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A0" w:rsidRPr="005117A0" w:rsidRDefault="005117A0" w:rsidP="005117A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RESENHA D</w:t>
      </w:r>
      <w:r w:rsidRPr="005117A0">
        <w:rPr>
          <w:rFonts w:ascii="Arial" w:hAnsi="Arial" w:cs="Arial"/>
          <w:b/>
          <w:sz w:val="24"/>
          <w:szCs w:val="24"/>
        </w:rPr>
        <w:t>OS ARTIGOS:</w:t>
      </w:r>
    </w:p>
    <w:p w:rsidR="005117A0" w:rsidRPr="005117A0" w:rsidRDefault="005117A0" w:rsidP="005117A0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117A0">
        <w:rPr>
          <w:rFonts w:ascii="Arial" w:hAnsi="Arial" w:cs="Arial"/>
          <w:sz w:val="24"/>
          <w:szCs w:val="24"/>
        </w:rPr>
        <w:t>A Eficiência Empresarial (1963) de Peter F. Drucker;</w:t>
      </w:r>
    </w:p>
    <w:p w:rsidR="005117A0" w:rsidRPr="005117A0" w:rsidRDefault="005117A0" w:rsidP="005117A0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117A0">
        <w:rPr>
          <w:rFonts w:ascii="Arial" w:hAnsi="Arial" w:cs="Arial"/>
          <w:sz w:val="24"/>
          <w:szCs w:val="24"/>
        </w:rPr>
        <w:t xml:space="preserve">Objetivo Estratégico (1989) de Gary </w:t>
      </w:r>
      <w:proofErr w:type="spellStart"/>
      <w:r w:rsidRPr="005117A0">
        <w:rPr>
          <w:rFonts w:ascii="Arial" w:hAnsi="Arial" w:cs="Arial"/>
          <w:sz w:val="24"/>
          <w:szCs w:val="24"/>
        </w:rPr>
        <w:t>Hamel</w:t>
      </w:r>
      <w:proofErr w:type="spellEnd"/>
      <w:r w:rsidRPr="005117A0">
        <w:rPr>
          <w:rFonts w:ascii="Arial" w:hAnsi="Arial" w:cs="Arial"/>
          <w:sz w:val="24"/>
          <w:szCs w:val="24"/>
        </w:rPr>
        <w:t xml:space="preserve"> C.K. </w:t>
      </w:r>
      <w:proofErr w:type="spellStart"/>
      <w:r w:rsidRPr="005117A0">
        <w:rPr>
          <w:rFonts w:ascii="Arial" w:hAnsi="Arial" w:cs="Arial"/>
          <w:sz w:val="24"/>
          <w:szCs w:val="24"/>
        </w:rPr>
        <w:t>Prahald</w:t>
      </w:r>
      <w:proofErr w:type="spellEnd"/>
      <w:r w:rsidRPr="005117A0">
        <w:rPr>
          <w:rFonts w:ascii="Arial" w:hAnsi="Arial" w:cs="Arial"/>
          <w:sz w:val="24"/>
          <w:szCs w:val="24"/>
        </w:rPr>
        <w:t>.</w:t>
      </w:r>
    </w:p>
    <w:p w:rsidR="005117A0" w:rsidRPr="005117A0" w:rsidRDefault="005117A0" w:rsidP="005117A0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5117A0">
        <w:rPr>
          <w:rFonts w:ascii="Arial" w:hAnsi="Arial" w:cs="Arial"/>
          <w:sz w:val="24"/>
          <w:szCs w:val="24"/>
        </w:rPr>
        <w:t xml:space="preserve">DRUCKER, Peter F. </w:t>
      </w:r>
      <w:r w:rsidRPr="005117A0">
        <w:rPr>
          <w:rFonts w:ascii="Arial" w:hAnsi="Arial" w:cs="Arial"/>
          <w:b/>
          <w:sz w:val="24"/>
          <w:szCs w:val="24"/>
        </w:rPr>
        <w:t>A Eficiência Empresarial</w:t>
      </w:r>
      <w:r w:rsidRPr="005117A0">
        <w:rPr>
          <w:rFonts w:ascii="Arial" w:hAnsi="Arial" w:cs="Arial"/>
          <w:sz w:val="24"/>
          <w:szCs w:val="24"/>
        </w:rPr>
        <w:t xml:space="preserve">. Publicado originalmente pela Harvard Business </w:t>
      </w:r>
      <w:proofErr w:type="spellStart"/>
      <w:r w:rsidRPr="005117A0">
        <w:rPr>
          <w:rFonts w:ascii="Arial" w:hAnsi="Arial" w:cs="Arial"/>
          <w:sz w:val="24"/>
          <w:szCs w:val="24"/>
        </w:rPr>
        <w:t>Reviex</w:t>
      </w:r>
      <w:proofErr w:type="spellEnd"/>
      <w:r w:rsidRPr="005117A0">
        <w:rPr>
          <w:rFonts w:ascii="Arial" w:hAnsi="Arial" w:cs="Arial"/>
          <w:sz w:val="24"/>
          <w:szCs w:val="24"/>
        </w:rPr>
        <w:t>; 1963. Acesso pelo SGA em: 18 fev. 2017.</w:t>
      </w:r>
    </w:p>
    <w:p w:rsidR="005117A0" w:rsidRDefault="005117A0" w:rsidP="005117A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117A0">
        <w:rPr>
          <w:rFonts w:ascii="Arial" w:hAnsi="Arial" w:cs="Arial"/>
          <w:sz w:val="24"/>
          <w:szCs w:val="24"/>
        </w:rPr>
        <w:t xml:space="preserve">PRAHALD, Gary </w:t>
      </w:r>
      <w:proofErr w:type="spellStart"/>
      <w:r w:rsidRPr="005117A0">
        <w:rPr>
          <w:rFonts w:ascii="Arial" w:hAnsi="Arial" w:cs="Arial"/>
          <w:sz w:val="24"/>
          <w:szCs w:val="24"/>
        </w:rPr>
        <w:t>Hamel</w:t>
      </w:r>
      <w:proofErr w:type="spellEnd"/>
      <w:r w:rsidRPr="005117A0">
        <w:rPr>
          <w:rFonts w:ascii="Arial" w:hAnsi="Arial" w:cs="Arial"/>
          <w:sz w:val="24"/>
          <w:szCs w:val="24"/>
        </w:rPr>
        <w:t xml:space="preserve"> C.K. </w:t>
      </w:r>
      <w:r w:rsidRPr="005117A0">
        <w:rPr>
          <w:rFonts w:ascii="Arial" w:hAnsi="Arial" w:cs="Arial"/>
          <w:b/>
          <w:sz w:val="24"/>
          <w:szCs w:val="24"/>
        </w:rPr>
        <w:t>Objetivo Estratégico</w:t>
      </w:r>
      <w:r w:rsidRPr="005117A0">
        <w:rPr>
          <w:rFonts w:ascii="Arial" w:hAnsi="Arial" w:cs="Arial"/>
          <w:sz w:val="24"/>
          <w:szCs w:val="24"/>
        </w:rPr>
        <w:t>. Publicado originalmente pela Harvard Business; 1989. Acesso pelo SGA em: 20 fev. 2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5117A0" w:rsidRPr="005117A0" w:rsidRDefault="005117A0" w:rsidP="005117A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117A0" w:rsidRDefault="005117A0" w:rsidP="005117A0">
      <w:pPr>
        <w:spacing w:line="360" w:lineRule="auto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Taylon Róger Souza Santos*</w:t>
      </w:r>
    </w:p>
    <w:p w:rsidR="005117A0" w:rsidRPr="005117A0" w:rsidRDefault="005117A0" w:rsidP="005117A0">
      <w:pPr>
        <w:spacing w:line="360" w:lineRule="auto"/>
        <w:ind w:left="5664"/>
        <w:rPr>
          <w:rFonts w:ascii="Arial" w:hAnsi="Arial" w:cs="Arial"/>
          <w:sz w:val="24"/>
          <w:szCs w:val="24"/>
        </w:rPr>
      </w:pPr>
    </w:p>
    <w:p w:rsidR="005117A0" w:rsidRPr="005117A0" w:rsidRDefault="005117A0" w:rsidP="005117A0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5117A0">
        <w:rPr>
          <w:rFonts w:ascii="Arial" w:hAnsi="Arial" w:cs="Arial"/>
          <w:sz w:val="24"/>
          <w:szCs w:val="24"/>
        </w:rPr>
        <w:t>Os dois artigos tratam da importância de uma boa gerencia para o desenvolvimento empresarial. O artigo A Eficiência Empresarial da ênfase nas ações dos gerentes das empresas, já o artigo Objetivo Estratégico foca na importância da estratégia para a empresa adquirir seu objetivo.</w:t>
      </w:r>
    </w:p>
    <w:p w:rsidR="005117A0" w:rsidRPr="005117A0" w:rsidRDefault="005117A0" w:rsidP="005117A0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5117A0">
        <w:rPr>
          <w:rFonts w:ascii="Arial" w:hAnsi="Arial" w:cs="Arial"/>
          <w:sz w:val="24"/>
          <w:szCs w:val="24"/>
        </w:rPr>
        <w:t>Peter Drucker começa seu artigo relatando qual é o papel do gerente em uma empresa, segundo ele um gerente deve buscar os melhores resultados econômicos, a partir dos recursos correntemente empregados ou disponíveis. Qualquer outra atividade que o gerente venha a desempenhar na empresa esta amplamente relacionada com o bom desempenho econômico, e a capacidade de geração de lucros futuros da empresa.</w:t>
      </w:r>
    </w:p>
    <w:p w:rsidR="005117A0" w:rsidRPr="005117A0" w:rsidRDefault="005117A0" w:rsidP="005117A0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5117A0">
        <w:rPr>
          <w:rFonts w:ascii="Arial" w:hAnsi="Arial" w:cs="Arial"/>
          <w:sz w:val="24"/>
          <w:szCs w:val="24"/>
        </w:rPr>
        <w:t>O autor também diz que os gerentes gastam muito tempo se preocupando com coisas que trazem poucos resultados, porque é a minoria dos produtos que trazem a maior parte dos resultados para as empresas. “Numa situação social, um número muito reduzido de eventos – 10% a 20% no máximo – respondem por 90% de todos os resultados, ao passo que a grande maioria dos eventos responde por 10% ou menos dos resultados.” (DRUCKER, 1963).</w:t>
      </w:r>
    </w:p>
    <w:p w:rsidR="005117A0" w:rsidRPr="005117A0" w:rsidRDefault="005117A0" w:rsidP="005117A0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5117A0">
        <w:rPr>
          <w:rFonts w:ascii="Arial" w:hAnsi="Arial" w:cs="Arial"/>
          <w:sz w:val="24"/>
          <w:szCs w:val="24"/>
        </w:rPr>
        <w:t xml:space="preserve">Sendo assim, os executivos e as equipes de assessoria devem concentrar seus esforços nos produtos que geram a grande parcela das receitas das empresas, dedicando o mínimo de esforço possível às outras atividades. Os gerentes </w:t>
      </w:r>
      <w:r w:rsidRPr="005117A0">
        <w:rPr>
          <w:rFonts w:ascii="Arial" w:hAnsi="Arial" w:cs="Arial"/>
          <w:sz w:val="24"/>
          <w:szCs w:val="24"/>
        </w:rPr>
        <w:lastRenderedPageBreak/>
        <w:t>necessitam selecionar os melhores profissionais para se ocuparem dessas áreas de maio retorno para a empresa.</w:t>
      </w:r>
    </w:p>
    <w:p w:rsidR="005117A0" w:rsidRPr="005117A0" w:rsidRDefault="005117A0" w:rsidP="005117A0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5117A0">
        <w:rPr>
          <w:rFonts w:ascii="Arial" w:hAnsi="Arial" w:cs="Arial"/>
          <w:sz w:val="24"/>
          <w:szCs w:val="24"/>
        </w:rPr>
        <w:t>Drucker cita três passos para que se possua uma gerencia mais eficiente:</w:t>
      </w:r>
    </w:p>
    <w:p w:rsidR="005117A0" w:rsidRPr="005117A0" w:rsidRDefault="005117A0" w:rsidP="005117A0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17A0">
        <w:rPr>
          <w:rFonts w:ascii="Arial" w:hAnsi="Arial" w:cs="Arial"/>
          <w:sz w:val="24"/>
          <w:szCs w:val="24"/>
        </w:rPr>
        <w:t xml:space="preserve">O primeiro passo menciona a importância da análise para que o gerente possa tomar decisões, ou seja, é necessário fazer uma comparação </w:t>
      </w:r>
      <w:r w:rsidRPr="005117A0">
        <w:rPr>
          <w:rFonts w:ascii="Arial" w:hAnsi="Arial" w:cs="Arial"/>
          <w:color w:val="000000"/>
          <w:sz w:val="24"/>
          <w:szCs w:val="24"/>
        </w:rPr>
        <w:t>entre receita e custos reais, e quais as contribuições desse produto ou desse funcionário no desempenho econômico da empresa.</w:t>
      </w:r>
    </w:p>
    <w:p w:rsidR="005117A0" w:rsidRPr="005117A0" w:rsidRDefault="005117A0" w:rsidP="005117A0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17A0">
        <w:rPr>
          <w:rFonts w:ascii="Arial" w:hAnsi="Arial" w:cs="Arial"/>
          <w:color w:val="000000"/>
          <w:sz w:val="24"/>
          <w:szCs w:val="24"/>
        </w:rPr>
        <w:t>O segundo passo trata da alocação de recursos, onde o gerente precisa ter discernimento para colocar os melhores profissionais nas áreas mais complexas e importantes para a empresa.</w:t>
      </w:r>
    </w:p>
    <w:p w:rsidR="005117A0" w:rsidRPr="005117A0" w:rsidRDefault="005117A0" w:rsidP="005117A0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17A0">
        <w:rPr>
          <w:rFonts w:ascii="Arial" w:hAnsi="Arial" w:cs="Arial"/>
          <w:color w:val="000000"/>
          <w:sz w:val="24"/>
          <w:szCs w:val="24"/>
        </w:rPr>
        <w:t>O terceiro passo é a decisão, o gerente precisa estar preparado para fazer escolhas difíceis em relação aos produtos, atividades de staff ou sobre estratégias que afetem o futuro a empresa.</w:t>
      </w:r>
    </w:p>
    <w:p w:rsidR="005117A0" w:rsidRPr="005117A0" w:rsidRDefault="005117A0" w:rsidP="005117A0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5117A0">
        <w:rPr>
          <w:rFonts w:ascii="Arial" w:hAnsi="Arial" w:cs="Arial"/>
          <w:sz w:val="24"/>
          <w:szCs w:val="24"/>
        </w:rPr>
        <w:t>Com isso, o autor espera que o gerente resolva o problema de aumentar a eficácia da empresa de forma sistemática. E se for preciso pode-se abandonar os produtos que não são relevantes para a empresa, pois a mesma necessita de produtos que contribuam com o seu desenvolvimento econômico de longo prazo e não de produtos que sejam simpáticos e obsoletos.</w:t>
      </w:r>
    </w:p>
    <w:p w:rsidR="005117A0" w:rsidRPr="005117A0" w:rsidRDefault="005117A0" w:rsidP="005117A0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5117A0">
        <w:rPr>
          <w:rFonts w:ascii="Arial" w:hAnsi="Arial" w:cs="Arial"/>
          <w:sz w:val="24"/>
          <w:szCs w:val="24"/>
        </w:rPr>
        <w:t xml:space="preserve">Segundo o autor Gary </w:t>
      </w:r>
      <w:proofErr w:type="spellStart"/>
      <w:r w:rsidRPr="005117A0">
        <w:rPr>
          <w:rFonts w:ascii="Arial" w:hAnsi="Arial" w:cs="Arial"/>
          <w:sz w:val="24"/>
          <w:szCs w:val="24"/>
        </w:rPr>
        <w:t>Hamel</w:t>
      </w:r>
      <w:proofErr w:type="spellEnd"/>
      <w:r w:rsidRPr="005117A0">
        <w:rPr>
          <w:rFonts w:ascii="Arial" w:hAnsi="Arial" w:cs="Arial"/>
          <w:sz w:val="24"/>
          <w:szCs w:val="24"/>
        </w:rPr>
        <w:t xml:space="preserve">, o planejamento estratégico é considerado como um meio para se prepara melhor para o futuro, porém a maioria dos empresários, admitem que seus planos estratégicos </w:t>
      </w:r>
      <w:proofErr w:type="gramStart"/>
      <w:r w:rsidRPr="005117A0">
        <w:rPr>
          <w:rFonts w:ascii="Arial" w:hAnsi="Arial" w:cs="Arial"/>
          <w:sz w:val="24"/>
          <w:szCs w:val="24"/>
        </w:rPr>
        <w:t>refletem</w:t>
      </w:r>
      <w:proofErr w:type="gramEnd"/>
      <w:r w:rsidRPr="005117A0">
        <w:rPr>
          <w:rFonts w:ascii="Arial" w:hAnsi="Arial" w:cs="Arial"/>
          <w:sz w:val="24"/>
          <w:szCs w:val="24"/>
        </w:rPr>
        <w:t xml:space="preserve"> mais sobre os erros que estão acontecendo hoje do que sobre as oportunidades de amanhã. Para ele, é normal que isso aconteça, porque o planejamento estratégico é pouco eficiente para mostras quais as diretrizes a companhia deve seguir durante anos para alcançar seu objetivo.</w:t>
      </w:r>
    </w:p>
    <w:p w:rsidR="005117A0" w:rsidRPr="005117A0" w:rsidRDefault="005117A0" w:rsidP="005117A0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5117A0">
        <w:rPr>
          <w:rFonts w:ascii="Arial" w:hAnsi="Arial" w:cs="Arial"/>
          <w:sz w:val="24"/>
          <w:szCs w:val="24"/>
        </w:rPr>
        <w:t xml:space="preserve">Esse autor cita dos modelos estratégicos implícitos de gerentes, </w:t>
      </w:r>
      <w:proofErr w:type="gramStart"/>
      <w:r w:rsidRPr="005117A0">
        <w:rPr>
          <w:rFonts w:ascii="Arial" w:hAnsi="Arial" w:cs="Arial"/>
          <w:sz w:val="24"/>
          <w:szCs w:val="24"/>
        </w:rPr>
        <w:t>o primeiro busca</w:t>
      </w:r>
      <w:proofErr w:type="gramEnd"/>
      <w:r w:rsidRPr="005117A0">
        <w:rPr>
          <w:rFonts w:ascii="Arial" w:hAnsi="Arial" w:cs="Arial"/>
          <w:sz w:val="24"/>
          <w:szCs w:val="24"/>
        </w:rPr>
        <w:t xml:space="preserve"> diminui os riscos financeiros através de uma carteira diversificada de empreendimento que gerem dinheiro e consumam dinheiro. O segundo busca diminui o risco competitivo obtendo um portfólio de vantagens bem diversificado.</w:t>
      </w:r>
    </w:p>
    <w:p w:rsidR="005117A0" w:rsidRPr="005117A0" w:rsidRDefault="005117A0" w:rsidP="005117A0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5117A0">
        <w:rPr>
          <w:rFonts w:ascii="Arial" w:hAnsi="Arial" w:cs="Arial"/>
          <w:sz w:val="24"/>
          <w:szCs w:val="24"/>
        </w:rPr>
        <w:lastRenderedPageBreak/>
        <w:t>O texto Objetivo Estratégico evidencia a importância das vantagens comparativas para que as empresas se tornem a numero um do mundo no texto são citados os casos das empresas Fujitsu, IBM, Canon, Xerox, Siemens, STC entre outras. Em todos esses casos, pode-se perceber que a empresa que é mais inovadora e não perde tempo copiando a concorrente adquiri diversas vantagens e com isso, se destaca no senário mundial.</w:t>
      </w:r>
    </w:p>
    <w:p w:rsidR="005117A0" w:rsidRPr="005117A0" w:rsidRDefault="005117A0" w:rsidP="005117A0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117A0">
        <w:rPr>
          <w:rFonts w:ascii="Arial" w:hAnsi="Arial" w:cs="Arial"/>
          <w:sz w:val="24"/>
          <w:szCs w:val="24"/>
        </w:rPr>
        <w:t>Hamel</w:t>
      </w:r>
      <w:proofErr w:type="spellEnd"/>
      <w:r w:rsidRPr="005117A0">
        <w:rPr>
          <w:rFonts w:ascii="Arial" w:hAnsi="Arial" w:cs="Arial"/>
          <w:sz w:val="24"/>
          <w:szCs w:val="24"/>
        </w:rPr>
        <w:t xml:space="preserve"> também relata que enquanto o EUA e a Europa racionalizavam a produção, o Japão deu mais um passo a frente, acelerando o desenvolvimento de seus produtos, criando marcas globais, e depois aprimoraram as negociações com seus fornecedores. Isso demonstra que a capacidade de uma empresa aprimorar seus conhecimentos é a vantagem competitiva mais forte que existe.</w:t>
      </w:r>
    </w:p>
    <w:p w:rsidR="005117A0" w:rsidRPr="005117A0" w:rsidRDefault="005117A0" w:rsidP="005117A0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5117A0">
        <w:rPr>
          <w:rFonts w:ascii="Arial" w:hAnsi="Arial" w:cs="Arial"/>
          <w:sz w:val="24"/>
          <w:szCs w:val="24"/>
        </w:rPr>
        <w:t>O objetivo estratégico é de extrema relevância para a empresa, porque é ele que garante coerência e a continuidade na aplicação dos recursos no longo prazo. Sem o objetivo estratégico bem determinado a empresa se perde facilmente de seu foco e imobiliza recursos em atividades que não contribuem com o seu objetivo.</w:t>
      </w:r>
    </w:p>
    <w:p w:rsidR="005117A0" w:rsidRPr="005117A0" w:rsidRDefault="005117A0" w:rsidP="005117A0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5117A0">
        <w:rPr>
          <w:rFonts w:ascii="Arial" w:hAnsi="Arial" w:cs="Arial"/>
          <w:sz w:val="24"/>
          <w:szCs w:val="24"/>
        </w:rPr>
        <w:t xml:space="preserve">Os gerentes possuem papel fundamental na realização do objetivo estratégico da empresa, pois se a companhia muda o gerente de área toda vez que ele tem um bom resultado esse gerente não irá se preocupar com resultados de longo prazo, sendo assim, a empresa estará fadada a nunca alcançar sem grande objetivo, ou seja, </w:t>
      </w:r>
      <w:proofErr w:type="spellStart"/>
      <w:r w:rsidRPr="005117A0">
        <w:rPr>
          <w:rFonts w:ascii="Arial" w:hAnsi="Arial" w:cs="Arial"/>
          <w:sz w:val="24"/>
          <w:szCs w:val="24"/>
        </w:rPr>
        <w:t>Hamel</w:t>
      </w:r>
      <w:proofErr w:type="spellEnd"/>
      <w:r w:rsidRPr="005117A0">
        <w:rPr>
          <w:rFonts w:ascii="Arial" w:hAnsi="Arial" w:cs="Arial"/>
          <w:sz w:val="24"/>
          <w:szCs w:val="24"/>
        </w:rPr>
        <w:t xml:space="preserve"> indica que as companhias devem seguir o modelo japonês onde os gerentes ficam décadas no mesmo negócio, com isso, eles adquirem mais experiência naquela área e também acabam tendo mais compromisso com o objetivo de longo prazo da empresa.</w:t>
      </w:r>
    </w:p>
    <w:p w:rsidR="00442D5E" w:rsidRPr="005117A0" w:rsidRDefault="005117A0" w:rsidP="005117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17A0">
        <w:rPr>
          <w:rFonts w:ascii="Arial" w:hAnsi="Arial" w:cs="Arial"/>
          <w:sz w:val="24"/>
          <w:szCs w:val="24"/>
        </w:rPr>
        <w:t xml:space="preserve">Com a leitura dos artigos pode se perceber que a empresa deve possuir um objetivo de longo prazo bem determinado, porém alcançar esse objetivo não depende só dessa empresa, mas sim de todo um senário politico, econômico e social que ela se encontra.  No entanto, </w:t>
      </w:r>
      <w:proofErr w:type="gramStart"/>
      <w:r w:rsidRPr="005117A0">
        <w:rPr>
          <w:rFonts w:ascii="Arial" w:hAnsi="Arial" w:cs="Arial"/>
          <w:sz w:val="24"/>
          <w:szCs w:val="24"/>
        </w:rPr>
        <w:t>a gerencia</w:t>
      </w:r>
      <w:proofErr w:type="gramEnd"/>
      <w:r w:rsidRPr="005117A0">
        <w:rPr>
          <w:rFonts w:ascii="Arial" w:hAnsi="Arial" w:cs="Arial"/>
          <w:sz w:val="24"/>
          <w:szCs w:val="24"/>
        </w:rPr>
        <w:t xml:space="preserve"> tem um papel fundamental na busca desse objetivo, para isto, a gerencia tem que elaborar um plano de ação, um método de análise e tomar decisões difíceis, só assim à empresa conseguirá desenvolver vantagens competitivas e alcançar seu objetivo final.</w:t>
      </w:r>
    </w:p>
    <w:sectPr w:rsidR="00442D5E" w:rsidRPr="005117A0" w:rsidSect="005117A0">
      <w:headerReference w:type="default" r:id="rId8"/>
      <w:footerReference w:type="default" r:id="rId9"/>
      <w:footerReference w:type="first" r:id="rId10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A9F" w:rsidRDefault="000D2A9F" w:rsidP="005117A0">
      <w:pPr>
        <w:spacing w:after="0" w:line="240" w:lineRule="auto"/>
      </w:pPr>
      <w:r>
        <w:separator/>
      </w:r>
    </w:p>
  </w:endnote>
  <w:endnote w:type="continuationSeparator" w:id="0">
    <w:p w:rsidR="000D2A9F" w:rsidRDefault="000D2A9F" w:rsidP="00511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7A0" w:rsidRDefault="005117A0">
    <w:pPr>
      <w:pStyle w:val="Rodap"/>
    </w:pPr>
  </w:p>
  <w:p w:rsidR="005117A0" w:rsidRDefault="005117A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7A0" w:rsidRDefault="005117A0" w:rsidP="005117A0">
    <w:pPr>
      <w:pStyle w:val="Rodap"/>
    </w:pPr>
    <w:r>
      <w:t xml:space="preserve">*Cursando Ciências Econômicas na PUC Minas. </w:t>
    </w:r>
  </w:p>
  <w:p w:rsidR="005117A0" w:rsidRDefault="005117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A9F" w:rsidRDefault="000D2A9F" w:rsidP="005117A0">
      <w:pPr>
        <w:spacing w:after="0" w:line="240" w:lineRule="auto"/>
      </w:pPr>
      <w:r>
        <w:separator/>
      </w:r>
    </w:p>
  </w:footnote>
  <w:footnote w:type="continuationSeparator" w:id="0">
    <w:p w:rsidR="000D2A9F" w:rsidRDefault="000D2A9F" w:rsidP="00511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039619"/>
      <w:docPartObj>
        <w:docPartGallery w:val="Page Numbers (Top of Page)"/>
        <w:docPartUnique/>
      </w:docPartObj>
    </w:sdtPr>
    <w:sdtContent>
      <w:p w:rsidR="005117A0" w:rsidRDefault="005117A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117A0" w:rsidRDefault="005117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837"/>
    <w:multiLevelType w:val="hybridMultilevel"/>
    <w:tmpl w:val="07B28BC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A0"/>
    <w:rsid w:val="000D2A9F"/>
    <w:rsid w:val="00442D5E"/>
    <w:rsid w:val="0051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17A0"/>
    <w:pPr>
      <w:spacing w:before="100" w:beforeAutospacing="1" w:after="160" w:line="259" w:lineRule="auto"/>
      <w:ind w:left="720" w:firstLine="709"/>
      <w:contextualSpacing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511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17A0"/>
  </w:style>
  <w:style w:type="paragraph" w:styleId="Rodap">
    <w:name w:val="footer"/>
    <w:basedOn w:val="Normal"/>
    <w:link w:val="RodapChar"/>
    <w:uiPriority w:val="99"/>
    <w:unhideWhenUsed/>
    <w:rsid w:val="00511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17A0"/>
  </w:style>
  <w:style w:type="paragraph" w:styleId="Textodebalo">
    <w:name w:val="Balloon Text"/>
    <w:basedOn w:val="Normal"/>
    <w:link w:val="TextodebaloChar"/>
    <w:uiPriority w:val="99"/>
    <w:semiHidden/>
    <w:unhideWhenUsed/>
    <w:rsid w:val="00511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17A0"/>
    <w:pPr>
      <w:spacing w:before="100" w:beforeAutospacing="1" w:after="160" w:line="259" w:lineRule="auto"/>
      <w:ind w:left="720" w:firstLine="709"/>
      <w:contextualSpacing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511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17A0"/>
  </w:style>
  <w:style w:type="paragraph" w:styleId="Rodap">
    <w:name w:val="footer"/>
    <w:basedOn w:val="Normal"/>
    <w:link w:val="RodapChar"/>
    <w:uiPriority w:val="99"/>
    <w:unhideWhenUsed/>
    <w:rsid w:val="00511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17A0"/>
  </w:style>
  <w:style w:type="paragraph" w:styleId="Textodebalo">
    <w:name w:val="Balloon Text"/>
    <w:basedOn w:val="Normal"/>
    <w:link w:val="TextodebaloChar"/>
    <w:uiPriority w:val="99"/>
    <w:semiHidden/>
    <w:unhideWhenUsed/>
    <w:rsid w:val="00511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A2"/>
    <w:rsid w:val="00A82AA2"/>
    <w:rsid w:val="00E0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CC18E9E33F49638D0A79AC4866F3A4">
    <w:name w:val="E2CC18E9E33F49638D0A79AC4866F3A4"/>
    <w:rsid w:val="00A82AA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CC18E9E33F49638D0A79AC4866F3A4">
    <w:name w:val="E2CC18E9E33F49638D0A79AC4866F3A4"/>
    <w:rsid w:val="00A82A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921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</cp:lastModifiedBy>
  <cp:revision>1</cp:revision>
  <dcterms:created xsi:type="dcterms:W3CDTF">2017-06-29T13:56:00Z</dcterms:created>
  <dcterms:modified xsi:type="dcterms:W3CDTF">2017-06-29T14:02:00Z</dcterms:modified>
</cp:coreProperties>
</file>