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bookmarkStart w:id="0" w:name="_Toc421819735"/>
      <w:bookmarkStart w:id="1" w:name="_Toc421821231"/>
      <w:bookmarkStart w:id="2" w:name="_Toc421836859"/>
      <w:r w:rsidRPr="00F6276B">
        <w:rPr>
          <w:rFonts w:ascii="Times New Roman" w:eastAsia="Times New Roman" w:hAnsi="Times New Roman" w:cs="Times New Roman"/>
          <w:b/>
          <w:bCs/>
          <w:kern w:val="36"/>
          <w:sz w:val="24"/>
          <w:szCs w:val="24"/>
        </w:rPr>
        <w:t>FACULDADE LUCIANO FEIJÃO</w:t>
      </w:r>
      <w:bookmarkEnd w:id="0"/>
      <w:bookmarkEnd w:id="1"/>
      <w:bookmarkEnd w:id="2"/>
    </w:p>
    <w:p w:rsidR="00AE4B04" w:rsidRPr="00F6276B" w:rsidRDefault="00AE4B04"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ADMINISTRAÇÃO</w:t>
      </w: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r>
        <w:rPr>
          <w:rFonts w:ascii="Times New Roman" w:hAnsi="Times New Roman" w:cs="Times New Roman"/>
          <w:b/>
          <w:bCs/>
          <w:kern w:val="36"/>
          <w:sz w:val="24"/>
          <w:szCs w:val="24"/>
        </w:rPr>
        <w:t>ALLINE DA CUNHA ARAUJO</w:t>
      </w: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bookmarkStart w:id="3" w:name="_GoBack"/>
      <w:r w:rsidRPr="00F6276B">
        <w:rPr>
          <w:rFonts w:ascii="Times New Roman" w:eastAsia="Times New Roman" w:hAnsi="Times New Roman" w:cs="Times New Roman"/>
          <w:b/>
          <w:bCs/>
          <w:kern w:val="36"/>
          <w:sz w:val="24"/>
          <w:szCs w:val="24"/>
        </w:rPr>
        <w:t>PROPOSTA DE CONSULTA NA</w:t>
      </w:r>
      <w:r w:rsidRPr="00F6276B">
        <w:rPr>
          <w:rFonts w:ascii="Times New Roman" w:hAnsi="Times New Roman" w:cs="Times New Roman"/>
          <w:b/>
          <w:bCs/>
          <w:kern w:val="36"/>
          <w:sz w:val="24"/>
          <w:szCs w:val="24"/>
        </w:rPr>
        <w:t xml:space="preserve"> EMPRESA </w:t>
      </w:r>
      <w:r>
        <w:rPr>
          <w:rFonts w:ascii="Times New Roman" w:hAnsi="Times New Roman" w:cs="Times New Roman"/>
          <w:b/>
          <w:bCs/>
          <w:kern w:val="36"/>
          <w:sz w:val="24"/>
          <w:szCs w:val="24"/>
        </w:rPr>
        <w:t>HALLI MOTOS</w:t>
      </w:r>
    </w:p>
    <w:p w:rsidR="00F6276B" w:rsidRPr="00F6276B" w:rsidRDefault="00F6276B"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bookmarkEnd w:id="3"/>
    <w:p w:rsidR="00F6276B" w:rsidRPr="00F6276B" w:rsidRDefault="00F6276B"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F6276B" w:rsidRDefault="00F6276B"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E807F7" w:rsidRDefault="00E807F7"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E807F7" w:rsidRDefault="00E807F7"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E807F7" w:rsidRDefault="00E807F7"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E807F7" w:rsidRDefault="00E807F7"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bookmarkStart w:id="4" w:name="_Toc421819738"/>
      <w:bookmarkStart w:id="5" w:name="_Toc421821234"/>
      <w:bookmarkStart w:id="6" w:name="_Toc421836862"/>
      <w:r w:rsidRPr="00F6276B">
        <w:rPr>
          <w:rFonts w:ascii="Times New Roman" w:eastAsia="Times New Roman" w:hAnsi="Times New Roman" w:cs="Times New Roman"/>
          <w:b/>
          <w:bCs/>
          <w:kern w:val="36"/>
          <w:sz w:val="24"/>
          <w:szCs w:val="24"/>
        </w:rPr>
        <w:t>Sobral – CE</w:t>
      </w:r>
    </w:p>
    <w:p w:rsidR="00F6276B" w:rsidRPr="00F6276B" w:rsidRDefault="00F6276B" w:rsidP="00F6276B">
      <w:pPr>
        <w:tabs>
          <w:tab w:val="left" w:pos="993"/>
        </w:tabs>
        <w:spacing w:after="0" w:line="360" w:lineRule="auto"/>
        <w:jc w:val="center"/>
        <w:outlineLvl w:val="0"/>
        <w:rPr>
          <w:rFonts w:ascii="Times New Roman" w:hAnsi="Times New Roman" w:cs="Times New Roman"/>
          <w:b/>
          <w:bCs/>
          <w:kern w:val="36"/>
          <w:sz w:val="24"/>
          <w:szCs w:val="24"/>
        </w:rPr>
      </w:pPr>
      <w:r w:rsidRPr="00F6276B">
        <w:rPr>
          <w:rFonts w:ascii="Times New Roman" w:eastAsia="Times New Roman" w:hAnsi="Times New Roman" w:cs="Times New Roman"/>
          <w:b/>
          <w:bCs/>
          <w:kern w:val="36"/>
          <w:sz w:val="24"/>
          <w:szCs w:val="24"/>
        </w:rPr>
        <w:t>201</w:t>
      </w:r>
      <w:bookmarkEnd w:id="4"/>
      <w:bookmarkEnd w:id="5"/>
      <w:bookmarkEnd w:id="6"/>
      <w:r w:rsidRPr="00F6276B">
        <w:rPr>
          <w:rFonts w:ascii="Times New Roman" w:hAnsi="Times New Roman" w:cs="Times New Roman"/>
          <w:b/>
          <w:bCs/>
          <w:kern w:val="36"/>
          <w:sz w:val="24"/>
          <w:szCs w:val="24"/>
        </w:rPr>
        <w:t>6</w:t>
      </w: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bookmarkStart w:id="7" w:name="_Toc421819739"/>
      <w:bookmarkStart w:id="8" w:name="_Toc421821235"/>
      <w:bookmarkStart w:id="9" w:name="_Toc421836863"/>
      <w:r w:rsidRPr="00F6276B">
        <w:rPr>
          <w:rFonts w:ascii="Times New Roman" w:eastAsia="Times New Roman" w:hAnsi="Times New Roman" w:cs="Times New Roman"/>
          <w:b/>
          <w:bCs/>
          <w:kern w:val="36"/>
          <w:sz w:val="24"/>
          <w:szCs w:val="24"/>
        </w:rPr>
        <w:lastRenderedPageBreak/>
        <w:t>FACULDADE LUCIANO FEIJÃO</w:t>
      </w:r>
      <w:bookmarkEnd w:id="7"/>
      <w:bookmarkEnd w:id="8"/>
      <w:bookmarkEnd w:id="9"/>
    </w:p>
    <w:p w:rsidR="00F6276B" w:rsidRPr="00F6276B" w:rsidRDefault="00AE4B04"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ADMINISTRAÇÃO</w:t>
      </w: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r>
        <w:rPr>
          <w:rFonts w:ascii="Times New Roman" w:hAnsi="Times New Roman" w:cs="Times New Roman"/>
          <w:b/>
          <w:bCs/>
          <w:kern w:val="36"/>
          <w:sz w:val="24"/>
          <w:szCs w:val="24"/>
        </w:rPr>
        <w:t>ALLINE DA CUNHA ARAUJO</w:t>
      </w: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E807F7" w:rsidRDefault="00E807F7"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E807F7" w:rsidRDefault="00E807F7"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E807F7" w:rsidRDefault="00E807F7"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E807F7" w:rsidRPr="00F6276B" w:rsidRDefault="00E807F7"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1E5720" w:rsidRPr="00F6276B" w:rsidRDefault="00F6276B" w:rsidP="001C09A8">
      <w:pPr>
        <w:tabs>
          <w:tab w:val="left" w:pos="993"/>
        </w:tabs>
        <w:spacing w:after="0" w:line="360" w:lineRule="auto"/>
        <w:jc w:val="center"/>
        <w:outlineLvl w:val="0"/>
        <w:rPr>
          <w:rFonts w:ascii="Times New Roman" w:eastAsia="Times New Roman" w:hAnsi="Times New Roman" w:cs="Times New Roman"/>
          <w:b/>
          <w:bCs/>
          <w:kern w:val="36"/>
          <w:sz w:val="24"/>
          <w:szCs w:val="24"/>
        </w:rPr>
      </w:pPr>
      <w:r w:rsidRPr="00F6276B">
        <w:rPr>
          <w:rFonts w:ascii="Times New Roman" w:eastAsia="Times New Roman" w:hAnsi="Times New Roman" w:cs="Times New Roman"/>
          <w:b/>
          <w:bCs/>
          <w:kern w:val="36"/>
          <w:sz w:val="24"/>
          <w:szCs w:val="24"/>
        </w:rPr>
        <w:t>PROPOSTA DE CONSULTA NA</w:t>
      </w:r>
      <w:r w:rsidRPr="00F6276B">
        <w:rPr>
          <w:rFonts w:ascii="Times New Roman" w:hAnsi="Times New Roman" w:cs="Times New Roman"/>
          <w:b/>
          <w:bCs/>
          <w:kern w:val="36"/>
          <w:sz w:val="24"/>
          <w:szCs w:val="24"/>
        </w:rPr>
        <w:t xml:space="preserve"> EMPRESA </w:t>
      </w:r>
      <w:r>
        <w:rPr>
          <w:rFonts w:ascii="Times New Roman" w:hAnsi="Times New Roman" w:cs="Times New Roman"/>
          <w:b/>
          <w:bCs/>
          <w:kern w:val="36"/>
          <w:sz w:val="24"/>
          <w:szCs w:val="24"/>
        </w:rPr>
        <w:t>HALLI MOTOS</w:t>
      </w:r>
    </w:p>
    <w:p w:rsidR="00F6276B" w:rsidRPr="00F6276B" w:rsidRDefault="00F6276B"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ind w:left="4536"/>
        <w:jc w:val="both"/>
        <w:outlineLvl w:val="0"/>
        <w:rPr>
          <w:rFonts w:ascii="Times New Roman" w:eastAsia="Times New Roman" w:hAnsi="Times New Roman" w:cs="Times New Roman"/>
          <w:bCs/>
          <w:kern w:val="36"/>
          <w:sz w:val="24"/>
          <w:szCs w:val="24"/>
        </w:rPr>
      </w:pPr>
      <w:bookmarkStart w:id="10" w:name="_Toc421819742"/>
      <w:bookmarkStart w:id="11" w:name="_Toc421821238"/>
      <w:bookmarkStart w:id="12" w:name="_Toc421836866"/>
      <w:r w:rsidRPr="00F6276B">
        <w:rPr>
          <w:rFonts w:ascii="Times New Roman" w:eastAsia="Times New Roman" w:hAnsi="Times New Roman" w:cs="Times New Roman"/>
          <w:bCs/>
          <w:kern w:val="36"/>
          <w:sz w:val="24"/>
          <w:szCs w:val="24"/>
        </w:rPr>
        <w:t xml:space="preserve">Relatório apresentado à disciplina de Estágio Supervisionado II, 8º período do Curso de Administração, como pré-requisito para aprovação no semestre, orientado pela </w:t>
      </w:r>
      <w:r w:rsidR="002E6BD9" w:rsidRPr="00F6276B">
        <w:rPr>
          <w:rFonts w:ascii="Times New Roman" w:eastAsia="Times New Roman" w:hAnsi="Times New Roman" w:cs="Times New Roman"/>
          <w:bCs/>
          <w:kern w:val="36"/>
          <w:sz w:val="24"/>
          <w:szCs w:val="24"/>
        </w:rPr>
        <w:t>prof.ª</w:t>
      </w:r>
      <w:r w:rsidRPr="00F6276B">
        <w:rPr>
          <w:rFonts w:ascii="Times New Roman" w:eastAsia="Times New Roman" w:hAnsi="Times New Roman" w:cs="Times New Roman"/>
          <w:bCs/>
          <w:kern w:val="36"/>
          <w:sz w:val="24"/>
          <w:szCs w:val="24"/>
        </w:rPr>
        <w:t xml:space="preserve"> </w:t>
      </w:r>
      <w:proofErr w:type="spellStart"/>
      <w:r w:rsidRPr="00F6276B">
        <w:rPr>
          <w:rFonts w:ascii="Times New Roman" w:eastAsia="Times New Roman" w:hAnsi="Times New Roman" w:cs="Times New Roman"/>
          <w:bCs/>
          <w:kern w:val="36"/>
          <w:sz w:val="24"/>
          <w:szCs w:val="24"/>
        </w:rPr>
        <w:t>Alcineide</w:t>
      </w:r>
      <w:proofErr w:type="spellEnd"/>
      <w:r w:rsidRPr="00F6276B">
        <w:rPr>
          <w:rFonts w:ascii="Times New Roman" w:eastAsia="Times New Roman" w:hAnsi="Times New Roman" w:cs="Times New Roman"/>
          <w:bCs/>
          <w:kern w:val="36"/>
          <w:sz w:val="24"/>
          <w:szCs w:val="24"/>
        </w:rPr>
        <w:t xml:space="preserve"> Pimenta</w:t>
      </w:r>
      <w:bookmarkEnd w:id="10"/>
      <w:bookmarkEnd w:id="11"/>
      <w:bookmarkEnd w:id="12"/>
      <w:r w:rsidRPr="00F6276B">
        <w:rPr>
          <w:rFonts w:ascii="Times New Roman" w:hAnsi="Times New Roman" w:cs="Times New Roman"/>
          <w:bCs/>
          <w:kern w:val="36"/>
          <w:sz w:val="24"/>
          <w:szCs w:val="24"/>
        </w:rPr>
        <w:t xml:space="preserve"> e </w:t>
      </w:r>
      <w:r w:rsidR="002E6BD9" w:rsidRPr="00F6276B">
        <w:rPr>
          <w:rFonts w:ascii="Times New Roman" w:eastAsia="Times New Roman" w:hAnsi="Times New Roman" w:cs="Times New Roman"/>
          <w:bCs/>
          <w:kern w:val="36"/>
          <w:sz w:val="24"/>
          <w:szCs w:val="24"/>
        </w:rPr>
        <w:t>prof.ª</w:t>
      </w:r>
      <w:r w:rsidRPr="00F6276B">
        <w:rPr>
          <w:rFonts w:ascii="Times New Roman" w:hAnsi="Times New Roman" w:cs="Times New Roman"/>
          <w:bCs/>
          <w:kern w:val="36"/>
          <w:sz w:val="24"/>
          <w:szCs w:val="24"/>
        </w:rPr>
        <w:t xml:space="preserve"> Juliana Miranda</w:t>
      </w:r>
      <w:r w:rsidR="002E6BD9">
        <w:rPr>
          <w:rFonts w:ascii="Times New Roman" w:hAnsi="Times New Roman" w:cs="Times New Roman"/>
          <w:bCs/>
          <w:kern w:val="36"/>
          <w:sz w:val="24"/>
          <w:szCs w:val="24"/>
        </w:rPr>
        <w:t>.</w:t>
      </w:r>
    </w:p>
    <w:p w:rsidR="00F6276B" w:rsidRPr="00F6276B" w:rsidRDefault="00F6276B" w:rsidP="00F6276B">
      <w:pPr>
        <w:tabs>
          <w:tab w:val="left" w:pos="993"/>
        </w:tabs>
        <w:spacing w:after="0" w:line="360" w:lineRule="auto"/>
        <w:jc w:val="both"/>
        <w:outlineLvl w:val="0"/>
        <w:rPr>
          <w:rFonts w:ascii="Times New Roman" w:eastAsia="Times New Roman" w:hAnsi="Times New Roman" w:cs="Times New Roman"/>
          <w:bCs/>
          <w:kern w:val="36"/>
          <w:sz w:val="24"/>
          <w:szCs w:val="24"/>
        </w:rPr>
      </w:pPr>
    </w:p>
    <w:p w:rsidR="00F6276B" w:rsidRPr="00F6276B" w:rsidRDefault="00F6276B"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F6276B" w:rsidRDefault="00F6276B"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E807F7" w:rsidRDefault="00E807F7"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E807F7" w:rsidRDefault="00E807F7" w:rsidP="00E807F7">
      <w:pPr>
        <w:tabs>
          <w:tab w:val="left" w:pos="993"/>
        </w:tabs>
        <w:spacing w:after="0" w:line="360" w:lineRule="auto"/>
        <w:outlineLvl w:val="0"/>
        <w:rPr>
          <w:rFonts w:ascii="Times New Roman" w:eastAsia="Times New Roman" w:hAnsi="Times New Roman" w:cs="Times New Roman"/>
          <w:b/>
          <w:bCs/>
          <w:kern w:val="36"/>
          <w:sz w:val="24"/>
          <w:szCs w:val="24"/>
        </w:rPr>
      </w:pPr>
    </w:p>
    <w:p w:rsidR="00E807F7" w:rsidRPr="00F6276B" w:rsidRDefault="00E807F7" w:rsidP="00F6276B">
      <w:pPr>
        <w:tabs>
          <w:tab w:val="left" w:pos="993"/>
        </w:tabs>
        <w:spacing w:after="0" w:line="360" w:lineRule="auto"/>
        <w:jc w:val="both"/>
        <w:outlineLvl w:val="0"/>
        <w:rPr>
          <w:rFonts w:ascii="Times New Roman" w:eastAsia="Times New Roman" w:hAnsi="Times New Roman" w:cs="Times New Roman"/>
          <w:b/>
          <w:bCs/>
          <w:kern w:val="36"/>
          <w:sz w:val="24"/>
          <w:szCs w:val="24"/>
        </w:rPr>
      </w:pP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bookmarkStart w:id="13" w:name="_Toc421819743"/>
      <w:bookmarkStart w:id="14" w:name="_Toc421821239"/>
      <w:bookmarkStart w:id="15" w:name="_Toc421836867"/>
      <w:r w:rsidRPr="00F6276B">
        <w:rPr>
          <w:rFonts w:ascii="Times New Roman" w:eastAsia="Times New Roman" w:hAnsi="Times New Roman" w:cs="Times New Roman"/>
          <w:b/>
          <w:bCs/>
          <w:kern w:val="36"/>
          <w:sz w:val="24"/>
          <w:szCs w:val="24"/>
        </w:rPr>
        <w:t>Sobral –CE</w:t>
      </w:r>
    </w:p>
    <w:p w:rsidR="00F6276B" w:rsidRPr="00F6276B" w:rsidRDefault="00F6276B" w:rsidP="00F6276B">
      <w:pPr>
        <w:tabs>
          <w:tab w:val="left" w:pos="993"/>
        </w:tabs>
        <w:spacing w:after="0" w:line="360" w:lineRule="auto"/>
        <w:jc w:val="center"/>
        <w:outlineLvl w:val="0"/>
        <w:rPr>
          <w:rFonts w:ascii="Times New Roman" w:eastAsia="Times New Roman" w:hAnsi="Times New Roman" w:cs="Times New Roman"/>
          <w:b/>
          <w:bCs/>
          <w:kern w:val="36"/>
          <w:sz w:val="24"/>
          <w:szCs w:val="24"/>
        </w:rPr>
      </w:pPr>
      <w:r w:rsidRPr="00F6276B">
        <w:rPr>
          <w:rFonts w:ascii="Times New Roman" w:eastAsia="Times New Roman" w:hAnsi="Times New Roman" w:cs="Times New Roman"/>
          <w:b/>
          <w:bCs/>
          <w:kern w:val="36"/>
          <w:sz w:val="24"/>
          <w:szCs w:val="24"/>
        </w:rPr>
        <w:t>201</w:t>
      </w:r>
      <w:bookmarkEnd w:id="13"/>
      <w:bookmarkEnd w:id="14"/>
      <w:bookmarkEnd w:id="15"/>
      <w:r w:rsidRPr="00F6276B">
        <w:rPr>
          <w:rFonts w:ascii="Times New Roman" w:hAnsi="Times New Roman" w:cs="Times New Roman"/>
          <w:b/>
          <w:bCs/>
          <w:kern w:val="36"/>
          <w:sz w:val="24"/>
          <w:szCs w:val="24"/>
        </w:rPr>
        <w:t>6</w:t>
      </w:r>
    </w:p>
    <w:tbl>
      <w:tblPr>
        <w:tblStyle w:val="Tabelacomgrade"/>
        <w:tblW w:w="8506" w:type="dxa"/>
        <w:tblLayout w:type="fixed"/>
        <w:tblLook w:val="04A0" w:firstRow="1" w:lastRow="0" w:firstColumn="1" w:lastColumn="0" w:noHBand="0" w:noVBand="1"/>
      </w:tblPr>
      <w:tblGrid>
        <w:gridCol w:w="421"/>
        <w:gridCol w:w="425"/>
        <w:gridCol w:w="425"/>
        <w:gridCol w:w="425"/>
        <w:gridCol w:w="426"/>
        <w:gridCol w:w="5811"/>
        <w:gridCol w:w="12"/>
        <w:gridCol w:w="549"/>
        <w:gridCol w:w="12"/>
      </w:tblGrid>
      <w:tr w:rsidR="00DC57C0" w:rsidTr="00DC57C0">
        <w:trPr>
          <w:gridAfter w:val="1"/>
          <w:wAfter w:w="12" w:type="dxa"/>
          <w:trHeight w:val="284"/>
        </w:trPr>
        <w:tc>
          <w:tcPr>
            <w:tcW w:w="8494" w:type="dxa"/>
            <w:gridSpan w:val="8"/>
            <w:tcBorders>
              <w:top w:val="nil"/>
              <w:left w:val="nil"/>
              <w:bottom w:val="nil"/>
              <w:right w:val="nil"/>
            </w:tcBorders>
          </w:tcPr>
          <w:p w:rsidR="00DC57C0" w:rsidRPr="00DC57C0" w:rsidRDefault="00DC57C0" w:rsidP="00AE4B04">
            <w:pPr>
              <w:spacing w:line="240" w:lineRule="auto"/>
              <w:jc w:val="center"/>
              <w:rPr>
                <w:rFonts w:ascii="Times New Roman" w:hAnsi="Times New Roman" w:cs="Times New Roman"/>
                <w:b/>
                <w:sz w:val="24"/>
                <w:szCs w:val="24"/>
              </w:rPr>
            </w:pPr>
            <w:r w:rsidRPr="00DC57C0">
              <w:rPr>
                <w:rFonts w:ascii="Times New Roman" w:hAnsi="Times New Roman" w:cs="Times New Roman"/>
                <w:b/>
                <w:sz w:val="24"/>
                <w:szCs w:val="24"/>
              </w:rPr>
              <w:lastRenderedPageBreak/>
              <w:t>SUMÁRIO</w:t>
            </w:r>
          </w:p>
        </w:tc>
      </w:tr>
      <w:tr w:rsidR="00346A58" w:rsidTr="00DC57C0">
        <w:trPr>
          <w:gridAfter w:val="1"/>
          <w:wAfter w:w="12" w:type="dxa"/>
          <w:trHeight w:val="284"/>
        </w:trPr>
        <w:tc>
          <w:tcPr>
            <w:tcW w:w="421" w:type="dxa"/>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c>
          <w:tcPr>
            <w:tcW w:w="7512" w:type="dxa"/>
            <w:gridSpan w:val="5"/>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Apresentação Da Empresa......................................................................</w:t>
            </w:r>
            <w:r w:rsidR="00DC57C0">
              <w:rPr>
                <w:rFonts w:ascii="Times New Roman" w:hAnsi="Times New Roman" w:cs="Times New Roman"/>
                <w:sz w:val="24"/>
                <w:szCs w:val="24"/>
              </w:rPr>
              <w:t>...</w:t>
            </w:r>
            <w:r w:rsidRPr="00DC57C0">
              <w:rPr>
                <w:rFonts w:ascii="Times New Roman" w:hAnsi="Times New Roman" w:cs="Times New Roman"/>
                <w:sz w:val="24"/>
                <w:szCs w:val="24"/>
              </w:rPr>
              <w:t>.</w:t>
            </w:r>
            <w:r w:rsidR="00DC57C0" w:rsidRPr="00DC57C0">
              <w:rPr>
                <w:rFonts w:ascii="Times New Roman" w:hAnsi="Times New Roman" w:cs="Times New Roman"/>
                <w:sz w:val="24"/>
                <w:szCs w:val="24"/>
              </w:rPr>
              <w:t>.....</w:t>
            </w:r>
          </w:p>
        </w:tc>
        <w:tc>
          <w:tcPr>
            <w:tcW w:w="561" w:type="dxa"/>
            <w:gridSpan w:val="2"/>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r>
      <w:tr w:rsidR="00DC57C0" w:rsidTr="00DC57C0">
        <w:trPr>
          <w:trHeight w:val="284"/>
        </w:trPr>
        <w:tc>
          <w:tcPr>
            <w:tcW w:w="421" w:type="dxa"/>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c>
          <w:tcPr>
            <w:tcW w:w="425" w:type="dxa"/>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c>
          <w:tcPr>
            <w:tcW w:w="6674" w:type="dxa"/>
            <w:gridSpan w:val="4"/>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Histórico...........................................................</w:t>
            </w:r>
            <w:r w:rsidR="00DC57C0" w:rsidRPr="00DC57C0">
              <w:rPr>
                <w:rFonts w:ascii="Times New Roman" w:hAnsi="Times New Roman" w:cs="Times New Roman"/>
                <w:sz w:val="24"/>
                <w:szCs w:val="24"/>
              </w:rPr>
              <w:t>...........................</w:t>
            </w:r>
            <w:r w:rsidRPr="00DC57C0">
              <w:rPr>
                <w:rFonts w:ascii="Times New Roman" w:hAnsi="Times New Roman" w:cs="Times New Roman"/>
                <w:sz w:val="24"/>
                <w:szCs w:val="24"/>
              </w:rPr>
              <w:t>.</w:t>
            </w:r>
            <w:r w:rsidR="00DC57C0">
              <w:rPr>
                <w:rFonts w:ascii="Times New Roman" w:hAnsi="Times New Roman" w:cs="Times New Roman"/>
                <w:sz w:val="24"/>
                <w:szCs w:val="24"/>
              </w:rPr>
              <w:t>.</w:t>
            </w:r>
            <w:r w:rsidRPr="00DC57C0">
              <w:rPr>
                <w:rFonts w:ascii="Times New Roman" w:hAnsi="Times New Roman" w:cs="Times New Roman"/>
                <w:sz w:val="24"/>
                <w:szCs w:val="24"/>
              </w:rPr>
              <w:t>....</w:t>
            </w:r>
          </w:p>
        </w:tc>
        <w:tc>
          <w:tcPr>
            <w:tcW w:w="561" w:type="dxa"/>
            <w:gridSpan w:val="2"/>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r>
      <w:tr w:rsidR="00DC57C0" w:rsidTr="00DC57C0">
        <w:trPr>
          <w:trHeight w:val="284"/>
        </w:trPr>
        <w:tc>
          <w:tcPr>
            <w:tcW w:w="421" w:type="dxa"/>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c>
          <w:tcPr>
            <w:tcW w:w="425" w:type="dxa"/>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2.</w:t>
            </w:r>
          </w:p>
        </w:tc>
        <w:tc>
          <w:tcPr>
            <w:tcW w:w="6674" w:type="dxa"/>
            <w:gridSpan w:val="4"/>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Missão....................................................................</w:t>
            </w:r>
            <w:r w:rsidR="00DC57C0" w:rsidRPr="00DC57C0">
              <w:rPr>
                <w:rFonts w:ascii="Times New Roman" w:hAnsi="Times New Roman" w:cs="Times New Roman"/>
                <w:sz w:val="24"/>
                <w:szCs w:val="24"/>
              </w:rPr>
              <w:t>........................</w:t>
            </w:r>
            <w:r w:rsidR="00DC57C0">
              <w:rPr>
                <w:rFonts w:ascii="Times New Roman" w:hAnsi="Times New Roman" w:cs="Times New Roman"/>
                <w:sz w:val="24"/>
                <w:szCs w:val="24"/>
              </w:rPr>
              <w:t>.</w:t>
            </w:r>
            <w:r w:rsidR="00DC57C0" w:rsidRPr="00DC57C0">
              <w:rPr>
                <w:rFonts w:ascii="Times New Roman" w:hAnsi="Times New Roman" w:cs="Times New Roman"/>
                <w:sz w:val="24"/>
                <w:szCs w:val="24"/>
              </w:rPr>
              <w:t>...</w:t>
            </w:r>
          </w:p>
        </w:tc>
        <w:tc>
          <w:tcPr>
            <w:tcW w:w="561" w:type="dxa"/>
            <w:gridSpan w:val="2"/>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r>
      <w:tr w:rsidR="00DC57C0" w:rsidTr="00DC57C0">
        <w:trPr>
          <w:trHeight w:val="284"/>
        </w:trPr>
        <w:tc>
          <w:tcPr>
            <w:tcW w:w="421" w:type="dxa"/>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c>
          <w:tcPr>
            <w:tcW w:w="425" w:type="dxa"/>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3.</w:t>
            </w:r>
          </w:p>
        </w:tc>
        <w:tc>
          <w:tcPr>
            <w:tcW w:w="6674" w:type="dxa"/>
            <w:gridSpan w:val="4"/>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Visão.......................................................................</w:t>
            </w:r>
            <w:r w:rsidR="00DC57C0" w:rsidRPr="00DC57C0">
              <w:rPr>
                <w:rFonts w:ascii="Times New Roman" w:hAnsi="Times New Roman" w:cs="Times New Roman"/>
                <w:sz w:val="24"/>
                <w:szCs w:val="24"/>
              </w:rPr>
              <w:t>...........................</w:t>
            </w:r>
          </w:p>
        </w:tc>
        <w:tc>
          <w:tcPr>
            <w:tcW w:w="561" w:type="dxa"/>
            <w:gridSpan w:val="2"/>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r>
      <w:tr w:rsidR="00A44D1E" w:rsidTr="00DC57C0">
        <w:trPr>
          <w:trHeight w:val="284"/>
        </w:trPr>
        <w:tc>
          <w:tcPr>
            <w:tcW w:w="421" w:type="dxa"/>
            <w:tcBorders>
              <w:top w:val="nil"/>
              <w:left w:val="nil"/>
              <w:bottom w:val="nil"/>
              <w:right w:val="nil"/>
            </w:tcBorders>
          </w:tcPr>
          <w:p w:rsidR="00A44D1E" w:rsidRPr="00DC57C0" w:rsidRDefault="00A44D1E"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A44D1E"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c>
          <w:tcPr>
            <w:tcW w:w="425" w:type="dxa"/>
            <w:tcBorders>
              <w:top w:val="nil"/>
              <w:left w:val="nil"/>
              <w:bottom w:val="nil"/>
              <w:right w:val="nil"/>
            </w:tcBorders>
          </w:tcPr>
          <w:p w:rsidR="00A44D1E"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4.</w:t>
            </w:r>
          </w:p>
        </w:tc>
        <w:tc>
          <w:tcPr>
            <w:tcW w:w="6674" w:type="dxa"/>
            <w:gridSpan w:val="4"/>
            <w:tcBorders>
              <w:top w:val="nil"/>
              <w:left w:val="nil"/>
              <w:bottom w:val="nil"/>
              <w:right w:val="nil"/>
            </w:tcBorders>
          </w:tcPr>
          <w:p w:rsidR="00A44D1E"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Valores...................................................................</w:t>
            </w:r>
            <w:r w:rsidR="00DC57C0" w:rsidRPr="00DC57C0">
              <w:rPr>
                <w:rFonts w:ascii="Times New Roman" w:hAnsi="Times New Roman" w:cs="Times New Roman"/>
                <w:sz w:val="24"/>
                <w:szCs w:val="24"/>
              </w:rPr>
              <w:t>.........................</w:t>
            </w:r>
            <w:r w:rsidR="00DC57C0">
              <w:rPr>
                <w:rFonts w:ascii="Times New Roman" w:hAnsi="Times New Roman" w:cs="Times New Roman"/>
                <w:sz w:val="24"/>
                <w:szCs w:val="24"/>
              </w:rPr>
              <w:t>.</w:t>
            </w:r>
            <w:r w:rsidR="00DC57C0" w:rsidRPr="00DC57C0">
              <w:rPr>
                <w:rFonts w:ascii="Times New Roman" w:hAnsi="Times New Roman" w:cs="Times New Roman"/>
                <w:sz w:val="24"/>
                <w:szCs w:val="24"/>
              </w:rPr>
              <w:t>..</w:t>
            </w:r>
          </w:p>
        </w:tc>
        <w:tc>
          <w:tcPr>
            <w:tcW w:w="561" w:type="dxa"/>
            <w:gridSpan w:val="2"/>
            <w:tcBorders>
              <w:top w:val="nil"/>
              <w:left w:val="nil"/>
              <w:bottom w:val="nil"/>
              <w:right w:val="nil"/>
            </w:tcBorders>
          </w:tcPr>
          <w:p w:rsidR="00A44D1E"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r>
      <w:tr w:rsidR="00346A58" w:rsidTr="00DC57C0">
        <w:trPr>
          <w:trHeight w:val="284"/>
        </w:trPr>
        <w:tc>
          <w:tcPr>
            <w:tcW w:w="421"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c>
          <w:tcPr>
            <w:tcW w:w="425"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5.</w:t>
            </w:r>
          </w:p>
        </w:tc>
        <w:tc>
          <w:tcPr>
            <w:tcW w:w="6674" w:type="dxa"/>
            <w:gridSpan w:val="4"/>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Estrutura Organizacional....................................</w:t>
            </w:r>
            <w:r w:rsidR="00DC57C0" w:rsidRPr="00DC57C0">
              <w:rPr>
                <w:rFonts w:ascii="Times New Roman" w:hAnsi="Times New Roman" w:cs="Times New Roman"/>
                <w:sz w:val="24"/>
                <w:szCs w:val="24"/>
              </w:rPr>
              <w:t>..................</w:t>
            </w:r>
            <w:r w:rsidR="00DC57C0">
              <w:rPr>
                <w:rFonts w:ascii="Times New Roman" w:hAnsi="Times New Roman" w:cs="Times New Roman"/>
                <w:sz w:val="24"/>
                <w:szCs w:val="24"/>
              </w:rPr>
              <w:t>....</w:t>
            </w:r>
            <w:r w:rsidR="00DC57C0" w:rsidRPr="00DC57C0">
              <w:rPr>
                <w:rFonts w:ascii="Times New Roman" w:hAnsi="Times New Roman" w:cs="Times New Roman"/>
                <w:sz w:val="24"/>
                <w:szCs w:val="24"/>
              </w:rPr>
              <w:t>.........</w:t>
            </w:r>
          </w:p>
        </w:tc>
        <w:tc>
          <w:tcPr>
            <w:tcW w:w="561" w:type="dxa"/>
            <w:gridSpan w:val="2"/>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2</w:t>
            </w:r>
          </w:p>
        </w:tc>
      </w:tr>
      <w:tr w:rsidR="00DC57C0" w:rsidTr="00DC57C0">
        <w:trPr>
          <w:trHeight w:val="284"/>
        </w:trPr>
        <w:tc>
          <w:tcPr>
            <w:tcW w:w="421"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c>
          <w:tcPr>
            <w:tcW w:w="425"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5.</w:t>
            </w:r>
          </w:p>
        </w:tc>
        <w:tc>
          <w:tcPr>
            <w:tcW w:w="426"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c>
          <w:tcPr>
            <w:tcW w:w="5823" w:type="dxa"/>
            <w:gridSpan w:val="2"/>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Formal......................................................</w:t>
            </w:r>
            <w:r w:rsidR="00DC57C0" w:rsidRPr="00DC57C0">
              <w:rPr>
                <w:rFonts w:ascii="Times New Roman" w:hAnsi="Times New Roman" w:cs="Times New Roman"/>
                <w:sz w:val="24"/>
                <w:szCs w:val="24"/>
              </w:rPr>
              <w:t>.........................</w:t>
            </w:r>
            <w:r w:rsidR="00DC57C0">
              <w:rPr>
                <w:rFonts w:ascii="Times New Roman" w:hAnsi="Times New Roman" w:cs="Times New Roman"/>
                <w:sz w:val="24"/>
                <w:szCs w:val="24"/>
              </w:rPr>
              <w:t>.</w:t>
            </w:r>
            <w:r w:rsidR="00DC57C0" w:rsidRPr="00DC57C0">
              <w:rPr>
                <w:rFonts w:ascii="Times New Roman" w:hAnsi="Times New Roman" w:cs="Times New Roman"/>
                <w:sz w:val="24"/>
                <w:szCs w:val="24"/>
              </w:rPr>
              <w:t>.</w:t>
            </w:r>
          </w:p>
        </w:tc>
        <w:tc>
          <w:tcPr>
            <w:tcW w:w="561" w:type="dxa"/>
            <w:gridSpan w:val="2"/>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2</w:t>
            </w:r>
          </w:p>
        </w:tc>
      </w:tr>
      <w:tr w:rsidR="00346A58" w:rsidTr="00DC57C0">
        <w:trPr>
          <w:trHeight w:val="284"/>
        </w:trPr>
        <w:tc>
          <w:tcPr>
            <w:tcW w:w="421"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c>
          <w:tcPr>
            <w:tcW w:w="425"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5.</w:t>
            </w:r>
          </w:p>
        </w:tc>
        <w:tc>
          <w:tcPr>
            <w:tcW w:w="426"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2.</w:t>
            </w:r>
          </w:p>
        </w:tc>
        <w:tc>
          <w:tcPr>
            <w:tcW w:w="5823" w:type="dxa"/>
            <w:gridSpan w:val="2"/>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Informal....................................................</w:t>
            </w:r>
            <w:r w:rsidR="00DC57C0" w:rsidRPr="00DC57C0">
              <w:rPr>
                <w:rFonts w:ascii="Times New Roman" w:hAnsi="Times New Roman" w:cs="Times New Roman"/>
                <w:sz w:val="24"/>
                <w:szCs w:val="24"/>
              </w:rPr>
              <w:t>.........................</w:t>
            </w:r>
            <w:r w:rsidR="00DC57C0">
              <w:rPr>
                <w:rFonts w:ascii="Times New Roman" w:hAnsi="Times New Roman" w:cs="Times New Roman"/>
                <w:sz w:val="24"/>
                <w:szCs w:val="24"/>
              </w:rPr>
              <w:t>.</w:t>
            </w:r>
            <w:r w:rsidR="00DC57C0" w:rsidRPr="00DC57C0">
              <w:rPr>
                <w:rFonts w:ascii="Times New Roman" w:hAnsi="Times New Roman" w:cs="Times New Roman"/>
                <w:sz w:val="24"/>
                <w:szCs w:val="24"/>
              </w:rPr>
              <w:t>.</w:t>
            </w:r>
          </w:p>
        </w:tc>
        <w:tc>
          <w:tcPr>
            <w:tcW w:w="561" w:type="dxa"/>
            <w:gridSpan w:val="2"/>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3</w:t>
            </w:r>
          </w:p>
        </w:tc>
      </w:tr>
      <w:tr w:rsidR="00346A58" w:rsidTr="00DC57C0">
        <w:trPr>
          <w:gridAfter w:val="1"/>
          <w:wAfter w:w="12" w:type="dxa"/>
          <w:trHeight w:val="284"/>
        </w:trPr>
        <w:tc>
          <w:tcPr>
            <w:tcW w:w="421"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2.</w:t>
            </w:r>
          </w:p>
        </w:tc>
        <w:tc>
          <w:tcPr>
            <w:tcW w:w="7512" w:type="dxa"/>
            <w:gridSpan w:val="5"/>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Defin</w:t>
            </w:r>
            <w:r w:rsidR="00F97E92">
              <w:rPr>
                <w:rFonts w:ascii="Times New Roman" w:hAnsi="Times New Roman" w:cs="Times New Roman"/>
                <w:sz w:val="24"/>
                <w:szCs w:val="24"/>
              </w:rPr>
              <w:t xml:space="preserve">ição do tema e dos objetivos da </w:t>
            </w:r>
            <w:r w:rsidRPr="00DC57C0">
              <w:rPr>
                <w:rFonts w:ascii="Times New Roman" w:hAnsi="Times New Roman" w:cs="Times New Roman"/>
                <w:sz w:val="24"/>
                <w:szCs w:val="24"/>
              </w:rPr>
              <w:t>consultoria</w:t>
            </w:r>
            <w:proofErr w:type="gramStart"/>
            <w:r w:rsidRPr="00DC57C0">
              <w:rPr>
                <w:rFonts w:ascii="Times New Roman" w:hAnsi="Times New Roman" w:cs="Times New Roman"/>
                <w:sz w:val="24"/>
                <w:szCs w:val="24"/>
              </w:rPr>
              <w:t>.............</w:t>
            </w:r>
            <w:r w:rsidR="00DC57C0" w:rsidRPr="00DC57C0">
              <w:rPr>
                <w:rFonts w:ascii="Times New Roman" w:hAnsi="Times New Roman" w:cs="Times New Roman"/>
                <w:sz w:val="24"/>
                <w:szCs w:val="24"/>
              </w:rPr>
              <w:t>..........................</w:t>
            </w:r>
            <w:r w:rsidR="00F97E92">
              <w:rPr>
                <w:rFonts w:ascii="Times New Roman" w:hAnsi="Times New Roman" w:cs="Times New Roman"/>
                <w:sz w:val="24"/>
                <w:szCs w:val="24"/>
              </w:rPr>
              <w:t>..</w:t>
            </w:r>
            <w:r w:rsidR="00DC57C0" w:rsidRPr="00DC57C0">
              <w:rPr>
                <w:rFonts w:ascii="Times New Roman" w:hAnsi="Times New Roman" w:cs="Times New Roman"/>
                <w:sz w:val="24"/>
                <w:szCs w:val="24"/>
              </w:rPr>
              <w:t>..</w:t>
            </w:r>
            <w:proofErr w:type="gramEnd"/>
          </w:p>
        </w:tc>
        <w:tc>
          <w:tcPr>
            <w:tcW w:w="561" w:type="dxa"/>
            <w:gridSpan w:val="2"/>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3</w:t>
            </w:r>
          </w:p>
        </w:tc>
      </w:tr>
      <w:tr w:rsidR="00346A58" w:rsidTr="00DC57C0">
        <w:trPr>
          <w:trHeight w:val="284"/>
        </w:trPr>
        <w:tc>
          <w:tcPr>
            <w:tcW w:w="421"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2.</w:t>
            </w:r>
          </w:p>
        </w:tc>
        <w:tc>
          <w:tcPr>
            <w:tcW w:w="425"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c>
          <w:tcPr>
            <w:tcW w:w="6674" w:type="dxa"/>
            <w:gridSpan w:val="4"/>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Diagnóstico............................................................</w:t>
            </w:r>
            <w:r w:rsidR="00DC57C0" w:rsidRPr="00DC57C0">
              <w:rPr>
                <w:rFonts w:ascii="Times New Roman" w:hAnsi="Times New Roman" w:cs="Times New Roman"/>
                <w:sz w:val="24"/>
                <w:szCs w:val="24"/>
              </w:rPr>
              <w:t>..........................</w:t>
            </w:r>
            <w:r w:rsidR="00DC57C0">
              <w:rPr>
                <w:rFonts w:ascii="Times New Roman" w:hAnsi="Times New Roman" w:cs="Times New Roman"/>
                <w:sz w:val="24"/>
                <w:szCs w:val="24"/>
              </w:rPr>
              <w:t>.</w:t>
            </w:r>
            <w:r w:rsidR="00DC57C0" w:rsidRPr="00DC57C0">
              <w:rPr>
                <w:rFonts w:ascii="Times New Roman" w:hAnsi="Times New Roman" w:cs="Times New Roman"/>
                <w:sz w:val="24"/>
                <w:szCs w:val="24"/>
              </w:rPr>
              <w:t>.</w:t>
            </w:r>
          </w:p>
        </w:tc>
        <w:tc>
          <w:tcPr>
            <w:tcW w:w="561" w:type="dxa"/>
            <w:gridSpan w:val="2"/>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3</w:t>
            </w:r>
          </w:p>
        </w:tc>
      </w:tr>
      <w:tr w:rsidR="00346A58" w:rsidTr="00DC57C0">
        <w:trPr>
          <w:trHeight w:val="284"/>
        </w:trPr>
        <w:tc>
          <w:tcPr>
            <w:tcW w:w="421"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2.</w:t>
            </w:r>
          </w:p>
        </w:tc>
        <w:tc>
          <w:tcPr>
            <w:tcW w:w="425"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c>
          <w:tcPr>
            <w:tcW w:w="426" w:type="dxa"/>
            <w:tcBorders>
              <w:top w:val="nil"/>
              <w:left w:val="nil"/>
              <w:bottom w:val="nil"/>
              <w:right w:val="nil"/>
            </w:tcBorders>
          </w:tcPr>
          <w:p w:rsidR="00346A5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c>
          <w:tcPr>
            <w:tcW w:w="5823" w:type="dxa"/>
            <w:gridSpan w:val="2"/>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Metodologia..............................................</w:t>
            </w:r>
            <w:r w:rsidR="00DC57C0" w:rsidRPr="00DC57C0">
              <w:rPr>
                <w:rFonts w:ascii="Times New Roman" w:hAnsi="Times New Roman" w:cs="Times New Roman"/>
                <w:sz w:val="24"/>
                <w:szCs w:val="24"/>
              </w:rPr>
              <w:t>.........................</w:t>
            </w:r>
            <w:r w:rsidR="00DC57C0">
              <w:rPr>
                <w:rFonts w:ascii="Times New Roman" w:hAnsi="Times New Roman" w:cs="Times New Roman"/>
                <w:sz w:val="24"/>
                <w:szCs w:val="24"/>
              </w:rPr>
              <w:t>.</w:t>
            </w:r>
            <w:r w:rsidR="00DC57C0" w:rsidRPr="00DC57C0">
              <w:rPr>
                <w:rFonts w:ascii="Times New Roman" w:hAnsi="Times New Roman" w:cs="Times New Roman"/>
                <w:sz w:val="24"/>
                <w:szCs w:val="24"/>
              </w:rPr>
              <w:t>.</w:t>
            </w:r>
          </w:p>
        </w:tc>
        <w:tc>
          <w:tcPr>
            <w:tcW w:w="561" w:type="dxa"/>
            <w:gridSpan w:val="2"/>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3</w:t>
            </w:r>
          </w:p>
        </w:tc>
      </w:tr>
      <w:tr w:rsidR="00346A58" w:rsidTr="00DC57C0">
        <w:trPr>
          <w:trHeight w:val="284"/>
        </w:trPr>
        <w:tc>
          <w:tcPr>
            <w:tcW w:w="421"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2.</w:t>
            </w:r>
          </w:p>
        </w:tc>
        <w:tc>
          <w:tcPr>
            <w:tcW w:w="425" w:type="dxa"/>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c>
          <w:tcPr>
            <w:tcW w:w="426" w:type="dxa"/>
            <w:tcBorders>
              <w:top w:val="nil"/>
              <w:left w:val="nil"/>
              <w:bottom w:val="nil"/>
              <w:right w:val="nil"/>
            </w:tcBorders>
          </w:tcPr>
          <w:p w:rsidR="00346A5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2</w:t>
            </w:r>
          </w:p>
        </w:tc>
        <w:tc>
          <w:tcPr>
            <w:tcW w:w="5823" w:type="dxa"/>
            <w:gridSpan w:val="2"/>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 xml:space="preserve">Analise </w:t>
            </w:r>
            <w:r w:rsidR="00F97E92">
              <w:rPr>
                <w:rFonts w:ascii="Times New Roman" w:hAnsi="Times New Roman" w:cs="Times New Roman"/>
                <w:sz w:val="24"/>
                <w:szCs w:val="24"/>
              </w:rPr>
              <w:t>de Resultados</w:t>
            </w:r>
            <w:proofErr w:type="gramStart"/>
            <w:r w:rsidR="00F97E92">
              <w:rPr>
                <w:rFonts w:ascii="Times New Roman" w:hAnsi="Times New Roman" w:cs="Times New Roman"/>
                <w:sz w:val="24"/>
                <w:szCs w:val="24"/>
              </w:rPr>
              <w:t>..................</w:t>
            </w:r>
            <w:r w:rsidRPr="00DC57C0">
              <w:rPr>
                <w:rFonts w:ascii="Times New Roman" w:hAnsi="Times New Roman" w:cs="Times New Roman"/>
                <w:sz w:val="24"/>
                <w:szCs w:val="24"/>
              </w:rPr>
              <w:t>........</w:t>
            </w:r>
            <w:r w:rsidR="00DC57C0" w:rsidRPr="00DC57C0">
              <w:rPr>
                <w:rFonts w:ascii="Times New Roman" w:hAnsi="Times New Roman" w:cs="Times New Roman"/>
                <w:sz w:val="24"/>
                <w:szCs w:val="24"/>
              </w:rPr>
              <w:t>............................</w:t>
            </w:r>
            <w:r w:rsidR="00DC57C0">
              <w:rPr>
                <w:rFonts w:ascii="Times New Roman" w:hAnsi="Times New Roman" w:cs="Times New Roman"/>
                <w:sz w:val="24"/>
                <w:szCs w:val="24"/>
              </w:rPr>
              <w:t>..</w:t>
            </w:r>
            <w:r w:rsidR="00DC57C0" w:rsidRPr="00DC57C0">
              <w:rPr>
                <w:rFonts w:ascii="Times New Roman" w:hAnsi="Times New Roman" w:cs="Times New Roman"/>
                <w:sz w:val="24"/>
                <w:szCs w:val="24"/>
              </w:rPr>
              <w:t>.</w:t>
            </w:r>
            <w:proofErr w:type="gramEnd"/>
          </w:p>
        </w:tc>
        <w:tc>
          <w:tcPr>
            <w:tcW w:w="561" w:type="dxa"/>
            <w:gridSpan w:val="2"/>
            <w:tcBorders>
              <w:top w:val="nil"/>
              <w:left w:val="nil"/>
              <w:bottom w:val="nil"/>
              <w:right w:val="nil"/>
            </w:tcBorders>
          </w:tcPr>
          <w:p w:rsidR="00346A58" w:rsidRPr="00DC57C0" w:rsidRDefault="00346A5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4</w:t>
            </w:r>
          </w:p>
        </w:tc>
      </w:tr>
      <w:tr w:rsidR="001A3A38" w:rsidTr="00DC57C0">
        <w:trPr>
          <w:trHeight w:val="284"/>
        </w:trPr>
        <w:tc>
          <w:tcPr>
            <w:tcW w:w="421"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2.</w:t>
            </w:r>
          </w:p>
        </w:tc>
        <w:tc>
          <w:tcPr>
            <w:tcW w:w="425"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2</w:t>
            </w:r>
          </w:p>
        </w:tc>
        <w:tc>
          <w:tcPr>
            <w:tcW w:w="6674" w:type="dxa"/>
            <w:gridSpan w:val="4"/>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Problema................................................................</w:t>
            </w:r>
            <w:r w:rsidR="00DC57C0" w:rsidRPr="00DC57C0">
              <w:rPr>
                <w:rFonts w:ascii="Times New Roman" w:hAnsi="Times New Roman" w:cs="Times New Roman"/>
                <w:sz w:val="24"/>
                <w:szCs w:val="24"/>
              </w:rPr>
              <w:t>........................</w:t>
            </w:r>
            <w:r w:rsidR="00DC57C0">
              <w:rPr>
                <w:rFonts w:ascii="Times New Roman" w:hAnsi="Times New Roman" w:cs="Times New Roman"/>
                <w:sz w:val="24"/>
                <w:szCs w:val="24"/>
              </w:rPr>
              <w:t>..</w:t>
            </w:r>
            <w:r w:rsidR="00DC57C0" w:rsidRPr="00DC57C0">
              <w:rPr>
                <w:rFonts w:ascii="Times New Roman" w:hAnsi="Times New Roman" w:cs="Times New Roman"/>
                <w:sz w:val="24"/>
                <w:szCs w:val="24"/>
              </w:rPr>
              <w:t>..</w:t>
            </w:r>
          </w:p>
        </w:tc>
        <w:tc>
          <w:tcPr>
            <w:tcW w:w="561" w:type="dxa"/>
            <w:gridSpan w:val="2"/>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6</w:t>
            </w:r>
          </w:p>
        </w:tc>
      </w:tr>
      <w:tr w:rsidR="001A3A38" w:rsidTr="00DC57C0">
        <w:trPr>
          <w:trHeight w:val="284"/>
        </w:trPr>
        <w:tc>
          <w:tcPr>
            <w:tcW w:w="421"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2.</w:t>
            </w:r>
          </w:p>
        </w:tc>
        <w:tc>
          <w:tcPr>
            <w:tcW w:w="425"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3</w:t>
            </w:r>
          </w:p>
        </w:tc>
        <w:tc>
          <w:tcPr>
            <w:tcW w:w="6674" w:type="dxa"/>
            <w:gridSpan w:val="4"/>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Tema......................................................................</w:t>
            </w:r>
            <w:r w:rsidR="00DC57C0" w:rsidRPr="00DC57C0">
              <w:rPr>
                <w:rFonts w:ascii="Times New Roman" w:hAnsi="Times New Roman" w:cs="Times New Roman"/>
                <w:sz w:val="24"/>
                <w:szCs w:val="24"/>
              </w:rPr>
              <w:t>..........................</w:t>
            </w:r>
            <w:r w:rsidR="00DC57C0">
              <w:rPr>
                <w:rFonts w:ascii="Times New Roman" w:hAnsi="Times New Roman" w:cs="Times New Roman"/>
                <w:sz w:val="24"/>
                <w:szCs w:val="24"/>
              </w:rPr>
              <w:t>.</w:t>
            </w:r>
            <w:r w:rsidR="00DC57C0" w:rsidRPr="00DC57C0">
              <w:rPr>
                <w:rFonts w:ascii="Times New Roman" w:hAnsi="Times New Roman" w:cs="Times New Roman"/>
                <w:sz w:val="24"/>
                <w:szCs w:val="24"/>
              </w:rPr>
              <w:t>.</w:t>
            </w:r>
          </w:p>
        </w:tc>
        <w:tc>
          <w:tcPr>
            <w:tcW w:w="561" w:type="dxa"/>
            <w:gridSpan w:val="2"/>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6</w:t>
            </w:r>
          </w:p>
        </w:tc>
      </w:tr>
      <w:tr w:rsidR="001A3A38" w:rsidTr="00DC57C0">
        <w:trPr>
          <w:trHeight w:val="284"/>
        </w:trPr>
        <w:tc>
          <w:tcPr>
            <w:tcW w:w="421"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2.</w:t>
            </w:r>
          </w:p>
        </w:tc>
        <w:tc>
          <w:tcPr>
            <w:tcW w:w="425"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4</w:t>
            </w:r>
          </w:p>
        </w:tc>
        <w:tc>
          <w:tcPr>
            <w:tcW w:w="6674" w:type="dxa"/>
            <w:gridSpan w:val="4"/>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Objetivo Geral</w:t>
            </w:r>
            <w:proofErr w:type="gramStart"/>
            <w:r w:rsidRPr="00DC57C0">
              <w:rPr>
                <w:rFonts w:ascii="Times New Roman" w:hAnsi="Times New Roman" w:cs="Times New Roman"/>
                <w:sz w:val="24"/>
                <w:szCs w:val="24"/>
              </w:rPr>
              <w:t>...</w:t>
            </w:r>
            <w:r w:rsidR="00F97E92">
              <w:rPr>
                <w:rFonts w:ascii="Times New Roman" w:hAnsi="Times New Roman" w:cs="Times New Roman"/>
                <w:sz w:val="24"/>
                <w:szCs w:val="24"/>
              </w:rPr>
              <w:t>...............................</w:t>
            </w:r>
            <w:r w:rsidRPr="00DC57C0">
              <w:rPr>
                <w:rFonts w:ascii="Times New Roman" w:hAnsi="Times New Roman" w:cs="Times New Roman"/>
                <w:sz w:val="24"/>
                <w:szCs w:val="24"/>
              </w:rPr>
              <w:t>....................</w:t>
            </w:r>
            <w:r w:rsidR="00DC57C0" w:rsidRPr="00DC57C0">
              <w:rPr>
                <w:rFonts w:ascii="Times New Roman" w:hAnsi="Times New Roman" w:cs="Times New Roman"/>
                <w:sz w:val="24"/>
                <w:szCs w:val="24"/>
              </w:rPr>
              <w:t>.........................</w:t>
            </w:r>
            <w:r w:rsidR="00DC57C0">
              <w:rPr>
                <w:rFonts w:ascii="Times New Roman" w:hAnsi="Times New Roman" w:cs="Times New Roman"/>
                <w:sz w:val="24"/>
                <w:szCs w:val="24"/>
              </w:rPr>
              <w:t>..</w:t>
            </w:r>
            <w:r w:rsidR="00DC57C0" w:rsidRPr="00DC57C0">
              <w:rPr>
                <w:rFonts w:ascii="Times New Roman" w:hAnsi="Times New Roman" w:cs="Times New Roman"/>
                <w:sz w:val="24"/>
                <w:szCs w:val="24"/>
              </w:rPr>
              <w:t>..</w:t>
            </w:r>
            <w:proofErr w:type="gramEnd"/>
          </w:p>
        </w:tc>
        <w:tc>
          <w:tcPr>
            <w:tcW w:w="561" w:type="dxa"/>
            <w:gridSpan w:val="2"/>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6</w:t>
            </w:r>
          </w:p>
        </w:tc>
      </w:tr>
      <w:tr w:rsidR="001A3A38" w:rsidTr="00DC57C0">
        <w:trPr>
          <w:trHeight w:val="284"/>
        </w:trPr>
        <w:tc>
          <w:tcPr>
            <w:tcW w:w="421"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2.</w:t>
            </w:r>
          </w:p>
        </w:tc>
        <w:tc>
          <w:tcPr>
            <w:tcW w:w="425"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5</w:t>
            </w:r>
          </w:p>
        </w:tc>
        <w:tc>
          <w:tcPr>
            <w:tcW w:w="6674" w:type="dxa"/>
            <w:gridSpan w:val="4"/>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Objetivo Específicos..............................................</w:t>
            </w:r>
            <w:r w:rsidR="00DC57C0" w:rsidRPr="00DC57C0">
              <w:rPr>
                <w:rFonts w:ascii="Times New Roman" w:hAnsi="Times New Roman" w:cs="Times New Roman"/>
                <w:sz w:val="24"/>
                <w:szCs w:val="24"/>
              </w:rPr>
              <w:t>..........................</w:t>
            </w:r>
            <w:r w:rsidR="00DC57C0">
              <w:rPr>
                <w:rFonts w:ascii="Times New Roman" w:hAnsi="Times New Roman" w:cs="Times New Roman"/>
                <w:sz w:val="24"/>
                <w:szCs w:val="24"/>
              </w:rPr>
              <w:t>.</w:t>
            </w:r>
            <w:r w:rsidR="00DC57C0" w:rsidRPr="00DC57C0">
              <w:rPr>
                <w:rFonts w:ascii="Times New Roman" w:hAnsi="Times New Roman" w:cs="Times New Roman"/>
                <w:sz w:val="24"/>
                <w:szCs w:val="24"/>
              </w:rPr>
              <w:t>.</w:t>
            </w:r>
          </w:p>
        </w:tc>
        <w:tc>
          <w:tcPr>
            <w:tcW w:w="561" w:type="dxa"/>
            <w:gridSpan w:val="2"/>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6</w:t>
            </w:r>
          </w:p>
        </w:tc>
      </w:tr>
      <w:tr w:rsidR="001A3A38" w:rsidTr="00DC57C0">
        <w:trPr>
          <w:gridAfter w:val="1"/>
          <w:wAfter w:w="12" w:type="dxa"/>
          <w:trHeight w:val="284"/>
        </w:trPr>
        <w:tc>
          <w:tcPr>
            <w:tcW w:w="421"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3.</w:t>
            </w:r>
          </w:p>
        </w:tc>
        <w:tc>
          <w:tcPr>
            <w:tcW w:w="7512" w:type="dxa"/>
            <w:gridSpan w:val="5"/>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Proposta de Solução</w:t>
            </w:r>
            <w:proofErr w:type="gramStart"/>
            <w:r w:rsidRPr="00DC57C0">
              <w:rPr>
                <w:rFonts w:ascii="Times New Roman" w:hAnsi="Times New Roman" w:cs="Times New Roman"/>
                <w:sz w:val="24"/>
                <w:szCs w:val="24"/>
              </w:rPr>
              <w:t>...</w:t>
            </w:r>
            <w:r w:rsidR="00F97E92">
              <w:rPr>
                <w:rFonts w:ascii="Times New Roman" w:hAnsi="Times New Roman" w:cs="Times New Roman"/>
                <w:sz w:val="24"/>
                <w:szCs w:val="24"/>
              </w:rPr>
              <w:t>...............................</w:t>
            </w:r>
            <w:r w:rsidRPr="00DC57C0">
              <w:rPr>
                <w:rFonts w:ascii="Times New Roman" w:hAnsi="Times New Roman" w:cs="Times New Roman"/>
                <w:sz w:val="24"/>
                <w:szCs w:val="24"/>
              </w:rPr>
              <w:t>........................</w:t>
            </w:r>
            <w:r w:rsidR="00DC57C0" w:rsidRPr="00DC57C0">
              <w:rPr>
                <w:rFonts w:ascii="Times New Roman" w:hAnsi="Times New Roman" w:cs="Times New Roman"/>
                <w:sz w:val="24"/>
                <w:szCs w:val="24"/>
              </w:rPr>
              <w:t>..........................</w:t>
            </w:r>
            <w:r w:rsidR="00DC57C0">
              <w:rPr>
                <w:rFonts w:ascii="Times New Roman" w:hAnsi="Times New Roman" w:cs="Times New Roman"/>
                <w:sz w:val="24"/>
                <w:szCs w:val="24"/>
              </w:rPr>
              <w:t>..</w:t>
            </w:r>
            <w:r w:rsidR="00DC57C0" w:rsidRPr="00DC57C0">
              <w:rPr>
                <w:rFonts w:ascii="Times New Roman" w:hAnsi="Times New Roman" w:cs="Times New Roman"/>
                <w:sz w:val="24"/>
                <w:szCs w:val="24"/>
              </w:rPr>
              <w:t>..</w:t>
            </w:r>
            <w:proofErr w:type="gramEnd"/>
          </w:p>
        </w:tc>
        <w:tc>
          <w:tcPr>
            <w:tcW w:w="561" w:type="dxa"/>
            <w:gridSpan w:val="2"/>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6</w:t>
            </w:r>
          </w:p>
        </w:tc>
      </w:tr>
      <w:tr w:rsidR="001A3A38" w:rsidTr="00DC57C0">
        <w:trPr>
          <w:trHeight w:val="284"/>
        </w:trPr>
        <w:tc>
          <w:tcPr>
            <w:tcW w:w="421"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3.</w:t>
            </w:r>
          </w:p>
        </w:tc>
        <w:tc>
          <w:tcPr>
            <w:tcW w:w="425"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w:t>
            </w:r>
          </w:p>
        </w:tc>
        <w:tc>
          <w:tcPr>
            <w:tcW w:w="6674" w:type="dxa"/>
            <w:gridSpan w:val="4"/>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 xml:space="preserve">Primeira </w:t>
            </w:r>
            <w:r w:rsidR="00F97E92">
              <w:rPr>
                <w:rFonts w:ascii="Times New Roman" w:hAnsi="Times New Roman" w:cs="Times New Roman"/>
                <w:sz w:val="24"/>
                <w:szCs w:val="24"/>
              </w:rPr>
              <w:t>Proposta</w:t>
            </w:r>
            <w:proofErr w:type="gramStart"/>
            <w:r w:rsidR="00F97E92">
              <w:rPr>
                <w:rFonts w:ascii="Times New Roman" w:hAnsi="Times New Roman" w:cs="Times New Roman"/>
                <w:sz w:val="24"/>
                <w:szCs w:val="24"/>
              </w:rPr>
              <w:t>....................</w:t>
            </w:r>
            <w:r w:rsidRPr="00DC57C0">
              <w:rPr>
                <w:rFonts w:ascii="Times New Roman" w:hAnsi="Times New Roman" w:cs="Times New Roman"/>
                <w:sz w:val="24"/>
                <w:szCs w:val="24"/>
              </w:rPr>
              <w:t>.....................................................</w:t>
            </w:r>
            <w:r w:rsidR="00DC57C0">
              <w:rPr>
                <w:rFonts w:ascii="Times New Roman" w:hAnsi="Times New Roman" w:cs="Times New Roman"/>
                <w:sz w:val="24"/>
                <w:szCs w:val="24"/>
              </w:rPr>
              <w:t>...</w:t>
            </w:r>
            <w:r w:rsidR="00DC57C0" w:rsidRPr="00DC57C0">
              <w:rPr>
                <w:rFonts w:ascii="Times New Roman" w:hAnsi="Times New Roman" w:cs="Times New Roman"/>
                <w:sz w:val="24"/>
                <w:szCs w:val="24"/>
              </w:rPr>
              <w:t>..</w:t>
            </w:r>
            <w:proofErr w:type="gramEnd"/>
          </w:p>
        </w:tc>
        <w:tc>
          <w:tcPr>
            <w:tcW w:w="561" w:type="dxa"/>
            <w:gridSpan w:val="2"/>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6</w:t>
            </w:r>
          </w:p>
        </w:tc>
      </w:tr>
      <w:tr w:rsidR="001A3A38" w:rsidTr="00DC57C0">
        <w:trPr>
          <w:trHeight w:val="284"/>
        </w:trPr>
        <w:tc>
          <w:tcPr>
            <w:tcW w:w="421"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3.</w:t>
            </w:r>
          </w:p>
        </w:tc>
        <w:tc>
          <w:tcPr>
            <w:tcW w:w="425"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2</w:t>
            </w:r>
          </w:p>
        </w:tc>
        <w:tc>
          <w:tcPr>
            <w:tcW w:w="6674" w:type="dxa"/>
            <w:gridSpan w:val="4"/>
            <w:tcBorders>
              <w:top w:val="nil"/>
              <w:left w:val="nil"/>
              <w:bottom w:val="nil"/>
              <w:right w:val="nil"/>
            </w:tcBorders>
          </w:tcPr>
          <w:p w:rsidR="001A3A38" w:rsidRPr="00DC57C0" w:rsidRDefault="00F97E92" w:rsidP="00AE4B04">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Segunda</w:t>
            </w:r>
            <w:r w:rsidR="001A3A38" w:rsidRPr="00DC57C0">
              <w:rPr>
                <w:rFonts w:ascii="Times New Roman" w:hAnsi="Times New Roman" w:cs="Times New Roman"/>
                <w:sz w:val="24"/>
                <w:szCs w:val="24"/>
              </w:rPr>
              <w:t>Proposta</w:t>
            </w:r>
            <w:proofErr w:type="gramEnd"/>
            <w:r w:rsidR="001A3A38" w:rsidRPr="00DC57C0">
              <w:rPr>
                <w:rFonts w:ascii="Times New Roman" w:hAnsi="Times New Roman" w:cs="Times New Roman"/>
                <w:sz w:val="24"/>
                <w:szCs w:val="24"/>
              </w:rPr>
              <w:t>.................................................</w:t>
            </w:r>
            <w:r w:rsidR="00DC57C0" w:rsidRPr="00DC57C0">
              <w:rPr>
                <w:rFonts w:ascii="Times New Roman" w:hAnsi="Times New Roman" w:cs="Times New Roman"/>
                <w:sz w:val="24"/>
                <w:szCs w:val="24"/>
              </w:rPr>
              <w:t>........................</w:t>
            </w:r>
            <w:r w:rsidR="00DC57C0">
              <w:rPr>
                <w:rFonts w:ascii="Times New Roman" w:hAnsi="Times New Roman" w:cs="Times New Roman"/>
                <w:sz w:val="24"/>
                <w:szCs w:val="24"/>
              </w:rPr>
              <w:t>...</w:t>
            </w:r>
            <w:r w:rsidR="00DC57C0" w:rsidRPr="00DC57C0">
              <w:rPr>
                <w:rFonts w:ascii="Times New Roman" w:hAnsi="Times New Roman" w:cs="Times New Roman"/>
                <w:sz w:val="24"/>
                <w:szCs w:val="24"/>
              </w:rPr>
              <w:t>...</w:t>
            </w:r>
          </w:p>
        </w:tc>
        <w:tc>
          <w:tcPr>
            <w:tcW w:w="561" w:type="dxa"/>
            <w:gridSpan w:val="2"/>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7</w:t>
            </w:r>
          </w:p>
        </w:tc>
      </w:tr>
      <w:tr w:rsidR="001A3A38" w:rsidTr="00DC57C0">
        <w:trPr>
          <w:trHeight w:val="284"/>
        </w:trPr>
        <w:tc>
          <w:tcPr>
            <w:tcW w:w="421"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p>
        </w:tc>
        <w:tc>
          <w:tcPr>
            <w:tcW w:w="425"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3.</w:t>
            </w:r>
          </w:p>
        </w:tc>
        <w:tc>
          <w:tcPr>
            <w:tcW w:w="425"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3</w:t>
            </w:r>
          </w:p>
        </w:tc>
        <w:tc>
          <w:tcPr>
            <w:tcW w:w="6674" w:type="dxa"/>
            <w:gridSpan w:val="4"/>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Terceira Proposta.................................................</w:t>
            </w:r>
            <w:r w:rsidR="00DC57C0" w:rsidRPr="00DC57C0">
              <w:rPr>
                <w:rFonts w:ascii="Times New Roman" w:hAnsi="Times New Roman" w:cs="Times New Roman"/>
                <w:sz w:val="24"/>
                <w:szCs w:val="24"/>
              </w:rPr>
              <w:t>.........................</w:t>
            </w:r>
            <w:r w:rsidR="00DC57C0">
              <w:rPr>
                <w:rFonts w:ascii="Times New Roman" w:hAnsi="Times New Roman" w:cs="Times New Roman"/>
                <w:sz w:val="24"/>
                <w:szCs w:val="24"/>
              </w:rPr>
              <w:t>...</w:t>
            </w:r>
            <w:r w:rsidR="00DC57C0" w:rsidRPr="00DC57C0">
              <w:rPr>
                <w:rFonts w:ascii="Times New Roman" w:hAnsi="Times New Roman" w:cs="Times New Roman"/>
                <w:sz w:val="24"/>
                <w:szCs w:val="24"/>
              </w:rPr>
              <w:t>..</w:t>
            </w:r>
          </w:p>
        </w:tc>
        <w:tc>
          <w:tcPr>
            <w:tcW w:w="561" w:type="dxa"/>
            <w:gridSpan w:val="2"/>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7</w:t>
            </w:r>
          </w:p>
        </w:tc>
      </w:tr>
      <w:tr w:rsidR="001A3A38" w:rsidTr="00DC57C0">
        <w:trPr>
          <w:gridAfter w:val="1"/>
          <w:wAfter w:w="12" w:type="dxa"/>
          <w:trHeight w:val="284"/>
        </w:trPr>
        <w:tc>
          <w:tcPr>
            <w:tcW w:w="421"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4.</w:t>
            </w:r>
          </w:p>
        </w:tc>
        <w:tc>
          <w:tcPr>
            <w:tcW w:w="7512" w:type="dxa"/>
            <w:gridSpan w:val="5"/>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Avalição de Alternativa..............................</w:t>
            </w:r>
            <w:r w:rsidR="00DC57C0">
              <w:rPr>
                <w:rFonts w:ascii="Times New Roman" w:hAnsi="Times New Roman" w:cs="Times New Roman"/>
                <w:sz w:val="24"/>
                <w:szCs w:val="24"/>
              </w:rPr>
              <w:t>...</w:t>
            </w:r>
            <w:r w:rsidRPr="00DC57C0">
              <w:rPr>
                <w:rFonts w:ascii="Times New Roman" w:hAnsi="Times New Roman" w:cs="Times New Roman"/>
                <w:sz w:val="24"/>
                <w:szCs w:val="24"/>
              </w:rPr>
              <w:t>.......................</w:t>
            </w:r>
            <w:r w:rsidR="00DC57C0" w:rsidRPr="00DC57C0">
              <w:rPr>
                <w:rFonts w:ascii="Times New Roman" w:hAnsi="Times New Roman" w:cs="Times New Roman"/>
                <w:sz w:val="24"/>
                <w:szCs w:val="24"/>
              </w:rPr>
              <w:t>...........................</w:t>
            </w:r>
          </w:p>
        </w:tc>
        <w:tc>
          <w:tcPr>
            <w:tcW w:w="561" w:type="dxa"/>
            <w:gridSpan w:val="2"/>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7</w:t>
            </w:r>
          </w:p>
        </w:tc>
      </w:tr>
      <w:tr w:rsidR="001A3A38" w:rsidTr="00DC57C0">
        <w:trPr>
          <w:gridAfter w:val="1"/>
          <w:wAfter w:w="12" w:type="dxa"/>
          <w:trHeight w:val="284"/>
        </w:trPr>
        <w:tc>
          <w:tcPr>
            <w:tcW w:w="421" w:type="dxa"/>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5.</w:t>
            </w:r>
          </w:p>
        </w:tc>
        <w:tc>
          <w:tcPr>
            <w:tcW w:w="7512" w:type="dxa"/>
            <w:gridSpan w:val="5"/>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 xml:space="preserve">Escolha de melhor estratégia e cálculo da </w:t>
            </w:r>
            <w:r w:rsidR="00F97E92">
              <w:rPr>
                <w:rFonts w:ascii="Times New Roman" w:hAnsi="Times New Roman" w:cs="Times New Roman"/>
                <w:sz w:val="24"/>
                <w:szCs w:val="24"/>
              </w:rPr>
              <w:t>ROI</w:t>
            </w:r>
            <w:proofErr w:type="gramStart"/>
            <w:r w:rsidR="00F97E92">
              <w:rPr>
                <w:rFonts w:ascii="Times New Roman" w:hAnsi="Times New Roman" w:cs="Times New Roman"/>
                <w:sz w:val="24"/>
                <w:szCs w:val="24"/>
              </w:rPr>
              <w:t>...................</w:t>
            </w:r>
            <w:r w:rsidR="00DC57C0" w:rsidRPr="00DC57C0">
              <w:rPr>
                <w:rFonts w:ascii="Times New Roman" w:hAnsi="Times New Roman" w:cs="Times New Roman"/>
                <w:sz w:val="24"/>
                <w:szCs w:val="24"/>
              </w:rPr>
              <w:t>............................</w:t>
            </w:r>
            <w:proofErr w:type="gramEnd"/>
          </w:p>
        </w:tc>
        <w:tc>
          <w:tcPr>
            <w:tcW w:w="561" w:type="dxa"/>
            <w:gridSpan w:val="2"/>
            <w:tcBorders>
              <w:top w:val="nil"/>
              <w:left w:val="nil"/>
              <w:bottom w:val="nil"/>
              <w:right w:val="nil"/>
            </w:tcBorders>
          </w:tcPr>
          <w:p w:rsidR="001A3A38" w:rsidRPr="00DC57C0" w:rsidRDefault="001A3A38"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10</w:t>
            </w:r>
          </w:p>
        </w:tc>
      </w:tr>
      <w:tr w:rsidR="001A3A38" w:rsidTr="00DC57C0">
        <w:trPr>
          <w:gridAfter w:val="1"/>
          <w:wAfter w:w="12" w:type="dxa"/>
          <w:trHeight w:val="284"/>
        </w:trPr>
        <w:tc>
          <w:tcPr>
            <w:tcW w:w="421" w:type="dxa"/>
            <w:tcBorders>
              <w:top w:val="nil"/>
              <w:left w:val="nil"/>
              <w:bottom w:val="nil"/>
              <w:right w:val="nil"/>
            </w:tcBorders>
          </w:tcPr>
          <w:p w:rsidR="001A3A38" w:rsidRPr="00DC57C0" w:rsidRDefault="00DC57C0"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6.</w:t>
            </w:r>
          </w:p>
        </w:tc>
        <w:tc>
          <w:tcPr>
            <w:tcW w:w="7512" w:type="dxa"/>
            <w:gridSpan w:val="5"/>
            <w:tcBorders>
              <w:top w:val="nil"/>
              <w:left w:val="nil"/>
              <w:bottom w:val="nil"/>
              <w:right w:val="nil"/>
            </w:tcBorders>
          </w:tcPr>
          <w:p w:rsidR="001A3A38" w:rsidRPr="00DC57C0" w:rsidRDefault="00DC57C0"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Elaboração do Plano de Trabalho – 5W2H</w:t>
            </w:r>
            <w:proofErr w:type="gramStart"/>
            <w:r w:rsidRPr="00DC57C0">
              <w:rPr>
                <w:rFonts w:ascii="Times New Roman" w:hAnsi="Times New Roman" w:cs="Times New Roman"/>
                <w:sz w:val="24"/>
                <w:szCs w:val="24"/>
              </w:rPr>
              <w:t>.......................</w:t>
            </w:r>
            <w:r w:rsidR="00F97E92">
              <w:rPr>
                <w:rFonts w:ascii="Times New Roman" w:hAnsi="Times New Roman" w:cs="Times New Roman"/>
                <w:sz w:val="24"/>
                <w:szCs w:val="24"/>
              </w:rPr>
              <w:t>..............................</w:t>
            </w:r>
            <w:proofErr w:type="gramEnd"/>
          </w:p>
        </w:tc>
        <w:tc>
          <w:tcPr>
            <w:tcW w:w="561" w:type="dxa"/>
            <w:gridSpan w:val="2"/>
            <w:tcBorders>
              <w:top w:val="nil"/>
              <w:left w:val="nil"/>
              <w:bottom w:val="nil"/>
              <w:right w:val="nil"/>
            </w:tcBorders>
          </w:tcPr>
          <w:p w:rsidR="001A3A38" w:rsidRPr="00DC57C0" w:rsidRDefault="00DC57C0"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11</w:t>
            </w:r>
          </w:p>
        </w:tc>
      </w:tr>
      <w:tr w:rsidR="001A3A38" w:rsidTr="00DC57C0">
        <w:trPr>
          <w:gridAfter w:val="1"/>
          <w:wAfter w:w="12" w:type="dxa"/>
          <w:trHeight w:val="284"/>
        </w:trPr>
        <w:tc>
          <w:tcPr>
            <w:tcW w:w="421" w:type="dxa"/>
            <w:tcBorders>
              <w:top w:val="nil"/>
              <w:left w:val="nil"/>
              <w:bottom w:val="nil"/>
              <w:right w:val="nil"/>
            </w:tcBorders>
          </w:tcPr>
          <w:p w:rsidR="001A3A38" w:rsidRPr="00DC57C0" w:rsidRDefault="00DC57C0"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7.</w:t>
            </w:r>
          </w:p>
        </w:tc>
        <w:tc>
          <w:tcPr>
            <w:tcW w:w="7512" w:type="dxa"/>
            <w:gridSpan w:val="5"/>
            <w:tcBorders>
              <w:top w:val="nil"/>
              <w:left w:val="nil"/>
              <w:bottom w:val="nil"/>
              <w:right w:val="nil"/>
            </w:tcBorders>
          </w:tcPr>
          <w:p w:rsidR="001A3A38" w:rsidRPr="00DC57C0" w:rsidRDefault="00DC57C0"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Cronograma de Atividades</w:t>
            </w:r>
            <w:proofErr w:type="gramStart"/>
            <w:r w:rsidRPr="00DC57C0">
              <w:rPr>
                <w:rFonts w:ascii="Times New Roman" w:hAnsi="Times New Roman" w:cs="Times New Roman"/>
                <w:sz w:val="24"/>
                <w:szCs w:val="24"/>
              </w:rPr>
              <w:t>..............................................</w:t>
            </w:r>
            <w:r>
              <w:rPr>
                <w:rFonts w:ascii="Times New Roman" w:hAnsi="Times New Roman" w:cs="Times New Roman"/>
                <w:sz w:val="24"/>
                <w:szCs w:val="24"/>
              </w:rPr>
              <w:t>....</w:t>
            </w:r>
            <w:r w:rsidRPr="00DC57C0">
              <w:rPr>
                <w:rFonts w:ascii="Times New Roman" w:hAnsi="Times New Roman" w:cs="Times New Roman"/>
                <w:sz w:val="24"/>
                <w:szCs w:val="24"/>
              </w:rPr>
              <w:t>.....................</w:t>
            </w:r>
            <w:r w:rsidR="00F97E92">
              <w:rPr>
                <w:rFonts w:ascii="Times New Roman" w:hAnsi="Times New Roman" w:cs="Times New Roman"/>
                <w:sz w:val="24"/>
                <w:szCs w:val="24"/>
              </w:rPr>
              <w:t>.......</w:t>
            </w:r>
            <w:proofErr w:type="gramEnd"/>
          </w:p>
        </w:tc>
        <w:tc>
          <w:tcPr>
            <w:tcW w:w="561" w:type="dxa"/>
            <w:gridSpan w:val="2"/>
            <w:tcBorders>
              <w:top w:val="nil"/>
              <w:left w:val="nil"/>
              <w:bottom w:val="nil"/>
              <w:right w:val="nil"/>
            </w:tcBorders>
          </w:tcPr>
          <w:p w:rsidR="001A3A38" w:rsidRPr="00DC57C0" w:rsidRDefault="00DC57C0"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11</w:t>
            </w:r>
          </w:p>
        </w:tc>
      </w:tr>
      <w:tr w:rsidR="001A3A38" w:rsidTr="00DC57C0">
        <w:trPr>
          <w:gridAfter w:val="1"/>
          <w:wAfter w:w="12" w:type="dxa"/>
          <w:trHeight w:val="284"/>
        </w:trPr>
        <w:tc>
          <w:tcPr>
            <w:tcW w:w="421" w:type="dxa"/>
            <w:tcBorders>
              <w:top w:val="nil"/>
              <w:left w:val="nil"/>
              <w:bottom w:val="nil"/>
              <w:right w:val="nil"/>
            </w:tcBorders>
          </w:tcPr>
          <w:p w:rsidR="001A3A38" w:rsidRPr="00DC57C0" w:rsidRDefault="00DC57C0"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8.</w:t>
            </w:r>
          </w:p>
        </w:tc>
        <w:tc>
          <w:tcPr>
            <w:tcW w:w="7512" w:type="dxa"/>
            <w:gridSpan w:val="5"/>
            <w:tcBorders>
              <w:top w:val="nil"/>
              <w:left w:val="nil"/>
              <w:bottom w:val="nil"/>
              <w:right w:val="nil"/>
            </w:tcBorders>
          </w:tcPr>
          <w:p w:rsidR="001A3A38" w:rsidRPr="00DC57C0" w:rsidRDefault="00DC57C0"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Conclusões............................................</w:t>
            </w:r>
            <w:r>
              <w:rPr>
                <w:rFonts w:ascii="Times New Roman" w:hAnsi="Times New Roman" w:cs="Times New Roman"/>
                <w:sz w:val="24"/>
                <w:szCs w:val="24"/>
              </w:rPr>
              <w:t>.</w:t>
            </w:r>
            <w:r w:rsidRPr="00DC57C0">
              <w:rPr>
                <w:rFonts w:ascii="Times New Roman" w:hAnsi="Times New Roman" w:cs="Times New Roman"/>
                <w:sz w:val="24"/>
                <w:szCs w:val="24"/>
              </w:rPr>
              <w:t>..........................................................</w:t>
            </w:r>
          </w:p>
        </w:tc>
        <w:tc>
          <w:tcPr>
            <w:tcW w:w="561" w:type="dxa"/>
            <w:gridSpan w:val="2"/>
            <w:tcBorders>
              <w:top w:val="nil"/>
              <w:left w:val="nil"/>
              <w:bottom w:val="nil"/>
              <w:right w:val="nil"/>
            </w:tcBorders>
          </w:tcPr>
          <w:p w:rsidR="001A3A38" w:rsidRPr="00DC57C0" w:rsidRDefault="00DC57C0"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11</w:t>
            </w:r>
          </w:p>
        </w:tc>
      </w:tr>
      <w:tr w:rsidR="00DC57C0" w:rsidTr="00DC57C0">
        <w:trPr>
          <w:gridAfter w:val="1"/>
          <w:wAfter w:w="12" w:type="dxa"/>
          <w:trHeight w:val="284"/>
        </w:trPr>
        <w:tc>
          <w:tcPr>
            <w:tcW w:w="8494" w:type="dxa"/>
            <w:gridSpan w:val="8"/>
            <w:tcBorders>
              <w:top w:val="nil"/>
              <w:left w:val="nil"/>
              <w:bottom w:val="nil"/>
              <w:right w:val="nil"/>
            </w:tcBorders>
          </w:tcPr>
          <w:p w:rsidR="00DC57C0" w:rsidRPr="00DC57C0" w:rsidRDefault="00DC57C0" w:rsidP="00AE4B04">
            <w:pPr>
              <w:spacing w:line="240" w:lineRule="auto"/>
              <w:jc w:val="both"/>
              <w:rPr>
                <w:rFonts w:ascii="Times New Roman" w:hAnsi="Times New Roman" w:cs="Times New Roman"/>
                <w:sz w:val="24"/>
                <w:szCs w:val="24"/>
              </w:rPr>
            </w:pPr>
            <w:r w:rsidRPr="00DC57C0">
              <w:rPr>
                <w:rFonts w:ascii="Times New Roman" w:hAnsi="Times New Roman" w:cs="Times New Roman"/>
                <w:sz w:val="24"/>
                <w:szCs w:val="24"/>
              </w:rPr>
              <w:t>REFERENCIAS</w:t>
            </w:r>
          </w:p>
        </w:tc>
      </w:tr>
    </w:tbl>
    <w:p w:rsidR="00F97E92" w:rsidRDefault="00F97E92" w:rsidP="0018783E"/>
    <w:p w:rsidR="0064591F" w:rsidRDefault="0064591F" w:rsidP="0064591F">
      <w:pPr>
        <w:spacing w:after="160" w:line="259" w:lineRule="auto"/>
        <w:rPr>
          <w:rFonts w:ascii="Times New Roman" w:hAnsi="Times New Roman" w:cs="Times New Roman"/>
          <w:b/>
          <w:sz w:val="24"/>
          <w:szCs w:val="24"/>
        </w:rPr>
      </w:pPr>
      <w:r>
        <w:rPr>
          <w:rFonts w:ascii="Times New Roman" w:hAnsi="Times New Roman" w:cs="Times New Roman"/>
          <w:b/>
          <w:sz w:val="24"/>
          <w:szCs w:val="24"/>
        </w:rPr>
        <w:lastRenderedPageBreak/>
        <w:t>APRESENTAÇÃO DA EMPRESA</w:t>
      </w:r>
    </w:p>
    <w:p w:rsidR="0064591F" w:rsidRDefault="0064591F" w:rsidP="0064591F">
      <w:pPr>
        <w:pStyle w:val="PargrafodaLista"/>
        <w:rPr>
          <w:rFonts w:cs="Times New Roman"/>
          <w:b/>
        </w:rPr>
      </w:pPr>
    </w:p>
    <w:p w:rsidR="0064591F" w:rsidRDefault="0064591F" w:rsidP="0064591F">
      <w:pPr>
        <w:pStyle w:val="PargrafodaLista"/>
        <w:numPr>
          <w:ilvl w:val="1"/>
          <w:numId w:val="3"/>
        </w:numPr>
        <w:autoSpaceDE w:val="0"/>
        <w:autoSpaceDN w:val="0"/>
        <w:adjustRightInd w:val="0"/>
        <w:spacing w:line="480" w:lineRule="auto"/>
        <w:ind w:right="-284"/>
        <w:jc w:val="both"/>
        <w:rPr>
          <w:rFonts w:ascii="Times New Roman" w:hAnsi="Times New Roman"/>
          <w:sz w:val="24"/>
          <w:szCs w:val="24"/>
        </w:rPr>
      </w:pPr>
      <w:r>
        <w:rPr>
          <w:rFonts w:ascii="Times New Roman" w:hAnsi="Times New Roman"/>
          <w:sz w:val="24"/>
          <w:szCs w:val="24"/>
        </w:rPr>
        <w:t>HISTÓRICO</w:t>
      </w:r>
    </w:p>
    <w:p w:rsidR="0064591F" w:rsidRDefault="0064591F" w:rsidP="0064591F">
      <w:pPr>
        <w:autoSpaceDE w:val="0"/>
        <w:autoSpaceDN w:val="0"/>
        <w:adjustRightInd w:val="0"/>
        <w:spacing w:after="0" w:line="360" w:lineRule="auto"/>
        <w:ind w:right="-284" w:firstLine="709"/>
        <w:jc w:val="both"/>
        <w:rPr>
          <w:rFonts w:ascii="Times New Roman" w:hAnsi="Times New Roman"/>
          <w:color w:val="000000"/>
          <w:kern w:val="24"/>
          <w:sz w:val="24"/>
          <w:szCs w:val="24"/>
        </w:rPr>
      </w:pPr>
      <w:r>
        <w:rPr>
          <w:rFonts w:ascii="Times New Roman" w:hAnsi="Times New Roman"/>
          <w:color w:val="000000"/>
          <w:kern w:val="24"/>
          <w:sz w:val="24"/>
          <w:szCs w:val="24"/>
        </w:rPr>
        <w:t xml:space="preserve">A </w:t>
      </w:r>
      <w:proofErr w:type="spellStart"/>
      <w:r>
        <w:rPr>
          <w:rFonts w:ascii="Times New Roman" w:hAnsi="Times New Roman"/>
          <w:color w:val="000000"/>
          <w:kern w:val="24"/>
          <w:sz w:val="24"/>
          <w:szCs w:val="24"/>
        </w:rPr>
        <w:t>Halli</w:t>
      </w:r>
      <w:proofErr w:type="spellEnd"/>
      <w:r>
        <w:rPr>
          <w:rFonts w:ascii="Times New Roman" w:hAnsi="Times New Roman"/>
          <w:color w:val="000000"/>
          <w:kern w:val="24"/>
          <w:sz w:val="24"/>
          <w:szCs w:val="24"/>
        </w:rPr>
        <w:t xml:space="preserve"> Motos teve início em novembro de 2012, quando o empreendedor Helton Lopes viu no ramo de motocicletas uma oportunidade para entrar no mercado local, pois a região, Graça-CE, contava apenas com o monopólio de uma marca e a necessidade de uma nova forma de atendimento.</w:t>
      </w:r>
    </w:p>
    <w:p w:rsidR="0064591F" w:rsidRDefault="0064591F" w:rsidP="0064591F">
      <w:pPr>
        <w:autoSpaceDE w:val="0"/>
        <w:autoSpaceDN w:val="0"/>
        <w:adjustRightInd w:val="0"/>
        <w:spacing w:after="0" w:line="360" w:lineRule="auto"/>
        <w:ind w:right="-284" w:firstLine="709"/>
        <w:jc w:val="both"/>
        <w:rPr>
          <w:rFonts w:ascii="Times New Roman" w:hAnsi="Times New Roman"/>
          <w:color w:val="000000"/>
          <w:kern w:val="24"/>
          <w:sz w:val="24"/>
          <w:szCs w:val="24"/>
        </w:rPr>
      </w:pPr>
      <w:r>
        <w:rPr>
          <w:rFonts w:ascii="Times New Roman" w:hAnsi="Times New Roman"/>
          <w:color w:val="000000"/>
          <w:kern w:val="24"/>
          <w:sz w:val="24"/>
          <w:szCs w:val="24"/>
        </w:rPr>
        <w:t xml:space="preserve">Em novembro do mesmo ano inicia as atividades como representante Yamaha Motors. No ano seguinte, 2013, lhe é oferecido uma nova oportunidade de incremento de mais uma marca, a </w:t>
      </w:r>
      <w:proofErr w:type="spellStart"/>
      <w:r>
        <w:rPr>
          <w:rFonts w:ascii="Times New Roman" w:hAnsi="Times New Roman"/>
          <w:color w:val="000000"/>
          <w:kern w:val="24"/>
          <w:sz w:val="24"/>
          <w:szCs w:val="24"/>
        </w:rPr>
        <w:t>Shineray</w:t>
      </w:r>
      <w:proofErr w:type="spellEnd"/>
      <w:r>
        <w:rPr>
          <w:rFonts w:ascii="Times New Roman" w:hAnsi="Times New Roman"/>
          <w:color w:val="000000"/>
          <w:kern w:val="24"/>
          <w:sz w:val="24"/>
          <w:szCs w:val="24"/>
        </w:rPr>
        <w:t xml:space="preserve">, com produtos diferenciados e voltados para clientes das classes C, D e </w:t>
      </w:r>
      <w:proofErr w:type="spellStart"/>
      <w:proofErr w:type="gramStart"/>
      <w:r>
        <w:rPr>
          <w:rFonts w:ascii="Times New Roman" w:hAnsi="Times New Roman"/>
          <w:color w:val="000000"/>
          <w:kern w:val="24"/>
          <w:sz w:val="24"/>
          <w:szCs w:val="24"/>
        </w:rPr>
        <w:t>E</w:t>
      </w:r>
      <w:proofErr w:type="spellEnd"/>
      <w:r>
        <w:rPr>
          <w:rFonts w:ascii="Times New Roman" w:hAnsi="Times New Roman"/>
          <w:color w:val="000000"/>
          <w:kern w:val="24"/>
          <w:sz w:val="24"/>
          <w:szCs w:val="24"/>
        </w:rPr>
        <w:t xml:space="preserve"> </w:t>
      </w:r>
      <w:proofErr w:type="spellStart"/>
      <w:r>
        <w:rPr>
          <w:rFonts w:ascii="Times New Roman" w:hAnsi="Times New Roman"/>
          <w:color w:val="000000"/>
          <w:kern w:val="24"/>
          <w:sz w:val="24"/>
          <w:szCs w:val="24"/>
        </w:rPr>
        <w:t>e</w:t>
      </w:r>
      <w:proofErr w:type="spellEnd"/>
      <w:proofErr w:type="gramEnd"/>
      <w:r>
        <w:rPr>
          <w:rFonts w:ascii="Times New Roman" w:hAnsi="Times New Roman"/>
          <w:color w:val="000000"/>
          <w:kern w:val="24"/>
          <w:sz w:val="24"/>
          <w:szCs w:val="24"/>
        </w:rPr>
        <w:t>, ainda, pessoas sem condições de adquirir uma Carteira Nacional de Habilitação. Com o sucesso das vendas surge a demanda por peças e acessórios para motos e ciclomotores.</w:t>
      </w:r>
    </w:p>
    <w:p w:rsidR="0064591F" w:rsidRDefault="0064591F" w:rsidP="0064591F">
      <w:pPr>
        <w:autoSpaceDE w:val="0"/>
        <w:autoSpaceDN w:val="0"/>
        <w:adjustRightInd w:val="0"/>
        <w:spacing w:after="0" w:line="360" w:lineRule="auto"/>
        <w:ind w:right="-284" w:firstLine="709"/>
        <w:jc w:val="both"/>
        <w:rPr>
          <w:rFonts w:ascii="Times New Roman" w:hAnsi="Times New Roman"/>
          <w:color w:val="000000"/>
          <w:kern w:val="24"/>
          <w:sz w:val="24"/>
          <w:szCs w:val="24"/>
        </w:rPr>
      </w:pPr>
      <w:r>
        <w:rPr>
          <w:rFonts w:ascii="Times New Roman" w:hAnsi="Times New Roman"/>
          <w:color w:val="000000"/>
          <w:kern w:val="24"/>
          <w:sz w:val="24"/>
          <w:szCs w:val="24"/>
        </w:rPr>
        <w:t xml:space="preserve">Assim, no início de 2014, a </w:t>
      </w:r>
      <w:proofErr w:type="spellStart"/>
      <w:r>
        <w:rPr>
          <w:rFonts w:ascii="Times New Roman" w:hAnsi="Times New Roman"/>
          <w:color w:val="000000"/>
          <w:kern w:val="24"/>
          <w:sz w:val="24"/>
          <w:szCs w:val="24"/>
        </w:rPr>
        <w:t>Halli</w:t>
      </w:r>
      <w:proofErr w:type="spellEnd"/>
      <w:r>
        <w:rPr>
          <w:rFonts w:ascii="Times New Roman" w:hAnsi="Times New Roman"/>
          <w:color w:val="000000"/>
          <w:kern w:val="24"/>
          <w:sz w:val="24"/>
          <w:szCs w:val="24"/>
        </w:rPr>
        <w:t xml:space="preserve"> Motos torna-se conhecida regionalmente também pela venda de peças e acessórios, passando a abastecer as lojas autorizadas </w:t>
      </w:r>
      <w:proofErr w:type="spellStart"/>
      <w:r>
        <w:rPr>
          <w:rFonts w:ascii="Times New Roman" w:hAnsi="Times New Roman"/>
          <w:color w:val="000000"/>
          <w:kern w:val="24"/>
          <w:sz w:val="24"/>
          <w:szCs w:val="24"/>
        </w:rPr>
        <w:t>Shineray</w:t>
      </w:r>
      <w:proofErr w:type="spellEnd"/>
      <w:r>
        <w:rPr>
          <w:rFonts w:ascii="Times New Roman" w:hAnsi="Times New Roman"/>
          <w:color w:val="000000"/>
          <w:kern w:val="24"/>
          <w:sz w:val="24"/>
          <w:szCs w:val="24"/>
        </w:rPr>
        <w:t xml:space="preserve"> de diversas cidades. Fazendo desta parceria um fator de confiança na marca.</w:t>
      </w:r>
    </w:p>
    <w:p w:rsidR="0064591F" w:rsidRDefault="0064591F" w:rsidP="0064591F">
      <w:pPr>
        <w:pStyle w:val="PargrafodaLista"/>
        <w:numPr>
          <w:ilvl w:val="1"/>
          <w:numId w:val="3"/>
        </w:numPr>
        <w:autoSpaceDE w:val="0"/>
        <w:autoSpaceDN w:val="0"/>
        <w:adjustRightInd w:val="0"/>
        <w:spacing w:before="100" w:beforeAutospacing="1" w:after="100" w:afterAutospacing="1" w:line="480" w:lineRule="auto"/>
        <w:ind w:right="-284"/>
        <w:jc w:val="both"/>
        <w:rPr>
          <w:rFonts w:ascii="Times New Roman" w:hAnsi="Times New Roman"/>
          <w:sz w:val="24"/>
          <w:szCs w:val="24"/>
        </w:rPr>
      </w:pPr>
      <w:r>
        <w:rPr>
          <w:rFonts w:ascii="Times New Roman" w:hAnsi="Times New Roman"/>
          <w:sz w:val="24"/>
          <w:szCs w:val="24"/>
        </w:rPr>
        <w:t>MISSÃO</w:t>
      </w:r>
    </w:p>
    <w:p w:rsidR="0064591F" w:rsidRDefault="0064591F" w:rsidP="0064591F">
      <w:pPr>
        <w:autoSpaceDE w:val="0"/>
        <w:autoSpaceDN w:val="0"/>
        <w:adjustRightInd w:val="0"/>
        <w:spacing w:before="100" w:beforeAutospacing="1" w:after="100" w:afterAutospacing="1" w:line="360" w:lineRule="auto"/>
        <w:ind w:right="-284" w:firstLine="709"/>
        <w:jc w:val="both"/>
        <w:rPr>
          <w:rFonts w:ascii="Times New Roman" w:hAnsi="Times New Roman"/>
          <w:sz w:val="24"/>
          <w:szCs w:val="24"/>
        </w:rPr>
      </w:pPr>
      <w:r>
        <w:rPr>
          <w:rFonts w:ascii="Times New Roman" w:hAnsi="Times New Roman"/>
          <w:sz w:val="24"/>
          <w:szCs w:val="24"/>
        </w:rPr>
        <w:t>Oferecer aos seus clientes um trabalho confiável, desenvolver relacionamentos através de um atendimento eficiente, comprometimento com cliente pela dedicação, humildade e disciplina, focando sempre a satisfação de nossos clientes.</w:t>
      </w:r>
    </w:p>
    <w:p w:rsidR="0064591F" w:rsidRDefault="0064591F" w:rsidP="0064591F">
      <w:pPr>
        <w:pStyle w:val="PargrafodaLista"/>
        <w:numPr>
          <w:ilvl w:val="1"/>
          <w:numId w:val="3"/>
        </w:numPr>
        <w:autoSpaceDE w:val="0"/>
        <w:autoSpaceDN w:val="0"/>
        <w:adjustRightInd w:val="0"/>
        <w:spacing w:before="100" w:beforeAutospacing="1" w:after="100" w:afterAutospacing="1" w:line="480" w:lineRule="auto"/>
        <w:ind w:right="-284"/>
        <w:jc w:val="both"/>
        <w:rPr>
          <w:rFonts w:ascii="Times New Roman" w:hAnsi="Times New Roman"/>
          <w:sz w:val="24"/>
          <w:szCs w:val="24"/>
        </w:rPr>
      </w:pPr>
      <w:r>
        <w:rPr>
          <w:rFonts w:ascii="Times New Roman" w:hAnsi="Times New Roman"/>
          <w:sz w:val="24"/>
          <w:szCs w:val="24"/>
        </w:rPr>
        <w:t>VISÃO</w:t>
      </w:r>
    </w:p>
    <w:p w:rsidR="0064591F" w:rsidRDefault="0064591F" w:rsidP="0064591F">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Ser uma empresa admirada pelos clientes, destacando-se pela qualidade e confiabilidade dos produtos e pela excelência dos serviços prestados.</w:t>
      </w:r>
    </w:p>
    <w:p w:rsidR="0064591F" w:rsidRDefault="0064591F" w:rsidP="0064591F">
      <w:pPr>
        <w:autoSpaceDE w:val="0"/>
        <w:autoSpaceDN w:val="0"/>
        <w:adjustRightInd w:val="0"/>
        <w:spacing w:line="360" w:lineRule="auto"/>
        <w:ind w:right="-285"/>
        <w:jc w:val="both"/>
        <w:rPr>
          <w:rFonts w:ascii="Times New Roman" w:hAnsi="Times New Roman"/>
          <w:sz w:val="24"/>
          <w:szCs w:val="24"/>
        </w:rPr>
      </w:pPr>
    </w:p>
    <w:p w:rsidR="0064591F" w:rsidRDefault="0064591F" w:rsidP="0064591F">
      <w:pPr>
        <w:pStyle w:val="PargrafodaLista"/>
        <w:numPr>
          <w:ilvl w:val="1"/>
          <w:numId w:val="3"/>
        </w:numPr>
        <w:autoSpaceDE w:val="0"/>
        <w:autoSpaceDN w:val="0"/>
        <w:adjustRightInd w:val="0"/>
        <w:spacing w:line="360" w:lineRule="auto"/>
        <w:ind w:right="-285"/>
        <w:jc w:val="both"/>
        <w:rPr>
          <w:rFonts w:ascii="Times New Roman" w:hAnsi="Times New Roman"/>
          <w:sz w:val="24"/>
          <w:szCs w:val="24"/>
        </w:rPr>
      </w:pPr>
      <w:r>
        <w:rPr>
          <w:rFonts w:ascii="Times New Roman" w:hAnsi="Times New Roman"/>
          <w:sz w:val="24"/>
          <w:szCs w:val="24"/>
        </w:rPr>
        <w:t>VALORES ORGANIZACIONAIS</w:t>
      </w:r>
    </w:p>
    <w:p w:rsidR="0064591F" w:rsidRDefault="0064591F" w:rsidP="0064591F">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Crescimento com responsabilidade, respeito, admiração e satisfação do cliente.</w:t>
      </w:r>
    </w:p>
    <w:p w:rsidR="0064591F" w:rsidRPr="0064591F" w:rsidRDefault="0064591F" w:rsidP="0064591F">
      <w:pPr>
        <w:autoSpaceDE w:val="0"/>
        <w:autoSpaceDN w:val="0"/>
        <w:adjustRightInd w:val="0"/>
        <w:spacing w:after="0" w:line="360" w:lineRule="auto"/>
        <w:ind w:firstLine="720"/>
        <w:jc w:val="both"/>
        <w:rPr>
          <w:rFonts w:ascii="Times New Roman" w:hAnsi="Times New Roman"/>
          <w:sz w:val="24"/>
          <w:szCs w:val="24"/>
        </w:rPr>
      </w:pPr>
    </w:p>
    <w:p w:rsidR="0064591F" w:rsidRDefault="0064591F" w:rsidP="0064591F">
      <w:pPr>
        <w:pStyle w:val="PargrafodaLista"/>
        <w:numPr>
          <w:ilvl w:val="1"/>
          <w:numId w:val="3"/>
        </w:numPr>
        <w:rPr>
          <w:rFonts w:ascii="Times New Roman" w:hAnsi="Times New Roman" w:cs="Times New Roman"/>
          <w:b/>
        </w:rPr>
      </w:pPr>
      <w:r>
        <w:rPr>
          <w:rFonts w:ascii="Times New Roman" w:hAnsi="Times New Roman" w:cs="Times New Roman"/>
          <w:b/>
        </w:rPr>
        <w:lastRenderedPageBreak/>
        <w:t>ESTRUTURA ORGANIZACIONAL</w:t>
      </w:r>
    </w:p>
    <w:p w:rsidR="0064591F" w:rsidRDefault="0064591F" w:rsidP="0064591F">
      <w:pPr>
        <w:pStyle w:val="PargrafodaLista"/>
        <w:ind w:left="360"/>
        <w:rPr>
          <w:rFonts w:ascii="Times New Roman" w:hAnsi="Times New Roman" w:cs="Times New Roman"/>
          <w:b/>
        </w:rPr>
      </w:pPr>
    </w:p>
    <w:p w:rsidR="0064591F" w:rsidRDefault="0064591F" w:rsidP="0064591F">
      <w:pPr>
        <w:pStyle w:val="PargrafodaLista"/>
        <w:numPr>
          <w:ilvl w:val="2"/>
          <w:numId w:val="3"/>
        </w:numPr>
        <w:rPr>
          <w:rFonts w:ascii="Times New Roman" w:hAnsi="Times New Roman" w:cs="Times New Roman"/>
          <w:b/>
          <w:sz w:val="24"/>
        </w:rPr>
      </w:pPr>
      <w:r>
        <w:rPr>
          <w:rFonts w:ascii="Times New Roman" w:hAnsi="Times New Roman" w:cs="Times New Roman"/>
          <w:b/>
          <w:sz w:val="24"/>
        </w:rPr>
        <w:t>Formal</w:t>
      </w:r>
    </w:p>
    <w:p w:rsidR="0064591F" w:rsidRDefault="0064591F" w:rsidP="0064591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empresa tem uma estrutura organizacional composta por uma única gerencia que coordena as demais funções. Delega funções, participa e define as decisões.  A estrutura se distribui em três setores: </w:t>
      </w:r>
    </w:p>
    <w:p w:rsidR="0064591F" w:rsidRDefault="0064591F" w:rsidP="0064591F">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Financeiro, onde se definem as políticas de créditos, cobrança e formação de agregados aos produtos, e ainda com participação nas decisões de produtos promocionais; </w:t>
      </w:r>
    </w:p>
    <w:p w:rsidR="0064591F" w:rsidRDefault="0064591F" w:rsidP="0064591F">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Estoque, caracterizado pela organização dos produtos, com participação na definição dos níveis de estoque e necessidades de compras; e, </w:t>
      </w:r>
    </w:p>
    <w:p w:rsidR="0064591F" w:rsidRDefault="0064591F" w:rsidP="0064591F">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Showroom, espaço aonde o cliente chega aos produtos e os conhece, tendo o contato direto com o bem em negociação.</w:t>
      </w:r>
    </w:p>
    <w:p w:rsidR="0064591F" w:rsidRDefault="0064591F" w:rsidP="0064591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empresa conta com cinco colaboradores para os quais são repassadas as metas e objetivos diários a serem cumpridos. As decisões seguem o organograma organizacional, com autoridade centralizada na gerencia e transmitida aos demais cargos para execução. Segue abaixo o organograma de funções.</w:t>
      </w:r>
    </w:p>
    <w:p w:rsidR="0064591F" w:rsidRDefault="0064591F" w:rsidP="0064591F">
      <w:pPr>
        <w:spacing w:line="360" w:lineRule="auto"/>
        <w:jc w:val="both"/>
        <w:rPr>
          <w:rFonts w:ascii="Times New Roman" w:hAnsi="Times New Roman" w:cs="Times New Roman"/>
        </w:rPr>
      </w:pPr>
    </w:p>
    <w:p w:rsidR="0064591F" w:rsidRDefault="0064591F" w:rsidP="0064591F">
      <w:pPr>
        <w:spacing w:line="360" w:lineRule="auto"/>
        <w:jc w:val="both"/>
        <w:rPr>
          <w:rFonts w:ascii="Times New Roman" w:hAnsi="Times New Roman" w:cs="Times New Roman"/>
          <w:sz w:val="24"/>
          <w:szCs w:val="24"/>
        </w:rPr>
      </w:pPr>
      <w:r>
        <w:rPr>
          <w:noProof/>
        </w:rPr>
        <w:drawing>
          <wp:inline distT="0" distB="0" distL="0" distR="0">
            <wp:extent cx="5057775" cy="2762250"/>
            <wp:effectExtent l="0" t="0" r="0" b="1905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4591F" w:rsidRDefault="0064591F" w:rsidP="0064591F">
      <w:pPr>
        <w:spacing w:line="360" w:lineRule="auto"/>
        <w:jc w:val="both"/>
        <w:rPr>
          <w:rFonts w:ascii="Times New Roman" w:hAnsi="Times New Roman" w:cs="Times New Roman"/>
          <w:sz w:val="20"/>
          <w:szCs w:val="24"/>
        </w:rPr>
      </w:pPr>
      <w:r>
        <w:rPr>
          <w:rFonts w:ascii="Times New Roman" w:hAnsi="Times New Roman" w:cs="Times New Roman"/>
          <w:sz w:val="20"/>
          <w:szCs w:val="24"/>
        </w:rPr>
        <w:t>Figura 01: Organograma de funções                                            Fonte: Pesquisa Direta</w:t>
      </w:r>
    </w:p>
    <w:p w:rsidR="0064591F" w:rsidRDefault="0064591F" w:rsidP="0064591F">
      <w:pPr>
        <w:pStyle w:val="PargrafodaLista"/>
        <w:numPr>
          <w:ilvl w:val="2"/>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Informal</w:t>
      </w:r>
    </w:p>
    <w:p w:rsidR="0064591F" w:rsidRDefault="0064591F" w:rsidP="0064591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se tratar de uma microempresa, a qual conta com poucos colaboradores, é </w:t>
      </w:r>
      <w:proofErr w:type="gramStart"/>
      <w:r>
        <w:rPr>
          <w:rFonts w:ascii="Times New Roman" w:hAnsi="Times New Roman" w:cs="Times New Roman"/>
          <w:sz w:val="24"/>
          <w:szCs w:val="24"/>
        </w:rPr>
        <w:t>notório a existência de uma estrutura organizacional informal na empresa onde os colaboradores tem uma boa interação entre si em horários</w:t>
      </w:r>
      <w:proofErr w:type="gramEnd"/>
      <w:r>
        <w:rPr>
          <w:rFonts w:ascii="Times New Roman" w:hAnsi="Times New Roman" w:cs="Times New Roman"/>
          <w:sz w:val="24"/>
          <w:szCs w:val="24"/>
        </w:rPr>
        <w:t xml:space="preserve"> como: menor fluxo de entendimento, </w:t>
      </w:r>
      <w:proofErr w:type="spellStart"/>
      <w:r>
        <w:rPr>
          <w:rFonts w:ascii="Times New Roman" w:hAnsi="Times New Roman" w:cs="Times New Roman"/>
          <w:sz w:val="24"/>
          <w:szCs w:val="24"/>
        </w:rPr>
        <w:t>coffebreak</w:t>
      </w:r>
      <w:proofErr w:type="spellEnd"/>
      <w:r>
        <w:rPr>
          <w:rFonts w:ascii="Times New Roman" w:hAnsi="Times New Roman" w:cs="Times New Roman"/>
          <w:sz w:val="24"/>
          <w:szCs w:val="24"/>
        </w:rPr>
        <w:t xml:space="preserve"> e fim de expediente.</w:t>
      </w:r>
    </w:p>
    <w:p w:rsidR="0064591F" w:rsidRDefault="0064591F" w:rsidP="0064591F">
      <w:pPr>
        <w:spacing w:line="360" w:lineRule="auto"/>
        <w:ind w:firstLine="709"/>
        <w:jc w:val="both"/>
        <w:rPr>
          <w:rFonts w:ascii="Times New Roman" w:hAnsi="Times New Roman"/>
          <w:sz w:val="24"/>
          <w:szCs w:val="24"/>
        </w:rPr>
      </w:pPr>
      <w:r>
        <w:rPr>
          <w:rFonts w:ascii="Times New Roman" w:hAnsi="Times New Roman" w:cs="Times New Roman"/>
          <w:sz w:val="24"/>
          <w:szCs w:val="24"/>
        </w:rPr>
        <w:t xml:space="preserve">Observou-se que, como a estrutura organizacional formal é bem definida não há influência sobre a informal, uma vez que </w:t>
      </w:r>
      <w:r>
        <w:rPr>
          <w:rFonts w:ascii="Times New Roman" w:hAnsi="Times New Roman"/>
          <w:sz w:val="24"/>
          <w:szCs w:val="24"/>
        </w:rPr>
        <w:t>o diretor, de forma prática e direta, faz a descrição dos cargos, com funções específicas conforme as atividades onde cada funcionário tem sua atividade bem definida, com metas de produção.</w:t>
      </w:r>
    </w:p>
    <w:p w:rsidR="0064591F" w:rsidRDefault="0064591F" w:rsidP="0064591F">
      <w:pPr>
        <w:spacing w:line="360" w:lineRule="auto"/>
        <w:jc w:val="both"/>
        <w:rPr>
          <w:rFonts w:ascii="Times New Roman" w:hAnsi="Times New Roman"/>
          <w:sz w:val="24"/>
          <w:szCs w:val="24"/>
        </w:rPr>
      </w:pPr>
    </w:p>
    <w:p w:rsidR="0064591F" w:rsidRDefault="0064591F" w:rsidP="0064591F">
      <w:pPr>
        <w:pStyle w:val="PargrafodaLista"/>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DEFINIÇÕES DO TEMA E DOS OBJETIVOS DA CONSULTORIA</w:t>
      </w:r>
    </w:p>
    <w:p w:rsidR="0064591F" w:rsidRDefault="0064591F" w:rsidP="0064591F">
      <w:pPr>
        <w:pStyle w:val="PargrafodaLista"/>
        <w:spacing w:line="360" w:lineRule="auto"/>
        <w:ind w:left="1080"/>
        <w:jc w:val="both"/>
        <w:rPr>
          <w:rFonts w:ascii="Times New Roman" w:hAnsi="Times New Roman" w:cs="Times New Roman"/>
          <w:b/>
          <w:sz w:val="24"/>
          <w:szCs w:val="24"/>
        </w:rPr>
      </w:pPr>
    </w:p>
    <w:p w:rsidR="0064591F" w:rsidRDefault="0064591F" w:rsidP="0064591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Diagnostico</w:t>
      </w:r>
    </w:p>
    <w:p w:rsidR="0064591F" w:rsidRDefault="0064591F" w:rsidP="0064591F">
      <w:pPr>
        <w:spacing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A partir do diagnóstico podemos direcionar meios para a resolução do problema em questão. Nesse sentido, Rosa (2001, p. 10) afirma que o diagnóstico permite uma visão integrada e articulada da organização ou de um problema específico, resultando em mais agilidade para superar os obstáculos, melhor direcionamento dos investimentos. </w:t>
      </w:r>
    </w:p>
    <w:p w:rsidR="0064591F" w:rsidRDefault="0064591F" w:rsidP="0064591F">
      <w:pPr>
        <w:spacing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De acordo com o autor, observou-se que havia a necessidade de diversificação dos serviços prestados pelas empresas por conta do problema identificado. Com isso seria uma oportunidade de melhorar o atendimento ao cliente.</w:t>
      </w:r>
    </w:p>
    <w:p w:rsidR="0064591F" w:rsidRDefault="0064591F" w:rsidP="0064591F">
      <w:pPr>
        <w:spacing w:line="360" w:lineRule="auto"/>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 xml:space="preserve"> 2.1.1. Metodologia</w:t>
      </w:r>
    </w:p>
    <w:p w:rsidR="0064591F" w:rsidRDefault="0064591F" w:rsidP="0064591F">
      <w:pPr>
        <w:spacing w:line="360" w:lineRule="auto"/>
        <w:ind w:firstLine="851"/>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A metodologia adotada foi uma entrevista direta com o gerente Helton Lopes, no dia 02 de setembro 2016, com duração de uma hora, no qual foi </w:t>
      </w:r>
      <w:proofErr w:type="gramStart"/>
      <w:r>
        <w:rPr>
          <w:rFonts w:ascii="Times New Roman" w:hAnsi="Times New Roman" w:cs="Times New Roman"/>
          <w:color w:val="333333"/>
          <w:sz w:val="24"/>
          <w:szCs w:val="24"/>
          <w:shd w:val="clear" w:color="auto" w:fill="FFFFFF"/>
        </w:rPr>
        <w:t>apresentado</w:t>
      </w:r>
      <w:proofErr w:type="gramEnd"/>
      <w:r>
        <w:rPr>
          <w:rFonts w:ascii="Times New Roman" w:hAnsi="Times New Roman" w:cs="Times New Roman"/>
          <w:color w:val="333333"/>
          <w:sz w:val="24"/>
          <w:szCs w:val="24"/>
          <w:shd w:val="clear" w:color="auto" w:fill="FFFFFF"/>
        </w:rPr>
        <w:t xml:space="preserve"> a proposta de consultoria na área que estivesse com maior dificuldade/necessidade, tendo um objetivo exploratório, com o intuito de </w:t>
      </w:r>
      <w:r>
        <w:rPr>
          <w:rFonts w:ascii="Times New Roman" w:hAnsi="Times New Roman" w:cs="Times New Roman"/>
          <w:color w:val="000000"/>
          <w:sz w:val="24"/>
          <w:szCs w:val="24"/>
          <w:shd w:val="clear" w:color="auto" w:fill="FFFFFF"/>
        </w:rPr>
        <w:t>aprimorar ideias, descobrir intuições e, posteriormente, construir hipóteses. E</w:t>
      </w:r>
      <w:r>
        <w:rPr>
          <w:rFonts w:ascii="Times New Roman" w:hAnsi="Times New Roman" w:cs="Times New Roman"/>
          <w:color w:val="333333"/>
          <w:sz w:val="24"/>
          <w:szCs w:val="24"/>
          <w:shd w:val="clear" w:color="auto" w:fill="FFFFFF"/>
        </w:rPr>
        <w:t xml:space="preserve"> descritivo, </w:t>
      </w:r>
      <w:proofErr w:type="gramStart"/>
      <w:r>
        <w:rPr>
          <w:rFonts w:ascii="Times New Roman" w:hAnsi="Times New Roman" w:cs="Times New Roman"/>
          <w:color w:val="333333"/>
          <w:sz w:val="24"/>
          <w:szCs w:val="24"/>
          <w:shd w:val="clear" w:color="auto" w:fill="FFFFFF"/>
        </w:rPr>
        <w:t>afim de</w:t>
      </w:r>
      <w:proofErr w:type="gramEnd"/>
      <w:r>
        <w:rPr>
          <w:rFonts w:ascii="Times New Roman" w:hAnsi="Times New Roman" w:cs="Times New Roman"/>
          <w:color w:val="333333"/>
          <w:sz w:val="24"/>
          <w:szCs w:val="24"/>
          <w:shd w:val="clear" w:color="auto" w:fill="FFFFFF"/>
        </w:rPr>
        <w:t xml:space="preserve"> tornar clara a presente </w:t>
      </w:r>
      <w:r>
        <w:rPr>
          <w:rFonts w:ascii="Times New Roman" w:hAnsi="Times New Roman" w:cs="Times New Roman"/>
          <w:color w:val="333333"/>
          <w:sz w:val="24"/>
          <w:szCs w:val="24"/>
          <w:shd w:val="clear" w:color="auto" w:fill="FFFFFF"/>
        </w:rPr>
        <w:lastRenderedPageBreak/>
        <w:t xml:space="preserve">explanação através de uma descrição do ambiente estudado. Para isso será utilizada a análise </w:t>
      </w:r>
      <w:proofErr w:type="spellStart"/>
      <w:r>
        <w:rPr>
          <w:rFonts w:ascii="Times New Roman" w:hAnsi="Times New Roman" w:cs="Times New Roman"/>
          <w:i/>
          <w:color w:val="333333"/>
          <w:sz w:val="24"/>
          <w:szCs w:val="24"/>
          <w:shd w:val="clear" w:color="auto" w:fill="FFFFFF"/>
        </w:rPr>
        <w:t>s</w:t>
      </w:r>
      <w:r>
        <w:rPr>
          <w:rFonts w:ascii="Times New Roman" w:hAnsi="Times New Roman" w:cs="Times New Roman"/>
          <w:i/>
          <w:sz w:val="24"/>
          <w:szCs w:val="24"/>
        </w:rPr>
        <w:t>trengths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Weaknesses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Opportunities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Threats</w:t>
      </w:r>
      <w:proofErr w:type="spellEnd"/>
      <w:r>
        <w:rPr>
          <w:rFonts w:ascii="Times New Roman" w:hAnsi="Times New Roman" w:cs="Times New Roman"/>
          <w:sz w:val="24"/>
          <w:szCs w:val="24"/>
        </w:rPr>
        <w:t xml:space="preserve"> (SWOT), pois através dessa análise será possível identificar tanto fatores externos (ameaças e oportunidades) como fatores internos (forças e Fraquezas), ou seja, uma vez que identificados os fatores nos qual uma organização é forte ou vulnerável, é possível executar um plano de ação para desenvolver as oportunidades e eliminar as ameaças, buscando manter o ponto forte e livra-se das fraquezas. A análise será executada tendo como referência os produtos e serviços oferecidos pela </w:t>
      </w:r>
      <w:proofErr w:type="spellStart"/>
      <w:r>
        <w:rPr>
          <w:rFonts w:ascii="Times New Roman" w:hAnsi="Times New Roman" w:cs="Times New Roman"/>
          <w:sz w:val="24"/>
          <w:szCs w:val="24"/>
        </w:rPr>
        <w:t>Halli</w:t>
      </w:r>
      <w:proofErr w:type="spellEnd"/>
      <w:r>
        <w:rPr>
          <w:rFonts w:ascii="Times New Roman" w:hAnsi="Times New Roman" w:cs="Times New Roman"/>
          <w:sz w:val="24"/>
          <w:szCs w:val="24"/>
        </w:rPr>
        <w:t xml:space="preserve"> Motos.</w:t>
      </w:r>
    </w:p>
    <w:p w:rsidR="0064591F" w:rsidRDefault="0064591F" w:rsidP="0064591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 Análise dos resultados</w:t>
      </w:r>
    </w:p>
    <w:p w:rsidR="0064591F" w:rsidRDefault="0064591F" w:rsidP="0064591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Através de uma entrevista direta e </w:t>
      </w:r>
      <w:proofErr w:type="spellStart"/>
      <w:proofErr w:type="gramStart"/>
      <w:r>
        <w:rPr>
          <w:rFonts w:ascii="Times New Roman" w:hAnsi="Times New Roman" w:cs="Times New Roman"/>
          <w:sz w:val="24"/>
          <w:szCs w:val="24"/>
        </w:rPr>
        <w:t>semi-estruturada</w:t>
      </w:r>
      <w:proofErr w:type="spellEnd"/>
      <w:proofErr w:type="gramEnd"/>
      <w:r>
        <w:rPr>
          <w:rFonts w:ascii="Times New Roman" w:hAnsi="Times New Roman" w:cs="Times New Roman"/>
          <w:sz w:val="24"/>
          <w:szCs w:val="24"/>
        </w:rPr>
        <w:t xml:space="preserve"> com o gerente Helton Lopes, foi perguntado qual o principal problema que a empresa se encontra hoje. Helton relatou que houve uma grande queda no mercado de ciclomotores em decorrência da nova lei de regulamentação dos ciclomotores. No entanto, pensa na probabilidade de expandir seu negócio com o intuito de fugir dessa grande perda de mercado.</w:t>
      </w:r>
    </w:p>
    <w:p w:rsidR="0064591F" w:rsidRDefault="0064591F" w:rsidP="0064591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Á partir dessa perspectiva</w:t>
      </w:r>
      <w:proofErr w:type="gramStart"/>
      <w:r>
        <w:rPr>
          <w:rFonts w:ascii="Times New Roman" w:hAnsi="Times New Roman" w:cs="Times New Roman"/>
          <w:sz w:val="24"/>
          <w:szCs w:val="24"/>
        </w:rPr>
        <w:t>, foi</w:t>
      </w:r>
      <w:proofErr w:type="gramEnd"/>
      <w:r>
        <w:rPr>
          <w:rFonts w:ascii="Times New Roman" w:hAnsi="Times New Roman" w:cs="Times New Roman"/>
          <w:sz w:val="24"/>
          <w:szCs w:val="24"/>
        </w:rPr>
        <w:t xml:space="preserve"> feita uma análise SWOT afim de que se possa construir um diagnóstico estratégico, analisando os pontos fortes e fracos, ameaças e oportunidades existente no ambiente interno e externo da empresa em estudo, como mostra a figura abaixo.</w:t>
      </w:r>
    </w:p>
    <w:p w:rsidR="0064591F" w:rsidRDefault="0064591F" w:rsidP="0064591F">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noProof/>
          <w:color w:val="333333"/>
          <w:sz w:val="24"/>
          <w:szCs w:val="24"/>
          <w:shd w:val="clear" w:color="auto" w:fill="FFFFFF"/>
        </w:rPr>
        <w:drawing>
          <wp:inline distT="0" distB="0" distL="0" distR="0" wp14:anchorId="737DD2C0" wp14:editId="3D0AF7C0">
            <wp:extent cx="3816626" cy="3002009"/>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1806" cy="3013949"/>
                    </a:xfrm>
                    <a:prstGeom prst="rect">
                      <a:avLst/>
                    </a:prstGeom>
                    <a:noFill/>
                    <a:ln>
                      <a:noFill/>
                    </a:ln>
                  </pic:spPr>
                </pic:pic>
              </a:graphicData>
            </a:graphic>
          </wp:inline>
        </w:drawing>
      </w:r>
    </w:p>
    <w:p w:rsidR="0064591F" w:rsidRDefault="0064591F" w:rsidP="0064591F">
      <w:pPr>
        <w:spacing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 xml:space="preserve">Através dessa análise, percebeu-se que em relação </w:t>
      </w:r>
      <w:proofErr w:type="gramStart"/>
      <w:r>
        <w:rPr>
          <w:rFonts w:ascii="Times New Roman" w:hAnsi="Times New Roman" w:cs="Times New Roman"/>
          <w:color w:val="333333"/>
          <w:sz w:val="24"/>
          <w:szCs w:val="24"/>
          <w:shd w:val="clear" w:color="auto" w:fill="FFFFFF"/>
        </w:rPr>
        <w:t>as</w:t>
      </w:r>
      <w:proofErr w:type="gramEnd"/>
      <w:r>
        <w:rPr>
          <w:rFonts w:ascii="Times New Roman" w:hAnsi="Times New Roman" w:cs="Times New Roman"/>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forças,</w:t>
      </w:r>
      <w:r>
        <w:rPr>
          <w:rFonts w:ascii="Times New Roman" w:hAnsi="Times New Roman" w:cs="Times New Roman"/>
          <w:color w:val="333333"/>
          <w:sz w:val="24"/>
          <w:szCs w:val="24"/>
          <w:shd w:val="clear" w:color="auto" w:fill="FFFFFF"/>
        </w:rPr>
        <w:t xml:space="preserve"> foi identificada que a empresa possui boa flexibilidade de pagamento em relação a seus concorrentes, além de uma alta qualidade em seus produtos e serviços.</w:t>
      </w:r>
    </w:p>
    <w:p w:rsidR="0064591F" w:rsidRDefault="0064591F" w:rsidP="0064591F">
      <w:pPr>
        <w:spacing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Por ser uma revendedora autorizada dos produtos Honda, a credibilidade e </w:t>
      </w:r>
      <w:proofErr w:type="gramStart"/>
      <w:r>
        <w:rPr>
          <w:rFonts w:ascii="Times New Roman" w:hAnsi="Times New Roman" w:cs="Times New Roman"/>
          <w:color w:val="333333"/>
          <w:sz w:val="24"/>
          <w:szCs w:val="24"/>
          <w:shd w:val="clear" w:color="auto" w:fill="FFFFFF"/>
        </w:rPr>
        <w:t>pós venda</w:t>
      </w:r>
      <w:proofErr w:type="gramEnd"/>
      <w:r>
        <w:rPr>
          <w:rFonts w:ascii="Times New Roman" w:hAnsi="Times New Roman" w:cs="Times New Roman"/>
          <w:color w:val="333333"/>
          <w:sz w:val="24"/>
          <w:szCs w:val="24"/>
          <w:shd w:val="clear" w:color="auto" w:fill="FFFFFF"/>
        </w:rPr>
        <w:t xml:space="preserve"> são pontos de destaque, fatores que podem ser a causa da atual e extensa carteira de clientes. O gerente relata ainda que novas vendas surgem</w:t>
      </w:r>
      <w:proofErr w:type="gramStart"/>
      <w:r>
        <w:rPr>
          <w:rFonts w:ascii="Times New Roman" w:hAnsi="Times New Roman" w:cs="Times New Roman"/>
          <w:color w:val="333333"/>
          <w:sz w:val="24"/>
          <w:szCs w:val="24"/>
          <w:shd w:val="clear" w:color="auto" w:fill="FFFFFF"/>
        </w:rPr>
        <w:t xml:space="preserve"> sobretudo</w:t>
      </w:r>
      <w:proofErr w:type="gramEnd"/>
      <w:r>
        <w:rPr>
          <w:rFonts w:ascii="Times New Roman" w:hAnsi="Times New Roman" w:cs="Times New Roman"/>
          <w:color w:val="333333"/>
          <w:sz w:val="24"/>
          <w:szCs w:val="24"/>
          <w:shd w:val="clear" w:color="auto" w:fill="FFFFFF"/>
        </w:rPr>
        <w:t xml:space="preserve"> por indicações de clientes, o que demonstra que há uma satisfação do cliente em relação ao atendimento e também pós venda.</w:t>
      </w:r>
    </w:p>
    <w:p w:rsidR="0064591F" w:rsidRDefault="0064591F" w:rsidP="0064591F">
      <w:pPr>
        <w:spacing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Quanto </w:t>
      </w:r>
      <w:proofErr w:type="gramStart"/>
      <w:r>
        <w:rPr>
          <w:rFonts w:ascii="Times New Roman" w:hAnsi="Times New Roman" w:cs="Times New Roman"/>
          <w:color w:val="333333"/>
          <w:sz w:val="24"/>
          <w:szCs w:val="24"/>
          <w:shd w:val="clear" w:color="auto" w:fill="FFFFFF"/>
        </w:rPr>
        <w:t>as</w:t>
      </w:r>
      <w:proofErr w:type="gramEnd"/>
      <w:r>
        <w:rPr>
          <w:rFonts w:ascii="Times New Roman" w:hAnsi="Times New Roman" w:cs="Times New Roman"/>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fraquezas</w:t>
      </w:r>
      <w:r>
        <w:rPr>
          <w:rFonts w:ascii="Times New Roman" w:hAnsi="Times New Roman" w:cs="Times New Roman"/>
          <w:color w:val="333333"/>
          <w:sz w:val="24"/>
          <w:szCs w:val="24"/>
          <w:shd w:val="clear" w:color="auto" w:fill="FFFFFF"/>
        </w:rPr>
        <w:t>, o problema está na falta de mão de Obra especializada. No intuito de expandir seu mercado para a área mecânica, a demanda gera necessidade de profissionais com experiência nessa área.</w:t>
      </w:r>
    </w:p>
    <w:p w:rsidR="0064591F" w:rsidRDefault="0064591F" w:rsidP="0064591F">
      <w:pPr>
        <w:spacing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Entre os fatores de </w:t>
      </w:r>
      <w:r>
        <w:rPr>
          <w:rFonts w:ascii="Times New Roman" w:hAnsi="Times New Roman" w:cs="Times New Roman"/>
          <w:b/>
          <w:color w:val="333333"/>
          <w:sz w:val="24"/>
          <w:szCs w:val="24"/>
          <w:shd w:val="clear" w:color="auto" w:fill="FFFFFF"/>
        </w:rPr>
        <w:t>oportunidades</w:t>
      </w:r>
      <w:r>
        <w:rPr>
          <w:rFonts w:ascii="Times New Roman" w:hAnsi="Times New Roman" w:cs="Times New Roman"/>
          <w:color w:val="333333"/>
          <w:sz w:val="24"/>
          <w:szCs w:val="24"/>
          <w:shd w:val="clear" w:color="auto" w:fill="FFFFFF"/>
        </w:rPr>
        <w:t xml:space="preserve">, destaca-se a importação de seus produtos, no caso as peças, para as regiões vizinhas, as quais não disponibilizam dos mesmos produtos, pois </w:t>
      </w:r>
      <w:proofErr w:type="gramStart"/>
      <w:r>
        <w:rPr>
          <w:rFonts w:ascii="Times New Roman" w:hAnsi="Times New Roman" w:cs="Times New Roman"/>
          <w:color w:val="333333"/>
          <w:sz w:val="24"/>
          <w:szCs w:val="24"/>
          <w:shd w:val="clear" w:color="auto" w:fill="FFFFFF"/>
        </w:rPr>
        <w:t>tratando-se</w:t>
      </w:r>
      <w:proofErr w:type="gramEnd"/>
      <w:r>
        <w:rPr>
          <w:rFonts w:ascii="Times New Roman" w:hAnsi="Times New Roman" w:cs="Times New Roman"/>
          <w:color w:val="333333"/>
          <w:sz w:val="24"/>
          <w:szCs w:val="24"/>
          <w:shd w:val="clear" w:color="auto" w:fill="FFFFFF"/>
        </w:rPr>
        <w:t xml:space="preserve"> de uma revendedora autorizada, vende apenas peças originais e serviços padronizados, destacando-se pela qualidade superior aos seus concorrentes, assim passando mais confiança ao cliente.</w:t>
      </w:r>
    </w:p>
    <w:p w:rsidR="0064591F" w:rsidRDefault="0064591F" w:rsidP="0064591F">
      <w:pPr>
        <w:spacing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Como a empresa vende motos e ainda peças para as mesmas, a abertura de uma oficina foi identificada como uma boa oportunidade de mercado. O gerente esclarece que esse é um dos motivos que o leva a busca por expandir seu negócio.</w:t>
      </w:r>
    </w:p>
    <w:p w:rsidR="0064591F" w:rsidRDefault="0064591F" w:rsidP="0064591F">
      <w:pPr>
        <w:spacing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Como </w:t>
      </w:r>
      <w:r>
        <w:rPr>
          <w:rFonts w:ascii="Times New Roman" w:hAnsi="Times New Roman" w:cs="Times New Roman"/>
          <w:b/>
          <w:color w:val="333333"/>
          <w:sz w:val="24"/>
          <w:szCs w:val="24"/>
          <w:shd w:val="clear" w:color="auto" w:fill="FFFFFF"/>
        </w:rPr>
        <w:t>ameaças</w:t>
      </w:r>
      <w:r>
        <w:rPr>
          <w:rFonts w:ascii="Times New Roman" w:hAnsi="Times New Roman" w:cs="Times New Roman"/>
          <w:color w:val="333333"/>
          <w:sz w:val="24"/>
          <w:szCs w:val="24"/>
          <w:shd w:val="clear" w:color="auto" w:fill="FFFFFF"/>
        </w:rPr>
        <w:t>, podemos citar as outras lojas revendedoras de motos, peças e até mesmo serviços mecânicos, já que, o que se pretende é expandir para a área de serviços mecânicos.</w:t>
      </w:r>
    </w:p>
    <w:p w:rsidR="0064591F" w:rsidRDefault="0064591F" w:rsidP="0064591F">
      <w:pPr>
        <w:spacing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Como citado anteriormente, uma fraqueza da empresa é a falta de mão de obra especializada. Uma vez que se pretende qualificar um profissional. Depois de toda experiência desenvolvida, a mão de obra, agora especializada, tende a migrar para a concorrência, ou até mesmo tornar-se um novo </w:t>
      </w:r>
      <w:proofErr w:type="gramStart"/>
      <w:r>
        <w:rPr>
          <w:rFonts w:ascii="Times New Roman" w:hAnsi="Times New Roman" w:cs="Times New Roman"/>
          <w:color w:val="333333"/>
          <w:sz w:val="24"/>
          <w:szCs w:val="24"/>
          <w:shd w:val="clear" w:color="auto" w:fill="FFFFFF"/>
        </w:rPr>
        <w:t>concorrente</w:t>
      </w:r>
      <w:proofErr w:type="gramEnd"/>
    </w:p>
    <w:p w:rsidR="0064591F" w:rsidRDefault="0064591F" w:rsidP="0064591F">
      <w:pPr>
        <w:spacing w:line="360" w:lineRule="auto"/>
        <w:jc w:val="both"/>
        <w:rPr>
          <w:rFonts w:ascii="Times New Roman" w:hAnsi="Times New Roman" w:cs="Times New Roman"/>
          <w:color w:val="333333"/>
          <w:sz w:val="24"/>
          <w:szCs w:val="24"/>
          <w:shd w:val="clear" w:color="auto" w:fill="FFFFFF"/>
        </w:rPr>
      </w:pPr>
    </w:p>
    <w:p w:rsidR="0064591F" w:rsidRDefault="0064591F" w:rsidP="0064591F">
      <w:pPr>
        <w:spacing w:line="360" w:lineRule="auto"/>
        <w:jc w:val="both"/>
        <w:rPr>
          <w:rFonts w:ascii="Times New Roman" w:hAnsi="Times New Roman" w:cs="Times New Roman"/>
          <w:color w:val="333333"/>
          <w:sz w:val="24"/>
          <w:szCs w:val="24"/>
          <w:shd w:val="clear" w:color="auto" w:fill="FFFFFF"/>
        </w:rPr>
      </w:pPr>
    </w:p>
    <w:p w:rsidR="0064591F" w:rsidRDefault="0064591F" w:rsidP="0064591F">
      <w:pPr>
        <w:spacing w:line="360" w:lineRule="auto"/>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lastRenderedPageBreak/>
        <w:t>2.2 Problema</w:t>
      </w:r>
    </w:p>
    <w:p w:rsidR="0064591F" w:rsidRDefault="0064591F" w:rsidP="0064591F">
      <w:pPr>
        <w:spacing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Falta de mão de obra qualificada para atender o objetivo de expansão da empresa</w:t>
      </w:r>
    </w:p>
    <w:p w:rsidR="0064591F" w:rsidRDefault="0064591F" w:rsidP="0064591F">
      <w:pPr>
        <w:spacing w:line="360" w:lineRule="auto"/>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2.3 Tema</w:t>
      </w:r>
    </w:p>
    <w:p w:rsidR="0064591F" w:rsidRDefault="0064591F" w:rsidP="0064591F">
      <w:pPr>
        <w:spacing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Os desafios da expansão e qualificação da mão de obra.</w:t>
      </w:r>
    </w:p>
    <w:p w:rsidR="0064591F" w:rsidRDefault="0064591F" w:rsidP="0064591F">
      <w:pPr>
        <w:spacing w:line="360" w:lineRule="auto"/>
        <w:jc w:val="both"/>
        <w:rPr>
          <w:rFonts w:ascii="Times New Roman" w:hAnsi="Times New Roman" w:cs="Times New Roman"/>
          <w:b/>
          <w:color w:val="333333"/>
          <w:sz w:val="24"/>
          <w:szCs w:val="24"/>
          <w:shd w:val="clear" w:color="auto" w:fill="FFFFFF"/>
        </w:rPr>
      </w:pPr>
      <w:proofErr w:type="gramStart"/>
      <w:r>
        <w:rPr>
          <w:rFonts w:ascii="Times New Roman" w:hAnsi="Times New Roman" w:cs="Times New Roman"/>
          <w:b/>
          <w:color w:val="333333"/>
          <w:sz w:val="24"/>
          <w:szCs w:val="24"/>
          <w:shd w:val="clear" w:color="auto" w:fill="FFFFFF"/>
        </w:rPr>
        <w:t>2.4 Objetivo</w:t>
      </w:r>
      <w:proofErr w:type="gramEnd"/>
      <w:r>
        <w:rPr>
          <w:rFonts w:ascii="Times New Roman" w:hAnsi="Times New Roman" w:cs="Times New Roman"/>
          <w:b/>
          <w:color w:val="333333"/>
          <w:sz w:val="24"/>
          <w:szCs w:val="24"/>
          <w:shd w:val="clear" w:color="auto" w:fill="FFFFFF"/>
        </w:rPr>
        <w:t xml:space="preserve"> Geral</w:t>
      </w:r>
    </w:p>
    <w:p w:rsidR="0064591F" w:rsidRDefault="0064591F" w:rsidP="0064591F">
      <w:pPr>
        <w:spacing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Tornar viável a expansão do negócio para que a empresa consiga melhorar o atendimento ao cliente.</w:t>
      </w:r>
    </w:p>
    <w:p w:rsidR="0064591F" w:rsidRDefault="0064591F" w:rsidP="0064591F">
      <w:pPr>
        <w:spacing w:line="360" w:lineRule="auto"/>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2.5 Objetivos específicos</w:t>
      </w:r>
    </w:p>
    <w:p w:rsidR="0064591F" w:rsidRDefault="0064591F" w:rsidP="0064591F">
      <w:pPr>
        <w:pStyle w:val="PargrafodaLista"/>
        <w:numPr>
          <w:ilvl w:val="0"/>
          <w:numId w:val="5"/>
        </w:numPr>
        <w:spacing w:line="360" w:lineRule="auto"/>
        <w:jc w:val="both"/>
        <w:rPr>
          <w:rFonts w:ascii="Times New Roman" w:hAnsi="Times New Roman" w:cs="Times New Roman"/>
          <w:b/>
          <w:color w:val="333333"/>
          <w:sz w:val="24"/>
          <w:szCs w:val="24"/>
          <w:shd w:val="clear" w:color="auto" w:fill="FFFFFF"/>
        </w:rPr>
      </w:pPr>
      <w:r>
        <w:rPr>
          <w:rFonts w:ascii="Times New Roman" w:hAnsi="Times New Roman" w:cs="Times New Roman"/>
          <w:color w:val="333333"/>
          <w:sz w:val="24"/>
          <w:szCs w:val="24"/>
          <w:shd w:val="clear" w:color="auto" w:fill="FFFFFF"/>
        </w:rPr>
        <w:t>Desenvolver maneiras para especializar a mão de obra</w:t>
      </w:r>
    </w:p>
    <w:p w:rsidR="0064591F" w:rsidRDefault="0064591F" w:rsidP="0064591F">
      <w:pPr>
        <w:pStyle w:val="PargrafodaLista"/>
        <w:numPr>
          <w:ilvl w:val="0"/>
          <w:numId w:val="5"/>
        </w:numPr>
        <w:spacing w:line="360" w:lineRule="auto"/>
        <w:jc w:val="both"/>
        <w:rPr>
          <w:rFonts w:ascii="Times New Roman" w:hAnsi="Times New Roman" w:cs="Times New Roman"/>
          <w:b/>
          <w:color w:val="333333"/>
          <w:sz w:val="24"/>
          <w:szCs w:val="24"/>
          <w:shd w:val="clear" w:color="auto" w:fill="FFFFFF"/>
        </w:rPr>
      </w:pPr>
      <w:r>
        <w:rPr>
          <w:rFonts w:ascii="Times New Roman" w:hAnsi="Times New Roman" w:cs="Times New Roman"/>
          <w:color w:val="333333"/>
          <w:sz w:val="24"/>
          <w:szCs w:val="24"/>
          <w:shd w:val="clear" w:color="auto" w:fill="FFFFFF"/>
        </w:rPr>
        <w:t>Estruturar formas para que a empresa consiga desenvolver melhor o seu trabalho.</w:t>
      </w:r>
    </w:p>
    <w:p w:rsidR="0064591F" w:rsidRDefault="0064591F" w:rsidP="0064591F">
      <w:pPr>
        <w:pStyle w:val="PargrafodaLista"/>
        <w:numPr>
          <w:ilvl w:val="0"/>
          <w:numId w:val="6"/>
        </w:num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Viabilizar recursos para fazer com que os clientes se tornem mais satisfeitos.</w:t>
      </w:r>
    </w:p>
    <w:p w:rsidR="0064591F" w:rsidRDefault="0064591F" w:rsidP="0064591F">
      <w:pPr>
        <w:spacing w:line="360" w:lineRule="auto"/>
        <w:ind w:left="360"/>
        <w:jc w:val="both"/>
        <w:rPr>
          <w:rFonts w:ascii="Times New Roman" w:hAnsi="Times New Roman" w:cs="Times New Roman"/>
          <w:color w:val="333333"/>
          <w:sz w:val="24"/>
          <w:szCs w:val="24"/>
          <w:shd w:val="clear" w:color="auto" w:fill="FFFFFF"/>
        </w:rPr>
      </w:pPr>
    </w:p>
    <w:p w:rsidR="0064591F" w:rsidRDefault="0064591F" w:rsidP="0064591F">
      <w:pPr>
        <w:pStyle w:val="PargrafodaLista"/>
        <w:numPr>
          <w:ilvl w:val="0"/>
          <w:numId w:val="2"/>
        </w:numPr>
        <w:spacing w:line="360" w:lineRule="auto"/>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Proposta de solução</w:t>
      </w:r>
    </w:p>
    <w:p w:rsidR="0064591F" w:rsidRDefault="0064591F" w:rsidP="0064591F">
      <w:pPr>
        <w:spacing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Para a consolidação da consultoria, optou-se pela elaboração da análise SWOT, a qual buscou apresentar </w:t>
      </w:r>
      <w:proofErr w:type="gramStart"/>
      <w:r>
        <w:rPr>
          <w:rFonts w:ascii="Times New Roman" w:hAnsi="Times New Roman" w:cs="Times New Roman"/>
          <w:color w:val="333333"/>
          <w:sz w:val="24"/>
          <w:szCs w:val="24"/>
          <w:shd w:val="clear" w:color="auto" w:fill="FFFFFF"/>
        </w:rPr>
        <w:t>informação importantes</w:t>
      </w:r>
      <w:proofErr w:type="gramEnd"/>
      <w:r>
        <w:rPr>
          <w:rFonts w:ascii="Times New Roman" w:hAnsi="Times New Roman" w:cs="Times New Roman"/>
          <w:color w:val="333333"/>
          <w:sz w:val="24"/>
          <w:szCs w:val="24"/>
          <w:shd w:val="clear" w:color="auto" w:fill="FFFFFF"/>
        </w:rPr>
        <w:t>, de forma que venha a identificar e evidenciar oportunidades de melhoria que contribuíssem com o desenvolvimento da empresa. Á partir dos resultados dessa análise algumas intervenções podem ser aplicadas gerando melhoria e a resolução dos problemas apresentados pelo empresário. Tais melhorias são explanadas a seguir:</w:t>
      </w:r>
    </w:p>
    <w:p w:rsidR="0064591F" w:rsidRDefault="0064591F" w:rsidP="0064591F">
      <w:pPr>
        <w:spacing w:line="360" w:lineRule="auto"/>
        <w:ind w:firstLine="851"/>
        <w:jc w:val="both"/>
        <w:rPr>
          <w:rFonts w:ascii="Times New Roman" w:hAnsi="Times New Roman" w:cs="Times New Roman"/>
          <w:color w:val="333333"/>
          <w:sz w:val="24"/>
          <w:szCs w:val="24"/>
          <w:shd w:val="clear" w:color="auto" w:fill="FFFFFF"/>
        </w:rPr>
      </w:pPr>
    </w:p>
    <w:p w:rsidR="0064591F" w:rsidRDefault="0064591F" w:rsidP="0064591F">
      <w:pPr>
        <w:spacing w:line="360" w:lineRule="auto"/>
        <w:jc w:val="both"/>
        <w:rPr>
          <w:rFonts w:ascii="Times New Roman" w:hAnsi="Times New Roman" w:cs="Times New Roman"/>
          <w:b/>
          <w:color w:val="333333"/>
          <w:sz w:val="24"/>
          <w:szCs w:val="24"/>
          <w:shd w:val="clear" w:color="auto" w:fill="FFFFFF"/>
        </w:rPr>
      </w:pPr>
      <w:proofErr w:type="gramStart"/>
      <w:r>
        <w:rPr>
          <w:rFonts w:ascii="Times New Roman" w:hAnsi="Times New Roman" w:cs="Times New Roman"/>
          <w:b/>
          <w:color w:val="333333"/>
          <w:sz w:val="24"/>
          <w:szCs w:val="24"/>
          <w:shd w:val="clear" w:color="auto" w:fill="FFFFFF"/>
        </w:rPr>
        <w:t>3.1 Primeira</w:t>
      </w:r>
      <w:proofErr w:type="gramEnd"/>
      <w:r>
        <w:rPr>
          <w:rFonts w:ascii="Times New Roman" w:hAnsi="Times New Roman" w:cs="Times New Roman"/>
          <w:b/>
          <w:color w:val="333333"/>
          <w:sz w:val="24"/>
          <w:szCs w:val="24"/>
          <w:shd w:val="clear" w:color="auto" w:fill="FFFFFF"/>
        </w:rPr>
        <w:t xml:space="preserve"> Proposta </w:t>
      </w:r>
    </w:p>
    <w:p w:rsidR="0064591F" w:rsidRDefault="0064591F" w:rsidP="0064591F">
      <w:pPr>
        <w:spacing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Contratação de um profissional com experiência em mecânica para formação de até </w:t>
      </w:r>
      <w:proofErr w:type="gramStart"/>
      <w:r>
        <w:rPr>
          <w:rFonts w:ascii="Times New Roman" w:hAnsi="Times New Roman" w:cs="Times New Roman"/>
          <w:color w:val="333333"/>
          <w:sz w:val="24"/>
          <w:szCs w:val="24"/>
          <w:shd w:val="clear" w:color="auto" w:fill="FFFFFF"/>
        </w:rPr>
        <w:t>4</w:t>
      </w:r>
      <w:proofErr w:type="gramEnd"/>
      <w:r>
        <w:rPr>
          <w:rFonts w:ascii="Times New Roman" w:hAnsi="Times New Roman" w:cs="Times New Roman"/>
          <w:color w:val="333333"/>
          <w:sz w:val="24"/>
          <w:szCs w:val="24"/>
          <w:shd w:val="clear" w:color="auto" w:fill="FFFFFF"/>
        </w:rPr>
        <w:t xml:space="preserve"> aprendizes. Esta formação poderá acontecer em conjunto com o Sistema </w:t>
      </w:r>
      <w:r>
        <w:rPr>
          <w:rFonts w:ascii="Times New Roman" w:hAnsi="Times New Roman" w:cs="Times New Roman"/>
          <w:color w:val="333333"/>
          <w:sz w:val="24"/>
          <w:szCs w:val="24"/>
          <w:shd w:val="clear" w:color="auto" w:fill="FFFFFF"/>
        </w:rPr>
        <w:lastRenderedPageBreak/>
        <w:t xml:space="preserve">Nacional da </w:t>
      </w:r>
      <w:proofErr w:type="gramStart"/>
      <w:r>
        <w:rPr>
          <w:rFonts w:ascii="Times New Roman" w:hAnsi="Times New Roman" w:cs="Times New Roman"/>
          <w:color w:val="333333"/>
          <w:sz w:val="24"/>
          <w:szCs w:val="24"/>
          <w:shd w:val="clear" w:color="auto" w:fill="FFFFFF"/>
        </w:rPr>
        <w:t>Industria</w:t>
      </w:r>
      <w:proofErr w:type="gramEnd"/>
      <w:r>
        <w:rPr>
          <w:rFonts w:ascii="Times New Roman" w:hAnsi="Times New Roman" w:cs="Times New Roman"/>
          <w:color w:val="333333"/>
          <w:sz w:val="24"/>
          <w:szCs w:val="24"/>
          <w:shd w:val="clear" w:color="auto" w:fill="FFFFFF"/>
        </w:rPr>
        <w:t xml:space="preserve"> (SENAI), o qual oferece diversos cursos de qualificação profissional, entre eles </w:t>
      </w:r>
      <w:r>
        <w:rPr>
          <w:rFonts w:ascii="Times New Roman" w:hAnsi="Times New Roman" w:cs="Times New Roman"/>
          <w:color w:val="000000"/>
          <w:sz w:val="24"/>
          <w:szCs w:val="24"/>
          <w:shd w:val="clear" w:color="auto" w:fill="FFFFFF"/>
        </w:rPr>
        <w:t xml:space="preserve">o curso mecânico de manutenção de motocicletas. Ao término do curso, o aluno será capaz de elaborar planos de manutenção; realizar manutenções em motocicletas, substituição de peças, reparar e testar desempenho de componentes de forma a garantir um bom funcionamento (SENAI, 2016). Assim, </w:t>
      </w:r>
      <w:r>
        <w:rPr>
          <w:rFonts w:ascii="Times New Roman" w:hAnsi="Times New Roman" w:cs="Times New Roman"/>
          <w:color w:val="333333"/>
          <w:sz w:val="24"/>
          <w:szCs w:val="24"/>
          <w:shd w:val="clear" w:color="auto" w:fill="FFFFFF"/>
        </w:rPr>
        <w:t xml:space="preserve">com uma equipe bem treinada e focada no cliente, certamente haverá um grande atrativo em toda região pelos serviços da </w:t>
      </w:r>
      <w:proofErr w:type="spellStart"/>
      <w:r>
        <w:rPr>
          <w:rFonts w:ascii="Times New Roman" w:hAnsi="Times New Roman" w:cs="Times New Roman"/>
          <w:color w:val="333333"/>
          <w:sz w:val="24"/>
          <w:szCs w:val="24"/>
          <w:shd w:val="clear" w:color="auto" w:fill="FFFFFF"/>
        </w:rPr>
        <w:t>Halli</w:t>
      </w:r>
      <w:proofErr w:type="spellEnd"/>
      <w:r>
        <w:rPr>
          <w:rFonts w:ascii="Times New Roman" w:hAnsi="Times New Roman" w:cs="Times New Roman"/>
          <w:color w:val="333333"/>
          <w:sz w:val="24"/>
          <w:szCs w:val="24"/>
          <w:shd w:val="clear" w:color="auto" w:fill="FFFFFF"/>
        </w:rPr>
        <w:t xml:space="preserve"> Motos.</w:t>
      </w:r>
    </w:p>
    <w:p w:rsidR="0064591F" w:rsidRDefault="0064591F" w:rsidP="0064591F">
      <w:pPr>
        <w:spacing w:line="360" w:lineRule="auto"/>
        <w:ind w:firstLine="851"/>
        <w:jc w:val="both"/>
        <w:rPr>
          <w:rFonts w:ascii="Times New Roman" w:hAnsi="Times New Roman" w:cs="Times New Roman"/>
          <w:color w:val="333333"/>
          <w:sz w:val="24"/>
          <w:szCs w:val="24"/>
          <w:shd w:val="clear" w:color="auto" w:fill="FFFFFF"/>
        </w:rPr>
      </w:pPr>
    </w:p>
    <w:p w:rsidR="0064591F" w:rsidRDefault="0064591F" w:rsidP="0064591F">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proofErr w:type="gramStart"/>
      <w:r>
        <w:rPr>
          <w:rFonts w:ascii="Times New Roman" w:hAnsi="Times New Roman" w:cs="Times New Roman"/>
          <w:b/>
          <w:sz w:val="24"/>
          <w:szCs w:val="24"/>
          <w:shd w:val="clear" w:color="auto" w:fill="FFFFFF"/>
        </w:rPr>
        <w:t>3.2 Segunda</w:t>
      </w:r>
      <w:proofErr w:type="gramEnd"/>
      <w:r>
        <w:rPr>
          <w:rFonts w:ascii="Times New Roman" w:hAnsi="Times New Roman" w:cs="Times New Roman"/>
          <w:b/>
          <w:sz w:val="24"/>
          <w:szCs w:val="24"/>
          <w:shd w:val="clear" w:color="auto" w:fill="FFFFFF"/>
        </w:rPr>
        <w:t xml:space="preserve"> Proposta</w:t>
      </w:r>
    </w:p>
    <w:p w:rsidR="0064591F" w:rsidRDefault="0064591F" w:rsidP="0064591F">
      <w:pPr>
        <w:spacing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Formar uma equipe nova com egressos (ex-alunos) de escolas profissionalizantes, tais como Microlins, Instituto Federal do Ceará (IFCE), </w:t>
      </w:r>
      <w:r>
        <w:rPr>
          <w:rFonts w:ascii="Times New Roman" w:hAnsi="Times New Roman" w:cs="Times New Roman"/>
          <w:color w:val="333333"/>
          <w:sz w:val="24"/>
          <w:szCs w:val="24"/>
          <w:shd w:val="clear" w:color="auto" w:fill="FFFFFF"/>
        </w:rPr>
        <w:t xml:space="preserve">Sistema Nacional da </w:t>
      </w:r>
      <w:proofErr w:type="gramStart"/>
      <w:r>
        <w:rPr>
          <w:rFonts w:ascii="Times New Roman" w:hAnsi="Times New Roman" w:cs="Times New Roman"/>
          <w:color w:val="333333"/>
          <w:sz w:val="24"/>
          <w:szCs w:val="24"/>
          <w:shd w:val="clear" w:color="auto" w:fill="FFFFFF"/>
        </w:rPr>
        <w:t>Industria</w:t>
      </w:r>
      <w:proofErr w:type="gramEnd"/>
      <w:r>
        <w:rPr>
          <w:rFonts w:ascii="Times New Roman" w:hAnsi="Times New Roman" w:cs="Times New Roman"/>
          <w:color w:val="333333"/>
          <w:sz w:val="24"/>
          <w:szCs w:val="24"/>
          <w:shd w:val="clear" w:color="auto" w:fill="FFFFFF"/>
        </w:rPr>
        <w:t xml:space="preserve"> (SENAI).</w:t>
      </w:r>
      <w:r>
        <w:rPr>
          <w:rFonts w:ascii="Times New Roman" w:hAnsi="Times New Roman" w:cs="Times New Roman"/>
          <w:sz w:val="24"/>
          <w:szCs w:val="24"/>
          <w:shd w:val="clear" w:color="auto" w:fill="FFFFFF"/>
        </w:rPr>
        <w:t xml:space="preserve"> A captação desses egressos funciona através de um</w:t>
      </w:r>
      <w:r>
        <w:rPr>
          <w:rFonts w:ascii="Times New Roman" w:hAnsi="Times New Roman" w:cs="Times New Roman"/>
          <w:sz w:val="24"/>
          <w:szCs w:val="19"/>
          <w:shd w:val="clear" w:color="auto" w:fill="FFFFFF"/>
        </w:rPr>
        <w:t xml:space="preserve"> “banco de oportunidades” ou em que as empresas interessadas em solicitar os ex-alunos podem dirigir-se ao setor, entrar em contato via telefone ou preencher e enviar para a unidade mais próxima a região, o formulário de solicitação desses alunos que concluíram com êxito os cursos da programação ofertada. Dessa forma,</w:t>
      </w:r>
      <w:r>
        <w:rPr>
          <w:rFonts w:ascii="Times New Roman" w:hAnsi="Times New Roman" w:cs="Times New Roman"/>
          <w:sz w:val="24"/>
          <w:szCs w:val="24"/>
          <w:shd w:val="clear" w:color="auto" w:fill="FFFFFF"/>
        </w:rPr>
        <w:t xml:space="preserve"> a oficina começaria com pequenos serviços, e com o passar do tempo aumentar a complexidade dos serviços conforme a demanda. (SENAC, 2016).</w:t>
      </w:r>
    </w:p>
    <w:p w:rsidR="0064591F" w:rsidRDefault="0064591F" w:rsidP="0064591F">
      <w:pPr>
        <w:spacing w:line="360" w:lineRule="auto"/>
        <w:ind w:firstLine="851"/>
        <w:jc w:val="both"/>
        <w:rPr>
          <w:rFonts w:ascii="Times New Roman" w:hAnsi="Times New Roman" w:cs="Times New Roman"/>
          <w:sz w:val="24"/>
          <w:szCs w:val="24"/>
          <w:shd w:val="clear" w:color="auto" w:fill="FFFFFF"/>
        </w:rPr>
      </w:pPr>
    </w:p>
    <w:p w:rsidR="0064591F" w:rsidRDefault="0064591F" w:rsidP="0064591F">
      <w:pPr>
        <w:spacing w:line="360" w:lineRule="auto"/>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3.3 Terceira Proposta</w:t>
      </w:r>
    </w:p>
    <w:p w:rsidR="0064591F" w:rsidRDefault="0064591F" w:rsidP="0064591F">
      <w:pPr>
        <w:autoSpaceDE w:val="0"/>
        <w:autoSpaceDN w:val="0"/>
        <w:adjustRightInd w:val="0"/>
        <w:spacing w:after="0" w:line="360" w:lineRule="auto"/>
        <w:ind w:firstLine="851"/>
        <w:jc w:val="both"/>
        <w:rPr>
          <w:rFonts w:ascii="Times New Roman" w:hAnsi="Times New Roman" w:cs="Times New Roman"/>
          <w:sz w:val="24"/>
        </w:rPr>
      </w:pPr>
      <w:proofErr w:type="gramStart"/>
      <w:r>
        <w:rPr>
          <w:rFonts w:ascii="Times New Roman" w:hAnsi="Times New Roman" w:cs="Times New Roman"/>
          <w:sz w:val="24"/>
          <w:szCs w:val="24"/>
          <w:shd w:val="clear" w:color="auto" w:fill="FFFFFF"/>
        </w:rPr>
        <w:t>Uma outra</w:t>
      </w:r>
      <w:proofErr w:type="gramEnd"/>
      <w:r>
        <w:rPr>
          <w:rFonts w:ascii="Times New Roman" w:hAnsi="Times New Roman" w:cs="Times New Roman"/>
          <w:sz w:val="24"/>
          <w:szCs w:val="24"/>
          <w:shd w:val="clear" w:color="auto" w:fill="FFFFFF"/>
        </w:rPr>
        <w:t xml:space="preserve"> aposta para resolver a falta de mão-de-obra seria a terceirização dos serviços que na visão de Queiroz (1998) “</w:t>
      </w:r>
      <w:r>
        <w:rPr>
          <w:rFonts w:ascii="Times New Roman" w:hAnsi="Times New Roman" w:cs="Times New Roman"/>
          <w:sz w:val="24"/>
          <w:szCs w:val="24"/>
        </w:rPr>
        <w:t xml:space="preserve">possibilita o estabelecimento de um processo gerenciado para terceiros das atividades acessórias e de apoio ao objetivo da empresa que é a sua atividade-fim, permitindo as organizações focarem em seu negócio, objetivo final”. Assim, </w:t>
      </w:r>
      <w:r>
        <w:rPr>
          <w:rFonts w:ascii="Times New Roman" w:hAnsi="Times New Roman" w:cs="Times New Roman"/>
          <w:sz w:val="24"/>
          <w:szCs w:val="24"/>
          <w:shd w:val="clear" w:color="auto" w:fill="FFFFFF"/>
        </w:rPr>
        <w:t xml:space="preserve">entende-se que a terceirização do serviço mecânico poderá </w:t>
      </w:r>
      <w:r>
        <w:rPr>
          <w:rFonts w:ascii="Times New Roman" w:hAnsi="Times New Roman" w:cs="Times New Roman"/>
          <w:sz w:val="24"/>
        </w:rPr>
        <w:t xml:space="preserve">proporcionar a obtenção de maiores lucros e ainda agregar valor para a empresa, sendo este resultado obtido pela </w:t>
      </w:r>
      <w:proofErr w:type="gramStart"/>
      <w:r>
        <w:rPr>
          <w:rFonts w:ascii="Times New Roman" w:hAnsi="Times New Roman" w:cs="Times New Roman"/>
          <w:sz w:val="24"/>
        </w:rPr>
        <w:t>otimização</w:t>
      </w:r>
      <w:proofErr w:type="gramEnd"/>
      <w:r>
        <w:rPr>
          <w:rFonts w:ascii="Times New Roman" w:hAnsi="Times New Roman" w:cs="Times New Roman"/>
          <w:sz w:val="24"/>
        </w:rPr>
        <w:t xml:space="preserve"> dos recursos aplicados. (SILVA; SANTOS; SANTOS, 2006</w:t>
      </w:r>
      <w:proofErr w:type="gramStart"/>
      <w:r>
        <w:rPr>
          <w:rFonts w:ascii="Times New Roman" w:hAnsi="Times New Roman" w:cs="Times New Roman"/>
          <w:sz w:val="24"/>
        </w:rPr>
        <w:t>)</w:t>
      </w:r>
      <w:proofErr w:type="gramEnd"/>
    </w:p>
    <w:p w:rsidR="00B86BFA" w:rsidRDefault="00B86BFA" w:rsidP="0064591F">
      <w:pPr>
        <w:autoSpaceDE w:val="0"/>
        <w:autoSpaceDN w:val="0"/>
        <w:adjustRightInd w:val="0"/>
        <w:spacing w:after="0" w:line="360" w:lineRule="auto"/>
        <w:ind w:firstLine="851"/>
        <w:jc w:val="both"/>
        <w:rPr>
          <w:rFonts w:ascii="Times New Roman" w:hAnsi="Times New Roman" w:cs="Times New Roman"/>
          <w:sz w:val="24"/>
          <w:szCs w:val="24"/>
        </w:rPr>
      </w:pPr>
    </w:p>
    <w:p w:rsidR="0064591F" w:rsidRDefault="0064591F" w:rsidP="0064591F">
      <w:pPr>
        <w:autoSpaceDE w:val="0"/>
        <w:autoSpaceDN w:val="0"/>
        <w:adjustRightInd w:val="0"/>
        <w:spacing w:after="0" w:line="360" w:lineRule="auto"/>
        <w:ind w:firstLine="851"/>
        <w:jc w:val="both"/>
        <w:rPr>
          <w:rFonts w:ascii="Times New Roman" w:hAnsi="Times New Roman" w:cs="Times New Roman"/>
          <w:sz w:val="24"/>
          <w:szCs w:val="24"/>
        </w:rPr>
      </w:pPr>
    </w:p>
    <w:p w:rsidR="0064591F" w:rsidRPr="00B86BFA" w:rsidRDefault="0064591F" w:rsidP="00B86BFA">
      <w:pPr>
        <w:pStyle w:val="PargrafodaLista"/>
        <w:numPr>
          <w:ilvl w:val="0"/>
          <w:numId w:val="2"/>
        </w:numPr>
        <w:spacing w:line="360" w:lineRule="auto"/>
        <w:jc w:val="both"/>
        <w:rPr>
          <w:rFonts w:ascii="Times New Roman" w:hAnsi="Times New Roman" w:cs="Times New Roman"/>
          <w:b/>
          <w:color w:val="333333"/>
          <w:sz w:val="24"/>
          <w:szCs w:val="24"/>
          <w:shd w:val="clear" w:color="auto" w:fill="FFFFFF"/>
        </w:rPr>
      </w:pPr>
      <w:r w:rsidRPr="00B86BFA">
        <w:rPr>
          <w:rFonts w:ascii="Times New Roman" w:hAnsi="Times New Roman" w:cs="Times New Roman"/>
          <w:b/>
          <w:color w:val="333333"/>
          <w:sz w:val="24"/>
          <w:szCs w:val="24"/>
          <w:shd w:val="clear" w:color="auto" w:fill="FFFFFF"/>
        </w:rPr>
        <w:lastRenderedPageBreak/>
        <w:t>Avaliação das alternativas</w:t>
      </w:r>
    </w:p>
    <w:p w:rsidR="0064591F" w:rsidRDefault="0064591F" w:rsidP="0064591F">
      <w:pPr>
        <w:pStyle w:val="PargrafodaLista"/>
        <w:numPr>
          <w:ilvl w:val="0"/>
          <w:numId w:val="6"/>
        </w:num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Contratação de um profissional para formar aprendizes </w:t>
      </w:r>
    </w:p>
    <w:p w:rsidR="0064591F" w:rsidRDefault="0064591F" w:rsidP="0064591F">
      <w:pPr>
        <w:spacing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Essa capacitação seria vantajosa, haja vista o grau de conhecimento e credibilidade do profissional, levando mais segurança e satisfação aos clientes além de proporcionar aos aprendizes um maior envolvimento entre a equipe através da troca de conhecimentos, experiências e técnicas, possibilitando um melhor desempenho do funcionário.</w:t>
      </w:r>
    </w:p>
    <w:p w:rsidR="0064591F" w:rsidRDefault="0064591F" w:rsidP="0064591F">
      <w:pPr>
        <w:spacing w:line="36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333333"/>
          <w:sz w:val="24"/>
          <w:szCs w:val="24"/>
          <w:shd w:val="clear" w:color="auto" w:fill="FFFFFF"/>
        </w:rPr>
        <w:t xml:space="preserve">No entanto, um curso básico para a formação desses colaboradores, além do alto custo, poderá levar muito tempo, uma vez que os cursos oferecidos pelo Serviço Nacional de Aprendizagem do </w:t>
      </w:r>
      <w:r>
        <w:rPr>
          <w:rFonts w:ascii="Times New Roman" w:hAnsi="Times New Roman" w:cs="Times New Roman"/>
          <w:color w:val="000000"/>
          <w:sz w:val="24"/>
          <w:szCs w:val="24"/>
          <w:shd w:val="clear" w:color="auto" w:fill="FFFFFF"/>
        </w:rPr>
        <w:t>Ceará (</w:t>
      </w:r>
      <w:proofErr w:type="gramStart"/>
      <w:r>
        <w:rPr>
          <w:rFonts w:ascii="Times New Roman" w:hAnsi="Times New Roman" w:cs="Times New Roman"/>
          <w:color w:val="000000"/>
          <w:sz w:val="24"/>
          <w:szCs w:val="24"/>
          <w:shd w:val="clear" w:color="auto" w:fill="FFFFFF"/>
        </w:rPr>
        <w:t>Senac</w:t>
      </w:r>
      <w:proofErr w:type="gramEnd"/>
      <w:r>
        <w:rPr>
          <w:rFonts w:ascii="Times New Roman" w:hAnsi="Times New Roman" w:cs="Times New Roman"/>
          <w:color w:val="000000"/>
          <w:sz w:val="24"/>
          <w:szCs w:val="24"/>
          <w:shd w:val="clear" w:color="auto" w:fill="FFFFFF"/>
        </w:rPr>
        <w:t xml:space="preserve">/CE), tem duração aproximada de três meses, sem contar que os cursos acontecem em Fortaleza - CE, longe da região de instalação da </w:t>
      </w:r>
      <w:proofErr w:type="spellStart"/>
      <w:r>
        <w:rPr>
          <w:rFonts w:ascii="Times New Roman" w:hAnsi="Times New Roman" w:cs="Times New Roman"/>
          <w:color w:val="000000"/>
          <w:sz w:val="24"/>
          <w:szCs w:val="24"/>
          <w:shd w:val="clear" w:color="auto" w:fill="FFFFFF"/>
        </w:rPr>
        <w:t>Halli</w:t>
      </w:r>
      <w:proofErr w:type="spellEnd"/>
      <w:r>
        <w:rPr>
          <w:rFonts w:ascii="Times New Roman" w:hAnsi="Times New Roman" w:cs="Times New Roman"/>
          <w:color w:val="000000"/>
          <w:sz w:val="24"/>
          <w:szCs w:val="24"/>
          <w:shd w:val="clear" w:color="auto" w:fill="FFFFFF"/>
        </w:rPr>
        <w:t xml:space="preserve"> Motos, resultando em despesas maiores.</w:t>
      </w:r>
    </w:p>
    <w:p w:rsidR="0064591F" w:rsidRDefault="0064591F" w:rsidP="0064591F">
      <w:pPr>
        <w:spacing w:line="360" w:lineRule="auto"/>
        <w:ind w:firstLine="851"/>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 xml:space="preserve">Considerando um valor adicional (aluguel e refeições) de mil e oitocentos reais para o período de </w:t>
      </w:r>
      <w:proofErr w:type="gramStart"/>
      <w:r>
        <w:rPr>
          <w:rFonts w:ascii="Times New Roman" w:hAnsi="Times New Roman" w:cs="Times New Roman"/>
          <w:color w:val="000000"/>
          <w:sz w:val="24"/>
          <w:szCs w:val="24"/>
          <w:shd w:val="clear" w:color="auto" w:fill="FFFFFF"/>
        </w:rPr>
        <w:t>3</w:t>
      </w:r>
      <w:proofErr w:type="gramEnd"/>
      <w:r>
        <w:rPr>
          <w:rFonts w:ascii="Times New Roman" w:hAnsi="Times New Roman" w:cs="Times New Roman"/>
          <w:color w:val="000000"/>
          <w:sz w:val="24"/>
          <w:szCs w:val="24"/>
          <w:shd w:val="clear" w:color="auto" w:fill="FFFFFF"/>
        </w:rPr>
        <w:t xml:space="preserve"> meses referente a duração do curso em Fortaleza, observamos os valores relativos à primeira alternativa, a seguir:</w:t>
      </w:r>
    </w:p>
    <w:tbl>
      <w:tblPr>
        <w:tblStyle w:val="Tabelacomgrade"/>
        <w:tblW w:w="8628" w:type="dxa"/>
        <w:tblLook w:val="04A0" w:firstRow="1" w:lastRow="0" w:firstColumn="1" w:lastColumn="0" w:noHBand="0" w:noVBand="1"/>
      </w:tblPr>
      <w:tblGrid>
        <w:gridCol w:w="1456"/>
        <w:gridCol w:w="1483"/>
        <w:gridCol w:w="1378"/>
        <w:gridCol w:w="1272"/>
        <w:gridCol w:w="1617"/>
        <w:gridCol w:w="1422"/>
      </w:tblGrid>
      <w:tr w:rsidR="0064591F" w:rsidTr="0064591F">
        <w:trPr>
          <w:trHeight w:val="493"/>
        </w:trPr>
        <w:tc>
          <w:tcPr>
            <w:tcW w:w="8628" w:type="dxa"/>
            <w:gridSpan w:val="6"/>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CUSTOS</w:t>
            </w:r>
          </w:p>
        </w:tc>
      </w:tr>
      <w:tr w:rsidR="0064591F" w:rsidTr="0064591F">
        <w:trPr>
          <w:trHeight w:val="753"/>
        </w:trPr>
        <w:tc>
          <w:tcPr>
            <w:tcW w:w="1406"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CURSO</w:t>
            </w:r>
          </w:p>
        </w:tc>
        <w:tc>
          <w:tcPr>
            <w:tcW w:w="1407"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ENTIDADE</w:t>
            </w:r>
          </w:p>
        </w:tc>
        <w:tc>
          <w:tcPr>
            <w:tcW w:w="1407"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PERÍODO</w:t>
            </w:r>
          </w:p>
        </w:tc>
        <w:tc>
          <w:tcPr>
            <w:tcW w:w="1407"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VALOR</w:t>
            </w:r>
          </w:p>
          <w:p w:rsidR="0064591F" w:rsidRDefault="0064591F">
            <w:pPr>
              <w:spacing w:after="0" w:line="360" w:lineRule="auto"/>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 xml:space="preserve">     </w:t>
            </w:r>
          </w:p>
        </w:tc>
        <w:tc>
          <w:tcPr>
            <w:tcW w:w="1500"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VR ADICIONAL</w:t>
            </w:r>
          </w:p>
        </w:tc>
        <w:tc>
          <w:tcPr>
            <w:tcW w:w="1498"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SALÁRIO</w:t>
            </w:r>
          </w:p>
        </w:tc>
      </w:tr>
      <w:tr w:rsidR="0064591F" w:rsidTr="0064591F">
        <w:trPr>
          <w:trHeight w:val="1137"/>
        </w:trPr>
        <w:tc>
          <w:tcPr>
            <w:tcW w:w="1406"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Mecânico de Manutenção de Motocicletas</w:t>
            </w:r>
          </w:p>
        </w:tc>
        <w:tc>
          <w:tcPr>
            <w:tcW w:w="1407"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SENAI</w:t>
            </w:r>
          </w:p>
        </w:tc>
        <w:tc>
          <w:tcPr>
            <w:tcW w:w="1407"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color w:val="333333"/>
                <w:sz w:val="24"/>
                <w:szCs w:val="24"/>
                <w:shd w:val="clear" w:color="auto" w:fill="FFFFFF"/>
                <w:lang w:eastAsia="en-US"/>
              </w:rPr>
            </w:pPr>
            <w:proofErr w:type="gramStart"/>
            <w:r>
              <w:rPr>
                <w:rFonts w:ascii="Times New Roman" w:hAnsi="Times New Roman" w:cs="Times New Roman"/>
                <w:color w:val="333333"/>
                <w:sz w:val="24"/>
                <w:szCs w:val="24"/>
                <w:shd w:val="clear" w:color="auto" w:fill="FFFFFF"/>
              </w:rPr>
              <w:t>3</w:t>
            </w:r>
            <w:proofErr w:type="gramEnd"/>
            <w:r>
              <w:rPr>
                <w:rFonts w:ascii="Times New Roman" w:hAnsi="Times New Roman" w:cs="Times New Roman"/>
                <w:color w:val="333333"/>
                <w:sz w:val="24"/>
                <w:szCs w:val="24"/>
                <w:shd w:val="clear" w:color="auto" w:fill="FFFFFF"/>
              </w:rPr>
              <w:t xml:space="preserve"> meses</w:t>
            </w:r>
          </w:p>
        </w:tc>
        <w:tc>
          <w:tcPr>
            <w:tcW w:w="1407" w:type="dxa"/>
            <w:tcBorders>
              <w:top w:val="single" w:sz="4" w:space="0" w:color="auto"/>
              <w:left w:val="single" w:sz="4" w:space="0" w:color="auto"/>
              <w:bottom w:val="single" w:sz="4" w:space="0" w:color="auto"/>
              <w:right w:val="single" w:sz="4" w:space="0" w:color="auto"/>
            </w:tcBorders>
          </w:tcPr>
          <w:p w:rsidR="0064591F" w:rsidRDefault="0064591F">
            <w:pPr>
              <w:spacing w:after="0" w:line="36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830,00</w:t>
            </w:r>
          </w:p>
          <w:p w:rsidR="0064591F" w:rsidRDefault="0064591F">
            <w:pPr>
              <w:spacing w:after="0" w:line="360" w:lineRule="auto"/>
              <w:jc w:val="center"/>
              <w:rPr>
                <w:rFonts w:ascii="Times New Roman" w:hAnsi="Times New Roman" w:cs="Times New Roman"/>
                <w:color w:val="333333"/>
                <w:sz w:val="24"/>
                <w:szCs w:val="24"/>
                <w:shd w:val="clear" w:color="auto" w:fill="FFFFFF"/>
              </w:rPr>
            </w:pPr>
          </w:p>
          <w:p w:rsidR="0064591F" w:rsidRDefault="0064591F">
            <w:pPr>
              <w:spacing w:after="0" w:line="36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(A)</w:t>
            </w:r>
          </w:p>
        </w:tc>
        <w:tc>
          <w:tcPr>
            <w:tcW w:w="1500" w:type="dxa"/>
            <w:tcBorders>
              <w:top w:val="single" w:sz="4" w:space="0" w:color="auto"/>
              <w:left w:val="single" w:sz="4" w:space="0" w:color="auto"/>
              <w:bottom w:val="single" w:sz="4" w:space="0" w:color="auto"/>
              <w:right w:val="single" w:sz="4" w:space="0" w:color="auto"/>
            </w:tcBorders>
          </w:tcPr>
          <w:p w:rsidR="0064591F" w:rsidRDefault="0064591F">
            <w:pPr>
              <w:spacing w:after="0" w:line="36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1.800,00*</w:t>
            </w:r>
          </w:p>
          <w:p w:rsidR="0064591F" w:rsidRDefault="0064591F">
            <w:pPr>
              <w:spacing w:after="0" w:line="360" w:lineRule="auto"/>
              <w:jc w:val="center"/>
              <w:rPr>
                <w:rFonts w:ascii="Times New Roman" w:hAnsi="Times New Roman" w:cs="Times New Roman"/>
                <w:color w:val="333333"/>
                <w:sz w:val="24"/>
                <w:szCs w:val="24"/>
                <w:shd w:val="clear" w:color="auto" w:fill="FFFFFF"/>
              </w:rPr>
            </w:pPr>
          </w:p>
          <w:p w:rsidR="0064591F" w:rsidRDefault="0064591F">
            <w:pPr>
              <w:spacing w:after="0" w:line="36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(B)</w:t>
            </w:r>
          </w:p>
        </w:tc>
        <w:tc>
          <w:tcPr>
            <w:tcW w:w="1498"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3x 880,00</w:t>
            </w:r>
          </w:p>
          <w:p w:rsidR="0064591F" w:rsidRDefault="0064591F">
            <w:pPr>
              <w:spacing w:after="0" w:line="36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2.640,00</w:t>
            </w:r>
          </w:p>
          <w:p w:rsidR="0064591F" w:rsidRDefault="0064591F">
            <w:pPr>
              <w:spacing w:after="0" w:line="36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(C)</w:t>
            </w:r>
          </w:p>
        </w:tc>
      </w:tr>
      <w:tr w:rsidR="0064591F" w:rsidTr="0064591F">
        <w:trPr>
          <w:trHeight w:val="725"/>
        </w:trPr>
        <w:tc>
          <w:tcPr>
            <w:tcW w:w="8628" w:type="dxa"/>
            <w:gridSpan w:val="6"/>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right"/>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(A + B + C) </w:t>
            </w:r>
            <w:r>
              <w:rPr>
                <w:rFonts w:ascii="Times New Roman" w:hAnsi="Times New Roman" w:cs="Times New Roman"/>
                <w:b/>
                <w:color w:val="333333"/>
                <w:sz w:val="24"/>
                <w:szCs w:val="24"/>
                <w:shd w:val="clear" w:color="auto" w:fill="FFFFFF"/>
              </w:rPr>
              <w:t>TOTAL: 5.270,00</w:t>
            </w:r>
          </w:p>
          <w:p w:rsidR="0064591F" w:rsidRDefault="0064591F">
            <w:pPr>
              <w:spacing w:after="0" w:line="360" w:lineRule="auto"/>
              <w:jc w:val="right"/>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w:t>
            </w:r>
            <w:proofErr w:type="gramStart"/>
            <w:r>
              <w:rPr>
                <w:rFonts w:ascii="Times New Roman" w:hAnsi="Times New Roman" w:cs="Times New Roman"/>
                <w:color w:val="333333"/>
                <w:sz w:val="24"/>
                <w:szCs w:val="24"/>
                <w:shd w:val="clear" w:color="auto" w:fill="FFFFFF"/>
              </w:rPr>
              <w:t>(</w:t>
            </w:r>
            <w:proofErr w:type="gramEnd"/>
            <w:r>
              <w:rPr>
                <w:rFonts w:ascii="Times New Roman" w:hAnsi="Times New Roman" w:cs="Times New Roman"/>
                <w:color w:val="333333"/>
                <w:sz w:val="24"/>
                <w:szCs w:val="24"/>
                <w:shd w:val="clear" w:color="auto" w:fill="FFFFFF"/>
              </w:rPr>
              <w:t>valores estimados)</w:t>
            </w:r>
          </w:p>
        </w:tc>
      </w:tr>
    </w:tbl>
    <w:p w:rsidR="0064591F" w:rsidRDefault="0064591F" w:rsidP="0064591F">
      <w:pPr>
        <w:spacing w:line="360" w:lineRule="auto"/>
        <w:jc w:val="both"/>
        <w:rPr>
          <w:rFonts w:ascii="Times New Roman" w:hAnsi="Times New Roman" w:cs="Times New Roman"/>
          <w:color w:val="333333"/>
          <w:sz w:val="24"/>
          <w:szCs w:val="24"/>
          <w:shd w:val="clear" w:color="auto" w:fill="FFFFFF"/>
          <w:lang w:eastAsia="en-US"/>
        </w:rPr>
      </w:pPr>
    </w:p>
    <w:p w:rsidR="0064591F" w:rsidRDefault="0064591F" w:rsidP="0064591F">
      <w:pPr>
        <w:pStyle w:val="PargrafodaLista"/>
        <w:numPr>
          <w:ilvl w:val="0"/>
          <w:numId w:val="6"/>
        </w:num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Contratação de egressos</w:t>
      </w:r>
    </w:p>
    <w:p w:rsidR="0064591F" w:rsidRDefault="0064591F" w:rsidP="0064591F">
      <w:pPr>
        <w:spacing w:line="360" w:lineRule="auto"/>
        <w:ind w:firstLine="709"/>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A contratação desses egressos seria bastante vantajosa, pois nesse caso a empresa não precisaria mais contratar um profissional experiente, assim diminuindo custos, pois os alunos já estão capacitados e procurando emprego através do “banco de </w:t>
      </w:r>
      <w:r>
        <w:rPr>
          <w:rFonts w:ascii="Times New Roman" w:hAnsi="Times New Roman" w:cs="Times New Roman"/>
          <w:color w:val="333333"/>
          <w:sz w:val="24"/>
          <w:szCs w:val="24"/>
          <w:shd w:val="clear" w:color="auto" w:fill="FFFFFF"/>
        </w:rPr>
        <w:lastRenderedPageBreak/>
        <w:t>oportunidade”. Assim, a empresa poderá entrar em contato com a entidade e solicitar um dos egressos para sua empresa.</w:t>
      </w:r>
    </w:p>
    <w:p w:rsidR="0064591F" w:rsidRDefault="0064591F" w:rsidP="0064591F">
      <w:pPr>
        <w:spacing w:line="360" w:lineRule="auto"/>
        <w:ind w:firstLine="709"/>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No entanto, o custo-benefício estaria um pouco comprometido, pois sua </w:t>
      </w:r>
      <w:proofErr w:type="gramStart"/>
      <w:r>
        <w:rPr>
          <w:rFonts w:ascii="Times New Roman" w:hAnsi="Times New Roman" w:cs="Times New Roman"/>
          <w:color w:val="333333"/>
          <w:sz w:val="24"/>
          <w:szCs w:val="24"/>
          <w:shd w:val="clear" w:color="auto" w:fill="FFFFFF"/>
        </w:rPr>
        <w:t>recém formação</w:t>
      </w:r>
      <w:proofErr w:type="gramEnd"/>
      <w:r>
        <w:rPr>
          <w:rFonts w:ascii="Times New Roman" w:hAnsi="Times New Roman" w:cs="Times New Roman"/>
          <w:color w:val="333333"/>
          <w:sz w:val="24"/>
          <w:szCs w:val="24"/>
          <w:shd w:val="clear" w:color="auto" w:fill="FFFFFF"/>
        </w:rPr>
        <w:t xml:space="preserve"> ainda não é sinônimo de experiência onerando o insumo de mão de obra em 50% a mais que um aprendiz.</w:t>
      </w:r>
    </w:p>
    <w:p w:rsidR="0064591F" w:rsidRDefault="0064591F" w:rsidP="0064591F">
      <w:pPr>
        <w:spacing w:line="360" w:lineRule="auto"/>
        <w:ind w:firstLine="709"/>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Pode acontecer da empresa solicitante não encontrar nenhum egresso disponível, pelo fato deque outras empresas também os solicitam. Desse modo a empresa teria que deixar um formulário de solicitação e esperar até que haja algum ex-aluno disponível.</w:t>
      </w:r>
    </w:p>
    <w:p w:rsidR="0064591F" w:rsidRDefault="0064591F" w:rsidP="0064591F">
      <w:pPr>
        <w:spacing w:line="36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seguir, observamos os valores referentes à segunda alternativa:</w:t>
      </w:r>
    </w:p>
    <w:tbl>
      <w:tblPr>
        <w:tblStyle w:val="Tabelacomgrade"/>
        <w:tblW w:w="0" w:type="auto"/>
        <w:jc w:val="center"/>
        <w:tblLook w:val="04A0" w:firstRow="1" w:lastRow="0" w:firstColumn="1" w:lastColumn="0" w:noHBand="0" w:noVBand="1"/>
      </w:tblPr>
      <w:tblGrid>
        <w:gridCol w:w="1456"/>
        <w:gridCol w:w="1537"/>
        <w:gridCol w:w="1415"/>
        <w:gridCol w:w="1271"/>
        <w:gridCol w:w="1659"/>
      </w:tblGrid>
      <w:tr w:rsidR="0064591F" w:rsidTr="0064591F">
        <w:trPr>
          <w:trHeight w:val="401"/>
          <w:jc w:val="center"/>
        </w:trPr>
        <w:tc>
          <w:tcPr>
            <w:tcW w:w="7338" w:type="dxa"/>
            <w:gridSpan w:val="5"/>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CUSTOS</w:t>
            </w:r>
          </w:p>
        </w:tc>
      </w:tr>
      <w:tr w:rsidR="0064591F" w:rsidTr="0064591F">
        <w:trPr>
          <w:trHeight w:val="817"/>
          <w:jc w:val="center"/>
        </w:trPr>
        <w:tc>
          <w:tcPr>
            <w:tcW w:w="1456"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CURSO</w:t>
            </w:r>
          </w:p>
        </w:tc>
        <w:tc>
          <w:tcPr>
            <w:tcW w:w="1537"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ENTIDADE</w:t>
            </w:r>
          </w:p>
        </w:tc>
        <w:tc>
          <w:tcPr>
            <w:tcW w:w="1415"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PERIODO</w:t>
            </w:r>
          </w:p>
        </w:tc>
        <w:tc>
          <w:tcPr>
            <w:tcW w:w="1271"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VALOR</w:t>
            </w:r>
          </w:p>
        </w:tc>
        <w:tc>
          <w:tcPr>
            <w:tcW w:w="1659"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SALÁRIO</w:t>
            </w:r>
          </w:p>
        </w:tc>
      </w:tr>
      <w:tr w:rsidR="0064591F" w:rsidTr="0064591F">
        <w:trPr>
          <w:trHeight w:val="1635"/>
          <w:jc w:val="center"/>
        </w:trPr>
        <w:tc>
          <w:tcPr>
            <w:tcW w:w="1456"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Mecânico de Manutenção de Motocicletas</w:t>
            </w:r>
          </w:p>
        </w:tc>
        <w:tc>
          <w:tcPr>
            <w:tcW w:w="1537"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SENAI</w:t>
            </w:r>
          </w:p>
          <w:p w:rsidR="0064591F" w:rsidRDefault="0064591F">
            <w:pPr>
              <w:spacing w:after="0" w:line="36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MICROLINS</w:t>
            </w:r>
          </w:p>
          <w:p w:rsidR="0064591F" w:rsidRDefault="0064591F">
            <w:pPr>
              <w:spacing w:after="0" w:line="36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IFCE</w:t>
            </w:r>
          </w:p>
        </w:tc>
        <w:tc>
          <w:tcPr>
            <w:tcW w:w="1415" w:type="dxa"/>
            <w:tcBorders>
              <w:top w:val="single" w:sz="4" w:space="0" w:color="auto"/>
              <w:left w:val="single" w:sz="4" w:space="0" w:color="auto"/>
              <w:bottom w:val="single" w:sz="4" w:space="0" w:color="auto"/>
              <w:right w:val="single" w:sz="4" w:space="0" w:color="auto"/>
            </w:tcBorders>
          </w:tcPr>
          <w:p w:rsidR="0064591F" w:rsidRDefault="0064591F">
            <w:pPr>
              <w:spacing w:after="0" w:line="360" w:lineRule="auto"/>
              <w:jc w:val="center"/>
              <w:rPr>
                <w:rFonts w:ascii="Times New Roman" w:hAnsi="Times New Roman" w:cs="Times New Roman"/>
                <w:color w:val="333333"/>
                <w:sz w:val="24"/>
                <w:szCs w:val="24"/>
                <w:shd w:val="clear" w:color="auto" w:fill="FFFFFF"/>
              </w:rPr>
            </w:pPr>
            <w:proofErr w:type="gramStart"/>
            <w:r>
              <w:rPr>
                <w:rFonts w:ascii="Times New Roman" w:hAnsi="Times New Roman" w:cs="Times New Roman"/>
                <w:color w:val="333333"/>
                <w:sz w:val="24"/>
                <w:szCs w:val="24"/>
                <w:shd w:val="clear" w:color="auto" w:fill="FFFFFF"/>
              </w:rPr>
              <w:t>3</w:t>
            </w:r>
            <w:proofErr w:type="gramEnd"/>
            <w:r>
              <w:rPr>
                <w:rFonts w:ascii="Times New Roman" w:hAnsi="Times New Roman" w:cs="Times New Roman"/>
                <w:color w:val="333333"/>
                <w:sz w:val="24"/>
                <w:szCs w:val="24"/>
                <w:shd w:val="clear" w:color="auto" w:fill="FFFFFF"/>
              </w:rPr>
              <w:t xml:space="preserve"> meses</w:t>
            </w:r>
          </w:p>
          <w:p w:rsidR="0064591F" w:rsidRDefault="0064591F">
            <w:pPr>
              <w:spacing w:after="0" w:line="360" w:lineRule="auto"/>
              <w:jc w:val="center"/>
              <w:rPr>
                <w:rFonts w:ascii="Times New Roman" w:hAnsi="Times New Roman" w:cs="Times New Roman"/>
                <w:color w:val="333333"/>
                <w:sz w:val="24"/>
                <w:szCs w:val="24"/>
                <w:shd w:val="clear" w:color="auto" w:fill="FFFFFF"/>
              </w:rPr>
            </w:pPr>
          </w:p>
          <w:p w:rsidR="0064591F" w:rsidRDefault="0064591F">
            <w:pPr>
              <w:spacing w:after="0" w:line="36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(A)</w:t>
            </w:r>
          </w:p>
        </w:tc>
        <w:tc>
          <w:tcPr>
            <w:tcW w:w="1271"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w:t>
            </w:r>
          </w:p>
        </w:tc>
        <w:tc>
          <w:tcPr>
            <w:tcW w:w="1659" w:type="dxa"/>
            <w:tcBorders>
              <w:top w:val="single" w:sz="4" w:space="0" w:color="auto"/>
              <w:left w:val="single" w:sz="4" w:space="0" w:color="auto"/>
              <w:bottom w:val="single" w:sz="4" w:space="0" w:color="auto"/>
              <w:right w:val="single" w:sz="4" w:space="0" w:color="auto"/>
            </w:tcBorders>
          </w:tcPr>
          <w:p w:rsidR="0064591F" w:rsidRDefault="0064591F">
            <w:pPr>
              <w:spacing w:after="0" w:line="36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1.200,00</w:t>
            </w:r>
          </w:p>
          <w:p w:rsidR="0064591F" w:rsidRDefault="0064591F">
            <w:pPr>
              <w:spacing w:after="0" w:line="360" w:lineRule="auto"/>
              <w:jc w:val="center"/>
              <w:rPr>
                <w:rFonts w:ascii="Times New Roman" w:hAnsi="Times New Roman" w:cs="Times New Roman"/>
                <w:color w:val="333333"/>
                <w:sz w:val="24"/>
                <w:szCs w:val="24"/>
                <w:shd w:val="clear" w:color="auto" w:fill="FFFFFF"/>
              </w:rPr>
            </w:pPr>
          </w:p>
          <w:p w:rsidR="0064591F" w:rsidRDefault="0064591F">
            <w:pPr>
              <w:spacing w:after="0" w:line="36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(B)</w:t>
            </w:r>
          </w:p>
        </w:tc>
      </w:tr>
      <w:tr w:rsidR="0064591F" w:rsidTr="0064591F">
        <w:trPr>
          <w:trHeight w:val="627"/>
          <w:jc w:val="center"/>
        </w:trPr>
        <w:tc>
          <w:tcPr>
            <w:tcW w:w="7338" w:type="dxa"/>
            <w:gridSpan w:val="5"/>
            <w:tcBorders>
              <w:top w:val="single" w:sz="4" w:space="0" w:color="auto"/>
              <w:left w:val="single" w:sz="4" w:space="0" w:color="auto"/>
              <w:bottom w:val="single" w:sz="4" w:space="0" w:color="auto"/>
              <w:right w:val="single" w:sz="4" w:space="0" w:color="auto"/>
            </w:tcBorders>
          </w:tcPr>
          <w:p w:rsidR="0064591F" w:rsidRDefault="0064591F">
            <w:pPr>
              <w:spacing w:after="0" w:line="360" w:lineRule="auto"/>
              <w:jc w:val="center"/>
              <w:rPr>
                <w:rFonts w:ascii="Times New Roman" w:hAnsi="Times New Roman" w:cs="Times New Roman"/>
                <w:b/>
                <w:color w:val="333333"/>
                <w:sz w:val="24"/>
                <w:szCs w:val="24"/>
                <w:shd w:val="clear" w:color="auto" w:fill="FFFFFF"/>
              </w:rPr>
            </w:pPr>
          </w:p>
          <w:p w:rsidR="0064591F" w:rsidRDefault="0064591F">
            <w:pPr>
              <w:spacing w:after="0" w:line="360" w:lineRule="auto"/>
              <w:jc w:val="right"/>
              <w:rPr>
                <w:rFonts w:ascii="Times New Roman" w:hAnsi="Times New Roman" w:cs="Times New Roman"/>
                <w:b/>
                <w:color w:val="333333"/>
                <w:sz w:val="24"/>
                <w:szCs w:val="24"/>
                <w:shd w:val="clear" w:color="auto" w:fill="FFFFFF"/>
                <w:lang w:eastAsia="en-US"/>
              </w:rPr>
            </w:pPr>
            <w:r>
              <w:rPr>
                <w:rFonts w:ascii="Times New Roman" w:hAnsi="Times New Roman" w:cs="Times New Roman"/>
                <w:color w:val="333333"/>
                <w:sz w:val="24"/>
                <w:szCs w:val="24"/>
                <w:shd w:val="clear" w:color="auto" w:fill="FFFFFF"/>
              </w:rPr>
              <w:t xml:space="preserve">(A x B) </w:t>
            </w:r>
            <w:r>
              <w:rPr>
                <w:rFonts w:ascii="Times New Roman" w:hAnsi="Times New Roman" w:cs="Times New Roman"/>
                <w:b/>
                <w:color w:val="333333"/>
                <w:sz w:val="24"/>
                <w:szCs w:val="24"/>
                <w:shd w:val="clear" w:color="auto" w:fill="FFFFFF"/>
              </w:rPr>
              <w:t>TOTAL: 3.600,00</w:t>
            </w:r>
          </w:p>
        </w:tc>
      </w:tr>
    </w:tbl>
    <w:p w:rsidR="0064591F" w:rsidRDefault="0064591F" w:rsidP="0064591F">
      <w:pPr>
        <w:pStyle w:val="PargrafodaLista"/>
        <w:spacing w:line="360" w:lineRule="auto"/>
        <w:jc w:val="both"/>
        <w:rPr>
          <w:rFonts w:ascii="Times New Roman" w:hAnsi="Times New Roman" w:cs="Times New Roman"/>
          <w:color w:val="333333"/>
          <w:sz w:val="24"/>
          <w:szCs w:val="24"/>
          <w:shd w:val="clear" w:color="auto" w:fill="FFFFFF"/>
        </w:rPr>
      </w:pPr>
    </w:p>
    <w:p w:rsidR="0064591F" w:rsidRDefault="0064591F" w:rsidP="0064591F">
      <w:pPr>
        <w:pStyle w:val="PargrafodaLista"/>
        <w:spacing w:line="360" w:lineRule="auto"/>
        <w:jc w:val="both"/>
        <w:rPr>
          <w:rFonts w:ascii="Times New Roman" w:hAnsi="Times New Roman" w:cs="Times New Roman"/>
          <w:color w:val="333333"/>
          <w:sz w:val="24"/>
          <w:szCs w:val="24"/>
          <w:shd w:val="clear" w:color="auto" w:fill="FFFFFF"/>
        </w:rPr>
      </w:pPr>
    </w:p>
    <w:p w:rsidR="0064591F" w:rsidRDefault="0064591F" w:rsidP="0064591F">
      <w:pPr>
        <w:pStyle w:val="PargrafodaLista"/>
        <w:numPr>
          <w:ilvl w:val="0"/>
          <w:numId w:val="6"/>
        </w:num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Terceirização</w:t>
      </w:r>
    </w:p>
    <w:p w:rsidR="0064591F" w:rsidRDefault="0064591F" w:rsidP="0064591F">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A terceirização, na visão de Gil (2001), é uma solução pratica e eficiente, além de ser</w:t>
      </w:r>
      <w:r>
        <w:rPr>
          <w:rFonts w:ascii="Times New Roman" w:hAnsi="Times New Roman" w:cs="Times New Roman"/>
          <w:sz w:val="24"/>
          <w:szCs w:val="24"/>
        </w:rPr>
        <w:t xml:space="preserve"> uma maneira de buscar novas parcerias de forma moderna e lucrativa. Pois não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repassados a empresa os elevados custos, assim o gerente mantém o foco no objetivo fim, o que resulta na retenção de clientes.</w:t>
      </w:r>
    </w:p>
    <w:p w:rsidR="0064591F" w:rsidRDefault="0064591F" w:rsidP="0064591F">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Porém na hora de contratar serviços terceirizados, a empresa precisa ficar atenta</w:t>
      </w:r>
      <w:proofErr w:type="gramStart"/>
      <w:r>
        <w:rPr>
          <w:rFonts w:ascii="Times New Roman" w:hAnsi="Times New Roman" w:cs="Times New Roman"/>
          <w:sz w:val="24"/>
          <w:szCs w:val="24"/>
        </w:rPr>
        <w:t xml:space="preserve"> pois</w:t>
      </w:r>
      <w:proofErr w:type="gramEnd"/>
      <w:r>
        <w:rPr>
          <w:rFonts w:ascii="Times New Roman" w:hAnsi="Times New Roman" w:cs="Times New Roman"/>
          <w:sz w:val="24"/>
          <w:szCs w:val="24"/>
        </w:rPr>
        <w:t xml:space="preserve"> os serviços da empresa contratada podem não ter a qualidade esperada, assim os serviços precisariam ser fiscalizados para verificar se estão de acordo com o que foi solicitado.</w:t>
      </w:r>
    </w:p>
    <w:p w:rsidR="0064591F" w:rsidRDefault="0064591F" w:rsidP="0064591F">
      <w:pPr>
        <w:spacing w:line="36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Considerando que o cliente pagará a empresa 80,00 pelo serviço de revisão e a empresa pagará 30,00 a oficina “x” por esse serviço. A seguir, observamos os valores referentes à terceira alternativa:</w:t>
      </w:r>
    </w:p>
    <w:tbl>
      <w:tblPr>
        <w:tblStyle w:val="Tabelacomgrade"/>
        <w:tblW w:w="8720" w:type="dxa"/>
        <w:tblLook w:val="04A0" w:firstRow="1" w:lastRow="0" w:firstColumn="1" w:lastColumn="0" w:noHBand="0" w:noVBand="1"/>
      </w:tblPr>
      <w:tblGrid>
        <w:gridCol w:w="1526"/>
        <w:gridCol w:w="2126"/>
        <w:gridCol w:w="1559"/>
        <w:gridCol w:w="1843"/>
        <w:gridCol w:w="1666"/>
      </w:tblGrid>
      <w:tr w:rsidR="0064591F" w:rsidTr="0064591F">
        <w:trPr>
          <w:trHeight w:val="281"/>
        </w:trPr>
        <w:tc>
          <w:tcPr>
            <w:tcW w:w="8720" w:type="dxa"/>
            <w:gridSpan w:val="5"/>
            <w:tcBorders>
              <w:top w:val="single" w:sz="4" w:space="0" w:color="auto"/>
              <w:left w:val="single" w:sz="4" w:space="0" w:color="auto"/>
              <w:bottom w:val="single" w:sz="4" w:space="0" w:color="auto"/>
              <w:right w:val="single" w:sz="4" w:space="0" w:color="auto"/>
            </w:tcBorders>
            <w:hideMark/>
          </w:tcPr>
          <w:p w:rsidR="0064591F" w:rsidRDefault="0064591F">
            <w:pPr>
              <w:autoSpaceDE w:val="0"/>
              <w:autoSpaceDN w:val="0"/>
              <w:adjustRightInd w:val="0"/>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CUSTOS</w:t>
            </w:r>
          </w:p>
        </w:tc>
      </w:tr>
      <w:tr w:rsidR="0064591F" w:rsidTr="0064591F">
        <w:trPr>
          <w:trHeight w:val="984"/>
        </w:trPr>
        <w:tc>
          <w:tcPr>
            <w:tcW w:w="1526" w:type="dxa"/>
            <w:tcBorders>
              <w:top w:val="single" w:sz="4" w:space="0" w:color="auto"/>
              <w:left w:val="single" w:sz="4" w:space="0" w:color="auto"/>
              <w:bottom w:val="single" w:sz="4" w:space="0" w:color="auto"/>
              <w:right w:val="single" w:sz="4" w:space="0" w:color="auto"/>
            </w:tcBorders>
            <w:hideMark/>
          </w:tcPr>
          <w:p w:rsidR="0064591F" w:rsidRDefault="0064591F">
            <w:pPr>
              <w:autoSpaceDE w:val="0"/>
              <w:autoSpaceDN w:val="0"/>
              <w:adjustRightInd w:val="0"/>
              <w:spacing w:after="0" w:line="24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SERVIÇO</w:t>
            </w:r>
          </w:p>
        </w:tc>
        <w:tc>
          <w:tcPr>
            <w:tcW w:w="2126" w:type="dxa"/>
            <w:tcBorders>
              <w:top w:val="single" w:sz="4" w:space="0" w:color="auto"/>
              <w:left w:val="single" w:sz="4" w:space="0" w:color="auto"/>
              <w:bottom w:val="single" w:sz="4" w:space="0" w:color="auto"/>
              <w:right w:val="single" w:sz="4" w:space="0" w:color="auto"/>
            </w:tcBorders>
            <w:hideMark/>
          </w:tcPr>
          <w:p w:rsidR="0064591F" w:rsidRDefault="0064591F">
            <w:pPr>
              <w:autoSpaceDE w:val="0"/>
              <w:autoSpaceDN w:val="0"/>
              <w:adjustRightInd w:val="0"/>
              <w:spacing w:after="0" w:line="240" w:lineRule="auto"/>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EMPRESA</w:t>
            </w:r>
          </w:p>
          <w:p w:rsidR="0064591F" w:rsidRDefault="0064591F">
            <w:pPr>
              <w:autoSpaceDE w:val="0"/>
              <w:autoSpaceDN w:val="0"/>
              <w:adjustRightInd w:val="0"/>
              <w:spacing w:after="0" w:line="24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TERCEIRIZADA</w:t>
            </w:r>
          </w:p>
        </w:tc>
        <w:tc>
          <w:tcPr>
            <w:tcW w:w="1559" w:type="dxa"/>
            <w:tcBorders>
              <w:top w:val="single" w:sz="4" w:space="0" w:color="auto"/>
              <w:left w:val="single" w:sz="4" w:space="0" w:color="auto"/>
              <w:bottom w:val="single" w:sz="4" w:space="0" w:color="auto"/>
              <w:right w:val="single" w:sz="4" w:space="0" w:color="auto"/>
            </w:tcBorders>
            <w:hideMark/>
          </w:tcPr>
          <w:p w:rsidR="0064591F" w:rsidRDefault="0064591F">
            <w:pPr>
              <w:autoSpaceDE w:val="0"/>
              <w:autoSpaceDN w:val="0"/>
              <w:adjustRightInd w:val="0"/>
              <w:spacing w:after="0" w:line="24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PERIODO</w:t>
            </w:r>
          </w:p>
        </w:tc>
        <w:tc>
          <w:tcPr>
            <w:tcW w:w="1843" w:type="dxa"/>
            <w:tcBorders>
              <w:top w:val="single" w:sz="4" w:space="0" w:color="auto"/>
              <w:left w:val="single" w:sz="4" w:space="0" w:color="auto"/>
              <w:bottom w:val="single" w:sz="4" w:space="0" w:color="auto"/>
              <w:right w:val="single" w:sz="4" w:space="0" w:color="auto"/>
            </w:tcBorders>
            <w:hideMark/>
          </w:tcPr>
          <w:p w:rsidR="0064591F" w:rsidRDefault="0064591F">
            <w:pPr>
              <w:autoSpaceDE w:val="0"/>
              <w:autoSpaceDN w:val="0"/>
              <w:adjustRightInd w:val="0"/>
              <w:spacing w:after="0" w:line="24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QNTD. DE SERVIÇO MENSAL</w:t>
            </w:r>
          </w:p>
        </w:tc>
        <w:tc>
          <w:tcPr>
            <w:tcW w:w="1666" w:type="dxa"/>
            <w:tcBorders>
              <w:top w:val="single" w:sz="4" w:space="0" w:color="auto"/>
              <w:left w:val="single" w:sz="4" w:space="0" w:color="auto"/>
              <w:bottom w:val="single" w:sz="4" w:space="0" w:color="auto"/>
              <w:right w:val="single" w:sz="4" w:space="0" w:color="auto"/>
            </w:tcBorders>
            <w:hideMark/>
          </w:tcPr>
          <w:p w:rsidR="0064591F" w:rsidRDefault="0064591F">
            <w:pPr>
              <w:autoSpaceDE w:val="0"/>
              <w:autoSpaceDN w:val="0"/>
              <w:adjustRightInd w:val="0"/>
              <w:spacing w:after="0" w:line="24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 xml:space="preserve">VALOR UN. DO </w:t>
            </w:r>
            <w:proofErr w:type="gramStart"/>
            <w:r>
              <w:rPr>
                <w:rFonts w:ascii="Times New Roman" w:hAnsi="Times New Roman" w:cs="Times New Roman"/>
                <w:b/>
                <w:color w:val="333333"/>
                <w:sz w:val="24"/>
                <w:szCs w:val="24"/>
                <w:shd w:val="clear" w:color="auto" w:fill="FFFFFF"/>
              </w:rPr>
              <w:t>SERVIÇO</w:t>
            </w:r>
            <w:proofErr w:type="gramEnd"/>
          </w:p>
        </w:tc>
      </w:tr>
      <w:tr w:rsidR="0064591F" w:rsidTr="0064591F">
        <w:trPr>
          <w:trHeight w:val="1288"/>
        </w:trPr>
        <w:tc>
          <w:tcPr>
            <w:tcW w:w="1526" w:type="dxa"/>
            <w:tcBorders>
              <w:top w:val="single" w:sz="4" w:space="0" w:color="auto"/>
              <w:left w:val="single" w:sz="4" w:space="0" w:color="auto"/>
              <w:bottom w:val="single" w:sz="4" w:space="0" w:color="auto"/>
              <w:right w:val="single" w:sz="4" w:space="0" w:color="auto"/>
            </w:tcBorders>
            <w:hideMark/>
          </w:tcPr>
          <w:p w:rsidR="0064591F" w:rsidRDefault="0064591F">
            <w:pPr>
              <w:autoSpaceDE w:val="0"/>
              <w:autoSpaceDN w:val="0"/>
              <w:adjustRightInd w:val="0"/>
              <w:spacing w:after="0" w:line="36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Revisão de motocicletas</w:t>
            </w:r>
          </w:p>
        </w:tc>
        <w:tc>
          <w:tcPr>
            <w:tcW w:w="2126" w:type="dxa"/>
            <w:tcBorders>
              <w:top w:val="single" w:sz="4" w:space="0" w:color="auto"/>
              <w:left w:val="single" w:sz="4" w:space="0" w:color="auto"/>
              <w:bottom w:val="single" w:sz="4" w:space="0" w:color="auto"/>
              <w:right w:val="single" w:sz="4" w:space="0" w:color="auto"/>
            </w:tcBorders>
          </w:tcPr>
          <w:p w:rsidR="0064591F" w:rsidRDefault="0064591F">
            <w:pPr>
              <w:autoSpaceDE w:val="0"/>
              <w:autoSpaceDN w:val="0"/>
              <w:adjustRightInd w:val="0"/>
              <w:spacing w:after="0" w:line="360" w:lineRule="auto"/>
              <w:jc w:val="center"/>
              <w:rPr>
                <w:rFonts w:ascii="Times New Roman" w:hAnsi="Times New Roman" w:cs="Times New Roman"/>
                <w:color w:val="333333"/>
                <w:sz w:val="24"/>
                <w:szCs w:val="24"/>
                <w:shd w:val="clear" w:color="auto" w:fill="FFFFFF"/>
              </w:rPr>
            </w:pPr>
          </w:p>
          <w:p w:rsidR="0064591F" w:rsidRDefault="0064591F">
            <w:pPr>
              <w:autoSpaceDE w:val="0"/>
              <w:autoSpaceDN w:val="0"/>
              <w:adjustRightInd w:val="0"/>
              <w:spacing w:after="0" w:line="36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Oficina “x”</w:t>
            </w:r>
          </w:p>
        </w:tc>
        <w:tc>
          <w:tcPr>
            <w:tcW w:w="1559" w:type="dxa"/>
            <w:tcBorders>
              <w:top w:val="single" w:sz="4" w:space="0" w:color="auto"/>
              <w:left w:val="single" w:sz="4" w:space="0" w:color="auto"/>
              <w:bottom w:val="single" w:sz="4" w:space="0" w:color="auto"/>
              <w:right w:val="single" w:sz="4" w:space="0" w:color="auto"/>
            </w:tcBorders>
          </w:tcPr>
          <w:p w:rsidR="0064591F" w:rsidRDefault="0064591F">
            <w:pPr>
              <w:autoSpaceDE w:val="0"/>
              <w:autoSpaceDN w:val="0"/>
              <w:adjustRightInd w:val="0"/>
              <w:spacing w:after="0" w:line="240" w:lineRule="auto"/>
              <w:jc w:val="center"/>
              <w:rPr>
                <w:rFonts w:ascii="Times New Roman" w:hAnsi="Times New Roman" w:cs="Times New Roman"/>
                <w:color w:val="333333"/>
                <w:sz w:val="24"/>
                <w:szCs w:val="24"/>
                <w:shd w:val="clear" w:color="auto" w:fill="FFFFFF"/>
              </w:rPr>
            </w:pPr>
          </w:p>
          <w:p w:rsidR="0064591F" w:rsidRDefault="0064591F">
            <w:pPr>
              <w:autoSpaceDE w:val="0"/>
              <w:autoSpaceDN w:val="0"/>
              <w:adjustRightInd w:val="0"/>
              <w:spacing w:after="0" w:line="240" w:lineRule="auto"/>
              <w:jc w:val="center"/>
              <w:rPr>
                <w:rFonts w:ascii="Times New Roman" w:hAnsi="Times New Roman" w:cs="Times New Roman"/>
                <w:color w:val="333333"/>
                <w:sz w:val="24"/>
                <w:szCs w:val="24"/>
                <w:shd w:val="clear" w:color="auto" w:fill="FFFFFF"/>
                <w:lang w:eastAsia="en-US"/>
              </w:rPr>
            </w:pPr>
            <w:proofErr w:type="gramStart"/>
            <w:r>
              <w:rPr>
                <w:rFonts w:ascii="Times New Roman" w:hAnsi="Times New Roman" w:cs="Times New Roman"/>
                <w:color w:val="333333"/>
                <w:sz w:val="24"/>
                <w:szCs w:val="24"/>
                <w:shd w:val="clear" w:color="auto" w:fill="FFFFFF"/>
              </w:rPr>
              <w:t>3</w:t>
            </w:r>
            <w:proofErr w:type="gramEnd"/>
            <w:r>
              <w:rPr>
                <w:rFonts w:ascii="Times New Roman" w:hAnsi="Times New Roman" w:cs="Times New Roman"/>
                <w:color w:val="333333"/>
                <w:sz w:val="24"/>
                <w:szCs w:val="24"/>
                <w:shd w:val="clear" w:color="auto" w:fill="FFFFFF"/>
              </w:rPr>
              <w:t xml:space="preserve"> meses</w:t>
            </w:r>
          </w:p>
        </w:tc>
        <w:tc>
          <w:tcPr>
            <w:tcW w:w="1843" w:type="dxa"/>
            <w:tcBorders>
              <w:top w:val="single" w:sz="4" w:space="0" w:color="auto"/>
              <w:left w:val="single" w:sz="4" w:space="0" w:color="auto"/>
              <w:bottom w:val="single" w:sz="4" w:space="0" w:color="auto"/>
              <w:right w:val="single" w:sz="4" w:space="0" w:color="auto"/>
            </w:tcBorders>
          </w:tcPr>
          <w:p w:rsidR="0064591F" w:rsidRDefault="0064591F">
            <w:pPr>
              <w:autoSpaceDE w:val="0"/>
              <w:autoSpaceDN w:val="0"/>
              <w:adjustRightInd w:val="0"/>
              <w:spacing w:after="0" w:line="240" w:lineRule="auto"/>
              <w:rPr>
                <w:rFonts w:ascii="Times New Roman" w:hAnsi="Times New Roman" w:cs="Times New Roman"/>
                <w:color w:val="333333"/>
                <w:sz w:val="24"/>
                <w:szCs w:val="24"/>
                <w:shd w:val="clear" w:color="auto" w:fill="FFFFFF"/>
              </w:rPr>
            </w:pPr>
          </w:p>
          <w:p w:rsidR="0064591F" w:rsidRDefault="0064591F">
            <w:pPr>
              <w:autoSpaceDE w:val="0"/>
              <w:autoSpaceDN w:val="0"/>
              <w:adjustRightInd w:val="0"/>
              <w:spacing w:after="0" w:line="24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30 revisões</w:t>
            </w:r>
          </w:p>
          <w:p w:rsidR="0064591F" w:rsidRDefault="0064591F">
            <w:pPr>
              <w:autoSpaceDE w:val="0"/>
              <w:autoSpaceDN w:val="0"/>
              <w:adjustRightInd w:val="0"/>
              <w:spacing w:after="0" w:line="240" w:lineRule="auto"/>
              <w:jc w:val="center"/>
              <w:rPr>
                <w:rFonts w:ascii="Times New Roman" w:hAnsi="Times New Roman" w:cs="Times New Roman"/>
                <w:color w:val="333333"/>
                <w:sz w:val="24"/>
                <w:szCs w:val="24"/>
                <w:shd w:val="clear" w:color="auto" w:fill="FFFFFF"/>
              </w:rPr>
            </w:pPr>
          </w:p>
          <w:p w:rsidR="0064591F" w:rsidRDefault="0064591F">
            <w:pPr>
              <w:autoSpaceDE w:val="0"/>
              <w:autoSpaceDN w:val="0"/>
              <w:adjustRightInd w:val="0"/>
              <w:spacing w:after="0" w:line="24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30x3 = 90</w:t>
            </w:r>
          </w:p>
        </w:tc>
        <w:tc>
          <w:tcPr>
            <w:tcW w:w="1666" w:type="dxa"/>
            <w:tcBorders>
              <w:top w:val="single" w:sz="4" w:space="0" w:color="auto"/>
              <w:left w:val="single" w:sz="4" w:space="0" w:color="auto"/>
              <w:bottom w:val="single" w:sz="4" w:space="0" w:color="auto"/>
              <w:right w:val="single" w:sz="4" w:space="0" w:color="auto"/>
            </w:tcBorders>
            <w:hideMark/>
          </w:tcPr>
          <w:p w:rsidR="0064591F" w:rsidRDefault="0064591F">
            <w:pPr>
              <w:autoSpaceDE w:val="0"/>
              <w:autoSpaceDN w:val="0"/>
              <w:adjustRightInd w:val="0"/>
              <w:spacing w:after="0" w:line="36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30,00</w:t>
            </w:r>
          </w:p>
          <w:p w:rsidR="0064591F" w:rsidRDefault="0064591F">
            <w:pPr>
              <w:autoSpaceDE w:val="0"/>
              <w:autoSpaceDN w:val="0"/>
              <w:adjustRightInd w:val="0"/>
              <w:spacing w:after="0" w:line="36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30x90= 2.700,00*</w:t>
            </w:r>
          </w:p>
        </w:tc>
      </w:tr>
      <w:tr w:rsidR="0064591F" w:rsidTr="0064591F">
        <w:trPr>
          <w:trHeight w:val="70"/>
        </w:trPr>
        <w:tc>
          <w:tcPr>
            <w:tcW w:w="8720" w:type="dxa"/>
            <w:gridSpan w:val="5"/>
            <w:tcBorders>
              <w:top w:val="single" w:sz="4" w:space="0" w:color="auto"/>
              <w:left w:val="single" w:sz="4" w:space="0" w:color="auto"/>
              <w:bottom w:val="single" w:sz="4" w:space="0" w:color="auto"/>
              <w:right w:val="single" w:sz="4" w:space="0" w:color="auto"/>
            </w:tcBorders>
          </w:tcPr>
          <w:p w:rsidR="0064591F" w:rsidRDefault="0064591F">
            <w:pPr>
              <w:autoSpaceDE w:val="0"/>
              <w:autoSpaceDN w:val="0"/>
              <w:adjustRightInd w:val="0"/>
              <w:spacing w:after="0" w:line="360" w:lineRule="auto"/>
              <w:jc w:val="right"/>
              <w:rPr>
                <w:rFonts w:ascii="Times New Roman" w:hAnsi="Times New Roman" w:cs="Times New Roman"/>
                <w:color w:val="333333"/>
                <w:sz w:val="24"/>
                <w:szCs w:val="24"/>
                <w:shd w:val="clear" w:color="auto" w:fill="FFFFFF"/>
              </w:rPr>
            </w:pPr>
          </w:p>
          <w:p w:rsidR="0064591F" w:rsidRDefault="0064591F">
            <w:pPr>
              <w:autoSpaceDE w:val="0"/>
              <w:autoSpaceDN w:val="0"/>
              <w:adjustRightInd w:val="0"/>
              <w:spacing w:after="0" w:line="360" w:lineRule="auto"/>
              <w:jc w:val="right"/>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w:t>
            </w:r>
            <w:proofErr w:type="gramStart"/>
            <w:r>
              <w:rPr>
                <w:rFonts w:ascii="Times New Roman" w:hAnsi="Times New Roman" w:cs="Times New Roman"/>
                <w:color w:val="333333"/>
                <w:sz w:val="24"/>
                <w:szCs w:val="24"/>
                <w:shd w:val="clear" w:color="auto" w:fill="FFFFFF"/>
              </w:rPr>
              <w:t>(</w:t>
            </w:r>
            <w:proofErr w:type="gramEnd"/>
            <w:r>
              <w:rPr>
                <w:rFonts w:ascii="Times New Roman" w:hAnsi="Times New Roman" w:cs="Times New Roman"/>
                <w:color w:val="333333"/>
                <w:sz w:val="24"/>
                <w:szCs w:val="24"/>
                <w:shd w:val="clear" w:color="auto" w:fill="FFFFFF"/>
              </w:rPr>
              <w:t xml:space="preserve">valores estimados) </w:t>
            </w:r>
            <w:r>
              <w:rPr>
                <w:rFonts w:ascii="Times New Roman" w:hAnsi="Times New Roman" w:cs="Times New Roman"/>
                <w:b/>
                <w:color w:val="333333"/>
                <w:sz w:val="24"/>
                <w:szCs w:val="24"/>
                <w:shd w:val="clear" w:color="auto" w:fill="FFFFFF"/>
              </w:rPr>
              <w:t>TOTAL: 2.700,00</w:t>
            </w:r>
            <w:r>
              <w:rPr>
                <w:rFonts w:ascii="Times New Roman" w:hAnsi="Times New Roman" w:cs="Times New Roman"/>
                <w:color w:val="333333"/>
                <w:sz w:val="24"/>
                <w:szCs w:val="24"/>
                <w:shd w:val="clear" w:color="auto" w:fill="FFFFFF"/>
              </w:rPr>
              <w:t xml:space="preserve">    </w:t>
            </w:r>
          </w:p>
        </w:tc>
      </w:tr>
    </w:tbl>
    <w:p w:rsidR="0064591F" w:rsidRDefault="0064591F" w:rsidP="0064591F">
      <w:pPr>
        <w:tabs>
          <w:tab w:val="left" w:pos="3765"/>
        </w:tabs>
        <w:spacing w:line="360" w:lineRule="auto"/>
        <w:jc w:val="both"/>
        <w:rPr>
          <w:rFonts w:ascii="Times New Roman" w:hAnsi="Times New Roman" w:cs="Times New Roman"/>
          <w:color w:val="333333"/>
          <w:sz w:val="24"/>
          <w:szCs w:val="24"/>
          <w:shd w:val="clear" w:color="auto" w:fill="FFFFFF"/>
          <w:lang w:eastAsia="en-US"/>
        </w:rPr>
      </w:pPr>
    </w:p>
    <w:p w:rsidR="0064591F" w:rsidRDefault="0064591F" w:rsidP="0064591F">
      <w:pPr>
        <w:pStyle w:val="PargrafodaLista"/>
        <w:tabs>
          <w:tab w:val="left" w:pos="3765"/>
        </w:tabs>
        <w:spacing w:line="360" w:lineRule="auto"/>
        <w:ind w:left="1080"/>
        <w:jc w:val="both"/>
        <w:rPr>
          <w:rFonts w:ascii="Times New Roman" w:hAnsi="Times New Roman" w:cs="Times New Roman"/>
          <w:b/>
          <w:color w:val="333333"/>
          <w:sz w:val="24"/>
          <w:szCs w:val="24"/>
          <w:shd w:val="clear" w:color="auto" w:fill="FFFFFF"/>
        </w:rPr>
      </w:pPr>
    </w:p>
    <w:p w:rsidR="0064591F" w:rsidRDefault="0064591F" w:rsidP="0064591F">
      <w:pPr>
        <w:pStyle w:val="PargrafodaLista"/>
        <w:numPr>
          <w:ilvl w:val="0"/>
          <w:numId w:val="2"/>
        </w:numPr>
        <w:tabs>
          <w:tab w:val="left" w:pos="3765"/>
        </w:tabs>
        <w:spacing w:line="360" w:lineRule="auto"/>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Escolha da melhor estratégia e cálculo do ROI</w:t>
      </w:r>
    </w:p>
    <w:p w:rsidR="0064591F" w:rsidRDefault="0064591F" w:rsidP="0064591F">
      <w:pPr>
        <w:tabs>
          <w:tab w:val="left" w:pos="3765"/>
        </w:tabs>
        <w:spacing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Após a análise das propostas, optou-se pela terceirização de serviços, considerando ser a melhor no custo-benefício em comparação com as demais propostas, visto que a contratação de profissionais é algo que demanda esforço por parte da empresa em virtude das burocracias para conseguir mão de obra qualificada em um curto período.</w:t>
      </w:r>
    </w:p>
    <w:p w:rsidR="0064591F" w:rsidRDefault="0064591F" w:rsidP="0064591F">
      <w:pPr>
        <w:tabs>
          <w:tab w:val="left" w:pos="3765"/>
        </w:tabs>
        <w:spacing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Um dos benefícios dessa proposta reside na facilidade de obter serviços de qualidade, uma vez que a entidade contratada já trabalha no ramo de manutenção de motocicletas e assim há possibilidade de melhor adaptação de funções e aperfeiçoamento profissional sem os entraves trabalhistas, tais como: encargos sociais, horas extras, vale-transporte, INSS, entre outros obstáculos que são absorvidos pela empresa que presta serviço de terceirização, tornando a vida da empresa contratante mais fácil.</w:t>
      </w:r>
    </w:p>
    <w:p w:rsidR="0064591F" w:rsidRDefault="0064591F" w:rsidP="0064591F">
      <w:pPr>
        <w:tabs>
          <w:tab w:val="left" w:pos="3765"/>
        </w:tabs>
        <w:spacing w:line="36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Ainda considerando que o cliente pagará 80,00 pelo serviço de revisão, observamos o cálculo do Retorno Sobre o Investimento (ROI), a seguir:</w:t>
      </w:r>
    </w:p>
    <w:tbl>
      <w:tblPr>
        <w:tblStyle w:val="Tabelacomgrade"/>
        <w:tblpPr w:leftFromText="141" w:rightFromText="141" w:vertAnchor="text" w:tblpXSpec="center" w:tblpY="1"/>
        <w:tblOverlap w:val="never"/>
        <w:tblW w:w="6663" w:type="dxa"/>
        <w:tblLook w:val="04A0" w:firstRow="1" w:lastRow="0" w:firstColumn="1" w:lastColumn="0" w:noHBand="0" w:noVBand="1"/>
      </w:tblPr>
      <w:tblGrid>
        <w:gridCol w:w="6663"/>
      </w:tblGrid>
      <w:tr w:rsidR="0064591F" w:rsidTr="0064591F">
        <w:trPr>
          <w:trHeight w:val="623"/>
        </w:trPr>
        <w:tc>
          <w:tcPr>
            <w:tcW w:w="6663" w:type="dxa"/>
            <w:tcBorders>
              <w:top w:val="single" w:sz="4" w:space="0" w:color="auto"/>
              <w:left w:val="single" w:sz="4" w:space="0" w:color="auto"/>
              <w:bottom w:val="single" w:sz="4" w:space="0" w:color="auto"/>
              <w:right w:val="single" w:sz="4" w:space="0" w:color="auto"/>
            </w:tcBorders>
            <w:hideMark/>
          </w:tcPr>
          <w:p w:rsidR="0064591F" w:rsidRDefault="0064591F">
            <w:pPr>
              <w:tabs>
                <w:tab w:val="left" w:pos="3765"/>
              </w:tabs>
              <w:spacing w:after="0" w:line="24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lastRenderedPageBreak/>
              <w:t>Cálculo do ROI</w:t>
            </w:r>
          </w:p>
        </w:tc>
      </w:tr>
      <w:tr w:rsidR="0064591F" w:rsidTr="0064591F">
        <w:trPr>
          <w:trHeight w:val="1246"/>
        </w:trPr>
        <w:tc>
          <w:tcPr>
            <w:tcW w:w="6663" w:type="dxa"/>
            <w:tcBorders>
              <w:top w:val="single" w:sz="4" w:space="0" w:color="auto"/>
              <w:left w:val="single" w:sz="4" w:space="0" w:color="auto"/>
              <w:bottom w:val="single" w:sz="4" w:space="0" w:color="auto"/>
              <w:right w:val="single" w:sz="4" w:space="0" w:color="auto"/>
            </w:tcBorders>
          </w:tcPr>
          <w:p w:rsidR="0064591F" w:rsidRDefault="0064591F">
            <w:pPr>
              <w:tabs>
                <w:tab w:val="left" w:pos="3765"/>
              </w:tabs>
              <w:spacing w:after="0" w:line="240" w:lineRule="auto"/>
              <w:jc w:val="center"/>
              <w:rPr>
                <w:rFonts w:ascii="Times New Roman" w:hAnsi="Times New Roman" w:cs="Times New Roman"/>
                <w:color w:val="333333"/>
                <w:sz w:val="24"/>
                <w:szCs w:val="24"/>
                <w:shd w:val="clear" w:color="auto" w:fill="FFFFFF"/>
              </w:rPr>
            </w:pPr>
          </w:p>
          <w:p w:rsidR="0064591F" w:rsidRDefault="0064591F">
            <w:pPr>
              <w:tabs>
                <w:tab w:val="left" w:pos="3765"/>
              </w:tabs>
              <w:spacing w:after="0" w:line="240" w:lineRule="auto"/>
              <w:jc w:val="center"/>
              <w:rPr>
                <w:rFonts w:ascii="Times New Roman" w:hAnsi="Times New Roman" w:cs="Times New Roman"/>
                <w:color w:val="333333"/>
                <w:sz w:val="24"/>
                <w:szCs w:val="24"/>
                <w:u w:val="single"/>
                <w:shd w:val="clear" w:color="auto" w:fill="FFFFFF"/>
              </w:rPr>
            </w:pPr>
            <w:r>
              <w:rPr>
                <w:rFonts w:ascii="Times New Roman" w:hAnsi="Times New Roman" w:cs="Times New Roman"/>
                <w:color w:val="333333"/>
                <w:sz w:val="24"/>
                <w:szCs w:val="24"/>
                <w:shd w:val="clear" w:color="auto" w:fill="FFFFFF"/>
              </w:rPr>
              <w:t xml:space="preserve">ROI: </w:t>
            </w:r>
            <w:r>
              <w:rPr>
                <w:rFonts w:ascii="Times New Roman" w:hAnsi="Times New Roman" w:cs="Times New Roman"/>
                <w:color w:val="333333"/>
                <w:sz w:val="24"/>
                <w:szCs w:val="24"/>
                <w:u w:val="single"/>
                <w:shd w:val="clear" w:color="auto" w:fill="FFFFFF"/>
              </w:rPr>
              <w:t>(Lucro do investimento - Custo do Investimento)</w:t>
            </w:r>
          </w:p>
          <w:p w:rsidR="0064591F" w:rsidRDefault="0064591F">
            <w:pPr>
              <w:tabs>
                <w:tab w:val="left" w:pos="3765"/>
              </w:tabs>
              <w:spacing w:after="0" w:line="24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Custo do Investimento</w:t>
            </w:r>
          </w:p>
        </w:tc>
      </w:tr>
      <w:tr w:rsidR="0064591F" w:rsidTr="0064591F">
        <w:trPr>
          <w:trHeight w:val="1246"/>
        </w:trPr>
        <w:tc>
          <w:tcPr>
            <w:tcW w:w="6663" w:type="dxa"/>
            <w:tcBorders>
              <w:top w:val="single" w:sz="4" w:space="0" w:color="auto"/>
              <w:left w:val="single" w:sz="4" w:space="0" w:color="auto"/>
              <w:bottom w:val="single" w:sz="4" w:space="0" w:color="auto"/>
              <w:right w:val="single" w:sz="4" w:space="0" w:color="auto"/>
            </w:tcBorders>
          </w:tcPr>
          <w:p w:rsidR="0064591F" w:rsidRDefault="0064591F">
            <w:pPr>
              <w:tabs>
                <w:tab w:val="left" w:pos="3765"/>
              </w:tabs>
              <w:spacing w:after="0" w:line="240" w:lineRule="auto"/>
              <w:jc w:val="center"/>
              <w:rPr>
                <w:rFonts w:ascii="Times New Roman" w:hAnsi="Times New Roman" w:cs="Times New Roman"/>
                <w:color w:val="333333"/>
                <w:sz w:val="24"/>
                <w:szCs w:val="24"/>
                <w:shd w:val="clear" w:color="auto" w:fill="FFFFFF"/>
              </w:rPr>
            </w:pPr>
          </w:p>
          <w:p w:rsidR="0064591F" w:rsidRDefault="0064591F">
            <w:pPr>
              <w:tabs>
                <w:tab w:val="left" w:pos="3765"/>
              </w:tabs>
              <w:spacing w:after="0" w:line="24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ROI: </w:t>
            </w:r>
            <w:r>
              <w:rPr>
                <w:rFonts w:ascii="Times New Roman" w:hAnsi="Times New Roman" w:cs="Times New Roman"/>
                <w:color w:val="333333"/>
                <w:sz w:val="24"/>
                <w:szCs w:val="24"/>
                <w:u w:val="single"/>
                <w:shd w:val="clear" w:color="auto" w:fill="FFFFFF"/>
              </w:rPr>
              <w:t>(50,00x90) – (30,00x90)</w:t>
            </w:r>
            <w:r>
              <w:rPr>
                <w:rFonts w:ascii="Times New Roman" w:hAnsi="Times New Roman" w:cs="Times New Roman"/>
                <w:color w:val="333333"/>
                <w:sz w:val="24"/>
                <w:szCs w:val="24"/>
                <w:shd w:val="clear" w:color="auto" w:fill="FFFFFF"/>
              </w:rPr>
              <w:t xml:space="preserve"> = </w:t>
            </w:r>
          </w:p>
          <w:p w:rsidR="0064591F" w:rsidRDefault="0064591F">
            <w:pPr>
              <w:tabs>
                <w:tab w:val="left" w:pos="3765"/>
              </w:tabs>
              <w:spacing w:after="0" w:line="24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(30x90)</w:t>
            </w:r>
          </w:p>
        </w:tc>
      </w:tr>
      <w:tr w:rsidR="0064591F" w:rsidTr="0064591F">
        <w:trPr>
          <w:trHeight w:val="1246"/>
        </w:trPr>
        <w:tc>
          <w:tcPr>
            <w:tcW w:w="6663" w:type="dxa"/>
            <w:tcBorders>
              <w:top w:val="single" w:sz="4" w:space="0" w:color="auto"/>
              <w:left w:val="single" w:sz="4" w:space="0" w:color="auto"/>
              <w:bottom w:val="single" w:sz="4" w:space="0" w:color="auto"/>
              <w:right w:val="single" w:sz="4" w:space="0" w:color="auto"/>
            </w:tcBorders>
          </w:tcPr>
          <w:p w:rsidR="0064591F" w:rsidRDefault="0064591F">
            <w:pPr>
              <w:tabs>
                <w:tab w:val="left" w:pos="3765"/>
              </w:tabs>
              <w:spacing w:after="0" w:line="240" w:lineRule="auto"/>
              <w:jc w:val="center"/>
              <w:rPr>
                <w:rFonts w:ascii="Times New Roman" w:hAnsi="Times New Roman" w:cs="Times New Roman"/>
                <w:color w:val="333333"/>
                <w:sz w:val="24"/>
                <w:szCs w:val="24"/>
                <w:shd w:val="clear" w:color="auto" w:fill="FFFFFF"/>
              </w:rPr>
            </w:pPr>
          </w:p>
          <w:p w:rsidR="0064591F" w:rsidRDefault="0064591F">
            <w:pPr>
              <w:tabs>
                <w:tab w:val="left" w:pos="3765"/>
              </w:tabs>
              <w:spacing w:after="0" w:line="24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ROI: </w:t>
            </w:r>
            <w:r>
              <w:rPr>
                <w:rFonts w:ascii="Times New Roman" w:hAnsi="Times New Roman" w:cs="Times New Roman"/>
                <w:color w:val="333333"/>
                <w:sz w:val="24"/>
                <w:szCs w:val="24"/>
                <w:u w:val="single"/>
                <w:shd w:val="clear" w:color="auto" w:fill="FFFFFF"/>
              </w:rPr>
              <w:t xml:space="preserve">4.500 – 2.700 </w:t>
            </w:r>
            <w:r>
              <w:rPr>
                <w:rFonts w:ascii="Times New Roman" w:hAnsi="Times New Roman" w:cs="Times New Roman"/>
                <w:color w:val="333333"/>
                <w:sz w:val="24"/>
                <w:szCs w:val="24"/>
                <w:shd w:val="clear" w:color="auto" w:fill="FFFFFF"/>
              </w:rPr>
              <w:t>= 0,66</w:t>
            </w:r>
          </w:p>
          <w:p w:rsidR="0064591F" w:rsidRDefault="0064591F">
            <w:pPr>
              <w:tabs>
                <w:tab w:val="left" w:pos="3765"/>
              </w:tabs>
              <w:spacing w:after="0" w:line="24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2.700</w:t>
            </w:r>
          </w:p>
        </w:tc>
      </w:tr>
      <w:tr w:rsidR="0064591F" w:rsidTr="0064591F">
        <w:trPr>
          <w:trHeight w:val="1111"/>
        </w:trPr>
        <w:tc>
          <w:tcPr>
            <w:tcW w:w="6663" w:type="dxa"/>
            <w:tcBorders>
              <w:top w:val="single" w:sz="4" w:space="0" w:color="auto"/>
              <w:left w:val="single" w:sz="4" w:space="0" w:color="auto"/>
              <w:bottom w:val="single" w:sz="4" w:space="0" w:color="auto"/>
              <w:right w:val="single" w:sz="4" w:space="0" w:color="auto"/>
            </w:tcBorders>
          </w:tcPr>
          <w:p w:rsidR="0064591F" w:rsidRDefault="0064591F">
            <w:pPr>
              <w:tabs>
                <w:tab w:val="left" w:pos="3765"/>
              </w:tabs>
              <w:spacing w:after="0" w:line="360" w:lineRule="auto"/>
              <w:ind w:firstLine="85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Assim podemos dizer que houve um retorno sobre o investimento de 66%, ou seja, o retorno foi 66% maior que o investimento.</w:t>
            </w:r>
          </w:p>
          <w:p w:rsidR="0064591F" w:rsidRDefault="0064591F">
            <w:pPr>
              <w:tabs>
                <w:tab w:val="left" w:pos="3765"/>
              </w:tabs>
              <w:spacing w:after="0" w:line="240" w:lineRule="auto"/>
              <w:jc w:val="center"/>
              <w:rPr>
                <w:rFonts w:ascii="Times New Roman" w:hAnsi="Times New Roman" w:cs="Times New Roman"/>
                <w:color w:val="333333"/>
                <w:sz w:val="24"/>
                <w:szCs w:val="24"/>
                <w:shd w:val="clear" w:color="auto" w:fill="FFFFFF"/>
                <w:lang w:eastAsia="en-US"/>
              </w:rPr>
            </w:pPr>
          </w:p>
        </w:tc>
      </w:tr>
    </w:tbl>
    <w:p w:rsidR="0064591F" w:rsidRDefault="0064591F" w:rsidP="0064591F">
      <w:pPr>
        <w:tabs>
          <w:tab w:val="left" w:pos="3765"/>
        </w:tabs>
        <w:spacing w:line="240" w:lineRule="auto"/>
        <w:ind w:firstLine="851"/>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br w:type="textWrapping" w:clear="all"/>
      </w:r>
    </w:p>
    <w:p w:rsidR="0064591F" w:rsidRDefault="0064591F" w:rsidP="0064591F">
      <w:pPr>
        <w:tabs>
          <w:tab w:val="left" w:pos="3765"/>
        </w:tabs>
        <w:spacing w:line="360" w:lineRule="auto"/>
        <w:ind w:firstLine="851"/>
        <w:jc w:val="both"/>
        <w:rPr>
          <w:rFonts w:ascii="Times New Roman" w:hAnsi="Times New Roman" w:cs="Times New Roman"/>
          <w:b/>
          <w:color w:val="333333"/>
          <w:sz w:val="24"/>
          <w:szCs w:val="24"/>
          <w:shd w:val="clear" w:color="auto" w:fill="FFFFFF"/>
        </w:rPr>
      </w:pPr>
    </w:p>
    <w:p w:rsidR="0064591F" w:rsidRDefault="0064591F" w:rsidP="0064591F">
      <w:pPr>
        <w:pStyle w:val="PargrafodaLista"/>
        <w:numPr>
          <w:ilvl w:val="0"/>
          <w:numId w:val="2"/>
        </w:numPr>
        <w:tabs>
          <w:tab w:val="left" w:pos="3765"/>
        </w:tabs>
        <w:spacing w:line="360" w:lineRule="auto"/>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Elaboração do plano de trabalho – 5W2H</w:t>
      </w:r>
    </w:p>
    <w:p w:rsidR="0064591F" w:rsidRDefault="0064591F" w:rsidP="0064591F">
      <w:pPr>
        <w:pStyle w:val="NormalWeb"/>
        <w:spacing w:before="0" w:beforeAutospacing="0" w:after="0" w:afterAutospacing="0" w:line="360" w:lineRule="auto"/>
        <w:jc w:val="center"/>
        <w:rPr>
          <w:b/>
          <w:color w:val="333333"/>
          <w:shd w:val="clear" w:color="auto" w:fill="FFFFFF"/>
        </w:rPr>
      </w:pPr>
      <w:r>
        <w:rPr>
          <w:noProof/>
        </w:rPr>
        <mc:AlternateContent>
          <mc:Choice Requires="wps">
            <w:drawing>
              <wp:anchor distT="0" distB="0" distL="114299" distR="114299" simplePos="0" relativeHeight="251661312" behindDoc="0" locked="0" layoutInCell="1" allowOverlap="1">
                <wp:simplePos x="0" y="0"/>
                <wp:positionH relativeFrom="column">
                  <wp:posOffset>6510019</wp:posOffset>
                </wp:positionH>
                <wp:positionV relativeFrom="paragraph">
                  <wp:posOffset>5080</wp:posOffset>
                </wp:positionV>
                <wp:extent cx="0" cy="1282065"/>
                <wp:effectExtent l="0" t="0" r="19050" b="13335"/>
                <wp:wrapNone/>
                <wp:docPr id="3" name="Conector de seta ret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3" o:spid="_x0000_s1026" type="#_x0000_t32" style="position:absolute;margin-left:512.6pt;margin-top:.4pt;width:0;height:100.9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"/>
            </w:pict>
          </mc:Fallback>
        </mc:AlternateContent>
      </w:r>
      <w:r>
        <w:t>Na</w:t>
      </w:r>
      <w:r>
        <w:rPr>
          <w:sz w:val="28"/>
          <w:szCs w:val="28"/>
        </w:rPr>
        <w:t xml:space="preserve"> </w:t>
      </w:r>
      <w:r>
        <w:t>execução do plano 5W2H será realizado conforme quadro abaixo:</w:t>
      </w:r>
    </w:p>
    <w:tbl>
      <w:tblPr>
        <w:tblStyle w:val="Tabelacomgrade"/>
        <w:tblW w:w="8707" w:type="dxa"/>
        <w:tblLook w:val="04A0" w:firstRow="1" w:lastRow="0" w:firstColumn="1" w:lastColumn="0" w:noHBand="0" w:noVBand="1"/>
      </w:tblPr>
      <w:tblGrid>
        <w:gridCol w:w="1522"/>
        <w:gridCol w:w="985"/>
        <w:gridCol w:w="948"/>
        <w:gridCol w:w="1270"/>
        <w:gridCol w:w="1429"/>
        <w:gridCol w:w="1270"/>
        <w:gridCol w:w="1283"/>
      </w:tblGrid>
      <w:tr w:rsidR="0064591F" w:rsidTr="0064591F">
        <w:trPr>
          <w:trHeight w:val="533"/>
        </w:trPr>
        <w:tc>
          <w:tcPr>
            <w:tcW w:w="1521"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O QUE</w:t>
            </w:r>
          </w:p>
        </w:tc>
        <w:tc>
          <w:tcPr>
            <w:tcW w:w="987"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QUEM</w:t>
            </w:r>
          </w:p>
        </w:tc>
        <w:tc>
          <w:tcPr>
            <w:tcW w:w="949"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ONDE</w:t>
            </w:r>
          </w:p>
        </w:tc>
        <w:tc>
          <w:tcPr>
            <w:tcW w:w="1273"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proofErr w:type="gramStart"/>
            <w:r>
              <w:rPr>
                <w:rFonts w:ascii="Times New Roman" w:hAnsi="Times New Roman" w:cs="Times New Roman"/>
                <w:b/>
                <w:color w:val="333333"/>
                <w:sz w:val="24"/>
                <w:szCs w:val="24"/>
                <w:shd w:val="clear" w:color="auto" w:fill="FFFFFF"/>
              </w:rPr>
              <w:t>PORQUE</w:t>
            </w:r>
            <w:proofErr w:type="gramEnd"/>
          </w:p>
        </w:tc>
        <w:tc>
          <w:tcPr>
            <w:tcW w:w="1428"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COMO</w:t>
            </w:r>
          </w:p>
        </w:tc>
        <w:tc>
          <w:tcPr>
            <w:tcW w:w="1268"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QUANTO</w:t>
            </w:r>
          </w:p>
        </w:tc>
        <w:tc>
          <w:tcPr>
            <w:tcW w:w="1281"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QUANDO</w:t>
            </w:r>
          </w:p>
        </w:tc>
      </w:tr>
      <w:tr w:rsidR="0064591F" w:rsidTr="0064591F">
        <w:trPr>
          <w:trHeight w:val="1755"/>
        </w:trPr>
        <w:tc>
          <w:tcPr>
            <w:tcW w:w="1521"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24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Terceirização de serviços</w:t>
            </w:r>
          </w:p>
        </w:tc>
        <w:tc>
          <w:tcPr>
            <w:tcW w:w="987"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24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Gerente</w:t>
            </w:r>
          </w:p>
        </w:tc>
        <w:tc>
          <w:tcPr>
            <w:tcW w:w="949"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24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Oficina “x”</w:t>
            </w:r>
          </w:p>
        </w:tc>
        <w:tc>
          <w:tcPr>
            <w:tcW w:w="1273"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24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Agregar valor à empresa e satisfazer os clientes</w:t>
            </w:r>
          </w:p>
        </w:tc>
        <w:tc>
          <w:tcPr>
            <w:tcW w:w="1428"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24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Oferecendo serviços de manutenção de motocicletas</w:t>
            </w:r>
          </w:p>
        </w:tc>
        <w:tc>
          <w:tcPr>
            <w:tcW w:w="1268"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24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30,00 un.</w:t>
            </w:r>
          </w:p>
        </w:tc>
        <w:tc>
          <w:tcPr>
            <w:tcW w:w="1281"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24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Á partir de janeiro de 2017</w:t>
            </w:r>
          </w:p>
        </w:tc>
      </w:tr>
    </w:tbl>
    <w:p w:rsidR="0064591F" w:rsidRDefault="0064591F" w:rsidP="0064591F">
      <w:pPr>
        <w:spacing w:line="360" w:lineRule="auto"/>
        <w:jc w:val="both"/>
        <w:rPr>
          <w:rFonts w:ascii="Times New Roman" w:hAnsi="Times New Roman" w:cs="Times New Roman"/>
          <w:b/>
          <w:color w:val="333333"/>
          <w:sz w:val="24"/>
          <w:szCs w:val="24"/>
          <w:shd w:val="clear" w:color="auto" w:fill="FFFFFF"/>
          <w:lang w:eastAsia="en-US"/>
        </w:rPr>
      </w:pPr>
    </w:p>
    <w:p w:rsidR="0064591F" w:rsidRDefault="0064591F" w:rsidP="0064591F">
      <w:pPr>
        <w:pStyle w:val="PargrafodaLista"/>
        <w:numPr>
          <w:ilvl w:val="0"/>
          <w:numId w:val="2"/>
        </w:numPr>
        <w:spacing w:line="360" w:lineRule="auto"/>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Cronograma de atividades</w:t>
      </w:r>
    </w:p>
    <w:tbl>
      <w:tblPr>
        <w:tblStyle w:val="Tabelacomgrade"/>
        <w:tblW w:w="0" w:type="auto"/>
        <w:tblLook w:val="04A0" w:firstRow="1" w:lastRow="0" w:firstColumn="1" w:lastColumn="0" w:noHBand="0" w:noVBand="1"/>
      </w:tblPr>
      <w:tblGrid>
        <w:gridCol w:w="2561"/>
        <w:gridCol w:w="2561"/>
        <w:gridCol w:w="2561"/>
      </w:tblGrid>
      <w:tr w:rsidR="0064591F" w:rsidTr="0064591F">
        <w:trPr>
          <w:trHeight w:val="594"/>
        </w:trPr>
        <w:tc>
          <w:tcPr>
            <w:tcW w:w="2561"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JANEIRO DE 2017</w:t>
            </w:r>
          </w:p>
        </w:tc>
        <w:tc>
          <w:tcPr>
            <w:tcW w:w="2561"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FEVEREIRO 2017</w:t>
            </w:r>
          </w:p>
        </w:tc>
        <w:tc>
          <w:tcPr>
            <w:tcW w:w="2561"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360" w:lineRule="auto"/>
              <w:jc w:val="center"/>
              <w:rPr>
                <w:rFonts w:ascii="Times New Roman" w:hAnsi="Times New Roman" w:cs="Times New Roman"/>
                <w:b/>
                <w:color w:val="333333"/>
                <w:sz w:val="24"/>
                <w:szCs w:val="24"/>
                <w:shd w:val="clear" w:color="auto" w:fill="FFFFFF"/>
                <w:lang w:eastAsia="en-US"/>
              </w:rPr>
            </w:pPr>
            <w:r>
              <w:rPr>
                <w:rFonts w:ascii="Times New Roman" w:hAnsi="Times New Roman" w:cs="Times New Roman"/>
                <w:b/>
                <w:color w:val="333333"/>
                <w:sz w:val="24"/>
                <w:szCs w:val="24"/>
                <w:shd w:val="clear" w:color="auto" w:fill="FFFFFF"/>
              </w:rPr>
              <w:t>MARÇO DE 2017</w:t>
            </w:r>
          </w:p>
        </w:tc>
      </w:tr>
      <w:tr w:rsidR="0064591F" w:rsidTr="0064591F">
        <w:trPr>
          <w:trHeight w:val="399"/>
        </w:trPr>
        <w:tc>
          <w:tcPr>
            <w:tcW w:w="2561"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24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Pesquisas/buscas por empresas (oficinas)</w:t>
            </w:r>
          </w:p>
        </w:tc>
        <w:tc>
          <w:tcPr>
            <w:tcW w:w="2561"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24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Análise das empresas</w:t>
            </w:r>
          </w:p>
        </w:tc>
        <w:tc>
          <w:tcPr>
            <w:tcW w:w="2561" w:type="dxa"/>
            <w:tcBorders>
              <w:top w:val="single" w:sz="4" w:space="0" w:color="auto"/>
              <w:left w:val="single" w:sz="4" w:space="0" w:color="auto"/>
              <w:bottom w:val="single" w:sz="4" w:space="0" w:color="auto"/>
              <w:right w:val="single" w:sz="4" w:space="0" w:color="auto"/>
            </w:tcBorders>
            <w:hideMark/>
          </w:tcPr>
          <w:p w:rsidR="0064591F" w:rsidRDefault="0064591F">
            <w:pPr>
              <w:spacing w:after="0" w:line="240" w:lineRule="auto"/>
              <w:jc w:val="center"/>
              <w:rPr>
                <w:rFonts w:ascii="Times New Roman" w:hAnsi="Times New Roman" w:cs="Times New Roman"/>
                <w:color w:val="333333"/>
                <w:sz w:val="24"/>
                <w:szCs w:val="24"/>
                <w:shd w:val="clear" w:color="auto" w:fill="FFFFFF"/>
                <w:lang w:eastAsia="en-US"/>
              </w:rPr>
            </w:pPr>
            <w:r>
              <w:rPr>
                <w:rFonts w:ascii="Times New Roman" w:hAnsi="Times New Roman" w:cs="Times New Roman"/>
                <w:color w:val="333333"/>
                <w:sz w:val="24"/>
                <w:szCs w:val="24"/>
                <w:shd w:val="clear" w:color="auto" w:fill="FFFFFF"/>
              </w:rPr>
              <w:t>Fechar contrato com a empresa escolhida.</w:t>
            </w:r>
          </w:p>
        </w:tc>
      </w:tr>
    </w:tbl>
    <w:p w:rsidR="0064591F" w:rsidRDefault="0064591F" w:rsidP="0064591F">
      <w:pPr>
        <w:spacing w:line="360" w:lineRule="auto"/>
        <w:jc w:val="both"/>
        <w:rPr>
          <w:rFonts w:ascii="Times New Roman" w:hAnsi="Times New Roman" w:cs="Times New Roman"/>
          <w:b/>
          <w:color w:val="333333"/>
          <w:sz w:val="24"/>
          <w:szCs w:val="24"/>
          <w:shd w:val="clear" w:color="auto" w:fill="FFFFFF"/>
          <w:lang w:eastAsia="en-US"/>
        </w:rPr>
      </w:pPr>
    </w:p>
    <w:p w:rsidR="0064591F" w:rsidRDefault="0064591F" w:rsidP="0064591F">
      <w:pPr>
        <w:pStyle w:val="PargrafodaLista"/>
        <w:numPr>
          <w:ilvl w:val="0"/>
          <w:numId w:val="2"/>
        </w:numPr>
        <w:spacing w:line="360" w:lineRule="auto"/>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lastRenderedPageBreak/>
        <w:t>Conclusão</w:t>
      </w:r>
    </w:p>
    <w:p w:rsidR="0064591F" w:rsidRDefault="0064591F" w:rsidP="0064591F">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Fundamentado nos resultados alcançados observou-se que é crucial o uso de ferramentas estratégias para análises de cenários, servindo de</w:t>
      </w:r>
      <w:r>
        <w:rPr>
          <w:rFonts w:ascii="Times New Roman" w:hAnsi="Times New Roman"/>
          <w:color w:val="FF0000"/>
          <w:sz w:val="24"/>
          <w:szCs w:val="24"/>
          <w:shd w:val="clear" w:color="auto" w:fill="FFFFFF"/>
        </w:rPr>
        <w:t xml:space="preserve"> </w:t>
      </w:r>
      <w:r>
        <w:rPr>
          <w:rFonts w:ascii="Times New Roman" w:hAnsi="Times New Roman"/>
          <w:sz w:val="24"/>
          <w:szCs w:val="24"/>
          <w:shd w:val="clear" w:color="auto" w:fill="FFFFFF"/>
        </w:rPr>
        <w:t xml:space="preserve">apoio para elaboração de planos de ação e gestão do </w:t>
      </w:r>
      <w:proofErr w:type="gramStart"/>
      <w:r>
        <w:rPr>
          <w:rFonts w:ascii="Times New Roman" w:hAnsi="Times New Roman"/>
          <w:sz w:val="24"/>
          <w:szCs w:val="24"/>
          <w:shd w:val="clear" w:color="auto" w:fill="FFFFFF"/>
        </w:rPr>
        <w:t>planejamento estratégicos</w:t>
      </w:r>
      <w:proofErr w:type="gramEnd"/>
      <w:r>
        <w:rPr>
          <w:rFonts w:ascii="Times New Roman" w:hAnsi="Times New Roman"/>
          <w:sz w:val="24"/>
          <w:szCs w:val="24"/>
          <w:shd w:val="clear" w:color="auto" w:fill="FFFFFF"/>
        </w:rPr>
        <w:t>. Auxiliando o gestor no processo de tomada decisão de maneira que ele venha obter vantagem competitiva.</w:t>
      </w:r>
    </w:p>
    <w:p w:rsidR="0064591F" w:rsidRDefault="0064591F" w:rsidP="0064591F">
      <w:pPr>
        <w:spacing w:after="0" w:line="360" w:lineRule="auto"/>
        <w:ind w:firstLine="709"/>
        <w:jc w:val="both"/>
        <w:rPr>
          <w:rFonts w:ascii="Times New Roman" w:hAnsi="Times New Roman" w:cs="Times New Roman"/>
          <w:color w:val="333333"/>
          <w:sz w:val="24"/>
          <w:szCs w:val="24"/>
          <w:shd w:val="clear" w:color="auto" w:fill="FFFFFF"/>
        </w:rPr>
      </w:pPr>
      <w:r>
        <w:rPr>
          <w:rFonts w:ascii="Times New Roman" w:hAnsi="Times New Roman"/>
          <w:sz w:val="24"/>
          <w:szCs w:val="24"/>
          <w:shd w:val="clear" w:color="auto" w:fill="FFFFFF"/>
        </w:rPr>
        <w:t>Desse modo, a</w:t>
      </w:r>
      <w:r>
        <w:rPr>
          <w:rFonts w:ascii="Times New Roman" w:hAnsi="Times New Roman" w:cs="Times New Roman"/>
          <w:color w:val="333333"/>
          <w:sz w:val="24"/>
          <w:szCs w:val="24"/>
          <w:shd w:val="clear" w:color="auto" w:fill="FFFFFF"/>
        </w:rPr>
        <w:t xml:space="preserve"> aplicação da matriz SWOT foi de fundamental importância para análise da situação geral da empresa, através dela foi possível comprovar constatações internas da empresa que não eram percebidas pelo gerente, como por exemplo, que as forças existentes na empresa poderiam transformar-se em oportunidades de negócio. Assim </w:t>
      </w:r>
      <w:proofErr w:type="gramStart"/>
      <w:r>
        <w:rPr>
          <w:rFonts w:ascii="Times New Roman" w:hAnsi="Times New Roman" w:cs="Times New Roman"/>
          <w:color w:val="333333"/>
          <w:sz w:val="24"/>
          <w:szCs w:val="24"/>
          <w:shd w:val="clear" w:color="auto" w:fill="FFFFFF"/>
        </w:rPr>
        <w:t>as informações obtidas através da matriz SWOT identificou</w:t>
      </w:r>
      <w:proofErr w:type="gramEnd"/>
      <w:r>
        <w:rPr>
          <w:rFonts w:ascii="Times New Roman" w:hAnsi="Times New Roman" w:cs="Times New Roman"/>
          <w:color w:val="333333"/>
          <w:sz w:val="24"/>
          <w:szCs w:val="24"/>
          <w:shd w:val="clear" w:color="auto" w:fill="FFFFFF"/>
        </w:rPr>
        <w:t xml:space="preserve"> que seu prestigio e qualidade devido ser líder de mercado na categoria em que atua, tornou-se a maior força que impulsiona a empresa a expansão, tornando possível melhorar a satisfação do cliente e seu posicionamento no mercado.</w:t>
      </w:r>
    </w:p>
    <w:p w:rsidR="0064591F" w:rsidRDefault="0064591F" w:rsidP="0064591F">
      <w:pPr>
        <w:spacing w:after="0" w:line="360" w:lineRule="auto"/>
        <w:ind w:firstLine="709"/>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Dessa forma, foi possível identificar e evidenciar oportunidades de melhorias que contribuíssem com o desenvolvimento da empresa. Algumas intervenções foram sugeridas com propósito de </w:t>
      </w:r>
      <w:r>
        <w:rPr>
          <w:rFonts w:ascii="Times New Roman" w:hAnsi="Times New Roman" w:cs="Times New Roman"/>
          <w:sz w:val="24"/>
        </w:rPr>
        <w:t xml:space="preserve">obtenção de maiores lucros e ainda agregar valor para a empresa, sendo este, resultado da </w:t>
      </w:r>
      <w:proofErr w:type="gramStart"/>
      <w:r>
        <w:rPr>
          <w:rFonts w:ascii="Times New Roman" w:hAnsi="Times New Roman" w:cs="Times New Roman"/>
          <w:sz w:val="24"/>
        </w:rPr>
        <w:t>otimização</w:t>
      </w:r>
      <w:proofErr w:type="gramEnd"/>
      <w:r>
        <w:rPr>
          <w:rFonts w:ascii="Times New Roman" w:hAnsi="Times New Roman" w:cs="Times New Roman"/>
          <w:sz w:val="24"/>
        </w:rPr>
        <w:t xml:space="preserve"> dos recursos aplicados</w:t>
      </w:r>
      <w:r>
        <w:rPr>
          <w:rFonts w:ascii="Times New Roman" w:hAnsi="Times New Roman" w:cs="Times New Roman"/>
          <w:color w:val="333333"/>
          <w:sz w:val="24"/>
          <w:szCs w:val="24"/>
          <w:shd w:val="clear" w:color="auto" w:fill="FFFFFF"/>
        </w:rPr>
        <w:t xml:space="preserve"> e a resolução dos problemas apresentados pelo empresário. </w:t>
      </w:r>
    </w:p>
    <w:p w:rsidR="0064591F" w:rsidRDefault="0064591F" w:rsidP="0064591F">
      <w:pPr>
        <w:spacing w:after="0" w:line="360" w:lineRule="auto"/>
        <w:ind w:firstLine="709"/>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Dentre as alternativas, constatou-se que a melhor proposta seria adotar a terceirização de serviços </w:t>
      </w:r>
      <w:r>
        <w:rPr>
          <w:rFonts w:ascii="Times New Roman" w:hAnsi="Times New Roman" w:cs="Times New Roman"/>
          <w:sz w:val="24"/>
          <w:szCs w:val="24"/>
          <w:shd w:val="clear" w:color="auto" w:fill="FFFFFF"/>
        </w:rPr>
        <w:t xml:space="preserve">para resolver o problema da falta de mão-de-obra, pois além de ter melhor custo-benefício </w:t>
      </w:r>
      <w:r>
        <w:rPr>
          <w:rFonts w:ascii="Times New Roman" w:hAnsi="Times New Roman" w:cs="Times New Roman"/>
          <w:sz w:val="24"/>
          <w:szCs w:val="24"/>
        </w:rPr>
        <w:t xml:space="preserve">permite que a organização mantenha seu foco no objetivo final que, no caso, é a venda das motos e também das peças, tendo os serviços da oficina como incremento de atividade para agregar valor à venda das mesmas e reter o cliente. Assim, com a escolha dessa alternativa a empresa não terá </w:t>
      </w:r>
      <w:proofErr w:type="gramStart"/>
      <w:r>
        <w:rPr>
          <w:rFonts w:ascii="Times New Roman" w:hAnsi="Times New Roman" w:cs="Times New Roman"/>
          <w:sz w:val="24"/>
          <w:szCs w:val="24"/>
        </w:rPr>
        <w:t>que que</w:t>
      </w:r>
      <w:proofErr w:type="gramEnd"/>
      <w:r>
        <w:rPr>
          <w:rFonts w:ascii="Times New Roman" w:hAnsi="Times New Roman" w:cs="Times New Roman"/>
          <w:sz w:val="24"/>
          <w:szCs w:val="24"/>
        </w:rPr>
        <w:t xml:space="preserve"> arcar com maiores custos, conseguindo a curto prazo recuperar os “custos” investidos.</w:t>
      </w:r>
    </w:p>
    <w:p w:rsidR="0064591F" w:rsidRDefault="0064591F" w:rsidP="0064591F">
      <w:pPr>
        <w:spacing w:after="0" w:line="360" w:lineRule="auto"/>
        <w:ind w:firstLine="709"/>
        <w:jc w:val="both"/>
        <w:rPr>
          <w:rFonts w:ascii="Times New Roman" w:hAnsi="Times New Roman" w:cs="Times New Roman"/>
          <w:color w:val="333333"/>
          <w:sz w:val="24"/>
          <w:szCs w:val="24"/>
          <w:shd w:val="clear" w:color="auto" w:fill="FFFFFF"/>
        </w:rPr>
      </w:pPr>
    </w:p>
    <w:p w:rsidR="0064591F" w:rsidRDefault="0064591F" w:rsidP="0064591F">
      <w:pPr>
        <w:spacing w:line="360" w:lineRule="auto"/>
        <w:jc w:val="both"/>
        <w:rPr>
          <w:rFonts w:ascii="Times New Roman" w:hAnsi="Times New Roman" w:cs="Times New Roman"/>
          <w:color w:val="333333"/>
          <w:sz w:val="24"/>
          <w:szCs w:val="24"/>
          <w:shd w:val="clear" w:color="auto" w:fill="FFFFFF"/>
        </w:rPr>
      </w:pPr>
    </w:p>
    <w:p w:rsidR="00B86BFA" w:rsidRDefault="00B86BFA" w:rsidP="0064591F">
      <w:pPr>
        <w:spacing w:line="360" w:lineRule="auto"/>
        <w:jc w:val="both"/>
        <w:rPr>
          <w:rFonts w:ascii="Times New Roman" w:hAnsi="Times New Roman" w:cs="Times New Roman"/>
          <w:color w:val="333333"/>
          <w:sz w:val="24"/>
          <w:szCs w:val="24"/>
          <w:shd w:val="clear" w:color="auto" w:fill="FFFFFF"/>
        </w:rPr>
      </w:pPr>
    </w:p>
    <w:p w:rsidR="00B86BFA" w:rsidRDefault="00B86BFA" w:rsidP="0064591F">
      <w:pPr>
        <w:spacing w:line="360" w:lineRule="auto"/>
        <w:jc w:val="both"/>
        <w:rPr>
          <w:rFonts w:ascii="Times New Roman" w:hAnsi="Times New Roman" w:cs="Times New Roman"/>
          <w:color w:val="333333"/>
          <w:sz w:val="24"/>
          <w:szCs w:val="24"/>
          <w:shd w:val="clear" w:color="auto" w:fill="FFFFFF"/>
        </w:rPr>
      </w:pPr>
    </w:p>
    <w:p w:rsidR="00B86BFA" w:rsidRDefault="00B86BFA" w:rsidP="0064591F">
      <w:pPr>
        <w:spacing w:line="360" w:lineRule="auto"/>
        <w:jc w:val="both"/>
        <w:rPr>
          <w:rFonts w:ascii="Times New Roman" w:hAnsi="Times New Roman" w:cs="Times New Roman"/>
          <w:color w:val="333333"/>
          <w:sz w:val="24"/>
          <w:szCs w:val="24"/>
          <w:shd w:val="clear" w:color="auto" w:fill="FFFFFF"/>
        </w:rPr>
      </w:pPr>
    </w:p>
    <w:p w:rsidR="0064591F" w:rsidRDefault="0064591F" w:rsidP="0064591F">
      <w:pPr>
        <w:spacing w:line="360" w:lineRule="auto"/>
        <w:jc w:val="both"/>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lastRenderedPageBreak/>
        <w:t>REFERÊNCIAS</w:t>
      </w:r>
    </w:p>
    <w:p w:rsidR="0064591F" w:rsidRDefault="0064591F" w:rsidP="006459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ROSA, José Antônio. </w:t>
      </w:r>
      <w:r>
        <w:rPr>
          <w:rFonts w:ascii="Times New Roman" w:hAnsi="Times New Roman" w:cs="Times New Roman"/>
          <w:b/>
          <w:sz w:val="24"/>
          <w:szCs w:val="24"/>
        </w:rPr>
        <w:t>Roteiro para análise e diagnóstico da empresa</w:t>
      </w:r>
      <w:r>
        <w:rPr>
          <w:rFonts w:ascii="Times New Roman" w:hAnsi="Times New Roman" w:cs="Times New Roman"/>
          <w:sz w:val="24"/>
          <w:szCs w:val="24"/>
        </w:rPr>
        <w:t>. São Paulo: STS, 2001.</w:t>
      </w:r>
    </w:p>
    <w:p w:rsidR="0064591F" w:rsidRDefault="0064591F" w:rsidP="006459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SEBRAE, (26 de novembro de 2015). Fonte: artigos: </w:t>
      </w:r>
      <w:hyperlink r:id="rId14" w:history="1">
        <w:r>
          <w:rPr>
            <w:rStyle w:val="Hyperlink"/>
            <w:rFonts w:ascii="Times New Roman" w:hAnsi="Times New Roman" w:cs="Times New Roman"/>
            <w:sz w:val="24"/>
            <w:szCs w:val="24"/>
          </w:rPr>
          <w:t>http://www.sebrae.com.br/sites/PortalSebrae/artigos/a-importancia-da-qualificacao-na-oficina-mecanica</w:t>
        </w:r>
      </w:hyperlink>
    </w:p>
    <w:p w:rsidR="0064591F" w:rsidRDefault="0064591F" w:rsidP="006459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OLIVEIRA, </w:t>
      </w: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 de P. R. de – </w:t>
      </w:r>
      <w:r>
        <w:rPr>
          <w:rFonts w:ascii="Times New Roman" w:hAnsi="Times New Roman" w:cs="Times New Roman"/>
          <w:b/>
          <w:bCs/>
          <w:sz w:val="24"/>
          <w:szCs w:val="24"/>
        </w:rPr>
        <w:t xml:space="preserve">Planejamento estratégico: conceitos, metodologias e práticas </w:t>
      </w:r>
      <w:r>
        <w:rPr>
          <w:rFonts w:ascii="Times New Roman" w:hAnsi="Times New Roman" w:cs="Times New Roman"/>
          <w:sz w:val="24"/>
          <w:szCs w:val="24"/>
        </w:rPr>
        <w:t>23 ed. São Paulo. Atlas, 2007.</w:t>
      </w:r>
    </w:p>
    <w:p w:rsidR="0064591F" w:rsidRDefault="0064591F" w:rsidP="0064591F">
      <w:pPr>
        <w:autoSpaceDE w:val="0"/>
        <w:autoSpaceDN w:val="0"/>
        <w:adjustRightInd w:val="0"/>
        <w:spacing w:after="0" w:line="240" w:lineRule="auto"/>
        <w:jc w:val="both"/>
        <w:rPr>
          <w:rFonts w:ascii="Times New Roman" w:hAnsi="Times New Roman" w:cs="Times New Roman"/>
          <w:sz w:val="24"/>
          <w:szCs w:val="24"/>
        </w:rPr>
      </w:pPr>
    </w:p>
    <w:p w:rsidR="0064591F" w:rsidRDefault="0064591F" w:rsidP="006459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SENAC, 2016. Serviço Nacional de Aprendizagem Comercial – Departamento Regional do Ceará / 2012 </w:t>
      </w:r>
      <w:hyperlink r:id="rId15" w:history="1">
        <w:r>
          <w:rPr>
            <w:rStyle w:val="Hyperlink"/>
            <w:rFonts w:ascii="Times New Roman" w:hAnsi="Times New Roman" w:cs="Times New Roman"/>
            <w:sz w:val="24"/>
            <w:szCs w:val="24"/>
          </w:rPr>
          <w:t>www.ce.senac.br</w:t>
        </w:r>
      </w:hyperlink>
    </w:p>
    <w:p w:rsidR="0064591F" w:rsidRDefault="0064591F" w:rsidP="0064591F">
      <w:pPr>
        <w:autoSpaceDE w:val="0"/>
        <w:autoSpaceDN w:val="0"/>
        <w:adjustRightInd w:val="0"/>
        <w:spacing w:after="0" w:line="240" w:lineRule="auto"/>
        <w:jc w:val="both"/>
        <w:rPr>
          <w:rFonts w:ascii="Times New Roman" w:hAnsi="Times New Roman" w:cs="Times New Roman"/>
          <w:sz w:val="24"/>
          <w:szCs w:val="24"/>
        </w:rPr>
      </w:pPr>
    </w:p>
    <w:p w:rsidR="0064591F" w:rsidRDefault="0064591F" w:rsidP="006459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SENAI, 2016. http://www.senai-ce.org.br/131/paravoce/qualificacao-profissional-basica/mecanico-de-manutencao-de-motocicletas.</w:t>
      </w:r>
    </w:p>
    <w:p w:rsidR="0064591F" w:rsidRDefault="0064591F" w:rsidP="0064591F">
      <w:pPr>
        <w:autoSpaceDE w:val="0"/>
        <w:autoSpaceDN w:val="0"/>
        <w:adjustRightInd w:val="0"/>
        <w:spacing w:after="0" w:line="240" w:lineRule="auto"/>
        <w:jc w:val="both"/>
        <w:rPr>
          <w:rFonts w:ascii="Times New Roman" w:hAnsi="Times New Roman" w:cs="Times New Roman"/>
          <w:sz w:val="24"/>
          <w:szCs w:val="24"/>
        </w:rPr>
      </w:pPr>
    </w:p>
    <w:p w:rsidR="0064591F" w:rsidRDefault="0064591F" w:rsidP="006459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QUEIROZ, Carlos Alberto Ramos Soares de. </w:t>
      </w:r>
      <w:r>
        <w:rPr>
          <w:rFonts w:ascii="Times New Roman" w:hAnsi="Times New Roman" w:cs="Times New Roman"/>
          <w:b/>
          <w:sz w:val="24"/>
          <w:szCs w:val="24"/>
        </w:rPr>
        <w:t>Manual de terceirização: onde podemos errar no desenvolvimento e na implantação dos projetos e quais são os caminhos do sucesso</w:t>
      </w:r>
      <w:r>
        <w:rPr>
          <w:rFonts w:ascii="Times New Roman" w:hAnsi="Times New Roman" w:cs="Times New Roman"/>
          <w:sz w:val="24"/>
          <w:szCs w:val="24"/>
        </w:rPr>
        <w:t>. São Paulo: STS, 1998.</w:t>
      </w:r>
    </w:p>
    <w:p w:rsidR="0064591F" w:rsidRDefault="0064591F" w:rsidP="0064591F">
      <w:pPr>
        <w:autoSpaceDE w:val="0"/>
        <w:autoSpaceDN w:val="0"/>
        <w:adjustRightInd w:val="0"/>
        <w:spacing w:after="0" w:line="240" w:lineRule="auto"/>
        <w:jc w:val="both"/>
        <w:rPr>
          <w:rFonts w:ascii="Times New Roman" w:hAnsi="Times New Roman" w:cs="Times New Roman"/>
          <w:sz w:val="24"/>
          <w:szCs w:val="24"/>
        </w:rPr>
      </w:pPr>
    </w:p>
    <w:p w:rsidR="0064591F" w:rsidRDefault="0064591F" w:rsidP="006459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GIL,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Carlos. </w:t>
      </w:r>
      <w:r>
        <w:rPr>
          <w:rFonts w:ascii="Times New Roman" w:hAnsi="Times New Roman" w:cs="Times New Roman"/>
          <w:b/>
          <w:sz w:val="24"/>
          <w:szCs w:val="24"/>
        </w:rPr>
        <w:t>Gestão de Pessoas: Enfoque nos papéis profissionais</w:t>
      </w:r>
      <w:r>
        <w:rPr>
          <w:rFonts w:ascii="Times New Roman" w:hAnsi="Times New Roman" w:cs="Times New Roman"/>
          <w:sz w:val="24"/>
          <w:szCs w:val="24"/>
        </w:rPr>
        <w:t>. São Paulo: Atlas, 2001.</w:t>
      </w:r>
    </w:p>
    <w:p w:rsidR="0064591F" w:rsidRDefault="0064591F" w:rsidP="0064591F">
      <w:pPr>
        <w:autoSpaceDE w:val="0"/>
        <w:autoSpaceDN w:val="0"/>
        <w:adjustRightInd w:val="0"/>
        <w:spacing w:after="0" w:line="240" w:lineRule="auto"/>
        <w:jc w:val="both"/>
        <w:rPr>
          <w:rFonts w:ascii="Times New Roman" w:hAnsi="Times New Roman" w:cs="Times New Roman"/>
          <w:sz w:val="24"/>
          <w:szCs w:val="24"/>
        </w:rPr>
      </w:pPr>
    </w:p>
    <w:p w:rsidR="0064591F" w:rsidRDefault="0064591F" w:rsidP="006459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SILVA, José Alberto Teixeira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SANTOS, Roberto Fernandes dos; SANTOS, Neusa Maria Bastos F. </w:t>
      </w:r>
      <w:r>
        <w:rPr>
          <w:rFonts w:ascii="Times New Roman" w:hAnsi="Times New Roman" w:cs="Times New Roman"/>
          <w:b/>
          <w:sz w:val="24"/>
          <w:szCs w:val="24"/>
        </w:rPr>
        <w:t>Criando valor com serviços compartilhados: aplicação do BALANCED SCORECARD.</w:t>
      </w:r>
      <w:r>
        <w:rPr>
          <w:rFonts w:ascii="Times New Roman" w:hAnsi="Times New Roman" w:cs="Times New Roman"/>
          <w:sz w:val="24"/>
          <w:szCs w:val="24"/>
        </w:rPr>
        <w:t xml:space="preserve">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2006.</w:t>
      </w:r>
    </w:p>
    <w:p w:rsidR="008F1E19" w:rsidRDefault="00F6276B" w:rsidP="0018783E">
      <w:r w:rsidRPr="00F6276B">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21434AB" wp14:editId="3C356887">
                <wp:simplePos x="0" y="0"/>
                <wp:positionH relativeFrom="column">
                  <wp:posOffset>5625465</wp:posOffset>
                </wp:positionH>
                <wp:positionV relativeFrom="paragraph">
                  <wp:posOffset>-641985</wp:posOffset>
                </wp:positionV>
                <wp:extent cx="209550" cy="219075"/>
                <wp:effectExtent l="0" t="635"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622492" id="Rectangle 4" o:spid="_x0000_s1026" style="position:absolute;margin-left:442.95pt;margin-top:-50.55pt;width:16.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" stroked="f"/>
            </w:pict>
          </mc:Fallback>
        </mc:AlternateContent>
      </w:r>
    </w:p>
    <w:sectPr w:rsidR="008F1E19" w:rsidSect="00E807F7">
      <w:pgSz w:w="11906" w:h="16838"/>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BF2" w:rsidRDefault="00217BF2" w:rsidP="0064591F">
      <w:pPr>
        <w:spacing w:after="0" w:line="240" w:lineRule="auto"/>
      </w:pPr>
      <w:r>
        <w:separator/>
      </w:r>
    </w:p>
  </w:endnote>
  <w:endnote w:type="continuationSeparator" w:id="0">
    <w:p w:rsidR="00217BF2" w:rsidRDefault="00217BF2" w:rsidP="0064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BF2" w:rsidRDefault="00217BF2" w:rsidP="0064591F">
      <w:pPr>
        <w:spacing w:after="0" w:line="240" w:lineRule="auto"/>
      </w:pPr>
      <w:r>
        <w:separator/>
      </w:r>
    </w:p>
  </w:footnote>
  <w:footnote w:type="continuationSeparator" w:id="0">
    <w:p w:rsidR="00217BF2" w:rsidRDefault="00217BF2" w:rsidP="006459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6414A"/>
    <w:multiLevelType w:val="hybridMultilevel"/>
    <w:tmpl w:val="CD0AB030"/>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2">
    <w:nsid w:val="17303D5A"/>
    <w:multiLevelType w:val="multilevel"/>
    <w:tmpl w:val="D5B03F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AC313C8"/>
    <w:multiLevelType w:val="multilevel"/>
    <w:tmpl w:val="CFF4584C"/>
    <w:lvl w:ilvl="0">
      <w:start w:val="1"/>
      <w:numFmt w:val="decimal"/>
      <w:lvlText w:val="%1."/>
      <w:lvlJc w:val="left"/>
      <w:pPr>
        <w:ind w:left="1080" w:hanging="360"/>
      </w:pPr>
    </w:lvl>
    <w:lvl w:ilvl="1">
      <w:start w:val="1"/>
      <w:numFmt w:val="decimal"/>
      <w:isLgl/>
      <w:lvlText w:val="%1.%2"/>
      <w:lvlJc w:val="left"/>
      <w:pPr>
        <w:ind w:left="2160" w:hanging="360"/>
      </w:pPr>
    </w:lvl>
    <w:lvl w:ilvl="2">
      <w:start w:val="1"/>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abstractNum w:abstractNumId="4">
    <w:nsid w:val="44041787"/>
    <w:multiLevelType w:val="hybridMultilevel"/>
    <w:tmpl w:val="BC84A42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55206F4E"/>
    <w:multiLevelType w:val="hybridMultilevel"/>
    <w:tmpl w:val="063478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76B"/>
    <w:rsid w:val="00003E9B"/>
    <w:rsid w:val="0018783E"/>
    <w:rsid w:val="001A3A38"/>
    <w:rsid w:val="001C09A8"/>
    <w:rsid w:val="001E5720"/>
    <w:rsid w:val="00217427"/>
    <w:rsid w:val="00217BF2"/>
    <w:rsid w:val="002E6BD9"/>
    <w:rsid w:val="00346A58"/>
    <w:rsid w:val="0064591F"/>
    <w:rsid w:val="00684CD8"/>
    <w:rsid w:val="007639EE"/>
    <w:rsid w:val="008F1E19"/>
    <w:rsid w:val="00A44D1E"/>
    <w:rsid w:val="00AE4B04"/>
    <w:rsid w:val="00B86BFA"/>
    <w:rsid w:val="00DA0BF4"/>
    <w:rsid w:val="00DC57C0"/>
    <w:rsid w:val="00E807F7"/>
    <w:rsid w:val="00EB397D"/>
    <w:rsid w:val="00F6276B"/>
    <w:rsid w:val="00F97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76B"/>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F6276B"/>
    <w:pPr>
      <w:suppressAutoHyphens/>
      <w:spacing w:after="0" w:line="240" w:lineRule="auto"/>
    </w:pPr>
    <w:rPr>
      <w:rFonts w:ascii="Calibri" w:eastAsia="Calibri" w:hAnsi="Calibri" w:cs="Calibri"/>
      <w:lang w:eastAsia="ar-SA"/>
    </w:rPr>
  </w:style>
  <w:style w:type="table" w:styleId="Tabelacomgrade">
    <w:name w:val="Table Grid"/>
    <w:basedOn w:val="Tabelanormal"/>
    <w:uiPriority w:val="39"/>
    <w:rsid w:val="00A44D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64591F"/>
    <w:rPr>
      <w:color w:val="0563C1" w:themeColor="hyperlink"/>
      <w:u w:val="single"/>
    </w:rPr>
  </w:style>
  <w:style w:type="paragraph" w:styleId="NormalWeb">
    <w:name w:val="Normal (Web)"/>
    <w:basedOn w:val="Normal"/>
    <w:uiPriority w:val="99"/>
    <w:semiHidden/>
    <w:unhideWhenUsed/>
    <w:rsid w:val="0064591F"/>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64591F"/>
    <w:pPr>
      <w:spacing w:after="160" w:line="256" w:lineRule="auto"/>
      <w:ind w:left="720"/>
      <w:contextualSpacing/>
    </w:pPr>
    <w:rPr>
      <w:rFonts w:eastAsiaTheme="minorHAnsi"/>
      <w:lang w:eastAsia="en-US"/>
    </w:rPr>
  </w:style>
  <w:style w:type="paragraph" w:styleId="Textodebalo">
    <w:name w:val="Balloon Text"/>
    <w:basedOn w:val="Normal"/>
    <w:link w:val="TextodebaloChar"/>
    <w:uiPriority w:val="99"/>
    <w:semiHidden/>
    <w:unhideWhenUsed/>
    <w:rsid w:val="0064591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591F"/>
    <w:rPr>
      <w:rFonts w:ascii="Tahoma" w:eastAsiaTheme="minorEastAsia" w:hAnsi="Tahoma" w:cs="Tahoma"/>
      <w:sz w:val="16"/>
      <w:szCs w:val="16"/>
      <w:lang w:eastAsia="pt-BR"/>
    </w:rPr>
  </w:style>
  <w:style w:type="paragraph" w:styleId="Cabealho">
    <w:name w:val="header"/>
    <w:basedOn w:val="Normal"/>
    <w:link w:val="CabealhoChar"/>
    <w:uiPriority w:val="99"/>
    <w:unhideWhenUsed/>
    <w:rsid w:val="006459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591F"/>
    <w:rPr>
      <w:rFonts w:eastAsiaTheme="minorEastAsia"/>
      <w:lang w:eastAsia="pt-BR"/>
    </w:rPr>
  </w:style>
  <w:style w:type="paragraph" w:styleId="Rodap">
    <w:name w:val="footer"/>
    <w:basedOn w:val="Normal"/>
    <w:link w:val="RodapChar"/>
    <w:uiPriority w:val="99"/>
    <w:unhideWhenUsed/>
    <w:rsid w:val="0064591F"/>
    <w:pPr>
      <w:tabs>
        <w:tab w:val="center" w:pos="4252"/>
        <w:tab w:val="right" w:pos="8504"/>
      </w:tabs>
      <w:spacing w:after="0" w:line="240" w:lineRule="auto"/>
    </w:pPr>
  </w:style>
  <w:style w:type="character" w:customStyle="1" w:styleId="RodapChar">
    <w:name w:val="Rodapé Char"/>
    <w:basedOn w:val="Fontepargpadro"/>
    <w:link w:val="Rodap"/>
    <w:uiPriority w:val="99"/>
    <w:rsid w:val="0064591F"/>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76B"/>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F6276B"/>
    <w:pPr>
      <w:suppressAutoHyphens/>
      <w:spacing w:after="0" w:line="240" w:lineRule="auto"/>
    </w:pPr>
    <w:rPr>
      <w:rFonts w:ascii="Calibri" w:eastAsia="Calibri" w:hAnsi="Calibri" w:cs="Calibri"/>
      <w:lang w:eastAsia="ar-SA"/>
    </w:rPr>
  </w:style>
  <w:style w:type="table" w:styleId="Tabelacomgrade">
    <w:name w:val="Table Grid"/>
    <w:basedOn w:val="Tabelanormal"/>
    <w:uiPriority w:val="39"/>
    <w:rsid w:val="00A44D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64591F"/>
    <w:rPr>
      <w:color w:val="0563C1" w:themeColor="hyperlink"/>
      <w:u w:val="single"/>
    </w:rPr>
  </w:style>
  <w:style w:type="paragraph" w:styleId="NormalWeb">
    <w:name w:val="Normal (Web)"/>
    <w:basedOn w:val="Normal"/>
    <w:uiPriority w:val="99"/>
    <w:semiHidden/>
    <w:unhideWhenUsed/>
    <w:rsid w:val="0064591F"/>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64591F"/>
    <w:pPr>
      <w:spacing w:after="160" w:line="256" w:lineRule="auto"/>
      <w:ind w:left="720"/>
      <w:contextualSpacing/>
    </w:pPr>
    <w:rPr>
      <w:rFonts w:eastAsiaTheme="minorHAnsi"/>
      <w:lang w:eastAsia="en-US"/>
    </w:rPr>
  </w:style>
  <w:style w:type="paragraph" w:styleId="Textodebalo">
    <w:name w:val="Balloon Text"/>
    <w:basedOn w:val="Normal"/>
    <w:link w:val="TextodebaloChar"/>
    <w:uiPriority w:val="99"/>
    <w:semiHidden/>
    <w:unhideWhenUsed/>
    <w:rsid w:val="0064591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591F"/>
    <w:rPr>
      <w:rFonts w:ascii="Tahoma" w:eastAsiaTheme="minorEastAsia" w:hAnsi="Tahoma" w:cs="Tahoma"/>
      <w:sz w:val="16"/>
      <w:szCs w:val="16"/>
      <w:lang w:eastAsia="pt-BR"/>
    </w:rPr>
  </w:style>
  <w:style w:type="paragraph" w:styleId="Cabealho">
    <w:name w:val="header"/>
    <w:basedOn w:val="Normal"/>
    <w:link w:val="CabealhoChar"/>
    <w:uiPriority w:val="99"/>
    <w:unhideWhenUsed/>
    <w:rsid w:val="006459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591F"/>
    <w:rPr>
      <w:rFonts w:eastAsiaTheme="minorEastAsia"/>
      <w:lang w:eastAsia="pt-BR"/>
    </w:rPr>
  </w:style>
  <w:style w:type="paragraph" w:styleId="Rodap">
    <w:name w:val="footer"/>
    <w:basedOn w:val="Normal"/>
    <w:link w:val="RodapChar"/>
    <w:uiPriority w:val="99"/>
    <w:unhideWhenUsed/>
    <w:rsid w:val="0064591F"/>
    <w:pPr>
      <w:tabs>
        <w:tab w:val="center" w:pos="4252"/>
        <w:tab w:val="right" w:pos="8504"/>
      </w:tabs>
      <w:spacing w:after="0" w:line="240" w:lineRule="auto"/>
    </w:pPr>
  </w:style>
  <w:style w:type="character" w:customStyle="1" w:styleId="RodapChar">
    <w:name w:val="Rodapé Char"/>
    <w:basedOn w:val="Fontepargpadro"/>
    <w:link w:val="Rodap"/>
    <w:uiPriority w:val="99"/>
    <w:rsid w:val="0064591F"/>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2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www.ce.senac.br" TargetMode="Externa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sebrae.com.br/sites/PortalSebrae/artigos/a-importancia-da-qualificacao-na-oficina-mecanic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53375E-3D4D-4A61-BA28-32D545A9D2C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t-BR"/>
        </a:p>
      </dgm:t>
    </dgm:pt>
    <dgm:pt modelId="{3C453DA2-42E1-48D5-99E5-5356F9395D32}">
      <dgm:prSet phldrT="[Texto]"/>
      <dgm:spPr/>
      <dgm:t>
        <a:bodyPr/>
        <a:lstStyle/>
        <a:p>
          <a:r>
            <a:rPr lang="pt-BR"/>
            <a:t>GERENCIA</a:t>
          </a:r>
        </a:p>
      </dgm:t>
    </dgm:pt>
    <dgm:pt modelId="{AFE18CF6-C299-4E9F-9FE1-04B8FFE56472}" type="parTrans" cxnId="{9A80BDEF-5D9A-430B-A158-82FCA861A696}">
      <dgm:prSet/>
      <dgm:spPr/>
      <dgm:t>
        <a:bodyPr/>
        <a:lstStyle/>
        <a:p>
          <a:endParaRPr lang="pt-BR"/>
        </a:p>
      </dgm:t>
    </dgm:pt>
    <dgm:pt modelId="{FC6AFD53-58B9-4068-9E96-38FCBFE61EF1}" type="sibTrans" cxnId="{9A80BDEF-5D9A-430B-A158-82FCA861A696}">
      <dgm:prSet/>
      <dgm:spPr/>
      <dgm:t>
        <a:bodyPr/>
        <a:lstStyle/>
        <a:p>
          <a:endParaRPr lang="pt-BR"/>
        </a:p>
      </dgm:t>
    </dgm:pt>
    <dgm:pt modelId="{C5949B14-08EF-4F01-AC51-366BA9D5717F}">
      <dgm:prSet phldrT="[Texto]"/>
      <dgm:spPr/>
      <dgm:t>
        <a:bodyPr/>
        <a:lstStyle/>
        <a:p>
          <a:r>
            <a:rPr lang="pt-BR"/>
            <a:t>FINANCEIRO</a:t>
          </a:r>
        </a:p>
      </dgm:t>
    </dgm:pt>
    <dgm:pt modelId="{A5729858-24B3-4E29-AFB9-1FAD42F58BF8}" type="parTrans" cxnId="{E1BEC577-9EE0-4733-9939-82A64266CEAB}">
      <dgm:prSet/>
      <dgm:spPr/>
      <dgm:t>
        <a:bodyPr/>
        <a:lstStyle/>
        <a:p>
          <a:endParaRPr lang="pt-BR"/>
        </a:p>
      </dgm:t>
    </dgm:pt>
    <dgm:pt modelId="{05F03F65-8349-4984-927B-E403629819EB}" type="sibTrans" cxnId="{E1BEC577-9EE0-4733-9939-82A64266CEAB}">
      <dgm:prSet/>
      <dgm:spPr/>
      <dgm:t>
        <a:bodyPr/>
        <a:lstStyle/>
        <a:p>
          <a:endParaRPr lang="pt-BR"/>
        </a:p>
      </dgm:t>
    </dgm:pt>
    <dgm:pt modelId="{F061BEA0-3806-405F-9FDC-5A14F309B4B0}">
      <dgm:prSet phldrT="[Texto]"/>
      <dgm:spPr/>
      <dgm:t>
        <a:bodyPr/>
        <a:lstStyle/>
        <a:p>
          <a:r>
            <a:rPr lang="pt-BR"/>
            <a:t>ESTOQUE</a:t>
          </a:r>
        </a:p>
      </dgm:t>
    </dgm:pt>
    <dgm:pt modelId="{AD399F6A-3123-4E87-BA69-067698C0390A}" type="parTrans" cxnId="{203C99D3-402F-4071-B2C7-C322B504CE78}">
      <dgm:prSet/>
      <dgm:spPr/>
      <dgm:t>
        <a:bodyPr/>
        <a:lstStyle/>
        <a:p>
          <a:endParaRPr lang="pt-BR"/>
        </a:p>
      </dgm:t>
    </dgm:pt>
    <dgm:pt modelId="{F23F98A4-E765-45B8-9BD3-802CC98A371E}" type="sibTrans" cxnId="{203C99D3-402F-4071-B2C7-C322B504CE78}">
      <dgm:prSet/>
      <dgm:spPr/>
      <dgm:t>
        <a:bodyPr/>
        <a:lstStyle/>
        <a:p>
          <a:endParaRPr lang="pt-BR"/>
        </a:p>
      </dgm:t>
    </dgm:pt>
    <dgm:pt modelId="{7ABCE0BF-2C8E-40C7-A69C-C46B2F6CA56A}">
      <dgm:prSet phldrT="[Texto]"/>
      <dgm:spPr/>
      <dgm:t>
        <a:bodyPr/>
        <a:lstStyle/>
        <a:p>
          <a:r>
            <a:rPr lang="pt-BR"/>
            <a:t>SHOWROOM</a:t>
          </a:r>
        </a:p>
      </dgm:t>
    </dgm:pt>
    <dgm:pt modelId="{17AE173B-240E-463D-936B-4727D7F12BC4}" type="parTrans" cxnId="{13D0C94E-C934-4141-A099-CE3FAD4CE798}">
      <dgm:prSet/>
      <dgm:spPr/>
      <dgm:t>
        <a:bodyPr/>
        <a:lstStyle/>
        <a:p>
          <a:endParaRPr lang="pt-BR"/>
        </a:p>
      </dgm:t>
    </dgm:pt>
    <dgm:pt modelId="{87B524B3-2B1F-4BA6-9ACD-975DCA808717}" type="sibTrans" cxnId="{13D0C94E-C934-4141-A099-CE3FAD4CE798}">
      <dgm:prSet/>
      <dgm:spPr/>
      <dgm:t>
        <a:bodyPr/>
        <a:lstStyle/>
        <a:p>
          <a:endParaRPr lang="pt-BR"/>
        </a:p>
      </dgm:t>
    </dgm:pt>
    <dgm:pt modelId="{7EC3F8E4-219D-4C8B-A0C1-556F64CC1893}">
      <dgm:prSet/>
      <dgm:spPr/>
      <dgm:t>
        <a:bodyPr/>
        <a:lstStyle/>
        <a:p>
          <a:r>
            <a:rPr lang="pt-BR"/>
            <a:t>F&amp;I</a:t>
          </a:r>
        </a:p>
      </dgm:t>
    </dgm:pt>
    <dgm:pt modelId="{78E3A989-51B7-4D28-A86A-C1BB5AA159F5}" type="parTrans" cxnId="{7FE0AB48-AB7D-45BD-BA49-D9D18880FA81}">
      <dgm:prSet/>
      <dgm:spPr/>
      <dgm:t>
        <a:bodyPr/>
        <a:lstStyle/>
        <a:p>
          <a:endParaRPr lang="pt-BR"/>
        </a:p>
      </dgm:t>
    </dgm:pt>
    <dgm:pt modelId="{44164070-E1A6-439B-9504-4B433265D4ED}" type="sibTrans" cxnId="{7FE0AB48-AB7D-45BD-BA49-D9D18880FA81}">
      <dgm:prSet/>
      <dgm:spPr/>
      <dgm:t>
        <a:bodyPr/>
        <a:lstStyle/>
        <a:p>
          <a:endParaRPr lang="pt-BR"/>
        </a:p>
      </dgm:t>
    </dgm:pt>
    <dgm:pt modelId="{C5B3680D-C1A2-423C-89D4-AD686AF36895}">
      <dgm:prSet/>
      <dgm:spPr/>
      <dgm:t>
        <a:bodyPr/>
        <a:lstStyle/>
        <a:p>
          <a:r>
            <a:rPr lang="pt-BR"/>
            <a:t>COMPRAS</a:t>
          </a:r>
        </a:p>
      </dgm:t>
    </dgm:pt>
    <dgm:pt modelId="{093F5F73-67E5-48DC-B2E1-0FBEEE6D1CD2}" type="parTrans" cxnId="{BB23C089-D2CA-42D3-A9C9-67FED2116A4F}">
      <dgm:prSet/>
      <dgm:spPr/>
      <dgm:t>
        <a:bodyPr/>
        <a:lstStyle/>
        <a:p>
          <a:endParaRPr lang="pt-BR"/>
        </a:p>
      </dgm:t>
    </dgm:pt>
    <dgm:pt modelId="{8D707448-A0E5-4F6A-A27A-8C2529736BE5}" type="sibTrans" cxnId="{BB23C089-D2CA-42D3-A9C9-67FED2116A4F}">
      <dgm:prSet/>
      <dgm:spPr/>
      <dgm:t>
        <a:bodyPr/>
        <a:lstStyle/>
        <a:p>
          <a:endParaRPr lang="pt-BR"/>
        </a:p>
      </dgm:t>
    </dgm:pt>
    <dgm:pt modelId="{D05DA1CB-BF84-421D-97C5-75A36D9AFEDB}">
      <dgm:prSet/>
      <dgm:spPr/>
      <dgm:t>
        <a:bodyPr/>
        <a:lstStyle/>
        <a:p>
          <a:r>
            <a:rPr lang="pt-BR"/>
            <a:t>VENDAS</a:t>
          </a:r>
        </a:p>
      </dgm:t>
    </dgm:pt>
    <dgm:pt modelId="{17B337FF-39D7-45CD-BEDD-B3F98358A16F}" type="parTrans" cxnId="{DD9B9B02-E7EA-48FC-961D-B83181DDDD9B}">
      <dgm:prSet/>
      <dgm:spPr/>
      <dgm:t>
        <a:bodyPr/>
        <a:lstStyle/>
        <a:p>
          <a:endParaRPr lang="pt-BR"/>
        </a:p>
      </dgm:t>
    </dgm:pt>
    <dgm:pt modelId="{F51A34E6-F664-44F1-8C68-B0066B95A38A}" type="sibTrans" cxnId="{DD9B9B02-E7EA-48FC-961D-B83181DDDD9B}">
      <dgm:prSet/>
      <dgm:spPr/>
      <dgm:t>
        <a:bodyPr/>
        <a:lstStyle/>
        <a:p>
          <a:endParaRPr lang="pt-BR"/>
        </a:p>
      </dgm:t>
    </dgm:pt>
    <dgm:pt modelId="{C836AAFD-5400-4F86-BF47-045BA65DA2F3}" type="pres">
      <dgm:prSet presAssocID="{A953375E-3D4D-4A61-BA28-32D545A9D2C7}" presName="hierChild1" presStyleCnt="0">
        <dgm:presLayoutVars>
          <dgm:chPref val="1"/>
          <dgm:dir/>
          <dgm:animOne val="branch"/>
          <dgm:animLvl val="lvl"/>
          <dgm:resizeHandles/>
        </dgm:presLayoutVars>
      </dgm:prSet>
      <dgm:spPr/>
      <dgm:t>
        <a:bodyPr/>
        <a:lstStyle/>
        <a:p>
          <a:endParaRPr lang="pt-BR"/>
        </a:p>
      </dgm:t>
    </dgm:pt>
    <dgm:pt modelId="{FC84C504-B973-4838-8049-2DF56424CF34}" type="pres">
      <dgm:prSet presAssocID="{3C453DA2-42E1-48D5-99E5-5356F9395D32}" presName="hierRoot1" presStyleCnt="0"/>
      <dgm:spPr/>
    </dgm:pt>
    <dgm:pt modelId="{7125C1A1-55E7-48D9-9821-14F4B82ED828}" type="pres">
      <dgm:prSet presAssocID="{3C453DA2-42E1-48D5-99E5-5356F9395D32}" presName="composite" presStyleCnt="0"/>
      <dgm:spPr/>
    </dgm:pt>
    <dgm:pt modelId="{2E87318C-509F-4AAE-B715-9E21A42B531A}" type="pres">
      <dgm:prSet presAssocID="{3C453DA2-42E1-48D5-99E5-5356F9395D32}" presName="background" presStyleLbl="node0" presStyleIdx="0" presStyleCnt="1"/>
      <dgm:spPr/>
    </dgm:pt>
    <dgm:pt modelId="{3BD7D7E9-8AD6-408F-8CB6-FACB7027D8DD}" type="pres">
      <dgm:prSet presAssocID="{3C453DA2-42E1-48D5-99E5-5356F9395D32}" presName="text" presStyleLbl="fgAcc0" presStyleIdx="0" presStyleCnt="1">
        <dgm:presLayoutVars>
          <dgm:chPref val="3"/>
        </dgm:presLayoutVars>
      </dgm:prSet>
      <dgm:spPr/>
      <dgm:t>
        <a:bodyPr/>
        <a:lstStyle/>
        <a:p>
          <a:endParaRPr lang="pt-BR"/>
        </a:p>
      </dgm:t>
    </dgm:pt>
    <dgm:pt modelId="{C3EDFB1A-1C6A-4486-9ABE-2731AE10CD5D}" type="pres">
      <dgm:prSet presAssocID="{3C453DA2-42E1-48D5-99E5-5356F9395D32}" presName="hierChild2" presStyleCnt="0"/>
      <dgm:spPr/>
    </dgm:pt>
    <dgm:pt modelId="{2EE39903-9DB8-4097-905B-8CE68247CA72}" type="pres">
      <dgm:prSet presAssocID="{A5729858-24B3-4E29-AFB9-1FAD42F58BF8}" presName="Name10" presStyleLbl="parChTrans1D2" presStyleIdx="0" presStyleCnt="3"/>
      <dgm:spPr/>
      <dgm:t>
        <a:bodyPr/>
        <a:lstStyle/>
        <a:p>
          <a:endParaRPr lang="pt-BR"/>
        </a:p>
      </dgm:t>
    </dgm:pt>
    <dgm:pt modelId="{9F9F174F-6391-4F5C-B059-ECECFF0C2FCB}" type="pres">
      <dgm:prSet presAssocID="{C5949B14-08EF-4F01-AC51-366BA9D5717F}" presName="hierRoot2" presStyleCnt="0"/>
      <dgm:spPr/>
    </dgm:pt>
    <dgm:pt modelId="{92EAF015-C757-490F-B95D-97AD8F6544AC}" type="pres">
      <dgm:prSet presAssocID="{C5949B14-08EF-4F01-AC51-366BA9D5717F}" presName="composite2" presStyleCnt="0"/>
      <dgm:spPr/>
    </dgm:pt>
    <dgm:pt modelId="{32814E29-4D6A-4A09-BF4D-461E50D4C14F}" type="pres">
      <dgm:prSet presAssocID="{C5949B14-08EF-4F01-AC51-366BA9D5717F}" presName="background2" presStyleLbl="node2" presStyleIdx="0" presStyleCnt="3"/>
      <dgm:spPr/>
    </dgm:pt>
    <dgm:pt modelId="{11617BA7-A886-4BA7-974D-3D0E397914B8}" type="pres">
      <dgm:prSet presAssocID="{C5949B14-08EF-4F01-AC51-366BA9D5717F}" presName="text2" presStyleLbl="fgAcc2" presStyleIdx="0" presStyleCnt="3">
        <dgm:presLayoutVars>
          <dgm:chPref val="3"/>
        </dgm:presLayoutVars>
      </dgm:prSet>
      <dgm:spPr/>
      <dgm:t>
        <a:bodyPr/>
        <a:lstStyle/>
        <a:p>
          <a:endParaRPr lang="pt-BR"/>
        </a:p>
      </dgm:t>
    </dgm:pt>
    <dgm:pt modelId="{99496DCC-7619-42C9-A876-8358F9DD5939}" type="pres">
      <dgm:prSet presAssocID="{C5949B14-08EF-4F01-AC51-366BA9D5717F}" presName="hierChild3" presStyleCnt="0"/>
      <dgm:spPr/>
    </dgm:pt>
    <dgm:pt modelId="{DB825500-6158-46EE-81CA-7BC7E871752B}" type="pres">
      <dgm:prSet presAssocID="{78E3A989-51B7-4D28-A86A-C1BB5AA159F5}" presName="Name17" presStyleLbl="parChTrans1D3" presStyleIdx="0" presStyleCnt="3"/>
      <dgm:spPr/>
      <dgm:t>
        <a:bodyPr/>
        <a:lstStyle/>
        <a:p>
          <a:endParaRPr lang="pt-BR"/>
        </a:p>
      </dgm:t>
    </dgm:pt>
    <dgm:pt modelId="{251FE413-FF66-407E-B50E-2FFAD79E72FA}" type="pres">
      <dgm:prSet presAssocID="{7EC3F8E4-219D-4C8B-A0C1-556F64CC1893}" presName="hierRoot3" presStyleCnt="0"/>
      <dgm:spPr/>
    </dgm:pt>
    <dgm:pt modelId="{5D92A159-777D-4B4B-B937-BA940A35EA04}" type="pres">
      <dgm:prSet presAssocID="{7EC3F8E4-219D-4C8B-A0C1-556F64CC1893}" presName="composite3" presStyleCnt="0"/>
      <dgm:spPr/>
    </dgm:pt>
    <dgm:pt modelId="{ECAC15BF-54A0-4F51-8571-46AF7552DBFE}" type="pres">
      <dgm:prSet presAssocID="{7EC3F8E4-219D-4C8B-A0C1-556F64CC1893}" presName="background3" presStyleLbl="node3" presStyleIdx="0" presStyleCnt="3"/>
      <dgm:spPr/>
    </dgm:pt>
    <dgm:pt modelId="{B047DE56-ABE9-4867-B734-0A5A120CA8D2}" type="pres">
      <dgm:prSet presAssocID="{7EC3F8E4-219D-4C8B-A0C1-556F64CC1893}" presName="text3" presStyleLbl="fgAcc3" presStyleIdx="0" presStyleCnt="3" custLinFactNeighborY="43">
        <dgm:presLayoutVars>
          <dgm:chPref val="3"/>
        </dgm:presLayoutVars>
      </dgm:prSet>
      <dgm:spPr/>
      <dgm:t>
        <a:bodyPr/>
        <a:lstStyle/>
        <a:p>
          <a:endParaRPr lang="pt-BR"/>
        </a:p>
      </dgm:t>
    </dgm:pt>
    <dgm:pt modelId="{A1D6A4C9-9239-4BEF-8107-C36AA7C0B094}" type="pres">
      <dgm:prSet presAssocID="{7EC3F8E4-219D-4C8B-A0C1-556F64CC1893}" presName="hierChild4" presStyleCnt="0"/>
      <dgm:spPr/>
    </dgm:pt>
    <dgm:pt modelId="{C9DD6746-3F0E-4D97-AB96-74804AF2228B}" type="pres">
      <dgm:prSet presAssocID="{AD399F6A-3123-4E87-BA69-067698C0390A}" presName="Name10" presStyleLbl="parChTrans1D2" presStyleIdx="1" presStyleCnt="3"/>
      <dgm:spPr/>
      <dgm:t>
        <a:bodyPr/>
        <a:lstStyle/>
        <a:p>
          <a:endParaRPr lang="pt-BR"/>
        </a:p>
      </dgm:t>
    </dgm:pt>
    <dgm:pt modelId="{28B05C99-1551-460E-B96E-BD8FA8AC3F45}" type="pres">
      <dgm:prSet presAssocID="{F061BEA0-3806-405F-9FDC-5A14F309B4B0}" presName="hierRoot2" presStyleCnt="0"/>
      <dgm:spPr/>
    </dgm:pt>
    <dgm:pt modelId="{2A5839EB-93B6-48B1-9DC6-993D2B75CFDD}" type="pres">
      <dgm:prSet presAssocID="{F061BEA0-3806-405F-9FDC-5A14F309B4B0}" presName="composite2" presStyleCnt="0"/>
      <dgm:spPr/>
    </dgm:pt>
    <dgm:pt modelId="{B2D7C129-17DD-4EA1-A493-13DF45D71D8E}" type="pres">
      <dgm:prSet presAssocID="{F061BEA0-3806-405F-9FDC-5A14F309B4B0}" presName="background2" presStyleLbl="node2" presStyleIdx="1" presStyleCnt="3"/>
      <dgm:spPr/>
    </dgm:pt>
    <dgm:pt modelId="{F00B288F-A006-40A4-A42A-7706CEC002FB}" type="pres">
      <dgm:prSet presAssocID="{F061BEA0-3806-405F-9FDC-5A14F309B4B0}" presName="text2" presStyleLbl="fgAcc2" presStyleIdx="1" presStyleCnt="3">
        <dgm:presLayoutVars>
          <dgm:chPref val="3"/>
        </dgm:presLayoutVars>
      </dgm:prSet>
      <dgm:spPr/>
      <dgm:t>
        <a:bodyPr/>
        <a:lstStyle/>
        <a:p>
          <a:endParaRPr lang="pt-BR"/>
        </a:p>
      </dgm:t>
    </dgm:pt>
    <dgm:pt modelId="{6250B067-B5CA-41EB-81E4-1AB37DF901A0}" type="pres">
      <dgm:prSet presAssocID="{F061BEA0-3806-405F-9FDC-5A14F309B4B0}" presName="hierChild3" presStyleCnt="0"/>
      <dgm:spPr/>
    </dgm:pt>
    <dgm:pt modelId="{4A65495E-D976-45B1-83D9-9B3C79CAA36E}" type="pres">
      <dgm:prSet presAssocID="{093F5F73-67E5-48DC-B2E1-0FBEEE6D1CD2}" presName="Name17" presStyleLbl="parChTrans1D3" presStyleIdx="1" presStyleCnt="3"/>
      <dgm:spPr/>
      <dgm:t>
        <a:bodyPr/>
        <a:lstStyle/>
        <a:p>
          <a:endParaRPr lang="pt-BR"/>
        </a:p>
      </dgm:t>
    </dgm:pt>
    <dgm:pt modelId="{83B07FB4-D1EC-442B-A530-A778606227A4}" type="pres">
      <dgm:prSet presAssocID="{C5B3680D-C1A2-423C-89D4-AD686AF36895}" presName="hierRoot3" presStyleCnt="0"/>
      <dgm:spPr/>
    </dgm:pt>
    <dgm:pt modelId="{DA289266-5A2F-439D-8FCC-FC8760C75BA1}" type="pres">
      <dgm:prSet presAssocID="{C5B3680D-C1A2-423C-89D4-AD686AF36895}" presName="composite3" presStyleCnt="0"/>
      <dgm:spPr/>
    </dgm:pt>
    <dgm:pt modelId="{F48B2082-867B-4E71-A546-9A528DF8E552}" type="pres">
      <dgm:prSet presAssocID="{C5B3680D-C1A2-423C-89D4-AD686AF36895}" presName="background3" presStyleLbl="node3" presStyleIdx="1" presStyleCnt="3"/>
      <dgm:spPr/>
    </dgm:pt>
    <dgm:pt modelId="{D36F303C-9B3D-4D09-9EE4-7451843B1CB5}" type="pres">
      <dgm:prSet presAssocID="{C5B3680D-C1A2-423C-89D4-AD686AF36895}" presName="text3" presStyleLbl="fgAcc3" presStyleIdx="1" presStyleCnt="3">
        <dgm:presLayoutVars>
          <dgm:chPref val="3"/>
        </dgm:presLayoutVars>
      </dgm:prSet>
      <dgm:spPr/>
      <dgm:t>
        <a:bodyPr/>
        <a:lstStyle/>
        <a:p>
          <a:endParaRPr lang="pt-BR"/>
        </a:p>
      </dgm:t>
    </dgm:pt>
    <dgm:pt modelId="{ABB82645-1909-453C-8756-306DB8372DE3}" type="pres">
      <dgm:prSet presAssocID="{C5B3680D-C1A2-423C-89D4-AD686AF36895}" presName="hierChild4" presStyleCnt="0"/>
      <dgm:spPr/>
    </dgm:pt>
    <dgm:pt modelId="{B23906F0-DAC8-4354-B3D2-A5F2889F72BD}" type="pres">
      <dgm:prSet presAssocID="{17AE173B-240E-463D-936B-4727D7F12BC4}" presName="Name10" presStyleLbl="parChTrans1D2" presStyleIdx="2" presStyleCnt="3"/>
      <dgm:spPr/>
      <dgm:t>
        <a:bodyPr/>
        <a:lstStyle/>
        <a:p>
          <a:endParaRPr lang="pt-BR"/>
        </a:p>
      </dgm:t>
    </dgm:pt>
    <dgm:pt modelId="{15150974-665F-4D4D-8242-5B253514ACD6}" type="pres">
      <dgm:prSet presAssocID="{7ABCE0BF-2C8E-40C7-A69C-C46B2F6CA56A}" presName="hierRoot2" presStyleCnt="0"/>
      <dgm:spPr/>
    </dgm:pt>
    <dgm:pt modelId="{DD3EAB77-794A-4CAE-80A6-DFF61FB92BF2}" type="pres">
      <dgm:prSet presAssocID="{7ABCE0BF-2C8E-40C7-A69C-C46B2F6CA56A}" presName="composite2" presStyleCnt="0"/>
      <dgm:spPr/>
    </dgm:pt>
    <dgm:pt modelId="{6AD478CB-E17E-4D93-9940-8412AD4594D2}" type="pres">
      <dgm:prSet presAssocID="{7ABCE0BF-2C8E-40C7-A69C-C46B2F6CA56A}" presName="background2" presStyleLbl="node2" presStyleIdx="2" presStyleCnt="3"/>
      <dgm:spPr/>
    </dgm:pt>
    <dgm:pt modelId="{AF4A9374-D7F5-48A2-9DF9-DD99176A19E9}" type="pres">
      <dgm:prSet presAssocID="{7ABCE0BF-2C8E-40C7-A69C-C46B2F6CA56A}" presName="text2" presStyleLbl="fgAcc2" presStyleIdx="2" presStyleCnt="3">
        <dgm:presLayoutVars>
          <dgm:chPref val="3"/>
        </dgm:presLayoutVars>
      </dgm:prSet>
      <dgm:spPr/>
      <dgm:t>
        <a:bodyPr/>
        <a:lstStyle/>
        <a:p>
          <a:endParaRPr lang="pt-BR"/>
        </a:p>
      </dgm:t>
    </dgm:pt>
    <dgm:pt modelId="{F5422DDF-83BE-4E2C-9EE6-5F46D3B1BA0A}" type="pres">
      <dgm:prSet presAssocID="{7ABCE0BF-2C8E-40C7-A69C-C46B2F6CA56A}" presName="hierChild3" presStyleCnt="0"/>
      <dgm:spPr/>
    </dgm:pt>
    <dgm:pt modelId="{692EDCA9-0A83-4278-93C5-3A06C1083582}" type="pres">
      <dgm:prSet presAssocID="{17B337FF-39D7-45CD-BEDD-B3F98358A16F}" presName="Name17" presStyleLbl="parChTrans1D3" presStyleIdx="2" presStyleCnt="3"/>
      <dgm:spPr/>
      <dgm:t>
        <a:bodyPr/>
        <a:lstStyle/>
        <a:p>
          <a:endParaRPr lang="pt-BR"/>
        </a:p>
      </dgm:t>
    </dgm:pt>
    <dgm:pt modelId="{4BC21FAD-1952-4C15-8CF9-A3AB466F69FE}" type="pres">
      <dgm:prSet presAssocID="{D05DA1CB-BF84-421D-97C5-75A36D9AFEDB}" presName="hierRoot3" presStyleCnt="0"/>
      <dgm:spPr/>
    </dgm:pt>
    <dgm:pt modelId="{85D5BB33-CB7F-453F-B6BA-5BFDEACEEC36}" type="pres">
      <dgm:prSet presAssocID="{D05DA1CB-BF84-421D-97C5-75A36D9AFEDB}" presName="composite3" presStyleCnt="0"/>
      <dgm:spPr/>
    </dgm:pt>
    <dgm:pt modelId="{7E18E2B6-9BAD-4EBB-92A4-CEFA64D843A2}" type="pres">
      <dgm:prSet presAssocID="{D05DA1CB-BF84-421D-97C5-75A36D9AFEDB}" presName="background3" presStyleLbl="node3" presStyleIdx="2" presStyleCnt="3"/>
      <dgm:spPr/>
    </dgm:pt>
    <dgm:pt modelId="{E4589F57-7ECF-40CA-A5BA-5D8963932E2A}" type="pres">
      <dgm:prSet presAssocID="{D05DA1CB-BF84-421D-97C5-75A36D9AFEDB}" presName="text3" presStyleLbl="fgAcc3" presStyleIdx="2" presStyleCnt="3" custLinFactNeighborY="43">
        <dgm:presLayoutVars>
          <dgm:chPref val="3"/>
        </dgm:presLayoutVars>
      </dgm:prSet>
      <dgm:spPr/>
      <dgm:t>
        <a:bodyPr/>
        <a:lstStyle/>
        <a:p>
          <a:endParaRPr lang="pt-BR"/>
        </a:p>
      </dgm:t>
    </dgm:pt>
    <dgm:pt modelId="{78B0DC20-A96D-4CA3-BB39-1C2D5482F5D7}" type="pres">
      <dgm:prSet presAssocID="{D05DA1CB-BF84-421D-97C5-75A36D9AFEDB}" presName="hierChild4" presStyleCnt="0"/>
      <dgm:spPr/>
    </dgm:pt>
  </dgm:ptLst>
  <dgm:cxnLst>
    <dgm:cxn modelId="{DD9B9B02-E7EA-48FC-961D-B83181DDDD9B}" srcId="{7ABCE0BF-2C8E-40C7-A69C-C46B2F6CA56A}" destId="{D05DA1CB-BF84-421D-97C5-75A36D9AFEDB}" srcOrd="0" destOrd="0" parTransId="{17B337FF-39D7-45CD-BEDD-B3F98358A16F}" sibTransId="{F51A34E6-F664-44F1-8C68-B0066B95A38A}"/>
    <dgm:cxn modelId="{CA8925D5-4396-4CFE-A0D1-81F639166E81}" type="presOf" srcId="{C5949B14-08EF-4F01-AC51-366BA9D5717F}" destId="{11617BA7-A886-4BA7-974D-3D0E397914B8}" srcOrd="0" destOrd="0" presId="urn:microsoft.com/office/officeart/2005/8/layout/hierarchy1"/>
    <dgm:cxn modelId="{AEB7B1EC-35A0-427E-B785-1834B84CA713}" type="presOf" srcId="{78E3A989-51B7-4D28-A86A-C1BB5AA159F5}" destId="{DB825500-6158-46EE-81CA-7BC7E871752B}" srcOrd="0" destOrd="0" presId="urn:microsoft.com/office/officeart/2005/8/layout/hierarchy1"/>
    <dgm:cxn modelId="{D83C1C18-1FD9-4D74-AE78-FE0F1B71D82A}" type="presOf" srcId="{A953375E-3D4D-4A61-BA28-32D545A9D2C7}" destId="{C836AAFD-5400-4F86-BF47-045BA65DA2F3}" srcOrd="0" destOrd="0" presId="urn:microsoft.com/office/officeart/2005/8/layout/hierarchy1"/>
    <dgm:cxn modelId="{A3A60BEA-D013-4074-872D-207A1EAFE1D0}" type="presOf" srcId="{17AE173B-240E-463D-936B-4727D7F12BC4}" destId="{B23906F0-DAC8-4354-B3D2-A5F2889F72BD}" srcOrd="0" destOrd="0" presId="urn:microsoft.com/office/officeart/2005/8/layout/hierarchy1"/>
    <dgm:cxn modelId="{FCE9AD2F-C80F-44BC-A660-51DF3A8BC2BC}" type="presOf" srcId="{3C453DA2-42E1-48D5-99E5-5356F9395D32}" destId="{3BD7D7E9-8AD6-408F-8CB6-FACB7027D8DD}" srcOrd="0" destOrd="0" presId="urn:microsoft.com/office/officeart/2005/8/layout/hierarchy1"/>
    <dgm:cxn modelId="{873C424A-DA9A-48D2-8EBF-2CDFA58502A6}" type="presOf" srcId="{17B337FF-39D7-45CD-BEDD-B3F98358A16F}" destId="{692EDCA9-0A83-4278-93C5-3A06C1083582}" srcOrd="0" destOrd="0" presId="urn:microsoft.com/office/officeart/2005/8/layout/hierarchy1"/>
    <dgm:cxn modelId="{FE9BAA55-C0A3-486F-8E56-552776EC0B6F}" type="presOf" srcId="{F061BEA0-3806-405F-9FDC-5A14F309B4B0}" destId="{F00B288F-A006-40A4-A42A-7706CEC002FB}" srcOrd="0" destOrd="0" presId="urn:microsoft.com/office/officeart/2005/8/layout/hierarchy1"/>
    <dgm:cxn modelId="{E1BEC577-9EE0-4733-9939-82A64266CEAB}" srcId="{3C453DA2-42E1-48D5-99E5-5356F9395D32}" destId="{C5949B14-08EF-4F01-AC51-366BA9D5717F}" srcOrd="0" destOrd="0" parTransId="{A5729858-24B3-4E29-AFB9-1FAD42F58BF8}" sibTransId="{05F03F65-8349-4984-927B-E403629819EB}"/>
    <dgm:cxn modelId="{EDA8E2A0-D4F6-44A5-8192-ACCDC95151BC}" type="presOf" srcId="{7ABCE0BF-2C8E-40C7-A69C-C46B2F6CA56A}" destId="{AF4A9374-D7F5-48A2-9DF9-DD99176A19E9}" srcOrd="0" destOrd="0" presId="urn:microsoft.com/office/officeart/2005/8/layout/hierarchy1"/>
    <dgm:cxn modelId="{203C99D3-402F-4071-B2C7-C322B504CE78}" srcId="{3C453DA2-42E1-48D5-99E5-5356F9395D32}" destId="{F061BEA0-3806-405F-9FDC-5A14F309B4B0}" srcOrd="1" destOrd="0" parTransId="{AD399F6A-3123-4E87-BA69-067698C0390A}" sibTransId="{F23F98A4-E765-45B8-9BD3-802CC98A371E}"/>
    <dgm:cxn modelId="{ADBA94B8-B385-4CA2-B774-30C2025D7418}" type="presOf" srcId="{7EC3F8E4-219D-4C8B-A0C1-556F64CC1893}" destId="{B047DE56-ABE9-4867-B734-0A5A120CA8D2}" srcOrd="0" destOrd="0" presId="urn:microsoft.com/office/officeart/2005/8/layout/hierarchy1"/>
    <dgm:cxn modelId="{D8CE7031-0C0C-4FA8-A58D-B82657A85FEC}" type="presOf" srcId="{D05DA1CB-BF84-421D-97C5-75A36D9AFEDB}" destId="{E4589F57-7ECF-40CA-A5BA-5D8963932E2A}" srcOrd="0" destOrd="0" presId="urn:microsoft.com/office/officeart/2005/8/layout/hierarchy1"/>
    <dgm:cxn modelId="{965E035F-E079-4EE7-BFEC-6ECA399B2906}" type="presOf" srcId="{AD399F6A-3123-4E87-BA69-067698C0390A}" destId="{C9DD6746-3F0E-4D97-AB96-74804AF2228B}" srcOrd="0" destOrd="0" presId="urn:microsoft.com/office/officeart/2005/8/layout/hierarchy1"/>
    <dgm:cxn modelId="{13D0C94E-C934-4141-A099-CE3FAD4CE798}" srcId="{3C453DA2-42E1-48D5-99E5-5356F9395D32}" destId="{7ABCE0BF-2C8E-40C7-A69C-C46B2F6CA56A}" srcOrd="2" destOrd="0" parTransId="{17AE173B-240E-463D-936B-4727D7F12BC4}" sibTransId="{87B524B3-2B1F-4BA6-9ACD-975DCA808717}"/>
    <dgm:cxn modelId="{BB23C089-D2CA-42D3-A9C9-67FED2116A4F}" srcId="{F061BEA0-3806-405F-9FDC-5A14F309B4B0}" destId="{C5B3680D-C1A2-423C-89D4-AD686AF36895}" srcOrd="0" destOrd="0" parTransId="{093F5F73-67E5-48DC-B2E1-0FBEEE6D1CD2}" sibTransId="{8D707448-A0E5-4F6A-A27A-8C2529736BE5}"/>
    <dgm:cxn modelId="{553D1FC0-9EA6-4EC5-9493-FC2D55301CAD}" type="presOf" srcId="{A5729858-24B3-4E29-AFB9-1FAD42F58BF8}" destId="{2EE39903-9DB8-4097-905B-8CE68247CA72}" srcOrd="0" destOrd="0" presId="urn:microsoft.com/office/officeart/2005/8/layout/hierarchy1"/>
    <dgm:cxn modelId="{E4EE70F3-584A-4AF4-BD42-7698AA56A337}" type="presOf" srcId="{093F5F73-67E5-48DC-B2E1-0FBEEE6D1CD2}" destId="{4A65495E-D976-45B1-83D9-9B3C79CAA36E}" srcOrd="0" destOrd="0" presId="urn:microsoft.com/office/officeart/2005/8/layout/hierarchy1"/>
    <dgm:cxn modelId="{7FE0AB48-AB7D-45BD-BA49-D9D18880FA81}" srcId="{C5949B14-08EF-4F01-AC51-366BA9D5717F}" destId="{7EC3F8E4-219D-4C8B-A0C1-556F64CC1893}" srcOrd="0" destOrd="0" parTransId="{78E3A989-51B7-4D28-A86A-C1BB5AA159F5}" sibTransId="{44164070-E1A6-439B-9504-4B433265D4ED}"/>
    <dgm:cxn modelId="{10D452E6-3FEE-418B-AAD6-B4C14E65E284}" type="presOf" srcId="{C5B3680D-C1A2-423C-89D4-AD686AF36895}" destId="{D36F303C-9B3D-4D09-9EE4-7451843B1CB5}" srcOrd="0" destOrd="0" presId="urn:microsoft.com/office/officeart/2005/8/layout/hierarchy1"/>
    <dgm:cxn modelId="{9A80BDEF-5D9A-430B-A158-82FCA861A696}" srcId="{A953375E-3D4D-4A61-BA28-32D545A9D2C7}" destId="{3C453DA2-42E1-48D5-99E5-5356F9395D32}" srcOrd="0" destOrd="0" parTransId="{AFE18CF6-C299-4E9F-9FE1-04B8FFE56472}" sibTransId="{FC6AFD53-58B9-4068-9E96-38FCBFE61EF1}"/>
    <dgm:cxn modelId="{08FB5157-D752-4E24-B3AB-97C64E75CF0B}" type="presParOf" srcId="{C836AAFD-5400-4F86-BF47-045BA65DA2F3}" destId="{FC84C504-B973-4838-8049-2DF56424CF34}" srcOrd="0" destOrd="0" presId="urn:microsoft.com/office/officeart/2005/8/layout/hierarchy1"/>
    <dgm:cxn modelId="{B9884027-808B-4535-B783-A7B83543611F}" type="presParOf" srcId="{FC84C504-B973-4838-8049-2DF56424CF34}" destId="{7125C1A1-55E7-48D9-9821-14F4B82ED828}" srcOrd="0" destOrd="0" presId="urn:microsoft.com/office/officeart/2005/8/layout/hierarchy1"/>
    <dgm:cxn modelId="{2925A02C-BB72-4211-A455-E3FF0280017D}" type="presParOf" srcId="{7125C1A1-55E7-48D9-9821-14F4B82ED828}" destId="{2E87318C-509F-4AAE-B715-9E21A42B531A}" srcOrd="0" destOrd="0" presId="urn:microsoft.com/office/officeart/2005/8/layout/hierarchy1"/>
    <dgm:cxn modelId="{ED270DEC-AF12-4503-8076-0216A5CD68D0}" type="presParOf" srcId="{7125C1A1-55E7-48D9-9821-14F4B82ED828}" destId="{3BD7D7E9-8AD6-408F-8CB6-FACB7027D8DD}" srcOrd="1" destOrd="0" presId="urn:microsoft.com/office/officeart/2005/8/layout/hierarchy1"/>
    <dgm:cxn modelId="{96880967-8E97-493A-AF85-C70E54428AD4}" type="presParOf" srcId="{FC84C504-B973-4838-8049-2DF56424CF34}" destId="{C3EDFB1A-1C6A-4486-9ABE-2731AE10CD5D}" srcOrd="1" destOrd="0" presId="urn:microsoft.com/office/officeart/2005/8/layout/hierarchy1"/>
    <dgm:cxn modelId="{B396BF4B-78B0-4680-9C53-B61B630D16AC}" type="presParOf" srcId="{C3EDFB1A-1C6A-4486-9ABE-2731AE10CD5D}" destId="{2EE39903-9DB8-4097-905B-8CE68247CA72}" srcOrd="0" destOrd="0" presId="urn:microsoft.com/office/officeart/2005/8/layout/hierarchy1"/>
    <dgm:cxn modelId="{6CE40610-191A-407C-A5B9-051E8DE16BFB}" type="presParOf" srcId="{C3EDFB1A-1C6A-4486-9ABE-2731AE10CD5D}" destId="{9F9F174F-6391-4F5C-B059-ECECFF0C2FCB}" srcOrd="1" destOrd="0" presId="urn:microsoft.com/office/officeart/2005/8/layout/hierarchy1"/>
    <dgm:cxn modelId="{27468967-892F-4208-8F4D-1A6E5FD884FB}" type="presParOf" srcId="{9F9F174F-6391-4F5C-B059-ECECFF0C2FCB}" destId="{92EAF015-C757-490F-B95D-97AD8F6544AC}" srcOrd="0" destOrd="0" presId="urn:microsoft.com/office/officeart/2005/8/layout/hierarchy1"/>
    <dgm:cxn modelId="{EE7B335B-7A3A-4C89-B99E-89188FDE4773}" type="presParOf" srcId="{92EAF015-C757-490F-B95D-97AD8F6544AC}" destId="{32814E29-4D6A-4A09-BF4D-461E50D4C14F}" srcOrd="0" destOrd="0" presId="urn:microsoft.com/office/officeart/2005/8/layout/hierarchy1"/>
    <dgm:cxn modelId="{71506ABE-5223-4320-A87F-023C516C6C4E}" type="presParOf" srcId="{92EAF015-C757-490F-B95D-97AD8F6544AC}" destId="{11617BA7-A886-4BA7-974D-3D0E397914B8}" srcOrd="1" destOrd="0" presId="urn:microsoft.com/office/officeart/2005/8/layout/hierarchy1"/>
    <dgm:cxn modelId="{2E1C268D-16DE-4E33-9830-3FB462B95AC0}" type="presParOf" srcId="{9F9F174F-6391-4F5C-B059-ECECFF0C2FCB}" destId="{99496DCC-7619-42C9-A876-8358F9DD5939}" srcOrd="1" destOrd="0" presId="urn:microsoft.com/office/officeart/2005/8/layout/hierarchy1"/>
    <dgm:cxn modelId="{EDB9DD87-834E-434B-BDF7-2E24F2C0E307}" type="presParOf" srcId="{99496DCC-7619-42C9-A876-8358F9DD5939}" destId="{DB825500-6158-46EE-81CA-7BC7E871752B}" srcOrd="0" destOrd="0" presId="urn:microsoft.com/office/officeart/2005/8/layout/hierarchy1"/>
    <dgm:cxn modelId="{B064C989-A361-4104-B89C-68DDAF580C84}" type="presParOf" srcId="{99496DCC-7619-42C9-A876-8358F9DD5939}" destId="{251FE413-FF66-407E-B50E-2FFAD79E72FA}" srcOrd="1" destOrd="0" presId="urn:microsoft.com/office/officeart/2005/8/layout/hierarchy1"/>
    <dgm:cxn modelId="{66CCBBA8-DF83-4F05-9CAD-1FDAB4C06C84}" type="presParOf" srcId="{251FE413-FF66-407E-B50E-2FFAD79E72FA}" destId="{5D92A159-777D-4B4B-B937-BA940A35EA04}" srcOrd="0" destOrd="0" presId="urn:microsoft.com/office/officeart/2005/8/layout/hierarchy1"/>
    <dgm:cxn modelId="{F8C6C02B-7E59-42C1-8763-5D76D07B05A3}" type="presParOf" srcId="{5D92A159-777D-4B4B-B937-BA940A35EA04}" destId="{ECAC15BF-54A0-4F51-8571-46AF7552DBFE}" srcOrd="0" destOrd="0" presId="urn:microsoft.com/office/officeart/2005/8/layout/hierarchy1"/>
    <dgm:cxn modelId="{FFF19E11-4AF3-412B-874E-64EDDF156FC2}" type="presParOf" srcId="{5D92A159-777D-4B4B-B937-BA940A35EA04}" destId="{B047DE56-ABE9-4867-B734-0A5A120CA8D2}" srcOrd="1" destOrd="0" presId="urn:microsoft.com/office/officeart/2005/8/layout/hierarchy1"/>
    <dgm:cxn modelId="{6C72F603-98AA-43BB-9074-1715901E58E8}" type="presParOf" srcId="{251FE413-FF66-407E-B50E-2FFAD79E72FA}" destId="{A1D6A4C9-9239-4BEF-8107-C36AA7C0B094}" srcOrd="1" destOrd="0" presId="urn:microsoft.com/office/officeart/2005/8/layout/hierarchy1"/>
    <dgm:cxn modelId="{B560DBFF-5A18-4BDC-8E91-3B9C12459FD1}" type="presParOf" srcId="{C3EDFB1A-1C6A-4486-9ABE-2731AE10CD5D}" destId="{C9DD6746-3F0E-4D97-AB96-74804AF2228B}" srcOrd="2" destOrd="0" presId="urn:microsoft.com/office/officeart/2005/8/layout/hierarchy1"/>
    <dgm:cxn modelId="{44337090-5A1C-4924-9CBA-A6887C2097E9}" type="presParOf" srcId="{C3EDFB1A-1C6A-4486-9ABE-2731AE10CD5D}" destId="{28B05C99-1551-460E-B96E-BD8FA8AC3F45}" srcOrd="3" destOrd="0" presId="urn:microsoft.com/office/officeart/2005/8/layout/hierarchy1"/>
    <dgm:cxn modelId="{A1AACCC0-EBB3-4073-BDA4-E85FB25C742C}" type="presParOf" srcId="{28B05C99-1551-460E-B96E-BD8FA8AC3F45}" destId="{2A5839EB-93B6-48B1-9DC6-993D2B75CFDD}" srcOrd="0" destOrd="0" presId="urn:microsoft.com/office/officeart/2005/8/layout/hierarchy1"/>
    <dgm:cxn modelId="{4449B9C7-24EF-4B81-B379-C6CA9298AB4D}" type="presParOf" srcId="{2A5839EB-93B6-48B1-9DC6-993D2B75CFDD}" destId="{B2D7C129-17DD-4EA1-A493-13DF45D71D8E}" srcOrd="0" destOrd="0" presId="urn:microsoft.com/office/officeart/2005/8/layout/hierarchy1"/>
    <dgm:cxn modelId="{69A36249-D341-45C2-8C8E-1AF24BB67EAF}" type="presParOf" srcId="{2A5839EB-93B6-48B1-9DC6-993D2B75CFDD}" destId="{F00B288F-A006-40A4-A42A-7706CEC002FB}" srcOrd="1" destOrd="0" presId="urn:microsoft.com/office/officeart/2005/8/layout/hierarchy1"/>
    <dgm:cxn modelId="{F374D7B3-E54A-4AFD-B334-AFD608F113DC}" type="presParOf" srcId="{28B05C99-1551-460E-B96E-BD8FA8AC3F45}" destId="{6250B067-B5CA-41EB-81E4-1AB37DF901A0}" srcOrd="1" destOrd="0" presId="urn:microsoft.com/office/officeart/2005/8/layout/hierarchy1"/>
    <dgm:cxn modelId="{8E788C05-4692-4A37-9225-74BCFBE4BBDC}" type="presParOf" srcId="{6250B067-B5CA-41EB-81E4-1AB37DF901A0}" destId="{4A65495E-D976-45B1-83D9-9B3C79CAA36E}" srcOrd="0" destOrd="0" presId="urn:microsoft.com/office/officeart/2005/8/layout/hierarchy1"/>
    <dgm:cxn modelId="{F965D8DB-5AF1-43F0-AE73-D8287114B154}" type="presParOf" srcId="{6250B067-B5CA-41EB-81E4-1AB37DF901A0}" destId="{83B07FB4-D1EC-442B-A530-A778606227A4}" srcOrd="1" destOrd="0" presId="urn:microsoft.com/office/officeart/2005/8/layout/hierarchy1"/>
    <dgm:cxn modelId="{7085FF8F-D8EB-4035-BF51-94D90F4F6B66}" type="presParOf" srcId="{83B07FB4-D1EC-442B-A530-A778606227A4}" destId="{DA289266-5A2F-439D-8FCC-FC8760C75BA1}" srcOrd="0" destOrd="0" presId="urn:microsoft.com/office/officeart/2005/8/layout/hierarchy1"/>
    <dgm:cxn modelId="{36622409-3F92-460D-BC93-99EA68A2D747}" type="presParOf" srcId="{DA289266-5A2F-439D-8FCC-FC8760C75BA1}" destId="{F48B2082-867B-4E71-A546-9A528DF8E552}" srcOrd="0" destOrd="0" presId="urn:microsoft.com/office/officeart/2005/8/layout/hierarchy1"/>
    <dgm:cxn modelId="{50371BAB-894C-4E12-B463-1EA07AF6AE90}" type="presParOf" srcId="{DA289266-5A2F-439D-8FCC-FC8760C75BA1}" destId="{D36F303C-9B3D-4D09-9EE4-7451843B1CB5}" srcOrd="1" destOrd="0" presId="urn:microsoft.com/office/officeart/2005/8/layout/hierarchy1"/>
    <dgm:cxn modelId="{26C1382B-C5A6-4778-A647-043C7A55798E}" type="presParOf" srcId="{83B07FB4-D1EC-442B-A530-A778606227A4}" destId="{ABB82645-1909-453C-8756-306DB8372DE3}" srcOrd="1" destOrd="0" presId="urn:microsoft.com/office/officeart/2005/8/layout/hierarchy1"/>
    <dgm:cxn modelId="{534DFF35-C8F8-4322-950A-EFBBAA4C7372}" type="presParOf" srcId="{C3EDFB1A-1C6A-4486-9ABE-2731AE10CD5D}" destId="{B23906F0-DAC8-4354-B3D2-A5F2889F72BD}" srcOrd="4" destOrd="0" presId="urn:microsoft.com/office/officeart/2005/8/layout/hierarchy1"/>
    <dgm:cxn modelId="{A1EB19C9-45C2-4E74-B5FD-E4B10A7DB457}" type="presParOf" srcId="{C3EDFB1A-1C6A-4486-9ABE-2731AE10CD5D}" destId="{15150974-665F-4D4D-8242-5B253514ACD6}" srcOrd="5" destOrd="0" presId="urn:microsoft.com/office/officeart/2005/8/layout/hierarchy1"/>
    <dgm:cxn modelId="{81E6B87A-08DB-4120-8F85-C9B18035D10A}" type="presParOf" srcId="{15150974-665F-4D4D-8242-5B253514ACD6}" destId="{DD3EAB77-794A-4CAE-80A6-DFF61FB92BF2}" srcOrd="0" destOrd="0" presId="urn:microsoft.com/office/officeart/2005/8/layout/hierarchy1"/>
    <dgm:cxn modelId="{9B0FE925-5F1D-467F-A377-8C667D4D567B}" type="presParOf" srcId="{DD3EAB77-794A-4CAE-80A6-DFF61FB92BF2}" destId="{6AD478CB-E17E-4D93-9940-8412AD4594D2}" srcOrd="0" destOrd="0" presId="urn:microsoft.com/office/officeart/2005/8/layout/hierarchy1"/>
    <dgm:cxn modelId="{45EAF9BD-2702-4FF1-8963-8A497F5733C1}" type="presParOf" srcId="{DD3EAB77-794A-4CAE-80A6-DFF61FB92BF2}" destId="{AF4A9374-D7F5-48A2-9DF9-DD99176A19E9}" srcOrd="1" destOrd="0" presId="urn:microsoft.com/office/officeart/2005/8/layout/hierarchy1"/>
    <dgm:cxn modelId="{2E0E989A-8B31-489E-9F44-C32DDC628777}" type="presParOf" srcId="{15150974-665F-4D4D-8242-5B253514ACD6}" destId="{F5422DDF-83BE-4E2C-9EE6-5F46D3B1BA0A}" srcOrd="1" destOrd="0" presId="urn:microsoft.com/office/officeart/2005/8/layout/hierarchy1"/>
    <dgm:cxn modelId="{7F66A2A1-A38E-4FD0-BCB5-B4A8C4346785}" type="presParOf" srcId="{F5422DDF-83BE-4E2C-9EE6-5F46D3B1BA0A}" destId="{692EDCA9-0A83-4278-93C5-3A06C1083582}" srcOrd="0" destOrd="0" presId="urn:microsoft.com/office/officeart/2005/8/layout/hierarchy1"/>
    <dgm:cxn modelId="{1FC81729-B126-4FF6-8836-2991BB423949}" type="presParOf" srcId="{F5422DDF-83BE-4E2C-9EE6-5F46D3B1BA0A}" destId="{4BC21FAD-1952-4C15-8CF9-A3AB466F69FE}" srcOrd="1" destOrd="0" presId="urn:microsoft.com/office/officeart/2005/8/layout/hierarchy1"/>
    <dgm:cxn modelId="{4991F692-4353-4D11-A932-C707DE33A1B8}" type="presParOf" srcId="{4BC21FAD-1952-4C15-8CF9-A3AB466F69FE}" destId="{85D5BB33-CB7F-453F-B6BA-5BFDEACEEC36}" srcOrd="0" destOrd="0" presId="urn:microsoft.com/office/officeart/2005/8/layout/hierarchy1"/>
    <dgm:cxn modelId="{F15E974D-DCE2-4B6E-B562-21C5B834ECE0}" type="presParOf" srcId="{85D5BB33-CB7F-453F-B6BA-5BFDEACEEC36}" destId="{7E18E2B6-9BAD-4EBB-92A4-CEFA64D843A2}" srcOrd="0" destOrd="0" presId="urn:microsoft.com/office/officeart/2005/8/layout/hierarchy1"/>
    <dgm:cxn modelId="{CAEFE718-6D8B-4243-95A5-8E0AD622673D}" type="presParOf" srcId="{85D5BB33-CB7F-453F-B6BA-5BFDEACEEC36}" destId="{E4589F57-7ECF-40CA-A5BA-5D8963932E2A}" srcOrd="1" destOrd="0" presId="urn:microsoft.com/office/officeart/2005/8/layout/hierarchy1"/>
    <dgm:cxn modelId="{A89D9865-CA63-4A8A-9530-844E4A2F0DC8}" type="presParOf" srcId="{4BC21FAD-1952-4C15-8CF9-A3AB466F69FE}" destId="{78B0DC20-A96D-4CA3-BB39-1C2D5482F5D7}"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2EDCA9-0A83-4278-93C5-3A06C1083582}">
      <dsp:nvSpPr>
        <dsp:cNvPr id="0" name=""/>
        <dsp:cNvSpPr/>
      </dsp:nvSpPr>
      <dsp:spPr>
        <a:xfrm>
          <a:off x="3725261" y="1662961"/>
          <a:ext cx="91440" cy="309926"/>
        </a:xfrm>
        <a:custGeom>
          <a:avLst/>
          <a:gdLst/>
          <a:ahLst/>
          <a:cxnLst/>
          <a:rect l="0" t="0" r="0" b="0"/>
          <a:pathLst>
            <a:path>
              <a:moveTo>
                <a:pt x="45720" y="0"/>
              </a:moveTo>
              <a:lnTo>
                <a:pt x="45720" y="3099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3906F0-DAC8-4354-B3D2-A5F2889F72BD}">
      <dsp:nvSpPr>
        <dsp:cNvPr id="0" name=""/>
        <dsp:cNvSpPr/>
      </dsp:nvSpPr>
      <dsp:spPr>
        <a:xfrm>
          <a:off x="2469740" y="677271"/>
          <a:ext cx="1301241" cy="309636"/>
        </a:xfrm>
        <a:custGeom>
          <a:avLst/>
          <a:gdLst/>
          <a:ahLst/>
          <a:cxnLst/>
          <a:rect l="0" t="0" r="0" b="0"/>
          <a:pathLst>
            <a:path>
              <a:moveTo>
                <a:pt x="0" y="0"/>
              </a:moveTo>
              <a:lnTo>
                <a:pt x="0" y="211008"/>
              </a:lnTo>
              <a:lnTo>
                <a:pt x="1301241" y="211008"/>
              </a:lnTo>
              <a:lnTo>
                <a:pt x="1301241" y="3096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65495E-D976-45B1-83D9-9B3C79CAA36E}">
      <dsp:nvSpPr>
        <dsp:cNvPr id="0" name=""/>
        <dsp:cNvSpPr/>
      </dsp:nvSpPr>
      <dsp:spPr>
        <a:xfrm>
          <a:off x="2424020" y="1662961"/>
          <a:ext cx="91440" cy="309636"/>
        </a:xfrm>
        <a:custGeom>
          <a:avLst/>
          <a:gdLst/>
          <a:ahLst/>
          <a:cxnLst/>
          <a:rect l="0" t="0" r="0" b="0"/>
          <a:pathLst>
            <a:path>
              <a:moveTo>
                <a:pt x="45720" y="0"/>
              </a:moveTo>
              <a:lnTo>
                <a:pt x="45720" y="3096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DD6746-3F0E-4D97-AB96-74804AF2228B}">
      <dsp:nvSpPr>
        <dsp:cNvPr id="0" name=""/>
        <dsp:cNvSpPr/>
      </dsp:nvSpPr>
      <dsp:spPr>
        <a:xfrm>
          <a:off x="2424020" y="677271"/>
          <a:ext cx="91440" cy="309636"/>
        </a:xfrm>
        <a:custGeom>
          <a:avLst/>
          <a:gdLst/>
          <a:ahLst/>
          <a:cxnLst/>
          <a:rect l="0" t="0" r="0" b="0"/>
          <a:pathLst>
            <a:path>
              <a:moveTo>
                <a:pt x="45720" y="0"/>
              </a:moveTo>
              <a:lnTo>
                <a:pt x="45720" y="3096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825500-6158-46EE-81CA-7BC7E871752B}">
      <dsp:nvSpPr>
        <dsp:cNvPr id="0" name=""/>
        <dsp:cNvSpPr/>
      </dsp:nvSpPr>
      <dsp:spPr>
        <a:xfrm>
          <a:off x="1122779" y="1662961"/>
          <a:ext cx="91440" cy="309926"/>
        </a:xfrm>
        <a:custGeom>
          <a:avLst/>
          <a:gdLst/>
          <a:ahLst/>
          <a:cxnLst/>
          <a:rect l="0" t="0" r="0" b="0"/>
          <a:pathLst>
            <a:path>
              <a:moveTo>
                <a:pt x="45720" y="0"/>
              </a:moveTo>
              <a:lnTo>
                <a:pt x="45720" y="3099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E39903-9DB8-4097-905B-8CE68247CA72}">
      <dsp:nvSpPr>
        <dsp:cNvPr id="0" name=""/>
        <dsp:cNvSpPr/>
      </dsp:nvSpPr>
      <dsp:spPr>
        <a:xfrm>
          <a:off x="1168499" y="677271"/>
          <a:ext cx="1301241" cy="309636"/>
        </a:xfrm>
        <a:custGeom>
          <a:avLst/>
          <a:gdLst/>
          <a:ahLst/>
          <a:cxnLst/>
          <a:rect l="0" t="0" r="0" b="0"/>
          <a:pathLst>
            <a:path>
              <a:moveTo>
                <a:pt x="1301241" y="0"/>
              </a:moveTo>
              <a:lnTo>
                <a:pt x="1301241" y="211008"/>
              </a:lnTo>
              <a:lnTo>
                <a:pt x="0" y="211008"/>
              </a:lnTo>
              <a:lnTo>
                <a:pt x="0" y="3096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87318C-509F-4AAE-B715-9E21A42B531A}">
      <dsp:nvSpPr>
        <dsp:cNvPr id="0" name=""/>
        <dsp:cNvSpPr/>
      </dsp:nvSpPr>
      <dsp:spPr>
        <a:xfrm>
          <a:off x="1937414" y="1218"/>
          <a:ext cx="1064651" cy="6760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BD7D7E9-8AD6-408F-8CB6-FACB7027D8DD}">
      <dsp:nvSpPr>
        <dsp:cNvPr id="0" name=""/>
        <dsp:cNvSpPr/>
      </dsp:nvSpPr>
      <dsp:spPr>
        <a:xfrm>
          <a:off x="2055708" y="113597"/>
          <a:ext cx="1064651" cy="6760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pt-BR" sz="1300" kern="1200"/>
            <a:t>GERENCIA</a:t>
          </a:r>
        </a:p>
      </dsp:txBody>
      <dsp:txXfrm>
        <a:off x="2075509" y="133398"/>
        <a:ext cx="1025049" cy="636451"/>
      </dsp:txXfrm>
    </dsp:sp>
    <dsp:sp modelId="{32814E29-4D6A-4A09-BF4D-461E50D4C14F}">
      <dsp:nvSpPr>
        <dsp:cNvPr id="0" name=""/>
        <dsp:cNvSpPr/>
      </dsp:nvSpPr>
      <dsp:spPr>
        <a:xfrm>
          <a:off x="636173" y="986908"/>
          <a:ext cx="1064651" cy="6760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617BA7-A886-4BA7-974D-3D0E397914B8}">
      <dsp:nvSpPr>
        <dsp:cNvPr id="0" name=""/>
        <dsp:cNvSpPr/>
      </dsp:nvSpPr>
      <dsp:spPr>
        <a:xfrm>
          <a:off x="754467" y="1099288"/>
          <a:ext cx="1064651" cy="6760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pt-BR" sz="1300" kern="1200"/>
            <a:t>FINANCEIRO</a:t>
          </a:r>
        </a:p>
      </dsp:txBody>
      <dsp:txXfrm>
        <a:off x="774268" y="1119089"/>
        <a:ext cx="1025049" cy="636451"/>
      </dsp:txXfrm>
    </dsp:sp>
    <dsp:sp modelId="{ECAC15BF-54A0-4F51-8571-46AF7552DBFE}">
      <dsp:nvSpPr>
        <dsp:cNvPr id="0" name=""/>
        <dsp:cNvSpPr/>
      </dsp:nvSpPr>
      <dsp:spPr>
        <a:xfrm>
          <a:off x="636173" y="1972888"/>
          <a:ext cx="1064651" cy="6760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047DE56-ABE9-4867-B734-0A5A120CA8D2}">
      <dsp:nvSpPr>
        <dsp:cNvPr id="0" name=""/>
        <dsp:cNvSpPr/>
      </dsp:nvSpPr>
      <dsp:spPr>
        <a:xfrm>
          <a:off x="754467" y="2085268"/>
          <a:ext cx="1064651" cy="6760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pt-BR" sz="1300" kern="1200"/>
            <a:t>F&amp;I</a:t>
          </a:r>
        </a:p>
      </dsp:txBody>
      <dsp:txXfrm>
        <a:off x="774268" y="2105069"/>
        <a:ext cx="1025049" cy="636451"/>
      </dsp:txXfrm>
    </dsp:sp>
    <dsp:sp modelId="{B2D7C129-17DD-4EA1-A493-13DF45D71D8E}">
      <dsp:nvSpPr>
        <dsp:cNvPr id="0" name=""/>
        <dsp:cNvSpPr/>
      </dsp:nvSpPr>
      <dsp:spPr>
        <a:xfrm>
          <a:off x="1937414" y="986908"/>
          <a:ext cx="1064651" cy="6760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00B288F-A006-40A4-A42A-7706CEC002FB}">
      <dsp:nvSpPr>
        <dsp:cNvPr id="0" name=""/>
        <dsp:cNvSpPr/>
      </dsp:nvSpPr>
      <dsp:spPr>
        <a:xfrm>
          <a:off x="2055708" y="1099288"/>
          <a:ext cx="1064651" cy="6760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pt-BR" sz="1300" kern="1200"/>
            <a:t>ESTOQUE</a:t>
          </a:r>
        </a:p>
      </dsp:txBody>
      <dsp:txXfrm>
        <a:off x="2075509" y="1119089"/>
        <a:ext cx="1025049" cy="636451"/>
      </dsp:txXfrm>
    </dsp:sp>
    <dsp:sp modelId="{F48B2082-867B-4E71-A546-9A528DF8E552}">
      <dsp:nvSpPr>
        <dsp:cNvPr id="0" name=""/>
        <dsp:cNvSpPr/>
      </dsp:nvSpPr>
      <dsp:spPr>
        <a:xfrm>
          <a:off x="1937414" y="1972598"/>
          <a:ext cx="1064651" cy="6760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6F303C-9B3D-4D09-9EE4-7451843B1CB5}">
      <dsp:nvSpPr>
        <dsp:cNvPr id="0" name=""/>
        <dsp:cNvSpPr/>
      </dsp:nvSpPr>
      <dsp:spPr>
        <a:xfrm>
          <a:off x="2055708" y="2084978"/>
          <a:ext cx="1064651" cy="6760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pt-BR" sz="1300" kern="1200"/>
            <a:t>COMPRAS</a:t>
          </a:r>
        </a:p>
      </dsp:txBody>
      <dsp:txXfrm>
        <a:off x="2075509" y="2104779"/>
        <a:ext cx="1025049" cy="636451"/>
      </dsp:txXfrm>
    </dsp:sp>
    <dsp:sp modelId="{6AD478CB-E17E-4D93-9940-8412AD4594D2}">
      <dsp:nvSpPr>
        <dsp:cNvPr id="0" name=""/>
        <dsp:cNvSpPr/>
      </dsp:nvSpPr>
      <dsp:spPr>
        <a:xfrm>
          <a:off x="3238655" y="986908"/>
          <a:ext cx="1064651" cy="6760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F4A9374-D7F5-48A2-9DF9-DD99176A19E9}">
      <dsp:nvSpPr>
        <dsp:cNvPr id="0" name=""/>
        <dsp:cNvSpPr/>
      </dsp:nvSpPr>
      <dsp:spPr>
        <a:xfrm>
          <a:off x="3356949" y="1099288"/>
          <a:ext cx="1064651" cy="6760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pt-BR" sz="1300" kern="1200"/>
            <a:t>SHOWROOM</a:t>
          </a:r>
        </a:p>
      </dsp:txBody>
      <dsp:txXfrm>
        <a:off x="3376750" y="1119089"/>
        <a:ext cx="1025049" cy="636451"/>
      </dsp:txXfrm>
    </dsp:sp>
    <dsp:sp modelId="{7E18E2B6-9BAD-4EBB-92A4-CEFA64D843A2}">
      <dsp:nvSpPr>
        <dsp:cNvPr id="0" name=""/>
        <dsp:cNvSpPr/>
      </dsp:nvSpPr>
      <dsp:spPr>
        <a:xfrm>
          <a:off x="3238655" y="1972888"/>
          <a:ext cx="1064651" cy="6760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589F57-7ECF-40CA-A5BA-5D8963932E2A}">
      <dsp:nvSpPr>
        <dsp:cNvPr id="0" name=""/>
        <dsp:cNvSpPr/>
      </dsp:nvSpPr>
      <dsp:spPr>
        <a:xfrm>
          <a:off x="3356949" y="2085268"/>
          <a:ext cx="1064651" cy="6760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pt-BR" sz="1300" kern="1200"/>
            <a:t>VENDAS</a:t>
          </a:r>
        </a:p>
      </dsp:txBody>
      <dsp:txXfrm>
        <a:off x="3376750" y="2105069"/>
        <a:ext cx="1025049" cy="6364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3409</Words>
  <Characters>18412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HALLI MOTOS</dc:creator>
  <cp:lastModifiedBy>Helton Lopes</cp:lastModifiedBy>
  <cp:revision>2</cp:revision>
  <cp:lastPrinted>2016-12-06T16:33:00Z</cp:lastPrinted>
  <dcterms:created xsi:type="dcterms:W3CDTF">2017-06-13T21:37:00Z</dcterms:created>
  <dcterms:modified xsi:type="dcterms:W3CDTF">2017-06-13T21:37:00Z</dcterms:modified>
</cp:coreProperties>
</file>