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CC" w:rsidRDefault="005321CC" w:rsidP="005321CC">
      <w:pPr>
        <w:spacing w:line="360" w:lineRule="auto"/>
      </w:pPr>
      <w: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8pt;height:33.6pt" o:ole="" fillcolor="window">
            <v:imagedata r:id="rId8" o:title=""/>
          </v:shape>
          <o:OLEObject Type="Embed" ProgID="CorelDRAW.Graphic.10" ShapeID="_x0000_i1025" DrawAspect="Content" ObjectID="_1381179954" r:id="rId9"/>
        </w:object>
      </w:r>
    </w:p>
    <w:p w:rsidR="009463EF" w:rsidRPr="005321CC" w:rsidRDefault="00882FB4" w:rsidP="005321CC">
      <w:pPr>
        <w:spacing w:after="0" w:line="360" w:lineRule="auto"/>
        <w:jc w:val="center"/>
        <w:rPr>
          <w:rFonts w:ascii="Times New Roman" w:hAnsi="Times New Roman" w:cs="Times New Roman"/>
          <w:b/>
          <w:sz w:val="24"/>
          <w:szCs w:val="24"/>
        </w:rPr>
      </w:pPr>
      <w:r w:rsidRPr="005321CC">
        <w:rPr>
          <w:rFonts w:ascii="Times New Roman" w:hAnsi="Times New Roman" w:cs="Times New Roman"/>
          <w:b/>
          <w:sz w:val="24"/>
          <w:szCs w:val="24"/>
        </w:rPr>
        <w:t>ORTOTANÁSIA:</w:t>
      </w:r>
      <w:proofErr w:type="gramStart"/>
      <w:r w:rsidRPr="005321CC">
        <w:rPr>
          <w:rFonts w:ascii="Times New Roman" w:hAnsi="Times New Roman" w:cs="Times New Roman"/>
          <w:b/>
          <w:sz w:val="24"/>
          <w:szCs w:val="24"/>
        </w:rPr>
        <w:t xml:space="preserve">  </w:t>
      </w:r>
      <w:proofErr w:type="gramEnd"/>
      <w:r w:rsidRPr="005321CC">
        <w:rPr>
          <w:rFonts w:ascii="Times New Roman" w:hAnsi="Times New Roman" w:cs="Times New Roman"/>
          <w:b/>
          <w:sz w:val="24"/>
          <w:szCs w:val="24"/>
        </w:rPr>
        <w:t>PATERNALISMO LEGAL X AUTONOMIA INDIVIDUAL</w:t>
      </w:r>
      <w:r w:rsidR="00882444" w:rsidRPr="005321CC">
        <w:rPr>
          <w:rStyle w:val="Refdenotaderodap"/>
          <w:rFonts w:ascii="Times New Roman" w:hAnsi="Times New Roman" w:cs="Times New Roman"/>
          <w:b/>
          <w:sz w:val="24"/>
          <w:szCs w:val="24"/>
        </w:rPr>
        <w:footnoteReference w:id="1"/>
      </w:r>
    </w:p>
    <w:p w:rsidR="004F67AF" w:rsidRPr="004F67AF" w:rsidRDefault="004F67AF" w:rsidP="005321CC">
      <w:pPr>
        <w:spacing w:after="0" w:line="360" w:lineRule="auto"/>
        <w:jc w:val="right"/>
        <w:rPr>
          <w:rFonts w:ascii="Times New Roman" w:hAnsi="Times New Roman" w:cs="Times New Roman"/>
          <w:sz w:val="24"/>
          <w:szCs w:val="24"/>
        </w:rPr>
      </w:pPr>
      <w:r w:rsidRPr="004F67AF">
        <w:rPr>
          <w:rFonts w:ascii="Times New Roman" w:hAnsi="Times New Roman" w:cs="Times New Roman"/>
          <w:sz w:val="24"/>
          <w:szCs w:val="24"/>
        </w:rPr>
        <w:t>Rita de Cássia Freire Silva</w:t>
      </w:r>
      <w:r>
        <w:rPr>
          <w:rStyle w:val="Refdenotaderodap"/>
          <w:rFonts w:ascii="Times New Roman" w:hAnsi="Times New Roman" w:cs="Times New Roman"/>
          <w:sz w:val="24"/>
          <w:szCs w:val="24"/>
        </w:rPr>
        <w:footnoteReference w:id="2"/>
      </w:r>
    </w:p>
    <w:p w:rsidR="004F67AF" w:rsidRDefault="004F67AF" w:rsidP="005321CC">
      <w:pPr>
        <w:spacing w:after="0" w:line="360" w:lineRule="auto"/>
        <w:jc w:val="right"/>
        <w:rPr>
          <w:rFonts w:ascii="Times New Roman" w:hAnsi="Times New Roman" w:cs="Times New Roman"/>
          <w:sz w:val="24"/>
          <w:szCs w:val="24"/>
        </w:rPr>
      </w:pPr>
      <w:proofErr w:type="spellStart"/>
      <w:r w:rsidRPr="004F67AF">
        <w:rPr>
          <w:rFonts w:ascii="Times New Roman" w:hAnsi="Times New Roman" w:cs="Times New Roman"/>
          <w:sz w:val="24"/>
          <w:szCs w:val="24"/>
        </w:rPr>
        <w:t>Rossana</w:t>
      </w:r>
      <w:proofErr w:type="spellEnd"/>
      <w:r w:rsidRPr="004F67AF">
        <w:rPr>
          <w:rFonts w:ascii="Times New Roman" w:hAnsi="Times New Roman" w:cs="Times New Roman"/>
          <w:sz w:val="24"/>
          <w:szCs w:val="24"/>
        </w:rPr>
        <w:t xml:space="preserve"> Mota Guimarães</w:t>
      </w:r>
      <w:r>
        <w:rPr>
          <w:rStyle w:val="Refdenotaderodap"/>
          <w:rFonts w:ascii="Times New Roman" w:hAnsi="Times New Roman" w:cs="Times New Roman"/>
          <w:sz w:val="24"/>
          <w:szCs w:val="24"/>
        </w:rPr>
        <w:footnoteReference w:id="3"/>
      </w:r>
    </w:p>
    <w:p w:rsidR="00212A5D" w:rsidRPr="00D3183D" w:rsidRDefault="00212A5D" w:rsidP="00212A5D">
      <w:pPr>
        <w:ind w:left="2268"/>
        <w:jc w:val="both"/>
        <w:rPr>
          <w:rFonts w:ascii="Times New Roman" w:hAnsi="Times New Roman"/>
        </w:rPr>
      </w:pPr>
      <w:r w:rsidRPr="00D3183D">
        <w:rPr>
          <w:rFonts w:ascii="Times New Roman" w:hAnsi="Times New Roman"/>
          <w:b/>
        </w:rPr>
        <w:t xml:space="preserve">Sumário: </w:t>
      </w:r>
      <w:r w:rsidRPr="00D3183D">
        <w:rPr>
          <w:rFonts w:ascii="Times New Roman" w:hAnsi="Times New Roman"/>
        </w:rPr>
        <w:t xml:space="preserve">Introdução; </w:t>
      </w:r>
      <w:proofErr w:type="gramStart"/>
      <w:r>
        <w:rPr>
          <w:rFonts w:ascii="Times New Roman" w:hAnsi="Times New Roman"/>
        </w:rPr>
        <w:t>1</w:t>
      </w:r>
      <w:proofErr w:type="gramEnd"/>
      <w:r>
        <w:rPr>
          <w:rFonts w:ascii="Times New Roman" w:hAnsi="Times New Roman"/>
        </w:rPr>
        <w:t xml:space="preserve"> Vida: direito ou dever?</w:t>
      </w:r>
      <w:r w:rsidRPr="00D3183D">
        <w:rPr>
          <w:rFonts w:ascii="Times New Roman" w:hAnsi="Times New Roman"/>
        </w:rPr>
        <w:t>;</w:t>
      </w:r>
      <w:r>
        <w:rPr>
          <w:rFonts w:ascii="Times New Roman" w:hAnsi="Times New Roman"/>
        </w:rPr>
        <w:t xml:space="preserve"> </w:t>
      </w:r>
      <w:proofErr w:type="gramStart"/>
      <w:r>
        <w:rPr>
          <w:rFonts w:ascii="Times New Roman" w:hAnsi="Times New Roman"/>
        </w:rPr>
        <w:t>2</w:t>
      </w:r>
      <w:proofErr w:type="gramEnd"/>
      <w:r>
        <w:rPr>
          <w:rFonts w:ascii="Times New Roman" w:hAnsi="Times New Roman"/>
        </w:rPr>
        <w:t xml:space="preserve"> Eutanásia, </w:t>
      </w:r>
      <w:proofErr w:type="spellStart"/>
      <w:r>
        <w:rPr>
          <w:rFonts w:ascii="Times New Roman" w:hAnsi="Times New Roman"/>
        </w:rPr>
        <w:t>distanásia</w:t>
      </w:r>
      <w:proofErr w:type="spellEnd"/>
      <w:r>
        <w:rPr>
          <w:rFonts w:ascii="Times New Roman" w:hAnsi="Times New Roman"/>
        </w:rPr>
        <w:t xml:space="preserve"> e </w:t>
      </w:r>
      <w:proofErr w:type="spellStart"/>
      <w:r>
        <w:rPr>
          <w:rFonts w:ascii="Times New Roman" w:hAnsi="Times New Roman"/>
        </w:rPr>
        <w:t>ortotanásia</w:t>
      </w:r>
      <w:proofErr w:type="spellEnd"/>
      <w:r>
        <w:rPr>
          <w:rFonts w:ascii="Times New Roman" w:hAnsi="Times New Roman"/>
        </w:rPr>
        <w:t xml:space="preserve">; 3 </w:t>
      </w:r>
      <w:proofErr w:type="spellStart"/>
      <w:r>
        <w:rPr>
          <w:rFonts w:ascii="Times New Roman" w:hAnsi="Times New Roman"/>
        </w:rPr>
        <w:t>Ortotanásia</w:t>
      </w:r>
      <w:proofErr w:type="spellEnd"/>
      <w:r>
        <w:rPr>
          <w:rFonts w:ascii="Times New Roman" w:hAnsi="Times New Roman"/>
        </w:rPr>
        <w:t xml:space="preserve"> e o ordenamento jurídico brasileiro; 3.1 </w:t>
      </w:r>
      <w:proofErr w:type="spellStart"/>
      <w:r>
        <w:rPr>
          <w:rFonts w:ascii="Times New Roman" w:hAnsi="Times New Roman"/>
        </w:rPr>
        <w:t>Ortotanásia</w:t>
      </w:r>
      <w:proofErr w:type="spellEnd"/>
      <w:r>
        <w:rPr>
          <w:rFonts w:ascii="Times New Roman" w:hAnsi="Times New Roman"/>
        </w:rPr>
        <w:t xml:space="preserve"> e a Constituição Federal/88;</w:t>
      </w:r>
      <w:r>
        <w:rPr>
          <w:rFonts w:ascii="Times New Roman" w:hAnsi="Times New Roman"/>
          <w:b/>
        </w:rPr>
        <w:t xml:space="preserve"> </w:t>
      </w:r>
      <w:r>
        <w:rPr>
          <w:rFonts w:ascii="Times New Roman" w:hAnsi="Times New Roman"/>
        </w:rPr>
        <w:t xml:space="preserve">3.2 </w:t>
      </w:r>
      <w:proofErr w:type="spellStart"/>
      <w:r>
        <w:rPr>
          <w:rFonts w:ascii="Times New Roman" w:hAnsi="Times New Roman"/>
        </w:rPr>
        <w:t>Ortotanásia</w:t>
      </w:r>
      <w:proofErr w:type="spellEnd"/>
      <w:r>
        <w:rPr>
          <w:rFonts w:ascii="Times New Roman" w:hAnsi="Times New Roman"/>
        </w:rPr>
        <w:t xml:space="preserve"> e a Legislação Penal Especial/40; 3.3 </w:t>
      </w:r>
      <w:proofErr w:type="spellStart"/>
      <w:r>
        <w:rPr>
          <w:rFonts w:ascii="Times New Roman" w:hAnsi="Times New Roman"/>
        </w:rPr>
        <w:t>Ortotanásia</w:t>
      </w:r>
      <w:proofErr w:type="spellEnd"/>
      <w:r>
        <w:rPr>
          <w:rFonts w:ascii="Times New Roman" w:hAnsi="Times New Roman"/>
        </w:rPr>
        <w:t xml:space="preserve"> e o Código de Ética Médica/09; 4 A benevolência do paternalismo legal e uma possível violação da autonomia individual</w:t>
      </w:r>
      <w:r w:rsidRPr="00D3183D">
        <w:rPr>
          <w:rFonts w:ascii="Times New Roman" w:hAnsi="Times New Roman"/>
        </w:rPr>
        <w:t>;</w:t>
      </w:r>
      <w:r>
        <w:rPr>
          <w:rFonts w:ascii="Times New Roman" w:hAnsi="Times New Roman"/>
        </w:rPr>
        <w:t xml:space="preserve"> </w:t>
      </w:r>
      <w:r w:rsidRPr="00D3183D">
        <w:rPr>
          <w:rFonts w:ascii="Times New Roman" w:hAnsi="Times New Roman"/>
        </w:rPr>
        <w:t>Conclusões; Referências.</w:t>
      </w:r>
    </w:p>
    <w:p w:rsidR="006D6BD5" w:rsidRDefault="006D6BD5" w:rsidP="006D6BD5">
      <w:pPr>
        <w:spacing w:after="0" w:line="360" w:lineRule="auto"/>
        <w:jc w:val="center"/>
        <w:rPr>
          <w:rFonts w:ascii="Times New Roman" w:hAnsi="Times New Roman" w:cs="Times New Roman"/>
          <w:b/>
          <w:sz w:val="24"/>
          <w:szCs w:val="24"/>
        </w:rPr>
      </w:pPr>
    </w:p>
    <w:p w:rsidR="00285481" w:rsidRDefault="006D6BD5" w:rsidP="005321CC">
      <w:pPr>
        <w:spacing w:after="0" w:line="360" w:lineRule="auto"/>
        <w:jc w:val="center"/>
        <w:rPr>
          <w:rFonts w:ascii="Times New Roman" w:hAnsi="Times New Roman" w:cs="Times New Roman"/>
          <w:b/>
          <w:sz w:val="24"/>
          <w:szCs w:val="24"/>
        </w:rPr>
      </w:pPr>
      <w:r w:rsidRPr="006D6BD5">
        <w:rPr>
          <w:rFonts w:ascii="Times New Roman" w:hAnsi="Times New Roman" w:cs="Times New Roman"/>
          <w:b/>
          <w:sz w:val="24"/>
          <w:szCs w:val="24"/>
        </w:rPr>
        <w:t>RESUMO</w:t>
      </w:r>
      <w:r w:rsidR="005321CC">
        <w:rPr>
          <w:rFonts w:ascii="Times New Roman" w:hAnsi="Times New Roman" w:cs="Times New Roman"/>
          <w:b/>
          <w:sz w:val="24"/>
          <w:szCs w:val="24"/>
        </w:rPr>
        <w:tab/>
      </w:r>
    </w:p>
    <w:p w:rsidR="006D6BD5" w:rsidRDefault="006D6BD5" w:rsidP="006D6BD5">
      <w:pPr>
        <w:spacing w:line="360" w:lineRule="auto"/>
        <w:jc w:val="both"/>
        <w:rPr>
          <w:rFonts w:ascii="Times New Roman" w:hAnsi="Times New Roman" w:cs="Times New Roman"/>
          <w:sz w:val="24"/>
          <w:szCs w:val="24"/>
        </w:rPr>
      </w:pPr>
      <w:r w:rsidRPr="0009166F">
        <w:rPr>
          <w:rFonts w:ascii="Times New Roman" w:hAnsi="Times New Roman" w:cs="Times New Roman"/>
          <w:sz w:val="24"/>
          <w:szCs w:val="24"/>
        </w:rPr>
        <w:t xml:space="preserve">As deficiências da Legislação Penal </w:t>
      </w:r>
      <w:r>
        <w:rPr>
          <w:rFonts w:ascii="Times New Roman" w:hAnsi="Times New Roman" w:cs="Times New Roman"/>
          <w:sz w:val="24"/>
          <w:szCs w:val="24"/>
        </w:rPr>
        <w:t xml:space="preserve">Brasileira, </w:t>
      </w:r>
      <w:r w:rsidR="00E6239A">
        <w:rPr>
          <w:rFonts w:ascii="Times New Roman" w:hAnsi="Times New Roman" w:cs="Times New Roman"/>
          <w:sz w:val="24"/>
          <w:szCs w:val="24"/>
        </w:rPr>
        <w:t xml:space="preserve">que data da </w:t>
      </w:r>
      <w:r w:rsidRPr="0009166F">
        <w:rPr>
          <w:rFonts w:ascii="Times New Roman" w:hAnsi="Times New Roman" w:cs="Times New Roman"/>
          <w:sz w:val="24"/>
          <w:szCs w:val="24"/>
        </w:rPr>
        <w:t xml:space="preserve">década de 40, </w:t>
      </w:r>
      <w:proofErr w:type="gramStart"/>
      <w:r w:rsidR="00E6239A">
        <w:rPr>
          <w:rFonts w:ascii="Times New Roman" w:hAnsi="Times New Roman" w:cs="Times New Roman"/>
          <w:sz w:val="24"/>
          <w:szCs w:val="24"/>
        </w:rPr>
        <w:t>levam</w:t>
      </w:r>
      <w:proofErr w:type="gramEnd"/>
      <w:r w:rsidR="00E6239A">
        <w:rPr>
          <w:rFonts w:ascii="Times New Roman" w:hAnsi="Times New Roman" w:cs="Times New Roman"/>
          <w:sz w:val="24"/>
          <w:szCs w:val="24"/>
        </w:rPr>
        <w:t xml:space="preserve"> a uma insuficiência </w:t>
      </w:r>
      <w:r w:rsidRPr="0009166F">
        <w:rPr>
          <w:rFonts w:ascii="Times New Roman" w:hAnsi="Times New Roman" w:cs="Times New Roman"/>
          <w:sz w:val="24"/>
          <w:szCs w:val="24"/>
        </w:rPr>
        <w:t xml:space="preserve">em sua função aglutinadora. </w:t>
      </w:r>
      <w:r w:rsidR="00E6239A">
        <w:rPr>
          <w:rFonts w:ascii="Times New Roman" w:hAnsi="Times New Roman" w:cs="Times New Roman"/>
          <w:sz w:val="24"/>
          <w:szCs w:val="24"/>
        </w:rPr>
        <w:t xml:space="preserve">Proibir </w:t>
      </w:r>
      <w:r w:rsidR="00FD354A">
        <w:rPr>
          <w:rFonts w:ascii="Times New Roman" w:hAnsi="Times New Roman" w:cs="Times New Roman"/>
          <w:sz w:val="24"/>
          <w:szCs w:val="24"/>
        </w:rPr>
        <w:t xml:space="preserve">a </w:t>
      </w:r>
      <w:proofErr w:type="spellStart"/>
      <w:r w:rsidRPr="0009166F">
        <w:rPr>
          <w:rFonts w:ascii="Times New Roman" w:hAnsi="Times New Roman" w:cs="Times New Roman"/>
          <w:sz w:val="24"/>
          <w:szCs w:val="24"/>
        </w:rPr>
        <w:t>ort</w:t>
      </w:r>
      <w:r w:rsidR="00FD354A">
        <w:rPr>
          <w:rFonts w:ascii="Times New Roman" w:hAnsi="Times New Roman" w:cs="Times New Roman"/>
          <w:sz w:val="24"/>
          <w:szCs w:val="24"/>
        </w:rPr>
        <w:t>o</w:t>
      </w:r>
      <w:r w:rsidRPr="0009166F">
        <w:rPr>
          <w:rFonts w:ascii="Times New Roman" w:hAnsi="Times New Roman" w:cs="Times New Roman"/>
          <w:sz w:val="24"/>
          <w:szCs w:val="24"/>
        </w:rPr>
        <w:t>tanásia</w:t>
      </w:r>
      <w:proofErr w:type="spellEnd"/>
      <w:r w:rsidR="00FD354A">
        <w:rPr>
          <w:rFonts w:ascii="Times New Roman" w:hAnsi="Times New Roman" w:cs="Times New Roman"/>
          <w:sz w:val="24"/>
          <w:szCs w:val="24"/>
        </w:rPr>
        <w:t xml:space="preserve"> pode</w:t>
      </w:r>
      <w:r w:rsidRPr="0009166F">
        <w:rPr>
          <w:rFonts w:ascii="Times New Roman" w:hAnsi="Times New Roman" w:cs="Times New Roman"/>
          <w:sz w:val="24"/>
          <w:szCs w:val="24"/>
        </w:rPr>
        <w:t xml:space="preserve"> incorrer na violação da dignidade humana,</w:t>
      </w:r>
      <w:r w:rsidR="00916951">
        <w:rPr>
          <w:rFonts w:ascii="Times New Roman" w:hAnsi="Times New Roman" w:cs="Times New Roman"/>
          <w:sz w:val="24"/>
          <w:szCs w:val="24"/>
        </w:rPr>
        <w:t xml:space="preserve"> direito</w:t>
      </w:r>
      <w:r w:rsidRPr="0009166F">
        <w:rPr>
          <w:rFonts w:ascii="Times New Roman" w:hAnsi="Times New Roman" w:cs="Times New Roman"/>
          <w:sz w:val="24"/>
          <w:szCs w:val="24"/>
        </w:rPr>
        <w:t xml:space="preserve"> </w:t>
      </w:r>
      <w:r w:rsidR="00916951">
        <w:rPr>
          <w:rFonts w:ascii="Times New Roman" w:hAnsi="Times New Roman" w:cs="Times New Roman"/>
          <w:sz w:val="24"/>
          <w:szCs w:val="24"/>
        </w:rPr>
        <w:t>assegurado</w:t>
      </w:r>
      <w:r>
        <w:rPr>
          <w:rFonts w:ascii="Times New Roman" w:hAnsi="Times New Roman" w:cs="Times New Roman"/>
          <w:sz w:val="24"/>
          <w:szCs w:val="24"/>
        </w:rPr>
        <w:t xml:space="preserve"> pela </w:t>
      </w:r>
      <w:r w:rsidRPr="0009166F">
        <w:rPr>
          <w:rFonts w:ascii="Times New Roman" w:hAnsi="Times New Roman" w:cs="Times New Roman"/>
          <w:sz w:val="24"/>
          <w:szCs w:val="24"/>
        </w:rPr>
        <w:t>a Constituição Federal/88</w:t>
      </w:r>
      <w:r>
        <w:rPr>
          <w:rFonts w:ascii="Times New Roman" w:hAnsi="Times New Roman" w:cs="Times New Roman"/>
          <w:sz w:val="24"/>
          <w:szCs w:val="24"/>
        </w:rPr>
        <w:t xml:space="preserve">. </w:t>
      </w:r>
      <w:r w:rsidR="00E6239A">
        <w:rPr>
          <w:rFonts w:ascii="Times New Roman" w:hAnsi="Times New Roman" w:cs="Times New Roman"/>
          <w:sz w:val="24"/>
          <w:szCs w:val="24"/>
        </w:rPr>
        <w:t>O presente trabalho objetiva a</w:t>
      </w:r>
      <w:r w:rsidRPr="006D6BD5">
        <w:rPr>
          <w:rFonts w:ascii="Times New Roman" w:hAnsi="Times New Roman" w:cs="Times New Roman"/>
          <w:sz w:val="24"/>
          <w:szCs w:val="24"/>
        </w:rPr>
        <w:t>nalisar a</w:t>
      </w:r>
      <w:r w:rsidR="00FD354A">
        <w:rPr>
          <w:rFonts w:ascii="Times New Roman" w:hAnsi="Times New Roman" w:cs="Times New Roman"/>
          <w:sz w:val="24"/>
          <w:szCs w:val="24"/>
        </w:rPr>
        <w:t xml:space="preserve"> compatibilidade da </w:t>
      </w:r>
      <w:proofErr w:type="spellStart"/>
      <w:r w:rsidRPr="006D6BD5">
        <w:rPr>
          <w:rFonts w:ascii="Times New Roman" w:hAnsi="Times New Roman" w:cs="Times New Roman"/>
          <w:sz w:val="24"/>
          <w:szCs w:val="24"/>
        </w:rPr>
        <w:t>ortotanásia</w:t>
      </w:r>
      <w:proofErr w:type="spellEnd"/>
      <w:r w:rsidRPr="006D6BD5">
        <w:rPr>
          <w:rFonts w:ascii="Times New Roman" w:hAnsi="Times New Roman" w:cs="Times New Roman"/>
          <w:sz w:val="24"/>
          <w:szCs w:val="24"/>
        </w:rPr>
        <w:t xml:space="preserve"> com o</w:t>
      </w:r>
      <w:r w:rsidR="00FD354A">
        <w:rPr>
          <w:rFonts w:ascii="Times New Roman" w:hAnsi="Times New Roman" w:cs="Times New Roman"/>
          <w:sz w:val="24"/>
          <w:szCs w:val="24"/>
        </w:rPr>
        <w:t xml:space="preserve"> ordenamento jurídico vigente</w:t>
      </w:r>
      <w:r w:rsidRPr="006D6BD5">
        <w:rPr>
          <w:rFonts w:ascii="Times New Roman" w:hAnsi="Times New Roman" w:cs="Times New Roman"/>
          <w:sz w:val="24"/>
          <w:szCs w:val="24"/>
        </w:rPr>
        <w:t xml:space="preserve">, </w:t>
      </w:r>
      <w:proofErr w:type="gramStart"/>
      <w:r w:rsidRPr="006D6BD5">
        <w:rPr>
          <w:rFonts w:ascii="Times New Roman" w:hAnsi="Times New Roman" w:cs="Times New Roman"/>
          <w:sz w:val="24"/>
          <w:szCs w:val="24"/>
        </w:rPr>
        <w:t>observando</w:t>
      </w:r>
      <w:proofErr w:type="gramEnd"/>
      <w:r w:rsidRPr="006D6BD5">
        <w:rPr>
          <w:rFonts w:ascii="Times New Roman" w:hAnsi="Times New Roman" w:cs="Times New Roman"/>
          <w:sz w:val="24"/>
          <w:szCs w:val="24"/>
        </w:rPr>
        <w:t xml:space="preserve"> o respeito à autonomia do indivíduo como expressão da dignidade humana.</w:t>
      </w:r>
      <w:r w:rsidR="00FD354A">
        <w:rPr>
          <w:rFonts w:ascii="Times New Roman" w:hAnsi="Times New Roman" w:cs="Times New Roman"/>
          <w:sz w:val="24"/>
          <w:szCs w:val="24"/>
        </w:rPr>
        <w:t xml:space="preserve"> </w:t>
      </w:r>
      <w:r w:rsidR="00E6239A">
        <w:rPr>
          <w:rFonts w:ascii="Times New Roman" w:hAnsi="Times New Roman" w:cs="Times New Roman"/>
          <w:sz w:val="24"/>
          <w:szCs w:val="24"/>
        </w:rPr>
        <w:t>Também apresenta o</w:t>
      </w:r>
      <w:r w:rsidRPr="006D6BD5">
        <w:rPr>
          <w:rFonts w:ascii="Times New Roman" w:hAnsi="Times New Roman" w:cs="Times New Roman"/>
          <w:sz w:val="24"/>
          <w:szCs w:val="24"/>
        </w:rPr>
        <w:t xml:space="preserve"> suporte jurídico à </w:t>
      </w:r>
      <w:proofErr w:type="spellStart"/>
      <w:r w:rsidRPr="006D6BD5">
        <w:rPr>
          <w:rFonts w:ascii="Times New Roman" w:hAnsi="Times New Roman" w:cs="Times New Roman"/>
          <w:sz w:val="24"/>
          <w:szCs w:val="24"/>
        </w:rPr>
        <w:t>ortotanásia</w:t>
      </w:r>
      <w:proofErr w:type="spellEnd"/>
      <w:r w:rsidRPr="006D6BD5">
        <w:rPr>
          <w:rFonts w:ascii="Times New Roman" w:hAnsi="Times New Roman" w:cs="Times New Roman"/>
          <w:sz w:val="24"/>
          <w:szCs w:val="24"/>
        </w:rPr>
        <w:t xml:space="preserve"> a partir do Novo Código de Ética Médica - Resolução do CFM </w:t>
      </w:r>
      <w:proofErr w:type="gramStart"/>
      <w:r w:rsidRPr="006D6BD5">
        <w:rPr>
          <w:rFonts w:ascii="Times New Roman" w:hAnsi="Times New Roman" w:cs="Times New Roman"/>
          <w:sz w:val="24"/>
          <w:szCs w:val="24"/>
        </w:rPr>
        <w:t>nº1.</w:t>
      </w:r>
      <w:proofErr w:type="gramEnd"/>
      <w:r w:rsidRPr="006D6BD5">
        <w:rPr>
          <w:rFonts w:ascii="Times New Roman" w:hAnsi="Times New Roman" w:cs="Times New Roman"/>
          <w:sz w:val="24"/>
          <w:szCs w:val="24"/>
        </w:rPr>
        <w:t>931/2009, fazendo uma interpretação à luz d</w:t>
      </w:r>
      <w:r w:rsidR="00FD354A">
        <w:rPr>
          <w:rFonts w:ascii="Times New Roman" w:hAnsi="Times New Roman" w:cs="Times New Roman"/>
          <w:sz w:val="24"/>
          <w:szCs w:val="24"/>
        </w:rPr>
        <w:t xml:space="preserve">a Constituição Federal/88. </w:t>
      </w:r>
      <w:r w:rsidR="00E6239A">
        <w:rPr>
          <w:rFonts w:ascii="Times New Roman" w:hAnsi="Times New Roman" w:cs="Times New Roman"/>
          <w:sz w:val="24"/>
          <w:szCs w:val="24"/>
        </w:rPr>
        <w:t>Por fim, é feita uma a</w:t>
      </w:r>
      <w:r w:rsidRPr="006D6BD5">
        <w:rPr>
          <w:rFonts w:ascii="Times New Roman" w:hAnsi="Times New Roman" w:cs="Times New Roman"/>
          <w:sz w:val="24"/>
          <w:szCs w:val="24"/>
        </w:rPr>
        <w:t xml:space="preserve">valiação crítica da </w:t>
      </w:r>
      <w:r w:rsidR="00FD354A">
        <w:rPr>
          <w:rFonts w:ascii="Times New Roman" w:hAnsi="Times New Roman" w:cs="Times New Roman"/>
          <w:sz w:val="24"/>
          <w:szCs w:val="24"/>
        </w:rPr>
        <w:t xml:space="preserve">postura </w:t>
      </w:r>
      <w:proofErr w:type="spellStart"/>
      <w:r w:rsidR="00FD354A">
        <w:rPr>
          <w:rFonts w:ascii="Times New Roman" w:hAnsi="Times New Roman" w:cs="Times New Roman"/>
          <w:sz w:val="24"/>
          <w:szCs w:val="24"/>
        </w:rPr>
        <w:t>parternalista</w:t>
      </w:r>
      <w:proofErr w:type="spellEnd"/>
      <w:r w:rsidR="00FD354A">
        <w:rPr>
          <w:rFonts w:ascii="Times New Roman" w:hAnsi="Times New Roman" w:cs="Times New Roman"/>
          <w:sz w:val="24"/>
          <w:szCs w:val="24"/>
        </w:rPr>
        <w:t xml:space="preserve"> da </w:t>
      </w:r>
      <w:r w:rsidRPr="006D6BD5">
        <w:rPr>
          <w:rFonts w:ascii="Times New Roman" w:hAnsi="Times New Roman" w:cs="Times New Roman"/>
          <w:sz w:val="24"/>
          <w:szCs w:val="24"/>
        </w:rPr>
        <w:t xml:space="preserve">legislação penal brasileira vigente frente </w:t>
      </w:r>
      <w:proofErr w:type="gramStart"/>
      <w:r w:rsidRPr="006D6BD5">
        <w:rPr>
          <w:rFonts w:ascii="Times New Roman" w:hAnsi="Times New Roman" w:cs="Times New Roman"/>
          <w:sz w:val="24"/>
          <w:szCs w:val="24"/>
        </w:rPr>
        <w:t>à</w:t>
      </w:r>
      <w:proofErr w:type="gramEnd"/>
      <w:r w:rsidR="00A374F5">
        <w:rPr>
          <w:rFonts w:ascii="Times New Roman" w:hAnsi="Times New Roman" w:cs="Times New Roman"/>
          <w:sz w:val="24"/>
          <w:szCs w:val="24"/>
        </w:rPr>
        <w:t xml:space="preserve"> uma </w:t>
      </w:r>
      <w:r w:rsidRPr="006D6BD5">
        <w:rPr>
          <w:rFonts w:ascii="Times New Roman" w:hAnsi="Times New Roman" w:cs="Times New Roman"/>
          <w:sz w:val="24"/>
          <w:szCs w:val="24"/>
        </w:rPr>
        <w:t>possível agress</w:t>
      </w:r>
      <w:r w:rsidR="00FD354A">
        <w:rPr>
          <w:rFonts w:ascii="Times New Roman" w:hAnsi="Times New Roman" w:cs="Times New Roman"/>
          <w:sz w:val="24"/>
          <w:szCs w:val="24"/>
        </w:rPr>
        <w:t>ão à autonomia individual do paciente.</w:t>
      </w:r>
    </w:p>
    <w:p w:rsidR="00FD354A" w:rsidRDefault="009237BA" w:rsidP="006D6BD5">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w:t>
      </w:r>
      <w:r w:rsidR="008722A9">
        <w:rPr>
          <w:rFonts w:ascii="Times New Roman" w:hAnsi="Times New Roman" w:cs="Times New Roman"/>
          <w:sz w:val="24"/>
          <w:szCs w:val="24"/>
        </w:rPr>
        <w:t xml:space="preserve">: </w:t>
      </w:r>
      <w:proofErr w:type="spellStart"/>
      <w:r w:rsidR="008722A9">
        <w:rPr>
          <w:rFonts w:ascii="Times New Roman" w:hAnsi="Times New Roman" w:cs="Times New Roman"/>
          <w:sz w:val="24"/>
          <w:szCs w:val="24"/>
        </w:rPr>
        <w:t>Ortotanásia</w:t>
      </w:r>
      <w:proofErr w:type="spellEnd"/>
      <w:r w:rsidR="008722A9">
        <w:rPr>
          <w:rFonts w:ascii="Times New Roman" w:hAnsi="Times New Roman" w:cs="Times New Roman"/>
          <w:sz w:val="24"/>
          <w:szCs w:val="24"/>
        </w:rPr>
        <w:t>; Paternalismo Legal; Autonomia; Dignidade Humana.</w:t>
      </w:r>
    </w:p>
    <w:p w:rsidR="00FD354A" w:rsidRDefault="00FD354A" w:rsidP="006D6BD5">
      <w:pPr>
        <w:spacing w:line="360" w:lineRule="auto"/>
        <w:jc w:val="both"/>
        <w:rPr>
          <w:rFonts w:ascii="Times New Roman" w:hAnsi="Times New Roman" w:cs="Times New Roman"/>
          <w:sz w:val="24"/>
          <w:szCs w:val="24"/>
        </w:rPr>
      </w:pPr>
    </w:p>
    <w:p w:rsidR="00FD354A" w:rsidRDefault="00FD354A" w:rsidP="006D6BD5">
      <w:pPr>
        <w:spacing w:line="360" w:lineRule="auto"/>
        <w:jc w:val="both"/>
        <w:rPr>
          <w:rFonts w:ascii="Times New Roman" w:hAnsi="Times New Roman" w:cs="Times New Roman"/>
          <w:sz w:val="24"/>
          <w:szCs w:val="24"/>
        </w:rPr>
      </w:pPr>
    </w:p>
    <w:p w:rsidR="006A4160" w:rsidRDefault="006A4160" w:rsidP="006D6BD5">
      <w:pPr>
        <w:spacing w:line="360" w:lineRule="auto"/>
        <w:jc w:val="both"/>
        <w:rPr>
          <w:rFonts w:ascii="Times New Roman" w:hAnsi="Times New Roman" w:cs="Times New Roman"/>
          <w:sz w:val="24"/>
          <w:szCs w:val="24"/>
        </w:rPr>
      </w:pPr>
    </w:p>
    <w:p w:rsidR="00FD354A" w:rsidRPr="006D6BD5" w:rsidRDefault="00FD354A" w:rsidP="006D6BD5">
      <w:pPr>
        <w:spacing w:line="360" w:lineRule="auto"/>
        <w:jc w:val="both"/>
        <w:rPr>
          <w:rFonts w:ascii="Times New Roman" w:hAnsi="Times New Roman" w:cs="Times New Roman"/>
          <w:sz w:val="24"/>
          <w:szCs w:val="24"/>
        </w:rPr>
      </w:pPr>
    </w:p>
    <w:p w:rsidR="00285481" w:rsidRDefault="00285481" w:rsidP="008F33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1F5543" w:rsidRDefault="00F91464" w:rsidP="006E4AB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00E46CD5">
        <w:rPr>
          <w:rFonts w:ascii="Times New Roman" w:hAnsi="Times New Roman" w:cs="Times New Roman"/>
          <w:sz w:val="24"/>
          <w:szCs w:val="24"/>
        </w:rPr>
        <w:t>Tudo tem o seu tempo determinado, e h</w:t>
      </w:r>
      <w:r>
        <w:rPr>
          <w:rFonts w:ascii="Times New Roman" w:hAnsi="Times New Roman" w:cs="Times New Roman"/>
          <w:sz w:val="24"/>
          <w:szCs w:val="24"/>
        </w:rPr>
        <w:t xml:space="preserve">á </w:t>
      </w:r>
      <w:r w:rsidR="00E46CD5">
        <w:rPr>
          <w:rFonts w:ascii="Times New Roman" w:hAnsi="Times New Roman" w:cs="Times New Roman"/>
          <w:sz w:val="24"/>
          <w:szCs w:val="24"/>
        </w:rPr>
        <w:t>tempo</w:t>
      </w:r>
      <w:r>
        <w:rPr>
          <w:rFonts w:ascii="Times New Roman" w:hAnsi="Times New Roman" w:cs="Times New Roman"/>
          <w:sz w:val="24"/>
          <w:szCs w:val="24"/>
        </w:rPr>
        <w:t xml:space="preserve"> para t</w:t>
      </w:r>
      <w:r w:rsidR="00E46CD5">
        <w:rPr>
          <w:rFonts w:ascii="Times New Roman" w:hAnsi="Times New Roman" w:cs="Times New Roman"/>
          <w:sz w:val="24"/>
          <w:szCs w:val="24"/>
        </w:rPr>
        <w:t>o</w:t>
      </w:r>
      <w:r>
        <w:rPr>
          <w:rFonts w:ascii="Times New Roman" w:hAnsi="Times New Roman" w:cs="Times New Roman"/>
          <w:sz w:val="24"/>
          <w:szCs w:val="24"/>
        </w:rPr>
        <w:t xml:space="preserve">do </w:t>
      </w:r>
      <w:r w:rsidR="00E46CD5">
        <w:rPr>
          <w:rFonts w:ascii="Times New Roman" w:hAnsi="Times New Roman" w:cs="Times New Roman"/>
          <w:sz w:val="24"/>
          <w:szCs w:val="24"/>
        </w:rPr>
        <w:t xml:space="preserve">propósito </w:t>
      </w:r>
      <w:r>
        <w:rPr>
          <w:rFonts w:ascii="Times New Roman" w:hAnsi="Times New Roman" w:cs="Times New Roman"/>
          <w:sz w:val="24"/>
          <w:szCs w:val="24"/>
        </w:rPr>
        <w:t>debaixo do céu</w:t>
      </w:r>
      <w:r w:rsidR="00E46CD5">
        <w:rPr>
          <w:rFonts w:ascii="Times New Roman" w:hAnsi="Times New Roman" w:cs="Times New Roman"/>
          <w:sz w:val="24"/>
          <w:szCs w:val="24"/>
        </w:rPr>
        <w:t>:</w:t>
      </w:r>
      <w:r>
        <w:rPr>
          <w:rFonts w:ascii="Times New Roman" w:hAnsi="Times New Roman" w:cs="Times New Roman"/>
          <w:sz w:val="24"/>
          <w:szCs w:val="24"/>
        </w:rPr>
        <w:t xml:space="preserve"> tempo para nascer e te</w:t>
      </w:r>
      <w:r w:rsidR="00E46CD5">
        <w:rPr>
          <w:rFonts w:ascii="Times New Roman" w:hAnsi="Times New Roman" w:cs="Times New Roman"/>
          <w:sz w:val="24"/>
          <w:szCs w:val="24"/>
        </w:rPr>
        <w:t>mpo para morrer” Eclesiastes 3.1 (SHEDD, 1997, p. 961).</w:t>
      </w:r>
    </w:p>
    <w:p w:rsidR="00103CCB" w:rsidRDefault="00274F05" w:rsidP="00F879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morte é uma</w:t>
      </w:r>
      <w:r w:rsidR="00130F21">
        <w:rPr>
          <w:rFonts w:ascii="Times New Roman" w:hAnsi="Times New Roman" w:cs="Times New Roman"/>
          <w:sz w:val="24"/>
          <w:szCs w:val="24"/>
        </w:rPr>
        <w:t xml:space="preserve"> condição </w:t>
      </w:r>
      <w:r w:rsidR="00CA6EC9">
        <w:rPr>
          <w:rFonts w:ascii="Times New Roman" w:hAnsi="Times New Roman" w:cs="Times New Roman"/>
          <w:sz w:val="24"/>
          <w:szCs w:val="24"/>
        </w:rPr>
        <w:t xml:space="preserve">inerente ao </w:t>
      </w:r>
      <w:r w:rsidR="00130F21">
        <w:rPr>
          <w:rFonts w:ascii="Times New Roman" w:hAnsi="Times New Roman" w:cs="Times New Roman"/>
          <w:sz w:val="24"/>
          <w:szCs w:val="24"/>
        </w:rPr>
        <w:t xml:space="preserve">ser humano. </w:t>
      </w:r>
      <w:proofErr w:type="gramStart"/>
      <w:r w:rsidR="0014172E">
        <w:rPr>
          <w:rFonts w:ascii="Times New Roman" w:hAnsi="Times New Roman" w:cs="Times New Roman"/>
          <w:sz w:val="24"/>
          <w:szCs w:val="24"/>
        </w:rPr>
        <w:t>Vários questioname</w:t>
      </w:r>
      <w:r w:rsidR="00B372B8">
        <w:rPr>
          <w:rFonts w:ascii="Times New Roman" w:hAnsi="Times New Roman" w:cs="Times New Roman"/>
          <w:sz w:val="24"/>
          <w:szCs w:val="24"/>
        </w:rPr>
        <w:t>ntos tem sido</w:t>
      </w:r>
      <w:proofErr w:type="gramEnd"/>
      <w:r w:rsidR="00B372B8">
        <w:rPr>
          <w:rFonts w:ascii="Times New Roman" w:hAnsi="Times New Roman" w:cs="Times New Roman"/>
          <w:sz w:val="24"/>
          <w:szCs w:val="24"/>
        </w:rPr>
        <w:t xml:space="preserve"> levantados a respeito</w:t>
      </w:r>
      <w:r w:rsidR="0014172E">
        <w:rPr>
          <w:rFonts w:ascii="Times New Roman" w:hAnsi="Times New Roman" w:cs="Times New Roman"/>
          <w:sz w:val="24"/>
          <w:szCs w:val="24"/>
        </w:rPr>
        <w:t xml:space="preserve"> da</w:t>
      </w:r>
      <w:r w:rsidR="006E4AB7">
        <w:rPr>
          <w:rFonts w:ascii="Times New Roman" w:hAnsi="Times New Roman" w:cs="Times New Roman"/>
          <w:sz w:val="24"/>
          <w:szCs w:val="24"/>
        </w:rPr>
        <w:t xml:space="preserve"> </w:t>
      </w:r>
      <w:r w:rsidR="006A34C2">
        <w:rPr>
          <w:rFonts w:ascii="Times New Roman" w:hAnsi="Times New Roman" w:cs="Times New Roman"/>
          <w:sz w:val="24"/>
          <w:szCs w:val="24"/>
        </w:rPr>
        <w:t xml:space="preserve">vida e </w:t>
      </w:r>
      <w:r w:rsidR="0014172E">
        <w:rPr>
          <w:rFonts w:ascii="Times New Roman" w:hAnsi="Times New Roman" w:cs="Times New Roman"/>
          <w:sz w:val="24"/>
          <w:szCs w:val="24"/>
        </w:rPr>
        <w:t>d</w:t>
      </w:r>
      <w:r w:rsidR="006A34C2">
        <w:rPr>
          <w:rFonts w:ascii="Times New Roman" w:hAnsi="Times New Roman" w:cs="Times New Roman"/>
          <w:sz w:val="24"/>
          <w:szCs w:val="24"/>
        </w:rPr>
        <w:t xml:space="preserve">a </w:t>
      </w:r>
      <w:r w:rsidR="006E4AB7">
        <w:rPr>
          <w:rFonts w:ascii="Times New Roman" w:hAnsi="Times New Roman" w:cs="Times New Roman"/>
          <w:sz w:val="24"/>
          <w:szCs w:val="24"/>
        </w:rPr>
        <w:t>morte, o</w:t>
      </w:r>
      <w:r w:rsidR="006A34C2">
        <w:rPr>
          <w:rFonts w:ascii="Times New Roman" w:hAnsi="Times New Roman" w:cs="Times New Roman"/>
          <w:sz w:val="24"/>
          <w:szCs w:val="24"/>
        </w:rPr>
        <w:t>s quais se fundamentam em explicações filosóficas, metafísicas ou religiosas. A</w:t>
      </w:r>
      <w:r w:rsidR="00343803">
        <w:rPr>
          <w:rFonts w:ascii="Times New Roman" w:hAnsi="Times New Roman" w:cs="Times New Roman"/>
          <w:sz w:val="24"/>
          <w:szCs w:val="24"/>
        </w:rPr>
        <w:t>ssim como</w:t>
      </w:r>
      <w:r w:rsidR="00395FE7">
        <w:rPr>
          <w:rFonts w:ascii="Times New Roman" w:hAnsi="Times New Roman" w:cs="Times New Roman"/>
          <w:sz w:val="24"/>
          <w:szCs w:val="24"/>
        </w:rPr>
        <w:t xml:space="preserve"> </w:t>
      </w:r>
      <w:proofErr w:type="gramStart"/>
      <w:r w:rsidR="0059144D">
        <w:rPr>
          <w:rFonts w:ascii="Times New Roman" w:hAnsi="Times New Roman" w:cs="Times New Roman"/>
          <w:sz w:val="24"/>
          <w:szCs w:val="24"/>
        </w:rPr>
        <w:t>as culturas ocidental</w:t>
      </w:r>
      <w:proofErr w:type="gramEnd"/>
      <w:r w:rsidR="00343803">
        <w:rPr>
          <w:rFonts w:ascii="Times New Roman" w:hAnsi="Times New Roman" w:cs="Times New Roman"/>
          <w:sz w:val="24"/>
          <w:szCs w:val="24"/>
        </w:rPr>
        <w:t xml:space="preserve"> e o </w:t>
      </w:r>
      <w:r w:rsidR="0059144D">
        <w:rPr>
          <w:rFonts w:ascii="Times New Roman" w:hAnsi="Times New Roman" w:cs="Times New Roman"/>
          <w:sz w:val="24"/>
          <w:szCs w:val="24"/>
        </w:rPr>
        <w:t>oriental</w:t>
      </w:r>
      <w:r w:rsidR="00343803">
        <w:rPr>
          <w:rFonts w:ascii="Times New Roman" w:hAnsi="Times New Roman" w:cs="Times New Roman"/>
          <w:sz w:val="24"/>
          <w:szCs w:val="24"/>
        </w:rPr>
        <w:t xml:space="preserve"> </w:t>
      </w:r>
      <w:r w:rsidR="0059144D">
        <w:rPr>
          <w:rFonts w:ascii="Times New Roman" w:hAnsi="Times New Roman" w:cs="Times New Roman"/>
          <w:sz w:val="24"/>
          <w:szCs w:val="24"/>
        </w:rPr>
        <w:t xml:space="preserve">orientam os direitos </w:t>
      </w:r>
      <w:r w:rsidR="00C60822">
        <w:rPr>
          <w:rFonts w:ascii="Times New Roman" w:hAnsi="Times New Roman" w:cs="Times New Roman"/>
          <w:sz w:val="24"/>
          <w:szCs w:val="24"/>
        </w:rPr>
        <w:t>humanos</w:t>
      </w:r>
      <w:r w:rsidR="0059144D">
        <w:rPr>
          <w:rFonts w:ascii="Times New Roman" w:hAnsi="Times New Roman" w:cs="Times New Roman"/>
          <w:sz w:val="24"/>
          <w:szCs w:val="24"/>
        </w:rPr>
        <w:t xml:space="preserve"> </w:t>
      </w:r>
      <w:r w:rsidR="004F3923">
        <w:rPr>
          <w:rFonts w:ascii="Times New Roman" w:hAnsi="Times New Roman" w:cs="Times New Roman"/>
          <w:sz w:val="24"/>
          <w:szCs w:val="24"/>
        </w:rPr>
        <w:t xml:space="preserve">pelos </w:t>
      </w:r>
      <w:r w:rsidR="00343803">
        <w:rPr>
          <w:rFonts w:ascii="Times New Roman" w:hAnsi="Times New Roman" w:cs="Times New Roman"/>
          <w:sz w:val="24"/>
          <w:szCs w:val="24"/>
        </w:rPr>
        <w:t xml:space="preserve">princípios </w:t>
      </w:r>
      <w:r w:rsidR="004F3923">
        <w:rPr>
          <w:rFonts w:ascii="Times New Roman" w:hAnsi="Times New Roman" w:cs="Times New Roman"/>
          <w:sz w:val="24"/>
          <w:szCs w:val="24"/>
        </w:rPr>
        <w:t xml:space="preserve">do </w:t>
      </w:r>
      <w:r w:rsidR="00343803">
        <w:rPr>
          <w:rFonts w:ascii="Times New Roman" w:hAnsi="Times New Roman" w:cs="Times New Roman"/>
          <w:sz w:val="24"/>
          <w:szCs w:val="24"/>
        </w:rPr>
        <w:t>universalismo e</w:t>
      </w:r>
      <w:r w:rsidR="004F3923">
        <w:rPr>
          <w:rFonts w:ascii="Times New Roman" w:hAnsi="Times New Roman" w:cs="Times New Roman"/>
          <w:sz w:val="24"/>
          <w:szCs w:val="24"/>
        </w:rPr>
        <w:t xml:space="preserve"> do</w:t>
      </w:r>
      <w:r w:rsidR="00343803">
        <w:rPr>
          <w:rFonts w:ascii="Times New Roman" w:hAnsi="Times New Roman" w:cs="Times New Roman"/>
          <w:sz w:val="24"/>
          <w:szCs w:val="24"/>
        </w:rPr>
        <w:t xml:space="preserve"> relativismo, respectivamente, a</w:t>
      </w:r>
      <w:r w:rsidR="006A34C2">
        <w:rPr>
          <w:rFonts w:ascii="Times New Roman" w:hAnsi="Times New Roman" w:cs="Times New Roman"/>
          <w:sz w:val="24"/>
          <w:szCs w:val="24"/>
        </w:rPr>
        <w:t xml:space="preserve"> aludida dicotomia vida x morte</w:t>
      </w:r>
      <w:r w:rsidR="006A4160">
        <w:rPr>
          <w:rFonts w:ascii="Times New Roman" w:hAnsi="Times New Roman" w:cs="Times New Roman"/>
          <w:sz w:val="24"/>
          <w:szCs w:val="24"/>
        </w:rPr>
        <w:t xml:space="preserve"> é</w:t>
      </w:r>
      <w:r w:rsidR="006A34C2">
        <w:rPr>
          <w:rFonts w:ascii="Times New Roman" w:hAnsi="Times New Roman" w:cs="Times New Roman"/>
          <w:sz w:val="24"/>
          <w:szCs w:val="24"/>
        </w:rPr>
        <w:t xml:space="preserve"> </w:t>
      </w:r>
      <w:r w:rsidR="00343803">
        <w:rPr>
          <w:rFonts w:ascii="Times New Roman" w:hAnsi="Times New Roman" w:cs="Times New Roman"/>
          <w:sz w:val="24"/>
          <w:szCs w:val="24"/>
        </w:rPr>
        <w:t>compreendida de diferentes maneiras</w:t>
      </w:r>
      <w:r w:rsidR="0059144D">
        <w:rPr>
          <w:rFonts w:ascii="Times New Roman" w:hAnsi="Times New Roman" w:cs="Times New Roman"/>
          <w:sz w:val="24"/>
          <w:szCs w:val="24"/>
        </w:rPr>
        <w:t xml:space="preserve"> nas referidas culturas</w:t>
      </w:r>
      <w:r w:rsidR="006C7342">
        <w:rPr>
          <w:rFonts w:ascii="Times New Roman" w:hAnsi="Times New Roman" w:cs="Times New Roman"/>
          <w:sz w:val="24"/>
          <w:szCs w:val="24"/>
        </w:rPr>
        <w:t xml:space="preserve">. </w:t>
      </w:r>
      <w:r w:rsidR="00343803">
        <w:rPr>
          <w:rFonts w:ascii="Times New Roman" w:hAnsi="Times New Roman" w:cs="Times New Roman"/>
          <w:sz w:val="24"/>
          <w:szCs w:val="24"/>
        </w:rPr>
        <w:t xml:space="preserve">A luta contra a morte tem sido um desafio ao longo da história </w:t>
      </w:r>
      <w:r w:rsidR="00395FE7">
        <w:rPr>
          <w:rFonts w:ascii="Times New Roman" w:hAnsi="Times New Roman" w:cs="Times New Roman"/>
          <w:sz w:val="24"/>
          <w:szCs w:val="24"/>
        </w:rPr>
        <w:t>d</w:t>
      </w:r>
      <w:r w:rsidR="00343803">
        <w:rPr>
          <w:rFonts w:ascii="Times New Roman" w:hAnsi="Times New Roman" w:cs="Times New Roman"/>
          <w:sz w:val="24"/>
          <w:szCs w:val="24"/>
        </w:rPr>
        <w:t xml:space="preserve">as civilizações. Contudo, a interferência no curso da vida, bem como </w:t>
      </w:r>
      <w:r w:rsidR="002A55C9">
        <w:rPr>
          <w:rFonts w:ascii="Times New Roman" w:hAnsi="Times New Roman" w:cs="Times New Roman"/>
          <w:sz w:val="24"/>
          <w:szCs w:val="24"/>
        </w:rPr>
        <w:t>o prolongamento da mesma tem sido possível tendo em vista o</w:t>
      </w:r>
      <w:r w:rsidR="00343803">
        <w:rPr>
          <w:rFonts w:ascii="Times New Roman" w:hAnsi="Times New Roman" w:cs="Times New Roman"/>
          <w:sz w:val="24"/>
          <w:szCs w:val="24"/>
        </w:rPr>
        <w:t xml:space="preserve"> avanço</w:t>
      </w:r>
      <w:r w:rsidR="002A55C9">
        <w:rPr>
          <w:rFonts w:ascii="Times New Roman" w:hAnsi="Times New Roman" w:cs="Times New Roman"/>
          <w:sz w:val="24"/>
          <w:szCs w:val="24"/>
        </w:rPr>
        <w:t xml:space="preserve"> biotecnológico a partir da segunda metade do século XX. </w:t>
      </w:r>
    </w:p>
    <w:p w:rsidR="00F879E3" w:rsidRDefault="00C1274C" w:rsidP="00F879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343803">
        <w:rPr>
          <w:rFonts w:ascii="Times New Roman" w:hAnsi="Times New Roman" w:cs="Times New Roman"/>
          <w:sz w:val="24"/>
          <w:szCs w:val="24"/>
        </w:rPr>
        <w:t>lguns conceitos</w:t>
      </w:r>
      <w:r>
        <w:rPr>
          <w:rFonts w:ascii="Times New Roman" w:hAnsi="Times New Roman" w:cs="Times New Roman"/>
          <w:sz w:val="24"/>
          <w:szCs w:val="24"/>
        </w:rPr>
        <w:t xml:space="preserve"> estão</w:t>
      </w:r>
      <w:r w:rsidRPr="00343803">
        <w:rPr>
          <w:rFonts w:ascii="Times New Roman" w:hAnsi="Times New Roman" w:cs="Times New Roman"/>
          <w:sz w:val="24"/>
          <w:szCs w:val="24"/>
        </w:rPr>
        <w:t xml:space="preserve"> relacionados </w:t>
      </w:r>
      <w:r w:rsidR="004F3923">
        <w:rPr>
          <w:rFonts w:ascii="Times New Roman" w:hAnsi="Times New Roman" w:cs="Times New Roman"/>
          <w:sz w:val="24"/>
          <w:szCs w:val="24"/>
        </w:rPr>
        <w:t>com a</w:t>
      </w:r>
      <w:r w:rsidRPr="00343803">
        <w:rPr>
          <w:rFonts w:ascii="Times New Roman" w:hAnsi="Times New Roman" w:cs="Times New Roman"/>
          <w:sz w:val="24"/>
          <w:szCs w:val="24"/>
        </w:rPr>
        <w:t xml:space="preserve"> morte, bem como algumas catego</w:t>
      </w:r>
      <w:r w:rsidR="006C7342">
        <w:rPr>
          <w:rFonts w:ascii="Times New Roman" w:hAnsi="Times New Roman" w:cs="Times New Roman"/>
          <w:sz w:val="24"/>
          <w:szCs w:val="24"/>
        </w:rPr>
        <w:t xml:space="preserve">rias específicas e operacionais </w:t>
      </w:r>
      <w:r>
        <w:rPr>
          <w:rFonts w:ascii="Times New Roman" w:hAnsi="Times New Roman" w:cs="Times New Roman"/>
          <w:sz w:val="24"/>
          <w:szCs w:val="24"/>
        </w:rPr>
        <w:t xml:space="preserve">de prolongamento ou abreviação da vida. A </w:t>
      </w:r>
      <w:r w:rsidR="002A55C9">
        <w:rPr>
          <w:rFonts w:ascii="Times New Roman" w:hAnsi="Times New Roman" w:cs="Times New Roman"/>
          <w:sz w:val="24"/>
          <w:szCs w:val="24"/>
        </w:rPr>
        <w:t>obstinação terapêutica dispensada</w:t>
      </w:r>
      <w:r>
        <w:rPr>
          <w:rFonts w:ascii="Times New Roman" w:hAnsi="Times New Roman" w:cs="Times New Roman"/>
          <w:sz w:val="24"/>
          <w:szCs w:val="24"/>
        </w:rPr>
        <w:t xml:space="preserve"> nos casos</w:t>
      </w:r>
      <w:r w:rsidR="00063807">
        <w:rPr>
          <w:rFonts w:ascii="Times New Roman" w:hAnsi="Times New Roman" w:cs="Times New Roman"/>
          <w:sz w:val="24"/>
          <w:szCs w:val="24"/>
        </w:rPr>
        <w:t xml:space="preserve"> para os quais a medicina </w:t>
      </w:r>
      <w:r w:rsidR="002A55C9">
        <w:rPr>
          <w:rFonts w:ascii="Times New Roman" w:hAnsi="Times New Roman" w:cs="Times New Roman"/>
          <w:sz w:val="24"/>
          <w:szCs w:val="24"/>
        </w:rPr>
        <w:t xml:space="preserve">não </w:t>
      </w:r>
      <w:r>
        <w:rPr>
          <w:rFonts w:ascii="Times New Roman" w:hAnsi="Times New Roman" w:cs="Times New Roman"/>
          <w:sz w:val="24"/>
          <w:szCs w:val="24"/>
        </w:rPr>
        <w:t>oferece</w:t>
      </w:r>
      <w:r w:rsidR="002A55C9">
        <w:rPr>
          <w:rFonts w:ascii="Times New Roman" w:hAnsi="Times New Roman" w:cs="Times New Roman"/>
          <w:sz w:val="24"/>
          <w:szCs w:val="24"/>
        </w:rPr>
        <w:t xml:space="preserve"> possibilidade de cura</w:t>
      </w:r>
      <w:proofErr w:type="gramStart"/>
      <w:r w:rsidR="002A55C9">
        <w:rPr>
          <w:rFonts w:ascii="Times New Roman" w:hAnsi="Times New Roman" w:cs="Times New Roman"/>
          <w:sz w:val="24"/>
          <w:szCs w:val="24"/>
        </w:rPr>
        <w:t>, ocasiona</w:t>
      </w:r>
      <w:proofErr w:type="gramEnd"/>
      <w:r w:rsidR="002A55C9">
        <w:rPr>
          <w:rFonts w:ascii="Times New Roman" w:hAnsi="Times New Roman" w:cs="Times New Roman"/>
          <w:sz w:val="24"/>
          <w:szCs w:val="24"/>
        </w:rPr>
        <w:t>, muitas vezes o prolongamento de sofrimento</w:t>
      </w:r>
      <w:r w:rsidR="00063807">
        <w:rPr>
          <w:rFonts w:ascii="Times New Roman" w:hAnsi="Times New Roman" w:cs="Times New Roman"/>
          <w:sz w:val="24"/>
          <w:szCs w:val="24"/>
        </w:rPr>
        <w:t xml:space="preserve"> familiar e do próprio paciente. Todavia,</w:t>
      </w:r>
      <w:r w:rsidR="003D1BBF">
        <w:rPr>
          <w:rFonts w:ascii="Times New Roman" w:hAnsi="Times New Roman" w:cs="Times New Roman"/>
          <w:sz w:val="24"/>
          <w:szCs w:val="24"/>
        </w:rPr>
        <w:t xml:space="preserve"> uma conduta pautada n</w:t>
      </w:r>
      <w:r w:rsidR="00063807">
        <w:rPr>
          <w:rFonts w:ascii="Times New Roman" w:hAnsi="Times New Roman" w:cs="Times New Roman"/>
          <w:sz w:val="24"/>
          <w:szCs w:val="24"/>
        </w:rPr>
        <w:t>a restrição de tais recursos, em uma atitude paliativa e de simples confo</w:t>
      </w:r>
      <w:r w:rsidR="003D1BBF">
        <w:rPr>
          <w:rFonts w:ascii="Times New Roman" w:hAnsi="Times New Roman" w:cs="Times New Roman"/>
          <w:sz w:val="24"/>
          <w:szCs w:val="24"/>
        </w:rPr>
        <w:t>rto no final da vida, poderia ser interpretada como crime</w:t>
      </w:r>
      <w:r w:rsidR="00063807">
        <w:rPr>
          <w:rFonts w:ascii="Times New Roman" w:hAnsi="Times New Roman" w:cs="Times New Roman"/>
          <w:sz w:val="24"/>
          <w:szCs w:val="24"/>
        </w:rPr>
        <w:t xml:space="preserve">. </w:t>
      </w:r>
    </w:p>
    <w:p w:rsidR="00285481" w:rsidRPr="00285481" w:rsidRDefault="00F879E3" w:rsidP="00F879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hipótese de crime contra a vida</w:t>
      </w:r>
      <w:r w:rsidR="00063807">
        <w:rPr>
          <w:rFonts w:ascii="Times New Roman" w:hAnsi="Times New Roman" w:cs="Times New Roman"/>
          <w:sz w:val="24"/>
          <w:szCs w:val="24"/>
        </w:rPr>
        <w:t xml:space="preserve"> poderia ser justificada pela insuficiência da</w:t>
      </w:r>
      <w:r w:rsidR="00650809">
        <w:rPr>
          <w:rFonts w:ascii="Times New Roman" w:hAnsi="Times New Roman" w:cs="Times New Roman"/>
          <w:sz w:val="24"/>
          <w:szCs w:val="24"/>
        </w:rPr>
        <w:t xml:space="preserve"> função aglutinadora da</w:t>
      </w:r>
      <w:r w:rsidR="00063807">
        <w:rPr>
          <w:rFonts w:ascii="Times New Roman" w:hAnsi="Times New Roman" w:cs="Times New Roman"/>
          <w:sz w:val="24"/>
          <w:szCs w:val="24"/>
        </w:rPr>
        <w:t xml:space="preserve"> </w:t>
      </w:r>
      <w:r w:rsidR="00285481" w:rsidRPr="0009166F">
        <w:rPr>
          <w:rFonts w:ascii="Times New Roman" w:hAnsi="Times New Roman" w:cs="Times New Roman"/>
          <w:sz w:val="24"/>
          <w:szCs w:val="24"/>
        </w:rPr>
        <w:t xml:space="preserve">Legislação Penal </w:t>
      </w:r>
      <w:r w:rsidR="00285481">
        <w:rPr>
          <w:rFonts w:ascii="Times New Roman" w:hAnsi="Times New Roman" w:cs="Times New Roman"/>
          <w:sz w:val="24"/>
          <w:szCs w:val="24"/>
        </w:rPr>
        <w:t>Brasileira, cuja Parte Especial</w:t>
      </w:r>
      <w:r w:rsidR="00285481" w:rsidRPr="0009166F">
        <w:rPr>
          <w:rFonts w:ascii="Times New Roman" w:hAnsi="Times New Roman" w:cs="Times New Roman"/>
          <w:sz w:val="24"/>
          <w:szCs w:val="24"/>
        </w:rPr>
        <w:t xml:space="preserve"> data da década d</w:t>
      </w:r>
      <w:r w:rsidR="00650809">
        <w:rPr>
          <w:rFonts w:ascii="Times New Roman" w:hAnsi="Times New Roman" w:cs="Times New Roman"/>
          <w:sz w:val="24"/>
          <w:szCs w:val="24"/>
        </w:rPr>
        <w:t>e 40</w:t>
      </w:r>
      <w:r w:rsidR="00285481" w:rsidRPr="0009166F">
        <w:rPr>
          <w:rFonts w:ascii="Times New Roman" w:hAnsi="Times New Roman" w:cs="Times New Roman"/>
          <w:sz w:val="24"/>
          <w:szCs w:val="24"/>
        </w:rPr>
        <w:t>. A Parte Especial do Código Penal, ao tutelar</w:t>
      </w:r>
      <w:r w:rsidR="00285481">
        <w:rPr>
          <w:rFonts w:ascii="Times New Roman" w:hAnsi="Times New Roman" w:cs="Times New Roman"/>
          <w:sz w:val="24"/>
          <w:szCs w:val="24"/>
        </w:rPr>
        <w:t xml:space="preserve"> de forma absoluta </w:t>
      </w:r>
      <w:r w:rsidR="00285481" w:rsidRPr="0009166F">
        <w:rPr>
          <w:rFonts w:ascii="Times New Roman" w:hAnsi="Times New Roman" w:cs="Times New Roman"/>
          <w:sz w:val="24"/>
          <w:szCs w:val="24"/>
        </w:rPr>
        <w:t>o bem jurídico vida</w:t>
      </w:r>
      <w:r w:rsidR="00395FE7">
        <w:rPr>
          <w:rFonts w:ascii="Times New Roman" w:hAnsi="Times New Roman" w:cs="Times New Roman"/>
          <w:sz w:val="24"/>
          <w:szCs w:val="24"/>
        </w:rPr>
        <w:t>,</w:t>
      </w:r>
      <w:r w:rsidR="00063807">
        <w:rPr>
          <w:rFonts w:ascii="Times New Roman" w:hAnsi="Times New Roman" w:cs="Times New Roman"/>
          <w:sz w:val="24"/>
          <w:szCs w:val="24"/>
        </w:rPr>
        <w:t xml:space="preserve"> </w:t>
      </w:r>
      <w:r w:rsidR="00650809">
        <w:rPr>
          <w:rFonts w:ascii="Times New Roman" w:hAnsi="Times New Roman" w:cs="Times New Roman"/>
          <w:sz w:val="24"/>
          <w:szCs w:val="24"/>
        </w:rPr>
        <w:t>poderia incorrer</w:t>
      </w:r>
      <w:r w:rsidR="00063807">
        <w:rPr>
          <w:rFonts w:ascii="Times New Roman" w:hAnsi="Times New Roman" w:cs="Times New Roman"/>
          <w:sz w:val="24"/>
          <w:szCs w:val="24"/>
        </w:rPr>
        <w:t xml:space="preserve"> no erro de </w:t>
      </w:r>
      <w:r w:rsidR="00285481" w:rsidRPr="0009166F">
        <w:rPr>
          <w:rFonts w:ascii="Times New Roman" w:hAnsi="Times New Roman" w:cs="Times New Roman"/>
          <w:sz w:val="24"/>
          <w:szCs w:val="24"/>
        </w:rPr>
        <w:t xml:space="preserve">enquadrar </w:t>
      </w:r>
      <w:proofErr w:type="spellStart"/>
      <w:r w:rsidR="00285481" w:rsidRPr="0009166F">
        <w:rPr>
          <w:rFonts w:ascii="Times New Roman" w:hAnsi="Times New Roman" w:cs="Times New Roman"/>
          <w:sz w:val="24"/>
          <w:szCs w:val="24"/>
        </w:rPr>
        <w:t>ortotanásia</w:t>
      </w:r>
      <w:proofErr w:type="spellEnd"/>
      <w:r w:rsidR="00395FE7">
        <w:rPr>
          <w:rFonts w:ascii="Times New Roman" w:hAnsi="Times New Roman" w:cs="Times New Roman"/>
          <w:sz w:val="24"/>
          <w:szCs w:val="24"/>
        </w:rPr>
        <w:t>, conforme o entendimento de alguns, em uma</w:t>
      </w:r>
      <w:r w:rsidR="00285481" w:rsidRPr="0009166F">
        <w:rPr>
          <w:rFonts w:ascii="Times New Roman" w:hAnsi="Times New Roman" w:cs="Times New Roman"/>
          <w:sz w:val="24"/>
          <w:szCs w:val="24"/>
        </w:rPr>
        <w:t xml:space="preserve"> hipótese de homicídio omissivo, </w:t>
      </w:r>
      <w:r>
        <w:rPr>
          <w:rFonts w:ascii="Times New Roman" w:hAnsi="Times New Roman" w:cs="Times New Roman"/>
          <w:sz w:val="24"/>
          <w:szCs w:val="24"/>
        </w:rPr>
        <w:t>e</w:t>
      </w:r>
      <w:proofErr w:type="gramStart"/>
      <w:r>
        <w:rPr>
          <w:rFonts w:ascii="Times New Roman" w:hAnsi="Times New Roman" w:cs="Times New Roman"/>
          <w:sz w:val="24"/>
          <w:szCs w:val="24"/>
        </w:rPr>
        <w:t xml:space="preserve"> por conseguinte</w:t>
      </w:r>
      <w:proofErr w:type="gramEnd"/>
      <w:r>
        <w:rPr>
          <w:rFonts w:ascii="Times New Roman" w:hAnsi="Times New Roman" w:cs="Times New Roman"/>
          <w:sz w:val="24"/>
          <w:szCs w:val="24"/>
        </w:rPr>
        <w:t>, na</w:t>
      </w:r>
      <w:r w:rsidR="00285481" w:rsidRPr="0009166F">
        <w:rPr>
          <w:rFonts w:ascii="Times New Roman" w:hAnsi="Times New Roman" w:cs="Times New Roman"/>
          <w:sz w:val="24"/>
          <w:szCs w:val="24"/>
        </w:rPr>
        <w:t xml:space="preserve"> violação da dignidade humana,</w:t>
      </w:r>
      <w:r>
        <w:rPr>
          <w:rFonts w:ascii="Times New Roman" w:hAnsi="Times New Roman" w:cs="Times New Roman"/>
          <w:sz w:val="24"/>
          <w:szCs w:val="24"/>
        </w:rPr>
        <w:t xml:space="preserve"> princípio fundamental tutelado</w:t>
      </w:r>
      <w:r w:rsidR="00650809">
        <w:rPr>
          <w:rFonts w:ascii="Times New Roman" w:hAnsi="Times New Roman" w:cs="Times New Roman"/>
          <w:sz w:val="24"/>
          <w:szCs w:val="24"/>
        </w:rPr>
        <w:t xml:space="preserve"> pelo art. 4º da </w:t>
      </w:r>
      <w:r w:rsidR="00285481" w:rsidRPr="0009166F">
        <w:rPr>
          <w:rFonts w:ascii="Times New Roman" w:hAnsi="Times New Roman" w:cs="Times New Roman"/>
          <w:sz w:val="24"/>
          <w:szCs w:val="24"/>
        </w:rPr>
        <w:t>Constituição Federal/88</w:t>
      </w:r>
      <w:r w:rsidR="00650809">
        <w:rPr>
          <w:rFonts w:ascii="Times New Roman" w:hAnsi="Times New Roman" w:cs="Times New Roman"/>
          <w:sz w:val="24"/>
          <w:szCs w:val="24"/>
        </w:rPr>
        <w:t xml:space="preserve">. </w:t>
      </w:r>
      <w:r>
        <w:rPr>
          <w:rFonts w:ascii="Times New Roman" w:hAnsi="Times New Roman" w:cs="Times New Roman"/>
          <w:sz w:val="24"/>
          <w:szCs w:val="24"/>
        </w:rPr>
        <w:t xml:space="preserve">A dignidade humana possui como forma de expressão a autonomia do indivíduo, o que possibilita a todo ser humano decidir </w:t>
      </w:r>
      <w:r w:rsidR="00C1274C">
        <w:rPr>
          <w:rFonts w:ascii="Times New Roman" w:hAnsi="Times New Roman" w:cs="Times New Roman"/>
          <w:sz w:val="24"/>
          <w:szCs w:val="24"/>
        </w:rPr>
        <w:t xml:space="preserve">quanto </w:t>
      </w:r>
      <w:proofErr w:type="gramStart"/>
      <w:r w:rsidR="00C1274C">
        <w:rPr>
          <w:rFonts w:ascii="Times New Roman" w:hAnsi="Times New Roman" w:cs="Times New Roman"/>
          <w:sz w:val="24"/>
          <w:szCs w:val="24"/>
        </w:rPr>
        <w:t>à</w:t>
      </w:r>
      <w:proofErr w:type="gramEnd"/>
      <w:r w:rsidR="00C1274C">
        <w:rPr>
          <w:rFonts w:ascii="Times New Roman" w:hAnsi="Times New Roman" w:cs="Times New Roman"/>
          <w:sz w:val="24"/>
          <w:szCs w:val="24"/>
        </w:rPr>
        <w:t xml:space="preserve"> disposições sobre o próprio corpo.</w:t>
      </w:r>
    </w:p>
    <w:p w:rsidR="00B07273" w:rsidRDefault="00F879E3" w:rsidP="00F879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trabalho tem como escopo analisar a</w:t>
      </w:r>
      <w:r w:rsidR="0087794E" w:rsidRPr="0071659C">
        <w:rPr>
          <w:rFonts w:ascii="Times New Roman" w:hAnsi="Times New Roman" w:cs="Times New Roman"/>
          <w:sz w:val="24"/>
          <w:szCs w:val="24"/>
        </w:rPr>
        <w:t xml:space="preserve"> </w:t>
      </w:r>
      <w:r w:rsidR="0009166F">
        <w:rPr>
          <w:rFonts w:ascii="Times New Roman" w:hAnsi="Times New Roman" w:cs="Times New Roman"/>
          <w:sz w:val="24"/>
          <w:szCs w:val="24"/>
        </w:rPr>
        <w:t xml:space="preserve">compatibilidade da </w:t>
      </w:r>
      <w:proofErr w:type="spellStart"/>
      <w:r w:rsidR="0009166F">
        <w:rPr>
          <w:rFonts w:ascii="Times New Roman" w:hAnsi="Times New Roman" w:cs="Times New Roman"/>
          <w:sz w:val="24"/>
          <w:szCs w:val="24"/>
        </w:rPr>
        <w:t>ortotanásia</w:t>
      </w:r>
      <w:proofErr w:type="spellEnd"/>
      <w:r w:rsidR="0009166F">
        <w:rPr>
          <w:rFonts w:ascii="Times New Roman" w:hAnsi="Times New Roman" w:cs="Times New Roman"/>
          <w:sz w:val="24"/>
          <w:szCs w:val="24"/>
        </w:rPr>
        <w:t xml:space="preserve"> dentro do ordenamento jurídico brasileiro</w:t>
      </w:r>
      <w:r w:rsidR="00C1274C">
        <w:rPr>
          <w:rFonts w:ascii="Times New Roman" w:hAnsi="Times New Roman" w:cs="Times New Roman"/>
          <w:sz w:val="24"/>
          <w:szCs w:val="24"/>
        </w:rPr>
        <w:t>, apresentando um</w:t>
      </w:r>
      <w:r w:rsidR="00C1274C" w:rsidRPr="00343803">
        <w:rPr>
          <w:rFonts w:ascii="Times New Roman" w:hAnsi="Times New Roman" w:cs="Times New Roman"/>
          <w:sz w:val="24"/>
          <w:szCs w:val="24"/>
        </w:rPr>
        <w:t xml:space="preserve"> suporte jurídico a partir d</w:t>
      </w:r>
      <w:r w:rsidR="004F3923">
        <w:rPr>
          <w:rFonts w:ascii="Times New Roman" w:hAnsi="Times New Roman" w:cs="Times New Roman"/>
          <w:sz w:val="24"/>
          <w:szCs w:val="24"/>
        </w:rPr>
        <w:t>o</w:t>
      </w:r>
      <w:r w:rsidR="00C1274C" w:rsidRPr="00343803">
        <w:rPr>
          <w:rFonts w:ascii="Times New Roman" w:hAnsi="Times New Roman" w:cs="Times New Roman"/>
          <w:sz w:val="24"/>
          <w:szCs w:val="24"/>
        </w:rPr>
        <w:t xml:space="preserve"> Novo Código de Ética Médica - Resolução do CFM </w:t>
      </w:r>
      <w:proofErr w:type="gramStart"/>
      <w:r w:rsidR="00C1274C" w:rsidRPr="00343803">
        <w:rPr>
          <w:rFonts w:ascii="Times New Roman" w:hAnsi="Times New Roman" w:cs="Times New Roman"/>
          <w:sz w:val="24"/>
          <w:szCs w:val="24"/>
        </w:rPr>
        <w:t>nº1.</w:t>
      </w:r>
      <w:proofErr w:type="gramEnd"/>
      <w:r w:rsidR="00C1274C" w:rsidRPr="00343803">
        <w:rPr>
          <w:rFonts w:ascii="Times New Roman" w:hAnsi="Times New Roman" w:cs="Times New Roman"/>
          <w:sz w:val="24"/>
          <w:szCs w:val="24"/>
        </w:rPr>
        <w:t>931/2009, fazendo uma interpretação à luz d</w:t>
      </w:r>
      <w:r w:rsidR="00C1274C">
        <w:rPr>
          <w:rFonts w:ascii="Times New Roman" w:hAnsi="Times New Roman" w:cs="Times New Roman"/>
          <w:sz w:val="24"/>
          <w:szCs w:val="24"/>
        </w:rPr>
        <w:t xml:space="preserve">a Constituição Federal/88. </w:t>
      </w:r>
      <w:r w:rsidR="00720F4B">
        <w:rPr>
          <w:rFonts w:ascii="Times New Roman" w:hAnsi="Times New Roman" w:cs="Times New Roman"/>
          <w:sz w:val="24"/>
          <w:szCs w:val="24"/>
        </w:rPr>
        <w:t>As intervenções e os aspectos jurídico</w:t>
      </w:r>
      <w:r>
        <w:rPr>
          <w:rFonts w:ascii="Times New Roman" w:hAnsi="Times New Roman" w:cs="Times New Roman"/>
          <w:sz w:val="24"/>
          <w:szCs w:val="24"/>
        </w:rPr>
        <w:t xml:space="preserve">s influenciam </w:t>
      </w:r>
      <w:r w:rsidR="00720F4B">
        <w:rPr>
          <w:rFonts w:ascii="Times New Roman" w:hAnsi="Times New Roman" w:cs="Times New Roman"/>
          <w:sz w:val="24"/>
          <w:szCs w:val="24"/>
        </w:rPr>
        <w:t>o curso</w:t>
      </w:r>
      <w:r>
        <w:rPr>
          <w:rFonts w:ascii="Times New Roman" w:hAnsi="Times New Roman" w:cs="Times New Roman"/>
          <w:sz w:val="24"/>
          <w:szCs w:val="24"/>
        </w:rPr>
        <w:t xml:space="preserve"> final da vida, </w:t>
      </w:r>
      <w:r w:rsidR="000C4B67">
        <w:rPr>
          <w:rFonts w:ascii="Times New Roman" w:hAnsi="Times New Roman" w:cs="Times New Roman"/>
          <w:sz w:val="24"/>
          <w:szCs w:val="24"/>
        </w:rPr>
        <w:t>o que poderia</w:t>
      </w:r>
      <w:r w:rsidR="00720F4B">
        <w:rPr>
          <w:rFonts w:ascii="Times New Roman" w:hAnsi="Times New Roman" w:cs="Times New Roman"/>
          <w:sz w:val="24"/>
          <w:szCs w:val="24"/>
        </w:rPr>
        <w:t xml:space="preserve">, com isso, desrespeitar a </w:t>
      </w:r>
      <w:r>
        <w:rPr>
          <w:rFonts w:ascii="Times New Roman" w:hAnsi="Times New Roman" w:cs="Times New Roman"/>
          <w:sz w:val="24"/>
          <w:szCs w:val="24"/>
        </w:rPr>
        <w:t>autonomia individual do doente</w:t>
      </w:r>
      <w:r w:rsidR="00720F4B">
        <w:rPr>
          <w:rFonts w:ascii="Times New Roman" w:hAnsi="Times New Roman" w:cs="Times New Roman"/>
          <w:sz w:val="24"/>
          <w:szCs w:val="24"/>
        </w:rPr>
        <w:t>, sob a justificativa de um paternalismo benevolente</w:t>
      </w:r>
      <w:r>
        <w:rPr>
          <w:rFonts w:ascii="Times New Roman" w:hAnsi="Times New Roman" w:cs="Times New Roman"/>
          <w:sz w:val="24"/>
          <w:szCs w:val="24"/>
        </w:rPr>
        <w:t>.</w:t>
      </w:r>
      <w:r w:rsidR="000C4B67">
        <w:rPr>
          <w:rFonts w:ascii="Times New Roman" w:hAnsi="Times New Roman" w:cs="Times New Roman"/>
          <w:sz w:val="24"/>
          <w:szCs w:val="24"/>
        </w:rPr>
        <w:t xml:space="preserve"> </w:t>
      </w:r>
      <w:r w:rsidR="007B0D83">
        <w:rPr>
          <w:rFonts w:ascii="Times New Roman" w:hAnsi="Times New Roman" w:cs="Times New Roman"/>
          <w:sz w:val="24"/>
          <w:szCs w:val="24"/>
        </w:rPr>
        <w:t>Seria</w:t>
      </w:r>
      <w:r w:rsidR="000C4B67">
        <w:rPr>
          <w:rFonts w:ascii="Times New Roman" w:hAnsi="Times New Roman" w:cs="Times New Roman"/>
          <w:sz w:val="24"/>
          <w:szCs w:val="24"/>
        </w:rPr>
        <w:t xml:space="preserve"> lícito violar a autonomia individual em prol da tutela absoluta ao bem jurídico vida?</w:t>
      </w:r>
      <w:r>
        <w:rPr>
          <w:rFonts w:ascii="Times New Roman" w:hAnsi="Times New Roman" w:cs="Times New Roman"/>
          <w:sz w:val="24"/>
          <w:szCs w:val="24"/>
        </w:rPr>
        <w:t xml:space="preserve"> </w:t>
      </w:r>
    </w:p>
    <w:p w:rsidR="00126D14" w:rsidRDefault="00126D14" w:rsidP="00F879E3">
      <w:pPr>
        <w:spacing w:after="0" w:line="360" w:lineRule="auto"/>
        <w:ind w:firstLine="1134"/>
        <w:jc w:val="both"/>
        <w:rPr>
          <w:rFonts w:ascii="Times New Roman" w:hAnsi="Times New Roman" w:cs="Times New Roman"/>
          <w:sz w:val="24"/>
          <w:szCs w:val="24"/>
        </w:rPr>
      </w:pPr>
    </w:p>
    <w:p w:rsidR="00126D14" w:rsidRPr="00343803" w:rsidRDefault="00126D14" w:rsidP="00F879E3">
      <w:pPr>
        <w:spacing w:after="0" w:line="360" w:lineRule="auto"/>
        <w:ind w:firstLine="1134"/>
        <w:jc w:val="both"/>
        <w:rPr>
          <w:rFonts w:ascii="Times New Roman" w:hAnsi="Times New Roman" w:cs="Times New Roman"/>
          <w:sz w:val="24"/>
          <w:szCs w:val="24"/>
        </w:rPr>
      </w:pPr>
    </w:p>
    <w:p w:rsidR="00212A5D" w:rsidRDefault="00212A5D" w:rsidP="006E403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Vida: direito ou dever?</w:t>
      </w:r>
    </w:p>
    <w:p w:rsidR="00CE0308" w:rsidRDefault="00CE0308" w:rsidP="00CE03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Federal/88 dispõe sobre direito</w:t>
      </w:r>
      <w:r w:rsidR="004F3923">
        <w:rPr>
          <w:rFonts w:ascii="Times New Roman" w:hAnsi="Times New Roman" w:cs="Times New Roman"/>
          <w:sz w:val="24"/>
          <w:szCs w:val="24"/>
        </w:rPr>
        <w:t>s</w:t>
      </w:r>
      <w:r>
        <w:rPr>
          <w:rFonts w:ascii="Times New Roman" w:hAnsi="Times New Roman" w:cs="Times New Roman"/>
          <w:sz w:val="24"/>
          <w:szCs w:val="24"/>
        </w:rPr>
        <w:t xml:space="preserve"> invioláveis quando prevê: </w:t>
      </w:r>
    </w:p>
    <w:p w:rsidR="00CE0308" w:rsidRDefault="00CE0308" w:rsidP="00CE0308">
      <w:pPr>
        <w:spacing w:after="0" w:line="360" w:lineRule="auto"/>
        <w:ind w:left="2268"/>
        <w:jc w:val="both"/>
        <w:rPr>
          <w:rFonts w:ascii="Times New Roman" w:hAnsi="Times New Roman" w:cs="Times New Roman"/>
          <w:sz w:val="20"/>
          <w:szCs w:val="20"/>
        </w:rPr>
      </w:pPr>
      <w:r w:rsidRPr="00116229">
        <w:rPr>
          <w:rFonts w:ascii="Times New Roman" w:hAnsi="Times New Roman" w:cs="Times New Roman"/>
          <w:sz w:val="20"/>
          <w:szCs w:val="20"/>
        </w:rPr>
        <w:t>Art. 5º caput</w:t>
      </w:r>
      <w:r>
        <w:rPr>
          <w:rFonts w:ascii="Times New Roman" w:hAnsi="Times New Roman" w:cs="Times New Roman"/>
          <w:sz w:val="20"/>
          <w:szCs w:val="20"/>
        </w:rPr>
        <w:t>:</w:t>
      </w:r>
      <w:r w:rsidRPr="00116229">
        <w:rPr>
          <w:rFonts w:ascii="Times New Roman" w:hAnsi="Times New Roman" w:cs="Times New Roman"/>
          <w:sz w:val="20"/>
          <w:szCs w:val="20"/>
        </w:rPr>
        <w:t xml:space="preserve"> Todos são iguais perante a lei, sem distinção de qualquer natureza, garantindo-se aos brasileiros e aos estrangeiros residentes no País a inviolabilidade do direito à vida</w:t>
      </w:r>
      <w:r>
        <w:rPr>
          <w:rFonts w:ascii="Times New Roman" w:hAnsi="Times New Roman" w:cs="Times New Roman"/>
          <w:sz w:val="20"/>
          <w:szCs w:val="20"/>
        </w:rPr>
        <w:t>...</w:t>
      </w:r>
      <w:r w:rsidRPr="00116229">
        <w:rPr>
          <w:rFonts w:ascii="Times New Roman" w:hAnsi="Times New Roman" w:cs="Times New Roman"/>
          <w:sz w:val="20"/>
          <w:szCs w:val="20"/>
        </w:rPr>
        <w:t xml:space="preserve"> </w:t>
      </w:r>
      <w:r>
        <w:rPr>
          <w:rFonts w:ascii="Times New Roman" w:hAnsi="Times New Roman" w:cs="Times New Roman"/>
          <w:sz w:val="20"/>
          <w:szCs w:val="20"/>
        </w:rPr>
        <w:t>(CF/88)</w:t>
      </w:r>
    </w:p>
    <w:p w:rsidR="00540230" w:rsidRPr="00A579F0" w:rsidRDefault="00540230" w:rsidP="005402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Conforme Silva</w:t>
      </w:r>
      <w:r w:rsidR="00B96C4B">
        <w:rPr>
          <w:rFonts w:ascii="Times New Roman" w:hAnsi="Times New Roman" w:cs="Times New Roman"/>
          <w:sz w:val="24"/>
          <w:szCs w:val="24"/>
        </w:rPr>
        <w:t xml:space="preserve"> (2006, p. 42)</w:t>
      </w:r>
      <w:r>
        <w:rPr>
          <w:rFonts w:ascii="Times New Roman" w:hAnsi="Times New Roman" w:cs="Times New Roman"/>
          <w:sz w:val="24"/>
          <w:szCs w:val="24"/>
        </w:rPr>
        <w:t xml:space="preserve"> o direito</w:t>
      </w:r>
      <w:r w:rsidR="00B96C4B">
        <w:rPr>
          <w:rFonts w:ascii="Times New Roman" w:hAnsi="Times New Roman" w:cs="Times New Roman"/>
          <w:sz w:val="24"/>
          <w:szCs w:val="24"/>
        </w:rPr>
        <w:t xml:space="preserve"> inviolável</w:t>
      </w:r>
      <w:r>
        <w:rPr>
          <w:rFonts w:ascii="Times New Roman" w:hAnsi="Times New Roman" w:cs="Times New Roman"/>
          <w:sz w:val="24"/>
          <w:szCs w:val="24"/>
        </w:rPr>
        <w:t xml:space="preserve"> à vida é pré-requisito para o exercício dos demais, recebendo do legislador destaque entre os direitos individuais e coletivos, o que permitiu atribuir à vida um valor supremo</w:t>
      </w:r>
      <w:r w:rsidR="00B96C4B">
        <w:rPr>
          <w:rFonts w:ascii="Times New Roman" w:hAnsi="Times New Roman" w:cs="Times New Roman"/>
          <w:sz w:val="24"/>
          <w:szCs w:val="24"/>
        </w:rPr>
        <w:t>.</w:t>
      </w:r>
      <w:r>
        <w:rPr>
          <w:rFonts w:ascii="Times New Roman" w:hAnsi="Times New Roman" w:cs="Times New Roman"/>
          <w:sz w:val="24"/>
          <w:szCs w:val="24"/>
        </w:rPr>
        <w:t xml:space="preserve"> Contudo, terá a vida tal supremacia que se justifique defendê-la a qualquer preço, não importando a qualidade da mesma?</w:t>
      </w:r>
      <w:r w:rsidRPr="007F01D0">
        <w:rPr>
          <w:rFonts w:ascii="Times New Roman" w:hAnsi="Times New Roman" w:cs="Times New Roman"/>
          <w:sz w:val="24"/>
          <w:szCs w:val="24"/>
        </w:rPr>
        <w:t xml:space="preserve"> </w:t>
      </w:r>
      <w:r w:rsidR="00AD39CD">
        <w:rPr>
          <w:rFonts w:ascii="Times New Roman" w:hAnsi="Times New Roman" w:cs="Times New Roman"/>
          <w:sz w:val="24"/>
          <w:szCs w:val="24"/>
        </w:rPr>
        <w:t xml:space="preserve">O Estado tutela </w:t>
      </w:r>
      <w:r>
        <w:rPr>
          <w:rFonts w:ascii="Times New Roman" w:hAnsi="Times New Roman" w:cs="Times New Roman"/>
          <w:sz w:val="24"/>
          <w:szCs w:val="24"/>
        </w:rPr>
        <w:t>o bem jurídico vida</w:t>
      </w:r>
      <w:r w:rsidR="00AD39CD">
        <w:rPr>
          <w:rFonts w:ascii="Times New Roman" w:hAnsi="Times New Roman" w:cs="Times New Roman"/>
          <w:sz w:val="24"/>
          <w:szCs w:val="24"/>
        </w:rPr>
        <w:t xml:space="preserve"> de forma absoluta</w:t>
      </w:r>
      <w:r>
        <w:rPr>
          <w:rFonts w:ascii="Times New Roman" w:hAnsi="Times New Roman" w:cs="Times New Roman"/>
          <w:sz w:val="24"/>
          <w:szCs w:val="24"/>
        </w:rPr>
        <w:t>,</w:t>
      </w:r>
      <w:r w:rsidR="00AD39CD">
        <w:rPr>
          <w:rFonts w:ascii="Times New Roman" w:hAnsi="Times New Roman" w:cs="Times New Roman"/>
          <w:sz w:val="24"/>
          <w:szCs w:val="24"/>
        </w:rPr>
        <w:t xml:space="preserve"> punindo todo aquele que não respeitar o aludido direito. Todavia, tal postura paternalista </w:t>
      </w:r>
      <w:r w:rsidRPr="0009166F">
        <w:rPr>
          <w:rFonts w:ascii="Times New Roman" w:hAnsi="Times New Roman" w:cs="Times New Roman"/>
          <w:sz w:val="24"/>
          <w:szCs w:val="24"/>
        </w:rPr>
        <w:t xml:space="preserve">pode </w:t>
      </w:r>
      <w:r w:rsidR="00AD39CD">
        <w:rPr>
          <w:rFonts w:ascii="Times New Roman" w:hAnsi="Times New Roman" w:cs="Times New Roman"/>
          <w:sz w:val="24"/>
          <w:szCs w:val="24"/>
        </w:rPr>
        <w:t>levar de uma posição de direito à vida a um dever, uma obrigação de viver.</w:t>
      </w:r>
    </w:p>
    <w:p w:rsidR="00AE5FBE" w:rsidRDefault="00212A5D" w:rsidP="00AE5FBE">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Eutanásia, </w:t>
      </w:r>
      <w:proofErr w:type="spellStart"/>
      <w:r>
        <w:rPr>
          <w:rFonts w:ascii="Times New Roman" w:hAnsi="Times New Roman" w:cs="Times New Roman"/>
          <w:b/>
          <w:sz w:val="24"/>
          <w:szCs w:val="24"/>
        </w:rPr>
        <w:t>distanásia</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ortotanásia</w:t>
      </w:r>
      <w:proofErr w:type="spellEnd"/>
    </w:p>
    <w:p w:rsidR="00B228F8" w:rsidRDefault="00CD4B90" w:rsidP="00AE5F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Constituem a</w:t>
      </w:r>
      <w:r w:rsidR="007556DC">
        <w:rPr>
          <w:rFonts w:ascii="Times New Roman" w:hAnsi="Times New Roman" w:cs="Times New Roman"/>
          <w:sz w:val="24"/>
          <w:szCs w:val="24"/>
        </w:rPr>
        <w:t>lgumas</w:t>
      </w:r>
      <w:r>
        <w:rPr>
          <w:rFonts w:ascii="Times New Roman" w:hAnsi="Times New Roman" w:cs="Times New Roman"/>
          <w:sz w:val="24"/>
          <w:szCs w:val="24"/>
        </w:rPr>
        <w:t xml:space="preserve"> </w:t>
      </w:r>
      <w:r w:rsidR="00AE5FBE" w:rsidRPr="00343803">
        <w:rPr>
          <w:rFonts w:ascii="Times New Roman" w:hAnsi="Times New Roman" w:cs="Times New Roman"/>
          <w:sz w:val="24"/>
          <w:szCs w:val="24"/>
        </w:rPr>
        <w:t>catego</w:t>
      </w:r>
      <w:r w:rsidR="00AE5FBE">
        <w:rPr>
          <w:rFonts w:ascii="Times New Roman" w:hAnsi="Times New Roman" w:cs="Times New Roman"/>
          <w:sz w:val="24"/>
          <w:szCs w:val="24"/>
        </w:rPr>
        <w:t>rias específicas e operacionais de prolo</w:t>
      </w:r>
      <w:r w:rsidR="007556DC">
        <w:rPr>
          <w:rFonts w:ascii="Times New Roman" w:hAnsi="Times New Roman" w:cs="Times New Roman"/>
          <w:sz w:val="24"/>
          <w:szCs w:val="24"/>
        </w:rPr>
        <w:t>ngame</w:t>
      </w:r>
      <w:r>
        <w:rPr>
          <w:rFonts w:ascii="Times New Roman" w:hAnsi="Times New Roman" w:cs="Times New Roman"/>
          <w:sz w:val="24"/>
          <w:szCs w:val="24"/>
        </w:rPr>
        <w:t>nto ou abreviação da vida</w:t>
      </w:r>
      <w:r w:rsidR="00107057">
        <w:rPr>
          <w:rFonts w:ascii="Times New Roman" w:hAnsi="Times New Roman" w:cs="Times New Roman"/>
          <w:sz w:val="24"/>
          <w:szCs w:val="24"/>
        </w:rPr>
        <w:t xml:space="preserve">. </w:t>
      </w:r>
      <w:proofErr w:type="spellStart"/>
      <w:r w:rsidR="008B33E1">
        <w:rPr>
          <w:rFonts w:ascii="Times New Roman" w:hAnsi="Times New Roman" w:cs="Times New Roman"/>
          <w:sz w:val="24"/>
          <w:szCs w:val="24"/>
        </w:rPr>
        <w:t>Distanásia</w:t>
      </w:r>
      <w:proofErr w:type="spellEnd"/>
      <w:r w:rsidR="008B33E1">
        <w:rPr>
          <w:rFonts w:ascii="Times New Roman" w:hAnsi="Times New Roman" w:cs="Times New Roman"/>
          <w:sz w:val="24"/>
          <w:szCs w:val="24"/>
        </w:rPr>
        <w:t xml:space="preserve"> relaciona-se tanto com a eut</w:t>
      </w:r>
      <w:r w:rsidR="00DB047C">
        <w:rPr>
          <w:rFonts w:ascii="Times New Roman" w:hAnsi="Times New Roman" w:cs="Times New Roman"/>
          <w:sz w:val="24"/>
          <w:szCs w:val="24"/>
        </w:rPr>
        <w:t xml:space="preserve">anásia quanto com a </w:t>
      </w:r>
      <w:proofErr w:type="spellStart"/>
      <w:r w:rsidR="00DB047C">
        <w:rPr>
          <w:rFonts w:ascii="Times New Roman" w:hAnsi="Times New Roman" w:cs="Times New Roman"/>
          <w:sz w:val="24"/>
          <w:szCs w:val="24"/>
        </w:rPr>
        <w:t>ortotanásia</w:t>
      </w:r>
      <w:proofErr w:type="spellEnd"/>
      <w:r w:rsidR="00DB047C">
        <w:rPr>
          <w:rFonts w:ascii="Times New Roman" w:hAnsi="Times New Roman" w:cs="Times New Roman"/>
          <w:sz w:val="24"/>
          <w:szCs w:val="24"/>
        </w:rPr>
        <w:t>, e todas derivam do grego.</w:t>
      </w:r>
      <w:r w:rsidR="008B33E1">
        <w:rPr>
          <w:rFonts w:ascii="Times New Roman" w:hAnsi="Times New Roman" w:cs="Times New Roman"/>
          <w:sz w:val="24"/>
          <w:szCs w:val="24"/>
        </w:rPr>
        <w:t xml:space="preserve"> Em uma distinção entre qualidade e quantidade de vida em paciente terminal, Martin (1998) afirma que a </w:t>
      </w:r>
      <w:proofErr w:type="spellStart"/>
      <w:r w:rsidR="008B33E1">
        <w:rPr>
          <w:rFonts w:ascii="Times New Roman" w:hAnsi="Times New Roman" w:cs="Times New Roman"/>
          <w:sz w:val="24"/>
          <w:szCs w:val="24"/>
        </w:rPr>
        <w:t>distanásia</w:t>
      </w:r>
      <w:proofErr w:type="spellEnd"/>
      <w:r w:rsidR="008B33E1">
        <w:rPr>
          <w:rFonts w:ascii="Times New Roman" w:hAnsi="Times New Roman" w:cs="Times New Roman"/>
          <w:sz w:val="24"/>
          <w:szCs w:val="24"/>
        </w:rPr>
        <w:t xml:space="preserve"> é um combate à morte pelo prolongamento da vida humana ao máximo, ou seja, preocupa-se mais com a quantidade de vida.</w:t>
      </w:r>
      <w:r w:rsidR="00B228F8">
        <w:rPr>
          <w:rFonts w:ascii="Times New Roman" w:hAnsi="Times New Roman" w:cs="Times New Roman"/>
          <w:sz w:val="24"/>
          <w:szCs w:val="24"/>
        </w:rPr>
        <w:t xml:space="preserve"> A</w:t>
      </w:r>
      <w:r w:rsidR="008F655E">
        <w:rPr>
          <w:rFonts w:ascii="Times New Roman" w:hAnsi="Times New Roman" w:cs="Times New Roman"/>
          <w:sz w:val="24"/>
          <w:szCs w:val="24"/>
        </w:rPr>
        <w:t xml:space="preserve"> e</w:t>
      </w:r>
      <w:r w:rsidR="004230B0">
        <w:rPr>
          <w:rFonts w:ascii="Times New Roman" w:hAnsi="Times New Roman" w:cs="Times New Roman"/>
          <w:sz w:val="24"/>
          <w:szCs w:val="24"/>
        </w:rPr>
        <w:t>uta</w:t>
      </w:r>
      <w:r w:rsidR="008F655E">
        <w:rPr>
          <w:rFonts w:ascii="Times New Roman" w:hAnsi="Times New Roman" w:cs="Times New Roman"/>
          <w:sz w:val="24"/>
          <w:szCs w:val="24"/>
        </w:rPr>
        <w:t>násia</w:t>
      </w:r>
      <w:r w:rsidR="00686EBC">
        <w:rPr>
          <w:rFonts w:ascii="Times New Roman" w:hAnsi="Times New Roman" w:cs="Times New Roman"/>
          <w:sz w:val="24"/>
          <w:szCs w:val="24"/>
        </w:rPr>
        <w:t>, caracterizada tanto por ação quanto por omissão de conduta</w:t>
      </w:r>
      <w:r w:rsidR="00B228F8">
        <w:rPr>
          <w:rFonts w:ascii="Times New Roman" w:hAnsi="Times New Roman" w:cs="Times New Roman"/>
          <w:sz w:val="24"/>
          <w:szCs w:val="24"/>
        </w:rPr>
        <w:t>...</w:t>
      </w:r>
    </w:p>
    <w:p w:rsidR="00B228F8" w:rsidRPr="00B228F8" w:rsidRDefault="00B228F8" w:rsidP="00B228F8">
      <w:pPr>
        <w:spacing w:after="0" w:line="360" w:lineRule="auto"/>
        <w:ind w:left="2268"/>
        <w:jc w:val="both"/>
        <w:rPr>
          <w:rFonts w:ascii="Times New Roman" w:hAnsi="Times New Roman" w:cs="Times New Roman"/>
          <w:sz w:val="20"/>
          <w:szCs w:val="20"/>
        </w:rPr>
      </w:pPr>
      <w:r w:rsidRPr="00B228F8">
        <w:rPr>
          <w:rFonts w:ascii="Times New Roman" w:hAnsi="Times New Roman" w:cs="Times New Roman"/>
          <w:sz w:val="20"/>
          <w:szCs w:val="20"/>
        </w:rPr>
        <w:t>[...</w:t>
      </w:r>
      <w:proofErr w:type="gramStart"/>
      <w:r w:rsidRPr="00B228F8">
        <w:rPr>
          <w:rFonts w:ascii="Times New Roman" w:hAnsi="Times New Roman" w:cs="Times New Roman"/>
          <w:sz w:val="20"/>
          <w:szCs w:val="20"/>
        </w:rPr>
        <w:t>]é</w:t>
      </w:r>
      <w:proofErr w:type="gramEnd"/>
      <w:r w:rsidRPr="00B228F8">
        <w:rPr>
          <w:rFonts w:ascii="Times New Roman" w:hAnsi="Times New Roman" w:cs="Times New Roman"/>
          <w:sz w:val="20"/>
          <w:szCs w:val="20"/>
        </w:rPr>
        <w:t xml:space="preserve"> a ação médica intencional de apressar ou provocar a morte – com exclusiva finalidade benevolente – de pessoa que se encontre em situação considerada irreversível e incurável, consoante os padrões médicos vigentes, e que padeça de intensos sofrimentos físicos e psíquicos</w:t>
      </w:r>
      <w:r w:rsidR="00487E9E" w:rsidRPr="00B228F8">
        <w:rPr>
          <w:rFonts w:ascii="Times New Roman" w:hAnsi="Times New Roman" w:cs="Times New Roman"/>
          <w:sz w:val="20"/>
          <w:szCs w:val="20"/>
        </w:rPr>
        <w:t xml:space="preserve">. </w:t>
      </w:r>
      <w:r w:rsidRPr="00B228F8">
        <w:rPr>
          <w:rFonts w:ascii="Times New Roman" w:hAnsi="Times New Roman" w:cs="Times New Roman"/>
          <w:sz w:val="20"/>
          <w:szCs w:val="20"/>
        </w:rPr>
        <w:t>(BARROSO,</w:t>
      </w:r>
      <w:r w:rsidR="00240C68">
        <w:rPr>
          <w:rFonts w:ascii="Times New Roman" w:hAnsi="Times New Roman" w:cs="Times New Roman"/>
          <w:sz w:val="20"/>
          <w:szCs w:val="20"/>
        </w:rPr>
        <w:t xml:space="preserve"> 2010,</w:t>
      </w:r>
      <w:proofErr w:type="gramStart"/>
      <w:r w:rsidR="00240C68">
        <w:rPr>
          <w:rFonts w:ascii="Times New Roman" w:hAnsi="Times New Roman" w:cs="Times New Roman"/>
          <w:sz w:val="20"/>
          <w:szCs w:val="20"/>
        </w:rPr>
        <w:t xml:space="preserve"> </w:t>
      </w:r>
      <w:r w:rsidRPr="00B228F8">
        <w:rPr>
          <w:rFonts w:ascii="Times New Roman" w:hAnsi="Times New Roman" w:cs="Times New Roman"/>
          <w:sz w:val="20"/>
          <w:szCs w:val="20"/>
        </w:rPr>
        <w:t xml:space="preserve"> </w:t>
      </w:r>
      <w:proofErr w:type="gramEnd"/>
      <w:r w:rsidRPr="00B228F8">
        <w:rPr>
          <w:rFonts w:ascii="Times New Roman" w:hAnsi="Times New Roman" w:cs="Times New Roman"/>
          <w:sz w:val="20"/>
          <w:szCs w:val="20"/>
        </w:rPr>
        <w:t>p. 4)</w:t>
      </w:r>
    </w:p>
    <w:p w:rsidR="007556DC" w:rsidRDefault="00487E9E" w:rsidP="00AE5F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a eutanásia</w:t>
      </w:r>
      <w:r w:rsidR="00A1208F">
        <w:rPr>
          <w:rFonts w:ascii="Times New Roman" w:hAnsi="Times New Roman" w:cs="Times New Roman"/>
          <w:sz w:val="24"/>
          <w:szCs w:val="24"/>
        </w:rPr>
        <w:t>, dentro do ordenamento jurídico brasileiro,</w:t>
      </w:r>
      <w:r>
        <w:rPr>
          <w:rFonts w:ascii="Times New Roman" w:hAnsi="Times New Roman" w:cs="Times New Roman"/>
          <w:sz w:val="24"/>
          <w:szCs w:val="24"/>
        </w:rPr>
        <w:t xml:space="preserve"> é</w:t>
      </w:r>
      <w:r w:rsidR="00686EBC">
        <w:rPr>
          <w:rFonts w:ascii="Times New Roman" w:hAnsi="Times New Roman" w:cs="Times New Roman"/>
          <w:sz w:val="24"/>
          <w:szCs w:val="24"/>
        </w:rPr>
        <w:t xml:space="preserve"> terminantemente proibida</w:t>
      </w:r>
      <w:r w:rsidR="00A1208F">
        <w:rPr>
          <w:rFonts w:ascii="Times New Roman" w:hAnsi="Times New Roman" w:cs="Times New Roman"/>
          <w:sz w:val="24"/>
          <w:szCs w:val="24"/>
        </w:rPr>
        <w:t>, e quem a pratica responde por homicídio privilegiado, de acordo com o art. 121, §1º do Código Penal.</w:t>
      </w:r>
      <w:r w:rsidR="00686EBC">
        <w:rPr>
          <w:rFonts w:ascii="Times New Roman" w:hAnsi="Times New Roman" w:cs="Times New Roman"/>
          <w:sz w:val="24"/>
          <w:szCs w:val="24"/>
        </w:rPr>
        <w:t xml:space="preserve"> Da mesma forma, a eutanásia é vedada pelo Código de Ética Médica/09, </w:t>
      </w:r>
      <w:r w:rsidR="00DB047C">
        <w:rPr>
          <w:rFonts w:ascii="Times New Roman" w:hAnsi="Times New Roman" w:cs="Times New Roman"/>
          <w:sz w:val="24"/>
          <w:szCs w:val="24"/>
        </w:rPr>
        <w:t xml:space="preserve">no </w:t>
      </w:r>
      <w:r w:rsidR="00DB047C" w:rsidRPr="00DB047C">
        <w:rPr>
          <w:rFonts w:ascii="Times New Roman" w:hAnsi="Times New Roman" w:cs="Times New Roman"/>
          <w:i/>
          <w:sz w:val="24"/>
          <w:szCs w:val="24"/>
        </w:rPr>
        <w:t>caput</w:t>
      </w:r>
      <w:r w:rsidR="00DB047C">
        <w:rPr>
          <w:rFonts w:ascii="Times New Roman" w:hAnsi="Times New Roman" w:cs="Times New Roman"/>
          <w:sz w:val="24"/>
          <w:szCs w:val="24"/>
        </w:rPr>
        <w:t xml:space="preserve"> do</w:t>
      </w:r>
      <w:r w:rsidR="00686EBC">
        <w:rPr>
          <w:rFonts w:ascii="Times New Roman" w:hAnsi="Times New Roman" w:cs="Times New Roman"/>
          <w:sz w:val="24"/>
          <w:szCs w:val="24"/>
        </w:rPr>
        <w:t xml:space="preserve"> art. 41</w:t>
      </w:r>
      <w:r w:rsidR="00DB047C">
        <w:rPr>
          <w:rFonts w:ascii="Times New Roman" w:hAnsi="Times New Roman" w:cs="Times New Roman"/>
          <w:sz w:val="24"/>
          <w:szCs w:val="24"/>
        </w:rPr>
        <w:t xml:space="preserve"> do capítulo V</w:t>
      </w:r>
      <w:r w:rsidR="007C0CFA">
        <w:rPr>
          <w:rFonts w:ascii="Times New Roman" w:hAnsi="Times New Roman" w:cs="Times New Roman"/>
          <w:sz w:val="24"/>
          <w:szCs w:val="24"/>
        </w:rPr>
        <w:t>.</w:t>
      </w:r>
    </w:p>
    <w:p w:rsidR="00EF4835" w:rsidRDefault="00DB047C" w:rsidP="00AE5F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ortotanásia</w:t>
      </w:r>
      <w:proofErr w:type="spellEnd"/>
      <w:r>
        <w:rPr>
          <w:rFonts w:ascii="Times New Roman" w:hAnsi="Times New Roman" w:cs="Times New Roman"/>
          <w:sz w:val="24"/>
          <w:szCs w:val="24"/>
        </w:rPr>
        <w:t xml:space="preserve"> pode ser considerada como um meio term</w:t>
      </w:r>
      <w:r w:rsidR="004F238A">
        <w:rPr>
          <w:rFonts w:ascii="Times New Roman" w:hAnsi="Times New Roman" w:cs="Times New Roman"/>
          <w:sz w:val="24"/>
          <w:szCs w:val="24"/>
        </w:rPr>
        <w:t xml:space="preserve">o entre eutanásia e </w:t>
      </w:r>
      <w:proofErr w:type="spellStart"/>
      <w:r w:rsidR="004F238A">
        <w:rPr>
          <w:rFonts w:ascii="Times New Roman" w:hAnsi="Times New Roman" w:cs="Times New Roman"/>
          <w:sz w:val="24"/>
          <w:szCs w:val="24"/>
        </w:rPr>
        <w:t>distanásia</w:t>
      </w:r>
      <w:proofErr w:type="spellEnd"/>
      <w:r w:rsidR="00360057">
        <w:rPr>
          <w:rFonts w:ascii="Times New Roman" w:hAnsi="Times New Roman" w:cs="Times New Roman"/>
          <w:sz w:val="24"/>
          <w:szCs w:val="24"/>
        </w:rPr>
        <w:t xml:space="preserve">. </w:t>
      </w:r>
      <w:r>
        <w:rPr>
          <w:rFonts w:ascii="Times New Roman" w:hAnsi="Times New Roman" w:cs="Times New Roman"/>
          <w:sz w:val="24"/>
          <w:szCs w:val="24"/>
        </w:rPr>
        <w:t>“A pa</w:t>
      </w:r>
      <w:r w:rsidR="00090D15">
        <w:rPr>
          <w:rFonts w:ascii="Times New Roman" w:hAnsi="Times New Roman" w:cs="Times New Roman"/>
          <w:sz w:val="24"/>
          <w:szCs w:val="24"/>
        </w:rPr>
        <w:t xml:space="preserve">lavra </w:t>
      </w:r>
      <w:proofErr w:type="spellStart"/>
      <w:r w:rsidR="00090D15">
        <w:rPr>
          <w:rFonts w:ascii="Times New Roman" w:hAnsi="Times New Roman" w:cs="Times New Roman"/>
          <w:sz w:val="24"/>
          <w:szCs w:val="24"/>
        </w:rPr>
        <w:t>ortotanásia</w:t>
      </w:r>
      <w:proofErr w:type="spellEnd"/>
      <w:r w:rsidR="00090D15">
        <w:rPr>
          <w:rFonts w:ascii="Times New Roman" w:hAnsi="Times New Roman" w:cs="Times New Roman"/>
          <w:sz w:val="24"/>
          <w:szCs w:val="24"/>
        </w:rPr>
        <w:t xml:space="preserve"> também tem origem grega</w:t>
      </w:r>
      <w:r>
        <w:rPr>
          <w:rFonts w:ascii="Times New Roman" w:hAnsi="Times New Roman" w:cs="Times New Roman"/>
          <w:sz w:val="24"/>
          <w:szCs w:val="24"/>
        </w:rPr>
        <w:t xml:space="preserve">, </w:t>
      </w:r>
      <w:proofErr w:type="spellStart"/>
      <w:r w:rsidRPr="00DB047C">
        <w:rPr>
          <w:rFonts w:ascii="Times New Roman" w:hAnsi="Times New Roman" w:cs="Times New Roman"/>
          <w:i/>
          <w:sz w:val="24"/>
          <w:szCs w:val="24"/>
        </w:rPr>
        <w:t>orto</w:t>
      </w:r>
      <w:proofErr w:type="spellEnd"/>
      <w:r>
        <w:rPr>
          <w:rFonts w:ascii="Times New Roman" w:hAnsi="Times New Roman" w:cs="Times New Roman"/>
          <w:sz w:val="24"/>
          <w:szCs w:val="24"/>
        </w:rPr>
        <w:t xml:space="preserve"> quer dizer correto e </w:t>
      </w:r>
      <w:proofErr w:type="spellStart"/>
      <w:r w:rsidRPr="00DB047C">
        <w:rPr>
          <w:rFonts w:ascii="Times New Roman" w:hAnsi="Times New Roman" w:cs="Times New Roman"/>
          <w:i/>
          <w:sz w:val="24"/>
          <w:szCs w:val="24"/>
        </w:rPr>
        <w:t>thanatos</w:t>
      </w:r>
      <w:proofErr w:type="spellEnd"/>
      <w:r w:rsidRPr="00DB047C">
        <w:rPr>
          <w:rFonts w:ascii="Times New Roman" w:hAnsi="Times New Roman" w:cs="Times New Roman"/>
          <w:i/>
          <w:sz w:val="24"/>
          <w:szCs w:val="24"/>
        </w:rPr>
        <w:t xml:space="preserve"> </w:t>
      </w:r>
      <w:r>
        <w:rPr>
          <w:rFonts w:ascii="Times New Roman" w:hAnsi="Times New Roman" w:cs="Times New Roman"/>
          <w:sz w:val="24"/>
          <w:szCs w:val="24"/>
        </w:rPr>
        <w:t xml:space="preserve">morte, significando morte </w:t>
      </w:r>
      <w:r w:rsidR="00E67463">
        <w:rPr>
          <w:rFonts w:ascii="Times New Roman" w:hAnsi="Times New Roman" w:cs="Times New Roman"/>
          <w:sz w:val="24"/>
          <w:szCs w:val="24"/>
        </w:rPr>
        <w:t>certa, correta ou no seu tempo”</w:t>
      </w:r>
      <w:r>
        <w:rPr>
          <w:rFonts w:ascii="Times New Roman" w:hAnsi="Times New Roman" w:cs="Times New Roman"/>
          <w:sz w:val="24"/>
          <w:szCs w:val="24"/>
        </w:rPr>
        <w:t xml:space="preserve"> (ASSIS,</w:t>
      </w:r>
      <w:r w:rsidR="00240C68">
        <w:rPr>
          <w:rFonts w:ascii="Times New Roman" w:hAnsi="Times New Roman" w:cs="Times New Roman"/>
          <w:sz w:val="24"/>
          <w:szCs w:val="24"/>
        </w:rPr>
        <w:t xml:space="preserve"> 2010, p. 13</w:t>
      </w:r>
      <w:r>
        <w:rPr>
          <w:rFonts w:ascii="Times New Roman" w:hAnsi="Times New Roman" w:cs="Times New Roman"/>
          <w:sz w:val="24"/>
          <w:szCs w:val="24"/>
        </w:rPr>
        <w:t>)</w:t>
      </w:r>
      <w:r w:rsidR="00E67463">
        <w:rPr>
          <w:rFonts w:ascii="Times New Roman" w:hAnsi="Times New Roman" w:cs="Times New Roman"/>
          <w:sz w:val="24"/>
          <w:szCs w:val="24"/>
        </w:rPr>
        <w:t>.</w:t>
      </w:r>
    </w:p>
    <w:p w:rsidR="00EF4835" w:rsidRPr="00360057" w:rsidRDefault="00EF4835" w:rsidP="00EF4835">
      <w:pPr>
        <w:spacing w:after="0" w:line="360" w:lineRule="auto"/>
        <w:ind w:left="2268"/>
        <w:jc w:val="both"/>
        <w:rPr>
          <w:rFonts w:ascii="Times New Roman" w:hAnsi="Times New Roman" w:cs="Times New Roman"/>
          <w:sz w:val="20"/>
          <w:szCs w:val="20"/>
        </w:rPr>
      </w:pPr>
      <w:r w:rsidRPr="00360057">
        <w:rPr>
          <w:rFonts w:ascii="Times New Roman" w:hAnsi="Times New Roman" w:cs="Times New Roman"/>
          <w:sz w:val="20"/>
          <w:szCs w:val="20"/>
        </w:rPr>
        <w:t xml:space="preserve">Trata-se da morte em seu tempo adequado, não combatida com os métodos extraordinários e desproporcionais utilizados na </w:t>
      </w:r>
      <w:proofErr w:type="spellStart"/>
      <w:r w:rsidRPr="00360057">
        <w:rPr>
          <w:rFonts w:ascii="Times New Roman" w:hAnsi="Times New Roman" w:cs="Times New Roman"/>
          <w:sz w:val="20"/>
          <w:szCs w:val="20"/>
        </w:rPr>
        <w:t>distanásia</w:t>
      </w:r>
      <w:proofErr w:type="spellEnd"/>
      <w:r w:rsidRPr="00360057">
        <w:rPr>
          <w:rFonts w:ascii="Times New Roman" w:hAnsi="Times New Roman" w:cs="Times New Roman"/>
          <w:sz w:val="20"/>
          <w:szCs w:val="20"/>
        </w:rPr>
        <w:t>, nem apressada por ação intencional externa, como na eutanásia. É a aceitação da morte, pois permite que ela siga seu curso. (BARROSO,</w:t>
      </w:r>
      <w:r w:rsidR="00240C68">
        <w:rPr>
          <w:rFonts w:ascii="Times New Roman" w:hAnsi="Times New Roman" w:cs="Times New Roman"/>
          <w:sz w:val="20"/>
          <w:szCs w:val="20"/>
        </w:rPr>
        <w:t xml:space="preserve"> 2010,</w:t>
      </w:r>
      <w:proofErr w:type="gramStart"/>
      <w:r w:rsidR="00240C68">
        <w:rPr>
          <w:rFonts w:ascii="Times New Roman" w:hAnsi="Times New Roman" w:cs="Times New Roman"/>
          <w:sz w:val="20"/>
          <w:szCs w:val="20"/>
        </w:rPr>
        <w:t xml:space="preserve"> </w:t>
      </w:r>
      <w:r w:rsidRPr="00360057">
        <w:rPr>
          <w:rFonts w:ascii="Times New Roman" w:hAnsi="Times New Roman" w:cs="Times New Roman"/>
          <w:sz w:val="20"/>
          <w:szCs w:val="20"/>
        </w:rPr>
        <w:t xml:space="preserve"> </w:t>
      </w:r>
      <w:proofErr w:type="gramEnd"/>
      <w:r w:rsidRPr="00360057">
        <w:rPr>
          <w:rFonts w:ascii="Times New Roman" w:hAnsi="Times New Roman" w:cs="Times New Roman"/>
          <w:sz w:val="20"/>
          <w:szCs w:val="20"/>
        </w:rPr>
        <w:t>p. 5)</w:t>
      </w:r>
    </w:p>
    <w:p w:rsidR="00360057" w:rsidRDefault="00243508" w:rsidP="00AE5F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ortotanásia</w:t>
      </w:r>
      <w:proofErr w:type="spellEnd"/>
      <w:r>
        <w:rPr>
          <w:rFonts w:ascii="Times New Roman" w:hAnsi="Times New Roman" w:cs="Times New Roman"/>
          <w:sz w:val="24"/>
          <w:szCs w:val="24"/>
        </w:rPr>
        <w:t xml:space="preserve">, </w:t>
      </w:r>
      <w:r w:rsidR="007B3062">
        <w:rPr>
          <w:rFonts w:ascii="Times New Roman" w:hAnsi="Times New Roman" w:cs="Times New Roman"/>
          <w:sz w:val="24"/>
          <w:szCs w:val="24"/>
        </w:rPr>
        <w:t xml:space="preserve">a </w:t>
      </w:r>
      <w:proofErr w:type="gramStart"/>
      <w:r>
        <w:rPr>
          <w:rFonts w:ascii="Times New Roman" w:hAnsi="Times New Roman" w:cs="Times New Roman"/>
          <w:sz w:val="24"/>
          <w:szCs w:val="24"/>
        </w:rPr>
        <w:t>“</w:t>
      </w:r>
      <w:r w:rsidR="00DC2B7C">
        <w:rPr>
          <w:rFonts w:ascii="Times New Roman" w:hAnsi="Times New Roman" w:cs="Times New Roman"/>
          <w:sz w:val="24"/>
          <w:szCs w:val="24"/>
        </w:rPr>
        <w:t xml:space="preserve"> </w:t>
      </w:r>
      <w:proofErr w:type="gramEnd"/>
      <w:r>
        <w:rPr>
          <w:rFonts w:ascii="Times New Roman" w:hAnsi="Times New Roman" w:cs="Times New Roman"/>
          <w:sz w:val="24"/>
          <w:szCs w:val="24"/>
        </w:rPr>
        <w:t>boa morte</w:t>
      </w:r>
      <w:r w:rsidR="00DC2B7C">
        <w:rPr>
          <w:rFonts w:ascii="Times New Roman" w:hAnsi="Times New Roman" w:cs="Times New Roman"/>
          <w:sz w:val="24"/>
          <w:szCs w:val="24"/>
        </w:rPr>
        <w:t xml:space="preserve"> ”</w:t>
      </w:r>
      <w:r>
        <w:rPr>
          <w:rFonts w:ascii="Times New Roman" w:hAnsi="Times New Roman" w:cs="Times New Roman"/>
          <w:sz w:val="24"/>
          <w:szCs w:val="24"/>
        </w:rPr>
        <w:t xml:space="preserve">, representa a humanização da morte. Busca aliviar </w:t>
      </w:r>
      <w:proofErr w:type="gramStart"/>
      <w:r>
        <w:rPr>
          <w:rFonts w:ascii="Times New Roman" w:hAnsi="Times New Roman" w:cs="Times New Roman"/>
          <w:sz w:val="24"/>
          <w:szCs w:val="24"/>
        </w:rPr>
        <w:t>as dores física e psíquica, sem adicionar sofrimentos</w:t>
      </w:r>
      <w:proofErr w:type="gramEnd"/>
      <w:r w:rsidR="007C70FB">
        <w:rPr>
          <w:rFonts w:ascii="Times New Roman" w:hAnsi="Times New Roman" w:cs="Times New Roman"/>
          <w:sz w:val="24"/>
          <w:szCs w:val="24"/>
        </w:rPr>
        <w:t>,</w:t>
      </w:r>
      <w:r>
        <w:rPr>
          <w:rFonts w:ascii="Times New Roman" w:hAnsi="Times New Roman" w:cs="Times New Roman"/>
          <w:sz w:val="24"/>
          <w:szCs w:val="24"/>
        </w:rPr>
        <w:t xml:space="preserve"> e está</w:t>
      </w:r>
      <w:r w:rsidR="007C70FB">
        <w:rPr>
          <w:rFonts w:ascii="Times New Roman" w:hAnsi="Times New Roman" w:cs="Times New Roman"/>
          <w:sz w:val="24"/>
          <w:szCs w:val="24"/>
        </w:rPr>
        <w:t xml:space="preserve"> </w:t>
      </w:r>
      <w:r w:rsidR="00360057">
        <w:rPr>
          <w:rFonts w:ascii="Times New Roman" w:hAnsi="Times New Roman" w:cs="Times New Roman"/>
          <w:sz w:val="24"/>
          <w:szCs w:val="24"/>
        </w:rPr>
        <w:t>inter</w:t>
      </w:r>
      <w:r w:rsidR="00EF4835">
        <w:rPr>
          <w:rFonts w:ascii="Times New Roman" w:hAnsi="Times New Roman" w:cs="Times New Roman"/>
          <w:sz w:val="24"/>
          <w:szCs w:val="24"/>
        </w:rPr>
        <w:t xml:space="preserve">ligada com o cuidado paliativo e a limitação consentida de tratamento. </w:t>
      </w:r>
    </w:p>
    <w:p w:rsidR="00EF4835" w:rsidRDefault="00EF4835" w:rsidP="00EF4835">
      <w:pPr>
        <w:spacing w:after="0" w:line="360" w:lineRule="auto"/>
        <w:ind w:left="2268"/>
        <w:jc w:val="both"/>
        <w:rPr>
          <w:rFonts w:ascii="Times New Roman" w:hAnsi="Times New Roman" w:cs="Times New Roman"/>
          <w:sz w:val="20"/>
          <w:szCs w:val="20"/>
        </w:rPr>
      </w:pPr>
      <w:r w:rsidRPr="00EF4835">
        <w:rPr>
          <w:rFonts w:ascii="Times New Roman" w:hAnsi="Times New Roman" w:cs="Times New Roman"/>
          <w:sz w:val="20"/>
          <w:szCs w:val="20"/>
        </w:rPr>
        <w:t xml:space="preserve">Nos casos de </w:t>
      </w:r>
      <w:proofErr w:type="spellStart"/>
      <w:r w:rsidRPr="00EF4835">
        <w:rPr>
          <w:rFonts w:ascii="Times New Roman" w:hAnsi="Times New Roman" w:cs="Times New Roman"/>
          <w:sz w:val="20"/>
          <w:szCs w:val="20"/>
        </w:rPr>
        <w:t>ortotanásia</w:t>
      </w:r>
      <w:proofErr w:type="spellEnd"/>
      <w:r w:rsidRPr="00EF4835">
        <w:rPr>
          <w:rFonts w:ascii="Times New Roman" w:hAnsi="Times New Roman" w:cs="Times New Roman"/>
          <w:sz w:val="20"/>
          <w:szCs w:val="20"/>
        </w:rPr>
        <w:t xml:space="preserve">, de cuidado paliativo e de limitação consentida de tratamento (LCT) é crucial o consentimento do paciente ou de seus responsáveis legais, pois são condutas que necessitam da voluntariedade do paciente ou da aceitação de seus familiares, em casos determinados. A decisão deve ser tomada </w:t>
      </w:r>
      <w:proofErr w:type="gramStart"/>
      <w:r w:rsidRPr="00EF4835">
        <w:rPr>
          <w:rFonts w:ascii="Times New Roman" w:hAnsi="Times New Roman" w:cs="Times New Roman"/>
          <w:sz w:val="20"/>
          <w:szCs w:val="20"/>
        </w:rPr>
        <w:t>após</w:t>
      </w:r>
      <w:proofErr w:type="gramEnd"/>
      <w:r w:rsidRPr="00EF4835">
        <w:rPr>
          <w:rFonts w:ascii="Times New Roman" w:hAnsi="Times New Roman" w:cs="Times New Roman"/>
          <w:sz w:val="20"/>
          <w:szCs w:val="20"/>
        </w:rPr>
        <w:t xml:space="preserve"> adequado processo de informação e devidamente registrada mediante Termo de Consentimento Livre e Esclarecido (TCLE). (BARROSO, </w:t>
      </w:r>
      <w:r w:rsidR="00A464EB">
        <w:rPr>
          <w:rFonts w:ascii="Times New Roman" w:hAnsi="Times New Roman" w:cs="Times New Roman"/>
          <w:sz w:val="20"/>
          <w:szCs w:val="20"/>
        </w:rPr>
        <w:t xml:space="preserve">2010, </w:t>
      </w:r>
      <w:r w:rsidRPr="00EF4835">
        <w:rPr>
          <w:rFonts w:ascii="Times New Roman" w:hAnsi="Times New Roman" w:cs="Times New Roman"/>
          <w:sz w:val="20"/>
          <w:szCs w:val="20"/>
        </w:rPr>
        <w:t>p. 6)</w:t>
      </w:r>
    </w:p>
    <w:p w:rsidR="00EF4835" w:rsidRPr="00D470FC" w:rsidRDefault="007C70FB" w:rsidP="00D470F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TCLE, segundo afirma </w:t>
      </w:r>
      <w:proofErr w:type="spellStart"/>
      <w:r>
        <w:rPr>
          <w:rFonts w:ascii="Times New Roman" w:hAnsi="Times New Roman" w:cs="Times New Roman"/>
          <w:sz w:val="24"/>
          <w:szCs w:val="24"/>
        </w:rPr>
        <w:t>Wanssa</w:t>
      </w:r>
      <w:proofErr w:type="spellEnd"/>
      <w:r>
        <w:rPr>
          <w:rFonts w:ascii="Times New Roman" w:hAnsi="Times New Roman" w:cs="Times New Roman"/>
          <w:sz w:val="24"/>
          <w:szCs w:val="24"/>
        </w:rPr>
        <w:t xml:space="preserve"> (2011, p. 106), é o instrumento para o consentimento informado, o qual é pressuposto associado ao</w:t>
      </w:r>
      <w:r w:rsidR="00D470FC">
        <w:rPr>
          <w:rFonts w:ascii="Times New Roman" w:hAnsi="Times New Roman" w:cs="Times New Roman"/>
          <w:sz w:val="24"/>
          <w:szCs w:val="24"/>
        </w:rPr>
        <w:t xml:space="preserve"> respeito à autonomia, que </w:t>
      </w:r>
      <w:r w:rsidR="009B6ADB" w:rsidRPr="00D470FC">
        <w:rPr>
          <w:rFonts w:ascii="Times New Roman" w:hAnsi="Times New Roman" w:cs="Times New Roman"/>
          <w:sz w:val="24"/>
          <w:szCs w:val="24"/>
        </w:rPr>
        <w:t xml:space="preserve">significa </w:t>
      </w:r>
      <w:r w:rsidR="00D470FC">
        <w:rPr>
          <w:rFonts w:ascii="Times New Roman" w:hAnsi="Times New Roman" w:cs="Times New Roman"/>
          <w:sz w:val="24"/>
          <w:szCs w:val="24"/>
        </w:rPr>
        <w:t>“</w:t>
      </w:r>
      <w:r w:rsidR="009B6ADB" w:rsidRPr="00D470FC">
        <w:rPr>
          <w:rFonts w:ascii="Times New Roman" w:hAnsi="Times New Roman" w:cs="Times New Roman"/>
          <w:sz w:val="24"/>
          <w:szCs w:val="24"/>
        </w:rPr>
        <w:t>autogoverno, autodeterminação da pessoa de tomar decisões que afetem sua vida, sua saúde, sua integridade físico-psíquica</w:t>
      </w:r>
      <w:r w:rsidR="00D470FC" w:rsidRPr="00D470FC">
        <w:rPr>
          <w:rFonts w:ascii="Times New Roman" w:hAnsi="Times New Roman" w:cs="Times New Roman"/>
          <w:sz w:val="24"/>
          <w:szCs w:val="24"/>
        </w:rPr>
        <w:t>, suas relações sociais. Refere-se à capacidade de o ser humano decidir o que é “bom”, ou o que é seu “bem-estar”</w:t>
      </w:r>
      <w:r w:rsidR="00107057">
        <w:rPr>
          <w:rFonts w:ascii="Times New Roman" w:hAnsi="Times New Roman" w:cs="Times New Roman"/>
          <w:sz w:val="24"/>
          <w:szCs w:val="24"/>
        </w:rPr>
        <w:t xml:space="preserve"> ”</w:t>
      </w:r>
      <w:r w:rsidR="00D470FC" w:rsidRPr="00D470FC">
        <w:rPr>
          <w:rFonts w:ascii="Times New Roman" w:hAnsi="Times New Roman" w:cs="Times New Roman"/>
          <w:sz w:val="24"/>
          <w:szCs w:val="24"/>
        </w:rPr>
        <w:t>(MUÑOZ, 1998, p. 57)</w:t>
      </w:r>
      <w:r w:rsidR="00D470FC">
        <w:rPr>
          <w:rFonts w:ascii="Times New Roman" w:hAnsi="Times New Roman" w:cs="Times New Roman"/>
          <w:sz w:val="24"/>
          <w:szCs w:val="24"/>
        </w:rPr>
        <w:t>.</w:t>
      </w:r>
    </w:p>
    <w:p w:rsidR="00212A5D" w:rsidRDefault="00212A5D" w:rsidP="004230B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Ortotanásia</w:t>
      </w:r>
      <w:proofErr w:type="spellEnd"/>
      <w:r>
        <w:rPr>
          <w:rFonts w:ascii="Times New Roman" w:hAnsi="Times New Roman" w:cs="Times New Roman"/>
          <w:b/>
          <w:sz w:val="24"/>
          <w:szCs w:val="24"/>
        </w:rPr>
        <w:t xml:space="preserve"> e o ordenamento jurídico brasileiro</w:t>
      </w:r>
    </w:p>
    <w:p w:rsidR="005D1325" w:rsidRDefault="008628C7" w:rsidP="005D13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tratamento jurídico oferecido àqueles no final da vida tem sido alvo de debates e propostas de reformas, principalme</w:t>
      </w:r>
      <w:r w:rsidR="00BA79AF">
        <w:rPr>
          <w:rFonts w:ascii="Times New Roman" w:hAnsi="Times New Roman" w:cs="Times New Roman"/>
          <w:sz w:val="24"/>
          <w:szCs w:val="24"/>
        </w:rPr>
        <w:t xml:space="preserve">nte no que tange à </w:t>
      </w:r>
      <w:proofErr w:type="spellStart"/>
      <w:r>
        <w:rPr>
          <w:rFonts w:ascii="Times New Roman" w:hAnsi="Times New Roman" w:cs="Times New Roman"/>
          <w:sz w:val="24"/>
          <w:szCs w:val="24"/>
        </w:rPr>
        <w:t>ortotanásia</w:t>
      </w:r>
      <w:proofErr w:type="spellEnd"/>
      <w:r>
        <w:rPr>
          <w:rFonts w:ascii="Times New Roman" w:hAnsi="Times New Roman" w:cs="Times New Roman"/>
          <w:sz w:val="24"/>
          <w:szCs w:val="24"/>
        </w:rPr>
        <w:t xml:space="preserve">, </w:t>
      </w:r>
      <w:r w:rsidR="000358EC">
        <w:rPr>
          <w:rFonts w:ascii="Times New Roman" w:hAnsi="Times New Roman" w:cs="Times New Roman"/>
          <w:sz w:val="24"/>
          <w:szCs w:val="24"/>
        </w:rPr>
        <w:t xml:space="preserve">matéria </w:t>
      </w:r>
      <w:r>
        <w:rPr>
          <w:rFonts w:ascii="Times New Roman" w:hAnsi="Times New Roman" w:cs="Times New Roman"/>
          <w:sz w:val="24"/>
          <w:szCs w:val="24"/>
        </w:rPr>
        <w:t xml:space="preserve">outrora </w:t>
      </w:r>
      <w:r w:rsidR="000358EC">
        <w:rPr>
          <w:rFonts w:ascii="Times New Roman" w:hAnsi="Times New Roman" w:cs="Times New Roman"/>
          <w:sz w:val="24"/>
          <w:szCs w:val="24"/>
        </w:rPr>
        <w:t>desconhecida pela Constituição Federal/88 e pel</w:t>
      </w:r>
      <w:r>
        <w:rPr>
          <w:rFonts w:ascii="Times New Roman" w:hAnsi="Times New Roman" w:cs="Times New Roman"/>
          <w:sz w:val="24"/>
          <w:szCs w:val="24"/>
        </w:rPr>
        <w:t>o Código Penal</w:t>
      </w:r>
      <w:r w:rsidR="000358EC">
        <w:rPr>
          <w:rFonts w:ascii="Times New Roman" w:hAnsi="Times New Roman" w:cs="Times New Roman"/>
          <w:sz w:val="24"/>
          <w:szCs w:val="24"/>
        </w:rPr>
        <w:t>/40.</w:t>
      </w:r>
      <w:r w:rsidR="005D1325" w:rsidRPr="005D1325">
        <w:rPr>
          <w:rFonts w:ascii="Times New Roman" w:hAnsi="Times New Roman" w:cs="Times New Roman"/>
          <w:sz w:val="24"/>
          <w:szCs w:val="24"/>
        </w:rPr>
        <w:t xml:space="preserve"> </w:t>
      </w:r>
      <w:r w:rsidR="005D1325">
        <w:rPr>
          <w:rFonts w:ascii="Times New Roman" w:hAnsi="Times New Roman" w:cs="Times New Roman"/>
          <w:sz w:val="24"/>
          <w:szCs w:val="24"/>
        </w:rPr>
        <w:t xml:space="preserve">É preciso analisar a compatibilidade da </w:t>
      </w:r>
      <w:proofErr w:type="spellStart"/>
      <w:r w:rsidR="005D1325">
        <w:rPr>
          <w:rFonts w:ascii="Times New Roman" w:hAnsi="Times New Roman" w:cs="Times New Roman"/>
          <w:sz w:val="24"/>
          <w:szCs w:val="24"/>
        </w:rPr>
        <w:t>ortotanásia</w:t>
      </w:r>
      <w:proofErr w:type="spellEnd"/>
      <w:r w:rsidR="005D1325">
        <w:rPr>
          <w:rFonts w:ascii="Times New Roman" w:hAnsi="Times New Roman" w:cs="Times New Roman"/>
          <w:sz w:val="24"/>
          <w:szCs w:val="24"/>
        </w:rPr>
        <w:t xml:space="preserve"> dentro do ordenamento jurídico brasileiro e a preservação da autonomia individual e da dignidade humana.</w:t>
      </w:r>
    </w:p>
    <w:p w:rsidR="00212A5D" w:rsidRDefault="00212A5D" w:rsidP="005D13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proofErr w:type="spellStart"/>
      <w:r>
        <w:rPr>
          <w:rFonts w:ascii="Times New Roman" w:hAnsi="Times New Roman" w:cs="Times New Roman"/>
          <w:b/>
          <w:sz w:val="24"/>
          <w:szCs w:val="24"/>
        </w:rPr>
        <w:t>Ortotanásia</w:t>
      </w:r>
      <w:proofErr w:type="spellEnd"/>
      <w:r>
        <w:rPr>
          <w:rFonts w:ascii="Times New Roman" w:hAnsi="Times New Roman" w:cs="Times New Roman"/>
          <w:b/>
          <w:sz w:val="24"/>
          <w:szCs w:val="24"/>
        </w:rPr>
        <w:t xml:space="preserve"> e a Constituição Federal/1988</w:t>
      </w:r>
    </w:p>
    <w:p w:rsidR="002D09A6" w:rsidRDefault="00D809CF" w:rsidP="002D09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017EE3">
        <w:rPr>
          <w:rFonts w:ascii="Times New Roman" w:hAnsi="Times New Roman" w:cs="Times New Roman"/>
          <w:sz w:val="24"/>
          <w:szCs w:val="24"/>
        </w:rPr>
        <w:t xml:space="preserve"> </w:t>
      </w:r>
      <w:r w:rsidR="00FD40FA">
        <w:rPr>
          <w:rFonts w:ascii="Times New Roman" w:hAnsi="Times New Roman" w:cs="Times New Roman"/>
          <w:sz w:val="24"/>
          <w:szCs w:val="24"/>
        </w:rPr>
        <w:t xml:space="preserve">norma </w:t>
      </w:r>
      <w:r>
        <w:rPr>
          <w:rFonts w:ascii="Times New Roman" w:hAnsi="Times New Roman" w:cs="Times New Roman"/>
          <w:sz w:val="24"/>
          <w:szCs w:val="24"/>
        </w:rPr>
        <w:t xml:space="preserve">constitucional </w:t>
      </w:r>
      <w:r w:rsidR="00FD40FA">
        <w:rPr>
          <w:rFonts w:ascii="Times New Roman" w:hAnsi="Times New Roman" w:cs="Times New Roman"/>
          <w:sz w:val="24"/>
          <w:szCs w:val="24"/>
        </w:rPr>
        <w:t>vigente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é</w:t>
      </w:r>
      <w:r w:rsidR="00017EE3">
        <w:rPr>
          <w:rFonts w:ascii="Times New Roman" w:hAnsi="Times New Roman" w:cs="Times New Roman"/>
          <w:sz w:val="24"/>
          <w:szCs w:val="24"/>
        </w:rPr>
        <w:t xml:space="preserve"> norma que serve de fundamento na aplicação das demais outras que tutelam a vida humana”(SILVA, 2006, p. 42)</w:t>
      </w:r>
      <w:r w:rsidR="00D74522">
        <w:rPr>
          <w:rFonts w:ascii="Times New Roman" w:hAnsi="Times New Roman" w:cs="Times New Roman"/>
          <w:sz w:val="24"/>
          <w:szCs w:val="24"/>
        </w:rPr>
        <w:t xml:space="preserve">. Precedendo os direitos e deveres fundamentais, a </w:t>
      </w:r>
      <w:r w:rsidR="00BD130D">
        <w:rPr>
          <w:rFonts w:ascii="Times New Roman" w:hAnsi="Times New Roman" w:cs="Times New Roman"/>
          <w:sz w:val="24"/>
          <w:szCs w:val="24"/>
        </w:rPr>
        <w:t>Constituição Federal/88 tem</w:t>
      </w:r>
      <w:r w:rsidR="008F7A1A">
        <w:rPr>
          <w:rFonts w:ascii="Times New Roman" w:hAnsi="Times New Roman" w:cs="Times New Roman"/>
          <w:sz w:val="24"/>
          <w:szCs w:val="24"/>
        </w:rPr>
        <w:t xml:space="preserve">, em seu art. 1º, </w:t>
      </w:r>
      <w:r w:rsidR="00BD130D">
        <w:rPr>
          <w:rFonts w:ascii="Times New Roman" w:hAnsi="Times New Roman" w:cs="Times New Roman"/>
          <w:sz w:val="24"/>
          <w:szCs w:val="24"/>
        </w:rPr>
        <w:t>como um dos princípios</w:t>
      </w:r>
      <w:r w:rsidR="00D74522">
        <w:rPr>
          <w:rFonts w:ascii="Times New Roman" w:hAnsi="Times New Roman" w:cs="Times New Roman"/>
          <w:sz w:val="24"/>
          <w:szCs w:val="24"/>
        </w:rPr>
        <w:t xml:space="preserve"> que legitimam</w:t>
      </w:r>
      <w:r w:rsidR="00BD130D">
        <w:rPr>
          <w:rFonts w:ascii="Times New Roman" w:hAnsi="Times New Roman" w:cs="Times New Roman"/>
          <w:sz w:val="24"/>
          <w:szCs w:val="24"/>
        </w:rPr>
        <w:t xml:space="preserve"> um Estado Democrático de Direito</w:t>
      </w:r>
      <w:r w:rsidR="008F7A1A">
        <w:rPr>
          <w:rFonts w:ascii="Times New Roman" w:hAnsi="Times New Roman" w:cs="Times New Roman"/>
          <w:sz w:val="24"/>
          <w:szCs w:val="24"/>
        </w:rPr>
        <w:t>,</w:t>
      </w:r>
      <w:r w:rsidR="00BD130D">
        <w:rPr>
          <w:rFonts w:ascii="Times New Roman" w:hAnsi="Times New Roman" w:cs="Times New Roman"/>
          <w:sz w:val="24"/>
          <w:szCs w:val="24"/>
        </w:rPr>
        <w:t xml:space="preserve"> a dignidade humana. </w:t>
      </w:r>
      <w:r w:rsidR="004F238A">
        <w:rPr>
          <w:rFonts w:ascii="Times New Roman" w:hAnsi="Times New Roman" w:cs="Times New Roman"/>
          <w:sz w:val="24"/>
          <w:szCs w:val="24"/>
        </w:rPr>
        <w:t>S</w:t>
      </w:r>
      <w:r w:rsidR="00292698">
        <w:rPr>
          <w:rFonts w:ascii="Times New Roman" w:hAnsi="Times New Roman" w:cs="Times New Roman"/>
          <w:sz w:val="24"/>
          <w:szCs w:val="24"/>
        </w:rPr>
        <w:t>egundo Temer (2010</w:t>
      </w:r>
      <w:r w:rsidR="000D4108">
        <w:rPr>
          <w:rFonts w:ascii="Times New Roman" w:hAnsi="Times New Roman" w:cs="Times New Roman"/>
          <w:sz w:val="24"/>
          <w:szCs w:val="24"/>
        </w:rPr>
        <w:t>, p. 26</w:t>
      </w:r>
      <w:r w:rsidR="00292698">
        <w:rPr>
          <w:rFonts w:ascii="Times New Roman" w:hAnsi="Times New Roman" w:cs="Times New Roman"/>
          <w:sz w:val="24"/>
          <w:szCs w:val="24"/>
        </w:rPr>
        <w:t xml:space="preserve">), os princípios fundamentais seriam normas de eficácia plena, tendo aplicabilidade </w:t>
      </w:r>
      <w:r w:rsidR="008F7A1A">
        <w:rPr>
          <w:rFonts w:ascii="Times New Roman" w:hAnsi="Times New Roman" w:cs="Times New Roman"/>
          <w:sz w:val="24"/>
          <w:szCs w:val="24"/>
        </w:rPr>
        <w:t xml:space="preserve">imediata, direta, integral, e independem de posterior legislação para sua </w:t>
      </w:r>
      <w:proofErr w:type="spellStart"/>
      <w:r w:rsidR="008F7A1A">
        <w:rPr>
          <w:rFonts w:ascii="Times New Roman" w:hAnsi="Times New Roman" w:cs="Times New Roman"/>
          <w:sz w:val="24"/>
          <w:szCs w:val="24"/>
        </w:rPr>
        <w:t>operatividade</w:t>
      </w:r>
      <w:proofErr w:type="spellEnd"/>
      <w:r w:rsidR="008F7A1A">
        <w:rPr>
          <w:rFonts w:ascii="Times New Roman" w:hAnsi="Times New Roman" w:cs="Times New Roman"/>
          <w:sz w:val="24"/>
          <w:szCs w:val="24"/>
        </w:rPr>
        <w:t xml:space="preserve">. É </w:t>
      </w:r>
      <w:r w:rsidR="001554F0">
        <w:rPr>
          <w:rFonts w:ascii="Times New Roman" w:hAnsi="Times New Roman" w:cs="Times New Roman"/>
          <w:sz w:val="24"/>
          <w:szCs w:val="24"/>
        </w:rPr>
        <w:t>compartilhado por muitos o entendimento de que</w:t>
      </w:r>
      <w:r w:rsidR="008F7A1A">
        <w:rPr>
          <w:rFonts w:ascii="Times New Roman" w:hAnsi="Times New Roman" w:cs="Times New Roman"/>
          <w:sz w:val="24"/>
          <w:szCs w:val="24"/>
        </w:rPr>
        <w:t xml:space="preserve"> dignidade humana</w:t>
      </w:r>
      <w:r w:rsidR="001554F0">
        <w:rPr>
          <w:rFonts w:ascii="Times New Roman" w:hAnsi="Times New Roman" w:cs="Times New Roman"/>
          <w:sz w:val="24"/>
          <w:szCs w:val="24"/>
        </w:rPr>
        <w:t xml:space="preserve"> seja o mín</w:t>
      </w:r>
      <w:r w:rsidR="0020349F">
        <w:rPr>
          <w:rFonts w:ascii="Times New Roman" w:hAnsi="Times New Roman" w:cs="Times New Roman"/>
          <w:sz w:val="24"/>
          <w:szCs w:val="24"/>
        </w:rPr>
        <w:t>imo para que se possa viver bem, com respeito absoluto aos direitos fundamen</w:t>
      </w:r>
      <w:r w:rsidR="005D1325">
        <w:rPr>
          <w:rFonts w:ascii="Times New Roman" w:hAnsi="Times New Roman" w:cs="Times New Roman"/>
          <w:sz w:val="24"/>
          <w:szCs w:val="24"/>
        </w:rPr>
        <w:t>tais do ser humano</w:t>
      </w:r>
      <w:r w:rsidR="0020349F">
        <w:rPr>
          <w:rFonts w:ascii="Times New Roman" w:hAnsi="Times New Roman" w:cs="Times New Roman"/>
          <w:sz w:val="24"/>
          <w:szCs w:val="24"/>
        </w:rPr>
        <w:t>.</w:t>
      </w:r>
      <w:r w:rsidR="00CA77BA">
        <w:rPr>
          <w:rFonts w:ascii="Times New Roman" w:hAnsi="Times New Roman" w:cs="Times New Roman"/>
          <w:sz w:val="24"/>
          <w:szCs w:val="24"/>
        </w:rPr>
        <w:t xml:space="preserve"> </w:t>
      </w:r>
      <w:proofErr w:type="spellStart"/>
      <w:r w:rsidR="00CA77BA">
        <w:rPr>
          <w:rFonts w:ascii="Times New Roman" w:hAnsi="Times New Roman" w:cs="Times New Roman"/>
          <w:sz w:val="24"/>
          <w:szCs w:val="24"/>
        </w:rPr>
        <w:t>Pessini</w:t>
      </w:r>
      <w:proofErr w:type="spellEnd"/>
      <w:r w:rsidR="00CA77BA">
        <w:rPr>
          <w:rFonts w:ascii="Times New Roman" w:hAnsi="Times New Roman" w:cs="Times New Roman"/>
          <w:sz w:val="24"/>
          <w:szCs w:val="24"/>
        </w:rPr>
        <w:t xml:space="preserve"> (2005, p</w:t>
      </w:r>
      <w:r w:rsidR="00793A6A">
        <w:rPr>
          <w:rFonts w:ascii="Times New Roman" w:hAnsi="Times New Roman" w:cs="Times New Roman"/>
          <w:sz w:val="24"/>
          <w:szCs w:val="24"/>
        </w:rPr>
        <w:t>.</w:t>
      </w:r>
      <w:r w:rsidR="00CA77BA">
        <w:rPr>
          <w:rFonts w:ascii="Times New Roman" w:hAnsi="Times New Roman" w:cs="Times New Roman"/>
          <w:sz w:val="24"/>
          <w:szCs w:val="24"/>
        </w:rPr>
        <w:t xml:space="preserve"> </w:t>
      </w:r>
      <w:r w:rsidR="00793A6A">
        <w:rPr>
          <w:rFonts w:ascii="Times New Roman" w:hAnsi="Times New Roman" w:cs="Times New Roman"/>
          <w:sz w:val="24"/>
          <w:szCs w:val="24"/>
        </w:rPr>
        <w:t xml:space="preserve">66) </w:t>
      </w:r>
      <w:r w:rsidR="00484D8A">
        <w:rPr>
          <w:rFonts w:ascii="Times New Roman" w:hAnsi="Times New Roman" w:cs="Times New Roman"/>
          <w:sz w:val="24"/>
          <w:szCs w:val="24"/>
        </w:rPr>
        <w:t xml:space="preserve">apresenta uma </w:t>
      </w:r>
      <w:r w:rsidR="00D74522">
        <w:rPr>
          <w:rFonts w:ascii="Times New Roman" w:hAnsi="Times New Roman" w:cs="Times New Roman"/>
          <w:sz w:val="24"/>
          <w:szCs w:val="24"/>
        </w:rPr>
        <w:t>idéia de dignidade relacionada à</w:t>
      </w:r>
      <w:r w:rsidR="00484D8A">
        <w:rPr>
          <w:rFonts w:ascii="Times New Roman" w:hAnsi="Times New Roman" w:cs="Times New Roman"/>
          <w:sz w:val="24"/>
          <w:szCs w:val="24"/>
        </w:rPr>
        <w:t xml:space="preserve"> “qualidade de vida”. Segundo ele não é qualquer vida que merece ser vivida.</w:t>
      </w:r>
      <w:r w:rsidR="002D09A6" w:rsidRPr="002D09A6">
        <w:rPr>
          <w:rFonts w:ascii="Times New Roman" w:hAnsi="Times New Roman" w:cs="Times New Roman"/>
          <w:sz w:val="24"/>
          <w:szCs w:val="24"/>
        </w:rPr>
        <w:t xml:space="preserve"> </w:t>
      </w:r>
      <w:r w:rsidR="002D09A6">
        <w:rPr>
          <w:rFonts w:ascii="Times New Roman" w:hAnsi="Times New Roman" w:cs="Times New Roman"/>
          <w:sz w:val="24"/>
          <w:szCs w:val="24"/>
        </w:rPr>
        <w:t xml:space="preserve">A partir da dicotomia qualidade de vida </w:t>
      </w:r>
      <w:r w:rsidR="002D09A6" w:rsidRPr="002D09A6">
        <w:rPr>
          <w:rFonts w:ascii="Times New Roman" w:hAnsi="Times New Roman" w:cs="Times New Roman"/>
          <w:i/>
          <w:sz w:val="24"/>
          <w:szCs w:val="24"/>
        </w:rPr>
        <w:t>versus</w:t>
      </w:r>
      <w:r w:rsidR="002D09A6">
        <w:rPr>
          <w:rFonts w:ascii="Times New Roman" w:hAnsi="Times New Roman" w:cs="Times New Roman"/>
          <w:i/>
          <w:sz w:val="24"/>
          <w:szCs w:val="24"/>
        </w:rPr>
        <w:t xml:space="preserve"> </w:t>
      </w:r>
      <w:r w:rsidR="00C575A8">
        <w:rPr>
          <w:rFonts w:ascii="Times New Roman" w:hAnsi="Times New Roman" w:cs="Times New Roman"/>
          <w:sz w:val="24"/>
          <w:szCs w:val="24"/>
        </w:rPr>
        <w:t>quantidade de vida</w:t>
      </w:r>
      <w:r w:rsidR="001069D5">
        <w:rPr>
          <w:rFonts w:ascii="Times New Roman" w:hAnsi="Times New Roman" w:cs="Times New Roman"/>
          <w:sz w:val="24"/>
          <w:szCs w:val="24"/>
        </w:rPr>
        <w:t>...</w:t>
      </w:r>
      <w:r w:rsidR="002D09A6">
        <w:rPr>
          <w:rFonts w:ascii="Times New Roman" w:hAnsi="Times New Roman" w:cs="Times New Roman"/>
          <w:sz w:val="24"/>
          <w:szCs w:val="24"/>
        </w:rPr>
        <w:t xml:space="preserve"> </w:t>
      </w:r>
    </w:p>
    <w:p w:rsidR="008F7A1A" w:rsidRDefault="008F7A1A" w:rsidP="002D09A6">
      <w:pPr>
        <w:spacing w:after="0" w:line="360" w:lineRule="auto"/>
        <w:ind w:firstLine="1134"/>
        <w:jc w:val="both"/>
        <w:rPr>
          <w:rFonts w:ascii="Times New Roman" w:hAnsi="Times New Roman" w:cs="Times New Roman"/>
          <w:sz w:val="24"/>
          <w:szCs w:val="24"/>
        </w:rPr>
      </w:pPr>
    </w:p>
    <w:p w:rsidR="008F7A1A" w:rsidRDefault="008F7A1A" w:rsidP="002D09A6">
      <w:pPr>
        <w:spacing w:after="0" w:line="360" w:lineRule="auto"/>
        <w:ind w:firstLine="1134"/>
        <w:jc w:val="both"/>
        <w:rPr>
          <w:rFonts w:ascii="Times New Roman" w:hAnsi="Times New Roman" w:cs="Times New Roman"/>
          <w:sz w:val="24"/>
          <w:szCs w:val="24"/>
        </w:rPr>
      </w:pPr>
    </w:p>
    <w:p w:rsidR="002D09A6" w:rsidRPr="002D09A6" w:rsidRDefault="001069D5" w:rsidP="002D09A6">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w:t>
      </w:r>
      <w:proofErr w:type="gramStart"/>
      <w:r>
        <w:rPr>
          <w:rFonts w:ascii="Times New Roman" w:hAnsi="Times New Roman" w:cs="Times New Roman"/>
          <w:sz w:val="20"/>
          <w:szCs w:val="20"/>
        </w:rPr>
        <w:t>]</w:t>
      </w:r>
      <w:r w:rsidR="002D09A6" w:rsidRPr="002D09A6">
        <w:rPr>
          <w:rFonts w:ascii="Times New Roman" w:hAnsi="Times New Roman" w:cs="Times New Roman"/>
          <w:sz w:val="20"/>
          <w:szCs w:val="20"/>
        </w:rPr>
        <w:t>é</w:t>
      </w:r>
      <w:proofErr w:type="gramEnd"/>
      <w:r w:rsidR="002D09A6" w:rsidRPr="002D09A6">
        <w:rPr>
          <w:rFonts w:ascii="Times New Roman" w:hAnsi="Times New Roman" w:cs="Times New Roman"/>
          <w:sz w:val="20"/>
          <w:szCs w:val="20"/>
        </w:rPr>
        <w:t xml:space="preserve"> como se o primeiro grupo preconizasse a vida desde que com dignidade, em conformidade com o art. 1º da Constituição Federal de 1988, e o segundo grupo defendesse a vida a qualquer preço, enquanto bem jurídico maior a ser tutelado pelo Estado.</w:t>
      </w:r>
      <w:r w:rsidR="00FB0CA5">
        <w:rPr>
          <w:rFonts w:ascii="Times New Roman" w:hAnsi="Times New Roman" w:cs="Times New Roman"/>
          <w:sz w:val="20"/>
          <w:szCs w:val="20"/>
        </w:rPr>
        <w:t xml:space="preserve"> (ASSIS, 2010, p. 3</w:t>
      </w:r>
      <w:r w:rsidR="002D09A6">
        <w:rPr>
          <w:rFonts w:ascii="Times New Roman" w:hAnsi="Times New Roman" w:cs="Times New Roman"/>
          <w:sz w:val="20"/>
          <w:szCs w:val="20"/>
        </w:rPr>
        <w:t>)</w:t>
      </w:r>
    </w:p>
    <w:p w:rsidR="000A61E5" w:rsidRDefault="00484D8A" w:rsidP="00017E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84638">
        <w:rPr>
          <w:rFonts w:ascii="Times New Roman" w:hAnsi="Times New Roman" w:cs="Times New Roman"/>
          <w:sz w:val="24"/>
          <w:szCs w:val="24"/>
        </w:rPr>
        <w:t xml:space="preserve">É preciso dignidade tanto para viver quanto para morrer. </w:t>
      </w:r>
      <w:r w:rsidR="00663C13">
        <w:rPr>
          <w:rFonts w:ascii="Times New Roman" w:hAnsi="Times New Roman" w:cs="Times New Roman"/>
          <w:sz w:val="24"/>
          <w:szCs w:val="24"/>
        </w:rPr>
        <w:t xml:space="preserve">Medidas terapêuticas em pacientes incuráveis, simplesmente com objetivo fisiológico, caracteriza </w:t>
      </w:r>
      <w:r w:rsidR="008F655E">
        <w:rPr>
          <w:rFonts w:ascii="Times New Roman" w:hAnsi="Times New Roman" w:cs="Times New Roman"/>
          <w:sz w:val="24"/>
          <w:szCs w:val="24"/>
        </w:rPr>
        <w:t>uma condição indigna de vida</w:t>
      </w:r>
      <w:r>
        <w:rPr>
          <w:rFonts w:ascii="Times New Roman" w:hAnsi="Times New Roman" w:cs="Times New Roman"/>
          <w:sz w:val="24"/>
          <w:szCs w:val="24"/>
        </w:rPr>
        <w:t xml:space="preserve">, postergando </w:t>
      </w:r>
      <w:r w:rsidR="00411EDD">
        <w:rPr>
          <w:rFonts w:ascii="Times New Roman" w:hAnsi="Times New Roman" w:cs="Times New Roman"/>
          <w:sz w:val="24"/>
          <w:szCs w:val="24"/>
        </w:rPr>
        <w:t>algo inevitável</w:t>
      </w:r>
      <w:r w:rsidR="00E73DDB">
        <w:rPr>
          <w:rFonts w:ascii="Times New Roman" w:hAnsi="Times New Roman" w:cs="Times New Roman"/>
          <w:sz w:val="24"/>
          <w:szCs w:val="24"/>
        </w:rPr>
        <w:t xml:space="preserve">. </w:t>
      </w:r>
      <w:r w:rsidR="00C80041">
        <w:rPr>
          <w:rFonts w:ascii="Times New Roman" w:hAnsi="Times New Roman" w:cs="Times New Roman"/>
          <w:sz w:val="24"/>
          <w:szCs w:val="24"/>
        </w:rPr>
        <w:t>Não se estaria prolongando a vida, mas sim o processo de morte,</w:t>
      </w:r>
      <w:r w:rsidR="00663C13">
        <w:rPr>
          <w:rFonts w:ascii="Times New Roman" w:hAnsi="Times New Roman" w:cs="Times New Roman"/>
          <w:sz w:val="24"/>
          <w:szCs w:val="24"/>
        </w:rPr>
        <w:t xml:space="preserve"> adicionando</w:t>
      </w:r>
      <w:r w:rsidR="00E73DDB">
        <w:rPr>
          <w:rFonts w:ascii="Times New Roman" w:hAnsi="Times New Roman" w:cs="Times New Roman"/>
          <w:sz w:val="24"/>
          <w:szCs w:val="24"/>
        </w:rPr>
        <w:t xml:space="preserve"> dor e sofrimento. </w:t>
      </w:r>
      <w:r w:rsidR="00E84638">
        <w:rPr>
          <w:rFonts w:ascii="Times New Roman" w:hAnsi="Times New Roman" w:cs="Times New Roman"/>
          <w:sz w:val="24"/>
          <w:szCs w:val="24"/>
        </w:rPr>
        <w:t>A CF/88</w:t>
      </w:r>
      <w:r w:rsidR="00BC2234">
        <w:rPr>
          <w:rFonts w:ascii="Times New Roman" w:hAnsi="Times New Roman" w:cs="Times New Roman"/>
          <w:sz w:val="24"/>
          <w:szCs w:val="24"/>
        </w:rPr>
        <w:t xml:space="preserve"> proíbe, no art. 5º, III, a tortura e o tratamento desumano ou degradante. </w:t>
      </w:r>
      <w:r w:rsidR="00142857">
        <w:rPr>
          <w:rFonts w:ascii="Times New Roman" w:hAnsi="Times New Roman" w:cs="Times New Roman"/>
          <w:sz w:val="24"/>
          <w:szCs w:val="24"/>
        </w:rPr>
        <w:t>A obstinação terapêutica</w:t>
      </w:r>
      <w:r w:rsidR="00F1041E">
        <w:rPr>
          <w:rFonts w:ascii="Times New Roman" w:hAnsi="Times New Roman" w:cs="Times New Roman"/>
          <w:sz w:val="24"/>
          <w:szCs w:val="24"/>
        </w:rPr>
        <w:t xml:space="preserve"> e o tratamento fútil, tanto </w:t>
      </w:r>
      <w:r w:rsidR="00445C6B">
        <w:rPr>
          <w:rFonts w:ascii="Times New Roman" w:hAnsi="Times New Roman" w:cs="Times New Roman"/>
          <w:sz w:val="24"/>
          <w:szCs w:val="24"/>
        </w:rPr>
        <w:t xml:space="preserve">por </w:t>
      </w:r>
      <w:r w:rsidR="00F1041E">
        <w:rPr>
          <w:rFonts w:ascii="Times New Roman" w:hAnsi="Times New Roman" w:cs="Times New Roman"/>
          <w:sz w:val="24"/>
          <w:szCs w:val="24"/>
        </w:rPr>
        <w:t>meios comuns quanto extraordinários,</w:t>
      </w:r>
      <w:r w:rsidR="00411EDD">
        <w:rPr>
          <w:rFonts w:ascii="Times New Roman" w:hAnsi="Times New Roman" w:cs="Times New Roman"/>
          <w:sz w:val="24"/>
          <w:szCs w:val="24"/>
        </w:rPr>
        <w:t xml:space="preserve"> </w:t>
      </w:r>
      <w:r w:rsidR="00E84638">
        <w:rPr>
          <w:rFonts w:ascii="Times New Roman" w:hAnsi="Times New Roman" w:cs="Times New Roman"/>
          <w:sz w:val="24"/>
          <w:szCs w:val="24"/>
        </w:rPr>
        <w:t xml:space="preserve">no </w:t>
      </w:r>
      <w:r w:rsidR="00142857">
        <w:rPr>
          <w:rFonts w:ascii="Times New Roman" w:hAnsi="Times New Roman" w:cs="Times New Roman"/>
          <w:sz w:val="24"/>
          <w:szCs w:val="24"/>
        </w:rPr>
        <w:t>desvelo</w:t>
      </w:r>
      <w:r w:rsidR="00E84638">
        <w:rPr>
          <w:rFonts w:ascii="Times New Roman" w:hAnsi="Times New Roman" w:cs="Times New Roman"/>
          <w:sz w:val="24"/>
          <w:szCs w:val="24"/>
        </w:rPr>
        <w:t xml:space="preserve"> de vencer a morte</w:t>
      </w:r>
      <w:r w:rsidR="00142857">
        <w:rPr>
          <w:rFonts w:ascii="Times New Roman" w:hAnsi="Times New Roman" w:cs="Times New Roman"/>
          <w:sz w:val="24"/>
          <w:szCs w:val="24"/>
        </w:rPr>
        <w:t xml:space="preserve">, podem se transformar em </w:t>
      </w:r>
      <w:r w:rsidR="00E84638">
        <w:rPr>
          <w:rFonts w:ascii="Times New Roman" w:hAnsi="Times New Roman" w:cs="Times New Roman"/>
          <w:sz w:val="24"/>
          <w:szCs w:val="24"/>
        </w:rPr>
        <w:t>tortura para o paciente, o verdadeiro ti</w:t>
      </w:r>
      <w:r w:rsidR="000A61E5">
        <w:rPr>
          <w:rFonts w:ascii="Times New Roman" w:hAnsi="Times New Roman" w:cs="Times New Roman"/>
          <w:sz w:val="24"/>
          <w:szCs w:val="24"/>
        </w:rPr>
        <w:t>tular do direito à vida.</w:t>
      </w:r>
      <w:r w:rsidR="00AC114F">
        <w:rPr>
          <w:rFonts w:ascii="Times New Roman" w:hAnsi="Times New Roman" w:cs="Times New Roman"/>
          <w:sz w:val="24"/>
          <w:szCs w:val="24"/>
        </w:rPr>
        <w:t xml:space="preserve"> Seria uma violação ao princípio constitucional da dignidade humana.</w:t>
      </w:r>
      <w:r w:rsidR="00292698">
        <w:rPr>
          <w:rFonts w:ascii="Times New Roman" w:hAnsi="Times New Roman" w:cs="Times New Roman"/>
          <w:sz w:val="24"/>
          <w:szCs w:val="24"/>
        </w:rPr>
        <w:t xml:space="preserve"> </w:t>
      </w:r>
    </w:p>
    <w:p w:rsidR="00212A5D" w:rsidRDefault="00212A5D" w:rsidP="007F01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proofErr w:type="spellStart"/>
      <w:r>
        <w:rPr>
          <w:rFonts w:ascii="Times New Roman" w:hAnsi="Times New Roman" w:cs="Times New Roman"/>
          <w:b/>
          <w:sz w:val="24"/>
          <w:szCs w:val="24"/>
        </w:rPr>
        <w:t>Ortotanásia</w:t>
      </w:r>
      <w:proofErr w:type="spellEnd"/>
      <w:r>
        <w:rPr>
          <w:rFonts w:ascii="Times New Roman" w:hAnsi="Times New Roman" w:cs="Times New Roman"/>
          <w:b/>
          <w:sz w:val="24"/>
          <w:szCs w:val="24"/>
        </w:rPr>
        <w:t xml:space="preserve"> e a Legislação Penal Especial/1940</w:t>
      </w:r>
    </w:p>
    <w:p w:rsidR="00BA3A71" w:rsidRDefault="00036EE7" w:rsidP="007F01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w:t>
      </w:r>
      <w:r w:rsidR="001447CA">
        <w:rPr>
          <w:rFonts w:ascii="Times New Roman" w:hAnsi="Times New Roman" w:cs="Times New Roman"/>
          <w:sz w:val="24"/>
          <w:szCs w:val="24"/>
        </w:rPr>
        <w:t xml:space="preserve">restrição de recursos biotecnológicos em doenças incuráveis, segundo </w:t>
      </w:r>
      <w:proofErr w:type="spellStart"/>
      <w:r w:rsidR="001447CA">
        <w:rPr>
          <w:rFonts w:ascii="Times New Roman" w:hAnsi="Times New Roman" w:cs="Times New Roman"/>
          <w:sz w:val="24"/>
          <w:szCs w:val="24"/>
        </w:rPr>
        <w:t>Villas-Bôas</w:t>
      </w:r>
      <w:proofErr w:type="spellEnd"/>
      <w:r w:rsidR="001447CA">
        <w:rPr>
          <w:rFonts w:ascii="Times New Roman" w:hAnsi="Times New Roman" w:cs="Times New Roman"/>
          <w:sz w:val="24"/>
          <w:szCs w:val="24"/>
        </w:rPr>
        <w:t xml:space="preserve"> (2008, p. 70)</w:t>
      </w:r>
      <w:r w:rsidR="00D115B6">
        <w:rPr>
          <w:rFonts w:ascii="Times New Roman" w:hAnsi="Times New Roman" w:cs="Times New Roman"/>
          <w:sz w:val="24"/>
          <w:szCs w:val="24"/>
        </w:rPr>
        <w:t xml:space="preserve"> “o</w:t>
      </w:r>
      <w:r w:rsidR="001447CA">
        <w:rPr>
          <w:rFonts w:ascii="Times New Roman" w:hAnsi="Times New Roman" w:cs="Times New Roman"/>
          <w:sz w:val="24"/>
          <w:szCs w:val="24"/>
        </w:rPr>
        <w:t xml:space="preserve"> Código Penal brasileiro de 1940 precede a revolução tecnológica da segunda metade do século XX e não tinha como prever expressamente hipótese dessa ordem”</w:t>
      </w:r>
      <w:r w:rsidR="00D115B6">
        <w:rPr>
          <w:rFonts w:ascii="Times New Roman" w:hAnsi="Times New Roman" w:cs="Times New Roman"/>
          <w:sz w:val="24"/>
          <w:szCs w:val="24"/>
        </w:rPr>
        <w:t xml:space="preserve">. </w:t>
      </w:r>
      <w:r w:rsidR="005D1325" w:rsidRPr="0009166F">
        <w:rPr>
          <w:rFonts w:ascii="Times New Roman" w:hAnsi="Times New Roman" w:cs="Times New Roman"/>
          <w:sz w:val="24"/>
          <w:szCs w:val="24"/>
        </w:rPr>
        <w:t xml:space="preserve">As deficiências e insuficiências da Legislação Penal </w:t>
      </w:r>
      <w:r w:rsidR="006E628D">
        <w:rPr>
          <w:rFonts w:ascii="Times New Roman" w:hAnsi="Times New Roman" w:cs="Times New Roman"/>
          <w:sz w:val="24"/>
          <w:szCs w:val="24"/>
        </w:rPr>
        <w:t xml:space="preserve">são observadas </w:t>
      </w:r>
      <w:r w:rsidR="005D1325" w:rsidRPr="0009166F">
        <w:rPr>
          <w:rFonts w:ascii="Times New Roman" w:hAnsi="Times New Roman" w:cs="Times New Roman"/>
          <w:sz w:val="24"/>
          <w:szCs w:val="24"/>
        </w:rPr>
        <w:t>em sua função aglutinadora</w:t>
      </w:r>
      <w:r>
        <w:rPr>
          <w:rFonts w:ascii="Times New Roman" w:hAnsi="Times New Roman" w:cs="Times New Roman"/>
          <w:sz w:val="24"/>
          <w:szCs w:val="24"/>
        </w:rPr>
        <w:t>, cabendo, portanto,</w:t>
      </w:r>
      <w:r w:rsidR="00371D39">
        <w:rPr>
          <w:rFonts w:ascii="Times New Roman" w:hAnsi="Times New Roman" w:cs="Times New Roman"/>
          <w:sz w:val="24"/>
          <w:szCs w:val="24"/>
        </w:rPr>
        <w:t xml:space="preserve"> </w:t>
      </w:r>
      <w:r w:rsidR="00D115B6">
        <w:rPr>
          <w:rFonts w:ascii="Times New Roman" w:hAnsi="Times New Roman" w:cs="Times New Roman"/>
          <w:sz w:val="24"/>
          <w:szCs w:val="24"/>
        </w:rPr>
        <w:t>aos juristas contemporâneos uma interpretação criativa</w:t>
      </w:r>
      <w:r w:rsidR="00BA3A71">
        <w:rPr>
          <w:rFonts w:ascii="Times New Roman" w:hAnsi="Times New Roman" w:cs="Times New Roman"/>
          <w:sz w:val="24"/>
          <w:szCs w:val="24"/>
        </w:rPr>
        <w:t>, a partir de fontes diversas,</w:t>
      </w:r>
      <w:r w:rsidR="00D115B6">
        <w:rPr>
          <w:rFonts w:ascii="Times New Roman" w:hAnsi="Times New Roman" w:cs="Times New Roman"/>
          <w:sz w:val="24"/>
          <w:szCs w:val="24"/>
        </w:rPr>
        <w:t xml:space="preserve"> </w:t>
      </w:r>
      <w:r w:rsidR="00FB0CA5">
        <w:rPr>
          <w:rFonts w:ascii="Times New Roman" w:hAnsi="Times New Roman" w:cs="Times New Roman"/>
          <w:sz w:val="24"/>
          <w:szCs w:val="24"/>
        </w:rPr>
        <w:t>para melhor aplicá-la</w:t>
      </w:r>
      <w:r w:rsidR="00D115B6">
        <w:rPr>
          <w:rFonts w:ascii="Times New Roman" w:hAnsi="Times New Roman" w:cs="Times New Roman"/>
          <w:sz w:val="24"/>
          <w:szCs w:val="24"/>
        </w:rPr>
        <w:t xml:space="preserve"> a um caso concreto de </w:t>
      </w:r>
      <w:proofErr w:type="spellStart"/>
      <w:r w:rsidR="00D115B6">
        <w:rPr>
          <w:rFonts w:ascii="Times New Roman" w:hAnsi="Times New Roman" w:cs="Times New Roman"/>
          <w:sz w:val="24"/>
          <w:szCs w:val="24"/>
        </w:rPr>
        <w:t>ortotanásia</w:t>
      </w:r>
      <w:proofErr w:type="spellEnd"/>
      <w:r w:rsidR="00D115B6">
        <w:rPr>
          <w:rFonts w:ascii="Times New Roman" w:hAnsi="Times New Roman" w:cs="Times New Roman"/>
          <w:sz w:val="24"/>
          <w:szCs w:val="24"/>
        </w:rPr>
        <w:t>.</w:t>
      </w:r>
      <w:r w:rsidR="005D1325" w:rsidRPr="0009166F">
        <w:rPr>
          <w:rFonts w:ascii="Times New Roman" w:hAnsi="Times New Roman" w:cs="Times New Roman"/>
          <w:sz w:val="24"/>
          <w:szCs w:val="24"/>
        </w:rPr>
        <w:t xml:space="preserve"> </w:t>
      </w:r>
    </w:p>
    <w:p w:rsidR="00BA3A71" w:rsidRPr="00BA3A71" w:rsidRDefault="00BA3A71" w:rsidP="00BA3A71">
      <w:pPr>
        <w:spacing w:after="0" w:line="360" w:lineRule="auto"/>
        <w:ind w:left="2268"/>
        <w:jc w:val="both"/>
        <w:rPr>
          <w:rFonts w:ascii="Times New Roman" w:hAnsi="Times New Roman" w:cs="Times New Roman"/>
          <w:sz w:val="20"/>
          <w:szCs w:val="20"/>
        </w:rPr>
      </w:pPr>
      <w:r w:rsidRPr="00BA3A71">
        <w:rPr>
          <w:rFonts w:ascii="Times New Roman" w:hAnsi="Times New Roman" w:cs="Times New Roman"/>
          <w:sz w:val="20"/>
          <w:szCs w:val="20"/>
        </w:rPr>
        <w:t>Importante recurso nessas circunstâncias tem sido a bioética, com sua maior capacidade de adaptação ao novo e sua rede de princípios que vem sendo construída desde a década de 70, servindo, nas situações em tela, para nortear o profissional no que tange a como se portar diante do paciente em final de vida e os limites de uso de recursos biotecnológicos disponíveis. (VILLAS-BÔAS, 2008, p. 71)</w:t>
      </w:r>
    </w:p>
    <w:p w:rsidR="005D1325" w:rsidRPr="005D1325" w:rsidRDefault="007F01D0" w:rsidP="00B70F6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w:t>
      </w:r>
      <w:r w:rsidR="00327094">
        <w:rPr>
          <w:rFonts w:ascii="Times New Roman" w:hAnsi="Times New Roman" w:cs="Times New Roman"/>
          <w:sz w:val="24"/>
          <w:szCs w:val="24"/>
        </w:rPr>
        <w:t>a</w:t>
      </w:r>
      <w:r w:rsidR="00E32DB8">
        <w:rPr>
          <w:rFonts w:ascii="Times New Roman" w:hAnsi="Times New Roman" w:cs="Times New Roman"/>
          <w:sz w:val="24"/>
          <w:szCs w:val="24"/>
        </w:rPr>
        <w:t xml:space="preserve"> </w:t>
      </w:r>
      <w:proofErr w:type="spellStart"/>
      <w:r w:rsidR="00E32DB8">
        <w:rPr>
          <w:rFonts w:ascii="Times New Roman" w:hAnsi="Times New Roman" w:cs="Times New Roman"/>
          <w:sz w:val="24"/>
          <w:szCs w:val="24"/>
        </w:rPr>
        <w:t>ortotanásia</w:t>
      </w:r>
      <w:proofErr w:type="spellEnd"/>
      <w:r w:rsidR="00327094">
        <w:rPr>
          <w:rFonts w:ascii="Times New Roman" w:hAnsi="Times New Roman" w:cs="Times New Roman"/>
          <w:sz w:val="24"/>
          <w:szCs w:val="24"/>
        </w:rPr>
        <w:t xml:space="preserve">, de acordo com </w:t>
      </w:r>
      <w:proofErr w:type="spellStart"/>
      <w:r w:rsidR="00327094">
        <w:rPr>
          <w:rFonts w:ascii="Times New Roman" w:hAnsi="Times New Roman" w:cs="Times New Roman"/>
          <w:sz w:val="24"/>
          <w:szCs w:val="24"/>
        </w:rPr>
        <w:t>Villas-Bôas</w:t>
      </w:r>
      <w:proofErr w:type="spellEnd"/>
      <w:r w:rsidR="00327094">
        <w:rPr>
          <w:rFonts w:ascii="Times New Roman" w:hAnsi="Times New Roman" w:cs="Times New Roman"/>
          <w:sz w:val="24"/>
          <w:szCs w:val="24"/>
        </w:rPr>
        <w:t xml:space="preserve"> (2008, p. 71), discute-se se ela se enquadraria no</w:t>
      </w:r>
      <w:r w:rsidRPr="007F01D0">
        <w:rPr>
          <w:rFonts w:ascii="Times New Roman" w:hAnsi="Times New Roman" w:cs="Times New Roman"/>
          <w:sz w:val="24"/>
          <w:szCs w:val="24"/>
        </w:rPr>
        <w:t xml:space="preserve"> </w:t>
      </w:r>
      <w:r>
        <w:rPr>
          <w:rFonts w:ascii="Times New Roman" w:hAnsi="Times New Roman" w:cs="Times New Roman"/>
          <w:sz w:val="24"/>
          <w:szCs w:val="24"/>
        </w:rPr>
        <w:t>art. 121, §1º do Código Penal, como</w:t>
      </w:r>
      <w:r w:rsidRPr="007F01D0">
        <w:rPr>
          <w:rFonts w:ascii="Times New Roman" w:hAnsi="Times New Roman" w:cs="Times New Roman"/>
          <w:sz w:val="24"/>
          <w:szCs w:val="24"/>
        </w:rPr>
        <w:t xml:space="preserve"> </w:t>
      </w:r>
      <w:r>
        <w:rPr>
          <w:rFonts w:ascii="Times New Roman" w:hAnsi="Times New Roman" w:cs="Times New Roman"/>
          <w:sz w:val="24"/>
          <w:szCs w:val="24"/>
        </w:rPr>
        <w:t>homicídio simples privilegiado,</w:t>
      </w:r>
      <w:r w:rsidR="00327094">
        <w:rPr>
          <w:rFonts w:ascii="Times New Roman" w:hAnsi="Times New Roman" w:cs="Times New Roman"/>
          <w:sz w:val="24"/>
          <w:szCs w:val="24"/>
        </w:rPr>
        <w:t xml:space="preserve"> ou omissão de socorro, ou ex</w:t>
      </w:r>
      <w:r w:rsidR="00FB0CA5">
        <w:rPr>
          <w:rFonts w:ascii="Times New Roman" w:hAnsi="Times New Roman" w:cs="Times New Roman"/>
          <w:sz w:val="24"/>
          <w:szCs w:val="24"/>
        </w:rPr>
        <w:t>ercício regular da profissão</w:t>
      </w:r>
      <w:r w:rsidR="00327094">
        <w:rPr>
          <w:rFonts w:ascii="Times New Roman" w:hAnsi="Times New Roman" w:cs="Times New Roman"/>
          <w:sz w:val="24"/>
          <w:szCs w:val="24"/>
        </w:rPr>
        <w:t xml:space="preserve">. </w:t>
      </w:r>
      <w:r w:rsidR="00FD173C">
        <w:rPr>
          <w:rFonts w:ascii="Times New Roman" w:hAnsi="Times New Roman" w:cs="Times New Roman"/>
          <w:sz w:val="24"/>
          <w:szCs w:val="24"/>
        </w:rPr>
        <w:t xml:space="preserve">Todavia, o que o legislador </w:t>
      </w:r>
      <w:r w:rsidR="00FB0CA5">
        <w:rPr>
          <w:rFonts w:ascii="Times New Roman" w:hAnsi="Times New Roman" w:cs="Times New Roman"/>
          <w:sz w:val="24"/>
          <w:szCs w:val="24"/>
        </w:rPr>
        <w:t xml:space="preserve">pensava </w:t>
      </w:r>
      <w:r w:rsidR="00FD173C">
        <w:rPr>
          <w:rFonts w:ascii="Times New Roman" w:hAnsi="Times New Roman" w:cs="Times New Roman"/>
          <w:sz w:val="24"/>
          <w:szCs w:val="24"/>
        </w:rPr>
        <w:t xml:space="preserve">quando dispôs que é crime contra a vida matar alguém impelido por motivo moral? </w:t>
      </w:r>
      <w:r w:rsidR="00911467">
        <w:rPr>
          <w:rFonts w:ascii="Times New Roman" w:hAnsi="Times New Roman" w:cs="Times New Roman"/>
          <w:sz w:val="24"/>
          <w:szCs w:val="24"/>
        </w:rPr>
        <w:t xml:space="preserve">O que seria motivação moral? </w:t>
      </w:r>
      <w:r w:rsidR="00FB0CA5">
        <w:rPr>
          <w:rFonts w:ascii="Times New Roman" w:hAnsi="Times New Roman" w:cs="Times New Roman"/>
          <w:sz w:val="24"/>
          <w:szCs w:val="24"/>
        </w:rPr>
        <w:t>Cabe aqui</w:t>
      </w:r>
      <w:r>
        <w:rPr>
          <w:rFonts w:ascii="Times New Roman" w:hAnsi="Times New Roman" w:cs="Times New Roman"/>
          <w:sz w:val="24"/>
          <w:szCs w:val="24"/>
        </w:rPr>
        <w:t xml:space="preserve"> uma </w:t>
      </w:r>
      <w:r w:rsidR="00FB0CA5">
        <w:rPr>
          <w:rFonts w:ascii="Times New Roman" w:hAnsi="Times New Roman" w:cs="Times New Roman"/>
          <w:sz w:val="24"/>
          <w:szCs w:val="24"/>
        </w:rPr>
        <w:t xml:space="preserve">melhor </w:t>
      </w:r>
      <w:r w:rsidR="00FD173C">
        <w:rPr>
          <w:rFonts w:ascii="Times New Roman" w:hAnsi="Times New Roman" w:cs="Times New Roman"/>
          <w:sz w:val="24"/>
          <w:szCs w:val="24"/>
        </w:rPr>
        <w:t xml:space="preserve">interpretação doutrinária e jurisprudencial. </w:t>
      </w:r>
    </w:p>
    <w:p w:rsidR="00212A5D" w:rsidRDefault="00212A5D" w:rsidP="007F01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proofErr w:type="spellStart"/>
      <w:r>
        <w:rPr>
          <w:rFonts w:ascii="Times New Roman" w:hAnsi="Times New Roman" w:cs="Times New Roman"/>
          <w:b/>
          <w:sz w:val="24"/>
          <w:szCs w:val="24"/>
        </w:rPr>
        <w:t>Ortotanás</w:t>
      </w:r>
      <w:r w:rsidR="00B70F65">
        <w:rPr>
          <w:rFonts w:ascii="Times New Roman" w:hAnsi="Times New Roman" w:cs="Times New Roman"/>
          <w:b/>
          <w:sz w:val="24"/>
          <w:szCs w:val="24"/>
        </w:rPr>
        <w:t>ia</w:t>
      </w:r>
      <w:proofErr w:type="spellEnd"/>
      <w:r w:rsidR="00B70F65">
        <w:rPr>
          <w:rFonts w:ascii="Times New Roman" w:hAnsi="Times New Roman" w:cs="Times New Roman"/>
          <w:b/>
          <w:sz w:val="24"/>
          <w:szCs w:val="24"/>
        </w:rPr>
        <w:t xml:space="preserve"> e o Código de Ética Médica/20</w:t>
      </w:r>
      <w:r>
        <w:rPr>
          <w:rFonts w:ascii="Times New Roman" w:hAnsi="Times New Roman" w:cs="Times New Roman"/>
          <w:b/>
          <w:sz w:val="24"/>
          <w:szCs w:val="24"/>
        </w:rPr>
        <w:t>09</w:t>
      </w:r>
    </w:p>
    <w:p w:rsidR="009C47BD" w:rsidRDefault="00005471" w:rsidP="007F01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Conforma Dantas (2011, p.7) o</w:t>
      </w:r>
      <w:r w:rsidR="009C47BD">
        <w:rPr>
          <w:rFonts w:ascii="Times New Roman" w:hAnsi="Times New Roman" w:cs="Times New Roman"/>
          <w:sz w:val="24"/>
          <w:szCs w:val="24"/>
        </w:rPr>
        <w:t xml:space="preserve"> Código de Ética Médica/09 é orientado por 25 princípios fundamentais</w:t>
      </w:r>
      <w:r>
        <w:rPr>
          <w:rFonts w:ascii="Times New Roman" w:hAnsi="Times New Roman" w:cs="Times New Roman"/>
          <w:sz w:val="24"/>
          <w:szCs w:val="24"/>
        </w:rPr>
        <w:t xml:space="preserve">, 10 normas </w:t>
      </w:r>
      <w:proofErr w:type="spellStart"/>
      <w:r>
        <w:rPr>
          <w:rFonts w:ascii="Times New Roman" w:hAnsi="Times New Roman" w:cs="Times New Roman"/>
          <w:sz w:val="24"/>
          <w:szCs w:val="24"/>
        </w:rPr>
        <w:t>diceológicas</w:t>
      </w:r>
      <w:proofErr w:type="spellEnd"/>
      <w:r>
        <w:rPr>
          <w:rFonts w:ascii="Times New Roman" w:hAnsi="Times New Roman" w:cs="Times New Roman"/>
          <w:sz w:val="24"/>
          <w:szCs w:val="24"/>
        </w:rPr>
        <w:t xml:space="preserve">, 118 normas </w:t>
      </w:r>
      <w:proofErr w:type="spellStart"/>
      <w:r>
        <w:rPr>
          <w:rFonts w:ascii="Times New Roman" w:hAnsi="Times New Roman" w:cs="Times New Roman"/>
          <w:sz w:val="24"/>
          <w:szCs w:val="24"/>
        </w:rPr>
        <w:t>deontológicas</w:t>
      </w:r>
      <w:proofErr w:type="spellEnd"/>
      <w:r>
        <w:rPr>
          <w:rFonts w:ascii="Times New Roman" w:hAnsi="Times New Roman" w:cs="Times New Roman"/>
          <w:sz w:val="24"/>
          <w:szCs w:val="24"/>
        </w:rPr>
        <w:t>, ou seja, aquelas qu</w:t>
      </w:r>
      <w:r w:rsidR="00B06D5C">
        <w:rPr>
          <w:rFonts w:ascii="Times New Roman" w:hAnsi="Times New Roman" w:cs="Times New Roman"/>
          <w:sz w:val="24"/>
          <w:szCs w:val="24"/>
        </w:rPr>
        <w:t>e determinam deveres de conduta</w:t>
      </w:r>
      <w:r>
        <w:rPr>
          <w:rFonts w:ascii="Times New Roman" w:hAnsi="Times New Roman" w:cs="Times New Roman"/>
          <w:sz w:val="24"/>
          <w:szCs w:val="24"/>
        </w:rPr>
        <w:t xml:space="preserve"> 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disposições gerais. O descumprimento de qualquer norma </w:t>
      </w:r>
      <w:proofErr w:type="spellStart"/>
      <w:r>
        <w:rPr>
          <w:rFonts w:ascii="Times New Roman" w:hAnsi="Times New Roman" w:cs="Times New Roman"/>
          <w:sz w:val="24"/>
          <w:szCs w:val="24"/>
        </w:rPr>
        <w:t>deontológica</w:t>
      </w:r>
      <w:proofErr w:type="spellEnd"/>
      <w:r>
        <w:rPr>
          <w:rFonts w:ascii="Times New Roman" w:hAnsi="Times New Roman" w:cs="Times New Roman"/>
          <w:sz w:val="24"/>
          <w:szCs w:val="24"/>
        </w:rPr>
        <w:t xml:space="preserve"> estará sujeito à pena. A respeito da </w:t>
      </w:r>
      <w:proofErr w:type="spellStart"/>
      <w:r>
        <w:rPr>
          <w:rFonts w:ascii="Times New Roman" w:hAnsi="Times New Roman" w:cs="Times New Roman"/>
          <w:sz w:val="24"/>
          <w:szCs w:val="24"/>
        </w:rPr>
        <w:t>ortotanásia</w:t>
      </w:r>
      <w:proofErr w:type="spellEnd"/>
      <w:r w:rsidR="005257BE">
        <w:rPr>
          <w:rFonts w:ascii="Times New Roman" w:hAnsi="Times New Roman" w:cs="Times New Roman"/>
          <w:sz w:val="24"/>
          <w:szCs w:val="24"/>
        </w:rPr>
        <w:t xml:space="preserve">, cita-se </w:t>
      </w:r>
      <w:r>
        <w:rPr>
          <w:rFonts w:ascii="Times New Roman" w:hAnsi="Times New Roman" w:cs="Times New Roman"/>
          <w:sz w:val="24"/>
          <w:szCs w:val="24"/>
        </w:rPr>
        <w:t>o princípio contido no inciso XXII, que orienta o seguinte:</w:t>
      </w:r>
    </w:p>
    <w:p w:rsidR="00005471" w:rsidRDefault="00005471" w:rsidP="0010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XXII – Nas situações clínicas irreversíveis e terminais, o médico evitará a realização de procedimentos diagnósticos e terapêuticos desnecessários e propiciará aos pacientes sob sua atenção todos os cuidados paliativos apropriados.</w:t>
      </w:r>
    </w:p>
    <w:p w:rsidR="00103CCB" w:rsidRDefault="00F916A7" w:rsidP="0010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w:t>
      </w:r>
      <w:r w:rsidR="00103CCB">
        <w:rPr>
          <w:rFonts w:ascii="Times New Roman" w:hAnsi="Times New Roman" w:cs="Times New Roman"/>
          <w:sz w:val="24"/>
          <w:szCs w:val="24"/>
        </w:rPr>
        <w:t>veda</w:t>
      </w:r>
      <w:r>
        <w:rPr>
          <w:rFonts w:ascii="Times New Roman" w:hAnsi="Times New Roman" w:cs="Times New Roman"/>
          <w:sz w:val="24"/>
          <w:szCs w:val="24"/>
        </w:rPr>
        <w:t>do</w:t>
      </w:r>
      <w:r w:rsidR="00103CCB">
        <w:rPr>
          <w:rFonts w:ascii="Times New Roman" w:hAnsi="Times New Roman" w:cs="Times New Roman"/>
          <w:sz w:val="24"/>
          <w:szCs w:val="24"/>
        </w:rPr>
        <w:t xml:space="preserve"> ao médico</w:t>
      </w:r>
      <w:r>
        <w:rPr>
          <w:rFonts w:ascii="Times New Roman" w:hAnsi="Times New Roman" w:cs="Times New Roman"/>
          <w:sz w:val="24"/>
          <w:szCs w:val="24"/>
        </w:rPr>
        <w:t>, no art. 31</w:t>
      </w:r>
      <w:r w:rsidR="00DB5C79">
        <w:rPr>
          <w:rFonts w:ascii="Times New Roman" w:hAnsi="Times New Roman" w:cs="Times New Roman"/>
          <w:sz w:val="24"/>
          <w:szCs w:val="24"/>
        </w:rPr>
        <w:t xml:space="preserve"> do Código de Ética</w:t>
      </w:r>
      <w:r>
        <w:rPr>
          <w:rFonts w:ascii="Times New Roman" w:hAnsi="Times New Roman" w:cs="Times New Roman"/>
          <w:sz w:val="24"/>
          <w:szCs w:val="24"/>
        </w:rPr>
        <w:t>, “d</w:t>
      </w:r>
      <w:r w:rsidR="00103CCB">
        <w:rPr>
          <w:rFonts w:ascii="Times New Roman" w:hAnsi="Times New Roman" w:cs="Times New Roman"/>
          <w:sz w:val="24"/>
          <w:szCs w:val="24"/>
        </w:rPr>
        <w:t>esrespeitar o direito do paciente ou de seu representante legal de decidir livremente sobre a execução de práticas diagnósticas ou terapêuticas, salvo em caso de iminente risco de morte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DANTAS, 2011)</w:t>
      </w:r>
      <w:r w:rsidR="00DB5C79">
        <w:rPr>
          <w:rFonts w:ascii="Times New Roman" w:hAnsi="Times New Roman" w:cs="Times New Roman"/>
          <w:sz w:val="24"/>
          <w:szCs w:val="24"/>
        </w:rPr>
        <w:t>.</w:t>
      </w:r>
    </w:p>
    <w:p w:rsidR="004627CE" w:rsidRDefault="004627CE" w:rsidP="0010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w:t>
      </w:r>
      <w:r w:rsidR="009C47BD">
        <w:rPr>
          <w:rFonts w:ascii="Times New Roman" w:hAnsi="Times New Roman" w:cs="Times New Roman"/>
          <w:sz w:val="24"/>
          <w:szCs w:val="24"/>
        </w:rPr>
        <w:t>no âmbito do</w:t>
      </w:r>
      <w:r>
        <w:rPr>
          <w:rFonts w:ascii="Times New Roman" w:hAnsi="Times New Roman" w:cs="Times New Roman"/>
          <w:sz w:val="24"/>
          <w:szCs w:val="24"/>
        </w:rPr>
        <w:t xml:space="preserve"> Código de Ética Medica/09</w:t>
      </w:r>
      <w:r w:rsidR="009C47BD">
        <w:rPr>
          <w:rFonts w:ascii="Times New Roman" w:hAnsi="Times New Roman" w:cs="Times New Roman"/>
          <w:sz w:val="24"/>
          <w:szCs w:val="24"/>
        </w:rPr>
        <w:t>, o</w:t>
      </w:r>
      <w:r>
        <w:rPr>
          <w:rFonts w:ascii="Times New Roman" w:hAnsi="Times New Roman" w:cs="Times New Roman"/>
          <w:sz w:val="24"/>
          <w:szCs w:val="24"/>
        </w:rPr>
        <w:t xml:space="preserve"> parágrafo único do art. 41 dispõe sobre práticas diagnósticas e terapêuticas infrutíferas.</w:t>
      </w:r>
    </w:p>
    <w:p w:rsidR="004627CE" w:rsidRPr="004627CE" w:rsidRDefault="004627CE" w:rsidP="004627CE">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Parágrafo único. </w:t>
      </w:r>
      <w:r w:rsidRPr="004627CE">
        <w:rPr>
          <w:rFonts w:ascii="Times New Roman" w:hAnsi="Times New Roman" w:cs="Times New Roman"/>
          <w:sz w:val="20"/>
          <w:szCs w:val="20"/>
        </w:rPr>
        <w:t>Nos casos de doença incurável e terminal, deve o médico oferecer todos os cuidados paliativos disponíveis sem empreender ações diagnósticas ou terapêuticas inúteis ou obstinadas, levando sempre em consideração a vontade expressa do paciente ou, na sua impossibilidade, a de seu representante legal</w:t>
      </w:r>
      <w:r>
        <w:rPr>
          <w:rFonts w:ascii="Times New Roman" w:hAnsi="Times New Roman" w:cs="Times New Roman"/>
          <w:sz w:val="20"/>
          <w:szCs w:val="20"/>
        </w:rPr>
        <w:t>. (</w:t>
      </w:r>
      <w:r w:rsidR="00B06D5C">
        <w:rPr>
          <w:rFonts w:ascii="Times New Roman" w:hAnsi="Times New Roman" w:cs="Times New Roman"/>
          <w:sz w:val="20"/>
          <w:szCs w:val="20"/>
        </w:rPr>
        <w:t>DANTAS, 2011</w:t>
      </w:r>
      <w:r>
        <w:rPr>
          <w:rFonts w:ascii="Times New Roman" w:hAnsi="Times New Roman" w:cs="Times New Roman"/>
          <w:sz w:val="20"/>
          <w:szCs w:val="20"/>
        </w:rPr>
        <w:t>, p.157)</w:t>
      </w:r>
    </w:p>
    <w:p w:rsidR="00212A5D" w:rsidRDefault="00212A5D" w:rsidP="00B70F65">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 benevolência do paternalismo legal e uma possível violação da autonomia individual</w:t>
      </w:r>
    </w:p>
    <w:p w:rsidR="006E4070" w:rsidRDefault="00103CCB" w:rsidP="0010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Fazendo uma interpretação do</w:t>
      </w:r>
      <w:r w:rsidRPr="00343803">
        <w:rPr>
          <w:rFonts w:ascii="Times New Roman" w:hAnsi="Times New Roman" w:cs="Times New Roman"/>
          <w:sz w:val="24"/>
          <w:szCs w:val="24"/>
        </w:rPr>
        <w:t xml:space="preserve"> Novo Código de Ética M</w:t>
      </w:r>
      <w:r w:rsidR="00464F82">
        <w:rPr>
          <w:rFonts w:ascii="Times New Roman" w:hAnsi="Times New Roman" w:cs="Times New Roman"/>
          <w:sz w:val="24"/>
          <w:szCs w:val="24"/>
        </w:rPr>
        <w:t>édica</w:t>
      </w:r>
      <w:r w:rsidRPr="00343803">
        <w:rPr>
          <w:rFonts w:ascii="Times New Roman" w:hAnsi="Times New Roman" w:cs="Times New Roman"/>
          <w:sz w:val="24"/>
          <w:szCs w:val="24"/>
        </w:rPr>
        <w:t>/09,</w:t>
      </w:r>
      <w:r>
        <w:rPr>
          <w:rFonts w:ascii="Times New Roman" w:hAnsi="Times New Roman" w:cs="Times New Roman"/>
          <w:sz w:val="24"/>
          <w:szCs w:val="24"/>
        </w:rPr>
        <w:t xml:space="preserve"> </w:t>
      </w:r>
      <w:r w:rsidRPr="00343803">
        <w:rPr>
          <w:rFonts w:ascii="Times New Roman" w:hAnsi="Times New Roman" w:cs="Times New Roman"/>
          <w:sz w:val="24"/>
          <w:szCs w:val="24"/>
        </w:rPr>
        <w:t>à luz d</w:t>
      </w:r>
      <w:r>
        <w:rPr>
          <w:rFonts w:ascii="Times New Roman" w:hAnsi="Times New Roman" w:cs="Times New Roman"/>
          <w:sz w:val="24"/>
          <w:szCs w:val="24"/>
        </w:rPr>
        <w:t>a Constituição Federal/88,</w:t>
      </w:r>
      <w:r w:rsidR="00A65352">
        <w:rPr>
          <w:rFonts w:ascii="Times New Roman" w:hAnsi="Times New Roman" w:cs="Times New Roman"/>
          <w:sz w:val="24"/>
          <w:szCs w:val="24"/>
        </w:rPr>
        <w:t xml:space="preserve"> pode-se observar o</w:t>
      </w:r>
      <w:r>
        <w:rPr>
          <w:rFonts w:ascii="Times New Roman" w:hAnsi="Times New Roman" w:cs="Times New Roman"/>
          <w:sz w:val="24"/>
          <w:szCs w:val="24"/>
        </w:rPr>
        <w:t xml:space="preserve"> suporte jurídico</w:t>
      </w:r>
      <w:r w:rsidR="00A65352">
        <w:rPr>
          <w:rFonts w:ascii="Times New Roman" w:hAnsi="Times New Roman" w:cs="Times New Roman"/>
          <w:sz w:val="24"/>
          <w:szCs w:val="24"/>
        </w:rPr>
        <w:t xml:space="preserve"> oferecido</w:t>
      </w:r>
      <w:r>
        <w:rPr>
          <w:rFonts w:ascii="Times New Roman" w:hAnsi="Times New Roman" w:cs="Times New Roman"/>
          <w:sz w:val="24"/>
          <w:szCs w:val="24"/>
        </w:rPr>
        <w:t xml:space="preserve"> à </w:t>
      </w:r>
      <w:r w:rsidR="00A65352">
        <w:rPr>
          <w:rFonts w:ascii="Times New Roman" w:hAnsi="Times New Roman" w:cs="Times New Roman"/>
          <w:sz w:val="24"/>
          <w:szCs w:val="24"/>
        </w:rPr>
        <w:t xml:space="preserve">prática da </w:t>
      </w:r>
      <w:proofErr w:type="spellStart"/>
      <w:r>
        <w:rPr>
          <w:rFonts w:ascii="Times New Roman" w:hAnsi="Times New Roman" w:cs="Times New Roman"/>
          <w:sz w:val="24"/>
          <w:szCs w:val="24"/>
        </w:rPr>
        <w:t>ortotanásia</w:t>
      </w:r>
      <w:proofErr w:type="spellEnd"/>
      <w:r w:rsidR="000461B5">
        <w:rPr>
          <w:rFonts w:ascii="Times New Roman" w:hAnsi="Times New Roman" w:cs="Times New Roman"/>
          <w:sz w:val="24"/>
          <w:szCs w:val="24"/>
        </w:rPr>
        <w:t>, bem como à autonomia e à dignidade humana ao final da vida</w:t>
      </w:r>
      <w:r>
        <w:rPr>
          <w:rFonts w:ascii="Times New Roman" w:hAnsi="Times New Roman" w:cs="Times New Roman"/>
          <w:sz w:val="24"/>
          <w:szCs w:val="24"/>
        </w:rPr>
        <w:t>. As intervenções</w:t>
      </w:r>
      <w:r w:rsidR="00A65352">
        <w:rPr>
          <w:rFonts w:ascii="Times New Roman" w:hAnsi="Times New Roman" w:cs="Times New Roman"/>
          <w:sz w:val="24"/>
          <w:szCs w:val="24"/>
        </w:rPr>
        <w:t xml:space="preserve"> </w:t>
      </w:r>
      <w:r>
        <w:rPr>
          <w:rFonts w:ascii="Times New Roman" w:hAnsi="Times New Roman" w:cs="Times New Roman"/>
          <w:sz w:val="24"/>
          <w:szCs w:val="24"/>
        </w:rPr>
        <w:t>e os aspectos jurídicos influenciam o curso final da vida, o que poderia, com isso, des</w:t>
      </w:r>
      <w:r w:rsidR="00833269">
        <w:rPr>
          <w:rFonts w:ascii="Times New Roman" w:hAnsi="Times New Roman" w:cs="Times New Roman"/>
          <w:sz w:val="24"/>
          <w:szCs w:val="24"/>
        </w:rPr>
        <w:t xml:space="preserve">respeitar a autonomia </w:t>
      </w:r>
      <w:r>
        <w:rPr>
          <w:rFonts w:ascii="Times New Roman" w:hAnsi="Times New Roman" w:cs="Times New Roman"/>
          <w:sz w:val="24"/>
          <w:szCs w:val="24"/>
        </w:rPr>
        <w:t xml:space="preserve">do doente, </w:t>
      </w:r>
      <w:r w:rsidR="0060655D">
        <w:rPr>
          <w:rFonts w:ascii="Times New Roman" w:hAnsi="Times New Roman" w:cs="Times New Roman"/>
          <w:sz w:val="24"/>
          <w:szCs w:val="24"/>
        </w:rPr>
        <w:t>princípio</w:t>
      </w:r>
      <w:r w:rsidR="00D809CF">
        <w:rPr>
          <w:rFonts w:ascii="Times New Roman" w:hAnsi="Times New Roman" w:cs="Times New Roman"/>
          <w:sz w:val="24"/>
          <w:szCs w:val="24"/>
        </w:rPr>
        <w:t xml:space="preserve"> </w:t>
      </w:r>
      <w:r w:rsidR="00464F82">
        <w:rPr>
          <w:rFonts w:ascii="Times New Roman" w:hAnsi="Times New Roman" w:cs="Times New Roman"/>
          <w:sz w:val="24"/>
          <w:szCs w:val="24"/>
        </w:rPr>
        <w:t xml:space="preserve">difundido pelos debates sobre bioética. Tal desrespeito estaria </w:t>
      </w:r>
      <w:r>
        <w:rPr>
          <w:rFonts w:ascii="Times New Roman" w:hAnsi="Times New Roman" w:cs="Times New Roman"/>
          <w:sz w:val="24"/>
          <w:szCs w:val="24"/>
        </w:rPr>
        <w:t xml:space="preserve">sob a justificativa </w:t>
      </w:r>
      <w:r w:rsidR="006E4070">
        <w:rPr>
          <w:rFonts w:ascii="Times New Roman" w:hAnsi="Times New Roman" w:cs="Times New Roman"/>
          <w:sz w:val="24"/>
          <w:szCs w:val="24"/>
        </w:rPr>
        <w:t>de um paternalismo benevolente,</w:t>
      </w:r>
      <w:r w:rsidR="002B3DFD">
        <w:rPr>
          <w:rFonts w:ascii="Times New Roman" w:hAnsi="Times New Roman" w:cs="Times New Roman"/>
          <w:sz w:val="24"/>
          <w:szCs w:val="24"/>
        </w:rPr>
        <w:t xml:space="preserve"> </w:t>
      </w:r>
      <w:r w:rsidR="006E4070">
        <w:rPr>
          <w:rFonts w:ascii="Times New Roman" w:hAnsi="Times New Roman" w:cs="Times New Roman"/>
          <w:sz w:val="24"/>
          <w:szCs w:val="24"/>
        </w:rPr>
        <w:t xml:space="preserve">legal (não liberal) </w:t>
      </w:r>
      <w:r w:rsidR="00F140C8">
        <w:rPr>
          <w:rFonts w:ascii="Times New Roman" w:hAnsi="Times New Roman" w:cs="Times New Roman"/>
          <w:sz w:val="24"/>
          <w:szCs w:val="24"/>
        </w:rPr>
        <w:t>que consiste em</w:t>
      </w:r>
      <w:r w:rsidR="006E4070">
        <w:rPr>
          <w:rFonts w:ascii="Times New Roman" w:hAnsi="Times New Roman" w:cs="Times New Roman"/>
          <w:sz w:val="24"/>
          <w:szCs w:val="24"/>
        </w:rPr>
        <w:t xml:space="preserve">... </w:t>
      </w:r>
    </w:p>
    <w:p w:rsidR="006E4070" w:rsidRPr="006E4070" w:rsidRDefault="006E4070" w:rsidP="006E4070">
      <w:pPr>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r w:rsidRPr="006E4070">
        <w:rPr>
          <w:rFonts w:ascii="Times New Roman" w:hAnsi="Times New Roman" w:cs="Times New Roman"/>
          <w:sz w:val="20"/>
          <w:szCs w:val="20"/>
        </w:rPr>
        <w:t>tratar</w:t>
      </w:r>
      <w:proofErr w:type="gramEnd"/>
      <w:r w:rsidRPr="006E4070">
        <w:rPr>
          <w:rFonts w:ascii="Times New Roman" w:hAnsi="Times New Roman" w:cs="Times New Roman"/>
          <w:sz w:val="20"/>
          <w:szCs w:val="20"/>
        </w:rPr>
        <w:t xml:space="preserve"> adultos como se fossem crianças, ou crianças mais velhas como se fossem mais novas, forçando-as a agir ou deixar de agir de certas maneiras, para seu próprio bem, não importando seus próprios desejos na matéria. A </w:t>
      </w:r>
      <w:proofErr w:type="spellStart"/>
      <w:r w:rsidRPr="006E4070">
        <w:rPr>
          <w:rFonts w:ascii="Times New Roman" w:hAnsi="Times New Roman" w:cs="Times New Roman"/>
          <w:sz w:val="20"/>
          <w:szCs w:val="20"/>
        </w:rPr>
        <w:t>censuralidade</w:t>
      </w:r>
      <w:proofErr w:type="spellEnd"/>
      <w:r w:rsidRPr="006E4070">
        <w:rPr>
          <w:rFonts w:ascii="Times New Roman" w:hAnsi="Times New Roman" w:cs="Times New Roman"/>
          <w:sz w:val="20"/>
          <w:szCs w:val="20"/>
        </w:rPr>
        <w:t xml:space="preserve"> de tal forma de tutela estatal está na sua colisão com a autodeterminação e autonomia da vontade de seres competentes, idéias que formam a base de um sistema liberal.</w:t>
      </w:r>
      <w:r>
        <w:rPr>
          <w:rFonts w:ascii="Times New Roman" w:hAnsi="Times New Roman" w:cs="Times New Roman"/>
          <w:sz w:val="20"/>
          <w:szCs w:val="20"/>
        </w:rPr>
        <w:t xml:space="preserve"> (ESTELLITA, 2007, p. 334)</w:t>
      </w:r>
      <w:r w:rsidRPr="006E4070">
        <w:rPr>
          <w:rFonts w:ascii="Times New Roman" w:hAnsi="Times New Roman" w:cs="Times New Roman"/>
          <w:sz w:val="20"/>
          <w:szCs w:val="20"/>
        </w:rPr>
        <w:t xml:space="preserve"> </w:t>
      </w:r>
    </w:p>
    <w:p w:rsidR="00A65352" w:rsidRDefault="000E2543" w:rsidP="00103C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Kipper</w:t>
      </w:r>
      <w:proofErr w:type="spellEnd"/>
      <w:r>
        <w:rPr>
          <w:rFonts w:ascii="Times New Roman" w:hAnsi="Times New Roman" w:cs="Times New Roman"/>
          <w:sz w:val="24"/>
          <w:szCs w:val="24"/>
        </w:rPr>
        <w:t xml:space="preserve"> (1998, p. 48</w:t>
      </w:r>
      <w:r w:rsidR="00625E28">
        <w:rPr>
          <w:rFonts w:ascii="Times New Roman" w:hAnsi="Times New Roman" w:cs="Times New Roman"/>
          <w:sz w:val="24"/>
          <w:szCs w:val="24"/>
        </w:rPr>
        <w:t>)</w:t>
      </w:r>
      <w:r>
        <w:rPr>
          <w:rFonts w:ascii="Times New Roman" w:hAnsi="Times New Roman" w:cs="Times New Roman"/>
          <w:sz w:val="24"/>
          <w:szCs w:val="24"/>
        </w:rPr>
        <w:t xml:space="preserve"> o paternalismo possui como características: </w:t>
      </w:r>
      <w:proofErr w:type="spellStart"/>
      <w:r>
        <w:rPr>
          <w:rFonts w:ascii="Times New Roman" w:hAnsi="Times New Roman" w:cs="Times New Roman"/>
          <w:sz w:val="24"/>
          <w:szCs w:val="24"/>
        </w:rPr>
        <w:t>superproteção</w:t>
      </w:r>
      <w:proofErr w:type="spellEnd"/>
      <w:r>
        <w:rPr>
          <w:rFonts w:ascii="Times New Roman" w:hAnsi="Times New Roman" w:cs="Times New Roman"/>
          <w:sz w:val="24"/>
          <w:szCs w:val="24"/>
        </w:rPr>
        <w:t xml:space="preserve">, autoritarismo, inibição e infantilismo. “O </w:t>
      </w:r>
      <w:r w:rsidR="00625E28">
        <w:rPr>
          <w:rFonts w:ascii="Times New Roman" w:hAnsi="Times New Roman" w:cs="Times New Roman"/>
          <w:sz w:val="24"/>
          <w:szCs w:val="24"/>
        </w:rPr>
        <w:t>paternalismo deve ser contemplado e avaliado por meio da luz irradiada pelos princípios da beneficência e da autonomia; aceitar um só desses princípios produz ofuscação</w:t>
      </w:r>
      <w:proofErr w:type="gramStart"/>
      <w:r w:rsidR="00625E28">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KIPPER, 1998, p. 49). </w:t>
      </w:r>
      <w:r w:rsidR="005B4006">
        <w:rPr>
          <w:rFonts w:ascii="Times New Roman" w:hAnsi="Times New Roman" w:cs="Times New Roman"/>
          <w:sz w:val="24"/>
          <w:szCs w:val="24"/>
        </w:rPr>
        <w:t xml:space="preserve">Questiona-se </w:t>
      </w:r>
      <w:r w:rsidR="00901B70">
        <w:rPr>
          <w:rFonts w:ascii="Times New Roman" w:hAnsi="Times New Roman" w:cs="Times New Roman"/>
          <w:sz w:val="24"/>
          <w:szCs w:val="24"/>
        </w:rPr>
        <w:t xml:space="preserve">sobre </w:t>
      </w:r>
      <w:r w:rsidR="005B4006">
        <w:rPr>
          <w:rFonts w:ascii="Times New Roman" w:hAnsi="Times New Roman" w:cs="Times New Roman"/>
          <w:sz w:val="24"/>
          <w:szCs w:val="24"/>
        </w:rPr>
        <w:t>a</w:t>
      </w:r>
      <w:r w:rsidR="00A65352">
        <w:rPr>
          <w:rFonts w:ascii="Times New Roman" w:hAnsi="Times New Roman" w:cs="Times New Roman"/>
          <w:sz w:val="24"/>
          <w:szCs w:val="24"/>
        </w:rPr>
        <w:t xml:space="preserve"> licitude d</w:t>
      </w:r>
      <w:r w:rsidR="00625E28">
        <w:rPr>
          <w:rFonts w:ascii="Times New Roman" w:hAnsi="Times New Roman" w:cs="Times New Roman"/>
          <w:sz w:val="24"/>
          <w:szCs w:val="24"/>
        </w:rPr>
        <w:t>a</w:t>
      </w:r>
      <w:r w:rsidR="00A65352">
        <w:rPr>
          <w:rFonts w:ascii="Times New Roman" w:hAnsi="Times New Roman" w:cs="Times New Roman"/>
          <w:sz w:val="24"/>
          <w:szCs w:val="24"/>
        </w:rPr>
        <w:t xml:space="preserve"> violação</w:t>
      </w:r>
      <w:r w:rsidR="00625E28">
        <w:rPr>
          <w:rFonts w:ascii="Times New Roman" w:hAnsi="Times New Roman" w:cs="Times New Roman"/>
          <w:sz w:val="24"/>
          <w:szCs w:val="24"/>
        </w:rPr>
        <w:t xml:space="preserve"> à autonomia</w:t>
      </w:r>
      <w:r w:rsidR="00103CCB">
        <w:rPr>
          <w:rFonts w:ascii="Times New Roman" w:hAnsi="Times New Roman" w:cs="Times New Roman"/>
          <w:sz w:val="24"/>
          <w:szCs w:val="24"/>
        </w:rPr>
        <w:t xml:space="preserve"> em prol da tutela absoluta ao bem </w:t>
      </w:r>
      <w:proofErr w:type="gramStart"/>
      <w:r w:rsidR="00103CCB">
        <w:rPr>
          <w:rFonts w:ascii="Times New Roman" w:hAnsi="Times New Roman" w:cs="Times New Roman"/>
          <w:sz w:val="24"/>
          <w:szCs w:val="24"/>
        </w:rPr>
        <w:t>jurídico vida</w:t>
      </w:r>
      <w:proofErr w:type="gramEnd"/>
      <w:r w:rsidR="005B4006">
        <w:rPr>
          <w:rFonts w:ascii="Times New Roman" w:hAnsi="Times New Roman" w:cs="Times New Roman"/>
          <w:sz w:val="24"/>
          <w:szCs w:val="24"/>
        </w:rPr>
        <w:t>.</w:t>
      </w:r>
      <w:r w:rsidR="00A65352">
        <w:rPr>
          <w:rFonts w:ascii="Times New Roman" w:hAnsi="Times New Roman" w:cs="Times New Roman"/>
          <w:sz w:val="24"/>
          <w:szCs w:val="24"/>
        </w:rPr>
        <w:t xml:space="preserve"> Existe um </w:t>
      </w:r>
      <w:proofErr w:type="spellStart"/>
      <w:r w:rsidR="00A65352">
        <w:rPr>
          <w:rFonts w:ascii="Times New Roman" w:hAnsi="Times New Roman" w:cs="Times New Roman"/>
          <w:sz w:val="24"/>
          <w:szCs w:val="24"/>
        </w:rPr>
        <w:t>sopesamento</w:t>
      </w:r>
      <w:proofErr w:type="spellEnd"/>
      <w:r w:rsidR="00A65352">
        <w:rPr>
          <w:rFonts w:ascii="Times New Roman" w:hAnsi="Times New Roman" w:cs="Times New Roman"/>
          <w:sz w:val="24"/>
          <w:szCs w:val="24"/>
        </w:rPr>
        <w:t xml:space="preserve"> a ser feito, em cada caso concreto, entre o</w:t>
      </w:r>
      <w:r w:rsidR="005B4006">
        <w:rPr>
          <w:rFonts w:ascii="Times New Roman" w:hAnsi="Times New Roman" w:cs="Times New Roman"/>
          <w:sz w:val="24"/>
          <w:szCs w:val="24"/>
        </w:rPr>
        <w:t>s</w:t>
      </w:r>
      <w:r w:rsidR="00A65352">
        <w:rPr>
          <w:rFonts w:ascii="Times New Roman" w:hAnsi="Times New Roman" w:cs="Times New Roman"/>
          <w:sz w:val="24"/>
          <w:szCs w:val="24"/>
        </w:rPr>
        <w:t xml:space="preserve"> direito</w:t>
      </w:r>
      <w:r w:rsidR="005B4006">
        <w:rPr>
          <w:rFonts w:ascii="Times New Roman" w:hAnsi="Times New Roman" w:cs="Times New Roman"/>
          <w:sz w:val="24"/>
          <w:szCs w:val="24"/>
        </w:rPr>
        <w:t>s</w:t>
      </w:r>
      <w:r w:rsidR="00A65352">
        <w:rPr>
          <w:rFonts w:ascii="Times New Roman" w:hAnsi="Times New Roman" w:cs="Times New Roman"/>
          <w:sz w:val="24"/>
          <w:szCs w:val="24"/>
        </w:rPr>
        <w:t xml:space="preserve"> à vida e à autonomia individual.</w:t>
      </w:r>
      <w:r w:rsidR="00EE0777">
        <w:rPr>
          <w:rFonts w:ascii="Times New Roman" w:hAnsi="Times New Roman" w:cs="Times New Roman"/>
          <w:sz w:val="24"/>
          <w:szCs w:val="24"/>
        </w:rPr>
        <w:t xml:space="preserve"> “</w:t>
      </w:r>
      <w:r w:rsidR="00A65352">
        <w:rPr>
          <w:rFonts w:ascii="Times New Roman" w:hAnsi="Times New Roman" w:cs="Times New Roman"/>
          <w:sz w:val="24"/>
          <w:szCs w:val="24"/>
        </w:rPr>
        <w:t xml:space="preserve">Nos primeiros anos do século XXI, a medicina amplia o movimento no sentido de desprender-se de um arraigado e milenar paternalismo em sua relação com paciente, começando a assumir e adotar um </w:t>
      </w:r>
      <w:r w:rsidR="005B4006">
        <w:rPr>
          <w:rFonts w:ascii="Times New Roman" w:hAnsi="Times New Roman" w:cs="Times New Roman"/>
          <w:sz w:val="24"/>
          <w:szCs w:val="24"/>
        </w:rPr>
        <w:t>novo respeito por sua autonomia</w:t>
      </w:r>
      <w:proofErr w:type="gramStart"/>
      <w:r w:rsidR="005B4006">
        <w:rPr>
          <w:rFonts w:ascii="Times New Roman" w:hAnsi="Times New Roman" w:cs="Times New Roman"/>
          <w:sz w:val="24"/>
          <w:szCs w:val="24"/>
        </w:rPr>
        <w:t>”</w:t>
      </w:r>
      <w:r w:rsidR="00A65352">
        <w:rPr>
          <w:rFonts w:ascii="Times New Roman" w:hAnsi="Times New Roman" w:cs="Times New Roman"/>
          <w:sz w:val="24"/>
          <w:szCs w:val="24"/>
        </w:rPr>
        <w:t>(</w:t>
      </w:r>
      <w:proofErr w:type="gramEnd"/>
      <w:r w:rsidR="00A65352">
        <w:rPr>
          <w:rFonts w:ascii="Times New Roman" w:hAnsi="Times New Roman" w:cs="Times New Roman"/>
          <w:sz w:val="24"/>
          <w:szCs w:val="24"/>
        </w:rPr>
        <w:t>DANTAS, 2011, p.145)</w:t>
      </w:r>
      <w:r w:rsidR="005B4006">
        <w:rPr>
          <w:rFonts w:ascii="Times New Roman" w:hAnsi="Times New Roman" w:cs="Times New Roman"/>
          <w:sz w:val="24"/>
          <w:szCs w:val="24"/>
        </w:rPr>
        <w:t>.</w:t>
      </w:r>
    </w:p>
    <w:p w:rsidR="00212A5D" w:rsidRDefault="00212A5D" w:rsidP="00E86C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243508" w:rsidRDefault="00F30BB0" w:rsidP="00E86CF8">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 xml:space="preserve">Os avanços </w:t>
      </w:r>
      <w:r w:rsidR="003C3E6E">
        <w:rPr>
          <w:rFonts w:ascii="Times New Roman" w:hAnsi="Times New Roman" w:cs="Times New Roman"/>
          <w:sz w:val="24"/>
          <w:szCs w:val="24"/>
        </w:rPr>
        <w:t>tanto diagnósticos quanto terapêuticos, no suporte avançado de vida</w:t>
      </w:r>
      <w:r w:rsidR="00737004">
        <w:rPr>
          <w:rFonts w:ascii="Times New Roman" w:hAnsi="Times New Roman" w:cs="Times New Roman"/>
          <w:sz w:val="24"/>
          <w:szCs w:val="24"/>
        </w:rPr>
        <w:t>,</w:t>
      </w:r>
      <w:r w:rsidR="006B0B3B">
        <w:rPr>
          <w:rFonts w:ascii="Times New Roman" w:hAnsi="Times New Roman" w:cs="Times New Roman"/>
          <w:sz w:val="24"/>
          <w:szCs w:val="24"/>
        </w:rPr>
        <w:t xml:space="preserve"> </w:t>
      </w:r>
      <w:r w:rsidR="00737004">
        <w:rPr>
          <w:rFonts w:ascii="Times New Roman" w:hAnsi="Times New Roman" w:cs="Times New Roman"/>
          <w:sz w:val="24"/>
          <w:szCs w:val="24"/>
        </w:rPr>
        <w:t>tem trazido</w:t>
      </w:r>
      <w:proofErr w:type="gramEnd"/>
      <w:r w:rsidR="00737004">
        <w:rPr>
          <w:rFonts w:ascii="Times New Roman" w:hAnsi="Times New Roman" w:cs="Times New Roman"/>
          <w:sz w:val="24"/>
          <w:szCs w:val="24"/>
        </w:rPr>
        <w:t xml:space="preserve"> benefícios a muitos</w:t>
      </w:r>
      <w:r w:rsidR="003C3E6E">
        <w:rPr>
          <w:rFonts w:ascii="Times New Roman" w:hAnsi="Times New Roman" w:cs="Times New Roman"/>
          <w:sz w:val="24"/>
          <w:szCs w:val="24"/>
        </w:rPr>
        <w:t xml:space="preserve"> pacientes</w:t>
      </w:r>
      <w:r w:rsidR="00737004">
        <w:rPr>
          <w:rFonts w:ascii="Times New Roman" w:hAnsi="Times New Roman" w:cs="Times New Roman"/>
          <w:sz w:val="24"/>
          <w:szCs w:val="24"/>
        </w:rPr>
        <w:t xml:space="preserve">. </w:t>
      </w:r>
      <w:r w:rsidR="006B0B3B">
        <w:rPr>
          <w:rFonts w:ascii="Times New Roman" w:hAnsi="Times New Roman" w:cs="Times New Roman"/>
          <w:sz w:val="24"/>
          <w:szCs w:val="24"/>
        </w:rPr>
        <w:t>Porém, não se deve confundir benefício real com mero benefício fisiológico</w:t>
      </w:r>
      <w:r w:rsidR="00737004">
        <w:rPr>
          <w:rFonts w:ascii="Times New Roman" w:hAnsi="Times New Roman" w:cs="Times New Roman"/>
          <w:sz w:val="24"/>
          <w:szCs w:val="24"/>
        </w:rPr>
        <w:t xml:space="preserve">, </w:t>
      </w:r>
      <w:r w:rsidR="006B0B3B">
        <w:rPr>
          <w:rFonts w:ascii="Times New Roman" w:hAnsi="Times New Roman" w:cs="Times New Roman"/>
          <w:sz w:val="24"/>
          <w:szCs w:val="24"/>
        </w:rPr>
        <w:t xml:space="preserve">quando se </w:t>
      </w:r>
      <w:r w:rsidR="003C3E6E">
        <w:rPr>
          <w:rFonts w:ascii="Times New Roman" w:hAnsi="Times New Roman" w:cs="Times New Roman"/>
          <w:sz w:val="24"/>
          <w:szCs w:val="24"/>
        </w:rPr>
        <w:t>prolonga</w:t>
      </w:r>
      <w:r w:rsidR="006B0B3B">
        <w:rPr>
          <w:rFonts w:ascii="Times New Roman" w:hAnsi="Times New Roman" w:cs="Times New Roman"/>
          <w:sz w:val="24"/>
          <w:szCs w:val="24"/>
        </w:rPr>
        <w:t xml:space="preserve"> </w:t>
      </w:r>
      <w:r w:rsidR="003C3E6E">
        <w:rPr>
          <w:rFonts w:ascii="Times New Roman" w:hAnsi="Times New Roman" w:cs="Times New Roman"/>
          <w:sz w:val="24"/>
          <w:szCs w:val="24"/>
        </w:rPr>
        <w:t>a vida de enfermos sem qualquer perspectiva de cura, postergando algo inevitável.</w:t>
      </w:r>
      <w:r w:rsidR="006B0B3B">
        <w:rPr>
          <w:rFonts w:ascii="Times New Roman" w:hAnsi="Times New Roman" w:cs="Times New Roman"/>
          <w:sz w:val="24"/>
          <w:szCs w:val="24"/>
        </w:rPr>
        <w:t xml:space="preserve"> </w:t>
      </w:r>
    </w:p>
    <w:p w:rsidR="00000F8E" w:rsidRDefault="006B0B3B" w:rsidP="000A61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Moura (2005, p. 879) o</w:t>
      </w:r>
      <w:r w:rsidR="00CF01BA">
        <w:rPr>
          <w:rFonts w:ascii="Times New Roman" w:hAnsi="Times New Roman" w:cs="Times New Roman"/>
          <w:sz w:val="24"/>
          <w:szCs w:val="24"/>
        </w:rPr>
        <w:t xml:space="preserve"> Código de Ética Médica</w:t>
      </w:r>
      <w:r>
        <w:rPr>
          <w:rFonts w:ascii="Times New Roman" w:hAnsi="Times New Roman" w:cs="Times New Roman"/>
          <w:sz w:val="24"/>
          <w:szCs w:val="24"/>
        </w:rPr>
        <w:t xml:space="preserve"> </w:t>
      </w:r>
      <w:r w:rsidR="00CF01BA">
        <w:rPr>
          <w:rFonts w:ascii="Times New Roman" w:hAnsi="Times New Roman" w:cs="Times New Roman"/>
          <w:sz w:val="24"/>
          <w:szCs w:val="24"/>
        </w:rPr>
        <w:t>apresenta os seguintes princípios básicos da medicina: beneficência, não-maleficência, autonomia e justiça social.</w:t>
      </w:r>
      <w:r w:rsidR="00000F8E">
        <w:rPr>
          <w:rFonts w:ascii="Times New Roman" w:hAnsi="Times New Roman" w:cs="Times New Roman"/>
          <w:sz w:val="24"/>
          <w:szCs w:val="24"/>
        </w:rPr>
        <w:t xml:space="preserve"> O paternalismo ju</w:t>
      </w:r>
      <w:r w:rsidR="0086737C">
        <w:rPr>
          <w:rFonts w:ascii="Times New Roman" w:hAnsi="Times New Roman" w:cs="Times New Roman"/>
          <w:sz w:val="24"/>
          <w:szCs w:val="24"/>
        </w:rPr>
        <w:t>rídico, imbuído da idéia de beneficência, tutela a vida de forma absoluta, acreditando ser isso o melhor para o indivíduo. Todavia, o</w:t>
      </w:r>
      <w:r w:rsidR="00ED2726">
        <w:rPr>
          <w:rFonts w:ascii="Times New Roman" w:hAnsi="Times New Roman" w:cs="Times New Roman"/>
          <w:sz w:val="24"/>
          <w:szCs w:val="24"/>
        </w:rPr>
        <w:t xml:space="preserve"> d</w:t>
      </w:r>
      <w:r w:rsidR="000A61E5">
        <w:rPr>
          <w:rFonts w:ascii="Times New Roman" w:hAnsi="Times New Roman" w:cs="Times New Roman"/>
          <w:sz w:val="24"/>
          <w:szCs w:val="24"/>
        </w:rPr>
        <w:t xml:space="preserve">esvelo de vencer a morte, </w:t>
      </w:r>
      <w:r w:rsidR="00ED2726">
        <w:rPr>
          <w:rFonts w:ascii="Times New Roman" w:hAnsi="Times New Roman" w:cs="Times New Roman"/>
          <w:sz w:val="24"/>
          <w:szCs w:val="24"/>
        </w:rPr>
        <w:t>um embate desigual, importa</w:t>
      </w:r>
      <w:r w:rsidR="000A61E5">
        <w:rPr>
          <w:rFonts w:ascii="Times New Roman" w:hAnsi="Times New Roman" w:cs="Times New Roman"/>
          <w:sz w:val="24"/>
          <w:szCs w:val="24"/>
        </w:rPr>
        <w:t xml:space="preserve">, principalmente, </w:t>
      </w:r>
      <w:r w:rsidR="00ED2726">
        <w:rPr>
          <w:rFonts w:ascii="Times New Roman" w:hAnsi="Times New Roman" w:cs="Times New Roman"/>
          <w:sz w:val="24"/>
          <w:szCs w:val="24"/>
        </w:rPr>
        <w:t>a</w:t>
      </w:r>
      <w:r w:rsidR="000A61E5">
        <w:rPr>
          <w:rFonts w:ascii="Times New Roman" w:hAnsi="Times New Roman" w:cs="Times New Roman"/>
          <w:sz w:val="24"/>
          <w:szCs w:val="24"/>
        </w:rPr>
        <w:t xml:space="preserve">o paciente, o verdadeiro titular do direito à vida, cabendo somente a ele </w:t>
      </w:r>
      <w:r w:rsidR="00ED2726">
        <w:rPr>
          <w:rFonts w:ascii="Times New Roman" w:hAnsi="Times New Roman" w:cs="Times New Roman"/>
          <w:sz w:val="24"/>
          <w:szCs w:val="24"/>
        </w:rPr>
        <w:t>o exercício d</w:t>
      </w:r>
      <w:r w:rsidR="000A61E5">
        <w:rPr>
          <w:rFonts w:ascii="Times New Roman" w:hAnsi="Times New Roman" w:cs="Times New Roman"/>
          <w:sz w:val="24"/>
          <w:szCs w:val="24"/>
        </w:rPr>
        <w:t xml:space="preserve">a autonomia </w:t>
      </w:r>
      <w:r w:rsidR="00ED2726">
        <w:rPr>
          <w:rFonts w:ascii="Times New Roman" w:hAnsi="Times New Roman" w:cs="Times New Roman"/>
          <w:sz w:val="24"/>
          <w:szCs w:val="24"/>
        </w:rPr>
        <w:t>para</w:t>
      </w:r>
      <w:r w:rsidR="000A61E5">
        <w:rPr>
          <w:rFonts w:ascii="Times New Roman" w:hAnsi="Times New Roman" w:cs="Times New Roman"/>
          <w:sz w:val="24"/>
          <w:szCs w:val="24"/>
        </w:rPr>
        <w:t xml:space="preserve"> decidir, no caso de pleno gozo de sua capacidade, sobre o próprio corpo.</w:t>
      </w:r>
      <w:r w:rsidR="00A7298A" w:rsidRPr="00A7298A">
        <w:rPr>
          <w:rFonts w:ascii="Times New Roman" w:hAnsi="Times New Roman" w:cs="Times New Roman"/>
          <w:sz w:val="24"/>
          <w:szCs w:val="24"/>
        </w:rPr>
        <w:t xml:space="preserve"> </w:t>
      </w:r>
    </w:p>
    <w:p w:rsidR="00D525F5" w:rsidRDefault="002B3DFD" w:rsidP="000A61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Conclui-se, portanto, que a </w:t>
      </w:r>
      <w:r w:rsidR="00A7298A">
        <w:rPr>
          <w:rFonts w:ascii="Times New Roman" w:hAnsi="Times New Roman" w:cs="Times New Roman"/>
          <w:sz w:val="24"/>
          <w:szCs w:val="24"/>
        </w:rPr>
        <w:t>prática</w:t>
      </w:r>
      <w:r>
        <w:rPr>
          <w:rFonts w:ascii="Times New Roman" w:hAnsi="Times New Roman" w:cs="Times New Roman"/>
          <w:sz w:val="24"/>
          <w:szCs w:val="24"/>
        </w:rPr>
        <w:t xml:space="preserve"> da </w:t>
      </w:r>
      <w:proofErr w:type="spellStart"/>
      <w:r w:rsidR="00A7298A">
        <w:rPr>
          <w:rFonts w:ascii="Times New Roman" w:hAnsi="Times New Roman" w:cs="Times New Roman"/>
          <w:sz w:val="24"/>
          <w:szCs w:val="24"/>
        </w:rPr>
        <w:t>distanásia</w:t>
      </w:r>
      <w:proofErr w:type="spellEnd"/>
      <w:r w:rsidR="00640A22">
        <w:rPr>
          <w:rFonts w:ascii="Times New Roman" w:hAnsi="Times New Roman" w:cs="Times New Roman"/>
          <w:sz w:val="24"/>
          <w:szCs w:val="24"/>
        </w:rPr>
        <w:t xml:space="preserve">, o contrário da </w:t>
      </w:r>
      <w:proofErr w:type="spellStart"/>
      <w:r w:rsidR="00640A22">
        <w:rPr>
          <w:rFonts w:ascii="Times New Roman" w:hAnsi="Times New Roman" w:cs="Times New Roman"/>
          <w:sz w:val="24"/>
          <w:szCs w:val="24"/>
        </w:rPr>
        <w:t>ortotanásia</w:t>
      </w:r>
      <w:proofErr w:type="spellEnd"/>
      <w:r w:rsidR="00640A22">
        <w:rPr>
          <w:rFonts w:ascii="Times New Roman" w:hAnsi="Times New Roman" w:cs="Times New Roman"/>
          <w:sz w:val="24"/>
          <w:szCs w:val="24"/>
        </w:rPr>
        <w:t>,</w:t>
      </w:r>
      <w:r w:rsidR="00A7298A">
        <w:rPr>
          <w:rFonts w:ascii="Times New Roman" w:hAnsi="Times New Roman" w:cs="Times New Roman"/>
          <w:sz w:val="24"/>
          <w:szCs w:val="24"/>
        </w:rPr>
        <w:t xml:space="preserve"> e o paternalismo legal benevolente violariam, portanto, </w:t>
      </w:r>
      <w:r w:rsidR="007246A3">
        <w:rPr>
          <w:rFonts w:ascii="Times New Roman" w:hAnsi="Times New Roman" w:cs="Times New Roman"/>
          <w:sz w:val="24"/>
          <w:szCs w:val="24"/>
        </w:rPr>
        <w:t>o direito à autonomia, à</w:t>
      </w:r>
      <w:r w:rsidR="00A7298A">
        <w:rPr>
          <w:rFonts w:ascii="Times New Roman" w:hAnsi="Times New Roman" w:cs="Times New Roman"/>
          <w:sz w:val="24"/>
          <w:szCs w:val="24"/>
        </w:rPr>
        <w:t xml:space="preserve"> </w:t>
      </w:r>
      <w:proofErr w:type="spellStart"/>
      <w:r w:rsidR="00A7298A">
        <w:rPr>
          <w:rFonts w:ascii="Times New Roman" w:hAnsi="Times New Roman" w:cs="Times New Roman"/>
          <w:sz w:val="24"/>
          <w:szCs w:val="24"/>
        </w:rPr>
        <w:t>autoderteminação</w:t>
      </w:r>
      <w:proofErr w:type="spellEnd"/>
      <w:r w:rsidR="00A7298A">
        <w:rPr>
          <w:rFonts w:ascii="Times New Roman" w:hAnsi="Times New Roman" w:cs="Times New Roman"/>
          <w:sz w:val="24"/>
          <w:szCs w:val="24"/>
        </w:rPr>
        <w:t xml:space="preserve"> do indivíduo, que representa a</w:t>
      </w:r>
      <w:r w:rsidR="00A41AE7">
        <w:rPr>
          <w:rFonts w:ascii="Times New Roman" w:hAnsi="Times New Roman" w:cs="Times New Roman"/>
          <w:sz w:val="24"/>
          <w:szCs w:val="24"/>
        </w:rPr>
        <w:t xml:space="preserve"> expressão da dignidade humana. </w:t>
      </w:r>
      <w:r w:rsidR="007246A3">
        <w:rPr>
          <w:rFonts w:ascii="Times New Roman" w:hAnsi="Times New Roman" w:cs="Times New Roman"/>
          <w:sz w:val="24"/>
          <w:szCs w:val="24"/>
        </w:rPr>
        <w:t xml:space="preserve">Cada um pode, na ausência de incapacidade, decidir por si. </w:t>
      </w:r>
      <w:r w:rsidR="00640A22">
        <w:rPr>
          <w:rFonts w:ascii="Times New Roman" w:hAnsi="Times New Roman" w:cs="Times New Roman"/>
          <w:sz w:val="24"/>
          <w:szCs w:val="24"/>
        </w:rPr>
        <w:t xml:space="preserve">A </w:t>
      </w:r>
      <w:proofErr w:type="spellStart"/>
      <w:r w:rsidR="00640A22">
        <w:rPr>
          <w:rFonts w:ascii="Times New Roman" w:hAnsi="Times New Roman" w:cs="Times New Roman"/>
          <w:sz w:val="24"/>
          <w:szCs w:val="24"/>
        </w:rPr>
        <w:t>ortotanásia</w:t>
      </w:r>
      <w:proofErr w:type="spellEnd"/>
      <w:r w:rsidR="00640A22">
        <w:rPr>
          <w:rFonts w:ascii="Times New Roman" w:hAnsi="Times New Roman" w:cs="Times New Roman"/>
          <w:sz w:val="24"/>
          <w:szCs w:val="24"/>
        </w:rPr>
        <w:t xml:space="preserve"> n</w:t>
      </w:r>
      <w:r w:rsidR="00832A35">
        <w:rPr>
          <w:rFonts w:ascii="Times New Roman" w:hAnsi="Times New Roman" w:cs="Times New Roman"/>
          <w:sz w:val="24"/>
          <w:szCs w:val="24"/>
        </w:rPr>
        <w:t>ão significa renúncia d</w:t>
      </w:r>
      <w:r w:rsidR="000A61E5">
        <w:rPr>
          <w:rFonts w:ascii="Times New Roman" w:hAnsi="Times New Roman" w:cs="Times New Roman"/>
          <w:sz w:val="24"/>
          <w:szCs w:val="24"/>
        </w:rPr>
        <w:t>o direito à vida.</w:t>
      </w:r>
      <w:r w:rsidR="00640A22">
        <w:rPr>
          <w:rFonts w:ascii="Times New Roman" w:hAnsi="Times New Roman" w:cs="Times New Roman"/>
          <w:sz w:val="24"/>
          <w:szCs w:val="24"/>
        </w:rPr>
        <w:t xml:space="preserve"> Importa a essa prática a </w:t>
      </w:r>
      <w:r w:rsidR="000A61E5">
        <w:rPr>
          <w:rFonts w:ascii="Times New Roman" w:hAnsi="Times New Roman" w:cs="Times New Roman"/>
          <w:sz w:val="24"/>
          <w:szCs w:val="24"/>
        </w:rPr>
        <w:t xml:space="preserve">qualidade da vida e não a quantidade pura </w:t>
      </w:r>
      <w:r w:rsidR="008F50C0">
        <w:rPr>
          <w:rFonts w:ascii="Times New Roman" w:hAnsi="Times New Roman" w:cs="Times New Roman"/>
          <w:sz w:val="24"/>
          <w:szCs w:val="24"/>
        </w:rPr>
        <w:t xml:space="preserve">e simples. Na recusa de </w:t>
      </w:r>
      <w:r w:rsidR="000A61E5">
        <w:rPr>
          <w:rFonts w:ascii="Times New Roman" w:hAnsi="Times New Roman" w:cs="Times New Roman"/>
          <w:sz w:val="24"/>
          <w:szCs w:val="24"/>
        </w:rPr>
        <w:t>medida</w:t>
      </w:r>
      <w:r w:rsidR="008F50C0">
        <w:rPr>
          <w:rFonts w:ascii="Times New Roman" w:hAnsi="Times New Roman" w:cs="Times New Roman"/>
          <w:sz w:val="24"/>
          <w:szCs w:val="24"/>
        </w:rPr>
        <w:t>s desnecessárias</w:t>
      </w:r>
      <w:r w:rsidR="00ED2726">
        <w:rPr>
          <w:rFonts w:ascii="Times New Roman" w:hAnsi="Times New Roman" w:cs="Times New Roman"/>
          <w:sz w:val="24"/>
          <w:szCs w:val="24"/>
        </w:rPr>
        <w:t>, o enfermo</w:t>
      </w:r>
      <w:r w:rsidR="000A61E5">
        <w:rPr>
          <w:rFonts w:ascii="Times New Roman" w:hAnsi="Times New Roman" w:cs="Times New Roman"/>
          <w:sz w:val="24"/>
          <w:szCs w:val="24"/>
        </w:rPr>
        <w:t xml:space="preserve"> estará defendendo o seu direito à vida, até o momento em es</w:t>
      </w:r>
      <w:r w:rsidR="00ED2726">
        <w:rPr>
          <w:rFonts w:ascii="Times New Roman" w:hAnsi="Times New Roman" w:cs="Times New Roman"/>
          <w:sz w:val="24"/>
          <w:szCs w:val="24"/>
        </w:rPr>
        <w:t>t</w:t>
      </w:r>
      <w:r w:rsidR="000A61E5">
        <w:rPr>
          <w:rFonts w:ascii="Times New Roman" w:hAnsi="Times New Roman" w:cs="Times New Roman"/>
          <w:sz w:val="24"/>
          <w:szCs w:val="24"/>
        </w:rPr>
        <w:t xml:space="preserve">a </w:t>
      </w:r>
      <w:r w:rsidR="00ED2726">
        <w:rPr>
          <w:rFonts w:ascii="Times New Roman" w:hAnsi="Times New Roman" w:cs="Times New Roman"/>
          <w:sz w:val="24"/>
          <w:szCs w:val="24"/>
        </w:rPr>
        <w:t xml:space="preserve">for possível </w:t>
      </w:r>
      <w:r w:rsidR="000A61E5">
        <w:rPr>
          <w:rFonts w:ascii="Times New Roman" w:hAnsi="Times New Roman" w:cs="Times New Roman"/>
          <w:sz w:val="24"/>
          <w:szCs w:val="24"/>
        </w:rPr>
        <w:t xml:space="preserve">com qualidade, </w:t>
      </w:r>
      <w:r w:rsidR="00AD39CD">
        <w:rPr>
          <w:rFonts w:ascii="Times New Roman" w:hAnsi="Times New Roman" w:cs="Times New Roman"/>
          <w:sz w:val="24"/>
          <w:szCs w:val="24"/>
        </w:rPr>
        <w:t xml:space="preserve">com certo grau de conforto e </w:t>
      </w:r>
      <w:r w:rsidR="000A61E5">
        <w:rPr>
          <w:rFonts w:ascii="Times New Roman" w:hAnsi="Times New Roman" w:cs="Times New Roman"/>
          <w:sz w:val="24"/>
          <w:szCs w:val="24"/>
        </w:rPr>
        <w:t>sem dor</w:t>
      </w:r>
      <w:r w:rsidR="00AD39CD">
        <w:rPr>
          <w:rFonts w:ascii="Times New Roman" w:hAnsi="Times New Roman" w:cs="Times New Roman"/>
          <w:sz w:val="24"/>
          <w:szCs w:val="24"/>
        </w:rPr>
        <w:t>.</w:t>
      </w:r>
      <w:r w:rsidR="00A7298A">
        <w:rPr>
          <w:rFonts w:ascii="Times New Roman" w:hAnsi="Times New Roman" w:cs="Times New Roman"/>
          <w:sz w:val="24"/>
          <w:szCs w:val="24"/>
        </w:rPr>
        <w:t xml:space="preserve"> </w:t>
      </w:r>
    </w:p>
    <w:p w:rsidR="000A61E5" w:rsidRPr="00017EE3" w:rsidRDefault="008F7CBB" w:rsidP="000A61E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Fundamentalmente é uma questão de interpretação, de acordo com a tábua de valores de cada</w:t>
      </w:r>
      <w:r w:rsidR="00494682">
        <w:rPr>
          <w:rFonts w:ascii="Times New Roman" w:hAnsi="Times New Roman" w:cs="Times New Roman"/>
          <w:sz w:val="24"/>
          <w:szCs w:val="24"/>
        </w:rPr>
        <w:t xml:space="preserve"> um</w:t>
      </w:r>
      <w:r>
        <w:rPr>
          <w:rFonts w:ascii="Times New Roman" w:hAnsi="Times New Roman" w:cs="Times New Roman"/>
          <w:sz w:val="24"/>
          <w:szCs w:val="24"/>
        </w:rPr>
        <w:t>,</w:t>
      </w:r>
      <w:r w:rsidR="00D525F5">
        <w:rPr>
          <w:rFonts w:ascii="Times New Roman" w:hAnsi="Times New Roman" w:cs="Times New Roman"/>
          <w:sz w:val="24"/>
          <w:szCs w:val="24"/>
        </w:rPr>
        <w:t xml:space="preserve"> seja </w:t>
      </w:r>
      <w:r w:rsidR="000A0C3B">
        <w:rPr>
          <w:rFonts w:ascii="Times New Roman" w:hAnsi="Times New Roman" w:cs="Times New Roman"/>
          <w:sz w:val="24"/>
          <w:szCs w:val="24"/>
        </w:rPr>
        <w:t xml:space="preserve">por razões filosóficas, religiosas ou espirituais, </w:t>
      </w:r>
      <w:r>
        <w:rPr>
          <w:rFonts w:ascii="Times New Roman" w:hAnsi="Times New Roman" w:cs="Times New Roman"/>
          <w:sz w:val="24"/>
          <w:szCs w:val="24"/>
        </w:rPr>
        <w:t xml:space="preserve">permitindo a alguns a resignação de que é “melhor” morrer do que prolongar a vida de maneira infrutífera. </w:t>
      </w:r>
      <w:r w:rsidR="00000F8E">
        <w:rPr>
          <w:rFonts w:ascii="Times New Roman" w:hAnsi="Times New Roman" w:cs="Times New Roman"/>
          <w:sz w:val="24"/>
          <w:szCs w:val="24"/>
        </w:rPr>
        <w:t xml:space="preserve">É preciso dignidade tanto para viver quanto para morrer. </w:t>
      </w:r>
      <w:r>
        <w:rPr>
          <w:rFonts w:ascii="Times New Roman" w:hAnsi="Times New Roman" w:cs="Times New Roman"/>
          <w:sz w:val="24"/>
          <w:szCs w:val="24"/>
        </w:rPr>
        <w:t>Seria o</w:t>
      </w:r>
      <w:r w:rsidR="00ED2726">
        <w:rPr>
          <w:rFonts w:ascii="Times New Roman" w:hAnsi="Times New Roman" w:cs="Times New Roman"/>
          <w:sz w:val="24"/>
          <w:szCs w:val="24"/>
        </w:rPr>
        <w:t xml:space="preserve"> verdadeiro</w:t>
      </w:r>
      <w:r>
        <w:rPr>
          <w:rFonts w:ascii="Times New Roman" w:hAnsi="Times New Roman" w:cs="Times New Roman"/>
          <w:sz w:val="24"/>
          <w:szCs w:val="24"/>
        </w:rPr>
        <w:t xml:space="preserve"> sentido de morrer com dignidade.</w:t>
      </w:r>
    </w:p>
    <w:p w:rsidR="00212A5D" w:rsidRDefault="00212A5D" w:rsidP="00212A5D">
      <w:pPr>
        <w:spacing w:after="0" w:line="480" w:lineRule="auto"/>
        <w:jc w:val="both"/>
        <w:rPr>
          <w:rFonts w:ascii="Times New Roman" w:hAnsi="Times New Roman" w:cs="Times New Roman"/>
          <w:b/>
          <w:sz w:val="24"/>
          <w:szCs w:val="24"/>
        </w:rPr>
      </w:pPr>
    </w:p>
    <w:p w:rsidR="00D22D20" w:rsidRDefault="00D22D20" w:rsidP="00212A5D">
      <w:pPr>
        <w:spacing w:after="0" w:line="480" w:lineRule="auto"/>
        <w:jc w:val="both"/>
        <w:rPr>
          <w:rFonts w:ascii="Times New Roman" w:hAnsi="Times New Roman" w:cs="Times New Roman"/>
          <w:b/>
          <w:sz w:val="24"/>
          <w:szCs w:val="24"/>
        </w:rPr>
      </w:pPr>
    </w:p>
    <w:p w:rsidR="00D22D20" w:rsidRDefault="00D22D20" w:rsidP="00212A5D">
      <w:pPr>
        <w:spacing w:after="0" w:line="480" w:lineRule="auto"/>
        <w:jc w:val="both"/>
        <w:rPr>
          <w:rFonts w:ascii="Times New Roman" w:hAnsi="Times New Roman" w:cs="Times New Roman"/>
          <w:b/>
          <w:sz w:val="24"/>
          <w:szCs w:val="24"/>
        </w:rPr>
      </w:pPr>
    </w:p>
    <w:p w:rsidR="00D22D20" w:rsidRDefault="00D22D20" w:rsidP="00212A5D">
      <w:pPr>
        <w:spacing w:after="0" w:line="480" w:lineRule="auto"/>
        <w:jc w:val="both"/>
        <w:rPr>
          <w:rFonts w:ascii="Times New Roman" w:hAnsi="Times New Roman" w:cs="Times New Roman"/>
          <w:b/>
          <w:sz w:val="24"/>
          <w:szCs w:val="24"/>
        </w:rPr>
      </w:pPr>
    </w:p>
    <w:p w:rsidR="000A3E39" w:rsidRDefault="000A3E39" w:rsidP="00212A5D">
      <w:pPr>
        <w:spacing w:after="0" w:line="480" w:lineRule="auto"/>
        <w:jc w:val="both"/>
        <w:rPr>
          <w:rFonts w:ascii="Times New Roman" w:hAnsi="Times New Roman" w:cs="Times New Roman"/>
          <w:b/>
          <w:sz w:val="24"/>
          <w:szCs w:val="24"/>
        </w:rPr>
      </w:pPr>
    </w:p>
    <w:p w:rsidR="000A3E39" w:rsidRDefault="000A3E39" w:rsidP="00212A5D">
      <w:pPr>
        <w:spacing w:after="0" w:line="480" w:lineRule="auto"/>
        <w:jc w:val="both"/>
        <w:rPr>
          <w:rFonts w:ascii="Times New Roman" w:hAnsi="Times New Roman" w:cs="Times New Roman"/>
          <w:b/>
          <w:sz w:val="24"/>
          <w:szCs w:val="24"/>
        </w:rPr>
      </w:pPr>
    </w:p>
    <w:p w:rsidR="00D22D20" w:rsidRDefault="00D22D20" w:rsidP="00212A5D">
      <w:pPr>
        <w:spacing w:after="0" w:line="480" w:lineRule="auto"/>
        <w:jc w:val="both"/>
        <w:rPr>
          <w:rFonts w:ascii="Times New Roman" w:hAnsi="Times New Roman" w:cs="Times New Roman"/>
          <w:b/>
          <w:sz w:val="24"/>
          <w:szCs w:val="24"/>
        </w:rPr>
      </w:pPr>
    </w:p>
    <w:p w:rsidR="000E122B" w:rsidRDefault="004F0725" w:rsidP="004F072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r w:rsidR="00DE2D9C">
        <w:rPr>
          <w:rFonts w:ascii="Times New Roman" w:hAnsi="Times New Roman" w:cs="Times New Roman"/>
          <w:b/>
          <w:sz w:val="24"/>
          <w:szCs w:val="24"/>
        </w:rPr>
        <w:t>eferências</w:t>
      </w:r>
      <w:r>
        <w:rPr>
          <w:rFonts w:ascii="Times New Roman" w:hAnsi="Times New Roman" w:cs="Times New Roman"/>
          <w:b/>
          <w:sz w:val="24"/>
          <w:szCs w:val="24"/>
        </w:rPr>
        <w:t xml:space="preserve"> </w:t>
      </w:r>
    </w:p>
    <w:p w:rsidR="00FA7D3B" w:rsidRPr="00FA7D3B" w:rsidRDefault="00FA7D3B" w:rsidP="009D2CBC">
      <w:pPr>
        <w:spacing w:after="0" w:line="240" w:lineRule="auto"/>
        <w:rPr>
          <w:rFonts w:ascii="Times New Roman" w:hAnsi="Times New Roman" w:cs="Times New Roman"/>
          <w:sz w:val="24"/>
          <w:szCs w:val="24"/>
        </w:rPr>
      </w:pPr>
      <w:r>
        <w:rPr>
          <w:rFonts w:ascii="Times New Roman" w:hAnsi="Times New Roman" w:cs="Times New Roman"/>
          <w:sz w:val="24"/>
          <w:szCs w:val="24"/>
        </w:rPr>
        <w:t>ASSIS, 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BAMBIRRA, N. V. </w:t>
      </w:r>
      <w:r>
        <w:rPr>
          <w:rFonts w:ascii="Times New Roman" w:hAnsi="Times New Roman" w:cs="Times New Roman"/>
          <w:b/>
          <w:sz w:val="24"/>
          <w:szCs w:val="24"/>
        </w:rPr>
        <w:t xml:space="preserve">Eutanásia, </w:t>
      </w:r>
      <w:proofErr w:type="spellStart"/>
      <w:r>
        <w:rPr>
          <w:rFonts w:ascii="Times New Roman" w:hAnsi="Times New Roman" w:cs="Times New Roman"/>
          <w:b/>
          <w:sz w:val="24"/>
          <w:szCs w:val="24"/>
        </w:rPr>
        <w:t>Distanásia</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Ortotanásia</w:t>
      </w:r>
      <w:proofErr w:type="spellEnd"/>
      <w:r>
        <w:rPr>
          <w:rFonts w:ascii="Times New Roman" w:hAnsi="Times New Roman" w:cs="Times New Roman"/>
          <w:b/>
          <w:sz w:val="24"/>
          <w:szCs w:val="24"/>
        </w:rPr>
        <w:t xml:space="preserve"> sob a égide da Constituição Federal do Brasil de 1988. </w:t>
      </w:r>
      <w:r>
        <w:rPr>
          <w:rFonts w:ascii="Times New Roman" w:hAnsi="Times New Roman" w:cs="Times New Roman"/>
          <w:sz w:val="24"/>
          <w:szCs w:val="24"/>
        </w:rPr>
        <w:t>Disponível</w:t>
      </w:r>
      <w:r w:rsidR="00AE50AC">
        <w:rPr>
          <w:rFonts w:ascii="Times New Roman" w:hAnsi="Times New Roman" w:cs="Times New Roman"/>
          <w:sz w:val="24"/>
          <w:szCs w:val="24"/>
        </w:rPr>
        <w:t xml:space="preserve"> em: &lt;</w:t>
      </w:r>
      <w:r w:rsidR="00EE38D1">
        <w:rPr>
          <w:rFonts w:ascii="Times New Roman" w:hAnsi="Times New Roman" w:cs="Times New Roman"/>
          <w:sz w:val="24"/>
          <w:szCs w:val="24"/>
        </w:rPr>
        <w:t xml:space="preserve"> </w:t>
      </w:r>
      <w:r w:rsidR="00AE50AC">
        <w:rPr>
          <w:rFonts w:ascii="Times New Roman" w:hAnsi="Times New Roman" w:cs="Times New Roman"/>
          <w:sz w:val="24"/>
          <w:szCs w:val="24"/>
        </w:rPr>
        <w:t>http://</w:t>
      </w:r>
      <w:r>
        <w:rPr>
          <w:rFonts w:ascii="Times New Roman" w:hAnsi="Times New Roman" w:cs="Times New Roman"/>
          <w:sz w:val="24"/>
          <w:szCs w:val="24"/>
        </w:rPr>
        <w:t xml:space="preserve"> </w:t>
      </w:r>
      <w:r w:rsidR="005D5ACE" w:rsidRPr="005D5ACE">
        <w:rPr>
          <w:rFonts w:ascii="Times New Roman" w:hAnsi="Times New Roman" w:cs="Times New Roman"/>
          <w:sz w:val="24"/>
          <w:szCs w:val="24"/>
        </w:rPr>
        <w:t>www.fmd.pucminas.br/.../eutanásia</w:t>
      </w:r>
      <w:r>
        <w:rPr>
          <w:rFonts w:ascii="Times New Roman" w:hAnsi="Times New Roman" w:cs="Times New Roman"/>
          <w:sz w:val="24"/>
          <w:szCs w:val="24"/>
        </w:rPr>
        <w:t>,...</w:t>
      </w:r>
      <w:r w:rsidR="005D5ACE">
        <w:rPr>
          <w:rFonts w:ascii="Times New Roman" w:hAnsi="Times New Roman" w:cs="Times New Roman"/>
          <w:sz w:val="24"/>
          <w:szCs w:val="24"/>
        </w:rPr>
        <w:t xml:space="preserve">&gt; </w:t>
      </w:r>
      <w:r>
        <w:rPr>
          <w:rFonts w:ascii="Times New Roman" w:hAnsi="Times New Roman" w:cs="Times New Roman"/>
          <w:sz w:val="24"/>
          <w:szCs w:val="24"/>
        </w:rPr>
        <w:t xml:space="preserve">Acesso em: </w:t>
      </w:r>
      <w:r w:rsidR="00AE50AC">
        <w:rPr>
          <w:rFonts w:ascii="Times New Roman" w:hAnsi="Times New Roman" w:cs="Times New Roman"/>
          <w:sz w:val="24"/>
          <w:szCs w:val="24"/>
        </w:rPr>
        <w:t>25 set. 2010.</w:t>
      </w:r>
    </w:p>
    <w:p w:rsidR="00FA7D3B" w:rsidRPr="00FA7D3B" w:rsidRDefault="00FA7D3B" w:rsidP="009D2CBC">
      <w:pPr>
        <w:spacing w:after="0" w:line="240" w:lineRule="auto"/>
        <w:rPr>
          <w:rFonts w:ascii="Times New Roman" w:hAnsi="Times New Roman" w:cs="Times New Roman"/>
          <w:b/>
          <w:sz w:val="24"/>
          <w:szCs w:val="24"/>
        </w:rPr>
      </w:pPr>
    </w:p>
    <w:p w:rsidR="004F0725" w:rsidRPr="000A3E39" w:rsidRDefault="00D22D20" w:rsidP="009D2CB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BARROSO, L., MARTEL, L. de C. V. </w:t>
      </w:r>
      <w:r w:rsidRPr="000A3E39">
        <w:rPr>
          <w:rFonts w:ascii="Times New Roman" w:eastAsia="Calibri" w:hAnsi="Times New Roman" w:cs="Times New Roman"/>
          <w:sz w:val="24"/>
          <w:szCs w:val="24"/>
        </w:rPr>
        <w:t>A morte como ela é:</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dignidade e autonomia individual no final da vida</w:t>
      </w:r>
      <w:r w:rsidR="000A3E39">
        <w:rPr>
          <w:rFonts w:ascii="Times New Roman" w:eastAsia="Calibri" w:hAnsi="Times New Roman" w:cs="Times New Roman"/>
          <w:sz w:val="24"/>
          <w:szCs w:val="24"/>
        </w:rPr>
        <w:t xml:space="preserve">. </w:t>
      </w:r>
      <w:r w:rsidR="000A3E39">
        <w:rPr>
          <w:rFonts w:ascii="Times New Roman" w:eastAsia="Calibri" w:hAnsi="Times New Roman" w:cs="Times New Roman"/>
          <w:b/>
          <w:sz w:val="24"/>
          <w:szCs w:val="24"/>
        </w:rPr>
        <w:t>Revista da Escola da Magistratura do Rio de Janeiro (EMERJ),</w:t>
      </w:r>
      <w:r w:rsidR="00F51B06">
        <w:rPr>
          <w:rFonts w:ascii="Times New Roman" w:eastAsia="Calibri" w:hAnsi="Times New Roman" w:cs="Times New Roman"/>
          <w:sz w:val="24"/>
          <w:szCs w:val="24"/>
        </w:rPr>
        <w:t xml:space="preserve"> Rio de Janeiro, vol.13, n.50, p.1-37, 2010.</w:t>
      </w:r>
    </w:p>
    <w:p w:rsidR="004F0725" w:rsidRDefault="004F0725" w:rsidP="00472D7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DANTAS, Eduardo; COLTRI, Marcos. </w:t>
      </w:r>
      <w:r>
        <w:rPr>
          <w:rFonts w:ascii="Times New Roman" w:eastAsia="Calibri" w:hAnsi="Times New Roman" w:cs="Times New Roman"/>
          <w:b/>
          <w:sz w:val="24"/>
          <w:szCs w:val="24"/>
        </w:rPr>
        <w:t>Comentários ao Código de Ética Médica:</w:t>
      </w:r>
      <w:r>
        <w:rPr>
          <w:rFonts w:ascii="Times New Roman" w:eastAsia="Calibri" w:hAnsi="Times New Roman" w:cs="Times New Roman"/>
          <w:sz w:val="24"/>
          <w:szCs w:val="24"/>
        </w:rPr>
        <w:t xml:space="preserve"> Resolução CFM nº 1.931, de 17 de setembro de 2009. Rio de Janeiro: GZ Ed., 2010.</w:t>
      </w:r>
    </w:p>
    <w:p w:rsidR="001D6FC2" w:rsidRDefault="001D6FC2" w:rsidP="00472D73">
      <w:pPr>
        <w:spacing w:after="0" w:line="240" w:lineRule="auto"/>
        <w:rPr>
          <w:rFonts w:ascii="Times New Roman" w:hAnsi="Times New Roman"/>
          <w:sz w:val="24"/>
          <w:szCs w:val="24"/>
        </w:rPr>
      </w:pPr>
      <w:r>
        <w:rPr>
          <w:rFonts w:ascii="Times New Roman" w:hAnsi="Times New Roman"/>
          <w:sz w:val="24"/>
          <w:szCs w:val="24"/>
        </w:rPr>
        <w:t xml:space="preserve">ECLESIASTES. In: BÍBLIA. Português. </w:t>
      </w:r>
      <w:r>
        <w:rPr>
          <w:rFonts w:ascii="Times New Roman" w:hAnsi="Times New Roman"/>
          <w:b/>
          <w:sz w:val="24"/>
          <w:szCs w:val="24"/>
        </w:rPr>
        <w:t xml:space="preserve">Bíblia </w:t>
      </w:r>
      <w:proofErr w:type="spellStart"/>
      <w:r>
        <w:rPr>
          <w:rFonts w:ascii="Times New Roman" w:hAnsi="Times New Roman"/>
          <w:b/>
          <w:sz w:val="24"/>
          <w:szCs w:val="24"/>
        </w:rPr>
        <w:t>Shedd</w:t>
      </w:r>
      <w:proofErr w:type="spellEnd"/>
      <w:r>
        <w:rPr>
          <w:rFonts w:ascii="Times New Roman" w:hAnsi="Times New Roman"/>
          <w:b/>
          <w:sz w:val="24"/>
          <w:szCs w:val="24"/>
        </w:rPr>
        <w:t>.</w:t>
      </w:r>
      <w:r>
        <w:rPr>
          <w:rFonts w:ascii="Times New Roman" w:hAnsi="Times New Roman"/>
          <w:sz w:val="24"/>
          <w:szCs w:val="24"/>
        </w:rPr>
        <w:t xml:space="preserve"> Editor responsável: Russell P. </w:t>
      </w:r>
      <w:proofErr w:type="spellStart"/>
      <w:r>
        <w:rPr>
          <w:rFonts w:ascii="Times New Roman" w:hAnsi="Times New Roman"/>
          <w:sz w:val="24"/>
          <w:szCs w:val="24"/>
        </w:rPr>
        <w:t>Shedd</w:t>
      </w:r>
      <w:proofErr w:type="spellEnd"/>
      <w:r>
        <w:rPr>
          <w:rFonts w:ascii="Times New Roman" w:hAnsi="Times New Roman"/>
          <w:sz w:val="24"/>
          <w:szCs w:val="24"/>
        </w:rPr>
        <w:t xml:space="preserve">. Tradução de João Ferreira de Almeida. 2. </w:t>
      </w:r>
      <w:proofErr w:type="gramStart"/>
      <w:r>
        <w:rPr>
          <w:rFonts w:ascii="Times New Roman" w:hAnsi="Times New Roman"/>
          <w:sz w:val="24"/>
          <w:szCs w:val="24"/>
        </w:rPr>
        <w:t>ed.</w:t>
      </w:r>
      <w:proofErr w:type="gramEnd"/>
      <w:r>
        <w:rPr>
          <w:rFonts w:ascii="Times New Roman" w:hAnsi="Times New Roman"/>
          <w:sz w:val="24"/>
          <w:szCs w:val="24"/>
        </w:rPr>
        <w:t xml:space="preserve"> rev. atual. São Paulo: Vida Nova. Sociedade Bíblica do Brasil, 1997. </w:t>
      </w:r>
      <w:proofErr w:type="gramStart"/>
      <w:r>
        <w:rPr>
          <w:rFonts w:ascii="Times New Roman" w:hAnsi="Times New Roman"/>
          <w:sz w:val="24"/>
          <w:szCs w:val="24"/>
        </w:rPr>
        <w:t>p.</w:t>
      </w:r>
      <w:proofErr w:type="gramEnd"/>
      <w:r>
        <w:rPr>
          <w:rFonts w:ascii="Times New Roman" w:hAnsi="Times New Roman"/>
          <w:sz w:val="24"/>
          <w:szCs w:val="24"/>
        </w:rPr>
        <w:t xml:space="preserve"> 961.</w:t>
      </w:r>
    </w:p>
    <w:p w:rsidR="001D6FC2" w:rsidRDefault="001D6FC2" w:rsidP="00472D73">
      <w:pPr>
        <w:pStyle w:val="PargrafodaLista"/>
        <w:spacing w:after="0" w:line="240" w:lineRule="auto"/>
        <w:ind w:left="0"/>
        <w:rPr>
          <w:rFonts w:ascii="Times New Roman" w:hAnsi="Times New Roman"/>
          <w:sz w:val="24"/>
          <w:szCs w:val="24"/>
        </w:rPr>
      </w:pPr>
    </w:p>
    <w:p w:rsidR="00971D25" w:rsidRPr="00971D25" w:rsidRDefault="00971D25" w:rsidP="00472D7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ESTELLITA, Heloísa. Paternalismo, moralismo e Direito Penal: alguns crimes suspeitos em nosso direito positivo. </w:t>
      </w:r>
      <w:r>
        <w:rPr>
          <w:rFonts w:ascii="Times New Roman" w:eastAsia="Calibri" w:hAnsi="Times New Roman" w:cs="Times New Roman"/>
          <w:b/>
          <w:sz w:val="24"/>
          <w:szCs w:val="24"/>
        </w:rPr>
        <w:t>Revista Brasileira de Filosofia.</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vol.</w:t>
      </w:r>
      <w:proofErr w:type="gramEnd"/>
      <w:r>
        <w:rPr>
          <w:rFonts w:ascii="Times New Roman" w:eastAsia="Calibri" w:hAnsi="Times New Roman" w:cs="Times New Roman"/>
          <w:sz w:val="24"/>
          <w:szCs w:val="24"/>
        </w:rPr>
        <w:t xml:space="preserve"> LVI, fasc. 227, </w:t>
      </w:r>
      <w:proofErr w:type="spellStart"/>
      <w:r>
        <w:rPr>
          <w:rFonts w:ascii="Times New Roman" w:eastAsia="Calibri" w:hAnsi="Times New Roman" w:cs="Times New Roman"/>
          <w:sz w:val="24"/>
          <w:szCs w:val="24"/>
        </w:rPr>
        <w:t>jul-ago-set</w:t>
      </w:r>
      <w:proofErr w:type="spellEnd"/>
      <w:r>
        <w:rPr>
          <w:rFonts w:ascii="Times New Roman" w:eastAsia="Calibri" w:hAnsi="Times New Roman" w:cs="Times New Roman"/>
          <w:sz w:val="24"/>
          <w:szCs w:val="24"/>
        </w:rPr>
        <w:t>-2007.</w:t>
      </w:r>
    </w:p>
    <w:p w:rsidR="00A21BAF" w:rsidRDefault="00A21BAF" w:rsidP="00472D73">
      <w:pPr>
        <w:spacing w:line="240" w:lineRule="auto"/>
        <w:rPr>
          <w:rFonts w:ascii="Times New Roman" w:hAnsi="Times New Roman"/>
          <w:sz w:val="24"/>
          <w:szCs w:val="24"/>
        </w:rPr>
      </w:pPr>
      <w:r>
        <w:rPr>
          <w:rFonts w:ascii="Times New Roman" w:hAnsi="Times New Roman"/>
          <w:sz w:val="24"/>
          <w:szCs w:val="24"/>
        </w:rPr>
        <w:t>KIPPER, D. J</w:t>
      </w:r>
      <w:proofErr w:type="gramStart"/>
      <w:r>
        <w:rPr>
          <w:rFonts w:ascii="Times New Roman" w:hAnsi="Times New Roman"/>
          <w:sz w:val="24"/>
          <w:szCs w:val="24"/>
        </w:rPr>
        <w:t>.,</w:t>
      </w:r>
      <w:proofErr w:type="gramEnd"/>
      <w:r>
        <w:rPr>
          <w:rFonts w:ascii="Times New Roman" w:hAnsi="Times New Roman"/>
          <w:sz w:val="24"/>
          <w:szCs w:val="24"/>
        </w:rPr>
        <w:t xml:space="preserve"> CLOTET, J. Princípio da Beneficência e não-maleficência.</w:t>
      </w:r>
      <w:r>
        <w:rPr>
          <w:rFonts w:ascii="Times New Roman" w:hAnsi="Times New Roman"/>
          <w:b/>
          <w:sz w:val="24"/>
          <w:szCs w:val="24"/>
        </w:rPr>
        <w:t xml:space="preserve"> Iniciação à bioética. </w:t>
      </w:r>
      <w:r>
        <w:rPr>
          <w:rFonts w:ascii="Times New Roman" w:hAnsi="Times New Roman"/>
          <w:sz w:val="24"/>
          <w:szCs w:val="24"/>
        </w:rPr>
        <w:t>Brasília: Conselho Federal de Medicina, 1998.</w:t>
      </w:r>
    </w:p>
    <w:p w:rsidR="00A21BAF" w:rsidRDefault="00A738AC" w:rsidP="00472D73">
      <w:pPr>
        <w:spacing w:line="240" w:lineRule="auto"/>
        <w:rPr>
          <w:rFonts w:ascii="Times New Roman" w:hAnsi="Times New Roman"/>
          <w:sz w:val="24"/>
          <w:szCs w:val="24"/>
        </w:rPr>
      </w:pPr>
      <w:r>
        <w:rPr>
          <w:rFonts w:ascii="Times New Roman" w:hAnsi="Times New Roman"/>
          <w:sz w:val="24"/>
          <w:szCs w:val="24"/>
        </w:rPr>
        <w:t xml:space="preserve">MARTIN, L. M. Eutanásia e </w:t>
      </w:r>
      <w:proofErr w:type="spellStart"/>
      <w:r>
        <w:rPr>
          <w:rFonts w:ascii="Times New Roman" w:hAnsi="Times New Roman"/>
          <w:sz w:val="24"/>
          <w:szCs w:val="24"/>
        </w:rPr>
        <w:t>Distanásia</w:t>
      </w:r>
      <w:proofErr w:type="spellEnd"/>
      <w:r w:rsidR="00A21BAF">
        <w:rPr>
          <w:rFonts w:ascii="Times New Roman" w:hAnsi="Times New Roman"/>
          <w:sz w:val="24"/>
          <w:szCs w:val="24"/>
        </w:rPr>
        <w:t>.</w:t>
      </w:r>
      <w:r w:rsidR="00A21BAF">
        <w:rPr>
          <w:rFonts w:ascii="Times New Roman" w:hAnsi="Times New Roman"/>
          <w:b/>
          <w:sz w:val="24"/>
          <w:szCs w:val="24"/>
        </w:rPr>
        <w:t xml:space="preserve"> Iniciação à bioética. </w:t>
      </w:r>
      <w:r w:rsidR="00A21BAF">
        <w:rPr>
          <w:rFonts w:ascii="Times New Roman" w:hAnsi="Times New Roman"/>
          <w:sz w:val="24"/>
          <w:szCs w:val="24"/>
        </w:rPr>
        <w:t>Brasília: Conselho Federal de Medicina, 1998.</w:t>
      </w:r>
    </w:p>
    <w:p w:rsidR="00BB2308" w:rsidRDefault="00BB2308" w:rsidP="00472D73">
      <w:pPr>
        <w:spacing w:line="240" w:lineRule="auto"/>
        <w:rPr>
          <w:rFonts w:ascii="Times New Roman" w:hAnsi="Times New Roman" w:cs="Times New Roman"/>
          <w:sz w:val="24"/>
          <w:szCs w:val="24"/>
        </w:rPr>
      </w:pPr>
      <w:r>
        <w:rPr>
          <w:rFonts w:ascii="Times New Roman" w:hAnsi="Times New Roman" w:cs="Times New Roman"/>
          <w:sz w:val="24"/>
          <w:szCs w:val="24"/>
        </w:rPr>
        <w:t xml:space="preserve">MOURA, A. D. Limite de Esforço Terapêutico. In: RATTON, J. L. de A. </w:t>
      </w:r>
      <w:r>
        <w:rPr>
          <w:rFonts w:ascii="Times New Roman" w:hAnsi="Times New Roman" w:cs="Times New Roman"/>
          <w:b/>
          <w:sz w:val="24"/>
          <w:szCs w:val="24"/>
        </w:rPr>
        <w:t>Emergências médicas e Terapia Intensiva.</w:t>
      </w:r>
      <w:r>
        <w:rPr>
          <w:rFonts w:ascii="Times New Roman" w:hAnsi="Times New Roman" w:cs="Times New Roman"/>
          <w:sz w:val="24"/>
          <w:szCs w:val="24"/>
        </w:rPr>
        <w:t xml:space="preserve"> Rio de Janeiro: Guanabara </w:t>
      </w:r>
      <w:proofErr w:type="spellStart"/>
      <w:r>
        <w:rPr>
          <w:rFonts w:ascii="Times New Roman" w:hAnsi="Times New Roman" w:cs="Times New Roman"/>
          <w:sz w:val="24"/>
          <w:szCs w:val="24"/>
        </w:rPr>
        <w:t>Koogan</w:t>
      </w:r>
      <w:proofErr w:type="spellEnd"/>
      <w:r>
        <w:rPr>
          <w:rFonts w:ascii="Times New Roman" w:hAnsi="Times New Roman" w:cs="Times New Roman"/>
          <w:sz w:val="24"/>
          <w:szCs w:val="24"/>
        </w:rPr>
        <w:t xml:space="preserve">, 2005. </w:t>
      </w:r>
      <w:proofErr w:type="gramStart"/>
      <w:r>
        <w:rPr>
          <w:rFonts w:ascii="Times New Roman" w:hAnsi="Times New Roman" w:cs="Times New Roman"/>
          <w:sz w:val="24"/>
          <w:szCs w:val="24"/>
        </w:rPr>
        <w:t>cap.</w:t>
      </w:r>
      <w:proofErr w:type="gramEnd"/>
      <w:r>
        <w:rPr>
          <w:rFonts w:ascii="Times New Roman" w:hAnsi="Times New Roman" w:cs="Times New Roman"/>
          <w:sz w:val="24"/>
          <w:szCs w:val="24"/>
        </w:rPr>
        <w:t xml:space="preserve"> 78, p. 879-881.</w:t>
      </w:r>
    </w:p>
    <w:p w:rsidR="00A21BAF" w:rsidRPr="00200882" w:rsidRDefault="00A21BAF" w:rsidP="00472D73">
      <w:pPr>
        <w:spacing w:line="240" w:lineRule="auto"/>
        <w:rPr>
          <w:rFonts w:ascii="Times New Roman" w:hAnsi="Times New Roman"/>
          <w:sz w:val="24"/>
          <w:szCs w:val="24"/>
        </w:rPr>
      </w:pPr>
      <w:r>
        <w:rPr>
          <w:rFonts w:ascii="Times New Roman" w:hAnsi="Times New Roman"/>
          <w:sz w:val="24"/>
          <w:szCs w:val="24"/>
        </w:rPr>
        <w:t>MUNÕZ, D. R., FORTES, P. A. C. O Princípio da Autonomia e o consentimento livre e esclarecido.</w:t>
      </w:r>
      <w:r>
        <w:rPr>
          <w:rFonts w:ascii="Times New Roman" w:hAnsi="Times New Roman"/>
          <w:b/>
          <w:sz w:val="24"/>
          <w:szCs w:val="24"/>
        </w:rPr>
        <w:t xml:space="preserve"> Iniciação à bioética. </w:t>
      </w:r>
      <w:r>
        <w:rPr>
          <w:rFonts w:ascii="Times New Roman" w:hAnsi="Times New Roman"/>
          <w:sz w:val="24"/>
          <w:szCs w:val="24"/>
        </w:rPr>
        <w:t>Brasília: Conselho Federal de Medicina, 1998.</w:t>
      </w:r>
    </w:p>
    <w:p w:rsidR="00793A6A" w:rsidRDefault="0042159F" w:rsidP="00472D73">
      <w:pPr>
        <w:spacing w:line="240" w:lineRule="auto"/>
        <w:rPr>
          <w:rFonts w:ascii="Times New Roman" w:hAnsi="Times New Roman" w:cs="Times New Roman"/>
          <w:sz w:val="24"/>
          <w:szCs w:val="24"/>
        </w:rPr>
      </w:pPr>
      <w:r>
        <w:rPr>
          <w:rFonts w:ascii="Times New Roman" w:hAnsi="Times New Roman" w:cs="Times New Roman"/>
          <w:sz w:val="24"/>
          <w:szCs w:val="24"/>
        </w:rPr>
        <w:t xml:space="preserve">PESSINI, Leo. Dignidade humana nos limites da vida: reflexões éticas a partir do caso </w:t>
      </w:r>
      <w:proofErr w:type="spellStart"/>
      <w:r>
        <w:rPr>
          <w:rFonts w:ascii="Times New Roman" w:hAnsi="Times New Roman" w:cs="Times New Roman"/>
          <w:sz w:val="24"/>
          <w:szCs w:val="24"/>
        </w:rPr>
        <w:t>Terri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Schiavo</w:t>
      </w:r>
      <w:proofErr w:type="spellEnd"/>
      <w:r>
        <w:rPr>
          <w:rFonts w:ascii="Times New Roman" w:hAnsi="Times New Roman" w:cs="Times New Roman"/>
          <w:sz w:val="24"/>
          <w:szCs w:val="24"/>
        </w:rPr>
        <w:t>.</w:t>
      </w:r>
      <w:r w:rsidR="00793A6A">
        <w:rPr>
          <w:rFonts w:ascii="Times New Roman" w:hAnsi="Times New Roman" w:cs="Times New Roman"/>
          <w:sz w:val="24"/>
          <w:szCs w:val="24"/>
        </w:rPr>
        <w:t xml:space="preserve"> </w:t>
      </w:r>
      <w:r w:rsidR="00793A6A">
        <w:rPr>
          <w:rFonts w:ascii="Times New Roman" w:hAnsi="Times New Roman" w:cs="Times New Roman"/>
          <w:b/>
          <w:sz w:val="24"/>
          <w:szCs w:val="24"/>
        </w:rPr>
        <w:t>Bioética.</w:t>
      </w:r>
      <w:r w:rsidR="00793A6A">
        <w:rPr>
          <w:rFonts w:ascii="Times New Roman" w:hAnsi="Times New Roman" w:cs="Times New Roman"/>
          <w:sz w:val="24"/>
          <w:szCs w:val="24"/>
        </w:rPr>
        <w:t xml:space="preserve"> </w:t>
      </w:r>
      <w:proofErr w:type="gramStart"/>
      <w:r w:rsidR="00793A6A">
        <w:rPr>
          <w:rFonts w:ascii="Times New Roman" w:hAnsi="Times New Roman" w:cs="Times New Roman"/>
          <w:sz w:val="24"/>
          <w:szCs w:val="24"/>
        </w:rPr>
        <w:t>vol</w:t>
      </w:r>
      <w:r>
        <w:rPr>
          <w:rFonts w:ascii="Times New Roman" w:hAnsi="Times New Roman" w:cs="Times New Roman"/>
          <w:sz w:val="24"/>
          <w:szCs w:val="24"/>
        </w:rPr>
        <w:t>.</w:t>
      </w:r>
      <w:proofErr w:type="gramEnd"/>
      <w:r>
        <w:rPr>
          <w:rFonts w:ascii="Times New Roman" w:hAnsi="Times New Roman" w:cs="Times New Roman"/>
          <w:sz w:val="24"/>
          <w:szCs w:val="24"/>
        </w:rPr>
        <w:t xml:space="preserve"> 13, nº 2</w:t>
      </w:r>
      <w:r w:rsidR="00793A6A">
        <w:rPr>
          <w:rFonts w:ascii="Times New Roman" w:hAnsi="Times New Roman" w:cs="Times New Roman"/>
          <w:sz w:val="24"/>
          <w:szCs w:val="24"/>
        </w:rPr>
        <w:t xml:space="preserve"> – 2005. Brasília, Conselho Federal de Medicina, 2006.</w:t>
      </w:r>
    </w:p>
    <w:p w:rsidR="004F0725" w:rsidRDefault="004F0725" w:rsidP="00472D73">
      <w:pPr>
        <w:spacing w:line="240" w:lineRule="auto"/>
        <w:rPr>
          <w:rFonts w:ascii="Times New Roman" w:hAnsi="Times New Roman"/>
          <w:sz w:val="24"/>
          <w:szCs w:val="24"/>
        </w:rPr>
      </w:pPr>
      <w:r>
        <w:rPr>
          <w:rFonts w:ascii="Times New Roman" w:hAnsi="Times New Roman"/>
          <w:sz w:val="24"/>
          <w:szCs w:val="24"/>
        </w:rPr>
        <w:t xml:space="preserve">PINTO, A. L. T.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w:t>
      </w:r>
      <w:proofErr w:type="spellStart"/>
      <w:r>
        <w:rPr>
          <w:rFonts w:ascii="Times New Roman" w:hAnsi="Times New Roman"/>
          <w:b/>
          <w:sz w:val="24"/>
          <w:szCs w:val="24"/>
        </w:rPr>
        <w:t>Vade</w:t>
      </w:r>
      <w:proofErr w:type="spellEnd"/>
      <w:r>
        <w:rPr>
          <w:rFonts w:ascii="Times New Roman" w:hAnsi="Times New Roman"/>
          <w:b/>
          <w:sz w:val="24"/>
          <w:szCs w:val="24"/>
        </w:rPr>
        <w:t xml:space="preserve"> </w:t>
      </w:r>
      <w:proofErr w:type="spellStart"/>
      <w:r>
        <w:rPr>
          <w:rFonts w:ascii="Times New Roman" w:hAnsi="Times New Roman"/>
          <w:b/>
          <w:sz w:val="24"/>
          <w:szCs w:val="24"/>
        </w:rPr>
        <w:t>Mecum</w:t>
      </w:r>
      <w:proofErr w:type="spellEnd"/>
      <w:r>
        <w:rPr>
          <w:rFonts w:ascii="Times New Roman" w:hAnsi="Times New Roman"/>
          <w:b/>
          <w:sz w:val="24"/>
          <w:szCs w:val="24"/>
        </w:rPr>
        <w:t xml:space="preserve"> compacto. </w:t>
      </w:r>
      <w:r>
        <w:rPr>
          <w:rFonts w:ascii="Times New Roman" w:hAnsi="Times New Roman"/>
          <w:sz w:val="24"/>
          <w:szCs w:val="24"/>
        </w:rPr>
        <w:t xml:space="preserve">5. </w:t>
      </w:r>
      <w:proofErr w:type="gramStart"/>
      <w:r>
        <w:rPr>
          <w:rFonts w:ascii="Times New Roman" w:hAnsi="Times New Roman"/>
          <w:sz w:val="24"/>
          <w:szCs w:val="24"/>
        </w:rPr>
        <w:t>ed.</w:t>
      </w:r>
      <w:proofErr w:type="gramEnd"/>
      <w:r>
        <w:rPr>
          <w:rFonts w:ascii="Times New Roman" w:hAnsi="Times New Roman"/>
          <w:sz w:val="24"/>
          <w:szCs w:val="24"/>
        </w:rPr>
        <w:t xml:space="preserve"> atual. </w:t>
      </w:r>
      <w:proofErr w:type="gramStart"/>
      <w:r>
        <w:rPr>
          <w:rFonts w:ascii="Times New Roman" w:hAnsi="Times New Roman"/>
          <w:sz w:val="24"/>
          <w:szCs w:val="24"/>
        </w:rPr>
        <w:t>e</w:t>
      </w:r>
      <w:proofErr w:type="gramEnd"/>
      <w:r>
        <w:rPr>
          <w:rFonts w:ascii="Times New Roman" w:hAnsi="Times New Roman"/>
          <w:sz w:val="24"/>
          <w:szCs w:val="24"/>
        </w:rPr>
        <w:t xml:space="preserve"> </w:t>
      </w:r>
      <w:proofErr w:type="spellStart"/>
      <w:r>
        <w:rPr>
          <w:rFonts w:ascii="Times New Roman" w:hAnsi="Times New Roman"/>
          <w:sz w:val="24"/>
          <w:szCs w:val="24"/>
        </w:rPr>
        <w:t>ampl</w:t>
      </w:r>
      <w:proofErr w:type="spellEnd"/>
      <w:r>
        <w:rPr>
          <w:rFonts w:ascii="Times New Roman" w:hAnsi="Times New Roman"/>
          <w:sz w:val="24"/>
          <w:szCs w:val="24"/>
        </w:rPr>
        <w:t xml:space="preserve">. –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2011.</w:t>
      </w:r>
    </w:p>
    <w:p w:rsidR="009D494E" w:rsidRPr="00622AC8" w:rsidRDefault="009D494E" w:rsidP="00472D73">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SILVA, J. C. S. </w:t>
      </w:r>
      <w:r>
        <w:rPr>
          <w:rFonts w:ascii="Times New Roman" w:hAnsi="Times New Roman"/>
          <w:b/>
          <w:color w:val="000000" w:themeColor="text1"/>
          <w:sz w:val="24"/>
          <w:szCs w:val="24"/>
        </w:rPr>
        <w:t xml:space="preserve">Direito à vida. </w:t>
      </w:r>
      <w:r>
        <w:rPr>
          <w:rFonts w:ascii="Times New Roman" w:hAnsi="Times New Roman"/>
          <w:color w:val="000000" w:themeColor="text1"/>
          <w:sz w:val="24"/>
          <w:szCs w:val="24"/>
        </w:rPr>
        <w:t>Porto Alegre: Sérgio Antonio Fabris Editor. 2006.</w:t>
      </w:r>
    </w:p>
    <w:p w:rsidR="004F0725" w:rsidRDefault="004F0725" w:rsidP="00472D73">
      <w:pPr>
        <w:spacing w:line="240" w:lineRule="auto"/>
        <w:rPr>
          <w:rFonts w:ascii="Times New Roman" w:hAnsi="Times New Roman"/>
          <w:sz w:val="24"/>
          <w:szCs w:val="24"/>
        </w:rPr>
      </w:pPr>
      <w:r>
        <w:rPr>
          <w:rFonts w:ascii="Times New Roman" w:hAnsi="Times New Roman"/>
          <w:sz w:val="24"/>
          <w:szCs w:val="24"/>
        </w:rPr>
        <w:t xml:space="preserve">TEMER, Michel. </w:t>
      </w:r>
      <w:r>
        <w:rPr>
          <w:rFonts w:ascii="Times New Roman" w:hAnsi="Times New Roman"/>
          <w:b/>
          <w:sz w:val="24"/>
          <w:szCs w:val="24"/>
        </w:rPr>
        <w:t xml:space="preserve">Elementos de Direito Constitucional. </w:t>
      </w:r>
      <w:r>
        <w:rPr>
          <w:rFonts w:ascii="Times New Roman" w:hAnsi="Times New Roman"/>
          <w:sz w:val="24"/>
          <w:szCs w:val="24"/>
        </w:rPr>
        <w:t xml:space="preserve">23. </w:t>
      </w:r>
      <w:proofErr w:type="gramStart"/>
      <w:r>
        <w:rPr>
          <w:rFonts w:ascii="Times New Roman" w:hAnsi="Times New Roman"/>
          <w:sz w:val="24"/>
          <w:szCs w:val="24"/>
        </w:rPr>
        <w:t>ed.</w:t>
      </w:r>
      <w:proofErr w:type="gramEnd"/>
      <w:r>
        <w:rPr>
          <w:rFonts w:ascii="Times New Roman" w:hAnsi="Times New Roman"/>
          <w:sz w:val="24"/>
          <w:szCs w:val="24"/>
        </w:rPr>
        <w:t xml:space="preserve"> rev. atual. São Paulo: Malheiros Editores, 2010.</w:t>
      </w:r>
    </w:p>
    <w:p w:rsidR="00D22D20" w:rsidRDefault="00D22D20" w:rsidP="00472D73">
      <w:pPr>
        <w:spacing w:line="240" w:lineRule="auto"/>
        <w:rPr>
          <w:rFonts w:ascii="Times New Roman" w:hAnsi="Times New Roman" w:cs="Times New Roman"/>
          <w:sz w:val="24"/>
          <w:szCs w:val="24"/>
        </w:rPr>
      </w:pPr>
      <w:r>
        <w:rPr>
          <w:rFonts w:ascii="Times New Roman" w:hAnsi="Times New Roman" w:cs="Times New Roman"/>
          <w:sz w:val="24"/>
          <w:szCs w:val="24"/>
        </w:rPr>
        <w:t xml:space="preserve">VILLAS-BÔAS, Maria Elisa. A </w:t>
      </w:r>
      <w:proofErr w:type="spellStart"/>
      <w:r>
        <w:rPr>
          <w:rFonts w:ascii="Times New Roman" w:hAnsi="Times New Roman" w:cs="Times New Roman"/>
          <w:sz w:val="24"/>
          <w:szCs w:val="24"/>
        </w:rPr>
        <w:t>ortotanásia</w:t>
      </w:r>
      <w:proofErr w:type="spellEnd"/>
      <w:r>
        <w:rPr>
          <w:rFonts w:ascii="Times New Roman" w:hAnsi="Times New Roman" w:cs="Times New Roman"/>
          <w:sz w:val="24"/>
          <w:szCs w:val="24"/>
        </w:rPr>
        <w:t xml:space="preserve"> e o Direito Penal brasileiro. </w:t>
      </w:r>
      <w:r>
        <w:rPr>
          <w:rFonts w:ascii="Times New Roman" w:hAnsi="Times New Roman" w:cs="Times New Roman"/>
          <w:b/>
          <w:sz w:val="24"/>
          <w:szCs w:val="24"/>
        </w:rPr>
        <w:t>Revista Bioética.</w:t>
      </w:r>
      <w:r>
        <w:rPr>
          <w:rFonts w:ascii="Times New Roman" w:hAnsi="Times New Roman" w:cs="Times New Roman"/>
          <w:sz w:val="24"/>
          <w:szCs w:val="24"/>
        </w:rPr>
        <w:t xml:space="preserve"> </w:t>
      </w:r>
      <w:proofErr w:type="gramStart"/>
      <w:r>
        <w:rPr>
          <w:rFonts w:ascii="Times New Roman" w:hAnsi="Times New Roman" w:cs="Times New Roman"/>
          <w:sz w:val="24"/>
          <w:szCs w:val="24"/>
        </w:rPr>
        <w:t>vol.</w:t>
      </w:r>
      <w:proofErr w:type="gramEnd"/>
      <w:r>
        <w:rPr>
          <w:rFonts w:ascii="Times New Roman" w:hAnsi="Times New Roman" w:cs="Times New Roman"/>
          <w:sz w:val="24"/>
          <w:szCs w:val="24"/>
        </w:rPr>
        <w:t xml:space="preserve"> 16, nº 1 – 2008. Brasília, Conselho Federal de Medicina, 2006.</w:t>
      </w:r>
    </w:p>
    <w:p w:rsidR="004F0725" w:rsidRPr="00507E9B" w:rsidRDefault="00507E9B" w:rsidP="00472D73">
      <w:pPr>
        <w:spacing w:line="240" w:lineRule="auto"/>
        <w:rPr>
          <w:rFonts w:ascii="Times New Roman" w:hAnsi="Times New Roman" w:cs="Times New Roman"/>
          <w:sz w:val="24"/>
          <w:szCs w:val="24"/>
        </w:rPr>
      </w:pPr>
      <w:r>
        <w:rPr>
          <w:rFonts w:ascii="Times New Roman" w:hAnsi="Times New Roman" w:cs="Times New Roman"/>
          <w:sz w:val="24"/>
          <w:szCs w:val="24"/>
        </w:rPr>
        <w:t xml:space="preserve">WANSSA, M. do C. D. Autonomia </w:t>
      </w:r>
      <w:r w:rsidRPr="00507E9B">
        <w:rPr>
          <w:rFonts w:ascii="Times New Roman" w:hAnsi="Times New Roman" w:cs="Times New Roman"/>
          <w:i/>
          <w:sz w:val="24"/>
          <w:szCs w:val="24"/>
        </w:rPr>
        <w:t>versus</w:t>
      </w:r>
      <w:r>
        <w:rPr>
          <w:rFonts w:ascii="Times New Roman" w:hAnsi="Times New Roman" w:cs="Times New Roman"/>
          <w:sz w:val="24"/>
          <w:szCs w:val="24"/>
        </w:rPr>
        <w:t xml:space="preserve"> beneficência. </w:t>
      </w:r>
      <w:r>
        <w:rPr>
          <w:rFonts w:ascii="Times New Roman" w:hAnsi="Times New Roman" w:cs="Times New Roman"/>
          <w:b/>
          <w:sz w:val="24"/>
          <w:szCs w:val="24"/>
        </w:rPr>
        <w:t xml:space="preserve">Revista Bioética. </w:t>
      </w:r>
      <w:proofErr w:type="gramStart"/>
      <w:r>
        <w:rPr>
          <w:rFonts w:ascii="Times New Roman" w:hAnsi="Times New Roman" w:cs="Times New Roman"/>
          <w:sz w:val="24"/>
          <w:szCs w:val="24"/>
        </w:rPr>
        <w:t>vol.</w:t>
      </w:r>
      <w:proofErr w:type="gramEnd"/>
      <w:r>
        <w:rPr>
          <w:rFonts w:ascii="Times New Roman" w:hAnsi="Times New Roman" w:cs="Times New Roman"/>
          <w:sz w:val="24"/>
          <w:szCs w:val="24"/>
        </w:rPr>
        <w:t xml:space="preserve"> 19, nº1 – 2011. Brasília, Conselho Federal de Medicina, 2011. </w:t>
      </w:r>
    </w:p>
    <w:p w:rsidR="004F0725" w:rsidRDefault="004F0725" w:rsidP="00472D7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F0725" w:rsidRPr="00A02155" w:rsidRDefault="004F0725" w:rsidP="00472D73">
      <w:pPr>
        <w:spacing w:line="360" w:lineRule="auto"/>
        <w:rPr>
          <w:rFonts w:ascii="Times New Roman" w:hAnsi="Times New Roman" w:cs="Times New Roman"/>
          <w:b/>
          <w:sz w:val="24"/>
          <w:szCs w:val="24"/>
        </w:rPr>
      </w:pPr>
    </w:p>
    <w:sectPr w:rsidR="004F0725" w:rsidRPr="00A02155" w:rsidSect="00DE13AC">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14" w:rsidRDefault="00444914" w:rsidP="00882444">
      <w:pPr>
        <w:spacing w:after="0" w:line="240" w:lineRule="auto"/>
      </w:pPr>
      <w:r>
        <w:separator/>
      </w:r>
    </w:p>
  </w:endnote>
  <w:endnote w:type="continuationSeparator" w:id="0">
    <w:p w:rsidR="00444914" w:rsidRDefault="00444914" w:rsidP="00882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14" w:rsidRDefault="00444914" w:rsidP="00882444">
      <w:pPr>
        <w:spacing w:after="0" w:line="240" w:lineRule="auto"/>
      </w:pPr>
      <w:r>
        <w:separator/>
      </w:r>
    </w:p>
  </w:footnote>
  <w:footnote w:type="continuationSeparator" w:id="0">
    <w:p w:rsidR="00444914" w:rsidRDefault="00444914" w:rsidP="00882444">
      <w:pPr>
        <w:spacing w:after="0" w:line="240" w:lineRule="auto"/>
      </w:pPr>
      <w:r>
        <w:continuationSeparator/>
      </w:r>
    </w:p>
  </w:footnote>
  <w:footnote w:id="1">
    <w:p w:rsidR="00882444" w:rsidRPr="006A4160" w:rsidRDefault="00882444" w:rsidP="006A4160">
      <w:pPr>
        <w:pStyle w:val="Textodenotaderodap"/>
        <w:jc w:val="both"/>
        <w:rPr>
          <w:rFonts w:ascii="Times New Roman" w:hAnsi="Times New Roman" w:cs="Times New Roman"/>
        </w:rPr>
      </w:pPr>
      <w:r>
        <w:rPr>
          <w:rStyle w:val="Refdenotaderodap"/>
        </w:rPr>
        <w:footnoteRef/>
      </w:r>
      <w:r>
        <w:t xml:space="preserve"> </w:t>
      </w:r>
      <w:proofErr w:type="spellStart"/>
      <w:r w:rsidR="004F67AF" w:rsidRPr="006A4160">
        <w:rPr>
          <w:rFonts w:ascii="Times New Roman" w:hAnsi="Times New Roman" w:cs="Times New Roman"/>
        </w:rPr>
        <w:t>Paper</w:t>
      </w:r>
      <w:proofErr w:type="spellEnd"/>
      <w:r w:rsidR="004F67AF" w:rsidRPr="006A4160">
        <w:rPr>
          <w:rFonts w:ascii="Times New Roman" w:hAnsi="Times New Roman" w:cs="Times New Roman"/>
        </w:rPr>
        <w:t xml:space="preserve"> a ser apresentado como requisito para obtenção de nota parcial na disciplina de Direito Penal Especial I, do curso de Direito da Unidade de Ensino Superior Dom Bosco (UNDB), ministrada pelo Prof. </w:t>
      </w:r>
      <w:proofErr w:type="spellStart"/>
      <w:r w:rsidR="004F67AF" w:rsidRPr="006A4160">
        <w:rPr>
          <w:rFonts w:ascii="Times New Roman" w:hAnsi="Times New Roman" w:cs="Times New Roman"/>
        </w:rPr>
        <w:t>Cleopas</w:t>
      </w:r>
      <w:proofErr w:type="spellEnd"/>
      <w:r w:rsidR="004F67AF" w:rsidRPr="006A4160">
        <w:rPr>
          <w:rFonts w:ascii="Times New Roman" w:hAnsi="Times New Roman" w:cs="Times New Roman"/>
        </w:rPr>
        <w:t xml:space="preserve"> Isaías Santos.</w:t>
      </w:r>
    </w:p>
  </w:footnote>
  <w:footnote w:id="2">
    <w:p w:rsidR="004F67AF" w:rsidRPr="006A4160" w:rsidRDefault="004F67AF" w:rsidP="006A4160">
      <w:pPr>
        <w:pStyle w:val="Textodenotaderodap"/>
        <w:jc w:val="both"/>
        <w:rPr>
          <w:rFonts w:ascii="Times New Roman" w:hAnsi="Times New Roman" w:cs="Times New Roman"/>
        </w:rPr>
      </w:pPr>
      <w:r w:rsidRPr="006A4160">
        <w:rPr>
          <w:rStyle w:val="Refdenotaderodap"/>
          <w:rFonts w:ascii="Times New Roman" w:hAnsi="Times New Roman" w:cs="Times New Roman"/>
        </w:rPr>
        <w:footnoteRef/>
      </w:r>
      <w:r w:rsidRPr="006A4160">
        <w:rPr>
          <w:rFonts w:ascii="Times New Roman" w:hAnsi="Times New Roman" w:cs="Times New Roman"/>
        </w:rPr>
        <w:t xml:space="preserve"> Aluna do 4º período do curso de Direito Noturno da UNDB, em São </w:t>
      </w:r>
      <w:proofErr w:type="spellStart"/>
      <w:r w:rsidRPr="006A4160">
        <w:rPr>
          <w:rFonts w:ascii="Times New Roman" w:hAnsi="Times New Roman" w:cs="Times New Roman"/>
        </w:rPr>
        <w:t>Luís-MA</w:t>
      </w:r>
      <w:proofErr w:type="spellEnd"/>
      <w:r w:rsidRPr="006A4160">
        <w:rPr>
          <w:rFonts w:ascii="Times New Roman" w:hAnsi="Times New Roman" w:cs="Times New Roman"/>
        </w:rPr>
        <w:t>.</w:t>
      </w:r>
    </w:p>
    <w:p w:rsidR="004F67AF" w:rsidRPr="006A4160" w:rsidRDefault="004F67AF" w:rsidP="006A4160">
      <w:pPr>
        <w:pStyle w:val="Textodenotaderodap"/>
        <w:jc w:val="both"/>
        <w:rPr>
          <w:rFonts w:ascii="Times New Roman" w:hAnsi="Times New Roman" w:cs="Times New Roman"/>
        </w:rPr>
      </w:pPr>
      <w:proofErr w:type="spellStart"/>
      <w:r w:rsidRPr="006A4160">
        <w:rPr>
          <w:rFonts w:ascii="Times New Roman" w:hAnsi="Times New Roman" w:cs="Times New Roman"/>
        </w:rPr>
        <w:t>E-mail</w:t>
      </w:r>
      <w:proofErr w:type="spellEnd"/>
      <w:r w:rsidRPr="006A4160">
        <w:rPr>
          <w:rFonts w:ascii="Times New Roman" w:hAnsi="Times New Roman" w:cs="Times New Roman"/>
        </w:rPr>
        <w:t>: freirerita.freire30@gmail.com</w:t>
      </w:r>
    </w:p>
  </w:footnote>
  <w:footnote w:id="3">
    <w:p w:rsidR="004F67AF" w:rsidRPr="006A4160" w:rsidRDefault="004F67AF" w:rsidP="006A4160">
      <w:pPr>
        <w:pStyle w:val="Textodenotaderodap"/>
        <w:jc w:val="both"/>
        <w:rPr>
          <w:rFonts w:ascii="Times New Roman" w:hAnsi="Times New Roman" w:cs="Times New Roman"/>
        </w:rPr>
      </w:pPr>
      <w:r w:rsidRPr="006A4160">
        <w:rPr>
          <w:rStyle w:val="Refdenotaderodap"/>
          <w:rFonts w:ascii="Times New Roman" w:hAnsi="Times New Roman" w:cs="Times New Roman"/>
        </w:rPr>
        <w:footnoteRef/>
      </w:r>
      <w:r w:rsidRPr="006A4160">
        <w:rPr>
          <w:rFonts w:ascii="Times New Roman" w:hAnsi="Times New Roman" w:cs="Times New Roman"/>
        </w:rPr>
        <w:t xml:space="preserve"> Aluna do 4º período do curso de Direito Noturno da UNDB, em São </w:t>
      </w:r>
      <w:proofErr w:type="spellStart"/>
      <w:r w:rsidRPr="006A4160">
        <w:rPr>
          <w:rFonts w:ascii="Times New Roman" w:hAnsi="Times New Roman" w:cs="Times New Roman"/>
        </w:rPr>
        <w:t>Luís-MA</w:t>
      </w:r>
      <w:proofErr w:type="spellEnd"/>
      <w:r w:rsidRPr="006A4160">
        <w:rPr>
          <w:rFonts w:ascii="Times New Roman" w:hAnsi="Times New Roman" w:cs="Times New Roman"/>
        </w:rPr>
        <w:t>.</w:t>
      </w:r>
    </w:p>
    <w:p w:rsidR="004F67AF" w:rsidRPr="006A4160" w:rsidRDefault="004F67AF" w:rsidP="006A4160">
      <w:pPr>
        <w:pStyle w:val="Textodenotaderodap"/>
        <w:jc w:val="both"/>
        <w:rPr>
          <w:rFonts w:ascii="Times New Roman" w:hAnsi="Times New Roman" w:cs="Times New Roman"/>
        </w:rPr>
      </w:pPr>
      <w:proofErr w:type="spellStart"/>
      <w:r w:rsidRPr="006A4160">
        <w:rPr>
          <w:rFonts w:ascii="Times New Roman" w:hAnsi="Times New Roman" w:cs="Times New Roman"/>
        </w:rPr>
        <w:t>E-mail</w:t>
      </w:r>
      <w:proofErr w:type="spellEnd"/>
      <w:r w:rsidRPr="006A4160">
        <w:rPr>
          <w:rFonts w:ascii="Times New Roman" w:hAnsi="Times New Roman" w:cs="Times New Roman"/>
        </w:rPr>
        <w:t>: rossana-guimaraes@uol.com.br</w:t>
      </w:r>
    </w:p>
    <w:p w:rsidR="004F67AF" w:rsidRPr="006A4160" w:rsidRDefault="004F67AF" w:rsidP="006A4160">
      <w:pPr>
        <w:pStyle w:val="Textodenotaderodap"/>
        <w:jc w:val="both"/>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270"/>
      <w:docPartObj>
        <w:docPartGallery w:val="Page Numbers (Top of Page)"/>
        <w:docPartUnique/>
      </w:docPartObj>
    </w:sdtPr>
    <w:sdtContent>
      <w:p w:rsidR="007A1F12" w:rsidRDefault="00F41B43">
        <w:pPr>
          <w:pStyle w:val="Cabealho"/>
          <w:jc w:val="right"/>
        </w:pPr>
        <w:fldSimple w:instr=" PAGE   \* MERGEFORMAT ">
          <w:r w:rsidR="00901B70">
            <w:rPr>
              <w:noProof/>
            </w:rPr>
            <w:t>7</w:t>
          </w:r>
        </w:fldSimple>
      </w:p>
    </w:sdtContent>
  </w:sdt>
  <w:p w:rsidR="007A1F12" w:rsidRDefault="007A1F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5AB4"/>
    <w:multiLevelType w:val="hybridMultilevel"/>
    <w:tmpl w:val="DADA5E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0340264"/>
    <w:multiLevelType w:val="hybridMultilevel"/>
    <w:tmpl w:val="D6A2816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2FB4"/>
    <w:rsid w:val="00000F8E"/>
    <w:rsid w:val="00005471"/>
    <w:rsid w:val="00010498"/>
    <w:rsid w:val="00016092"/>
    <w:rsid w:val="00017EE3"/>
    <w:rsid w:val="00031F03"/>
    <w:rsid w:val="000358EC"/>
    <w:rsid w:val="00036EE7"/>
    <w:rsid w:val="000461B5"/>
    <w:rsid w:val="00063807"/>
    <w:rsid w:val="00082EB8"/>
    <w:rsid w:val="00090D15"/>
    <w:rsid w:val="0009166F"/>
    <w:rsid w:val="000A0C3B"/>
    <w:rsid w:val="000A3E39"/>
    <w:rsid w:val="000A61E5"/>
    <w:rsid w:val="000B35F9"/>
    <w:rsid w:val="000C4B67"/>
    <w:rsid w:val="000D4108"/>
    <w:rsid w:val="000E122B"/>
    <w:rsid w:val="000E1654"/>
    <w:rsid w:val="000E2543"/>
    <w:rsid w:val="00103CCB"/>
    <w:rsid w:val="001056FE"/>
    <w:rsid w:val="001069D5"/>
    <w:rsid w:val="00107057"/>
    <w:rsid w:val="00110CDE"/>
    <w:rsid w:val="00116229"/>
    <w:rsid w:val="00126D14"/>
    <w:rsid w:val="00130F21"/>
    <w:rsid w:val="0014172E"/>
    <w:rsid w:val="00142857"/>
    <w:rsid w:val="001447CA"/>
    <w:rsid w:val="001554F0"/>
    <w:rsid w:val="001D6EBF"/>
    <w:rsid w:val="001D6FC2"/>
    <w:rsid w:val="001F5543"/>
    <w:rsid w:val="0020349F"/>
    <w:rsid w:val="00212A5D"/>
    <w:rsid w:val="00220D47"/>
    <w:rsid w:val="00240C68"/>
    <w:rsid w:val="00243508"/>
    <w:rsid w:val="002525B3"/>
    <w:rsid w:val="00274F05"/>
    <w:rsid w:val="00285481"/>
    <w:rsid w:val="00292698"/>
    <w:rsid w:val="002A0F1C"/>
    <w:rsid w:val="002A55C9"/>
    <w:rsid w:val="002B3DFD"/>
    <w:rsid w:val="002D0282"/>
    <w:rsid w:val="002D09A6"/>
    <w:rsid w:val="002D1E0B"/>
    <w:rsid w:val="002D2F2E"/>
    <w:rsid w:val="002E344E"/>
    <w:rsid w:val="002F0FB8"/>
    <w:rsid w:val="00302684"/>
    <w:rsid w:val="00307529"/>
    <w:rsid w:val="00327094"/>
    <w:rsid w:val="00343803"/>
    <w:rsid w:val="00360057"/>
    <w:rsid w:val="00371D39"/>
    <w:rsid w:val="00395FE7"/>
    <w:rsid w:val="003C3E6E"/>
    <w:rsid w:val="003C7185"/>
    <w:rsid w:val="003D1BBF"/>
    <w:rsid w:val="003F0ABA"/>
    <w:rsid w:val="00411EDD"/>
    <w:rsid w:val="00414AC1"/>
    <w:rsid w:val="0042159F"/>
    <w:rsid w:val="004230B0"/>
    <w:rsid w:val="004259E7"/>
    <w:rsid w:val="00443839"/>
    <w:rsid w:val="00444914"/>
    <w:rsid w:val="00445C6B"/>
    <w:rsid w:val="004627CE"/>
    <w:rsid w:val="00464F82"/>
    <w:rsid w:val="00472D73"/>
    <w:rsid w:val="00484D8A"/>
    <w:rsid w:val="00486008"/>
    <w:rsid w:val="00487E9E"/>
    <w:rsid w:val="00494682"/>
    <w:rsid w:val="004F0725"/>
    <w:rsid w:val="004F238A"/>
    <w:rsid w:val="004F3923"/>
    <w:rsid w:val="004F67AF"/>
    <w:rsid w:val="00507E9B"/>
    <w:rsid w:val="00515091"/>
    <w:rsid w:val="005257BE"/>
    <w:rsid w:val="00527F43"/>
    <w:rsid w:val="005321CC"/>
    <w:rsid w:val="00536B9D"/>
    <w:rsid w:val="00540230"/>
    <w:rsid w:val="0055589C"/>
    <w:rsid w:val="0059144D"/>
    <w:rsid w:val="00596064"/>
    <w:rsid w:val="005B1A8C"/>
    <w:rsid w:val="005B4006"/>
    <w:rsid w:val="005B4F47"/>
    <w:rsid w:val="005C54F4"/>
    <w:rsid w:val="005D1325"/>
    <w:rsid w:val="005D5ACE"/>
    <w:rsid w:val="0060655D"/>
    <w:rsid w:val="00625E28"/>
    <w:rsid w:val="006264FC"/>
    <w:rsid w:val="00640A22"/>
    <w:rsid w:val="00650809"/>
    <w:rsid w:val="00661328"/>
    <w:rsid w:val="00663C13"/>
    <w:rsid w:val="00686EBC"/>
    <w:rsid w:val="00694631"/>
    <w:rsid w:val="006A34C2"/>
    <w:rsid w:val="006A4160"/>
    <w:rsid w:val="006B0B3B"/>
    <w:rsid w:val="006B39CD"/>
    <w:rsid w:val="006C7342"/>
    <w:rsid w:val="006D6BD5"/>
    <w:rsid w:val="006E403D"/>
    <w:rsid w:val="006E4070"/>
    <w:rsid w:val="006E4AB7"/>
    <w:rsid w:val="006E628D"/>
    <w:rsid w:val="006E7751"/>
    <w:rsid w:val="0071659C"/>
    <w:rsid w:val="00720F4B"/>
    <w:rsid w:val="007246A3"/>
    <w:rsid w:val="00737004"/>
    <w:rsid w:val="00744663"/>
    <w:rsid w:val="007556DC"/>
    <w:rsid w:val="00756172"/>
    <w:rsid w:val="0077527D"/>
    <w:rsid w:val="0078512A"/>
    <w:rsid w:val="00787D9B"/>
    <w:rsid w:val="00793A6A"/>
    <w:rsid w:val="007A1F12"/>
    <w:rsid w:val="007B0D83"/>
    <w:rsid w:val="007B1AB4"/>
    <w:rsid w:val="007B3062"/>
    <w:rsid w:val="007C0CFA"/>
    <w:rsid w:val="007C70FB"/>
    <w:rsid w:val="007D4602"/>
    <w:rsid w:val="007E3F52"/>
    <w:rsid w:val="007F01D0"/>
    <w:rsid w:val="007F5D94"/>
    <w:rsid w:val="00801170"/>
    <w:rsid w:val="00832A35"/>
    <w:rsid w:val="00833269"/>
    <w:rsid w:val="008408B4"/>
    <w:rsid w:val="008628C7"/>
    <w:rsid w:val="00865230"/>
    <w:rsid w:val="0086737C"/>
    <w:rsid w:val="008722A9"/>
    <w:rsid w:val="0087794E"/>
    <w:rsid w:val="00882444"/>
    <w:rsid w:val="00882FB4"/>
    <w:rsid w:val="008A7DF6"/>
    <w:rsid w:val="008B33E1"/>
    <w:rsid w:val="008C2688"/>
    <w:rsid w:val="008F33B8"/>
    <w:rsid w:val="008F50C0"/>
    <w:rsid w:val="008F655E"/>
    <w:rsid w:val="008F7A1A"/>
    <w:rsid w:val="008F7CBB"/>
    <w:rsid w:val="00901B70"/>
    <w:rsid w:val="00911467"/>
    <w:rsid w:val="00916951"/>
    <w:rsid w:val="009237BA"/>
    <w:rsid w:val="009463EF"/>
    <w:rsid w:val="009467C2"/>
    <w:rsid w:val="00971D25"/>
    <w:rsid w:val="0098709E"/>
    <w:rsid w:val="009A2022"/>
    <w:rsid w:val="009B1595"/>
    <w:rsid w:val="009B6ADB"/>
    <w:rsid w:val="009C47BD"/>
    <w:rsid w:val="009D2CBC"/>
    <w:rsid w:val="009D494E"/>
    <w:rsid w:val="009F77B1"/>
    <w:rsid w:val="00A02155"/>
    <w:rsid w:val="00A11012"/>
    <w:rsid w:val="00A1208F"/>
    <w:rsid w:val="00A13621"/>
    <w:rsid w:val="00A21BAF"/>
    <w:rsid w:val="00A33577"/>
    <w:rsid w:val="00A374F5"/>
    <w:rsid w:val="00A41AE7"/>
    <w:rsid w:val="00A464EB"/>
    <w:rsid w:val="00A52038"/>
    <w:rsid w:val="00A579F0"/>
    <w:rsid w:val="00A65352"/>
    <w:rsid w:val="00A66ADB"/>
    <w:rsid w:val="00A7298A"/>
    <w:rsid w:val="00A738AC"/>
    <w:rsid w:val="00A94139"/>
    <w:rsid w:val="00AB372C"/>
    <w:rsid w:val="00AB5BAE"/>
    <w:rsid w:val="00AC114F"/>
    <w:rsid w:val="00AD2450"/>
    <w:rsid w:val="00AD39CD"/>
    <w:rsid w:val="00AD60C4"/>
    <w:rsid w:val="00AE38F4"/>
    <w:rsid w:val="00AE4DA2"/>
    <w:rsid w:val="00AE50AC"/>
    <w:rsid w:val="00AE5EA7"/>
    <w:rsid w:val="00AE5FBE"/>
    <w:rsid w:val="00B06D5C"/>
    <w:rsid w:val="00B07273"/>
    <w:rsid w:val="00B228F8"/>
    <w:rsid w:val="00B372B8"/>
    <w:rsid w:val="00B53355"/>
    <w:rsid w:val="00B70F65"/>
    <w:rsid w:val="00B90935"/>
    <w:rsid w:val="00B96C4B"/>
    <w:rsid w:val="00BA3A71"/>
    <w:rsid w:val="00BA3D5D"/>
    <w:rsid w:val="00BA79AF"/>
    <w:rsid w:val="00BB1249"/>
    <w:rsid w:val="00BB2308"/>
    <w:rsid w:val="00BC2234"/>
    <w:rsid w:val="00BD130D"/>
    <w:rsid w:val="00BF5FC8"/>
    <w:rsid w:val="00C1274C"/>
    <w:rsid w:val="00C2662A"/>
    <w:rsid w:val="00C26D18"/>
    <w:rsid w:val="00C40C50"/>
    <w:rsid w:val="00C54724"/>
    <w:rsid w:val="00C575A8"/>
    <w:rsid w:val="00C60822"/>
    <w:rsid w:val="00C6739C"/>
    <w:rsid w:val="00C80041"/>
    <w:rsid w:val="00CA6EC9"/>
    <w:rsid w:val="00CA77BA"/>
    <w:rsid w:val="00CB36F6"/>
    <w:rsid w:val="00CD0D3B"/>
    <w:rsid w:val="00CD4B90"/>
    <w:rsid w:val="00CE0308"/>
    <w:rsid w:val="00CF01BA"/>
    <w:rsid w:val="00D000A2"/>
    <w:rsid w:val="00D109CC"/>
    <w:rsid w:val="00D115B6"/>
    <w:rsid w:val="00D22D20"/>
    <w:rsid w:val="00D430E7"/>
    <w:rsid w:val="00D470FC"/>
    <w:rsid w:val="00D525F5"/>
    <w:rsid w:val="00D6211E"/>
    <w:rsid w:val="00D67843"/>
    <w:rsid w:val="00D74522"/>
    <w:rsid w:val="00D809CF"/>
    <w:rsid w:val="00DB047C"/>
    <w:rsid w:val="00DB5C79"/>
    <w:rsid w:val="00DC2B7C"/>
    <w:rsid w:val="00DE13AC"/>
    <w:rsid w:val="00DE2D9C"/>
    <w:rsid w:val="00DE5E04"/>
    <w:rsid w:val="00DF77BC"/>
    <w:rsid w:val="00E22E46"/>
    <w:rsid w:val="00E32DB8"/>
    <w:rsid w:val="00E46CD5"/>
    <w:rsid w:val="00E530C4"/>
    <w:rsid w:val="00E6239A"/>
    <w:rsid w:val="00E67463"/>
    <w:rsid w:val="00E73DDB"/>
    <w:rsid w:val="00E83526"/>
    <w:rsid w:val="00E84638"/>
    <w:rsid w:val="00E86CF8"/>
    <w:rsid w:val="00E9581D"/>
    <w:rsid w:val="00EA3B2E"/>
    <w:rsid w:val="00EB190E"/>
    <w:rsid w:val="00ED2726"/>
    <w:rsid w:val="00EE0777"/>
    <w:rsid w:val="00EE3075"/>
    <w:rsid w:val="00EE38D1"/>
    <w:rsid w:val="00EF4835"/>
    <w:rsid w:val="00F1041E"/>
    <w:rsid w:val="00F1047C"/>
    <w:rsid w:val="00F140C8"/>
    <w:rsid w:val="00F27E40"/>
    <w:rsid w:val="00F30BB0"/>
    <w:rsid w:val="00F3728F"/>
    <w:rsid w:val="00F41B43"/>
    <w:rsid w:val="00F50E36"/>
    <w:rsid w:val="00F51B06"/>
    <w:rsid w:val="00F53FFB"/>
    <w:rsid w:val="00F55185"/>
    <w:rsid w:val="00F862F7"/>
    <w:rsid w:val="00F879E3"/>
    <w:rsid w:val="00F91464"/>
    <w:rsid w:val="00F916A7"/>
    <w:rsid w:val="00FA7D3B"/>
    <w:rsid w:val="00FB0CA5"/>
    <w:rsid w:val="00FD173C"/>
    <w:rsid w:val="00FD354A"/>
    <w:rsid w:val="00FD40FA"/>
    <w:rsid w:val="00FF0DF4"/>
    <w:rsid w:val="00FF36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659C"/>
    <w:pPr>
      <w:ind w:left="720"/>
      <w:contextualSpacing/>
    </w:pPr>
  </w:style>
  <w:style w:type="paragraph" w:styleId="Textodenotaderodap">
    <w:name w:val="footnote text"/>
    <w:basedOn w:val="Normal"/>
    <w:link w:val="TextodenotaderodapChar"/>
    <w:uiPriority w:val="99"/>
    <w:semiHidden/>
    <w:unhideWhenUsed/>
    <w:rsid w:val="008824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82444"/>
    <w:rPr>
      <w:sz w:val="20"/>
      <w:szCs w:val="20"/>
    </w:rPr>
  </w:style>
  <w:style w:type="character" w:styleId="Refdenotaderodap">
    <w:name w:val="footnote reference"/>
    <w:basedOn w:val="Fontepargpadro"/>
    <w:uiPriority w:val="99"/>
    <w:semiHidden/>
    <w:unhideWhenUsed/>
    <w:rsid w:val="00882444"/>
    <w:rPr>
      <w:vertAlign w:val="superscript"/>
    </w:rPr>
  </w:style>
  <w:style w:type="character" w:styleId="Hyperlink">
    <w:name w:val="Hyperlink"/>
    <w:basedOn w:val="Fontepargpadro"/>
    <w:uiPriority w:val="99"/>
    <w:unhideWhenUsed/>
    <w:rsid w:val="005D5ACE"/>
    <w:rPr>
      <w:color w:val="0000FF" w:themeColor="hyperlink"/>
      <w:u w:val="single"/>
    </w:rPr>
  </w:style>
  <w:style w:type="paragraph" w:styleId="Cabealho">
    <w:name w:val="header"/>
    <w:basedOn w:val="Normal"/>
    <w:link w:val="CabealhoChar"/>
    <w:uiPriority w:val="99"/>
    <w:unhideWhenUsed/>
    <w:rsid w:val="007A1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F12"/>
  </w:style>
  <w:style w:type="paragraph" w:styleId="Rodap">
    <w:name w:val="footer"/>
    <w:basedOn w:val="Normal"/>
    <w:link w:val="RodapChar"/>
    <w:uiPriority w:val="99"/>
    <w:semiHidden/>
    <w:unhideWhenUsed/>
    <w:rsid w:val="007A1F1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A1F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DA01-FC70-4CDA-8FB6-A739C16C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8</Pages>
  <Words>2943</Words>
  <Characters>15893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Rossana</cp:lastModifiedBy>
  <cp:revision>206</cp:revision>
  <dcterms:created xsi:type="dcterms:W3CDTF">2011-08-20T11:49:00Z</dcterms:created>
  <dcterms:modified xsi:type="dcterms:W3CDTF">2011-10-27T02:19:00Z</dcterms:modified>
</cp:coreProperties>
</file>