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D2C" w:rsidRPr="008C39B7" w:rsidRDefault="00BF6D2C" w:rsidP="00402973">
      <w:pPr>
        <w:spacing w:after="0" w:line="240" w:lineRule="auto"/>
        <w:jc w:val="center"/>
        <w:rPr>
          <w:rFonts w:ascii="Arial" w:eastAsia="Calibri" w:hAnsi="Arial" w:cs="Arial"/>
          <w:sz w:val="24"/>
          <w:szCs w:val="24"/>
          <w:lang w:eastAsia="pt-BR"/>
        </w:rPr>
      </w:pPr>
      <w:r w:rsidRPr="008C39B7">
        <w:rPr>
          <w:rFonts w:ascii="Arial" w:eastAsia="Calibri" w:hAnsi="Arial" w:cs="Arial"/>
          <w:sz w:val="24"/>
          <w:szCs w:val="24"/>
          <w:lang w:eastAsia="pt-BR"/>
        </w:rPr>
        <w:t>AUTARQUIA EDUCACIONAL DE AFOGADOS DA INGAZEIRA</w:t>
      </w:r>
      <w:r w:rsidR="00075614">
        <w:rPr>
          <w:rFonts w:ascii="Arial" w:eastAsia="Calibri" w:hAnsi="Arial" w:cs="Arial"/>
          <w:sz w:val="24"/>
          <w:szCs w:val="24"/>
          <w:lang w:eastAsia="pt-BR"/>
        </w:rPr>
        <w:t xml:space="preserve"> </w:t>
      </w:r>
    </w:p>
    <w:p w:rsidR="00BF6D2C" w:rsidRPr="008C39B7" w:rsidRDefault="00BF6D2C" w:rsidP="00402973">
      <w:pPr>
        <w:spacing w:after="0" w:line="240" w:lineRule="auto"/>
        <w:jc w:val="center"/>
        <w:rPr>
          <w:rFonts w:ascii="Arial" w:eastAsia="Calibri" w:hAnsi="Arial" w:cs="Arial"/>
          <w:lang w:eastAsia="pt-BR"/>
        </w:rPr>
      </w:pPr>
      <w:r>
        <w:rPr>
          <w:rFonts w:ascii="Arial" w:eastAsia="Calibri" w:hAnsi="Arial" w:cs="Arial"/>
          <w:lang w:eastAsia="pt-BR"/>
        </w:rPr>
        <w:t>FACULDADE DE FORMAÇÃ</w:t>
      </w:r>
      <w:r w:rsidRPr="008C39B7">
        <w:rPr>
          <w:rFonts w:ascii="Arial" w:eastAsia="Calibri" w:hAnsi="Arial" w:cs="Arial"/>
          <w:lang w:eastAsia="pt-BR"/>
        </w:rPr>
        <w:t>O DE PROFESSORES DE AFOGADOS DA INGAZEIRA</w:t>
      </w:r>
      <w:r w:rsidR="00075614">
        <w:rPr>
          <w:rFonts w:ascii="Arial" w:eastAsia="Calibri" w:hAnsi="Arial" w:cs="Arial"/>
          <w:lang w:eastAsia="pt-BR"/>
        </w:rPr>
        <w:t xml:space="preserve"> </w:t>
      </w:r>
    </w:p>
    <w:p w:rsidR="00BF6D2C" w:rsidRPr="008C39B7" w:rsidRDefault="00BF6D2C" w:rsidP="00402973">
      <w:pPr>
        <w:spacing w:after="0" w:line="240" w:lineRule="auto"/>
        <w:jc w:val="center"/>
        <w:rPr>
          <w:rFonts w:ascii="Arial" w:eastAsia="Calibri" w:hAnsi="Arial" w:cs="Arial"/>
          <w:lang w:eastAsia="pt-BR"/>
        </w:rPr>
      </w:pPr>
      <w:r w:rsidRPr="008C39B7">
        <w:rPr>
          <w:rFonts w:ascii="Arial" w:eastAsia="Calibri" w:hAnsi="Arial" w:cs="Arial"/>
          <w:lang w:eastAsia="pt-BR"/>
        </w:rPr>
        <w:t>DEPARTAMENTO DE PEDAGOGIA</w:t>
      </w:r>
    </w:p>
    <w:p w:rsidR="00BF6D2C" w:rsidRPr="008C39B7" w:rsidRDefault="00BF6D2C" w:rsidP="00402973">
      <w:pPr>
        <w:spacing w:after="0" w:line="240" w:lineRule="auto"/>
        <w:jc w:val="center"/>
        <w:rPr>
          <w:rFonts w:ascii="Arial" w:eastAsia="Calibri" w:hAnsi="Arial" w:cs="Arial"/>
          <w:lang w:eastAsia="pt-BR"/>
        </w:rPr>
      </w:pPr>
      <w:r w:rsidRPr="008C39B7">
        <w:rPr>
          <w:rFonts w:ascii="Arial" w:eastAsia="Calibri" w:hAnsi="Arial" w:cs="Arial"/>
          <w:lang w:eastAsia="pt-BR"/>
        </w:rPr>
        <w:t>CURSO DE PEDAGOGIA</w:t>
      </w:r>
    </w:p>
    <w:p w:rsidR="00BF6D2C" w:rsidRPr="008045AF" w:rsidRDefault="00BF6D2C" w:rsidP="00402973">
      <w:pPr>
        <w:spacing w:after="0" w:line="360" w:lineRule="auto"/>
        <w:jc w:val="center"/>
        <w:rPr>
          <w:rFonts w:ascii="Arial" w:eastAsia="Calibri" w:hAnsi="Arial" w:cs="Arial"/>
          <w:sz w:val="24"/>
          <w:szCs w:val="24"/>
          <w:lang w:eastAsia="pt-BR"/>
        </w:rPr>
      </w:pPr>
    </w:p>
    <w:p w:rsidR="00BF6D2C" w:rsidRPr="008045AF" w:rsidRDefault="00BF6D2C" w:rsidP="00BF6D2C">
      <w:pPr>
        <w:spacing w:after="0" w:line="360" w:lineRule="auto"/>
        <w:jc w:val="both"/>
        <w:rPr>
          <w:rFonts w:ascii="Arial" w:eastAsia="Calibri" w:hAnsi="Arial" w:cs="Arial"/>
          <w:sz w:val="24"/>
          <w:szCs w:val="24"/>
          <w:lang w:eastAsia="pt-BR"/>
        </w:rPr>
      </w:pPr>
    </w:p>
    <w:p w:rsidR="00BF6D2C" w:rsidRPr="008045AF" w:rsidRDefault="00BF6D2C" w:rsidP="00BF6D2C">
      <w:pPr>
        <w:spacing w:after="0" w:line="360" w:lineRule="auto"/>
        <w:jc w:val="both"/>
        <w:rPr>
          <w:rFonts w:ascii="Arial" w:eastAsia="Calibri" w:hAnsi="Arial" w:cs="Arial"/>
          <w:sz w:val="24"/>
          <w:szCs w:val="24"/>
          <w:lang w:eastAsia="pt-BR"/>
        </w:rPr>
      </w:pPr>
    </w:p>
    <w:p w:rsidR="005B06F6" w:rsidRDefault="005B06F6" w:rsidP="00075614">
      <w:pPr>
        <w:spacing w:after="0" w:line="360" w:lineRule="auto"/>
        <w:jc w:val="right"/>
        <w:rPr>
          <w:rFonts w:ascii="Arial" w:hAnsi="Arial" w:cs="Arial"/>
          <w:sz w:val="24"/>
          <w:szCs w:val="24"/>
        </w:rPr>
      </w:pPr>
      <w:r>
        <w:rPr>
          <w:rFonts w:ascii="Arial" w:eastAsia="Calibri" w:hAnsi="Arial" w:cs="Arial"/>
          <w:sz w:val="24"/>
          <w:szCs w:val="24"/>
          <w:lang w:eastAsia="pt-BR"/>
        </w:rPr>
        <w:tab/>
      </w:r>
      <w:r>
        <w:rPr>
          <w:rFonts w:ascii="Arial" w:eastAsia="Calibri" w:hAnsi="Arial" w:cs="Arial"/>
          <w:sz w:val="24"/>
          <w:szCs w:val="24"/>
          <w:lang w:eastAsia="pt-BR"/>
        </w:rPr>
        <w:tab/>
      </w:r>
      <w:r>
        <w:rPr>
          <w:rFonts w:ascii="Arial" w:eastAsia="Calibri" w:hAnsi="Arial" w:cs="Arial"/>
          <w:sz w:val="24"/>
          <w:szCs w:val="24"/>
          <w:lang w:eastAsia="pt-BR"/>
        </w:rPr>
        <w:tab/>
      </w:r>
      <w:r>
        <w:rPr>
          <w:rFonts w:ascii="Arial" w:eastAsia="Calibri" w:hAnsi="Arial" w:cs="Arial"/>
          <w:sz w:val="24"/>
          <w:szCs w:val="24"/>
          <w:lang w:eastAsia="pt-BR"/>
        </w:rPr>
        <w:tab/>
      </w:r>
      <w:r>
        <w:rPr>
          <w:rFonts w:ascii="Arial" w:eastAsia="Calibri" w:hAnsi="Arial" w:cs="Arial"/>
          <w:sz w:val="24"/>
          <w:szCs w:val="24"/>
          <w:lang w:eastAsia="pt-BR"/>
        </w:rPr>
        <w:tab/>
      </w:r>
      <w:proofErr w:type="spellStart"/>
      <w:r w:rsidRPr="00920DA8">
        <w:rPr>
          <w:rFonts w:ascii="Arial" w:hAnsi="Arial" w:cs="Arial"/>
          <w:sz w:val="24"/>
          <w:szCs w:val="24"/>
        </w:rPr>
        <w:t>Allisson</w:t>
      </w:r>
      <w:proofErr w:type="spellEnd"/>
      <w:r w:rsidRPr="00920DA8">
        <w:rPr>
          <w:rFonts w:ascii="Arial" w:hAnsi="Arial" w:cs="Arial"/>
          <w:sz w:val="24"/>
          <w:szCs w:val="24"/>
        </w:rPr>
        <w:t xml:space="preserve"> </w:t>
      </w:r>
      <w:proofErr w:type="spellStart"/>
      <w:r w:rsidRPr="00920DA8">
        <w:rPr>
          <w:rFonts w:ascii="Arial" w:hAnsi="Arial" w:cs="Arial"/>
          <w:sz w:val="24"/>
          <w:szCs w:val="24"/>
        </w:rPr>
        <w:t>Ricélio</w:t>
      </w:r>
      <w:proofErr w:type="spellEnd"/>
      <w:r w:rsidRPr="00920DA8">
        <w:rPr>
          <w:rFonts w:ascii="Arial" w:hAnsi="Arial" w:cs="Arial"/>
          <w:sz w:val="24"/>
          <w:szCs w:val="24"/>
        </w:rPr>
        <w:t xml:space="preserve"> Ferreira dos Santos</w:t>
      </w:r>
      <w:r w:rsidR="0088644E">
        <w:rPr>
          <w:rFonts w:ascii="Arial" w:hAnsi="Arial" w:cs="Arial"/>
          <w:sz w:val="24"/>
          <w:szCs w:val="24"/>
        </w:rPr>
        <w:t>¹</w:t>
      </w:r>
    </w:p>
    <w:p w:rsidR="00BF6D2C" w:rsidRPr="008045AF" w:rsidRDefault="0088644E" w:rsidP="0088644E">
      <w:pPr>
        <w:spacing w:after="0" w:line="360" w:lineRule="auto"/>
        <w:ind w:left="4253" w:hanging="5"/>
        <w:jc w:val="right"/>
        <w:rPr>
          <w:rFonts w:ascii="Arial" w:eastAsia="Calibri" w:hAnsi="Arial" w:cs="Arial"/>
          <w:sz w:val="24"/>
          <w:szCs w:val="24"/>
          <w:lang w:eastAsia="pt-BR"/>
        </w:rPr>
      </w:pPr>
      <w:r>
        <w:rPr>
          <w:rFonts w:ascii="Arial" w:hAnsi="Arial" w:cs="Arial"/>
          <w:sz w:val="24"/>
          <w:szCs w:val="24"/>
        </w:rPr>
        <w:t xml:space="preserve">    </w:t>
      </w:r>
      <w:r w:rsidR="005B06F6">
        <w:rPr>
          <w:rFonts w:ascii="Arial" w:hAnsi="Arial" w:cs="Arial"/>
          <w:sz w:val="24"/>
          <w:szCs w:val="24"/>
        </w:rPr>
        <w:t xml:space="preserve">Aline </w:t>
      </w:r>
      <w:r w:rsidR="00075614">
        <w:rPr>
          <w:rFonts w:ascii="Arial" w:hAnsi="Arial" w:cs="Arial"/>
          <w:sz w:val="24"/>
          <w:szCs w:val="24"/>
        </w:rPr>
        <w:t>Michele</w:t>
      </w:r>
      <w:r w:rsidR="001D3491">
        <w:rPr>
          <w:rFonts w:ascii="Arial" w:hAnsi="Arial" w:cs="Arial"/>
          <w:sz w:val="24"/>
          <w:szCs w:val="24"/>
        </w:rPr>
        <w:t xml:space="preserve"> Nogueira Santana de </w:t>
      </w:r>
      <w:r w:rsidR="004565A9">
        <w:rPr>
          <w:rFonts w:ascii="Arial" w:hAnsi="Arial" w:cs="Arial"/>
          <w:sz w:val="24"/>
          <w:szCs w:val="24"/>
        </w:rPr>
        <w:t>Lima</w:t>
      </w:r>
      <w:r>
        <w:rPr>
          <w:rFonts w:ascii="Arial" w:hAnsi="Arial" w:cs="Arial"/>
          <w:sz w:val="24"/>
          <w:szCs w:val="24"/>
        </w:rPr>
        <w:t>²</w:t>
      </w:r>
    </w:p>
    <w:p w:rsidR="00BF6D2C" w:rsidRPr="008045AF" w:rsidRDefault="00BF6D2C" w:rsidP="00BF6D2C">
      <w:pPr>
        <w:spacing w:after="0" w:line="360" w:lineRule="auto"/>
        <w:jc w:val="both"/>
        <w:rPr>
          <w:rFonts w:ascii="Arial" w:eastAsia="Calibri" w:hAnsi="Arial" w:cs="Arial"/>
          <w:sz w:val="24"/>
          <w:szCs w:val="24"/>
          <w:lang w:eastAsia="pt-BR"/>
        </w:rPr>
      </w:pPr>
    </w:p>
    <w:p w:rsidR="00BF6D2C" w:rsidRDefault="009177AF" w:rsidP="005B06F6">
      <w:pPr>
        <w:spacing w:after="0" w:line="240" w:lineRule="auto"/>
        <w:jc w:val="center"/>
        <w:rPr>
          <w:rFonts w:ascii="Arial" w:hAnsi="Arial" w:cs="Arial"/>
          <w:b/>
          <w:sz w:val="28"/>
          <w:szCs w:val="28"/>
        </w:rPr>
      </w:pPr>
      <w:r>
        <w:rPr>
          <w:rFonts w:ascii="Arial" w:hAnsi="Arial" w:cs="Arial"/>
          <w:b/>
          <w:sz w:val="28"/>
          <w:szCs w:val="28"/>
        </w:rPr>
        <w:t>RELAÇÃO DE GÊNERO E SEXUALIDADE NA ESCOLA E SEUS PRECONCEITOS</w:t>
      </w:r>
    </w:p>
    <w:p w:rsidR="00BF6D2C" w:rsidRDefault="00BF6D2C" w:rsidP="00BF6D2C">
      <w:pPr>
        <w:spacing w:after="0" w:line="360" w:lineRule="auto"/>
        <w:jc w:val="center"/>
        <w:rPr>
          <w:rFonts w:ascii="Arial" w:hAnsi="Arial" w:cs="Arial"/>
          <w:b/>
          <w:sz w:val="24"/>
          <w:szCs w:val="24"/>
        </w:rPr>
      </w:pPr>
    </w:p>
    <w:p w:rsidR="00BF6D2C" w:rsidRPr="00496872" w:rsidRDefault="00BF6D2C" w:rsidP="00E61E18">
      <w:pPr>
        <w:spacing w:after="0" w:line="360" w:lineRule="auto"/>
        <w:ind w:right="170"/>
        <w:jc w:val="center"/>
        <w:rPr>
          <w:rFonts w:ascii="Arial" w:hAnsi="Arial" w:cs="Arial"/>
          <w:b/>
          <w:sz w:val="24"/>
          <w:szCs w:val="24"/>
        </w:rPr>
      </w:pPr>
    </w:p>
    <w:p w:rsidR="00233A1A" w:rsidRPr="00425CFC" w:rsidRDefault="00233A1A" w:rsidP="001D3491">
      <w:pPr>
        <w:ind w:left="170" w:right="113"/>
        <w:jc w:val="center"/>
        <w:rPr>
          <w:rFonts w:ascii="Arial" w:hAnsi="Arial" w:cs="Arial"/>
          <w:b/>
          <w:sz w:val="24"/>
          <w:szCs w:val="24"/>
        </w:rPr>
      </w:pPr>
      <w:r w:rsidRPr="00425CFC">
        <w:rPr>
          <w:rFonts w:ascii="Arial" w:hAnsi="Arial" w:cs="Arial"/>
          <w:b/>
          <w:sz w:val="24"/>
          <w:szCs w:val="24"/>
        </w:rPr>
        <w:t>RESUMO</w:t>
      </w:r>
    </w:p>
    <w:p w:rsidR="00233A1A" w:rsidRPr="00C70B9B" w:rsidRDefault="00233A1A" w:rsidP="001D3491">
      <w:pPr>
        <w:spacing w:before="30"/>
        <w:ind w:left="170" w:right="113"/>
        <w:jc w:val="both"/>
      </w:pPr>
      <w:r w:rsidRPr="00425CFC">
        <w:rPr>
          <w:rFonts w:ascii="Arial" w:hAnsi="Arial" w:cs="Arial"/>
          <w:sz w:val="24"/>
          <w:szCs w:val="24"/>
        </w:rPr>
        <w:t>Sentindo a necessidade de buscar fazer existir uma abordagem mais relevante ligada as questões de gênero e sexualidade no meio escolar, suas dificuldades em lidar com esse assunto em sala de aula e os problemas encontrado</w:t>
      </w:r>
      <w:r>
        <w:rPr>
          <w:rFonts w:ascii="Arial" w:hAnsi="Arial" w:cs="Arial"/>
          <w:sz w:val="24"/>
          <w:szCs w:val="24"/>
        </w:rPr>
        <w:t>s nas escolas devidos</w:t>
      </w:r>
      <w:r w:rsidRPr="00425CFC">
        <w:rPr>
          <w:rFonts w:ascii="Arial" w:hAnsi="Arial" w:cs="Arial"/>
          <w:sz w:val="24"/>
          <w:szCs w:val="24"/>
        </w:rPr>
        <w:t xml:space="preserve"> o mau acompanhamento dos pais, percebe-se que ainda há desafios a serem conquistados, principalmente a respeito de sua ampliação, de seu currículo e das pesquisas realizadas abordando esse assunto. Para isso o professor precisa estar mais preparado para enfrentar tamanhos desafios que serão encontrados no convívio escolar. Sabemos que não é fácil lidar com tantas dificuldades, mas salientamos que cabe - nos ir fundo em quebrar este tabu e igualar a educação independente de gênero, mostrando que existe aí algo mais importante que é o fato de sermos filhos do mesmo pai e sermos diferentes apenas na classe social. Com tudo percebesse que a criança não teve um bom tratamento durante o convívio em família, a criança foi tratada de diferentes maneiras em diferentes momentos e lugares da historia da humanidade, é fundamental a compreensão a cerca das concepções da infância, porque a concepção de criança e de infância modifica-se conforme o tempo e espaço. </w:t>
      </w:r>
    </w:p>
    <w:p w:rsidR="00233A1A" w:rsidRPr="00B93FA9" w:rsidRDefault="00233A1A" w:rsidP="001D3491">
      <w:pPr>
        <w:spacing w:before="30"/>
        <w:ind w:left="170" w:right="113"/>
        <w:jc w:val="both"/>
        <w:rPr>
          <w:rFonts w:ascii="Arial" w:hAnsi="Arial" w:cs="Arial"/>
          <w:sz w:val="24"/>
          <w:szCs w:val="24"/>
          <w:lang w:val="en-US"/>
        </w:rPr>
      </w:pPr>
      <w:r w:rsidRPr="00425CFC">
        <w:rPr>
          <w:rFonts w:ascii="Arial" w:hAnsi="Arial" w:cs="Arial"/>
          <w:sz w:val="24"/>
          <w:szCs w:val="24"/>
        </w:rPr>
        <w:t xml:space="preserve">Palavras - chave: Gênero. </w:t>
      </w:r>
      <w:r w:rsidR="007E53FC">
        <w:rPr>
          <w:rFonts w:ascii="Arial" w:hAnsi="Arial" w:cs="Arial"/>
          <w:sz w:val="24"/>
          <w:szCs w:val="24"/>
        </w:rPr>
        <w:t xml:space="preserve">Sexualidade. Escola.  </w:t>
      </w:r>
      <w:r w:rsidRPr="00B93FA9">
        <w:rPr>
          <w:rFonts w:ascii="Arial" w:hAnsi="Arial" w:cs="Arial"/>
          <w:sz w:val="24"/>
          <w:szCs w:val="24"/>
          <w:lang w:val="en-US"/>
        </w:rPr>
        <w:t>Sociedade</w:t>
      </w:r>
    </w:p>
    <w:p w:rsidR="00233A1A" w:rsidRPr="00B93FA9" w:rsidRDefault="00233A1A" w:rsidP="00ED78E0">
      <w:pPr>
        <w:pStyle w:val="PargrafodaLista"/>
        <w:spacing w:before="30" w:line="360" w:lineRule="auto"/>
        <w:ind w:left="170" w:right="113" w:firstLine="708"/>
        <w:jc w:val="both"/>
        <w:rPr>
          <w:rFonts w:ascii="Arial" w:hAnsi="Arial" w:cs="Arial"/>
          <w:color w:val="212121"/>
          <w:shd w:val="clear" w:color="auto" w:fill="FFFFFF"/>
          <w:lang w:val="en-US"/>
        </w:rPr>
      </w:pPr>
    </w:p>
    <w:p w:rsidR="005B06F6" w:rsidRPr="00E61E18" w:rsidRDefault="00BF6D2C" w:rsidP="00E61E18">
      <w:pPr>
        <w:spacing w:after="0" w:line="360" w:lineRule="auto"/>
        <w:ind w:right="170"/>
        <w:jc w:val="right"/>
        <w:rPr>
          <w:rFonts w:ascii="Arial" w:hAnsi="Arial" w:cs="Arial"/>
          <w:sz w:val="24"/>
          <w:szCs w:val="24"/>
          <w:lang w:val="en-US"/>
        </w:rPr>
      </w:pPr>
      <w:r w:rsidRPr="00E61E18">
        <w:rPr>
          <w:rFonts w:ascii="Arial" w:hAnsi="Arial" w:cs="Arial"/>
          <w:sz w:val="24"/>
          <w:szCs w:val="24"/>
          <w:lang w:val="en-US"/>
        </w:rPr>
        <w:t xml:space="preserve"> </w:t>
      </w:r>
    </w:p>
    <w:p w:rsidR="00BF6D2C" w:rsidRPr="00E61E18" w:rsidRDefault="00BF6D2C" w:rsidP="00E61E18">
      <w:pPr>
        <w:spacing w:after="0" w:line="360" w:lineRule="auto"/>
        <w:ind w:right="170"/>
        <w:jc w:val="both"/>
        <w:rPr>
          <w:rFonts w:ascii="Arial" w:eastAsia="Calibri" w:hAnsi="Arial" w:cs="Arial"/>
          <w:sz w:val="32"/>
          <w:szCs w:val="32"/>
          <w:lang w:val="en-US" w:eastAsia="pt-BR"/>
        </w:rPr>
      </w:pPr>
    </w:p>
    <w:p w:rsidR="00233A1A" w:rsidRDefault="00E61E18" w:rsidP="00E61E18">
      <w:pPr>
        <w:tabs>
          <w:tab w:val="left" w:pos="6180"/>
        </w:tabs>
        <w:ind w:right="170"/>
        <w:rPr>
          <w:b/>
          <w:sz w:val="24"/>
          <w:szCs w:val="24"/>
          <w:shd w:val="clear" w:color="auto" w:fill="FFFFFF"/>
          <w:lang w:val="en-US"/>
        </w:rPr>
      </w:pPr>
      <w:r>
        <w:rPr>
          <w:b/>
          <w:sz w:val="24"/>
          <w:szCs w:val="24"/>
          <w:shd w:val="clear" w:color="auto" w:fill="FFFFFF"/>
          <w:lang w:val="en-US"/>
        </w:rPr>
        <w:tab/>
      </w:r>
    </w:p>
    <w:p w:rsidR="00233A1A" w:rsidRPr="00B93FA9" w:rsidRDefault="00233A1A" w:rsidP="001D3491">
      <w:pPr>
        <w:spacing w:before="30"/>
        <w:ind w:left="170" w:right="113"/>
        <w:jc w:val="center"/>
        <w:rPr>
          <w:b/>
          <w:sz w:val="24"/>
          <w:szCs w:val="24"/>
          <w:lang w:val="en-US"/>
        </w:rPr>
      </w:pPr>
      <w:r w:rsidRPr="00B93FA9">
        <w:rPr>
          <w:b/>
          <w:sz w:val="24"/>
          <w:szCs w:val="24"/>
          <w:shd w:val="clear" w:color="auto" w:fill="FFFFFF"/>
          <w:lang w:val="en-US"/>
        </w:rPr>
        <w:lastRenderedPageBreak/>
        <w:t>SUMMARY</w:t>
      </w:r>
    </w:p>
    <w:p w:rsidR="00233A1A" w:rsidRPr="00425CFC" w:rsidRDefault="00233A1A" w:rsidP="001D3491">
      <w:pPr>
        <w:spacing w:before="30"/>
        <w:ind w:left="170" w:right="113"/>
        <w:jc w:val="both"/>
        <w:rPr>
          <w:rFonts w:ascii="Arial" w:hAnsi="Arial" w:cs="Arial"/>
          <w:lang w:val="en-US"/>
        </w:rPr>
      </w:pPr>
      <w:r w:rsidRPr="00425CFC">
        <w:rPr>
          <w:rFonts w:ascii="Arial" w:hAnsi="Arial" w:cs="Arial"/>
          <w:shd w:val="clear" w:color="auto" w:fill="FFFFFF"/>
          <w:lang w:val="en-US"/>
        </w:rPr>
        <w:t>Feeling the need to seek to be a more relevant approach linked to gender and sexuality issues at school, difficulties in dealing with this subject in the classroom and the problems encountered in schools due to poor parental guidance, it is clear that there are still challenges to be conquered, especially regarding its expansion, its curriculum and research undertaken addressing this issue. For this, the teacher must be better prepared to face challenges sizes to be found in school life. We know it is not easy to deal with many difficulties, but we note that it is - to go deep in breaking this taboo and match regardless of gender education, showing that there is there something more important is the fact that we are children of the same father and being different only in social class. With all realized that the child had no good treatment for the family living, the child was treated in different ways at different times and places of mankind's history, the understanding about the conceptions of childhood is critical, because the child design and childhood, is modified as time and space.</w:t>
      </w:r>
    </w:p>
    <w:p w:rsidR="00233A1A" w:rsidRPr="00425CFC" w:rsidRDefault="00233A1A" w:rsidP="001D3491">
      <w:pPr>
        <w:spacing w:before="30"/>
        <w:ind w:left="170" w:right="113"/>
        <w:jc w:val="both"/>
        <w:rPr>
          <w:rFonts w:ascii="Arial" w:hAnsi="Arial" w:cs="Arial"/>
          <w:lang w:val="en-US"/>
        </w:rPr>
      </w:pPr>
    </w:p>
    <w:p w:rsidR="00233A1A" w:rsidRPr="00425CFC" w:rsidRDefault="0088644E" w:rsidP="001D3491">
      <w:pPr>
        <w:spacing w:before="30"/>
        <w:ind w:left="312" w:right="113" w:hanging="142"/>
        <w:jc w:val="both"/>
        <w:rPr>
          <w:rFonts w:ascii="Arial" w:eastAsia="Times New Roman" w:hAnsi="Arial" w:cs="Arial"/>
          <w:color w:val="212121"/>
          <w:lang w:eastAsia="pt-BR"/>
        </w:rPr>
      </w:pPr>
      <w:r>
        <w:rPr>
          <w:rFonts w:ascii="Arial" w:eastAsia="Times New Roman" w:hAnsi="Arial" w:cs="Arial"/>
          <w:color w:val="212121"/>
          <w:lang w:val="en" w:eastAsia="pt-BR"/>
        </w:rPr>
        <w:t xml:space="preserve">   </w:t>
      </w:r>
      <w:r w:rsidR="00233A1A" w:rsidRPr="00425CFC">
        <w:rPr>
          <w:rFonts w:ascii="Arial" w:eastAsia="Times New Roman" w:hAnsi="Arial" w:cs="Arial"/>
          <w:color w:val="212121"/>
          <w:lang w:val="en" w:eastAsia="pt-BR"/>
        </w:rPr>
        <w:t xml:space="preserve">Key - words: Gender. </w:t>
      </w:r>
      <w:proofErr w:type="gramStart"/>
      <w:r w:rsidR="00233A1A" w:rsidRPr="00425CFC">
        <w:rPr>
          <w:rFonts w:ascii="Arial" w:eastAsia="Times New Roman" w:hAnsi="Arial" w:cs="Arial"/>
          <w:color w:val="212121"/>
          <w:lang w:val="en" w:eastAsia="pt-BR"/>
        </w:rPr>
        <w:t>Sexuality.</w:t>
      </w:r>
      <w:proofErr w:type="gramEnd"/>
      <w:r w:rsidR="00233A1A" w:rsidRPr="00425CFC">
        <w:rPr>
          <w:rFonts w:ascii="Arial" w:eastAsia="Times New Roman" w:hAnsi="Arial" w:cs="Arial"/>
          <w:color w:val="212121"/>
          <w:lang w:val="en" w:eastAsia="pt-BR"/>
        </w:rPr>
        <w:t xml:space="preserve"> </w:t>
      </w:r>
      <w:proofErr w:type="gramStart"/>
      <w:r w:rsidR="00233A1A" w:rsidRPr="00425CFC">
        <w:rPr>
          <w:rFonts w:ascii="Arial" w:eastAsia="Times New Roman" w:hAnsi="Arial" w:cs="Arial"/>
          <w:color w:val="212121"/>
          <w:lang w:val="en" w:eastAsia="pt-BR"/>
        </w:rPr>
        <w:t>School.</w:t>
      </w:r>
      <w:proofErr w:type="gramEnd"/>
      <w:r w:rsidR="00233A1A" w:rsidRPr="00425CFC">
        <w:rPr>
          <w:rFonts w:ascii="Arial" w:eastAsia="Times New Roman" w:hAnsi="Arial" w:cs="Arial"/>
          <w:color w:val="212121"/>
          <w:lang w:val="en" w:eastAsia="pt-BR"/>
        </w:rPr>
        <w:t xml:space="preserve"> </w:t>
      </w:r>
      <w:proofErr w:type="spellStart"/>
      <w:r w:rsidR="00233A1A" w:rsidRPr="00E61E18">
        <w:rPr>
          <w:rFonts w:ascii="Arial" w:eastAsia="Times New Roman" w:hAnsi="Arial" w:cs="Arial"/>
          <w:color w:val="212121"/>
          <w:lang w:eastAsia="pt-BR"/>
        </w:rPr>
        <w:t>Society</w:t>
      </w:r>
      <w:proofErr w:type="spellEnd"/>
    </w:p>
    <w:p w:rsidR="00BF6D2C" w:rsidRPr="008045AF" w:rsidRDefault="00BF6D2C" w:rsidP="001D3491">
      <w:pPr>
        <w:spacing w:before="30" w:after="0" w:line="360" w:lineRule="auto"/>
        <w:ind w:left="170" w:right="113"/>
        <w:jc w:val="both"/>
        <w:rPr>
          <w:rFonts w:ascii="Arial" w:eastAsia="Calibri" w:hAnsi="Arial" w:cs="Arial"/>
          <w:sz w:val="32"/>
          <w:szCs w:val="32"/>
          <w:lang w:eastAsia="pt-BR"/>
        </w:rPr>
      </w:pPr>
    </w:p>
    <w:p w:rsidR="00856845" w:rsidRPr="00856845" w:rsidRDefault="00425CFC" w:rsidP="00400F78">
      <w:pPr>
        <w:spacing w:before="30"/>
        <w:ind w:left="113" w:right="170"/>
        <w:rPr>
          <w:rFonts w:ascii="Arial" w:hAnsi="Arial" w:cs="Arial"/>
          <w:b/>
          <w:sz w:val="24"/>
          <w:szCs w:val="24"/>
        </w:rPr>
      </w:pPr>
      <w:r>
        <w:rPr>
          <w:rFonts w:ascii="Arial" w:hAnsi="Arial" w:cs="Arial"/>
          <w:b/>
          <w:sz w:val="24"/>
          <w:szCs w:val="24"/>
        </w:rPr>
        <w:t>INTRODUÇÃO</w:t>
      </w:r>
    </w:p>
    <w:p w:rsidR="00856845" w:rsidRDefault="00856845" w:rsidP="00ED78E0">
      <w:pPr>
        <w:tabs>
          <w:tab w:val="left" w:pos="8080"/>
        </w:tabs>
        <w:spacing w:before="30"/>
        <w:ind w:left="113" w:right="170"/>
        <w:rPr>
          <w:rFonts w:ascii="Arial" w:hAnsi="Arial" w:cs="Arial"/>
          <w:sz w:val="24"/>
          <w:szCs w:val="24"/>
        </w:rPr>
      </w:pPr>
    </w:p>
    <w:p w:rsidR="00E81A11" w:rsidRDefault="00425CFC" w:rsidP="00ED78E0">
      <w:pPr>
        <w:spacing w:before="30"/>
        <w:ind w:left="170" w:right="113" w:firstLine="708"/>
        <w:jc w:val="both"/>
        <w:rPr>
          <w:rFonts w:ascii="Arial" w:hAnsi="Arial" w:cs="Arial"/>
          <w:sz w:val="24"/>
          <w:szCs w:val="24"/>
        </w:rPr>
      </w:pPr>
      <w:r>
        <w:rPr>
          <w:rFonts w:ascii="Arial" w:hAnsi="Arial" w:cs="Arial"/>
          <w:sz w:val="24"/>
          <w:szCs w:val="24"/>
        </w:rPr>
        <w:t xml:space="preserve">Este </w:t>
      </w:r>
      <w:r w:rsidR="00E81A11">
        <w:rPr>
          <w:rFonts w:ascii="Arial" w:hAnsi="Arial" w:cs="Arial"/>
          <w:sz w:val="24"/>
          <w:szCs w:val="24"/>
        </w:rPr>
        <w:t>trabalho</w:t>
      </w:r>
      <w:r w:rsidR="00BA0738">
        <w:rPr>
          <w:rFonts w:ascii="Arial" w:hAnsi="Arial" w:cs="Arial"/>
          <w:sz w:val="24"/>
          <w:szCs w:val="24"/>
        </w:rPr>
        <w:t xml:space="preserve"> foi</w:t>
      </w:r>
      <w:r w:rsidR="00E81A11">
        <w:rPr>
          <w:rFonts w:ascii="Arial" w:hAnsi="Arial" w:cs="Arial"/>
          <w:sz w:val="24"/>
          <w:szCs w:val="24"/>
        </w:rPr>
        <w:t xml:space="preserve"> baseado em</w:t>
      </w:r>
      <w:r w:rsidR="00E61E18">
        <w:rPr>
          <w:rFonts w:ascii="Arial" w:hAnsi="Arial" w:cs="Arial"/>
          <w:sz w:val="24"/>
          <w:szCs w:val="24"/>
        </w:rPr>
        <w:t xml:space="preserve"> </w:t>
      </w:r>
      <w:r w:rsidR="00E81A11">
        <w:rPr>
          <w:rFonts w:ascii="Arial" w:hAnsi="Arial" w:cs="Arial"/>
          <w:sz w:val="24"/>
          <w:szCs w:val="24"/>
        </w:rPr>
        <w:t>estudos bibliográficos, referindo</w:t>
      </w:r>
      <w:r>
        <w:rPr>
          <w:rFonts w:ascii="Arial" w:hAnsi="Arial" w:cs="Arial"/>
          <w:sz w:val="24"/>
          <w:szCs w:val="24"/>
        </w:rPr>
        <w:t>-se a um artigo científico, realizado no 2° semestre de 2016</w:t>
      </w:r>
      <w:r w:rsidR="00E55CAE">
        <w:rPr>
          <w:rFonts w:ascii="Arial" w:hAnsi="Arial" w:cs="Arial"/>
          <w:sz w:val="24"/>
          <w:szCs w:val="24"/>
        </w:rPr>
        <w:t xml:space="preserve">, com o objetivo de </w:t>
      </w:r>
      <w:r w:rsidR="00E81A11">
        <w:rPr>
          <w:rFonts w:ascii="Arial" w:hAnsi="Arial" w:cs="Arial"/>
          <w:sz w:val="24"/>
          <w:szCs w:val="24"/>
        </w:rPr>
        <w:t>abordar</w:t>
      </w:r>
      <w:r w:rsidR="00E55CAE">
        <w:rPr>
          <w:rFonts w:ascii="Arial" w:hAnsi="Arial" w:cs="Arial"/>
          <w:sz w:val="24"/>
          <w:szCs w:val="24"/>
        </w:rPr>
        <w:t xml:space="preserve"> as relações de gênero e sexualidade </w:t>
      </w:r>
      <w:r w:rsidR="00E81A11">
        <w:rPr>
          <w:rFonts w:ascii="Arial" w:hAnsi="Arial" w:cs="Arial"/>
          <w:sz w:val="24"/>
          <w:szCs w:val="24"/>
        </w:rPr>
        <w:t xml:space="preserve">e seus preconceitos </w:t>
      </w:r>
      <w:r w:rsidR="00E55CAE">
        <w:rPr>
          <w:rFonts w:ascii="Arial" w:hAnsi="Arial" w:cs="Arial"/>
          <w:sz w:val="24"/>
          <w:szCs w:val="24"/>
        </w:rPr>
        <w:t xml:space="preserve">no âmbito escolar, com o olhar maior na Educação </w:t>
      </w:r>
      <w:r w:rsidR="00371E4A">
        <w:rPr>
          <w:rFonts w:ascii="Arial" w:hAnsi="Arial" w:cs="Arial"/>
          <w:sz w:val="24"/>
          <w:szCs w:val="24"/>
        </w:rPr>
        <w:t>nas séries iniciais</w:t>
      </w:r>
      <w:r w:rsidR="00E81A11">
        <w:rPr>
          <w:rFonts w:ascii="Arial" w:hAnsi="Arial" w:cs="Arial"/>
          <w:sz w:val="24"/>
          <w:szCs w:val="24"/>
        </w:rPr>
        <w:t>,</w:t>
      </w:r>
      <w:r w:rsidR="00E55CAE">
        <w:rPr>
          <w:rFonts w:ascii="Arial" w:hAnsi="Arial" w:cs="Arial"/>
          <w:sz w:val="24"/>
          <w:szCs w:val="24"/>
        </w:rPr>
        <w:t xml:space="preserve"> e a importância e relevância deste </w:t>
      </w:r>
      <w:r w:rsidR="00371E4A">
        <w:rPr>
          <w:rFonts w:ascii="Arial" w:hAnsi="Arial" w:cs="Arial"/>
          <w:sz w:val="24"/>
          <w:szCs w:val="24"/>
        </w:rPr>
        <w:t>tema na formação de professores</w:t>
      </w:r>
      <w:r w:rsidR="00E55CAE">
        <w:rPr>
          <w:rFonts w:ascii="Arial" w:hAnsi="Arial" w:cs="Arial"/>
          <w:sz w:val="24"/>
          <w:szCs w:val="24"/>
        </w:rPr>
        <w:t xml:space="preserve">/as, para que todos esses profissionais possam interagir de forma eficiente á suprir as dificuldades </w:t>
      </w:r>
      <w:r w:rsidR="00F72B6F">
        <w:rPr>
          <w:rFonts w:ascii="Arial" w:hAnsi="Arial" w:cs="Arial"/>
          <w:sz w:val="24"/>
          <w:szCs w:val="24"/>
        </w:rPr>
        <w:t xml:space="preserve">em sala de aula tanto por parte docente como discente. </w:t>
      </w:r>
    </w:p>
    <w:p w:rsidR="00E81A11" w:rsidRDefault="00F72B6F" w:rsidP="00ED78E0">
      <w:pPr>
        <w:spacing w:before="30"/>
        <w:ind w:left="170" w:right="113" w:firstLine="708"/>
        <w:jc w:val="both"/>
        <w:rPr>
          <w:rFonts w:ascii="Arial" w:hAnsi="Arial" w:cs="Arial"/>
          <w:sz w:val="24"/>
          <w:szCs w:val="24"/>
        </w:rPr>
      </w:pPr>
      <w:r>
        <w:rPr>
          <w:rFonts w:ascii="Arial" w:hAnsi="Arial" w:cs="Arial"/>
          <w:sz w:val="24"/>
          <w:szCs w:val="24"/>
        </w:rPr>
        <w:t>Este estudo dar-se</w:t>
      </w:r>
      <w:r w:rsidR="004E46AA">
        <w:rPr>
          <w:rFonts w:ascii="Arial" w:hAnsi="Arial" w:cs="Arial"/>
          <w:sz w:val="24"/>
          <w:szCs w:val="24"/>
        </w:rPr>
        <w:t xml:space="preserve"> a</w:t>
      </w:r>
      <w:r>
        <w:rPr>
          <w:rFonts w:ascii="Arial" w:hAnsi="Arial" w:cs="Arial"/>
          <w:sz w:val="24"/>
          <w:szCs w:val="24"/>
        </w:rPr>
        <w:t xml:space="preserve"> de forma discursiva começando pela abordagem </w:t>
      </w:r>
      <w:r w:rsidR="00371E4A">
        <w:rPr>
          <w:rFonts w:ascii="Arial" w:hAnsi="Arial" w:cs="Arial"/>
          <w:sz w:val="24"/>
          <w:szCs w:val="24"/>
        </w:rPr>
        <w:t>da história da Educação nas séries iniciais</w:t>
      </w:r>
      <w:r>
        <w:rPr>
          <w:rFonts w:ascii="Arial" w:hAnsi="Arial" w:cs="Arial"/>
          <w:sz w:val="24"/>
          <w:szCs w:val="24"/>
        </w:rPr>
        <w:t xml:space="preserve">, tendo como ponto de partida as diferenças construídas </w:t>
      </w:r>
      <w:r w:rsidR="004E46AA">
        <w:rPr>
          <w:rFonts w:ascii="Arial" w:hAnsi="Arial" w:cs="Arial"/>
          <w:sz w:val="24"/>
          <w:szCs w:val="24"/>
        </w:rPr>
        <w:t>culturalmente, até</w:t>
      </w:r>
      <w:r>
        <w:rPr>
          <w:rFonts w:ascii="Arial" w:hAnsi="Arial" w:cs="Arial"/>
          <w:sz w:val="24"/>
          <w:szCs w:val="24"/>
        </w:rPr>
        <w:t xml:space="preserve"> os dias atuais. Dando segmento será </w:t>
      </w:r>
      <w:r w:rsidR="00E33621">
        <w:rPr>
          <w:rFonts w:ascii="Arial" w:hAnsi="Arial" w:cs="Arial"/>
          <w:sz w:val="24"/>
          <w:szCs w:val="24"/>
        </w:rPr>
        <w:t>abordada a qu</w:t>
      </w:r>
      <w:r w:rsidR="00371E4A">
        <w:rPr>
          <w:rFonts w:ascii="Arial" w:hAnsi="Arial" w:cs="Arial"/>
          <w:sz w:val="24"/>
          <w:szCs w:val="24"/>
        </w:rPr>
        <w:t>estão do gênero e sexualidade nas</w:t>
      </w:r>
      <w:r w:rsidR="00E33621">
        <w:rPr>
          <w:rFonts w:ascii="Arial" w:hAnsi="Arial" w:cs="Arial"/>
          <w:sz w:val="24"/>
          <w:szCs w:val="24"/>
        </w:rPr>
        <w:t xml:space="preserve"> </w:t>
      </w:r>
      <w:r w:rsidR="00371E4A">
        <w:rPr>
          <w:rFonts w:ascii="Arial" w:hAnsi="Arial" w:cs="Arial"/>
          <w:sz w:val="24"/>
          <w:szCs w:val="24"/>
        </w:rPr>
        <w:t>séries iniciais</w:t>
      </w:r>
      <w:r w:rsidR="00E33621">
        <w:rPr>
          <w:rFonts w:ascii="Arial" w:hAnsi="Arial" w:cs="Arial"/>
          <w:sz w:val="24"/>
          <w:szCs w:val="24"/>
        </w:rPr>
        <w:t xml:space="preserve"> e suas variadas formas</w:t>
      </w:r>
      <w:r>
        <w:rPr>
          <w:rFonts w:ascii="Arial" w:hAnsi="Arial" w:cs="Arial"/>
          <w:sz w:val="24"/>
          <w:szCs w:val="24"/>
        </w:rPr>
        <w:t xml:space="preserve"> de se trabalhar suprindo tamanha deficiência a respeito de gênero </w:t>
      </w:r>
      <w:r w:rsidR="00E33621">
        <w:rPr>
          <w:rFonts w:ascii="Arial" w:hAnsi="Arial" w:cs="Arial"/>
          <w:sz w:val="24"/>
          <w:szCs w:val="24"/>
        </w:rPr>
        <w:t xml:space="preserve">e </w:t>
      </w:r>
      <w:r>
        <w:rPr>
          <w:rFonts w:ascii="Arial" w:hAnsi="Arial" w:cs="Arial"/>
          <w:sz w:val="24"/>
          <w:szCs w:val="24"/>
        </w:rPr>
        <w:t xml:space="preserve">sexualidade na escola de forma a esclarecer que não existe diferença </w:t>
      </w:r>
      <w:r w:rsidR="004E46AA">
        <w:rPr>
          <w:rFonts w:ascii="Arial" w:hAnsi="Arial" w:cs="Arial"/>
          <w:sz w:val="24"/>
          <w:szCs w:val="24"/>
        </w:rPr>
        <w:t>de direitos entre homens</w:t>
      </w:r>
      <w:r>
        <w:rPr>
          <w:rFonts w:ascii="Arial" w:hAnsi="Arial" w:cs="Arial"/>
          <w:sz w:val="24"/>
          <w:szCs w:val="24"/>
        </w:rPr>
        <w:t xml:space="preserve"> e mulher</w:t>
      </w:r>
      <w:r w:rsidR="004E46AA">
        <w:rPr>
          <w:rFonts w:ascii="Arial" w:hAnsi="Arial" w:cs="Arial"/>
          <w:sz w:val="24"/>
          <w:szCs w:val="24"/>
        </w:rPr>
        <w:t>es</w:t>
      </w:r>
      <w:r w:rsidR="00E81A11">
        <w:rPr>
          <w:rFonts w:ascii="Arial" w:hAnsi="Arial" w:cs="Arial"/>
          <w:sz w:val="24"/>
          <w:szCs w:val="24"/>
        </w:rPr>
        <w:t>.</w:t>
      </w:r>
    </w:p>
    <w:p w:rsidR="00E81A11" w:rsidRDefault="00E81A11" w:rsidP="00ED78E0">
      <w:pPr>
        <w:spacing w:before="30"/>
        <w:ind w:left="170" w:right="113" w:firstLine="708"/>
        <w:jc w:val="both"/>
        <w:rPr>
          <w:rFonts w:ascii="Arial" w:hAnsi="Arial" w:cs="Arial"/>
          <w:sz w:val="24"/>
          <w:szCs w:val="24"/>
        </w:rPr>
      </w:pPr>
      <w:r>
        <w:rPr>
          <w:rFonts w:ascii="Arial" w:hAnsi="Arial" w:cs="Arial"/>
          <w:sz w:val="24"/>
          <w:szCs w:val="24"/>
        </w:rPr>
        <w:t xml:space="preserve"> Isto</w:t>
      </w:r>
      <w:r w:rsidR="00F72B6F">
        <w:rPr>
          <w:rFonts w:ascii="Arial" w:hAnsi="Arial" w:cs="Arial"/>
          <w:sz w:val="24"/>
          <w:szCs w:val="24"/>
        </w:rPr>
        <w:t xml:space="preserve"> são coisas herdadas de outras gerações e nem </w:t>
      </w:r>
      <w:r w:rsidR="00E33621">
        <w:rPr>
          <w:rFonts w:ascii="Arial" w:hAnsi="Arial" w:cs="Arial"/>
          <w:sz w:val="24"/>
          <w:szCs w:val="24"/>
        </w:rPr>
        <w:t xml:space="preserve">homem ou mulher tem um papel único a ser desempenhado em sociedade, e que tenha sido vivido em outras gerações, </w:t>
      </w:r>
      <w:r w:rsidR="005D5B7A">
        <w:rPr>
          <w:rFonts w:ascii="Arial" w:hAnsi="Arial" w:cs="Arial"/>
          <w:sz w:val="24"/>
          <w:szCs w:val="24"/>
        </w:rPr>
        <w:t>discutindo a</w:t>
      </w:r>
      <w:r w:rsidR="00E33621">
        <w:rPr>
          <w:rFonts w:ascii="Arial" w:hAnsi="Arial" w:cs="Arial"/>
          <w:sz w:val="24"/>
          <w:szCs w:val="24"/>
        </w:rPr>
        <w:t xml:space="preserve"> tempo</w:t>
      </w:r>
      <w:r w:rsidR="005D5B7A">
        <w:rPr>
          <w:rFonts w:ascii="Arial" w:hAnsi="Arial" w:cs="Arial"/>
          <w:sz w:val="24"/>
          <w:szCs w:val="24"/>
        </w:rPr>
        <w:t>,</w:t>
      </w:r>
      <w:r w:rsidR="00E33621">
        <w:rPr>
          <w:rFonts w:ascii="Arial" w:hAnsi="Arial" w:cs="Arial"/>
          <w:sz w:val="24"/>
          <w:szCs w:val="24"/>
        </w:rPr>
        <w:t xml:space="preserve"> Porque com todas essas evoluções existentes ainda existir este tipo de preconceito? </w:t>
      </w:r>
    </w:p>
    <w:p w:rsidR="00E81A11" w:rsidRDefault="00E33621" w:rsidP="00ED78E0">
      <w:pPr>
        <w:spacing w:before="30"/>
        <w:ind w:left="170" w:right="113" w:firstLine="708"/>
        <w:jc w:val="both"/>
        <w:rPr>
          <w:rFonts w:ascii="Arial" w:hAnsi="Arial" w:cs="Arial"/>
          <w:sz w:val="24"/>
          <w:szCs w:val="24"/>
        </w:rPr>
      </w:pPr>
      <w:r>
        <w:rPr>
          <w:rFonts w:ascii="Arial" w:hAnsi="Arial" w:cs="Arial"/>
          <w:sz w:val="24"/>
          <w:szCs w:val="24"/>
        </w:rPr>
        <w:lastRenderedPageBreak/>
        <w:t>Se o mundo avanç</w:t>
      </w:r>
      <w:r w:rsidR="00E81A11">
        <w:rPr>
          <w:rFonts w:ascii="Arial" w:hAnsi="Arial" w:cs="Arial"/>
          <w:sz w:val="24"/>
          <w:szCs w:val="24"/>
        </w:rPr>
        <w:t>ou, então por que não avançar</w:t>
      </w:r>
      <w:r w:rsidR="001A30E0">
        <w:rPr>
          <w:rFonts w:ascii="Arial" w:hAnsi="Arial" w:cs="Arial"/>
          <w:sz w:val="24"/>
          <w:szCs w:val="24"/>
        </w:rPr>
        <w:t xml:space="preserve"> </w:t>
      </w:r>
      <w:r w:rsidR="00E81A11">
        <w:rPr>
          <w:rFonts w:ascii="Arial" w:hAnsi="Arial" w:cs="Arial"/>
          <w:sz w:val="24"/>
          <w:szCs w:val="24"/>
        </w:rPr>
        <w:t>junto</w:t>
      </w:r>
      <w:r>
        <w:rPr>
          <w:rFonts w:ascii="Arial" w:hAnsi="Arial" w:cs="Arial"/>
          <w:sz w:val="24"/>
          <w:szCs w:val="24"/>
        </w:rPr>
        <w:t xml:space="preserve">. </w:t>
      </w:r>
      <w:r w:rsidR="005D5B7A">
        <w:rPr>
          <w:rFonts w:ascii="Arial" w:hAnsi="Arial" w:cs="Arial"/>
          <w:sz w:val="24"/>
          <w:szCs w:val="24"/>
        </w:rPr>
        <w:t xml:space="preserve">Sabe-se </w:t>
      </w:r>
      <w:r>
        <w:rPr>
          <w:rFonts w:ascii="Arial" w:hAnsi="Arial" w:cs="Arial"/>
          <w:sz w:val="24"/>
          <w:szCs w:val="24"/>
        </w:rPr>
        <w:t>que serão encontrados varias dificuldades em se tratar deste tema, mas, é importante seu trabalho e abordagem no âmbito escolar, trabalhando e pondo em prática sua importância para com as relações humanas no cotidiano social</w:t>
      </w:r>
      <w:r w:rsidR="00F72B6F">
        <w:rPr>
          <w:rFonts w:ascii="Arial" w:hAnsi="Arial" w:cs="Arial"/>
          <w:sz w:val="24"/>
          <w:szCs w:val="24"/>
        </w:rPr>
        <w:t xml:space="preserve"> </w:t>
      </w:r>
      <w:r>
        <w:rPr>
          <w:rFonts w:ascii="Arial" w:hAnsi="Arial" w:cs="Arial"/>
          <w:sz w:val="24"/>
          <w:szCs w:val="24"/>
        </w:rPr>
        <w:t xml:space="preserve">e escolar. </w:t>
      </w:r>
    </w:p>
    <w:p w:rsidR="00233A1A" w:rsidRDefault="00E33621" w:rsidP="00ED78E0">
      <w:pPr>
        <w:spacing w:before="30"/>
        <w:ind w:left="170" w:right="113" w:firstLine="708"/>
        <w:jc w:val="both"/>
        <w:rPr>
          <w:rFonts w:ascii="Arial" w:hAnsi="Arial" w:cs="Arial"/>
          <w:sz w:val="24"/>
          <w:szCs w:val="24"/>
        </w:rPr>
      </w:pPr>
      <w:r>
        <w:rPr>
          <w:rFonts w:ascii="Arial" w:hAnsi="Arial" w:cs="Arial"/>
          <w:sz w:val="24"/>
          <w:szCs w:val="24"/>
        </w:rPr>
        <w:t xml:space="preserve">Vários autores abordam essas dificuldades e diferenças encontradas, ajudando com suas </w:t>
      </w:r>
      <w:r w:rsidR="004E46AA">
        <w:rPr>
          <w:rFonts w:ascii="Arial" w:hAnsi="Arial" w:cs="Arial"/>
          <w:sz w:val="24"/>
          <w:szCs w:val="24"/>
        </w:rPr>
        <w:t>idé</w:t>
      </w:r>
      <w:r>
        <w:rPr>
          <w:rFonts w:ascii="Arial" w:hAnsi="Arial" w:cs="Arial"/>
          <w:sz w:val="24"/>
          <w:szCs w:val="24"/>
        </w:rPr>
        <w:t xml:space="preserve">ias os profissionais da educação com ênfase a eliminar de uma vez por </w:t>
      </w:r>
      <w:r w:rsidR="00677C23">
        <w:rPr>
          <w:rFonts w:ascii="Arial" w:hAnsi="Arial" w:cs="Arial"/>
          <w:sz w:val="24"/>
          <w:szCs w:val="24"/>
        </w:rPr>
        <w:t>todo esse</w:t>
      </w:r>
      <w:r>
        <w:rPr>
          <w:rFonts w:ascii="Arial" w:hAnsi="Arial" w:cs="Arial"/>
          <w:sz w:val="24"/>
          <w:szCs w:val="24"/>
        </w:rPr>
        <w:t xml:space="preserve"> </w:t>
      </w:r>
      <w:r w:rsidR="008A3C8F">
        <w:rPr>
          <w:rFonts w:ascii="Arial" w:hAnsi="Arial" w:cs="Arial"/>
          <w:sz w:val="24"/>
          <w:szCs w:val="24"/>
        </w:rPr>
        <w:t>problema que vem desafiando e dificultando o trabalho dos educadores e dos mestres também no ambiente e convívio familiar, porque sabemos que a criança já traz de casa uma bagagem de conhecimentos</w:t>
      </w:r>
      <w:r w:rsidR="00233A1A">
        <w:rPr>
          <w:rFonts w:ascii="Arial" w:hAnsi="Arial" w:cs="Arial"/>
          <w:sz w:val="24"/>
          <w:szCs w:val="24"/>
        </w:rPr>
        <w:t>.</w:t>
      </w:r>
    </w:p>
    <w:p w:rsidR="00856845" w:rsidRDefault="00233A1A" w:rsidP="00ED78E0">
      <w:pPr>
        <w:spacing w:before="30"/>
        <w:ind w:left="170" w:right="113" w:firstLine="708"/>
        <w:jc w:val="both"/>
        <w:rPr>
          <w:rFonts w:ascii="Arial" w:hAnsi="Arial" w:cs="Arial"/>
          <w:sz w:val="24"/>
          <w:szCs w:val="24"/>
        </w:rPr>
      </w:pPr>
      <w:r>
        <w:rPr>
          <w:rFonts w:ascii="Arial" w:hAnsi="Arial" w:cs="Arial"/>
          <w:sz w:val="24"/>
          <w:szCs w:val="24"/>
        </w:rPr>
        <w:t xml:space="preserve"> </w:t>
      </w:r>
      <w:r w:rsidR="008A3C8F">
        <w:rPr>
          <w:rFonts w:ascii="Arial" w:hAnsi="Arial" w:cs="Arial"/>
          <w:sz w:val="24"/>
          <w:szCs w:val="24"/>
        </w:rPr>
        <w:t xml:space="preserve"> </w:t>
      </w:r>
      <w:r>
        <w:rPr>
          <w:rFonts w:ascii="Arial" w:hAnsi="Arial" w:cs="Arial"/>
          <w:sz w:val="24"/>
          <w:szCs w:val="24"/>
        </w:rPr>
        <w:t>Estes</w:t>
      </w:r>
      <w:r w:rsidR="008A3C8F">
        <w:rPr>
          <w:rFonts w:ascii="Arial" w:hAnsi="Arial" w:cs="Arial"/>
          <w:sz w:val="24"/>
          <w:szCs w:val="24"/>
        </w:rPr>
        <w:t xml:space="preserve"> </w:t>
      </w:r>
      <w:r>
        <w:rPr>
          <w:rFonts w:ascii="Arial" w:hAnsi="Arial" w:cs="Arial"/>
          <w:sz w:val="24"/>
          <w:szCs w:val="24"/>
        </w:rPr>
        <w:t xml:space="preserve">conhecimentos </w:t>
      </w:r>
      <w:r w:rsidR="008A3C8F">
        <w:rPr>
          <w:rFonts w:ascii="Arial" w:hAnsi="Arial" w:cs="Arial"/>
          <w:sz w:val="24"/>
          <w:szCs w:val="24"/>
        </w:rPr>
        <w:t>deverão ser trabalhad</w:t>
      </w:r>
      <w:r w:rsidR="004E46AA">
        <w:rPr>
          <w:rFonts w:ascii="Arial" w:hAnsi="Arial" w:cs="Arial"/>
          <w:sz w:val="24"/>
          <w:szCs w:val="24"/>
        </w:rPr>
        <w:t>os pelos professores e pais em ambos</w:t>
      </w:r>
      <w:r w:rsidR="008A3C8F">
        <w:rPr>
          <w:rFonts w:ascii="Arial" w:hAnsi="Arial" w:cs="Arial"/>
          <w:sz w:val="24"/>
          <w:szCs w:val="24"/>
        </w:rPr>
        <w:t xml:space="preserve"> os ambientes de forma conjunta para um m</w:t>
      </w:r>
      <w:r w:rsidR="00677C23">
        <w:rPr>
          <w:rFonts w:ascii="Arial" w:hAnsi="Arial" w:cs="Arial"/>
          <w:sz w:val="24"/>
          <w:szCs w:val="24"/>
        </w:rPr>
        <w:t>elhor desempenho e resultado ob</w:t>
      </w:r>
      <w:r w:rsidR="008A3C8F">
        <w:rPr>
          <w:rFonts w:ascii="Arial" w:hAnsi="Arial" w:cs="Arial"/>
          <w:sz w:val="24"/>
          <w:szCs w:val="24"/>
        </w:rPr>
        <w:t>tido.</w:t>
      </w:r>
      <w:r w:rsidR="005D5B7A">
        <w:rPr>
          <w:rFonts w:ascii="Arial" w:hAnsi="Arial" w:cs="Arial"/>
          <w:sz w:val="24"/>
          <w:szCs w:val="24"/>
        </w:rPr>
        <w:t xml:space="preserve"> Espera-se que essa</w:t>
      </w:r>
      <w:r w:rsidR="00677C23">
        <w:rPr>
          <w:rFonts w:ascii="Arial" w:hAnsi="Arial" w:cs="Arial"/>
          <w:sz w:val="24"/>
          <w:szCs w:val="24"/>
        </w:rPr>
        <w:t xml:space="preserve"> </w:t>
      </w:r>
      <w:r w:rsidR="005D5B7A">
        <w:rPr>
          <w:rFonts w:ascii="Arial" w:hAnsi="Arial" w:cs="Arial"/>
          <w:sz w:val="24"/>
          <w:szCs w:val="24"/>
        </w:rPr>
        <w:t>pesquisa</w:t>
      </w:r>
      <w:r w:rsidR="00677C23">
        <w:rPr>
          <w:rFonts w:ascii="Arial" w:hAnsi="Arial" w:cs="Arial"/>
          <w:sz w:val="24"/>
          <w:szCs w:val="24"/>
        </w:rPr>
        <w:t xml:space="preserve"> possa contribuir de forma compreensiva e mais dinâmica para a convivência e relacionamento no ambiente escolar quando se tratando de diferenças de gênero e sexualidade no brincar de alunas e alunos </w:t>
      </w:r>
      <w:r w:rsidR="005D5B7A">
        <w:rPr>
          <w:rFonts w:ascii="Arial" w:hAnsi="Arial" w:cs="Arial"/>
          <w:sz w:val="24"/>
          <w:szCs w:val="24"/>
        </w:rPr>
        <w:t>das séries iniciais</w:t>
      </w:r>
      <w:r w:rsidR="00677C23">
        <w:rPr>
          <w:rFonts w:ascii="Arial" w:hAnsi="Arial" w:cs="Arial"/>
          <w:sz w:val="24"/>
          <w:szCs w:val="24"/>
        </w:rPr>
        <w:t xml:space="preserve">, com a intenção de eliminar os preconceitos e tabus presentes no ambiente escolar.  </w:t>
      </w:r>
    </w:p>
    <w:p w:rsidR="00856845" w:rsidRDefault="00856845" w:rsidP="00BA0738">
      <w:pPr>
        <w:spacing w:before="30"/>
        <w:ind w:left="170" w:right="113"/>
        <w:jc w:val="both"/>
        <w:rPr>
          <w:rFonts w:ascii="Arial" w:hAnsi="Arial" w:cs="Arial"/>
          <w:sz w:val="24"/>
          <w:szCs w:val="24"/>
        </w:rPr>
      </w:pPr>
    </w:p>
    <w:p w:rsidR="00856845" w:rsidRDefault="00856845" w:rsidP="00BA0738">
      <w:pPr>
        <w:spacing w:before="30"/>
        <w:ind w:right="170"/>
        <w:rPr>
          <w:rFonts w:ascii="Arial" w:hAnsi="Arial" w:cs="Arial"/>
          <w:sz w:val="24"/>
          <w:szCs w:val="24"/>
        </w:rPr>
      </w:pPr>
    </w:p>
    <w:p w:rsidR="00856845" w:rsidRDefault="002F5AB5" w:rsidP="00910CA3">
      <w:pPr>
        <w:ind w:left="113" w:right="170"/>
        <w:rPr>
          <w:rFonts w:ascii="Arial" w:hAnsi="Arial" w:cs="Arial"/>
          <w:b/>
          <w:sz w:val="28"/>
          <w:szCs w:val="28"/>
        </w:rPr>
      </w:pPr>
      <w:r>
        <w:rPr>
          <w:rFonts w:ascii="Arial" w:hAnsi="Arial" w:cs="Arial"/>
          <w:b/>
          <w:sz w:val="28"/>
          <w:szCs w:val="28"/>
        </w:rPr>
        <w:t>CONCLUSÃO</w:t>
      </w:r>
    </w:p>
    <w:p w:rsidR="00856845" w:rsidRPr="00920DA8" w:rsidRDefault="00856845" w:rsidP="00ED78E0">
      <w:pPr>
        <w:spacing w:before="30"/>
        <w:ind w:left="113" w:right="170"/>
        <w:jc w:val="center"/>
        <w:rPr>
          <w:rFonts w:ascii="Arial" w:hAnsi="Arial" w:cs="Arial"/>
          <w:b/>
          <w:sz w:val="28"/>
          <w:szCs w:val="28"/>
        </w:rPr>
      </w:pPr>
    </w:p>
    <w:p w:rsidR="00856845" w:rsidRDefault="00856845" w:rsidP="00ED78E0">
      <w:pPr>
        <w:spacing w:before="30" w:line="360" w:lineRule="auto"/>
        <w:ind w:left="170" w:right="113" w:firstLine="708"/>
        <w:jc w:val="both"/>
        <w:rPr>
          <w:rFonts w:ascii="Arial" w:hAnsi="Arial" w:cs="Arial"/>
          <w:sz w:val="24"/>
          <w:szCs w:val="24"/>
        </w:rPr>
      </w:pPr>
      <w:r>
        <w:rPr>
          <w:rFonts w:ascii="Arial" w:hAnsi="Arial" w:cs="Arial"/>
          <w:sz w:val="24"/>
          <w:szCs w:val="24"/>
        </w:rPr>
        <w:t xml:space="preserve">A proposta de realizar este trabalho sobre a </w:t>
      </w:r>
      <w:r w:rsidR="005F4149">
        <w:rPr>
          <w:rFonts w:ascii="Arial" w:hAnsi="Arial" w:cs="Arial"/>
          <w:sz w:val="24"/>
          <w:szCs w:val="24"/>
        </w:rPr>
        <w:t xml:space="preserve">relação </w:t>
      </w:r>
      <w:r w:rsidR="007A3C5F">
        <w:rPr>
          <w:rFonts w:ascii="Arial" w:hAnsi="Arial" w:cs="Arial"/>
          <w:sz w:val="24"/>
          <w:szCs w:val="24"/>
        </w:rPr>
        <w:t xml:space="preserve">de gênero e sexualidade </w:t>
      </w:r>
      <w:r w:rsidR="005F4149">
        <w:rPr>
          <w:rFonts w:ascii="Arial" w:hAnsi="Arial" w:cs="Arial"/>
          <w:sz w:val="24"/>
          <w:szCs w:val="24"/>
        </w:rPr>
        <w:t xml:space="preserve">e seus preconceitos </w:t>
      </w:r>
      <w:r w:rsidR="0088644E">
        <w:rPr>
          <w:rFonts w:ascii="Arial" w:hAnsi="Arial" w:cs="Arial"/>
          <w:sz w:val="24"/>
          <w:szCs w:val="24"/>
        </w:rPr>
        <w:t>nas séries iniciais</w:t>
      </w:r>
      <w:r w:rsidR="007A3C5F">
        <w:rPr>
          <w:rFonts w:ascii="Arial" w:hAnsi="Arial" w:cs="Arial"/>
          <w:sz w:val="24"/>
          <w:szCs w:val="24"/>
        </w:rPr>
        <w:t xml:space="preserve">, </w:t>
      </w:r>
      <w:r w:rsidR="005F4149">
        <w:rPr>
          <w:rFonts w:ascii="Arial" w:hAnsi="Arial" w:cs="Arial"/>
          <w:sz w:val="24"/>
          <w:szCs w:val="24"/>
        </w:rPr>
        <w:t xml:space="preserve">torna-se necessário para que possa ser </w:t>
      </w:r>
      <w:r w:rsidR="005D3C90">
        <w:rPr>
          <w:rFonts w:ascii="Arial" w:hAnsi="Arial" w:cs="Arial"/>
          <w:sz w:val="24"/>
          <w:szCs w:val="24"/>
        </w:rPr>
        <w:t>trabalhada essa diferença de identidade sexual e gênero no cotidiano dos alunos</w:t>
      </w:r>
      <w:r w:rsidR="005F4149">
        <w:rPr>
          <w:rFonts w:ascii="Arial" w:hAnsi="Arial" w:cs="Arial"/>
          <w:sz w:val="24"/>
          <w:szCs w:val="24"/>
        </w:rPr>
        <w:t xml:space="preserve"> de forma que venha a quebrar este tabu de preconceito. Visando sempre esse lado terá que ser levado em conta que todo esse esforço por parte do educador lhe favorecera de forma convincente em saber que com gosto, garra e dedicação, a escola pode deixar de ser um ambiente de opressão na questão de gênero e sexualidade</w:t>
      </w:r>
      <w:r w:rsidR="009B12F6">
        <w:rPr>
          <w:rFonts w:ascii="Arial" w:hAnsi="Arial" w:cs="Arial"/>
          <w:sz w:val="24"/>
          <w:szCs w:val="24"/>
        </w:rPr>
        <w:t>, para se tornar um ambiente efetivamente seguro, livre e educativo para todas as pessoas</w:t>
      </w:r>
      <w:r w:rsidR="005D3C90">
        <w:rPr>
          <w:rFonts w:ascii="Arial" w:hAnsi="Arial" w:cs="Arial"/>
          <w:sz w:val="24"/>
          <w:szCs w:val="24"/>
        </w:rPr>
        <w:t>,</w:t>
      </w:r>
      <w:r w:rsidR="009B12F6">
        <w:rPr>
          <w:rFonts w:ascii="Arial" w:hAnsi="Arial" w:cs="Arial"/>
          <w:sz w:val="24"/>
          <w:szCs w:val="24"/>
        </w:rPr>
        <w:t xml:space="preserve"> e que deixe de lado a visão de que os assuntos aqui abordados sejam vergonhoso, feio, e desrespeitoso, e que seja percebida e necessidade de envolver essa temática na formação de professores e professoras. Pensar </w:t>
      </w:r>
      <w:r w:rsidR="005D3C90">
        <w:rPr>
          <w:rFonts w:ascii="Arial" w:hAnsi="Arial" w:cs="Arial"/>
          <w:sz w:val="24"/>
          <w:szCs w:val="24"/>
        </w:rPr>
        <w:t>a ideia</w:t>
      </w:r>
      <w:r w:rsidR="009B12F6">
        <w:rPr>
          <w:rFonts w:ascii="Arial" w:hAnsi="Arial" w:cs="Arial"/>
          <w:sz w:val="24"/>
          <w:szCs w:val="24"/>
        </w:rPr>
        <w:t xml:space="preserve"> de uma educação sexual escolar e de gênero</w:t>
      </w:r>
      <w:r w:rsidR="005D3C90">
        <w:rPr>
          <w:rFonts w:ascii="Arial" w:hAnsi="Arial" w:cs="Arial"/>
          <w:sz w:val="24"/>
          <w:szCs w:val="24"/>
        </w:rPr>
        <w:t xml:space="preserve"> visa</w:t>
      </w:r>
      <w:r w:rsidR="009B12F6">
        <w:rPr>
          <w:rFonts w:ascii="Arial" w:hAnsi="Arial" w:cs="Arial"/>
          <w:sz w:val="24"/>
          <w:szCs w:val="24"/>
        </w:rPr>
        <w:t xml:space="preserve"> compreender as atribuições sociais que são refletidas na escola e questioná-las </w:t>
      </w:r>
      <w:r w:rsidR="009B12F6">
        <w:rPr>
          <w:rFonts w:ascii="Arial" w:hAnsi="Arial" w:cs="Arial"/>
          <w:sz w:val="24"/>
          <w:szCs w:val="24"/>
        </w:rPr>
        <w:lastRenderedPageBreak/>
        <w:t xml:space="preserve">de forma que possa refletir </w:t>
      </w:r>
      <w:r w:rsidR="005D3C90">
        <w:rPr>
          <w:rFonts w:ascii="Arial" w:hAnsi="Arial" w:cs="Arial"/>
          <w:sz w:val="24"/>
          <w:szCs w:val="24"/>
        </w:rPr>
        <w:t xml:space="preserve">a cerca de ideologias culturais, buscando amenizar o silêncio, a repressão e os preconceitos. Espera-se que este estudo possibilite aos/às profissionais da educação um debate pautado em reflexões e discussões críticas a cerca dos temas tratados que veem se manifestando nas experiências familiares, no contexto escolar, e sobre tudo, na educação.  </w:t>
      </w:r>
      <w:r w:rsidR="009B12F6">
        <w:rPr>
          <w:rFonts w:ascii="Arial" w:hAnsi="Arial" w:cs="Arial"/>
          <w:sz w:val="24"/>
          <w:szCs w:val="24"/>
        </w:rPr>
        <w:t xml:space="preserve"> </w:t>
      </w:r>
    </w:p>
    <w:p w:rsidR="00856845" w:rsidRDefault="00856845" w:rsidP="00ED78E0">
      <w:pPr>
        <w:ind w:left="170" w:right="113"/>
        <w:jc w:val="both"/>
        <w:rPr>
          <w:rFonts w:ascii="Arial" w:hAnsi="Arial" w:cs="Arial"/>
          <w:sz w:val="24"/>
          <w:szCs w:val="24"/>
        </w:rPr>
      </w:pPr>
    </w:p>
    <w:p w:rsidR="00856845" w:rsidRDefault="00856845" w:rsidP="00ED78E0">
      <w:pPr>
        <w:ind w:left="170" w:right="113"/>
        <w:jc w:val="both"/>
        <w:rPr>
          <w:rFonts w:ascii="Arial" w:hAnsi="Arial" w:cs="Arial"/>
          <w:sz w:val="24"/>
          <w:szCs w:val="24"/>
        </w:rPr>
      </w:pPr>
    </w:p>
    <w:p w:rsidR="00856845" w:rsidRDefault="00856845" w:rsidP="00400F78">
      <w:pPr>
        <w:spacing w:line="360" w:lineRule="auto"/>
        <w:ind w:right="113"/>
        <w:rPr>
          <w:rFonts w:ascii="Arial" w:hAnsi="Arial" w:cs="Arial"/>
          <w:sz w:val="24"/>
          <w:szCs w:val="24"/>
        </w:rPr>
      </w:pPr>
      <w:r>
        <w:rPr>
          <w:rFonts w:ascii="Arial" w:hAnsi="Arial" w:cs="Arial"/>
          <w:b/>
          <w:sz w:val="24"/>
          <w:szCs w:val="24"/>
        </w:rPr>
        <w:t>DESENVOLVIMENTO</w:t>
      </w:r>
      <w:r w:rsidR="00090253">
        <w:rPr>
          <w:rFonts w:ascii="Arial" w:hAnsi="Arial" w:cs="Arial"/>
          <w:b/>
          <w:sz w:val="24"/>
          <w:szCs w:val="24"/>
        </w:rPr>
        <w:t xml:space="preserve"> </w:t>
      </w:r>
    </w:p>
    <w:p w:rsidR="00FA3C4E" w:rsidRDefault="00856845" w:rsidP="00ED78E0">
      <w:pPr>
        <w:tabs>
          <w:tab w:val="left" w:pos="567"/>
        </w:tabs>
        <w:spacing w:line="360" w:lineRule="auto"/>
        <w:ind w:left="170" w:right="113"/>
        <w:jc w:val="both"/>
        <w:rPr>
          <w:rFonts w:ascii="Arial" w:hAnsi="Arial" w:cs="Arial"/>
          <w:sz w:val="24"/>
          <w:szCs w:val="24"/>
        </w:rPr>
      </w:pPr>
      <w:r>
        <w:rPr>
          <w:rFonts w:ascii="Arial" w:hAnsi="Arial" w:cs="Arial"/>
          <w:sz w:val="24"/>
          <w:szCs w:val="24"/>
        </w:rPr>
        <w:tab/>
      </w:r>
      <w:r w:rsidR="009177AF">
        <w:rPr>
          <w:rFonts w:ascii="Arial" w:hAnsi="Arial" w:cs="Arial"/>
          <w:sz w:val="24"/>
          <w:szCs w:val="24"/>
        </w:rPr>
        <w:t xml:space="preserve">Diante das transformações que vem acontecendo no currículo dos cursos de pedagogia, após vários estudos e debates a cerca da questão de gênero e sexualidade infantil, ainda </w:t>
      </w:r>
      <w:r w:rsidR="00233A1A">
        <w:rPr>
          <w:rFonts w:ascii="Arial" w:hAnsi="Arial" w:cs="Arial"/>
          <w:sz w:val="24"/>
          <w:szCs w:val="24"/>
        </w:rPr>
        <w:t>existe</w:t>
      </w:r>
      <w:r w:rsidR="009177AF">
        <w:rPr>
          <w:rFonts w:ascii="Arial" w:hAnsi="Arial" w:cs="Arial"/>
          <w:sz w:val="24"/>
          <w:szCs w:val="24"/>
        </w:rPr>
        <w:t xml:space="preserve"> vários educadores (as) com dificuldades em trabalhar com esses temas. Tudo isso acontecendo</w:t>
      </w:r>
      <w:r w:rsidR="00090253">
        <w:rPr>
          <w:rFonts w:ascii="Arial" w:hAnsi="Arial" w:cs="Arial"/>
          <w:sz w:val="24"/>
          <w:szCs w:val="24"/>
        </w:rPr>
        <w:t xml:space="preserve"> </w:t>
      </w:r>
      <w:r w:rsidR="009177AF">
        <w:rPr>
          <w:rFonts w:ascii="Arial" w:hAnsi="Arial" w:cs="Arial"/>
          <w:sz w:val="24"/>
          <w:szCs w:val="24"/>
        </w:rPr>
        <w:t xml:space="preserve">devido </w:t>
      </w:r>
      <w:r w:rsidR="00090253">
        <w:rPr>
          <w:rFonts w:ascii="Arial" w:hAnsi="Arial" w:cs="Arial"/>
          <w:sz w:val="24"/>
          <w:szCs w:val="24"/>
        </w:rPr>
        <w:t>à</w:t>
      </w:r>
      <w:r w:rsidR="009177AF">
        <w:rPr>
          <w:rFonts w:ascii="Arial" w:hAnsi="Arial" w:cs="Arial"/>
          <w:sz w:val="24"/>
          <w:szCs w:val="24"/>
        </w:rPr>
        <w:t xml:space="preserve"> falta de conhecimento </w:t>
      </w:r>
      <w:r w:rsidR="00090253">
        <w:rPr>
          <w:rFonts w:ascii="Arial" w:hAnsi="Arial" w:cs="Arial"/>
          <w:sz w:val="24"/>
          <w:szCs w:val="24"/>
        </w:rPr>
        <w:t xml:space="preserve">mais reflexivo sobre as temáticas, da falta de interesse de buscar e analisar informações teóricas para melhorar a pratica em sala de aula. </w:t>
      </w:r>
      <w:r w:rsidR="00FA3C4E">
        <w:rPr>
          <w:rFonts w:ascii="Arial" w:hAnsi="Arial" w:cs="Arial"/>
          <w:sz w:val="24"/>
          <w:szCs w:val="24"/>
        </w:rPr>
        <w:t xml:space="preserve">  </w:t>
      </w:r>
    </w:p>
    <w:p w:rsidR="00FA3C4E" w:rsidRDefault="00FA3C4E" w:rsidP="00ED78E0">
      <w:pPr>
        <w:tabs>
          <w:tab w:val="left" w:pos="567"/>
        </w:tabs>
        <w:spacing w:line="360" w:lineRule="auto"/>
        <w:ind w:left="170" w:right="113"/>
        <w:jc w:val="both"/>
        <w:rPr>
          <w:rFonts w:ascii="Arial" w:hAnsi="Arial" w:cs="Arial"/>
          <w:sz w:val="24"/>
          <w:szCs w:val="24"/>
        </w:rPr>
      </w:pPr>
      <w:r>
        <w:rPr>
          <w:rFonts w:ascii="Arial" w:hAnsi="Arial" w:cs="Arial"/>
          <w:sz w:val="24"/>
          <w:szCs w:val="24"/>
        </w:rPr>
        <w:tab/>
      </w:r>
      <w:r w:rsidR="00090253">
        <w:rPr>
          <w:rFonts w:ascii="Arial" w:hAnsi="Arial" w:cs="Arial"/>
          <w:sz w:val="24"/>
          <w:szCs w:val="24"/>
        </w:rPr>
        <w:t>Sabemos que as crianças questionam muito e seus questionamentos servem para expressar duas duvidas através de brincadeiras, gestos, desenhos, entre outras. Cabe ao professor</w:t>
      </w:r>
      <w:r w:rsidR="00530551">
        <w:rPr>
          <w:rFonts w:ascii="Arial" w:hAnsi="Arial" w:cs="Arial"/>
          <w:sz w:val="24"/>
          <w:szCs w:val="24"/>
        </w:rPr>
        <w:t xml:space="preserve"> (a) perceber essas man</w:t>
      </w:r>
      <w:r>
        <w:rPr>
          <w:rFonts w:ascii="Arial" w:hAnsi="Arial" w:cs="Arial"/>
          <w:sz w:val="24"/>
          <w:szCs w:val="24"/>
        </w:rPr>
        <w:t xml:space="preserve">ifestações e buscar aprofundar </w:t>
      </w:r>
      <w:r w:rsidR="00530551">
        <w:rPr>
          <w:rFonts w:ascii="Arial" w:hAnsi="Arial" w:cs="Arial"/>
          <w:sz w:val="24"/>
          <w:szCs w:val="24"/>
        </w:rPr>
        <w:t>seus conhecimentos relacionados ao tema</w:t>
      </w:r>
      <w:proofErr w:type="gramStart"/>
      <w:r w:rsidR="00530551">
        <w:rPr>
          <w:rFonts w:ascii="Arial" w:hAnsi="Arial" w:cs="Arial"/>
          <w:sz w:val="24"/>
          <w:szCs w:val="24"/>
        </w:rPr>
        <w:t xml:space="preserve">  </w:t>
      </w:r>
      <w:proofErr w:type="gramEnd"/>
      <w:r w:rsidR="00530551">
        <w:rPr>
          <w:rFonts w:ascii="Arial" w:hAnsi="Arial" w:cs="Arial"/>
          <w:sz w:val="24"/>
          <w:szCs w:val="24"/>
        </w:rPr>
        <w:t xml:space="preserve">em questão para que possa atuar de maneira significativa para suprir as curiosidades e duvidas infantis. </w:t>
      </w:r>
    </w:p>
    <w:p w:rsidR="00823214" w:rsidRDefault="00FA3C4E" w:rsidP="00ED78E0">
      <w:pPr>
        <w:tabs>
          <w:tab w:val="left" w:pos="567"/>
        </w:tabs>
        <w:spacing w:line="360" w:lineRule="auto"/>
        <w:ind w:left="170" w:right="113"/>
        <w:jc w:val="both"/>
        <w:rPr>
          <w:rFonts w:ascii="Arial" w:hAnsi="Arial" w:cs="Arial"/>
          <w:sz w:val="24"/>
          <w:szCs w:val="24"/>
        </w:rPr>
      </w:pPr>
      <w:r>
        <w:rPr>
          <w:rFonts w:ascii="Arial" w:hAnsi="Arial" w:cs="Arial"/>
          <w:sz w:val="24"/>
          <w:szCs w:val="24"/>
        </w:rPr>
        <w:tab/>
      </w:r>
      <w:r w:rsidR="00530551">
        <w:rPr>
          <w:rFonts w:ascii="Arial" w:hAnsi="Arial" w:cs="Arial"/>
          <w:sz w:val="24"/>
          <w:szCs w:val="24"/>
        </w:rPr>
        <w:t>Ao estudarmos os PCN’ s, vemos que o tema sexualidade deve ser abordado de maneira a fazer esclarecimentos sem que haja invasões de privacidade. Diante de tanta necessidade</w:t>
      </w:r>
      <w:r w:rsidR="00823214">
        <w:rPr>
          <w:rFonts w:ascii="Arial" w:hAnsi="Arial" w:cs="Arial"/>
          <w:sz w:val="24"/>
          <w:szCs w:val="24"/>
        </w:rPr>
        <w:t xml:space="preserve"> </w:t>
      </w:r>
      <w:r w:rsidR="007A2891">
        <w:rPr>
          <w:rFonts w:ascii="Arial" w:hAnsi="Arial" w:cs="Arial"/>
          <w:sz w:val="24"/>
          <w:szCs w:val="24"/>
        </w:rPr>
        <w:t>em fazer existir uma abordagem</w:t>
      </w:r>
      <w:r w:rsidR="00823214">
        <w:rPr>
          <w:rFonts w:ascii="Arial" w:hAnsi="Arial" w:cs="Arial"/>
          <w:sz w:val="24"/>
          <w:szCs w:val="24"/>
        </w:rPr>
        <w:t xml:space="preserve"> </w:t>
      </w:r>
      <w:r w:rsidR="007A2891">
        <w:rPr>
          <w:rFonts w:ascii="Arial" w:hAnsi="Arial" w:cs="Arial"/>
          <w:sz w:val="24"/>
          <w:szCs w:val="24"/>
        </w:rPr>
        <w:t xml:space="preserve">a respeito de gênero e sexualidade </w:t>
      </w:r>
      <w:r w:rsidR="00B1149C">
        <w:rPr>
          <w:rFonts w:ascii="Arial" w:hAnsi="Arial" w:cs="Arial"/>
          <w:sz w:val="24"/>
          <w:szCs w:val="24"/>
        </w:rPr>
        <w:t>nas séries iniciais</w:t>
      </w:r>
      <w:r w:rsidR="007A2891">
        <w:rPr>
          <w:rFonts w:ascii="Arial" w:hAnsi="Arial" w:cs="Arial"/>
          <w:sz w:val="24"/>
          <w:szCs w:val="24"/>
        </w:rPr>
        <w:t>, percebi que o objetivo seria refletir como esta sendo</w:t>
      </w:r>
      <w:r w:rsidR="00823214">
        <w:rPr>
          <w:rFonts w:ascii="Arial" w:hAnsi="Arial" w:cs="Arial"/>
          <w:sz w:val="24"/>
          <w:szCs w:val="24"/>
        </w:rPr>
        <w:t xml:space="preserve"> abordadas</w:t>
      </w:r>
      <w:r w:rsidR="007A2891">
        <w:rPr>
          <w:rFonts w:ascii="Arial" w:hAnsi="Arial" w:cs="Arial"/>
          <w:sz w:val="24"/>
          <w:szCs w:val="24"/>
        </w:rPr>
        <w:t xml:space="preserve">, em sala de aula, as relações de gênero e sexualidade infantil, </w:t>
      </w:r>
      <w:r w:rsidR="00B1149C">
        <w:rPr>
          <w:rFonts w:ascii="Arial" w:hAnsi="Arial" w:cs="Arial"/>
          <w:sz w:val="24"/>
          <w:szCs w:val="24"/>
        </w:rPr>
        <w:t>nas séries iniciais</w:t>
      </w:r>
      <w:r w:rsidR="007A2891">
        <w:rPr>
          <w:rFonts w:ascii="Arial" w:hAnsi="Arial" w:cs="Arial"/>
          <w:sz w:val="24"/>
          <w:szCs w:val="24"/>
        </w:rPr>
        <w:t>.</w:t>
      </w:r>
    </w:p>
    <w:p w:rsidR="00856845" w:rsidRDefault="00823214" w:rsidP="00ED78E0">
      <w:pPr>
        <w:tabs>
          <w:tab w:val="left" w:pos="567"/>
        </w:tabs>
        <w:spacing w:line="360" w:lineRule="auto"/>
        <w:ind w:left="170" w:right="113"/>
        <w:jc w:val="both"/>
        <w:rPr>
          <w:rFonts w:ascii="Arial" w:hAnsi="Arial" w:cs="Arial"/>
          <w:sz w:val="24"/>
          <w:szCs w:val="24"/>
        </w:rPr>
      </w:pPr>
      <w:r>
        <w:rPr>
          <w:rFonts w:ascii="Arial" w:hAnsi="Arial" w:cs="Arial"/>
          <w:sz w:val="24"/>
          <w:szCs w:val="24"/>
        </w:rPr>
        <w:tab/>
      </w:r>
      <w:r w:rsidR="007A2891">
        <w:rPr>
          <w:rFonts w:ascii="Arial" w:hAnsi="Arial" w:cs="Arial"/>
          <w:sz w:val="24"/>
          <w:szCs w:val="24"/>
        </w:rPr>
        <w:t xml:space="preserve"> A relação professor e aluno, sobre questões de gênero e sexualidade, tem que ser de tamanha importância para suprir tais deficiências educacionais.</w:t>
      </w:r>
    </w:p>
    <w:p w:rsidR="00856845" w:rsidRDefault="00856845" w:rsidP="00ED78E0">
      <w:pPr>
        <w:tabs>
          <w:tab w:val="left" w:pos="567"/>
        </w:tabs>
        <w:spacing w:line="360" w:lineRule="auto"/>
        <w:ind w:left="170" w:right="113"/>
        <w:jc w:val="both"/>
        <w:rPr>
          <w:rFonts w:ascii="Arial" w:hAnsi="Arial" w:cs="Arial"/>
          <w:sz w:val="24"/>
          <w:szCs w:val="24"/>
        </w:rPr>
      </w:pPr>
    </w:p>
    <w:p w:rsidR="00823214" w:rsidRDefault="00856845" w:rsidP="00087A3C">
      <w:pPr>
        <w:spacing w:line="240" w:lineRule="auto"/>
        <w:ind w:left="1701" w:right="1134"/>
        <w:jc w:val="both"/>
        <w:rPr>
          <w:rFonts w:ascii="Arial" w:hAnsi="Arial" w:cs="Arial"/>
          <w:sz w:val="24"/>
          <w:szCs w:val="24"/>
        </w:rPr>
      </w:pPr>
      <w:r>
        <w:rPr>
          <w:rFonts w:ascii="Arial" w:hAnsi="Arial" w:cs="Arial"/>
          <w:sz w:val="24"/>
          <w:szCs w:val="24"/>
        </w:rPr>
        <w:lastRenderedPageBreak/>
        <w:tab/>
      </w:r>
    </w:p>
    <w:p w:rsidR="00856845" w:rsidRPr="00E76EF4" w:rsidRDefault="009B52B0" w:rsidP="00125A2D">
      <w:pPr>
        <w:spacing w:line="240" w:lineRule="auto"/>
        <w:ind w:left="2268" w:right="1134"/>
        <w:jc w:val="both"/>
        <w:rPr>
          <w:rFonts w:ascii="Arial" w:hAnsi="Arial" w:cs="Arial"/>
          <w:sz w:val="20"/>
          <w:szCs w:val="20"/>
        </w:rPr>
      </w:pPr>
      <w:r>
        <w:rPr>
          <w:rFonts w:ascii="Arial" w:hAnsi="Arial" w:cs="Arial"/>
          <w:sz w:val="20"/>
          <w:szCs w:val="20"/>
        </w:rPr>
        <w:t xml:space="preserve">No que se </w:t>
      </w:r>
      <w:proofErr w:type="gramStart"/>
      <w:r>
        <w:rPr>
          <w:rFonts w:ascii="Arial" w:hAnsi="Arial" w:cs="Arial"/>
          <w:sz w:val="20"/>
          <w:szCs w:val="20"/>
        </w:rPr>
        <w:t>refere</w:t>
      </w:r>
      <w:proofErr w:type="gramEnd"/>
      <w:r>
        <w:rPr>
          <w:rFonts w:ascii="Arial" w:hAnsi="Arial" w:cs="Arial"/>
          <w:sz w:val="20"/>
          <w:szCs w:val="20"/>
        </w:rPr>
        <w:t xml:space="preserve"> à educação da criança pequena em creches e pré-escolas, práticas educativas e conceitos básicos foram sendo construídos com base em situações sociais concretas que, por sua vez, geraram regulamentações e leis como parte de políticas públicas</w:t>
      </w:r>
      <w:r w:rsidR="00CA4798">
        <w:rPr>
          <w:rFonts w:ascii="Arial" w:hAnsi="Arial" w:cs="Arial"/>
          <w:sz w:val="20"/>
          <w:szCs w:val="20"/>
        </w:rPr>
        <w:t xml:space="preserve"> historicamente elaboradas. Concepções muitas vezes antagônicas, defendidas na educação infantil têm raízes em momentos históricos diversos e são postas em prática hoje sem considerar o contexto de sua produção. OLIVEIRA (2008, p. 57).</w:t>
      </w:r>
    </w:p>
    <w:p w:rsidR="00856845" w:rsidRDefault="00856845" w:rsidP="00E61E18">
      <w:pPr>
        <w:spacing w:line="240" w:lineRule="auto"/>
        <w:ind w:right="170"/>
        <w:jc w:val="both"/>
        <w:rPr>
          <w:rFonts w:ascii="Arial" w:hAnsi="Arial" w:cs="Arial"/>
          <w:sz w:val="24"/>
          <w:szCs w:val="24"/>
        </w:rPr>
      </w:pPr>
    </w:p>
    <w:p w:rsidR="0062366D" w:rsidRDefault="00856845" w:rsidP="00BE31D3">
      <w:pPr>
        <w:tabs>
          <w:tab w:val="left" w:pos="567"/>
        </w:tabs>
        <w:spacing w:line="360" w:lineRule="auto"/>
        <w:ind w:left="170" w:right="113"/>
        <w:jc w:val="both"/>
        <w:rPr>
          <w:rFonts w:ascii="Arial" w:hAnsi="Arial" w:cs="Arial"/>
          <w:sz w:val="24"/>
          <w:szCs w:val="24"/>
        </w:rPr>
      </w:pPr>
      <w:r>
        <w:rPr>
          <w:rFonts w:ascii="Arial" w:hAnsi="Arial" w:cs="Arial"/>
          <w:sz w:val="24"/>
          <w:szCs w:val="24"/>
        </w:rPr>
        <w:tab/>
      </w:r>
      <w:r w:rsidR="00FA3C4E">
        <w:rPr>
          <w:rFonts w:ascii="Arial" w:hAnsi="Arial" w:cs="Arial"/>
          <w:sz w:val="24"/>
          <w:szCs w:val="24"/>
        </w:rPr>
        <w:tab/>
      </w:r>
      <w:r w:rsidR="008D37B5">
        <w:rPr>
          <w:rFonts w:ascii="Arial" w:hAnsi="Arial" w:cs="Arial"/>
          <w:sz w:val="24"/>
          <w:szCs w:val="24"/>
        </w:rPr>
        <w:t xml:space="preserve"> Com a criação de creches e escolas infantis, vieram às discussões a respeito dos/das responsáveis pelos trabalhos das crianças e também a elaboração de documentos como a Lei de Diretrizes e Bases 9394/96</w:t>
      </w:r>
      <w:r w:rsidR="00910CA3">
        <w:rPr>
          <w:rFonts w:ascii="Arial" w:hAnsi="Arial" w:cs="Arial"/>
          <w:sz w:val="24"/>
          <w:szCs w:val="24"/>
        </w:rPr>
        <w:t xml:space="preserve"> que programou várias inovações</w:t>
      </w:r>
      <w:r w:rsidR="008D37B5">
        <w:rPr>
          <w:rFonts w:ascii="Arial" w:hAnsi="Arial" w:cs="Arial"/>
          <w:sz w:val="24"/>
          <w:szCs w:val="24"/>
        </w:rPr>
        <w:t xml:space="preserve"> </w:t>
      </w:r>
      <w:r w:rsidR="00910CA3">
        <w:rPr>
          <w:rFonts w:ascii="Arial" w:hAnsi="Arial" w:cs="Arial"/>
          <w:sz w:val="24"/>
          <w:szCs w:val="24"/>
        </w:rPr>
        <w:t>á</w:t>
      </w:r>
      <w:r w:rsidR="0062366D">
        <w:rPr>
          <w:rFonts w:ascii="Arial" w:hAnsi="Arial" w:cs="Arial"/>
          <w:sz w:val="24"/>
          <w:szCs w:val="24"/>
        </w:rPr>
        <w:t xml:space="preserve">s séries </w:t>
      </w:r>
      <w:r w:rsidR="00910CA3">
        <w:rPr>
          <w:rFonts w:ascii="Arial" w:hAnsi="Arial" w:cs="Arial"/>
          <w:sz w:val="24"/>
          <w:szCs w:val="24"/>
        </w:rPr>
        <w:t>iniciais. Deve-se te</w:t>
      </w:r>
      <w:r w:rsidR="008D37B5">
        <w:rPr>
          <w:rFonts w:ascii="Arial" w:hAnsi="Arial" w:cs="Arial"/>
          <w:sz w:val="24"/>
          <w:szCs w:val="24"/>
        </w:rPr>
        <w:t>r um espaço onde as crianças possam interagir de maneiras diversas através de atividades</w:t>
      </w:r>
      <w:r w:rsidR="00DA0AC1">
        <w:rPr>
          <w:rFonts w:ascii="Arial" w:hAnsi="Arial" w:cs="Arial"/>
          <w:sz w:val="24"/>
          <w:szCs w:val="24"/>
        </w:rPr>
        <w:t xml:space="preserve">. </w:t>
      </w:r>
    </w:p>
    <w:p w:rsidR="0062366D" w:rsidRDefault="0062366D" w:rsidP="00BE31D3">
      <w:pPr>
        <w:tabs>
          <w:tab w:val="left" w:pos="567"/>
        </w:tabs>
        <w:spacing w:line="360" w:lineRule="auto"/>
        <w:ind w:left="170" w:right="113"/>
        <w:jc w:val="both"/>
        <w:rPr>
          <w:rFonts w:ascii="Arial" w:hAnsi="Arial" w:cs="Arial"/>
          <w:sz w:val="24"/>
          <w:szCs w:val="24"/>
        </w:rPr>
      </w:pPr>
      <w:r>
        <w:rPr>
          <w:rFonts w:ascii="Arial" w:hAnsi="Arial" w:cs="Arial"/>
          <w:sz w:val="24"/>
          <w:szCs w:val="24"/>
        </w:rPr>
        <w:tab/>
      </w:r>
      <w:r>
        <w:rPr>
          <w:rFonts w:ascii="Arial" w:hAnsi="Arial" w:cs="Arial"/>
          <w:sz w:val="24"/>
          <w:szCs w:val="24"/>
        </w:rPr>
        <w:tab/>
      </w:r>
      <w:r w:rsidR="00DA0AC1">
        <w:rPr>
          <w:rFonts w:ascii="Arial" w:hAnsi="Arial" w:cs="Arial"/>
          <w:sz w:val="24"/>
          <w:szCs w:val="24"/>
        </w:rPr>
        <w:t>Esse espaço precisa fazer com que as crianças</w:t>
      </w:r>
      <w:proofErr w:type="gramStart"/>
      <w:r w:rsidR="00DA0AC1">
        <w:rPr>
          <w:rFonts w:ascii="Arial" w:hAnsi="Arial" w:cs="Arial"/>
          <w:sz w:val="24"/>
          <w:szCs w:val="24"/>
        </w:rPr>
        <w:t xml:space="preserve">  </w:t>
      </w:r>
      <w:proofErr w:type="gramEnd"/>
      <w:r w:rsidR="00DA0AC1">
        <w:rPr>
          <w:rFonts w:ascii="Arial" w:hAnsi="Arial" w:cs="Arial"/>
          <w:sz w:val="24"/>
          <w:szCs w:val="24"/>
        </w:rPr>
        <w:t>possam sentir-se a vontade para criar, imaginar, interagir com as diferenças</w:t>
      </w:r>
      <w:r>
        <w:rPr>
          <w:rFonts w:ascii="Arial" w:hAnsi="Arial" w:cs="Arial"/>
          <w:sz w:val="24"/>
          <w:szCs w:val="24"/>
        </w:rPr>
        <w:t>,</w:t>
      </w:r>
      <w:r w:rsidR="00DA0AC1">
        <w:rPr>
          <w:rFonts w:ascii="Arial" w:hAnsi="Arial" w:cs="Arial"/>
          <w:sz w:val="24"/>
          <w:szCs w:val="24"/>
        </w:rPr>
        <w:t xml:space="preserve"> a escola precisa ser  um ambiente que produza identidades e respeito. Esse </w:t>
      </w:r>
      <w:r w:rsidR="00A97561">
        <w:rPr>
          <w:rFonts w:ascii="Arial" w:hAnsi="Arial" w:cs="Arial"/>
          <w:sz w:val="24"/>
          <w:szCs w:val="24"/>
        </w:rPr>
        <w:t>é</w:t>
      </w:r>
      <w:r w:rsidR="00DA0AC1">
        <w:rPr>
          <w:rFonts w:ascii="Arial" w:hAnsi="Arial" w:cs="Arial"/>
          <w:sz w:val="24"/>
          <w:szCs w:val="24"/>
        </w:rPr>
        <w:t xml:space="preserve"> o grande papel da escola e dos/</w:t>
      </w:r>
      <w:r w:rsidR="00A97561">
        <w:rPr>
          <w:rFonts w:ascii="Arial" w:hAnsi="Arial" w:cs="Arial"/>
          <w:sz w:val="24"/>
          <w:szCs w:val="24"/>
        </w:rPr>
        <w:t>das educadoras</w:t>
      </w:r>
      <w:r w:rsidR="00DA0AC1">
        <w:rPr>
          <w:rFonts w:ascii="Arial" w:hAnsi="Arial" w:cs="Arial"/>
          <w:sz w:val="24"/>
          <w:szCs w:val="24"/>
        </w:rPr>
        <w:t xml:space="preserve"> que pode ser realizado de maneira eficiente e não preconceituosa</w:t>
      </w:r>
      <w:r w:rsidR="00A97561">
        <w:rPr>
          <w:rFonts w:ascii="Arial" w:hAnsi="Arial" w:cs="Arial"/>
          <w:sz w:val="24"/>
          <w:szCs w:val="24"/>
        </w:rPr>
        <w:t xml:space="preserve">. </w:t>
      </w:r>
    </w:p>
    <w:p w:rsidR="00C11D34" w:rsidRDefault="0062366D" w:rsidP="00BE31D3">
      <w:pPr>
        <w:tabs>
          <w:tab w:val="left" w:pos="567"/>
        </w:tabs>
        <w:spacing w:line="360" w:lineRule="auto"/>
        <w:ind w:left="170" w:right="113"/>
        <w:jc w:val="both"/>
        <w:rPr>
          <w:rFonts w:ascii="Arial" w:hAnsi="Arial" w:cs="Arial"/>
          <w:sz w:val="24"/>
          <w:szCs w:val="24"/>
        </w:rPr>
      </w:pPr>
      <w:r>
        <w:rPr>
          <w:rFonts w:ascii="Arial" w:hAnsi="Arial" w:cs="Arial"/>
          <w:sz w:val="24"/>
          <w:szCs w:val="24"/>
        </w:rPr>
        <w:tab/>
      </w:r>
      <w:r>
        <w:rPr>
          <w:rFonts w:ascii="Arial" w:hAnsi="Arial" w:cs="Arial"/>
          <w:sz w:val="24"/>
          <w:szCs w:val="24"/>
        </w:rPr>
        <w:tab/>
      </w:r>
      <w:r w:rsidR="00A97561">
        <w:rPr>
          <w:rFonts w:ascii="Arial" w:hAnsi="Arial" w:cs="Arial"/>
          <w:sz w:val="24"/>
          <w:szCs w:val="24"/>
        </w:rPr>
        <w:t xml:space="preserve">A criança </w:t>
      </w:r>
      <w:r w:rsidR="00897DA9">
        <w:rPr>
          <w:rFonts w:ascii="Arial" w:hAnsi="Arial" w:cs="Arial"/>
          <w:sz w:val="24"/>
          <w:szCs w:val="24"/>
        </w:rPr>
        <w:t>é</w:t>
      </w:r>
      <w:r w:rsidR="00A97561">
        <w:rPr>
          <w:rFonts w:ascii="Arial" w:hAnsi="Arial" w:cs="Arial"/>
          <w:sz w:val="24"/>
          <w:szCs w:val="24"/>
        </w:rPr>
        <w:t xml:space="preserve"> um ser que te</w:t>
      </w:r>
      <w:r w:rsidR="00897DA9">
        <w:rPr>
          <w:rFonts w:ascii="Arial" w:hAnsi="Arial" w:cs="Arial"/>
          <w:sz w:val="24"/>
          <w:szCs w:val="24"/>
        </w:rPr>
        <w:t>m</w:t>
      </w:r>
      <w:r w:rsidR="00A97561">
        <w:rPr>
          <w:rFonts w:ascii="Arial" w:hAnsi="Arial" w:cs="Arial"/>
          <w:sz w:val="24"/>
          <w:szCs w:val="24"/>
        </w:rPr>
        <w:t xml:space="preserve"> e produz história, que pode transformar o meio onde vive. </w:t>
      </w:r>
      <w:r w:rsidR="00910CA3">
        <w:rPr>
          <w:rFonts w:ascii="Arial" w:hAnsi="Arial" w:cs="Arial"/>
          <w:sz w:val="24"/>
          <w:szCs w:val="24"/>
        </w:rPr>
        <w:t xml:space="preserve">Essa </w:t>
      </w:r>
      <w:r w:rsidR="00A97561">
        <w:rPr>
          <w:rFonts w:ascii="Arial" w:hAnsi="Arial" w:cs="Arial"/>
          <w:sz w:val="24"/>
          <w:szCs w:val="24"/>
        </w:rPr>
        <w:t xml:space="preserve">trajetória de vida é marcada </w:t>
      </w:r>
      <w:r w:rsidR="00897DA9">
        <w:rPr>
          <w:rFonts w:ascii="Arial" w:hAnsi="Arial" w:cs="Arial"/>
          <w:sz w:val="24"/>
          <w:szCs w:val="24"/>
        </w:rPr>
        <w:t xml:space="preserve">por muitos acontecimentos históricos, sociais, culturais e políticos, e com isso </w:t>
      </w:r>
      <w:r w:rsidR="00910CA3">
        <w:rPr>
          <w:rFonts w:ascii="Arial" w:hAnsi="Arial" w:cs="Arial"/>
          <w:sz w:val="24"/>
          <w:szCs w:val="24"/>
        </w:rPr>
        <w:t>modifica-se</w:t>
      </w:r>
      <w:r w:rsidR="00897DA9">
        <w:rPr>
          <w:rFonts w:ascii="Arial" w:hAnsi="Arial" w:cs="Arial"/>
          <w:sz w:val="24"/>
          <w:szCs w:val="24"/>
        </w:rPr>
        <w:t xml:space="preserve"> o meio </w:t>
      </w:r>
      <w:r w:rsidR="00910CA3">
        <w:rPr>
          <w:rFonts w:ascii="Arial" w:hAnsi="Arial" w:cs="Arial"/>
          <w:sz w:val="24"/>
          <w:szCs w:val="24"/>
        </w:rPr>
        <w:t>social</w:t>
      </w:r>
      <w:r w:rsidR="00897DA9">
        <w:rPr>
          <w:rFonts w:ascii="Arial" w:hAnsi="Arial" w:cs="Arial"/>
          <w:sz w:val="24"/>
          <w:szCs w:val="24"/>
        </w:rPr>
        <w:t xml:space="preserve"> a partir dos nossos atos.</w:t>
      </w:r>
    </w:p>
    <w:p w:rsidR="0062366D" w:rsidRDefault="00C11D34" w:rsidP="00BE31D3">
      <w:pPr>
        <w:tabs>
          <w:tab w:val="left" w:pos="567"/>
        </w:tabs>
        <w:spacing w:line="360" w:lineRule="auto"/>
        <w:ind w:left="170" w:right="113"/>
        <w:jc w:val="both"/>
        <w:rPr>
          <w:rFonts w:ascii="Arial" w:hAnsi="Arial" w:cs="Arial"/>
          <w:sz w:val="24"/>
          <w:szCs w:val="24"/>
        </w:rPr>
      </w:pPr>
      <w:r>
        <w:rPr>
          <w:rFonts w:ascii="Arial" w:hAnsi="Arial" w:cs="Arial"/>
          <w:sz w:val="24"/>
          <w:szCs w:val="24"/>
        </w:rPr>
        <w:tab/>
      </w:r>
      <w:r>
        <w:rPr>
          <w:rFonts w:ascii="Arial" w:hAnsi="Arial" w:cs="Arial"/>
          <w:sz w:val="24"/>
          <w:szCs w:val="24"/>
        </w:rPr>
        <w:tab/>
      </w:r>
      <w:r w:rsidR="00897DA9">
        <w:rPr>
          <w:rFonts w:ascii="Arial" w:hAnsi="Arial" w:cs="Arial"/>
          <w:sz w:val="24"/>
          <w:szCs w:val="24"/>
        </w:rPr>
        <w:t xml:space="preserve"> Através</w:t>
      </w:r>
      <w:r>
        <w:rPr>
          <w:rFonts w:ascii="Arial" w:hAnsi="Arial" w:cs="Arial"/>
          <w:sz w:val="24"/>
          <w:szCs w:val="24"/>
        </w:rPr>
        <w:t xml:space="preserve"> </w:t>
      </w:r>
      <w:r w:rsidR="00897DA9">
        <w:rPr>
          <w:rFonts w:ascii="Arial" w:hAnsi="Arial" w:cs="Arial"/>
          <w:sz w:val="24"/>
          <w:szCs w:val="24"/>
        </w:rPr>
        <w:t xml:space="preserve">das lutas pelos direitos sociais de igualdade passamos a perceber novas visões a respeito da questão de gênero entendida aqui como a igualdade, o respeito entre homens e mulheres. </w:t>
      </w:r>
    </w:p>
    <w:p w:rsidR="00672873" w:rsidRDefault="00672873" w:rsidP="00A04E4E">
      <w:pPr>
        <w:autoSpaceDE w:val="0"/>
        <w:autoSpaceDN w:val="0"/>
        <w:adjustRightInd w:val="0"/>
        <w:spacing w:after="0" w:line="240" w:lineRule="auto"/>
        <w:ind w:left="2268" w:right="1133"/>
        <w:jc w:val="both"/>
        <w:rPr>
          <w:rFonts w:ascii="Arial" w:hAnsi="Arial" w:cs="Arial"/>
          <w:sz w:val="20"/>
          <w:szCs w:val="20"/>
        </w:rPr>
      </w:pPr>
      <w:r w:rsidRPr="00672873">
        <w:rPr>
          <w:rFonts w:ascii="Arial" w:hAnsi="Arial" w:cs="Arial"/>
          <w:sz w:val="20"/>
          <w:szCs w:val="20"/>
        </w:rPr>
        <w:t xml:space="preserve">Questões de gênero, </w:t>
      </w:r>
      <w:r w:rsidR="00A04E4E">
        <w:rPr>
          <w:rFonts w:ascii="Arial" w:hAnsi="Arial" w:cs="Arial"/>
          <w:sz w:val="20"/>
          <w:szCs w:val="20"/>
        </w:rPr>
        <w:t xml:space="preserve">ou orientação sexual e sua </w:t>
      </w:r>
      <w:r w:rsidRPr="00672873">
        <w:rPr>
          <w:rFonts w:ascii="Arial" w:hAnsi="Arial" w:cs="Arial"/>
          <w:sz w:val="20"/>
          <w:szCs w:val="20"/>
        </w:rPr>
        <w:t>combinação direcionam</w:t>
      </w:r>
      <w:r w:rsidR="00A04E4E">
        <w:rPr>
          <w:rFonts w:ascii="Arial" w:hAnsi="Arial" w:cs="Arial"/>
          <w:sz w:val="20"/>
          <w:szCs w:val="20"/>
        </w:rPr>
        <w:t xml:space="preserve"> práticas preconceituosas e </w:t>
      </w:r>
      <w:r w:rsidRPr="00672873">
        <w:rPr>
          <w:rFonts w:ascii="Arial" w:hAnsi="Arial" w:cs="Arial"/>
          <w:sz w:val="20"/>
          <w:szCs w:val="20"/>
        </w:rPr>
        <w:t>discriminatórias da sociedade contemporânea. Se o estereótipo e</w:t>
      </w:r>
      <w:r w:rsidR="00A04E4E">
        <w:rPr>
          <w:rFonts w:ascii="Arial" w:hAnsi="Arial" w:cs="Arial"/>
          <w:sz w:val="20"/>
          <w:szCs w:val="20"/>
        </w:rPr>
        <w:t xml:space="preserve"> </w:t>
      </w:r>
      <w:r w:rsidRPr="00672873">
        <w:rPr>
          <w:rFonts w:ascii="Arial" w:hAnsi="Arial" w:cs="Arial"/>
          <w:sz w:val="20"/>
          <w:szCs w:val="20"/>
        </w:rPr>
        <w:t xml:space="preserve">o preconceito estão no campo das </w:t>
      </w:r>
      <w:r w:rsidR="00A04E4E" w:rsidRPr="00672873">
        <w:rPr>
          <w:rFonts w:ascii="Arial" w:hAnsi="Arial" w:cs="Arial"/>
          <w:sz w:val="20"/>
          <w:szCs w:val="20"/>
        </w:rPr>
        <w:t>ideias</w:t>
      </w:r>
      <w:r w:rsidRPr="00672873">
        <w:rPr>
          <w:rFonts w:ascii="Arial" w:hAnsi="Arial" w:cs="Arial"/>
          <w:sz w:val="20"/>
          <w:szCs w:val="20"/>
        </w:rPr>
        <w:t>, a discriminação está no campo da ação, ou seja, é</w:t>
      </w:r>
      <w:r w:rsidR="00A04E4E">
        <w:rPr>
          <w:rFonts w:ascii="Arial" w:hAnsi="Arial" w:cs="Arial"/>
          <w:sz w:val="20"/>
          <w:szCs w:val="20"/>
        </w:rPr>
        <w:t xml:space="preserve"> </w:t>
      </w:r>
      <w:r w:rsidRPr="00672873">
        <w:rPr>
          <w:rFonts w:ascii="Arial" w:hAnsi="Arial" w:cs="Arial"/>
          <w:sz w:val="20"/>
          <w:szCs w:val="20"/>
        </w:rPr>
        <w:t>uma atitude. Nessa perspectiva, a omissão e a invisibilidade também são con</w:t>
      </w:r>
      <w:r w:rsidR="00A04E4E">
        <w:rPr>
          <w:rFonts w:ascii="Arial" w:hAnsi="Arial" w:cs="Arial"/>
          <w:sz w:val="20"/>
          <w:szCs w:val="20"/>
        </w:rPr>
        <w:t>sideradas atitudes.</w:t>
      </w:r>
    </w:p>
    <w:p w:rsidR="00A04E4E" w:rsidRPr="00672873" w:rsidRDefault="00D634A4" w:rsidP="00A04E4E">
      <w:pPr>
        <w:autoSpaceDE w:val="0"/>
        <w:autoSpaceDN w:val="0"/>
        <w:adjustRightInd w:val="0"/>
        <w:spacing w:after="0" w:line="240" w:lineRule="auto"/>
        <w:ind w:left="2268" w:right="1133"/>
        <w:jc w:val="both"/>
        <w:rPr>
          <w:rFonts w:ascii="Arial" w:hAnsi="Arial" w:cs="Arial"/>
          <w:sz w:val="20"/>
          <w:szCs w:val="20"/>
        </w:rPr>
      </w:pPr>
      <w:r>
        <w:rPr>
          <w:rFonts w:ascii="Arial" w:hAnsi="Arial" w:cs="Arial"/>
          <w:sz w:val="20"/>
          <w:szCs w:val="20"/>
        </w:rPr>
        <w:t xml:space="preserve">(CARRARA SERGIO </w:t>
      </w:r>
      <w:r w:rsidR="000C6E64">
        <w:rPr>
          <w:rFonts w:ascii="Arial" w:hAnsi="Arial" w:cs="Arial"/>
          <w:sz w:val="20"/>
          <w:szCs w:val="20"/>
        </w:rPr>
        <w:t>2009, p. 27).</w:t>
      </w:r>
    </w:p>
    <w:p w:rsidR="000C6E64" w:rsidRDefault="0062366D" w:rsidP="000C6E64">
      <w:pPr>
        <w:tabs>
          <w:tab w:val="left" w:pos="567"/>
        </w:tabs>
        <w:spacing w:line="360" w:lineRule="auto"/>
        <w:ind w:right="170" w:firstLine="709"/>
        <w:jc w:val="both"/>
        <w:rPr>
          <w:rFonts w:ascii="Arial" w:hAnsi="Arial" w:cs="Arial"/>
          <w:sz w:val="24"/>
          <w:szCs w:val="24"/>
        </w:rPr>
      </w:pPr>
      <w:r>
        <w:rPr>
          <w:rFonts w:ascii="Arial" w:hAnsi="Arial" w:cs="Arial"/>
          <w:sz w:val="24"/>
          <w:szCs w:val="24"/>
        </w:rPr>
        <w:tab/>
      </w:r>
    </w:p>
    <w:p w:rsidR="007445CE" w:rsidRDefault="000C6E64" w:rsidP="00BE31D3">
      <w:pPr>
        <w:tabs>
          <w:tab w:val="left" w:pos="567"/>
        </w:tabs>
        <w:spacing w:line="360" w:lineRule="auto"/>
        <w:ind w:left="170" w:right="113"/>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00897DA9">
        <w:rPr>
          <w:rFonts w:ascii="Arial" w:hAnsi="Arial" w:cs="Arial"/>
          <w:sz w:val="24"/>
          <w:szCs w:val="24"/>
        </w:rPr>
        <w:t xml:space="preserve">As relações de gênero são referentes aos predicados que a sociedade e a cultura determinam para o feminino e o masculino, levando em conta que a diferença </w:t>
      </w:r>
      <w:r w:rsidR="0062366D">
        <w:rPr>
          <w:rFonts w:ascii="Arial" w:hAnsi="Arial" w:cs="Arial"/>
          <w:sz w:val="24"/>
          <w:szCs w:val="24"/>
        </w:rPr>
        <w:t>biológica é</w:t>
      </w:r>
      <w:r w:rsidR="00897DA9">
        <w:rPr>
          <w:rFonts w:ascii="Arial" w:hAnsi="Arial" w:cs="Arial"/>
          <w:sz w:val="24"/>
          <w:szCs w:val="24"/>
        </w:rPr>
        <w:t xml:space="preserve"> apenas o ponto final para se construir socialmente os papéis de homens e mulheres no meio social.</w:t>
      </w:r>
      <w:r w:rsidR="00CC2908">
        <w:rPr>
          <w:rFonts w:ascii="Arial" w:hAnsi="Arial" w:cs="Arial"/>
          <w:sz w:val="24"/>
          <w:szCs w:val="24"/>
        </w:rPr>
        <w:t xml:space="preserve"> </w:t>
      </w:r>
    </w:p>
    <w:p w:rsidR="007445CE" w:rsidRDefault="007445CE" w:rsidP="00BE31D3">
      <w:pPr>
        <w:tabs>
          <w:tab w:val="left" w:pos="567"/>
        </w:tabs>
        <w:spacing w:line="360" w:lineRule="auto"/>
        <w:ind w:left="170" w:right="113"/>
        <w:jc w:val="both"/>
        <w:rPr>
          <w:rFonts w:ascii="Arial" w:hAnsi="Arial" w:cs="Arial"/>
          <w:sz w:val="24"/>
          <w:szCs w:val="24"/>
        </w:rPr>
      </w:pPr>
      <w:r>
        <w:rPr>
          <w:rFonts w:ascii="Arial" w:hAnsi="Arial" w:cs="Arial"/>
          <w:sz w:val="24"/>
          <w:szCs w:val="24"/>
        </w:rPr>
        <w:tab/>
      </w:r>
      <w:r>
        <w:rPr>
          <w:rFonts w:ascii="Arial" w:hAnsi="Arial" w:cs="Arial"/>
          <w:sz w:val="24"/>
          <w:szCs w:val="24"/>
        </w:rPr>
        <w:tab/>
      </w:r>
      <w:r w:rsidR="00CC2908">
        <w:rPr>
          <w:rFonts w:ascii="Arial" w:hAnsi="Arial" w:cs="Arial"/>
          <w:sz w:val="24"/>
          <w:szCs w:val="24"/>
        </w:rPr>
        <w:t xml:space="preserve">De acordo com o </w:t>
      </w:r>
      <w:r w:rsidR="00CC2908" w:rsidRPr="00CC2908">
        <w:rPr>
          <w:rFonts w:ascii="Arial" w:hAnsi="Arial" w:cs="Arial"/>
          <w:sz w:val="24"/>
          <w:szCs w:val="24"/>
        </w:rPr>
        <w:t>RCNEI (1998)</w:t>
      </w:r>
      <w:r w:rsidR="00CC2908">
        <w:rPr>
          <w:rFonts w:ascii="Arial" w:hAnsi="Arial" w:cs="Arial"/>
          <w:sz w:val="24"/>
          <w:szCs w:val="24"/>
        </w:rPr>
        <w:t xml:space="preserve">, a criança ainda no ventre, há por parte da família manifestações </w:t>
      </w:r>
      <w:r w:rsidR="0062366D">
        <w:rPr>
          <w:rFonts w:ascii="Arial" w:hAnsi="Arial" w:cs="Arial"/>
          <w:sz w:val="24"/>
          <w:szCs w:val="24"/>
        </w:rPr>
        <w:t>curiosa</w:t>
      </w:r>
      <w:r w:rsidR="00CC2908">
        <w:rPr>
          <w:rFonts w:ascii="Arial" w:hAnsi="Arial" w:cs="Arial"/>
          <w:sz w:val="24"/>
          <w:szCs w:val="24"/>
        </w:rPr>
        <w:t xml:space="preserve"> e de</w:t>
      </w:r>
      <w:r w:rsidR="0083102B">
        <w:rPr>
          <w:rFonts w:ascii="Arial" w:hAnsi="Arial" w:cs="Arial"/>
          <w:sz w:val="24"/>
          <w:szCs w:val="24"/>
        </w:rPr>
        <w:t>sejos referentes ao sexo do bebê</w:t>
      </w:r>
      <w:r w:rsidR="00CC2908">
        <w:rPr>
          <w:rFonts w:ascii="Arial" w:hAnsi="Arial" w:cs="Arial"/>
          <w:sz w:val="24"/>
          <w:szCs w:val="24"/>
        </w:rPr>
        <w:t xml:space="preserve">. </w:t>
      </w:r>
      <w:r w:rsidR="0083102B">
        <w:rPr>
          <w:rFonts w:ascii="Arial" w:hAnsi="Arial" w:cs="Arial"/>
          <w:sz w:val="24"/>
          <w:szCs w:val="24"/>
        </w:rPr>
        <w:t>A partir des</w:t>
      </w:r>
      <w:r>
        <w:rPr>
          <w:rFonts w:ascii="Arial" w:hAnsi="Arial" w:cs="Arial"/>
          <w:sz w:val="24"/>
          <w:szCs w:val="24"/>
        </w:rPr>
        <w:t xml:space="preserve">se ponto criam-se expectativas </w:t>
      </w:r>
      <w:r w:rsidR="0083102B">
        <w:rPr>
          <w:rFonts w:ascii="Arial" w:hAnsi="Arial" w:cs="Arial"/>
          <w:sz w:val="24"/>
          <w:szCs w:val="24"/>
        </w:rPr>
        <w:t xml:space="preserve">diferentes para o futuro do bebê, dessa </w:t>
      </w:r>
      <w:r w:rsidR="00C11D34">
        <w:rPr>
          <w:rFonts w:ascii="Arial" w:hAnsi="Arial" w:cs="Arial"/>
          <w:sz w:val="24"/>
          <w:szCs w:val="24"/>
        </w:rPr>
        <w:t>forma,</w:t>
      </w:r>
      <w:r w:rsidR="0083102B">
        <w:rPr>
          <w:rFonts w:ascii="Arial" w:hAnsi="Arial" w:cs="Arial"/>
          <w:sz w:val="24"/>
          <w:szCs w:val="24"/>
        </w:rPr>
        <w:t xml:space="preserve"> </w:t>
      </w:r>
      <w:r w:rsidR="00C11D34">
        <w:rPr>
          <w:rFonts w:ascii="Arial" w:hAnsi="Arial" w:cs="Arial"/>
          <w:sz w:val="24"/>
          <w:szCs w:val="24"/>
        </w:rPr>
        <w:t>lançam</w:t>
      </w:r>
      <w:r w:rsidR="0083102B">
        <w:rPr>
          <w:rFonts w:ascii="Arial" w:hAnsi="Arial" w:cs="Arial"/>
          <w:sz w:val="24"/>
          <w:szCs w:val="24"/>
        </w:rPr>
        <w:t xml:space="preserve"> valores, determinam comportamentos, estabelecem regras que meninos e meninas devem seguir desde a cor da roupa, ao brinquedo, as amizades. </w:t>
      </w:r>
    </w:p>
    <w:p w:rsidR="007445CE" w:rsidRDefault="007445CE" w:rsidP="00BE31D3">
      <w:pPr>
        <w:tabs>
          <w:tab w:val="left" w:pos="567"/>
        </w:tabs>
        <w:spacing w:line="360" w:lineRule="auto"/>
        <w:ind w:left="170" w:right="113"/>
        <w:jc w:val="both"/>
        <w:rPr>
          <w:rFonts w:ascii="Arial" w:hAnsi="Arial" w:cs="Arial"/>
          <w:sz w:val="24"/>
          <w:szCs w:val="24"/>
        </w:rPr>
      </w:pPr>
      <w:r>
        <w:rPr>
          <w:rFonts w:ascii="Arial" w:hAnsi="Arial" w:cs="Arial"/>
          <w:sz w:val="24"/>
          <w:szCs w:val="24"/>
        </w:rPr>
        <w:tab/>
      </w:r>
      <w:r>
        <w:rPr>
          <w:rFonts w:ascii="Arial" w:hAnsi="Arial" w:cs="Arial"/>
          <w:sz w:val="24"/>
          <w:szCs w:val="24"/>
        </w:rPr>
        <w:tab/>
        <w:t>Essa questão está</w:t>
      </w:r>
      <w:r w:rsidR="0083102B">
        <w:rPr>
          <w:rFonts w:ascii="Arial" w:hAnsi="Arial" w:cs="Arial"/>
          <w:sz w:val="24"/>
          <w:szCs w:val="24"/>
        </w:rPr>
        <w:t xml:space="preserve"> ligada a construção da identidade do ser humano, que não é biológica, mas sim construída junto </w:t>
      </w:r>
      <w:proofErr w:type="gramStart"/>
      <w:r w:rsidR="0083102B">
        <w:rPr>
          <w:rFonts w:ascii="Arial" w:hAnsi="Arial" w:cs="Arial"/>
          <w:sz w:val="24"/>
          <w:szCs w:val="24"/>
        </w:rPr>
        <w:t>a</w:t>
      </w:r>
      <w:proofErr w:type="gramEnd"/>
      <w:r w:rsidR="0083102B">
        <w:rPr>
          <w:rFonts w:ascii="Arial" w:hAnsi="Arial" w:cs="Arial"/>
          <w:sz w:val="24"/>
          <w:szCs w:val="24"/>
        </w:rPr>
        <w:t xml:space="preserve"> transfor</w:t>
      </w:r>
      <w:r w:rsidR="0062366D">
        <w:rPr>
          <w:rFonts w:ascii="Arial" w:hAnsi="Arial" w:cs="Arial"/>
          <w:sz w:val="24"/>
          <w:szCs w:val="24"/>
        </w:rPr>
        <w:t>mação constante da sociedade, é</w:t>
      </w:r>
      <w:r w:rsidR="0083102B">
        <w:rPr>
          <w:rFonts w:ascii="Arial" w:hAnsi="Arial" w:cs="Arial"/>
          <w:sz w:val="24"/>
          <w:szCs w:val="24"/>
        </w:rPr>
        <w:t xml:space="preserve"> através da interação com outras pessoas que as crianças constroem seus conhecimentos, independente do que é ser homem e ser mulher, constroem sua identidade que pertence ao gênero masculino ou feminino. </w:t>
      </w:r>
    </w:p>
    <w:p w:rsidR="009E73AC" w:rsidRDefault="007445CE" w:rsidP="00400F78">
      <w:pPr>
        <w:tabs>
          <w:tab w:val="left" w:pos="567"/>
        </w:tabs>
        <w:spacing w:before="30" w:line="360" w:lineRule="auto"/>
        <w:ind w:left="170" w:right="113"/>
        <w:jc w:val="both"/>
        <w:rPr>
          <w:rFonts w:ascii="Arial" w:hAnsi="Arial" w:cs="Arial"/>
          <w:sz w:val="24"/>
          <w:szCs w:val="24"/>
        </w:rPr>
      </w:pPr>
      <w:r>
        <w:rPr>
          <w:rFonts w:ascii="Arial" w:hAnsi="Arial" w:cs="Arial"/>
          <w:sz w:val="24"/>
          <w:szCs w:val="24"/>
        </w:rPr>
        <w:tab/>
      </w:r>
      <w:r>
        <w:rPr>
          <w:rFonts w:ascii="Arial" w:hAnsi="Arial" w:cs="Arial"/>
          <w:sz w:val="24"/>
          <w:szCs w:val="24"/>
        </w:rPr>
        <w:tab/>
      </w:r>
      <w:r w:rsidR="009E73AC">
        <w:rPr>
          <w:rFonts w:ascii="Arial" w:hAnsi="Arial" w:cs="Arial"/>
          <w:sz w:val="24"/>
          <w:szCs w:val="24"/>
        </w:rPr>
        <w:t xml:space="preserve">E aqui a escola surge como um lugar onde esses conhecimentos poderão ser aprimorados e desmistificados. O educador deve perceber a variedade presente em sala de aula intencionando um trabalho que promova vantagens entre os gêneros, conforme os </w:t>
      </w:r>
      <w:proofErr w:type="spellStart"/>
      <w:proofErr w:type="gramStart"/>
      <w:r w:rsidR="009E73AC">
        <w:rPr>
          <w:rFonts w:ascii="Arial" w:hAnsi="Arial" w:cs="Arial"/>
          <w:sz w:val="24"/>
          <w:szCs w:val="24"/>
        </w:rPr>
        <w:t>PCN,</w:t>
      </w:r>
      <w:proofErr w:type="gramEnd"/>
      <w:r w:rsidR="009E73AC">
        <w:rPr>
          <w:rFonts w:ascii="Arial" w:hAnsi="Arial" w:cs="Arial"/>
          <w:sz w:val="24"/>
          <w:szCs w:val="24"/>
        </w:rPr>
        <w:t>s</w:t>
      </w:r>
      <w:proofErr w:type="spellEnd"/>
      <w:r w:rsidR="009E73AC">
        <w:rPr>
          <w:rFonts w:ascii="Arial" w:hAnsi="Arial" w:cs="Arial"/>
          <w:sz w:val="24"/>
          <w:szCs w:val="24"/>
        </w:rPr>
        <w:t xml:space="preserve"> de Orientação Sexual.</w:t>
      </w:r>
    </w:p>
    <w:p w:rsidR="00856845" w:rsidRPr="00400F78" w:rsidRDefault="009E73AC" w:rsidP="00400F78">
      <w:pPr>
        <w:tabs>
          <w:tab w:val="left" w:pos="567"/>
        </w:tabs>
        <w:spacing w:before="30" w:line="360" w:lineRule="auto"/>
        <w:ind w:left="2268" w:right="1133" w:firstLine="2098"/>
        <w:jc w:val="both"/>
        <w:rPr>
          <w:rFonts w:ascii="Arial" w:hAnsi="Arial" w:cs="Arial"/>
          <w:b/>
          <w:sz w:val="24"/>
          <w:szCs w:val="24"/>
        </w:rPr>
      </w:pPr>
      <w:r>
        <w:rPr>
          <w:rFonts w:ascii="Arial" w:hAnsi="Arial" w:cs="Arial"/>
          <w:sz w:val="24"/>
          <w:szCs w:val="24"/>
        </w:rPr>
        <w:t xml:space="preserve"> </w:t>
      </w:r>
      <w:r>
        <w:rPr>
          <w:rFonts w:ascii="Arial" w:hAnsi="Arial" w:cs="Arial"/>
          <w:sz w:val="20"/>
          <w:szCs w:val="20"/>
        </w:rPr>
        <w:t xml:space="preserve">A sexualidade própria de cada pessoa, a meiguice, carinhos, carências, os afetos, impulsos sexuais, socialização, agressividade, a forma Cortez ou grotesca de se comunicar com os outros, a colocação da voz através </w:t>
      </w:r>
      <w:r w:rsidR="009C66A4">
        <w:rPr>
          <w:rFonts w:ascii="Arial" w:hAnsi="Arial" w:cs="Arial"/>
          <w:sz w:val="20"/>
          <w:szCs w:val="20"/>
        </w:rPr>
        <w:t>do seu timbre, ton</w:t>
      </w:r>
      <w:r>
        <w:rPr>
          <w:rFonts w:ascii="Arial" w:hAnsi="Arial" w:cs="Arial"/>
          <w:sz w:val="20"/>
          <w:szCs w:val="20"/>
        </w:rPr>
        <w:t>alidade e velocidade, o nível de simpatia ou antipatia, a maneira de se vestir ou se pr</w:t>
      </w:r>
      <w:r w:rsidR="009C66A4">
        <w:rPr>
          <w:rFonts w:ascii="Arial" w:hAnsi="Arial" w:cs="Arial"/>
          <w:sz w:val="20"/>
          <w:szCs w:val="20"/>
        </w:rPr>
        <w:t xml:space="preserve">oduzir, o </w:t>
      </w:r>
      <w:r>
        <w:rPr>
          <w:rFonts w:ascii="Arial" w:hAnsi="Arial" w:cs="Arial"/>
          <w:sz w:val="20"/>
          <w:szCs w:val="20"/>
        </w:rPr>
        <w:t xml:space="preserve">grau de inibição e a capacidade de atrair o outro, as preferencias sexuais, desejos, fantasias, as manifestações de </w:t>
      </w:r>
      <w:r w:rsidR="009C66A4">
        <w:rPr>
          <w:rFonts w:ascii="Arial" w:hAnsi="Arial" w:cs="Arial"/>
          <w:sz w:val="20"/>
          <w:szCs w:val="20"/>
        </w:rPr>
        <w:t>excitação</w:t>
      </w:r>
      <w:r>
        <w:rPr>
          <w:rFonts w:ascii="Arial" w:hAnsi="Arial" w:cs="Arial"/>
          <w:sz w:val="20"/>
          <w:szCs w:val="20"/>
        </w:rPr>
        <w:t xml:space="preserve"> do corpo, etc., caracterizam o que chamamos de sexualidade. (</w:t>
      </w:r>
      <w:r w:rsidRPr="009C66A4">
        <w:rPr>
          <w:rFonts w:ascii="Arial" w:hAnsi="Arial" w:cs="Arial"/>
          <w:sz w:val="20"/>
          <w:szCs w:val="20"/>
        </w:rPr>
        <w:t>M</w:t>
      </w:r>
      <w:r>
        <w:rPr>
          <w:rFonts w:ascii="Arial" w:hAnsi="Arial" w:cs="Arial"/>
          <w:sz w:val="20"/>
          <w:szCs w:val="20"/>
        </w:rPr>
        <w:t>EIRA apud DANTAS e MEIRELES 2009, p. 85</w:t>
      </w:r>
      <w:proofErr w:type="gramStart"/>
      <w:r>
        <w:rPr>
          <w:rFonts w:ascii="Arial" w:hAnsi="Arial" w:cs="Arial"/>
          <w:sz w:val="20"/>
          <w:szCs w:val="20"/>
        </w:rPr>
        <w:t>)</w:t>
      </w:r>
      <w:proofErr w:type="gramEnd"/>
    </w:p>
    <w:p w:rsidR="003201EB" w:rsidRDefault="00856845" w:rsidP="00BE31D3">
      <w:pPr>
        <w:tabs>
          <w:tab w:val="left" w:pos="426"/>
        </w:tabs>
        <w:spacing w:line="360" w:lineRule="auto"/>
        <w:ind w:left="170" w:right="113"/>
        <w:jc w:val="both"/>
        <w:rPr>
          <w:rFonts w:ascii="Arial" w:hAnsi="Arial" w:cs="Arial"/>
          <w:sz w:val="24"/>
          <w:szCs w:val="24"/>
        </w:rPr>
      </w:pPr>
      <w:r>
        <w:rPr>
          <w:rFonts w:ascii="Arial" w:hAnsi="Arial" w:cs="Arial"/>
          <w:sz w:val="24"/>
          <w:szCs w:val="24"/>
        </w:rPr>
        <w:tab/>
      </w:r>
      <w:r w:rsidR="00E76EF4" w:rsidRPr="00E76EF4">
        <w:rPr>
          <w:rFonts w:ascii="Arial" w:hAnsi="Arial" w:cs="Arial"/>
          <w:sz w:val="24"/>
          <w:szCs w:val="24"/>
        </w:rPr>
        <w:t xml:space="preserve">A </w:t>
      </w:r>
      <w:r w:rsidR="007445CE">
        <w:rPr>
          <w:rFonts w:ascii="Arial" w:hAnsi="Arial" w:cs="Arial"/>
          <w:sz w:val="24"/>
          <w:szCs w:val="24"/>
        </w:rPr>
        <w:t>criança</w:t>
      </w:r>
      <w:r w:rsidR="00F60198">
        <w:rPr>
          <w:rFonts w:ascii="Arial" w:hAnsi="Arial" w:cs="Arial"/>
          <w:sz w:val="24"/>
          <w:szCs w:val="24"/>
        </w:rPr>
        <w:t xml:space="preserve"> </w:t>
      </w:r>
      <w:r w:rsidR="00E76EF4" w:rsidRPr="00E76EF4">
        <w:rPr>
          <w:rFonts w:ascii="Arial" w:hAnsi="Arial" w:cs="Arial"/>
          <w:sz w:val="24"/>
          <w:szCs w:val="24"/>
        </w:rPr>
        <w:t xml:space="preserve">traz consigo saberes adquiridos no meio sociocultural </w:t>
      </w:r>
      <w:r w:rsidR="004E446B">
        <w:rPr>
          <w:rFonts w:ascii="Arial" w:hAnsi="Arial" w:cs="Arial"/>
          <w:sz w:val="24"/>
          <w:szCs w:val="24"/>
        </w:rPr>
        <w:t>onde vive que deve ser compreendido e respeitado</w:t>
      </w:r>
      <w:r w:rsidR="00E76EF4" w:rsidRPr="00E76EF4">
        <w:rPr>
          <w:rFonts w:ascii="Arial" w:hAnsi="Arial" w:cs="Arial"/>
          <w:sz w:val="24"/>
          <w:szCs w:val="24"/>
        </w:rPr>
        <w:t xml:space="preserve">. Através disto, o/a educador (a) precisa estar </w:t>
      </w:r>
      <w:r w:rsidR="00E76EF4" w:rsidRPr="00E76EF4">
        <w:rPr>
          <w:rFonts w:ascii="Arial" w:hAnsi="Arial" w:cs="Arial"/>
          <w:sz w:val="24"/>
          <w:szCs w:val="24"/>
        </w:rPr>
        <w:lastRenderedPageBreak/>
        <w:t xml:space="preserve">aberto para trabalhar com a diversidade de crianças que irá </w:t>
      </w:r>
      <w:r w:rsidR="003201EB" w:rsidRPr="00E76EF4">
        <w:rPr>
          <w:rFonts w:ascii="Arial" w:hAnsi="Arial" w:cs="Arial"/>
          <w:sz w:val="24"/>
          <w:szCs w:val="24"/>
        </w:rPr>
        <w:t>receber</w:t>
      </w:r>
      <w:r w:rsidR="004E446B">
        <w:rPr>
          <w:rFonts w:ascii="Arial" w:hAnsi="Arial" w:cs="Arial"/>
          <w:sz w:val="24"/>
          <w:szCs w:val="24"/>
        </w:rPr>
        <w:t xml:space="preserve"> </w:t>
      </w:r>
      <w:r w:rsidR="00E76EF4" w:rsidRPr="00E76EF4">
        <w:rPr>
          <w:rFonts w:ascii="Arial" w:hAnsi="Arial" w:cs="Arial"/>
          <w:sz w:val="24"/>
          <w:szCs w:val="24"/>
        </w:rPr>
        <w:t>atender as suas necessidades, beneficiar o desenvolvimento dela de modo significativo.</w:t>
      </w:r>
      <w:r w:rsidR="00E76EF4">
        <w:rPr>
          <w:rFonts w:ascii="Arial" w:hAnsi="Arial" w:cs="Arial"/>
          <w:sz w:val="24"/>
          <w:szCs w:val="24"/>
        </w:rPr>
        <w:t xml:space="preserve"> </w:t>
      </w:r>
    </w:p>
    <w:p w:rsidR="003201EB" w:rsidRDefault="003201EB" w:rsidP="00BE31D3">
      <w:pPr>
        <w:tabs>
          <w:tab w:val="left" w:pos="426"/>
        </w:tabs>
        <w:spacing w:line="360" w:lineRule="auto"/>
        <w:ind w:left="170" w:right="113"/>
        <w:jc w:val="both"/>
        <w:rPr>
          <w:rFonts w:ascii="Arial" w:hAnsi="Arial" w:cs="Arial"/>
          <w:sz w:val="24"/>
          <w:szCs w:val="24"/>
        </w:rPr>
      </w:pPr>
      <w:r>
        <w:rPr>
          <w:rFonts w:ascii="Arial" w:hAnsi="Arial" w:cs="Arial"/>
          <w:sz w:val="24"/>
          <w:szCs w:val="24"/>
        </w:rPr>
        <w:tab/>
      </w:r>
      <w:r>
        <w:rPr>
          <w:rFonts w:ascii="Arial" w:hAnsi="Arial" w:cs="Arial"/>
          <w:sz w:val="24"/>
          <w:szCs w:val="24"/>
        </w:rPr>
        <w:tab/>
      </w:r>
      <w:r w:rsidR="001529BF">
        <w:rPr>
          <w:rFonts w:ascii="Arial" w:hAnsi="Arial" w:cs="Arial"/>
          <w:sz w:val="24"/>
          <w:szCs w:val="24"/>
        </w:rPr>
        <w:t xml:space="preserve">Visando isto o/a </w:t>
      </w:r>
      <w:r w:rsidR="00A739A0">
        <w:rPr>
          <w:rFonts w:ascii="Arial" w:hAnsi="Arial" w:cs="Arial"/>
          <w:sz w:val="24"/>
          <w:szCs w:val="24"/>
        </w:rPr>
        <w:t>educador (a) precisará estudar sobre a questão de gênero, analisando reflexivamente os materiais por ele (a) consultados, incentivando a percepção dos/das seus/suas alunos (as) sobre as regras que são apontadas para meninos e meninas, alertando-os sobre a flexibilidade do ser humano “trabalhando a diversidade dos jeitos de ser”.</w:t>
      </w:r>
      <w:r w:rsidR="00C81971">
        <w:rPr>
          <w:rFonts w:ascii="Arial" w:hAnsi="Arial" w:cs="Arial"/>
          <w:sz w:val="24"/>
          <w:szCs w:val="24"/>
        </w:rPr>
        <w:t xml:space="preserve"> </w:t>
      </w:r>
    </w:p>
    <w:p w:rsidR="003201EB" w:rsidRDefault="003201EB" w:rsidP="00BE31D3">
      <w:pPr>
        <w:tabs>
          <w:tab w:val="left" w:pos="426"/>
        </w:tabs>
        <w:spacing w:line="360" w:lineRule="auto"/>
        <w:ind w:left="170" w:right="113"/>
        <w:jc w:val="both"/>
        <w:rPr>
          <w:rFonts w:ascii="Arial" w:hAnsi="Arial" w:cs="Arial"/>
          <w:sz w:val="24"/>
          <w:szCs w:val="24"/>
        </w:rPr>
      </w:pPr>
      <w:r>
        <w:rPr>
          <w:rFonts w:ascii="Arial" w:hAnsi="Arial" w:cs="Arial"/>
          <w:sz w:val="24"/>
          <w:szCs w:val="24"/>
        </w:rPr>
        <w:tab/>
      </w:r>
      <w:r>
        <w:rPr>
          <w:rFonts w:ascii="Arial" w:hAnsi="Arial" w:cs="Arial"/>
          <w:sz w:val="24"/>
          <w:szCs w:val="24"/>
        </w:rPr>
        <w:tab/>
      </w:r>
      <w:r w:rsidR="00C81971">
        <w:rPr>
          <w:rFonts w:ascii="Arial" w:hAnsi="Arial" w:cs="Arial"/>
          <w:sz w:val="24"/>
          <w:szCs w:val="24"/>
        </w:rPr>
        <w:t xml:space="preserve">Frente a estas expressões que surgem em sala de aula, essa posição não se resume a castigos, mas sim a abertas e curtas explicações sobre o que pode ou não pode, diante de tal situação, o educador deve deixar de lado o preconceito e procurar favorecer o desenvolvimento de suas crianças de forma saudável. </w:t>
      </w:r>
    </w:p>
    <w:p w:rsidR="003201EB" w:rsidRDefault="003201EB" w:rsidP="00BE31D3">
      <w:pPr>
        <w:tabs>
          <w:tab w:val="left" w:pos="426"/>
        </w:tabs>
        <w:spacing w:line="360" w:lineRule="auto"/>
        <w:ind w:left="170" w:right="113"/>
        <w:jc w:val="both"/>
        <w:rPr>
          <w:rFonts w:ascii="Arial" w:hAnsi="Arial" w:cs="Arial"/>
          <w:sz w:val="24"/>
          <w:szCs w:val="24"/>
        </w:rPr>
      </w:pPr>
      <w:r>
        <w:rPr>
          <w:rFonts w:ascii="Arial" w:hAnsi="Arial" w:cs="Arial"/>
          <w:sz w:val="24"/>
          <w:szCs w:val="24"/>
        </w:rPr>
        <w:tab/>
      </w:r>
      <w:r>
        <w:rPr>
          <w:rFonts w:ascii="Arial" w:hAnsi="Arial" w:cs="Arial"/>
          <w:sz w:val="24"/>
          <w:szCs w:val="24"/>
        </w:rPr>
        <w:tab/>
      </w:r>
      <w:r w:rsidR="002801C2">
        <w:rPr>
          <w:rFonts w:ascii="Arial" w:hAnsi="Arial" w:cs="Arial"/>
          <w:sz w:val="24"/>
          <w:szCs w:val="24"/>
        </w:rPr>
        <w:t xml:space="preserve">Com tantas mudanças sociais alcançadas deve-se entender que é nas e pelas relações sociais que são construídas as definições normativas de feminilidade e masculinidade, existem vários trabalhos realizados por escritores que compreendem o termo gênero como algo vinculado a diversos </w:t>
      </w:r>
      <w:r w:rsidR="00CF5976">
        <w:rPr>
          <w:rFonts w:ascii="Arial" w:hAnsi="Arial" w:cs="Arial"/>
          <w:sz w:val="24"/>
          <w:szCs w:val="24"/>
        </w:rPr>
        <w:t>segmentos, como</w:t>
      </w:r>
      <w:r w:rsidR="002801C2">
        <w:rPr>
          <w:rFonts w:ascii="Arial" w:hAnsi="Arial" w:cs="Arial"/>
          <w:sz w:val="24"/>
          <w:szCs w:val="24"/>
        </w:rPr>
        <w:t xml:space="preserve"> o social, </w:t>
      </w:r>
      <w:r w:rsidR="00CF5976">
        <w:rPr>
          <w:rFonts w:ascii="Arial" w:hAnsi="Arial" w:cs="Arial"/>
          <w:sz w:val="24"/>
          <w:szCs w:val="24"/>
        </w:rPr>
        <w:t xml:space="preserve">cultural e politico construído historicamente. </w:t>
      </w:r>
    </w:p>
    <w:p w:rsidR="004E46D6" w:rsidRPr="008020BD" w:rsidRDefault="004E46D6" w:rsidP="00400F78">
      <w:pPr>
        <w:tabs>
          <w:tab w:val="left" w:pos="7938"/>
        </w:tabs>
        <w:autoSpaceDE w:val="0"/>
        <w:autoSpaceDN w:val="0"/>
        <w:adjustRightInd w:val="0"/>
        <w:spacing w:after="0" w:line="240" w:lineRule="auto"/>
        <w:ind w:left="2268" w:right="1133"/>
        <w:rPr>
          <w:rFonts w:ascii="Arial" w:hAnsi="Arial" w:cs="Arial"/>
          <w:b/>
          <w:sz w:val="20"/>
          <w:szCs w:val="20"/>
        </w:rPr>
      </w:pPr>
      <w:bookmarkStart w:id="0" w:name="_GoBack"/>
      <w:bookmarkEnd w:id="0"/>
      <w:r w:rsidRPr="008020BD">
        <w:rPr>
          <w:rFonts w:ascii="Arial" w:hAnsi="Arial" w:cs="Arial"/>
          <w:sz w:val="20"/>
          <w:szCs w:val="20"/>
        </w:rPr>
        <w:t xml:space="preserve">Observa-se que as concepções de gênero diferem não apenas entre as sociedades ou os momentos históricos, mas no interior de uma dada sociedade, ao se considerar os diversos grupos que a constituem. </w:t>
      </w:r>
      <w:r w:rsidR="00D634A4" w:rsidRPr="008020BD">
        <w:rPr>
          <w:rFonts w:ascii="Arial" w:hAnsi="Arial" w:cs="Arial"/>
          <w:b/>
          <w:sz w:val="20"/>
          <w:szCs w:val="20"/>
        </w:rPr>
        <w:t>(</w:t>
      </w:r>
      <w:r w:rsidR="00D634A4" w:rsidRPr="008020BD">
        <w:rPr>
          <w:rFonts w:ascii="Arial" w:hAnsi="Arial" w:cs="Arial"/>
          <w:sz w:val="20"/>
          <w:szCs w:val="20"/>
        </w:rPr>
        <w:t>LOURO, GUACIRA LOPES, 1997, P. 23).</w:t>
      </w:r>
    </w:p>
    <w:p w:rsidR="004E46D6" w:rsidRDefault="004E46D6" w:rsidP="00BE31D3">
      <w:pPr>
        <w:tabs>
          <w:tab w:val="left" w:pos="426"/>
        </w:tabs>
        <w:spacing w:line="360" w:lineRule="auto"/>
        <w:ind w:left="170" w:right="113"/>
        <w:jc w:val="both"/>
        <w:rPr>
          <w:rFonts w:ascii="Arial" w:hAnsi="Arial" w:cs="Arial"/>
          <w:sz w:val="24"/>
          <w:szCs w:val="24"/>
        </w:rPr>
      </w:pPr>
    </w:p>
    <w:p w:rsidR="00C11D34" w:rsidRDefault="003201EB" w:rsidP="00BB44CF">
      <w:pPr>
        <w:tabs>
          <w:tab w:val="left" w:pos="426"/>
        </w:tabs>
        <w:spacing w:line="360" w:lineRule="auto"/>
        <w:ind w:left="142" w:right="113"/>
        <w:jc w:val="both"/>
        <w:rPr>
          <w:rFonts w:ascii="Arial" w:hAnsi="Arial" w:cs="Arial"/>
          <w:sz w:val="24"/>
          <w:szCs w:val="24"/>
        </w:rPr>
      </w:pPr>
      <w:r>
        <w:rPr>
          <w:rFonts w:ascii="Arial" w:hAnsi="Arial" w:cs="Arial"/>
          <w:sz w:val="24"/>
          <w:szCs w:val="24"/>
        </w:rPr>
        <w:t>A sexualidade humana é</w:t>
      </w:r>
      <w:r w:rsidR="00CF5976">
        <w:rPr>
          <w:rFonts w:ascii="Arial" w:hAnsi="Arial" w:cs="Arial"/>
          <w:sz w:val="24"/>
          <w:szCs w:val="24"/>
        </w:rPr>
        <w:t xml:space="preserve"> entendida como algo que se afasta da definição tradicional do conceito biológico </w:t>
      </w:r>
      <w:r w:rsidR="00F20438">
        <w:rPr>
          <w:rFonts w:ascii="Arial" w:hAnsi="Arial" w:cs="Arial"/>
          <w:sz w:val="24"/>
          <w:szCs w:val="24"/>
        </w:rPr>
        <w:t xml:space="preserve">e instintivo, onde para cada necessidade básica, haveria um artefato determinado que pudesse satisfazê-los. </w:t>
      </w:r>
    </w:p>
    <w:p w:rsidR="00C11D34" w:rsidRDefault="00C11D34" w:rsidP="00BE31D3">
      <w:pPr>
        <w:tabs>
          <w:tab w:val="left" w:pos="426"/>
        </w:tabs>
        <w:spacing w:line="360" w:lineRule="auto"/>
        <w:ind w:left="170" w:right="113"/>
        <w:jc w:val="both"/>
        <w:rPr>
          <w:rFonts w:ascii="Arial" w:hAnsi="Arial" w:cs="Arial"/>
          <w:sz w:val="24"/>
          <w:szCs w:val="24"/>
        </w:rPr>
      </w:pPr>
      <w:r>
        <w:rPr>
          <w:rFonts w:ascii="Arial" w:hAnsi="Arial" w:cs="Arial"/>
          <w:sz w:val="24"/>
          <w:szCs w:val="24"/>
        </w:rPr>
        <w:tab/>
      </w:r>
      <w:r>
        <w:rPr>
          <w:rFonts w:ascii="Arial" w:hAnsi="Arial" w:cs="Arial"/>
          <w:sz w:val="24"/>
          <w:szCs w:val="24"/>
        </w:rPr>
        <w:tab/>
      </w:r>
      <w:r w:rsidR="00F20438">
        <w:rPr>
          <w:rFonts w:ascii="Arial" w:hAnsi="Arial" w:cs="Arial"/>
          <w:sz w:val="24"/>
          <w:szCs w:val="24"/>
        </w:rPr>
        <w:t xml:space="preserve"> </w:t>
      </w:r>
      <w:r w:rsidR="009615F6">
        <w:rPr>
          <w:rFonts w:ascii="Arial" w:hAnsi="Arial" w:cs="Arial"/>
          <w:sz w:val="24"/>
          <w:szCs w:val="24"/>
        </w:rPr>
        <w:t xml:space="preserve">Entendendo os apontamentos de Educação e sexualidade, relacionados aos aspectos propostos por Yara </w:t>
      </w:r>
      <w:proofErr w:type="spellStart"/>
      <w:r w:rsidR="009615F6">
        <w:rPr>
          <w:rFonts w:ascii="Arial" w:hAnsi="Arial" w:cs="Arial"/>
          <w:sz w:val="24"/>
          <w:szCs w:val="24"/>
        </w:rPr>
        <w:t>Sayão</w:t>
      </w:r>
      <w:proofErr w:type="spellEnd"/>
      <w:r w:rsidR="009615F6">
        <w:rPr>
          <w:rFonts w:ascii="Arial" w:hAnsi="Arial" w:cs="Arial"/>
          <w:sz w:val="24"/>
          <w:szCs w:val="24"/>
        </w:rPr>
        <w:t xml:space="preserve">, é oportuno observarmos que, na sociedade atual, há muito a se pensar em relação à inserção dessas temáticas na escola como também nas instituições que oferecem cursos superiores (graduação e pós-graduação). </w:t>
      </w:r>
    </w:p>
    <w:p w:rsidR="00C11D34" w:rsidRDefault="00C11D34" w:rsidP="00BE31D3">
      <w:pPr>
        <w:tabs>
          <w:tab w:val="left" w:pos="426"/>
        </w:tabs>
        <w:spacing w:line="360" w:lineRule="auto"/>
        <w:ind w:left="170" w:right="113"/>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009615F6">
        <w:rPr>
          <w:rFonts w:ascii="Arial" w:hAnsi="Arial" w:cs="Arial"/>
          <w:sz w:val="24"/>
          <w:szCs w:val="24"/>
        </w:rPr>
        <w:t>Para a autora, muitos professores da</w:t>
      </w:r>
      <w:r>
        <w:rPr>
          <w:rFonts w:ascii="Arial" w:hAnsi="Arial" w:cs="Arial"/>
          <w:sz w:val="24"/>
          <w:szCs w:val="24"/>
        </w:rPr>
        <w:t>s</w:t>
      </w:r>
      <w:r w:rsidR="009615F6">
        <w:rPr>
          <w:rFonts w:ascii="Arial" w:hAnsi="Arial" w:cs="Arial"/>
          <w:sz w:val="24"/>
          <w:szCs w:val="24"/>
        </w:rPr>
        <w:t xml:space="preserve"> </w:t>
      </w:r>
      <w:r>
        <w:rPr>
          <w:rFonts w:ascii="Arial" w:hAnsi="Arial" w:cs="Arial"/>
          <w:sz w:val="24"/>
          <w:szCs w:val="24"/>
        </w:rPr>
        <w:t>séries iniciais</w:t>
      </w:r>
      <w:r w:rsidR="009615F6">
        <w:rPr>
          <w:rFonts w:ascii="Arial" w:hAnsi="Arial" w:cs="Arial"/>
          <w:sz w:val="24"/>
          <w:szCs w:val="24"/>
        </w:rPr>
        <w:t xml:space="preserve"> apresentam receios em trabalhar com as diferenças de gênero e a questão da sexualidade e, dessa forma, acabam evitando ou limitando o assunto e deixam de atentar para sua importância em relação à formação de identidade da criança. </w:t>
      </w:r>
    </w:p>
    <w:p w:rsidR="00C11D34" w:rsidRDefault="00C11D34" w:rsidP="00BE31D3">
      <w:pPr>
        <w:tabs>
          <w:tab w:val="left" w:pos="426"/>
        </w:tabs>
        <w:spacing w:line="360" w:lineRule="auto"/>
        <w:ind w:left="170" w:right="113"/>
        <w:jc w:val="both"/>
        <w:rPr>
          <w:rFonts w:ascii="Arial" w:hAnsi="Arial" w:cs="Arial"/>
          <w:sz w:val="24"/>
          <w:szCs w:val="24"/>
        </w:rPr>
      </w:pPr>
      <w:r>
        <w:rPr>
          <w:rFonts w:ascii="Arial" w:hAnsi="Arial" w:cs="Arial"/>
          <w:sz w:val="24"/>
          <w:szCs w:val="24"/>
        </w:rPr>
        <w:tab/>
      </w:r>
      <w:r>
        <w:rPr>
          <w:rFonts w:ascii="Arial" w:hAnsi="Arial" w:cs="Arial"/>
          <w:sz w:val="24"/>
          <w:szCs w:val="24"/>
        </w:rPr>
        <w:tab/>
      </w:r>
      <w:r w:rsidR="009615F6">
        <w:rPr>
          <w:rFonts w:ascii="Arial" w:hAnsi="Arial" w:cs="Arial"/>
          <w:sz w:val="24"/>
          <w:szCs w:val="24"/>
        </w:rPr>
        <w:t>Ao que parece, essa dificuldade pode ser consequência da própria formação de professores</w:t>
      </w:r>
      <w:r w:rsidR="0042007F">
        <w:rPr>
          <w:rFonts w:ascii="Arial" w:hAnsi="Arial" w:cs="Arial"/>
          <w:sz w:val="24"/>
          <w:szCs w:val="24"/>
        </w:rPr>
        <w:t>/as, em que há pouco, ou, na maioria das vezes, nada traz sobre gênero e sexualidade. Essas considerações justificam a relevância deste estudo, que visa apresentar</w:t>
      </w:r>
      <w:r w:rsidR="00F20438">
        <w:rPr>
          <w:rFonts w:ascii="Arial" w:hAnsi="Arial" w:cs="Arial"/>
          <w:sz w:val="24"/>
          <w:szCs w:val="24"/>
        </w:rPr>
        <w:t xml:space="preserve"> </w:t>
      </w:r>
      <w:r w:rsidR="0042007F">
        <w:rPr>
          <w:rFonts w:ascii="Arial" w:hAnsi="Arial" w:cs="Arial"/>
          <w:sz w:val="24"/>
          <w:szCs w:val="24"/>
        </w:rPr>
        <w:t>considerações a respeito das temáticas de gênero e da sexualidade no contexto da</w:t>
      </w:r>
      <w:r>
        <w:rPr>
          <w:rFonts w:ascii="Arial" w:hAnsi="Arial" w:cs="Arial"/>
          <w:sz w:val="24"/>
          <w:szCs w:val="24"/>
        </w:rPr>
        <w:t>s</w:t>
      </w:r>
      <w:r w:rsidR="0042007F">
        <w:rPr>
          <w:rFonts w:ascii="Arial" w:hAnsi="Arial" w:cs="Arial"/>
          <w:sz w:val="24"/>
          <w:szCs w:val="24"/>
        </w:rPr>
        <w:t xml:space="preserve"> </w:t>
      </w:r>
      <w:r>
        <w:rPr>
          <w:rFonts w:ascii="Arial" w:hAnsi="Arial" w:cs="Arial"/>
          <w:sz w:val="24"/>
          <w:szCs w:val="24"/>
        </w:rPr>
        <w:t>séries iniciais</w:t>
      </w:r>
      <w:r w:rsidR="0042007F">
        <w:rPr>
          <w:rFonts w:ascii="Arial" w:hAnsi="Arial" w:cs="Arial"/>
          <w:sz w:val="24"/>
          <w:szCs w:val="24"/>
        </w:rPr>
        <w:t>.</w:t>
      </w:r>
    </w:p>
    <w:p w:rsidR="00856845" w:rsidRDefault="00C11D34" w:rsidP="00BE31D3">
      <w:pPr>
        <w:tabs>
          <w:tab w:val="left" w:pos="426"/>
        </w:tabs>
        <w:spacing w:line="360" w:lineRule="auto"/>
        <w:ind w:left="170" w:right="113"/>
        <w:jc w:val="both"/>
        <w:rPr>
          <w:rFonts w:ascii="Arial" w:hAnsi="Arial" w:cs="Arial"/>
          <w:sz w:val="24"/>
          <w:szCs w:val="24"/>
        </w:rPr>
      </w:pPr>
      <w:r>
        <w:rPr>
          <w:rFonts w:ascii="Arial" w:hAnsi="Arial" w:cs="Arial"/>
          <w:sz w:val="24"/>
          <w:szCs w:val="24"/>
        </w:rPr>
        <w:tab/>
      </w:r>
      <w:r>
        <w:rPr>
          <w:rFonts w:ascii="Arial" w:hAnsi="Arial" w:cs="Arial"/>
          <w:sz w:val="24"/>
          <w:szCs w:val="24"/>
        </w:rPr>
        <w:tab/>
      </w:r>
      <w:r w:rsidR="0042007F">
        <w:rPr>
          <w:rFonts w:ascii="Arial" w:hAnsi="Arial" w:cs="Arial"/>
          <w:sz w:val="24"/>
          <w:szCs w:val="24"/>
        </w:rPr>
        <w:t xml:space="preserve"> As contribuições deste trabalho podem suscitar reflexões acerca dos processos educativos voltados para</w:t>
      </w:r>
      <w:r w:rsidR="001D3491">
        <w:rPr>
          <w:rFonts w:ascii="Arial" w:hAnsi="Arial" w:cs="Arial"/>
          <w:sz w:val="24"/>
          <w:szCs w:val="24"/>
        </w:rPr>
        <w:t xml:space="preserve"> esse nível de ensino e também </w:t>
      </w:r>
      <w:r w:rsidR="0042007F">
        <w:rPr>
          <w:rFonts w:ascii="Arial" w:hAnsi="Arial" w:cs="Arial"/>
          <w:sz w:val="24"/>
          <w:szCs w:val="24"/>
        </w:rPr>
        <w:t xml:space="preserve">para a própria formação de professores/as.  </w:t>
      </w:r>
    </w:p>
    <w:p w:rsidR="00BB44CF" w:rsidRDefault="00BB44CF" w:rsidP="001D3491">
      <w:pPr>
        <w:spacing w:before="30"/>
        <w:ind w:left="170" w:right="113"/>
        <w:jc w:val="both"/>
        <w:rPr>
          <w:rFonts w:ascii="Arial" w:hAnsi="Arial" w:cs="Arial"/>
          <w:b/>
          <w:sz w:val="24"/>
          <w:szCs w:val="24"/>
        </w:rPr>
      </w:pPr>
    </w:p>
    <w:p w:rsidR="00856845" w:rsidRPr="00A449A5" w:rsidRDefault="00856845" w:rsidP="001D3491">
      <w:pPr>
        <w:spacing w:before="30"/>
        <w:ind w:left="170" w:right="113"/>
        <w:jc w:val="both"/>
        <w:rPr>
          <w:rFonts w:ascii="Arial" w:hAnsi="Arial" w:cs="Arial"/>
          <w:sz w:val="24"/>
          <w:szCs w:val="24"/>
        </w:rPr>
      </w:pPr>
      <w:r w:rsidRPr="00875D4A">
        <w:rPr>
          <w:rFonts w:ascii="Arial" w:hAnsi="Arial" w:cs="Arial"/>
          <w:b/>
          <w:sz w:val="24"/>
          <w:szCs w:val="24"/>
        </w:rPr>
        <w:t>REFERÊNCIAS</w:t>
      </w:r>
    </w:p>
    <w:p w:rsidR="00856845" w:rsidRPr="0096101D" w:rsidRDefault="0096101D" w:rsidP="001D3491">
      <w:pPr>
        <w:tabs>
          <w:tab w:val="left" w:pos="8080"/>
        </w:tabs>
        <w:spacing w:before="30" w:line="360" w:lineRule="auto"/>
        <w:ind w:left="170" w:right="113"/>
        <w:jc w:val="both"/>
        <w:rPr>
          <w:rFonts w:ascii="Arial" w:hAnsi="Arial" w:cs="Arial"/>
          <w:sz w:val="24"/>
          <w:szCs w:val="24"/>
        </w:rPr>
      </w:pPr>
      <w:r>
        <w:rPr>
          <w:rFonts w:ascii="Arial" w:hAnsi="Arial" w:cs="Arial"/>
          <w:sz w:val="24"/>
          <w:szCs w:val="24"/>
        </w:rPr>
        <w:t>ANGOTTI, Maristela</w:t>
      </w:r>
      <w:r w:rsidRPr="0096101D">
        <w:rPr>
          <w:rFonts w:ascii="Arial" w:hAnsi="Arial" w:cs="Arial"/>
          <w:b/>
          <w:sz w:val="24"/>
          <w:szCs w:val="24"/>
        </w:rPr>
        <w:t>. Educação infantil:</w:t>
      </w:r>
      <w:r>
        <w:rPr>
          <w:rFonts w:ascii="Arial" w:hAnsi="Arial" w:cs="Arial"/>
          <w:sz w:val="24"/>
          <w:szCs w:val="24"/>
        </w:rPr>
        <w:t xml:space="preserve"> para que, para quem e por quê? Campinas, </w:t>
      </w:r>
      <w:r w:rsidRPr="0096101D">
        <w:rPr>
          <w:rFonts w:ascii="Arial" w:hAnsi="Arial" w:cs="Arial"/>
          <w:b/>
          <w:sz w:val="24"/>
          <w:szCs w:val="24"/>
        </w:rPr>
        <w:t>SP</w:t>
      </w:r>
      <w:r>
        <w:rPr>
          <w:rFonts w:ascii="Arial" w:hAnsi="Arial" w:cs="Arial"/>
          <w:b/>
          <w:sz w:val="24"/>
          <w:szCs w:val="24"/>
        </w:rPr>
        <w:t xml:space="preserve">: </w:t>
      </w:r>
      <w:r>
        <w:rPr>
          <w:rFonts w:ascii="Arial" w:hAnsi="Arial" w:cs="Arial"/>
          <w:sz w:val="24"/>
          <w:szCs w:val="24"/>
        </w:rPr>
        <w:t>Editora Alínea, 2006.</w:t>
      </w:r>
    </w:p>
    <w:p w:rsidR="00856845" w:rsidRPr="00875D4A" w:rsidRDefault="00CA4798" w:rsidP="001D3491">
      <w:pPr>
        <w:tabs>
          <w:tab w:val="left" w:pos="8080"/>
        </w:tabs>
        <w:spacing w:before="30" w:line="360" w:lineRule="auto"/>
        <w:ind w:left="170" w:right="113"/>
        <w:jc w:val="both"/>
        <w:rPr>
          <w:rFonts w:ascii="Arial" w:hAnsi="Arial" w:cs="Arial"/>
          <w:sz w:val="24"/>
          <w:szCs w:val="24"/>
        </w:rPr>
      </w:pPr>
      <w:r>
        <w:rPr>
          <w:rFonts w:ascii="Arial" w:hAnsi="Arial" w:cs="Arial"/>
          <w:sz w:val="24"/>
          <w:szCs w:val="24"/>
        </w:rPr>
        <w:t xml:space="preserve">DANTAS, Natasha Farias e MEIRELLES, Ana Karina Soares. Sexualidade infantil: expressão do pensamento e de sentimentos. In: MELO, Gloria Maria Leitão de Souza </w:t>
      </w:r>
      <w:proofErr w:type="gramStart"/>
      <w:r>
        <w:rPr>
          <w:rFonts w:ascii="Arial" w:hAnsi="Arial" w:cs="Arial"/>
          <w:sz w:val="24"/>
          <w:szCs w:val="24"/>
        </w:rPr>
        <w:t>et</w:t>
      </w:r>
      <w:proofErr w:type="gramEnd"/>
      <w:r>
        <w:rPr>
          <w:rFonts w:ascii="Arial" w:hAnsi="Arial" w:cs="Arial"/>
          <w:sz w:val="24"/>
          <w:szCs w:val="24"/>
        </w:rPr>
        <w:t xml:space="preserve"> al. (</w:t>
      </w:r>
      <w:proofErr w:type="spellStart"/>
      <w:r>
        <w:rPr>
          <w:rFonts w:ascii="Arial" w:hAnsi="Arial" w:cs="Arial"/>
          <w:sz w:val="24"/>
          <w:szCs w:val="24"/>
        </w:rPr>
        <w:t>Orgs</w:t>
      </w:r>
      <w:proofErr w:type="spellEnd"/>
      <w:r>
        <w:rPr>
          <w:rFonts w:ascii="Arial" w:hAnsi="Arial" w:cs="Arial"/>
          <w:sz w:val="24"/>
          <w:szCs w:val="24"/>
        </w:rPr>
        <w:t>.).</w:t>
      </w:r>
      <w:r>
        <w:rPr>
          <w:rFonts w:ascii="Arial" w:hAnsi="Arial" w:cs="Arial"/>
          <w:b/>
          <w:sz w:val="24"/>
          <w:szCs w:val="24"/>
        </w:rPr>
        <w:t>Ser criança:</w:t>
      </w:r>
      <w:r w:rsidR="00672873">
        <w:rPr>
          <w:rFonts w:ascii="Arial" w:hAnsi="Arial" w:cs="Arial"/>
          <w:b/>
          <w:sz w:val="24"/>
          <w:szCs w:val="24"/>
        </w:rPr>
        <w:t xml:space="preserve"> </w:t>
      </w:r>
      <w:r>
        <w:rPr>
          <w:rFonts w:ascii="Arial" w:hAnsi="Arial" w:cs="Arial"/>
          <w:sz w:val="24"/>
          <w:szCs w:val="24"/>
        </w:rPr>
        <w:t>repensando o lugar da criança</w:t>
      </w:r>
      <w:r w:rsidR="00672873">
        <w:rPr>
          <w:rFonts w:ascii="Arial" w:hAnsi="Arial" w:cs="Arial"/>
          <w:sz w:val="24"/>
          <w:szCs w:val="24"/>
        </w:rPr>
        <w:t xml:space="preserve"> na educação infantil. Campina Grande: EDUEPB, 2009. </w:t>
      </w:r>
      <w:r>
        <w:rPr>
          <w:rFonts w:ascii="Arial" w:hAnsi="Arial" w:cs="Arial"/>
          <w:sz w:val="24"/>
          <w:szCs w:val="24"/>
        </w:rPr>
        <w:t xml:space="preserve"> </w:t>
      </w:r>
    </w:p>
    <w:p w:rsidR="00C50A18" w:rsidRDefault="00C50A18" w:rsidP="001D3491">
      <w:pPr>
        <w:tabs>
          <w:tab w:val="left" w:pos="567"/>
        </w:tabs>
        <w:spacing w:before="30" w:line="360" w:lineRule="auto"/>
        <w:ind w:left="170" w:right="113"/>
        <w:jc w:val="both"/>
        <w:rPr>
          <w:rFonts w:ascii="Arial" w:hAnsi="Arial" w:cs="Arial"/>
          <w:sz w:val="24"/>
          <w:szCs w:val="24"/>
        </w:rPr>
      </w:pPr>
      <w:r>
        <w:rPr>
          <w:rFonts w:ascii="Arial" w:hAnsi="Arial" w:cs="Arial"/>
          <w:sz w:val="24"/>
          <w:szCs w:val="24"/>
        </w:rPr>
        <w:t xml:space="preserve">SAYÃO, Yara e BOCK, Silvio Duarte. </w:t>
      </w:r>
      <w:r>
        <w:rPr>
          <w:rFonts w:ascii="Arial" w:hAnsi="Arial" w:cs="Arial"/>
          <w:b/>
          <w:sz w:val="24"/>
          <w:szCs w:val="24"/>
        </w:rPr>
        <w:t xml:space="preserve">Relações de gênero. </w:t>
      </w:r>
      <w:r w:rsidRPr="00C50A18">
        <w:rPr>
          <w:rFonts w:ascii="Arial" w:hAnsi="Arial" w:cs="Arial"/>
          <w:sz w:val="24"/>
          <w:szCs w:val="24"/>
        </w:rPr>
        <w:t>Ed. Equipe</w:t>
      </w:r>
      <w:r>
        <w:rPr>
          <w:rFonts w:ascii="Arial" w:hAnsi="Arial" w:cs="Arial"/>
          <w:sz w:val="24"/>
          <w:szCs w:val="24"/>
        </w:rPr>
        <w:t xml:space="preserve"> Educa</w:t>
      </w:r>
      <w:proofErr w:type="gramStart"/>
      <w:r>
        <w:rPr>
          <w:rFonts w:ascii="Arial" w:hAnsi="Arial" w:cs="Arial"/>
          <w:sz w:val="24"/>
          <w:szCs w:val="24"/>
        </w:rPr>
        <w:t xml:space="preserve">   </w:t>
      </w:r>
      <w:proofErr w:type="gramEnd"/>
      <w:r>
        <w:rPr>
          <w:rFonts w:ascii="Arial" w:hAnsi="Arial" w:cs="Arial"/>
          <w:sz w:val="24"/>
          <w:szCs w:val="24"/>
        </w:rPr>
        <w:t xml:space="preserve">Rede dezembro </w:t>
      </w:r>
      <w:r w:rsidR="00823214">
        <w:rPr>
          <w:rFonts w:ascii="Arial" w:hAnsi="Arial" w:cs="Arial"/>
          <w:sz w:val="24"/>
          <w:szCs w:val="24"/>
        </w:rPr>
        <w:t>–</w:t>
      </w:r>
      <w:r>
        <w:rPr>
          <w:rFonts w:ascii="Arial" w:hAnsi="Arial" w:cs="Arial"/>
          <w:sz w:val="24"/>
          <w:szCs w:val="24"/>
        </w:rPr>
        <w:t xml:space="preserve"> 2002</w:t>
      </w:r>
      <w:r w:rsidR="00823214">
        <w:rPr>
          <w:rFonts w:ascii="Arial" w:hAnsi="Arial" w:cs="Arial"/>
          <w:sz w:val="24"/>
          <w:szCs w:val="24"/>
        </w:rPr>
        <w:t>.</w:t>
      </w:r>
    </w:p>
    <w:p w:rsidR="00823214" w:rsidRDefault="00823214" w:rsidP="00E81BDB">
      <w:pPr>
        <w:spacing w:before="30" w:line="360" w:lineRule="auto"/>
        <w:ind w:left="170" w:right="113"/>
        <w:jc w:val="both"/>
        <w:rPr>
          <w:rFonts w:ascii="Arial" w:hAnsi="Arial" w:cs="Arial"/>
          <w:sz w:val="24"/>
          <w:szCs w:val="24"/>
          <w:u w:val="single"/>
        </w:rPr>
      </w:pPr>
      <w:r>
        <w:rPr>
          <w:rFonts w:ascii="Arial" w:hAnsi="Arial" w:cs="Arial"/>
          <w:sz w:val="24"/>
          <w:szCs w:val="24"/>
        </w:rPr>
        <w:t xml:space="preserve">Disponível em: </w:t>
      </w:r>
      <w:hyperlink r:id="rId9" w:history="1">
        <w:r w:rsidR="000C6E64" w:rsidRPr="00C870EC">
          <w:rPr>
            <w:rStyle w:val="Hyperlink"/>
            <w:rFonts w:ascii="Arial" w:hAnsi="Arial" w:cs="Arial"/>
            <w:sz w:val="24"/>
            <w:szCs w:val="24"/>
          </w:rPr>
          <w:t>http://www.educared.org/educa</w:t>
        </w:r>
      </w:hyperlink>
    </w:p>
    <w:p w:rsidR="000C6E64" w:rsidRPr="008F707D" w:rsidRDefault="000C6E64" w:rsidP="00E81BDB">
      <w:pPr>
        <w:spacing w:before="30" w:line="360" w:lineRule="auto"/>
        <w:ind w:left="170" w:right="113"/>
        <w:jc w:val="both"/>
        <w:rPr>
          <w:rFonts w:ascii="Arial" w:hAnsi="Arial" w:cs="Arial"/>
          <w:sz w:val="24"/>
          <w:szCs w:val="24"/>
        </w:rPr>
      </w:pPr>
      <w:r>
        <w:rPr>
          <w:rFonts w:ascii="Arial" w:hAnsi="Arial" w:cs="Arial"/>
          <w:sz w:val="24"/>
          <w:szCs w:val="24"/>
        </w:rPr>
        <w:t>CARRA</w:t>
      </w:r>
      <w:r w:rsidR="008F707D">
        <w:rPr>
          <w:rFonts w:ascii="Arial" w:hAnsi="Arial" w:cs="Arial"/>
          <w:sz w:val="24"/>
          <w:szCs w:val="24"/>
        </w:rPr>
        <w:t>RA, Sergio</w:t>
      </w:r>
      <w:r>
        <w:rPr>
          <w:rFonts w:ascii="Arial" w:hAnsi="Arial" w:cs="Arial"/>
          <w:sz w:val="24"/>
          <w:szCs w:val="24"/>
        </w:rPr>
        <w:t xml:space="preserve">. </w:t>
      </w:r>
      <w:r w:rsidR="008F707D">
        <w:rPr>
          <w:rFonts w:ascii="Arial" w:hAnsi="Arial" w:cs="Arial"/>
          <w:sz w:val="24"/>
          <w:szCs w:val="24"/>
        </w:rPr>
        <w:t xml:space="preserve">SECRETARIA DE EDUCAÇÃO: Livro de Conteúdos: </w:t>
      </w:r>
      <w:r w:rsidRPr="008F707D">
        <w:rPr>
          <w:rFonts w:ascii="Arial" w:hAnsi="Arial" w:cs="Arial"/>
          <w:b/>
          <w:sz w:val="24"/>
          <w:szCs w:val="24"/>
        </w:rPr>
        <w:t>Educação, Diferença</w:t>
      </w:r>
      <w:r w:rsidR="00A449A5">
        <w:rPr>
          <w:rFonts w:ascii="Arial" w:hAnsi="Arial" w:cs="Arial"/>
          <w:b/>
          <w:sz w:val="24"/>
          <w:szCs w:val="24"/>
        </w:rPr>
        <w:t xml:space="preserve">, </w:t>
      </w:r>
      <w:r w:rsidRPr="008F707D">
        <w:rPr>
          <w:rFonts w:ascii="Arial" w:hAnsi="Arial" w:cs="Arial"/>
          <w:b/>
          <w:sz w:val="24"/>
          <w:szCs w:val="24"/>
        </w:rPr>
        <w:t>Diversidade e Desigualdade.</w:t>
      </w:r>
      <w:r w:rsidR="008F707D">
        <w:rPr>
          <w:rFonts w:ascii="Arial" w:hAnsi="Arial" w:cs="Arial"/>
          <w:b/>
          <w:sz w:val="24"/>
          <w:szCs w:val="24"/>
        </w:rPr>
        <w:t xml:space="preserve"> RJ, </w:t>
      </w:r>
      <w:r w:rsidR="008F707D">
        <w:rPr>
          <w:rFonts w:ascii="Arial" w:hAnsi="Arial" w:cs="Arial"/>
          <w:sz w:val="24"/>
          <w:szCs w:val="24"/>
        </w:rPr>
        <w:t>2009</w:t>
      </w:r>
    </w:p>
    <w:p w:rsidR="00E81BDB" w:rsidRPr="00D634A4" w:rsidRDefault="00E81BDB" w:rsidP="00E81BDB">
      <w:pPr>
        <w:autoSpaceDE w:val="0"/>
        <w:autoSpaceDN w:val="0"/>
        <w:adjustRightInd w:val="0"/>
        <w:spacing w:before="30" w:line="240" w:lineRule="auto"/>
        <w:ind w:left="170" w:right="113"/>
        <w:rPr>
          <w:rFonts w:ascii="Arial" w:hAnsi="Arial" w:cs="Arial"/>
          <w:sz w:val="24"/>
          <w:szCs w:val="24"/>
        </w:rPr>
      </w:pPr>
      <w:r>
        <w:rPr>
          <w:rFonts w:ascii="Arial" w:hAnsi="Arial" w:cs="Arial"/>
          <w:sz w:val="24"/>
          <w:szCs w:val="24"/>
        </w:rPr>
        <w:t xml:space="preserve">LOURO, </w:t>
      </w:r>
      <w:proofErr w:type="spellStart"/>
      <w:r>
        <w:rPr>
          <w:rFonts w:ascii="Arial" w:hAnsi="Arial" w:cs="Arial"/>
          <w:sz w:val="24"/>
          <w:szCs w:val="24"/>
        </w:rPr>
        <w:t>Guacira</w:t>
      </w:r>
      <w:proofErr w:type="spellEnd"/>
      <w:r>
        <w:rPr>
          <w:rFonts w:ascii="Arial" w:hAnsi="Arial" w:cs="Arial"/>
          <w:sz w:val="24"/>
          <w:szCs w:val="24"/>
        </w:rPr>
        <w:t xml:space="preserve"> Lopes. </w:t>
      </w:r>
      <w:r w:rsidRPr="00D634A4">
        <w:rPr>
          <w:rFonts w:ascii="Arial" w:hAnsi="Arial" w:cs="Arial"/>
          <w:b/>
          <w:sz w:val="24"/>
          <w:szCs w:val="24"/>
        </w:rPr>
        <w:t xml:space="preserve">Gênero, sexualidade e </w:t>
      </w:r>
      <w:proofErr w:type="spellStart"/>
      <w:proofErr w:type="gramStart"/>
      <w:r w:rsidRPr="00D634A4">
        <w:rPr>
          <w:rFonts w:ascii="Arial" w:hAnsi="Arial" w:cs="Arial"/>
          <w:b/>
          <w:sz w:val="24"/>
          <w:szCs w:val="24"/>
        </w:rPr>
        <w:t>educação</w:t>
      </w:r>
      <w:r>
        <w:rPr>
          <w:rFonts w:ascii="Arial" w:hAnsi="Arial" w:cs="Arial"/>
          <w:sz w:val="24"/>
          <w:szCs w:val="24"/>
        </w:rPr>
        <w:t>.</w:t>
      </w:r>
      <w:proofErr w:type="gramEnd"/>
      <w:r w:rsidRPr="00D634A4">
        <w:rPr>
          <w:rFonts w:ascii="Arial" w:hAnsi="Arial" w:cs="Arial"/>
          <w:sz w:val="24"/>
          <w:szCs w:val="24"/>
        </w:rPr>
        <w:t>Petrópolis</w:t>
      </w:r>
      <w:proofErr w:type="spellEnd"/>
      <w:r w:rsidRPr="00D634A4">
        <w:rPr>
          <w:rFonts w:ascii="Arial" w:hAnsi="Arial" w:cs="Arial"/>
          <w:sz w:val="24"/>
          <w:szCs w:val="24"/>
        </w:rPr>
        <w:t>, RJ</w:t>
      </w:r>
    </w:p>
    <w:p w:rsidR="00E81BDB" w:rsidRPr="00D634A4" w:rsidRDefault="00E81BDB" w:rsidP="00E81BDB">
      <w:pPr>
        <w:autoSpaceDE w:val="0"/>
        <w:autoSpaceDN w:val="0"/>
        <w:adjustRightInd w:val="0"/>
        <w:spacing w:before="30" w:line="240" w:lineRule="auto"/>
        <w:ind w:left="170" w:right="113"/>
        <w:rPr>
          <w:rFonts w:ascii="Arial" w:hAnsi="Arial" w:cs="Arial"/>
          <w:sz w:val="24"/>
          <w:szCs w:val="24"/>
        </w:rPr>
      </w:pPr>
      <w:r w:rsidRPr="00D634A4">
        <w:rPr>
          <w:rFonts w:ascii="Arial" w:hAnsi="Arial" w:cs="Arial"/>
          <w:sz w:val="24"/>
          <w:szCs w:val="24"/>
        </w:rPr>
        <w:t>Uma p</w:t>
      </w:r>
      <w:r>
        <w:rPr>
          <w:rFonts w:ascii="Arial" w:hAnsi="Arial" w:cs="Arial"/>
          <w:sz w:val="24"/>
          <w:szCs w:val="24"/>
        </w:rPr>
        <w:t>erspectiva pós-estruturalista /</w:t>
      </w:r>
      <w:r w:rsidRPr="00D634A4">
        <w:rPr>
          <w:rFonts w:ascii="Arial" w:hAnsi="Arial" w:cs="Arial"/>
          <w:sz w:val="24"/>
          <w:szCs w:val="24"/>
        </w:rPr>
        <w:t xml:space="preserve">: </w:t>
      </w:r>
      <w:proofErr w:type="gramStart"/>
      <w:r w:rsidR="00BB44CF">
        <w:rPr>
          <w:rFonts w:ascii="Arial" w:hAnsi="Arial" w:cs="Arial"/>
          <w:sz w:val="24"/>
          <w:szCs w:val="24"/>
        </w:rPr>
        <w:t xml:space="preserve">Editora </w:t>
      </w:r>
      <w:r w:rsidRPr="00D634A4">
        <w:rPr>
          <w:rFonts w:ascii="Arial" w:hAnsi="Arial" w:cs="Arial"/>
          <w:sz w:val="24"/>
          <w:szCs w:val="24"/>
        </w:rPr>
        <w:t>Vozes</w:t>
      </w:r>
      <w:proofErr w:type="gramEnd"/>
      <w:r w:rsidRPr="00D634A4">
        <w:rPr>
          <w:rFonts w:ascii="Arial" w:hAnsi="Arial" w:cs="Arial"/>
          <w:sz w:val="24"/>
          <w:szCs w:val="24"/>
        </w:rPr>
        <w:t>, 1997.</w:t>
      </w:r>
    </w:p>
    <w:p w:rsidR="00856845" w:rsidRPr="009E0386" w:rsidRDefault="00856845" w:rsidP="00E81BDB">
      <w:pPr>
        <w:pStyle w:val="PargrafodaLista"/>
        <w:spacing w:before="30"/>
        <w:ind w:left="170" w:right="113"/>
        <w:jc w:val="both"/>
        <w:rPr>
          <w:rFonts w:ascii="Arial" w:hAnsi="Arial" w:cs="Arial"/>
          <w:b/>
          <w:sz w:val="24"/>
          <w:szCs w:val="24"/>
        </w:rPr>
      </w:pPr>
    </w:p>
    <w:p w:rsidR="00E81BDB" w:rsidRPr="00D634A4" w:rsidRDefault="00E81BDB">
      <w:pPr>
        <w:autoSpaceDE w:val="0"/>
        <w:autoSpaceDN w:val="0"/>
        <w:adjustRightInd w:val="0"/>
        <w:spacing w:before="30" w:line="240" w:lineRule="auto"/>
        <w:ind w:left="170" w:right="113"/>
        <w:rPr>
          <w:rFonts w:ascii="Arial" w:hAnsi="Arial" w:cs="Arial"/>
          <w:sz w:val="24"/>
          <w:szCs w:val="24"/>
        </w:rPr>
      </w:pPr>
    </w:p>
    <w:sectPr w:rsidR="00E81BDB" w:rsidRPr="00D634A4" w:rsidSect="00ED78E0">
      <w:headerReference w:type="default" r:id="rId10"/>
      <w:footerReference w:type="default" r:id="rId11"/>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592" w:rsidRDefault="00132592" w:rsidP="009177AF">
      <w:pPr>
        <w:spacing w:after="0" w:line="240" w:lineRule="auto"/>
      </w:pPr>
      <w:r>
        <w:separator/>
      </w:r>
    </w:p>
  </w:endnote>
  <w:endnote w:type="continuationSeparator" w:id="0">
    <w:p w:rsidR="00132592" w:rsidRDefault="00132592" w:rsidP="00917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973" w:rsidRDefault="004565A9" w:rsidP="00C70B9B">
    <w:pPr>
      <w:pStyle w:val="Rodap"/>
      <w:spacing w:before="30"/>
      <w:ind w:left="142"/>
    </w:pPr>
    <w:r>
      <w:t xml:space="preserve">Graduação </w:t>
    </w:r>
    <w:r w:rsidR="00CC5AED">
      <w:t>com licenciatura em P</w:t>
    </w:r>
    <w:r>
      <w:t>edagogia; 4º período, Autarquia Educacional de Afogados da Ingazeira-PE/Faculdade de</w:t>
    </w:r>
    <w:proofErr w:type="gramStart"/>
    <w:r>
      <w:t xml:space="preserve">  </w:t>
    </w:r>
    <w:proofErr w:type="gramEnd"/>
    <w:r>
      <w:t xml:space="preserve">Formação de Professores  - FAFOPAI. Artigo Científico apresentado </w:t>
    </w:r>
    <w:r w:rsidR="00CC5AED">
      <w:t>à P</w:t>
    </w:r>
    <w:r>
      <w:t>rofessora Especialista Aline Michele Nogueira Santana de Lima para obtenção de nota</w:t>
    </w:r>
    <w:r w:rsidR="001A30E0">
      <w:t xml:space="preserve">. </w:t>
    </w:r>
    <w:proofErr w:type="spellStart"/>
    <w:r w:rsidR="001A30E0">
      <w:t>Allisson</w:t>
    </w:r>
    <w:proofErr w:type="spellEnd"/>
    <w:r w:rsidR="001A30E0">
      <w:t xml:space="preserve"> </w:t>
    </w:r>
    <w:proofErr w:type="spellStart"/>
    <w:r w:rsidR="001A30E0">
      <w:t>Ricélio</w:t>
    </w:r>
    <w:proofErr w:type="spellEnd"/>
    <w:r w:rsidR="001A30E0">
      <w:t xml:space="preserve"> Ferreira dos Santos graduando do 4º período de pedagogia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592" w:rsidRDefault="00132592" w:rsidP="009177AF">
      <w:pPr>
        <w:spacing w:after="0" w:line="240" w:lineRule="auto"/>
      </w:pPr>
      <w:r>
        <w:separator/>
      </w:r>
    </w:p>
  </w:footnote>
  <w:footnote w:type="continuationSeparator" w:id="0">
    <w:p w:rsidR="00132592" w:rsidRDefault="00132592" w:rsidP="009177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CCB" w:rsidRDefault="004316E3">
    <w:pPr>
      <w:pStyle w:val="Cabealho"/>
      <w:jc w:val="right"/>
    </w:pPr>
    <w:proofErr w:type="gramStart"/>
    <w:r>
      <w:t>7</w:t>
    </w:r>
    <w:proofErr w:type="gramEnd"/>
  </w:p>
  <w:p w:rsidR="00F60198" w:rsidRDefault="00F6019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C132D"/>
    <w:multiLevelType w:val="hybridMultilevel"/>
    <w:tmpl w:val="D8668108"/>
    <w:lvl w:ilvl="0" w:tplc="0416000F">
      <w:start w:val="1"/>
      <w:numFmt w:val="decimal"/>
      <w:lvlText w:val="%1."/>
      <w:lvlJc w:val="left"/>
      <w:pPr>
        <w:ind w:left="3868" w:hanging="360"/>
      </w:pPr>
    </w:lvl>
    <w:lvl w:ilvl="1" w:tplc="04160019" w:tentative="1">
      <w:start w:val="1"/>
      <w:numFmt w:val="lowerLetter"/>
      <w:lvlText w:val="%2."/>
      <w:lvlJc w:val="left"/>
      <w:pPr>
        <w:ind w:left="4588" w:hanging="360"/>
      </w:pPr>
    </w:lvl>
    <w:lvl w:ilvl="2" w:tplc="0416001B" w:tentative="1">
      <w:start w:val="1"/>
      <w:numFmt w:val="lowerRoman"/>
      <w:lvlText w:val="%3."/>
      <w:lvlJc w:val="right"/>
      <w:pPr>
        <w:ind w:left="5308" w:hanging="180"/>
      </w:pPr>
    </w:lvl>
    <w:lvl w:ilvl="3" w:tplc="0416000F" w:tentative="1">
      <w:start w:val="1"/>
      <w:numFmt w:val="decimal"/>
      <w:lvlText w:val="%4."/>
      <w:lvlJc w:val="left"/>
      <w:pPr>
        <w:ind w:left="6028" w:hanging="360"/>
      </w:pPr>
    </w:lvl>
    <w:lvl w:ilvl="4" w:tplc="04160019" w:tentative="1">
      <w:start w:val="1"/>
      <w:numFmt w:val="lowerLetter"/>
      <w:lvlText w:val="%5."/>
      <w:lvlJc w:val="left"/>
      <w:pPr>
        <w:ind w:left="6748" w:hanging="360"/>
      </w:pPr>
    </w:lvl>
    <w:lvl w:ilvl="5" w:tplc="0416001B" w:tentative="1">
      <w:start w:val="1"/>
      <w:numFmt w:val="lowerRoman"/>
      <w:lvlText w:val="%6."/>
      <w:lvlJc w:val="right"/>
      <w:pPr>
        <w:ind w:left="7468" w:hanging="180"/>
      </w:pPr>
    </w:lvl>
    <w:lvl w:ilvl="6" w:tplc="0416000F" w:tentative="1">
      <w:start w:val="1"/>
      <w:numFmt w:val="decimal"/>
      <w:lvlText w:val="%7."/>
      <w:lvlJc w:val="left"/>
      <w:pPr>
        <w:ind w:left="8188" w:hanging="360"/>
      </w:pPr>
    </w:lvl>
    <w:lvl w:ilvl="7" w:tplc="04160019" w:tentative="1">
      <w:start w:val="1"/>
      <w:numFmt w:val="lowerLetter"/>
      <w:lvlText w:val="%8."/>
      <w:lvlJc w:val="left"/>
      <w:pPr>
        <w:ind w:left="8908" w:hanging="360"/>
      </w:pPr>
    </w:lvl>
    <w:lvl w:ilvl="8" w:tplc="0416001B" w:tentative="1">
      <w:start w:val="1"/>
      <w:numFmt w:val="lowerRoman"/>
      <w:lvlText w:val="%9."/>
      <w:lvlJc w:val="right"/>
      <w:pPr>
        <w:ind w:left="9628" w:hanging="180"/>
      </w:pPr>
    </w:lvl>
  </w:abstractNum>
  <w:abstractNum w:abstractNumId="1">
    <w:nsid w:val="257E0630"/>
    <w:multiLevelType w:val="hybridMultilevel"/>
    <w:tmpl w:val="1C984A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Marlett" w:hAnsi="Marlett"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Marlett" w:hAnsi="Marlett"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Marlett" w:hAnsi="Marlett" w:hint="default"/>
      </w:rPr>
    </w:lvl>
  </w:abstractNum>
  <w:abstractNum w:abstractNumId="2">
    <w:nsid w:val="38137039"/>
    <w:multiLevelType w:val="hybridMultilevel"/>
    <w:tmpl w:val="2354B7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13C5E27"/>
    <w:multiLevelType w:val="hybridMultilevel"/>
    <w:tmpl w:val="AC106902"/>
    <w:lvl w:ilvl="0" w:tplc="04160001">
      <w:start w:val="1"/>
      <w:numFmt w:val="bullet"/>
      <w:lvlText w:val=""/>
      <w:lvlJc w:val="left"/>
      <w:pPr>
        <w:ind w:left="3868" w:hanging="360"/>
      </w:pPr>
      <w:rPr>
        <w:rFonts w:ascii="Symbol" w:hAnsi="Symbol" w:hint="default"/>
      </w:rPr>
    </w:lvl>
    <w:lvl w:ilvl="1" w:tplc="04160003" w:tentative="1">
      <w:start w:val="1"/>
      <w:numFmt w:val="bullet"/>
      <w:lvlText w:val="o"/>
      <w:lvlJc w:val="left"/>
      <w:pPr>
        <w:ind w:left="4588" w:hanging="360"/>
      </w:pPr>
      <w:rPr>
        <w:rFonts w:ascii="Courier New" w:hAnsi="Courier New" w:cs="Courier New" w:hint="default"/>
      </w:rPr>
    </w:lvl>
    <w:lvl w:ilvl="2" w:tplc="04160005" w:tentative="1">
      <w:start w:val="1"/>
      <w:numFmt w:val="bullet"/>
      <w:lvlText w:val=""/>
      <w:lvlJc w:val="left"/>
      <w:pPr>
        <w:ind w:left="5308" w:hanging="360"/>
      </w:pPr>
      <w:rPr>
        <w:rFonts w:ascii="Wingdings" w:hAnsi="Wingdings" w:hint="default"/>
      </w:rPr>
    </w:lvl>
    <w:lvl w:ilvl="3" w:tplc="04160001" w:tentative="1">
      <w:start w:val="1"/>
      <w:numFmt w:val="bullet"/>
      <w:lvlText w:val=""/>
      <w:lvlJc w:val="left"/>
      <w:pPr>
        <w:ind w:left="6028" w:hanging="360"/>
      </w:pPr>
      <w:rPr>
        <w:rFonts w:ascii="Symbol" w:hAnsi="Symbol" w:hint="default"/>
      </w:rPr>
    </w:lvl>
    <w:lvl w:ilvl="4" w:tplc="04160003" w:tentative="1">
      <w:start w:val="1"/>
      <w:numFmt w:val="bullet"/>
      <w:lvlText w:val="o"/>
      <w:lvlJc w:val="left"/>
      <w:pPr>
        <w:ind w:left="6748" w:hanging="360"/>
      </w:pPr>
      <w:rPr>
        <w:rFonts w:ascii="Courier New" w:hAnsi="Courier New" w:cs="Courier New" w:hint="default"/>
      </w:rPr>
    </w:lvl>
    <w:lvl w:ilvl="5" w:tplc="04160005" w:tentative="1">
      <w:start w:val="1"/>
      <w:numFmt w:val="bullet"/>
      <w:lvlText w:val=""/>
      <w:lvlJc w:val="left"/>
      <w:pPr>
        <w:ind w:left="7468" w:hanging="360"/>
      </w:pPr>
      <w:rPr>
        <w:rFonts w:ascii="Wingdings" w:hAnsi="Wingdings" w:hint="default"/>
      </w:rPr>
    </w:lvl>
    <w:lvl w:ilvl="6" w:tplc="04160001" w:tentative="1">
      <w:start w:val="1"/>
      <w:numFmt w:val="bullet"/>
      <w:lvlText w:val=""/>
      <w:lvlJc w:val="left"/>
      <w:pPr>
        <w:ind w:left="8188" w:hanging="360"/>
      </w:pPr>
      <w:rPr>
        <w:rFonts w:ascii="Symbol" w:hAnsi="Symbol" w:hint="default"/>
      </w:rPr>
    </w:lvl>
    <w:lvl w:ilvl="7" w:tplc="04160003" w:tentative="1">
      <w:start w:val="1"/>
      <w:numFmt w:val="bullet"/>
      <w:lvlText w:val="o"/>
      <w:lvlJc w:val="left"/>
      <w:pPr>
        <w:ind w:left="8908" w:hanging="360"/>
      </w:pPr>
      <w:rPr>
        <w:rFonts w:ascii="Courier New" w:hAnsi="Courier New" w:cs="Courier New" w:hint="default"/>
      </w:rPr>
    </w:lvl>
    <w:lvl w:ilvl="8" w:tplc="04160005" w:tentative="1">
      <w:start w:val="1"/>
      <w:numFmt w:val="bullet"/>
      <w:lvlText w:val=""/>
      <w:lvlJc w:val="left"/>
      <w:pPr>
        <w:ind w:left="9628" w:hanging="360"/>
      </w:pPr>
      <w:rPr>
        <w:rFonts w:ascii="Wingdings" w:hAnsi="Wingdings" w:hint="default"/>
      </w:rPr>
    </w:lvl>
  </w:abstractNum>
  <w:abstractNum w:abstractNumId="4">
    <w:nsid w:val="4D697DB7"/>
    <w:multiLevelType w:val="hybridMultilevel"/>
    <w:tmpl w:val="4BA8D72E"/>
    <w:lvl w:ilvl="0" w:tplc="0416000F">
      <w:start w:val="1"/>
      <w:numFmt w:val="decimal"/>
      <w:lvlText w:val="%1."/>
      <w:lvlJc w:val="left"/>
      <w:pPr>
        <w:ind w:left="3508" w:hanging="360"/>
      </w:pPr>
    </w:lvl>
    <w:lvl w:ilvl="1" w:tplc="04160019" w:tentative="1">
      <w:start w:val="1"/>
      <w:numFmt w:val="lowerLetter"/>
      <w:lvlText w:val="%2."/>
      <w:lvlJc w:val="left"/>
      <w:pPr>
        <w:ind w:left="4228" w:hanging="360"/>
      </w:pPr>
    </w:lvl>
    <w:lvl w:ilvl="2" w:tplc="0416001B" w:tentative="1">
      <w:start w:val="1"/>
      <w:numFmt w:val="lowerRoman"/>
      <w:lvlText w:val="%3."/>
      <w:lvlJc w:val="right"/>
      <w:pPr>
        <w:ind w:left="4948" w:hanging="180"/>
      </w:pPr>
    </w:lvl>
    <w:lvl w:ilvl="3" w:tplc="0416000F" w:tentative="1">
      <w:start w:val="1"/>
      <w:numFmt w:val="decimal"/>
      <w:lvlText w:val="%4."/>
      <w:lvlJc w:val="left"/>
      <w:pPr>
        <w:ind w:left="5668" w:hanging="360"/>
      </w:pPr>
    </w:lvl>
    <w:lvl w:ilvl="4" w:tplc="04160019" w:tentative="1">
      <w:start w:val="1"/>
      <w:numFmt w:val="lowerLetter"/>
      <w:lvlText w:val="%5."/>
      <w:lvlJc w:val="left"/>
      <w:pPr>
        <w:ind w:left="6388" w:hanging="360"/>
      </w:pPr>
    </w:lvl>
    <w:lvl w:ilvl="5" w:tplc="0416001B" w:tentative="1">
      <w:start w:val="1"/>
      <w:numFmt w:val="lowerRoman"/>
      <w:lvlText w:val="%6."/>
      <w:lvlJc w:val="right"/>
      <w:pPr>
        <w:ind w:left="7108" w:hanging="180"/>
      </w:pPr>
    </w:lvl>
    <w:lvl w:ilvl="6" w:tplc="0416000F" w:tentative="1">
      <w:start w:val="1"/>
      <w:numFmt w:val="decimal"/>
      <w:lvlText w:val="%7."/>
      <w:lvlJc w:val="left"/>
      <w:pPr>
        <w:ind w:left="7828" w:hanging="360"/>
      </w:pPr>
    </w:lvl>
    <w:lvl w:ilvl="7" w:tplc="04160019" w:tentative="1">
      <w:start w:val="1"/>
      <w:numFmt w:val="lowerLetter"/>
      <w:lvlText w:val="%8."/>
      <w:lvlJc w:val="left"/>
      <w:pPr>
        <w:ind w:left="8548" w:hanging="360"/>
      </w:pPr>
    </w:lvl>
    <w:lvl w:ilvl="8" w:tplc="0416001B" w:tentative="1">
      <w:start w:val="1"/>
      <w:numFmt w:val="lowerRoman"/>
      <w:lvlText w:val="%9."/>
      <w:lvlJc w:val="right"/>
      <w:pPr>
        <w:ind w:left="9268"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D2C"/>
    <w:rsid w:val="00017008"/>
    <w:rsid w:val="00023DC2"/>
    <w:rsid w:val="00075614"/>
    <w:rsid w:val="00087A3C"/>
    <w:rsid w:val="00090253"/>
    <w:rsid w:val="00090481"/>
    <w:rsid w:val="000C6E64"/>
    <w:rsid w:val="000E09FE"/>
    <w:rsid w:val="000F7598"/>
    <w:rsid w:val="00112C96"/>
    <w:rsid w:val="00113448"/>
    <w:rsid w:val="00125A2D"/>
    <w:rsid w:val="00132592"/>
    <w:rsid w:val="00135C29"/>
    <w:rsid w:val="001529BF"/>
    <w:rsid w:val="001A30E0"/>
    <w:rsid w:val="001D3491"/>
    <w:rsid w:val="001D6B06"/>
    <w:rsid w:val="002051D1"/>
    <w:rsid w:val="00225621"/>
    <w:rsid w:val="00233A1A"/>
    <w:rsid w:val="002637EF"/>
    <w:rsid w:val="002801C2"/>
    <w:rsid w:val="00290E14"/>
    <w:rsid w:val="002A3C14"/>
    <w:rsid w:val="002F5AB5"/>
    <w:rsid w:val="003201EB"/>
    <w:rsid w:val="00371E4A"/>
    <w:rsid w:val="003E3275"/>
    <w:rsid w:val="00400F78"/>
    <w:rsid w:val="00402973"/>
    <w:rsid w:val="00415615"/>
    <w:rsid w:val="0042007F"/>
    <w:rsid w:val="00425CFC"/>
    <w:rsid w:val="004316E3"/>
    <w:rsid w:val="00432772"/>
    <w:rsid w:val="004565A9"/>
    <w:rsid w:val="004872FB"/>
    <w:rsid w:val="004E446B"/>
    <w:rsid w:val="004E46AA"/>
    <w:rsid w:val="004E46D6"/>
    <w:rsid w:val="005041A7"/>
    <w:rsid w:val="00530551"/>
    <w:rsid w:val="005676DE"/>
    <w:rsid w:val="005B06F6"/>
    <w:rsid w:val="005C1CCB"/>
    <w:rsid w:val="005D3C90"/>
    <w:rsid w:val="005D5B7A"/>
    <w:rsid w:val="005F4149"/>
    <w:rsid w:val="0062366D"/>
    <w:rsid w:val="00672873"/>
    <w:rsid w:val="00677C23"/>
    <w:rsid w:val="006E088C"/>
    <w:rsid w:val="007445CE"/>
    <w:rsid w:val="00750E11"/>
    <w:rsid w:val="00773BB3"/>
    <w:rsid w:val="007A2891"/>
    <w:rsid w:val="007A3C5F"/>
    <w:rsid w:val="007B0ABA"/>
    <w:rsid w:val="007E53FC"/>
    <w:rsid w:val="008020BD"/>
    <w:rsid w:val="00823214"/>
    <w:rsid w:val="0083102B"/>
    <w:rsid w:val="00856845"/>
    <w:rsid w:val="0088644E"/>
    <w:rsid w:val="00897DA9"/>
    <w:rsid w:val="008A3C8F"/>
    <w:rsid w:val="008D37B5"/>
    <w:rsid w:val="008F1B7B"/>
    <w:rsid w:val="008F707D"/>
    <w:rsid w:val="00910CA3"/>
    <w:rsid w:val="009177AF"/>
    <w:rsid w:val="009357CE"/>
    <w:rsid w:val="00947D9B"/>
    <w:rsid w:val="0096101D"/>
    <w:rsid w:val="009615F6"/>
    <w:rsid w:val="009B12F6"/>
    <w:rsid w:val="009B52B0"/>
    <w:rsid w:val="009C66A4"/>
    <w:rsid w:val="009D7D33"/>
    <w:rsid w:val="009E73AC"/>
    <w:rsid w:val="00A04E4E"/>
    <w:rsid w:val="00A300A7"/>
    <w:rsid w:val="00A449A5"/>
    <w:rsid w:val="00A739A0"/>
    <w:rsid w:val="00A97561"/>
    <w:rsid w:val="00AB212D"/>
    <w:rsid w:val="00AD5873"/>
    <w:rsid w:val="00B1149C"/>
    <w:rsid w:val="00B93FA9"/>
    <w:rsid w:val="00BA0738"/>
    <w:rsid w:val="00BB44CF"/>
    <w:rsid w:val="00BC2071"/>
    <w:rsid w:val="00BE31D3"/>
    <w:rsid w:val="00BF6D2C"/>
    <w:rsid w:val="00C11D34"/>
    <w:rsid w:val="00C50A18"/>
    <w:rsid w:val="00C70B9B"/>
    <w:rsid w:val="00C81971"/>
    <w:rsid w:val="00CA4798"/>
    <w:rsid w:val="00CB70BF"/>
    <w:rsid w:val="00CC2908"/>
    <w:rsid w:val="00CC5AED"/>
    <w:rsid w:val="00CD2E09"/>
    <w:rsid w:val="00CF5976"/>
    <w:rsid w:val="00D634A4"/>
    <w:rsid w:val="00D65CD6"/>
    <w:rsid w:val="00DA0AC1"/>
    <w:rsid w:val="00E22979"/>
    <w:rsid w:val="00E32724"/>
    <w:rsid w:val="00E33621"/>
    <w:rsid w:val="00E42465"/>
    <w:rsid w:val="00E51B7E"/>
    <w:rsid w:val="00E55CAE"/>
    <w:rsid w:val="00E61E18"/>
    <w:rsid w:val="00E76EF4"/>
    <w:rsid w:val="00E81A11"/>
    <w:rsid w:val="00E81BDB"/>
    <w:rsid w:val="00E8259F"/>
    <w:rsid w:val="00ED78E0"/>
    <w:rsid w:val="00F20438"/>
    <w:rsid w:val="00F259AC"/>
    <w:rsid w:val="00F60198"/>
    <w:rsid w:val="00F72B6F"/>
    <w:rsid w:val="00FA3C4E"/>
    <w:rsid w:val="00FD72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D2C"/>
  </w:style>
  <w:style w:type="paragraph" w:styleId="Ttulo1">
    <w:name w:val="heading 1"/>
    <w:basedOn w:val="Normal"/>
    <w:next w:val="Normal"/>
    <w:link w:val="Ttulo1Char"/>
    <w:uiPriority w:val="9"/>
    <w:qFormat/>
    <w:rsid w:val="004327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4327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43277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43277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432772"/>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43277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43277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43277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4327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32772"/>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432772"/>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432772"/>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432772"/>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432772"/>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432772"/>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432772"/>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432772"/>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432772"/>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432772"/>
    <w:pPr>
      <w:spacing w:line="240" w:lineRule="auto"/>
    </w:pPr>
    <w:rPr>
      <w:b/>
      <w:bCs/>
      <w:color w:val="4F81BD" w:themeColor="accent1"/>
      <w:sz w:val="18"/>
      <w:szCs w:val="18"/>
    </w:rPr>
  </w:style>
  <w:style w:type="paragraph" w:styleId="Ttulo">
    <w:name w:val="Title"/>
    <w:basedOn w:val="Normal"/>
    <w:next w:val="Normal"/>
    <w:link w:val="TtuloChar"/>
    <w:uiPriority w:val="10"/>
    <w:qFormat/>
    <w:rsid w:val="004327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432772"/>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43277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432772"/>
    <w:rPr>
      <w:rFonts w:asciiTheme="majorHAnsi" w:eastAsiaTheme="majorEastAsia" w:hAnsiTheme="majorHAnsi" w:cstheme="majorBidi"/>
      <w:i/>
      <w:iCs/>
      <w:color w:val="4F81BD" w:themeColor="accent1"/>
      <w:spacing w:val="15"/>
      <w:sz w:val="24"/>
      <w:szCs w:val="24"/>
    </w:rPr>
  </w:style>
  <w:style w:type="character" w:styleId="Forte">
    <w:name w:val="Strong"/>
    <w:uiPriority w:val="22"/>
    <w:qFormat/>
    <w:rsid w:val="00432772"/>
    <w:rPr>
      <w:b/>
      <w:bCs/>
    </w:rPr>
  </w:style>
  <w:style w:type="character" w:styleId="nfase">
    <w:name w:val="Emphasis"/>
    <w:uiPriority w:val="20"/>
    <w:qFormat/>
    <w:rsid w:val="00432772"/>
    <w:rPr>
      <w:i/>
      <w:iCs/>
    </w:rPr>
  </w:style>
  <w:style w:type="paragraph" w:styleId="SemEspaamento">
    <w:name w:val="No Spacing"/>
    <w:basedOn w:val="Normal"/>
    <w:link w:val="SemEspaamentoChar"/>
    <w:uiPriority w:val="1"/>
    <w:qFormat/>
    <w:rsid w:val="00432772"/>
    <w:pPr>
      <w:spacing w:after="0" w:line="240" w:lineRule="auto"/>
    </w:pPr>
  </w:style>
  <w:style w:type="character" w:customStyle="1" w:styleId="SemEspaamentoChar">
    <w:name w:val="Sem Espaçamento Char"/>
    <w:basedOn w:val="Fontepargpadro"/>
    <w:link w:val="SemEspaamento"/>
    <w:uiPriority w:val="1"/>
    <w:rsid w:val="00432772"/>
  </w:style>
  <w:style w:type="paragraph" w:styleId="PargrafodaLista">
    <w:name w:val="List Paragraph"/>
    <w:basedOn w:val="Normal"/>
    <w:uiPriority w:val="34"/>
    <w:qFormat/>
    <w:rsid w:val="00432772"/>
    <w:pPr>
      <w:ind w:left="720"/>
      <w:contextualSpacing/>
    </w:pPr>
  </w:style>
  <w:style w:type="paragraph" w:styleId="Citao">
    <w:name w:val="Quote"/>
    <w:basedOn w:val="Normal"/>
    <w:next w:val="Normal"/>
    <w:link w:val="CitaoChar"/>
    <w:uiPriority w:val="29"/>
    <w:qFormat/>
    <w:rsid w:val="00432772"/>
    <w:rPr>
      <w:i/>
      <w:iCs/>
      <w:color w:val="000000" w:themeColor="text1"/>
    </w:rPr>
  </w:style>
  <w:style w:type="character" w:customStyle="1" w:styleId="CitaoChar">
    <w:name w:val="Citação Char"/>
    <w:basedOn w:val="Fontepargpadro"/>
    <w:link w:val="Citao"/>
    <w:uiPriority w:val="29"/>
    <w:rsid w:val="00432772"/>
    <w:rPr>
      <w:i/>
      <w:iCs/>
      <w:color w:val="000000" w:themeColor="text1"/>
    </w:rPr>
  </w:style>
  <w:style w:type="paragraph" w:styleId="CitaoIntensa">
    <w:name w:val="Intense Quote"/>
    <w:basedOn w:val="Normal"/>
    <w:next w:val="Normal"/>
    <w:link w:val="CitaoIntensaChar"/>
    <w:uiPriority w:val="30"/>
    <w:qFormat/>
    <w:rsid w:val="00432772"/>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432772"/>
    <w:rPr>
      <w:b/>
      <w:bCs/>
      <w:i/>
      <w:iCs/>
      <w:color w:val="4F81BD" w:themeColor="accent1"/>
    </w:rPr>
  </w:style>
  <w:style w:type="character" w:styleId="nfaseSutil">
    <w:name w:val="Subtle Emphasis"/>
    <w:uiPriority w:val="19"/>
    <w:qFormat/>
    <w:rsid w:val="00432772"/>
    <w:rPr>
      <w:i/>
      <w:iCs/>
      <w:color w:val="808080" w:themeColor="text1" w:themeTint="7F"/>
    </w:rPr>
  </w:style>
  <w:style w:type="character" w:styleId="nfaseIntensa">
    <w:name w:val="Intense Emphasis"/>
    <w:uiPriority w:val="21"/>
    <w:qFormat/>
    <w:rsid w:val="00432772"/>
    <w:rPr>
      <w:b/>
      <w:bCs/>
      <w:i/>
      <w:iCs/>
      <w:color w:val="4F81BD" w:themeColor="accent1"/>
    </w:rPr>
  </w:style>
  <w:style w:type="character" w:styleId="RefernciaSutil">
    <w:name w:val="Subtle Reference"/>
    <w:uiPriority w:val="31"/>
    <w:qFormat/>
    <w:rsid w:val="00432772"/>
    <w:rPr>
      <w:smallCaps/>
      <w:color w:val="C0504D" w:themeColor="accent2"/>
      <w:u w:val="single"/>
    </w:rPr>
  </w:style>
  <w:style w:type="character" w:styleId="RefernciaIntensa">
    <w:name w:val="Intense Reference"/>
    <w:uiPriority w:val="32"/>
    <w:qFormat/>
    <w:rsid w:val="00432772"/>
    <w:rPr>
      <w:b/>
      <w:bCs/>
      <w:smallCaps/>
      <w:color w:val="C0504D" w:themeColor="accent2"/>
      <w:spacing w:val="5"/>
      <w:u w:val="single"/>
    </w:rPr>
  </w:style>
  <w:style w:type="character" w:styleId="TtulodoLivro">
    <w:name w:val="Book Title"/>
    <w:uiPriority w:val="33"/>
    <w:qFormat/>
    <w:rsid w:val="00432772"/>
    <w:rPr>
      <w:b/>
      <w:bCs/>
      <w:smallCaps/>
      <w:spacing w:val="5"/>
    </w:rPr>
  </w:style>
  <w:style w:type="paragraph" w:styleId="CabealhodoSumrio">
    <w:name w:val="TOC Heading"/>
    <w:basedOn w:val="Ttulo1"/>
    <w:next w:val="Normal"/>
    <w:uiPriority w:val="39"/>
    <w:semiHidden/>
    <w:unhideWhenUsed/>
    <w:qFormat/>
    <w:rsid w:val="00432772"/>
    <w:pPr>
      <w:outlineLvl w:val="9"/>
    </w:pPr>
  </w:style>
  <w:style w:type="table" w:styleId="Tabelacomgrade">
    <w:name w:val="Table Grid"/>
    <w:basedOn w:val="Tabelanormal"/>
    <w:uiPriority w:val="59"/>
    <w:rsid w:val="00856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856845"/>
    <w:rPr>
      <w:color w:val="0000FF" w:themeColor="hyperlink"/>
      <w:u w:val="single"/>
    </w:rPr>
  </w:style>
  <w:style w:type="paragraph" w:styleId="Cabealho">
    <w:name w:val="header"/>
    <w:basedOn w:val="Normal"/>
    <w:link w:val="CabealhoChar"/>
    <w:uiPriority w:val="99"/>
    <w:unhideWhenUsed/>
    <w:rsid w:val="009177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7AF"/>
  </w:style>
  <w:style w:type="paragraph" w:styleId="Rodap">
    <w:name w:val="footer"/>
    <w:basedOn w:val="Normal"/>
    <w:link w:val="RodapChar"/>
    <w:uiPriority w:val="99"/>
    <w:unhideWhenUsed/>
    <w:rsid w:val="009177AF"/>
    <w:pPr>
      <w:tabs>
        <w:tab w:val="center" w:pos="4252"/>
        <w:tab w:val="right" w:pos="8504"/>
      </w:tabs>
      <w:spacing w:after="0" w:line="240" w:lineRule="auto"/>
    </w:pPr>
  </w:style>
  <w:style w:type="character" w:customStyle="1" w:styleId="RodapChar">
    <w:name w:val="Rodapé Char"/>
    <w:basedOn w:val="Fontepargpadro"/>
    <w:link w:val="Rodap"/>
    <w:uiPriority w:val="99"/>
    <w:rsid w:val="009177AF"/>
  </w:style>
  <w:style w:type="paragraph" w:styleId="Textodebalo">
    <w:name w:val="Balloon Text"/>
    <w:basedOn w:val="Normal"/>
    <w:link w:val="TextodebaloChar"/>
    <w:uiPriority w:val="99"/>
    <w:semiHidden/>
    <w:unhideWhenUsed/>
    <w:rsid w:val="004029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02973"/>
    <w:rPr>
      <w:rFonts w:ascii="Tahoma" w:hAnsi="Tahoma" w:cs="Tahoma"/>
      <w:sz w:val="16"/>
      <w:szCs w:val="16"/>
    </w:rPr>
  </w:style>
  <w:style w:type="paragraph" w:styleId="Pr-formataoHTML">
    <w:name w:val="HTML Preformatted"/>
    <w:basedOn w:val="Normal"/>
    <w:link w:val="Pr-formataoHTMLChar"/>
    <w:uiPriority w:val="99"/>
    <w:semiHidden/>
    <w:unhideWhenUsed/>
    <w:rsid w:val="00D65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65CD6"/>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D2C"/>
  </w:style>
  <w:style w:type="paragraph" w:styleId="Ttulo1">
    <w:name w:val="heading 1"/>
    <w:basedOn w:val="Normal"/>
    <w:next w:val="Normal"/>
    <w:link w:val="Ttulo1Char"/>
    <w:uiPriority w:val="9"/>
    <w:qFormat/>
    <w:rsid w:val="004327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4327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43277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43277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432772"/>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43277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43277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43277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4327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32772"/>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432772"/>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432772"/>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432772"/>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432772"/>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432772"/>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432772"/>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432772"/>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432772"/>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432772"/>
    <w:pPr>
      <w:spacing w:line="240" w:lineRule="auto"/>
    </w:pPr>
    <w:rPr>
      <w:b/>
      <w:bCs/>
      <w:color w:val="4F81BD" w:themeColor="accent1"/>
      <w:sz w:val="18"/>
      <w:szCs w:val="18"/>
    </w:rPr>
  </w:style>
  <w:style w:type="paragraph" w:styleId="Ttulo">
    <w:name w:val="Title"/>
    <w:basedOn w:val="Normal"/>
    <w:next w:val="Normal"/>
    <w:link w:val="TtuloChar"/>
    <w:uiPriority w:val="10"/>
    <w:qFormat/>
    <w:rsid w:val="004327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432772"/>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43277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432772"/>
    <w:rPr>
      <w:rFonts w:asciiTheme="majorHAnsi" w:eastAsiaTheme="majorEastAsia" w:hAnsiTheme="majorHAnsi" w:cstheme="majorBidi"/>
      <w:i/>
      <w:iCs/>
      <w:color w:val="4F81BD" w:themeColor="accent1"/>
      <w:spacing w:val="15"/>
      <w:sz w:val="24"/>
      <w:szCs w:val="24"/>
    </w:rPr>
  </w:style>
  <w:style w:type="character" w:styleId="Forte">
    <w:name w:val="Strong"/>
    <w:uiPriority w:val="22"/>
    <w:qFormat/>
    <w:rsid w:val="00432772"/>
    <w:rPr>
      <w:b/>
      <w:bCs/>
    </w:rPr>
  </w:style>
  <w:style w:type="character" w:styleId="nfase">
    <w:name w:val="Emphasis"/>
    <w:uiPriority w:val="20"/>
    <w:qFormat/>
    <w:rsid w:val="00432772"/>
    <w:rPr>
      <w:i/>
      <w:iCs/>
    </w:rPr>
  </w:style>
  <w:style w:type="paragraph" w:styleId="SemEspaamento">
    <w:name w:val="No Spacing"/>
    <w:basedOn w:val="Normal"/>
    <w:link w:val="SemEspaamentoChar"/>
    <w:uiPriority w:val="1"/>
    <w:qFormat/>
    <w:rsid w:val="00432772"/>
    <w:pPr>
      <w:spacing w:after="0" w:line="240" w:lineRule="auto"/>
    </w:pPr>
  </w:style>
  <w:style w:type="character" w:customStyle="1" w:styleId="SemEspaamentoChar">
    <w:name w:val="Sem Espaçamento Char"/>
    <w:basedOn w:val="Fontepargpadro"/>
    <w:link w:val="SemEspaamento"/>
    <w:uiPriority w:val="1"/>
    <w:rsid w:val="00432772"/>
  </w:style>
  <w:style w:type="paragraph" w:styleId="PargrafodaLista">
    <w:name w:val="List Paragraph"/>
    <w:basedOn w:val="Normal"/>
    <w:uiPriority w:val="34"/>
    <w:qFormat/>
    <w:rsid w:val="00432772"/>
    <w:pPr>
      <w:ind w:left="720"/>
      <w:contextualSpacing/>
    </w:pPr>
  </w:style>
  <w:style w:type="paragraph" w:styleId="Citao">
    <w:name w:val="Quote"/>
    <w:basedOn w:val="Normal"/>
    <w:next w:val="Normal"/>
    <w:link w:val="CitaoChar"/>
    <w:uiPriority w:val="29"/>
    <w:qFormat/>
    <w:rsid w:val="00432772"/>
    <w:rPr>
      <w:i/>
      <w:iCs/>
      <w:color w:val="000000" w:themeColor="text1"/>
    </w:rPr>
  </w:style>
  <w:style w:type="character" w:customStyle="1" w:styleId="CitaoChar">
    <w:name w:val="Citação Char"/>
    <w:basedOn w:val="Fontepargpadro"/>
    <w:link w:val="Citao"/>
    <w:uiPriority w:val="29"/>
    <w:rsid w:val="00432772"/>
    <w:rPr>
      <w:i/>
      <w:iCs/>
      <w:color w:val="000000" w:themeColor="text1"/>
    </w:rPr>
  </w:style>
  <w:style w:type="paragraph" w:styleId="CitaoIntensa">
    <w:name w:val="Intense Quote"/>
    <w:basedOn w:val="Normal"/>
    <w:next w:val="Normal"/>
    <w:link w:val="CitaoIntensaChar"/>
    <w:uiPriority w:val="30"/>
    <w:qFormat/>
    <w:rsid w:val="00432772"/>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432772"/>
    <w:rPr>
      <w:b/>
      <w:bCs/>
      <w:i/>
      <w:iCs/>
      <w:color w:val="4F81BD" w:themeColor="accent1"/>
    </w:rPr>
  </w:style>
  <w:style w:type="character" w:styleId="nfaseSutil">
    <w:name w:val="Subtle Emphasis"/>
    <w:uiPriority w:val="19"/>
    <w:qFormat/>
    <w:rsid w:val="00432772"/>
    <w:rPr>
      <w:i/>
      <w:iCs/>
      <w:color w:val="808080" w:themeColor="text1" w:themeTint="7F"/>
    </w:rPr>
  </w:style>
  <w:style w:type="character" w:styleId="nfaseIntensa">
    <w:name w:val="Intense Emphasis"/>
    <w:uiPriority w:val="21"/>
    <w:qFormat/>
    <w:rsid w:val="00432772"/>
    <w:rPr>
      <w:b/>
      <w:bCs/>
      <w:i/>
      <w:iCs/>
      <w:color w:val="4F81BD" w:themeColor="accent1"/>
    </w:rPr>
  </w:style>
  <w:style w:type="character" w:styleId="RefernciaSutil">
    <w:name w:val="Subtle Reference"/>
    <w:uiPriority w:val="31"/>
    <w:qFormat/>
    <w:rsid w:val="00432772"/>
    <w:rPr>
      <w:smallCaps/>
      <w:color w:val="C0504D" w:themeColor="accent2"/>
      <w:u w:val="single"/>
    </w:rPr>
  </w:style>
  <w:style w:type="character" w:styleId="RefernciaIntensa">
    <w:name w:val="Intense Reference"/>
    <w:uiPriority w:val="32"/>
    <w:qFormat/>
    <w:rsid w:val="00432772"/>
    <w:rPr>
      <w:b/>
      <w:bCs/>
      <w:smallCaps/>
      <w:color w:val="C0504D" w:themeColor="accent2"/>
      <w:spacing w:val="5"/>
      <w:u w:val="single"/>
    </w:rPr>
  </w:style>
  <w:style w:type="character" w:styleId="TtulodoLivro">
    <w:name w:val="Book Title"/>
    <w:uiPriority w:val="33"/>
    <w:qFormat/>
    <w:rsid w:val="00432772"/>
    <w:rPr>
      <w:b/>
      <w:bCs/>
      <w:smallCaps/>
      <w:spacing w:val="5"/>
    </w:rPr>
  </w:style>
  <w:style w:type="paragraph" w:styleId="CabealhodoSumrio">
    <w:name w:val="TOC Heading"/>
    <w:basedOn w:val="Ttulo1"/>
    <w:next w:val="Normal"/>
    <w:uiPriority w:val="39"/>
    <w:semiHidden/>
    <w:unhideWhenUsed/>
    <w:qFormat/>
    <w:rsid w:val="00432772"/>
    <w:pPr>
      <w:outlineLvl w:val="9"/>
    </w:pPr>
  </w:style>
  <w:style w:type="table" w:styleId="Tabelacomgrade">
    <w:name w:val="Table Grid"/>
    <w:basedOn w:val="Tabelanormal"/>
    <w:uiPriority w:val="59"/>
    <w:rsid w:val="00856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856845"/>
    <w:rPr>
      <w:color w:val="0000FF" w:themeColor="hyperlink"/>
      <w:u w:val="single"/>
    </w:rPr>
  </w:style>
  <w:style w:type="paragraph" w:styleId="Cabealho">
    <w:name w:val="header"/>
    <w:basedOn w:val="Normal"/>
    <w:link w:val="CabealhoChar"/>
    <w:uiPriority w:val="99"/>
    <w:unhideWhenUsed/>
    <w:rsid w:val="009177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7AF"/>
  </w:style>
  <w:style w:type="paragraph" w:styleId="Rodap">
    <w:name w:val="footer"/>
    <w:basedOn w:val="Normal"/>
    <w:link w:val="RodapChar"/>
    <w:uiPriority w:val="99"/>
    <w:unhideWhenUsed/>
    <w:rsid w:val="009177AF"/>
    <w:pPr>
      <w:tabs>
        <w:tab w:val="center" w:pos="4252"/>
        <w:tab w:val="right" w:pos="8504"/>
      </w:tabs>
      <w:spacing w:after="0" w:line="240" w:lineRule="auto"/>
    </w:pPr>
  </w:style>
  <w:style w:type="character" w:customStyle="1" w:styleId="RodapChar">
    <w:name w:val="Rodapé Char"/>
    <w:basedOn w:val="Fontepargpadro"/>
    <w:link w:val="Rodap"/>
    <w:uiPriority w:val="99"/>
    <w:rsid w:val="009177AF"/>
  </w:style>
  <w:style w:type="paragraph" w:styleId="Textodebalo">
    <w:name w:val="Balloon Text"/>
    <w:basedOn w:val="Normal"/>
    <w:link w:val="TextodebaloChar"/>
    <w:uiPriority w:val="99"/>
    <w:semiHidden/>
    <w:unhideWhenUsed/>
    <w:rsid w:val="004029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02973"/>
    <w:rPr>
      <w:rFonts w:ascii="Tahoma" w:hAnsi="Tahoma" w:cs="Tahoma"/>
      <w:sz w:val="16"/>
      <w:szCs w:val="16"/>
    </w:rPr>
  </w:style>
  <w:style w:type="paragraph" w:styleId="Pr-formataoHTML">
    <w:name w:val="HTML Preformatted"/>
    <w:basedOn w:val="Normal"/>
    <w:link w:val="Pr-formataoHTMLChar"/>
    <w:uiPriority w:val="99"/>
    <w:semiHidden/>
    <w:unhideWhenUsed/>
    <w:rsid w:val="00D65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65CD6"/>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43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ducared.org/educ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B6603-C772-4E04-832A-4A44408E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2202</TotalTime>
  <Pages>1</Pages>
  <Words>2427</Words>
  <Characters>13112</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User</cp:lastModifiedBy>
  <cp:revision>37</cp:revision>
  <cp:lastPrinted>2016-10-13T19:25:00Z</cp:lastPrinted>
  <dcterms:created xsi:type="dcterms:W3CDTF">2015-10-27T00:40:00Z</dcterms:created>
  <dcterms:modified xsi:type="dcterms:W3CDTF">2016-10-20T10:22:00Z</dcterms:modified>
</cp:coreProperties>
</file>