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D1" w:rsidRPr="006F6B23" w:rsidRDefault="00CD7EC1" w:rsidP="009A7CF4">
      <w:pPr>
        <w:spacing w:before="120" w:after="120" w:line="360" w:lineRule="auto"/>
        <w:ind w:right="-626"/>
        <w:jc w:val="center"/>
        <w:rPr>
          <w:b/>
          <w:sz w:val="24"/>
          <w:szCs w:val="24"/>
        </w:rPr>
      </w:pPr>
      <w:r w:rsidRPr="006F6B23">
        <w:rPr>
          <w:b/>
          <w:bCs/>
          <w:sz w:val="28"/>
          <w:szCs w:val="28"/>
        </w:rPr>
        <w:t>O PODER JUDICIÁRIO E A HUMANIZAÇÃO DA LEI SEGUNDO A JURISPRUDÊNCIA BRASILEIRA</w:t>
      </w:r>
      <w:r w:rsidRPr="006F6B23">
        <w:rPr>
          <w:b/>
          <w:bCs/>
          <w:sz w:val="24"/>
          <w:szCs w:val="24"/>
          <w:vertAlign w:val="superscript"/>
        </w:rPr>
        <w:t xml:space="preserve"> </w:t>
      </w:r>
      <w:r w:rsidR="00106DD1" w:rsidRPr="006F6B23">
        <w:rPr>
          <w:b/>
          <w:bCs/>
          <w:sz w:val="24"/>
          <w:szCs w:val="24"/>
          <w:vertAlign w:val="superscript"/>
          <w:lang w:val="en-US"/>
        </w:rPr>
        <w:footnoteReference w:id="1"/>
      </w:r>
    </w:p>
    <w:p w:rsidR="00106DD1" w:rsidRPr="006F6B23" w:rsidRDefault="00106DD1" w:rsidP="009A7CF4">
      <w:pPr>
        <w:jc w:val="both"/>
        <w:rPr>
          <w:b/>
          <w:bCs/>
          <w:sz w:val="24"/>
          <w:szCs w:val="24"/>
        </w:rPr>
      </w:pPr>
    </w:p>
    <w:p w:rsidR="00106DD1" w:rsidRPr="006F6B23" w:rsidRDefault="00106DD1" w:rsidP="009A7CF4">
      <w:pPr>
        <w:jc w:val="right"/>
        <w:rPr>
          <w:b/>
          <w:bCs/>
        </w:rPr>
      </w:pPr>
    </w:p>
    <w:p w:rsidR="00106DD1" w:rsidRPr="006F6B23" w:rsidRDefault="00CD7EC1" w:rsidP="009A7CF4">
      <w:pPr>
        <w:jc w:val="right"/>
      </w:pPr>
      <w:r w:rsidRPr="006F6B23">
        <w:t xml:space="preserve">Paula Mª B. Aragão </w:t>
      </w:r>
      <w:r w:rsidR="00106DD1" w:rsidRPr="006F6B23">
        <w:rPr>
          <w:vertAlign w:val="superscript"/>
          <w:lang w:val="en-US"/>
        </w:rPr>
        <w:footnoteReference w:id="2"/>
      </w:r>
    </w:p>
    <w:p w:rsidR="00106DD1" w:rsidRPr="006F6B23" w:rsidRDefault="00CD7EC1" w:rsidP="009A7CF4">
      <w:pPr>
        <w:jc w:val="right"/>
      </w:pPr>
      <w:r w:rsidRPr="006F6B23">
        <w:t xml:space="preserve">Themis </w:t>
      </w:r>
      <w:proofErr w:type="spellStart"/>
      <w:r w:rsidRPr="006F6B23">
        <w:t>Galgani</w:t>
      </w:r>
      <w:proofErr w:type="spellEnd"/>
      <w:r w:rsidRPr="006F6B23">
        <w:rPr>
          <w:vertAlign w:val="superscript"/>
        </w:rPr>
        <w:t xml:space="preserve"> </w:t>
      </w:r>
      <w:r w:rsidR="00106DD1" w:rsidRPr="006F6B23">
        <w:rPr>
          <w:vertAlign w:val="superscript"/>
          <w:lang w:val="en-US"/>
        </w:rPr>
        <w:footnoteReference w:id="3"/>
      </w:r>
    </w:p>
    <w:p w:rsidR="00106DD1" w:rsidRPr="006F6B23" w:rsidRDefault="00CD7EC1" w:rsidP="009A7CF4">
      <w:pPr>
        <w:jc w:val="right"/>
      </w:pPr>
      <w:r w:rsidRPr="006F6B23">
        <w:t>Gabriel Soares Cruz</w:t>
      </w:r>
      <w:r w:rsidRPr="006F6B23">
        <w:rPr>
          <w:vertAlign w:val="superscript"/>
        </w:rPr>
        <w:t xml:space="preserve"> </w:t>
      </w:r>
      <w:r w:rsidR="00106DD1" w:rsidRPr="006F6B23">
        <w:rPr>
          <w:vertAlign w:val="superscript"/>
          <w:lang w:val="en-US"/>
        </w:rPr>
        <w:footnoteReference w:id="4"/>
      </w:r>
    </w:p>
    <w:p w:rsidR="00106DD1" w:rsidRPr="006F6B23" w:rsidRDefault="00106DD1" w:rsidP="009A7CF4">
      <w:pPr>
        <w:jc w:val="both"/>
      </w:pPr>
    </w:p>
    <w:p w:rsidR="00106DD1" w:rsidRPr="006F6B23" w:rsidRDefault="00106DD1" w:rsidP="009A7CF4">
      <w:pPr>
        <w:jc w:val="both"/>
      </w:pPr>
    </w:p>
    <w:p w:rsidR="005A2322" w:rsidRPr="006F6B23" w:rsidRDefault="00106DD1" w:rsidP="008C7258">
      <w:pPr>
        <w:ind w:left="2264"/>
        <w:jc w:val="both"/>
      </w:pPr>
      <w:r w:rsidRPr="006F6B23">
        <w:rPr>
          <w:b/>
          <w:bCs/>
        </w:rPr>
        <w:t>Sumário</w:t>
      </w:r>
      <w:r w:rsidRPr="006F6B23">
        <w:t xml:space="preserve">: Introdução. </w:t>
      </w:r>
      <w:r w:rsidR="00744FB7" w:rsidRPr="006F6B23">
        <w:t>1</w:t>
      </w:r>
      <w:r w:rsidR="00CF2843" w:rsidRPr="006F6B23">
        <w:t>.</w:t>
      </w:r>
      <w:r w:rsidR="00744FB7" w:rsidRPr="006F6B23">
        <w:rPr>
          <w:color w:val="333333"/>
          <w:shd w:val="clear" w:color="auto" w:fill="FFFFFF"/>
        </w:rPr>
        <w:t xml:space="preserve"> </w:t>
      </w:r>
      <w:r w:rsidR="0027108E" w:rsidRPr="006F6B23">
        <w:rPr>
          <w:color w:val="333333"/>
          <w:shd w:val="clear" w:color="auto" w:fill="FFFFFF"/>
        </w:rPr>
        <w:t>A consolidação Jurisprudencial ao longo da história</w:t>
      </w:r>
      <w:r w:rsidR="00744FB7" w:rsidRPr="006F6B23">
        <w:t xml:space="preserve">; </w:t>
      </w:r>
      <w:proofErr w:type="gramStart"/>
      <w:r w:rsidR="00744FB7" w:rsidRPr="006F6B23">
        <w:t>2</w:t>
      </w:r>
      <w:proofErr w:type="gramEnd"/>
      <w:r w:rsidR="00CF2843" w:rsidRPr="006F6B23">
        <w:t>.</w:t>
      </w:r>
      <w:r w:rsidRPr="006F6B23">
        <w:t xml:space="preserve"> </w:t>
      </w:r>
      <w:r w:rsidR="00D411F7" w:rsidRPr="006F6B23">
        <w:t>Poder Judiciário</w:t>
      </w:r>
      <w:r w:rsidRPr="006F6B23">
        <w:t xml:space="preserve"> e </w:t>
      </w:r>
      <w:r w:rsidR="00D411F7" w:rsidRPr="006F6B23">
        <w:t>a Jurisprudência Brasileira</w:t>
      </w:r>
      <w:r w:rsidR="00E81577" w:rsidRPr="006F6B23">
        <w:t xml:space="preserve">; </w:t>
      </w:r>
      <w:proofErr w:type="gramStart"/>
      <w:r w:rsidR="00E81577" w:rsidRPr="006F6B23">
        <w:t>3</w:t>
      </w:r>
      <w:proofErr w:type="gramEnd"/>
      <w:r w:rsidR="00CF2843" w:rsidRPr="006F6B23">
        <w:t>.</w:t>
      </w:r>
      <w:r w:rsidR="00744FB7" w:rsidRPr="006F6B23">
        <w:t xml:space="preserve"> O poder judiciário no</w:t>
      </w:r>
      <w:r w:rsidR="00926D3A" w:rsidRPr="006F6B23">
        <w:t xml:space="preserve"> processo de humanização da lei. </w:t>
      </w:r>
      <w:r w:rsidRPr="006F6B23">
        <w:t>Conclusão. Referencial Bibliográfico.</w:t>
      </w:r>
    </w:p>
    <w:p w:rsidR="008C7258" w:rsidRPr="006F6B23" w:rsidRDefault="008C7258" w:rsidP="008C7258">
      <w:pPr>
        <w:spacing w:before="120" w:after="120" w:line="360" w:lineRule="auto"/>
        <w:jc w:val="center"/>
        <w:rPr>
          <w:b/>
          <w:sz w:val="24"/>
          <w:szCs w:val="24"/>
        </w:rPr>
      </w:pPr>
    </w:p>
    <w:p w:rsidR="008C7258" w:rsidRPr="006F6B23" w:rsidRDefault="008C7258" w:rsidP="008C7258">
      <w:pPr>
        <w:spacing w:before="120" w:after="120"/>
        <w:jc w:val="center"/>
        <w:rPr>
          <w:b/>
          <w:sz w:val="24"/>
          <w:szCs w:val="24"/>
        </w:rPr>
      </w:pPr>
      <w:r w:rsidRPr="006F6B23">
        <w:rPr>
          <w:b/>
          <w:sz w:val="24"/>
          <w:szCs w:val="24"/>
        </w:rPr>
        <w:t>RESUMO</w:t>
      </w:r>
    </w:p>
    <w:p w:rsidR="008C7258" w:rsidRPr="006F6B23" w:rsidRDefault="008C7258" w:rsidP="008C7258">
      <w:pPr>
        <w:spacing w:before="120" w:after="120"/>
        <w:jc w:val="center"/>
        <w:rPr>
          <w:b/>
          <w:sz w:val="24"/>
          <w:szCs w:val="24"/>
        </w:rPr>
      </w:pPr>
    </w:p>
    <w:p w:rsidR="000C2C52" w:rsidRPr="006F6B23" w:rsidRDefault="000C2C52" w:rsidP="008C7258">
      <w:pPr>
        <w:spacing w:before="120" w:after="120" w:line="360" w:lineRule="auto"/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O presente trabalho tem </w:t>
      </w:r>
      <w:r w:rsidR="00095539">
        <w:rPr>
          <w:sz w:val="24"/>
          <w:szCs w:val="24"/>
        </w:rPr>
        <w:t>como intuito</w:t>
      </w:r>
      <w:r w:rsidRPr="006F6B23">
        <w:rPr>
          <w:sz w:val="24"/>
          <w:szCs w:val="24"/>
        </w:rPr>
        <w:t xml:space="preserve"> realizar um estudo acerca da evolução da jurisprudência</w:t>
      </w:r>
      <w:r w:rsidR="00095539">
        <w:rPr>
          <w:sz w:val="24"/>
          <w:szCs w:val="24"/>
        </w:rPr>
        <w:t xml:space="preserve"> através dos</w:t>
      </w:r>
      <w:r w:rsidRPr="006F6B23">
        <w:rPr>
          <w:sz w:val="24"/>
          <w:szCs w:val="24"/>
        </w:rPr>
        <w:t xml:space="preserve"> conceitos de grandes </w:t>
      </w:r>
      <w:r w:rsidR="007E20A0" w:rsidRPr="006F6B23">
        <w:rPr>
          <w:sz w:val="24"/>
          <w:szCs w:val="24"/>
        </w:rPr>
        <w:t xml:space="preserve">doutrinadores até consolidar-se em sua </w:t>
      </w:r>
      <w:r w:rsidR="00095539">
        <w:rPr>
          <w:sz w:val="24"/>
          <w:szCs w:val="24"/>
        </w:rPr>
        <w:t>perspectiva</w:t>
      </w:r>
      <w:r w:rsidRPr="006F6B23">
        <w:rPr>
          <w:sz w:val="24"/>
          <w:szCs w:val="24"/>
        </w:rPr>
        <w:t xml:space="preserve"> </w:t>
      </w:r>
      <w:r w:rsidR="007E20A0" w:rsidRPr="006F6B23">
        <w:rPr>
          <w:sz w:val="24"/>
          <w:szCs w:val="24"/>
        </w:rPr>
        <w:t>atual</w:t>
      </w:r>
      <w:r w:rsidR="00095539">
        <w:rPr>
          <w:sz w:val="24"/>
          <w:szCs w:val="24"/>
        </w:rPr>
        <w:t xml:space="preserve">, </w:t>
      </w:r>
      <w:r w:rsidRPr="006F6B23">
        <w:rPr>
          <w:sz w:val="24"/>
          <w:szCs w:val="24"/>
        </w:rPr>
        <w:t>busca</w:t>
      </w:r>
      <w:r w:rsidR="00095539">
        <w:rPr>
          <w:sz w:val="24"/>
          <w:szCs w:val="24"/>
        </w:rPr>
        <w:t>ndo</w:t>
      </w:r>
      <w:r w:rsidRPr="006F6B23">
        <w:rPr>
          <w:sz w:val="24"/>
          <w:szCs w:val="24"/>
        </w:rPr>
        <w:t xml:space="preserve"> analisar a relação existente entre o Poder Judiciário</w:t>
      </w:r>
      <w:r w:rsidR="007E20A0" w:rsidRPr="006F6B23">
        <w:rPr>
          <w:sz w:val="24"/>
          <w:szCs w:val="24"/>
        </w:rPr>
        <w:t xml:space="preserve"> e a Jurisprudência Brasileira que surge como uma ferramenta que auxilia na decisão do magistrado</w:t>
      </w:r>
      <w:r w:rsidR="00095539">
        <w:rPr>
          <w:sz w:val="24"/>
          <w:szCs w:val="24"/>
        </w:rPr>
        <w:t>. Pretendendo-se também debater sobre</w:t>
      </w:r>
      <w:r w:rsidR="007E20A0" w:rsidRPr="006F6B23">
        <w:rPr>
          <w:sz w:val="24"/>
          <w:szCs w:val="24"/>
        </w:rPr>
        <w:t xml:space="preserve"> o processo de humanização das leis a partir do uso das fontes secundárias do Direito.</w:t>
      </w:r>
    </w:p>
    <w:p w:rsidR="00BC4E30" w:rsidRPr="006F6B23" w:rsidRDefault="00BC4E30" w:rsidP="00BC4E30">
      <w:pPr>
        <w:spacing w:before="120" w:after="120" w:line="360" w:lineRule="auto"/>
        <w:jc w:val="both"/>
        <w:rPr>
          <w:sz w:val="24"/>
          <w:szCs w:val="24"/>
        </w:rPr>
      </w:pPr>
      <w:r w:rsidRPr="006F6B23">
        <w:rPr>
          <w:b/>
          <w:sz w:val="24"/>
          <w:szCs w:val="24"/>
        </w:rPr>
        <w:t>Palavras</w:t>
      </w:r>
      <w:r w:rsidR="008C7258" w:rsidRPr="006F6B23">
        <w:rPr>
          <w:b/>
          <w:sz w:val="24"/>
          <w:szCs w:val="24"/>
        </w:rPr>
        <w:t>-Chave</w:t>
      </w:r>
      <w:r w:rsidRPr="006F6B23">
        <w:rPr>
          <w:sz w:val="24"/>
          <w:szCs w:val="24"/>
        </w:rPr>
        <w:t xml:space="preserve">: </w:t>
      </w:r>
      <w:r w:rsidR="008C7258" w:rsidRPr="006F6B23">
        <w:rPr>
          <w:sz w:val="24"/>
          <w:szCs w:val="24"/>
        </w:rPr>
        <w:t>J</w:t>
      </w:r>
      <w:r w:rsidRPr="006F6B23">
        <w:rPr>
          <w:sz w:val="24"/>
          <w:szCs w:val="24"/>
        </w:rPr>
        <w:t>urisprudência</w:t>
      </w:r>
      <w:r w:rsidR="00095539">
        <w:rPr>
          <w:sz w:val="24"/>
          <w:szCs w:val="24"/>
        </w:rPr>
        <w:t>; Poder Judiciário; Humanização; Fontes de Direito.</w:t>
      </w:r>
    </w:p>
    <w:p w:rsidR="007E20A0" w:rsidRPr="006F6B23" w:rsidRDefault="007E20A0" w:rsidP="009A7CF4">
      <w:pPr>
        <w:spacing w:before="120" w:after="120" w:line="360" w:lineRule="auto"/>
        <w:jc w:val="both"/>
        <w:rPr>
          <w:sz w:val="24"/>
          <w:szCs w:val="24"/>
        </w:rPr>
      </w:pPr>
    </w:p>
    <w:p w:rsidR="005A2322" w:rsidRPr="006F6B23" w:rsidRDefault="005A2322" w:rsidP="009A7CF4">
      <w:pPr>
        <w:spacing w:before="120" w:after="120" w:line="360" w:lineRule="auto"/>
        <w:ind w:left="2264" w:hanging="2264"/>
        <w:jc w:val="both"/>
        <w:rPr>
          <w:b/>
          <w:sz w:val="24"/>
          <w:szCs w:val="24"/>
        </w:rPr>
      </w:pPr>
      <w:r w:rsidRPr="006F6B23">
        <w:rPr>
          <w:b/>
          <w:sz w:val="24"/>
          <w:szCs w:val="24"/>
        </w:rPr>
        <w:t>INTRODUÇÃO</w:t>
      </w:r>
    </w:p>
    <w:p w:rsidR="00F3046E" w:rsidRPr="006F6B23" w:rsidRDefault="00F3046E" w:rsidP="009A7CF4">
      <w:pPr>
        <w:spacing w:before="120" w:after="120" w:line="360" w:lineRule="auto"/>
        <w:ind w:left="2264" w:hanging="2264"/>
        <w:jc w:val="both"/>
        <w:rPr>
          <w:b/>
          <w:sz w:val="24"/>
          <w:szCs w:val="24"/>
        </w:rPr>
      </w:pPr>
    </w:p>
    <w:p w:rsidR="00ED69CF" w:rsidRPr="006F6B23" w:rsidRDefault="00BE0DCE" w:rsidP="009A7CF4">
      <w:pPr>
        <w:spacing w:before="120" w:after="120"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O Estado de Direito moderno surge, de acordo com as teorias contratualistas, de forma a or</w:t>
      </w:r>
      <w:r w:rsidR="009C7911" w:rsidRPr="006F6B23">
        <w:rPr>
          <w:sz w:val="24"/>
          <w:szCs w:val="24"/>
        </w:rPr>
        <w:t>ganiza</w:t>
      </w:r>
      <w:r w:rsidRPr="006F6B23">
        <w:rPr>
          <w:sz w:val="24"/>
          <w:szCs w:val="24"/>
        </w:rPr>
        <w:t xml:space="preserve">r e pacificar as relações sociais </w:t>
      </w:r>
      <w:r w:rsidR="009C7911" w:rsidRPr="006F6B23">
        <w:rPr>
          <w:sz w:val="24"/>
          <w:szCs w:val="24"/>
        </w:rPr>
        <w:t>constituídas</w:t>
      </w:r>
      <w:r w:rsidRPr="006F6B23">
        <w:rPr>
          <w:sz w:val="24"/>
          <w:szCs w:val="24"/>
        </w:rPr>
        <w:t xml:space="preserve"> entre os </w:t>
      </w:r>
      <w:r w:rsidR="009C7911" w:rsidRPr="006F6B23">
        <w:rPr>
          <w:sz w:val="24"/>
          <w:szCs w:val="24"/>
        </w:rPr>
        <w:t>membros da sociedade</w:t>
      </w:r>
      <w:r w:rsidRPr="006F6B23">
        <w:rPr>
          <w:sz w:val="24"/>
          <w:szCs w:val="24"/>
        </w:rPr>
        <w:t xml:space="preserve">. </w:t>
      </w:r>
      <w:r w:rsidR="009C7911" w:rsidRPr="006F6B23">
        <w:rPr>
          <w:sz w:val="24"/>
          <w:szCs w:val="24"/>
        </w:rPr>
        <w:t>Sendo</w:t>
      </w:r>
      <w:r w:rsidRPr="006F6B23">
        <w:rPr>
          <w:sz w:val="24"/>
          <w:szCs w:val="24"/>
        </w:rPr>
        <w:t xml:space="preserve"> o ordenamento jurídico vigente </w:t>
      </w:r>
      <w:r w:rsidR="009C7911" w:rsidRPr="006F6B23">
        <w:rPr>
          <w:sz w:val="24"/>
          <w:szCs w:val="24"/>
        </w:rPr>
        <w:t>um instrumento essencial</w:t>
      </w:r>
      <w:r w:rsidRPr="006F6B23">
        <w:rPr>
          <w:sz w:val="24"/>
          <w:szCs w:val="24"/>
        </w:rPr>
        <w:t xml:space="preserve"> para </w:t>
      </w:r>
      <w:r w:rsidR="009C7911" w:rsidRPr="006F6B23">
        <w:rPr>
          <w:sz w:val="24"/>
          <w:szCs w:val="24"/>
        </w:rPr>
        <w:t xml:space="preserve">que possa acontecer essa </w:t>
      </w:r>
      <w:r w:rsidRPr="006F6B23">
        <w:rPr>
          <w:sz w:val="24"/>
          <w:szCs w:val="24"/>
        </w:rPr>
        <w:t xml:space="preserve">ordenação </w:t>
      </w:r>
      <w:r w:rsidR="009C7911" w:rsidRPr="006F6B23">
        <w:rPr>
          <w:sz w:val="24"/>
          <w:szCs w:val="24"/>
        </w:rPr>
        <w:t>dos indivíduos</w:t>
      </w:r>
      <w:r w:rsidR="005B13AF" w:rsidRPr="006F6B23">
        <w:rPr>
          <w:sz w:val="24"/>
          <w:szCs w:val="24"/>
        </w:rPr>
        <w:t xml:space="preserve">, uma vez que orienta o âmbito de atuação de cada pessoa através da imposição dos </w:t>
      </w:r>
      <w:r w:rsidRPr="006F6B23">
        <w:rPr>
          <w:sz w:val="24"/>
          <w:szCs w:val="24"/>
        </w:rPr>
        <w:t>ditames de ações positivas e negativas.</w:t>
      </w:r>
    </w:p>
    <w:p w:rsidR="00DD18ED" w:rsidRPr="006F6B23" w:rsidRDefault="003054EB" w:rsidP="009A7CF4">
      <w:pPr>
        <w:spacing w:before="120" w:after="120"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A Constituição de 1988 confiou ao Judiciário papel até então não concedido por nenhuma outra Const</w:t>
      </w:r>
      <w:r w:rsidR="00A8608B" w:rsidRPr="006F6B23">
        <w:rPr>
          <w:sz w:val="24"/>
          <w:szCs w:val="24"/>
        </w:rPr>
        <w:t xml:space="preserve">ituição, como o autogoverno, elaboração de seus regimentos internos, </w:t>
      </w:r>
      <w:r w:rsidR="00A8608B" w:rsidRPr="006F6B23">
        <w:rPr>
          <w:sz w:val="24"/>
          <w:szCs w:val="24"/>
        </w:rPr>
        <w:lastRenderedPageBreak/>
        <w:t>organização de suas secretarias. Atribuindo</w:t>
      </w:r>
      <w:r w:rsidRPr="006F6B23">
        <w:rPr>
          <w:sz w:val="24"/>
          <w:szCs w:val="24"/>
        </w:rPr>
        <w:t xml:space="preserve"> autonomia institucional, administrativa.</w:t>
      </w:r>
      <w:r w:rsidR="00AC7ADB" w:rsidRPr="006F6B23">
        <w:rPr>
          <w:sz w:val="24"/>
          <w:szCs w:val="24"/>
        </w:rPr>
        <w:t xml:space="preserve"> </w:t>
      </w:r>
      <w:r w:rsidR="00C91DE6" w:rsidRPr="006F6B23">
        <w:rPr>
          <w:sz w:val="24"/>
          <w:szCs w:val="24"/>
        </w:rPr>
        <w:t>Porém</w:t>
      </w:r>
      <w:r w:rsidR="00AC7ADB" w:rsidRPr="006F6B23">
        <w:rPr>
          <w:sz w:val="24"/>
          <w:szCs w:val="24"/>
        </w:rPr>
        <w:t xml:space="preserve">, o que o distingue </w:t>
      </w:r>
      <w:r w:rsidR="009163B6" w:rsidRPr="006F6B23">
        <w:rPr>
          <w:sz w:val="24"/>
          <w:szCs w:val="24"/>
        </w:rPr>
        <w:t>d</w:t>
      </w:r>
      <w:r w:rsidR="00AC7ADB" w:rsidRPr="006F6B23">
        <w:rPr>
          <w:sz w:val="24"/>
          <w:szCs w:val="24"/>
        </w:rPr>
        <w:t xml:space="preserve">os demais poderes estatais é </w:t>
      </w:r>
      <w:r w:rsidR="009163B6" w:rsidRPr="006F6B23">
        <w:rPr>
          <w:sz w:val="24"/>
          <w:szCs w:val="24"/>
        </w:rPr>
        <w:t>su</w:t>
      </w:r>
      <w:r w:rsidR="00916D10" w:rsidRPr="006F6B23">
        <w:rPr>
          <w:sz w:val="24"/>
          <w:szCs w:val="24"/>
        </w:rPr>
        <w:t>a capacidade dos magistrados de desempenhar a</w:t>
      </w:r>
      <w:r w:rsidR="009163B6" w:rsidRPr="006F6B23">
        <w:rPr>
          <w:sz w:val="24"/>
          <w:szCs w:val="24"/>
        </w:rPr>
        <w:t xml:space="preserve"> </w:t>
      </w:r>
      <w:r w:rsidR="00AC7ADB" w:rsidRPr="006F6B23">
        <w:rPr>
          <w:sz w:val="24"/>
          <w:szCs w:val="24"/>
        </w:rPr>
        <w:t>a</w:t>
      </w:r>
      <w:r w:rsidR="009163B6" w:rsidRPr="006F6B23">
        <w:rPr>
          <w:sz w:val="24"/>
          <w:szCs w:val="24"/>
        </w:rPr>
        <w:t xml:space="preserve">tividade jurisdicional, sendo a </w:t>
      </w:r>
      <w:r w:rsidR="00AC7ADB" w:rsidRPr="006F6B23">
        <w:rPr>
          <w:sz w:val="24"/>
          <w:szCs w:val="24"/>
        </w:rPr>
        <w:t>jurisdição</w:t>
      </w:r>
      <w:r w:rsidR="009163B6" w:rsidRPr="006F6B23">
        <w:rPr>
          <w:sz w:val="24"/>
          <w:szCs w:val="24"/>
        </w:rPr>
        <w:t xml:space="preserve"> uma </w:t>
      </w:r>
      <w:r w:rsidR="00AC7ADB" w:rsidRPr="006F6B23">
        <w:rPr>
          <w:sz w:val="24"/>
          <w:szCs w:val="24"/>
        </w:rPr>
        <w:t>função específica e de grande peso.</w:t>
      </w:r>
    </w:p>
    <w:p w:rsidR="00BF71A0" w:rsidRPr="006F6B23" w:rsidRDefault="00BF71A0" w:rsidP="009A7CF4">
      <w:pPr>
        <w:spacing w:before="120" w:after="120"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Paralelamente, observa-se um maior grau de importância e evolução da jurisprudência ao longo dos anos, sobretudo na atuação dos magistrados, uma vez que, funciona como o conjunto das decisões proferidas nos tribunais a partir da aplicação da norma ao caso concreto, servindo, para que de uma maneira uniforme, orientasse os juízes na decisão de casos semelhantes. Contudo, ainda é bastante discutida a aceitação jurisprudencial como fonte jurídica do direito brasileiro e são inúmeras as divergências quanto a essa problemática.</w:t>
      </w:r>
    </w:p>
    <w:p w:rsidR="00F67820" w:rsidRPr="006F6B23" w:rsidRDefault="00C91DE6" w:rsidP="009A7CF4">
      <w:pPr>
        <w:spacing w:before="120" w:after="120"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Diante das </w:t>
      </w:r>
      <w:r w:rsidR="00855798" w:rsidRPr="006F6B23">
        <w:rPr>
          <w:sz w:val="24"/>
          <w:szCs w:val="24"/>
        </w:rPr>
        <w:t>várias críticas ao desempenho da atuação do Poder Judiciário</w:t>
      </w:r>
      <w:r w:rsidR="00F67820" w:rsidRPr="006F6B23">
        <w:rPr>
          <w:sz w:val="24"/>
          <w:szCs w:val="24"/>
        </w:rPr>
        <w:t>,</w:t>
      </w:r>
      <w:r w:rsidRPr="006F6B23">
        <w:rPr>
          <w:sz w:val="24"/>
          <w:szCs w:val="24"/>
        </w:rPr>
        <w:t xml:space="preserve"> </w:t>
      </w:r>
      <w:r w:rsidR="00855798" w:rsidRPr="006F6B23">
        <w:rPr>
          <w:sz w:val="24"/>
          <w:szCs w:val="24"/>
        </w:rPr>
        <w:t xml:space="preserve">a </w:t>
      </w:r>
      <w:r w:rsidRPr="006F6B23">
        <w:rPr>
          <w:sz w:val="24"/>
          <w:szCs w:val="24"/>
        </w:rPr>
        <w:t xml:space="preserve">jurisprudência </w:t>
      </w:r>
      <w:r w:rsidR="00855798" w:rsidRPr="006F6B23">
        <w:rPr>
          <w:sz w:val="24"/>
          <w:szCs w:val="24"/>
        </w:rPr>
        <w:t>impediria que determinada</w:t>
      </w:r>
      <w:r w:rsidRPr="006F6B23">
        <w:rPr>
          <w:sz w:val="24"/>
          <w:szCs w:val="24"/>
        </w:rPr>
        <w:t xml:space="preserve"> </w:t>
      </w:r>
      <w:r w:rsidR="00855798" w:rsidRPr="006F6B23">
        <w:rPr>
          <w:sz w:val="24"/>
          <w:szCs w:val="24"/>
        </w:rPr>
        <w:t>demanda</w:t>
      </w:r>
      <w:r w:rsidRPr="006F6B23">
        <w:rPr>
          <w:sz w:val="24"/>
          <w:szCs w:val="24"/>
        </w:rPr>
        <w:t xml:space="preserve"> ficasse </w:t>
      </w:r>
      <w:r w:rsidR="00855798" w:rsidRPr="006F6B23">
        <w:rPr>
          <w:sz w:val="24"/>
          <w:szCs w:val="24"/>
        </w:rPr>
        <w:t>sem solução</w:t>
      </w:r>
      <w:r w:rsidR="00915726" w:rsidRPr="006F6B23">
        <w:rPr>
          <w:sz w:val="24"/>
          <w:szCs w:val="24"/>
        </w:rPr>
        <w:t xml:space="preserve">, </w:t>
      </w:r>
      <w:r w:rsidR="002E2D61" w:rsidRPr="006F6B23">
        <w:rPr>
          <w:sz w:val="24"/>
          <w:szCs w:val="24"/>
        </w:rPr>
        <w:t>reduzindo dessa forma</w:t>
      </w:r>
      <w:r w:rsidRPr="006F6B23">
        <w:rPr>
          <w:sz w:val="24"/>
          <w:szCs w:val="24"/>
        </w:rPr>
        <w:t xml:space="preserve"> os litígios</w:t>
      </w:r>
      <w:r w:rsidR="002E2D61" w:rsidRPr="006F6B23">
        <w:rPr>
          <w:sz w:val="24"/>
          <w:szCs w:val="24"/>
        </w:rPr>
        <w:t xml:space="preserve"> e</w:t>
      </w:r>
      <w:r w:rsidR="00915726" w:rsidRPr="006F6B23">
        <w:rPr>
          <w:sz w:val="24"/>
          <w:szCs w:val="24"/>
        </w:rPr>
        <w:t xml:space="preserve"> </w:t>
      </w:r>
      <w:r w:rsidR="002E2D61" w:rsidRPr="006F6B23">
        <w:rPr>
          <w:sz w:val="24"/>
          <w:szCs w:val="24"/>
        </w:rPr>
        <w:t>a</w:t>
      </w:r>
      <w:r w:rsidR="007658EB" w:rsidRPr="006F6B23">
        <w:rPr>
          <w:sz w:val="24"/>
          <w:szCs w:val="24"/>
        </w:rPr>
        <w:t>menizando</w:t>
      </w:r>
      <w:r w:rsidRPr="006F6B23">
        <w:rPr>
          <w:sz w:val="24"/>
          <w:szCs w:val="24"/>
        </w:rPr>
        <w:t xml:space="preserve"> </w:t>
      </w:r>
      <w:r w:rsidR="00915726" w:rsidRPr="006F6B23">
        <w:rPr>
          <w:sz w:val="24"/>
          <w:szCs w:val="24"/>
        </w:rPr>
        <w:t>as</w:t>
      </w:r>
      <w:r w:rsidRPr="006F6B23">
        <w:rPr>
          <w:sz w:val="24"/>
          <w:szCs w:val="24"/>
        </w:rPr>
        <w:t xml:space="preserve"> incerteza</w:t>
      </w:r>
      <w:r w:rsidR="00915726" w:rsidRPr="006F6B23">
        <w:rPr>
          <w:sz w:val="24"/>
          <w:szCs w:val="24"/>
        </w:rPr>
        <w:t>s</w:t>
      </w:r>
      <w:r w:rsidRPr="006F6B23">
        <w:rPr>
          <w:sz w:val="24"/>
          <w:szCs w:val="24"/>
        </w:rPr>
        <w:t xml:space="preserve"> </w:t>
      </w:r>
      <w:r w:rsidR="002E2D61" w:rsidRPr="006F6B23">
        <w:rPr>
          <w:sz w:val="24"/>
          <w:szCs w:val="24"/>
        </w:rPr>
        <w:t xml:space="preserve">da população quanto </w:t>
      </w:r>
      <w:proofErr w:type="gramStart"/>
      <w:r w:rsidR="002E2D61" w:rsidRPr="006F6B23">
        <w:rPr>
          <w:sz w:val="24"/>
          <w:szCs w:val="24"/>
        </w:rPr>
        <w:t>a</w:t>
      </w:r>
      <w:proofErr w:type="gramEnd"/>
      <w:r w:rsidR="002E2D61" w:rsidRPr="006F6B23">
        <w:rPr>
          <w:sz w:val="24"/>
          <w:szCs w:val="24"/>
        </w:rPr>
        <w:t xml:space="preserve"> garantia de seus d</w:t>
      </w:r>
      <w:r w:rsidRPr="006F6B23">
        <w:rPr>
          <w:sz w:val="24"/>
          <w:szCs w:val="24"/>
        </w:rPr>
        <w:t>ireito</w:t>
      </w:r>
      <w:r w:rsidR="007E049B" w:rsidRPr="006F6B23">
        <w:rPr>
          <w:sz w:val="24"/>
          <w:szCs w:val="24"/>
        </w:rPr>
        <w:t>s</w:t>
      </w:r>
      <w:r w:rsidR="002E2D61" w:rsidRPr="006F6B23">
        <w:rPr>
          <w:sz w:val="24"/>
          <w:szCs w:val="24"/>
        </w:rPr>
        <w:t>, pois uma</w:t>
      </w:r>
      <w:r w:rsidRPr="006F6B23">
        <w:rPr>
          <w:sz w:val="24"/>
          <w:szCs w:val="24"/>
        </w:rPr>
        <w:t xml:space="preserve"> </w:t>
      </w:r>
      <w:r w:rsidR="007E049B" w:rsidRPr="006F6B23">
        <w:rPr>
          <w:sz w:val="24"/>
          <w:szCs w:val="24"/>
        </w:rPr>
        <w:t>das causas da grande insatisfação</w:t>
      </w:r>
      <w:r w:rsidRPr="006F6B23">
        <w:rPr>
          <w:sz w:val="24"/>
          <w:szCs w:val="24"/>
        </w:rPr>
        <w:t xml:space="preserve"> </w:t>
      </w:r>
      <w:r w:rsidR="002E2D61" w:rsidRPr="006F6B23">
        <w:rPr>
          <w:sz w:val="24"/>
          <w:szCs w:val="24"/>
        </w:rPr>
        <w:t>é a</w:t>
      </w:r>
      <w:r w:rsidR="00F67820" w:rsidRPr="006F6B23">
        <w:rPr>
          <w:sz w:val="24"/>
          <w:szCs w:val="24"/>
        </w:rPr>
        <w:t xml:space="preserve"> dificuldade do acesso, </w:t>
      </w:r>
      <w:r w:rsidR="007E049B" w:rsidRPr="006F6B23">
        <w:rPr>
          <w:sz w:val="24"/>
          <w:szCs w:val="24"/>
        </w:rPr>
        <w:t xml:space="preserve">lentidão </w:t>
      </w:r>
      <w:r w:rsidR="00F67820" w:rsidRPr="006F6B23">
        <w:rPr>
          <w:sz w:val="24"/>
          <w:szCs w:val="24"/>
        </w:rPr>
        <w:t xml:space="preserve">e posicionamento estritamente dogmático do Judiciário </w:t>
      </w:r>
      <w:r w:rsidR="007E049B" w:rsidRPr="006F6B23">
        <w:rPr>
          <w:sz w:val="24"/>
          <w:szCs w:val="24"/>
        </w:rPr>
        <w:t>encontrando</w:t>
      </w:r>
      <w:r w:rsidRPr="006F6B23">
        <w:rPr>
          <w:sz w:val="24"/>
          <w:szCs w:val="24"/>
        </w:rPr>
        <w:t xml:space="preserve"> </w:t>
      </w:r>
      <w:r w:rsidR="007E049B" w:rsidRPr="006F6B23">
        <w:rPr>
          <w:sz w:val="24"/>
          <w:szCs w:val="24"/>
        </w:rPr>
        <w:t>n</w:t>
      </w:r>
      <w:r w:rsidRPr="006F6B23">
        <w:rPr>
          <w:sz w:val="24"/>
          <w:szCs w:val="24"/>
        </w:rPr>
        <w:t xml:space="preserve">a jurisprudência </w:t>
      </w:r>
      <w:r w:rsidR="007658EB" w:rsidRPr="006F6B23">
        <w:rPr>
          <w:sz w:val="24"/>
          <w:szCs w:val="24"/>
        </w:rPr>
        <w:t>uma maior</w:t>
      </w:r>
      <w:r w:rsidRPr="006F6B23">
        <w:rPr>
          <w:sz w:val="24"/>
          <w:szCs w:val="24"/>
        </w:rPr>
        <w:t xml:space="preserve"> rapidez </w:t>
      </w:r>
      <w:r w:rsidR="00F67820" w:rsidRPr="006F6B23">
        <w:rPr>
          <w:sz w:val="24"/>
          <w:szCs w:val="24"/>
        </w:rPr>
        <w:t xml:space="preserve">e </w:t>
      </w:r>
      <w:r w:rsidR="00185EAE" w:rsidRPr="006F6B23">
        <w:rPr>
          <w:sz w:val="24"/>
          <w:szCs w:val="24"/>
        </w:rPr>
        <w:t>acessibilidade</w:t>
      </w:r>
      <w:r w:rsidR="00F67820" w:rsidRPr="006F6B23">
        <w:rPr>
          <w:sz w:val="24"/>
          <w:szCs w:val="24"/>
        </w:rPr>
        <w:t xml:space="preserve"> uma vez que esta fornece subsídios fundamentais aos magistrados e também</w:t>
      </w:r>
      <w:r w:rsidR="00185EAE" w:rsidRPr="006F6B23">
        <w:rPr>
          <w:sz w:val="24"/>
          <w:szCs w:val="24"/>
        </w:rPr>
        <w:t xml:space="preserve"> a busca pela </w:t>
      </w:r>
      <w:r w:rsidR="00F67820" w:rsidRPr="006F6B23">
        <w:rPr>
          <w:sz w:val="24"/>
          <w:szCs w:val="24"/>
        </w:rPr>
        <w:t>humanização da lei, a qual não é</w:t>
      </w:r>
      <w:r w:rsidR="00F67820" w:rsidRPr="006F6B23">
        <w:rPr>
          <w:rFonts w:eastAsia="Times New Roman"/>
          <w:sz w:val="24"/>
          <w:szCs w:val="24"/>
        </w:rPr>
        <w:t xml:space="preserve"> </w:t>
      </w:r>
      <w:r w:rsidR="00185EAE" w:rsidRPr="006F6B23">
        <w:rPr>
          <w:rFonts w:eastAsia="Times New Roman"/>
          <w:sz w:val="24"/>
          <w:szCs w:val="24"/>
        </w:rPr>
        <w:t xml:space="preserve">a </w:t>
      </w:r>
      <w:r w:rsidR="00F67820" w:rsidRPr="006F6B23">
        <w:rPr>
          <w:rFonts w:eastAsia="Times New Roman"/>
          <w:sz w:val="24"/>
          <w:szCs w:val="24"/>
        </w:rPr>
        <w:t>única forma de manifestação da justiça, existindo uma diversidade de artifícios que podem e devem ser utilizados pelos juízes na busca desse processo.</w:t>
      </w:r>
      <w:r w:rsidR="00F67820" w:rsidRPr="006F6B23">
        <w:rPr>
          <w:sz w:val="24"/>
          <w:szCs w:val="24"/>
        </w:rPr>
        <w:t xml:space="preserve"> </w:t>
      </w:r>
      <w:r w:rsidR="0041244C" w:rsidRPr="006F6B23">
        <w:rPr>
          <w:sz w:val="24"/>
          <w:szCs w:val="24"/>
        </w:rPr>
        <w:t xml:space="preserve">Quando o Judiciário opera com </w:t>
      </w:r>
      <w:r w:rsidR="00185EAE" w:rsidRPr="006F6B23">
        <w:rPr>
          <w:sz w:val="24"/>
          <w:szCs w:val="24"/>
        </w:rPr>
        <w:t>eficácia</w:t>
      </w:r>
      <w:r w:rsidR="0041244C" w:rsidRPr="006F6B23">
        <w:rPr>
          <w:sz w:val="24"/>
          <w:szCs w:val="24"/>
        </w:rPr>
        <w:t>, as garantias constitucionais s</w:t>
      </w:r>
      <w:r w:rsidR="00185EAE" w:rsidRPr="006F6B23">
        <w:rPr>
          <w:sz w:val="24"/>
          <w:szCs w:val="24"/>
        </w:rPr>
        <w:t>ão resguardadas, as desigualdades abrandam-se e</w:t>
      </w:r>
      <w:r w:rsidR="0041244C" w:rsidRPr="006F6B23">
        <w:rPr>
          <w:sz w:val="24"/>
          <w:szCs w:val="24"/>
        </w:rPr>
        <w:t xml:space="preserve"> a sociedade se </w:t>
      </w:r>
      <w:r w:rsidR="00F67820" w:rsidRPr="006F6B23">
        <w:rPr>
          <w:sz w:val="24"/>
          <w:szCs w:val="24"/>
        </w:rPr>
        <w:t>fortalece.</w:t>
      </w:r>
    </w:p>
    <w:p w:rsidR="009A7CF4" w:rsidRPr="006F6B23" w:rsidRDefault="009A7CF4" w:rsidP="00044459">
      <w:pPr>
        <w:spacing w:line="360" w:lineRule="auto"/>
        <w:ind w:firstLine="1134"/>
        <w:jc w:val="both"/>
        <w:rPr>
          <w:sz w:val="24"/>
          <w:szCs w:val="24"/>
        </w:rPr>
      </w:pPr>
    </w:p>
    <w:p w:rsidR="00C83215" w:rsidRPr="006F6B23" w:rsidRDefault="00073CF4" w:rsidP="00044459">
      <w:pPr>
        <w:spacing w:line="360" w:lineRule="auto"/>
        <w:jc w:val="both"/>
        <w:rPr>
          <w:b/>
          <w:sz w:val="24"/>
          <w:szCs w:val="24"/>
        </w:rPr>
      </w:pPr>
      <w:r w:rsidRPr="006F6B23">
        <w:rPr>
          <w:b/>
          <w:sz w:val="24"/>
          <w:szCs w:val="24"/>
        </w:rPr>
        <w:t>1</w:t>
      </w:r>
      <w:r w:rsidR="00145352" w:rsidRPr="006F6B23">
        <w:rPr>
          <w:b/>
          <w:sz w:val="24"/>
          <w:szCs w:val="24"/>
        </w:rPr>
        <w:t>.</w:t>
      </w:r>
      <w:r w:rsidRPr="006F6B23">
        <w:rPr>
          <w:b/>
          <w:sz w:val="24"/>
          <w:szCs w:val="24"/>
        </w:rPr>
        <w:t xml:space="preserve"> A consolidação </w:t>
      </w:r>
      <w:r w:rsidR="00145352" w:rsidRPr="006F6B23">
        <w:rPr>
          <w:b/>
          <w:sz w:val="24"/>
          <w:szCs w:val="24"/>
        </w:rPr>
        <w:t>Jurisprudencial</w:t>
      </w:r>
      <w:r w:rsidRPr="006F6B23">
        <w:rPr>
          <w:b/>
          <w:sz w:val="24"/>
          <w:szCs w:val="24"/>
        </w:rPr>
        <w:t xml:space="preserve"> ao longo da história</w:t>
      </w:r>
    </w:p>
    <w:p w:rsidR="009A7CF4" w:rsidRPr="006F6B23" w:rsidRDefault="009A7CF4" w:rsidP="00044459">
      <w:pPr>
        <w:spacing w:line="360" w:lineRule="auto"/>
        <w:jc w:val="both"/>
        <w:rPr>
          <w:b/>
          <w:sz w:val="24"/>
          <w:szCs w:val="24"/>
        </w:rPr>
      </w:pPr>
    </w:p>
    <w:p w:rsidR="00067F0E" w:rsidRPr="006F6B23" w:rsidRDefault="00732BBC" w:rsidP="00400F8D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Existem </w:t>
      </w:r>
      <w:r w:rsidR="00FD3196" w:rsidRPr="006F6B23">
        <w:rPr>
          <w:sz w:val="24"/>
          <w:szCs w:val="24"/>
        </w:rPr>
        <w:t>várias concepções</w:t>
      </w:r>
      <w:r w:rsidRPr="006F6B23">
        <w:rPr>
          <w:sz w:val="24"/>
          <w:szCs w:val="24"/>
        </w:rPr>
        <w:t xml:space="preserve"> acerca</w:t>
      </w:r>
      <w:r w:rsidR="00FD3196" w:rsidRPr="006F6B23">
        <w:rPr>
          <w:sz w:val="24"/>
          <w:szCs w:val="24"/>
        </w:rPr>
        <w:t xml:space="preserve"> do significado de Jurisprudência. Significados esses, que foram evoluindo ao longo do tempo e segundo a visão de doutrinadores. Para o</w:t>
      </w:r>
      <w:r w:rsidR="00DF081C" w:rsidRPr="006F6B23">
        <w:rPr>
          <w:sz w:val="24"/>
          <w:szCs w:val="24"/>
        </w:rPr>
        <w:t xml:space="preserve"> Prof. Miguel </w:t>
      </w:r>
      <w:proofErr w:type="spellStart"/>
      <w:r w:rsidR="00DF081C" w:rsidRPr="006F6B23">
        <w:rPr>
          <w:sz w:val="24"/>
          <w:szCs w:val="24"/>
        </w:rPr>
        <w:t>Reale</w:t>
      </w:r>
      <w:proofErr w:type="spellEnd"/>
      <w:r w:rsidR="00DF081C" w:rsidRPr="006F6B23">
        <w:rPr>
          <w:sz w:val="24"/>
          <w:szCs w:val="24"/>
        </w:rPr>
        <w:t xml:space="preserve"> </w:t>
      </w:r>
      <w:r w:rsidR="00FD3196" w:rsidRPr="006F6B23">
        <w:rPr>
          <w:sz w:val="24"/>
          <w:szCs w:val="24"/>
        </w:rPr>
        <w:t>(1998 p. 167)</w:t>
      </w:r>
      <w:r w:rsidR="00DF081C" w:rsidRPr="006F6B23">
        <w:rPr>
          <w:sz w:val="24"/>
          <w:szCs w:val="24"/>
        </w:rPr>
        <w:t>, jurisprudência significa "a forma de revelação do direito que se processa através do exercício da jurisdição, em virtude de uma sucessão harmônica de decisões dos tribunais".</w:t>
      </w:r>
      <w:r w:rsidR="00CE5630" w:rsidRPr="006F6B23">
        <w:rPr>
          <w:sz w:val="24"/>
          <w:szCs w:val="24"/>
        </w:rPr>
        <w:t xml:space="preserve"> Sendo</w:t>
      </w:r>
      <w:r w:rsidR="004D5C30" w:rsidRPr="006F6B23">
        <w:rPr>
          <w:sz w:val="24"/>
          <w:szCs w:val="24"/>
        </w:rPr>
        <w:t>, portanto</w:t>
      </w:r>
      <w:r w:rsidR="00CE5630" w:rsidRPr="006F6B23">
        <w:rPr>
          <w:sz w:val="24"/>
          <w:szCs w:val="24"/>
        </w:rPr>
        <w:t xml:space="preserve">, </w:t>
      </w:r>
      <w:r w:rsidR="00B130E4" w:rsidRPr="006F6B23">
        <w:rPr>
          <w:sz w:val="24"/>
          <w:szCs w:val="24"/>
        </w:rPr>
        <w:t>o meio através do qual os tribunais interpretam as leis</w:t>
      </w:r>
      <w:r w:rsidR="000A6EF5" w:rsidRPr="006F6B23">
        <w:rPr>
          <w:sz w:val="24"/>
          <w:szCs w:val="24"/>
        </w:rPr>
        <w:t xml:space="preserve"> </w:t>
      </w:r>
      <w:r w:rsidR="004D5C30" w:rsidRPr="006F6B23">
        <w:rPr>
          <w:sz w:val="24"/>
          <w:szCs w:val="24"/>
        </w:rPr>
        <w:t>e emitem</w:t>
      </w:r>
      <w:r w:rsidR="00492373" w:rsidRPr="006F6B23">
        <w:rPr>
          <w:sz w:val="24"/>
          <w:szCs w:val="24"/>
        </w:rPr>
        <w:t xml:space="preserve"> </w:t>
      </w:r>
      <w:r w:rsidR="004122F7" w:rsidRPr="006F6B23">
        <w:rPr>
          <w:sz w:val="24"/>
          <w:szCs w:val="24"/>
        </w:rPr>
        <w:t xml:space="preserve">uma </w:t>
      </w:r>
      <w:r w:rsidR="00492373" w:rsidRPr="006F6B23">
        <w:rPr>
          <w:sz w:val="24"/>
          <w:szCs w:val="24"/>
        </w:rPr>
        <w:t>decisão acerca de matéria jurídica</w:t>
      </w:r>
      <w:r w:rsidR="000A6EF5" w:rsidRPr="006F6B23">
        <w:rPr>
          <w:sz w:val="24"/>
          <w:szCs w:val="24"/>
        </w:rPr>
        <w:t xml:space="preserve"> específica.</w:t>
      </w:r>
      <w:r w:rsidR="00400F8D" w:rsidRPr="006F6B23">
        <w:rPr>
          <w:sz w:val="24"/>
          <w:szCs w:val="24"/>
        </w:rPr>
        <w:t xml:space="preserve"> Já</w:t>
      </w:r>
      <w:r w:rsidR="00067F0E" w:rsidRPr="006F6B23">
        <w:rPr>
          <w:sz w:val="24"/>
          <w:szCs w:val="24"/>
        </w:rPr>
        <w:t xml:space="preserve"> </w:t>
      </w:r>
      <w:proofErr w:type="spellStart"/>
      <w:r w:rsidR="00400F8D" w:rsidRPr="006F6B23">
        <w:rPr>
          <w:sz w:val="24"/>
          <w:szCs w:val="24"/>
        </w:rPr>
        <w:t>Lenio</w:t>
      </w:r>
      <w:proofErr w:type="spellEnd"/>
      <w:r w:rsidR="00400F8D" w:rsidRPr="006F6B23">
        <w:rPr>
          <w:sz w:val="24"/>
          <w:szCs w:val="24"/>
        </w:rPr>
        <w:t xml:space="preserve"> </w:t>
      </w:r>
      <w:proofErr w:type="spellStart"/>
      <w:r w:rsidR="00400F8D" w:rsidRPr="006F6B23">
        <w:rPr>
          <w:sz w:val="24"/>
          <w:szCs w:val="24"/>
        </w:rPr>
        <w:t>Luis</w:t>
      </w:r>
      <w:proofErr w:type="spellEnd"/>
      <w:r w:rsidR="00400F8D" w:rsidRPr="006F6B23">
        <w:rPr>
          <w:sz w:val="24"/>
          <w:szCs w:val="24"/>
        </w:rPr>
        <w:t xml:space="preserve"> </w:t>
      </w:r>
      <w:proofErr w:type="spellStart"/>
      <w:r w:rsidR="00400F8D" w:rsidRPr="006F6B23">
        <w:rPr>
          <w:sz w:val="24"/>
          <w:szCs w:val="24"/>
        </w:rPr>
        <w:t>Streck</w:t>
      </w:r>
      <w:proofErr w:type="spellEnd"/>
      <w:r w:rsidR="00400F8D" w:rsidRPr="006F6B23">
        <w:rPr>
          <w:sz w:val="24"/>
          <w:szCs w:val="24"/>
        </w:rPr>
        <w:t xml:space="preserve"> menciona três definições: I- Ciência do Direito, também denominada Ciência da Lei ou Dogmática Jurídica; II- Conjunto de sentenças dos tribunais, abrangendo jurisprudência uniforme e contraditória; III- Conjunto de sentenças em um mesmo sentido.</w:t>
      </w:r>
    </w:p>
    <w:p w:rsidR="00B81B5E" w:rsidRPr="006F6B23" w:rsidRDefault="00C30063" w:rsidP="00044459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Paulo Nader (2009), em seu livro “Introdução ao Estudo do Direito”, apresenta o </w:t>
      </w:r>
      <w:r w:rsidRPr="006F6B23">
        <w:rPr>
          <w:sz w:val="24"/>
          <w:szCs w:val="24"/>
        </w:rPr>
        <w:lastRenderedPageBreak/>
        <w:t xml:space="preserve">seguimento doutrinário de Adalberto </w:t>
      </w:r>
      <w:proofErr w:type="spellStart"/>
      <w:r w:rsidRPr="006F6B23">
        <w:rPr>
          <w:sz w:val="24"/>
          <w:szCs w:val="24"/>
        </w:rPr>
        <w:t>Torré</w:t>
      </w:r>
      <w:proofErr w:type="spellEnd"/>
      <w:r w:rsidRPr="006F6B23">
        <w:rPr>
          <w:sz w:val="24"/>
          <w:szCs w:val="24"/>
        </w:rPr>
        <w:t xml:space="preserve"> para distinguir dois conceitos atuais de jurisprudência. A primeira tida como Jurisprudência em sentido amplo e a segunda, Jurisprudência em sentido estrito. No primeiro caso, é o conjunto de decisões que </w:t>
      </w:r>
      <w:r w:rsidR="00D51919" w:rsidRPr="006F6B23">
        <w:rPr>
          <w:sz w:val="24"/>
          <w:szCs w:val="24"/>
        </w:rPr>
        <w:t>provêm</w:t>
      </w:r>
      <w:r w:rsidRPr="006F6B23">
        <w:rPr>
          <w:sz w:val="24"/>
          <w:szCs w:val="24"/>
        </w:rPr>
        <w:t xml:space="preserve"> de juízes</w:t>
      </w:r>
      <w:r w:rsidR="00D51919" w:rsidRPr="006F6B23">
        <w:rPr>
          <w:sz w:val="24"/>
          <w:szCs w:val="24"/>
        </w:rPr>
        <w:t xml:space="preserve"> </w:t>
      </w:r>
      <w:r w:rsidR="00877FB9" w:rsidRPr="006F6B23">
        <w:rPr>
          <w:sz w:val="24"/>
          <w:szCs w:val="24"/>
        </w:rPr>
        <w:t>ou tribunais e fazem referência</w:t>
      </w:r>
      <w:r w:rsidR="00D51919" w:rsidRPr="006F6B23">
        <w:rPr>
          <w:sz w:val="24"/>
          <w:szCs w:val="24"/>
        </w:rPr>
        <w:t xml:space="preserve"> </w:t>
      </w:r>
      <w:proofErr w:type="gramStart"/>
      <w:r w:rsidR="00D51919" w:rsidRPr="006F6B23">
        <w:rPr>
          <w:sz w:val="24"/>
          <w:szCs w:val="24"/>
        </w:rPr>
        <w:t>a</w:t>
      </w:r>
      <w:proofErr w:type="gramEnd"/>
      <w:r w:rsidR="00D51919" w:rsidRPr="006F6B23">
        <w:rPr>
          <w:sz w:val="24"/>
          <w:szCs w:val="24"/>
        </w:rPr>
        <w:t xml:space="preserve"> determinada</w:t>
      </w:r>
      <w:r w:rsidR="00877FB9" w:rsidRPr="006F6B23">
        <w:rPr>
          <w:sz w:val="24"/>
          <w:szCs w:val="24"/>
        </w:rPr>
        <w:t xml:space="preserve"> questão jurídica, podendo se dividir em </w:t>
      </w:r>
      <w:r w:rsidRPr="006F6B23">
        <w:rPr>
          <w:sz w:val="24"/>
          <w:szCs w:val="24"/>
        </w:rPr>
        <w:t>uniforme que sign</w:t>
      </w:r>
      <w:r w:rsidR="00877FB9" w:rsidRPr="006F6B23">
        <w:rPr>
          <w:sz w:val="24"/>
          <w:szCs w:val="24"/>
        </w:rPr>
        <w:t>ifica as decisões que convergem e</w:t>
      </w:r>
      <w:r w:rsidRPr="006F6B23">
        <w:rPr>
          <w:sz w:val="24"/>
          <w:szCs w:val="24"/>
        </w:rPr>
        <w:t xml:space="preserve"> contraditória, </w:t>
      </w:r>
      <w:r w:rsidR="00877FB9" w:rsidRPr="006F6B23">
        <w:rPr>
          <w:sz w:val="24"/>
          <w:szCs w:val="24"/>
        </w:rPr>
        <w:t>na</w:t>
      </w:r>
      <w:r w:rsidRPr="006F6B23">
        <w:rPr>
          <w:sz w:val="24"/>
          <w:szCs w:val="24"/>
        </w:rPr>
        <w:t xml:space="preserve"> qual </w:t>
      </w:r>
      <w:r w:rsidR="00877FB9" w:rsidRPr="006F6B23">
        <w:rPr>
          <w:sz w:val="24"/>
          <w:szCs w:val="24"/>
        </w:rPr>
        <w:t>existem</w:t>
      </w:r>
      <w:r w:rsidRPr="006F6B23">
        <w:rPr>
          <w:sz w:val="24"/>
          <w:szCs w:val="24"/>
        </w:rPr>
        <w:t xml:space="preserve"> decisões divergentes. </w:t>
      </w:r>
      <w:r w:rsidR="00877FB9" w:rsidRPr="006F6B23">
        <w:rPr>
          <w:sz w:val="24"/>
          <w:szCs w:val="24"/>
        </w:rPr>
        <w:t>Em se tratando do</w:t>
      </w:r>
      <w:r w:rsidRPr="006F6B23">
        <w:rPr>
          <w:sz w:val="24"/>
          <w:szCs w:val="24"/>
        </w:rPr>
        <w:t xml:space="preserve"> segundo caso, a jurisprudência em sentido estrito, demonstra apenas as decisões unifo</w:t>
      </w:r>
      <w:r w:rsidR="00877FB9" w:rsidRPr="006F6B23">
        <w:rPr>
          <w:sz w:val="24"/>
          <w:szCs w:val="24"/>
        </w:rPr>
        <w:t xml:space="preserve">rmes para situações semelhantes relatadas pelo Poder Judiciário. </w:t>
      </w:r>
    </w:p>
    <w:p w:rsidR="00EE46A4" w:rsidRPr="006F6B23" w:rsidRDefault="00EE46A4" w:rsidP="00EE46A4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Enquanto que para Maria Helena Diniz, “Jurisprudência é o conjunto de decisões uniformes e constantes dos tribunais, resultante da aplicação de normas a casos semelhantes constituindo uma norma geral aplicável a toda as hipóteses similares e idênticas. É o conjunto de normas emanadas dos juízes em sua atividade jurisdicional.”.</w:t>
      </w:r>
    </w:p>
    <w:p w:rsidR="00886268" w:rsidRPr="006F6B23" w:rsidRDefault="00067F0E" w:rsidP="00EF6D59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Contudo, </w:t>
      </w:r>
      <w:r w:rsidR="00C930AC" w:rsidRPr="006F6B23">
        <w:rPr>
          <w:sz w:val="24"/>
          <w:szCs w:val="24"/>
        </w:rPr>
        <w:t xml:space="preserve">a </w:t>
      </w:r>
      <w:r w:rsidRPr="006F6B23">
        <w:rPr>
          <w:sz w:val="24"/>
          <w:szCs w:val="24"/>
        </w:rPr>
        <w:t xml:space="preserve">produção jurisprudencial </w:t>
      </w:r>
      <w:r w:rsidR="00145352" w:rsidRPr="006F6B23">
        <w:rPr>
          <w:sz w:val="24"/>
          <w:szCs w:val="24"/>
        </w:rPr>
        <w:t>sucede</w:t>
      </w:r>
      <w:r w:rsidR="001D2F46" w:rsidRPr="006F6B23">
        <w:rPr>
          <w:sz w:val="24"/>
          <w:szCs w:val="24"/>
        </w:rPr>
        <w:t xml:space="preserve"> de</w:t>
      </w:r>
      <w:r w:rsidRPr="006F6B23">
        <w:rPr>
          <w:sz w:val="24"/>
          <w:szCs w:val="24"/>
        </w:rPr>
        <w:t xml:space="preserve"> for</w:t>
      </w:r>
      <w:r w:rsidR="0091620D" w:rsidRPr="006F6B23">
        <w:rPr>
          <w:sz w:val="24"/>
          <w:szCs w:val="24"/>
        </w:rPr>
        <w:t>ma</w:t>
      </w:r>
      <w:r w:rsidR="00145352" w:rsidRPr="006F6B23">
        <w:rPr>
          <w:sz w:val="24"/>
          <w:szCs w:val="24"/>
        </w:rPr>
        <w:t xml:space="preserve"> </w:t>
      </w:r>
      <w:r w:rsidR="0091620D" w:rsidRPr="006F6B23">
        <w:rPr>
          <w:sz w:val="24"/>
          <w:szCs w:val="24"/>
        </w:rPr>
        <w:t>diferente</w:t>
      </w:r>
      <w:r w:rsidRPr="006F6B23">
        <w:rPr>
          <w:sz w:val="24"/>
          <w:szCs w:val="24"/>
        </w:rPr>
        <w:t>,</w:t>
      </w:r>
      <w:r w:rsidR="001D2F46" w:rsidRPr="006F6B23">
        <w:rPr>
          <w:sz w:val="24"/>
          <w:szCs w:val="24"/>
        </w:rPr>
        <w:t xml:space="preserve"> </w:t>
      </w:r>
      <w:r w:rsidRPr="006F6B23">
        <w:rPr>
          <w:sz w:val="24"/>
          <w:szCs w:val="24"/>
        </w:rPr>
        <w:t xml:space="preserve">dependendo do </w:t>
      </w:r>
      <w:r w:rsidR="0091620D" w:rsidRPr="006F6B23">
        <w:rPr>
          <w:sz w:val="24"/>
          <w:szCs w:val="24"/>
        </w:rPr>
        <w:t xml:space="preserve">sistema jurídico. Enquanto no </w:t>
      </w:r>
      <w:r w:rsidR="00D676A2" w:rsidRPr="006F6B23">
        <w:rPr>
          <w:i/>
          <w:sz w:val="24"/>
          <w:szCs w:val="24"/>
        </w:rPr>
        <w:t>“Common L</w:t>
      </w:r>
      <w:r w:rsidR="0091620D" w:rsidRPr="006F6B23">
        <w:rPr>
          <w:i/>
          <w:sz w:val="24"/>
          <w:szCs w:val="24"/>
        </w:rPr>
        <w:t>aw”</w:t>
      </w:r>
      <w:r w:rsidR="0091620D" w:rsidRPr="006F6B23">
        <w:rPr>
          <w:sz w:val="24"/>
          <w:szCs w:val="24"/>
        </w:rPr>
        <w:t xml:space="preserve"> prevalecem os costumes sobre a aplicação das leis, </w:t>
      </w:r>
      <w:r w:rsidR="00ED3820" w:rsidRPr="006F6B23">
        <w:rPr>
          <w:sz w:val="24"/>
          <w:szCs w:val="24"/>
        </w:rPr>
        <w:t>decorrente da ati</w:t>
      </w:r>
      <w:r w:rsidR="00886268" w:rsidRPr="006F6B23">
        <w:rPr>
          <w:sz w:val="24"/>
          <w:szCs w:val="24"/>
        </w:rPr>
        <w:t xml:space="preserve">vidade prática dos tribunais </w:t>
      </w:r>
      <w:r w:rsidR="00C930AC" w:rsidRPr="006F6B23">
        <w:rPr>
          <w:sz w:val="24"/>
          <w:szCs w:val="24"/>
        </w:rPr>
        <w:t xml:space="preserve">fazendo com que as decisões desses tribunais vislumbrem uma resposta imediata à realidade social. </w:t>
      </w:r>
      <w:r w:rsidR="00886268" w:rsidRPr="006F6B23">
        <w:rPr>
          <w:sz w:val="24"/>
          <w:szCs w:val="24"/>
        </w:rPr>
        <w:t xml:space="preserve">É uma estrutura mais utilizada por países de origem anglo-saxônica como Estados Unidos e Inglaterra, onde o Direito se baseia mais na Jurisprudência que no texto da Lei. </w:t>
      </w:r>
    </w:p>
    <w:p w:rsidR="00C33292" w:rsidRPr="006F6B23" w:rsidRDefault="00A538FD" w:rsidP="00A538FD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Já n</w:t>
      </w:r>
      <w:r w:rsidR="00C930AC" w:rsidRPr="006F6B23">
        <w:rPr>
          <w:sz w:val="24"/>
          <w:szCs w:val="24"/>
        </w:rPr>
        <w:t xml:space="preserve">o </w:t>
      </w:r>
      <w:r w:rsidR="008B4C07" w:rsidRPr="006F6B23">
        <w:rPr>
          <w:i/>
          <w:sz w:val="24"/>
          <w:szCs w:val="24"/>
        </w:rPr>
        <w:t>“Civil L</w:t>
      </w:r>
      <w:r w:rsidR="00C930AC" w:rsidRPr="006F6B23">
        <w:rPr>
          <w:i/>
          <w:sz w:val="24"/>
          <w:szCs w:val="24"/>
        </w:rPr>
        <w:t>aw</w:t>
      </w:r>
      <w:r w:rsidR="002D0377" w:rsidRPr="006F6B23">
        <w:rPr>
          <w:i/>
          <w:sz w:val="24"/>
          <w:szCs w:val="24"/>
        </w:rPr>
        <w:t xml:space="preserve">” </w:t>
      </w:r>
      <w:r w:rsidR="002D0377" w:rsidRPr="006F6B23">
        <w:rPr>
          <w:sz w:val="24"/>
          <w:szCs w:val="24"/>
        </w:rPr>
        <w:t>a partir de uma série de</w:t>
      </w:r>
      <w:r w:rsidR="00D20912" w:rsidRPr="006F6B23">
        <w:rPr>
          <w:sz w:val="24"/>
          <w:szCs w:val="24"/>
        </w:rPr>
        <w:t xml:space="preserve"> mudanças sociais e históricas houve a consolidação da</w:t>
      </w:r>
      <w:r w:rsidR="002D0377" w:rsidRPr="006F6B23">
        <w:rPr>
          <w:sz w:val="24"/>
          <w:szCs w:val="24"/>
        </w:rPr>
        <w:t xml:space="preserve"> </w:t>
      </w:r>
      <w:r w:rsidR="00643AA4" w:rsidRPr="006F6B23">
        <w:rPr>
          <w:sz w:val="24"/>
          <w:szCs w:val="24"/>
        </w:rPr>
        <w:t xml:space="preserve">lei </w:t>
      </w:r>
      <w:r w:rsidR="00D20912" w:rsidRPr="006F6B23">
        <w:rPr>
          <w:sz w:val="24"/>
          <w:szCs w:val="24"/>
        </w:rPr>
        <w:t>como</w:t>
      </w:r>
      <w:r w:rsidR="00643AA4" w:rsidRPr="006F6B23">
        <w:rPr>
          <w:sz w:val="24"/>
          <w:szCs w:val="24"/>
        </w:rPr>
        <w:t xml:space="preserve"> a base do Direito e solução d</w:t>
      </w:r>
      <w:r w:rsidR="00D20912" w:rsidRPr="006F6B23">
        <w:rPr>
          <w:sz w:val="24"/>
          <w:szCs w:val="24"/>
        </w:rPr>
        <w:t>e todos os conflitos</w:t>
      </w:r>
      <w:r w:rsidR="00C33292" w:rsidRPr="006F6B23">
        <w:rPr>
          <w:sz w:val="24"/>
          <w:szCs w:val="24"/>
        </w:rPr>
        <w:t>.</w:t>
      </w:r>
      <w:r w:rsidR="00EF6D59" w:rsidRPr="006F6B23">
        <w:rPr>
          <w:sz w:val="24"/>
          <w:szCs w:val="24"/>
        </w:rPr>
        <w:t xml:space="preserve"> </w:t>
      </w:r>
      <w:r w:rsidRPr="006F6B23">
        <w:rPr>
          <w:sz w:val="24"/>
          <w:szCs w:val="24"/>
        </w:rPr>
        <w:t xml:space="preserve"> Desta forma enquanto no common </w:t>
      </w:r>
      <w:proofErr w:type="spellStart"/>
      <w:proofErr w:type="gramStart"/>
      <w:r w:rsidRPr="006F6B23">
        <w:rPr>
          <w:sz w:val="24"/>
          <w:szCs w:val="24"/>
        </w:rPr>
        <w:t>law</w:t>
      </w:r>
      <w:proofErr w:type="spellEnd"/>
      <w:proofErr w:type="gramEnd"/>
      <w:r w:rsidR="00EF6D59" w:rsidRPr="006F6B23">
        <w:rPr>
          <w:sz w:val="24"/>
          <w:szCs w:val="24"/>
        </w:rPr>
        <w:t xml:space="preserve">, a jurisprudência </w:t>
      </w:r>
      <w:r w:rsidRPr="006F6B23">
        <w:rPr>
          <w:sz w:val="24"/>
          <w:szCs w:val="24"/>
        </w:rPr>
        <w:t>é fonte primeira do direito</w:t>
      </w:r>
      <w:r w:rsidR="00EF6D59" w:rsidRPr="006F6B23">
        <w:rPr>
          <w:sz w:val="24"/>
          <w:szCs w:val="24"/>
        </w:rPr>
        <w:t xml:space="preserve">, </w:t>
      </w:r>
      <w:r w:rsidRPr="006F6B23">
        <w:rPr>
          <w:sz w:val="24"/>
          <w:szCs w:val="24"/>
        </w:rPr>
        <w:t>no</w:t>
      </w:r>
      <w:r w:rsidR="00EF6D59" w:rsidRPr="006F6B23">
        <w:rPr>
          <w:sz w:val="24"/>
          <w:szCs w:val="24"/>
        </w:rPr>
        <w:t xml:space="preserve"> civil </w:t>
      </w:r>
      <w:proofErr w:type="spellStart"/>
      <w:r w:rsidR="00EF6D59" w:rsidRPr="006F6B23">
        <w:rPr>
          <w:sz w:val="24"/>
          <w:szCs w:val="24"/>
        </w:rPr>
        <w:t>law</w:t>
      </w:r>
      <w:proofErr w:type="spellEnd"/>
      <w:r w:rsidR="00EF6D59" w:rsidRPr="006F6B23">
        <w:rPr>
          <w:sz w:val="24"/>
          <w:szCs w:val="24"/>
        </w:rPr>
        <w:t xml:space="preserve"> a jurisprudência encontra-se abaixo da lei, </w:t>
      </w:r>
      <w:r w:rsidRPr="006F6B23">
        <w:rPr>
          <w:sz w:val="24"/>
          <w:szCs w:val="24"/>
        </w:rPr>
        <w:t>sendo a fonte principal do</w:t>
      </w:r>
      <w:r w:rsidR="00EF6D59" w:rsidRPr="006F6B23">
        <w:rPr>
          <w:sz w:val="24"/>
          <w:szCs w:val="24"/>
        </w:rPr>
        <w:t xml:space="preserve"> direito</w:t>
      </w:r>
      <w:r w:rsidRPr="006F6B23">
        <w:rPr>
          <w:sz w:val="24"/>
          <w:szCs w:val="24"/>
        </w:rPr>
        <w:t>.</w:t>
      </w:r>
    </w:p>
    <w:p w:rsidR="00596794" w:rsidRPr="006F6B23" w:rsidRDefault="00A538FD" w:rsidP="00596794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O Civil Law é a estrutura jurídica</w:t>
      </w:r>
      <w:r w:rsidR="00F160EF" w:rsidRPr="006F6B23">
        <w:rPr>
          <w:sz w:val="24"/>
          <w:szCs w:val="24"/>
        </w:rPr>
        <w:t xml:space="preserve"> oficialmente adotada no Brasil, contudo, alguns autores passaram a falar em </w:t>
      </w:r>
      <w:r w:rsidR="00F160EF" w:rsidRPr="006F6B23">
        <w:rPr>
          <w:i/>
          <w:sz w:val="24"/>
          <w:szCs w:val="24"/>
        </w:rPr>
        <w:t>"</w:t>
      </w:r>
      <w:proofErr w:type="spellStart"/>
      <w:r w:rsidR="00F160EF" w:rsidRPr="006F6B23">
        <w:rPr>
          <w:i/>
          <w:sz w:val="24"/>
          <w:szCs w:val="24"/>
        </w:rPr>
        <w:t>commonlawlização</w:t>
      </w:r>
      <w:proofErr w:type="spellEnd"/>
      <w:r w:rsidR="00F160EF" w:rsidRPr="006F6B23">
        <w:rPr>
          <w:sz w:val="24"/>
          <w:szCs w:val="24"/>
        </w:rPr>
        <w:t>" do direito nacional. É o que se pode observar a partir do constante crescimento e importância que a jurisprudência passou a desempenhar, sobretudo a partir da valoração que as decisões jurisdicionais vêm adquirindo no sistema pátrio.</w:t>
      </w:r>
      <w:r w:rsidR="006F4828" w:rsidRPr="006F6B23">
        <w:rPr>
          <w:sz w:val="24"/>
          <w:szCs w:val="24"/>
        </w:rPr>
        <w:t xml:space="preserve"> Havendo </w:t>
      </w:r>
      <w:r w:rsidR="00F36B50" w:rsidRPr="006F6B23">
        <w:rPr>
          <w:sz w:val="24"/>
          <w:szCs w:val="24"/>
        </w:rPr>
        <w:t>certa</w:t>
      </w:r>
      <w:r w:rsidR="006F4828" w:rsidRPr="006F6B23">
        <w:rPr>
          <w:sz w:val="24"/>
          <w:szCs w:val="24"/>
        </w:rPr>
        <w:t xml:space="preserve"> tendência a valorizar a jurisprudência criativa como fonte de direito.</w:t>
      </w:r>
    </w:p>
    <w:p w:rsidR="00885201" w:rsidRPr="006F6B23" w:rsidRDefault="00295F68" w:rsidP="00596794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Ramon Alberto dos Santos e Renê José </w:t>
      </w:r>
      <w:proofErr w:type="spellStart"/>
      <w:r w:rsidRPr="006F6B23">
        <w:rPr>
          <w:sz w:val="24"/>
          <w:szCs w:val="24"/>
        </w:rPr>
        <w:t>Cilião</w:t>
      </w:r>
      <w:proofErr w:type="spellEnd"/>
      <w:r w:rsidRPr="006F6B23">
        <w:rPr>
          <w:sz w:val="24"/>
          <w:szCs w:val="24"/>
        </w:rPr>
        <w:t xml:space="preserve"> de Araújo, em Anais </w:t>
      </w:r>
      <w:proofErr w:type="gramStart"/>
      <w:r w:rsidRPr="006F6B23">
        <w:rPr>
          <w:sz w:val="24"/>
          <w:szCs w:val="24"/>
        </w:rPr>
        <w:t>Eletrônicos publicado</w:t>
      </w:r>
      <w:proofErr w:type="gramEnd"/>
      <w:r w:rsidRPr="006F6B23">
        <w:rPr>
          <w:sz w:val="24"/>
          <w:szCs w:val="24"/>
        </w:rPr>
        <w:t xml:space="preserve"> no VII EPCC – Encontro Internacional de Produção Científica </w:t>
      </w:r>
      <w:proofErr w:type="spellStart"/>
      <w:r w:rsidRPr="006F6B23">
        <w:rPr>
          <w:sz w:val="24"/>
          <w:szCs w:val="24"/>
        </w:rPr>
        <w:t>Cesumar</w:t>
      </w:r>
      <w:proofErr w:type="spellEnd"/>
      <w:r w:rsidR="0043018B" w:rsidRPr="006F6B23">
        <w:rPr>
          <w:sz w:val="24"/>
          <w:szCs w:val="24"/>
        </w:rPr>
        <w:t xml:space="preserve">, acerca da </w:t>
      </w:r>
      <w:r w:rsidR="00083F6B" w:rsidRPr="006F6B23">
        <w:rPr>
          <w:sz w:val="24"/>
          <w:szCs w:val="24"/>
        </w:rPr>
        <w:t>A</w:t>
      </w:r>
      <w:r w:rsidRPr="006F6B23">
        <w:rPr>
          <w:sz w:val="24"/>
          <w:szCs w:val="24"/>
        </w:rPr>
        <w:t>nálise dos sistemas jurídicos brasileiro e norte-americano e suas influências mútuas, afirma</w:t>
      </w:r>
      <w:r w:rsidR="0043018B" w:rsidRPr="006F6B23">
        <w:rPr>
          <w:sz w:val="24"/>
          <w:szCs w:val="24"/>
        </w:rPr>
        <w:t>m que</w:t>
      </w:r>
    </w:p>
    <w:p w:rsidR="00A538FD" w:rsidRPr="006F6B23" w:rsidRDefault="00885201" w:rsidP="00083F6B">
      <w:pPr>
        <w:ind w:left="2268"/>
        <w:jc w:val="both"/>
      </w:pPr>
      <w:r w:rsidRPr="006F6B23">
        <w:t xml:space="preserve">O sistema da common Law é um sistema jurisprudencial por essência, mas que também </w:t>
      </w:r>
      <w:proofErr w:type="gramStart"/>
      <w:r w:rsidRPr="006F6B23">
        <w:t>é</w:t>
      </w:r>
      <w:proofErr w:type="gramEnd"/>
      <w:r w:rsidRPr="006F6B23">
        <w:t xml:space="preserve"> tão positivista quanto os sistemas romano-germânicos modernos. Além disso, pela demonstração da força com que a jurisprudência vem se infiltrando no ordenamento brasileiro, é patente que logo grande parte da família da civil Law se tornará mista, pois a realidade impõe mudanças de paradigmas e tal adaptação é um </w:t>
      </w:r>
      <w:r w:rsidRPr="006F6B23">
        <w:lastRenderedPageBreak/>
        <w:t xml:space="preserve">clamor social por uma atuação mais forte do Judiciário. Como outro ponto fundamental, </w:t>
      </w:r>
      <w:r w:rsidR="005A47E1" w:rsidRPr="006F6B23">
        <w:t>tem-se a</w:t>
      </w:r>
      <w:r w:rsidRPr="006F6B23">
        <w:t xml:space="preserve"> demonstração que a Suprema Corte americana e o Supremo Tribunal Federal, cada qual com sua história e desafios peculiares durante a história de seus países, representam a arma central dessa transformação nas famílias do direito em sociedades democráticas de direito, por serem ao mesmo tempo guardiões da C</w:t>
      </w:r>
      <w:r w:rsidR="00083F6B" w:rsidRPr="006F6B23">
        <w:t>onstituição e intérpretes desta</w:t>
      </w:r>
      <w:r w:rsidR="00D13520" w:rsidRPr="006F6B23">
        <w:t xml:space="preserve"> (SANTOS, ARAÚJO, </w:t>
      </w:r>
      <w:r w:rsidR="000F6DFC" w:rsidRPr="006F6B23">
        <w:t>2011</w:t>
      </w:r>
      <w:proofErr w:type="gramStart"/>
      <w:r w:rsidR="000F6DFC" w:rsidRPr="006F6B23">
        <w:t>)</w:t>
      </w:r>
      <w:proofErr w:type="gramEnd"/>
    </w:p>
    <w:p w:rsidR="00A32702" w:rsidRPr="006F6B23" w:rsidRDefault="00A32702" w:rsidP="003654E8">
      <w:pPr>
        <w:spacing w:line="360" w:lineRule="auto"/>
        <w:jc w:val="both"/>
        <w:rPr>
          <w:sz w:val="24"/>
          <w:szCs w:val="24"/>
        </w:rPr>
      </w:pPr>
    </w:p>
    <w:p w:rsidR="00A538FD" w:rsidRPr="006F6B23" w:rsidRDefault="00A32702" w:rsidP="003654E8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Portanto, estuda-se a aproximação entre os sistemas da Common Law e o da Civil Law, com o intuito de se indagar se tal acontecimento causaria melhoramentos e aperfeiçoamento para o sistema judiciário brasileiro.</w:t>
      </w:r>
      <w:r w:rsidR="00C15667" w:rsidRPr="006F6B23">
        <w:rPr>
          <w:sz w:val="24"/>
          <w:szCs w:val="24"/>
        </w:rPr>
        <w:t xml:space="preserve"> Em recente </w:t>
      </w:r>
      <w:r w:rsidR="00D97F4B" w:rsidRPr="006F6B23">
        <w:rPr>
          <w:sz w:val="24"/>
          <w:szCs w:val="24"/>
        </w:rPr>
        <w:t xml:space="preserve">artigo </w:t>
      </w:r>
      <w:r w:rsidR="00C15667" w:rsidRPr="006F6B23">
        <w:rPr>
          <w:sz w:val="24"/>
          <w:szCs w:val="24"/>
        </w:rPr>
        <w:t xml:space="preserve">ao tratar da transformação da Civil Law, Luiz Guilherme Marinoni (2009, p. 1-3) sustenta que é chegada a hora se ter </w:t>
      </w:r>
      <w:r w:rsidR="00D97F4B" w:rsidRPr="006F6B23">
        <w:rPr>
          <w:sz w:val="24"/>
          <w:szCs w:val="24"/>
        </w:rPr>
        <w:t>eficazes</w:t>
      </w:r>
      <w:r w:rsidR="00C15667" w:rsidRPr="006F6B23">
        <w:rPr>
          <w:sz w:val="24"/>
          <w:szCs w:val="24"/>
        </w:rPr>
        <w:t xml:space="preserve"> </w:t>
      </w:r>
      <w:r w:rsidR="00D97F4B" w:rsidRPr="006F6B23">
        <w:rPr>
          <w:sz w:val="24"/>
          <w:szCs w:val="24"/>
        </w:rPr>
        <w:t>averiguações</w:t>
      </w:r>
      <w:r w:rsidR="00C15667" w:rsidRPr="006F6B23">
        <w:rPr>
          <w:sz w:val="24"/>
          <w:szCs w:val="24"/>
        </w:rPr>
        <w:t xml:space="preserve"> </w:t>
      </w:r>
      <w:r w:rsidR="00D97F4B" w:rsidRPr="006F6B23">
        <w:rPr>
          <w:sz w:val="24"/>
          <w:szCs w:val="24"/>
        </w:rPr>
        <w:t>na própria doutrina</w:t>
      </w:r>
      <w:r w:rsidR="00C15667" w:rsidRPr="006F6B23">
        <w:rPr>
          <w:sz w:val="24"/>
          <w:szCs w:val="24"/>
        </w:rPr>
        <w:t xml:space="preserve"> so</w:t>
      </w:r>
      <w:r w:rsidR="00D97F4B" w:rsidRPr="006F6B23">
        <w:rPr>
          <w:sz w:val="24"/>
          <w:szCs w:val="24"/>
        </w:rPr>
        <w:t xml:space="preserve">bre a jurisdição da Common Law para então </w:t>
      </w:r>
      <w:r w:rsidR="00C15667" w:rsidRPr="006F6B23">
        <w:rPr>
          <w:sz w:val="24"/>
          <w:szCs w:val="24"/>
        </w:rPr>
        <w:t>abandonar-</w:t>
      </w:r>
      <w:r w:rsidR="00D97F4B" w:rsidRPr="006F6B23">
        <w:rPr>
          <w:sz w:val="24"/>
          <w:szCs w:val="24"/>
        </w:rPr>
        <w:t>se a visão preconceituosa que existe</w:t>
      </w:r>
      <w:r w:rsidR="00C15667" w:rsidRPr="006F6B23">
        <w:rPr>
          <w:sz w:val="24"/>
          <w:szCs w:val="24"/>
        </w:rPr>
        <w:t xml:space="preserve"> em relação ao direito americano. </w:t>
      </w:r>
    </w:p>
    <w:p w:rsidR="005107E5" w:rsidRPr="006F6B23" w:rsidRDefault="00A538FD" w:rsidP="005107E5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 </w:t>
      </w:r>
      <w:r w:rsidR="008406D0" w:rsidRPr="006F6B23">
        <w:rPr>
          <w:sz w:val="24"/>
          <w:szCs w:val="24"/>
        </w:rPr>
        <w:t>Do ponto de vista histór</w:t>
      </w:r>
      <w:r w:rsidR="003654E8" w:rsidRPr="006F6B23">
        <w:rPr>
          <w:sz w:val="24"/>
          <w:szCs w:val="24"/>
        </w:rPr>
        <w:t>i</w:t>
      </w:r>
      <w:r w:rsidR="008406D0" w:rsidRPr="006F6B23">
        <w:rPr>
          <w:sz w:val="24"/>
          <w:szCs w:val="24"/>
        </w:rPr>
        <w:t>co</w:t>
      </w:r>
      <w:r w:rsidR="000A082C" w:rsidRPr="006F6B23">
        <w:rPr>
          <w:sz w:val="24"/>
          <w:szCs w:val="24"/>
        </w:rPr>
        <w:t xml:space="preserve"> </w:t>
      </w:r>
      <w:r w:rsidR="003818CD" w:rsidRPr="006F6B23">
        <w:rPr>
          <w:sz w:val="24"/>
          <w:szCs w:val="24"/>
        </w:rPr>
        <w:t xml:space="preserve">é evidente </w:t>
      </w:r>
      <w:r w:rsidR="00E31CAC" w:rsidRPr="006F6B23">
        <w:rPr>
          <w:sz w:val="24"/>
          <w:szCs w:val="24"/>
        </w:rPr>
        <w:t>evolução</w:t>
      </w:r>
      <w:r w:rsidR="006218DB" w:rsidRPr="006F6B23">
        <w:rPr>
          <w:sz w:val="24"/>
          <w:szCs w:val="24"/>
        </w:rPr>
        <w:t xml:space="preserve"> jurisprudencial desde</w:t>
      </w:r>
      <w:r w:rsidR="003818CD" w:rsidRPr="006F6B23">
        <w:rPr>
          <w:sz w:val="24"/>
          <w:szCs w:val="24"/>
        </w:rPr>
        <w:t xml:space="preserve"> </w:t>
      </w:r>
      <w:r w:rsidR="00E31CAC" w:rsidRPr="006F6B23">
        <w:rPr>
          <w:sz w:val="24"/>
          <w:szCs w:val="24"/>
        </w:rPr>
        <w:t xml:space="preserve">os tempos mais remotos </w:t>
      </w:r>
      <w:r w:rsidR="003818CD" w:rsidRPr="006F6B23">
        <w:rPr>
          <w:sz w:val="24"/>
          <w:szCs w:val="24"/>
        </w:rPr>
        <w:t>até as</w:t>
      </w:r>
      <w:r w:rsidR="008406D0" w:rsidRPr="006F6B23">
        <w:rPr>
          <w:sz w:val="24"/>
          <w:szCs w:val="24"/>
        </w:rPr>
        <w:t xml:space="preserve"> mais atuais</w:t>
      </w:r>
      <w:r w:rsidR="003818CD" w:rsidRPr="006F6B23">
        <w:rPr>
          <w:sz w:val="24"/>
          <w:szCs w:val="24"/>
        </w:rPr>
        <w:t xml:space="preserve"> discussões do Poder Judiciário</w:t>
      </w:r>
      <w:r w:rsidR="00E31CAC" w:rsidRPr="006F6B23">
        <w:rPr>
          <w:sz w:val="24"/>
          <w:szCs w:val="24"/>
        </w:rPr>
        <w:t>.</w:t>
      </w:r>
      <w:r w:rsidR="00CD3A21" w:rsidRPr="006F6B23">
        <w:rPr>
          <w:sz w:val="24"/>
          <w:szCs w:val="24"/>
        </w:rPr>
        <w:t xml:space="preserve"> </w:t>
      </w:r>
      <w:r w:rsidR="008247BD" w:rsidRPr="006F6B23">
        <w:rPr>
          <w:sz w:val="24"/>
          <w:szCs w:val="24"/>
        </w:rPr>
        <w:t>Em Roma,</w:t>
      </w:r>
      <w:r w:rsidR="00CD3A21" w:rsidRPr="006F6B23">
        <w:rPr>
          <w:sz w:val="24"/>
          <w:szCs w:val="24"/>
        </w:rPr>
        <w:t xml:space="preserve"> </w:t>
      </w:r>
      <w:r w:rsidR="006218DB" w:rsidRPr="006F6B23">
        <w:rPr>
          <w:sz w:val="24"/>
          <w:szCs w:val="24"/>
        </w:rPr>
        <w:t>a ideia de</w:t>
      </w:r>
      <w:r w:rsidR="00D47EF7" w:rsidRPr="006F6B23">
        <w:rPr>
          <w:sz w:val="24"/>
          <w:szCs w:val="24"/>
        </w:rPr>
        <w:t xml:space="preserve"> jurisprudência </w:t>
      </w:r>
      <w:r w:rsidR="00B07FC3" w:rsidRPr="006F6B23">
        <w:rPr>
          <w:sz w:val="24"/>
          <w:szCs w:val="24"/>
        </w:rPr>
        <w:t>estava</w:t>
      </w:r>
      <w:r w:rsidR="00E66DB1" w:rsidRPr="006F6B23">
        <w:rPr>
          <w:sz w:val="24"/>
          <w:szCs w:val="24"/>
        </w:rPr>
        <w:t xml:space="preserve"> diretamente </w:t>
      </w:r>
      <w:r w:rsidR="007C2851" w:rsidRPr="006F6B23">
        <w:rPr>
          <w:sz w:val="24"/>
          <w:szCs w:val="24"/>
        </w:rPr>
        <w:t>relacionada</w:t>
      </w:r>
      <w:r w:rsidR="006218DB" w:rsidRPr="006F6B23">
        <w:rPr>
          <w:sz w:val="24"/>
          <w:szCs w:val="24"/>
        </w:rPr>
        <w:t xml:space="preserve"> com as fases do próprio direito romano, caracterizad</w:t>
      </w:r>
      <w:r w:rsidR="00B07FC3" w:rsidRPr="006F6B23">
        <w:rPr>
          <w:sz w:val="24"/>
          <w:szCs w:val="24"/>
        </w:rPr>
        <w:t>a</w:t>
      </w:r>
      <w:r w:rsidR="008B15AA" w:rsidRPr="006F6B23">
        <w:rPr>
          <w:sz w:val="24"/>
          <w:szCs w:val="24"/>
        </w:rPr>
        <w:t xml:space="preserve"> pela ação</w:t>
      </w:r>
      <w:r w:rsidR="00D47EF7" w:rsidRPr="006F6B23">
        <w:rPr>
          <w:sz w:val="24"/>
          <w:szCs w:val="24"/>
        </w:rPr>
        <w:t xml:space="preserve"> direta d</w:t>
      </w:r>
      <w:r w:rsidR="004C3080" w:rsidRPr="006F6B23">
        <w:rPr>
          <w:sz w:val="24"/>
          <w:szCs w:val="24"/>
        </w:rPr>
        <w:t>os pretores e jurisconsultos</w:t>
      </w:r>
      <w:r w:rsidR="00F94452" w:rsidRPr="006F6B23">
        <w:rPr>
          <w:sz w:val="24"/>
          <w:szCs w:val="24"/>
        </w:rPr>
        <w:t>, e serviu para distinguir o direito do não direito, delimitando o campo do direito e reduzindo o ordenamento jurídico a um sistema autônomo.</w:t>
      </w:r>
      <w:r w:rsidR="008237CE" w:rsidRPr="006F6B23">
        <w:rPr>
          <w:sz w:val="24"/>
          <w:szCs w:val="24"/>
        </w:rPr>
        <w:t xml:space="preserve"> </w:t>
      </w:r>
      <w:r w:rsidR="00B90C95" w:rsidRPr="006F6B23">
        <w:rPr>
          <w:sz w:val="24"/>
          <w:szCs w:val="24"/>
        </w:rPr>
        <w:t xml:space="preserve">O direito dos romanos da época republicana se formou e progrediu por meio da tensão entre a autoridade dos jurisprudentes e o poder do povo, consubstanciado nas </w:t>
      </w:r>
      <w:proofErr w:type="spellStart"/>
      <w:r w:rsidR="00B90C95" w:rsidRPr="006F6B23">
        <w:rPr>
          <w:i/>
          <w:sz w:val="24"/>
          <w:szCs w:val="24"/>
        </w:rPr>
        <w:t>leges</w:t>
      </w:r>
      <w:proofErr w:type="spellEnd"/>
      <w:r w:rsidR="00B90C95" w:rsidRPr="006F6B23">
        <w:rPr>
          <w:sz w:val="24"/>
          <w:szCs w:val="24"/>
        </w:rPr>
        <w:t xml:space="preserve"> das assembleias e nos editos dos pretores, tendo ao lado</w:t>
      </w:r>
      <w:r w:rsidR="005E7D2E" w:rsidRPr="006F6B23">
        <w:rPr>
          <w:sz w:val="24"/>
          <w:szCs w:val="24"/>
        </w:rPr>
        <w:t>,</w:t>
      </w:r>
      <w:r w:rsidR="00B90C95" w:rsidRPr="006F6B23">
        <w:rPr>
          <w:sz w:val="24"/>
          <w:szCs w:val="24"/>
        </w:rPr>
        <w:t xml:space="preserve"> os juris</w:t>
      </w:r>
      <w:r w:rsidR="005E7D2E" w:rsidRPr="006F6B23">
        <w:rPr>
          <w:sz w:val="24"/>
          <w:szCs w:val="24"/>
        </w:rPr>
        <w:t xml:space="preserve">consultos. </w:t>
      </w:r>
    </w:p>
    <w:p w:rsidR="005107E5" w:rsidRPr="006F6B23" w:rsidRDefault="005E7D2E" w:rsidP="005107E5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A tradição romana foi estruturada sob a realização da justiça para os casos concretos, sendo as fórmulas elaboradas pelos jurisconsultos, pouca ou nenhuma preocupação em definir conceitos fundamentais do direito.</w:t>
      </w:r>
      <w:r w:rsidR="005107E5" w:rsidRPr="006F6B23">
        <w:rPr>
          <w:sz w:val="24"/>
          <w:szCs w:val="24"/>
        </w:rPr>
        <w:t xml:space="preserve"> Todo o magistrado romano detinha a</w:t>
      </w:r>
      <w:r w:rsidR="00B755AE" w:rsidRPr="006F6B23">
        <w:rPr>
          <w:sz w:val="24"/>
          <w:szCs w:val="24"/>
        </w:rPr>
        <w:t xml:space="preserve"> faculdade de promulgar </w:t>
      </w:r>
      <w:proofErr w:type="spellStart"/>
      <w:r w:rsidR="00B755AE" w:rsidRPr="006F6B23">
        <w:rPr>
          <w:i/>
          <w:sz w:val="24"/>
          <w:szCs w:val="24"/>
        </w:rPr>
        <w:t>edicta</w:t>
      </w:r>
      <w:proofErr w:type="spellEnd"/>
      <w:r w:rsidR="00B755AE" w:rsidRPr="006F6B23">
        <w:rPr>
          <w:sz w:val="24"/>
          <w:szCs w:val="24"/>
        </w:rPr>
        <w:t xml:space="preserve">, tais </w:t>
      </w:r>
      <w:proofErr w:type="spellStart"/>
      <w:r w:rsidR="00B755AE" w:rsidRPr="006F6B23">
        <w:rPr>
          <w:i/>
          <w:sz w:val="24"/>
          <w:szCs w:val="24"/>
        </w:rPr>
        <w:t>edictas</w:t>
      </w:r>
      <w:proofErr w:type="spellEnd"/>
      <w:r w:rsidR="00B755AE" w:rsidRPr="006F6B23">
        <w:rPr>
          <w:sz w:val="24"/>
          <w:szCs w:val="24"/>
        </w:rPr>
        <w:t xml:space="preserve"> </w:t>
      </w:r>
      <w:r w:rsidR="005107E5" w:rsidRPr="006F6B23">
        <w:rPr>
          <w:sz w:val="24"/>
          <w:szCs w:val="24"/>
        </w:rPr>
        <w:t>pretorianos regulavam a atividade jurisdicional e foram uma importante fonte do direito, da aí o fato de muita das transformações significativas foram introduzidas pelos pretores. Buscava-se desmistificar o pensamento que amolda todo direito à lei, e foi a partir do estudo da jurisprudência romana que teve inicio a conscientização por parte do jurista da função criadora da jurisprudência de modo que possa indicar normas adequadas para casos concretos não previstos nas normas existentes.</w:t>
      </w:r>
    </w:p>
    <w:p w:rsidR="004C3080" w:rsidRPr="006F6B23" w:rsidRDefault="00B755AE" w:rsidP="00297E25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Durante a Idade Média, o Direito Romano passou a ser o fundamento do Direito Privado Moderno, tendo a jurisprudência per</w:t>
      </w:r>
      <w:r w:rsidR="00297E25" w:rsidRPr="006F6B23">
        <w:rPr>
          <w:sz w:val="24"/>
          <w:szCs w:val="24"/>
        </w:rPr>
        <w:t xml:space="preserve">dido bastante de sua autoridade, </w:t>
      </w:r>
      <w:r w:rsidR="006218DB" w:rsidRPr="006F6B23">
        <w:rPr>
          <w:sz w:val="24"/>
          <w:szCs w:val="24"/>
        </w:rPr>
        <w:t>sendo a escola da E</w:t>
      </w:r>
      <w:r w:rsidR="004C3080" w:rsidRPr="006F6B23">
        <w:rPr>
          <w:sz w:val="24"/>
          <w:szCs w:val="24"/>
        </w:rPr>
        <w:t xml:space="preserve">xegese, caracterizada pela ausência da autoridade da jurisprudência, </w:t>
      </w:r>
      <w:r w:rsidR="00996357" w:rsidRPr="006F6B23">
        <w:rPr>
          <w:sz w:val="24"/>
          <w:szCs w:val="24"/>
        </w:rPr>
        <w:t>uma vez que a</w:t>
      </w:r>
      <w:r w:rsidR="004C3080" w:rsidRPr="006F6B23">
        <w:rPr>
          <w:sz w:val="24"/>
          <w:szCs w:val="24"/>
        </w:rPr>
        <w:t xml:space="preserve"> magistratura agia segundo a</w:t>
      </w:r>
      <w:r w:rsidR="006218DB" w:rsidRPr="006F6B23">
        <w:rPr>
          <w:sz w:val="24"/>
          <w:szCs w:val="24"/>
        </w:rPr>
        <w:t xml:space="preserve"> Lei, diferentemente da escola H</w:t>
      </w:r>
      <w:r w:rsidR="004C3080" w:rsidRPr="006F6B23">
        <w:rPr>
          <w:sz w:val="24"/>
          <w:szCs w:val="24"/>
        </w:rPr>
        <w:t xml:space="preserve">istórica, onde o sistema jurisprudencial </w:t>
      </w:r>
      <w:r w:rsidR="00F05C11" w:rsidRPr="006F6B23">
        <w:rPr>
          <w:sz w:val="24"/>
          <w:szCs w:val="24"/>
        </w:rPr>
        <w:t>desempenhava</w:t>
      </w:r>
      <w:r w:rsidR="004C3080" w:rsidRPr="006F6B23">
        <w:rPr>
          <w:sz w:val="24"/>
          <w:szCs w:val="24"/>
        </w:rPr>
        <w:t xml:space="preserve"> papel essencial na elaboração do </w:t>
      </w:r>
      <w:r w:rsidR="006218DB" w:rsidRPr="006F6B23">
        <w:rPr>
          <w:sz w:val="24"/>
          <w:szCs w:val="24"/>
        </w:rPr>
        <w:t xml:space="preserve">Direito, até chegar </w:t>
      </w:r>
      <w:r w:rsidR="00996357" w:rsidRPr="006F6B23">
        <w:rPr>
          <w:sz w:val="24"/>
          <w:szCs w:val="24"/>
        </w:rPr>
        <w:t>à</w:t>
      </w:r>
      <w:r w:rsidR="006218DB" w:rsidRPr="006F6B23">
        <w:rPr>
          <w:sz w:val="24"/>
          <w:szCs w:val="24"/>
        </w:rPr>
        <w:t xml:space="preserve"> configuração </w:t>
      </w:r>
      <w:r w:rsidR="00B07FC3" w:rsidRPr="006F6B23">
        <w:rPr>
          <w:sz w:val="24"/>
          <w:szCs w:val="24"/>
        </w:rPr>
        <w:t xml:space="preserve">da </w:t>
      </w:r>
      <w:r w:rsidR="000B1CC0" w:rsidRPr="006F6B23">
        <w:rPr>
          <w:sz w:val="24"/>
          <w:szCs w:val="24"/>
        </w:rPr>
        <w:t>concepção atual.</w:t>
      </w:r>
      <w:r w:rsidR="00A56801" w:rsidRPr="006F6B23">
        <w:rPr>
          <w:sz w:val="24"/>
          <w:szCs w:val="24"/>
        </w:rPr>
        <w:t xml:space="preserve"> Conhecer a evolução da Jurisprudência</w:t>
      </w:r>
      <w:r w:rsidR="00B43257" w:rsidRPr="006F6B23">
        <w:rPr>
          <w:sz w:val="24"/>
          <w:szCs w:val="24"/>
        </w:rPr>
        <w:t xml:space="preserve"> é</w:t>
      </w:r>
      <w:r w:rsidR="00A56801" w:rsidRPr="006F6B23">
        <w:rPr>
          <w:sz w:val="24"/>
          <w:szCs w:val="24"/>
        </w:rPr>
        <w:t xml:space="preserve"> uma forma de </w:t>
      </w:r>
      <w:r w:rsidR="00A56801" w:rsidRPr="006F6B23">
        <w:rPr>
          <w:sz w:val="24"/>
          <w:szCs w:val="24"/>
        </w:rPr>
        <w:lastRenderedPageBreak/>
        <w:t>conhecer também a evolução das leis.</w:t>
      </w:r>
    </w:p>
    <w:p w:rsidR="00332E5C" w:rsidRPr="006F6B23" w:rsidRDefault="00332E5C" w:rsidP="00044459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No Século XX, Hans Kelsen verifica a jurisprudência como </w:t>
      </w:r>
      <w:r w:rsidR="00625EE5" w:rsidRPr="006F6B23">
        <w:rPr>
          <w:sz w:val="24"/>
          <w:szCs w:val="24"/>
        </w:rPr>
        <w:t>“</w:t>
      </w:r>
      <w:r w:rsidRPr="006F6B23">
        <w:rPr>
          <w:sz w:val="24"/>
          <w:szCs w:val="24"/>
        </w:rPr>
        <w:t>verdadeira fonte de normas jurídica, especialmente quando as decisões judiciais têm o caráter de precedente, isto é, a decisão de um tribunal num caso concreto torna-se obrigatória para as futur</w:t>
      </w:r>
      <w:r w:rsidR="00B755AE" w:rsidRPr="006F6B23">
        <w:rPr>
          <w:sz w:val="24"/>
          <w:szCs w:val="24"/>
        </w:rPr>
        <w:t>as decisões em casos similares</w:t>
      </w:r>
      <w:r w:rsidR="00625EE5" w:rsidRPr="006F6B23">
        <w:rPr>
          <w:sz w:val="24"/>
          <w:szCs w:val="24"/>
        </w:rPr>
        <w:t>”</w:t>
      </w:r>
      <w:r w:rsidR="00FC25C4" w:rsidRPr="006F6B23">
        <w:rPr>
          <w:sz w:val="24"/>
          <w:szCs w:val="24"/>
        </w:rPr>
        <w:t xml:space="preserve"> </w:t>
      </w:r>
      <w:r w:rsidRPr="006F6B23">
        <w:rPr>
          <w:sz w:val="24"/>
          <w:szCs w:val="24"/>
        </w:rPr>
        <w:t>(KELSEN, 1998, p. 216).</w:t>
      </w:r>
    </w:p>
    <w:p w:rsidR="00273DD8" w:rsidRPr="006F6B23" w:rsidRDefault="00273DD8" w:rsidP="00273DD8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O </w:t>
      </w:r>
      <w:r w:rsidR="00B456E7" w:rsidRPr="006F6B23">
        <w:rPr>
          <w:sz w:val="24"/>
          <w:szCs w:val="24"/>
        </w:rPr>
        <w:t>fato</w:t>
      </w:r>
      <w:r w:rsidRPr="006F6B23">
        <w:rPr>
          <w:sz w:val="24"/>
          <w:szCs w:val="24"/>
        </w:rPr>
        <w:t xml:space="preserve"> é que jurisprudência evolui ao longo do tempo e lapida a lei, ou melhor, como diria Antônio Carlos da Fonseca:</w:t>
      </w:r>
    </w:p>
    <w:p w:rsidR="00273DD8" w:rsidRPr="006F6B23" w:rsidRDefault="00273DD8" w:rsidP="00273DD8">
      <w:pPr>
        <w:ind w:left="2268"/>
        <w:jc w:val="both"/>
      </w:pPr>
      <w:r w:rsidRPr="006F6B23">
        <w:t xml:space="preserve">A jurisprudência, pelas sucessivas interpretações, opera numa contínua valoração da norma, fazendo-a respeitada enquanto conquista confiança e respeito </w:t>
      </w:r>
      <w:proofErr w:type="gramStart"/>
      <w:r w:rsidRPr="006F6B23">
        <w:t>para si própria</w:t>
      </w:r>
      <w:proofErr w:type="gramEnd"/>
      <w:r w:rsidRPr="006F6B23">
        <w:t>, por parte de todos que seguem a sua orientação. A dimensão da esfera criadora da jurisprudência determina-se não só pela falta de clareza ou da previsão da norma, mas também por compatibilizá-la com a ordem fundamental de direitos (...) a função da jurisprudência é ajustar as normas e harmonizar inclinações, para imprimir-lhes a feição de sistema, no âmbito positivo (FONSECA, 1982</w:t>
      </w:r>
      <w:proofErr w:type="gramStart"/>
      <w:r w:rsidRPr="006F6B23">
        <w:t>)</w:t>
      </w:r>
      <w:proofErr w:type="gramEnd"/>
    </w:p>
    <w:p w:rsidR="00273DD8" w:rsidRPr="006F6B23" w:rsidRDefault="00273DD8" w:rsidP="00273DD8">
      <w:pPr>
        <w:spacing w:line="360" w:lineRule="auto"/>
        <w:ind w:left="2268"/>
        <w:jc w:val="both"/>
        <w:rPr>
          <w:sz w:val="24"/>
          <w:szCs w:val="24"/>
        </w:rPr>
      </w:pPr>
    </w:p>
    <w:p w:rsidR="001D44BA" w:rsidRPr="006F6B23" w:rsidRDefault="001D44BA" w:rsidP="001D44BA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José Raimundo Gomes da Cruz averbou algumas funções da mesma: a) interpretar a lei, preceito geral, sujeita à revisão de significado dos seus termos, opiniões divergentes da doutrina, etc.; b) vivificar a lei, dinamizando-a e tornando-a viva, atuante; c) humanizar a lei, cuja final</w:t>
      </w:r>
      <w:r w:rsidR="00FC25C4" w:rsidRPr="006F6B23">
        <w:rPr>
          <w:sz w:val="24"/>
          <w:szCs w:val="24"/>
        </w:rPr>
        <w:t>idade não é ser dura, mas justa</w:t>
      </w:r>
      <w:r w:rsidRPr="006F6B23">
        <w:rPr>
          <w:sz w:val="24"/>
          <w:szCs w:val="24"/>
        </w:rPr>
        <w:t>; d) rejuvenescer a lei, cabendo ao julgador analisá-la, adaptá-la à realidade social e ao cotidiano e, principalmente o cientista, concorrer para o aperfeiçoamento do sistema jurídico.</w:t>
      </w:r>
    </w:p>
    <w:p w:rsidR="001D44BA" w:rsidRPr="006F6B23" w:rsidRDefault="00B755AE" w:rsidP="001D44BA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Sendo assim,</w:t>
      </w:r>
      <w:r w:rsidR="008540CA" w:rsidRPr="006F6B23">
        <w:rPr>
          <w:sz w:val="24"/>
          <w:szCs w:val="24"/>
        </w:rPr>
        <w:t xml:space="preserve"> a Jurisprudência surge para aplicar a lei e </w:t>
      </w:r>
      <w:r w:rsidR="007C4079" w:rsidRPr="006F6B23">
        <w:rPr>
          <w:sz w:val="24"/>
          <w:szCs w:val="24"/>
        </w:rPr>
        <w:t xml:space="preserve">promover a </w:t>
      </w:r>
      <w:r w:rsidR="008540CA" w:rsidRPr="006F6B23">
        <w:rPr>
          <w:sz w:val="24"/>
          <w:szCs w:val="24"/>
        </w:rPr>
        <w:t xml:space="preserve">adaptação desta com as ideias existentes para então preencher as lacunas </w:t>
      </w:r>
      <w:r w:rsidR="002B7D1B" w:rsidRPr="006F6B23">
        <w:rPr>
          <w:sz w:val="24"/>
          <w:szCs w:val="24"/>
        </w:rPr>
        <w:t>viventes</w:t>
      </w:r>
      <w:r w:rsidR="008540CA" w:rsidRPr="006F6B23">
        <w:rPr>
          <w:sz w:val="24"/>
          <w:szCs w:val="24"/>
        </w:rPr>
        <w:t xml:space="preserve"> na lei, desempenhando uma função criadora.</w:t>
      </w:r>
      <w:r w:rsidR="002B7D1B" w:rsidRPr="006F6B23">
        <w:rPr>
          <w:sz w:val="24"/>
          <w:szCs w:val="24"/>
        </w:rPr>
        <w:t xml:space="preserve"> Sendo papel dos juízes ao ditar uma sentença, interpretar as normas jurídicas para adequá-las a um caso concreto. Sendo notória a importância da jurisprudência</w:t>
      </w:r>
      <w:r w:rsidR="005B7D20" w:rsidRPr="006F6B23">
        <w:rPr>
          <w:sz w:val="24"/>
          <w:szCs w:val="24"/>
        </w:rPr>
        <w:t xml:space="preserve"> para a construção do Di</w:t>
      </w:r>
      <w:r w:rsidR="002B7D1B" w:rsidRPr="006F6B23">
        <w:rPr>
          <w:sz w:val="24"/>
          <w:szCs w:val="24"/>
        </w:rPr>
        <w:t>reito, visto que esta representa um alicerce ess</w:t>
      </w:r>
      <w:r w:rsidR="004E7E21" w:rsidRPr="006F6B23">
        <w:rPr>
          <w:sz w:val="24"/>
          <w:szCs w:val="24"/>
        </w:rPr>
        <w:t>encial para o seu aprimoramento, atuando paralelamente à lei, e de forma legitimada.</w:t>
      </w:r>
      <w:r w:rsidR="00A706FF" w:rsidRPr="006F6B23">
        <w:t xml:space="preserve"> </w:t>
      </w:r>
      <w:r w:rsidR="00A706FF" w:rsidRPr="006F6B23">
        <w:rPr>
          <w:sz w:val="24"/>
          <w:szCs w:val="24"/>
        </w:rPr>
        <w:t>Enfim, a jurisprudência passou de coadjuvante à protagonista no Direito.</w:t>
      </w:r>
    </w:p>
    <w:p w:rsidR="00796044" w:rsidRPr="006F6B23" w:rsidRDefault="00DD171C" w:rsidP="00676FE6">
      <w:pPr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Surge a chamada “</w:t>
      </w:r>
      <w:proofErr w:type="spellStart"/>
      <w:r w:rsidRPr="006F6B23">
        <w:rPr>
          <w:sz w:val="24"/>
          <w:szCs w:val="24"/>
        </w:rPr>
        <w:t>jurisprudencialização</w:t>
      </w:r>
      <w:proofErr w:type="spellEnd"/>
      <w:r w:rsidRPr="006F6B23">
        <w:rPr>
          <w:sz w:val="24"/>
          <w:szCs w:val="24"/>
        </w:rPr>
        <w:t xml:space="preserve"> do direito”, a qual se torna uma comprovação devido </w:t>
      </w:r>
      <w:r w:rsidR="00D64BF9" w:rsidRPr="006F6B23">
        <w:rPr>
          <w:sz w:val="24"/>
          <w:szCs w:val="24"/>
        </w:rPr>
        <w:t>à</w:t>
      </w:r>
      <w:r w:rsidRPr="006F6B23">
        <w:rPr>
          <w:sz w:val="24"/>
          <w:szCs w:val="24"/>
        </w:rPr>
        <w:t xml:space="preserve"> insuficiência da lei original de abranger todas as situações </w:t>
      </w:r>
      <w:r w:rsidR="003B597E" w:rsidRPr="006F6B23">
        <w:rPr>
          <w:sz w:val="24"/>
          <w:szCs w:val="24"/>
        </w:rPr>
        <w:t xml:space="preserve">dos casos concretos e diante da imperfeição da lei, surge </w:t>
      </w:r>
      <w:proofErr w:type="gramStart"/>
      <w:r w:rsidR="003B597E" w:rsidRPr="006F6B23">
        <w:rPr>
          <w:sz w:val="24"/>
          <w:szCs w:val="24"/>
        </w:rPr>
        <w:t>a</w:t>
      </w:r>
      <w:proofErr w:type="gramEnd"/>
      <w:r w:rsidR="003B597E" w:rsidRPr="006F6B23">
        <w:rPr>
          <w:sz w:val="24"/>
          <w:szCs w:val="24"/>
        </w:rPr>
        <w:t xml:space="preserve"> </w:t>
      </w:r>
      <w:r w:rsidR="005D0BD3" w:rsidRPr="006F6B23">
        <w:rPr>
          <w:sz w:val="24"/>
          <w:szCs w:val="24"/>
        </w:rPr>
        <w:t xml:space="preserve">necessidade da </w:t>
      </w:r>
      <w:r w:rsidR="003B597E" w:rsidRPr="006F6B23">
        <w:rPr>
          <w:sz w:val="24"/>
          <w:szCs w:val="24"/>
        </w:rPr>
        <w:t>construção jurisprudencial para revelar o direito.</w:t>
      </w:r>
      <w:r w:rsidR="00796044" w:rsidRPr="006F6B23">
        <w:rPr>
          <w:sz w:val="24"/>
          <w:szCs w:val="24"/>
        </w:rPr>
        <w:t xml:space="preserve"> </w:t>
      </w:r>
      <w:r w:rsidR="00676FE6" w:rsidRPr="006F6B23">
        <w:rPr>
          <w:sz w:val="24"/>
          <w:szCs w:val="24"/>
        </w:rPr>
        <w:t xml:space="preserve">Essa </w:t>
      </w:r>
      <w:proofErr w:type="spellStart"/>
      <w:r w:rsidR="00676FE6" w:rsidRPr="006F6B23">
        <w:rPr>
          <w:sz w:val="24"/>
          <w:szCs w:val="24"/>
        </w:rPr>
        <w:t>jurisprudencialização</w:t>
      </w:r>
      <w:proofErr w:type="spellEnd"/>
      <w:r w:rsidR="005D0BD3" w:rsidRPr="006F6B23">
        <w:rPr>
          <w:sz w:val="24"/>
          <w:szCs w:val="24"/>
        </w:rPr>
        <w:t xml:space="preserve"> do direito é</w:t>
      </w:r>
      <w:r w:rsidR="00676FE6" w:rsidRPr="006F6B23">
        <w:rPr>
          <w:sz w:val="24"/>
          <w:szCs w:val="24"/>
        </w:rPr>
        <w:t xml:space="preserve"> imprescindível à elaboração e ao progresso do Direito, </w:t>
      </w:r>
      <w:r w:rsidR="005D0BD3" w:rsidRPr="006F6B23">
        <w:rPr>
          <w:sz w:val="24"/>
          <w:szCs w:val="24"/>
        </w:rPr>
        <w:t>contudo</w:t>
      </w:r>
      <w:r w:rsidR="00676FE6" w:rsidRPr="006F6B23">
        <w:rPr>
          <w:sz w:val="24"/>
          <w:szCs w:val="24"/>
        </w:rPr>
        <w:t xml:space="preserve"> deve ser vista com ressalvas</w:t>
      </w:r>
      <w:r w:rsidR="008374AE" w:rsidRPr="006F6B23">
        <w:rPr>
          <w:sz w:val="24"/>
          <w:szCs w:val="24"/>
        </w:rPr>
        <w:t xml:space="preserve">, </w:t>
      </w:r>
      <w:r w:rsidR="00676FE6" w:rsidRPr="006F6B23">
        <w:rPr>
          <w:sz w:val="24"/>
          <w:szCs w:val="24"/>
        </w:rPr>
        <w:t xml:space="preserve">pois </w:t>
      </w:r>
      <w:r w:rsidR="008374AE" w:rsidRPr="006F6B23">
        <w:rPr>
          <w:sz w:val="24"/>
          <w:szCs w:val="24"/>
        </w:rPr>
        <w:t xml:space="preserve">pode gerar alguns inconvenientes. </w:t>
      </w:r>
      <w:r w:rsidR="007F3F00" w:rsidRPr="006F6B23">
        <w:rPr>
          <w:sz w:val="24"/>
          <w:szCs w:val="24"/>
        </w:rPr>
        <w:t>Segundo Amilton Bueno de Carvalho:</w:t>
      </w:r>
    </w:p>
    <w:p w:rsidR="008374AE" w:rsidRPr="006F6B23" w:rsidRDefault="008374AE" w:rsidP="008374AE">
      <w:pPr>
        <w:ind w:left="2268"/>
        <w:jc w:val="both"/>
      </w:pPr>
      <w:r w:rsidRPr="006F6B23">
        <w:t xml:space="preserve">É de se ter claro que a figura do precedente, numa ponta, pode contribuir para o avanço do Direito numa diretiva </w:t>
      </w:r>
      <w:proofErr w:type="spellStart"/>
      <w:r w:rsidRPr="006F6B23">
        <w:t>emancipatóriodemocrática</w:t>
      </w:r>
      <w:proofErr w:type="spellEnd"/>
      <w:r w:rsidRPr="006F6B23">
        <w:t xml:space="preserve"> e, noutra ponta, pode ser instrumento de entorpecimento do jurídico, com seu dogmatismo-</w:t>
      </w:r>
      <w:proofErr w:type="spellStart"/>
      <w:proofErr w:type="gramStart"/>
      <w:r w:rsidRPr="006F6B23">
        <w:t>esclerosamento</w:t>
      </w:r>
      <w:proofErr w:type="spellEnd"/>
      <w:r w:rsidRPr="006F6B23">
        <w:t>(</w:t>
      </w:r>
      <w:proofErr w:type="gramEnd"/>
      <w:r w:rsidRPr="006F6B23">
        <w:t xml:space="preserve">...) a missão da jurisprudência é a de fazer avançar o direito(...) O perigo, na verdade, é que ocorra, consciente ou inconscientemente, uma troca de dogma: da lei pelo </w:t>
      </w:r>
      <w:r w:rsidRPr="006F6B23">
        <w:lastRenderedPageBreak/>
        <w:t xml:space="preserve">pensamento dos juízes, ambas formas cruéis de inibir a criatividade do operador jurídico, </w:t>
      </w:r>
      <w:r w:rsidR="00F447A1" w:rsidRPr="006F6B23">
        <w:t>tornando-o</w:t>
      </w:r>
      <w:r w:rsidRPr="006F6B23">
        <w:t xml:space="preserve"> incapaz de ver o direito como proposição do ainda não, mas que pode vir a ser, como possibilidade de renovação do Judiciário(...) Ou seja, a lógica perversa dogmática continua a mesma, apenas muda-se a premissa maior: em vez d</w:t>
      </w:r>
      <w:r w:rsidR="003B597E" w:rsidRPr="006F6B23">
        <w:t>a lei, aparece a jurisprudência.</w:t>
      </w:r>
      <w:r w:rsidR="00676FE6" w:rsidRPr="006F6B23">
        <w:t xml:space="preserve"> (CARVALHO, 2007)</w:t>
      </w:r>
    </w:p>
    <w:p w:rsidR="00B27B25" w:rsidRPr="006F6B23" w:rsidRDefault="00B27B25" w:rsidP="00A537F9">
      <w:pPr>
        <w:spacing w:line="360" w:lineRule="auto"/>
        <w:jc w:val="both"/>
        <w:rPr>
          <w:sz w:val="24"/>
          <w:szCs w:val="24"/>
        </w:rPr>
      </w:pPr>
    </w:p>
    <w:p w:rsidR="00821586" w:rsidRPr="006F6B23" w:rsidRDefault="000F6E17" w:rsidP="00044459">
      <w:pPr>
        <w:tabs>
          <w:tab w:val="left" w:pos="1134"/>
        </w:tabs>
        <w:spacing w:line="360" w:lineRule="auto"/>
        <w:jc w:val="both"/>
        <w:rPr>
          <w:b/>
          <w:sz w:val="24"/>
          <w:szCs w:val="24"/>
        </w:rPr>
      </w:pPr>
      <w:r w:rsidRPr="006F6B23">
        <w:rPr>
          <w:b/>
          <w:sz w:val="24"/>
          <w:szCs w:val="24"/>
        </w:rPr>
        <w:t>2. Poder Judiciário e a Jurisprudência Brasileira</w:t>
      </w:r>
    </w:p>
    <w:p w:rsidR="00951FE0" w:rsidRPr="006F6B23" w:rsidRDefault="00951FE0" w:rsidP="00044459">
      <w:pPr>
        <w:tabs>
          <w:tab w:val="left" w:pos="1134"/>
        </w:tabs>
        <w:spacing w:line="360" w:lineRule="auto"/>
        <w:ind w:firstLine="1134"/>
        <w:jc w:val="both"/>
        <w:rPr>
          <w:b/>
          <w:sz w:val="24"/>
          <w:szCs w:val="24"/>
        </w:rPr>
      </w:pPr>
    </w:p>
    <w:p w:rsidR="00047A5C" w:rsidRPr="006F6B23" w:rsidRDefault="00AA484D" w:rsidP="00047A5C">
      <w:pPr>
        <w:tabs>
          <w:tab w:val="left" w:pos="1134"/>
        </w:tabs>
        <w:spacing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 w:rsidRPr="006F6B23">
        <w:rPr>
          <w:sz w:val="24"/>
          <w:szCs w:val="24"/>
        </w:rPr>
        <w:t>Historicamente a</w:t>
      </w:r>
      <w:r w:rsidR="00410DB3" w:rsidRPr="006F6B23">
        <w:rPr>
          <w:sz w:val="24"/>
          <w:szCs w:val="24"/>
        </w:rPr>
        <w:t xml:space="preserve"> Jurisprudência Brasileira</w:t>
      </w:r>
      <w:r w:rsidRPr="006F6B23">
        <w:rPr>
          <w:sz w:val="24"/>
          <w:szCs w:val="24"/>
        </w:rPr>
        <w:t xml:space="preserve"> </w:t>
      </w:r>
      <w:r w:rsidR="00951FE0" w:rsidRPr="006F6B23">
        <w:rPr>
          <w:sz w:val="24"/>
          <w:szCs w:val="24"/>
        </w:rPr>
        <w:t>é remetida ao Direito luso, onde</w:t>
      </w:r>
      <w:r w:rsidR="003A47BF" w:rsidRPr="006F6B23">
        <w:rPr>
          <w:sz w:val="24"/>
          <w:szCs w:val="24"/>
        </w:rPr>
        <w:t xml:space="preserve"> desde as Ordenações Filipinas</w:t>
      </w:r>
      <w:r w:rsidR="00951FE0" w:rsidRPr="006F6B23">
        <w:rPr>
          <w:sz w:val="24"/>
          <w:szCs w:val="24"/>
        </w:rPr>
        <w:t xml:space="preserve"> tinha-se a ideia de que na inexistência das leis, os juízes deveriam julgar os </w:t>
      </w:r>
      <w:r w:rsidR="0051243C" w:rsidRPr="006F6B23">
        <w:rPr>
          <w:sz w:val="24"/>
          <w:szCs w:val="24"/>
        </w:rPr>
        <w:t>casos de acordo com os costumes</w:t>
      </w:r>
      <w:r w:rsidR="00C708A6" w:rsidRPr="006F6B23">
        <w:rPr>
          <w:sz w:val="24"/>
          <w:szCs w:val="24"/>
        </w:rPr>
        <w:t xml:space="preserve">, </w:t>
      </w:r>
      <w:r w:rsidR="00047A5C" w:rsidRPr="006F6B23">
        <w:rPr>
          <w:sz w:val="24"/>
          <w:szCs w:val="24"/>
        </w:rPr>
        <w:t xml:space="preserve">e </w:t>
      </w:r>
      <w:r w:rsidR="00C708A6" w:rsidRPr="006F6B23">
        <w:rPr>
          <w:sz w:val="24"/>
          <w:szCs w:val="24"/>
        </w:rPr>
        <w:t xml:space="preserve">onde a </w:t>
      </w:r>
      <w:r w:rsidR="00C708A6" w:rsidRPr="006F6B23">
        <w:rPr>
          <w:color w:val="000000"/>
          <w:sz w:val="24"/>
          <w:szCs w:val="24"/>
          <w:shd w:val="clear" w:color="auto" w:fill="FFFFFF"/>
        </w:rPr>
        <w:t>jurisprudência no Direito luso encontrou recepção em seu ordenamento jurídico desde cedo, prevendo o legislador que as normas não seria</w:t>
      </w:r>
      <w:r w:rsidR="00047A5C" w:rsidRPr="006F6B23">
        <w:rPr>
          <w:color w:val="000000"/>
          <w:sz w:val="24"/>
          <w:szCs w:val="24"/>
          <w:shd w:val="clear" w:color="auto" w:fill="FFFFFF"/>
        </w:rPr>
        <w:t>m</w:t>
      </w:r>
      <w:r w:rsidR="00C708A6" w:rsidRPr="006F6B23">
        <w:rPr>
          <w:color w:val="000000"/>
          <w:sz w:val="24"/>
          <w:szCs w:val="24"/>
          <w:shd w:val="clear" w:color="auto" w:fill="FFFFFF"/>
        </w:rPr>
        <w:t xml:space="preserve"> capazes de exaurir todas as necessidades sociais.</w:t>
      </w:r>
    </w:p>
    <w:p w:rsidR="00706E97" w:rsidRPr="006F6B23" w:rsidRDefault="00706E97" w:rsidP="00706E97">
      <w:pPr>
        <w:tabs>
          <w:tab w:val="left" w:pos="1134"/>
        </w:tabs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No Brasil, jurisprudência já foi empregada com o significado de ciência ou teoria do direito, como sugere a etimologia da palavra (MACHADO NETO, 1975). Consagrou-se o entendimento de jurisprudência como “a reunião de decisões judiciais interpretadoras do </w:t>
      </w:r>
      <w:r w:rsidR="00FC25C4" w:rsidRPr="006F6B23">
        <w:rPr>
          <w:sz w:val="24"/>
          <w:szCs w:val="24"/>
        </w:rPr>
        <w:t>Direito vigente” (NADER, 2009</w:t>
      </w:r>
      <w:r w:rsidRPr="006F6B23">
        <w:rPr>
          <w:sz w:val="24"/>
          <w:szCs w:val="24"/>
        </w:rPr>
        <w:t>, p. 165), ou como o “conjunto de reiteradas decisões dos tribunais sobre determinada matéria.” (GAGLIANO; PAMPLONA FILHO, 2007).</w:t>
      </w:r>
    </w:p>
    <w:p w:rsidR="00191DDB" w:rsidRPr="006F6B23" w:rsidRDefault="00191DDB" w:rsidP="00191DDB">
      <w:pPr>
        <w:tabs>
          <w:tab w:val="left" w:pos="1134"/>
        </w:tabs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Em razão disso, atualmente, no ordenamento jurídico brasileiro, pode-se dizer que a jurisprudência é uma fonte direta de normas jurídicas e, por consequência, uma fonte do dire</w:t>
      </w:r>
      <w:r w:rsidR="009F3B5E" w:rsidRPr="006F6B23">
        <w:rPr>
          <w:sz w:val="24"/>
          <w:szCs w:val="24"/>
        </w:rPr>
        <w:t xml:space="preserve">ito. Em que pese </w:t>
      </w:r>
      <w:proofErr w:type="gramStart"/>
      <w:r w:rsidR="009F3B5E" w:rsidRPr="006F6B23">
        <w:rPr>
          <w:sz w:val="24"/>
          <w:szCs w:val="24"/>
        </w:rPr>
        <w:t>a</w:t>
      </w:r>
      <w:proofErr w:type="gramEnd"/>
      <w:r w:rsidR="009F3B5E" w:rsidRPr="006F6B23">
        <w:rPr>
          <w:sz w:val="24"/>
          <w:szCs w:val="24"/>
        </w:rPr>
        <w:t xml:space="preserve"> tradição da Civil L</w:t>
      </w:r>
      <w:r w:rsidRPr="006F6B23">
        <w:rPr>
          <w:sz w:val="24"/>
          <w:szCs w:val="24"/>
        </w:rPr>
        <w:t xml:space="preserve">aw ser avessa à obrigatoriedade dos precedentes, já que a lei seria suficiente para proporcionar estabilidade e segurança jurídica, não demorou muito para que a complexidade de um ordenamento repleto de normas </w:t>
      </w:r>
      <w:proofErr w:type="spellStart"/>
      <w:r w:rsidRPr="006F6B23">
        <w:rPr>
          <w:sz w:val="24"/>
          <w:szCs w:val="24"/>
        </w:rPr>
        <w:t>principiológicas</w:t>
      </w:r>
      <w:proofErr w:type="spellEnd"/>
      <w:r w:rsidRPr="006F6B23">
        <w:rPr>
          <w:sz w:val="24"/>
          <w:szCs w:val="24"/>
        </w:rPr>
        <w:t xml:space="preserve"> e cláusulas gerais demonstrasse a necessidade de algum tipo de uniformização jurisprudencial (SARLET; MARINONI; MITIDIERO, 2012, p. 984). Para </w:t>
      </w:r>
      <w:proofErr w:type="spellStart"/>
      <w:r w:rsidRPr="006F6B23">
        <w:rPr>
          <w:sz w:val="24"/>
          <w:szCs w:val="24"/>
        </w:rPr>
        <w:t>Marinoni</w:t>
      </w:r>
      <w:proofErr w:type="spellEnd"/>
      <w:r w:rsidRPr="006F6B23">
        <w:rPr>
          <w:sz w:val="24"/>
          <w:szCs w:val="24"/>
        </w:rPr>
        <w:t>, bandeiras equivocadas defenderam no Brasil que “o juiz deve ter liberdade para julgar”. Estas foram oriundas de uma cegueira que tomou conta da doutrina jurídica. E, por muito tempo, o desenvolvimento de institutos destinados a dar coerência e estabilidade ao ordenamento foi bloqueado (SARLET; MARINONI; MITIDIERO, 2012).</w:t>
      </w:r>
    </w:p>
    <w:p w:rsidR="00333348" w:rsidRPr="006F6B23" w:rsidRDefault="00333348" w:rsidP="00047A5C">
      <w:pPr>
        <w:tabs>
          <w:tab w:val="left" w:pos="1134"/>
        </w:tabs>
        <w:spacing w:line="360" w:lineRule="auto"/>
        <w:ind w:firstLine="1134"/>
        <w:jc w:val="both"/>
        <w:rPr>
          <w:sz w:val="24"/>
          <w:szCs w:val="24"/>
          <w:shd w:val="clear" w:color="auto" w:fill="FFFFFF"/>
        </w:rPr>
      </w:pPr>
      <w:proofErr w:type="spellStart"/>
      <w:r w:rsidRPr="006F6B23">
        <w:rPr>
          <w:sz w:val="24"/>
          <w:szCs w:val="24"/>
          <w:shd w:val="clear" w:color="auto" w:fill="FFFFFF"/>
        </w:rPr>
        <w:t>Thalles</w:t>
      </w:r>
      <w:proofErr w:type="spellEnd"/>
      <w:r w:rsidRPr="006F6B23">
        <w:rPr>
          <w:sz w:val="24"/>
          <w:szCs w:val="24"/>
          <w:shd w:val="clear" w:color="auto" w:fill="FFFFFF"/>
        </w:rPr>
        <w:t xml:space="preserve"> Franklin, afirma que apesar de muitos acharem que a</w:t>
      </w:r>
      <w:r w:rsidR="00DC08C4" w:rsidRPr="006F6B23">
        <w:rPr>
          <w:sz w:val="24"/>
          <w:szCs w:val="24"/>
          <w:shd w:val="clear" w:color="auto" w:fill="FFFFFF"/>
        </w:rPr>
        <w:t xml:space="preserve"> jurisprudência </w:t>
      </w:r>
      <w:r w:rsidRPr="006F6B23">
        <w:rPr>
          <w:sz w:val="24"/>
          <w:szCs w:val="24"/>
          <w:shd w:val="clear" w:color="auto" w:fill="FFFFFF"/>
        </w:rPr>
        <w:t>é somente</w:t>
      </w:r>
      <w:r w:rsidR="00DC08C4" w:rsidRPr="006F6B23">
        <w:rPr>
          <w:sz w:val="24"/>
          <w:szCs w:val="24"/>
          <w:shd w:val="clear" w:color="auto" w:fill="FFFFFF"/>
        </w:rPr>
        <w:t xml:space="preserve"> </w:t>
      </w:r>
      <w:r w:rsidRPr="006F6B23">
        <w:rPr>
          <w:sz w:val="24"/>
          <w:szCs w:val="24"/>
          <w:shd w:val="clear" w:color="auto" w:fill="FFFFFF"/>
        </w:rPr>
        <w:t>empregada</w:t>
      </w:r>
      <w:r w:rsidR="00DC08C4" w:rsidRPr="006F6B23">
        <w:rPr>
          <w:sz w:val="24"/>
          <w:szCs w:val="24"/>
          <w:shd w:val="clear" w:color="auto" w:fill="FFFFFF"/>
        </w:rPr>
        <w:t xml:space="preserve"> qua</w:t>
      </w:r>
      <w:r w:rsidRPr="006F6B23">
        <w:rPr>
          <w:sz w:val="24"/>
          <w:szCs w:val="24"/>
          <w:shd w:val="clear" w:color="auto" w:fill="FFFFFF"/>
        </w:rPr>
        <w:t xml:space="preserve">ndo as leis apresentam omissão, na verdade existem </w:t>
      </w:r>
      <w:proofErr w:type="gramStart"/>
      <w:r w:rsidRPr="006F6B23">
        <w:rPr>
          <w:sz w:val="24"/>
          <w:szCs w:val="24"/>
          <w:shd w:val="clear" w:color="auto" w:fill="FFFFFF"/>
        </w:rPr>
        <w:t>3</w:t>
      </w:r>
      <w:proofErr w:type="gramEnd"/>
      <w:r w:rsidRPr="006F6B23">
        <w:rPr>
          <w:sz w:val="24"/>
          <w:szCs w:val="24"/>
          <w:shd w:val="clear" w:color="auto" w:fill="FFFFFF"/>
        </w:rPr>
        <w:t xml:space="preserve"> espécies de jurisprudência: </w:t>
      </w:r>
      <w:proofErr w:type="spellStart"/>
      <w:r w:rsidR="00DC08C4" w:rsidRPr="006F6B23">
        <w:rPr>
          <w:i/>
          <w:iCs/>
          <w:sz w:val="24"/>
          <w:szCs w:val="24"/>
          <w:shd w:val="clear" w:color="auto" w:fill="FFFFFF"/>
        </w:rPr>
        <w:t>secundum</w:t>
      </w:r>
      <w:proofErr w:type="spellEnd"/>
      <w:r w:rsidR="00DC08C4" w:rsidRPr="006F6B23"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DC08C4" w:rsidRPr="006F6B23">
        <w:rPr>
          <w:i/>
          <w:iCs/>
          <w:sz w:val="24"/>
          <w:szCs w:val="24"/>
          <w:shd w:val="clear" w:color="auto" w:fill="FFFFFF"/>
        </w:rPr>
        <w:t>legem</w:t>
      </w:r>
      <w:proofErr w:type="spellEnd"/>
      <w:r w:rsidRPr="006F6B23">
        <w:rPr>
          <w:sz w:val="24"/>
          <w:szCs w:val="24"/>
          <w:shd w:val="clear" w:color="auto" w:fill="FFFFFF"/>
        </w:rPr>
        <w:t>, que oc</w:t>
      </w:r>
      <w:r w:rsidR="00DC08C4" w:rsidRPr="006F6B23">
        <w:rPr>
          <w:sz w:val="24"/>
          <w:szCs w:val="24"/>
          <w:shd w:val="clear" w:color="auto" w:fill="FFFFFF"/>
        </w:rPr>
        <w:t xml:space="preserve">orre para auxiliar na interpretação das normas jurídicas vigentes; </w:t>
      </w:r>
      <w:proofErr w:type="spellStart"/>
      <w:r w:rsidRPr="006F6B23">
        <w:rPr>
          <w:i/>
          <w:iCs/>
          <w:sz w:val="24"/>
          <w:szCs w:val="24"/>
          <w:shd w:val="clear" w:color="auto" w:fill="FFFFFF"/>
        </w:rPr>
        <w:t>praeter</w:t>
      </w:r>
      <w:proofErr w:type="spellEnd"/>
      <w:r w:rsidRPr="006F6B23"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6F6B23">
        <w:rPr>
          <w:i/>
          <w:iCs/>
          <w:sz w:val="24"/>
          <w:szCs w:val="24"/>
          <w:shd w:val="clear" w:color="auto" w:fill="FFFFFF"/>
        </w:rPr>
        <w:t>legem</w:t>
      </w:r>
      <w:proofErr w:type="spellEnd"/>
      <w:r w:rsidRPr="006F6B23">
        <w:rPr>
          <w:sz w:val="24"/>
          <w:szCs w:val="24"/>
          <w:shd w:val="clear" w:color="auto" w:fill="FFFFFF"/>
        </w:rPr>
        <w:t xml:space="preserve"> que resulta do fato da lei apresentar “brechas” </w:t>
      </w:r>
      <w:r w:rsidR="00DC08C4" w:rsidRPr="006F6B23">
        <w:rPr>
          <w:sz w:val="24"/>
          <w:szCs w:val="24"/>
          <w:shd w:val="clear" w:color="auto" w:fill="FFFFFF"/>
        </w:rPr>
        <w:t>e se torna necessária a utilização da jurisprudência para preencher ess</w:t>
      </w:r>
      <w:r w:rsidRPr="006F6B23">
        <w:rPr>
          <w:sz w:val="24"/>
          <w:szCs w:val="24"/>
          <w:shd w:val="clear" w:color="auto" w:fill="FFFFFF"/>
        </w:rPr>
        <w:t xml:space="preserve">e espaço vazio e </w:t>
      </w:r>
      <w:r w:rsidR="00DC08C4" w:rsidRPr="006F6B23">
        <w:rPr>
          <w:sz w:val="24"/>
          <w:szCs w:val="24"/>
          <w:shd w:val="clear" w:color="auto" w:fill="FFFFFF"/>
        </w:rPr>
        <w:t xml:space="preserve">a terceira, </w:t>
      </w:r>
      <w:r w:rsidRPr="006F6B23">
        <w:rPr>
          <w:i/>
          <w:iCs/>
          <w:sz w:val="24"/>
          <w:szCs w:val="24"/>
          <w:shd w:val="clear" w:color="auto" w:fill="FFFFFF"/>
        </w:rPr>
        <w:t xml:space="preserve">contra </w:t>
      </w:r>
      <w:proofErr w:type="spellStart"/>
      <w:r w:rsidRPr="006F6B23">
        <w:rPr>
          <w:i/>
          <w:iCs/>
          <w:sz w:val="24"/>
          <w:szCs w:val="24"/>
          <w:shd w:val="clear" w:color="auto" w:fill="FFFFFF"/>
        </w:rPr>
        <w:t>legem</w:t>
      </w:r>
      <w:proofErr w:type="spellEnd"/>
      <w:r w:rsidRPr="006F6B23">
        <w:rPr>
          <w:sz w:val="24"/>
          <w:szCs w:val="24"/>
          <w:shd w:val="clear" w:color="auto" w:fill="FFFFFF"/>
        </w:rPr>
        <w:t xml:space="preserve">, </w:t>
      </w:r>
      <w:r w:rsidR="00DC08C4" w:rsidRPr="006F6B23">
        <w:rPr>
          <w:sz w:val="24"/>
          <w:szCs w:val="24"/>
          <w:shd w:val="clear" w:color="auto" w:fill="FFFFFF"/>
        </w:rPr>
        <w:t xml:space="preserve">quando a lei demonstra comportamento injusto, </w:t>
      </w:r>
      <w:r w:rsidRPr="006F6B23">
        <w:rPr>
          <w:sz w:val="24"/>
          <w:szCs w:val="24"/>
          <w:shd w:val="clear" w:color="auto" w:fill="FFFFFF"/>
        </w:rPr>
        <w:t>e há</w:t>
      </w:r>
      <w:r w:rsidR="00DC08C4" w:rsidRPr="006F6B23">
        <w:rPr>
          <w:sz w:val="24"/>
          <w:szCs w:val="24"/>
          <w:shd w:val="clear" w:color="auto" w:fill="FFFFFF"/>
        </w:rPr>
        <w:t xml:space="preserve"> o uso d</w:t>
      </w:r>
      <w:r w:rsidRPr="006F6B23">
        <w:rPr>
          <w:sz w:val="24"/>
          <w:szCs w:val="24"/>
          <w:shd w:val="clear" w:color="auto" w:fill="FFFFFF"/>
        </w:rPr>
        <w:t>a jurisprudência para corrigir tal</w:t>
      </w:r>
      <w:r w:rsidR="00DC08C4" w:rsidRPr="006F6B23">
        <w:rPr>
          <w:sz w:val="24"/>
          <w:szCs w:val="24"/>
          <w:shd w:val="clear" w:color="auto" w:fill="FFFFFF"/>
        </w:rPr>
        <w:t xml:space="preserve"> erro. </w:t>
      </w:r>
    </w:p>
    <w:p w:rsidR="00990EEE" w:rsidRPr="006F6B23" w:rsidRDefault="00047A5C" w:rsidP="00047A5C">
      <w:pPr>
        <w:tabs>
          <w:tab w:val="left" w:pos="1134"/>
        </w:tabs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lastRenderedPageBreak/>
        <w:t>Paralelamente tem-se</w:t>
      </w:r>
      <w:r w:rsidR="0051243C" w:rsidRPr="006F6B23">
        <w:rPr>
          <w:sz w:val="24"/>
          <w:szCs w:val="24"/>
        </w:rPr>
        <w:t xml:space="preserve"> a </w:t>
      </w:r>
      <w:r w:rsidR="00047BBD" w:rsidRPr="006F6B23">
        <w:rPr>
          <w:sz w:val="24"/>
          <w:szCs w:val="24"/>
        </w:rPr>
        <w:t>atuação do Po</w:t>
      </w:r>
      <w:r w:rsidR="00096729" w:rsidRPr="006F6B23">
        <w:rPr>
          <w:sz w:val="24"/>
          <w:szCs w:val="24"/>
        </w:rPr>
        <w:t xml:space="preserve">der Judiciário, </w:t>
      </w:r>
      <w:r w:rsidRPr="006F6B23">
        <w:rPr>
          <w:sz w:val="24"/>
          <w:szCs w:val="24"/>
        </w:rPr>
        <w:t>o qual deve</w:t>
      </w:r>
      <w:r w:rsidR="00096729" w:rsidRPr="006F6B23">
        <w:rPr>
          <w:sz w:val="24"/>
          <w:szCs w:val="24"/>
        </w:rPr>
        <w:t xml:space="preserve"> desempenhar várias </w:t>
      </w:r>
      <w:r w:rsidR="000940C3" w:rsidRPr="006F6B23">
        <w:rPr>
          <w:sz w:val="24"/>
          <w:szCs w:val="24"/>
        </w:rPr>
        <w:t>funções</w:t>
      </w:r>
      <w:r w:rsidR="00096729" w:rsidRPr="006F6B23">
        <w:rPr>
          <w:sz w:val="24"/>
          <w:szCs w:val="24"/>
        </w:rPr>
        <w:t>, dentre elas,</w:t>
      </w:r>
      <w:r w:rsidR="003D76AA" w:rsidRPr="006F6B23">
        <w:rPr>
          <w:sz w:val="24"/>
          <w:szCs w:val="24"/>
        </w:rPr>
        <w:t xml:space="preserve"> decidir acerca dos conflitos, controlar a constitucionalidade das leis e realizar o autogoverno.</w:t>
      </w:r>
      <w:r w:rsidRPr="006F6B23">
        <w:rPr>
          <w:sz w:val="24"/>
          <w:szCs w:val="24"/>
        </w:rPr>
        <w:t xml:space="preserve"> </w:t>
      </w:r>
      <w:r w:rsidR="000940C3" w:rsidRPr="006F6B23">
        <w:rPr>
          <w:sz w:val="24"/>
          <w:szCs w:val="24"/>
        </w:rPr>
        <w:t>Entretanto, a mais antiga funçã</w:t>
      </w:r>
      <w:r w:rsidR="003D76AA" w:rsidRPr="006F6B23">
        <w:rPr>
          <w:sz w:val="24"/>
          <w:szCs w:val="24"/>
        </w:rPr>
        <w:t>o do Poder Judiciário, consiste</w:t>
      </w:r>
      <w:r w:rsidR="000940C3" w:rsidRPr="006F6B23">
        <w:rPr>
          <w:sz w:val="24"/>
          <w:szCs w:val="24"/>
        </w:rPr>
        <w:t xml:space="preserve"> </w:t>
      </w:r>
      <w:r w:rsidR="00210BFD" w:rsidRPr="006F6B23">
        <w:rPr>
          <w:sz w:val="24"/>
          <w:szCs w:val="24"/>
        </w:rPr>
        <w:t>em identificar</w:t>
      </w:r>
      <w:r w:rsidR="000940C3" w:rsidRPr="006F6B23">
        <w:rPr>
          <w:sz w:val="24"/>
          <w:szCs w:val="24"/>
        </w:rPr>
        <w:t xml:space="preserve"> no ordenamento jurídico a norma </w:t>
      </w:r>
      <w:r w:rsidR="00210BFD" w:rsidRPr="006F6B23">
        <w:rPr>
          <w:sz w:val="24"/>
          <w:szCs w:val="24"/>
        </w:rPr>
        <w:t xml:space="preserve">incidente e </w:t>
      </w:r>
      <w:r w:rsidR="00C47057" w:rsidRPr="006F6B23">
        <w:rPr>
          <w:sz w:val="24"/>
          <w:szCs w:val="24"/>
        </w:rPr>
        <w:t>aplicá</w:t>
      </w:r>
      <w:r w:rsidR="00210BFD" w:rsidRPr="006F6B23">
        <w:rPr>
          <w:sz w:val="24"/>
          <w:szCs w:val="24"/>
        </w:rPr>
        <w:t>-la</w:t>
      </w:r>
      <w:r w:rsidR="000940C3" w:rsidRPr="006F6B23">
        <w:rPr>
          <w:sz w:val="24"/>
          <w:szCs w:val="24"/>
        </w:rPr>
        <w:t xml:space="preserve"> ao caso concreto buscando solucionar o litígio.</w:t>
      </w:r>
      <w:r w:rsidR="00670E9B" w:rsidRPr="006F6B23">
        <w:rPr>
          <w:sz w:val="24"/>
          <w:szCs w:val="24"/>
        </w:rPr>
        <w:t xml:space="preserve"> Diariamente </w:t>
      </w:r>
      <w:r w:rsidR="00210BFD" w:rsidRPr="006F6B23">
        <w:rPr>
          <w:sz w:val="24"/>
          <w:szCs w:val="24"/>
        </w:rPr>
        <w:t>são apreciadas pelos juízes uma série de</w:t>
      </w:r>
      <w:r w:rsidR="00670E9B" w:rsidRPr="006F6B23">
        <w:rPr>
          <w:sz w:val="24"/>
          <w:szCs w:val="24"/>
        </w:rPr>
        <w:t xml:space="preserve"> causas, das</w:t>
      </w:r>
      <w:r w:rsidR="00210BFD" w:rsidRPr="006F6B23">
        <w:rPr>
          <w:sz w:val="24"/>
          <w:szCs w:val="24"/>
        </w:rPr>
        <w:t xml:space="preserve"> mais simples às mais complexas e</w:t>
      </w:r>
      <w:r w:rsidR="00670E9B" w:rsidRPr="006F6B23">
        <w:rPr>
          <w:sz w:val="24"/>
          <w:szCs w:val="24"/>
        </w:rPr>
        <w:t xml:space="preserve"> sobre os mais divers</w:t>
      </w:r>
      <w:r w:rsidR="00210BFD" w:rsidRPr="006F6B23">
        <w:rPr>
          <w:sz w:val="24"/>
          <w:szCs w:val="24"/>
        </w:rPr>
        <w:t>os</w:t>
      </w:r>
      <w:r w:rsidR="00670E9B" w:rsidRPr="006F6B23">
        <w:rPr>
          <w:sz w:val="24"/>
          <w:szCs w:val="24"/>
        </w:rPr>
        <w:t xml:space="preserve"> assuntos, sendo necessária uma ação respon</w:t>
      </w:r>
      <w:r w:rsidR="00CF1674" w:rsidRPr="006F6B23">
        <w:rPr>
          <w:sz w:val="24"/>
          <w:szCs w:val="24"/>
        </w:rPr>
        <w:t xml:space="preserve">sável e organizada </w:t>
      </w:r>
      <w:r w:rsidR="00210BFD" w:rsidRPr="006F6B23">
        <w:rPr>
          <w:sz w:val="24"/>
          <w:szCs w:val="24"/>
        </w:rPr>
        <w:t>por parte dos magistrados</w:t>
      </w:r>
      <w:r w:rsidR="00670E9B" w:rsidRPr="006F6B23">
        <w:rPr>
          <w:sz w:val="24"/>
          <w:szCs w:val="24"/>
        </w:rPr>
        <w:t xml:space="preserve"> para um eficaz desenvolvimento e </w:t>
      </w:r>
      <w:r w:rsidR="00210BFD" w:rsidRPr="006F6B23">
        <w:rPr>
          <w:sz w:val="24"/>
          <w:szCs w:val="24"/>
        </w:rPr>
        <w:t xml:space="preserve">êxito na </w:t>
      </w:r>
      <w:r w:rsidR="00670E9B" w:rsidRPr="006F6B23">
        <w:rPr>
          <w:sz w:val="24"/>
          <w:szCs w:val="24"/>
        </w:rPr>
        <w:t>resolução de méritos.</w:t>
      </w:r>
      <w:r w:rsidR="00CF1674" w:rsidRPr="006F6B23">
        <w:rPr>
          <w:sz w:val="24"/>
          <w:szCs w:val="24"/>
        </w:rPr>
        <w:t xml:space="preserve"> </w:t>
      </w:r>
    </w:p>
    <w:p w:rsidR="000940C3" w:rsidRPr="006F6B23" w:rsidRDefault="00CF1674" w:rsidP="00044459">
      <w:pPr>
        <w:tabs>
          <w:tab w:val="left" w:pos="1134"/>
        </w:tabs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No </w:t>
      </w:r>
      <w:r w:rsidR="00AB6445" w:rsidRPr="006F6B23">
        <w:rPr>
          <w:sz w:val="24"/>
          <w:szCs w:val="24"/>
        </w:rPr>
        <w:t>Brasil</w:t>
      </w:r>
      <w:r w:rsidRPr="006F6B23">
        <w:rPr>
          <w:sz w:val="24"/>
          <w:szCs w:val="24"/>
        </w:rPr>
        <w:t>, o Judiciário</w:t>
      </w:r>
      <w:r w:rsidR="00AB6445" w:rsidRPr="006F6B23">
        <w:rPr>
          <w:sz w:val="24"/>
          <w:szCs w:val="24"/>
        </w:rPr>
        <w:t xml:space="preserve"> é </w:t>
      </w:r>
      <w:r w:rsidRPr="006F6B23">
        <w:rPr>
          <w:sz w:val="24"/>
          <w:szCs w:val="24"/>
        </w:rPr>
        <w:t xml:space="preserve">tido como </w:t>
      </w:r>
      <w:r w:rsidR="00AB6445" w:rsidRPr="006F6B23">
        <w:rPr>
          <w:sz w:val="24"/>
          <w:szCs w:val="24"/>
        </w:rPr>
        <w:t xml:space="preserve">o conjunto dos órgãos públicos aos </w:t>
      </w:r>
      <w:proofErr w:type="gramStart"/>
      <w:r w:rsidR="00AB6445" w:rsidRPr="006F6B23">
        <w:rPr>
          <w:sz w:val="24"/>
          <w:szCs w:val="24"/>
        </w:rPr>
        <w:t>quais a</w:t>
      </w:r>
      <w:proofErr w:type="gramEnd"/>
      <w:r w:rsidR="00AB6445" w:rsidRPr="006F6B23">
        <w:rPr>
          <w:sz w:val="24"/>
          <w:szCs w:val="24"/>
        </w:rPr>
        <w:t xml:space="preserve"> Constituição Federal atribui a função jurisdicional</w:t>
      </w:r>
      <w:r w:rsidR="004F7F40" w:rsidRPr="006F6B23">
        <w:rPr>
          <w:sz w:val="24"/>
          <w:szCs w:val="24"/>
        </w:rPr>
        <w:t xml:space="preserve"> </w:t>
      </w:r>
      <w:r w:rsidRPr="006F6B23">
        <w:rPr>
          <w:sz w:val="24"/>
          <w:szCs w:val="24"/>
        </w:rPr>
        <w:t>tendo os</w:t>
      </w:r>
      <w:r w:rsidR="00F13B84" w:rsidRPr="006F6B23">
        <w:rPr>
          <w:sz w:val="24"/>
          <w:szCs w:val="24"/>
        </w:rPr>
        <w:t xml:space="preserve"> </w:t>
      </w:r>
      <w:r w:rsidR="004F7F40" w:rsidRPr="006F6B23">
        <w:rPr>
          <w:sz w:val="24"/>
          <w:szCs w:val="24"/>
        </w:rPr>
        <w:t>ór</w:t>
      </w:r>
      <w:r w:rsidR="00C47057" w:rsidRPr="006F6B23">
        <w:rPr>
          <w:sz w:val="24"/>
          <w:szCs w:val="24"/>
        </w:rPr>
        <w:t xml:space="preserve">gãos judiciários </w:t>
      </w:r>
      <w:r w:rsidRPr="006F6B23">
        <w:rPr>
          <w:sz w:val="24"/>
          <w:szCs w:val="24"/>
        </w:rPr>
        <w:t>atuação em</w:t>
      </w:r>
      <w:r w:rsidR="004F7F40" w:rsidRPr="006F6B23">
        <w:rPr>
          <w:sz w:val="24"/>
          <w:szCs w:val="24"/>
        </w:rPr>
        <w:t xml:space="preserve"> dois papéis, o</w:t>
      </w:r>
      <w:r w:rsidR="00F13B84" w:rsidRPr="006F6B23">
        <w:rPr>
          <w:sz w:val="24"/>
          <w:szCs w:val="24"/>
        </w:rPr>
        <w:t xml:space="preserve"> primeiro</w:t>
      </w:r>
      <w:r w:rsidR="00C47057" w:rsidRPr="006F6B23">
        <w:rPr>
          <w:sz w:val="24"/>
          <w:szCs w:val="24"/>
        </w:rPr>
        <w:t xml:space="preserve"> </w:t>
      </w:r>
      <w:r w:rsidRPr="006F6B23">
        <w:rPr>
          <w:sz w:val="24"/>
          <w:szCs w:val="24"/>
        </w:rPr>
        <w:t xml:space="preserve">é </w:t>
      </w:r>
      <w:r w:rsidR="004F7F40" w:rsidRPr="006F6B23">
        <w:rPr>
          <w:sz w:val="24"/>
          <w:szCs w:val="24"/>
        </w:rPr>
        <w:t>a jurisdição e o segundo</w:t>
      </w:r>
      <w:r w:rsidRPr="006F6B23">
        <w:rPr>
          <w:sz w:val="24"/>
          <w:szCs w:val="24"/>
        </w:rPr>
        <w:t>,</w:t>
      </w:r>
      <w:r w:rsidR="004F7F40" w:rsidRPr="006F6B23">
        <w:rPr>
          <w:sz w:val="24"/>
          <w:szCs w:val="24"/>
        </w:rPr>
        <w:t xml:space="preserve"> </w:t>
      </w:r>
      <w:r w:rsidR="00742002" w:rsidRPr="006F6B23">
        <w:rPr>
          <w:sz w:val="24"/>
          <w:szCs w:val="24"/>
        </w:rPr>
        <w:t>o</w:t>
      </w:r>
      <w:r w:rsidR="00C47057" w:rsidRPr="006F6B23">
        <w:rPr>
          <w:sz w:val="24"/>
          <w:szCs w:val="24"/>
        </w:rPr>
        <w:t xml:space="preserve"> controle de constitucionalidade</w:t>
      </w:r>
      <w:r w:rsidR="004F7F40" w:rsidRPr="006F6B23">
        <w:rPr>
          <w:sz w:val="24"/>
          <w:szCs w:val="24"/>
        </w:rPr>
        <w:t>.</w:t>
      </w:r>
      <w:r w:rsidR="00990EEE" w:rsidRPr="006F6B23">
        <w:rPr>
          <w:sz w:val="24"/>
          <w:szCs w:val="24"/>
        </w:rPr>
        <w:t xml:space="preserve"> Contudo, a reforma do Judiciário, </w:t>
      </w:r>
      <w:r w:rsidR="00621CB7" w:rsidRPr="006F6B23">
        <w:rPr>
          <w:sz w:val="24"/>
          <w:szCs w:val="24"/>
        </w:rPr>
        <w:t>atribuída a partir d</w:t>
      </w:r>
      <w:r w:rsidR="00990EEE" w:rsidRPr="006F6B23">
        <w:rPr>
          <w:sz w:val="24"/>
          <w:szCs w:val="24"/>
        </w:rPr>
        <w:t>a Emenda Constitucional n° 45, em dezembro de 2004, trouxe importantes inovações no âmbito do sistema judiciário brasileiro, voltadas</w:t>
      </w:r>
      <w:r w:rsidR="00621CB7" w:rsidRPr="006F6B23">
        <w:rPr>
          <w:sz w:val="24"/>
          <w:szCs w:val="24"/>
        </w:rPr>
        <w:t>, sobretudo</w:t>
      </w:r>
      <w:r w:rsidR="00990EEE" w:rsidRPr="006F6B23">
        <w:rPr>
          <w:sz w:val="24"/>
          <w:szCs w:val="24"/>
        </w:rPr>
        <w:t>, para maximizar a transparência e eficiência do Judiciário.</w:t>
      </w:r>
      <w:r w:rsidR="00F9025E" w:rsidRPr="006F6B23">
        <w:rPr>
          <w:sz w:val="24"/>
          <w:szCs w:val="24"/>
        </w:rPr>
        <w:t xml:space="preserve"> Como afirma Gilmar Mendes: </w:t>
      </w:r>
    </w:p>
    <w:p w:rsidR="00F9025E" w:rsidRPr="006F6B23" w:rsidRDefault="00F9025E" w:rsidP="00F9025E">
      <w:pPr>
        <w:tabs>
          <w:tab w:val="left" w:pos="1134"/>
        </w:tabs>
        <w:ind w:left="2268"/>
        <w:jc w:val="both"/>
      </w:pPr>
      <w:r w:rsidRPr="006F6B23">
        <w:t xml:space="preserve">Uma das inovações mais importantes realizada pela Emenda Constitucional nº 45 foi </w:t>
      </w:r>
      <w:proofErr w:type="gramStart"/>
      <w:r w:rsidRPr="006F6B23">
        <w:t>a</w:t>
      </w:r>
      <w:proofErr w:type="gramEnd"/>
      <w:r w:rsidRPr="006F6B23">
        <w:t xml:space="preserve"> criação do Conselho Nacional de Justiça. Ao contrário da experiência de outros países, no Brasil, a instituição do Conselho Nacional de Justiça não ocorreu para responder a anseios da magistratura por maior autonomia e independência, nem para impedir a ingerência de outros Poderes no Poder Judiciário, mas sim como forma de integração e coordenação dos diversos órgãos jurisdicionais do país, por meio de um organismo central com atribuições de controle e fiscalização de caráter administrativo, financeiro e correcional. No Brasil, como a autonomia e a independência do Poder Judiciário já são amplamente asseguradas desde a Constituição de 1988, a instituição do Conselho Nacional de Justiça visou, sobretudo, à adoção de mecanismos de controle eficaz da atividade administrativa dos vários órgãos </w:t>
      </w:r>
      <w:proofErr w:type="gramStart"/>
      <w:r w:rsidRPr="006F6B23">
        <w:t>jurisdicionais</w:t>
      </w:r>
      <w:proofErr w:type="gramEnd"/>
    </w:p>
    <w:p w:rsidR="00F9025E" w:rsidRPr="006F6B23" w:rsidRDefault="00F9025E" w:rsidP="00F9025E">
      <w:pPr>
        <w:tabs>
          <w:tab w:val="left" w:pos="1134"/>
        </w:tabs>
        <w:ind w:left="2268"/>
        <w:jc w:val="both"/>
        <w:rPr>
          <w:sz w:val="24"/>
          <w:szCs w:val="24"/>
        </w:rPr>
      </w:pPr>
    </w:p>
    <w:p w:rsidR="003A47BF" w:rsidRPr="006F6B23" w:rsidRDefault="00FD6A5A" w:rsidP="00044459">
      <w:pPr>
        <w:tabs>
          <w:tab w:val="left" w:pos="1134"/>
        </w:tabs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A jurisprudência</w:t>
      </w:r>
      <w:r w:rsidR="00BF10E0" w:rsidRPr="006F6B23">
        <w:rPr>
          <w:sz w:val="24"/>
          <w:szCs w:val="24"/>
        </w:rPr>
        <w:t xml:space="preserve"> surge como</w:t>
      </w:r>
      <w:r w:rsidRPr="006F6B23">
        <w:rPr>
          <w:sz w:val="24"/>
          <w:szCs w:val="24"/>
        </w:rPr>
        <w:t xml:space="preserve"> uma ferramenta que auxilia na decisão do magistrado, mas não determina sua decisão, que é pessoal b</w:t>
      </w:r>
      <w:r w:rsidR="00A63822" w:rsidRPr="006F6B23">
        <w:rPr>
          <w:sz w:val="24"/>
          <w:szCs w:val="24"/>
        </w:rPr>
        <w:t xml:space="preserve">aseada não só na jurisprudência, mas também </w:t>
      </w:r>
      <w:r w:rsidR="00B43257" w:rsidRPr="006F6B23">
        <w:rPr>
          <w:sz w:val="24"/>
          <w:szCs w:val="24"/>
        </w:rPr>
        <w:t>está</w:t>
      </w:r>
      <w:r w:rsidR="00A63822" w:rsidRPr="006F6B23">
        <w:rPr>
          <w:sz w:val="24"/>
          <w:szCs w:val="24"/>
        </w:rPr>
        <w:t xml:space="preserve"> ancorada em sua bagagem de vida, a partir de aspectos culturais</w:t>
      </w:r>
      <w:r w:rsidR="00B43257" w:rsidRPr="006F6B23">
        <w:rPr>
          <w:sz w:val="24"/>
          <w:szCs w:val="24"/>
        </w:rPr>
        <w:t>, morais</w:t>
      </w:r>
      <w:r w:rsidR="00A63822" w:rsidRPr="006F6B23">
        <w:rPr>
          <w:sz w:val="24"/>
          <w:szCs w:val="24"/>
        </w:rPr>
        <w:t xml:space="preserve"> (valores) entre outros.</w:t>
      </w:r>
      <w:r w:rsidR="002E5260" w:rsidRPr="006F6B23">
        <w:rPr>
          <w:sz w:val="24"/>
          <w:szCs w:val="24"/>
        </w:rPr>
        <w:t xml:space="preserve"> Além disso, a</w:t>
      </w:r>
      <w:r w:rsidR="008C2B90" w:rsidRPr="006F6B23">
        <w:rPr>
          <w:sz w:val="24"/>
          <w:szCs w:val="24"/>
        </w:rPr>
        <w:t xml:space="preserve"> jurisprudência</w:t>
      </w:r>
      <w:r w:rsidR="002E5260" w:rsidRPr="006F6B23">
        <w:rPr>
          <w:sz w:val="24"/>
          <w:szCs w:val="24"/>
        </w:rPr>
        <w:t xml:space="preserve"> pode atuar </w:t>
      </w:r>
      <w:r w:rsidR="008C2B90" w:rsidRPr="006F6B23">
        <w:rPr>
          <w:sz w:val="24"/>
          <w:szCs w:val="24"/>
        </w:rPr>
        <w:t xml:space="preserve">também </w:t>
      </w:r>
      <w:r w:rsidR="002E5260" w:rsidRPr="006F6B23">
        <w:rPr>
          <w:sz w:val="24"/>
          <w:szCs w:val="24"/>
        </w:rPr>
        <w:t xml:space="preserve">como referência dos juízes em casos </w:t>
      </w:r>
      <w:r w:rsidR="008C2B90" w:rsidRPr="006F6B23">
        <w:rPr>
          <w:sz w:val="24"/>
          <w:szCs w:val="24"/>
        </w:rPr>
        <w:t>reiterados</w:t>
      </w:r>
      <w:r w:rsidR="002E5260" w:rsidRPr="006F6B23">
        <w:rPr>
          <w:sz w:val="24"/>
          <w:szCs w:val="24"/>
        </w:rPr>
        <w:t>, sobretudo quando os tribunais superiores já se pronunciaram sobre o tema, representando um poder de ditar a aplicação da lei.</w:t>
      </w:r>
      <w:r w:rsidR="008C2B90" w:rsidRPr="006F6B23">
        <w:rPr>
          <w:sz w:val="24"/>
          <w:szCs w:val="24"/>
        </w:rPr>
        <w:t xml:space="preserve"> </w:t>
      </w:r>
    </w:p>
    <w:p w:rsidR="00BD427A" w:rsidRPr="006F6B23" w:rsidRDefault="006D7642" w:rsidP="00BD427A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 w:rsidRPr="006F6B23">
        <w:rPr>
          <w:sz w:val="24"/>
          <w:szCs w:val="24"/>
        </w:rPr>
        <w:tab/>
        <w:t xml:space="preserve">Muito </w:t>
      </w:r>
      <w:r w:rsidR="009610E6" w:rsidRPr="006F6B23">
        <w:rPr>
          <w:sz w:val="24"/>
          <w:szCs w:val="24"/>
        </w:rPr>
        <w:t>se questiona</w:t>
      </w:r>
      <w:r w:rsidRPr="006F6B23">
        <w:rPr>
          <w:sz w:val="24"/>
          <w:szCs w:val="24"/>
        </w:rPr>
        <w:t xml:space="preserve"> </w:t>
      </w:r>
      <w:r w:rsidR="00FF6AF9" w:rsidRPr="006F6B23">
        <w:rPr>
          <w:sz w:val="24"/>
          <w:szCs w:val="24"/>
        </w:rPr>
        <w:t xml:space="preserve">na literatura jurídica </w:t>
      </w:r>
      <w:r w:rsidRPr="006F6B23">
        <w:rPr>
          <w:sz w:val="24"/>
          <w:szCs w:val="24"/>
        </w:rPr>
        <w:t>o uso da Jurisprudência como fonte do Direito</w:t>
      </w:r>
      <w:r w:rsidR="009610E6" w:rsidRPr="006F6B23">
        <w:rPr>
          <w:sz w:val="24"/>
          <w:szCs w:val="24"/>
        </w:rPr>
        <w:t xml:space="preserve">. </w:t>
      </w:r>
      <w:r w:rsidR="00CF1A31" w:rsidRPr="006F6B23">
        <w:rPr>
          <w:sz w:val="24"/>
          <w:szCs w:val="24"/>
        </w:rPr>
        <w:t>Existem duas</w:t>
      </w:r>
      <w:r w:rsidR="00B62653" w:rsidRPr="006F6B23">
        <w:rPr>
          <w:sz w:val="24"/>
          <w:szCs w:val="24"/>
        </w:rPr>
        <w:t xml:space="preserve"> correntes doutrinárias: uma reconhecendo a função criadora de normas, enquanto a outra entende que a jurisprudência se limita a reconhecer e declarar a vontade concreta da lei.</w:t>
      </w:r>
      <w:r w:rsidR="00CF1A31" w:rsidRPr="006F6B23">
        <w:rPr>
          <w:sz w:val="24"/>
          <w:szCs w:val="24"/>
        </w:rPr>
        <w:t xml:space="preserve"> Autores como Maria Helena Diniz defende a jurisprudência como fonte do Direito, e</w:t>
      </w:r>
      <w:r w:rsidR="00B62653" w:rsidRPr="006F6B23">
        <w:rPr>
          <w:sz w:val="24"/>
          <w:szCs w:val="24"/>
        </w:rPr>
        <w:t xml:space="preserve">nquanto </w:t>
      </w:r>
      <w:r w:rsidR="00CF1A31" w:rsidRPr="006F6B23">
        <w:rPr>
          <w:sz w:val="24"/>
          <w:szCs w:val="24"/>
        </w:rPr>
        <w:t xml:space="preserve">outros como </w:t>
      </w:r>
      <w:r w:rsidR="00046EDA" w:rsidRPr="006F6B23">
        <w:rPr>
          <w:sz w:val="24"/>
          <w:szCs w:val="24"/>
        </w:rPr>
        <w:t xml:space="preserve">Venosa </w:t>
      </w:r>
      <w:r w:rsidR="00CF1A31" w:rsidRPr="006F6B23">
        <w:rPr>
          <w:sz w:val="24"/>
          <w:szCs w:val="24"/>
        </w:rPr>
        <w:t>consideram que</w:t>
      </w:r>
      <w:r w:rsidR="0072558D" w:rsidRPr="006F6B23">
        <w:rPr>
          <w:sz w:val="24"/>
          <w:szCs w:val="24"/>
        </w:rPr>
        <w:t xml:space="preserve"> jurisprudência não pode ser </w:t>
      </w:r>
      <w:r w:rsidR="0072558D" w:rsidRPr="006F6B23">
        <w:rPr>
          <w:sz w:val="24"/>
          <w:szCs w:val="24"/>
        </w:rPr>
        <w:lastRenderedPageBreak/>
        <w:t xml:space="preserve">considerada fonte primária. </w:t>
      </w:r>
      <w:r w:rsidR="00046EDA" w:rsidRPr="006F6B23">
        <w:rPr>
          <w:sz w:val="24"/>
          <w:szCs w:val="24"/>
        </w:rPr>
        <w:t xml:space="preserve">O que demonstra </w:t>
      </w:r>
      <w:r w:rsidR="0072558D" w:rsidRPr="006F6B23">
        <w:rPr>
          <w:sz w:val="24"/>
          <w:szCs w:val="24"/>
        </w:rPr>
        <w:t>que nem tudo é consenso quando se trata de jurisprudência.</w:t>
      </w:r>
      <w:r w:rsidR="00BD427A" w:rsidRPr="006F6B23">
        <w:rPr>
          <w:sz w:val="24"/>
          <w:szCs w:val="24"/>
        </w:rPr>
        <w:t xml:space="preserve"> Maria Helena Diniz averbou:</w:t>
      </w:r>
    </w:p>
    <w:p w:rsidR="00BD427A" w:rsidRPr="006F6B23" w:rsidRDefault="00BD427A" w:rsidP="00BD427A">
      <w:pPr>
        <w:tabs>
          <w:tab w:val="left" w:pos="1134"/>
        </w:tabs>
        <w:ind w:left="2268"/>
        <w:jc w:val="both"/>
      </w:pPr>
      <w:r w:rsidRPr="006F6B23">
        <w:t xml:space="preserve">É a fonte formal que dá forma ao direito, fazendo referência aos modos de manifestação das normas jurídicas, demonstrando quais os meios empregados pelo jurista para conhecer o direito ao indicar os documentos que revelam o direito vigente, possibilitando a sua aplicação a casos concretos, apresentando-se, portanto, como fonte de cognição. A fonte formal é o modo de manifestação do direito que permite ao jurista conhecer e descrever o fenômeno jurídico. </w:t>
      </w:r>
      <w:proofErr w:type="spellStart"/>
      <w:proofErr w:type="gramStart"/>
      <w:r w:rsidRPr="006F6B23">
        <w:t>Logo,</w:t>
      </w:r>
      <w:proofErr w:type="gramEnd"/>
      <w:r w:rsidRPr="006F6B23">
        <w:t>quem</w:t>
      </w:r>
      <w:proofErr w:type="spellEnd"/>
      <w:r w:rsidRPr="006F6B23">
        <w:t xml:space="preserve"> quiser conhecer o direito deverá buscar a informação desejada nas suas fontes formais, ou seja, na lei, nos arquivos de jurisprudência, nos tratados doutrinários. O órgão aplicador, por sua vez, também recorre a elas invocando-as como justificação de sua norma individual.</w:t>
      </w:r>
    </w:p>
    <w:p w:rsidR="00BD427A" w:rsidRPr="006F6B23" w:rsidRDefault="00BD427A" w:rsidP="00BD427A">
      <w:pPr>
        <w:tabs>
          <w:tab w:val="left" w:pos="1134"/>
        </w:tabs>
        <w:ind w:left="2268"/>
        <w:jc w:val="both"/>
      </w:pPr>
    </w:p>
    <w:p w:rsidR="00BD427A" w:rsidRPr="006F6B23" w:rsidRDefault="00BD427A" w:rsidP="00BD427A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Enquanto Pestana de Aguiar constata que:</w:t>
      </w:r>
    </w:p>
    <w:p w:rsidR="00BD427A" w:rsidRPr="006F6B23" w:rsidRDefault="00BD427A" w:rsidP="00BD427A">
      <w:pPr>
        <w:tabs>
          <w:tab w:val="left" w:pos="1134"/>
        </w:tabs>
        <w:ind w:left="2268"/>
        <w:jc w:val="both"/>
      </w:pPr>
      <w:r w:rsidRPr="006F6B23">
        <w:t xml:space="preserve">Não se trata de função legislativa análoga àquela dos representantes do povo. Bem longe disso, a função criadora do direito aqui se prende ao inarredável dever conferido ao juiz de julgar a controvérsia a si levada. Sendo-lhe vedado o non </w:t>
      </w:r>
      <w:proofErr w:type="spellStart"/>
      <w:r w:rsidRPr="006F6B23">
        <w:t>liquet</w:t>
      </w:r>
      <w:proofErr w:type="spellEnd"/>
      <w:r w:rsidRPr="006F6B23">
        <w:t xml:space="preserve"> do magistrado romano, cria </w:t>
      </w:r>
      <w:proofErr w:type="gramStart"/>
      <w:r w:rsidRPr="006F6B23">
        <w:t>o</w:t>
      </w:r>
      <w:proofErr w:type="gramEnd"/>
      <w:r w:rsidRPr="006F6B23">
        <w:t xml:space="preserve"> </w:t>
      </w:r>
    </w:p>
    <w:p w:rsidR="00BD427A" w:rsidRPr="006F6B23" w:rsidRDefault="00BD427A" w:rsidP="00BD427A">
      <w:pPr>
        <w:tabs>
          <w:tab w:val="left" w:pos="1134"/>
        </w:tabs>
        <w:ind w:left="2268"/>
        <w:jc w:val="both"/>
      </w:pPr>
      <w:proofErr w:type="gramStart"/>
      <w:r w:rsidRPr="006F6B23">
        <w:t>direito</w:t>
      </w:r>
      <w:proofErr w:type="gramEnd"/>
      <w:r w:rsidRPr="006F6B23">
        <w:t xml:space="preserve"> atado às próprias diretrizes legais, como dispõe o art. 4° da Lei de Introdução, ao recomendar as fontes subsidiárias em caso de lacunas da lei (...) se a doutrina presta inestimável auxílio na criação do direito, através da interpretação da lei, quando pulsa por sua ideal aplicação, a jurisprudência a ela se alia nessa incessante pesquisa (...) A tendência que se manifesta com proeminência progressiva é no sentido de ser a jurisprudência fonte do direito, podendo inclusive o juiz deixar de aplicar a lei que já não corresponde às necessidades sociais (...) alcançada que hoje está universalmente a função criadora da jurisprudência, vivificada </w:t>
      </w:r>
      <w:proofErr w:type="spellStart"/>
      <w:r w:rsidRPr="006F6B23">
        <w:t>irradiantemente</w:t>
      </w:r>
      <w:proofErr w:type="spellEnd"/>
      <w:r w:rsidRPr="006F6B23">
        <w:t xml:space="preserve"> por força de imensa </w:t>
      </w:r>
      <w:proofErr w:type="spellStart"/>
      <w:r w:rsidRPr="006F6B23">
        <w:t>auctoritas</w:t>
      </w:r>
      <w:proofErr w:type="spellEnd"/>
      <w:r w:rsidRPr="006F6B23">
        <w:t xml:space="preserve"> </w:t>
      </w:r>
      <w:proofErr w:type="spellStart"/>
      <w:r w:rsidRPr="006F6B23">
        <w:t>rerum</w:t>
      </w:r>
      <w:proofErr w:type="spellEnd"/>
      <w:r w:rsidRPr="006F6B23">
        <w:t xml:space="preserve"> perpetuo </w:t>
      </w:r>
      <w:proofErr w:type="spellStart"/>
      <w:r w:rsidRPr="006F6B23">
        <w:t>similiter</w:t>
      </w:r>
      <w:proofErr w:type="spellEnd"/>
      <w:r w:rsidRPr="006F6B23">
        <w:t xml:space="preserve"> </w:t>
      </w:r>
      <w:proofErr w:type="spellStart"/>
      <w:r w:rsidRPr="006F6B23">
        <w:t>judicatarum</w:t>
      </w:r>
      <w:proofErr w:type="spellEnd"/>
      <w:r w:rsidRPr="006F6B23">
        <w:t>.</w:t>
      </w:r>
    </w:p>
    <w:p w:rsidR="00BD427A" w:rsidRPr="006F6B23" w:rsidRDefault="00BD427A" w:rsidP="00BD427A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 w:rsidRPr="006F6B23">
        <w:rPr>
          <w:sz w:val="24"/>
          <w:szCs w:val="24"/>
        </w:rPr>
        <w:t>.</w:t>
      </w:r>
    </w:p>
    <w:p w:rsidR="00684EE0" w:rsidRPr="006F6B23" w:rsidRDefault="00684EE0" w:rsidP="009E7B0C">
      <w:pPr>
        <w:tabs>
          <w:tab w:val="left" w:pos="1134"/>
        </w:tabs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Enquanto para Dinamarco partilhando de mesmo posicionamento enfatiza que jurisprudência não é fonte de direito, elucidando o fato de que “a essência da função jurisdicional é a solução dos conflitos concretos, impossibilitando-se a criação de normas gerais e abstratas”. </w:t>
      </w:r>
    </w:p>
    <w:p w:rsidR="00706E97" w:rsidRPr="006F6B23" w:rsidRDefault="00706E97" w:rsidP="00706E97">
      <w:pPr>
        <w:tabs>
          <w:tab w:val="left" w:pos="1134"/>
        </w:tabs>
        <w:spacing w:line="360" w:lineRule="auto"/>
        <w:ind w:firstLine="1134"/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A criação jurisprudencial do Direito </w:t>
      </w:r>
      <w:r w:rsidR="00C824B4" w:rsidRPr="006F6B23">
        <w:rPr>
          <w:sz w:val="24"/>
          <w:szCs w:val="24"/>
        </w:rPr>
        <w:t>fluiu</w:t>
      </w:r>
      <w:r w:rsidRPr="006F6B23">
        <w:rPr>
          <w:sz w:val="24"/>
          <w:szCs w:val="24"/>
        </w:rPr>
        <w:t xml:space="preserve"> não apenas de autorização legal, </w:t>
      </w:r>
      <w:r w:rsidR="00C824B4" w:rsidRPr="006F6B23">
        <w:rPr>
          <w:sz w:val="24"/>
          <w:szCs w:val="24"/>
        </w:rPr>
        <w:t xml:space="preserve">mas da </w:t>
      </w:r>
      <w:r w:rsidRPr="006F6B23">
        <w:rPr>
          <w:sz w:val="24"/>
          <w:szCs w:val="24"/>
        </w:rPr>
        <w:t xml:space="preserve">busca da proporção habilitada a superar o conflito entre a norma e a realidade, </w:t>
      </w:r>
      <w:r w:rsidR="009E002A" w:rsidRPr="006F6B23">
        <w:rPr>
          <w:sz w:val="24"/>
          <w:szCs w:val="24"/>
        </w:rPr>
        <w:t>respeitando</w:t>
      </w:r>
      <w:r w:rsidRPr="006F6B23">
        <w:rPr>
          <w:sz w:val="24"/>
          <w:szCs w:val="24"/>
        </w:rPr>
        <w:t xml:space="preserve"> certos parâmetros para que não se confunda a posição do juiz com a do legislador</w:t>
      </w:r>
      <w:r w:rsidR="008A066C" w:rsidRPr="006F6B23">
        <w:rPr>
          <w:sz w:val="24"/>
          <w:szCs w:val="24"/>
        </w:rPr>
        <w:t>.</w:t>
      </w:r>
    </w:p>
    <w:p w:rsidR="00706E97" w:rsidRPr="006F6B23" w:rsidRDefault="00706E97" w:rsidP="00044459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:rsidR="00706E97" w:rsidRPr="006F6B23" w:rsidRDefault="00706E97" w:rsidP="00044459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:rsidR="00D153AA" w:rsidRPr="006F6B23" w:rsidRDefault="00D153AA" w:rsidP="009A7CF4">
      <w:pPr>
        <w:spacing w:before="120" w:after="120" w:line="360" w:lineRule="auto"/>
        <w:jc w:val="both"/>
        <w:rPr>
          <w:sz w:val="24"/>
          <w:szCs w:val="24"/>
        </w:rPr>
      </w:pPr>
    </w:p>
    <w:p w:rsidR="00B65FA1" w:rsidRPr="006F6B23" w:rsidRDefault="00B65FA1" w:rsidP="009A7CF4">
      <w:pPr>
        <w:spacing w:before="120" w:after="120" w:line="360" w:lineRule="auto"/>
        <w:jc w:val="both"/>
        <w:rPr>
          <w:sz w:val="24"/>
          <w:szCs w:val="24"/>
        </w:rPr>
      </w:pPr>
    </w:p>
    <w:p w:rsidR="00333348" w:rsidRDefault="00333348" w:rsidP="009A7CF4">
      <w:pPr>
        <w:spacing w:before="120" w:after="120" w:line="360" w:lineRule="auto"/>
        <w:jc w:val="both"/>
        <w:rPr>
          <w:rFonts w:eastAsia="Times New Roman"/>
          <w:b/>
          <w:sz w:val="24"/>
          <w:szCs w:val="24"/>
        </w:rPr>
      </w:pPr>
    </w:p>
    <w:p w:rsidR="00484340" w:rsidRDefault="00484340" w:rsidP="009A7CF4">
      <w:pPr>
        <w:spacing w:before="120" w:after="120" w:line="360" w:lineRule="auto"/>
        <w:jc w:val="both"/>
        <w:rPr>
          <w:rFonts w:eastAsia="Times New Roman"/>
          <w:b/>
          <w:sz w:val="24"/>
          <w:szCs w:val="24"/>
        </w:rPr>
      </w:pPr>
    </w:p>
    <w:p w:rsidR="00484340" w:rsidRPr="006F6B23" w:rsidRDefault="00484340" w:rsidP="009A7CF4">
      <w:pPr>
        <w:spacing w:before="120" w:after="120" w:line="360" w:lineRule="auto"/>
        <w:jc w:val="both"/>
        <w:rPr>
          <w:rFonts w:eastAsia="Times New Roman"/>
          <w:b/>
          <w:sz w:val="24"/>
          <w:szCs w:val="24"/>
        </w:rPr>
      </w:pPr>
      <w:bookmarkStart w:id="0" w:name="_GoBack"/>
      <w:bookmarkEnd w:id="0"/>
    </w:p>
    <w:p w:rsidR="009E002A" w:rsidRPr="006F6B23" w:rsidRDefault="009E002A" w:rsidP="009A7CF4">
      <w:pPr>
        <w:spacing w:before="120" w:after="120" w:line="360" w:lineRule="auto"/>
        <w:jc w:val="both"/>
        <w:rPr>
          <w:rFonts w:eastAsia="Times New Roman"/>
          <w:b/>
          <w:sz w:val="24"/>
          <w:szCs w:val="24"/>
        </w:rPr>
      </w:pPr>
    </w:p>
    <w:p w:rsidR="00A20771" w:rsidRPr="006F6B23" w:rsidRDefault="00A20771" w:rsidP="009A7CF4">
      <w:pPr>
        <w:spacing w:before="120" w:after="120" w:line="360" w:lineRule="auto"/>
        <w:jc w:val="both"/>
        <w:rPr>
          <w:b/>
          <w:bCs/>
          <w:sz w:val="24"/>
          <w:szCs w:val="24"/>
        </w:rPr>
      </w:pPr>
      <w:r w:rsidRPr="006F6B23">
        <w:rPr>
          <w:b/>
          <w:bCs/>
          <w:sz w:val="24"/>
          <w:szCs w:val="24"/>
        </w:rPr>
        <w:lastRenderedPageBreak/>
        <w:t>REFERENCIAL BIBLIOGRÁFICO</w:t>
      </w:r>
    </w:p>
    <w:p w:rsidR="00A20771" w:rsidRPr="006F6B23" w:rsidRDefault="00A20771" w:rsidP="009A7CF4">
      <w:pPr>
        <w:spacing w:before="120" w:after="120" w:line="360" w:lineRule="auto"/>
        <w:jc w:val="both"/>
        <w:rPr>
          <w:b/>
          <w:bCs/>
          <w:sz w:val="24"/>
          <w:szCs w:val="24"/>
        </w:rPr>
      </w:pPr>
    </w:p>
    <w:p w:rsidR="00A20771" w:rsidRPr="006F6B23" w:rsidRDefault="00A20771" w:rsidP="00C752C5">
      <w:pPr>
        <w:jc w:val="both"/>
        <w:rPr>
          <w:kern w:val="0"/>
          <w:sz w:val="24"/>
          <w:szCs w:val="24"/>
        </w:rPr>
      </w:pPr>
      <w:r w:rsidRPr="006F6B23">
        <w:rPr>
          <w:kern w:val="0"/>
          <w:sz w:val="24"/>
          <w:szCs w:val="24"/>
        </w:rPr>
        <w:t xml:space="preserve">BUSTAMANTE, Thomas. </w:t>
      </w:r>
      <w:r w:rsidRPr="006F6B23">
        <w:rPr>
          <w:b/>
          <w:kern w:val="0"/>
          <w:sz w:val="24"/>
          <w:szCs w:val="24"/>
        </w:rPr>
        <w:t>A criação do direito pela jurisprudência:</w:t>
      </w:r>
      <w:r w:rsidRPr="006F6B23">
        <w:rPr>
          <w:kern w:val="0"/>
          <w:sz w:val="24"/>
          <w:szCs w:val="24"/>
        </w:rPr>
        <w:t xml:space="preserve"> notas sobre a aplicação do direito e a epistemologia na teoria pura do direito. Revista da Faculdade de Direito de Uberlândia V. 38 – n. 2. 2010, p. 685-706. </w:t>
      </w:r>
      <w:proofErr w:type="spellStart"/>
      <w:r w:rsidRPr="006F6B23">
        <w:rPr>
          <w:kern w:val="0"/>
          <w:sz w:val="24"/>
          <w:szCs w:val="24"/>
        </w:rPr>
        <w:t>Disponivel</w:t>
      </w:r>
      <w:proofErr w:type="spellEnd"/>
      <w:r w:rsidRPr="006F6B23">
        <w:rPr>
          <w:kern w:val="0"/>
          <w:sz w:val="24"/>
          <w:szCs w:val="24"/>
        </w:rPr>
        <w:t xml:space="preserve"> em: &lt; </w:t>
      </w:r>
      <w:proofErr w:type="gramStart"/>
      <w:r w:rsidR="00C752C5" w:rsidRPr="006F6B23">
        <w:rPr>
          <w:kern w:val="0"/>
          <w:sz w:val="24"/>
          <w:szCs w:val="24"/>
        </w:rPr>
        <w:t>http://www.seer.ufu.br/index.</w:t>
      </w:r>
      <w:proofErr w:type="gramEnd"/>
      <w:r w:rsidR="00C752C5" w:rsidRPr="006F6B23">
        <w:rPr>
          <w:kern w:val="0"/>
          <w:sz w:val="24"/>
          <w:szCs w:val="24"/>
        </w:rPr>
        <w:t>php/revistafadir/article/view/18518/9922</w:t>
      </w:r>
      <w:r w:rsidRPr="006F6B23">
        <w:rPr>
          <w:kern w:val="0"/>
          <w:sz w:val="24"/>
          <w:szCs w:val="24"/>
        </w:rPr>
        <w:t>.&gt;</w:t>
      </w:r>
    </w:p>
    <w:p w:rsidR="00C752C5" w:rsidRPr="006F6B23" w:rsidRDefault="00C752C5" w:rsidP="00C752C5">
      <w:pPr>
        <w:jc w:val="both"/>
        <w:rPr>
          <w:kern w:val="0"/>
          <w:sz w:val="24"/>
          <w:szCs w:val="24"/>
        </w:rPr>
      </w:pPr>
    </w:p>
    <w:p w:rsidR="00C752C5" w:rsidRPr="006F6B23" w:rsidRDefault="00C752C5" w:rsidP="00C752C5">
      <w:pPr>
        <w:jc w:val="both"/>
        <w:rPr>
          <w:b/>
          <w:bCs/>
          <w:sz w:val="24"/>
          <w:szCs w:val="24"/>
        </w:rPr>
      </w:pPr>
      <w:r w:rsidRPr="006F6B23">
        <w:rPr>
          <w:rFonts w:eastAsia="Times New Roman"/>
          <w:kern w:val="0"/>
          <w:sz w:val="24"/>
          <w:szCs w:val="24"/>
        </w:rPr>
        <w:t xml:space="preserve">FERNANDES, Bernardo Gonçalves. </w:t>
      </w:r>
      <w:r w:rsidRPr="006F6B23">
        <w:rPr>
          <w:rFonts w:eastAsia="Times New Roman"/>
          <w:b/>
          <w:kern w:val="0"/>
          <w:sz w:val="24"/>
          <w:szCs w:val="24"/>
        </w:rPr>
        <w:t>Curso de Direito Constitucional</w:t>
      </w:r>
      <w:r w:rsidRPr="006F6B23">
        <w:rPr>
          <w:rFonts w:eastAsia="Times New Roman"/>
          <w:kern w:val="0"/>
          <w:sz w:val="24"/>
          <w:szCs w:val="24"/>
        </w:rPr>
        <w:t xml:space="preserve">. 3. Ed. Rio de Janeiro: </w:t>
      </w:r>
      <w:proofErr w:type="spellStart"/>
      <w:r w:rsidRPr="006F6B23">
        <w:rPr>
          <w:rFonts w:eastAsia="Times New Roman"/>
          <w:kern w:val="0"/>
          <w:sz w:val="24"/>
          <w:szCs w:val="24"/>
        </w:rPr>
        <w:t>Lumen</w:t>
      </w:r>
      <w:proofErr w:type="spellEnd"/>
      <w:r w:rsidRPr="006F6B23">
        <w:rPr>
          <w:rFonts w:eastAsia="Times New Roman"/>
          <w:kern w:val="0"/>
          <w:sz w:val="24"/>
          <w:szCs w:val="24"/>
        </w:rPr>
        <w:t xml:space="preserve"> Juris, 2011.</w:t>
      </w:r>
    </w:p>
    <w:p w:rsidR="00C752C5" w:rsidRPr="006F6B23" w:rsidRDefault="00C752C5" w:rsidP="00C752C5">
      <w:pPr>
        <w:jc w:val="both"/>
        <w:rPr>
          <w:kern w:val="0"/>
          <w:sz w:val="24"/>
          <w:szCs w:val="24"/>
        </w:rPr>
      </w:pPr>
    </w:p>
    <w:p w:rsidR="00C752C5" w:rsidRPr="006F6B23" w:rsidRDefault="00C752C5" w:rsidP="00C752C5">
      <w:pPr>
        <w:jc w:val="both"/>
        <w:rPr>
          <w:kern w:val="0"/>
          <w:sz w:val="24"/>
          <w:szCs w:val="24"/>
        </w:rPr>
      </w:pPr>
      <w:r w:rsidRPr="006F6B23">
        <w:rPr>
          <w:kern w:val="0"/>
          <w:sz w:val="24"/>
          <w:szCs w:val="24"/>
        </w:rPr>
        <w:t xml:space="preserve">FERRO, Marcelo Roberto. </w:t>
      </w:r>
      <w:r w:rsidRPr="006F6B23">
        <w:rPr>
          <w:b/>
          <w:kern w:val="0"/>
          <w:sz w:val="24"/>
          <w:szCs w:val="24"/>
        </w:rPr>
        <w:t>A jurisprudência como forma de expressão do direito.</w:t>
      </w:r>
      <w:r w:rsidRPr="006F6B23">
        <w:rPr>
          <w:kern w:val="0"/>
          <w:sz w:val="24"/>
          <w:szCs w:val="24"/>
        </w:rPr>
        <w:t xml:space="preserve"> Revista dos Tribunais Online. Doutrinas Essenciais Obrigações e Contratos, vol. 1, p. 237, Junho/2011.</w:t>
      </w:r>
    </w:p>
    <w:p w:rsidR="00A20771" w:rsidRPr="006F6B23" w:rsidRDefault="00A20771" w:rsidP="00C752C5">
      <w:pPr>
        <w:jc w:val="both"/>
        <w:rPr>
          <w:kern w:val="0"/>
          <w:sz w:val="24"/>
          <w:szCs w:val="24"/>
        </w:rPr>
      </w:pPr>
    </w:p>
    <w:p w:rsidR="00A20771" w:rsidRPr="006F6B23" w:rsidRDefault="00A20771" w:rsidP="00C752C5">
      <w:pPr>
        <w:jc w:val="both"/>
        <w:rPr>
          <w:kern w:val="0"/>
          <w:sz w:val="24"/>
          <w:szCs w:val="24"/>
        </w:rPr>
      </w:pPr>
      <w:r w:rsidRPr="006F6B23">
        <w:rPr>
          <w:kern w:val="0"/>
          <w:sz w:val="24"/>
          <w:szCs w:val="24"/>
        </w:rPr>
        <w:t xml:space="preserve">LIEBMAN, Enrico </w:t>
      </w:r>
      <w:proofErr w:type="spellStart"/>
      <w:r w:rsidRPr="006F6B23">
        <w:rPr>
          <w:kern w:val="0"/>
          <w:sz w:val="24"/>
          <w:szCs w:val="24"/>
        </w:rPr>
        <w:t>Tullio</w:t>
      </w:r>
      <w:proofErr w:type="spellEnd"/>
      <w:r w:rsidRPr="006F6B23">
        <w:rPr>
          <w:kern w:val="0"/>
          <w:sz w:val="24"/>
          <w:szCs w:val="24"/>
        </w:rPr>
        <w:t xml:space="preserve">. </w:t>
      </w:r>
      <w:r w:rsidRPr="006F6B23">
        <w:rPr>
          <w:b/>
          <w:kern w:val="0"/>
          <w:sz w:val="24"/>
          <w:szCs w:val="24"/>
        </w:rPr>
        <w:t>A força criativa da jurisprudência e os limites impostos pelo texto da lei.</w:t>
      </w:r>
      <w:r w:rsidRPr="006F6B23">
        <w:rPr>
          <w:kern w:val="0"/>
          <w:sz w:val="24"/>
          <w:szCs w:val="24"/>
        </w:rPr>
        <w:t xml:space="preserve"> Revista dos Tribunais Online. Revista de Processo, v. 43, p. 47, Julho/1986.</w:t>
      </w:r>
    </w:p>
    <w:p w:rsidR="00A20771" w:rsidRPr="006F6B23" w:rsidRDefault="00A20771" w:rsidP="009A7CF4">
      <w:pPr>
        <w:jc w:val="both"/>
        <w:rPr>
          <w:kern w:val="0"/>
          <w:sz w:val="24"/>
          <w:szCs w:val="24"/>
        </w:rPr>
      </w:pPr>
    </w:p>
    <w:p w:rsidR="00A20771" w:rsidRPr="006F6B23" w:rsidRDefault="00A20771" w:rsidP="009A7CF4">
      <w:pPr>
        <w:jc w:val="both"/>
        <w:rPr>
          <w:kern w:val="0"/>
          <w:sz w:val="24"/>
          <w:szCs w:val="24"/>
        </w:rPr>
      </w:pPr>
    </w:p>
    <w:p w:rsidR="009D3ACF" w:rsidRPr="006F6B23" w:rsidRDefault="00080C1A" w:rsidP="00080C1A">
      <w:pPr>
        <w:tabs>
          <w:tab w:val="left" w:pos="1134"/>
        </w:tabs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PORTO, Sérgio Gilberto. </w:t>
      </w:r>
      <w:r w:rsidRPr="006F6B23">
        <w:rPr>
          <w:b/>
          <w:sz w:val="24"/>
          <w:szCs w:val="24"/>
        </w:rPr>
        <w:t xml:space="preserve">Common </w:t>
      </w:r>
      <w:proofErr w:type="spellStart"/>
      <w:proofErr w:type="gramStart"/>
      <w:r w:rsidRPr="006F6B23">
        <w:rPr>
          <w:b/>
          <w:sz w:val="24"/>
          <w:szCs w:val="24"/>
        </w:rPr>
        <w:t>law</w:t>
      </w:r>
      <w:proofErr w:type="spellEnd"/>
      <w:proofErr w:type="gramEnd"/>
      <w:r w:rsidRPr="006F6B23">
        <w:rPr>
          <w:b/>
          <w:sz w:val="24"/>
          <w:szCs w:val="24"/>
        </w:rPr>
        <w:t xml:space="preserve">, civil </w:t>
      </w:r>
      <w:proofErr w:type="spellStart"/>
      <w:r w:rsidRPr="006F6B23">
        <w:rPr>
          <w:b/>
          <w:sz w:val="24"/>
          <w:szCs w:val="24"/>
        </w:rPr>
        <w:t>law</w:t>
      </w:r>
      <w:proofErr w:type="spellEnd"/>
      <w:r w:rsidRPr="006F6B23">
        <w:rPr>
          <w:b/>
          <w:sz w:val="24"/>
          <w:szCs w:val="24"/>
        </w:rPr>
        <w:t xml:space="preserve"> e precedente judicial</w:t>
      </w:r>
      <w:r w:rsidRPr="006F6B23">
        <w:rPr>
          <w:sz w:val="24"/>
          <w:szCs w:val="24"/>
        </w:rPr>
        <w:t>. In: MARINONI, Luiz Guilherme (coord.). Estudos de Direito Processual Civil. Em homenagem ao Professor Egas Dirceu Moniz de Aragão. São Paulo: RT, 2005.</w:t>
      </w:r>
    </w:p>
    <w:p w:rsidR="00080C1A" w:rsidRPr="006F6B23" w:rsidRDefault="00080C1A" w:rsidP="00080C1A">
      <w:pPr>
        <w:tabs>
          <w:tab w:val="left" w:pos="1134"/>
        </w:tabs>
        <w:jc w:val="both"/>
        <w:rPr>
          <w:sz w:val="24"/>
          <w:szCs w:val="24"/>
        </w:rPr>
      </w:pPr>
    </w:p>
    <w:p w:rsidR="00273DD8" w:rsidRPr="006F6B23" w:rsidRDefault="00273DD8" w:rsidP="00273DD8">
      <w:pPr>
        <w:tabs>
          <w:tab w:val="left" w:pos="1134"/>
        </w:tabs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FONSECA, </w:t>
      </w:r>
      <w:proofErr w:type="spellStart"/>
      <w:r w:rsidRPr="006F6B23">
        <w:rPr>
          <w:sz w:val="24"/>
          <w:szCs w:val="24"/>
        </w:rPr>
        <w:t>Antonio</w:t>
      </w:r>
      <w:proofErr w:type="spellEnd"/>
      <w:r w:rsidRPr="006F6B23">
        <w:rPr>
          <w:sz w:val="24"/>
          <w:szCs w:val="24"/>
        </w:rPr>
        <w:t xml:space="preserve"> Carlos. </w:t>
      </w:r>
      <w:r w:rsidRPr="006F6B23">
        <w:rPr>
          <w:b/>
          <w:sz w:val="24"/>
          <w:szCs w:val="24"/>
        </w:rPr>
        <w:t>Técnica jurídica e função criadora da jurisprudência</w:t>
      </w:r>
      <w:r w:rsidRPr="006F6B23">
        <w:rPr>
          <w:sz w:val="24"/>
          <w:szCs w:val="24"/>
        </w:rPr>
        <w:t>.</w:t>
      </w:r>
    </w:p>
    <w:p w:rsidR="00273DD8" w:rsidRPr="006F6B23" w:rsidRDefault="00273DD8" w:rsidP="00273DD8">
      <w:pPr>
        <w:tabs>
          <w:tab w:val="left" w:pos="1134"/>
        </w:tabs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Revista de Informação Legislativa, n.75, p.159, jul./set. </w:t>
      </w:r>
      <w:proofErr w:type="gramStart"/>
      <w:r w:rsidRPr="006F6B23">
        <w:rPr>
          <w:sz w:val="24"/>
          <w:szCs w:val="24"/>
        </w:rPr>
        <w:t>1982</w:t>
      </w:r>
      <w:proofErr w:type="gramEnd"/>
    </w:p>
    <w:p w:rsidR="008374AE" w:rsidRPr="006F6B23" w:rsidRDefault="008374AE" w:rsidP="00273DD8">
      <w:pPr>
        <w:tabs>
          <w:tab w:val="left" w:pos="1134"/>
        </w:tabs>
        <w:jc w:val="both"/>
        <w:rPr>
          <w:sz w:val="24"/>
          <w:szCs w:val="24"/>
        </w:rPr>
      </w:pPr>
    </w:p>
    <w:p w:rsidR="008374AE" w:rsidRPr="006F6B23" w:rsidRDefault="008374AE" w:rsidP="008374AE">
      <w:pPr>
        <w:tabs>
          <w:tab w:val="left" w:pos="1134"/>
        </w:tabs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CARVALHO, Amilton Bueno de. </w:t>
      </w:r>
      <w:r w:rsidRPr="006F6B23">
        <w:rPr>
          <w:b/>
          <w:sz w:val="24"/>
          <w:szCs w:val="24"/>
        </w:rPr>
        <w:t>O juiz e a jurisprudência – um desabafo crítico</w:t>
      </w:r>
      <w:r w:rsidRPr="006F6B23">
        <w:rPr>
          <w:sz w:val="24"/>
          <w:szCs w:val="24"/>
        </w:rPr>
        <w:t>. Revista de Estudos Criminais, n. 7, abr./jun. 2007, p. 13-14.</w:t>
      </w:r>
    </w:p>
    <w:p w:rsidR="001D44BA" w:rsidRPr="006F6B23" w:rsidRDefault="001D44BA" w:rsidP="008374AE">
      <w:pPr>
        <w:tabs>
          <w:tab w:val="left" w:pos="1134"/>
        </w:tabs>
        <w:jc w:val="both"/>
        <w:rPr>
          <w:sz w:val="24"/>
          <w:szCs w:val="24"/>
        </w:rPr>
      </w:pPr>
    </w:p>
    <w:p w:rsidR="001D44BA" w:rsidRPr="006F6B23" w:rsidRDefault="001D44BA" w:rsidP="001D44BA">
      <w:pPr>
        <w:tabs>
          <w:tab w:val="left" w:pos="1134"/>
        </w:tabs>
        <w:jc w:val="both"/>
        <w:rPr>
          <w:sz w:val="24"/>
          <w:szCs w:val="24"/>
        </w:rPr>
      </w:pPr>
      <w:r w:rsidRPr="006F6B23">
        <w:rPr>
          <w:sz w:val="24"/>
          <w:szCs w:val="24"/>
        </w:rPr>
        <w:t xml:space="preserve">CRUZ, José Raimundo. </w:t>
      </w:r>
      <w:r w:rsidRPr="006F6B23">
        <w:rPr>
          <w:b/>
          <w:sz w:val="24"/>
          <w:szCs w:val="24"/>
        </w:rPr>
        <w:t>A jurisprudência ante a Constituição de 1988</w:t>
      </w:r>
      <w:r w:rsidRPr="006F6B23">
        <w:rPr>
          <w:sz w:val="24"/>
          <w:szCs w:val="24"/>
        </w:rPr>
        <w:t>. Revista de Direito Civil, Imobiliário, Agrário e Empresarial, n. 54, out./dez. 1990, p. 94.</w:t>
      </w:r>
    </w:p>
    <w:p w:rsidR="00DC08C4" w:rsidRPr="006F6B23" w:rsidRDefault="00DC08C4" w:rsidP="001D44BA">
      <w:pPr>
        <w:tabs>
          <w:tab w:val="left" w:pos="1134"/>
        </w:tabs>
        <w:jc w:val="both"/>
        <w:rPr>
          <w:sz w:val="24"/>
          <w:szCs w:val="24"/>
        </w:rPr>
      </w:pPr>
    </w:p>
    <w:p w:rsidR="00DC08C4" w:rsidRPr="006F6B23" w:rsidRDefault="00DC08C4" w:rsidP="001D44BA">
      <w:pPr>
        <w:tabs>
          <w:tab w:val="left" w:pos="1134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6F6B23">
        <w:rPr>
          <w:color w:val="000000"/>
          <w:sz w:val="24"/>
          <w:szCs w:val="24"/>
          <w:shd w:val="clear" w:color="auto" w:fill="FFFFFF"/>
        </w:rPr>
        <w:t xml:space="preserve">FRANKLIN, </w:t>
      </w:r>
      <w:proofErr w:type="spellStart"/>
      <w:r w:rsidRPr="006F6B23">
        <w:rPr>
          <w:color w:val="000000"/>
          <w:sz w:val="24"/>
          <w:szCs w:val="24"/>
          <w:shd w:val="clear" w:color="auto" w:fill="FFFFFF"/>
        </w:rPr>
        <w:t>Thalles</w:t>
      </w:r>
      <w:proofErr w:type="spellEnd"/>
      <w:r w:rsidRPr="006F6B23">
        <w:rPr>
          <w:color w:val="000000"/>
          <w:sz w:val="24"/>
          <w:szCs w:val="24"/>
          <w:shd w:val="clear" w:color="auto" w:fill="FFFFFF"/>
        </w:rPr>
        <w:t xml:space="preserve">. </w:t>
      </w:r>
      <w:r w:rsidRPr="006F6B23">
        <w:rPr>
          <w:b/>
          <w:color w:val="000000"/>
          <w:sz w:val="24"/>
          <w:szCs w:val="24"/>
          <w:shd w:val="clear" w:color="auto" w:fill="FFFFFF"/>
        </w:rPr>
        <w:t>Jurisprudência como Fonte do Direito.</w:t>
      </w:r>
      <w:r w:rsidRPr="006F6B23">
        <w:rPr>
          <w:color w:val="000000"/>
          <w:sz w:val="24"/>
          <w:szCs w:val="24"/>
          <w:shd w:val="clear" w:color="auto" w:fill="FFFFFF"/>
        </w:rPr>
        <w:t xml:space="preserve"> Disponível em: &lt;</w:t>
      </w:r>
      <w:r w:rsidRPr="006F6B23">
        <w:rPr>
          <w:sz w:val="24"/>
          <w:szCs w:val="24"/>
          <w:shd w:val="clear" w:color="auto" w:fill="FFFFFF"/>
        </w:rPr>
        <w:t>http://www.artigojus.com.br/2011/07/jurisprudencia-como-fonte-do-direito.html</w:t>
      </w:r>
      <w:r w:rsidRPr="006F6B23">
        <w:rPr>
          <w:color w:val="000000"/>
          <w:sz w:val="24"/>
          <w:szCs w:val="24"/>
          <w:shd w:val="clear" w:color="auto" w:fill="FFFFFF"/>
        </w:rPr>
        <w:t>/&gt; Acesso em: 21 de maio de 2013.</w:t>
      </w:r>
    </w:p>
    <w:p w:rsidR="000C2C52" w:rsidRPr="006F6B23" w:rsidRDefault="000C2C52" w:rsidP="001D44BA">
      <w:pPr>
        <w:tabs>
          <w:tab w:val="left" w:pos="1134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0C2C52" w:rsidRPr="006F6B23" w:rsidRDefault="000C2C52" w:rsidP="001D44BA">
      <w:pPr>
        <w:tabs>
          <w:tab w:val="left" w:pos="1134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6F6B23">
        <w:rPr>
          <w:color w:val="000000"/>
          <w:sz w:val="24"/>
          <w:szCs w:val="24"/>
          <w:shd w:val="clear" w:color="auto" w:fill="FFFFFF"/>
        </w:rPr>
        <w:t>NADER, Paulo</w:t>
      </w:r>
      <w:r w:rsidRPr="006F6B23">
        <w:rPr>
          <w:b/>
          <w:color w:val="000000"/>
          <w:sz w:val="24"/>
          <w:szCs w:val="24"/>
          <w:shd w:val="clear" w:color="auto" w:fill="FFFFFF"/>
        </w:rPr>
        <w:t>. Introdução ao estudo do direito.</w:t>
      </w:r>
      <w:r w:rsidRPr="006F6B23">
        <w:rPr>
          <w:color w:val="000000"/>
          <w:sz w:val="24"/>
          <w:szCs w:val="24"/>
          <w:shd w:val="clear" w:color="auto" w:fill="FFFFFF"/>
        </w:rPr>
        <w:t xml:space="preserve"> 31. </w:t>
      </w:r>
      <w:proofErr w:type="gramStart"/>
      <w:r w:rsidRPr="006F6B23">
        <w:rPr>
          <w:color w:val="000000"/>
          <w:sz w:val="24"/>
          <w:szCs w:val="24"/>
          <w:shd w:val="clear" w:color="auto" w:fill="FFFFFF"/>
        </w:rPr>
        <w:t>ed.</w:t>
      </w:r>
      <w:proofErr w:type="gramEnd"/>
      <w:r w:rsidRPr="006F6B23">
        <w:rPr>
          <w:color w:val="000000"/>
          <w:sz w:val="24"/>
          <w:szCs w:val="24"/>
          <w:shd w:val="clear" w:color="auto" w:fill="FFFFFF"/>
        </w:rPr>
        <w:t xml:space="preserve"> Rio de Janeiro: Forense, 2009.</w:t>
      </w:r>
    </w:p>
    <w:p w:rsidR="007E20A0" w:rsidRPr="006F6B23" w:rsidRDefault="007E20A0" w:rsidP="001D44BA">
      <w:pPr>
        <w:tabs>
          <w:tab w:val="left" w:pos="1134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7E20A0" w:rsidRPr="006F6B23" w:rsidRDefault="007E20A0" w:rsidP="001D44BA">
      <w:pPr>
        <w:tabs>
          <w:tab w:val="left" w:pos="1134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6F6B23">
        <w:rPr>
          <w:color w:val="000000"/>
          <w:sz w:val="24"/>
          <w:szCs w:val="24"/>
          <w:shd w:val="clear" w:color="auto" w:fill="FFFFFF"/>
        </w:rPr>
        <w:t>DINAMARCO, Cândido Rangel</w:t>
      </w:r>
      <w:r w:rsidRPr="006F6B23">
        <w:rPr>
          <w:sz w:val="24"/>
          <w:szCs w:val="24"/>
          <w:shd w:val="clear" w:color="auto" w:fill="FFFFFF"/>
        </w:rPr>
        <w:t>.</w:t>
      </w:r>
      <w:r w:rsidRPr="006F6B23">
        <w:rPr>
          <w:rStyle w:val="apple-converted-space"/>
          <w:sz w:val="24"/>
          <w:szCs w:val="24"/>
          <w:shd w:val="clear" w:color="auto" w:fill="FFFFFF"/>
        </w:rPr>
        <w:t> </w:t>
      </w:r>
      <w:r w:rsidRPr="006F6B23">
        <w:rPr>
          <w:b/>
          <w:bCs/>
          <w:iCs/>
          <w:sz w:val="24"/>
          <w:szCs w:val="24"/>
          <w:shd w:val="clear" w:color="auto" w:fill="FFFFFF"/>
        </w:rPr>
        <w:t>Instituições de Direito Processual</w:t>
      </w:r>
      <w:r w:rsidRPr="006F6B23">
        <w:rPr>
          <w:b/>
          <w:bCs/>
          <w:iCs/>
          <w:color w:val="3F667D"/>
          <w:sz w:val="24"/>
          <w:szCs w:val="24"/>
          <w:shd w:val="clear" w:color="auto" w:fill="FFFFFF"/>
        </w:rPr>
        <w:t>.</w:t>
      </w:r>
      <w:r w:rsidRPr="006F6B23">
        <w:rPr>
          <w:rStyle w:val="apple-converted-space"/>
          <w:b/>
          <w:bCs/>
          <w:iCs/>
          <w:color w:val="3F667D"/>
          <w:sz w:val="24"/>
          <w:szCs w:val="24"/>
          <w:shd w:val="clear" w:color="auto" w:fill="FFFFFF"/>
        </w:rPr>
        <w:t> </w:t>
      </w:r>
      <w:r w:rsidRPr="006F6B23">
        <w:rPr>
          <w:color w:val="000000"/>
          <w:sz w:val="24"/>
          <w:szCs w:val="24"/>
          <w:shd w:val="clear" w:color="auto" w:fill="FFFFFF"/>
        </w:rPr>
        <w:t xml:space="preserve">5ª ed. São Paulo: Malheiros Editores, 2004. </w:t>
      </w:r>
      <w:proofErr w:type="gramStart"/>
      <w:r w:rsidRPr="006F6B23">
        <w:rPr>
          <w:color w:val="000000"/>
          <w:sz w:val="24"/>
          <w:szCs w:val="24"/>
          <w:shd w:val="clear" w:color="auto" w:fill="FFFFFF"/>
        </w:rPr>
        <w:t>v.</w:t>
      </w:r>
      <w:proofErr w:type="gramEnd"/>
      <w:r w:rsidRPr="006F6B23">
        <w:rPr>
          <w:color w:val="000000"/>
          <w:sz w:val="24"/>
          <w:szCs w:val="24"/>
          <w:shd w:val="clear" w:color="auto" w:fill="FFFFFF"/>
        </w:rPr>
        <w:t xml:space="preserve"> 1</w:t>
      </w:r>
    </w:p>
    <w:p w:rsidR="00192FAE" w:rsidRPr="006F6B23" w:rsidRDefault="00192FAE" w:rsidP="001D44BA">
      <w:pPr>
        <w:tabs>
          <w:tab w:val="left" w:pos="1134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192FAE" w:rsidRPr="006F6B23" w:rsidRDefault="00192FAE" w:rsidP="001D44BA">
      <w:pPr>
        <w:tabs>
          <w:tab w:val="left" w:pos="1134"/>
        </w:tabs>
        <w:jc w:val="both"/>
        <w:rPr>
          <w:color w:val="333333"/>
          <w:sz w:val="24"/>
          <w:szCs w:val="24"/>
          <w:shd w:val="clear" w:color="auto" w:fill="FFFFFF"/>
        </w:rPr>
      </w:pPr>
      <w:r w:rsidRPr="006F6B23">
        <w:rPr>
          <w:color w:val="333333"/>
          <w:sz w:val="24"/>
          <w:szCs w:val="24"/>
          <w:shd w:val="clear" w:color="auto" w:fill="FFFFFF"/>
        </w:rPr>
        <w:t xml:space="preserve">STRECK, </w:t>
      </w:r>
      <w:proofErr w:type="spellStart"/>
      <w:r w:rsidRPr="006F6B23">
        <w:rPr>
          <w:color w:val="333333"/>
          <w:sz w:val="24"/>
          <w:szCs w:val="24"/>
          <w:shd w:val="clear" w:color="auto" w:fill="FFFFFF"/>
        </w:rPr>
        <w:t>Lenio</w:t>
      </w:r>
      <w:proofErr w:type="spellEnd"/>
      <w:r w:rsidRPr="006F6B23">
        <w:rPr>
          <w:color w:val="333333"/>
          <w:sz w:val="24"/>
          <w:szCs w:val="24"/>
          <w:shd w:val="clear" w:color="auto" w:fill="FFFFFF"/>
        </w:rPr>
        <w:t xml:space="preserve"> Luiz. </w:t>
      </w:r>
      <w:r w:rsidRPr="006F6B23">
        <w:rPr>
          <w:b/>
          <w:color w:val="333333"/>
          <w:sz w:val="24"/>
          <w:szCs w:val="24"/>
          <w:shd w:val="clear" w:color="auto" w:fill="FFFFFF"/>
        </w:rPr>
        <w:t>Jurisdição Constitucional e Hermenêutica:</w:t>
      </w:r>
      <w:r w:rsidRPr="006F6B23">
        <w:rPr>
          <w:color w:val="333333"/>
          <w:sz w:val="24"/>
          <w:szCs w:val="24"/>
          <w:shd w:val="clear" w:color="auto" w:fill="FFFFFF"/>
        </w:rPr>
        <w:t xml:space="preserve"> uma nova crítica do Direito. Porto Alegre: Livraria do Advogado, 2002.</w:t>
      </w:r>
    </w:p>
    <w:p w:rsidR="00192FAE" w:rsidRPr="006F6B23" w:rsidRDefault="00192FAE" w:rsidP="001D44BA">
      <w:pPr>
        <w:tabs>
          <w:tab w:val="left" w:pos="1134"/>
        </w:tabs>
        <w:jc w:val="both"/>
        <w:rPr>
          <w:color w:val="333333"/>
          <w:sz w:val="24"/>
          <w:szCs w:val="24"/>
          <w:shd w:val="clear" w:color="auto" w:fill="FFFFFF"/>
        </w:rPr>
      </w:pPr>
    </w:p>
    <w:p w:rsidR="00192FAE" w:rsidRPr="006F6B23" w:rsidRDefault="00192FAE" w:rsidP="001D44BA">
      <w:pPr>
        <w:tabs>
          <w:tab w:val="left" w:pos="1134"/>
        </w:tabs>
        <w:jc w:val="both"/>
        <w:rPr>
          <w:color w:val="333333"/>
          <w:sz w:val="24"/>
          <w:szCs w:val="24"/>
          <w:shd w:val="clear" w:color="auto" w:fill="FFFFFF"/>
        </w:rPr>
      </w:pPr>
      <w:r w:rsidRPr="006F6B23">
        <w:rPr>
          <w:color w:val="333333"/>
          <w:sz w:val="24"/>
          <w:szCs w:val="24"/>
          <w:shd w:val="clear" w:color="auto" w:fill="FFFFFF"/>
        </w:rPr>
        <w:t xml:space="preserve">DINIZ, Maria Helena. </w:t>
      </w:r>
      <w:r w:rsidRPr="006F6B23">
        <w:rPr>
          <w:b/>
          <w:color w:val="333333"/>
          <w:sz w:val="24"/>
          <w:szCs w:val="24"/>
          <w:shd w:val="clear" w:color="auto" w:fill="FFFFFF"/>
        </w:rPr>
        <w:t>Compêndio de Introdução à Ciência do Direito.</w:t>
      </w:r>
      <w:r w:rsidRPr="006F6B23">
        <w:rPr>
          <w:color w:val="333333"/>
          <w:sz w:val="24"/>
          <w:szCs w:val="24"/>
          <w:shd w:val="clear" w:color="auto" w:fill="FFFFFF"/>
        </w:rPr>
        <w:t xml:space="preserve"> 5. </w:t>
      </w:r>
      <w:proofErr w:type="gramStart"/>
      <w:r w:rsidRPr="006F6B23">
        <w:rPr>
          <w:color w:val="333333"/>
          <w:sz w:val="24"/>
          <w:szCs w:val="24"/>
          <w:shd w:val="clear" w:color="auto" w:fill="FFFFFF"/>
        </w:rPr>
        <w:t>ed.</w:t>
      </w:r>
      <w:proofErr w:type="gramEnd"/>
      <w:r w:rsidRPr="006F6B23">
        <w:rPr>
          <w:color w:val="333333"/>
          <w:sz w:val="24"/>
          <w:szCs w:val="24"/>
          <w:shd w:val="clear" w:color="auto" w:fill="FFFFFF"/>
        </w:rPr>
        <w:t xml:space="preserve"> São Paulo: Saraiva, 1993.</w:t>
      </w:r>
    </w:p>
    <w:p w:rsidR="00FC25C4" w:rsidRPr="006F6B23" w:rsidRDefault="00FC25C4" w:rsidP="001D44BA">
      <w:pPr>
        <w:tabs>
          <w:tab w:val="left" w:pos="1134"/>
        </w:tabs>
        <w:jc w:val="both"/>
        <w:rPr>
          <w:color w:val="333333"/>
          <w:sz w:val="24"/>
          <w:szCs w:val="24"/>
          <w:shd w:val="clear" w:color="auto" w:fill="FFFFFF"/>
        </w:rPr>
      </w:pPr>
    </w:p>
    <w:p w:rsidR="00FC25C4" w:rsidRPr="006F6B23" w:rsidRDefault="00FC25C4" w:rsidP="001D44BA">
      <w:pPr>
        <w:tabs>
          <w:tab w:val="left" w:pos="1134"/>
        </w:tabs>
        <w:jc w:val="both"/>
        <w:rPr>
          <w:color w:val="333333"/>
          <w:sz w:val="24"/>
          <w:szCs w:val="24"/>
          <w:shd w:val="clear" w:color="auto" w:fill="FFFFFF"/>
        </w:rPr>
      </w:pPr>
      <w:r w:rsidRPr="006F6B23">
        <w:rPr>
          <w:color w:val="333333"/>
          <w:sz w:val="24"/>
          <w:szCs w:val="24"/>
          <w:shd w:val="clear" w:color="auto" w:fill="FFFFFF"/>
        </w:rPr>
        <w:t xml:space="preserve">GAGLIANO, Pablo </w:t>
      </w:r>
      <w:proofErr w:type="spellStart"/>
      <w:r w:rsidRPr="006F6B23">
        <w:rPr>
          <w:color w:val="333333"/>
          <w:sz w:val="24"/>
          <w:szCs w:val="24"/>
          <w:shd w:val="clear" w:color="auto" w:fill="FFFFFF"/>
        </w:rPr>
        <w:t>Stolze</w:t>
      </w:r>
      <w:proofErr w:type="spellEnd"/>
      <w:r w:rsidRPr="006F6B23">
        <w:rPr>
          <w:color w:val="333333"/>
          <w:sz w:val="24"/>
          <w:szCs w:val="24"/>
          <w:shd w:val="clear" w:color="auto" w:fill="FFFFFF"/>
        </w:rPr>
        <w:t xml:space="preserve"> e PAMPLONA FILHO, Rodolfo. Curso de Direito Civil: Parte Geral. </w:t>
      </w:r>
      <w:proofErr w:type="spellStart"/>
      <w:r w:rsidRPr="006F6B23">
        <w:rPr>
          <w:color w:val="333333"/>
          <w:sz w:val="24"/>
          <w:szCs w:val="24"/>
          <w:shd w:val="clear" w:color="auto" w:fill="FFFFFF"/>
        </w:rPr>
        <w:t>Vol</w:t>
      </w:r>
      <w:proofErr w:type="spellEnd"/>
      <w:r w:rsidRPr="006F6B23">
        <w:rPr>
          <w:color w:val="333333"/>
          <w:sz w:val="24"/>
          <w:szCs w:val="24"/>
          <w:shd w:val="clear" w:color="auto" w:fill="FFFFFF"/>
        </w:rPr>
        <w:t xml:space="preserve"> I. </w:t>
      </w:r>
      <w:proofErr w:type="gramStart"/>
      <w:r w:rsidRPr="006F6B23">
        <w:rPr>
          <w:color w:val="333333"/>
          <w:sz w:val="24"/>
          <w:szCs w:val="24"/>
          <w:shd w:val="clear" w:color="auto" w:fill="FFFFFF"/>
        </w:rPr>
        <w:t>9</w:t>
      </w:r>
      <w:proofErr w:type="gramEnd"/>
      <w:r w:rsidRPr="006F6B23">
        <w:rPr>
          <w:color w:val="333333"/>
          <w:sz w:val="24"/>
          <w:szCs w:val="24"/>
          <w:shd w:val="clear" w:color="auto" w:fill="FFFFFF"/>
        </w:rPr>
        <w:t xml:space="preserve"> ed. São Paulo: Saraiva, 2007.</w:t>
      </w:r>
    </w:p>
    <w:sectPr w:rsidR="00FC25C4" w:rsidRPr="006F6B23" w:rsidSect="00281CF8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7B" w:rsidRDefault="009F277B" w:rsidP="00106DD1">
      <w:r>
        <w:separator/>
      </w:r>
    </w:p>
  </w:endnote>
  <w:endnote w:type="continuationSeparator" w:id="0">
    <w:p w:rsidR="009F277B" w:rsidRDefault="009F277B" w:rsidP="0010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7B" w:rsidRDefault="009F277B" w:rsidP="00106DD1">
      <w:r>
        <w:separator/>
      </w:r>
    </w:p>
  </w:footnote>
  <w:footnote w:type="continuationSeparator" w:id="0">
    <w:p w:rsidR="009F277B" w:rsidRDefault="009F277B" w:rsidP="00106DD1">
      <w:r>
        <w:continuationSeparator/>
      </w:r>
    </w:p>
  </w:footnote>
  <w:footnote w:id="1">
    <w:p w:rsidR="00106DD1" w:rsidRPr="004B4EEF" w:rsidRDefault="00106DD1" w:rsidP="00D47EF7">
      <w:pPr>
        <w:jc w:val="both"/>
        <w:rPr>
          <w:kern w:val="0"/>
        </w:rPr>
      </w:pPr>
      <w:r w:rsidRPr="004B4EEF">
        <w:rPr>
          <w:kern w:val="0"/>
          <w:vertAlign w:val="superscript"/>
        </w:rPr>
        <w:footnoteRef/>
      </w:r>
      <w:r w:rsidRPr="004B4EEF">
        <w:rPr>
          <w:kern w:val="0"/>
        </w:rPr>
        <w:t xml:space="preserve"> </w:t>
      </w:r>
      <w:proofErr w:type="spellStart"/>
      <w:r w:rsidRPr="004B4EEF">
        <w:rPr>
          <w:kern w:val="0"/>
        </w:rPr>
        <w:t>Paper</w:t>
      </w:r>
      <w:proofErr w:type="spellEnd"/>
      <w:r w:rsidRPr="004B4EEF">
        <w:rPr>
          <w:kern w:val="0"/>
        </w:rPr>
        <w:t xml:space="preserve"> apresentado à disciplina </w:t>
      </w:r>
      <w:r w:rsidR="00E66DB1">
        <w:rPr>
          <w:kern w:val="0"/>
        </w:rPr>
        <w:t>Direito Constitucional I</w:t>
      </w:r>
      <w:r w:rsidRPr="004B4EEF">
        <w:rPr>
          <w:kern w:val="0"/>
        </w:rPr>
        <w:t>, da Unidade de Ensino Superior Dom Bosco.</w:t>
      </w:r>
    </w:p>
  </w:footnote>
  <w:footnote w:id="2">
    <w:p w:rsidR="00106DD1" w:rsidRPr="004B4EEF" w:rsidRDefault="00106DD1" w:rsidP="00D47EF7">
      <w:pPr>
        <w:jc w:val="both"/>
        <w:rPr>
          <w:kern w:val="0"/>
        </w:rPr>
      </w:pPr>
      <w:r w:rsidRPr="004B4EEF">
        <w:rPr>
          <w:kern w:val="0"/>
          <w:vertAlign w:val="superscript"/>
        </w:rPr>
        <w:footnoteRef/>
      </w:r>
      <w:r>
        <w:rPr>
          <w:kern w:val="0"/>
        </w:rPr>
        <w:t xml:space="preserve"> Aluna do terceiro p</w:t>
      </w:r>
      <w:r w:rsidRPr="004B4EEF">
        <w:rPr>
          <w:kern w:val="0"/>
        </w:rPr>
        <w:t xml:space="preserve">eríodo de Direito da </w:t>
      </w:r>
      <w:r w:rsidR="00E66DB1" w:rsidRPr="004B4EEF">
        <w:rPr>
          <w:kern w:val="0"/>
        </w:rPr>
        <w:t>Unidade de Ensino Superior Dom Bosco</w:t>
      </w:r>
    </w:p>
  </w:footnote>
  <w:footnote w:id="3">
    <w:p w:rsidR="00106DD1" w:rsidRPr="004B4EEF" w:rsidRDefault="00106DD1" w:rsidP="00D47EF7">
      <w:pPr>
        <w:jc w:val="both"/>
        <w:rPr>
          <w:kern w:val="0"/>
        </w:rPr>
      </w:pPr>
      <w:r w:rsidRPr="004B4EEF">
        <w:rPr>
          <w:kern w:val="0"/>
          <w:vertAlign w:val="superscript"/>
        </w:rPr>
        <w:footnoteRef/>
      </w:r>
      <w:r>
        <w:rPr>
          <w:kern w:val="0"/>
        </w:rPr>
        <w:t xml:space="preserve"> Aluna do terceiro</w:t>
      </w:r>
      <w:r w:rsidRPr="004B4EEF">
        <w:rPr>
          <w:kern w:val="0"/>
        </w:rPr>
        <w:t xml:space="preserve"> </w:t>
      </w:r>
      <w:r>
        <w:rPr>
          <w:kern w:val="0"/>
        </w:rPr>
        <w:t>p</w:t>
      </w:r>
      <w:r w:rsidRPr="004B4EEF">
        <w:rPr>
          <w:kern w:val="0"/>
        </w:rPr>
        <w:t xml:space="preserve">eríodo de Direito da </w:t>
      </w:r>
      <w:r w:rsidR="00E66DB1" w:rsidRPr="004B4EEF">
        <w:rPr>
          <w:kern w:val="0"/>
        </w:rPr>
        <w:t>Unidade de Ensino Superior Dom Bosco</w:t>
      </w:r>
    </w:p>
  </w:footnote>
  <w:footnote w:id="4">
    <w:p w:rsidR="00106DD1" w:rsidRPr="004B4EEF" w:rsidRDefault="00106DD1" w:rsidP="00D47EF7">
      <w:pPr>
        <w:jc w:val="both"/>
        <w:rPr>
          <w:kern w:val="0"/>
        </w:rPr>
      </w:pPr>
      <w:r w:rsidRPr="004B4EEF">
        <w:rPr>
          <w:kern w:val="0"/>
          <w:vertAlign w:val="superscript"/>
        </w:rPr>
        <w:footnoteRef/>
      </w:r>
      <w:r w:rsidR="00DE084B">
        <w:rPr>
          <w:kern w:val="0"/>
        </w:rPr>
        <w:t xml:space="preserve"> Professor, </w:t>
      </w:r>
      <w:r w:rsidRPr="004B4EEF">
        <w:rPr>
          <w:kern w:val="0"/>
        </w:rPr>
        <w:t>orientador.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878987"/>
      <w:docPartObj>
        <w:docPartGallery w:val="Page Numbers (Top of Page)"/>
        <w:docPartUnique/>
      </w:docPartObj>
    </w:sdtPr>
    <w:sdtEndPr/>
    <w:sdtContent>
      <w:p w:rsidR="00192FAE" w:rsidRDefault="00192FA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340">
          <w:rPr>
            <w:noProof/>
          </w:rPr>
          <w:t>9</w:t>
        </w:r>
        <w:r>
          <w:fldChar w:fldCharType="end"/>
        </w:r>
      </w:p>
    </w:sdtContent>
  </w:sdt>
  <w:p w:rsidR="00192FAE" w:rsidRDefault="00192F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D1"/>
    <w:rsid w:val="000026BE"/>
    <w:rsid w:val="0002375D"/>
    <w:rsid w:val="00044459"/>
    <w:rsid w:val="00046EDA"/>
    <w:rsid w:val="00047A5C"/>
    <w:rsid w:val="00047BBD"/>
    <w:rsid w:val="00056B48"/>
    <w:rsid w:val="0006292D"/>
    <w:rsid w:val="00067F0E"/>
    <w:rsid w:val="00073CF4"/>
    <w:rsid w:val="00080C1A"/>
    <w:rsid w:val="000815D3"/>
    <w:rsid w:val="00083F6B"/>
    <w:rsid w:val="000940C3"/>
    <w:rsid w:val="00095539"/>
    <w:rsid w:val="00096729"/>
    <w:rsid w:val="000A082C"/>
    <w:rsid w:val="000A3F50"/>
    <w:rsid w:val="000A6EF5"/>
    <w:rsid w:val="000B1CC0"/>
    <w:rsid w:val="000C2C52"/>
    <w:rsid w:val="000C4751"/>
    <w:rsid w:val="000D25DF"/>
    <w:rsid w:val="000E5FBC"/>
    <w:rsid w:val="000F42EC"/>
    <w:rsid w:val="000F6DFC"/>
    <w:rsid w:val="000F6E17"/>
    <w:rsid w:val="0010334F"/>
    <w:rsid w:val="00106DD1"/>
    <w:rsid w:val="00111664"/>
    <w:rsid w:val="00145352"/>
    <w:rsid w:val="0016158D"/>
    <w:rsid w:val="0017100C"/>
    <w:rsid w:val="0017134E"/>
    <w:rsid w:val="001833CF"/>
    <w:rsid w:val="00185EAE"/>
    <w:rsid w:val="00191DDB"/>
    <w:rsid w:val="00192FAE"/>
    <w:rsid w:val="00194D39"/>
    <w:rsid w:val="001B48D3"/>
    <w:rsid w:val="001D2F46"/>
    <w:rsid w:val="001D44BA"/>
    <w:rsid w:val="001F0263"/>
    <w:rsid w:val="00210BFD"/>
    <w:rsid w:val="0027108E"/>
    <w:rsid w:val="00273DD8"/>
    <w:rsid w:val="00277F8B"/>
    <w:rsid w:val="00281CF8"/>
    <w:rsid w:val="0029176D"/>
    <w:rsid w:val="00295F68"/>
    <w:rsid w:val="00297E25"/>
    <w:rsid w:val="002B052A"/>
    <w:rsid w:val="002B26BD"/>
    <w:rsid w:val="002B7851"/>
    <w:rsid w:val="002B7D1B"/>
    <w:rsid w:val="002C3538"/>
    <w:rsid w:val="002D0377"/>
    <w:rsid w:val="002D3790"/>
    <w:rsid w:val="002E2D61"/>
    <w:rsid w:val="002E5260"/>
    <w:rsid w:val="00300AF4"/>
    <w:rsid w:val="00301235"/>
    <w:rsid w:val="003054EB"/>
    <w:rsid w:val="00332E5C"/>
    <w:rsid w:val="00333348"/>
    <w:rsid w:val="00347368"/>
    <w:rsid w:val="00365253"/>
    <w:rsid w:val="003654E8"/>
    <w:rsid w:val="003727FE"/>
    <w:rsid w:val="003736B2"/>
    <w:rsid w:val="003818CD"/>
    <w:rsid w:val="003A47BF"/>
    <w:rsid w:val="003B597E"/>
    <w:rsid w:val="003D082B"/>
    <w:rsid w:val="003D0FA7"/>
    <w:rsid w:val="003D76AA"/>
    <w:rsid w:val="003E06FB"/>
    <w:rsid w:val="00400F8D"/>
    <w:rsid w:val="00403460"/>
    <w:rsid w:val="004066BE"/>
    <w:rsid w:val="00410DB3"/>
    <w:rsid w:val="004122F7"/>
    <w:rsid w:val="0041244C"/>
    <w:rsid w:val="0043018B"/>
    <w:rsid w:val="00434879"/>
    <w:rsid w:val="00437A90"/>
    <w:rsid w:val="0044375E"/>
    <w:rsid w:val="004576DC"/>
    <w:rsid w:val="00466C6C"/>
    <w:rsid w:val="00484340"/>
    <w:rsid w:val="00485EA6"/>
    <w:rsid w:val="00492373"/>
    <w:rsid w:val="00496CD1"/>
    <w:rsid w:val="004C3080"/>
    <w:rsid w:val="004C5116"/>
    <w:rsid w:val="004D5C30"/>
    <w:rsid w:val="004E7E21"/>
    <w:rsid w:val="004F60C7"/>
    <w:rsid w:val="004F7F40"/>
    <w:rsid w:val="00500719"/>
    <w:rsid w:val="00500F43"/>
    <w:rsid w:val="00504BF9"/>
    <w:rsid w:val="005107E5"/>
    <w:rsid w:val="00511138"/>
    <w:rsid w:val="0051243C"/>
    <w:rsid w:val="00536553"/>
    <w:rsid w:val="005636CE"/>
    <w:rsid w:val="005759C6"/>
    <w:rsid w:val="00580F98"/>
    <w:rsid w:val="00583EA8"/>
    <w:rsid w:val="00596794"/>
    <w:rsid w:val="005A1581"/>
    <w:rsid w:val="005A2322"/>
    <w:rsid w:val="005A47E1"/>
    <w:rsid w:val="005A607E"/>
    <w:rsid w:val="005B13AF"/>
    <w:rsid w:val="005B446A"/>
    <w:rsid w:val="005B7D20"/>
    <w:rsid w:val="005D0BD3"/>
    <w:rsid w:val="005E7D2E"/>
    <w:rsid w:val="005F275E"/>
    <w:rsid w:val="00606C6E"/>
    <w:rsid w:val="00617959"/>
    <w:rsid w:val="006218DB"/>
    <w:rsid w:val="00621CB7"/>
    <w:rsid w:val="00625EE5"/>
    <w:rsid w:val="006262E4"/>
    <w:rsid w:val="0063449C"/>
    <w:rsid w:val="00641995"/>
    <w:rsid w:val="00643AA4"/>
    <w:rsid w:val="00645210"/>
    <w:rsid w:val="006543DC"/>
    <w:rsid w:val="00670223"/>
    <w:rsid w:val="00670E9B"/>
    <w:rsid w:val="00676FE6"/>
    <w:rsid w:val="00684EE0"/>
    <w:rsid w:val="00696E28"/>
    <w:rsid w:val="006A37F3"/>
    <w:rsid w:val="006A545D"/>
    <w:rsid w:val="006C3AC4"/>
    <w:rsid w:val="006D7642"/>
    <w:rsid w:val="006F4828"/>
    <w:rsid w:val="006F6B23"/>
    <w:rsid w:val="00702EF7"/>
    <w:rsid w:val="00706E97"/>
    <w:rsid w:val="0071443E"/>
    <w:rsid w:val="0072558D"/>
    <w:rsid w:val="00732BBC"/>
    <w:rsid w:val="007374AA"/>
    <w:rsid w:val="00742002"/>
    <w:rsid w:val="007425BE"/>
    <w:rsid w:val="00744FB7"/>
    <w:rsid w:val="00746784"/>
    <w:rsid w:val="00753C78"/>
    <w:rsid w:val="00754396"/>
    <w:rsid w:val="007658EB"/>
    <w:rsid w:val="0079509A"/>
    <w:rsid w:val="00796044"/>
    <w:rsid w:val="007B7314"/>
    <w:rsid w:val="007C0B89"/>
    <w:rsid w:val="007C2851"/>
    <w:rsid w:val="007C4079"/>
    <w:rsid w:val="007D606A"/>
    <w:rsid w:val="007E049B"/>
    <w:rsid w:val="007E20A0"/>
    <w:rsid w:val="007E350A"/>
    <w:rsid w:val="007E7490"/>
    <w:rsid w:val="007F3491"/>
    <w:rsid w:val="007F3F00"/>
    <w:rsid w:val="00812760"/>
    <w:rsid w:val="00813A63"/>
    <w:rsid w:val="00821586"/>
    <w:rsid w:val="008237CE"/>
    <w:rsid w:val="008247BD"/>
    <w:rsid w:val="008374AE"/>
    <w:rsid w:val="008406D0"/>
    <w:rsid w:val="00840CEB"/>
    <w:rsid w:val="00845D20"/>
    <w:rsid w:val="00852D73"/>
    <w:rsid w:val="008540CA"/>
    <w:rsid w:val="00855798"/>
    <w:rsid w:val="00877FB9"/>
    <w:rsid w:val="0088116A"/>
    <w:rsid w:val="00885201"/>
    <w:rsid w:val="00886268"/>
    <w:rsid w:val="00897F97"/>
    <w:rsid w:val="008A066C"/>
    <w:rsid w:val="008B15AA"/>
    <w:rsid w:val="008B4C07"/>
    <w:rsid w:val="008C2B90"/>
    <w:rsid w:val="008C5D47"/>
    <w:rsid w:val="008C7258"/>
    <w:rsid w:val="008D04CA"/>
    <w:rsid w:val="008D5963"/>
    <w:rsid w:val="008F26AD"/>
    <w:rsid w:val="00915726"/>
    <w:rsid w:val="0091620D"/>
    <w:rsid w:val="009163B6"/>
    <w:rsid w:val="00916D10"/>
    <w:rsid w:val="00921473"/>
    <w:rsid w:val="00926D3A"/>
    <w:rsid w:val="00927EE9"/>
    <w:rsid w:val="00951FE0"/>
    <w:rsid w:val="009546E8"/>
    <w:rsid w:val="009610E6"/>
    <w:rsid w:val="009657B0"/>
    <w:rsid w:val="0097054C"/>
    <w:rsid w:val="00990EEE"/>
    <w:rsid w:val="00994B18"/>
    <w:rsid w:val="00996357"/>
    <w:rsid w:val="009A7CF4"/>
    <w:rsid w:val="009C079E"/>
    <w:rsid w:val="009C7911"/>
    <w:rsid w:val="009D3ACF"/>
    <w:rsid w:val="009D5419"/>
    <w:rsid w:val="009D7EF7"/>
    <w:rsid w:val="009E002A"/>
    <w:rsid w:val="009E7B0C"/>
    <w:rsid w:val="009F013F"/>
    <w:rsid w:val="009F277B"/>
    <w:rsid w:val="009F3B5E"/>
    <w:rsid w:val="009F40E3"/>
    <w:rsid w:val="00A05A51"/>
    <w:rsid w:val="00A16B23"/>
    <w:rsid w:val="00A20771"/>
    <w:rsid w:val="00A25A94"/>
    <w:rsid w:val="00A32702"/>
    <w:rsid w:val="00A338FF"/>
    <w:rsid w:val="00A33FDE"/>
    <w:rsid w:val="00A537F9"/>
    <w:rsid w:val="00A538FD"/>
    <w:rsid w:val="00A56801"/>
    <w:rsid w:val="00A63822"/>
    <w:rsid w:val="00A7019C"/>
    <w:rsid w:val="00A706FF"/>
    <w:rsid w:val="00A74B2B"/>
    <w:rsid w:val="00A754F5"/>
    <w:rsid w:val="00A8608B"/>
    <w:rsid w:val="00AA484D"/>
    <w:rsid w:val="00AB0535"/>
    <w:rsid w:val="00AB16FF"/>
    <w:rsid w:val="00AB6445"/>
    <w:rsid w:val="00AC7ADB"/>
    <w:rsid w:val="00AE591B"/>
    <w:rsid w:val="00AE5F38"/>
    <w:rsid w:val="00AF195B"/>
    <w:rsid w:val="00B0174E"/>
    <w:rsid w:val="00B07FC3"/>
    <w:rsid w:val="00B130E4"/>
    <w:rsid w:val="00B27B25"/>
    <w:rsid w:val="00B36C37"/>
    <w:rsid w:val="00B43257"/>
    <w:rsid w:val="00B44E44"/>
    <w:rsid w:val="00B456E7"/>
    <w:rsid w:val="00B62653"/>
    <w:rsid w:val="00B65FA1"/>
    <w:rsid w:val="00B736F9"/>
    <w:rsid w:val="00B755AE"/>
    <w:rsid w:val="00B81B5E"/>
    <w:rsid w:val="00B85C96"/>
    <w:rsid w:val="00B90C95"/>
    <w:rsid w:val="00B9731B"/>
    <w:rsid w:val="00BA63A4"/>
    <w:rsid w:val="00BC4E30"/>
    <w:rsid w:val="00BD427A"/>
    <w:rsid w:val="00BE0DCE"/>
    <w:rsid w:val="00BF10E0"/>
    <w:rsid w:val="00BF71A0"/>
    <w:rsid w:val="00C00BD2"/>
    <w:rsid w:val="00C04B0F"/>
    <w:rsid w:val="00C15667"/>
    <w:rsid w:val="00C30063"/>
    <w:rsid w:val="00C3255F"/>
    <w:rsid w:val="00C33292"/>
    <w:rsid w:val="00C371B6"/>
    <w:rsid w:val="00C47057"/>
    <w:rsid w:val="00C625AA"/>
    <w:rsid w:val="00C6646E"/>
    <w:rsid w:val="00C708A6"/>
    <w:rsid w:val="00C752C5"/>
    <w:rsid w:val="00C824B4"/>
    <w:rsid w:val="00C83215"/>
    <w:rsid w:val="00C91DE6"/>
    <w:rsid w:val="00C930AC"/>
    <w:rsid w:val="00C93833"/>
    <w:rsid w:val="00CA578A"/>
    <w:rsid w:val="00CB7387"/>
    <w:rsid w:val="00CC60CC"/>
    <w:rsid w:val="00CD3A21"/>
    <w:rsid w:val="00CD7EC1"/>
    <w:rsid w:val="00CE4009"/>
    <w:rsid w:val="00CE5630"/>
    <w:rsid w:val="00CF1674"/>
    <w:rsid w:val="00CF1A31"/>
    <w:rsid w:val="00CF2843"/>
    <w:rsid w:val="00D06B2C"/>
    <w:rsid w:val="00D13520"/>
    <w:rsid w:val="00D153AA"/>
    <w:rsid w:val="00D20912"/>
    <w:rsid w:val="00D33130"/>
    <w:rsid w:val="00D411F7"/>
    <w:rsid w:val="00D47EF7"/>
    <w:rsid w:val="00D51919"/>
    <w:rsid w:val="00D57EC4"/>
    <w:rsid w:val="00D642DB"/>
    <w:rsid w:val="00D64BF9"/>
    <w:rsid w:val="00D676A2"/>
    <w:rsid w:val="00D75E6F"/>
    <w:rsid w:val="00D945BF"/>
    <w:rsid w:val="00D95FCA"/>
    <w:rsid w:val="00D97F4B"/>
    <w:rsid w:val="00DC08C4"/>
    <w:rsid w:val="00DD171C"/>
    <w:rsid w:val="00DD18ED"/>
    <w:rsid w:val="00DD6355"/>
    <w:rsid w:val="00DE084B"/>
    <w:rsid w:val="00DF081C"/>
    <w:rsid w:val="00DF3398"/>
    <w:rsid w:val="00E13A30"/>
    <w:rsid w:val="00E170CC"/>
    <w:rsid w:val="00E2235E"/>
    <w:rsid w:val="00E31CAC"/>
    <w:rsid w:val="00E52EDE"/>
    <w:rsid w:val="00E66DB1"/>
    <w:rsid w:val="00E71C9A"/>
    <w:rsid w:val="00E8055E"/>
    <w:rsid w:val="00E81577"/>
    <w:rsid w:val="00E820DA"/>
    <w:rsid w:val="00EC2D1B"/>
    <w:rsid w:val="00EC7C09"/>
    <w:rsid w:val="00ED3820"/>
    <w:rsid w:val="00ED69CF"/>
    <w:rsid w:val="00ED70AE"/>
    <w:rsid w:val="00EE46A4"/>
    <w:rsid w:val="00EF6D59"/>
    <w:rsid w:val="00F05C11"/>
    <w:rsid w:val="00F13B84"/>
    <w:rsid w:val="00F149D9"/>
    <w:rsid w:val="00F160EF"/>
    <w:rsid w:val="00F24AD4"/>
    <w:rsid w:val="00F3046E"/>
    <w:rsid w:val="00F32099"/>
    <w:rsid w:val="00F36B50"/>
    <w:rsid w:val="00F447A1"/>
    <w:rsid w:val="00F67820"/>
    <w:rsid w:val="00F7645C"/>
    <w:rsid w:val="00F844C8"/>
    <w:rsid w:val="00F9025E"/>
    <w:rsid w:val="00F94452"/>
    <w:rsid w:val="00F94A1F"/>
    <w:rsid w:val="00FB717A"/>
    <w:rsid w:val="00FC25C4"/>
    <w:rsid w:val="00FD05FF"/>
    <w:rsid w:val="00FD3196"/>
    <w:rsid w:val="00FD4ED4"/>
    <w:rsid w:val="00FD6A5A"/>
    <w:rsid w:val="00FE66FD"/>
    <w:rsid w:val="00FF05BB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DD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449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411F7"/>
  </w:style>
  <w:style w:type="paragraph" w:styleId="Cabealho">
    <w:name w:val="header"/>
    <w:basedOn w:val="Normal"/>
    <w:link w:val="CabealhoChar"/>
    <w:uiPriority w:val="99"/>
    <w:unhideWhenUsed/>
    <w:rsid w:val="00192F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2FAE"/>
    <w:rPr>
      <w:rFonts w:ascii="Times New Roman" w:eastAsiaTheme="minorEastAsia" w:hAnsi="Times New Roman" w:cs="Times New Roman"/>
      <w:kern w:val="28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2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2FAE"/>
    <w:rPr>
      <w:rFonts w:ascii="Times New Roman" w:eastAsiaTheme="minorEastAsia" w:hAnsi="Times New Roman" w:cs="Times New Roman"/>
      <w:kern w:val="28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DD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449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411F7"/>
  </w:style>
  <w:style w:type="paragraph" w:styleId="Cabealho">
    <w:name w:val="header"/>
    <w:basedOn w:val="Normal"/>
    <w:link w:val="CabealhoChar"/>
    <w:uiPriority w:val="99"/>
    <w:unhideWhenUsed/>
    <w:rsid w:val="00192F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2FAE"/>
    <w:rPr>
      <w:rFonts w:ascii="Times New Roman" w:eastAsiaTheme="minorEastAsia" w:hAnsi="Times New Roman" w:cs="Times New Roman"/>
      <w:kern w:val="28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2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2FAE"/>
    <w:rPr>
      <w:rFonts w:ascii="Times New Roman" w:eastAsiaTheme="minorEastAsia" w:hAnsi="Times New Roman" w:cs="Times New Roman"/>
      <w:kern w:val="28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3651</Words>
  <Characters>19721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Maria de Fátima Alves</cp:lastModifiedBy>
  <cp:revision>3</cp:revision>
  <dcterms:created xsi:type="dcterms:W3CDTF">2013-05-22T13:20:00Z</dcterms:created>
  <dcterms:modified xsi:type="dcterms:W3CDTF">2013-05-22T13:20:00Z</dcterms:modified>
</cp:coreProperties>
</file>