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E6" w:rsidRDefault="007510E6" w:rsidP="002E17BB">
      <w:pPr>
        <w:pStyle w:val="Ttulo1"/>
        <w:spacing w:before="120" w:line="360" w:lineRule="auto"/>
        <w:jc w:val="center"/>
        <w:rPr>
          <w:rFonts w:cs="Times New Roman"/>
          <w:b w:val="0"/>
          <w:szCs w:val="24"/>
        </w:rPr>
      </w:pPr>
      <w:bookmarkStart w:id="0" w:name="_Toc446072906"/>
      <w:bookmarkStart w:id="1" w:name="_Toc446089766"/>
    </w:p>
    <w:bookmarkEnd w:id="0"/>
    <w:bookmarkEnd w:id="1"/>
    <w:p w:rsidR="00C21B9A" w:rsidRDefault="0024209E" w:rsidP="00C21B9A">
      <w:pPr>
        <w:pStyle w:val="Ttulo1"/>
        <w:spacing w:before="120" w:line="360" w:lineRule="auto"/>
        <w:jc w:val="center"/>
        <w:rPr>
          <w:rFonts w:cs="Times New Roman"/>
          <w:b w:val="0"/>
          <w:szCs w:val="24"/>
        </w:rPr>
      </w:pPr>
      <w:r>
        <w:rPr>
          <w:rFonts w:cs="Times New Roman"/>
          <w:b w:val="0"/>
          <w:szCs w:val="24"/>
        </w:rPr>
        <w:t xml:space="preserve">Roberto Miguel Silvério </w:t>
      </w:r>
    </w:p>
    <w:p w:rsidR="007510E6" w:rsidRDefault="007510E6" w:rsidP="002E17BB">
      <w:pPr>
        <w:spacing w:before="120" w:line="360" w:lineRule="auto"/>
      </w:pPr>
    </w:p>
    <w:p w:rsidR="007510E6" w:rsidRDefault="007510E6" w:rsidP="002E17BB">
      <w:pPr>
        <w:spacing w:before="120" w:line="360" w:lineRule="auto"/>
      </w:pPr>
    </w:p>
    <w:p w:rsidR="007510E6" w:rsidRDefault="007510E6" w:rsidP="002E17BB">
      <w:pPr>
        <w:spacing w:before="120" w:line="360" w:lineRule="auto"/>
      </w:pPr>
    </w:p>
    <w:p w:rsidR="007B10C6" w:rsidRDefault="007B10C6" w:rsidP="002E17BB">
      <w:pPr>
        <w:spacing w:before="120" w:line="360" w:lineRule="auto"/>
        <w:jc w:val="center"/>
      </w:pPr>
    </w:p>
    <w:p w:rsidR="007B10C6" w:rsidRDefault="007B10C6" w:rsidP="002E17BB">
      <w:pPr>
        <w:spacing w:before="120" w:line="360" w:lineRule="auto"/>
        <w:jc w:val="center"/>
      </w:pPr>
    </w:p>
    <w:p w:rsidR="007B10C6" w:rsidRDefault="007B10C6" w:rsidP="002E17BB">
      <w:pPr>
        <w:spacing w:before="120" w:line="360" w:lineRule="auto"/>
        <w:jc w:val="center"/>
      </w:pPr>
    </w:p>
    <w:p w:rsidR="007B10C6" w:rsidRDefault="007B10C6" w:rsidP="002E17BB">
      <w:pPr>
        <w:spacing w:before="120" w:line="360" w:lineRule="auto"/>
        <w:jc w:val="center"/>
      </w:pPr>
    </w:p>
    <w:p w:rsidR="007510E6" w:rsidRDefault="007510E6" w:rsidP="002E17BB">
      <w:pPr>
        <w:spacing w:before="120" w:line="360" w:lineRule="auto"/>
        <w:jc w:val="center"/>
      </w:pPr>
      <w:r w:rsidRPr="007510E6">
        <w:t>Análise da qualidade de ensino nas escolas moçambicanas</w:t>
      </w:r>
    </w:p>
    <w:p w:rsidR="007510E6" w:rsidRPr="007510E6" w:rsidRDefault="007510E6" w:rsidP="002E17BB">
      <w:pPr>
        <w:spacing w:before="120" w:line="360" w:lineRule="auto"/>
        <w:jc w:val="center"/>
      </w:pPr>
      <w:r>
        <w:rPr>
          <w:b w:val="0"/>
        </w:rPr>
        <w:t xml:space="preserve">Licenciatura em Ensino Básico </w:t>
      </w:r>
      <w:r w:rsidRPr="007510E6">
        <w:t xml:space="preserve"> </w:t>
      </w:r>
    </w:p>
    <w:p w:rsidR="00CB1627" w:rsidRDefault="00CB1627" w:rsidP="002E17BB">
      <w:pPr>
        <w:pStyle w:val="Ttulo1"/>
        <w:spacing w:before="120" w:line="360" w:lineRule="auto"/>
        <w:jc w:val="center"/>
      </w:pPr>
    </w:p>
    <w:p w:rsidR="00974D47" w:rsidRDefault="00974D47" w:rsidP="002E17BB">
      <w:pPr>
        <w:spacing w:before="120" w:line="360" w:lineRule="auto"/>
      </w:pPr>
    </w:p>
    <w:p w:rsidR="00974D47" w:rsidRDefault="00974D47" w:rsidP="002E17BB">
      <w:pPr>
        <w:spacing w:before="120" w:line="360" w:lineRule="auto"/>
      </w:pPr>
    </w:p>
    <w:p w:rsidR="00974D47" w:rsidRDefault="00974D47" w:rsidP="002E17BB">
      <w:pPr>
        <w:spacing w:before="120" w:line="360" w:lineRule="auto"/>
      </w:pPr>
    </w:p>
    <w:p w:rsidR="00974D47" w:rsidRDefault="00974D47" w:rsidP="002E17BB">
      <w:pPr>
        <w:spacing w:before="120" w:line="360" w:lineRule="auto"/>
      </w:pPr>
    </w:p>
    <w:p w:rsidR="00974D47" w:rsidRDefault="00974D47" w:rsidP="002E17BB">
      <w:pPr>
        <w:spacing w:before="120" w:line="360" w:lineRule="auto"/>
      </w:pPr>
    </w:p>
    <w:p w:rsidR="00974D47" w:rsidRDefault="00974D47" w:rsidP="002E17BB">
      <w:pPr>
        <w:spacing w:before="120" w:line="360" w:lineRule="auto"/>
      </w:pPr>
    </w:p>
    <w:p w:rsidR="00974D47" w:rsidRDefault="00974D47" w:rsidP="002E17BB">
      <w:pPr>
        <w:spacing w:before="120" w:line="360" w:lineRule="auto"/>
      </w:pPr>
    </w:p>
    <w:p w:rsidR="00974D47" w:rsidRDefault="00974D47" w:rsidP="002E17BB">
      <w:pPr>
        <w:spacing w:before="120" w:line="360" w:lineRule="auto"/>
      </w:pPr>
    </w:p>
    <w:p w:rsidR="00974D47" w:rsidRDefault="00974D47" w:rsidP="002E17BB">
      <w:pPr>
        <w:spacing w:before="120" w:line="360" w:lineRule="auto"/>
        <w:jc w:val="center"/>
        <w:rPr>
          <w:b w:val="0"/>
        </w:rPr>
      </w:pPr>
      <w:r>
        <w:rPr>
          <w:b w:val="0"/>
        </w:rPr>
        <w:t>Universidade Pedagógica</w:t>
      </w:r>
    </w:p>
    <w:p w:rsidR="00974D47" w:rsidRDefault="00974D47" w:rsidP="002E17BB">
      <w:pPr>
        <w:spacing w:before="120" w:line="360" w:lineRule="auto"/>
        <w:jc w:val="center"/>
        <w:rPr>
          <w:b w:val="0"/>
        </w:rPr>
      </w:pPr>
      <w:r>
        <w:rPr>
          <w:b w:val="0"/>
        </w:rPr>
        <w:t xml:space="preserve">Quelimane </w:t>
      </w:r>
    </w:p>
    <w:p w:rsidR="00974D47" w:rsidRDefault="00974D47" w:rsidP="002E17BB">
      <w:pPr>
        <w:spacing w:before="120" w:line="360" w:lineRule="auto"/>
        <w:jc w:val="center"/>
        <w:rPr>
          <w:b w:val="0"/>
        </w:rPr>
      </w:pPr>
      <w:r>
        <w:rPr>
          <w:b w:val="0"/>
        </w:rPr>
        <w:t xml:space="preserve">2016 </w:t>
      </w:r>
    </w:p>
    <w:p w:rsidR="007B10C6" w:rsidRDefault="00974D47" w:rsidP="002E17BB">
      <w:pPr>
        <w:pStyle w:val="Ttulo1"/>
        <w:spacing w:before="120" w:line="360" w:lineRule="auto"/>
        <w:jc w:val="center"/>
        <w:rPr>
          <w:b w:val="0"/>
        </w:rPr>
      </w:pPr>
      <w:r>
        <w:rPr>
          <w:b w:val="0"/>
        </w:rPr>
        <w:lastRenderedPageBreak/>
        <w:t xml:space="preserve"> </w:t>
      </w:r>
    </w:p>
    <w:p w:rsidR="00535F16" w:rsidRDefault="00830578" w:rsidP="00535F16">
      <w:pPr>
        <w:pStyle w:val="Ttulo1"/>
        <w:spacing w:before="120" w:line="360" w:lineRule="auto"/>
        <w:jc w:val="center"/>
        <w:rPr>
          <w:rFonts w:cs="Times New Roman"/>
          <w:b w:val="0"/>
          <w:szCs w:val="24"/>
        </w:rPr>
      </w:pPr>
      <w:r>
        <w:rPr>
          <w:rFonts w:cs="Times New Roman"/>
          <w:b w:val="0"/>
          <w:szCs w:val="24"/>
        </w:rPr>
        <w:t xml:space="preserve">Roberto Miguel Silvério </w:t>
      </w:r>
    </w:p>
    <w:p w:rsidR="007B10C6" w:rsidRDefault="007B10C6" w:rsidP="002E17BB">
      <w:pPr>
        <w:spacing w:before="120" w:line="360" w:lineRule="auto"/>
      </w:pPr>
    </w:p>
    <w:p w:rsidR="007B10C6" w:rsidRDefault="007B10C6" w:rsidP="002E17BB">
      <w:pPr>
        <w:spacing w:before="120" w:line="360" w:lineRule="auto"/>
      </w:pPr>
    </w:p>
    <w:p w:rsidR="007B10C6" w:rsidRDefault="007B10C6" w:rsidP="002E17BB">
      <w:pPr>
        <w:spacing w:before="120" w:line="360" w:lineRule="auto"/>
        <w:jc w:val="center"/>
      </w:pPr>
    </w:p>
    <w:p w:rsidR="007B10C6" w:rsidRDefault="007B10C6" w:rsidP="002E17BB">
      <w:pPr>
        <w:spacing w:before="120" w:line="360" w:lineRule="auto"/>
        <w:jc w:val="center"/>
      </w:pPr>
    </w:p>
    <w:p w:rsidR="007B10C6" w:rsidRDefault="007B10C6" w:rsidP="002E17BB">
      <w:pPr>
        <w:spacing w:before="120" w:line="360" w:lineRule="auto"/>
        <w:jc w:val="center"/>
      </w:pPr>
    </w:p>
    <w:p w:rsidR="007B10C6" w:rsidRDefault="007B10C6" w:rsidP="002E17BB">
      <w:pPr>
        <w:spacing w:before="120" w:line="360" w:lineRule="auto"/>
        <w:jc w:val="center"/>
      </w:pPr>
    </w:p>
    <w:p w:rsidR="007B10C6" w:rsidRDefault="007B10C6" w:rsidP="002E17BB">
      <w:pPr>
        <w:spacing w:before="120" w:line="360" w:lineRule="auto"/>
        <w:jc w:val="center"/>
      </w:pPr>
    </w:p>
    <w:p w:rsidR="007B10C6" w:rsidRPr="007510E6" w:rsidRDefault="007B10C6" w:rsidP="002E17BB">
      <w:pPr>
        <w:spacing w:before="120" w:line="360" w:lineRule="auto"/>
        <w:jc w:val="center"/>
      </w:pPr>
      <w:r>
        <w:rPr>
          <w:b w:val="0"/>
        </w:rPr>
        <w:t xml:space="preserve">Licenciatura em Ensino Básico </w:t>
      </w:r>
      <w:r w:rsidRPr="007510E6">
        <w:t xml:space="preserve"> </w:t>
      </w:r>
    </w:p>
    <w:p w:rsidR="007B10C6" w:rsidRDefault="007B10C6" w:rsidP="002E17BB">
      <w:pPr>
        <w:pStyle w:val="Ttulo1"/>
        <w:spacing w:before="120" w:line="360" w:lineRule="auto"/>
        <w:jc w:val="center"/>
      </w:pPr>
    </w:p>
    <w:p w:rsidR="007B10C6" w:rsidRDefault="007B10C6" w:rsidP="002E17BB">
      <w:pPr>
        <w:spacing w:before="120" w:line="360" w:lineRule="auto"/>
      </w:pPr>
    </w:p>
    <w:p w:rsidR="007B10C6" w:rsidRDefault="007B10C6" w:rsidP="002E17BB">
      <w:pPr>
        <w:spacing w:before="120" w:line="360" w:lineRule="auto"/>
        <w:rPr>
          <w:b w:val="0"/>
        </w:rPr>
      </w:pPr>
    </w:p>
    <w:p w:rsidR="00830578" w:rsidRDefault="00830578" w:rsidP="002E17BB">
      <w:pPr>
        <w:spacing w:before="120" w:line="360" w:lineRule="auto"/>
        <w:rPr>
          <w:b w:val="0"/>
        </w:rPr>
      </w:pPr>
    </w:p>
    <w:p w:rsidR="00830578" w:rsidRDefault="00830578" w:rsidP="002E17BB">
      <w:pPr>
        <w:spacing w:before="120" w:line="360" w:lineRule="auto"/>
        <w:rPr>
          <w:b w:val="0"/>
        </w:rPr>
      </w:pPr>
    </w:p>
    <w:p w:rsidR="00830578" w:rsidRDefault="00830578" w:rsidP="002E17BB">
      <w:pPr>
        <w:spacing w:before="120" w:line="360" w:lineRule="auto"/>
        <w:rPr>
          <w:b w:val="0"/>
        </w:rPr>
      </w:pPr>
    </w:p>
    <w:p w:rsidR="00830578" w:rsidRDefault="00830578" w:rsidP="002E17BB">
      <w:pPr>
        <w:spacing w:before="120" w:line="360" w:lineRule="auto"/>
        <w:rPr>
          <w:b w:val="0"/>
        </w:rPr>
      </w:pPr>
    </w:p>
    <w:p w:rsidR="00830578" w:rsidRDefault="00830578" w:rsidP="002E17BB">
      <w:pPr>
        <w:spacing w:before="120" w:line="360" w:lineRule="auto"/>
        <w:rPr>
          <w:b w:val="0"/>
        </w:rPr>
      </w:pPr>
    </w:p>
    <w:p w:rsidR="00830578" w:rsidRDefault="00830578" w:rsidP="002E17BB">
      <w:pPr>
        <w:spacing w:before="120" w:line="360" w:lineRule="auto"/>
      </w:pPr>
    </w:p>
    <w:p w:rsidR="007B10C6" w:rsidRDefault="007B10C6" w:rsidP="002E17BB">
      <w:pPr>
        <w:spacing w:before="120" w:line="360" w:lineRule="auto"/>
        <w:jc w:val="center"/>
        <w:rPr>
          <w:b w:val="0"/>
        </w:rPr>
      </w:pPr>
    </w:p>
    <w:p w:rsidR="007B10C6" w:rsidRDefault="007B10C6" w:rsidP="002E17BB">
      <w:pPr>
        <w:spacing w:before="120" w:line="360" w:lineRule="auto"/>
        <w:jc w:val="center"/>
        <w:rPr>
          <w:b w:val="0"/>
        </w:rPr>
      </w:pPr>
      <w:r>
        <w:rPr>
          <w:b w:val="0"/>
        </w:rPr>
        <w:t>Universidade Pedagógica</w:t>
      </w:r>
    </w:p>
    <w:p w:rsidR="007B10C6" w:rsidRDefault="007B10C6" w:rsidP="002E17BB">
      <w:pPr>
        <w:spacing w:before="120" w:line="360" w:lineRule="auto"/>
        <w:jc w:val="center"/>
        <w:rPr>
          <w:b w:val="0"/>
        </w:rPr>
      </w:pPr>
      <w:r>
        <w:rPr>
          <w:b w:val="0"/>
        </w:rPr>
        <w:t xml:space="preserve">Quelimane </w:t>
      </w:r>
    </w:p>
    <w:p w:rsidR="00974D47" w:rsidRPr="00974D47" w:rsidRDefault="007B10C6" w:rsidP="002E17BB">
      <w:pPr>
        <w:spacing w:before="120" w:line="360" w:lineRule="auto"/>
        <w:jc w:val="center"/>
        <w:rPr>
          <w:b w:val="0"/>
        </w:rPr>
        <w:sectPr w:rsidR="00974D47" w:rsidRPr="00974D47" w:rsidSect="007510E6">
          <w:headerReference w:type="default" r:id="rId8"/>
          <w:pgSz w:w="11906" w:h="16838"/>
          <w:pgMar w:top="1701" w:right="1418" w:bottom="1418" w:left="1701" w:header="708" w:footer="708" w:gutter="0"/>
          <w:pgBorders>
            <w:top w:val="single" w:sz="4" w:space="1" w:color="auto"/>
            <w:left w:val="single" w:sz="4" w:space="4" w:color="auto"/>
            <w:bottom w:val="single" w:sz="4" w:space="1" w:color="auto"/>
            <w:right w:val="single" w:sz="4" w:space="4" w:color="auto"/>
          </w:pgBorders>
          <w:pgNumType w:start="4"/>
          <w:cols w:space="708"/>
          <w:docGrid w:linePitch="360"/>
        </w:sectPr>
      </w:pPr>
      <w:r>
        <w:rPr>
          <w:b w:val="0"/>
        </w:rPr>
        <w:t>2016</w:t>
      </w:r>
    </w:p>
    <w:p w:rsidR="00CB1627" w:rsidRDefault="00CB1627" w:rsidP="002E17BB">
      <w:pPr>
        <w:pStyle w:val="Ttulo1"/>
        <w:spacing w:before="120" w:line="360" w:lineRule="auto"/>
      </w:pPr>
      <w:r>
        <w:lastRenderedPageBreak/>
        <w:t>Lista de abreviaturas e siglas</w:t>
      </w:r>
    </w:p>
    <w:p w:rsidR="00DB5B19" w:rsidRDefault="00DB5B19" w:rsidP="002E17BB">
      <w:pPr>
        <w:spacing w:before="120" w:line="360" w:lineRule="auto"/>
        <w:rPr>
          <w:b w:val="0"/>
        </w:rPr>
      </w:pPr>
      <w:r>
        <w:rPr>
          <w:b w:val="0"/>
        </w:rPr>
        <w:t xml:space="preserve">MEC ---------------------------------------------------------- Ministério de Educação e Cultura   </w:t>
      </w:r>
    </w:p>
    <w:p w:rsidR="00DB5B19" w:rsidRDefault="00DB5B19" w:rsidP="002E17BB">
      <w:pPr>
        <w:spacing w:before="120" w:line="360" w:lineRule="auto"/>
        <w:rPr>
          <w:b w:val="0"/>
        </w:rPr>
      </w:pPr>
      <w:r w:rsidRPr="00CB1627">
        <w:rPr>
          <w:b w:val="0"/>
        </w:rPr>
        <w:t>MINEDH</w:t>
      </w:r>
      <w:r>
        <w:rPr>
          <w:b w:val="0"/>
        </w:rPr>
        <w:t xml:space="preserve"> ----------------------------- Ministério de Educação e Desenvolvimento Humano</w:t>
      </w:r>
    </w:p>
    <w:p w:rsidR="00DB5B19" w:rsidRPr="00CB1627" w:rsidRDefault="00DB5B19" w:rsidP="002E17BB">
      <w:pPr>
        <w:spacing w:before="120" w:line="360" w:lineRule="auto"/>
        <w:rPr>
          <w:b w:val="0"/>
        </w:rPr>
      </w:pPr>
      <w:r>
        <w:rPr>
          <w:b w:val="0"/>
        </w:rPr>
        <w:t xml:space="preserve">PARPA ------------------------------- </w:t>
      </w:r>
      <w:r w:rsidRPr="00CB1627">
        <w:rPr>
          <w:b w:val="0"/>
        </w:rPr>
        <w:t>Plano de Acção para a Redução da Pobreza Absoluta</w:t>
      </w:r>
    </w:p>
    <w:p w:rsidR="00DB5B19" w:rsidRDefault="00DB5B19" w:rsidP="002E17BB">
      <w:pPr>
        <w:spacing w:before="120" w:line="360" w:lineRule="auto"/>
        <w:rPr>
          <w:b w:val="0"/>
        </w:rPr>
      </w:pPr>
      <w:r w:rsidRPr="00CB1627">
        <w:rPr>
          <w:b w:val="0"/>
        </w:rPr>
        <w:t xml:space="preserve">PCEB </w:t>
      </w:r>
      <w:r>
        <w:rPr>
          <w:b w:val="0"/>
        </w:rPr>
        <w:t xml:space="preserve">------------------------------------------------------- </w:t>
      </w:r>
      <w:r w:rsidRPr="00CB1627">
        <w:rPr>
          <w:b w:val="0"/>
        </w:rPr>
        <w:t>Plano Curricular do Ensino Básico</w:t>
      </w:r>
    </w:p>
    <w:p w:rsidR="00DB5B19" w:rsidRDefault="00DB5B19" w:rsidP="002E17BB">
      <w:pPr>
        <w:spacing w:before="120" w:line="360" w:lineRule="auto"/>
        <w:rPr>
          <w:rFonts w:cs="Times New Roman"/>
          <w:b w:val="0"/>
          <w:szCs w:val="24"/>
        </w:rPr>
      </w:pPr>
      <w:r>
        <w:rPr>
          <w:rFonts w:cs="Times New Roman"/>
          <w:b w:val="0"/>
          <w:szCs w:val="24"/>
        </w:rPr>
        <w:t>PEA ------------------------------------------------------- Processo de Ensino e Aprendizagem</w:t>
      </w:r>
    </w:p>
    <w:p w:rsidR="00DB5B19" w:rsidRDefault="00DB5B19" w:rsidP="002E17BB">
      <w:pPr>
        <w:spacing w:before="120" w:line="360" w:lineRule="auto"/>
        <w:rPr>
          <w:rFonts w:cs="Times New Roman"/>
          <w:b w:val="0"/>
          <w:szCs w:val="24"/>
        </w:rPr>
      </w:pPr>
      <w:r>
        <w:rPr>
          <w:rFonts w:cs="Times New Roman"/>
          <w:b w:val="0"/>
          <w:szCs w:val="24"/>
        </w:rPr>
        <w:t>PNE</w:t>
      </w:r>
      <w:r w:rsidRPr="00CA52E1">
        <w:rPr>
          <w:rFonts w:cs="Times New Roman"/>
          <w:b w:val="0"/>
          <w:szCs w:val="24"/>
        </w:rPr>
        <w:t xml:space="preserve"> </w:t>
      </w:r>
      <w:r>
        <w:rPr>
          <w:rFonts w:cs="Times New Roman"/>
          <w:b w:val="0"/>
          <w:szCs w:val="24"/>
        </w:rPr>
        <w:t xml:space="preserve">----------------------------------------------------------- </w:t>
      </w:r>
      <w:r w:rsidRPr="00CA52E1">
        <w:rPr>
          <w:rFonts w:cs="Times New Roman"/>
          <w:b w:val="0"/>
          <w:szCs w:val="24"/>
        </w:rPr>
        <w:t>A Polí</w:t>
      </w:r>
      <w:r>
        <w:rPr>
          <w:rFonts w:cs="Times New Roman"/>
          <w:b w:val="0"/>
          <w:szCs w:val="24"/>
        </w:rPr>
        <w:t xml:space="preserve">tica Nacional de Educação </w:t>
      </w:r>
    </w:p>
    <w:p w:rsidR="00DB5B19" w:rsidRDefault="00DB5B19" w:rsidP="002E17BB">
      <w:pPr>
        <w:spacing w:before="120" w:line="360" w:lineRule="auto"/>
        <w:rPr>
          <w:rFonts w:cs="Times New Roman"/>
          <w:b w:val="0"/>
          <w:szCs w:val="24"/>
        </w:rPr>
      </w:pPr>
      <w:r>
        <w:rPr>
          <w:rFonts w:cs="Times New Roman"/>
          <w:b w:val="0"/>
          <w:szCs w:val="24"/>
        </w:rPr>
        <w:t xml:space="preserve">SNE -------------------------------------------------------------- </w:t>
      </w:r>
      <w:r w:rsidRPr="00CA52E1">
        <w:rPr>
          <w:rFonts w:cs="Times New Roman"/>
          <w:b w:val="0"/>
          <w:szCs w:val="24"/>
        </w:rPr>
        <w:t>Si</w:t>
      </w:r>
      <w:r>
        <w:rPr>
          <w:rFonts w:cs="Times New Roman"/>
          <w:b w:val="0"/>
          <w:szCs w:val="24"/>
        </w:rPr>
        <w:t>stema Nacional da Educação</w:t>
      </w:r>
    </w:p>
    <w:p w:rsidR="005302FE" w:rsidRDefault="00DB5B19" w:rsidP="002E17BB">
      <w:pPr>
        <w:spacing w:before="120" w:line="360" w:lineRule="auto"/>
        <w:rPr>
          <w:rFonts w:cs="Times New Roman"/>
          <w:b w:val="0"/>
          <w:szCs w:val="24"/>
        </w:rPr>
      </w:pPr>
      <w:r>
        <w:rPr>
          <w:rFonts w:cs="Times New Roman"/>
          <w:b w:val="0"/>
          <w:szCs w:val="24"/>
        </w:rPr>
        <w:t xml:space="preserve">ZIP --------------------------------------------------------------- Zona de Influencia Pedagógica </w:t>
      </w:r>
    </w:p>
    <w:p w:rsidR="005302FE" w:rsidRDefault="005302FE">
      <w:pPr>
        <w:spacing w:line="276" w:lineRule="auto"/>
        <w:jc w:val="left"/>
        <w:rPr>
          <w:rFonts w:cs="Times New Roman"/>
          <w:b w:val="0"/>
          <w:szCs w:val="24"/>
        </w:rPr>
      </w:pPr>
      <w:r>
        <w:rPr>
          <w:rFonts w:cs="Times New Roman"/>
          <w:b w:val="0"/>
          <w:szCs w:val="24"/>
        </w:rPr>
        <w:br w:type="page"/>
      </w:r>
    </w:p>
    <w:p w:rsidR="005302FE" w:rsidRDefault="005302FE" w:rsidP="002E17BB">
      <w:pPr>
        <w:spacing w:before="120" w:line="360" w:lineRule="auto"/>
        <w:rPr>
          <w:rFonts w:cs="Times New Roman"/>
          <w:szCs w:val="24"/>
        </w:rPr>
      </w:pPr>
      <w:r w:rsidRPr="005302FE">
        <w:rPr>
          <w:rFonts w:cs="Times New Roman"/>
          <w:szCs w:val="24"/>
        </w:rPr>
        <w:lastRenderedPageBreak/>
        <w:t>Índice de figuras ………………………………………………………</w:t>
      </w:r>
      <w:r>
        <w:rPr>
          <w:rFonts w:cs="Times New Roman"/>
          <w:szCs w:val="24"/>
        </w:rPr>
        <w:t>..</w:t>
      </w:r>
      <w:r w:rsidRPr="005302FE">
        <w:rPr>
          <w:rFonts w:cs="Times New Roman"/>
          <w:szCs w:val="24"/>
        </w:rPr>
        <w:t>………… pag.</w:t>
      </w:r>
    </w:p>
    <w:p w:rsidR="009B626C" w:rsidRPr="009B626C" w:rsidRDefault="00897F2B">
      <w:pPr>
        <w:pStyle w:val="ndicedeilustraes"/>
        <w:tabs>
          <w:tab w:val="right" w:leader="dot" w:pos="8494"/>
        </w:tabs>
        <w:rPr>
          <w:rFonts w:asciiTheme="minorHAnsi" w:hAnsiTheme="minorHAnsi"/>
          <w:b w:val="0"/>
          <w:noProof/>
          <w:sz w:val="22"/>
          <w:lang w:eastAsia="pt-PT"/>
        </w:rPr>
      </w:pPr>
      <w:r w:rsidRPr="009B626C">
        <w:rPr>
          <w:rFonts w:cs="Times New Roman"/>
          <w:b w:val="0"/>
          <w:szCs w:val="24"/>
        </w:rPr>
        <w:fldChar w:fldCharType="begin"/>
      </w:r>
      <w:r w:rsidR="009B626C" w:rsidRPr="009B626C">
        <w:rPr>
          <w:rFonts w:cs="Times New Roman"/>
          <w:b w:val="0"/>
          <w:szCs w:val="24"/>
        </w:rPr>
        <w:instrText xml:space="preserve"> TOC \h \z \c "Figura:" </w:instrText>
      </w:r>
      <w:r w:rsidRPr="009B626C">
        <w:rPr>
          <w:rFonts w:cs="Times New Roman"/>
          <w:b w:val="0"/>
          <w:szCs w:val="24"/>
        </w:rPr>
        <w:fldChar w:fldCharType="separate"/>
      </w:r>
      <w:hyperlink w:anchor="_Toc453782983" w:history="1">
        <w:r w:rsidR="009B626C" w:rsidRPr="009B626C">
          <w:rPr>
            <w:rStyle w:val="Hiperligao"/>
            <w:b w:val="0"/>
            <w:noProof/>
          </w:rPr>
          <w:t>Figura: 1 Modelo conceptual para uma educação de qualidade</w:t>
        </w:r>
        <w:r w:rsidR="009B626C" w:rsidRPr="009B626C">
          <w:rPr>
            <w:b w:val="0"/>
            <w:noProof/>
            <w:webHidden/>
          </w:rPr>
          <w:tab/>
        </w:r>
        <w:r w:rsidRPr="009B626C">
          <w:rPr>
            <w:b w:val="0"/>
            <w:noProof/>
            <w:webHidden/>
          </w:rPr>
          <w:fldChar w:fldCharType="begin"/>
        </w:r>
        <w:r w:rsidR="009B626C" w:rsidRPr="009B626C">
          <w:rPr>
            <w:b w:val="0"/>
            <w:noProof/>
            <w:webHidden/>
          </w:rPr>
          <w:instrText xml:space="preserve"> PAGEREF _Toc453782983 \h </w:instrText>
        </w:r>
        <w:r w:rsidRPr="009B626C">
          <w:rPr>
            <w:b w:val="0"/>
            <w:noProof/>
            <w:webHidden/>
          </w:rPr>
        </w:r>
        <w:r w:rsidRPr="009B626C">
          <w:rPr>
            <w:b w:val="0"/>
            <w:noProof/>
            <w:webHidden/>
          </w:rPr>
          <w:fldChar w:fldCharType="separate"/>
        </w:r>
        <w:r w:rsidR="009B626C" w:rsidRPr="009B626C">
          <w:rPr>
            <w:b w:val="0"/>
            <w:noProof/>
            <w:webHidden/>
          </w:rPr>
          <w:t>16</w:t>
        </w:r>
        <w:r w:rsidRPr="009B626C">
          <w:rPr>
            <w:b w:val="0"/>
            <w:noProof/>
            <w:webHidden/>
          </w:rPr>
          <w:fldChar w:fldCharType="end"/>
        </w:r>
      </w:hyperlink>
    </w:p>
    <w:p w:rsidR="00DB5B19" w:rsidRPr="005302FE" w:rsidRDefault="00897F2B" w:rsidP="002E17BB">
      <w:pPr>
        <w:spacing w:before="120" w:line="360" w:lineRule="auto"/>
        <w:rPr>
          <w:rFonts w:cs="Times New Roman"/>
          <w:szCs w:val="24"/>
        </w:rPr>
      </w:pPr>
      <w:r w:rsidRPr="009B626C">
        <w:rPr>
          <w:rFonts w:cs="Times New Roman"/>
          <w:b w:val="0"/>
          <w:szCs w:val="24"/>
        </w:rPr>
        <w:fldChar w:fldCharType="end"/>
      </w:r>
      <w:r w:rsidR="00DB5B19" w:rsidRPr="005302FE">
        <w:rPr>
          <w:rFonts w:cs="Times New Roman"/>
          <w:szCs w:val="24"/>
        </w:rPr>
        <w:t xml:space="preserve">  </w:t>
      </w:r>
    </w:p>
    <w:p w:rsidR="0021437C" w:rsidRDefault="0021437C" w:rsidP="002E17BB">
      <w:pPr>
        <w:spacing w:before="120" w:line="360" w:lineRule="auto"/>
        <w:rPr>
          <w:b w:val="0"/>
        </w:rPr>
      </w:pPr>
      <w:r>
        <w:rPr>
          <w:rFonts w:cs="Times New Roman"/>
          <w:b w:val="0"/>
          <w:szCs w:val="24"/>
        </w:rPr>
        <w:t xml:space="preserve"> </w:t>
      </w:r>
    </w:p>
    <w:p w:rsidR="00CB1627" w:rsidRDefault="00CB1627" w:rsidP="002E17BB">
      <w:pPr>
        <w:spacing w:before="120" w:line="360" w:lineRule="auto"/>
      </w:pPr>
      <w:r>
        <w:rPr>
          <w:b w:val="0"/>
        </w:rPr>
        <w:t xml:space="preserve">  </w:t>
      </w:r>
      <w:r>
        <w:t xml:space="preserve"> </w:t>
      </w:r>
    </w:p>
    <w:p w:rsidR="00CB1627" w:rsidRPr="00CB1627" w:rsidRDefault="00CB1627" w:rsidP="002E17BB">
      <w:pPr>
        <w:spacing w:before="120" w:line="360" w:lineRule="auto"/>
        <w:sectPr w:rsidR="00CB1627" w:rsidRPr="00CB1627" w:rsidSect="002C06D5">
          <w:headerReference w:type="default" r:id="rId9"/>
          <w:pgSz w:w="11906" w:h="16838"/>
          <w:pgMar w:top="1417" w:right="1701" w:bottom="1417" w:left="1701" w:header="708" w:footer="708" w:gutter="0"/>
          <w:pgNumType w:fmt="lowerRoman" w:start="2"/>
          <w:cols w:space="708"/>
          <w:docGrid w:linePitch="360"/>
        </w:sectPr>
      </w:pPr>
    </w:p>
    <w:sdt>
      <w:sdtPr>
        <w:rPr>
          <w:rFonts w:ascii="Times New Roman" w:eastAsiaTheme="minorEastAsia" w:hAnsi="Times New Roman" w:cstheme="minorBidi"/>
          <w:bCs w:val="0"/>
          <w:color w:val="auto"/>
          <w:sz w:val="24"/>
          <w:szCs w:val="22"/>
        </w:rPr>
        <w:id w:val="185879668"/>
        <w:docPartObj>
          <w:docPartGallery w:val="Table of Contents"/>
          <w:docPartUnique/>
        </w:docPartObj>
      </w:sdtPr>
      <w:sdtContent>
        <w:p w:rsidR="008E0EEC" w:rsidRPr="00CA2989" w:rsidRDefault="008E0EEC" w:rsidP="00CA2989">
          <w:pPr>
            <w:pStyle w:val="Ttulodondice"/>
            <w:spacing w:before="120"/>
            <w:rPr>
              <w:rFonts w:ascii="Times New Roman" w:hAnsi="Times New Roman" w:cs="Times New Roman"/>
              <w:b w:val="0"/>
              <w:color w:val="auto"/>
            </w:rPr>
          </w:pPr>
          <w:r w:rsidRPr="00CA2989">
            <w:rPr>
              <w:rFonts w:ascii="Times New Roman" w:hAnsi="Times New Roman" w:cs="Times New Roman"/>
              <w:color w:val="auto"/>
              <w:sz w:val="24"/>
            </w:rPr>
            <w:t>Índice</w:t>
          </w:r>
        </w:p>
        <w:p w:rsidR="008E0EEC" w:rsidRPr="00CA2989" w:rsidRDefault="00897F2B" w:rsidP="00CA2989">
          <w:pPr>
            <w:pStyle w:val="ndice1"/>
            <w:tabs>
              <w:tab w:val="right" w:leader="dot" w:pos="8494"/>
            </w:tabs>
            <w:spacing w:before="120" w:line="276" w:lineRule="auto"/>
            <w:rPr>
              <w:rFonts w:cs="Times New Roman"/>
              <w:b w:val="0"/>
              <w:noProof/>
            </w:rPr>
          </w:pPr>
          <w:r w:rsidRPr="00CA2989">
            <w:rPr>
              <w:rFonts w:cs="Times New Roman"/>
              <w:b w:val="0"/>
            </w:rPr>
            <w:fldChar w:fldCharType="begin"/>
          </w:r>
          <w:r w:rsidR="008E0EEC" w:rsidRPr="00CA2989">
            <w:rPr>
              <w:rFonts w:cs="Times New Roman"/>
              <w:b w:val="0"/>
            </w:rPr>
            <w:instrText xml:space="preserve"> TOC \o "1-3" \h \z \u </w:instrText>
          </w:r>
          <w:r w:rsidRPr="00CA2989">
            <w:rPr>
              <w:rFonts w:cs="Times New Roman"/>
              <w:b w:val="0"/>
            </w:rPr>
            <w:fldChar w:fldCharType="separate"/>
          </w:r>
          <w:hyperlink w:anchor="_Toc453512129" w:history="1">
            <w:r w:rsidR="008E0EEC" w:rsidRPr="00CA2989">
              <w:rPr>
                <w:rStyle w:val="Hiperligao"/>
                <w:rFonts w:cs="Times New Roman"/>
                <w:b w:val="0"/>
                <w:noProof/>
                <w:color w:val="auto"/>
              </w:rPr>
              <w:t>0. Introdução</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_Toc453512129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4</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30" w:history="1">
            <w:r w:rsidR="008E0EEC" w:rsidRPr="00CA2989">
              <w:rPr>
                <w:rStyle w:val="Hiperligao"/>
                <w:rFonts w:cs="Times New Roman"/>
                <w:b w:val="0"/>
                <w:noProof/>
                <w:color w:val="auto"/>
              </w:rPr>
              <w:t>0.1. Objectivos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_Toc453512130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4</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31" w:history="1">
            <w:r w:rsidR="008E0EEC" w:rsidRPr="00CA2989">
              <w:rPr>
                <w:rStyle w:val="Hiperligao"/>
                <w:rFonts w:cs="Times New Roman"/>
                <w:b w:val="0"/>
                <w:noProof/>
                <w:color w:val="auto"/>
              </w:rPr>
              <w:t>0.1.1. Geral</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_Toc453512131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4</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32" w:history="1">
            <w:r w:rsidR="008E0EEC" w:rsidRPr="00CA2989">
              <w:rPr>
                <w:rStyle w:val="Hiperligao"/>
                <w:rFonts w:cs="Times New Roman"/>
                <w:b w:val="0"/>
                <w:noProof/>
                <w:color w:val="auto"/>
              </w:rPr>
              <w:t>0.1.2. Específicos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_Toc453512132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4</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33" w:history="1">
            <w:r w:rsidR="008E0EEC" w:rsidRPr="00CA2989">
              <w:rPr>
                <w:rStyle w:val="Hiperligao"/>
                <w:rFonts w:cs="Times New Roman"/>
                <w:b w:val="0"/>
                <w:noProof/>
                <w:color w:val="auto"/>
              </w:rPr>
              <w:t>0.2. Metodologias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_Toc453512133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5</w:t>
            </w:r>
            <w:r w:rsidRPr="00CA2989">
              <w:rPr>
                <w:rFonts w:cs="Times New Roman"/>
                <w:b w:val="0"/>
                <w:noProof/>
                <w:webHidden/>
              </w:rPr>
              <w:fldChar w:fldCharType="end"/>
            </w:r>
          </w:hyperlink>
        </w:p>
        <w:p w:rsidR="008E0EEC" w:rsidRPr="00CA2989" w:rsidRDefault="00897F2B" w:rsidP="00CA2989">
          <w:pPr>
            <w:pStyle w:val="ndice1"/>
            <w:tabs>
              <w:tab w:val="right" w:leader="dot" w:pos="8494"/>
            </w:tabs>
            <w:spacing w:before="120" w:line="276" w:lineRule="auto"/>
            <w:rPr>
              <w:rFonts w:cs="Times New Roman"/>
              <w:b w:val="0"/>
              <w:noProof/>
            </w:rPr>
          </w:pPr>
          <w:hyperlink w:anchor="_Toc453512134" w:history="1">
            <w:r w:rsidR="008E0EEC" w:rsidRPr="00CA2989">
              <w:rPr>
                <w:rStyle w:val="Hiperligao"/>
                <w:rFonts w:cs="Times New Roman"/>
                <w:b w:val="0"/>
                <w:noProof/>
                <w:color w:val="auto"/>
              </w:rPr>
              <w:t>1. Situação do país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_Toc453512134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6</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35" w:history="1">
            <w:r w:rsidR="008E0EEC" w:rsidRPr="00CA2989">
              <w:rPr>
                <w:rStyle w:val="Hiperligao"/>
                <w:rFonts w:cs="Times New Roman"/>
                <w:b w:val="0"/>
                <w:noProof/>
                <w:color w:val="auto"/>
              </w:rPr>
              <w:t>1.1. A Educação em Moçambique</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_Toc453512135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6</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36" w:history="1">
            <w:r w:rsidR="008E0EEC" w:rsidRPr="00CA2989">
              <w:rPr>
                <w:rStyle w:val="Hiperligao"/>
                <w:rFonts w:cs="Times New Roman"/>
                <w:b w:val="0"/>
                <w:noProof/>
                <w:color w:val="auto"/>
              </w:rPr>
              <w:t>1.1.1. Evolução da educação em Moçambique</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_Toc453512136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6</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37" w:history="1">
            <w:r w:rsidR="008E0EEC" w:rsidRPr="00CA2989">
              <w:rPr>
                <w:rStyle w:val="Hiperligao"/>
                <w:rFonts w:cs="Times New Roman"/>
                <w:b w:val="0"/>
                <w:noProof/>
                <w:color w:val="auto"/>
              </w:rPr>
              <w:t>1.2. A reforma curricular de 1980</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_Toc453512137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9</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38" w:history="1">
            <w:r w:rsidR="008E0EEC" w:rsidRPr="00CA2989">
              <w:rPr>
                <w:rStyle w:val="Hiperligao"/>
                <w:rFonts w:cs="Times New Roman"/>
                <w:b w:val="0"/>
                <w:noProof/>
                <w:color w:val="auto"/>
              </w:rPr>
              <w:t>1.2.1. Necessidades de reformas curricular e a introdução do novo currículo em Moçambique</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_Toc453512138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9</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39" w:history="1">
            <w:r w:rsidR="008E0EEC" w:rsidRPr="00CA2989">
              <w:rPr>
                <w:rStyle w:val="Hiperligao"/>
                <w:rFonts w:cs="Times New Roman"/>
                <w:b w:val="0"/>
                <w:noProof/>
                <w:color w:val="auto"/>
              </w:rPr>
              <w:t>1.3. Tendências relacionadas com a problemática da qualidade de ensino no mundo</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_Toc453512139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12</w:t>
            </w:r>
            <w:r w:rsidRPr="00CA2989">
              <w:rPr>
                <w:rFonts w:cs="Times New Roman"/>
                <w:b w:val="0"/>
                <w:noProof/>
                <w:webHidden/>
              </w:rPr>
              <w:fldChar w:fldCharType="end"/>
            </w:r>
          </w:hyperlink>
        </w:p>
        <w:p w:rsidR="008E0EEC" w:rsidRPr="00CA2989" w:rsidRDefault="00897F2B" w:rsidP="00CA2989">
          <w:pPr>
            <w:pStyle w:val="ndice1"/>
            <w:tabs>
              <w:tab w:val="right" w:leader="dot" w:pos="8494"/>
            </w:tabs>
            <w:spacing w:before="120" w:line="276" w:lineRule="auto"/>
            <w:rPr>
              <w:rFonts w:cs="Times New Roman"/>
              <w:b w:val="0"/>
              <w:noProof/>
            </w:rPr>
          </w:pPr>
          <w:hyperlink w:anchor="_Toc453512140" w:history="1">
            <w:r w:rsidR="008E0EEC" w:rsidRPr="00CA2989">
              <w:rPr>
                <w:rStyle w:val="Hiperligao"/>
                <w:rFonts w:cs="Times New Roman"/>
                <w:b w:val="0"/>
                <w:noProof/>
                <w:color w:val="auto"/>
              </w:rPr>
              <w:t>2. Análise da qualidade de ensino em Moçambique</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_Toc453512140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13</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41" w:history="1">
            <w:r w:rsidR="008E0EEC" w:rsidRPr="00CA2989">
              <w:rPr>
                <w:rStyle w:val="Hiperligao"/>
                <w:rFonts w:cs="Times New Roman"/>
                <w:b w:val="0"/>
                <w:noProof/>
                <w:color w:val="auto"/>
              </w:rPr>
              <w:t>2.1. Mas que é qualidade de ensino?</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_Toc453512141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15</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42" w:history="1">
            <w:r w:rsidR="008E0EEC" w:rsidRPr="00CA2989">
              <w:rPr>
                <w:rStyle w:val="Hiperligao"/>
                <w:rFonts w:cs="Times New Roman"/>
                <w:b w:val="0"/>
                <w:noProof/>
                <w:color w:val="auto"/>
              </w:rPr>
              <w:t>2.2. Factores que influenciam na qualidade de ensino</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_Toc453512142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19</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43" w:history="1">
            <w:r w:rsidR="008E0EEC" w:rsidRPr="00CA2989">
              <w:rPr>
                <w:rStyle w:val="Hiperligao"/>
                <w:rFonts w:eastAsia="Times New Roman" w:cs="Times New Roman"/>
                <w:b w:val="0"/>
                <w:noProof/>
                <w:color w:val="auto"/>
              </w:rPr>
              <w:t>2.2.1. O tempo como factor que influencia na qualidade de ensino em Moçambique</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_Toc453512143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19</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44" w:history="1">
            <w:r w:rsidR="008E0EEC" w:rsidRPr="00CA2989">
              <w:rPr>
                <w:rStyle w:val="Hiperligao"/>
                <w:rFonts w:eastAsia="Times New Roman" w:cs="Times New Roman"/>
                <w:b w:val="0"/>
                <w:noProof/>
                <w:color w:val="auto"/>
              </w:rPr>
              <w:t>2.2.2. Elementos ligados à escola e à sala de aula</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_Toc453512144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20</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45" w:history="1">
            <w:r w:rsidR="008E0EEC" w:rsidRPr="00CA2989">
              <w:rPr>
                <w:rStyle w:val="Hiperligao"/>
                <w:rFonts w:eastAsia="Times New Roman" w:cs="Times New Roman"/>
                <w:b w:val="0"/>
                <w:noProof/>
                <w:color w:val="auto"/>
              </w:rPr>
              <w:t>2.2.3. Situação dos professores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_Toc453512145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20</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46" w:history="1">
            <w:r w:rsidR="008E0EEC" w:rsidRPr="00CA2989">
              <w:rPr>
                <w:rStyle w:val="Hiperligao"/>
                <w:rFonts w:eastAsiaTheme="minorHAnsi" w:cs="Times New Roman"/>
                <w:b w:val="0"/>
                <w:noProof/>
                <w:color w:val="auto"/>
              </w:rPr>
              <w:t>2.2.4. A formação dos professores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_Toc453512146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21</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47" w:history="1">
            <w:r w:rsidR="008E0EEC" w:rsidRPr="00CA2989">
              <w:rPr>
                <w:rStyle w:val="Hiperligao"/>
                <w:rFonts w:eastAsiaTheme="minorHAnsi" w:cs="Times New Roman"/>
                <w:b w:val="0"/>
                <w:noProof/>
                <w:color w:val="auto"/>
              </w:rPr>
              <w:t>2.2.5. Condições das escolas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_Toc453512147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22</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48" w:history="1">
            <w:r w:rsidR="008E0EEC" w:rsidRPr="00CA2989">
              <w:rPr>
                <w:rStyle w:val="Hiperligao"/>
                <w:rFonts w:eastAsiaTheme="minorHAnsi" w:cs="Times New Roman"/>
                <w:b w:val="0"/>
                <w:noProof/>
                <w:color w:val="auto"/>
              </w:rPr>
              <w:t>2.3. Efeitos das transformações introduzidas pelo novo currículo para o trabalho dos professores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_Toc453512148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23</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49" w:history="1">
            <w:r w:rsidR="008E0EEC" w:rsidRPr="00CA2989">
              <w:rPr>
                <w:rStyle w:val="Hiperligao"/>
                <w:rFonts w:eastAsiaTheme="minorHAnsi" w:cs="Times New Roman"/>
                <w:b w:val="0"/>
                <w:noProof/>
                <w:color w:val="auto"/>
              </w:rPr>
              <w:t>2.3.1. Preparação dos professores para as novas práticas e novas metodologias de ensino</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_Toc453512149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25</w:t>
            </w:r>
            <w:r w:rsidRPr="00CA2989">
              <w:rPr>
                <w:rFonts w:cs="Times New Roman"/>
                <w:b w:val="0"/>
                <w:noProof/>
                <w:webHidden/>
              </w:rPr>
              <w:fldChar w:fldCharType="end"/>
            </w:r>
          </w:hyperlink>
        </w:p>
        <w:p w:rsidR="008E0EEC" w:rsidRPr="00CA2989" w:rsidRDefault="00897F2B" w:rsidP="00CA2989">
          <w:pPr>
            <w:pStyle w:val="ndice3"/>
            <w:tabs>
              <w:tab w:val="right" w:leader="dot" w:pos="8494"/>
            </w:tabs>
            <w:spacing w:before="120" w:line="276" w:lineRule="auto"/>
            <w:rPr>
              <w:rFonts w:cs="Times New Roman"/>
              <w:b w:val="0"/>
              <w:noProof/>
            </w:rPr>
          </w:pPr>
          <w:hyperlink w:anchor="_Toc453512150" w:history="1">
            <w:r w:rsidR="008E0EEC" w:rsidRPr="00CA2989">
              <w:rPr>
                <w:rStyle w:val="Hiperligao"/>
                <w:rFonts w:eastAsiaTheme="minorHAnsi" w:cs="Times New Roman"/>
                <w:b w:val="0"/>
                <w:noProof/>
                <w:color w:val="auto"/>
              </w:rPr>
              <w:t>2.3.2. Avaliação</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_Toc453512150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27</w:t>
            </w:r>
            <w:r w:rsidRPr="00CA2989">
              <w:rPr>
                <w:rFonts w:cs="Times New Roman"/>
                <w:b w:val="0"/>
                <w:noProof/>
                <w:webHidden/>
              </w:rPr>
              <w:fldChar w:fldCharType="end"/>
            </w:r>
          </w:hyperlink>
        </w:p>
        <w:p w:rsidR="008E0EEC" w:rsidRPr="00CA2989" w:rsidRDefault="00897F2B" w:rsidP="00CA2989">
          <w:pPr>
            <w:pStyle w:val="ndice2"/>
            <w:tabs>
              <w:tab w:val="right" w:leader="dot" w:pos="8494"/>
            </w:tabs>
            <w:spacing w:before="120" w:line="276" w:lineRule="auto"/>
            <w:rPr>
              <w:rFonts w:cs="Times New Roman"/>
              <w:b w:val="0"/>
              <w:noProof/>
            </w:rPr>
          </w:pPr>
          <w:hyperlink w:anchor="_Toc453512151" w:history="1">
            <w:r w:rsidR="008E0EEC" w:rsidRPr="00CA2989">
              <w:rPr>
                <w:rStyle w:val="Hiperligao"/>
                <w:rFonts w:eastAsiaTheme="minorHAnsi" w:cs="Times New Roman"/>
                <w:b w:val="0"/>
                <w:noProof/>
                <w:color w:val="auto"/>
              </w:rPr>
              <w:t>2.4. O papel das comunidades e das famílias na melhoria da qualidade de ensino</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_Toc453512151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27</w:t>
            </w:r>
            <w:r w:rsidRPr="00CA2989">
              <w:rPr>
                <w:rFonts w:cs="Times New Roman"/>
                <w:b w:val="0"/>
                <w:noProof/>
                <w:webHidden/>
              </w:rPr>
              <w:fldChar w:fldCharType="end"/>
            </w:r>
          </w:hyperlink>
        </w:p>
        <w:p w:rsidR="008E0EEC" w:rsidRPr="00CA2989" w:rsidRDefault="00897F2B" w:rsidP="00CA2989">
          <w:pPr>
            <w:pStyle w:val="ndice1"/>
            <w:tabs>
              <w:tab w:val="right" w:leader="dot" w:pos="8494"/>
            </w:tabs>
            <w:spacing w:before="120" w:line="276" w:lineRule="auto"/>
            <w:rPr>
              <w:rFonts w:cs="Times New Roman"/>
              <w:b w:val="0"/>
              <w:noProof/>
            </w:rPr>
          </w:pPr>
          <w:hyperlink w:anchor="_Toc453512152" w:history="1">
            <w:r w:rsidR="008E0EEC" w:rsidRPr="00CA2989">
              <w:rPr>
                <w:rStyle w:val="Hiperligao"/>
                <w:rFonts w:eastAsiaTheme="minorHAnsi" w:cs="Times New Roman"/>
                <w:b w:val="0"/>
                <w:noProof/>
                <w:color w:val="auto"/>
              </w:rPr>
              <w:t>3. Conclusão</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_Toc453512152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31</w:t>
            </w:r>
            <w:r w:rsidRPr="00CA2989">
              <w:rPr>
                <w:rFonts w:cs="Times New Roman"/>
                <w:b w:val="0"/>
                <w:noProof/>
                <w:webHidden/>
              </w:rPr>
              <w:fldChar w:fldCharType="end"/>
            </w:r>
          </w:hyperlink>
        </w:p>
        <w:p w:rsidR="008E0EEC" w:rsidRPr="00CA2989" w:rsidRDefault="00897F2B" w:rsidP="00CA2989">
          <w:pPr>
            <w:pStyle w:val="ndice1"/>
            <w:tabs>
              <w:tab w:val="right" w:leader="dot" w:pos="8494"/>
            </w:tabs>
            <w:spacing w:before="120" w:line="276" w:lineRule="auto"/>
            <w:rPr>
              <w:rFonts w:cs="Times New Roman"/>
              <w:b w:val="0"/>
              <w:noProof/>
            </w:rPr>
          </w:pPr>
          <w:hyperlink w:anchor="_Toc453512153" w:history="1">
            <w:r w:rsidR="008E0EEC" w:rsidRPr="00CA2989">
              <w:rPr>
                <w:rStyle w:val="Hiperligao"/>
                <w:rFonts w:eastAsiaTheme="minorHAnsi" w:cs="Times New Roman"/>
                <w:b w:val="0"/>
                <w:noProof/>
                <w:color w:val="auto"/>
              </w:rPr>
              <w:t>4. Referências bibliográficas</w:t>
            </w:r>
            <w:r w:rsidR="008E0EEC" w:rsidRPr="00CA2989">
              <w:rPr>
                <w:rFonts w:cs="Times New Roman"/>
                <w:b w:val="0"/>
                <w:noProof/>
                <w:webHidden/>
              </w:rPr>
              <w:tab/>
            </w:r>
            <w:r w:rsidRPr="00CA2989">
              <w:rPr>
                <w:rFonts w:cs="Times New Roman"/>
                <w:b w:val="0"/>
                <w:noProof/>
                <w:webHidden/>
              </w:rPr>
              <w:fldChar w:fldCharType="begin"/>
            </w:r>
            <w:r w:rsidR="008E0EEC" w:rsidRPr="00CA2989">
              <w:rPr>
                <w:rFonts w:cs="Times New Roman"/>
                <w:b w:val="0"/>
                <w:noProof/>
                <w:webHidden/>
              </w:rPr>
              <w:instrText xml:space="preserve"> PAGEREF _Toc453512153 \h </w:instrText>
            </w:r>
            <w:r w:rsidRPr="00CA2989">
              <w:rPr>
                <w:rFonts w:cs="Times New Roman"/>
                <w:b w:val="0"/>
                <w:noProof/>
                <w:webHidden/>
              </w:rPr>
            </w:r>
            <w:r w:rsidRPr="00CA2989">
              <w:rPr>
                <w:rFonts w:cs="Times New Roman"/>
                <w:b w:val="0"/>
                <w:noProof/>
                <w:webHidden/>
              </w:rPr>
              <w:fldChar w:fldCharType="separate"/>
            </w:r>
            <w:r w:rsidR="00CA2989" w:rsidRPr="00CA2989">
              <w:rPr>
                <w:rFonts w:cs="Times New Roman"/>
                <w:b w:val="0"/>
                <w:noProof/>
                <w:webHidden/>
              </w:rPr>
              <w:t>33</w:t>
            </w:r>
            <w:r w:rsidRPr="00CA2989">
              <w:rPr>
                <w:rFonts w:cs="Times New Roman"/>
                <w:b w:val="0"/>
                <w:noProof/>
                <w:webHidden/>
              </w:rPr>
              <w:fldChar w:fldCharType="end"/>
            </w:r>
          </w:hyperlink>
        </w:p>
        <w:p w:rsidR="008E0EEC" w:rsidRDefault="00897F2B" w:rsidP="00CA2989">
          <w:pPr>
            <w:spacing w:before="120" w:line="276" w:lineRule="auto"/>
          </w:pPr>
          <w:r w:rsidRPr="00CA2989">
            <w:rPr>
              <w:rFonts w:cs="Times New Roman"/>
              <w:b w:val="0"/>
            </w:rPr>
            <w:fldChar w:fldCharType="end"/>
          </w:r>
        </w:p>
      </w:sdtContent>
    </w:sdt>
    <w:p w:rsidR="008E0EEC" w:rsidRDefault="008E0EEC" w:rsidP="002E17BB">
      <w:pPr>
        <w:pStyle w:val="Ttulo1"/>
        <w:spacing w:before="120" w:line="360" w:lineRule="auto"/>
        <w:sectPr w:rsidR="008E0EEC" w:rsidSect="008E0EEC">
          <w:headerReference w:type="default" r:id="rId10"/>
          <w:pgSz w:w="11906" w:h="16838"/>
          <w:pgMar w:top="1417" w:right="1701" w:bottom="1417" w:left="1701" w:header="708" w:footer="708" w:gutter="0"/>
          <w:pgNumType w:start="4"/>
          <w:cols w:space="708"/>
          <w:docGrid w:linePitch="360"/>
        </w:sectPr>
      </w:pPr>
    </w:p>
    <w:p w:rsidR="00286C85" w:rsidRDefault="00CE061E" w:rsidP="002E17BB">
      <w:pPr>
        <w:pStyle w:val="Ttulo1"/>
        <w:spacing w:before="120" w:line="360" w:lineRule="auto"/>
      </w:pPr>
      <w:bookmarkStart w:id="2" w:name="_Toc453512129"/>
      <w:r>
        <w:lastRenderedPageBreak/>
        <w:t xml:space="preserve">0. </w:t>
      </w:r>
      <w:r w:rsidR="00B60E0D">
        <w:t>Introdução</w:t>
      </w:r>
      <w:bookmarkEnd w:id="2"/>
    </w:p>
    <w:p w:rsidR="00941D0F" w:rsidRDefault="00286C85" w:rsidP="002E17BB">
      <w:pPr>
        <w:spacing w:before="120" w:line="360" w:lineRule="auto"/>
        <w:rPr>
          <w:rFonts w:cs="Times New Roman"/>
          <w:b w:val="0"/>
          <w:szCs w:val="24"/>
        </w:rPr>
      </w:pPr>
      <w:r>
        <w:rPr>
          <w:rFonts w:cs="Times New Roman"/>
          <w:b w:val="0"/>
          <w:szCs w:val="24"/>
        </w:rPr>
        <w:t xml:space="preserve">O presente trabalho tenciona </w:t>
      </w:r>
      <w:r w:rsidR="0059589E">
        <w:rPr>
          <w:rFonts w:cs="Times New Roman"/>
          <w:b w:val="0"/>
          <w:szCs w:val="24"/>
        </w:rPr>
        <w:t xml:space="preserve">fazer uma </w:t>
      </w:r>
      <w:r w:rsidR="00941D0F">
        <w:rPr>
          <w:rFonts w:cs="Times New Roman"/>
          <w:b w:val="0"/>
          <w:szCs w:val="24"/>
        </w:rPr>
        <w:t>análise</w:t>
      </w:r>
      <w:r w:rsidR="0059589E">
        <w:rPr>
          <w:rFonts w:cs="Times New Roman"/>
          <w:b w:val="0"/>
          <w:szCs w:val="24"/>
        </w:rPr>
        <w:t xml:space="preserve"> da qualidade de ensino nas escolas moçambicanas, onde através das pesquisas e de </w:t>
      </w:r>
      <w:r w:rsidR="00941D0F">
        <w:rPr>
          <w:rFonts w:cs="Times New Roman"/>
          <w:b w:val="0"/>
          <w:szCs w:val="24"/>
        </w:rPr>
        <w:t>análise</w:t>
      </w:r>
      <w:r w:rsidR="0059589E">
        <w:rPr>
          <w:rFonts w:cs="Times New Roman"/>
          <w:b w:val="0"/>
          <w:szCs w:val="24"/>
        </w:rPr>
        <w:t xml:space="preserve"> de certos aspectos da realidade das nossas escolas olharemos a evolução da educação moçambicana desde o período anterior a independência até a actualidade.</w:t>
      </w:r>
    </w:p>
    <w:p w:rsidR="00FE5410" w:rsidRDefault="00432A86" w:rsidP="002E17BB">
      <w:pPr>
        <w:spacing w:before="120" w:line="360" w:lineRule="auto"/>
        <w:rPr>
          <w:rFonts w:cs="Times New Roman"/>
          <w:b w:val="0"/>
          <w:szCs w:val="24"/>
        </w:rPr>
      </w:pPr>
      <w:r>
        <w:rPr>
          <w:rFonts w:cs="Times New Roman"/>
          <w:b w:val="0"/>
          <w:szCs w:val="24"/>
        </w:rPr>
        <w:t xml:space="preserve">Constamos que ao longo deste período foram realizadas algumas reformas curriculares que tencionavam a melhoria da qualidade de ensino em Moçambique e tornar este mais eficaz a realidade do aluno e ainda fazer com que o através da educação o aluno seja capaz </w:t>
      </w:r>
      <w:r w:rsidR="00E01A70">
        <w:rPr>
          <w:rFonts w:cs="Times New Roman"/>
          <w:b w:val="0"/>
          <w:szCs w:val="24"/>
        </w:rPr>
        <w:t xml:space="preserve">responder as exigências da sociedade na qual ele é membro. Mas, estas reformas conheceram momentos de gloria e de derrota, pois, a reforma curricular introduzida logo após a independência </w:t>
      </w:r>
      <w:r w:rsidR="00A3665B">
        <w:rPr>
          <w:rFonts w:cs="Times New Roman"/>
          <w:b w:val="0"/>
          <w:szCs w:val="24"/>
        </w:rPr>
        <w:t>introduziu novos conteúdos nas disciplinas de Geografia e de História</w:t>
      </w:r>
      <w:r w:rsidR="00FE5410">
        <w:rPr>
          <w:rFonts w:cs="Times New Roman"/>
          <w:b w:val="0"/>
          <w:szCs w:val="24"/>
        </w:rPr>
        <w:t xml:space="preserve"> onde os conteúdos eram de Portugal e Europa respectivamente passeando-se a leccionar conteúdos de África e de Moçambique, este currículo era basicamente nacional sem deixar espaço para uma abordagem local </w:t>
      </w:r>
      <w:r w:rsidR="005550F7">
        <w:rPr>
          <w:rFonts w:cs="Times New Roman"/>
          <w:b w:val="0"/>
          <w:szCs w:val="24"/>
        </w:rPr>
        <w:t xml:space="preserve">orientando </w:t>
      </w:r>
      <w:r w:rsidR="00FE5410">
        <w:rPr>
          <w:rFonts w:cs="Times New Roman"/>
          <w:b w:val="0"/>
          <w:szCs w:val="24"/>
        </w:rPr>
        <w:t>de forma rígida as regras e normas pelas quais o professor devia seguir ao longo da sua leccionação e o não cumprimento destas era motivo de sanções.</w:t>
      </w:r>
    </w:p>
    <w:p w:rsidR="00B74881" w:rsidRDefault="00FE5410" w:rsidP="002E17BB">
      <w:pPr>
        <w:spacing w:before="120" w:line="360" w:lineRule="auto"/>
        <w:rPr>
          <w:rFonts w:cs="Times New Roman"/>
          <w:b w:val="0"/>
          <w:szCs w:val="24"/>
        </w:rPr>
      </w:pPr>
      <w:r>
        <w:rPr>
          <w:rFonts w:cs="Times New Roman"/>
          <w:b w:val="0"/>
          <w:szCs w:val="24"/>
        </w:rPr>
        <w:t>Em 2004 introduzia-se um novo currículo desta vez mais maleável que apesar de 80% ser reservado ao currículo nacional e os 20% do local, há espaço neste mesmo para uma introdução dos saberes locais no currículo escolar</w:t>
      </w:r>
      <w:r w:rsidR="009E3FF9">
        <w:rPr>
          <w:rFonts w:cs="Times New Roman"/>
          <w:b w:val="0"/>
          <w:szCs w:val="24"/>
        </w:rPr>
        <w:t>.</w:t>
      </w:r>
      <w:r w:rsidR="005550F7">
        <w:rPr>
          <w:rFonts w:cs="Times New Roman"/>
          <w:b w:val="0"/>
          <w:szCs w:val="24"/>
        </w:rPr>
        <w:t xml:space="preserve"> Estas reformas não foram acompanhadas por maior</w:t>
      </w:r>
      <w:r w:rsidR="00B74881">
        <w:rPr>
          <w:rFonts w:cs="Times New Roman"/>
          <w:b w:val="0"/>
          <w:szCs w:val="24"/>
        </w:rPr>
        <w:t>es</w:t>
      </w:r>
      <w:r w:rsidR="005550F7">
        <w:rPr>
          <w:rFonts w:cs="Times New Roman"/>
          <w:b w:val="0"/>
          <w:szCs w:val="24"/>
        </w:rPr>
        <w:t xml:space="preserve"> investimentos ao sector da educação como as infra-estruturas, os meios didácticos, as carteiras e outros elementos que possam tornar o ensino mais eficiente e com mais qualidade</w:t>
      </w:r>
      <w:r w:rsidR="0023796E">
        <w:rPr>
          <w:rFonts w:cs="Times New Roman"/>
          <w:b w:val="0"/>
          <w:szCs w:val="24"/>
        </w:rPr>
        <w:t>.</w:t>
      </w:r>
      <w:r w:rsidR="00B74881">
        <w:rPr>
          <w:rFonts w:cs="Times New Roman"/>
          <w:b w:val="0"/>
          <w:szCs w:val="24"/>
        </w:rPr>
        <w:t xml:space="preserve"> </w:t>
      </w:r>
    </w:p>
    <w:p w:rsidR="00B74881" w:rsidRDefault="00CE061E" w:rsidP="002E17BB">
      <w:pPr>
        <w:pStyle w:val="Ttulo2"/>
        <w:spacing w:before="120" w:line="360" w:lineRule="auto"/>
      </w:pPr>
      <w:bookmarkStart w:id="3" w:name="_Toc453512130"/>
      <w:r>
        <w:t xml:space="preserve">0.1. </w:t>
      </w:r>
      <w:r w:rsidR="00B74881" w:rsidRPr="00B74881">
        <w:t>Objectivos</w:t>
      </w:r>
      <w:bookmarkEnd w:id="3"/>
    </w:p>
    <w:p w:rsidR="00B74881" w:rsidRDefault="00B74881" w:rsidP="002E17BB">
      <w:pPr>
        <w:spacing w:before="120" w:line="360" w:lineRule="auto"/>
        <w:rPr>
          <w:rFonts w:cs="Times New Roman"/>
          <w:b w:val="0"/>
          <w:szCs w:val="24"/>
        </w:rPr>
      </w:pPr>
      <w:r>
        <w:rPr>
          <w:rFonts w:cs="Times New Roman"/>
          <w:b w:val="0"/>
          <w:szCs w:val="24"/>
        </w:rPr>
        <w:t>Com este trabalho, pretendem-se alcançar os seguintes objectivos:</w:t>
      </w:r>
    </w:p>
    <w:p w:rsidR="00B74881" w:rsidRDefault="00CE061E" w:rsidP="002E17BB">
      <w:pPr>
        <w:pStyle w:val="Ttulo3"/>
        <w:spacing w:before="120" w:line="360" w:lineRule="auto"/>
      </w:pPr>
      <w:bookmarkStart w:id="4" w:name="_Toc453512131"/>
      <w:r>
        <w:t xml:space="preserve">0.1.1. </w:t>
      </w:r>
      <w:r w:rsidR="00B74881" w:rsidRPr="00B74881">
        <w:t>Geral</w:t>
      </w:r>
      <w:bookmarkEnd w:id="4"/>
    </w:p>
    <w:p w:rsidR="00B74881" w:rsidRPr="00CE061E" w:rsidRDefault="00B74881" w:rsidP="002E17BB">
      <w:pPr>
        <w:pStyle w:val="PargrafodaLista"/>
        <w:numPr>
          <w:ilvl w:val="0"/>
          <w:numId w:val="23"/>
        </w:numPr>
        <w:spacing w:before="120" w:line="360" w:lineRule="auto"/>
        <w:rPr>
          <w:rFonts w:cs="Times New Roman"/>
          <w:b w:val="0"/>
          <w:szCs w:val="24"/>
        </w:rPr>
      </w:pPr>
      <w:r w:rsidRPr="00CE061E">
        <w:rPr>
          <w:rFonts w:cs="Times New Roman"/>
          <w:b w:val="0"/>
          <w:szCs w:val="24"/>
        </w:rPr>
        <w:t>Analisar a qualidade de ensino nas escolas moçambicanas.</w:t>
      </w:r>
    </w:p>
    <w:p w:rsidR="00B74881" w:rsidRDefault="00CE061E" w:rsidP="002E17BB">
      <w:pPr>
        <w:pStyle w:val="Ttulo3"/>
        <w:spacing w:before="120" w:line="360" w:lineRule="auto"/>
      </w:pPr>
      <w:bookmarkStart w:id="5" w:name="_Toc453512132"/>
      <w:r>
        <w:t xml:space="preserve">0.1.2. </w:t>
      </w:r>
      <w:r w:rsidR="00B74881" w:rsidRPr="00B74881">
        <w:t>Específicos</w:t>
      </w:r>
      <w:bookmarkEnd w:id="5"/>
    </w:p>
    <w:p w:rsidR="00941D0F" w:rsidRDefault="00B74881" w:rsidP="002E17BB">
      <w:pPr>
        <w:pStyle w:val="PargrafodaLista"/>
        <w:numPr>
          <w:ilvl w:val="0"/>
          <w:numId w:val="22"/>
        </w:numPr>
        <w:spacing w:before="120" w:line="360" w:lineRule="auto"/>
        <w:rPr>
          <w:rFonts w:cs="Times New Roman"/>
          <w:b w:val="0"/>
          <w:szCs w:val="24"/>
        </w:rPr>
      </w:pPr>
      <w:r>
        <w:rPr>
          <w:rFonts w:cs="Times New Roman"/>
          <w:b w:val="0"/>
          <w:szCs w:val="24"/>
        </w:rPr>
        <w:t>Caracterizar o ensino em Moçambique;</w:t>
      </w:r>
    </w:p>
    <w:p w:rsidR="00B74881" w:rsidRDefault="005525B1" w:rsidP="002E17BB">
      <w:pPr>
        <w:pStyle w:val="PargrafodaLista"/>
        <w:numPr>
          <w:ilvl w:val="0"/>
          <w:numId w:val="22"/>
        </w:numPr>
        <w:spacing w:before="120" w:line="360" w:lineRule="auto"/>
        <w:rPr>
          <w:rFonts w:cs="Times New Roman"/>
          <w:b w:val="0"/>
          <w:szCs w:val="24"/>
        </w:rPr>
      </w:pPr>
      <w:r>
        <w:rPr>
          <w:rFonts w:cs="Times New Roman"/>
          <w:b w:val="0"/>
          <w:szCs w:val="24"/>
        </w:rPr>
        <w:t>Identificar as principais reformas curriculares realizadas em Moçambique;</w:t>
      </w:r>
    </w:p>
    <w:p w:rsidR="005525B1" w:rsidRDefault="005525B1" w:rsidP="002E17BB">
      <w:pPr>
        <w:pStyle w:val="PargrafodaLista"/>
        <w:numPr>
          <w:ilvl w:val="0"/>
          <w:numId w:val="22"/>
        </w:numPr>
        <w:spacing w:before="120" w:line="360" w:lineRule="auto"/>
        <w:rPr>
          <w:rFonts w:cs="Times New Roman"/>
          <w:b w:val="0"/>
          <w:szCs w:val="24"/>
        </w:rPr>
      </w:pPr>
      <w:r>
        <w:rPr>
          <w:rFonts w:cs="Times New Roman"/>
          <w:b w:val="0"/>
          <w:szCs w:val="24"/>
        </w:rPr>
        <w:lastRenderedPageBreak/>
        <w:t>Identificar os principais obstáculos que fazem com que a educação em Moçambique não seja de qualidade;</w:t>
      </w:r>
    </w:p>
    <w:p w:rsidR="00CE061E" w:rsidRDefault="00E84C4A" w:rsidP="002E17BB">
      <w:pPr>
        <w:pStyle w:val="PargrafodaLista"/>
        <w:numPr>
          <w:ilvl w:val="0"/>
          <w:numId w:val="22"/>
        </w:numPr>
        <w:spacing w:before="120" w:line="360" w:lineRule="auto"/>
        <w:rPr>
          <w:rFonts w:cs="Times New Roman"/>
          <w:b w:val="0"/>
          <w:szCs w:val="24"/>
        </w:rPr>
      </w:pPr>
      <w:r>
        <w:rPr>
          <w:rFonts w:cs="Times New Roman"/>
          <w:b w:val="0"/>
          <w:szCs w:val="24"/>
        </w:rPr>
        <w:t>Propor medi</w:t>
      </w:r>
      <w:r w:rsidR="00CE061E">
        <w:rPr>
          <w:rFonts w:cs="Times New Roman"/>
          <w:b w:val="0"/>
          <w:szCs w:val="24"/>
        </w:rPr>
        <w:t>d</w:t>
      </w:r>
      <w:r>
        <w:rPr>
          <w:rFonts w:cs="Times New Roman"/>
          <w:b w:val="0"/>
          <w:szCs w:val="24"/>
        </w:rPr>
        <w:t xml:space="preserve">as </w:t>
      </w:r>
      <w:r w:rsidR="005525B1">
        <w:rPr>
          <w:rFonts w:cs="Times New Roman"/>
          <w:b w:val="0"/>
          <w:szCs w:val="24"/>
        </w:rPr>
        <w:t xml:space="preserve">para a solução do problema. </w:t>
      </w:r>
    </w:p>
    <w:p w:rsidR="00CE061E" w:rsidRDefault="00CE061E" w:rsidP="002E17BB">
      <w:pPr>
        <w:pStyle w:val="Ttulo2"/>
        <w:spacing w:before="120" w:line="360" w:lineRule="auto"/>
      </w:pPr>
      <w:bookmarkStart w:id="6" w:name="_Toc453512133"/>
      <w:r>
        <w:t xml:space="preserve">0.2. </w:t>
      </w:r>
      <w:r w:rsidRPr="00CE061E">
        <w:t>Metodologias</w:t>
      </w:r>
      <w:bookmarkEnd w:id="6"/>
    </w:p>
    <w:p w:rsidR="00CE061E" w:rsidRPr="00CE061E" w:rsidRDefault="00CE061E" w:rsidP="002E17BB">
      <w:pPr>
        <w:tabs>
          <w:tab w:val="left" w:pos="3119"/>
        </w:tabs>
        <w:spacing w:before="120" w:line="360" w:lineRule="auto"/>
        <w:rPr>
          <w:rFonts w:cs="Times New Roman"/>
          <w:b w:val="0"/>
          <w:szCs w:val="24"/>
        </w:rPr>
      </w:pPr>
      <w:r w:rsidRPr="00CE061E">
        <w:rPr>
          <w:rFonts w:cs="Times New Roman"/>
          <w:b w:val="0"/>
          <w:szCs w:val="24"/>
        </w:rPr>
        <w:t>A metodologia é definida como sendo as etapas mais concretas da investigação, com finalidade mais restrita em termos de explicação geral dos fenómenos menos abstractos. Nas ciências sociais os principais métodos de procedimento são: histórico, comparativo, monográfico ou estudo de caso, estatístico, tipológico, funcionalista, estruturalista e etnográfico.</w:t>
      </w:r>
    </w:p>
    <w:p w:rsidR="00CE061E" w:rsidRPr="00CE061E" w:rsidRDefault="00CE061E" w:rsidP="002E17BB">
      <w:pPr>
        <w:tabs>
          <w:tab w:val="left" w:pos="3119"/>
        </w:tabs>
        <w:spacing w:before="120" w:line="360" w:lineRule="auto"/>
        <w:rPr>
          <w:rFonts w:cs="Times New Roman"/>
          <w:b w:val="0"/>
          <w:szCs w:val="24"/>
        </w:rPr>
      </w:pPr>
      <w:r w:rsidRPr="00CE061E">
        <w:rPr>
          <w:rFonts w:cs="Times New Roman"/>
          <w:b w:val="0"/>
          <w:bCs/>
          <w:szCs w:val="24"/>
        </w:rPr>
        <w:t xml:space="preserve">Com vista ao enriquecimento do conteúdo, o estudo irá se apoiar ao método de pesquisa bibliográfica que, </w:t>
      </w:r>
      <w:r w:rsidRPr="00CE061E">
        <w:rPr>
          <w:rFonts w:cs="Times New Roman"/>
          <w:b w:val="0"/>
          <w:szCs w:val="24"/>
        </w:rPr>
        <w:t>em linhas gerais é um apanhado sobre os principais trabalhos científicos já realizados sobre o tema escolhido e que são revestidos de importância por serem capazes de fornecer dados actuais e relevantes. Ela abrange: publicações avulsas, livros, jornais, revista, vídeos, internet, etc. Esse levantamento é importante tanto nos estudos baseados em dados originais, colhidos numa pesquisa de campo, bem como aqueles inteiramente baseados em documentos.</w:t>
      </w:r>
    </w:p>
    <w:p w:rsidR="005525B1" w:rsidRPr="00CE061E" w:rsidRDefault="00CE061E" w:rsidP="002E17BB">
      <w:pPr>
        <w:spacing w:before="120" w:line="360" w:lineRule="auto"/>
        <w:rPr>
          <w:rFonts w:cs="Times New Roman"/>
          <w:b w:val="0"/>
          <w:szCs w:val="24"/>
        </w:rPr>
      </w:pPr>
      <w:r>
        <w:rPr>
          <w:rFonts w:cs="Times New Roman"/>
          <w:b w:val="0"/>
          <w:szCs w:val="24"/>
        </w:rPr>
        <w:t xml:space="preserve"> </w:t>
      </w:r>
      <w:r w:rsidR="005525B1" w:rsidRPr="00CE061E">
        <w:rPr>
          <w:rFonts w:cs="Times New Roman"/>
          <w:b w:val="0"/>
          <w:szCs w:val="24"/>
        </w:rPr>
        <w:t xml:space="preserve">     </w:t>
      </w:r>
    </w:p>
    <w:p w:rsidR="00B60E0D" w:rsidRDefault="0059589E" w:rsidP="002E17BB">
      <w:pPr>
        <w:spacing w:before="120" w:line="360" w:lineRule="auto"/>
        <w:rPr>
          <w:rFonts w:cs="Times New Roman"/>
          <w:szCs w:val="24"/>
        </w:rPr>
      </w:pPr>
      <w:r>
        <w:rPr>
          <w:rFonts w:cs="Times New Roman"/>
          <w:b w:val="0"/>
          <w:szCs w:val="24"/>
        </w:rPr>
        <w:t xml:space="preserve">    </w:t>
      </w:r>
      <w:r w:rsidR="00286C85">
        <w:rPr>
          <w:rFonts w:cs="Times New Roman"/>
          <w:b w:val="0"/>
          <w:szCs w:val="24"/>
        </w:rPr>
        <w:t xml:space="preserve"> </w:t>
      </w:r>
      <w:r w:rsidR="00B60E0D">
        <w:rPr>
          <w:rFonts w:cs="Times New Roman"/>
          <w:szCs w:val="24"/>
        </w:rPr>
        <w:t xml:space="preserve"> </w:t>
      </w:r>
      <w:r w:rsidR="00B60E0D">
        <w:rPr>
          <w:rFonts w:cs="Times New Roman"/>
          <w:szCs w:val="24"/>
        </w:rPr>
        <w:br w:type="page"/>
      </w:r>
    </w:p>
    <w:p w:rsidR="004A0CB8" w:rsidRPr="00CA52E1" w:rsidRDefault="00CE061E" w:rsidP="002E17BB">
      <w:pPr>
        <w:pStyle w:val="Ttulo1"/>
        <w:spacing w:before="120" w:line="360" w:lineRule="auto"/>
      </w:pPr>
      <w:bookmarkStart w:id="7" w:name="_Toc453512134"/>
      <w:r>
        <w:lastRenderedPageBreak/>
        <w:t xml:space="preserve">1. </w:t>
      </w:r>
      <w:r w:rsidR="004A0CB8">
        <w:t>Situação do país</w:t>
      </w:r>
      <w:bookmarkEnd w:id="7"/>
      <w:r w:rsidR="004A0CB8">
        <w:t xml:space="preserve">   </w:t>
      </w:r>
    </w:p>
    <w:p w:rsidR="003D4C0E" w:rsidRPr="00CA52E1" w:rsidRDefault="003D4C0E" w:rsidP="002E17BB">
      <w:pPr>
        <w:spacing w:before="120" w:line="360" w:lineRule="auto"/>
        <w:rPr>
          <w:rFonts w:cs="Times New Roman"/>
          <w:b w:val="0"/>
          <w:szCs w:val="24"/>
        </w:rPr>
      </w:pPr>
      <w:r w:rsidRPr="00CA52E1">
        <w:rPr>
          <w:rFonts w:cs="Times New Roman"/>
          <w:b w:val="0"/>
          <w:szCs w:val="24"/>
        </w:rPr>
        <w:t xml:space="preserve">Moçambique é um país do continente africano, localizado na costa oriental, ao sul do Equador, na região da África Austral. Faz fronteira com seis países vizinhos, a saber: ao norte, a </w:t>
      </w:r>
      <w:r w:rsidR="004C7CF5" w:rsidRPr="00CA52E1">
        <w:rPr>
          <w:rFonts w:cs="Times New Roman"/>
          <w:b w:val="0"/>
          <w:szCs w:val="24"/>
        </w:rPr>
        <w:t>Tanzânia</w:t>
      </w:r>
      <w:r w:rsidRPr="00CA52E1">
        <w:rPr>
          <w:rFonts w:cs="Times New Roman"/>
          <w:b w:val="0"/>
          <w:szCs w:val="24"/>
        </w:rPr>
        <w:t xml:space="preserve">; a noroeste, o Malawi e a Zâmbia; a oeste, o Zimbabwe; a sudeste, a África do Sul e a Suazilândia e ao sul, a África do Sul. O país possui 11 províncias que, por sua vez, estão subdivididas em 128 distritos (BARCA e SANTOS;1992:24). </w:t>
      </w:r>
    </w:p>
    <w:p w:rsidR="00CE061E" w:rsidRDefault="003D4C0E" w:rsidP="002E17BB">
      <w:pPr>
        <w:spacing w:before="120" w:line="360" w:lineRule="auto"/>
        <w:rPr>
          <w:rFonts w:cs="Times New Roman"/>
          <w:b w:val="0"/>
          <w:iCs/>
          <w:szCs w:val="24"/>
        </w:rPr>
      </w:pPr>
      <w:r w:rsidRPr="00CA52E1">
        <w:rPr>
          <w:rFonts w:cs="Times New Roman"/>
          <w:b w:val="0"/>
          <w:szCs w:val="24"/>
        </w:rPr>
        <w:t xml:space="preserve">A República de Moçambique, cuja capital é Maputo, foi antiga colónia de Portugal e obteve a sua independência em 25 de </w:t>
      </w:r>
      <w:r w:rsidR="001179D7" w:rsidRPr="00CA52E1">
        <w:rPr>
          <w:rFonts w:cs="Times New Roman"/>
          <w:b w:val="0"/>
          <w:szCs w:val="24"/>
        </w:rPr>
        <w:t>Junho</w:t>
      </w:r>
      <w:r w:rsidRPr="00CA52E1">
        <w:rPr>
          <w:rFonts w:cs="Times New Roman"/>
          <w:b w:val="0"/>
          <w:szCs w:val="24"/>
        </w:rPr>
        <w:t xml:space="preserve"> de 1975. Segundo dados do último censo populacional, realizado em 2007, pelo Instituto Nacional de Estatística (INE), a população moçambicana é constituída por 20.579.265</w:t>
      </w:r>
      <w:r w:rsidR="00B25B0D" w:rsidRPr="00CA52E1">
        <w:rPr>
          <w:rFonts w:cs="Times New Roman"/>
          <w:b w:val="0"/>
          <w:szCs w:val="24"/>
        </w:rPr>
        <w:t>,</w:t>
      </w:r>
      <w:r w:rsidR="005321EC" w:rsidRPr="00CA52E1">
        <w:rPr>
          <w:rFonts w:cs="Times New Roman"/>
          <w:b w:val="0"/>
          <w:szCs w:val="24"/>
        </w:rPr>
        <w:t xml:space="preserve"> (Guibundana;2013:20).</w:t>
      </w:r>
      <w:r w:rsidR="00B25B0D" w:rsidRPr="00CA52E1">
        <w:rPr>
          <w:rFonts w:cs="Times New Roman"/>
          <w:b w:val="0"/>
          <w:szCs w:val="24"/>
        </w:rPr>
        <w:t xml:space="preserve"> </w:t>
      </w:r>
      <w:r w:rsidR="005321EC" w:rsidRPr="00CA52E1">
        <w:rPr>
          <w:rFonts w:cs="Times New Roman"/>
          <w:b w:val="0"/>
          <w:szCs w:val="24"/>
        </w:rPr>
        <w:t xml:space="preserve">Mas, as </w:t>
      </w:r>
      <w:r w:rsidR="00B25B0D" w:rsidRPr="00CA52E1">
        <w:rPr>
          <w:rFonts w:cs="Times New Roman"/>
          <w:b w:val="0"/>
          <w:szCs w:val="24"/>
        </w:rPr>
        <w:t xml:space="preserve">recentes projecções </w:t>
      </w:r>
      <w:r w:rsidR="004C7CF5">
        <w:rPr>
          <w:rFonts w:cs="Times New Roman"/>
          <w:b w:val="0"/>
          <w:szCs w:val="24"/>
        </w:rPr>
        <w:t xml:space="preserve">da </w:t>
      </w:r>
      <w:r w:rsidR="00B25B0D" w:rsidRPr="00CA52E1">
        <w:rPr>
          <w:rFonts w:cs="Times New Roman"/>
          <w:b w:val="0"/>
          <w:szCs w:val="24"/>
        </w:rPr>
        <w:t xml:space="preserve">mesma instituição, indicam que actualmente o país possui um total </w:t>
      </w:r>
      <w:r w:rsidR="001179D7" w:rsidRPr="00CA52E1">
        <w:rPr>
          <w:rFonts w:cs="Times New Roman"/>
          <w:b w:val="0"/>
          <w:szCs w:val="24"/>
        </w:rPr>
        <w:t>24.692.144</w:t>
      </w:r>
      <w:r w:rsidR="001179D7" w:rsidRPr="00CA52E1">
        <w:rPr>
          <w:rFonts w:cs="Times New Roman"/>
          <w:szCs w:val="24"/>
        </w:rPr>
        <w:t xml:space="preserve"> </w:t>
      </w:r>
      <w:r w:rsidRPr="00CA52E1">
        <w:rPr>
          <w:rFonts w:cs="Times New Roman"/>
          <w:b w:val="0"/>
          <w:szCs w:val="24"/>
        </w:rPr>
        <w:t>habitantes. Sua maioria é de origem Bantu e algumas minorias de origem asiática e europeia. A língua oficial é o português, mas, devido aos diversos grupos étnicos, ex</w:t>
      </w:r>
      <w:r w:rsidR="005321EC" w:rsidRPr="00CA52E1">
        <w:rPr>
          <w:rFonts w:cs="Times New Roman"/>
          <w:b w:val="0"/>
          <w:szCs w:val="24"/>
        </w:rPr>
        <w:t xml:space="preserve">istem também diferentes idiomas, retirado em </w:t>
      </w:r>
      <w:r w:rsidR="005321EC" w:rsidRPr="004C7CF5">
        <w:rPr>
          <w:rFonts w:cs="Times New Roman"/>
          <w:b w:val="0"/>
          <w:szCs w:val="24"/>
          <w:u w:val="single"/>
        </w:rPr>
        <w:t>http://</w:t>
      </w:r>
      <w:r w:rsidR="004C7CF5" w:rsidRPr="004C7CF5">
        <w:rPr>
          <w:rFonts w:cs="Times New Roman"/>
          <w:b w:val="0"/>
          <w:iCs/>
          <w:szCs w:val="24"/>
          <w:u w:val="single"/>
        </w:rPr>
        <w:t>www.indexmundi.com</w:t>
      </w:r>
      <w:r w:rsidR="005321EC" w:rsidRPr="004C7CF5">
        <w:rPr>
          <w:rFonts w:cs="Times New Roman"/>
          <w:b w:val="0"/>
          <w:iCs/>
          <w:szCs w:val="24"/>
          <w:u w:val="single"/>
        </w:rPr>
        <w:t>›</w:t>
      </w:r>
      <w:r w:rsidR="004C7CF5" w:rsidRPr="004C7CF5">
        <w:rPr>
          <w:rFonts w:cs="Times New Roman"/>
          <w:b w:val="0"/>
          <w:iCs/>
          <w:szCs w:val="24"/>
          <w:u w:val="single"/>
        </w:rPr>
        <w:t>moçambique</w:t>
      </w:r>
      <w:r w:rsidR="005321EC" w:rsidRPr="00CA52E1">
        <w:rPr>
          <w:rFonts w:cs="Times New Roman"/>
          <w:b w:val="0"/>
          <w:iCs/>
          <w:szCs w:val="24"/>
        </w:rPr>
        <w:t>, do dia 08/06/2016 pelas 21 e 52 min.</w:t>
      </w:r>
    </w:p>
    <w:p w:rsidR="00E821AF" w:rsidRPr="00CE061E" w:rsidRDefault="00CE061E" w:rsidP="002E17BB">
      <w:pPr>
        <w:pStyle w:val="Ttulo2"/>
        <w:spacing w:before="120" w:line="360" w:lineRule="auto"/>
        <w:rPr>
          <w:iCs/>
        </w:rPr>
      </w:pPr>
      <w:bookmarkStart w:id="8" w:name="_Toc453512135"/>
      <w:r>
        <w:t xml:space="preserve">1.1. </w:t>
      </w:r>
      <w:r w:rsidR="00E821AF" w:rsidRPr="00CA52E1">
        <w:t>A Educação em Moçambique</w:t>
      </w:r>
      <w:bookmarkEnd w:id="8"/>
    </w:p>
    <w:p w:rsidR="00E821AF" w:rsidRPr="00CA52E1" w:rsidRDefault="00C94BAE" w:rsidP="002E17BB">
      <w:pPr>
        <w:spacing w:before="120" w:line="360" w:lineRule="auto"/>
        <w:rPr>
          <w:rFonts w:cs="Times New Roman"/>
          <w:b w:val="0"/>
          <w:szCs w:val="24"/>
        </w:rPr>
      </w:pPr>
      <w:r w:rsidRPr="00CA52E1">
        <w:rPr>
          <w:rFonts w:cs="Times New Roman"/>
          <w:b w:val="0"/>
          <w:szCs w:val="24"/>
        </w:rPr>
        <w:t xml:space="preserve">Actualmente o </w:t>
      </w:r>
      <w:r w:rsidR="00E821AF" w:rsidRPr="00CA52E1">
        <w:rPr>
          <w:rFonts w:cs="Times New Roman"/>
          <w:b w:val="0"/>
          <w:szCs w:val="24"/>
        </w:rPr>
        <w:t xml:space="preserve">sistema de educação em Moçambique tem a seguinte estrutura: </w:t>
      </w:r>
    </w:p>
    <w:p w:rsidR="00C94BAE" w:rsidRPr="00CA52E1" w:rsidRDefault="00E821AF" w:rsidP="002E17BB">
      <w:pPr>
        <w:pStyle w:val="PargrafodaLista"/>
        <w:numPr>
          <w:ilvl w:val="0"/>
          <w:numId w:val="4"/>
        </w:numPr>
        <w:spacing w:before="120" w:line="360" w:lineRule="auto"/>
        <w:rPr>
          <w:rFonts w:cs="Times New Roman"/>
          <w:b w:val="0"/>
          <w:szCs w:val="24"/>
        </w:rPr>
      </w:pPr>
      <w:r w:rsidRPr="00CA52E1">
        <w:rPr>
          <w:rFonts w:cs="Times New Roman"/>
          <w:szCs w:val="24"/>
        </w:rPr>
        <w:t>O ensino primário</w:t>
      </w:r>
      <w:r w:rsidRPr="00CA52E1">
        <w:rPr>
          <w:rFonts w:cs="Times New Roman"/>
          <w:b w:val="0"/>
          <w:szCs w:val="24"/>
        </w:rPr>
        <w:t xml:space="preserve"> - que vai da 1ª à 7ª classe é dividido em 2 graus: o primeiro vai da 1ª à 5ª classe e que constitui o EP1 e o segundo vai da 6ª à 7ª classes e forma o EP2. Estes níveis de ensino são os que</w:t>
      </w:r>
      <w:r w:rsidR="004C7CF5">
        <w:rPr>
          <w:rFonts w:cs="Times New Roman"/>
          <w:b w:val="0"/>
          <w:szCs w:val="24"/>
        </w:rPr>
        <w:t xml:space="preserve"> têm maior número de estudantes, em relação aos outros. </w:t>
      </w:r>
    </w:p>
    <w:p w:rsidR="003D4C0E" w:rsidRDefault="00E821AF" w:rsidP="002E17BB">
      <w:pPr>
        <w:pStyle w:val="PargrafodaLista"/>
        <w:numPr>
          <w:ilvl w:val="0"/>
          <w:numId w:val="4"/>
        </w:numPr>
        <w:spacing w:before="120" w:line="360" w:lineRule="auto"/>
        <w:rPr>
          <w:rFonts w:cs="Times New Roman"/>
          <w:b w:val="0"/>
          <w:szCs w:val="24"/>
        </w:rPr>
      </w:pPr>
      <w:r w:rsidRPr="00CA52E1">
        <w:rPr>
          <w:rFonts w:cs="Times New Roman"/>
          <w:szCs w:val="24"/>
        </w:rPr>
        <w:t>O ensino secundário</w:t>
      </w:r>
      <w:r w:rsidRPr="00CA52E1">
        <w:rPr>
          <w:rFonts w:cs="Times New Roman"/>
          <w:b w:val="0"/>
          <w:szCs w:val="24"/>
        </w:rPr>
        <w:t xml:space="preserve"> – que vai da 8ª à 12ª classe, e é divid</w:t>
      </w:r>
      <w:r w:rsidR="00FA2D51" w:rsidRPr="00CA52E1">
        <w:rPr>
          <w:rFonts w:cs="Times New Roman"/>
          <w:b w:val="0"/>
          <w:szCs w:val="24"/>
        </w:rPr>
        <w:t>id</w:t>
      </w:r>
      <w:r w:rsidRPr="00CA52E1">
        <w:rPr>
          <w:rFonts w:cs="Times New Roman"/>
          <w:b w:val="0"/>
          <w:szCs w:val="24"/>
        </w:rPr>
        <w:t xml:space="preserve">o em dois ciclos: o primeiro vai da 8ª </w:t>
      </w:r>
      <w:r w:rsidR="001F17A4" w:rsidRPr="00CA52E1">
        <w:rPr>
          <w:rFonts w:cs="Times New Roman"/>
          <w:b w:val="0"/>
          <w:szCs w:val="24"/>
        </w:rPr>
        <w:t xml:space="preserve">à </w:t>
      </w:r>
      <w:r w:rsidRPr="00CA52E1">
        <w:rPr>
          <w:rFonts w:cs="Times New Roman"/>
          <w:b w:val="0"/>
          <w:szCs w:val="24"/>
        </w:rPr>
        <w:t xml:space="preserve">10ª </w:t>
      </w:r>
      <w:r w:rsidR="001F17A4" w:rsidRPr="00CA52E1">
        <w:rPr>
          <w:rFonts w:cs="Times New Roman"/>
          <w:b w:val="0"/>
          <w:szCs w:val="24"/>
        </w:rPr>
        <w:t>classe corresponde</w:t>
      </w:r>
      <w:r w:rsidRPr="00CA52E1">
        <w:rPr>
          <w:rFonts w:cs="Times New Roman"/>
          <w:b w:val="0"/>
          <w:szCs w:val="24"/>
        </w:rPr>
        <w:t xml:space="preserve"> ao primeiro ciclo do </w:t>
      </w:r>
      <w:r w:rsidR="00595175">
        <w:rPr>
          <w:rFonts w:cs="Times New Roman"/>
          <w:b w:val="0"/>
          <w:szCs w:val="24"/>
        </w:rPr>
        <w:t xml:space="preserve">ensino secundário </w:t>
      </w:r>
      <w:r w:rsidR="00595175" w:rsidRPr="00CA52E1">
        <w:rPr>
          <w:rFonts w:cs="Times New Roman"/>
          <w:b w:val="0"/>
          <w:szCs w:val="24"/>
        </w:rPr>
        <w:t xml:space="preserve">geral </w:t>
      </w:r>
      <w:r w:rsidR="00C64CD0">
        <w:rPr>
          <w:rFonts w:cs="Times New Roman"/>
          <w:b w:val="0"/>
          <w:szCs w:val="24"/>
        </w:rPr>
        <w:t>e a 11ª e 12ª</w:t>
      </w:r>
      <w:r w:rsidRPr="00CA52E1">
        <w:rPr>
          <w:rFonts w:cs="Times New Roman"/>
          <w:b w:val="0"/>
          <w:szCs w:val="24"/>
        </w:rPr>
        <w:t>cla</w:t>
      </w:r>
      <w:r w:rsidR="00C94BAE" w:rsidRPr="00CA52E1">
        <w:rPr>
          <w:rFonts w:cs="Times New Roman"/>
          <w:b w:val="0"/>
          <w:szCs w:val="24"/>
        </w:rPr>
        <w:t>sses constituem o segundo ciclo</w:t>
      </w:r>
      <w:r w:rsidR="00F54F4E" w:rsidRPr="00CA52E1">
        <w:rPr>
          <w:rFonts w:cs="Times New Roman"/>
          <w:b w:val="0"/>
          <w:szCs w:val="24"/>
        </w:rPr>
        <w:t xml:space="preserve"> </w:t>
      </w:r>
      <w:r w:rsidR="00C94BAE" w:rsidRPr="00CA52E1">
        <w:rPr>
          <w:rFonts w:cs="Times New Roman"/>
          <w:b w:val="0"/>
          <w:szCs w:val="24"/>
        </w:rPr>
        <w:t>(LOBO e NHÊZE</w:t>
      </w:r>
      <w:r w:rsidR="00A2200B" w:rsidRPr="00CA52E1">
        <w:rPr>
          <w:rFonts w:cs="Times New Roman"/>
          <w:b w:val="0"/>
          <w:szCs w:val="24"/>
        </w:rPr>
        <w:t>;2008:4</w:t>
      </w:r>
      <w:r w:rsidR="00C94BAE" w:rsidRPr="00CA52E1">
        <w:rPr>
          <w:rFonts w:cs="Times New Roman"/>
          <w:b w:val="0"/>
          <w:szCs w:val="24"/>
        </w:rPr>
        <w:t>).</w:t>
      </w:r>
      <w:r w:rsidR="005321EC" w:rsidRPr="00CA52E1">
        <w:rPr>
          <w:rFonts w:cs="Times New Roman"/>
          <w:b w:val="0"/>
          <w:szCs w:val="24"/>
        </w:rPr>
        <w:t xml:space="preserve">  </w:t>
      </w:r>
      <w:r w:rsidR="003D4C0E" w:rsidRPr="00CA52E1">
        <w:rPr>
          <w:rFonts w:cs="Times New Roman"/>
          <w:b w:val="0"/>
          <w:szCs w:val="24"/>
        </w:rPr>
        <w:t xml:space="preserve"> </w:t>
      </w:r>
    </w:p>
    <w:p w:rsidR="00595175" w:rsidRPr="00595175" w:rsidRDefault="00001BC0" w:rsidP="002E17BB">
      <w:pPr>
        <w:pStyle w:val="Ttulo3"/>
        <w:spacing w:before="120" w:line="360" w:lineRule="auto"/>
      </w:pPr>
      <w:bookmarkStart w:id="9" w:name="_Toc453512136"/>
      <w:r>
        <w:t>1.1</w:t>
      </w:r>
      <w:r w:rsidR="00CE061E">
        <w:t xml:space="preserve">.1. </w:t>
      </w:r>
      <w:r w:rsidR="00595175" w:rsidRPr="00595175">
        <w:t>Evolução da educação em Moçambique</w:t>
      </w:r>
      <w:bookmarkEnd w:id="9"/>
      <w:r w:rsidR="00595175" w:rsidRPr="00595175">
        <w:t xml:space="preserve">   </w:t>
      </w:r>
    </w:p>
    <w:p w:rsidR="00332A73" w:rsidRPr="00CA52E1" w:rsidRDefault="003D4C0E" w:rsidP="002E17BB">
      <w:pPr>
        <w:spacing w:before="120" w:line="360" w:lineRule="auto"/>
        <w:rPr>
          <w:rFonts w:cs="Times New Roman"/>
          <w:b w:val="0"/>
          <w:szCs w:val="24"/>
        </w:rPr>
      </w:pPr>
      <w:r w:rsidRPr="00CA52E1">
        <w:rPr>
          <w:rFonts w:cs="Times New Roman"/>
          <w:b w:val="0"/>
          <w:szCs w:val="24"/>
        </w:rPr>
        <w:t>O acesso à educação em Moçambique no período colonial era limitado. Aos moçambicanos</w:t>
      </w:r>
      <w:r w:rsidR="00595175">
        <w:rPr>
          <w:rFonts w:cs="Times New Roman"/>
          <w:b w:val="0"/>
          <w:szCs w:val="24"/>
        </w:rPr>
        <w:t>,</w:t>
      </w:r>
      <w:r w:rsidRPr="00CA52E1">
        <w:rPr>
          <w:rFonts w:cs="Times New Roman"/>
          <w:b w:val="0"/>
          <w:szCs w:val="24"/>
        </w:rPr>
        <w:t xml:space="preserve"> era reservada a possibilidade de se matricularem em escolas missionárias, principalmente da Igreja Católica, na qual era ministrado o ensino primário rudimentar, que mais tarde passou a ser conhecido por ensino de adaptação,</w:t>
      </w:r>
      <w:r w:rsidR="005321EC" w:rsidRPr="00CA52E1">
        <w:rPr>
          <w:rFonts w:cs="Times New Roman"/>
          <w:b w:val="0"/>
          <w:szCs w:val="24"/>
        </w:rPr>
        <w:t xml:space="preserve"> </w:t>
      </w:r>
      <w:r w:rsidRPr="00CA52E1">
        <w:rPr>
          <w:rFonts w:cs="Times New Roman"/>
          <w:b w:val="0"/>
          <w:szCs w:val="24"/>
        </w:rPr>
        <w:t xml:space="preserve">com duração mínima de três anos. Às escolas reservadas aos filhos dos brancos e </w:t>
      </w:r>
      <w:r w:rsidRPr="00CA52E1">
        <w:rPr>
          <w:rFonts w:cs="Times New Roman"/>
          <w:b w:val="0"/>
          <w:szCs w:val="24"/>
        </w:rPr>
        <w:lastRenderedPageBreak/>
        <w:t>assimilados era vedada a matrícula dos indígenas. Segundo um relatório publicado pela</w:t>
      </w:r>
      <w:r w:rsidRPr="00CA52E1">
        <w:rPr>
          <w:rFonts w:cs="Times New Roman"/>
          <w:szCs w:val="24"/>
        </w:rPr>
        <w:t xml:space="preserve"> </w:t>
      </w:r>
      <w:r w:rsidRPr="00CA52E1">
        <w:rPr>
          <w:rFonts w:cs="Times New Roman"/>
          <w:b w:val="0"/>
          <w:szCs w:val="24"/>
        </w:rPr>
        <w:t>AfriMAP e pela Open Society Initiative for Southern Africa3 (2012:30</w:t>
      </w:r>
      <w:r w:rsidR="005321EC" w:rsidRPr="00CA52E1">
        <w:rPr>
          <w:rFonts w:cs="Times New Roman"/>
          <w:b w:val="0"/>
          <w:szCs w:val="24"/>
        </w:rPr>
        <w:t xml:space="preserve">, citado por </w:t>
      </w:r>
      <w:r w:rsidR="00494A40" w:rsidRPr="00CA52E1">
        <w:rPr>
          <w:rFonts w:cs="Times New Roman"/>
          <w:b w:val="0"/>
          <w:szCs w:val="24"/>
        </w:rPr>
        <w:t>GUIBUNDANA</w:t>
      </w:r>
      <w:r w:rsidR="005321EC" w:rsidRPr="00CA52E1">
        <w:rPr>
          <w:rFonts w:cs="Times New Roman"/>
          <w:b w:val="0"/>
          <w:szCs w:val="24"/>
        </w:rPr>
        <w:t>;2013:19</w:t>
      </w:r>
      <w:r w:rsidR="002E340C" w:rsidRPr="00CA52E1">
        <w:rPr>
          <w:rFonts w:cs="Times New Roman"/>
          <w:b w:val="0"/>
          <w:szCs w:val="24"/>
        </w:rPr>
        <w:t>):</w:t>
      </w:r>
    </w:p>
    <w:p w:rsidR="002F62CF" w:rsidRPr="00595175" w:rsidRDefault="005321EC" w:rsidP="002E17BB">
      <w:pPr>
        <w:spacing w:before="120" w:line="360" w:lineRule="auto"/>
        <w:ind w:left="1701"/>
        <w:rPr>
          <w:rFonts w:cs="Times New Roman"/>
          <w:b w:val="0"/>
          <w:sz w:val="22"/>
          <w:szCs w:val="24"/>
        </w:rPr>
      </w:pPr>
      <w:r w:rsidRPr="00595175">
        <w:rPr>
          <w:rFonts w:cs="Times New Roman"/>
          <w:b w:val="0"/>
          <w:sz w:val="22"/>
          <w:szCs w:val="24"/>
        </w:rPr>
        <w:t>havia uma diferença evidente entre as escolas para “nativos” (que ensinavam a “educação indígena”), que eram, em regra, orientadas por missionários religiosos, principalmente católicos, e as escolas para brancos e assimilados, que eram geridas pelo Estado ou entidades privadas. Nas zonas rurais, onde vivia a imensa maioria dos habitantes da colónia, eram as missões religiosas as responsáveis pelo ensino. Para o seu funcionamento, as missões recebiam recursos do Estado português: na prática, o ensino missionário era também um ensino oficial/estatal.</w:t>
      </w:r>
    </w:p>
    <w:p w:rsidR="002F62CF" w:rsidRPr="00CA52E1" w:rsidRDefault="002F62CF" w:rsidP="002E17BB">
      <w:pPr>
        <w:spacing w:before="120" w:line="360" w:lineRule="auto"/>
        <w:rPr>
          <w:rFonts w:cs="Times New Roman"/>
          <w:b w:val="0"/>
          <w:szCs w:val="24"/>
        </w:rPr>
      </w:pPr>
      <w:r w:rsidRPr="00CA52E1">
        <w:rPr>
          <w:rFonts w:cs="Times New Roman"/>
          <w:b w:val="0"/>
          <w:szCs w:val="24"/>
        </w:rPr>
        <w:t xml:space="preserve">De acordo com o mesmo documento, a taxa de analfabetismo em língua portuguesa da população era bastante elevada. </w:t>
      </w:r>
    </w:p>
    <w:p w:rsidR="002F62CF" w:rsidRPr="00CA52E1" w:rsidRDefault="002F62CF" w:rsidP="002E17BB">
      <w:pPr>
        <w:spacing w:before="120" w:line="360" w:lineRule="auto"/>
        <w:rPr>
          <w:rFonts w:cs="Times New Roman"/>
          <w:b w:val="0"/>
          <w:szCs w:val="24"/>
        </w:rPr>
      </w:pPr>
      <w:r w:rsidRPr="00CA52E1">
        <w:rPr>
          <w:rFonts w:cs="Times New Roman"/>
          <w:b w:val="0"/>
          <w:szCs w:val="24"/>
        </w:rPr>
        <w:t xml:space="preserve">Em 1970, </w:t>
      </w:r>
      <w:r w:rsidR="00385CC3">
        <w:rPr>
          <w:rFonts w:cs="Times New Roman"/>
          <w:b w:val="0"/>
          <w:szCs w:val="24"/>
        </w:rPr>
        <w:t>realça</w:t>
      </w:r>
      <w:r w:rsidRPr="00CA52E1">
        <w:rPr>
          <w:rFonts w:cs="Times New Roman"/>
          <w:b w:val="0"/>
          <w:szCs w:val="24"/>
        </w:rPr>
        <w:t xml:space="preserve"> Guibundana (2013:19) a percentagem de analfabetos em Moçambique era estimada em 90%, além da falta de professores qualificados e de uma rede escolar insuficiente para a maioria da população. O efeito imediato da independência foi que grande parte do pessoal qualificado, incluindo os docentes, abandonou o país, deixando o sistema educativo em uma situação precária. </w:t>
      </w:r>
    </w:p>
    <w:p w:rsidR="00494A40" w:rsidRPr="00CA52E1" w:rsidRDefault="00494A40" w:rsidP="002E17BB">
      <w:pPr>
        <w:spacing w:before="120" w:after="100" w:afterAutospacing="1" w:line="360" w:lineRule="auto"/>
        <w:rPr>
          <w:rFonts w:cs="Times New Roman"/>
          <w:b w:val="0"/>
          <w:iCs/>
          <w:szCs w:val="24"/>
        </w:rPr>
      </w:pPr>
      <w:r w:rsidRPr="00CA52E1">
        <w:rPr>
          <w:rFonts w:cs="Times New Roman"/>
          <w:b w:val="0"/>
          <w:iCs/>
          <w:szCs w:val="24"/>
        </w:rPr>
        <w:t>Após a independência nacional em 1975, a educação tornou – se socialmente um direito e dever de cada cidadão. Em 1978 frequentavam na escola pública mais de 1</w:t>
      </w:r>
      <w:r w:rsidR="00385CC3">
        <w:rPr>
          <w:rFonts w:cs="Times New Roman"/>
          <w:b w:val="0"/>
          <w:iCs/>
          <w:szCs w:val="24"/>
        </w:rPr>
        <w:t>.</w:t>
      </w:r>
      <w:r w:rsidRPr="00CA52E1">
        <w:rPr>
          <w:rFonts w:cs="Times New Roman"/>
          <w:b w:val="0"/>
          <w:iCs/>
          <w:szCs w:val="24"/>
        </w:rPr>
        <w:t>419</w:t>
      </w:r>
      <w:r w:rsidR="00385CC3">
        <w:rPr>
          <w:rFonts w:cs="Times New Roman"/>
          <w:b w:val="0"/>
          <w:iCs/>
          <w:szCs w:val="24"/>
        </w:rPr>
        <w:t>.</w:t>
      </w:r>
      <w:r w:rsidRPr="00CA52E1">
        <w:rPr>
          <w:rFonts w:cs="Times New Roman"/>
          <w:b w:val="0"/>
          <w:iCs/>
          <w:szCs w:val="24"/>
        </w:rPr>
        <w:t>297cidadãos dos quais 47.2% eram mulheres, contra os 586</w:t>
      </w:r>
      <w:r w:rsidR="00385CC3">
        <w:rPr>
          <w:rFonts w:cs="Times New Roman"/>
          <w:b w:val="0"/>
          <w:iCs/>
          <w:szCs w:val="24"/>
        </w:rPr>
        <w:t>.</w:t>
      </w:r>
      <w:r w:rsidRPr="00CA52E1">
        <w:rPr>
          <w:rFonts w:cs="Times New Roman"/>
          <w:b w:val="0"/>
          <w:iCs/>
          <w:szCs w:val="24"/>
        </w:rPr>
        <w:t>868 em 1973 (ISAACMAN;1984:93).</w:t>
      </w:r>
    </w:p>
    <w:p w:rsidR="00494A40" w:rsidRPr="00CA52E1" w:rsidRDefault="00494A40" w:rsidP="002E17BB">
      <w:pPr>
        <w:spacing w:before="120" w:line="360" w:lineRule="auto"/>
        <w:rPr>
          <w:rFonts w:cs="Times New Roman"/>
          <w:b w:val="0"/>
          <w:szCs w:val="24"/>
        </w:rPr>
      </w:pPr>
      <w:r w:rsidRPr="00CA52E1">
        <w:rPr>
          <w:rFonts w:cs="Times New Roman"/>
          <w:b w:val="0"/>
          <w:szCs w:val="24"/>
        </w:rPr>
        <w:t xml:space="preserve">As transformações na máquina administrativa do estado, particularmente na educação, ocorridas nos anos subsequentes à independência, mostravam alguma preocupação do governo moçambicano em alterar o cenário da falta de professores, motivada pelo abandono maciço desses profissionais. </w:t>
      </w:r>
    </w:p>
    <w:p w:rsidR="002F62CF" w:rsidRPr="00CA52E1" w:rsidRDefault="002F62CF" w:rsidP="002E17BB">
      <w:pPr>
        <w:spacing w:before="120" w:line="360" w:lineRule="auto"/>
        <w:rPr>
          <w:rFonts w:cs="Times New Roman"/>
          <w:b w:val="0"/>
          <w:szCs w:val="24"/>
        </w:rPr>
      </w:pPr>
      <w:r w:rsidRPr="00CA52E1">
        <w:rPr>
          <w:rFonts w:cs="Times New Roman"/>
          <w:b w:val="0"/>
          <w:szCs w:val="24"/>
        </w:rPr>
        <w:t xml:space="preserve">Face a esse cenário, foram tomadas algumas medidas que se julgaram importantes no campo educacional, com destaque para a realização de encontros nacionais sobre a educação no país; a mobilização do povo para a construção das chamadas </w:t>
      </w:r>
      <w:r w:rsidRPr="00CA52E1">
        <w:rPr>
          <w:rFonts w:cs="Times New Roman"/>
          <w:b w:val="0"/>
          <w:i/>
          <w:szCs w:val="24"/>
        </w:rPr>
        <w:t>“escolas do povo”</w:t>
      </w:r>
      <w:r w:rsidRPr="00CA52E1">
        <w:rPr>
          <w:rFonts w:cs="Times New Roman"/>
          <w:b w:val="0"/>
          <w:szCs w:val="24"/>
        </w:rPr>
        <w:t xml:space="preserve"> e a promoção de campanhas de alfabetização, sob a liderança de estruturas locais denominadas </w:t>
      </w:r>
      <w:r w:rsidRPr="00CA52E1">
        <w:rPr>
          <w:rFonts w:cs="Times New Roman"/>
          <w:b w:val="0"/>
          <w:i/>
          <w:szCs w:val="24"/>
        </w:rPr>
        <w:t>“Grupos Dinamizadores</w:t>
      </w:r>
      <w:r w:rsidRPr="00CA52E1">
        <w:rPr>
          <w:rFonts w:cs="Times New Roman"/>
          <w:b w:val="0"/>
          <w:szCs w:val="24"/>
        </w:rPr>
        <w:t xml:space="preserve">”. Também foram reestruturados os programas de </w:t>
      </w:r>
      <w:r w:rsidRPr="00CA52E1">
        <w:rPr>
          <w:rFonts w:cs="Times New Roman"/>
          <w:b w:val="0"/>
          <w:szCs w:val="24"/>
        </w:rPr>
        <w:lastRenderedPageBreak/>
        <w:t>ensino, retirando tudo o que fosse contrário à ideologia da FRELIMO e introduzidas as disciplinas de História e Geografia de Moçambique, Educação Po</w:t>
      </w:r>
      <w:r w:rsidR="00A77288">
        <w:rPr>
          <w:rFonts w:cs="Times New Roman"/>
          <w:b w:val="0"/>
          <w:szCs w:val="24"/>
        </w:rPr>
        <w:t xml:space="preserve">lítica e Actividades Culturais </w:t>
      </w:r>
      <w:r w:rsidR="00A77288">
        <w:rPr>
          <w:rFonts w:cs="Times New Roman"/>
          <w:b w:val="0"/>
          <w:iCs/>
          <w:szCs w:val="24"/>
        </w:rPr>
        <w:t>(ISAACMAN;1984:94</w:t>
      </w:r>
      <w:r w:rsidR="00A77288" w:rsidRPr="00CA52E1">
        <w:rPr>
          <w:rFonts w:cs="Times New Roman"/>
          <w:b w:val="0"/>
          <w:iCs/>
          <w:szCs w:val="24"/>
        </w:rPr>
        <w:t>).</w:t>
      </w:r>
    </w:p>
    <w:p w:rsidR="00F00654" w:rsidRPr="00CA52E1" w:rsidRDefault="00F00654" w:rsidP="002E17BB">
      <w:pPr>
        <w:spacing w:before="120" w:line="360" w:lineRule="auto"/>
        <w:rPr>
          <w:rFonts w:cs="Times New Roman"/>
          <w:b w:val="0"/>
          <w:szCs w:val="24"/>
        </w:rPr>
      </w:pPr>
      <w:r w:rsidRPr="00CA52E1">
        <w:rPr>
          <w:rFonts w:cs="Times New Roman"/>
          <w:b w:val="0"/>
          <w:szCs w:val="24"/>
        </w:rPr>
        <w:t>Para Gomez (1999:233), “</w:t>
      </w:r>
      <w:r w:rsidRPr="00CA52E1">
        <w:rPr>
          <w:rFonts w:cs="Times New Roman"/>
          <w:b w:val="0"/>
          <w:i/>
          <w:szCs w:val="24"/>
        </w:rPr>
        <w:t>a nacionalização da educação constituiu o primeiro passo para o estado poder passar a dirigir o processo educativo, para uniformizar o sistema de ensino, em suma, para democratizá-lo”.</w:t>
      </w:r>
      <w:r w:rsidRPr="00CA52E1">
        <w:rPr>
          <w:rFonts w:cs="Times New Roman"/>
          <w:b w:val="0"/>
          <w:szCs w:val="24"/>
        </w:rPr>
        <w:t xml:space="preserve"> Com a nacionalização do ensino, a direcção e gestão do sistema educativo foi confiada, única e exclusivamente, ao </w:t>
      </w:r>
      <w:r w:rsidR="00A77288">
        <w:rPr>
          <w:rFonts w:cs="Times New Roman"/>
          <w:b w:val="0"/>
          <w:szCs w:val="24"/>
        </w:rPr>
        <w:t xml:space="preserve">então </w:t>
      </w:r>
      <w:r w:rsidRPr="00CA52E1">
        <w:rPr>
          <w:rFonts w:cs="Times New Roman"/>
          <w:b w:val="0"/>
          <w:szCs w:val="24"/>
        </w:rPr>
        <w:t>Ministério da Educação e Cultura (MEC). Foi dentr</w:t>
      </w:r>
      <w:r w:rsidR="00D5497E">
        <w:rPr>
          <w:rFonts w:cs="Times New Roman"/>
          <w:b w:val="0"/>
          <w:szCs w:val="24"/>
        </w:rPr>
        <w:t>o das suas atribuições que o MINED</w:t>
      </w:r>
      <w:r w:rsidRPr="00CA52E1">
        <w:rPr>
          <w:rFonts w:cs="Times New Roman"/>
          <w:b w:val="0"/>
          <w:szCs w:val="24"/>
        </w:rPr>
        <w:t xml:space="preserve"> convocou professores de todo o país para um encontro nacional na cidade da Beira, cuja finalidade era propor uma reforma curricular que visasse alterações nos programas de ensino vigentes. Assim, foram reformulados os programas de ensino da primeira à décima primeira classe.</w:t>
      </w:r>
    </w:p>
    <w:p w:rsidR="007A1828" w:rsidRPr="00CA52E1" w:rsidRDefault="007A1828" w:rsidP="002E17BB">
      <w:pPr>
        <w:spacing w:before="120" w:line="360" w:lineRule="auto"/>
        <w:rPr>
          <w:rFonts w:cs="Times New Roman"/>
          <w:b w:val="0"/>
          <w:iCs/>
          <w:szCs w:val="24"/>
        </w:rPr>
      </w:pPr>
      <w:r w:rsidRPr="00CA52E1">
        <w:rPr>
          <w:rFonts w:cs="Times New Roman"/>
          <w:b w:val="0"/>
          <w:iCs/>
          <w:szCs w:val="24"/>
        </w:rPr>
        <w:t xml:space="preserve">Apreciando os números </w:t>
      </w:r>
      <w:r w:rsidR="00A77288">
        <w:rPr>
          <w:rFonts w:cs="Times New Roman"/>
          <w:b w:val="0"/>
          <w:iCs/>
          <w:szCs w:val="24"/>
        </w:rPr>
        <w:t xml:space="preserve">acima </w:t>
      </w:r>
      <w:r w:rsidRPr="00CA52E1">
        <w:rPr>
          <w:rFonts w:cs="Times New Roman"/>
          <w:b w:val="0"/>
          <w:iCs/>
          <w:szCs w:val="24"/>
        </w:rPr>
        <w:t>indicados por Isaacman, podemos deduzir que o paradigma de educação para todos no período subsequente a independência se tornava uma realidade apesar de dificuldades próprias de um país que acabava de ascender à independência nacional sem ainda um perfil educacional concebido.</w:t>
      </w:r>
    </w:p>
    <w:p w:rsidR="00A77288" w:rsidRDefault="00A77288" w:rsidP="002E17BB">
      <w:pPr>
        <w:spacing w:before="120" w:line="360" w:lineRule="auto"/>
        <w:rPr>
          <w:rFonts w:cs="Times New Roman"/>
          <w:b w:val="0"/>
          <w:iCs/>
          <w:szCs w:val="24"/>
        </w:rPr>
      </w:pPr>
      <w:r>
        <w:rPr>
          <w:rFonts w:cs="Times New Roman"/>
          <w:b w:val="0"/>
          <w:iCs/>
          <w:szCs w:val="24"/>
        </w:rPr>
        <w:t xml:space="preserve">Mas é importante salientar aqui que, o acesso de educação apesar desta ser democratizada pelo governo do dia, ainda era bastante difícil aceder, pois, o reduzido numero de escolas assim como do efectivo de docentes fazia com que houvesse discrepâncias entre as zonas rurais e a cidade, porque nestes últimos haviam mais escolas em detrimento das zonas rurais.       </w:t>
      </w:r>
    </w:p>
    <w:p w:rsidR="00054F6A" w:rsidRPr="00CA52E1" w:rsidRDefault="00054F6A" w:rsidP="002E17BB">
      <w:pPr>
        <w:spacing w:before="120" w:line="360" w:lineRule="auto"/>
        <w:rPr>
          <w:rFonts w:cs="Times New Roman"/>
          <w:b w:val="0"/>
          <w:szCs w:val="24"/>
        </w:rPr>
      </w:pPr>
      <w:r w:rsidRPr="00CA52E1">
        <w:rPr>
          <w:rFonts w:cs="Times New Roman"/>
          <w:b w:val="0"/>
          <w:szCs w:val="24"/>
        </w:rPr>
        <w:t>A Constituição da República de 1975 consagrou a educação como um direito e um dever de todos os cidadãos, assumindo o estado a promoção de condições necessárias para o exercício pleno desse direito a todos os moçambicanos, visando, com isso, combater o atraso a que esses foram sujeitos durante a vigência do sistema colonial. Dessa forma, o primeiro governo independente de Moçambique colocou à escola moçambicana o desafio de difundir o conhecimento técnico e científico e de divulgar a cultura nacional, que, durante muito tempo, foi ofuscada pelo colonialismo, como atesta o Art. 113º da Constituição da República: “</w:t>
      </w:r>
      <w:r w:rsidRPr="00CA52E1">
        <w:rPr>
          <w:rFonts w:cs="Times New Roman"/>
          <w:b w:val="0"/>
          <w:i/>
          <w:szCs w:val="24"/>
        </w:rPr>
        <w:t>A República de Moçambique promove uma estratégia de educação visando à unidade nacional, a erradicação do analfabetismo, o domínio da ciência e da técnica, bem como a formação moral e cívica dos cidadãos”</w:t>
      </w:r>
      <w:r w:rsidRPr="00CA52E1">
        <w:rPr>
          <w:rFonts w:cs="Times New Roman"/>
          <w:b w:val="0"/>
          <w:szCs w:val="24"/>
        </w:rPr>
        <w:t xml:space="preserve"> </w:t>
      </w:r>
      <w:r w:rsidR="00494A40" w:rsidRPr="00CA52E1">
        <w:rPr>
          <w:rFonts w:cs="Times New Roman"/>
          <w:b w:val="0"/>
          <w:szCs w:val="24"/>
        </w:rPr>
        <w:t>(MOÇAMBIQUE:1990:</w:t>
      </w:r>
      <w:r w:rsidRPr="00CA52E1">
        <w:rPr>
          <w:rFonts w:cs="Times New Roman"/>
          <w:b w:val="0"/>
          <w:szCs w:val="24"/>
        </w:rPr>
        <w:t>32).</w:t>
      </w:r>
    </w:p>
    <w:p w:rsidR="00494A40" w:rsidRPr="00CA52E1" w:rsidRDefault="00F00654" w:rsidP="002E17BB">
      <w:pPr>
        <w:spacing w:before="120" w:line="360" w:lineRule="auto"/>
        <w:rPr>
          <w:rFonts w:cs="Times New Roman"/>
          <w:b w:val="0"/>
          <w:szCs w:val="24"/>
        </w:rPr>
      </w:pPr>
      <w:r w:rsidRPr="00CA52E1">
        <w:rPr>
          <w:rFonts w:cs="Times New Roman"/>
          <w:b w:val="0"/>
          <w:szCs w:val="24"/>
        </w:rPr>
        <w:lastRenderedPageBreak/>
        <w:t>Foi estabelecido por meio do Art. 4° da Lei n° 4/83 do Sistema Nacional da Educação (SNE) que a educação deve garantir a formação do “</w:t>
      </w:r>
      <w:r w:rsidRPr="00CA52E1">
        <w:rPr>
          <w:rFonts w:cs="Times New Roman"/>
          <w:i/>
          <w:szCs w:val="24"/>
        </w:rPr>
        <w:t>Homem Novo</w:t>
      </w:r>
      <w:r w:rsidRPr="00CA52E1">
        <w:rPr>
          <w:rFonts w:cs="Times New Roman"/>
          <w:b w:val="0"/>
          <w:szCs w:val="24"/>
        </w:rPr>
        <w:t>”. Para isso, era necessária a mobilização de recursos, fundamentalmente humanos. A educação passava a ser vista, então, como fundamental para o resgate da cultura e dignidade humana, particularmente, a dos moçambicanos.</w:t>
      </w:r>
    </w:p>
    <w:p w:rsidR="00F00654" w:rsidRPr="00CA52E1" w:rsidRDefault="00F00654" w:rsidP="002E17BB">
      <w:pPr>
        <w:spacing w:before="120" w:line="360" w:lineRule="auto"/>
        <w:rPr>
          <w:rFonts w:cs="Times New Roman"/>
          <w:b w:val="0"/>
          <w:szCs w:val="24"/>
        </w:rPr>
      </w:pPr>
      <w:r w:rsidRPr="00CA52E1">
        <w:rPr>
          <w:rFonts w:cs="Times New Roman"/>
          <w:b w:val="0"/>
          <w:szCs w:val="24"/>
        </w:rPr>
        <w:t xml:space="preserve">O Sistema Nacional de Educação foi estipulado de acordo com Guibundana (2013:23) como </w:t>
      </w:r>
      <w:r w:rsidRPr="00CA52E1">
        <w:rPr>
          <w:rFonts w:cs="Times New Roman"/>
          <w:b w:val="0"/>
          <w:i/>
          <w:szCs w:val="24"/>
        </w:rPr>
        <w:t>“um processo que contribuirá para a formação do Homem moçambicano, com consciência patriótica, cientificamente qualificado, profissionalmente e tecnicamente capacitado e culturalmente liberto”</w:t>
      </w:r>
      <w:r w:rsidR="001E6939" w:rsidRPr="00CA52E1">
        <w:rPr>
          <w:rFonts w:cs="Times New Roman"/>
          <w:b w:val="0"/>
          <w:szCs w:val="24"/>
        </w:rPr>
        <w:t>.</w:t>
      </w:r>
    </w:p>
    <w:p w:rsidR="001E6939" w:rsidRPr="00CA52E1" w:rsidRDefault="00001BC0" w:rsidP="002E17BB">
      <w:pPr>
        <w:pStyle w:val="Ttulo2"/>
        <w:spacing w:before="120" w:line="360" w:lineRule="auto"/>
      </w:pPr>
      <w:bookmarkStart w:id="10" w:name="_Toc453512137"/>
      <w:r>
        <w:t>1.2</w:t>
      </w:r>
      <w:r w:rsidR="00CE061E">
        <w:t xml:space="preserve">. </w:t>
      </w:r>
      <w:r w:rsidR="001E6939" w:rsidRPr="00CA52E1">
        <w:t>A reforma curricular de 1980</w:t>
      </w:r>
      <w:bookmarkEnd w:id="10"/>
      <w:r w:rsidR="001E6939" w:rsidRPr="00CA52E1">
        <w:t xml:space="preserve"> </w:t>
      </w:r>
    </w:p>
    <w:p w:rsidR="001E6939" w:rsidRPr="00CA52E1" w:rsidRDefault="001E6939" w:rsidP="002E17BB">
      <w:pPr>
        <w:spacing w:before="120" w:line="360" w:lineRule="auto"/>
        <w:rPr>
          <w:rFonts w:cs="Times New Roman"/>
          <w:b w:val="0"/>
          <w:szCs w:val="24"/>
        </w:rPr>
      </w:pPr>
      <w:r w:rsidRPr="00CA52E1">
        <w:rPr>
          <w:rFonts w:cs="Times New Roman"/>
          <w:b w:val="0"/>
          <w:szCs w:val="24"/>
        </w:rPr>
        <w:t xml:space="preserve">O currículo desenvolvido na década de 1980, </w:t>
      </w:r>
      <w:r w:rsidR="00462653">
        <w:rPr>
          <w:rFonts w:cs="Times New Roman"/>
          <w:b w:val="0"/>
          <w:szCs w:val="24"/>
        </w:rPr>
        <w:t xml:space="preserve">a </w:t>
      </w:r>
      <w:r w:rsidRPr="00CA52E1">
        <w:rPr>
          <w:rFonts w:cs="Times New Roman"/>
          <w:b w:val="0"/>
          <w:szCs w:val="24"/>
        </w:rPr>
        <w:t xml:space="preserve">quando da introdução do SNE, e os materiais didácticos para os alunos e professores foram concebidos tendo em conta </w:t>
      </w:r>
      <w:r w:rsidRPr="00CA52E1">
        <w:rPr>
          <w:rFonts w:cs="Times New Roman"/>
          <w:b w:val="0"/>
          <w:i/>
          <w:szCs w:val="24"/>
        </w:rPr>
        <w:t>“as metodologias de trabalho, os princípios políticos e conceitos pedagógicos-didáticos próprios da época”</w:t>
      </w:r>
      <w:r w:rsidRPr="00CA52E1">
        <w:rPr>
          <w:rFonts w:cs="Times New Roman"/>
          <w:b w:val="0"/>
          <w:szCs w:val="24"/>
        </w:rPr>
        <w:t xml:space="preserve"> (MOÇAMBIQUE;1997:4). Os livros dos alunos caracterizavam-se por não reconhecer os seus conhecimentos prévios, trazidos da vivência no meio em que estavam inseridos, e os programas e manuais para os professores não permitiam que esses desenvolvessem a sua criatividade, visto que eram demasiadamente prescritivos, detalhando cada momento da aula. </w:t>
      </w:r>
    </w:p>
    <w:p w:rsidR="00CE061E" w:rsidRDefault="007A1828" w:rsidP="002E17BB">
      <w:pPr>
        <w:spacing w:before="120" w:line="360" w:lineRule="auto"/>
        <w:rPr>
          <w:rFonts w:cs="Times New Roman"/>
          <w:b w:val="0"/>
          <w:szCs w:val="24"/>
        </w:rPr>
      </w:pPr>
      <w:r w:rsidRPr="00CA52E1">
        <w:rPr>
          <w:rFonts w:cs="Times New Roman"/>
          <w:b w:val="0"/>
          <w:szCs w:val="24"/>
        </w:rPr>
        <w:t xml:space="preserve">A Política Nacional de Educação (PNE), adoptada em 1995, estabeleceu em linhas gerais a estratégia da implementação da política nacional de educação, tendo sempre presente dois vectores designadamente a expansão do acesso e a melhoria da qualidade e relevância de ensino, segundo a Resolução nº 8/95 sobre a Política Nacional de Educação (GUIBUNDANA;2013:25). </w:t>
      </w:r>
    </w:p>
    <w:p w:rsidR="00BC7572" w:rsidRPr="00CE061E" w:rsidRDefault="00001BC0" w:rsidP="002E17BB">
      <w:pPr>
        <w:pStyle w:val="Ttulo3"/>
        <w:spacing w:before="120" w:line="360" w:lineRule="auto"/>
      </w:pPr>
      <w:bookmarkStart w:id="11" w:name="_Toc453512138"/>
      <w:r>
        <w:t>1.2</w:t>
      </w:r>
      <w:r w:rsidR="00CE061E">
        <w:t xml:space="preserve">.1. </w:t>
      </w:r>
      <w:r w:rsidR="00BC7572" w:rsidRPr="00CA52E1">
        <w:t>Necessidades de reformas curricular e a introdução do novo currículo em Moçambique</w:t>
      </w:r>
      <w:bookmarkEnd w:id="11"/>
    </w:p>
    <w:p w:rsidR="007F071A" w:rsidRPr="00CA52E1" w:rsidRDefault="00BC7572" w:rsidP="002E17BB">
      <w:pPr>
        <w:spacing w:before="120" w:line="360" w:lineRule="auto"/>
        <w:rPr>
          <w:rFonts w:cs="Times New Roman"/>
          <w:b w:val="0"/>
          <w:szCs w:val="24"/>
        </w:rPr>
      </w:pPr>
      <w:r w:rsidRPr="00CA52E1">
        <w:rPr>
          <w:rFonts w:cs="Times New Roman"/>
          <w:b w:val="0"/>
          <w:szCs w:val="24"/>
        </w:rPr>
        <w:t xml:space="preserve">Foi referido anteriormente que o currículo introduzido em 1980 </w:t>
      </w:r>
      <w:r w:rsidR="00AC7EB7" w:rsidRPr="00CA52E1">
        <w:rPr>
          <w:rFonts w:cs="Times New Roman"/>
          <w:b w:val="0"/>
          <w:szCs w:val="24"/>
        </w:rPr>
        <w:t>tinha em seus manuais seja dos professores assim como dos alunos, todas as orientações a serem seguidas sem deixar espaço para os professores arranjem metodologias externas e apropriadas a certas realidades das escolas onde o PEA está sendo realizado. Desta feita. Notamos nós que o efeito disso, foi de certa medida uma real uniformização dos conteúdos que apenas eram oficiais que eram leccionados a margem dos currículos locais.</w:t>
      </w:r>
    </w:p>
    <w:p w:rsidR="007F071A" w:rsidRPr="00CA52E1" w:rsidRDefault="00462653" w:rsidP="002E17BB">
      <w:pPr>
        <w:spacing w:before="120" w:line="360" w:lineRule="auto"/>
        <w:rPr>
          <w:rFonts w:cs="Times New Roman"/>
          <w:b w:val="0"/>
          <w:szCs w:val="24"/>
        </w:rPr>
      </w:pPr>
      <w:r>
        <w:rPr>
          <w:rFonts w:cs="Times New Roman"/>
          <w:b w:val="0"/>
          <w:szCs w:val="24"/>
        </w:rPr>
        <w:lastRenderedPageBreak/>
        <w:t>Nesta ordem de ideias ressalta</w:t>
      </w:r>
      <w:r w:rsidR="007F071A" w:rsidRPr="00CA52E1">
        <w:rPr>
          <w:rFonts w:cs="Times New Roman"/>
          <w:b w:val="0"/>
          <w:szCs w:val="24"/>
        </w:rPr>
        <w:t xml:space="preserve"> Kilborn (2000:7), que:</w:t>
      </w:r>
    </w:p>
    <w:p w:rsidR="007F071A" w:rsidRPr="00462653" w:rsidRDefault="007F071A" w:rsidP="002E17BB">
      <w:pPr>
        <w:spacing w:before="120" w:line="360" w:lineRule="auto"/>
        <w:ind w:left="1701"/>
        <w:rPr>
          <w:rFonts w:cs="Times New Roman"/>
          <w:b w:val="0"/>
          <w:sz w:val="22"/>
          <w:szCs w:val="24"/>
        </w:rPr>
      </w:pPr>
      <w:r w:rsidRPr="00462653">
        <w:rPr>
          <w:rFonts w:cs="Times New Roman"/>
          <w:b w:val="0"/>
          <w:sz w:val="22"/>
          <w:szCs w:val="24"/>
        </w:rPr>
        <w:t xml:space="preserve">Os manuais do professor são muito detalhados, dizendo mais ou menos o que os professores e alunos devem fazer e dizer, minuto a minuto durante as aulas, dia após dia, durante todo o ano escolar. Paralelamente os manuais do professor nada dizem sobre o porquê destas coisas terem de ser feitas e do porquê terem de ser feitas exactamente da maneira prescrita pelos manuais. Por essa razão é muito difícil que os professores tomem qualquer iniciativa própria, especialmente se for provável que sejam culpabilizados caso não façam exactamente como foram instruídos. </w:t>
      </w:r>
    </w:p>
    <w:p w:rsidR="00AC7EB7" w:rsidRPr="00CA52E1" w:rsidRDefault="001B5733" w:rsidP="002E17BB">
      <w:pPr>
        <w:spacing w:before="120" w:line="360" w:lineRule="auto"/>
        <w:rPr>
          <w:rFonts w:cs="Times New Roman"/>
          <w:b w:val="0"/>
          <w:szCs w:val="24"/>
        </w:rPr>
      </w:pPr>
      <w:r w:rsidRPr="00CA52E1">
        <w:rPr>
          <w:rFonts w:cs="Times New Roman"/>
          <w:b w:val="0"/>
          <w:szCs w:val="24"/>
        </w:rPr>
        <w:t xml:space="preserve">Acrescente-se o facto de que, este </w:t>
      </w:r>
      <w:r w:rsidR="00AC7EB7" w:rsidRPr="00CA52E1">
        <w:rPr>
          <w:rFonts w:cs="Times New Roman"/>
          <w:b w:val="0"/>
          <w:szCs w:val="24"/>
        </w:rPr>
        <w:t>currículo</w:t>
      </w:r>
      <w:r w:rsidR="00E208E2" w:rsidRPr="00CA52E1">
        <w:rPr>
          <w:rFonts w:cs="Times New Roman"/>
          <w:b w:val="0"/>
          <w:szCs w:val="24"/>
        </w:rPr>
        <w:t xml:space="preserve"> </w:t>
      </w:r>
      <w:r w:rsidR="00AC7EB7" w:rsidRPr="00CA52E1">
        <w:rPr>
          <w:rFonts w:cs="Times New Roman"/>
          <w:b w:val="0"/>
          <w:szCs w:val="24"/>
        </w:rPr>
        <w:t xml:space="preserve">estava </w:t>
      </w:r>
      <w:r w:rsidR="00AC4B41" w:rsidRPr="00CA52E1">
        <w:rPr>
          <w:rFonts w:cs="Times New Roman"/>
          <w:b w:val="0"/>
          <w:szCs w:val="24"/>
        </w:rPr>
        <w:t xml:space="preserve">muito </w:t>
      </w:r>
      <w:r w:rsidR="00AC7EB7" w:rsidRPr="00CA52E1">
        <w:rPr>
          <w:rFonts w:cs="Times New Roman"/>
          <w:b w:val="0"/>
          <w:szCs w:val="24"/>
        </w:rPr>
        <w:t xml:space="preserve">distante daquilo que </w:t>
      </w:r>
      <w:r w:rsidR="00B74C23" w:rsidRPr="00CA52E1">
        <w:rPr>
          <w:rFonts w:cs="Times New Roman"/>
          <w:b w:val="0"/>
          <w:szCs w:val="24"/>
        </w:rPr>
        <w:t>constituía</w:t>
      </w:r>
      <w:r w:rsidR="00AC7EB7" w:rsidRPr="00CA52E1">
        <w:rPr>
          <w:rFonts w:cs="Times New Roman"/>
          <w:b w:val="0"/>
          <w:szCs w:val="24"/>
        </w:rPr>
        <w:t xml:space="preserve"> </w:t>
      </w:r>
      <w:r w:rsidR="00B74C23" w:rsidRPr="00CA52E1">
        <w:rPr>
          <w:rFonts w:cs="Times New Roman"/>
          <w:b w:val="0"/>
          <w:szCs w:val="24"/>
        </w:rPr>
        <w:t>a</w:t>
      </w:r>
      <w:r w:rsidR="00AC7EB7" w:rsidRPr="00CA52E1">
        <w:rPr>
          <w:rFonts w:cs="Times New Roman"/>
          <w:b w:val="0"/>
          <w:szCs w:val="24"/>
        </w:rPr>
        <w:t xml:space="preserve"> </w:t>
      </w:r>
      <w:r w:rsidR="00B74C23" w:rsidRPr="00CA52E1">
        <w:rPr>
          <w:rFonts w:cs="Times New Roman"/>
          <w:b w:val="0"/>
          <w:szCs w:val="24"/>
        </w:rPr>
        <w:t>pretensão</w:t>
      </w:r>
      <w:r w:rsidR="00AC7EB7" w:rsidRPr="00CA52E1">
        <w:rPr>
          <w:rFonts w:cs="Times New Roman"/>
          <w:b w:val="0"/>
          <w:szCs w:val="24"/>
        </w:rPr>
        <w:t xml:space="preserve"> da Politica Nacional de Educação (PNE) adoptada em 1995 ainda quando o anterior currículo estava em vigor. Assim como defende Tuzine (2005:9, citado por Guibundana;2013:25), que a PNE em 1995, definia a educação básica como a </w:t>
      </w:r>
      <w:r w:rsidR="00AC7EB7" w:rsidRPr="00CA52E1">
        <w:rPr>
          <w:rFonts w:cs="Times New Roman"/>
          <w:szCs w:val="24"/>
        </w:rPr>
        <w:t>primeira prioridade do governo</w:t>
      </w:r>
      <w:r w:rsidR="00AC7EB7" w:rsidRPr="00CA52E1">
        <w:rPr>
          <w:rFonts w:cs="Times New Roman"/>
          <w:b w:val="0"/>
          <w:szCs w:val="24"/>
        </w:rPr>
        <w:t>, sendo fundamental para o desenvolvimento do país, pois:</w:t>
      </w:r>
    </w:p>
    <w:p w:rsidR="00AC7EB7" w:rsidRPr="00CA52E1" w:rsidRDefault="00AC7EB7" w:rsidP="002E17BB">
      <w:pPr>
        <w:pStyle w:val="PargrafodaLista"/>
        <w:numPr>
          <w:ilvl w:val="0"/>
          <w:numId w:val="1"/>
        </w:numPr>
        <w:spacing w:before="120" w:line="360" w:lineRule="auto"/>
        <w:rPr>
          <w:rFonts w:cs="Times New Roman"/>
          <w:b w:val="0"/>
          <w:szCs w:val="24"/>
        </w:rPr>
      </w:pPr>
      <w:r w:rsidRPr="00CA52E1">
        <w:rPr>
          <w:rFonts w:cs="Times New Roman"/>
          <w:b w:val="0"/>
          <w:szCs w:val="24"/>
        </w:rPr>
        <w:t>É um elemento central de estratégia da redução da pobreza, uma vez que, por um lado, a aquisição de conhecimentos académicos, incluindo a alfabetização de adultos, irá alargar as oportunidades de acesso ao emprego, auto-emprego e aos meios de subsistência sustentáveis ao cidadão moçambicano e, por outro, aumentar a equidade do sistema educativo;</w:t>
      </w:r>
    </w:p>
    <w:p w:rsidR="00AC7EB7" w:rsidRPr="00CA52E1" w:rsidRDefault="00AC7EB7" w:rsidP="002E17BB">
      <w:pPr>
        <w:pStyle w:val="PargrafodaLista"/>
        <w:numPr>
          <w:ilvl w:val="0"/>
          <w:numId w:val="1"/>
        </w:numPr>
        <w:spacing w:before="120" w:line="360" w:lineRule="auto"/>
        <w:rPr>
          <w:rFonts w:cs="Times New Roman"/>
          <w:b w:val="0"/>
          <w:szCs w:val="24"/>
        </w:rPr>
      </w:pPr>
      <w:r w:rsidRPr="00CA52E1">
        <w:rPr>
          <w:rFonts w:cs="Times New Roman"/>
          <w:b w:val="0"/>
          <w:szCs w:val="24"/>
        </w:rPr>
        <w:t xml:space="preserve">Assegura o desenvolvimento dos recursos humanos, base para o sucesso da economia nacional e </w:t>
      </w:r>
    </w:p>
    <w:p w:rsidR="00BC7572" w:rsidRPr="00CA52E1" w:rsidRDefault="00AC7EB7" w:rsidP="002E17BB">
      <w:pPr>
        <w:pStyle w:val="PargrafodaLista"/>
        <w:numPr>
          <w:ilvl w:val="0"/>
          <w:numId w:val="1"/>
        </w:numPr>
        <w:spacing w:before="120" w:line="360" w:lineRule="auto"/>
        <w:rPr>
          <w:rFonts w:cs="Times New Roman"/>
          <w:b w:val="0"/>
          <w:szCs w:val="24"/>
        </w:rPr>
      </w:pPr>
      <w:r w:rsidRPr="00CA52E1">
        <w:rPr>
          <w:rFonts w:cs="Times New Roman"/>
          <w:b w:val="0"/>
          <w:szCs w:val="24"/>
        </w:rPr>
        <w:t xml:space="preserve">É uma necessidade para o efectivo exercício da cidadania.    </w:t>
      </w:r>
      <w:r w:rsidR="00BC7572" w:rsidRPr="00CA52E1">
        <w:rPr>
          <w:rFonts w:cs="Times New Roman"/>
          <w:b w:val="0"/>
          <w:szCs w:val="24"/>
        </w:rPr>
        <w:t xml:space="preserve"> </w:t>
      </w:r>
    </w:p>
    <w:p w:rsidR="00BA09C4" w:rsidRPr="00CA52E1" w:rsidRDefault="00BC7572" w:rsidP="002E17BB">
      <w:pPr>
        <w:spacing w:before="120" w:line="360" w:lineRule="auto"/>
        <w:rPr>
          <w:rFonts w:cs="Times New Roman"/>
          <w:b w:val="0"/>
          <w:szCs w:val="24"/>
        </w:rPr>
      </w:pPr>
      <w:r w:rsidRPr="00CA52E1">
        <w:rPr>
          <w:rFonts w:cs="Times New Roman"/>
          <w:b w:val="0"/>
          <w:szCs w:val="24"/>
        </w:rPr>
        <w:t>De acordo com Women and Law in Southern Africa (WLSA</w:t>
      </w:r>
      <w:r w:rsidR="00CC6014" w:rsidRPr="00CA52E1">
        <w:rPr>
          <w:rStyle w:val="Refdenotaderodap"/>
          <w:rFonts w:cs="Times New Roman"/>
          <w:b w:val="0"/>
          <w:szCs w:val="24"/>
        </w:rPr>
        <w:footnoteReference w:id="2"/>
      </w:r>
      <w:r w:rsidRPr="00CA52E1">
        <w:rPr>
          <w:rFonts w:cs="Times New Roman"/>
          <w:b w:val="0"/>
          <w:szCs w:val="24"/>
        </w:rPr>
        <w:t xml:space="preserve"> </w:t>
      </w:r>
      <w:r w:rsidR="00BA09C4" w:rsidRPr="00CA52E1">
        <w:rPr>
          <w:rFonts w:cs="Times New Roman"/>
          <w:b w:val="0"/>
          <w:szCs w:val="24"/>
        </w:rPr>
        <w:t>Moçambique;2008:</w:t>
      </w:r>
      <w:r w:rsidRPr="00CA52E1">
        <w:rPr>
          <w:rFonts w:cs="Times New Roman"/>
          <w:b w:val="0"/>
          <w:szCs w:val="24"/>
        </w:rPr>
        <w:t xml:space="preserve">79), </w:t>
      </w:r>
      <w:r w:rsidRPr="00CA52E1">
        <w:rPr>
          <w:rFonts w:cs="Times New Roman"/>
          <w:b w:val="0"/>
          <w:i/>
          <w:szCs w:val="24"/>
        </w:rPr>
        <w:t>“a Política Nacional de Educação identifica as principais metas do governo para o sistema educativo e define políticas específicas para cada sector educacional dentro do sistema”.</w:t>
      </w:r>
      <w:r w:rsidRPr="00CA52E1">
        <w:rPr>
          <w:rFonts w:cs="Times New Roman"/>
          <w:b w:val="0"/>
          <w:szCs w:val="24"/>
        </w:rPr>
        <w:t xml:space="preserve"> </w:t>
      </w:r>
    </w:p>
    <w:p w:rsidR="00D832FA" w:rsidRPr="00CA52E1" w:rsidRDefault="00BC7572" w:rsidP="002E17BB">
      <w:pPr>
        <w:spacing w:before="120" w:line="360" w:lineRule="auto"/>
        <w:rPr>
          <w:rFonts w:cs="Times New Roman"/>
          <w:b w:val="0"/>
          <w:szCs w:val="24"/>
        </w:rPr>
      </w:pPr>
      <w:r w:rsidRPr="00CA52E1">
        <w:rPr>
          <w:rFonts w:cs="Times New Roman"/>
          <w:b w:val="0"/>
          <w:szCs w:val="24"/>
        </w:rPr>
        <w:t xml:space="preserve">Desse modo, a reforma curricular de 2004 foi justificada, por um lado, pelas transformações ocorridas nas esferas política, social e </w:t>
      </w:r>
      <w:r w:rsidR="000A7DB9" w:rsidRPr="00CA52E1">
        <w:rPr>
          <w:rFonts w:cs="Times New Roman"/>
          <w:b w:val="0"/>
          <w:szCs w:val="24"/>
        </w:rPr>
        <w:t>económica</w:t>
      </w:r>
      <w:r w:rsidRPr="00CA52E1">
        <w:rPr>
          <w:rFonts w:cs="Times New Roman"/>
          <w:b w:val="0"/>
          <w:szCs w:val="24"/>
        </w:rPr>
        <w:t xml:space="preserve">, através da introdução de um sistema político </w:t>
      </w:r>
      <w:r w:rsidR="000A7DB9" w:rsidRPr="00CA52E1">
        <w:rPr>
          <w:rFonts w:cs="Times New Roman"/>
          <w:b w:val="0"/>
          <w:szCs w:val="24"/>
        </w:rPr>
        <w:t>multipartidário</w:t>
      </w:r>
      <w:r w:rsidRPr="00CA52E1">
        <w:rPr>
          <w:rFonts w:cs="Times New Roman"/>
          <w:b w:val="0"/>
          <w:szCs w:val="24"/>
        </w:rPr>
        <w:t xml:space="preserve">, pela </w:t>
      </w:r>
      <w:r w:rsidR="000A7DB9" w:rsidRPr="00CA52E1">
        <w:rPr>
          <w:rFonts w:cs="Times New Roman"/>
          <w:b w:val="0"/>
          <w:szCs w:val="24"/>
        </w:rPr>
        <w:t>adopção</w:t>
      </w:r>
      <w:r w:rsidRPr="00CA52E1">
        <w:rPr>
          <w:rFonts w:cs="Times New Roman"/>
          <w:b w:val="0"/>
          <w:szCs w:val="24"/>
        </w:rPr>
        <w:t xml:space="preserve"> de um modelo de desenvolvimento </w:t>
      </w:r>
      <w:r w:rsidR="000A7DB9" w:rsidRPr="00CA52E1">
        <w:rPr>
          <w:rFonts w:cs="Times New Roman"/>
          <w:b w:val="0"/>
          <w:szCs w:val="24"/>
        </w:rPr>
        <w:t>económico</w:t>
      </w:r>
      <w:r w:rsidRPr="00CA52E1">
        <w:rPr>
          <w:rFonts w:cs="Times New Roman"/>
          <w:b w:val="0"/>
          <w:szCs w:val="24"/>
        </w:rPr>
        <w:t xml:space="preserve"> baseado no mercado livre e pela descentralização da gestão e da </w:t>
      </w:r>
      <w:r w:rsidRPr="00CA52E1">
        <w:rPr>
          <w:rFonts w:cs="Times New Roman"/>
          <w:b w:val="0"/>
          <w:szCs w:val="24"/>
        </w:rPr>
        <w:lastRenderedPageBreak/>
        <w:t xml:space="preserve">administração do estado e, por outro, como forma de garantir uma melhor qualificação dos alunos por meio de um currículo que reduzisse a distância existente entre a realidade por eles vivida e os conteúdos escolares definidos pelo currículo. </w:t>
      </w:r>
      <w:r w:rsidR="00AD6A34">
        <w:rPr>
          <w:rFonts w:cs="Times New Roman"/>
          <w:b w:val="0"/>
          <w:szCs w:val="24"/>
        </w:rPr>
        <w:t>Acrescenta-se ainda que</w:t>
      </w:r>
      <w:r w:rsidRPr="00CA52E1">
        <w:rPr>
          <w:rFonts w:cs="Times New Roman"/>
          <w:b w:val="0"/>
          <w:szCs w:val="24"/>
        </w:rPr>
        <w:t xml:space="preserve">, era necessário construir um currículo orientado, para a satisfação das necessidades básicas de aprendizagem dos alunos e adequado à </w:t>
      </w:r>
      <w:r w:rsidR="00D832FA" w:rsidRPr="00CA52E1">
        <w:rPr>
          <w:rFonts w:cs="Times New Roman"/>
          <w:b w:val="0"/>
          <w:szCs w:val="24"/>
        </w:rPr>
        <w:t>realidade sociocultural do país (GUIBUNDANA;2013:25).</w:t>
      </w:r>
      <w:r w:rsidRPr="00CA52E1">
        <w:rPr>
          <w:rFonts w:cs="Times New Roman"/>
          <w:b w:val="0"/>
          <w:szCs w:val="24"/>
        </w:rPr>
        <w:t xml:space="preserve">  </w:t>
      </w:r>
    </w:p>
    <w:p w:rsidR="00D832FA" w:rsidRPr="00CA52E1" w:rsidRDefault="00D832FA" w:rsidP="002E17BB">
      <w:pPr>
        <w:spacing w:before="120" w:line="360" w:lineRule="auto"/>
        <w:rPr>
          <w:rFonts w:cs="Times New Roman"/>
          <w:b w:val="0"/>
          <w:szCs w:val="24"/>
        </w:rPr>
      </w:pPr>
      <w:r w:rsidRPr="00CA52E1">
        <w:rPr>
          <w:rFonts w:cs="Times New Roman"/>
          <w:b w:val="0"/>
          <w:szCs w:val="24"/>
        </w:rPr>
        <w:t>Assim, como corolário de um grande movimento de debate que envolveu diversas personalidades da sociedade moçambicana, com destaque para políticos, religiosos, autoridades tradicionais, professores, alunos e sociedade civil, congregados no Fórum Nacional de Consulta para a Transf</w:t>
      </w:r>
      <w:r w:rsidR="00AD6A34">
        <w:rPr>
          <w:rFonts w:cs="Times New Roman"/>
          <w:b w:val="0"/>
          <w:szCs w:val="24"/>
        </w:rPr>
        <w:t>ormação Curricular, em 2002, teve</w:t>
      </w:r>
      <w:r w:rsidRPr="00CA52E1">
        <w:rPr>
          <w:rFonts w:cs="Times New Roman"/>
          <w:b w:val="0"/>
          <w:szCs w:val="24"/>
        </w:rPr>
        <w:t xml:space="preserve"> início a transformação curricular do ensino básico, que culminou com o currículo implementado no ano de 2004. Segundo Basílio (2006:65), “a transformação curricular do ensino básico visa responder a três questões, nomeadamente: </w:t>
      </w:r>
    </w:p>
    <w:p w:rsidR="00D832FA" w:rsidRPr="00CA52E1" w:rsidRDefault="00D832FA" w:rsidP="002E17BB">
      <w:pPr>
        <w:pStyle w:val="PargrafodaLista"/>
        <w:numPr>
          <w:ilvl w:val="0"/>
          <w:numId w:val="2"/>
        </w:numPr>
        <w:spacing w:before="120" w:line="360" w:lineRule="auto"/>
        <w:rPr>
          <w:rFonts w:cs="Times New Roman"/>
          <w:b w:val="0"/>
          <w:szCs w:val="24"/>
        </w:rPr>
      </w:pPr>
      <w:r w:rsidRPr="00CA52E1">
        <w:rPr>
          <w:rFonts w:cs="Times New Roman"/>
          <w:b w:val="0"/>
          <w:szCs w:val="24"/>
        </w:rPr>
        <w:t>A expansão das oportunidades educativas;</w:t>
      </w:r>
    </w:p>
    <w:p w:rsidR="00D832FA" w:rsidRPr="00CA52E1" w:rsidRDefault="00D832FA" w:rsidP="002E17BB">
      <w:pPr>
        <w:pStyle w:val="PargrafodaLista"/>
        <w:numPr>
          <w:ilvl w:val="0"/>
          <w:numId w:val="2"/>
        </w:numPr>
        <w:spacing w:before="120" w:line="360" w:lineRule="auto"/>
        <w:rPr>
          <w:rFonts w:cs="Times New Roman"/>
          <w:b w:val="0"/>
          <w:szCs w:val="24"/>
        </w:rPr>
      </w:pPr>
      <w:r w:rsidRPr="00CA52E1">
        <w:rPr>
          <w:rFonts w:cs="Times New Roman"/>
          <w:b w:val="0"/>
          <w:szCs w:val="24"/>
        </w:rPr>
        <w:t xml:space="preserve">A melhoria da qualidade do ensino; e </w:t>
      </w:r>
    </w:p>
    <w:p w:rsidR="00C74BAB" w:rsidRPr="00CA52E1" w:rsidRDefault="00D832FA" w:rsidP="002E17BB">
      <w:pPr>
        <w:pStyle w:val="PargrafodaLista"/>
        <w:numPr>
          <w:ilvl w:val="0"/>
          <w:numId w:val="2"/>
        </w:numPr>
        <w:spacing w:before="120" w:line="360" w:lineRule="auto"/>
        <w:rPr>
          <w:rFonts w:cs="Times New Roman"/>
          <w:b w:val="0"/>
          <w:szCs w:val="24"/>
        </w:rPr>
      </w:pPr>
      <w:r w:rsidRPr="00CA52E1">
        <w:rPr>
          <w:rFonts w:cs="Times New Roman"/>
          <w:b w:val="0"/>
          <w:szCs w:val="24"/>
        </w:rPr>
        <w:t xml:space="preserve">Uma administração escolar descentralizada”. </w:t>
      </w:r>
    </w:p>
    <w:p w:rsidR="00573FA6" w:rsidRPr="00CA52E1" w:rsidRDefault="00573FA6" w:rsidP="002E17BB">
      <w:pPr>
        <w:spacing w:before="120" w:line="360" w:lineRule="auto"/>
        <w:rPr>
          <w:rFonts w:cs="Times New Roman"/>
          <w:b w:val="0"/>
          <w:szCs w:val="24"/>
        </w:rPr>
      </w:pPr>
      <w:r w:rsidRPr="00CA52E1">
        <w:rPr>
          <w:rFonts w:cs="Times New Roman"/>
          <w:b w:val="0"/>
          <w:szCs w:val="24"/>
        </w:rPr>
        <w:t>Com o corolário, houve consenso em alguns aspectos que se tornaram os pilares importantes para o actual currículo nacional de educação. E sobre a importância de tal</w:t>
      </w:r>
      <w:r w:rsidR="00D832FA" w:rsidRPr="00CA52E1">
        <w:rPr>
          <w:rFonts w:cs="Times New Roman"/>
          <w:b w:val="0"/>
          <w:szCs w:val="24"/>
        </w:rPr>
        <w:t xml:space="preserve"> consenso, </w:t>
      </w:r>
      <w:r w:rsidRPr="00CA52E1">
        <w:rPr>
          <w:rFonts w:cs="Times New Roman"/>
          <w:b w:val="0"/>
          <w:szCs w:val="24"/>
        </w:rPr>
        <w:t>MOÇAMBIQUE justifica que:</w:t>
      </w:r>
    </w:p>
    <w:p w:rsidR="008F77B6" w:rsidRPr="00AD6A34" w:rsidRDefault="00573FA6" w:rsidP="002E17BB">
      <w:pPr>
        <w:spacing w:before="120" w:line="360" w:lineRule="auto"/>
        <w:ind w:left="1701"/>
        <w:rPr>
          <w:rFonts w:cs="Times New Roman"/>
          <w:b w:val="0"/>
          <w:sz w:val="22"/>
          <w:szCs w:val="24"/>
        </w:rPr>
      </w:pPr>
      <w:r w:rsidRPr="00AD6A34">
        <w:rPr>
          <w:rFonts w:cs="Times New Roman"/>
          <w:b w:val="0"/>
          <w:sz w:val="22"/>
          <w:szCs w:val="24"/>
        </w:rPr>
        <w:t xml:space="preserve">É essencial um consenso, se se pretende uma reforma de currículo bem sucedida. Muitas vezes se assevera que o currículo é somente tão bom quanto o é o professor que o implementa, bem como quando a sociedade o aceita. Se os professores não concordarem com o currículo, podem boicotar a sua implementação. Uma sociedade, que não aceita um currículo, pode reduzir as oportunidades de participação nas </w:t>
      </w:r>
      <w:r w:rsidR="008D56E0" w:rsidRPr="00AD6A34">
        <w:rPr>
          <w:rFonts w:cs="Times New Roman"/>
          <w:b w:val="0"/>
          <w:sz w:val="22"/>
          <w:szCs w:val="24"/>
        </w:rPr>
        <w:t>actividades</w:t>
      </w:r>
      <w:r w:rsidRPr="00AD6A34">
        <w:rPr>
          <w:rFonts w:cs="Times New Roman"/>
          <w:b w:val="0"/>
          <w:sz w:val="22"/>
          <w:szCs w:val="24"/>
        </w:rPr>
        <w:t xml:space="preserve"> políticas, </w:t>
      </w:r>
      <w:r w:rsidR="008D56E0" w:rsidRPr="00AD6A34">
        <w:rPr>
          <w:rFonts w:cs="Times New Roman"/>
          <w:b w:val="0"/>
          <w:sz w:val="22"/>
          <w:szCs w:val="24"/>
        </w:rPr>
        <w:t>económicas</w:t>
      </w:r>
      <w:r w:rsidRPr="00AD6A34">
        <w:rPr>
          <w:rFonts w:cs="Times New Roman"/>
          <w:b w:val="0"/>
          <w:sz w:val="22"/>
          <w:szCs w:val="24"/>
        </w:rPr>
        <w:t xml:space="preserve"> e sociais daqueles que se formaram com </w:t>
      </w:r>
      <w:r w:rsidR="008D56E0" w:rsidRPr="00AD6A34">
        <w:rPr>
          <w:rFonts w:cs="Times New Roman"/>
          <w:b w:val="0"/>
          <w:sz w:val="22"/>
          <w:szCs w:val="24"/>
        </w:rPr>
        <w:t>base dele (MOÇAMBIQUE;1997:</w:t>
      </w:r>
      <w:r w:rsidRPr="00AD6A34">
        <w:rPr>
          <w:rFonts w:cs="Times New Roman"/>
          <w:b w:val="0"/>
          <w:sz w:val="22"/>
          <w:szCs w:val="24"/>
        </w:rPr>
        <w:t xml:space="preserve">27). </w:t>
      </w:r>
      <w:r w:rsidR="00D832FA" w:rsidRPr="00AD6A34">
        <w:rPr>
          <w:rFonts w:cs="Times New Roman"/>
          <w:b w:val="0"/>
          <w:sz w:val="22"/>
          <w:szCs w:val="24"/>
        </w:rPr>
        <w:t xml:space="preserve"> </w:t>
      </w:r>
    </w:p>
    <w:p w:rsidR="00114A23" w:rsidRPr="00CA52E1" w:rsidRDefault="008F77B6" w:rsidP="002E17BB">
      <w:pPr>
        <w:spacing w:before="120" w:line="360" w:lineRule="auto"/>
        <w:rPr>
          <w:rFonts w:cs="Times New Roman"/>
          <w:b w:val="0"/>
          <w:szCs w:val="24"/>
        </w:rPr>
      </w:pPr>
      <w:r w:rsidRPr="00CA52E1">
        <w:rPr>
          <w:rFonts w:cs="Times New Roman"/>
          <w:b w:val="0"/>
          <w:szCs w:val="24"/>
        </w:rPr>
        <w:t xml:space="preserve">Uma vez que o currículo se configura como um instrumento que visa responder às necessidades e aos interesses da sociedade, significa que o estabelecimento de consensos deve assegurar que ele seja assumido por todos como um </w:t>
      </w:r>
      <w:r w:rsidRPr="00AD6A34">
        <w:rPr>
          <w:rFonts w:cs="Times New Roman"/>
          <w:b w:val="0"/>
          <w:i/>
          <w:szCs w:val="24"/>
        </w:rPr>
        <w:t>“</w:t>
      </w:r>
      <w:r w:rsidR="00114A23" w:rsidRPr="00AD6A34">
        <w:rPr>
          <w:rFonts w:cs="Times New Roman"/>
          <w:b w:val="0"/>
          <w:i/>
          <w:szCs w:val="24"/>
        </w:rPr>
        <w:t>património</w:t>
      </w:r>
      <w:r w:rsidRPr="00AD6A34">
        <w:rPr>
          <w:rFonts w:cs="Times New Roman"/>
          <w:b w:val="0"/>
          <w:i/>
          <w:szCs w:val="24"/>
        </w:rPr>
        <w:t xml:space="preserve"> da sociedade”.</w:t>
      </w:r>
      <w:r w:rsidRPr="00CA52E1">
        <w:rPr>
          <w:rFonts w:cs="Times New Roman"/>
          <w:b w:val="0"/>
          <w:szCs w:val="24"/>
        </w:rPr>
        <w:t xml:space="preserve"> É assim que o currículo do ensino básico destacou algumas propostas de inovações, das quais se evidenciam: </w:t>
      </w:r>
    </w:p>
    <w:p w:rsidR="00114A23"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lastRenderedPageBreak/>
        <w:t xml:space="preserve">O </w:t>
      </w:r>
      <w:r w:rsidR="008F77B6" w:rsidRPr="00CA52E1">
        <w:rPr>
          <w:rFonts w:cs="Times New Roman"/>
          <w:b w:val="0"/>
          <w:szCs w:val="24"/>
        </w:rPr>
        <w:t xml:space="preserve">Ensino Básico Integrado; </w:t>
      </w:r>
    </w:p>
    <w:p w:rsidR="00114A23"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t xml:space="preserve">Os </w:t>
      </w:r>
      <w:r w:rsidR="008F77B6" w:rsidRPr="00CA52E1">
        <w:rPr>
          <w:rFonts w:cs="Times New Roman"/>
          <w:b w:val="0"/>
          <w:szCs w:val="24"/>
        </w:rPr>
        <w:t xml:space="preserve">Ciclos de Aprendizagem; </w:t>
      </w:r>
    </w:p>
    <w:p w:rsidR="00114A23"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t xml:space="preserve">O </w:t>
      </w:r>
      <w:r w:rsidR="008F77B6" w:rsidRPr="00CA52E1">
        <w:rPr>
          <w:rFonts w:cs="Times New Roman"/>
          <w:b w:val="0"/>
          <w:szCs w:val="24"/>
        </w:rPr>
        <w:t xml:space="preserve">Currículo Local; </w:t>
      </w:r>
    </w:p>
    <w:p w:rsidR="00114A23"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t xml:space="preserve">A </w:t>
      </w:r>
      <w:r w:rsidR="008F77B6" w:rsidRPr="00CA52E1">
        <w:rPr>
          <w:rFonts w:cs="Times New Roman"/>
          <w:b w:val="0"/>
          <w:szCs w:val="24"/>
        </w:rPr>
        <w:t xml:space="preserve">Distribuição de Professores; </w:t>
      </w:r>
    </w:p>
    <w:p w:rsidR="00114A23"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t xml:space="preserve">A </w:t>
      </w:r>
      <w:r w:rsidR="008F77B6" w:rsidRPr="00CA52E1">
        <w:rPr>
          <w:rFonts w:cs="Times New Roman"/>
          <w:b w:val="0"/>
          <w:szCs w:val="24"/>
        </w:rPr>
        <w:t xml:space="preserve">Progressão por Ciclos de Aprendizagem; </w:t>
      </w:r>
    </w:p>
    <w:p w:rsidR="00114A23"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t xml:space="preserve">A </w:t>
      </w:r>
      <w:r w:rsidR="008F77B6" w:rsidRPr="00CA52E1">
        <w:rPr>
          <w:rFonts w:cs="Times New Roman"/>
          <w:b w:val="0"/>
          <w:szCs w:val="24"/>
        </w:rPr>
        <w:t xml:space="preserve">Introdução das Línguas Moçambicanas; </w:t>
      </w:r>
    </w:p>
    <w:p w:rsidR="00114A23"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t xml:space="preserve">Do </w:t>
      </w:r>
      <w:r w:rsidR="008F77B6" w:rsidRPr="00CA52E1">
        <w:rPr>
          <w:rFonts w:cs="Times New Roman"/>
          <w:b w:val="0"/>
          <w:szCs w:val="24"/>
        </w:rPr>
        <w:t xml:space="preserve">Inglês; </w:t>
      </w:r>
    </w:p>
    <w:p w:rsidR="00114A23"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t xml:space="preserve">De </w:t>
      </w:r>
      <w:r w:rsidR="008F77B6" w:rsidRPr="00CA52E1">
        <w:rPr>
          <w:rFonts w:cs="Times New Roman"/>
          <w:b w:val="0"/>
          <w:szCs w:val="24"/>
        </w:rPr>
        <w:t xml:space="preserve">Ofícios e </w:t>
      </w:r>
    </w:p>
    <w:p w:rsidR="00BC7572" w:rsidRPr="00CA52E1" w:rsidRDefault="00114A23" w:rsidP="002E17BB">
      <w:pPr>
        <w:pStyle w:val="PargrafodaLista"/>
        <w:numPr>
          <w:ilvl w:val="0"/>
          <w:numId w:val="3"/>
        </w:numPr>
        <w:spacing w:before="120" w:line="360" w:lineRule="auto"/>
        <w:rPr>
          <w:rFonts w:cs="Times New Roman"/>
          <w:b w:val="0"/>
          <w:szCs w:val="24"/>
        </w:rPr>
      </w:pPr>
      <w:r w:rsidRPr="00CA52E1">
        <w:rPr>
          <w:rFonts w:cs="Times New Roman"/>
          <w:b w:val="0"/>
          <w:szCs w:val="24"/>
        </w:rPr>
        <w:t xml:space="preserve">De </w:t>
      </w:r>
      <w:r w:rsidR="008F77B6" w:rsidRPr="00CA52E1">
        <w:rPr>
          <w:rFonts w:cs="Times New Roman"/>
          <w:b w:val="0"/>
          <w:szCs w:val="24"/>
        </w:rPr>
        <w:t xml:space="preserve">Educação Moral e Cívica (MOÇAMBIQUE;2003, citado por GUBUNDANA;2013:25). </w:t>
      </w:r>
      <w:r w:rsidR="00BC7572" w:rsidRPr="00CA52E1">
        <w:rPr>
          <w:rFonts w:cs="Times New Roman"/>
          <w:b w:val="0"/>
          <w:szCs w:val="24"/>
        </w:rPr>
        <w:t xml:space="preserve">  </w:t>
      </w:r>
    </w:p>
    <w:p w:rsidR="00B80F9A" w:rsidRPr="00CA52E1" w:rsidRDefault="00114A23" w:rsidP="002E17BB">
      <w:pPr>
        <w:spacing w:before="120" w:line="360" w:lineRule="auto"/>
        <w:rPr>
          <w:rFonts w:cs="Times New Roman"/>
          <w:b w:val="0"/>
          <w:szCs w:val="24"/>
        </w:rPr>
      </w:pPr>
      <w:r w:rsidRPr="00CA52E1">
        <w:rPr>
          <w:rFonts w:cs="Times New Roman"/>
          <w:b w:val="0"/>
          <w:szCs w:val="24"/>
        </w:rPr>
        <w:t xml:space="preserve">Visto que a formação docente é fundamental para o sucesso de qualquer currículo e para a melhoria na qualidade de ensino, o novo currículo do ensino básico no país apresentou inovações que exigem do professor uma visão fundamentada na integração. Tal proposta propicia ao aluno o desenvolvimento de </w:t>
      </w:r>
      <w:r w:rsidRPr="00CA52E1">
        <w:rPr>
          <w:rFonts w:cs="Times New Roman"/>
          <w:b w:val="0"/>
          <w:i/>
          <w:szCs w:val="24"/>
        </w:rPr>
        <w:t>“habilidades, conhecimentos e valores de forma articulada e integrada a todas as</w:t>
      </w:r>
      <w:r w:rsidR="005D6561" w:rsidRPr="00CA52E1">
        <w:rPr>
          <w:rFonts w:cs="Times New Roman"/>
          <w:b w:val="0"/>
          <w:i/>
          <w:szCs w:val="24"/>
        </w:rPr>
        <w:t xml:space="preserve"> áreas de aprendizagem que compõem o currículo” </w:t>
      </w:r>
      <w:r w:rsidR="001834DB" w:rsidRPr="00CA52E1">
        <w:rPr>
          <w:rFonts w:cs="Times New Roman"/>
          <w:b w:val="0"/>
          <w:szCs w:val="24"/>
        </w:rPr>
        <w:t>(MOÇAMBIQUE:2003:</w:t>
      </w:r>
      <w:r w:rsidR="005D6561" w:rsidRPr="00CA52E1">
        <w:rPr>
          <w:rFonts w:cs="Times New Roman"/>
          <w:b w:val="0"/>
          <w:szCs w:val="24"/>
        </w:rPr>
        <w:t>26). Esse é um pressuposto para que o professor realize o seu trabalho, objectivando uma real formação integral do aluno.</w:t>
      </w:r>
    </w:p>
    <w:p w:rsidR="00F54F4E" w:rsidRPr="00CA52E1" w:rsidRDefault="00001BC0" w:rsidP="002E17BB">
      <w:pPr>
        <w:pStyle w:val="Ttulo2"/>
        <w:spacing w:before="120" w:line="360" w:lineRule="auto"/>
      </w:pPr>
      <w:bookmarkStart w:id="12" w:name="_Toc453512139"/>
      <w:r>
        <w:t>1.3</w:t>
      </w:r>
      <w:r w:rsidR="00CE061E">
        <w:t xml:space="preserve">. </w:t>
      </w:r>
      <w:r w:rsidR="00F54F4E" w:rsidRPr="00CA52E1">
        <w:t>Tendências relacionadas com a problemática da qualidade de ensino</w:t>
      </w:r>
      <w:r w:rsidR="00CE061E">
        <w:t xml:space="preserve"> no mundo</w:t>
      </w:r>
      <w:bookmarkEnd w:id="12"/>
    </w:p>
    <w:p w:rsidR="008F78C5" w:rsidRPr="00CA52E1" w:rsidRDefault="00F54F4E" w:rsidP="002E17BB">
      <w:pPr>
        <w:spacing w:before="120" w:line="360" w:lineRule="auto"/>
        <w:rPr>
          <w:rFonts w:cs="Times New Roman"/>
          <w:b w:val="0"/>
          <w:szCs w:val="24"/>
        </w:rPr>
      </w:pPr>
      <w:r w:rsidRPr="00CA52E1">
        <w:rPr>
          <w:rFonts w:cs="Times New Roman"/>
          <w:b w:val="0"/>
          <w:szCs w:val="24"/>
        </w:rPr>
        <w:t xml:space="preserve">A qualidade de ensino é um tema discutido universalmente. Em todo o mundo os países confrontam-se com o problema da qualidade da formação dos seus alunos, sendo contudo diferentes, os níveis e problemas abordados neste debate. De uma maneira geral, nos países desenvolvidos os problemas da qualidade revelam-se, sobretudo em níveis mais adiantados como sejam o ensino secundário e o ensino superior. A nível de Moçambique este problema revela-se desde as primeiras classes, onde, segundo algumas fontes, existem alunos que terminam a 5ª classe sem dominar convenientemente a leitura, a escrita e aritmética básica (LOBO e NHÊZE;2008:7). </w:t>
      </w:r>
    </w:p>
    <w:p w:rsidR="008F78C5" w:rsidRPr="00CA52E1" w:rsidRDefault="008F78C5" w:rsidP="002E17BB">
      <w:pPr>
        <w:spacing w:before="120" w:line="360" w:lineRule="auto"/>
        <w:rPr>
          <w:rFonts w:cs="Times New Roman"/>
          <w:b w:val="0"/>
          <w:szCs w:val="24"/>
        </w:rPr>
      </w:pPr>
      <w:r w:rsidRPr="00CA52E1">
        <w:rPr>
          <w:rFonts w:cs="Times New Roman"/>
          <w:b w:val="0"/>
          <w:szCs w:val="24"/>
        </w:rPr>
        <w:t xml:space="preserve">Há vários elementos que afectam a qualidade de ensino no mundo. Estes são, de uma maneira geral, comuns a todos os países. A nível de países como o nosso verificam-se, em algumas escolas, falta de condições básicas mínimas para o desenvolvimento normal do processo de ensino e aprendizagem. Note-se que há ainda escolas primárias a </w:t>
      </w:r>
      <w:r w:rsidRPr="00CA52E1">
        <w:rPr>
          <w:rFonts w:cs="Times New Roman"/>
          <w:b w:val="0"/>
          <w:szCs w:val="24"/>
        </w:rPr>
        <w:lastRenderedPageBreak/>
        <w:t>funcionarem em baixo de árvores e uma boa parte das escolas não dispõe de carteiras para os alunos sentarem convenientemente, isto apenas para citar alguns dos problemas.</w:t>
      </w:r>
    </w:p>
    <w:p w:rsidR="008F78C5" w:rsidRPr="00CA52E1" w:rsidRDefault="008F78C5" w:rsidP="002E17BB">
      <w:pPr>
        <w:spacing w:before="120" w:line="360" w:lineRule="auto"/>
        <w:rPr>
          <w:rFonts w:cs="Times New Roman"/>
          <w:b w:val="0"/>
          <w:szCs w:val="24"/>
        </w:rPr>
      </w:pPr>
      <w:r w:rsidRPr="00CA52E1">
        <w:rPr>
          <w:rFonts w:cs="Times New Roman"/>
          <w:b w:val="0"/>
          <w:szCs w:val="24"/>
        </w:rPr>
        <w:t>O insucesso escolar mostra a crise que muitos sistemas de educação no mundo vêm sofrendo devido a inadequação da escola às realidades da sociedade e do tempo em que vivemos. Paul Juif e Fernando Dovero definem desta maneira, o insucesso no ensino:</w:t>
      </w:r>
      <w:r w:rsidR="00F54F4E" w:rsidRPr="00CA52E1">
        <w:rPr>
          <w:rFonts w:cs="Times New Roman"/>
          <w:b w:val="0"/>
          <w:szCs w:val="24"/>
        </w:rPr>
        <w:t xml:space="preserve"> </w:t>
      </w:r>
    </w:p>
    <w:p w:rsidR="00F54F4E" w:rsidRPr="003D0C66" w:rsidRDefault="008F78C5" w:rsidP="002E17BB">
      <w:pPr>
        <w:spacing w:before="120" w:line="360" w:lineRule="auto"/>
        <w:ind w:left="1701"/>
        <w:rPr>
          <w:rFonts w:cs="Times New Roman"/>
          <w:b w:val="0"/>
          <w:sz w:val="22"/>
          <w:szCs w:val="24"/>
        </w:rPr>
      </w:pPr>
      <w:r w:rsidRPr="003D0C66">
        <w:rPr>
          <w:rFonts w:cs="Times New Roman"/>
          <w:b w:val="0"/>
          <w:sz w:val="22"/>
          <w:szCs w:val="24"/>
        </w:rPr>
        <w:t>“O insucesso do ensino que está patente a todos os níveis traduz uma inadequação da escola à realidade do nosso tempo. Exige uma revolução escolar, suscita simultaneamente por mutações socioeconómicas radicais e pela substituição de inst</w:t>
      </w:r>
      <w:r w:rsidR="003D0C66">
        <w:rPr>
          <w:rFonts w:cs="Times New Roman"/>
          <w:b w:val="0"/>
          <w:sz w:val="22"/>
          <w:szCs w:val="24"/>
        </w:rPr>
        <w:t>ituições escolares vestutas” (</w:t>
      </w:r>
      <w:r w:rsidRPr="003D0C66">
        <w:rPr>
          <w:rFonts w:cs="Times New Roman"/>
          <w:b w:val="0"/>
          <w:sz w:val="22"/>
          <w:szCs w:val="24"/>
        </w:rPr>
        <w:t>PAUL JUIF e FERNANDO DOVERO:1972:135, citados por LOBO e NHÊZE;2008:8).</w:t>
      </w:r>
    </w:p>
    <w:p w:rsidR="008F78C5" w:rsidRPr="00CA52E1" w:rsidRDefault="0042276E" w:rsidP="002E17BB">
      <w:pPr>
        <w:spacing w:before="120" w:line="360" w:lineRule="auto"/>
        <w:rPr>
          <w:rFonts w:cs="Times New Roman"/>
          <w:b w:val="0"/>
          <w:szCs w:val="24"/>
        </w:rPr>
      </w:pPr>
      <w:r w:rsidRPr="00CA52E1">
        <w:rPr>
          <w:rFonts w:cs="Times New Roman"/>
          <w:b w:val="0"/>
          <w:szCs w:val="24"/>
        </w:rPr>
        <w:t>Pretende</w:t>
      </w:r>
      <w:r w:rsidR="008F78C5" w:rsidRPr="00CA52E1">
        <w:rPr>
          <w:rFonts w:cs="Times New Roman"/>
          <w:b w:val="0"/>
          <w:szCs w:val="24"/>
        </w:rPr>
        <w:t xml:space="preserve">-se </w:t>
      </w:r>
      <w:r>
        <w:rPr>
          <w:rFonts w:cs="Times New Roman"/>
          <w:b w:val="0"/>
          <w:szCs w:val="24"/>
        </w:rPr>
        <w:t xml:space="preserve">actualmente </w:t>
      </w:r>
      <w:r w:rsidR="008F78C5" w:rsidRPr="00CA52E1">
        <w:rPr>
          <w:rFonts w:cs="Times New Roman"/>
          <w:b w:val="0"/>
          <w:szCs w:val="24"/>
        </w:rPr>
        <w:t>que os alunos sejam capazes de aprender a regular activamente a sua cognição, a sua motivação e o seu comportamento, através de processos auto regulatórios que os capacitarão para alcançarem os seus objectivos, melhorando constantemente o seu rendimento académico. Neste contexto, o domínio da leitura e escrita desde a tenra idade é um pressuposto fundamental.</w:t>
      </w:r>
    </w:p>
    <w:p w:rsidR="00256922" w:rsidRPr="00CA52E1" w:rsidRDefault="00CE061E" w:rsidP="002E17BB">
      <w:pPr>
        <w:pStyle w:val="Ttulo1"/>
        <w:spacing w:before="120" w:line="360" w:lineRule="auto"/>
      </w:pPr>
      <w:bookmarkStart w:id="13" w:name="_Toc453512140"/>
      <w:r>
        <w:t xml:space="preserve">2. </w:t>
      </w:r>
      <w:r w:rsidR="001834DB" w:rsidRPr="00CA52E1">
        <w:t>Análise da qualidade de ensino em Moçambique</w:t>
      </w:r>
      <w:bookmarkEnd w:id="13"/>
    </w:p>
    <w:p w:rsidR="00B3362E" w:rsidRPr="00CA52E1" w:rsidRDefault="00B3362E"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Quando se fala da qualidade de ensino nas escolas moçambicanas levantam-se muitas questões á volta do assunto, pois não se sabe se a má qualidade de ensino deriva da má formação dos professores, turmas numerosas, a carga horária que se presume ser pouco, visto que os alunos não tem muito tempo na escola, mas sim passam a maior parte do tempo em casa, principalmente no ensino primário, onde temos três turnos lectivos, a falta de equipamentos escolares, a falta de interesse dos alunos, a falta da motivação dos professores.</w:t>
      </w:r>
    </w:p>
    <w:p w:rsidR="009C228D" w:rsidRPr="00CA52E1" w:rsidRDefault="00B3362E" w:rsidP="002E17BB">
      <w:pPr>
        <w:spacing w:before="120" w:after="100" w:afterAutospacing="1" w:line="360" w:lineRule="auto"/>
        <w:rPr>
          <w:rFonts w:eastAsia="Times New Roman" w:cs="Times New Roman"/>
          <w:b w:val="0"/>
          <w:szCs w:val="24"/>
          <w:lang w:eastAsia="pt-PT"/>
        </w:rPr>
      </w:pPr>
      <w:r w:rsidRPr="00CA52E1">
        <w:rPr>
          <w:rFonts w:eastAsia="Times New Roman" w:cs="Times New Roman"/>
          <w:b w:val="0"/>
          <w:szCs w:val="24"/>
          <w:lang w:eastAsia="pt-PT"/>
        </w:rPr>
        <w:t xml:space="preserve">Enfim são um conjunto de factores que estão por detrás da má qualidade de ensino </w:t>
      </w:r>
      <w:r w:rsidR="009C228D" w:rsidRPr="00CA52E1">
        <w:rPr>
          <w:rFonts w:eastAsia="Times New Roman" w:cs="Times New Roman"/>
          <w:b w:val="0"/>
          <w:szCs w:val="24"/>
          <w:lang w:eastAsia="pt-PT"/>
        </w:rPr>
        <w:t>nas escolas moçambicanas porém,</w:t>
      </w:r>
      <w:r w:rsidR="00B17CBC">
        <w:rPr>
          <w:rFonts w:eastAsia="Times New Roman" w:cs="Times New Roman"/>
          <w:b w:val="0"/>
          <w:szCs w:val="24"/>
          <w:lang w:eastAsia="pt-PT"/>
        </w:rPr>
        <w:t xml:space="preserve"> a</w:t>
      </w:r>
      <w:r w:rsidRPr="00CA52E1">
        <w:rPr>
          <w:rFonts w:eastAsia="Times New Roman" w:cs="Times New Roman"/>
          <w:b w:val="0"/>
          <w:szCs w:val="24"/>
          <w:lang w:eastAsia="pt-PT"/>
        </w:rPr>
        <w:t xml:space="preserve"> que dar uma mão palmatória aos esforços que o governo tem empreendido com vista a catapultar a qualidade de ensino do nosso país, a título de exemplo o mistério de educação actualmente está numa campanha de os professores licenciados não leccionarem nas instituições superiores, mas sim nas instituições do ensino médio, e nas instituições de ensino superior devem leccionar docentes qualificadores com uma categoria de mestrado ou doutoramento, o que antes era impossível pela falta de quadros.</w:t>
      </w:r>
    </w:p>
    <w:p w:rsidR="00B3362E" w:rsidRPr="00CA52E1" w:rsidRDefault="009C228D" w:rsidP="002E17BB">
      <w:pPr>
        <w:spacing w:before="120" w:after="100" w:afterAutospacing="1" w:line="360" w:lineRule="auto"/>
        <w:rPr>
          <w:rFonts w:eastAsia="Times New Roman" w:cs="Times New Roman"/>
          <w:szCs w:val="24"/>
          <w:lang w:eastAsia="pt-PT"/>
        </w:rPr>
      </w:pPr>
      <w:r w:rsidRPr="00CA52E1">
        <w:rPr>
          <w:rFonts w:eastAsia="Times New Roman" w:cs="Times New Roman"/>
          <w:b w:val="0"/>
          <w:szCs w:val="24"/>
          <w:lang w:eastAsia="pt-PT"/>
        </w:rPr>
        <w:lastRenderedPageBreak/>
        <w:t xml:space="preserve"> </w:t>
      </w:r>
      <w:r w:rsidR="00B3362E" w:rsidRPr="00CA52E1">
        <w:rPr>
          <w:rFonts w:eastAsia="Times New Roman" w:cs="Times New Roman"/>
          <w:b w:val="0"/>
          <w:szCs w:val="24"/>
          <w:lang w:eastAsia="pt-PT"/>
        </w:rPr>
        <w:t xml:space="preserve">É de referir que os trabalhos que o governo faz são ainda abismais para se atingir a qualidade desejada, porque o problema da má qualidade de ensino não se pode resolver actuando em uma única dimensão, a que ver este problema como uma conjuntura, retirado em: </w:t>
      </w:r>
      <w:hyperlink r:id="rId11" w:history="1">
        <w:r w:rsidR="00B3362E" w:rsidRPr="00CA52E1">
          <w:rPr>
            <w:rStyle w:val="Hiperligao"/>
            <w:rFonts w:eastAsia="Times New Roman" w:cs="Times New Roman"/>
            <w:b w:val="0"/>
            <w:szCs w:val="24"/>
            <w:lang w:eastAsia="pt-PT"/>
          </w:rPr>
          <w:t>http://www.</w:t>
        </w:r>
        <w:r w:rsidR="00B3362E" w:rsidRPr="00CA52E1">
          <w:rPr>
            <w:rStyle w:val="Hiperligao"/>
            <w:rFonts w:cs="Times New Roman"/>
            <w:b w:val="0"/>
            <w:bCs/>
            <w:szCs w:val="24"/>
          </w:rPr>
          <w:t>educacao</w:t>
        </w:r>
        <w:r w:rsidR="00B3362E" w:rsidRPr="00CA52E1">
          <w:rPr>
            <w:rStyle w:val="Hiperligao"/>
            <w:rFonts w:cs="Times New Roman"/>
            <w:b w:val="0"/>
            <w:szCs w:val="24"/>
          </w:rPr>
          <w:t>22.blogspot.com/2013/04/normal-0-false-false-false-en-us-x-none.html</w:t>
        </w:r>
      </w:hyperlink>
      <w:r w:rsidR="00B3362E" w:rsidRPr="00CA52E1">
        <w:rPr>
          <w:rStyle w:val="CitaoHTML"/>
          <w:rFonts w:cs="Times New Roman"/>
          <w:b w:val="0"/>
          <w:i w:val="0"/>
          <w:szCs w:val="24"/>
        </w:rPr>
        <w:t xml:space="preserve">, do dia 08/09/2016, pelas 20h e 15min.  </w:t>
      </w:r>
    </w:p>
    <w:p w:rsidR="00256922" w:rsidRPr="00CA52E1" w:rsidRDefault="00256922" w:rsidP="002E17BB">
      <w:pPr>
        <w:spacing w:before="120" w:line="360" w:lineRule="auto"/>
        <w:rPr>
          <w:rFonts w:cs="Times New Roman"/>
          <w:b w:val="0"/>
          <w:szCs w:val="24"/>
        </w:rPr>
      </w:pPr>
      <w:r w:rsidRPr="00CA52E1">
        <w:rPr>
          <w:rFonts w:cs="Times New Roman"/>
          <w:b w:val="0"/>
          <w:szCs w:val="24"/>
        </w:rPr>
        <w:t xml:space="preserve">O novo currículo do ensino básico introduziu reformas importantes no ensino primário que tinham em vista melhorar a qualidade do ensino, melhorar a assimilação dos conteúdos da aprendizagem pelos alunos, tendo em conta as suas diferenças. O novo currículo, introduz novas metodologias de ensino e avaliação que se ajustam aos alunos, permitem aumentar a aprendizagem </w:t>
      </w:r>
      <w:r w:rsidR="00BE42F8" w:rsidRPr="00CA52E1">
        <w:rPr>
          <w:rFonts w:cs="Times New Roman"/>
          <w:b w:val="0"/>
          <w:szCs w:val="24"/>
        </w:rPr>
        <w:t>e reduzir o desperdício escolar (LOBO e NHÊZE</w:t>
      </w:r>
      <w:r w:rsidR="00932F72" w:rsidRPr="00CA52E1">
        <w:rPr>
          <w:rFonts w:cs="Times New Roman"/>
          <w:b w:val="0"/>
          <w:szCs w:val="24"/>
        </w:rPr>
        <w:t>;2008:3</w:t>
      </w:r>
      <w:r w:rsidR="00BE42F8" w:rsidRPr="00CA52E1">
        <w:rPr>
          <w:rFonts w:cs="Times New Roman"/>
          <w:b w:val="0"/>
          <w:szCs w:val="24"/>
        </w:rPr>
        <w:t>).</w:t>
      </w:r>
    </w:p>
    <w:p w:rsidR="00256922" w:rsidRPr="00CA52E1" w:rsidRDefault="00256922" w:rsidP="002E17BB">
      <w:pPr>
        <w:spacing w:before="120" w:line="360" w:lineRule="auto"/>
        <w:rPr>
          <w:rFonts w:cs="Times New Roman"/>
          <w:b w:val="0"/>
          <w:szCs w:val="24"/>
        </w:rPr>
      </w:pPr>
      <w:r w:rsidRPr="00CA52E1">
        <w:rPr>
          <w:rFonts w:cs="Times New Roman"/>
          <w:b w:val="0"/>
          <w:szCs w:val="24"/>
        </w:rPr>
        <w:t xml:space="preserve">A introdução do novo currículo do ensino básico está em linha com outras </w:t>
      </w:r>
      <w:r w:rsidR="00BE42F8" w:rsidRPr="00CA52E1">
        <w:rPr>
          <w:rFonts w:cs="Times New Roman"/>
          <w:b w:val="0"/>
          <w:szCs w:val="24"/>
        </w:rPr>
        <w:t>políticas</w:t>
      </w:r>
      <w:r w:rsidRPr="00CA52E1">
        <w:rPr>
          <w:rFonts w:cs="Times New Roman"/>
          <w:b w:val="0"/>
          <w:szCs w:val="24"/>
        </w:rPr>
        <w:t xml:space="preserve"> introduzidas pelo sector como os programas de Educação para Todos, a Iniciativa de aceleração da educação primária, EFA-FTI lançada internacionalmente à qual Moçambique aderiu em 2003. Ao mesmo tempo que se introduzia o novo currículo outras reformas foram introduzidas como sejam as do Apoio Directo às Escolas (ADE) e a figura de Conselho de Escola, o </w:t>
      </w:r>
      <w:r w:rsidR="00E00381" w:rsidRPr="00CA52E1">
        <w:rPr>
          <w:rFonts w:cs="Times New Roman"/>
          <w:b w:val="0"/>
          <w:szCs w:val="24"/>
        </w:rPr>
        <w:t xml:space="preserve">Programa </w:t>
      </w:r>
      <w:r w:rsidRPr="00CA52E1">
        <w:rPr>
          <w:rFonts w:cs="Times New Roman"/>
          <w:b w:val="0"/>
          <w:szCs w:val="24"/>
        </w:rPr>
        <w:t xml:space="preserve">de </w:t>
      </w:r>
      <w:r w:rsidR="00E00381" w:rsidRPr="00CA52E1">
        <w:rPr>
          <w:rFonts w:cs="Times New Roman"/>
          <w:b w:val="0"/>
          <w:szCs w:val="24"/>
        </w:rPr>
        <w:t xml:space="preserve">Construção Acelerada </w:t>
      </w:r>
      <w:r w:rsidRPr="00CA52E1">
        <w:rPr>
          <w:rFonts w:cs="Times New Roman"/>
          <w:b w:val="0"/>
          <w:szCs w:val="24"/>
        </w:rPr>
        <w:t xml:space="preserve">de </w:t>
      </w:r>
      <w:r w:rsidR="00E00381" w:rsidRPr="00CA52E1">
        <w:rPr>
          <w:rFonts w:cs="Times New Roman"/>
          <w:b w:val="0"/>
          <w:szCs w:val="24"/>
        </w:rPr>
        <w:t xml:space="preserve">Escolas </w:t>
      </w:r>
      <w:r w:rsidRPr="00CA52E1">
        <w:rPr>
          <w:rFonts w:cs="Times New Roman"/>
          <w:b w:val="0"/>
          <w:szCs w:val="24"/>
        </w:rPr>
        <w:t xml:space="preserve">para o </w:t>
      </w:r>
      <w:r w:rsidR="00E00381" w:rsidRPr="00CA52E1">
        <w:rPr>
          <w:rFonts w:cs="Times New Roman"/>
          <w:b w:val="0"/>
          <w:szCs w:val="24"/>
        </w:rPr>
        <w:t xml:space="preserve">Ensino Primário </w:t>
      </w:r>
      <w:r w:rsidRPr="00CA52E1">
        <w:rPr>
          <w:rFonts w:cs="Times New Roman"/>
          <w:b w:val="0"/>
          <w:szCs w:val="24"/>
        </w:rPr>
        <w:t xml:space="preserve">e a </w:t>
      </w:r>
      <w:r w:rsidR="00E00381" w:rsidRPr="00CA52E1">
        <w:rPr>
          <w:rFonts w:cs="Times New Roman"/>
          <w:b w:val="0"/>
          <w:szCs w:val="24"/>
        </w:rPr>
        <w:t xml:space="preserve">Reforma </w:t>
      </w:r>
      <w:r w:rsidRPr="00CA52E1">
        <w:rPr>
          <w:rFonts w:cs="Times New Roman"/>
          <w:b w:val="0"/>
          <w:szCs w:val="24"/>
        </w:rPr>
        <w:t xml:space="preserve">da </w:t>
      </w:r>
      <w:r w:rsidR="00E00381" w:rsidRPr="00CA52E1">
        <w:rPr>
          <w:rFonts w:cs="Times New Roman"/>
          <w:b w:val="0"/>
          <w:szCs w:val="24"/>
        </w:rPr>
        <w:t xml:space="preserve">Formação </w:t>
      </w:r>
      <w:r w:rsidRPr="00CA52E1">
        <w:rPr>
          <w:rFonts w:cs="Times New Roman"/>
          <w:b w:val="0"/>
          <w:szCs w:val="24"/>
        </w:rPr>
        <w:t xml:space="preserve">de </w:t>
      </w:r>
      <w:r w:rsidR="00E00381" w:rsidRPr="00CA52E1">
        <w:rPr>
          <w:rFonts w:cs="Times New Roman"/>
          <w:b w:val="0"/>
          <w:szCs w:val="24"/>
        </w:rPr>
        <w:t xml:space="preserve">Professores </w:t>
      </w:r>
      <w:r w:rsidRPr="00CA52E1">
        <w:rPr>
          <w:rFonts w:cs="Times New Roman"/>
          <w:b w:val="0"/>
          <w:szCs w:val="24"/>
        </w:rPr>
        <w:t>para este nível de ensino, no âmbito</w:t>
      </w:r>
      <w:r w:rsidR="00BE42F8" w:rsidRPr="00CA52E1">
        <w:rPr>
          <w:rFonts w:cs="Times New Roman"/>
          <w:b w:val="0"/>
          <w:szCs w:val="24"/>
        </w:rPr>
        <w:t xml:space="preserve"> da educação para todos</w:t>
      </w:r>
      <w:r w:rsidR="00E00381" w:rsidRPr="00CA52E1">
        <w:rPr>
          <w:rFonts w:cs="Times New Roman"/>
          <w:b w:val="0"/>
          <w:szCs w:val="24"/>
        </w:rPr>
        <w:t xml:space="preserve"> (Idem).</w:t>
      </w:r>
    </w:p>
    <w:p w:rsidR="00256922" w:rsidRPr="00CA52E1" w:rsidRDefault="00256922" w:rsidP="002E17BB">
      <w:pPr>
        <w:spacing w:before="120" w:line="360" w:lineRule="auto"/>
        <w:rPr>
          <w:rFonts w:cs="Times New Roman"/>
          <w:b w:val="0"/>
          <w:szCs w:val="24"/>
        </w:rPr>
      </w:pPr>
      <w:r w:rsidRPr="00CA52E1">
        <w:rPr>
          <w:rFonts w:cs="Times New Roman"/>
          <w:b w:val="0"/>
          <w:szCs w:val="24"/>
        </w:rPr>
        <w:t>Todas estas medidas visam melhorar a qualidade de ensino nas escolas do país. Contudo, se</w:t>
      </w:r>
      <w:r w:rsidR="00BE42F8" w:rsidRPr="00CA52E1">
        <w:rPr>
          <w:rFonts w:cs="Times New Roman"/>
          <w:b w:val="0"/>
          <w:szCs w:val="24"/>
        </w:rPr>
        <w:t xml:space="preserve"> </w:t>
      </w:r>
      <w:r w:rsidRPr="00CA52E1">
        <w:rPr>
          <w:rFonts w:cs="Times New Roman"/>
          <w:b w:val="0"/>
          <w:szCs w:val="24"/>
        </w:rPr>
        <w:t>por um lado os efeitos positivos da expansão do ensino a nível nacional são inegáveis, num</w:t>
      </w:r>
      <w:r w:rsidR="00BE42F8" w:rsidRPr="00CA52E1">
        <w:rPr>
          <w:rFonts w:cs="Times New Roman"/>
          <w:b w:val="0"/>
          <w:szCs w:val="24"/>
        </w:rPr>
        <w:t xml:space="preserve"> </w:t>
      </w:r>
      <w:r w:rsidRPr="00CA52E1">
        <w:rPr>
          <w:rFonts w:cs="Times New Roman"/>
          <w:b w:val="0"/>
          <w:szCs w:val="24"/>
        </w:rPr>
        <w:t>quadro em que se pretende alcançar a Educação Para Todos em 2015, as questões de</w:t>
      </w:r>
      <w:r w:rsidR="00BE42F8" w:rsidRPr="00CA52E1">
        <w:rPr>
          <w:rFonts w:cs="Times New Roman"/>
          <w:b w:val="0"/>
          <w:szCs w:val="24"/>
        </w:rPr>
        <w:t xml:space="preserve"> </w:t>
      </w:r>
      <w:r w:rsidRPr="00CA52E1">
        <w:rPr>
          <w:rFonts w:cs="Times New Roman"/>
          <w:b w:val="0"/>
          <w:szCs w:val="24"/>
        </w:rPr>
        <w:t>qualidade deste mesmo ensino e sobretudo do ensino primário, que é o suporte de todo o</w:t>
      </w:r>
      <w:r w:rsidR="00BE42F8" w:rsidRPr="00CA52E1">
        <w:rPr>
          <w:rFonts w:cs="Times New Roman"/>
          <w:b w:val="0"/>
          <w:szCs w:val="24"/>
        </w:rPr>
        <w:t xml:space="preserve"> </w:t>
      </w:r>
      <w:r w:rsidRPr="00CA52E1">
        <w:rPr>
          <w:rFonts w:cs="Times New Roman"/>
          <w:b w:val="0"/>
          <w:szCs w:val="24"/>
        </w:rPr>
        <w:t>nosso sistema não podem ser ignoradas.</w:t>
      </w:r>
    </w:p>
    <w:p w:rsidR="000C4514" w:rsidRPr="00CA52E1" w:rsidRDefault="00932F72" w:rsidP="002E17BB">
      <w:pPr>
        <w:spacing w:before="120" w:line="360" w:lineRule="auto"/>
        <w:rPr>
          <w:rFonts w:cs="Times New Roman"/>
          <w:b w:val="0"/>
          <w:szCs w:val="24"/>
        </w:rPr>
      </w:pPr>
      <w:r w:rsidRPr="00CA52E1">
        <w:rPr>
          <w:rFonts w:cs="Times New Roman"/>
          <w:b w:val="0"/>
          <w:szCs w:val="24"/>
        </w:rPr>
        <w:t>Em concordância com Lobo e Nhêze (2008:3), o PARPA refere-se à qualidade da Educação como elemento fundamental que contribui para aumentar a capacidade dos cidadãos de resolverem os seus problemas e melhorarem o seu nível de participação na vida da sociedade. O PARPA refere ainda que os benefícios da Educação, sobretudo da rapariga ultrapassam o indivíduo e têm um efeito multiplicador para toda a sociedade. E é por essa razão, segundo refere o PARPA que o Governo deverá investir em todos os níveis</w:t>
      </w:r>
      <w:r w:rsidR="000C4514" w:rsidRPr="00CA52E1">
        <w:rPr>
          <w:rFonts w:cs="Times New Roman"/>
          <w:b w:val="0"/>
          <w:szCs w:val="24"/>
        </w:rPr>
        <w:t>.</w:t>
      </w:r>
    </w:p>
    <w:p w:rsidR="001834DB" w:rsidRPr="00CA52E1" w:rsidRDefault="000C4514" w:rsidP="002E17BB">
      <w:pPr>
        <w:spacing w:before="120" w:line="360" w:lineRule="auto"/>
        <w:rPr>
          <w:rFonts w:cs="Times New Roman"/>
          <w:b w:val="0"/>
          <w:szCs w:val="24"/>
        </w:rPr>
      </w:pPr>
      <w:r w:rsidRPr="00CA52E1">
        <w:rPr>
          <w:rFonts w:cs="Times New Roman"/>
          <w:b w:val="0"/>
          <w:szCs w:val="24"/>
        </w:rPr>
        <w:lastRenderedPageBreak/>
        <w:t xml:space="preserve">E com </w:t>
      </w:r>
      <w:r w:rsidR="00256922" w:rsidRPr="00CA52E1">
        <w:rPr>
          <w:rFonts w:cs="Times New Roman"/>
          <w:b w:val="0"/>
          <w:szCs w:val="24"/>
        </w:rPr>
        <w:t xml:space="preserve">efeito, ecoam a nível da sociedade civil várias vozes reclamando sobre </w:t>
      </w:r>
      <w:r w:rsidR="00256922" w:rsidRPr="00CA52E1">
        <w:rPr>
          <w:rFonts w:cs="Times New Roman"/>
          <w:i/>
          <w:szCs w:val="24"/>
        </w:rPr>
        <w:t>a qualidade de</w:t>
      </w:r>
      <w:r w:rsidR="00932F72" w:rsidRPr="00CA52E1">
        <w:rPr>
          <w:rFonts w:cs="Times New Roman"/>
          <w:i/>
          <w:szCs w:val="24"/>
        </w:rPr>
        <w:t xml:space="preserve"> </w:t>
      </w:r>
      <w:r w:rsidR="00256922" w:rsidRPr="00CA52E1">
        <w:rPr>
          <w:rFonts w:cs="Times New Roman"/>
          <w:i/>
          <w:szCs w:val="24"/>
        </w:rPr>
        <w:t>ensino nas nossas escolas</w:t>
      </w:r>
      <w:r w:rsidR="00256922" w:rsidRPr="00CA52E1">
        <w:rPr>
          <w:rFonts w:cs="Times New Roman"/>
          <w:b w:val="0"/>
          <w:szCs w:val="24"/>
        </w:rPr>
        <w:t xml:space="preserve">. Têm aparecido alguns </w:t>
      </w:r>
      <w:r w:rsidRPr="00CA52E1">
        <w:rPr>
          <w:rFonts w:cs="Times New Roman"/>
          <w:b w:val="0"/>
          <w:szCs w:val="24"/>
        </w:rPr>
        <w:t>artigos a nível da TV</w:t>
      </w:r>
      <w:r w:rsidR="00B17CBC">
        <w:rPr>
          <w:rFonts w:cs="Times New Roman"/>
          <w:b w:val="0"/>
          <w:szCs w:val="24"/>
        </w:rPr>
        <w:t>, da Rádio, Internet,</w:t>
      </w:r>
      <w:r w:rsidR="00256922" w:rsidRPr="00CA52E1">
        <w:rPr>
          <w:rFonts w:cs="Times New Roman"/>
          <w:b w:val="0"/>
          <w:szCs w:val="24"/>
        </w:rPr>
        <w:t xml:space="preserve"> cham</w:t>
      </w:r>
      <w:r w:rsidR="00B17CBC">
        <w:rPr>
          <w:rFonts w:cs="Times New Roman"/>
          <w:b w:val="0"/>
          <w:szCs w:val="24"/>
        </w:rPr>
        <w:t>ando a atenção para a questão</w:t>
      </w:r>
      <w:r w:rsidR="00256922" w:rsidRPr="00CA52E1">
        <w:rPr>
          <w:rFonts w:cs="Times New Roman"/>
          <w:b w:val="0"/>
          <w:szCs w:val="24"/>
        </w:rPr>
        <w:t xml:space="preserve"> da qualidade</w:t>
      </w:r>
      <w:r w:rsidR="00B17CBC">
        <w:rPr>
          <w:rFonts w:cs="Times New Roman"/>
          <w:b w:val="0"/>
          <w:szCs w:val="24"/>
        </w:rPr>
        <w:t xml:space="preserve"> de ensino</w:t>
      </w:r>
      <w:r w:rsidR="00256922" w:rsidRPr="00CA52E1">
        <w:rPr>
          <w:rFonts w:cs="Times New Roman"/>
          <w:b w:val="0"/>
          <w:szCs w:val="24"/>
        </w:rPr>
        <w:t>. Inclusive alguns</w:t>
      </w:r>
      <w:r w:rsidR="00932F72" w:rsidRPr="00CA52E1">
        <w:rPr>
          <w:rFonts w:cs="Times New Roman"/>
          <w:b w:val="0"/>
          <w:szCs w:val="24"/>
        </w:rPr>
        <w:t xml:space="preserve"> </w:t>
      </w:r>
      <w:r w:rsidR="00256922" w:rsidRPr="00CA52E1">
        <w:rPr>
          <w:rFonts w:cs="Times New Roman"/>
          <w:b w:val="0"/>
          <w:szCs w:val="24"/>
        </w:rPr>
        <w:t>referem personalidades do Governo reconhecendo, claramente os grandes problemas que o</w:t>
      </w:r>
      <w:r w:rsidR="00932F72" w:rsidRPr="00CA52E1">
        <w:rPr>
          <w:rFonts w:cs="Times New Roman"/>
          <w:b w:val="0"/>
          <w:szCs w:val="24"/>
        </w:rPr>
        <w:t xml:space="preserve"> </w:t>
      </w:r>
      <w:r w:rsidR="00256922" w:rsidRPr="00CA52E1">
        <w:rPr>
          <w:rFonts w:cs="Times New Roman"/>
          <w:b w:val="0"/>
          <w:szCs w:val="24"/>
        </w:rPr>
        <w:t>sector da Educação enfrenta no que respeita à qualidade do ensino.</w:t>
      </w:r>
      <w:r w:rsidR="001834DB" w:rsidRPr="00CA52E1">
        <w:rPr>
          <w:rFonts w:cs="Times New Roman"/>
          <w:b w:val="0"/>
          <w:szCs w:val="24"/>
        </w:rPr>
        <w:t xml:space="preserve">  </w:t>
      </w:r>
    </w:p>
    <w:p w:rsidR="00820BA7" w:rsidRPr="00CA52E1" w:rsidRDefault="00820BA7" w:rsidP="002E17BB">
      <w:pPr>
        <w:spacing w:before="120" w:line="360" w:lineRule="auto"/>
        <w:rPr>
          <w:rFonts w:cs="Times New Roman"/>
          <w:b w:val="0"/>
          <w:szCs w:val="24"/>
        </w:rPr>
      </w:pPr>
      <w:r w:rsidRPr="00CA52E1">
        <w:rPr>
          <w:rFonts w:cs="Times New Roman"/>
          <w:b w:val="0"/>
          <w:szCs w:val="24"/>
        </w:rPr>
        <w:t xml:space="preserve">O Programa Quinquenal do Governo corrobora com as conclusões do PARPA e vai mais longe ao referir que a </w:t>
      </w:r>
      <w:r w:rsidRPr="00CA52E1">
        <w:rPr>
          <w:rFonts w:cs="Times New Roman"/>
          <w:b w:val="0"/>
          <w:i/>
          <w:szCs w:val="24"/>
        </w:rPr>
        <w:t>“capacidade humana é uma infra-estrutura básica para a ocorrência, generalização e sustentação das inovações sociais, políticas, económicas, organizacionais científicas e tecnológicas imprescindíveis para a superação dos constrangimentos actuais, determinando os elevados níveis de pobreza</w:t>
      </w:r>
      <w:r w:rsidRPr="00CA52E1">
        <w:rPr>
          <w:rFonts w:cs="Times New Roman"/>
          <w:b w:val="0"/>
          <w:szCs w:val="24"/>
        </w:rPr>
        <w:t>” (</w:t>
      </w:r>
      <w:r w:rsidR="00C94BAE" w:rsidRPr="00CA52E1">
        <w:rPr>
          <w:rFonts w:cs="Times New Roman"/>
          <w:b w:val="0"/>
          <w:szCs w:val="24"/>
        </w:rPr>
        <w:t>Idem</w:t>
      </w:r>
      <w:r w:rsidR="00A2200B" w:rsidRPr="00CA52E1">
        <w:rPr>
          <w:rFonts w:cs="Times New Roman"/>
          <w:b w:val="0"/>
          <w:szCs w:val="24"/>
        </w:rPr>
        <w:t>:4</w:t>
      </w:r>
      <w:r w:rsidR="00C94BAE" w:rsidRPr="00CA52E1">
        <w:rPr>
          <w:rFonts w:cs="Times New Roman"/>
          <w:b w:val="0"/>
          <w:szCs w:val="24"/>
        </w:rPr>
        <w:t xml:space="preserve">). </w:t>
      </w:r>
    </w:p>
    <w:p w:rsidR="00820BA7" w:rsidRPr="00CA52E1" w:rsidRDefault="00820BA7" w:rsidP="002E17BB">
      <w:pPr>
        <w:spacing w:before="120" w:line="360" w:lineRule="auto"/>
        <w:rPr>
          <w:rFonts w:cs="Times New Roman"/>
          <w:b w:val="0"/>
          <w:szCs w:val="24"/>
        </w:rPr>
      </w:pPr>
      <w:r w:rsidRPr="00CA52E1">
        <w:rPr>
          <w:rFonts w:cs="Times New Roman"/>
          <w:b w:val="0"/>
          <w:szCs w:val="24"/>
        </w:rPr>
        <w:t>Assim, o desenvolvimento do capital humano só poderá ser feito através da promoção de uma educação básica de qualidade a todos os seus níveis, com destaque para o ensino primário que constitui o fundamento de todo o sistema educativo.</w:t>
      </w:r>
    </w:p>
    <w:p w:rsidR="008F78C5" w:rsidRPr="00001BC0" w:rsidRDefault="00001BC0" w:rsidP="002E17BB">
      <w:pPr>
        <w:pStyle w:val="Ttulo2"/>
        <w:spacing w:before="120" w:line="360" w:lineRule="auto"/>
      </w:pPr>
      <w:bookmarkStart w:id="14" w:name="_Toc453512141"/>
      <w:r>
        <w:t xml:space="preserve">2.1. </w:t>
      </w:r>
      <w:r w:rsidR="008F78C5" w:rsidRPr="00001BC0">
        <w:t>Mas que é qualidade de ensino?</w:t>
      </w:r>
      <w:bookmarkEnd w:id="14"/>
    </w:p>
    <w:p w:rsidR="000F4561" w:rsidRPr="00CA52E1" w:rsidRDefault="000F4561" w:rsidP="002E17BB">
      <w:pPr>
        <w:spacing w:before="120" w:line="360" w:lineRule="auto"/>
        <w:rPr>
          <w:rFonts w:cs="Times New Roman"/>
          <w:b w:val="0"/>
          <w:szCs w:val="24"/>
        </w:rPr>
      </w:pPr>
      <w:r w:rsidRPr="00CA52E1">
        <w:rPr>
          <w:rFonts w:cs="Times New Roman"/>
          <w:b w:val="0"/>
          <w:szCs w:val="24"/>
        </w:rPr>
        <w:t>Em nenhuma das literaturas obtidas definem qualidade de ensino, mas pretendemos nós neste trabalho,</w:t>
      </w:r>
      <w:r w:rsidR="00C06762">
        <w:rPr>
          <w:rFonts w:cs="Times New Roman"/>
          <w:b w:val="0"/>
          <w:szCs w:val="24"/>
        </w:rPr>
        <w:t xml:space="preserve"> pretendemos com base em alguns conceitos do termo qualidade, para depois </w:t>
      </w:r>
      <w:r w:rsidR="00487B66">
        <w:rPr>
          <w:rFonts w:cs="Times New Roman"/>
          <w:b w:val="0"/>
          <w:szCs w:val="24"/>
        </w:rPr>
        <w:t>definirmos a</w:t>
      </w:r>
      <w:r w:rsidR="00C06762">
        <w:rPr>
          <w:rFonts w:cs="Times New Roman"/>
          <w:b w:val="0"/>
          <w:szCs w:val="24"/>
        </w:rPr>
        <w:t xml:space="preserve"> qualidade de ensino.</w:t>
      </w:r>
    </w:p>
    <w:p w:rsidR="000F4561" w:rsidRPr="00CA52E1" w:rsidRDefault="00487B66" w:rsidP="002E17BB">
      <w:pPr>
        <w:spacing w:before="120" w:line="360" w:lineRule="auto"/>
        <w:rPr>
          <w:rFonts w:cs="Times New Roman"/>
          <w:b w:val="0"/>
          <w:szCs w:val="24"/>
        </w:rPr>
      </w:pPr>
      <w:r>
        <w:rPr>
          <w:rFonts w:cs="Times New Roman"/>
          <w:b w:val="0"/>
          <w:szCs w:val="24"/>
        </w:rPr>
        <w:t>Assim, o termo qualidade, é um termo que segundo as literaturas</w:t>
      </w:r>
      <w:r w:rsidR="000B771F">
        <w:rPr>
          <w:rFonts w:cs="Times New Roman"/>
          <w:b w:val="0"/>
          <w:szCs w:val="24"/>
        </w:rPr>
        <w:t>,</w:t>
      </w:r>
      <w:r>
        <w:rPr>
          <w:rFonts w:cs="Times New Roman"/>
          <w:b w:val="0"/>
          <w:szCs w:val="24"/>
        </w:rPr>
        <w:t xml:space="preserve"> apresenta muitas </w:t>
      </w:r>
      <w:r w:rsidR="000B771F">
        <w:rPr>
          <w:rFonts w:cs="Times New Roman"/>
          <w:b w:val="0"/>
          <w:szCs w:val="24"/>
        </w:rPr>
        <w:t xml:space="preserve">conotações, e de seguida </w:t>
      </w:r>
      <w:r>
        <w:rPr>
          <w:rFonts w:cs="Times New Roman"/>
          <w:b w:val="0"/>
          <w:szCs w:val="24"/>
        </w:rPr>
        <w:t>apresentaremos algumas das definições do conceito</w:t>
      </w:r>
      <w:r w:rsidR="000F4561" w:rsidRPr="00CA52E1">
        <w:rPr>
          <w:rFonts w:cs="Times New Roman"/>
          <w:b w:val="0"/>
          <w:szCs w:val="24"/>
        </w:rPr>
        <w:t>:</w:t>
      </w:r>
    </w:p>
    <w:p w:rsidR="000F4561" w:rsidRPr="00CA52E1" w:rsidRDefault="000F4561" w:rsidP="002E17BB">
      <w:pPr>
        <w:spacing w:before="120" w:line="360" w:lineRule="auto"/>
        <w:rPr>
          <w:rFonts w:cs="Times New Roman"/>
          <w:b w:val="0"/>
          <w:szCs w:val="24"/>
        </w:rPr>
      </w:pPr>
      <w:r w:rsidRPr="00CA52E1">
        <w:rPr>
          <w:rFonts w:cs="Times New Roman"/>
          <w:b w:val="0"/>
          <w:szCs w:val="24"/>
        </w:rPr>
        <w:t> </w:t>
      </w:r>
      <w:r w:rsidRPr="00CA52E1">
        <w:rPr>
          <w:rFonts w:cs="Times New Roman"/>
          <w:b w:val="0"/>
          <w:i/>
          <w:szCs w:val="24"/>
        </w:rPr>
        <w:t>“Propriedade ou conjunto de propriedades inerentes a algo, que permite julgar seu valor</w:t>
      </w:r>
      <w:r w:rsidRPr="00CA52E1">
        <w:rPr>
          <w:rFonts w:cs="Times New Roman"/>
          <w:b w:val="0"/>
          <w:bCs/>
          <w:i/>
          <w:szCs w:val="24"/>
        </w:rPr>
        <w:t>”</w:t>
      </w:r>
      <w:r w:rsidRPr="00CA52E1">
        <w:rPr>
          <w:rFonts w:cs="Times New Roman"/>
          <w:b w:val="0"/>
          <w:bCs/>
          <w:szCs w:val="24"/>
        </w:rPr>
        <w:t>.</w:t>
      </w:r>
      <w:r w:rsidRPr="00CA52E1">
        <w:rPr>
          <w:rFonts w:cs="Times New Roman"/>
          <w:b w:val="0"/>
          <w:szCs w:val="24"/>
        </w:rPr>
        <w:t xml:space="preserve"> Portanto, </w:t>
      </w:r>
      <w:r w:rsidRPr="00CA52E1">
        <w:rPr>
          <w:rFonts w:cs="Times New Roman"/>
          <w:b w:val="0"/>
          <w:i/>
          <w:szCs w:val="24"/>
        </w:rPr>
        <w:t>qualidade é o diferencial de uma coisa comparada com outra sem comparação, ou sem possibilidade de comparar, nada é melhor nem pior</w:t>
      </w:r>
      <w:r w:rsidRPr="00CA52E1">
        <w:rPr>
          <w:rFonts w:cs="Times New Roman"/>
          <w:b w:val="0"/>
          <w:szCs w:val="24"/>
        </w:rPr>
        <w:t xml:space="preserve"> (RODRIGUES;2007:13).</w:t>
      </w:r>
    </w:p>
    <w:p w:rsidR="00566A9E" w:rsidRPr="00CA52E1" w:rsidRDefault="000F4561" w:rsidP="002E17BB">
      <w:pPr>
        <w:spacing w:before="120" w:line="360" w:lineRule="auto"/>
        <w:rPr>
          <w:rFonts w:cs="Times New Roman"/>
          <w:b w:val="0"/>
          <w:szCs w:val="24"/>
        </w:rPr>
      </w:pPr>
      <w:r w:rsidRPr="00CA52E1">
        <w:rPr>
          <w:rFonts w:cs="Times New Roman"/>
          <w:b w:val="0"/>
          <w:szCs w:val="24"/>
        </w:rPr>
        <w:t>Por sua vez, Santana (2007:1</w:t>
      </w:r>
      <w:r w:rsidR="001B5FEE">
        <w:rPr>
          <w:rFonts w:cs="Times New Roman"/>
          <w:b w:val="0"/>
          <w:szCs w:val="24"/>
        </w:rPr>
        <w:t>2) definiu a qualidade</w:t>
      </w:r>
      <w:r w:rsidRPr="00CA52E1">
        <w:rPr>
          <w:rFonts w:cs="Times New Roman"/>
          <w:b w:val="0"/>
          <w:szCs w:val="24"/>
        </w:rPr>
        <w:t xml:space="preserve">, como </w:t>
      </w:r>
      <w:r w:rsidRPr="00CA52E1">
        <w:rPr>
          <w:rFonts w:cs="Times New Roman"/>
          <w:b w:val="0"/>
          <w:i/>
          <w:szCs w:val="24"/>
        </w:rPr>
        <w:t>“o conjunto de características que um produto ou serviço deve ter para bem atender às aspirações ou interesses dos usuários</w:t>
      </w:r>
      <w:r w:rsidR="00566A9E" w:rsidRPr="00CA52E1">
        <w:rPr>
          <w:rFonts w:cs="Times New Roman"/>
          <w:b w:val="0"/>
          <w:i/>
          <w:szCs w:val="24"/>
        </w:rPr>
        <w:t>”</w:t>
      </w:r>
      <w:r w:rsidRPr="00CA52E1">
        <w:rPr>
          <w:rFonts w:cs="Times New Roman"/>
          <w:b w:val="0"/>
          <w:szCs w:val="24"/>
        </w:rPr>
        <w:t>. </w:t>
      </w:r>
    </w:p>
    <w:p w:rsidR="00566A9E" w:rsidRPr="00CA52E1" w:rsidRDefault="00566A9E" w:rsidP="002E17BB">
      <w:pPr>
        <w:spacing w:before="120" w:line="360" w:lineRule="auto"/>
        <w:rPr>
          <w:rFonts w:cs="Times New Roman"/>
          <w:b w:val="0"/>
          <w:szCs w:val="24"/>
        </w:rPr>
      </w:pPr>
      <w:r w:rsidRPr="00CA52E1">
        <w:rPr>
          <w:rFonts w:cs="Times New Roman"/>
          <w:b w:val="0"/>
          <w:szCs w:val="24"/>
        </w:rPr>
        <w:t>Com base nos conceitos acima apresentados, podemos agora definir a qualidade de ensino</w:t>
      </w:r>
      <w:r w:rsidR="00946F22" w:rsidRPr="00CA52E1">
        <w:rPr>
          <w:rFonts w:cs="Times New Roman"/>
          <w:b w:val="0"/>
          <w:szCs w:val="24"/>
        </w:rPr>
        <w:t>, como</w:t>
      </w:r>
      <w:r w:rsidRPr="00CA52E1">
        <w:rPr>
          <w:rFonts w:cs="Times New Roman"/>
          <w:b w:val="0"/>
          <w:szCs w:val="24"/>
        </w:rPr>
        <w:t xml:space="preserve"> um </w:t>
      </w:r>
      <w:r w:rsidR="00946F22" w:rsidRPr="00CA52E1">
        <w:rPr>
          <w:rFonts w:cs="Times New Roman"/>
          <w:b w:val="0"/>
          <w:szCs w:val="24"/>
        </w:rPr>
        <w:t>processo que resulta</w:t>
      </w:r>
      <w:r w:rsidRPr="00CA52E1">
        <w:rPr>
          <w:rFonts w:cs="Times New Roman"/>
          <w:b w:val="0"/>
          <w:szCs w:val="24"/>
        </w:rPr>
        <w:t xml:space="preserve"> da interacção de vários factores que a educação deve ter para responder os anseios da sociedade.    </w:t>
      </w:r>
    </w:p>
    <w:p w:rsidR="003C2FEC" w:rsidRPr="00CA52E1" w:rsidRDefault="00926224" w:rsidP="002E17BB">
      <w:pPr>
        <w:spacing w:before="120" w:line="360" w:lineRule="auto"/>
        <w:rPr>
          <w:rFonts w:cs="Times New Roman"/>
          <w:b w:val="0"/>
          <w:szCs w:val="24"/>
        </w:rPr>
      </w:pPr>
      <w:r w:rsidRPr="00CA52E1">
        <w:rPr>
          <w:rFonts w:cs="Times New Roman"/>
          <w:b w:val="0"/>
          <w:szCs w:val="24"/>
        </w:rPr>
        <w:lastRenderedPageBreak/>
        <w:t>Como se referiu no conceito acima destacado, apresentamos de seguida um esquema que com base neste, procuramos explicar os factores ou elementos que intervêm na qualidade de ensino.</w:t>
      </w:r>
    </w:p>
    <w:p w:rsidR="009B626C" w:rsidRPr="009B626C" w:rsidRDefault="009B626C" w:rsidP="009B626C">
      <w:pPr>
        <w:pStyle w:val="Legenda"/>
        <w:rPr>
          <w:b/>
          <w:color w:val="auto"/>
          <w:sz w:val="24"/>
        </w:rPr>
      </w:pPr>
      <w:bookmarkStart w:id="15" w:name="_Toc453782983"/>
      <w:r w:rsidRPr="009B626C">
        <w:rPr>
          <w:b/>
          <w:color w:val="auto"/>
          <w:sz w:val="24"/>
        </w:rPr>
        <w:t xml:space="preserve">Figura: </w:t>
      </w:r>
      <w:r w:rsidR="00897F2B" w:rsidRPr="009B626C">
        <w:rPr>
          <w:b/>
          <w:color w:val="auto"/>
          <w:sz w:val="24"/>
        </w:rPr>
        <w:fldChar w:fldCharType="begin"/>
      </w:r>
      <w:r w:rsidRPr="009B626C">
        <w:rPr>
          <w:b/>
          <w:color w:val="auto"/>
          <w:sz w:val="24"/>
        </w:rPr>
        <w:instrText xml:space="preserve"> SEQ Figura: \* ARABIC </w:instrText>
      </w:r>
      <w:r w:rsidR="00897F2B" w:rsidRPr="009B626C">
        <w:rPr>
          <w:b/>
          <w:color w:val="auto"/>
          <w:sz w:val="24"/>
        </w:rPr>
        <w:fldChar w:fldCharType="separate"/>
      </w:r>
      <w:r w:rsidRPr="009B626C">
        <w:rPr>
          <w:b/>
          <w:noProof/>
          <w:color w:val="auto"/>
          <w:sz w:val="24"/>
        </w:rPr>
        <w:t>1</w:t>
      </w:r>
      <w:r w:rsidR="00897F2B" w:rsidRPr="009B626C">
        <w:rPr>
          <w:b/>
          <w:color w:val="auto"/>
          <w:sz w:val="24"/>
        </w:rPr>
        <w:fldChar w:fldCharType="end"/>
      </w:r>
      <w:r w:rsidRPr="009B626C">
        <w:rPr>
          <w:b/>
          <w:color w:val="auto"/>
          <w:sz w:val="24"/>
        </w:rPr>
        <w:t xml:space="preserve"> Modelo conceptual para uma educação de qualidade</w:t>
      </w:r>
      <w:bookmarkEnd w:id="15"/>
    </w:p>
    <w:p w:rsidR="00926224" w:rsidRPr="00CA52E1" w:rsidRDefault="00897F2B" w:rsidP="002E17BB">
      <w:pPr>
        <w:spacing w:before="120" w:line="360" w:lineRule="auto"/>
        <w:rPr>
          <w:rFonts w:cs="Times New Roman"/>
          <w:b w:val="0"/>
          <w:szCs w:val="24"/>
        </w:rPr>
      </w:pPr>
      <w:r>
        <w:rPr>
          <w:rFonts w:cs="Times New Roman"/>
          <w:b w:val="0"/>
          <w:noProof/>
          <w:szCs w:val="24"/>
          <w:lang w:eastAsia="pt-PT"/>
        </w:rPr>
        <w:pict>
          <v:rect id="_x0000_s1026" style="position:absolute;left:0;text-align:left;margin-left:105.05pt;margin-top:7.3pt;width:171.05pt;height:32.8pt;z-index:251658240">
            <v:textbox>
              <w:txbxContent>
                <w:p w:rsidR="00C64CD0" w:rsidRDefault="00C64CD0" w:rsidP="00926224">
                  <w:pPr>
                    <w:autoSpaceDE w:val="0"/>
                    <w:autoSpaceDN w:val="0"/>
                    <w:adjustRightInd w:val="0"/>
                    <w:spacing w:after="0" w:line="240" w:lineRule="auto"/>
                    <w:jc w:val="center"/>
                    <w:rPr>
                      <w:rFonts w:eastAsiaTheme="minorHAnsi" w:cs="Times New Roman"/>
                      <w:bCs/>
                      <w:szCs w:val="24"/>
                    </w:rPr>
                  </w:pPr>
                  <w:r>
                    <w:rPr>
                      <w:rFonts w:eastAsiaTheme="minorHAnsi" w:cs="Times New Roman"/>
                      <w:bCs/>
                      <w:szCs w:val="24"/>
                    </w:rPr>
                    <w:t>O sistema de educação e</w:t>
                  </w:r>
                </w:p>
                <w:p w:rsidR="00C64CD0" w:rsidRDefault="00C64CD0" w:rsidP="00926224">
                  <w:pPr>
                    <w:jc w:val="center"/>
                  </w:pPr>
                  <w:r>
                    <w:rPr>
                      <w:rFonts w:eastAsiaTheme="minorHAnsi" w:cs="Times New Roman"/>
                      <w:bCs/>
                      <w:szCs w:val="24"/>
                    </w:rPr>
                    <w:t>administração</w:t>
                  </w:r>
                </w:p>
              </w:txbxContent>
            </v:textbox>
          </v:rect>
        </w:pict>
      </w:r>
    </w:p>
    <w:p w:rsidR="00305255" w:rsidRPr="00CA52E1" w:rsidRDefault="00897F2B" w:rsidP="002E17BB">
      <w:pPr>
        <w:spacing w:before="120" w:line="360" w:lineRule="auto"/>
        <w:ind w:left="1701"/>
        <w:rPr>
          <w:rFonts w:cs="Times New Roman"/>
          <w:b w:val="0"/>
          <w:szCs w:val="24"/>
        </w:rPr>
      </w:pPr>
      <w:r>
        <w:rPr>
          <w:rFonts w:cs="Times New Roman"/>
          <w:b w:val="0"/>
          <w:noProof/>
          <w:szCs w:val="24"/>
          <w:lang w:eastAsia="pt-PT"/>
        </w:rPr>
        <w:pict>
          <v:shapetype id="_x0000_t32" coordsize="21600,21600" o:spt="32" o:oned="t" path="m,l21600,21600e" filled="f">
            <v:path arrowok="t" fillok="f" o:connecttype="none"/>
            <o:lock v:ext="edit" shapetype="t"/>
          </v:shapetype>
          <v:shape id="_x0000_s1056" type="#_x0000_t32" style="position:absolute;left:0;text-align:left;margin-left:224.85pt;margin-top:9.4pt;width:0;height:15.55pt;z-index:251687936" o:connectortype="straight">
            <v:stroke endarrow="block"/>
          </v:shape>
        </w:pict>
      </w:r>
      <w:r>
        <w:rPr>
          <w:rFonts w:cs="Times New Roman"/>
          <w:b w:val="0"/>
          <w:noProof/>
          <w:szCs w:val="24"/>
          <w:lang w:eastAsia="pt-PT"/>
        </w:rPr>
        <w:pict>
          <v:shape id="_x0000_s1055" type="#_x0000_t32" style="position:absolute;left:0;text-align:left;margin-left:145.35pt;margin-top:9.4pt;width:0;height:15.55pt;flip:y;z-index:251686912" o:connectortype="straight">
            <v:stroke endarrow="block"/>
          </v:shape>
        </w:pict>
      </w:r>
      <w:r>
        <w:rPr>
          <w:rFonts w:cs="Times New Roman"/>
          <w:b w:val="0"/>
          <w:noProof/>
          <w:szCs w:val="24"/>
          <w:lang w:eastAsia="pt-PT"/>
        </w:rPr>
        <w:pict>
          <v:shape id="_x0000_s1054" type="#_x0000_t32" style="position:absolute;left:0;text-align:left;margin-left:8.25pt;margin-top:163.8pt;width:0;height:17.85pt;flip:y;z-index:251685888" o:connectortype="straight">
            <v:stroke endarrow="block"/>
          </v:shape>
        </w:pict>
      </w:r>
      <w:r>
        <w:rPr>
          <w:rFonts w:cs="Times New Roman"/>
          <w:b w:val="0"/>
          <w:noProof/>
          <w:szCs w:val="24"/>
          <w:lang w:eastAsia="pt-PT"/>
        </w:rPr>
        <w:pict>
          <v:shape id="_x0000_s1053" type="#_x0000_t32" style="position:absolute;left:0;text-align:left;margin-left:8.25pt;margin-top:181.65pt;width:96.8pt;height:0;flip:x;z-index:251684864" o:connectortype="straight"/>
        </w:pict>
      </w:r>
      <w:r>
        <w:rPr>
          <w:rFonts w:cs="Times New Roman"/>
          <w:b w:val="0"/>
          <w:noProof/>
          <w:szCs w:val="24"/>
          <w:lang w:eastAsia="pt-PT"/>
        </w:rPr>
        <w:pict>
          <v:shape id="_x0000_s1052" type="#_x0000_t32" style="position:absolute;left:0;text-align:left;margin-left:8.25pt;margin-top:1.35pt;width:0;height:23.6pt;z-index:251683840" o:connectortype="straight">
            <v:stroke endarrow="block"/>
          </v:shape>
        </w:pict>
      </w:r>
      <w:r>
        <w:rPr>
          <w:rFonts w:cs="Times New Roman"/>
          <w:b w:val="0"/>
          <w:noProof/>
          <w:szCs w:val="24"/>
          <w:lang w:eastAsia="pt-PT"/>
        </w:rPr>
        <w:pict>
          <v:shape id="_x0000_s1051" type="#_x0000_t32" style="position:absolute;left:0;text-align:left;margin-left:8.25pt;margin-top:1.35pt;width:96.8pt;height:0;flip:x;z-index:251682816" o:connectortype="straight"/>
        </w:pict>
      </w:r>
      <w:r>
        <w:rPr>
          <w:rFonts w:cs="Times New Roman"/>
          <w:b w:val="0"/>
          <w:noProof/>
          <w:szCs w:val="24"/>
          <w:lang w:eastAsia="pt-PT"/>
        </w:rPr>
        <w:pict>
          <v:shape id="_x0000_s1049" type="#_x0000_t32" style="position:absolute;left:0;text-align:left;margin-left:387.85pt;margin-top:131.55pt;width:0;height:50.1pt;z-index:251681792" o:connectortype="straight"/>
        </w:pict>
      </w:r>
      <w:r>
        <w:rPr>
          <w:rFonts w:cs="Times New Roman"/>
          <w:b w:val="0"/>
          <w:noProof/>
          <w:szCs w:val="24"/>
          <w:lang w:eastAsia="pt-PT"/>
        </w:rPr>
        <w:pict>
          <v:shape id="_x0000_s1048" type="#_x0000_t32" style="position:absolute;left:0;text-align:left;margin-left:390.75pt;margin-top:1.35pt;width:0;height:39.75pt;z-index:251680768" o:connectortype="straight"/>
        </w:pict>
      </w:r>
      <w:r>
        <w:rPr>
          <w:rFonts w:cs="Times New Roman"/>
          <w:b w:val="0"/>
          <w:noProof/>
          <w:szCs w:val="24"/>
          <w:lang w:eastAsia="pt-PT"/>
        </w:rPr>
        <w:pict>
          <v:shape id="_x0000_s1046" type="#_x0000_t32" style="position:absolute;left:0;text-align:left;margin-left:470.2pt;margin-top:1.35pt;width:0;height:59.35pt;flip:y;z-index:251678720" o:connectortype="straight"/>
        </w:pict>
      </w:r>
      <w:r>
        <w:rPr>
          <w:rFonts w:cs="Times New Roman"/>
          <w:b w:val="0"/>
          <w:noProof/>
          <w:szCs w:val="24"/>
          <w:lang w:eastAsia="pt-PT"/>
        </w:rPr>
        <w:pict>
          <v:shape id="_x0000_s1047" type="#_x0000_t32" style="position:absolute;left:0;text-align:left;margin-left:276.1pt;margin-top:1.35pt;width:194.1pt;height:0;flip:x;z-index:251679744" o:connectortype="straight">
            <v:stroke endarrow="block"/>
          </v:shape>
        </w:pict>
      </w:r>
      <w:r>
        <w:rPr>
          <w:rFonts w:cs="Times New Roman"/>
          <w:b w:val="0"/>
          <w:noProof/>
          <w:szCs w:val="24"/>
          <w:lang w:eastAsia="pt-PT"/>
        </w:rPr>
        <w:pict>
          <v:shape id="_x0000_s1045" type="#_x0000_t32" style="position:absolute;left:0;text-align:left;margin-left:259.95pt;margin-top:181.65pt;width:210.25pt;height:0;flip:x;z-index:251677696" o:connectortype="straight">
            <v:stroke endarrow="block"/>
          </v:shape>
        </w:pict>
      </w:r>
      <w:r>
        <w:rPr>
          <w:rFonts w:cs="Times New Roman"/>
          <w:b w:val="0"/>
          <w:noProof/>
          <w:szCs w:val="24"/>
          <w:lang w:eastAsia="pt-PT"/>
        </w:rPr>
        <w:pict>
          <v:shape id="_x0000_s1044" type="#_x0000_t32" style="position:absolute;left:0;text-align:left;margin-left:470.2pt;margin-top:113.1pt;width:0;height:68.55pt;z-index:251676672" o:connectortype="straight"/>
        </w:pict>
      </w:r>
      <w:r>
        <w:rPr>
          <w:rFonts w:cs="Times New Roman"/>
          <w:b w:val="0"/>
          <w:noProof/>
          <w:szCs w:val="24"/>
          <w:lang w:eastAsia="pt-PT"/>
        </w:rPr>
        <w:pict>
          <v:shape id="_x0000_s1042" type="#_x0000_t32" style="position:absolute;left:0;text-align:left;margin-left:294.55pt;margin-top:76.25pt;width:16.7pt;height:0;z-index:251674624" o:connectortype="straight">
            <v:stroke endarrow="block"/>
          </v:shape>
        </w:pict>
      </w:r>
      <w:r>
        <w:rPr>
          <w:rFonts w:cs="Times New Roman"/>
          <w:b w:val="0"/>
          <w:noProof/>
          <w:szCs w:val="24"/>
          <w:lang w:eastAsia="pt-PT"/>
        </w:rPr>
        <w:pict>
          <v:shape id="_x0000_s1041" type="#_x0000_t32" style="position:absolute;left:0;text-align:left;margin-left:49.15pt;margin-top:122.3pt;width:20.15pt;height:0;z-index:251673600" o:connectortype="straight">
            <v:stroke endarrow="block"/>
          </v:shape>
        </w:pict>
      </w:r>
      <w:r>
        <w:rPr>
          <w:rFonts w:cs="Times New Roman"/>
          <w:b w:val="0"/>
          <w:noProof/>
          <w:szCs w:val="24"/>
          <w:lang w:eastAsia="pt-PT"/>
        </w:rPr>
        <w:pict>
          <v:shape id="_x0000_s1040" type="#_x0000_t32" style="position:absolute;left:0;text-align:left;margin-left:49.15pt;margin-top:47.45pt;width:20.15pt;height:0;z-index:251672576" o:connectortype="straight">
            <v:stroke endarrow="block"/>
          </v:shape>
        </w:pict>
      </w:r>
      <w:r>
        <w:rPr>
          <w:rFonts w:cs="Times New Roman"/>
          <w:b w:val="0"/>
          <w:noProof/>
          <w:szCs w:val="24"/>
          <w:lang w:eastAsia="pt-PT"/>
        </w:rPr>
        <w:pict>
          <v:shape id="_x0000_s1039" type="#_x0000_t32" style="position:absolute;left:0;text-align:left;margin-left:154pt;margin-top:76.25pt;width:18.4pt;height:0;flip:x;z-index:251671552" o:connectortype="straight">
            <v:stroke endarrow="block"/>
          </v:shape>
        </w:pict>
      </w:r>
      <w:r>
        <w:rPr>
          <w:rFonts w:cs="Times New Roman"/>
          <w:b w:val="0"/>
          <w:noProof/>
          <w:szCs w:val="24"/>
          <w:lang w:eastAsia="pt-PT"/>
        </w:rPr>
        <w:pict>
          <v:shape id="_x0000_s1038" type="#_x0000_t32" style="position:absolute;left:0;text-align:left;margin-left:154pt;margin-top:60.7pt;width:18.4pt;height:0;z-index:251670528" o:connectortype="straight">
            <v:stroke endarrow="block"/>
          </v:shape>
        </w:pict>
      </w:r>
      <w:r>
        <w:rPr>
          <w:rFonts w:cs="Times New Roman"/>
          <w:b w:val="0"/>
          <w:noProof/>
          <w:szCs w:val="24"/>
          <w:lang w:eastAsia="pt-PT"/>
        </w:rPr>
        <w:pict>
          <v:shape id="_x0000_s1037" type="#_x0000_t32" style="position:absolute;left:0;text-align:left;margin-left:221.4pt;margin-top:131.55pt;width:.55pt;height:20.15pt;z-index:251669504" o:connectortype="straight">
            <v:stroke endarrow="block"/>
          </v:shape>
        </w:pict>
      </w:r>
      <w:r>
        <w:rPr>
          <w:rFonts w:cs="Times New Roman"/>
          <w:b w:val="0"/>
          <w:noProof/>
          <w:szCs w:val="24"/>
          <w:lang w:eastAsia="pt-PT"/>
        </w:rPr>
        <w:pict>
          <v:shape id="_x0000_s1036" type="#_x0000_t32" style="position:absolute;left:0;text-align:left;margin-left:145.35pt;margin-top:131.55pt;width:0;height:20.15pt;flip:y;z-index:251668480" o:connectortype="straight">
            <v:stroke endarrow="block"/>
          </v:shape>
        </w:pict>
      </w:r>
      <w:r>
        <w:rPr>
          <w:rFonts w:cs="Times New Roman"/>
          <w:b w:val="0"/>
          <w:noProof/>
          <w:szCs w:val="24"/>
          <w:lang w:eastAsia="pt-PT"/>
        </w:rPr>
        <w:pict>
          <v:rect id="_x0000_s1035" style="position:absolute;left:0;text-align:left;margin-left:105.05pt;margin-top:151.7pt;width:154.9pt;height:42.6pt;z-index:251667456">
            <v:textbox>
              <w:txbxContent>
                <w:p w:rsidR="00C64CD0" w:rsidRDefault="00C64CD0" w:rsidP="00134232">
                  <w:pPr>
                    <w:shd w:val="clear" w:color="auto" w:fill="FFFF00"/>
                    <w:autoSpaceDE w:val="0"/>
                    <w:autoSpaceDN w:val="0"/>
                    <w:adjustRightInd w:val="0"/>
                    <w:spacing w:after="0" w:line="240" w:lineRule="auto"/>
                    <w:jc w:val="center"/>
                    <w:rPr>
                      <w:rFonts w:eastAsiaTheme="minorHAnsi" w:cs="Times New Roman"/>
                      <w:bCs/>
                      <w:szCs w:val="24"/>
                    </w:rPr>
                  </w:pPr>
                  <w:r>
                    <w:rPr>
                      <w:rFonts w:eastAsiaTheme="minorHAnsi" w:cs="Times New Roman"/>
                      <w:bCs/>
                      <w:szCs w:val="24"/>
                    </w:rPr>
                    <w:t>Famílias/Envolvimento</w:t>
                  </w:r>
                </w:p>
                <w:p w:rsidR="00C64CD0" w:rsidRDefault="00C64CD0" w:rsidP="00134232">
                  <w:pPr>
                    <w:shd w:val="clear" w:color="auto" w:fill="FFFF00"/>
                    <w:jc w:val="center"/>
                  </w:pPr>
                  <w:r>
                    <w:rPr>
                      <w:rFonts w:eastAsiaTheme="minorHAnsi" w:cs="Times New Roman"/>
                      <w:bCs/>
                      <w:szCs w:val="24"/>
                    </w:rPr>
                    <w:t>da Comunidade</w:t>
                  </w:r>
                </w:p>
              </w:txbxContent>
            </v:textbox>
          </v:rect>
        </w:pict>
      </w:r>
      <w:r>
        <w:rPr>
          <w:rFonts w:cs="Times New Roman"/>
          <w:b w:val="0"/>
          <w:noProof/>
          <w:szCs w:val="24"/>
          <w:lang w:eastAsia="pt-PT"/>
        </w:rPr>
        <w:pict>
          <v:rect id="_x0000_s1034" style="position:absolute;left:0;text-align:left;margin-left:-39.55pt;margin-top:118.85pt;width:88.7pt;height:44.95pt;z-index:251666432">
            <v:textbox>
              <w:txbxContent>
                <w:p w:rsidR="00C64CD0" w:rsidRDefault="00C64CD0" w:rsidP="00445EB7">
                  <w:pPr>
                    <w:autoSpaceDE w:val="0"/>
                    <w:autoSpaceDN w:val="0"/>
                    <w:adjustRightInd w:val="0"/>
                    <w:spacing w:after="0" w:line="240" w:lineRule="auto"/>
                    <w:jc w:val="left"/>
                    <w:rPr>
                      <w:rFonts w:eastAsiaTheme="minorHAnsi" w:cs="Times New Roman"/>
                      <w:b w:val="0"/>
                      <w:sz w:val="20"/>
                      <w:szCs w:val="20"/>
                    </w:rPr>
                  </w:pPr>
                  <w:r>
                    <w:rPr>
                      <w:rFonts w:eastAsiaTheme="minorHAnsi" w:cs="Times New Roman"/>
                      <w:b w:val="0"/>
                      <w:sz w:val="20"/>
                      <w:szCs w:val="20"/>
                    </w:rPr>
                    <w:t>- Experiência pré-escolar</w:t>
                  </w:r>
                </w:p>
                <w:p w:rsidR="00C64CD0" w:rsidRDefault="00C64CD0" w:rsidP="00445EB7">
                  <w:r>
                    <w:rPr>
                      <w:rFonts w:eastAsiaTheme="minorHAnsi" w:cs="Times New Roman"/>
                      <w:b w:val="0"/>
                      <w:sz w:val="20"/>
                      <w:szCs w:val="20"/>
                    </w:rPr>
                    <w:t>- Saúde e nutrição</w:t>
                  </w:r>
                </w:p>
              </w:txbxContent>
            </v:textbox>
          </v:rect>
        </w:pict>
      </w:r>
      <w:r>
        <w:rPr>
          <w:rFonts w:cs="Times New Roman"/>
          <w:b w:val="0"/>
          <w:noProof/>
          <w:szCs w:val="24"/>
          <w:lang w:eastAsia="pt-PT"/>
        </w:rPr>
        <w:pict>
          <v:rect id="_x0000_s1032" style="position:absolute;left:0;text-align:left;margin-left:311.25pt;margin-top:41.1pt;width:97.9pt;height:90.45pt;z-index:251664384">
            <v:textbox>
              <w:txbxContent>
                <w:p w:rsidR="00C64CD0" w:rsidRPr="00445EB7" w:rsidRDefault="00C64CD0" w:rsidP="00445EB7">
                  <w:pPr>
                    <w:autoSpaceDE w:val="0"/>
                    <w:autoSpaceDN w:val="0"/>
                    <w:adjustRightInd w:val="0"/>
                    <w:spacing w:after="0" w:line="240" w:lineRule="auto"/>
                    <w:jc w:val="left"/>
                    <w:rPr>
                      <w:rFonts w:eastAsiaTheme="minorHAnsi" w:cs="Times New Roman"/>
                      <w:bCs/>
                      <w:szCs w:val="24"/>
                    </w:rPr>
                  </w:pPr>
                  <w:r w:rsidRPr="00445EB7">
                    <w:rPr>
                      <w:rFonts w:eastAsiaTheme="minorHAnsi" w:cs="Times New Roman"/>
                      <w:bCs/>
                      <w:szCs w:val="24"/>
                    </w:rPr>
                    <w:t>Promoção</w:t>
                  </w:r>
                </w:p>
                <w:p w:rsidR="00C64CD0" w:rsidRPr="00445EB7" w:rsidRDefault="00C64CD0" w:rsidP="00445EB7">
                  <w:pPr>
                    <w:autoSpaceDE w:val="0"/>
                    <w:autoSpaceDN w:val="0"/>
                    <w:adjustRightInd w:val="0"/>
                    <w:spacing w:after="0" w:line="240" w:lineRule="auto"/>
                    <w:jc w:val="left"/>
                    <w:rPr>
                      <w:rFonts w:eastAsiaTheme="minorHAnsi" w:cs="Times New Roman"/>
                      <w:b w:val="0"/>
                      <w:szCs w:val="24"/>
                    </w:rPr>
                  </w:pPr>
                  <w:r>
                    <w:rPr>
                      <w:rFonts w:eastAsiaTheme="minorHAnsi" w:cs="Times New Roman"/>
                      <w:b w:val="0"/>
                      <w:szCs w:val="24"/>
                    </w:rPr>
                    <w:t xml:space="preserve">(não reprovação e </w:t>
                  </w:r>
                  <w:r w:rsidRPr="00445EB7">
                    <w:rPr>
                      <w:rFonts w:eastAsiaTheme="minorHAnsi" w:cs="Times New Roman"/>
                      <w:b w:val="0"/>
                      <w:szCs w:val="24"/>
                    </w:rPr>
                    <w:t>repetição)</w:t>
                  </w:r>
                </w:p>
                <w:p w:rsidR="00C64CD0" w:rsidRPr="00445EB7" w:rsidRDefault="00C64CD0" w:rsidP="00445EB7">
                  <w:pPr>
                    <w:autoSpaceDE w:val="0"/>
                    <w:autoSpaceDN w:val="0"/>
                    <w:adjustRightInd w:val="0"/>
                    <w:spacing w:after="0" w:line="240" w:lineRule="auto"/>
                    <w:jc w:val="left"/>
                    <w:rPr>
                      <w:rFonts w:eastAsiaTheme="minorHAnsi" w:cs="Times New Roman"/>
                      <w:bCs/>
                      <w:szCs w:val="24"/>
                    </w:rPr>
                  </w:pPr>
                  <w:r w:rsidRPr="00445EB7">
                    <w:rPr>
                      <w:rFonts w:eastAsiaTheme="minorHAnsi" w:cs="Times New Roman"/>
                      <w:bCs/>
                      <w:szCs w:val="24"/>
                    </w:rPr>
                    <w:t>Conclusão</w:t>
                  </w:r>
                </w:p>
                <w:p w:rsidR="00C64CD0" w:rsidRDefault="00C64CD0" w:rsidP="00445EB7">
                  <w:r w:rsidRPr="00445EB7">
                    <w:rPr>
                      <w:rFonts w:eastAsiaTheme="minorHAnsi" w:cs="Times New Roman"/>
                      <w:b w:val="0"/>
                      <w:szCs w:val="24"/>
                    </w:rPr>
                    <w:t>(não desistência</w:t>
                  </w:r>
                  <w:r>
                    <w:rPr>
                      <w:rFonts w:eastAsiaTheme="minorHAnsi" w:cs="Times New Roman"/>
                      <w:b w:val="0"/>
                      <w:sz w:val="20"/>
                      <w:szCs w:val="20"/>
                    </w:rPr>
                    <w:t>)</w:t>
                  </w:r>
                </w:p>
              </w:txbxContent>
            </v:textbox>
          </v:rect>
        </w:pict>
      </w:r>
      <w:r>
        <w:rPr>
          <w:rFonts w:cs="Times New Roman"/>
          <w:b w:val="0"/>
          <w:noProof/>
          <w:szCs w:val="24"/>
          <w:lang w:eastAsia="pt-PT"/>
        </w:rPr>
        <w:pict>
          <v:rect id="_x0000_s1028" style="position:absolute;left:0;text-align:left;margin-left:69.3pt;margin-top:24.95pt;width:225.25pt;height:106.6pt;z-index:251660288">
            <v:textbox>
              <w:txbxContent>
                <w:p w:rsidR="00C64CD0" w:rsidRPr="00926224" w:rsidRDefault="00C64CD0" w:rsidP="00926224">
                  <w:pPr>
                    <w:jc w:val="center"/>
                    <w:rPr>
                      <w:szCs w:val="24"/>
                    </w:rPr>
                  </w:pPr>
                  <w:r w:rsidRPr="00926224">
                    <w:rPr>
                      <w:rFonts w:eastAsiaTheme="minorHAnsi" w:cs="Times New Roman"/>
                      <w:bCs/>
                      <w:szCs w:val="24"/>
                    </w:rPr>
                    <w:t>O Processo</w:t>
                  </w:r>
                </w:p>
              </w:txbxContent>
            </v:textbox>
          </v:rect>
        </w:pict>
      </w:r>
      <w:r>
        <w:rPr>
          <w:rFonts w:cs="Times New Roman"/>
          <w:b w:val="0"/>
          <w:noProof/>
          <w:szCs w:val="24"/>
          <w:lang w:eastAsia="pt-PT"/>
        </w:rPr>
        <w:pict>
          <v:rect id="_x0000_s1031" style="position:absolute;left:0;text-align:left;margin-left:77.95pt;margin-top:99.3pt;width:192.95pt;height:26.45pt;z-index:251663360">
            <v:textbox>
              <w:txbxContent>
                <w:p w:rsidR="00C64CD0" w:rsidRPr="00445EB7" w:rsidRDefault="00C64CD0">
                  <w:pPr>
                    <w:rPr>
                      <w:szCs w:val="24"/>
                    </w:rPr>
                  </w:pPr>
                  <w:r w:rsidRPr="00445EB7">
                    <w:rPr>
                      <w:rFonts w:eastAsiaTheme="minorHAnsi" w:cs="Times New Roman"/>
                      <w:b w:val="0"/>
                      <w:szCs w:val="24"/>
                    </w:rPr>
                    <w:t>Os alunos aprendem efectivamente</w:t>
                  </w:r>
                </w:p>
              </w:txbxContent>
            </v:textbox>
          </v:rect>
        </w:pict>
      </w:r>
      <w:r>
        <w:rPr>
          <w:rFonts w:cs="Times New Roman"/>
          <w:b w:val="0"/>
          <w:noProof/>
          <w:szCs w:val="24"/>
          <w:lang w:eastAsia="pt-PT"/>
        </w:rPr>
        <w:pict>
          <v:rect id="_x0000_s1030" style="position:absolute;left:0;text-align:left;margin-left:172.4pt;margin-top:50.9pt;width:98.5pt;height:34.55pt;z-index:251662336">
            <v:textbox>
              <w:txbxContent>
                <w:p w:rsidR="00C64CD0" w:rsidRPr="008D05F6" w:rsidRDefault="00C64CD0" w:rsidP="00445EB7">
                  <w:pPr>
                    <w:shd w:val="clear" w:color="auto" w:fill="00B050"/>
                    <w:spacing w:line="360" w:lineRule="auto"/>
                  </w:pPr>
                  <w:r w:rsidRPr="008D05F6">
                    <w:t xml:space="preserve">Na sala de aula </w:t>
                  </w:r>
                </w:p>
              </w:txbxContent>
            </v:textbox>
          </v:rect>
        </w:pict>
      </w:r>
      <w:r>
        <w:rPr>
          <w:rFonts w:cs="Times New Roman"/>
          <w:b w:val="0"/>
          <w:noProof/>
          <w:szCs w:val="24"/>
          <w:lang w:eastAsia="pt-PT"/>
        </w:rPr>
        <w:pict>
          <v:rect id="_x0000_s1029" style="position:absolute;left:0;text-align:left;margin-left:77.95pt;margin-top:50.9pt;width:76.05pt;height:34.55pt;z-index:251661312">
            <v:textbox>
              <w:txbxContent>
                <w:p w:rsidR="00C64CD0" w:rsidRPr="008D05F6" w:rsidRDefault="00C64CD0" w:rsidP="00445EB7">
                  <w:pPr>
                    <w:shd w:val="clear" w:color="auto" w:fill="00B050"/>
                  </w:pPr>
                  <w:r w:rsidRPr="008D05F6">
                    <w:t xml:space="preserve">Na escola </w:t>
                  </w:r>
                </w:p>
              </w:txbxContent>
            </v:textbox>
          </v:rect>
        </w:pict>
      </w:r>
      <w:r>
        <w:rPr>
          <w:rFonts w:cs="Times New Roman"/>
          <w:b w:val="0"/>
          <w:noProof/>
          <w:szCs w:val="24"/>
          <w:lang w:eastAsia="pt-PT"/>
        </w:rPr>
        <w:pict>
          <v:rect id="_x0000_s1027" style="position:absolute;left:0;text-align:left;margin-left:-39.55pt;margin-top:24.95pt;width:88.7pt;height:70.85pt;z-index:251659264">
            <v:textbox>
              <w:txbxContent>
                <w:p w:rsidR="00C64CD0" w:rsidRDefault="00C64CD0" w:rsidP="00926224">
                  <w:pPr>
                    <w:autoSpaceDE w:val="0"/>
                    <w:autoSpaceDN w:val="0"/>
                    <w:adjustRightInd w:val="0"/>
                    <w:spacing w:after="0" w:line="240" w:lineRule="auto"/>
                    <w:jc w:val="left"/>
                    <w:rPr>
                      <w:rFonts w:eastAsiaTheme="minorHAnsi" w:cs="Times New Roman"/>
                      <w:bCs/>
                      <w:szCs w:val="24"/>
                    </w:rPr>
                  </w:pPr>
                  <w:r>
                    <w:rPr>
                      <w:rFonts w:eastAsiaTheme="minorHAnsi" w:cs="Times New Roman"/>
                      <w:bCs/>
                      <w:szCs w:val="24"/>
                    </w:rPr>
                    <w:t>Inputs:</w:t>
                  </w:r>
                </w:p>
                <w:p w:rsidR="00C64CD0" w:rsidRDefault="00C64CD0" w:rsidP="00926224">
                  <w:pPr>
                    <w:autoSpaceDE w:val="0"/>
                    <w:autoSpaceDN w:val="0"/>
                    <w:adjustRightInd w:val="0"/>
                    <w:spacing w:after="0" w:line="240" w:lineRule="auto"/>
                    <w:jc w:val="left"/>
                    <w:rPr>
                      <w:rFonts w:eastAsiaTheme="minorHAnsi" w:cs="Times New Roman"/>
                      <w:b w:val="0"/>
                      <w:sz w:val="20"/>
                      <w:szCs w:val="20"/>
                    </w:rPr>
                  </w:pPr>
                  <w:r>
                    <w:rPr>
                      <w:rFonts w:eastAsiaTheme="minorHAnsi" w:cs="Times New Roman"/>
                      <w:b w:val="0"/>
                      <w:sz w:val="20"/>
                      <w:szCs w:val="20"/>
                    </w:rPr>
                    <w:t>- Currículo</w:t>
                  </w:r>
                </w:p>
                <w:p w:rsidR="00C64CD0" w:rsidRDefault="00C64CD0" w:rsidP="00926224">
                  <w:pPr>
                    <w:autoSpaceDE w:val="0"/>
                    <w:autoSpaceDN w:val="0"/>
                    <w:adjustRightInd w:val="0"/>
                    <w:spacing w:after="0" w:line="240" w:lineRule="auto"/>
                    <w:jc w:val="left"/>
                    <w:rPr>
                      <w:rFonts w:eastAsiaTheme="minorHAnsi" w:cs="Times New Roman"/>
                      <w:b w:val="0"/>
                      <w:sz w:val="20"/>
                      <w:szCs w:val="20"/>
                    </w:rPr>
                  </w:pPr>
                  <w:r>
                    <w:rPr>
                      <w:rFonts w:eastAsiaTheme="minorHAnsi" w:cs="Times New Roman"/>
                      <w:b w:val="0"/>
                      <w:sz w:val="20"/>
                      <w:szCs w:val="20"/>
                    </w:rPr>
                    <w:t>- Materiais</w:t>
                  </w:r>
                </w:p>
                <w:p w:rsidR="00C64CD0" w:rsidRDefault="00C64CD0" w:rsidP="00926224">
                  <w:pPr>
                    <w:autoSpaceDE w:val="0"/>
                    <w:autoSpaceDN w:val="0"/>
                    <w:adjustRightInd w:val="0"/>
                    <w:spacing w:after="0" w:line="240" w:lineRule="auto"/>
                    <w:jc w:val="left"/>
                    <w:rPr>
                      <w:rFonts w:eastAsiaTheme="minorHAnsi" w:cs="Times New Roman"/>
                      <w:b w:val="0"/>
                      <w:sz w:val="20"/>
                      <w:szCs w:val="20"/>
                    </w:rPr>
                  </w:pPr>
                  <w:r>
                    <w:rPr>
                      <w:rFonts w:eastAsiaTheme="minorHAnsi" w:cs="Times New Roman"/>
                      <w:b w:val="0"/>
                      <w:sz w:val="20"/>
                      <w:szCs w:val="20"/>
                    </w:rPr>
                    <w:t>de ensino</w:t>
                  </w:r>
                </w:p>
                <w:p w:rsidR="00C64CD0" w:rsidRDefault="00C64CD0" w:rsidP="00926224">
                  <w:r>
                    <w:rPr>
                      <w:rFonts w:eastAsiaTheme="minorHAnsi" w:cs="Times New Roman"/>
                      <w:b w:val="0"/>
                      <w:sz w:val="20"/>
                      <w:szCs w:val="20"/>
                    </w:rPr>
                    <w:t>- Tempo lectivo</w:t>
                  </w:r>
                </w:p>
              </w:txbxContent>
            </v:textbox>
          </v:rect>
        </w:pict>
      </w:r>
    </w:p>
    <w:p w:rsidR="00305255" w:rsidRPr="00CA52E1" w:rsidRDefault="00897F2B" w:rsidP="002E17BB">
      <w:pPr>
        <w:spacing w:before="120" w:line="360" w:lineRule="auto"/>
        <w:rPr>
          <w:rFonts w:cs="Times New Roman"/>
          <w:szCs w:val="24"/>
        </w:rPr>
      </w:pPr>
      <w:r w:rsidRPr="00897F2B">
        <w:rPr>
          <w:rFonts w:cs="Times New Roman"/>
          <w:b w:val="0"/>
          <w:noProof/>
          <w:szCs w:val="24"/>
          <w:lang w:eastAsia="pt-PT"/>
        </w:rPr>
        <w:pict>
          <v:rect id="_x0000_s1033" style="position:absolute;left:0;text-align:left;margin-left:425.85pt;margin-top:30pt;width:66.25pt;height:52.4pt;z-index:251665408">
            <v:textbox>
              <w:txbxContent>
                <w:p w:rsidR="00C64CD0" w:rsidRDefault="00C64CD0" w:rsidP="00445EB7">
                  <w:pPr>
                    <w:autoSpaceDE w:val="0"/>
                    <w:autoSpaceDN w:val="0"/>
                    <w:adjustRightInd w:val="0"/>
                    <w:spacing w:after="0" w:line="240" w:lineRule="auto"/>
                    <w:jc w:val="left"/>
                    <w:rPr>
                      <w:rFonts w:eastAsiaTheme="minorHAnsi" w:cs="Times New Roman"/>
                      <w:b w:val="0"/>
                      <w:szCs w:val="24"/>
                    </w:rPr>
                  </w:pPr>
                  <w:r>
                    <w:rPr>
                      <w:rFonts w:eastAsiaTheme="minorHAnsi" w:cs="Times New Roman"/>
                      <w:b w:val="0"/>
                      <w:szCs w:val="24"/>
                    </w:rPr>
                    <w:t>Mais e</w:t>
                  </w:r>
                </w:p>
                <w:p w:rsidR="00C64CD0" w:rsidRDefault="00C64CD0" w:rsidP="00445EB7">
                  <w:pPr>
                    <w:autoSpaceDE w:val="0"/>
                    <w:autoSpaceDN w:val="0"/>
                    <w:adjustRightInd w:val="0"/>
                    <w:spacing w:after="0" w:line="240" w:lineRule="auto"/>
                    <w:jc w:val="left"/>
                    <w:rPr>
                      <w:rFonts w:eastAsiaTheme="minorHAnsi" w:cs="Times New Roman"/>
                      <w:b w:val="0"/>
                      <w:szCs w:val="24"/>
                    </w:rPr>
                  </w:pPr>
                  <w:r>
                    <w:rPr>
                      <w:rFonts w:eastAsiaTheme="minorHAnsi" w:cs="Times New Roman"/>
                      <w:b w:val="0"/>
                      <w:szCs w:val="24"/>
                    </w:rPr>
                    <w:t>melhores</w:t>
                  </w:r>
                </w:p>
                <w:p w:rsidR="00C64CD0" w:rsidRDefault="00C64CD0" w:rsidP="00445EB7">
                  <w:r>
                    <w:rPr>
                      <w:rFonts w:eastAsiaTheme="minorHAnsi" w:cs="Times New Roman"/>
                      <w:b w:val="0"/>
                      <w:szCs w:val="24"/>
                    </w:rPr>
                    <w:t>graduados</w:t>
                  </w:r>
                </w:p>
              </w:txbxContent>
            </v:textbox>
          </v:rect>
        </w:pict>
      </w:r>
    </w:p>
    <w:p w:rsidR="00305255" w:rsidRPr="00CA52E1" w:rsidRDefault="00897F2B" w:rsidP="002E17BB">
      <w:pPr>
        <w:spacing w:before="120" w:line="360" w:lineRule="auto"/>
        <w:rPr>
          <w:rFonts w:cs="Times New Roman"/>
          <w:szCs w:val="24"/>
        </w:rPr>
      </w:pPr>
      <w:r w:rsidRPr="00897F2B">
        <w:rPr>
          <w:rFonts w:cs="Times New Roman"/>
          <w:b w:val="0"/>
          <w:noProof/>
          <w:szCs w:val="24"/>
          <w:lang w:eastAsia="pt-PT"/>
        </w:rPr>
        <w:pict>
          <v:shape id="_x0000_s1043" type="#_x0000_t32" style="position:absolute;left:0;text-align:left;margin-left:409.15pt;margin-top:15.35pt;width:16.7pt;height:0;z-index:251675648" o:connectortype="straight">
            <v:stroke endarrow="block"/>
          </v:shape>
        </w:pict>
      </w:r>
    </w:p>
    <w:p w:rsidR="00305255" w:rsidRPr="00CA52E1" w:rsidRDefault="00305255" w:rsidP="002E17BB">
      <w:pPr>
        <w:spacing w:before="120" w:line="360" w:lineRule="auto"/>
        <w:rPr>
          <w:rFonts w:cs="Times New Roman"/>
          <w:szCs w:val="24"/>
        </w:rPr>
      </w:pPr>
    </w:p>
    <w:p w:rsidR="00305255" w:rsidRPr="00CA52E1" w:rsidRDefault="00305255" w:rsidP="002E17BB">
      <w:pPr>
        <w:spacing w:before="120" w:line="360" w:lineRule="auto"/>
        <w:rPr>
          <w:rFonts w:cs="Times New Roman"/>
          <w:szCs w:val="24"/>
        </w:rPr>
      </w:pPr>
    </w:p>
    <w:p w:rsidR="00305255" w:rsidRPr="00CA52E1" w:rsidRDefault="00305255" w:rsidP="002E17BB">
      <w:pPr>
        <w:spacing w:before="120" w:line="360" w:lineRule="auto"/>
        <w:rPr>
          <w:rFonts w:cs="Times New Roman"/>
          <w:szCs w:val="24"/>
        </w:rPr>
      </w:pPr>
    </w:p>
    <w:p w:rsidR="00250531" w:rsidRPr="00CA52E1" w:rsidRDefault="00250531" w:rsidP="002E17BB">
      <w:pPr>
        <w:spacing w:before="120" w:line="360" w:lineRule="auto"/>
        <w:rPr>
          <w:rFonts w:cs="Times New Roman"/>
          <w:b w:val="0"/>
          <w:szCs w:val="24"/>
        </w:rPr>
      </w:pPr>
    </w:p>
    <w:p w:rsidR="001E6939" w:rsidRPr="00CA52E1" w:rsidRDefault="00305255" w:rsidP="002E17BB">
      <w:pPr>
        <w:spacing w:before="120" w:line="360" w:lineRule="auto"/>
        <w:rPr>
          <w:rFonts w:cs="Times New Roman"/>
          <w:szCs w:val="24"/>
        </w:rPr>
      </w:pPr>
      <w:r w:rsidRPr="00CA52E1">
        <w:rPr>
          <w:rFonts w:cs="Times New Roman"/>
          <w:b w:val="0"/>
          <w:szCs w:val="24"/>
        </w:rPr>
        <w:t>Fonte</w:t>
      </w:r>
      <w:r w:rsidRPr="00CA52E1">
        <w:rPr>
          <w:rFonts w:cs="Times New Roman"/>
          <w:szCs w:val="24"/>
        </w:rPr>
        <w:t xml:space="preserve">: </w:t>
      </w:r>
      <w:r w:rsidRPr="00CA52E1">
        <w:rPr>
          <w:rFonts w:cs="Times New Roman"/>
          <w:b w:val="0"/>
          <w:szCs w:val="24"/>
        </w:rPr>
        <w:t>Lobo e Nhêze (2008:11).</w:t>
      </w:r>
      <w:r w:rsidRPr="00CA52E1">
        <w:rPr>
          <w:rFonts w:cs="Times New Roman"/>
          <w:szCs w:val="24"/>
        </w:rPr>
        <w:t xml:space="preserve"> </w:t>
      </w:r>
    </w:p>
    <w:p w:rsidR="00305255" w:rsidRPr="00CA52E1" w:rsidRDefault="00305255" w:rsidP="002E17BB">
      <w:pPr>
        <w:spacing w:before="120" w:line="360" w:lineRule="auto"/>
        <w:rPr>
          <w:rFonts w:cs="Times New Roman"/>
          <w:b w:val="0"/>
          <w:szCs w:val="24"/>
        </w:rPr>
      </w:pPr>
      <w:r w:rsidRPr="00CA52E1">
        <w:rPr>
          <w:rFonts w:cs="Times New Roman"/>
          <w:b w:val="0"/>
          <w:szCs w:val="24"/>
        </w:rPr>
        <w:t xml:space="preserve">Note-se que </w:t>
      </w:r>
      <w:r w:rsidR="00EC26B0" w:rsidRPr="00CA52E1">
        <w:rPr>
          <w:rFonts w:cs="Times New Roman"/>
          <w:b w:val="0"/>
          <w:szCs w:val="24"/>
        </w:rPr>
        <w:t xml:space="preserve">o modelo conceptual </w:t>
      </w:r>
      <w:r w:rsidR="00190FD5" w:rsidRPr="00CA52E1">
        <w:rPr>
          <w:rFonts w:cs="Times New Roman"/>
          <w:b w:val="0"/>
          <w:szCs w:val="24"/>
        </w:rPr>
        <w:t xml:space="preserve">que também funciona como um autentico sistema </w:t>
      </w:r>
      <w:r w:rsidR="00EC26B0" w:rsidRPr="00CA52E1">
        <w:rPr>
          <w:rFonts w:cs="Times New Roman"/>
          <w:b w:val="0"/>
          <w:szCs w:val="24"/>
        </w:rPr>
        <w:t>de</w:t>
      </w:r>
      <w:r w:rsidRPr="00CA52E1">
        <w:rPr>
          <w:rFonts w:cs="Times New Roman"/>
          <w:b w:val="0"/>
          <w:szCs w:val="24"/>
        </w:rPr>
        <w:t xml:space="preserve"> qualidade </w:t>
      </w:r>
      <w:r w:rsidR="00EC26B0" w:rsidRPr="00CA52E1">
        <w:rPr>
          <w:rFonts w:cs="Times New Roman"/>
          <w:b w:val="0"/>
          <w:szCs w:val="24"/>
        </w:rPr>
        <w:t>de ensino</w:t>
      </w:r>
      <w:r w:rsidR="00190FD5" w:rsidRPr="00CA52E1">
        <w:rPr>
          <w:rFonts w:cs="Times New Roman"/>
          <w:b w:val="0"/>
          <w:szCs w:val="24"/>
        </w:rPr>
        <w:t xml:space="preserve"> acima apresentados</w:t>
      </w:r>
      <w:r w:rsidR="00EC26B0" w:rsidRPr="00CA52E1">
        <w:rPr>
          <w:rFonts w:cs="Times New Roman"/>
          <w:b w:val="0"/>
          <w:szCs w:val="24"/>
        </w:rPr>
        <w:t xml:space="preserve">, </w:t>
      </w:r>
      <w:r w:rsidR="00190FD5" w:rsidRPr="00CA52E1">
        <w:rPr>
          <w:rFonts w:cs="Times New Roman"/>
          <w:b w:val="0"/>
          <w:szCs w:val="24"/>
        </w:rPr>
        <w:t>destacando-se</w:t>
      </w:r>
      <w:r w:rsidRPr="00CA52E1">
        <w:rPr>
          <w:rFonts w:cs="Times New Roman"/>
          <w:b w:val="0"/>
          <w:szCs w:val="24"/>
        </w:rPr>
        <w:t xml:space="preserve"> diferentes elementos </w:t>
      </w:r>
      <w:r w:rsidR="00190FD5" w:rsidRPr="00CA52E1">
        <w:rPr>
          <w:rFonts w:cs="Times New Roman"/>
          <w:b w:val="0"/>
          <w:szCs w:val="24"/>
        </w:rPr>
        <w:t>influem</w:t>
      </w:r>
      <w:r w:rsidRPr="00CA52E1">
        <w:rPr>
          <w:rFonts w:cs="Times New Roman"/>
          <w:b w:val="0"/>
          <w:szCs w:val="24"/>
        </w:rPr>
        <w:t xml:space="preserve"> positiva ou negativamente nos resultados </w:t>
      </w:r>
      <w:r w:rsidR="00190FD5" w:rsidRPr="00CA52E1">
        <w:rPr>
          <w:rFonts w:cs="Times New Roman"/>
          <w:b w:val="0"/>
          <w:szCs w:val="24"/>
        </w:rPr>
        <w:t>que o obtidos pelo sistema</w:t>
      </w:r>
      <w:r w:rsidRPr="00CA52E1">
        <w:rPr>
          <w:rFonts w:cs="Times New Roman"/>
          <w:b w:val="0"/>
          <w:szCs w:val="24"/>
        </w:rPr>
        <w:t>. Portanto, os esforços devem ser feitos com vista a assegurar um bom sistema de administração, inputs adequados, o envolvimento das comunidades e das famílias e um processo de ensino apropriado que deverão contribuir para um sistema onde a promoção acontece de maneira normal, os alunos aprendem e concluem sem reprovação, resultando em graduados melhor qualificados que retro-alimentam o sistema.</w:t>
      </w:r>
    </w:p>
    <w:p w:rsidR="00B923C7" w:rsidRPr="00CA52E1" w:rsidRDefault="00B923C7" w:rsidP="002E17BB">
      <w:pPr>
        <w:spacing w:before="120" w:line="360" w:lineRule="auto"/>
        <w:rPr>
          <w:rFonts w:cs="Times New Roman"/>
          <w:b w:val="0"/>
          <w:szCs w:val="24"/>
        </w:rPr>
      </w:pPr>
      <w:r w:rsidRPr="00CA52E1">
        <w:rPr>
          <w:rFonts w:cs="Times New Roman"/>
          <w:b w:val="0"/>
          <w:szCs w:val="24"/>
        </w:rPr>
        <w:t>Assim, podem-se definir os elementos que afectam a qualidade de ensino nos seguintes termos:</w:t>
      </w:r>
    </w:p>
    <w:p w:rsidR="00B923C7" w:rsidRPr="00CA52E1" w:rsidRDefault="00B923C7" w:rsidP="002E17BB">
      <w:pPr>
        <w:pStyle w:val="PargrafodaLista"/>
        <w:numPr>
          <w:ilvl w:val="0"/>
          <w:numId w:val="5"/>
        </w:numPr>
        <w:spacing w:before="120" w:line="360" w:lineRule="auto"/>
        <w:rPr>
          <w:rFonts w:cs="Times New Roman"/>
          <w:bCs/>
          <w:szCs w:val="24"/>
        </w:rPr>
      </w:pPr>
      <w:r w:rsidRPr="00CA52E1">
        <w:rPr>
          <w:rFonts w:cs="Times New Roman"/>
          <w:bCs/>
          <w:szCs w:val="24"/>
        </w:rPr>
        <w:t>Elementos de política e administração do sistema:</w:t>
      </w:r>
    </w:p>
    <w:p w:rsidR="00B923C7" w:rsidRPr="00CA52E1" w:rsidRDefault="00B923C7" w:rsidP="002E17BB">
      <w:pPr>
        <w:pStyle w:val="PargrafodaLista"/>
        <w:numPr>
          <w:ilvl w:val="0"/>
          <w:numId w:val="6"/>
        </w:numPr>
        <w:spacing w:before="120" w:line="360" w:lineRule="auto"/>
        <w:rPr>
          <w:rFonts w:cs="Times New Roman"/>
          <w:bCs/>
          <w:szCs w:val="24"/>
        </w:rPr>
      </w:pPr>
      <w:r w:rsidRPr="00CA52E1">
        <w:rPr>
          <w:rFonts w:cs="Times New Roman"/>
          <w:b w:val="0"/>
          <w:szCs w:val="24"/>
        </w:rPr>
        <w:t>Investimento no ensino pré primário;</w:t>
      </w:r>
    </w:p>
    <w:p w:rsidR="00B923C7" w:rsidRPr="00CA52E1" w:rsidRDefault="00B923C7" w:rsidP="002E17BB">
      <w:pPr>
        <w:pStyle w:val="PargrafodaLista"/>
        <w:numPr>
          <w:ilvl w:val="0"/>
          <w:numId w:val="6"/>
        </w:numPr>
        <w:spacing w:before="120" w:line="360" w:lineRule="auto"/>
        <w:rPr>
          <w:rFonts w:cs="Times New Roman"/>
          <w:bCs/>
          <w:szCs w:val="24"/>
        </w:rPr>
      </w:pPr>
      <w:r w:rsidRPr="00CA52E1">
        <w:rPr>
          <w:rFonts w:cs="Times New Roman"/>
          <w:b w:val="0"/>
          <w:szCs w:val="24"/>
        </w:rPr>
        <w:t>O currículo equilibrado e programas de ensino adequados (ensino bilingue);</w:t>
      </w:r>
    </w:p>
    <w:p w:rsidR="00B923C7" w:rsidRPr="00CA52E1" w:rsidRDefault="00B923C7" w:rsidP="002E17BB">
      <w:pPr>
        <w:pStyle w:val="PargrafodaLista"/>
        <w:numPr>
          <w:ilvl w:val="0"/>
          <w:numId w:val="6"/>
        </w:numPr>
        <w:spacing w:before="120" w:line="360" w:lineRule="auto"/>
        <w:rPr>
          <w:rFonts w:cs="Times New Roman"/>
          <w:bCs/>
          <w:szCs w:val="24"/>
        </w:rPr>
      </w:pPr>
      <w:r w:rsidRPr="00CA52E1">
        <w:rPr>
          <w:rFonts w:cs="Times New Roman"/>
          <w:b w:val="0"/>
          <w:szCs w:val="24"/>
        </w:rPr>
        <w:t>Políticas de materiais de ensino;</w:t>
      </w:r>
    </w:p>
    <w:p w:rsidR="00B923C7" w:rsidRPr="00CA52E1" w:rsidRDefault="00B923C7" w:rsidP="002E17BB">
      <w:pPr>
        <w:pStyle w:val="PargrafodaLista"/>
        <w:numPr>
          <w:ilvl w:val="0"/>
          <w:numId w:val="6"/>
        </w:numPr>
        <w:spacing w:before="120" w:line="360" w:lineRule="auto"/>
        <w:rPr>
          <w:rFonts w:cs="Times New Roman"/>
          <w:bCs/>
          <w:szCs w:val="24"/>
        </w:rPr>
      </w:pPr>
      <w:r w:rsidRPr="00CA52E1">
        <w:rPr>
          <w:rFonts w:cs="Times New Roman"/>
          <w:b w:val="0"/>
          <w:szCs w:val="24"/>
        </w:rPr>
        <w:lastRenderedPageBreak/>
        <w:t>Tempo lectivo adequado;</w:t>
      </w:r>
    </w:p>
    <w:p w:rsidR="00823822" w:rsidRPr="00CA52E1" w:rsidRDefault="00B923C7" w:rsidP="002E17BB">
      <w:pPr>
        <w:pStyle w:val="PargrafodaLista"/>
        <w:numPr>
          <w:ilvl w:val="0"/>
          <w:numId w:val="6"/>
        </w:numPr>
        <w:spacing w:before="120" w:line="360" w:lineRule="auto"/>
        <w:rPr>
          <w:rFonts w:cs="Times New Roman"/>
          <w:bCs/>
          <w:szCs w:val="24"/>
        </w:rPr>
      </w:pPr>
      <w:r w:rsidRPr="00CA52E1">
        <w:rPr>
          <w:rFonts w:cs="Times New Roman"/>
          <w:b w:val="0"/>
          <w:szCs w:val="24"/>
        </w:rPr>
        <w:t>Controle de saúde e nutrição nas escolas (LOBO e NHÊ</w:t>
      </w:r>
      <w:r w:rsidR="00E55B3A" w:rsidRPr="00CA52E1">
        <w:rPr>
          <w:rFonts w:cs="Times New Roman"/>
          <w:b w:val="0"/>
          <w:szCs w:val="24"/>
        </w:rPr>
        <w:t>ZE;</w:t>
      </w:r>
      <w:r w:rsidRPr="00CA52E1">
        <w:rPr>
          <w:rFonts w:cs="Times New Roman"/>
          <w:b w:val="0"/>
          <w:szCs w:val="24"/>
        </w:rPr>
        <w:t>2008:11).</w:t>
      </w:r>
      <w:r w:rsidRPr="00CA52E1">
        <w:rPr>
          <w:rFonts w:cs="Times New Roman"/>
          <w:szCs w:val="24"/>
        </w:rPr>
        <w:t xml:space="preserve"> </w:t>
      </w:r>
    </w:p>
    <w:p w:rsidR="00E55B3A" w:rsidRPr="00CA52E1" w:rsidRDefault="00E55B3A" w:rsidP="002E17BB">
      <w:pPr>
        <w:pStyle w:val="PargrafodaLista"/>
        <w:numPr>
          <w:ilvl w:val="0"/>
          <w:numId w:val="5"/>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Cs/>
          <w:szCs w:val="24"/>
        </w:rPr>
        <w:t>Elementos ligados à escola:</w:t>
      </w:r>
    </w:p>
    <w:p w:rsidR="00A25E39" w:rsidRPr="00CA52E1" w:rsidRDefault="00E55B3A" w:rsidP="002E17BB">
      <w:pPr>
        <w:pStyle w:val="PargrafodaLista"/>
        <w:numPr>
          <w:ilvl w:val="0"/>
          <w:numId w:val="7"/>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 w:val="0"/>
          <w:szCs w:val="24"/>
        </w:rPr>
        <w:t>Condições físicas das escolas (salas de aula em condições, existência de casas de banho, existência de água potável), das salas de aula (existência de</w:t>
      </w:r>
      <w:r w:rsidR="00A25E39" w:rsidRPr="00CA52E1">
        <w:rPr>
          <w:rFonts w:eastAsiaTheme="minorHAnsi" w:cs="Times New Roman"/>
          <w:b w:val="0"/>
          <w:szCs w:val="24"/>
        </w:rPr>
        <w:t xml:space="preserve"> </w:t>
      </w:r>
      <w:r w:rsidRPr="00CA52E1">
        <w:rPr>
          <w:rFonts w:eastAsiaTheme="minorHAnsi" w:cs="Times New Roman"/>
          <w:b w:val="0"/>
          <w:szCs w:val="24"/>
        </w:rPr>
        <w:t>mobiliário escolar e de materiais didácticos nas salas);</w:t>
      </w:r>
    </w:p>
    <w:p w:rsidR="00A25E39" w:rsidRPr="00CA52E1" w:rsidRDefault="00E55B3A" w:rsidP="002E17BB">
      <w:pPr>
        <w:pStyle w:val="PargrafodaLista"/>
        <w:numPr>
          <w:ilvl w:val="0"/>
          <w:numId w:val="7"/>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 w:val="0"/>
          <w:szCs w:val="24"/>
        </w:rPr>
        <w:t>Elementos da gestão escolar (controle da assiduidade dos professores,</w:t>
      </w:r>
      <w:r w:rsidR="00A25E39" w:rsidRPr="00CA52E1">
        <w:rPr>
          <w:rFonts w:eastAsiaTheme="minorHAnsi" w:cs="Times New Roman"/>
          <w:b w:val="0"/>
          <w:szCs w:val="24"/>
        </w:rPr>
        <w:t xml:space="preserve"> </w:t>
      </w:r>
      <w:r w:rsidRPr="00CA52E1">
        <w:rPr>
          <w:rFonts w:eastAsiaTheme="minorHAnsi" w:cs="Times New Roman"/>
          <w:b w:val="0"/>
          <w:szCs w:val="24"/>
        </w:rPr>
        <w:t>planificação e assistência às aulas, acompanhamento ao trabalho dos</w:t>
      </w:r>
      <w:r w:rsidR="00A25E39" w:rsidRPr="00CA52E1">
        <w:rPr>
          <w:rFonts w:eastAsiaTheme="minorHAnsi" w:cs="Times New Roman"/>
          <w:b w:val="0"/>
          <w:szCs w:val="24"/>
        </w:rPr>
        <w:t xml:space="preserve"> </w:t>
      </w:r>
      <w:r w:rsidRPr="00CA52E1">
        <w:rPr>
          <w:rFonts w:eastAsiaTheme="minorHAnsi" w:cs="Times New Roman"/>
          <w:b w:val="0"/>
          <w:szCs w:val="24"/>
        </w:rPr>
        <w:t>professores, gestão dos recursos humanos, materiais e financeiros da escola</w:t>
      </w:r>
      <w:r w:rsidR="00A25E39" w:rsidRPr="00CA52E1">
        <w:rPr>
          <w:rFonts w:eastAsiaTheme="minorHAnsi" w:cs="Times New Roman"/>
          <w:b w:val="0"/>
          <w:szCs w:val="24"/>
        </w:rPr>
        <w:t xml:space="preserve"> </w:t>
      </w:r>
      <w:r w:rsidRPr="00CA52E1">
        <w:rPr>
          <w:rFonts w:eastAsiaTheme="minorHAnsi" w:cs="Times New Roman"/>
          <w:b w:val="0"/>
          <w:szCs w:val="24"/>
        </w:rPr>
        <w:t>para o benefício da qualidade de ensino e envolvimento da comunidade);</w:t>
      </w:r>
    </w:p>
    <w:p w:rsidR="00A25E39" w:rsidRPr="00CA52E1" w:rsidRDefault="00E55B3A" w:rsidP="002E17BB">
      <w:pPr>
        <w:pStyle w:val="PargrafodaLista"/>
        <w:numPr>
          <w:ilvl w:val="0"/>
          <w:numId w:val="7"/>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 w:val="0"/>
          <w:szCs w:val="24"/>
        </w:rPr>
        <w:t>Materiais de ensino adequados e em quantidade suficiente na escola,</w:t>
      </w:r>
    </w:p>
    <w:p w:rsidR="00E55B3A" w:rsidRPr="00CA52E1" w:rsidRDefault="00E55B3A" w:rsidP="002E17BB">
      <w:pPr>
        <w:pStyle w:val="PargrafodaLista"/>
        <w:numPr>
          <w:ilvl w:val="0"/>
          <w:numId w:val="7"/>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 w:val="0"/>
          <w:szCs w:val="24"/>
        </w:rPr>
        <w:t>Professores suficientes e com formação adequada</w:t>
      </w:r>
      <w:r w:rsidR="00974A7F" w:rsidRPr="00CA52E1">
        <w:rPr>
          <w:rFonts w:eastAsiaTheme="minorHAnsi" w:cs="Times New Roman"/>
          <w:b w:val="0"/>
          <w:szCs w:val="24"/>
        </w:rPr>
        <w:t xml:space="preserve"> (Idem).</w:t>
      </w:r>
    </w:p>
    <w:p w:rsidR="00974A7F" w:rsidRPr="00CA52E1" w:rsidRDefault="00974A7F" w:rsidP="002E17BB">
      <w:pPr>
        <w:pStyle w:val="PargrafodaLista"/>
        <w:numPr>
          <w:ilvl w:val="0"/>
          <w:numId w:val="5"/>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Cs/>
          <w:szCs w:val="24"/>
        </w:rPr>
        <w:t>Elementos da sala de aula</w:t>
      </w:r>
    </w:p>
    <w:p w:rsidR="00D86627" w:rsidRPr="00CA52E1" w:rsidRDefault="00974A7F" w:rsidP="002E17BB">
      <w:pPr>
        <w:pStyle w:val="PargrafodaLista"/>
        <w:numPr>
          <w:ilvl w:val="0"/>
          <w:numId w:val="8"/>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 w:val="0"/>
          <w:szCs w:val="24"/>
        </w:rPr>
        <w:t>O processo de ensino na sala de aula (o trabalho do professor – planificação das aulas, ensino centrado no aluno, organização dos alunos na sala de aula, gestão do tempo lectivo e do programa de ensino – assiduidade e atrasos, planos para recuperação dos alunos mais atrasados, correcção dos cadernos e dos trabalhos de casa dos alunos);</w:t>
      </w:r>
    </w:p>
    <w:p w:rsidR="00D86627" w:rsidRPr="00CA52E1" w:rsidRDefault="00974A7F" w:rsidP="002E17BB">
      <w:pPr>
        <w:pStyle w:val="PargrafodaLista"/>
        <w:numPr>
          <w:ilvl w:val="0"/>
          <w:numId w:val="8"/>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 w:val="0"/>
          <w:szCs w:val="24"/>
        </w:rPr>
        <w:t>Ensino Bilingue</w:t>
      </w:r>
      <w:r w:rsidR="00714215" w:rsidRPr="00CA52E1">
        <w:rPr>
          <w:rFonts w:eastAsiaTheme="minorHAnsi" w:cs="Times New Roman"/>
          <w:b w:val="0"/>
          <w:szCs w:val="24"/>
        </w:rPr>
        <w:t xml:space="preserve"> </w:t>
      </w:r>
      <w:r w:rsidR="00714215" w:rsidRPr="00CA52E1">
        <w:rPr>
          <w:rFonts w:cs="Times New Roman"/>
          <w:b w:val="0"/>
          <w:szCs w:val="24"/>
        </w:rPr>
        <w:t>(LOBO e NHÊZE;2008:12).</w:t>
      </w:r>
    </w:p>
    <w:p w:rsidR="00D86627" w:rsidRPr="00CA52E1" w:rsidRDefault="00D86627" w:rsidP="002E17BB">
      <w:pPr>
        <w:pStyle w:val="PargrafodaLista"/>
        <w:numPr>
          <w:ilvl w:val="0"/>
          <w:numId w:val="5"/>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Cs/>
          <w:szCs w:val="24"/>
        </w:rPr>
        <w:t>A nível da comunidade</w:t>
      </w:r>
    </w:p>
    <w:p w:rsidR="00D86627" w:rsidRPr="00CA52E1" w:rsidRDefault="00D86627" w:rsidP="002E17BB">
      <w:pPr>
        <w:pStyle w:val="PargrafodaLista"/>
        <w:numPr>
          <w:ilvl w:val="0"/>
          <w:numId w:val="9"/>
        </w:num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 xml:space="preserve">Envolvimento dos pais na educação dos filhos (controle do processo educativo – controle do trabalho de casa dos alunos, estudo acompanhado das crianças, gestão do descanso dos alunos – dar às crianças tempo suficiente para o descanso, evitar o envolvimento das crianças em trabalhos extenuantes e por longos períodos de tempo (vender até altas horas da noite, carregar baldes pesados de água) saúde das crianças, asseio e nutrição – desparasitação, controle de doenças da pele e malárias; o cumprimento dos horários pelas crianças e matrícula aos 6 anos na 1ª classe). </w:t>
      </w:r>
    </w:p>
    <w:p w:rsidR="00D86627" w:rsidRPr="00CA52E1" w:rsidRDefault="00D86627" w:rsidP="002E17BB">
      <w:pPr>
        <w:pStyle w:val="PargrafodaLista"/>
        <w:numPr>
          <w:ilvl w:val="0"/>
          <w:numId w:val="9"/>
        </w:num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Envolvimento dos pais na gestão da escola (gestão dos recursos humanos e financeiros da escola);</w:t>
      </w:r>
    </w:p>
    <w:p w:rsidR="00713BDB" w:rsidRPr="00CA52E1" w:rsidRDefault="00713BDB" w:rsidP="002E17BB">
      <w:pPr>
        <w:pStyle w:val="PargrafodaLista"/>
        <w:numPr>
          <w:ilvl w:val="0"/>
          <w:numId w:val="5"/>
        </w:numPr>
        <w:autoSpaceDE w:val="0"/>
        <w:autoSpaceDN w:val="0"/>
        <w:adjustRightInd w:val="0"/>
        <w:spacing w:before="120" w:after="0" w:line="360" w:lineRule="auto"/>
        <w:rPr>
          <w:rFonts w:eastAsiaTheme="minorHAnsi" w:cs="Times New Roman"/>
          <w:bCs/>
          <w:szCs w:val="24"/>
        </w:rPr>
      </w:pPr>
      <w:r w:rsidRPr="00CA52E1">
        <w:rPr>
          <w:rFonts w:eastAsiaTheme="minorHAnsi" w:cs="Times New Roman"/>
          <w:bCs/>
          <w:szCs w:val="24"/>
        </w:rPr>
        <w:t>Resultados</w:t>
      </w:r>
    </w:p>
    <w:p w:rsidR="00314E05" w:rsidRPr="00CA52E1" w:rsidRDefault="00713BDB" w:rsidP="002E17BB">
      <w:pPr>
        <w:pStyle w:val="PargrafodaLista"/>
        <w:numPr>
          <w:ilvl w:val="0"/>
          <w:numId w:val="10"/>
        </w:num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 xml:space="preserve">Todos estes elementos, funcionando em conjunto deverão trazer benefícios para o processo de ensino e aprendizagem. É necessária a criação de mecanismos para o controle de qualidade de ensino e avaliação dos maiores </w:t>
      </w:r>
      <w:r w:rsidRPr="00CA52E1">
        <w:rPr>
          <w:rFonts w:eastAsiaTheme="minorHAnsi" w:cs="Times New Roman"/>
          <w:b w:val="0"/>
          <w:szCs w:val="24"/>
        </w:rPr>
        <w:lastRenderedPageBreak/>
        <w:t>problemas do sistema com vista a dar soluções orientadas para os problemas encontrados (Idem).</w:t>
      </w:r>
    </w:p>
    <w:p w:rsidR="006065F9" w:rsidRPr="00CA52E1" w:rsidRDefault="00314E05"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 xml:space="preserve">Desta feita, é correcto afirmar </w:t>
      </w:r>
      <w:r w:rsidR="00466491">
        <w:rPr>
          <w:rFonts w:eastAsiaTheme="minorHAnsi" w:cs="Times New Roman"/>
          <w:b w:val="0"/>
          <w:szCs w:val="24"/>
        </w:rPr>
        <w:t xml:space="preserve">que </w:t>
      </w:r>
      <w:r w:rsidRPr="00CA52E1">
        <w:rPr>
          <w:rFonts w:eastAsiaTheme="minorHAnsi" w:cs="Times New Roman"/>
          <w:b w:val="0"/>
          <w:szCs w:val="24"/>
        </w:rPr>
        <w:t>todos os aspectos supracitados,</w:t>
      </w:r>
      <w:r w:rsidR="006065F9" w:rsidRPr="00CA52E1">
        <w:rPr>
          <w:rFonts w:eastAsiaTheme="minorHAnsi" w:cs="Times New Roman"/>
          <w:b w:val="0"/>
          <w:szCs w:val="24"/>
        </w:rPr>
        <w:t xml:space="preserve"> dependem de um financiamento adequado ao sector da Educação, da</w:t>
      </w:r>
      <w:r w:rsidRPr="00CA52E1">
        <w:rPr>
          <w:rFonts w:eastAsiaTheme="minorHAnsi" w:cs="Times New Roman"/>
          <w:b w:val="0"/>
          <w:szCs w:val="24"/>
        </w:rPr>
        <w:t xml:space="preserve"> </w:t>
      </w:r>
      <w:r w:rsidR="006065F9" w:rsidRPr="00CA52E1">
        <w:rPr>
          <w:rFonts w:eastAsiaTheme="minorHAnsi" w:cs="Times New Roman"/>
          <w:b w:val="0"/>
          <w:szCs w:val="24"/>
        </w:rPr>
        <w:t>sua colaboração co</w:t>
      </w:r>
      <w:r w:rsidR="00466491">
        <w:rPr>
          <w:rFonts w:eastAsiaTheme="minorHAnsi" w:cs="Times New Roman"/>
          <w:b w:val="0"/>
          <w:szCs w:val="24"/>
        </w:rPr>
        <w:t>m outras instituições do Estado</w:t>
      </w:r>
      <w:r w:rsidR="006065F9" w:rsidRPr="00CA52E1">
        <w:rPr>
          <w:rFonts w:eastAsiaTheme="minorHAnsi" w:cs="Times New Roman"/>
          <w:b w:val="0"/>
          <w:szCs w:val="24"/>
        </w:rPr>
        <w:t>,</w:t>
      </w:r>
      <w:r w:rsidRPr="00CA52E1">
        <w:rPr>
          <w:rFonts w:eastAsiaTheme="minorHAnsi" w:cs="Times New Roman"/>
          <w:b w:val="0"/>
          <w:szCs w:val="24"/>
        </w:rPr>
        <w:t xml:space="preserve"> </w:t>
      </w:r>
      <w:r w:rsidR="006065F9" w:rsidRPr="00CA52E1">
        <w:rPr>
          <w:rFonts w:eastAsiaTheme="minorHAnsi" w:cs="Times New Roman"/>
          <w:b w:val="0"/>
          <w:szCs w:val="24"/>
        </w:rPr>
        <w:t xml:space="preserve">assim como uma boa distribuição </w:t>
      </w:r>
      <w:r w:rsidR="00466491">
        <w:rPr>
          <w:rFonts w:eastAsiaTheme="minorHAnsi" w:cs="Times New Roman"/>
          <w:b w:val="0"/>
          <w:szCs w:val="24"/>
        </w:rPr>
        <w:t>do orçamento</w:t>
      </w:r>
      <w:r w:rsidR="006065F9" w:rsidRPr="00CA52E1">
        <w:rPr>
          <w:rFonts w:eastAsiaTheme="minorHAnsi" w:cs="Times New Roman"/>
          <w:b w:val="0"/>
          <w:szCs w:val="24"/>
        </w:rPr>
        <w:t xml:space="preserve"> pelas diferentes áreas </w:t>
      </w:r>
      <w:r w:rsidR="00466491">
        <w:rPr>
          <w:rFonts w:eastAsiaTheme="minorHAnsi" w:cs="Times New Roman"/>
          <w:b w:val="0"/>
          <w:szCs w:val="24"/>
        </w:rPr>
        <w:t>principalmente</w:t>
      </w:r>
      <w:r w:rsidR="006065F9" w:rsidRPr="00CA52E1">
        <w:rPr>
          <w:rFonts w:eastAsiaTheme="minorHAnsi" w:cs="Times New Roman"/>
          <w:b w:val="0"/>
          <w:szCs w:val="24"/>
        </w:rPr>
        <w:t xml:space="preserve"> </w:t>
      </w:r>
      <w:r w:rsidR="00466491">
        <w:rPr>
          <w:rFonts w:eastAsiaTheme="minorHAnsi" w:cs="Times New Roman"/>
          <w:b w:val="0"/>
          <w:szCs w:val="24"/>
        </w:rPr>
        <w:t>a remuneração dos</w:t>
      </w:r>
      <w:r w:rsidR="006065F9" w:rsidRPr="00CA52E1">
        <w:rPr>
          <w:rFonts w:eastAsiaTheme="minorHAnsi" w:cs="Times New Roman"/>
          <w:b w:val="0"/>
          <w:szCs w:val="24"/>
        </w:rPr>
        <w:t xml:space="preserve"> professores, </w:t>
      </w:r>
      <w:r w:rsidR="00466491">
        <w:rPr>
          <w:rFonts w:eastAsiaTheme="minorHAnsi" w:cs="Times New Roman"/>
          <w:b w:val="0"/>
          <w:szCs w:val="24"/>
        </w:rPr>
        <w:t xml:space="preserve">aquisição de </w:t>
      </w:r>
      <w:r w:rsidR="006065F9" w:rsidRPr="00CA52E1">
        <w:rPr>
          <w:rFonts w:eastAsiaTheme="minorHAnsi" w:cs="Times New Roman"/>
          <w:b w:val="0"/>
          <w:szCs w:val="24"/>
        </w:rPr>
        <w:t xml:space="preserve">materiais e outros </w:t>
      </w:r>
      <w:r w:rsidR="00466491">
        <w:rPr>
          <w:rFonts w:eastAsiaTheme="minorHAnsi" w:cs="Times New Roman"/>
          <w:b w:val="0"/>
          <w:szCs w:val="24"/>
        </w:rPr>
        <w:t>produtos ligados ao ensino</w:t>
      </w:r>
      <w:r w:rsidR="006065F9" w:rsidRPr="00CA52E1">
        <w:rPr>
          <w:rFonts w:eastAsiaTheme="minorHAnsi" w:cs="Times New Roman"/>
          <w:b w:val="0"/>
          <w:szCs w:val="24"/>
        </w:rPr>
        <w:t xml:space="preserve"> criando</w:t>
      </w:r>
      <w:r w:rsidR="00466491">
        <w:rPr>
          <w:rFonts w:eastAsiaTheme="minorHAnsi" w:cs="Times New Roman"/>
          <w:b w:val="0"/>
          <w:szCs w:val="24"/>
        </w:rPr>
        <w:t>,</w:t>
      </w:r>
      <w:r w:rsidR="006065F9" w:rsidRPr="00CA52E1">
        <w:rPr>
          <w:rFonts w:eastAsiaTheme="minorHAnsi" w:cs="Times New Roman"/>
          <w:b w:val="0"/>
          <w:szCs w:val="24"/>
        </w:rPr>
        <w:t xml:space="preserve"> um equilíbrio adequado ao funcionamento do sistema de ensino.</w:t>
      </w:r>
    </w:p>
    <w:p w:rsidR="00314E05" w:rsidRPr="00CA52E1" w:rsidRDefault="00466491"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Corroborando com Lobo e Nhêz</w:t>
      </w:r>
      <w:r w:rsidR="00314E05" w:rsidRPr="00CA52E1">
        <w:rPr>
          <w:rFonts w:eastAsiaTheme="minorHAnsi" w:cs="Times New Roman"/>
          <w:b w:val="0"/>
          <w:szCs w:val="24"/>
        </w:rPr>
        <w:t>e (2008:13) o investimento na aprendizagem levará a uma maior conclusão dos alunos da 7ª classe do Ensino Primário, ao mesmo tempo que irá assegurar a qualificação de melhores graduados a todos os níveis de ensino que serão um investimento importante para a continuidade de um sistema educativo de qualidade.</w:t>
      </w:r>
    </w:p>
    <w:p w:rsidR="0058678A" w:rsidRPr="00CA52E1" w:rsidRDefault="00116049" w:rsidP="002E17BB">
      <w:pPr>
        <w:spacing w:before="120" w:after="100" w:afterAutospacing="1" w:line="360" w:lineRule="auto"/>
        <w:rPr>
          <w:rFonts w:eastAsia="Times New Roman" w:cs="Times New Roman"/>
          <w:b w:val="0"/>
          <w:szCs w:val="24"/>
          <w:lang w:eastAsia="pt-PT"/>
        </w:rPr>
      </w:pPr>
      <w:r w:rsidRPr="00CA52E1">
        <w:rPr>
          <w:rFonts w:eastAsia="Times New Roman" w:cs="Times New Roman"/>
          <w:b w:val="0"/>
          <w:szCs w:val="24"/>
          <w:lang w:eastAsia="pt-PT"/>
        </w:rPr>
        <w:t>Portanto, a educação</w:t>
      </w:r>
      <w:r w:rsidR="00431FE1" w:rsidRPr="00CA52E1">
        <w:rPr>
          <w:rFonts w:eastAsia="Times New Roman" w:cs="Times New Roman"/>
          <w:b w:val="0"/>
          <w:szCs w:val="24"/>
          <w:lang w:eastAsia="pt-PT"/>
        </w:rPr>
        <w:t xml:space="preserve">, </w:t>
      </w:r>
      <w:r w:rsidR="0058678A" w:rsidRPr="00CA52E1">
        <w:rPr>
          <w:rFonts w:eastAsia="Times New Roman" w:cs="Times New Roman"/>
          <w:b w:val="0"/>
          <w:szCs w:val="24"/>
          <w:lang w:eastAsia="pt-PT"/>
        </w:rPr>
        <w:t xml:space="preserve">enquanto </w:t>
      </w:r>
      <w:r w:rsidR="00431FE1" w:rsidRPr="00CA52E1">
        <w:rPr>
          <w:rFonts w:eastAsia="Times New Roman" w:cs="Times New Roman"/>
          <w:b w:val="0"/>
          <w:szCs w:val="24"/>
          <w:lang w:eastAsia="pt-PT"/>
        </w:rPr>
        <w:t xml:space="preserve">um </w:t>
      </w:r>
      <w:r w:rsidR="0058678A" w:rsidRPr="00CA52E1">
        <w:rPr>
          <w:rFonts w:eastAsia="Times New Roman" w:cs="Times New Roman"/>
          <w:b w:val="0"/>
          <w:szCs w:val="24"/>
          <w:lang w:eastAsia="pt-PT"/>
        </w:rPr>
        <w:t xml:space="preserve">conjunto de processos e normas que se impõe sobre a criança, moldando nela a sua personalidade, revestida de valores morais ou de virtudes aplaudidos por toda a sociedade, onde esta criança se encontra inserida, é importante, </w:t>
      </w:r>
      <w:r w:rsidR="00431FE1" w:rsidRPr="00CA52E1">
        <w:rPr>
          <w:rFonts w:eastAsia="Times New Roman" w:cs="Times New Roman"/>
          <w:b w:val="0"/>
          <w:szCs w:val="24"/>
          <w:lang w:eastAsia="pt-PT"/>
        </w:rPr>
        <w:t>que seja repensada</w:t>
      </w:r>
      <w:r w:rsidR="0058678A" w:rsidRPr="00CA52E1">
        <w:rPr>
          <w:rFonts w:eastAsia="Times New Roman" w:cs="Times New Roman"/>
          <w:b w:val="0"/>
          <w:szCs w:val="24"/>
          <w:lang w:eastAsia="pt-PT"/>
        </w:rPr>
        <w:t xml:space="preserve"> pelo menos no que diz respeito ao  chamado processo de socialização secundária, que é aquele que a criança encontra fora da família progenitora, sobretudo no ensino de aprendizagem formal que é a escola.</w:t>
      </w:r>
    </w:p>
    <w:p w:rsidR="00C956CD" w:rsidRPr="00CA52E1" w:rsidRDefault="00EF7CCB" w:rsidP="002E17BB">
      <w:pPr>
        <w:spacing w:before="120" w:after="0" w:line="360" w:lineRule="auto"/>
        <w:rPr>
          <w:rFonts w:eastAsia="Times New Roman" w:cs="Times New Roman"/>
          <w:b w:val="0"/>
          <w:szCs w:val="24"/>
          <w:lang w:eastAsia="pt-PT"/>
        </w:rPr>
      </w:pPr>
      <w:r>
        <w:rPr>
          <w:rFonts w:eastAsia="Times New Roman" w:cs="Times New Roman"/>
          <w:b w:val="0"/>
          <w:szCs w:val="24"/>
          <w:lang w:eastAsia="pt-PT"/>
        </w:rPr>
        <w:t xml:space="preserve">Na perspectiva de Moran (s/d:15), </w:t>
      </w:r>
      <w:r w:rsidRPr="00CA52E1">
        <w:rPr>
          <w:rFonts w:eastAsia="Times New Roman" w:cs="Times New Roman"/>
          <w:b w:val="0"/>
          <w:szCs w:val="24"/>
          <w:lang w:eastAsia="pt-PT"/>
        </w:rPr>
        <w:t xml:space="preserve">há </w:t>
      </w:r>
      <w:r>
        <w:rPr>
          <w:rFonts w:eastAsia="Times New Roman" w:cs="Times New Roman"/>
          <w:b w:val="0"/>
          <w:szCs w:val="24"/>
          <w:lang w:eastAsia="pt-PT"/>
        </w:rPr>
        <w:t xml:space="preserve">portanto, </w:t>
      </w:r>
      <w:r w:rsidR="00C956CD" w:rsidRPr="00CA52E1">
        <w:rPr>
          <w:rFonts w:eastAsia="Times New Roman" w:cs="Times New Roman"/>
          <w:b w:val="0"/>
          <w:szCs w:val="24"/>
          <w:lang w:eastAsia="pt-PT"/>
        </w:rPr>
        <w:t xml:space="preserve">uma preocupação por parte de vários escalões, seja do governo assim como da sociedade em geral, com ensino de qualidade mais do que com a educação de qualidade. Defende </w:t>
      </w:r>
      <w:r>
        <w:rPr>
          <w:rFonts w:eastAsia="Times New Roman" w:cs="Times New Roman"/>
          <w:b w:val="0"/>
          <w:szCs w:val="24"/>
          <w:lang w:eastAsia="pt-PT"/>
        </w:rPr>
        <w:t>ainda este autor</w:t>
      </w:r>
      <w:r w:rsidR="00C956CD" w:rsidRPr="00CA52E1">
        <w:rPr>
          <w:rFonts w:eastAsia="Times New Roman" w:cs="Times New Roman"/>
          <w:b w:val="0"/>
          <w:szCs w:val="24"/>
          <w:lang w:eastAsia="pt-PT"/>
        </w:rPr>
        <w:t xml:space="preserve"> que</w:t>
      </w:r>
      <w:r>
        <w:rPr>
          <w:rFonts w:eastAsia="Times New Roman" w:cs="Times New Roman"/>
          <w:b w:val="0"/>
          <w:szCs w:val="24"/>
          <w:lang w:eastAsia="pt-PT"/>
        </w:rPr>
        <w:t>,</w:t>
      </w:r>
      <w:r w:rsidR="00C956CD" w:rsidRPr="00CA52E1">
        <w:rPr>
          <w:rFonts w:eastAsia="Times New Roman" w:cs="Times New Roman"/>
          <w:b w:val="0"/>
          <w:szCs w:val="24"/>
          <w:lang w:eastAsia="pt-PT"/>
        </w:rPr>
        <w:t xml:space="preserve"> </w:t>
      </w:r>
      <w:r w:rsidR="00C956CD" w:rsidRPr="00CA52E1">
        <w:rPr>
          <w:rFonts w:eastAsia="Times New Roman" w:cs="Times New Roman"/>
          <w:szCs w:val="24"/>
          <w:lang w:eastAsia="pt-PT"/>
        </w:rPr>
        <w:t>ensino</w:t>
      </w:r>
      <w:r w:rsidR="00C956CD" w:rsidRPr="00CA52E1">
        <w:rPr>
          <w:rFonts w:eastAsia="Times New Roman" w:cs="Times New Roman"/>
          <w:b w:val="0"/>
          <w:szCs w:val="24"/>
          <w:lang w:eastAsia="pt-PT"/>
        </w:rPr>
        <w:t xml:space="preserve"> e </w:t>
      </w:r>
      <w:r w:rsidR="00C956CD" w:rsidRPr="00CA52E1">
        <w:rPr>
          <w:rFonts w:eastAsia="Times New Roman" w:cs="Times New Roman"/>
          <w:szCs w:val="24"/>
          <w:lang w:eastAsia="pt-PT"/>
        </w:rPr>
        <w:t>educação</w:t>
      </w:r>
      <w:r w:rsidR="00C956CD" w:rsidRPr="00CA52E1">
        <w:rPr>
          <w:rFonts w:eastAsia="Times New Roman" w:cs="Times New Roman"/>
          <w:b w:val="0"/>
          <w:szCs w:val="24"/>
          <w:lang w:eastAsia="pt-PT"/>
        </w:rPr>
        <w:t xml:space="preserve"> são conceitos diferentes. No </w:t>
      </w:r>
      <w:r w:rsidR="00C956CD" w:rsidRPr="00CA52E1">
        <w:rPr>
          <w:rFonts w:eastAsia="Times New Roman" w:cs="Times New Roman"/>
          <w:szCs w:val="24"/>
          <w:lang w:eastAsia="pt-PT"/>
        </w:rPr>
        <w:t>ensino</w:t>
      </w:r>
      <w:r w:rsidR="00C956CD" w:rsidRPr="00CA52E1">
        <w:rPr>
          <w:rFonts w:eastAsia="Times New Roman" w:cs="Times New Roman"/>
          <w:b w:val="0"/>
          <w:szCs w:val="24"/>
          <w:lang w:eastAsia="pt-PT"/>
        </w:rPr>
        <w:t xml:space="preserve"> se organizam uma série de actividades didácticas para ajudar os alunos a que compreendam áreas específicas do conhecimento (ciências, história, matemáticas) (Idem).</w:t>
      </w:r>
    </w:p>
    <w:p w:rsidR="00301B6B" w:rsidRPr="00CA52E1" w:rsidRDefault="00C956CD" w:rsidP="002E17BB">
      <w:pPr>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 xml:space="preserve">Na </w:t>
      </w:r>
      <w:r w:rsidRPr="00EF7CCB">
        <w:rPr>
          <w:rFonts w:eastAsia="Times New Roman" w:cs="Times New Roman"/>
          <w:szCs w:val="24"/>
          <w:lang w:eastAsia="pt-PT"/>
        </w:rPr>
        <w:t>educação</w:t>
      </w:r>
      <w:r w:rsidR="00301B6B" w:rsidRPr="00CA52E1">
        <w:rPr>
          <w:rFonts w:eastAsia="Times New Roman" w:cs="Times New Roman"/>
          <w:b w:val="0"/>
          <w:szCs w:val="24"/>
          <w:lang w:eastAsia="pt-PT"/>
        </w:rPr>
        <w:t xml:space="preserve"> portanto,</w:t>
      </w:r>
      <w:r w:rsidRPr="00CA52E1">
        <w:rPr>
          <w:rFonts w:eastAsia="Times New Roman" w:cs="Times New Roman"/>
          <w:b w:val="0"/>
          <w:szCs w:val="24"/>
          <w:lang w:eastAsia="pt-PT"/>
        </w:rPr>
        <w:t xml:space="preserve"> o foco, além de ensinar, é ajudar a integrar ensino e vida, conhecimento e ética, reflexão e acção,</w:t>
      </w:r>
      <w:r w:rsidR="00301B6B" w:rsidRPr="00CA52E1">
        <w:rPr>
          <w:rFonts w:eastAsia="Times New Roman" w:cs="Times New Roman"/>
          <w:b w:val="0"/>
          <w:szCs w:val="24"/>
          <w:lang w:eastAsia="pt-PT"/>
        </w:rPr>
        <w:t xml:space="preserve"> a ter uma visão de totalidade (MORAN;s/d:16).</w:t>
      </w:r>
    </w:p>
    <w:p w:rsidR="00301B6B" w:rsidRPr="00CA52E1" w:rsidRDefault="00301B6B" w:rsidP="002E17BB">
      <w:pPr>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Ainda na vertente do autor, fala</w:t>
      </w:r>
      <w:r w:rsidR="00C956CD" w:rsidRPr="00CA52E1">
        <w:rPr>
          <w:rFonts w:eastAsia="Times New Roman" w:cs="Times New Roman"/>
          <w:b w:val="0"/>
          <w:szCs w:val="24"/>
          <w:lang w:eastAsia="pt-PT"/>
        </w:rPr>
        <w:t>-se muito de ensino de qualidade. Muitas escolas e universidades são colocadas como modelos de qualidade. Na verdade, em geral, não temos ensino de qualidade. Temos alguns cursos, faculdades, universidades com áreas de relativa excelência. Mas o conjunto das instituições de ensino está muito distante do conceito de qualidade</w:t>
      </w:r>
      <w:r w:rsidRPr="00CA52E1">
        <w:rPr>
          <w:rFonts w:eastAsia="Times New Roman" w:cs="Times New Roman"/>
          <w:b w:val="0"/>
          <w:szCs w:val="24"/>
          <w:lang w:eastAsia="pt-PT"/>
        </w:rPr>
        <w:t xml:space="preserve"> que foi anteriormente apresentado</w:t>
      </w:r>
      <w:r w:rsidR="00EF7CCB">
        <w:rPr>
          <w:rFonts w:eastAsia="Times New Roman" w:cs="Times New Roman"/>
          <w:b w:val="0"/>
          <w:szCs w:val="24"/>
          <w:lang w:eastAsia="pt-PT"/>
        </w:rPr>
        <w:t xml:space="preserve">, apesar de estas instituições seguir a passos largos em direcção às aspirações das sociedades actuais.    </w:t>
      </w:r>
    </w:p>
    <w:p w:rsidR="00C956CD" w:rsidRPr="00CA52E1" w:rsidRDefault="00C956CD" w:rsidP="002E17BB">
      <w:pPr>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lastRenderedPageBreak/>
        <w:t>O ensino de qualidade envolve muitas variáveis</w:t>
      </w:r>
      <w:r w:rsidR="00301B6B" w:rsidRPr="00CA52E1">
        <w:rPr>
          <w:rFonts w:eastAsia="Times New Roman" w:cs="Times New Roman"/>
          <w:b w:val="0"/>
          <w:szCs w:val="24"/>
          <w:lang w:eastAsia="pt-PT"/>
        </w:rPr>
        <w:t>, sendo possível desta</w:t>
      </w:r>
      <w:r w:rsidR="00EF7CCB">
        <w:rPr>
          <w:rFonts w:eastAsia="Times New Roman" w:cs="Times New Roman"/>
          <w:b w:val="0"/>
          <w:szCs w:val="24"/>
          <w:lang w:eastAsia="pt-PT"/>
        </w:rPr>
        <w:t>car algumas delas:</w:t>
      </w:r>
    </w:p>
    <w:p w:rsidR="00C956CD" w:rsidRPr="00CA52E1" w:rsidRDefault="00C956CD" w:rsidP="002E17BB">
      <w:pPr>
        <w:numPr>
          <w:ilvl w:val="0"/>
          <w:numId w:val="12"/>
        </w:numPr>
        <w:spacing w:before="120" w:after="100" w:afterAutospacing="1" w:line="360" w:lineRule="auto"/>
        <w:rPr>
          <w:rFonts w:eastAsia="Times New Roman" w:cs="Times New Roman"/>
          <w:b w:val="0"/>
          <w:szCs w:val="24"/>
          <w:lang w:eastAsia="pt-PT"/>
        </w:rPr>
      </w:pPr>
      <w:r w:rsidRPr="00CA52E1">
        <w:rPr>
          <w:rFonts w:eastAsia="Times New Roman" w:cs="Times New Roman"/>
          <w:b w:val="0"/>
          <w:szCs w:val="24"/>
          <w:lang w:eastAsia="pt-PT"/>
        </w:rPr>
        <w:t xml:space="preserve">Organização inovadora, aberta, dinâmica. </w:t>
      </w:r>
      <w:r w:rsidR="00301B6B" w:rsidRPr="00CA52E1">
        <w:rPr>
          <w:rFonts w:eastAsia="Times New Roman" w:cs="Times New Roman"/>
          <w:b w:val="0"/>
          <w:szCs w:val="24"/>
          <w:lang w:eastAsia="pt-PT"/>
        </w:rPr>
        <w:t>Projecto</w:t>
      </w:r>
      <w:r w:rsidR="00B03670" w:rsidRPr="00CA52E1">
        <w:rPr>
          <w:rFonts w:eastAsia="Times New Roman" w:cs="Times New Roman"/>
          <w:b w:val="0"/>
          <w:szCs w:val="24"/>
          <w:lang w:eastAsia="pt-PT"/>
        </w:rPr>
        <w:t xml:space="preserve"> pedagógico participativo;</w:t>
      </w:r>
    </w:p>
    <w:p w:rsidR="00C956CD" w:rsidRPr="00CA52E1" w:rsidRDefault="00C956CD" w:rsidP="002E17BB">
      <w:pPr>
        <w:numPr>
          <w:ilvl w:val="0"/>
          <w:numId w:val="12"/>
        </w:numPr>
        <w:spacing w:before="120" w:after="100" w:afterAutospacing="1" w:line="360" w:lineRule="auto"/>
        <w:rPr>
          <w:rFonts w:eastAsia="Times New Roman" w:cs="Times New Roman"/>
          <w:b w:val="0"/>
          <w:szCs w:val="24"/>
          <w:lang w:eastAsia="pt-PT"/>
        </w:rPr>
      </w:pPr>
      <w:r w:rsidRPr="00CA52E1">
        <w:rPr>
          <w:rFonts w:eastAsia="Times New Roman" w:cs="Times New Roman"/>
          <w:b w:val="0"/>
          <w:szCs w:val="24"/>
          <w:lang w:eastAsia="pt-PT"/>
        </w:rPr>
        <w:t>Docentes bem preparados intelectual, emocion</w:t>
      </w:r>
      <w:r w:rsidR="00B03670" w:rsidRPr="00CA52E1">
        <w:rPr>
          <w:rFonts w:eastAsia="Times New Roman" w:cs="Times New Roman"/>
          <w:b w:val="0"/>
          <w:szCs w:val="24"/>
          <w:lang w:eastAsia="pt-PT"/>
        </w:rPr>
        <w:t xml:space="preserve">al, comunicacional e eticamente. </w:t>
      </w:r>
      <w:r w:rsidRPr="00CA52E1">
        <w:rPr>
          <w:rFonts w:eastAsia="Times New Roman" w:cs="Times New Roman"/>
          <w:b w:val="0"/>
          <w:szCs w:val="24"/>
          <w:lang w:eastAsia="pt-PT"/>
        </w:rPr>
        <w:t>Bem remunerados, motivados e c</w:t>
      </w:r>
      <w:r w:rsidR="00B03670" w:rsidRPr="00CA52E1">
        <w:rPr>
          <w:rFonts w:eastAsia="Times New Roman" w:cs="Times New Roman"/>
          <w:b w:val="0"/>
          <w:szCs w:val="24"/>
          <w:lang w:eastAsia="pt-PT"/>
        </w:rPr>
        <w:t>om boas condições profissionais;</w:t>
      </w:r>
    </w:p>
    <w:p w:rsidR="00C956CD" w:rsidRPr="00CA52E1" w:rsidRDefault="00C956CD" w:rsidP="002E17BB">
      <w:pPr>
        <w:numPr>
          <w:ilvl w:val="0"/>
          <w:numId w:val="12"/>
        </w:numPr>
        <w:spacing w:before="120" w:after="100" w:afterAutospacing="1" w:line="360" w:lineRule="auto"/>
        <w:rPr>
          <w:rFonts w:eastAsia="Times New Roman" w:cs="Times New Roman"/>
          <w:b w:val="0"/>
          <w:szCs w:val="24"/>
          <w:lang w:eastAsia="pt-PT"/>
        </w:rPr>
      </w:pPr>
      <w:r w:rsidRPr="00CA52E1">
        <w:rPr>
          <w:rFonts w:eastAsia="Times New Roman" w:cs="Times New Roman"/>
          <w:b w:val="0"/>
          <w:szCs w:val="24"/>
          <w:lang w:eastAsia="pt-PT"/>
        </w:rPr>
        <w:t xml:space="preserve">Relação </w:t>
      </w:r>
      <w:r w:rsidR="00B03670" w:rsidRPr="00CA52E1">
        <w:rPr>
          <w:rFonts w:eastAsia="Times New Roman" w:cs="Times New Roman"/>
          <w:b w:val="0"/>
          <w:szCs w:val="24"/>
          <w:lang w:eastAsia="pt-PT"/>
        </w:rPr>
        <w:t>efectiva</w:t>
      </w:r>
      <w:r w:rsidRPr="00CA52E1">
        <w:rPr>
          <w:rFonts w:eastAsia="Times New Roman" w:cs="Times New Roman"/>
          <w:b w:val="0"/>
          <w:szCs w:val="24"/>
          <w:lang w:eastAsia="pt-PT"/>
        </w:rPr>
        <w:t xml:space="preserve"> entre professores e alunos que permita conhecê-</w:t>
      </w:r>
      <w:r w:rsidR="00B95E28" w:rsidRPr="00CA52E1">
        <w:rPr>
          <w:rFonts w:eastAsia="Times New Roman" w:cs="Times New Roman"/>
          <w:b w:val="0"/>
          <w:szCs w:val="24"/>
          <w:lang w:eastAsia="pt-PT"/>
        </w:rPr>
        <w:t>los, acompanhá-los, orientá-los;</w:t>
      </w:r>
    </w:p>
    <w:p w:rsidR="00C956CD" w:rsidRPr="00CA52E1" w:rsidRDefault="00C956CD" w:rsidP="002E17BB">
      <w:pPr>
        <w:numPr>
          <w:ilvl w:val="0"/>
          <w:numId w:val="12"/>
        </w:numPr>
        <w:spacing w:before="120" w:after="100" w:afterAutospacing="1" w:line="360" w:lineRule="auto"/>
        <w:rPr>
          <w:rFonts w:eastAsia="Times New Roman" w:cs="Times New Roman"/>
          <w:b w:val="0"/>
          <w:szCs w:val="24"/>
          <w:lang w:eastAsia="pt-PT"/>
        </w:rPr>
      </w:pPr>
      <w:r w:rsidRPr="00CA52E1">
        <w:rPr>
          <w:rFonts w:eastAsia="Times New Roman" w:cs="Times New Roman"/>
          <w:b w:val="0"/>
          <w:szCs w:val="24"/>
          <w:lang w:eastAsia="pt-PT"/>
        </w:rPr>
        <w:t xml:space="preserve">Infra-estrutura adequada, actualizada, confortável. Tecnologias </w:t>
      </w:r>
      <w:r w:rsidR="00B95E28" w:rsidRPr="00CA52E1">
        <w:rPr>
          <w:rFonts w:eastAsia="Times New Roman" w:cs="Times New Roman"/>
          <w:b w:val="0"/>
          <w:szCs w:val="24"/>
          <w:lang w:eastAsia="pt-PT"/>
        </w:rPr>
        <w:t>acessíveis, rápidas e renovadas;</w:t>
      </w:r>
    </w:p>
    <w:p w:rsidR="00C956CD" w:rsidRPr="00CA52E1" w:rsidRDefault="00C956CD" w:rsidP="002E17BB">
      <w:pPr>
        <w:numPr>
          <w:ilvl w:val="0"/>
          <w:numId w:val="12"/>
        </w:numPr>
        <w:spacing w:before="120" w:after="100" w:afterAutospacing="1" w:line="360" w:lineRule="auto"/>
        <w:rPr>
          <w:rFonts w:eastAsia="Times New Roman" w:cs="Times New Roman"/>
          <w:b w:val="0"/>
          <w:szCs w:val="24"/>
          <w:lang w:eastAsia="pt-PT"/>
        </w:rPr>
      </w:pPr>
      <w:r w:rsidRPr="00CA52E1">
        <w:rPr>
          <w:rFonts w:eastAsia="Times New Roman" w:cs="Times New Roman"/>
          <w:b w:val="0"/>
          <w:szCs w:val="24"/>
          <w:lang w:eastAsia="pt-PT"/>
        </w:rPr>
        <w:t>Alunos motivados, preparados intelectual e emocionalmente, com capacidade de gestão</w:t>
      </w:r>
      <w:r w:rsidR="00B95E28" w:rsidRPr="00CA52E1">
        <w:rPr>
          <w:rFonts w:eastAsia="Times New Roman" w:cs="Times New Roman"/>
          <w:b w:val="0"/>
          <w:szCs w:val="24"/>
          <w:lang w:eastAsia="pt-PT"/>
        </w:rPr>
        <w:t xml:space="preserve"> pessoal e grupal (MORAN;s/d:16).</w:t>
      </w:r>
      <w:r w:rsidRPr="00CA52E1">
        <w:rPr>
          <w:rFonts w:eastAsia="Times New Roman" w:cs="Times New Roman"/>
          <w:b w:val="0"/>
          <w:szCs w:val="24"/>
          <w:lang w:eastAsia="pt-PT"/>
        </w:rPr>
        <w:t xml:space="preserve"> </w:t>
      </w:r>
    </w:p>
    <w:p w:rsidR="00C956CD" w:rsidRPr="00CA52E1" w:rsidRDefault="00B95E28"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 xml:space="preserve">Neste caso, o </w:t>
      </w:r>
      <w:r w:rsidR="00C956CD" w:rsidRPr="00CA52E1">
        <w:rPr>
          <w:rFonts w:eastAsia="Times New Roman" w:cs="Times New Roman"/>
          <w:b w:val="0"/>
          <w:szCs w:val="24"/>
          <w:lang w:eastAsia="pt-PT"/>
        </w:rPr>
        <w:t>ensino de qualidade é muito caro, por isso pode ser pago por poucos ou tem que ser amplam</w:t>
      </w:r>
      <w:r w:rsidRPr="00CA52E1">
        <w:rPr>
          <w:rFonts w:eastAsia="Times New Roman" w:cs="Times New Roman"/>
          <w:b w:val="0"/>
          <w:szCs w:val="24"/>
          <w:lang w:eastAsia="pt-PT"/>
        </w:rPr>
        <w:t xml:space="preserve">ente subsidiado e patrocinado, o que levaria que </w:t>
      </w:r>
      <w:r w:rsidR="00E8606C" w:rsidRPr="00CA52E1">
        <w:rPr>
          <w:rFonts w:eastAsia="Times New Roman" w:cs="Times New Roman"/>
          <w:b w:val="0"/>
          <w:szCs w:val="24"/>
          <w:lang w:eastAsia="pt-PT"/>
        </w:rPr>
        <w:t>uma boa percentagem do orçamento</w:t>
      </w:r>
      <w:r w:rsidR="00E8606C">
        <w:rPr>
          <w:rFonts w:eastAsia="Times New Roman" w:cs="Times New Roman"/>
          <w:b w:val="0"/>
          <w:szCs w:val="24"/>
          <w:lang w:eastAsia="pt-PT"/>
        </w:rPr>
        <w:t xml:space="preserve"> do estado seja dirigida </w:t>
      </w:r>
      <w:r w:rsidRPr="00CA52E1">
        <w:rPr>
          <w:rFonts w:eastAsia="Times New Roman" w:cs="Times New Roman"/>
          <w:b w:val="0"/>
          <w:szCs w:val="24"/>
          <w:lang w:eastAsia="pt-PT"/>
        </w:rPr>
        <w:t xml:space="preserve">a área da educação deixando portanto as outras áreas com menos investimentos.   </w:t>
      </w:r>
    </w:p>
    <w:p w:rsidR="00C956CD" w:rsidRDefault="00A77BBC"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 xml:space="preserve">Com isso, percebe-se que podem-se </w:t>
      </w:r>
      <w:r w:rsidR="00C956CD" w:rsidRPr="00CA52E1">
        <w:rPr>
          <w:rFonts w:eastAsia="Times New Roman" w:cs="Times New Roman"/>
          <w:b w:val="0"/>
          <w:szCs w:val="24"/>
          <w:lang w:eastAsia="pt-PT"/>
        </w:rPr>
        <w:t xml:space="preserve">criar algumas instituições </w:t>
      </w:r>
      <w:r w:rsidRPr="00CA52E1">
        <w:rPr>
          <w:rFonts w:eastAsia="Times New Roman" w:cs="Times New Roman"/>
          <w:b w:val="0"/>
          <w:szCs w:val="24"/>
          <w:lang w:eastAsia="pt-PT"/>
        </w:rPr>
        <w:t xml:space="preserve">de ensino </w:t>
      </w:r>
      <w:r w:rsidR="00C956CD" w:rsidRPr="00CA52E1">
        <w:rPr>
          <w:rFonts w:eastAsia="Times New Roman" w:cs="Times New Roman"/>
          <w:b w:val="0"/>
          <w:szCs w:val="24"/>
          <w:lang w:eastAsia="pt-PT"/>
        </w:rPr>
        <w:t xml:space="preserve">de excelência. Mas a grande maioria </w:t>
      </w:r>
      <w:r w:rsidR="00E8606C">
        <w:rPr>
          <w:rFonts w:eastAsia="Times New Roman" w:cs="Times New Roman"/>
          <w:b w:val="0"/>
          <w:szCs w:val="24"/>
          <w:lang w:eastAsia="pt-PT"/>
        </w:rPr>
        <w:t>levará</w:t>
      </w:r>
      <w:r w:rsidR="00C956CD" w:rsidRPr="00CA52E1">
        <w:rPr>
          <w:rFonts w:eastAsia="Times New Roman" w:cs="Times New Roman"/>
          <w:b w:val="0"/>
          <w:szCs w:val="24"/>
          <w:lang w:eastAsia="pt-PT"/>
        </w:rPr>
        <w:t xml:space="preserve"> décadas para evoluir até um padrão aceitável de excelência.</w:t>
      </w:r>
    </w:p>
    <w:p w:rsidR="00001BC0" w:rsidRPr="00001BC0" w:rsidRDefault="00001BC0" w:rsidP="002E17BB">
      <w:pPr>
        <w:pStyle w:val="Ttulo2"/>
        <w:spacing w:before="120" w:line="360" w:lineRule="auto"/>
        <w:rPr>
          <w:szCs w:val="24"/>
        </w:rPr>
      </w:pPr>
      <w:bookmarkStart w:id="16" w:name="_Toc453512142"/>
      <w:r w:rsidRPr="00001BC0">
        <w:t>2.2</w:t>
      </w:r>
      <w:r w:rsidRPr="00001BC0">
        <w:rPr>
          <w:szCs w:val="24"/>
        </w:rPr>
        <w:t>. Factores que influenciam na qualidade de ensino</w:t>
      </w:r>
      <w:bookmarkEnd w:id="16"/>
      <w:r w:rsidRPr="00001BC0">
        <w:rPr>
          <w:szCs w:val="24"/>
        </w:rPr>
        <w:t xml:space="preserve"> </w:t>
      </w:r>
    </w:p>
    <w:p w:rsidR="00D07C45" w:rsidRPr="00CA52E1" w:rsidRDefault="00001BC0" w:rsidP="002E17BB">
      <w:pPr>
        <w:pStyle w:val="Ttulo3"/>
        <w:spacing w:before="120" w:line="360" w:lineRule="auto"/>
        <w:rPr>
          <w:rFonts w:eastAsia="Times New Roman"/>
        </w:rPr>
      </w:pPr>
      <w:bookmarkStart w:id="17" w:name="_Toc453512143"/>
      <w:r>
        <w:rPr>
          <w:rFonts w:eastAsia="Times New Roman"/>
        </w:rPr>
        <w:t xml:space="preserve">2.2.1. </w:t>
      </w:r>
      <w:r w:rsidR="00E8606C">
        <w:rPr>
          <w:rFonts w:eastAsia="Times New Roman"/>
        </w:rPr>
        <w:t>O tempo como factor que influe</w:t>
      </w:r>
      <w:r w:rsidR="00D07C45" w:rsidRPr="00CA52E1">
        <w:rPr>
          <w:rFonts w:eastAsia="Times New Roman"/>
        </w:rPr>
        <w:t>ncia na qualidade de ensino em Moçambique</w:t>
      </w:r>
      <w:bookmarkEnd w:id="17"/>
    </w:p>
    <w:p w:rsidR="00D07C45" w:rsidRPr="00CA52E1" w:rsidRDefault="00D07C45"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 xml:space="preserve">Um estudo realizado por Lobo e Nhêze em </w:t>
      </w:r>
      <w:r w:rsidR="00E8606C" w:rsidRPr="00CA52E1">
        <w:rPr>
          <w:rFonts w:eastAsia="Times New Roman" w:cs="Times New Roman"/>
          <w:b w:val="0"/>
          <w:szCs w:val="24"/>
          <w:lang w:eastAsia="pt-PT"/>
        </w:rPr>
        <w:t>várias</w:t>
      </w:r>
      <w:r w:rsidRPr="00CA52E1">
        <w:rPr>
          <w:rFonts w:eastAsia="Times New Roman" w:cs="Times New Roman"/>
          <w:b w:val="0"/>
          <w:szCs w:val="24"/>
          <w:lang w:eastAsia="pt-PT"/>
        </w:rPr>
        <w:t xml:space="preserve"> situações que envolveram alguma</w:t>
      </w:r>
      <w:r w:rsidR="00E8606C">
        <w:rPr>
          <w:rFonts w:eastAsia="Times New Roman" w:cs="Times New Roman"/>
          <w:b w:val="0"/>
          <w:szCs w:val="24"/>
          <w:lang w:eastAsia="pt-PT"/>
        </w:rPr>
        <w:t>s</w:t>
      </w:r>
      <w:r w:rsidRPr="00CA52E1">
        <w:rPr>
          <w:rFonts w:eastAsia="Times New Roman" w:cs="Times New Roman"/>
          <w:b w:val="0"/>
          <w:szCs w:val="24"/>
          <w:lang w:eastAsia="pt-PT"/>
        </w:rPr>
        <w:t xml:space="preserve"> escolas moçambicanas, verificou que o tempo lectivo em Moçambique é insuficiente sobretudo em escolas de 3 turnos para que os programas de ensino sejam cumpridos. Com efeito, o documento de Orientações e Tarefas Escolares Obrigatórias para o Período de 2007 a 2009 indicava que o ano lectivo durante este período teria cerca de 35/36 semanas, iniciando-se nos princípios de Fevereiro e terminando a finais de Outubro. O ano lectivo tem entre 175 a 180 dias, sem contar com os feriados e as interrupções lectivas que acontecem por motivos mais diversos, desde a preparação e eleições, assim como as visitas de trabalho efectuadas às escolas por diversas entidades, entre outras (LOBO e NHÊZE;2008:19).</w:t>
      </w:r>
    </w:p>
    <w:p w:rsidR="00D07C45" w:rsidRPr="00CA52E1" w:rsidRDefault="00E8606C" w:rsidP="002E17BB">
      <w:pPr>
        <w:autoSpaceDE w:val="0"/>
        <w:autoSpaceDN w:val="0"/>
        <w:adjustRightInd w:val="0"/>
        <w:spacing w:before="120" w:after="0" w:line="360" w:lineRule="auto"/>
        <w:rPr>
          <w:rFonts w:eastAsia="Times New Roman" w:cs="Times New Roman"/>
          <w:b w:val="0"/>
          <w:szCs w:val="24"/>
          <w:lang w:eastAsia="pt-PT"/>
        </w:rPr>
      </w:pPr>
      <w:r>
        <w:rPr>
          <w:rFonts w:eastAsia="Times New Roman" w:cs="Times New Roman"/>
          <w:b w:val="0"/>
          <w:szCs w:val="24"/>
          <w:lang w:eastAsia="pt-PT"/>
        </w:rPr>
        <w:lastRenderedPageBreak/>
        <w:t>Realçam</w:t>
      </w:r>
      <w:r w:rsidR="00074489" w:rsidRPr="00CA52E1">
        <w:rPr>
          <w:rFonts w:eastAsia="Times New Roman" w:cs="Times New Roman"/>
          <w:b w:val="0"/>
          <w:szCs w:val="24"/>
          <w:lang w:eastAsia="pt-PT"/>
        </w:rPr>
        <w:t xml:space="preserve"> </w:t>
      </w:r>
      <w:r>
        <w:rPr>
          <w:rFonts w:eastAsia="Times New Roman" w:cs="Times New Roman"/>
          <w:b w:val="0"/>
          <w:szCs w:val="24"/>
          <w:lang w:eastAsia="pt-PT"/>
        </w:rPr>
        <w:t>ainda os autores</w:t>
      </w:r>
      <w:r w:rsidR="00074489" w:rsidRPr="00CA52E1">
        <w:rPr>
          <w:rFonts w:eastAsia="Times New Roman" w:cs="Times New Roman"/>
          <w:b w:val="0"/>
          <w:szCs w:val="24"/>
          <w:lang w:eastAsia="pt-PT"/>
        </w:rPr>
        <w:t>,</w:t>
      </w:r>
      <w:r>
        <w:rPr>
          <w:rFonts w:eastAsia="Times New Roman" w:cs="Times New Roman"/>
          <w:b w:val="0"/>
          <w:szCs w:val="24"/>
          <w:lang w:eastAsia="pt-PT"/>
        </w:rPr>
        <w:t xml:space="preserve"> que</w:t>
      </w:r>
      <w:r w:rsidR="00074489" w:rsidRPr="00CA52E1">
        <w:rPr>
          <w:rFonts w:eastAsia="Times New Roman" w:cs="Times New Roman"/>
          <w:b w:val="0"/>
          <w:szCs w:val="24"/>
          <w:lang w:eastAsia="pt-PT"/>
        </w:rPr>
        <w:t xml:space="preserve"> verificam</w:t>
      </w:r>
      <w:r w:rsidR="00D07C45" w:rsidRPr="00CA52E1">
        <w:rPr>
          <w:rFonts w:eastAsia="Times New Roman" w:cs="Times New Roman"/>
          <w:b w:val="0"/>
          <w:szCs w:val="24"/>
          <w:lang w:eastAsia="pt-PT"/>
        </w:rPr>
        <w:t xml:space="preserve">-se </w:t>
      </w:r>
      <w:r w:rsidR="00074489" w:rsidRPr="00CA52E1">
        <w:rPr>
          <w:rFonts w:eastAsia="Times New Roman" w:cs="Times New Roman"/>
          <w:b w:val="0"/>
          <w:szCs w:val="24"/>
          <w:lang w:eastAsia="pt-PT"/>
        </w:rPr>
        <w:t xml:space="preserve">ainda </w:t>
      </w:r>
      <w:r w:rsidR="00D07C45" w:rsidRPr="00CA52E1">
        <w:rPr>
          <w:rFonts w:eastAsia="Times New Roman" w:cs="Times New Roman"/>
          <w:b w:val="0"/>
          <w:szCs w:val="24"/>
          <w:lang w:eastAsia="pt-PT"/>
        </w:rPr>
        <w:t>casos de professores que, trabalhando em escolas situadas nas localidades</w:t>
      </w:r>
      <w:r w:rsidR="00074489" w:rsidRPr="00CA52E1">
        <w:rPr>
          <w:rFonts w:eastAsia="Times New Roman" w:cs="Times New Roman"/>
          <w:b w:val="0"/>
          <w:szCs w:val="24"/>
          <w:lang w:eastAsia="pt-PT"/>
        </w:rPr>
        <w:t xml:space="preserve"> </w:t>
      </w:r>
      <w:r w:rsidR="00D07C45" w:rsidRPr="00CA52E1">
        <w:rPr>
          <w:rFonts w:eastAsia="Times New Roman" w:cs="Times New Roman"/>
          <w:b w:val="0"/>
          <w:szCs w:val="24"/>
          <w:lang w:eastAsia="pt-PT"/>
        </w:rPr>
        <w:t>remotas, vivem nas vilas ou cidades, o que os obriga a percorrer distâncias muito longas e faz</w:t>
      </w:r>
      <w:r w:rsidR="00074489" w:rsidRPr="00CA52E1">
        <w:rPr>
          <w:rFonts w:eastAsia="Times New Roman" w:cs="Times New Roman"/>
          <w:b w:val="0"/>
          <w:szCs w:val="24"/>
          <w:lang w:eastAsia="pt-PT"/>
        </w:rPr>
        <w:t xml:space="preserve"> </w:t>
      </w:r>
      <w:r w:rsidR="00D07C45" w:rsidRPr="00CA52E1">
        <w:rPr>
          <w:rFonts w:eastAsia="Times New Roman" w:cs="Times New Roman"/>
          <w:b w:val="0"/>
          <w:szCs w:val="24"/>
          <w:lang w:eastAsia="pt-PT"/>
        </w:rPr>
        <w:t>com que, sistematicamente, não leccionem um dos dias da semana o que agrava ainda mais o</w:t>
      </w:r>
      <w:r w:rsidR="00074489" w:rsidRPr="00CA52E1">
        <w:rPr>
          <w:rFonts w:eastAsia="Times New Roman" w:cs="Times New Roman"/>
          <w:b w:val="0"/>
          <w:szCs w:val="24"/>
          <w:lang w:eastAsia="pt-PT"/>
        </w:rPr>
        <w:t xml:space="preserve"> </w:t>
      </w:r>
      <w:r w:rsidR="00D07C45" w:rsidRPr="00CA52E1">
        <w:rPr>
          <w:rFonts w:eastAsia="Times New Roman" w:cs="Times New Roman"/>
          <w:b w:val="0"/>
          <w:szCs w:val="24"/>
          <w:lang w:eastAsia="pt-PT"/>
        </w:rPr>
        <w:t>já pouco tempo lectivo de que os alunos dispõem para aprender e cria descontinuidades no</w:t>
      </w:r>
      <w:r w:rsidR="00074489" w:rsidRPr="00CA52E1">
        <w:rPr>
          <w:rFonts w:eastAsia="Times New Roman" w:cs="Times New Roman"/>
          <w:b w:val="0"/>
          <w:szCs w:val="24"/>
          <w:lang w:eastAsia="pt-PT"/>
        </w:rPr>
        <w:t xml:space="preserve"> </w:t>
      </w:r>
      <w:r w:rsidR="00D07C45" w:rsidRPr="00CA52E1">
        <w:rPr>
          <w:rFonts w:eastAsia="Times New Roman" w:cs="Times New Roman"/>
          <w:b w:val="0"/>
          <w:szCs w:val="24"/>
          <w:lang w:eastAsia="pt-PT"/>
        </w:rPr>
        <w:t>processo de aprendizagem. A acrescer a estes desafios, verificam-se casos de atrasos às aulas</w:t>
      </w:r>
      <w:r w:rsidR="00074489" w:rsidRPr="00CA52E1">
        <w:rPr>
          <w:rFonts w:eastAsia="Times New Roman" w:cs="Times New Roman"/>
          <w:b w:val="0"/>
          <w:szCs w:val="24"/>
          <w:lang w:eastAsia="pt-PT"/>
        </w:rPr>
        <w:t xml:space="preserve"> </w:t>
      </w:r>
      <w:r w:rsidR="00D07C45" w:rsidRPr="00CA52E1">
        <w:rPr>
          <w:rFonts w:eastAsia="Times New Roman" w:cs="Times New Roman"/>
          <w:b w:val="0"/>
          <w:szCs w:val="24"/>
          <w:lang w:eastAsia="pt-PT"/>
        </w:rPr>
        <w:t>por parte dos professores e dos alunos.</w:t>
      </w:r>
    </w:p>
    <w:p w:rsidR="00D07C45" w:rsidRPr="00CA52E1" w:rsidRDefault="00D07C45"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As escolas que funcionam debaixo de árvores têm o seu tempo lectivo ainda mais reduzido,</w:t>
      </w:r>
      <w:r w:rsidR="002D6D1A" w:rsidRPr="00CA52E1">
        <w:rPr>
          <w:rFonts w:eastAsia="Times New Roman" w:cs="Times New Roman"/>
          <w:b w:val="0"/>
          <w:szCs w:val="24"/>
          <w:lang w:eastAsia="pt-PT"/>
        </w:rPr>
        <w:t xml:space="preserve"> </w:t>
      </w:r>
      <w:r w:rsidRPr="00CA52E1">
        <w:rPr>
          <w:rFonts w:eastAsia="Times New Roman" w:cs="Times New Roman"/>
          <w:b w:val="0"/>
          <w:szCs w:val="24"/>
          <w:lang w:eastAsia="pt-PT"/>
        </w:rPr>
        <w:t>devido ao facto de nos momentos de chuvas, ventos e frio não poderem leccionar</w:t>
      </w:r>
      <w:r w:rsidR="002D6D1A" w:rsidRPr="00CA52E1">
        <w:rPr>
          <w:rFonts w:eastAsia="Times New Roman" w:cs="Times New Roman"/>
          <w:b w:val="0"/>
          <w:szCs w:val="24"/>
          <w:lang w:eastAsia="pt-PT"/>
        </w:rPr>
        <w:t xml:space="preserve"> </w:t>
      </w:r>
      <w:r w:rsidR="00326FE2" w:rsidRPr="00CA52E1">
        <w:rPr>
          <w:rFonts w:eastAsia="Times New Roman" w:cs="Times New Roman"/>
          <w:b w:val="0"/>
          <w:szCs w:val="24"/>
          <w:lang w:eastAsia="pt-PT"/>
        </w:rPr>
        <w:t>normalmente (LOBO e NHÊZE;2008:19).</w:t>
      </w:r>
    </w:p>
    <w:p w:rsidR="00326FE2" w:rsidRPr="00CA52E1" w:rsidRDefault="00D07C45"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O tempo de cada aula lectiva é de 45 minutos. A maioria das escolas pratica o regime de 2 a 3</w:t>
      </w:r>
      <w:r w:rsidR="002D6D1A" w:rsidRPr="00CA52E1">
        <w:rPr>
          <w:rFonts w:eastAsia="Times New Roman" w:cs="Times New Roman"/>
          <w:b w:val="0"/>
          <w:szCs w:val="24"/>
          <w:lang w:eastAsia="pt-PT"/>
        </w:rPr>
        <w:t xml:space="preserve"> </w:t>
      </w:r>
      <w:r w:rsidRPr="00CA52E1">
        <w:rPr>
          <w:rFonts w:eastAsia="Times New Roman" w:cs="Times New Roman"/>
          <w:b w:val="0"/>
          <w:szCs w:val="24"/>
          <w:lang w:eastAsia="pt-PT"/>
        </w:rPr>
        <w:t>turnos com 25 horas semanais de 45 minutos, o que significa que efectivamente, os alunos</w:t>
      </w:r>
      <w:r w:rsidR="002D6D1A" w:rsidRPr="00CA52E1">
        <w:rPr>
          <w:rFonts w:eastAsia="Times New Roman" w:cs="Times New Roman"/>
          <w:b w:val="0"/>
          <w:szCs w:val="24"/>
          <w:lang w:eastAsia="pt-PT"/>
        </w:rPr>
        <w:t xml:space="preserve"> têm entre 656/675 horas anuais</w:t>
      </w:r>
      <w:r w:rsidRPr="00CA52E1">
        <w:rPr>
          <w:rFonts w:eastAsia="Times New Roman" w:cs="Times New Roman"/>
          <w:b w:val="0"/>
          <w:szCs w:val="24"/>
          <w:lang w:eastAsia="pt-PT"/>
        </w:rPr>
        <w:t>. As escolas de 3 turnos têm um turno que pratica o horário</w:t>
      </w:r>
      <w:r w:rsidR="002D6D1A" w:rsidRPr="00CA52E1">
        <w:rPr>
          <w:rFonts w:eastAsia="Times New Roman" w:cs="Times New Roman"/>
          <w:b w:val="0"/>
          <w:szCs w:val="24"/>
          <w:lang w:eastAsia="pt-PT"/>
        </w:rPr>
        <w:t xml:space="preserve"> </w:t>
      </w:r>
      <w:r w:rsidRPr="00CA52E1">
        <w:rPr>
          <w:rFonts w:eastAsia="Times New Roman" w:cs="Times New Roman"/>
          <w:b w:val="0"/>
          <w:szCs w:val="24"/>
          <w:lang w:eastAsia="pt-PT"/>
        </w:rPr>
        <w:t>de 20 tempos lectivos semanais. Estas têm entre 525 a 540 horas anuais. O tempo lectivo nas</w:t>
      </w:r>
      <w:r w:rsidR="00960C8F" w:rsidRPr="00CA52E1">
        <w:rPr>
          <w:rFonts w:eastAsia="Times New Roman" w:cs="Times New Roman"/>
          <w:b w:val="0"/>
          <w:szCs w:val="24"/>
          <w:lang w:eastAsia="pt-PT"/>
        </w:rPr>
        <w:t xml:space="preserve"> </w:t>
      </w:r>
      <w:r w:rsidRPr="00CA52E1">
        <w:rPr>
          <w:rFonts w:eastAsia="Times New Roman" w:cs="Times New Roman"/>
          <w:b w:val="0"/>
          <w:szCs w:val="24"/>
          <w:lang w:eastAsia="pt-PT"/>
        </w:rPr>
        <w:t>escolas moçambicanas é inferior à média internacional que varia entre as 800 e as 1.200 horas</w:t>
      </w:r>
      <w:r w:rsidR="00960C8F" w:rsidRPr="00CA52E1">
        <w:rPr>
          <w:rFonts w:eastAsia="Times New Roman" w:cs="Times New Roman"/>
          <w:b w:val="0"/>
          <w:szCs w:val="24"/>
          <w:lang w:eastAsia="pt-PT"/>
        </w:rPr>
        <w:t xml:space="preserve"> </w:t>
      </w:r>
      <w:r w:rsidRPr="00CA52E1">
        <w:rPr>
          <w:rFonts w:eastAsia="Times New Roman" w:cs="Times New Roman"/>
          <w:b w:val="0"/>
          <w:szCs w:val="24"/>
          <w:lang w:eastAsia="pt-PT"/>
        </w:rPr>
        <w:t>anuais.</w:t>
      </w:r>
    </w:p>
    <w:p w:rsidR="00D07C45" w:rsidRPr="00CA52E1" w:rsidRDefault="00326FE2"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Defendem ainda Lobo Nhêze</w:t>
      </w:r>
      <w:r w:rsidR="00642952" w:rsidRPr="00CA52E1">
        <w:rPr>
          <w:rFonts w:eastAsia="Times New Roman" w:cs="Times New Roman"/>
          <w:b w:val="0"/>
          <w:szCs w:val="24"/>
          <w:lang w:eastAsia="pt-PT"/>
        </w:rPr>
        <w:t xml:space="preserve"> (2008:19)</w:t>
      </w:r>
      <w:r w:rsidRPr="00CA52E1">
        <w:rPr>
          <w:rFonts w:eastAsia="Times New Roman" w:cs="Times New Roman"/>
          <w:b w:val="0"/>
          <w:szCs w:val="24"/>
          <w:lang w:eastAsia="pt-PT"/>
        </w:rPr>
        <w:t xml:space="preserve">, que é imperioso o MINEDH estude formas para aumentar o tempo lectivo para, pelo menos 800 horas anuais, as mínimas exigidas, distribuídas por 200 dias lectivos anuais, à semelhança do que já se faz noutros países, para que os alunos possam estudar convenientemente e exercitar </w:t>
      </w:r>
      <w:r w:rsidR="00642952" w:rsidRPr="00CA52E1">
        <w:rPr>
          <w:rFonts w:eastAsia="Times New Roman" w:cs="Times New Roman"/>
          <w:b w:val="0"/>
          <w:szCs w:val="24"/>
          <w:lang w:eastAsia="pt-PT"/>
        </w:rPr>
        <w:t>as matérias que aprendem</w:t>
      </w:r>
      <w:r w:rsidR="009C340D" w:rsidRPr="00CA52E1">
        <w:rPr>
          <w:rFonts w:eastAsia="Times New Roman" w:cs="Times New Roman"/>
          <w:b w:val="0"/>
          <w:szCs w:val="24"/>
          <w:lang w:eastAsia="pt-PT"/>
        </w:rPr>
        <w:t xml:space="preserve">. </w:t>
      </w:r>
    </w:p>
    <w:p w:rsidR="00C1185D" w:rsidRPr="00CA52E1" w:rsidRDefault="00001BC0" w:rsidP="002E17BB">
      <w:pPr>
        <w:pStyle w:val="Ttulo3"/>
        <w:spacing w:before="120" w:line="360" w:lineRule="auto"/>
        <w:rPr>
          <w:rFonts w:eastAsia="Times New Roman"/>
        </w:rPr>
      </w:pPr>
      <w:bookmarkStart w:id="18" w:name="_Toc453512144"/>
      <w:r>
        <w:rPr>
          <w:rFonts w:eastAsia="Times New Roman"/>
        </w:rPr>
        <w:t xml:space="preserve">2.2.2. </w:t>
      </w:r>
      <w:r w:rsidR="00C1185D" w:rsidRPr="00CA52E1">
        <w:rPr>
          <w:rFonts w:eastAsia="Times New Roman"/>
        </w:rPr>
        <w:t>Elementos ligados à escola e à sala de aula</w:t>
      </w:r>
      <w:bookmarkEnd w:id="18"/>
    </w:p>
    <w:p w:rsidR="009C340D" w:rsidRPr="00CA52E1" w:rsidRDefault="00C1185D"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A escola é um local onde os alunos passam parte importante do seu tempo. Um ambiente escolar apropriado, a presença de professores formados e a existência de condições para o processo de ensino e aprendizagem transmite aos professores a segurança e aos encarregados de educação e alunos a confiança nos processos escolares.</w:t>
      </w:r>
    </w:p>
    <w:p w:rsidR="00C1185D" w:rsidRPr="00CA52E1" w:rsidRDefault="00001BC0" w:rsidP="002E17BB">
      <w:pPr>
        <w:pStyle w:val="Ttulo3"/>
        <w:spacing w:before="120" w:line="360" w:lineRule="auto"/>
        <w:rPr>
          <w:rFonts w:eastAsia="Times New Roman"/>
        </w:rPr>
      </w:pPr>
      <w:bookmarkStart w:id="19" w:name="_Toc453512145"/>
      <w:r>
        <w:rPr>
          <w:rFonts w:eastAsia="Times New Roman"/>
        </w:rPr>
        <w:t xml:space="preserve">2.2.3. </w:t>
      </w:r>
      <w:r w:rsidR="00C1185D" w:rsidRPr="00CA52E1">
        <w:rPr>
          <w:rFonts w:eastAsia="Times New Roman"/>
        </w:rPr>
        <w:t>Situação dos professores</w:t>
      </w:r>
      <w:bookmarkEnd w:id="19"/>
    </w:p>
    <w:p w:rsidR="00E8606C" w:rsidRDefault="00C1185D" w:rsidP="002E17BB">
      <w:p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 xml:space="preserve">Em concordância com Lobo e Nhêze (2008:20), o professor joga um papel fundamental para o sucesso do currículo e de qualquer sistema educativo. Esta premissa é reconhecida pelo PCEB. </w:t>
      </w:r>
      <w:r w:rsidR="00E8606C" w:rsidRPr="00CA52E1">
        <w:rPr>
          <w:rFonts w:eastAsia="Times New Roman" w:cs="Times New Roman"/>
          <w:b w:val="0"/>
          <w:szCs w:val="24"/>
          <w:lang w:eastAsia="pt-PT"/>
        </w:rPr>
        <w:t xml:space="preserve">Três </w:t>
      </w:r>
      <w:r w:rsidRPr="00CA52E1">
        <w:rPr>
          <w:rFonts w:eastAsia="Times New Roman" w:cs="Times New Roman"/>
          <w:b w:val="0"/>
          <w:szCs w:val="24"/>
          <w:lang w:eastAsia="pt-PT"/>
        </w:rPr>
        <w:t xml:space="preserve">aspectos </w:t>
      </w:r>
      <w:r w:rsidR="00E8606C">
        <w:rPr>
          <w:rFonts w:eastAsia="Times New Roman" w:cs="Times New Roman"/>
          <w:b w:val="0"/>
          <w:szCs w:val="24"/>
          <w:lang w:eastAsia="pt-PT"/>
        </w:rPr>
        <w:t>actuam de forma conjunta</w:t>
      </w:r>
      <w:r w:rsidRPr="00CA52E1">
        <w:rPr>
          <w:rFonts w:eastAsia="Times New Roman" w:cs="Times New Roman"/>
          <w:b w:val="0"/>
          <w:szCs w:val="24"/>
          <w:lang w:eastAsia="pt-PT"/>
        </w:rPr>
        <w:t xml:space="preserve"> </w:t>
      </w:r>
      <w:r w:rsidR="00E8606C">
        <w:rPr>
          <w:rFonts w:eastAsia="Times New Roman" w:cs="Times New Roman"/>
          <w:b w:val="0"/>
          <w:szCs w:val="24"/>
          <w:lang w:eastAsia="pt-PT"/>
        </w:rPr>
        <w:t xml:space="preserve">com vista a obtenção de bons resultados: </w:t>
      </w:r>
    </w:p>
    <w:p w:rsidR="00E1472B" w:rsidRPr="00E8606C" w:rsidRDefault="00E1472B" w:rsidP="002E17BB">
      <w:pPr>
        <w:pStyle w:val="PargrafodaLista"/>
        <w:numPr>
          <w:ilvl w:val="0"/>
          <w:numId w:val="13"/>
        </w:numPr>
        <w:autoSpaceDE w:val="0"/>
        <w:autoSpaceDN w:val="0"/>
        <w:adjustRightInd w:val="0"/>
        <w:spacing w:before="120" w:after="0" w:line="360" w:lineRule="auto"/>
        <w:rPr>
          <w:rFonts w:eastAsia="Times New Roman" w:cs="Times New Roman"/>
          <w:b w:val="0"/>
          <w:szCs w:val="24"/>
          <w:lang w:eastAsia="pt-PT"/>
        </w:rPr>
      </w:pPr>
      <w:r w:rsidRPr="00E8606C">
        <w:rPr>
          <w:rFonts w:eastAsia="Times New Roman" w:cs="Times New Roman"/>
          <w:b w:val="0"/>
          <w:szCs w:val="24"/>
          <w:lang w:eastAsia="pt-PT"/>
        </w:rPr>
        <w:lastRenderedPageBreak/>
        <w:t>A formação dos professores, tanto presencial como contínua;</w:t>
      </w:r>
    </w:p>
    <w:p w:rsidR="00E1472B" w:rsidRPr="00CA52E1" w:rsidRDefault="00E1472B" w:rsidP="002E17BB">
      <w:pPr>
        <w:pStyle w:val="PargrafodaLista"/>
        <w:numPr>
          <w:ilvl w:val="0"/>
          <w:numId w:val="13"/>
        </w:num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A constante contratação e colocação dos professores formados;</w:t>
      </w:r>
    </w:p>
    <w:p w:rsidR="00E1472B" w:rsidRPr="00CA52E1" w:rsidRDefault="00E1472B" w:rsidP="002E17BB">
      <w:pPr>
        <w:pStyle w:val="PargrafodaLista"/>
        <w:numPr>
          <w:ilvl w:val="0"/>
          <w:numId w:val="13"/>
        </w:numPr>
        <w:autoSpaceDE w:val="0"/>
        <w:autoSpaceDN w:val="0"/>
        <w:adjustRightInd w:val="0"/>
        <w:spacing w:before="120" w:after="0" w:line="360" w:lineRule="auto"/>
        <w:rPr>
          <w:rFonts w:eastAsia="Times New Roman" w:cs="Times New Roman"/>
          <w:b w:val="0"/>
          <w:szCs w:val="24"/>
          <w:lang w:eastAsia="pt-PT"/>
        </w:rPr>
      </w:pPr>
      <w:r w:rsidRPr="00CA52E1">
        <w:rPr>
          <w:rFonts w:eastAsia="Times New Roman" w:cs="Times New Roman"/>
          <w:b w:val="0"/>
          <w:szCs w:val="24"/>
          <w:lang w:eastAsia="pt-PT"/>
        </w:rPr>
        <w:t>O desempenho do professor na sala de aula;</w:t>
      </w:r>
    </w:p>
    <w:p w:rsidR="00774752" w:rsidRPr="00CA52E1" w:rsidRDefault="00774752"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Nesta</w:t>
      </w:r>
      <w:r w:rsidR="00BB2A0C">
        <w:rPr>
          <w:rFonts w:eastAsiaTheme="minorHAnsi" w:cs="Times New Roman"/>
          <w:b w:val="0"/>
          <w:szCs w:val="24"/>
        </w:rPr>
        <w:t xml:space="preserve"> ordem de ideias, notamos no</w:t>
      </w:r>
      <w:r w:rsidRPr="00CA52E1">
        <w:rPr>
          <w:rFonts w:eastAsiaTheme="minorHAnsi" w:cs="Times New Roman"/>
          <w:b w:val="0"/>
          <w:szCs w:val="24"/>
        </w:rPr>
        <w:t>s que, se os dois primeiros aspe</w:t>
      </w:r>
      <w:r w:rsidR="004205A9">
        <w:rPr>
          <w:rFonts w:eastAsiaTheme="minorHAnsi" w:cs="Times New Roman"/>
          <w:b w:val="0"/>
          <w:szCs w:val="24"/>
        </w:rPr>
        <w:t>ctos são de carácter político e que deve ser monitorizada a nível</w:t>
      </w:r>
      <w:r w:rsidRPr="00CA52E1">
        <w:rPr>
          <w:rFonts w:eastAsiaTheme="minorHAnsi" w:cs="Times New Roman"/>
          <w:b w:val="0"/>
          <w:szCs w:val="24"/>
        </w:rPr>
        <w:t xml:space="preserve"> central e provincial, o terceiro deve ser trabalhado ao nível da implementação da política, isto </w:t>
      </w:r>
      <w:r w:rsidR="004205A9">
        <w:rPr>
          <w:rFonts w:eastAsiaTheme="minorHAnsi" w:cs="Times New Roman"/>
          <w:b w:val="0"/>
          <w:szCs w:val="24"/>
        </w:rPr>
        <w:t>é, a</w:t>
      </w:r>
      <w:r w:rsidRPr="00CA52E1">
        <w:rPr>
          <w:rFonts w:eastAsiaTheme="minorHAnsi" w:cs="Times New Roman"/>
          <w:b w:val="0"/>
          <w:szCs w:val="24"/>
        </w:rPr>
        <w:t xml:space="preserve"> nível da escola. </w:t>
      </w:r>
    </w:p>
    <w:p w:rsidR="00774752" w:rsidRPr="00CA52E1" w:rsidRDefault="00001BC0" w:rsidP="002E17BB">
      <w:pPr>
        <w:pStyle w:val="Ttulo3"/>
        <w:spacing w:before="120" w:line="360" w:lineRule="auto"/>
        <w:rPr>
          <w:rFonts w:eastAsiaTheme="minorHAnsi"/>
        </w:rPr>
      </w:pPr>
      <w:bookmarkStart w:id="20" w:name="_Toc453512146"/>
      <w:r>
        <w:rPr>
          <w:rFonts w:eastAsiaTheme="minorHAnsi"/>
        </w:rPr>
        <w:t xml:space="preserve">2.2.4. </w:t>
      </w:r>
      <w:r w:rsidR="00774752" w:rsidRPr="00CA52E1">
        <w:rPr>
          <w:rFonts w:eastAsiaTheme="minorHAnsi"/>
        </w:rPr>
        <w:t>A formação dos professores</w:t>
      </w:r>
      <w:bookmarkEnd w:id="20"/>
    </w:p>
    <w:p w:rsidR="00774752" w:rsidRPr="00CA52E1" w:rsidRDefault="00774752"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A formação dos professores tem um papel extremamente importante para o sucesso da apre</w:t>
      </w:r>
      <w:r w:rsidR="00E32667" w:rsidRPr="00CA52E1">
        <w:rPr>
          <w:rFonts w:eastAsiaTheme="minorHAnsi" w:cs="Times New Roman"/>
          <w:b w:val="0"/>
          <w:szCs w:val="24"/>
        </w:rPr>
        <w:t>ndizagem na sala de aulas. O MINEDH</w:t>
      </w:r>
      <w:r w:rsidRPr="00CA52E1">
        <w:rPr>
          <w:rFonts w:eastAsiaTheme="minorHAnsi" w:cs="Times New Roman"/>
          <w:b w:val="0"/>
          <w:szCs w:val="24"/>
        </w:rPr>
        <w:t xml:space="preserve"> realizou uma reforma do sistema de formação de professores para o EP e para o ESG, uniformizando os programas de Formação dos professores primários num programa de 1 ano (33 semanas efectivas de aulas). Os candidatos a estes cursos são recrutados com a 10ª classe da educação geral concluída. Este programa permitiu eliminar os programas longos de formação de 7ª + 3 anos e de 10ª + 2 anos de formação pedagógica. Permitiu igualmente eliminar a dependência do sector do recrutamento de prof</w:t>
      </w:r>
      <w:r w:rsidR="00E32667" w:rsidRPr="00CA52E1">
        <w:rPr>
          <w:rFonts w:eastAsiaTheme="minorHAnsi" w:cs="Times New Roman"/>
          <w:b w:val="0"/>
          <w:szCs w:val="24"/>
        </w:rPr>
        <w:t xml:space="preserve">essores sem formação pedagógica </w:t>
      </w:r>
      <w:r w:rsidR="00E32667" w:rsidRPr="00CA52E1">
        <w:rPr>
          <w:rFonts w:eastAsia="Times New Roman" w:cs="Times New Roman"/>
          <w:b w:val="0"/>
          <w:szCs w:val="24"/>
          <w:lang w:eastAsia="pt-PT"/>
        </w:rPr>
        <w:t>(LOBO e NHÊZE 2008:20).</w:t>
      </w:r>
    </w:p>
    <w:p w:rsidR="00774752" w:rsidRPr="00CA52E1" w:rsidRDefault="00E32667"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Este novo modelo</w:t>
      </w:r>
      <w:r w:rsidR="00774752" w:rsidRPr="00CA52E1">
        <w:rPr>
          <w:rFonts w:eastAsiaTheme="minorHAnsi" w:cs="Times New Roman"/>
          <w:b w:val="0"/>
          <w:szCs w:val="24"/>
        </w:rPr>
        <w:t xml:space="preserve"> permite a formação acelerada de professores, orientando-os para a prática docente. </w:t>
      </w:r>
      <w:r w:rsidRPr="00CA52E1">
        <w:rPr>
          <w:rFonts w:eastAsiaTheme="minorHAnsi" w:cs="Times New Roman"/>
          <w:b w:val="0"/>
          <w:szCs w:val="24"/>
        </w:rPr>
        <w:t xml:space="preserve">É considerado ainda este modelo, </w:t>
      </w:r>
      <w:r w:rsidR="00774752" w:rsidRPr="00CA52E1">
        <w:rPr>
          <w:rFonts w:eastAsiaTheme="minorHAnsi" w:cs="Times New Roman"/>
          <w:b w:val="0"/>
          <w:szCs w:val="24"/>
        </w:rPr>
        <w:t xml:space="preserve">um grande avanço em relação aos modelos de 7ª + 3, pois os candidatos ao curso vem </w:t>
      </w:r>
      <w:r w:rsidR="00BB2A0C">
        <w:rPr>
          <w:rFonts w:eastAsiaTheme="minorHAnsi" w:cs="Times New Roman"/>
          <w:b w:val="0"/>
          <w:i/>
          <w:szCs w:val="24"/>
        </w:rPr>
        <w:t xml:space="preserve">“muito mais </w:t>
      </w:r>
      <w:r w:rsidR="00774752" w:rsidRPr="00CA52E1">
        <w:rPr>
          <w:rFonts w:eastAsiaTheme="minorHAnsi" w:cs="Times New Roman"/>
          <w:b w:val="0"/>
          <w:i/>
          <w:szCs w:val="24"/>
        </w:rPr>
        <w:t>preparados que os de 7ª classe”.</w:t>
      </w:r>
      <w:r w:rsidRPr="00CA52E1">
        <w:rPr>
          <w:rFonts w:eastAsiaTheme="minorHAnsi" w:cs="Times New Roman"/>
          <w:b w:val="0"/>
          <w:szCs w:val="24"/>
        </w:rPr>
        <w:t xml:space="preserve"> Considera-se</w:t>
      </w:r>
      <w:r w:rsidR="00774752" w:rsidRPr="00CA52E1">
        <w:rPr>
          <w:rFonts w:eastAsiaTheme="minorHAnsi" w:cs="Times New Roman"/>
          <w:b w:val="0"/>
          <w:szCs w:val="24"/>
        </w:rPr>
        <w:t xml:space="preserve"> ainda que o curso em si é intensivo e está mais ligado à prática docente o que o torna um curso viável para eliminar a contratação de</w:t>
      </w:r>
      <w:r w:rsidRPr="00CA52E1">
        <w:rPr>
          <w:rFonts w:eastAsiaTheme="minorHAnsi" w:cs="Times New Roman"/>
          <w:b w:val="0"/>
          <w:szCs w:val="24"/>
        </w:rPr>
        <w:t xml:space="preserve"> professores sem formação pedagógica que o sistema vinha realizando anteriormente. </w:t>
      </w:r>
    </w:p>
    <w:p w:rsidR="00E32667" w:rsidRPr="00CA52E1" w:rsidRDefault="00E32667"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O sucesso deste sistema de formação de professores depende em grande medida dos formadores. Estes devem ter grandes competências nas áreas de comunicação, cultura geral, do cálculo, e serem possuidores de altos valores cívicos, para além de terem experiência de trabalho nas Escolas Primárias. Em suma deverão servir de exemplo para os seus formandos</w:t>
      </w:r>
      <w:r w:rsidR="00BB2A0C">
        <w:rPr>
          <w:rFonts w:eastAsiaTheme="minorHAnsi" w:cs="Times New Roman"/>
          <w:b w:val="0"/>
          <w:szCs w:val="24"/>
        </w:rPr>
        <w:t xml:space="preserve"> (Idem).</w:t>
      </w:r>
    </w:p>
    <w:p w:rsidR="00E32667" w:rsidRDefault="00E32667"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 xml:space="preserve">Neste contexto, a sua admissão </w:t>
      </w:r>
      <w:r w:rsidR="002C44C0" w:rsidRPr="00CA52E1">
        <w:rPr>
          <w:rFonts w:eastAsiaTheme="minorHAnsi" w:cs="Times New Roman"/>
          <w:b w:val="0"/>
          <w:szCs w:val="24"/>
        </w:rPr>
        <w:t>passa</w:t>
      </w:r>
      <w:r w:rsidRPr="00CA52E1">
        <w:rPr>
          <w:rFonts w:eastAsiaTheme="minorHAnsi" w:cs="Times New Roman"/>
          <w:b w:val="0"/>
          <w:szCs w:val="24"/>
        </w:rPr>
        <w:t xml:space="preserve"> por concursos rigorosos. Uma vez admitidos os</w:t>
      </w:r>
      <w:r w:rsidR="002C44C0" w:rsidRPr="00CA52E1">
        <w:rPr>
          <w:rFonts w:eastAsiaTheme="minorHAnsi" w:cs="Times New Roman"/>
          <w:b w:val="0"/>
          <w:szCs w:val="24"/>
        </w:rPr>
        <w:t xml:space="preserve"> </w:t>
      </w:r>
      <w:r w:rsidRPr="00CA52E1">
        <w:rPr>
          <w:rFonts w:eastAsiaTheme="minorHAnsi" w:cs="Times New Roman"/>
          <w:b w:val="0"/>
          <w:szCs w:val="24"/>
        </w:rPr>
        <w:t>formadores deverão ser capacitados em metodologias de ensino centradas no aluno. O M</w:t>
      </w:r>
      <w:r w:rsidR="002C44C0" w:rsidRPr="00CA52E1">
        <w:rPr>
          <w:rFonts w:eastAsiaTheme="minorHAnsi" w:cs="Times New Roman"/>
          <w:b w:val="0"/>
          <w:szCs w:val="24"/>
        </w:rPr>
        <w:t xml:space="preserve">INEDH </w:t>
      </w:r>
      <w:r w:rsidRPr="00CA52E1">
        <w:rPr>
          <w:rFonts w:eastAsiaTheme="minorHAnsi" w:cs="Times New Roman"/>
          <w:b w:val="0"/>
          <w:szCs w:val="24"/>
        </w:rPr>
        <w:t>deveria institucionalizar as jornadas pedagógicas nos IFP com o envolvimento das</w:t>
      </w:r>
      <w:r w:rsidR="002C44C0" w:rsidRPr="00CA52E1">
        <w:rPr>
          <w:rFonts w:eastAsiaTheme="minorHAnsi" w:cs="Times New Roman"/>
          <w:b w:val="0"/>
          <w:szCs w:val="24"/>
        </w:rPr>
        <w:t xml:space="preserve"> </w:t>
      </w:r>
      <w:r w:rsidRPr="00CA52E1">
        <w:rPr>
          <w:rFonts w:eastAsiaTheme="minorHAnsi" w:cs="Times New Roman"/>
          <w:b w:val="0"/>
          <w:szCs w:val="24"/>
        </w:rPr>
        <w:t>instituições de ensino s</w:t>
      </w:r>
      <w:r w:rsidR="002C44C0" w:rsidRPr="00CA52E1">
        <w:rPr>
          <w:rFonts w:eastAsiaTheme="minorHAnsi" w:cs="Times New Roman"/>
          <w:b w:val="0"/>
          <w:szCs w:val="24"/>
        </w:rPr>
        <w:t>uperior (nacionais e regionais) (Idem).</w:t>
      </w:r>
    </w:p>
    <w:p w:rsidR="00001BC0" w:rsidRPr="00CA52E1" w:rsidRDefault="00760586" w:rsidP="002E17BB">
      <w:pPr>
        <w:pStyle w:val="Ttulo3"/>
        <w:spacing w:before="120" w:line="360" w:lineRule="auto"/>
        <w:rPr>
          <w:rFonts w:eastAsiaTheme="minorHAnsi"/>
        </w:rPr>
      </w:pPr>
      <w:bookmarkStart w:id="21" w:name="_Toc453512147"/>
      <w:r>
        <w:rPr>
          <w:rFonts w:eastAsiaTheme="minorHAnsi"/>
        </w:rPr>
        <w:lastRenderedPageBreak/>
        <w:t xml:space="preserve">2.2.5. </w:t>
      </w:r>
      <w:r w:rsidR="00001BC0" w:rsidRPr="00CA52E1">
        <w:rPr>
          <w:rFonts w:eastAsiaTheme="minorHAnsi"/>
        </w:rPr>
        <w:t>Condições das escolas</w:t>
      </w:r>
      <w:bookmarkEnd w:id="21"/>
      <w:r w:rsidR="00001BC0" w:rsidRPr="00CA52E1">
        <w:rPr>
          <w:rFonts w:eastAsiaTheme="minorHAnsi"/>
        </w:rPr>
        <w:t xml:space="preserve"> </w:t>
      </w:r>
    </w:p>
    <w:p w:rsidR="00001BC0" w:rsidRPr="00CA52E1" w:rsidRDefault="00001BC0" w:rsidP="002E17BB">
      <w:pPr>
        <w:spacing w:before="120" w:line="360" w:lineRule="auto"/>
        <w:rPr>
          <w:rFonts w:eastAsiaTheme="minorHAnsi" w:cs="Times New Roman"/>
          <w:b w:val="0"/>
          <w:bCs/>
          <w:szCs w:val="24"/>
        </w:rPr>
      </w:pPr>
      <w:r w:rsidRPr="00CA52E1">
        <w:rPr>
          <w:rFonts w:eastAsiaTheme="minorHAnsi" w:cs="Times New Roman"/>
          <w:b w:val="0"/>
          <w:bCs/>
          <w:szCs w:val="24"/>
        </w:rPr>
        <w:t>De uma maneira geral, as escolas encontram-se em condições de extrema dificuldade. Pois, situações como a falta ou insuficiência de carreteiras, condições físicas da escola, a falta de secretarias para que os professores se sentem e realizem uma parte do seu trabalho. Aliando a isso, se acrescenta a questão de vários alunos aprenderem as matérias ao ar livre o que certa forma contribui negativamente na qualidade de ensino (LOBO e NHÊZE;2008:28-29).</w:t>
      </w:r>
    </w:p>
    <w:p w:rsidR="00001BC0" w:rsidRPr="00CA52E1" w:rsidRDefault="00001BC0" w:rsidP="002E17BB">
      <w:pPr>
        <w:spacing w:before="120" w:line="360" w:lineRule="auto"/>
        <w:rPr>
          <w:rFonts w:eastAsiaTheme="minorHAnsi" w:cs="Times New Roman"/>
          <w:b w:val="0"/>
          <w:bCs/>
          <w:szCs w:val="24"/>
        </w:rPr>
      </w:pPr>
      <w:r w:rsidRPr="00CA52E1">
        <w:rPr>
          <w:rFonts w:eastAsiaTheme="minorHAnsi" w:cs="Times New Roman"/>
          <w:b w:val="0"/>
          <w:bCs/>
          <w:szCs w:val="24"/>
        </w:rPr>
        <w:t>A falta de carteiras principalmente, tem suas implicações, pois, quando os alunos sentam</w:t>
      </w:r>
      <w:r>
        <w:rPr>
          <w:rFonts w:eastAsiaTheme="minorHAnsi" w:cs="Times New Roman"/>
          <w:b w:val="0"/>
          <w:bCs/>
          <w:szCs w:val="24"/>
        </w:rPr>
        <w:t>-se</w:t>
      </w:r>
      <w:r w:rsidRPr="00CA52E1">
        <w:rPr>
          <w:rFonts w:eastAsiaTheme="minorHAnsi" w:cs="Times New Roman"/>
          <w:b w:val="0"/>
          <w:bCs/>
          <w:szCs w:val="24"/>
        </w:rPr>
        <w:t xml:space="preserve"> no chão e as turmas são numerosas torna-se difícil para os professores </w:t>
      </w:r>
      <w:r>
        <w:rPr>
          <w:rFonts w:eastAsiaTheme="minorHAnsi" w:cs="Times New Roman"/>
          <w:b w:val="0"/>
          <w:bCs/>
          <w:szCs w:val="24"/>
        </w:rPr>
        <w:t>os controlarem, porque</w:t>
      </w:r>
      <w:r w:rsidRPr="00CA52E1">
        <w:rPr>
          <w:rFonts w:eastAsiaTheme="minorHAnsi" w:cs="Times New Roman"/>
          <w:b w:val="0"/>
          <w:bCs/>
          <w:szCs w:val="24"/>
        </w:rPr>
        <w:t xml:space="preserve"> estes mudam</w:t>
      </w:r>
      <w:r>
        <w:rPr>
          <w:rFonts w:eastAsiaTheme="minorHAnsi" w:cs="Times New Roman"/>
          <w:b w:val="0"/>
          <w:bCs/>
          <w:szCs w:val="24"/>
        </w:rPr>
        <w:t>-se</w:t>
      </w:r>
      <w:r w:rsidRPr="00CA52E1">
        <w:rPr>
          <w:rFonts w:eastAsiaTheme="minorHAnsi" w:cs="Times New Roman"/>
          <w:b w:val="0"/>
          <w:bCs/>
          <w:szCs w:val="24"/>
        </w:rPr>
        <w:t xml:space="preserve"> constantemente de lugar em virtude das suas preferências. Soluções alternativas à falta de carteiras devem ser adoptadas para que os alunos possam sentar-se com dignidade e em condições apropriadas para a aprendizagem (em esteiras, bancos ou outras) mas, o professor deve sempre definir os lugares onde cada aluno vai sentando durante todo o período lectivo</w:t>
      </w:r>
      <w:r>
        <w:rPr>
          <w:rFonts w:eastAsiaTheme="minorHAnsi" w:cs="Times New Roman"/>
          <w:b w:val="0"/>
          <w:bCs/>
          <w:szCs w:val="24"/>
        </w:rPr>
        <w:t xml:space="preserve"> com vista a facilitar o controlo de cada um. </w:t>
      </w:r>
      <w:r w:rsidRPr="00CA52E1">
        <w:rPr>
          <w:rFonts w:eastAsiaTheme="minorHAnsi" w:cs="Times New Roman"/>
          <w:b w:val="0"/>
          <w:bCs/>
          <w:szCs w:val="24"/>
        </w:rPr>
        <w:t xml:space="preserve"> </w:t>
      </w:r>
    </w:p>
    <w:p w:rsidR="00001BC0" w:rsidRPr="00CA52E1" w:rsidRDefault="00001BC0" w:rsidP="002E17BB">
      <w:pPr>
        <w:spacing w:before="120" w:line="360" w:lineRule="auto"/>
        <w:rPr>
          <w:rFonts w:eastAsiaTheme="minorHAnsi" w:cs="Times New Roman"/>
          <w:b w:val="0"/>
          <w:bCs/>
          <w:szCs w:val="24"/>
        </w:rPr>
      </w:pPr>
      <w:r w:rsidRPr="00CA52E1">
        <w:rPr>
          <w:rFonts w:eastAsiaTheme="minorHAnsi" w:cs="Times New Roman"/>
          <w:b w:val="0"/>
          <w:bCs/>
          <w:szCs w:val="24"/>
        </w:rPr>
        <w:t>Em concordância com Lobo e Nhêze (2008:30), as dificuldades que muitas escolas nacionais vivem não param por aqui. As condições das casas de banho dos alunos são difíceis na maioria das escolas. Em alguns momentos, alunos têm dificuldades de entrar na casa de banho pelo que muitos optam por urinar fora desta, junto à</w:t>
      </w:r>
      <w:r>
        <w:rPr>
          <w:rFonts w:eastAsiaTheme="minorHAnsi" w:cs="Times New Roman"/>
          <w:b w:val="0"/>
          <w:bCs/>
          <w:szCs w:val="24"/>
        </w:rPr>
        <w:t xml:space="preserve">s árvores e aos muros da escola, não só, as próprias condições das casas de banho não permitem que os alunos os usem e muitas delas precisam de uma reabilitação imediata.  </w:t>
      </w:r>
      <w:r w:rsidRPr="00CA52E1">
        <w:rPr>
          <w:rFonts w:eastAsiaTheme="minorHAnsi" w:cs="Times New Roman"/>
          <w:b w:val="0"/>
          <w:bCs/>
          <w:szCs w:val="24"/>
        </w:rPr>
        <w:t xml:space="preserve"> </w:t>
      </w:r>
    </w:p>
    <w:p w:rsidR="00001BC0" w:rsidRPr="00CA52E1" w:rsidRDefault="00001BC0" w:rsidP="002E17BB">
      <w:pPr>
        <w:spacing w:before="120" w:line="360" w:lineRule="auto"/>
        <w:rPr>
          <w:rFonts w:eastAsiaTheme="minorHAnsi" w:cs="Times New Roman"/>
          <w:b w:val="0"/>
          <w:bCs/>
          <w:szCs w:val="24"/>
        </w:rPr>
      </w:pPr>
      <w:r w:rsidRPr="00CA52E1">
        <w:rPr>
          <w:rFonts w:eastAsiaTheme="minorHAnsi" w:cs="Times New Roman"/>
          <w:b w:val="0"/>
          <w:bCs/>
          <w:szCs w:val="24"/>
        </w:rPr>
        <w:t>Assim, alguns aspectos ligados as condições das escolas podem desempenhar alguma influencia na qualidade de ensino, como:</w:t>
      </w:r>
    </w:p>
    <w:p w:rsidR="00001BC0" w:rsidRPr="00CA52E1" w:rsidRDefault="00001BC0" w:rsidP="002E17BB">
      <w:pPr>
        <w:pStyle w:val="PargrafodaLista"/>
        <w:numPr>
          <w:ilvl w:val="0"/>
          <w:numId w:val="18"/>
        </w:numPr>
        <w:spacing w:before="120" w:line="360" w:lineRule="auto"/>
        <w:rPr>
          <w:rFonts w:eastAsiaTheme="minorHAnsi" w:cs="Times New Roman"/>
          <w:b w:val="0"/>
          <w:bCs/>
          <w:szCs w:val="24"/>
        </w:rPr>
      </w:pPr>
      <w:r w:rsidRPr="00CA52E1">
        <w:rPr>
          <w:rFonts w:eastAsiaTheme="minorHAnsi" w:cs="Times New Roman"/>
          <w:bCs/>
          <w:szCs w:val="24"/>
        </w:rPr>
        <w:t>Tamanho das escolas</w:t>
      </w:r>
      <w:r w:rsidRPr="00CA52E1">
        <w:rPr>
          <w:rFonts w:eastAsiaTheme="minorHAnsi" w:cs="Times New Roman"/>
          <w:b w:val="0"/>
          <w:bCs/>
          <w:szCs w:val="24"/>
        </w:rPr>
        <w:t xml:space="preserve"> – é um dos aspectos que joga um papel importante para a gestão escolar. De uma maneira geral maiores escolas levam a maiores dificuldades de gestão dos recursos das mesmas. Ao mesmo tempo torna-se mais complexa a gestão dos alunos. Nas cidades encontram-se as escolas com maior número de efectivos escolares</w:t>
      </w:r>
      <w:r>
        <w:rPr>
          <w:rFonts w:eastAsiaTheme="minorHAnsi" w:cs="Times New Roman"/>
          <w:b w:val="0"/>
          <w:bCs/>
          <w:szCs w:val="24"/>
        </w:rPr>
        <w:t xml:space="preserve"> o que faz com que a gestão das mesmas seja um problema seria para os seus dirigentes</w:t>
      </w:r>
      <w:r w:rsidRPr="00CA52E1">
        <w:rPr>
          <w:rFonts w:eastAsiaTheme="minorHAnsi" w:cs="Times New Roman"/>
          <w:b w:val="0"/>
          <w:bCs/>
          <w:szCs w:val="24"/>
        </w:rPr>
        <w:t xml:space="preserve"> (LOBO e NHÊZE;2008:31).</w:t>
      </w:r>
    </w:p>
    <w:p w:rsidR="00001BC0" w:rsidRPr="00CA52E1" w:rsidRDefault="00001BC0" w:rsidP="002E17BB">
      <w:pPr>
        <w:pStyle w:val="PargrafodaLista"/>
        <w:numPr>
          <w:ilvl w:val="0"/>
          <w:numId w:val="18"/>
        </w:numPr>
        <w:spacing w:before="120" w:line="360" w:lineRule="auto"/>
        <w:rPr>
          <w:rFonts w:eastAsiaTheme="minorHAnsi" w:cs="Times New Roman"/>
          <w:b w:val="0"/>
          <w:bCs/>
          <w:szCs w:val="24"/>
        </w:rPr>
      </w:pPr>
      <w:r w:rsidRPr="00CA52E1">
        <w:rPr>
          <w:rFonts w:eastAsiaTheme="minorHAnsi" w:cs="Times New Roman"/>
          <w:bCs/>
          <w:szCs w:val="24"/>
        </w:rPr>
        <w:t xml:space="preserve">Vandalismo nas escolas - </w:t>
      </w:r>
      <w:r w:rsidRPr="00CA52E1">
        <w:rPr>
          <w:rFonts w:eastAsiaTheme="minorHAnsi" w:cs="Times New Roman"/>
          <w:b w:val="0"/>
          <w:bCs/>
          <w:szCs w:val="24"/>
        </w:rPr>
        <w:t xml:space="preserve">Nas cidades, sobretudo, começa a ser comum, o fenómeno do vandalismo nas escolas. Este vai desde agressões a alunos, até </w:t>
      </w:r>
      <w:r w:rsidRPr="00CA52E1">
        <w:rPr>
          <w:rFonts w:eastAsiaTheme="minorHAnsi" w:cs="Times New Roman"/>
          <w:b w:val="0"/>
          <w:bCs/>
          <w:szCs w:val="24"/>
        </w:rPr>
        <w:lastRenderedPageBreak/>
        <w:t>raptos que recentemente têm vindo a ser reportados</w:t>
      </w:r>
      <w:r>
        <w:rPr>
          <w:rFonts w:eastAsiaTheme="minorHAnsi" w:cs="Times New Roman"/>
          <w:b w:val="0"/>
          <w:bCs/>
          <w:szCs w:val="24"/>
        </w:rPr>
        <w:t xml:space="preserve"> nos medias</w:t>
      </w:r>
      <w:r w:rsidRPr="00CA52E1">
        <w:rPr>
          <w:rFonts w:eastAsiaTheme="minorHAnsi" w:cs="Times New Roman"/>
          <w:b w:val="0"/>
          <w:bCs/>
          <w:szCs w:val="24"/>
        </w:rPr>
        <w:t>. As escolas primárias não são excepção, sobretudo aquelas que se encontram próximas a mercados ou locais onde se verifica o consumo de bebidas alcoólicas. Esta situação não contribui para assegurar um ambiente propício ao processo de ensino e aprendizagem.</w:t>
      </w:r>
    </w:p>
    <w:p w:rsidR="00001BC0" w:rsidRPr="00CA52E1" w:rsidRDefault="00001BC0" w:rsidP="002E17BB">
      <w:pPr>
        <w:pStyle w:val="PargrafodaLista"/>
        <w:spacing w:before="120" w:line="360" w:lineRule="auto"/>
        <w:rPr>
          <w:rFonts w:eastAsiaTheme="minorHAnsi" w:cs="Times New Roman"/>
          <w:b w:val="0"/>
          <w:bCs/>
          <w:szCs w:val="24"/>
        </w:rPr>
      </w:pPr>
      <w:r w:rsidRPr="00CA52E1">
        <w:rPr>
          <w:rFonts w:eastAsiaTheme="minorHAnsi" w:cs="Times New Roman"/>
          <w:b w:val="0"/>
          <w:bCs/>
          <w:szCs w:val="24"/>
        </w:rPr>
        <w:t>O vandalismo nas escolas primárias atinge igualmente a destruição e roubo de equipamento e mobiliário das escolas o que dificulta o seu funcionamento. Medidas de segurança devem ser tomadas para melhorar as condições das escolas e para garantir que estes locais sejam seguros para as crianças. Posturas camarárias deveriam proibir a existência de mercados de venda de bebidas alcoólicas, tabaco e outros produtos de consumo proibido nas proximidades das escolas (Idem).</w:t>
      </w:r>
    </w:p>
    <w:p w:rsidR="00001BC0" w:rsidRPr="00001BC0" w:rsidRDefault="00001BC0" w:rsidP="002E17BB">
      <w:pPr>
        <w:pStyle w:val="PargrafodaLista"/>
        <w:numPr>
          <w:ilvl w:val="0"/>
          <w:numId w:val="20"/>
        </w:numPr>
        <w:spacing w:before="120" w:line="360" w:lineRule="auto"/>
        <w:rPr>
          <w:rFonts w:eastAsiaTheme="minorHAnsi" w:cs="Times New Roman"/>
          <w:b w:val="0"/>
          <w:bCs/>
          <w:szCs w:val="24"/>
        </w:rPr>
      </w:pPr>
      <w:r w:rsidRPr="00CA52E1">
        <w:rPr>
          <w:rFonts w:eastAsiaTheme="minorHAnsi" w:cs="Times New Roman"/>
          <w:bCs/>
          <w:szCs w:val="24"/>
        </w:rPr>
        <w:t>A localização geográfica das escolas</w:t>
      </w:r>
      <w:r w:rsidRPr="00CA52E1">
        <w:rPr>
          <w:rFonts w:eastAsiaTheme="minorHAnsi" w:cs="Times New Roman"/>
          <w:b w:val="0"/>
          <w:bCs/>
          <w:szCs w:val="24"/>
        </w:rPr>
        <w:t xml:space="preserve"> – este é um aspecto que contribui de forma significativa na qualidade ensino nas escolas moçambicanas pois, quase toas as escolas </w:t>
      </w:r>
      <w:r>
        <w:rPr>
          <w:rFonts w:eastAsiaTheme="minorHAnsi" w:cs="Times New Roman"/>
          <w:b w:val="0"/>
          <w:bCs/>
          <w:szCs w:val="24"/>
        </w:rPr>
        <w:t xml:space="preserve">a nível nacional </w:t>
      </w:r>
      <w:r w:rsidRPr="00CA52E1">
        <w:rPr>
          <w:rFonts w:eastAsiaTheme="minorHAnsi" w:cs="Times New Roman"/>
          <w:b w:val="0"/>
          <w:bCs/>
          <w:szCs w:val="24"/>
        </w:rPr>
        <w:t xml:space="preserve">sejam elas primarias assim como secundarias estão localizadas ao longo das principais </w:t>
      </w:r>
      <w:r>
        <w:rPr>
          <w:rFonts w:eastAsiaTheme="minorHAnsi" w:cs="Times New Roman"/>
          <w:b w:val="0"/>
          <w:bCs/>
          <w:szCs w:val="24"/>
        </w:rPr>
        <w:t>vias</w:t>
      </w:r>
      <w:r w:rsidRPr="00CA52E1">
        <w:rPr>
          <w:rFonts w:eastAsiaTheme="minorHAnsi" w:cs="Times New Roman"/>
          <w:b w:val="0"/>
          <w:bCs/>
          <w:szCs w:val="24"/>
        </w:rPr>
        <w:t xml:space="preserve">. Este factor faz com que as aulas sejam perturbadas devido ao constante barulho das viaturas que circulam sempre nestas mesmas avenidas e ainda, pondo em risco, a própria segurança das crianças. </w:t>
      </w:r>
    </w:p>
    <w:p w:rsidR="00F41598" w:rsidRPr="00CA52E1" w:rsidRDefault="00001BC0" w:rsidP="002E17BB">
      <w:pPr>
        <w:pStyle w:val="Ttulo2"/>
        <w:spacing w:before="120" w:line="360" w:lineRule="auto"/>
        <w:rPr>
          <w:rFonts w:eastAsiaTheme="minorHAnsi"/>
        </w:rPr>
      </w:pPr>
      <w:bookmarkStart w:id="22" w:name="_Toc453512148"/>
      <w:r>
        <w:rPr>
          <w:rFonts w:eastAsiaTheme="minorHAnsi"/>
        </w:rPr>
        <w:t xml:space="preserve">2.3. </w:t>
      </w:r>
      <w:r w:rsidR="00F41598" w:rsidRPr="00CA52E1">
        <w:rPr>
          <w:rFonts w:eastAsiaTheme="minorHAnsi"/>
        </w:rPr>
        <w:t>Efeitos das transformações introduzidas pelo novo currículo para o trabalho dos professores</w:t>
      </w:r>
      <w:bookmarkEnd w:id="22"/>
    </w:p>
    <w:p w:rsidR="00F41598" w:rsidRPr="00CA52E1" w:rsidRDefault="00F41598" w:rsidP="002E17BB">
      <w:p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De acordo com Lobo e Nhêze (2008:25), o novo currículo do ensino básico trouxe importantes alterações à organização do Ensino Primário através da introdução dos ciclos de aprendizagem e um sistema de progressão normal dentro dos mesmos. A reprovação tornou-se uma excepção. O novo currículo ainda preconiza um ensino centrado no aluno.</w:t>
      </w:r>
    </w:p>
    <w:p w:rsidR="00F41598" w:rsidRPr="00CA52E1" w:rsidRDefault="00F41598" w:rsidP="002E17BB">
      <w:p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Apesar destas inovações, e tendo em consideração as críticas externas ao sistema, os alunos continuam não aprendendo o que devia</w:t>
      </w:r>
      <w:r w:rsidR="00B14C3B">
        <w:rPr>
          <w:rFonts w:eastAsiaTheme="minorHAnsi" w:cs="Times New Roman"/>
          <w:b w:val="0"/>
          <w:bCs/>
          <w:szCs w:val="24"/>
        </w:rPr>
        <w:t>m nas escolas. Tudo isto pode</w:t>
      </w:r>
      <w:r w:rsidRPr="00CA52E1">
        <w:rPr>
          <w:rFonts w:eastAsiaTheme="minorHAnsi" w:cs="Times New Roman"/>
          <w:b w:val="0"/>
          <w:bCs/>
          <w:szCs w:val="24"/>
        </w:rPr>
        <w:t xml:space="preserve"> estar relacionado com os seguintes factores:</w:t>
      </w:r>
    </w:p>
    <w:p w:rsidR="00F41598" w:rsidRPr="00CA52E1" w:rsidRDefault="00F41598" w:rsidP="002E17BB">
      <w:pPr>
        <w:pStyle w:val="PargrafodaLista"/>
        <w:numPr>
          <w:ilvl w:val="0"/>
          <w:numId w:val="14"/>
        </w:num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 xml:space="preserve">Não parece ter havido grandes mudanças na prática pedagógica na sala de aula (os professores continuam a escrever no quadro e não apoiam os alunos de maneira individualizada em parte porque as turmas são numerosas e, em parte </w:t>
      </w:r>
      <w:r w:rsidRPr="00CA52E1">
        <w:rPr>
          <w:rFonts w:eastAsiaTheme="minorHAnsi" w:cs="Times New Roman"/>
          <w:b w:val="0"/>
          <w:bCs/>
          <w:szCs w:val="24"/>
        </w:rPr>
        <w:lastRenderedPageBreak/>
        <w:t>porque os professores não aprenderam as técnicas para lidar com este problema. Não parece haver uma mudança de atitude dos professores, nem das direcções das escolas perante uma nova realidade (os horários dos professores mantém-se os mesmos e não parece existir um trabalho a nível nacional para alterar a situação);</w:t>
      </w:r>
    </w:p>
    <w:p w:rsidR="00F41598" w:rsidRPr="00CA52E1" w:rsidRDefault="00F41598" w:rsidP="002E17BB">
      <w:pPr>
        <w:pStyle w:val="PargrafodaLista"/>
        <w:numPr>
          <w:ilvl w:val="0"/>
          <w:numId w:val="14"/>
        </w:num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As planificações das aulas continuam a cingir-se a uma espécie de dosificação da matéria realizada quinzenalmente na ZIP;</w:t>
      </w:r>
    </w:p>
    <w:p w:rsidR="00F41598" w:rsidRPr="00CA52E1" w:rsidRDefault="00F41598" w:rsidP="002E17BB">
      <w:pPr>
        <w:pStyle w:val="PargrafodaLista"/>
        <w:numPr>
          <w:ilvl w:val="0"/>
          <w:numId w:val="14"/>
        </w:num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As práticas da formação dos professores continuam centradas no formador e não nos formandos que não experimentam, na prática, o ensino centrado no aluno;</w:t>
      </w:r>
    </w:p>
    <w:p w:rsidR="00F41598" w:rsidRPr="00CA52E1" w:rsidRDefault="00F41598" w:rsidP="002E17BB">
      <w:pPr>
        <w:pStyle w:val="PargrafodaLista"/>
        <w:numPr>
          <w:ilvl w:val="0"/>
          <w:numId w:val="14"/>
        </w:num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O sistema de avaliação não parece ter sido bem entendido pelos professores (há ainda professores que acham que a reprovação é uma maneira de pressionar os alunos a trabalharem mais arduamente);</w:t>
      </w:r>
    </w:p>
    <w:p w:rsidR="00F41598" w:rsidRPr="00CA52E1" w:rsidRDefault="00F41598" w:rsidP="002E17BB">
      <w:pPr>
        <w:pStyle w:val="PargrafodaLista"/>
        <w:numPr>
          <w:ilvl w:val="0"/>
          <w:numId w:val="14"/>
        </w:num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O currículo não traça indicadores claros e mensuráveis exigidos para que o aluno possa completar cada um dos ciclos de aprendizagem;</w:t>
      </w:r>
    </w:p>
    <w:p w:rsidR="007B590B" w:rsidRPr="00CA52E1" w:rsidRDefault="00F41598" w:rsidP="002E17BB">
      <w:pPr>
        <w:pStyle w:val="PargrafodaLista"/>
        <w:numPr>
          <w:ilvl w:val="0"/>
          <w:numId w:val="14"/>
        </w:num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Os pais nem sempre participam no processo de ensino e aprendizagem dos seus filhos. Um indicador que demonstra este facto é que ainda se verifica pouca participação</w:t>
      </w:r>
      <w:r w:rsidR="007B590B" w:rsidRPr="00CA52E1">
        <w:rPr>
          <w:rFonts w:eastAsiaTheme="minorHAnsi" w:cs="Times New Roman"/>
          <w:b w:val="0"/>
          <w:bCs/>
          <w:szCs w:val="24"/>
        </w:rPr>
        <w:t xml:space="preserve"> </w:t>
      </w:r>
      <w:r w:rsidRPr="00CA52E1">
        <w:rPr>
          <w:rFonts w:eastAsiaTheme="minorHAnsi" w:cs="Times New Roman"/>
          <w:b w:val="0"/>
          <w:bCs/>
          <w:szCs w:val="24"/>
        </w:rPr>
        <w:t>destes às reuniões de turma. Poucos visitam, de maneira regular a escola para</w:t>
      </w:r>
      <w:r w:rsidR="007B590B" w:rsidRPr="00CA52E1">
        <w:rPr>
          <w:rFonts w:eastAsiaTheme="minorHAnsi" w:cs="Times New Roman"/>
          <w:b w:val="0"/>
          <w:bCs/>
          <w:szCs w:val="24"/>
        </w:rPr>
        <w:t xml:space="preserve"> </w:t>
      </w:r>
      <w:r w:rsidRPr="00CA52E1">
        <w:rPr>
          <w:rFonts w:eastAsiaTheme="minorHAnsi" w:cs="Times New Roman"/>
          <w:b w:val="0"/>
          <w:bCs/>
          <w:szCs w:val="24"/>
        </w:rPr>
        <w:t>averiguar a situação dos seus educandos e procurar soluções para os problemas</w:t>
      </w:r>
      <w:r w:rsidR="007B590B" w:rsidRPr="00CA52E1">
        <w:rPr>
          <w:rFonts w:eastAsiaTheme="minorHAnsi" w:cs="Times New Roman"/>
          <w:b w:val="0"/>
          <w:bCs/>
          <w:szCs w:val="24"/>
        </w:rPr>
        <w:t xml:space="preserve"> enfrentados pelos filhos (LOBO e NHÊZE;2008:25).</w:t>
      </w:r>
    </w:p>
    <w:p w:rsidR="00F41598" w:rsidRPr="00CA52E1" w:rsidRDefault="007B590B" w:rsidP="002E17BB">
      <w:pPr>
        <w:pStyle w:val="PargrafodaLista"/>
        <w:numPr>
          <w:ilvl w:val="0"/>
          <w:numId w:val="14"/>
        </w:num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bCs/>
          <w:szCs w:val="24"/>
        </w:rPr>
        <w:t xml:space="preserve">O </w:t>
      </w:r>
      <w:r w:rsidR="00F41598" w:rsidRPr="00CA52E1">
        <w:rPr>
          <w:rFonts w:eastAsiaTheme="minorHAnsi" w:cs="Times New Roman"/>
          <w:b w:val="0"/>
          <w:bCs/>
          <w:szCs w:val="24"/>
        </w:rPr>
        <w:t>tempo de aprendizagem continua reduzido o que dificulta a assimilação dos</w:t>
      </w:r>
      <w:r w:rsidRPr="00CA52E1">
        <w:rPr>
          <w:rFonts w:eastAsiaTheme="minorHAnsi" w:cs="Times New Roman"/>
          <w:b w:val="0"/>
          <w:bCs/>
          <w:szCs w:val="24"/>
        </w:rPr>
        <w:t xml:space="preserve"> </w:t>
      </w:r>
      <w:r w:rsidR="00F41598" w:rsidRPr="00CA52E1">
        <w:rPr>
          <w:rFonts w:eastAsiaTheme="minorHAnsi" w:cs="Times New Roman"/>
          <w:b w:val="0"/>
          <w:bCs/>
          <w:szCs w:val="24"/>
        </w:rPr>
        <w:t>conhecimentos pelos alunos. As escolas têm possibilidade de elaborar os horários para</w:t>
      </w:r>
      <w:r w:rsidRPr="00CA52E1">
        <w:rPr>
          <w:rFonts w:eastAsiaTheme="minorHAnsi" w:cs="Times New Roman"/>
          <w:b w:val="0"/>
          <w:bCs/>
          <w:szCs w:val="24"/>
        </w:rPr>
        <w:t xml:space="preserve"> </w:t>
      </w:r>
      <w:r w:rsidR="00F41598" w:rsidRPr="00CA52E1">
        <w:rPr>
          <w:rFonts w:eastAsiaTheme="minorHAnsi" w:cs="Times New Roman"/>
          <w:b w:val="0"/>
          <w:bCs/>
          <w:szCs w:val="24"/>
        </w:rPr>
        <w:t xml:space="preserve">atender às </w:t>
      </w:r>
      <w:r w:rsidR="00F41598" w:rsidRPr="00CA52E1">
        <w:rPr>
          <w:rFonts w:eastAsiaTheme="minorHAnsi" w:cs="Times New Roman"/>
          <w:b w:val="0"/>
          <w:bCs/>
          <w:i/>
          <w:szCs w:val="24"/>
        </w:rPr>
        <w:t>“particularidades do desenvolvimento das crianças e às condições</w:t>
      </w:r>
      <w:r w:rsidRPr="00CA52E1">
        <w:rPr>
          <w:rFonts w:eastAsiaTheme="minorHAnsi" w:cs="Times New Roman"/>
          <w:b w:val="0"/>
          <w:bCs/>
          <w:i/>
          <w:szCs w:val="24"/>
        </w:rPr>
        <w:t xml:space="preserve"> </w:t>
      </w:r>
      <w:r w:rsidR="00F41598" w:rsidRPr="00CA52E1">
        <w:rPr>
          <w:rFonts w:eastAsiaTheme="minorHAnsi" w:cs="Times New Roman"/>
          <w:b w:val="0"/>
          <w:bCs/>
          <w:i/>
          <w:szCs w:val="24"/>
        </w:rPr>
        <w:t>ambientais”</w:t>
      </w:r>
      <w:r w:rsidR="00F41598" w:rsidRPr="00CA52E1">
        <w:rPr>
          <w:rFonts w:eastAsiaTheme="minorHAnsi" w:cs="Times New Roman"/>
          <w:b w:val="0"/>
          <w:bCs/>
          <w:szCs w:val="24"/>
        </w:rPr>
        <w:t>, como reza o Regulamento do Ensino B</w:t>
      </w:r>
      <w:r w:rsidRPr="00CA52E1">
        <w:rPr>
          <w:rFonts w:eastAsiaTheme="minorHAnsi" w:cs="Times New Roman"/>
          <w:b w:val="0"/>
          <w:bCs/>
          <w:szCs w:val="24"/>
        </w:rPr>
        <w:t xml:space="preserve">ásico, no número 4 do artigo 56. </w:t>
      </w:r>
      <w:r w:rsidR="00F41598" w:rsidRPr="00CA52E1">
        <w:rPr>
          <w:rFonts w:eastAsiaTheme="minorHAnsi" w:cs="Times New Roman"/>
          <w:b w:val="0"/>
          <w:bCs/>
          <w:szCs w:val="24"/>
        </w:rPr>
        <w:t>Contudo poucas, se não nenhumas escola</w:t>
      </w:r>
      <w:r w:rsidRPr="00CA52E1">
        <w:rPr>
          <w:rFonts w:eastAsiaTheme="minorHAnsi" w:cs="Times New Roman"/>
          <w:b w:val="0"/>
          <w:bCs/>
          <w:szCs w:val="24"/>
        </w:rPr>
        <w:t>s, fazem uso desta prerrogativa (LOBO e NHÊZE;2008:25).</w:t>
      </w:r>
    </w:p>
    <w:p w:rsidR="00AF23B7" w:rsidRPr="00CA52E1" w:rsidRDefault="00AF23B7"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 xml:space="preserve">A questão da introdução do novo currículo como estratégia de melhoria na </w:t>
      </w:r>
      <w:r w:rsidR="008E3724" w:rsidRPr="00CA52E1">
        <w:rPr>
          <w:rFonts w:eastAsiaTheme="minorHAnsi" w:cs="Times New Roman"/>
          <w:b w:val="0"/>
          <w:szCs w:val="24"/>
        </w:rPr>
        <w:t>qualidade</w:t>
      </w:r>
      <w:r w:rsidRPr="00CA52E1">
        <w:rPr>
          <w:rFonts w:eastAsiaTheme="minorHAnsi" w:cs="Times New Roman"/>
          <w:b w:val="0"/>
          <w:szCs w:val="24"/>
        </w:rPr>
        <w:t xml:space="preserve"> de ensino é um aspecto importante que por vezes, a sua implementação e qualificação depende basicamente dos professores</w:t>
      </w:r>
      <w:r w:rsidR="008E3724" w:rsidRPr="00CA52E1">
        <w:rPr>
          <w:rFonts w:eastAsiaTheme="minorHAnsi" w:cs="Times New Roman"/>
          <w:b w:val="0"/>
          <w:szCs w:val="24"/>
        </w:rPr>
        <w:t xml:space="preserve">. </w:t>
      </w:r>
      <w:r w:rsidRPr="00CA52E1">
        <w:rPr>
          <w:rFonts w:eastAsiaTheme="minorHAnsi" w:cs="Times New Roman"/>
          <w:b w:val="0"/>
          <w:szCs w:val="24"/>
        </w:rPr>
        <w:t xml:space="preserve">Por </w:t>
      </w:r>
      <w:r w:rsidR="00FE6068" w:rsidRPr="00CA52E1">
        <w:rPr>
          <w:rFonts w:eastAsiaTheme="minorHAnsi" w:cs="Times New Roman"/>
          <w:b w:val="0"/>
          <w:szCs w:val="24"/>
        </w:rPr>
        <w:t>conseguinte</w:t>
      </w:r>
      <w:r w:rsidRPr="00CA52E1">
        <w:rPr>
          <w:rFonts w:eastAsiaTheme="minorHAnsi" w:cs="Times New Roman"/>
          <w:b w:val="0"/>
          <w:szCs w:val="24"/>
        </w:rPr>
        <w:t xml:space="preserve">, os professores mais antigos resistem às novas metodologias de ensino e isolam os novos professores, formados através destes processos. Os professores formados através das novas metodologias não encontram espaço para actuarem. Neste caso a formação contínua deveria ir ao encontro destas escolas e trabalhar com os professores mais antigos sobre as novas metodologias </w:t>
      </w:r>
      <w:r w:rsidRPr="00CA52E1">
        <w:rPr>
          <w:rFonts w:eastAsiaTheme="minorHAnsi" w:cs="Times New Roman"/>
          <w:b w:val="0"/>
          <w:szCs w:val="24"/>
        </w:rPr>
        <w:lastRenderedPageBreak/>
        <w:t>de ensino na escola primária e sobre o novo currículo levando-os a entender a sua filosofia. Assim estar-se-ia a comba</w:t>
      </w:r>
      <w:r w:rsidR="00FE6068" w:rsidRPr="00CA52E1">
        <w:rPr>
          <w:rFonts w:eastAsiaTheme="minorHAnsi" w:cs="Times New Roman"/>
          <w:b w:val="0"/>
          <w:szCs w:val="24"/>
        </w:rPr>
        <w:t>ter a resistência à mudança (Idem).</w:t>
      </w:r>
    </w:p>
    <w:p w:rsidR="00CC4D89" w:rsidRPr="00CA52E1" w:rsidRDefault="00001BC0" w:rsidP="002E17BB">
      <w:pPr>
        <w:pStyle w:val="Ttulo3"/>
        <w:spacing w:before="120" w:line="360" w:lineRule="auto"/>
        <w:rPr>
          <w:rFonts w:eastAsiaTheme="minorHAnsi"/>
        </w:rPr>
      </w:pPr>
      <w:bookmarkStart w:id="23" w:name="_Toc453512149"/>
      <w:r>
        <w:rPr>
          <w:rFonts w:eastAsiaTheme="minorHAnsi"/>
        </w:rPr>
        <w:t xml:space="preserve">2.3.1. </w:t>
      </w:r>
      <w:r w:rsidR="00CC4D89" w:rsidRPr="00CA52E1">
        <w:rPr>
          <w:rFonts w:eastAsiaTheme="minorHAnsi"/>
        </w:rPr>
        <w:t>Preparação dos professores para as novas práticas e novas metodologias de ensino</w:t>
      </w:r>
      <w:bookmarkEnd w:id="23"/>
    </w:p>
    <w:p w:rsidR="00CC4D89" w:rsidRPr="00CA52E1" w:rsidRDefault="00CC4D89"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Os professores novos são treinados com novas metodologias que ao chegarem às escolas conflituam com as metodologias antigas de ensino. Estes conflitos levam a que os novos professores, ainda em números reduzidos, retrocedam na implementação das novas medidas o que faz com que as escolas não assimilem os novos métodos.</w:t>
      </w:r>
    </w:p>
    <w:p w:rsidR="00B43B50" w:rsidRPr="00CA52E1" w:rsidRDefault="001A1CA2"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 xml:space="preserve">Assim, Lobo e Nhêze indicam 5 aspectos que intervêm na qualidade de ensino em Moçambique, dos quais, passamos a destacar: </w:t>
      </w:r>
    </w:p>
    <w:p w:rsidR="008D05F6" w:rsidRPr="00CA52E1" w:rsidRDefault="00B43B50" w:rsidP="002E17BB">
      <w:pPr>
        <w:pStyle w:val="PargrafodaLista"/>
        <w:numPr>
          <w:ilvl w:val="0"/>
          <w:numId w:val="16"/>
        </w:numPr>
        <w:spacing w:before="120" w:line="360" w:lineRule="auto"/>
        <w:rPr>
          <w:rFonts w:eastAsiaTheme="minorHAnsi" w:cs="Times New Roman"/>
          <w:b w:val="0"/>
          <w:bCs/>
          <w:szCs w:val="24"/>
        </w:rPr>
      </w:pPr>
      <w:r w:rsidRPr="00CA52E1">
        <w:rPr>
          <w:rFonts w:eastAsiaTheme="minorHAnsi" w:cs="Times New Roman"/>
          <w:bCs/>
          <w:szCs w:val="24"/>
        </w:rPr>
        <w:t xml:space="preserve">O trabalho dos professores na sala de aula - </w:t>
      </w:r>
      <w:r w:rsidRPr="00CA52E1">
        <w:rPr>
          <w:rFonts w:eastAsiaTheme="minorHAnsi" w:cs="Times New Roman"/>
          <w:b w:val="0"/>
          <w:bCs/>
          <w:szCs w:val="24"/>
        </w:rPr>
        <w:t>“</w:t>
      </w:r>
      <w:r w:rsidRPr="00CA52E1">
        <w:rPr>
          <w:rFonts w:eastAsiaTheme="minorHAnsi" w:cs="Times New Roman"/>
          <w:b w:val="0"/>
          <w:bCs/>
          <w:i/>
          <w:szCs w:val="24"/>
        </w:rPr>
        <w:t>a qualidade de ensino tem a haver com o trabalho feito pelos professores na sala de aula</w:t>
      </w:r>
      <w:r w:rsidRPr="00CA52E1">
        <w:rPr>
          <w:rFonts w:eastAsiaTheme="minorHAnsi" w:cs="Times New Roman"/>
          <w:b w:val="0"/>
          <w:bCs/>
          <w:szCs w:val="24"/>
        </w:rPr>
        <w:t>”</w:t>
      </w:r>
      <w:r w:rsidR="00643D93" w:rsidRPr="00CA52E1">
        <w:rPr>
          <w:rFonts w:eastAsiaTheme="minorHAnsi" w:cs="Times New Roman"/>
          <w:b w:val="0"/>
          <w:bCs/>
          <w:szCs w:val="24"/>
        </w:rPr>
        <w:t xml:space="preserve">. Esta </w:t>
      </w:r>
      <w:r w:rsidRPr="00CA52E1">
        <w:rPr>
          <w:rFonts w:eastAsiaTheme="minorHAnsi" w:cs="Times New Roman"/>
          <w:b w:val="0"/>
          <w:bCs/>
          <w:szCs w:val="24"/>
        </w:rPr>
        <w:t>situação mostra quão importante é o trabalho do professor na sala de aula, a sua disciplina e dedicação para que os alunos possam aprender. Sem o envolvimento das direcções das escolas e dos professores,</w:t>
      </w:r>
      <w:r w:rsidR="008E5ABF" w:rsidRPr="00CA52E1">
        <w:rPr>
          <w:rFonts w:eastAsiaTheme="minorHAnsi" w:cs="Times New Roman"/>
          <w:b w:val="0"/>
          <w:bCs/>
          <w:szCs w:val="24"/>
        </w:rPr>
        <w:t xml:space="preserve"> os alunos não poderão aprender (LOBO e NHÊZE;2008:26).</w:t>
      </w:r>
    </w:p>
    <w:p w:rsidR="00B43B50" w:rsidRPr="00CA52E1" w:rsidRDefault="008D05F6" w:rsidP="002E17BB">
      <w:pPr>
        <w:pStyle w:val="PargrafodaLista"/>
        <w:numPr>
          <w:ilvl w:val="0"/>
          <w:numId w:val="16"/>
        </w:numPr>
        <w:spacing w:before="120" w:line="360" w:lineRule="auto"/>
        <w:rPr>
          <w:rFonts w:eastAsiaTheme="minorHAnsi" w:cs="Times New Roman"/>
          <w:b w:val="0"/>
          <w:bCs/>
          <w:szCs w:val="24"/>
        </w:rPr>
      </w:pPr>
      <w:r w:rsidRPr="00CA52E1">
        <w:rPr>
          <w:rFonts w:eastAsiaTheme="minorHAnsi" w:cs="Times New Roman"/>
          <w:bCs/>
          <w:szCs w:val="24"/>
        </w:rPr>
        <w:t xml:space="preserve">Classes cada vez mais heterogéneas - </w:t>
      </w:r>
      <w:r w:rsidRPr="00CA52E1">
        <w:rPr>
          <w:rFonts w:eastAsiaTheme="minorHAnsi" w:cs="Times New Roman"/>
          <w:b w:val="0"/>
          <w:bCs/>
          <w:szCs w:val="24"/>
        </w:rPr>
        <w:t>A expansão do ensino trouxe para a sala de aula alunos cada vez mais heterogéneos não só em termos de vivências como em termos de preparação para as aulas. Este elemento traz exigências adicionais para os professores. Por outro lado, se anteriormente os professores, ao fim da primeira classe já podiam iniciar um processo de “</w:t>
      </w:r>
      <w:r w:rsidRPr="000A3397">
        <w:rPr>
          <w:rFonts w:eastAsiaTheme="minorHAnsi" w:cs="Times New Roman"/>
          <w:b w:val="0"/>
          <w:bCs/>
          <w:i/>
          <w:szCs w:val="24"/>
        </w:rPr>
        <w:t>homogeneização</w:t>
      </w:r>
      <w:r w:rsidRPr="00CA52E1">
        <w:rPr>
          <w:rFonts w:eastAsiaTheme="minorHAnsi" w:cs="Times New Roman"/>
          <w:b w:val="0"/>
          <w:bCs/>
          <w:szCs w:val="24"/>
        </w:rPr>
        <w:t>” das crianças através da reprovação, que deixava para traz os menos capazes, a introdução, no currículo do ensino básico de ciclos e um sistema de promoção por ciclos de aprendizagem, aumenta a</w:t>
      </w:r>
      <w:r w:rsidR="00643D93" w:rsidRPr="00CA52E1">
        <w:rPr>
          <w:rFonts w:eastAsiaTheme="minorHAnsi" w:cs="Times New Roman"/>
          <w:b w:val="0"/>
          <w:bCs/>
          <w:szCs w:val="24"/>
        </w:rPr>
        <w:t xml:space="preserve"> </w:t>
      </w:r>
      <w:r w:rsidRPr="00CA52E1">
        <w:rPr>
          <w:rFonts w:eastAsiaTheme="minorHAnsi" w:cs="Times New Roman"/>
          <w:b w:val="0"/>
          <w:bCs/>
          <w:szCs w:val="24"/>
        </w:rPr>
        <w:t>diversidade destes, pois alunos com diferentes níveis de conhecimento e competências, estão presentes nas salas de aula. Num contexto em que as turmas são numerosas, esta situação exige dos professores, muito maior empenho e cooperação. A reduzida carga horária, as difíceis condições das salas de aulas são elementos que complicam ainda mais o trabalho dos professores. Por essa razão, os professores necessitam de mais tempo para o trabalho conjunto e para lidar com os alunos com maiores dificu</w:t>
      </w:r>
      <w:r w:rsidR="008E5ABF" w:rsidRPr="00CA52E1">
        <w:rPr>
          <w:rFonts w:eastAsiaTheme="minorHAnsi" w:cs="Times New Roman"/>
          <w:b w:val="0"/>
          <w:bCs/>
          <w:szCs w:val="24"/>
        </w:rPr>
        <w:t>ldades (LOBO e NHÊZE;2008:26-27).</w:t>
      </w:r>
    </w:p>
    <w:p w:rsidR="00973F8E" w:rsidRPr="00CA52E1" w:rsidRDefault="008E5ABF" w:rsidP="002E17BB">
      <w:pPr>
        <w:pStyle w:val="PargrafodaLista"/>
        <w:numPr>
          <w:ilvl w:val="0"/>
          <w:numId w:val="16"/>
        </w:numPr>
        <w:spacing w:before="120" w:line="360" w:lineRule="auto"/>
        <w:rPr>
          <w:rFonts w:eastAsiaTheme="minorHAnsi" w:cs="Times New Roman"/>
          <w:b w:val="0"/>
          <w:bCs/>
          <w:szCs w:val="24"/>
        </w:rPr>
      </w:pPr>
      <w:r w:rsidRPr="00CA52E1">
        <w:rPr>
          <w:rFonts w:eastAsiaTheme="minorHAnsi" w:cs="Times New Roman"/>
          <w:bCs/>
          <w:szCs w:val="24"/>
        </w:rPr>
        <w:t xml:space="preserve">Distribuição por idades dos alunos nas salas de aulas - </w:t>
      </w:r>
      <w:r w:rsidRPr="00CA52E1">
        <w:rPr>
          <w:rFonts w:eastAsiaTheme="minorHAnsi" w:cs="Times New Roman"/>
          <w:b w:val="0"/>
          <w:bCs/>
          <w:szCs w:val="24"/>
        </w:rPr>
        <w:t xml:space="preserve">A introdução do novo currículo e a promoção por ciclos de aprendizagem veio ajudar a reduzir a </w:t>
      </w:r>
      <w:r w:rsidRPr="00CA52E1">
        <w:rPr>
          <w:rFonts w:eastAsiaTheme="minorHAnsi" w:cs="Times New Roman"/>
          <w:b w:val="0"/>
          <w:bCs/>
          <w:szCs w:val="24"/>
        </w:rPr>
        <w:lastRenderedPageBreak/>
        <w:t>distorção das idades dos alunos em cada classe. Em 2008, a situação dos alunos no ensino primário ainda se mostrava preocupante, embora bastante melhor que a situação de 2004, quando se introduziu o novo currículo. Esta situação tenderá a melhorar paulatinamente à medida que os pais forem matriculando os seus filhos na primeira classe aos 6 anos. O MINEDH lançou em 2004 uma campanha para que os pais matriculassem os seus filhos aos 6 anos que, aparentemente está resultando. Esta campanha deve continuar. A redução da distorção da idade/classe é importante, visto que os alunos de idades diferentes dificultam a acção do professor na sala de aulas. Idades diferentes podem contribuir para aumentar os co</w:t>
      </w:r>
      <w:r w:rsidR="007015C6" w:rsidRPr="00CA52E1">
        <w:rPr>
          <w:rFonts w:eastAsiaTheme="minorHAnsi" w:cs="Times New Roman"/>
          <w:b w:val="0"/>
          <w:bCs/>
          <w:szCs w:val="24"/>
        </w:rPr>
        <w:t>nflitos entre os alunos dificult</w:t>
      </w:r>
      <w:r w:rsidRPr="00CA52E1">
        <w:rPr>
          <w:rFonts w:eastAsiaTheme="minorHAnsi" w:cs="Times New Roman"/>
          <w:b w:val="0"/>
          <w:bCs/>
          <w:szCs w:val="24"/>
        </w:rPr>
        <w:t xml:space="preserve">ando desta forma </w:t>
      </w:r>
      <w:r w:rsidR="007015C6" w:rsidRPr="00CA52E1">
        <w:rPr>
          <w:rFonts w:eastAsiaTheme="minorHAnsi" w:cs="Times New Roman"/>
          <w:b w:val="0"/>
          <w:bCs/>
          <w:szCs w:val="24"/>
        </w:rPr>
        <w:t>a aprendizagem</w:t>
      </w:r>
      <w:r w:rsidRPr="00CA52E1">
        <w:rPr>
          <w:rFonts w:eastAsiaTheme="minorHAnsi" w:cs="Times New Roman"/>
          <w:b w:val="0"/>
          <w:bCs/>
          <w:szCs w:val="24"/>
        </w:rPr>
        <w:t xml:space="preserve"> nesta classe (LOBO e NHÊZE;2008:27).</w:t>
      </w:r>
      <w:r w:rsidR="007015C6" w:rsidRPr="00CA52E1">
        <w:rPr>
          <w:rFonts w:eastAsiaTheme="minorHAnsi" w:cs="Times New Roman"/>
          <w:b w:val="0"/>
          <w:bCs/>
          <w:szCs w:val="24"/>
        </w:rPr>
        <w:t xml:space="preserve"> </w:t>
      </w:r>
    </w:p>
    <w:p w:rsidR="006237D2" w:rsidRPr="00CA52E1" w:rsidRDefault="00973F8E" w:rsidP="002E17BB">
      <w:pPr>
        <w:pStyle w:val="PargrafodaLista"/>
        <w:numPr>
          <w:ilvl w:val="0"/>
          <w:numId w:val="16"/>
        </w:numPr>
        <w:spacing w:before="120" w:line="360" w:lineRule="auto"/>
        <w:rPr>
          <w:rFonts w:eastAsiaTheme="minorHAnsi" w:cs="Times New Roman"/>
          <w:b w:val="0"/>
          <w:bCs/>
          <w:szCs w:val="24"/>
        </w:rPr>
      </w:pPr>
      <w:r w:rsidRPr="00CA52E1">
        <w:rPr>
          <w:rFonts w:eastAsiaTheme="minorHAnsi" w:cs="Times New Roman"/>
          <w:bCs/>
          <w:szCs w:val="24"/>
        </w:rPr>
        <w:t xml:space="preserve">Introdução de aulas de recuperação para os alunos atrasados – </w:t>
      </w:r>
      <w:r w:rsidRPr="00CA52E1">
        <w:rPr>
          <w:rFonts w:eastAsiaTheme="minorHAnsi" w:cs="Times New Roman"/>
          <w:b w:val="0"/>
          <w:bCs/>
          <w:szCs w:val="24"/>
        </w:rPr>
        <w:t xml:space="preserve">As escolas devem introduzir no seu leque as aulas de recuperação com vista a tornar o aprendizado mais equitativo, pois, nota-se que os 45 minutos por vezes não </w:t>
      </w:r>
      <w:r w:rsidR="006237D2" w:rsidRPr="00CA52E1">
        <w:rPr>
          <w:rFonts w:eastAsiaTheme="minorHAnsi" w:cs="Times New Roman"/>
          <w:b w:val="0"/>
          <w:bCs/>
          <w:szCs w:val="24"/>
        </w:rPr>
        <w:t xml:space="preserve">têm sido </w:t>
      </w:r>
      <w:r w:rsidRPr="00CA52E1">
        <w:rPr>
          <w:rFonts w:eastAsiaTheme="minorHAnsi" w:cs="Times New Roman"/>
          <w:b w:val="0"/>
          <w:bCs/>
          <w:szCs w:val="24"/>
        </w:rPr>
        <w:t>suficientes para aqueles alunos que têm dificuldades de aprendizagem. A introdução de aulas de recuperação para os alunos deverá ser feita com o aval dos pais e em períodos fora do tempo lectivo normal (à tarde para os alunos que estudam de manhã ou nos sábados, por exemplo). As negociações com as famílias são necessárias para se reduzir o impacto negativo que estas medidas podem trazer para as famílias.</w:t>
      </w:r>
    </w:p>
    <w:p w:rsidR="00973F8E" w:rsidRPr="00CA52E1" w:rsidRDefault="00973F8E" w:rsidP="002E17BB">
      <w:pPr>
        <w:pStyle w:val="PargrafodaLista"/>
        <w:spacing w:before="120" w:line="360" w:lineRule="auto"/>
        <w:rPr>
          <w:rFonts w:eastAsiaTheme="minorHAnsi" w:cs="Times New Roman"/>
          <w:b w:val="0"/>
          <w:bCs/>
          <w:szCs w:val="24"/>
        </w:rPr>
      </w:pPr>
      <w:r w:rsidRPr="00CA52E1">
        <w:rPr>
          <w:rFonts w:eastAsiaTheme="minorHAnsi" w:cs="Times New Roman"/>
          <w:b w:val="0"/>
          <w:bCs/>
          <w:szCs w:val="24"/>
        </w:rPr>
        <w:t>Para suprir as necessidades dos alunos com mais dificuldades, nas cidades, sobretudo, os pais</w:t>
      </w:r>
      <w:r w:rsidR="006237D2" w:rsidRPr="00CA52E1">
        <w:rPr>
          <w:rFonts w:eastAsiaTheme="minorHAnsi" w:cs="Times New Roman"/>
          <w:b w:val="0"/>
          <w:bCs/>
          <w:szCs w:val="24"/>
        </w:rPr>
        <w:t xml:space="preserve"> </w:t>
      </w:r>
      <w:r w:rsidRPr="00CA52E1">
        <w:rPr>
          <w:rFonts w:eastAsiaTheme="minorHAnsi" w:cs="Times New Roman"/>
          <w:b w:val="0"/>
          <w:bCs/>
          <w:szCs w:val="24"/>
        </w:rPr>
        <w:t>recorrem e pagam aulas de recuperação, que muitas vezes são leccionadas pelos próprios</w:t>
      </w:r>
      <w:r w:rsidR="006237D2" w:rsidRPr="00CA52E1">
        <w:rPr>
          <w:rFonts w:eastAsiaTheme="minorHAnsi" w:cs="Times New Roman"/>
          <w:b w:val="0"/>
          <w:bCs/>
          <w:szCs w:val="24"/>
        </w:rPr>
        <w:t xml:space="preserve"> </w:t>
      </w:r>
      <w:r w:rsidRPr="00CA52E1">
        <w:rPr>
          <w:rFonts w:eastAsiaTheme="minorHAnsi" w:cs="Times New Roman"/>
          <w:b w:val="0"/>
          <w:bCs/>
          <w:szCs w:val="24"/>
        </w:rPr>
        <w:t>professores da e</w:t>
      </w:r>
      <w:r w:rsidR="003049C7" w:rsidRPr="00CA52E1">
        <w:rPr>
          <w:rFonts w:eastAsiaTheme="minorHAnsi" w:cs="Times New Roman"/>
          <w:b w:val="0"/>
          <w:bCs/>
          <w:szCs w:val="24"/>
        </w:rPr>
        <w:t>scola onde frequentam os alunos (Idem).</w:t>
      </w:r>
    </w:p>
    <w:p w:rsidR="000860F7" w:rsidRPr="00CA52E1" w:rsidRDefault="000860F7" w:rsidP="002E17BB">
      <w:pPr>
        <w:spacing w:before="120" w:line="360" w:lineRule="auto"/>
        <w:rPr>
          <w:rFonts w:eastAsiaTheme="minorHAnsi" w:cs="Times New Roman"/>
          <w:b w:val="0"/>
          <w:bCs/>
          <w:szCs w:val="24"/>
        </w:rPr>
      </w:pPr>
      <w:r w:rsidRPr="00CA52E1">
        <w:rPr>
          <w:rFonts w:eastAsiaTheme="minorHAnsi" w:cs="Times New Roman"/>
          <w:b w:val="0"/>
          <w:bCs/>
          <w:szCs w:val="24"/>
        </w:rPr>
        <w:t>Para fazer com que as aulas de recuperação sejam mais abrangentes, as escolas deveriam programar actividades de recuperação para os alunos com maiores dificuldades, em coordenação com os pais e encarregados de educação.</w:t>
      </w:r>
    </w:p>
    <w:p w:rsidR="00322B1E" w:rsidRPr="00CA52E1" w:rsidRDefault="00322B1E" w:rsidP="002E17BB">
      <w:pPr>
        <w:pStyle w:val="PargrafodaLista"/>
        <w:numPr>
          <w:ilvl w:val="0"/>
          <w:numId w:val="18"/>
        </w:numPr>
        <w:spacing w:before="120" w:line="360" w:lineRule="auto"/>
        <w:rPr>
          <w:rFonts w:eastAsiaTheme="minorHAnsi" w:cs="Times New Roman"/>
          <w:b w:val="0"/>
          <w:bCs/>
          <w:szCs w:val="24"/>
        </w:rPr>
      </w:pPr>
      <w:r w:rsidRPr="00CA52E1">
        <w:rPr>
          <w:rFonts w:eastAsiaTheme="minorHAnsi" w:cs="Times New Roman"/>
          <w:bCs/>
          <w:szCs w:val="24"/>
        </w:rPr>
        <w:t xml:space="preserve">O aproveitamento escolar – </w:t>
      </w:r>
      <w:r w:rsidRPr="00CA52E1">
        <w:rPr>
          <w:rFonts w:eastAsiaTheme="minorHAnsi" w:cs="Times New Roman"/>
          <w:b w:val="0"/>
          <w:bCs/>
          <w:szCs w:val="24"/>
        </w:rPr>
        <w:t>segundo</w:t>
      </w:r>
      <w:r w:rsidRPr="00CA52E1">
        <w:rPr>
          <w:rFonts w:eastAsiaTheme="minorHAnsi" w:cs="Times New Roman"/>
          <w:bCs/>
          <w:szCs w:val="24"/>
        </w:rPr>
        <w:t xml:space="preserve"> </w:t>
      </w:r>
      <w:r w:rsidRPr="00CA52E1">
        <w:rPr>
          <w:rFonts w:eastAsiaTheme="minorHAnsi" w:cs="Times New Roman"/>
          <w:b w:val="0"/>
          <w:bCs/>
          <w:szCs w:val="24"/>
        </w:rPr>
        <w:t xml:space="preserve">Lobo e Nhêze (2008:28), o aproveitamento escolar não depende de algumas variáveis como sejam a relação alunos por professor, a relação alunos por turma, as condições de infra-estruturas ou de mobiliário das escolas. Mas, um aspecto importante a analisar seriam os resultados dos exames nacionais, elaborados a nível central, com vista a avaliar a correlação entre estes 3 factores. </w:t>
      </w:r>
    </w:p>
    <w:p w:rsidR="00DE2CB8" w:rsidRPr="00CA52E1" w:rsidRDefault="00760586" w:rsidP="002E17BB">
      <w:pPr>
        <w:pStyle w:val="Ttulo3"/>
        <w:spacing w:before="120" w:line="360" w:lineRule="auto"/>
        <w:rPr>
          <w:rFonts w:eastAsiaTheme="minorHAnsi"/>
        </w:rPr>
      </w:pPr>
      <w:bookmarkStart w:id="24" w:name="_Toc453512150"/>
      <w:r>
        <w:rPr>
          <w:rFonts w:eastAsiaTheme="minorHAnsi"/>
        </w:rPr>
        <w:lastRenderedPageBreak/>
        <w:t xml:space="preserve">2.3.2. </w:t>
      </w:r>
      <w:r w:rsidR="00DE2CB8" w:rsidRPr="00CA52E1">
        <w:rPr>
          <w:rFonts w:eastAsiaTheme="minorHAnsi"/>
        </w:rPr>
        <w:t>Avaliação</w:t>
      </w:r>
      <w:bookmarkEnd w:id="24"/>
    </w:p>
    <w:p w:rsidR="00DE2CB8" w:rsidRPr="00CA52E1" w:rsidRDefault="00DE2CB8"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 xml:space="preserve">A avaliação constitui-se matéria imprescindível para a implantação e implementação de programas pedagógicos, seus princípios e funções que orientam e definem as acções que promovem as aprendizagens. O desenvolvimento de conhecimentos ampara-se nas funções </w:t>
      </w:r>
      <w:r w:rsidRPr="00CA52E1">
        <w:rPr>
          <w:rFonts w:eastAsiaTheme="minorHAnsi" w:cs="Times New Roman"/>
          <w:i/>
          <w:szCs w:val="24"/>
        </w:rPr>
        <w:t>diagnóstica, formativa e sumativa</w:t>
      </w:r>
      <w:r w:rsidRPr="00CA52E1">
        <w:rPr>
          <w:rFonts w:eastAsiaTheme="minorHAnsi" w:cs="Times New Roman"/>
          <w:b w:val="0"/>
          <w:szCs w:val="24"/>
        </w:rPr>
        <w:t>. Tais categorias funcionais da avaliação apresentam distintas funções, contudo devem estar directamente relacionadas e estreitamente ligadas em sua complementaridade.</w:t>
      </w:r>
    </w:p>
    <w:p w:rsidR="00397967" w:rsidRPr="00CA52E1" w:rsidRDefault="004476BB" w:rsidP="002E17BB">
      <w:pPr>
        <w:autoSpaceDE w:val="0"/>
        <w:autoSpaceDN w:val="0"/>
        <w:adjustRightInd w:val="0"/>
        <w:spacing w:before="120" w:after="0" w:line="360" w:lineRule="auto"/>
        <w:rPr>
          <w:rFonts w:eastAsiaTheme="minorHAnsi" w:cs="Times New Roman"/>
          <w:b w:val="0"/>
          <w:bCs/>
          <w:szCs w:val="24"/>
        </w:rPr>
      </w:pPr>
      <w:r w:rsidRPr="00CA52E1">
        <w:rPr>
          <w:rFonts w:eastAsiaTheme="minorHAnsi" w:cs="Times New Roman"/>
          <w:b w:val="0"/>
          <w:szCs w:val="24"/>
        </w:rPr>
        <w:t>Assegura</w:t>
      </w:r>
      <w:r w:rsidR="00DE2CB8" w:rsidRPr="00CA52E1">
        <w:rPr>
          <w:rFonts w:eastAsiaTheme="minorHAnsi" w:cs="Times New Roman"/>
          <w:b w:val="0"/>
          <w:szCs w:val="24"/>
        </w:rPr>
        <w:t xml:space="preserve"> Lobo e Nhêze (2008:34) que, o sistema de avaliação está definido pelo Regulamento Geral das Escolas do Ensino Básico, que no seu artigo 58º refere a avaliação </w:t>
      </w:r>
      <w:r w:rsidRPr="004476BB">
        <w:rPr>
          <w:rFonts w:eastAsiaTheme="minorHAnsi" w:cs="Times New Roman"/>
          <w:b w:val="0"/>
          <w:i/>
          <w:szCs w:val="24"/>
        </w:rPr>
        <w:t>“</w:t>
      </w:r>
      <w:r w:rsidR="00DE2CB8" w:rsidRPr="004476BB">
        <w:rPr>
          <w:rFonts w:eastAsiaTheme="minorHAnsi" w:cs="Times New Roman"/>
          <w:b w:val="0"/>
          <w:i/>
          <w:szCs w:val="24"/>
        </w:rPr>
        <w:t>como uma prática educativa de recolha sistemática de informações para análise e retro alimentação do processo de ensino e aprendizagem e promoção da qualidade de ensino</w:t>
      </w:r>
      <w:r w:rsidRPr="004476BB">
        <w:rPr>
          <w:rFonts w:eastAsiaTheme="minorHAnsi" w:cs="Times New Roman"/>
          <w:b w:val="0"/>
          <w:i/>
          <w:szCs w:val="24"/>
        </w:rPr>
        <w:t>”</w:t>
      </w:r>
      <w:r w:rsidR="00DE2CB8" w:rsidRPr="004476BB">
        <w:rPr>
          <w:rFonts w:eastAsiaTheme="minorHAnsi" w:cs="Times New Roman"/>
          <w:b w:val="0"/>
          <w:i/>
          <w:szCs w:val="24"/>
        </w:rPr>
        <w:t>.</w:t>
      </w:r>
      <w:r w:rsidR="00397967" w:rsidRPr="00CA52E1">
        <w:rPr>
          <w:rFonts w:eastAsiaTheme="minorHAnsi" w:cs="Times New Roman"/>
          <w:b w:val="0"/>
          <w:bCs/>
          <w:szCs w:val="24"/>
        </w:rPr>
        <w:t xml:space="preserve"> </w:t>
      </w:r>
    </w:p>
    <w:p w:rsidR="00DE2CB8" w:rsidRPr="00CA52E1" w:rsidRDefault="00DE2CB8"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 xml:space="preserve">No ensino primário, os alunos progridem por ciclos de aprendizagem, sendo que, dentro dos ciclos, progridem normalmente. Entre os ciclos os alunos progridem sempre que tenham uma média global não inferior a 10 valores. Nas disciplinas de Português e Matemática a média deve ser também igual ou superior a 10 valores e nas restantes disciplinas os alunos não devem ter médias inferiores a 8 valores. Estes requisitos são aplicados de maneira </w:t>
      </w:r>
      <w:r w:rsidR="00825397" w:rsidRPr="00CA52E1">
        <w:rPr>
          <w:rFonts w:eastAsiaTheme="minorHAnsi" w:cs="Times New Roman"/>
          <w:b w:val="0"/>
          <w:szCs w:val="24"/>
        </w:rPr>
        <w:t>cumulativa (Idem).</w:t>
      </w:r>
    </w:p>
    <w:p w:rsidR="00CA52E1" w:rsidRDefault="00760586" w:rsidP="002E17BB">
      <w:pPr>
        <w:pStyle w:val="Ttulo2"/>
        <w:spacing w:before="120" w:line="360" w:lineRule="auto"/>
        <w:rPr>
          <w:rFonts w:eastAsiaTheme="minorHAnsi"/>
        </w:rPr>
      </w:pPr>
      <w:bookmarkStart w:id="25" w:name="_Toc453512151"/>
      <w:r>
        <w:rPr>
          <w:rFonts w:eastAsiaTheme="minorHAnsi"/>
        </w:rPr>
        <w:t xml:space="preserve">2.4. </w:t>
      </w:r>
      <w:r w:rsidR="00CA52E1" w:rsidRPr="00CA52E1">
        <w:rPr>
          <w:rFonts w:eastAsiaTheme="minorHAnsi"/>
        </w:rPr>
        <w:t>O papel das comunidades e das famílias na melhoria da qualidade de ensino</w:t>
      </w:r>
      <w:bookmarkEnd w:id="25"/>
    </w:p>
    <w:p w:rsidR="00CA52E1" w:rsidRPr="00CA52E1" w:rsidRDefault="00CA52E1"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As comunidades em geral e as famílias em particular têm uma enorme influência no processo</w:t>
      </w:r>
      <w:r w:rsidR="009631E0">
        <w:rPr>
          <w:rFonts w:eastAsiaTheme="minorHAnsi" w:cs="Times New Roman"/>
          <w:b w:val="0"/>
          <w:szCs w:val="24"/>
        </w:rPr>
        <w:t xml:space="preserve"> </w:t>
      </w:r>
      <w:r w:rsidRPr="00CA52E1">
        <w:rPr>
          <w:rFonts w:eastAsiaTheme="minorHAnsi" w:cs="Times New Roman"/>
          <w:b w:val="0"/>
          <w:szCs w:val="24"/>
        </w:rPr>
        <w:t>de ensino e aprendizagem</w:t>
      </w:r>
      <w:r w:rsidR="009631E0">
        <w:rPr>
          <w:rFonts w:eastAsiaTheme="minorHAnsi" w:cs="Times New Roman"/>
          <w:b w:val="0"/>
          <w:szCs w:val="24"/>
        </w:rPr>
        <w:t xml:space="preserve"> sobretudo na melhoria das suas qualidades</w:t>
      </w:r>
      <w:r w:rsidRPr="00CA52E1">
        <w:rPr>
          <w:rFonts w:eastAsiaTheme="minorHAnsi" w:cs="Times New Roman"/>
          <w:b w:val="0"/>
          <w:szCs w:val="24"/>
        </w:rPr>
        <w:t xml:space="preserve">. A </w:t>
      </w:r>
      <w:r w:rsidR="009631E0" w:rsidRPr="00CA52E1">
        <w:rPr>
          <w:rFonts w:eastAsiaTheme="minorHAnsi" w:cs="Times New Roman"/>
          <w:b w:val="0"/>
          <w:szCs w:val="24"/>
        </w:rPr>
        <w:t xml:space="preserve">participação </w:t>
      </w:r>
      <w:r w:rsidRPr="00CA52E1">
        <w:rPr>
          <w:rFonts w:eastAsiaTheme="minorHAnsi" w:cs="Times New Roman"/>
          <w:b w:val="0"/>
          <w:szCs w:val="24"/>
        </w:rPr>
        <w:t xml:space="preserve">activa </w:t>
      </w:r>
      <w:r w:rsidR="009631E0">
        <w:rPr>
          <w:rFonts w:eastAsiaTheme="minorHAnsi" w:cs="Times New Roman"/>
          <w:b w:val="0"/>
          <w:szCs w:val="24"/>
        </w:rPr>
        <w:t xml:space="preserve">destes </w:t>
      </w:r>
      <w:r w:rsidRPr="00CA52E1">
        <w:rPr>
          <w:rFonts w:eastAsiaTheme="minorHAnsi" w:cs="Times New Roman"/>
          <w:b w:val="0"/>
          <w:szCs w:val="24"/>
        </w:rPr>
        <w:t>no processo constitui um elemento</w:t>
      </w:r>
      <w:r w:rsidR="009631E0">
        <w:rPr>
          <w:rFonts w:eastAsiaTheme="minorHAnsi" w:cs="Times New Roman"/>
          <w:b w:val="0"/>
          <w:szCs w:val="24"/>
        </w:rPr>
        <w:t xml:space="preserve"> crucial</w:t>
      </w:r>
      <w:r w:rsidRPr="00CA52E1">
        <w:rPr>
          <w:rFonts w:eastAsiaTheme="minorHAnsi" w:cs="Times New Roman"/>
          <w:b w:val="0"/>
          <w:szCs w:val="24"/>
        </w:rPr>
        <w:t xml:space="preserve"> para o sucesso d</w:t>
      </w:r>
      <w:r w:rsidR="009631E0">
        <w:rPr>
          <w:rFonts w:eastAsiaTheme="minorHAnsi" w:cs="Times New Roman"/>
          <w:b w:val="0"/>
          <w:szCs w:val="24"/>
        </w:rPr>
        <w:t>o processo educativo</w:t>
      </w:r>
      <w:r w:rsidRPr="00CA52E1">
        <w:rPr>
          <w:rFonts w:eastAsiaTheme="minorHAnsi" w:cs="Times New Roman"/>
          <w:b w:val="0"/>
          <w:szCs w:val="24"/>
        </w:rPr>
        <w:t>. Uma boa colaboração entre a escola e a comunidade pode</w:t>
      </w:r>
      <w:r w:rsidR="009631E0">
        <w:rPr>
          <w:rFonts w:eastAsiaTheme="minorHAnsi" w:cs="Times New Roman"/>
          <w:b w:val="0"/>
          <w:szCs w:val="24"/>
        </w:rPr>
        <w:t xml:space="preserve"> </w:t>
      </w:r>
      <w:r w:rsidRPr="00CA52E1">
        <w:rPr>
          <w:rFonts w:eastAsiaTheme="minorHAnsi" w:cs="Times New Roman"/>
          <w:b w:val="0"/>
          <w:szCs w:val="24"/>
        </w:rPr>
        <w:t>contribuir para melhorar o ambiente escolar e para que as crianças obtenham melhores</w:t>
      </w:r>
      <w:r w:rsidR="009631E0">
        <w:rPr>
          <w:rFonts w:eastAsiaTheme="minorHAnsi" w:cs="Times New Roman"/>
          <w:b w:val="0"/>
          <w:szCs w:val="24"/>
        </w:rPr>
        <w:t xml:space="preserve"> </w:t>
      </w:r>
      <w:r w:rsidRPr="00CA52E1">
        <w:rPr>
          <w:rFonts w:eastAsiaTheme="minorHAnsi" w:cs="Times New Roman"/>
          <w:b w:val="0"/>
          <w:szCs w:val="24"/>
        </w:rPr>
        <w:t>resultados na escola.</w:t>
      </w:r>
    </w:p>
    <w:p w:rsidR="00271A35" w:rsidRDefault="00CA52E1" w:rsidP="002E17BB">
      <w:pPr>
        <w:autoSpaceDE w:val="0"/>
        <w:autoSpaceDN w:val="0"/>
        <w:adjustRightInd w:val="0"/>
        <w:spacing w:before="120" w:after="0" w:line="360" w:lineRule="auto"/>
        <w:rPr>
          <w:rFonts w:eastAsiaTheme="minorHAnsi" w:cs="Times New Roman"/>
          <w:b w:val="0"/>
          <w:szCs w:val="24"/>
        </w:rPr>
      </w:pPr>
      <w:r w:rsidRPr="00CA52E1">
        <w:rPr>
          <w:rFonts w:eastAsiaTheme="minorHAnsi" w:cs="Times New Roman"/>
          <w:b w:val="0"/>
          <w:szCs w:val="24"/>
        </w:rPr>
        <w:t>A participação das comunidades na vida da escola pode contribuir decisivamente para</w:t>
      </w:r>
      <w:r w:rsidR="009631E0">
        <w:rPr>
          <w:rFonts w:eastAsiaTheme="minorHAnsi" w:cs="Times New Roman"/>
          <w:b w:val="0"/>
          <w:szCs w:val="24"/>
        </w:rPr>
        <w:t xml:space="preserve"> </w:t>
      </w:r>
      <w:r w:rsidRPr="00CA52E1">
        <w:rPr>
          <w:rFonts w:eastAsiaTheme="minorHAnsi" w:cs="Times New Roman"/>
          <w:b w:val="0"/>
          <w:szCs w:val="24"/>
        </w:rPr>
        <w:t>melhorar o ambiente de gestão escolar e reduzir o va</w:t>
      </w:r>
      <w:r w:rsidR="009631E0">
        <w:rPr>
          <w:rFonts w:eastAsiaTheme="minorHAnsi" w:cs="Times New Roman"/>
          <w:b w:val="0"/>
          <w:szCs w:val="24"/>
        </w:rPr>
        <w:t xml:space="preserve">ndalismo, condições importantes </w:t>
      </w:r>
      <w:r w:rsidRPr="00CA52E1">
        <w:rPr>
          <w:rFonts w:eastAsiaTheme="minorHAnsi" w:cs="Times New Roman"/>
          <w:b w:val="0"/>
          <w:szCs w:val="24"/>
        </w:rPr>
        <w:t>para o</w:t>
      </w:r>
      <w:r w:rsidR="009631E0">
        <w:rPr>
          <w:rFonts w:eastAsiaTheme="minorHAnsi" w:cs="Times New Roman"/>
          <w:b w:val="0"/>
          <w:szCs w:val="24"/>
        </w:rPr>
        <w:t xml:space="preserve"> </w:t>
      </w:r>
      <w:r w:rsidRPr="00CA52E1">
        <w:rPr>
          <w:rFonts w:eastAsiaTheme="minorHAnsi" w:cs="Times New Roman"/>
          <w:b w:val="0"/>
          <w:szCs w:val="24"/>
        </w:rPr>
        <w:t xml:space="preserve">sucesso. </w:t>
      </w:r>
      <w:r w:rsidR="00C53C2D">
        <w:rPr>
          <w:rFonts w:eastAsiaTheme="minorHAnsi" w:cs="Times New Roman"/>
          <w:b w:val="0"/>
          <w:szCs w:val="24"/>
        </w:rPr>
        <w:t xml:space="preserve">Não </w:t>
      </w:r>
      <w:r w:rsidR="00271A35">
        <w:rPr>
          <w:rFonts w:eastAsiaTheme="minorHAnsi" w:cs="Times New Roman"/>
          <w:b w:val="0"/>
          <w:szCs w:val="24"/>
        </w:rPr>
        <w:t>só</w:t>
      </w:r>
      <w:r w:rsidR="00C53C2D">
        <w:rPr>
          <w:rFonts w:eastAsiaTheme="minorHAnsi" w:cs="Times New Roman"/>
          <w:b w:val="0"/>
          <w:szCs w:val="24"/>
        </w:rPr>
        <w:t xml:space="preserve">, mas também a sua participação como se tem notado em algumas escolas da cidade de Quelimane, contribui para a melhoria não </w:t>
      </w:r>
      <w:r w:rsidR="00271A35">
        <w:rPr>
          <w:rFonts w:eastAsiaTheme="minorHAnsi" w:cs="Times New Roman"/>
          <w:b w:val="0"/>
          <w:szCs w:val="24"/>
        </w:rPr>
        <w:t>só</w:t>
      </w:r>
      <w:r w:rsidR="00C53C2D">
        <w:rPr>
          <w:rFonts w:eastAsiaTheme="minorHAnsi" w:cs="Times New Roman"/>
          <w:b w:val="0"/>
          <w:szCs w:val="24"/>
        </w:rPr>
        <w:t xml:space="preserve"> do processo de ensino, mas também na melhoria das condições infra-estruturais das escolas, pois, o chamado concelho das escolas tem proposto a contribuição em valores monetários ou em material para a contrição ou reabilitação das salas de aulas.  </w:t>
      </w:r>
    </w:p>
    <w:p w:rsidR="008B0A1A" w:rsidRPr="008B0A1A" w:rsidRDefault="008B0A1A"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lastRenderedPageBreak/>
        <w:t xml:space="preserve">Os pais, sustenta Lobo e Nhêze (2008:37) </w:t>
      </w:r>
      <w:r w:rsidRPr="008B0A1A">
        <w:rPr>
          <w:rFonts w:eastAsiaTheme="minorHAnsi" w:cs="Times New Roman"/>
          <w:b w:val="0"/>
          <w:szCs w:val="24"/>
        </w:rPr>
        <w:t>os pais e familiares próximos dos alunos e alunas têm um papel fundamental no processo de</w:t>
      </w:r>
      <w:r>
        <w:rPr>
          <w:rFonts w:eastAsiaTheme="minorHAnsi" w:cs="Times New Roman"/>
          <w:b w:val="0"/>
          <w:szCs w:val="24"/>
        </w:rPr>
        <w:t xml:space="preserve"> </w:t>
      </w:r>
      <w:r w:rsidRPr="008B0A1A">
        <w:rPr>
          <w:rFonts w:eastAsiaTheme="minorHAnsi" w:cs="Times New Roman"/>
          <w:b w:val="0"/>
          <w:szCs w:val="24"/>
        </w:rPr>
        <w:t>ensino e aprendizagem das suas crianças e devem participar activamente dele. Por isso, sem o</w:t>
      </w:r>
      <w:r>
        <w:rPr>
          <w:rFonts w:eastAsiaTheme="minorHAnsi" w:cs="Times New Roman"/>
          <w:b w:val="0"/>
          <w:szCs w:val="24"/>
        </w:rPr>
        <w:t xml:space="preserve"> </w:t>
      </w:r>
      <w:r w:rsidRPr="008B0A1A">
        <w:rPr>
          <w:rFonts w:eastAsiaTheme="minorHAnsi" w:cs="Times New Roman"/>
          <w:b w:val="0"/>
          <w:szCs w:val="24"/>
        </w:rPr>
        <w:t>seu envolvimento será difícil que as crianças possam obter bons resultados na escola. O</w:t>
      </w:r>
      <w:r>
        <w:rPr>
          <w:rFonts w:eastAsiaTheme="minorHAnsi" w:cs="Times New Roman"/>
          <w:b w:val="0"/>
          <w:szCs w:val="24"/>
        </w:rPr>
        <w:t xml:space="preserve"> </w:t>
      </w:r>
      <w:r w:rsidRPr="008B0A1A">
        <w:rPr>
          <w:rFonts w:eastAsiaTheme="minorHAnsi" w:cs="Times New Roman"/>
          <w:b w:val="0"/>
          <w:szCs w:val="24"/>
        </w:rPr>
        <w:t>envolvimento dos pais e encarregados de educação deve ser feito, sobretudo a nível da escola</w:t>
      </w:r>
      <w:r>
        <w:rPr>
          <w:rFonts w:eastAsiaTheme="minorHAnsi" w:cs="Times New Roman"/>
          <w:b w:val="0"/>
          <w:szCs w:val="24"/>
        </w:rPr>
        <w:t xml:space="preserve"> </w:t>
      </w:r>
      <w:r w:rsidRPr="008B0A1A">
        <w:rPr>
          <w:rFonts w:eastAsiaTheme="minorHAnsi" w:cs="Times New Roman"/>
          <w:b w:val="0"/>
          <w:szCs w:val="24"/>
        </w:rPr>
        <w:t>e da família.</w:t>
      </w:r>
    </w:p>
    <w:p w:rsidR="009135EB" w:rsidRDefault="008B0A1A" w:rsidP="002E17BB">
      <w:pPr>
        <w:autoSpaceDE w:val="0"/>
        <w:autoSpaceDN w:val="0"/>
        <w:adjustRightInd w:val="0"/>
        <w:spacing w:before="120" w:after="0" w:line="360" w:lineRule="auto"/>
        <w:rPr>
          <w:rFonts w:eastAsiaTheme="minorHAnsi" w:cs="Times New Roman"/>
          <w:b w:val="0"/>
          <w:szCs w:val="24"/>
        </w:rPr>
      </w:pPr>
      <w:r w:rsidRPr="008B0A1A">
        <w:rPr>
          <w:rFonts w:eastAsiaTheme="minorHAnsi" w:cs="Times New Roman"/>
          <w:b w:val="0"/>
          <w:szCs w:val="24"/>
        </w:rPr>
        <w:t xml:space="preserve">Os pais devem </w:t>
      </w:r>
      <w:r>
        <w:rPr>
          <w:rFonts w:eastAsiaTheme="minorHAnsi" w:cs="Times New Roman"/>
          <w:b w:val="0"/>
          <w:szCs w:val="24"/>
        </w:rPr>
        <w:t xml:space="preserve">ainda para os autores, </w:t>
      </w:r>
      <w:r w:rsidRPr="008B0A1A">
        <w:rPr>
          <w:rFonts w:eastAsiaTheme="minorHAnsi" w:cs="Times New Roman"/>
          <w:b w:val="0"/>
          <w:szCs w:val="24"/>
        </w:rPr>
        <w:t>supervis</w:t>
      </w:r>
      <w:r>
        <w:rPr>
          <w:rFonts w:eastAsiaTheme="minorHAnsi" w:cs="Times New Roman"/>
          <w:b w:val="0"/>
          <w:szCs w:val="24"/>
        </w:rPr>
        <w:t>ion</w:t>
      </w:r>
      <w:r w:rsidRPr="008B0A1A">
        <w:rPr>
          <w:rFonts w:eastAsiaTheme="minorHAnsi" w:cs="Times New Roman"/>
          <w:b w:val="0"/>
          <w:szCs w:val="24"/>
        </w:rPr>
        <w:t>ar os trabalhos de casa dos alunos, pois, nem sempre, estes fazerem este trabalho e as crianças</w:t>
      </w:r>
      <w:r>
        <w:rPr>
          <w:rFonts w:eastAsiaTheme="minorHAnsi" w:cs="Times New Roman"/>
          <w:b w:val="0"/>
          <w:szCs w:val="24"/>
        </w:rPr>
        <w:t xml:space="preserve"> </w:t>
      </w:r>
      <w:r w:rsidRPr="008B0A1A">
        <w:rPr>
          <w:rFonts w:eastAsiaTheme="minorHAnsi" w:cs="Times New Roman"/>
          <w:b w:val="0"/>
          <w:szCs w:val="24"/>
        </w:rPr>
        <w:t>irem para a escola sem o trabalho de casa feito. Os pais devem também visitar a escola,</w:t>
      </w:r>
      <w:r>
        <w:rPr>
          <w:rFonts w:eastAsiaTheme="minorHAnsi" w:cs="Times New Roman"/>
          <w:b w:val="0"/>
          <w:szCs w:val="24"/>
        </w:rPr>
        <w:t xml:space="preserve"> </w:t>
      </w:r>
      <w:r w:rsidRPr="008B0A1A">
        <w:rPr>
          <w:rFonts w:eastAsiaTheme="minorHAnsi" w:cs="Times New Roman"/>
          <w:b w:val="0"/>
          <w:szCs w:val="24"/>
        </w:rPr>
        <w:t>participar nas reuniões de turma e conversar com os professores sempre que se mostre</w:t>
      </w:r>
      <w:r>
        <w:rPr>
          <w:rFonts w:eastAsiaTheme="minorHAnsi" w:cs="Times New Roman"/>
          <w:b w:val="0"/>
          <w:szCs w:val="24"/>
        </w:rPr>
        <w:t xml:space="preserve"> </w:t>
      </w:r>
      <w:r w:rsidRPr="008B0A1A">
        <w:rPr>
          <w:rFonts w:eastAsiaTheme="minorHAnsi" w:cs="Times New Roman"/>
          <w:b w:val="0"/>
          <w:szCs w:val="24"/>
        </w:rPr>
        <w:t>necessário. É importante que os pais controlem também a alimentação e o descanso dos seus</w:t>
      </w:r>
      <w:r>
        <w:rPr>
          <w:rFonts w:eastAsiaTheme="minorHAnsi" w:cs="Times New Roman"/>
          <w:b w:val="0"/>
          <w:szCs w:val="24"/>
        </w:rPr>
        <w:t xml:space="preserve"> </w:t>
      </w:r>
      <w:r w:rsidRPr="008B0A1A">
        <w:rPr>
          <w:rFonts w:eastAsiaTheme="minorHAnsi" w:cs="Times New Roman"/>
          <w:b w:val="0"/>
          <w:szCs w:val="24"/>
        </w:rPr>
        <w:t>filhos que, muitas vezes ficam até altas horas da noite a jogar, a assistir programas de</w:t>
      </w:r>
      <w:r>
        <w:rPr>
          <w:rFonts w:eastAsiaTheme="minorHAnsi" w:cs="Times New Roman"/>
          <w:b w:val="0"/>
          <w:szCs w:val="24"/>
        </w:rPr>
        <w:t xml:space="preserve"> </w:t>
      </w:r>
      <w:r w:rsidRPr="008B0A1A">
        <w:rPr>
          <w:rFonts w:eastAsiaTheme="minorHAnsi" w:cs="Times New Roman"/>
          <w:b w:val="0"/>
          <w:szCs w:val="24"/>
        </w:rPr>
        <w:t>televisão ou a trabalhar (vender na rua). Um bom descanso é importante para que as crianças</w:t>
      </w:r>
      <w:r>
        <w:rPr>
          <w:rFonts w:eastAsiaTheme="minorHAnsi" w:cs="Times New Roman"/>
          <w:b w:val="0"/>
          <w:szCs w:val="24"/>
        </w:rPr>
        <w:t xml:space="preserve"> </w:t>
      </w:r>
      <w:r w:rsidRPr="008B0A1A">
        <w:rPr>
          <w:rFonts w:eastAsiaTheme="minorHAnsi" w:cs="Times New Roman"/>
          <w:b w:val="0"/>
          <w:szCs w:val="24"/>
        </w:rPr>
        <w:t>possam regressar às aulas revitalizadas. Os alunos devem ir asseados e alimentados para as</w:t>
      </w:r>
      <w:r>
        <w:rPr>
          <w:rFonts w:eastAsiaTheme="minorHAnsi" w:cs="Times New Roman"/>
          <w:b w:val="0"/>
          <w:szCs w:val="24"/>
        </w:rPr>
        <w:t xml:space="preserve"> </w:t>
      </w:r>
      <w:r w:rsidRPr="008B0A1A">
        <w:rPr>
          <w:rFonts w:eastAsiaTheme="minorHAnsi" w:cs="Times New Roman"/>
          <w:b w:val="0"/>
          <w:szCs w:val="24"/>
        </w:rPr>
        <w:t>escolas para permitir a sua boa disposição para a aprendizagem</w:t>
      </w:r>
      <w:r w:rsidR="00680184">
        <w:rPr>
          <w:rFonts w:eastAsiaTheme="minorHAnsi" w:cs="Times New Roman"/>
          <w:b w:val="0"/>
          <w:szCs w:val="24"/>
        </w:rPr>
        <w:t xml:space="preserve"> que vão ter durante o dia lectivo</w:t>
      </w:r>
      <w:r w:rsidR="006F6C18">
        <w:rPr>
          <w:rFonts w:eastAsiaTheme="minorHAnsi" w:cs="Times New Roman"/>
          <w:b w:val="0"/>
          <w:szCs w:val="24"/>
        </w:rPr>
        <w:t xml:space="preserve"> (</w:t>
      </w:r>
      <w:r w:rsidR="009135EB">
        <w:rPr>
          <w:rFonts w:eastAsiaTheme="minorHAnsi" w:cs="Times New Roman"/>
          <w:b w:val="0"/>
          <w:szCs w:val="24"/>
        </w:rPr>
        <w:t xml:space="preserve">LOBO </w:t>
      </w:r>
      <w:r w:rsidR="006F6C18">
        <w:rPr>
          <w:rFonts w:eastAsiaTheme="minorHAnsi" w:cs="Times New Roman"/>
          <w:b w:val="0"/>
          <w:szCs w:val="24"/>
        </w:rPr>
        <w:t xml:space="preserve">e </w:t>
      </w:r>
      <w:r w:rsidR="009135EB">
        <w:rPr>
          <w:rFonts w:eastAsiaTheme="minorHAnsi" w:cs="Times New Roman"/>
          <w:b w:val="0"/>
          <w:szCs w:val="24"/>
        </w:rPr>
        <w:t>NHÊZE</w:t>
      </w:r>
      <w:r w:rsidR="006F6C18">
        <w:rPr>
          <w:rFonts w:eastAsiaTheme="minorHAnsi" w:cs="Times New Roman"/>
          <w:b w:val="0"/>
          <w:szCs w:val="24"/>
        </w:rPr>
        <w:t>;2008:37).</w:t>
      </w:r>
    </w:p>
    <w:p w:rsidR="009135EB" w:rsidRPr="009135EB" w:rsidRDefault="009135EB"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Acrescentam ainda os autores, que </w:t>
      </w:r>
      <w:r w:rsidRPr="009135EB">
        <w:rPr>
          <w:rFonts w:eastAsiaTheme="minorHAnsi" w:cs="Times New Roman"/>
          <w:b w:val="0"/>
          <w:szCs w:val="24"/>
        </w:rPr>
        <w:t>nas zonas rurais, onde os pais nem sempre são capazes de apoiar os seus filhos no processo</w:t>
      </w:r>
      <w:r>
        <w:rPr>
          <w:rFonts w:eastAsiaTheme="minorHAnsi" w:cs="Times New Roman"/>
          <w:b w:val="0"/>
          <w:szCs w:val="24"/>
        </w:rPr>
        <w:t xml:space="preserve"> </w:t>
      </w:r>
      <w:r w:rsidRPr="009135EB">
        <w:rPr>
          <w:rFonts w:eastAsiaTheme="minorHAnsi" w:cs="Times New Roman"/>
          <w:b w:val="0"/>
          <w:szCs w:val="24"/>
        </w:rPr>
        <w:t xml:space="preserve">de ensino, será importante que </w:t>
      </w:r>
      <w:r>
        <w:rPr>
          <w:rFonts w:eastAsiaTheme="minorHAnsi" w:cs="Times New Roman"/>
          <w:b w:val="0"/>
          <w:szCs w:val="24"/>
        </w:rPr>
        <w:t xml:space="preserve">os pais diminuam os trabalhos reservados aos filhos e que </w:t>
      </w:r>
      <w:r w:rsidRPr="009135EB">
        <w:rPr>
          <w:rFonts w:eastAsiaTheme="minorHAnsi" w:cs="Times New Roman"/>
          <w:b w:val="0"/>
          <w:szCs w:val="24"/>
        </w:rPr>
        <w:t>as escolas organizem sessões de estudo acompanhado para que</w:t>
      </w:r>
      <w:r>
        <w:rPr>
          <w:rFonts w:eastAsiaTheme="minorHAnsi" w:cs="Times New Roman"/>
          <w:b w:val="0"/>
          <w:szCs w:val="24"/>
        </w:rPr>
        <w:t xml:space="preserve"> </w:t>
      </w:r>
      <w:r w:rsidRPr="009135EB">
        <w:rPr>
          <w:rFonts w:eastAsiaTheme="minorHAnsi" w:cs="Times New Roman"/>
          <w:b w:val="0"/>
          <w:szCs w:val="24"/>
        </w:rPr>
        <w:t>os alunos possam ficar, um período de tempo pela tarde (uma hora), para os que estudam de</w:t>
      </w:r>
      <w:r>
        <w:rPr>
          <w:rFonts w:eastAsiaTheme="minorHAnsi" w:cs="Times New Roman"/>
          <w:b w:val="0"/>
          <w:szCs w:val="24"/>
        </w:rPr>
        <w:t xml:space="preserve"> </w:t>
      </w:r>
      <w:r w:rsidRPr="009135EB">
        <w:rPr>
          <w:rFonts w:eastAsiaTheme="minorHAnsi" w:cs="Times New Roman"/>
          <w:b w:val="0"/>
          <w:szCs w:val="24"/>
        </w:rPr>
        <w:t>manhã e um período de tempo pela manhã (uma hora) para os que estudam à tarde, pelo</w:t>
      </w:r>
      <w:r>
        <w:rPr>
          <w:rFonts w:eastAsiaTheme="minorHAnsi" w:cs="Times New Roman"/>
          <w:b w:val="0"/>
          <w:szCs w:val="24"/>
        </w:rPr>
        <w:t xml:space="preserve"> </w:t>
      </w:r>
      <w:r w:rsidRPr="009135EB">
        <w:rPr>
          <w:rFonts w:eastAsiaTheme="minorHAnsi" w:cs="Times New Roman"/>
          <w:b w:val="0"/>
          <w:szCs w:val="24"/>
        </w:rPr>
        <w:t>menos 3 dias por semana (2ª, 4ª e 6ª feiras e mesmo sábados) para que os alunos necessitados</w:t>
      </w:r>
      <w:r>
        <w:rPr>
          <w:rFonts w:eastAsiaTheme="minorHAnsi" w:cs="Times New Roman"/>
          <w:b w:val="0"/>
          <w:szCs w:val="24"/>
        </w:rPr>
        <w:t xml:space="preserve"> </w:t>
      </w:r>
      <w:r w:rsidRPr="009135EB">
        <w:rPr>
          <w:rFonts w:eastAsiaTheme="minorHAnsi" w:cs="Times New Roman"/>
          <w:b w:val="0"/>
          <w:szCs w:val="24"/>
        </w:rPr>
        <w:t>possam fazer o trabalho de casa com a supervisão de um professor. Estas acções permitiriam</w:t>
      </w:r>
      <w:r>
        <w:rPr>
          <w:rFonts w:eastAsiaTheme="minorHAnsi" w:cs="Times New Roman"/>
          <w:b w:val="0"/>
          <w:szCs w:val="24"/>
        </w:rPr>
        <w:t xml:space="preserve"> </w:t>
      </w:r>
      <w:r w:rsidRPr="009135EB">
        <w:rPr>
          <w:rFonts w:eastAsiaTheme="minorHAnsi" w:cs="Times New Roman"/>
          <w:b w:val="0"/>
          <w:szCs w:val="24"/>
        </w:rPr>
        <w:t>ajudar os alunos e incentivá-los a obter melhores resultados.</w:t>
      </w:r>
    </w:p>
    <w:p w:rsidR="009135EB" w:rsidRDefault="004C00CC"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É notório que novo </w:t>
      </w:r>
      <w:r w:rsidR="009135EB" w:rsidRPr="009135EB">
        <w:rPr>
          <w:rFonts w:eastAsiaTheme="minorHAnsi" w:cs="Times New Roman"/>
          <w:b w:val="0"/>
          <w:szCs w:val="24"/>
        </w:rPr>
        <w:t>currículo é extremamente exigente em termos financeiros, pois obriga a um investimento</w:t>
      </w:r>
      <w:r>
        <w:rPr>
          <w:rFonts w:eastAsiaTheme="minorHAnsi" w:cs="Times New Roman"/>
          <w:b w:val="0"/>
          <w:szCs w:val="24"/>
        </w:rPr>
        <w:t xml:space="preserve"> </w:t>
      </w:r>
      <w:r w:rsidR="009135EB" w:rsidRPr="009135EB">
        <w:rPr>
          <w:rFonts w:eastAsiaTheme="minorHAnsi" w:cs="Times New Roman"/>
          <w:b w:val="0"/>
          <w:szCs w:val="24"/>
        </w:rPr>
        <w:t>elevado por parte das famílias em materiais que nem sempre estão disponíveis a nível dos</w:t>
      </w:r>
      <w:r>
        <w:rPr>
          <w:rFonts w:eastAsiaTheme="minorHAnsi" w:cs="Times New Roman"/>
          <w:b w:val="0"/>
          <w:szCs w:val="24"/>
        </w:rPr>
        <w:t xml:space="preserve"> </w:t>
      </w:r>
      <w:r w:rsidR="009135EB" w:rsidRPr="009135EB">
        <w:rPr>
          <w:rFonts w:eastAsiaTheme="minorHAnsi" w:cs="Times New Roman"/>
          <w:b w:val="0"/>
          <w:szCs w:val="24"/>
        </w:rPr>
        <w:t>distritos. São exemplo disso, os materiais para as aulas de Ofícios, de Educação Visual e de</w:t>
      </w:r>
      <w:r>
        <w:rPr>
          <w:rFonts w:eastAsiaTheme="minorHAnsi" w:cs="Times New Roman"/>
          <w:b w:val="0"/>
          <w:szCs w:val="24"/>
        </w:rPr>
        <w:t xml:space="preserve"> </w:t>
      </w:r>
      <w:r w:rsidR="009135EB" w:rsidRPr="009135EB">
        <w:rPr>
          <w:rFonts w:eastAsiaTheme="minorHAnsi" w:cs="Times New Roman"/>
          <w:b w:val="0"/>
          <w:szCs w:val="24"/>
        </w:rPr>
        <w:t>Educação Física, para citar alguns. Assim, urge desenvolver instrumentos orientadores para</w:t>
      </w:r>
      <w:r>
        <w:rPr>
          <w:rFonts w:eastAsiaTheme="minorHAnsi" w:cs="Times New Roman"/>
          <w:b w:val="0"/>
          <w:szCs w:val="24"/>
        </w:rPr>
        <w:t xml:space="preserve"> </w:t>
      </w:r>
      <w:r w:rsidR="009135EB" w:rsidRPr="009135EB">
        <w:rPr>
          <w:rFonts w:eastAsiaTheme="minorHAnsi" w:cs="Times New Roman"/>
          <w:b w:val="0"/>
          <w:szCs w:val="24"/>
        </w:rPr>
        <w:t>que as escolas possam cumprir</w:t>
      </w:r>
      <w:r w:rsidR="00DB39AC">
        <w:rPr>
          <w:rFonts w:eastAsiaTheme="minorHAnsi" w:cs="Times New Roman"/>
          <w:b w:val="0"/>
          <w:szCs w:val="24"/>
        </w:rPr>
        <w:t xml:space="preserve"> com os objectivos do currículo</w:t>
      </w:r>
      <w:r w:rsidR="00C426C1">
        <w:rPr>
          <w:rFonts w:eastAsiaTheme="minorHAnsi" w:cs="Times New Roman"/>
          <w:b w:val="0"/>
          <w:szCs w:val="24"/>
        </w:rPr>
        <w:t xml:space="preserve">. </w:t>
      </w:r>
      <w:r w:rsidR="00DB39AC">
        <w:rPr>
          <w:rFonts w:eastAsiaTheme="minorHAnsi" w:cs="Times New Roman"/>
          <w:b w:val="0"/>
          <w:szCs w:val="24"/>
        </w:rPr>
        <w:t xml:space="preserve"> </w:t>
      </w:r>
    </w:p>
    <w:p w:rsidR="00C426C1" w:rsidRDefault="00C426C1"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Voltando para a questão do papel das comunidades no apoio as escolas, os au</w:t>
      </w:r>
      <w:r w:rsidR="00FC262E">
        <w:rPr>
          <w:rFonts w:eastAsiaTheme="minorHAnsi" w:cs="Times New Roman"/>
          <w:b w:val="0"/>
          <w:szCs w:val="24"/>
        </w:rPr>
        <w:t>t</w:t>
      </w:r>
      <w:r>
        <w:rPr>
          <w:rFonts w:eastAsiaTheme="minorHAnsi" w:cs="Times New Roman"/>
          <w:b w:val="0"/>
          <w:szCs w:val="24"/>
        </w:rPr>
        <w:t xml:space="preserve">ores supracitados realçam que: </w:t>
      </w:r>
      <w:r w:rsidRPr="00C426C1">
        <w:rPr>
          <w:rFonts w:eastAsiaTheme="minorHAnsi" w:cs="Times New Roman"/>
          <w:b w:val="0"/>
          <w:szCs w:val="24"/>
        </w:rPr>
        <w:t xml:space="preserve"> </w:t>
      </w:r>
    </w:p>
    <w:p w:rsidR="00C426C1" w:rsidRPr="00C426C1" w:rsidRDefault="00C426C1" w:rsidP="002E17BB">
      <w:pPr>
        <w:autoSpaceDE w:val="0"/>
        <w:autoSpaceDN w:val="0"/>
        <w:adjustRightInd w:val="0"/>
        <w:spacing w:before="120" w:after="0" w:line="360" w:lineRule="auto"/>
        <w:ind w:left="1701"/>
        <w:rPr>
          <w:rFonts w:eastAsiaTheme="minorHAnsi" w:cs="Times New Roman"/>
          <w:b w:val="0"/>
          <w:sz w:val="22"/>
          <w:szCs w:val="24"/>
        </w:rPr>
      </w:pPr>
      <w:r w:rsidRPr="00C426C1">
        <w:rPr>
          <w:rFonts w:eastAsiaTheme="minorHAnsi" w:cs="Times New Roman"/>
          <w:b w:val="0"/>
          <w:sz w:val="22"/>
          <w:szCs w:val="24"/>
        </w:rPr>
        <w:lastRenderedPageBreak/>
        <w:t>É desejável que a comunidade apoie as escolas através de recursos materiais, financeiros ou mesmo em trabalho. É importante que a comunidade participe apoiando as escolas das mais variadas formas, desde a reparação, gestão e a programação das actividades escolares. O Conselho de escola é um órgão que pode servir para que o envolvimento da comunidade seja melhor estruturado e, consequentemen</w:t>
      </w:r>
      <w:r>
        <w:rPr>
          <w:rFonts w:eastAsiaTheme="minorHAnsi" w:cs="Times New Roman"/>
          <w:b w:val="0"/>
          <w:sz w:val="22"/>
          <w:szCs w:val="24"/>
        </w:rPr>
        <w:t xml:space="preserve">te, obtenha melhores resultados </w:t>
      </w:r>
      <w:r>
        <w:rPr>
          <w:rFonts w:eastAsiaTheme="minorHAnsi" w:cs="Times New Roman"/>
          <w:b w:val="0"/>
          <w:szCs w:val="24"/>
        </w:rPr>
        <w:t>(Idem).</w:t>
      </w:r>
    </w:p>
    <w:p w:rsidR="009B65DF" w:rsidRDefault="004F3128"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Portanto, constatamos nós, que </w:t>
      </w:r>
      <w:r w:rsidRPr="00C426C1">
        <w:rPr>
          <w:rFonts w:eastAsiaTheme="minorHAnsi" w:cs="Times New Roman"/>
          <w:b w:val="0"/>
          <w:szCs w:val="24"/>
        </w:rPr>
        <w:t xml:space="preserve">um </w:t>
      </w:r>
      <w:r w:rsidR="00C426C1" w:rsidRPr="00C426C1">
        <w:rPr>
          <w:rFonts w:eastAsiaTheme="minorHAnsi" w:cs="Times New Roman"/>
          <w:b w:val="0"/>
          <w:szCs w:val="24"/>
        </w:rPr>
        <w:t>maior envolvimento das comunidades no apoio às escolas pode aumentar a capacidade</w:t>
      </w:r>
      <w:r>
        <w:rPr>
          <w:rFonts w:eastAsiaTheme="minorHAnsi" w:cs="Times New Roman"/>
          <w:b w:val="0"/>
          <w:szCs w:val="24"/>
        </w:rPr>
        <w:t xml:space="preserve"> </w:t>
      </w:r>
      <w:r w:rsidR="00C426C1" w:rsidRPr="00C426C1">
        <w:rPr>
          <w:rFonts w:eastAsiaTheme="minorHAnsi" w:cs="Times New Roman"/>
          <w:b w:val="0"/>
          <w:szCs w:val="24"/>
        </w:rPr>
        <w:t>dos pais de intervirem através da participação das actividades escolares, isto é, de maior</w:t>
      </w:r>
      <w:r>
        <w:rPr>
          <w:rFonts w:eastAsiaTheme="minorHAnsi" w:cs="Times New Roman"/>
          <w:b w:val="0"/>
          <w:szCs w:val="24"/>
        </w:rPr>
        <w:t xml:space="preserve"> </w:t>
      </w:r>
      <w:r w:rsidR="00C426C1" w:rsidRPr="00C426C1">
        <w:rPr>
          <w:rFonts w:eastAsiaTheme="minorHAnsi" w:cs="Times New Roman"/>
          <w:b w:val="0"/>
          <w:szCs w:val="24"/>
        </w:rPr>
        <w:t>responsabilização das direcções no processo de gestão e dos professores no processo de</w:t>
      </w:r>
      <w:r w:rsidR="00593B80">
        <w:rPr>
          <w:rFonts w:eastAsiaTheme="minorHAnsi" w:cs="Times New Roman"/>
          <w:b w:val="0"/>
          <w:szCs w:val="24"/>
        </w:rPr>
        <w:t xml:space="preserve"> </w:t>
      </w:r>
      <w:r w:rsidR="00C426C1" w:rsidRPr="00C426C1">
        <w:rPr>
          <w:rFonts w:eastAsiaTheme="minorHAnsi" w:cs="Times New Roman"/>
          <w:b w:val="0"/>
          <w:szCs w:val="24"/>
        </w:rPr>
        <w:t>ensino e aprendizagem. O diálogo permanente entre as partes interessadas no</w:t>
      </w:r>
      <w:r w:rsidR="00593B80">
        <w:rPr>
          <w:rFonts w:eastAsiaTheme="minorHAnsi" w:cs="Times New Roman"/>
          <w:b w:val="0"/>
          <w:szCs w:val="24"/>
        </w:rPr>
        <w:t xml:space="preserve"> </w:t>
      </w:r>
      <w:r w:rsidR="00C426C1" w:rsidRPr="00C426C1">
        <w:rPr>
          <w:rFonts w:eastAsiaTheme="minorHAnsi" w:cs="Times New Roman"/>
          <w:b w:val="0"/>
          <w:szCs w:val="24"/>
        </w:rPr>
        <w:t>desenvolvimento da escola aumenta a confiança mútua entre estas.</w:t>
      </w:r>
    </w:p>
    <w:p w:rsidR="00827120" w:rsidRDefault="009B65DF"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A própria situação doa alunos também deixam a desejar, pois, em quase todas as zonas seja rural assim como urbanas, as crianças em particular as que frequentam o primeiro turno vão à escola sem se alimentarem directo, condicionando a sua motivação, ou seja as sua predisposições para o aprendizado que vão receber nas aulas. </w:t>
      </w:r>
    </w:p>
    <w:p w:rsidR="00687ECD" w:rsidRPr="00687ECD" w:rsidRDefault="00687ECD"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Quando olhamos para os alunos que tem Necessidades Educativas Especiais constatamos que na maioria das vezes </w:t>
      </w:r>
      <w:r w:rsidRPr="00687ECD">
        <w:rPr>
          <w:rFonts w:eastAsiaTheme="minorHAnsi" w:cs="Times New Roman"/>
          <w:b w:val="0"/>
          <w:szCs w:val="24"/>
        </w:rPr>
        <w:t xml:space="preserve">os professores não estão adequadamente preparados para atender os alunos com </w:t>
      </w:r>
      <w:r>
        <w:rPr>
          <w:rFonts w:eastAsiaTheme="minorHAnsi" w:cs="Times New Roman"/>
          <w:b w:val="0"/>
          <w:szCs w:val="24"/>
        </w:rPr>
        <w:t xml:space="preserve">estas. </w:t>
      </w:r>
      <w:r w:rsidRPr="00687ECD">
        <w:rPr>
          <w:rFonts w:eastAsiaTheme="minorHAnsi" w:cs="Times New Roman"/>
          <w:b w:val="0"/>
          <w:szCs w:val="24"/>
        </w:rPr>
        <w:t>A educação inclusiva, pode ser utilizada para os alunos com problemas</w:t>
      </w:r>
      <w:r>
        <w:rPr>
          <w:rFonts w:eastAsiaTheme="minorHAnsi" w:cs="Times New Roman"/>
          <w:b w:val="0"/>
          <w:szCs w:val="24"/>
        </w:rPr>
        <w:t xml:space="preserve"> </w:t>
      </w:r>
      <w:r w:rsidRPr="00687ECD">
        <w:rPr>
          <w:rFonts w:eastAsiaTheme="minorHAnsi" w:cs="Times New Roman"/>
          <w:b w:val="0"/>
          <w:szCs w:val="24"/>
        </w:rPr>
        <w:t>menores, mas pode não ser a melhor alternativa para os alunos com deficiências mais severas.</w:t>
      </w:r>
      <w:r>
        <w:rPr>
          <w:rFonts w:eastAsiaTheme="minorHAnsi" w:cs="Times New Roman"/>
          <w:b w:val="0"/>
          <w:szCs w:val="24"/>
        </w:rPr>
        <w:t xml:space="preserve"> </w:t>
      </w:r>
      <w:r w:rsidRPr="00687ECD">
        <w:rPr>
          <w:rFonts w:eastAsiaTheme="minorHAnsi" w:cs="Times New Roman"/>
          <w:b w:val="0"/>
          <w:szCs w:val="24"/>
        </w:rPr>
        <w:t>Estes alunos tão pouco beneficiam de materiais para a aprendizagem adequados, o que</w:t>
      </w:r>
      <w:r>
        <w:rPr>
          <w:rFonts w:eastAsiaTheme="minorHAnsi" w:cs="Times New Roman"/>
          <w:b w:val="0"/>
          <w:szCs w:val="24"/>
        </w:rPr>
        <w:t xml:space="preserve"> </w:t>
      </w:r>
      <w:r w:rsidRPr="00687ECD">
        <w:rPr>
          <w:rFonts w:eastAsiaTheme="minorHAnsi" w:cs="Times New Roman"/>
          <w:b w:val="0"/>
          <w:szCs w:val="24"/>
        </w:rPr>
        <w:t>dificulta o processo da sua integração e de aprendizagem.</w:t>
      </w:r>
    </w:p>
    <w:p w:rsidR="0057667E" w:rsidRDefault="00687ECD" w:rsidP="002E17BB">
      <w:pPr>
        <w:autoSpaceDE w:val="0"/>
        <w:autoSpaceDN w:val="0"/>
        <w:adjustRightInd w:val="0"/>
        <w:spacing w:before="120" w:after="0" w:line="360" w:lineRule="auto"/>
        <w:rPr>
          <w:rFonts w:eastAsiaTheme="minorHAnsi" w:cs="Times New Roman"/>
          <w:b w:val="0"/>
          <w:szCs w:val="24"/>
        </w:rPr>
      </w:pPr>
      <w:r w:rsidRPr="00687ECD">
        <w:rPr>
          <w:rFonts w:eastAsiaTheme="minorHAnsi" w:cs="Times New Roman"/>
          <w:b w:val="0"/>
          <w:szCs w:val="24"/>
        </w:rPr>
        <w:t>O número de escolas especiais existentes no país é insuficiente para atender às necessidades</w:t>
      </w:r>
      <w:r>
        <w:rPr>
          <w:rFonts w:eastAsiaTheme="minorHAnsi" w:cs="Times New Roman"/>
          <w:b w:val="0"/>
          <w:szCs w:val="24"/>
        </w:rPr>
        <w:t xml:space="preserve"> </w:t>
      </w:r>
      <w:r w:rsidRPr="00687ECD">
        <w:rPr>
          <w:rFonts w:eastAsiaTheme="minorHAnsi" w:cs="Times New Roman"/>
          <w:b w:val="0"/>
          <w:szCs w:val="24"/>
        </w:rPr>
        <w:t xml:space="preserve">nacionais. Há 3 grupos de escolas especiais que deveriam ser desenvolvidas: </w:t>
      </w:r>
      <w:r w:rsidRPr="0083121C">
        <w:rPr>
          <w:rFonts w:eastAsiaTheme="minorHAnsi" w:cs="Times New Roman"/>
          <w:i/>
          <w:szCs w:val="24"/>
        </w:rPr>
        <w:t>Escolas para deficientes visuais,</w:t>
      </w:r>
      <w:r w:rsidRPr="00687ECD">
        <w:rPr>
          <w:rFonts w:eastAsiaTheme="minorHAnsi" w:cs="Times New Roman"/>
          <w:b w:val="0"/>
          <w:szCs w:val="24"/>
        </w:rPr>
        <w:t xml:space="preserve"> </w:t>
      </w:r>
      <w:r w:rsidRPr="0083121C">
        <w:rPr>
          <w:rFonts w:eastAsiaTheme="minorHAnsi" w:cs="Times New Roman"/>
          <w:i/>
          <w:szCs w:val="24"/>
        </w:rPr>
        <w:t>para os deficientes auditivos</w:t>
      </w:r>
      <w:r w:rsidRPr="00687ECD">
        <w:rPr>
          <w:rFonts w:eastAsiaTheme="minorHAnsi" w:cs="Times New Roman"/>
          <w:b w:val="0"/>
          <w:szCs w:val="24"/>
        </w:rPr>
        <w:t xml:space="preserve"> e </w:t>
      </w:r>
      <w:r w:rsidRPr="0083121C">
        <w:rPr>
          <w:rFonts w:eastAsiaTheme="minorHAnsi" w:cs="Times New Roman"/>
          <w:i/>
          <w:szCs w:val="24"/>
        </w:rPr>
        <w:t>para os portadores de deficiência psicomotora</w:t>
      </w:r>
      <w:r w:rsidRPr="00687ECD">
        <w:rPr>
          <w:rFonts w:eastAsiaTheme="minorHAnsi" w:cs="Times New Roman"/>
          <w:b w:val="0"/>
          <w:szCs w:val="24"/>
        </w:rPr>
        <w:t>.</w:t>
      </w:r>
      <w:r>
        <w:rPr>
          <w:rFonts w:eastAsiaTheme="minorHAnsi" w:cs="Times New Roman"/>
          <w:b w:val="0"/>
          <w:szCs w:val="24"/>
        </w:rPr>
        <w:t xml:space="preserve"> </w:t>
      </w:r>
      <w:r w:rsidR="0083121C">
        <w:rPr>
          <w:rFonts w:eastAsiaTheme="minorHAnsi" w:cs="Times New Roman"/>
          <w:b w:val="0"/>
          <w:szCs w:val="24"/>
        </w:rPr>
        <w:t>(</w:t>
      </w:r>
      <w:r w:rsidR="0057667E">
        <w:rPr>
          <w:rFonts w:eastAsiaTheme="minorHAnsi" w:cs="Times New Roman"/>
          <w:b w:val="0"/>
          <w:szCs w:val="24"/>
        </w:rPr>
        <w:t>LOBO e NHÊZE;</w:t>
      </w:r>
      <w:r w:rsidR="0083121C">
        <w:rPr>
          <w:rFonts w:eastAsiaTheme="minorHAnsi" w:cs="Times New Roman"/>
          <w:b w:val="0"/>
          <w:szCs w:val="24"/>
        </w:rPr>
        <w:t>2008</w:t>
      </w:r>
      <w:r w:rsidR="0057667E">
        <w:rPr>
          <w:rFonts w:eastAsiaTheme="minorHAnsi" w:cs="Times New Roman"/>
          <w:b w:val="0"/>
          <w:szCs w:val="24"/>
        </w:rPr>
        <w:t>:39</w:t>
      </w:r>
      <w:r w:rsidR="0083121C">
        <w:rPr>
          <w:rFonts w:eastAsiaTheme="minorHAnsi" w:cs="Times New Roman"/>
          <w:b w:val="0"/>
          <w:szCs w:val="24"/>
        </w:rPr>
        <w:t>)</w:t>
      </w:r>
      <w:r w:rsidR="0057667E">
        <w:rPr>
          <w:rFonts w:eastAsiaTheme="minorHAnsi" w:cs="Times New Roman"/>
          <w:b w:val="0"/>
          <w:szCs w:val="24"/>
        </w:rPr>
        <w:t>.</w:t>
      </w:r>
    </w:p>
    <w:p w:rsidR="002B65B5" w:rsidRDefault="00827120"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Portanto, todos estes factores destacados, isto é, as condições das escolas, as contradições existentes entre os professores novos e antigos nas escolas, ao fraco envolvimento dos pais e das comunidades no processo de ensino e aprendizagem, as </w:t>
      </w:r>
      <w:r w:rsidR="000C0085">
        <w:rPr>
          <w:rFonts w:eastAsiaTheme="minorHAnsi" w:cs="Times New Roman"/>
          <w:b w:val="0"/>
          <w:szCs w:val="24"/>
        </w:rPr>
        <w:t xml:space="preserve">condições das escolas, a falta de domínio em questões relativas a leccionação com alunos possuidores de NEE, a questão do subdesenvolvimento </w:t>
      </w:r>
      <w:r w:rsidR="000F6699">
        <w:rPr>
          <w:rFonts w:eastAsiaTheme="minorHAnsi" w:cs="Times New Roman"/>
          <w:b w:val="0"/>
          <w:szCs w:val="24"/>
        </w:rPr>
        <w:t xml:space="preserve">do país que fazem com </w:t>
      </w:r>
      <w:r w:rsidR="000F6699">
        <w:rPr>
          <w:rFonts w:eastAsiaTheme="minorHAnsi" w:cs="Times New Roman"/>
          <w:b w:val="0"/>
          <w:szCs w:val="24"/>
        </w:rPr>
        <w:lastRenderedPageBreak/>
        <w:t xml:space="preserve">que os investimentos para a área da educação sejam reduzidos </w:t>
      </w:r>
      <w:r>
        <w:rPr>
          <w:rFonts w:eastAsiaTheme="minorHAnsi" w:cs="Times New Roman"/>
          <w:b w:val="0"/>
          <w:szCs w:val="24"/>
        </w:rPr>
        <w:t>levam-nos a crer que o ensino em Moçambique ainda está</w:t>
      </w:r>
      <w:r w:rsidR="00693D07">
        <w:rPr>
          <w:rFonts w:eastAsiaTheme="minorHAnsi" w:cs="Times New Roman"/>
          <w:b w:val="0"/>
          <w:szCs w:val="24"/>
        </w:rPr>
        <w:t xml:space="preserve"> </w:t>
      </w:r>
      <w:r>
        <w:rPr>
          <w:rFonts w:eastAsiaTheme="minorHAnsi" w:cs="Times New Roman"/>
          <w:b w:val="0"/>
          <w:szCs w:val="24"/>
        </w:rPr>
        <w:t xml:space="preserve">longe de ser de qualidade. </w:t>
      </w:r>
    </w:p>
    <w:p w:rsidR="002B65B5" w:rsidRDefault="002B65B5" w:rsidP="002E17BB">
      <w:pPr>
        <w:spacing w:before="120" w:line="360" w:lineRule="auto"/>
        <w:jc w:val="left"/>
        <w:rPr>
          <w:rFonts w:eastAsiaTheme="minorHAnsi" w:cs="Times New Roman"/>
          <w:b w:val="0"/>
          <w:szCs w:val="24"/>
        </w:rPr>
      </w:pPr>
      <w:r>
        <w:rPr>
          <w:rFonts w:eastAsiaTheme="minorHAnsi" w:cs="Times New Roman"/>
          <w:b w:val="0"/>
          <w:szCs w:val="24"/>
        </w:rPr>
        <w:br w:type="page"/>
      </w:r>
    </w:p>
    <w:p w:rsidR="002B65B5" w:rsidRDefault="00760586" w:rsidP="002E17BB">
      <w:pPr>
        <w:pStyle w:val="Ttulo1"/>
        <w:spacing w:before="120" w:line="360" w:lineRule="auto"/>
        <w:rPr>
          <w:rFonts w:eastAsiaTheme="minorHAnsi"/>
        </w:rPr>
      </w:pPr>
      <w:bookmarkStart w:id="26" w:name="_Toc453512152"/>
      <w:r>
        <w:rPr>
          <w:rFonts w:eastAsiaTheme="minorHAnsi"/>
        </w:rPr>
        <w:lastRenderedPageBreak/>
        <w:t xml:space="preserve">3. </w:t>
      </w:r>
      <w:r w:rsidR="002B65B5" w:rsidRPr="002B65B5">
        <w:rPr>
          <w:rFonts w:eastAsiaTheme="minorHAnsi"/>
        </w:rPr>
        <w:t>Conclusão</w:t>
      </w:r>
      <w:bookmarkEnd w:id="26"/>
    </w:p>
    <w:p w:rsidR="002E0B38" w:rsidRDefault="002B65B5"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A educação é um processo de socialização do indivíduo em que por meio desta, os indivíduos aprendem e se preparam para corresponderem as exigências do futuro.</w:t>
      </w:r>
      <w:r w:rsidR="00AF2173">
        <w:rPr>
          <w:rFonts w:eastAsiaTheme="minorHAnsi" w:cs="Times New Roman"/>
          <w:b w:val="0"/>
          <w:szCs w:val="24"/>
        </w:rPr>
        <w:t xml:space="preserve"> Ao longo da </w:t>
      </w:r>
      <w:r w:rsidR="003C318E">
        <w:rPr>
          <w:rFonts w:eastAsiaTheme="minorHAnsi" w:cs="Times New Roman"/>
          <w:b w:val="0"/>
          <w:szCs w:val="24"/>
        </w:rPr>
        <w:t>história</w:t>
      </w:r>
      <w:r w:rsidR="00AF2173">
        <w:rPr>
          <w:rFonts w:eastAsiaTheme="minorHAnsi" w:cs="Times New Roman"/>
          <w:b w:val="0"/>
          <w:szCs w:val="24"/>
        </w:rPr>
        <w:t xml:space="preserve"> da educação moçambicana, ela conheceu </w:t>
      </w:r>
      <w:r w:rsidR="002E0B38">
        <w:rPr>
          <w:rFonts w:eastAsiaTheme="minorHAnsi" w:cs="Times New Roman"/>
          <w:b w:val="0"/>
          <w:szCs w:val="24"/>
        </w:rPr>
        <w:t>várias</w:t>
      </w:r>
      <w:r w:rsidR="00AF2173">
        <w:rPr>
          <w:rFonts w:eastAsiaTheme="minorHAnsi" w:cs="Times New Roman"/>
          <w:b w:val="0"/>
          <w:szCs w:val="24"/>
        </w:rPr>
        <w:t xml:space="preserve"> </w:t>
      </w:r>
      <w:r w:rsidR="00B95EA8">
        <w:rPr>
          <w:rFonts w:eastAsiaTheme="minorHAnsi" w:cs="Times New Roman"/>
          <w:b w:val="0"/>
          <w:szCs w:val="24"/>
        </w:rPr>
        <w:t>transformações</w:t>
      </w:r>
      <w:r w:rsidR="003C318E">
        <w:rPr>
          <w:rFonts w:eastAsiaTheme="minorHAnsi" w:cs="Times New Roman"/>
          <w:b w:val="0"/>
          <w:szCs w:val="24"/>
        </w:rPr>
        <w:t xml:space="preserve">, que foram influenciadas pelas </w:t>
      </w:r>
      <w:r w:rsidR="00E24142">
        <w:rPr>
          <w:rFonts w:eastAsiaTheme="minorHAnsi" w:cs="Times New Roman"/>
          <w:b w:val="0"/>
          <w:szCs w:val="24"/>
        </w:rPr>
        <w:t>reformas</w:t>
      </w:r>
      <w:r w:rsidR="003C318E">
        <w:rPr>
          <w:rFonts w:eastAsiaTheme="minorHAnsi" w:cs="Times New Roman"/>
          <w:b w:val="0"/>
          <w:szCs w:val="24"/>
        </w:rPr>
        <w:t xml:space="preserve"> curriculares</w:t>
      </w:r>
      <w:r w:rsidR="00E24142">
        <w:rPr>
          <w:rFonts w:eastAsiaTheme="minorHAnsi" w:cs="Times New Roman"/>
          <w:b w:val="0"/>
          <w:szCs w:val="24"/>
        </w:rPr>
        <w:t xml:space="preserve"> efectuadas com vista a melhoria da qualid</w:t>
      </w:r>
      <w:r w:rsidR="00AF69BB">
        <w:rPr>
          <w:rFonts w:eastAsiaTheme="minorHAnsi" w:cs="Times New Roman"/>
          <w:b w:val="0"/>
          <w:szCs w:val="24"/>
        </w:rPr>
        <w:t>a</w:t>
      </w:r>
      <w:r w:rsidR="00E24142">
        <w:rPr>
          <w:rFonts w:eastAsiaTheme="minorHAnsi" w:cs="Times New Roman"/>
          <w:b w:val="0"/>
          <w:szCs w:val="24"/>
        </w:rPr>
        <w:t xml:space="preserve">de de educação, tornar a educação um processo inclusivo, isto é, fazer com que a educação seja para todos, tornar a educação mais próxima a realidade do aluno e muitas outras finalidades. </w:t>
      </w:r>
    </w:p>
    <w:p w:rsidR="00F81A4C" w:rsidRDefault="002E0B38"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Se olharmos para a primeira reforma curricular realizada logo após a independência nacional, constatamos que uma das preocupações foi tornar o currículo nacional retirando certos conteúdos que eram apenas da Europa e incluir conteúdos de Moçambique. Mas, este currículo tinha muitos problemas dentre eles encontramos o seu carácter de rigidez o que fazia com que o professor na sua planificação não cria-se espaço para a inclusão de aspectos relativos aos saberes locais. </w:t>
      </w:r>
      <w:r w:rsidR="00F81A4C">
        <w:rPr>
          <w:rFonts w:eastAsiaTheme="minorHAnsi" w:cs="Times New Roman"/>
          <w:b w:val="0"/>
          <w:szCs w:val="24"/>
        </w:rPr>
        <w:t xml:space="preserve">Era um currículo nacional onde o local era deixado de fora apenas o nacional é que merecia atenção. Ainda no período em que este currículo esteve em vigor, iniciou-se em Moçambique, um processo que culminou com a abertura da educação para todos onde esta mesma se tornou gratuita desde a primeira classe até a sétima classe mas este mesmo processo não olhou para a vertente das salas de aulas e nem do efectivo docente o que fez com que o numero de alunos cresce-se de uma maneira sem precedente, como resultado assiste-se turmas numerosas e os professores tem a dificuldade em controlar os seus alunos aliado a questão do tempo que também é um dos obstáculos da qualidade ensino. </w:t>
      </w:r>
    </w:p>
    <w:p w:rsidR="00833303" w:rsidRDefault="00F81A4C"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Entra então em vigor, ou seja, é introduzido em 2004 um novo currículo que introduziu no seu bojo a questão do currículo local. Esta foi uma grande inovação no contexto das reformas curriculares em Moçambique pois, graças a esta, é possível que o professor inclua os saberes locais de onde a comunidade está inserida e ainda tornar a educação mais próxima </w:t>
      </w:r>
      <w:r w:rsidR="004735D3">
        <w:rPr>
          <w:rFonts w:eastAsiaTheme="minorHAnsi" w:cs="Times New Roman"/>
          <w:b w:val="0"/>
          <w:szCs w:val="24"/>
        </w:rPr>
        <w:t>a realidade do aluno. Mas, se compararmos as exigências e orientações do novo currículo com a realidade económica do país encontramos um enorme des</w:t>
      </w:r>
      <w:r w:rsidR="00E82E03">
        <w:rPr>
          <w:rFonts w:eastAsiaTheme="minorHAnsi" w:cs="Times New Roman"/>
          <w:b w:val="0"/>
          <w:szCs w:val="24"/>
        </w:rPr>
        <w:t>fasamento no que concerne aos requisitos por ela propostos, pois, é um currículo caro e que uma parte relativamente maior da população moçambicana não está capas de sustentar com as suas exigências e não só, as próprias escolas não dispõem de meios didácticos necessários para o sucesso do mesmo e nem as próprias condições de infra-estrutura não estão adejadas com a implementação deste currículo.</w:t>
      </w:r>
    </w:p>
    <w:p w:rsidR="00833303" w:rsidRDefault="00833303"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lastRenderedPageBreak/>
        <w:t xml:space="preserve">Outra questão ainda referente a implementação do novo currículo, é relativa a questão da própria formação do professor do ensino primário, pois este, não tem competências em trabalhar com questões ligadas a currículo local sobretudo na colecta e tratamento de informações relativas aos saberes locais com vista a incluir nos seus conteúdos. </w:t>
      </w:r>
    </w:p>
    <w:p w:rsidR="00F0752A" w:rsidRDefault="00833303"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Foi também apontado ao longo do trabalho a questão dos conflitos que envolvem professores antigos e os novos pois, os antigos ainda continuam com as suas metodologias </w:t>
      </w:r>
      <w:r w:rsidR="00F0752A">
        <w:rPr>
          <w:rFonts w:eastAsiaTheme="minorHAnsi" w:cs="Times New Roman"/>
          <w:b w:val="0"/>
          <w:szCs w:val="24"/>
        </w:rPr>
        <w:t xml:space="preserve">distanciando-se dos professores formados com as novas metodologias ligadas ao novo currículo isso, tem sido resultado da falta de formação </w:t>
      </w:r>
      <w:r w:rsidR="00F960F7">
        <w:rPr>
          <w:rFonts w:eastAsiaTheme="minorHAnsi" w:cs="Times New Roman"/>
          <w:b w:val="0"/>
          <w:szCs w:val="24"/>
        </w:rPr>
        <w:t>contínua</w:t>
      </w:r>
      <w:r w:rsidR="00F0752A">
        <w:rPr>
          <w:rFonts w:eastAsiaTheme="minorHAnsi" w:cs="Times New Roman"/>
          <w:b w:val="0"/>
          <w:szCs w:val="24"/>
        </w:rPr>
        <w:t xml:space="preserve"> que devia existir em todas escolas ou mesmo em todas as direcções distritais num tempo relativamente curto o que faria com que os professores fossem actualizados seja com as novas metodologias assim como com as exigências do dia. </w:t>
      </w:r>
    </w:p>
    <w:p w:rsidR="00F0752A" w:rsidRDefault="00F0752A"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Assim, concluímos que qualidade de ensino nas escolas moçambicanas, olhando para todos estes factores, que ainda está longe de ser uma realidade em Moçambique.</w:t>
      </w:r>
    </w:p>
    <w:p w:rsidR="00B60E0D" w:rsidRDefault="00F0752A"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Como propostas de solução deste problema, que o governo assim como a sociedade em geral crie condições que façam com que o </w:t>
      </w:r>
      <w:r w:rsidR="00764819">
        <w:rPr>
          <w:rFonts w:eastAsiaTheme="minorHAnsi" w:cs="Times New Roman"/>
          <w:b w:val="0"/>
          <w:szCs w:val="24"/>
        </w:rPr>
        <w:t>número</w:t>
      </w:r>
      <w:r>
        <w:rPr>
          <w:rFonts w:eastAsiaTheme="minorHAnsi" w:cs="Times New Roman"/>
          <w:b w:val="0"/>
          <w:szCs w:val="24"/>
        </w:rPr>
        <w:t xml:space="preserve"> de escolas seja alargado,</w:t>
      </w:r>
      <w:r w:rsidR="00F960F7">
        <w:rPr>
          <w:rFonts w:eastAsiaTheme="minorHAnsi" w:cs="Times New Roman"/>
          <w:b w:val="0"/>
          <w:szCs w:val="24"/>
        </w:rPr>
        <w:t xml:space="preserve"> pelo facto da crescente entrada nas escolas de crianças ainda em idade escolar, este aspecto também deve ser seguido com um aumento do efectivo docente apesar dos esforços realizados pelo governo com vista a ultrapassar este problema</w:t>
      </w:r>
      <w:r w:rsidR="00750157">
        <w:rPr>
          <w:rFonts w:eastAsiaTheme="minorHAnsi" w:cs="Times New Roman"/>
          <w:b w:val="0"/>
          <w:szCs w:val="24"/>
        </w:rPr>
        <w:t xml:space="preserve">. </w:t>
      </w:r>
    </w:p>
    <w:p w:rsidR="00760586" w:rsidRDefault="00921F29"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Prosseguindo ainda com propostas</w:t>
      </w:r>
      <w:r w:rsidR="00691DE5">
        <w:rPr>
          <w:rFonts w:eastAsiaTheme="minorHAnsi" w:cs="Times New Roman"/>
          <w:b w:val="0"/>
          <w:szCs w:val="24"/>
        </w:rPr>
        <w:t xml:space="preserve"> de solução para que se alcance a qualidade de ensino nas escolas moçambicanas é a questão da melhoria das infra-estruturas escolares localizando-as em locais onde haja menor circulação de viaturas, longe dos mercados </w:t>
      </w:r>
      <w:r w:rsidR="00517AFD">
        <w:rPr>
          <w:rFonts w:eastAsiaTheme="minorHAnsi" w:cs="Times New Roman"/>
          <w:b w:val="0"/>
          <w:szCs w:val="24"/>
        </w:rPr>
        <w:t xml:space="preserve">e dos locais de restauro com </w:t>
      </w:r>
      <w:r w:rsidR="00691DE5">
        <w:rPr>
          <w:rFonts w:eastAsiaTheme="minorHAnsi" w:cs="Times New Roman"/>
          <w:b w:val="0"/>
          <w:szCs w:val="24"/>
        </w:rPr>
        <w:t>os bares</w:t>
      </w:r>
      <w:r w:rsidR="00517AFD">
        <w:rPr>
          <w:rFonts w:eastAsiaTheme="minorHAnsi" w:cs="Times New Roman"/>
          <w:b w:val="0"/>
          <w:szCs w:val="24"/>
        </w:rPr>
        <w:t xml:space="preserve"> e restaurantes, o apetrechamento das escolas em meios didácticos apropriados e de tecnologias avançadas, maior segurança das escolas com vista a evitar a questão </w:t>
      </w:r>
      <w:r w:rsidR="00EC79AD">
        <w:rPr>
          <w:rFonts w:eastAsiaTheme="minorHAnsi" w:cs="Times New Roman"/>
          <w:b w:val="0"/>
          <w:szCs w:val="24"/>
        </w:rPr>
        <w:t xml:space="preserve">do vandalismo, aumento do tempo lectivo e do período em que os alunos devem ficar nas escolas evitando com que passem maior tempo nas britadeiras. Por parte da família e das comunidades, deve haver uma maior colaboração entre estes e a escola através de </w:t>
      </w:r>
      <w:r w:rsidR="00674442">
        <w:rPr>
          <w:rFonts w:eastAsiaTheme="minorHAnsi" w:cs="Times New Roman"/>
          <w:b w:val="0"/>
          <w:szCs w:val="24"/>
        </w:rPr>
        <w:t>reuniões</w:t>
      </w:r>
      <w:r w:rsidR="00EC79AD">
        <w:rPr>
          <w:rFonts w:eastAsiaTheme="minorHAnsi" w:cs="Times New Roman"/>
          <w:b w:val="0"/>
          <w:szCs w:val="24"/>
        </w:rPr>
        <w:t xml:space="preserve"> constantes e do acompanhamento dos pais aos processos educativos dos seus filhos</w:t>
      </w:r>
      <w:r w:rsidR="00D43102">
        <w:rPr>
          <w:rFonts w:eastAsiaTheme="minorHAnsi" w:cs="Times New Roman"/>
          <w:b w:val="0"/>
          <w:szCs w:val="24"/>
        </w:rPr>
        <w:t xml:space="preserve"> e ainda uma participação financeira como foram da escola obter material que o próprio governo não consegue disponibilizar.</w:t>
      </w:r>
    </w:p>
    <w:p w:rsidR="00760586" w:rsidRDefault="00760586" w:rsidP="002E17BB">
      <w:pPr>
        <w:autoSpaceDE w:val="0"/>
        <w:autoSpaceDN w:val="0"/>
        <w:adjustRightInd w:val="0"/>
        <w:spacing w:before="120" w:after="0" w:line="360" w:lineRule="auto"/>
        <w:rPr>
          <w:rFonts w:eastAsiaTheme="minorHAnsi" w:cs="Times New Roman"/>
          <w:b w:val="0"/>
          <w:szCs w:val="24"/>
        </w:rPr>
      </w:pPr>
    </w:p>
    <w:p w:rsidR="00760586" w:rsidRDefault="00B7554D" w:rsidP="002E17BB">
      <w:pPr>
        <w:pStyle w:val="Ttulo1"/>
        <w:spacing w:before="120" w:line="360" w:lineRule="auto"/>
        <w:rPr>
          <w:rFonts w:eastAsiaTheme="minorHAnsi"/>
        </w:rPr>
      </w:pPr>
      <w:bookmarkStart w:id="27" w:name="_Toc453512153"/>
      <w:r>
        <w:rPr>
          <w:rFonts w:eastAsiaTheme="minorHAnsi"/>
        </w:rPr>
        <w:lastRenderedPageBreak/>
        <w:t xml:space="preserve">4. </w:t>
      </w:r>
      <w:r w:rsidR="00760586" w:rsidRPr="00760586">
        <w:rPr>
          <w:rFonts w:eastAsiaTheme="minorHAnsi"/>
        </w:rPr>
        <w:t>Referências bibliográficas</w:t>
      </w:r>
      <w:bookmarkEnd w:id="27"/>
    </w:p>
    <w:p w:rsidR="006643E1" w:rsidRDefault="006643E1" w:rsidP="002E17BB">
      <w:pPr>
        <w:tabs>
          <w:tab w:val="left" w:pos="851"/>
        </w:tabs>
        <w:spacing w:before="120" w:line="360" w:lineRule="auto"/>
        <w:rPr>
          <w:b w:val="0"/>
          <w:iCs/>
        </w:rPr>
      </w:pPr>
      <w:r w:rsidRPr="00D22B83">
        <w:rPr>
          <w:b w:val="0"/>
          <w:iCs/>
        </w:rPr>
        <w:t xml:space="preserve">BARCA, Alberto. &amp; SANTOS, Tirso. </w:t>
      </w:r>
      <w:r w:rsidRPr="00D22B83">
        <w:rPr>
          <w:b w:val="0"/>
          <w:bCs/>
          <w:i/>
          <w:iCs/>
        </w:rPr>
        <w:t>Geografia de Moçambique</w:t>
      </w:r>
      <w:r w:rsidRPr="00D22B83">
        <w:rPr>
          <w:b w:val="0"/>
          <w:iCs/>
        </w:rPr>
        <w:t>. Volume I. Parte Física. 10ª classe</w:t>
      </w:r>
      <w:r>
        <w:rPr>
          <w:b w:val="0"/>
          <w:iCs/>
        </w:rPr>
        <w:t xml:space="preserve">, Maputo, </w:t>
      </w:r>
      <w:r w:rsidRPr="00D22B83">
        <w:rPr>
          <w:b w:val="0"/>
          <w:iCs/>
        </w:rPr>
        <w:t>1992.</w:t>
      </w:r>
    </w:p>
    <w:p w:rsidR="006643E1" w:rsidRPr="0098263D" w:rsidRDefault="006643E1" w:rsidP="002E17BB">
      <w:pPr>
        <w:spacing w:before="120" w:line="360" w:lineRule="auto"/>
        <w:rPr>
          <w:b w:val="0"/>
          <w:iCs/>
        </w:rPr>
      </w:pPr>
      <w:r>
        <w:rPr>
          <w:b w:val="0"/>
          <w:bCs/>
          <w:iCs/>
        </w:rPr>
        <w:t xml:space="preserve">BASÍLIO, Guilherme. </w:t>
      </w:r>
      <w:r w:rsidRPr="0098263D">
        <w:rPr>
          <w:b w:val="0"/>
          <w:bCs/>
          <w:i/>
          <w:iCs/>
        </w:rPr>
        <w:t>Os saberes locais e o novo currículo do ensino básico</w:t>
      </w:r>
      <w:r>
        <w:rPr>
          <w:b w:val="0"/>
          <w:bCs/>
          <w:i/>
          <w:iCs/>
        </w:rPr>
        <w:t xml:space="preserve">, </w:t>
      </w:r>
      <w:r w:rsidRPr="0098263D">
        <w:rPr>
          <w:b w:val="0"/>
          <w:bCs/>
          <w:iCs/>
        </w:rPr>
        <w:t xml:space="preserve">Pontifícia Universidade Católica de São Paulo em convénio com a Univewrsidade Pedagógica de Moçambique, </w:t>
      </w:r>
      <w:r>
        <w:rPr>
          <w:b w:val="0"/>
          <w:bCs/>
          <w:iCs/>
        </w:rPr>
        <w:t>São Paulo, 2008.</w:t>
      </w:r>
    </w:p>
    <w:p w:rsidR="006643E1" w:rsidRDefault="006643E1" w:rsidP="002E17BB">
      <w:pPr>
        <w:spacing w:before="120" w:line="360" w:lineRule="auto"/>
        <w:rPr>
          <w:b w:val="0"/>
          <w:iCs/>
        </w:rPr>
      </w:pPr>
      <w:r w:rsidRPr="0034461B">
        <w:rPr>
          <w:b w:val="0"/>
          <w:iCs/>
          <w:lang w:val="fr-FR"/>
        </w:rPr>
        <w:t xml:space="preserve">BORDIEU, Pierre e PASSERON, Jean-Claude. </w:t>
      </w:r>
      <w:r w:rsidRPr="00D026CA">
        <w:rPr>
          <w:b w:val="0"/>
          <w:i/>
          <w:iCs/>
        </w:rPr>
        <w:t>A Reprodução: elementos para uma teoria do sistema de ensino.</w:t>
      </w:r>
      <w:r w:rsidRPr="00D026CA">
        <w:rPr>
          <w:b w:val="0"/>
          <w:iCs/>
        </w:rPr>
        <w:t xml:space="preserve"> Lisboa, s/d.</w:t>
      </w:r>
    </w:p>
    <w:p w:rsidR="006643E1" w:rsidRDefault="006643E1" w:rsidP="002E17BB">
      <w:pPr>
        <w:spacing w:before="120" w:line="360" w:lineRule="auto"/>
        <w:rPr>
          <w:b w:val="0"/>
          <w:iCs/>
        </w:rPr>
      </w:pPr>
      <w:r w:rsidRPr="00FC1C44">
        <w:rPr>
          <w:b w:val="0"/>
          <w:iCs/>
        </w:rPr>
        <w:t>GOMEZ, M. Buendia.</w:t>
      </w:r>
      <w:r>
        <w:rPr>
          <w:b w:val="0"/>
          <w:iCs/>
        </w:rPr>
        <w:t xml:space="preserve"> </w:t>
      </w:r>
      <w:r w:rsidRPr="00FC1C44">
        <w:rPr>
          <w:b w:val="0"/>
          <w:bCs/>
          <w:i/>
          <w:iCs/>
        </w:rPr>
        <w:t>Educação Moçambicana</w:t>
      </w:r>
      <w:r w:rsidRPr="00FC1C44">
        <w:rPr>
          <w:b w:val="0"/>
          <w:i/>
          <w:iCs/>
        </w:rPr>
        <w:t>. História de um processo: 1962-1984</w:t>
      </w:r>
      <w:r w:rsidRPr="00FC1C44">
        <w:rPr>
          <w:b w:val="0"/>
          <w:iCs/>
        </w:rPr>
        <w:t xml:space="preserve">. Livraria Universitária, </w:t>
      </w:r>
      <w:r>
        <w:rPr>
          <w:b w:val="0"/>
          <w:iCs/>
        </w:rPr>
        <w:t xml:space="preserve">Maputo, </w:t>
      </w:r>
      <w:r w:rsidRPr="00FC1C44">
        <w:rPr>
          <w:b w:val="0"/>
          <w:iCs/>
        </w:rPr>
        <w:t>1999.</w:t>
      </w:r>
    </w:p>
    <w:p w:rsidR="006643E1" w:rsidRPr="00951381" w:rsidRDefault="006643E1" w:rsidP="002E17BB">
      <w:pPr>
        <w:spacing w:before="120" w:line="360" w:lineRule="auto"/>
        <w:rPr>
          <w:b w:val="0"/>
          <w:bCs/>
          <w:i/>
          <w:iCs/>
        </w:rPr>
      </w:pPr>
      <w:r>
        <w:rPr>
          <w:b w:val="0"/>
          <w:iCs/>
        </w:rPr>
        <w:t xml:space="preserve">GUIBUNDANA, Dinis Hilário. </w:t>
      </w:r>
      <w:r w:rsidRPr="00951381">
        <w:rPr>
          <w:b w:val="0"/>
          <w:bCs/>
          <w:i/>
          <w:iCs/>
        </w:rPr>
        <w:t>Gestão da implementação do novo currículo de ensino básico em Moçambique: o caso das Escolas do Distrito Municipal Ka</w:t>
      </w:r>
      <w:r>
        <w:rPr>
          <w:b w:val="0"/>
          <w:bCs/>
          <w:i/>
          <w:iCs/>
        </w:rPr>
        <w:t>-</w:t>
      </w:r>
      <w:r w:rsidRPr="00951381">
        <w:rPr>
          <w:b w:val="0"/>
          <w:bCs/>
          <w:i/>
          <w:iCs/>
        </w:rPr>
        <w:t>Maxakeni</w:t>
      </w:r>
      <w:r>
        <w:rPr>
          <w:b w:val="0"/>
          <w:bCs/>
          <w:i/>
          <w:iCs/>
        </w:rPr>
        <w:t xml:space="preserve">, </w:t>
      </w:r>
      <w:r>
        <w:rPr>
          <w:b w:val="0"/>
          <w:bCs/>
          <w:iCs/>
        </w:rPr>
        <w:t xml:space="preserve">FE-UFJF, </w:t>
      </w:r>
      <w:r w:rsidRPr="00951381">
        <w:rPr>
          <w:b w:val="0"/>
          <w:bCs/>
          <w:iCs/>
        </w:rPr>
        <w:t>Juiz de Fora</w:t>
      </w:r>
      <w:r>
        <w:rPr>
          <w:b w:val="0"/>
          <w:bCs/>
          <w:iCs/>
        </w:rPr>
        <w:t xml:space="preserve">, </w:t>
      </w:r>
      <w:r w:rsidRPr="00951381">
        <w:rPr>
          <w:b w:val="0"/>
          <w:bCs/>
          <w:iCs/>
        </w:rPr>
        <w:t>2013</w:t>
      </w:r>
      <w:r>
        <w:rPr>
          <w:b w:val="0"/>
          <w:bCs/>
          <w:iCs/>
        </w:rPr>
        <w:t>.</w:t>
      </w:r>
      <w:r w:rsidRPr="00951381">
        <w:rPr>
          <w:b w:val="0"/>
          <w:bCs/>
          <w:iCs/>
        </w:rPr>
        <w:t xml:space="preserve">  </w:t>
      </w:r>
      <w:r w:rsidRPr="00951381">
        <w:rPr>
          <w:b w:val="0"/>
          <w:iCs/>
        </w:rPr>
        <w:t xml:space="preserve"> </w:t>
      </w:r>
    </w:p>
    <w:p w:rsidR="006643E1" w:rsidRPr="00D026CA" w:rsidRDefault="006643E1" w:rsidP="002E17BB">
      <w:pPr>
        <w:spacing w:before="120" w:line="360" w:lineRule="auto"/>
      </w:pPr>
      <w:r w:rsidRPr="00D026CA">
        <w:rPr>
          <w:b w:val="0"/>
          <w:iCs/>
        </w:rPr>
        <w:t xml:space="preserve">ISSACMAN, </w:t>
      </w:r>
      <w:r>
        <w:rPr>
          <w:b w:val="0"/>
          <w:iCs/>
        </w:rPr>
        <w:t xml:space="preserve">Barbara. </w:t>
      </w:r>
      <w:r w:rsidRPr="00D026CA">
        <w:rPr>
          <w:b w:val="0"/>
          <w:i/>
          <w:iCs/>
        </w:rPr>
        <w:t>A mulher moçambicana no processo de libertação</w:t>
      </w:r>
      <w:r w:rsidRPr="00D026CA">
        <w:rPr>
          <w:b w:val="0"/>
          <w:iCs/>
        </w:rPr>
        <w:t>.</w:t>
      </w:r>
      <w:r>
        <w:rPr>
          <w:b w:val="0"/>
          <w:iCs/>
        </w:rPr>
        <w:t xml:space="preserve"> </w:t>
      </w:r>
      <w:r w:rsidRPr="00D026CA">
        <w:rPr>
          <w:b w:val="0"/>
          <w:iCs/>
        </w:rPr>
        <w:t>Maputo,</w:t>
      </w:r>
      <w:r>
        <w:rPr>
          <w:b w:val="0"/>
          <w:iCs/>
        </w:rPr>
        <w:t xml:space="preserve"> 1984.</w:t>
      </w:r>
      <w:r w:rsidRPr="00D026CA">
        <w:rPr>
          <w:b w:val="0"/>
          <w:iCs/>
        </w:rPr>
        <w:t xml:space="preserve"> </w:t>
      </w:r>
    </w:p>
    <w:p w:rsidR="006643E1" w:rsidRDefault="006643E1" w:rsidP="002E17BB">
      <w:pPr>
        <w:spacing w:before="120" w:line="360" w:lineRule="auto"/>
        <w:rPr>
          <w:b w:val="0"/>
        </w:rPr>
      </w:pPr>
      <w:r w:rsidRPr="00C274AC">
        <w:rPr>
          <w:b w:val="0"/>
        </w:rPr>
        <w:t xml:space="preserve">KILBORN, Wiggo. </w:t>
      </w:r>
      <w:r w:rsidRPr="00C274AC">
        <w:rPr>
          <w:b w:val="0"/>
          <w:bCs/>
          <w:i/>
        </w:rPr>
        <w:t>Pesquisa e desenvolvimento da Matemática na Escola Primário em Moçambique</w:t>
      </w:r>
      <w:r w:rsidRPr="00C274AC">
        <w:rPr>
          <w:b w:val="0"/>
          <w:i/>
        </w:rPr>
        <w:t>.</w:t>
      </w:r>
      <w:r w:rsidRPr="00C274AC">
        <w:rPr>
          <w:b w:val="0"/>
        </w:rPr>
        <w:t xml:space="preserve"> Cadernos de pesquisa no </w:t>
      </w:r>
      <w:r>
        <w:rPr>
          <w:b w:val="0"/>
        </w:rPr>
        <w:t xml:space="preserve">17, </w:t>
      </w:r>
      <w:r w:rsidRPr="00C274AC">
        <w:rPr>
          <w:b w:val="0"/>
        </w:rPr>
        <w:t>Imprensa Univ</w:t>
      </w:r>
      <w:r>
        <w:rPr>
          <w:b w:val="0"/>
        </w:rPr>
        <w:t>ersitária, Maputo, 2000</w:t>
      </w:r>
      <w:r w:rsidRPr="00C274AC">
        <w:rPr>
          <w:b w:val="0"/>
        </w:rPr>
        <w:t>.</w:t>
      </w:r>
    </w:p>
    <w:p w:rsidR="006643E1" w:rsidRDefault="006643E1" w:rsidP="002E17BB">
      <w:pPr>
        <w:spacing w:before="120" w:line="360" w:lineRule="auto"/>
        <w:rPr>
          <w:b w:val="0"/>
        </w:rPr>
      </w:pPr>
      <w:r w:rsidRPr="00152E9A">
        <w:rPr>
          <w:b w:val="0"/>
        </w:rPr>
        <w:t>LOBO, Manuel Francis</w:t>
      </w:r>
      <w:r>
        <w:rPr>
          <w:b w:val="0"/>
        </w:rPr>
        <w:t>co &amp; NHÊZE, Ismael Cassamo</w:t>
      </w:r>
      <w:r w:rsidRPr="00152E9A">
        <w:rPr>
          <w:b w:val="0"/>
        </w:rPr>
        <w:t xml:space="preserve">. </w:t>
      </w:r>
      <w:r w:rsidRPr="00152E9A">
        <w:rPr>
          <w:b w:val="0"/>
          <w:i/>
        </w:rPr>
        <w:t>Qualidade de Ensino no Ensino Primário</w:t>
      </w:r>
      <w:r w:rsidRPr="00152E9A">
        <w:rPr>
          <w:b w:val="0"/>
        </w:rPr>
        <w:t>. Maputo. 2008.</w:t>
      </w:r>
    </w:p>
    <w:p w:rsidR="000151EA" w:rsidRDefault="000151EA" w:rsidP="002E17BB">
      <w:pPr>
        <w:spacing w:before="120" w:line="360" w:lineRule="auto"/>
        <w:rPr>
          <w:b w:val="0"/>
        </w:rPr>
      </w:pPr>
      <w:r w:rsidRPr="00C274AC">
        <w:rPr>
          <w:b w:val="0"/>
        </w:rPr>
        <w:t xml:space="preserve">MOÇAMBIQUE. </w:t>
      </w:r>
      <w:r w:rsidRPr="00C274AC">
        <w:rPr>
          <w:b w:val="0"/>
          <w:i/>
        </w:rPr>
        <w:t>Promoção da Transformação Curricular da Educação Básica de Moçambique.</w:t>
      </w:r>
      <w:r w:rsidRPr="00C274AC">
        <w:rPr>
          <w:b w:val="0"/>
        </w:rPr>
        <w:t xml:space="preserve"> Maputo, 1997.</w:t>
      </w:r>
    </w:p>
    <w:p w:rsidR="000151EA" w:rsidRDefault="000151EA" w:rsidP="002E17BB">
      <w:pPr>
        <w:spacing w:before="120" w:line="360" w:lineRule="auto"/>
        <w:rPr>
          <w:b w:val="0"/>
        </w:rPr>
      </w:pPr>
      <w:r>
        <w:rPr>
          <w:b w:val="0"/>
          <w:iCs/>
        </w:rPr>
        <w:t xml:space="preserve">MORAN, </w:t>
      </w:r>
      <w:r>
        <w:rPr>
          <w:rFonts w:eastAsia="Times New Roman" w:cs="Times New Roman"/>
          <w:b w:val="0"/>
          <w:iCs/>
          <w:szCs w:val="24"/>
          <w:lang w:eastAsia="pt-PT"/>
        </w:rPr>
        <w:t xml:space="preserve">José Manuel. </w:t>
      </w:r>
      <w:r w:rsidRPr="0034461B">
        <w:rPr>
          <w:rFonts w:eastAsia="Times New Roman" w:cs="Times New Roman"/>
          <w:b w:val="0"/>
          <w:i/>
          <w:iCs/>
          <w:szCs w:val="24"/>
          <w:lang w:eastAsia="pt-PT"/>
        </w:rPr>
        <w:t>Uma abordagem sobre a qualidade ensino</w:t>
      </w:r>
      <w:r>
        <w:rPr>
          <w:rFonts w:eastAsia="Times New Roman" w:cs="Times New Roman"/>
          <w:b w:val="0"/>
          <w:iCs/>
          <w:szCs w:val="24"/>
          <w:lang w:eastAsia="pt-PT"/>
        </w:rPr>
        <w:t xml:space="preserve">, </w:t>
      </w:r>
      <w:r>
        <w:rPr>
          <w:b w:val="0"/>
        </w:rPr>
        <w:t xml:space="preserve">Editora Senac, São Paulo, s/d. </w:t>
      </w:r>
    </w:p>
    <w:p w:rsidR="0034461B" w:rsidRPr="0034461B" w:rsidRDefault="0034461B" w:rsidP="002E17BB">
      <w:pPr>
        <w:spacing w:before="120" w:line="360" w:lineRule="auto"/>
        <w:rPr>
          <w:b w:val="0"/>
          <w:iCs/>
        </w:rPr>
      </w:pPr>
      <w:r>
        <w:rPr>
          <w:b w:val="0"/>
          <w:i/>
          <w:iCs/>
        </w:rPr>
        <w:t xml:space="preserve">____________________ </w:t>
      </w:r>
      <w:r w:rsidRPr="000B5D8B">
        <w:rPr>
          <w:b w:val="0"/>
          <w:i/>
          <w:iCs/>
        </w:rPr>
        <w:t>Regulamento Geral das Escolas do Ensino Básico</w:t>
      </w:r>
      <w:r w:rsidRPr="000B5D8B">
        <w:rPr>
          <w:b w:val="0"/>
          <w:iCs/>
        </w:rPr>
        <w:t>, Ministério da Educação, Maputo,</w:t>
      </w:r>
      <w:r>
        <w:rPr>
          <w:b w:val="0"/>
          <w:iCs/>
        </w:rPr>
        <w:t xml:space="preserve"> </w:t>
      </w:r>
      <w:r w:rsidRPr="000B5D8B">
        <w:rPr>
          <w:b w:val="0"/>
          <w:iCs/>
        </w:rPr>
        <w:t>2008</w:t>
      </w:r>
      <w:r>
        <w:rPr>
          <w:b w:val="0"/>
          <w:iCs/>
        </w:rPr>
        <w:t>.</w:t>
      </w:r>
    </w:p>
    <w:p w:rsidR="0034461B" w:rsidRDefault="0034461B" w:rsidP="002E17BB">
      <w:pPr>
        <w:spacing w:before="120" w:after="100" w:afterAutospacing="1" w:line="360" w:lineRule="auto"/>
        <w:rPr>
          <w:rFonts w:cs="Times New Roman"/>
          <w:b w:val="0"/>
          <w:iCs/>
          <w:szCs w:val="24"/>
        </w:rPr>
      </w:pPr>
      <w:r w:rsidRPr="00760586">
        <w:rPr>
          <w:b w:val="0"/>
        </w:rPr>
        <w:t>RODRIGUES</w:t>
      </w:r>
      <w:r>
        <w:rPr>
          <w:b w:val="0"/>
        </w:rPr>
        <w:t xml:space="preserve">, </w:t>
      </w:r>
      <w:hyperlink r:id="rId12" w:history="1">
        <w:r w:rsidRPr="00885DBA">
          <w:rPr>
            <w:rStyle w:val="Hiperligao"/>
            <w:rFonts w:cs="Times New Roman"/>
            <w:b w:val="0"/>
            <w:iCs/>
            <w:color w:val="auto"/>
            <w:szCs w:val="24"/>
            <w:u w:val="none"/>
          </w:rPr>
          <w:t>Gabriel Mário</w:t>
        </w:r>
        <w:r>
          <w:rPr>
            <w:rStyle w:val="Hiperligao"/>
            <w:rFonts w:cs="Times New Roman"/>
            <w:b w:val="0"/>
            <w:iCs/>
            <w:color w:val="auto"/>
            <w:szCs w:val="24"/>
            <w:u w:val="none"/>
          </w:rPr>
          <w:t>.</w:t>
        </w:r>
        <w:r w:rsidRPr="00885DBA">
          <w:rPr>
            <w:rStyle w:val="Hiperligao"/>
            <w:rFonts w:cs="Times New Roman"/>
            <w:b w:val="0"/>
            <w:iCs/>
            <w:color w:val="auto"/>
            <w:szCs w:val="24"/>
            <w:u w:val="none"/>
          </w:rPr>
          <w:t xml:space="preserve"> </w:t>
        </w:r>
      </w:hyperlink>
      <w:r w:rsidRPr="00885DBA">
        <w:rPr>
          <w:rFonts w:cs="Times New Roman"/>
          <w:b w:val="0"/>
          <w:i/>
          <w:iCs/>
          <w:szCs w:val="24"/>
        </w:rPr>
        <w:t>A Dinâmica da Aplicação</w:t>
      </w:r>
      <w:r w:rsidRPr="00885DBA">
        <w:rPr>
          <w:rFonts w:cs="Times New Roman"/>
          <w:b w:val="0"/>
          <w:iCs/>
          <w:szCs w:val="24"/>
        </w:rPr>
        <w:t xml:space="preserve"> </w:t>
      </w:r>
      <w:r w:rsidRPr="00885DBA">
        <w:rPr>
          <w:rFonts w:cs="Times New Roman"/>
          <w:b w:val="0"/>
          <w:i/>
          <w:iCs/>
          <w:szCs w:val="24"/>
        </w:rPr>
        <w:t>do termo Qualidade</w:t>
      </w:r>
      <w:r w:rsidRPr="00885DBA">
        <w:rPr>
          <w:rFonts w:cs="Times New Roman"/>
          <w:bCs/>
          <w:i/>
          <w:iCs/>
          <w:szCs w:val="24"/>
        </w:rPr>
        <w:t xml:space="preserve"> </w:t>
      </w:r>
      <w:r w:rsidRPr="00885DBA">
        <w:rPr>
          <w:rFonts w:cs="Times New Roman"/>
          <w:b w:val="0"/>
          <w:i/>
          <w:iCs/>
          <w:szCs w:val="24"/>
        </w:rPr>
        <w:t xml:space="preserve">na Educação Superior Brasileira. </w:t>
      </w:r>
      <w:r w:rsidRPr="00885DBA">
        <w:rPr>
          <w:rFonts w:cs="Times New Roman"/>
          <w:b w:val="0"/>
          <w:iCs/>
          <w:szCs w:val="24"/>
        </w:rPr>
        <w:t xml:space="preserve">Editora Senac, </w:t>
      </w:r>
      <w:r>
        <w:rPr>
          <w:rFonts w:cs="Times New Roman"/>
          <w:b w:val="0"/>
          <w:iCs/>
          <w:szCs w:val="24"/>
        </w:rPr>
        <w:t xml:space="preserve">São Paulo, </w:t>
      </w:r>
      <w:r w:rsidRPr="00885DBA">
        <w:rPr>
          <w:rFonts w:cs="Times New Roman"/>
          <w:b w:val="0"/>
          <w:iCs/>
          <w:szCs w:val="24"/>
        </w:rPr>
        <w:t>2007</w:t>
      </w:r>
      <w:r>
        <w:rPr>
          <w:rFonts w:cs="Times New Roman"/>
          <w:b w:val="0"/>
          <w:iCs/>
          <w:szCs w:val="24"/>
        </w:rPr>
        <w:t>.</w:t>
      </w:r>
    </w:p>
    <w:p w:rsidR="0034461B" w:rsidRDefault="0034461B" w:rsidP="002E17BB">
      <w:pPr>
        <w:spacing w:before="120" w:line="360" w:lineRule="auto"/>
        <w:rPr>
          <w:b w:val="0"/>
        </w:rPr>
      </w:pPr>
      <w:r w:rsidRPr="000F4561">
        <w:rPr>
          <w:b w:val="0"/>
        </w:rPr>
        <w:lastRenderedPageBreak/>
        <w:t xml:space="preserve">SANTANA, Flávia. </w:t>
      </w:r>
      <w:r w:rsidRPr="00760586">
        <w:rPr>
          <w:b w:val="0"/>
          <w:i/>
        </w:rPr>
        <w:t>A Dinâmica da Aplicação do termo Qualidade</w:t>
      </w:r>
      <w:r w:rsidRPr="00760586">
        <w:rPr>
          <w:b w:val="0"/>
          <w:bCs/>
          <w:i/>
        </w:rPr>
        <w:t xml:space="preserve"> </w:t>
      </w:r>
      <w:r w:rsidRPr="00760586">
        <w:rPr>
          <w:b w:val="0"/>
          <w:i/>
        </w:rPr>
        <w:t xml:space="preserve">na Educação Superior Brasileira. </w:t>
      </w:r>
      <w:r>
        <w:rPr>
          <w:b w:val="0"/>
        </w:rPr>
        <w:t>Editora Senac, São Paulo, 2007.</w:t>
      </w:r>
    </w:p>
    <w:p w:rsidR="00B85F54" w:rsidRDefault="00B85F54" w:rsidP="002E17BB">
      <w:pPr>
        <w:spacing w:before="120" w:line="360" w:lineRule="auto"/>
        <w:rPr>
          <w:b w:val="0"/>
        </w:rPr>
      </w:pPr>
      <w:r>
        <w:rPr>
          <w:b w:val="0"/>
        </w:rPr>
        <w:t>Web site:</w:t>
      </w:r>
    </w:p>
    <w:p w:rsidR="00B85F54" w:rsidRPr="00A27486" w:rsidRDefault="00897F2B" w:rsidP="002E17BB">
      <w:pPr>
        <w:pStyle w:val="PargrafodaLista"/>
        <w:numPr>
          <w:ilvl w:val="0"/>
          <w:numId w:val="18"/>
        </w:numPr>
        <w:spacing w:before="120" w:line="360" w:lineRule="auto"/>
        <w:rPr>
          <w:b w:val="0"/>
        </w:rPr>
      </w:pPr>
      <w:hyperlink r:id="rId13" w:history="1">
        <w:r w:rsidR="00B85F54" w:rsidRPr="00A27486">
          <w:rPr>
            <w:rStyle w:val="Hiperligao"/>
            <w:rFonts w:eastAsia="Times New Roman" w:cs="Times New Roman"/>
            <w:b w:val="0"/>
            <w:szCs w:val="24"/>
            <w:lang w:eastAsia="pt-PT"/>
          </w:rPr>
          <w:t>http://www.</w:t>
        </w:r>
        <w:r w:rsidR="00B85F54" w:rsidRPr="00A27486">
          <w:rPr>
            <w:rStyle w:val="Hiperligao"/>
            <w:rFonts w:cs="Times New Roman"/>
            <w:b w:val="0"/>
            <w:bCs/>
            <w:szCs w:val="24"/>
          </w:rPr>
          <w:t>educacao</w:t>
        </w:r>
        <w:r w:rsidR="00B85F54" w:rsidRPr="00A27486">
          <w:rPr>
            <w:rStyle w:val="Hiperligao"/>
            <w:rFonts w:cs="Times New Roman"/>
            <w:b w:val="0"/>
            <w:szCs w:val="24"/>
          </w:rPr>
          <w:t>22.blogspot.com/2013/04/normal-0-false-false-false-en-us-x-none.html</w:t>
        </w:r>
      </w:hyperlink>
      <w:r w:rsidR="00B85F54" w:rsidRPr="00A27486">
        <w:rPr>
          <w:rStyle w:val="CitaoHTML"/>
          <w:rFonts w:cs="Times New Roman"/>
          <w:b w:val="0"/>
          <w:i w:val="0"/>
          <w:szCs w:val="24"/>
        </w:rPr>
        <w:t xml:space="preserve">, do dia 08/09/2016, pelas 20h e 15min.  </w:t>
      </w:r>
    </w:p>
    <w:p w:rsidR="00C34E2C" w:rsidRDefault="00C34E2C" w:rsidP="002E17BB">
      <w:pPr>
        <w:spacing w:before="120" w:line="360" w:lineRule="auto"/>
        <w:rPr>
          <w:b w:val="0"/>
          <w:iCs/>
        </w:rPr>
      </w:pPr>
      <w:r w:rsidRPr="00C32DBB">
        <w:rPr>
          <w:rFonts w:eastAsia="Times New Roman" w:cs="Times New Roman"/>
          <w:b w:val="0"/>
          <w:szCs w:val="24"/>
          <w:lang w:eastAsia="pt-PT"/>
        </w:rPr>
        <w:br/>
      </w:r>
    </w:p>
    <w:p w:rsidR="00D026CA" w:rsidRPr="00D026CA" w:rsidRDefault="00D026CA" w:rsidP="002E17BB">
      <w:pPr>
        <w:spacing w:before="120" w:line="360" w:lineRule="auto"/>
      </w:pPr>
      <w:r w:rsidRPr="00D026CA">
        <w:rPr>
          <w:b w:val="0"/>
          <w:iCs/>
        </w:rPr>
        <w:br/>
      </w:r>
    </w:p>
    <w:p w:rsidR="001F31C6" w:rsidRDefault="001F31C6" w:rsidP="002E17BB">
      <w:pPr>
        <w:spacing w:before="120" w:line="360" w:lineRule="auto"/>
        <w:rPr>
          <w:b w:val="0"/>
        </w:rPr>
      </w:pPr>
    </w:p>
    <w:p w:rsidR="00B7554D" w:rsidRDefault="00B7554D" w:rsidP="002E17BB">
      <w:pPr>
        <w:spacing w:before="120" w:line="360" w:lineRule="auto"/>
        <w:rPr>
          <w:b w:val="0"/>
        </w:rPr>
      </w:pPr>
    </w:p>
    <w:p w:rsidR="00760586" w:rsidRPr="008F78C5" w:rsidRDefault="00760586" w:rsidP="002E17BB">
      <w:pPr>
        <w:spacing w:before="120" w:line="360" w:lineRule="auto"/>
        <w:rPr>
          <w:b w:val="0"/>
        </w:rPr>
      </w:pPr>
      <w:r w:rsidRPr="000F4561">
        <w:rPr>
          <w:b w:val="0"/>
        </w:rPr>
        <w:t xml:space="preserve">  </w:t>
      </w:r>
    </w:p>
    <w:p w:rsidR="00760586" w:rsidRPr="00760586" w:rsidRDefault="00760586" w:rsidP="002E17BB">
      <w:pPr>
        <w:spacing w:before="120" w:line="360" w:lineRule="auto"/>
      </w:pPr>
    </w:p>
    <w:p w:rsidR="00687ECD" w:rsidRPr="00760586" w:rsidRDefault="00760586" w:rsidP="002E17BB">
      <w:pPr>
        <w:pStyle w:val="Ttulo1"/>
        <w:spacing w:before="120" w:line="360" w:lineRule="auto"/>
        <w:rPr>
          <w:rFonts w:eastAsiaTheme="minorHAnsi"/>
        </w:rPr>
      </w:pPr>
      <w:r w:rsidRPr="00760586">
        <w:rPr>
          <w:rFonts w:eastAsiaTheme="minorHAnsi"/>
        </w:rPr>
        <w:t xml:space="preserve"> </w:t>
      </w:r>
      <w:r w:rsidR="00D43102" w:rsidRPr="00760586">
        <w:rPr>
          <w:rFonts w:eastAsiaTheme="minorHAnsi"/>
        </w:rPr>
        <w:t xml:space="preserve">  </w:t>
      </w:r>
      <w:r w:rsidR="00EC79AD" w:rsidRPr="00760586">
        <w:rPr>
          <w:rFonts w:eastAsiaTheme="minorHAnsi"/>
        </w:rPr>
        <w:t xml:space="preserve">  </w:t>
      </w:r>
      <w:r w:rsidR="00517AFD" w:rsidRPr="00760586">
        <w:rPr>
          <w:rFonts w:eastAsiaTheme="minorHAnsi"/>
        </w:rPr>
        <w:t xml:space="preserve">    </w:t>
      </w:r>
      <w:r w:rsidR="00691DE5" w:rsidRPr="00760586">
        <w:rPr>
          <w:rFonts w:eastAsiaTheme="minorHAnsi"/>
        </w:rPr>
        <w:t xml:space="preserve">     </w:t>
      </w:r>
      <w:r w:rsidR="002B65B5" w:rsidRPr="00760586">
        <w:rPr>
          <w:rFonts w:eastAsiaTheme="minorHAnsi"/>
        </w:rPr>
        <w:t xml:space="preserve">   </w:t>
      </w:r>
    </w:p>
    <w:p w:rsidR="00CA52E1" w:rsidRPr="00CA52E1" w:rsidRDefault="00C53C2D" w:rsidP="002E17BB">
      <w:pPr>
        <w:autoSpaceDE w:val="0"/>
        <w:autoSpaceDN w:val="0"/>
        <w:adjustRightInd w:val="0"/>
        <w:spacing w:before="120" w:after="0" w:line="360" w:lineRule="auto"/>
        <w:rPr>
          <w:rFonts w:eastAsiaTheme="minorHAnsi" w:cs="Times New Roman"/>
          <w:b w:val="0"/>
          <w:szCs w:val="24"/>
        </w:rPr>
      </w:pPr>
      <w:r>
        <w:rPr>
          <w:rFonts w:eastAsiaTheme="minorHAnsi" w:cs="Times New Roman"/>
          <w:b w:val="0"/>
          <w:szCs w:val="24"/>
        </w:rPr>
        <w:t xml:space="preserve">    </w:t>
      </w:r>
      <w:r w:rsidR="00CA52E1" w:rsidRPr="00CA52E1">
        <w:rPr>
          <w:rFonts w:eastAsiaTheme="minorHAnsi" w:cs="Times New Roman"/>
          <w:b w:val="0"/>
          <w:szCs w:val="24"/>
        </w:rPr>
        <w:t xml:space="preserve">  </w:t>
      </w:r>
    </w:p>
    <w:p w:rsidR="00287C22" w:rsidRPr="00CA52E1" w:rsidRDefault="00287C22" w:rsidP="002E17BB">
      <w:pPr>
        <w:spacing w:before="120" w:line="360" w:lineRule="auto"/>
        <w:rPr>
          <w:rFonts w:eastAsiaTheme="minorHAnsi" w:cs="Times New Roman"/>
          <w:b w:val="0"/>
          <w:bCs/>
          <w:szCs w:val="24"/>
        </w:rPr>
      </w:pPr>
    </w:p>
    <w:p w:rsidR="0058678A" w:rsidRPr="00CA52E1" w:rsidRDefault="00C956CD" w:rsidP="002E17BB">
      <w:pPr>
        <w:autoSpaceDE w:val="0"/>
        <w:autoSpaceDN w:val="0"/>
        <w:adjustRightInd w:val="0"/>
        <w:spacing w:before="120" w:after="0" w:line="360" w:lineRule="auto"/>
        <w:rPr>
          <w:rFonts w:eastAsiaTheme="minorHAnsi" w:cs="Times New Roman"/>
          <w:b w:val="0"/>
          <w:szCs w:val="24"/>
        </w:rPr>
      </w:pPr>
      <w:r w:rsidRPr="00CA52E1">
        <w:rPr>
          <w:rFonts w:eastAsia="Times New Roman" w:cs="Times New Roman"/>
          <w:b w:val="0"/>
          <w:szCs w:val="24"/>
          <w:lang w:eastAsia="pt-PT"/>
        </w:rPr>
        <w:br/>
      </w:r>
      <w:r w:rsidRPr="00CA52E1">
        <w:rPr>
          <w:rFonts w:eastAsia="Times New Roman" w:cs="Times New Roman"/>
          <w:b w:val="0"/>
          <w:szCs w:val="24"/>
          <w:lang w:eastAsia="pt-PT"/>
        </w:rPr>
        <w:br/>
      </w:r>
    </w:p>
    <w:p w:rsidR="00714215" w:rsidRPr="00CA52E1" w:rsidRDefault="00714215" w:rsidP="002E17BB">
      <w:pPr>
        <w:spacing w:before="120" w:line="360" w:lineRule="auto"/>
        <w:rPr>
          <w:rFonts w:cs="Times New Roman"/>
          <w:bCs/>
          <w:szCs w:val="24"/>
        </w:rPr>
      </w:pPr>
      <w:r w:rsidRPr="00CA52E1">
        <w:rPr>
          <w:rFonts w:cs="Times New Roman"/>
          <w:szCs w:val="24"/>
        </w:rPr>
        <w:t xml:space="preserve"> </w:t>
      </w:r>
    </w:p>
    <w:p w:rsidR="00974A7F" w:rsidRPr="00CA52E1" w:rsidRDefault="00974A7F" w:rsidP="002E17BB">
      <w:pPr>
        <w:autoSpaceDE w:val="0"/>
        <w:autoSpaceDN w:val="0"/>
        <w:adjustRightInd w:val="0"/>
        <w:spacing w:before="120" w:after="0" w:line="360" w:lineRule="auto"/>
        <w:ind w:left="720"/>
        <w:rPr>
          <w:rFonts w:eastAsiaTheme="minorHAnsi" w:cs="Times New Roman"/>
          <w:bCs/>
          <w:szCs w:val="24"/>
        </w:rPr>
      </w:pPr>
    </w:p>
    <w:p w:rsidR="00305255" w:rsidRPr="00CA52E1" w:rsidRDefault="00305255" w:rsidP="002E17BB">
      <w:pPr>
        <w:spacing w:before="120" w:line="360" w:lineRule="auto"/>
        <w:rPr>
          <w:rFonts w:cs="Times New Roman"/>
          <w:szCs w:val="24"/>
        </w:rPr>
      </w:pPr>
    </w:p>
    <w:sectPr w:rsidR="00305255" w:rsidRPr="00CA52E1" w:rsidSect="008E0EEC">
      <w:headerReference w:type="default" r:id="rId14"/>
      <w:pgSz w:w="11906" w:h="16838"/>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09E" w:rsidRDefault="00F3109E" w:rsidP="00CC6014">
      <w:pPr>
        <w:spacing w:after="0" w:line="240" w:lineRule="auto"/>
      </w:pPr>
      <w:r>
        <w:separator/>
      </w:r>
    </w:p>
  </w:endnote>
  <w:endnote w:type="continuationSeparator" w:id="1">
    <w:p w:rsidR="00F3109E" w:rsidRDefault="00F3109E" w:rsidP="00CC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09E" w:rsidRDefault="00F3109E" w:rsidP="00CC6014">
      <w:pPr>
        <w:spacing w:after="0" w:line="240" w:lineRule="auto"/>
      </w:pPr>
      <w:r>
        <w:separator/>
      </w:r>
    </w:p>
  </w:footnote>
  <w:footnote w:type="continuationSeparator" w:id="1">
    <w:p w:rsidR="00F3109E" w:rsidRDefault="00F3109E" w:rsidP="00CC6014">
      <w:pPr>
        <w:spacing w:after="0" w:line="240" w:lineRule="auto"/>
      </w:pPr>
      <w:r>
        <w:continuationSeparator/>
      </w:r>
    </w:p>
  </w:footnote>
  <w:footnote w:id="2">
    <w:p w:rsidR="00C64CD0" w:rsidRPr="00CC6014" w:rsidRDefault="00C64CD0">
      <w:pPr>
        <w:pStyle w:val="Textodenotaderodap"/>
      </w:pPr>
      <w:r>
        <w:rPr>
          <w:rStyle w:val="Refdenotaderodap"/>
        </w:rPr>
        <w:footnoteRef/>
      </w:r>
      <w:r>
        <w:t xml:space="preserve"> </w:t>
      </w:r>
      <w:r w:rsidRPr="00CC6014">
        <w:rPr>
          <w:b w:val="0"/>
        </w:rPr>
        <w:t>WLSA é uma organização não-governamental regional que se dedica a pesquisas sobre os Direitos Humanos da Mulher.</w:t>
      </w:r>
      <w:r w:rsidRPr="00CC6014">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879678"/>
      <w:docPartObj>
        <w:docPartGallery w:val="Page Numbers (Top of Page)"/>
        <w:docPartUnique/>
      </w:docPartObj>
    </w:sdtPr>
    <w:sdtContent>
      <w:p w:rsidR="002C06D5" w:rsidRDefault="00897F2B">
        <w:pPr>
          <w:pStyle w:val="Cabealho"/>
          <w:jc w:val="right"/>
        </w:pPr>
      </w:p>
    </w:sdtContent>
  </w:sdt>
  <w:p w:rsidR="008E0EEC" w:rsidRDefault="008E0EE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879679"/>
      <w:docPartObj>
        <w:docPartGallery w:val="Page Numbers (Top of Page)"/>
        <w:docPartUnique/>
      </w:docPartObj>
    </w:sdtPr>
    <w:sdtContent>
      <w:p w:rsidR="002C06D5" w:rsidRDefault="00897F2B">
        <w:pPr>
          <w:pStyle w:val="Cabealho"/>
          <w:jc w:val="right"/>
        </w:pPr>
        <w:r w:rsidRPr="002C06D5">
          <w:rPr>
            <w:b w:val="0"/>
          </w:rPr>
          <w:fldChar w:fldCharType="begin"/>
        </w:r>
        <w:r w:rsidR="002C06D5" w:rsidRPr="002C06D5">
          <w:rPr>
            <w:b w:val="0"/>
          </w:rPr>
          <w:instrText xml:space="preserve"> PAGE   \* MERGEFORMAT </w:instrText>
        </w:r>
        <w:r w:rsidRPr="002C06D5">
          <w:rPr>
            <w:b w:val="0"/>
          </w:rPr>
          <w:fldChar w:fldCharType="separate"/>
        </w:r>
        <w:r w:rsidR="0024209E">
          <w:rPr>
            <w:b w:val="0"/>
            <w:noProof/>
          </w:rPr>
          <w:t>iii</w:t>
        </w:r>
        <w:r w:rsidRPr="002C06D5">
          <w:rPr>
            <w:b w:val="0"/>
          </w:rPr>
          <w:fldChar w:fldCharType="end"/>
        </w:r>
      </w:p>
    </w:sdtContent>
  </w:sdt>
  <w:p w:rsidR="002C06D5" w:rsidRDefault="002C06D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7BB" w:rsidRDefault="002E17BB" w:rsidP="002E17BB">
    <w:pPr>
      <w:pStyle w:val="Cabealho"/>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EC" w:rsidRDefault="00897F2B">
    <w:pPr>
      <w:pStyle w:val="Cabealho"/>
      <w:jc w:val="right"/>
    </w:pPr>
    <w:r w:rsidRPr="008E0EEC">
      <w:rPr>
        <w:b w:val="0"/>
      </w:rPr>
      <w:fldChar w:fldCharType="begin"/>
    </w:r>
    <w:r w:rsidR="008E0EEC" w:rsidRPr="008E0EEC">
      <w:rPr>
        <w:b w:val="0"/>
      </w:rPr>
      <w:instrText xml:space="preserve"> PAGE   \* MERGEFORMAT </w:instrText>
    </w:r>
    <w:r w:rsidRPr="008E0EEC">
      <w:rPr>
        <w:b w:val="0"/>
      </w:rPr>
      <w:fldChar w:fldCharType="separate"/>
    </w:r>
    <w:r w:rsidR="0024209E">
      <w:rPr>
        <w:b w:val="0"/>
        <w:noProof/>
      </w:rPr>
      <w:t>34</w:t>
    </w:r>
    <w:r w:rsidRPr="008E0EEC">
      <w:rPr>
        <w:b w:val="0"/>
      </w:rPr>
      <w:fldChar w:fldCharType="end"/>
    </w:r>
  </w:p>
  <w:p w:rsidR="008E0EEC" w:rsidRDefault="008E0E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A41"/>
    <w:multiLevelType w:val="hybridMultilevel"/>
    <w:tmpl w:val="AE544B90"/>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5517506"/>
    <w:multiLevelType w:val="hybridMultilevel"/>
    <w:tmpl w:val="90D6DA30"/>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C9C4CE0"/>
    <w:multiLevelType w:val="hybridMultilevel"/>
    <w:tmpl w:val="CF44049E"/>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50F7C55"/>
    <w:multiLevelType w:val="hybridMultilevel"/>
    <w:tmpl w:val="51825F74"/>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AB22801"/>
    <w:multiLevelType w:val="hybridMultilevel"/>
    <w:tmpl w:val="ABC8A892"/>
    <w:lvl w:ilvl="0" w:tplc="08160009">
      <w:start w:val="1"/>
      <w:numFmt w:val="bullet"/>
      <w:lvlText w:val=""/>
      <w:lvlJc w:val="left"/>
      <w:pPr>
        <w:ind w:left="2033" w:hanging="360"/>
      </w:pPr>
      <w:rPr>
        <w:rFonts w:ascii="Wingdings" w:hAnsi="Wingdings" w:hint="default"/>
      </w:rPr>
    </w:lvl>
    <w:lvl w:ilvl="1" w:tplc="08160003" w:tentative="1">
      <w:start w:val="1"/>
      <w:numFmt w:val="bullet"/>
      <w:lvlText w:val="o"/>
      <w:lvlJc w:val="left"/>
      <w:pPr>
        <w:ind w:left="2753" w:hanging="360"/>
      </w:pPr>
      <w:rPr>
        <w:rFonts w:ascii="Courier New" w:hAnsi="Courier New" w:cs="Courier New" w:hint="default"/>
      </w:rPr>
    </w:lvl>
    <w:lvl w:ilvl="2" w:tplc="08160005" w:tentative="1">
      <w:start w:val="1"/>
      <w:numFmt w:val="bullet"/>
      <w:lvlText w:val=""/>
      <w:lvlJc w:val="left"/>
      <w:pPr>
        <w:ind w:left="3473" w:hanging="360"/>
      </w:pPr>
      <w:rPr>
        <w:rFonts w:ascii="Wingdings" w:hAnsi="Wingdings" w:hint="default"/>
      </w:rPr>
    </w:lvl>
    <w:lvl w:ilvl="3" w:tplc="08160001" w:tentative="1">
      <w:start w:val="1"/>
      <w:numFmt w:val="bullet"/>
      <w:lvlText w:val=""/>
      <w:lvlJc w:val="left"/>
      <w:pPr>
        <w:ind w:left="4193" w:hanging="360"/>
      </w:pPr>
      <w:rPr>
        <w:rFonts w:ascii="Symbol" w:hAnsi="Symbol" w:hint="default"/>
      </w:rPr>
    </w:lvl>
    <w:lvl w:ilvl="4" w:tplc="08160003" w:tentative="1">
      <w:start w:val="1"/>
      <w:numFmt w:val="bullet"/>
      <w:lvlText w:val="o"/>
      <w:lvlJc w:val="left"/>
      <w:pPr>
        <w:ind w:left="4913" w:hanging="360"/>
      </w:pPr>
      <w:rPr>
        <w:rFonts w:ascii="Courier New" w:hAnsi="Courier New" w:cs="Courier New" w:hint="default"/>
      </w:rPr>
    </w:lvl>
    <w:lvl w:ilvl="5" w:tplc="08160005" w:tentative="1">
      <w:start w:val="1"/>
      <w:numFmt w:val="bullet"/>
      <w:lvlText w:val=""/>
      <w:lvlJc w:val="left"/>
      <w:pPr>
        <w:ind w:left="5633" w:hanging="360"/>
      </w:pPr>
      <w:rPr>
        <w:rFonts w:ascii="Wingdings" w:hAnsi="Wingdings" w:hint="default"/>
      </w:rPr>
    </w:lvl>
    <w:lvl w:ilvl="6" w:tplc="08160001" w:tentative="1">
      <w:start w:val="1"/>
      <w:numFmt w:val="bullet"/>
      <w:lvlText w:val=""/>
      <w:lvlJc w:val="left"/>
      <w:pPr>
        <w:ind w:left="6353" w:hanging="360"/>
      </w:pPr>
      <w:rPr>
        <w:rFonts w:ascii="Symbol" w:hAnsi="Symbol" w:hint="default"/>
      </w:rPr>
    </w:lvl>
    <w:lvl w:ilvl="7" w:tplc="08160003" w:tentative="1">
      <w:start w:val="1"/>
      <w:numFmt w:val="bullet"/>
      <w:lvlText w:val="o"/>
      <w:lvlJc w:val="left"/>
      <w:pPr>
        <w:ind w:left="7073" w:hanging="360"/>
      </w:pPr>
      <w:rPr>
        <w:rFonts w:ascii="Courier New" w:hAnsi="Courier New" w:cs="Courier New" w:hint="default"/>
      </w:rPr>
    </w:lvl>
    <w:lvl w:ilvl="8" w:tplc="08160005" w:tentative="1">
      <w:start w:val="1"/>
      <w:numFmt w:val="bullet"/>
      <w:lvlText w:val=""/>
      <w:lvlJc w:val="left"/>
      <w:pPr>
        <w:ind w:left="7793" w:hanging="360"/>
      </w:pPr>
      <w:rPr>
        <w:rFonts w:ascii="Wingdings" w:hAnsi="Wingdings" w:hint="default"/>
      </w:rPr>
    </w:lvl>
  </w:abstractNum>
  <w:abstractNum w:abstractNumId="5">
    <w:nsid w:val="3326731F"/>
    <w:multiLevelType w:val="hybridMultilevel"/>
    <w:tmpl w:val="55AAAF68"/>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7FC7FFA"/>
    <w:multiLevelType w:val="hybridMultilevel"/>
    <w:tmpl w:val="EE5856E2"/>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3A6741EA"/>
    <w:multiLevelType w:val="hybridMultilevel"/>
    <w:tmpl w:val="E5823664"/>
    <w:lvl w:ilvl="0" w:tplc="08160009">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8">
    <w:nsid w:val="4D3E7DE9"/>
    <w:multiLevelType w:val="hybridMultilevel"/>
    <w:tmpl w:val="4C56FCE2"/>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4DEE760E"/>
    <w:multiLevelType w:val="hybridMultilevel"/>
    <w:tmpl w:val="B65A45BC"/>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4FDB5205"/>
    <w:multiLevelType w:val="hybridMultilevel"/>
    <w:tmpl w:val="ACFE2348"/>
    <w:lvl w:ilvl="0" w:tplc="F514837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nsid w:val="52583343"/>
    <w:multiLevelType w:val="multilevel"/>
    <w:tmpl w:val="BAA27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2DE5A2C"/>
    <w:multiLevelType w:val="hybridMultilevel"/>
    <w:tmpl w:val="1650818E"/>
    <w:lvl w:ilvl="0" w:tplc="9778800C">
      <w:start w:val="1"/>
      <w:numFmt w:val="lowerLetter"/>
      <w:lvlText w:val="%1."/>
      <w:lvlJc w:val="left"/>
      <w:pPr>
        <w:ind w:left="1080" w:hanging="360"/>
      </w:pPr>
      <w:rPr>
        <w:rFonts w:hint="default"/>
        <w:b w:val="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3">
    <w:nsid w:val="59F7209B"/>
    <w:multiLevelType w:val="hybridMultilevel"/>
    <w:tmpl w:val="801E713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5AE013F6"/>
    <w:multiLevelType w:val="hybridMultilevel"/>
    <w:tmpl w:val="A3F6A5C0"/>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60A02F65"/>
    <w:multiLevelType w:val="multilevel"/>
    <w:tmpl w:val="C17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C67EF"/>
    <w:multiLevelType w:val="hybridMultilevel"/>
    <w:tmpl w:val="61243634"/>
    <w:lvl w:ilvl="0" w:tplc="BB7E5CA6">
      <w:start w:val="1"/>
      <w:numFmt w:val="lowerLetter"/>
      <w:lvlText w:val="%1."/>
      <w:lvlJc w:val="left"/>
      <w:pPr>
        <w:ind w:left="1211" w:hanging="360"/>
      </w:pPr>
      <w:rPr>
        <w:b w:val="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7">
    <w:nsid w:val="665B0E4B"/>
    <w:multiLevelType w:val="hybridMultilevel"/>
    <w:tmpl w:val="67A45E3A"/>
    <w:lvl w:ilvl="0" w:tplc="64BE3AA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8">
    <w:nsid w:val="683E5670"/>
    <w:multiLevelType w:val="multilevel"/>
    <w:tmpl w:val="885A7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F0506"/>
    <w:multiLevelType w:val="hybridMultilevel"/>
    <w:tmpl w:val="E522E60C"/>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6FF55862"/>
    <w:multiLevelType w:val="hybridMultilevel"/>
    <w:tmpl w:val="FB02349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77CA4597"/>
    <w:multiLevelType w:val="hybridMultilevel"/>
    <w:tmpl w:val="FC9A6B96"/>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78AA6187"/>
    <w:multiLevelType w:val="hybridMultilevel"/>
    <w:tmpl w:val="0A5E2B60"/>
    <w:lvl w:ilvl="0" w:tplc="78C49DEA">
      <w:start w:val="1"/>
      <w:numFmt w:val="lowerLetter"/>
      <w:lvlText w:val="%1."/>
      <w:lvlJc w:val="left"/>
      <w:pPr>
        <w:ind w:left="1080" w:hanging="360"/>
      </w:pPr>
      <w:rPr>
        <w:rFonts w:hint="default"/>
        <w:b w:val="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3">
    <w:nsid w:val="7A265AC7"/>
    <w:multiLevelType w:val="hybridMultilevel"/>
    <w:tmpl w:val="6C2AFF9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9"/>
  </w:num>
  <w:num w:numId="5">
    <w:abstractNumId w:val="13"/>
  </w:num>
  <w:num w:numId="6">
    <w:abstractNumId w:val="16"/>
  </w:num>
  <w:num w:numId="7">
    <w:abstractNumId w:val="12"/>
  </w:num>
  <w:num w:numId="8">
    <w:abstractNumId w:val="22"/>
  </w:num>
  <w:num w:numId="9">
    <w:abstractNumId w:val="17"/>
  </w:num>
  <w:num w:numId="10">
    <w:abstractNumId w:val="10"/>
  </w:num>
  <w:num w:numId="11">
    <w:abstractNumId w:val="15"/>
  </w:num>
  <w:num w:numId="12">
    <w:abstractNumId w:val="18"/>
  </w:num>
  <w:num w:numId="13">
    <w:abstractNumId w:val="20"/>
  </w:num>
  <w:num w:numId="14">
    <w:abstractNumId w:val="23"/>
  </w:num>
  <w:num w:numId="15">
    <w:abstractNumId w:val="1"/>
  </w:num>
  <w:num w:numId="16">
    <w:abstractNumId w:val="3"/>
  </w:num>
  <w:num w:numId="17">
    <w:abstractNumId w:val="9"/>
  </w:num>
  <w:num w:numId="18">
    <w:abstractNumId w:val="14"/>
  </w:num>
  <w:num w:numId="19">
    <w:abstractNumId w:val="7"/>
  </w:num>
  <w:num w:numId="20">
    <w:abstractNumId w:val="5"/>
  </w:num>
  <w:num w:numId="21">
    <w:abstractNumId w:val="4"/>
  </w:num>
  <w:num w:numId="22">
    <w:abstractNumId w:val="21"/>
  </w:num>
  <w:num w:numId="23">
    <w:abstractNumId w:val="8"/>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08"/>
  <w:hyphenationZone w:val="425"/>
  <w:drawingGridHorizontalSpacing w:val="241"/>
  <w:characterSpacingControl w:val="doNotCompress"/>
  <w:footnotePr>
    <w:footnote w:id="0"/>
    <w:footnote w:id="1"/>
  </w:footnotePr>
  <w:endnotePr>
    <w:endnote w:id="0"/>
    <w:endnote w:id="1"/>
  </w:endnotePr>
  <w:compat/>
  <w:rsids>
    <w:rsidRoot w:val="00A23F8B"/>
    <w:rsid w:val="00001BC0"/>
    <w:rsid w:val="00005B5B"/>
    <w:rsid w:val="0000620B"/>
    <w:rsid w:val="000151EA"/>
    <w:rsid w:val="00053E14"/>
    <w:rsid w:val="00054676"/>
    <w:rsid w:val="00054F6A"/>
    <w:rsid w:val="00074489"/>
    <w:rsid w:val="000860F7"/>
    <w:rsid w:val="000A3397"/>
    <w:rsid w:val="000A6E9C"/>
    <w:rsid w:val="000A7DB9"/>
    <w:rsid w:val="000B5D8B"/>
    <w:rsid w:val="000B771F"/>
    <w:rsid w:val="000C0085"/>
    <w:rsid w:val="000C4514"/>
    <w:rsid w:val="000E0B01"/>
    <w:rsid w:val="000E12F3"/>
    <w:rsid w:val="000F4561"/>
    <w:rsid w:val="000F6699"/>
    <w:rsid w:val="00114A23"/>
    <w:rsid w:val="00116049"/>
    <w:rsid w:val="001179D7"/>
    <w:rsid w:val="00134232"/>
    <w:rsid w:val="00152E9A"/>
    <w:rsid w:val="001575C9"/>
    <w:rsid w:val="001602D7"/>
    <w:rsid w:val="00162654"/>
    <w:rsid w:val="001834DB"/>
    <w:rsid w:val="00190FD5"/>
    <w:rsid w:val="001A185C"/>
    <w:rsid w:val="001A1CA2"/>
    <w:rsid w:val="001B5733"/>
    <w:rsid w:val="001B5739"/>
    <w:rsid w:val="001B5FEE"/>
    <w:rsid w:val="001E6939"/>
    <w:rsid w:val="001F17A4"/>
    <w:rsid w:val="001F31C6"/>
    <w:rsid w:val="001F4BE3"/>
    <w:rsid w:val="0021437C"/>
    <w:rsid w:val="0023796E"/>
    <w:rsid w:val="0024209E"/>
    <w:rsid w:val="00250531"/>
    <w:rsid w:val="00256200"/>
    <w:rsid w:val="00256922"/>
    <w:rsid w:val="00271A35"/>
    <w:rsid w:val="00286C85"/>
    <w:rsid w:val="00287C22"/>
    <w:rsid w:val="002907D3"/>
    <w:rsid w:val="00293D9C"/>
    <w:rsid w:val="002B65B5"/>
    <w:rsid w:val="002C06D5"/>
    <w:rsid w:val="002C44C0"/>
    <w:rsid w:val="002D6D1A"/>
    <w:rsid w:val="002E0B38"/>
    <w:rsid w:val="002E17BB"/>
    <w:rsid w:val="002E340C"/>
    <w:rsid w:val="002E4198"/>
    <w:rsid w:val="002F62CF"/>
    <w:rsid w:val="00301B6B"/>
    <w:rsid w:val="003049C7"/>
    <w:rsid w:val="00305255"/>
    <w:rsid w:val="003069C1"/>
    <w:rsid w:val="00306A43"/>
    <w:rsid w:val="00314E05"/>
    <w:rsid w:val="00322B1E"/>
    <w:rsid w:val="00326FE2"/>
    <w:rsid w:val="00332A73"/>
    <w:rsid w:val="0034461B"/>
    <w:rsid w:val="003653F6"/>
    <w:rsid w:val="00385CC3"/>
    <w:rsid w:val="00397967"/>
    <w:rsid w:val="003C2FEC"/>
    <w:rsid w:val="003C318E"/>
    <w:rsid w:val="003C7D10"/>
    <w:rsid w:val="003D0C66"/>
    <w:rsid w:val="003D4C0E"/>
    <w:rsid w:val="003E3D50"/>
    <w:rsid w:val="00401265"/>
    <w:rsid w:val="004205A9"/>
    <w:rsid w:val="0042226C"/>
    <w:rsid w:val="0042276E"/>
    <w:rsid w:val="00430B01"/>
    <w:rsid w:val="00431FE1"/>
    <w:rsid w:val="00432A86"/>
    <w:rsid w:val="00445EB7"/>
    <w:rsid w:val="004476BB"/>
    <w:rsid w:val="00462653"/>
    <w:rsid w:val="00466491"/>
    <w:rsid w:val="004679FD"/>
    <w:rsid w:val="004735D3"/>
    <w:rsid w:val="00480EE4"/>
    <w:rsid w:val="00487B66"/>
    <w:rsid w:val="00494A40"/>
    <w:rsid w:val="004A0CB8"/>
    <w:rsid w:val="004A1FD8"/>
    <w:rsid w:val="004B456C"/>
    <w:rsid w:val="004C00CC"/>
    <w:rsid w:val="004C7CF5"/>
    <w:rsid w:val="004E0B94"/>
    <w:rsid w:val="004F3128"/>
    <w:rsid w:val="00517AFD"/>
    <w:rsid w:val="00525289"/>
    <w:rsid w:val="005302FE"/>
    <w:rsid w:val="00530D79"/>
    <w:rsid w:val="005321EC"/>
    <w:rsid w:val="00535F16"/>
    <w:rsid w:val="005525B1"/>
    <w:rsid w:val="005550F7"/>
    <w:rsid w:val="00566969"/>
    <w:rsid w:val="00566A9E"/>
    <w:rsid w:val="00572359"/>
    <w:rsid w:val="00573FA6"/>
    <w:rsid w:val="0057667E"/>
    <w:rsid w:val="00576EB0"/>
    <w:rsid w:val="0058678A"/>
    <w:rsid w:val="00587578"/>
    <w:rsid w:val="00593B80"/>
    <w:rsid w:val="00595175"/>
    <w:rsid w:val="0059589E"/>
    <w:rsid w:val="005B20BA"/>
    <w:rsid w:val="005C32CD"/>
    <w:rsid w:val="005D6561"/>
    <w:rsid w:val="005E2A03"/>
    <w:rsid w:val="006065F9"/>
    <w:rsid w:val="006237D2"/>
    <w:rsid w:val="00642952"/>
    <w:rsid w:val="00643D93"/>
    <w:rsid w:val="0065797E"/>
    <w:rsid w:val="0066094F"/>
    <w:rsid w:val="006643E1"/>
    <w:rsid w:val="00674442"/>
    <w:rsid w:val="00676587"/>
    <w:rsid w:val="00680184"/>
    <w:rsid w:val="00687ECD"/>
    <w:rsid w:val="00691DE5"/>
    <w:rsid w:val="00693D07"/>
    <w:rsid w:val="006D0BB1"/>
    <w:rsid w:val="006F6C18"/>
    <w:rsid w:val="00700394"/>
    <w:rsid w:val="007014FF"/>
    <w:rsid w:val="007015C6"/>
    <w:rsid w:val="00712235"/>
    <w:rsid w:val="00713BDB"/>
    <w:rsid w:val="00714215"/>
    <w:rsid w:val="00750157"/>
    <w:rsid w:val="007510E6"/>
    <w:rsid w:val="00760586"/>
    <w:rsid w:val="00764819"/>
    <w:rsid w:val="00774752"/>
    <w:rsid w:val="00794006"/>
    <w:rsid w:val="007A0504"/>
    <w:rsid w:val="007A1828"/>
    <w:rsid w:val="007B10C6"/>
    <w:rsid w:val="007B266F"/>
    <w:rsid w:val="007B590B"/>
    <w:rsid w:val="007D1004"/>
    <w:rsid w:val="007F071A"/>
    <w:rsid w:val="00813736"/>
    <w:rsid w:val="00820BA7"/>
    <w:rsid w:val="00823822"/>
    <w:rsid w:val="00825397"/>
    <w:rsid w:val="00827120"/>
    <w:rsid w:val="00830578"/>
    <w:rsid w:val="0083121C"/>
    <w:rsid w:val="00833303"/>
    <w:rsid w:val="0084170C"/>
    <w:rsid w:val="00897F2B"/>
    <w:rsid w:val="008A32B0"/>
    <w:rsid w:val="008B0A1A"/>
    <w:rsid w:val="008D05F6"/>
    <w:rsid w:val="008D56E0"/>
    <w:rsid w:val="008E0375"/>
    <w:rsid w:val="008E0EEC"/>
    <w:rsid w:val="008E3724"/>
    <w:rsid w:val="008E55B6"/>
    <w:rsid w:val="008E5ABF"/>
    <w:rsid w:val="008F77B6"/>
    <w:rsid w:val="008F78C5"/>
    <w:rsid w:val="009135EB"/>
    <w:rsid w:val="00917AC2"/>
    <w:rsid w:val="00921F29"/>
    <w:rsid w:val="00922E59"/>
    <w:rsid w:val="00926224"/>
    <w:rsid w:val="00932F72"/>
    <w:rsid w:val="00940B77"/>
    <w:rsid w:val="00941D0F"/>
    <w:rsid w:val="00945F39"/>
    <w:rsid w:val="00946F22"/>
    <w:rsid w:val="00951381"/>
    <w:rsid w:val="00960C8F"/>
    <w:rsid w:val="009631E0"/>
    <w:rsid w:val="00973F8E"/>
    <w:rsid w:val="009748FE"/>
    <w:rsid w:val="00974A7F"/>
    <w:rsid w:val="00974D47"/>
    <w:rsid w:val="0098263D"/>
    <w:rsid w:val="009827B1"/>
    <w:rsid w:val="009B626C"/>
    <w:rsid w:val="009B65DF"/>
    <w:rsid w:val="009C228D"/>
    <w:rsid w:val="009C340D"/>
    <w:rsid w:val="009C4679"/>
    <w:rsid w:val="009E3FF9"/>
    <w:rsid w:val="00A2200B"/>
    <w:rsid w:val="00A23F8B"/>
    <w:rsid w:val="00A25E39"/>
    <w:rsid w:val="00A27486"/>
    <w:rsid w:val="00A3665B"/>
    <w:rsid w:val="00A77288"/>
    <w:rsid w:val="00A77BBC"/>
    <w:rsid w:val="00AB1FC6"/>
    <w:rsid w:val="00AC4B41"/>
    <w:rsid w:val="00AC7EB7"/>
    <w:rsid w:val="00AD0DCB"/>
    <w:rsid w:val="00AD6A34"/>
    <w:rsid w:val="00AE0422"/>
    <w:rsid w:val="00AF2173"/>
    <w:rsid w:val="00AF23B7"/>
    <w:rsid w:val="00AF69BB"/>
    <w:rsid w:val="00B03670"/>
    <w:rsid w:val="00B14C3B"/>
    <w:rsid w:val="00B17CBC"/>
    <w:rsid w:val="00B25B0D"/>
    <w:rsid w:val="00B32311"/>
    <w:rsid w:val="00B3362E"/>
    <w:rsid w:val="00B43B50"/>
    <w:rsid w:val="00B60E0D"/>
    <w:rsid w:val="00B74881"/>
    <w:rsid w:val="00B74C23"/>
    <w:rsid w:val="00B7554D"/>
    <w:rsid w:val="00B80F9A"/>
    <w:rsid w:val="00B85F54"/>
    <w:rsid w:val="00B91C43"/>
    <w:rsid w:val="00B923C7"/>
    <w:rsid w:val="00B92785"/>
    <w:rsid w:val="00B95E28"/>
    <w:rsid w:val="00B95EA8"/>
    <w:rsid w:val="00BA09C4"/>
    <w:rsid w:val="00BB2A0C"/>
    <w:rsid w:val="00BC7572"/>
    <w:rsid w:val="00BE42F8"/>
    <w:rsid w:val="00C06762"/>
    <w:rsid w:val="00C1185D"/>
    <w:rsid w:val="00C17FC4"/>
    <w:rsid w:val="00C21B9A"/>
    <w:rsid w:val="00C274AC"/>
    <w:rsid w:val="00C31AEC"/>
    <w:rsid w:val="00C34E2C"/>
    <w:rsid w:val="00C426C1"/>
    <w:rsid w:val="00C53C2D"/>
    <w:rsid w:val="00C64CD0"/>
    <w:rsid w:val="00C74BAB"/>
    <w:rsid w:val="00C80C3B"/>
    <w:rsid w:val="00C84B4C"/>
    <w:rsid w:val="00C94BAE"/>
    <w:rsid w:val="00C956CD"/>
    <w:rsid w:val="00CA2989"/>
    <w:rsid w:val="00CA52E1"/>
    <w:rsid w:val="00CB1627"/>
    <w:rsid w:val="00CB4F9F"/>
    <w:rsid w:val="00CC2AA9"/>
    <w:rsid w:val="00CC4D89"/>
    <w:rsid w:val="00CC6014"/>
    <w:rsid w:val="00CD28CA"/>
    <w:rsid w:val="00CE061E"/>
    <w:rsid w:val="00D026CA"/>
    <w:rsid w:val="00D041C3"/>
    <w:rsid w:val="00D07C45"/>
    <w:rsid w:val="00D22B83"/>
    <w:rsid w:val="00D3538B"/>
    <w:rsid w:val="00D43102"/>
    <w:rsid w:val="00D5234B"/>
    <w:rsid w:val="00D5497E"/>
    <w:rsid w:val="00D57961"/>
    <w:rsid w:val="00D6314C"/>
    <w:rsid w:val="00D63CF6"/>
    <w:rsid w:val="00D76170"/>
    <w:rsid w:val="00D81C14"/>
    <w:rsid w:val="00D832FA"/>
    <w:rsid w:val="00D86627"/>
    <w:rsid w:val="00DA325C"/>
    <w:rsid w:val="00DB39AC"/>
    <w:rsid w:val="00DB5B19"/>
    <w:rsid w:val="00DE2CB8"/>
    <w:rsid w:val="00DE2FA4"/>
    <w:rsid w:val="00E00381"/>
    <w:rsid w:val="00E01A70"/>
    <w:rsid w:val="00E1472B"/>
    <w:rsid w:val="00E208E2"/>
    <w:rsid w:val="00E24142"/>
    <w:rsid w:val="00E25FC1"/>
    <w:rsid w:val="00E32667"/>
    <w:rsid w:val="00E55B3A"/>
    <w:rsid w:val="00E6167D"/>
    <w:rsid w:val="00E74FBC"/>
    <w:rsid w:val="00E812B8"/>
    <w:rsid w:val="00E821AF"/>
    <w:rsid w:val="00E82830"/>
    <w:rsid w:val="00E82E03"/>
    <w:rsid w:val="00E84C4A"/>
    <w:rsid w:val="00E8606C"/>
    <w:rsid w:val="00EC26B0"/>
    <w:rsid w:val="00EC79AD"/>
    <w:rsid w:val="00EE74B1"/>
    <w:rsid w:val="00EF7CCB"/>
    <w:rsid w:val="00F00654"/>
    <w:rsid w:val="00F04EAF"/>
    <w:rsid w:val="00F0752A"/>
    <w:rsid w:val="00F24E21"/>
    <w:rsid w:val="00F3109E"/>
    <w:rsid w:val="00F41598"/>
    <w:rsid w:val="00F52134"/>
    <w:rsid w:val="00F53597"/>
    <w:rsid w:val="00F54F4E"/>
    <w:rsid w:val="00F81A4C"/>
    <w:rsid w:val="00F81B32"/>
    <w:rsid w:val="00F82206"/>
    <w:rsid w:val="00F90A8A"/>
    <w:rsid w:val="00F960F7"/>
    <w:rsid w:val="00FA2D51"/>
    <w:rsid w:val="00FA2D82"/>
    <w:rsid w:val="00FC1C44"/>
    <w:rsid w:val="00FC262E"/>
    <w:rsid w:val="00FC5AD3"/>
    <w:rsid w:val="00FE0DDE"/>
    <w:rsid w:val="00FE5410"/>
    <w:rsid w:val="00FE606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1" type="connector" idref="#_x0000_s1054"/>
        <o:r id="V:Rule22" type="connector" idref="#_x0000_s1046"/>
        <o:r id="V:Rule23" type="connector" idref="#_x0000_s1037"/>
        <o:r id="V:Rule24" type="connector" idref="#_x0000_s1055"/>
        <o:r id="V:Rule25" type="connector" idref="#_x0000_s1042"/>
        <o:r id="V:Rule26" type="connector" idref="#_x0000_s1040"/>
        <o:r id="V:Rule27" type="connector" idref="#_x0000_s1041"/>
        <o:r id="V:Rule28" type="connector" idref="#_x0000_s1053"/>
        <o:r id="V:Rule29" type="connector" idref="#_x0000_s1038"/>
        <o:r id="V:Rule30" type="connector" idref="#_x0000_s1048"/>
        <o:r id="V:Rule31" type="connector" idref="#_x0000_s1047"/>
        <o:r id="V:Rule32" type="connector" idref="#_x0000_s1036"/>
        <o:r id="V:Rule33" type="connector" idref="#_x0000_s1044"/>
        <o:r id="V:Rule34" type="connector" idref="#_x0000_s1039"/>
        <o:r id="V:Rule35" type="connector" idref="#_x0000_s1052"/>
        <o:r id="V:Rule36" type="connector" idref="#_x0000_s1049"/>
        <o:r id="V:Rule37" type="connector" idref="#_x0000_s1056"/>
        <o:r id="V:Rule38" type="connector" idref="#_x0000_s1043"/>
        <o:r id="V:Rule39" type="connector" idref="#_x0000_s1051"/>
        <o:r id="V:Rule4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26C"/>
    <w:pPr>
      <w:spacing w:line="480" w:lineRule="auto"/>
      <w:jc w:val="both"/>
    </w:pPr>
    <w:rPr>
      <w:rFonts w:ascii="Times New Roman" w:eastAsiaTheme="minorEastAsia" w:hAnsi="Times New Roman"/>
      <w:b/>
      <w:sz w:val="24"/>
    </w:rPr>
  </w:style>
  <w:style w:type="paragraph" w:styleId="Ttulo1">
    <w:name w:val="heading 1"/>
    <w:basedOn w:val="Normal"/>
    <w:next w:val="Normal"/>
    <w:link w:val="Ttulo1Carcter"/>
    <w:uiPriority w:val="9"/>
    <w:qFormat/>
    <w:rsid w:val="0066094F"/>
    <w:pPr>
      <w:keepNext/>
      <w:keepLines/>
      <w:spacing w:before="480" w:after="0"/>
      <w:outlineLvl w:val="0"/>
    </w:pPr>
    <w:rPr>
      <w:rFonts w:eastAsiaTheme="majorEastAsia" w:cstheme="majorBidi"/>
      <w:bCs/>
      <w:szCs w:val="28"/>
    </w:rPr>
  </w:style>
  <w:style w:type="paragraph" w:styleId="Ttulo2">
    <w:name w:val="heading 2"/>
    <w:basedOn w:val="Normal"/>
    <w:next w:val="Normal"/>
    <w:link w:val="Ttulo2Carcter"/>
    <w:uiPriority w:val="9"/>
    <w:unhideWhenUsed/>
    <w:qFormat/>
    <w:rsid w:val="0042226C"/>
    <w:pPr>
      <w:keepNext/>
      <w:keepLines/>
      <w:spacing w:before="200" w:after="0"/>
      <w:outlineLvl w:val="1"/>
    </w:pPr>
    <w:rPr>
      <w:rFonts w:eastAsiaTheme="majorEastAsia" w:cstheme="majorBidi"/>
      <w:bCs/>
      <w:szCs w:val="26"/>
      <w:lang w:eastAsia="fr-CH"/>
    </w:rPr>
  </w:style>
  <w:style w:type="paragraph" w:styleId="Ttulo3">
    <w:name w:val="heading 3"/>
    <w:basedOn w:val="Normal"/>
    <w:next w:val="Normal"/>
    <w:link w:val="Ttulo3Carcter"/>
    <w:uiPriority w:val="9"/>
    <w:unhideWhenUsed/>
    <w:qFormat/>
    <w:rsid w:val="0042226C"/>
    <w:pPr>
      <w:keepNext/>
      <w:keepLines/>
      <w:spacing w:before="200" w:after="0"/>
      <w:outlineLvl w:val="2"/>
    </w:pPr>
    <w:rPr>
      <w:rFonts w:eastAsiaTheme="majorEastAsia" w:cstheme="majorBidi"/>
      <w:bCs/>
      <w:szCs w:val="24"/>
      <w:lang w:eastAsia="fr-CH"/>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66094F"/>
    <w:rPr>
      <w:rFonts w:ascii="Times New Roman" w:eastAsiaTheme="majorEastAsia" w:hAnsi="Times New Roman" w:cstheme="majorBidi"/>
      <w:b/>
      <w:bCs/>
      <w:sz w:val="24"/>
      <w:szCs w:val="28"/>
    </w:rPr>
  </w:style>
  <w:style w:type="character" w:customStyle="1" w:styleId="Ttulo2Carcter">
    <w:name w:val="Título 2 Carácter"/>
    <w:basedOn w:val="Tipodeletrapredefinidodopargrafo"/>
    <w:link w:val="Ttulo2"/>
    <w:uiPriority w:val="9"/>
    <w:rsid w:val="0042226C"/>
    <w:rPr>
      <w:rFonts w:ascii="Times New Roman" w:eastAsiaTheme="majorEastAsia" w:hAnsi="Times New Roman" w:cstheme="majorBidi"/>
      <w:b/>
      <w:bCs/>
      <w:sz w:val="24"/>
      <w:szCs w:val="26"/>
      <w:lang w:eastAsia="fr-CH"/>
    </w:rPr>
  </w:style>
  <w:style w:type="character" w:customStyle="1" w:styleId="Ttulo3Carcter">
    <w:name w:val="Título 3 Carácter"/>
    <w:basedOn w:val="Tipodeletrapredefinidodopargrafo"/>
    <w:link w:val="Ttulo3"/>
    <w:uiPriority w:val="9"/>
    <w:rsid w:val="0042226C"/>
    <w:rPr>
      <w:rFonts w:ascii="Times New Roman" w:eastAsiaTheme="majorEastAsia" w:hAnsi="Times New Roman" w:cstheme="majorBidi"/>
      <w:b/>
      <w:bCs/>
      <w:sz w:val="24"/>
      <w:szCs w:val="24"/>
      <w:lang w:eastAsia="fr-CH"/>
    </w:rPr>
  </w:style>
  <w:style w:type="character" w:styleId="Hiperligao">
    <w:name w:val="Hyperlink"/>
    <w:basedOn w:val="Tipodeletrapredefinidodopargrafo"/>
    <w:uiPriority w:val="99"/>
    <w:unhideWhenUsed/>
    <w:rsid w:val="00A23F8B"/>
    <w:rPr>
      <w:color w:val="0000FF" w:themeColor="hyperlink"/>
      <w:u w:val="single"/>
    </w:rPr>
  </w:style>
  <w:style w:type="character" w:styleId="Forte">
    <w:name w:val="Strong"/>
    <w:basedOn w:val="Tipodeletrapredefinidodopargrafo"/>
    <w:uiPriority w:val="22"/>
    <w:qFormat/>
    <w:rsid w:val="001179D7"/>
    <w:rPr>
      <w:b/>
      <w:bCs/>
    </w:rPr>
  </w:style>
  <w:style w:type="paragraph" w:styleId="PargrafodaLista">
    <w:name w:val="List Paragraph"/>
    <w:basedOn w:val="Normal"/>
    <w:uiPriority w:val="34"/>
    <w:qFormat/>
    <w:rsid w:val="00005B5B"/>
    <w:pPr>
      <w:ind w:left="720"/>
      <w:contextualSpacing/>
    </w:pPr>
  </w:style>
  <w:style w:type="paragraph" w:styleId="Textodenotaderodap">
    <w:name w:val="footnote text"/>
    <w:basedOn w:val="Normal"/>
    <w:link w:val="TextodenotaderodapCarcter"/>
    <w:uiPriority w:val="99"/>
    <w:semiHidden/>
    <w:unhideWhenUsed/>
    <w:rsid w:val="00CC6014"/>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CC6014"/>
    <w:rPr>
      <w:rFonts w:ascii="Times New Roman" w:eastAsiaTheme="minorEastAsia" w:hAnsi="Times New Roman"/>
      <w:b/>
      <w:sz w:val="20"/>
      <w:szCs w:val="20"/>
    </w:rPr>
  </w:style>
  <w:style w:type="character" w:styleId="Refdenotaderodap">
    <w:name w:val="footnote reference"/>
    <w:basedOn w:val="Tipodeletrapredefinidodopargrafo"/>
    <w:uiPriority w:val="99"/>
    <w:semiHidden/>
    <w:unhideWhenUsed/>
    <w:rsid w:val="00CC6014"/>
    <w:rPr>
      <w:vertAlign w:val="superscript"/>
    </w:rPr>
  </w:style>
  <w:style w:type="character" w:styleId="CitaoHTML">
    <w:name w:val="HTML Cite"/>
    <w:basedOn w:val="Tipodeletrapredefinidodopargrafo"/>
    <w:uiPriority w:val="99"/>
    <w:semiHidden/>
    <w:unhideWhenUsed/>
    <w:rsid w:val="00945F39"/>
    <w:rPr>
      <w:i/>
      <w:iCs/>
    </w:rPr>
  </w:style>
  <w:style w:type="paragraph" w:styleId="Legenda">
    <w:name w:val="caption"/>
    <w:basedOn w:val="Normal"/>
    <w:next w:val="Normal"/>
    <w:uiPriority w:val="35"/>
    <w:unhideWhenUsed/>
    <w:qFormat/>
    <w:rsid w:val="00001BC0"/>
    <w:pPr>
      <w:spacing w:line="240" w:lineRule="auto"/>
    </w:pPr>
    <w:rPr>
      <w:b w:val="0"/>
      <w:bCs/>
      <w:color w:val="4F81BD" w:themeColor="accent1"/>
      <w:sz w:val="18"/>
      <w:szCs w:val="18"/>
    </w:rPr>
  </w:style>
  <w:style w:type="paragraph" w:styleId="ndicedeilustraes">
    <w:name w:val="table of figures"/>
    <w:basedOn w:val="Normal"/>
    <w:next w:val="Normal"/>
    <w:uiPriority w:val="99"/>
    <w:unhideWhenUsed/>
    <w:rsid w:val="009B626C"/>
    <w:pPr>
      <w:spacing w:after="0"/>
    </w:pPr>
  </w:style>
  <w:style w:type="paragraph" w:styleId="Cabealho">
    <w:name w:val="header"/>
    <w:basedOn w:val="Normal"/>
    <w:link w:val="CabealhoCarcter"/>
    <w:uiPriority w:val="99"/>
    <w:unhideWhenUsed/>
    <w:rsid w:val="008E0EE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E0EEC"/>
    <w:rPr>
      <w:rFonts w:ascii="Times New Roman" w:eastAsiaTheme="minorEastAsia" w:hAnsi="Times New Roman"/>
      <w:b/>
      <w:sz w:val="24"/>
    </w:rPr>
  </w:style>
  <w:style w:type="paragraph" w:styleId="Rodap">
    <w:name w:val="footer"/>
    <w:basedOn w:val="Normal"/>
    <w:link w:val="RodapCarcter"/>
    <w:uiPriority w:val="99"/>
    <w:semiHidden/>
    <w:unhideWhenUsed/>
    <w:rsid w:val="008E0EE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8E0EEC"/>
    <w:rPr>
      <w:rFonts w:ascii="Times New Roman" w:eastAsiaTheme="minorEastAsia" w:hAnsi="Times New Roman"/>
      <w:b/>
      <w:sz w:val="24"/>
    </w:rPr>
  </w:style>
  <w:style w:type="paragraph" w:styleId="Ttulodondice">
    <w:name w:val="TOC Heading"/>
    <w:basedOn w:val="Ttulo1"/>
    <w:next w:val="Normal"/>
    <w:uiPriority w:val="39"/>
    <w:semiHidden/>
    <w:unhideWhenUsed/>
    <w:qFormat/>
    <w:rsid w:val="008E0EEC"/>
    <w:pPr>
      <w:spacing w:line="276" w:lineRule="auto"/>
      <w:jc w:val="left"/>
      <w:outlineLvl w:val="9"/>
    </w:pPr>
    <w:rPr>
      <w:rFonts w:asciiTheme="majorHAnsi" w:hAnsiTheme="majorHAnsi"/>
      <w:color w:val="365F91" w:themeColor="accent1" w:themeShade="BF"/>
      <w:sz w:val="28"/>
    </w:rPr>
  </w:style>
  <w:style w:type="paragraph" w:styleId="ndice1">
    <w:name w:val="toc 1"/>
    <w:basedOn w:val="Normal"/>
    <w:next w:val="Normal"/>
    <w:autoRedefine/>
    <w:uiPriority w:val="39"/>
    <w:unhideWhenUsed/>
    <w:rsid w:val="008E0EEC"/>
    <w:pPr>
      <w:spacing w:after="100"/>
    </w:pPr>
  </w:style>
  <w:style w:type="paragraph" w:styleId="ndice2">
    <w:name w:val="toc 2"/>
    <w:basedOn w:val="Normal"/>
    <w:next w:val="Normal"/>
    <w:autoRedefine/>
    <w:uiPriority w:val="39"/>
    <w:unhideWhenUsed/>
    <w:rsid w:val="008E0EEC"/>
    <w:pPr>
      <w:spacing w:after="100"/>
      <w:ind w:left="240"/>
    </w:pPr>
  </w:style>
  <w:style w:type="paragraph" w:styleId="ndice3">
    <w:name w:val="toc 3"/>
    <w:basedOn w:val="Normal"/>
    <w:next w:val="Normal"/>
    <w:autoRedefine/>
    <w:uiPriority w:val="39"/>
    <w:unhideWhenUsed/>
    <w:rsid w:val="008E0EEC"/>
    <w:pPr>
      <w:spacing w:after="100"/>
      <w:ind w:left="480"/>
    </w:pPr>
  </w:style>
  <w:style w:type="paragraph" w:styleId="Textodebalo">
    <w:name w:val="Balloon Text"/>
    <w:basedOn w:val="Normal"/>
    <w:link w:val="TextodebaloCarcter"/>
    <w:uiPriority w:val="99"/>
    <w:semiHidden/>
    <w:unhideWhenUsed/>
    <w:rsid w:val="008E0EE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E0EEC"/>
    <w:rPr>
      <w:rFonts w:ascii="Tahoma" w:eastAsiaTheme="minorEastAsia" w:hAnsi="Tahoma" w:cs="Tahoma"/>
      <w:b/>
      <w:sz w:val="16"/>
      <w:szCs w:val="16"/>
    </w:rPr>
  </w:style>
</w:styles>
</file>

<file path=word/webSettings.xml><?xml version="1.0" encoding="utf-8"?>
<w:webSettings xmlns:r="http://schemas.openxmlformats.org/officeDocument/2006/relationships" xmlns:w="http://schemas.openxmlformats.org/wordprocessingml/2006/main">
  <w:divs>
    <w:div w:id="964895870">
      <w:bodyDiv w:val="1"/>
      <w:marLeft w:val="0"/>
      <w:marRight w:val="0"/>
      <w:marTop w:val="0"/>
      <w:marBottom w:val="0"/>
      <w:divBdr>
        <w:top w:val="none" w:sz="0" w:space="0" w:color="auto"/>
        <w:left w:val="none" w:sz="0" w:space="0" w:color="auto"/>
        <w:bottom w:val="none" w:sz="0" w:space="0" w:color="auto"/>
        <w:right w:val="none" w:sz="0" w:space="0" w:color="auto"/>
      </w:divBdr>
    </w:div>
    <w:div w:id="14832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ducacao22.blogspot.com/2013/04/normal-0-false-false-false-en-us-x-non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22.blogspot.com/2013/04/normal-0-false-false-false-en-us-x-non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F8FA-79C8-40BA-98CF-785DCAA6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4437</TotalTime>
  <Pages>36</Pages>
  <Words>10472</Words>
  <Characters>56550</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SILVERIO</dc:creator>
  <cp:lastModifiedBy>SILVERIO</cp:lastModifiedBy>
  <cp:revision>249</cp:revision>
  <cp:lastPrinted>2016-06-12T16:16:00Z</cp:lastPrinted>
  <dcterms:created xsi:type="dcterms:W3CDTF">2016-06-08T19:17:00Z</dcterms:created>
  <dcterms:modified xsi:type="dcterms:W3CDTF">2016-08-31T16:38:00Z</dcterms:modified>
</cp:coreProperties>
</file>