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22" w:rsidRDefault="00D626BA" w:rsidP="00B10722">
      <w:pPr>
        <w:jc w:val="center"/>
        <w:rPr>
          <w:rFonts w:ascii="Times New Roman" w:hAnsi="Times New Roman" w:cs="Times New Roman"/>
          <w:sz w:val="28"/>
          <w:szCs w:val="28"/>
        </w:rPr>
      </w:pPr>
      <w:r>
        <w:rPr>
          <w:rFonts w:ascii="Times New Roman" w:hAnsi="Times New Roman" w:cs="Times New Roman"/>
          <w:sz w:val="28"/>
          <w:szCs w:val="28"/>
        </w:rPr>
        <w:softHyphen/>
      </w:r>
    </w:p>
    <w:p w:rsidR="00B10722" w:rsidRDefault="00B10722" w:rsidP="00B10722">
      <w:pPr>
        <w:jc w:val="center"/>
        <w:rPr>
          <w:rFonts w:ascii="Times New Roman" w:hAnsi="Times New Roman" w:cs="Times New Roman"/>
          <w:sz w:val="28"/>
          <w:szCs w:val="28"/>
        </w:rPr>
      </w:pPr>
      <w:r w:rsidRPr="00B10722">
        <w:rPr>
          <w:rFonts w:ascii="Times New Roman" w:hAnsi="Times New Roman" w:cs="Times New Roman"/>
          <w:sz w:val="24"/>
          <w:szCs w:val="24"/>
        </w:rPr>
        <w:t>A FUNÇÃO SOCIAL DA PROPRIEDADE X USUCAPIÃO DE PROPRIEDADE</w:t>
      </w:r>
      <w:r w:rsidRPr="00B10722">
        <w:rPr>
          <w:rFonts w:ascii="Times New Roman" w:hAnsi="Times New Roman" w:cs="Times New Roman"/>
          <w:sz w:val="28"/>
          <w:szCs w:val="28"/>
        </w:rPr>
        <w:t xml:space="preserve"> </w:t>
      </w:r>
      <w:r>
        <w:rPr>
          <w:rFonts w:ascii="Times New Roman" w:hAnsi="Times New Roman" w:cs="Times New Roman"/>
          <w:sz w:val="28"/>
          <w:szCs w:val="28"/>
        </w:rPr>
        <w:t>*</w:t>
      </w:r>
    </w:p>
    <w:p w:rsidR="00B10722" w:rsidRDefault="00B10722" w:rsidP="00B10722">
      <w:pPr>
        <w:jc w:val="center"/>
        <w:rPr>
          <w:rFonts w:ascii="Times New Roman" w:hAnsi="Times New Roman" w:cs="Times New Roman"/>
          <w:sz w:val="28"/>
          <w:szCs w:val="28"/>
        </w:rPr>
      </w:pPr>
    </w:p>
    <w:p w:rsidR="00B10722" w:rsidRDefault="00B10722" w:rsidP="00FC6F5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Felipe Marto Soeiro**</w:t>
      </w:r>
    </w:p>
    <w:p w:rsidR="00B10722" w:rsidRDefault="00B10722" w:rsidP="00FC6F5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Fernando Augusto Louseiro**</w:t>
      </w:r>
    </w:p>
    <w:p w:rsidR="00557C5D" w:rsidRDefault="00557C5D" w:rsidP="00FC6F5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Viviane de Brito***</w:t>
      </w:r>
    </w:p>
    <w:p w:rsidR="00B10722" w:rsidRDefault="00B10722" w:rsidP="00B10722">
      <w:pPr>
        <w:ind w:left="4536"/>
        <w:jc w:val="both"/>
        <w:rPr>
          <w:rFonts w:ascii="Times New Roman" w:hAnsi="Times New Roman" w:cs="Times New Roman"/>
          <w:b/>
          <w:sz w:val="20"/>
          <w:szCs w:val="20"/>
        </w:rPr>
      </w:pPr>
    </w:p>
    <w:p w:rsidR="00B10722" w:rsidRPr="009B6B82" w:rsidRDefault="00B10722" w:rsidP="00B10722">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Sumário:</w:t>
      </w:r>
      <w:r>
        <w:rPr>
          <w:rFonts w:ascii="Times New Roman" w:hAnsi="Times New Roman" w:cs="Times New Roman"/>
          <w:color w:val="333333"/>
          <w:sz w:val="20"/>
          <w:szCs w:val="20"/>
          <w:shd w:val="clear" w:color="auto" w:fill="FFFFFF"/>
        </w:rPr>
        <w:t xml:space="preserve"> </w:t>
      </w:r>
      <w:proofErr w:type="gramStart"/>
      <w:r>
        <w:rPr>
          <w:rFonts w:ascii="Times New Roman" w:hAnsi="Times New Roman" w:cs="Times New Roman"/>
          <w:color w:val="333333"/>
          <w:sz w:val="20"/>
          <w:szCs w:val="20"/>
          <w:shd w:val="clear" w:color="auto" w:fill="FFFFFF"/>
        </w:rPr>
        <w:t>1</w:t>
      </w:r>
      <w:proofErr w:type="gramEnd"/>
      <w:r>
        <w:rPr>
          <w:rFonts w:ascii="Times New Roman" w:hAnsi="Times New Roman" w:cs="Times New Roman"/>
          <w:color w:val="333333"/>
          <w:sz w:val="20"/>
          <w:szCs w:val="20"/>
          <w:shd w:val="clear" w:color="auto" w:fill="FFFFFF"/>
        </w:rPr>
        <w:t xml:space="preserve"> </w:t>
      </w:r>
      <w:r>
        <w:rPr>
          <w:rFonts w:ascii="Times New Roman" w:hAnsi="Times New Roman" w:cs="Times New Roman"/>
          <w:sz w:val="20"/>
          <w:szCs w:val="20"/>
          <w:shd w:val="clear" w:color="auto" w:fill="FFFFFF"/>
        </w:rPr>
        <w:t xml:space="preserve">Introdução; 2 </w:t>
      </w:r>
      <w:r w:rsidR="003624DE">
        <w:rPr>
          <w:rFonts w:ascii="Times New Roman" w:hAnsi="Times New Roman" w:cs="Times New Roman"/>
          <w:sz w:val="20"/>
          <w:szCs w:val="20"/>
          <w:shd w:val="clear" w:color="auto" w:fill="FFFFFF"/>
        </w:rPr>
        <w:t xml:space="preserve">Considerações iniciais e breve histórico sobre </w:t>
      </w:r>
      <w:r>
        <w:rPr>
          <w:rFonts w:ascii="Times New Roman" w:hAnsi="Times New Roman" w:cs="Times New Roman"/>
          <w:sz w:val="20"/>
          <w:szCs w:val="20"/>
          <w:shd w:val="clear" w:color="auto" w:fill="FFFFFF"/>
        </w:rPr>
        <w:t xml:space="preserve"> Propriedade; 2.1 Previsão </w:t>
      </w:r>
      <w:r w:rsidR="003624DE">
        <w:rPr>
          <w:rFonts w:ascii="Times New Roman" w:hAnsi="Times New Roman" w:cs="Times New Roman"/>
          <w:sz w:val="20"/>
          <w:szCs w:val="20"/>
          <w:shd w:val="clear" w:color="auto" w:fill="FFFFFF"/>
        </w:rPr>
        <w:t>normativa brasileira;</w:t>
      </w:r>
      <w:r>
        <w:rPr>
          <w:rFonts w:ascii="Times New Roman" w:hAnsi="Times New Roman" w:cs="Times New Roman"/>
          <w:sz w:val="20"/>
          <w:szCs w:val="20"/>
          <w:shd w:val="clear" w:color="auto" w:fill="FFFFFF"/>
        </w:rPr>
        <w:t xml:space="preserve"> </w:t>
      </w:r>
      <w:r w:rsidR="00BC7982">
        <w:rPr>
          <w:rFonts w:ascii="Times New Roman" w:hAnsi="Times New Roman" w:cs="Times New Roman"/>
          <w:sz w:val="20"/>
          <w:szCs w:val="20"/>
          <w:shd w:val="clear" w:color="auto" w:fill="FFFFFF"/>
        </w:rPr>
        <w:t xml:space="preserve">2.2 Perda da Propriedade; </w:t>
      </w:r>
      <w:r w:rsidR="007C11D3">
        <w:rPr>
          <w:rFonts w:ascii="Times New Roman" w:hAnsi="Times New Roman" w:cs="Times New Roman"/>
          <w:sz w:val="20"/>
          <w:szCs w:val="20"/>
          <w:shd w:val="clear" w:color="auto" w:fill="FFFFFF"/>
        </w:rPr>
        <w:t>3 Usucapião</w:t>
      </w:r>
      <w:r>
        <w:rPr>
          <w:rFonts w:ascii="Times New Roman" w:hAnsi="Times New Roman" w:cs="Times New Roman"/>
          <w:sz w:val="20"/>
          <w:szCs w:val="20"/>
          <w:shd w:val="clear" w:color="auto" w:fill="FFFFFF"/>
        </w:rPr>
        <w:t>;</w:t>
      </w:r>
      <w:r w:rsidR="001F35AE">
        <w:rPr>
          <w:rFonts w:ascii="Times New Roman" w:hAnsi="Times New Roman" w:cs="Times New Roman"/>
          <w:sz w:val="20"/>
          <w:szCs w:val="20"/>
          <w:shd w:val="clear" w:color="auto" w:fill="FFFFFF"/>
        </w:rPr>
        <w:t xml:space="preserve"> 4 Usucapião Especial Rural; 5 Função social e a legitimação do usucapião </w:t>
      </w:r>
      <w:r w:rsidR="001F35AE">
        <w:rPr>
          <w:rFonts w:ascii="Times New Roman" w:hAnsi="Times New Roman" w:cs="Times New Roman"/>
          <w:i/>
          <w:sz w:val="20"/>
          <w:szCs w:val="20"/>
          <w:shd w:val="clear" w:color="auto" w:fill="FFFFFF"/>
        </w:rPr>
        <w:t>pro labore;</w:t>
      </w:r>
      <w:r w:rsidR="009B6B82">
        <w:rPr>
          <w:rFonts w:ascii="Times New Roman" w:hAnsi="Times New Roman" w:cs="Times New Roman"/>
          <w:i/>
          <w:sz w:val="20"/>
          <w:szCs w:val="20"/>
          <w:shd w:val="clear" w:color="auto" w:fill="FFFFFF"/>
        </w:rPr>
        <w:t xml:space="preserve"> </w:t>
      </w:r>
      <w:r w:rsidR="009B6B82">
        <w:rPr>
          <w:rFonts w:ascii="Times New Roman" w:hAnsi="Times New Roman" w:cs="Times New Roman"/>
          <w:sz w:val="20"/>
          <w:szCs w:val="20"/>
          <w:shd w:val="clear" w:color="auto" w:fill="FFFFFF"/>
        </w:rPr>
        <w:t>Conclusão.</w:t>
      </w:r>
    </w:p>
    <w:p w:rsidR="00B10722" w:rsidRDefault="00B10722" w:rsidP="00B10722">
      <w:pPr>
        <w:spacing w:line="360" w:lineRule="auto"/>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p>
    <w:p w:rsidR="00B10722" w:rsidRDefault="00B10722" w:rsidP="00B10722">
      <w:pPr>
        <w:spacing w:line="360" w:lineRule="auto"/>
        <w:jc w:val="center"/>
        <w:rPr>
          <w:rFonts w:ascii="Times New Roman" w:hAnsi="Times New Roman" w:cs="Times New Roman"/>
          <w:sz w:val="20"/>
          <w:szCs w:val="20"/>
          <w:shd w:val="clear" w:color="auto" w:fill="FFFFFF"/>
        </w:rPr>
      </w:pPr>
    </w:p>
    <w:p w:rsidR="00B10722" w:rsidRDefault="00B10722" w:rsidP="00B107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B10722" w:rsidRDefault="005304AE" w:rsidP="005304AE">
      <w:pPr>
        <w:spacing w:after="0" w:line="360" w:lineRule="auto"/>
        <w:jc w:val="both"/>
        <w:rPr>
          <w:rFonts w:ascii="Times New Roman" w:hAnsi="Times New Roman" w:cs="Times New Roman"/>
          <w:b/>
          <w:sz w:val="24"/>
          <w:szCs w:val="24"/>
        </w:rPr>
      </w:pPr>
      <w:r>
        <w:rPr>
          <w:rFonts w:ascii="Times New Roman" w:hAnsi="Times New Roman" w:cs="Times New Roman"/>
          <w:sz w:val="24"/>
          <w:shd w:val="clear" w:color="auto" w:fill="FFFFFF"/>
        </w:rPr>
        <w:t>O</w:t>
      </w:r>
      <w:r w:rsidRPr="00151831">
        <w:rPr>
          <w:rFonts w:ascii="Times New Roman" w:hAnsi="Times New Roman" w:cs="Times New Roman"/>
          <w:sz w:val="24"/>
          <w:shd w:val="clear" w:color="auto" w:fill="FFFFFF"/>
        </w:rPr>
        <w:t xml:space="preserve"> uso da propriedade se dá em prol do bem coletivo, tendo como pilar a provisão de um equilíbrio social. Fez-se então imprescindível legislar quanto à situação fática em que o descumprimento dessa função social, bem como outros fatores, respaldaria a aquisição (reconhecida juridicamente) de uma propriedade por outrem, chamado de usucapiente. É nessa conjectura que o presente trabalho visa analisar e enfrentar a problemática de sopesar a usucapião</w:t>
      </w:r>
      <w:r w:rsidRPr="00151831">
        <w:rPr>
          <w:rStyle w:val="apple-converted-space"/>
          <w:rFonts w:ascii="Times New Roman" w:hAnsi="Times New Roman" w:cs="Times New Roman"/>
          <w:sz w:val="24"/>
          <w:shd w:val="clear" w:color="auto" w:fill="FFFFFF"/>
        </w:rPr>
        <w:t> </w:t>
      </w:r>
      <w:proofErr w:type="gramStart"/>
      <w:r w:rsidRPr="00151831">
        <w:rPr>
          <w:rFonts w:ascii="Times New Roman" w:hAnsi="Times New Roman" w:cs="Times New Roman"/>
          <w:i/>
          <w:iCs/>
          <w:sz w:val="24"/>
          <w:shd w:val="clear" w:color="auto" w:fill="FFFFFF"/>
        </w:rPr>
        <w:t>pro labore</w:t>
      </w:r>
      <w:proofErr w:type="gramEnd"/>
      <w:r w:rsidRPr="00151831">
        <w:rPr>
          <w:rStyle w:val="apple-converted-space"/>
          <w:rFonts w:ascii="Times New Roman" w:hAnsi="Times New Roman" w:cs="Times New Roman"/>
          <w:sz w:val="24"/>
          <w:shd w:val="clear" w:color="auto" w:fill="FFFFFF"/>
        </w:rPr>
        <w:t> </w:t>
      </w:r>
      <w:r w:rsidRPr="00151831">
        <w:rPr>
          <w:rFonts w:ascii="Times New Roman" w:hAnsi="Times New Roman" w:cs="Times New Roman"/>
          <w:sz w:val="24"/>
          <w:shd w:val="clear" w:color="auto" w:fill="FFFFFF"/>
        </w:rPr>
        <w:t>como prerrogativa para realização da função social e o cump</w:t>
      </w:r>
      <w:r>
        <w:rPr>
          <w:rFonts w:ascii="Times New Roman" w:hAnsi="Times New Roman" w:cs="Times New Roman"/>
          <w:sz w:val="24"/>
          <w:shd w:val="clear" w:color="auto" w:fill="FFFFFF"/>
        </w:rPr>
        <w:t>rimento de uma destinação legíti</w:t>
      </w:r>
      <w:r w:rsidRPr="00151831">
        <w:rPr>
          <w:rFonts w:ascii="Times New Roman" w:hAnsi="Times New Roman" w:cs="Times New Roman"/>
          <w:sz w:val="24"/>
          <w:shd w:val="clear" w:color="auto" w:fill="FFFFFF"/>
        </w:rPr>
        <w:t>ma à posse, tendo em vista requisitos, aplicações fáticas, impeditivas e demais subsídios para sua concessão.</w:t>
      </w:r>
    </w:p>
    <w:p w:rsidR="00541A00" w:rsidRDefault="00541A00" w:rsidP="00B10722">
      <w:pPr>
        <w:spacing w:after="0" w:line="360" w:lineRule="auto"/>
        <w:jc w:val="center"/>
        <w:rPr>
          <w:rFonts w:ascii="Times New Roman" w:hAnsi="Times New Roman" w:cs="Times New Roman"/>
          <w:b/>
          <w:sz w:val="24"/>
          <w:szCs w:val="24"/>
        </w:rPr>
      </w:pPr>
    </w:p>
    <w:p w:rsidR="00B10722" w:rsidRDefault="00B10722" w:rsidP="00B107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B10722" w:rsidRDefault="005304AE" w:rsidP="00B1072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Propriedade</w:t>
      </w:r>
      <w:r w:rsidR="00B10722">
        <w:rPr>
          <w:rFonts w:ascii="Times New Roman" w:hAnsi="Times New Roman" w:cs="Times New Roman"/>
          <w:sz w:val="24"/>
          <w:szCs w:val="24"/>
        </w:rPr>
        <w:t>.</w:t>
      </w:r>
      <w:r>
        <w:rPr>
          <w:rFonts w:ascii="Times New Roman" w:hAnsi="Times New Roman" w:cs="Times New Roman"/>
          <w:sz w:val="24"/>
          <w:szCs w:val="24"/>
        </w:rPr>
        <w:t xml:space="preserve"> Usucapião Rural. Posse</w:t>
      </w:r>
      <w:r w:rsidR="00541A00">
        <w:rPr>
          <w:rFonts w:ascii="Times New Roman" w:hAnsi="Times New Roman" w:cs="Times New Roman"/>
          <w:sz w:val="24"/>
          <w:szCs w:val="24"/>
        </w:rPr>
        <w:t>.</w:t>
      </w:r>
      <w:r w:rsidR="00B10722">
        <w:rPr>
          <w:rFonts w:ascii="Times New Roman" w:hAnsi="Times New Roman" w:cs="Times New Roman"/>
          <w:sz w:val="24"/>
          <w:szCs w:val="24"/>
        </w:rPr>
        <w:t xml:space="preserve"> </w:t>
      </w:r>
    </w:p>
    <w:p w:rsidR="00B10722" w:rsidRDefault="00B10722" w:rsidP="00B10722">
      <w:pPr>
        <w:spacing w:after="0" w:line="360" w:lineRule="auto"/>
        <w:jc w:val="both"/>
        <w:rPr>
          <w:rFonts w:ascii="Times New Roman" w:hAnsi="Times New Roman" w:cs="Times New Roman"/>
          <w:b/>
          <w:sz w:val="24"/>
          <w:szCs w:val="24"/>
        </w:rPr>
      </w:pPr>
    </w:p>
    <w:p w:rsidR="00C25BA6" w:rsidRDefault="00C25BA6"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434411" w:rsidRDefault="00434411" w:rsidP="00B10722">
      <w:pPr>
        <w:spacing w:after="0" w:line="360" w:lineRule="auto"/>
        <w:jc w:val="both"/>
        <w:rPr>
          <w:rFonts w:ascii="Times New Roman" w:hAnsi="Times New Roman" w:cs="Times New Roman"/>
          <w:b/>
          <w:sz w:val="24"/>
          <w:szCs w:val="24"/>
        </w:rPr>
      </w:pPr>
    </w:p>
    <w:p w:rsidR="00B10722" w:rsidRDefault="00B10722" w:rsidP="00B1072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431DA7" w:rsidRDefault="00431DA7" w:rsidP="00B10722">
      <w:pPr>
        <w:spacing w:after="0" w:line="360" w:lineRule="auto"/>
        <w:jc w:val="both"/>
        <w:rPr>
          <w:rFonts w:ascii="Times New Roman" w:hAnsi="Times New Roman" w:cs="Times New Roman"/>
          <w:b/>
          <w:sz w:val="24"/>
          <w:szCs w:val="24"/>
        </w:rPr>
      </w:pPr>
    </w:p>
    <w:p w:rsidR="00F00C83" w:rsidRDefault="00972F05" w:rsidP="00B10722">
      <w:pPr>
        <w:spacing w:after="0" w:line="360" w:lineRule="auto"/>
        <w:jc w:val="both"/>
        <w:rPr>
          <w:rFonts w:ascii="Times New Roman" w:hAnsi="Times New Roman" w:cs="Times New Roman"/>
          <w:sz w:val="24"/>
        </w:rPr>
      </w:pPr>
      <w:r>
        <w:rPr>
          <w:rFonts w:ascii="Times New Roman" w:hAnsi="Times New Roman" w:cs="Times New Roman"/>
          <w:sz w:val="24"/>
          <w:szCs w:val="24"/>
        </w:rPr>
        <w:tab/>
      </w:r>
      <w:r w:rsidR="00324C16">
        <w:rPr>
          <w:rFonts w:ascii="Times New Roman" w:hAnsi="Times New Roman" w:cs="Times New Roman"/>
          <w:sz w:val="24"/>
          <w:szCs w:val="24"/>
        </w:rPr>
        <w:tab/>
      </w:r>
      <w:r w:rsidR="00E84948">
        <w:rPr>
          <w:rFonts w:ascii="Times New Roman" w:hAnsi="Times New Roman" w:cs="Times New Roman"/>
          <w:sz w:val="24"/>
        </w:rPr>
        <w:t xml:space="preserve">A propriedade é a “espinha dorsal” do direito civil moderno, no qual </w:t>
      </w:r>
      <w:proofErr w:type="gramStart"/>
      <w:r w:rsidR="00E84948">
        <w:rPr>
          <w:rFonts w:ascii="Times New Roman" w:hAnsi="Times New Roman" w:cs="Times New Roman"/>
          <w:sz w:val="24"/>
        </w:rPr>
        <w:t>recai</w:t>
      </w:r>
      <w:proofErr w:type="gramEnd"/>
      <w:r w:rsidR="00E84948">
        <w:rPr>
          <w:rFonts w:ascii="Times New Roman" w:hAnsi="Times New Roman" w:cs="Times New Roman"/>
          <w:sz w:val="24"/>
        </w:rPr>
        <w:t xml:space="preserve"> todas as condutas realizadas por sujeitos de direitos. A coisa é um direito perpétuo devido a se extinguir tão somente por força da lei ou por vontade do proprietário, é absoluto em relação ao exercício de um maior exercício de poderes sobre a coisa e exclusivo pela presunção de único proprietário ate que prove o contrario. (RIOS, JUNIOR, 2010, pg.73)</w:t>
      </w:r>
    </w:p>
    <w:p w:rsidR="00D054E0" w:rsidRDefault="00E84948" w:rsidP="00B10722">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886E31">
        <w:rPr>
          <w:rFonts w:ascii="Times New Roman" w:hAnsi="Times New Roman" w:cs="Times New Roman"/>
          <w:sz w:val="24"/>
        </w:rPr>
        <w:t xml:space="preserve">No estado de direito que se vive atualmente, preza-se pela destinação a função social da propriedade no âmbito urbano ou rural, a fim de dar a utilização adequada </w:t>
      </w:r>
      <w:proofErr w:type="gramStart"/>
      <w:r w:rsidR="00886E31">
        <w:rPr>
          <w:rFonts w:ascii="Times New Roman" w:hAnsi="Times New Roman" w:cs="Times New Roman"/>
          <w:sz w:val="24"/>
        </w:rPr>
        <w:t>à</w:t>
      </w:r>
      <w:proofErr w:type="gramEnd"/>
      <w:r w:rsidR="00886E31">
        <w:rPr>
          <w:rFonts w:ascii="Times New Roman" w:hAnsi="Times New Roman" w:cs="Times New Roman"/>
          <w:sz w:val="24"/>
        </w:rPr>
        <w:t xml:space="preserve"> aquela área determinada. O ser humano possui em sua natureza a necessidade de acumular bens, mesmo que não possua nenhuma utilização ou investimento futuro. </w:t>
      </w:r>
      <w:r w:rsidR="000165B4">
        <w:rPr>
          <w:rFonts w:ascii="Times New Roman" w:hAnsi="Times New Roman" w:cs="Times New Roman"/>
          <w:sz w:val="24"/>
        </w:rPr>
        <w:t>Assim, a função social prevista constitucionalmente veio para minimizar os efeitos e dar a efetivação da propriedade.</w:t>
      </w:r>
    </w:p>
    <w:p w:rsidR="00E84948" w:rsidRDefault="00D054E0" w:rsidP="00B10722">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O presente trabalho possui como labor abordar o tema e os subtemas necessários </w:t>
      </w:r>
      <w:r w:rsidR="00D106B7">
        <w:rPr>
          <w:rFonts w:ascii="Times New Roman" w:hAnsi="Times New Roman" w:cs="Times New Roman"/>
          <w:sz w:val="24"/>
        </w:rPr>
        <w:t xml:space="preserve">para o esclarecimento da utilização da propriedade sob a luz da função social, abordando aspectos históricos que ensejaram no desenvolvimento do “protecionismo” estatal. </w:t>
      </w:r>
      <w:r w:rsidR="00EE371A">
        <w:rPr>
          <w:rFonts w:ascii="Times New Roman" w:hAnsi="Times New Roman" w:cs="Times New Roman"/>
          <w:sz w:val="24"/>
        </w:rPr>
        <w:t xml:space="preserve">Posteriormente, abordar-se-á </w:t>
      </w:r>
      <w:proofErr w:type="gramStart"/>
      <w:r w:rsidR="00EE371A">
        <w:rPr>
          <w:rFonts w:ascii="Times New Roman" w:hAnsi="Times New Roman" w:cs="Times New Roman"/>
          <w:sz w:val="24"/>
        </w:rPr>
        <w:t>as possibilidade</w:t>
      </w:r>
      <w:proofErr w:type="gramEnd"/>
      <w:r w:rsidR="00EE371A">
        <w:rPr>
          <w:rFonts w:ascii="Times New Roman" w:hAnsi="Times New Roman" w:cs="Times New Roman"/>
          <w:sz w:val="24"/>
        </w:rPr>
        <w:t xml:space="preserve"> dentro do ordenamento jurídico para perda da propriedade, introduzindo o usucapião como uma de suas previsões</w:t>
      </w:r>
      <w:r w:rsidR="000566A5">
        <w:rPr>
          <w:rFonts w:ascii="Times New Roman" w:hAnsi="Times New Roman" w:cs="Times New Roman"/>
          <w:sz w:val="24"/>
        </w:rPr>
        <w:t xml:space="preserve"> e discorrendo sobre a problemática levantada. </w:t>
      </w:r>
    </w:p>
    <w:p w:rsidR="00E26950" w:rsidRPr="00E84948" w:rsidRDefault="00E26950" w:rsidP="00B10722">
      <w:pPr>
        <w:spacing w:after="0" w:line="36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t>O tema discorri</w:t>
      </w:r>
      <w:r w:rsidR="008932B8">
        <w:rPr>
          <w:rFonts w:ascii="Times New Roman" w:hAnsi="Times New Roman" w:cs="Times New Roman"/>
          <w:sz w:val="24"/>
        </w:rPr>
        <w:t xml:space="preserve">do não possibilita o exaurimento do conteúdo, sendo insuficiente para a integral absorção temática. </w:t>
      </w:r>
      <w:r w:rsidR="001B0F82">
        <w:rPr>
          <w:rFonts w:ascii="Times New Roman" w:hAnsi="Times New Roman" w:cs="Times New Roman"/>
          <w:sz w:val="24"/>
        </w:rPr>
        <w:t xml:space="preserve">Os autores e </w:t>
      </w:r>
      <w:proofErr w:type="gramStart"/>
      <w:r w:rsidR="001B0F82">
        <w:rPr>
          <w:rFonts w:ascii="Times New Roman" w:hAnsi="Times New Roman" w:cs="Times New Roman"/>
          <w:sz w:val="24"/>
        </w:rPr>
        <w:t>referencias utilizados</w:t>
      </w:r>
      <w:proofErr w:type="gramEnd"/>
      <w:r w:rsidR="001B0F82">
        <w:rPr>
          <w:rFonts w:ascii="Times New Roman" w:hAnsi="Times New Roman" w:cs="Times New Roman"/>
          <w:sz w:val="24"/>
        </w:rPr>
        <w:t xml:space="preserve"> no decorrer do trabalho</w:t>
      </w:r>
      <w:r w:rsidR="00FC6F53">
        <w:rPr>
          <w:rFonts w:ascii="Times New Roman" w:hAnsi="Times New Roman" w:cs="Times New Roman"/>
          <w:sz w:val="24"/>
        </w:rPr>
        <w:t>, servirão para aprofundamento posterior</w:t>
      </w:r>
      <w:r w:rsidR="001B0F82">
        <w:rPr>
          <w:rFonts w:ascii="Times New Roman" w:hAnsi="Times New Roman" w:cs="Times New Roman"/>
          <w:sz w:val="24"/>
        </w:rPr>
        <w:t xml:space="preserve"> e criticas que poderão ser feitas diante o exposto. </w:t>
      </w:r>
    </w:p>
    <w:p w:rsidR="00F00C83" w:rsidRDefault="00F00C83" w:rsidP="00B10722">
      <w:pPr>
        <w:spacing w:after="0" w:line="360" w:lineRule="auto"/>
        <w:jc w:val="both"/>
        <w:rPr>
          <w:rFonts w:ascii="Times New Roman" w:hAnsi="Times New Roman" w:cs="Times New Roman"/>
          <w:b/>
          <w:sz w:val="24"/>
          <w:szCs w:val="24"/>
        </w:rPr>
      </w:pPr>
    </w:p>
    <w:p w:rsidR="00F00C83" w:rsidRDefault="00F00C83" w:rsidP="00B10722">
      <w:pPr>
        <w:spacing w:after="0" w:line="360" w:lineRule="auto"/>
        <w:jc w:val="both"/>
        <w:rPr>
          <w:rFonts w:ascii="Times New Roman" w:hAnsi="Times New Roman" w:cs="Times New Roman"/>
          <w:b/>
          <w:sz w:val="24"/>
          <w:szCs w:val="24"/>
        </w:rPr>
      </w:pPr>
    </w:p>
    <w:p w:rsidR="00F00C83" w:rsidRDefault="00F00C8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C6F53" w:rsidRDefault="00FC6F53" w:rsidP="00B10722">
      <w:pPr>
        <w:spacing w:after="0" w:line="360" w:lineRule="auto"/>
        <w:jc w:val="both"/>
        <w:rPr>
          <w:rFonts w:ascii="Times New Roman" w:hAnsi="Times New Roman" w:cs="Times New Roman"/>
          <w:b/>
          <w:sz w:val="24"/>
          <w:szCs w:val="24"/>
        </w:rPr>
      </w:pPr>
    </w:p>
    <w:p w:rsidR="00F00C83" w:rsidRDefault="00F00C83" w:rsidP="00B10722">
      <w:pPr>
        <w:spacing w:after="0" w:line="360" w:lineRule="auto"/>
        <w:jc w:val="both"/>
        <w:rPr>
          <w:rFonts w:ascii="Times New Roman" w:hAnsi="Times New Roman" w:cs="Times New Roman"/>
          <w:b/>
          <w:sz w:val="24"/>
          <w:szCs w:val="24"/>
        </w:rPr>
      </w:pPr>
    </w:p>
    <w:p w:rsidR="00F00C83" w:rsidRDefault="00F00C83" w:rsidP="00B10722">
      <w:pPr>
        <w:spacing w:after="0" w:line="360" w:lineRule="auto"/>
        <w:jc w:val="both"/>
        <w:rPr>
          <w:rFonts w:ascii="Times New Roman" w:hAnsi="Times New Roman" w:cs="Times New Roman"/>
          <w:b/>
          <w:sz w:val="24"/>
          <w:szCs w:val="24"/>
        </w:rPr>
      </w:pPr>
    </w:p>
    <w:p w:rsidR="00B10722" w:rsidRDefault="00B10722" w:rsidP="00B1072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972F05">
        <w:rPr>
          <w:rFonts w:ascii="Times New Roman" w:hAnsi="Times New Roman" w:cs="Times New Roman"/>
          <w:b/>
          <w:sz w:val="24"/>
          <w:szCs w:val="24"/>
        </w:rPr>
        <w:t xml:space="preserve">CONSIDERAÇÕES INICIAIS </w:t>
      </w:r>
      <w:r w:rsidR="00202666">
        <w:rPr>
          <w:rFonts w:ascii="Times New Roman" w:hAnsi="Times New Roman" w:cs="Times New Roman"/>
          <w:b/>
          <w:sz w:val="24"/>
          <w:szCs w:val="24"/>
        </w:rPr>
        <w:t xml:space="preserve">E BREVE HISTORICO </w:t>
      </w:r>
      <w:r w:rsidR="00972F05">
        <w:rPr>
          <w:rFonts w:ascii="Times New Roman" w:hAnsi="Times New Roman" w:cs="Times New Roman"/>
          <w:b/>
          <w:sz w:val="24"/>
          <w:szCs w:val="24"/>
        </w:rPr>
        <w:t>SOBRE</w:t>
      </w:r>
      <w:r w:rsidR="00541A00">
        <w:rPr>
          <w:rFonts w:ascii="Times New Roman" w:hAnsi="Times New Roman" w:cs="Times New Roman"/>
          <w:b/>
          <w:sz w:val="24"/>
          <w:szCs w:val="24"/>
        </w:rPr>
        <w:t xml:space="preserve"> PROPRIEDADE</w:t>
      </w:r>
    </w:p>
    <w:p w:rsidR="00377E26" w:rsidRDefault="00377E26" w:rsidP="00C40EA3">
      <w:pPr>
        <w:spacing w:after="0" w:line="360" w:lineRule="auto"/>
        <w:jc w:val="both"/>
        <w:rPr>
          <w:rFonts w:ascii="Times New Roman" w:hAnsi="Times New Roman" w:cs="Times New Roman"/>
          <w:sz w:val="24"/>
        </w:rPr>
      </w:pPr>
    </w:p>
    <w:p w:rsidR="00C40EA3" w:rsidRDefault="00C40EA3" w:rsidP="00C40EA3">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573C48" w:rsidRPr="00B17950">
        <w:rPr>
          <w:rFonts w:ascii="Times New Roman" w:hAnsi="Times New Roman" w:cs="Times New Roman"/>
          <w:sz w:val="24"/>
          <w:szCs w:val="24"/>
        </w:rPr>
        <w:t>Atualmente propriedade é sinônimo de domínio</w:t>
      </w:r>
      <w:r w:rsidR="00573C48">
        <w:rPr>
          <w:rFonts w:ascii="Times New Roman" w:hAnsi="Times New Roman" w:cs="Times New Roman"/>
          <w:sz w:val="24"/>
          <w:szCs w:val="24"/>
        </w:rPr>
        <w:t>, onde o direito recai diretamente sobre o objeto. O direito absoluto é a manifestação da vontade do proprietário com sua coisa, com ressalva de cumprimento obrigatório com a função social. C</w:t>
      </w:r>
      <w:r>
        <w:rPr>
          <w:rFonts w:ascii="Times New Roman" w:hAnsi="Times New Roman" w:cs="Times New Roman"/>
          <w:sz w:val="24"/>
        </w:rPr>
        <w:t xml:space="preserve">ontudo, é necessário desenvolver uma analise retrospectiva da propriedade para compreender os reflexos no direito brasileiro atual e sua previsão constitucional. </w:t>
      </w:r>
      <w:r w:rsidR="00E215CC">
        <w:rPr>
          <w:rFonts w:ascii="Times New Roman" w:hAnsi="Times New Roman" w:cs="Times New Roman"/>
          <w:sz w:val="24"/>
        </w:rPr>
        <w:t xml:space="preserve">O direito a propriedade institucionalizado nasce na era romana com um sentido individualista, no qual cada cidadão teria direito a uma porção de terra. </w:t>
      </w:r>
      <w:r w:rsidR="002A4CB0">
        <w:rPr>
          <w:rFonts w:ascii="Times New Roman" w:hAnsi="Times New Roman" w:cs="Times New Roman"/>
          <w:sz w:val="24"/>
        </w:rPr>
        <w:t xml:space="preserve">Ao longo do tempo tal conceito foi modificado, como </w:t>
      </w:r>
      <w:proofErr w:type="spellStart"/>
      <w:r w:rsidR="002A4CB0">
        <w:rPr>
          <w:rFonts w:ascii="Times New Roman" w:hAnsi="Times New Roman" w:cs="Times New Roman"/>
          <w:sz w:val="24"/>
        </w:rPr>
        <w:t>Hahnemann</w:t>
      </w:r>
      <w:proofErr w:type="spellEnd"/>
      <w:r w:rsidR="002A4CB0">
        <w:rPr>
          <w:rFonts w:ascii="Times New Roman" w:hAnsi="Times New Roman" w:cs="Times New Roman"/>
          <w:sz w:val="24"/>
        </w:rPr>
        <w:t xml:space="preserve"> Guimarães</w:t>
      </w:r>
      <w:r w:rsidR="006E5BFA">
        <w:rPr>
          <w:rFonts w:ascii="Times New Roman" w:hAnsi="Times New Roman" w:cs="Times New Roman"/>
          <w:sz w:val="24"/>
        </w:rPr>
        <w:t xml:space="preserve"> citado por Maria Helena Diniz</w:t>
      </w:r>
      <w:r w:rsidR="002A4CB0">
        <w:rPr>
          <w:rFonts w:ascii="Times New Roman" w:hAnsi="Times New Roman" w:cs="Times New Roman"/>
          <w:sz w:val="24"/>
        </w:rPr>
        <w:t xml:space="preserve"> resume: </w:t>
      </w:r>
    </w:p>
    <w:p w:rsidR="002A4CB0" w:rsidRPr="00772039" w:rsidRDefault="002A4CB0" w:rsidP="006E5BFA">
      <w:pPr>
        <w:spacing w:after="0" w:line="240" w:lineRule="auto"/>
        <w:ind w:left="2268"/>
        <w:jc w:val="both"/>
        <w:rPr>
          <w:rFonts w:ascii="Times New Roman" w:hAnsi="Times New Roman" w:cs="Times New Roman"/>
          <w:sz w:val="20"/>
          <w:szCs w:val="20"/>
        </w:rPr>
      </w:pPr>
      <w:proofErr w:type="gramStart"/>
      <w:r w:rsidRPr="00772039">
        <w:rPr>
          <w:rFonts w:ascii="Times New Roman" w:hAnsi="Times New Roman" w:cs="Times New Roman"/>
          <w:sz w:val="20"/>
          <w:szCs w:val="20"/>
        </w:rPr>
        <w:t>1º)</w:t>
      </w:r>
      <w:proofErr w:type="gramEnd"/>
      <w:r w:rsidRPr="00772039">
        <w:rPr>
          <w:rFonts w:ascii="Times New Roman" w:hAnsi="Times New Roman" w:cs="Times New Roman"/>
          <w:sz w:val="20"/>
          <w:szCs w:val="20"/>
        </w:rPr>
        <w:t xml:space="preserve"> propriedade individual sobre os objetos necessários à existência de cada um; 2º) propriedade individual sobre os bens de uso particular, suscetíveis </w:t>
      </w:r>
      <w:r w:rsidR="006E5BFA" w:rsidRPr="00772039">
        <w:rPr>
          <w:rFonts w:ascii="Times New Roman" w:hAnsi="Times New Roman" w:cs="Times New Roman"/>
          <w:sz w:val="20"/>
          <w:szCs w:val="20"/>
        </w:rPr>
        <w:t>de serem trocados com outras pessoas; 3º) propriedade dos meios de trabalho e de produção; 4º) propriedade individual nos moldes capitalistas, ou seja, seu dono pode explorá-la de modo absoluto; (GUIMARÃES op. Cit. DINIZ, 2004, pag. 110)</w:t>
      </w:r>
    </w:p>
    <w:p w:rsidR="00AC6A69" w:rsidRDefault="00AC6A69" w:rsidP="006E5BFA">
      <w:pPr>
        <w:spacing w:after="0" w:line="240" w:lineRule="auto"/>
        <w:ind w:left="2268"/>
        <w:jc w:val="both"/>
        <w:rPr>
          <w:rFonts w:ascii="Times New Roman" w:hAnsi="Times New Roman" w:cs="Times New Roman"/>
        </w:rPr>
      </w:pPr>
    </w:p>
    <w:p w:rsidR="00AC6A69" w:rsidRDefault="00A958A7" w:rsidP="00B66EF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00115561">
        <w:rPr>
          <w:rFonts w:ascii="Times New Roman" w:hAnsi="Times New Roman" w:cs="Times New Roman"/>
          <w:sz w:val="24"/>
          <w:szCs w:val="24"/>
        </w:rPr>
        <w:t xml:space="preserve">A propriedade nasceu e se institucionalizou no Direito Romano, onde possuía como característica principal a individualização de determinada terra, sendo impossibilitado permutar ou vender a qualquer sujeito. Somente o cidadão romano tinha a possibilidade de adquirir e usufruir como sua propriedade no solo romano, “uma vez que a dominação nacionalizava a terra conquistada”. </w:t>
      </w:r>
      <w:proofErr w:type="gramStart"/>
      <w:r w:rsidR="00394208">
        <w:rPr>
          <w:rFonts w:ascii="Times New Roman" w:hAnsi="Times New Roman" w:cs="Times New Roman"/>
          <w:sz w:val="24"/>
          <w:szCs w:val="24"/>
        </w:rPr>
        <w:t>Ao longos</w:t>
      </w:r>
      <w:proofErr w:type="gramEnd"/>
      <w:r w:rsidR="00394208">
        <w:rPr>
          <w:rFonts w:ascii="Times New Roman" w:hAnsi="Times New Roman" w:cs="Times New Roman"/>
          <w:sz w:val="24"/>
          <w:szCs w:val="24"/>
        </w:rPr>
        <w:t xml:space="preserve"> dos anos, a mudança de cultura</w:t>
      </w:r>
      <w:r w:rsidR="00551D3A">
        <w:rPr>
          <w:rFonts w:ascii="Times New Roman" w:hAnsi="Times New Roman" w:cs="Times New Roman"/>
          <w:sz w:val="24"/>
          <w:szCs w:val="24"/>
        </w:rPr>
        <w:t xml:space="preserve"> e economia da sociedade romana</w:t>
      </w:r>
      <w:r w:rsidR="00394208">
        <w:rPr>
          <w:rFonts w:ascii="Times New Roman" w:hAnsi="Times New Roman" w:cs="Times New Roman"/>
          <w:sz w:val="24"/>
          <w:szCs w:val="24"/>
        </w:rPr>
        <w:t xml:space="preserve"> possibilitou </w:t>
      </w:r>
      <w:r w:rsidR="00551D3A">
        <w:rPr>
          <w:rFonts w:ascii="Times New Roman" w:hAnsi="Times New Roman" w:cs="Times New Roman"/>
          <w:sz w:val="24"/>
          <w:szCs w:val="24"/>
        </w:rPr>
        <w:t xml:space="preserve">a aquisição por estrangeiros, o </w:t>
      </w:r>
      <w:proofErr w:type="spellStart"/>
      <w:r w:rsidR="00361F26">
        <w:rPr>
          <w:rFonts w:ascii="Times New Roman" w:hAnsi="Times New Roman" w:cs="Times New Roman"/>
          <w:i/>
          <w:sz w:val="24"/>
          <w:szCs w:val="24"/>
        </w:rPr>
        <w:t>ius</w:t>
      </w:r>
      <w:proofErr w:type="spellEnd"/>
      <w:r w:rsidR="00361F26">
        <w:rPr>
          <w:rFonts w:ascii="Times New Roman" w:hAnsi="Times New Roman" w:cs="Times New Roman"/>
          <w:i/>
          <w:sz w:val="24"/>
          <w:szCs w:val="24"/>
        </w:rPr>
        <w:t xml:space="preserve"> </w:t>
      </w:r>
      <w:proofErr w:type="spellStart"/>
      <w:r w:rsidR="00361F26">
        <w:rPr>
          <w:rFonts w:ascii="Times New Roman" w:hAnsi="Times New Roman" w:cs="Times New Roman"/>
          <w:i/>
          <w:sz w:val="24"/>
          <w:szCs w:val="24"/>
        </w:rPr>
        <w:t>commercii</w:t>
      </w:r>
      <w:proofErr w:type="spellEnd"/>
      <w:r w:rsidR="00361F26">
        <w:rPr>
          <w:rFonts w:ascii="Times New Roman" w:hAnsi="Times New Roman" w:cs="Times New Roman"/>
          <w:i/>
          <w:sz w:val="24"/>
          <w:szCs w:val="24"/>
        </w:rPr>
        <w:t xml:space="preserve">, </w:t>
      </w:r>
      <w:r w:rsidR="00361F26">
        <w:rPr>
          <w:rFonts w:ascii="Times New Roman" w:hAnsi="Times New Roman" w:cs="Times New Roman"/>
          <w:sz w:val="24"/>
          <w:szCs w:val="24"/>
        </w:rPr>
        <w:t>surgindo novos usos e técnicas elaboradas pelos jurisconsultos. (PEREIRA, 2006)</w:t>
      </w:r>
    </w:p>
    <w:p w:rsidR="00A011A0" w:rsidRDefault="00572083" w:rsidP="00B66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21D45">
        <w:rPr>
          <w:rFonts w:ascii="Times New Roman" w:hAnsi="Times New Roman" w:cs="Times New Roman"/>
          <w:sz w:val="24"/>
          <w:szCs w:val="24"/>
        </w:rPr>
        <w:t>A invasão dos bárbaros</w:t>
      </w:r>
      <w:r w:rsidR="00146C97">
        <w:rPr>
          <w:rFonts w:ascii="Times New Roman" w:hAnsi="Times New Roman" w:cs="Times New Roman"/>
          <w:sz w:val="24"/>
          <w:szCs w:val="24"/>
        </w:rPr>
        <w:t xml:space="preserve"> causou uma mudança axiológica d</w:t>
      </w:r>
      <w:r w:rsidR="00D21D45">
        <w:rPr>
          <w:rFonts w:ascii="Times New Roman" w:hAnsi="Times New Roman" w:cs="Times New Roman"/>
          <w:sz w:val="24"/>
          <w:szCs w:val="24"/>
        </w:rPr>
        <w:t xml:space="preserve">a propriedade, onde houve a inversão da fruição de terras romanas. O uso se pautava estritamente na utilização de terras de nobres, com juramento de submissão e vassalagem, onde havia a necessidade de aliança para a sobrevivência. </w:t>
      </w:r>
      <w:r w:rsidR="00043945">
        <w:rPr>
          <w:rFonts w:ascii="Times New Roman" w:hAnsi="Times New Roman" w:cs="Times New Roman"/>
          <w:sz w:val="24"/>
          <w:szCs w:val="24"/>
        </w:rPr>
        <w:t>Houve, portanto, a centralização de terras nas mãos de poucos nobres, no qual exerciam o papel de soberano, onde sua</w:t>
      </w:r>
      <w:r w:rsidR="006B4DB2">
        <w:rPr>
          <w:rFonts w:ascii="Times New Roman" w:hAnsi="Times New Roman" w:cs="Times New Roman"/>
          <w:sz w:val="24"/>
          <w:szCs w:val="24"/>
        </w:rPr>
        <w:t>s</w:t>
      </w:r>
      <w:r w:rsidR="00043945">
        <w:rPr>
          <w:rFonts w:ascii="Times New Roman" w:hAnsi="Times New Roman" w:cs="Times New Roman"/>
          <w:sz w:val="24"/>
          <w:szCs w:val="24"/>
        </w:rPr>
        <w:t xml:space="preserve"> voz</w:t>
      </w:r>
      <w:r w:rsidR="006B4DB2">
        <w:rPr>
          <w:rFonts w:ascii="Times New Roman" w:hAnsi="Times New Roman" w:cs="Times New Roman"/>
          <w:sz w:val="24"/>
          <w:szCs w:val="24"/>
        </w:rPr>
        <w:t>es</w:t>
      </w:r>
      <w:r w:rsidR="00043945">
        <w:rPr>
          <w:rFonts w:ascii="Times New Roman" w:hAnsi="Times New Roman" w:cs="Times New Roman"/>
          <w:sz w:val="24"/>
          <w:szCs w:val="24"/>
        </w:rPr>
        <w:t xml:space="preserve"> era</w:t>
      </w:r>
      <w:r w:rsidR="006B4DB2">
        <w:rPr>
          <w:rFonts w:ascii="Times New Roman" w:hAnsi="Times New Roman" w:cs="Times New Roman"/>
          <w:sz w:val="24"/>
          <w:szCs w:val="24"/>
        </w:rPr>
        <w:t>m</w:t>
      </w:r>
      <w:r w:rsidR="00043945">
        <w:rPr>
          <w:rFonts w:ascii="Times New Roman" w:hAnsi="Times New Roman" w:cs="Times New Roman"/>
          <w:sz w:val="24"/>
          <w:szCs w:val="24"/>
        </w:rPr>
        <w:t xml:space="preserve"> a lei. </w:t>
      </w:r>
    </w:p>
    <w:p w:rsidR="00B30235" w:rsidRDefault="00DA086D" w:rsidP="00B30235">
      <w:pPr>
        <w:spacing w:after="0" w:line="360" w:lineRule="auto"/>
        <w:ind w:firstLine="1418"/>
        <w:jc w:val="both"/>
      </w:pPr>
      <w:r>
        <w:rPr>
          <w:rFonts w:ascii="Times New Roman" w:hAnsi="Times New Roman" w:cs="Times New Roman"/>
          <w:sz w:val="24"/>
          <w:szCs w:val="24"/>
        </w:rPr>
        <w:t xml:space="preserve">A Revolução Francesa por sua vez trouxe como mudança a redemocratização da propriedade, </w:t>
      </w:r>
      <w:r w:rsidR="00C54935">
        <w:rPr>
          <w:rFonts w:ascii="Times New Roman" w:hAnsi="Times New Roman" w:cs="Times New Roman"/>
          <w:sz w:val="24"/>
          <w:szCs w:val="24"/>
        </w:rPr>
        <w:t xml:space="preserve">extinguindo os direitos de sucessão e privilégios. </w:t>
      </w:r>
      <w:r w:rsidR="00CB3016">
        <w:rPr>
          <w:rFonts w:ascii="Times New Roman" w:hAnsi="Times New Roman" w:cs="Times New Roman"/>
          <w:sz w:val="24"/>
          <w:szCs w:val="24"/>
        </w:rPr>
        <w:t>O Código de Napoleão concentrou-se na propriedade imobiliária, exaltando-a como fonte de riqueza e símbolo de estabilidade.</w:t>
      </w:r>
      <w:r w:rsidR="00A011A0">
        <w:rPr>
          <w:rFonts w:ascii="Times New Roman" w:hAnsi="Times New Roman" w:cs="Times New Roman"/>
          <w:sz w:val="24"/>
          <w:szCs w:val="24"/>
        </w:rPr>
        <w:t xml:space="preserve"> Defende-se aqui que a Revolução Francesa foi a “mola” propulsora para o aperfeiçoamento e criação de novos mecanismos imobiliários, devido aos princípios que a regiam. Havia a preocupação de acabar com a aristocracia de linhagem e dar inicio a </w:t>
      </w:r>
      <w:r w:rsidR="00A011A0">
        <w:rPr>
          <w:rFonts w:ascii="Times New Roman" w:hAnsi="Times New Roman" w:cs="Times New Roman"/>
          <w:sz w:val="24"/>
          <w:szCs w:val="24"/>
        </w:rPr>
        <w:lastRenderedPageBreak/>
        <w:t xml:space="preserve">aristocracia econômica, </w:t>
      </w:r>
      <w:r w:rsidR="008E55FA">
        <w:rPr>
          <w:rFonts w:ascii="Times New Roman" w:hAnsi="Times New Roman" w:cs="Times New Roman"/>
          <w:sz w:val="24"/>
          <w:szCs w:val="24"/>
        </w:rPr>
        <w:t>onde a economia e os interesses da sociedade pudessem se sobrepor aos interesses individuais e uso absoluto (</w:t>
      </w:r>
      <w:proofErr w:type="spellStart"/>
      <w:r w:rsidR="008E55FA" w:rsidRPr="00C91003">
        <w:rPr>
          <w:rFonts w:ascii="Times New Roman" w:hAnsi="Times New Roman" w:cs="Times New Roman"/>
          <w:i/>
          <w:sz w:val="24"/>
          <w:szCs w:val="24"/>
        </w:rPr>
        <w:t>stritu</w:t>
      </w:r>
      <w:proofErr w:type="spellEnd"/>
      <w:r w:rsidR="008E55FA" w:rsidRPr="00C91003">
        <w:rPr>
          <w:rFonts w:ascii="Times New Roman" w:hAnsi="Times New Roman" w:cs="Times New Roman"/>
          <w:i/>
          <w:sz w:val="24"/>
          <w:szCs w:val="24"/>
        </w:rPr>
        <w:t xml:space="preserve"> sensu</w:t>
      </w:r>
      <w:r w:rsidR="008E55FA">
        <w:rPr>
          <w:rFonts w:ascii="Times New Roman" w:hAnsi="Times New Roman" w:cs="Times New Roman"/>
          <w:sz w:val="24"/>
          <w:szCs w:val="24"/>
        </w:rPr>
        <w:t xml:space="preserve">) da propriedade. </w:t>
      </w:r>
    </w:p>
    <w:p w:rsidR="00F25BB7" w:rsidRDefault="00F25BB7" w:rsidP="00B30235">
      <w:pPr>
        <w:spacing w:after="0" w:line="360" w:lineRule="auto"/>
        <w:ind w:firstLine="1418"/>
        <w:jc w:val="both"/>
        <w:rPr>
          <w:rFonts w:ascii="Times New Roman" w:hAnsi="Times New Roman" w:cs="Times New Roman"/>
          <w:sz w:val="24"/>
        </w:rPr>
      </w:pPr>
      <w:r>
        <w:rPr>
          <w:rFonts w:ascii="Times New Roman" w:hAnsi="Times New Roman" w:cs="Times New Roman"/>
          <w:sz w:val="24"/>
        </w:rPr>
        <w:t xml:space="preserve">O entendimento que se </w:t>
      </w:r>
      <w:r w:rsidR="00146C97">
        <w:rPr>
          <w:rFonts w:ascii="Times New Roman" w:hAnsi="Times New Roman" w:cs="Times New Roman"/>
          <w:sz w:val="24"/>
        </w:rPr>
        <w:t>tem</w:t>
      </w:r>
      <w:r>
        <w:rPr>
          <w:rFonts w:ascii="Times New Roman" w:hAnsi="Times New Roman" w:cs="Times New Roman"/>
          <w:sz w:val="24"/>
        </w:rPr>
        <w:t xml:space="preserve"> de propriedade atualmente é o poder e direito que o proprietário exerce sobre a coisa, ou seja, a submissão da coisa </w:t>
      </w:r>
      <w:proofErr w:type="gramStart"/>
      <w:r>
        <w:rPr>
          <w:rFonts w:ascii="Times New Roman" w:hAnsi="Times New Roman" w:cs="Times New Roman"/>
          <w:sz w:val="24"/>
        </w:rPr>
        <w:t>a</w:t>
      </w:r>
      <w:proofErr w:type="gramEnd"/>
      <w:r>
        <w:rPr>
          <w:rFonts w:ascii="Times New Roman" w:hAnsi="Times New Roman" w:cs="Times New Roman"/>
          <w:sz w:val="24"/>
        </w:rPr>
        <w:t xml:space="preserve"> vontade. </w:t>
      </w:r>
      <w:r w:rsidR="005328B0">
        <w:rPr>
          <w:rFonts w:ascii="Times New Roman" w:hAnsi="Times New Roman" w:cs="Times New Roman"/>
          <w:sz w:val="24"/>
        </w:rPr>
        <w:t>É necessário frisar que propriedade não se confunde com posse, onde esta é um poder de fato (</w:t>
      </w:r>
      <w:proofErr w:type="spellStart"/>
      <w:r w:rsidR="005328B0" w:rsidRPr="005328B0">
        <w:rPr>
          <w:rFonts w:ascii="Times New Roman" w:hAnsi="Times New Roman" w:cs="Times New Roman"/>
          <w:i/>
          <w:sz w:val="24"/>
        </w:rPr>
        <w:t>possessio</w:t>
      </w:r>
      <w:proofErr w:type="spellEnd"/>
      <w:r w:rsidR="005328B0">
        <w:rPr>
          <w:rFonts w:ascii="Times New Roman" w:hAnsi="Times New Roman" w:cs="Times New Roman"/>
          <w:sz w:val="24"/>
        </w:rPr>
        <w:t>) e aquela poder jurídico (</w:t>
      </w:r>
      <w:proofErr w:type="spellStart"/>
      <w:r w:rsidR="005328B0" w:rsidRPr="005328B0">
        <w:rPr>
          <w:rFonts w:ascii="Times New Roman" w:hAnsi="Times New Roman" w:cs="Times New Roman"/>
          <w:i/>
          <w:sz w:val="24"/>
        </w:rPr>
        <w:t>dominium</w:t>
      </w:r>
      <w:proofErr w:type="spellEnd"/>
      <w:r w:rsidR="005328B0">
        <w:rPr>
          <w:rFonts w:ascii="Times New Roman" w:hAnsi="Times New Roman" w:cs="Times New Roman"/>
          <w:sz w:val="24"/>
        </w:rPr>
        <w:t xml:space="preserve">). </w:t>
      </w:r>
      <w:r w:rsidR="004B783D">
        <w:rPr>
          <w:rFonts w:ascii="Times New Roman" w:hAnsi="Times New Roman" w:cs="Times New Roman"/>
          <w:sz w:val="24"/>
        </w:rPr>
        <w:t>(ROQUE, 1994)</w:t>
      </w:r>
    </w:p>
    <w:p w:rsidR="00F80891" w:rsidRDefault="00F80891" w:rsidP="00B30235">
      <w:pPr>
        <w:spacing w:after="0" w:line="360" w:lineRule="auto"/>
        <w:ind w:firstLine="1418"/>
        <w:jc w:val="both"/>
        <w:rPr>
          <w:rFonts w:ascii="Times New Roman" w:hAnsi="Times New Roman" w:cs="Times New Roman"/>
          <w:sz w:val="24"/>
        </w:rPr>
      </w:pPr>
      <w:r>
        <w:rPr>
          <w:rFonts w:ascii="Times New Roman" w:hAnsi="Times New Roman" w:cs="Times New Roman"/>
          <w:sz w:val="24"/>
        </w:rPr>
        <w:t xml:space="preserve">A posse é a possibilidade de deter alguma coisa, </w:t>
      </w:r>
      <w:r w:rsidR="0038771B">
        <w:rPr>
          <w:rFonts w:ascii="Times New Roman" w:hAnsi="Times New Roman" w:cs="Times New Roman"/>
          <w:sz w:val="24"/>
        </w:rPr>
        <w:t xml:space="preserve">dependendo diretamente da vontade do seu titular. </w:t>
      </w:r>
      <w:r w:rsidR="00804F96">
        <w:rPr>
          <w:rFonts w:ascii="Times New Roman" w:hAnsi="Times New Roman" w:cs="Times New Roman"/>
          <w:sz w:val="24"/>
        </w:rPr>
        <w:t xml:space="preserve">Não decorre da Lei, implicado na existência de dois elementos para sua configuração: o </w:t>
      </w:r>
      <w:r w:rsidR="00804F96">
        <w:rPr>
          <w:rFonts w:ascii="Times New Roman" w:hAnsi="Times New Roman" w:cs="Times New Roman"/>
          <w:i/>
          <w:sz w:val="24"/>
        </w:rPr>
        <w:t xml:space="preserve">animus </w:t>
      </w:r>
      <w:r w:rsidR="00804F96">
        <w:rPr>
          <w:rFonts w:ascii="Times New Roman" w:hAnsi="Times New Roman" w:cs="Times New Roman"/>
          <w:sz w:val="24"/>
        </w:rPr>
        <w:t xml:space="preserve">e o </w:t>
      </w:r>
      <w:r w:rsidR="00804F96">
        <w:rPr>
          <w:rFonts w:ascii="Times New Roman" w:hAnsi="Times New Roman" w:cs="Times New Roman"/>
          <w:i/>
          <w:sz w:val="24"/>
        </w:rPr>
        <w:t>corpus.</w:t>
      </w:r>
      <w:r w:rsidR="00804F96">
        <w:rPr>
          <w:rFonts w:ascii="Times New Roman" w:hAnsi="Times New Roman" w:cs="Times New Roman"/>
          <w:sz w:val="24"/>
        </w:rPr>
        <w:t xml:space="preserve"> Este é a detenção da coisa de forma material, na sua forma física; e aquela é a intenção subjetiva de possuir a coisa pra si, agindo como dono, ainda que não o seja.</w:t>
      </w:r>
      <w:r w:rsidR="007621A9">
        <w:rPr>
          <w:rFonts w:ascii="Times New Roman" w:hAnsi="Times New Roman" w:cs="Times New Roman"/>
          <w:sz w:val="24"/>
        </w:rPr>
        <w:t xml:space="preserve"> Sebastião José Roque explica com maestria:</w:t>
      </w:r>
    </w:p>
    <w:p w:rsidR="007621A9" w:rsidRDefault="007621A9" w:rsidP="0093746B">
      <w:pPr>
        <w:spacing w:after="0" w:line="240" w:lineRule="auto"/>
        <w:ind w:left="2268"/>
        <w:jc w:val="both"/>
        <w:rPr>
          <w:rFonts w:ascii="Times New Roman" w:hAnsi="Times New Roman" w:cs="Times New Roman"/>
          <w:sz w:val="20"/>
        </w:rPr>
      </w:pPr>
      <w:r w:rsidRPr="0093746B">
        <w:rPr>
          <w:rFonts w:ascii="Times New Roman" w:hAnsi="Times New Roman" w:cs="Times New Roman"/>
          <w:sz w:val="20"/>
        </w:rPr>
        <w:t xml:space="preserve">A intenção de ter coisas, sema as possuir, constitui mera ambição; fato jurídico não é. Não e ainda posse a simples detenção de uma coisa, cuja propriedade é sabidamente de outrem. </w:t>
      </w:r>
      <w:r w:rsidR="0093746B" w:rsidRPr="0093746B">
        <w:rPr>
          <w:rFonts w:ascii="Times New Roman" w:hAnsi="Times New Roman" w:cs="Times New Roman"/>
          <w:sz w:val="20"/>
        </w:rPr>
        <w:t xml:space="preserve">Não é possuidor aquele que, achando-se em relação de dependência para com outro, conserva a posse em nome deste e em cumprimento de ordens ou instruções suas. </w:t>
      </w:r>
      <w:r w:rsidR="0093746B">
        <w:rPr>
          <w:rFonts w:ascii="Times New Roman" w:hAnsi="Times New Roman" w:cs="Times New Roman"/>
          <w:sz w:val="20"/>
        </w:rPr>
        <w:t>(ROQUE, 1994, pag. 21)</w:t>
      </w:r>
    </w:p>
    <w:p w:rsidR="0093746B" w:rsidRDefault="0093746B" w:rsidP="00B7587C">
      <w:pPr>
        <w:spacing w:after="0" w:line="360" w:lineRule="auto"/>
        <w:jc w:val="both"/>
        <w:rPr>
          <w:rFonts w:ascii="Times New Roman" w:hAnsi="Times New Roman" w:cs="Times New Roman"/>
          <w:sz w:val="20"/>
        </w:rPr>
      </w:pPr>
    </w:p>
    <w:p w:rsidR="00B7587C" w:rsidRPr="00C133BF" w:rsidRDefault="00B7587C" w:rsidP="00B7587C">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0"/>
        </w:rPr>
        <w:tab/>
      </w:r>
      <w:r w:rsidR="00C133BF">
        <w:rPr>
          <w:rFonts w:ascii="Times New Roman" w:hAnsi="Times New Roman" w:cs="Times New Roman"/>
          <w:sz w:val="24"/>
        </w:rPr>
        <w:t>O domínio é previsto le</w:t>
      </w:r>
      <w:r w:rsidR="00FC5D1A">
        <w:rPr>
          <w:rFonts w:ascii="Times New Roman" w:hAnsi="Times New Roman" w:cs="Times New Roman"/>
          <w:sz w:val="24"/>
        </w:rPr>
        <w:t>galmente e é considerado pleno, podendo o proprietário</w:t>
      </w:r>
      <w:r w:rsidR="00130EC6">
        <w:rPr>
          <w:rFonts w:ascii="Times New Roman" w:hAnsi="Times New Roman" w:cs="Times New Roman"/>
          <w:sz w:val="24"/>
        </w:rPr>
        <w:t xml:space="preserve"> pode</w:t>
      </w:r>
      <w:r w:rsidR="00FC5D1A">
        <w:rPr>
          <w:rFonts w:ascii="Times New Roman" w:hAnsi="Times New Roman" w:cs="Times New Roman"/>
          <w:sz w:val="24"/>
        </w:rPr>
        <w:t xml:space="preserve"> “gozar das coisas de modo pleno e exclusivo”. </w:t>
      </w:r>
      <w:r w:rsidR="009371A1">
        <w:rPr>
          <w:rFonts w:ascii="Times New Roman" w:hAnsi="Times New Roman" w:cs="Times New Roman"/>
          <w:sz w:val="24"/>
        </w:rPr>
        <w:t xml:space="preserve">Entende-se como plena quando seus direitos se encontram reunidos </w:t>
      </w:r>
      <w:proofErr w:type="gramStart"/>
      <w:r w:rsidR="009371A1">
        <w:rPr>
          <w:rFonts w:ascii="Times New Roman" w:hAnsi="Times New Roman" w:cs="Times New Roman"/>
          <w:sz w:val="24"/>
        </w:rPr>
        <w:t>sob único</w:t>
      </w:r>
      <w:proofErr w:type="gramEnd"/>
      <w:r w:rsidR="009371A1">
        <w:rPr>
          <w:rFonts w:ascii="Times New Roman" w:hAnsi="Times New Roman" w:cs="Times New Roman"/>
          <w:sz w:val="24"/>
        </w:rPr>
        <w:t xml:space="preserve"> e exclusivo proprietário, podendo dispor da coisa de forma livre, sem nenhum tipo de impedimento ou condições. </w:t>
      </w:r>
      <w:r w:rsidR="00146C97">
        <w:rPr>
          <w:rFonts w:ascii="Times New Roman" w:hAnsi="Times New Roman" w:cs="Times New Roman"/>
          <w:sz w:val="24"/>
        </w:rPr>
        <w:t>E essa se aplica a</w:t>
      </w:r>
      <w:r w:rsidR="004A7D82">
        <w:rPr>
          <w:rFonts w:ascii="Times New Roman" w:hAnsi="Times New Roman" w:cs="Times New Roman"/>
          <w:sz w:val="24"/>
        </w:rPr>
        <w:t xml:space="preserve"> extensão </w:t>
      </w:r>
      <w:r w:rsidR="00146C97">
        <w:rPr>
          <w:rFonts w:ascii="Times New Roman" w:hAnsi="Times New Roman" w:cs="Times New Roman"/>
          <w:sz w:val="24"/>
        </w:rPr>
        <w:t>d</w:t>
      </w:r>
      <w:r w:rsidR="004A7D82">
        <w:rPr>
          <w:rFonts w:ascii="Times New Roman" w:hAnsi="Times New Roman" w:cs="Times New Roman"/>
          <w:sz w:val="24"/>
        </w:rPr>
        <w:t xml:space="preserve">a área geográfica do imóvel, se tratando de </w:t>
      </w:r>
      <w:r w:rsidR="00952B9B">
        <w:rPr>
          <w:rFonts w:ascii="Times New Roman" w:hAnsi="Times New Roman" w:cs="Times New Roman"/>
          <w:sz w:val="24"/>
        </w:rPr>
        <w:t>uma extensão</w:t>
      </w:r>
      <w:r w:rsidR="004A7D82">
        <w:rPr>
          <w:rFonts w:ascii="Times New Roman" w:hAnsi="Times New Roman" w:cs="Times New Roman"/>
          <w:sz w:val="24"/>
        </w:rPr>
        <w:t xml:space="preserve"> física, a</w:t>
      </w:r>
      <w:r w:rsidR="00387630">
        <w:rPr>
          <w:rFonts w:ascii="Times New Roman" w:hAnsi="Times New Roman" w:cs="Times New Roman"/>
          <w:sz w:val="24"/>
        </w:rPr>
        <w:t xml:space="preserve">brangendo altura e profundidade. </w:t>
      </w:r>
      <w:r w:rsidR="008A3090">
        <w:rPr>
          <w:rFonts w:ascii="Times New Roman" w:hAnsi="Times New Roman" w:cs="Times New Roman"/>
          <w:sz w:val="24"/>
        </w:rPr>
        <w:t>(ROQUE, 1994)</w:t>
      </w:r>
    </w:p>
    <w:p w:rsidR="00DC58F5" w:rsidRPr="00361F26" w:rsidRDefault="00DC58F5" w:rsidP="00B66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958A7" w:rsidRDefault="00A958A7" w:rsidP="00A958A7">
      <w:pPr>
        <w:spacing w:after="0" w:line="240" w:lineRule="auto"/>
        <w:jc w:val="both"/>
        <w:rPr>
          <w:rFonts w:ascii="Times New Roman" w:hAnsi="Times New Roman" w:cs="Times New Roman"/>
        </w:rPr>
      </w:pPr>
    </w:p>
    <w:p w:rsidR="00AC6A69" w:rsidRDefault="00AC6A69" w:rsidP="00AC6A69">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2.1 PREVISÃO</w:t>
      </w:r>
      <w:proofErr w:type="gramEnd"/>
      <w:r>
        <w:rPr>
          <w:rFonts w:ascii="Times New Roman" w:hAnsi="Times New Roman" w:cs="Times New Roman"/>
          <w:b/>
          <w:sz w:val="24"/>
        </w:rPr>
        <w:t xml:space="preserve"> </w:t>
      </w:r>
      <w:r w:rsidR="00A36C6C">
        <w:rPr>
          <w:rFonts w:ascii="Times New Roman" w:hAnsi="Times New Roman" w:cs="Times New Roman"/>
          <w:b/>
          <w:sz w:val="24"/>
        </w:rPr>
        <w:t>NORMATIVA BRASILEIRA</w:t>
      </w:r>
    </w:p>
    <w:p w:rsidR="00A36C6C" w:rsidRDefault="00A36C6C" w:rsidP="00AC6A69">
      <w:pPr>
        <w:spacing w:after="0" w:line="360" w:lineRule="auto"/>
        <w:jc w:val="both"/>
        <w:rPr>
          <w:rFonts w:ascii="Times New Roman" w:hAnsi="Times New Roman" w:cs="Times New Roman"/>
          <w:b/>
          <w:sz w:val="24"/>
        </w:rPr>
      </w:pPr>
    </w:p>
    <w:p w:rsidR="00075371" w:rsidRDefault="00A36C6C" w:rsidP="00AC6A69">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00240C14">
        <w:rPr>
          <w:rFonts w:ascii="Times New Roman" w:hAnsi="Times New Roman" w:cs="Times New Roman"/>
          <w:sz w:val="24"/>
        </w:rPr>
        <w:t xml:space="preserve">No artigo 5º da Constituição Federal de 1988, </w:t>
      </w:r>
      <w:proofErr w:type="gramStart"/>
      <w:r w:rsidR="00240C14">
        <w:rPr>
          <w:rFonts w:ascii="Times New Roman" w:hAnsi="Times New Roman" w:cs="Times New Roman"/>
          <w:sz w:val="24"/>
        </w:rPr>
        <w:t>no incisos</w:t>
      </w:r>
      <w:proofErr w:type="gramEnd"/>
      <w:r w:rsidR="00110F94">
        <w:rPr>
          <w:rFonts w:ascii="Times New Roman" w:hAnsi="Times New Roman" w:cs="Times New Roman"/>
          <w:sz w:val="24"/>
        </w:rPr>
        <w:t xml:space="preserve"> XXII a XXX e</w:t>
      </w:r>
      <w:r w:rsidR="008B74CD">
        <w:rPr>
          <w:rFonts w:ascii="Times New Roman" w:hAnsi="Times New Roman" w:cs="Times New Roman"/>
          <w:sz w:val="24"/>
        </w:rPr>
        <w:t xml:space="preserve"> </w:t>
      </w:r>
      <w:r w:rsidR="00240C14">
        <w:rPr>
          <w:rFonts w:ascii="Times New Roman" w:hAnsi="Times New Roman" w:cs="Times New Roman"/>
          <w:sz w:val="24"/>
        </w:rPr>
        <w:t>tem como matéria o direito a propriedade em sentido amplo. Estabelece taxativamente que o direito a propriedade deverá atender a</w:t>
      </w:r>
      <w:r w:rsidR="003326DD">
        <w:rPr>
          <w:rFonts w:ascii="Times New Roman" w:hAnsi="Times New Roman" w:cs="Times New Roman"/>
          <w:sz w:val="24"/>
        </w:rPr>
        <w:t xml:space="preserve">o fim de possuir função social, ou seja, há uma conformação e limitação necessária a ser cumprida. </w:t>
      </w:r>
      <w:r w:rsidR="00110F94">
        <w:rPr>
          <w:rFonts w:ascii="Times New Roman" w:hAnsi="Times New Roman" w:cs="Times New Roman"/>
          <w:sz w:val="24"/>
        </w:rPr>
        <w:t>Assim, a propriedade não poderá ser mais considerada como um direito exclusivamente privado ou individual.</w:t>
      </w:r>
    </w:p>
    <w:p w:rsidR="007533EB" w:rsidRDefault="00F94CE8" w:rsidP="00AC6A69">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1210BD">
        <w:rPr>
          <w:rFonts w:ascii="Times New Roman" w:hAnsi="Times New Roman" w:cs="Times New Roman"/>
          <w:sz w:val="24"/>
        </w:rPr>
        <w:t xml:space="preserve">A garantia constitucional de propriedade enseja na proteção das relações privadas já efetivadas e as que ainda possam surgir. Tal instituto está sujeito a analise legislativa, no sentido de haver a necessidade de debruçamento sobre a matéria e construir um </w:t>
      </w:r>
      <w:r w:rsidR="001210BD">
        <w:rPr>
          <w:rFonts w:ascii="Times New Roman" w:hAnsi="Times New Roman" w:cs="Times New Roman"/>
          <w:sz w:val="24"/>
        </w:rPr>
        <w:lastRenderedPageBreak/>
        <w:t xml:space="preserve">“complexo normativo que assegure </w:t>
      </w:r>
      <w:proofErr w:type="gramStart"/>
      <w:r w:rsidR="001210BD">
        <w:rPr>
          <w:rFonts w:ascii="Times New Roman" w:hAnsi="Times New Roman" w:cs="Times New Roman"/>
          <w:sz w:val="24"/>
        </w:rPr>
        <w:t>a existência, a funcionalidade, a utilidade</w:t>
      </w:r>
      <w:proofErr w:type="gramEnd"/>
      <w:r w:rsidR="001210BD">
        <w:rPr>
          <w:rFonts w:ascii="Times New Roman" w:hAnsi="Times New Roman" w:cs="Times New Roman"/>
          <w:sz w:val="24"/>
        </w:rPr>
        <w:t xml:space="preserve"> privada desse direito”. </w:t>
      </w:r>
      <w:r w:rsidR="007533EB">
        <w:rPr>
          <w:rFonts w:ascii="Times New Roman" w:hAnsi="Times New Roman" w:cs="Times New Roman"/>
          <w:sz w:val="24"/>
        </w:rPr>
        <w:t>(MENDES, 2012, pag. 383)</w:t>
      </w:r>
    </w:p>
    <w:p w:rsidR="00AC6A69" w:rsidRPr="001F35AE" w:rsidRDefault="00927E72" w:rsidP="00927E72">
      <w:pPr>
        <w:spacing w:after="0" w:line="240" w:lineRule="auto"/>
        <w:ind w:left="2268"/>
        <w:jc w:val="both"/>
        <w:rPr>
          <w:rFonts w:ascii="Times New Roman" w:hAnsi="Times New Roman" w:cs="Times New Roman"/>
          <w:sz w:val="20"/>
          <w:szCs w:val="20"/>
        </w:rPr>
      </w:pPr>
      <w:r w:rsidRPr="001F35AE">
        <w:rPr>
          <w:rFonts w:ascii="Times New Roman" w:hAnsi="Times New Roman" w:cs="Times New Roman"/>
          <w:sz w:val="20"/>
          <w:szCs w:val="20"/>
        </w:rPr>
        <w:t xml:space="preserve">A garantia constitucional da propriedade esta submetida a um intenso processo de </w:t>
      </w:r>
      <w:proofErr w:type="spellStart"/>
      <w:r w:rsidRPr="001F35AE">
        <w:rPr>
          <w:rFonts w:ascii="Times New Roman" w:hAnsi="Times New Roman" w:cs="Times New Roman"/>
          <w:sz w:val="20"/>
          <w:szCs w:val="20"/>
        </w:rPr>
        <w:t>relativação</w:t>
      </w:r>
      <w:proofErr w:type="spellEnd"/>
      <w:r w:rsidRPr="001F35AE">
        <w:rPr>
          <w:rFonts w:ascii="Times New Roman" w:hAnsi="Times New Roman" w:cs="Times New Roman"/>
          <w:sz w:val="20"/>
          <w:szCs w:val="20"/>
        </w:rPr>
        <w:t xml:space="preserve">, sendo interpretada, fundamentalmente, de acordo com parâmetros fixados pela legislação ordinária. As disposições legais relativas ao conteúdo têm, portanto, inconfundível caráter constitutivo. Isso não significa, porém, que o legislador possa afastar os limites constitucionalmente estabelecidos. A definição desse conteúdo pelo legislador há de preservar o direito a propriedade enquanto garantia institucional. </w:t>
      </w:r>
      <w:r w:rsidR="00AC6A69" w:rsidRPr="001F35AE">
        <w:rPr>
          <w:rFonts w:ascii="Times New Roman" w:hAnsi="Times New Roman" w:cs="Times New Roman"/>
          <w:sz w:val="20"/>
          <w:szCs w:val="20"/>
        </w:rPr>
        <w:tab/>
      </w:r>
      <w:r w:rsidRPr="001F35AE">
        <w:rPr>
          <w:rFonts w:ascii="Times New Roman" w:hAnsi="Times New Roman" w:cs="Times New Roman"/>
          <w:sz w:val="20"/>
          <w:szCs w:val="20"/>
        </w:rPr>
        <w:t>(MENDES, 2012, pag. 383)</w:t>
      </w:r>
    </w:p>
    <w:p w:rsidR="00201A10" w:rsidRDefault="00201A10" w:rsidP="00927E72">
      <w:pPr>
        <w:spacing w:after="0" w:line="240" w:lineRule="auto"/>
        <w:ind w:left="2268"/>
        <w:jc w:val="both"/>
        <w:rPr>
          <w:rFonts w:ascii="Times New Roman" w:hAnsi="Times New Roman" w:cs="Times New Roman"/>
          <w:sz w:val="24"/>
        </w:rPr>
      </w:pPr>
    </w:p>
    <w:p w:rsidR="005B700B" w:rsidRDefault="00201A10"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00110F94">
        <w:rPr>
          <w:rFonts w:ascii="Times New Roman" w:hAnsi="Times New Roman" w:cs="Times New Roman"/>
          <w:sz w:val="24"/>
        </w:rPr>
        <w:t>Existe previsão constitucional também no artigo 170, II e III</w:t>
      </w:r>
      <w:r w:rsidR="00045FC8">
        <w:rPr>
          <w:rFonts w:ascii="Times New Roman" w:hAnsi="Times New Roman" w:cs="Times New Roman"/>
          <w:sz w:val="24"/>
        </w:rPr>
        <w:t xml:space="preserve">, no qual a propriedade é arrolada juntamente com a sua função social entre os princípios gerais de ordem </w:t>
      </w:r>
      <w:r w:rsidR="00E94A9F">
        <w:rPr>
          <w:rFonts w:ascii="Times New Roman" w:hAnsi="Times New Roman" w:cs="Times New Roman"/>
          <w:sz w:val="24"/>
        </w:rPr>
        <w:t xml:space="preserve">econômica. </w:t>
      </w:r>
      <w:r w:rsidR="005B700B">
        <w:rPr>
          <w:rFonts w:ascii="Times New Roman" w:hAnsi="Times New Roman" w:cs="Times New Roman"/>
          <w:sz w:val="24"/>
        </w:rPr>
        <w:t>A propriedade não pode ser considerada tão somente com caráter individualista, devendo “assegurar a todos existência digna, conforme os ditames da justiça social”. (caput do art. 170)</w:t>
      </w:r>
    </w:p>
    <w:p w:rsidR="00201A10" w:rsidRDefault="005B700B"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B470D3">
        <w:rPr>
          <w:rFonts w:ascii="Times New Roman" w:hAnsi="Times New Roman" w:cs="Times New Roman"/>
          <w:sz w:val="24"/>
        </w:rPr>
        <w:t>Ademais, a Constituição Federal prevê a propriedade nos artigos 176,</w:t>
      </w:r>
      <w:r w:rsidR="00110F94">
        <w:rPr>
          <w:rFonts w:ascii="Times New Roman" w:hAnsi="Times New Roman" w:cs="Times New Roman"/>
          <w:sz w:val="24"/>
        </w:rPr>
        <w:t xml:space="preserve"> </w:t>
      </w:r>
      <w:r w:rsidR="00B470D3">
        <w:rPr>
          <w:rFonts w:ascii="Times New Roman" w:hAnsi="Times New Roman" w:cs="Times New Roman"/>
          <w:sz w:val="24"/>
        </w:rPr>
        <w:t>177, 178, 182 a 186,</w:t>
      </w:r>
      <w:r w:rsidR="00110F94">
        <w:rPr>
          <w:rFonts w:ascii="Times New Roman" w:hAnsi="Times New Roman" w:cs="Times New Roman"/>
          <w:sz w:val="24"/>
        </w:rPr>
        <w:t xml:space="preserve"> 191 e 222.</w:t>
      </w:r>
      <w:r w:rsidR="00045FC8">
        <w:rPr>
          <w:rFonts w:ascii="Times New Roman" w:hAnsi="Times New Roman" w:cs="Times New Roman"/>
          <w:sz w:val="24"/>
        </w:rPr>
        <w:t xml:space="preserve"> </w:t>
      </w:r>
      <w:proofErr w:type="gramStart"/>
      <w:r w:rsidR="008A6B14">
        <w:rPr>
          <w:rFonts w:ascii="Times New Roman" w:hAnsi="Times New Roman" w:cs="Times New Roman"/>
          <w:sz w:val="24"/>
        </w:rPr>
        <w:t>Está</w:t>
      </w:r>
      <w:proofErr w:type="gramEnd"/>
      <w:r w:rsidR="008A6B14">
        <w:rPr>
          <w:rFonts w:ascii="Times New Roman" w:hAnsi="Times New Roman" w:cs="Times New Roman"/>
          <w:sz w:val="24"/>
        </w:rPr>
        <w:t xml:space="preserve"> explicitado todos as diretrizes e princípios que regem tal instituto na Carta Magna, em um complexo de normas urbanística, administrativas, comerciais e civis. </w:t>
      </w:r>
      <w:r w:rsidR="004B2B07">
        <w:rPr>
          <w:rFonts w:ascii="Times New Roman" w:hAnsi="Times New Roman" w:cs="Times New Roman"/>
          <w:sz w:val="24"/>
        </w:rPr>
        <w:t xml:space="preserve">Rogério </w:t>
      </w:r>
      <w:r w:rsidR="008A6B14">
        <w:rPr>
          <w:rFonts w:ascii="Times New Roman" w:hAnsi="Times New Roman" w:cs="Times New Roman"/>
          <w:sz w:val="24"/>
        </w:rPr>
        <w:t xml:space="preserve">Moreira </w:t>
      </w:r>
      <w:proofErr w:type="spellStart"/>
      <w:r w:rsidR="008A6B14">
        <w:rPr>
          <w:rFonts w:ascii="Times New Roman" w:hAnsi="Times New Roman" w:cs="Times New Roman"/>
          <w:sz w:val="24"/>
        </w:rPr>
        <w:t>Orrutea</w:t>
      </w:r>
      <w:proofErr w:type="spellEnd"/>
      <w:r w:rsidR="008A6B14">
        <w:rPr>
          <w:rFonts w:ascii="Times New Roman" w:hAnsi="Times New Roman" w:cs="Times New Roman"/>
          <w:sz w:val="24"/>
        </w:rPr>
        <w:t xml:space="preserve"> explica:</w:t>
      </w:r>
    </w:p>
    <w:p w:rsidR="008A6B14" w:rsidRDefault="008A6B14" w:rsidP="00CE3924">
      <w:pPr>
        <w:spacing w:after="0" w:line="240" w:lineRule="auto"/>
        <w:ind w:left="2268"/>
        <w:jc w:val="both"/>
        <w:rPr>
          <w:rFonts w:ascii="Times New Roman" w:hAnsi="Times New Roman" w:cs="Times New Roman"/>
          <w:sz w:val="20"/>
        </w:rPr>
      </w:pPr>
      <w:r w:rsidRPr="00CE3924">
        <w:rPr>
          <w:rFonts w:ascii="Times New Roman" w:hAnsi="Times New Roman" w:cs="Times New Roman"/>
          <w:sz w:val="20"/>
        </w:rPr>
        <w:t>Toda a composição do direito de propriedade em seu caráter substancial (material) terá as suas informações iniciais (básicas) no Direito Constitucional. E nem poderia ser diferente, visto que é neste ramo do Direito onde se encontrarão os elementos da sua complexa combinação envolvendo o regime jurídico fundamental e os princípios que lhe gravitam setorizada, menos abrangente, e limitado a uma espécie de principio e regime jurídico.</w:t>
      </w:r>
      <w:r w:rsidR="00CE3924">
        <w:rPr>
          <w:rFonts w:ascii="Times New Roman" w:hAnsi="Times New Roman" w:cs="Times New Roman"/>
          <w:sz w:val="20"/>
        </w:rPr>
        <w:t xml:space="preserve"> (</w:t>
      </w:r>
      <w:r w:rsidR="00CE3924" w:rsidRPr="00F86887">
        <w:rPr>
          <w:rFonts w:ascii="Times New Roman" w:hAnsi="Times New Roman" w:cs="Times New Roman"/>
          <w:sz w:val="20"/>
        </w:rPr>
        <w:t>ORRUTEA,</w:t>
      </w:r>
      <w:r w:rsidR="004B2B07" w:rsidRPr="00F86887">
        <w:rPr>
          <w:rFonts w:ascii="Times New Roman" w:hAnsi="Times New Roman" w:cs="Times New Roman"/>
          <w:sz w:val="20"/>
        </w:rPr>
        <w:t xml:space="preserve"> 1998,</w:t>
      </w:r>
      <w:r w:rsidR="00CE3924" w:rsidRPr="00F86887">
        <w:rPr>
          <w:rFonts w:ascii="Times New Roman" w:hAnsi="Times New Roman" w:cs="Times New Roman"/>
          <w:sz w:val="20"/>
        </w:rPr>
        <w:t xml:space="preserve"> pág. 211)</w:t>
      </w:r>
    </w:p>
    <w:p w:rsidR="00CE3924" w:rsidRPr="00CE3924" w:rsidRDefault="00CE3924" w:rsidP="00CE3924">
      <w:pPr>
        <w:spacing w:after="0" w:line="240" w:lineRule="auto"/>
        <w:ind w:left="2268"/>
        <w:jc w:val="both"/>
        <w:rPr>
          <w:rFonts w:ascii="Times New Roman" w:hAnsi="Times New Roman" w:cs="Times New Roman"/>
          <w:sz w:val="20"/>
        </w:rPr>
      </w:pPr>
    </w:p>
    <w:p w:rsidR="00C873CB" w:rsidRDefault="003F24A5"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2498">
        <w:rPr>
          <w:rFonts w:ascii="Times New Roman" w:hAnsi="Times New Roman" w:cs="Times New Roman"/>
          <w:sz w:val="24"/>
        </w:rPr>
        <w:t>É necessário lembrar que a Carta Magna preza pela segurança jurídica das relações já estabelecidas, bem como os direito</w:t>
      </w:r>
      <w:r w:rsidR="00276C2A">
        <w:rPr>
          <w:rFonts w:ascii="Times New Roman" w:hAnsi="Times New Roman" w:cs="Times New Roman"/>
          <w:sz w:val="24"/>
        </w:rPr>
        <w:t>s</w:t>
      </w:r>
      <w:r w:rsidR="007A2498">
        <w:rPr>
          <w:rFonts w:ascii="Times New Roman" w:hAnsi="Times New Roman" w:cs="Times New Roman"/>
          <w:sz w:val="24"/>
        </w:rPr>
        <w:t xml:space="preserve"> que ainda serão constituídos.</w:t>
      </w:r>
      <w:r w:rsidR="00276C2A">
        <w:rPr>
          <w:rFonts w:ascii="Times New Roman" w:hAnsi="Times New Roman" w:cs="Times New Roman"/>
          <w:sz w:val="24"/>
        </w:rPr>
        <w:t xml:space="preserve"> A sociedade muda e uma leitura constitucion</w:t>
      </w:r>
      <w:r w:rsidR="00851AE2">
        <w:rPr>
          <w:rFonts w:ascii="Times New Roman" w:hAnsi="Times New Roman" w:cs="Times New Roman"/>
          <w:sz w:val="24"/>
        </w:rPr>
        <w:t>al hermenêutica é necessária para a</w:t>
      </w:r>
      <w:r w:rsidR="00276C2A">
        <w:rPr>
          <w:rFonts w:ascii="Times New Roman" w:hAnsi="Times New Roman" w:cs="Times New Roman"/>
          <w:sz w:val="24"/>
        </w:rPr>
        <w:t xml:space="preserve"> eficácia e coesão do ordenamento jurídico, ocorrendo constantes mutações </w:t>
      </w:r>
      <w:r w:rsidR="00EA7D68">
        <w:rPr>
          <w:rFonts w:ascii="Times New Roman" w:hAnsi="Times New Roman" w:cs="Times New Roman"/>
          <w:sz w:val="24"/>
        </w:rPr>
        <w:t xml:space="preserve">e definições para garantir o </w:t>
      </w:r>
      <w:proofErr w:type="gramStart"/>
      <w:r w:rsidR="00EA7D68">
        <w:rPr>
          <w:rFonts w:ascii="Times New Roman" w:hAnsi="Times New Roman" w:cs="Times New Roman"/>
          <w:sz w:val="24"/>
        </w:rPr>
        <w:t>supra sumo</w:t>
      </w:r>
      <w:proofErr w:type="gramEnd"/>
      <w:r w:rsidR="00EA7D68">
        <w:rPr>
          <w:rFonts w:ascii="Times New Roman" w:hAnsi="Times New Roman" w:cs="Times New Roman"/>
          <w:sz w:val="24"/>
        </w:rPr>
        <w:t xml:space="preserve"> da função social. </w:t>
      </w:r>
      <w:r w:rsidR="00D920D0">
        <w:rPr>
          <w:rFonts w:ascii="Times New Roman" w:hAnsi="Times New Roman" w:cs="Times New Roman"/>
          <w:sz w:val="24"/>
        </w:rPr>
        <w:t xml:space="preserve">No direito civil, por exemplo, em seu artigo 1.228 do Código Civil de 2002 o direito de propriedade possui como conteúdo o direito de usar, gozar e dispor do bem; mas esse conteúdo legal deverá ser lido conforme a luz constitucional a fim de cumprir a função social. </w:t>
      </w:r>
      <w:r w:rsidR="00850A28">
        <w:rPr>
          <w:rFonts w:ascii="Times New Roman" w:hAnsi="Times New Roman" w:cs="Times New Roman"/>
          <w:sz w:val="24"/>
        </w:rPr>
        <w:t xml:space="preserve">Ou seja, esse e outros dispositivos </w:t>
      </w:r>
      <w:r w:rsidR="00C873CB">
        <w:rPr>
          <w:rFonts w:ascii="Times New Roman" w:hAnsi="Times New Roman" w:cs="Times New Roman"/>
          <w:sz w:val="24"/>
        </w:rPr>
        <w:t>infraconstitucionais</w:t>
      </w:r>
      <w:r w:rsidR="00850A28">
        <w:rPr>
          <w:rFonts w:ascii="Times New Roman" w:hAnsi="Times New Roman" w:cs="Times New Roman"/>
          <w:sz w:val="24"/>
        </w:rPr>
        <w:t xml:space="preserve">, deverão ser lidos parametrizados com a Constituição. </w:t>
      </w:r>
      <w:r w:rsidR="00C873CB">
        <w:rPr>
          <w:rFonts w:ascii="Times New Roman" w:hAnsi="Times New Roman" w:cs="Times New Roman"/>
          <w:sz w:val="24"/>
        </w:rPr>
        <w:t>(TAVARES, 2012)</w:t>
      </w:r>
    </w:p>
    <w:p w:rsidR="004556C2" w:rsidRDefault="00BD35BD"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As novas interpretações ou conformações legais ou infraconstitucionais</w:t>
      </w:r>
      <w:r w:rsidR="0009726D">
        <w:rPr>
          <w:rFonts w:ascii="Times New Roman" w:hAnsi="Times New Roman" w:cs="Times New Roman"/>
          <w:sz w:val="24"/>
        </w:rPr>
        <w:t xml:space="preserve"> deverão</w:t>
      </w:r>
      <w:r>
        <w:rPr>
          <w:rFonts w:ascii="Times New Roman" w:hAnsi="Times New Roman" w:cs="Times New Roman"/>
          <w:sz w:val="24"/>
        </w:rPr>
        <w:t xml:space="preserve"> observar os princípios da propriedade, vislumbrando a sua natureza de direito fundamental, exigindo que suas restrições sejam “adequadas, necessárias e proporcionais”.</w:t>
      </w:r>
      <w:r w:rsidR="0009726D">
        <w:rPr>
          <w:rFonts w:ascii="Times New Roman" w:hAnsi="Times New Roman" w:cs="Times New Roman"/>
          <w:sz w:val="24"/>
        </w:rPr>
        <w:t xml:space="preserve"> </w:t>
      </w:r>
      <w:r w:rsidR="00F509BE">
        <w:rPr>
          <w:rFonts w:ascii="Times New Roman" w:hAnsi="Times New Roman" w:cs="Times New Roman"/>
          <w:sz w:val="24"/>
        </w:rPr>
        <w:t>A ponderação</w:t>
      </w:r>
      <w:r w:rsidR="00FE2363">
        <w:rPr>
          <w:rFonts w:ascii="Times New Roman" w:hAnsi="Times New Roman" w:cs="Times New Roman"/>
          <w:sz w:val="24"/>
        </w:rPr>
        <w:t xml:space="preserve"> (feita sobre bens e valores) </w:t>
      </w:r>
      <w:r w:rsidR="00F509BE">
        <w:rPr>
          <w:rFonts w:ascii="Times New Roman" w:hAnsi="Times New Roman" w:cs="Times New Roman"/>
          <w:sz w:val="24"/>
        </w:rPr>
        <w:t xml:space="preserve">realizada com o direito a propriedade é comum a </w:t>
      </w:r>
      <w:r w:rsidR="00F509BE">
        <w:rPr>
          <w:rFonts w:ascii="Times New Roman" w:hAnsi="Times New Roman" w:cs="Times New Roman"/>
          <w:sz w:val="24"/>
        </w:rPr>
        <w:lastRenderedPageBreak/>
        <w:t>todos os direitos fundamentais, sendo necessária sob a perspectiva</w:t>
      </w:r>
      <w:r w:rsidR="00851AE2">
        <w:rPr>
          <w:rFonts w:ascii="Times New Roman" w:hAnsi="Times New Roman" w:cs="Times New Roman"/>
          <w:sz w:val="24"/>
        </w:rPr>
        <w:t xml:space="preserve"> </w:t>
      </w:r>
      <w:proofErr w:type="spellStart"/>
      <w:r w:rsidR="00851AE2">
        <w:rPr>
          <w:rFonts w:ascii="Times New Roman" w:hAnsi="Times New Roman" w:cs="Times New Roman"/>
          <w:sz w:val="24"/>
        </w:rPr>
        <w:t>alexiana</w:t>
      </w:r>
      <w:proofErr w:type="spellEnd"/>
      <w:r w:rsidR="00851AE2">
        <w:rPr>
          <w:rFonts w:ascii="Times New Roman" w:hAnsi="Times New Roman" w:cs="Times New Roman"/>
          <w:sz w:val="24"/>
        </w:rPr>
        <w:t>, devendo</w:t>
      </w:r>
      <w:r w:rsidR="00F509BE">
        <w:rPr>
          <w:rFonts w:ascii="Times New Roman" w:hAnsi="Times New Roman" w:cs="Times New Roman"/>
          <w:sz w:val="24"/>
        </w:rPr>
        <w:t xml:space="preserve"> ser satisfeitos seus direitos a propriedade na maior e melhor medida possível. </w:t>
      </w:r>
      <w:r w:rsidR="004556C2">
        <w:rPr>
          <w:rFonts w:ascii="Times New Roman" w:hAnsi="Times New Roman" w:cs="Times New Roman"/>
          <w:sz w:val="24"/>
        </w:rPr>
        <w:t>(MENDES, 2012)</w:t>
      </w:r>
    </w:p>
    <w:p w:rsidR="00BB7307" w:rsidRDefault="004556C2"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BB7307">
        <w:rPr>
          <w:rFonts w:ascii="Times New Roman" w:hAnsi="Times New Roman" w:cs="Times New Roman"/>
          <w:sz w:val="24"/>
        </w:rPr>
        <w:t xml:space="preserve">O ilustre ministro Gilmar Ferreira Mendes citou a seguinte manifestação da Corte Constitucional </w:t>
      </w:r>
      <w:proofErr w:type="gramStart"/>
      <w:r w:rsidR="00BB7307">
        <w:rPr>
          <w:rFonts w:ascii="Times New Roman" w:hAnsi="Times New Roman" w:cs="Times New Roman"/>
          <w:sz w:val="24"/>
        </w:rPr>
        <w:t>alemã</w:t>
      </w:r>
      <w:proofErr w:type="gramEnd"/>
      <w:r w:rsidR="00BB7307">
        <w:rPr>
          <w:rFonts w:ascii="Times New Roman" w:hAnsi="Times New Roman" w:cs="Times New Roman"/>
          <w:sz w:val="24"/>
        </w:rPr>
        <w:t>, demonstrando a dificuldade de equilibrar valores e interesses diferenciados:</w:t>
      </w:r>
    </w:p>
    <w:p w:rsidR="00957889" w:rsidRPr="003A40C6" w:rsidRDefault="00BB7307" w:rsidP="003A40C6">
      <w:pPr>
        <w:spacing w:after="0" w:line="240" w:lineRule="auto"/>
        <w:ind w:left="2268"/>
        <w:jc w:val="both"/>
        <w:rPr>
          <w:rFonts w:ascii="Times New Roman" w:hAnsi="Times New Roman" w:cs="Times New Roman"/>
          <w:sz w:val="20"/>
        </w:rPr>
      </w:pPr>
      <w:r w:rsidRPr="003A40C6">
        <w:rPr>
          <w:rFonts w:ascii="Times New Roman" w:hAnsi="Times New Roman" w:cs="Times New Roman"/>
          <w:sz w:val="20"/>
        </w:rPr>
        <w:t>A propriedade privada caracteriza-se, na sua dimensão jurídica, pela utilidade privada e, fundamentalmente, pela possibilidade de disposição (</w:t>
      </w:r>
      <w:proofErr w:type="spellStart"/>
      <w:proofErr w:type="gramStart"/>
      <w:r w:rsidRPr="003A40C6">
        <w:rPr>
          <w:rFonts w:ascii="Times New Roman" w:hAnsi="Times New Roman" w:cs="Times New Roman"/>
          <w:sz w:val="20"/>
        </w:rPr>
        <w:t>BverfGE</w:t>
      </w:r>
      <w:proofErr w:type="spellEnd"/>
      <w:proofErr w:type="gramEnd"/>
      <w:r w:rsidRPr="003A40C6">
        <w:rPr>
          <w:rFonts w:ascii="Times New Roman" w:hAnsi="Times New Roman" w:cs="Times New Roman"/>
          <w:sz w:val="20"/>
        </w:rPr>
        <w:t xml:space="preserve">, 31, 229 (240); seu uso deve servir, igualmente, ao interesse social. Pressupõe-se aqui que o objeto da propriedade tenha função social. (...) Compete ao legislador concretizar esse postulado </w:t>
      </w:r>
      <w:r w:rsidR="00C62BFB">
        <w:rPr>
          <w:rFonts w:ascii="Times New Roman" w:hAnsi="Times New Roman" w:cs="Times New Roman"/>
          <w:sz w:val="20"/>
        </w:rPr>
        <w:t>também</w:t>
      </w:r>
      <w:r w:rsidRPr="003A40C6">
        <w:rPr>
          <w:rFonts w:ascii="Times New Roman" w:hAnsi="Times New Roman" w:cs="Times New Roman"/>
          <w:sz w:val="20"/>
        </w:rPr>
        <w:t xml:space="preserve"> no âmbito do Direito Privado. Ele deve, portanto, considerar a liberdade individual constitucionalmente garantida e o princípio de uma ordem de propriedade socialmente justa – elementos que se encontram em relação dialética na Lei Fundamental – para </w:t>
      </w:r>
      <w:r w:rsidR="00C62BFB">
        <w:rPr>
          <w:rFonts w:ascii="Times New Roman" w:hAnsi="Times New Roman" w:cs="Times New Roman"/>
          <w:sz w:val="20"/>
        </w:rPr>
        <w:t>o fim de, me</w:t>
      </w:r>
      <w:r w:rsidRPr="003A40C6">
        <w:rPr>
          <w:rFonts w:ascii="Times New Roman" w:hAnsi="Times New Roman" w:cs="Times New Roman"/>
          <w:sz w:val="20"/>
        </w:rPr>
        <w:t>diante adequada ponderação, consolidar relações equilibradas e justas. (</w:t>
      </w:r>
      <w:proofErr w:type="spellStart"/>
      <w:r w:rsidRPr="003A40C6">
        <w:rPr>
          <w:rFonts w:ascii="Times New Roman" w:hAnsi="Times New Roman" w:cs="Times New Roman"/>
          <w:sz w:val="20"/>
        </w:rPr>
        <w:t>BVerfGE</w:t>
      </w:r>
      <w:proofErr w:type="spellEnd"/>
      <w:r w:rsidRPr="003A40C6">
        <w:rPr>
          <w:rFonts w:ascii="Times New Roman" w:hAnsi="Times New Roman" w:cs="Times New Roman"/>
          <w:sz w:val="20"/>
        </w:rPr>
        <w:t xml:space="preserve">, 37, 132 (140) </w:t>
      </w:r>
      <w:proofErr w:type="spellStart"/>
      <w:r w:rsidRPr="003A40C6">
        <w:rPr>
          <w:rFonts w:ascii="Times New Roman" w:hAnsi="Times New Roman" w:cs="Times New Roman"/>
          <w:sz w:val="20"/>
        </w:rPr>
        <w:t>op</w:t>
      </w:r>
      <w:proofErr w:type="spellEnd"/>
      <w:r w:rsidRPr="003A40C6">
        <w:rPr>
          <w:rFonts w:ascii="Times New Roman" w:hAnsi="Times New Roman" w:cs="Times New Roman"/>
          <w:sz w:val="20"/>
        </w:rPr>
        <w:t xml:space="preserve"> cit. MENDES, 2012, pag. 384)</w:t>
      </w:r>
      <w:r w:rsidR="00957889" w:rsidRPr="003A40C6">
        <w:rPr>
          <w:rFonts w:ascii="Times New Roman" w:hAnsi="Times New Roman" w:cs="Times New Roman"/>
          <w:sz w:val="20"/>
        </w:rPr>
        <w:tab/>
      </w:r>
    </w:p>
    <w:p w:rsidR="009F13D2" w:rsidRDefault="00C873CB"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2498">
        <w:rPr>
          <w:rFonts w:ascii="Times New Roman" w:hAnsi="Times New Roman" w:cs="Times New Roman"/>
          <w:sz w:val="24"/>
        </w:rPr>
        <w:t xml:space="preserve"> </w:t>
      </w:r>
    </w:p>
    <w:p w:rsidR="007A2498" w:rsidRDefault="00C62BFB"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9302FD">
        <w:rPr>
          <w:rFonts w:ascii="Times New Roman" w:hAnsi="Times New Roman" w:cs="Times New Roman"/>
          <w:sz w:val="24"/>
        </w:rPr>
        <w:t xml:space="preserve">O legislador possui autonomia para definir o conteúdo de restrições, imposições sobre propriedade, respeitando-o seu núcleo </w:t>
      </w:r>
      <w:r w:rsidR="00DA4123">
        <w:rPr>
          <w:rFonts w:ascii="Times New Roman" w:hAnsi="Times New Roman" w:cs="Times New Roman"/>
          <w:sz w:val="24"/>
        </w:rPr>
        <w:t xml:space="preserve">axiológico essencial e “constituído pela utilidade privada”. Ou seja, a vinculação social da propriedade que autoriza restrições, não poderá ser colocada “única e exclusivamente a serviço do Estado ou da comunidade”. </w:t>
      </w:r>
      <w:proofErr w:type="gramStart"/>
      <w:r w:rsidR="00330177">
        <w:rPr>
          <w:rFonts w:ascii="Times New Roman" w:hAnsi="Times New Roman" w:cs="Times New Roman"/>
          <w:sz w:val="24"/>
        </w:rPr>
        <w:t>MENDES, 2012)</w:t>
      </w:r>
      <w:proofErr w:type="gramEnd"/>
    </w:p>
    <w:p w:rsidR="00550139" w:rsidRDefault="00330177"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255E11">
        <w:rPr>
          <w:rFonts w:ascii="Times New Roman" w:hAnsi="Times New Roman" w:cs="Times New Roman"/>
          <w:sz w:val="24"/>
        </w:rPr>
        <w:t xml:space="preserve">Conclui-se, portanto, a função social da propriedade está prevista e arrolada nos dispositivos constitucionais e infraconstitucionais, </w:t>
      </w:r>
      <w:r w:rsidR="003B29D0">
        <w:rPr>
          <w:rFonts w:ascii="Times New Roman" w:hAnsi="Times New Roman" w:cs="Times New Roman"/>
          <w:sz w:val="24"/>
        </w:rPr>
        <w:t>tendo as suas condições objetivas expostas d</w:t>
      </w:r>
      <w:r w:rsidR="00863226">
        <w:rPr>
          <w:rFonts w:ascii="Times New Roman" w:hAnsi="Times New Roman" w:cs="Times New Roman"/>
          <w:sz w:val="24"/>
        </w:rPr>
        <w:t xml:space="preserve">e acordo com sua tipificação. A propriedade rural, por exemplo, possui suas condições objetivas expostas no artigo 186 da Carta Magna, devendo o imóvel cumprir com os seguintes requisitos: “aproveitamento racional e adequado; utilização adequada dos recursos naturais disponíveis e preservação do meio ambiente; observância das disposições que regulam as relações de trabalho e a exploração que favoreça o bem </w:t>
      </w:r>
      <w:proofErr w:type="gramStart"/>
      <w:r w:rsidR="00863226">
        <w:rPr>
          <w:rFonts w:ascii="Times New Roman" w:hAnsi="Times New Roman" w:cs="Times New Roman"/>
          <w:sz w:val="24"/>
        </w:rPr>
        <w:t>estar</w:t>
      </w:r>
      <w:proofErr w:type="gramEnd"/>
      <w:r w:rsidR="00863226">
        <w:rPr>
          <w:rFonts w:ascii="Times New Roman" w:hAnsi="Times New Roman" w:cs="Times New Roman"/>
          <w:sz w:val="24"/>
        </w:rPr>
        <w:t xml:space="preserve"> dos proprietários e dos trabalhadores”. Percebe-se que a lei estabelece os critérios e graus de exigência e o proprietário possui como </w:t>
      </w:r>
      <w:proofErr w:type="gramStart"/>
      <w:r w:rsidR="00863226">
        <w:rPr>
          <w:rFonts w:ascii="Times New Roman" w:hAnsi="Times New Roman" w:cs="Times New Roman"/>
          <w:sz w:val="24"/>
        </w:rPr>
        <w:t>responsabilidade cumpri-las</w:t>
      </w:r>
      <w:proofErr w:type="gramEnd"/>
      <w:r w:rsidR="00863226">
        <w:rPr>
          <w:rFonts w:ascii="Times New Roman" w:hAnsi="Times New Roman" w:cs="Times New Roman"/>
          <w:sz w:val="24"/>
        </w:rPr>
        <w:t xml:space="preserve">, a fim de não sofrer desapropriação ou outra forma de perda da propriedade. </w:t>
      </w:r>
    </w:p>
    <w:p w:rsidR="000924A4" w:rsidRDefault="000924A4"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10D4" w:rsidRDefault="00AB10D4" w:rsidP="00201A10">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2.2 PERDA</w:t>
      </w:r>
      <w:proofErr w:type="gramEnd"/>
      <w:r>
        <w:rPr>
          <w:rFonts w:ascii="Times New Roman" w:hAnsi="Times New Roman" w:cs="Times New Roman"/>
          <w:b/>
          <w:sz w:val="24"/>
        </w:rPr>
        <w:t xml:space="preserve"> DA PROPRIEDADE</w:t>
      </w:r>
    </w:p>
    <w:p w:rsidR="00AB10D4" w:rsidRDefault="00AB10D4" w:rsidP="00201A10">
      <w:pPr>
        <w:spacing w:after="0" w:line="360" w:lineRule="auto"/>
        <w:jc w:val="both"/>
        <w:rPr>
          <w:rFonts w:ascii="Times New Roman" w:hAnsi="Times New Roman" w:cs="Times New Roman"/>
          <w:b/>
          <w:sz w:val="24"/>
        </w:rPr>
      </w:pPr>
    </w:p>
    <w:p w:rsidR="00AB10D4" w:rsidRDefault="00AB10D4" w:rsidP="00201A10">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008B0592">
        <w:rPr>
          <w:rFonts w:ascii="Times New Roman" w:hAnsi="Times New Roman" w:cs="Times New Roman"/>
          <w:sz w:val="24"/>
        </w:rPr>
        <w:t>A perda da propriedade é sempre relacionada com aquisição, salvo em casos excepcionalíssimos como a aquisição originaria</w:t>
      </w:r>
      <w:r w:rsidR="007004FB">
        <w:rPr>
          <w:rFonts w:ascii="Times New Roman" w:hAnsi="Times New Roman" w:cs="Times New Roman"/>
          <w:sz w:val="24"/>
        </w:rPr>
        <w:t>, onde</w:t>
      </w:r>
      <w:r w:rsidR="008B0592">
        <w:rPr>
          <w:rFonts w:ascii="Times New Roman" w:hAnsi="Times New Roman" w:cs="Times New Roman"/>
          <w:sz w:val="24"/>
        </w:rPr>
        <w:t xml:space="preserve"> “admite-se a perda da propriedade na simples demissão de seu atual titular, sem que a outrem passe o complexo jurídico”.</w:t>
      </w:r>
      <w:r w:rsidR="00D328A9">
        <w:rPr>
          <w:rFonts w:ascii="Times New Roman" w:hAnsi="Times New Roman" w:cs="Times New Roman"/>
          <w:sz w:val="24"/>
        </w:rPr>
        <w:t xml:space="preserve"> </w:t>
      </w:r>
      <w:r w:rsidR="008A544E">
        <w:rPr>
          <w:rFonts w:ascii="Times New Roman" w:hAnsi="Times New Roman" w:cs="Times New Roman"/>
          <w:sz w:val="24"/>
        </w:rPr>
        <w:t xml:space="preserve">Identifica-se inicialmente </w:t>
      </w:r>
      <w:proofErr w:type="gramStart"/>
      <w:r w:rsidR="008A544E">
        <w:rPr>
          <w:rFonts w:ascii="Times New Roman" w:hAnsi="Times New Roman" w:cs="Times New Roman"/>
          <w:sz w:val="24"/>
        </w:rPr>
        <w:t>6</w:t>
      </w:r>
      <w:proofErr w:type="gramEnd"/>
      <w:r w:rsidR="00E34A4D">
        <w:rPr>
          <w:rFonts w:ascii="Times New Roman" w:hAnsi="Times New Roman" w:cs="Times New Roman"/>
          <w:sz w:val="24"/>
        </w:rPr>
        <w:t xml:space="preserve"> (seis) possibilidades de perda</w:t>
      </w:r>
      <w:r w:rsidR="008A544E">
        <w:rPr>
          <w:rFonts w:ascii="Times New Roman" w:hAnsi="Times New Roman" w:cs="Times New Roman"/>
          <w:sz w:val="24"/>
        </w:rPr>
        <w:t xml:space="preserve"> </w:t>
      </w:r>
      <w:r w:rsidR="00E34A4D">
        <w:rPr>
          <w:rFonts w:ascii="Times New Roman" w:hAnsi="Times New Roman" w:cs="Times New Roman"/>
          <w:sz w:val="24"/>
        </w:rPr>
        <w:t>d</w:t>
      </w:r>
      <w:r w:rsidR="008A544E">
        <w:rPr>
          <w:rFonts w:ascii="Times New Roman" w:hAnsi="Times New Roman" w:cs="Times New Roman"/>
          <w:sz w:val="24"/>
        </w:rPr>
        <w:t>a p</w:t>
      </w:r>
      <w:r w:rsidR="00695014">
        <w:rPr>
          <w:rFonts w:ascii="Times New Roman" w:hAnsi="Times New Roman" w:cs="Times New Roman"/>
          <w:sz w:val="24"/>
        </w:rPr>
        <w:t>ropriedade</w:t>
      </w:r>
      <w:r w:rsidR="008A544E">
        <w:rPr>
          <w:rFonts w:ascii="Times New Roman" w:hAnsi="Times New Roman" w:cs="Times New Roman"/>
          <w:sz w:val="24"/>
        </w:rPr>
        <w:t xml:space="preserve">, conforme previsão </w:t>
      </w:r>
      <w:r w:rsidR="00FF024D">
        <w:rPr>
          <w:rFonts w:ascii="Times New Roman" w:hAnsi="Times New Roman" w:cs="Times New Roman"/>
          <w:sz w:val="24"/>
        </w:rPr>
        <w:lastRenderedPageBreak/>
        <w:t>normativa: alienação, renuncia, abandono, desapropriação e usucapião.</w:t>
      </w:r>
      <w:r w:rsidR="00092E46">
        <w:rPr>
          <w:rFonts w:ascii="Times New Roman" w:hAnsi="Times New Roman" w:cs="Times New Roman"/>
          <w:sz w:val="24"/>
        </w:rPr>
        <w:t xml:space="preserve"> </w:t>
      </w:r>
      <w:r w:rsidR="0018639D">
        <w:rPr>
          <w:rFonts w:ascii="Times New Roman" w:hAnsi="Times New Roman" w:cs="Times New Roman"/>
          <w:sz w:val="24"/>
        </w:rPr>
        <w:t>(PEREIRA, 2006, pag. 231)</w:t>
      </w:r>
    </w:p>
    <w:p w:rsidR="00D626BA" w:rsidRDefault="00D626BA" w:rsidP="00201A10">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4B7F02">
        <w:rPr>
          <w:rFonts w:ascii="Times New Roman" w:hAnsi="Times New Roman" w:cs="Times New Roman"/>
          <w:sz w:val="24"/>
        </w:rPr>
        <w:t>A alienação esta prevista</w:t>
      </w:r>
      <w:r w:rsidR="00392A0C">
        <w:rPr>
          <w:rFonts w:ascii="Times New Roman" w:hAnsi="Times New Roman" w:cs="Times New Roman"/>
          <w:sz w:val="24"/>
        </w:rPr>
        <w:t xml:space="preserve"> no artigo 66 do Código Civil, </w:t>
      </w:r>
      <w:r w:rsidR="004B7F02">
        <w:rPr>
          <w:rFonts w:ascii="Times New Roman" w:hAnsi="Times New Roman" w:cs="Times New Roman"/>
          <w:sz w:val="24"/>
        </w:rPr>
        <w:t>sendo</w:t>
      </w:r>
      <w:r w:rsidR="00392A0C">
        <w:rPr>
          <w:rFonts w:ascii="Times New Roman" w:hAnsi="Times New Roman" w:cs="Times New Roman"/>
          <w:sz w:val="24"/>
        </w:rPr>
        <w:t xml:space="preserve"> todo a</w:t>
      </w:r>
      <w:r w:rsidR="004B7F02">
        <w:rPr>
          <w:rFonts w:ascii="Times New Roman" w:hAnsi="Times New Roman" w:cs="Times New Roman"/>
          <w:sz w:val="24"/>
        </w:rPr>
        <w:t>t</w:t>
      </w:r>
      <w:r w:rsidR="00392A0C">
        <w:rPr>
          <w:rFonts w:ascii="Times New Roman" w:hAnsi="Times New Roman" w:cs="Times New Roman"/>
          <w:sz w:val="24"/>
        </w:rPr>
        <w:t>o jurídico praticado pelo titular do domínio sobre o imóvel (ou móvel)</w:t>
      </w:r>
      <w:r w:rsidR="004B7F02">
        <w:rPr>
          <w:rFonts w:ascii="Times New Roman" w:hAnsi="Times New Roman" w:cs="Times New Roman"/>
          <w:sz w:val="24"/>
        </w:rPr>
        <w:t xml:space="preserve">, com a intenção de transferir ao </w:t>
      </w:r>
      <w:r w:rsidR="004B7F02" w:rsidRPr="00D70B95">
        <w:rPr>
          <w:rFonts w:ascii="Times New Roman" w:hAnsi="Times New Roman" w:cs="Times New Roman"/>
          <w:sz w:val="24"/>
          <w:szCs w:val="24"/>
        </w:rPr>
        <w:t xml:space="preserve">adquirente as mesmas qualidades e defeitos com que o exercia. </w:t>
      </w:r>
      <w:r w:rsidR="0008025B" w:rsidRPr="00D70B95">
        <w:rPr>
          <w:rFonts w:ascii="Times New Roman" w:hAnsi="Times New Roman" w:cs="Times New Roman"/>
          <w:sz w:val="24"/>
          <w:szCs w:val="24"/>
        </w:rPr>
        <w:t xml:space="preserve">O proprietário poderá transferir tais direitos de forma onerosa ou gratuita, e ate mesmo </w:t>
      </w:r>
      <w:r w:rsidR="00B21DD7" w:rsidRPr="00D70B95">
        <w:rPr>
          <w:rFonts w:ascii="Times New Roman" w:hAnsi="Times New Roman" w:cs="Times New Roman"/>
          <w:sz w:val="24"/>
          <w:szCs w:val="24"/>
        </w:rPr>
        <w:t>n</w:t>
      </w:r>
      <w:r w:rsidR="0008025B" w:rsidRPr="00D70B95">
        <w:rPr>
          <w:rFonts w:ascii="Times New Roman" w:hAnsi="Times New Roman" w:cs="Times New Roman"/>
          <w:sz w:val="24"/>
          <w:szCs w:val="24"/>
        </w:rPr>
        <w:t xml:space="preserve">a forma de dação de pagamento.  </w:t>
      </w:r>
      <w:r w:rsidR="00990AD1" w:rsidRPr="00D70B95">
        <w:rPr>
          <w:rFonts w:ascii="Times New Roman" w:hAnsi="Times New Roman" w:cs="Times New Roman"/>
          <w:sz w:val="24"/>
          <w:szCs w:val="24"/>
        </w:rPr>
        <w:t xml:space="preserve">O ato se consuma quando há a escritura pública registrada na circunscrição imobiliária. </w:t>
      </w:r>
      <w:r w:rsidR="00D70B95" w:rsidRPr="00D70B95">
        <w:rPr>
          <w:rFonts w:ascii="Times New Roman" w:hAnsi="Times New Roman" w:cs="Times New Roman"/>
          <w:sz w:val="24"/>
          <w:szCs w:val="24"/>
          <w:shd w:val="clear" w:color="auto" w:fill="FFFFFF"/>
        </w:rPr>
        <w:t>Luiz Augusto Beck da Silva define:</w:t>
      </w:r>
    </w:p>
    <w:p w:rsidR="00AB10D4" w:rsidRDefault="00D70B95" w:rsidP="00BF1822">
      <w:pPr>
        <w:spacing w:after="0" w:line="240" w:lineRule="auto"/>
        <w:ind w:left="2268"/>
        <w:jc w:val="both"/>
        <w:rPr>
          <w:rFonts w:ascii="Times New Roman" w:hAnsi="Times New Roman" w:cs="Times New Roman"/>
          <w:sz w:val="24"/>
        </w:rPr>
      </w:pPr>
      <w:r w:rsidRPr="00D70B95">
        <w:rPr>
          <w:rFonts w:ascii="Times New Roman" w:hAnsi="Times New Roman" w:cs="Times New Roman"/>
          <w:sz w:val="20"/>
          <w:szCs w:val="18"/>
          <w:shd w:val="clear" w:color="auto" w:fill="FFFFFF"/>
        </w:rPr>
        <w:t xml:space="preserve">Negócio jurídico, bilateral, oneroso, acessório (o principal é o contrato de mútuo ou de financiamento, </w:t>
      </w:r>
      <w:proofErr w:type="spellStart"/>
      <w:r w:rsidRPr="00D70B95">
        <w:rPr>
          <w:rFonts w:ascii="Times New Roman" w:hAnsi="Times New Roman" w:cs="Times New Roman"/>
          <w:sz w:val="20"/>
          <w:szCs w:val="18"/>
          <w:shd w:val="clear" w:color="auto" w:fill="FFFFFF"/>
        </w:rPr>
        <w:t>seguindo-lhe</w:t>
      </w:r>
      <w:proofErr w:type="spellEnd"/>
      <w:r w:rsidRPr="00D70B95">
        <w:rPr>
          <w:rFonts w:ascii="Times New Roman" w:hAnsi="Times New Roman" w:cs="Times New Roman"/>
          <w:sz w:val="20"/>
          <w:szCs w:val="18"/>
          <w:shd w:val="clear" w:color="auto" w:fill="FFFFFF"/>
        </w:rPr>
        <w:t xml:space="preserve"> o de alienação fiduciária) e formal (escrito público ou particular), através do qual uma das partes da relação, o credor, adquire o domínio resolúvel e a posse indireta de bem móvel durável, infungível, inconsumível e alienável, recebido em garantia de financiamento efetuado pelo alienante ou devedor, possuidor direto e </w:t>
      </w:r>
      <w:r w:rsidRPr="00BC4E19">
        <w:rPr>
          <w:rFonts w:ascii="Times New Roman" w:hAnsi="Times New Roman" w:cs="Times New Roman"/>
          <w:sz w:val="20"/>
          <w:szCs w:val="20"/>
          <w:shd w:val="clear" w:color="auto" w:fill="FFFFFF"/>
        </w:rPr>
        <w:t>depositário da coisa com todas as responsabilidades e encargos que lhe são inerentes.</w:t>
      </w:r>
      <w:r w:rsidR="00A551DE" w:rsidRPr="00BC4E19">
        <w:rPr>
          <w:rFonts w:ascii="Times New Roman" w:hAnsi="Times New Roman" w:cs="Times New Roman"/>
          <w:sz w:val="20"/>
          <w:szCs w:val="20"/>
          <w:shd w:val="clear" w:color="auto" w:fill="FFFFFF"/>
        </w:rPr>
        <w:t xml:space="preserve"> (DA SILVA, 2001, pág. 49</w:t>
      </w:r>
      <w:proofErr w:type="gramStart"/>
      <w:r w:rsidR="00A551DE" w:rsidRPr="00BC4E19">
        <w:rPr>
          <w:rFonts w:ascii="Times New Roman" w:hAnsi="Times New Roman" w:cs="Times New Roman"/>
          <w:sz w:val="20"/>
          <w:szCs w:val="20"/>
          <w:shd w:val="clear" w:color="auto" w:fill="FFFFFF"/>
        </w:rPr>
        <w:t>)</w:t>
      </w:r>
      <w:proofErr w:type="gramEnd"/>
      <w:r w:rsidR="004E795C" w:rsidRPr="00BC4E19">
        <w:rPr>
          <w:rFonts w:ascii="Times New Roman" w:hAnsi="Times New Roman" w:cs="Times New Roman"/>
          <w:sz w:val="20"/>
          <w:szCs w:val="20"/>
        </w:rPr>
        <w:tab/>
      </w:r>
      <w:r w:rsidR="004E795C">
        <w:rPr>
          <w:rFonts w:ascii="Times New Roman" w:hAnsi="Times New Roman" w:cs="Times New Roman"/>
          <w:sz w:val="24"/>
        </w:rPr>
        <w:tab/>
      </w:r>
      <w:r w:rsidR="0018639D">
        <w:rPr>
          <w:rFonts w:ascii="Times New Roman" w:hAnsi="Times New Roman" w:cs="Times New Roman"/>
          <w:sz w:val="24"/>
        </w:rPr>
        <w:tab/>
      </w:r>
      <w:r w:rsidR="0018639D">
        <w:rPr>
          <w:rFonts w:ascii="Times New Roman" w:hAnsi="Times New Roman" w:cs="Times New Roman"/>
          <w:sz w:val="24"/>
        </w:rPr>
        <w:tab/>
      </w:r>
    </w:p>
    <w:p w:rsidR="004B5BAD" w:rsidRDefault="00A7018E" w:rsidP="00E4391D">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É necessário frisar que se houver a alienação uma segunda vez o imóvel e o segundo adquirente inscrever-se antes do que o adquirente primeiro, aquele terá direitos sobre a coisa, não podendo o primeiro adquirente exigir nenhuma faculdade de reclamar a coisa. </w:t>
      </w:r>
      <w:r w:rsidR="00161EF4">
        <w:rPr>
          <w:rFonts w:ascii="Times New Roman" w:hAnsi="Times New Roman" w:cs="Times New Roman"/>
          <w:sz w:val="24"/>
        </w:rPr>
        <w:t xml:space="preserve">Parte da doutrina defende que a alienação ocorre essencialmente em ato </w:t>
      </w:r>
      <w:proofErr w:type="spellStart"/>
      <w:proofErr w:type="gramStart"/>
      <w:r w:rsidR="003A4CAA">
        <w:rPr>
          <w:rFonts w:ascii="Times New Roman" w:hAnsi="Times New Roman" w:cs="Times New Roman"/>
          <w:i/>
          <w:sz w:val="24"/>
        </w:rPr>
        <w:t>inter</w:t>
      </w:r>
      <w:proofErr w:type="spellEnd"/>
      <w:r w:rsidR="003A4CAA">
        <w:rPr>
          <w:rFonts w:ascii="Times New Roman" w:hAnsi="Times New Roman" w:cs="Times New Roman"/>
          <w:i/>
          <w:sz w:val="24"/>
        </w:rPr>
        <w:t xml:space="preserve"> vivos</w:t>
      </w:r>
      <w:proofErr w:type="gramEnd"/>
      <w:r w:rsidR="003A4CAA">
        <w:rPr>
          <w:rFonts w:ascii="Times New Roman" w:hAnsi="Times New Roman" w:cs="Times New Roman"/>
          <w:i/>
          <w:sz w:val="24"/>
        </w:rPr>
        <w:t xml:space="preserve">, </w:t>
      </w:r>
      <w:r w:rsidR="00DA64DE">
        <w:rPr>
          <w:rFonts w:ascii="Times New Roman" w:hAnsi="Times New Roman" w:cs="Times New Roman"/>
          <w:sz w:val="24"/>
        </w:rPr>
        <w:t xml:space="preserve">mas outros defendem </w:t>
      </w:r>
      <w:r w:rsidR="00112B4B">
        <w:rPr>
          <w:rFonts w:ascii="Times New Roman" w:hAnsi="Times New Roman" w:cs="Times New Roman"/>
          <w:sz w:val="24"/>
        </w:rPr>
        <w:t xml:space="preserve">que poderá ser feito mesmo com a transmissão </w:t>
      </w:r>
      <w:r w:rsidR="00112B4B" w:rsidRPr="00112B4B">
        <w:rPr>
          <w:rFonts w:ascii="Times New Roman" w:hAnsi="Times New Roman" w:cs="Times New Roman"/>
          <w:i/>
          <w:sz w:val="24"/>
        </w:rPr>
        <w:t>causa mortis</w:t>
      </w:r>
      <w:r w:rsidR="00112B4B">
        <w:rPr>
          <w:rFonts w:ascii="Times New Roman" w:hAnsi="Times New Roman" w:cs="Times New Roman"/>
          <w:i/>
          <w:sz w:val="24"/>
        </w:rPr>
        <w:t xml:space="preserve">, </w:t>
      </w:r>
      <w:r w:rsidR="004C60D7">
        <w:rPr>
          <w:rFonts w:ascii="Times New Roman" w:hAnsi="Times New Roman" w:cs="Times New Roman"/>
          <w:sz w:val="24"/>
        </w:rPr>
        <w:t xml:space="preserve">quando o </w:t>
      </w:r>
      <w:r w:rsidR="004C60D7">
        <w:rPr>
          <w:rFonts w:ascii="Times New Roman" w:hAnsi="Times New Roman" w:cs="Times New Roman"/>
          <w:i/>
          <w:sz w:val="24"/>
        </w:rPr>
        <w:t xml:space="preserve">de cujos </w:t>
      </w:r>
      <w:r w:rsidR="004C60D7">
        <w:rPr>
          <w:rFonts w:ascii="Times New Roman" w:hAnsi="Times New Roman" w:cs="Times New Roman"/>
          <w:sz w:val="24"/>
        </w:rPr>
        <w:t xml:space="preserve">já houvera perdido a propriedade pela morte natural. </w:t>
      </w:r>
      <w:r w:rsidR="00BA1DE6">
        <w:rPr>
          <w:rFonts w:ascii="Times New Roman" w:hAnsi="Times New Roman" w:cs="Times New Roman"/>
          <w:sz w:val="24"/>
        </w:rPr>
        <w:t>(ROQUE, 1994)</w:t>
      </w:r>
    </w:p>
    <w:p w:rsidR="00AB66E1" w:rsidRDefault="004B5BAD" w:rsidP="00E4391D">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DA64DE" w:rsidRPr="00112B4B">
        <w:rPr>
          <w:rFonts w:ascii="Times New Roman" w:hAnsi="Times New Roman" w:cs="Times New Roman"/>
          <w:i/>
          <w:sz w:val="24"/>
        </w:rPr>
        <w:t xml:space="preserve"> </w:t>
      </w:r>
      <w:r w:rsidR="00D46BB1">
        <w:rPr>
          <w:rFonts w:ascii="Times New Roman" w:hAnsi="Times New Roman" w:cs="Times New Roman"/>
          <w:sz w:val="24"/>
        </w:rPr>
        <w:t>A renúncia é um ato unilateral,</w:t>
      </w:r>
      <w:r w:rsidR="000F2D08">
        <w:rPr>
          <w:rFonts w:ascii="Times New Roman" w:hAnsi="Times New Roman" w:cs="Times New Roman"/>
          <w:sz w:val="24"/>
        </w:rPr>
        <w:t xml:space="preserve"> não é necessário que haja necessidade de adquirir pra outrem,</w:t>
      </w:r>
      <w:r w:rsidR="00D46BB1">
        <w:rPr>
          <w:rFonts w:ascii="Times New Roman" w:hAnsi="Times New Roman" w:cs="Times New Roman"/>
          <w:sz w:val="24"/>
        </w:rPr>
        <w:t xml:space="preserve"> onde o proprietário (</w:t>
      </w:r>
      <w:r w:rsidR="00D46BB1">
        <w:rPr>
          <w:rFonts w:ascii="Times New Roman" w:hAnsi="Times New Roman" w:cs="Times New Roman"/>
          <w:i/>
          <w:sz w:val="24"/>
        </w:rPr>
        <w:t>dominus</w:t>
      </w:r>
      <w:r w:rsidR="00D46BB1">
        <w:rPr>
          <w:rFonts w:ascii="Times New Roman" w:hAnsi="Times New Roman" w:cs="Times New Roman"/>
          <w:sz w:val="24"/>
        </w:rPr>
        <w:t>) abdica dos direitos sobre a coisa</w:t>
      </w:r>
      <w:r w:rsidR="009B75CB">
        <w:rPr>
          <w:rFonts w:ascii="Times New Roman" w:hAnsi="Times New Roman" w:cs="Times New Roman"/>
          <w:sz w:val="24"/>
        </w:rPr>
        <w:t xml:space="preserve"> com a “intenção de se despir da titularidade dominial”.</w:t>
      </w:r>
      <w:r w:rsidR="00077A08">
        <w:rPr>
          <w:rFonts w:ascii="Times New Roman" w:hAnsi="Times New Roman" w:cs="Times New Roman"/>
          <w:sz w:val="24"/>
        </w:rPr>
        <w:t xml:space="preserve"> </w:t>
      </w:r>
      <w:r w:rsidR="00FF2BAF">
        <w:rPr>
          <w:rFonts w:ascii="Times New Roman" w:hAnsi="Times New Roman" w:cs="Times New Roman"/>
          <w:sz w:val="24"/>
        </w:rPr>
        <w:t xml:space="preserve">O </w:t>
      </w:r>
      <w:r w:rsidR="001A65D6">
        <w:rPr>
          <w:rFonts w:ascii="Times New Roman" w:hAnsi="Times New Roman" w:cs="Times New Roman"/>
          <w:sz w:val="24"/>
        </w:rPr>
        <w:t>ato se consuma</w:t>
      </w:r>
      <w:r w:rsidR="001B1E26">
        <w:rPr>
          <w:rFonts w:ascii="Times New Roman" w:hAnsi="Times New Roman" w:cs="Times New Roman"/>
          <w:sz w:val="24"/>
        </w:rPr>
        <w:t xml:space="preserve"> quando há o registro desse titulo na circunscrição imobiliária, exigindo instrumento público.</w:t>
      </w:r>
      <w:r w:rsidR="009B75CB">
        <w:rPr>
          <w:rFonts w:ascii="Times New Roman" w:hAnsi="Times New Roman" w:cs="Times New Roman"/>
          <w:sz w:val="24"/>
        </w:rPr>
        <w:t xml:space="preserve"> </w:t>
      </w:r>
      <w:r w:rsidR="00C419D7">
        <w:rPr>
          <w:rFonts w:ascii="Times New Roman" w:hAnsi="Times New Roman" w:cs="Times New Roman"/>
          <w:sz w:val="24"/>
        </w:rPr>
        <w:t>(PEREIRA, 2006, pag. 232</w:t>
      </w:r>
      <w:proofErr w:type="gramStart"/>
      <w:r w:rsidR="00C419D7">
        <w:rPr>
          <w:rFonts w:ascii="Times New Roman" w:hAnsi="Times New Roman" w:cs="Times New Roman"/>
          <w:sz w:val="24"/>
        </w:rPr>
        <w:t>)</w:t>
      </w:r>
      <w:proofErr w:type="gramEnd"/>
      <w:r w:rsidR="00AB66E1">
        <w:rPr>
          <w:rFonts w:ascii="Times New Roman" w:hAnsi="Times New Roman" w:cs="Times New Roman"/>
          <w:sz w:val="24"/>
        </w:rPr>
        <w:tab/>
      </w:r>
      <w:r w:rsidR="00AB66E1">
        <w:rPr>
          <w:rFonts w:ascii="Times New Roman" w:hAnsi="Times New Roman" w:cs="Times New Roman"/>
          <w:sz w:val="24"/>
        </w:rPr>
        <w:tab/>
      </w:r>
      <w:r w:rsidR="00FD14B9">
        <w:rPr>
          <w:rFonts w:ascii="Times New Roman" w:hAnsi="Times New Roman" w:cs="Times New Roman"/>
          <w:sz w:val="24"/>
        </w:rPr>
        <w:t xml:space="preserve">A perda pelo abandono possui difícil identificação, caracterizado pela </w:t>
      </w:r>
      <w:r w:rsidR="00E01C29">
        <w:rPr>
          <w:rFonts w:ascii="Times New Roman" w:hAnsi="Times New Roman" w:cs="Times New Roman"/>
          <w:sz w:val="24"/>
        </w:rPr>
        <w:t xml:space="preserve">falta de vontade de exercício do direito a propriedade, não há interesse ou </w:t>
      </w:r>
      <w:r w:rsidR="00E01C29">
        <w:rPr>
          <w:rFonts w:ascii="Times New Roman" w:hAnsi="Times New Roman" w:cs="Times New Roman"/>
          <w:i/>
          <w:sz w:val="24"/>
        </w:rPr>
        <w:t xml:space="preserve">animus possidente. </w:t>
      </w:r>
      <w:r w:rsidR="00026994">
        <w:rPr>
          <w:rFonts w:ascii="Times New Roman" w:hAnsi="Times New Roman" w:cs="Times New Roman"/>
          <w:sz w:val="24"/>
        </w:rPr>
        <w:t>O desleixo e desídia são sinais de abandono, devendo ser acompanhado da “intenção abdicativa”.</w:t>
      </w:r>
      <w:r w:rsidR="009F5896">
        <w:rPr>
          <w:rFonts w:ascii="Times New Roman" w:hAnsi="Times New Roman" w:cs="Times New Roman"/>
          <w:sz w:val="24"/>
        </w:rPr>
        <w:t xml:space="preserve"> </w:t>
      </w:r>
      <w:r w:rsidR="0007083D">
        <w:rPr>
          <w:rFonts w:ascii="Times New Roman" w:hAnsi="Times New Roman" w:cs="Times New Roman"/>
          <w:sz w:val="24"/>
        </w:rPr>
        <w:t>Pereira c</w:t>
      </w:r>
      <w:r w:rsidR="00C419D7">
        <w:rPr>
          <w:rFonts w:ascii="Times New Roman" w:hAnsi="Times New Roman" w:cs="Times New Roman"/>
          <w:sz w:val="24"/>
        </w:rPr>
        <w:t>omplementa:</w:t>
      </w:r>
    </w:p>
    <w:p w:rsidR="00C419D7" w:rsidRPr="00EF41F2" w:rsidRDefault="00C419D7" w:rsidP="00EF41F2">
      <w:pPr>
        <w:spacing w:after="0" w:line="240" w:lineRule="auto"/>
        <w:ind w:left="2268"/>
        <w:jc w:val="both"/>
        <w:rPr>
          <w:rFonts w:ascii="Times New Roman" w:hAnsi="Times New Roman" w:cs="Times New Roman"/>
          <w:sz w:val="20"/>
        </w:rPr>
      </w:pPr>
      <w:r w:rsidRPr="00EF41F2">
        <w:rPr>
          <w:rFonts w:ascii="Times New Roman" w:hAnsi="Times New Roman" w:cs="Times New Roman"/>
          <w:sz w:val="20"/>
        </w:rPr>
        <w:t>(...) imóvel urbano abandonado arrecadar-se-á c</w:t>
      </w:r>
      <w:r w:rsidR="00EF41F2">
        <w:rPr>
          <w:rFonts w:ascii="Times New Roman" w:hAnsi="Times New Roman" w:cs="Times New Roman"/>
          <w:sz w:val="20"/>
        </w:rPr>
        <w:t xml:space="preserve">omo </w:t>
      </w:r>
      <w:r w:rsidRPr="00EF41F2">
        <w:rPr>
          <w:rFonts w:ascii="Times New Roman" w:hAnsi="Times New Roman" w:cs="Times New Roman"/>
          <w:sz w:val="20"/>
        </w:rPr>
        <w:t xml:space="preserve">bem vago, e, passados três anos, incorpora-se ao domínio do Município ou do Distrito Federal, se se achar nas respectivas circunscrições. Sendo o imóvel situado na zona rural, atendidas as mesmas condições, passara ao domínio da </w:t>
      </w:r>
      <w:r w:rsidR="00B77524" w:rsidRPr="00EF41F2">
        <w:rPr>
          <w:rFonts w:ascii="Times New Roman" w:hAnsi="Times New Roman" w:cs="Times New Roman"/>
          <w:sz w:val="20"/>
        </w:rPr>
        <w:t>União</w:t>
      </w:r>
      <w:r w:rsidRPr="00EF41F2">
        <w:rPr>
          <w:rFonts w:ascii="Times New Roman" w:hAnsi="Times New Roman" w:cs="Times New Roman"/>
          <w:sz w:val="20"/>
        </w:rPr>
        <w:t xml:space="preserve">, onde quer que se localize. Presume-se de modo absoluto a intenção de abandonar o imóvel se, cessados os atos de posse. Deixar o proprietário </w:t>
      </w:r>
      <w:r w:rsidR="0007083D" w:rsidRPr="00EF41F2">
        <w:rPr>
          <w:rFonts w:ascii="Times New Roman" w:hAnsi="Times New Roman" w:cs="Times New Roman"/>
          <w:sz w:val="20"/>
        </w:rPr>
        <w:t>de satisfazer os ônus fiscais. (PEREIRA, 2004, pág. 233)</w:t>
      </w:r>
    </w:p>
    <w:p w:rsidR="00E4391D" w:rsidRDefault="00E4391D" w:rsidP="00BF1822">
      <w:pPr>
        <w:spacing w:after="0" w:line="240" w:lineRule="auto"/>
        <w:jc w:val="both"/>
        <w:rPr>
          <w:rFonts w:ascii="Times New Roman" w:hAnsi="Times New Roman" w:cs="Times New Roman"/>
          <w:sz w:val="24"/>
        </w:rPr>
      </w:pPr>
    </w:p>
    <w:p w:rsidR="005515C7" w:rsidRDefault="00955567" w:rsidP="00594BC0">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sidR="00E26CA8">
        <w:rPr>
          <w:rFonts w:ascii="Times New Roman" w:hAnsi="Times New Roman" w:cs="Times New Roman"/>
          <w:sz w:val="24"/>
        </w:rPr>
        <w:t>A outra forma de perda da propriedade é pelo perecimento do objeto, extinguindo a relação jurídica ou o direit</w:t>
      </w:r>
      <w:r w:rsidR="00594BC0">
        <w:rPr>
          <w:rFonts w:ascii="Times New Roman" w:hAnsi="Times New Roman" w:cs="Times New Roman"/>
          <w:sz w:val="24"/>
        </w:rPr>
        <w:t xml:space="preserve">o sobre a coisa. </w:t>
      </w:r>
      <w:r w:rsidR="002A03C3">
        <w:rPr>
          <w:rFonts w:ascii="Times New Roman" w:hAnsi="Times New Roman" w:cs="Times New Roman"/>
          <w:sz w:val="24"/>
        </w:rPr>
        <w:t xml:space="preserve">Parte da doutrina não considera tal modalidade como perda da propriedade, pelo motivo de haver existência de um possível </w:t>
      </w:r>
      <w:r w:rsidR="002A03C3">
        <w:rPr>
          <w:rFonts w:ascii="Times New Roman" w:hAnsi="Times New Roman" w:cs="Times New Roman"/>
          <w:sz w:val="24"/>
        </w:rPr>
        <w:lastRenderedPageBreak/>
        <w:t xml:space="preserve">direito dominial, mas extinção de propriedade. </w:t>
      </w:r>
      <w:r w:rsidR="00AC5339">
        <w:rPr>
          <w:rFonts w:ascii="Times New Roman" w:hAnsi="Times New Roman" w:cs="Times New Roman"/>
          <w:sz w:val="24"/>
        </w:rPr>
        <w:t>Quando há a extinção de propriedade por elemen</w:t>
      </w:r>
      <w:r w:rsidR="002A614C">
        <w:rPr>
          <w:rFonts w:ascii="Times New Roman" w:hAnsi="Times New Roman" w:cs="Times New Roman"/>
          <w:sz w:val="24"/>
        </w:rPr>
        <w:t>tos que fogem do alcance humano</w:t>
      </w:r>
      <w:r w:rsidR="00AC5339">
        <w:rPr>
          <w:rFonts w:ascii="Times New Roman" w:hAnsi="Times New Roman" w:cs="Times New Roman"/>
          <w:sz w:val="24"/>
        </w:rPr>
        <w:t xml:space="preserve"> como os c</w:t>
      </w:r>
      <w:r w:rsidR="002A614C">
        <w:rPr>
          <w:rFonts w:ascii="Times New Roman" w:hAnsi="Times New Roman" w:cs="Times New Roman"/>
          <w:sz w:val="24"/>
        </w:rPr>
        <w:t>asos fortuitos e de força maior</w:t>
      </w:r>
      <w:r w:rsidR="00AC5339">
        <w:rPr>
          <w:rFonts w:ascii="Times New Roman" w:hAnsi="Times New Roman" w:cs="Times New Roman"/>
          <w:sz w:val="24"/>
        </w:rPr>
        <w:t xml:space="preserve"> não cabe indenização, mas tão somente aqueles que</w:t>
      </w:r>
      <w:r w:rsidR="005515C7">
        <w:rPr>
          <w:rFonts w:ascii="Times New Roman" w:hAnsi="Times New Roman" w:cs="Times New Roman"/>
          <w:sz w:val="24"/>
        </w:rPr>
        <w:t xml:space="preserve"> poderão ser responsabilizados. Sebastião José Roque exemplifica:</w:t>
      </w:r>
    </w:p>
    <w:p w:rsidR="00B66070" w:rsidRPr="00CB4D00" w:rsidRDefault="005515C7" w:rsidP="00CB4D00">
      <w:pPr>
        <w:spacing w:after="0" w:line="240" w:lineRule="auto"/>
        <w:ind w:left="2268"/>
        <w:jc w:val="both"/>
        <w:rPr>
          <w:rFonts w:ascii="Times New Roman" w:hAnsi="Times New Roman" w:cs="Times New Roman"/>
          <w:sz w:val="20"/>
        </w:rPr>
      </w:pPr>
      <w:r w:rsidRPr="00CB4D00">
        <w:rPr>
          <w:rFonts w:ascii="Times New Roman" w:hAnsi="Times New Roman" w:cs="Times New Roman"/>
          <w:sz w:val="20"/>
        </w:rPr>
        <w:t>Se for uma construção, pode ser destruída por um raio ou por um incêndio.</w:t>
      </w:r>
      <w:r w:rsidR="00CB4D00">
        <w:rPr>
          <w:rFonts w:ascii="Times New Roman" w:hAnsi="Times New Roman" w:cs="Times New Roman"/>
          <w:sz w:val="20"/>
        </w:rPr>
        <w:t xml:space="preserve"> Tratando-se de um</w:t>
      </w:r>
      <w:r w:rsidRPr="00CB4D00">
        <w:rPr>
          <w:rFonts w:ascii="Times New Roman" w:hAnsi="Times New Roman" w:cs="Times New Roman"/>
          <w:sz w:val="20"/>
        </w:rPr>
        <w:t xml:space="preserve"> terreno, há também possibilida</w:t>
      </w:r>
      <w:r w:rsidR="00CB4D00">
        <w:rPr>
          <w:rFonts w:ascii="Times New Roman" w:hAnsi="Times New Roman" w:cs="Times New Roman"/>
          <w:sz w:val="20"/>
        </w:rPr>
        <w:t>de de destruição. No caso de alu</w:t>
      </w:r>
      <w:r w:rsidRPr="00CB4D00">
        <w:rPr>
          <w:rFonts w:ascii="Times New Roman" w:hAnsi="Times New Roman" w:cs="Times New Roman"/>
          <w:sz w:val="20"/>
        </w:rPr>
        <w:t xml:space="preserve">vião ou avulsão é possível que as aguas de um rio corroam ou arranquem totalmente um terreno de suas margens, transformando-a num álveo. Na Inglaterra, durante os últimos séculos, o mar foi desgastando as praias, fazendo desaparecer muitas terras. Inundações naturais chegam a cobrir muitas regiões, fazendo-as desaparecer. </w:t>
      </w:r>
      <w:r w:rsidR="00B66070" w:rsidRPr="00CB4D00">
        <w:rPr>
          <w:rFonts w:ascii="Times New Roman" w:hAnsi="Times New Roman" w:cs="Times New Roman"/>
          <w:sz w:val="20"/>
        </w:rPr>
        <w:t>Quando a inundação for provocada, como acontece na construção de usinas hidrelétricas, o proprietário tem direito a indenização pela perda de sua propriedade. (ROQUE, 1994, pág. 105)</w:t>
      </w:r>
    </w:p>
    <w:p w:rsidR="00B66070" w:rsidRDefault="00B66070" w:rsidP="00594BC0">
      <w:pPr>
        <w:spacing w:after="0" w:line="360" w:lineRule="auto"/>
        <w:jc w:val="both"/>
        <w:rPr>
          <w:rFonts w:ascii="Times New Roman" w:hAnsi="Times New Roman" w:cs="Times New Roman"/>
          <w:sz w:val="24"/>
        </w:rPr>
      </w:pPr>
    </w:p>
    <w:p w:rsidR="00E4391D" w:rsidRPr="001B78DA" w:rsidRDefault="00B66070" w:rsidP="00545F77">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11107D">
        <w:rPr>
          <w:rFonts w:ascii="Times New Roman" w:hAnsi="Times New Roman" w:cs="Times New Roman"/>
          <w:sz w:val="24"/>
        </w:rPr>
        <w:t>A desapropriação é uma modalidade especial</w:t>
      </w:r>
      <w:r w:rsidR="00090621">
        <w:rPr>
          <w:rFonts w:ascii="Times New Roman" w:hAnsi="Times New Roman" w:cs="Times New Roman"/>
          <w:sz w:val="24"/>
        </w:rPr>
        <w:t xml:space="preserve"> de perda da propriedade pelo</w:t>
      </w:r>
      <w:r w:rsidR="0011107D">
        <w:rPr>
          <w:rFonts w:ascii="Times New Roman" w:hAnsi="Times New Roman" w:cs="Times New Roman"/>
          <w:sz w:val="24"/>
        </w:rPr>
        <w:t xml:space="preserve"> motivo de ser de direito público, regulado na Constituição Federal e pelo direito administrativo. </w:t>
      </w:r>
      <w:r w:rsidR="001B78DA">
        <w:rPr>
          <w:rFonts w:ascii="Times New Roman" w:hAnsi="Times New Roman" w:cs="Times New Roman"/>
          <w:sz w:val="24"/>
        </w:rPr>
        <w:t xml:space="preserve">Deverá ser motivado pela necessidade ou utilidade pública, não podendo ser arbitrário e nem ser considerado negocio jurídico, mas tão somente corresponder aos elementos motivadores supracitados. </w:t>
      </w:r>
      <w:r w:rsidR="00B529C0">
        <w:rPr>
          <w:rFonts w:ascii="Times New Roman" w:hAnsi="Times New Roman" w:cs="Times New Roman"/>
          <w:sz w:val="24"/>
        </w:rPr>
        <w:t xml:space="preserve">A desapropriação acompanha </w:t>
      </w:r>
      <w:r w:rsidR="00E85186">
        <w:rPr>
          <w:rFonts w:ascii="Times New Roman" w:hAnsi="Times New Roman" w:cs="Times New Roman"/>
          <w:sz w:val="24"/>
        </w:rPr>
        <w:t>uma previa indenização calculada</w:t>
      </w:r>
      <w:r w:rsidR="00B529C0">
        <w:rPr>
          <w:rFonts w:ascii="Times New Roman" w:hAnsi="Times New Roman" w:cs="Times New Roman"/>
          <w:sz w:val="24"/>
        </w:rPr>
        <w:t xml:space="preserve"> pelo valor real do imóvel, podendo ocorrer posterior indenização em casos de perigo iminente em face do Estado. </w:t>
      </w:r>
    </w:p>
    <w:p w:rsidR="00955567" w:rsidRPr="00545F77" w:rsidRDefault="00545F77" w:rsidP="00545F77">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 xml:space="preserve">A usucapião, entretanto, por se tratar do objeto de estudo em questão, se dará de forma especifica e mais detalhada. </w:t>
      </w:r>
      <w:r w:rsidR="00A74489">
        <w:rPr>
          <w:rFonts w:ascii="Times New Roman" w:hAnsi="Times New Roman" w:cs="Times New Roman"/>
          <w:sz w:val="24"/>
        </w:rPr>
        <w:t>É uma forma de perda da propriedade onde o dono originário da coisa,</w:t>
      </w:r>
      <w:r w:rsidR="000F3270">
        <w:rPr>
          <w:rFonts w:ascii="Times New Roman" w:hAnsi="Times New Roman" w:cs="Times New Roman"/>
          <w:sz w:val="24"/>
        </w:rPr>
        <w:t xml:space="preserve"> </w:t>
      </w:r>
      <w:r w:rsidR="00A74489">
        <w:rPr>
          <w:rFonts w:ascii="Times New Roman" w:hAnsi="Times New Roman" w:cs="Times New Roman"/>
          <w:sz w:val="24"/>
        </w:rPr>
        <w:t>se comporta negativamente</w:t>
      </w:r>
      <w:r w:rsidR="000F3270">
        <w:rPr>
          <w:rFonts w:ascii="Times New Roman" w:hAnsi="Times New Roman" w:cs="Times New Roman"/>
          <w:sz w:val="24"/>
        </w:rPr>
        <w:t xml:space="preserve"> </w:t>
      </w:r>
      <w:r w:rsidR="00A74489">
        <w:rPr>
          <w:rFonts w:ascii="Times New Roman" w:hAnsi="Times New Roman" w:cs="Times New Roman"/>
          <w:sz w:val="24"/>
        </w:rPr>
        <w:t xml:space="preserve">em relação </w:t>
      </w:r>
      <w:proofErr w:type="gramStart"/>
      <w:r w:rsidR="00A74489">
        <w:rPr>
          <w:rFonts w:ascii="Times New Roman" w:hAnsi="Times New Roman" w:cs="Times New Roman"/>
          <w:sz w:val="24"/>
        </w:rPr>
        <w:t>aos ato</w:t>
      </w:r>
      <w:proofErr w:type="gramEnd"/>
      <w:r w:rsidR="00A74489">
        <w:rPr>
          <w:rFonts w:ascii="Times New Roman" w:hAnsi="Times New Roman" w:cs="Times New Roman"/>
          <w:sz w:val="24"/>
        </w:rPr>
        <w:t xml:space="preserve"> positivo do possuidor, não havendo a posse e posterior perda do domínio. </w:t>
      </w:r>
    </w:p>
    <w:p w:rsidR="00955567" w:rsidRDefault="00955567" w:rsidP="00BF1822">
      <w:pPr>
        <w:spacing w:after="0" w:line="240" w:lineRule="auto"/>
        <w:jc w:val="both"/>
        <w:rPr>
          <w:rFonts w:ascii="Times New Roman" w:hAnsi="Times New Roman" w:cs="Times New Roman"/>
          <w:b/>
          <w:sz w:val="24"/>
        </w:rPr>
      </w:pPr>
    </w:p>
    <w:p w:rsidR="00955567" w:rsidRDefault="00955567" w:rsidP="00BF1822">
      <w:pPr>
        <w:spacing w:after="0" w:line="240" w:lineRule="auto"/>
        <w:jc w:val="both"/>
        <w:rPr>
          <w:rFonts w:ascii="Times New Roman" w:hAnsi="Times New Roman" w:cs="Times New Roman"/>
          <w:b/>
          <w:sz w:val="24"/>
        </w:rPr>
      </w:pPr>
    </w:p>
    <w:p w:rsidR="00772039" w:rsidRDefault="00772039" w:rsidP="00772039">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3</w:t>
      </w:r>
      <w:proofErr w:type="gramEnd"/>
      <w:r>
        <w:rPr>
          <w:rFonts w:ascii="Times New Roman" w:hAnsi="Times New Roman" w:cs="Times New Roman"/>
          <w:b/>
          <w:sz w:val="24"/>
        </w:rPr>
        <w:t xml:space="preserve"> USUCAPIÃO</w:t>
      </w:r>
    </w:p>
    <w:p w:rsidR="00772039" w:rsidRDefault="00772039" w:rsidP="00772039">
      <w:pPr>
        <w:spacing w:after="0" w:line="360" w:lineRule="auto"/>
        <w:jc w:val="both"/>
        <w:rPr>
          <w:rFonts w:ascii="Times New Roman" w:hAnsi="Times New Roman" w:cs="Times New Roman"/>
          <w:b/>
          <w:sz w:val="24"/>
        </w:rPr>
      </w:pPr>
    </w:p>
    <w:p w:rsidR="00772039" w:rsidRDefault="00772039" w:rsidP="00772039">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 xml:space="preserve">Preliminarmente, para um entendimento significativo que dará ensejo </w:t>
      </w:r>
      <w:proofErr w:type="gramStart"/>
      <w:r>
        <w:rPr>
          <w:rFonts w:ascii="Times New Roman" w:hAnsi="Times New Roman" w:cs="Times New Roman"/>
          <w:sz w:val="24"/>
        </w:rPr>
        <w:t>à</w:t>
      </w:r>
      <w:proofErr w:type="gramEnd"/>
      <w:r>
        <w:rPr>
          <w:rFonts w:ascii="Times New Roman" w:hAnsi="Times New Roman" w:cs="Times New Roman"/>
          <w:sz w:val="24"/>
        </w:rPr>
        <w:t xml:space="preserve"> toda problemática posteriormente levantada, é necessário realizar uma concisa conceituação acerca do termo usucapião. É nesse sentido que a usucapião é considerada um modo de aquisição originária de bens imóveis, não possuindo antecessor ou transmitente. Não existe nenhum “ato volitivo de transmissibilidade, ao passo que a especificação, a confusão, a </w:t>
      </w:r>
      <w:proofErr w:type="spellStart"/>
      <w:r>
        <w:rPr>
          <w:rFonts w:ascii="Times New Roman" w:hAnsi="Times New Roman" w:cs="Times New Roman"/>
          <w:sz w:val="24"/>
        </w:rPr>
        <w:t>comistão</w:t>
      </w:r>
      <w:proofErr w:type="spellEnd"/>
      <w:r>
        <w:rPr>
          <w:rFonts w:ascii="Times New Roman" w:hAnsi="Times New Roman" w:cs="Times New Roman"/>
          <w:sz w:val="24"/>
        </w:rPr>
        <w:t xml:space="preserve">, a adjunção </w:t>
      </w:r>
      <w:proofErr w:type="gramStart"/>
      <w:r>
        <w:rPr>
          <w:rFonts w:ascii="Times New Roman" w:hAnsi="Times New Roman" w:cs="Times New Roman"/>
          <w:sz w:val="24"/>
        </w:rPr>
        <w:t>a</w:t>
      </w:r>
      <w:proofErr w:type="gramEnd"/>
      <w:r>
        <w:rPr>
          <w:rFonts w:ascii="Times New Roman" w:hAnsi="Times New Roman" w:cs="Times New Roman"/>
          <w:sz w:val="24"/>
        </w:rPr>
        <w:t xml:space="preserve"> tradição são tidas como derivados(...).” Existem 8 (oito) espécies no direito brasileiro de usucapião.  (DINIZ, 2004, pag. 303).</w:t>
      </w:r>
    </w:p>
    <w:p w:rsidR="00772039" w:rsidRDefault="00772039" w:rsidP="00772039">
      <w:pPr>
        <w:pStyle w:val="SemEspaamento"/>
        <w:spacing w:line="360" w:lineRule="auto"/>
        <w:jc w:val="both"/>
        <w:rPr>
          <w:rFonts w:ascii="Times New Roman" w:hAnsi="Times New Roman" w:cs="Times New Roman"/>
          <w:sz w:val="24"/>
          <w:szCs w:val="24"/>
        </w:rPr>
      </w:pPr>
      <w:r>
        <w:tab/>
      </w:r>
      <w:r>
        <w:tab/>
      </w:r>
      <w:r w:rsidRPr="007C295A">
        <w:rPr>
          <w:rFonts w:ascii="Times New Roman" w:hAnsi="Times New Roman" w:cs="Times New Roman"/>
          <w:sz w:val="24"/>
          <w:szCs w:val="24"/>
        </w:rPr>
        <w:t>É indissociável</w:t>
      </w:r>
      <w:r>
        <w:rPr>
          <w:rFonts w:ascii="Times New Roman" w:hAnsi="Times New Roman" w:cs="Times New Roman"/>
          <w:sz w:val="24"/>
          <w:szCs w:val="24"/>
        </w:rPr>
        <w:t xml:space="preserve"> a ideia que se perfaz com o conceito de usucapião do seu subsídio básico, a posse.</w:t>
      </w:r>
      <w:r w:rsidRPr="007C295A">
        <w:rPr>
          <w:rFonts w:ascii="Times New Roman" w:hAnsi="Times New Roman" w:cs="Times New Roman"/>
          <w:sz w:val="24"/>
          <w:szCs w:val="24"/>
        </w:rPr>
        <w:t xml:space="preserve"> </w:t>
      </w:r>
      <w:r>
        <w:rPr>
          <w:rFonts w:ascii="Times New Roman" w:hAnsi="Times New Roman" w:cs="Times New Roman"/>
          <w:sz w:val="24"/>
          <w:szCs w:val="24"/>
        </w:rPr>
        <w:t xml:space="preserve"> Destarte, destacam-se ainda seus efeitos de transferência da </w:t>
      </w:r>
      <w:r>
        <w:rPr>
          <w:rFonts w:ascii="Times New Roman" w:hAnsi="Times New Roman" w:cs="Times New Roman"/>
          <w:sz w:val="24"/>
          <w:szCs w:val="24"/>
        </w:rPr>
        <w:lastRenderedPageBreak/>
        <w:t>propriedade e sua prerrogativa de tornar indivisível a coisa julgada. É dessa forma que Caio Mário da Silva Pereira preleciona que:</w:t>
      </w:r>
    </w:p>
    <w:p w:rsidR="00772039" w:rsidRDefault="00772039" w:rsidP="00772039">
      <w:pPr>
        <w:pStyle w:val="SemEspaamento"/>
        <w:ind w:left="2268"/>
        <w:jc w:val="both"/>
        <w:rPr>
          <w:rFonts w:ascii="Times New Roman" w:hAnsi="Times New Roman" w:cs="Times New Roman"/>
          <w:sz w:val="20"/>
          <w:szCs w:val="20"/>
        </w:rPr>
      </w:pPr>
      <w:r w:rsidRPr="006817A4">
        <w:rPr>
          <w:rFonts w:ascii="Times New Roman" w:hAnsi="Times New Roman" w:cs="Times New Roman"/>
          <w:sz w:val="20"/>
          <w:szCs w:val="20"/>
        </w:rPr>
        <w:t xml:space="preserve"> </w:t>
      </w:r>
      <w:r>
        <w:rPr>
          <w:rFonts w:ascii="Times New Roman" w:hAnsi="Times New Roman" w:cs="Times New Roman"/>
          <w:sz w:val="20"/>
          <w:szCs w:val="20"/>
        </w:rPr>
        <w:t>U</w:t>
      </w:r>
      <w:r w:rsidRPr="006817A4">
        <w:rPr>
          <w:rFonts w:ascii="Times New Roman" w:hAnsi="Times New Roman" w:cs="Times New Roman"/>
          <w:sz w:val="20"/>
          <w:szCs w:val="20"/>
        </w:rPr>
        <w:t>sucapião é a aquisição da propriedade ou outro direito real pelo decurso do tempo estabeleci</w:t>
      </w:r>
      <w:r>
        <w:rPr>
          <w:rFonts w:ascii="Times New Roman" w:hAnsi="Times New Roman" w:cs="Times New Roman"/>
          <w:sz w:val="20"/>
          <w:szCs w:val="20"/>
        </w:rPr>
        <w:t>do e com a observância dos requisi</w:t>
      </w:r>
      <w:r w:rsidRPr="006817A4">
        <w:rPr>
          <w:rFonts w:ascii="Times New Roman" w:hAnsi="Times New Roman" w:cs="Times New Roman"/>
          <w:sz w:val="20"/>
          <w:szCs w:val="20"/>
        </w:rPr>
        <w:t>tos instituídos em lei. Mais simplificadamente, tendo em vista ser a posse que, no decurso do tempo e associada às outras exigências, se converte em domínio, podemos repetir, embora com cautela de atentar para a circunstância de que não é qualquer posse senão a qualificada: Usucapião é a aquisição do domínio pela posse prolongada.</w:t>
      </w:r>
      <w:r w:rsidR="001F35AE">
        <w:rPr>
          <w:rFonts w:ascii="Times New Roman" w:hAnsi="Times New Roman" w:cs="Times New Roman"/>
          <w:sz w:val="20"/>
          <w:szCs w:val="20"/>
        </w:rPr>
        <w:t xml:space="preserve"> (PEREIRA</w:t>
      </w:r>
      <w:proofErr w:type="gramStart"/>
      <w:r w:rsidR="001F35AE">
        <w:rPr>
          <w:rFonts w:ascii="Times New Roman" w:hAnsi="Times New Roman" w:cs="Times New Roman"/>
          <w:sz w:val="20"/>
          <w:szCs w:val="20"/>
        </w:rPr>
        <w:t>, Caio</w:t>
      </w:r>
      <w:proofErr w:type="gramEnd"/>
      <w:r w:rsidR="001F35AE">
        <w:rPr>
          <w:rFonts w:ascii="Times New Roman" w:hAnsi="Times New Roman" w:cs="Times New Roman"/>
          <w:sz w:val="20"/>
          <w:szCs w:val="20"/>
        </w:rPr>
        <w:t>, 2004, p. 138</w:t>
      </w:r>
      <w:r>
        <w:rPr>
          <w:rFonts w:ascii="Times New Roman" w:hAnsi="Times New Roman" w:cs="Times New Roman"/>
          <w:sz w:val="20"/>
          <w:szCs w:val="20"/>
        </w:rPr>
        <w:t>)</w:t>
      </w:r>
    </w:p>
    <w:p w:rsidR="00772039" w:rsidRDefault="00772039" w:rsidP="00772039">
      <w:pPr>
        <w:pStyle w:val="SemEspaamento"/>
        <w:ind w:left="2268"/>
        <w:jc w:val="both"/>
        <w:rPr>
          <w:rFonts w:ascii="Times New Roman" w:hAnsi="Times New Roman" w:cs="Times New Roman"/>
          <w:sz w:val="20"/>
          <w:szCs w:val="20"/>
        </w:rPr>
      </w:pP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Torna-se possível afirmar, portanto, que o basilar da usucapião é a noção de posse com seus requisitos de atender ao prazo determinado para cada modalidade, ser uma posse pacífica e ocorrer de maneira contínua, originando a chamada posse </w:t>
      </w:r>
      <w:r>
        <w:rPr>
          <w:rFonts w:ascii="Times New Roman" w:hAnsi="Times New Roman" w:cs="Times New Roman"/>
          <w:i/>
          <w:sz w:val="24"/>
          <w:szCs w:val="24"/>
        </w:rPr>
        <w:t xml:space="preserve">ad usupaionen. </w:t>
      </w:r>
      <w:r>
        <w:rPr>
          <w:rFonts w:ascii="Times New Roman" w:hAnsi="Times New Roman" w:cs="Times New Roman"/>
          <w:sz w:val="24"/>
          <w:szCs w:val="24"/>
        </w:rPr>
        <w:t xml:space="preserve"> </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existência de um decurso temporal com o devido cumprimento dos requisitos instituídos em lei é o fator eminentemente preponderante que dá ensejo a um processamento de ação de usucapião, tendo como efeito (e finalidade) a constituição de título para o usucapiente. “A possibilidade de a posse continuada gerar propriedade justifica-se pelo sentido social e axiológico das coisas. Premia-se aquele que se utiliza utilmente do bem, em detrimento daquele que deixa escoar pelo tempo, sem dele utilizar-se.”</w:t>
      </w:r>
      <w:r w:rsidR="001F35AE">
        <w:rPr>
          <w:rFonts w:ascii="Times New Roman" w:hAnsi="Times New Roman" w:cs="Times New Roman"/>
          <w:sz w:val="24"/>
          <w:szCs w:val="24"/>
        </w:rPr>
        <w:t xml:space="preserve"> (VENOSA, Silvo, 2003 p. 198</w:t>
      </w:r>
      <w:r>
        <w:rPr>
          <w:rFonts w:ascii="Times New Roman" w:hAnsi="Times New Roman" w:cs="Times New Roman"/>
          <w:sz w:val="24"/>
          <w:szCs w:val="24"/>
        </w:rPr>
        <w:t xml:space="preserve">). </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cogente ressaltar que nem toda forma de bem pode ser objeto de usucapião. Em análise ao art. 191 da Constituição Federal há a primeira limitação quanto a bens que não podem ser adquiridos por usucapião, os chamados bens públicos. São esses aqueles que pertencem à União, aos Estados, ao Distrito Federal e aos Municípios. O Código Civil também estabelece limitação quanto aos bens passíveis de serem usucapidos. Assim o faz por meio do art. 1.911, os bens inalienáveis ou legalmente indisponíveis, bem como os bens entre cônjuges na constância do casamento, com condições suspensivas de usucapir.  (</w:t>
      </w:r>
      <w:r w:rsidR="001F35AE">
        <w:rPr>
          <w:rFonts w:ascii="Times New Roman" w:hAnsi="Times New Roman" w:cs="Times New Roman"/>
          <w:sz w:val="24"/>
          <w:szCs w:val="24"/>
        </w:rPr>
        <w:t>PEREIRA</w:t>
      </w:r>
      <w:proofErr w:type="gramStart"/>
      <w:r>
        <w:rPr>
          <w:rFonts w:ascii="Times New Roman" w:hAnsi="Times New Roman" w:cs="Times New Roman"/>
          <w:sz w:val="24"/>
          <w:szCs w:val="24"/>
        </w:rPr>
        <w:t>,</w:t>
      </w:r>
      <w:r w:rsidR="001F35AE">
        <w:rPr>
          <w:rFonts w:ascii="Times New Roman" w:hAnsi="Times New Roman" w:cs="Times New Roman"/>
          <w:sz w:val="24"/>
          <w:szCs w:val="24"/>
        </w:rPr>
        <w:t xml:space="preserve"> Caio</w:t>
      </w:r>
      <w:proofErr w:type="gramEnd"/>
      <w:r>
        <w:rPr>
          <w:rFonts w:ascii="Times New Roman" w:hAnsi="Times New Roman" w:cs="Times New Roman"/>
          <w:sz w:val="24"/>
          <w:szCs w:val="24"/>
        </w:rPr>
        <w:t xml:space="preserve"> 200</w:t>
      </w:r>
      <w:r w:rsidR="001F35AE">
        <w:rPr>
          <w:rFonts w:ascii="Times New Roman" w:hAnsi="Times New Roman" w:cs="Times New Roman"/>
          <w:sz w:val="24"/>
          <w:szCs w:val="24"/>
        </w:rPr>
        <w:t>4</w:t>
      </w:r>
      <w:r>
        <w:rPr>
          <w:rFonts w:ascii="Times New Roman" w:hAnsi="Times New Roman" w:cs="Times New Roman"/>
          <w:sz w:val="24"/>
          <w:szCs w:val="24"/>
        </w:rPr>
        <w:t>, p. 147).</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análise ao que prefere o Código Civil, denota-se que o instituto da usucapião é elencado em suas diversas modalidades do art. 1238 e seguinte. É imprescindível mencionar seus requisitos particulares como forma de individualizar e diferenciar cada um deles.</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inicia-se aludindo à</w:t>
      </w:r>
      <w:r w:rsidRPr="00094CA5">
        <w:rPr>
          <w:rFonts w:ascii="Times New Roman" w:hAnsi="Times New Roman" w:cs="Times New Roman"/>
          <w:sz w:val="24"/>
          <w:szCs w:val="24"/>
        </w:rPr>
        <w:t xml:space="preserve"> usucapião ordinária</w:t>
      </w:r>
      <w:r>
        <w:rPr>
          <w:rFonts w:ascii="Times New Roman" w:hAnsi="Times New Roman" w:cs="Times New Roman"/>
          <w:sz w:val="24"/>
          <w:szCs w:val="24"/>
        </w:rPr>
        <w:t>, que, previamente, pode-se dizer que</w:t>
      </w:r>
      <w:r w:rsidRPr="00094CA5">
        <w:rPr>
          <w:rFonts w:ascii="Times New Roman" w:hAnsi="Times New Roman" w:cs="Times New Roman"/>
          <w:sz w:val="24"/>
          <w:szCs w:val="24"/>
        </w:rPr>
        <w:t xml:space="preserve"> é a forma mais complexa e se configura quando alguém possuir coisa imóvel por um prazo de 10 anos sem interrupção e sem oposição, sendo exercida com o </w:t>
      </w:r>
      <w:r w:rsidRPr="003B7225">
        <w:rPr>
          <w:rFonts w:ascii="Times New Roman" w:hAnsi="Times New Roman" w:cs="Times New Roman"/>
          <w:i/>
          <w:sz w:val="24"/>
          <w:szCs w:val="24"/>
        </w:rPr>
        <w:t>animus domini</w:t>
      </w:r>
      <w:r w:rsidRPr="00094CA5">
        <w:rPr>
          <w:rFonts w:ascii="Times New Roman" w:hAnsi="Times New Roman" w:cs="Times New Roman"/>
          <w:sz w:val="24"/>
          <w:szCs w:val="24"/>
        </w:rPr>
        <w:t xml:space="preserve"> que tenha por base justo título e boa fé, previstos no artigo 1.242 do Código Civil.</w:t>
      </w:r>
      <w:r>
        <w:rPr>
          <w:rFonts w:ascii="Times New Roman" w:hAnsi="Times New Roman" w:cs="Times New Roman"/>
          <w:sz w:val="24"/>
          <w:szCs w:val="24"/>
        </w:rPr>
        <w:t xml:space="preserve"> Dentre suas particularidades, entende-se que um fator distintivo quanto às outras seria a presença do justo título e boa-fé. O primeiro é um elemento que exige certa formalização, um registro. O </w:t>
      </w:r>
      <w:r>
        <w:rPr>
          <w:rFonts w:ascii="Times New Roman" w:hAnsi="Times New Roman" w:cs="Times New Roman"/>
          <w:sz w:val="24"/>
          <w:szCs w:val="24"/>
        </w:rPr>
        <w:lastRenderedPageBreak/>
        <w:t>segundo seria um excludente de má intencionalidade, a persuasão de não ofender um direito de outrem. Há uma problemática conveniente elucidada por Moreira Salles ao afirmar que:</w:t>
      </w:r>
    </w:p>
    <w:p w:rsidR="00772039" w:rsidRDefault="00772039" w:rsidP="00772039">
      <w:pPr>
        <w:pStyle w:val="SemEspaamento"/>
        <w:ind w:left="2268"/>
        <w:jc w:val="both"/>
        <w:rPr>
          <w:rFonts w:ascii="Times New Roman" w:hAnsi="Times New Roman" w:cs="Times New Roman"/>
          <w:color w:val="000000" w:themeColor="text1"/>
          <w:sz w:val="20"/>
          <w:szCs w:val="20"/>
          <w:shd w:val="clear" w:color="auto" w:fill="FFFFFF"/>
        </w:rPr>
      </w:pPr>
      <w:r w:rsidRPr="00AC2BD6">
        <w:rPr>
          <w:rFonts w:ascii="Times New Roman" w:hAnsi="Times New Roman" w:cs="Times New Roman"/>
          <w:color w:val="000000" w:themeColor="text1"/>
          <w:sz w:val="20"/>
          <w:szCs w:val="20"/>
          <w:shd w:val="clear" w:color="auto" w:fill="FFFFFF"/>
        </w:rPr>
        <w:t xml:space="preserve">Interessante é a indagação do decurso temporal necessário para que se estabeleça a moradia, a realização das obras ou serviços de caráter produtivo. Será que se deve estabelecer no mínimo há </w:t>
      </w:r>
      <w:proofErr w:type="gramStart"/>
      <w:r w:rsidRPr="00AC2BD6">
        <w:rPr>
          <w:rFonts w:ascii="Times New Roman" w:hAnsi="Times New Roman" w:cs="Times New Roman"/>
          <w:color w:val="000000" w:themeColor="text1"/>
          <w:sz w:val="20"/>
          <w:szCs w:val="20"/>
          <w:shd w:val="clear" w:color="auto" w:fill="FFFFFF"/>
        </w:rPr>
        <w:t>5</w:t>
      </w:r>
      <w:proofErr w:type="gramEnd"/>
      <w:r w:rsidRPr="00AC2BD6">
        <w:rPr>
          <w:rFonts w:ascii="Times New Roman" w:hAnsi="Times New Roman" w:cs="Times New Roman"/>
          <w:color w:val="000000" w:themeColor="text1"/>
          <w:sz w:val="20"/>
          <w:szCs w:val="20"/>
          <w:shd w:val="clear" w:color="auto" w:fill="FFFFFF"/>
        </w:rPr>
        <w:t xml:space="preserve"> anos ou será que a posse deve ser inferior, podendo a construção, realização ou serviços podem ter o lapso temporal menor? Apesar da maioria da doutrina não levantar tal problema entendo que o prazo deve ser de </w:t>
      </w:r>
      <w:proofErr w:type="gramStart"/>
      <w:r w:rsidRPr="00AC2BD6">
        <w:rPr>
          <w:rFonts w:ascii="Times New Roman" w:hAnsi="Times New Roman" w:cs="Times New Roman"/>
          <w:color w:val="000000" w:themeColor="text1"/>
          <w:sz w:val="20"/>
          <w:szCs w:val="20"/>
          <w:shd w:val="clear" w:color="auto" w:fill="FFFFFF"/>
        </w:rPr>
        <w:t>5</w:t>
      </w:r>
      <w:proofErr w:type="gramEnd"/>
      <w:r w:rsidRPr="00AC2BD6">
        <w:rPr>
          <w:rFonts w:ascii="Times New Roman" w:hAnsi="Times New Roman" w:cs="Times New Roman"/>
          <w:color w:val="000000" w:themeColor="text1"/>
          <w:sz w:val="20"/>
          <w:szCs w:val="20"/>
          <w:shd w:val="clear" w:color="auto" w:fill="FFFFFF"/>
        </w:rPr>
        <w:t xml:space="preserve"> anos</w:t>
      </w:r>
      <w:r w:rsidR="001F35AE">
        <w:rPr>
          <w:rFonts w:ascii="Times New Roman" w:hAnsi="Times New Roman" w:cs="Times New Roman"/>
          <w:color w:val="000000" w:themeColor="text1"/>
          <w:sz w:val="20"/>
          <w:szCs w:val="20"/>
          <w:shd w:val="clear" w:color="auto" w:fill="FFFFFF"/>
        </w:rPr>
        <w:t>. (SALLES Moreira</w:t>
      </w:r>
      <w:r>
        <w:rPr>
          <w:rFonts w:ascii="Times New Roman" w:hAnsi="Times New Roman" w:cs="Times New Roman"/>
          <w:color w:val="000000" w:themeColor="text1"/>
          <w:sz w:val="20"/>
          <w:szCs w:val="20"/>
          <w:shd w:val="clear" w:color="auto" w:fill="FFFFFF"/>
        </w:rPr>
        <w:t>, 2005, p.123).</w:t>
      </w:r>
    </w:p>
    <w:p w:rsidR="00772039" w:rsidRDefault="00772039" w:rsidP="00772039">
      <w:pPr>
        <w:pStyle w:val="SemEspaamento"/>
        <w:ind w:left="2268"/>
        <w:jc w:val="both"/>
        <w:rPr>
          <w:rFonts w:ascii="Times New Roman" w:hAnsi="Times New Roman" w:cs="Times New Roman"/>
          <w:color w:val="000000" w:themeColor="text1"/>
          <w:sz w:val="20"/>
          <w:szCs w:val="20"/>
          <w:shd w:val="clear" w:color="auto" w:fill="FFFFFF"/>
        </w:rPr>
      </w:pPr>
    </w:p>
    <w:p w:rsidR="00772039" w:rsidRPr="00AC2BD6" w:rsidRDefault="00772039" w:rsidP="00772039">
      <w:pPr>
        <w:pStyle w:val="SemEspaamento"/>
        <w:spacing w:line="360" w:lineRule="auto"/>
        <w:ind w:firstLine="113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shd w:val="clear" w:color="auto" w:fill="FFFFFF"/>
        </w:rPr>
        <w:t xml:space="preserve">Nota-se que o cerne da questão ocorre quando se avalia um requisito do discurso temporal de tal modalidade, a de </w:t>
      </w:r>
      <w:proofErr w:type="gramStart"/>
      <w:r>
        <w:rPr>
          <w:rFonts w:ascii="Times New Roman" w:hAnsi="Times New Roman" w:cs="Times New Roman"/>
          <w:color w:val="000000" w:themeColor="text1"/>
          <w:sz w:val="24"/>
          <w:szCs w:val="24"/>
          <w:shd w:val="clear" w:color="auto" w:fill="FFFFFF"/>
        </w:rPr>
        <w:t>5</w:t>
      </w:r>
      <w:proofErr w:type="gramEnd"/>
      <w:r>
        <w:rPr>
          <w:rFonts w:ascii="Times New Roman" w:hAnsi="Times New Roman" w:cs="Times New Roman"/>
          <w:color w:val="000000" w:themeColor="text1"/>
          <w:sz w:val="24"/>
          <w:szCs w:val="24"/>
          <w:shd w:val="clear" w:color="auto" w:fill="FFFFFF"/>
        </w:rPr>
        <w:t xml:space="preserve"> anos no caso do usucapiente ter estabelecido a sua moradia ou imóvel ou se tiver realizado obras de caráter produtivo. </w:t>
      </w:r>
    </w:p>
    <w:p w:rsidR="00772039" w:rsidRDefault="00772039" w:rsidP="00772039">
      <w:pPr>
        <w:pStyle w:val="SemEspaamento"/>
        <w:spacing w:line="360" w:lineRule="auto"/>
        <w:ind w:firstLine="1134"/>
        <w:jc w:val="both"/>
        <w:rPr>
          <w:rFonts w:ascii="Times New Roman" w:hAnsi="Times New Roman" w:cs="Times New Roman"/>
          <w:sz w:val="24"/>
          <w:szCs w:val="24"/>
          <w:shd w:val="clear" w:color="auto" w:fill="FFFFFF"/>
        </w:rPr>
      </w:pPr>
      <w:r w:rsidRPr="00094CA5">
        <w:rPr>
          <w:rFonts w:ascii="Times New Roman" w:hAnsi="Times New Roman" w:cs="Times New Roman"/>
          <w:sz w:val="24"/>
          <w:szCs w:val="24"/>
        </w:rPr>
        <w:t xml:space="preserve"> </w:t>
      </w:r>
      <w:r>
        <w:rPr>
          <w:rFonts w:ascii="Times New Roman" w:hAnsi="Times New Roman" w:cs="Times New Roman"/>
          <w:sz w:val="24"/>
          <w:szCs w:val="24"/>
        </w:rPr>
        <w:t>A</w:t>
      </w:r>
      <w:r w:rsidRPr="00094CA5">
        <w:rPr>
          <w:rFonts w:ascii="Times New Roman" w:hAnsi="Times New Roman" w:cs="Times New Roman"/>
          <w:sz w:val="24"/>
          <w:szCs w:val="24"/>
        </w:rPr>
        <w:t xml:space="preserve"> usucapião extraordinária</w:t>
      </w:r>
      <w:r>
        <w:rPr>
          <w:rFonts w:ascii="Times New Roman" w:hAnsi="Times New Roman" w:cs="Times New Roman"/>
          <w:sz w:val="24"/>
          <w:szCs w:val="24"/>
        </w:rPr>
        <w:t>, por sua vez,</w:t>
      </w:r>
      <w:r w:rsidRPr="00094CA5">
        <w:rPr>
          <w:rFonts w:ascii="Times New Roman" w:hAnsi="Times New Roman" w:cs="Times New Roman"/>
          <w:sz w:val="24"/>
          <w:szCs w:val="24"/>
        </w:rPr>
        <w:t xml:space="preserve"> está previsto no artigo 1.238 do Código Civil, </w:t>
      </w:r>
      <w:r>
        <w:rPr>
          <w:rFonts w:ascii="Times New Roman" w:hAnsi="Times New Roman" w:cs="Times New Roman"/>
          <w:sz w:val="24"/>
          <w:szCs w:val="24"/>
        </w:rPr>
        <w:t>possuindo</w:t>
      </w:r>
      <w:r w:rsidRPr="00094CA5">
        <w:rPr>
          <w:rFonts w:ascii="Times New Roman" w:hAnsi="Times New Roman" w:cs="Times New Roman"/>
          <w:sz w:val="24"/>
          <w:szCs w:val="24"/>
        </w:rPr>
        <w:t xml:space="preserve"> o lapso temporal de 15 anos e não pre</w:t>
      </w:r>
      <w:r>
        <w:rPr>
          <w:rFonts w:ascii="Times New Roman" w:hAnsi="Times New Roman" w:cs="Times New Roman"/>
          <w:sz w:val="24"/>
          <w:szCs w:val="24"/>
        </w:rPr>
        <w:t>cisa necessariamente de justo tí</w:t>
      </w:r>
      <w:r w:rsidRPr="00094CA5">
        <w:rPr>
          <w:rFonts w:ascii="Times New Roman" w:hAnsi="Times New Roman" w:cs="Times New Roman"/>
          <w:sz w:val="24"/>
          <w:szCs w:val="24"/>
        </w:rPr>
        <w:t xml:space="preserve">tulo e boa fé. Há, portanto, a exigibilidade de </w:t>
      </w:r>
      <w:r w:rsidRPr="00094CA5">
        <w:rPr>
          <w:rFonts w:ascii="Times New Roman" w:hAnsi="Times New Roman" w:cs="Times New Roman"/>
          <w:sz w:val="24"/>
          <w:szCs w:val="24"/>
          <w:shd w:val="clear" w:color="auto" w:fill="FFFFFF"/>
        </w:rPr>
        <w:t>posse</w:t>
      </w:r>
      <w:r w:rsidRPr="00094CA5">
        <w:rPr>
          <w:rStyle w:val="apple-converted-space"/>
          <w:rFonts w:ascii="Times New Roman" w:hAnsi="Times New Roman" w:cs="Times New Roman"/>
          <w:sz w:val="24"/>
          <w:szCs w:val="24"/>
          <w:shd w:val="clear" w:color="auto" w:fill="FFFFFF"/>
        </w:rPr>
        <w:t> </w:t>
      </w:r>
      <w:r w:rsidRPr="009D7290">
        <w:rPr>
          <w:rFonts w:ascii="Times New Roman" w:hAnsi="Times New Roman" w:cs="Times New Roman"/>
          <w:i/>
          <w:iCs/>
          <w:sz w:val="24"/>
          <w:szCs w:val="24"/>
          <w:shd w:val="clear" w:color="auto" w:fill="FFFFFF"/>
        </w:rPr>
        <w:t xml:space="preserve">ad </w:t>
      </w:r>
      <w:proofErr w:type="spellStart"/>
      <w:r w:rsidRPr="009D7290">
        <w:rPr>
          <w:rFonts w:ascii="Times New Roman" w:hAnsi="Times New Roman" w:cs="Times New Roman"/>
          <w:i/>
          <w:iCs/>
          <w:sz w:val="24"/>
          <w:szCs w:val="24"/>
          <w:shd w:val="clear" w:color="auto" w:fill="FFFFFF"/>
        </w:rPr>
        <w:t>usucapionem</w:t>
      </w:r>
      <w:proofErr w:type="spellEnd"/>
      <w:r w:rsidRPr="00094CA5">
        <w:rPr>
          <w:rStyle w:val="apple-converted-space"/>
          <w:rFonts w:ascii="Times New Roman" w:hAnsi="Times New Roman" w:cs="Times New Roman"/>
          <w:sz w:val="24"/>
          <w:szCs w:val="24"/>
          <w:shd w:val="clear" w:color="auto" w:fill="FFFFFF"/>
        </w:rPr>
        <w:t> </w:t>
      </w:r>
      <w:r w:rsidRPr="00094CA5">
        <w:rPr>
          <w:rFonts w:ascii="Times New Roman" w:hAnsi="Times New Roman" w:cs="Times New Roman"/>
          <w:sz w:val="24"/>
          <w:szCs w:val="24"/>
          <w:shd w:val="clear" w:color="auto" w:fill="FFFFFF"/>
        </w:rPr>
        <w:t>(</w:t>
      </w:r>
      <w:r w:rsidRPr="003B7225">
        <w:rPr>
          <w:rFonts w:ascii="Times New Roman" w:hAnsi="Times New Roman" w:cs="Times New Roman"/>
          <w:i/>
          <w:iCs/>
          <w:sz w:val="24"/>
          <w:szCs w:val="24"/>
          <w:shd w:val="clear" w:color="auto" w:fill="FFFFFF"/>
        </w:rPr>
        <w:t>corpus</w:t>
      </w:r>
      <w:r w:rsidRPr="00094CA5">
        <w:rPr>
          <w:rStyle w:val="apple-converted-space"/>
          <w:rFonts w:ascii="Times New Roman" w:hAnsi="Times New Roman" w:cs="Times New Roman"/>
          <w:iCs/>
          <w:sz w:val="24"/>
          <w:szCs w:val="24"/>
          <w:shd w:val="clear" w:color="auto" w:fill="FFFFFF"/>
        </w:rPr>
        <w:t> </w:t>
      </w:r>
      <w:r w:rsidRPr="00094CA5">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xml:space="preserve"> relação </w:t>
      </w:r>
      <w:r w:rsidRPr="00094CA5">
        <w:rPr>
          <w:rFonts w:ascii="Times New Roman" w:hAnsi="Times New Roman" w:cs="Times New Roman"/>
          <w:sz w:val="24"/>
          <w:szCs w:val="24"/>
          <w:shd w:val="clear" w:color="auto" w:fill="FFFFFF"/>
        </w:rPr>
        <w:t>entre o possuidor e a coisa e do</w:t>
      </w:r>
      <w:r w:rsidRPr="00094CA5">
        <w:rPr>
          <w:rStyle w:val="apple-converted-space"/>
          <w:rFonts w:ascii="Times New Roman" w:hAnsi="Times New Roman" w:cs="Times New Roman"/>
          <w:sz w:val="24"/>
          <w:szCs w:val="24"/>
          <w:shd w:val="clear" w:color="auto" w:fill="FFFFFF"/>
        </w:rPr>
        <w:t> </w:t>
      </w:r>
      <w:r w:rsidRPr="003B7225">
        <w:rPr>
          <w:rFonts w:ascii="Times New Roman" w:hAnsi="Times New Roman" w:cs="Times New Roman"/>
          <w:i/>
          <w:iCs/>
          <w:sz w:val="24"/>
          <w:szCs w:val="24"/>
          <w:shd w:val="clear" w:color="auto" w:fill="FFFFFF"/>
        </w:rPr>
        <w:t>animus</w:t>
      </w:r>
      <w:r w:rsidRPr="00094CA5">
        <w:rPr>
          <w:rStyle w:val="apple-converted-space"/>
          <w:rFonts w:ascii="Times New Roman" w:hAnsi="Times New Roman" w:cs="Times New Roman"/>
          <w:iCs/>
          <w:sz w:val="24"/>
          <w:szCs w:val="24"/>
          <w:shd w:val="clear" w:color="auto" w:fill="FFFFFF"/>
        </w:rPr>
        <w:t> </w:t>
      </w:r>
      <w:r w:rsidRPr="00094CA5">
        <w:rPr>
          <w:rFonts w:ascii="Times New Roman" w:hAnsi="Times New Roman" w:cs="Times New Roman"/>
          <w:sz w:val="24"/>
          <w:szCs w:val="24"/>
          <w:shd w:val="clear" w:color="auto" w:fill="FFFFFF"/>
        </w:rPr>
        <w:t xml:space="preserve">– vontade de ser dono), bem como o prazo </w:t>
      </w:r>
      <w:r>
        <w:rPr>
          <w:rFonts w:ascii="Times New Roman" w:hAnsi="Times New Roman" w:cs="Times New Roman"/>
          <w:sz w:val="24"/>
          <w:szCs w:val="24"/>
          <w:shd w:val="clear" w:color="auto" w:fill="FFFFFF"/>
        </w:rPr>
        <w:t>de 15 anos. “Não se faz necessário que o usucapiente exerça ele mesmo o tempo todos os atos possessórios, assim considerados úteis os atos praticados por preposto, agregados ou empregados.” (PEREIRA</w:t>
      </w:r>
      <w:proofErr w:type="gramStart"/>
      <w:r>
        <w:rPr>
          <w:rFonts w:ascii="Times New Roman" w:hAnsi="Times New Roman" w:cs="Times New Roman"/>
          <w:sz w:val="24"/>
          <w:szCs w:val="24"/>
          <w:shd w:val="clear" w:color="auto" w:fill="FFFFFF"/>
        </w:rPr>
        <w:t>, Caio</w:t>
      </w:r>
      <w:proofErr w:type="gramEnd"/>
      <w:r>
        <w:rPr>
          <w:rFonts w:ascii="Times New Roman" w:hAnsi="Times New Roman" w:cs="Times New Roman"/>
          <w:sz w:val="24"/>
          <w:szCs w:val="24"/>
          <w:shd w:val="clear" w:color="auto" w:fill="FFFFFF"/>
        </w:rPr>
        <w:t>, 200</w:t>
      </w:r>
      <w:r w:rsidR="001F35AE">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p. 145).</w:t>
      </w:r>
    </w:p>
    <w:p w:rsidR="00772039" w:rsidRDefault="00772039" w:rsidP="00772039">
      <w:pPr>
        <w:pStyle w:val="SemEspaamento"/>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Recepcionado pelo Código Civil, por meio do art. 1.240, bem como pela Carta Magna, há o chamado usucapião urbano. É uma modalidade que possui inexigibilidade de apresentação de justo título e boa-fé. Apesar da aparente semelhança com a modalidade de usucapião especial extraordinária, distingue-se, conforme o próprio nome sugere, pela delimitação em uma área urbana, bem como pela área se restringir à no máximo duzentos e cinquenta metros quadrados, sendo utilizados para fins de moradia e não podendo ser detentor de outro imóvel em seu nome. Ademais, requer o </w:t>
      </w:r>
      <w:r>
        <w:rPr>
          <w:rFonts w:ascii="Times New Roman" w:hAnsi="Times New Roman" w:cs="Times New Roman"/>
          <w:i/>
          <w:sz w:val="24"/>
          <w:szCs w:val="24"/>
          <w:shd w:val="clear" w:color="auto" w:fill="FFFFFF"/>
        </w:rPr>
        <w:t>animus domini</w:t>
      </w:r>
      <w:r>
        <w:rPr>
          <w:rFonts w:ascii="Times New Roman" w:hAnsi="Times New Roman" w:cs="Times New Roman"/>
          <w:sz w:val="24"/>
          <w:szCs w:val="24"/>
          <w:shd w:val="clear" w:color="auto" w:fill="FFFFFF"/>
        </w:rPr>
        <w:t xml:space="preserve">, o decurso ininterrupto e ausência de oposição. </w:t>
      </w:r>
    </w:p>
    <w:p w:rsidR="00772039" w:rsidRDefault="00772039" w:rsidP="00772039">
      <w:pPr>
        <w:pStyle w:val="SemEspaamento"/>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fim, há a modalidade de usucapião especial rural, sendo esta apresentada posteriormente e de maneira isolada por representar o cerne da problemática levantada e carecer de uma análise minuciosa.</w:t>
      </w:r>
    </w:p>
    <w:p w:rsidR="00772039" w:rsidRDefault="00772039" w:rsidP="00772039">
      <w:pPr>
        <w:pStyle w:val="SemEspaamento"/>
        <w:spacing w:line="360" w:lineRule="auto"/>
        <w:jc w:val="both"/>
        <w:rPr>
          <w:rFonts w:ascii="Times New Roman" w:hAnsi="Times New Roman" w:cs="Times New Roman"/>
          <w:sz w:val="24"/>
          <w:szCs w:val="24"/>
        </w:rPr>
      </w:pPr>
    </w:p>
    <w:p w:rsidR="00772039" w:rsidRDefault="00772039" w:rsidP="00772039">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USUCAPIÃO ESPECIAL RURAL</w:t>
      </w:r>
    </w:p>
    <w:p w:rsidR="00772039" w:rsidRDefault="00772039" w:rsidP="00772039">
      <w:pPr>
        <w:pStyle w:val="SemEspaamento"/>
        <w:spacing w:line="360" w:lineRule="auto"/>
        <w:jc w:val="both"/>
        <w:rPr>
          <w:rFonts w:ascii="Times New Roman" w:hAnsi="Times New Roman" w:cs="Times New Roman"/>
          <w:b/>
          <w:sz w:val="24"/>
          <w:szCs w:val="24"/>
        </w:rPr>
      </w:pP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Previsto no art. 1.239 do Código Civil, tal modalidade possui um amplo respaldo constitucional e se firmou como fundamento para reforma agrária e busca pela legitimação de posse em larga escala, decorrência direta da extensão do seu objeto. Também chamada de usucapião agrária ou </w:t>
      </w:r>
      <w:proofErr w:type="gramStart"/>
      <w:r>
        <w:rPr>
          <w:rFonts w:ascii="Times New Roman" w:hAnsi="Times New Roman" w:cs="Times New Roman"/>
          <w:i/>
          <w:sz w:val="24"/>
          <w:szCs w:val="24"/>
        </w:rPr>
        <w:t>pro labore</w:t>
      </w:r>
      <w:proofErr w:type="gramEnd"/>
      <w:r>
        <w:rPr>
          <w:rFonts w:ascii="Times New Roman" w:hAnsi="Times New Roman" w:cs="Times New Roman"/>
          <w:sz w:val="24"/>
          <w:szCs w:val="24"/>
        </w:rPr>
        <w:t xml:space="preserve">, assemelha-se a boa parte das demais modalidades pela </w:t>
      </w:r>
      <w:r>
        <w:rPr>
          <w:rFonts w:ascii="Times New Roman" w:hAnsi="Times New Roman" w:cs="Times New Roman"/>
          <w:sz w:val="24"/>
          <w:szCs w:val="24"/>
        </w:rPr>
        <w:lastRenderedPageBreak/>
        <w:t xml:space="preserve">necessidade de </w:t>
      </w:r>
      <w:r>
        <w:rPr>
          <w:rFonts w:ascii="Times New Roman" w:hAnsi="Times New Roman" w:cs="Times New Roman"/>
          <w:i/>
          <w:sz w:val="24"/>
          <w:szCs w:val="24"/>
        </w:rPr>
        <w:t>animus domini</w:t>
      </w:r>
      <w:r>
        <w:rPr>
          <w:rFonts w:ascii="Times New Roman" w:hAnsi="Times New Roman" w:cs="Times New Roman"/>
          <w:sz w:val="24"/>
          <w:szCs w:val="24"/>
        </w:rPr>
        <w:t>, decurso temporal, continuidade da posse com necessidade de moradia estabelecida e, tendo grande fundamento para o presente artigo, o dever de cumprir uma função social, tornando a posse produtiva.</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análise o Código Civil, denota-se a existência do requisito temporal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(cinco) anos ininterruptos, posse pacífica, zona rural não superior a cinquenta hectares, bem como os requisitos já citados acima. </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notória a intenção do legislador em incentivar a exploração, concretização da função social e ocupação de terras que permanecem inutilizadas, gerando como prerrogativa a posse da terra para quem o faça. É nesse sentido que Rita Cássia afirma que:</w:t>
      </w:r>
    </w:p>
    <w:p w:rsidR="00772039" w:rsidRDefault="00772039" w:rsidP="00772039">
      <w:pPr>
        <w:pStyle w:val="SemEspaamen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O</w:t>
      </w:r>
      <w:r w:rsidRPr="00F0373B">
        <w:rPr>
          <w:rFonts w:ascii="Times New Roman" w:hAnsi="Times New Roman" w:cs="Times New Roman"/>
          <w:color w:val="000000" w:themeColor="text1"/>
          <w:sz w:val="20"/>
          <w:szCs w:val="20"/>
          <w:shd w:val="clear" w:color="auto" w:fill="FFFFFF"/>
        </w:rPr>
        <w:t xml:space="preserve">bserva-se nesta forma de aquisição de propriedade o escopo </w:t>
      </w:r>
      <w:proofErr w:type="spellStart"/>
      <w:r w:rsidRPr="00F0373B">
        <w:rPr>
          <w:rFonts w:ascii="Times New Roman" w:hAnsi="Times New Roman" w:cs="Times New Roman"/>
          <w:color w:val="000000" w:themeColor="text1"/>
          <w:sz w:val="20"/>
          <w:szCs w:val="20"/>
          <w:shd w:val="clear" w:color="auto" w:fill="FFFFFF"/>
        </w:rPr>
        <w:t>primevo</w:t>
      </w:r>
      <w:proofErr w:type="spellEnd"/>
      <w:r w:rsidRPr="00F0373B">
        <w:rPr>
          <w:rFonts w:ascii="Times New Roman" w:hAnsi="Times New Roman" w:cs="Times New Roman"/>
          <w:color w:val="000000" w:themeColor="text1"/>
          <w:sz w:val="20"/>
          <w:szCs w:val="20"/>
          <w:shd w:val="clear" w:color="auto" w:fill="FFFFFF"/>
        </w:rPr>
        <w:t xml:space="preserve"> fixar, de maneira rápida, o possuidor na propriedade, tornando </w:t>
      </w:r>
      <w:proofErr w:type="gramStart"/>
      <w:r w:rsidRPr="00F0373B">
        <w:rPr>
          <w:rFonts w:ascii="Times New Roman" w:hAnsi="Times New Roman" w:cs="Times New Roman"/>
          <w:color w:val="000000" w:themeColor="text1"/>
          <w:sz w:val="20"/>
          <w:szCs w:val="20"/>
          <w:shd w:val="clear" w:color="auto" w:fill="FFFFFF"/>
        </w:rPr>
        <w:t>necessário a utilização da gleba de terra</w:t>
      </w:r>
      <w:proofErr w:type="gramEnd"/>
      <w:r w:rsidRPr="00F0373B">
        <w:rPr>
          <w:rFonts w:ascii="Times New Roman" w:hAnsi="Times New Roman" w:cs="Times New Roman"/>
          <w:color w:val="000000" w:themeColor="text1"/>
          <w:sz w:val="20"/>
          <w:szCs w:val="20"/>
          <w:shd w:val="clear" w:color="auto" w:fill="FFFFFF"/>
        </w:rPr>
        <w:t xml:space="preserve">, com a edificação de residência para moradia e aproveitamento do restante da área para o plantio, tornando, assim, as terras </w:t>
      </w:r>
      <w:proofErr w:type="spellStart"/>
      <w:r w:rsidRPr="00F0373B">
        <w:rPr>
          <w:rFonts w:ascii="Times New Roman" w:hAnsi="Times New Roman" w:cs="Times New Roman"/>
          <w:color w:val="000000" w:themeColor="text1"/>
          <w:sz w:val="20"/>
          <w:szCs w:val="20"/>
          <w:shd w:val="clear" w:color="auto" w:fill="FFFFFF"/>
        </w:rPr>
        <w:t>usucapiendas</w:t>
      </w:r>
      <w:proofErr w:type="spellEnd"/>
      <w:r w:rsidRPr="00F0373B">
        <w:rPr>
          <w:rFonts w:ascii="Times New Roman" w:hAnsi="Times New Roman" w:cs="Times New Roman"/>
          <w:color w:val="000000" w:themeColor="text1"/>
          <w:sz w:val="20"/>
          <w:szCs w:val="20"/>
          <w:shd w:val="clear" w:color="auto" w:fill="FFFFFF"/>
        </w:rPr>
        <w:t xml:space="preserve"> produtivas. A Lei Nº. 6.969/1981 trazia em sua redação a possibilidade de usucapir tanto terras privadas quanto devolutas, configurando, nesta última hipótese, uma exceção ao princípio da imprescritibilidade das terras públicas, o que não mais </w:t>
      </w:r>
      <w:proofErr w:type="gramStart"/>
      <w:r w:rsidRPr="00F0373B">
        <w:rPr>
          <w:rFonts w:ascii="Times New Roman" w:hAnsi="Times New Roman" w:cs="Times New Roman"/>
          <w:color w:val="000000" w:themeColor="text1"/>
          <w:sz w:val="20"/>
          <w:szCs w:val="20"/>
          <w:shd w:val="clear" w:color="auto" w:fill="FFFFFF"/>
        </w:rPr>
        <w:t>perdura,</w:t>
      </w:r>
      <w:proofErr w:type="gramEnd"/>
      <w:r w:rsidRPr="00F0373B">
        <w:rPr>
          <w:rFonts w:ascii="Times New Roman" w:hAnsi="Times New Roman" w:cs="Times New Roman"/>
          <w:color w:val="000000" w:themeColor="text1"/>
          <w:sz w:val="20"/>
          <w:szCs w:val="20"/>
          <w:shd w:val="clear" w:color="auto" w:fill="FFFFFF"/>
        </w:rPr>
        <w:t xml:space="preserve"> em razão da redação do parágrafo único do art. 191 da Carta de Outubro de 1988, que veda tal possibilidade.</w:t>
      </w:r>
      <w:r w:rsidRPr="00F0373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9B6B82">
        <w:rPr>
          <w:rFonts w:ascii="Times New Roman" w:hAnsi="Times New Roman" w:cs="Times New Roman"/>
          <w:color w:val="000000" w:themeColor="text1"/>
          <w:sz w:val="20"/>
          <w:szCs w:val="20"/>
        </w:rPr>
        <w:t>PRA, R</w:t>
      </w:r>
      <w:r>
        <w:rPr>
          <w:rFonts w:ascii="Times New Roman" w:hAnsi="Times New Roman" w:cs="Times New Roman"/>
          <w:color w:val="000000" w:themeColor="text1"/>
          <w:sz w:val="20"/>
          <w:szCs w:val="20"/>
        </w:rPr>
        <w:t xml:space="preserve">ita </w:t>
      </w:r>
      <w:r w:rsidR="009B6B82">
        <w:rPr>
          <w:rFonts w:ascii="Times New Roman" w:hAnsi="Times New Roman" w:cs="Times New Roman"/>
          <w:color w:val="000000" w:themeColor="text1"/>
          <w:sz w:val="20"/>
          <w:szCs w:val="20"/>
        </w:rPr>
        <w:t>de C</w:t>
      </w:r>
      <w:r>
        <w:rPr>
          <w:rFonts w:ascii="Times New Roman" w:hAnsi="Times New Roman" w:cs="Times New Roman"/>
          <w:color w:val="000000" w:themeColor="text1"/>
          <w:sz w:val="20"/>
          <w:szCs w:val="20"/>
        </w:rPr>
        <w:t>assia</w:t>
      </w:r>
      <w:r w:rsidR="009B6B82">
        <w:rPr>
          <w:rFonts w:ascii="Times New Roman" w:hAnsi="Times New Roman" w:cs="Times New Roman"/>
          <w:color w:val="000000" w:themeColor="text1"/>
          <w:sz w:val="20"/>
          <w:szCs w:val="20"/>
        </w:rPr>
        <w:t>, 2011, p.122</w:t>
      </w:r>
      <w:r>
        <w:rPr>
          <w:rFonts w:ascii="Times New Roman" w:hAnsi="Times New Roman" w:cs="Times New Roman"/>
          <w:color w:val="000000" w:themeColor="text1"/>
          <w:sz w:val="20"/>
          <w:szCs w:val="20"/>
        </w:rPr>
        <w:t>).</w:t>
      </w:r>
    </w:p>
    <w:p w:rsidR="00772039" w:rsidRDefault="00772039" w:rsidP="00772039">
      <w:pPr>
        <w:pStyle w:val="SemEspaamento"/>
        <w:ind w:left="2268"/>
        <w:jc w:val="both"/>
        <w:rPr>
          <w:rFonts w:ascii="Times New Roman" w:hAnsi="Times New Roman" w:cs="Times New Roman"/>
          <w:color w:val="000000" w:themeColor="text1"/>
          <w:sz w:val="20"/>
          <w:szCs w:val="20"/>
        </w:rPr>
      </w:pPr>
    </w:p>
    <w:p w:rsidR="00772039" w:rsidRPr="00F0373B"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Não há como se dissociar, portanto, a posse da terra por usucapião especial rural de uma concretização da função social, matéria do tópico subsequente.  </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prévia análise histórica é possível relacionar, novamente, tal modalidade com um apelo representativo da sociedade. Isso ocorre da alteração feita pelo legislador na diminuição da quantidade de anos que se constituía como requisito de sua efetivação, deixando de serem dez anos de posse para que fossem apenas cinco. </w:t>
      </w:r>
    </w:p>
    <w:p w:rsidR="00772039" w:rsidRDefault="00772039" w:rsidP="0077203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certa altercação e particularidade quando se sopesa a ininterrupção do lapso temporal em tal modalidade. A justificativa dessa afirmação reside em esta ser a única modalidade em que o enfoque consiste na execução de uma função social. Disso decorre a primazia de que, em casos de negligência e mera posse sem produção da terra, não cabe tal instituto. Caio pereira esclarece que:</w:t>
      </w:r>
    </w:p>
    <w:p w:rsidR="00772039" w:rsidRDefault="00772039" w:rsidP="00772039">
      <w:pPr>
        <w:pStyle w:val="SemEspaamento"/>
        <w:ind w:left="2268"/>
        <w:jc w:val="both"/>
        <w:rPr>
          <w:rFonts w:ascii="Times New Roman" w:hAnsi="Times New Roman" w:cs="Times New Roman"/>
          <w:color w:val="000000" w:themeColor="text1"/>
          <w:sz w:val="20"/>
          <w:szCs w:val="20"/>
        </w:rPr>
      </w:pPr>
      <w:r w:rsidRPr="00A47502">
        <w:rPr>
          <w:rFonts w:ascii="Times New Roman" w:hAnsi="Times New Roman" w:cs="Times New Roman"/>
          <w:color w:val="000000" w:themeColor="text1"/>
          <w:sz w:val="20"/>
          <w:szCs w:val="20"/>
          <w:shd w:val="clear" w:color="auto" w:fill="FFFFFF"/>
        </w:rPr>
        <w:t xml:space="preserve">As características fundamentais desta categoria especial de usucapião baseiam-se no seu caráter social. Não basta que o usucapiente tenha a posse associada ao tempo. Requer-se, mais, que faça da gleba ocupada a sua moradia e torne produtiva pelo seu trabalho ou seu cultivo direto, garantindo desta sorte a subsistência da família, e concorrendo para o progresso social e econômico. Se o fundamento ético </w:t>
      </w:r>
      <w:proofErr w:type="gramStart"/>
      <w:r w:rsidRPr="00A47502">
        <w:rPr>
          <w:rFonts w:ascii="Times New Roman" w:hAnsi="Times New Roman" w:cs="Times New Roman"/>
          <w:color w:val="000000" w:themeColor="text1"/>
          <w:sz w:val="20"/>
          <w:szCs w:val="20"/>
          <w:shd w:val="clear" w:color="auto" w:fill="FFFFFF"/>
        </w:rPr>
        <w:t>do usucapião</w:t>
      </w:r>
      <w:proofErr w:type="gramEnd"/>
      <w:r w:rsidRPr="00A47502">
        <w:rPr>
          <w:rFonts w:ascii="Times New Roman" w:hAnsi="Times New Roman" w:cs="Times New Roman"/>
          <w:color w:val="000000" w:themeColor="text1"/>
          <w:sz w:val="20"/>
          <w:szCs w:val="20"/>
          <w:shd w:val="clear" w:color="auto" w:fill="FFFFFF"/>
        </w:rPr>
        <w:t xml:space="preserve"> tradicional é o trabalho, como nos parágrafos anteriores deixamos assentado, maior ênfase encontra o esforço humano como elemento aquisitivo nesta modalidade especial.</w:t>
      </w:r>
      <w:r w:rsidRPr="00A47502">
        <w:rPr>
          <w:rFonts w:ascii="Times New Roman" w:hAnsi="Times New Roman" w:cs="Times New Roman"/>
          <w:color w:val="000000" w:themeColor="text1"/>
          <w:sz w:val="20"/>
          <w:szCs w:val="20"/>
        </w:rPr>
        <w:t xml:space="preserve"> </w:t>
      </w:r>
      <w:r w:rsidR="009B6B82">
        <w:rPr>
          <w:rFonts w:ascii="Times New Roman" w:hAnsi="Times New Roman" w:cs="Times New Roman"/>
          <w:color w:val="000000" w:themeColor="text1"/>
          <w:sz w:val="20"/>
          <w:szCs w:val="20"/>
        </w:rPr>
        <w:t>(PEREIRA</w:t>
      </w:r>
      <w:proofErr w:type="gramStart"/>
      <w:r>
        <w:rPr>
          <w:rFonts w:ascii="Times New Roman" w:hAnsi="Times New Roman" w:cs="Times New Roman"/>
          <w:color w:val="000000" w:themeColor="text1"/>
          <w:sz w:val="20"/>
          <w:szCs w:val="20"/>
        </w:rPr>
        <w:t>,</w:t>
      </w:r>
      <w:r w:rsidR="009B6B82">
        <w:rPr>
          <w:rFonts w:ascii="Times New Roman" w:hAnsi="Times New Roman" w:cs="Times New Roman"/>
          <w:color w:val="000000" w:themeColor="text1"/>
          <w:sz w:val="20"/>
          <w:szCs w:val="20"/>
        </w:rPr>
        <w:t xml:space="preserve"> CAIO</w:t>
      </w:r>
      <w:proofErr w:type="gramEnd"/>
      <w:r w:rsidR="009B6B82">
        <w:rPr>
          <w:rFonts w:ascii="Times New Roman" w:hAnsi="Times New Roman" w:cs="Times New Roman"/>
          <w:color w:val="000000" w:themeColor="text1"/>
          <w:sz w:val="20"/>
          <w:szCs w:val="20"/>
        </w:rPr>
        <w:t>, 2004, p.</w:t>
      </w:r>
      <w:r>
        <w:rPr>
          <w:rFonts w:ascii="Times New Roman" w:hAnsi="Times New Roman" w:cs="Times New Roman"/>
          <w:color w:val="000000" w:themeColor="text1"/>
          <w:sz w:val="20"/>
          <w:szCs w:val="20"/>
        </w:rPr>
        <w:t xml:space="preserve"> 152).</w:t>
      </w:r>
    </w:p>
    <w:p w:rsidR="00772039" w:rsidRDefault="00772039" w:rsidP="00772039">
      <w:pPr>
        <w:pStyle w:val="SemEspaamento"/>
        <w:ind w:left="2268"/>
        <w:jc w:val="both"/>
        <w:rPr>
          <w:rFonts w:ascii="Times New Roman" w:hAnsi="Times New Roman" w:cs="Times New Roman"/>
          <w:color w:val="000000" w:themeColor="text1"/>
          <w:sz w:val="20"/>
          <w:szCs w:val="20"/>
        </w:rPr>
      </w:pP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Ressalta-se ainda, quanto à produtividade, que terras públicas, ainda que abandonadas ou sem desempenhar função que beneficie a sociedade, não são objetos de </w:t>
      </w:r>
      <w:r>
        <w:rPr>
          <w:rFonts w:ascii="Times New Roman" w:hAnsi="Times New Roman" w:cs="Times New Roman"/>
          <w:color w:val="000000" w:themeColor="text1"/>
          <w:sz w:val="24"/>
          <w:szCs w:val="24"/>
        </w:rPr>
        <w:lastRenderedPageBreak/>
        <w:t>usucapião, ainda que o indivíduo perpetre todos os requisitos legais e formais. No que reside possibilidade, recaí às terras devolutas.</w:t>
      </w:r>
    </w:p>
    <w:p w:rsidR="00772039" w:rsidRDefault="00772039" w:rsidP="00772039">
      <w:pPr>
        <w:pStyle w:val="SemEspaamento"/>
        <w:spacing w:line="360" w:lineRule="auto"/>
        <w:jc w:val="both"/>
        <w:rPr>
          <w:rFonts w:ascii="Times New Roman" w:hAnsi="Times New Roman" w:cs="Times New Roman"/>
          <w:color w:val="000000" w:themeColor="text1"/>
          <w:sz w:val="24"/>
          <w:szCs w:val="24"/>
        </w:rPr>
      </w:pPr>
    </w:p>
    <w:p w:rsidR="00772039" w:rsidRDefault="00772039" w:rsidP="00772039">
      <w:pPr>
        <w:pStyle w:val="SemEspaamento"/>
        <w:spacing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5</w:t>
      </w:r>
      <w:proofErr w:type="gramEnd"/>
      <w:r>
        <w:rPr>
          <w:rFonts w:ascii="Times New Roman" w:hAnsi="Times New Roman" w:cs="Times New Roman"/>
          <w:b/>
          <w:color w:val="000000" w:themeColor="text1"/>
          <w:sz w:val="24"/>
          <w:szCs w:val="24"/>
        </w:rPr>
        <w:t xml:space="preserve"> FUNÇÃO SOCIAL E A LEGITIMAÇÃO DO USUCAPIÃO </w:t>
      </w:r>
      <w:r>
        <w:rPr>
          <w:rFonts w:ascii="Times New Roman" w:hAnsi="Times New Roman" w:cs="Times New Roman"/>
          <w:b/>
          <w:i/>
          <w:color w:val="000000" w:themeColor="text1"/>
          <w:sz w:val="24"/>
          <w:szCs w:val="24"/>
        </w:rPr>
        <w:t>PRO LABORE</w:t>
      </w:r>
    </w:p>
    <w:p w:rsidR="00772039" w:rsidRDefault="00772039" w:rsidP="00772039">
      <w:pPr>
        <w:pStyle w:val="SemEspaamento"/>
        <w:spacing w:line="360" w:lineRule="auto"/>
        <w:jc w:val="both"/>
        <w:rPr>
          <w:rFonts w:ascii="Times New Roman" w:hAnsi="Times New Roman" w:cs="Times New Roman"/>
          <w:b/>
          <w:color w:val="000000" w:themeColor="text1"/>
          <w:sz w:val="24"/>
          <w:szCs w:val="24"/>
        </w:rPr>
      </w:pP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Enfatizando a demanda considerável por uma habitação ou um local para exercer determinados ofícios, abaliza-se a intrínseca relação que há entre o direito fundamental de moradia e as suas garantias constitucionais e a notória obrigação de embarcar uma função social à referida propriedade.</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apresentado anteriormente, a boa fé, bem como os demais requisitos de uma propriedade que atenda os preceitos legais, são pressupostos que embarcam as modalidades de usucapião (como exceção da boa fé para algumas). Mas é imprescindível ressaltar que, dentre </w:t>
      </w:r>
      <w:proofErr w:type="gramStart"/>
      <w:r>
        <w:rPr>
          <w:rFonts w:ascii="Times New Roman" w:hAnsi="Times New Roman" w:cs="Times New Roman"/>
          <w:color w:val="000000" w:themeColor="text1"/>
          <w:sz w:val="24"/>
          <w:szCs w:val="24"/>
        </w:rPr>
        <w:t>todas, a</w:t>
      </w:r>
      <w:proofErr w:type="gramEnd"/>
      <w:r>
        <w:rPr>
          <w:rFonts w:ascii="Times New Roman" w:hAnsi="Times New Roman" w:cs="Times New Roman"/>
          <w:color w:val="000000" w:themeColor="text1"/>
          <w:sz w:val="24"/>
          <w:szCs w:val="24"/>
        </w:rPr>
        <w:t xml:space="preserve"> usucapião agrária ou </w:t>
      </w:r>
      <w:r>
        <w:rPr>
          <w:rFonts w:ascii="Times New Roman" w:hAnsi="Times New Roman" w:cs="Times New Roman"/>
          <w:i/>
          <w:color w:val="000000" w:themeColor="text1"/>
          <w:sz w:val="24"/>
          <w:szCs w:val="24"/>
        </w:rPr>
        <w:t>pro labore</w:t>
      </w:r>
      <w:r>
        <w:rPr>
          <w:rFonts w:ascii="Times New Roman" w:hAnsi="Times New Roman" w:cs="Times New Roman"/>
          <w:color w:val="000000" w:themeColor="text1"/>
          <w:sz w:val="24"/>
          <w:szCs w:val="24"/>
        </w:rPr>
        <w:t xml:space="preserve"> é aquela em que há maior ênfase na concretização de uma função social. A causa disso (e de fundamental relevância para o presente trabalho) está diretamente relacionada à sua matéria: extensas propriedades rurais.</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Não há arcano em afirmar que a produtividade da terra consiste em renda e no mantimento, não só do composto social que cerca uma propriedade rural, mas de toda uma coletividade que se beneficia direta ou indiretamente das prerrogativas que advêm do mesmo. (FILHO, Nunes, 1988).</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desse raciocínio que incide não só de uma interpretação jurídica, mas hermeneuticamente fundamentada em uma análise histórica e social, que </w:t>
      </w:r>
      <w:proofErr w:type="gramStart"/>
      <w:r>
        <w:rPr>
          <w:rFonts w:ascii="Times New Roman" w:hAnsi="Times New Roman" w:cs="Times New Roman"/>
          <w:color w:val="000000" w:themeColor="text1"/>
          <w:sz w:val="24"/>
          <w:szCs w:val="24"/>
        </w:rPr>
        <w:t>torna-se</w:t>
      </w:r>
      <w:proofErr w:type="gramEnd"/>
      <w:r>
        <w:rPr>
          <w:rFonts w:ascii="Times New Roman" w:hAnsi="Times New Roman" w:cs="Times New Roman"/>
          <w:color w:val="000000" w:themeColor="text1"/>
          <w:sz w:val="24"/>
          <w:szCs w:val="24"/>
        </w:rPr>
        <w:t xml:space="preserve"> mister salientar que uma propriedade deve atender, em seu núcleo, à um bem geral para toda a sociedade.</w:t>
      </w:r>
    </w:p>
    <w:p w:rsidR="00772039" w:rsidRPr="00B2318E"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Prontamente há uma problemática identificada: de que forma incentivar a efetivação da função social de uma propriedade, uma vez que é cristalina a noção de suas prerrogativas e a sua necessidade no contexto social? É nessa conjuntura que surge a usucapião </w:t>
      </w:r>
      <w:proofErr w:type="gramStart"/>
      <w:r>
        <w:rPr>
          <w:rFonts w:ascii="Times New Roman" w:hAnsi="Times New Roman" w:cs="Times New Roman"/>
          <w:i/>
          <w:color w:val="000000" w:themeColor="text1"/>
          <w:sz w:val="24"/>
          <w:szCs w:val="24"/>
        </w:rPr>
        <w:t>pro labore</w:t>
      </w:r>
      <w:proofErr w:type="gramEnd"/>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como mais do que um instituto vigente no Código Civil que visa tutelar ocorrências de conflito jurídico, mas sim um mecanismo com amparo constitucional que impulsiona a produtividade e legitima a posse da propriedade. </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apreciação ao art. 170 da Constituição Federal temos que </w:t>
      </w:r>
      <w:r w:rsidRPr="00B118C9">
        <w:rPr>
          <w:rFonts w:ascii="Times New Roman" w:hAnsi="Times New Roman" w:cs="Times New Roman"/>
          <w:color w:val="000000" w:themeColor="text1"/>
          <w:sz w:val="24"/>
          <w:szCs w:val="24"/>
        </w:rPr>
        <w:t>“</w:t>
      </w:r>
      <w:r w:rsidRPr="00B118C9">
        <w:rPr>
          <w:rFonts w:ascii="Times New Roman" w:hAnsi="Times New Roman" w:cs="Times New Roman"/>
          <w:iCs/>
          <w:color w:val="000000" w:themeColor="text1"/>
          <w:sz w:val="24"/>
          <w:szCs w:val="24"/>
          <w:shd w:val="clear" w:color="auto" w:fill="FFFFFF"/>
        </w:rPr>
        <w:t>A ordem econômica, fundada na valorização do trabalho humano e na livre iniciativa, tem por fim assegurar a todos a existência digna, conforme os ditames da justiça social, observados os seguintes princípios:</w:t>
      </w:r>
      <w:r w:rsidRPr="00B118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função social da propriedade”. Tal respaldo constitucional é o pilar que sustenta toda uma legitimação que recaí ao individuo que perpetra uma função social a </w:t>
      </w:r>
      <w:r>
        <w:rPr>
          <w:rFonts w:ascii="Times New Roman" w:hAnsi="Times New Roman" w:cs="Times New Roman"/>
          <w:color w:val="000000" w:themeColor="text1"/>
          <w:sz w:val="24"/>
          <w:szCs w:val="24"/>
        </w:rPr>
        <w:lastRenderedPageBreak/>
        <w:t xml:space="preserve">uma propriedade outrora ociosa em consonância com a Carta Magna (e com os demais requisitos legais). Porém, ressalta-se a pluralidade de possibilidades que advém do termo, bem como afirma o posicionamento doutrinário em: </w:t>
      </w:r>
    </w:p>
    <w:p w:rsidR="00772039" w:rsidRDefault="00772039" w:rsidP="00772039">
      <w:pPr>
        <w:pStyle w:val="SemEspaamento"/>
        <w:ind w:left="2268"/>
        <w:jc w:val="both"/>
        <w:rPr>
          <w:rFonts w:ascii="Times New Roman" w:hAnsi="Times New Roman" w:cs="Times New Roman"/>
          <w:color w:val="000000" w:themeColor="text1"/>
          <w:sz w:val="20"/>
          <w:szCs w:val="20"/>
        </w:rPr>
      </w:pPr>
      <w:r w:rsidRPr="004E1E2F">
        <w:rPr>
          <w:rFonts w:ascii="Times New Roman" w:hAnsi="Times New Roman" w:cs="Times New Roman"/>
          <w:color w:val="000000" w:themeColor="text1"/>
          <w:sz w:val="20"/>
          <w:szCs w:val="20"/>
        </w:rPr>
        <w:t xml:space="preserve"> </w:t>
      </w:r>
      <w:r w:rsidRPr="004E1E2F">
        <w:rPr>
          <w:rFonts w:ascii="Times New Roman" w:hAnsi="Times New Roman" w:cs="Times New Roman"/>
          <w:color w:val="000000" w:themeColor="text1"/>
          <w:sz w:val="20"/>
          <w:szCs w:val="20"/>
          <w:shd w:val="clear" w:color="auto" w:fill="FFFFFF"/>
        </w:rPr>
        <w:t>É comum falar-se em Funçã</w:t>
      </w:r>
      <w:r>
        <w:rPr>
          <w:rFonts w:ascii="Times New Roman" w:hAnsi="Times New Roman" w:cs="Times New Roman"/>
          <w:color w:val="000000" w:themeColor="text1"/>
          <w:sz w:val="20"/>
          <w:szCs w:val="20"/>
          <w:shd w:val="clear" w:color="auto" w:fill="FFFFFF"/>
        </w:rPr>
        <w:t>o Social da Propriedade. Nossa C</w:t>
      </w:r>
      <w:r w:rsidRPr="004E1E2F">
        <w:rPr>
          <w:rFonts w:ascii="Times New Roman" w:hAnsi="Times New Roman" w:cs="Times New Roman"/>
          <w:color w:val="000000" w:themeColor="text1"/>
          <w:sz w:val="20"/>
          <w:szCs w:val="20"/>
          <w:shd w:val="clear" w:color="auto" w:fill="FFFFFF"/>
        </w:rPr>
        <w:t>onstituição consagrou esse princípio em diversos dispositivos. Contudo, o que não se tem referido é que existem diversas funções sociais que variam conforme o tipo de propriedade. (...) Analisando nosso sistema normativo, poderemos perceber a existência de funções sociais da propriedade que se diferenciam conforme o tipo de propriedade, sendo possível afirmar que, atualmente, as propriedades exercem várias funções sociais.</w:t>
      </w:r>
      <w:r w:rsidRPr="004E1E2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(SILVEIRA, Domingos, 1988, p.11-12).</w:t>
      </w:r>
    </w:p>
    <w:p w:rsidR="00772039" w:rsidRDefault="00772039" w:rsidP="00772039">
      <w:pPr>
        <w:pStyle w:val="SemEspaamento"/>
        <w:ind w:left="2268"/>
        <w:jc w:val="both"/>
        <w:rPr>
          <w:rFonts w:ascii="Times New Roman" w:hAnsi="Times New Roman" w:cs="Times New Roman"/>
          <w:color w:val="000000" w:themeColor="text1"/>
          <w:sz w:val="20"/>
          <w:szCs w:val="20"/>
        </w:rPr>
      </w:pP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Conclui-se que não consisti em tarefa fácil delimitar o exercício em uma propriedade que de fato a torna produtiva e fundamenta uma legitimação da usucapião agrária. Como forma de resolver tal lide e apresentar o recurso que dissolve a problemática alegada no decorrer do trabalho, recorre-se a própria Constituição. </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já é inegável, a Carta Magna apresenta os princípios e conjunto ordenado de normas que regem os demais ordenamentos jurídicos, possuindo a primazia de uma legitimidade hierarquicamente superior. Portanto, privando-se de uma interpretação extensiva, é possível encontrar na mesma os requisitos para se cumprir a função social. Uma vez concretizados, tem-se um fundamento de legitimação da posse (somado ao cumprimento dos demais requisitos legais). </w:t>
      </w:r>
    </w:p>
    <w:p w:rsidR="00772039" w:rsidRDefault="00772039" w:rsidP="0077203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seu art. 186, leciona-se que para fins de cumprimento da função social de uma determinada propriedade, deve-se atender aos seguintes pressupostos:</w:t>
      </w:r>
    </w:p>
    <w:p w:rsidR="00772039" w:rsidRPr="00F64E9C" w:rsidRDefault="00772039" w:rsidP="00772039">
      <w:pPr>
        <w:pStyle w:val="NormalWeb"/>
        <w:shd w:val="clear" w:color="auto" w:fill="FFFFFF"/>
        <w:ind w:left="2268"/>
        <w:jc w:val="both"/>
        <w:rPr>
          <w:color w:val="000000" w:themeColor="text1"/>
          <w:sz w:val="20"/>
          <w:szCs w:val="20"/>
        </w:rPr>
      </w:pPr>
      <w:r w:rsidRPr="00F64E9C">
        <w:rPr>
          <w:iCs/>
          <w:color w:val="000000" w:themeColor="text1"/>
          <w:sz w:val="20"/>
          <w:szCs w:val="20"/>
        </w:rPr>
        <w:t xml:space="preserve">Artigo 186 - A função social é cumprida quando a propriedade rural </w:t>
      </w:r>
      <w:proofErr w:type="gramStart"/>
      <w:r w:rsidRPr="00F64E9C">
        <w:rPr>
          <w:iCs/>
          <w:color w:val="000000" w:themeColor="text1"/>
          <w:sz w:val="20"/>
          <w:szCs w:val="20"/>
        </w:rPr>
        <w:t>atende,</w:t>
      </w:r>
      <w:proofErr w:type="gramEnd"/>
      <w:r w:rsidRPr="00F64E9C">
        <w:rPr>
          <w:iCs/>
          <w:color w:val="000000" w:themeColor="text1"/>
          <w:sz w:val="20"/>
          <w:szCs w:val="20"/>
        </w:rPr>
        <w:t xml:space="preserve"> simultaneamente, segundo critérios e graus de exigência estabelecidos em lei, aos seguintes requisitos:</w:t>
      </w:r>
    </w:p>
    <w:p w:rsidR="00772039" w:rsidRPr="00F64E9C" w:rsidRDefault="00772039" w:rsidP="00772039">
      <w:pPr>
        <w:pStyle w:val="NormalWeb"/>
        <w:shd w:val="clear" w:color="auto" w:fill="FFFFFF"/>
        <w:ind w:left="2268"/>
        <w:jc w:val="both"/>
        <w:rPr>
          <w:color w:val="000000" w:themeColor="text1"/>
          <w:sz w:val="20"/>
          <w:szCs w:val="20"/>
        </w:rPr>
      </w:pPr>
      <w:r w:rsidRPr="00F64E9C">
        <w:rPr>
          <w:iCs/>
          <w:color w:val="000000" w:themeColor="text1"/>
          <w:sz w:val="20"/>
          <w:szCs w:val="20"/>
        </w:rPr>
        <w:t>I - aproveitamento racional e adequado;</w:t>
      </w:r>
    </w:p>
    <w:p w:rsidR="00772039" w:rsidRPr="00F64E9C" w:rsidRDefault="00772039" w:rsidP="00772039">
      <w:pPr>
        <w:pStyle w:val="NormalWeb"/>
        <w:shd w:val="clear" w:color="auto" w:fill="FFFFFF"/>
        <w:ind w:left="2268"/>
        <w:jc w:val="both"/>
        <w:rPr>
          <w:color w:val="000000" w:themeColor="text1"/>
          <w:sz w:val="20"/>
          <w:szCs w:val="20"/>
        </w:rPr>
      </w:pPr>
      <w:r w:rsidRPr="00F64E9C">
        <w:rPr>
          <w:iCs/>
          <w:color w:val="000000" w:themeColor="text1"/>
          <w:sz w:val="20"/>
          <w:szCs w:val="20"/>
        </w:rPr>
        <w:t>II - utilização adequada dos recursos naturais disponíveis e preservação do meio ambiente;</w:t>
      </w:r>
    </w:p>
    <w:p w:rsidR="00772039" w:rsidRPr="00F64E9C" w:rsidRDefault="00772039" w:rsidP="00772039">
      <w:pPr>
        <w:pStyle w:val="NormalWeb"/>
        <w:shd w:val="clear" w:color="auto" w:fill="FFFFFF"/>
        <w:ind w:left="2268"/>
        <w:jc w:val="both"/>
        <w:rPr>
          <w:color w:val="000000" w:themeColor="text1"/>
          <w:sz w:val="20"/>
          <w:szCs w:val="20"/>
        </w:rPr>
      </w:pPr>
      <w:r w:rsidRPr="00F64E9C">
        <w:rPr>
          <w:iCs/>
          <w:color w:val="000000" w:themeColor="text1"/>
          <w:sz w:val="20"/>
          <w:szCs w:val="20"/>
        </w:rPr>
        <w:t>III - observância das disposições que regulam as relações de trabalho;</w:t>
      </w:r>
    </w:p>
    <w:p w:rsidR="00772039" w:rsidRDefault="00772039" w:rsidP="00772039">
      <w:pPr>
        <w:pStyle w:val="NormalWeb"/>
        <w:shd w:val="clear" w:color="auto" w:fill="FFFFFF"/>
        <w:ind w:left="2268"/>
        <w:jc w:val="both"/>
        <w:rPr>
          <w:color w:val="000000" w:themeColor="text1"/>
          <w:sz w:val="20"/>
          <w:szCs w:val="20"/>
        </w:rPr>
      </w:pPr>
      <w:r w:rsidRPr="00F64E9C">
        <w:rPr>
          <w:iCs/>
          <w:color w:val="000000" w:themeColor="text1"/>
          <w:sz w:val="20"/>
          <w:szCs w:val="20"/>
        </w:rPr>
        <w:t>IV - exploração que favoreça o bem-estar dos proprietários e dos trabalhadores</w:t>
      </w:r>
      <w:r w:rsidRPr="00F64E9C">
        <w:rPr>
          <w:color w:val="000000" w:themeColor="text1"/>
          <w:sz w:val="20"/>
          <w:szCs w:val="20"/>
        </w:rPr>
        <w:t>.</w:t>
      </w:r>
    </w:p>
    <w:p w:rsidR="009B6B82" w:rsidRDefault="00772039" w:rsidP="00772039">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r w:rsidRPr="00772039">
        <w:rPr>
          <w:rFonts w:ascii="Times New Roman" w:hAnsi="Times New Roman" w:cs="Times New Roman"/>
          <w:color w:val="000000" w:themeColor="text1"/>
          <w:sz w:val="24"/>
          <w:szCs w:val="24"/>
        </w:rPr>
        <w:t>Sendo assim, enfatizando-se no requisito especifico da função social, legitima-se uma posse através dessa modalidade quando atendido aos pressupostos da norma vigente. Em concordância, Eros</w:t>
      </w:r>
      <w:r>
        <w:rPr>
          <w:color w:val="000000" w:themeColor="text1"/>
        </w:rPr>
        <w:t xml:space="preserve"> </w:t>
      </w:r>
      <w:r w:rsidRPr="00772039">
        <w:rPr>
          <w:rFonts w:ascii="Times New Roman" w:hAnsi="Times New Roman" w:cs="Times New Roman"/>
          <w:color w:val="000000" w:themeColor="text1"/>
          <w:sz w:val="24"/>
          <w:szCs w:val="24"/>
        </w:rPr>
        <w:t>Roberto Grau afirma que “</w:t>
      </w:r>
      <w:r w:rsidRPr="00772039">
        <w:rPr>
          <w:rFonts w:ascii="Times New Roman" w:hAnsi="Times New Roman" w:cs="Times New Roman"/>
          <w:color w:val="000000" w:themeColor="text1"/>
          <w:sz w:val="24"/>
          <w:szCs w:val="24"/>
          <w:shd w:val="clear" w:color="auto" w:fill="FFFFFF"/>
        </w:rPr>
        <w:t>o que mais releva enfatizar, entretanto, é o fato de que o princípio da função social da propriedade impõe ao proprietário o dever de exercê-lo em benefício de outrem, e não apenas, de não o exercer em prejuízo de outrem”</w:t>
      </w:r>
      <w:r w:rsidR="009B6B82">
        <w:rPr>
          <w:rFonts w:ascii="Times New Roman" w:hAnsi="Times New Roman" w:cs="Times New Roman"/>
          <w:color w:val="000000" w:themeColor="text1"/>
          <w:sz w:val="24"/>
          <w:szCs w:val="24"/>
          <w:shd w:val="clear" w:color="auto" w:fill="FFFFFF"/>
        </w:rPr>
        <w:t>. (GRAU, Eros, 1997, p. 255</w:t>
      </w:r>
      <w:r w:rsidRPr="00772039">
        <w:rPr>
          <w:rFonts w:ascii="Times New Roman" w:hAnsi="Times New Roman" w:cs="Times New Roman"/>
          <w:color w:val="000000" w:themeColor="text1"/>
          <w:sz w:val="24"/>
          <w:szCs w:val="24"/>
          <w:shd w:val="clear" w:color="auto" w:fill="FFFFFF"/>
        </w:rPr>
        <w:t>).</w:t>
      </w:r>
    </w:p>
    <w:p w:rsidR="009B6B82" w:rsidRDefault="00772039" w:rsidP="00772039">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r w:rsidRPr="00772039">
        <w:rPr>
          <w:rFonts w:ascii="Times New Roman" w:hAnsi="Times New Roman" w:cs="Times New Roman"/>
          <w:color w:val="000000" w:themeColor="text1"/>
          <w:sz w:val="24"/>
          <w:szCs w:val="24"/>
          <w:shd w:val="clear" w:color="auto" w:fill="FFFFFF"/>
        </w:rPr>
        <w:lastRenderedPageBreak/>
        <w:t>Desse raciocínio conclui-se que, sem dúvidas, a concretização da função social é o basilar para legitimação da supracitada modalidade de usucapião, bem como explicado anteriormente, atende a mais que um fator jurídico, mas também histórico e social.</w:t>
      </w:r>
    </w:p>
    <w:p w:rsidR="009B6B82" w:rsidRDefault="009B6B82" w:rsidP="00772039">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p>
    <w:p w:rsidR="009B6B82" w:rsidRPr="009B6B82" w:rsidRDefault="009B6B82" w:rsidP="009B6B82">
      <w:pPr>
        <w:pStyle w:val="SemEspaamento"/>
        <w:spacing w:line="360" w:lineRule="auto"/>
        <w:jc w:val="both"/>
        <w:rPr>
          <w:rFonts w:ascii="Times New Roman" w:hAnsi="Times New Roman" w:cs="Times New Roman"/>
          <w:b/>
          <w:sz w:val="24"/>
          <w:szCs w:val="24"/>
        </w:rPr>
      </w:pPr>
      <w:r w:rsidRPr="009B6B82">
        <w:rPr>
          <w:rFonts w:ascii="Times New Roman" w:hAnsi="Times New Roman" w:cs="Times New Roman"/>
          <w:b/>
          <w:color w:val="000000" w:themeColor="text1"/>
          <w:sz w:val="24"/>
          <w:szCs w:val="24"/>
          <w:shd w:val="clear" w:color="auto" w:fill="FFFFFF"/>
        </w:rPr>
        <w:t>CONCLUSÃO</w:t>
      </w:r>
    </w:p>
    <w:p w:rsidR="00557C5D" w:rsidRDefault="00557C5D" w:rsidP="006C271A">
      <w:pPr>
        <w:pStyle w:val="SemEspaamento"/>
        <w:spacing w:line="360" w:lineRule="auto"/>
        <w:jc w:val="both"/>
        <w:rPr>
          <w:rFonts w:ascii="Times New Roman" w:hAnsi="Times New Roman" w:cs="Times New Roman"/>
          <w:sz w:val="24"/>
          <w:szCs w:val="24"/>
        </w:rPr>
      </w:pPr>
    </w:p>
    <w:p w:rsidR="00557C5D" w:rsidRDefault="009B6B82" w:rsidP="009B6B82">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propriedade, bem como a posse, possui previsão normativa através da Carta Magna e um amparo mediante análise do Código Civil. A fim de entender melhor institutos e propriedades específicos, fez-se necessário conceituar de maneira minuciosa e ampla alguns pressupostos que são basilares para a problemática em tela.</w:t>
      </w:r>
    </w:p>
    <w:p w:rsidR="009B6B82" w:rsidRDefault="009B6B82" w:rsidP="009B6B82">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 tornou-se possível adentrar no cerne da questão, a usucapião e suas modalidades. Dividindo-se em ordinária, extraordinária, urbana e rural, cada modalidade possui requisitos próprios que as particularizam, todavia, há também diversos em comum.</w:t>
      </w:r>
    </w:p>
    <w:p w:rsidR="009B6B82" w:rsidRDefault="009B6B82" w:rsidP="009B6B82">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Dentre as supracitadas modalidades, trabalhou-se como pilar o estudo o lapso temporal, necessidade ou não de título, </w:t>
      </w:r>
      <w:r>
        <w:rPr>
          <w:rFonts w:ascii="Times New Roman" w:hAnsi="Times New Roman" w:cs="Times New Roman"/>
          <w:i/>
          <w:sz w:val="24"/>
          <w:szCs w:val="24"/>
        </w:rPr>
        <w:t xml:space="preserve">animus domini </w:t>
      </w:r>
      <w:r>
        <w:rPr>
          <w:rFonts w:ascii="Times New Roman" w:hAnsi="Times New Roman" w:cs="Times New Roman"/>
          <w:sz w:val="24"/>
          <w:szCs w:val="24"/>
        </w:rPr>
        <w:t xml:space="preserve">e outros fatores imprescindíveis para delimitar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problemática posteriormente apresentada.</w:t>
      </w:r>
    </w:p>
    <w:p w:rsidR="009B6B82" w:rsidRDefault="009B6B82" w:rsidP="009B6B82">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se tratando da usucapião </w:t>
      </w:r>
      <w:proofErr w:type="gramStart"/>
      <w:r>
        <w:rPr>
          <w:rFonts w:ascii="Times New Roman" w:hAnsi="Times New Roman" w:cs="Times New Roman"/>
          <w:i/>
          <w:sz w:val="24"/>
          <w:szCs w:val="24"/>
        </w:rPr>
        <w:t>pro labore</w:t>
      </w:r>
      <w:proofErr w:type="gramEnd"/>
      <w:r>
        <w:rPr>
          <w:rFonts w:ascii="Times New Roman" w:hAnsi="Times New Roman" w:cs="Times New Roman"/>
          <w:i/>
          <w:sz w:val="24"/>
          <w:szCs w:val="24"/>
        </w:rPr>
        <w:t xml:space="preserve"> </w:t>
      </w:r>
      <w:r>
        <w:rPr>
          <w:rFonts w:ascii="Times New Roman" w:hAnsi="Times New Roman" w:cs="Times New Roman"/>
          <w:sz w:val="24"/>
          <w:szCs w:val="24"/>
        </w:rPr>
        <w:t>ou agrário, levantou-se um questionamento acerca da sua função social e a legitimação da posse que decorre com a sua efetivação. Apresentando ambos os fatores como indissociáveis, explicou-se o avanço e decurso temporal que se perfaz com a ideia de exercer uma função social para determinada posse, bem como o respaldo de legitimar a possa através dessa.</w:t>
      </w:r>
    </w:p>
    <w:p w:rsidR="00772039" w:rsidRDefault="009B6B82" w:rsidP="00F10249">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resguardo constitucional em consonância com o Código Civil, </w:t>
      </w:r>
      <w:proofErr w:type="gramStart"/>
      <w:r>
        <w:rPr>
          <w:rFonts w:ascii="Times New Roman" w:hAnsi="Times New Roman" w:cs="Times New Roman"/>
          <w:sz w:val="24"/>
          <w:szCs w:val="24"/>
        </w:rPr>
        <w:t>elencou-se</w:t>
      </w:r>
      <w:proofErr w:type="gramEnd"/>
      <w:r>
        <w:rPr>
          <w:rFonts w:ascii="Times New Roman" w:hAnsi="Times New Roman" w:cs="Times New Roman"/>
          <w:sz w:val="24"/>
          <w:szCs w:val="24"/>
        </w:rPr>
        <w:t xml:space="preserve"> fatores</w:t>
      </w:r>
      <w:r w:rsidR="00F10249">
        <w:rPr>
          <w:rFonts w:ascii="Times New Roman" w:hAnsi="Times New Roman" w:cs="Times New Roman"/>
          <w:sz w:val="24"/>
          <w:szCs w:val="24"/>
        </w:rPr>
        <w:t xml:space="preserve"> e subsídios que caracterizam a função social e denotam como a mesma surge e se individualiza dentre diversas possibilidades. No mesmo sentido foi possível realizar um decurso lógico que </w:t>
      </w:r>
      <w:proofErr w:type="gramStart"/>
      <w:r w:rsidR="00F10249">
        <w:rPr>
          <w:rFonts w:ascii="Times New Roman" w:hAnsi="Times New Roman" w:cs="Times New Roman"/>
          <w:sz w:val="24"/>
          <w:szCs w:val="24"/>
        </w:rPr>
        <w:t>explica-se</w:t>
      </w:r>
      <w:proofErr w:type="gramEnd"/>
      <w:r w:rsidR="00F10249">
        <w:rPr>
          <w:rFonts w:ascii="Times New Roman" w:hAnsi="Times New Roman" w:cs="Times New Roman"/>
          <w:sz w:val="24"/>
          <w:szCs w:val="24"/>
        </w:rPr>
        <w:t xml:space="preserve"> de que forma, através da concretização da função social, se legitima uma possa por usucapião agrário.</w:t>
      </w:r>
    </w:p>
    <w:p w:rsidR="00F10249" w:rsidRDefault="00F10249" w:rsidP="00F10249">
      <w:pPr>
        <w:pStyle w:val="SemEspaamento"/>
        <w:spacing w:line="360" w:lineRule="auto"/>
        <w:ind w:firstLine="1134"/>
        <w:jc w:val="both"/>
        <w:rPr>
          <w:rFonts w:ascii="Times New Roman" w:hAnsi="Times New Roman" w:cs="Times New Roman"/>
          <w:sz w:val="24"/>
          <w:szCs w:val="24"/>
        </w:rPr>
      </w:pPr>
    </w:p>
    <w:p w:rsidR="00F10249" w:rsidRDefault="00F10249" w:rsidP="00F10249">
      <w:pPr>
        <w:pStyle w:val="SemEspaamento"/>
        <w:spacing w:line="360" w:lineRule="auto"/>
        <w:ind w:firstLine="1134"/>
        <w:jc w:val="both"/>
        <w:rPr>
          <w:rFonts w:ascii="Times New Roman" w:hAnsi="Times New Roman" w:cs="Times New Roman"/>
          <w:sz w:val="24"/>
          <w:szCs w:val="24"/>
        </w:rPr>
      </w:pPr>
      <w:bookmarkStart w:id="0" w:name="_GoBack"/>
      <w:bookmarkEnd w:id="0"/>
    </w:p>
    <w:p w:rsidR="00772039" w:rsidRDefault="00772039" w:rsidP="006C271A">
      <w:pPr>
        <w:pStyle w:val="SemEspaamento"/>
        <w:spacing w:line="360" w:lineRule="auto"/>
        <w:jc w:val="both"/>
        <w:rPr>
          <w:rFonts w:ascii="Times New Roman" w:hAnsi="Times New Roman" w:cs="Times New Roman"/>
          <w:sz w:val="24"/>
          <w:szCs w:val="24"/>
        </w:rPr>
      </w:pPr>
    </w:p>
    <w:p w:rsidR="00772039" w:rsidRDefault="00772039" w:rsidP="006C271A">
      <w:pPr>
        <w:pStyle w:val="SemEspaamento"/>
        <w:spacing w:line="360" w:lineRule="auto"/>
        <w:jc w:val="both"/>
        <w:rPr>
          <w:rFonts w:ascii="Times New Roman" w:hAnsi="Times New Roman" w:cs="Times New Roman"/>
          <w:sz w:val="24"/>
          <w:szCs w:val="24"/>
        </w:rPr>
      </w:pPr>
    </w:p>
    <w:p w:rsidR="00772039" w:rsidRDefault="00772039" w:rsidP="006C271A">
      <w:pPr>
        <w:pStyle w:val="SemEspaamento"/>
        <w:spacing w:line="360" w:lineRule="auto"/>
        <w:jc w:val="both"/>
        <w:rPr>
          <w:rFonts w:ascii="Times New Roman" w:hAnsi="Times New Roman" w:cs="Times New Roman"/>
          <w:sz w:val="24"/>
          <w:szCs w:val="24"/>
        </w:rPr>
      </w:pPr>
    </w:p>
    <w:p w:rsidR="00772039" w:rsidRDefault="00772039" w:rsidP="006C271A">
      <w:pPr>
        <w:pStyle w:val="SemEspaamento"/>
        <w:spacing w:line="360" w:lineRule="auto"/>
        <w:jc w:val="both"/>
        <w:rPr>
          <w:rFonts w:ascii="Times New Roman" w:hAnsi="Times New Roman" w:cs="Times New Roman"/>
          <w:sz w:val="24"/>
          <w:szCs w:val="24"/>
        </w:rPr>
      </w:pPr>
    </w:p>
    <w:p w:rsidR="00772039" w:rsidRDefault="00772039" w:rsidP="006C271A">
      <w:pPr>
        <w:pStyle w:val="SemEspaamento"/>
        <w:spacing w:line="360" w:lineRule="auto"/>
        <w:jc w:val="both"/>
        <w:rPr>
          <w:rFonts w:ascii="Times New Roman" w:hAnsi="Times New Roman" w:cs="Times New Roman"/>
          <w:sz w:val="24"/>
          <w:szCs w:val="24"/>
        </w:rPr>
      </w:pPr>
    </w:p>
    <w:p w:rsidR="0038138C" w:rsidRDefault="0038138C" w:rsidP="006C271A">
      <w:pPr>
        <w:pStyle w:val="SemEspaamento"/>
        <w:spacing w:line="360" w:lineRule="auto"/>
        <w:jc w:val="both"/>
        <w:rPr>
          <w:rFonts w:ascii="Times New Roman" w:hAnsi="Times New Roman" w:cs="Times New Roman"/>
          <w:sz w:val="24"/>
          <w:szCs w:val="24"/>
        </w:rPr>
      </w:pPr>
    </w:p>
    <w:p w:rsidR="0038138C" w:rsidRDefault="0038138C" w:rsidP="00F8688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8138C" w:rsidRDefault="0038138C" w:rsidP="006C271A">
      <w:pPr>
        <w:pStyle w:val="SemEspaamento"/>
        <w:spacing w:line="360" w:lineRule="auto"/>
        <w:jc w:val="both"/>
        <w:rPr>
          <w:rFonts w:ascii="Times New Roman" w:hAnsi="Times New Roman" w:cs="Times New Roman"/>
          <w:b/>
          <w:sz w:val="24"/>
          <w:szCs w:val="24"/>
        </w:rPr>
      </w:pPr>
    </w:p>
    <w:p w:rsidR="009B6B82" w:rsidRDefault="009B6B82" w:rsidP="009B6B82">
      <w:pPr>
        <w:spacing w:after="0" w:line="240" w:lineRule="auto"/>
        <w:rPr>
          <w:rFonts w:ascii="Times New Roman" w:hAnsi="Times New Roman" w:cs="Times New Roman"/>
          <w:sz w:val="24"/>
          <w:szCs w:val="24"/>
        </w:rPr>
      </w:pPr>
      <w:r w:rsidRPr="00525EA8">
        <w:rPr>
          <w:rFonts w:ascii="Times New Roman" w:hAnsi="Times New Roman" w:cs="Times New Roman"/>
          <w:sz w:val="24"/>
          <w:szCs w:val="24"/>
        </w:rPr>
        <w:t xml:space="preserve">BRASIL. Constituição (1988). </w:t>
      </w:r>
      <w:r w:rsidRPr="00525EA8">
        <w:rPr>
          <w:rFonts w:ascii="Times New Roman" w:hAnsi="Times New Roman" w:cs="Times New Roman"/>
          <w:b/>
          <w:bCs/>
          <w:sz w:val="24"/>
          <w:szCs w:val="24"/>
        </w:rPr>
        <w:t xml:space="preserve">Constituição da República Federativa do Brasil: </w:t>
      </w:r>
      <w:r w:rsidRPr="00525EA8">
        <w:rPr>
          <w:rFonts w:ascii="Times New Roman" w:hAnsi="Times New Roman" w:cs="Times New Roman"/>
          <w:sz w:val="24"/>
          <w:szCs w:val="24"/>
        </w:rPr>
        <w:t xml:space="preserve">promulgada em </w:t>
      </w:r>
      <w:proofErr w:type="gramStart"/>
      <w:r w:rsidRPr="00525EA8">
        <w:rPr>
          <w:rFonts w:ascii="Times New Roman" w:hAnsi="Times New Roman" w:cs="Times New Roman"/>
          <w:sz w:val="24"/>
          <w:szCs w:val="24"/>
        </w:rPr>
        <w:t>5</w:t>
      </w:r>
      <w:proofErr w:type="gramEnd"/>
      <w:r w:rsidRPr="00525EA8">
        <w:rPr>
          <w:rFonts w:ascii="Times New Roman" w:hAnsi="Times New Roman" w:cs="Times New Roman"/>
          <w:sz w:val="24"/>
          <w:szCs w:val="24"/>
        </w:rPr>
        <w:t xml:space="preserve"> de outubro de 1988. Disponível em: &lt; http://www.planalto.gov.br/ccivil_03/constituicao/constituicao.htm&gt;. Acesso em: </w:t>
      </w:r>
      <w:r>
        <w:rPr>
          <w:rFonts w:ascii="Times New Roman" w:hAnsi="Times New Roman" w:cs="Times New Roman"/>
          <w:sz w:val="24"/>
          <w:szCs w:val="24"/>
        </w:rPr>
        <w:t>23 de julho</w:t>
      </w:r>
      <w:r w:rsidRPr="00525EA8">
        <w:rPr>
          <w:rFonts w:ascii="Times New Roman" w:hAnsi="Times New Roman" w:cs="Times New Roman"/>
          <w:sz w:val="24"/>
          <w:szCs w:val="24"/>
        </w:rPr>
        <w:t xml:space="preserve"> 2013.</w:t>
      </w:r>
    </w:p>
    <w:p w:rsidR="009B6B82" w:rsidRDefault="009B6B82" w:rsidP="006C271A">
      <w:pPr>
        <w:pStyle w:val="SemEspaamento"/>
        <w:spacing w:line="360" w:lineRule="auto"/>
        <w:jc w:val="both"/>
        <w:rPr>
          <w:rFonts w:ascii="Times New Roman" w:hAnsi="Times New Roman" w:cs="Times New Roman"/>
          <w:color w:val="000000"/>
          <w:sz w:val="24"/>
          <w:szCs w:val="18"/>
          <w:shd w:val="clear" w:color="auto" w:fill="FFFFFF"/>
        </w:rPr>
      </w:pPr>
    </w:p>
    <w:p w:rsidR="0086706A" w:rsidRDefault="0086706A" w:rsidP="006C271A">
      <w:pPr>
        <w:pStyle w:val="SemEspaamento"/>
        <w:spacing w:line="360" w:lineRule="auto"/>
        <w:jc w:val="both"/>
        <w:rPr>
          <w:rFonts w:ascii="Times New Roman" w:hAnsi="Times New Roman" w:cs="Times New Roman"/>
          <w:sz w:val="24"/>
          <w:szCs w:val="24"/>
        </w:rPr>
      </w:pPr>
      <w:r w:rsidRPr="00A551DE">
        <w:rPr>
          <w:rFonts w:ascii="Times New Roman" w:hAnsi="Times New Roman" w:cs="Times New Roman"/>
          <w:color w:val="000000"/>
          <w:sz w:val="24"/>
          <w:szCs w:val="18"/>
          <w:shd w:val="clear" w:color="auto" w:fill="FFFFFF"/>
        </w:rPr>
        <w:t>DA SILVA, Luiz Augusto Beck. Alienação Fiduciária em Garantia. 5ª edição. Rio de Janeiro.</w:t>
      </w:r>
      <w:r>
        <w:rPr>
          <w:rFonts w:ascii="Times New Roman" w:hAnsi="Times New Roman" w:cs="Times New Roman"/>
          <w:color w:val="000000"/>
          <w:sz w:val="24"/>
          <w:szCs w:val="18"/>
          <w:shd w:val="clear" w:color="auto" w:fill="FFFFFF"/>
        </w:rPr>
        <w:t xml:space="preserve"> Editora Forense. 2001.</w:t>
      </w:r>
    </w:p>
    <w:p w:rsidR="0086706A" w:rsidRDefault="0086706A" w:rsidP="006C271A">
      <w:pPr>
        <w:pStyle w:val="SemEspaamento"/>
        <w:spacing w:line="360" w:lineRule="auto"/>
        <w:jc w:val="both"/>
        <w:rPr>
          <w:rFonts w:ascii="Times New Roman" w:hAnsi="Times New Roman" w:cs="Times New Roman"/>
          <w:sz w:val="24"/>
          <w:szCs w:val="24"/>
        </w:rPr>
      </w:pPr>
    </w:p>
    <w:p w:rsidR="0038138C" w:rsidRDefault="0038138C"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DINIZ, Maria Helena. Curso de Direito Civil Brasileiro: direito das coisas. 20. Ed. ver. E atual.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2004. </w:t>
      </w:r>
    </w:p>
    <w:p w:rsidR="009B6B82" w:rsidRDefault="009B6B82" w:rsidP="009B6B82">
      <w:pPr>
        <w:pStyle w:val="SemEspaamento"/>
        <w:spacing w:line="360" w:lineRule="auto"/>
        <w:jc w:val="both"/>
        <w:rPr>
          <w:rStyle w:val="apple-converted-space"/>
          <w:rFonts w:ascii="Trebuchet MS" w:hAnsi="Trebuchet MS"/>
          <w:color w:val="000000"/>
          <w:sz w:val="18"/>
          <w:szCs w:val="18"/>
          <w:shd w:val="clear" w:color="auto" w:fill="FFFFFF"/>
        </w:rPr>
      </w:pPr>
    </w:p>
    <w:p w:rsidR="009B6B82" w:rsidRPr="009B6B82" w:rsidRDefault="009B6B82" w:rsidP="009B6B82">
      <w:pPr>
        <w:pStyle w:val="SemEspaamento"/>
        <w:spacing w:line="360" w:lineRule="auto"/>
        <w:jc w:val="both"/>
        <w:rPr>
          <w:rFonts w:ascii="Times New Roman" w:hAnsi="Times New Roman" w:cs="Times New Roman"/>
          <w:sz w:val="24"/>
          <w:szCs w:val="24"/>
        </w:rPr>
      </w:pPr>
      <w:r>
        <w:rPr>
          <w:rStyle w:val="apple-converted-space"/>
          <w:rFonts w:ascii="Trebuchet MS" w:hAnsi="Trebuchet MS"/>
          <w:color w:val="000000"/>
          <w:sz w:val="18"/>
          <w:szCs w:val="18"/>
          <w:shd w:val="clear" w:color="auto" w:fill="FFFFFF"/>
        </w:rPr>
        <w:t> </w:t>
      </w:r>
      <w:r w:rsidRPr="009B6B82">
        <w:rPr>
          <w:rFonts w:ascii="Times New Roman" w:hAnsi="Times New Roman" w:cs="Times New Roman"/>
          <w:color w:val="000000"/>
          <w:sz w:val="24"/>
          <w:szCs w:val="24"/>
          <w:shd w:val="clear" w:color="auto" w:fill="FFFFFF"/>
        </w:rPr>
        <w:t>GRAU, Eros Roberto.</w:t>
      </w:r>
      <w:r w:rsidRPr="009B6B82">
        <w:rPr>
          <w:rStyle w:val="apple-converted-space"/>
          <w:rFonts w:ascii="Times New Roman" w:hAnsi="Times New Roman" w:cs="Times New Roman"/>
          <w:color w:val="000000"/>
          <w:sz w:val="24"/>
          <w:szCs w:val="24"/>
          <w:shd w:val="clear" w:color="auto" w:fill="FFFFFF"/>
        </w:rPr>
        <w:t> </w:t>
      </w:r>
      <w:r w:rsidRPr="009B6B82">
        <w:rPr>
          <w:rFonts w:ascii="Times New Roman" w:hAnsi="Times New Roman" w:cs="Times New Roman"/>
          <w:b/>
          <w:i/>
          <w:iCs/>
          <w:color w:val="000000"/>
          <w:sz w:val="24"/>
          <w:szCs w:val="24"/>
          <w:shd w:val="clear" w:color="auto" w:fill="FFFFFF"/>
        </w:rPr>
        <w:t>A ordem Econômica na Constituição de 1988</w:t>
      </w:r>
      <w:r w:rsidRPr="009B6B82">
        <w:rPr>
          <w:rFonts w:ascii="Times New Roman" w:hAnsi="Times New Roman" w:cs="Times New Roman"/>
          <w:b/>
          <w:color w:val="000000"/>
          <w:sz w:val="24"/>
          <w:szCs w:val="24"/>
          <w:shd w:val="clear" w:color="auto" w:fill="FFFFFF"/>
        </w:rPr>
        <w:t>.</w:t>
      </w:r>
      <w:r w:rsidRPr="009B6B82">
        <w:rPr>
          <w:rFonts w:ascii="Times New Roman" w:hAnsi="Times New Roman" w:cs="Times New Roman"/>
          <w:color w:val="000000"/>
          <w:sz w:val="24"/>
          <w:szCs w:val="24"/>
          <w:shd w:val="clear" w:color="auto" w:fill="FFFFFF"/>
        </w:rPr>
        <w:t xml:space="preserve"> 3. Ed. São Paulo: Malheiros, 1997, p. 255.</w:t>
      </w:r>
    </w:p>
    <w:p w:rsidR="009B6B82" w:rsidRDefault="009B6B82" w:rsidP="006C271A">
      <w:pPr>
        <w:pStyle w:val="SemEspaamento"/>
        <w:spacing w:line="360" w:lineRule="auto"/>
        <w:jc w:val="both"/>
        <w:rPr>
          <w:rFonts w:ascii="Times New Roman" w:hAnsi="Times New Roman" w:cs="Times New Roman"/>
          <w:sz w:val="24"/>
          <w:szCs w:val="24"/>
        </w:rPr>
      </w:pPr>
    </w:p>
    <w:p w:rsidR="000B461E" w:rsidRDefault="000B461E" w:rsidP="000B461E">
      <w:pPr>
        <w:spacing w:after="0" w:line="240" w:lineRule="auto"/>
        <w:jc w:val="both"/>
        <w:rPr>
          <w:rFonts w:ascii="Times New Roman" w:hAnsi="Times New Roman" w:cs="Times New Roman"/>
          <w:sz w:val="24"/>
          <w:szCs w:val="24"/>
        </w:rPr>
      </w:pPr>
    </w:p>
    <w:p w:rsidR="000B461E" w:rsidRDefault="000B461E" w:rsidP="000B4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MENDES, Gilmar Ferreira; BRANCO, Paulo Gustavo </w:t>
      </w:r>
      <w:proofErr w:type="spellStart"/>
      <w:r>
        <w:rPr>
          <w:rFonts w:ascii="Times New Roman" w:hAnsi="Times New Roman" w:cs="Times New Roman"/>
          <w:sz w:val="24"/>
          <w:szCs w:val="24"/>
        </w:rPr>
        <w:t>Gonet</w:t>
      </w:r>
      <w:proofErr w:type="spellEnd"/>
      <w:r>
        <w:rPr>
          <w:rFonts w:ascii="Times New Roman" w:hAnsi="Times New Roman" w:cs="Times New Roman"/>
          <w:sz w:val="24"/>
          <w:szCs w:val="24"/>
        </w:rPr>
        <w:t xml:space="preserve">. </w:t>
      </w:r>
      <w:r>
        <w:rPr>
          <w:rFonts w:ascii="Times New Roman" w:hAnsi="Times New Roman" w:cs="Times New Roman"/>
          <w:i/>
          <w:sz w:val="24"/>
          <w:szCs w:val="24"/>
        </w:rPr>
        <w:t>Curso de direito constitucional.</w:t>
      </w:r>
      <w:r>
        <w:rPr>
          <w:rFonts w:ascii="Times New Roman" w:hAnsi="Times New Roman" w:cs="Times New Roman"/>
          <w:sz w:val="24"/>
          <w:szCs w:val="24"/>
        </w:rPr>
        <w:t xml:space="preserve"> 7.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w:t>
      </w:r>
    </w:p>
    <w:p w:rsidR="000B461E" w:rsidRDefault="000B461E" w:rsidP="006C271A">
      <w:pPr>
        <w:pStyle w:val="SemEspaamento"/>
        <w:spacing w:line="360" w:lineRule="auto"/>
        <w:jc w:val="both"/>
        <w:rPr>
          <w:rFonts w:ascii="Times New Roman" w:hAnsi="Times New Roman" w:cs="Times New Roman"/>
          <w:sz w:val="24"/>
          <w:szCs w:val="24"/>
        </w:rPr>
      </w:pPr>
    </w:p>
    <w:p w:rsidR="00F86887" w:rsidRDefault="00F86887"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ORRUTEA, Rogério Moreira. Da Propriedade e a sua Função Social no Direito Constitucional Moderno. Londrina: UEL, 1998.</w:t>
      </w:r>
    </w:p>
    <w:p w:rsidR="00F86887" w:rsidRDefault="00F86887" w:rsidP="006C271A">
      <w:pPr>
        <w:pStyle w:val="SemEspaamento"/>
        <w:spacing w:line="360" w:lineRule="auto"/>
        <w:jc w:val="both"/>
        <w:rPr>
          <w:rFonts w:ascii="Times New Roman" w:hAnsi="Times New Roman" w:cs="Times New Roman"/>
          <w:sz w:val="24"/>
          <w:szCs w:val="24"/>
        </w:rPr>
      </w:pPr>
    </w:p>
    <w:p w:rsidR="00FC2F9B" w:rsidRDefault="00FC2F9B"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PEREIRA</w:t>
      </w:r>
      <w:proofErr w:type="gramStart"/>
      <w:r>
        <w:rPr>
          <w:rFonts w:ascii="Times New Roman" w:hAnsi="Times New Roman" w:cs="Times New Roman"/>
          <w:sz w:val="24"/>
          <w:szCs w:val="24"/>
        </w:rPr>
        <w:t>, Caio</w:t>
      </w:r>
      <w:proofErr w:type="gramEnd"/>
      <w:r>
        <w:rPr>
          <w:rFonts w:ascii="Times New Roman" w:hAnsi="Times New Roman" w:cs="Times New Roman"/>
          <w:sz w:val="24"/>
          <w:szCs w:val="24"/>
        </w:rPr>
        <w:t xml:space="preserve"> Mário da Silva. Instituições de direito civil. Rio de Janeiro: Forense, 2006.</w:t>
      </w:r>
    </w:p>
    <w:p w:rsidR="009B6B82"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p>
    <w:p w:rsidR="009B6B82"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r w:rsidRPr="009B6B82">
        <w:rPr>
          <w:rFonts w:ascii="Times New Roman" w:hAnsi="Times New Roman" w:cs="Times New Roman"/>
          <w:color w:val="000000"/>
          <w:sz w:val="24"/>
          <w:szCs w:val="24"/>
          <w:shd w:val="clear" w:color="auto" w:fill="FFFFFF"/>
        </w:rPr>
        <w:t>PEREIRA</w:t>
      </w:r>
      <w:proofErr w:type="gramStart"/>
      <w:r w:rsidRPr="009B6B82">
        <w:rPr>
          <w:rFonts w:ascii="Times New Roman" w:hAnsi="Times New Roman" w:cs="Times New Roman"/>
          <w:color w:val="000000"/>
          <w:sz w:val="24"/>
          <w:szCs w:val="24"/>
          <w:shd w:val="clear" w:color="auto" w:fill="FFFFFF"/>
        </w:rPr>
        <w:t>, Caio</w:t>
      </w:r>
      <w:proofErr w:type="gramEnd"/>
      <w:r w:rsidRPr="009B6B82">
        <w:rPr>
          <w:rFonts w:ascii="Times New Roman" w:hAnsi="Times New Roman" w:cs="Times New Roman"/>
          <w:color w:val="000000"/>
          <w:sz w:val="24"/>
          <w:szCs w:val="24"/>
          <w:shd w:val="clear" w:color="auto" w:fill="FFFFFF"/>
        </w:rPr>
        <w:t xml:space="preserve"> Mário da Silva.</w:t>
      </w:r>
      <w:r w:rsidRPr="009B6B82">
        <w:rPr>
          <w:rStyle w:val="apple-converted-space"/>
          <w:rFonts w:ascii="Times New Roman" w:hAnsi="Times New Roman" w:cs="Times New Roman"/>
          <w:b/>
          <w:bCs/>
          <w:color w:val="000000"/>
          <w:sz w:val="24"/>
          <w:szCs w:val="24"/>
        </w:rPr>
        <w:t> </w:t>
      </w:r>
      <w:r w:rsidRPr="009B6B82">
        <w:rPr>
          <w:rStyle w:val="Forte"/>
          <w:rFonts w:ascii="Times New Roman" w:hAnsi="Times New Roman" w:cs="Times New Roman"/>
          <w:color w:val="000000"/>
          <w:sz w:val="24"/>
          <w:szCs w:val="24"/>
        </w:rPr>
        <w:t>Instituições de direito civil:</w:t>
      </w:r>
      <w:r w:rsidRPr="009B6B82">
        <w:rPr>
          <w:rStyle w:val="apple-converted-space"/>
          <w:rFonts w:ascii="Times New Roman" w:hAnsi="Times New Roman" w:cs="Times New Roman"/>
          <w:color w:val="000000"/>
          <w:sz w:val="24"/>
          <w:szCs w:val="24"/>
          <w:shd w:val="clear" w:color="auto" w:fill="FFFFFF"/>
        </w:rPr>
        <w:t> </w:t>
      </w:r>
      <w:r w:rsidRPr="009B6B82">
        <w:rPr>
          <w:rFonts w:ascii="Times New Roman" w:hAnsi="Times New Roman" w:cs="Times New Roman"/>
          <w:color w:val="000000"/>
          <w:sz w:val="24"/>
          <w:szCs w:val="24"/>
          <w:shd w:val="clear" w:color="auto" w:fill="FFFFFF"/>
        </w:rPr>
        <w:t xml:space="preserve">direitos reais. 18 ed. Rio de Janeiro: Forense, 2004. </w:t>
      </w:r>
      <w:proofErr w:type="gramStart"/>
      <w:r w:rsidRPr="009B6B82">
        <w:rPr>
          <w:rFonts w:ascii="Times New Roman" w:hAnsi="Times New Roman" w:cs="Times New Roman"/>
          <w:color w:val="000000"/>
          <w:sz w:val="24"/>
          <w:szCs w:val="24"/>
          <w:shd w:val="clear" w:color="auto" w:fill="FFFFFF"/>
        </w:rPr>
        <w:t>v.</w:t>
      </w:r>
      <w:proofErr w:type="gramEnd"/>
      <w:r w:rsidRPr="009B6B82">
        <w:rPr>
          <w:rFonts w:ascii="Times New Roman" w:hAnsi="Times New Roman" w:cs="Times New Roman"/>
          <w:color w:val="000000"/>
          <w:sz w:val="24"/>
          <w:szCs w:val="24"/>
          <w:shd w:val="clear" w:color="auto" w:fill="FFFFFF"/>
        </w:rPr>
        <w:t xml:space="preserve"> 4.</w:t>
      </w:r>
    </w:p>
    <w:p w:rsidR="009B6B82"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p>
    <w:p w:rsidR="00FC2F9B" w:rsidRDefault="009B6B82" w:rsidP="006C271A">
      <w:pPr>
        <w:pStyle w:val="SemEspaamento"/>
        <w:spacing w:line="360" w:lineRule="auto"/>
        <w:jc w:val="both"/>
        <w:rPr>
          <w:rFonts w:ascii="Times New Roman" w:hAnsi="Times New Roman" w:cs="Times New Roman"/>
          <w:color w:val="000000" w:themeColor="text1"/>
          <w:sz w:val="24"/>
          <w:szCs w:val="24"/>
          <w:shd w:val="clear" w:color="auto" w:fill="FFFFFF"/>
        </w:rPr>
      </w:pPr>
      <w:r w:rsidRPr="009B6B82">
        <w:rPr>
          <w:rFonts w:ascii="Times New Roman" w:hAnsi="Times New Roman" w:cs="Times New Roman"/>
          <w:color w:val="000000" w:themeColor="text1"/>
          <w:sz w:val="24"/>
          <w:szCs w:val="24"/>
          <w:shd w:val="clear" w:color="auto" w:fill="FFFFFF"/>
        </w:rPr>
        <w:t>PRÁ, Rita de Cássia Dal.</w:t>
      </w:r>
      <w:r w:rsidRPr="009B6B82">
        <w:rPr>
          <w:rStyle w:val="apple-converted-space"/>
          <w:rFonts w:ascii="Times New Roman" w:hAnsi="Times New Roman" w:cs="Times New Roman"/>
          <w:color w:val="000000" w:themeColor="text1"/>
          <w:sz w:val="24"/>
          <w:szCs w:val="24"/>
          <w:shd w:val="clear" w:color="auto" w:fill="FFFFFF"/>
        </w:rPr>
        <w:t> </w:t>
      </w:r>
      <w:r w:rsidRPr="009B6B82">
        <w:rPr>
          <w:rFonts w:ascii="Times New Roman" w:hAnsi="Times New Roman" w:cs="Times New Roman"/>
          <w:b/>
          <w:bCs/>
          <w:color w:val="000000" w:themeColor="text1"/>
          <w:sz w:val="24"/>
          <w:szCs w:val="24"/>
          <w:shd w:val="clear" w:color="auto" w:fill="FFFFFF"/>
        </w:rPr>
        <w:t>Usucapião Especial Urbano.</w:t>
      </w:r>
      <w:r w:rsidRPr="009B6B82">
        <w:rPr>
          <w:rStyle w:val="apple-converted-space"/>
          <w:rFonts w:ascii="Times New Roman" w:hAnsi="Times New Roman" w:cs="Times New Roman"/>
          <w:color w:val="000000" w:themeColor="text1"/>
          <w:sz w:val="24"/>
          <w:szCs w:val="24"/>
          <w:shd w:val="clear" w:color="auto" w:fill="FFFFFF"/>
        </w:rPr>
        <w:t> </w:t>
      </w:r>
      <w:r w:rsidRPr="009B6B82">
        <w:rPr>
          <w:rFonts w:ascii="Times New Roman" w:hAnsi="Times New Roman" w:cs="Times New Roman"/>
          <w:color w:val="000000" w:themeColor="text1"/>
          <w:sz w:val="24"/>
          <w:szCs w:val="24"/>
          <w:shd w:val="clear" w:color="auto" w:fill="FFFFFF"/>
        </w:rPr>
        <w:t>Tese de Pós-Graduação. Disponível em: &lt;http://www.avm.edu.br/monopdf/37/RITA%20DE%20C%C3%81SSIA%20DAL%20PR</w:t>
      </w:r>
      <w:r>
        <w:rPr>
          <w:rFonts w:ascii="Times New Roman" w:hAnsi="Times New Roman" w:cs="Times New Roman"/>
          <w:color w:val="000000" w:themeColor="text1"/>
          <w:sz w:val="24"/>
          <w:szCs w:val="24"/>
          <w:shd w:val="clear" w:color="auto" w:fill="FFFFFF"/>
        </w:rPr>
        <w:t>%C3%81%</w:t>
      </w:r>
      <w:proofErr w:type="gramStart"/>
      <w:r>
        <w:rPr>
          <w:rFonts w:ascii="Times New Roman" w:hAnsi="Times New Roman" w:cs="Times New Roman"/>
          <w:color w:val="000000" w:themeColor="text1"/>
          <w:sz w:val="24"/>
          <w:szCs w:val="24"/>
          <w:shd w:val="clear" w:color="auto" w:fill="FFFFFF"/>
        </w:rPr>
        <w:t>20BORBA.</w:t>
      </w:r>
      <w:proofErr w:type="gramEnd"/>
      <w:r>
        <w:rPr>
          <w:rFonts w:ascii="Times New Roman" w:hAnsi="Times New Roman" w:cs="Times New Roman"/>
          <w:color w:val="000000" w:themeColor="text1"/>
          <w:sz w:val="24"/>
          <w:szCs w:val="24"/>
          <w:shd w:val="clear" w:color="auto" w:fill="FFFFFF"/>
        </w:rPr>
        <w:t>pdf&gt;. Acesso em 01 nov. 2013</w:t>
      </w:r>
      <w:r w:rsidRPr="009B6B82">
        <w:rPr>
          <w:rFonts w:ascii="Times New Roman" w:hAnsi="Times New Roman" w:cs="Times New Roman"/>
          <w:color w:val="000000" w:themeColor="text1"/>
          <w:sz w:val="24"/>
          <w:szCs w:val="24"/>
          <w:shd w:val="clear" w:color="auto" w:fill="FFFFFF"/>
        </w:rPr>
        <w:t>.</w:t>
      </w:r>
    </w:p>
    <w:p w:rsidR="009B6B82" w:rsidRDefault="009B6B82" w:rsidP="006C271A">
      <w:pPr>
        <w:pStyle w:val="SemEspaamento"/>
        <w:spacing w:line="360" w:lineRule="auto"/>
        <w:jc w:val="both"/>
        <w:rPr>
          <w:rFonts w:ascii="Times New Roman" w:hAnsi="Times New Roman" w:cs="Times New Roman"/>
          <w:sz w:val="24"/>
          <w:szCs w:val="24"/>
        </w:rPr>
      </w:pPr>
    </w:p>
    <w:p w:rsidR="00357966" w:rsidRDefault="00357966"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ROQUE, Sebastião José. Direitos das coisas. São Paulo: Ícone, 1994.</w:t>
      </w:r>
    </w:p>
    <w:p w:rsidR="00357966" w:rsidRDefault="00357966" w:rsidP="006C271A">
      <w:pPr>
        <w:pStyle w:val="SemEspaamento"/>
        <w:spacing w:line="360" w:lineRule="auto"/>
        <w:jc w:val="both"/>
        <w:rPr>
          <w:rFonts w:ascii="Times New Roman" w:hAnsi="Times New Roman" w:cs="Times New Roman"/>
          <w:sz w:val="24"/>
          <w:szCs w:val="24"/>
        </w:rPr>
      </w:pPr>
    </w:p>
    <w:p w:rsidR="0038138C" w:rsidRDefault="0038138C"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RIOS, Arthur; JÚNIOR, Arthur Rios. Manual de Direito Imobiliário. 4. Ed. Curitiba: Juruá, 2010. </w:t>
      </w:r>
    </w:p>
    <w:p w:rsidR="009B6B82"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p>
    <w:p w:rsidR="00A551DE"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r w:rsidRPr="009B6B82">
        <w:rPr>
          <w:rFonts w:ascii="Times New Roman" w:hAnsi="Times New Roman" w:cs="Times New Roman"/>
          <w:color w:val="000000"/>
          <w:sz w:val="24"/>
          <w:szCs w:val="24"/>
          <w:shd w:val="clear" w:color="auto" w:fill="FFFFFF"/>
        </w:rPr>
        <w:t>SALLES, José Carlos de Moreira.</w:t>
      </w:r>
      <w:r w:rsidRPr="009B6B82">
        <w:rPr>
          <w:rStyle w:val="apple-converted-space"/>
          <w:rFonts w:ascii="Times New Roman" w:hAnsi="Times New Roman" w:cs="Times New Roman"/>
          <w:color w:val="000000"/>
          <w:sz w:val="24"/>
          <w:szCs w:val="24"/>
          <w:shd w:val="clear" w:color="auto" w:fill="FFFFFF"/>
        </w:rPr>
        <w:t> </w:t>
      </w:r>
      <w:r w:rsidRPr="009B6B82">
        <w:rPr>
          <w:rFonts w:ascii="Times New Roman" w:hAnsi="Times New Roman" w:cs="Times New Roman"/>
          <w:i/>
          <w:iCs/>
          <w:color w:val="000000"/>
          <w:sz w:val="24"/>
          <w:szCs w:val="24"/>
          <w:shd w:val="clear" w:color="auto" w:fill="FFFFFF"/>
        </w:rPr>
        <w:t>Usucapião de bens imóveis e móveis.</w:t>
      </w:r>
      <w:r w:rsidRPr="009B6B82">
        <w:rPr>
          <w:rStyle w:val="apple-converted-space"/>
          <w:rFonts w:ascii="Times New Roman" w:hAnsi="Times New Roman" w:cs="Times New Roman"/>
          <w:i/>
          <w:iCs/>
          <w:color w:val="000000"/>
          <w:sz w:val="24"/>
          <w:szCs w:val="24"/>
          <w:shd w:val="clear" w:color="auto" w:fill="FFFFFF"/>
        </w:rPr>
        <w:t> </w:t>
      </w:r>
      <w:r w:rsidRPr="009B6B82">
        <w:rPr>
          <w:rFonts w:ascii="Times New Roman" w:hAnsi="Times New Roman" w:cs="Times New Roman"/>
          <w:color w:val="000000"/>
          <w:sz w:val="24"/>
          <w:szCs w:val="24"/>
          <w:shd w:val="clear" w:color="auto" w:fill="FFFFFF"/>
        </w:rPr>
        <w:t>6ª ed. São Paulo: Revista dos Tribunais, 2005, p. 47-48; DINIZ, Maria Helena.</w:t>
      </w:r>
      <w:r w:rsidRPr="009B6B82">
        <w:rPr>
          <w:rStyle w:val="apple-converted-space"/>
          <w:rFonts w:ascii="Times New Roman" w:hAnsi="Times New Roman" w:cs="Times New Roman"/>
          <w:color w:val="000000"/>
          <w:sz w:val="24"/>
          <w:szCs w:val="24"/>
          <w:shd w:val="clear" w:color="auto" w:fill="FFFFFF"/>
        </w:rPr>
        <w:t> </w:t>
      </w:r>
      <w:r w:rsidRPr="009B6B82">
        <w:rPr>
          <w:rFonts w:ascii="Times New Roman" w:hAnsi="Times New Roman" w:cs="Times New Roman"/>
          <w:i/>
          <w:iCs/>
          <w:color w:val="000000"/>
          <w:sz w:val="24"/>
          <w:szCs w:val="24"/>
          <w:shd w:val="clear" w:color="auto" w:fill="FFFFFF"/>
        </w:rPr>
        <w:t>Direito Civil Brasileiro:</w:t>
      </w:r>
      <w:r w:rsidRPr="009B6B82">
        <w:rPr>
          <w:rStyle w:val="apple-converted-space"/>
          <w:rFonts w:ascii="Times New Roman" w:hAnsi="Times New Roman" w:cs="Times New Roman"/>
          <w:i/>
          <w:iCs/>
          <w:color w:val="000000"/>
          <w:sz w:val="24"/>
          <w:szCs w:val="24"/>
          <w:shd w:val="clear" w:color="auto" w:fill="FFFFFF"/>
        </w:rPr>
        <w:t> </w:t>
      </w:r>
      <w:r w:rsidRPr="009B6B82">
        <w:rPr>
          <w:rFonts w:ascii="Times New Roman" w:hAnsi="Times New Roman" w:cs="Times New Roman"/>
          <w:color w:val="000000"/>
          <w:sz w:val="24"/>
          <w:szCs w:val="24"/>
          <w:shd w:val="clear" w:color="auto" w:fill="FFFFFF"/>
        </w:rPr>
        <w:t>Direito das coisas</w:t>
      </w:r>
      <w:r w:rsidRPr="009B6B82">
        <w:rPr>
          <w:rFonts w:ascii="Times New Roman" w:hAnsi="Times New Roman" w:cs="Times New Roman"/>
          <w:i/>
          <w:iCs/>
          <w:color w:val="000000"/>
          <w:sz w:val="24"/>
          <w:szCs w:val="24"/>
          <w:shd w:val="clear" w:color="auto" w:fill="FFFFFF"/>
        </w:rPr>
        <w:t>.</w:t>
      </w:r>
      <w:r w:rsidRPr="009B6B82">
        <w:rPr>
          <w:rStyle w:val="apple-converted-space"/>
          <w:rFonts w:ascii="Times New Roman" w:hAnsi="Times New Roman" w:cs="Times New Roman"/>
          <w:i/>
          <w:iCs/>
          <w:color w:val="000000"/>
          <w:sz w:val="24"/>
          <w:szCs w:val="24"/>
          <w:shd w:val="clear" w:color="auto" w:fill="FFFFFF"/>
        </w:rPr>
        <w:t> </w:t>
      </w:r>
      <w:r w:rsidRPr="009B6B82">
        <w:rPr>
          <w:rFonts w:ascii="Times New Roman" w:hAnsi="Times New Roman" w:cs="Times New Roman"/>
          <w:color w:val="000000"/>
          <w:sz w:val="24"/>
          <w:szCs w:val="24"/>
          <w:shd w:val="clear" w:color="auto" w:fill="FFFFFF"/>
        </w:rPr>
        <w:t xml:space="preserve">v. 4, São Paulo: </w:t>
      </w:r>
      <w:proofErr w:type="gramStart"/>
      <w:r w:rsidRPr="009B6B82">
        <w:rPr>
          <w:rFonts w:ascii="Times New Roman" w:hAnsi="Times New Roman" w:cs="Times New Roman"/>
          <w:color w:val="000000"/>
          <w:sz w:val="24"/>
          <w:szCs w:val="24"/>
          <w:shd w:val="clear" w:color="auto" w:fill="FFFFFF"/>
        </w:rPr>
        <w:t>Saraiva,</w:t>
      </w:r>
      <w:proofErr w:type="gramEnd"/>
      <w:r w:rsidRPr="009B6B82">
        <w:rPr>
          <w:rFonts w:ascii="Times New Roman" w:hAnsi="Times New Roman" w:cs="Times New Roman"/>
          <w:color w:val="000000"/>
          <w:sz w:val="24"/>
          <w:szCs w:val="24"/>
          <w:shd w:val="clear" w:color="auto" w:fill="FFFFFF"/>
        </w:rPr>
        <w:t xml:space="preserve"> 2005, p. 143.</w:t>
      </w:r>
    </w:p>
    <w:p w:rsidR="009B6B82" w:rsidRDefault="009B6B82" w:rsidP="006C271A">
      <w:pPr>
        <w:pStyle w:val="SemEspaamento"/>
        <w:spacing w:line="360" w:lineRule="auto"/>
        <w:jc w:val="both"/>
        <w:rPr>
          <w:rFonts w:ascii="Times New Roman" w:hAnsi="Times New Roman" w:cs="Times New Roman"/>
          <w:color w:val="000000" w:themeColor="text1"/>
          <w:sz w:val="24"/>
          <w:szCs w:val="24"/>
          <w:shd w:val="clear" w:color="auto" w:fill="FFFFFF"/>
        </w:rPr>
      </w:pPr>
    </w:p>
    <w:p w:rsidR="009B6B82" w:rsidRPr="009B6B82" w:rsidRDefault="009B6B82" w:rsidP="006C271A">
      <w:pPr>
        <w:pStyle w:val="SemEspaamento"/>
        <w:spacing w:line="360" w:lineRule="auto"/>
        <w:jc w:val="both"/>
        <w:rPr>
          <w:rFonts w:ascii="Times New Roman" w:hAnsi="Times New Roman" w:cs="Times New Roman"/>
          <w:color w:val="000000" w:themeColor="text1"/>
          <w:sz w:val="24"/>
          <w:szCs w:val="24"/>
        </w:rPr>
      </w:pPr>
      <w:r w:rsidRPr="009B6B82">
        <w:rPr>
          <w:rFonts w:ascii="Times New Roman" w:hAnsi="Times New Roman" w:cs="Times New Roman"/>
          <w:color w:val="000000" w:themeColor="text1"/>
          <w:sz w:val="24"/>
          <w:szCs w:val="24"/>
          <w:shd w:val="clear" w:color="auto" w:fill="FFFFFF"/>
        </w:rPr>
        <w:t xml:space="preserve">SILVA, Julian Gonçalves </w:t>
      </w:r>
      <w:proofErr w:type="gramStart"/>
      <w:r w:rsidRPr="009B6B82">
        <w:rPr>
          <w:rFonts w:ascii="Times New Roman" w:hAnsi="Times New Roman" w:cs="Times New Roman"/>
          <w:color w:val="000000" w:themeColor="text1"/>
          <w:sz w:val="24"/>
          <w:szCs w:val="24"/>
          <w:shd w:val="clear" w:color="auto" w:fill="FFFFFF"/>
        </w:rPr>
        <w:t>da.</w:t>
      </w:r>
      <w:proofErr w:type="gramEnd"/>
      <w:r w:rsidRPr="009B6B82">
        <w:rPr>
          <w:rFonts w:ascii="Times New Roman" w:hAnsi="Times New Roman" w:cs="Times New Roman"/>
          <w:color w:val="000000" w:themeColor="text1"/>
          <w:sz w:val="24"/>
          <w:szCs w:val="24"/>
          <w:shd w:val="clear" w:color="auto" w:fill="FFFFFF"/>
        </w:rPr>
        <w:t xml:space="preserve"> As diferentes modalidades de usucapião e seus requisitos processuais.</w:t>
      </w:r>
      <w:r w:rsidRPr="009B6B82">
        <w:rPr>
          <w:rStyle w:val="apple-converted-space"/>
          <w:rFonts w:ascii="Times New Roman" w:hAnsi="Times New Roman" w:cs="Times New Roman"/>
          <w:color w:val="000000" w:themeColor="text1"/>
          <w:sz w:val="24"/>
          <w:szCs w:val="24"/>
          <w:shd w:val="clear" w:color="auto" w:fill="FFFFFF"/>
        </w:rPr>
        <w:t> </w:t>
      </w:r>
      <w:r w:rsidRPr="009B6B82">
        <w:rPr>
          <w:rStyle w:val="Forte"/>
          <w:rFonts w:ascii="Times New Roman" w:hAnsi="Times New Roman" w:cs="Times New Roman"/>
          <w:color w:val="000000" w:themeColor="text1"/>
          <w:sz w:val="24"/>
          <w:szCs w:val="24"/>
        </w:rPr>
        <w:t xml:space="preserve">Jus </w:t>
      </w:r>
      <w:proofErr w:type="spellStart"/>
      <w:r w:rsidRPr="009B6B82">
        <w:rPr>
          <w:rStyle w:val="Forte"/>
          <w:rFonts w:ascii="Times New Roman" w:hAnsi="Times New Roman" w:cs="Times New Roman"/>
          <w:color w:val="000000" w:themeColor="text1"/>
          <w:sz w:val="24"/>
          <w:szCs w:val="24"/>
        </w:rPr>
        <w:t>Navigandi</w:t>
      </w:r>
      <w:proofErr w:type="spellEnd"/>
      <w:r w:rsidRPr="009B6B82">
        <w:rPr>
          <w:rFonts w:ascii="Times New Roman" w:hAnsi="Times New Roman" w:cs="Times New Roman"/>
          <w:color w:val="000000" w:themeColor="text1"/>
          <w:sz w:val="24"/>
          <w:szCs w:val="24"/>
          <w:shd w:val="clear" w:color="auto" w:fill="FFFFFF"/>
        </w:rPr>
        <w:t>, Teresina,</w:t>
      </w:r>
      <w:r w:rsidRPr="009B6B82">
        <w:rPr>
          <w:rStyle w:val="apple-converted-space"/>
          <w:rFonts w:ascii="Times New Roman" w:hAnsi="Times New Roman" w:cs="Times New Roman"/>
          <w:color w:val="000000" w:themeColor="text1"/>
          <w:sz w:val="24"/>
          <w:szCs w:val="24"/>
          <w:shd w:val="clear" w:color="auto" w:fill="FFFFFF"/>
        </w:rPr>
        <w:t> </w:t>
      </w:r>
      <w:hyperlink r:id="rId7" w:history="1">
        <w:r w:rsidRPr="009B6B82">
          <w:rPr>
            <w:rStyle w:val="Hyperlink"/>
            <w:rFonts w:ascii="Times New Roman" w:hAnsi="Times New Roman" w:cs="Times New Roman"/>
            <w:color w:val="000000" w:themeColor="text1"/>
            <w:sz w:val="24"/>
            <w:szCs w:val="24"/>
            <w:u w:val="none"/>
          </w:rPr>
          <w:t>ano 17</w:t>
        </w:r>
      </w:hyperlink>
      <w:r w:rsidRPr="009B6B82">
        <w:rPr>
          <w:rFonts w:ascii="Times New Roman" w:hAnsi="Times New Roman" w:cs="Times New Roman"/>
          <w:color w:val="000000" w:themeColor="text1"/>
          <w:sz w:val="24"/>
          <w:szCs w:val="24"/>
          <w:shd w:val="clear" w:color="auto" w:fill="FFFFFF"/>
        </w:rPr>
        <w:t>,</w:t>
      </w:r>
      <w:r w:rsidRPr="009B6B82">
        <w:rPr>
          <w:rStyle w:val="apple-converted-space"/>
          <w:rFonts w:ascii="Times New Roman" w:hAnsi="Times New Roman" w:cs="Times New Roman"/>
          <w:color w:val="000000" w:themeColor="text1"/>
          <w:sz w:val="24"/>
          <w:szCs w:val="24"/>
          <w:shd w:val="clear" w:color="auto" w:fill="FFFFFF"/>
        </w:rPr>
        <w:t> </w:t>
      </w:r>
      <w:hyperlink r:id="rId8" w:history="1">
        <w:r w:rsidRPr="009B6B82">
          <w:rPr>
            <w:rStyle w:val="Hyperlink"/>
            <w:rFonts w:ascii="Times New Roman" w:hAnsi="Times New Roman" w:cs="Times New Roman"/>
            <w:color w:val="000000" w:themeColor="text1"/>
            <w:sz w:val="24"/>
            <w:szCs w:val="24"/>
            <w:u w:val="none"/>
          </w:rPr>
          <w:t>n. 3187</w:t>
        </w:r>
      </w:hyperlink>
      <w:r w:rsidRPr="009B6B82">
        <w:rPr>
          <w:rFonts w:ascii="Times New Roman" w:hAnsi="Times New Roman" w:cs="Times New Roman"/>
          <w:color w:val="000000" w:themeColor="text1"/>
          <w:sz w:val="24"/>
          <w:szCs w:val="24"/>
          <w:shd w:val="clear" w:color="auto" w:fill="FFFFFF"/>
        </w:rPr>
        <w:t>,</w:t>
      </w:r>
      <w:r w:rsidRPr="009B6B82">
        <w:rPr>
          <w:rStyle w:val="apple-converted-space"/>
          <w:rFonts w:ascii="Times New Roman" w:hAnsi="Times New Roman" w:cs="Times New Roman"/>
          <w:color w:val="000000" w:themeColor="text1"/>
          <w:sz w:val="24"/>
          <w:szCs w:val="24"/>
          <w:shd w:val="clear" w:color="auto" w:fill="FFFFFF"/>
        </w:rPr>
        <w:t> </w:t>
      </w:r>
      <w:hyperlink r:id="rId9" w:history="1">
        <w:r w:rsidRPr="009B6B82">
          <w:rPr>
            <w:rStyle w:val="Hyperlink"/>
            <w:rFonts w:ascii="Times New Roman" w:hAnsi="Times New Roman" w:cs="Times New Roman"/>
            <w:color w:val="000000" w:themeColor="text1"/>
            <w:sz w:val="24"/>
            <w:szCs w:val="24"/>
            <w:u w:val="none"/>
          </w:rPr>
          <w:t>23</w:t>
        </w:r>
      </w:hyperlink>
      <w:r w:rsidRPr="009B6B82">
        <w:rPr>
          <w:rStyle w:val="apple-converted-space"/>
          <w:rFonts w:ascii="Times New Roman" w:hAnsi="Times New Roman" w:cs="Times New Roman"/>
          <w:color w:val="000000" w:themeColor="text1"/>
          <w:sz w:val="24"/>
          <w:szCs w:val="24"/>
          <w:shd w:val="clear" w:color="auto" w:fill="FFFFFF"/>
        </w:rPr>
        <w:t> </w:t>
      </w:r>
      <w:hyperlink r:id="rId10" w:history="1">
        <w:r w:rsidRPr="009B6B82">
          <w:rPr>
            <w:rStyle w:val="Hyperlink"/>
            <w:rFonts w:ascii="Times New Roman" w:hAnsi="Times New Roman" w:cs="Times New Roman"/>
            <w:color w:val="000000" w:themeColor="text1"/>
            <w:sz w:val="24"/>
            <w:szCs w:val="24"/>
            <w:u w:val="none"/>
          </w:rPr>
          <w:t>mar.</w:t>
        </w:r>
      </w:hyperlink>
      <w:r w:rsidRPr="009B6B82">
        <w:rPr>
          <w:rStyle w:val="apple-converted-space"/>
          <w:rFonts w:ascii="Times New Roman" w:hAnsi="Times New Roman" w:cs="Times New Roman"/>
          <w:color w:val="000000" w:themeColor="text1"/>
          <w:sz w:val="24"/>
          <w:szCs w:val="24"/>
          <w:shd w:val="clear" w:color="auto" w:fill="FFFFFF"/>
        </w:rPr>
        <w:t> </w:t>
      </w:r>
      <w:hyperlink r:id="rId11" w:history="1">
        <w:r w:rsidRPr="009B6B82">
          <w:rPr>
            <w:rStyle w:val="Hyperlink"/>
            <w:rFonts w:ascii="Times New Roman" w:hAnsi="Times New Roman" w:cs="Times New Roman"/>
            <w:color w:val="000000" w:themeColor="text1"/>
            <w:sz w:val="24"/>
            <w:szCs w:val="24"/>
            <w:u w:val="none"/>
          </w:rPr>
          <w:t>2012</w:t>
        </w:r>
      </w:hyperlink>
      <w:r w:rsidRPr="009B6B82">
        <w:rPr>
          <w:rStyle w:val="apple-converted-space"/>
          <w:rFonts w:ascii="Times New Roman" w:hAnsi="Times New Roman" w:cs="Times New Roman"/>
          <w:color w:val="000000" w:themeColor="text1"/>
          <w:sz w:val="24"/>
          <w:szCs w:val="24"/>
          <w:shd w:val="clear" w:color="auto" w:fill="FFFFFF"/>
        </w:rPr>
        <w:t> </w:t>
      </w:r>
      <w:r w:rsidRPr="009B6B82">
        <w:rPr>
          <w:rFonts w:ascii="Times New Roman" w:hAnsi="Times New Roman" w:cs="Times New Roman"/>
          <w:color w:val="000000" w:themeColor="text1"/>
          <w:sz w:val="24"/>
          <w:szCs w:val="24"/>
          <w:shd w:val="clear" w:color="auto" w:fill="FFFFFF"/>
        </w:rPr>
        <w:t>. Disponível em:</w:t>
      </w:r>
      <w:r w:rsidRPr="009B6B82">
        <w:rPr>
          <w:rStyle w:val="apple-converted-space"/>
          <w:rFonts w:ascii="Times New Roman" w:hAnsi="Times New Roman" w:cs="Times New Roman"/>
          <w:color w:val="000000" w:themeColor="text1"/>
          <w:sz w:val="24"/>
          <w:szCs w:val="24"/>
          <w:shd w:val="clear" w:color="auto" w:fill="FFFFFF"/>
        </w:rPr>
        <w:t> </w:t>
      </w:r>
      <w:r w:rsidRPr="009B6B82">
        <w:rPr>
          <w:rStyle w:val="url"/>
          <w:rFonts w:ascii="Times New Roman" w:hAnsi="Times New Roman" w:cs="Times New Roman"/>
          <w:color w:val="000000" w:themeColor="text1"/>
          <w:sz w:val="24"/>
          <w:szCs w:val="24"/>
        </w:rPr>
        <w:t>&lt;</w:t>
      </w:r>
      <w:hyperlink r:id="rId12" w:history="1">
        <w:r w:rsidRPr="009B6B82">
          <w:rPr>
            <w:rStyle w:val="Hyperlink"/>
            <w:rFonts w:ascii="Times New Roman" w:hAnsi="Times New Roman" w:cs="Times New Roman"/>
            <w:color w:val="000000" w:themeColor="text1"/>
            <w:sz w:val="24"/>
            <w:szCs w:val="24"/>
            <w:u w:val="none"/>
          </w:rPr>
          <w:t>http://jus.com.br/artigos/21349</w:t>
        </w:r>
      </w:hyperlink>
      <w:r w:rsidRPr="009B6B82">
        <w:rPr>
          <w:rStyle w:val="url"/>
          <w:rFonts w:ascii="Times New Roman" w:hAnsi="Times New Roman" w:cs="Times New Roman"/>
          <w:color w:val="000000" w:themeColor="text1"/>
          <w:sz w:val="24"/>
          <w:szCs w:val="24"/>
        </w:rPr>
        <w:t>&gt;</w:t>
      </w:r>
      <w:r w:rsidRPr="009B6B82">
        <w:rPr>
          <w:rFonts w:ascii="Times New Roman" w:hAnsi="Times New Roman" w:cs="Times New Roman"/>
          <w:color w:val="000000" w:themeColor="text1"/>
          <w:sz w:val="24"/>
          <w:szCs w:val="24"/>
          <w:shd w:val="clear" w:color="auto" w:fill="FFFFFF"/>
        </w:rPr>
        <w:t>. Acesso em:</w:t>
      </w:r>
      <w:r w:rsidRPr="009B6B82">
        <w:rPr>
          <w:rStyle w:val="apple-converted-space"/>
          <w:rFonts w:ascii="Times New Roman" w:hAnsi="Times New Roman" w:cs="Times New Roman"/>
          <w:color w:val="000000" w:themeColor="text1"/>
          <w:sz w:val="24"/>
          <w:szCs w:val="24"/>
          <w:shd w:val="clear" w:color="auto" w:fill="FFFFFF"/>
        </w:rPr>
        <w:t> </w:t>
      </w:r>
      <w:proofErr w:type="gramStart"/>
      <w:r>
        <w:rPr>
          <w:rStyle w:val="timeaccess"/>
          <w:rFonts w:ascii="Times New Roman" w:hAnsi="Times New Roman" w:cs="Times New Roman"/>
          <w:color w:val="000000" w:themeColor="text1"/>
          <w:sz w:val="24"/>
          <w:szCs w:val="24"/>
        </w:rPr>
        <w:t>2</w:t>
      </w:r>
      <w:proofErr w:type="gramEnd"/>
      <w:r w:rsidRPr="009B6B82">
        <w:rPr>
          <w:rStyle w:val="timeaccess"/>
          <w:rFonts w:ascii="Times New Roman" w:hAnsi="Times New Roman" w:cs="Times New Roman"/>
          <w:color w:val="000000" w:themeColor="text1"/>
          <w:sz w:val="24"/>
          <w:szCs w:val="24"/>
        </w:rPr>
        <w:t xml:space="preserve"> nov. 2013</w:t>
      </w:r>
      <w:r w:rsidRPr="009B6B82">
        <w:rPr>
          <w:rFonts w:ascii="Times New Roman" w:hAnsi="Times New Roman" w:cs="Times New Roman"/>
          <w:color w:val="000000" w:themeColor="text1"/>
          <w:sz w:val="24"/>
          <w:szCs w:val="24"/>
          <w:shd w:val="clear" w:color="auto" w:fill="FFFFFF"/>
        </w:rPr>
        <w:t>.</w:t>
      </w:r>
    </w:p>
    <w:p w:rsidR="009B6B82" w:rsidRDefault="009B6B82" w:rsidP="006C271A">
      <w:pPr>
        <w:pStyle w:val="SemEspaamento"/>
        <w:spacing w:line="360" w:lineRule="auto"/>
        <w:jc w:val="both"/>
        <w:rPr>
          <w:rFonts w:ascii="Times New Roman" w:hAnsi="Times New Roman" w:cs="Times New Roman"/>
          <w:sz w:val="24"/>
          <w:szCs w:val="24"/>
        </w:rPr>
      </w:pPr>
    </w:p>
    <w:p w:rsidR="00982425" w:rsidRDefault="00982425" w:rsidP="006C27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TAVARES, André Ramos. Curso de direito constitucional. 10.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  </w:t>
      </w:r>
    </w:p>
    <w:p w:rsidR="009B6B82" w:rsidRDefault="009B6B82" w:rsidP="006C271A">
      <w:pPr>
        <w:pStyle w:val="SemEspaamento"/>
        <w:spacing w:line="360" w:lineRule="auto"/>
        <w:jc w:val="both"/>
        <w:rPr>
          <w:rFonts w:ascii="Times New Roman" w:hAnsi="Times New Roman" w:cs="Times New Roman"/>
          <w:color w:val="000000"/>
          <w:sz w:val="24"/>
          <w:szCs w:val="24"/>
          <w:shd w:val="clear" w:color="auto" w:fill="FFFFFF"/>
        </w:rPr>
      </w:pPr>
    </w:p>
    <w:p w:rsidR="009B6B82" w:rsidRPr="009B6B82" w:rsidRDefault="009B6B82" w:rsidP="006C271A">
      <w:pPr>
        <w:pStyle w:val="SemEspaamento"/>
        <w:spacing w:line="360" w:lineRule="auto"/>
        <w:jc w:val="both"/>
        <w:rPr>
          <w:rFonts w:ascii="Times New Roman" w:hAnsi="Times New Roman" w:cs="Times New Roman"/>
          <w:sz w:val="24"/>
          <w:szCs w:val="24"/>
        </w:rPr>
      </w:pPr>
      <w:r w:rsidRPr="009B6B82">
        <w:rPr>
          <w:rFonts w:ascii="Times New Roman" w:hAnsi="Times New Roman" w:cs="Times New Roman"/>
          <w:color w:val="000000"/>
          <w:sz w:val="24"/>
          <w:szCs w:val="24"/>
          <w:shd w:val="clear" w:color="auto" w:fill="FFFFFF"/>
        </w:rPr>
        <w:t>VENOSA, Sílvio de Salvo.</w:t>
      </w:r>
      <w:r w:rsidRPr="009B6B82">
        <w:rPr>
          <w:rStyle w:val="apple-converted-space"/>
          <w:rFonts w:ascii="Times New Roman" w:hAnsi="Times New Roman" w:cs="Times New Roman"/>
          <w:color w:val="000000"/>
          <w:sz w:val="24"/>
          <w:szCs w:val="24"/>
          <w:shd w:val="clear" w:color="auto" w:fill="FFFFFF"/>
        </w:rPr>
        <w:t> </w:t>
      </w:r>
      <w:r w:rsidRPr="009B6B82">
        <w:rPr>
          <w:rStyle w:val="Forte"/>
          <w:rFonts w:ascii="Times New Roman" w:hAnsi="Times New Roman" w:cs="Times New Roman"/>
          <w:color w:val="000000"/>
          <w:sz w:val="24"/>
          <w:szCs w:val="24"/>
        </w:rPr>
        <w:t>Direito Civil</w:t>
      </w:r>
      <w:r w:rsidRPr="009B6B82">
        <w:rPr>
          <w:rFonts w:ascii="Times New Roman" w:hAnsi="Times New Roman" w:cs="Times New Roman"/>
          <w:color w:val="000000"/>
          <w:sz w:val="24"/>
          <w:szCs w:val="24"/>
          <w:shd w:val="clear" w:color="auto" w:fill="FFFFFF"/>
        </w:rPr>
        <w:t>: direitos reais, v.5 – 3 ed. São Paulo: Atlas. 2003.</w:t>
      </w:r>
    </w:p>
    <w:p w:rsidR="00982425" w:rsidRDefault="00982425" w:rsidP="006C271A">
      <w:pPr>
        <w:pStyle w:val="SemEspaamento"/>
        <w:spacing w:line="360" w:lineRule="auto"/>
        <w:jc w:val="both"/>
        <w:rPr>
          <w:rFonts w:ascii="Times New Roman" w:hAnsi="Times New Roman" w:cs="Times New Roman"/>
          <w:sz w:val="24"/>
          <w:szCs w:val="24"/>
        </w:rPr>
      </w:pPr>
    </w:p>
    <w:p w:rsidR="00A551DE" w:rsidRPr="00A551DE" w:rsidRDefault="00A551DE" w:rsidP="006C271A">
      <w:pPr>
        <w:pStyle w:val="SemEspaamento"/>
        <w:spacing w:line="360" w:lineRule="auto"/>
        <w:jc w:val="both"/>
        <w:rPr>
          <w:rFonts w:ascii="Times New Roman" w:hAnsi="Times New Roman" w:cs="Times New Roman"/>
          <w:sz w:val="36"/>
          <w:szCs w:val="24"/>
        </w:rPr>
      </w:pPr>
      <w:r w:rsidRPr="00A551DE">
        <w:rPr>
          <w:rStyle w:val="apple-converted-space"/>
          <w:rFonts w:ascii="Times New Roman" w:hAnsi="Times New Roman" w:cs="Times New Roman"/>
          <w:color w:val="000000"/>
          <w:sz w:val="24"/>
          <w:szCs w:val="18"/>
          <w:shd w:val="clear" w:color="auto" w:fill="FFFFFF"/>
        </w:rPr>
        <w:t> </w:t>
      </w:r>
    </w:p>
    <w:sectPr w:rsidR="00A551DE" w:rsidRPr="00A551DE" w:rsidSect="00D25B5B">
      <w:headerReference w:type="first" r:id="rId13"/>
      <w:footerReference w:type="firs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F5" w:rsidRDefault="00EC13F5" w:rsidP="00B10722">
      <w:pPr>
        <w:spacing w:after="0" w:line="240" w:lineRule="auto"/>
      </w:pPr>
      <w:r>
        <w:separator/>
      </w:r>
    </w:p>
  </w:endnote>
  <w:endnote w:type="continuationSeparator" w:id="0">
    <w:p w:rsidR="00EC13F5" w:rsidRDefault="00EC13F5" w:rsidP="00B1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82" w:rsidRPr="00B2532E" w:rsidRDefault="009B6B82" w:rsidP="00B2532E">
    <w:pPr>
      <w:pStyle w:val="Rodap"/>
      <w:rPr>
        <w:rFonts w:ascii="Times New Roman" w:hAnsi="Times New Roman" w:cs="Times New Roman"/>
        <w:sz w:val="20"/>
        <w:szCs w:val="20"/>
      </w:rPr>
    </w:pPr>
    <w:r w:rsidRPr="00B2532E">
      <w:rPr>
        <w:rFonts w:ascii="Times New Roman" w:hAnsi="Times New Roman" w:cs="Times New Roman"/>
        <w:sz w:val="20"/>
        <w:szCs w:val="20"/>
      </w:rPr>
      <w:t>__________________________________________</w:t>
    </w:r>
  </w:p>
  <w:p w:rsidR="009B6B82" w:rsidRPr="00B2532E" w:rsidRDefault="009B6B82" w:rsidP="00B2532E">
    <w:pPr>
      <w:pStyle w:val="Rodap"/>
      <w:rPr>
        <w:rFonts w:ascii="Times New Roman" w:hAnsi="Times New Roman" w:cs="Times New Roman"/>
        <w:sz w:val="20"/>
        <w:szCs w:val="20"/>
      </w:rPr>
    </w:pPr>
    <w:r w:rsidRPr="00B2532E">
      <w:rPr>
        <w:rFonts w:ascii="Times New Roman" w:hAnsi="Times New Roman" w:cs="Times New Roman"/>
        <w:sz w:val="20"/>
        <w:szCs w:val="20"/>
      </w:rPr>
      <w:t>*</w:t>
    </w:r>
    <w:proofErr w:type="spellStart"/>
    <w:r w:rsidRPr="00B2532E">
      <w:rPr>
        <w:rFonts w:ascii="Times New Roman" w:hAnsi="Times New Roman" w:cs="Times New Roman"/>
        <w:sz w:val="20"/>
        <w:szCs w:val="20"/>
      </w:rPr>
      <w:t>Paper</w:t>
    </w:r>
    <w:proofErr w:type="spellEnd"/>
    <w:r w:rsidRPr="00B2532E">
      <w:rPr>
        <w:rFonts w:ascii="Times New Roman" w:hAnsi="Times New Roman" w:cs="Times New Roman"/>
        <w:sz w:val="20"/>
        <w:szCs w:val="20"/>
      </w:rPr>
      <w:t xml:space="preserve"> apresentado à disciplina de Direitos </w:t>
    </w:r>
    <w:proofErr w:type="gramStart"/>
    <w:r w:rsidRPr="00B2532E">
      <w:rPr>
        <w:rFonts w:ascii="Times New Roman" w:hAnsi="Times New Roman" w:cs="Times New Roman"/>
        <w:sz w:val="20"/>
        <w:szCs w:val="20"/>
      </w:rPr>
      <w:t>Reais ministrada</w:t>
    </w:r>
    <w:proofErr w:type="gramEnd"/>
    <w:r w:rsidRPr="00B2532E">
      <w:rPr>
        <w:rFonts w:ascii="Times New Roman" w:hAnsi="Times New Roman" w:cs="Times New Roman"/>
        <w:sz w:val="20"/>
        <w:szCs w:val="20"/>
      </w:rPr>
      <w:t xml:space="preserve"> pela </w:t>
    </w:r>
    <w:proofErr w:type="spellStart"/>
    <w:r w:rsidRPr="00B2532E">
      <w:rPr>
        <w:rFonts w:ascii="Times New Roman" w:hAnsi="Times New Roman" w:cs="Times New Roman"/>
        <w:sz w:val="20"/>
        <w:szCs w:val="20"/>
      </w:rPr>
      <w:t>Profª</w:t>
    </w:r>
    <w:proofErr w:type="spellEnd"/>
    <w:r w:rsidRPr="00B2532E">
      <w:rPr>
        <w:rFonts w:ascii="Times New Roman" w:hAnsi="Times New Roman" w:cs="Times New Roman"/>
        <w:sz w:val="20"/>
        <w:szCs w:val="20"/>
      </w:rPr>
      <w:t xml:space="preserve"> Esp. Viviane de Brito  </w:t>
    </w:r>
  </w:p>
  <w:p w:rsidR="009B6B82" w:rsidRPr="00B2532E" w:rsidRDefault="009B6B82" w:rsidP="00B2532E">
    <w:pPr>
      <w:pStyle w:val="Rodap"/>
      <w:rPr>
        <w:rFonts w:ascii="Times New Roman" w:hAnsi="Times New Roman" w:cs="Times New Roman"/>
        <w:sz w:val="20"/>
        <w:szCs w:val="20"/>
      </w:rPr>
    </w:pPr>
    <w:r w:rsidRPr="00B2532E">
      <w:rPr>
        <w:rFonts w:ascii="Times New Roman" w:hAnsi="Times New Roman" w:cs="Times New Roman"/>
        <w:sz w:val="20"/>
        <w:szCs w:val="20"/>
      </w:rPr>
      <w:t>** Acadêmic</w:t>
    </w:r>
    <w:r>
      <w:rPr>
        <w:rFonts w:ascii="Times New Roman" w:hAnsi="Times New Roman" w:cs="Times New Roman"/>
        <w:sz w:val="20"/>
        <w:szCs w:val="20"/>
      </w:rPr>
      <w:t>o</w:t>
    </w:r>
    <w:r w:rsidRPr="00B2532E">
      <w:rPr>
        <w:rFonts w:ascii="Times New Roman" w:hAnsi="Times New Roman" w:cs="Times New Roman"/>
        <w:sz w:val="20"/>
        <w:szCs w:val="20"/>
      </w:rPr>
      <w:t xml:space="preserve"> do curso de Direito da UNDB</w:t>
    </w:r>
  </w:p>
  <w:p w:rsidR="009B6B82" w:rsidRPr="00B2532E" w:rsidRDefault="009B6B82">
    <w:pPr>
      <w:pStyle w:val="Rodap"/>
      <w:rPr>
        <w:rFonts w:ascii="Times New Roman" w:hAnsi="Times New Roman" w:cs="Times New Roman"/>
        <w:sz w:val="20"/>
        <w:szCs w:val="20"/>
      </w:rPr>
    </w:pPr>
    <w:r>
      <w:rPr>
        <w:rFonts w:ascii="Times New Roman" w:hAnsi="Times New Roman" w:cs="Times New Roman"/>
        <w:sz w:val="20"/>
        <w:szCs w:val="20"/>
      </w:rPr>
      <w:t xml:space="preserve">*** </w:t>
    </w:r>
    <w:r w:rsidRPr="00371F8E">
      <w:rPr>
        <w:rFonts w:ascii="Times New Roman" w:hAnsi="Times New Roman" w:cs="Times New Roman"/>
        <w:sz w:val="20"/>
        <w:szCs w:val="20"/>
      </w:rPr>
      <w:t>Professor</w:t>
    </w:r>
    <w:r>
      <w:rPr>
        <w:rFonts w:ascii="Times New Roman" w:hAnsi="Times New Roman" w:cs="Times New Roman"/>
        <w:sz w:val="20"/>
        <w:szCs w:val="20"/>
      </w:rPr>
      <w:t>a</w:t>
    </w:r>
    <w:r w:rsidRPr="00371F8E">
      <w:rPr>
        <w:rFonts w:ascii="Times New Roman" w:hAnsi="Times New Roman" w:cs="Times New Roman"/>
        <w:sz w:val="20"/>
        <w:szCs w:val="20"/>
      </w:rPr>
      <w:t xml:space="preserve"> Especialista, orientador</w:t>
    </w:r>
    <w:r>
      <w:rPr>
        <w:rFonts w:ascii="Times New Roman" w:hAnsi="Times New Roman" w:cs="Times New Roman"/>
        <w:sz w:val="20"/>
        <w:szCs w:val="20"/>
      </w:rPr>
      <w:t>a</w:t>
    </w:r>
    <w:r w:rsidRPr="00371F8E">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F5" w:rsidRDefault="00EC13F5" w:rsidP="00B10722">
      <w:pPr>
        <w:spacing w:after="0" w:line="240" w:lineRule="auto"/>
      </w:pPr>
      <w:r>
        <w:separator/>
      </w:r>
    </w:p>
  </w:footnote>
  <w:footnote w:type="continuationSeparator" w:id="0">
    <w:p w:rsidR="00EC13F5" w:rsidRDefault="00EC13F5" w:rsidP="00B1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82" w:rsidRDefault="009B6B82">
    <w:pPr>
      <w:pStyle w:val="Cabealho"/>
    </w:pPr>
    <w:r>
      <w:object w:dxaOrig="487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3.75pt" o:ole="" fillcolor="window">
          <v:imagedata r:id="rId1" o:title=""/>
        </v:shape>
        <o:OLEObject Type="Embed" ProgID="CorelDraw.Graphic.10" ShapeID="_x0000_i1025" DrawAspect="Content" ObjectID="_144508527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22"/>
    <w:rsid w:val="00004344"/>
    <w:rsid w:val="000165B4"/>
    <w:rsid w:val="00026994"/>
    <w:rsid w:val="00043945"/>
    <w:rsid w:val="00045FC8"/>
    <w:rsid w:val="000566A5"/>
    <w:rsid w:val="0007083D"/>
    <w:rsid w:val="00073092"/>
    <w:rsid w:val="00075371"/>
    <w:rsid w:val="00077A08"/>
    <w:rsid w:val="0008025B"/>
    <w:rsid w:val="00080E94"/>
    <w:rsid w:val="00090621"/>
    <w:rsid w:val="000924A4"/>
    <w:rsid w:val="00092E46"/>
    <w:rsid w:val="00094CA5"/>
    <w:rsid w:val="0009726D"/>
    <w:rsid w:val="000B461E"/>
    <w:rsid w:val="000B4F19"/>
    <w:rsid w:val="000C1134"/>
    <w:rsid w:val="000F2D08"/>
    <w:rsid w:val="000F3270"/>
    <w:rsid w:val="00110F94"/>
    <w:rsid w:val="0011107D"/>
    <w:rsid w:val="00112B4B"/>
    <w:rsid w:val="00115561"/>
    <w:rsid w:val="001210BD"/>
    <w:rsid w:val="00130EC6"/>
    <w:rsid w:val="00146C97"/>
    <w:rsid w:val="00146D03"/>
    <w:rsid w:val="00161D80"/>
    <w:rsid w:val="00161EF4"/>
    <w:rsid w:val="00183767"/>
    <w:rsid w:val="0018639D"/>
    <w:rsid w:val="00193CDA"/>
    <w:rsid w:val="001A65D6"/>
    <w:rsid w:val="001B0F82"/>
    <w:rsid w:val="001B1E26"/>
    <w:rsid w:val="001B78DA"/>
    <w:rsid w:val="001D50D8"/>
    <w:rsid w:val="001E3F81"/>
    <w:rsid w:val="001F35AE"/>
    <w:rsid w:val="00201A10"/>
    <w:rsid w:val="00202666"/>
    <w:rsid w:val="00205A73"/>
    <w:rsid w:val="00217068"/>
    <w:rsid w:val="00240C14"/>
    <w:rsid w:val="0024144D"/>
    <w:rsid w:val="00241B2B"/>
    <w:rsid w:val="00255E11"/>
    <w:rsid w:val="00276C2A"/>
    <w:rsid w:val="002A03C3"/>
    <w:rsid w:val="002A4CB0"/>
    <w:rsid w:val="002A614C"/>
    <w:rsid w:val="002F0914"/>
    <w:rsid w:val="002F223A"/>
    <w:rsid w:val="00306F96"/>
    <w:rsid w:val="00324C16"/>
    <w:rsid w:val="00330177"/>
    <w:rsid w:val="003326DD"/>
    <w:rsid w:val="00357966"/>
    <w:rsid w:val="00361F26"/>
    <w:rsid w:val="003624DE"/>
    <w:rsid w:val="00377E26"/>
    <w:rsid w:val="0038138C"/>
    <w:rsid w:val="00387630"/>
    <w:rsid w:val="0038771B"/>
    <w:rsid w:val="00392A0C"/>
    <w:rsid w:val="00394208"/>
    <w:rsid w:val="003A1246"/>
    <w:rsid w:val="003A40C6"/>
    <w:rsid w:val="003A4CAA"/>
    <w:rsid w:val="003B29D0"/>
    <w:rsid w:val="003B7225"/>
    <w:rsid w:val="003F24A5"/>
    <w:rsid w:val="0040704A"/>
    <w:rsid w:val="004170A1"/>
    <w:rsid w:val="00431DA7"/>
    <w:rsid w:val="00434411"/>
    <w:rsid w:val="004556C2"/>
    <w:rsid w:val="004A7D82"/>
    <w:rsid w:val="004B2B07"/>
    <w:rsid w:val="004B5BAD"/>
    <w:rsid w:val="004B783D"/>
    <w:rsid w:val="004B7F02"/>
    <w:rsid w:val="004C0E65"/>
    <w:rsid w:val="004C60D7"/>
    <w:rsid w:val="004E795C"/>
    <w:rsid w:val="005304AE"/>
    <w:rsid w:val="005328B0"/>
    <w:rsid w:val="00541A00"/>
    <w:rsid w:val="00543263"/>
    <w:rsid w:val="00545F77"/>
    <w:rsid w:val="00550139"/>
    <w:rsid w:val="005515C7"/>
    <w:rsid w:val="00551D3A"/>
    <w:rsid w:val="00557C5D"/>
    <w:rsid w:val="00572083"/>
    <w:rsid w:val="00573C48"/>
    <w:rsid w:val="00594BC0"/>
    <w:rsid w:val="005B700B"/>
    <w:rsid w:val="006038B6"/>
    <w:rsid w:val="00633482"/>
    <w:rsid w:val="00695014"/>
    <w:rsid w:val="006B4DB2"/>
    <w:rsid w:val="006C271A"/>
    <w:rsid w:val="006E251B"/>
    <w:rsid w:val="006E37B5"/>
    <w:rsid w:val="006E5BFA"/>
    <w:rsid w:val="006E6BA8"/>
    <w:rsid w:val="006F3799"/>
    <w:rsid w:val="006F7578"/>
    <w:rsid w:val="007004FB"/>
    <w:rsid w:val="007032E4"/>
    <w:rsid w:val="007533EB"/>
    <w:rsid w:val="00760009"/>
    <w:rsid w:val="007621A9"/>
    <w:rsid w:val="00772039"/>
    <w:rsid w:val="007870D1"/>
    <w:rsid w:val="007A2498"/>
    <w:rsid w:val="007A2AD8"/>
    <w:rsid w:val="007C11D3"/>
    <w:rsid w:val="00804F96"/>
    <w:rsid w:val="00812B78"/>
    <w:rsid w:val="00814751"/>
    <w:rsid w:val="00841A17"/>
    <w:rsid w:val="008473A1"/>
    <w:rsid w:val="00850A28"/>
    <w:rsid w:val="00851AE2"/>
    <w:rsid w:val="00863226"/>
    <w:rsid w:val="0086706A"/>
    <w:rsid w:val="00886E31"/>
    <w:rsid w:val="008932B8"/>
    <w:rsid w:val="008A3090"/>
    <w:rsid w:val="008A544E"/>
    <w:rsid w:val="008A6B14"/>
    <w:rsid w:val="008B0592"/>
    <w:rsid w:val="008B74CD"/>
    <w:rsid w:val="008E55FA"/>
    <w:rsid w:val="00927E72"/>
    <w:rsid w:val="009302FD"/>
    <w:rsid w:val="009371A1"/>
    <w:rsid w:val="0093746B"/>
    <w:rsid w:val="00952B9B"/>
    <w:rsid w:val="00955567"/>
    <w:rsid w:val="00957889"/>
    <w:rsid w:val="00972F05"/>
    <w:rsid w:val="00982425"/>
    <w:rsid w:val="00990AD1"/>
    <w:rsid w:val="009A46D1"/>
    <w:rsid w:val="009B6B82"/>
    <w:rsid w:val="009B75CB"/>
    <w:rsid w:val="009D3EF5"/>
    <w:rsid w:val="009D7290"/>
    <w:rsid w:val="009F13D2"/>
    <w:rsid w:val="009F5896"/>
    <w:rsid w:val="00A011A0"/>
    <w:rsid w:val="00A211CE"/>
    <w:rsid w:val="00A36C6C"/>
    <w:rsid w:val="00A551DE"/>
    <w:rsid w:val="00A7018E"/>
    <w:rsid w:val="00A74489"/>
    <w:rsid w:val="00A958A7"/>
    <w:rsid w:val="00AB10D4"/>
    <w:rsid w:val="00AB66E1"/>
    <w:rsid w:val="00AB67C9"/>
    <w:rsid w:val="00AC5339"/>
    <w:rsid w:val="00AC6A69"/>
    <w:rsid w:val="00AE41CF"/>
    <w:rsid w:val="00B10722"/>
    <w:rsid w:val="00B17950"/>
    <w:rsid w:val="00B21DD7"/>
    <w:rsid w:val="00B2532E"/>
    <w:rsid w:val="00B30235"/>
    <w:rsid w:val="00B470D3"/>
    <w:rsid w:val="00B529C0"/>
    <w:rsid w:val="00B66070"/>
    <w:rsid w:val="00B66EFC"/>
    <w:rsid w:val="00B7587C"/>
    <w:rsid w:val="00B77524"/>
    <w:rsid w:val="00BA1DE6"/>
    <w:rsid w:val="00BB635F"/>
    <w:rsid w:val="00BB7307"/>
    <w:rsid w:val="00BC4E19"/>
    <w:rsid w:val="00BC7982"/>
    <w:rsid w:val="00BD35BD"/>
    <w:rsid w:val="00BF1822"/>
    <w:rsid w:val="00BF5A29"/>
    <w:rsid w:val="00BF7C0E"/>
    <w:rsid w:val="00C06B34"/>
    <w:rsid w:val="00C133BF"/>
    <w:rsid w:val="00C25BA6"/>
    <w:rsid w:val="00C40EA3"/>
    <w:rsid w:val="00C419D7"/>
    <w:rsid w:val="00C54935"/>
    <w:rsid w:val="00C62BFB"/>
    <w:rsid w:val="00C861BA"/>
    <w:rsid w:val="00C873CB"/>
    <w:rsid w:val="00C91003"/>
    <w:rsid w:val="00C93C55"/>
    <w:rsid w:val="00CB3016"/>
    <w:rsid w:val="00CB4D00"/>
    <w:rsid w:val="00CE3924"/>
    <w:rsid w:val="00D054E0"/>
    <w:rsid w:val="00D106B7"/>
    <w:rsid w:val="00D14A0C"/>
    <w:rsid w:val="00D167CF"/>
    <w:rsid w:val="00D21D45"/>
    <w:rsid w:val="00D25B5B"/>
    <w:rsid w:val="00D328A9"/>
    <w:rsid w:val="00D46BB1"/>
    <w:rsid w:val="00D626BA"/>
    <w:rsid w:val="00D70B95"/>
    <w:rsid w:val="00D920D0"/>
    <w:rsid w:val="00DA086D"/>
    <w:rsid w:val="00DA4123"/>
    <w:rsid w:val="00DA64DE"/>
    <w:rsid w:val="00DB158F"/>
    <w:rsid w:val="00DC58F5"/>
    <w:rsid w:val="00DF74CD"/>
    <w:rsid w:val="00E01C29"/>
    <w:rsid w:val="00E215CC"/>
    <w:rsid w:val="00E26950"/>
    <w:rsid w:val="00E26CA8"/>
    <w:rsid w:val="00E34A4D"/>
    <w:rsid w:val="00E4391D"/>
    <w:rsid w:val="00E6632B"/>
    <w:rsid w:val="00E84948"/>
    <w:rsid w:val="00E85186"/>
    <w:rsid w:val="00E94A9F"/>
    <w:rsid w:val="00EA58BB"/>
    <w:rsid w:val="00EA7D68"/>
    <w:rsid w:val="00EC13F5"/>
    <w:rsid w:val="00EE339F"/>
    <w:rsid w:val="00EE371A"/>
    <w:rsid w:val="00EF41F2"/>
    <w:rsid w:val="00EF601F"/>
    <w:rsid w:val="00EF7610"/>
    <w:rsid w:val="00F00C83"/>
    <w:rsid w:val="00F10249"/>
    <w:rsid w:val="00F25BB7"/>
    <w:rsid w:val="00F509BE"/>
    <w:rsid w:val="00F719F0"/>
    <w:rsid w:val="00F80891"/>
    <w:rsid w:val="00F86887"/>
    <w:rsid w:val="00F94CE8"/>
    <w:rsid w:val="00FC2F9B"/>
    <w:rsid w:val="00FC5D1A"/>
    <w:rsid w:val="00FC6F53"/>
    <w:rsid w:val="00FD14B9"/>
    <w:rsid w:val="00FE2363"/>
    <w:rsid w:val="00FF024D"/>
    <w:rsid w:val="00FF2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22"/>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07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722"/>
    <w:rPr>
      <w:rFonts w:asciiTheme="minorHAnsi" w:hAnsiTheme="minorHAnsi" w:cstheme="minorBidi"/>
      <w:sz w:val="22"/>
      <w:szCs w:val="22"/>
    </w:rPr>
  </w:style>
  <w:style w:type="paragraph" w:styleId="Rodap">
    <w:name w:val="footer"/>
    <w:basedOn w:val="Normal"/>
    <w:link w:val="RodapChar"/>
    <w:uiPriority w:val="99"/>
    <w:unhideWhenUsed/>
    <w:rsid w:val="00B10722"/>
    <w:pPr>
      <w:tabs>
        <w:tab w:val="center" w:pos="4252"/>
        <w:tab w:val="right" w:pos="8504"/>
      </w:tabs>
      <w:spacing w:after="0" w:line="240" w:lineRule="auto"/>
    </w:pPr>
  </w:style>
  <w:style w:type="character" w:customStyle="1" w:styleId="RodapChar">
    <w:name w:val="Rodapé Char"/>
    <w:basedOn w:val="Fontepargpadro"/>
    <w:link w:val="Rodap"/>
    <w:uiPriority w:val="99"/>
    <w:rsid w:val="00B10722"/>
    <w:rPr>
      <w:rFonts w:asciiTheme="minorHAnsi" w:hAnsiTheme="minorHAnsi" w:cstheme="minorBidi"/>
      <w:sz w:val="22"/>
      <w:szCs w:val="22"/>
    </w:rPr>
  </w:style>
  <w:style w:type="character" w:customStyle="1" w:styleId="apple-converted-space">
    <w:name w:val="apple-converted-space"/>
    <w:basedOn w:val="Fontepargpadro"/>
    <w:rsid w:val="005304AE"/>
  </w:style>
  <w:style w:type="character" w:customStyle="1" w:styleId="adtext">
    <w:name w:val="adtext"/>
    <w:basedOn w:val="Fontepargpadro"/>
    <w:rsid w:val="00094CA5"/>
  </w:style>
  <w:style w:type="paragraph" w:styleId="SemEspaamento">
    <w:name w:val="No Spacing"/>
    <w:uiPriority w:val="1"/>
    <w:qFormat/>
    <w:rsid w:val="00094CA5"/>
    <w:pPr>
      <w:spacing w:after="0" w:line="240" w:lineRule="auto"/>
    </w:pPr>
    <w:rPr>
      <w:rFonts w:asciiTheme="minorHAnsi" w:hAnsiTheme="minorHAnsi" w:cstheme="minorBidi"/>
      <w:sz w:val="22"/>
      <w:szCs w:val="22"/>
    </w:rPr>
  </w:style>
  <w:style w:type="paragraph" w:styleId="PargrafodaLista">
    <w:name w:val="List Paragraph"/>
    <w:basedOn w:val="Normal"/>
    <w:uiPriority w:val="34"/>
    <w:qFormat/>
    <w:rsid w:val="00CB4D00"/>
    <w:pPr>
      <w:ind w:left="720"/>
      <w:contextualSpacing/>
    </w:pPr>
  </w:style>
  <w:style w:type="paragraph" w:styleId="NormalWeb">
    <w:name w:val="Normal (Web)"/>
    <w:basedOn w:val="Normal"/>
    <w:uiPriority w:val="99"/>
    <w:semiHidden/>
    <w:unhideWhenUsed/>
    <w:rsid w:val="007720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6B82"/>
    <w:rPr>
      <w:b/>
      <w:bCs/>
    </w:rPr>
  </w:style>
  <w:style w:type="character" w:styleId="Hyperlink">
    <w:name w:val="Hyperlink"/>
    <w:basedOn w:val="Fontepargpadro"/>
    <w:uiPriority w:val="99"/>
    <w:semiHidden/>
    <w:unhideWhenUsed/>
    <w:rsid w:val="009B6B82"/>
    <w:rPr>
      <w:color w:val="0000FF"/>
      <w:u w:val="single"/>
    </w:rPr>
  </w:style>
  <w:style w:type="character" w:customStyle="1" w:styleId="url">
    <w:name w:val="url"/>
    <w:basedOn w:val="Fontepargpadro"/>
    <w:rsid w:val="009B6B82"/>
  </w:style>
  <w:style w:type="character" w:customStyle="1" w:styleId="timeaccess">
    <w:name w:val="timeaccess"/>
    <w:basedOn w:val="Fontepargpadro"/>
    <w:rsid w:val="009B6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22"/>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07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0722"/>
    <w:rPr>
      <w:rFonts w:asciiTheme="minorHAnsi" w:hAnsiTheme="minorHAnsi" w:cstheme="minorBidi"/>
      <w:sz w:val="22"/>
      <w:szCs w:val="22"/>
    </w:rPr>
  </w:style>
  <w:style w:type="paragraph" w:styleId="Rodap">
    <w:name w:val="footer"/>
    <w:basedOn w:val="Normal"/>
    <w:link w:val="RodapChar"/>
    <w:uiPriority w:val="99"/>
    <w:unhideWhenUsed/>
    <w:rsid w:val="00B10722"/>
    <w:pPr>
      <w:tabs>
        <w:tab w:val="center" w:pos="4252"/>
        <w:tab w:val="right" w:pos="8504"/>
      </w:tabs>
      <w:spacing w:after="0" w:line="240" w:lineRule="auto"/>
    </w:pPr>
  </w:style>
  <w:style w:type="character" w:customStyle="1" w:styleId="RodapChar">
    <w:name w:val="Rodapé Char"/>
    <w:basedOn w:val="Fontepargpadro"/>
    <w:link w:val="Rodap"/>
    <w:uiPriority w:val="99"/>
    <w:rsid w:val="00B10722"/>
    <w:rPr>
      <w:rFonts w:asciiTheme="minorHAnsi" w:hAnsiTheme="minorHAnsi" w:cstheme="minorBidi"/>
      <w:sz w:val="22"/>
      <w:szCs w:val="22"/>
    </w:rPr>
  </w:style>
  <w:style w:type="character" w:customStyle="1" w:styleId="apple-converted-space">
    <w:name w:val="apple-converted-space"/>
    <w:basedOn w:val="Fontepargpadro"/>
    <w:rsid w:val="005304AE"/>
  </w:style>
  <w:style w:type="character" w:customStyle="1" w:styleId="adtext">
    <w:name w:val="adtext"/>
    <w:basedOn w:val="Fontepargpadro"/>
    <w:rsid w:val="00094CA5"/>
  </w:style>
  <w:style w:type="paragraph" w:styleId="SemEspaamento">
    <w:name w:val="No Spacing"/>
    <w:uiPriority w:val="1"/>
    <w:qFormat/>
    <w:rsid w:val="00094CA5"/>
    <w:pPr>
      <w:spacing w:after="0" w:line="240" w:lineRule="auto"/>
    </w:pPr>
    <w:rPr>
      <w:rFonts w:asciiTheme="minorHAnsi" w:hAnsiTheme="minorHAnsi" w:cstheme="minorBidi"/>
      <w:sz w:val="22"/>
      <w:szCs w:val="22"/>
    </w:rPr>
  </w:style>
  <w:style w:type="paragraph" w:styleId="PargrafodaLista">
    <w:name w:val="List Paragraph"/>
    <w:basedOn w:val="Normal"/>
    <w:uiPriority w:val="34"/>
    <w:qFormat/>
    <w:rsid w:val="00CB4D00"/>
    <w:pPr>
      <w:ind w:left="720"/>
      <w:contextualSpacing/>
    </w:pPr>
  </w:style>
  <w:style w:type="paragraph" w:styleId="NormalWeb">
    <w:name w:val="Normal (Web)"/>
    <w:basedOn w:val="Normal"/>
    <w:uiPriority w:val="99"/>
    <w:semiHidden/>
    <w:unhideWhenUsed/>
    <w:rsid w:val="007720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6B82"/>
    <w:rPr>
      <w:b/>
      <w:bCs/>
    </w:rPr>
  </w:style>
  <w:style w:type="character" w:styleId="Hyperlink">
    <w:name w:val="Hyperlink"/>
    <w:basedOn w:val="Fontepargpadro"/>
    <w:uiPriority w:val="99"/>
    <w:semiHidden/>
    <w:unhideWhenUsed/>
    <w:rsid w:val="009B6B82"/>
    <w:rPr>
      <w:color w:val="0000FF"/>
      <w:u w:val="single"/>
    </w:rPr>
  </w:style>
  <w:style w:type="character" w:customStyle="1" w:styleId="url">
    <w:name w:val="url"/>
    <w:basedOn w:val="Fontepargpadro"/>
    <w:rsid w:val="009B6B82"/>
  </w:style>
  <w:style w:type="character" w:customStyle="1" w:styleId="timeaccess">
    <w:name w:val="timeaccess"/>
    <w:basedOn w:val="Fontepargpadro"/>
    <w:rsid w:val="009B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89073">
      <w:bodyDiv w:val="1"/>
      <w:marLeft w:val="0"/>
      <w:marRight w:val="0"/>
      <w:marTop w:val="0"/>
      <w:marBottom w:val="0"/>
      <w:divBdr>
        <w:top w:val="none" w:sz="0" w:space="0" w:color="auto"/>
        <w:left w:val="none" w:sz="0" w:space="0" w:color="auto"/>
        <w:bottom w:val="none" w:sz="0" w:space="0" w:color="auto"/>
        <w:right w:val="none" w:sz="0" w:space="0" w:color="auto"/>
      </w:divBdr>
    </w:div>
    <w:div w:id="21462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2/3/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us.com.br/revista/edicoes/2012" TargetMode="External"/><Relationship Id="rId12" Type="http://schemas.openxmlformats.org/officeDocument/2006/relationships/hyperlink" Target="http://jus.com.br/artigos/21349/as-diferentes-modalidades-de-usucapiao-e-seus-requisitos-processuai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us.com.br/revista/edicoes/2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us.com.br/revista/edicoes/2012/3" TargetMode="External"/><Relationship Id="rId4" Type="http://schemas.openxmlformats.org/officeDocument/2006/relationships/webSettings" Target="webSettings.xml"/><Relationship Id="rId9" Type="http://schemas.openxmlformats.org/officeDocument/2006/relationships/hyperlink" Target="http://jus.com.br/revista/edicoes/2012/3/2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5746</Words>
  <Characters>31033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Felipe Soeiro</cp:lastModifiedBy>
  <cp:revision>2</cp:revision>
  <dcterms:created xsi:type="dcterms:W3CDTF">2013-11-04T17:48:00Z</dcterms:created>
  <dcterms:modified xsi:type="dcterms:W3CDTF">2013-11-04T17:48:00Z</dcterms:modified>
</cp:coreProperties>
</file>