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FE8" w:rsidRPr="008E5EFE" w:rsidRDefault="00E21FE8" w:rsidP="00E21FE8">
      <w:pPr>
        <w:pStyle w:val="Estilo4"/>
        <w:rPr>
          <w:rFonts w:ascii="Arial" w:hAnsi="Arial"/>
          <w:sz w:val="28"/>
          <w:szCs w:val="28"/>
        </w:rPr>
      </w:pPr>
      <w:r w:rsidRPr="008E5EFE">
        <w:rPr>
          <w:rFonts w:ascii="Arial" w:hAnsi="Arial"/>
          <w:sz w:val="28"/>
          <w:szCs w:val="28"/>
        </w:rPr>
        <w:t xml:space="preserve">Faculdade campos elíseos </w:t>
      </w:r>
    </w:p>
    <w:p w:rsidR="00E21FE8" w:rsidRPr="008E5EFE" w:rsidRDefault="00E21FE8" w:rsidP="00E21FE8">
      <w:pPr>
        <w:pStyle w:val="Estilo4"/>
        <w:rPr>
          <w:rFonts w:ascii="Arial" w:hAnsi="Arial"/>
          <w:sz w:val="28"/>
          <w:szCs w:val="28"/>
        </w:rPr>
      </w:pPr>
      <w:r w:rsidRPr="008E5EFE">
        <w:rPr>
          <w:rFonts w:ascii="Arial" w:hAnsi="Arial"/>
          <w:sz w:val="28"/>
          <w:szCs w:val="28"/>
        </w:rPr>
        <w:t>especialização em NEOUROPSICOPEDAGOGIA</w:t>
      </w: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jc w:val="center"/>
        <w:rPr>
          <w:rFonts w:ascii="Arial" w:hAnsi="Arial" w:cs="Arial"/>
          <w:sz w:val="24"/>
          <w:szCs w:val="24"/>
        </w:rPr>
      </w:pPr>
      <w:r w:rsidRPr="008E5EFE">
        <w:rPr>
          <w:rFonts w:ascii="Arial" w:hAnsi="Arial" w:cs="Arial"/>
          <w:color w:val="222222"/>
          <w:sz w:val="24"/>
          <w:szCs w:val="24"/>
          <w:shd w:val="clear" w:color="auto" w:fill="FFFFFF"/>
        </w:rPr>
        <w:t xml:space="preserve">Juliana Jaqueline </w:t>
      </w:r>
      <w:proofErr w:type="spellStart"/>
      <w:r w:rsidRPr="008E5EFE">
        <w:rPr>
          <w:rFonts w:ascii="Arial" w:hAnsi="Arial" w:cs="Arial"/>
          <w:color w:val="222222"/>
          <w:sz w:val="24"/>
          <w:szCs w:val="24"/>
          <w:shd w:val="clear" w:color="auto" w:fill="FFFFFF"/>
        </w:rPr>
        <w:t>Jucoski</w:t>
      </w:r>
      <w:proofErr w:type="spellEnd"/>
    </w:p>
    <w:p w:rsidR="00E21FE8" w:rsidRPr="008E5EFE" w:rsidRDefault="00E21FE8" w:rsidP="00E21FE8">
      <w:pPr>
        <w:rPr>
          <w:rFonts w:ascii="Arial" w:hAnsi="Arial" w:cs="Arial"/>
          <w:sz w:val="28"/>
          <w:szCs w:val="28"/>
        </w:rPr>
      </w:pPr>
    </w:p>
    <w:p w:rsidR="00E21FE8" w:rsidRPr="008E5EFE" w:rsidRDefault="00E21FE8" w:rsidP="00E21FE8">
      <w:pPr>
        <w:rPr>
          <w:rFonts w:ascii="Arial" w:hAnsi="Arial" w:cs="Arial"/>
          <w:sz w:val="28"/>
          <w:szCs w:val="28"/>
        </w:rPr>
      </w:pPr>
    </w:p>
    <w:p w:rsidR="00E21FE8" w:rsidRPr="008E5EFE" w:rsidRDefault="00E21FE8" w:rsidP="00E21FE8">
      <w:pPr>
        <w:rPr>
          <w:rFonts w:ascii="Arial" w:hAnsi="Arial" w:cs="Arial"/>
          <w:sz w:val="28"/>
          <w:szCs w:val="28"/>
        </w:rPr>
      </w:pPr>
    </w:p>
    <w:p w:rsidR="00E21FE8" w:rsidRPr="008E5EFE" w:rsidRDefault="00E21FE8" w:rsidP="00E21FE8">
      <w:pPr>
        <w:rPr>
          <w:rFonts w:ascii="Arial" w:hAnsi="Arial" w:cs="Arial"/>
          <w:sz w:val="28"/>
          <w:szCs w:val="28"/>
        </w:rPr>
      </w:pPr>
    </w:p>
    <w:p w:rsidR="00E21FE8" w:rsidRPr="008E5EFE" w:rsidRDefault="00E21FE8" w:rsidP="00E21FE8">
      <w:pPr>
        <w:rPr>
          <w:rFonts w:ascii="Arial" w:hAnsi="Arial" w:cs="Arial"/>
          <w:sz w:val="28"/>
          <w:szCs w:val="28"/>
        </w:rPr>
      </w:pPr>
    </w:p>
    <w:p w:rsidR="00E21FE8" w:rsidRPr="008E5EFE" w:rsidRDefault="00E21FE8" w:rsidP="00E21FE8">
      <w:pPr>
        <w:jc w:val="center"/>
        <w:rPr>
          <w:rFonts w:ascii="Arial" w:hAnsi="Arial" w:cs="Arial"/>
          <w:sz w:val="28"/>
          <w:szCs w:val="28"/>
        </w:rPr>
      </w:pPr>
    </w:p>
    <w:p w:rsidR="00E21FE8" w:rsidRPr="001157B9" w:rsidRDefault="00E21FE8" w:rsidP="00E21FE8">
      <w:pPr>
        <w:jc w:val="center"/>
        <w:rPr>
          <w:rFonts w:ascii="Arial" w:hAnsi="Arial" w:cs="Arial"/>
          <w:b/>
          <w:sz w:val="24"/>
          <w:szCs w:val="24"/>
        </w:rPr>
      </w:pPr>
      <w:r w:rsidRPr="001157B9">
        <w:rPr>
          <w:rFonts w:ascii="Arial" w:hAnsi="Arial" w:cs="Arial"/>
          <w:b/>
          <w:sz w:val="24"/>
          <w:szCs w:val="24"/>
        </w:rPr>
        <w:t>METACOGNIÇÃO X FUNÇÕES EXECUTIVAS: UM APOIO AO PROCESSO DE APRENDIZAGEM E AS</w:t>
      </w:r>
      <w:r w:rsidR="009C3CBE">
        <w:rPr>
          <w:rFonts w:ascii="Arial" w:hAnsi="Arial" w:cs="Arial"/>
          <w:b/>
          <w:sz w:val="24"/>
          <w:szCs w:val="24"/>
        </w:rPr>
        <w:t xml:space="preserve"> IMPLICAÇÕES CAUSADAS POR</w:t>
      </w:r>
      <w:r w:rsidRPr="001157B9">
        <w:rPr>
          <w:rFonts w:ascii="Arial" w:hAnsi="Arial" w:cs="Arial"/>
          <w:b/>
          <w:sz w:val="24"/>
          <w:szCs w:val="24"/>
        </w:rPr>
        <w:t xml:space="preserve"> </w:t>
      </w:r>
      <w:r w:rsidR="003C2DB9">
        <w:rPr>
          <w:rFonts w:ascii="Arial" w:hAnsi="Arial" w:cs="Arial"/>
          <w:b/>
          <w:sz w:val="24"/>
          <w:szCs w:val="24"/>
        </w:rPr>
        <w:t xml:space="preserve">ALTERAÇÕES </w:t>
      </w:r>
      <w:r w:rsidR="00C86752">
        <w:rPr>
          <w:rFonts w:ascii="Arial" w:hAnsi="Arial" w:cs="Arial"/>
          <w:b/>
          <w:sz w:val="24"/>
          <w:szCs w:val="24"/>
        </w:rPr>
        <w:t>DO LOBO PRÉ-FRONTAL</w:t>
      </w: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pStyle w:val="Estilo5"/>
        <w:ind w:left="0"/>
        <w:jc w:val="center"/>
        <w:rPr>
          <w:rFonts w:ascii="Arial" w:hAnsi="Arial" w:cs="Arial"/>
          <w:b/>
        </w:rPr>
      </w:pPr>
      <w:r w:rsidRPr="008E5EFE">
        <w:rPr>
          <w:rFonts w:ascii="Arial" w:hAnsi="Arial" w:cs="Arial"/>
          <w:b/>
        </w:rPr>
        <w:t>Londrina</w:t>
      </w:r>
    </w:p>
    <w:p w:rsidR="007337B0" w:rsidRDefault="00E21FE8" w:rsidP="00E21FE8">
      <w:pPr>
        <w:pStyle w:val="Estilo5"/>
        <w:ind w:left="0"/>
        <w:jc w:val="center"/>
        <w:rPr>
          <w:rFonts w:ascii="Arial" w:hAnsi="Arial" w:cs="Arial"/>
          <w:b/>
        </w:rPr>
        <w:sectPr w:rsidR="007337B0" w:rsidSect="00E660C8">
          <w:headerReference w:type="default" r:id="rId8"/>
          <w:headerReference w:type="first" r:id="rId9"/>
          <w:pgSz w:w="11907" w:h="16840" w:code="9"/>
          <w:pgMar w:top="1701" w:right="1134" w:bottom="1134" w:left="1701" w:header="709" w:footer="709" w:gutter="0"/>
          <w:cols w:space="708"/>
          <w:docGrid w:linePitch="360"/>
        </w:sectPr>
      </w:pPr>
      <w:r w:rsidRPr="008E5EFE">
        <w:rPr>
          <w:rFonts w:ascii="Arial" w:hAnsi="Arial" w:cs="Arial"/>
          <w:b/>
        </w:rPr>
        <w:t>2016</w:t>
      </w:r>
    </w:p>
    <w:p w:rsidR="00E21FE8" w:rsidRPr="008E5EFE" w:rsidRDefault="00E21FE8" w:rsidP="00E21FE8">
      <w:pPr>
        <w:pStyle w:val="Estilo5"/>
        <w:ind w:left="0"/>
        <w:jc w:val="center"/>
        <w:rPr>
          <w:rFonts w:ascii="Arial" w:hAnsi="Arial" w:cs="Arial"/>
          <w:b/>
        </w:rPr>
      </w:pPr>
    </w:p>
    <w:p w:rsidR="00192BC7" w:rsidRDefault="00192BC7" w:rsidP="00E21FE8">
      <w:pPr>
        <w:pStyle w:val="Estilo4"/>
        <w:rPr>
          <w:rFonts w:ascii="Arial" w:hAnsi="Arial"/>
          <w:b w:val="0"/>
          <w:caps w:val="0"/>
        </w:rPr>
      </w:pPr>
    </w:p>
    <w:p w:rsidR="00192BC7" w:rsidRDefault="00192BC7" w:rsidP="00192BC7">
      <w:pPr>
        <w:pStyle w:val="Estilo4"/>
        <w:tabs>
          <w:tab w:val="left" w:pos="5955"/>
        </w:tabs>
        <w:jc w:val="left"/>
      </w:pPr>
      <w:r>
        <w:tab/>
      </w:r>
      <w:bookmarkStart w:id="0" w:name="_GoBack"/>
      <w:bookmarkEnd w:id="0"/>
    </w:p>
    <w:p w:rsidR="00E21FE8" w:rsidRPr="008E5EFE" w:rsidRDefault="00E21FE8" w:rsidP="00E21FE8">
      <w:pPr>
        <w:pStyle w:val="Estilo4"/>
        <w:rPr>
          <w:rFonts w:ascii="Arial" w:hAnsi="Arial"/>
          <w:sz w:val="28"/>
          <w:szCs w:val="28"/>
        </w:rPr>
      </w:pPr>
      <w:r w:rsidRPr="00192BC7">
        <w:br w:type="page"/>
      </w:r>
      <w:r w:rsidRPr="008E5EFE">
        <w:rPr>
          <w:rFonts w:ascii="Arial" w:hAnsi="Arial"/>
          <w:sz w:val="28"/>
          <w:szCs w:val="28"/>
        </w:rPr>
        <w:lastRenderedPageBreak/>
        <w:t xml:space="preserve">Faculdade campos elíseos </w:t>
      </w: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jc w:val="center"/>
        <w:rPr>
          <w:rFonts w:ascii="Arial" w:hAnsi="Arial" w:cs="Arial"/>
          <w:sz w:val="24"/>
          <w:szCs w:val="24"/>
        </w:rPr>
      </w:pPr>
      <w:r w:rsidRPr="008E5EFE">
        <w:rPr>
          <w:rFonts w:ascii="Arial" w:hAnsi="Arial" w:cs="Arial"/>
          <w:color w:val="222222"/>
          <w:sz w:val="24"/>
          <w:szCs w:val="24"/>
          <w:shd w:val="clear" w:color="auto" w:fill="FFFFFF"/>
        </w:rPr>
        <w:t xml:space="preserve">Juliana Jaqueline </w:t>
      </w:r>
      <w:proofErr w:type="spellStart"/>
      <w:r w:rsidRPr="008E5EFE">
        <w:rPr>
          <w:rFonts w:ascii="Arial" w:hAnsi="Arial" w:cs="Arial"/>
          <w:color w:val="222222"/>
          <w:sz w:val="24"/>
          <w:szCs w:val="24"/>
          <w:shd w:val="clear" w:color="auto" w:fill="FFFFFF"/>
        </w:rPr>
        <w:t>Jucoski</w:t>
      </w:r>
      <w:proofErr w:type="spellEnd"/>
    </w:p>
    <w:p w:rsidR="00E21FE8" w:rsidRPr="008E5EFE" w:rsidRDefault="00E21FE8" w:rsidP="00E21FE8">
      <w:pPr>
        <w:pStyle w:val="Cabealho"/>
        <w:tabs>
          <w:tab w:val="clear" w:pos="4419"/>
          <w:tab w:val="clear" w:pos="8838"/>
        </w:tabs>
        <w:jc w:val="center"/>
        <w:rPr>
          <w:rFonts w:ascii="Arial" w:hAnsi="Arial" w:cs="Arial"/>
          <w:sz w:val="28"/>
          <w:szCs w:val="28"/>
        </w:rPr>
      </w:pPr>
    </w:p>
    <w:p w:rsidR="00E21FE8" w:rsidRPr="008E5EFE" w:rsidRDefault="00E21FE8" w:rsidP="00E21FE8">
      <w:pPr>
        <w:pStyle w:val="Cabealho"/>
        <w:tabs>
          <w:tab w:val="clear" w:pos="4419"/>
          <w:tab w:val="clear" w:pos="8838"/>
        </w:tabs>
        <w:jc w:val="center"/>
        <w:rPr>
          <w:rFonts w:ascii="Arial" w:hAnsi="Arial" w:cs="Arial"/>
          <w:sz w:val="28"/>
          <w:szCs w:val="28"/>
        </w:rPr>
      </w:pPr>
    </w:p>
    <w:p w:rsidR="00E21FE8" w:rsidRPr="008E5EFE" w:rsidRDefault="00E21FE8" w:rsidP="00E21FE8">
      <w:pPr>
        <w:pStyle w:val="Cabealho"/>
        <w:tabs>
          <w:tab w:val="clear" w:pos="4419"/>
          <w:tab w:val="clear" w:pos="8838"/>
        </w:tabs>
        <w:jc w:val="center"/>
        <w:rPr>
          <w:rFonts w:ascii="Arial" w:hAnsi="Arial" w:cs="Arial"/>
          <w:sz w:val="28"/>
          <w:szCs w:val="28"/>
        </w:rPr>
      </w:pPr>
    </w:p>
    <w:p w:rsidR="00E21FE8" w:rsidRPr="008E5EFE" w:rsidRDefault="00E21FE8" w:rsidP="00E21FE8">
      <w:pPr>
        <w:pStyle w:val="Cabealho"/>
        <w:tabs>
          <w:tab w:val="clear" w:pos="4419"/>
          <w:tab w:val="clear" w:pos="8838"/>
        </w:tabs>
        <w:jc w:val="center"/>
        <w:rPr>
          <w:rFonts w:ascii="Arial" w:hAnsi="Arial" w:cs="Arial"/>
          <w:b/>
          <w:noProof/>
        </w:rPr>
      </w:pPr>
    </w:p>
    <w:p w:rsidR="00E21FE8" w:rsidRPr="008E5EFE" w:rsidRDefault="00E21FE8" w:rsidP="00E21FE8">
      <w:pPr>
        <w:pStyle w:val="Cabealho"/>
        <w:tabs>
          <w:tab w:val="clear" w:pos="4419"/>
          <w:tab w:val="clear" w:pos="8838"/>
        </w:tabs>
        <w:jc w:val="center"/>
        <w:rPr>
          <w:rFonts w:ascii="Arial" w:hAnsi="Arial" w:cs="Arial"/>
          <w:b/>
          <w:noProof/>
        </w:rPr>
      </w:pPr>
    </w:p>
    <w:p w:rsidR="00E21FE8" w:rsidRPr="008E5EFE" w:rsidRDefault="00E21FE8" w:rsidP="00E21FE8">
      <w:pPr>
        <w:pStyle w:val="Cabealho"/>
        <w:tabs>
          <w:tab w:val="clear" w:pos="4419"/>
          <w:tab w:val="clear" w:pos="8838"/>
        </w:tabs>
        <w:jc w:val="center"/>
        <w:rPr>
          <w:rFonts w:ascii="Arial" w:hAnsi="Arial" w:cs="Arial"/>
          <w:b/>
          <w:noProof/>
        </w:rPr>
      </w:pPr>
    </w:p>
    <w:p w:rsidR="00E21FE8" w:rsidRPr="008E5EFE" w:rsidRDefault="00E21FE8" w:rsidP="00E21FE8">
      <w:pPr>
        <w:pStyle w:val="Cabealho"/>
        <w:tabs>
          <w:tab w:val="clear" w:pos="4419"/>
          <w:tab w:val="clear" w:pos="8838"/>
        </w:tabs>
        <w:jc w:val="center"/>
        <w:rPr>
          <w:rFonts w:ascii="Arial" w:hAnsi="Arial" w:cs="Arial"/>
          <w:b/>
          <w:noProof/>
        </w:rPr>
      </w:pPr>
    </w:p>
    <w:p w:rsidR="00E21FE8" w:rsidRPr="008E5EFE" w:rsidRDefault="00E21FE8" w:rsidP="00E21FE8">
      <w:pPr>
        <w:pStyle w:val="Cabealho"/>
        <w:tabs>
          <w:tab w:val="clear" w:pos="4419"/>
          <w:tab w:val="clear" w:pos="8838"/>
        </w:tabs>
        <w:jc w:val="center"/>
        <w:rPr>
          <w:rFonts w:ascii="Arial" w:hAnsi="Arial" w:cs="Arial"/>
          <w:b/>
          <w:noProof/>
        </w:rPr>
      </w:pPr>
    </w:p>
    <w:p w:rsidR="00E21FE8" w:rsidRPr="001157B9" w:rsidRDefault="00E21FE8" w:rsidP="00E21FE8">
      <w:pPr>
        <w:jc w:val="center"/>
        <w:rPr>
          <w:rFonts w:ascii="Arial" w:hAnsi="Arial" w:cs="Arial"/>
          <w:b/>
          <w:sz w:val="24"/>
          <w:szCs w:val="24"/>
        </w:rPr>
      </w:pPr>
      <w:r w:rsidRPr="001157B9">
        <w:rPr>
          <w:rFonts w:ascii="Arial" w:hAnsi="Arial" w:cs="Arial"/>
          <w:b/>
          <w:sz w:val="24"/>
          <w:szCs w:val="24"/>
        </w:rPr>
        <w:t xml:space="preserve">METACOGNIÇÃO X FUNÇÕES EXECUTIVAS: UM APOIO AO PROCESSO DE APRENDIZAGEM E AS </w:t>
      </w:r>
      <w:r w:rsidR="009C3CBE">
        <w:rPr>
          <w:rFonts w:ascii="Arial" w:hAnsi="Arial" w:cs="Arial"/>
          <w:b/>
          <w:sz w:val="24"/>
          <w:szCs w:val="24"/>
        </w:rPr>
        <w:t>IMPLICAÇÕES CAUSADAS POR</w:t>
      </w:r>
      <w:r w:rsidR="00842FC0">
        <w:rPr>
          <w:rFonts w:ascii="Arial" w:hAnsi="Arial" w:cs="Arial"/>
          <w:b/>
          <w:sz w:val="24"/>
          <w:szCs w:val="24"/>
        </w:rPr>
        <w:t xml:space="preserve"> </w:t>
      </w:r>
      <w:r w:rsidR="003C2DB9">
        <w:rPr>
          <w:rFonts w:ascii="Arial" w:hAnsi="Arial" w:cs="Arial"/>
          <w:b/>
          <w:sz w:val="24"/>
          <w:szCs w:val="24"/>
        </w:rPr>
        <w:t xml:space="preserve">ALTERAÇÕES </w:t>
      </w:r>
      <w:r w:rsidR="00C86752">
        <w:rPr>
          <w:rFonts w:ascii="Arial" w:hAnsi="Arial" w:cs="Arial"/>
          <w:b/>
          <w:sz w:val="24"/>
          <w:szCs w:val="24"/>
        </w:rPr>
        <w:t>DO LOBO PRÉ-FRONTAL</w:t>
      </w:r>
    </w:p>
    <w:p w:rsidR="00E21FE8" w:rsidRPr="008E5EFE" w:rsidRDefault="00E21FE8" w:rsidP="00E21FE8">
      <w:pPr>
        <w:rPr>
          <w:rFonts w:ascii="Arial" w:hAnsi="Arial" w:cs="Arial"/>
          <w:sz w:val="28"/>
          <w:szCs w:val="28"/>
        </w:rPr>
      </w:pP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pStyle w:val="FolhadeRosto-indicaodegrau"/>
        <w:ind w:left="0"/>
        <w:rPr>
          <w:rFonts w:cs="Arial"/>
        </w:rPr>
      </w:pPr>
    </w:p>
    <w:p w:rsidR="00E21FE8" w:rsidRPr="008E5EFE" w:rsidRDefault="00E21FE8" w:rsidP="00E21FE8">
      <w:pPr>
        <w:pStyle w:val="FolhadeRosto-indicaodegrau"/>
        <w:rPr>
          <w:rFonts w:cs="Arial"/>
        </w:rPr>
      </w:pPr>
    </w:p>
    <w:p w:rsidR="00E21FE8" w:rsidRPr="008E5EFE" w:rsidRDefault="00E21FE8" w:rsidP="00E21FE8">
      <w:pPr>
        <w:pStyle w:val="FolhadeRosto-indicaodegrau"/>
        <w:rPr>
          <w:rFonts w:cs="Arial"/>
        </w:rPr>
      </w:pPr>
      <w:r w:rsidRPr="008E5EFE">
        <w:rPr>
          <w:rFonts w:cs="Arial"/>
        </w:rPr>
        <w:t xml:space="preserve">Monografia apresentada à Faculdade Campos Elíseos, como requisito parcial para a obtenção do título de Especialista em Neouropsicopedagogia, sob supervisão da orientadora Professora Fátima Ramalho Lefone. </w:t>
      </w: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pStyle w:val="Estilo5"/>
        <w:spacing w:line="480" w:lineRule="auto"/>
        <w:ind w:left="0"/>
        <w:jc w:val="center"/>
        <w:rPr>
          <w:rFonts w:ascii="Arial" w:hAnsi="Arial" w:cs="Arial"/>
          <w:b/>
        </w:rPr>
      </w:pPr>
    </w:p>
    <w:p w:rsidR="00E21FE8" w:rsidRPr="008E5EFE" w:rsidRDefault="00E21FE8" w:rsidP="00E21FE8">
      <w:pPr>
        <w:pStyle w:val="Estilo5"/>
        <w:spacing w:line="480" w:lineRule="auto"/>
        <w:ind w:left="0"/>
        <w:jc w:val="center"/>
        <w:rPr>
          <w:rFonts w:ascii="Arial" w:hAnsi="Arial" w:cs="Arial"/>
          <w:b/>
        </w:rPr>
      </w:pPr>
    </w:p>
    <w:p w:rsidR="00E21FE8" w:rsidRPr="008E5EFE" w:rsidRDefault="00E21FE8" w:rsidP="00E21FE8">
      <w:pPr>
        <w:pStyle w:val="Estilo5"/>
        <w:spacing w:line="480" w:lineRule="auto"/>
        <w:ind w:left="0"/>
        <w:jc w:val="center"/>
        <w:rPr>
          <w:rFonts w:ascii="Arial" w:hAnsi="Arial" w:cs="Arial"/>
          <w:b/>
        </w:rPr>
      </w:pPr>
    </w:p>
    <w:p w:rsidR="00764692" w:rsidRDefault="00764692" w:rsidP="00764692">
      <w:pPr>
        <w:pStyle w:val="Estilo5"/>
        <w:ind w:left="0"/>
        <w:jc w:val="center"/>
        <w:rPr>
          <w:rFonts w:ascii="Arial" w:hAnsi="Arial" w:cs="Arial"/>
          <w:b/>
        </w:rPr>
      </w:pPr>
      <w:r>
        <w:rPr>
          <w:rFonts w:ascii="Arial" w:hAnsi="Arial" w:cs="Arial"/>
          <w:b/>
        </w:rPr>
        <w:t>Londrina</w:t>
      </w:r>
    </w:p>
    <w:p w:rsidR="00E21FE8" w:rsidRPr="008E5EFE" w:rsidRDefault="00E21FE8" w:rsidP="00764692">
      <w:pPr>
        <w:pStyle w:val="Estilo5"/>
        <w:ind w:left="0"/>
        <w:jc w:val="center"/>
        <w:rPr>
          <w:rFonts w:ascii="Arial" w:hAnsi="Arial" w:cs="Arial"/>
          <w:b/>
        </w:rPr>
      </w:pPr>
      <w:r w:rsidRPr="008E5EFE">
        <w:rPr>
          <w:rFonts w:ascii="Arial" w:hAnsi="Arial" w:cs="Arial"/>
          <w:b/>
        </w:rPr>
        <w:t>2016</w:t>
      </w:r>
    </w:p>
    <w:p w:rsidR="00E21FE8" w:rsidRPr="008E5EFE" w:rsidRDefault="00E21FE8" w:rsidP="00E21FE8">
      <w:pPr>
        <w:pStyle w:val="Estilo4"/>
        <w:jc w:val="both"/>
        <w:rPr>
          <w:rFonts w:ascii="Arial" w:hAnsi="Arial"/>
          <w:b w:val="0"/>
          <w:caps w:val="0"/>
        </w:rPr>
        <w:sectPr w:rsidR="00E21FE8" w:rsidRPr="008E5EFE" w:rsidSect="007337B0">
          <w:pgSz w:w="11907" w:h="16840" w:code="9"/>
          <w:pgMar w:top="1701" w:right="1134" w:bottom="1134" w:left="1701" w:header="709" w:footer="709" w:gutter="0"/>
          <w:pgNumType w:start="1"/>
          <w:cols w:space="708"/>
          <w:docGrid w:linePitch="360"/>
        </w:sectPr>
      </w:pPr>
    </w:p>
    <w:p w:rsidR="00E21FE8" w:rsidRPr="008E5EFE" w:rsidRDefault="00E21FE8" w:rsidP="00E21FE8">
      <w:pPr>
        <w:jc w:val="center"/>
        <w:rPr>
          <w:rFonts w:ascii="Arial" w:hAnsi="Arial" w:cs="Arial"/>
          <w:sz w:val="24"/>
          <w:szCs w:val="24"/>
        </w:rPr>
      </w:pPr>
      <w:r w:rsidRPr="008E5EFE">
        <w:rPr>
          <w:rFonts w:ascii="Arial" w:hAnsi="Arial" w:cs="Arial"/>
          <w:color w:val="222222"/>
          <w:sz w:val="24"/>
          <w:szCs w:val="24"/>
          <w:shd w:val="clear" w:color="auto" w:fill="FFFFFF"/>
        </w:rPr>
        <w:lastRenderedPageBreak/>
        <w:t xml:space="preserve">Juliana Jaqueline </w:t>
      </w:r>
      <w:proofErr w:type="spellStart"/>
      <w:r w:rsidRPr="008E5EFE">
        <w:rPr>
          <w:rFonts w:ascii="Arial" w:hAnsi="Arial" w:cs="Arial"/>
          <w:color w:val="222222"/>
          <w:sz w:val="24"/>
          <w:szCs w:val="24"/>
          <w:shd w:val="clear" w:color="auto" w:fill="FFFFFF"/>
        </w:rPr>
        <w:t>Jucoski</w:t>
      </w:r>
      <w:proofErr w:type="spellEnd"/>
    </w:p>
    <w:p w:rsidR="00E21FE8" w:rsidRPr="008E5EFE" w:rsidRDefault="00E21FE8" w:rsidP="00E21FE8">
      <w:pPr>
        <w:pStyle w:val="Cabealho"/>
        <w:tabs>
          <w:tab w:val="clear" w:pos="4419"/>
          <w:tab w:val="clear" w:pos="8838"/>
        </w:tabs>
        <w:jc w:val="center"/>
        <w:rPr>
          <w:rFonts w:ascii="Arial" w:hAnsi="Arial" w:cs="Arial"/>
          <w:sz w:val="28"/>
          <w:szCs w:val="28"/>
        </w:rPr>
      </w:pPr>
    </w:p>
    <w:p w:rsidR="00E21FE8" w:rsidRPr="008E5EFE" w:rsidRDefault="00E21FE8" w:rsidP="00E21FE8">
      <w:pPr>
        <w:pStyle w:val="Cabealho"/>
        <w:tabs>
          <w:tab w:val="clear" w:pos="4419"/>
          <w:tab w:val="clear" w:pos="8838"/>
        </w:tabs>
        <w:jc w:val="center"/>
        <w:rPr>
          <w:rFonts w:ascii="Arial" w:hAnsi="Arial" w:cs="Arial"/>
          <w:sz w:val="28"/>
          <w:szCs w:val="28"/>
        </w:rPr>
      </w:pPr>
    </w:p>
    <w:p w:rsidR="00E21FE8" w:rsidRPr="008E5EFE" w:rsidRDefault="00E21FE8" w:rsidP="00E21FE8">
      <w:pPr>
        <w:pStyle w:val="Cabealho"/>
        <w:tabs>
          <w:tab w:val="clear" w:pos="4419"/>
          <w:tab w:val="clear" w:pos="8838"/>
        </w:tabs>
        <w:jc w:val="center"/>
        <w:rPr>
          <w:rFonts w:ascii="Arial" w:hAnsi="Arial" w:cs="Arial"/>
          <w:sz w:val="28"/>
          <w:szCs w:val="28"/>
        </w:rPr>
      </w:pPr>
    </w:p>
    <w:p w:rsidR="00E21FE8" w:rsidRPr="008E5EFE" w:rsidRDefault="00E21FE8" w:rsidP="00E21FE8">
      <w:pPr>
        <w:pStyle w:val="Cabealho"/>
        <w:tabs>
          <w:tab w:val="clear" w:pos="4419"/>
          <w:tab w:val="clear" w:pos="8838"/>
        </w:tabs>
        <w:jc w:val="center"/>
        <w:rPr>
          <w:rFonts w:ascii="Arial" w:hAnsi="Arial" w:cs="Arial"/>
          <w:b/>
          <w:noProof/>
        </w:rPr>
      </w:pPr>
    </w:p>
    <w:p w:rsidR="00E21FE8" w:rsidRPr="008E5EFE" w:rsidRDefault="00E21FE8" w:rsidP="00E21FE8">
      <w:pPr>
        <w:pStyle w:val="Cabealho"/>
        <w:tabs>
          <w:tab w:val="clear" w:pos="4419"/>
          <w:tab w:val="clear" w:pos="8838"/>
        </w:tabs>
        <w:jc w:val="center"/>
        <w:rPr>
          <w:rFonts w:ascii="Arial" w:hAnsi="Arial" w:cs="Arial"/>
          <w:b/>
          <w:noProof/>
        </w:rPr>
      </w:pPr>
    </w:p>
    <w:p w:rsidR="00E21FE8" w:rsidRPr="008E5EFE" w:rsidRDefault="00E21FE8" w:rsidP="00E21FE8">
      <w:pPr>
        <w:pStyle w:val="Cabealho"/>
        <w:tabs>
          <w:tab w:val="clear" w:pos="4419"/>
          <w:tab w:val="clear" w:pos="8838"/>
        </w:tabs>
        <w:jc w:val="center"/>
        <w:rPr>
          <w:rFonts w:ascii="Arial" w:hAnsi="Arial" w:cs="Arial"/>
          <w:b/>
          <w:noProof/>
        </w:rPr>
      </w:pPr>
    </w:p>
    <w:p w:rsidR="00E21FE8" w:rsidRPr="008E5EFE" w:rsidRDefault="00E21FE8" w:rsidP="00E21FE8">
      <w:pPr>
        <w:pStyle w:val="Cabealho"/>
        <w:tabs>
          <w:tab w:val="clear" w:pos="4419"/>
          <w:tab w:val="clear" w:pos="8838"/>
        </w:tabs>
        <w:jc w:val="center"/>
        <w:rPr>
          <w:rFonts w:ascii="Arial" w:hAnsi="Arial" w:cs="Arial"/>
          <w:b/>
          <w:noProof/>
        </w:rPr>
      </w:pPr>
    </w:p>
    <w:p w:rsidR="00E21FE8" w:rsidRPr="008E5EFE" w:rsidRDefault="00E21FE8" w:rsidP="00E21FE8">
      <w:pPr>
        <w:pStyle w:val="Cabealho"/>
        <w:tabs>
          <w:tab w:val="clear" w:pos="4419"/>
          <w:tab w:val="clear" w:pos="8838"/>
        </w:tabs>
        <w:jc w:val="center"/>
        <w:rPr>
          <w:rFonts w:ascii="Arial" w:hAnsi="Arial" w:cs="Arial"/>
          <w:b/>
          <w:noProof/>
        </w:rPr>
      </w:pPr>
    </w:p>
    <w:p w:rsidR="00E21FE8" w:rsidRPr="008E5EFE" w:rsidRDefault="00E21FE8" w:rsidP="00E21FE8">
      <w:pPr>
        <w:pStyle w:val="Cabealho"/>
        <w:tabs>
          <w:tab w:val="clear" w:pos="4419"/>
          <w:tab w:val="clear" w:pos="8838"/>
        </w:tabs>
        <w:jc w:val="center"/>
        <w:rPr>
          <w:rFonts w:ascii="Arial" w:hAnsi="Arial" w:cs="Arial"/>
          <w:b/>
          <w:noProof/>
        </w:rPr>
      </w:pPr>
    </w:p>
    <w:p w:rsidR="00E21FE8" w:rsidRPr="001157B9" w:rsidRDefault="00E21FE8" w:rsidP="00E21FE8">
      <w:pPr>
        <w:jc w:val="center"/>
        <w:rPr>
          <w:rFonts w:ascii="Arial" w:hAnsi="Arial" w:cs="Arial"/>
          <w:b/>
          <w:sz w:val="24"/>
          <w:szCs w:val="24"/>
        </w:rPr>
      </w:pPr>
      <w:r w:rsidRPr="001157B9">
        <w:rPr>
          <w:rFonts w:ascii="Arial" w:hAnsi="Arial" w:cs="Arial"/>
          <w:b/>
          <w:sz w:val="24"/>
          <w:szCs w:val="24"/>
        </w:rPr>
        <w:t>METACOGNIÇÃO X FUNÇÕES EXECUTIVAS: UM APOIO AO PROCESSO DE APRENDIZAGEM E AS</w:t>
      </w:r>
      <w:r w:rsidR="009C3CBE">
        <w:rPr>
          <w:rFonts w:ascii="Arial" w:hAnsi="Arial" w:cs="Arial"/>
          <w:b/>
          <w:sz w:val="24"/>
          <w:szCs w:val="24"/>
        </w:rPr>
        <w:t xml:space="preserve"> IMPLICAÇÕES CAUSADAS POR</w:t>
      </w:r>
      <w:r w:rsidRPr="001157B9">
        <w:rPr>
          <w:rFonts w:ascii="Arial" w:hAnsi="Arial" w:cs="Arial"/>
          <w:b/>
          <w:sz w:val="24"/>
          <w:szCs w:val="24"/>
        </w:rPr>
        <w:t xml:space="preserve"> </w:t>
      </w:r>
      <w:r w:rsidR="003C2DB9">
        <w:rPr>
          <w:rFonts w:ascii="Arial" w:hAnsi="Arial" w:cs="Arial"/>
          <w:b/>
          <w:sz w:val="24"/>
          <w:szCs w:val="24"/>
        </w:rPr>
        <w:t xml:space="preserve">ALTERAÇÕES </w:t>
      </w:r>
      <w:r w:rsidR="00C86752">
        <w:rPr>
          <w:rFonts w:ascii="Arial" w:hAnsi="Arial" w:cs="Arial"/>
          <w:b/>
          <w:sz w:val="24"/>
          <w:szCs w:val="24"/>
        </w:rPr>
        <w:t>DO LOBO PRÉ-FRONTAL</w:t>
      </w:r>
    </w:p>
    <w:p w:rsidR="00E21FE8" w:rsidRPr="008E5EFE" w:rsidRDefault="00E21FE8" w:rsidP="00E21FE8">
      <w:pPr>
        <w:rPr>
          <w:rFonts w:ascii="Arial" w:hAnsi="Arial" w:cs="Arial"/>
          <w:sz w:val="28"/>
          <w:szCs w:val="28"/>
        </w:rPr>
      </w:pPr>
    </w:p>
    <w:p w:rsidR="00E21FE8" w:rsidRPr="008E5EFE" w:rsidRDefault="00E21FE8" w:rsidP="00E21FE8">
      <w:pPr>
        <w:rPr>
          <w:rFonts w:ascii="Arial" w:hAnsi="Arial" w:cs="Arial"/>
        </w:rPr>
      </w:pPr>
    </w:p>
    <w:p w:rsidR="00E21FE8" w:rsidRPr="008E5EFE" w:rsidRDefault="00E21FE8" w:rsidP="00E21FE8">
      <w:pPr>
        <w:rPr>
          <w:rFonts w:ascii="Arial" w:hAnsi="Arial" w:cs="Arial"/>
        </w:rPr>
      </w:pPr>
    </w:p>
    <w:p w:rsidR="00E21FE8" w:rsidRPr="008E5EFE" w:rsidRDefault="00E21FE8" w:rsidP="00E21FE8">
      <w:pPr>
        <w:pStyle w:val="FolhadeRosto-indicaodegrau"/>
        <w:rPr>
          <w:rFonts w:cs="Arial"/>
        </w:rPr>
      </w:pPr>
      <w:r w:rsidRPr="008E5EFE">
        <w:rPr>
          <w:rFonts w:cs="Arial"/>
        </w:rPr>
        <w:t xml:space="preserve">Monografia apresentada á Faculdade Campos Elíseos, como requisito parcial para a obtenção do título de Especialista em Neouropsicopedagogia, sob supervisão da orientadora Professora Fátima Ramalho Lefone. </w:t>
      </w:r>
    </w:p>
    <w:p w:rsidR="00E21FE8" w:rsidRPr="008E5EFE" w:rsidRDefault="00E21FE8" w:rsidP="00E21FE8">
      <w:pPr>
        <w:rPr>
          <w:rFonts w:ascii="Arial" w:hAnsi="Arial" w:cs="Arial"/>
        </w:rPr>
      </w:pPr>
    </w:p>
    <w:p w:rsidR="00E21FE8" w:rsidRPr="008E5EFE" w:rsidRDefault="00E21FE8" w:rsidP="00E21FE8">
      <w:pPr>
        <w:spacing w:line="240" w:lineRule="auto"/>
        <w:jc w:val="center"/>
        <w:rPr>
          <w:rFonts w:ascii="Arial" w:hAnsi="Arial" w:cs="Arial"/>
        </w:rPr>
      </w:pPr>
    </w:p>
    <w:p w:rsidR="00E21FE8" w:rsidRPr="008E5EFE" w:rsidRDefault="00E21FE8" w:rsidP="00E21FE8">
      <w:pPr>
        <w:spacing w:line="240" w:lineRule="auto"/>
        <w:jc w:val="center"/>
        <w:rPr>
          <w:rFonts w:ascii="Arial" w:hAnsi="Arial" w:cs="Arial"/>
        </w:rPr>
      </w:pPr>
      <w:r w:rsidRPr="008E5EFE">
        <w:rPr>
          <w:rFonts w:ascii="Arial" w:hAnsi="Arial" w:cs="Arial"/>
        </w:rPr>
        <w:t>Aprovado pelos membros da banca examinadora em</w:t>
      </w:r>
    </w:p>
    <w:p w:rsidR="00E21FE8" w:rsidRPr="008E5EFE" w:rsidRDefault="00E21FE8" w:rsidP="00E21FE8">
      <w:pPr>
        <w:spacing w:line="240" w:lineRule="auto"/>
        <w:jc w:val="center"/>
        <w:rPr>
          <w:rFonts w:ascii="Arial" w:hAnsi="Arial" w:cs="Arial"/>
        </w:rPr>
      </w:pPr>
      <w:r w:rsidRPr="008E5EFE">
        <w:rPr>
          <w:rFonts w:ascii="Arial" w:hAnsi="Arial" w:cs="Arial"/>
        </w:rPr>
        <w:t>___/___/___ com menção ____ (________________).</w:t>
      </w:r>
    </w:p>
    <w:p w:rsidR="00E21FE8" w:rsidRPr="008E5EFE" w:rsidRDefault="00E21FE8" w:rsidP="00E21FE8">
      <w:pPr>
        <w:spacing w:line="240" w:lineRule="auto"/>
        <w:jc w:val="center"/>
        <w:rPr>
          <w:rFonts w:ascii="Arial" w:hAnsi="Arial" w:cs="Arial"/>
        </w:rPr>
      </w:pPr>
    </w:p>
    <w:p w:rsidR="00E21FE8" w:rsidRPr="008E5EFE" w:rsidRDefault="00E21FE8" w:rsidP="00E21FE8">
      <w:pPr>
        <w:spacing w:line="240" w:lineRule="auto"/>
        <w:jc w:val="center"/>
        <w:rPr>
          <w:rFonts w:ascii="Arial" w:hAnsi="Arial" w:cs="Arial"/>
        </w:rPr>
      </w:pPr>
      <w:r w:rsidRPr="008E5EFE">
        <w:rPr>
          <w:rFonts w:ascii="Arial" w:hAnsi="Arial" w:cs="Arial"/>
        </w:rPr>
        <w:t>Banca Examinadora</w:t>
      </w:r>
    </w:p>
    <w:p w:rsidR="00E21FE8" w:rsidRPr="008E5EFE" w:rsidRDefault="00E21FE8" w:rsidP="00E21FE8">
      <w:pPr>
        <w:pStyle w:val="Capa"/>
        <w:rPr>
          <w:rFonts w:ascii="Arial" w:hAnsi="Arial" w:cs="Arial"/>
          <w:sz w:val="24"/>
          <w:szCs w:val="24"/>
        </w:rPr>
      </w:pPr>
      <w:r w:rsidRPr="008E5EFE">
        <w:rPr>
          <w:rFonts w:ascii="Arial" w:hAnsi="Arial" w:cs="Arial"/>
          <w:sz w:val="24"/>
          <w:szCs w:val="24"/>
        </w:rPr>
        <w:t>_________________________________</w:t>
      </w:r>
    </w:p>
    <w:p w:rsidR="00E21FE8" w:rsidRPr="008E5EFE" w:rsidRDefault="00E21FE8" w:rsidP="00E21FE8">
      <w:pPr>
        <w:pStyle w:val="Capa"/>
        <w:rPr>
          <w:rFonts w:ascii="Arial" w:hAnsi="Arial" w:cs="Arial"/>
        </w:rPr>
      </w:pPr>
    </w:p>
    <w:p w:rsidR="00E21FE8" w:rsidRPr="008E5EFE" w:rsidRDefault="00E21FE8" w:rsidP="00E21FE8">
      <w:pPr>
        <w:pStyle w:val="Capa"/>
        <w:rPr>
          <w:rFonts w:ascii="Arial" w:hAnsi="Arial" w:cs="Arial"/>
        </w:rPr>
      </w:pPr>
      <w:r w:rsidRPr="008E5EFE">
        <w:rPr>
          <w:rFonts w:ascii="Arial" w:hAnsi="Arial" w:cs="Arial"/>
          <w:sz w:val="24"/>
          <w:szCs w:val="24"/>
        </w:rPr>
        <w:t>_________________________________</w:t>
      </w:r>
    </w:p>
    <w:p w:rsidR="00E21FE8" w:rsidRPr="008E5EFE" w:rsidRDefault="00E21FE8" w:rsidP="00E21FE8">
      <w:pPr>
        <w:pStyle w:val="Capa2"/>
        <w:rPr>
          <w:rFonts w:ascii="Arial" w:hAnsi="Arial" w:cs="Arial"/>
        </w:rPr>
      </w:pPr>
    </w:p>
    <w:p w:rsidR="00E21FE8" w:rsidRDefault="00E21FE8" w:rsidP="00E21FE8">
      <w:pPr>
        <w:rPr>
          <w:rFonts w:ascii="Arial" w:hAnsi="Arial" w:cs="Arial"/>
          <w:b/>
          <w:sz w:val="28"/>
          <w:szCs w:val="28"/>
        </w:rPr>
      </w:pPr>
      <w:r w:rsidRPr="008E5EFE">
        <w:rPr>
          <w:rFonts w:ascii="Arial" w:hAnsi="Arial" w:cs="Arial"/>
          <w:b/>
          <w:sz w:val="28"/>
          <w:szCs w:val="28"/>
        </w:rPr>
        <w:t xml:space="preserve">                  </w:t>
      </w:r>
    </w:p>
    <w:p w:rsidR="00E21FE8" w:rsidRDefault="00E21FE8" w:rsidP="00E21FE8">
      <w:pPr>
        <w:rPr>
          <w:rFonts w:ascii="Arial" w:hAnsi="Arial" w:cs="Arial"/>
          <w:b/>
          <w:sz w:val="28"/>
          <w:szCs w:val="28"/>
        </w:rPr>
      </w:pPr>
    </w:p>
    <w:p w:rsidR="00E21FE8" w:rsidRPr="008E5EFE" w:rsidRDefault="00E21FE8" w:rsidP="00E21FE8">
      <w:pPr>
        <w:spacing w:after="0" w:line="240" w:lineRule="auto"/>
        <w:jc w:val="center"/>
        <w:rPr>
          <w:rFonts w:ascii="Arial" w:hAnsi="Arial" w:cs="Arial"/>
          <w:b/>
        </w:rPr>
      </w:pPr>
      <w:r w:rsidRPr="008E5EFE">
        <w:rPr>
          <w:rFonts w:ascii="Arial" w:hAnsi="Arial" w:cs="Arial"/>
          <w:b/>
        </w:rPr>
        <w:t>Londrina</w:t>
      </w:r>
    </w:p>
    <w:p w:rsidR="00E21FE8" w:rsidRDefault="00E21FE8" w:rsidP="00E21FE8">
      <w:pPr>
        <w:spacing w:after="0" w:line="240" w:lineRule="auto"/>
        <w:jc w:val="center"/>
        <w:rPr>
          <w:rFonts w:ascii="Arial" w:hAnsi="Arial" w:cs="Arial"/>
          <w:b/>
        </w:rPr>
      </w:pPr>
      <w:r w:rsidRPr="008E5EFE">
        <w:rPr>
          <w:rFonts w:ascii="Arial" w:hAnsi="Arial" w:cs="Arial"/>
          <w:b/>
        </w:rPr>
        <w:t>2016</w:t>
      </w: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240" w:lineRule="auto"/>
        <w:ind w:left="4536"/>
        <w:jc w:val="both"/>
        <w:rPr>
          <w:rFonts w:ascii="Arial" w:hAnsi="Arial" w:cs="Arial"/>
          <w:sz w:val="24"/>
          <w:szCs w:val="24"/>
        </w:rPr>
      </w:pPr>
    </w:p>
    <w:p w:rsidR="00CA5B9F" w:rsidRDefault="00CA5B9F" w:rsidP="00FC3BED">
      <w:pPr>
        <w:spacing w:after="0" w:line="360" w:lineRule="auto"/>
        <w:ind w:left="4536"/>
        <w:jc w:val="both"/>
        <w:rPr>
          <w:rFonts w:ascii="Arial" w:hAnsi="Arial" w:cs="Arial"/>
          <w:sz w:val="24"/>
          <w:szCs w:val="24"/>
        </w:rPr>
      </w:pPr>
      <w:r w:rsidRPr="00CA5B9F">
        <w:rPr>
          <w:rFonts w:ascii="Arial" w:hAnsi="Arial" w:cs="Arial"/>
          <w:sz w:val="24"/>
          <w:szCs w:val="24"/>
        </w:rPr>
        <w:t xml:space="preserve">Este trabalho é dedicado às pessoas que sempre estiveram ao meu lado pelos caminhos da vida, me acompanhando, apoiando e principalmente acreditando em </w:t>
      </w:r>
      <w:r>
        <w:rPr>
          <w:rFonts w:ascii="Arial" w:hAnsi="Arial" w:cs="Arial"/>
          <w:sz w:val="24"/>
          <w:szCs w:val="24"/>
        </w:rPr>
        <w:t xml:space="preserve">mim: Minha mãe, Cleusa, meus filhos: Vinicius, Isabelle e Pedro.  Meus irmãos </w:t>
      </w:r>
      <w:proofErr w:type="spellStart"/>
      <w:r>
        <w:rPr>
          <w:rFonts w:ascii="Arial" w:hAnsi="Arial" w:cs="Arial"/>
          <w:sz w:val="24"/>
          <w:szCs w:val="24"/>
        </w:rPr>
        <w:t>Maikom</w:t>
      </w:r>
      <w:proofErr w:type="spellEnd"/>
      <w:r>
        <w:rPr>
          <w:rFonts w:ascii="Arial" w:hAnsi="Arial" w:cs="Arial"/>
          <w:sz w:val="24"/>
          <w:szCs w:val="24"/>
        </w:rPr>
        <w:t xml:space="preserve">, Daniela e Junior.  Dedico também a uma grande amiga, Elizabeth Souza, que sempre esteve ao meu lado. </w:t>
      </w:r>
    </w:p>
    <w:p w:rsidR="00780546" w:rsidRPr="00CA5B9F" w:rsidRDefault="00780546" w:rsidP="00FC3BED">
      <w:pPr>
        <w:spacing w:after="0" w:line="360" w:lineRule="auto"/>
        <w:ind w:left="4536"/>
        <w:jc w:val="both"/>
        <w:rPr>
          <w:rFonts w:ascii="Arial" w:hAnsi="Arial" w:cs="Arial"/>
          <w:sz w:val="24"/>
          <w:szCs w:val="24"/>
        </w:rPr>
      </w:pPr>
    </w:p>
    <w:p w:rsidR="00CA5B9F" w:rsidRPr="00780546" w:rsidRDefault="00780546" w:rsidP="00780546">
      <w:pPr>
        <w:spacing w:after="0" w:line="360" w:lineRule="auto"/>
        <w:jc w:val="center"/>
        <w:rPr>
          <w:rFonts w:ascii="Arial" w:hAnsi="Arial" w:cs="Arial"/>
          <w:b/>
          <w:sz w:val="24"/>
          <w:szCs w:val="24"/>
        </w:rPr>
      </w:pPr>
      <w:r w:rsidRPr="00780546">
        <w:rPr>
          <w:rFonts w:ascii="Arial" w:hAnsi="Arial" w:cs="Arial"/>
          <w:b/>
          <w:sz w:val="24"/>
          <w:szCs w:val="24"/>
        </w:rPr>
        <w:lastRenderedPageBreak/>
        <w:t>AGRADECIMENTOS</w:t>
      </w:r>
    </w:p>
    <w:p w:rsidR="00CA5B9F" w:rsidRDefault="00CA5B9F" w:rsidP="00FC3BED">
      <w:pPr>
        <w:spacing w:after="0" w:line="240" w:lineRule="auto"/>
        <w:jc w:val="center"/>
        <w:rPr>
          <w:rFonts w:ascii="Arial" w:hAnsi="Arial" w:cs="Arial"/>
          <w:b/>
        </w:rPr>
      </w:pPr>
    </w:p>
    <w:p w:rsidR="00CA5B9F" w:rsidRDefault="00CA5B9F" w:rsidP="00FC3BED">
      <w:pPr>
        <w:spacing w:after="0" w:line="240" w:lineRule="auto"/>
        <w:jc w:val="center"/>
        <w:rPr>
          <w:rFonts w:ascii="Arial" w:hAnsi="Arial" w:cs="Arial"/>
          <w:b/>
        </w:rPr>
      </w:pPr>
    </w:p>
    <w:p w:rsidR="00CA5B9F" w:rsidRDefault="00CA5B9F" w:rsidP="00FC3BED">
      <w:pPr>
        <w:spacing w:after="0" w:line="240" w:lineRule="auto"/>
        <w:jc w:val="center"/>
        <w:rPr>
          <w:rFonts w:ascii="Arial" w:hAnsi="Arial" w:cs="Arial"/>
          <w:b/>
        </w:rPr>
      </w:pPr>
    </w:p>
    <w:p w:rsidR="00CA5B9F" w:rsidRDefault="00CA5B9F"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E21FE8">
      <w:pPr>
        <w:spacing w:after="0" w:line="240" w:lineRule="auto"/>
        <w:jc w:val="center"/>
        <w:rPr>
          <w:rFonts w:ascii="Arial" w:hAnsi="Arial" w:cs="Arial"/>
          <w:b/>
        </w:rPr>
      </w:pPr>
    </w:p>
    <w:p w:rsidR="00FC3BED" w:rsidRDefault="00FC3BED" w:rsidP="00FC3BED">
      <w:pPr>
        <w:spacing w:after="0" w:line="276" w:lineRule="auto"/>
        <w:ind w:left="4536"/>
        <w:jc w:val="both"/>
        <w:rPr>
          <w:rFonts w:ascii="Arial" w:eastAsia="Calibri" w:hAnsi="Arial" w:cs="Arial"/>
          <w:sz w:val="24"/>
          <w:szCs w:val="24"/>
        </w:rPr>
      </w:pPr>
      <w:r w:rsidRPr="00FC3BED">
        <w:rPr>
          <w:rFonts w:ascii="Arial" w:eastAsia="Calibri" w:hAnsi="Arial" w:cs="Arial"/>
          <w:sz w:val="24"/>
          <w:szCs w:val="24"/>
        </w:rPr>
        <w:t xml:space="preserve">Agradeço em primeiro lugar a Deus que iluminou meu caminho durante esta caminhada. </w:t>
      </w:r>
    </w:p>
    <w:p w:rsidR="00FC3BED" w:rsidRPr="00FC3BED" w:rsidRDefault="00FC3BED" w:rsidP="00FC3BED">
      <w:pPr>
        <w:spacing w:after="0" w:line="276" w:lineRule="auto"/>
        <w:ind w:left="4536"/>
        <w:jc w:val="both"/>
        <w:rPr>
          <w:rFonts w:ascii="Arial" w:eastAsia="Calibri" w:hAnsi="Arial" w:cs="Arial"/>
          <w:sz w:val="24"/>
          <w:szCs w:val="24"/>
        </w:rPr>
      </w:pPr>
    </w:p>
    <w:p w:rsidR="00FC3BED" w:rsidRDefault="00FC3BED" w:rsidP="00FC3BED">
      <w:pPr>
        <w:spacing w:after="0" w:line="276" w:lineRule="auto"/>
        <w:ind w:left="4536"/>
        <w:jc w:val="both"/>
        <w:rPr>
          <w:rFonts w:ascii="Arial" w:eastAsia="Calibri" w:hAnsi="Arial" w:cs="Arial"/>
          <w:sz w:val="24"/>
          <w:szCs w:val="24"/>
        </w:rPr>
      </w:pPr>
      <w:r w:rsidRPr="00FC3BED">
        <w:rPr>
          <w:rFonts w:ascii="Arial" w:eastAsia="Calibri" w:hAnsi="Arial" w:cs="Arial"/>
          <w:sz w:val="24"/>
          <w:szCs w:val="24"/>
        </w:rPr>
        <w:t>À minha família, pela capacidade de acreditar e investir em mim. Mãe, seu cuidado e dedicação foi que me deram esperança para seguir.</w:t>
      </w:r>
    </w:p>
    <w:p w:rsidR="00FC3BED" w:rsidRPr="00FC3BED" w:rsidRDefault="00FC3BED" w:rsidP="00FC3BED">
      <w:pPr>
        <w:spacing w:after="0" w:line="276" w:lineRule="auto"/>
        <w:ind w:left="4536"/>
        <w:jc w:val="both"/>
        <w:rPr>
          <w:rFonts w:ascii="Arial" w:eastAsia="Calibri" w:hAnsi="Arial" w:cs="Arial"/>
          <w:sz w:val="24"/>
          <w:szCs w:val="24"/>
        </w:rPr>
      </w:pPr>
    </w:p>
    <w:p w:rsidR="00FC3BED" w:rsidRPr="00FC3BED" w:rsidRDefault="00FC3BED" w:rsidP="00FC3BED">
      <w:pPr>
        <w:spacing w:after="0" w:line="276" w:lineRule="auto"/>
        <w:ind w:left="4536"/>
        <w:jc w:val="both"/>
        <w:rPr>
          <w:rFonts w:ascii="Arial" w:eastAsia="Calibri" w:hAnsi="Arial" w:cs="Arial"/>
          <w:sz w:val="24"/>
          <w:szCs w:val="24"/>
        </w:rPr>
      </w:pPr>
      <w:r w:rsidRPr="00FC3BED">
        <w:rPr>
          <w:rFonts w:ascii="Arial" w:eastAsia="Calibri" w:hAnsi="Arial" w:cs="Arial"/>
          <w:sz w:val="24"/>
          <w:szCs w:val="24"/>
        </w:rPr>
        <w:t>À minha grande amiga Elizabeth Souza, obrigada pelo incentivo, paciência, força e principalmente pelo carinho.</w:t>
      </w:r>
    </w:p>
    <w:p w:rsidR="00FC3BED" w:rsidRDefault="00FC3BED" w:rsidP="00FC3BED">
      <w:pPr>
        <w:spacing w:after="0" w:line="276" w:lineRule="auto"/>
        <w:ind w:left="4536"/>
        <w:jc w:val="both"/>
        <w:rPr>
          <w:rFonts w:ascii="Arial" w:eastAsia="Calibri" w:hAnsi="Arial" w:cs="Arial"/>
          <w:sz w:val="24"/>
          <w:szCs w:val="24"/>
        </w:rPr>
      </w:pPr>
      <w:r w:rsidRPr="00FC3BED">
        <w:rPr>
          <w:rFonts w:ascii="Arial" w:eastAsia="Calibri" w:hAnsi="Arial" w:cs="Arial"/>
          <w:sz w:val="24"/>
          <w:szCs w:val="24"/>
        </w:rPr>
        <w:t>À orientadora pela paciência</w:t>
      </w:r>
      <w:r>
        <w:rPr>
          <w:rFonts w:ascii="Arial" w:eastAsia="Calibri" w:hAnsi="Arial" w:cs="Arial"/>
          <w:sz w:val="24"/>
          <w:szCs w:val="24"/>
        </w:rPr>
        <w:t xml:space="preserve"> </w:t>
      </w:r>
      <w:r w:rsidRPr="00FC3BED">
        <w:rPr>
          <w:rFonts w:ascii="Arial" w:eastAsia="Calibri" w:hAnsi="Arial" w:cs="Arial"/>
          <w:sz w:val="24"/>
          <w:szCs w:val="24"/>
        </w:rPr>
        <w:t>demonstrada no decorrer do trabalho</w:t>
      </w:r>
      <w:r>
        <w:rPr>
          <w:rFonts w:ascii="Arial" w:eastAsia="Calibri" w:hAnsi="Arial" w:cs="Arial"/>
          <w:sz w:val="24"/>
          <w:szCs w:val="24"/>
        </w:rPr>
        <w:t>.</w:t>
      </w:r>
    </w:p>
    <w:p w:rsidR="00FC3BED" w:rsidRPr="00FC3BED" w:rsidRDefault="00FC3BED" w:rsidP="00FC3BED">
      <w:pPr>
        <w:spacing w:after="0" w:line="276" w:lineRule="auto"/>
        <w:ind w:left="4536"/>
        <w:jc w:val="both"/>
        <w:rPr>
          <w:rFonts w:ascii="Arial" w:eastAsia="Calibri" w:hAnsi="Arial" w:cs="Arial"/>
          <w:sz w:val="24"/>
          <w:szCs w:val="24"/>
        </w:rPr>
      </w:pPr>
    </w:p>
    <w:p w:rsidR="00FC3BED" w:rsidRPr="00FC3BED" w:rsidRDefault="00FC3BED" w:rsidP="00FC3BED">
      <w:pPr>
        <w:spacing w:after="0" w:line="276" w:lineRule="auto"/>
        <w:ind w:left="4536"/>
        <w:jc w:val="both"/>
        <w:rPr>
          <w:rFonts w:ascii="Arial" w:eastAsia="Calibri" w:hAnsi="Arial" w:cs="Arial"/>
          <w:sz w:val="24"/>
          <w:szCs w:val="24"/>
        </w:rPr>
      </w:pPr>
      <w:r w:rsidRPr="00FC3BED">
        <w:rPr>
          <w:rFonts w:ascii="Arial" w:eastAsia="Calibri" w:hAnsi="Arial" w:cs="Arial"/>
          <w:sz w:val="24"/>
          <w:szCs w:val="24"/>
        </w:rPr>
        <w:t>Enfim a todos que de alguma forma</w:t>
      </w:r>
    </w:p>
    <w:p w:rsidR="00FC3BED" w:rsidRPr="00FC3BED" w:rsidRDefault="00FC3BED" w:rsidP="00FC3BED">
      <w:pPr>
        <w:spacing w:after="0" w:line="276" w:lineRule="auto"/>
        <w:ind w:left="4536"/>
        <w:jc w:val="both"/>
        <w:rPr>
          <w:rFonts w:ascii="Arial" w:eastAsia="Calibri" w:hAnsi="Arial" w:cs="Arial"/>
          <w:sz w:val="24"/>
          <w:szCs w:val="24"/>
        </w:rPr>
      </w:pPr>
      <w:r w:rsidRPr="00FC3BED">
        <w:rPr>
          <w:rFonts w:ascii="Arial" w:eastAsia="Calibri" w:hAnsi="Arial" w:cs="Arial"/>
          <w:sz w:val="24"/>
          <w:szCs w:val="24"/>
        </w:rPr>
        <w:t>tornaram este caminho mais fácil de ser</w:t>
      </w:r>
    </w:p>
    <w:p w:rsidR="00CA5B9F" w:rsidRDefault="00FC3BED" w:rsidP="004C0461">
      <w:pPr>
        <w:spacing w:after="0" w:line="240" w:lineRule="auto"/>
        <w:jc w:val="center"/>
        <w:rPr>
          <w:rFonts w:ascii="Arial" w:eastAsia="Calibri" w:hAnsi="Arial" w:cs="Arial"/>
          <w:sz w:val="24"/>
          <w:szCs w:val="24"/>
        </w:rPr>
      </w:pPr>
      <w:r>
        <w:rPr>
          <w:rFonts w:ascii="Arial" w:eastAsia="Calibri" w:hAnsi="Arial" w:cs="Arial"/>
          <w:sz w:val="24"/>
          <w:szCs w:val="24"/>
        </w:rPr>
        <w:t xml:space="preserve">                </w:t>
      </w:r>
      <w:r w:rsidR="004C0461">
        <w:rPr>
          <w:rFonts w:ascii="Arial" w:eastAsia="Calibri" w:hAnsi="Arial" w:cs="Arial"/>
          <w:sz w:val="24"/>
          <w:szCs w:val="24"/>
        </w:rPr>
        <w:t>percorrido.</w:t>
      </w:r>
    </w:p>
    <w:p w:rsidR="004C0461" w:rsidRDefault="004C0461" w:rsidP="004C0461">
      <w:pPr>
        <w:spacing w:after="0" w:line="240" w:lineRule="auto"/>
        <w:jc w:val="center"/>
        <w:rPr>
          <w:rFonts w:ascii="Arial" w:eastAsia="Calibri" w:hAnsi="Arial" w:cs="Arial"/>
          <w:sz w:val="24"/>
          <w:szCs w:val="24"/>
        </w:rPr>
      </w:pPr>
    </w:p>
    <w:p w:rsidR="004C0461" w:rsidRDefault="004C0461" w:rsidP="004C0461">
      <w:pPr>
        <w:spacing w:after="0" w:line="240" w:lineRule="auto"/>
        <w:jc w:val="center"/>
        <w:rPr>
          <w:rFonts w:ascii="Arial" w:eastAsia="Calibri" w:hAnsi="Arial" w:cs="Arial"/>
          <w:sz w:val="24"/>
          <w:szCs w:val="24"/>
        </w:rPr>
      </w:pPr>
    </w:p>
    <w:p w:rsidR="004C0461" w:rsidRDefault="004C0461">
      <w:pPr>
        <w:rPr>
          <w:rFonts w:ascii="Arial" w:eastAsia="Calibri" w:hAnsi="Arial" w:cs="Arial"/>
          <w:sz w:val="24"/>
          <w:szCs w:val="24"/>
        </w:rPr>
      </w:pPr>
      <w:r>
        <w:rPr>
          <w:rFonts w:ascii="Arial" w:eastAsia="Calibri" w:hAnsi="Arial" w:cs="Arial"/>
          <w:sz w:val="24"/>
          <w:szCs w:val="24"/>
        </w:rPr>
        <w:br w:type="page"/>
      </w:r>
    </w:p>
    <w:p w:rsidR="004C0461" w:rsidRDefault="004C0461" w:rsidP="00192BC7">
      <w:pPr>
        <w:shd w:val="clear" w:color="auto" w:fill="FFFFFF" w:themeFill="background1"/>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Default="004C0461" w:rsidP="004C0461">
      <w:pPr>
        <w:spacing w:after="0" w:line="240" w:lineRule="auto"/>
        <w:jc w:val="center"/>
        <w:rPr>
          <w:rFonts w:ascii="Arial" w:hAnsi="Arial" w:cs="Arial"/>
          <w:b/>
        </w:rPr>
      </w:pPr>
    </w:p>
    <w:p w:rsidR="004C0461" w:rsidRPr="004C0461" w:rsidRDefault="004C0461" w:rsidP="004C0461">
      <w:pPr>
        <w:spacing w:after="0" w:line="240" w:lineRule="auto"/>
        <w:jc w:val="center"/>
        <w:rPr>
          <w:rFonts w:ascii="Arial" w:hAnsi="Arial" w:cs="Arial"/>
          <w:b/>
          <w:i/>
        </w:rPr>
      </w:pPr>
    </w:p>
    <w:p w:rsidR="004C0461" w:rsidRPr="004C0461" w:rsidRDefault="004C0461" w:rsidP="004C0461">
      <w:pPr>
        <w:spacing w:after="0" w:line="240" w:lineRule="auto"/>
        <w:ind w:left="4536"/>
        <w:jc w:val="both"/>
        <w:rPr>
          <w:rFonts w:ascii="Arial" w:hAnsi="Arial" w:cs="Arial"/>
          <w:i/>
        </w:rPr>
      </w:pPr>
      <w:r w:rsidRPr="004C0461">
        <w:rPr>
          <w:rFonts w:ascii="Arial" w:hAnsi="Arial" w:cs="Arial"/>
          <w:i/>
        </w:rPr>
        <w:t xml:space="preserve">“A educação é um processo social, é desenvolvimento. Não é a preparação para a vida, é a própria vida.” </w:t>
      </w:r>
    </w:p>
    <w:p w:rsidR="004C0461" w:rsidRPr="004C0461" w:rsidRDefault="004C0461" w:rsidP="004C0461">
      <w:pPr>
        <w:spacing w:after="0" w:line="240" w:lineRule="auto"/>
        <w:ind w:left="4536"/>
        <w:jc w:val="both"/>
        <w:rPr>
          <w:rFonts w:ascii="Arial" w:hAnsi="Arial" w:cs="Arial"/>
        </w:rPr>
      </w:pPr>
    </w:p>
    <w:p w:rsidR="004C0461" w:rsidRPr="004C0461" w:rsidRDefault="004C0461" w:rsidP="004C0461">
      <w:pPr>
        <w:spacing w:after="0" w:line="240" w:lineRule="auto"/>
        <w:ind w:left="4536"/>
        <w:jc w:val="both"/>
        <w:rPr>
          <w:rFonts w:ascii="Arial" w:hAnsi="Arial" w:cs="Arial"/>
        </w:rPr>
      </w:pPr>
      <w:r w:rsidRPr="004C0461">
        <w:rPr>
          <w:rFonts w:ascii="Arial" w:hAnsi="Arial" w:cs="Arial"/>
        </w:rPr>
        <w:t xml:space="preserve">                                               John Dewey</w:t>
      </w:r>
    </w:p>
    <w:p w:rsidR="004C0461" w:rsidRPr="004C0461" w:rsidRDefault="004C0461" w:rsidP="004C0461">
      <w:pPr>
        <w:spacing w:after="0" w:line="240" w:lineRule="auto"/>
        <w:ind w:left="4536"/>
        <w:jc w:val="both"/>
        <w:rPr>
          <w:rFonts w:ascii="Arial" w:hAnsi="Arial" w:cs="Arial"/>
        </w:rPr>
      </w:pPr>
    </w:p>
    <w:p w:rsidR="00D53FD7" w:rsidRPr="008E5EFE" w:rsidRDefault="00D53FD7" w:rsidP="004C0461">
      <w:pPr>
        <w:spacing w:after="0" w:line="240" w:lineRule="auto"/>
        <w:rPr>
          <w:rFonts w:ascii="Arial" w:hAnsi="Arial" w:cs="Arial"/>
          <w:b/>
        </w:rPr>
      </w:pPr>
    </w:p>
    <w:p w:rsidR="00747F0A" w:rsidRDefault="00747F0A" w:rsidP="00E21FE8">
      <w:pPr>
        <w:jc w:val="center"/>
        <w:rPr>
          <w:rFonts w:ascii="Arial" w:hAnsi="Arial" w:cs="Arial"/>
          <w:b/>
          <w:sz w:val="24"/>
          <w:szCs w:val="24"/>
        </w:rPr>
      </w:pPr>
      <w:r w:rsidRPr="001157B9">
        <w:rPr>
          <w:rFonts w:ascii="Arial" w:hAnsi="Arial" w:cs="Arial"/>
          <w:b/>
          <w:sz w:val="24"/>
          <w:szCs w:val="24"/>
        </w:rPr>
        <w:lastRenderedPageBreak/>
        <w:t>RESUMO</w:t>
      </w:r>
    </w:p>
    <w:p w:rsidR="00747F0A" w:rsidRPr="001157B9" w:rsidRDefault="00747F0A" w:rsidP="00747F0A">
      <w:pPr>
        <w:rPr>
          <w:rFonts w:ascii="Arial" w:hAnsi="Arial" w:cs="Arial"/>
          <w:b/>
          <w:sz w:val="24"/>
          <w:szCs w:val="24"/>
        </w:rPr>
      </w:pPr>
    </w:p>
    <w:p w:rsidR="00747F0A" w:rsidRDefault="00747F0A" w:rsidP="00E21FE8">
      <w:pPr>
        <w:spacing w:after="120" w:line="240" w:lineRule="auto"/>
        <w:jc w:val="both"/>
        <w:rPr>
          <w:rFonts w:ascii="Arial" w:hAnsi="Arial" w:cs="Arial"/>
          <w:sz w:val="24"/>
          <w:szCs w:val="24"/>
        </w:rPr>
      </w:pPr>
      <w:r w:rsidRPr="001157B9">
        <w:rPr>
          <w:rFonts w:ascii="Arial" w:hAnsi="Arial" w:cs="Arial"/>
          <w:sz w:val="24"/>
          <w:szCs w:val="24"/>
        </w:rPr>
        <w:t>O presente trabalho tem como finalidade o levantamento bibliográfico sobre a metacognição e funções executivas como apoio ao processo de aprendizagem. Função executiva é um conceito da neurociência que se aplica ao processo cognitivo, que ajuda a regular comportamentos através de organização, planejamento e assim, favorecendo na tomada de decisões. Acerca do conceito de metacognição,</w:t>
      </w:r>
      <w:r w:rsidR="00702655">
        <w:rPr>
          <w:rFonts w:ascii="Arial" w:hAnsi="Arial" w:cs="Arial"/>
          <w:sz w:val="24"/>
          <w:szCs w:val="24"/>
        </w:rPr>
        <w:t xml:space="preserve"> entende-se como</w:t>
      </w:r>
      <w:r w:rsidRPr="001157B9">
        <w:rPr>
          <w:rFonts w:ascii="Arial" w:hAnsi="Arial" w:cs="Arial"/>
          <w:sz w:val="24"/>
          <w:szCs w:val="24"/>
        </w:rPr>
        <w:t xml:space="preserve"> uma habilidade de compreensão sobre a cognição, ou seja, a capacidade de conhecer o seu próp</w:t>
      </w:r>
      <w:r w:rsidR="00702655">
        <w:rPr>
          <w:rFonts w:ascii="Arial" w:hAnsi="Arial" w:cs="Arial"/>
          <w:sz w:val="24"/>
          <w:szCs w:val="24"/>
        </w:rPr>
        <w:t>rio funcionamento para aprender.</w:t>
      </w:r>
      <w:r w:rsidRPr="001157B9">
        <w:rPr>
          <w:rFonts w:ascii="Arial" w:hAnsi="Arial" w:cs="Arial"/>
          <w:sz w:val="24"/>
          <w:szCs w:val="24"/>
        </w:rPr>
        <w:t xml:space="preserve"> </w:t>
      </w:r>
      <w:r w:rsidR="00702655" w:rsidRPr="001157B9">
        <w:rPr>
          <w:rFonts w:ascii="Arial" w:hAnsi="Arial" w:cs="Arial"/>
          <w:sz w:val="24"/>
          <w:szCs w:val="24"/>
        </w:rPr>
        <w:t>Refletindo</w:t>
      </w:r>
      <w:r w:rsidRPr="001157B9">
        <w:rPr>
          <w:rFonts w:ascii="Arial" w:hAnsi="Arial" w:cs="Arial"/>
          <w:sz w:val="24"/>
          <w:szCs w:val="24"/>
        </w:rPr>
        <w:t xml:space="preserve"> sobre as ações é inegável sua contribuição para a aprendizagem, visto que esta pode ser treinada para melhores resultados no que se refere ao processo de aprendizagem. Porém, é preciso que as funções executivas estejam preservadas.</w:t>
      </w:r>
      <w:r w:rsidR="00306593" w:rsidRPr="00306593">
        <w:t xml:space="preserve"> </w:t>
      </w:r>
      <w:r w:rsidR="00306593" w:rsidRPr="00306593">
        <w:rPr>
          <w:rFonts w:ascii="Arial" w:hAnsi="Arial" w:cs="Arial"/>
          <w:sz w:val="24"/>
          <w:szCs w:val="24"/>
        </w:rPr>
        <w:t>A presença de disfunções executivas nas dificuldades de aprendizagem indica a necessidade de incluir o exame das funções executivas na avaliação psicológica, neuropsicológica e psicopedagógico das dificuldades de aprendizagem.</w:t>
      </w:r>
      <w:r w:rsidRPr="001157B9">
        <w:rPr>
          <w:rFonts w:ascii="Arial" w:hAnsi="Arial" w:cs="Arial"/>
          <w:sz w:val="24"/>
          <w:szCs w:val="24"/>
        </w:rPr>
        <w:t xml:space="preserve"> Por fim, veremos algumas das implicações ca</w:t>
      </w:r>
      <w:r w:rsidR="003C2DB9">
        <w:rPr>
          <w:rFonts w:ascii="Arial" w:hAnsi="Arial" w:cs="Arial"/>
          <w:sz w:val="24"/>
          <w:szCs w:val="24"/>
        </w:rPr>
        <w:t xml:space="preserve">usadas por alterações </w:t>
      </w:r>
      <w:r w:rsidR="00C86752">
        <w:rPr>
          <w:rFonts w:ascii="Arial" w:hAnsi="Arial" w:cs="Arial"/>
          <w:sz w:val="24"/>
          <w:szCs w:val="24"/>
        </w:rPr>
        <w:t xml:space="preserve">do lobo </w:t>
      </w:r>
      <w:r w:rsidR="00306593">
        <w:rPr>
          <w:rFonts w:ascii="Arial" w:hAnsi="Arial" w:cs="Arial"/>
          <w:sz w:val="24"/>
          <w:szCs w:val="24"/>
        </w:rPr>
        <w:t>pré-frontal.</w:t>
      </w:r>
    </w:p>
    <w:p w:rsidR="00E21FE8" w:rsidRDefault="00E21FE8" w:rsidP="00E21FE8">
      <w:pPr>
        <w:spacing w:after="120" w:line="240" w:lineRule="auto"/>
        <w:jc w:val="both"/>
        <w:rPr>
          <w:rFonts w:ascii="Arial" w:hAnsi="Arial" w:cs="Arial"/>
          <w:sz w:val="24"/>
          <w:szCs w:val="24"/>
        </w:rPr>
      </w:pPr>
    </w:p>
    <w:p w:rsidR="00747F0A" w:rsidRPr="00306593" w:rsidRDefault="00747F0A" w:rsidP="00E21FE8">
      <w:pPr>
        <w:spacing w:after="120" w:line="360" w:lineRule="auto"/>
        <w:jc w:val="both"/>
        <w:rPr>
          <w:rFonts w:ascii="Arial" w:hAnsi="Arial" w:cs="Arial"/>
          <w:sz w:val="24"/>
          <w:szCs w:val="24"/>
          <w:lang w:val="en-US"/>
        </w:rPr>
      </w:pPr>
      <w:r w:rsidRPr="00E21FE8">
        <w:rPr>
          <w:rFonts w:ascii="Arial" w:hAnsi="Arial" w:cs="Arial"/>
          <w:b/>
          <w:sz w:val="24"/>
          <w:szCs w:val="24"/>
        </w:rPr>
        <w:t>Palavra-chave</w:t>
      </w:r>
      <w:r w:rsidR="0037784C">
        <w:rPr>
          <w:rFonts w:ascii="Arial" w:hAnsi="Arial" w:cs="Arial"/>
          <w:sz w:val="24"/>
          <w:szCs w:val="24"/>
        </w:rPr>
        <w:t xml:space="preserve">: </w:t>
      </w:r>
      <w:r w:rsidR="00842F26">
        <w:rPr>
          <w:rFonts w:ascii="Arial" w:hAnsi="Arial" w:cs="Arial"/>
          <w:sz w:val="24"/>
          <w:szCs w:val="24"/>
        </w:rPr>
        <w:t>Metacognição.</w:t>
      </w:r>
      <w:r w:rsidR="00E21FE8">
        <w:rPr>
          <w:rFonts w:ascii="Arial" w:hAnsi="Arial" w:cs="Arial"/>
          <w:sz w:val="24"/>
          <w:szCs w:val="24"/>
        </w:rPr>
        <w:t xml:space="preserve"> </w:t>
      </w:r>
      <w:r w:rsidR="0037784C">
        <w:rPr>
          <w:rFonts w:ascii="Arial" w:hAnsi="Arial" w:cs="Arial"/>
          <w:sz w:val="24"/>
          <w:szCs w:val="24"/>
        </w:rPr>
        <w:t>Função</w:t>
      </w:r>
      <w:r w:rsidR="00123DF5">
        <w:rPr>
          <w:rFonts w:ascii="Arial" w:hAnsi="Arial" w:cs="Arial"/>
          <w:sz w:val="24"/>
          <w:szCs w:val="24"/>
        </w:rPr>
        <w:t xml:space="preserve"> </w:t>
      </w:r>
      <w:r w:rsidR="0037784C">
        <w:rPr>
          <w:rFonts w:ascii="Arial" w:hAnsi="Arial" w:cs="Arial"/>
          <w:sz w:val="24"/>
          <w:szCs w:val="24"/>
        </w:rPr>
        <w:t>executiva.</w:t>
      </w:r>
      <w:r>
        <w:rPr>
          <w:rFonts w:ascii="Arial" w:hAnsi="Arial" w:cs="Arial"/>
          <w:sz w:val="24"/>
          <w:szCs w:val="24"/>
        </w:rPr>
        <w:t xml:space="preserve"> </w:t>
      </w:r>
      <w:r w:rsidR="0037784C" w:rsidRPr="00306593">
        <w:rPr>
          <w:rFonts w:ascii="Arial" w:hAnsi="Arial" w:cs="Arial"/>
          <w:sz w:val="24"/>
          <w:szCs w:val="24"/>
          <w:lang w:val="en-US"/>
        </w:rPr>
        <w:t>Aprendizagem</w:t>
      </w:r>
      <w:r w:rsidRPr="00306593">
        <w:rPr>
          <w:rFonts w:ascii="Arial" w:hAnsi="Arial" w:cs="Arial"/>
          <w:sz w:val="24"/>
          <w:szCs w:val="24"/>
          <w:lang w:val="en-US"/>
        </w:rPr>
        <w:t xml:space="preserve"> </w:t>
      </w:r>
    </w:p>
    <w:p w:rsidR="00747F0A" w:rsidRPr="00306593" w:rsidRDefault="00747F0A" w:rsidP="00747F0A">
      <w:pPr>
        <w:rPr>
          <w:rFonts w:ascii="Arial" w:hAnsi="Arial" w:cs="Arial"/>
          <w:sz w:val="24"/>
          <w:szCs w:val="24"/>
          <w:lang w:val="en-US"/>
        </w:rPr>
      </w:pPr>
    </w:p>
    <w:p w:rsidR="00747F0A" w:rsidRPr="00306593" w:rsidRDefault="00747F0A" w:rsidP="00747F0A">
      <w:pPr>
        <w:rPr>
          <w:lang w:val="en-US"/>
        </w:rPr>
      </w:pPr>
    </w:p>
    <w:p w:rsidR="00E21FE8" w:rsidRPr="00306593" w:rsidRDefault="00E21FE8" w:rsidP="00747F0A">
      <w:pPr>
        <w:rPr>
          <w:lang w:val="en-US"/>
        </w:rPr>
      </w:pPr>
    </w:p>
    <w:p w:rsidR="00E21FE8" w:rsidRPr="00306593" w:rsidRDefault="00E21FE8" w:rsidP="00747F0A">
      <w:pPr>
        <w:rPr>
          <w:lang w:val="en-US"/>
        </w:rPr>
      </w:pPr>
    </w:p>
    <w:p w:rsidR="00E21FE8" w:rsidRPr="00306593" w:rsidRDefault="00E21FE8" w:rsidP="00747F0A">
      <w:pPr>
        <w:rPr>
          <w:lang w:val="en-US"/>
        </w:rPr>
      </w:pPr>
    </w:p>
    <w:p w:rsidR="00E21FE8" w:rsidRPr="00306593" w:rsidRDefault="00E21FE8" w:rsidP="00747F0A">
      <w:pPr>
        <w:rPr>
          <w:lang w:val="en-US"/>
        </w:rPr>
      </w:pPr>
    </w:p>
    <w:p w:rsidR="00E21FE8" w:rsidRPr="00306593" w:rsidRDefault="00E21FE8" w:rsidP="00747F0A">
      <w:pPr>
        <w:rPr>
          <w:lang w:val="en-US"/>
        </w:rPr>
      </w:pPr>
    </w:p>
    <w:p w:rsidR="00E21FE8" w:rsidRPr="00306593" w:rsidRDefault="00E21FE8" w:rsidP="00747F0A">
      <w:pPr>
        <w:rPr>
          <w:lang w:val="en-US"/>
        </w:rPr>
      </w:pPr>
    </w:p>
    <w:p w:rsidR="00E21FE8" w:rsidRPr="00306593" w:rsidRDefault="00E21FE8" w:rsidP="00747F0A">
      <w:pPr>
        <w:rPr>
          <w:lang w:val="en-US"/>
        </w:rPr>
      </w:pPr>
    </w:p>
    <w:p w:rsidR="00E21FE8" w:rsidRPr="00306593" w:rsidRDefault="00E21FE8" w:rsidP="00747F0A">
      <w:pPr>
        <w:rPr>
          <w:lang w:val="en-US"/>
        </w:rPr>
      </w:pPr>
    </w:p>
    <w:p w:rsidR="00E21FE8" w:rsidRPr="00306593" w:rsidRDefault="00E21FE8" w:rsidP="00747F0A">
      <w:pPr>
        <w:rPr>
          <w:lang w:val="en-US"/>
        </w:rPr>
      </w:pPr>
    </w:p>
    <w:p w:rsidR="00E21FE8" w:rsidRPr="00306593" w:rsidRDefault="00E21FE8" w:rsidP="00747F0A">
      <w:pPr>
        <w:rPr>
          <w:lang w:val="en-US"/>
        </w:rPr>
      </w:pPr>
    </w:p>
    <w:p w:rsidR="00E21FE8" w:rsidRPr="00306593" w:rsidRDefault="00E21FE8" w:rsidP="00747F0A">
      <w:pPr>
        <w:rPr>
          <w:lang w:val="en-US"/>
        </w:rPr>
      </w:pPr>
    </w:p>
    <w:p w:rsidR="00E21FE8" w:rsidRPr="00306593" w:rsidRDefault="00E21FE8" w:rsidP="00747F0A">
      <w:pPr>
        <w:rPr>
          <w:lang w:val="en-US"/>
        </w:rPr>
      </w:pPr>
    </w:p>
    <w:p w:rsidR="00E21FE8" w:rsidRPr="00306593" w:rsidRDefault="00E21FE8" w:rsidP="00747F0A">
      <w:pPr>
        <w:rPr>
          <w:lang w:val="en-US"/>
        </w:rPr>
      </w:pPr>
    </w:p>
    <w:p w:rsidR="00E21FE8" w:rsidRPr="00306593" w:rsidRDefault="00E21FE8" w:rsidP="00747F0A">
      <w:pPr>
        <w:rPr>
          <w:lang w:val="en-US"/>
        </w:rPr>
      </w:pPr>
    </w:p>
    <w:p w:rsidR="00E21FE8" w:rsidRPr="00306593" w:rsidRDefault="00E21FE8" w:rsidP="00747F0A">
      <w:pPr>
        <w:rPr>
          <w:lang w:val="en-US"/>
        </w:rPr>
      </w:pPr>
    </w:p>
    <w:p w:rsidR="00E21FE8" w:rsidRPr="00306593" w:rsidRDefault="00E21FE8" w:rsidP="00747F0A">
      <w:pPr>
        <w:rPr>
          <w:lang w:val="en-US"/>
        </w:rPr>
      </w:pPr>
    </w:p>
    <w:p w:rsidR="00E21FE8" w:rsidRPr="00306593" w:rsidRDefault="00E21FE8" w:rsidP="00747F0A">
      <w:pPr>
        <w:rPr>
          <w:lang w:val="en-US"/>
        </w:rPr>
      </w:pPr>
    </w:p>
    <w:p w:rsidR="00E21FE8" w:rsidRDefault="00E21FE8" w:rsidP="00E21FE8">
      <w:pPr>
        <w:pStyle w:val="Estilo4"/>
        <w:rPr>
          <w:rFonts w:ascii="Arial" w:hAnsi="Arial"/>
          <w:lang w:val="en-US"/>
        </w:rPr>
      </w:pPr>
      <w:r w:rsidRPr="00123DF5">
        <w:rPr>
          <w:rFonts w:ascii="Arial" w:hAnsi="Arial"/>
          <w:lang w:val="en-US"/>
        </w:rPr>
        <w:t>ABSTRACT</w:t>
      </w:r>
    </w:p>
    <w:p w:rsidR="00B85F6B" w:rsidRPr="00123DF5" w:rsidRDefault="00B85F6B" w:rsidP="00E21FE8">
      <w:pPr>
        <w:pStyle w:val="Estilo4"/>
        <w:rPr>
          <w:rFonts w:ascii="Arial" w:hAnsi="Arial"/>
          <w:lang w:val="en-US"/>
        </w:rPr>
      </w:pPr>
    </w:p>
    <w:p w:rsidR="00E21FE8" w:rsidRPr="00123DF5" w:rsidRDefault="00E21FE8" w:rsidP="00E21FE8">
      <w:pPr>
        <w:pStyle w:val="resumo"/>
        <w:rPr>
          <w:rFonts w:ascii="Arial" w:hAnsi="Arial" w:cs="Arial"/>
          <w:lang w:val="en-US"/>
        </w:rPr>
      </w:pPr>
    </w:p>
    <w:p w:rsidR="00C86752" w:rsidRPr="00C86752" w:rsidRDefault="00983056" w:rsidP="00C86752">
      <w:pPr>
        <w:jc w:val="both"/>
        <w:rPr>
          <w:rFonts w:ascii="Arial" w:hAnsi="Arial" w:cs="Arial"/>
          <w:color w:val="212121"/>
          <w:sz w:val="24"/>
          <w:szCs w:val="24"/>
          <w:lang w:val="en-US"/>
        </w:rPr>
      </w:pPr>
      <w:r w:rsidRPr="00983056">
        <w:rPr>
          <w:rFonts w:ascii="Arial" w:eastAsia="Times New Roman" w:hAnsi="Arial" w:cs="Arial"/>
          <w:color w:val="212121"/>
          <w:sz w:val="24"/>
          <w:szCs w:val="24"/>
          <w:lang w:val="en" w:eastAsia="pt-BR"/>
        </w:rPr>
        <w:t>This work aims at the literature on metacognition and executive functions to support the learning process. Executive function is a concept of neuroscience that applies to the cognitive process that helps regulate behavior through the organization, planning and thus favoring decision making. About the concept of metacognition, it is understood as a skill of understanding of cognition, that is, the ability to meet its own operation to learn. Reflecting on the actions is undeniable contribution to learning, as it can be trained to better results with regard to the learning process. However, it is necessary that the executive functions are preserved.</w:t>
      </w:r>
      <w:r w:rsidR="00C86752">
        <w:rPr>
          <w:rFonts w:ascii="Arial" w:eastAsia="Times New Roman" w:hAnsi="Arial" w:cs="Arial"/>
          <w:color w:val="212121"/>
          <w:sz w:val="24"/>
          <w:szCs w:val="24"/>
          <w:lang w:val="en" w:eastAsia="pt-BR"/>
        </w:rPr>
        <w:t xml:space="preserve"> Finally,</w:t>
      </w:r>
      <w:r w:rsidRPr="00983056">
        <w:rPr>
          <w:rFonts w:ascii="Arial" w:eastAsia="Times New Roman" w:hAnsi="Arial" w:cs="Arial"/>
          <w:color w:val="212121"/>
          <w:sz w:val="24"/>
          <w:szCs w:val="24"/>
          <w:lang w:val="en" w:eastAsia="pt-BR"/>
        </w:rPr>
        <w:t xml:space="preserve"> </w:t>
      </w:r>
      <w:r w:rsidR="00C86752">
        <w:rPr>
          <w:rFonts w:ascii="Arial" w:hAnsi="Arial" w:cs="Arial"/>
          <w:color w:val="212121"/>
          <w:sz w:val="24"/>
          <w:szCs w:val="24"/>
          <w:lang w:val="en"/>
        </w:rPr>
        <w:t>w</w:t>
      </w:r>
      <w:r w:rsidR="00C86752" w:rsidRPr="00C86752">
        <w:rPr>
          <w:rFonts w:ascii="Arial" w:hAnsi="Arial" w:cs="Arial"/>
          <w:color w:val="212121"/>
          <w:sz w:val="24"/>
          <w:szCs w:val="24"/>
          <w:lang w:val="en"/>
        </w:rPr>
        <w:t>e will see some of the implications caused by changes in the pre- and - frontal lobe</w:t>
      </w:r>
      <w:r w:rsidR="00075977">
        <w:rPr>
          <w:rFonts w:ascii="Arial" w:hAnsi="Arial" w:cs="Arial"/>
          <w:color w:val="212121"/>
          <w:sz w:val="24"/>
          <w:szCs w:val="24"/>
          <w:lang w:val="en"/>
        </w:rPr>
        <w:t>.</w:t>
      </w:r>
    </w:p>
    <w:p w:rsidR="00123DF5" w:rsidRPr="00123DF5" w:rsidRDefault="00123DF5" w:rsidP="00123D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val="en-US" w:eastAsia="pt-BR"/>
        </w:rPr>
      </w:pPr>
    </w:p>
    <w:p w:rsidR="00123DF5" w:rsidRPr="00123DF5" w:rsidRDefault="0037784C" w:rsidP="00123DF5">
      <w:pPr>
        <w:pStyle w:val="Pr-formataoHTML"/>
        <w:shd w:val="clear" w:color="auto" w:fill="FFFFFF"/>
        <w:jc w:val="both"/>
        <w:rPr>
          <w:rFonts w:ascii="Arial" w:hAnsi="Arial" w:cs="Arial"/>
          <w:color w:val="212121"/>
          <w:sz w:val="24"/>
          <w:szCs w:val="24"/>
          <w:lang w:val="en-US"/>
        </w:rPr>
      </w:pPr>
      <w:r w:rsidRPr="00C86752">
        <w:rPr>
          <w:rFonts w:ascii="Arial" w:hAnsi="Arial" w:cs="Arial"/>
          <w:b/>
          <w:sz w:val="24"/>
          <w:szCs w:val="24"/>
          <w:lang w:val="en-US"/>
        </w:rPr>
        <w:t>Key words</w:t>
      </w:r>
      <w:r w:rsidR="00E21FE8" w:rsidRPr="00123DF5">
        <w:rPr>
          <w:rFonts w:ascii="Arial" w:hAnsi="Arial" w:cs="Arial"/>
          <w:sz w:val="24"/>
          <w:szCs w:val="24"/>
          <w:lang w:val="en-US"/>
        </w:rPr>
        <w:t xml:space="preserve">: </w:t>
      </w:r>
      <w:r>
        <w:rPr>
          <w:rFonts w:ascii="Arial" w:hAnsi="Arial" w:cs="Arial"/>
          <w:color w:val="212121"/>
          <w:sz w:val="24"/>
          <w:szCs w:val="24"/>
          <w:lang w:val="en"/>
        </w:rPr>
        <w:t>Metacognition. E</w:t>
      </w:r>
      <w:r w:rsidR="00123DF5" w:rsidRPr="00123DF5">
        <w:rPr>
          <w:rFonts w:ascii="Arial" w:hAnsi="Arial" w:cs="Arial"/>
          <w:color w:val="212121"/>
          <w:sz w:val="24"/>
          <w:szCs w:val="24"/>
          <w:lang w:val="en"/>
        </w:rPr>
        <w:t xml:space="preserve">xecutive </w:t>
      </w:r>
      <w:r w:rsidRPr="00123DF5">
        <w:rPr>
          <w:rFonts w:ascii="Arial" w:hAnsi="Arial" w:cs="Arial"/>
          <w:color w:val="212121"/>
          <w:sz w:val="24"/>
          <w:szCs w:val="24"/>
          <w:lang w:val="en"/>
        </w:rPr>
        <w:t>function. Learning</w:t>
      </w:r>
    </w:p>
    <w:p w:rsidR="00E21FE8" w:rsidRPr="00123DF5" w:rsidRDefault="00E21FE8" w:rsidP="00123DF5">
      <w:pPr>
        <w:pStyle w:val="Estilo2"/>
        <w:rPr>
          <w:rFonts w:ascii="Arial" w:hAnsi="Arial" w:cs="Arial"/>
          <w:b w:val="0"/>
          <w:lang w:val="en-US"/>
        </w:rPr>
      </w:pPr>
    </w:p>
    <w:p w:rsidR="00E21FE8" w:rsidRPr="00123DF5" w:rsidRDefault="00E21FE8" w:rsidP="00E21FE8">
      <w:pPr>
        <w:pStyle w:val="Estilo2"/>
        <w:rPr>
          <w:b w:val="0"/>
          <w:lang w:val="en-US"/>
        </w:rPr>
      </w:pPr>
    </w:p>
    <w:p w:rsidR="00E21FE8" w:rsidRPr="00123DF5" w:rsidRDefault="00E21FE8" w:rsidP="00E21FE8">
      <w:pPr>
        <w:pStyle w:val="Estilo2"/>
        <w:rPr>
          <w:b w:val="0"/>
          <w:lang w:val="en-US"/>
        </w:rPr>
      </w:pPr>
    </w:p>
    <w:p w:rsidR="00E21FE8" w:rsidRPr="00123DF5" w:rsidRDefault="00E21FE8" w:rsidP="00E21FE8">
      <w:pPr>
        <w:pStyle w:val="EstiloTtulo1NoNegrito"/>
        <w:rPr>
          <w:lang w:val="en-US"/>
        </w:rPr>
        <w:sectPr w:rsidR="00E21FE8" w:rsidRPr="00123DF5" w:rsidSect="00780546">
          <w:headerReference w:type="default" r:id="rId10"/>
          <w:pgSz w:w="11907" w:h="16840" w:code="9"/>
          <w:pgMar w:top="1701" w:right="1134" w:bottom="1134" w:left="1701" w:header="709" w:footer="709" w:gutter="0"/>
          <w:pgNumType w:start="13"/>
          <w:cols w:space="708"/>
          <w:titlePg/>
          <w:docGrid w:linePitch="360"/>
        </w:sectPr>
      </w:pPr>
    </w:p>
    <w:p w:rsidR="00E21FE8" w:rsidRPr="002D506B" w:rsidRDefault="00E21FE8" w:rsidP="00E21FE8">
      <w:pPr>
        <w:pStyle w:val="Estilo4"/>
        <w:rPr>
          <w:rFonts w:ascii="Arial" w:hAnsi="Arial"/>
        </w:rPr>
      </w:pPr>
      <w:bookmarkStart w:id="1" w:name="_Toc160880695"/>
      <w:r w:rsidRPr="002D506B">
        <w:rPr>
          <w:rFonts w:ascii="Arial" w:hAnsi="Arial"/>
        </w:rPr>
        <w:lastRenderedPageBreak/>
        <w:t>Sumário</w:t>
      </w:r>
      <w:bookmarkEnd w:id="1"/>
    </w:p>
    <w:p w:rsidR="00E21FE8" w:rsidRPr="002D506B" w:rsidRDefault="00E21FE8" w:rsidP="00E21FE8">
      <w:pPr>
        <w:rPr>
          <w:rFonts w:ascii="Arial" w:hAnsi="Arial" w:cs="Arial"/>
        </w:rPr>
      </w:pPr>
    </w:p>
    <w:p w:rsidR="00E21FE8" w:rsidRPr="00E9508D" w:rsidRDefault="00E21FE8" w:rsidP="00E21FE8">
      <w:pPr>
        <w:pStyle w:val="Sumrio1"/>
      </w:pPr>
      <w:r w:rsidRPr="002D506B">
        <w:fldChar w:fldCharType="begin"/>
      </w:r>
      <w:r w:rsidRPr="002D506B">
        <w:instrText xml:space="preserve"> TOC \o "5-5" \f \h \z \t "Título 1;1;Título 2;2;Título 3;3;Título 4;4" </w:instrText>
      </w:r>
      <w:r w:rsidRPr="002D506B">
        <w:fldChar w:fldCharType="separate"/>
      </w:r>
      <w:hyperlink w:anchor="_Toc236122745" w:history="1">
        <w:r w:rsidRPr="00E9508D">
          <w:rPr>
            <w:rStyle w:val="Hyperlink"/>
          </w:rPr>
          <w:t>1 INTRODUÇÃO</w:t>
        </w:r>
        <w:r w:rsidRPr="00E9508D">
          <w:rPr>
            <w:webHidden/>
          </w:rPr>
          <w:tab/>
        </w:r>
      </w:hyperlink>
      <w:r w:rsidR="004C0461">
        <w:t>10</w:t>
      </w:r>
    </w:p>
    <w:p w:rsidR="00E21FE8" w:rsidRPr="00E9508D" w:rsidRDefault="00524867" w:rsidP="00E21FE8">
      <w:pPr>
        <w:pStyle w:val="Sumrio2"/>
        <w:rPr>
          <w:rFonts w:ascii="Arial" w:hAnsi="Arial" w:cs="Arial"/>
          <w:noProof/>
          <w:sz w:val="24"/>
          <w:szCs w:val="24"/>
        </w:rPr>
      </w:pPr>
      <w:hyperlink w:anchor="_Toc236122746" w:history="1">
        <w:r w:rsidR="00E21FE8" w:rsidRPr="00E9508D">
          <w:rPr>
            <w:rStyle w:val="Hyperlink"/>
            <w:rFonts w:ascii="Arial" w:hAnsi="Arial" w:cs="Arial"/>
            <w:noProof/>
            <w:sz w:val="24"/>
            <w:szCs w:val="24"/>
          </w:rPr>
          <w:t xml:space="preserve">1.1 </w:t>
        </w:r>
        <w:r w:rsidR="00E21FE8" w:rsidRPr="00E9508D">
          <w:rPr>
            <w:rFonts w:ascii="Arial" w:hAnsi="Arial" w:cs="Arial"/>
            <w:sz w:val="24"/>
            <w:szCs w:val="24"/>
          </w:rPr>
          <w:t>OBJETIVOS</w:t>
        </w:r>
        <w:r w:rsidR="00E21FE8" w:rsidRPr="00E9508D">
          <w:rPr>
            <w:rFonts w:ascii="Arial" w:hAnsi="Arial" w:cs="Arial"/>
            <w:noProof/>
            <w:webHidden/>
            <w:sz w:val="24"/>
            <w:szCs w:val="24"/>
          </w:rPr>
          <w:tab/>
        </w:r>
        <w:r w:rsidR="00E21FE8" w:rsidRPr="00E9508D">
          <w:rPr>
            <w:rFonts w:ascii="Arial" w:hAnsi="Arial" w:cs="Arial"/>
            <w:noProof/>
            <w:webHidden/>
            <w:sz w:val="24"/>
            <w:szCs w:val="24"/>
          </w:rPr>
          <w:fldChar w:fldCharType="begin"/>
        </w:r>
        <w:r w:rsidR="00E21FE8" w:rsidRPr="00E9508D">
          <w:rPr>
            <w:rFonts w:ascii="Arial" w:hAnsi="Arial" w:cs="Arial"/>
            <w:noProof/>
            <w:webHidden/>
            <w:sz w:val="24"/>
            <w:szCs w:val="24"/>
          </w:rPr>
          <w:instrText xml:space="preserve"> PAGEREF _Toc236122746 \h </w:instrText>
        </w:r>
        <w:r w:rsidR="00E21FE8" w:rsidRPr="00E9508D">
          <w:rPr>
            <w:rFonts w:ascii="Arial" w:hAnsi="Arial" w:cs="Arial"/>
            <w:noProof/>
            <w:webHidden/>
            <w:sz w:val="24"/>
            <w:szCs w:val="24"/>
          </w:rPr>
        </w:r>
        <w:r w:rsidR="00E21FE8" w:rsidRPr="00E9508D">
          <w:rPr>
            <w:rFonts w:ascii="Arial" w:hAnsi="Arial" w:cs="Arial"/>
            <w:noProof/>
            <w:webHidden/>
            <w:sz w:val="24"/>
            <w:szCs w:val="24"/>
          </w:rPr>
          <w:fldChar w:fldCharType="separate"/>
        </w:r>
        <w:r w:rsidR="00E21FE8" w:rsidRPr="00E9508D">
          <w:rPr>
            <w:rFonts w:ascii="Arial" w:hAnsi="Arial" w:cs="Arial"/>
            <w:noProof/>
            <w:webHidden/>
            <w:sz w:val="24"/>
            <w:szCs w:val="24"/>
          </w:rPr>
          <w:t>6</w:t>
        </w:r>
        <w:r w:rsidR="00E21FE8" w:rsidRPr="00E9508D">
          <w:rPr>
            <w:rFonts w:ascii="Arial" w:hAnsi="Arial" w:cs="Arial"/>
            <w:noProof/>
            <w:webHidden/>
            <w:sz w:val="24"/>
            <w:szCs w:val="24"/>
          </w:rPr>
          <w:fldChar w:fldCharType="end"/>
        </w:r>
      </w:hyperlink>
    </w:p>
    <w:p w:rsidR="00E21FE8" w:rsidRPr="00E9508D" w:rsidRDefault="00524867" w:rsidP="00E21FE8">
      <w:pPr>
        <w:pStyle w:val="Sumrio3"/>
        <w:rPr>
          <w:rFonts w:ascii="Arial" w:hAnsi="Arial" w:cs="Arial"/>
        </w:rPr>
      </w:pPr>
      <w:hyperlink w:anchor="_Toc236122747" w:history="1">
        <w:r w:rsidR="00E21FE8" w:rsidRPr="00E9508D">
          <w:rPr>
            <w:rStyle w:val="Hyperlink"/>
            <w:rFonts w:ascii="Arial" w:hAnsi="Arial" w:cs="Arial"/>
            <w:smallCaps w:val="0"/>
          </w:rPr>
          <w:t xml:space="preserve">1.1.1 </w:t>
        </w:r>
        <w:r w:rsidR="00E21FE8" w:rsidRPr="00E9508D">
          <w:rPr>
            <w:rFonts w:ascii="Arial" w:hAnsi="Arial" w:cs="Arial"/>
          </w:rPr>
          <w:t>OBJETIVOGERAL</w:t>
        </w:r>
        <w:r w:rsidR="00E21FE8" w:rsidRPr="00E9508D">
          <w:rPr>
            <w:rFonts w:ascii="Arial" w:hAnsi="Arial" w:cs="Arial"/>
            <w:webHidden/>
          </w:rPr>
          <w:tab/>
        </w:r>
        <w:r w:rsidR="00E21FE8" w:rsidRPr="00E9508D">
          <w:rPr>
            <w:rFonts w:ascii="Arial" w:hAnsi="Arial" w:cs="Arial"/>
            <w:webHidden/>
          </w:rPr>
          <w:fldChar w:fldCharType="begin"/>
        </w:r>
        <w:r w:rsidR="00E21FE8" w:rsidRPr="00E9508D">
          <w:rPr>
            <w:rFonts w:ascii="Arial" w:hAnsi="Arial" w:cs="Arial"/>
            <w:webHidden/>
          </w:rPr>
          <w:instrText xml:space="preserve"> PAGEREF _Toc236122747 \h </w:instrText>
        </w:r>
        <w:r w:rsidR="00E21FE8" w:rsidRPr="00E9508D">
          <w:rPr>
            <w:rFonts w:ascii="Arial" w:hAnsi="Arial" w:cs="Arial"/>
            <w:webHidden/>
          </w:rPr>
        </w:r>
        <w:r w:rsidR="00E21FE8" w:rsidRPr="00E9508D">
          <w:rPr>
            <w:rFonts w:ascii="Arial" w:hAnsi="Arial" w:cs="Arial"/>
            <w:webHidden/>
          </w:rPr>
          <w:fldChar w:fldCharType="separate"/>
        </w:r>
        <w:r w:rsidR="00E21FE8" w:rsidRPr="00E9508D">
          <w:rPr>
            <w:rFonts w:ascii="Arial" w:hAnsi="Arial" w:cs="Arial"/>
            <w:webHidden/>
          </w:rPr>
          <w:t>6</w:t>
        </w:r>
        <w:r w:rsidR="00E21FE8" w:rsidRPr="00E9508D">
          <w:rPr>
            <w:rFonts w:ascii="Arial" w:hAnsi="Arial" w:cs="Arial"/>
            <w:webHidden/>
          </w:rPr>
          <w:fldChar w:fldCharType="end"/>
        </w:r>
      </w:hyperlink>
    </w:p>
    <w:p w:rsidR="00E21FE8" w:rsidRPr="00E9508D" w:rsidRDefault="00524867" w:rsidP="00E21FE8">
      <w:pPr>
        <w:pStyle w:val="Sumrio4"/>
        <w:rPr>
          <w:rFonts w:ascii="Arial" w:hAnsi="Arial" w:cs="Arial"/>
        </w:rPr>
      </w:pPr>
      <w:hyperlink w:anchor="_Toc236122748" w:history="1">
        <w:r w:rsidR="00E21FE8" w:rsidRPr="00E9508D">
          <w:rPr>
            <w:rFonts w:ascii="Arial" w:hAnsi="Arial" w:cs="Arial"/>
            <w:i w:val="0"/>
          </w:rPr>
          <w:t>1.1.2 OBJETIVO ESPECÍFICO</w:t>
        </w:r>
        <w:r w:rsidR="00E21FE8" w:rsidRPr="00E9508D">
          <w:rPr>
            <w:rFonts w:ascii="Arial" w:hAnsi="Arial" w:cs="Arial"/>
            <w:webHidden/>
          </w:rPr>
          <w:tab/>
        </w:r>
        <w:r w:rsidR="00E21FE8" w:rsidRPr="00E9508D">
          <w:rPr>
            <w:rFonts w:ascii="Arial" w:hAnsi="Arial" w:cs="Arial"/>
            <w:webHidden/>
          </w:rPr>
          <w:fldChar w:fldCharType="begin"/>
        </w:r>
        <w:r w:rsidR="00E21FE8" w:rsidRPr="00E9508D">
          <w:rPr>
            <w:rFonts w:ascii="Arial" w:hAnsi="Arial" w:cs="Arial"/>
            <w:webHidden/>
          </w:rPr>
          <w:instrText xml:space="preserve"> PAGEREF _Toc236122748 \h </w:instrText>
        </w:r>
        <w:r w:rsidR="00E21FE8" w:rsidRPr="00E9508D">
          <w:rPr>
            <w:rFonts w:ascii="Arial" w:hAnsi="Arial" w:cs="Arial"/>
            <w:webHidden/>
          </w:rPr>
        </w:r>
        <w:r w:rsidR="00E21FE8" w:rsidRPr="00E9508D">
          <w:rPr>
            <w:rFonts w:ascii="Arial" w:hAnsi="Arial" w:cs="Arial"/>
            <w:webHidden/>
          </w:rPr>
          <w:fldChar w:fldCharType="separate"/>
        </w:r>
        <w:r w:rsidR="00E21FE8" w:rsidRPr="00E9508D">
          <w:rPr>
            <w:rFonts w:ascii="Arial" w:hAnsi="Arial" w:cs="Arial"/>
            <w:webHidden/>
          </w:rPr>
          <w:t>6</w:t>
        </w:r>
        <w:r w:rsidR="00E21FE8" w:rsidRPr="00E9508D">
          <w:rPr>
            <w:rFonts w:ascii="Arial" w:hAnsi="Arial" w:cs="Arial"/>
            <w:webHidden/>
          </w:rPr>
          <w:fldChar w:fldCharType="end"/>
        </w:r>
      </w:hyperlink>
    </w:p>
    <w:p w:rsidR="00E21FE8" w:rsidRPr="00E9508D" w:rsidRDefault="00524867" w:rsidP="00E21FE8">
      <w:pPr>
        <w:pStyle w:val="Sumrio5"/>
        <w:rPr>
          <w:rFonts w:ascii="Arial" w:hAnsi="Arial" w:cs="Arial"/>
          <w:sz w:val="24"/>
          <w:szCs w:val="24"/>
        </w:rPr>
      </w:pPr>
      <w:hyperlink w:anchor="_Toc236122749" w:history="1">
        <w:r w:rsidR="00E21FE8" w:rsidRPr="00E9508D">
          <w:rPr>
            <w:rFonts w:ascii="Arial" w:hAnsi="Arial" w:cs="Arial"/>
            <w:sz w:val="24"/>
            <w:szCs w:val="24"/>
          </w:rPr>
          <w:t>1.2 JUSTIFICATIVA</w:t>
        </w:r>
        <w:r w:rsidR="00E21FE8" w:rsidRPr="00E9508D">
          <w:rPr>
            <w:rFonts w:ascii="Arial" w:hAnsi="Arial" w:cs="Arial"/>
            <w:noProof/>
            <w:webHidden/>
            <w:sz w:val="24"/>
            <w:szCs w:val="24"/>
          </w:rPr>
          <w:tab/>
        </w:r>
        <w:r w:rsidR="00E21FE8" w:rsidRPr="00E9508D">
          <w:rPr>
            <w:rFonts w:ascii="Arial" w:hAnsi="Arial" w:cs="Arial"/>
            <w:noProof/>
            <w:webHidden/>
            <w:sz w:val="24"/>
            <w:szCs w:val="24"/>
          </w:rPr>
          <w:fldChar w:fldCharType="begin"/>
        </w:r>
        <w:r w:rsidR="00E21FE8" w:rsidRPr="00E9508D">
          <w:rPr>
            <w:rFonts w:ascii="Arial" w:hAnsi="Arial" w:cs="Arial"/>
            <w:noProof/>
            <w:webHidden/>
            <w:sz w:val="24"/>
            <w:szCs w:val="24"/>
          </w:rPr>
          <w:instrText xml:space="preserve"> PAGEREF _Toc236122749 \h </w:instrText>
        </w:r>
        <w:r w:rsidR="00E21FE8" w:rsidRPr="00E9508D">
          <w:rPr>
            <w:rFonts w:ascii="Arial" w:hAnsi="Arial" w:cs="Arial"/>
            <w:noProof/>
            <w:webHidden/>
            <w:sz w:val="24"/>
            <w:szCs w:val="24"/>
          </w:rPr>
        </w:r>
        <w:r w:rsidR="00E21FE8" w:rsidRPr="00E9508D">
          <w:rPr>
            <w:rFonts w:ascii="Arial" w:hAnsi="Arial" w:cs="Arial"/>
            <w:noProof/>
            <w:webHidden/>
            <w:sz w:val="24"/>
            <w:szCs w:val="24"/>
          </w:rPr>
          <w:fldChar w:fldCharType="separate"/>
        </w:r>
        <w:r w:rsidR="00E21FE8" w:rsidRPr="00E9508D">
          <w:rPr>
            <w:rFonts w:ascii="Arial" w:hAnsi="Arial" w:cs="Arial"/>
            <w:noProof/>
            <w:webHidden/>
            <w:sz w:val="24"/>
            <w:szCs w:val="24"/>
          </w:rPr>
          <w:t>6</w:t>
        </w:r>
        <w:r w:rsidR="00E21FE8" w:rsidRPr="00E9508D">
          <w:rPr>
            <w:rFonts w:ascii="Arial" w:hAnsi="Arial" w:cs="Arial"/>
            <w:noProof/>
            <w:webHidden/>
            <w:sz w:val="24"/>
            <w:szCs w:val="24"/>
          </w:rPr>
          <w:fldChar w:fldCharType="end"/>
        </w:r>
      </w:hyperlink>
    </w:p>
    <w:p w:rsidR="00E21FE8" w:rsidRPr="00E9508D" w:rsidRDefault="00E21FE8" w:rsidP="00E21FE8">
      <w:r w:rsidRPr="00E9508D">
        <w:rPr>
          <w:rFonts w:ascii="Arial" w:hAnsi="Arial" w:cs="Arial"/>
        </w:rPr>
        <w:t>1.3 PROBLEMA..............................................................................</w:t>
      </w:r>
      <w:r>
        <w:rPr>
          <w:rFonts w:ascii="Arial" w:hAnsi="Arial" w:cs="Arial"/>
        </w:rPr>
        <w:t>..................</w:t>
      </w:r>
      <w:r w:rsidR="00F04CC2">
        <w:rPr>
          <w:rFonts w:ascii="Arial" w:hAnsi="Arial" w:cs="Arial"/>
        </w:rPr>
        <w:t>...</w:t>
      </w:r>
      <w:r>
        <w:rPr>
          <w:rFonts w:ascii="Arial" w:hAnsi="Arial" w:cs="Arial"/>
        </w:rPr>
        <w:t xml:space="preserve">........... </w:t>
      </w:r>
      <w:r w:rsidRPr="00E9508D">
        <w:rPr>
          <w:rFonts w:ascii="Arial" w:hAnsi="Arial" w:cs="Arial"/>
        </w:rPr>
        <w:t>6</w:t>
      </w:r>
    </w:p>
    <w:p w:rsidR="00E21FE8" w:rsidRPr="002D506B" w:rsidRDefault="00524867" w:rsidP="00E21FE8">
      <w:pPr>
        <w:pStyle w:val="Sumrio1"/>
      </w:pPr>
      <w:hyperlink w:anchor="_Toc236122750" w:history="1">
        <w:r w:rsidR="005463DE">
          <w:rPr>
            <w:rStyle w:val="Hyperlink"/>
          </w:rPr>
          <w:t>2 O LOBRO FRONTAL E A FUNÇÃO EXECUTIVA</w:t>
        </w:r>
        <w:r w:rsidR="00E21FE8" w:rsidRPr="002D506B">
          <w:rPr>
            <w:webHidden/>
          </w:rPr>
          <w:tab/>
        </w:r>
        <w:r w:rsidR="00E21FE8" w:rsidRPr="002D506B">
          <w:rPr>
            <w:webHidden/>
          </w:rPr>
          <w:fldChar w:fldCharType="begin"/>
        </w:r>
        <w:r w:rsidR="00E21FE8" w:rsidRPr="002D506B">
          <w:rPr>
            <w:webHidden/>
          </w:rPr>
          <w:instrText xml:space="preserve"> PAGEREF _Toc236122750 \h </w:instrText>
        </w:r>
        <w:r w:rsidR="00E21FE8" w:rsidRPr="002D506B">
          <w:rPr>
            <w:webHidden/>
          </w:rPr>
        </w:r>
        <w:r w:rsidR="00E21FE8" w:rsidRPr="002D506B">
          <w:rPr>
            <w:webHidden/>
          </w:rPr>
          <w:fldChar w:fldCharType="separate"/>
        </w:r>
        <w:r w:rsidR="00E21FE8" w:rsidRPr="002D506B">
          <w:rPr>
            <w:webHidden/>
          </w:rPr>
          <w:t>7</w:t>
        </w:r>
        <w:r w:rsidR="00E21FE8" w:rsidRPr="002D506B">
          <w:rPr>
            <w:webHidden/>
          </w:rPr>
          <w:fldChar w:fldCharType="end"/>
        </w:r>
      </w:hyperlink>
    </w:p>
    <w:p w:rsidR="00E21FE8" w:rsidRPr="002D506B" w:rsidRDefault="00524867" w:rsidP="00E21FE8">
      <w:pPr>
        <w:pStyle w:val="Sumrio2"/>
        <w:rPr>
          <w:rFonts w:ascii="Arial" w:hAnsi="Arial" w:cs="Arial"/>
          <w:noProof/>
        </w:rPr>
      </w:pPr>
      <w:hyperlink w:anchor="_Toc236122751" w:history="1">
        <w:r w:rsidR="006263CA">
          <w:rPr>
            <w:rStyle w:val="Hyperlink"/>
            <w:rFonts w:ascii="Arial" w:hAnsi="Arial" w:cs="Arial"/>
            <w:noProof/>
            <w:sz w:val="24"/>
            <w:szCs w:val="24"/>
          </w:rPr>
          <w:t>2.1 FINALIDADE DAS FUNÇÕES EXECUTIVAS</w:t>
        </w:r>
        <w:r w:rsidR="00E21FE8" w:rsidRPr="002D506B">
          <w:rPr>
            <w:rFonts w:ascii="Arial" w:hAnsi="Arial" w:cs="Arial"/>
            <w:noProof/>
            <w:webHidden/>
          </w:rPr>
          <w:tab/>
        </w:r>
        <w:r w:rsidR="00E21FE8" w:rsidRPr="002D506B">
          <w:rPr>
            <w:rFonts w:ascii="Arial" w:hAnsi="Arial" w:cs="Arial"/>
            <w:noProof/>
            <w:webHidden/>
          </w:rPr>
          <w:fldChar w:fldCharType="begin"/>
        </w:r>
        <w:r w:rsidR="00E21FE8" w:rsidRPr="002D506B">
          <w:rPr>
            <w:rFonts w:ascii="Arial" w:hAnsi="Arial" w:cs="Arial"/>
            <w:noProof/>
            <w:webHidden/>
          </w:rPr>
          <w:instrText xml:space="preserve"> PAGEREF _Toc236122751 \h </w:instrText>
        </w:r>
        <w:r w:rsidR="00E21FE8" w:rsidRPr="002D506B">
          <w:rPr>
            <w:rFonts w:ascii="Arial" w:hAnsi="Arial" w:cs="Arial"/>
            <w:noProof/>
            <w:webHidden/>
          </w:rPr>
        </w:r>
        <w:r w:rsidR="00E21FE8" w:rsidRPr="002D506B">
          <w:rPr>
            <w:rFonts w:ascii="Arial" w:hAnsi="Arial" w:cs="Arial"/>
            <w:noProof/>
            <w:webHidden/>
          </w:rPr>
          <w:fldChar w:fldCharType="separate"/>
        </w:r>
        <w:r w:rsidR="00E21FE8" w:rsidRPr="002D506B">
          <w:rPr>
            <w:rFonts w:ascii="Arial" w:hAnsi="Arial" w:cs="Arial"/>
            <w:noProof/>
            <w:webHidden/>
          </w:rPr>
          <w:t>7</w:t>
        </w:r>
        <w:r w:rsidR="00E21FE8" w:rsidRPr="002D506B">
          <w:rPr>
            <w:rFonts w:ascii="Arial" w:hAnsi="Arial" w:cs="Arial"/>
            <w:noProof/>
            <w:webHidden/>
          </w:rPr>
          <w:fldChar w:fldCharType="end"/>
        </w:r>
      </w:hyperlink>
    </w:p>
    <w:p w:rsidR="00E21FE8" w:rsidRPr="002D506B" w:rsidRDefault="00524867" w:rsidP="00E21FE8">
      <w:pPr>
        <w:pStyle w:val="Sumrio3"/>
        <w:rPr>
          <w:rFonts w:ascii="Arial" w:hAnsi="Arial" w:cs="Arial"/>
        </w:rPr>
      </w:pPr>
      <w:hyperlink w:anchor="_Toc236122752" w:history="1">
        <w:r w:rsidR="00F46346">
          <w:rPr>
            <w:rStyle w:val="Hyperlink"/>
            <w:rFonts w:ascii="Arial" w:hAnsi="Arial" w:cs="Arial"/>
            <w:smallCaps w:val="0"/>
          </w:rPr>
          <w:t>2.2</w:t>
        </w:r>
        <w:r w:rsidR="006263CA">
          <w:rPr>
            <w:rStyle w:val="Hyperlink"/>
            <w:rFonts w:ascii="Arial" w:hAnsi="Arial" w:cs="Arial"/>
            <w:smallCaps w:val="0"/>
          </w:rPr>
          <w:t xml:space="preserve"> Flexibilidade cognitiva</w:t>
        </w:r>
        <w:r w:rsidR="00E21FE8" w:rsidRPr="002D506B">
          <w:rPr>
            <w:rFonts w:ascii="Arial" w:hAnsi="Arial" w:cs="Arial"/>
            <w:webHidden/>
          </w:rPr>
          <w:tab/>
        </w:r>
        <w:r w:rsidR="00E21FE8" w:rsidRPr="002D506B">
          <w:rPr>
            <w:rFonts w:ascii="Arial" w:hAnsi="Arial" w:cs="Arial"/>
            <w:webHidden/>
          </w:rPr>
          <w:fldChar w:fldCharType="begin"/>
        </w:r>
        <w:r w:rsidR="00E21FE8" w:rsidRPr="002D506B">
          <w:rPr>
            <w:rFonts w:ascii="Arial" w:hAnsi="Arial" w:cs="Arial"/>
            <w:webHidden/>
          </w:rPr>
          <w:instrText xml:space="preserve"> PAGEREF _Toc236122752 \h </w:instrText>
        </w:r>
        <w:r w:rsidR="00E21FE8" w:rsidRPr="002D506B">
          <w:rPr>
            <w:rFonts w:ascii="Arial" w:hAnsi="Arial" w:cs="Arial"/>
            <w:webHidden/>
          </w:rPr>
        </w:r>
        <w:r w:rsidR="00E21FE8" w:rsidRPr="002D506B">
          <w:rPr>
            <w:rFonts w:ascii="Arial" w:hAnsi="Arial" w:cs="Arial"/>
            <w:webHidden/>
          </w:rPr>
          <w:fldChar w:fldCharType="separate"/>
        </w:r>
        <w:r w:rsidR="00E21FE8" w:rsidRPr="002D506B">
          <w:rPr>
            <w:rFonts w:ascii="Arial" w:hAnsi="Arial" w:cs="Arial"/>
            <w:webHidden/>
          </w:rPr>
          <w:t>7</w:t>
        </w:r>
        <w:r w:rsidR="00E21FE8" w:rsidRPr="002D506B">
          <w:rPr>
            <w:rFonts w:ascii="Arial" w:hAnsi="Arial" w:cs="Arial"/>
            <w:webHidden/>
          </w:rPr>
          <w:fldChar w:fldCharType="end"/>
        </w:r>
      </w:hyperlink>
    </w:p>
    <w:p w:rsidR="00E21FE8" w:rsidRPr="002D506B" w:rsidRDefault="00524867" w:rsidP="00E21FE8">
      <w:pPr>
        <w:pStyle w:val="Sumrio4"/>
        <w:rPr>
          <w:rFonts w:ascii="Arial" w:hAnsi="Arial" w:cs="Arial"/>
        </w:rPr>
      </w:pPr>
      <w:hyperlink w:anchor="_Toc236122753" w:history="1">
        <w:r w:rsidR="00F46346">
          <w:rPr>
            <w:rStyle w:val="Hyperlink"/>
            <w:rFonts w:ascii="Arial" w:hAnsi="Arial" w:cs="Arial"/>
            <w:i w:val="0"/>
          </w:rPr>
          <w:t>2.3</w:t>
        </w:r>
        <w:r w:rsidR="006263CA">
          <w:rPr>
            <w:rStyle w:val="Hyperlink"/>
            <w:rFonts w:ascii="Arial" w:hAnsi="Arial" w:cs="Arial"/>
            <w:i w:val="0"/>
          </w:rPr>
          <w:t xml:space="preserve"> Controle inibitório </w:t>
        </w:r>
        <w:r w:rsidR="00F04CC2">
          <w:rPr>
            <w:rStyle w:val="Hyperlink"/>
            <w:rFonts w:ascii="Arial" w:hAnsi="Arial" w:cs="Arial"/>
            <w:i w:val="0"/>
          </w:rPr>
          <w:t>(</w:t>
        </w:r>
        <w:r w:rsidR="006263CA">
          <w:rPr>
            <w:rStyle w:val="Hyperlink"/>
            <w:rFonts w:ascii="Arial" w:hAnsi="Arial" w:cs="Arial"/>
            <w:i w:val="0"/>
          </w:rPr>
          <w:t>autorregulação)</w:t>
        </w:r>
        <w:r w:rsidR="00E21FE8" w:rsidRPr="002D506B">
          <w:rPr>
            <w:rFonts w:ascii="Arial" w:hAnsi="Arial" w:cs="Arial"/>
            <w:webHidden/>
          </w:rPr>
          <w:tab/>
        </w:r>
        <w:r w:rsidR="00E21FE8" w:rsidRPr="002D506B">
          <w:rPr>
            <w:rFonts w:ascii="Arial" w:hAnsi="Arial" w:cs="Arial"/>
            <w:webHidden/>
          </w:rPr>
          <w:fldChar w:fldCharType="begin"/>
        </w:r>
        <w:r w:rsidR="00E21FE8" w:rsidRPr="002D506B">
          <w:rPr>
            <w:rFonts w:ascii="Arial" w:hAnsi="Arial" w:cs="Arial"/>
            <w:webHidden/>
          </w:rPr>
          <w:instrText xml:space="preserve"> PAGEREF _Toc236122753 \h </w:instrText>
        </w:r>
        <w:r w:rsidR="00E21FE8" w:rsidRPr="002D506B">
          <w:rPr>
            <w:rFonts w:ascii="Arial" w:hAnsi="Arial" w:cs="Arial"/>
            <w:webHidden/>
          </w:rPr>
        </w:r>
        <w:r w:rsidR="00E21FE8" w:rsidRPr="002D506B">
          <w:rPr>
            <w:rFonts w:ascii="Arial" w:hAnsi="Arial" w:cs="Arial"/>
            <w:webHidden/>
          </w:rPr>
          <w:fldChar w:fldCharType="separate"/>
        </w:r>
        <w:r w:rsidR="00E21FE8" w:rsidRPr="002D506B">
          <w:rPr>
            <w:rFonts w:ascii="Arial" w:hAnsi="Arial" w:cs="Arial"/>
            <w:webHidden/>
          </w:rPr>
          <w:t>7</w:t>
        </w:r>
        <w:r w:rsidR="00E21FE8" w:rsidRPr="002D506B">
          <w:rPr>
            <w:rFonts w:ascii="Arial" w:hAnsi="Arial" w:cs="Arial"/>
            <w:webHidden/>
          </w:rPr>
          <w:fldChar w:fldCharType="end"/>
        </w:r>
      </w:hyperlink>
    </w:p>
    <w:p w:rsidR="00E21FE8" w:rsidRDefault="00524867" w:rsidP="00E21FE8">
      <w:pPr>
        <w:pStyle w:val="Sumrio5"/>
        <w:rPr>
          <w:rFonts w:ascii="Arial" w:hAnsi="Arial" w:cs="Arial"/>
          <w:noProof/>
          <w:sz w:val="24"/>
          <w:szCs w:val="24"/>
        </w:rPr>
      </w:pPr>
      <w:hyperlink w:anchor="_Toc236122754" w:history="1">
        <w:r w:rsidR="00F46346">
          <w:rPr>
            <w:rStyle w:val="Hyperlink"/>
            <w:rFonts w:ascii="Arial" w:hAnsi="Arial" w:cs="Arial"/>
            <w:noProof/>
            <w:sz w:val="24"/>
            <w:szCs w:val="24"/>
          </w:rPr>
          <w:t>2.4</w:t>
        </w:r>
        <w:r w:rsidR="006263CA">
          <w:rPr>
            <w:rStyle w:val="Hyperlink"/>
            <w:rFonts w:ascii="Arial" w:hAnsi="Arial" w:cs="Arial"/>
            <w:noProof/>
            <w:sz w:val="24"/>
            <w:szCs w:val="24"/>
          </w:rPr>
          <w:t xml:space="preserve"> Memória de trabalho</w:t>
        </w:r>
        <w:r w:rsidR="00E21FE8" w:rsidRPr="002D506B">
          <w:rPr>
            <w:rFonts w:ascii="Arial" w:hAnsi="Arial" w:cs="Arial"/>
            <w:noProof/>
            <w:webHidden/>
            <w:sz w:val="24"/>
            <w:szCs w:val="24"/>
          </w:rPr>
          <w:tab/>
        </w:r>
        <w:r w:rsidR="00E21FE8" w:rsidRPr="002D506B">
          <w:rPr>
            <w:rFonts w:ascii="Arial" w:hAnsi="Arial" w:cs="Arial"/>
            <w:noProof/>
            <w:webHidden/>
            <w:sz w:val="24"/>
            <w:szCs w:val="24"/>
          </w:rPr>
          <w:fldChar w:fldCharType="begin"/>
        </w:r>
        <w:r w:rsidR="00E21FE8" w:rsidRPr="002D506B">
          <w:rPr>
            <w:rFonts w:ascii="Arial" w:hAnsi="Arial" w:cs="Arial"/>
            <w:noProof/>
            <w:webHidden/>
            <w:sz w:val="24"/>
            <w:szCs w:val="24"/>
          </w:rPr>
          <w:instrText xml:space="preserve"> PAGEREF _Toc236122754 \h </w:instrText>
        </w:r>
        <w:r w:rsidR="00E21FE8" w:rsidRPr="002D506B">
          <w:rPr>
            <w:rFonts w:ascii="Arial" w:hAnsi="Arial" w:cs="Arial"/>
            <w:noProof/>
            <w:webHidden/>
            <w:sz w:val="24"/>
            <w:szCs w:val="24"/>
          </w:rPr>
        </w:r>
        <w:r w:rsidR="00E21FE8" w:rsidRPr="002D506B">
          <w:rPr>
            <w:rFonts w:ascii="Arial" w:hAnsi="Arial" w:cs="Arial"/>
            <w:noProof/>
            <w:webHidden/>
            <w:sz w:val="24"/>
            <w:szCs w:val="24"/>
          </w:rPr>
          <w:fldChar w:fldCharType="separate"/>
        </w:r>
        <w:r w:rsidR="00E21FE8" w:rsidRPr="002D506B">
          <w:rPr>
            <w:rFonts w:ascii="Arial" w:hAnsi="Arial" w:cs="Arial"/>
            <w:noProof/>
            <w:webHidden/>
            <w:sz w:val="24"/>
            <w:szCs w:val="24"/>
          </w:rPr>
          <w:t>7</w:t>
        </w:r>
        <w:r w:rsidR="00E21FE8" w:rsidRPr="002D506B">
          <w:rPr>
            <w:rFonts w:ascii="Arial" w:hAnsi="Arial" w:cs="Arial"/>
            <w:noProof/>
            <w:webHidden/>
            <w:sz w:val="24"/>
            <w:szCs w:val="24"/>
          </w:rPr>
          <w:fldChar w:fldCharType="end"/>
        </w:r>
      </w:hyperlink>
    </w:p>
    <w:p w:rsidR="005F2010" w:rsidRPr="005F2010" w:rsidRDefault="00F46346" w:rsidP="005F2010">
      <w:pPr>
        <w:rPr>
          <w:rFonts w:ascii="Arial" w:hAnsi="Arial" w:cs="Arial"/>
          <w:sz w:val="24"/>
          <w:szCs w:val="24"/>
          <w:lang w:eastAsia="pt-BR"/>
        </w:rPr>
      </w:pPr>
      <w:r>
        <w:rPr>
          <w:rFonts w:ascii="Arial" w:hAnsi="Arial" w:cs="Arial"/>
          <w:sz w:val="24"/>
          <w:szCs w:val="24"/>
          <w:lang w:eastAsia="pt-BR"/>
        </w:rPr>
        <w:t>2.5</w:t>
      </w:r>
      <w:r w:rsidR="005F2010" w:rsidRPr="005F2010">
        <w:rPr>
          <w:rFonts w:ascii="Arial" w:hAnsi="Arial" w:cs="Arial"/>
          <w:sz w:val="24"/>
          <w:szCs w:val="24"/>
          <w:lang w:eastAsia="pt-BR"/>
        </w:rPr>
        <w:t xml:space="preserve"> Atenção seletiva</w:t>
      </w:r>
      <w:r w:rsidR="005F2010">
        <w:rPr>
          <w:rFonts w:ascii="Arial" w:hAnsi="Arial" w:cs="Arial"/>
          <w:sz w:val="24"/>
          <w:szCs w:val="24"/>
          <w:lang w:eastAsia="pt-BR"/>
        </w:rPr>
        <w:t xml:space="preserve">..................................................................................... </w:t>
      </w:r>
    </w:p>
    <w:p w:rsidR="00E21FE8" w:rsidRPr="002D506B" w:rsidRDefault="00524867" w:rsidP="00E21FE8">
      <w:pPr>
        <w:pStyle w:val="Sumrio1"/>
      </w:pPr>
      <w:hyperlink w:anchor="_Toc236122755" w:history="1">
        <w:r w:rsidR="00F46346">
          <w:rPr>
            <w:rStyle w:val="Hyperlink"/>
          </w:rPr>
          <w:t>3 METACOGNIÇÃO</w:t>
        </w:r>
        <w:r w:rsidR="00E21FE8" w:rsidRPr="002D506B">
          <w:rPr>
            <w:webHidden/>
          </w:rPr>
          <w:tab/>
        </w:r>
        <w:r w:rsidR="00E21FE8" w:rsidRPr="002D506B">
          <w:rPr>
            <w:webHidden/>
          </w:rPr>
          <w:fldChar w:fldCharType="begin"/>
        </w:r>
        <w:r w:rsidR="00E21FE8" w:rsidRPr="002D506B">
          <w:rPr>
            <w:webHidden/>
          </w:rPr>
          <w:instrText xml:space="preserve"> PAGEREF _Toc236122755 \h </w:instrText>
        </w:r>
        <w:r w:rsidR="00E21FE8" w:rsidRPr="002D506B">
          <w:rPr>
            <w:webHidden/>
          </w:rPr>
        </w:r>
        <w:r w:rsidR="00E21FE8" w:rsidRPr="002D506B">
          <w:rPr>
            <w:webHidden/>
          </w:rPr>
          <w:fldChar w:fldCharType="separate"/>
        </w:r>
        <w:r w:rsidR="00E21FE8" w:rsidRPr="002D506B">
          <w:rPr>
            <w:webHidden/>
          </w:rPr>
          <w:t>8</w:t>
        </w:r>
        <w:r w:rsidR="00E21FE8" w:rsidRPr="002D506B">
          <w:rPr>
            <w:webHidden/>
          </w:rPr>
          <w:fldChar w:fldCharType="end"/>
        </w:r>
      </w:hyperlink>
    </w:p>
    <w:p w:rsidR="00E21FE8" w:rsidRPr="002D506B" w:rsidRDefault="00524867" w:rsidP="00E21FE8">
      <w:pPr>
        <w:pStyle w:val="Sumrio2"/>
        <w:rPr>
          <w:rFonts w:ascii="Arial" w:hAnsi="Arial" w:cs="Arial"/>
          <w:noProof/>
        </w:rPr>
      </w:pPr>
      <w:hyperlink w:anchor="_Toc236122756" w:history="1">
        <w:r w:rsidR="00F46346">
          <w:rPr>
            <w:rStyle w:val="Hyperlink"/>
            <w:rFonts w:ascii="Arial" w:hAnsi="Arial" w:cs="Arial"/>
            <w:noProof/>
            <w:sz w:val="24"/>
            <w:szCs w:val="24"/>
          </w:rPr>
          <w:t>3.1 FUNÇÕES DA METACOGNIÇÃO</w:t>
        </w:r>
        <w:r w:rsidR="00E21FE8" w:rsidRPr="002D506B">
          <w:rPr>
            <w:rFonts w:ascii="Arial" w:hAnsi="Arial" w:cs="Arial"/>
            <w:noProof/>
            <w:webHidden/>
          </w:rPr>
          <w:tab/>
        </w:r>
        <w:r w:rsidR="00E21FE8" w:rsidRPr="002D506B">
          <w:rPr>
            <w:rFonts w:ascii="Arial" w:hAnsi="Arial" w:cs="Arial"/>
            <w:noProof/>
            <w:webHidden/>
          </w:rPr>
          <w:fldChar w:fldCharType="begin"/>
        </w:r>
        <w:r w:rsidR="00E21FE8" w:rsidRPr="002D506B">
          <w:rPr>
            <w:rFonts w:ascii="Arial" w:hAnsi="Arial" w:cs="Arial"/>
            <w:noProof/>
            <w:webHidden/>
          </w:rPr>
          <w:instrText xml:space="preserve"> PAGEREF _Toc236122756 \h </w:instrText>
        </w:r>
        <w:r w:rsidR="00E21FE8" w:rsidRPr="002D506B">
          <w:rPr>
            <w:rFonts w:ascii="Arial" w:hAnsi="Arial" w:cs="Arial"/>
            <w:noProof/>
            <w:webHidden/>
          </w:rPr>
        </w:r>
        <w:r w:rsidR="00E21FE8" w:rsidRPr="002D506B">
          <w:rPr>
            <w:rFonts w:ascii="Arial" w:hAnsi="Arial" w:cs="Arial"/>
            <w:noProof/>
            <w:webHidden/>
          </w:rPr>
          <w:fldChar w:fldCharType="separate"/>
        </w:r>
        <w:r w:rsidR="00E21FE8" w:rsidRPr="002D506B">
          <w:rPr>
            <w:rFonts w:ascii="Arial" w:hAnsi="Arial" w:cs="Arial"/>
            <w:noProof/>
            <w:webHidden/>
          </w:rPr>
          <w:t>8</w:t>
        </w:r>
        <w:r w:rsidR="00E21FE8" w:rsidRPr="002D506B">
          <w:rPr>
            <w:rFonts w:ascii="Arial" w:hAnsi="Arial" w:cs="Arial"/>
            <w:noProof/>
            <w:webHidden/>
          </w:rPr>
          <w:fldChar w:fldCharType="end"/>
        </w:r>
      </w:hyperlink>
    </w:p>
    <w:p w:rsidR="00E21FE8" w:rsidRPr="002D506B" w:rsidRDefault="00524867" w:rsidP="00E21FE8">
      <w:pPr>
        <w:pStyle w:val="Sumrio3"/>
        <w:rPr>
          <w:rFonts w:ascii="Arial" w:hAnsi="Arial" w:cs="Arial"/>
        </w:rPr>
      </w:pPr>
      <w:hyperlink w:anchor="_Toc236122757" w:history="1">
        <w:r w:rsidR="00F46346">
          <w:rPr>
            <w:rStyle w:val="Hyperlink"/>
            <w:rFonts w:ascii="Arial" w:hAnsi="Arial" w:cs="Arial"/>
            <w:smallCaps w:val="0"/>
          </w:rPr>
          <w:t xml:space="preserve">4 </w:t>
        </w:r>
        <w:r w:rsidR="00F46346" w:rsidRPr="00F46346">
          <w:rPr>
            <w:rStyle w:val="Hyperlink"/>
            <w:rFonts w:ascii="Arial" w:hAnsi="Arial" w:cs="Arial"/>
            <w:b/>
            <w:smallCaps w:val="0"/>
          </w:rPr>
          <w:t>FUNÇÃO EXECUTIVA- METACOGNIÇÃO E AS ESTRATÉGIAS DE APRENDIZAGEM</w:t>
        </w:r>
        <w:r w:rsidR="00E21FE8" w:rsidRPr="002D506B">
          <w:rPr>
            <w:rFonts w:ascii="Arial" w:hAnsi="Arial" w:cs="Arial"/>
            <w:webHidden/>
          </w:rPr>
          <w:tab/>
        </w:r>
        <w:r w:rsidR="00E21FE8" w:rsidRPr="002D506B">
          <w:rPr>
            <w:rFonts w:ascii="Arial" w:hAnsi="Arial" w:cs="Arial"/>
            <w:webHidden/>
          </w:rPr>
          <w:fldChar w:fldCharType="begin"/>
        </w:r>
        <w:r w:rsidR="00E21FE8" w:rsidRPr="002D506B">
          <w:rPr>
            <w:rFonts w:ascii="Arial" w:hAnsi="Arial" w:cs="Arial"/>
            <w:webHidden/>
          </w:rPr>
          <w:instrText xml:space="preserve"> PAGEREF _Toc236122757 \h </w:instrText>
        </w:r>
        <w:r w:rsidR="00E21FE8" w:rsidRPr="002D506B">
          <w:rPr>
            <w:rFonts w:ascii="Arial" w:hAnsi="Arial" w:cs="Arial"/>
            <w:webHidden/>
          </w:rPr>
        </w:r>
        <w:r w:rsidR="00E21FE8" w:rsidRPr="002D506B">
          <w:rPr>
            <w:rFonts w:ascii="Arial" w:hAnsi="Arial" w:cs="Arial"/>
            <w:webHidden/>
          </w:rPr>
          <w:fldChar w:fldCharType="separate"/>
        </w:r>
        <w:r w:rsidR="00E21FE8" w:rsidRPr="002D506B">
          <w:rPr>
            <w:rFonts w:ascii="Arial" w:hAnsi="Arial" w:cs="Arial"/>
            <w:webHidden/>
          </w:rPr>
          <w:t>8</w:t>
        </w:r>
        <w:r w:rsidR="00E21FE8" w:rsidRPr="002D506B">
          <w:rPr>
            <w:rFonts w:ascii="Arial" w:hAnsi="Arial" w:cs="Arial"/>
            <w:webHidden/>
          </w:rPr>
          <w:fldChar w:fldCharType="end"/>
        </w:r>
      </w:hyperlink>
    </w:p>
    <w:p w:rsidR="00E21FE8" w:rsidRPr="002D506B" w:rsidRDefault="00524867" w:rsidP="00606D2A">
      <w:pPr>
        <w:pStyle w:val="Sumrio4"/>
        <w:rPr>
          <w:rFonts w:ascii="Arial" w:hAnsi="Arial" w:cs="Arial"/>
        </w:rPr>
      </w:pPr>
      <w:hyperlink w:anchor="_Toc236122758" w:history="1">
        <w:r w:rsidR="00606D2A">
          <w:rPr>
            <w:rStyle w:val="Hyperlink"/>
            <w:rFonts w:ascii="Arial" w:hAnsi="Arial" w:cs="Arial"/>
            <w:b/>
            <w:i w:val="0"/>
          </w:rPr>
          <w:t>5 IMPLICAÇÕES DAS ALTERAÇÕES DO LOBO PRÉ-FRONTAL</w:t>
        </w:r>
        <w:r w:rsidR="00E21FE8" w:rsidRPr="00864863">
          <w:rPr>
            <w:rFonts w:ascii="Arial" w:hAnsi="Arial" w:cs="Arial"/>
            <w:b/>
            <w:webHidden/>
          </w:rPr>
          <w:tab/>
        </w:r>
        <w:r w:rsidR="00E21FE8" w:rsidRPr="002D506B">
          <w:rPr>
            <w:rFonts w:ascii="Arial" w:hAnsi="Arial" w:cs="Arial"/>
            <w:webHidden/>
          </w:rPr>
          <w:fldChar w:fldCharType="begin"/>
        </w:r>
        <w:r w:rsidR="00E21FE8" w:rsidRPr="002D506B">
          <w:rPr>
            <w:rFonts w:ascii="Arial" w:hAnsi="Arial" w:cs="Arial"/>
            <w:webHidden/>
          </w:rPr>
          <w:instrText xml:space="preserve"> PAGEREF _Toc236122758 \h </w:instrText>
        </w:r>
        <w:r w:rsidR="00E21FE8" w:rsidRPr="002D506B">
          <w:rPr>
            <w:rFonts w:ascii="Arial" w:hAnsi="Arial" w:cs="Arial"/>
            <w:webHidden/>
          </w:rPr>
        </w:r>
        <w:r w:rsidR="00E21FE8" w:rsidRPr="002D506B">
          <w:rPr>
            <w:rFonts w:ascii="Arial" w:hAnsi="Arial" w:cs="Arial"/>
            <w:webHidden/>
          </w:rPr>
          <w:fldChar w:fldCharType="separate"/>
        </w:r>
        <w:r w:rsidR="00E21FE8" w:rsidRPr="002D506B">
          <w:rPr>
            <w:rFonts w:ascii="Arial" w:hAnsi="Arial" w:cs="Arial"/>
            <w:webHidden/>
          </w:rPr>
          <w:t>8</w:t>
        </w:r>
        <w:r w:rsidR="00E21FE8" w:rsidRPr="002D506B">
          <w:rPr>
            <w:rFonts w:ascii="Arial" w:hAnsi="Arial" w:cs="Arial"/>
            <w:webHidden/>
          </w:rPr>
          <w:fldChar w:fldCharType="end"/>
        </w:r>
      </w:hyperlink>
    </w:p>
    <w:p w:rsidR="00E21FE8" w:rsidRPr="00E21FE8" w:rsidRDefault="00F44C14" w:rsidP="00E21FE8">
      <w:pPr>
        <w:pStyle w:val="Sumrio1"/>
      </w:pPr>
      <w:r w:rsidRPr="00F44C14">
        <w:rPr>
          <w:rStyle w:val="Hyperlink"/>
          <w:color w:val="auto"/>
        </w:rPr>
        <w:t xml:space="preserve">6 </w:t>
      </w:r>
      <w:hyperlink w:anchor="_Toc236122760" w:history="1">
        <w:r w:rsidR="00E21FE8" w:rsidRPr="00E21FE8">
          <w:t>CONSIDERAÇÕES FINAIS</w:t>
        </w:r>
        <w:r w:rsidR="00E21FE8" w:rsidRPr="00864863">
          <w:rPr>
            <w:webHidden/>
          </w:rPr>
          <w:tab/>
        </w:r>
        <w:r w:rsidR="00E21FE8" w:rsidRPr="00E21FE8">
          <w:rPr>
            <w:webHidden/>
          </w:rPr>
          <w:fldChar w:fldCharType="begin"/>
        </w:r>
        <w:r w:rsidR="00E21FE8" w:rsidRPr="00E21FE8">
          <w:rPr>
            <w:webHidden/>
          </w:rPr>
          <w:instrText xml:space="preserve"> PAGEREF _Toc236122760 \h </w:instrText>
        </w:r>
        <w:r w:rsidR="00E21FE8" w:rsidRPr="00E21FE8">
          <w:rPr>
            <w:webHidden/>
          </w:rPr>
        </w:r>
        <w:r w:rsidR="00E21FE8" w:rsidRPr="00E21FE8">
          <w:rPr>
            <w:webHidden/>
          </w:rPr>
          <w:fldChar w:fldCharType="separate"/>
        </w:r>
        <w:r w:rsidR="00E21FE8" w:rsidRPr="00E21FE8">
          <w:rPr>
            <w:webHidden/>
          </w:rPr>
          <w:t>9</w:t>
        </w:r>
        <w:r w:rsidR="00E21FE8" w:rsidRPr="00E21FE8">
          <w:rPr>
            <w:webHidden/>
          </w:rPr>
          <w:fldChar w:fldCharType="end"/>
        </w:r>
      </w:hyperlink>
    </w:p>
    <w:p w:rsidR="00E21FE8" w:rsidRPr="002D506B" w:rsidRDefault="00524867" w:rsidP="00E21FE8">
      <w:pPr>
        <w:pStyle w:val="Sumrio1"/>
      </w:pPr>
      <w:hyperlink w:anchor="_Toc236122761" w:history="1">
        <w:r w:rsidR="00E21FE8" w:rsidRPr="002D506B">
          <w:rPr>
            <w:rStyle w:val="Hyperlink"/>
          </w:rPr>
          <w:t>REFERÊNCIAS</w:t>
        </w:r>
        <w:r w:rsidR="00E21FE8" w:rsidRPr="002D506B">
          <w:rPr>
            <w:webHidden/>
          </w:rPr>
          <w:tab/>
        </w:r>
        <w:r w:rsidR="00E21FE8" w:rsidRPr="002D506B">
          <w:rPr>
            <w:webHidden/>
          </w:rPr>
          <w:fldChar w:fldCharType="begin"/>
        </w:r>
        <w:r w:rsidR="00E21FE8" w:rsidRPr="002D506B">
          <w:rPr>
            <w:webHidden/>
          </w:rPr>
          <w:instrText xml:space="preserve"> PAGEREF _Toc236122761 \h </w:instrText>
        </w:r>
        <w:r w:rsidR="00E21FE8" w:rsidRPr="002D506B">
          <w:rPr>
            <w:webHidden/>
          </w:rPr>
        </w:r>
        <w:r w:rsidR="00E21FE8" w:rsidRPr="002D506B">
          <w:rPr>
            <w:webHidden/>
          </w:rPr>
          <w:fldChar w:fldCharType="separate"/>
        </w:r>
        <w:r w:rsidR="00E21FE8" w:rsidRPr="002D506B">
          <w:rPr>
            <w:webHidden/>
          </w:rPr>
          <w:t>11</w:t>
        </w:r>
        <w:r w:rsidR="00E21FE8" w:rsidRPr="002D506B">
          <w:rPr>
            <w:webHidden/>
          </w:rPr>
          <w:fldChar w:fldCharType="end"/>
        </w:r>
      </w:hyperlink>
    </w:p>
    <w:p w:rsidR="00E21FE8" w:rsidRDefault="00E21FE8" w:rsidP="00E21FE8">
      <w:pPr>
        <w:rPr>
          <w:rFonts w:ascii="Arial" w:hAnsi="Arial" w:cs="Arial"/>
        </w:rPr>
      </w:pPr>
      <w:r w:rsidRPr="002D506B">
        <w:rPr>
          <w:rFonts w:ascii="Arial" w:hAnsi="Arial" w:cs="Arial"/>
        </w:rPr>
        <w:fldChar w:fldCharType="end"/>
      </w:r>
    </w:p>
    <w:p w:rsidR="00E21FE8" w:rsidRDefault="00E21FE8" w:rsidP="00E21FE8">
      <w:pPr>
        <w:rPr>
          <w:rFonts w:ascii="Arial" w:hAnsi="Arial" w:cs="Arial"/>
        </w:rPr>
      </w:pPr>
    </w:p>
    <w:p w:rsidR="00E21FE8" w:rsidRDefault="00E21FE8" w:rsidP="00E21FE8">
      <w:pPr>
        <w:rPr>
          <w:rFonts w:ascii="Arial" w:hAnsi="Arial" w:cs="Arial"/>
        </w:rPr>
      </w:pPr>
    </w:p>
    <w:p w:rsidR="00E21FE8" w:rsidRDefault="00E21FE8" w:rsidP="00E21FE8">
      <w:pPr>
        <w:rPr>
          <w:rFonts w:ascii="Arial" w:hAnsi="Arial" w:cs="Arial"/>
        </w:rPr>
      </w:pPr>
    </w:p>
    <w:p w:rsidR="00192BC7" w:rsidRDefault="00192BC7" w:rsidP="00E21FE8">
      <w:pPr>
        <w:rPr>
          <w:rFonts w:ascii="Arial" w:hAnsi="Arial" w:cs="Arial"/>
        </w:rPr>
      </w:pPr>
    </w:p>
    <w:p w:rsidR="00192BC7" w:rsidRDefault="00192BC7" w:rsidP="00E21FE8">
      <w:pPr>
        <w:rPr>
          <w:rFonts w:ascii="Arial" w:hAnsi="Arial" w:cs="Arial"/>
        </w:rPr>
      </w:pPr>
    </w:p>
    <w:p w:rsidR="00192BC7" w:rsidRDefault="00192BC7" w:rsidP="00E21FE8">
      <w:pPr>
        <w:rPr>
          <w:rFonts w:ascii="Arial" w:hAnsi="Arial" w:cs="Arial"/>
        </w:rPr>
      </w:pPr>
    </w:p>
    <w:p w:rsidR="00192BC7" w:rsidRDefault="00192BC7" w:rsidP="00E21FE8">
      <w:pPr>
        <w:rPr>
          <w:rFonts w:ascii="Arial" w:hAnsi="Arial" w:cs="Arial"/>
        </w:rPr>
      </w:pPr>
    </w:p>
    <w:p w:rsidR="00192BC7" w:rsidRDefault="00192BC7" w:rsidP="00E21FE8">
      <w:pPr>
        <w:rPr>
          <w:rFonts w:ascii="Arial" w:hAnsi="Arial" w:cs="Arial"/>
        </w:rPr>
      </w:pPr>
    </w:p>
    <w:p w:rsidR="00192BC7" w:rsidRDefault="00192BC7" w:rsidP="00E21FE8">
      <w:pPr>
        <w:rPr>
          <w:rFonts w:ascii="Arial" w:hAnsi="Arial" w:cs="Arial"/>
        </w:rPr>
        <w:sectPr w:rsidR="00192BC7" w:rsidSect="00562271">
          <w:pgSz w:w="11906" w:h="16838"/>
          <w:pgMar w:top="1417" w:right="1701" w:bottom="1417" w:left="1701" w:header="708" w:footer="708" w:gutter="0"/>
          <w:cols w:space="708"/>
          <w:docGrid w:linePitch="360"/>
        </w:sectPr>
      </w:pPr>
    </w:p>
    <w:p w:rsidR="00192BC7" w:rsidRDefault="00192BC7" w:rsidP="00E21FE8">
      <w:pPr>
        <w:rPr>
          <w:rFonts w:ascii="Arial" w:hAnsi="Arial" w:cs="Arial"/>
        </w:rPr>
      </w:pPr>
    </w:p>
    <w:p w:rsidR="00E21FE8" w:rsidRDefault="00E21FE8" w:rsidP="00E21FE8">
      <w:pPr>
        <w:rPr>
          <w:rFonts w:ascii="Arial" w:hAnsi="Arial" w:cs="Arial"/>
        </w:rPr>
      </w:pPr>
    </w:p>
    <w:p w:rsidR="00E21FE8" w:rsidRDefault="00E21FE8" w:rsidP="00E21FE8">
      <w:pPr>
        <w:rPr>
          <w:rFonts w:ascii="Arial" w:hAnsi="Arial" w:cs="Arial"/>
        </w:rPr>
      </w:pPr>
    </w:p>
    <w:p w:rsidR="00E21FE8" w:rsidRDefault="00E21FE8" w:rsidP="00E21FE8">
      <w:pPr>
        <w:rPr>
          <w:rFonts w:ascii="Arial" w:hAnsi="Arial" w:cs="Arial"/>
        </w:rPr>
      </w:pPr>
    </w:p>
    <w:p w:rsidR="00EE3E62" w:rsidRDefault="00EE3E62" w:rsidP="00E21FE8"/>
    <w:p w:rsidR="00192BC7" w:rsidRDefault="00192BC7" w:rsidP="00E21FE8"/>
    <w:p w:rsidR="00192BC7" w:rsidRDefault="00192BC7" w:rsidP="00E21FE8"/>
    <w:p w:rsidR="00192BC7" w:rsidRDefault="00192BC7" w:rsidP="00E21FE8">
      <w:pPr>
        <w:sectPr w:rsidR="00192BC7" w:rsidSect="00562271">
          <w:pgSz w:w="11906" w:h="16838"/>
          <w:pgMar w:top="1417" w:right="1701" w:bottom="1417" w:left="1701" w:header="708" w:footer="708" w:gutter="0"/>
          <w:cols w:space="708"/>
          <w:docGrid w:linePitch="360"/>
        </w:sectPr>
      </w:pPr>
    </w:p>
    <w:p w:rsidR="00E21FE8" w:rsidRDefault="00E21FE8" w:rsidP="00E21FE8"/>
    <w:p w:rsidR="00747F0A" w:rsidRPr="00E21FE8" w:rsidRDefault="00747F0A" w:rsidP="00E21FE8">
      <w:pPr>
        <w:pStyle w:val="PargrafodaLista"/>
        <w:numPr>
          <w:ilvl w:val="0"/>
          <w:numId w:val="1"/>
        </w:numPr>
        <w:rPr>
          <w:rFonts w:ascii="Arial" w:hAnsi="Arial" w:cs="Arial"/>
          <w:b/>
          <w:sz w:val="24"/>
          <w:szCs w:val="24"/>
        </w:rPr>
      </w:pPr>
      <w:r w:rsidRPr="00E21FE8">
        <w:rPr>
          <w:rFonts w:ascii="Arial" w:hAnsi="Arial" w:cs="Arial"/>
          <w:b/>
          <w:sz w:val="24"/>
          <w:szCs w:val="24"/>
        </w:rPr>
        <w:t>INTRODUÇÃO</w:t>
      </w:r>
    </w:p>
    <w:p w:rsidR="00747F0A" w:rsidRDefault="00747F0A" w:rsidP="00747F0A">
      <w:pPr>
        <w:rPr>
          <w:rFonts w:ascii="Arial" w:hAnsi="Arial" w:cs="Arial"/>
          <w:b/>
          <w:sz w:val="24"/>
          <w:szCs w:val="24"/>
        </w:rPr>
      </w:pPr>
    </w:p>
    <w:p w:rsidR="00747F0A" w:rsidRDefault="00747F0A" w:rsidP="00E21FE8">
      <w:pPr>
        <w:spacing w:after="0" w:line="360" w:lineRule="auto"/>
        <w:ind w:firstLine="1134"/>
        <w:jc w:val="both"/>
        <w:rPr>
          <w:rFonts w:ascii="Arial" w:hAnsi="Arial" w:cs="Arial"/>
          <w:sz w:val="24"/>
          <w:szCs w:val="24"/>
        </w:rPr>
      </w:pPr>
      <w:r w:rsidRPr="00994C43">
        <w:rPr>
          <w:rFonts w:ascii="Arial" w:hAnsi="Arial" w:cs="Arial"/>
          <w:sz w:val="24"/>
          <w:szCs w:val="24"/>
        </w:rPr>
        <w:t>Os seres humanos são capazes de lidar com novas situações e se adaptar às mudanças de maneira rápida e flexível. Na escola e no seu contexto de desenvolvimento, crianças e adultos precisam lidar com muitas informações ao mesmo tempo e saber gerir e guiar suas ações. Elas possuem atividades e prazos a cumprir, avaliações, gerenciar seus estudo e relacionamentos, se concentrarem e prestar atenção nas aulas e exercitarem de maneira sistematizada o que aprenderam diariamente.</w:t>
      </w:r>
    </w:p>
    <w:p w:rsidR="00BA6764" w:rsidRPr="00201DB3" w:rsidRDefault="00A8163F" w:rsidP="00201DB3">
      <w:pPr>
        <w:spacing w:after="0" w:line="360" w:lineRule="auto"/>
        <w:ind w:firstLine="1134"/>
        <w:jc w:val="both"/>
        <w:rPr>
          <w:rFonts w:ascii="Arial" w:hAnsi="Arial" w:cs="Arial"/>
          <w:sz w:val="24"/>
          <w:szCs w:val="24"/>
        </w:rPr>
      </w:pPr>
      <w:r>
        <w:rPr>
          <w:rFonts w:ascii="Arial" w:hAnsi="Arial" w:cs="Arial"/>
          <w:sz w:val="24"/>
          <w:szCs w:val="24"/>
        </w:rPr>
        <w:t>Função executiva é um conceito neuropsicológico que se aplica ao processo cógnito responsável pelo planejamento e execução de atividades, incl</w:t>
      </w:r>
      <w:r w:rsidR="001D39A5">
        <w:rPr>
          <w:rFonts w:ascii="Arial" w:hAnsi="Arial" w:cs="Arial"/>
          <w:sz w:val="24"/>
          <w:szCs w:val="24"/>
        </w:rPr>
        <w:t>uindo iniciação de tarefas, memó</w:t>
      </w:r>
      <w:r>
        <w:rPr>
          <w:rFonts w:ascii="Arial" w:hAnsi="Arial" w:cs="Arial"/>
          <w:sz w:val="24"/>
          <w:szCs w:val="24"/>
        </w:rPr>
        <w:t>ria de trabalho, atenção sustentada e inibição de impulsos. Essas funções são desenvolvidas nos primeiros anos de vida e</w:t>
      </w:r>
      <w:r w:rsidR="00BA6764" w:rsidRPr="00BA6764">
        <w:t xml:space="preserve"> </w:t>
      </w:r>
      <w:r w:rsidR="00BA6764" w:rsidRPr="00BA6764">
        <w:rPr>
          <w:rFonts w:ascii="Arial" w:hAnsi="Arial" w:cs="Arial"/>
          <w:sz w:val="24"/>
          <w:szCs w:val="24"/>
        </w:rPr>
        <w:t>abriga operações cognitivas destinadas a organizar temporalmente o comportamento e uma sequência de ações. Compreende o processo como o controle inibitório, ou seja, a capacidade de inibir um comportamento.</w:t>
      </w:r>
      <w:r w:rsidR="00BA6764">
        <w:rPr>
          <w:rFonts w:ascii="Arial" w:hAnsi="Arial" w:cs="Arial"/>
          <w:sz w:val="24"/>
          <w:szCs w:val="24"/>
        </w:rPr>
        <w:t xml:space="preserve"> </w:t>
      </w:r>
      <w:r w:rsidR="00BA6764" w:rsidRPr="00BA6764">
        <w:rPr>
          <w:rFonts w:ascii="Arial" w:hAnsi="Arial" w:cs="Arial"/>
          <w:sz w:val="24"/>
          <w:szCs w:val="24"/>
        </w:rPr>
        <w:t>As funções executivas permitem criar novas formas de comportamento, novas formas de pensar e monitorar esse comportamento, ou seja, para aprender algo novo ou mudança de comportamento, é necessário o uso da função executiva, desde a escola até as coisas mais simples do cotidiano</w:t>
      </w:r>
      <w:r w:rsidR="00BA6764">
        <w:rPr>
          <w:rFonts w:ascii="Arial" w:hAnsi="Arial" w:cs="Arial"/>
          <w:sz w:val="24"/>
          <w:szCs w:val="24"/>
        </w:rPr>
        <w:t>.</w:t>
      </w:r>
      <w:r w:rsidR="00BA6764" w:rsidRPr="00BA6764">
        <w:t xml:space="preserve"> </w:t>
      </w:r>
      <w:r w:rsidR="00201DB3">
        <w:t xml:space="preserve"> </w:t>
      </w:r>
      <w:r w:rsidR="00201DB3">
        <w:rPr>
          <w:rFonts w:ascii="Arial" w:hAnsi="Arial" w:cs="Arial"/>
          <w:sz w:val="24"/>
          <w:szCs w:val="24"/>
        </w:rPr>
        <w:t xml:space="preserve">O trabalho em habilidades executivas visa ajudar os indivíduos a regular o comportamento, através de organização, planejamento e assim, favorecendo a tomada de decisões. </w:t>
      </w:r>
    </w:p>
    <w:p w:rsidR="00BA6764" w:rsidRDefault="00BA6764" w:rsidP="00A8163F">
      <w:pPr>
        <w:spacing w:after="0" w:line="360" w:lineRule="auto"/>
        <w:ind w:firstLine="1134"/>
        <w:jc w:val="both"/>
        <w:rPr>
          <w:rFonts w:ascii="Arial" w:hAnsi="Arial" w:cs="Arial"/>
          <w:sz w:val="24"/>
          <w:szCs w:val="24"/>
        </w:rPr>
      </w:pPr>
      <w:r w:rsidRPr="00BA6764">
        <w:rPr>
          <w:rFonts w:ascii="Arial" w:hAnsi="Arial" w:cs="Arial"/>
          <w:sz w:val="24"/>
          <w:szCs w:val="24"/>
        </w:rPr>
        <w:t>Os déficits de funções executivas são frequentemente verificados em indivíduos com comprometimentos que envolvem o circuito pré-frontal cerebral.</w:t>
      </w:r>
      <w:r w:rsidR="00E76814" w:rsidRPr="00E76814">
        <w:t xml:space="preserve"> </w:t>
      </w:r>
      <w:r w:rsidR="00E76814" w:rsidRPr="00E76814">
        <w:rPr>
          <w:rFonts w:ascii="Arial" w:hAnsi="Arial" w:cs="Arial"/>
          <w:sz w:val="24"/>
          <w:szCs w:val="24"/>
        </w:rPr>
        <w:t>O comprometimento das habilidades executivas, caracterizando a chamada síndrome disexecutiva, pode compreender alterações cognitivo-comportamentais diversas</w:t>
      </w:r>
      <w:r w:rsidR="00E76814">
        <w:rPr>
          <w:rFonts w:ascii="Arial" w:hAnsi="Arial" w:cs="Arial"/>
          <w:sz w:val="24"/>
          <w:szCs w:val="24"/>
        </w:rPr>
        <w:t>,</w:t>
      </w:r>
      <w:r>
        <w:rPr>
          <w:rFonts w:ascii="Arial" w:hAnsi="Arial" w:cs="Arial"/>
          <w:sz w:val="24"/>
          <w:szCs w:val="24"/>
        </w:rPr>
        <w:t xml:space="preserve"> </w:t>
      </w:r>
      <w:r w:rsidR="00E76814">
        <w:rPr>
          <w:rFonts w:ascii="Arial" w:hAnsi="Arial" w:cs="Arial"/>
          <w:sz w:val="24"/>
          <w:szCs w:val="24"/>
        </w:rPr>
        <w:t xml:space="preserve">entre </w:t>
      </w:r>
      <w:r w:rsidR="00647086">
        <w:rPr>
          <w:rFonts w:ascii="Arial" w:hAnsi="Arial" w:cs="Arial"/>
          <w:sz w:val="24"/>
          <w:szCs w:val="24"/>
        </w:rPr>
        <w:t xml:space="preserve">elas, </w:t>
      </w:r>
      <w:r w:rsidR="00647086" w:rsidRPr="00BA6764">
        <w:rPr>
          <w:rFonts w:ascii="Arial" w:hAnsi="Arial" w:cs="Arial"/>
          <w:sz w:val="24"/>
          <w:szCs w:val="24"/>
        </w:rPr>
        <w:t>alteração</w:t>
      </w:r>
      <w:r w:rsidRPr="00BA6764">
        <w:rPr>
          <w:rFonts w:ascii="Arial" w:hAnsi="Arial" w:cs="Arial"/>
          <w:sz w:val="24"/>
          <w:szCs w:val="24"/>
        </w:rPr>
        <w:t xml:space="preserve"> de desinibição comportamental, muito presente em crianças hiperativas ou com transtorno desafiador</w:t>
      </w:r>
      <w:r>
        <w:rPr>
          <w:rFonts w:ascii="Arial" w:hAnsi="Arial" w:cs="Arial"/>
          <w:sz w:val="24"/>
          <w:szCs w:val="24"/>
        </w:rPr>
        <w:t xml:space="preserve"> / </w:t>
      </w:r>
      <w:r w:rsidR="00102020">
        <w:rPr>
          <w:rFonts w:ascii="Arial" w:hAnsi="Arial" w:cs="Arial"/>
          <w:sz w:val="24"/>
          <w:szCs w:val="24"/>
        </w:rPr>
        <w:t>opositor, e</w:t>
      </w:r>
      <w:r w:rsidR="00A8163F">
        <w:rPr>
          <w:rFonts w:ascii="Arial" w:hAnsi="Arial" w:cs="Arial"/>
          <w:sz w:val="24"/>
          <w:szCs w:val="24"/>
        </w:rPr>
        <w:t xml:space="preserve"> </w:t>
      </w:r>
      <w:r w:rsidR="00102020" w:rsidRPr="00102020">
        <w:rPr>
          <w:rFonts w:ascii="Arial" w:hAnsi="Arial" w:cs="Arial"/>
          <w:sz w:val="24"/>
          <w:szCs w:val="24"/>
        </w:rPr>
        <w:t>a intervenção terapêutica precisa abranger as habilidades metacognitivas e/ou as funções executivas.</w:t>
      </w:r>
    </w:p>
    <w:p w:rsidR="00747F0A" w:rsidRPr="00994C43" w:rsidRDefault="00A3207F" w:rsidP="00BB0F0B">
      <w:pPr>
        <w:spacing w:after="0" w:line="360" w:lineRule="auto"/>
        <w:ind w:firstLine="1134"/>
        <w:jc w:val="both"/>
        <w:rPr>
          <w:rFonts w:ascii="Arial" w:hAnsi="Arial" w:cs="Arial"/>
          <w:sz w:val="24"/>
          <w:szCs w:val="24"/>
        </w:rPr>
      </w:pPr>
      <w:r>
        <w:rPr>
          <w:rFonts w:ascii="Arial" w:hAnsi="Arial" w:cs="Arial"/>
          <w:sz w:val="24"/>
          <w:szCs w:val="24"/>
        </w:rPr>
        <w:lastRenderedPageBreak/>
        <w:t xml:space="preserve">A metacognição desenvolve-se a partir da capacidade que o homem tem em refletir sobre seu processo de conhecimento, durante a realização de tarefas, sobre os processos mentais que facilitam essa realização e sobre as estratégias que utiliza para a resolução de problemas, ou seja, ao fazer uso da metacognição, o homem torna-se um espectador de seus próprios modos de pensar e das estratégias que emprega para resolver problemas. </w:t>
      </w:r>
      <w:r w:rsidRPr="00954E09">
        <w:rPr>
          <w:rFonts w:ascii="Arial" w:hAnsi="Arial" w:cs="Arial"/>
          <w:sz w:val="24"/>
          <w:szCs w:val="24"/>
        </w:rPr>
        <w:t>A aprendizagem envolve</w:t>
      </w:r>
      <w:r>
        <w:rPr>
          <w:rFonts w:ascii="Arial" w:hAnsi="Arial" w:cs="Arial"/>
          <w:sz w:val="24"/>
          <w:szCs w:val="24"/>
        </w:rPr>
        <w:t xml:space="preserve"> os</w:t>
      </w:r>
      <w:r w:rsidRPr="00954E09">
        <w:rPr>
          <w:rFonts w:ascii="Arial" w:hAnsi="Arial" w:cs="Arial"/>
          <w:sz w:val="24"/>
          <w:szCs w:val="24"/>
        </w:rPr>
        <w:t xml:space="preserve"> processos metacognitivos, já que transforma em conhecimento as informações adquiridas</w:t>
      </w:r>
      <w:r>
        <w:rPr>
          <w:rFonts w:ascii="Arial" w:hAnsi="Arial" w:cs="Arial"/>
          <w:sz w:val="24"/>
          <w:szCs w:val="24"/>
        </w:rPr>
        <w:t>.</w:t>
      </w:r>
      <w:r w:rsidR="00BB0F0B">
        <w:rPr>
          <w:rFonts w:ascii="Arial" w:hAnsi="Arial" w:cs="Arial"/>
          <w:sz w:val="24"/>
          <w:szCs w:val="24"/>
        </w:rPr>
        <w:t xml:space="preserve"> </w:t>
      </w:r>
      <w:r w:rsidR="00747F0A" w:rsidRPr="00994C43">
        <w:rPr>
          <w:rFonts w:ascii="Arial" w:hAnsi="Arial" w:cs="Arial"/>
          <w:sz w:val="24"/>
          <w:szCs w:val="24"/>
        </w:rPr>
        <w:t xml:space="preserve">Um potencial para aprimorar o processo de aprendizagem. </w:t>
      </w:r>
      <w:r w:rsidR="00576F74">
        <w:rPr>
          <w:rFonts w:ascii="Arial" w:hAnsi="Arial" w:cs="Arial"/>
          <w:sz w:val="24"/>
          <w:szCs w:val="24"/>
        </w:rPr>
        <w:t xml:space="preserve">Mas, de que forma essas funções atuam no processo de aprendizagem? Porque é importante conhecer o funcionamento cerebral para </w:t>
      </w:r>
      <w:r w:rsidR="00201DB3">
        <w:rPr>
          <w:rFonts w:ascii="Arial" w:hAnsi="Arial" w:cs="Arial"/>
          <w:sz w:val="24"/>
          <w:szCs w:val="24"/>
        </w:rPr>
        <w:t>aprimorar esse processo</w:t>
      </w:r>
      <w:r w:rsidR="00263129">
        <w:rPr>
          <w:rFonts w:ascii="Arial" w:hAnsi="Arial" w:cs="Arial"/>
          <w:sz w:val="24"/>
          <w:szCs w:val="24"/>
        </w:rPr>
        <w:t>? Quais</w:t>
      </w:r>
      <w:r w:rsidR="00576F74">
        <w:rPr>
          <w:rFonts w:ascii="Arial" w:hAnsi="Arial" w:cs="Arial"/>
          <w:sz w:val="24"/>
          <w:szCs w:val="24"/>
        </w:rPr>
        <w:t xml:space="preserve"> as impl</w:t>
      </w:r>
      <w:r w:rsidR="009F1D4E">
        <w:rPr>
          <w:rFonts w:ascii="Arial" w:hAnsi="Arial" w:cs="Arial"/>
          <w:sz w:val="24"/>
          <w:szCs w:val="24"/>
        </w:rPr>
        <w:t>icações causadas pelo comprometimento executivo</w:t>
      </w:r>
      <w:r w:rsidR="00576F74">
        <w:rPr>
          <w:rFonts w:ascii="Arial" w:hAnsi="Arial" w:cs="Arial"/>
          <w:sz w:val="24"/>
          <w:szCs w:val="24"/>
        </w:rPr>
        <w:t>?</w:t>
      </w:r>
      <w:r w:rsidR="00E27910">
        <w:rPr>
          <w:rFonts w:ascii="Arial" w:hAnsi="Arial" w:cs="Arial"/>
          <w:sz w:val="24"/>
          <w:szCs w:val="24"/>
        </w:rPr>
        <w:t xml:space="preserve"> </w:t>
      </w:r>
    </w:p>
    <w:p w:rsidR="00747F0A" w:rsidRDefault="00A8163F" w:rsidP="00E21FE8">
      <w:pPr>
        <w:spacing w:after="0" w:line="360" w:lineRule="auto"/>
        <w:ind w:firstLine="1134"/>
        <w:jc w:val="both"/>
        <w:rPr>
          <w:rFonts w:ascii="Arial" w:hAnsi="Arial" w:cs="Arial"/>
          <w:sz w:val="24"/>
          <w:szCs w:val="24"/>
        </w:rPr>
      </w:pPr>
      <w:r>
        <w:rPr>
          <w:rFonts w:ascii="Arial" w:hAnsi="Arial" w:cs="Arial"/>
          <w:sz w:val="24"/>
          <w:szCs w:val="24"/>
        </w:rPr>
        <w:t xml:space="preserve">Partindo desse pressuposto, a pesquisa </w:t>
      </w:r>
      <w:r w:rsidR="001D39A5">
        <w:rPr>
          <w:rFonts w:ascii="Arial" w:hAnsi="Arial" w:cs="Arial"/>
          <w:sz w:val="24"/>
          <w:szCs w:val="24"/>
        </w:rPr>
        <w:t>compreende um</w:t>
      </w:r>
      <w:r>
        <w:rPr>
          <w:rFonts w:ascii="Arial" w:hAnsi="Arial" w:cs="Arial"/>
          <w:sz w:val="24"/>
          <w:szCs w:val="24"/>
        </w:rPr>
        <w:t xml:space="preserve"> estudo teórico</w:t>
      </w:r>
      <w:r w:rsidR="00835F1F">
        <w:rPr>
          <w:rFonts w:ascii="Arial" w:hAnsi="Arial" w:cs="Arial"/>
          <w:sz w:val="24"/>
          <w:szCs w:val="24"/>
        </w:rPr>
        <w:t>, baseado na literatura de vários autores, com</w:t>
      </w:r>
      <w:r w:rsidR="00747F0A" w:rsidRPr="00994C43">
        <w:rPr>
          <w:rFonts w:ascii="Arial" w:hAnsi="Arial" w:cs="Arial"/>
          <w:sz w:val="24"/>
          <w:szCs w:val="24"/>
        </w:rPr>
        <w:t xml:space="preserve"> objetivo </w:t>
      </w:r>
      <w:r>
        <w:rPr>
          <w:rFonts w:ascii="Arial" w:hAnsi="Arial" w:cs="Arial"/>
          <w:sz w:val="24"/>
          <w:szCs w:val="24"/>
        </w:rPr>
        <w:t xml:space="preserve">de </w:t>
      </w:r>
      <w:r w:rsidR="0031240D">
        <w:rPr>
          <w:rFonts w:ascii="Arial" w:hAnsi="Arial" w:cs="Arial"/>
          <w:sz w:val="24"/>
          <w:szCs w:val="24"/>
        </w:rPr>
        <w:t>analisar</w:t>
      </w:r>
      <w:r w:rsidR="00702655">
        <w:rPr>
          <w:rFonts w:ascii="Arial" w:hAnsi="Arial" w:cs="Arial"/>
          <w:sz w:val="24"/>
          <w:szCs w:val="24"/>
        </w:rPr>
        <w:t xml:space="preserve"> </w:t>
      </w:r>
      <w:r w:rsidR="004277AB">
        <w:rPr>
          <w:rFonts w:ascii="Arial" w:hAnsi="Arial" w:cs="Arial"/>
          <w:sz w:val="24"/>
          <w:szCs w:val="24"/>
        </w:rPr>
        <w:t>os</w:t>
      </w:r>
      <w:r w:rsidR="00702655">
        <w:rPr>
          <w:rFonts w:ascii="Arial" w:hAnsi="Arial" w:cs="Arial"/>
          <w:sz w:val="24"/>
          <w:szCs w:val="24"/>
        </w:rPr>
        <w:t xml:space="preserve"> conceitos</w:t>
      </w:r>
      <w:r w:rsidR="004277AB">
        <w:rPr>
          <w:rFonts w:ascii="Arial" w:hAnsi="Arial" w:cs="Arial"/>
          <w:sz w:val="24"/>
          <w:szCs w:val="24"/>
        </w:rPr>
        <w:t xml:space="preserve"> sobre metacognição x função executiva</w:t>
      </w:r>
      <w:r w:rsidR="00576F74">
        <w:rPr>
          <w:rFonts w:ascii="Arial" w:hAnsi="Arial" w:cs="Arial"/>
          <w:sz w:val="24"/>
          <w:szCs w:val="24"/>
        </w:rPr>
        <w:t xml:space="preserve"> e </w:t>
      </w:r>
      <w:r w:rsidR="00201DB3">
        <w:rPr>
          <w:rFonts w:ascii="Arial" w:hAnsi="Arial" w:cs="Arial"/>
          <w:sz w:val="24"/>
          <w:szCs w:val="24"/>
        </w:rPr>
        <w:t>relacionar</w:t>
      </w:r>
      <w:r w:rsidR="00D05125">
        <w:rPr>
          <w:rFonts w:ascii="Arial" w:hAnsi="Arial" w:cs="Arial"/>
          <w:sz w:val="24"/>
          <w:szCs w:val="24"/>
        </w:rPr>
        <w:t xml:space="preserve"> a atuação de ambos com o</w:t>
      </w:r>
      <w:r w:rsidR="00576F74">
        <w:rPr>
          <w:rFonts w:ascii="Arial" w:hAnsi="Arial" w:cs="Arial"/>
          <w:sz w:val="24"/>
          <w:szCs w:val="24"/>
        </w:rPr>
        <w:t xml:space="preserve"> p</w:t>
      </w:r>
      <w:r w:rsidR="00D96753">
        <w:rPr>
          <w:rFonts w:ascii="Arial" w:hAnsi="Arial" w:cs="Arial"/>
          <w:sz w:val="24"/>
          <w:szCs w:val="24"/>
        </w:rPr>
        <w:t>rocesso de aprendizagem. Investigar</w:t>
      </w:r>
      <w:r w:rsidR="00576F74">
        <w:rPr>
          <w:rFonts w:ascii="Arial" w:hAnsi="Arial" w:cs="Arial"/>
          <w:sz w:val="24"/>
          <w:szCs w:val="24"/>
        </w:rPr>
        <w:t xml:space="preserve"> caminhos e estratégias para que</w:t>
      </w:r>
      <w:r w:rsidR="002C1739">
        <w:rPr>
          <w:rFonts w:ascii="Arial" w:hAnsi="Arial" w:cs="Arial"/>
          <w:sz w:val="24"/>
          <w:szCs w:val="24"/>
        </w:rPr>
        <w:t xml:space="preserve"> tais funções sejam estimuladas</w:t>
      </w:r>
      <w:r w:rsidR="008E72B0">
        <w:rPr>
          <w:rFonts w:ascii="Arial" w:hAnsi="Arial" w:cs="Arial"/>
          <w:sz w:val="24"/>
          <w:szCs w:val="24"/>
        </w:rPr>
        <w:t xml:space="preserve"> de forma correta, </w:t>
      </w:r>
      <w:r w:rsidR="00D05125">
        <w:rPr>
          <w:rFonts w:ascii="Arial" w:hAnsi="Arial" w:cs="Arial"/>
          <w:sz w:val="24"/>
          <w:szCs w:val="24"/>
        </w:rPr>
        <w:t>a fim</w:t>
      </w:r>
      <w:r w:rsidR="008E72B0">
        <w:rPr>
          <w:rFonts w:ascii="Arial" w:hAnsi="Arial" w:cs="Arial"/>
          <w:sz w:val="24"/>
          <w:szCs w:val="24"/>
        </w:rPr>
        <w:t xml:space="preserve"> de colaborar</w:t>
      </w:r>
      <w:r w:rsidR="00576F74">
        <w:rPr>
          <w:rFonts w:ascii="Arial" w:hAnsi="Arial" w:cs="Arial"/>
          <w:sz w:val="24"/>
          <w:szCs w:val="24"/>
        </w:rPr>
        <w:t xml:space="preserve"> para a otimização do potencial do aluno</w:t>
      </w:r>
      <w:r w:rsidR="008E72B0">
        <w:rPr>
          <w:rFonts w:ascii="Arial" w:hAnsi="Arial" w:cs="Arial"/>
          <w:sz w:val="24"/>
          <w:szCs w:val="24"/>
        </w:rPr>
        <w:t>, fazendo com que estes possam planejar</w:t>
      </w:r>
      <w:r w:rsidR="00AB47A9">
        <w:rPr>
          <w:rFonts w:ascii="Arial" w:hAnsi="Arial" w:cs="Arial"/>
          <w:sz w:val="24"/>
          <w:szCs w:val="24"/>
        </w:rPr>
        <w:t xml:space="preserve"> suas ações futuras com base nos conhe</w:t>
      </w:r>
      <w:r w:rsidR="008E72B0">
        <w:rPr>
          <w:rFonts w:ascii="Arial" w:hAnsi="Arial" w:cs="Arial"/>
          <w:sz w:val="24"/>
          <w:szCs w:val="24"/>
        </w:rPr>
        <w:t xml:space="preserve">cimentos adquiridos </w:t>
      </w:r>
      <w:r w:rsidR="00BC6DA4">
        <w:rPr>
          <w:rFonts w:ascii="Arial" w:hAnsi="Arial" w:cs="Arial"/>
          <w:sz w:val="24"/>
          <w:szCs w:val="24"/>
        </w:rPr>
        <w:t>e identificar</w:t>
      </w:r>
      <w:r w:rsidR="00AB47A9">
        <w:rPr>
          <w:rFonts w:ascii="Arial" w:hAnsi="Arial" w:cs="Arial"/>
          <w:sz w:val="24"/>
          <w:szCs w:val="24"/>
        </w:rPr>
        <w:t xml:space="preserve"> suas p</w:t>
      </w:r>
      <w:r w:rsidR="008E72B0">
        <w:rPr>
          <w:rFonts w:ascii="Arial" w:hAnsi="Arial" w:cs="Arial"/>
          <w:sz w:val="24"/>
          <w:szCs w:val="24"/>
        </w:rPr>
        <w:t xml:space="preserve">róprias dificuldades, além de </w:t>
      </w:r>
      <w:r w:rsidR="00BC6DA4">
        <w:rPr>
          <w:rFonts w:ascii="Arial" w:hAnsi="Arial" w:cs="Arial"/>
          <w:sz w:val="24"/>
          <w:szCs w:val="24"/>
        </w:rPr>
        <w:t>procurar métodos</w:t>
      </w:r>
      <w:r w:rsidR="00AB47A9">
        <w:rPr>
          <w:rFonts w:ascii="Arial" w:hAnsi="Arial" w:cs="Arial"/>
          <w:sz w:val="24"/>
          <w:szCs w:val="24"/>
        </w:rPr>
        <w:t xml:space="preserve"> mais eficazes</w:t>
      </w:r>
      <w:r>
        <w:rPr>
          <w:rFonts w:ascii="Arial" w:hAnsi="Arial" w:cs="Arial"/>
          <w:sz w:val="24"/>
          <w:szCs w:val="24"/>
        </w:rPr>
        <w:t xml:space="preserve"> para superá-las</w:t>
      </w:r>
      <w:r w:rsidR="00AB47A9">
        <w:rPr>
          <w:rFonts w:ascii="Arial" w:hAnsi="Arial" w:cs="Arial"/>
          <w:sz w:val="24"/>
          <w:szCs w:val="24"/>
        </w:rPr>
        <w:t xml:space="preserve">. </w:t>
      </w:r>
      <w:r w:rsidR="00747F0A" w:rsidRPr="00994C43">
        <w:rPr>
          <w:rFonts w:ascii="Arial" w:hAnsi="Arial" w:cs="Arial"/>
          <w:sz w:val="24"/>
          <w:szCs w:val="24"/>
        </w:rPr>
        <w:t xml:space="preserve"> </w:t>
      </w:r>
      <w:r w:rsidR="00CC2392">
        <w:rPr>
          <w:rFonts w:ascii="Arial" w:hAnsi="Arial" w:cs="Arial"/>
          <w:sz w:val="24"/>
          <w:szCs w:val="24"/>
        </w:rPr>
        <w:t>Além de conceituar algumas das alteraçõe</w:t>
      </w:r>
      <w:r w:rsidR="002C1739">
        <w:rPr>
          <w:rFonts w:ascii="Arial" w:hAnsi="Arial" w:cs="Arial"/>
          <w:sz w:val="24"/>
          <w:szCs w:val="24"/>
        </w:rPr>
        <w:t xml:space="preserve">s </w:t>
      </w:r>
      <w:r w:rsidR="00CC2392">
        <w:rPr>
          <w:rFonts w:ascii="Arial" w:hAnsi="Arial" w:cs="Arial"/>
          <w:sz w:val="24"/>
          <w:szCs w:val="24"/>
        </w:rPr>
        <w:t>cognitivas,</w:t>
      </w:r>
      <w:r w:rsidR="002C1739">
        <w:rPr>
          <w:rFonts w:ascii="Arial" w:hAnsi="Arial" w:cs="Arial"/>
          <w:sz w:val="24"/>
          <w:szCs w:val="24"/>
        </w:rPr>
        <w:t xml:space="preserve"> relacionadas ao comprometimento pré-</w:t>
      </w:r>
      <w:r w:rsidR="009F1D4E">
        <w:rPr>
          <w:rFonts w:ascii="Arial" w:hAnsi="Arial" w:cs="Arial"/>
          <w:sz w:val="24"/>
          <w:szCs w:val="24"/>
        </w:rPr>
        <w:t>frontal, visando</w:t>
      </w:r>
      <w:r w:rsidR="00CC2392">
        <w:rPr>
          <w:rFonts w:ascii="Arial" w:hAnsi="Arial" w:cs="Arial"/>
          <w:sz w:val="24"/>
          <w:szCs w:val="24"/>
        </w:rPr>
        <w:t xml:space="preserve"> um melhor entendimento</w:t>
      </w:r>
      <w:r w:rsidR="00BC1B60">
        <w:rPr>
          <w:rFonts w:ascii="Arial" w:hAnsi="Arial" w:cs="Arial"/>
          <w:sz w:val="24"/>
          <w:szCs w:val="24"/>
        </w:rPr>
        <w:t xml:space="preserve"> de tais </w:t>
      </w:r>
      <w:r w:rsidR="007B4C43">
        <w:rPr>
          <w:rFonts w:ascii="Arial" w:hAnsi="Arial" w:cs="Arial"/>
          <w:sz w:val="24"/>
          <w:szCs w:val="24"/>
        </w:rPr>
        <w:t>implicações, para</w:t>
      </w:r>
      <w:r w:rsidR="00CC2392">
        <w:rPr>
          <w:rFonts w:ascii="Arial" w:hAnsi="Arial" w:cs="Arial"/>
          <w:sz w:val="24"/>
          <w:szCs w:val="24"/>
        </w:rPr>
        <w:t xml:space="preserve"> que a</w:t>
      </w:r>
      <w:r w:rsidR="00D05125">
        <w:rPr>
          <w:rFonts w:ascii="Arial" w:hAnsi="Arial" w:cs="Arial"/>
          <w:sz w:val="24"/>
          <w:szCs w:val="24"/>
        </w:rPr>
        <w:t xml:space="preserve"> aprendizagem, nessas condições,</w:t>
      </w:r>
      <w:r w:rsidR="00CC2392">
        <w:rPr>
          <w:rFonts w:ascii="Arial" w:hAnsi="Arial" w:cs="Arial"/>
          <w:sz w:val="24"/>
          <w:szCs w:val="24"/>
        </w:rPr>
        <w:t xml:space="preserve"> se torne mais efetiva. </w:t>
      </w:r>
    </w:p>
    <w:p w:rsidR="005463DE" w:rsidRDefault="005463DE" w:rsidP="00E21FE8">
      <w:pPr>
        <w:spacing w:after="0" w:line="360" w:lineRule="auto"/>
        <w:ind w:firstLine="1134"/>
        <w:jc w:val="both"/>
        <w:rPr>
          <w:rFonts w:ascii="Arial" w:hAnsi="Arial" w:cs="Arial"/>
          <w:sz w:val="24"/>
          <w:szCs w:val="24"/>
        </w:rPr>
      </w:pPr>
    </w:p>
    <w:p w:rsidR="005463DE" w:rsidRPr="00BE4FC0" w:rsidRDefault="005463DE" w:rsidP="00BE4FC0">
      <w:pPr>
        <w:pStyle w:val="PargrafodaLista"/>
        <w:numPr>
          <w:ilvl w:val="0"/>
          <w:numId w:val="1"/>
        </w:numPr>
        <w:spacing w:after="0" w:line="360" w:lineRule="auto"/>
        <w:rPr>
          <w:rFonts w:ascii="Arial" w:hAnsi="Arial" w:cs="Arial"/>
          <w:b/>
          <w:sz w:val="24"/>
          <w:szCs w:val="24"/>
        </w:rPr>
      </w:pPr>
      <w:r w:rsidRPr="00BE4FC0">
        <w:rPr>
          <w:rFonts w:ascii="Arial" w:hAnsi="Arial" w:cs="Arial"/>
          <w:b/>
          <w:sz w:val="24"/>
          <w:szCs w:val="24"/>
        </w:rPr>
        <w:t xml:space="preserve">  O LOBO FRONTAL E A FUNÇÃO EXECUTIVA</w:t>
      </w:r>
    </w:p>
    <w:p w:rsidR="005463DE" w:rsidRDefault="005463DE" w:rsidP="00006503">
      <w:pPr>
        <w:spacing w:after="0" w:line="360" w:lineRule="auto"/>
        <w:ind w:firstLine="1134"/>
        <w:rPr>
          <w:rFonts w:ascii="Arial" w:hAnsi="Arial" w:cs="Arial"/>
          <w:sz w:val="24"/>
          <w:szCs w:val="24"/>
        </w:rPr>
      </w:pPr>
    </w:p>
    <w:p w:rsidR="005463DE" w:rsidRDefault="005463DE" w:rsidP="005463DE">
      <w:pPr>
        <w:spacing w:after="0" w:line="360" w:lineRule="auto"/>
        <w:ind w:firstLine="1134"/>
        <w:jc w:val="both"/>
        <w:rPr>
          <w:rFonts w:ascii="Arial" w:hAnsi="Arial" w:cs="Arial"/>
          <w:sz w:val="24"/>
          <w:szCs w:val="24"/>
        </w:rPr>
      </w:pPr>
      <w:r>
        <w:rPr>
          <w:rFonts w:ascii="Arial" w:hAnsi="Arial" w:cs="Arial"/>
          <w:sz w:val="24"/>
          <w:szCs w:val="24"/>
        </w:rPr>
        <w:t xml:space="preserve">A função executiva do cérebro </w:t>
      </w:r>
      <w:r w:rsidRPr="005463DE">
        <w:rPr>
          <w:rFonts w:ascii="Arial" w:hAnsi="Arial" w:cs="Arial"/>
          <w:sz w:val="24"/>
          <w:szCs w:val="24"/>
        </w:rPr>
        <w:t xml:space="preserve">vem sendo definida como um conjunto de habilidades, que de forma integrada, possibilitam ao indivíduo direcionar comportamentos a objetivos, realizando ações voluntárias. Tais ações são auto organizadas, mediante a avaliação de sua adequação e eficiência em relação ao objetivo pretendido, de modo a eleger as estratégias mais eficientes, resolvendo assim, problemas imediatos, e/ou de médio e longo </w:t>
      </w:r>
      <w:r w:rsidRPr="005463DE">
        <w:rPr>
          <w:rFonts w:ascii="Arial" w:hAnsi="Arial" w:cs="Arial"/>
          <w:sz w:val="24"/>
          <w:szCs w:val="24"/>
        </w:rPr>
        <w:lastRenderedPageBreak/>
        <w:t>prazo (Capovilla, Assef, &amp; Cozza, 2007; Malloy-Diniz, Sedo, Fuentes, &amp; Leite, 2008; Santos, 2004). Do ponto de vista da neuropsicologia a função executiva compreende os fenômenos de flexibilidade cognitiva e de tomada de decisões.</w:t>
      </w:r>
    </w:p>
    <w:p w:rsidR="005A77CF" w:rsidRPr="005463DE" w:rsidRDefault="005A77CF" w:rsidP="005A77CF">
      <w:pPr>
        <w:spacing w:after="0" w:line="360" w:lineRule="auto"/>
        <w:ind w:firstLine="1134"/>
        <w:jc w:val="both"/>
        <w:rPr>
          <w:rFonts w:ascii="Arial" w:hAnsi="Arial" w:cs="Arial"/>
          <w:sz w:val="24"/>
          <w:szCs w:val="24"/>
        </w:rPr>
      </w:pPr>
      <w:r w:rsidRPr="005A77CF">
        <w:rPr>
          <w:rFonts w:ascii="Arial" w:hAnsi="Arial" w:cs="Arial"/>
          <w:sz w:val="24"/>
          <w:szCs w:val="24"/>
        </w:rPr>
        <w:t>As funções executivas não são restritas apenas aos lobos frontais. Existem outras estruturas que apresentam uma ligação na execução dos comportamentos como o lobo parietal, que participa da atenção espacial, e o hipocampo, que pode ser visto como um sistema de coordenação executiva que liga representações através das áreas corticais</w:t>
      </w:r>
      <w:r>
        <w:rPr>
          <w:rFonts w:ascii="Arial" w:hAnsi="Arial" w:cs="Arial"/>
          <w:sz w:val="24"/>
          <w:szCs w:val="24"/>
        </w:rPr>
        <w:t xml:space="preserve"> </w:t>
      </w:r>
      <w:r w:rsidRPr="000C455D">
        <w:rPr>
          <w:rFonts w:ascii="Arial" w:hAnsi="Arial" w:cs="Arial"/>
          <w:sz w:val="24"/>
          <w:szCs w:val="24"/>
        </w:rPr>
        <w:t>(GAZZANIGA; IVRY; MANGUN, 2006).</w:t>
      </w:r>
    </w:p>
    <w:p w:rsidR="005463DE" w:rsidRDefault="005463DE" w:rsidP="005463DE">
      <w:pPr>
        <w:spacing w:after="0" w:line="360" w:lineRule="auto"/>
        <w:ind w:firstLine="1134"/>
        <w:jc w:val="both"/>
        <w:rPr>
          <w:rFonts w:ascii="Arial" w:hAnsi="Arial" w:cs="Arial"/>
          <w:sz w:val="24"/>
          <w:szCs w:val="24"/>
        </w:rPr>
      </w:pPr>
      <w:r w:rsidRPr="005463DE">
        <w:rPr>
          <w:rFonts w:ascii="Arial" w:hAnsi="Arial" w:cs="Arial"/>
          <w:sz w:val="24"/>
          <w:szCs w:val="24"/>
        </w:rPr>
        <w:t>A função exercida pelos lobos frontais parece ser mais metacognitiva do que propriamente cognitiva, uma vez que não se refere a nenhuma habilidade mental específica, porém abrange todas elas. Por esta razão, a função dos lobos frontais é chamada de função executiva. Especificamente o córtex pré-frontal - região filogeneticamente mais moderna do cérebro humano, que compreende as regiões do lobo frontal anteriores ao córtex motor primário - desempenha um papel essencial na formação de metas e objetivos, e no planejamento de estratégias de ação necessárias para a consecução destes objetivos, selecionando as habilidades cognitivas requeridas para a implementação dos planos, e coordenando as mesmas para aplicá-las na ordem correta (Fuster, 2008). Além disso, o córtex pré-frontal é o responsável pela avaliação do sucesso ou fracasso das ações dirigidas a objetivos estabelecidos. (Goldberg, 2002).</w:t>
      </w:r>
    </w:p>
    <w:p w:rsidR="005463DE" w:rsidRDefault="005463DE" w:rsidP="005463DE">
      <w:pPr>
        <w:spacing w:after="0" w:line="360" w:lineRule="auto"/>
        <w:ind w:firstLine="1134"/>
        <w:jc w:val="both"/>
        <w:rPr>
          <w:rFonts w:ascii="Arial" w:hAnsi="Arial" w:cs="Arial"/>
          <w:sz w:val="24"/>
          <w:szCs w:val="24"/>
        </w:rPr>
      </w:pPr>
      <w:r w:rsidRPr="005463DE">
        <w:rPr>
          <w:rFonts w:ascii="Arial" w:hAnsi="Arial" w:cs="Arial"/>
          <w:sz w:val="24"/>
          <w:szCs w:val="24"/>
        </w:rPr>
        <w:t>Muitas pesquisas foram feitas afim de uma maior compreensão neurofisiológica. Pribram (1973) foi um dos primeiros a usar o termo "executivo" ao discutir questões de funcionamento do córtex pré-frontal. Segundo o autor, Córtex frontal é criticamente envolvido na implementação de programas executivos quando estas forem necessárias para manter a organização do cérebro em face da redundância insuficiente em processamento de input e nos resultados de comportamento" (p 301.). Segundo Golgberg (2002), o córtex pré-frontal é o responsável pela avaliação do sucesso ou fracasso das ações dirigidas a objetivos estabelecidos.</w:t>
      </w:r>
    </w:p>
    <w:p w:rsidR="00C37D7D" w:rsidRDefault="00C37D7D" w:rsidP="00C37D7D">
      <w:pPr>
        <w:spacing w:after="0" w:line="360" w:lineRule="auto"/>
        <w:ind w:firstLine="1134"/>
        <w:jc w:val="both"/>
        <w:rPr>
          <w:rFonts w:ascii="Arial" w:hAnsi="Arial" w:cs="Arial"/>
          <w:sz w:val="24"/>
          <w:szCs w:val="24"/>
        </w:rPr>
      </w:pPr>
      <w:r w:rsidRPr="00C37D7D">
        <w:rPr>
          <w:rFonts w:ascii="Arial" w:hAnsi="Arial" w:cs="Arial"/>
          <w:sz w:val="24"/>
          <w:szCs w:val="24"/>
        </w:rPr>
        <w:t xml:space="preserve">A região pré-frontal executa atividades a partir de informações provindas das regiões posteriores do córtex (BOSA, 2001). É responsável pelo </w:t>
      </w:r>
      <w:r w:rsidRPr="00C37D7D">
        <w:rPr>
          <w:rFonts w:ascii="Arial" w:hAnsi="Arial" w:cs="Arial"/>
          <w:sz w:val="24"/>
          <w:szCs w:val="24"/>
        </w:rPr>
        <w:lastRenderedPageBreak/>
        <w:t>planejamento, pela coordenação entre a percepção e organização de diferentes movimentos, isto é, a partir de informações emocionais, atencionais e mnemônicas recebidas do sistema límbico ou do cerebelo e das regiões posteriores sensoriais. Essa região faz um planejamento de ações complexas, soluciona problemas propostos pelo ambiente, organiza e desencadeia as respostas motoras. Assim, para a realização de tarefas diárias e para um adequado convívio social, as funções executivas devem necessariamente estar íntegras, pois a identificação de respostas alternativas para a resolução de problemas reflete na adaptação ambiental do indivíduo (ANDERSON, 2002; PARENTE, 2002).</w:t>
      </w:r>
    </w:p>
    <w:p w:rsidR="005463DE" w:rsidRDefault="005463DE" w:rsidP="005463DE">
      <w:pPr>
        <w:spacing w:after="0" w:line="360" w:lineRule="auto"/>
        <w:ind w:firstLine="1134"/>
        <w:jc w:val="both"/>
        <w:rPr>
          <w:rFonts w:ascii="Arial" w:hAnsi="Arial" w:cs="Arial"/>
          <w:sz w:val="24"/>
          <w:szCs w:val="24"/>
        </w:rPr>
      </w:pPr>
      <w:r w:rsidRPr="005463DE">
        <w:rPr>
          <w:rFonts w:ascii="Arial" w:hAnsi="Arial" w:cs="Arial"/>
          <w:sz w:val="24"/>
          <w:szCs w:val="24"/>
        </w:rPr>
        <w:t>Os estudos em neuroanatomia revelam a complexidade das conexões do córtex pré-frontal, que recebe fibras de todas as áreas de associação unimodais, da área heteromodal temporo-parietal, e tem conexões recíprocas com estruturas límbicas e com o tálamo (Cosenza, 2004). Com base nessa conectividade e em características citoarquitetônicas, o córtex pré-frontal pode ser dividido em três regiões, que integram sistemas frontal-subcorticais específicos (as áreas subcorticais conexas incluem os gânglios da base, o tálamo e o cerebelo) (Powell &amp; Voeller, 2004).</w:t>
      </w:r>
    </w:p>
    <w:p w:rsidR="000C455D" w:rsidRDefault="000C455D" w:rsidP="005463DE">
      <w:pPr>
        <w:spacing w:after="0" w:line="360" w:lineRule="auto"/>
        <w:ind w:firstLine="1134"/>
        <w:jc w:val="both"/>
        <w:rPr>
          <w:rFonts w:ascii="Arial" w:hAnsi="Arial" w:cs="Arial"/>
          <w:sz w:val="24"/>
          <w:szCs w:val="24"/>
        </w:rPr>
      </w:pPr>
      <w:r w:rsidRPr="000C455D">
        <w:rPr>
          <w:rFonts w:ascii="Arial" w:hAnsi="Arial" w:cs="Arial"/>
          <w:sz w:val="24"/>
          <w:szCs w:val="24"/>
        </w:rPr>
        <w:t>A região pré-frontal executa atividades a partir de informações provindas das regiões posteriores do córtex (BOSA, 2001). É responsável pelo planejamento, pela coordenação entre a percepção e organização de diferentes movimentos, isto é, a partir de informações emocionais, atencionais e mnemônicas recebidas do sistema límbico ou do cerebelo e das regiões posteriores sensoriais. Essa região faz um planejamento de ações complexas, soluciona problemas propostos pelo ambiente, organiza e desencadeia as respostas motoras. Assim, para a realização de tarefas diárias e para um adequado convívio social, as funções executivas devem necessariamente estar íntegras, pois a identificação de respostas alternativas para a resolução de problemas reflete na adaptação ambiental do indivíduo (ANDERSON, 2002; PARENTE, 2002).</w:t>
      </w:r>
    </w:p>
    <w:p w:rsidR="005463DE" w:rsidRPr="005463DE" w:rsidRDefault="005463DE" w:rsidP="005463DE">
      <w:pPr>
        <w:spacing w:after="0" w:line="360" w:lineRule="auto"/>
        <w:ind w:firstLine="1134"/>
        <w:jc w:val="both"/>
        <w:rPr>
          <w:rFonts w:ascii="Arial" w:hAnsi="Arial" w:cs="Arial"/>
          <w:sz w:val="24"/>
          <w:szCs w:val="24"/>
        </w:rPr>
      </w:pPr>
      <w:r w:rsidRPr="005463DE">
        <w:rPr>
          <w:rFonts w:ascii="Arial" w:hAnsi="Arial" w:cs="Arial"/>
          <w:sz w:val="24"/>
          <w:szCs w:val="24"/>
        </w:rPr>
        <w:t xml:space="preserve">A área pré-frontal dorsolateral recebe conexões dos lobos parietal e temporal e desempenha papel central no controle, regulação e integração das atividades cognitivas. Ela controla a distratibilidade, mantém o foco do sistema </w:t>
      </w:r>
      <w:r w:rsidRPr="005463DE">
        <w:rPr>
          <w:rFonts w:ascii="Arial" w:hAnsi="Arial" w:cs="Arial"/>
          <w:sz w:val="24"/>
          <w:szCs w:val="24"/>
        </w:rPr>
        <w:lastRenderedPageBreak/>
        <w:t>cognitivo, tanto quanto permite mudanças flexíveis desse sistema quando necessário, e está envolvida na memória e na fluência verbal. Alterações na região dorsolateral do cérebro estão relacionadas a problemas de atenção, flexibilidade cognitiva, abstração, julgamento, a capacidade de sequenciar um ato, por exemplo: Pedir a uma criança que vá tomar banho, ela tem uma dificuldade em sequenciar esse ato, entender que precisa pegar uma toalha, ir ao banheiro, pegar o sabonete, lavra a cabeça, o corpo..., ou seja, sequenciar e monitorar o ato. Se no dia a dia a criança apresentar quaisquer problemas, na escola não será diferente, pois precisa administrar uma série de eventos, como ouvir o que é passado, anotar e estar atendo aos colegas.</w:t>
      </w:r>
    </w:p>
    <w:p w:rsidR="005463DE" w:rsidRPr="005463DE" w:rsidRDefault="005463DE" w:rsidP="005463DE">
      <w:pPr>
        <w:spacing w:after="0" w:line="360" w:lineRule="auto"/>
        <w:ind w:firstLine="1134"/>
        <w:jc w:val="both"/>
        <w:rPr>
          <w:rFonts w:ascii="Arial" w:hAnsi="Arial" w:cs="Arial"/>
          <w:sz w:val="24"/>
          <w:szCs w:val="24"/>
        </w:rPr>
      </w:pPr>
      <w:r w:rsidRPr="005463DE">
        <w:rPr>
          <w:rFonts w:ascii="Arial" w:hAnsi="Arial" w:cs="Arial"/>
          <w:sz w:val="24"/>
          <w:szCs w:val="24"/>
        </w:rPr>
        <w:t xml:space="preserve">O córtex orbito frontal é uma zona de convergência polimodal que integra diversas fontes de informação. Ele faz parte do sistema límbico e integra informações e memórias emocionais e autonômicas, estando envolvido na modulação do comportamento social, incluindo empatia, moralidade, auto monitoramento e cognição social. </w:t>
      </w:r>
    </w:p>
    <w:p w:rsidR="005463DE" w:rsidRPr="005463DE" w:rsidRDefault="005463DE" w:rsidP="005463DE">
      <w:pPr>
        <w:spacing w:after="0" w:line="360" w:lineRule="auto"/>
        <w:ind w:firstLine="1134"/>
        <w:jc w:val="both"/>
        <w:rPr>
          <w:rFonts w:ascii="Arial" w:hAnsi="Arial" w:cs="Arial"/>
          <w:sz w:val="24"/>
          <w:szCs w:val="24"/>
        </w:rPr>
      </w:pPr>
      <w:r w:rsidRPr="005463DE">
        <w:rPr>
          <w:rFonts w:ascii="Arial" w:hAnsi="Arial" w:cs="Arial"/>
          <w:sz w:val="24"/>
          <w:szCs w:val="24"/>
        </w:rPr>
        <w:t>Finalmente, o circuito cingulado anterior está envolvido no controle executivo, na atenção dividida, na detecção de erro, no monitoramento de respostas e no desencadeamento e manutenção de comportamentos contínuos apropriados. Desempenha papel central na atenção, emoção e motivação. Em resumo, as três áreas do córtex pré-frontal e suas conexões formam unidades funcionais, cada uma servindo a diferentes processos executivos (Powell &amp; Voeller, 2004).</w:t>
      </w:r>
    </w:p>
    <w:p w:rsidR="005463DE" w:rsidRPr="005463DE" w:rsidRDefault="005463DE" w:rsidP="005463DE">
      <w:pPr>
        <w:spacing w:after="0" w:line="360" w:lineRule="auto"/>
        <w:ind w:firstLine="1134"/>
        <w:jc w:val="both"/>
        <w:rPr>
          <w:rFonts w:ascii="Arial" w:hAnsi="Arial" w:cs="Arial"/>
          <w:sz w:val="24"/>
          <w:szCs w:val="24"/>
        </w:rPr>
      </w:pPr>
      <w:r w:rsidRPr="005463DE">
        <w:rPr>
          <w:rFonts w:ascii="Arial" w:hAnsi="Arial" w:cs="Arial"/>
          <w:sz w:val="24"/>
          <w:szCs w:val="24"/>
        </w:rPr>
        <w:t>Segundo Jurado e Rosselli (2007), conceito de função executiva foi descrito em sua essência pela primeira vez como o executivo central do modelo de memória de trabalho proposto por Baddeley e Hitch (1974). Na década de 1980, seria Lezak a responsável por uma primeira definição, que atribuía às funções executivas a dimensão do comportamento humano. Nos anos subsequentes, verificou-se uma proliferação de definições diversas para o conceito de funções executivas, assim como para os seus possíveis subcomponentes, definições essas que, a despeito das diferenças, concordam com a complexidade e importância do funcionamento executivo para o comportamento humano (Jurado &amp; Rosselli, 2007).</w:t>
      </w:r>
    </w:p>
    <w:p w:rsidR="005463DE" w:rsidRDefault="005463DE" w:rsidP="005463DE">
      <w:pPr>
        <w:spacing w:after="0" w:line="360" w:lineRule="auto"/>
        <w:ind w:firstLine="1134"/>
        <w:jc w:val="both"/>
        <w:rPr>
          <w:rFonts w:ascii="Arial" w:hAnsi="Arial" w:cs="Arial"/>
          <w:sz w:val="24"/>
          <w:szCs w:val="24"/>
        </w:rPr>
      </w:pPr>
      <w:r w:rsidRPr="005463DE">
        <w:rPr>
          <w:rFonts w:ascii="Arial" w:hAnsi="Arial" w:cs="Arial"/>
          <w:sz w:val="24"/>
          <w:szCs w:val="24"/>
        </w:rPr>
        <w:lastRenderedPageBreak/>
        <w:t xml:space="preserve"> Em virtude de sua especialização na estruturação temporal de novas e complexas séries de ações direcionadas a objetivos (sob a forma de comportamento, fala ou raciocínio), além da participação na escolha entre as alternativas e nas tomadas de decisão, o córtex pré-frontal pode ser considerado o centro executivo do cérebro (Fuster, 2002).</w:t>
      </w:r>
    </w:p>
    <w:p w:rsidR="00F04CC2" w:rsidRDefault="00F04CC2" w:rsidP="005463DE">
      <w:pPr>
        <w:spacing w:after="0" w:line="360" w:lineRule="auto"/>
        <w:ind w:firstLine="1134"/>
        <w:jc w:val="both"/>
        <w:rPr>
          <w:rFonts w:ascii="Arial" w:hAnsi="Arial" w:cs="Arial"/>
          <w:sz w:val="24"/>
          <w:szCs w:val="24"/>
        </w:rPr>
      </w:pPr>
    </w:p>
    <w:p w:rsidR="00006503" w:rsidRDefault="00006503" w:rsidP="005463DE">
      <w:pPr>
        <w:spacing w:after="0" w:line="360" w:lineRule="auto"/>
        <w:ind w:firstLine="1134"/>
        <w:jc w:val="both"/>
        <w:rPr>
          <w:rFonts w:ascii="Arial" w:hAnsi="Arial" w:cs="Arial"/>
          <w:sz w:val="24"/>
          <w:szCs w:val="24"/>
        </w:rPr>
      </w:pPr>
    </w:p>
    <w:p w:rsidR="00006503" w:rsidRPr="002E58D0" w:rsidRDefault="00F04CC2" w:rsidP="00006503">
      <w:pPr>
        <w:rPr>
          <w:rFonts w:ascii="Arial" w:hAnsi="Arial" w:cs="Arial"/>
          <w:b/>
          <w:sz w:val="24"/>
          <w:szCs w:val="24"/>
        </w:rPr>
      </w:pPr>
      <w:r>
        <w:rPr>
          <w:rFonts w:ascii="Arial" w:hAnsi="Arial" w:cs="Arial"/>
          <w:b/>
          <w:sz w:val="24"/>
          <w:szCs w:val="24"/>
        </w:rPr>
        <w:t xml:space="preserve">   2.1. FINALIDADES</w:t>
      </w:r>
      <w:r w:rsidR="00006503" w:rsidRPr="002E58D0">
        <w:rPr>
          <w:rFonts w:ascii="Arial" w:hAnsi="Arial" w:cs="Arial"/>
          <w:b/>
          <w:sz w:val="24"/>
          <w:szCs w:val="24"/>
        </w:rPr>
        <w:t xml:space="preserve"> DAS FUNÇÕES EXECUTIVAS</w:t>
      </w:r>
    </w:p>
    <w:p w:rsidR="00006503" w:rsidRDefault="00006503" w:rsidP="005463DE">
      <w:pPr>
        <w:spacing w:after="0" w:line="360" w:lineRule="auto"/>
        <w:ind w:firstLine="1134"/>
        <w:jc w:val="both"/>
        <w:rPr>
          <w:rFonts w:ascii="Arial" w:hAnsi="Arial" w:cs="Arial"/>
          <w:sz w:val="24"/>
          <w:szCs w:val="24"/>
        </w:rPr>
      </w:pPr>
    </w:p>
    <w:p w:rsidR="00006503" w:rsidRDefault="00006503" w:rsidP="005463DE">
      <w:pPr>
        <w:spacing w:after="0" w:line="360" w:lineRule="auto"/>
        <w:ind w:firstLine="1134"/>
        <w:jc w:val="both"/>
        <w:rPr>
          <w:rFonts w:ascii="Arial" w:hAnsi="Arial" w:cs="Arial"/>
          <w:sz w:val="24"/>
          <w:szCs w:val="24"/>
        </w:rPr>
      </w:pPr>
      <w:r w:rsidRPr="00006503">
        <w:rPr>
          <w:rFonts w:ascii="Arial" w:hAnsi="Arial" w:cs="Arial"/>
          <w:sz w:val="24"/>
          <w:szCs w:val="24"/>
        </w:rPr>
        <w:t>De acordo com a Psicologia Cognitiva, a mente humana é um grande processador de informações. Estas informações podem ser processadas de maneira automática ou de maneira controlada. Segundo Oliveira (2006), aquilo que se torna supra-aprendido, por ter sido repetido diversas vezes, é entendido pelo nosso cérebro como um processo automático. Um exemplo seria andar de bicicleta ou amarrar os sapatos aos 20 anos de idade, tendo aprendido na infância. Já as atividades mais complexas, como resolver uma equação matemática ou aprender a dirigir, exigem um processamento controlado. Nestes casos, é necessário planejar os próximos passos e monitorar a sua execução até que se chegue ao resultado final.</w:t>
      </w:r>
    </w:p>
    <w:p w:rsidR="00006503" w:rsidRPr="00006503" w:rsidRDefault="00006503" w:rsidP="00006503">
      <w:pPr>
        <w:spacing w:after="0" w:line="360" w:lineRule="auto"/>
        <w:ind w:firstLine="1134"/>
        <w:jc w:val="both"/>
        <w:rPr>
          <w:rFonts w:ascii="Arial" w:hAnsi="Arial" w:cs="Arial"/>
          <w:sz w:val="24"/>
          <w:szCs w:val="24"/>
        </w:rPr>
      </w:pPr>
      <w:r w:rsidRPr="00006503">
        <w:rPr>
          <w:rFonts w:ascii="Arial" w:hAnsi="Arial" w:cs="Arial"/>
          <w:sz w:val="24"/>
          <w:szCs w:val="24"/>
        </w:rPr>
        <w:t>Pela importância que as funções executivas têm na otimização e no controle da prestação cognitiva, quer em situação de sobrevivência e de adaptação ao meio, quer de aprendizagem, de comportamento e de interação social (DAMÁSIO, 1979), vejamos em particular alguns dos seus pontos mais relevantes para a educação e para o sucesso escolar.</w:t>
      </w:r>
    </w:p>
    <w:p w:rsidR="00006503" w:rsidRPr="00006503" w:rsidRDefault="00006503" w:rsidP="00006503">
      <w:pPr>
        <w:spacing w:after="0" w:line="360" w:lineRule="auto"/>
        <w:ind w:firstLine="1134"/>
        <w:jc w:val="both"/>
        <w:rPr>
          <w:rFonts w:ascii="Arial" w:hAnsi="Arial" w:cs="Arial"/>
          <w:sz w:val="24"/>
          <w:szCs w:val="24"/>
        </w:rPr>
      </w:pPr>
      <w:r w:rsidRPr="00006503">
        <w:rPr>
          <w:rFonts w:ascii="Arial" w:hAnsi="Arial" w:cs="Arial"/>
          <w:sz w:val="24"/>
          <w:szCs w:val="24"/>
        </w:rPr>
        <w:t>O Executivo Central, faz parte das funções executivas, exercendo o papel de controlador atencional de capacidade limitada, possui funções de atenção sustentada, alternada e seletiva e a mediação como memória de longo prazo. Consiste também em um componente de gerenciamento de informações. A memória operacional é um componente de função executiva responsável pelo arquivamento temporário de algumas informações.</w:t>
      </w:r>
    </w:p>
    <w:p w:rsidR="00006503" w:rsidRPr="00006503" w:rsidRDefault="00006503" w:rsidP="00006503">
      <w:pPr>
        <w:spacing w:after="0" w:line="360" w:lineRule="auto"/>
        <w:ind w:firstLine="1134"/>
        <w:jc w:val="both"/>
        <w:rPr>
          <w:rFonts w:ascii="Arial" w:hAnsi="Arial" w:cs="Arial"/>
          <w:sz w:val="24"/>
          <w:szCs w:val="24"/>
        </w:rPr>
      </w:pPr>
      <w:r w:rsidRPr="00006503">
        <w:rPr>
          <w:rFonts w:ascii="Arial" w:hAnsi="Arial" w:cs="Arial"/>
          <w:sz w:val="24"/>
          <w:szCs w:val="24"/>
        </w:rPr>
        <w:t xml:space="preserve">Então, quando se fala de executivo central e memória operacional, refere-se a alguns recursos que são utilizados pra captar a informação, reter a informação temporariamente, e, a partir de então, definir se será lançado a uma </w:t>
      </w:r>
      <w:r w:rsidRPr="00006503">
        <w:rPr>
          <w:rFonts w:ascii="Arial" w:hAnsi="Arial" w:cs="Arial"/>
          <w:sz w:val="24"/>
          <w:szCs w:val="24"/>
        </w:rPr>
        <w:lastRenderedPageBreak/>
        <w:t xml:space="preserve">memória de longo prazo ou descartada. Se for lançada para a memória de longo prazo, a criança aprendeu. Se foi descartada, não era importante ou a criança pode apresentar comprometimento no aprendizado.  </w:t>
      </w:r>
    </w:p>
    <w:p w:rsidR="00006503" w:rsidRPr="00006503" w:rsidRDefault="00006503" w:rsidP="00006503">
      <w:pPr>
        <w:spacing w:after="0" w:line="360" w:lineRule="auto"/>
        <w:ind w:firstLine="1134"/>
        <w:jc w:val="both"/>
        <w:rPr>
          <w:rFonts w:ascii="Arial" w:hAnsi="Arial" w:cs="Arial"/>
          <w:sz w:val="24"/>
          <w:szCs w:val="24"/>
        </w:rPr>
      </w:pPr>
      <w:r w:rsidRPr="00006503">
        <w:rPr>
          <w:rFonts w:ascii="Arial" w:hAnsi="Arial" w:cs="Arial"/>
          <w:sz w:val="24"/>
          <w:szCs w:val="24"/>
        </w:rPr>
        <w:t>Cypel (2006) caracteriza as funções executivas como um sistema funcional neuropsicológico, composto por um conjunto de funções responsáveis por dar início e desenvolver uma atividade com um objetivo determinado. Tal sistema gerencia os recursos cognitivo-comportamentais com as finalidades de planejamento e regulação do comportamento. As funções executivas organizam as capacidades perceptivas, mnésicas e práxis dentro de um contexto, com a finalidade de: eleger um objetivo; decidir o início da proposta; planejar as etapas de execução; monitorar as etapas, comparando-as com o modelo proposto; modificar o modelo, se necessário; avaliar o resultado final em relação ao objetivo inicial.</w:t>
      </w:r>
    </w:p>
    <w:p w:rsidR="00006503" w:rsidRPr="00006503" w:rsidRDefault="00006503" w:rsidP="00006503">
      <w:pPr>
        <w:spacing w:after="0" w:line="360" w:lineRule="auto"/>
        <w:ind w:firstLine="1134"/>
        <w:jc w:val="both"/>
        <w:rPr>
          <w:rFonts w:ascii="Arial" w:hAnsi="Arial" w:cs="Arial"/>
          <w:sz w:val="24"/>
          <w:szCs w:val="24"/>
        </w:rPr>
      </w:pPr>
      <w:r w:rsidRPr="00006503">
        <w:rPr>
          <w:rFonts w:ascii="Arial" w:hAnsi="Arial" w:cs="Arial"/>
          <w:sz w:val="24"/>
          <w:szCs w:val="24"/>
        </w:rPr>
        <w:t xml:space="preserve">Powell e Voeller (2004) propõem a divisão do conceito em subdomínios, referentes ao controle cognitivo (que inclui funções como memória de trabalho, controle da atenção, planejamento, monitoramento, raciocínio abstrato e solução de problemas), ao controle do comportamento (que inclui iniciativa de movimentos ou comportamentos, controle de impulso, antecipação de consequências, entre outras funções) e, ao controle emocional (que abrange modulação da excitação emocional, modulação de humor e estratégias. </w:t>
      </w:r>
    </w:p>
    <w:p w:rsidR="00006503" w:rsidRPr="00006503" w:rsidRDefault="00006503" w:rsidP="00006503">
      <w:pPr>
        <w:spacing w:after="0" w:line="360" w:lineRule="auto"/>
        <w:ind w:firstLine="1134"/>
        <w:jc w:val="both"/>
        <w:rPr>
          <w:rFonts w:ascii="Arial" w:hAnsi="Arial" w:cs="Arial"/>
          <w:sz w:val="24"/>
          <w:szCs w:val="24"/>
        </w:rPr>
      </w:pPr>
      <w:r w:rsidRPr="00006503">
        <w:rPr>
          <w:rFonts w:ascii="Arial" w:hAnsi="Arial" w:cs="Arial"/>
          <w:sz w:val="24"/>
          <w:szCs w:val="24"/>
        </w:rPr>
        <w:t>De acordo com McCloskey (2006): "Funções Executivas pode ser pensado como um grupo diversificado de processos cognitivos altamente específicos coletados junto a cognição direta, emoção e atividade motora, incluindo funções mentais associados com a capacidade de se envolver em proposital, organizado, estratégico, auto regulamentado, comportamento meta dirigida "(p. 1).</w:t>
      </w:r>
    </w:p>
    <w:p w:rsidR="00006503" w:rsidRPr="00006503" w:rsidRDefault="00006503" w:rsidP="00006503">
      <w:pPr>
        <w:spacing w:after="0" w:line="360" w:lineRule="auto"/>
        <w:ind w:firstLine="1134"/>
        <w:jc w:val="both"/>
        <w:rPr>
          <w:rFonts w:ascii="Arial" w:hAnsi="Arial" w:cs="Arial"/>
          <w:sz w:val="24"/>
          <w:szCs w:val="24"/>
        </w:rPr>
      </w:pPr>
      <w:r w:rsidRPr="00006503">
        <w:rPr>
          <w:rFonts w:ascii="Arial" w:hAnsi="Arial" w:cs="Arial"/>
          <w:sz w:val="24"/>
          <w:szCs w:val="24"/>
        </w:rPr>
        <w:t xml:space="preserve">O processo neural de integrar as informações ao longo da linha do tempo, por intermédio da ordenação dos cógnitos, é a base para a programação temporal das ações. A integração temporal nada mais é do que o processamento dos estímulos que chegam ao cérebro e das memórias armazenadas. </w:t>
      </w:r>
    </w:p>
    <w:p w:rsidR="00006503" w:rsidRPr="00006503" w:rsidRDefault="00006503" w:rsidP="00006503">
      <w:pPr>
        <w:spacing w:after="0" w:line="360" w:lineRule="auto"/>
        <w:ind w:firstLine="1134"/>
        <w:jc w:val="both"/>
        <w:rPr>
          <w:rFonts w:ascii="Arial" w:hAnsi="Arial" w:cs="Arial"/>
          <w:sz w:val="24"/>
          <w:szCs w:val="24"/>
        </w:rPr>
      </w:pPr>
      <w:r w:rsidRPr="00006503">
        <w:rPr>
          <w:rFonts w:ascii="Arial" w:hAnsi="Arial" w:cs="Arial"/>
          <w:sz w:val="24"/>
          <w:szCs w:val="24"/>
        </w:rPr>
        <w:lastRenderedPageBreak/>
        <w:t xml:space="preserve">Para desempenhar um papel integrativo, o córtex pré-frontal precisa ter acesso a todos os itens de informação sensorial, motora, e mnemônica que dão forma à estrutura do comportamento. A execução do comportamento temporalmente estruturado seria, deste modo, o resultado da ativação de um comando central e da ativação oportuna dos componentes de suas redes neurais. </w:t>
      </w:r>
    </w:p>
    <w:p w:rsidR="00006503" w:rsidRPr="00006503" w:rsidRDefault="00006503" w:rsidP="00006503">
      <w:pPr>
        <w:spacing w:after="0" w:line="360" w:lineRule="auto"/>
        <w:ind w:firstLine="1134"/>
        <w:jc w:val="both"/>
        <w:rPr>
          <w:rFonts w:ascii="Arial" w:hAnsi="Arial" w:cs="Arial"/>
          <w:sz w:val="24"/>
          <w:szCs w:val="24"/>
        </w:rPr>
      </w:pPr>
      <w:r w:rsidRPr="00006503">
        <w:rPr>
          <w:rFonts w:ascii="Arial" w:hAnsi="Arial" w:cs="Arial"/>
          <w:sz w:val="24"/>
          <w:szCs w:val="24"/>
        </w:rPr>
        <w:t>As habilidades associadas às funções executivas são extremamente importantes para o desenvolvimento tal como exemplificado pelo fato de que as diferenças iniciais nas funções executivas prognosticam ao longo do tempo resultados significativos no desenvolvimento, incluindo o desempenho escolar, os comportamentos relativos à saúde e o ajustamento social.</w:t>
      </w:r>
    </w:p>
    <w:p w:rsidR="00006503" w:rsidRPr="00006503" w:rsidRDefault="00006503" w:rsidP="00006503">
      <w:pPr>
        <w:spacing w:after="0" w:line="360" w:lineRule="auto"/>
        <w:ind w:firstLine="1134"/>
        <w:jc w:val="both"/>
        <w:rPr>
          <w:rFonts w:ascii="Arial" w:hAnsi="Arial" w:cs="Arial"/>
          <w:sz w:val="24"/>
          <w:szCs w:val="24"/>
        </w:rPr>
      </w:pPr>
      <w:r w:rsidRPr="00006503">
        <w:rPr>
          <w:rFonts w:ascii="Arial" w:hAnsi="Arial" w:cs="Arial"/>
          <w:sz w:val="24"/>
          <w:szCs w:val="24"/>
        </w:rPr>
        <w:t>Para fins exclusivamente didáticos, a função executiva de integração temporal do córtex pré-frontal pode ser subdividida em três funções cognitivas: flexibilidade cognitiva, controle inibitório e memória de trabalho.</w:t>
      </w:r>
    </w:p>
    <w:p w:rsidR="00006503" w:rsidRPr="00006503" w:rsidRDefault="00006503" w:rsidP="00006503">
      <w:pPr>
        <w:spacing w:after="0" w:line="360" w:lineRule="auto"/>
        <w:ind w:firstLine="1134"/>
        <w:jc w:val="both"/>
        <w:rPr>
          <w:rFonts w:ascii="Arial" w:hAnsi="Arial" w:cs="Arial"/>
          <w:sz w:val="24"/>
          <w:szCs w:val="24"/>
        </w:rPr>
      </w:pPr>
    </w:p>
    <w:p w:rsidR="00006503" w:rsidRDefault="00491983" w:rsidP="00006503">
      <w:pPr>
        <w:spacing w:after="0" w:line="360" w:lineRule="auto"/>
        <w:jc w:val="both"/>
        <w:rPr>
          <w:rFonts w:ascii="Arial" w:hAnsi="Arial" w:cs="Arial"/>
          <w:b/>
          <w:sz w:val="24"/>
          <w:szCs w:val="24"/>
        </w:rPr>
      </w:pPr>
      <w:r>
        <w:rPr>
          <w:rFonts w:ascii="Arial" w:hAnsi="Arial" w:cs="Arial"/>
          <w:b/>
          <w:sz w:val="24"/>
          <w:szCs w:val="24"/>
        </w:rPr>
        <w:t xml:space="preserve">       </w:t>
      </w:r>
      <w:r w:rsidR="00F04CC2">
        <w:rPr>
          <w:rFonts w:ascii="Arial" w:hAnsi="Arial" w:cs="Arial"/>
          <w:b/>
          <w:sz w:val="24"/>
          <w:szCs w:val="24"/>
        </w:rPr>
        <w:t xml:space="preserve">2.2. </w:t>
      </w:r>
      <w:r>
        <w:rPr>
          <w:rFonts w:ascii="Arial" w:hAnsi="Arial" w:cs="Arial"/>
          <w:b/>
          <w:sz w:val="24"/>
          <w:szCs w:val="24"/>
        </w:rPr>
        <w:t xml:space="preserve">  </w:t>
      </w:r>
      <w:r w:rsidR="00006503" w:rsidRPr="00006503">
        <w:rPr>
          <w:rFonts w:ascii="Arial" w:hAnsi="Arial" w:cs="Arial"/>
          <w:b/>
          <w:sz w:val="24"/>
          <w:szCs w:val="24"/>
        </w:rPr>
        <w:t>FLEXIBILIDADE COGNITA</w:t>
      </w:r>
    </w:p>
    <w:p w:rsidR="00006503" w:rsidRPr="00006503" w:rsidRDefault="00006503" w:rsidP="00006503">
      <w:pPr>
        <w:spacing w:after="0" w:line="360" w:lineRule="auto"/>
        <w:jc w:val="both"/>
        <w:rPr>
          <w:rFonts w:ascii="Arial" w:hAnsi="Arial" w:cs="Arial"/>
          <w:b/>
          <w:sz w:val="24"/>
          <w:szCs w:val="24"/>
        </w:rPr>
      </w:pPr>
    </w:p>
    <w:p w:rsidR="00006503" w:rsidRPr="00006503" w:rsidRDefault="00006503" w:rsidP="00006503">
      <w:pPr>
        <w:spacing w:after="0" w:line="360" w:lineRule="auto"/>
        <w:ind w:firstLine="1134"/>
        <w:jc w:val="both"/>
        <w:rPr>
          <w:rFonts w:ascii="Arial" w:hAnsi="Arial" w:cs="Arial"/>
          <w:sz w:val="24"/>
          <w:szCs w:val="24"/>
        </w:rPr>
      </w:pPr>
      <w:r w:rsidRPr="00006503">
        <w:rPr>
          <w:rFonts w:ascii="Arial" w:hAnsi="Arial" w:cs="Arial"/>
          <w:sz w:val="24"/>
          <w:szCs w:val="24"/>
        </w:rPr>
        <w:t>Flexibilidade cognitiva é a capacidade de usar o pensamento criativo e ajustes flexíveis para se adaptar às mudanças. Essa habilidade auxilia as crianças a utilizar sua imaginação e criatividade para resolver problemas.</w:t>
      </w:r>
      <w:r w:rsidR="007542F9">
        <w:rPr>
          <w:rFonts w:ascii="Arial" w:hAnsi="Arial" w:cs="Arial"/>
          <w:sz w:val="24"/>
          <w:szCs w:val="24"/>
        </w:rPr>
        <w:t xml:space="preserve"> </w:t>
      </w:r>
      <w:r w:rsidR="007542F9" w:rsidRPr="007542F9">
        <w:rPr>
          <w:rFonts w:ascii="Arial" w:hAnsi="Arial" w:cs="Arial"/>
          <w:sz w:val="24"/>
          <w:szCs w:val="24"/>
        </w:rPr>
        <w:t>Esta</w:t>
      </w:r>
      <w:r w:rsidR="007542F9">
        <w:rPr>
          <w:rFonts w:ascii="Arial" w:hAnsi="Arial" w:cs="Arial"/>
          <w:sz w:val="24"/>
          <w:szCs w:val="24"/>
        </w:rPr>
        <w:t xml:space="preserve"> flexibilidade</w:t>
      </w:r>
      <w:r w:rsidR="007542F9" w:rsidRPr="007542F9">
        <w:rPr>
          <w:rFonts w:ascii="Arial" w:hAnsi="Arial" w:cs="Arial"/>
          <w:sz w:val="24"/>
          <w:szCs w:val="24"/>
        </w:rPr>
        <w:t xml:space="preserve"> se refere à mudança ou alternância de objetivos, e é essencial quando o plano inicial não é sucedido devido a imprevistos, ou quando é necessário alternar entre dois ou mais objetivos distintos. A flexibilidade cognitiva usualmente tende a estar prejudicada após alterações pré-frontais (Gil, 2002).</w:t>
      </w:r>
    </w:p>
    <w:p w:rsidR="00006503" w:rsidRPr="00006503" w:rsidRDefault="00006503" w:rsidP="00006503">
      <w:pPr>
        <w:spacing w:after="0" w:line="360" w:lineRule="auto"/>
        <w:ind w:firstLine="1134"/>
        <w:jc w:val="both"/>
        <w:rPr>
          <w:rFonts w:ascii="Arial" w:hAnsi="Arial" w:cs="Arial"/>
          <w:sz w:val="24"/>
          <w:szCs w:val="24"/>
        </w:rPr>
      </w:pPr>
    </w:p>
    <w:p w:rsidR="00006503" w:rsidRDefault="00491983" w:rsidP="00006503">
      <w:pPr>
        <w:spacing w:after="0" w:line="360" w:lineRule="auto"/>
        <w:rPr>
          <w:rFonts w:ascii="Arial" w:hAnsi="Arial" w:cs="Arial"/>
          <w:b/>
          <w:sz w:val="24"/>
          <w:szCs w:val="24"/>
        </w:rPr>
      </w:pPr>
      <w:r>
        <w:rPr>
          <w:rFonts w:ascii="Arial" w:hAnsi="Arial" w:cs="Arial"/>
          <w:b/>
          <w:sz w:val="24"/>
          <w:szCs w:val="24"/>
        </w:rPr>
        <w:t xml:space="preserve">     </w:t>
      </w:r>
      <w:r w:rsidR="00F04CC2">
        <w:rPr>
          <w:rFonts w:ascii="Arial" w:hAnsi="Arial" w:cs="Arial"/>
          <w:b/>
          <w:sz w:val="24"/>
          <w:szCs w:val="24"/>
        </w:rPr>
        <w:t>2.3.</w:t>
      </w:r>
      <w:r>
        <w:rPr>
          <w:rFonts w:ascii="Arial" w:hAnsi="Arial" w:cs="Arial"/>
          <w:b/>
          <w:sz w:val="24"/>
          <w:szCs w:val="24"/>
        </w:rPr>
        <w:t xml:space="preserve">    </w:t>
      </w:r>
      <w:r w:rsidR="00006503" w:rsidRPr="00006503">
        <w:rPr>
          <w:rFonts w:ascii="Arial" w:hAnsi="Arial" w:cs="Arial"/>
          <w:b/>
          <w:sz w:val="24"/>
          <w:szCs w:val="24"/>
        </w:rPr>
        <w:t>CONTROLE INIBITÓRIO (AUTORREGULAÇÃO)</w:t>
      </w:r>
    </w:p>
    <w:p w:rsidR="00006503" w:rsidRPr="00006503" w:rsidRDefault="00006503" w:rsidP="00006503">
      <w:pPr>
        <w:spacing w:after="0" w:line="360" w:lineRule="auto"/>
        <w:rPr>
          <w:rFonts w:ascii="Arial" w:hAnsi="Arial" w:cs="Arial"/>
          <w:b/>
          <w:sz w:val="24"/>
          <w:szCs w:val="24"/>
        </w:rPr>
      </w:pPr>
    </w:p>
    <w:p w:rsidR="00006503" w:rsidRPr="00006503" w:rsidRDefault="00006503" w:rsidP="00006503">
      <w:pPr>
        <w:spacing w:after="0" w:line="360" w:lineRule="auto"/>
        <w:ind w:firstLine="1134"/>
        <w:jc w:val="both"/>
        <w:rPr>
          <w:rFonts w:ascii="Arial" w:hAnsi="Arial" w:cs="Arial"/>
          <w:sz w:val="24"/>
          <w:szCs w:val="24"/>
        </w:rPr>
      </w:pPr>
      <w:r w:rsidRPr="00006503">
        <w:rPr>
          <w:rFonts w:ascii="Arial" w:hAnsi="Arial" w:cs="Arial"/>
          <w:sz w:val="24"/>
          <w:szCs w:val="24"/>
        </w:rPr>
        <w:t xml:space="preserve">Entender que o córtex pré-frontal é importante para a autorregulação comportamental e que ele se desenvolve gradualmente pode explicar por que, por exemplo, as crianças têm dificuldade de: (a) interromper uma atividade e passar para outra atividade; (b) planejar com antecedência, (c) fazer mais de uma tarefa ao mesmo tempo, (d) concentrar-se por longos períodos de tempo, </w:t>
      </w:r>
      <w:r w:rsidRPr="00006503">
        <w:rPr>
          <w:rFonts w:ascii="Arial" w:hAnsi="Arial" w:cs="Arial"/>
          <w:sz w:val="24"/>
          <w:szCs w:val="24"/>
        </w:rPr>
        <w:lastRenderedPageBreak/>
        <w:t xml:space="preserve">e (e) renunciar a recompensas imediatas. Os resultados de pesquisas sobre a neurociência cognitiva do desenvolvimento sugerem que esses comportamentos são uma parte normal do crescimento e, até certo ponto, sua origem está relacionada à forma de funcionamento do cérebro nessa etapa da vida. Para que possam aprender, as funções executivas precisam ter sido desenvolvidas desde a primeira infância para que possam fazer uso delas quando necessitar de foco, atenção seletiva e inibir comportamentos e para nos manter direcionados a objetivos e metas (OLIVEIRA, 2007). </w:t>
      </w:r>
    </w:p>
    <w:p w:rsidR="00006503" w:rsidRPr="00006503" w:rsidRDefault="00006503" w:rsidP="00006503">
      <w:pPr>
        <w:spacing w:after="0" w:line="360" w:lineRule="auto"/>
        <w:ind w:firstLine="1134"/>
        <w:jc w:val="both"/>
        <w:rPr>
          <w:rFonts w:ascii="Arial" w:hAnsi="Arial" w:cs="Arial"/>
          <w:sz w:val="24"/>
          <w:szCs w:val="24"/>
        </w:rPr>
      </w:pPr>
    </w:p>
    <w:p w:rsidR="00006503" w:rsidRPr="00006503" w:rsidRDefault="00006503" w:rsidP="00006503">
      <w:pPr>
        <w:spacing w:after="0" w:line="360" w:lineRule="auto"/>
        <w:ind w:firstLine="1134"/>
        <w:jc w:val="both"/>
        <w:rPr>
          <w:rFonts w:ascii="Arial" w:hAnsi="Arial" w:cs="Arial"/>
          <w:sz w:val="24"/>
          <w:szCs w:val="24"/>
        </w:rPr>
      </w:pPr>
      <w:r w:rsidRPr="00006503">
        <w:rPr>
          <w:rFonts w:ascii="Arial" w:hAnsi="Arial" w:cs="Arial"/>
          <w:sz w:val="24"/>
          <w:szCs w:val="24"/>
        </w:rPr>
        <w:t>Autores elegem o controle inibitório como fundamental para o autocontrole do comportamento; a regulação top down dependeria da ativa manutenção e manipulação de informações abstratas diante de interferências (Munakata et al., 2011; Friedman et al., 2008; Lustig, Hasher, &amp; Zacks, 2007). Sem controle inibitório as pessoas estariam à mercê de impulsos, antigos hábitos, pensamento ou ações, ou de estímulos do ambiente que impõem determinados padrões de respostas (Diamond, 2013).</w:t>
      </w:r>
    </w:p>
    <w:p w:rsidR="00006503" w:rsidRPr="00006503" w:rsidRDefault="00006503" w:rsidP="00006503">
      <w:pPr>
        <w:spacing w:after="0" w:line="360" w:lineRule="auto"/>
        <w:ind w:firstLine="1134"/>
        <w:jc w:val="both"/>
        <w:rPr>
          <w:rFonts w:ascii="Arial" w:hAnsi="Arial" w:cs="Arial"/>
          <w:sz w:val="24"/>
          <w:szCs w:val="24"/>
        </w:rPr>
      </w:pPr>
      <w:r w:rsidRPr="00006503">
        <w:rPr>
          <w:rFonts w:ascii="Arial" w:hAnsi="Arial" w:cs="Arial"/>
          <w:sz w:val="24"/>
          <w:szCs w:val="24"/>
        </w:rPr>
        <w:t xml:space="preserve">Conforme Zimmerman, Bandura e Martinez-Pons (1992, p. 664), os aprendizes autorregulados não são diferenciados somente por sua orientação pró-ativa e performance, mas também por suas capacidades automotivadoras. Schunk e Ertmer (2000) destacam da literatura os seguintes processos envolvidos na autorregulação da aprendizagem: estabelecer objetivos, atender regras, usar estratégias cognitivas apropriadas, organizar o ambiente de trabalho, usar os recursos de forma eficaz, monitorar o próprio desempenho, gerenciar o tempo disponível, buscar ajuda se necessário, manter crenças de autoeficácia positivas, perceber o valor do aprendizado, identificar os fatores que influenciam a aprendizagem, antecipar os resultados das ações e experimentar satisfação com o próprio esforço. Ainda, diante da descrição do processo autorregulatório da aprendizagem por meio dos diferentes modelos, denota-se que o estudante autorregulado em sua aprendizagem é aquele que, como sintetizado por Montalvo e Torres (2004), aprendeu a planejar, controlar e avaliar seus processos cognitivos, motivacionais, afetivos, comportamentais e contextuais; possui autoconhecimento sobre o próprio modo de aprender, suas </w:t>
      </w:r>
      <w:r w:rsidRPr="00006503">
        <w:rPr>
          <w:rFonts w:ascii="Arial" w:hAnsi="Arial" w:cs="Arial"/>
          <w:sz w:val="24"/>
          <w:szCs w:val="24"/>
        </w:rPr>
        <w:lastRenderedPageBreak/>
        <w:t>possibilidades e limitações. Com tal conhecimento, o estudante controla e regula o próprio processo de aprendizagem em direção aos objetivos e metas.</w:t>
      </w:r>
    </w:p>
    <w:p w:rsidR="00006503" w:rsidRPr="00006503" w:rsidRDefault="00006503" w:rsidP="00006503">
      <w:pPr>
        <w:spacing w:after="0" w:line="360" w:lineRule="auto"/>
        <w:ind w:firstLine="1134"/>
        <w:jc w:val="both"/>
        <w:rPr>
          <w:rFonts w:ascii="Arial" w:hAnsi="Arial" w:cs="Arial"/>
          <w:sz w:val="24"/>
          <w:szCs w:val="24"/>
        </w:rPr>
      </w:pPr>
      <w:r w:rsidRPr="00006503">
        <w:rPr>
          <w:rFonts w:ascii="Arial" w:hAnsi="Arial" w:cs="Arial"/>
          <w:sz w:val="24"/>
          <w:szCs w:val="24"/>
        </w:rPr>
        <w:t xml:space="preserve">Com relação a aprendizagem, Zimmerman (2000), afirma que a aprendizagem autorregulada refere a pensamentos, sentimentos e ações autogeradas que são planejadas e ciclicamente adaptadas para realização de metas pessoais" (p. 14). </w:t>
      </w:r>
    </w:p>
    <w:p w:rsidR="00006503" w:rsidRPr="00006503" w:rsidRDefault="00006503" w:rsidP="00006503">
      <w:pPr>
        <w:spacing w:after="0" w:line="360" w:lineRule="auto"/>
        <w:ind w:firstLine="1134"/>
        <w:jc w:val="both"/>
        <w:rPr>
          <w:rFonts w:ascii="Arial" w:hAnsi="Arial" w:cs="Arial"/>
          <w:sz w:val="24"/>
          <w:szCs w:val="24"/>
        </w:rPr>
      </w:pPr>
      <w:r w:rsidRPr="00006503">
        <w:rPr>
          <w:rFonts w:ascii="Arial" w:hAnsi="Arial" w:cs="Arial"/>
          <w:sz w:val="24"/>
          <w:szCs w:val="24"/>
        </w:rPr>
        <w:t xml:space="preserve">A escola assume cada vez mais uma importante função na formação da pessoa e a importância da autorregulação da aprendizagem segue as novas exigências com que os alunos têm de lidar nos dias de hoje, porque aumentar o conhecimento torna necessário a aprendizagem de estratégias para adquirir esse novo conhecimento e adaptá-lo ao conhecimento já existente (PERELS et al. 2009). Nesse sentido, a autorregulação é vista como um requisito para a aprendizagem ao longo da vida. </w:t>
      </w:r>
    </w:p>
    <w:p w:rsidR="00AC4193" w:rsidRDefault="00006503" w:rsidP="00AC4193">
      <w:pPr>
        <w:spacing w:after="0" w:line="360" w:lineRule="auto"/>
        <w:ind w:firstLine="1134"/>
        <w:jc w:val="both"/>
        <w:rPr>
          <w:rFonts w:ascii="Arial" w:hAnsi="Arial" w:cs="Arial"/>
          <w:sz w:val="24"/>
          <w:szCs w:val="24"/>
        </w:rPr>
      </w:pPr>
      <w:r w:rsidRPr="00006503">
        <w:rPr>
          <w:rFonts w:ascii="Arial" w:hAnsi="Arial" w:cs="Arial"/>
          <w:sz w:val="24"/>
          <w:szCs w:val="24"/>
        </w:rPr>
        <w:t>A questão da necessidade de apoiar adequadamente as crianças no desenvolvimento da autorregulação da sua aprendizagem é colocada por Rosário, Pérez e González-Pienda (2007) da seguinte forma:</w:t>
      </w:r>
    </w:p>
    <w:p w:rsidR="00747F0A" w:rsidRDefault="003B2BB6" w:rsidP="003B2BB6">
      <w:pPr>
        <w:spacing w:after="0" w:line="240" w:lineRule="auto"/>
        <w:ind w:left="2268"/>
        <w:jc w:val="both"/>
        <w:rPr>
          <w:rFonts w:ascii="Arial" w:hAnsi="Arial" w:cs="Arial"/>
          <w:sz w:val="20"/>
          <w:szCs w:val="20"/>
        </w:rPr>
      </w:pPr>
      <w:r w:rsidRPr="003B2BB6">
        <w:rPr>
          <w:rFonts w:ascii="Arial" w:hAnsi="Arial" w:cs="Arial"/>
          <w:sz w:val="20"/>
          <w:szCs w:val="20"/>
        </w:rPr>
        <w:t>(...)Todos os alunos conseguem autorregular os seus processos de aprendizagem, ou seja, para atingirem os seus objetivos, todos são capazes de mobilizar comportamentos de acordo com as especificidades dos seus contextos de aprendizagem. No entanto, como é visível nas salas de aula […] nem sempre o fazem de forma adequada ou no sentido de uma aprendizagem qualitativa e robusta (p. 14).</w:t>
      </w:r>
    </w:p>
    <w:p w:rsidR="003B2BB6" w:rsidRDefault="003B2BB6" w:rsidP="003B2BB6">
      <w:pPr>
        <w:spacing w:after="0" w:line="240" w:lineRule="auto"/>
        <w:ind w:left="2268"/>
        <w:jc w:val="both"/>
        <w:rPr>
          <w:rFonts w:ascii="Arial" w:hAnsi="Arial" w:cs="Arial"/>
          <w:sz w:val="20"/>
          <w:szCs w:val="20"/>
        </w:rPr>
      </w:pPr>
    </w:p>
    <w:p w:rsidR="003B2BB6" w:rsidRDefault="003B2BB6" w:rsidP="003B2BB6">
      <w:pPr>
        <w:spacing w:after="120" w:line="360" w:lineRule="auto"/>
        <w:ind w:firstLine="1134"/>
        <w:jc w:val="both"/>
        <w:rPr>
          <w:rFonts w:ascii="Arial" w:hAnsi="Arial" w:cs="Arial"/>
          <w:sz w:val="24"/>
          <w:szCs w:val="24"/>
        </w:rPr>
      </w:pPr>
      <w:r w:rsidRPr="003B2BB6">
        <w:rPr>
          <w:rFonts w:ascii="Arial" w:hAnsi="Arial" w:cs="Arial"/>
          <w:sz w:val="24"/>
          <w:szCs w:val="24"/>
        </w:rPr>
        <w:t>A criança precisa ter controle de inibição e a capacidade de resistir a uma forte inclinação para fazer uma coisa e fazer o que é mais adequado ou necessário. Para exercer este controle a criança deve ser capaz de: prestar atenção: permanecer na tarefa apesar de distração e inibir o agir impulsivamente. O controle inibitório ajuda as crianças a pararem automaticamente antes de dar respostas inapropriadas ou terem ações automáticas, e ajuda a promover comportamentos adequados em sala, como levantar a mão antes de falar.</w:t>
      </w:r>
    </w:p>
    <w:p w:rsidR="008E384A" w:rsidRPr="008E384A" w:rsidRDefault="008E384A" w:rsidP="003B2BB6">
      <w:pPr>
        <w:spacing w:after="120" w:line="360" w:lineRule="auto"/>
        <w:ind w:firstLine="1134"/>
        <w:jc w:val="both"/>
        <w:rPr>
          <w:rFonts w:ascii="Arial" w:hAnsi="Arial" w:cs="Arial"/>
          <w:b/>
          <w:sz w:val="24"/>
          <w:szCs w:val="24"/>
        </w:rPr>
      </w:pPr>
    </w:p>
    <w:p w:rsidR="008E384A" w:rsidRPr="008E384A" w:rsidRDefault="00491983" w:rsidP="00491983">
      <w:pPr>
        <w:spacing w:after="120" w:line="360" w:lineRule="auto"/>
        <w:jc w:val="both"/>
        <w:rPr>
          <w:rFonts w:ascii="Arial" w:hAnsi="Arial" w:cs="Arial"/>
          <w:b/>
          <w:sz w:val="24"/>
          <w:szCs w:val="24"/>
        </w:rPr>
      </w:pPr>
      <w:r>
        <w:rPr>
          <w:rFonts w:ascii="Arial" w:hAnsi="Arial" w:cs="Arial"/>
          <w:b/>
          <w:sz w:val="24"/>
          <w:szCs w:val="24"/>
        </w:rPr>
        <w:t xml:space="preserve">        </w:t>
      </w:r>
      <w:r w:rsidR="00F04CC2">
        <w:rPr>
          <w:rFonts w:ascii="Arial" w:hAnsi="Arial" w:cs="Arial"/>
          <w:b/>
          <w:sz w:val="24"/>
          <w:szCs w:val="24"/>
        </w:rPr>
        <w:t xml:space="preserve">2.4. </w:t>
      </w:r>
      <w:r>
        <w:rPr>
          <w:rFonts w:ascii="Arial" w:hAnsi="Arial" w:cs="Arial"/>
          <w:b/>
          <w:sz w:val="24"/>
          <w:szCs w:val="24"/>
        </w:rPr>
        <w:t xml:space="preserve"> </w:t>
      </w:r>
      <w:r w:rsidR="008E384A" w:rsidRPr="008E384A">
        <w:rPr>
          <w:rFonts w:ascii="Arial" w:hAnsi="Arial" w:cs="Arial"/>
          <w:b/>
          <w:sz w:val="24"/>
          <w:szCs w:val="24"/>
        </w:rPr>
        <w:t>MEMÓRIA DE TRABALHO</w:t>
      </w:r>
    </w:p>
    <w:p w:rsidR="008E384A" w:rsidRPr="008E384A" w:rsidRDefault="008E384A" w:rsidP="008E384A">
      <w:pPr>
        <w:spacing w:after="120" w:line="360" w:lineRule="auto"/>
        <w:ind w:firstLine="1134"/>
        <w:jc w:val="both"/>
        <w:rPr>
          <w:rFonts w:ascii="Arial" w:hAnsi="Arial" w:cs="Arial"/>
          <w:sz w:val="24"/>
          <w:szCs w:val="24"/>
        </w:rPr>
      </w:pPr>
    </w:p>
    <w:p w:rsidR="008E384A" w:rsidRPr="008E384A" w:rsidRDefault="008E384A" w:rsidP="008E384A">
      <w:pPr>
        <w:spacing w:after="0" w:line="360" w:lineRule="auto"/>
        <w:ind w:firstLine="1134"/>
        <w:jc w:val="both"/>
        <w:rPr>
          <w:rFonts w:ascii="Arial" w:hAnsi="Arial" w:cs="Arial"/>
          <w:sz w:val="24"/>
          <w:szCs w:val="24"/>
        </w:rPr>
      </w:pPr>
      <w:r w:rsidRPr="008E384A">
        <w:rPr>
          <w:rFonts w:ascii="Arial" w:hAnsi="Arial" w:cs="Arial"/>
          <w:sz w:val="24"/>
          <w:szCs w:val="24"/>
        </w:rPr>
        <w:lastRenderedPageBreak/>
        <w:t>A memória é um processo cognitivo complexo caracterizado como um mecanismo que nos permite registrar, armazenar, elaborar e resgatar uma informação. (Malloy-Diniz, Fuentes, Mattos &amp; Neander, 2010). A memória de trabalho é um sistema de processamento e armazenamento de informações que mantém o pensamento, a aprendizagem e a comunicação sendo manipulados momentaneamente para a realização de complexas atividades, como a compreensão da leitura, e o raciocínio matemático. (Giangiacomo &amp; Navas, 2008). É caracterizada como um conjunto de habilidades que permitem ao cérebro manipular informações novas e mantê-las em atividade simultaneamente, com o objetivo de realizar uma tarefa (Dalgalarrondo, 2008). E é conhecida também por ter sua capacidade limitada de armazenar informações - de cinco a nove elementos. (Miller, 1956; citado por Grivol &amp; Hage, 2011).</w:t>
      </w:r>
    </w:p>
    <w:p w:rsidR="008E384A" w:rsidRPr="008E384A" w:rsidRDefault="008E384A" w:rsidP="008E384A">
      <w:pPr>
        <w:spacing w:after="0" w:line="360" w:lineRule="auto"/>
        <w:ind w:firstLine="1134"/>
        <w:jc w:val="both"/>
        <w:rPr>
          <w:rFonts w:ascii="Arial" w:hAnsi="Arial" w:cs="Arial"/>
          <w:sz w:val="24"/>
          <w:szCs w:val="24"/>
        </w:rPr>
      </w:pPr>
      <w:r w:rsidRPr="008E384A">
        <w:rPr>
          <w:rFonts w:ascii="Arial" w:hAnsi="Arial" w:cs="Arial"/>
          <w:sz w:val="24"/>
          <w:szCs w:val="24"/>
        </w:rPr>
        <w:t>Desde o século XIX a literatura vem falando em memórias de longa e de curta duração (Hebb, 1949; James, 1952), porém termo “memória de trabalho” surgiu na década de 1960, no contexto das teorias do processamento da informação. As menções mais antigas a experimentos sobre memória de trabalho, ainda não assim denominada, podem ser encontradas até há 100 anos atrás, quando foram descritos experimentos do córtex pré-frontal, concluindo que o mesmo era importante para processos cognitivos (Cowan, 2005).</w:t>
      </w:r>
    </w:p>
    <w:p w:rsidR="008E384A" w:rsidRPr="008E384A" w:rsidRDefault="008E384A" w:rsidP="008E384A">
      <w:pPr>
        <w:spacing w:after="0" w:line="360" w:lineRule="auto"/>
        <w:ind w:firstLine="1134"/>
        <w:jc w:val="both"/>
        <w:rPr>
          <w:rFonts w:ascii="Arial" w:hAnsi="Arial" w:cs="Arial"/>
          <w:sz w:val="24"/>
          <w:szCs w:val="24"/>
        </w:rPr>
      </w:pPr>
      <w:r w:rsidRPr="008E384A">
        <w:rPr>
          <w:rFonts w:ascii="Arial" w:hAnsi="Arial" w:cs="Arial"/>
          <w:sz w:val="24"/>
          <w:szCs w:val="24"/>
        </w:rPr>
        <w:t>Durante o processamento de informações, como ocorre durante uma conversa ou leitura, a memória de trabalho encarrega-se de focalizar as informações que estão sendo utilizadas, automática e eventualmente e, além disso, ela poderá ou não utilizar lembranças evocadas de outras memórias já armazenadas.</w:t>
      </w:r>
    </w:p>
    <w:p w:rsidR="008E384A" w:rsidRPr="008E384A" w:rsidRDefault="008E384A" w:rsidP="008E384A">
      <w:pPr>
        <w:spacing w:after="0" w:line="360" w:lineRule="auto"/>
        <w:ind w:firstLine="1134"/>
        <w:jc w:val="both"/>
        <w:rPr>
          <w:rFonts w:ascii="Arial" w:hAnsi="Arial" w:cs="Arial"/>
          <w:sz w:val="24"/>
          <w:szCs w:val="24"/>
        </w:rPr>
      </w:pPr>
      <w:r w:rsidRPr="008E384A">
        <w:rPr>
          <w:rFonts w:ascii="Arial" w:hAnsi="Arial" w:cs="Arial"/>
          <w:sz w:val="24"/>
          <w:szCs w:val="24"/>
        </w:rPr>
        <w:t xml:space="preserve">De acordo com Baddeley (1986), a memória de trabalho é composta por quatro componentes: executivo central, a alça fonoarticulatória, o esboço visuoespacial e o buffer episódico. Porém, vamos focar no primeiro que se relaciona ao executivo central. Este desempenha funções como: a) atenção seletiva –que corresponde à habilidade de focar a atenção em uma informação relevante e inibir outras informações distratoras; b) flexibilidade mental –que é a capacidade de coordenar múltiplas atividades cognitivas simultaneamente; c) </w:t>
      </w:r>
      <w:r w:rsidRPr="008E384A">
        <w:rPr>
          <w:rFonts w:ascii="Arial" w:hAnsi="Arial" w:cs="Arial"/>
          <w:sz w:val="24"/>
          <w:szCs w:val="24"/>
        </w:rPr>
        <w:lastRenderedPageBreak/>
        <w:t>ajuda a selecionar e executar planos e estratégias; d) capacidade de evocar informações armazenadas na memória de longo prazo. Resumidamente, o executivo central faz a interação/ligação entre a informação que está sendo processada e a que está na memória de longo prazo.</w:t>
      </w:r>
    </w:p>
    <w:p w:rsidR="00BE4FC0" w:rsidRDefault="008E384A" w:rsidP="00BE4FC0">
      <w:pPr>
        <w:spacing w:after="0" w:line="360" w:lineRule="auto"/>
        <w:ind w:firstLine="1134"/>
        <w:jc w:val="both"/>
        <w:rPr>
          <w:rFonts w:ascii="Arial" w:hAnsi="Arial" w:cs="Arial"/>
          <w:sz w:val="24"/>
          <w:szCs w:val="24"/>
        </w:rPr>
      </w:pPr>
      <w:r w:rsidRPr="008E384A">
        <w:rPr>
          <w:rFonts w:ascii="Arial" w:hAnsi="Arial" w:cs="Arial"/>
          <w:sz w:val="24"/>
          <w:szCs w:val="24"/>
        </w:rPr>
        <w:t xml:space="preserve"> Um modelo de memória influente (cf. Atkinson e Shiffrin, 1968) previa a existência de um módulo sensorial, uma memória de curto prazo e a memória de longo prazo. Segundo esta teoria, o uso da memória de curto prazo, como sistema responsável pelo armazenamento temporário de informações, era essencial para a consolidação e recuperação de informações da memória de longo prazo, além de intermediar a performance cognitiva em uma série de atividades. A operação básica da memória de curto prazo neste referencial teórico era a repetição verbal da informação. A memória de curto prazo funcionava de acordo com a seguinte fórmula: quanto mais tempo um determinado item permanecesse na memória de curto prazo através de um processo denominado de subvocalização, maiores seriam as chances de consolid</w:t>
      </w:r>
      <w:r w:rsidR="00BE4FC0">
        <w:rPr>
          <w:rFonts w:ascii="Arial" w:hAnsi="Arial" w:cs="Arial"/>
          <w:sz w:val="24"/>
          <w:szCs w:val="24"/>
        </w:rPr>
        <w:t>ação na memória de longo prazo.</w:t>
      </w:r>
    </w:p>
    <w:p w:rsidR="00BE4FC0" w:rsidRDefault="008E384A" w:rsidP="00BE4FC0">
      <w:pPr>
        <w:spacing w:after="0" w:line="360" w:lineRule="auto"/>
        <w:ind w:firstLine="1134"/>
        <w:jc w:val="both"/>
        <w:rPr>
          <w:rFonts w:ascii="Arial" w:hAnsi="Arial" w:cs="Arial"/>
          <w:sz w:val="24"/>
          <w:szCs w:val="24"/>
        </w:rPr>
      </w:pPr>
      <w:r w:rsidRPr="008E384A">
        <w:rPr>
          <w:rFonts w:ascii="Arial" w:hAnsi="Arial" w:cs="Arial"/>
          <w:sz w:val="24"/>
          <w:szCs w:val="24"/>
        </w:rPr>
        <w:t>Um exemplo da memória de trabalho: Lemos ou ouvimos um número de telefone; memorizamos este no momento para discá-lo; depois, na maioria das vezes, o esquecemos para sempre. Podemos também, ao lermos o número do telefone, lembrar dos vários encontros e da antiga amizade que tivemos com o possuidor do telefone focalizado. Junto com essas recordações, chegamos a “enxergar” a pessoa em diversos contextos e épocas, e, em cada focalização, sentimos emoções diversas. Esse é o trabalho da memória do trabalho.</w:t>
      </w:r>
    </w:p>
    <w:p w:rsidR="008E384A" w:rsidRPr="008E384A" w:rsidRDefault="008E384A" w:rsidP="00BE4FC0">
      <w:pPr>
        <w:spacing w:after="0" w:line="360" w:lineRule="auto"/>
        <w:ind w:firstLine="1134"/>
        <w:jc w:val="both"/>
        <w:rPr>
          <w:rFonts w:ascii="Arial" w:hAnsi="Arial" w:cs="Arial"/>
          <w:sz w:val="24"/>
          <w:szCs w:val="24"/>
        </w:rPr>
      </w:pPr>
      <w:r w:rsidRPr="008E384A">
        <w:rPr>
          <w:rFonts w:ascii="Arial" w:hAnsi="Arial" w:cs="Arial"/>
          <w:sz w:val="24"/>
          <w:szCs w:val="24"/>
        </w:rPr>
        <w:t xml:space="preserve">A memória de trabalho é um sistema cerebral que fornece armazenamento temporário e manipulação das informações necessárias para tarefas cognitivas complexas como a compreensão da linguagem, leitura, aprendizagem, operações matemáticas, pensamento e raciocínio. A memória de trabalho está presente em várias tarefas diárias, como na manutenção temporária de um número de telefone, na resolução mental de cálculos matemáticos, quando seguimos direções e instruções, ao apresentarmos um trabalho, na leitura de um texto, ou seja, no momento em que a informação </w:t>
      </w:r>
      <w:r w:rsidRPr="008E384A">
        <w:rPr>
          <w:rFonts w:ascii="Arial" w:hAnsi="Arial" w:cs="Arial"/>
          <w:sz w:val="24"/>
          <w:szCs w:val="24"/>
        </w:rPr>
        <w:lastRenderedPageBreak/>
        <w:t>chega à mente, cabe à memória de trabalho manter durante segundos/minutos a informação que está sendo processada.</w:t>
      </w:r>
    </w:p>
    <w:p w:rsidR="008E384A" w:rsidRPr="008E384A" w:rsidRDefault="008E384A" w:rsidP="008E384A">
      <w:pPr>
        <w:spacing w:after="0" w:line="360" w:lineRule="auto"/>
        <w:ind w:firstLine="1134"/>
        <w:jc w:val="both"/>
        <w:rPr>
          <w:rFonts w:ascii="Arial" w:hAnsi="Arial" w:cs="Arial"/>
          <w:sz w:val="24"/>
          <w:szCs w:val="24"/>
        </w:rPr>
      </w:pPr>
      <w:r w:rsidRPr="008E384A">
        <w:rPr>
          <w:rFonts w:ascii="Arial" w:hAnsi="Arial" w:cs="Arial"/>
          <w:sz w:val="24"/>
          <w:szCs w:val="24"/>
        </w:rPr>
        <w:t>A memória de trabalho não tem capacidade de assimilar todas as informações, assim desenvolve estratégias para absorver o maior número de informações possíveis. Um exemplo utilizado pela memória operacional é a “atenção seletiva” que seleciona as informações mais importantes para o sujeito e ignora o que é irrelevante.</w:t>
      </w:r>
    </w:p>
    <w:p w:rsidR="008E384A" w:rsidRPr="008E384A" w:rsidRDefault="008E384A" w:rsidP="008E384A">
      <w:pPr>
        <w:spacing w:after="0" w:line="360" w:lineRule="auto"/>
        <w:ind w:firstLine="1134"/>
        <w:jc w:val="both"/>
        <w:rPr>
          <w:rFonts w:ascii="Arial" w:hAnsi="Arial" w:cs="Arial"/>
          <w:sz w:val="24"/>
          <w:szCs w:val="24"/>
        </w:rPr>
      </w:pPr>
    </w:p>
    <w:p w:rsidR="008E384A" w:rsidRPr="00BE4FC0" w:rsidRDefault="006E686E" w:rsidP="008E384A">
      <w:pPr>
        <w:spacing w:after="0" w:line="360" w:lineRule="auto"/>
        <w:ind w:firstLine="1134"/>
        <w:jc w:val="both"/>
        <w:rPr>
          <w:rFonts w:ascii="Arial" w:hAnsi="Arial" w:cs="Arial"/>
          <w:b/>
          <w:sz w:val="24"/>
          <w:szCs w:val="24"/>
        </w:rPr>
      </w:pPr>
      <w:r>
        <w:rPr>
          <w:rFonts w:ascii="Arial" w:hAnsi="Arial" w:cs="Arial"/>
          <w:b/>
          <w:sz w:val="24"/>
          <w:szCs w:val="24"/>
        </w:rPr>
        <w:t xml:space="preserve">2.5. </w:t>
      </w:r>
      <w:r w:rsidR="008E384A" w:rsidRPr="00BE4FC0">
        <w:rPr>
          <w:rFonts w:ascii="Arial" w:hAnsi="Arial" w:cs="Arial"/>
          <w:b/>
          <w:sz w:val="24"/>
          <w:szCs w:val="24"/>
        </w:rPr>
        <w:t>ATENÇÃO SELETIVA</w:t>
      </w:r>
    </w:p>
    <w:p w:rsidR="008E384A" w:rsidRPr="008E384A" w:rsidRDefault="008E384A" w:rsidP="008E384A">
      <w:pPr>
        <w:spacing w:after="0" w:line="360" w:lineRule="auto"/>
        <w:ind w:firstLine="1134"/>
        <w:jc w:val="both"/>
        <w:rPr>
          <w:rFonts w:ascii="Arial" w:hAnsi="Arial" w:cs="Arial"/>
          <w:sz w:val="24"/>
          <w:szCs w:val="24"/>
        </w:rPr>
      </w:pPr>
    </w:p>
    <w:p w:rsidR="00BE4FC0" w:rsidRDefault="008E384A" w:rsidP="00BE4FC0">
      <w:pPr>
        <w:spacing w:after="0" w:line="360" w:lineRule="auto"/>
        <w:ind w:firstLine="1134"/>
        <w:jc w:val="both"/>
        <w:rPr>
          <w:rFonts w:ascii="Arial" w:hAnsi="Arial" w:cs="Arial"/>
          <w:sz w:val="24"/>
          <w:szCs w:val="24"/>
        </w:rPr>
      </w:pPr>
      <w:r w:rsidRPr="008E384A">
        <w:rPr>
          <w:rFonts w:ascii="Arial" w:hAnsi="Arial" w:cs="Arial"/>
          <w:sz w:val="24"/>
          <w:szCs w:val="24"/>
        </w:rPr>
        <w:t>Em uma descrição bastante sumarizada, a atenção seletiva, de acordo com Gazzaniga e colaboradores (2002), é a capacidade de o sujeito atentar a determinadas características do estímulo, ignorando aqueles que são irrelevantes para a tarefa, de modo a processar ativamente uma quantidade limitada de informações dentre as disponíveis aos órgãos dos sentidos ou provenientes de outros processos cognitivos. Os estímulos enviados para o cérebro podem ser visuais, olfativos, sonoros, gustativos ou táteis, porém em determinado momento o cérebro é incapaz de assimilar todos eles, e acaba por utilizar a atenção seletiva como estratégia para filtrar as informações Férnandez (2001).</w:t>
      </w:r>
    </w:p>
    <w:p w:rsidR="00BE4FC0" w:rsidRDefault="008E384A" w:rsidP="00BE4FC0">
      <w:pPr>
        <w:spacing w:after="0" w:line="360" w:lineRule="auto"/>
        <w:ind w:firstLine="1134"/>
        <w:jc w:val="both"/>
        <w:rPr>
          <w:rFonts w:ascii="Arial" w:hAnsi="Arial" w:cs="Arial"/>
          <w:sz w:val="24"/>
          <w:szCs w:val="24"/>
        </w:rPr>
      </w:pPr>
      <w:r w:rsidRPr="008E384A">
        <w:rPr>
          <w:rFonts w:ascii="Arial" w:hAnsi="Arial" w:cs="Arial"/>
          <w:sz w:val="24"/>
          <w:szCs w:val="24"/>
        </w:rPr>
        <w:t>A rede frontal, incluindo o giro do cíngulo anterior e córtex lateral pré-frontal é também ativada em tarefas que envolvem a atenção executiva, ou seja, quando o conflito está presente e a produção de uma resposta não habitual é requerida (POSNER; FAN, 2001). Aspectos complexos da atenção, como a capacidade de seguir sequências ordenadas de pensamentos, dependem fundamentalmente da área pré-frontal (MACHADO, 2003).</w:t>
      </w:r>
    </w:p>
    <w:p w:rsidR="008E384A" w:rsidRPr="008E384A" w:rsidRDefault="008E384A" w:rsidP="00BE4FC0">
      <w:pPr>
        <w:spacing w:after="0" w:line="360" w:lineRule="auto"/>
        <w:ind w:firstLine="1134"/>
        <w:jc w:val="both"/>
        <w:rPr>
          <w:rFonts w:ascii="Arial" w:hAnsi="Arial" w:cs="Arial"/>
          <w:sz w:val="24"/>
          <w:szCs w:val="24"/>
        </w:rPr>
      </w:pPr>
      <w:r w:rsidRPr="008E384A">
        <w:rPr>
          <w:rFonts w:ascii="Arial" w:hAnsi="Arial" w:cs="Arial"/>
          <w:sz w:val="24"/>
          <w:szCs w:val="24"/>
        </w:rPr>
        <w:t>Desta forma, é possível afirmar com base nas ideias de Luria (1979), que a atenção tem caráter seletivo consciente e exige memória. A atenção seletiva é a capacidade de selecionar estímulos e objetos específicos, determinando uma orientação atencional focal; um estado de concentração das funções mentais, assim como o estabelecimento de prioridades da atividade consciente do indivíduo diante de um conjunto amplo de estímulos ambientais.</w:t>
      </w:r>
    </w:p>
    <w:p w:rsidR="00BE4FC0" w:rsidRDefault="008E384A" w:rsidP="00BE4FC0">
      <w:pPr>
        <w:spacing w:after="0" w:line="360" w:lineRule="auto"/>
        <w:ind w:firstLine="1134"/>
        <w:jc w:val="both"/>
        <w:rPr>
          <w:rFonts w:ascii="Arial" w:hAnsi="Arial" w:cs="Arial"/>
          <w:sz w:val="24"/>
          <w:szCs w:val="24"/>
        </w:rPr>
      </w:pPr>
      <w:r w:rsidRPr="008E384A">
        <w:rPr>
          <w:rFonts w:ascii="Arial" w:hAnsi="Arial" w:cs="Arial"/>
          <w:sz w:val="24"/>
          <w:szCs w:val="24"/>
        </w:rPr>
        <w:lastRenderedPageBreak/>
        <w:t>A atenção seletiva tem grande influência sobre a aprendizagem pois ajuda os indivíduos a manterem o foco de atenção na aula ou no livro, evitando distrações e proporcionando</w:t>
      </w:r>
      <w:r w:rsidR="00BE4FC0">
        <w:rPr>
          <w:rFonts w:ascii="Arial" w:hAnsi="Arial" w:cs="Arial"/>
          <w:sz w:val="24"/>
          <w:szCs w:val="24"/>
        </w:rPr>
        <w:t xml:space="preserve"> um bom e crescente desempenho.</w:t>
      </w:r>
    </w:p>
    <w:p w:rsidR="008E384A" w:rsidRDefault="008E384A" w:rsidP="00BE4FC0">
      <w:pPr>
        <w:spacing w:after="0" w:line="360" w:lineRule="auto"/>
        <w:ind w:firstLine="1134"/>
        <w:jc w:val="both"/>
        <w:rPr>
          <w:rFonts w:ascii="Arial" w:hAnsi="Arial" w:cs="Arial"/>
          <w:sz w:val="24"/>
          <w:szCs w:val="24"/>
        </w:rPr>
      </w:pPr>
      <w:r>
        <w:rPr>
          <w:rFonts w:ascii="Arial" w:hAnsi="Arial" w:cs="Arial"/>
          <w:sz w:val="24"/>
          <w:szCs w:val="24"/>
        </w:rPr>
        <w:t>Segundo Fernandez (2001), a</w:t>
      </w:r>
      <w:r w:rsidRPr="008E384A">
        <w:rPr>
          <w:rFonts w:ascii="Arial" w:hAnsi="Arial" w:cs="Arial"/>
          <w:sz w:val="24"/>
          <w:szCs w:val="24"/>
        </w:rPr>
        <w:t xml:space="preserve"> atenção sustentada refere-se à manutenção da atenção seletiva sobre determinado estímulo ou objeto, permitindo a execução das tarefas especificas e obtenção de objetivos fixados, ou seja representa a habilidade de manter uma resposta estável durante uma atividade incessante e repetitiva, consentindo manter o foco em uma tarefa por um período de tempo contínuo sem ser distraído, como por exemplo, se manter a</w:t>
      </w:r>
      <w:r>
        <w:rPr>
          <w:rFonts w:ascii="Arial" w:hAnsi="Arial" w:cs="Arial"/>
          <w:sz w:val="24"/>
          <w:szCs w:val="24"/>
        </w:rPr>
        <w:t>tento durante uma longa reunião.</w:t>
      </w:r>
    </w:p>
    <w:p w:rsidR="00BE4FC0" w:rsidRDefault="00BE4FC0" w:rsidP="00BE4FC0">
      <w:pPr>
        <w:spacing w:after="0" w:line="360" w:lineRule="auto"/>
        <w:ind w:firstLine="1134"/>
        <w:jc w:val="both"/>
        <w:rPr>
          <w:rFonts w:ascii="Arial" w:hAnsi="Arial" w:cs="Arial"/>
          <w:sz w:val="24"/>
          <w:szCs w:val="24"/>
        </w:rPr>
      </w:pPr>
    </w:p>
    <w:p w:rsidR="00BE4FC0" w:rsidRDefault="0050054A" w:rsidP="0050054A">
      <w:pPr>
        <w:pStyle w:val="PargrafodaLista"/>
        <w:numPr>
          <w:ilvl w:val="0"/>
          <w:numId w:val="1"/>
        </w:numPr>
        <w:spacing w:after="0" w:line="360" w:lineRule="auto"/>
        <w:jc w:val="both"/>
        <w:rPr>
          <w:rFonts w:ascii="Arial" w:hAnsi="Arial" w:cs="Arial"/>
          <w:b/>
          <w:sz w:val="24"/>
          <w:szCs w:val="24"/>
        </w:rPr>
      </w:pPr>
      <w:r w:rsidRPr="0050054A">
        <w:rPr>
          <w:rFonts w:ascii="Arial" w:hAnsi="Arial" w:cs="Arial"/>
          <w:b/>
          <w:sz w:val="24"/>
          <w:szCs w:val="24"/>
        </w:rPr>
        <w:t>METACOGNIÇÃO – COMPREENDENDO O TERMO</w:t>
      </w:r>
    </w:p>
    <w:p w:rsidR="0050054A" w:rsidRDefault="0050054A" w:rsidP="0050054A">
      <w:pPr>
        <w:spacing w:after="0" w:line="360" w:lineRule="auto"/>
        <w:jc w:val="both"/>
        <w:rPr>
          <w:rFonts w:ascii="Arial" w:hAnsi="Arial" w:cs="Arial"/>
          <w:b/>
          <w:sz w:val="24"/>
          <w:szCs w:val="24"/>
        </w:rPr>
      </w:pPr>
    </w:p>
    <w:p w:rsidR="0050054A" w:rsidRDefault="0050054A" w:rsidP="0050054A">
      <w:pPr>
        <w:spacing w:after="0" w:line="360" w:lineRule="auto"/>
        <w:ind w:firstLine="1134"/>
        <w:jc w:val="both"/>
        <w:rPr>
          <w:rFonts w:ascii="Arial" w:hAnsi="Arial" w:cs="Arial"/>
          <w:sz w:val="24"/>
          <w:szCs w:val="24"/>
        </w:rPr>
      </w:pPr>
      <w:r w:rsidRPr="0050054A">
        <w:rPr>
          <w:rFonts w:ascii="Arial" w:hAnsi="Arial" w:cs="Arial"/>
          <w:sz w:val="24"/>
          <w:szCs w:val="24"/>
        </w:rPr>
        <w:t xml:space="preserve">Para abordar o estudo sobre a metacognição faz-se necessário compreender o significado desse termo, que foi referenciado pela primeira vez na literatura com o psicólogo americano John Hurley Flavell, em 1971, no artigo “First discussant´s comments: what is memory development the development of?”. Em estudo apoiado no trabalho de Tulving e Madigan (1969) sobre a memória, Flavell chama a atenção para a relação, até então inexplorada, entre o funcionamento da memória e o conhecimento que se tem sobre os processos de memorização. (ROSA, 2011, p.39). Desde então, Muitos pesquisadores estudam a faculdade cognitiva, definindo-a, e pesquisando-a até os dias de hoje. O próprio Flavell foi modificando e refinando o conceito na década de 70 de forma lenta e gradual conforme avançavam as pesquisas. Neste período vários pesquisadores contribuíram para a definição e conceituação do termo. Logo, a metacognição foi definida por John Flavell (Stanford University) nos anos 1970 como o conhecimento que as pessoas têm sobre seus próprios processos cognitivos e a habilidade de controlar esses processos, monitorando, organizando, e modificando-os para realizar objetivos concretos. Em outras palavras a metacognição se refere à habilidade de refletir sobre uma determinada tarefa (ler, calcular, pensar, tomar uma decisão) e sozinho selecionar e usar o melhor método para resolver essa tarefa. Para Flavell (1976) em qualquer tipo de operação cognitiva existe uma monitorização ativa </w:t>
      </w:r>
      <w:r w:rsidRPr="0050054A">
        <w:rPr>
          <w:rFonts w:ascii="Arial" w:hAnsi="Arial" w:cs="Arial"/>
          <w:sz w:val="24"/>
          <w:szCs w:val="24"/>
        </w:rPr>
        <w:lastRenderedPageBreak/>
        <w:t>e consequente regulação e orquestração dos processos cognitivos envolvidos ou dos dados sobre os quais eles versam, isto é, a metacognição.</w:t>
      </w:r>
    </w:p>
    <w:p w:rsidR="0050054A" w:rsidRPr="0050054A" w:rsidRDefault="0050054A" w:rsidP="0050054A">
      <w:pPr>
        <w:spacing w:after="0" w:line="360" w:lineRule="auto"/>
        <w:ind w:firstLine="1134"/>
        <w:jc w:val="both"/>
        <w:rPr>
          <w:rFonts w:ascii="Arial" w:hAnsi="Arial" w:cs="Arial"/>
          <w:sz w:val="24"/>
          <w:szCs w:val="24"/>
        </w:rPr>
      </w:pPr>
      <w:r w:rsidRPr="0050054A">
        <w:rPr>
          <w:rFonts w:ascii="Arial" w:hAnsi="Arial" w:cs="Arial"/>
          <w:sz w:val="24"/>
          <w:szCs w:val="24"/>
        </w:rPr>
        <w:t>O conhecimento metacognitivo é um conceito abordado por vários autores e é visto como um conjunto de crenças pessoais sobre todos os possíveis aspectos da atividade cognitiva. Isto é, as informações armazenadas são passíveis de controle pelo sujeito que, consequentemente, também controla o conhecimento referente às ações concretas que ele vai realizar no mundo. Outro aspecto importante do processo metacognitivo é a conceitualização metacognitiva de uma tarefa, que consiste na reflexão metacognitiva presente no momento em que se inicia uma tarefa ou durante sua execução. Peixoto (2007) explica que a conceitualização metacognitiva de uma tarefa é a construção reflexiva que ocorre no nível-objeto e permite o fluxo de informação para o nível-meta na ação de monitoramento. Tornando possível refletir metacognitivamente sobre o conhecimento durante a realização de determinada ação.</w:t>
      </w:r>
    </w:p>
    <w:p w:rsidR="00BF23EA" w:rsidRDefault="0050054A" w:rsidP="00BF23EA">
      <w:pPr>
        <w:spacing w:after="0" w:line="360" w:lineRule="auto"/>
        <w:ind w:firstLine="1134"/>
        <w:jc w:val="both"/>
        <w:rPr>
          <w:rFonts w:ascii="Arial" w:hAnsi="Arial" w:cs="Arial"/>
          <w:sz w:val="24"/>
          <w:szCs w:val="24"/>
        </w:rPr>
      </w:pPr>
      <w:r w:rsidRPr="0050054A">
        <w:rPr>
          <w:rFonts w:ascii="Arial" w:hAnsi="Arial" w:cs="Arial"/>
          <w:sz w:val="24"/>
          <w:szCs w:val="24"/>
        </w:rPr>
        <w:t>Jou e Sperb (2006) se referem aos indivíduos hábeis metacognitivamente como os que teriam a capacidade de apreender e aplicar diversos conhecimentos para melhorar seu desempenho acadêmico, transforman</w:t>
      </w:r>
      <w:r w:rsidR="00BF23EA">
        <w:rPr>
          <w:rFonts w:ascii="Arial" w:hAnsi="Arial" w:cs="Arial"/>
          <w:sz w:val="24"/>
          <w:szCs w:val="24"/>
        </w:rPr>
        <w:t>do-se em aprendizes eficientes.</w:t>
      </w:r>
    </w:p>
    <w:p w:rsidR="0050054A" w:rsidRPr="0050054A" w:rsidRDefault="0050054A" w:rsidP="00BF23EA">
      <w:pPr>
        <w:spacing w:after="0" w:line="360" w:lineRule="auto"/>
        <w:ind w:firstLine="1134"/>
        <w:jc w:val="both"/>
        <w:rPr>
          <w:rFonts w:ascii="Arial" w:hAnsi="Arial" w:cs="Arial"/>
          <w:sz w:val="24"/>
          <w:szCs w:val="24"/>
        </w:rPr>
      </w:pPr>
      <w:r w:rsidRPr="0050054A">
        <w:rPr>
          <w:rFonts w:ascii="Arial" w:hAnsi="Arial" w:cs="Arial"/>
          <w:sz w:val="24"/>
          <w:szCs w:val="24"/>
        </w:rPr>
        <w:t>A metacognição se tem definido como a capacidade da pessoa para pensar sobre o pensamento (processo mental) ou para ter consciência e controle dos próprios processos de pensamento (Mc. Combs, 1993). Já Buron (1993) fala de metacognicão como o conhecimento e a regulação de nossas próprias cognições e nossos processos mentais, o que chama de conhecimento autorreflexivo.</w:t>
      </w:r>
    </w:p>
    <w:p w:rsidR="0050054A" w:rsidRPr="0050054A" w:rsidRDefault="0050054A" w:rsidP="0050054A">
      <w:pPr>
        <w:spacing w:after="0" w:line="360" w:lineRule="auto"/>
        <w:ind w:firstLine="1134"/>
        <w:jc w:val="both"/>
        <w:rPr>
          <w:rFonts w:ascii="Arial" w:hAnsi="Arial" w:cs="Arial"/>
          <w:sz w:val="24"/>
          <w:szCs w:val="24"/>
        </w:rPr>
      </w:pPr>
      <w:r w:rsidRPr="0050054A">
        <w:rPr>
          <w:rFonts w:ascii="Arial" w:hAnsi="Arial" w:cs="Arial"/>
          <w:sz w:val="24"/>
          <w:szCs w:val="24"/>
        </w:rPr>
        <w:t>Segundo Sternberg (2000, p.233) metacognição é a “capacidade para ponderar nossos próprios processos de pensamento e meios de melhorar nosso raciocínio”. Uma outra forma de defini-la, segundo o mesmo autor é como a “compreensão e controle, pelas pessoas, de seus próprios processos de pensamento”. (STERNBERG, 2000, p.400).</w:t>
      </w:r>
    </w:p>
    <w:p w:rsidR="00A77E44" w:rsidRDefault="0050054A" w:rsidP="00A77E44">
      <w:pPr>
        <w:spacing w:after="0" w:line="360" w:lineRule="auto"/>
        <w:ind w:firstLine="1134"/>
        <w:jc w:val="both"/>
        <w:rPr>
          <w:rFonts w:ascii="Arial" w:hAnsi="Arial" w:cs="Arial"/>
          <w:sz w:val="24"/>
          <w:szCs w:val="24"/>
        </w:rPr>
      </w:pPr>
      <w:r w:rsidRPr="0050054A">
        <w:rPr>
          <w:rFonts w:ascii="Arial" w:hAnsi="Arial" w:cs="Arial"/>
          <w:sz w:val="24"/>
          <w:szCs w:val="24"/>
        </w:rPr>
        <w:t xml:space="preserve">Dunlosky e Metcalfe (2009) propõem que metacognição não é um conceito único, mas multifacetado por natureza, destacando o conhecimento metacognitivo (conhecimento sobre a cognição), o monitoramento </w:t>
      </w:r>
      <w:r w:rsidRPr="0050054A">
        <w:rPr>
          <w:rFonts w:ascii="Arial" w:hAnsi="Arial" w:cs="Arial"/>
          <w:sz w:val="24"/>
          <w:szCs w:val="24"/>
        </w:rPr>
        <w:lastRenderedPageBreak/>
        <w:t>metacognitivo (avaliação da situação atual da atividade cognitiva) e o controle metacognitivo (regulação de algum a</w:t>
      </w:r>
      <w:r w:rsidR="00A77E44">
        <w:rPr>
          <w:rFonts w:ascii="Arial" w:hAnsi="Arial" w:cs="Arial"/>
          <w:sz w:val="24"/>
          <w:szCs w:val="24"/>
        </w:rPr>
        <w:t xml:space="preserve">specto da atividade cognitiva), um conceito semelhando ao das funções executivas. </w:t>
      </w:r>
    </w:p>
    <w:p w:rsidR="0050054A" w:rsidRPr="0050054A" w:rsidRDefault="0050054A" w:rsidP="00A77E44">
      <w:pPr>
        <w:spacing w:after="0" w:line="360" w:lineRule="auto"/>
        <w:ind w:firstLine="1134"/>
        <w:jc w:val="both"/>
        <w:rPr>
          <w:rFonts w:ascii="Arial" w:hAnsi="Arial" w:cs="Arial"/>
          <w:sz w:val="24"/>
          <w:szCs w:val="24"/>
        </w:rPr>
      </w:pPr>
      <w:r w:rsidRPr="0050054A">
        <w:rPr>
          <w:rFonts w:ascii="Arial" w:hAnsi="Arial" w:cs="Arial"/>
          <w:sz w:val="24"/>
          <w:szCs w:val="24"/>
        </w:rPr>
        <w:t>Matlin (2003) se refere à metacognição como o conhecimento que a pessoa tem de seus próprios processos cognitivos, isto é, o conhecimento, a consciência e o controle dos processos cognitivos. Cotidianamente a metacognição pode auxiliar na execução de muitas tarefas, inclusive na seleção de estratégias de memória que sejam mais adequadas para determinadas situações, o que possibilita maior economia de tempo e melhor aprimoramento do conhecimento adquirido.</w:t>
      </w:r>
    </w:p>
    <w:p w:rsidR="0050054A" w:rsidRDefault="0050054A" w:rsidP="0050054A">
      <w:pPr>
        <w:spacing w:after="0" w:line="360" w:lineRule="auto"/>
        <w:ind w:firstLine="1134"/>
        <w:jc w:val="both"/>
        <w:rPr>
          <w:rFonts w:ascii="Arial" w:hAnsi="Arial" w:cs="Arial"/>
          <w:sz w:val="24"/>
          <w:szCs w:val="24"/>
        </w:rPr>
      </w:pPr>
      <w:r w:rsidRPr="0050054A">
        <w:rPr>
          <w:rFonts w:ascii="Arial" w:hAnsi="Arial" w:cs="Arial"/>
          <w:sz w:val="24"/>
          <w:szCs w:val="24"/>
        </w:rPr>
        <w:t>Fica claro, portanto, que, ao fazer uso da metacognição, o sujeito torna-se um espectador de seus próprios modos de pensar e das estratégias que emprega para resolver problemas, buscando identificar como aprimorá-los.</w:t>
      </w:r>
    </w:p>
    <w:p w:rsidR="00BF23EA" w:rsidRDefault="00BF23EA" w:rsidP="0050054A">
      <w:pPr>
        <w:spacing w:after="0" w:line="360" w:lineRule="auto"/>
        <w:ind w:firstLine="1134"/>
        <w:jc w:val="both"/>
        <w:rPr>
          <w:rFonts w:ascii="Arial" w:hAnsi="Arial" w:cs="Arial"/>
          <w:sz w:val="24"/>
          <w:szCs w:val="24"/>
        </w:rPr>
      </w:pPr>
    </w:p>
    <w:p w:rsidR="00BF23EA" w:rsidRDefault="00BF23EA" w:rsidP="00BF23EA">
      <w:pPr>
        <w:pStyle w:val="PargrafodaLista"/>
        <w:numPr>
          <w:ilvl w:val="1"/>
          <w:numId w:val="1"/>
        </w:numPr>
        <w:spacing w:after="0" w:line="360" w:lineRule="auto"/>
        <w:jc w:val="both"/>
        <w:rPr>
          <w:rFonts w:ascii="Arial" w:hAnsi="Arial" w:cs="Arial"/>
          <w:b/>
          <w:sz w:val="24"/>
          <w:szCs w:val="24"/>
        </w:rPr>
      </w:pPr>
      <w:r w:rsidRPr="00BF23EA">
        <w:rPr>
          <w:rFonts w:ascii="Arial" w:hAnsi="Arial" w:cs="Arial"/>
          <w:b/>
          <w:sz w:val="24"/>
          <w:szCs w:val="24"/>
        </w:rPr>
        <w:t>FUNÇÕES DA METACOGNIÇÃO</w:t>
      </w:r>
    </w:p>
    <w:p w:rsidR="00BF23EA" w:rsidRPr="00BF23EA" w:rsidRDefault="00BF23EA" w:rsidP="00BF23EA">
      <w:pPr>
        <w:pStyle w:val="PargrafodaLista"/>
        <w:spacing w:after="0" w:line="360" w:lineRule="auto"/>
        <w:ind w:left="1854"/>
        <w:jc w:val="both"/>
        <w:rPr>
          <w:rFonts w:ascii="Arial" w:hAnsi="Arial" w:cs="Arial"/>
          <w:b/>
          <w:sz w:val="24"/>
          <w:szCs w:val="24"/>
        </w:rPr>
      </w:pPr>
    </w:p>
    <w:p w:rsidR="00BF23EA" w:rsidRPr="00BF23EA" w:rsidRDefault="00BF23EA" w:rsidP="00BF23EA">
      <w:pPr>
        <w:spacing w:after="0" w:line="360" w:lineRule="auto"/>
        <w:ind w:firstLine="1134"/>
        <w:jc w:val="both"/>
        <w:rPr>
          <w:rFonts w:ascii="Arial" w:hAnsi="Arial" w:cs="Arial"/>
          <w:sz w:val="24"/>
          <w:szCs w:val="24"/>
        </w:rPr>
      </w:pPr>
      <w:r w:rsidRPr="00BF23EA">
        <w:rPr>
          <w:rFonts w:ascii="Arial" w:hAnsi="Arial" w:cs="Arial"/>
          <w:sz w:val="24"/>
          <w:szCs w:val="24"/>
        </w:rPr>
        <w:t>Tratam-se de funções metacognitivas fundamentais para a aprendizagem, funções executivas que permitem, manter, gerir e manipular a informação, alterar ou inibir procedimentos quando necessário, agir em função de objetivos a atingir, pensar no pensar, etc.</w:t>
      </w:r>
    </w:p>
    <w:p w:rsidR="00BF23EA" w:rsidRPr="00BF23EA" w:rsidRDefault="00BF23EA" w:rsidP="00BF23EA">
      <w:pPr>
        <w:spacing w:after="0" w:line="360" w:lineRule="auto"/>
        <w:ind w:firstLine="1134"/>
        <w:jc w:val="both"/>
        <w:rPr>
          <w:rFonts w:ascii="Arial" w:hAnsi="Arial" w:cs="Arial"/>
          <w:sz w:val="24"/>
          <w:szCs w:val="24"/>
        </w:rPr>
      </w:pPr>
      <w:r w:rsidRPr="00BF23EA">
        <w:rPr>
          <w:rFonts w:ascii="Arial" w:hAnsi="Arial" w:cs="Arial"/>
          <w:sz w:val="24"/>
          <w:szCs w:val="24"/>
        </w:rPr>
        <w:t>E o que seria então metacognição? Quando expressamos um conhecimento sobre a realidade externa, como por exemplo “a água é um líquido”, estamos expressando um conhecimento em si. Se trata de um conhecimento declarativo resultante de uma informação previamente armazenada na memória. No entanto, quando o conteúdo do conhecimento se refere ao nosso mundo interior, como por exempl</w:t>
      </w:r>
      <w:r w:rsidR="00CA3BB4">
        <w:rPr>
          <w:rFonts w:ascii="Arial" w:hAnsi="Arial" w:cs="Arial"/>
          <w:sz w:val="24"/>
          <w:szCs w:val="24"/>
        </w:rPr>
        <w:t>o “eu gosto de cinema</w:t>
      </w:r>
      <w:r w:rsidRPr="00BF23EA">
        <w:rPr>
          <w:rFonts w:ascii="Arial" w:hAnsi="Arial" w:cs="Arial"/>
          <w:sz w:val="24"/>
          <w:szCs w:val="24"/>
        </w:rPr>
        <w:t>”, aí sim podemos falar de metacognição, pois se trata de um conhecimento sobre meu próprio conhecimento, mesmo que este seja obtido, como no primeiro caso, de uma informação previamente armazenada.</w:t>
      </w:r>
    </w:p>
    <w:p w:rsidR="00BF23EA" w:rsidRDefault="00BF23EA" w:rsidP="00BF23EA">
      <w:pPr>
        <w:spacing w:after="0" w:line="360" w:lineRule="auto"/>
        <w:ind w:firstLine="1134"/>
        <w:jc w:val="both"/>
        <w:rPr>
          <w:rFonts w:ascii="Arial" w:hAnsi="Arial" w:cs="Arial"/>
          <w:sz w:val="24"/>
          <w:szCs w:val="24"/>
        </w:rPr>
      </w:pPr>
      <w:r w:rsidRPr="00BF23EA">
        <w:rPr>
          <w:rFonts w:ascii="Arial" w:hAnsi="Arial" w:cs="Arial"/>
          <w:sz w:val="24"/>
          <w:szCs w:val="24"/>
        </w:rPr>
        <w:t xml:space="preserve">Inicialmente, os trabalhos sobre metacognição detiveram-se apenas no conhecimento que os indivíduos tinham sobre sua cognição, a exemplo do que sabiam sobre sua memória (metamemória) e do que sabiam sobre sua atenção, ou metatenção (Flavell &amp; Wellman, 1977). Definiu-se, então, </w:t>
      </w:r>
      <w:r w:rsidRPr="00BF23EA">
        <w:rPr>
          <w:rFonts w:ascii="Arial" w:hAnsi="Arial" w:cs="Arial"/>
          <w:sz w:val="24"/>
          <w:szCs w:val="24"/>
        </w:rPr>
        <w:lastRenderedPageBreak/>
        <w:t>metacognição como a cognição sobre a cognição, ou como o processo mediante o qual o indivíduo realiza operações cognitivas, além de acompanhá-las enquanto elas acontecem (Flavell, 1987). Posteriormente, nas últimas décadas, novos conceitos foram sendo incorporados ao estudo de metacognição. Por exemplo, o enfoque do Processamento de Informação, proposto pela Psicologia Cognitiva, considera que o sistema cognitivo é provido de um subsistema de controle que tem a finalidade de monitorar, planejar e regular seus processos. Esse controle metacognitivo, na maioria das vezes, e, especialmente em crianças pequenas, acontece com pouca participação consciente. Entretanto, à medida que os processos cognitivos são mais exigidos por situações de vida mais complexas, os processos metacognitivos tornam-se mais conscientes, sendo a metacognição definida, então, como a capacidade de refletir conscientemente sobre os próprios processos cognitivos e metacognitivos (Brown, 1997; Leffa, 1996). Dentro da visão de Processamento de Informação, Flavell (1987) sugere que um indicador que poderia ser utilizado, por exemplo, na leitura, seria o da velocidade de processamento. Um sistema metacognitivo que monitora uma repentina mudança na velocidade da leitura permitiria ao sujeito durante o ato de leitura perceber que o material está se tornando difícil ou que outro tópico está solicitando uma maior atenção, podendo assim atuar para mudar a estratégia de leitura</w:t>
      </w:r>
      <w:r w:rsidR="00784B3F">
        <w:rPr>
          <w:rFonts w:ascii="Arial" w:hAnsi="Arial" w:cs="Arial"/>
          <w:sz w:val="24"/>
          <w:szCs w:val="24"/>
        </w:rPr>
        <w:t>.</w:t>
      </w:r>
    </w:p>
    <w:p w:rsidR="00D25A17" w:rsidRDefault="00784B3F" w:rsidP="00D25A17">
      <w:pPr>
        <w:spacing w:after="0" w:line="360" w:lineRule="auto"/>
        <w:ind w:firstLine="1134"/>
        <w:jc w:val="both"/>
        <w:rPr>
          <w:rFonts w:ascii="Arial" w:hAnsi="Arial" w:cs="Arial"/>
          <w:sz w:val="24"/>
          <w:szCs w:val="24"/>
        </w:rPr>
      </w:pPr>
      <w:r w:rsidRPr="00784B3F">
        <w:rPr>
          <w:rFonts w:ascii="Arial" w:hAnsi="Arial" w:cs="Arial"/>
          <w:sz w:val="24"/>
          <w:szCs w:val="24"/>
        </w:rPr>
        <w:t>A compreensão que as pessoas têm de seu processamento cognitivo envolve a percepção dos pensamentos e as ações realizadas. O sistema cognitivo monitora, planeja e regula seus processos, e estes se tornam mais conscientes com o passar do tempo. Sendo assim, o indivíduo adquire a capacidade de monitoramento, auto regulação e elaboração de estratégias para aumentar sua cognição (Jou e Sperb, 2006).</w:t>
      </w:r>
      <w:r w:rsidR="00D25A17">
        <w:rPr>
          <w:rFonts w:ascii="Arial" w:hAnsi="Arial" w:cs="Arial"/>
          <w:sz w:val="24"/>
          <w:szCs w:val="24"/>
        </w:rPr>
        <w:t xml:space="preserve"> </w:t>
      </w:r>
      <w:r w:rsidR="00D25A17" w:rsidRPr="00D25A17">
        <w:rPr>
          <w:rFonts w:ascii="Arial" w:hAnsi="Arial" w:cs="Arial"/>
          <w:sz w:val="24"/>
          <w:szCs w:val="24"/>
        </w:rPr>
        <w:t>O conhecimento metacognitivo permite decidir sobre eventos, tais como prosseguir ou não no ritmo atual de estudo, intensificar esforços, reduzir o empenho ou abandonar a tarefa (Peixoto, 2007).</w:t>
      </w:r>
    </w:p>
    <w:p w:rsidR="00D25A17" w:rsidRDefault="00D25A17" w:rsidP="00D25A17">
      <w:pPr>
        <w:pStyle w:val="PargrafodaLista"/>
        <w:spacing w:after="0" w:line="360" w:lineRule="auto"/>
        <w:ind w:left="0" w:firstLine="1134"/>
        <w:rPr>
          <w:rFonts w:ascii="Arial" w:eastAsia="Times New Roman" w:hAnsi="Arial" w:cs="Arial"/>
          <w:color w:val="000000"/>
          <w:sz w:val="24"/>
          <w:szCs w:val="24"/>
          <w:lang w:eastAsia="pt-BR"/>
        </w:rPr>
      </w:pPr>
      <w:r w:rsidRPr="00D25A17">
        <w:rPr>
          <w:rFonts w:ascii="Arial" w:eastAsia="Times New Roman" w:hAnsi="Arial" w:cs="Arial"/>
          <w:color w:val="000000"/>
          <w:sz w:val="24"/>
          <w:szCs w:val="24"/>
          <w:lang w:eastAsia="pt-BR"/>
        </w:rPr>
        <w:t>Flavell (1976), aponta dois componente</w:t>
      </w:r>
      <w:r>
        <w:rPr>
          <w:rFonts w:ascii="Arial" w:eastAsia="Times New Roman" w:hAnsi="Arial" w:cs="Arial"/>
          <w:color w:val="000000"/>
          <w:sz w:val="24"/>
          <w:szCs w:val="24"/>
          <w:lang w:eastAsia="pt-BR"/>
        </w:rPr>
        <w:t>s centrais nesse conceito:</w:t>
      </w:r>
    </w:p>
    <w:p w:rsidR="00D25A17" w:rsidRPr="00D25A17" w:rsidRDefault="00D25A17" w:rsidP="00D25A17">
      <w:pPr>
        <w:pStyle w:val="PargrafodaLista"/>
        <w:numPr>
          <w:ilvl w:val="0"/>
          <w:numId w:val="3"/>
        </w:numPr>
        <w:spacing w:after="0" w:line="360" w:lineRule="auto"/>
        <w:ind w:left="0" w:firstLine="1134"/>
        <w:jc w:val="both"/>
        <w:rPr>
          <w:rFonts w:ascii="Arial" w:hAnsi="Arial" w:cs="Arial"/>
          <w:sz w:val="24"/>
          <w:szCs w:val="24"/>
        </w:rPr>
      </w:pPr>
      <w:r w:rsidRPr="00D25A17">
        <w:rPr>
          <w:rFonts w:ascii="Arial" w:eastAsia="Times New Roman" w:hAnsi="Arial" w:cs="Arial"/>
          <w:color w:val="000000"/>
          <w:sz w:val="24"/>
          <w:szCs w:val="24"/>
          <w:lang w:eastAsia="pt-BR"/>
        </w:rPr>
        <w:t xml:space="preserve">Os conhecimentos metacognitivos, que dizem respeito ao produto cognitivo, ou seja, ao conhecimento de que determinados conceitos, práticas e </w:t>
      </w:r>
      <w:r w:rsidRPr="00D25A17">
        <w:rPr>
          <w:rFonts w:ascii="Arial" w:eastAsia="Times New Roman" w:hAnsi="Arial" w:cs="Arial"/>
          <w:color w:val="000000"/>
          <w:sz w:val="24"/>
          <w:szCs w:val="24"/>
          <w:lang w:eastAsia="pt-BR"/>
        </w:rPr>
        <w:lastRenderedPageBreak/>
        <w:t>habilidades já são dominados, enquanto outros ainda não o foram, reconhecendo o que se é (ou não) capaz de alcançar; à compreensão dos processos cognitivos, ou seja, da maneira pela qual o pensamento e as funções superiores - atenção, memória, raciocínio, compreensão - atuam na resolução de um problema.</w:t>
      </w:r>
    </w:p>
    <w:p w:rsidR="00D25A17" w:rsidRDefault="00D25A17" w:rsidP="00D25A17">
      <w:pPr>
        <w:pStyle w:val="PargrafodaLista"/>
        <w:numPr>
          <w:ilvl w:val="0"/>
          <w:numId w:val="3"/>
        </w:numPr>
        <w:spacing w:after="0" w:line="360" w:lineRule="auto"/>
        <w:ind w:left="0" w:firstLine="1134"/>
        <w:jc w:val="both"/>
        <w:rPr>
          <w:rFonts w:ascii="Arial" w:hAnsi="Arial" w:cs="Arial"/>
          <w:sz w:val="24"/>
          <w:szCs w:val="24"/>
        </w:rPr>
      </w:pPr>
      <w:r w:rsidRPr="00D25A17">
        <w:rPr>
          <w:rFonts w:ascii="Arial" w:hAnsi="Arial" w:cs="Arial"/>
          <w:sz w:val="24"/>
          <w:szCs w:val="24"/>
        </w:rPr>
        <w:t>Experiências metacognitivas, que designam os processos pelos quais se é capaz de exercer controle e auto regulação durante a tarefa de resolução de um problema, permitindo ao sujeito tomar consciência do desenrolar da sua própria atividade.</w:t>
      </w:r>
    </w:p>
    <w:p w:rsidR="00326E46" w:rsidRDefault="00326E46" w:rsidP="00326E46">
      <w:pPr>
        <w:pStyle w:val="PargrafodaLista"/>
        <w:spacing w:after="0" w:line="360" w:lineRule="auto"/>
        <w:ind w:left="0" w:firstLine="1134"/>
        <w:jc w:val="both"/>
        <w:rPr>
          <w:rFonts w:ascii="Arial" w:hAnsi="Arial" w:cs="Arial"/>
          <w:sz w:val="24"/>
          <w:szCs w:val="24"/>
        </w:rPr>
      </w:pPr>
      <w:r w:rsidRPr="00326E46">
        <w:rPr>
          <w:rFonts w:ascii="Arial" w:hAnsi="Arial" w:cs="Arial"/>
          <w:sz w:val="24"/>
          <w:szCs w:val="24"/>
        </w:rPr>
        <w:t>A regulação seria o modo como o sujeito controla, muda e adapta suas ações para obter o resultado desejado (GRÉGOIRE, 2000, p.161). A auto regulação metacognitiva vai além, pois o sujeito desenvolve seu processo de regulação consciente de seu próprio processo de conhecer, isto é, controla e decide sobre sua melhor forma, produz a auto avaliação.</w:t>
      </w:r>
    </w:p>
    <w:p w:rsidR="00085856" w:rsidRDefault="00085856" w:rsidP="00326E46">
      <w:pPr>
        <w:pStyle w:val="PargrafodaLista"/>
        <w:spacing w:after="0" w:line="360" w:lineRule="auto"/>
        <w:ind w:left="0" w:firstLine="1134"/>
        <w:jc w:val="both"/>
        <w:rPr>
          <w:rFonts w:ascii="Arial" w:hAnsi="Arial" w:cs="Arial"/>
          <w:sz w:val="24"/>
          <w:szCs w:val="24"/>
        </w:rPr>
      </w:pPr>
      <w:r>
        <w:rPr>
          <w:rFonts w:ascii="Arial" w:hAnsi="Arial" w:cs="Arial"/>
          <w:sz w:val="24"/>
          <w:szCs w:val="24"/>
        </w:rPr>
        <w:t>Burón (1997)</w:t>
      </w:r>
      <w:r w:rsidRPr="00085856">
        <w:rPr>
          <w:rFonts w:ascii="Arial" w:hAnsi="Arial" w:cs="Arial"/>
          <w:sz w:val="24"/>
          <w:szCs w:val="24"/>
        </w:rPr>
        <w:t xml:space="preserve">, quando estuda a metacognição, também faz referência ao ‘conhecimento e regulação de nossas próprias cognições e nossos processos mentais’, o que denomina conhecimento </w:t>
      </w:r>
      <w:r>
        <w:rPr>
          <w:rFonts w:ascii="Arial" w:hAnsi="Arial" w:cs="Arial"/>
          <w:sz w:val="24"/>
          <w:szCs w:val="24"/>
        </w:rPr>
        <w:t>autor</w:t>
      </w:r>
      <w:r w:rsidRPr="00085856">
        <w:rPr>
          <w:rFonts w:ascii="Arial" w:hAnsi="Arial" w:cs="Arial"/>
          <w:sz w:val="24"/>
          <w:szCs w:val="24"/>
        </w:rPr>
        <w:t>reflexivo, ou seja, o conhecimento da própria mente adquirido pela auto-observação</w:t>
      </w:r>
      <w:r>
        <w:rPr>
          <w:rFonts w:ascii="Arial" w:hAnsi="Arial" w:cs="Arial"/>
          <w:sz w:val="24"/>
          <w:szCs w:val="24"/>
        </w:rPr>
        <w:t>.</w:t>
      </w:r>
    </w:p>
    <w:p w:rsidR="00DF1CEB" w:rsidRDefault="00DF1CEB" w:rsidP="00326E46">
      <w:pPr>
        <w:pStyle w:val="PargrafodaLista"/>
        <w:spacing w:after="0" w:line="360" w:lineRule="auto"/>
        <w:ind w:left="0" w:firstLine="1134"/>
        <w:jc w:val="both"/>
        <w:rPr>
          <w:rFonts w:ascii="Arial" w:hAnsi="Arial" w:cs="Arial"/>
          <w:sz w:val="24"/>
          <w:szCs w:val="24"/>
        </w:rPr>
      </w:pPr>
      <w:r w:rsidRPr="00DF1CEB">
        <w:rPr>
          <w:rFonts w:ascii="Arial" w:hAnsi="Arial" w:cs="Arial"/>
          <w:sz w:val="24"/>
          <w:szCs w:val="24"/>
        </w:rPr>
        <w:t>A metacognição se r</w:t>
      </w:r>
      <w:r w:rsidR="00F55D22">
        <w:rPr>
          <w:rFonts w:ascii="Arial" w:hAnsi="Arial" w:cs="Arial"/>
          <w:sz w:val="24"/>
          <w:szCs w:val="24"/>
        </w:rPr>
        <w:t>efere ao conhecimento que o indivíduo</w:t>
      </w:r>
      <w:r w:rsidRPr="00DF1CEB">
        <w:rPr>
          <w:rFonts w:ascii="Arial" w:hAnsi="Arial" w:cs="Arial"/>
          <w:sz w:val="24"/>
          <w:szCs w:val="24"/>
        </w:rPr>
        <w:t xml:space="preserve"> tem sobre os próprios processos e produtos cognitivos ou qualquer outro assunto relacionado a eles, por exemplo, as propriedades da informação relevantes para a aprendizagem. Pratico a metacognição (</w:t>
      </w:r>
      <w:proofErr w:type="spellStart"/>
      <w:r w:rsidRPr="00DF1CEB">
        <w:rPr>
          <w:rFonts w:ascii="Arial" w:hAnsi="Arial" w:cs="Arial"/>
          <w:sz w:val="24"/>
          <w:szCs w:val="24"/>
        </w:rPr>
        <w:t>metamemória</w:t>
      </w:r>
      <w:proofErr w:type="spellEnd"/>
      <w:r w:rsidRPr="00DF1CEB">
        <w:rPr>
          <w:rFonts w:ascii="Arial" w:hAnsi="Arial" w:cs="Arial"/>
          <w:sz w:val="24"/>
          <w:szCs w:val="24"/>
        </w:rPr>
        <w:t xml:space="preserve">, </w:t>
      </w:r>
      <w:proofErr w:type="spellStart"/>
      <w:r w:rsidRPr="00DF1CEB">
        <w:rPr>
          <w:rFonts w:ascii="Arial" w:hAnsi="Arial" w:cs="Arial"/>
          <w:sz w:val="24"/>
          <w:szCs w:val="24"/>
        </w:rPr>
        <w:t>metaaprendizagem</w:t>
      </w:r>
      <w:proofErr w:type="spellEnd"/>
      <w:r w:rsidRPr="00DF1CEB">
        <w:rPr>
          <w:rFonts w:ascii="Arial" w:hAnsi="Arial" w:cs="Arial"/>
          <w:sz w:val="24"/>
          <w:szCs w:val="24"/>
        </w:rPr>
        <w:t xml:space="preserve">, </w:t>
      </w:r>
      <w:proofErr w:type="spellStart"/>
      <w:r w:rsidRPr="00DF1CEB">
        <w:rPr>
          <w:rFonts w:ascii="Arial" w:hAnsi="Arial" w:cs="Arial"/>
          <w:sz w:val="24"/>
          <w:szCs w:val="24"/>
        </w:rPr>
        <w:t>metaatenção</w:t>
      </w:r>
      <w:proofErr w:type="spellEnd"/>
      <w:r w:rsidRPr="00DF1CEB">
        <w:rPr>
          <w:rFonts w:ascii="Arial" w:hAnsi="Arial" w:cs="Arial"/>
          <w:sz w:val="24"/>
          <w:szCs w:val="24"/>
        </w:rPr>
        <w:t>, metalinguagem, etc.)</w:t>
      </w:r>
      <w:r w:rsidR="00F55D22">
        <w:rPr>
          <w:rFonts w:ascii="Arial" w:hAnsi="Arial" w:cs="Arial"/>
          <w:sz w:val="24"/>
          <w:szCs w:val="24"/>
        </w:rPr>
        <w:t>, q</w:t>
      </w:r>
      <w:r w:rsidRPr="00DF1CEB">
        <w:rPr>
          <w:rFonts w:ascii="Arial" w:hAnsi="Arial" w:cs="Arial"/>
          <w:sz w:val="24"/>
          <w:szCs w:val="24"/>
        </w:rPr>
        <w:t>uando me dou conta de que tenho mais dificuldade em aprender A que B; quando compreendo que devo verificar pela segunda vez C an</w:t>
      </w:r>
      <w:r>
        <w:rPr>
          <w:rFonts w:ascii="Arial" w:hAnsi="Arial" w:cs="Arial"/>
          <w:sz w:val="24"/>
          <w:szCs w:val="24"/>
        </w:rPr>
        <w:t>tes de aceitá-lo como um fato</w:t>
      </w:r>
      <w:r w:rsidRPr="00DF1CEB">
        <w:rPr>
          <w:rFonts w:ascii="Arial" w:hAnsi="Arial" w:cs="Arial"/>
          <w:sz w:val="24"/>
          <w:szCs w:val="24"/>
        </w:rPr>
        <w:t xml:space="preserve"> (</w:t>
      </w:r>
      <w:r>
        <w:rPr>
          <w:rFonts w:ascii="Arial" w:hAnsi="Arial" w:cs="Arial"/>
          <w:sz w:val="24"/>
          <w:szCs w:val="24"/>
        </w:rPr>
        <w:t>Flavell,1976, p. 232).</w:t>
      </w:r>
    </w:p>
    <w:p w:rsidR="00A8451D" w:rsidRDefault="00A8451D" w:rsidP="00326E46">
      <w:pPr>
        <w:pStyle w:val="PargrafodaLista"/>
        <w:spacing w:after="0" w:line="360" w:lineRule="auto"/>
        <w:ind w:left="0" w:firstLine="1134"/>
        <w:jc w:val="both"/>
        <w:rPr>
          <w:rFonts w:ascii="Arial" w:hAnsi="Arial" w:cs="Arial"/>
          <w:sz w:val="24"/>
          <w:szCs w:val="24"/>
        </w:rPr>
      </w:pPr>
    </w:p>
    <w:p w:rsidR="00A8451D" w:rsidRPr="00CB1631" w:rsidRDefault="00A8451D" w:rsidP="00CB1631">
      <w:pPr>
        <w:pStyle w:val="PargrafodaLista"/>
        <w:numPr>
          <w:ilvl w:val="0"/>
          <w:numId w:val="1"/>
        </w:numPr>
        <w:spacing w:after="0" w:line="360" w:lineRule="auto"/>
        <w:jc w:val="center"/>
        <w:rPr>
          <w:rFonts w:ascii="Arial" w:hAnsi="Arial" w:cs="Arial"/>
          <w:b/>
          <w:sz w:val="24"/>
          <w:szCs w:val="24"/>
        </w:rPr>
      </w:pPr>
      <w:r w:rsidRPr="00CB1631">
        <w:rPr>
          <w:rFonts w:ascii="Arial" w:hAnsi="Arial" w:cs="Arial"/>
          <w:b/>
          <w:sz w:val="24"/>
          <w:szCs w:val="24"/>
        </w:rPr>
        <w:t xml:space="preserve">FUNÇÃO EXECUTIVA </w:t>
      </w:r>
      <w:r w:rsidR="00534883">
        <w:rPr>
          <w:rFonts w:ascii="Arial" w:hAnsi="Arial" w:cs="Arial"/>
          <w:b/>
          <w:sz w:val="24"/>
          <w:szCs w:val="24"/>
        </w:rPr>
        <w:t>-</w:t>
      </w:r>
      <w:r w:rsidRPr="00CB1631">
        <w:rPr>
          <w:rFonts w:ascii="Arial" w:hAnsi="Arial" w:cs="Arial"/>
          <w:b/>
          <w:sz w:val="24"/>
          <w:szCs w:val="24"/>
        </w:rPr>
        <w:t xml:space="preserve"> METACOGNIÇÃO E AS</w:t>
      </w:r>
      <w:r w:rsidR="00403C0B">
        <w:rPr>
          <w:rFonts w:ascii="Arial" w:hAnsi="Arial" w:cs="Arial"/>
          <w:b/>
          <w:sz w:val="24"/>
          <w:szCs w:val="24"/>
        </w:rPr>
        <w:t xml:space="preserve"> ESTRATÉ</w:t>
      </w:r>
      <w:r w:rsidRPr="00CB1631">
        <w:rPr>
          <w:rFonts w:ascii="Arial" w:hAnsi="Arial" w:cs="Arial"/>
          <w:b/>
          <w:sz w:val="24"/>
          <w:szCs w:val="24"/>
        </w:rPr>
        <w:t>GIAS DE APRENDIZAGEM</w:t>
      </w:r>
    </w:p>
    <w:p w:rsidR="00A8451D" w:rsidRDefault="00A8451D" w:rsidP="00326E46">
      <w:pPr>
        <w:pStyle w:val="PargrafodaLista"/>
        <w:spacing w:after="0" w:line="360" w:lineRule="auto"/>
        <w:ind w:left="0" w:firstLine="1134"/>
        <w:jc w:val="both"/>
        <w:rPr>
          <w:rFonts w:ascii="Arial" w:hAnsi="Arial" w:cs="Arial"/>
          <w:sz w:val="24"/>
          <w:szCs w:val="24"/>
        </w:rPr>
      </w:pPr>
    </w:p>
    <w:p w:rsidR="00A8451D" w:rsidRDefault="00A8451D" w:rsidP="00326E46">
      <w:pPr>
        <w:pStyle w:val="PargrafodaLista"/>
        <w:spacing w:after="0" w:line="360" w:lineRule="auto"/>
        <w:ind w:left="0" w:firstLine="1134"/>
        <w:jc w:val="both"/>
        <w:rPr>
          <w:rFonts w:ascii="Arial" w:hAnsi="Arial" w:cs="Arial"/>
          <w:sz w:val="24"/>
          <w:szCs w:val="24"/>
        </w:rPr>
      </w:pPr>
      <w:r w:rsidRPr="00A8451D">
        <w:rPr>
          <w:rFonts w:ascii="Arial" w:hAnsi="Arial" w:cs="Arial"/>
          <w:sz w:val="24"/>
          <w:szCs w:val="24"/>
        </w:rPr>
        <w:t>Dentro de diferentes abordagens teóricas fica claro o importante papel da capacidade metacognitiva nos processos de aprendizagem e de desenvolvimento (Brown, 1987).</w:t>
      </w:r>
    </w:p>
    <w:p w:rsidR="00A8451D" w:rsidRDefault="00A8451D" w:rsidP="00326E46">
      <w:pPr>
        <w:pStyle w:val="PargrafodaLista"/>
        <w:spacing w:after="0" w:line="360" w:lineRule="auto"/>
        <w:ind w:left="0" w:firstLine="1134"/>
        <w:jc w:val="both"/>
        <w:rPr>
          <w:rFonts w:ascii="Arial" w:hAnsi="Arial" w:cs="Arial"/>
          <w:sz w:val="24"/>
          <w:szCs w:val="24"/>
        </w:rPr>
      </w:pPr>
      <w:r w:rsidRPr="00A8451D">
        <w:rPr>
          <w:rFonts w:ascii="Arial" w:hAnsi="Arial" w:cs="Arial"/>
          <w:sz w:val="24"/>
          <w:szCs w:val="24"/>
        </w:rPr>
        <w:lastRenderedPageBreak/>
        <w:t>A metacognição ou o conhecimento do próprio funcionamento cognitivo possibilita que as pessoas autorreguladoras se planejem e se organizem antes de iniciar uma atividade; que realizem os ajustes necessários durante a atividade, monitorando cada passo a ser dado; e que avaliem a si mesmos, a tarefa e a estratégia adotada, nas revisões que fazem depois de finalizar as diferentes etapas da aprendizagem (Flavell, 1971; Brown, 1987).</w:t>
      </w:r>
    </w:p>
    <w:p w:rsidR="00C0283C" w:rsidRDefault="00C0283C" w:rsidP="00326E46">
      <w:pPr>
        <w:pStyle w:val="PargrafodaLista"/>
        <w:spacing w:after="0" w:line="360" w:lineRule="auto"/>
        <w:ind w:left="0" w:firstLine="1134"/>
        <w:jc w:val="both"/>
        <w:rPr>
          <w:rFonts w:ascii="Arial" w:hAnsi="Arial" w:cs="Arial"/>
          <w:sz w:val="24"/>
          <w:szCs w:val="24"/>
        </w:rPr>
      </w:pPr>
      <w:r w:rsidRPr="00C0283C">
        <w:rPr>
          <w:rFonts w:ascii="Arial" w:hAnsi="Arial" w:cs="Arial"/>
          <w:sz w:val="24"/>
          <w:szCs w:val="24"/>
        </w:rPr>
        <w:t>Considerando a forte relação entre metacognição e aprendizagem, e visando otimizar a aprendizagem e o rendimento escolar dos alunos, vêm sendo desenvolvidas no âmbito educacional proposições e programas instrucionais em muito apoiados no conhecimento sobre metacognição (Jou &amp; Sperb, 2008; Monereo et al., 2004; Pozo et al., 2004). A ideia de um currículo voltado para o objetivo de ajudar a pensar, por exemplo, propõe como eixo da organização curricular a potenciação das habilidades cognitivas e metacognitivas (Martín, 2004).</w:t>
      </w:r>
    </w:p>
    <w:p w:rsidR="00C0283C" w:rsidRDefault="00C0283C" w:rsidP="00326E46">
      <w:pPr>
        <w:pStyle w:val="PargrafodaLista"/>
        <w:spacing w:after="0" w:line="360" w:lineRule="auto"/>
        <w:ind w:left="0" w:firstLine="1134"/>
        <w:jc w:val="both"/>
        <w:rPr>
          <w:rFonts w:ascii="Arial" w:hAnsi="Arial" w:cs="Arial"/>
          <w:sz w:val="24"/>
          <w:szCs w:val="24"/>
        </w:rPr>
      </w:pPr>
      <w:r w:rsidRPr="00C0283C">
        <w:rPr>
          <w:rFonts w:ascii="Arial" w:hAnsi="Arial" w:cs="Arial"/>
          <w:sz w:val="24"/>
          <w:szCs w:val="24"/>
        </w:rPr>
        <w:t>No modelo de compreensão de texto de Kintsch e Van Dijk (1978), por exemplo, as etapas entre o input e o output comportam procedimentos metacognitivos, como verificar a coerência do que foi lido para decidir se a leitura deve prosseguir ou se é necessário recomeçá-la (Jou &amp; Sperb, 2008).</w:t>
      </w:r>
    </w:p>
    <w:p w:rsidR="00C0283C" w:rsidRDefault="00C0283C" w:rsidP="00326E46">
      <w:pPr>
        <w:pStyle w:val="PargrafodaLista"/>
        <w:spacing w:after="0" w:line="360" w:lineRule="auto"/>
        <w:ind w:left="0" w:firstLine="1134"/>
        <w:jc w:val="both"/>
        <w:rPr>
          <w:rFonts w:ascii="Arial" w:hAnsi="Arial" w:cs="Arial"/>
          <w:sz w:val="24"/>
          <w:szCs w:val="24"/>
        </w:rPr>
      </w:pPr>
      <w:r w:rsidRPr="00C0283C">
        <w:rPr>
          <w:rFonts w:ascii="Arial" w:hAnsi="Arial" w:cs="Arial"/>
          <w:sz w:val="24"/>
          <w:szCs w:val="24"/>
        </w:rPr>
        <w:t>Apesar da pesquisa citar alguns conceitos executivos, para ter sucesso escolar, o estudante deve evocar um conjunto muito diversificado dessas competências, como:  saber estabelecer objetivos; priorizar e ordenar tarefas no espaço e no tempo determinado; organizar e dados, gráficos, mapas e fontes variadas de informação e de estudo; separar ideias e conceitos gerais de ideias acessórias ou detalhes; pensar, reter, manipular, memorizar e resumir dados ao mesmo tempo que leem; flexibilizar, alterar e modificar procedimentos de trabalho e</w:t>
      </w:r>
      <w:r w:rsidRPr="00C0283C">
        <w:t xml:space="preserve"> </w:t>
      </w:r>
      <w:r w:rsidRPr="00C0283C">
        <w:rPr>
          <w:rFonts w:ascii="Arial" w:hAnsi="Arial" w:cs="Arial"/>
          <w:sz w:val="24"/>
          <w:szCs w:val="24"/>
        </w:rPr>
        <w:t>abordagens a temas e tópicos de conteúdo aplicando diferentes estratégias de resolução de problemas; manter e manipular informação na memória de trabalho; auto monitorizar o progresso individual e do grupo de trabalho; autorregular e verificar as respostas produzidas, revisão e verificação de tarefas; refletir e responsabilizar-se sobre o seu estudo e sobre o seu aproveitamento escolar; etc. O estudante, por definição, é um ser executivo, sem pôr em prática tais habilidades, aprender não vai ser fácil nem prazeroso para ele.</w:t>
      </w:r>
    </w:p>
    <w:p w:rsidR="00C0283C" w:rsidRDefault="00C0283C" w:rsidP="00326E46">
      <w:pPr>
        <w:pStyle w:val="PargrafodaLista"/>
        <w:spacing w:after="0" w:line="360" w:lineRule="auto"/>
        <w:ind w:left="0" w:firstLine="1134"/>
        <w:jc w:val="both"/>
        <w:rPr>
          <w:rFonts w:ascii="Arial" w:hAnsi="Arial" w:cs="Arial"/>
          <w:sz w:val="24"/>
          <w:szCs w:val="24"/>
        </w:rPr>
      </w:pPr>
      <w:r w:rsidRPr="00C0283C">
        <w:rPr>
          <w:rFonts w:ascii="Arial" w:hAnsi="Arial" w:cs="Arial"/>
          <w:sz w:val="24"/>
          <w:szCs w:val="24"/>
        </w:rPr>
        <w:lastRenderedPageBreak/>
        <w:t>O conceito de estratégias de aprendizagem está relacionado a um conjunto de operações mentais que requerem planificação e controle na hora de serem executadas com a atuação de mecanismos reguladores. Nenhuma estratégia pode desenvolver-se sem um mínimo de planejamento, controle e avaliação, o que quer dizer que ao fazer referência sobre o conceito de estratégias, está se falando de uma atividade consciente e intencional por parte do sujeito, sobre o que e como ele encaminha os procedimentos apropriados para realizar uma determinada atividade. Carles Monereo Font e Montserrat Castelló Badia (2000), apresentam sua posição com relação às estratégias de aprendizagem, dizendo que elas são sempre conscientes, supõem uma resposta socialmente situada, têm um caráter específico e podem</w:t>
      </w:r>
      <w:r>
        <w:rPr>
          <w:rFonts w:ascii="Arial" w:hAnsi="Arial" w:cs="Arial"/>
          <w:sz w:val="24"/>
          <w:szCs w:val="24"/>
        </w:rPr>
        <w:t xml:space="preserve"> </w:t>
      </w:r>
      <w:r w:rsidRPr="00C0283C">
        <w:rPr>
          <w:rFonts w:ascii="Arial" w:hAnsi="Arial" w:cs="Arial"/>
          <w:sz w:val="24"/>
          <w:szCs w:val="24"/>
        </w:rPr>
        <w:t>incluir diferentes procedimentos. Na prática, reforçam a ideia de que um estudante, para utilizar uma determinada estratégia de aprendizagem, tem que planejar, regular e avaliar suas ações.</w:t>
      </w:r>
    </w:p>
    <w:p w:rsidR="00C0283C" w:rsidRDefault="00C0283C" w:rsidP="00326E46">
      <w:pPr>
        <w:pStyle w:val="PargrafodaLista"/>
        <w:spacing w:after="0" w:line="360" w:lineRule="auto"/>
        <w:ind w:left="0" w:firstLine="1134"/>
        <w:jc w:val="both"/>
        <w:rPr>
          <w:rFonts w:ascii="Arial" w:hAnsi="Arial" w:cs="Arial"/>
          <w:sz w:val="24"/>
          <w:szCs w:val="24"/>
        </w:rPr>
      </w:pPr>
      <w:r w:rsidRPr="00C0283C">
        <w:rPr>
          <w:rFonts w:ascii="Arial" w:hAnsi="Arial" w:cs="Arial"/>
          <w:sz w:val="24"/>
          <w:szCs w:val="24"/>
        </w:rPr>
        <w:t>Uma aprendizagem significativa pede que o sujeito que quer aprender processe, ativamente e de forma relevante, o material de aprendizagem. Desta forma, ao apresentar materiais interessantes na sua forma e conteúdo e selecionando as informações mais relevantes, o professor estará atraindo a atenção dos alunos, ativando neles a motivação, requisito para a atenção. Moreno (1989) reforça a ideia de que o professor não deve esperar que seus alunos compreendam os propósitos da tarefa fazendo exercícios metacognitivos, mas que, de forma mais simples, o mesmo professor explicite o que pretende.</w:t>
      </w:r>
    </w:p>
    <w:p w:rsidR="00C0283C" w:rsidRDefault="00C0283C" w:rsidP="00326E46">
      <w:pPr>
        <w:pStyle w:val="PargrafodaLista"/>
        <w:spacing w:after="0" w:line="360" w:lineRule="auto"/>
        <w:ind w:left="0" w:firstLine="1134"/>
        <w:jc w:val="both"/>
        <w:rPr>
          <w:rFonts w:ascii="Arial" w:hAnsi="Arial" w:cs="Arial"/>
          <w:sz w:val="24"/>
          <w:szCs w:val="24"/>
        </w:rPr>
      </w:pPr>
      <w:r w:rsidRPr="00C0283C">
        <w:rPr>
          <w:rFonts w:ascii="Arial" w:hAnsi="Arial" w:cs="Arial"/>
          <w:sz w:val="24"/>
          <w:szCs w:val="24"/>
        </w:rPr>
        <w:t>Pressley et al. (1995) definiram alguns pontos que devem ser levados em conta, ao se realizar uma intervenção em estratégias de aprendizagem, como:</w:t>
      </w:r>
    </w:p>
    <w:p w:rsidR="00C4653F" w:rsidRDefault="00C4653F" w:rsidP="00326E46">
      <w:pPr>
        <w:pStyle w:val="PargrafodaLista"/>
        <w:spacing w:after="0" w:line="360" w:lineRule="auto"/>
        <w:ind w:left="0" w:firstLine="1134"/>
        <w:jc w:val="both"/>
        <w:rPr>
          <w:rFonts w:ascii="Arial" w:hAnsi="Arial" w:cs="Arial"/>
          <w:sz w:val="24"/>
          <w:szCs w:val="24"/>
        </w:rPr>
      </w:pPr>
    </w:p>
    <w:p w:rsidR="00C0283C" w:rsidRPr="00C0283C" w:rsidRDefault="00C0283C" w:rsidP="00C0283C">
      <w:pPr>
        <w:pStyle w:val="PargrafodaLista"/>
        <w:numPr>
          <w:ilvl w:val="0"/>
          <w:numId w:val="4"/>
        </w:numPr>
        <w:spacing w:after="120" w:line="360" w:lineRule="auto"/>
        <w:jc w:val="both"/>
        <w:rPr>
          <w:rFonts w:ascii="Arial" w:hAnsi="Arial" w:cs="Arial"/>
          <w:sz w:val="24"/>
          <w:szCs w:val="24"/>
        </w:rPr>
      </w:pPr>
      <w:r w:rsidRPr="00C0283C">
        <w:rPr>
          <w:rFonts w:ascii="Arial" w:hAnsi="Arial" w:cs="Arial"/>
          <w:sz w:val="24"/>
          <w:szCs w:val="24"/>
        </w:rPr>
        <w:t xml:space="preserve"> Ensinar somente uma estratégia de aprendizagem de cada vez, incluindo informações metacognitivas sobre o porquê, o </w:t>
      </w:r>
      <w:r w:rsidR="000E1998">
        <w:rPr>
          <w:rFonts w:ascii="Arial" w:hAnsi="Arial" w:cs="Arial"/>
          <w:sz w:val="24"/>
          <w:szCs w:val="24"/>
        </w:rPr>
        <w:t>‘</w:t>
      </w:r>
      <w:r w:rsidRPr="00C0283C">
        <w:rPr>
          <w:rFonts w:ascii="Arial" w:hAnsi="Arial" w:cs="Arial"/>
          <w:sz w:val="24"/>
          <w:szCs w:val="24"/>
        </w:rPr>
        <w:t>onde</w:t>
      </w:r>
      <w:r w:rsidR="000E1998">
        <w:rPr>
          <w:rFonts w:ascii="Arial" w:hAnsi="Arial" w:cs="Arial"/>
          <w:sz w:val="24"/>
          <w:szCs w:val="24"/>
        </w:rPr>
        <w:t>’</w:t>
      </w:r>
      <w:r w:rsidRPr="00C0283C">
        <w:rPr>
          <w:rFonts w:ascii="Arial" w:hAnsi="Arial" w:cs="Arial"/>
          <w:sz w:val="24"/>
          <w:szCs w:val="24"/>
        </w:rPr>
        <w:t xml:space="preserve"> e o quando aplicá-la;</w:t>
      </w:r>
    </w:p>
    <w:p w:rsidR="00C0283C" w:rsidRPr="00C0283C" w:rsidRDefault="00C0283C" w:rsidP="00C0283C">
      <w:pPr>
        <w:pStyle w:val="PargrafodaLista"/>
        <w:numPr>
          <w:ilvl w:val="0"/>
          <w:numId w:val="4"/>
        </w:numPr>
        <w:spacing w:after="120" w:line="360" w:lineRule="auto"/>
        <w:jc w:val="both"/>
        <w:rPr>
          <w:rFonts w:ascii="Arial" w:hAnsi="Arial" w:cs="Arial"/>
          <w:sz w:val="24"/>
          <w:szCs w:val="24"/>
        </w:rPr>
      </w:pPr>
      <w:r w:rsidRPr="00C0283C">
        <w:rPr>
          <w:rFonts w:ascii="Arial" w:hAnsi="Arial" w:cs="Arial"/>
          <w:sz w:val="24"/>
          <w:szCs w:val="24"/>
        </w:rPr>
        <w:t xml:space="preserve"> </w:t>
      </w:r>
      <w:r>
        <w:rPr>
          <w:rFonts w:ascii="Arial" w:hAnsi="Arial" w:cs="Arial"/>
          <w:sz w:val="24"/>
          <w:szCs w:val="24"/>
        </w:rPr>
        <w:t>F</w:t>
      </w:r>
      <w:r w:rsidRPr="00C0283C">
        <w:rPr>
          <w:rFonts w:ascii="Arial" w:hAnsi="Arial" w:cs="Arial"/>
          <w:sz w:val="24"/>
          <w:szCs w:val="24"/>
        </w:rPr>
        <w:t>ornece</w:t>
      </w:r>
      <w:r>
        <w:rPr>
          <w:rFonts w:ascii="Arial" w:hAnsi="Arial" w:cs="Arial"/>
          <w:sz w:val="24"/>
          <w:szCs w:val="24"/>
        </w:rPr>
        <w:t>r</w:t>
      </w:r>
      <w:r w:rsidRPr="00C0283C">
        <w:rPr>
          <w:rFonts w:ascii="Arial" w:hAnsi="Arial" w:cs="Arial"/>
          <w:sz w:val="24"/>
          <w:szCs w:val="24"/>
        </w:rPr>
        <w:t xml:space="preserve"> explicações pormenorizadas de cada nova estratégia, modelando-a; </w:t>
      </w:r>
    </w:p>
    <w:p w:rsidR="00C0283C" w:rsidRPr="00C0283C" w:rsidRDefault="00C0283C" w:rsidP="00C0283C">
      <w:pPr>
        <w:pStyle w:val="PargrafodaLista"/>
        <w:numPr>
          <w:ilvl w:val="0"/>
          <w:numId w:val="4"/>
        </w:numPr>
        <w:spacing w:after="120" w:line="360" w:lineRule="auto"/>
        <w:jc w:val="both"/>
        <w:rPr>
          <w:rFonts w:ascii="Arial" w:hAnsi="Arial" w:cs="Arial"/>
          <w:sz w:val="24"/>
          <w:szCs w:val="24"/>
        </w:rPr>
      </w:pPr>
      <w:r w:rsidRPr="00C0283C">
        <w:rPr>
          <w:rFonts w:ascii="Arial" w:hAnsi="Arial" w:cs="Arial"/>
          <w:sz w:val="24"/>
          <w:szCs w:val="24"/>
        </w:rPr>
        <w:t>Repetir a modelagem e a explicação, eliminando possíveis dúvidas;</w:t>
      </w:r>
    </w:p>
    <w:p w:rsidR="00C0283C" w:rsidRPr="00C0283C" w:rsidRDefault="00C0283C" w:rsidP="00C0283C">
      <w:pPr>
        <w:pStyle w:val="PargrafodaLista"/>
        <w:numPr>
          <w:ilvl w:val="0"/>
          <w:numId w:val="4"/>
        </w:numPr>
        <w:spacing w:after="120" w:line="360" w:lineRule="auto"/>
        <w:jc w:val="both"/>
        <w:rPr>
          <w:rFonts w:ascii="Arial" w:hAnsi="Arial" w:cs="Arial"/>
          <w:sz w:val="24"/>
          <w:szCs w:val="24"/>
        </w:rPr>
      </w:pPr>
      <w:r w:rsidRPr="00C0283C">
        <w:rPr>
          <w:rFonts w:ascii="Arial" w:hAnsi="Arial" w:cs="Arial"/>
          <w:sz w:val="24"/>
          <w:szCs w:val="24"/>
        </w:rPr>
        <w:lastRenderedPageBreak/>
        <w:t xml:space="preserve">Criar contextos diversificados, nos quais se possam praticar as estratégias ensinadas; </w:t>
      </w:r>
    </w:p>
    <w:p w:rsidR="00C0283C" w:rsidRPr="00C0283C" w:rsidRDefault="00C0283C" w:rsidP="00C0283C">
      <w:pPr>
        <w:pStyle w:val="PargrafodaLista"/>
        <w:numPr>
          <w:ilvl w:val="0"/>
          <w:numId w:val="4"/>
        </w:numPr>
        <w:spacing w:after="120" w:line="360" w:lineRule="auto"/>
        <w:jc w:val="both"/>
        <w:rPr>
          <w:rFonts w:ascii="Arial" w:hAnsi="Arial" w:cs="Arial"/>
          <w:sz w:val="24"/>
          <w:szCs w:val="24"/>
        </w:rPr>
      </w:pPr>
      <w:r w:rsidRPr="00C0283C">
        <w:rPr>
          <w:rFonts w:ascii="Arial" w:hAnsi="Arial" w:cs="Arial"/>
          <w:sz w:val="24"/>
          <w:szCs w:val="24"/>
        </w:rPr>
        <w:t>Incentivar o monitoramento da compreensão do estudante acerca de como está fazendo e o que está pensando, quando está usando as estratégias;</w:t>
      </w:r>
    </w:p>
    <w:p w:rsidR="00C0283C" w:rsidRPr="00C0283C" w:rsidRDefault="00C0283C" w:rsidP="00C0283C">
      <w:pPr>
        <w:pStyle w:val="PargrafodaLista"/>
        <w:numPr>
          <w:ilvl w:val="0"/>
          <w:numId w:val="4"/>
        </w:numPr>
        <w:spacing w:after="120" w:line="360" w:lineRule="auto"/>
        <w:jc w:val="both"/>
        <w:rPr>
          <w:rFonts w:ascii="Arial" w:hAnsi="Arial" w:cs="Arial"/>
          <w:sz w:val="24"/>
          <w:szCs w:val="24"/>
        </w:rPr>
      </w:pPr>
      <w:r w:rsidRPr="00C0283C">
        <w:rPr>
          <w:rFonts w:ascii="Arial" w:hAnsi="Arial" w:cs="Arial"/>
          <w:sz w:val="24"/>
          <w:szCs w:val="24"/>
        </w:rPr>
        <w:t xml:space="preserve">Prover oportunidades que favoreçam a capacidade de o estudante generalizar o uso das estratégias aprendidas para outras situações, nas quais elas sejam adequadas; </w:t>
      </w:r>
    </w:p>
    <w:p w:rsidR="00C0283C" w:rsidRPr="00C0283C" w:rsidRDefault="00C0283C" w:rsidP="00C0283C">
      <w:pPr>
        <w:pStyle w:val="PargrafodaLista"/>
        <w:numPr>
          <w:ilvl w:val="0"/>
          <w:numId w:val="4"/>
        </w:numPr>
        <w:spacing w:after="120" w:line="360" w:lineRule="auto"/>
        <w:jc w:val="both"/>
        <w:rPr>
          <w:rFonts w:ascii="Arial" w:hAnsi="Arial" w:cs="Arial"/>
          <w:sz w:val="24"/>
          <w:szCs w:val="24"/>
        </w:rPr>
      </w:pPr>
      <w:r w:rsidRPr="00C0283C">
        <w:rPr>
          <w:rFonts w:ascii="Arial" w:hAnsi="Arial" w:cs="Arial"/>
          <w:sz w:val="24"/>
          <w:szCs w:val="24"/>
        </w:rPr>
        <w:t>Aumentar a motivação dos estudantes e promover o processamento profundo e reflexivo da informação.</w:t>
      </w:r>
    </w:p>
    <w:p w:rsidR="00C0283C" w:rsidRDefault="00C0283C" w:rsidP="00326E46">
      <w:pPr>
        <w:pStyle w:val="PargrafodaLista"/>
        <w:spacing w:after="0" w:line="360" w:lineRule="auto"/>
        <w:ind w:left="0" w:firstLine="1134"/>
        <w:jc w:val="both"/>
        <w:rPr>
          <w:rFonts w:ascii="Arial" w:hAnsi="Arial" w:cs="Arial"/>
          <w:sz w:val="24"/>
          <w:szCs w:val="24"/>
        </w:rPr>
      </w:pPr>
      <w:r>
        <w:rPr>
          <w:rFonts w:ascii="Arial" w:hAnsi="Arial" w:cs="Arial"/>
          <w:sz w:val="24"/>
          <w:szCs w:val="24"/>
        </w:rPr>
        <w:t xml:space="preserve"> </w:t>
      </w:r>
    </w:p>
    <w:p w:rsidR="00C4653F" w:rsidRDefault="00C4653F" w:rsidP="00326E46">
      <w:pPr>
        <w:pStyle w:val="PargrafodaLista"/>
        <w:spacing w:after="0" w:line="360" w:lineRule="auto"/>
        <w:ind w:left="0" w:firstLine="1134"/>
        <w:jc w:val="both"/>
        <w:rPr>
          <w:rFonts w:ascii="Arial" w:hAnsi="Arial" w:cs="Arial"/>
          <w:sz w:val="24"/>
          <w:szCs w:val="24"/>
        </w:rPr>
      </w:pPr>
      <w:r w:rsidRPr="00C4653F">
        <w:rPr>
          <w:rFonts w:ascii="Arial" w:hAnsi="Arial" w:cs="Arial"/>
          <w:sz w:val="24"/>
          <w:szCs w:val="24"/>
        </w:rPr>
        <w:t>Sendo assim, Ribeiro (2002) considera que os treinos devem procurar melhorar a compreensão dos alunos, qualificando-os a pensar sobre o texto antes da leitura, a auto avaliarem a sua compreensão, bem como, a organizarem a informação adquirida. Desenvolver habilidades através do conhecimento e de informações pressupõe um aumento da utilização de habilidades cognitivas, para que estas auxiliem na reflexão sobre diferentes situações, para que se torne possível analisar, examinar, criticar e sistematizar informações. Nesse sentido, o aluno toma consciência de seus próprios processos mentais, e tem a possibilidade de controlá-los gradativamente (Stedile, 2003). Atenção, memória operacional e controle inibitório podem ser melhorados com experiências dentro da sala de aula. Uma maneira de desenvolver essas habilidades é através de jogos que diretamente desafiam e estimulam essas funções</w:t>
      </w:r>
      <w:r w:rsidR="00F61664">
        <w:rPr>
          <w:rFonts w:ascii="Arial" w:hAnsi="Arial" w:cs="Arial"/>
          <w:sz w:val="24"/>
          <w:szCs w:val="24"/>
        </w:rPr>
        <w:t>.</w:t>
      </w:r>
    </w:p>
    <w:p w:rsidR="00F61664" w:rsidRDefault="00F61664" w:rsidP="00326E46">
      <w:pPr>
        <w:pStyle w:val="PargrafodaLista"/>
        <w:spacing w:after="0" w:line="360" w:lineRule="auto"/>
        <w:ind w:left="0" w:firstLine="1134"/>
        <w:jc w:val="both"/>
        <w:rPr>
          <w:rFonts w:ascii="Arial" w:hAnsi="Arial" w:cs="Arial"/>
          <w:sz w:val="24"/>
          <w:szCs w:val="24"/>
        </w:rPr>
      </w:pPr>
      <w:r w:rsidRPr="00F61664">
        <w:rPr>
          <w:rFonts w:ascii="Arial" w:hAnsi="Arial" w:cs="Arial"/>
          <w:sz w:val="24"/>
          <w:szCs w:val="24"/>
        </w:rPr>
        <w:t>Os componentes metacognitivos podem ser desenvolvidos ou reconfigurados em sala de aula, construindo um ambiente favorável para que o aluno reconheça e utilize características cognitivas motivacionais, pessoais e situacionais. Bem como, avaliar e administrar suas próprias aprendizagens, pensando sobre processos e estratégias cognitivas utilizadas na construção de significados e na resolução de problema e não apenas sobre conteúdos (Stedile, 2003)</w:t>
      </w:r>
      <w:r>
        <w:rPr>
          <w:rFonts w:ascii="Arial" w:hAnsi="Arial" w:cs="Arial"/>
          <w:sz w:val="24"/>
          <w:szCs w:val="24"/>
        </w:rPr>
        <w:t>.</w:t>
      </w:r>
    </w:p>
    <w:p w:rsidR="00F61664" w:rsidRDefault="00F61664" w:rsidP="00326E46">
      <w:pPr>
        <w:pStyle w:val="PargrafodaLista"/>
        <w:spacing w:after="0" w:line="360" w:lineRule="auto"/>
        <w:ind w:left="0" w:firstLine="1134"/>
        <w:jc w:val="both"/>
        <w:rPr>
          <w:rFonts w:ascii="Arial" w:hAnsi="Arial" w:cs="Arial"/>
          <w:sz w:val="24"/>
          <w:szCs w:val="24"/>
        </w:rPr>
      </w:pPr>
      <w:r w:rsidRPr="00F61664">
        <w:rPr>
          <w:rFonts w:ascii="Arial" w:hAnsi="Arial" w:cs="Arial"/>
          <w:sz w:val="24"/>
          <w:szCs w:val="24"/>
        </w:rPr>
        <w:t xml:space="preserve">Vale ressalvar que o treino de competências de estudo não </w:t>
      </w:r>
      <w:r w:rsidR="00CB1631">
        <w:rPr>
          <w:rFonts w:ascii="Arial" w:hAnsi="Arial" w:cs="Arial"/>
          <w:sz w:val="24"/>
          <w:szCs w:val="24"/>
        </w:rPr>
        <w:t>deve</w:t>
      </w:r>
      <w:r w:rsidRPr="00F61664">
        <w:rPr>
          <w:rFonts w:ascii="Arial" w:hAnsi="Arial" w:cs="Arial"/>
          <w:sz w:val="24"/>
          <w:szCs w:val="24"/>
        </w:rPr>
        <w:t xml:space="preserve"> ser entendido como simples exercício técnico de </w:t>
      </w:r>
      <w:r w:rsidR="00CB1631">
        <w:rPr>
          <w:rFonts w:ascii="Arial" w:hAnsi="Arial" w:cs="Arial"/>
          <w:sz w:val="24"/>
          <w:szCs w:val="24"/>
        </w:rPr>
        <w:t>instrução ou ensino,</w:t>
      </w:r>
      <w:r w:rsidRPr="00F61664">
        <w:rPr>
          <w:rFonts w:ascii="Arial" w:hAnsi="Arial" w:cs="Arial"/>
          <w:sz w:val="24"/>
          <w:szCs w:val="24"/>
        </w:rPr>
        <w:t xml:space="preserve"> aplicado a </w:t>
      </w:r>
      <w:r w:rsidRPr="00F61664">
        <w:rPr>
          <w:rFonts w:ascii="Arial" w:hAnsi="Arial" w:cs="Arial"/>
          <w:sz w:val="24"/>
          <w:szCs w:val="24"/>
        </w:rPr>
        <w:lastRenderedPageBreak/>
        <w:t>todo e qualquer tipo de alunos. Alguns alunos precisam ter alguns objetos pessoais no seu quarto enquanto estudam para se sentirem bem e concentrados, enquanto outros apenas conseguem se concentrar no estudo estando “isolados”. Por tudo isso, a questão principal nesse treino é habilitar o aluno a escolher, entre várias estratégias disponíveis, aquelas que melhor se adequam às suas características pessoais e às exigências das tarefas escolares. Almeida (2002) acrescenta que a intervenção em estratégias de aprendizagem deve ampliar o conhecimento dos alunos sobre elas, de modo a assegurar a flexibilidade no seu uso, bem como contribuir para aumentar o autoconhecimento e a autoregulação dos estudantes.</w:t>
      </w:r>
    </w:p>
    <w:p w:rsidR="006D4563" w:rsidRDefault="006D4563" w:rsidP="00326E46">
      <w:pPr>
        <w:pStyle w:val="PargrafodaLista"/>
        <w:spacing w:after="0" w:line="360" w:lineRule="auto"/>
        <w:ind w:left="0" w:firstLine="1134"/>
        <w:jc w:val="both"/>
        <w:rPr>
          <w:rFonts w:ascii="Arial" w:hAnsi="Arial" w:cs="Arial"/>
          <w:sz w:val="24"/>
          <w:szCs w:val="24"/>
        </w:rPr>
      </w:pPr>
    </w:p>
    <w:p w:rsidR="006D4563" w:rsidRPr="003C2DB9" w:rsidRDefault="00C86752" w:rsidP="006E686E">
      <w:pPr>
        <w:pStyle w:val="PargrafodaLista"/>
        <w:numPr>
          <w:ilvl w:val="0"/>
          <w:numId w:val="1"/>
        </w:numPr>
        <w:spacing w:after="0" w:line="360" w:lineRule="auto"/>
        <w:jc w:val="both"/>
        <w:rPr>
          <w:rFonts w:ascii="Arial" w:hAnsi="Arial" w:cs="Arial"/>
          <w:b/>
          <w:sz w:val="24"/>
          <w:szCs w:val="24"/>
        </w:rPr>
      </w:pPr>
      <w:r>
        <w:rPr>
          <w:rFonts w:ascii="Arial" w:hAnsi="Arial" w:cs="Arial"/>
          <w:b/>
          <w:sz w:val="24"/>
          <w:szCs w:val="24"/>
        </w:rPr>
        <w:t>IMPLI</w:t>
      </w:r>
      <w:r w:rsidR="00992B22">
        <w:rPr>
          <w:rFonts w:ascii="Arial" w:hAnsi="Arial" w:cs="Arial"/>
          <w:b/>
          <w:sz w:val="24"/>
          <w:szCs w:val="24"/>
        </w:rPr>
        <w:t>CAÇÕES DAS ALTERAÇÕES DO LOBO FRONTAL</w:t>
      </w:r>
    </w:p>
    <w:p w:rsidR="006D4563" w:rsidRDefault="006D4563" w:rsidP="00326E46">
      <w:pPr>
        <w:pStyle w:val="PargrafodaLista"/>
        <w:spacing w:after="0" w:line="360" w:lineRule="auto"/>
        <w:ind w:left="0" w:firstLine="1134"/>
        <w:jc w:val="both"/>
        <w:rPr>
          <w:rFonts w:ascii="Arial" w:hAnsi="Arial" w:cs="Arial"/>
          <w:sz w:val="24"/>
          <w:szCs w:val="24"/>
        </w:rPr>
      </w:pPr>
    </w:p>
    <w:p w:rsidR="005F2BAF" w:rsidRDefault="006D4563" w:rsidP="00326E46">
      <w:pPr>
        <w:pStyle w:val="PargrafodaLista"/>
        <w:spacing w:after="0" w:line="360" w:lineRule="auto"/>
        <w:ind w:left="0" w:firstLine="1134"/>
        <w:jc w:val="both"/>
        <w:rPr>
          <w:rFonts w:ascii="Arial" w:hAnsi="Arial" w:cs="Arial"/>
          <w:sz w:val="24"/>
          <w:szCs w:val="24"/>
        </w:rPr>
      </w:pPr>
      <w:r w:rsidRPr="006D4563">
        <w:rPr>
          <w:rFonts w:ascii="Arial" w:hAnsi="Arial" w:cs="Arial"/>
          <w:sz w:val="24"/>
          <w:szCs w:val="24"/>
        </w:rPr>
        <w:t xml:space="preserve">Os </w:t>
      </w:r>
      <w:r w:rsidR="003D6F09" w:rsidRPr="006D4563">
        <w:rPr>
          <w:rFonts w:ascii="Arial" w:hAnsi="Arial" w:cs="Arial"/>
          <w:sz w:val="24"/>
          <w:szCs w:val="24"/>
        </w:rPr>
        <w:t>déficits</w:t>
      </w:r>
      <w:r w:rsidRPr="006D4563">
        <w:rPr>
          <w:rFonts w:ascii="Arial" w:hAnsi="Arial" w:cs="Arial"/>
          <w:sz w:val="24"/>
          <w:szCs w:val="24"/>
        </w:rPr>
        <w:t xml:space="preserve"> de funções executivas são frequentemente verificados em indivíduos com comprometimentos que envolvem o circuito pré-frontal cerebral.</w:t>
      </w:r>
      <w:r>
        <w:rPr>
          <w:rFonts w:ascii="Arial" w:hAnsi="Arial" w:cs="Arial"/>
          <w:sz w:val="24"/>
          <w:szCs w:val="24"/>
        </w:rPr>
        <w:t xml:space="preserve"> </w:t>
      </w:r>
      <w:r w:rsidR="005F2BAF">
        <w:rPr>
          <w:rFonts w:ascii="Arial" w:hAnsi="Arial" w:cs="Arial"/>
          <w:sz w:val="24"/>
          <w:szCs w:val="24"/>
        </w:rPr>
        <w:t>Luria (1966): “...</w:t>
      </w:r>
      <w:r w:rsidR="005F2BAF" w:rsidRPr="005F2BAF">
        <w:rPr>
          <w:rFonts w:ascii="Arial" w:hAnsi="Arial" w:cs="Arial"/>
          <w:sz w:val="24"/>
          <w:szCs w:val="24"/>
        </w:rPr>
        <w:t>além da perturbação da iniciativa e os outros distúrbios comportamentais, quase todos os pacientes com lesão dos lobos frontais têm uma acentuada perda de sua” faculdade crítica “, ou seja, uma perturbação de sua capacidade de avaliar corretamente seu próprio comportamento e a adequação de suas ações "(p. 227).</w:t>
      </w:r>
    </w:p>
    <w:p w:rsidR="00CC01C5" w:rsidRDefault="00CC01C5" w:rsidP="00326E46">
      <w:pPr>
        <w:pStyle w:val="PargrafodaLista"/>
        <w:spacing w:after="0" w:line="360" w:lineRule="auto"/>
        <w:ind w:left="0" w:firstLine="1134"/>
        <w:jc w:val="both"/>
        <w:rPr>
          <w:rFonts w:ascii="Arial" w:hAnsi="Arial" w:cs="Arial"/>
          <w:sz w:val="24"/>
          <w:szCs w:val="24"/>
        </w:rPr>
      </w:pPr>
      <w:r w:rsidRPr="00CC01C5">
        <w:rPr>
          <w:rFonts w:ascii="Arial" w:hAnsi="Arial" w:cs="Arial"/>
          <w:sz w:val="24"/>
          <w:szCs w:val="24"/>
        </w:rPr>
        <w:t>A realização de tarefas e o convívio social adequado requerem a integridade das funções executivas. O desenvolvimento dessas funções durante a infância proporciona gradualmente a adequação e o melhor desempenho da criança para iniciar, persistir e completar tarefas. A identificação de fatores imprevistos e de sua importância, assim como a elaboração de respostas alternativas diante desses problemas, reflete a capacidade adaptativa do indivíduo proporcionada pelas funções executivas (Anderson, 2002).</w:t>
      </w:r>
    </w:p>
    <w:p w:rsidR="006D4563" w:rsidRDefault="006D4563" w:rsidP="00326E46">
      <w:pPr>
        <w:pStyle w:val="PargrafodaLista"/>
        <w:spacing w:after="0" w:line="360" w:lineRule="auto"/>
        <w:ind w:left="0" w:firstLine="1134"/>
        <w:jc w:val="both"/>
        <w:rPr>
          <w:rFonts w:ascii="Arial" w:hAnsi="Arial" w:cs="Arial"/>
          <w:sz w:val="24"/>
          <w:szCs w:val="24"/>
        </w:rPr>
      </w:pPr>
      <w:r w:rsidRPr="006D4563">
        <w:rPr>
          <w:rFonts w:ascii="Arial" w:hAnsi="Arial" w:cs="Arial"/>
          <w:sz w:val="24"/>
          <w:szCs w:val="24"/>
        </w:rPr>
        <w:t>A maioria das tarefas escolares exigem, de fato, a coordenação e a integração coerente das múltiplas funçõe</w:t>
      </w:r>
      <w:r w:rsidR="001A3588">
        <w:rPr>
          <w:rFonts w:ascii="Arial" w:hAnsi="Arial" w:cs="Arial"/>
          <w:sz w:val="24"/>
          <w:szCs w:val="24"/>
        </w:rPr>
        <w:t>s executivas, por esse motivo,</w:t>
      </w:r>
      <w:r w:rsidRPr="006D4563">
        <w:rPr>
          <w:rFonts w:ascii="Arial" w:hAnsi="Arial" w:cs="Arial"/>
          <w:sz w:val="24"/>
          <w:szCs w:val="24"/>
        </w:rPr>
        <w:t xml:space="preserve"> muitas crianças e jovens com</w:t>
      </w:r>
      <w:r>
        <w:rPr>
          <w:rFonts w:ascii="Arial" w:hAnsi="Arial" w:cs="Arial"/>
          <w:sz w:val="24"/>
          <w:szCs w:val="24"/>
        </w:rPr>
        <w:t xml:space="preserve"> </w:t>
      </w:r>
      <w:r w:rsidRPr="006D4563">
        <w:rPr>
          <w:rFonts w:ascii="Arial" w:hAnsi="Arial" w:cs="Arial"/>
          <w:sz w:val="24"/>
          <w:szCs w:val="24"/>
        </w:rPr>
        <w:t>disfunções ou dificuldades executivas ou com funções executivas vulneráveis e afuniladas, apresent</w:t>
      </w:r>
      <w:r w:rsidR="001A3588">
        <w:rPr>
          <w:rFonts w:ascii="Arial" w:hAnsi="Arial" w:cs="Arial"/>
          <w:sz w:val="24"/>
          <w:szCs w:val="24"/>
        </w:rPr>
        <w:t>a</w:t>
      </w:r>
      <w:r w:rsidRPr="006D4563">
        <w:rPr>
          <w:rFonts w:ascii="Arial" w:hAnsi="Arial" w:cs="Arial"/>
          <w:sz w:val="24"/>
          <w:szCs w:val="24"/>
        </w:rPr>
        <w:t xml:space="preserve">m problemas de sobrecarga de informação (onde o input excede o output), de produtividade, de eficácia e de </w:t>
      </w:r>
      <w:r w:rsidRPr="006D4563">
        <w:rPr>
          <w:rFonts w:ascii="Arial" w:hAnsi="Arial" w:cs="Arial"/>
          <w:sz w:val="24"/>
          <w:szCs w:val="24"/>
        </w:rPr>
        <w:lastRenderedPageBreak/>
        <w:t>precisão nos seus desempenhos escolares (</w:t>
      </w:r>
      <w:proofErr w:type="spellStart"/>
      <w:r w:rsidRPr="006D4563">
        <w:rPr>
          <w:rFonts w:ascii="Arial" w:hAnsi="Arial" w:cs="Arial"/>
          <w:sz w:val="24"/>
          <w:szCs w:val="24"/>
        </w:rPr>
        <w:t>Mazeau</w:t>
      </w:r>
      <w:proofErr w:type="spellEnd"/>
      <w:r w:rsidRPr="006D4563">
        <w:rPr>
          <w:rFonts w:ascii="Arial" w:hAnsi="Arial" w:cs="Arial"/>
          <w:sz w:val="24"/>
          <w:szCs w:val="24"/>
        </w:rPr>
        <w:t xml:space="preserve">, 2005; </w:t>
      </w:r>
      <w:proofErr w:type="spellStart"/>
      <w:r w:rsidRPr="006D4563">
        <w:rPr>
          <w:rFonts w:ascii="Arial" w:hAnsi="Arial" w:cs="Arial"/>
          <w:sz w:val="24"/>
          <w:szCs w:val="24"/>
        </w:rPr>
        <w:t>Meltzer</w:t>
      </w:r>
      <w:proofErr w:type="spellEnd"/>
      <w:r w:rsidRPr="006D4563">
        <w:rPr>
          <w:rFonts w:ascii="Arial" w:hAnsi="Arial" w:cs="Arial"/>
          <w:sz w:val="24"/>
          <w:szCs w:val="24"/>
        </w:rPr>
        <w:t>, 2010). Ler e compreender, formular ideias e escrevê-las, apreender enunciados de problemas matemáticos e planificar uma série de procedimentos e operações para chegar à solução correta, etc., podem revelar a luta titânica que muitas crianças e jovens travam na sala de aula. Em muitos casos a rotura entre as competências dos alunos e as exigências do currículo é tão abismal que muitas disfunções executivas acabam por estar na raiz das dificuldades de aprendizagem (</w:t>
      </w:r>
      <w:proofErr w:type="spellStart"/>
      <w:r w:rsidRPr="006D4563">
        <w:rPr>
          <w:rFonts w:ascii="Arial" w:hAnsi="Arial" w:cs="Arial"/>
          <w:sz w:val="24"/>
          <w:szCs w:val="24"/>
        </w:rPr>
        <w:t>Denckla</w:t>
      </w:r>
      <w:proofErr w:type="spellEnd"/>
      <w:r w:rsidRPr="006D4563">
        <w:rPr>
          <w:rFonts w:ascii="Arial" w:hAnsi="Arial" w:cs="Arial"/>
          <w:sz w:val="24"/>
          <w:szCs w:val="24"/>
        </w:rPr>
        <w:t>, 2007)</w:t>
      </w:r>
      <w:r w:rsidR="003D6F09">
        <w:rPr>
          <w:rFonts w:ascii="Arial" w:hAnsi="Arial" w:cs="Arial"/>
          <w:sz w:val="24"/>
          <w:szCs w:val="24"/>
        </w:rPr>
        <w:t>.</w:t>
      </w:r>
    </w:p>
    <w:p w:rsidR="00CC01C5" w:rsidRDefault="00CC01C5" w:rsidP="00326E46">
      <w:pPr>
        <w:pStyle w:val="PargrafodaLista"/>
        <w:spacing w:after="0" w:line="360" w:lineRule="auto"/>
        <w:ind w:left="0" w:firstLine="1134"/>
        <w:jc w:val="both"/>
        <w:rPr>
          <w:rFonts w:ascii="Arial" w:hAnsi="Arial" w:cs="Arial"/>
          <w:sz w:val="24"/>
          <w:szCs w:val="24"/>
        </w:rPr>
      </w:pPr>
      <w:r w:rsidRPr="00CC01C5">
        <w:rPr>
          <w:rFonts w:ascii="Arial" w:hAnsi="Arial" w:cs="Arial"/>
          <w:sz w:val="24"/>
          <w:szCs w:val="24"/>
        </w:rPr>
        <w:t>O comprometimento das habilidades executivas, caracterizando a chamada síndrome disexecutiva, pode compreender alterações cognitivo-comportamentais diversas, associadas ao prejuízo de seus processos componentes, tais como dificuldades na seleção de informação, distratibilidade, dificuldades na tomada de decisão, problemas de organização, comportamento perseverante ou estereotipado, dificuldade no estabelecimento de novos repertórios comportamentais, dificuldades de abstração e de antecipação das consequências de seu comportamento, impondo uma série de problemas à vida diária (</w:t>
      </w:r>
      <w:proofErr w:type="spellStart"/>
      <w:r w:rsidRPr="00CC01C5">
        <w:rPr>
          <w:rFonts w:ascii="Arial" w:hAnsi="Arial" w:cs="Arial"/>
          <w:sz w:val="24"/>
          <w:szCs w:val="24"/>
        </w:rPr>
        <w:t>Muñoz</w:t>
      </w:r>
      <w:proofErr w:type="spellEnd"/>
      <w:r w:rsidRPr="00CC01C5">
        <w:rPr>
          <w:rFonts w:ascii="Arial" w:hAnsi="Arial" w:cs="Arial"/>
          <w:sz w:val="24"/>
          <w:szCs w:val="24"/>
        </w:rPr>
        <w:t xml:space="preserve">-Céspedes &amp; Tirapu-Ustárroz, 2004; Strauss, </w:t>
      </w:r>
      <w:proofErr w:type="spellStart"/>
      <w:r w:rsidRPr="00CC01C5">
        <w:rPr>
          <w:rFonts w:ascii="Arial" w:hAnsi="Arial" w:cs="Arial"/>
          <w:sz w:val="24"/>
          <w:szCs w:val="24"/>
        </w:rPr>
        <w:t>Sherman</w:t>
      </w:r>
      <w:proofErr w:type="spellEnd"/>
      <w:r w:rsidRPr="00CC01C5">
        <w:rPr>
          <w:rFonts w:ascii="Arial" w:hAnsi="Arial" w:cs="Arial"/>
          <w:sz w:val="24"/>
          <w:szCs w:val="24"/>
        </w:rPr>
        <w:t xml:space="preserve"> &amp; </w:t>
      </w:r>
      <w:proofErr w:type="spellStart"/>
      <w:r w:rsidRPr="00CC01C5">
        <w:rPr>
          <w:rFonts w:ascii="Arial" w:hAnsi="Arial" w:cs="Arial"/>
          <w:sz w:val="24"/>
          <w:szCs w:val="24"/>
        </w:rPr>
        <w:t>Spreen</w:t>
      </w:r>
      <w:proofErr w:type="spellEnd"/>
      <w:r w:rsidRPr="00CC01C5">
        <w:rPr>
          <w:rFonts w:ascii="Arial" w:hAnsi="Arial" w:cs="Arial"/>
          <w:sz w:val="24"/>
          <w:szCs w:val="24"/>
        </w:rPr>
        <w:t xml:space="preserve">, 2006). A essas dificuldades, </w:t>
      </w:r>
      <w:proofErr w:type="spellStart"/>
      <w:r w:rsidRPr="00CC01C5">
        <w:rPr>
          <w:rFonts w:ascii="Arial" w:hAnsi="Arial" w:cs="Arial"/>
          <w:sz w:val="24"/>
          <w:szCs w:val="24"/>
        </w:rPr>
        <w:t>Lent</w:t>
      </w:r>
      <w:proofErr w:type="spellEnd"/>
      <w:r w:rsidRPr="00CC01C5">
        <w:rPr>
          <w:rFonts w:ascii="Arial" w:hAnsi="Arial" w:cs="Arial"/>
          <w:sz w:val="24"/>
          <w:szCs w:val="24"/>
        </w:rPr>
        <w:t xml:space="preserve"> (2001) acrescenta o imediatismo comportamental e o prejuízo no ajuste social do comportamento, e Saboya, Franco e Mattos (2002) destacam os prejuízos em habilidades de planejamento, memória evocativa e mesmo em linguagem expressiva. Em suma, alterações estruturais ou funcionais dos lobos pré-frontais ou de seus circuitos podem ocasionar diversos transtornos comportamentais desadaptativos (García-Molina, 2008).</w:t>
      </w:r>
      <w:r w:rsidRPr="00CC01C5">
        <w:t xml:space="preserve"> </w:t>
      </w:r>
      <w:r w:rsidRPr="00CC01C5">
        <w:rPr>
          <w:rFonts w:ascii="Arial" w:hAnsi="Arial" w:cs="Arial"/>
          <w:sz w:val="24"/>
          <w:szCs w:val="24"/>
        </w:rPr>
        <w:t>A síndrome não necessariamente abriga todos os sintomas no mesmo paciente e sua apresentação clínica depende de quais circuitos pré-frontais foram danificados (</w:t>
      </w:r>
      <w:proofErr w:type="spellStart"/>
      <w:r w:rsidRPr="00CC01C5">
        <w:rPr>
          <w:rFonts w:ascii="Arial" w:hAnsi="Arial" w:cs="Arial"/>
          <w:sz w:val="24"/>
          <w:szCs w:val="24"/>
        </w:rPr>
        <w:t>Malloy</w:t>
      </w:r>
      <w:proofErr w:type="spellEnd"/>
      <w:r w:rsidRPr="00CC01C5">
        <w:rPr>
          <w:rFonts w:ascii="Arial" w:hAnsi="Arial" w:cs="Arial"/>
          <w:sz w:val="24"/>
          <w:szCs w:val="24"/>
        </w:rPr>
        <w:t xml:space="preserve">-Diniz, Sedo, Fuentes e Leite, 2008). </w:t>
      </w:r>
    </w:p>
    <w:p w:rsidR="00AA44B2" w:rsidRPr="00AA44B2" w:rsidRDefault="00CC01C5" w:rsidP="00CC01C5">
      <w:pPr>
        <w:pStyle w:val="PargrafodaLista"/>
        <w:spacing w:after="0" w:line="360" w:lineRule="auto"/>
        <w:ind w:left="0" w:firstLine="1134"/>
        <w:jc w:val="both"/>
        <w:rPr>
          <w:rFonts w:ascii="Arial" w:hAnsi="Arial" w:cs="Arial"/>
          <w:sz w:val="24"/>
          <w:szCs w:val="24"/>
        </w:rPr>
      </w:pPr>
      <w:r w:rsidRPr="00CC01C5">
        <w:rPr>
          <w:rFonts w:ascii="Arial" w:hAnsi="Arial" w:cs="Arial"/>
          <w:sz w:val="24"/>
          <w:szCs w:val="24"/>
        </w:rPr>
        <w:t xml:space="preserve">Quando há uma alteração neurocognitiva, temos uma alteração de desinibição comportamental, muito </w:t>
      </w:r>
      <w:r>
        <w:rPr>
          <w:rFonts w:ascii="Arial" w:hAnsi="Arial" w:cs="Arial"/>
          <w:sz w:val="24"/>
          <w:szCs w:val="24"/>
        </w:rPr>
        <w:t>presente em crianças com TDAH</w:t>
      </w:r>
      <w:r w:rsidR="00FA327E">
        <w:rPr>
          <w:rFonts w:ascii="Arial" w:hAnsi="Arial" w:cs="Arial"/>
          <w:sz w:val="24"/>
          <w:szCs w:val="24"/>
        </w:rPr>
        <w:t>,</w:t>
      </w:r>
      <w:r w:rsidRPr="00CC01C5">
        <w:rPr>
          <w:rFonts w:ascii="Arial" w:hAnsi="Arial" w:cs="Arial"/>
          <w:sz w:val="24"/>
          <w:szCs w:val="24"/>
        </w:rPr>
        <w:t xml:space="preserve"> com transtorno desafiador opositor</w:t>
      </w:r>
      <w:r w:rsidR="00FA327E">
        <w:rPr>
          <w:rFonts w:ascii="Arial" w:hAnsi="Arial" w:cs="Arial"/>
          <w:sz w:val="24"/>
          <w:szCs w:val="24"/>
        </w:rPr>
        <w:t>, entre outros. R</w:t>
      </w:r>
      <w:r w:rsidR="00AA44B2">
        <w:rPr>
          <w:rFonts w:ascii="Arial" w:hAnsi="Arial" w:cs="Arial"/>
          <w:sz w:val="24"/>
          <w:szCs w:val="24"/>
        </w:rPr>
        <w:t xml:space="preserve">elacionando algumas implicações do lobo frontal com o déficit das funções executivas é possível observar que indivíduos com ambas características tendem a ter um baixo desempenho acadêmico, comparando àqueles que não apresentam falhas executivas, como </w:t>
      </w:r>
      <w:r w:rsidR="00AA44B2">
        <w:rPr>
          <w:rFonts w:ascii="Arial" w:hAnsi="Arial" w:cs="Arial"/>
          <w:sz w:val="24"/>
          <w:szCs w:val="24"/>
        </w:rPr>
        <w:lastRenderedPageBreak/>
        <w:t xml:space="preserve">afirma </w:t>
      </w:r>
      <w:r w:rsidR="00AA44B2" w:rsidRPr="00AA44B2">
        <w:rPr>
          <w:rFonts w:ascii="Arial" w:hAnsi="Arial" w:cs="Arial"/>
          <w:sz w:val="24"/>
          <w:szCs w:val="24"/>
        </w:rPr>
        <w:t>Biederman et al</w:t>
      </w:r>
      <w:r w:rsidR="00AA44B2">
        <w:rPr>
          <w:rFonts w:ascii="Arial" w:hAnsi="Arial" w:cs="Arial"/>
          <w:sz w:val="24"/>
          <w:szCs w:val="24"/>
        </w:rPr>
        <w:t xml:space="preserve"> (2004) que em </w:t>
      </w:r>
      <w:r w:rsidR="00AA44B2" w:rsidRPr="00AA44B2">
        <w:rPr>
          <w:rFonts w:ascii="Arial" w:hAnsi="Arial" w:cs="Arial"/>
          <w:sz w:val="24"/>
          <w:szCs w:val="24"/>
        </w:rPr>
        <w:t>r</w:t>
      </w:r>
      <w:r w:rsidR="00AA44B2" w:rsidRPr="00AA44B2">
        <w:rPr>
          <w:rFonts w:ascii="Arial" w:hAnsi="Arial" w:cs="Arial"/>
          <w:color w:val="000000"/>
          <w:sz w:val="24"/>
          <w:szCs w:val="24"/>
          <w:shd w:val="clear" w:color="auto" w:fill="FFFFFF"/>
        </w:rPr>
        <w:t>ecente estudo demonstrou que crianças e adolescentes com TDAH</w:t>
      </w:r>
      <w:r w:rsidR="00AA44B2">
        <w:rPr>
          <w:rFonts w:ascii="Arial" w:hAnsi="Arial" w:cs="Arial"/>
          <w:color w:val="000000"/>
          <w:sz w:val="24"/>
          <w:szCs w:val="24"/>
          <w:shd w:val="clear" w:color="auto" w:fill="FFFFFF"/>
        </w:rPr>
        <w:t>, por exemplo,</w:t>
      </w:r>
      <w:r w:rsidR="00AA44B2" w:rsidRPr="00AA44B2">
        <w:rPr>
          <w:rFonts w:ascii="Arial" w:hAnsi="Arial" w:cs="Arial"/>
          <w:color w:val="000000"/>
          <w:sz w:val="24"/>
          <w:szCs w:val="24"/>
          <w:shd w:val="clear" w:color="auto" w:fill="FFFFFF"/>
        </w:rPr>
        <w:t xml:space="preserve"> associado a déficits de funções executivas em testes neuropsicológicos estavam sob maiores riscos de ter mau desempenho acadêmico se comparados a portadores sem tais déficits</w:t>
      </w:r>
      <w:r w:rsidR="00AA44B2">
        <w:rPr>
          <w:rFonts w:ascii="Arial" w:hAnsi="Arial" w:cs="Arial"/>
          <w:color w:val="000000"/>
          <w:sz w:val="24"/>
          <w:szCs w:val="24"/>
          <w:shd w:val="clear" w:color="auto" w:fill="FFFFFF"/>
        </w:rPr>
        <w:t>.</w:t>
      </w:r>
    </w:p>
    <w:p w:rsidR="007E68C8" w:rsidRDefault="007E68C8" w:rsidP="00326E46">
      <w:pPr>
        <w:pStyle w:val="PargrafodaLista"/>
        <w:spacing w:after="0" w:line="360" w:lineRule="auto"/>
        <w:ind w:left="0" w:firstLine="1134"/>
        <w:jc w:val="both"/>
        <w:rPr>
          <w:rFonts w:ascii="Arial" w:hAnsi="Arial" w:cs="Arial"/>
          <w:sz w:val="24"/>
          <w:szCs w:val="24"/>
        </w:rPr>
      </w:pPr>
      <w:r w:rsidRPr="007E68C8">
        <w:rPr>
          <w:rFonts w:ascii="Arial" w:hAnsi="Arial" w:cs="Arial"/>
          <w:sz w:val="24"/>
          <w:szCs w:val="24"/>
        </w:rPr>
        <w:t>Em uma breve revisão acerca dos transtornos do funcionamento executivo, Papazian e colaboradores (2006) concluíram que alterações em tais funções foram relatadas em crianças com quadros diversos, como traumatismo cerebral fechado, Síndrome de Tourette e Transtorno Obsessivo-Compulsivo (TOC). Mahone e Silverman (2008) apontam que a disfunção executiva é frequentemente mais severa na presença da tríade de comorbidades entre TDAH, Síndrome de Tourette e TOC.</w:t>
      </w:r>
    </w:p>
    <w:p w:rsidR="007E68C8" w:rsidRDefault="007E68C8" w:rsidP="00326E46">
      <w:pPr>
        <w:pStyle w:val="PargrafodaLista"/>
        <w:spacing w:after="0" w:line="360" w:lineRule="auto"/>
        <w:ind w:left="0" w:firstLine="1134"/>
        <w:jc w:val="both"/>
        <w:rPr>
          <w:rFonts w:ascii="Arial" w:hAnsi="Arial" w:cs="Arial"/>
          <w:sz w:val="24"/>
          <w:szCs w:val="24"/>
        </w:rPr>
      </w:pPr>
      <w:r w:rsidRPr="007E68C8">
        <w:rPr>
          <w:rFonts w:ascii="Arial" w:hAnsi="Arial" w:cs="Arial"/>
          <w:sz w:val="24"/>
          <w:szCs w:val="24"/>
        </w:rPr>
        <w:t xml:space="preserve">Evidências de alterações executivas em crianças com Distúrbio Específico de Linguagem (DEL) também foram encontradas, sugerindo prejuízos em habilidades de atenção, memória, inibição e memória de trabalho associadas ao diagnóstico (Im-Bolter, Johnson &amp; Pascual-Leone, 2006). Outras investigações também têm sugerido comprometimento destas habilidades nos quadros de transtorno de aprendizagem, especificamente, a dislexia (Beneventi et al, 2010; Reiter et al, 2005; Salgado </w:t>
      </w:r>
      <w:r>
        <w:rPr>
          <w:rFonts w:ascii="Arial" w:hAnsi="Arial" w:cs="Arial"/>
          <w:sz w:val="24"/>
          <w:szCs w:val="24"/>
        </w:rPr>
        <w:t>et al, 2008).</w:t>
      </w:r>
    </w:p>
    <w:p w:rsidR="007E68C8" w:rsidRDefault="007E68C8" w:rsidP="00326E46">
      <w:pPr>
        <w:pStyle w:val="PargrafodaLista"/>
        <w:spacing w:after="0" w:line="360" w:lineRule="auto"/>
        <w:ind w:left="0" w:firstLine="1134"/>
        <w:jc w:val="both"/>
        <w:rPr>
          <w:rFonts w:ascii="Arial" w:hAnsi="Arial" w:cs="Arial"/>
          <w:sz w:val="24"/>
          <w:szCs w:val="24"/>
        </w:rPr>
      </w:pPr>
      <w:r w:rsidRPr="007E68C8">
        <w:rPr>
          <w:rFonts w:ascii="Arial" w:hAnsi="Arial" w:cs="Arial"/>
          <w:sz w:val="24"/>
          <w:szCs w:val="24"/>
        </w:rPr>
        <w:t>Reiter e colaboradores (2005) investigaram diversos aspectos das funções executivas em crianças com diagnóstico de dislexia. Seus dados mostraram que as crianças com o transtorno de leitura apresentavam desempenho inferior ao do grupo controle em tarefas de memória de trabalho, fluência verbal e de figuras, e controle inibitório, quando avaliado por tarefas complexas.</w:t>
      </w:r>
    </w:p>
    <w:p w:rsidR="007E68C8" w:rsidRDefault="007E68C8" w:rsidP="00326E46">
      <w:pPr>
        <w:pStyle w:val="PargrafodaLista"/>
        <w:spacing w:after="0" w:line="360" w:lineRule="auto"/>
        <w:ind w:left="0" w:firstLine="1134"/>
        <w:jc w:val="both"/>
        <w:rPr>
          <w:rFonts w:ascii="Arial" w:hAnsi="Arial" w:cs="Arial"/>
          <w:sz w:val="24"/>
          <w:szCs w:val="24"/>
        </w:rPr>
      </w:pPr>
      <w:r w:rsidRPr="007E68C8">
        <w:rPr>
          <w:rFonts w:ascii="Arial" w:hAnsi="Arial" w:cs="Arial"/>
          <w:sz w:val="24"/>
          <w:szCs w:val="24"/>
        </w:rPr>
        <w:t>Também nos transtornos globais ou invasivos do desenvolvimento (TGD conforme OMS, 1993; TID conforme APA, 2002) há relatos de alterações no funcionamento executivo, Orsati e colaboradores (2008) verificaram que os participantes com TGD apresentaram maior dificuldade em ambas as tarefas, ou seja, prejuízo na regulação da atenção e na preparação da resposta (sacada preditiva), tanto quanto em inibir e controlar movimentos reflexos e respostas preponderantes (entisicada) em relação aos controles.</w:t>
      </w:r>
    </w:p>
    <w:p w:rsidR="007E68C8" w:rsidRDefault="00074F00" w:rsidP="00326E46">
      <w:pPr>
        <w:pStyle w:val="PargrafodaLista"/>
        <w:spacing w:after="0" w:line="360" w:lineRule="auto"/>
        <w:ind w:left="0" w:firstLine="1134"/>
        <w:jc w:val="both"/>
        <w:rPr>
          <w:rFonts w:ascii="Verdana" w:hAnsi="Verdana"/>
          <w:color w:val="000000"/>
          <w:shd w:val="clear" w:color="auto" w:fill="FFFFFF"/>
        </w:rPr>
      </w:pPr>
      <w:r>
        <w:rPr>
          <w:rFonts w:ascii="Arial" w:hAnsi="Arial" w:cs="Arial"/>
          <w:sz w:val="24"/>
          <w:szCs w:val="24"/>
        </w:rPr>
        <w:t>Os distúrbios</w:t>
      </w:r>
      <w:r w:rsidR="007E68C8" w:rsidRPr="007E68C8">
        <w:rPr>
          <w:rFonts w:ascii="Arial" w:hAnsi="Arial" w:cs="Arial"/>
          <w:sz w:val="24"/>
          <w:szCs w:val="24"/>
        </w:rPr>
        <w:t xml:space="preserve"> de aprendizagem representam a consequência de um transtorno na organização funcional do sistema nervoso central, em geral de </w:t>
      </w:r>
      <w:r w:rsidR="007E68C8" w:rsidRPr="007E68C8">
        <w:rPr>
          <w:rFonts w:ascii="Arial" w:hAnsi="Arial" w:cs="Arial"/>
          <w:sz w:val="24"/>
          <w:szCs w:val="24"/>
        </w:rPr>
        <w:lastRenderedPageBreak/>
        <w:t>caráter leve, mas com consequências de considerável importância para o futuro social da criança, já que perturbam a conduta pedagógica esperada de acordo com sua inteligência normal. Desde o ponto de vista etiopatogênico, estes transtornos se inserem dentro das alterações funcionais (disfunções), porém sua</w:t>
      </w:r>
      <w:r>
        <w:rPr>
          <w:rFonts w:ascii="Arial" w:hAnsi="Arial" w:cs="Arial"/>
          <w:sz w:val="24"/>
          <w:szCs w:val="24"/>
        </w:rPr>
        <w:t xml:space="preserve"> base é evidentemente orgânica (</w:t>
      </w:r>
      <w:r>
        <w:rPr>
          <w:rFonts w:ascii="Verdana" w:hAnsi="Verdana"/>
          <w:color w:val="000000"/>
          <w:shd w:val="clear" w:color="auto" w:fill="FFFFFF"/>
        </w:rPr>
        <w:t>CAMPOS-CASTELLÓ J, (2000).</w:t>
      </w:r>
    </w:p>
    <w:p w:rsidR="001A3588" w:rsidRDefault="001A3588" w:rsidP="00326E46">
      <w:pPr>
        <w:pStyle w:val="PargrafodaLista"/>
        <w:spacing w:after="0" w:line="360" w:lineRule="auto"/>
        <w:ind w:left="0" w:firstLine="1134"/>
        <w:jc w:val="both"/>
        <w:rPr>
          <w:rFonts w:ascii="Verdana" w:hAnsi="Verdana"/>
          <w:color w:val="000000"/>
          <w:shd w:val="clear" w:color="auto" w:fill="FFFFFF"/>
        </w:rPr>
      </w:pPr>
    </w:p>
    <w:p w:rsidR="003A5D81" w:rsidRDefault="003A5D81" w:rsidP="00326E46">
      <w:pPr>
        <w:pStyle w:val="PargrafodaLista"/>
        <w:spacing w:after="0" w:line="360" w:lineRule="auto"/>
        <w:ind w:left="0" w:firstLine="1134"/>
        <w:jc w:val="both"/>
        <w:rPr>
          <w:rFonts w:ascii="Verdana" w:hAnsi="Verdana"/>
          <w:color w:val="000000"/>
          <w:shd w:val="clear" w:color="auto" w:fill="FFFFFF"/>
        </w:rPr>
      </w:pPr>
    </w:p>
    <w:p w:rsidR="003A5D81" w:rsidRPr="003A5D81" w:rsidRDefault="003A5D81" w:rsidP="006E686E">
      <w:pPr>
        <w:pStyle w:val="PargrafodaLista"/>
        <w:numPr>
          <w:ilvl w:val="0"/>
          <w:numId w:val="1"/>
        </w:numPr>
        <w:spacing w:after="0" w:line="360" w:lineRule="auto"/>
        <w:jc w:val="both"/>
        <w:rPr>
          <w:rFonts w:ascii="Arial" w:hAnsi="Arial" w:cs="Arial"/>
          <w:b/>
          <w:sz w:val="24"/>
          <w:szCs w:val="24"/>
        </w:rPr>
      </w:pPr>
      <w:r w:rsidRPr="003A5D81">
        <w:rPr>
          <w:rFonts w:ascii="Arial" w:hAnsi="Arial" w:cs="Arial"/>
          <w:b/>
          <w:color w:val="000000"/>
          <w:sz w:val="24"/>
          <w:szCs w:val="24"/>
          <w:shd w:val="clear" w:color="auto" w:fill="FFFFFF"/>
        </w:rPr>
        <w:t>CONSIDERAÇÕES FINA</w:t>
      </w:r>
      <w:r w:rsidR="00D11C86">
        <w:rPr>
          <w:rFonts w:ascii="Arial" w:hAnsi="Arial" w:cs="Arial"/>
          <w:b/>
          <w:color w:val="000000"/>
          <w:sz w:val="24"/>
          <w:szCs w:val="24"/>
          <w:shd w:val="clear" w:color="auto" w:fill="FFFFFF"/>
        </w:rPr>
        <w:t xml:space="preserve">IS </w:t>
      </w:r>
    </w:p>
    <w:p w:rsidR="003D6F09" w:rsidRDefault="003D6F09" w:rsidP="00326E46">
      <w:pPr>
        <w:pStyle w:val="PargrafodaLista"/>
        <w:spacing w:after="0" w:line="360" w:lineRule="auto"/>
        <w:ind w:left="0" w:firstLine="1134"/>
        <w:jc w:val="both"/>
        <w:rPr>
          <w:rFonts w:ascii="Arial" w:hAnsi="Arial" w:cs="Arial"/>
          <w:sz w:val="24"/>
          <w:szCs w:val="24"/>
        </w:rPr>
      </w:pPr>
    </w:p>
    <w:p w:rsidR="002D4B68" w:rsidRDefault="00D11C86" w:rsidP="00326E46">
      <w:pPr>
        <w:pStyle w:val="PargrafodaLista"/>
        <w:spacing w:after="0" w:line="360" w:lineRule="auto"/>
        <w:ind w:left="0" w:firstLine="1134"/>
        <w:jc w:val="both"/>
        <w:rPr>
          <w:rFonts w:ascii="Arial" w:hAnsi="Arial" w:cs="Arial"/>
          <w:sz w:val="24"/>
          <w:szCs w:val="24"/>
        </w:rPr>
      </w:pPr>
      <w:r w:rsidRPr="00D11C86">
        <w:rPr>
          <w:rFonts w:ascii="Arial" w:hAnsi="Arial" w:cs="Arial"/>
          <w:sz w:val="24"/>
          <w:szCs w:val="24"/>
        </w:rPr>
        <w:t xml:space="preserve">Embora se deva considerar o comportamento, a cognição e a base neural da atividade mental humana como níveis de análise relativamente independentes, é sempre de interesse buscar as relações entre esses aspectos (Mansur &amp; Radanovic, 2004). Existe um envolvimento de um conjunto de diferentes capacidades e funções para que se </w:t>
      </w:r>
      <w:r w:rsidR="005676CA" w:rsidRPr="00D11C86">
        <w:rPr>
          <w:rFonts w:ascii="Arial" w:hAnsi="Arial" w:cs="Arial"/>
          <w:sz w:val="24"/>
          <w:szCs w:val="24"/>
        </w:rPr>
        <w:t>possa estabelecer</w:t>
      </w:r>
      <w:r w:rsidRPr="00D11C86">
        <w:rPr>
          <w:rFonts w:ascii="Arial" w:hAnsi="Arial" w:cs="Arial"/>
          <w:sz w:val="24"/>
          <w:szCs w:val="24"/>
        </w:rPr>
        <w:t xml:space="preserve"> um objetivo, planejar a melhor estratégia para alcançá-lo, monitorar o desenvolvimento da ação naquele sentido, regular o comportamento com vistas à consecução do plano, e avaliar o resultado final.</w:t>
      </w:r>
    </w:p>
    <w:p w:rsidR="00655993" w:rsidRDefault="00D11C86" w:rsidP="00655993">
      <w:pPr>
        <w:pStyle w:val="PargrafodaLista"/>
        <w:spacing w:after="0" w:line="360" w:lineRule="auto"/>
        <w:ind w:left="0" w:firstLine="1134"/>
        <w:jc w:val="both"/>
        <w:rPr>
          <w:rFonts w:ascii="Arial" w:hAnsi="Arial" w:cs="Arial"/>
          <w:sz w:val="24"/>
          <w:szCs w:val="24"/>
        </w:rPr>
      </w:pPr>
      <w:r w:rsidRPr="00D11C86">
        <w:rPr>
          <w:rFonts w:ascii="Arial" w:hAnsi="Arial" w:cs="Arial"/>
          <w:sz w:val="24"/>
          <w:szCs w:val="24"/>
        </w:rPr>
        <w:t xml:space="preserve">Através do estudo, podemos perceber que é indiscutível a importância das funções executivas na vida cotidiana e na vida acadêmica do ser humano, o sucesso escolar depende muito de habilidades e estratégias para manusear as funções cognitivas. Relacionando função executiva e metacognição, pudemos encontrar aspectos semelhantes. Fernández-Duque, Bird e Posner (2000) propõem que metacognição e funções executivas estão intimamente </w:t>
      </w:r>
      <w:r w:rsidR="00655993" w:rsidRPr="00D11C86">
        <w:rPr>
          <w:rFonts w:ascii="Arial" w:hAnsi="Arial" w:cs="Arial"/>
          <w:sz w:val="24"/>
          <w:szCs w:val="24"/>
        </w:rPr>
        <w:t>relacionadas.</w:t>
      </w:r>
      <w:r w:rsidR="00655993">
        <w:rPr>
          <w:rFonts w:ascii="Arial" w:hAnsi="Arial" w:cs="Arial"/>
          <w:sz w:val="24"/>
          <w:szCs w:val="24"/>
        </w:rPr>
        <w:t xml:space="preserve"> As </w:t>
      </w:r>
      <w:r w:rsidR="00655993" w:rsidRPr="00655993">
        <w:rPr>
          <w:rFonts w:ascii="Arial" w:hAnsi="Arial" w:cs="Arial"/>
          <w:sz w:val="24"/>
          <w:szCs w:val="24"/>
        </w:rPr>
        <w:t>funções executivas descrevem as atividades mentais de planejamento, monitoramento, e controle das próprias ações e a metacognição corresponde a um subsistema de controle, dentro do sistema cognitivo, que tem a finalidade de monitorar, planejar e regular seus processos.</w:t>
      </w:r>
    </w:p>
    <w:p w:rsidR="00655993" w:rsidRDefault="00655993" w:rsidP="00655993">
      <w:pPr>
        <w:pStyle w:val="PargrafodaLista"/>
        <w:spacing w:after="0" w:line="360" w:lineRule="auto"/>
        <w:ind w:left="0" w:firstLine="1134"/>
        <w:jc w:val="both"/>
        <w:rPr>
          <w:rFonts w:ascii="Arial" w:hAnsi="Arial" w:cs="Arial"/>
          <w:sz w:val="24"/>
          <w:szCs w:val="24"/>
        </w:rPr>
      </w:pPr>
      <w:r w:rsidRPr="00655993">
        <w:rPr>
          <w:rFonts w:ascii="Arial" w:hAnsi="Arial" w:cs="Arial"/>
          <w:sz w:val="24"/>
          <w:szCs w:val="24"/>
        </w:rPr>
        <w:t>O</w:t>
      </w:r>
      <w:r>
        <w:rPr>
          <w:rFonts w:ascii="Arial" w:hAnsi="Arial" w:cs="Arial"/>
          <w:sz w:val="24"/>
          <w:szCs w:val="24"/>
        </w:rPr>
        <w:t xml:space="preserve"> sucesso na aprendizagem depende muito </w:t>
      </w:r>
      <w:r w:rsidR="009D3F62">
        <w:rPr>
          <w:rFonts w:ascii="Arial" w:hAnsi="Arial" w:cs="Arial"/>
          <w:sz w:val="24"/>
          <w:szCs w:val="24"/>
        </w:rPr>
        <w:t xml:space="preserve">da </w:t>
      </w:r>
      <w:r w:rsidR="009D3F62" w:rsidRPr="00655993">
        <w:rPr>
          <w:rFonts w:ascii="Arial" w:hAnsi="Arial" w:cs="Arial"/>
          <w:sz w:val="24"/>
          <w:szCs w:val="24"/>
        </w:rPr>
        <w:t>habilidade</w:t>
      </w:r>
      <w:r w:rsidRPr="00655993">
        <w:rPr>
          <w:rFonts w:ascii="Arial" w:hAnsi="Arial" w:cs="Arial"/>
          <w:sz w:val="24"/>
          <w:szCs w:val="24"/>
        </w:rPr>
        <w:t xml:space="preserve"> para manusear as funções executivas, tanto na escola como na vida diária, no âmbito educacional, professores em particular têm que compreender o papel destas funções no sucesso escolar dos alunos, a sua formação profissional e educacional não pode continuar a esmorecer tais funções. As considerações sobre aprendizagem numa perspectiva metacognitiva apresenta vantagens ao </w:t>
      </w:r>
      <w:r w:rsidRPr="00655993">
        <w:rPr>
          <w:rFonts w:ascii="Arial" w:hAnsi="Arial" w:cs="Arial"/>
          <w:sz w:val="24"/>
          <w:szCs w:val="24"/>
        </w:rPr>
        <w:lastRenderedPageBreak/>
        <w:t>aluno como o autocontrole cognitivo sobre o pensamento que permite ter um papel ativo na construção do conhecimento.</w:t>
      </w:r>
    </w:p>
    <w:p w:rsidR="00655993" w:rsidRDefault="00655993" w:rsidP="00655993">
      <w:pPr>
        <w:pStyle w:val="PargrafodaLista"/>
        <w:spacing w:after="0" w:line="360" w:lineRule="auto"/>
        <w:ind w:left="0" w:firstLine="1134"/>
        <w:jc w:val="both"/>
        <w:rPr>
          <w:rFonts w:ascii="Arial" w:hAnsi="Arial" w:cs="Arial"/>
          <w:sz w:val="24"/>
          <w:szCs w:val="24"/>
        </w:rPr>
      </w:pPr>
      <w:r w:rsidRPr="00655993">
        <w:rPr>
          <w:rFonts w:ascii="Arial" w:hAnsi="Arial" w:cs="Arial"/>
          <w:sz w:val="24"/>
          <w:szCs w:val="24"/>
        </w:rPr>
        <w:t>De modo a estimular a metacognição, o professor tem toda a vantagem em multiplicar as situações abertas de investigação, as resoluções de problemas complexos no decurso dos quais o sujeito é levado a escolher entre várias alternativas e a antecipar as consequências destas escolhas. Pode, então, ser vista como a capacidade chave de que depende a aprendizagem, certamente a mais importante: aprender a aprender, o que por vezes não tem sido contemplado pela escola.</w:t>
      </w:r>
      <w:r>
        <w:rPr>
          <w:rFonts w:ascii="Arial" w:hAnsi="Arial" w:cs="Arial"/>
          <w:sz w:val="24"/>
          <w:szCs w:val="24"/>
        </w:rPr>
        <w:t xml:space="preserve"> Por esse motivo, é imprescindível que educadores</w:t>
      </w:r>
      <w:r w:rsidRPr="00655993">
        <w:rPr>
          <w:rFonts w:ascii="Arial" w:hAnsi="Arial" w:cs="Arial"/>
          <w:sz w:val="24"/>
          <w:szCs w:val="24"/>
        </w:rPr>
        <w:t xml:space="preserve"> conheçam e compreendam melhor as definições e funções dos processos cognitivos e suas disfunções, para que possibilite ao aluno um melhor desempenho escolar. A partir do conhecimento, professores podem utilizar técnicas especificas para minimizar essas dificuldades, modificando estratégias.</w:t>
      </w:r>
    </w:p>
    <w:p w:rsidR="00655993" w:rsidRDefault="00655993" w:rsidP="00655993">
      <w:pPr>
        <w:pStyle w:val="PargrafodaLista"/>
        <w:spacing w:after="0" w:line="360" w:lineRule="auto"/>
        <w:ind w:left="0" w:firstLine="1134"/>
        <w:jc w:val="both"/>
        <w:rPr>
          <w:rFonts w:ascii="Arial" w:hAnsi="Arial" w:cs="Arial"/>
          <w:sz w:val="24"/>
          <w:szCs w:val="24"/>
        </w:rPr>
      </w:pPr>
      <w:r>
        <w:rPr>
          <w:rFonts w:ascii="Arial" w:hAnsi="Arial" w:cs="Arial"/>
          <w:sz w:val="24"/>
          <w:szCs w:val="24"/>
        </w:rPr>
        <w:t xml:space="preserve">Assim como, as </w:t>
      </w:r>
      <w:r w:rsidRPr="00655993">
        <w:rPr>
          <w:rFonts w:ascii="Arial" w:hAnsi="Arial" w:cs="Arial"/>
          <w:sz w:val="24"/>
          <w:szCs w:val="24"/>
        </w:rPr>
        <w:t>funções executivas são modeladas por muitas influências educacionais e compreendem um conjunto de habilidades e de conhecimento. E pode ser ensinada de forma direta, onde os elementos mais</w:t>
      </w:r>
      <w:r>
        <w:rPr>
          <w:rFonts w:ascii="Arial" w:hAnsi="Arial" w:cs="Arial"/>
          <w:sz w:val="24"/>
          <w:szCs w:val="24"/>
        </w:rPr>
        <w:t xml:space="preserve"> precoces dessas funções</w:t>
      </w:r>
      <w:r w:rsidRPr="00655993">
        <w:rPr>
          <w:rFonts w:ascii="Arial" w:hAnsi="Arial" w:cs="Arial"/>
          <w:sz w:val="24"/>
          <w:szCs w:val="24"/>
        </w:rPr>
        <w:t xml:space="preserve"> começam com as interações pais-filhos, expandem-se muito nas brincadeiras, e florescem em atividades acadêmicas, sociais e recreativas mais complexas. Crianças se tornam mais efetivas como executores pessoais quando são desafiadas e treinadas para tal.</w:t>
      </w:r>
    </w:p>
    <w:p w:rsidR="00AA5D31" w:rsidRDefault="00AA5D31" w:rsidP="00655993">
      <w:pPr>
        <w:pStyle w:val="PargrafodaLista"/>
        <w:spacing w:after="0" w:line="360" w:lineRule="auto"/>
        <w:ind w:left="0" w:firstLine="1134"/>
        <w:jc w:val="both"/>
        <w:rPr>
          <w:rFonts w:ascii="Arial" w:hAnsi="Arial" w:cs="Arial"/>
          <w:sz w:val="24"/>
          <w:szCs w:val="24"/>
        </w:rPr>
      </w:pPr>
      <w:r w:rsidRPr="00AA5D31">
        <w:rPr>
          <w:rFonts w:ascii="Arial" w:hAnsi="Arial" w:cs="Arial"/>
          <w:sz w:val="24"/>
          <w:szCs w:val="24"/>
        </w:rPr>
        <w:t>Como os diferentes estudos sobre metacognição nos mostram, o ideal seria que as pessoas conhecessem melhor suas capacidades e também suas limitações com o fim de conseguir melhores resultados.</w:t>
      </w:r>
      <w:r w:rsidRPr="00AA5D31">
        <w:t xml:space="preserve"> </w:t>
      </w:r>
      <w:r w:rsidRPr="00AA5D31">
        <w:rPr>
          <w:rFonts w:ascii="Arial" w:hAnsi="Arial" w:cs="Arial"/>
          <w:sz w:val="24"/>
          <w:szCs w:val="24"/>
        </w:rPr>
        <w:t>E para que eles tenham esta consciência metacognitiva é necessário que o ensino os conduza a realizar uma reflexão sobre o que necessitam saber para resolver um problema e ajudá-los no controle da própria aprendizagem.</w:t>
      </w:r>
    </w:p>
    <w:p w:rsidR="00075B86" w:rsidRDefault="00AA5D31" w:rsidP="00075B86">
      <w:pPr>
        <w:pStyle w:val="PargrafodaLista"/>
        <w:spacing w:after="0" w:line="360" w:lineRule="auto"/>
        <w:ind w:left="0" w:firstLine="1134"/>
        <w:jc w:val="both"/>
        <w:rPr>
          <w:rFonts w:ascii="Arial" w:hAnsi="Arial" w:cs="Arial"/>
          <w:sz w:val="24"/>
          <w:szCs w:val="24"/>
        </w:rPr>
      </w:pPr>
      <w:r w:rsidRPr="00AA5D31">
        <w:rPr>
          <w:rFonts w:ascii="Arial" w:hAnsi="Arial" w:cs="Arial"/>
          <w:sz w:val="24"/>
          <w:szCs w:val="24"/>
        </w:rPr>
        <w:t>Alunos com idênticas capacidades intelectuais podem ter diferentes níveis de realização escolar, devido à forma como cada um atua sobre os seus próprios processos de aprendizagem</w:t>
      </w:r>
      <w:r w:rsidR="002A21E1">
        <w:rPr>
          <w:rFonts w:ascii="Arial" w:hAnsi="Arial" w:cs="Arial"/>
          <w:sz w:val="24"/>
          <w:szCs w:val="24"/>
        </w:rPr>
        <w:t xml:space="preserve">. </w:t>
      </w:r>
      <w:r w:rsidR="002A21E1" w:rsidRPr="002A21E1">
        <w:rPr>
          <w:rFonts w:ascii="Arial" w:hAnsi="Arial" w:cs="Arial"/>
          <w:sz w:val="24"/>
          <w:szCs w:val="24"/>
        </w:rPr>
        <w:t xml:space="preserve">A presença de disfunções executivas nas dificuldades de aprendizagem indica a necessidade de incluir o exame sobre essas funções na avaliação psicológica, neuropsicológica e psicopedagógico das dificuldades de aprendizagem. Também a intervenção terapêutica precisa </w:t>
      </w:r>
      <w:r w:rsidR="002A21E1" w:rsidRPr="002A21E1">
        <w:rPr>
          <w:rFonts w:ascii="Arial" w:hAnsi="Arial" w:cs="Arial"/>
          <w:sz w:val="24"/>
          <w:szCs w:val="24"/>
        </w:rPr>
        <w:lastRenderedPageBreak/>
        <w:t>abranger as habilidades metacognitivas e/ou as funções executivas. Alunos com vulnerabilidades e fragilidades nestas funções são mais facilmente candidatos ao sofrimento emocional, ao insucesso e ao abandono escolar</w:t>
      </w:r>
      <w:r w:rsidR="00075B86">
        <w:rPr>
          <w:rFonts w:ascii="Arial" w:hAnsi="Arial" w:cs="Arial"/>
          <w:sz w:val="24"/>
          <w:szCs w:val="24"/>
        </w:rPr>
        <w:t xml:space="preserve">. </w:t>
      </w:r>
      <w:r w:rsidR="00075B86" w:rsidRPr="00075B86">
        <w:rPr>
          <w:rFonts w:ascii="Arial" w:hAnsi="Arial" w:cs="Arial"/>
          <w:sz w:val="24"/>
          <w:szCs w:val="24"/>
        </w:rPr>
        <w:t>Se planejamento e regulação são elementos centrais do processo de aprendizagem, e se estão comprometidos em quadros de dificuldade de aprendizagem, então compreender essas capacidades mentais descritas é indispensável à prática escolar e aos profissionais qualificados no diagnóstico.</w:t>
      </w:r>
    </w:p>
    <w:p w:rsidR="00EF38A6" w:rsidRDefault="00EF38A6" w:rsidP="00075B86">
      <w:pPr>
        <w:pStyle w:val="PargrafodaLista"/>
        <w:spacing w:after="0" w:line="360" w:lineRule="auto"/>
        <w:ind w:left="0" w:firstLine="1134"/>
        <w:jc w:val="both"/>
        <w:rPr>
          <w:rFonts w:ascii="Arial" w:hAnsi="Arial" w:cs="Arial"/>
          <w:sz w:val="24"/>
          <w:szCs w:val="24"/>
        </w:rPr>
      </w:pPr>
    </w:p>
    <w:p w:rsidR="00EF38A6" w:rsidRDefault="00EF38A6" w:rsidP="006E686E">
      <w:pPr>
        <w:pStyle w:val="PargrafodaLista"/>
        <w:numPr>
          <w:ilvl w:val="0"/>
          <w:numId w:val="1"/>
        </w:numPr>
        <w:spacing w:after="0" w:line="360" w:lineRule="auto"/>
        <w:jc w:val="both"/>
        <w:rPr>
          <w:rFonts w:ascii="Arial" w:hAnsi="Arial" w:cs="Arial"/>
          <w:b/>
          <w:sz w:val="24"/>
          <w:szCs w:val="24"/>
        </w:rPr>
      </w:pPr>
      <w:r>
        <w:rPr>
          <w:rFonts w:ascii="Arial" w:hAnsi="Arial" w:cs="Arial"/>
          <w:b/>
          <w:sz w:val="24"/>
          <w:szCs w:val="24"/>
        </w:rPr>
        <w:t>REFERÊ</w:t>
      </w:r>
      <w:r w:rsidRPr="00EF38A6">
        <w:rPr>
          <w:rFonts w:ascii="Arial" w:hAnsi="Arial" w:cs="Arial"/>
          <w:b/>
          <w:sz w:val="24"/>
          <w:szCs w:val="24"/>
        </w:rPr>
        <w:t>NCIAS</w:t>
      </w:r>
    </w:p>
    <w:p w:rsidR="00EF38A6" w:rsidRDefault="00EF38A6" w:rsidP="00EF38A6">
      <w:pPr>
        <w:spacing w:after="0" w:line="360" w:lineRule="auto"/>
        <w:jc w:val="both"/>
        <w:rPr>
          <w:rFonts w:ascii="Arial" w:hAnsi="Arial" w:cs="Arial"/>
          <w:b/>
          <w:sz w:val="24"/>
          <w:szCs w:val="24"/>
        </w:rPr>
      </w:pPr>
    </w:p>
    <w:p w:rsidR="00EF38A6"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 xml:space="preserve">ALFANO, A. (2005). </w:t>
      </w:r>
      <w:r w:rsidRPr="00B93D1A">
        <w:rPr>
          <w:rFonts w:ascii="Arial" w:hAnsi="Arial" w:cs="Arial"/>
          <w:i/>
          <w:sz w:val="24"/>
          <w:szCs w:val="24"/>
        </w:rPr>
        <w:t>Avaliação neuropsicológica no transtorno do déficit de atenção e hiperatividade (TDAH)</w:t>
      </w:r>
      <w:r w:rsidRPr="00B93D1A">
        <w:rPr>
          <w:rFonts w:ascii="Arial" w:hAnsi="Arial" w:cs="Arial"/>
          <w:sz w:val="24"/>
          <w:szCs w:val="24"/>
        </w:rPr>
        <w:t>: contribuições para uma intervenção eficaz. In L.E.L.R. Valle (Org.), Neuropsicologia e Aprendizagem: para viver melhor (pp.89-94). Ribeirão Preto, SP: Tecmedd e SBNp.</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ALMEIDA, L. S. Facilitar a aprendizagem: ajudar os alunos a aprender e a pensar. Psicologia Escolar e Educacional. Campinas, v. 6, n. 2, p. 155-165, 2002.</w:t>
      </w:r>
    </w:p>
    <w:p w:rsidR="00880402" w:rsidRPr="00B93D1A" w:rsidRDefault="00880402" w:rsidP="00B93D1A">
      <w:pPr>
        <w:spacing w:after="100" w:afterAutospacing="1" w:line="240" w:lineRule="auto"/>
        <w:jc w:val="both"/>
        <w:rPr>
          <w:rFonts w:ascii="Arial" w:hAnsi="Arial" w:cs="Arial"/>
          <w:sz w:val="24"/>
          <w:szCs w:val="24"/>
          <w:lang w:val="en-US"/>
        </w:rPr>
      </w:pPr>
      <w:r w:rsidRPr="00B93D1A">
        <w:rPr>
          <w:rFonts w:ascii="Arial" w:hAnsi="Arial" w:cs="Arial"/>
          <w:sz w:val="24"/>
          <w:szCs w:val="24"/>
        </w:rPr>
        <w:t xml:space="preserve">ARGOLLO, N. (2008). </w:t>
      </w:r>
      <w:r w:rsidRPr="00B93D1A">
        <w:rPr>
          <w:rFonts w:ascii="Arial" w:hAnsi="Arial" w:cs="Arial"/>
          <w:i/>
          <w:sz w:val="24"/>
          <w:szCs w:val="24"/>
        </w:rPr>
        <w:t>Avaliação Neuropsicológica da discalculia do desenvolvimento com o Nepsy II</w:t>
      </w:r>
      <w:r w:rsidRPr="00B93D1A">
        <w:rPr>
          <w:rFonts w:ascii="Arial" w:hAnsi="Arial" w:cs="Arial"/>
          <w:sz w:val="24"/>
          <w:szCs w:val="24"/>
        </w:rPr>
        <w:t xml:space="preserve">: avaliação neuropsicológica do desenvolvimento. In A. Sennyey, F. C. Capovilla &amp; J. M. Montiel (Orgs.), Transtornos de Aprendizagem: da avaliação à reabilitação (pp. 115-124). </w:t>
      </w:r>
      <w:r w:rsidRPr="00B93D1A">
        <w:rPr>
          <w:rFonts w:ascii="Arial" w:hAnsi="Arial" w:cs="Arial"/>
          <w:sz w:val="24"/>
          <w:szCs w:val="24"/>
          <w:lang w:val="en-US"/>
        </w:rPr>
        <w:t>SP: Artes Médicas.</w:t>
      </w:r>
    </w:p>
    <w:p w:rsidR="00880402" w:rsidRPr="00B93D1A" w:rsidRDefault="00880402" w:rsidP="00B93D1A">
      <w:pPr>
        <w:spacing w:after="100" w:afterAutospacing="1" w:line="240" w:lineRule="auto"/>
        <w:jc w:val="both"/>
        <w:rPr>
          <w:rFonts w:ascii="Arial" w:hAnsi="Arial" w:cs="Arial"/>
          <w:sz w:val="24"/>
          <w:szCs w:val="24"/>
          <w:lang w:val="en-US"/>
        </w:rPr>
      </w:pPr>
      <w:r w:rsidRPr="00B93D1A">
        <w:rPr>
          <w:rFonts w:ascii="Arial" w:hAnsi="Arial" w:cs="Arial"/>
          <w:sz w:val="24"/>
          <w:szCs w:val="24"/>
          <w:lang w:val="en-US"/>
        </w:rPr>
        <w:t xml:space="preserve">BENEVENTI, H., Tønnessen, F. E., Ersland, L., &amp; Hugdahl, K. (2010). </w:t>
      </w:r>
      <w:r w:rsidRPr="00B93D1A">
        <w:rPr>
          <w:rFonts w:ascii="Arial" w:hAnsi="Arial" w:cs="Arial"/>
          <w:i/>
          <w:sz w:val="24"/>
          <w:szCs w:val="24"/>
          <w:lang w:val="en-US"/>
        </w:rPr>
        <w:t>Working memory deficit in dyslexia:</w:t>
      </w:r>
      <w:r w:rsidRPr="00B93D1A">
        <w:rPr>
          <w:rFonts w:ascii="Arial" w:hAnsi="Arial" w:cs="Arial"/>
          <w:sz w:val="24"/>
          <w:szCs w:val="24"/>
          <w:lang w:val="en-US"/>
        </w:rPr>
        <w:t xml:space="preserve"> behavioral and fMRI evidence. International Journal of Neuroscience January 120(1), 51-59.</w:t>
      </w:r>
    </w:p>
    <w:p w:rsidR="00880402" w:rsidRPr="00B93D1A" w:rsidRDefault="00D91F11" w:rsidP="00B93D1A">
      <w:pPr>
        <w:spacing w:after="100" w:afterAutospacing="1" w:line="240" w:lineRule="auto"/>
        <w:jc w:val="both"/>
        <w:rPr>
          <w:rFonts w:ascii="Arial" w:hAnsi="Arial" w:cs="Arial"/>
          <w:sz w:val="24"/>
          <w:szCs w:val="24"/>
        </w:rPr>
      </w:pPr>
      <w:r w:rsidRPr="00B93D1A">
        <w:rPr>
          <w:rFonts w:ascii="Arial" w:hAnsi="Arial" w:cs="Arial"/>
          <w:sz w:val="24"/>
          <w:szCs w:val="24"/>
        </w:rPr>
        <w:t>BOLÍVAR</w:t>
      </w:r>
      <w:r w:rsidR="00880402" w:rsidRPr="00B93D1A">
        <w:rPr>
          <w:rFonts w:ascii="Arial" w:hAnsi="Arial" w:cs="Arial"/>
          <w:sz w:val="24"/>
          <w:szCs w:val="24"/>
        </w:rPr>
        <w:t xml:space="preserve">, C. R. (2002). Mediación de </w:t>
      </w:r>
      <w:r w:rsidRPr="00B93D1A">
        <w:rPr>
          <w:rFonts w:ascii="Arial" w:hAnsi="Arial" w:cs="Arial"/>
          <w:sz w:val="24"/>
          <w:szCs w:val="24"/>
        </w:rPr>
        <w:t>estratégias</w:t>
      </w:r>
      <w:r w:rsidR="00880402" w:rsidRPr="00B93D1A">
        <w:rPr>
          <w:rFonts w:ascii="Arial" w:hAnsi="Arial" w:cs="Arial"/>
          <w:sz w:val="24"/>
          <w:szCs w:val="24"/>
        </w:rPr>
        <w:t xml:space="preserve"> metacognitivas en tareas divergentes y </w:t>
      </w:r>
      <w:r w:rsidRPr="00B93D1A">
        <w:rPr>
          <w:rFonts w:ascii="Arial" w:hAnsi="Arial" w:cs="Arial"/>
          <w:sz w:val="24"/>
          <w:szCs w:val="24"/>
        </w:rPr>
        <w:t>transferência</w:t>
      </w:r>
      <w:r w:rsidR="00880402" w:rsidRPr="00B93D1A">
        <w:rPr>
          <w:rFonts w:ascii="Arial" w:hAnsi="Arial" w:cs="Arial"/>
          <w:sz w:val="24"/>
          <w:szCs w:val="24"/>
        </w:rPr>
        <w:t xml:space="preserve"> recíproca.Investigación y Postgrado, 17.</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 xml:space="preserve">BORUCHOVITCH, E. (1999). </w:t>
      </w:r>
      <w:r w:rsidRPr="00B93D1A">
        <w:rPr>
          <w:rFonts w:ascii="Arial" w:hAnsi="Arial" w:cs="Arial"/>
          <w:i/>
          <w:sz w:val="24"/>
          <w:szCs w:val="24"/>
        </w:rPr>
        <w:t>Estratégias de aprendizagem e desempenho escolar:</w:t>
      </w:r>
      <w:r w:rsidRPr="00B93D1A">
        <w:rPr>
          <w:rFonts w:ascii="Arial" w:hAnsi="Arial" w:cs="Arial"/>
          <w:sz w:val="24"/>
          <w:szCs w:val="24"/>
        </w:rPr>
        <w:t xml:space="preserve"> considerações para a prática profissional. Reflexão e Crítica, 12, 361-376</w:t>
      </w:r>
    </w:p>
    <w:p w:rsidR="00880402" w:rsidRPr="00B93D1A" w:rsidRDefault="00880402" w:rsidP="00B93D1A">
      <w:pPr>
        <w:spacing w:after="100" w:afterAutospacing="1" w:line="240" w:lineRule="auto"/>
        <w:jc w:val="both"/>
        <w:rPr>
          <w:rFonts w:ascii="Arial" w:hAnsi="Arial" w:cs="Arial"/>
          <w:sz w:val="24"/>
          <w:szCs w:val="24"/>
          <w:lang w:val="en-US"/>
        </w:rPr>
      </w:pPr>
      <w:r w:rsidRPr="00B93D1A">
        <w:rPr>
          <w:rFonts w:ascii="Arial" w:hAnsi="Arial" w:cs="Arial"/>
          <w:sz w:val="24"/>
          <w:szCs w:val="24"/>
        </w:rPr>
        <w:t xml:space="preserve">BORUCHOVITCH, E. (2001). Algumas estratégias de compreensão em leitura de alunos do ensino fundamental. </w:t>
      </w:r>
      <w:r w:rsidRPr="00B93D1A">
        <w:rPr>
          <w:rFonts w:ascii="Arial" w:hAnsi="Arial" w:cs="Arial"/>
          <w:sz w:val="24"/>
          <w:szCs w:val="24"/>
          <w:lang w:val="en-US"/>
        </w:rPr>
        <w:t>Psicologia Escolar e Educacional, 5, 1, 19-25.</w:t>
      </w:r>
    </w:p>
    <w:p w:rsidR="00880402" w:rsidRPr="00B93D1A" w:rsidRDefault="00880402" w:rsidP="00B93D1A">
      <w:pPr>
        <w:spacing w:after="100" w:afterAutospacing="1" w:line="240" w:lineRule="auto"/>
        <w:jc w:val="both"/>
        <w:rPr>
          <w:rFonts w:ascii="Arial" w:hAnsi="Arial" w:cs="Arial"/>
          <w:sz w:val="24"/>
          <w:szCs w:val="24"/>
          <w:lang w:val="en-US"/>
        </w:rPr>
      </w:pPr>
      <w:r w:rsidRPr="00B93D1A">
        <w:rPr>
          <w:rFonts w:ascii="Arial" w:hAnsi="Arial" w:cs="Arial"/>
          <w:sz w:val="24"/>
          <w:szCs w:val="24"/>
          <w:lang w:val="en-US"/>
        </w:rPr>
        <w:t>BRUNER, J. Beyond the information given: studies in the psychology of knowing. New York: Norton, 1973.</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lang w:val="en-US"/>
        </w:rPr>
        <w:t xml:space="preserve">BURÓN, J. Enseñar </w:t>
      </w:r>
      <w:r w:rsidR="00B93D1A" w:rsidRPr="00B93D1A">
        <w:rPr>
          <w:rFonts w:ascii="Arial" w:hAnsi="Arial" w:cs="Arial"/>
          <w:sz w:val="24"/>
          <w:szCs w:val="24"/>
          <w:lang w:val="en-US"/>
        </w:rPr>
        <w:t>an</w:t>
      </w:r>
      <w:r w:rsidRPr="00B93D1A">
        <w:rPr>
          <w:rFonts w:ascii="Arial" w:hAnsi="Arial" w:cs="Arial"/>
          <w:sz w:val="24"/>
          <w:szCs w:val="24"/>
          <w:lang w:val="en-US"/>
        </w:rPr>
        <w:t xml:space="preserve"> aprender: introducción a la metacognición. </w:t>
      </w:r>
      <w:r w:rsidRPr="00B93D1A">
        <w:rPr>
          <w:rFonts w:ascii="Arial" w:hAnsi="Arial" w:cs="Arial"/>
          <w:sz w:val="24"/>
          <w:szCs w:val="24"/>
        </w:rPr>
        <w:t>Bilbao: Mensajero, 1997.</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lastRenderedPageBreak/>
        <w:t xml:space="preserve">CARRETI, B., Borella, E., Cornoldi, C., &amp; De Beni, R. (2009). </w:t>
      </w:r>
      <w:r w:rsidRPr="00B93D1A">
        <w:rPr>
          <w:rFonts w:ascii="Arial" w:hAnsi="Arial" w:cs="Arial"/>
          <w:sz w:val="24"/>
          <w:szCs w:val="24"/>
          <w:lang w:val="en-US"/>
        </w:rPr>
        <w:t xml:space="preserve">Role of working memory in explaining the performance of individuals with specific reading comprehension difficulties: A metaanalysis. </w:t>
      </w:r>
      <w:r w:rsidRPr="00B93D1A">
        <w:rPr>
          <w:rFonts w:ascii="Arial" w:hAnsi="Arial" w:cs="Arial"/>
          <w:sz w:val="24"/>
          <w:szCs w:val="24"/>
        </w:rPr>
        <w:t>Learning and Individual Differences,19, 246-251.</w:t>
      </w:r>
    </w:p>
    <w:p w:rsidR="00880402" w:rsidRPr="00B93D1A" w:rsidRDefault="007846E0" w:rsidP="00B93D1A">
      <w:pPr>
        <w:spacing w:after="100" w:afterAutospacing="1" w:line="240" w:lineRule="auto"/>
        <w:jc w:val="both"/>
        <w:rPr>
          <w:rFonts w:ascii="Arial" w:hAnsi="Arial" w:cs="Arial"/>
          <w:sz w:val="24"/>
          <w:szCs w:val="24"/>
          <w:lang w:val="en-US"/>
        </w:rPr>
      </w:pPr>
      <w:r w:rsidRPr="00B93D1A">
        <w:rPr>
          <w:rFonts w:ascii="Arial" w:hAnsi="Arial" w:cs="Arial"/>
          <w:sz w:val="24"/>
          <w:szCs w:val="24"/>
        </w:rPr>
        <w:t>CHAHON</w:t>
      </w:r>
      <w:r w:rsidR="00880402" w:rsidRPr="00B93D1A">
        <w:rPr>
          <w:rFonts w:ascii="Arial" w:hAnsi="Arial" w:cs="Arial"/>
          <w:sz w:val="24"/>
          <w:szCs w:val="24"/>
        </w:rPr>
        <w:t xml:space="preserve">, M. (2006). </w:t>
      </w:r>
      <w:r w:rsidR="00880402" w:rsidRPr="00B93D1A">
        <w:rPr>
          <w:rFonts w:ascii="Arial" w:hAnsi="Arial" w:cs="Arial"/>
          <w:i/>
          <w:sz w:val="24"/>
          <w:szCs w:val="24"/>
        </w:rPr>
        <w:t>Metacognição e Resolução de Problemas Aritméticos Verbais:</w:t>
      </w:r>
      <w:r w:rsidR="00880402" w:rsidRPr="00B93D1A">
        <w:rPr>
          <w:rFonts w:ascii="Arial" w:hAnsi="Arial" w:cs="Arial"/>
          <w:sz w:val="24"/>
          <w:szCs w:val="24"/>
        </w:rPr>
        <w:t xml:space="preserve"> teoria e implicações pedagógicas. </w:t>
      </w:r>
      <w:r w:rsidR="00880402" w:rsidRPr="00B93D1A">
        <w:rPr>
          <w:rFonts w:ascii="Arial" w:hAnsi="Arial" w:cs="Arial"/>
          <w:sz w:val="24"/>
          <w:szCs w:val="24"/>
          <w:lang w:val="en-US"/>
        </w:rPr>
        <w:t>Revista do Departamento de Psicologia, UFF, 18, 2, 163-176.</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lang w:val="en-US"/>
        </w:rPr>
        <w:t xml:space="preserve">FLAVELL, J. (1987). Speculations about the nature and development of metacognition. In F. Weinert &amp; R. Kluwe (Ed.), Metacognition, motivation, and understanding (p. 21-29). </w:t>
      </w:r>
      <w:r w:rsidRPr="00B93D1A">
        <w:rPr>
          <w:rFonts w:ascii="Arial" w:hAnsi="Arial" w:cs="Arial"/>
          <w:sz w:val="24"/>
          <w:szCs w:val="24"/>
        </w:rPr>
        <w:t>Hillsdale, NJ: Lawrence Erlbaum</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FLAVELL, J. H; MILLER, P. H. E MILLER, S. Desenvolvimento cognitivo. Porto Alegre: Artes Médicas, 1999.</w:t>
      </w:r>
    </w:p>
    <w:p w:rsidR="00880402" w:rsidRPr="00B93D1A" w:rsidRDefault="00880402" w:rsidP="00B93D1A">
      <w:pPr>
        <w:spacing w:after="100" w:afterAutospacing="1" w:line="240" w:lineRule="auto"/>
        <w:jc w:val="both"/>
        <w:rPr>
          <w:rFonts w:ascii="Arial" w:hAnsi="Arial" w:cs="Arial"/>
          <w:sz w:val="24"/>
          <w:szCs w:val="24"/>
          <w:lang w:val="en-US"/>
        </w:rPr>
      </w:pPr>
      <w:r w:rsidRPr="00B93D1A">
        <w:rPr>
          <w:rFonts w:ascii="Arial" w:hAnsi="Arial" w:cs="Arial"/>
          <w:sz w:val="24"/>
          <w:szCs w:val="24"/>
          <w:lang w:val="en-US"/>
        </w:rPr>
        <w:t>FLAVELL, J., &amp; Wellman, H. (1977). Metamemory. In R. V. Kail &amp; J. W. Hagen (Ed.), Perspective on the development of memory and cognition (p. 3-33). Hillsdale, NJ: Lawrence Erlbaum.</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lang w:val="en-US"/>
        </w:rPr>
        <w:t xml:space="preserve">FLAVELL, JH. Metacognitive aspects of problem solving. In LB Resnick (ed.), </w:t>
      </w:r>
      <w:r w:rsidR="00D91F11" w:rsidRPr="00B93D1A">
        <w:rPr>
          <w:rFonts w:ascii="Arial" w:hAnsi="Arial" w:cs="Arial"/>
          <w:sz w:val="24"/>
          <w:szCs w:val="24"/>
          <w:lang w:val="en-US"/>
        </w:rPr>
        <w:t>the</w:t>
      </w:r>
      <w:r w:rsidRPr="00B93D1A">
        <w:rPr>
          <w:rFonts w:ascii="Arial" w:hAnsi="Arial" w:cs="Arial"/>
          <w:sz w:val="24"/>
          <w:szCs w:val="24"/>
          <w:lang w:val="en-US"/>
        </w:rPr>
        <w:t xml:space="preserve"> nature of intelligence, p. 231-235. </w:t>
      </w:r>
      <w:r w:rsidRPr="00B93D1A">
        <w:rPr>
          <w:rFonts w:ascii="Arial" w:hAnsi="Arial" w:cs="Arial"/>
          <w:sz w:val="24"/>
          <w:szCs w:val="24"/>
        </w:rPr>
        <w:t>Hillsdale, N.J.: Erlbaum, 1976.</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FONT, CM, Badia, MC. Las estratégias de aprendizaje. Barcelona: Edebé, 2000.</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GARCÍA-MOLIA, A. (2008). Aproximación histórica a las alteraciones comportamentales por lesiones del córtex prefrontal: de Phineas Gage a Luria. Revista de Neurologia, 46, 175-181.</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 xml:space="preserve">GAZZANIGA, M. S.; IVRY, R. B.; MANGUN, G. R. </w:t>
      </w:r>
      <w:r w:rsidRPr="00B93D1A">
        <w:rPr>
          <w:rFonts w:ascii="Arial" w:hAnsi="Arial" w:cs="Arial"/>
          <w:i/>
          <w:sz w:val="24"/>
          <w:szCs w:val="24"/>
        </w:rPr>
        <w:t>Neurociência cognitiva</w:t>
      </w:r>
      <w:r w:rsidRPr="00B93D1A">
        <w:rPr>
          <w:rFonts w:ascii="Arial" w:hAnsi="Arial" w:cs="Arial"/>
          <w:sz w:val="24"/>
          <w:szCs w:val="24"/>
        </w:rPr>
        <w:t>: a biologia da mente. 2. ed. Porto Alegre: Artmed, 2006.</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GRANGEAT, M. (1999). A metacognição, um apoio ao trabalho dos alunos. Porto: Porto.</w:t>
      </w:r>
    </w:p>
    <w:p w:rsidR="00880402" w:rsidRPr="00B93D1A" w:rsidRDefault="00880402" w:rsidP="00B93D1A">
      <w:pPr>
        <w:spacing w:after="100" w:afterAutospacing="1" w:line="240" w:lineRule="auto"/>
        <w:jc w:val="both"/>
        <w:rPr>
          <w:rFonts w:ascii="Arial" w:hAnsi="Arial" w:cs="Arial"/>
          <w:sz w:val="24"/>
          <w:szCs w:val="24"/>
          <w:lang w:val="en-US"/>
        </w:rPr>
      </w:pPr>
      <w:r w:rsidRPr="00B93D1A">
        <w:rPr>
          <w:rFonts w:ascii="Arial" w:hAnsi="Arial" w:cs="Arial"/>
          <w:sz w:val="24"/>
          <w:szCs w:val="24"/>
        </w:rPr>
        <w:t xml:space="preserve">GRÈGOIRE, J. et all. </w:t>
      </w:r>
      <w:r w:rsidRPr="00B93D1A">
        <w:rPr>
          <w:rFonts w:ascii="Arial" w:hAnsi="Arial" w:cs="Arial"/>
          <w:i/>
          <w:sz w:val="24"/>
          <w:szCs w:val="24"/>
        </w:rPr>
        <w:t>Avaliando as Aprendizagens:</w:t>
      </w:r>
      <w:r w:rsidRPr="00B93D1A">
        <w:rPr>
          <w:rFonts w:ascii="Arial" w:hAnsi="Arial" w:cs="Arial"/>
          <w:sz w:val="24"/>
          <w:szCs w:val="24"/>
        </w:rPr>
        <w:t xml:space="preserve"> os aportes da psicologia cognitiva. </w:t>
      </w:r>
      <w:r w:rsidRPr="00B93D1A">
        <w:rPr>
          <w:rFonts w:ascii="Arial" w:hAnsi="Arial" w:cs="Arial"/>
          <w:sz w:val="24"/>
          <w:szCs w:val="24"/>
          <w:lang w:val="en-US"/>
        </w:rPr>
        <w:t>Trad. Bruno Magne. Porto Alegre: Artmed, 2000.</w:t>
      </w:r>
    </w:p>
    <w:p w:rsidR="00880402" w:rsidRPr="00B93D1A" w:rsidRDefault="00880402" w:rsidP="00B93D1A">
      <w:pPr>
        <w:spacing w:after="100" w:afterAutospacing="1" w:line="240" w:lineRule="auto"/>
        <w:jc w:val="both"/>
        <w:rPr>
          <w:rFonts w:ascii="Arial" w:hAnsi="Arial" w:cs="Arial"/>
          <w:sz w:val="24"/>
          <w:szCs w:val="24"/>
          <w:lang w:val="en-US"/>
        </w:rPr>
      </w:pPr>
      <w:r w:rsidRPr="00B93D1A">
        <w:rPr>
          <w:rFonts w:ascii="Arial" w:hAnsi="Arial" w:cs="Arial"/>
          <w:sz w:val="24"/>
          <w:szCs w:val="24"/>
          <w:lang w:val="en-US"/>
        </w:rPr>
        <w:t xml:space="preserve">IM-BOLTER, N. Johnson, J., &amp; Pascual-Leone, J. (2006). </w:t>
      </w:r>
      <w:r w:rsidRPr="00B93D1A">
        <w:rPr>
          <w:rFonts w:ascii="Arial" w:hAnsi="Arial" w:cs="Arial"/>
          <w:i/>
          <w:sz w:val="24"/>
          <w:szCs w:val="24"/>
          <w:lang w:val="en-US"/>
        </w:rPr>
        <w:t>Processing limitations in children with specific language impairment:</w:t>
      </w:r>
      <w:r w:rsidRPr="00B93D1A">
        <w:rPr>
          <w:rFonts w:ascii="Arial" w:hAnsi="Arial" w:cs="Arial"/>
          <w:sz w:val="24"/>
          <w:szCs w:val="24"/>
          <w:lang w:val="en-US"/>
        </w:rPr>
        <w:t xml:space="preserve"> The role of executive function. Child Development, 77(6), 1822–1841.</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lang w:val="en-US"/>
        </w:rPr>
        <w:t>JACOBS, J. E., &amp; Paris, S. G. (1987</w:t>
      </w:r>
      <w:r w:rsidRPr="00B93D1A">
        <w:rPr>
          <w:rFonts w:ascii="Arial" w:hAnsi="Arial" w:cs="Arial"/>
          <w:i/>
          <w:sz w:val="24"/>
          <w:szCs w:val="24"/>
          <w:lang w:val="en-US"/>
        </w:rPr>
        <w:t>). Children’s metacognition about reading</w:t>
      </w:r>
      <w:r w:rsidRPr="00B93D1A">
        <w:rPr>
          <w:rFonts w:ascii="Arial" w:hAnsi="Arial" w:cs="Arial"/>
          <w:sz w:val="24"/>
          <w:szCs w:val="24"/>
          <w:lang w:val="en-US"/>
        </w:rPr>
        <w:t xml:space="preserve">: Issues in definition, measurement, and instruction. </w:t>
      </w:r>
      <w:r w:rsidRPr="00B93D1A">
        <w:rPr>
          <w:rFonts w:ascii="Arial" w:hAnsi="Arial" w:cs="Arial"/>
          <w:sz w:val="24"/>
          <w:szCs w:val="24"/>
        </w:rPr>
        <w:t>Educational Psychologist, 22(3&amp;4), 255-278.</w:t>
      </w:r>
    </w:p>
    <w:p w:rsidR="00880402" w:rsidRPr="00B93D1A" w:rsidRDefault="00880402" w:rsidP="00B93D1A">
      <w:pPr>
        <w:spacing w:after="100" w:afterAutospacing="1" w:line="240" w:lineRule="auto"/>
        <w:jc w:val="both"/>
        <w:rPr>
          <w:rFonts w:ascii="Arial" w:hAnsi="Arial" w:cs="Arial"/>
          <w:sz w:val="24"/>
          <w:szCs w:val="24"/>
          <w:lang w:val="en-US"/>
        </w:rPr>
      </w:pPr>
      <w:r w:rsidRPr="00B93D1A">
        <w:rPr>
          <w:rFonts w:ascii="Arial" w:hAnsi="Arial" w:cs="Arial"/>
          <w:sz w:val="24"/>
          <w:szCs w:val="24"/>
        </w:rPr>
        <w:t xml:space="preserve">JOU, G. I., &amp; Sperb, T. M. (2006). </w:t>
      </w:r>
      <w:r w:rsidRPr="00B93D1A">
        <w:rPr>
          <w:rFonts w:ascii="Arial" w:hAnsi="Arial" w:cs="Arial"/>
          <w:i/>
          <w:sz w:val="24"/>
          <w:szCs w:val="24"/>
        </w:rPr>
        <w:t>A metacognição como estratégia reguladora da aprendizagem</w:t>
      </w:r>
      <w:r w:rsidRPr="00B93D1A">
        <w:rPr>
          <w:rFonts w:ascii="Arial" w:hAnsi="Arial" w:cs="Arial"/>
          <w:sz w:val="24"/>
          <w:szCs w:val="24"/>
        </w:rPr>
        <w:t xml:space="preserve">. </w:t>
      </w:r>
      <w:r w:rsidRPr="00B93D1A">
        <w:rPr>
          <w:rFonts w:ascii="Arial" w:hAnsi="Arial" w:cs="Arial"/>
          <w:sz w:val="24"/>
          <w:szCs w:val="24"/>
          <w:lang w:val="en-US"/>
        </w:rPr>
        <w:t>Psicologia Reflexão Crítica, 19, 2, 177-185.</w:t>
      </w:r>
    </w:p>
    <w:p w:rsidR="00880402" w:rsidRPr="00EE3E62" w:rsidRDefault="00880402" w:rsidP="00B93D1A">
      <w:pPr>
        <w:spacing w:after="100" w:afterAutospacing="1" w:line="240" w:lineRule="auto"/>
        <w:jc w:val="both"/>
        <w:rPr>
          <w:rFonts w:ascii="Arial" w:hAnsi="Arial" w:cs="Arial"/>
          <w:sz w:val="24"/>
          <w:szCs w:val="24"/>
          <w:lang w:val="en-US"/>
        </w:rPr>
      </w:pPr>
      <w:r w:rsidRPr="00B93D1A">
        <w:rPr>
          <w:rFonts w:ascii="Arial" w:hAnsi="Arial" w:cs="Arial"/>
          <w:sz w:val="24"/>
          <w:szCs w:val="24"/>
          <w:lang w:val="en-US"/>
        </w:rPr>
        <w:lastRenderedPageBreak/>
        <w:t xml:space="preserve">KIMBALL, D., &amp; Metcalfe, J. (2003). Delaying judgments of learning affects memory, not metamemory. </w:t>
      </w:r>
      <w:r w:rsidRPr="00EE3E62">
        <w:rPr>
          <w:rFonts w:ascii="Arial" w:hAnsi="Arial" w:cs="Arial"/>
          <w:sz w:val="24"/>
          <w:szCs w:val="24"/>
          <w:lang w:val="en-US"/>
        </w:rPr>
        <w:t>Memory-and-Cognition, 31(6), 918-929.</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lang w:val="en-US"/>
        </w:rPr>
        <w:t xml:space="preserve">KINTSCH, W., &amp; Van Dijk, A. (1978). Toward a model of text comprehension and production. </w:t>
      </w:r>
      <w:r w:rsidRPr="00B93D1A">
        <w:rPr>
          <w:rFonts w:ascii="Arial" w:hAnsi="Arial" w:cs="Arial"/>
          <w:sz w:val="24"/>
          <w:szCs w:val="24"/>
        </w:rPr>
        <w:t>Psychological Review, 85(5), 363-394.</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 xml:space="preserve">LENT, R. (2001). </w:t>
      </w:r>
      <w:r w:rsidRPr="00B93D1A">
        <w:rPr>
          <w:rFonts w:ascii="Arial" w:hAnsi="Arial" w:cs="Arial"/>
          <w:i/>
          <w:sz w:val="24"/>
          <w:szCs w:val="24"/>
        </w:rPr>
        <w:t>Cem bilhões de neurônios:</w:t>
      </w:r>
      <w:r w:rsidRPr="00B93D1A">
        <w:rPr>
          <w:rFonts w:ascii="Arial" w:hAnsi="Arial" w:cs="Arial"/>
          <w:sz w:val="24"/>
          <w:szCs w:val="24"/>
        </w:rPr>
        <w:t xml:space="preserve"> conceitos fundamentais de neurociência. SP: Editora Atheneu.</w:t>
      </w:r>
    </w:p>
    <w:p w:rsidR="00880402" w:rsidRPr="00B93D1A" w:rsidRDefault="00880402" w:rsidP="00B93D1A">
      <w:pPr>
        <w:spacing w:after="100" w:afterAutospacing="1" w:line="240" w:lineRule="auto"/>
        <w:jc w:val="both"/>
        <w:rPr>
          <w:rFonts w:ascii="Arial" w:hAnsi="Arial" w:cs="Arial"/>
          <w:sz w:val="24"/>
          <w:szCs w:val="24"/>
          <w:lang w:val="en-US"/>
        </w:rPr>
      </w:pPr>
      <w:r w:rsidRPr="00B93D1A">
        <w:rPr>
          <w:rFonts w:ascii="Arial" w:hAnsi="Arial" w:cs="Arial"/>
          <w:sz w:val="24"/>
          <w:szCs w:val="24"/>
        </w:rPr>
        <w:t xml:space="preserve">LUDOVICO, R. L.; SANTOS, C. R. O. de A.; DALDEGAN, C. R.; GALVÃO, J. F. D. B. </w:t>
      </w:r>
      <w:r w:rsidRPr="00B93D1A">
        <w:rPr>
          <w:rFonts w:ascii="Arial" w:hAnsi="Arial" w:cs="Arial"/>
          <w:i/>
          <w:sz w:val="24"/>
          <w:szCs w:val="24"/>
        </w:rPr>
        <w:t>Entendendo a Magia de Aprender:</w:t>
      </w:r>
      <w:r w:rsidRPr="00B93D1A">
        <w:rPr>
          <w:rFonts w:ascii="Arial" w:hAnsi="Arial" w:cs="Arial"/>
          <w:sz w:val="24"/>
          <w:szCs w:val="24"/>
        </w:rPr>
        <w:t xml:space="preserve"> A Psicologia Cognitiva da Instrução. Revista o PEC/Associação Franciscana Bom Jesus. Programa de Educação Corporativa. </w:t>
      </w:r>
      <w:r w:rsidRPr="00B93D1A">
        <w:rPr>
          <w:rFonts w:ascii="Arial" w:hAnsi="Arial" w:cs="Arial"/>
          <w:sz w:val="24"/>
          <w:szCs w:val="24"/>
          <w:lang w:val="en-US"/>
        </w:rPr>
        <w:t>N.1 (2001</w:t>
      </w:r>
      <w:proofErr w:type="gramStart"/>
      <w:r w:rsidRPr="00B93D1A">
        <w:rPr>
          <w:rFonts w:ascii="Arial" w:hAnsi="Arial" w:cs="Arial"/>
          <w:sz w:val="24"/>
          <w:szCs w:val="24"/>
          <w:lang w:val="en-US"/>
        </w:rPr>
        <w:t>) .</w:t>
      </w:r>
      <w:proofErr w:type="gramEnd"/>
      <w:r w:rsidRPr="00B93D1A">
        <w:rPr>
          <w:rFonts w:ascii="Arial" w:hAnsi="Arial" w:cs="Arial"/>
          <w:sz w:val="24"/>
          <w:szCs w:val="24"/>
          <w:lang w:val="en-US"/>
        </w:rPr>
        <w:t xml:space="preserve"> Curitiba, 2001. </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lang w:val="en-US"/>
        </w:rPr>
        <w:t xml:space="preserve">MAHONE, E. M., &amp; Silverman, W. (2008). </w:t>
      </w:r>
      <w:r w:rsidRPr="00B93D1A">
        <w:rPr>
          <w:rFonts w:ascii="Arial" w:hAnsi="Arial" w:cs="Arial"/>
          <w:i/>
          <w:sz w:val="24"/>
          <w:szCs w:val="24"/>
          <w:lang w:val="en-US"/>
        </w:rPr>
        <w:t>ADHD and executive functions</w:t>
      </w:r>
      <w:r w:rsidRPr="00B93D1A">
        <w:rPr>
          <w:rFonts w:ascii="Arial" w:hAnsi="Arial" w:cs="Arial"/>
          <w:sz w:val="24"/>
          <w:szCs w:val="24"/>
          <w:lang w:val="en-US"/>
        </w:rPr>
        <w:t xml:space="preserve">: Lessons learned from research. </w:t>
      </w:r>
      <w:r w:rsidRPr="00B93D1A">
        <w:rPr>
          <w:rFonts w:ascii="Arial" w:hAnsi="Arial" w:cs="Arial"/>
          <w:sz w:val="24"/>
          <w:szCs w:val="24"/>
        </w:rPr>
        <w:t>EP Magazine, 38, 48-51.</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MALLOY-DINIZ, L. F.; Sedo, M.; Fuentes, D.; Leite, W. B</w:t>
      </w:r>
      <w:r w:rsidRPr="00B93D1A">
        <w:rPr>
          <w:rFonts w:ascii="Arial" w:hAnsi="Arial" w:cs="Arial"/>
          <w:i/>
          <w:sz w:val="24"/>
          <w:szCs w:val="24"/>
        </w:rPr>
        <w:t>. Neuropsicologia das Funções Executivas</w:t>
      </w:r>
      <w:r w:rsidRPr="00B93D1A">
        <w:rPr>
          <w:rFonts w:ascii="Arial" w:hAnsi="Arial" w:cs="Arial"/>
          <w:sz w:val="24"/>
          <w:szCs w:val="24"/>
        </w:rPr>
        <w:t>. In. Neuropsicologia, teoria e prática. Artmed, 2008: Porto Alegre.</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MANSUR, L. L., &amp; Radanovic, M. (2004). Neurolinguística. Princípios para a prática clínica. São Paulo: Edições inteligentes.</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MATEOS, M</w:t>
      </w:r>
      <w:r w:rsidRPr="00B93D1A">
        <w:rPr>
          <w:rFonts w:ascii="Arial" w:hAnsi="Arial" w:cs="Arial"/>
          <w:i/>
          <w:sz w:val="24"/>
          <w:szCs w:val="24"/>
        </w:rPr>
        <w:t xml:space="preserve">. </w:t>
      </w:r>
      <w:r w:rsidRPr="00B93D1A">
        <w:rPr>
          <w:rFonts w:ascii="Arial" w:hAnsi="Arial" w:cs="Arial"/>
          <w:sz w:val="24"/>
          <w:szCs w:val="24"/>
        </w:rPr>
        <w:t>Metacognición y educación. Buenos Aires</w:t>
      </w:r>
      <w:r w:rsidRPr="00B93D1A">
        <w:rPr>
          <w:rFonts w:ascii="Arial" w:hAnsi="Arial" w:cs="Arial"/>
          <w:i/>
          <w:sz w:val="24"/>
          <w:szCs w:val="24"/>
        </w:rPr>
        <w:t>:</w:t>
      </w:r>
      <w:r w:rsidRPr="00B93D1A">
        <w:rPr>
          <w:rFonts w:ascii="Arial" w:hAnsi="Arial" w:cs="Arial"/>
          <w:sz w:val="24"/>
          <w:szCs w:val="24"/>
        </w:rPr>
        <w:t xml:space="preserve"> Aique, 2001.</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 xml:space="preserve">McCOMBS, B.L. (1993). Intervenciones Educativas para potenciar </w:t>
      </w:r>
      <w:proofErr w:type="spellStart"/>
      <w:r w:rsidRPr="00B93D1A">
        <w:rPr>
          <w:rFonts w:ascii="Arial" w:hAnsi="Arial" w:cs="Arial"/>
          <w:sz w:val="24"/>
          <w:szCs w:val="24"/>
        </w:rPr>
        <w:t>la</w:t>
      </w:r>
      <w:proofErr w:type="spellEnd"/>
      <w:r w:rsidRPr="00B93D1A">
        <w:rPr>
          <w:rFonts w:ascii="Arial" w:hAnsi="Arial" w:cs="Arial"/>
          <w:sz w:val="24"/>
          <w:szCs w:val="24"/>
        </w:rPr>
        <w:t xml:space="preserve"> Metacognición y el Aprendizaje Autorregulado. IN: Intervención Psicopedagógica. MADRID: Pirámide, cap. 9.</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Moreno, A. Metaconocimiento y aprendizaje escolar. Cuadernos de Pedagogía, 173: 53-58, 1989.</w:t>
      </w:r>
    </w:p>
    <w:p w:rsidR="00880402" w:rsidRPr="00B93D1A" w:rsidRDefault="00880402" w:rsidP="00B93D1A">
      <w:pPr>
        <w:spacing w:after="100" w:afterAutospacing="1" w:line="240" w:lineRule="auto"/>
        <w:jc w:val="both"/>
        <w:rPr>
          <w:rFonts w:ascii="Arial" w:hAnsi="Arial" w:cs="Arial"/>
          <w:sz w:val="24"/>
          <w:szCs w:val="24"/>
          <w:lang w:val="en-US"/>
        </w:rPr>
      </w:pPr>
      <w:r w:rsidRPr="00B93D1A">
        <w:rPr>
          <w:rFonts w:ascii="Arial" w:hAnsi="Arial" w:cs="Arial"/>
          <w:sz w:val="24"/>
          <w:szCs w:val="24"/>
        </w:rPr>
        <w:t xml:space="preserve">MUÑOZ-CÉSPEDES, J. M., &amp; Tirapu-Ustárroz, J. (2004). Rehabilitación de lãs funciones ejecutivas. </w:t>
      </w:r>
      <w:r w:rsidRPr="00B93D1A">
        <w:rPr>
          <w:rFonts w:ascii="Arial" w:hAnsi="Arial" w:cs="Arial"/>
          <w:sz w:val="24"/>
          <w:szCs w:val="24"/>
          <w:lang w:val="en-US"/>
        </w:rPr>
        <w:t>Revista de Neurologia, 38(7), 656-663.</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lang w:val="en-US"/>
        </w:rPr>
        <w:t xml:space="preserve">NELSON, T., Narens, L., &amp; Dunlosky, J. (2004). A revised methodology for research on metamemory: Pre-judgment recall and monitoring (PRAM). </w:t>
      </w:r>
      <w:r w:rsidRPr="00B93D1A">
        <w:rPr>
          <w:rFonts w:ascii="Arial" w:hAnsi="Arial" w:cs="Arial"/>
          <w:sz w:val="24"/>
          <w:szCs w:val="24"/>
        </w:rPr>
        <w:t>Psychological-Methods, 9(1), 53-69.</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 xml:space="preserve">NEVES, D. A. B. (2007). </w:t>
      </w:r>
      <w:r w:rsidRPr="00B93D1A">
        <w:rPr>
          <w:rFonts w:ascii="Arial" w:hAnsi="Arial" w:cs="Arial"/>
          <w:i/>
          <w:sz w:val="24"/>
          <w:szCs w:val="24"/>
        </w:rPr>
        <w:t>Meta-aprendizagem e Ciência da Informação</w:t>
      </w:r>
      <w:r w:rsidRPr="00B93D1A">
        <w:rPr>
          <w:rFonts w:ascii="Arial" w:hAnsi="Arial" w:cs="Arial"/>
          <w:sz w:val="24"/>
          <w:szCs w:val="24"/>
        </w:rPr>
        <w:t>: uma reflexão sobre o ato de aprender a aprender. Perspectivas em Ciência da Informação, 12, 3, 116-128.</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OLIVEIRA, J. B. A.; CHADWICK, C. Aprender e Ensinar. 2.ed.São Paulo: Global, 2001.</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 xml:space="preserve">PAPAZIAN, O., Alfonso, I., &amp; Luzondo, R. J. (2006). Transtornos de lãs funciones </w:t>
      </w:r>
      <w:r w:rsidR="00AB15CB" w:rsidRPr="00B93D1A">
        <w:rPr>
          <w:rFonts w:ascii="Arial" w:hAnsi="Arial" w:cs="Arial"/>
          <w:sz w:val="24"/>
          <w:szCs w:val="24"/>
        </w:rPr>
        <w:t>executivas</w:t>
      </w:r>
      <w:r w:rsidRPr="00B93D1A">
        <w:rPr>
          <w:rFonts w:ascii="Arial" w:hAnsi="Arial" w:cs="Arial"/>
          <w:sz w:val="24"/>
          <w:szCs w:val="24"/>
        </w:rPr>
        <w:t>. Revista de Neurologia, 42(supl. 3), S45-S50.</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lastRenderedPageBreak/>
        <w:t>PEIXOTO, M.A.P., Brandão, M. A. G., &amp; Santos, G. (2007). Metacognição e tecnologia educacional simbólica. Revista Brasileira de Educação Médica, 31, 1, 67-80.</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RIBEIRO, C. (2002). Aprender a Aprender: algumas considerações sobre o ensino de estratégias de estudo. Máthesis, 11, 273-286.</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 xml:space="preserve">ROSA, Cleci Teresinha Werner da. </w:t>
      </w:r>
      <w:r w:rsidRPr="00B93D1A">
        <w:rPr>
          <w:rFonts w:ascii="Arial" w:hAnsi="Arial" w:cs="Arial"/>
          <w:i/>
          <w:sz w:val="24"/>
          <w:szCs w:val="24"/>
        </w:rPr>
        <w:t>A Metacognição e as Atividades Experimentais no Ensino de Física. Florianópolis,</w:t>
      </w:r>
      <w:r w:rsidRPr="00B93D1A">
        <w:rPr>
          <w:rFonts w:ascii="Arial" w:hAnsi="Arial" w:cs="Arial"/>
          <w:sz w:val="24"/>
          <w:szCs w:val="24"/>
        </w:rPr>
        <w:t xml:space="preserve"> 2011. 346f. Tese de Doutorado (Programa de Pós-graduação em Educação Científica e Tecnológica), Universidade Federal de Santa Catarina.</w:t>
      </w:r>
    </w:p>
    <w:p w:rsidR="00880402" w:rsidRPr="00EE3E62" w:rsidRDefault="00880402" w:rsidP="00B93D1A">
      <w:pPr>
        <w:spacing w:after="100" w:afterAutospacing="1" w:line="240" w:lineRule="auto"/>
        <w:jc w:val="both"/>
        <w:rPr>
          <w:rFonts w:ascii="Arial" w:hAnsi="Arial" w:cs="Arial"/>
          <w:sz w:val="24"/>
          <w:szCs w:val="24"/>
          <w:lang w:val="en-US"/>
        </w:rPr>
      </w:pPr>
      <w:r w:rsidRPr="00B93D1A">
        <w:rPr>
          <w:rFonts w:ascii="Arial" w:hAnsi="Arial" w:cs="Arial"/>
          <w:sz w:val="24"/>
          <w:szCs w:val="24"/>
        </w:rPr>
        <w:t xml:space="preserve">SILVA, A. L. </w:t>
      </w:r>
      <w:r w:rsidR="00D91F11" w:rsidRPr="00B93D1A">
        <w:rPr>
          <w:rFonts w:ascii="Arial" w:hAnsi="Arial" w:cs="Arial"/>
          <w:sz w:val="24"/>
          <w:szCs w:val="24"/>
        </w:rPr>
        <w:t>da.</w:t>
      </w:r>
      <w:r w:rsidRPr="00B93D1A">
        <w:rPr>
          <w:rFonts w:ascii="Arial" w:hAnsi="Arial" w:cs="Arial"/>
          <w:sz w:val="24"/>
          <w:szCs w:val="24"/>
        </w:rPr>
        <w:t xml:space="preserve"> SÁ, I. de. Saber estudar e estudar para saber. Porto Editora. PORTO </w:t>
      </w:r>
      <w:r w:rsidR="00D91F11" w:rsidRPr="00B93D1A">
        <w:rPr>
          <w:rFonts w:ascii="Arial" w:hAnsi="Arial" w:cs="Arial"/>
          <w:sz w:val="24"/>
          <w:szCs w:val="24"/>
        </w:rPr>
        <w:t>CODEX.</w:t>
      </w:r>
      <w:r w:rsidRPr="00B93D1A">
        <w:rPr>
          <w:rFonts w:ascii="Arial" w:hAnsi="Arial" w:cs="Arial"/>
          <w:sz w:val="24"/>
          <w:szCs w:val="24"/>
        </w:rPr>
        <w:t xml:space="preserve"> Portugal. </w:t>
      </w:r>
      <w:r w:rsidRPr="00EE3E62">
        <w:rPr>
          <w:rFonts w:ascii="Arial" w:hAnsi="Arial" w:cs="Arial"/>
          <w:sz w:val="24"/>
          <w:szCs w:val="24"/>
          <w:lang w:val="en-US"/>
        </w:rPr>
        <w:t>1997.</w:t>
      </w:r>
    </w:p>
    <w:p w:rsidR="00880402" w:rsidRPr="00B93D1A" w:rsidRDefault="00880402" w:rsidP="00B93D1A">
      <w:pPr>
        <w:spacing w:after="100" w:afterAutospacing="1" w:line="240" w:lineRule="auto"/>
        <w:jc w:val="both"/>
        <w:rPr>
          <w:rFonts w:ascii="Arial" w:hAnsi="Arial" w:cs="Arial"/>
          <w:sz w:val="24"/>
          <w:szCs w:val="24"/>
          <w:lang w:val="en-US"/>
        </w:rPr>
      </w:pPr>
      <w:r w:rsidRPr="00EE3E62">
        <w:rPr>
          <w:rFonts w:ascii="Arial" w:hAnsi="Arial" w:cs="Arial"/>
          <w:sz w:val="24"/>
          <w:szCs w:val="24"/>
          <w:lang w:val="en-US"/>
        </w:rPr>
        <w:t xml:space="preserve">SIMPSON, M. L., &amp; </w:t>
      </w:r>
      <w:proofErr w:type="spellStart"/>
      <w:r w:rsidRPr="00EE3E62">
        <w:rPr>
          <w:rFonts w:ascii="Arial" w:hAnsi="Arial" w:cs="Arial"/>
          <w:sz w:val="24"/>
          <w:szCs w:val="24"/>
          <w:lang w:val="en-US"/>
        </w:rPr>
        <w:t>Nist</w:t>
      </w:r>
      <w:proofErr w:type="spellEnd"/>
      <w:r w:rsidRPr="00EE3E62">
        <w:rPr>
          <w:rFonts w:ascii="Arial" w:hAnsi="Arial" w:cs="Arial"/>
          <w:sz w:val="24"/>
          <w:szCs w:val="24"/>
          <w:lang w:val="en-US"/>
        </w:rPr>
        <w:t xml:space="preserve">, S. L. (2000). </w:t>
      </w:r>
      <w:r w:rsidRPr="00B93D1A">
        <w:rPr>
          <w:rFonts w:ascii="Arial" w:hAnsi="Arial" w:cs="Arial"/>
          <w:sz w:val="24"/>
          <w:szCs w:val="24"/>
          <w:lang w:val="en-US"/>
        </w:rPr>
        <w:t xml:space="preserve">An update on strategic learning: </w:t>
      </w:r>
      <w:r w:rsidR="00D91F11" w:rsidRPr="00B93D1A">
        <w:rPr>
          <w:rFonts w:ascii="Arial" w:hAnsi="Arial" w:cs="Arial"/>
          <w:sz w:val="24"/>
          <w:szCs w:val="24"/>
          <w:lang w:val="en-US"/>
        </w:rPr>
        <w:t>It is</w:t>
      </w:r>
      <w:r w:rsidRPr="00B93D1A">
        <w:rPr>
          <w:rFonts w:ascii="Arial" w:hAnsi="Arial" w:cs="Arial"/>
          <w:sz w:val="24"/>
          <w:szCs w:val="24"/>
          <w:lang w:val="en-US"/>
        </w:rPr>
        <w:t xml:space="preserve"> more than textbook reading </w:t>
      </w:r>
      <w:r w:rsidR="00D91F11" w:rsidRPr="00B93D1A">
        <w:rPr>
          <w:rFonts w:ascii="Arial" w:hAnsi="Arial" w:cs="Arial"/>
          <w:sz w:val="24"/>
          <w:szCs w:val="24"/>
          <w:lang w:val="en-US"/>
        </w:rPr>
        <w:t>strategies. Journal</w:t>
      </w:r>
      <w:r w:rsidRPr="00B93D1A">
        <w:rPr>
          <w:rFonts w:ascii="Arial" w:hAnsi="Arial" w:cs="Arial"/>
          <w:sz w:val="24"/>
          <w:szCs w:val="24"/>
          <w:lang w:val="en-US"/>
        </w:rPr>
        <w:t xml:space="preserve"> of Adolescent &amp; Adult Literacy, 43 (6), 528-541.</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lang w:val="en-US"/>
        </w:rPr>
        <w:t xml:space="preserve">STEDILE, N. L. R., &amp; Friendlander, M. R. (2003). </w:t>
      </w:r>
      <w:r w:rsidRPr="00B93D1A">
        <w:rPr>
          <w:rFonts w:ascii="Arial" w:hAnsi="Arial" w:cs="Arial"/>
          <w:sz w:val="24"/>
          <w:szCs w:val="24"/>
        </w:rPr>
        <w:t>Metacognição e ensino de enfermagem: uma combinação possível? Revista Latino-Americana de Enfermagem, 11, 6, 792-799.</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STERNBERG, Robert J. Psicologia Cognitiva. Porto Alegre: Artmed Editora, 2000.</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 xml:space="preserve">MARTÍN, E. (2004). Ensinar a pensar por meio do currículo. In C. Coll, A. Marchesi, &amp; J. Palácios, (Eds.), </w:t>
      </w:r>
      <w:r w:rsidRPr="00B93D1A">
        <w:rPr>
          <w:rFonts w:ascii="Arial" w:hAnsi="Arial" w:cs="Arial"/>
          <w:i/>
          <w:sz w:val="24"/>
          <w:szCs w:val="24"/>
        </w:rPr>
        <w:t>Desenvolvimento psicológico e educação - Transtornos de desenvolvimento e necessidades educativas especiais</w:t>
      </w:r>
      <w:r w:rsidRPr="00B93D1A">
        <w:rPr>
          <w:rFonts w:ascii="Arial" w:hAnsi="Arial" w:cs="Arial"/>
          <w:sz w:val="24"/>
          <w:szCs w:val="24"/>
        </w:rPr>
        <w:t xml:space="preserve"> – psicologia da educação escolar, vol 3 (pp. 309-329). Porto Alegre: Artmed</w:t>
      </w:r>
      <w:r w:rsidR="00AB15CB" w:rsidRPr="00B93D1A">
        <w:rPr>
          <w:rFonts w:ascii="Arial" w:hAnsi="Arial" w:cs="Arial"/>
          <w:sz w:val="24"/>
          <w:szCs w:val="24"/>
        </w:rPr>
        <w:t>.</w:t>
      </w:r>
    </w:p>
    <w:p w:rsidR="00880402" w:rsidRPr="00B93D1A" w:rsidRDefault="00880402" w:rsidP="00B93D1A">
      <w:pPr>
        <w:spacing w:after="100" w:afterAutospacing="1" w:line="240" w:lineRule="auto"/>
        <w:jc w:val="both"/>
        <w:rPr>
          <w:rFonts w:ascii="Arial" w:hAnsi="Arial" w:cs="Arial"/>
          <w:sz w:val="24"/>
          <w:szCs w:val="24"/>
          <w:lang w:val="en-US"/>
        </w:rPr>
      </w:pPr>
      <w:r w:rsidRPr="00B93D1A">
        <w:rPr>
          <w:rFonts w:ascii="Arial" w:hAnsi="Arial" w:cs="Arial"/>
          <w:sz w:val="24"/>
          <w:szCs w:val="24"/>
        </w:rPr>
        <w:t xml:space="preserve">CYPEL, S. (2006). O papel das funções executivas nos transtornos da aprendizagem. In N. Rotta, L. Ohlweiler, &amp; R. Riesgo (Eds.), Transtornos da aprendizagem – Abordagem neurobiológica e multidisciplinar (pp. 375-387). </w:t>
      </w:r>
      <w:r w:rsidRPr="00B93D1A">
        <w:rPr>
          <w:rFonts w:ascii="Arial" w:hAnsi="Arial" w:cs="Arial"/>
          <w:sz w:val="24"/>
          <w:szCs w:val="24"/>
          <w:lang w:val="en-US"/>
        </w:rPr>
        <w:t>Porto Alegre: Artmed.</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lang w:val="en-US"/>
        </w:rPr>
        <w:t xml:space="preserve">POWELL, K. B., &amp; Voeller, K. K. S. (2004). Prefrontal executive function syndromes in children. </w:t>
      </w:r>
      <w:r w:rsidRPr="00B93D1A">
        <w:rPr>
          <w:rFonts w:ascii="Arial" w:hAnsi="Arial" w:cs="Arial"/>
          <w:sz w:val="24"/>
          <w:szCs w:val="24"/>
        </w:rPr>
        <w:t>Journal of Child Neurology, 19, 785-797.</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COSENZA, R. M. (2004). Bases estruturais do sistema nervoso. In V. M. Andrade, F. H. Santos, &amp; O. Bueno (Eds.), Neuropsicologia Hoje (pp. 37-59). São Paulo: Artes Médicas.</w:t>
      </w:r>
    </w:p>
    <w:p w:rsidR="00880402" w:rsidRPr="00B93D1A" w:rsidRDefault="00880402" w:rsidP="00B93D1A">
      <w:pPr>
        <w:spacing w:after="100" w:afterAutospacing="1" w:line="240" w:lineRule="auto"/>
        <w:jc w:val="both"/>
        <w:rPr>
          <w:rFonts w:ascii="Arial" w:hAnsi="Arial" w:cs="Arial"/>
          <w:sz w:val="24"/>
          <w:szCs w:val="24"/>
          <w:lang w:val="en-US"/>
        </w:rPr>
      </w:pPr>
      <w:r w:rsidRPr="00B93D1A">
        <w:rPr>
          <w:rFonts w:ascii="Arial" w:hAnsi="Arial" w:cs="Arial"/>
          <w:sz w:val="24"/>
          <w:szCs w:val="24"/>
        </w:rPr>
        <w:t xml:space="preserve">FERNÁNDEZ-DUQUE, D., Bird, J. A., &amp; Posner, M. I. (2000). </w:t>
      </w:r>
      <w:r w:rsidRPr="00B93D1A">
        <w:rPr>
          <w:rFonts w:ascii="Arial" w:hAnsi="Arial" w:cs="Arial"/>
          <w:sz w:val="24"/>
          <w:szCs w:val="24"/>
          <w:lang w:val="en-US"/>
        </w:rPr>
        <w:t>Executive attention and metacognitive regulation. Conscio</w:t>
      </w:r>
      <w:r w:rsidR="00AB15CB" w:rsidRPr="00B93D1A">
        <w:rPr>
          <w:rFonts w:ascii="Arial" w:hAnsi="Arial" w:cs="Arial"/>
          <w:sz w:val="24"/>
          <w:szCs w:val="24"/>
          <w:lang w:val="en-US"/>
        </w:rPr>
        <w:t>usness and Cognition, 9, 288.</w:t>
      </w:r>
    </w:p>
    <w:p w:rsidR="00880402" w:rsidRPr="00B93D1A" w:rsidRDefault="00880402" w:rsidP="00B93D1A">
      <w:pPr>
        <w:spacing w:after="100" w:afterAutospacing="1" w:line="240" w:lineRule="auto"/>
        <w:jc w:val="both"/>
        <w:rPr>
          <w:rFonts w:ascii="Arial" w:hAnsi="Arial" w:cs="Arial"/>
          <w:sz w:val="24"/>
          <w:szCs w:val="24"/>
          <w:lang w:val="en-US"/>
        </w:rPr>
      </w:pPr>
      <w:r w:rsidRPr="00B93D1A">
        <w:rPr>
          <w:rFonts w:ascii="Arial" w:hAnsi="Arial" w:cs="Arial"/>
          <w:sz w:val="24"/>
          <w:szCs w:val="24"/>
          <w:lang w:val="en-US"/>
        </w:rPr>
        <w:t>JURADO, M. B., &amp; Rosselli, M. (2007). The elusive nature of executive functions: a review of our current understanding. Neuropsychology Review, 17, 213-233.</w:t>
      </w:r>
    </w:p>
    <w:p w:rsidR="00880402" w:rsidRPr="00B93D1A" w:rsidRDefault="00880402" w:rsidP="00B93D1A">
      <w:pPr>
        <w:spacing w:after="100" w:afterAutospacing="1" w:line="240" w:lineRule="auto"/>
        <w:jc w:val="both"/>
        <w:rPr>
          <w:rFonts w:ascii="Arial" w:hAnsi="Arial" w:cs="Arial"/>
          <w:sz w:val="24"/>
          <w:szCs w:val="24"/>
          <w:lang w:val="en-US"/>
        </w:rPr>
      </w:pPr>
      <w:r w:rsidRPr="00B93D1A">
        <w:rPr>
          <w:rFonts w:ascii="Arial" w:hAnsi="Arial" w:cs="Arial"/>
          <w:sz w:val="24"/>
          <w:szCs w:val="24"/>
          <w:lang w:val="en-US"/>
        </w:rPr>
        <w:lastRenderedPageBreak/>
        <w:t xml:space="preserve">LEZAK, M. D., Howieson, D. B., &amp; Loring, D. W. (2004). Neuropsychological assessment (4 </w:t>
      </w:r>
      <w:proofErr w:type="gramStart"/>
      <w:r w:rsidRPr="00B93D1A">
        <w:rPr>
          <w:rFonts w:ascii="Arial" w:hAnsi="Arial" w:cs="Arial"/>
          <w:sz w:val="24"/>
          <w:szCs w:val="24"/>
          <w:lang w:val="en-US"/>
        </w:rPr>
        <w:t>ed</w:t>
      </w:r>
      <w:proofErr w:type="gramEnd"/>
      <w:r w:rsidRPr="00B93D1A">
        <w:rPr>
          <w:rFonts w:ascii="Arial" w:hAnsi="Arial" w:cs="Arial"/>
          <w:sz w:val="24"/>
          <w:szCs w:val="24"/>
          <w:lang w:val="en-US"/>
        </w:rPr>
        <w:t>.). New York: Oxford University Press.</w:t>
      </w:r>
    </w:p>
    <w:p w:rsidR="00880402" w:rsidRPr="00B93D1A" w:rsidRDefault="00880402" w:rsidP="00B93D1A">
      <w:pPr>
        <w:spacing w:after="100" w:afterAutospacing="1" w:line="240" w:lineRule="auto"/>
        <w:jc w:val="both"/>
        <w:rPr>
          <w:rFonts w:ascii="Arial" w:hAnsi="Arial" w:cs="Arial"/>
          <w:sz w:val="24"/>
          <w:szCs w:val="24"/>
          <w:lang w:val="en-US"/>
        </w:rPr>
      </w:pPr>
      <w:r w:rsidRPr="00B93D1A">
        <w:rPr>
          <w:rFonts w:ascii="Arial" w:hAnsi="Arial" w:cs="Arial"/>
          <w:sz w:val="24"/>
          <w:szCs w:val="24"/>
          <w:lang w:val="en-US"/>
        </w:rPr>
        <w:t xml:space="preserve">ZIMMERMAN, B. J. &amp; Cleary, T. J. (2006). </w:t>
      </w:r>
      <w:r w:rsidRPr="00B93D1A">
        <w:rPr>
          <w:rFonts w:ascii="Arial" w:hAnsi="Arial" w:cs="Arial"/>
          <w:i/>
          <w:sz w:val="24"/>
          <w:szCs w:val="24"/>
          <w:lang w:val="en-US"/>
        </w:rPr>
        <w:t>"Adolescents' development of personal agency: the role of self-efficacy beliefs and self-regulatory skill"</w:t>
      </w:r>
      <w:r w:rsidRPr="00B93D1A">
        <w:rPr>
          <w:rFonts w:ascii="Arial" w:hAnsi="Arial" w:cs="Arial"/>
          <w:sz w:val="24"/>
          <w:szCs w:val="24"/>
          <w:lang w:val="en-US"/>
        </w:rPr>
        <w:t>. In: Pajares, F.; Urdan, T. Self-efficay beliefs of adolescents. Greenwich, CT: Information Age Publishing, pp.45-69.</w:t>
      </w:r>
    </w:p>
    <w:p w:rsidR="00880402" w:rsidRPr="00B93D1A" w:rsidRDefault="00880402" w:rsidP="00B93D1A">
      <w:pPr>
        <w:spacing w:after="100" w:afterAutospacing="1" w:line="240" w:lineRule="auto"/>
        <w:jc w:val="both"/>
        <w:rPr>
          <w:rFonts w:ascii="Arial" w:hAnsi="Arial" w:cs="Arial"/>
          <w:sz w:val="24"/>
          <w:szCs w:val="24"/>
          <w:lang w:val="en-US"/>
        </w:rPr>
      </w:pPr>
      <w:r w:rsidRPr="00B93D1A">
        <w:rPr>
          <w:rFonts w:ascii="Arial" w:hAnsi="Arial" w:cs="Arial"/>
          <w:sz w:val="24"/>
          <w:szCs w:val="24"/>
          <w:lang w:val="en-US"/>
        </w:rPr>
        <w:t>FUSTER, J. M. (2003). Cortex and mind: unifying cognition. New York: Oxford University Press.</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OLIVEIRA, R. M.O conceito de Executivo Central e suas origens. Psicologia: Teoria e Pesquisa, v. 23, n. 4, p. 399-406, 2007.</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FERNANDEZ, Alicia. A sociedade hipercinética e desatenta medica o que produz. Porto Alegre, Artes Médicas, 2001.</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MANSUR, L. L., &amp; Radanovic, M. (2004). Neurolinguística. Princípios para a prática clínica. São Paulo: Edições inteligentes</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APA _ Associação Psiquiátrica Americana. (2002). Manual Diagnóstico e Estatístico de Transtornos Mentais DSM-IV-TR tm (4ª ed.). Porto Alegre, RS: Artmed.</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 xml:space="preserve">ORSATI, F. T., Schwartzman, J. S., Brunoni, D., Mecca, T., &amp; Macedo, E. C. (2008). Novas possibilidades na avaliação neuropsicológica dos transtornos invasivos do desenvolvimento: análise dos movimentos </w:t>
      </w:r>
      <w:r w:rsidR="00AB15CB" w:rsidRPr="00B93D1A">
        <w:rPr>
          <w:rFonts w:ascii="Arial" w:hAnsi="Arial" w:cs="Arial"/>
          <w:sz w:val="24"/>
          <w:szCs w:val="24"/>
        </w:rPr>
        <w:t>oculares. Avaliação</w:t>
      </w:r>
      <w:r w:rsidRPr="00B93D1A">
        <w:rPr>
          <w:rFonts w:ascii="Arial" w:hAnsi="Arial" w:cs="Arial"/>
          <w:sz w:val="24"/>
          <w:szCs w:val="24"/>
        </w:rPr>
        <w:t xml:space="preserve"> Psicológica, 7(3), 281-290.</w:t>
      </w:r>
    </w:p>
    <w:p w:rsidR="00880402" w:rsidRPr="00B93D1A" w:rsidRDefault="00880402" w:rsidP="00B93D1A">
      <w:pPr>
        <w:spacing w:after="100" w:afterAutospacing="1" w:line="240" w:lineRule="auto"/>
        <w:jc w:val="both"/>
        <w:rPr>
          <w:rFonts w:ascii="Arial" w:hAnsi="Arial" w:cs="Arial"/>
          <w:sz w:val="24"/>
          <w:szCs w:val="24"/>
        </w:rPr>
      </w:pPr>
      <w:r w:rsidRPr="00B93D1A">
        <w:rPr>
          <w:rFonts w:ascii="Arial" w:hAnsi="Arial" w:cs="Arial"/>
          <w:sz w:val="24"/>
          <w:szCs w:val="24"/>
        </w:rPr>
        <w:t>CAMPOS-CASTELLÓ J. Bases neurobiológicas de los trastornos del aprendizaje. Revista de Neurología Clínica. 2000.</w:t>
      </w:r>
    </w:p>
    <w:p w:rsidR="00880402" w:rsidRPr="00880402" w:rsidRDefault="00880402" w:rsidP="00880402">
      <w:pPr>
        <w:spacing w:after="0" w:line="360" w:lineRule="auto"/>
        <w:jc w:val="both"/>
        <w:rPr>
          <w:rFonts w:ascii="Arial" w:hAnsi="Arial" w:cs="Arial"/>
          <w:sz w:val="24"/>
          <w:szCs w:val="24"/>
        </w:rPr>
      </w:pPr>
    </w:p>
    <w:p w:rsidR="00EF38A6" w:rsidRPr="00880402" w:rsidRDefault="00EF38A6" w:rsidP="00075B86">
      <w:pPr>
        <w:pStyle w:val="PargrafodaLista"/>
        <w:spacing w:after="0" w:line="360" w:lineRule="auto"/>
        <w:ind w:left="0" w:firstLine="1134"/>
        <w:jc w:val="both"/>
        <w:rPr>
          <w:rFonts w:ascii="Arial" w:hAnsi="Arial" w:cs="Arial"/>
          <w:sz w:val="24"/>
          <w:szCs w:val="24"/>
        </w:rPr>
      </w:pPr>
    </w:p>
    <w:p w:rsidR="00EF38A6" w:rsidRPr="00EF38A6" w:rsidRDefault="00EF38A6" w:rsidP="00EF38A6">
      <w:pPr>
        <w:pStyle w:val="PargrafodaLista"/>
        <w:spacing w:after="0" w:line="360" w:lineRule="auto"/>
        <w:ind w:left="0" w:firstLine="1134"/>
        <w:rPr>
          <w:rFonts w:ascii="Arial" w:hAnsi="Arial" w:cs="Arial"/>
          <w:sz w:val="24"/>
          <w:szCs w:val="24"/>
        </w:rPr>
      </w:pPr>
    </w:p>
    <w:p w:rsidR="00EF38A6" w:rsidRPr="00075B86" w:rsidRDefault="00EF38A6" w:rsidP="00075B86">
      <w:pPr>
        <w:pStyle w:val="PargrafodaLista"/>
        <w:spacing w:after="0" w:line="360" w:lineRule="auto"/>
        <w:ind w:left="0" w:firstLine="1134"/>
        <w:jc w:val="both"/>
        <w:rPr>
          <w:rFonts w:ascii="Arial" w:hAnsi="Arial" w:cs="Arial"/>
          <w:sz w:val="24"/>
          <w:szCs w:val="24"/>
        </w:rPr>
      </w:pPr>
    </w:p>
    <w:p w:rsidR="006D4563" w:rsidRDefault="006D4563" w:rsidP="006D4563">
      <w:pPr>
        <w:spacing w:after="0" w:line="360" w:lineRule="auto"/>
        <w:jc w:val="both"/>
        <w:rPr>
          <w:rFonts w:ascii="Arial" w:hAnsi="Arial" w:cs="Arial"/>
          <w:b/>
          <w:sz w:val="24"/>
          <w:szCs w:val="24"/>
        </w:rPr>
      </w:pPr>
    </w:p>
    <w:p w:rsidR="006D4563" w:rsidRPr="006D4563" w:rsidRDefault="006D4563" w:rsidP="006D4563">
      <w:pPr>
        <w:spacing w:after="0" w:line="360" w:lineRule="auto"/>
        <w:jc w:val="both"/>
        <w:rPr>
          <w:rFonts w:ascii="Arial" w:hAnsi="Arial" w:cs="Arial"/>
          <w:sz w:val="24"/>
          <w:szCs w:val="24"/>
        </w:rPr>
      </w:pPr>
    </w:p>
    <w:p w:rsidR="006D4563" w:rsidRDefault="006D4563" w:rsidP="006D4563">
      <w:pPr>
        <w:pStyle w:val="PargrafodaLista"/>
        <w:spacing w:after="0" w:line="360" w:lineRule="auto"/>
        <w:jc w:val="both"/>
        <w:rPr>
          <w:rFonts w:ascii="Arial" w:hAnsi="Arial" w:cs="Arial"/>
          <w:b/>
          <w:sz w:val="24"/>
          <w:szCs w:val="24"/>
        </w:rPr>
      </w:pPr>
    </w:p>
    <w:p w:rsidR="006D4563" w:rsidRPr="006D4563" w:rsidRDefault="006D4563" w:rsidP="006D4563">
      <w:pPr>
        <w:pStyle w:val="PargrafodaLista"/>
        <w:spacing w:after="0" w:line="360" w:lineRule="auto"/>
        <w:jc w:val="both"/>
        <w:rPr>
          <w:rFonts w:ascii="Arial" w:hAnsi="Arial" w:cs="Arial"/>
          <w:sz w:val="24"/>
          <w:szCs w:val="24"/>
        </w:rPr>
      </w:pPr>
    </w:p>
    <w:p w:rsidR="006D4563" w:rsidRPr="006D4563" w:rsidRDefault="006D4563" w:rsidP="006D4563">
      <w:pPr>
        <w:pStyle w:val="PargrafodaLista"/>
        <w:spacing w:after="0" w:line="360" w:lineRule="auto"/>
        <w:jc w:val="both"/>
        <w:rPr>
          <w:rFonts w:ascii="Arial" w:hAnsi="Arial" w:cs="Arial"/>
          <w:sz w:val="24"/>
          <w:szCs w:val="24"/>
        </w:rPr>
      </w:pPr>
    </w:p>
    <w:sectPr w:rsidR="006D4563" w:rsidRPr="006D4563" w:rsidSect="007337B0">
      <w:pgSz w:w="11906" w:h="16838"/>
      <w:pgMar w:top="1417" w:right="1701" w:bottom="1417" w:left="1701" w:header="708" w:footer="708"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867" w:rsidRDefault="00524867">
      <w:pPr>
        <w:spacing w:after="0" w:line="240" w:lineRule="auto"/>
      </w:pPr>
      <w:r>
        <w:separator/>
      </w:r>
    </w:p>
  </w:endnote>
  <w:endnote w:type="continuationSeparator" w:id="0">
    <w:p w:rsidR="00524867" w:rsidRDefault="00524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867" w:rsidRDefault="00524867">
      <w:pPr>
        <w:spacing w:after="0" w:line="240" w:lineRule="auto"/>
      </w:pPr>
      <w:r>
        <w:separator/>
      </w:r>
    </w:p>
  </w:footnote>
  <w:footnote w:type="continuationSeparator" w:id="0">
    <w:p w:rsidR="00524867" w:rsidRDefault="005248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B0" w:rsidRDefault="007337B0">
    <w:pPr>
      <w:pStyle w:val="Cabealho"/>
      <w:jc w:val="right"/>
    </w:pPr>
  </w:p>
  <w:p w:rsidR="007337B0" w:rsidRDefault="007337B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7B0" w:rsidRDefault="007337B0">
    <w:pPr>
      <w:pStyle w:val="Cabealho"/>
      <w:jc w:val="right"/>
    </w:pPr>
  </w:p>
  <w:p w:rsidR="007337B0" w:rsidRDefault="007337B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352484"/>
      <w:docPartObj>
        <w:docPartGallery w:val="Page Numbers (Top of Page)"/>
        <w:docPartUnique/>
      </w:docPartObj>
    </w:sdtPr>
    <w:sdtContent>
      <w:p w:rsidR="00192BC7" w:rsidRDefault="00192BC7">
        <w:pPr>
          <w:pStyle w:val="Cabealho"/>
          <w:jc w:val="right"/>
        </w:pPr>
        <w:r>
          <w:fldChar w:fldCharType="begin"/>
        </w:r>
        <w:r>
          <w:instrText>PAGE   \* MERGEFORMAT</w:instrText>
        </w:r>
        <w:r>
          <w:fldChar w:fldCharType="separate"/>
        </w:r>
        <w:r>
          <w:rPr>
            <w:noProof/>
          </w:rPr>
          <w:t>11</w:t>
        </w:r>
        <w:r>
          <w:fldChar w:fldCharType="end"/>
        </w:r>
      </w:p>
    </w:sdtContent>
  </w:sdt>
  <w:p w:rsidR="00E21FE8" w:rsidRDefault="00E21FE8" w:rsidP="007337B0">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44634"/>
    <w:multiLevelType w:val="hybridMultilevel"/>
    <w:tmpl w:val="03506354"/>
    <w:lvl w:ilvl="0" w:tplc="04160011">
      <w:start w:val="1"/>
      <w:numFmt w:val="decimal"/>
      <w:lvlText w:val="%1)"/>
      <w:lvlJc w:val="left"/>
      <w:pPr>
        <w:ind w:left="1920" w:hanging="360"/>
      </w:p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1">
    <w:nsid w:val="0A0D40A3"/>
    <w:multiLevelType w:val="multilevel"/>
    <w:tmpl w:val="40C8907C"/>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2">
    <w:nsid w:val="19DE144C"/>
    <w:multiLevelType w:val="hybridMultilevel"/>
    <w:tmpl w:val="B2D2A61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4991B6D"/>
    <w:multiLevelType w:val="hybridMultilevel"/>
    <w:tmpl w:val="8BA49520"/>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7F0A"/>
    <w:rsid w:val="00006503"/>
    <w:rsid w:val="00047A55"/>
    <w:rsid w:val="00057772"/>
    <w:rsid w:val="000724F7"/>
    <w:rsid w:val="00074F00"/>
    <w:rsid w:val="00075977"/>
    <w:rsid w:val="00075B86"/>
    <w:rsid w:val="00085856"/>
    <w:rsid w:val="000C455D"/>
    <w:rsid w:val="000E1998"/>
    <w:rsid w:val="00102020"/>
    <w:rsid w:val="00123DF5"/>
    <w:rsid w:val="00151F03"/>
    <w:rsid w:val="001838BE"/>
    <w:rsid w:val="00192BC7"/>
    <w:rsid w:val="001A3588"/>
    <w:rsid w:val="001A5FD2"/>
    <w:rsid w:val="001D0466"/>
    <w:rsid w:val="001D39A5"/>
    <w:rsid w:val="001D43BC"/>
    <w:rsid w:val="001F0E5B"/>
    <w:rsid w:val="00201DB3"/>
    <w:rsid w:val="00206320"/>
    <w:rsid w:val="00256160"/>
    <w:rsid w:val="00263129"/>
    <w:rsid w:val="00280C68"/>
    <w:rsid w:val="002A21E1"/>
    <w:rsid w:val="002B672B"/>
    <w:rsid w:val="002B6CF9"/>
    <w:rsid w:val="002C1739"/>
    <w:rsid w:val="002D4B68"/>
    <w:rsid w:val="002D6CFF"/>
    <w:rsid w:val="002E0EF3"/>
    <w:rsid w:val="00306593"/>
    <w:rsid w:val="0031240D"/>
    <w:rsid w:val="00326E46"/>
    <w:rsid w:val="0033192D"/>
    <w:rsid w:val="00374943"/>
    <w:rsid w:val="0037784C"/>
    <w:rsid w:val="00387BEE"/>
    <w:rsid w:val="003A0927"/>
    <w:rsid w:val="003A5D81"/>
    <w:rsid w:val="003B2BB6"/>
    <w:rsid w:val="003C2DB9"/>
    <w:rsid w:val="003D6F09"/>
    <w:rsid w:val="004009CF"/>
    <w:rsid w:val="00403C0B"/>
    <w:rsid w:val="00425544"/>
    <w:rsid w:val="004277AB"/>
    <w:rsid w:val="00491983"/>
    <w:rsid w:val="004A3207"/>
    <w:rsid w:val="004A753D"/>
    <w:rsid w:val="004C0461"/>
    <w:rsid w:val="0050054A"/>
    <w:rsid w:val="00524867"/>
    <w:rsid w:val="00534883"/>
    <w:rsid w:val="00543D14"/>
    <w:rsid w:val="005463DE"/>
    <w:rsid w:val="00552C2A"/>
    <w:rsid w:val="00562271"/>
    <w:rsid w:val="005676CA"/>
    <w:rsid w:val="00576F74"/>
    <w:rsid w:val="005A77CF"/>
    <w:rsid w:val="005C5504"/>
    <w:rsid w:val="005F2010"/>
    <w:rsid w:val="005F2BAF"/>
    <w:rsid w:val="00606D2A"/>
    <w:rsid w:val="0061099D"/>
    <w:rsid w:val="00626055"/>
    <w:rsid w:val="006263CA"/>
    <w:rsid w:val="00647086"/>
    <w:rsid w:val="00653BAB"/>
    <w:rsid w:val="00655993"/>
    <w:rsid w:val="00660663"/>
    <w:rsid w:val="006D4563"/>
    <w:rsid w:val="006E28C7"/>
    <w:rsid w:val="006E686E"/>
    <w:rsid w:val="006F110A"/>
    <w:rsid w:val="00702655"/>
    <w:rsid w:val="007337B0"/>
    <w:rsid w:val="00747F0A"/>
    <w:rsid w:val="007542F9"/>
    <w:rsid w:val="00762470"/>
    <w:rsid w:val="00764692"/>
    <w:rsid w:val="00780546"/>
    <w:rsid w:val="007846E0"/>
    <w:rsid w:val="00784B3F"/>
    <w:rsid w:val="007B4C43"/>
    <w:rsid w:val="007E68C8"/>
    <w:rsid w:val="007F2ABA"/>
    <w:rsid w:val="007F5E61"/>
    <w:rsid w:val="008234D5"/>
    <w:rsid w:val="00835F1F"/>
    <w:rsid w:val="00842F26"/>
    <w:rsid w:val="00842FC0"/>
    <w:rsid w:val="00864863"/>
    <w:rsid w:val="00880402"/>
    <w:rsid w:val="008E384A"/>
    <w:rsid w:val="008E72B0"/>
    <w:rsid w:val="00983056"/>
    <w:rsid w:val="00992B22"/>
    <w:rsid w:val="009A01E9"/>
    <w:rsid w:val="009C3CBE"/>
    <w:rsid w:val="009D3F62"/>
    <w:rsid w:val="009D6DC9"/>
    <w:rsid w:val="009E12B7"/>
    <w:rsid w:val="009F1314"/>
    <w:rsid w:val="009F1D4E"/>
    <w:rsid w:val="00A00C8A"/>
    <w:rsid w:val="00A3207F"/>
    <w:rsid w:val="00A77E44"/>
    <w:rsid w:val="00A8163F"/>
    <w:rsid w:val="00A8451D"/>
    <w:rsid w:val="00AA44B2"/>
    <w:rsid w:val="00AA5D31"/>
    <w:rsid w:val="00AB15CB"/>
    <w:rsid w:val="00AB47A9"/>
    <w:rsid w:val="00AC4193"/>
    <w:rsid w:val="00B063D4"/>
    <w:rsid w:val="00B25A7E"/>
    <w:rsid w:val="00B85F6B"/>
    <w:rsid w:val="00B93D1A"/>
    <w:rsid w:val="00BA6764"/>
    <w:rsid w:val="00BB0F0B"/>
    <w:rsid w:val="00BC1B60"/>
    <w:rsid w:val="00BC6DA4"/>
    <w:rsid w:val="00BE4FC0"/>
    <w:rsid w:val="00BF23EA"/>
    <w:rsid w:val="00C020D0"/>
    <w:rsid w:val="00C0283C"/>
    <w:rsid w:val="00C37D7D"/>
    <w:rsid w:val="00C4653F"/>
    <w:rsid w:val="00C52EBF"/>
    <w:rsid w:val="00C7360D"/>
    <w:rsid w:val="00C86752"/>
    <w:rsid w:val="00CA3BB4"/>
    <w:rsid w:val="00CA5B9F"/>
    <w:rsid w:val="00CB1631"/>
    <w:rsid w:val="00CC01C5"/>
    <w:rsid w:val="00CC2392"/>
    <w:rsid w:val="00CC3F59"/>
    <w:rsid w:val="00CD6FAD"/>
    <w:rsid w:val="00D05125"/>
    <w:rsid w:val="00D11C86"/>
    <w:rsid w:val="00D17BD8"/>
    <w:rsid w:val="00D25A17"/>
    <w:rsid w:val="00D53FD7"/>
    <w:rsid w:val="00D54AA8"/>
    <w:rsid w:val="00D91F11"/>
    <w:rsid w:val="00D96753"/>
    <w:rsid w:val="00D96C6E"/>
    <w:rsid w:val="00DA741A"/>
    <w:rsid w:val="00DD14E4"/>
    <w:rsid w:val="00DE0A95"/>
    <w:rsid w:val="00DE217D"/>
    <w:rsid w:val="00DF1CEB"/>
    <w:rsid w:val="00E21FE8"/>
    <w:rsid w:val="00E27910"/>
    <w:rsid w:val="00E76814"/>
    <w:rsid w:val="00E86E5A"/>
    <w:rsid w:val="00EE3E62"/>
    <w:rsid w:val="00EF38A6"/>
    <w:rsid w:val="00EF5D98"/>
    <w:rsid w:val="00F04CC2"/>
    <w:rsid w:val="00F44C14"/>
    <w:rsid w:val="00F46346"/>
    <w:rsid w:val="00F55D22"/>
    <w:rsid w:val="00F61664"/>
    <w:rsid w:val="00F821D4"/>
    <w:rsid w:val="00FA327E"/>
    <w:rsid w:val="00FC3BE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97BC47-B99E-4255-BC38-4002379B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F0A"/>
  </w:style>
  <w:style w:type="paragraph" w:styleId="Ttulo1">
    <w:name w:val="heading 1"/>
    <w:basedOn w:val="Normal"/>
    <w:next w:val="Normal"/>
    <w:link w:val="Ttulo1Char"/>
    <w:uiPriority w:val="9"/>
    <w:qFormat/>
    <w:rsid w:val="00E21FE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E21FE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4">
    <w:name w:val="Estilo4"/>
    <w:basedOn w:val="Ttulo1"/>
    <w:rsid w:val="00E21FE8"/>
    <w:pPr>
      <w:keepNext w:val="0"/>
      <w:keepLines w:val="0"/>
      <w:autoSpaceDE w:val="0"/>
      <w:autoSpaceDN w:val="0"/>
      <w:adjustRightInd w:val="0"/>
      <w:spacing w:before="0" w:line="240" w:lineRule="auto"/>
      <w:jc w:val="center"/>
    </w:pPr>
    <w:rPr>
      <w:rFonts w:ascii="Times New Roman" w:eastAsia="Times New Roman" w:hAnsi="Times New Roman" w:cs="Arial"/>
      <w:bCs w:val="0"/>
      <w:caps/>
      <w:color w:val="auto"/>
      <w:sz w:val="24"/>
      <w:szCs w:val="24"/>
      <w:lang w:eastAsia="pt-BR"/>
    </w:rPr>
  </w:style>
  <w:style w:type="paragraph" w:customStyle="1" w:styleId="Estilo5">
    <w:name w:val="Estilo5"/>
    <w:basedOn w:val="Normal"/>
    <w:rsid w:val="00E21FE8"/>
    <w:pPr>
      <w:spacing w:after="0" w:line="240" w:lineRule="auto"/>
      <w:ind w:left="3969"/>
      <w:jc w:val="both"/>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rsid w:val="00E21FE8"/>
    <w:pPr>
      <w:tabs>
        <w:tab w:val="center" w:pos="4419"/>
        <w:tab w:val="right" w:pos="8838"/>
      </w:tabs>
      <w:spacing w:after="0" w:line="360" w:lineRule="auto"/>
      <w:ind w:firstLine="709"/>
      <w:jc w:val="both"/>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uiPriority w:val="99"/>
    <w:rsid w:val="00E21FE8"/>
    <w:rPr>
      <w:rFonts w:ascii="Times New Roman" w:eastAsia="Times New Roman" w:hAnsi="Times New Roman" w:cs="Times New Roman"/>
      <w:sz w:val="24"/>
      <w:szCs w:val="24"/>
      <w:lang w:eastAsia="pt-BR"/>
    </w:rPr>
  </w:style>
  <w:style w:type="paragraph" w:customStyle="1" w:styleId="FolhadeRosto-indicaodegrau">
    <w:name w:val="Folha de Rosto - indicação de grau"/>
    <w:basedOn w:val="Normal"/>
    <w:link w:val="FolhadeRosto-indicaodegrauChar"/>
    <w:autoRedefine/>
    <w:qFormat/>
    <w:rsid w:val="00E21FE8"/>
    <w:pPr>
      <w:spacing w:after="0" w:line="240" w:lineRule="auto"/>
      <w:ind w:left="4502"/>
      <w:jc w:val="both"/>
    </w:pPr>
    <w:rPr>
      <w:rFonts w:ascii="Arial" w:eastAsia="Times New Roman" w:hAnsi="Arial" w:cs="Times New Roman"/>
      <w:sz w:val="24"/>
      <w:szCs w:val="24"/>
    </w:rPr>
  </w:style>
  <w:style w:type="character" w:customStyle="1" w:styleId="FolhadeRosto-indicaodegrauChar">
    <w:name w:val="Folha de Rosto - indicação de grau Char"/>
    <w:link w:val="FolhadeRosto-indicaodegrau"/>
    <w:rsid w:val="00E21FE8"/>
    <w:rPr>
      <w:rFonts w:ascii="Arial" w:eastAsia="Times New Roman" w:hAnsi="Arial" w:cs="Times New Roman"/>
      <w:sz w:val="24"/>
      <w:szCs w:val="24"/>
    </w:rPr>
  </w:style>
  <w:style w:type="paragraph" w:customStyle="1" w:styleId="Capa">
    <w:name w:val="Capa"/>
    <w:basedOn w:val="Normal"/>
    <w:rsid w:val="00E21FE8"/>
    <w:pPr>
      <w:widowControl w:val="0"/>
      <w:spacing w:before="240" w:after="240" w:line="240" w:lineRule="auto"/>
      <w:contextualSpacing/>
      <w:jc w:val="center"/>
    </w:pPr>
    <w:rPr>
      <w:rFonts w:ascii="Times New Roman" w:eastAsia="Times New Roman" w:hAnsi="Times New Roman" w:cs="Times New Roman"/>
      <w:caps/>
      <w:sz w:val="28"/>
      <w:szCs w:val="28"/>
      <w:lang w:eastAsia="pt-BR"/>
    </w:rPr>
  </w:style>
  <w:style w:type="paragraph" w:customStyle="1" w:styleId="Capa2">
    <w:name w:val="Capa 2"/>
    <w:basedOn w:val="Capa"/>
    <w:rsid w:val="00E21FE8"/>
    <w:pPr>
      <w:spacing w:before="0" w:after="0"/>
      <w:contextualSpacing w:val="0"/>
    </w:pPr>
    <w:rPr>
      <w:caps w:val="0"/>
      <w:sz w:val="24"/>
      <w:szCs w:val="24"/>
    </w:rPr>
  </w:style>
  <w:style w:type="character" w:customStyle="1" w:styleId="Ttulo1Char">
    <w:name w:val="Título 1 Char"/>
    <w:basedOn w:val="Fontepargpadro"/>
    <w:link w:val="Ttulo1"/>
    <w:uiPriority w:val="9"/>
    <w:rsid w:val="00E21FE8"/>
    <w:rPr>
      <w:rFonts w:asciiTheme="majorHAnsi" w:eastAsiaTheme="majorEastAsia" w:hAnsiTheme="majorHAnsi" w:cstheme="majorBidi"/>
      <w:b/>
      <w:bCs/>
      <w:color w:val="2E74B5" w:themeColor="accent1" w:themeShade="BF"/>
      <w:sz w:val="28"/>
      <w:szCs w:val="28"/>
    </w:rPr>
  </w:style>
  <w:style w:type="paragraph" w:styleId="PargrafodaLista">
    <w:name w:val="List Paragraph"/>
    <w:basedOn w:val="Normal"/>
    <w:uiPriority w:val="34"/>
    <w:qFormat/>
    <w:rsid w:val="00E21FE8"/>
    <w:pPr>
      <w:ind w:left="720"/>
      <w:contextualSpacing/>
    </w:pPr>
  </w:style>
  <w:style w:type="paragraph" w:customStyle="1" w:styleId="EstiloTtulo1NoNegrito">
    <w:name w:val="Estilo Título 1 + Não Negrito"/>
    <w:basedOn w:val="Ttulo1"/>
    <w:rsid w:val="00E21FE8"/>
    <w:pPr>
      <w:keepNext w:val="0"/>
      <w:keepLines w:val="0"/>
      <w:autoSpaceDE w:val="0"/>
      <w:autoSpaceDN w:val="0"/>
      <w:adjustRightInd w:val="0"/>
      <w:spacing w:before="0" w:line="240" w:lineRule="auto"/>
      <w:jc w:val="both"/>
    </w:pPr>
    <w:rPr>
      <w:rFonts w:ascii="Times New Roman" w:eastAsia="Times New Roman" w:hAnsi="Times New Roman" w:cs="Arial"/>
      <w:bCs w:val="0"/>
      <w:caps/>
      <w:color w:val="auto"/>
      <w:sz w:val="24"/>
      <w:szCs w:val="24"/>
      <w:lang w:eastAsia="pt-BR"/>
    </w:rPr>
  </w:style>
  <w:style w:type="paragraph" w:customStyle="1" w:styleId="Estilo2">
    <w:name w:val="Estilo2"/>
    <w:basedOn w:val="Ttulo2"/>
    <w:rsid w:val="00E21FE8"/>
    <w:pPr>
      <w:keepNext w:val="0"/>
      <w:keepLines w:val="0"/>
      <w:autoSpaceDE w:val="0"/>
      <w:autoSpaceDN w:val="0"/>
      <w:adjustRightInd w:val="0"/>
      <w:spacing w:before="0" w:line="240" w:lineRule="auto"/>
      <w:jc w:val="both"/>
    </w:pPr>
    <w:rPr>
      <w:rFonts w:ascii="Times New Roman" w:eastAsia="Times New Roman" w:hAnsi="Times New Roman" w:cs="Times New Roman"/>
      <w:bCs w:val="0"/>
      <w:color w:val="auto"/>
      <w:sz w:val="24"/>
      <w:szCs w:val="24"/>
      <w:lang w:eastAsia="pt-BR"/>
    </w:rPr>
  </w:style>
  <w:style w:type="paragraph" w:styleId="Sumrio1">
    <w:name w:val="toc 1"/>
    <w:basedOn w:val="Normal"/>
    <w:next w:val="Normal"/>
    <w:autoRedefine/>
    <w:semiHidden/>
    <w:rsid w:val="00E21FE8"/>
    <w:pPr>
      <w:tabs>
        <w:tab w:val="right" w:leader="dot" w:pos="9062"/>
      </w:tabs>
      <w:spacing w:before="120" w:after="120" w:line="360" w:lineRule="auto"/>
    </w:pPr>
    <w:rPr>
      <w:rFonts w:ascii="Arial" w:eastAsia="Times New Roman" w:hAnsi="Arial" w:cs="Arial"/>
      <w:b/>
      <w:bCs/>
      <w:caps/>
      <w:noProof/>
      <w:sz w:val="24"/>
      <w:szCs w:val="24"/>
      <w:lang w:eastAsia="pt-BR"/>
    </w:rPr>
  </w:style>
  <w:style w:type="character" w:styleId="Hyperlink">
    <w:name w:val="Hyperlink"/>
    <w:rsid w:val="00E21FE8"/>
    <w:rPr>
      <w:color w:val="0000FF"/>
      <w:u w:val="single"/>
    </w:rPr>
  </w:style>
  <w:style w:type="character" w:styleId="Nmerodepgina">
    <w:name w:val="page number"/>
    <w:basedOn w:val="Fontepargpadro"/>
    <w:rsid w:val="00E21FE8"/>
  </w:style>
  <w:style w:type="paragraph" w:styleId="Sumrio2">
    <w:name w:val="toc 2"/>
    <w:basedOn w:val="Normal"/>
    <w:next w:val="Normal"/>
    <w:autoRedefine/>
    <w:semiHidden/>
    <w:rsid w:val="00E21FE8"/>
    <w:pPr>
      <w:tabs>
        <w:tab w:val="right" w:leader="dot" w:pos="9062"/>
      </w:tabs>
      <w:spacing w:after="0" w:line="360" w:lineRule="auto"/>
    </w:pPr>
    <w:rPr>
      <w:rFonts w:ascii="Times New Roman" w:eastAsia="Times New Roman" w:hAnsi="Times New Roman" w:cs="Times New Roman"/>
      <w:smallCaps/>
      <w:sz w:val="20"/>
      <w:szCs w:val="20"/>
      <w:lang w:eastAsia="pt-BR"/>
    </w:rPr>
  </w:style>
  <w:style w:type="paragraph" w:styleId="Sumrio3">
    <w:name w:val="toc 3"/>
    <w:basedOn w:val="Normal"/>
    <w:next w:val="Normal"/>
    <w:autoRedefine/>
    <w:semiHidden/>
    <w:rsid w:val="00E21FE8"/>
    <w:pPr>
      <w:tabs>
        <w:tab w:val="right" w:leader="dot" w:pos="9062"/>
      </w:tabs>
      <w:spacing w:after="0" w:line="360" w:lineRule="auto"/>
    </w:pPr>
    <w:rPr>
      <w:rFonts w:ascii="Times New Roman" w:eastAsia="Times New Roman" w:hAnsi="Times New Roman" w:cs="Times New Roman"/>
      <w:iCs/>
      <w:smallCaps/>
      <w:noProof/>
      <w:sz w:val="24"/>
      <w:szCs w:val="24"/>
      <w:lang w:eastAsia="pt-BR"/>
    </w:rPr>
  </w:style>
  <w:style w:type="paragraph" w:customStyle="1" w:styleId="resumo">
    <w:name w:val="resumo"/>
    <w:basedOn w:val="Normal"/>
    <w:rsid w:val="00E21FE8"/>
    <w:pPr>
      <w:spacing w:after="0" w:line="240" w:lineRule="auto"/>
      <w:jc w:val="both"/>
    </w:pPr>
    <w:rPr>
      <w:rFonts w:ascii="Times New Roman" w:eastAsia="Times New Roman" w:hAnsi="Times New Roman" w:cs="Times New Roman"/>
      <w:sz w:val="24"/>
      <w:szCs w:val="24"/>
      <w:lang w:eastAsia="pt-BR"/>
    </w:rPr>
  </w:style>
  <w:style w:type="paragraph" w:styleId="Sumrio4">
    <w:name w:val="toc 4"/>
    <w:basedOn w:val="Normal"/>
    <w:next w:val="Normal"/>
    <w:autoRedefine/>
    <w:semiHidden/>
    <w:rsid w:val="00E21FE8"/>
    <w:pPr>
      <w:tabs>
        <w:tab w:val="right" w:leader="dot" w:pos="9062"/>
      </w:tabs>
      <w:spacing w:after="0" w:line="360" w:lineRule="auto"/>
    </w:pPr>
    <w:rPr>
      <w:rFonts w:ascii="Times New Roman" w:eastAsia="Times New Roman" w:hAnsi="Times New Roman" w:cs="Times New Roman"/>
      <w:i/>
      <w:noProof/>
      <w:sz w:val="24"/>
      <w:szCs w:val="24"/>
      <w:lang w:eastAsia="pt-BR"/>
    </w:rPr>
  </w:style>
  <w:style w:type="paragraph" w:styleId="Sumrio5">
    <w:name w:val="toc 5"/>
    <w:basedOn w:val="Normal"/>
    <w:next w:val="Normal"/>
    <w:autoRedefine/>
    <w:semiHidden/>
    <w:rsid w:val="00E21FE8"/>
    <w:pPr>
      <w:tabs>
        <w:tab w:val="right" w:leader="dot" w:pos="9062"/>
      </w:tabs>
      <w:spacing w:after="0" w:line="360" w:lineRule="auto"/>
    </w:pPr>
    <w:rPr>
      <w:rFonts w:ascii="Times New Roman" w:eastAsia="Times New Roman" w:hAnsi="Times New Roman" w:cs="Times New Roman"/>
      <w:sz w:val="18"/>
      <w:szCs w:val="18"/>
      <w:lang w:eastAsia="pt-BR"/>
    </w:rPr>
  </w:style>
  <w:style w:type="character" w:customStyle="1" w:styleId="Ttulo2Char">
    <w:name w:val="Título 2 Char"/>
    <w:basedOn w:val="Fontepargpadro"/>
    <w:link w:val="Ttulo2"/>
    <w:uiPriority w:val="9"/>
    <w:semiHidden/>
    <w:rsid w:val="00E21FE8"/>
    <w:rPr>
      <w:rFonts w:asciiTheme="majorHAnsi" w:eastAsiaTheme="majorEastAsia" w:hAnsiTheme="majorHAnsi" w:cstheme="majorBidi"/>
      <w:b/>
      <w:bCs/>
      <w:color w:val="5B9BD5" w:themeColor="accent1"/>
      <w:sz w:val="26"/>
      <w:szCs w:val="26"/>
    </w:rPr>
  </w:style>
  <w:style w:type="paragraph" w:styleId="Pr-formataoHTML">
    <w:name w:val="HTML Preformatted"/>
    <w:basedOn w:val="Normal"/>
    <w:link w:val="Pr-formataoHTMLChar"/>
    <w:uiPriority w:val="99"/>
    <w:semiHidden/>
    <w:unhideWhenUsed/>
    <w:rsid w:val="00123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23DF5"/>
    <w:rPr>
      <w:rFonts w:ascii="Courier New" w:eastAsia="Times New Roman" w:hAnsi="Courier New" w:cs="Courier New"/>
      <w:sz w:val="20"/>
      <w:szCs w:val="20"/>
      <w:lang w:eastAsia="pt-BR"/>
    </w:rPr>
  </w:style>
  <w:style w:type="character" w:customStyle="1" w:styleId="apple-converted-space">
    <w:name w:val="apple-converted-space"/>
    <w:basedOn w:val="Fontepargpadro"/>
    <w:rsid w:val="001D0466"/>
  </w:style>
  <w:style w:type="paragraph" w:styleId="Rodap">
    <w:name w:val="footer"/>
    <w:basedOn w:val="Normal"/>
    <w:link w:val="RodapChar"/>
    <w:uiPriority w:val="99"/>
    <w:unhideWhenUsed/>
    <w:rsid w:val="00EE3E62"/>
    <w:pPr>
      <w:tabs>
        <w:tab w:val="center" w:pos="4252"/>
        <w:tab w:val="right" w:pos="8504"/>
      </w:tabs>
      <w:spacing w:after="0" w:line="240" w:lineRule="auto"/>
    </w:pPr>
  </w:style>
  <w:style w:type="character" w:customStyle="1" w:styleId="RodapChar">
    <w:name w:val="Rodapé Char"/>
    <w:basedOn w:val="Fontepargpadro"/>
    <w:link w:val="Rodap"/>
    <w:uiPriority w:val="99"/>
    <w:rsid w:val="00EE3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3641">
      <w:bodyDiv w:val="1"/>
      <w:marLeft w:val="0"/>
      <w:marRight w:val="0"/>
      <w:marTop w:val="0"/>
      <w:marBottom w:val="0"/>
      <w:divBdr>
        <w:top w:val="none" w:sz="0" w:space="0" w:color="auto"/>
        <w:left w:val="none" w:sz="0" w:space="0" w:color="auto"/>
        <w:bottom w:val="none" w:sz="0" w:space="0" w:color="auto"/>
        <w:right w:val="none" w:sz="0" w:space="0" w:color="auto"/>
      </w:divBdr>
    </w:div>
    <w:div w:id="147022243">
      <w:bodyDiv w:val="1"/>
      <w:marLeft w:val="0"/>
      <w:marRight w:val="0"/>
      <w:marTop w:val="0"/>
      <w:marBottom w:val="0"/>
      <w:divBdr>
        <w:top w:val="none" w:sz="0" w:space="0" w:color="auto"/>
        <w:left w:val="none" w:sz="0" w:space="0" w:color="auto"/>
        <w:bottom w:val="none" w:sz="0" w:space="0" w:color="auto"/>
        <w:right w:val="none" w:sz="0" w:space="0" w:color="auto"/>
      </w:divBdr>
    </w:div>
    <w:div w:id="466094149">
      <w:bodyDiv w:val="1"/>
      <w:marLeft w:val="0"/>
      <w:marRight w:val="0"/>
      <w:marTop w:val="0"/>
      <w:marBottom w:val="0"/>
      <w:divBdr>
        <w:top w:val="none" w:sz="0" w:space="0" w:color="auto"/>
        <w:left w:val="none" w:sz="0" w:space="0" w:color="auto"/>
        <w:bottom w:val="none" w:sz="0" w:space="0" w:color="auto"/>
        <w:right w:val="none" w:sz="0" w:space="0" w:color="auto"/>
      </w:divBdr>
    </w:div>
    <w:div w:id="642272335">
      <w:bodyDiv w:val="1"/>
      <w:marLeft w:val="0"/>
      <w:marRight w:val="0"/>
      <w:marTop w:val="0"/>
      <w:marBottom w:val="0"/>
      <w:divBdr>
        <w:top w:val="none" w:sz="0" w:space="0" w:color="auto"/>
        <w:left w:val="none" w:sz="0" w:space="0" w:color="auto"/>
        <w:bottom w:val="none" w:sz="0" w:space="0" w:color="auto"/>
        <w:right w:val="none" w:sz="0" w:space="0" w:color="auto"/>
      </w:divBdr>
    </w:div>
    <w:div w:id="144507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F5FB8-4053-471D-AAFC-B3291F734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42</Pages>
  <Words>11160</Words>
  <Characters>60269</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JulioJucoski</dc:creator>
  <cp:lastModifiedBy>JulioJucoski</cp:lastModifiedBy>
  <cp:revision>117</cp:revision>
  <dcterms:created xsi:type="dcterms:W3CDTF">2016-04-11T16:51:00Z</dcterms:created>
  <dcterms:modified xsi:type="dcterms:W3CDTF">2016-04-18T02:35:00Z</dcterms:modified>
</cp:coreProperties>
</file>