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DE" w:rsidRPr="008472EB" w:rsidRDefault="00F877DE" w:rsidP="00F877DE">
      <w:pPr>
        <w:jc w:val="center"/>
        <w:rPr>
          <w:rFonts w:ascii="Times New Roman" w:hAnsi="Times New Roman" w:cs="Times New Roman"/>
          <w:sz w:val="24"/>
          <w:szCs w:val="24"/>
        </w:rPr>
      </w:pPr>
      <w:r w:rsidRPr="008472EB">
        <w:rPr>
          <w:rFonts w:ascii="Times New Roman" w:hAnsi="Times New Roman" w:cs="Times New Roman"/>
          <w:sz w:val="24"/>
          <w:szCs w:val="24"/>
        </w:rPr>
        <w:t>UNIDADE DE ENSINO SUPERIOR DOM BOSCO</w:t>
      </w:r>
    </w:p>
    <w:p w:rsidR="00F877DE" w:rsidRPr="008472EB" w:rsidRDefault="00F877DE" w:rsidP="00F877DE">
      <w:pPr>
        <w:jc w:val="center"/>
        <w:rPr>
          <w:rFonts w:ascii="Times New Roman" w:hAnsi="Times New Roman" w:cs="Times New Roman"/>
          <w:sz w:val="24"/>
          <w:szCs w:val="24"/>
        </w:rPr>
      </w:pPr>
      <w:r w:rsidRPr="008472EB">
        <w:rPr>
          <w:rFonts w:ascii="Times New Roman" w:hAnsi="Times New Roman" w:cs="Times New Roman"/>
          <w:sz w:val="24"/>
          <w:szCs w:val="24"/>
        </w:rPr>
        <w:t>CURSO DE DIREITO</w:t>
      </w:r>
    </w:p>
    <w:p w:rsidR="00F877DE" w:rsidRDefault="00F877DE" w:rsidP="00F877DE">
      <w:pPr>
        <w:jc w:val="center"/>
        <w:rPr>
          <w:rFonts w:ascii="Times New Roman" w:hAnsi="Times New Roman" w:cs="Times New Roman"/>
          <w:sz w:val="28"/>
          <w:szCs w:val="28"/>
        </w:rPr>
      </w:pPr>
    </w:p>
    <w:p w:rsidR="00F877DE" w:rsidRDefault="00F877DE" w:rsidP="00F877DE">
      <w:pPr>
        <w:jc w:val="center"/>
        <w:rPr>
          <w:rFonts w:ascii="Times New Roman" w:hAnsi="Times New Roman" w:cs="Times New Roman"/>
          <w:sz w:val="28"/>
          <w:szCs w:val="28"/>
        </w:rPr>
      </w:pPr>
    </w:p>
    <w:p w:rsidR="00F877DE" w:rsidRPr="008472EB" w:rsidRDefault="00F877DE" w:rsidP="00F877DE">
      <w:pPr>
        <w:jc w:val="center"/>
        <w:rPr>
          <w:rFonts w:ascii="Times New Roman" w:hAnsi="Times New Roman" w:cs="Times New Roman"/>
          <w:b/>
          <w:sz w:val="24"/>
          <w:szCs w:val="24"/>
        </w:rPr>
      </w:pPr>
      <w:r>
        <w:rPr>
          <w:rFonts w:ascii="Times New Roman" w:hAnsi="Times New Roman" w:cs="Times New Roman"/>
          <w:b/>
          <w:sz w:val="24"/>
          <w:szCs w:val="24"/>
        </w:rPr>
        <w:t>MARYNA SALDANHA E THIELE ARAUJO</w:t>
      </w: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Pr="008472EB" w:rsidRDefault="00943B5B" w:rsidP="00F877DE">
      <w:pPr>
        <w:jc w:val="center"/>
        <w:rPr>
          <w:rFonts w:ascii="Times New Roman" w:hAnsi="Times New Roman" w:cs="Times New Roman"/>
          <w:b/>
          <w:sz w:val="28"/>
          <w:szCs w:val="28"/>
        </w:rPr>
      </w:pPr>
      <w:r>
        <w:rPr>
          <w:rFonts w:ascii="Times New Roman" w:hAnsi="Times New Roman" w:cs="Times New Roman"/>
          <w:b/>
          <w:sz w:val="28"/>
          <w:szCs w:val="28"/>
        </w:rPr>
        <w:t>LIBERDADE DE EXPRESSÃO E A POSSIBILIDADE DE CRIAÇÃO DE ORGANIZAÇÕES REGULADORAS DE MÍDIA</w:t>
      </w:r>
    </w:p>
    <w:p w:rsidR="00F877DE" w:rsidRPr="008472EB"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Pr="008472EB" w:rsidRDefault="00F877DE" w:rsidP="00F877DE">
      <w:pPr>
        <w:jc w:val="center"/>
        <w:rPr>
          <w:rFonts w:ascii="Times New Roman" w:hAnsi="Times New Roman" w:cs="Times New Roman"/>
          <w:sz w:val="24"/>
          <w:szCs w:val="24"/>
        </w:rPr>
      </w:pPr>
      <w:r w:rsidRPr="008472EB">
        <w:rPr>
          <w:rFonts w:ascii="Times New Roman" w:hAnsi="Times New Roman" w:cs="Times New Roman"/>
          <w:sz w:val="24"/>
          <w:szCs w:val="24"/>
        </w:rPr>
        <w:t>SÃO LUIS</w:t>
      </w:r>
    </w:p>
    <w:p w:rsidR="00F877DE" w:rsidRPr="008472EB" w:rsidRDefault="00F877DE" w:rsidP="00F877DE">
      <w:pPr>
        <w:jc w:val="center"/>
        <w:rPr>
          <w:rFonts w:ascii="Times New Roman" w:hAnsi="Times New Roman" w:cs="Times New Roman"/>
          <w:sz w:val="24"/>
          <w:szCs w:val="24"/>
        </w:rPr>
      </w:pPr>
      <w:r>
        <w:rPr>
          <w:rFonts w:ascii="Times New Roman" w:hAnsi="Times New Roman" w:cs="Times New Roman"/>
          <w:sz w:val="24"/>
          <w:szCs w:val="24"/>
        </w:rPr>
        <w:t>2013</w:t>
      </w:r>
    </w:p>
    <w:p w:rsidR="00F877DE" w:rsidRDefault="00943B5B" w:rsidP="00F877DE">
      <w:pPr>
        <w:jc w:val="center"/>
        <w:rPr>
          <w:rFonts w:ascii="Times New Roman" w:hAnsi="Times New Roman" w:cs="Times New Roman"/>
          <w:b/>
          <w:sz w:val="28"/>
          <w:szCs w:val="28"/>
        </w:rPr>
      </w:pPr>
      <w:r>
        <w:rPr>
          <w:rFonts w:ascii="Times New Roman" w:hAnsi="Times New Roman" w:cs="Times New Roman"/>
          <w:b/>
          <w:sz w:val="28"/>
          <w:szCs w:val="28"/>
        </w:rPr>
        <w:lastRenderedPageBreak/>
        <w:t>MARYNA SALDANHA</w:t>
      </w:r>
      <w:r w:rsidR="00F877DE">
        <w:rPr>
          <w:rFonts w:ascii="Times New Roman" w:hAnsi="Times New Roman" w:cs="Times New Roman"/>
          <w:b/>
          <w:sz w:val="28"/>
          <w:szCs w:val="28"/>
        </w:rPr>
        <w:t xml:space="preserve"> E THIELE ARAUJO</w:t>
      </w: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943B5B" w:rsidP="00F877DE">
      <w:pPr>
        <w:jc w:val="center"/>
        <w:rPr>
          <w:rFonts w:ascii="Times New Roman" w:hAnsi="Times New Roman" w:cs="Times New Roman"/>
          <w:b/>
          <w:sz w:val="28"/>
          <w:szCs w:val="28"/>
        </w:rPr>
      </w:pPr>
      <w:r>
        <w:rPr>
          <w:rFonts w:ascii="Times New Roman" w:hAnsi="Times New Roman" w:cs="Times New Roman"/>
          <w:b/>
          <w:sz w:val="28"/>
          <w:szCs w:val="28"/>
        </w:rPr>
        <w:t>LIBERDADE DE EXPRESSÃO E A POSSIBILIDADE DE CRIAÇÃO DE ORGANIZAÇÕES REGULADORAS DE MÍDIA</w:t>
      </w:r>
    </w:p>
    <w:p w:rsidR="00943B5B" w:rsidRDefault="00943B5B" w:rsidP="00F877DE">
      <w:pPr>
        <w:autoSpaceDE w:val="0"/>
        <w:autoSpaceDN w:val="0"/>
        <w:adjustRightInd w:val="0"/>
        <w:spacing w:line="240" w:lineRule="auto"/>
        <w:ind w:left="4536"/>
        <w:jc w:val="both"/>
        <w:rPr>
          <w:rFonts w:ascii="Times New Roman" w:hAnsi="Times New Roman" w:cs="Times New Roman"/>
          <w:i/>
          <w:iCs/>
          <w:sz w:val="24"/>
          <w:szCs w:val="24"/>
        </w:rPr>
      </w:pPr>
    </w:p>
    <w:p w:rsidR="00F877DE" w:rsidRPr="004D5109" w:rsidRDefault="00F877DE" w:rsidP="00F877DE">
      <w:pPr>
        <w:autoSpaceDE w:val="0"/>
        <w:autoSpaceDN w:val="0"/>
        <w:adjustRightInd w:val="0"/>
        <w:spacing w:line="240" w:lineRule="auto"/>
        <w:ind w:left="4536"/>
        <w:jc w:val="both"/>
        <w:rPr>
          <w:rFonts w:ascii="Times New Roman" w:hAnsi="Times New Roman" w:cs="Times New Roman"/>
          <w:b/>
          <w:sz w:val="24"/>
          <w:szCs w:val="24"/>
        </w:rPr>
      </w:pPr>
      <w:proofErr w:type="spellStart"/>
      <w:r w:rsidRPr="004D5109">
        <w:rPr>
          <w:rFonts w:ascii="Times New Roman" w:hAnsi="Times New Roman" w:cs="Times New Roman"/>
          <w:i/>
          <w:iCs/>
          <w:sz w:val="24"/>
          <w:szCs w:val="24"/>
        </w:rPr>
        <w:t>Paper</w:t>
      </w:r>
      <w:proofErr w:type="spellEnd"/>
      <w:r w:rsidRPr="004D5109">
        <w:rPr>
          <w:rFonts w:ascii="Times New Roman" w:hAnsi="Times New Roman" w:cs="Times New Roman"/>
          <w:i/>
          <w:iCs/>
          <w:sz w:val="24"/>
          <w:szCs w:val="24"/>
        </w:rPr>
        <w:t xml:space="preserve"> </w:t>
      </w:r>
      <w:r w:rsidRPr="004D5109">
        <w:rPr>
          <w:rFonts w:ascii="Times New Roman" w:hAnsi="Times New Roman" w:cs="Times New Roman"/>
          <w:sz w:val="24"/>
          <w:szCs w:val="24"/>
        </w:rPr>
        <w:t>apresentado à</w:t>
      </w:r>
      <w:r>
        <w:rPr>
          <w:rFonts w:ascii="Times New Roman" w:hAnsi="Times New Roman" w:cs="Times New Roman"/>
          <w:sz w:val="24"/>
          <w:szCs w:val="24"/>
        </w:rPr>
        <w:t xml:space="preserve"> </w:t>
      </w:r>
      <w:r w:rsidRPr="004D5109">
        <w:rPr>
          <w:rFonts w:ascii="Times New Roman" w:hAnsi="Times New Roman" w:cs="Times New Roman"/>
          <w:sz w:val="24"/>
          <w:szCs w:val="24"/>
        </w:rPr>
        <w:t xml:space="preserve">disciplina </w:t>
      </w:r>
      <w:r>
        <w:rPr>
          <w:rFonts w:ascii="Times New Roman" w:hAnsi="Times New Roman" w:cs="Times New Roman"/>
          <w:sz w:val="24"/>
          <w:szCs w:val="24"/>
        </w:rPr>
        <w:t xml:space="preserve">de Direito </w:t>
      </w:r>
      <w:r w:rsidR="00943B5B">
        <w:rPr>
          <w:rFonts w:ascii="Times New Roman" w:hAnsi="Times New Roman" w:cs="Times New Roman"/>
          <w:sz w:val="24"/>
          <w:szCs w:val="24"/>
        </w:rPr>
        <w:t>Constitucional II,</w:t>
      </w:r>
      <w:r>
        <w:rPr>
          <w:rFonts w:ascii="Times New Roman" w:hAnsi="Times New Roman" w:cs="Times New Roman"/>
          <w:sz w:val="24"/>
          <w:szCs w:val="24"/>
        </w:rPr>
        <w:t xml:space="preserve"> </w:t>
      </w:r>
      <w:r w:rsidRPr="004D5109">
        <w:rPr>
          <w:rFonts w:ascii="Times New Roman" w:hAnsi="Times New Roman" w:cs="Times New Roman"/>
          <w:sz w:val="24"/>
          <w:szCs w:val="24"/>
        </w:rPr>
        <w:t>do Curso</w:t>
      </w:r>
      <w:r>
        <w:rPr>
          <w:rFonts w:ascii="Times New Roman" w:hAnsi="Times New Roman" w:cs="Times New Roman"/>
          <w:sz w:val="24"/>
          <w:szCs w:val="24"/>
        </w:rPr>
        <w:t xml:space="preserve"> </w:t>
      </w:r>
      <w:r w:rsidRPr="004D5109">
        <w:rPr>
          <w:rFonts w:ascii="Times New Roman" w:hAnsi="Times New Roman" w:cs="Times New Roman"/>
          <w:sz w:val="24"/>
          <w:szCs w:val="24"/>
        </w:rPr>
        <w:t xml:space="preserve">de </w:t>
      </w:r>
      <w:r>
        <w:rPr>
          <w:rFonts w:ascii="Times New Roman" w:hAnsi="Times New Roman" w:cs="Times New Roman"/>
          <w:sz w:val="24"/>
          <w:szCs w:val="24"/>
        </w:rPr>
        <w:t>Direito</w:t>
      </w:r>
      <w:r w:rsidRPr="004D5109">
        <w:rPr>
          <w:rFonts w:ascii="Times New Roman" w:hAnsi="Times New Roman" w:cs="Times New Roman"/>
          <w:sz w:val="24"/>
          <w:szCs w:val="24"/>
        </w:rPr>
        <w:t xml:space="preserve"> da</w:t>
      </w:r>
      <w:r>
        <w:rPr>
          <w:rFonts w:ascii="Times New Roman" w:hAnsi="Times New Roman" w:cs="Times New Roman"/>
          <w:sz w:val="24"/>
          <w:szCs w:val="24"/>
        </w:rPr>
        <w:t xml:space="preserve"> </w:t>
      </w:r>
      <w:r w:rsidRPr="004D5109">
        <w:rPr>
          <w:rFonts w:ascii="Times New Roman" w:hAnsi="Times New Roman" w:cs="Times New Roman"/>
          <w:sz w:val="24"/>
          <w:szCs w:val="24"/>
        </w:rPr>
        <w:t>Unidade de Ensino</w:t>
      </w:r>
      <w:r>
        <w:rPr>
          <w:rFonts w:ascii="Times New Roman" w:hAnsi="Times New Roman" w:cs="Times New Roman"/>
          <w:sz w:val="24"/>
          <w:szCs w:val="24"/>
        </w:rPr>
        <w:t xml:space="preserve"> </w:t>
      </w:r>
      <w:r w:rsidRPr="004D5109">
        <w:rPr>
          <w:rFonts w:ascii="Times New Roman" w:hAnsi="Times New Roman" w:cs="Times New Roman"/>
          <w:sz w:val="24"/>
          <w:szCs w:val="24"/>
        </w:rPr>
        <w:t>Superior Dom Bosco</w:t>
      </w:r>
      <w:r>
        <w:rPr>
          <w:rFonts w:ascii="Times New Roman" w:hAnsi="Times New Roman" w:cs="Times New Roman"/>
          <w:sz w:val="24"/>
          <w:szCs w:val="24"/>
        </w:rPr>
        <w:t xml:space="preserve">, </w:t>
      </w:r>
      <w:r w:rsidRPr="004D5109">
        <w:rPr>
          <w:rFonts w:ascii="Times New Roman" w:hAnsi="Times New Roman" w:cs="Times New Roman"/>
          <w:sz w:val="24"/>
          <w:szCs w:val="24"/>
        </w:rPr>
        <w:t>ministrada</w:t>
      </w:r>
      <w:r>
        <w:rPr>
          <w:rFonts w:ascii="Times New Roman" w:hAnsi="Times New Roman" w:cs="Times New Roman"/>
          <w:sz w:val="24"/>
          <w:szCs w:val="24"/>
        </w:rPr>
        <w:t xml:space="preserve"> </w:t>
      </w:r>
      <w:r w:rsidR="00943B5B">
        <w:rPr>
          <w:rFonts w:ascii="Times New Roman" w:hAnsi="Times New Roman" w:cs="Times New Roman"/>
          <w:sz w:val="24"/>
          <w:szCs w:val="24"/>
        </w:rPr>
        <w:t>pela</w:t>
      </w:r>
      <w:r w:rsidRPr="004D5109">
        <w:rPr>
          <w:rFonts w:ascii="Times New Roman" w:hAnsi="Times New Roman" w:cs="Times New Roman"/>
          <w:sz w:val="24"/>
          <w:szCs w:val="24"/>
        </w:rPr>
        <w:t xml:space="preserve"> </w:t>
      </w:r>
      <w:proofErr w:type="spellStart"/>
      <w:r w:rsidRPr="004D5109">
        <w:rPr>
          <w:rFonts w:ascii="Times New Roman" w:hAnsi="Times New Roman" w:cs="Times New Roman"/>
          <w:sz w:val="24"/>
          <w:szCs w:val="24"/>
        </w:rPr>
        <w:t>Prof</w:t>
      </w:r>
      <w:r w:rsidR="00943B5B">
        <w:rPr>
          <w:rFonts w:ascii="Times New Roman" w:hAnsi="Times New Roman" w:cs="Times New Roman"/>
          <w:sz w:val="24"/>
          <w:szCs w:val="24"/>
        </w:rPr>
        <w:t>ª</w:t>
      </w:r>
      <w:proofErr w:type="spellEnd"/>
      <w:r w:rsidRPr="004D5109">
        <w:rPr>
          <w:rFonts w:ascii="Times New Roman" w:hAnsi="Times New Roman" w:cs="Times New Roman"/>
          <w:sz w:val="24"/>
          <w:szCs w:val="24"/>
        </w:rPr>
        <w:t xml:space="preserve">. </w:t>
      </w:r>
      <w:r w:rsidR="00943B5B">
        <w:rPr>
          <w:rFonts w:ascii="Times New Roman" w:hAnsi="Times New Roman" w:cs="Times New Roman"/>
          <w:sz w:val="24"/>
          <w:szCs w:val="24"/>
        </w:rPr>
        <w:t>Amanda Tomé</w:t>
      </w:r>
    </w:p>
    <w:p w:rsidR="00F877DE" w:rsidRPr="004D5109" w:rsidRDefault="00F877DE" w:rsidP="00F877DE">
      <w:pPr>
        <w:ind w:left="4536"/>
        <w:jc w:val="both"/>
        <w:rPr>
          <w:rFonts w:ascii="Times New Roman" w:hAnsi="Times New Roman" w:cs="Times New Roman"/>
          <w:b/>
          <w:sz w:val="24"/>
          <w:szCs w:val="24"/>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Default="00F877DE" w:rsidP="00F877DE">
      <w:pPr>
        <w:jc w:val="center"/>
        <w:rPr>
          <w:rFonts w:ascii="Times New Roman" w:hAnsi="Times New Roman" w:cs="Times New Roman"/>
          <w:b/>
          <w:sz w:val="28"/>
          <w:szCs w:val="28"/>
        </w:rPr>
      </w:pPr>
    </w:p>
    <w:p w:rsidR="00F877DE" w:rsidRPr="004D5109" w:rsidRDefault="00F877DE" w:rsidP="00F877DE">
      <w:pPr>
        <w:jc w:val="center"/>
        <w:rPr>
          <w:rFonts w:ascii="Times New Roman" w:hAnsi="Times New Roman" w:cs="Times New Roman"/>
          <w:sz w:val="28"/>
          <w:szCs w:val="28"/>
        </w:rPr>
      </w:pPr>
      <w:r w:rsidRPr="004D5109">
        <w:rPr>
          <w:rFonts w:ascii="Times New Roman" w:hAnsi="Times New Roman" w:cs="Times New Roman"/>
          <w:sz w:val="28"/>
          <w:szCs w:val="28"/>
        </w:rPr>
        <w:t>SÃO LUIS</w:t>
      </w:r>
    </w:p>
    <w:p w:rsidR="00F877DE" w:rsidRPr="004D5109" w:rsidRDefault="00943B5B" w:rsidP="00F877DE">
      <w:pPr>
        <w:jc w:val="center"/>
        <w:rPr>
          <w:rFonts w:ascii="Times New Roman" w:hAnsi="Times New Roman" w:cs="Times New Roman"/>
          <w:sz w:val="28"/>
          <w:szCs w:val="28"/>
        </w:rPr>
      </w:pPr>
      <w:r>
        <w:rPr>
          <w:rFonts w:ascii="Times New Roman" w:hAnsi="Times New Roman" w:cs="Times New Roman"/>
          <w:sz w:val="28"/>
          <w:szCs w:val="28"/>
        </w:rPr>
        <w:t>2013</w:t>
      </w:r>
    </w:p>
    <w:p w:rsidR="00F877DE" w:rsidRDefault="00943B5B" w:rsidP="00F877DE">
      <w:pPr>
        <w:jc w:val="center"/>
        <w:rPr>
          <w:rFonts w:ascii="Times New Roman" w:hAnsi="Times New Roman" w:cs="Times New Roman"/>
          <w:b/>
          <w:sz w:val="28"/>
          <w:szCs w:val="28"/>
        </w:rPr>
      </w:pPr>
      <w:r>
        <w:rPr>
          <w:rFonts w:ascii="Times New Roman" w:hAnsi="Times New Roman" w:cs="Times New Roman"/>
          <w:b/>
          <w:sz w:val="28"/>
          <w:szCs w:val="28"/>
        </w:rPr>
        <w:lastRenderedPageBreak/>
        <w:t>LIBERDADE DE EXPRESSÃO E A POSSIBILIDADE DE CRIAÇÃO DE ORGANIZAÇÕES REGULADORAS DE MÍDIA</w:t>
      </w:r>
      <w:r w:rsidR="00F877DE">
        <w:rPr>
          <w:rFonts w:ascii="Times New Roman" w:hAnsi="Times New Roman" w:cs="Times New Roman"/>
          <w:b/>
          <w:sz w:val="28"/>
          <w:szCs w:val="28"/>
        </w:rPr>
        <w:t xml:space="preserve">* </w:t>
      </w:r>
    </w:p>
    <w:p w:rsidR="00F877DE" w:rsidRDefault="00F877DE" w:rsidP="00F877DE">
      <w:pPr>
        <w:pStyle w:val="SemEspaamento"/>
        <w:jc w:val="right"/>
        <w:rPr>
          <w:rFonts w:ascii="Times New Roman" w:hAnsi="Times New Roman" w:cs="Times New Roman"/>
          <w:i/>
        </w:rPr>
      </w:pPr>
    </w:p>
    <w:p w:rsidR="00F877DE" w:rsidRPr="003401BD" w:rsidRDefault="00943B5B" w:rsidP="00F877DE">
      <w:pPr>
        <w:pStyle w:val="SemEspaamento"/>
        <w:jc w:val="right"/>
        <w:rPr>
          <w:rFonts w:ascii="Times New Roman" w:hAnsi="Times New Roman" w:cs="Times New Roman"/>
          <w:i/>
          <w:sz w:val="24"/>
          <w:szCs w:val="24"/>
        </w:rPr>
      </w:pPr>
      <w:proofErr w:type="spellStart"/>
      <w:r>
        <w:rPr>
          <w:rFonts w:ascii="Times New Roman" w:hAnsi="Times New Roman" w:cs="Times New Roman"/>
          <w:i/>
          <w:sz w:val="24"/>
          <w:szCs w:val="24"/>
        </w:rPr>
        <w:t>Maryna</w:t>
      </w:r>
      <w:proofErr w:type="spellEnd"/>
      <w:r>
        <w:rPr>
          <w:rFonts w:ascii="Times New Roman" w:hAnsi="Times New Roman" w:cs="Times New Roman"/>
          <w:i/>
          <w:sz w:val="24"/>
          <w:szCs w:val="24"/>
        </w:rPr>
        <w:t xml:space="preserve"> Saldanha</w:t>
      </w:r>
      <w:r w:rsidR="00F877DE" w:rsidRPr="003401BD">
        <w:rPr>
          <w:rFonts w:ascii="Times New Roman" w:hAnsi="Times New Roman" w:cs="Times New Roman"/>
          <w:i/>
          <w:sz w:val="24"/>
          <w:szCs w:val="24"/>
        </w:rPr>
        <w:t>**</w:t>
      </w:r>
    </w:p>
    <w:p w:rsidR="00F877DE" w:rsidRPr="003401BD" w:rsidRDefault="00F877DE" w:rsidP="00F877DE">
      <w:pPr>
        <w:pStyle w:val="SemEspaamento"/>
        <w:jc w:val="right"/>
        <w:rPr>
          <w:sz w:val="24"/>
          <w:szCs w:val="24"/>
        </w:rPr>
      </w:pPr>
      <w:r w:rsidRPr="003401BD">
        <w:rPr>
          <w:rFonts w:ascii="Times New Roman" w:hAnsi="Times New Roman" w:cs="Times New Roman"/>
          <w:i/>
          <w:sz w:val="24"/>
          <w:szCs w:val="24"/>
        </w:rPr>
        <w:t>Thiele Araujo***</w:t>
      </w:r>
      <w:proofErr w:type="gramStart"/>
      <w:r w:rsidRPr="003401BD">
        <w:rPr>
          <w:sz w:val="24"/>
          <w:szCs w:val="24"/>
        </w:rPr>
        <w:t xml:space="preserve">    </w:t>
      </w:r>
    </w:p>
    <w:p w:rsidR="00F877DE" w:rsidRDefault="00F877DE" w:rsidP="00F877DE">
      <w:pPr>
        <w:pStyle w:val="SemEspaamento"/>
        <w:jc w:val="right"/>
      </w:pPr>
      <w:proofErr w:type="gramEnd"/>
    </w:p>
    <w:p w:rsidR="00943B5B" w:rsidRDefault="00943B5B" w:rsidP="00943B5B">
      <w:pPr>
        <w:widowControl w:val="0"/>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Sumário: </w:t>
      </w:r>
      <w:proofErr w:type="gramStart"/>
      <w:r w:rsidR="008F2A4C">
        <w:rPr>
          <w:rFonts w:ascii="Times New Roman" w:hAnsi="Times New Roman" w:cs="Times New Roman"/>
          <w:sz w:val="20"/>
          <w:szCs w:val="20"/>
        </w:rPr>
        <w:t>Introdução;</w:t>
      </w:r>
      <w:proofErr w:type="gramEnd"/>
      <w:r>
        <w:rPr>
          <w:rFonts w:ascii="Times New Roman" w:hAnsi="Times New Roman" w:cs="Times New Roman"/>
          <w:sz w:val="20"/>
          <w:szCs w:val="20"/>
        </w:rPr>
        <w:t xml:space="preserve">1 A Liberdade de Expressão no Brasil ;2 </w:t>
      </w:r>
      <w:r w:rsidR="008F2A4C">
        <w:rPr>
          <w:rFonts w:ascii="Times New Roman" w:hAnsi="Times New Roman" w:cs="Times New Roman"/>
          <w:sz w:val="20"/>
          <w:szCs w:val="20"/>
        </w:rPr>
        <w:t>R</w:t>
      </w:r>
      <w:r>
        <w:rPr>
          <w:rFonts w:ascii="Times New Roman" w:hAnsi="Times New Roman" w:cs="Times New Roman"/>
          <w:sz w:val="20"/>
          <w:szCs w:val="20"/>
        </w:rPr>
        <w:t>estrição à Liberdade de expressão ;3 Quanto a implementação de organizações reguladoras e suas implicações;3.1 Implicações Positivas;3.2 Implicações Negativas; Conclusão; Referências.</w:t>
      </w:r>
    </w:p>
    <w:p w:rsidR="00943B5B" w:rsidRDefault="00943B5B" w:rsidP="00943B5B">
      <w:pPr>
        <w:widowControl w:val="0"/>
        <w:autoSpaceDE w:val="0"/>
        <w:autoSpaceDN w:val="0"/>
        <w:adjustRightInd w:val="0"/>
        <w:spacing w:after="0" w:line="240" w:lineRule="auto"/>
        <w:jc w:val="both"/>
        <w:rPr>
          <w:rFonts w:ascii="Times New Roman" w:hAnsi="Times New Roman" w:cs="Times New Roman"/>
          <w:sz w:val="24"/>
          <w:szCs w:val="24"/>
        </w:rPr>
      </w:pPr>
    </w:p>
    <w:p w:rsidR="00943B5B" w:rsidRPr="007C6984" w:rsidRDefault="00943B5B" w:rsidP="00943B5B">
      <w:pPr>
        <w:pStyle w:val="NormalWeb"/>
        <w:shd w:val="clear" w:color="auto" w:fill="FFFFFF"/>
        <w:spacing w:before="96" w:beforeAutospacing="0" w:after="120" w:afterAutospacing="0" w:line="360" w:lineRule="auto"/>
        <w:jc w:val="center"/>
        <w:rPr>
          <w:b/>
          <w:shd w:val="clear" w:color="auto" w:fill="FFFFFF"/>
        </w:rPr>
      </w:pPr>
      <w:r>
        <w:rPr>
          <w:b/>
          <w:shd w:val="clear" w:color="auto" w:fill="FFFFFF"/>
        </w:rPr>
        <w:t>RESUMO</w:t>
      </w:r>
    </w:p>
    <w:p w:rsidR="00943B5B" w:rsidRDefault="00943B5B" w:rsidP="00943B5B">
      <w:pPr>
        <w:pStyle w:val="NormalWeb"/>
        <w:shd w:val="clear" w:color="auto" w:fill="FFFFFF"/>
        <w:spacing w:before="96" w:beforeAutospacing="0" w:after="120" w:afterAutospacing="0"/>
        <w:jc w:val="both"/>
        <w:rPr>
          <w:shd w:val="clear" w:color="auto" w:fill="FFFFFF"/>
        </w:rPr>
      </w:pPr>
      <w:r>
        <w:rPr>
          <w:shd w:val="clear" w:color="auto" w:fill="FFFFFF"/>
        </w:rPr>
        <w:t xml:space="preserve">Retratar-se-á aqui a respeito, introdutoriamente, da Liberdade de expressão no Brasil e seus efeitos na sociedade, retratando tanto a evolução desta em nosso país como ela como um Direito Fundamental disposto em nossa Constituição. Diante disto, abre a discussão sobre as Organizações Reguladoras de Mídia que surgiram ainda no final do século XX, começo do século XXI, e essencialmente a </w:t>
      </w:r>
      <w:proofErr w:type="gramStart"/>
      <w:r>
        <w:rPr>
          <w:shd w:val="clear" w:color="auto" w:fill="FFFFFF"/>
        </w:rPr>
        <w:t>implementação</w:t>
      </w:r>
      <w:proofErr w:type="gramEnd"/>
      <w:r>
        <w:rPr>
          <w:shd w:val="clear" w:color="auto" w:fill="FFFFFF"/>
        </w:rPr>
        <w:t xml:space="preserve"> destas no nosso país, vigendo também, sobre o Ministério das comunicações. Os efeitos dessa </w:t>
      </w:r>
      <w:proofErr w:type="gramStart"/>
      <w:r>
        <w:rPr>
          <w:shd w:val="clear" w:color="auto" w:fill="FFFFFF"/>
        </w:rPr>
        <w:t>implementação</w:t>
      </w:r>
      <w:proofErr w:type="gramEnd"/>
      <w:r>
        <w:rPr>
          <w:shd w:val="clear" w:color="auto" w:fill="FFFFFF"/>
        </w:rPr>
        <w:t xml:space="preserve"> de tais instituições em nosso país também tem diversas facetas, tanto positivas quanto negativas, tentar-se-á demonstrar, também, qual a implicância de cada uma delas em um cenário brasileiro.</w:t>
      </w:r>
    </w:p>
    <w:p w:rsidR="008F2A4C" w:rsidRDefault="008F2A4C" w:rsidP="008F2A4C">
      <w:pPr>
        <w:pStyle w:val="NormalWeb"/>
        <w:shd w:val="clear" w:color="auto" w:fill="FFFFFF"/>
        <w:spacing w:before="96" w:beforeAutospacing="0" w:after="120" w:afterAutospacing="0" w:line="360" w:lineRule="auto"/>
        <w:jc w:val="both"/>
        <w:rPr>
          <w:shd w:val="clear" w:color="auto" w:fill="FFFFFF"/>
        </w:rPr>
      </w:pPr>
    </w:p>
    <w:p w:rsidR="00943B5B" w:rsidRDefault="008F2A4C" w:rsidP="008F2A4C">
      <w:pPr>
        <w:pStyle w:val="NormalWeb"/>
        <w:shd w:val="clear" w:color="auto" w:fill="FFFFFF"/>
        <w:spacing w:before="96" w:beforeAutospacing="0" w:after="120" w:afterAutospacing="0" w:line="360" w:lineRule="auto"/>
        <w:jc w:val="both"/>
        <w:rPr>
          <w:shd w:val="clear" w:color="auto" w:fill="FFFFFF"/>
        </w:rPr>
      </w:pPr>
      <w:r w:rsidRPr="008F2A4C">
        <w:rPr>
          <w:shd w:val="clear" w:color="auto" w:fill="FFFFFF"/>
        </w:rPr>
        <w:t>Palavras-chave</w:t>
      </w:r>
      <w:r>
        <w:rPr>
          <w:shd w:val="clear" w:color="auto" w:fill="FFFFFF"/>
        </w:rPr>
        <w:t>s</w:t>
      </w:r>
      <w:r w:rsidR="00943B5B" w:rsidRPr="008F2A4C">
        <w:rPr>
          <w:shd w:val="clear" w:color="auto" w:fill="FFFFFF"/>
        </w:rPr>
        <w:t>:</w:t>
      </w:r>
      <w:r w:rsidR="00943B5B">
        <w:rPr>
          <w:b/>
          <w:shd w:val="clear" w:color="auto" w:fill="FFFFFF"/>
        </w:rPr>
        <w:t xml:space="preserve"> </w:t>
      </w:r>
      <w:r w:rsidR="00943B5B">
        <w:rPr>
          <w:shd w:val="clear" w:color="auto" w:fill="FFFFFF"/>
        </w:rPr>
        <w:t>LIBERDADES</w:t>
      </w:r>
      <w:r>
        <w:rPr>
          <w:shd w:val="clear" w:color="auto" w:fill="FFFFFF"/>
        </w:rPr>
        <w:t xml:space="preserve"> DE EXPRESÃO -</w:t>
      </w:r>
      <w:r w:rsidR="00943B5B">
        <w:rPr>
          <w:shd w:val="clear" w:color="auto" w:fill="FFFFFF"/>
        </w:rPr>
        <w:t xml:space="preserve"> ORGANIZAÇÕES </w:t>
      </w:r>
      <w:r>
        <w:rPr>
          <w:shd w:val="clear" w:color="auto" w:fill="FFFFFF"/>
        </w:rPr>
        <w:t xml:space="preserve">EGULAMENTADORAS DE MIDIA – </w:t>
      </w:r>
      <w:r w:rsidR="00943B5B">
        <w:rPr>
          <w:shd w:val="clear" w:color="auto" w:fill="FFFFFF"/>
        </w:rPr>
        <w:t>SOCIEDADE</w:t>
      </w:r>
      <w:r>
        <w:rPr>
          <w:shd w:val="clear" w:color="auto" w:fill="FFFFFF"/>
        </w:rPr>
        <w:t xml:space="preserve"> -</w:t>
      </w:r>
      <w:proofErr w:type="gramStart"/>
      <w:r>
        <w:rPr>
          <w:shd w:val="clear" w:color="auto" w:fill="FFFFFF"/>
        </w:rPr>
        <w:t xml:space="preserve"> </w:t>
      </w:r>
      <w:r w:rsidR="00943B5B">
        <w:rPr>
          <w:shd w:val="clear" w:color="auto" w:fill="FFFFFF"/>
        </w:rPr>
        <w:t xml:space="preserve"> </w:t>
      </w:r>
      <w:proofErr w:type="gramEnd"/>
      <w:r w:rsidR="00943B5B">
        <w:rPr>
          <w:shd w:val="clear" w:color="auto" w:fill="FFFFFF"/>
        </w:rPr>
        <w:t xml:space="preserve">EFEITOS. </w:t>
      </w:r>
    </w:p>
    <w:p w:rsidR="00943B5B" w:rsidRPr="00EC4F0A" w:rsidRDefault="00943B5B" w:rsidP="00943B5B">
      <w:pPr>
        <w:pStyle w:val="NormalWeb"/>
        <w:shd w:val="clear" w:color="auto" w:fill="FFFFFF"/>
        <w:spacing w:before="96" w:beforeAutospacing="0" w:after="120" w:afterAutospacing="0" w:line="360" w:lineRule="auto"/>
        <w:jc w:val="both"/>
        <w:rPr>
          <w:shd w:val="clear" w:color="auto" w:fill="FFFFFF"/>
        </w:rPr>
      </w:pPr>
    </w:p>
    <w:p w:rsidR="00943B5B" w:rsidRPr="00EC4F0A" w:rsidRDefault="00943B5B" w:rsidP="00943B5B">
      <w:pPr>
        <w:spacing w:line="360" w:lineRule="auto"/>
        <w:jc w:val="both"/>
        <w:rPr>
          <w:rFonts w:ascii="Times New Roman" w:eastAsia="Times New Roman" w:hAnsi="Times New Roman" w:cs="Times New Roman"/>
          <w:color w:val="000000"/>
          <w:sz w:val="24"/>
          <w:szCs w:val="24"/>
        </w:rPr>
      </w:pPr>
      <w:r w:rsidRPr="00EC4F0A">
        <w:rPr>
          <w:rFonts w:ascii="Times New Roman" w:eastAsia="Times New Roman" w:hAnsi="Times New Roman" w:cs="Times New Roman"/>
          <w:color w:val="000000"/>
          <w:sz w:val="24"/>
          <w:szCs w:val="24"/>
        </w:rPr>
        <w:t>INTRODUÇÃO</w:t>
      </w:r>
    </w:p>
    <w:p w:rsidR="00943B5B" w:rsidRDefault="00943B5B" w:rsidP="00943B5B">
      <w:pPr>
        <w:shd w:val="clear" w:color="auto" w:fill="FFFFFF"/>
        <w:spacing w:line="360" w:lineRule="auto"/>
        <w:ind w:firstLine="1134"/>
        <w:jc w:val="both"/>
        <w:rPr>
          <w:rFonts w:ascii="Times New Roman" w:hAnsi="Times New Roman" w:cs="Times New Roman"/>
          <w:color w:val="000000"/>
          <w:sz w:val="24"/>
          <w:szCs w:val="24"/>
        </w:rPr>
      </w:pPr>
      <w:r w:rsidRPr="00EC4F0A">
        <w:rPr>
          <w:rFonts w:ascii="Times New Roman" w:eastAsia="Times New Roman" w:hAnsi="Times New Roman" w:cs="Times New Roman"/>
          <w:color w:val="000000"/>
          <w:sz w:val="24"/>
          <w:szCs w:val="24"/>
        </w:rPr>
        <w:t xml:space="preserve">No seguinte </w:t>
      </w:r>
      <w:proofErr w:type="spellStart"/>
      <w:r w:rsidRPr="00EC4F0A">
        <w:rPr>
          <w:rFonts w:ascii="Times New Roman" w:eastAsia="Times New Roman" w:hAnsi="Times New Roman" w:cs="Times New Roman"/>
          <w:color w:val="000000"/>
          <w:sz w:val="24"/>
          <w:szCs w:val="24"/>
        </w:rPr>
        <w:t>paper</w:t>
      </w:r>
      <w:proofErr w:type="spellEnd"/>
      <w:r w:rsidRPr="00EC4F0A">
        <w:rPr>
          <w:rFonts w:ascii="Times New Roman" w:eastAsia="Times New Roman" w:hAnsi="Times New Roman" w:cs="Times New Roman"/>
          <w:color w:val="000000"/>
          <w:sz w:val="24"/>
          <w:szCs w:val="24"/>
        </w:rPr>
        <w:t xml:space="preserve"> analisaremos as questões que envolvem </w:t>
      </w:r>
      <w:r>
        <w:rPr>
          <w:rFonts w:ascii="Times New Roman" w:hAnsi="Times New Roman" w:cs="Times New Roman"/>
          <w:color w:val="000000"/>
          <w:sz w:val="24"/>
          <w:szCs w:val="24"/>
        </w:rPr>
        <w:t xml:space="preserve">a Liberdade de Expressão como Direito Fundamental, demonstrando suas facetas, como ela se comporta em nossa sociedade e como foi sua evolução em nosso país desde o final do século XX até o começo do Século atual, o século XXI, bem como de que forma ela se tornou preponderantemente um Direito Fundamental. </w:t>
      </w:r>
    </w:p>
    <w:p w:rsidR="008F2A4C" w:rsidRDefault="008F2A4C" w:rsidP="008F2A4C">
      <w:pPr>
        <w:pStyle w:val="SemEspaamento"/>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p>
    <w:p w:rsidR="008F2A4C" w:rsidRDefault="008F2A4C" w:rsidP="008F2A4C">
      <w:pPr>
        <w:pStyle w:val="SemEspaamento"/>
        <w:jc w:val="both"/>
        <w:rPr>
          <w:rFonts w:ascii="Times New Roman" w:hAnsi="Times New Roman" w:cs="Times New Roman"/>
          <w:sz w:val="20"/>
          <w:szCs w:val="20"/>
        </w:rPr>
      </w:pPr>
      <w:r>
        <w:rPr>
          <w:rFonts w:ascii="Times New Roman" w:hAnsi="Times New Roman" w:cs="Times New Roman"/>
          <w:b/>
          <w:sz w:val="20"/>
          <w:szCs w:val="20"/>
        </w:rPr>
        <w:t xml:space="preserve">* </w:t>
      </w:r>
      <w:proofErr w:type="spellStart"/>
      <w:r>
        <w:rPr>
          <w:rFonts w:ascii="Times New Roman" w:hAnsi="Times New Roman" w:cs="Times New Roman"/>
          <w:sz w:val="20"/>
          <w:szCs w:val="20"/>
        </w:rPr>
        <w:t>Paper</w:t>
      </w:r>
      <w:proofErr w:type="spellEnd"/>
      <w:r>
        <w:rPr>
          <w:rFonts w:ascii="Times New Roman" w:hAnsi="Times New Roman" w:cs="Times New Roman"/>
          <w:sz w:val="20"/>
          <w:szCs w:val="20"/>
        </w:rPr>
        <w:t xml:space="preserve"> apresentado a disciplinado de Direito Constitucional II, da Unidade Superior Dom Bosco – UNDB.</w:t>
      </w:r>
    </w:p>
    <w:p w:rsidR="008F2A4C" w:rsidRDefault="008F2A4C" w:rsidP="008F2A4C">
      <w:pPr>
        <w:pStyle w:val="SemEspaamento"/>
        <w:jc w:val="both"/>
        <w:rPr>
          <w:rFonts w:ascii="Times New Roman" w:hAnsi="Times New Roman" w:cs="Times New Roman"/>
          <w:sz w:val="20"/>
          <w:szCs w:val="20"/>
        </w:rPr>
      </w:pPr>
      <w:r>
        <w:rPr>
          <w:rFonts w:ascii="Times New Roman" w:hAnsi="Times New Roman" w:cs="Times New Roman"/>
          <w:sz w:val="20"/>
          <w:szCs w:val="20"/>
        </w:rPr>
        <w:t>** Aluna do 4º período do Curso de Direito, UNDB, marynasaldanha@hotmail.com.</w:t>
      </w:r>
    </w:p>
    <w:p w:rsidR="008F2A4C" w:rsidRDefault="008F2A4C" w:rsidP="008F2A4C">
      <w:pPr>
        <w:pStyle w:val="SemEspaamento"/>
        <w:jc w:val="both"/>
      </w:pPr>
      <w:r>
        <w:rPr>
          <w:rFonts w:ascii="Times New Roman" w:hAnsi="Times New Roman" w:cs="Times New Roman"/>
          <w:sz w:val="20"/>
          <w:szCs w:val="20"/>
        </w:rPr>
        <w:t xml:space="preserve">***Aluna do 3º período do Curso de Direito, UNDB, </w:t>
      </w:r>
      <w:r w:rsidRPr="004B4FDE">
        <w:rPr>
          <w:rFonts w:ascii="Times New Roman" w:hAnsi="Times New Roman" w:cs="Times New Roman"/>
          <w:sz w:val="20"/>
          <w:szCs w:val="20"/>
        </w:rPr>
        <w:t>thiele_araujo0@hotmail.com</w:t>
      </w:r>
      <w:r>
        <w:rPr>
          <w:rFonts w:ascii="Times New Roman" w:hAnsi="Times New Roman" w:cs="Times New Roman"/>
          <w:sz w:val="20"/>
          <w:szCs w:val="20"/>
        </w:rPr>
        <w:t>.</w:t>
      </w:r>
      <w:r>
        <w:t xml:space="preserve">           </w:t>
      </w:r>
    </w:p>
    <w:p w:rsidR="008F2A4C" w:rsidRDefault="008F2A4C" w:rsidP="00943B5B">
      <w:pPr>
        <w:shd w:val="clear" w:color="auto" w:fill="FFFFFF"/>
        <w:spacing w:line="360" w:lineRule="auto"/>
        <w:ind w:firstLine="1134"/>
        <w:jc w:val="both"/>
        <w:rPr>
          <w:rFonts w:ascii="Times New Roman" w:hAnsi="Times New Roman" w:cs="Times New Roman"/>
          <w:color w:val="000000"/>
          <w:sz w:val="24"/>
          <w:szCs w:val="24"/>
        </w:rPr>
      </w:pPr>
    </w:p>
    <w:p w:rsidR="00943B5B" w:rsidRDefault="008F2A4C" w:rsidP="00943B5B">
      <w:pPr>
        <w:shd w:val="clear" w:color="auto" w:fill="FFFFFF"/>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Diante de várias discussões a respeito disto, bem como seu conturbado caminho para se tornar efetivamente um Direito Fundamental, criou-se diversos tipos de </w:t>
      </w:r>
      <w:r w:rsidR="00943B5B">
        <w:rPr>
          <w:rFonts w:ascii="Times New Roman" w:hAnsi="Times New Roman" w:cs="Times New Roman"/>
          <w:color w:val="000000"/>
          <w:sz w:val="24"/>
          <w:szCs w:val="24"/>
        </w:rPr>
        <w:t xml:space="preserve">limitações </w:t>
      </w:r>
      <w:proofErr w:type="gramStart"/>
      <w:r w:rsidR="00943B5B">
        <w:rPr>
          <w:rFonts w:ascii="Times New Roman" w:hAnsi="Times New Roman" w:cs="Times New Roman"/>
          <w:color w:val="000000"/>
          <w:sz w:val="24"/>
          <w:szCs w:val="24"/>
        </w:rPr>
        <w:t>à</w:t>
      </w:r>
      <w:proofErr w:type="gramEnd"/>
      <w:r w:rsidR="00943B5B">
        <w:rPr>
          <w:rFonts w:ascii="Times New Roman" w:hAnsi="Times New Roman" w:cs="Times New Roman"/>
          <w:color w:val="000000"/>
          <w:sz w:val="24"/>
          <w:szCs w:val="24"/>
        </w:rPr>
        <w:t xml:space="preserve"> esse Direito Fundamental durante todo seu percurso em nosso pa</w:t>
      </w:r>
      <w:r>
        <w:rPr>
          <w:rFonts w:ascii="Times New Roman" w:hAnsi="Times New Roman" w:cs="Times New Roman"/>
          <w:color w:val="000000"/>
          <w:sz w:val="24"/>
          <w:szCs w:val="24"/>
        </w:rPr>
        <w:t>í</w:t>
      </w:r>
      <w:r w:rsidR="00943B5B">
        <w:rPr>
          <w:rFonts w:ascii="Times New Roman" w:hAnsi="Times New Roman" w:cs="Times New Roman"/>
          <w:color w:val="000000"/>
          <w:sz w:val="24"/>
          <w:szCs w:val="24"/>
        </w:rPr>
        <w:t xml:space="preserve">s, como o Ministério das Comunicações. </w:t>
      </w:r>
      <w:r>
        <w:rPr>
          <w:rFonts w:ascii="Times New Roman" w:hAnsi="Times New Roman" w:cs="Times New Roman"/>
          <w:color w:val="000000"/>
          <w:sz w:val="24"/>
          <w:szCs w:val="24"/>
        </w:rPr>
        <w:t>D</w:t>
      </w:r>
      <w:r w:rsidR="00943B5B">
        <w:rPr>
          <w:rFonts w:ascii="Times New Roman" w:hAnsi="Times New Roman" w:cs="Times New Roman"/>
          <w:color w:val="000000"/>
          <w:sz w:val="24"/>
          <w:szCs w:val="24"/>
        </w:rPr>
        <w:t xml:space="preserve">iante disto, discutir-se-á quais são os efeitos que essas limitações causam em nosso país, como elas podem trazer benefícios para nossa sociedade sem deixar de garantir nossa Liberdade de Expressão e sem deixar de garantir, também, o Direito a Privacidade, como estas instituições reguladoras podem ajudar o Direito a Privacidade ser </w:t>
      </w:r>
      <w:proofErr w:type="gramStart"/>
      <w:r w:rsidR="00943B5B">
        <w:rPr>
          <w:rFonts w:ascii="Times New Roman" w:hAnsi="Times New Roman" w:cs="Times New Roman"/>
          <w:color w:val="000000"/>
          <w:sz w:val="24"/>
          <w:szCs w:val="24"/>
        </w:rPr>
        <w:t>efetivado ,</w:t>
      </w:r>
      <w:proofErr w:type="gramEnd"/>
      <w:r w:rsidR="00943B5B">
        <w:rPr>
          <w:rFonts w:ascii="Times New Roman" w:hAnsi="Times New Roman" w:cs="Times New Roman"/>
          <w:color w:val="000000"/>
          <w:sz w:val="24"/>
          <w:szCs w:val="24"/>
        </w:rPr>
        <w:t xml:space="preserve"> sem ferir o Direito Fundamental Liberdade de expressão. </w:t>
      </w:r>
    </w:p>
    <w:p w:rsidR="00943B5B" w:rsidRPr="00451A6D" w:rsidRDefault="00943B5B" w:rsidP="00943B5B">
      <w:pPr>
        <w:shd w:val="clear" w:color="auto" w:fill="FFFFFF"/>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Em outros países, essas organizações reguladoras de mídia, sem ser somente o Ministério das Comunicações, que é o que nós temos em nosso país, tem </w:t>
      </w:r>
      <w:proofErr w:type="spellStart"/>
      <w:r>
        <w:rPr>
          <w:rFonts w:ascii="Times New Roman" w:hAnsi="Times New Roman" w:cs="Times New Roman"/>
          <w:color w:val="000000"/>
          <w:sz w:val="24"/>
          <w:szCs w:val="24"/>
        </w:rPr>
        <w:t>contribuido</w:t>
      </w:r>
      <w:proofErr w:type="spellEnd"/>
      <w:r>
        <w:rPr>
          <w:rFonts w:ascii="Times New Roman" w:hAnsi="Times New Roman" w:cs="Times New Roman"/>
          <w:color w:val="000000"/>
          <w:sz w:val="24"/>
          <w:szCs w:val="24"/>
        </w:rPr>
        <w:t xml:space="preserve"> bastante para uma melhoria de garantias de Direitos Fundamentais, e é essencial discutir os efeitos dessas </w:t>
      </w:r>
      <w:proofErr w:type="gramStart"/>
      <w:r>
        <w:rPr>
          <w:rFonts w:ascii="Times New Roman" w:hAnsi="Times New Roman" w:cs="Times New Roman"/>
          <w:color w:val="000000"/>
          <w:sz w:val="24"/>
          <w:szCs w:val="24"/>
        </w:rPr>
        <w:t>implementações</w:t>
      </w:r>
      <w:proofErr w:type="gramEnd"/>
      <w:r>
        <w:rPr>
          <w:rFonts w:ascii="Times New Roman" w:hAnsi="Times New Roman" w:cs="Times New Roman"/>
          <w:color w:val="000000"/>
          <w:sz w:val="24"/>
          <w:szCs w:val="24"/>
        </w:rPr>
        <w:t xml:space="preserve"> desse tipo de organização em nosso país, pelo cenário o qual o Brasil está, de eternas discussões e nenhuma decisão sobre o embate de alguns Direitos Fundamentais envolvendo o assunto Liberdade de Expressão. Falar-se, então, nas implicações positivas e negativas dessas organizações reguladoras, sem deixar que esse tipo de mídia fique somente nas mãos do Ministério das Comunicações.</w:t>
      </w:r>
    </w:p>
    <w:p w:rsidR="00943B5B" w:rsidRPr="00492E18" w:rsidRDefault="00943B5B" w:rsidP="00943B5B">
      <w:pPr>
        <w:pStyle w:val="NormalWeb"/>
        <w:numPr>
          <w:ilvl w:val="0"/>
          <w:numId w:val="6"/>
        </w:numPr>
        <w:spacing w:line="360" w:lineRule="auto"/>
        <w:ind w:left="142" w:hanging="142"/>
        <w:jc w:val="both"/>
        <w:rPr>
          <w:color w:val="000000"/>
        </w:rPr>
      </w:pPr>
      <w:r>
        <w:rPr>
          <w:color w:val="000000"/>
        </w:rPr>
        <w:t>LIBERDADE DE EXPRESSÃO NO BRASIL</w:t>
      </w:r>
    </w:p>
    <w:p w:rsidR="00943B5B" w:rsidRPr="00A5729E"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O </w:t>
      </w:r>
      <w:r w:rsidRPr="002D00EA">
        <w:rPr>
          <w:rFonts w:ascii="Times New Roman" w:hAnsi="Times New Roman" w:cs="Times New Roman"/>
          <w:color w:val="000000" w:themeColor="text1"/>
          <w:sz w:val="24"/>
          <w:szCs w:val="24"/>
          <w:shd w:val="clear" w:color="auto" w:fill="FFFFFF"/>
        </w:rPr>
        <w:t xml:space="preserve">Direito à liberdade de expressão denota a garantia de qualquer ser </w:t>
      </w:r>
      <w:r>
        <w:rPr>
          <w:rFonts w:ascii="Times New Roman" w:hAnsi="Times New Roman" w:cs="Times New Roman"/>
          <w:color w:val="000000" w:themeColor="text1"/>
          <w:sz w:val="24"/>
          <w:szCs w:val="24"/>
          <w:shd w:val="clear" w:color="auto" w:fill="FFFFFF"/>
        </w:rPr>
        <w:t xml:space="preserve">humano </w:t>
      </w:r>
      <w:r w:rsidRPr="002D00EA">
        <w:rPr>
          <w:rFonts w:ascii="Times New Roman" w:hAnsi="Times New Roman" w:cs="Times New Roman"/>
          <w:color w:val="000000" w:themeColor="text1"/>
          <w:sz w:val="24"/>
          <w:szCs w:val="24"/>
          <w:shd w:val="clear" w:color="auto" w:fill="FFFFFF"/>
        </w:rPr>
        <w:t xml:space="preserve">conseguir se </w:t>
      </w:r>
      <w:r w:rsidRPr="00A5729E">
        <w:rPr>
          <w:rFonts w:ascii="Times New Roman" w:hAnsi="Times New Roman" w:cs="Times New Roman"/>
          <w:color w:val="000000" w:themeColor="text1"/>
          <w:sz w:val="24"/>
          <w:szCs w:val="24"/>
          <w:shd w:val="clear" w:color="auto" w:fill="FFFFFF"/>
        </w:rPr>
        <w:t xml:space="preserve">manifestar, </w:t>
      </w:r>
      <w:proofErr w:type="gramStart"/>
      <w:r w:rsidRPr="00A5729E">
        <w:rPr>
          <w:rFonts w:ascii="Times New Roman" w:hAnsi="Times New Roman" w:cs="Times New Roman"/>
          <w:color w:val="000000" w:themeColor="text1"/>
          <w:sz w:val="24"/>
          <w:szCs w:val="24"/>
          <w:shd w:val="clear" w:color="auto" w:fill="FFFFFF"/>
        </w:rPr>
        <w:t>obter</w:t>
      </w:r>
      <w:proofErr w:type="gramEnd"/>
      <w:r w:rsidRPr="00A5729E">
        <w:rPr>
          <w:rFonts w:ascii="Times New Roman" w:hAnsi="Times New Roman" w:cs="Times New Roman"/>
          <w:color w:val="000000" w:themeColor="text1"/>
          <w:sz w:val="24"/>
          <w:szCs w:val="24"/>
          <w:shd w:val="clear" w:color="auto" w:fill="FFFFFF"/>
        </w:rPr>
        <w:t xml:space="preserve"> e auferir ideias de todos os tipos. Podendo estas </w:t>
      </w:r>
      <w:proofErr w:type="gramStart"/>
      <w:r w:rsidRPr="00A5729E">
        <w:rPr>
          <w:rFonts w:ascii="Times New Roman" w:hAnsi="Times New Roman" w:cs="Times New Roman"/>
          <w:color w:val="000000" w:themeColor="text1"/>
          <w:sz w:val="24"/>
          <w:szCs w:val="24"/>
          <w:shd w:val="clear" w:color="auto" w:fill="FFFFFF"/>
        </w:rPr>
        <w:t>serem</w:t>
      </w:r>
      <w:proofErr w:type="gramEnd"/>
      <w:r w:rsidRPr="00A5729E">
        <w:rPr>
          <w:rFonts w:ascii="Times New Roman" w:hAnsi="Times New Roman" w:cs="Times New Roman"/>
          <w:color w:val="000000" w:themeColor="text1"/>
          <w:sz w:val="24"/>
          <w:szCs w:val="24"/>
          <w:shd w:val="clear" w:color="auto" w:fill="FFFFFF"/>
        </w:rPr>
        <w:t xml:space="preserve"> por via oral, através da escrita ou por qualquer meio de comunicação.</w:t>
      </w:r>
    </w:p>
    <w:p w:rsidR="00943B5B" w:rsidRPr="00A5729E" w:rsidRDefault="00943B5B" w:rsidP="00943B5B">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A5729E">
        <w:rPr>
          <w:rFonts w:ascii="Times New Roman" w:hAnsi="Times New Roman" w:cs="Times New Roman"/>
          <w:sz w:val="24"/>
          <w:szCs w:val="24"/>
        </w:rPr>
        <w:t xml:space="preserve">A Liberdade de expressão no Brasil é um Direito Fundamental que tem sido conquistado pouco a pouco, sendo este um Direito que foi violado por diversas vezes, e pela nossa sociedade estar insatisfeita com sua efetivação durante muito tempo, essa busca por um Direito Fundamental a Liberdade de Expressão mais sólida tem sido eterna. </w:t>
      </w:r>
    </w:p>
    <w:p w:rsidR="00943B5B"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5729E">
        <w:rPr>
          <w:rFonts w:ascii="Times New Roman" w:hAnsi="Times New Roman" w:cs="Times New Roman"/>
          <w:color w:val="000000" w:themeColor="text1"/>
          <w:sz w:val="24"/>
          <w:szCs w:val="24"/>
        </w:rPr>
        <w:t>Essa busca pela Liberdade de Expressão no nosso país tem sido árdua desde a censura do Estado Novo, do meio para o final do século XX, que fez desaparecer o Princípio Constitucional da Liberdade de Pensamento. Antes mesmo desse período, já era garantido em nossas constituições esse Direito, desde o período Imperial, porém com o intuito de impedir e disseminar determinadas informações</w:t>
      </w:r>
      <w:r>
        <w:rPr>
          <w:rFonts w:ascii="Times New Roman" w:hAnsi="Times New Roman" w:cs="Times New Roman"/>
          <w:color w:val="000000" w:themeColor="text1"/>
          <w:sz w:val="24"/>
          <w:szCs w:val="24"/>
        </w:rPr>
        <w:t xml:space="preserve"> do interesse do </w:t>
      </w:r>
      <w:r>
        <w:rPr>
          <w:rFonts w:ascii="Times New Roman" w:hAnsi="Times New Roman" w:cs="Times New Roman"/>
          <w:color w:val="000000" w:themeColor="text1"/>
          <w:sz w:val="24"/>
          <w:szCs w:val="24"/>
        </w:rPr>
        <w:lastRenderedPageBreak/>
        <w:t>governo da época</w:t>
      </w:r>
      <w:r w:rsidRPr="00A5729E">
        <w:rPr>
          <w:rFonts w:ascii="Times New Roman" w:hAnsi="Times New Roman" w:cs="Times New Roman"/>
          <w:color w:val="000000" w:themeColor="text1"/>
          <w:sz w:val="24"/>
          <w:szCs w:val="24"/>
        </w:rPr>
        <w:t xml:space="preserve">, a censura </w:t>
      </w:r>
      <w:proofErr w:type="gramStart"/>
      <w:r w:rsidRPr="00A5729E">
        <w:rPr>
          <w:rFonts w:ascii="Times New Roman" w:hAnsi="Times New Roman" w:cs="Times New Roman"/>
          <w:color w:val="000000" w:themeColor="text1"/>
          <w:sz w:val="24"/>
          <w:szCs w:val="24"/>
        </w:rPr>
        <w:t>nasceu,</w:t>
      </w:r>
      <w:proofErr w:type="gramEnd"/>
      <w:r w:rsidRPr="00A5729E">
        <w:rPr>
          <w:rFonts w:ascii="Times New Roman" w:hAnsi="Times New Roman" w:cs="Times New Roman"/>
          <w:color w:val="000000" w:themeColor="text1"/>
          <w:sz w:val="24"/>
          <w:szCs w:val="24"/>
        </w:rPr>
        <w:t xml:space="preserve"> reprimindo o Direito Fundamental a Liberdade de Expressão em nosso país. </w:t>
      </w:r>
    </w:p>
    <w:p w:rsidR="00943B5B"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Baseia-se esse Direito Fundamental em vários Princípios que estão convencionados na Declaração de Princípios sobre a Liberdade de </w:t>
      </w:r>
      <w:proofErr w:type="spellStart"/>
      <w:r>
        <w:rPr>
          <w:rFonts w:ascii="Times New Roman" w:hAnsi="Times New Roman" w:cs="Times New Roman"/>
          <w:color w:val="000000" w:themeColor="text1"/>
          <w:sz w:val="24"/>
          <w:szCs w:val="24"/>
        </w:rPr>
        <w:t>Expresão</w:t>
      </w:r>
      <w:proofErr w:type="spellEnd"/>
      <w:r>
        <w:rPr>
          <w:rFonts w:ascii="Times New Roman" w:hAnsi="Times New Roman" w:cs="Times New Roman"/>
          <w:color w:val="000000" w:themeColor="text1"/>
          <w:sz w:val="24"/>
          <w:szCs w:val="24"/>
        </w:rPr>
        <w:t xml:space="preserve">, os quais são constitucionais e temos garantidos, tais como: que a Liberdade de expressão é um Direito inalienável, fundamental e inerente a todas as pessoas, além de ser um garantidor de uma Sociedade democrática; Que todas as pessoas devem ter igualdade de oportunidade para receber e buscar informações, sem qualquer tipo de discriminação; Fala que a censura prévia deve ser proibida por lei, bem como qualquer tipo de interferência sobre qualquer expressão. </w:t>
      </w:r>
    </w:p>
    <w:p w:rsidR="00943B5B"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Esses são alguns princípios que norteiam esse Direito Fundamental à Liberdade de expressão, porém além de ter princípios que o norteia, ele também pode afetar diretamente outros Direitos, tais como Direito à Privacidade, quando alguém, abusando da Liberdade de expressão, afeta a Privacidade de outrem. </w:t>
      </w:r>
    </w:p>
    <w:p w:rsidR="00943B5B"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Também </w:t>
      </w:r>
      <w:proofErr w:type="gramStart"/>
      <w:r>
        <w:rPr>
          <w:rFonts w:ascii="Times New Roman" w:hAnsi="Times New Roman" w:cs="Times New Roman"/>
          <w:color w:val="000000" w:themeColor="text1"/>
          <w:sz w:val="24"/>
          <w:szCs w:val="24"/>
        </w:rPr>
        <w:t>pode-se</w:t>
      </w:r>
      <w:proofErr w:type="gramEnd"/>
      <w:r>
        <w:rPr>
          <w:rFonts w:ascii="Times New Roman" w:hAnsi="Times New Roman" w:cs="Times New Roman"/>
          <w:color w:val="000000" w:themeColor="text1"/>
          <w:sz w:val="24"/>
          <w:szCs w:val="24"/>
        </w:rPr>
        <w:t xml:space="preserve"> ferir outro Direito tal como o Direito à Liberdade religiosa, que estabelece ser “inviolável a liberdade de </w:t>
      </w:r>
      <w:r w:rsidR="004E19C3">
        <w:rPr>
          <w:rFonts w:ascii="Times New Roman" w:hAnsi="Times New Roman" w:cs="Times New Roman"/>
          <w:color w:val="000000" w:themeColor="text1"/>
          <w:sz w:val="24"/>
          <w:szCs w:val="24"/>
        </w:rPr>
        <w:t>consciência</w:t>
      </w:r>
      <w:r>
        <w:rPr>
          <w:rFonts w:ascii="Times New Roman" w:hAnsi="Times New Roman" w:cs="Times New Roman"/>
          <w:color w:val="000000" w:themeColor="text1"/>
          <w:sz w:val="24"/>
          <w:szCs w:val="24"/>
        </w:rPr>
        <w:t xml:space="preserve"> e crença, sendo assegurado o livre exercício dos cultos religiosos e garantida, na forma da lei, a proteção aos locais de culto e suas liturgias”. Portanto, não é permitido que ninguém em nome da Liberdade de expressão fira qualquer tipo de manifestação religiosa, utilizando de forma desrespeitosa </w:t>
      </w:r>
      <w:proofErr w:type="spellStart"/>
      <w:r>
        <w:rPr>
          <w:rFonts w:ascii="Times New Roman" w:hAnsi="Times New Roman" w:cs="Times New Roman"/>
          <w:color w:val="000000" w:themeColor="text1"/>
          <w:sz w:val="24"/>
          <w:szCs w:val="24"/>
        </w:rPr>
        <w:t>simbolos</w:t>
      </w:r>
      <w:proofErr w:type="spellEnd"/>
      <w:r>
        <w:rPr>
          <w:rFonts w:ascii="Times New Roman" w:hAnsi="Times New Roman" w:cs="Times New Roman"/>
          <w:color w:val="000000" w:themeColor="text1"/>
          <w:sz w:val="24"/>
          <w:szCs w:val="24"/>
        </w:rPr>
        <w:t xml:space="preserve"> sagrados.</w:t>
      </w:r>
    </w:p>
    <w:p w:rsidR="00943B5B"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3A111A">
        <w:rPr>
          <w:rFonts w:ascii="Times New Roman" w:hAnsi="Times New Roman" w:cs="Times New Roman"/>
          <w:color w:val="000000" w:themeColor="text1"/>
          <w:sz w:val="24"/>
          <w:szCs w:val="24"/>
        </w:rPr>
        <w:t xml:space="preserve"> liberdade</w:t>
      </w:r>
      <w:r>
        <w:rPr>
          <w:rFonts w:ascii="Times New Roman" w:hAnsi="Times New Roman" w:cs="Times New Roman"/>
          <w:color w:val="000000" w:themeColor="text1"/>
          <w:sz w:val="24"/>
          <w:szCs w:val="24"/>
        </w:rPr>
        <w:t xml:space="preserve"> de expressão prepondera-se em um </w:t>
      </w:r>
      <w:r w:rsidRPr="003A111A">
        <w:rPr>
          <w:rFonts w:ascii="Times New Roman" w:hAnsi="Times New Roman" w:cs="Times New Roman"/>
          <w:color w:val="000000" w:themeColor="text1"/>
          <w:sz w:val="24"/>
          <w:szCs w:val="24"/>
        </w:rPr>
        <w:t>status negativo</w:t>
      </w:r>
      <w:r>
        <w:rPr>
          <w:rFonts w:ascii="Times New Roman" w:hAnsi="Times New Roman" w:cs="Times New Roman"/>
          <w:color w:val="000000" w:themeColor="text1"/>
          <w:sz w:val="24"/>
          <w:szCs w:val="24"/>
        </w:rPr>
        <w:t xml:space="preserve"> a qual engloba</w:t>
      </w:r>
      <w:r w:rsidRPr="003A111A">
        <w:rPr>
          <w:rFonts w:ascii="Times New Roman" w:hAnsi="Times New Roman" w:cs="Times New Roman"/>
          <w:color w:val="000000" w:themeColor="text1"/>
          <w:sz w:val="24"/>
          <w:szCs w:val="24"/>
        </w:rPr>
        <w:t xml:space="preserve"> ações</w:t>
      </w:r>
      <w:r>
        <w:rPr>
          <w:rFonts w:ascii="Times New Roman" w:hAnsi="Times New Roman" w:cs="Times New Roman"/>
          <w:color w:val="000000" w:themeColor="text1"/>
          <w:sz w:val="24"/>
          <w:szCs w:val="24"/>
        </w:rPr>
        <w:t xml:space="preserve"> as quais</w:t>
      </w:r>
      <w:r w:rsidRPr="003A111A">
        <w:rPr>
          <w:rFonts w:ascii="Times New Roman" w:hAnsi="Times New Roman" w:cs="Times New Roman"/>
          <w:color w:val="000000" w:themeColor="text1"/>
          <w:sz w:val="24"/>
          <w:szCs w:val="24"/>
        </w:rPr>
        <w:t xml:space="preserve"> são inerentes ao desejo individual do homem e apenas afetam a ele mesmo, não </w:t>
      </w:r>
      <w:r>
        <w:rPr>
          <w:rFonts w:ascii="Times New Roman" w:hAnsi="Times New Roman" w:cs="Times New Roman"/>
          <w:color w:val="000000" w:themeColor="text1"/>
          <w:sz w:val="24"/>
          <w:szCs w:val="24"/>
        </w:rPr>
        <w:t>levando</w:t>
      </w:r>
      <w:r w:rsidRPr="003A111A">
        <w:rPr>
          <w:rFonts w:ascii="Times New Roman" w:hAnsi="Times New Roman" w:cs="Times New Roman"/>
          <w:color w:val="000000" w:themeColor="text1"/>
          <w:sz w:val="24"/>
          <w:szCs w:val="24"/>
        </w:rPr>
        <w:t xml:space="preserve"> contornos </w:t>
      </w:r>
      <w:r>
        <w:rPr>
          <w:rFonts w:ascii="Times New Roman" w:hAnsi="Times New Roman" w:cs="Times New Roman"/>
          <w:color w:val="000000" w:themeColor="text1"/>
          <w:sz w:val="24"/>
          <w:szCs w:val="24"/>
        </w:rPr>
        <w:t xml:space="preserve">afetivos a outras liberdades. </w:t>
      </w:r>
    </w:p>
    <w:p w:rsidR="00943B5B" w:rsidRPr="00A5729E"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outra ótica, de volta </w:t>
      </w:r>
      <w:r w:rsidRPr="001B2E3A">
        <w:rPr>
          <w:rFonts w:ascii="Times New Roman" w:hAnsi="Times New Roman" w:cs="Times New Roman"/>
          <w:color w:val="000000" w:themeColor="text1"/>
          <w:sz w:val="24"/>
          <w:szCs w:val="24"/>
        </w:rPr>
        <w:t xml:space="preserve">a teoria do status, o status positivo </w:t>
      </w:r>
      <w:r>
        <w:rPr>
          <w:rFonts w:ascii="Times New Roman" w:hAnsi="Times New Roman" w:cs="Times New Roman"/>
          <w:color w:val="000000" w:themeColor="text1"/>
          <w:sz w:val="24"/>
          <w:szCs w:val="24"/>
        </w:rPr>
        <w:t>configura</w:t>
      </w:r>
      <w:r w:rsidRPr="001B2E3A">
        <w:rPr>
          <w:rFonts w:ascii="Times New Roman" w:hAnsi="Times New Roman" w:cs="Times New Roman"/>
          <w:color w:val="000000" w:themeColor="text1"/>
          <w:sz w:val="24"/>
          <w:szCs w:val="24"/>
        </w:rPr>
        <w:t xml:space="preserve"> a possibilidade de exigir do estado a </w:t>
      </w:r>
      <w:r>
        <w:rPr>
          <w:rFonts w:ascii="Times New Roman" w:hAnsi="Times New Roman" w:cs="Times New Roman"/>
          <w:color w:val="000000" w:themeColor="text1"/>
          <w:sz w:val="24"/>
          <w:szCs w:val="24"/>
        </w:rPr>
        <w:t>consumação</w:t>
      </w:r>
      <w:r w:rsidRPr="001B2E3A">
        <w:rPr>
          <w:rFonts w:ascii="Times New Roman" w:hAnsi="Times New Roman" w:cs="Times New Roman"/>
          <w:color w:val="000000" w:themeColor="text1"/>
          <w:sz w:val="24"/>
          <w:szCs w:val="24"/>
        </w:rPr>
        <w:t xml:space="preserve"> de atividades que </w:t>
      </w:r>
      <w:r>
        <w:rPr>
          <w:rFonts w:ascii="Times New Roman" w:hAnsi="Times New Roman" w:cs="Times New Roman"/>
          <w:color w:val="000000" w:themeColor="text1"/>
          <w:sz w:val="24"/>
          <w:szCs w:val="24"/>
        </w:rPr>
        <w:t>determinem</w:t>
      </w:r>
      <w:r w:rsidRPr="001B2E3A">
        <w:rPr>
          <w:rFonts w:ascii="Times New Roman" w:hAnsi="Times New Roman" w:cs="Times New Roman"/>
          <w:color w:val="000000" w:themeColor="text1"/>
          <w:sz w:val="24"/>
          <w:szCs w:val="24"/>
        </w:rPr>
        <w:t xml:space="preserve"> o </w:t>
      </w:r>
      <w:r>
        <w:rPr>
          <w:rFonts w:ascii="Times New Roman" w:hAnsi="Times New Roman" w:cs="Times New Roman"/>
          <w:color w:val="000000" w:themeColor="text1"/>
          <w:sz w:val="24"/>
          <w:szCs w:val="24"/>
        </w:rPr>
        <w:t>exercer</w:t>
      </w:r>
      <w:r w:rsidRPr="001B2E3A">
        <w:rPr>
          <w:rFonts w:ascii="Times New Roman" w:hAnsi="Times New Roman" w:cs="Times New Roman"/>
          <w:color w:val="000000" w:themeColor="text1"/>
          <w:sz w:val="24"/>
          <w:szCs w:val="24"/>
        </w:rPr>
        <w:t xml:space="preserve"> de uma liberdade. Por sua vez o status ativo é a </w:t>
      </w:r>
      <w:r>
        <w:rPr>
          <w:rFonts w:ascii="Times New Roman" w:hAnsi="Times New Roman" w:cs="Times New Roman"/>
          <w:color w:val="000000" w:themeColor="text1"/>
          <w:sz w:val="24"/>
          <w:szCs w:val="24"/>
        </w:rPr>
        <w:t>chance</w:t>
      </w:r>
      <w:r w:rsidRPr="001B2E3A">
        <w:rPr>
          <w:rFonts w:ascii="Times New Roman" w:hAnsi="Times New Roman" w:cs="Times New Roman"/>
          <w:color w:val="000000" w:themeColor="text1"/>
          <w:sz w:val="24"/>
          <w:szCs w:val="24"/>
        </w:rPr>
        <w:t xml:space="preserve"> de participação no Estado, onde o </w:t>
      </w:r>
      <w:r>
        <w:rPr>
          <w:rFonts w:ascii="Times New Roman" w:hAnsi="Times New Roman" w:cs="Times New Roman"/>
          <w:color w:val="000000" w:themeColor="text1"/>
          <w:sz w:val="24"/>
          <w:szCs w:val="24"/>
        </w:rPr>
        <w:t>ser individual</w:t>
      </w:r>
      <w:r w:rsidRPr="001B2E3A">
        <w:rPr>
          <w:rFonts w:ascii="Times New Roman" w:hAnsi="Times New Roman" w:cs="Times New Roman"/>
          <w:color w:val="000000" w:themeColor="text1"/>
          <w:sz w:val="24"/>
          <w:szCs w:val="24"/>
        </w:rPr>
        <w:t xml:space="preserve"> contribuiria para a </w:t>
      </w:r>
      <w:r>
        <w:rPr>
          <w:rFonts w:ascii="Times New Roman" w:hAnsi="Times New Roman" w:cs="Times New Roman"/>
          <w:color w:val="000000" w:themeColor="text1"/>
          <w:sz w:val="24"/>
          <w:szCs w:val="24"/>
        </w:rPr>
        <w:t>estruturação da</w:t>
      </w:r>
      <w:r w:rsidRPr="001B2E3A">
        <w:rPr>
          <w:rFonts w:ascii="Times New Roman" w:hAnsi="Times New Roman" w:cs="Times New Roman"/>
          <w:color w:val="000000" w:themeColor="text1"/>
          <w:sz w:val="24"/>
          <w:szCs w:val="24"/>
        </w:rPr>
        <w:t xml:space="preserve"> vontade</w:t>
      </w:r>
      <w:r>
        <w:rPr>
          <w:rFonts w:ascii="Times New Roman" w:hAnsi="Times New Roman" w:cs="Times New Roman"/>
          <w:color w:val="000000" w:themeColor="text1"/>
          <w:sz w:val="24"/>
          <w:szCs w:val="24"/>
        </w:rPr>
        <w:t xml:space="preserve"> estatal.</w:t>
      </w:r>
    </w:p>
    <w:p w:rsidR="00943B5B"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sidRPr="002D00EA">
        <w:rPr>
          <w:rFonts w:ascii="Times New Roman" w:hAnsi="Times New Roman" w:cs="Times New Roman"/>
          <w:color w:val="000000" w:themeColor="text1"/>
          <w:sz w:val="24"/>
          <w:szCs w:val="24"/>
          <w:shd w:val="clear" w:color="auto" w:fill="FFFFFF"/>
        </w:rPr>
        <w:t xml:space="preserve">A liberdade de expressão não é um direito absoluto, mas quando houver restrição, ela deve ser baseada em </w:t>
      </w:r>
      <w:r>
        <w:rPr>
          <w:rFonts w:ascii="Times New Roman" w:hAnsi="Times New Roman" w:cs="Times New Roman"/>
          <w:color w:val="000000" w:themeColor="text1"/>
          <w:sz w:val="24"/>
          <w:szCs w:val="24"/>
          <w:shd w:val="clear" w:color="auto" w:fill="FFFFFF"/>
        </w:rPr>
        <w:t>princípios claros, dentro de um cenário constitucional determinado.</w:t>
      </w:r>
    </w:p>
    <w:p w:rsidR="00943B5B" w:rsidRDefault="00943B5B" w:rsidP="00943B5B">
      <w:pPr>
        <w:widowControl w:val="0"/>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t xml:space="preserve">Portanto, pode ser interpretado esse Direito Fundamental em diversas óticas pela Teoria dos Status de </w:t>
      </w:r>
      <w:proofErr w:type="spellStart"/>
      <w:r>
        <w:rPr>
          <w:rFonts w:ascii="Times New Roman" w:hAnsi="Times New Roman" w:cs="Times New Roman"/>
          <w:color w:val="000000" w:themeColor="text1"/>
          <w:sz w:val="24"/>
          <w:szCs w:val="24"/>
          <w:shd w:val="clear" w:color="auto" w:fill="FFFFFF"/>
        </w:rPr>
        <w:t>Alexy</w:t>
      </w:r>
      <w:proofErr w:type="spellEnd"/>
      <w:r>
        <w:rPr>
          <w:rFonts w:ascii="Times New Roman" w:hAnsi="Times New Roman" w:cs="Times New Roman"/>
          <w:color w:val="000000" w:themeColor="text1"/>
          <w:sz w:val="24"/>
          <w:szCs w:val="24"/>
          <w:shd w:val="clear" w:color="auto" w:fill="FFFFFF"/>
        </w:rPr>
        <w:t xml:space="preserve">, e </w:t>
      </w:r>
      <w:proofErr w:type="gramStart"/>
      <w:r>
        <w:rPr>
          <w:rFonts w:ascii="Times New Roman" w:hAnsi="Times New Roman" w:cs="Times New Roman"/>
          <w:color w:val="000000" w:themeColor="text1"/>
          <w:sz w:val="24"/>
          <w:szCs w:val="24"/>
          <w:shd w:val="clear" w:color="auto" w:fill="FFFFFF"/>
        </w:rPr>
        <w:t>deve</w:t>
      </w:r>
      <w:proofErr w:type="gramEnd"/>
      <w:r>
        <w:rPr>
          <w:rFonts w:ascii="Times New Roman" w:hAnsi="Times New Roman" w:cs="Times New Roman"/>
          <w:color w:val="000000" w:themeColor="text1"/>
          <w:sz w:val="24"/>
          <w:szCs w:val="24"/>
          <w:shd w:val="clear" w:color="auto" w:fill="FFFFFF"/>
        </w:rPr>
        <w:t xml:space="preserve"> ser baseado sempre em algum princípio da Declaração de Princípios sobre a Liberdade de </w:t>
      </w:r>
      <w:r w:rsidR="00516D0C">
        <w:rPr>
          <w:rFonts w:ascii="Times New Roman" w:hAnsi="Times New Roman" w:cs="Times New Roman"/>
          <w:color w:val="000000" w:themeColor="text1"/>
          <w:sz w:val="24"/>
          <w:szCs w:val="24"/>
          <w:shd w:val="clear" w:color="auto" w:fill="FFFFFF"/>
        </w:rPr>
        <w:t>Expressão</w:t>
      </w:r>
      <w:r>
        <w:rPr>
          <w:rFonts w:ascii="Times New Roman" w:hAnsi="Times New Roman" w:cs="Times New Roman"/>
          <w:color w:val="000000" w:themeColor="text1"/>
          <w:sz w:val="24"/>
          <w:szCs w:val="24"/>
          <w:shd w:val="clear" w:color="auto" w:fill="FFFFFF"/>
        </w:rPr>
        <w:t xml:space="preserve">, princípios os quais não devem afetar outro Direito Fundamental que seja mais importante, no momento, do que </w:t>
      </w:r>
      <w:r>
        <w:rPr>
          <w:rFonts w:ascii="Times New Roman" w:hAnsi="Times New Roman" w:cs="Times New Roman"/>
          <w:color w:val="000000" w:themeColor="text1"/>
          <w:sz w:val="24"/>
          <w:szCs w:val="24"/>
          <w:shd w:val="clear" w:color="auto" w:fill="FFFFFF"/>
        </w:rPr>
        <w:lastRenderedPageBreak/>
        <w:t xml:space="preserve">ele, e isso será interpretado em cada caso, através da Proporcionalidade. </w:t>
      </w:r>
    </w:p>
    <w:p w:rsidR="00943B5B" w:rsidRDefault="00943B5B" w:rsidP="00943B5B">
      <w:pPr>
        <w:widowControl w:val="0"/>
        <w:autoSpaceDE w:val="0"/>
        <w:autoSpaceDN w:val="0"/>
        <w:adjustRightInd w:val="0"/>
        <w:spacing w:after="0" w:line="360" w:lineRule="auto"/>
        <w:ind w:firstLine="1134"/>
        <w:jc w:val="both"/>
        <w:rPr>
          <w:color w:val="000000" w:themeColor="text1"/>
          <w:sz w:val="24"/>
          <w:szCs w:val="24"/>
          <w:shd w:val="clear" w:color="auto" w:fill="FFFFFF"/>
        </w:rPr>
      </w:pPr>
      <w:r w:rsidRPr="001E6BA2">
        <w:rPr>
          <w:rFonts w:ascii="Times New Roman" w:hAnsi="Times New Roman" w:cs="Times New Roman"/>
          <w:color w:val="000000" w:themeColor="text1"/>
          <w:sz w:val="24"/>
          <w:szCs w:val="24"/>
          <w:shd w:val="clear" w:color="auto" w:fill="FFFFFF"/>
        </w:rPr>
        <w:t>A liberdade de expressão, especialmente sobre política e questões públicas é o auxílio essencial de qualquer democracia</w:t>
      </w:r>
      <w:r>
        <w:rPr>
          <w:color w:val="000000" w:themeColor="text1"/>
          <w:sz w:val="24"/>
          <w:szCs w:val="24"/>
          <w:shd w:val="clear" w:color="auto" w:fill="FFFFFF"/>
        </w:rPr>
        <w:t>.</w:t>
      </w:r>
    </w:p>
    <w:p w:rsidR="00F877DE" w:rsidRDefault="00F877DE" w:rsidP="0098528C">
      <w:pPr>
        <w:pStyle w:val="SemEspaamento"/>
        <w:rPr>
          <w:rFonts w:ascii="Times New Roman" w:hAnsi="Times New Roman" w:cs="Times New Roman"/>
          <w:sz w:val="24"/>
          <w:szCs w:val="24"/>
        </w:rPr>
      </w:pPr>
    </w:p>
    <w:p w:rsidR="009B4B23" w:rsidRDefault="008F2A4C" w:rsidP="0098528C">
      <w:pPr>
        <w:pStyle w:val="SemEspaamento"/>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RESTRIGIBILIDADE À LIBERDADE DE EXPRESSÃ</w:t>
      </w:r>
      <w:r w:rsidR="0098528C" w:rsidRPr="0098528C">
        <w:rPr>
          <w:rFonts w:ascii="Times New Roman" w:hAnsi="Times New Roman" w:cs="Times New Roman"/>
          <w:sz w:val="24"/>
          <w:szCs w:val="24"/>
        </w:rPr>
        <w:t>O</w:t>
      </w:r>
    </w:p>
    <w:p w:rsidR="0098528C" w:rsidRDefault="0098528C" w:rsidP="0098528C">
      <w:pPr>
        <w:pStyle w:val="SemEspaamento"/>
        <w:jc w:val="both"/>
        <w:rPr>
          <w:rFonts w:ascii="Times New Roman" w:hAnsi="Times New Roman" w:cs="Times New Roman"/>
          <w:sz w:val="24"/>
          <w:szCs w:val="24"/>
        </w:rPr>
      </w:pPr>
    </w:p>
    <w:p w:rsidR="0098528C" w:rsidRDefault="0098528C" w:rsidP="0098528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Como mostrado em lição anterior, os princípios estão em constante conflito exatamente pela sua estrutura de princípios. São amplos e por isso, passiveis de conflitos uns com os outros a todo o momento. Assim, o</w:t>
      </w:r>
      <w:r w:rsidR="00D42C04">
        <w:rPr>
          <w:rFonts w:ascii="Times New Roman" w:hAnsi="Times New Roman" w:cs="Times New Roman"/>
          <w:sz w:val="24"/>
          <w:szCs w:val="24"/>
        </w:rPr>
        <w:t xml:space="preserve"> nosso objeto de estudo, </w:t>
      </w:r>
      <w:r>
        <w:rPr>
          <w:rFonts w:ascii="Times New Roman" w:hAnsi="Times New Roman" w:cs="Times New Roman"/>
          <w:sz w:val="24"/>
          <w:szCs w:val="24"/>
        </w:rPr>
        <w:t xml:space="preserve">o principio da liberdade de </w:t>
      </w:r>
      <w:r w:rsidR="002301EB">
        <w:rPr>
          <w:rFonts w:ascii="Times New Roman" w:hAnsi="Times New Roman" w:cs="Times New Roman"/>
          <w:sz w:val="24"/>
          <w:szCs w:val="24"/>
        </w:rPr>
        <w:t>expressão</w:t>
      </w:r>
      <w:r>
        <w:rPr>
          <w:rFonts w:ascii="Times New Roman" w:hAnsi="Times New Roman" w:cs="Times New Roman"/>
          <w:sz w:val="24"/>
          <w:szCs w:val="24"/>
        </w:rPr>
        <w:t xml:space="preserve"> e impressa, não é diferente dos demais, sendo o principio constitucional mais passível de “choque”</w:t>
      </w:r>
      <w:r w:rsidR="00A60733">
        <w:rPr>
          <w:rFonts w:ascii="Times New Roman" w:hAnsi="Times New Roman" w:cs="Times New Roman"/>
          <w:sz w:val="24"/>
          <w:szCs w:val="24"/>
        </w:rPr>
        <w:t>,</w:t>
      </w:r>
      <w:r>
        <w:rPr>
          <w:rFonts w:ascii="Times New Roman" w:hAnsi="Times New Roman" w:cs="Times New Roman"/>
          <w:sz w:val="24"/>
          <w:szCs w:val="24"/>
        </w:rPr>
        <w:t xml:space="preserve"> o direito a vida privada e intimidade.</w:t>
      </w:r>
    </w:p>
    <w:p w:rsidR="0098528C" w:rsidRDefault="00A80C3E" w:rsidP="0098528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Passa-se então</w:t>
      </w:r>
      <w:r w:rsidR="0098528C">
        <w:rPr>
          <w:rFonts w:ascii="Times New Roman" w:hAnsi="Times New Roman" w:cs="Times New Roman"/>
          <w:sz w:val="24"/>
          <w:szCs w:val="24"/>
        </w:rPr>
        <w:t>,</w:t>
      </w:r>
      <w:r>
        <w:rPr>
          <w:rFonts w:ascii="Times New Roman" w:hAnsi="Times New Roman" w:cs="Times New Roman"/>
          <w:sz w:val="24"/>
          <w:szCs w:val="24"/>
        </w:rPr>
        <w:t xml:space="preserve"> nesse momento, mostrar </w:t>
      </w:r>
      <w:r w:rsidR="00D42C04">
        <w:rPr>
          <w:rFonts w:ascii="Times New Roman" w:hAnsi="Times New Roman" w:cs="Times New Roman"/>
          <w:sz w:val="24"/>
          <w:szCs w:val="24"/>
        </w:rPr>
        <w:t>uma analise</w:t>
      </w:r>
      <w:r w:rsidR="00721FDA">
        <w:rPr>
          <w:rFonts w:ascii="Times New Roman" w:hAnsi="Times New Roman" w:cs="Times New Roman"/>
          <w:sz w:val="24"/>
          <w:szCs w:val="24"/>
        </w:rPr>
        <w:t xml:space="preserve"> da </w:t>
      </w:r>
      <w:r>
        <w:rPr>
          <w:rFonts w:ascii="Times New Roman" w:hAnsi="Times New Roman" w:cs="Times New Roman"/>
          <w:sz w:val="24"/>
          <w:szCs w:val="24"/>
        </w:rPr>
        <w:t>restrição dos princípios</w:t>
      </w:r>
      <w:r w:rsidR="00A60733">
        <w:rPr>
          <w:rFonts w:ascii="Times New Roman" w:hAnsi="Times New Roman" w:cs="Times New Roman"/>
          <w:sz w:val="24"/>
          <w:szCs w:val="24"/>
        </w:rPr>
        <w:t>.</w:t>
      </w:r>
      <w:r>
        <w:rPr>
          <w:rFonts w:ascii="Times New Roman" w:hAnsi="Times New Roman" w:cs="Times New Roman"/>
          <w:sz w:val="24"/>
          <w:szCs w:val="24"/>
        </w:rPr>
        <w:t xml:space="preserve"> </w:t>
      </w:r>
      <w:r w:rsidR="00721FDA">
        <w:rPr>
          <w:rFonts w:ascii="Times New Roman" w:hAnsi="Times New Roman" w:cs="Times New Roman"/>
          <w:sz w:val="24"/>
          <w:szCs w:val="24"/>
        </w:rPr>
        <w:t>A restrição tem como o</w:t>
      </w:r>
      <w:r w:rsidR="00FF59B0">
        <w:rPr>
          <w:rFonts w:ascii="Times New Roman" w:hAnsi="Times New Roman" w:cs="Times New Roman"/>
          <w:sz w:val="24"/>
          <w:szCs w:val="24"/>
        </w:rPr>
        <w:t>bjetivo fazer uma</w:t>
      </w:r>
      <w:r>
        <w:rPr>
          <w:rFonts w:ascii="Times New Roman" w:hAnsi="Times New Roman" w:cs="Times New Roman"/>
          <w:sz w:val="24"/>
          <w:szCs w:val="24"/>
        </w:rPr>
        <w:t xml:space="preserve"> </w:t>
      </w:r>
      <w:r w:rsidR="00721FDA">
        <w:rPr>
          <w:rFonts w:ascii="Times New Roman" w:hAnsi="Times New Roman" w:cs="Times New Roman"/>
          <w:sz w:val="24"/>
          <w:szCs w:val="24"/>
        </w:rPr>
        <w:t>medida proporcional entre os</w:t>
      </w:r>
      <w:r w:rsidR="00A60733">
        <w:rPr>
          <w:rFonts w:ascii="Times New Roman" w:hAnsi="Times New Roman" w:cs="Times New Roman"/>
          <w:sz w:val="24"/>
          <w:szCs w:val="24"/>
        </w:rPr>
        <w:t xml:space="preserve"> princípios em conflito para que</w:t>
      </w:r>
      <w:r w:rsidR="00721FDA">
        <w:rPr>
          <w:rFonts w:ascii="Times New Roman" w:hAnsi="Times New Roman" w:cs="Times New Roman"/>
          <w:sz w:val="24"/>
          <w:szCs w:val="24"/>
        </w:rPr>
        <w:t xml:space="preserve"> não</w:t>
      </w:r>
      <w:r w:rsidR="00A60733">
        <w:rPr>
          <w:rFonts w:ascii="Times New Roman" w:hAnsi="Times New Roman" w:cs="Times New Roman"/>
          <w:sz w:val="24"/>
          <w:szCs w:val="24"/>
        </w:rPr>
        <w:t xml:space="preserve"> haja</w:t>
      </w:r>
      <w:r w:rsidR="00721FDA">
        <w:rPr>
          <w:rFonts w:ascii="Times New Roman" w:hAnsi="Times New Roman" w:cs="Times New Roman"/>
          <w:sz w:val="24"/>
          <w:szCs w:val="24"/>
        </w:rPr>
        <w:t xml:space="preserve"> o</w:t>
      </w:r>
      <w:r w:rsidR="00A60733">
        <w:rPr>
          <w:rFonts w:ascii="Times New Roman" w:hAnsi="Times New Roman" w:cs="Times New Roman"/>
          <w:sz w:val="24"/>
          <w:szCs w:val="24"/>
        </w:rPr>
        <w:t xml:space="preserve"> esvaziament</w:t>
      </w:r>
      <w:r>
        <w:rPr>
          <w:rFonts w:ascii="Times New Roman" w:hAnsi="Times New Roman" w:cs="Times New Roman"/>
          <w:sz w:val="24"/>
          <w:szCs w:val="24"/>
        </w:rPr>
        <w:t>o</w:t>
      </w:r>
      <w:r w:rsidR="00A60733">
        <w:rPr>
          <w:rFonts w:ascii="Times New Roman" w:hAnsi="Times New Roman" w:cs="Times New Roman"/>
          <w:sz w:val="24"/>
          <w:szCs w:val="24"/>
        </w:rPr>
        <w:t xml:space="preserve"> do</w:t>
      </w:r>
      <w:r w:rsidR="00D42C04">
        <w:rPr>
          <w:rFonts w:ascii="Times New Roman" w:hAnsi="Times New Roman" w:cs="Times New Roman"/>
          <w:sz w:val="24"/>
          <w:szCs w:val="24"/>
        </w:rPr>
        <w:t xml:space="preserve"> núcleo essencial</w:t>
      </w:r>
      <w:r w:rsidR="003E3A77">
        <w:rPr>
          <w:rFonts w:ascii="Times New Roman" w:hAnsi="Times New Roman" w:cs="Times New Roman"/>
          <w:sz w:val="24"/>
          <w:szCs w:val="24"/>
        </w:rPr>
        <w:t xml:space="preserve"> de um deles,</w:t>
      </w:r>
      <w:r w:rsidR="00D42C04">
        <w:rPr>
          <w:rFonts w:ascii="Times New Roman" w:hAnsi="Times New Roman" w:cs="Times New Roman"/>
          <w:sz w:val="24"/>
          <w:szCs w:val="24"/>
        </w:rPr>
        <w:t xml:space="preserve"> que</w:t>
      </w:r>
      <w:r>
        <w:rPr>
          <w:rFonts w:ascii="Times New Roman" w:hAnsi="Times New Roman" w:cs="Times New Roman"/>
          <w:sz w:val="24"/>
          <w:szCs w:val="24"/>
        </w:rPr>
        <w:t xml:space="preserve"> </w:t>
      </w:r>
      <w:r w:rsidR="00721FDA">
        <w:rPr>
          <w:rFonts w:ascii="Times New Roman" w:hAnsi="Times New Roman" w:cs="Times New Roman"/>
          <w:sz w:val="24"/>
          <w:szCs w:val="24"/>
        </w:rPr>
        <w:t>n</w:t>
      </w:r>
      <w:r>
        <w:rPr>
          <w:rFonts w:ascii="Times New Roman" w:hAnsi="Times New Roman" w:cs="Times New Roman"/>
          <w:sz w:val="24"/>
          <w:szCs w:val="24"/>
        </w:rPr>
        <w:t>o</w:t>
      </w:r>
      <w:r w:rsidR="00D42C04">
        <w:rPr>
          <w:rFonts w:ascii="Times New Roman" w:hAnsi="Times New Roman" w:cs="Times New Roman"/>
          <w:sz w:val="24"/>
          <w:szCs w:val="24"/>
        </w:rPr>
        <w:t xml:space="preserve"> nosso caso</w:t>
      </w:r>
      <w:r w:rsidR="00FF59B0">
        <w:rPr>
          <w:rFonts w:ascii="Times New Roman" w:hAnsi="Times New Roman" w:cs="Times New Roman"/>
          <w:sz w:val="24"/>
          <w:szCs w:val="24"/>
        </w:rPr>
        <w:t>,</w:t>
      </w:r>
      <w:r w:rsidR="00D42C04">
        <w:rPr>
          <w:rFonts w:ascii="Times New Roman" w:hAnsi="Times New Roman" w:cs="Times New Roman"/>
          <w:sz w:val="24"/>
          <w:szCs w:val="24"/>
        </w:rPr>
        <w:t xml:space="preserve"> é a</w:t>
      </w:r>
      <w:r>
        <w:rPr>
          <w:rFonts w:ascii="Times New Roman" w:hAnsi="Times New Roman" w:cs="Times New Roman"/>
          <w:sz w:val="24"/>
          <w:szCs w:val="24"/>
        </w:rPr>
        <w:t xml:space="preserve"> liber</w:t>
      </w:r>
      <w:r w:rsidR="00721FDA">
        <w:rPr>
          <w:rFonts w:ascii="Times New Roman" w:hAnsi="Times New Roman" w:cs="Times New Roman"/>
          <w:sz w:val="24"/>
          <w:szCs w:val="24"/>
        </w:rPr>
        <w:t>dade de expressão e informação.</w:t>
      </w:r>
    </w:p>
    <w:p w:rsidR="002301EB" w:rsidRDefault="002301EB" w:rsidP="0098528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Tomando como base a doutrina de </w:t>
      </w:r>
      <w:proofErr w:type="spellStart"/>
      <w:r>
        <w:rPr>
          <w:rFonts w:ascii="Times New Roman" w:hAnsi="Times New Roman" w:cs="Times New Roman"/>
          <w:sz w:val="24"/>
          <w:szCs w:val="24"/>
        </w:rPr>
        <w:t>Alexy</w:t>
      </w:r>
      <w:proofErr w:type="spellEnd"/>
      <w:r>
        <w:rPr>
          <w:rFonts w:ascii="Times New Roman" w:hAnsi="Times New Roman" w:cs="Times New Roman"/>
          <w:sz w:val="24"/>
          <w:szCs w:val="24"/>
        </w:rPr>
        <w:t>,</w:t>
      </w:r>
      <w:r w:rsidR="00A60733">
        <w:rPr>
          <w:rFonts w:ascii="Times New Roman" w:hAnsi="Times New Roman" w:cs="Times New Roman"/>
          <w:sz w:val="24"/>
          <w:szCs w:val="24"/>
        </w:rPr>
        <w:t xml:space="preserve"> o mesmo diz que os princípios ao contrario de regras, poderiam ser </w:t>
      </w:r>
      <w:r w:rsidR="0040031F" w:rsidRPr="003E3A77">
        <w:rPr>
          <w:rFonts w:ascii="Times New Roman" w:hAnsi="Times New Roman" w:cs="Times New Roman"/>
          <w:b/>
          <w:sz w:val="24"/>
          <w:szCs w:val="24"/>
        </w:rPr>
        <w:t>ponderados</w:t>
      </w:r>
      <w:r w:rsidR="00A60733">
        <w:rPr>
          <w:rFonts w:ascii="Times New Roman" w:hAnsi="Times New Roman" w:cs="Times New Roman"/>
          <w:sz w:val="24"/>
          <w:szCs w:val="24"/>
        </w:rPr>
        <w:t xml:space="preserve"> caso a c</w:t>
      </w:r>
      <w:r w:rsidR="0040031F">
        <w:rPr>
          <w:rFonts w:ascii="Times New Roman" w:hAnsi="Times New Roman" w:cs="Times New Roman"/>
          <w:sz w:val="24"/>
          <w:szCs w:val="24"/>
        </w:rPr>
        <w:t>aso</w:t>
      </w:r>
      <w:r w:rsidR="003E3A77">
        <w:rPr>
          <w:rFonts w:ascii="Times New Roman" w:hAnsi="Times New Roman" w:cs="Times New Roman"/>
          <w:sz w:val="24"/>
          <w:szCs w:val="24"/>
        </w:rPr>
        <w:t xml:space="preserve"> (grifo nosso)</w:t>
      </w:r>
      <w:r w:rsidR="0040031F">
        <w:rPr>
          <w:rFonts w:ascii="Times New Roman" w:hAnsi="Times New Roman" w:cs="Times New Roman"/>
          <w:sz w:val="24"/>
          <w:szCs w:val="24"/>
        </w:rPr>
        <w:t xml:space="preserve"> </w:t>
      </w:r>
      <w:r w:rsidR="00A60733">
        <w:rPr>
          <w:rFonts w:ascii="Times New Roman" w:hAnsi="Times New Roman" w:cs="Times New Roman"/>
          <w:sz w:val="24"/>
          <w:szCs w:val="24"/>
        </w:rPr>
        <w:t>(</w:t>
      </w:r>
      <w:r w:rsidR="0040031F">
        <w:rPr>
          <w:rFonts w:ascii="Times New Roman" w:hAnsi="Times New Roman" w:cs="Times New Roman"/>
          <w:sz w:val="24"/>
          <w:szCs w:val="24"/>
        </w:rPr>
        <w:t>OLIVEIRA, 2010, pág. 42</w:t>
      </w:r>
      <w:r w:rsidR="00A60733">
        <w:rPr>
          <w:rFonts w:ascii="Times New Roman" w:hAnsi="Times New Roman" w:cs="Times New Roman"/>
          <w:sz w:val="24"/>
          <w:szCs w:val="24"/>
        </w:rPr>
        <w:t>).</w:t>
      </w:r>
      <w:r w:rsidR="00841C04">
        <w:rPr>
          <w:rFonts w:ascii="Times New Roman" w:hAnsi="Times New Roman" w:cs="Times New Roman"/>
          <w:sz w:val="24"/>
          <w:szCs w:val="24"/>
        </w:rPr>
        <w:t xml:space="preserve"> Contudo, dentre os doutrinadores há estudos </w:t>
      </w:r>
      <w:r w:rsidR="00FF59B0">
        <w:rPr>
          <w:rFonts w:ascii="Times New Roman" w:hAnsi="Times New Roman" w:cs="Times New Roman"/>
          <w:sz w:val="24"/>
          <w:szCs w:val="24"/>
        </w:rPr>
        <w:t xml:space="preserve">para que haja uma ponderação de regras de acordo com os interesses. </w:t>
      </w:r>
      <w:r w:rsidR="00A60733">
        <w:rPr>
          <w:rFonts w:ascii="Times New Roman" w:hAnsi="Times New Roman" w:cs="Times New Roman"/>
          <w:sz w:val="24"/>
          <w:szCs w:val="24"/>
        </w:rPr>
        <w:t>Cristiano de Olive</w:t>
      </w:r>
      <w:r w:rsidR="0040031F">
        <w:rPr>
          <w:rFonts w:ascii="Times New Roman" w:hAnsi="Times New Roman" w:cs="Times New Roman"/>
          <w:sz w:val="24"/>
          <w:szCs w:val="24"/>
        </w:rPr>
        <w:t>ir</w:t>
      </w:r>
      <w:r w:rsidR="00A60733">
        <w:rPr>
          <w:rFonts w:ascii="Times New Roman" w:hAnsi="Times New Roman" w:cs="Times New Roman"/>
          <w:sz w:val="24"/>
          <w:szCs w:val="24"/>
        </w:rPr>
        <w:t>a</w:t>
      </w:r>
      <w:r w:rsidR="00D42C04">
        <w:rPr>
          <w:rFonts w:ascii="Times New Roman" w:hAnsi="Times New Roman" w:cs="Times New Roman"/>
          <w:sz w:val="24"/>
          <w:szCs w:val="24"/>
        </w:rPr>
        <w:t>,</w:t>
      </w:r>
      <w:r w:rsidR="00841C04">
        <w:rPr>
          <w:rFonts w:ascii="Times New Roman" w:hAnsi="Times New Roman" w:cs="Times New Roman"/>
          <w:sz w:val="24"/>
          <w:szCs w:val="24"/>
        </w:rPr>
        <w:t xml:space="preserve"> </w:t>
      </w:r>
      <w:r w:rsidR="00A60733">
        <w:rPr>
          <w:rFonts w:ascii="Times New Roman" w:hAnsi="Times New Roman" w:cs="Times New Roman"/>
          <w:sz w:val="24"/>
          <w:szCs w:val="24"/>
        </w:rPr>
        <w:t>sob o e</w:t>
      </w:r>
      <w:r w:rsidR="00A02EFA">
        <w:rPr>
          <w:rFonts w:ascii="Times New Roman" w:hAnsi="Times New Roman" w:cs="Times New Roman"/>
          <w:sz w:val="24"/>
          <w:szCs w:val="24"/>
        </w:rPr>
        <w:t xml:space="preserve">studo de Ana Paula de Barcellos, </w:t>
      </w:r>
      <w:r w:rsidR="00A60733">
        <w:rPr>
          <w:rFonts w:ascii="Times New Roman" w:hAnsi="Times New Roman" w:cs="Times New Roman"/>
          <w:sz w:val="24"/>
          <w:szCs w:val="24"/>
        </w:rPr>
        <w:t>t</w:t>
      </w:r>
      <w:r w:rsidR="0040031F">
        <w:rPr>
          <w:rFonts w:ascii="Times New Roman" w:hAnsi="Times New Roman" w:cs="Times New Roman"/>
          <w:sz w:val="24"/>
          <w:szCs w:val="24"/>
        </w:rPr>
        <w:t>endo ela</w:t>
      </w:r>
      <w:r w:rsidR="00841C04">
        <w:rPr>
          <w:rFonts w:ascii="Times New Roman" w:hAnsi="Times New Roman" w:cs="Times New Roman"/>
          <w:sz w:val="24"/>
          <w:szCs w:val="24"/>
        </w:rPr>
        <w:t xml:space="preserve"> como</w:t>
      </w:r>
      <w:r w:rsidR="0040031F">
        <w:rPr>
          <w:rFonts w:ascii="Times New Roman" w:hAnsi="Times New Roman" w:cs="Times New Roman"/>
          <w:sz w:val="24"/>
          <w:szCs w:val="24"/>
        </w:rPr>
        <w:t xml:space="preserve"> fonte estrangeira, vem </w:t>
      </w:r>
      <w:r w:rsidR="00A02EFA">
        <w:rPr>
          <w:rFonts w:ascii="Times New Roman" w:hAnsi="Times New Roman" w:cs="Times New Roman"/>
          <w:sz w:val="24"/>
          <w:szCs w:val="24"/>
        </w:rPr>
        <w:t xml:space="preserve">compartilhar </w:t>
      </w:r>
      <w:r w:rsidR="0040031F">
        <w:rPr>
          <w:rFonts w:ascii="Times New Roman" w:hAnsi="Times New Roman" w:cs="Times New Roman"/>
          <w:sz w:val="24"/>
          <w:szCs w:val="24"/>
        </w:rPr>
        <w:t xml:space="preserve">que as regras, embora </w:t>
      </w:r>
      <w:r w:rsidR="00A02EFA">
        <w:rPr>
          <w:rFonts w:ascii="Times New Roman" w:hAnsi="Times New Roman" w:cs="Times New Roman"/>
          <w:sz w:val="24"/>
          <w:szCs w:val="24"/>
        </w:rPr>
        <w:t>aplicadas</w:t>
      </w:r>
      <w:r w:rsidR="0040031F">
        <w:rPr>
          <w:rFonts w:ascii="Times New Roman" w:hAnsi="Times New Roman" w:cs="Times New Roman"/>
          <w:sz w:val="24"/>
          <w:szCs w:val="24"/>
        </w:rPr>
        <w:t xml:space="preserve"> </w:t>
      </w:r>
      <w:proofErr w:type="gramStart"/>
      <w:r w:rsidR="0040031F">
        <w:rPr>
          <w:rFonts w:ascii="Times New Roman" w:hAnsi="Times New Roman" w:cs="Times New Roman"/>
          <w:sz w:val="24"/>
          <w:szCs w:val="24"/>
        </w:rPr>
        <w:t>caso a caso</w:t>
      </w:r>
      <w:proofErr w:type="gramEnd"/>
      <w:r w:rsidR="0040031F">
        <w:rPr>
          <w:rFonts w:ascii="Times New Roman" w:hAnsi="Times New Roman" w:cs="Times New Roman"/>
          <w:sz w:val="24"/>
          <w:szCs w:val="24"/>
        </w:rPr>
        <w:t>,</w:t>
      </w:r>
      <w:r w:rsidR="00A02EFA">
        <w:rPr>
          <w:rFonts w:ascii="Times New Roman" w:hAnsi="Times New Roman" w:cs="Times New Roman"/>
          <w:sz w:val="24"/>
          <w:szCs w:val="24"/>
        </w:rPr>
        <w:t xml:space="preserve"> </w:t>
      </w:r>
      <w:r w:rsidR="0040031F">
        <w:rPr>
          <w:rFonts w:ascii="Times New Roman" w:hAnsi="Times New Roman" w:cs="Times New Roman"/>
          <w:sz w:val="24"/>
          <w:szCs w:val="24"/>
        </w:rPr>
        <w:t>poderiam geras soluções injusta e inadequada.( OLIVEIRA,2010, pág. 42) Demonstra as</w:t>
      </w:r>
      <w:r w:rsidR="00A02EFA">
        <w:rPr>
          <w:rFonts w:ascii="Times New Roman" w:hAnsi="Times New Roman" w:cs="Times New Roman"/>
          <w:sz w:val="24"/>
          <w:szCs w:val="24"/>
        </w:rPr>
        <w:t xml:space="preserve"> seguintes</w:t>
      </w:r>
      <w:r w:rsidR="0040031F">
        <w:rPr>
          <w:rFonts w:ascii="Times New Roman" w:hAnsi="Times New Roman" w:cs="Times New Roman"/>
          <w:sz w:val="24"/>
          <w:szCs w:val="24"/>
        </w:rPr>
        <w:t xml:space="preserve"> situações:</w:t>
      </w:r>
    </w:p>
    <w:p w:rsidR="0040031F" w:rsidRDefault="0040031F" w:rsidP="0040031F">
      <w:pPr>
        <w:pStyle w:val="SemEspaamento"/>
        <w:spacing w:line="360" w:lineRule="auto"/>
        <w:ind w:left="2268"/>
        <w:jc w:val="both"/>
        <w:rPr>
          <w:rFonts w:ascii="Times New Roman" w:hAnsi="Times New Roman" w:cs="Times New Roman"/>
          <w:sz w:val="24"/>
          <w:szCs w:val="24"/>
        </w:rPr>
      </w:pPr>
      <w:r w:rsidRPr="0040031F">
        <w:rPr>
          <w:rFonts w:ascii="Times New Roman" w:hAnsi="Times New Roman" w:cs="Times New Roman"/>
          <w:sz w:val="20"/>
          <w:szCs w:val="20"/>
        </w:rPr>
        <w:t>(i) que o legislador, ao disciplinar a matéria, não anteviu a hipótese que ora se apresenta perante o intérprete; (</w:t>
      </w:r>
      <w:proofErr w:type="gramStart"/>
      <w:r w:rsidRPr="0040031F">
        <w:rPr>
          <w:rFonts w:ascii="Times New Roman" w:hAnsi="Times New Roman" w:cs="Times New Roman"/>
          <w:sz w:val="20"/>
          <w:szCs w:val="20"/>
        </w:rPr>
        <w:t>ii</w:t>
      </w:r>
      <w:proofErr w:type="gramEnd"/>
      <w:r w:rsidRPr="0040031F">
        <w:rPr>
          <w:rFonts w:ascii="Times New Roman" w:hAnsi="Times New Roman" w:cs="Times New Roman"/>
          <w:sz w:val="20"/>
          <w:szCs w:val="20"/>
        </w:rPr>
        <w:t>) que a incidência do enunciado normativo à hipótese concreta produz uma norma inconstitucional, de tal modo que, ainda que o legislador tenha cogitado do caso concreto, sua avaliação deve ser afastada por i</w:t>
      </w:r>
      <w:r w:rsidR="003E3A77">
        <w:rPr>
          <w:rFonts w:ascii="Times New Roman" w:hAnsi="Times New Roman" w:cs="Times New Roman"/>
          <w:sz w:val="20"/>
          <w:szCs w:val="20"/>
        </w:rPr>
        <w:t>ncompatível com a Constituição</w:t>
      </w:r>
      <w:r>
        <w:rPr>
          <w:rFonts w:ascii="Times New Roman" w:hAnsi="Times New Roman" w:cs="Times New Roman"/>
          <w:sz w:val="20"/>
          <w:szCs w:val="20"/>
        </w:rPr>
        <w:t>. (</w:t>
      </w:r>
      <w:r>
        <w:rPr>
          <w:rFonts w:ascii="Times New Roman" w:hAnsi="Times New Roman" w:cs="Times New Roman"/>
          <w:sz w:val="24"/>
          <w:szCs w:val="24"/>
        </w:rPr>
        <w:t xml:space="preserve">OLIVEIRA apud </w:t>
      </w:r>
      <w:proofErr w:type="gramStart"/>
      <w:r>
        <w:rPr>
          <w:rFonts w:ascii="Times New Roman" w:hAnsi="Times New Roman" w:cs="Times New Roman"/>
          <w:sz w:val="24"/>
          <w:szCs w:val="24"/>
        </w:rPr>
        <w:t>BARCELLOS,</w:t>
      </w:r>
      <w:proofErr w:type="gramEnd"/>
      <w:r>
        <w:rPr>
          <w:rFonts w:ascii="Times New Roman" w:hAnsi="Times New Roman" w:cs="Times New Roman"/>
          <w:sz w:val="24"/>
          <w:szCs w:val="24"/>
        </w:rPr>
        <w:t>2010, pág. 42)</w:t>
      </w:r>
    </w:p>
    <w:p w:rsidR="0040031F" w:rsidRDefault="0040031F" w:rsidP="0040031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Fazendo então uma subsunção ao nosso c</w:t>
      </w:r>
      <w:r w:rsidR="00841C04">
        <w:rPr>
          <w:rFonts w:ascii="Times New Roman" w:hAnsi="Times New Roman" w:cs="Times New Roman"/>
          <w:sz w:val="24"/>
          <w:szCs w:val="24"/>
        </w:rPr>
        <w:t>aso, abre o questionamento se haveria então a possibilidade de uma</w:t>
      </w:r>
      <w:r>
        <w:rPr>
          <w:rFonts w:ascii="Times New Roman" w:hAnsi="Times New Roman" w:cs="Times New Roman"/>
          <w:sz w:val="24"/>
          <w:szCs w:val="24"/>
        </w:rPr>
        <w:t xml:space="preserve"> regra constitucional capaz de esvaziar totalmente o núcleo essencial</w:t>
      </w:r>
      <w:r w:rsidR="00841C04">
        <w:rPr>
          <w:rFonts w:ascii="Times New Roman" w:hAnsi="Times New Roman" w:cs="Times New Roman"/>
          <w:sz w:val="24"/>
          <w:szCs w:val="24"/>
        </w:rPr>
        <w:t xml:space="preserve"> do nosso principio</w:t>
      </w:r>
      <w:r>
        <w:rPr>
          <w:rFonts w:ascii="Times New Roman" w:hAnsi="Times New Roman" w:cs="Times New Roman"/>
          <w:sz w:val="24"/>
          <w:szCs w:val="24"/>
        </w:rPr>
        <w:t>, ou seja, o principio da liberdade de expressão</w:t>
      </w:r>
      <w:r w:rsidR="00D42C04">
        <w:rPr>
          <w:rFonts w:ascii="Times New Roman" w:hAnsi="Times New Roman" w:cs="Times New Roman"/>
          <w:sz w:val="24"/>
          <w:szCs w:val="24"/>
        </w:rPr>
        <w:t>.</w:t>
      </w:r>
      <w:r w:rsidR="00721FDA">
        <w:rPr>
          <w:rFonts w:ascii="Times New Roman" w:hAnsi="Times New Roman" w:cs="Times New Roman"/>
          <w:sz w:val="24"/>
          <w:szCs w:val="24"/>
        </w:rPr>
        <w:t xml:space="preserve"> </w:t>
      </w:r>
      <w:r w:rsidR="00D42C04">
        <w:rPr>
          <w:rFonts w:ascii="Times New Roman" w:hAnsi="Times New Roman" w:cs="Times New Roman"/>
          <w:sz w:val="24"/>
          <w:szCs w:val="24"/>
        </w:rPr>
        <w:t>V</w:t>
      </w:r>
      <w:r w:rsidR="00A02EFA">
        <w:rPr>
          <w:rFonts w:ascii="Times New Roman" w:hAnsi="Times New Roman" w:cs="Times New Roman"/>
          <w:sz w:val="24"/>
          <w:szCs w:val="24"/>
        </w:rPr>
        <w:t>eremos que esse</w:t>
      </w:r>
      <w:r w:rsidR="00D42C04">
        <w:rPr>
          <w:rFonts w:ascii="Times New Roman" w:hAnsi="Times New Roman" w:cs="Times New Roman"/>
          <w:sz w:val="24"/>
          <w:szCs w:val="24"/>
        </w:rPr>
        <w:t xml:space="preserve"> fenômeno é denominado</w:t>
      </w:r>
      <w:r w:rsidR="00841C04">
        <w:rPr>
          <w:rFonts w:ascii="Times New Roman" w:hAnsi="Times New Roman" w:cs="Times New Roman"/>
          <w:sz w:val="24"/>
          <w:szCs w:val="24"/>
        </w:rPr>
        <w:t xml:space="preserve"> pelos estudiosos de</w:t>
      </w:r>
      <w:r w:rsidR="00A02EFA">
        <w:rPr>
          <w:rFonts w:ascii="Times New Roman" w:hAnsi="Times New Roman" w:cs="Times New Roman"/>
          <w:sz w:val="24"/>
          <w:szCs w:val="24"/>
        </w:rPr>
        <w:t xml:space="preserve"> </w:t>
      </w:r>
      <w:r w:rsidR="00721FDA">
        <w:rPr>
          <w:rFonts w:ascii="Times New Roman" w:hAnsi="Times New Roman" w:cs="Times New Roman"/>
          <w:sz w:val="24"/>
          <w:szCs w:val="24"/>
        </w:rPr>
        <w:t>“estado de exceção”</w:t>
      </w:r>
      <w:r w:rsidR="00841C04">
        <w:rPr>
          <w:rFonts w:ascii="Times New Roman" w:hAnsi="Times New Roman" w:cs="Times New Roman"/>
          <w:sz w:val="24"/>
          <w:szCs w:val="24"/>
        </w:rPr>
        <w:t>, no qual vamos passar</w:t>
      </w:r>
      <w:r w:rsidR="00FF59B0">
        <w:rPr>
          <w:rFonts w:ascii="Times New Roman" w:hAnsi="Times New Roman" w:cs="Times New Roman"/>
          <w:sz w:val="24"/>
          <w:szCs w:val="24"/>
        </w:rPr>
        <w:t xml:space="preserve"> a mencionar.</w:t>
      </w:r>
      <w:r w:rsidR="00721FDA">
        <w:rPr>
          <w:rFonts w:ascii="Times New Roman" w:hAnsi="Times New Roman" w:cs="Times New Roman"/>
          <w:sz w:val="24"/>
          <w:szCs w:val="24"/>
        </w:rPr>
        <w:t xml:space="preserve"> </w:t>
      </w:r>
      <w:r>
        <w:rPr>
          <w:rFonts w:ascii="Times New Roman" w:hAnsi="Times New Roman" w:cs="Times New Roman"/>
          <w:sz w:val="24"/>
          <w:szCs w:val="24"/>
        </w:rPr>
        <w:t>(OLIVEIRA, 2010, pág. 42).</w:t>
      </w:r>
    </w:p>
    <w:p w:rsidR="00721FDA" w:rsidRPr="00721FDA" w:rsidRDefault="00721FDA" w:rsidP="00721FDA">
      <w:pPr>
        <w:pStyle w:val="SemEspaamento"/>
        <w:spacing w:line="360" w:lineRule="auto"/>
        <w:ind w:firstLine="708"/>
        <w:jc w:val="both"/>
        <w:rPr>
          <w:rFonts w:ascii="Times New Roman" w:hAnsi="Times New Roman" w:cs="Times New Roman"/>
          <w:sz w:val="24"/>
          <w:szCs w:val="24"/>
        </w:rPr>
      </w:pPr>
      <w:r w:rsidRPr="00721FDA">
        <w:rPr>
          <w:rFonts w:ascii="Times New Roman" w:hAnsi="Times New Roman" w:cs="Times New Roman"/>
          <w:sz w:val="24"/>
          <w:szCs w:val="24"/>
        </w:rPr>
        <w:lastRenderedPageBreak/>
        <w:t xml:space="preserve">Cristiano Oliveira tomou como base a doutrina americana de Mark </w:t>
      </w:r>
      <w:proofErr w:type="spellStart"/>
      <w:r w:rsidRPr="00721FDA">
        <w:rPr>
          <w:rFonts w:ascii="Times New Roman" w:hAnsi="Times New Roman" w:cs="Times New Roman"/>
          <w:sz w:val="24"/>
          <w:szCs w:val="24"/>
        </w:rPr>
        <w:t>Tushnet</w:t>
      </w:r>
      <w:proofErr w:type="spellEnd"/>
      <w:r w:rsidR="00A02EFA">
        <w:rPr>
          <w:rFonts w:ascii="Times New Roman" w:hAnsi="Times New Roman" w:cs="Times New Roman"/>
          <w:sz w:val="24"/>
          <w:szCs w:val="24"/>
        </w:rPr>
        <w:t xml:space="preserve"> para bem mais</w:t>
      </w:r>
      <w:r w:rsidR="00D42C04">
        <w:rPr>
          <w:rFonts w:ascii="Times New Roman" w:hAnsi="Times New Roman" w:cs="Times New Roman"/>
          <w:sz w:val="24"/>
          <w:szCs w:val="24"/>
        </w:rPr>
        <w:t xml:space="preserve"> explicar o que seria esse fenômeno, </w:t>
      </w:r>
      <w:r w:rsidR="00A02EFA">
        <w:rPr>
          <w:rFonts w:ascii="Times New Roman" w:hAnsi="Times New Roman" w:cs="Times New Roman"/>
          <w:sz w:val="24"/>
          <w:szCs w:val="24"/>
        </w:rPr>
        <w:t>o mesmo</w:t>
      </w:r>
      <w:r w:rsidRPr="00721FDA">
        <w:rPr>
          <w:rFonts w:ascii="Times New Roman" w:hAnsi="Times New Roman" w:cs="Times New Roman"/>
          <w:sz w:val="24"/>
          <w:szCs w:val="24"/>
        </w:rPr>
        <w:t xml:space="preserve"> diz:</w:t>
      </w:r>
    </w:p>
    <w:p w:rsidR="00721FDA" w:rsidRPr="00A02EFA" w:rsidRDefault="00721FDA" w:rsidP="00721FDA">
      <w:pPr>
        <w:pStyle w:val="SemEspaamento"/>
        <w:spacing w:line="360" w:lineRule="auto"/>
        <w:ind w:left="2268"/>
        <w:jc w:val="both"/>
        <w:rPr>
          <w:rFonts w:ascii="Times New Roman" w:hAnsi="Times New Roman" w:cs="Times New Roman"/>
          <w:sz w:val="20"/>
          <w:szCs w:val="20"/>
        </w:rPr>
      </w:pPr>
      <w:r w:rsidRPr="00721FDA">
        <w:rPr>
          <w:rFonts w:ascii="Times New Roman" w:hAnsi="Times New Roman" w:cs="Times New Roman"/>
          <w:sz w:val="20"/>
          <w:szCs w:val="20"/>
        </w:rPr>
        <w:t xml:space="preserve"> </w:t>
      </w:r>
      <w:r w:rsidRPr="00721FDA">
        <w:rPr>
          <w:rFonts w:ascii="Times New Roman" w:hAnsi="Times New Roman" w:cs="Times New Roman"/>
          <w:sz w:val="20"/>
          <w:szCs w:val="20"/>
          <w:lang w:val="en-US"/>
        </w:rPr>
        <w:t xml:space="preserve">(...) Constitution designers cannot anticipate all the forms of emergency that </w:t>
      </w:r>
      <w:r>
        <w:rPr>
          <w:rFonts w:ascii="Times New Roman" w:hAnsi="Times New Roman" w:cs="Times New Roman"/>
          <w:sz w:val="20"/>
          <w:szCs w:val="20"/>
          <w:lang w:val="en-US"/>
        </w:rPr>
        <w:t>w</w:t>
      </w:r>
      <w:r w:rsidRPr="00721FDA">
        <w:rPr>
          <w:rFonts w:ascii="Times New Roman" w:hAnsi="Times New Roman" w:cs="Times New Roman"/>
          <w:sz w:val="20"/>
          <w:szCs w:val="20"/>
          <w:lang w:val="en-US"/>
        </w:rPr>
        <w:t>ill arise and prompt governing elites to expand their power, perhaps beyond the limits that the constitution designers imposed. At best, constitution designers will use the crises they have experienced to develop some general</w:t>
      </w:r>
      <w:r>
        <w:rPr>
          <w:rFonts w:ascii="Times New Roman" w:hAnsi="Times New Roman" w:cs="Times New Roman"/>
          <w:sz w:val="20"/>
          <w:szCs w:val="20"/>
          <w:lang w:val="en-US"/>
        </w:rPr>
        <w:t xml:space="preserve"> </w:t>
      </w:r>
      <w:r w:rsidRPr="00721FDA">
        <w:rPr>
          <w:rFonts w:ascii="Times New Roman" w:hAnsi="Times New Roman" w:cs="Times New Roman"/>
          <w:sz w:val="20"/>
          <w:szCs w:val="20"/>
          <w:lang w:val="en-US"/>
        </w:rPr>
        <w:t>criteria identifying crises, but even such mode</w:t>
      </w:r>
      <w:r>
        <w:rPr>
          <w:rFonts w:ascii="Times New Roman" w:hAnsi="Times New Roman" w:cs="Times New Roman"/>
          <w:sz w:val="20"/>
          <w:szCs w:val="20"/>
          <w:lang w:val="en-US"/>
        </w:rPr>
        <w:t xml:space="preserve">ling will inevitably fall short. </w:t>
      </w:r>
      <w:r w:rsidRPr="00A02EFA">
        <w:rPr>
          <w:rFonts w:ascii="Times New Roman" w:hAnsi="Times New Roman" w:cs="Times New Roman"/>
          <w:sz w:val="20"/>
          <w:szCs w:val="20"/>
        </w:rPr>
        <w:t>(...</w:t>
      </w:r>
      <w:proofErr w:type="gramStart"/>
      <w:r w:rsidRPr="00A02EFA">
        <w:rPr>
          <w:rFonts w:ascii="Times New Roman" w:hAnsi="Times New Roman" w:cs="Times New Roman"/>
          <w:sz w:val="20"/>
          <w:szCs w:val="20"/>
        </w:rPr>
        <w:t>)(</w:t>
      </w:r>
      <w:proofErr w:type="gramEnd"/>
      <w:r w:rsidRPr="00A02EFA">
        <w:rPr>
          <w:rFonts w:ascii="Times New Roman" w:hAnsi="Times New Roman" w:cs="Times New Roman"/>
          <w:sz w:val="20"/>
          <w:szCs w:val="20"/>
        </w:rPr>
        <w:t>OLIVEIRA apud BARCELLOS,2010, pág. 44)</w:t>
      </w:r>
    </w:p>
    <w:p w:rsidR="00D42C04" w:rsidRDefault="00D42C04" w:rsidP="00D42C0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dessa citação tomamos como certo que o estado de exceção acontece</w:t>
      </w:r>
      <w:r w:rsidR="003E3A77">
        <w:rPr>
          <w:rFonts w:ascii="Times New Roman" w:hAnsi="Times New Roman" w:cs="Times New Roman"/>
          <w:sz w:val="24"/>
          <w:szCs w:val="24"/>
        </w:rPr>
        <w:t>ria</w:t>
      </w:r>
      <w:r>
        <w:rPr>
          <w:rFonts w:ascii="Times New Roman" w:hAnsi="Times New Roman" w:cs="Times New Roman"/>
          <w:sz w:val="24"/>
          <w:szCs w:val="24"/>
        </w:rPr>
        <w:t xml:space="preserve"> em situações adversas. Ela permite que certos princípios de liberdade sejam limitados para manter a</w:t>
      </w:r>
      <w:r w:rsidR="006C7AFD">
        <w:rPr>
          <w:rFonts w:ascii="Times New Roman" w:hAnsi="Times New Roman" w:cs="Times New Roman"/>
          <w:sz w:val="24"/>
          <w:szCs w:val="24"/>
        </w:rPr>
        <w:t xml:space="preserve"> ordem por entender que essas situações excepcionais podem causar violações mais graves do que as restrições momentâneas. (OLIVEIRA, 2010, pág. 45)</w:t>
      </w:r>
    </w:p>
    <w:p w:rsidR="006C7AFD" w:rsidRDefault="006C7AFD" w:rsidP="00D42C0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Resumindo e solidificando essa ideia, vejamos o exemplo venezuelano, quando Hugo Chávez propôs a Reforma Constitucional. O artigo 337,</w:t>
      </w:r>
      <w:r w:rsidR="003E3A77">
        <w:rPr>
          <w:rFonts w:ascii="Times New Roman" w:hAnsi="Times New Roman" w:cs="Times New Roman"/>
          <w:sz w:val="24"/>
          <w:szCs w:val="24"/>
        </w:rPr>
        <w:t xml:space="preserve"> hoje em vigor diz: </w:t>
      </w:r>
      <w:r w:rsidR="003E3A77" w:rsidRPr="006C7AFD">
        <w:rPr>
          <w:rFonts w:ascii="Times New Roman" w:hAnsi="Times New Roman" w:cs="Times New Roman"/>
          <w:sz w:val="24"/>
          <w:szCs w:val="24"/>
        </w:rPr>
        <w:t xml:space="preserve">“podem ser restringidas garantias da Constituição, exceto o direito à vida, à comunicação e a proibição da tortura; o direito ao processo legal, </w:t>
      </w:r>
      <w:r w:rsidR="003E3A77" w:rsidRPr="006C7AFD">
        <w:rPr>
          <w:rFonts w:ascii="Times New Roman" w:hAnsi="Times New Roman" w:cs="Times New Roman"/>
          <w:b/>
          <w:sz w:val="24"/>
          <w:szCs w:val="24"/>
        </w:rPr>
        <w:t>à informação</w:t>
      </w:r>
      <w:r w:rsidR="003E3A77" w:rsidRPr="006C7AFD">
        <w:rPr>
          <w:rFonts w:ascii="Times New Roman" w:hAnsi="Times New Roman" w:cs="Times New Roman"/>
          <w:sz w:val="24"/>
          <w:szCs w:val="24"/>
        </w:rPr>
        <w:t xml:space="preserve"> e aos demais direitos humanos intangíveis</w:t>
      </w:r>
      <w:r w:rsidR="003E3A77">
        <w:rPr>
          <w:rFonts w:ascii="Times New Roman" w:hAnsi="Times New Roman" w:cs="Times New Roman"/>
          <w:sz w:val="24"/>
          <w:szCs w:val="24"/>
        </w:rPr>
        <w:t>.</w:t>
      </w:r>
      <w:r w:rsidR="003E3A77" w:rsidRPr="006C7AFD">
        <w:rPr>
          <w:rFonts w:ascii="Times New Roman" w:hAnsi="Times New Roman" w:cs="Times New Roman"/>
          <w:sz w:val="24"/>
          <w:szCs w:val="24"/>
        </w:rPr>
        <w:t>”</w:t>
      </w:r>
      <w:r w:rsidR="003E3A77" w:rsidRPr="003E3A77">
        <w:rPr>
          <w:rFonts w:ascii="Times New Roman" w:hAnsi="Times New Roman" w:cs="Times New Roman"/>
          <w:sz w:val="24"/>
          <w:szCs w:val="24"/>
        </w:rPr>
        <w:t xml:space="preserve"> </w:t>
      </w:r>
      <w:r w:rsidR="003E3A77">
        <w:rPr>
          <w:rFonts w:ascii="Times New Roman" w:hAnsi="Times New Roman" w:cs="Times New Roman"/>
          <w:sz w:val="24"/>
          <w:szCs w:val="24"/>
        </w:rPr>
        <w:t>(OLIVEIRA, 2010, pág. 45) Segundo ele, em nome do estado de emergência e acreditando, como dito anteriormente, que uma restrição momentânea ajudaria a manter a ordem, o</w:t>
      </w:r>
      <w:r>
        <w:rPr>
          <w:rFonts w:ascii="Times New Roman" w:hAnsi="Times New Roman" w:cs="Times New Roman"/>
          <w:sz w:val="24"/>
          <w:szCs w:val="24"/>
        </w:rPr>
        <w:t xml:space="preserve"> cidadão seria privado dos direitos</w:t>
      </w:r>
      <w:r w:rsidR="003E3A77">
        <w:rPr>
          <w:rFonts w:ascii="Times New Roman" w:hAnsi="Times New Roman" w:cs="Times New Roman"/>
          <w:sz w:val="24"/>
          <w:szCs w:val="24"/>
        </w:rPr>
        <w:t xml:space="preserve"> até então “intocáveis”, dentre eles</w:t>
      </w:r>
      <w:r w:rsidR="00FF59B0">
        <w:rPr>
          <w:rFonts w:ascii="Times New Roman" w:hAnsi="Times New Roman" w:cs="Times New Roman"/>
          <w:sz w:val="24"/>
          <w:szCs w:val="24"/>
        </w:rPr>
        <w:t>,</w:t>
      </w:r>
      <w:r w:rsidR="003E3A77">
        <w:rPr>
          <w:rFonts w:ascii="Times New Roman" w:hAnsi="Times New Roman" w:cs="Times New Roman"/>
          <w:sz w:val="24"/>
          <w:szCs w:val="24"/>
        </w:rPr>
        <w:t xml:space="preserve"> o direito a informação</w:t>
      </w:r>
      <w:r>
        <w:rPr>
          <w:rFonts w:ascii="Times New Roman" w:hAnsi="Times New Roman" w:cs="Times New Roman"/>
          <w:sz w:val="24"/>
          <w:szCs w:val="24"/>
        </w:rPr>
        <w:t>. (OLIVEIRA, 2010, pág. 45).</w:t>
      </w:r>
    </w:p>
    <w:p w:rsidR="006C7AFD" w:rsidRDefault="006C7AFD" w:rsidP="00D42C0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Contudo, na Constituição brasileira, </w:t>
      </w:r>
      <w:r w:rsidR="003E3A77">
        <w:rPr>
          <w:rFonts w:ascii="Times New Roman" w:hAnsi="Times New Roman" w:cs="Times New Roman"/>
          <w:sz w:val="24"/>
          <w:szCs w:val="24"/>
        </w:rPr>
        <w:t xml:space="preserve">visto os artigos 136 e 137 que falam sobre o estado de defesa e estado de sitio, nada </w:t>
      </w:r>
      <w:r w:rsidR="00FF59B0">
        <w:rPr>
          <w:rFonts w:ascii="Times New Roman" w:hAnsi="Times New Roman" w:cs="Times New Roman"/>
          <w:sz w:val="24"/>
          <w:szCs w:val="24"/>
        </w:rPr>
        <w:t>se fala sobre esse</w:t>
      </w:r>
      <w:r w:rsidR="003E3A77">
        <w:rPr>
          <w:rFonts w:ascii="Times New Roman" w:hAnsi="Times New Roman" w:cs="Times New Roman"/>
          <w:sz w:val="24"/>
          <w:szCs w:val="24"/>
        </w:rPr>
        <w:t xml:space="preserve"> estado de exceção.</w:t>
      </w:r>
    </w:p>
    <w:p w:rsidR="00DB7AE4" w:rsidRDefault="00FF59B0" w:rsidP="00D42C0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mais, vejamos como é perigosa a aplicação da técnica de ponderação</w:t>
      </w:r>
      <w:r w:rsidR="00DB7AE4">
        <w:rPr>
          <w:rFonts w:ascii="Times New Roman" w:hAnsi="Times New Roman" w:cs="Times New Roman"/>
          <w:sz w:val="24"/>
          <w:szCs w:val="24"/>
        </w:rPr>
        <w:t xml:space="preserve"> de interesse</w:t>
      </w:r>
      <w:r>
        <w:rPr>
          <w:rFonts w:ascii="Times New Roman" w:hAnsi="Times New Roman" w:cs="Times New Roman"/>
          <w:sz w:val="24"/>
          <w:szCs w:val="24"/>
        </w:rPr>
        <w:t>. Supondo-se</w:t>
      </w:r>
      <w:r w:rsidR="00DB7AE4">
        <w:rPr>
          <w:rFonts w:ascii="Times New Roman" w:hAnsi="Times New Roman" w:cs="Times New Roman"/>
          <w:sz w:val="24"/>
          <w:szCs w:val="24"/>
        </w:rPr>
        <w:t>, que as autoridades pú</w:t>
      </w:r>
      <w:r>
        <w:rPr>
          <w:rFonts w:ascii="Times New Roman" w:hAnsi="Times New Roman" w:cs="Times New Roman"/>
          <w:sz w:val="24"/>
          <w:szCs w:val="24"/>
        </w:rPr>
        <w:t>blicas de acordo com seu</w:t>
      </w:r>
      <w:r w:rsidR="00DB7AE4">
        <w:rPr>
          <w:rFonts w:ascii="Times New Roman" w:hAnsi="Times New Roman" w:cs="Times New Roman"/>
          <w:sz w:val="24"/>
          <w:szCs w:val="24"/>
        </w:rPr>
        <w:t>s</w:t>
      </w:r>
      <w:r>
        <w:rPr>
          <w:rFonts w:ascii="Times New Roman" w:hAnsi="Times New Roman" w:cs="Times New Roman"/>
          <w:sz w:val="24"/>
          <w:szCs w:val="24"/>
        </w:rPr>
        <w:t xml:space="preserve"> interesses</w:t>
      </w:r>
      <w:r w:rsidR="00DB7AE4">
        <w:rPr>
          <w:rFonts w:ascii="Times New Roman" w:hAnsi="Times New Roman" w:cs="Times New Roman"/>
          <w:sz w:val="24"/>
          <w:szCs w:val="24"/>
        </w:rPr>
        <w:t>,</w:t>
      </w:r>
      <w:r>
        <w:rPr>
          <w:rFonts w:ascii="Times New Roman" w:hAnsi="Times New Roman" w:cs="Times New Roman"/>
          <w:sz w:val="24"/>
          <w:szCs w:val="24"/>
        </w:rPr>
        <w:t xml:space="preserve"> através de uma medida excepcional</w:t>
      </w:r>
      <w:r w:rsidR="00DB7AE4">
        <w:rPr>
          <w:rFonts w:ascii="Times New Roman" w:hAnsi="Times New Roman" w:cs="Times New Roman"/>
          <w:sz w:val="24"/>
          <w:szCs w:val="24"/>
        </w:rPr>
        <w:t>, acabam por permitir</w:t>
      </w:r>
      <w:r>
        <w:rPr>
          <w:rFonts w:ascii="Times New Roman" w:hAnsi="Times New Roman" w:cs="Times New Roman"/>
          <w:sz w:val="24"/>
          <w:szCs w:val="24"/>
        </w:rPr>
        <w:t xml:space="preserve"> </w:t>
      </w:r>
      <w:r w:rsidR="00DB7AE4">
        <w:rPr>
          <w:rFonts w:ascii="Times New Roman" w:hAnsi="Times New Roman" w:cs="Times New Roman"/>
          <w:sz w:val="24"/>
          <w:szCs w:val="24"/>
        </w:rPr>
        <w:t>a violação ou até mesmo o esvaziamento total de</w:t>
      </w:r>
      <w:r>
        <w:rPr>
          <w:rFonts w:ascii="Times New Roman" w:hAnsi="Times New Roman" w:cs="Times New Roman"/>
          <w:sz w:val="24"/>
          <w:szCs w:val="24"/>
        </w:rPr>
        <w:t xml:space="preserve"> um direito fundame</w:t>
      </w:r>
      <w:r w:rsidR="00DB7AE4">
        <w:rPr>
          <w:rFonts w:ascii="Times New Roman" w:hAnsi="Times New Roman" w:cs="Times New Roman"/>
          <w:sz w:val="24"/>
          <w:szCs w:val="24"/>
        </w:rPr>
        <w:t>ntal.</w:t>
      </w:r>
      <w:r w:rsidR="00C41468" w:rsidRPr="00C41468">
        <w:rPr>
          <w:rFonts w:ascii="Times New Roman" w:hAnsi="Times New Roman" w:cs="Times New Roman"/>
          <w:sz w:val="24"/>
          <w:szCs w:val="24"/>
        </w:rPr>
        <w:t xml:space="preserve"> </w:t>
      </w:r>
      <w:r w:rsidR="00C41468">
        <w:rPr>
          <w:rFonts w:ascii="Times New Roman" w:hAnsi="Times New Roman" w:cs="Times New Roman"/>
          <w:sz w:val="24"/>
          <w:szCs w:val="24"/>
        </w:rPr>
        <w:t>(OLIVEIRA, 2010, pág. 48).</w:t>
      </w:r>
      <w:r w:rsidR="00DB7AE4">
        <w:rPr>
          <w:rFonts w:ascii="Times New Roman" w:hAnsi="Times New Roman" w:cs="Times New Roman"/>
          <w:sz w:val="24"/>
          <w:szCs w:val="24"/>
        </w:rPr>
        <w:t xml:space="preserve"> Dessa forma, exaure-se:</w:t>
      </w:r>
    </w:p>
    <w:p w:rsidR="006C7AFD" w:rsidRDefault="00841C04" w:rsidP="00DB7AE4">
      <w:pPr>
        <w:pStyle w:val="SemEspaamento"/>
        <w:ind w:left="2268"/>
        <w:jc w:val="both"/>
        <w:rPr>
          <w:rFonts w:ascii="Times New Roman" w:hAnsi="Times New Roman" w:cs="Times New Roman"/>
          <w:sz w:val="20"/>
          <w:szCs w:val="20"/>
        </w:rPr>
      </w:pPr>
      <w:r w:rsidRPr="00C41468">
        <w:rPr>
          <w:rFonts w:ascii="Times New Roman" w:hAnsi="Times New Roman" w:cs="Times New Roman"/>
          <w:sz w:val="20"/>
          <w:szCs w:val="20"/>
          <w:u w:val="single"/>
        </w:rPr>
        <w:t xml:space="preserve">Veja-se que não há que se cogitar </w:t>
      </w:r>
      <w:r w:rsidRPr="00C41468">
        <w:rPr>
          <w:rFonts w:ascii="Times New Roman" w:hAnsi="Times New Roman" w:cs="Times New Roman"/>
          <w:i/>
          <w:sz w:val="20"/>
          <w:szCs w:val="20"/>
          <w:u w:val="single"/>
        </w:rPr>
        <w:t xml:space="preserve">in </w:t>
      </w:r>
      <w:proofErr w:type="spellStart"/>
      <w:r w:rsidRPr="00C41468">
        <w:rPr>
          <w:rFonts w:ascii="Times New Roman" w:hAnsi="Times New Roman" w:cs="Times New Roman"/>
          <w:i/>
          <w:sz w:val="20"/>
          <w:szCs w:val="20"/>
          <w:u w:val="single"/>
        </w:rPr>
        <w:t>casu</w:t>
      </w:r>
      <w:proofErr w:type="spellEnd"/>
      <w:r w:rsidRPr="00C41468">
        <w:rPr>
          <w:rFonts w:ascii="Times New Roman" w:hAnsi="Times New Roman" w:cs="Times New Roman"/>
          <w:sz w:val="20"/>
          <w:szCs w:val="20"/>
          <w:u w:val="single"/>
        </w:rPr>
        <w:t xml:space="preserve"> de uma aplicação da técnica de ponderação de interesses</w:t>
      </w:r>
      <w:r w:rsidRPr="00DB7AE4">
        <w:rPr>
          <w:rFonts w:ascii="Times New Roman" w:hAnsi="Times New Roman" w:cs="Times New Roman"/>
          <w:sz w:val="20"/>
          <w:szCs w:val="20"/>
        </w:rPr>
        <w:t>, uma vez que não se está diante de compressões recíprocas entre bens constitucionais, mas de uma verdadeira supressão por completo de um direito fundamental. A medida extrema, a nosso ver, revelar-se-ia nitidamente inconsistente.</w:t>
      </w:r>
      <w:r w:rsidRPr="00DB7AE4">
        <w:rPr>
          <w:sz w:val="20"/>
          <w:szCs w:val="20"/>
        </w:rPr>
        <w:t xml:space="preserve"> </w:t>
      </w:r>
      <w:r w:rsidRPr="00DB7AE4">
        <w:rPr>
          <w:rFonts w:ascii="Times New Roman" w:hAnsi="Times New Roman" w:cs="Times New Roman"/>
          <w:sz w:val="20"/>
          <w:szCs w:val="20"/>
        </w:rPr>
        <w:t xml:space="preserve">A depender a configuração de uma “exceção” de um pensamento de um governante, ou mesmo de um magistrado, </w:t>
      </w:r>
      <w:r w:rsidRPr="00C41468">
        <w:rPr>
          <w:rFonts w:ascii="Times New Roman" w:hAnsi="Times New Roman" w:cs="Times New Roman"/>
          <w:sz w:val="20"/>
          <w:szCs w:val="20"/>
          <w:u w:val="single"/>
        </w:rPr>
        <w:t>o que seria uma medida última passaria a se tornar</w:t>
      </w:r>
      <w:r w:rsidR="00DB7AE4" w:rsidRPr="00C41468">
        <w:rPr>
          <w:rFonts w:ascii="Times New Roman" w:hAnsi="Times New Roman" w:cs="Times New Roman"/>
          <w:sz w:val="20"/>
          <w:szCs w:val="20"/>
          <w:u w:val="single"/>
        </w:rPr>
        <w:t xml:space="preserve"> </w:t>
      </w:r>
      <w:r w:rsidRPr="00C41468">
        <w:rPr>
          <w:rFonts w:ascii="Times New Roman" w:hAnsi="Times New Roman" w:cs="Times New Roman"/>
          <w:sz w:val="20"/>
          <w:szCs w:val="20"/>
          <w:u w:val="single"/>
        </w:rPr>
        <w:t>uma regra, um paradigma da ordem jurídica.</w:t>
      </w:r>
      <w:r w:rsidRPr="00DB7AE4">
        <w:rPr>
          <w:rFonts w:ascii="Times New Roman" w:hAnsi="Times New Roman" w:cs="Times New Roman"/>
          <w:sz w:val="20"/>
          <w:szCs w:val="20"/>
        </w:rPr>
        <w:t xml:space="preserve"> Em outras palavras, deslocar-se-ia um meio de caráter provisório e excepcional para uma</w:t>
      </w:r>
      <w:r w:rsidR="00C41468">
        <w:rPr>
          <w:rFonts w:ascii="Times New Roman" w:hAnsi="Times New Roman" w:cs="Times New Roman"/>
          <w:sz w:val="20"/>
          <w:szCs w:val="20"/>
        </w:rPr>
        <w:t xml:space="preserve"> técnica de decisão permanente</w:t>
      </w:r>
      <w:r w:rsidRPr="00DB7AE4">
        <w:rPr>
          <w:rFonts w:ascii="Times New Roman" w:hAnsi="Times New Roman" w:cs="Times New Roman"/>
          <w:sz w:val="20"/>
          <w:szCs w:val="20"/>
        </w:rPr>
        <w:t>. Esse o perigo a</w:t>
      </w:r>
      <w:r w:rsidR="00DB7AE4" w:rsidRPr="00DB7AE4">
        <w:rPr>
          <w:rFonts w:ascii="Times New Roman" w:hAnsi="Times New Roman" w:cs="Times New Roman"/>
          <w:sz w:val="20"/>
          <w:szCs w:val="20"/>
        </w:rPr>
        <w:t xml:space="preserve"> </w:t>
      </w:r>
      <w:r w:rsidRPr="00DB7AE4">
        <w:rPr>
          <w:rFonts w:ascii="Times New Roman" w:hAnsi="Times New Roman" w:cs="Times New Roman"/>
          <w:sz w:val="20"/>
          <w:szCs w:val="20"/>
        </w:rPr>
        <w:t>ser combatido.</w:t>
      </w:r>
      <w:r w:rsidR="00DB7AE4">
        <w:rPr>
          <w:rFonts w:ascii="Times New Roman" w:hAnsi="Times New Roman" w:cs="Times New Roman"/>
          <w:sz w:val="20"/>
          <w:szCs w:val="20"/>
        </w:rPr>
        <w:t xml:space="preserve"> </w:t>
      </w:r>
      <w:r w:rsidR="00C41468">
        <w:rPr>
          <w:rFonts w:ascii="Times New Roman" w:hAnsi="Times New Roman" w:cs="Times New Roman"/>
          <w:sz w:val="20"/>
          <w:szCs w:val="20"/>
        </w:rPr>
        <w:t>(</w:t>
      </w:r>
      <w:r w:rsidR="00DB7AE4">
        <w:rPr>
          <w:rFonts w:ascii="Times New Roman" w:hAnsi="Times New Roman" w:cs="Times New Roman"/>
          <w:sz w:val="20"/>
          <w:szCs w:val="20"/>
        </w:rPr>
        <w:t xml:space="preserve">grifo nosso) </w:t>
      </w:r>
      <w:r w:rsidR="00C41468" w:rsidRPr="00C41468">
        <w:rPr>
          <w:rFonts w:ascii="Times New Roman" w:hAnsi="Times New Roman" w:cs="Times New Roman"/>
          <w:sz w:val="20"/>
          <w:szCs w:val="20"/>
        </w:rPr>
        <w:t>(OLIVEIRA, 2010, pág. 48).</w:t>
      </w:r>
    </w:p>
    <w:p w:rsidR="009E34FA" w:rsidRDefault="00EE0318" w:rsidP="009E34FA">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EE0318" w:rsidRDefault="00EE0318" w:rsidP="00EE031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Mas, </w:t>
      </w:r>
      <w:r w:rsidR="005A31E5">
        <w:rPr>
          <w:rFonts w:ascii="Times New Roman" w:hAnsi="Times New Roman" w:cs="Times New Roman"/>
          <w:sz w:val="24"/>
          <w:szCs w:val="24"/>
        </w:rPr>
        <w:t xml:space="preserve">percorramos como é </w:t>
      </w:r>
      <w:proofErr w:type="gramStart"/>
      <w:r w:rsidR="005A31E5">
        <w:rPr>
          <w:rFonts w:ascii="Times New Roman" w:hAnsi="Times New Roman" w:cs="Times New Roman"/>
          <w:sz w:val="24"/>
          <w:szCs w:val="24"/>
        </w:rPr>
        <w:t>dado</w:t>
      </w:r>
      <w:proofErr w:type="gramEnd"/>
      <w:r w:rsidR="005A31E5">
        <w:rPr>
          <w:rFonts w:ascii="Times New Roman" w:hAnsi="Times New Roman" w:cs="Times New Roman"/>
          <w:sz w:val="24"/>
          <w:szCs w:val="24"/>
        </w:rPr>
        <w:t xml:space="preserve"> a limitação</w:t>
      </w:r>
      <w:r>
        <w:rPr>
          <w:rFonts w:ascii="Times New Roman" w:hAnsi="Times New Roman" w:cs="Times New Roman"/>
          <w:sz w:val="24"/>
          <w:szCs w:val="24"/>
        </w:rPr>
        <w:t xml:space="preserve"> da liberdade de expressão no Brasil. De modo superficial, quando analisamos a Constituição parece-nos impossível a restrição desse princípio, primeiramente porque o constituinte não autorizou, direta e nem indiretamente, tal ação.</w:t>
      </w:r>
      <w:r w:rsidR="005A31E5">
        <w:rPr>
          <w:rFonts w:ascii="Times New Roman" w:hAnsi="Times New Roman" w:cs="Times New Roman"/>
          <w:sz w:val="24"/>
          <w:szCs w:val="24"/>
        </w:rPr>
        <w:t xml:space="preserve"> (OLIVEIRA, 2010, pág. 65)</w:t>
      </w:r>
    </w:p>
    <w:p w:rsidR="00EE0318" w:rsidRDefault="00EE0318" w:rsidP="00EE031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5A1A">
        <w:rPr>
          <w:rFonts w:ascii="Times New Roman" w:hAnsi="Times New Roman" w:cs="Times New Roman"/>
          <w:sz w:val="24"/>
          <w:szCs w:val="24"/>
        </w:rPr>
        <w:t xml:space="preserve">Contudo, </w:t>
      </w:r>
      <w:r>
        <w:rPr>
          <w:rFonts w:ascii="Times New Roman" w:hAnsi="Times New Roman" w:cs="Times New Roman"/>
          <w:sz w:val="24"/>
          <w:szCs w:val="24"/>
        </w:rPr>
        <w:t>curiosamente</w:t>
      </w:r>
      <w:r w:rsidR="005A31E5">
        <w:rPr>
          <w:rFonts w:ascii="Times New Roman" w:hAnsi="Times New Roman" w:cs="Times New Roman"/>
          <w:sz w:val="24"/>
          <w:szCs w:val="24"/>
        </w:rPr>
        <w:t>,</w:t>
      </w:r>
      <w:r>
        <w:rPr>
          <w:rFonts w:ascii="Times New Roman" w:hAnsi="Times New Roman" w:cs="Times New Roman"/>
          <w:sz w:val="24"/>
          <w:szCs w:val="24"/>
        </w:rPr>
        <w:t xml:space="preserve"> nos remete</w:t>
      </w:r>
      <w:r w:rsidR="00B45A1A">
        <w:rPr>
          <w:rFonts w:ascii="Times New Roman" w:hAnsi="Times New Roman" w:cs="Times New Roman"/>
          <w:sz w:val="24"/>
          <w:szCs w:val="24"/>
        </w:rPr>
        <w:t>mos</w:t>
      </w:r>
      <w:r>
        <w:rPr>
          <w:rFonts w:ascii="Times New Roman" w:hAnsi="Times New Roman" w:cs="Times New Roman"/>
          <w:sz w:val="24"/>
          <w:szCs w:val="24"/>
        </w:rPr>
        <w:t xml:space="preserve"> ao fato</w:t>
      </w:r>
      <w:r w:rsidR="00B45A1A">
        <w:rPr>
          <w:rFonts w:ascii="Times New Roman" w:hAnsi="Times New Roman" w:cs="Times New Roman"/>
          <w:sz w:val="24"/>
          <w:szCs w:val="24"/>
        </w:rPr>
        <w:t xml:space="preserve"> que o</w:t>
      </w:r>
      <w:r>
        <w:rPr>
          <w:rFonts w:ascii="Times New Roman" w:hAnsi="Times New Roman" w:cs="Times New Roman"/>
          <w:sz w:val="24"/>
          <w:szCs w:val="24"/>
        </w:rPr>
        <w:t xml:space="preserve"> Ministério d</w:t>
      </w:r>
      <w:r w:rsidR="00B45A1A">
        <w:rPr>
          <w:rFonts w:ascii="Times New Roman" w:hAnsi="Times New Roman" w:cs="Times New Roman"/>
          <w:sz w:val="24"/>
          <w:szCs w:val="24"/>
        </w:rPr>
        <w:t xml:space="preserve">a Justiça ou Comunicação social </w:t>
      </w:r>
      <w:r w:rsidR="005A31E5">
        <w:rPr>
          <w:rFonts w:ascii="Times New Roman" w:hAnsi="Times New Roman" w:cs="Times New Roman"/>
          <w:sz w:val="24"/>
          <w:szCs w:val="24"/>
        </w:rPr>
        <w:t>tem</w:t>
      </w:r>
      <w:r w:rsidR="00B45A1A">
        <w:rPr>
          <w:rFonts w:ascii="Times New Roman" w:hAnsi="Times New Roman" w:cs="Times New Roman"/>
          <w:sz w:val="24"/>
          <w:szCs w:val="24"/>
        </w:rPr>
        <w:t xml:space="preserve"> sim o poder</w:t>
      </w:r>
      <w:r>
        <w:rPr>
          <w:rFonts w:ascii="Times New Roman" w:hAnsi="Times New Roman" w:cs="Times New Roman"/>
          <w:sz w:val="24"/>
          <w:szCs w:val="24"/>
        </w:rPr>
        <w:t xml:space="preserve"> de vetar alguma</w:t>
      </w:r>
      <w:r w:rsidR="00B45A1A">
        <w:rPr>
          <w:rFonts w:ascii="Times New Roman" w:hAnsi="Times New Roman" w:cs="Times New Roman"/>
          <w:sz w:val="24"/>
          <w:szCs w:val="24"/>
        </w:rPr>
        <w:t>s</w:t>
      </w:r>
      <w:r>
        <w:rPr>
          <w:rFonts w:ascii="Times New Roman" w:hAnsi="Times New Roman" w:cs="Times New Roman"/>
          <w:sz w:val="24"/>
          <w:szCs w:val="24"/>
        </w:rPr>
        <w:t xml:space="preserve"> informa</w:t>
      </w:r>
      <w:r w:rsidR="00B45A1A">
        <w:rPr>
          <w:rFonts w:ascii="Times New Roman" w:hAnsi="Times New Roman" w:cs="Times New Roman"/>
          <w:sz w:val="24"/>
          <w:szCs w:val="24"/>
        </w:rPr>
        <w:t>ções</w:t>
      </w:r>
      <w:r>
        <w:rPr>
          <w:rFonts w:ascii="Times New Roman" w:hAnsi="Times New Roman" w:cs="Times New Roman"/>
          <w:sz w:val="24"/>
          <w:szCs w:val="24"/>
        </w:rPr>
        <w:t xml:space="preserve"> transmitida</w:t>
      </w:r>
      <w:r w:rsidR="00B45A1A">
        <w:rPr>
          <w:rFonts w:ascii="Times New Roman" w:hAnsi="Times New Roman" w:cs="Times New Roman"/>
          <w:sz w:val="24"/>
          <w:szCs w:val="24"/>
        </w:rPr>
        <w:t>s por</w:t>
      </w:r>
      <w:r>
        <w:rPr>
          <w:rFonts w:ascii="Times New Roman" w:hAnsi="Times New Roman" w:cs="Times New Roman"/>
          <w:sz w:val="24"/>
          <w:szCs w:val="24"/>
        </w:rPr>
        <w:t xml:space="preserve"> meio</w:t>
      </w:r>
      <w:r w:rsidR="00B45A1A">
        <w:rPr>
          <w:rFonts w:ascii="Times New Roman" w:hAnsi="Times New Roman" w:cs="Times New Roman"/>
          <w:sz w:val="24"/>
          <w:szCs w:val="24"/>
        </w:rPr>
        <w:t>s</w:t>
      </w:r>
      <w:r>
        <w:rPr>
          <w:rFonts w:ascii="Times New Roman" w:hAnsi="Times New Roman" w:cs="Times New Roman"/>
          <w:sz w:val="24"/>
          <w:szCs w:val="24"/>
        </w:rPr>
        <w:t xml:space="preserve"> de comunição</w:t>
      </w:r>
      <w:r w:rsidR="00B45A1A">
        <w:rPr>
          <w:rFonts w:ascii="Times New Roman" w:hAnsi="Times New Roman" w:cs="Times New Roman"/>
          <w:sz w:val="24"/>
          <w:szCs w:val="24"/>
        </w:rPr>
        <w:t>, assim como</w:t>
      </w:r>
      <w:r w:rsidR="005A31E5">
        <w:rPr>
          <w:rFonts w:ascii="Times New Roman" w:hAnsi="Times New Roman" w:cs="Times New Roman"/>
          <w:sz w:val="24"/>
          <w:szCs w:val="24"/>
        </w:rPr>
        <w:t xml:space="preserve"> também</w:t>
      </w:r>
      <w:r w:rsidR="00B45A1A">
        <w:rPr>
          <w:rFonts w:ascii="Times New Roman" w:hAnsi="Times New Roman" w:cs="Times New Roman"/>
          <w:sz w:val="24"/>
          <w:szCs w:val="24"/>
        </w:rPr>
        <w:t>, se partimos desse pressuposto,</w:t>
      </w:r>
      <w:r>
        <w:rPr>
          <w:rFonts w:ascii="Times New Roman" w:hAnsi="Times New Roman" w:cs="Times New Roman"/>
          <w:sz w:val="24"/>
          <w:szCs w:val="24"/>
        </w:rPr>
        <w:t xml:space="preserve"> iríamos chegar ao </w:t>
      </w:r>
      <w:r w:rsidR="00B45A1A">
        <w:rPr>
          <w:rFonts w:ascii="Times New Roman" w:hAnsi="Times New Roman" w:cs="Times New Roman"/>
          <w:sz w:val="24"/>
          <w:szCs w:val="24"/>
        </w:rPr>
        <w:t>ponto de dizer que as n</w:t>
      </w:r>
      <w:r>
        <w:rPr>
          <w:rFonts w:ascii="Times New Roman" w:hAnsi="Times New Roman" w:cs="Times New Roman"/>
          <w:sz w:val="24"/>
          <w:szCs w:val="24"/>
        </w:rPr>
        <w:t>or</w:t>
      </w:r>
      <w:r w:rsidR="00B45A1A">
        <w:rPr>
          <w:rFonts w:ascii="Times New Roman" w:hAnsi="Times New Roman" w:cs="Times New Roman"/>
          <w:sz w:val="24"/>
          <w:szCs w:val="24"/>
        </w:rPr>
        <w:t>mas elaboradas</w:t>
      </w:r>
      <w:r>
        <w:rPr>
          <w:rFonts w:ascii="Times New Roman" w:hAnsi="Times New Roman" w:cs="Times New Roman"/>
          <w:sz w:val="24"/>
          <w:szCs w:val="24"/>
        </w:rPr>
        <w:t xml:space="preserve"> pelo Poder Legislativo poderiam ser inconstitucionais.</w:t>
      </w:r>
      <w:r w:rsidR="005A31E5">
        <w:rPr>
          <w:rFonts w:ascii="Times New Roman" w:hAnsi="Times New Roman" w:cs="Times New Roman"/>
          <w:sz w:val="24"/>
          <w:szCs w:val="24"/>
        </w:rPr>
        <w:t xml:space="preserve"> (OLIVEIRA, 2010, pág. 65)</w:t>
      </w:r>
    </w:p>
    <w:p w:rsidR="00EE0318" w:rsidRDefault="005A31E5" w:rsidP="00EE031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Destarte, de acordo com o regime constitucional brasileiro, temos de forma sucinta, duas concepções. A primeira é aquela que vigora a da liberdade de informação e a liberdade de expressão de forma que, tão somente só, essa só poderia ser restringida pelas hipóteses taxativamente prescritas na Lei Fundamental, o que nos abre ponte diretamente com a relação do status </w:t>
      </w:r>
      <w:proofErr w:type="spellStart"/>
      <w:r>
        <w:rPr>
          <w:rFonts w:ascii="Times New Roman" w:hAnsi="Times New Roman" w:cs="Times New Roman"/>
          <w:sz w:val="24"/>
          <w:szCs w:val="24"/>
        </w:rPr>
        <w:t>negativus</w:t>
      </w:r>
      <w:proofErr w:type="spellEnd"/>
      <w:r>
        <w:rPr>
          <w:rFonts w:ascii="Times New Roman" w:hAnsi="Times New Roman" w:cs="Times New Roman"/>
          <w:sz w:val="24"/>
          <w:szCs w:val="24"/>
        </w:rPr>
        <w:t xml:space="preserve">, onde o estado atua de forma negativa, ou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esse se abstém, para garantir a liberdade dada ao cidadão. (OLIVEIRA, 2010, pág. 66)</w:t>
      </w:r>
    </w:p>
    <w:p w:rsidR="00BB19ED" w:rsidRDefault="005A31E5" w:rsidP="00BB19ED">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segunda, e em outra perspectiva, é concepção de analisar a informação na sua medida democrática, ao ponto que tal seja de “relevância” a democracia. </w:t>
      </w:r>
      <w:r w:rsidR="00BB19ED">
        <w:rPr>
          <w:rFonts w:ascii="Times New Roman" w:hAnsi="Times New Roman" w:cs="Times New Roman"/>
          <w:sz w:val="24"/>
          <w:szCs w:val="24"/>
        </w:rPr>
        <w:t>Onde então constamos a relevância do discurso. (OLIVEIRA, 2010, pág. 67)</w:t>
      </w:r>
    </w:p>
    <w:p w:rsidR="00BB19ED" w:rsidRDefault="00BB19ED" w:rsidP="00EE031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Dentre as duas concepções, temos várias objeções, mas sem prolongamentos ao presente momento, pois assim, estaríamos fugindo do assunto, como finco de importância, trazemos então que a problemática mesmo está envolto de que a Constituição da República Brasileira de 1988 não vem “solucionar” e “não tem nada a dizer” a respeito sobre esse maior ou menor grau de ”relevância” de opiniões para a sociedade. (OLIVEIRA, 2010, pág. 65) E a consequência disso é a afetação direta em outro principio, o do direito a vida privada.</w:t>
      </w:r>
    </w:p>
    <w:p w:rsidR="00015B43" w:rsidRDefault="00015B43" w:rsidP="00EE0318">
      <w:pPr>
        <w:pStyle w:val="SemEspaamento"/>
        <w:spacing w:line="360" w:lineRule="auto"/>
        <w:jc w:val="both"/>
        <w:rPr>
          <w:rFonts w:ascii="Times New Roman" w:hAnsi="Times New Roman" w:cs="Times New Roman"/>
          <w:sz w:val="24"/>
          <w:szCs w:val="24"/>
        </w:rPr>
      </w:pPr>
    </w:p>
    <w:p w:rsidR="00237155" w:rsidRDefault="00237155" w:rsidP="00EE0318">
      <w:pPr>
        <w:pStyle w:val="SemEspaamento"/>
        <w:spacing w:line="360" w:lineRule="auto"/>
        <w:jc w:val="both"/>
        <w:rPr>
          <w:rFonts w:ascii="Times New Roman" w:hAnsi="Times New Roman" w:cs="Times New Roman"/>
          <w:sz w:val="24"/>
          <w:szCs w:val="24"/>
          <w:lang/>
        </w:rPr>
      </w:pPr>
      <w:proofErr w:type="gramStart"/>
      <w:r>
        <w:rPr>
          <w:rFonts w:ascii="Times New Roman" w:hAnsi="Times New Roman" w:cs="Times New Roman"/>
          <w:sz w:val="24"/>
          <w:szCs w:val="24"/>
          <w:lang/>
        </w:rPr>
        <w:t>3</w:t>
      </w:r>
      <w:proofErr w:type="gramEnd"/>
      <w:r>
        <w:rPr>
          <w:rFonts w:ascii="Times New Roman" w:hAnsi="Times New Roman" w:cs="Times New Roman"/>
          <w:sz w:val="24"/>
          <w:szCs w:val="24"/>
          <w:lang/>
        </w:rPr>
        <w:t xml:space="preserve"> </w:t>
      </w:r>
      <w:r w:rsidRPr="00237155">
        <w:rPr>
          <w:rFonts w:ascii="Times New Roman" w:hAnsi="Times New Roman" w:cs="Times New Roman"/>
          <w:sz w:val="24"/>
          <w:szCs w:val="24"/>
          <w:lang/>
        </w:rPr>
        <w:t>QUANTO A IMPLEMENTAÇÃO DE ORGANIZAÇÕES REGULADORAS E SUAS IMPLICAÇÕE</w:t>
      </w:r>
      <w:r>
        <w:rPr>
          <w:rFonts w:ascii="Times New Roman" w:hAnsi="Times New Roman" w:cs="Times New Roman"/>
          <w:sz w:val="24"/>
          <w:szCs w:val="24"/>
          <w:lang/>
        </w:rPr>
        <w:t>S</w:t>
      </w:r>
    </w:p>
    <w:p w:rsidR="00237155" w:rsidRDefault="00237155" w:rsidP="00EE0318">
      <w:pPr>
        <w:pStyle w:val="SemEspaamento"/>
        <w:spacing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237155" w:rsidRDefault="00237155" w:rsidP="00237155">
      <w:pPr>
        <w:pStyle w:val="SemEspaamento"/>
        <w:spacing w:line="360" w:lineRule="auto"/>
        <w:ind w:firstLine="708"/>
        <w:jc w:val="both"/>
        <w:rPr>
          <w:rFonts w:ascii="Times New Roman" w:hAnsi="Times New Roman" w:cs="Times New Roman"/>
          <w:sz w:val="24"/>
          <w:szCs w:val="24"/>
          <w:lang/>
        </w:rPr>
      </w:pPr>
      <w:r>
        <w:rPr>
          <w:rFonts w:ascii="Times New Roman" w:hAnsi="Times New Roman" w:cs="Times New Roman"/>
          <w:sz w:val="24"/>
          <w:szCs w:val="24"/>
          <w:lang/>
        </w:rPr>
        <w:t xml:space="preserve">Feito exposto os anteriores fatos, temos como certo que dependente da nossa Constituição, comumente, só haverá o aumento de conflitos entre o direito de expressão e o direito a vida privada. Primeiramente porque, reforça-se, de nada encontra “regularizado” em nossa Constituição, segundo, porque os meios de informação estão </w:t>
      </w:r>
      <w:r>
        <w:rPr>
          <w:rFonts w:ascii="Times New Roman" w:hAnsi="Times New Roman" w:cs="Times New Roman"/>
          <w:sz w:val="24"/>
          <w:szCs w:val="24"/>
          <w:lang/>
        </w:rPr>
        <w:lastRenderedPageBreak/>
        <w:t xml:space="preserve">cada vez mais acessíveis </w:t>
      </w:r>
      <w:r w:rsidR="00D53DA6">
        <w:rPr>
          <w:rFonts w:ascii="Times New Roman" w:hAnsi="Times New Roman" w:cs="Times New Roman"/>
          <w:sz w:val="24"/>
          <w:szCs w:val="24"/>
          <w:lang/>
        </w:rPr>
        <w:t>(</w:t>
      </w:r>
      <w:r>
        <w:rPr>
          <w:rFonts w:ascii="Times New Roman" w:hAnsi="Times New Roman" w:cs="Times New Roman"/>
          <w:sz w:val="24"/>
          <w:szCs w:val="24"/>
          <w:lang/>
        </w:rPr>
        <w:t xml:space="preserve">economicamente) e de difícil </w:t>
      </w:r>
      <w:r w:rsidR="00D53DA6">
        <w:rPr>
          <w:rFonts w:ascii="Times New Roman" w:hAnsi="Times New Roman" w:cs="Times New Roman"/>
          <w:sz w:val="24"/>
          <w:szCs w:val="24"/>
          <w:lang/>
        </w:rPr>
        <w:t xml:space="preserve">controlar o acesso das pessoas para informações, vamos dizer, “inadequadas” ou “inconvenientes” no que se resume, a informações que deveriam ser censuradas para que o direito a vida privada fosse garantido e não esvaziado. </w:t>
      </w:r>
    </w:p>
    <w:p w:rsidR="00D53DA6" w:rsidRDefault="00D53DA6" w:rsidP="00237155">
      <w:pPr>
        <w:pStyle w:val="SemEspaamento"/>
        <w:spacing w:line="360" w:lineRule="auto"/>
        <w:ind w:firstLine="708"/>
        <w:jc w:val="both"/>
        <w:rPr>
          <w:rFonts w:ascii="Times New Roman" w:hAnsi="Times New Roman" w:cs="Times New Roman"/>
          <w:sz w:val="24"/>
          <w:szCs w:val="24"/>
          <w:lang/>
        </w:rPr>
      </w:pPr>
      <w:r>
        <w:rPr>
          <w:rFonts w:ascii="Times New Roman" w:hAnsi="Times New Roman" w:cs="Times New Roman"/>
          <w:sz w:val="24"/>
          <w:szCs w:val="24"/>
          <w:lang/>
        </w:rPr>
        <w:t xml:space="preserve">Ao passo disso, que foi feito um estudo, </w:t>
      </w:r>
      <w:proofErr w:type="gramStart"/>
      <w:r>
        <w:rPr>
          <w:rFonts w:ascii="Times New Roman" w:hAnsi="Times New Roman" w:cs="Times New Roman"/>
          <w:sz w:val="24"/>
          <w:szCs w:val="24"/>
          <w:lang/>
        </w:rPr>
        <w:t>ressalto,</w:t>
      </w:r>
      <w:proofErr w:type="gramEnd"/>
      <w:r>
        <w:rPr>
          <w:rFonts w:ascii="Times New Roman" w:hAnsi="Times New Roman" w:cs="Times New Roman"/>
          <w:sz w:val="24"/>
          <w:szCs w:val="24"/>
          <w:lang/>
        </w:rPr>
        <w:t xml:space="preserve"> extremamente recente, para criação de Órgãos Reguladores Independentes. Tais, vão ser competentes para cuidar das telecomunicações e radiodifusão.</w:t>
      </w:r>
    </w:p>
    <w:p w:rsidR="002B2B9E" w:rsidRDefault="002B2B9E" w:rsidP="00237155">
      <w:pPr>
        <w:pStyle w:val="SemEspaamento"/>
        <w:spacing w:line="360" w:lineRule="auto"/>
        <w:ind w:firstLine="708"/>
        <w:jc w:val="both"/>
        <w:rPr>
          <w:rFonts w:ascii="Times New Roman" w:hAnsi="Times New Roman" w:cs="Times New Roman"/>
          <w:sz w:val="24"/>
          <w:szCs w:val="24"/>
          <w:lang/>
        </w:rPr>
      </w:pPr>
      <w:r>
        <w:rPr>
          <w:rFonts w:ascii="Times New Roman" w:hAnsi="Times New Roman" w:cs="Times New Roman"/>
          <w:sz w:val="24"/>
          <w:szCs w:val="24"/>
          <w:lang/>
        </w:rPr>
        <w:t xml:space="preserve">Tomando como base o estudo feito em 10 </w:t>
      </w:r>
      <w:r w:rsidR="00202B3B">
        <w:rPr>
          <w:rFonts w:ascii="Times New Roman" w:hAnsi="Times New Roman" w:cs="Times New Roman"/>
          <w:sz w:val="24"/>
          <w:szCs w:val="24"/>
          <w:lang/>
        </w:rPr>
        <w:t>países</w:t>
      </w:r>
      <w:r>
        <w:rPr>
          <w:rFonts w:ascii="Times New Roman" w:hAnsi="Times New Roman" w:cs="Times New Roman"/>
          <w:sz w:val="24"/>
          <w:szCs w:val="24"/>
          <w:lang/>
        </w:rPr>
        <w:t xml:space="preserve">, os </w:t>
      </w:r>
      <w:r w:rsidR="00202B3B">
        <w:rPr>
          <w:rFonts w:ascii="Times New Roman" w:hAnsi="Times New Roman" w:cs="Times New Roman"/>
          <w:sz w:val="24"/>
          <w:szCs w:val="24"/>
          <w:lang/>
        </w:rPr>
        <w:t>Órgãos</w:t>
      </w:r>
      <w:r>
        <w:rPr>
          <w:rFonts w:ascii="Times New Roman" w:hAnsi="Times New Roman" w:cs="Times New Roman"/>
          <w:sz w:val="24"/>
          <w:szCs w:val="24"/>
          <w:lang/>
        </w:rPr>
        <w:t xml:space="preserve"> Reguladores de </w:t>
      </w:r>
      <w:r w:rsidR="00202B3B">
        <w:rPr>
          <w:rFonts w:ascii="Times New Roman" w:hAnsi="Times New Roman" w:cs="Times New Roman"/>
          <w:sz w:val="24"/>
          <w:szCs w:val="24"/>
          <w:lang/>
        </w:rPr>
        <w:t>mídia</w:t>
      </w:r>
      <w:r>
        <w:rPr>
          <w:rFonts w:ascii="Times New Roman" w:hAnsi="Times New Roman" w:cs="Times New Roman"/>
          <w:sz w:val="24"/>
          <w:szCs w:val="24"/>
          <w:lang/>
        </w:rPr>
        <w:t xml:space="preserve"> na maioria </w:t>
      </w:r>
      <w:r w:rsidR="00202B3B">
        <w:rPr>
          <w:rFonts w:ascii="Times New Roman" w:hAnsi="Times New Roman" w:cs="Times New Roman"/>
          <w:sz w:val="24"/>
          <w:szCs w:val="24"/>
          <w:lang/>
        </w:rPr>
        <w:t xml:space="preserve">dos pesquisados, </w:t>
      </w:r>
      <w:r>
        <w:rPr>
          <w:rFonts w:ascii="Times New Roman" w:hAnsi="Times New Roman" w:cs="Times New Roman"/>
          <w:sz w:val="24"/>
          <w:szCs w:val="24"/>
          <w:lang/>
        </w:rPr>
        <w:t xml:space="preserve">tem em comum as seguintes </w:t>
      </w:r>
      <w:r w:rsidR="00202B3B">
        <w:rPr>
          <w:rFonts w:ascii="Times New Roman" w:hAnsi="Times New Roman" w:cs="Times New Roman"/>
          <w:sz w:val="24"/>
          <w:szCs w:val="24"/>
          <w:lang/>
        </w:rPr>
        <w:t>características</w:t>
      </w:r>
      <w:r>
        <w:rPr>
          <w:rFonts w:ascii="Times New Roman" w:hAnsi="Times New Roman" w:cs="Times New Roman"/>
          <w:sz w:val="24"/>
          <w:szCs w:val="24"/>
          <w:lang/>
        </w:rPr>
        <w:t xml:space="preserve">: </w:t>
      </w:r>
      <w:r w:rsidR="00202B3B">
        <w:rPr>
          <w:rFonts w:ascii="Times New Roman" w:hAnsi="Times New Roman" w:cs="Times New Roman"/>
          <w:sz w:val="24"/>
          <w:szCs w:val="24"/>
          <w:lang/>
        </w:rPr>
        <w:t>Independência</w:t>
      </w:r>
      <w:r>
        <w:rPr>
          <w:rFonts w:ascii="Times New Roman" w:hAnsi="Times New Roman" w:cs="Times New Roman"/>
          <w:sz w:val="24"/>
          <w:szCs w:val="24"/>
          <w:lang/>
        </w:rPr>
        <w:t xml:space="preserve"> com o governo, nenhum dos </w:t>
      </w:r>
      <w:r w:rsidR="00202B3B">
        <w:rPr>
          <w:rFonts w:ascii="Times New Roman" w:hAnsi="Times New Roman" w:cs="Times New Roman"/>
          <w:sz w:val="24"/>
          <w:szCs w:val="24"/>
          <w:lang/>
        </w:rPr>
        <w:t>países</w:t>
      </w:r>
      <w:r>
        <w:rPr>
          <w:rFonts w:ascii="Times New Roman" w:hAnsi="Times New Roman" w:cs="Times New Roman"/>
          <w:sz w:val="24"/>
          <w:szCs w:val="24"/>
          <w:lang/>
        </w:rPr>
        <w:t xml:space="preserve"> possuem a autorregulação como instr</w:t>
      </w:r>
      <w:r w:rsidR="00202B3B">
        <w:rPr>
          <w:rFonts w:ascii="Times New Roman" w:hAnsi="Times New Roman" w:cs="Times New Roman"/>
          <w:sz w:val="24"/>
          <w:szCs w:val="24"/>
          <w:lang/>
        </w:rPr>
        <w:t>umento central para radiofusão,</w:t>
      </w:r>
      <w:r>
        <w:rPr>
          <w:rFonts w:ascii="Times New Roman" w:hAnsi="Times New Roman" w:cs="Times New Roman"/>
          <w:sz w:val="24"/>
          <w:szCs w:val="24"/>
          <w:lang/>
        </w:rPr>
        <w:t xml:space="preserve"> mas apesar disso</w:t>
      </w:r>
      <w:r w:rsidR="00202B3B">
        <w:rPr>
          <w:rFonts w:ascii="Times New Roman" w:hAnsi="Times New Roman" w:cs="Times New Roman"/>
          <w:sz w:val="24"/>
          <w:szCs w:val="24"/>
          <w:lang/>
        </w:rPr>
        <w:t xml:space="preserve">, em todos </w:t>
      </w:r>
      <w:r>
        <w:rPr>
          <w:rFonts w:ascii="Times New Roman" w:hAnsi="Times New Roman" w:cs="Times New Roman"/>
          <w:sz w:val="24"/>
          <w:szCs w:val="24"/>
          <w:lang/>
        </w:rPr>
        <w:t>ele</w:t>
      </w:r>
      <w:r w:rsidR="00202B3B">
        <w:rPr>
          <w:rFonts w:ascii="Times New Roman" w:hAnsi="Times New Roman" w:cs="Times New Roman"/>
          <w:sz w:val="24"/>
          <w:szCs w:val="24"/>
          <w:lang/>
        </w:rPr>
        <w:t>s,</w:t>
      </w:r>
      <w:r>
        <w:rPr>
          <w:rFonts w:ascii="Times New Roman" w:hAnsi="Times New Roman" w:cs="Times New Roman"/>
          <w:sz w:val="24"/>
          <w:szCs w:val="24"/>
          <w:lang/>
        </w:rPr>
        <w:t xml:space="preserve"> tem a participação</w:t>
      </w:r>
      <w:r w:rsidR="00202B3B">
        <w:rPr>
          <w:rFonts w:ascii="Times New Roman" w:hAnsi="Times New Roman" w:cs="Times New Roman"/>
          <w:sz w:val="24"/>
          <w:szCs w:val="24"/>
          <w:lang/>
        </w:rPr>
        <w:t xml:space="preserve"> ativa</w:t>
      </w:r>
      <w:r>
        <w:rPr>
          <w:rFonts w:ascii="Times New Roman" w:hAnsi="Times New Roman" w:cs="Times New Roman"/>
          <w:sz w:val="24"/>
          <w:szCs w:val="24"/>
          <w:lang/>
        </w:rPr>
        <w:t xml:space="preserve"> dos Poderes Executivos e Legislativo para indica</w:t>
      </w:r>
      <w:r w:rsidR="00202B3B">
        <w:rPr>
          <w:rFonts w:ascii="Times New Roman" w:hAnsi="Times New Roman" w:cs="Times New Roman"/>
          <w:sz w:val="24"/>
          <w:szCs w:val="24"/>
          <w:lang/>
        </w:rPr>
        <w:t>ção</w:t>
      </w:r>
      <w:r>
        <w:rPr>
          <w:rFonts w:ascii="Times New Roman" w:hAnsi="Times New Roman" w:cs="Times New Roman"/>
          <w:sz w:val="24"/>
          <w:szCs w:val="24"/>
          <w:lang/>
        </w:rPr>
        <w:t xml:space="preserve"> </w:t>
      </w:r>
      <w:r w:rsidR="00202B3B">
        <w:rPr>
          <w:rFonts w:ascii="Times New Roman" w:hAnsi="Times New Roman" w:cs="Times New Roman"/>
          <w:sz w:val="24"/>
          <w:szCs w:val="24"/>
          <w:lang/>
        </w:rPr>
        <w:t>d</w:t>
      </w:r>
      <w:r>
        <w:rPr>
          <w:rFonts w:ascii="Times New Roman" w:hAnsi="Times New Roman" w:cs="Times New Roman"/>
          <w:sz w:val="24"/>
          <w:szCs w:val="24"/>
          <w:lang/>
        </w:rPr>
        <w:t>os compone</w:t>
      </w:r>
      <w:r w:rsidR="00202B3B">
        <w:rPr>
          <w:rFonts w:ascii="Times New Roman" w:hAnsi="Times New Roman" w:cs="Times New Roman"/>
          <w:sz w:val="24"/>
          <w:szCs w:val="24"/>
          <w:lang/>
        </w:rPr>
        <w:t>ntes para o setor regulador.</w:t>
      </w:r>
      <w:r>
        <w:rPr>
          <w:rFonts w:ascii="Times New Roman" w:hAnsi="Times New Roman" w:cs="Times New Roman"/>
          <w:sz w:val="24"/>
          <w:szCs w:val="24"/>
          <w:lang/>
        </w:rPr>
        <w:t xml:space="preserve"> </w:t>
      </w:r>
      <w:r w:rsidR="00202B3B">
        <w:rPr>
          <w:rFonts w:ascii="Times New Roman" w:hAnsi="Times New Roman" w:cs="Times New Roman"/>
          <w:sz w:val="24"/>
          <w:szCs w:val="24"/>
          <w:lang/>
        </w:rPr>
        <w:t xml:space="preserve">É </w:t>
      </w:r>
      <w:r>
        <w:rPr>
          <w:rFonts w:ascii="Times New Roman" w:hAnsi="Times New Roman" w:cs="Times New Roman"/>
          <w:sz w:val="24"/>
          <w:szCs w:val="24"/>
          <w:lang/>
        </w:rPr>
        <w:t>dessa forma</w:t>
      </w:r>
      <w:r w:rsidR="00202B3B">
        <w:rPr>
          <w:rFonts w:ascii="Times New Roman" w:hAnsi="Times New Roman" w:cs="Times New Roman"/>
          <w:sz w:val="24"/>
          <w:szCs w:val="24"/>
          <w:lang/>
        </w:rPr>
        <w:t>, que eles impedem</w:t>
      </w:r>
      <w:r>
        <w:rPr>
          <w:rFonts w:ascii="Times New Roman" w:hAnsi="Times New Roman" w:cs="Times New Roman"/>
          <w:sz w:val="24"/>
          <w:szCs w:val="24"/>
          <w:lang/>
        </w:rPr>
        <w:t xml:space="preserve"> pessoas com interess</w:t>
      </w:r>
      <w:r w:rsidR="00202B3B">
        <w:rPr>
          <w:rFonts w:ascii="Times New Roman" w:hAnsi="Times New Roman" w:cs="Times New Roman"/>
          <w:sz w:val="24"/>
          <w:szCs w:val="24"/>
          <w:lang/>
        </w:rPr>
        <w:t>e econômico de conseguir o poder</w:t>
      </w:r>
      <w:r>
        <w:rPr>
          <w:rFonts w:ascii="Times New Roman" w:hAnsi="Times New Roman" w:cs="Times New Roman"/>
          <w:sz w:val="24"/>
          <w:szCs w:val="24"/>
          <w:lang/>
        </w:rPr>
        <w:t xml:space="preserve"> </w:t>
      </w:r>
      <w:r w:rsidR="00202B3B">
        <w:rPr>
          <w:rFonts w:ascii="Times New Roman" w:hAnsi="Times New Roman" w:cs="Times New Roman"/>
          <w:sz w:val="24"/>
          <w:szCs w:val="24"/>
          <w:lang/>
        </w:rPr>
        <w:t>midiático, se usam</w:t>
      </w:r>
      <w:r>
        <w:rPr>
          <w:rFonts w:ascii="Times New Roman" w:hAnsi="Times New Roman" w:cs="Times New Roman"/>
          <w:sz w:val="24"/>
          <w:szCs w:val="24"/>
          <w:lang/>
        </w:rPr>
        <w:t xml:space="preserve"> de forma </w:t>
      </w:r>
      <w:r w:rsidR="00202B3B">
        <w:rPr>
          <w:rFonts w:ascii="Times New Roman" w:hAnsi="Times New Roman" w:cs="Times New Roman"/>
          <w:sz w:val="24"/>
          <w:szCs w:val="24"/>
          <w:lang/>
        </w:rPr>
        <w:t>discricionária, o equilíbrio</w:t>
      </w:r>
      <w:r>
        <w:rPr>
          <w:rFonts w:ascii="Times New Roman" w:hAnsi="Times New Roman" w:cs="Times New Roman"/>
          <w:sz w:val="24"/>
          <w:szCs w:val="24"/>
          <w:lang/>
        </w:rPr>
        <w:t xml:space="preserve"> e contrapeso ou até</w:t>
      </w:r>
      <w:r w:rsidR="00202B3B">
        <w:rPr>
          <w:rFonts w:ascii="Times New Roman" w:hAnsi="Times New Roman" w:cs="Times New Roman"/>
          <w:sz w:val="24"/>
          <w:szCs w:val="24"/>
          <w:lang/>
        </w:rPr>
        <w:t xml:space="preserve"> mesmo,</w:t>
      </w:r>
      <w:r>
        <w:rPr>
          <w:rFonts w:ascii="Times New Roman" w:hAnsi="Times New Roman" w:cs="Times New Roman"/>
          <w:sz w:val="24"/>
          <w:szCs w:val="24"/>
          <w:lang/>
        </w:rPr>
        <w:t xml:space="preserve"> indicações pela </w:t>
      </w:r>
      <w:r w:rsidR="00202B3B">
        <w:rPr>
          <w:rFonts w:ascii="Times New Roman" w:hAnsi="Times New Roman" w:cs="Times New Roman"/>
          <w:sz w:val="24"/>
          <w:szCs w:val="24"/>
          <w:lang/>
        </w:rPr>
        <w:t>própria</w:t>
      </w:r>
      <w:r>
        <w:rPr>
          <w:rFonts w:ascii="Times New Roman" w:hAnsi="Times New Roman" w:cs="Times New Roman"/>
          <w:sz w:val="24"/>
          <w:szCs w:val="24"/>
          <w:lang/>
        </w:rPr>
        <w:t xml:space="preserve"> sociedade.</w:t>
      </w:r>
      <w:r w:rsidR="00202B3B">
        <w:rPr>
          <w:rFonts w:ascii="Times New Roman" w:hAnsi="Times New Roman" w:cs="Times New Roman"/>
          <w:sz w:val="24"/>
          <w:szCs w:val="24"/>
          <w:lang/>
        </w:rPr>
        <w:t xml:space="preserve"> (PEREIRA E VIEIRA</w:t>
      </w:r>
      <w:r w:rsidR="00CE7B95">
        <w:rPr>
          <w:rFonts w:ascii="Times New Roman" w:hAnsi="Times New Roman" w:cs="Times New Roman"/>
          <w:sz w:val="24"/>
          <w:szCs w:val="24"/>
          <w:lang/>
        </w:rPr>
        <w:t>, 2010</w:t>
      </w:r>
      <w:proofErr w:type="gramStart"/>
      <w:r w:rsidR="00202B3B">
        <w:rPr>
          <w:rFonts w:ascii="Times New Roman" w:hAnsi="Times New Roman" w:cs="Times New Roman"/>
          <w:sz w:val="24"/>
          <w:szCs w:val="24"/>
          <w:lang/>
        </w:rPr>
        <w:t>)</w:t>
      </w:r>
      <w:proofErr w:type="gramEnd"/>
    </w:p>
    <w:p w:rsidR="002B2B9E" w:rsidRDefault="00202B3B" w:rsidP="00202B3B">
      <w:pPr>
        <w:pStyle w:val="SemEspaamento"/>
        <w:spacing w:line="360" w:lineRule="auto"/>
        <w:ind w:firstLine="708"/>
        <w:jc w:val="both"/>
        <w:rPr>
          <w:rFonts w:ascii="Times New Roman" w:hAnsi="Times New Roman" w:cs="Times New Roman"/>
          <w:sz w:val="24"/>
          <w:szCs w:val="24"/>
          <w:lang/>
        </w:rPr>
      </w:pPr>
      <w:r>
        <w:rPr>
          <w:rFonts w:ascii="Times New Roman" w:hAnsi="Times New Roman" w:cs="Times New Roman"/>
          <w:sz w:val="24"/>
          <w:szCs w:val="24"/>
          <w:lang/>
        </w:rPr>
        <w:t>Continuando segundo o estudo realizado, as entidades reguladoras têm como função:</w:t>
      </w:r>
    </w:p>
    <w:p w:rsidR="00202B3B" w:rsidRDefault="00202B3B" w:rsidP="00202B3B">
      <w:pPr>
        <w:shd w:val="clear" w:color="auto" w:fill="FFFFFF"/>
        <w:spacing w:after="180" w:line="240" w:lineRule="auto"/>
        <w:ind w:left="2268"/>
        <w:jc w:val="both"/>
        <w:rPr>
          <w:rFonts w:ascii="Times New Roman" w:eastAsia="Times New Roman" w:hAnsi="Times New Roman" w:cs="Times New Roman"/>
          <w:color w:val="000000"/>
          <w:sz w:val="20"/>
          <w:szCs w:val="20"/>
          <w:lang w:eastAsia="pt-BR"/>
        </w:rPr>
      </w:pPr>
      <w:r w:rsidRPr="002B2B9E">
        <w:rPr>
          <w:rFonts w:ascii="Times New Roman" w:eastAsia="Times New Roman" w:hAnsi="Times New Roman" w:cs="Times New Roman"/>
          <w:color w:val="000000"/>
          <w:sz w:val="20"/>
          <w:szCs w:val="20"/>
          <w:lang w:eastAsia="pt-BR"/>
        </w:rPr>
        <w:t xml:space="preserve">Com algumas variações entre os países, as entidades reguladoras </w:t>
      </w:r>
      <w:r w:rsidRPr="002B2B9E">
        <w:rPr>
          <w:rFonts w:ascii="Times New Roman" w:eastAsia="Times New Roman" w:hAnsi="Times New Roman" w:cs="Times New Roman"/>
          <w:color w:val="000000"/>
          <w:sz w:val="20"/>
          <w:szCs w:val="20"/>
          <w:u w:val="single"/>
          <w:lang w:eastAsia="pt-BR"/>
        </w:rPr>
        <w:t>cuidam tanto da regulamentação, por meio de normas infralegais, quanto do licenciamento</w:t>
      </w:r>
      <w:r w:rsidRPr="002B2B9E">
        <w:rPr>
          <w:rFonts w:ascii="Times New Roman" w:eastAsia="Times New Roman" w:hAnsi="Times New Roman" w:cs="Times New Roman"/>
          <w:color w:val="000000"/>
          <w:sz w:val="20"/>
          <w:szCs w:val="20"/>
          <w:lang w:eastAsia="pt-BR"/>
        </w:rPr>
        <w:t xml:space="preserve"> (alocação de frequências, por exemplo) </w:t>
      </w:r>
      <w:r w:rsidRPr="002B2B9E">
        <w:rPr>
          <w:rFonts w:ascii="Times New Roman" w:eastAsia="Times New Roman" w:hAnsi="Times New Roman" w:cs="Times New Roman"/>
          <w:color w:val="000000"/>
          <w:sz w:val="20"/>
          <w:szCs w:val="20"/>
          <w:u w:val="single"/>
          <w:lang w:eastAsia="pt-BR"/>
        </w:rPr>
        <w:t>e regulação</w:t>
      </w:r>
      <w:r w:rsidRPr="002B2B9E">
        <w:rPr>
          <w:rFonts w:ascii="Times New Roman" w:eastAsia="Times New Roman" w:hAnsi="Times New Roman" w:cs="Times New Roman"/>
          <w:color w:val="000000"/>
          <w:sz w:val="20"/>
          <w:szCs w:val="20"/>
          <w:lang w:eastAsia="pt-BR"/>
        </w:rPr>
        <w:t xml:space="preserve">, com monitoramento do mercado e tomada de decisões a partir de situações dinâmicas – em alguns casos, promovem arbitragem entre atores privados. Entre as funções dos órgãos reguladores está também </w:t>
      </w:r>
      <w:r w:rsidRPr="002B2B9E">
        <w:rPr>
          <w:rFonts w:ascii="Times New Roman" w:eastAsia="Times New Roman" w:hAnsi="Times New Roman" w:cs="Times New Roman"/>
          <w:color w:val="000000"/>
          <w:sz w:val="20"/>
          <w:szCs w:val="20"/>
          <w:u w:val="single"/>
          <w:lang w:eastAsia="pt-BR"/>
        </w:rPr>
        <w:t>cuidar do monitoramento e fiscalização e aplicar sanções</w:t>
      </w:r>
      <w:r w:rsidRPr="002B2B9E">
        <w:rPr>
          <w:rFonts w:ascii="Times New Roman" w:eastAsia="Times New Roman" w:hAnsi="Times New Roman" w:cs="Times New Roman"/>
          <w:color w:val="000000"/>
          <w:sz w:val="20"/>
          <w:szCs w:val="20"/>
          <w:lang w:eastAsia="pt-BR"/>
        </w:rPr>
        <w:t xml:space="preserve">. Vários deles elaboram pareceres e estudos, funcionando como órgão consultivo para outras instâncias. É possível ainda encontrar nos países pesquisados órgãos reguladores que </w:t>
      </w:r>
      <w:r w:rsidRPr="002B2B9E">
        <w:rPr>
          <w:rFonts w:ascii="Times New Roman" w:eastAsia="Times New Roman" w:hAnsi="Times New Roman" w:cs="Times New Roman"/>
          <w:color w:val="000000"/>
          <w:sz w:val="20"/>
          <w:szCs w:val="20"/>
          <w:u w:val="single"/>
          <w:lang w:eastAsia="pt-BR"/>
        </w:rPr>
        <w:t>definem diretrizes para políticas públicas e promovem o fomento do setor.</w:t>
      </w:r>
      <w:r>
        <w:rPr>
          <w:rFonts w:ascii="Times New Roman" w:eastAsia="Times New Roman" w:hAnsi="Times New Roman" w:cs="Times New Roman"/>
          <w:color w:val="000000"/>
          <w:sz w:val="20"/>
          <w:szCs w:val="20"/>
          <w:u w:val="single"/>
          <w:lang w:eastAsia="pt-BR"/>
        </w:rPr>
        <w:t xml:space="preserve"> </w:t>
      </w:r>
      <w:r>
        <w:rPr>
          <w:rFonts w:ascii="Times New Roman" w:eastAsia="Times New Roman" w:hAnsi="Times New Roman" w:cs="Times New Roman"/>
          <w:color w:val="000000"/>
          <w:sz w:val="20"/>
          <w:szCs w:val="20"/>
          <w:lang w:eastAsia="pt-BR"/>
        </w:rPr>
        <w:t xml:space="preserve">(PEREIRA E </w:t>
      </w:r>
      <w:proofErr w:type="gramStart"/>
      <w:r>
        <w:rPr>
          <w:rFonts w:ascii="Times New Roman" w:eastAsia="Times New Roman" w:hAnsi="Times New Roman" w:cs="Times New Roman"/>
          <w:color w:val="000000"/>
          <w:sz w:val="20"/>
          <w:szCs w:val="20"/>
          <w:lang w:eastAsia="pt-BR"/>
        </w:rPr>
        <w:t>VIEIRA</w:t>
      </w:r>
      <w:r w:rsidR="00CE7B95">
        <w:rPr>
          <w:rFonts w:ascii="Times New Roman" w:eastAsia="Times New Roman" w:hAnsi="Times New Roman" w:cs="Times New Roman"/>
          <w:color w:val="000000"/>
          <w:sz w:val="20"/>
          <w:szCs w:val="20"/>
          <w:lang w:eastAsia="pt-BR"/>
        </w:rPr>
        <w:t>,</w:t>
      </w:r>
      <w:proofErr w:type="gramEnd"/>
      <w:r w:rsidR="00CE7B95">
        <w:rPr>
          <w:rFonts w:ascii="Times New Roman" w:eastAsia="Times New Roman" w:hAnsi="Times New Roman" w:cs="Times New Roman"/>
          <w:color w:val="000000"/>
          <w:sz w:val="20"/>
          <w:szCs w:val="20"/>
          <w:lang w:eastAsia="pt-BR"/>
        </w:rPr>
        <w:t>2010</w:t>
      </w:r>
      <w:r>
        <w:rPr>
          <w:rFonts w:ascii="Times New Roman" w:eastAsia="Times New Roman" w:hAnsi="Times New Roman" w:cs="Times New Roman"/>
          <w:color w:val="000000"/>
          <w:sz w:val="20"/>
          <w:szCs w:val="20"/>
          <w:lang w:eastAsia="pt-BR"/>
        </w:rPr>
        <w:t>)</w:t>
      </w:r>
    </w:p>
    <w:p w:rsidR="00202B3B" w:rsidRDefault="00202B3B" w:rsidP="005B189A">
      <w:pPr>
        <w:shd w:val="clear" w:color="auto" w:fill="FFFFFF"/>
        <w:spacing w:after="18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proofErr w:type="gramStart"/>
      <w:r>
        <w:rPr>
          <w:rFonts w:ascii="Times New Roman" w:eastAsia="Times New Roman" w:hAnsi="Times New Roman" w:cs="Times New Roman"/>
          <w:color w:val="000000"/>
          <w:sz w:val="24"/>
          <w:szCs w:val="24"/>
          <w:lang w:eastAsia="pt-BR"/>
        </w:rPr>
        <w:t xml:space="preserve">Os </w:t>
      </w:r>
      <w:r w:rsidR="005B189A">
        <w:rPr>
          <w:rFonts w:ascii="Times New Roman" w:eastAsia="Times New Roman" w:hAnsi="Times New Roman" w:cs="Times New Roman"/>
          <w:color w:val="000000"/>
          <w:sz w:val="24"/>
          <w:szCs w:val="24"/>
          <w:lang w:eastAsia="pt-BR"/>
        </w:rPr>
        <w:t xml:space="preserve">Órgãos </w:t>
      </w:r>
      <w:r>
        <w:rPr>
          <w:rFonts w:ascii="Times New Roman" w:eastAsia="Times New Roman" w:hAnsi="Times New Roman" w:cs="Times New Roman"/>
          <w:color w:val="000000"/>
          <w:sz w:val="24"/>
          <w:szCs w:val="24"/>
          <w:lang w:eastAsia="pt-BR"/>
        </w:rPr>
        <w:t>também tem</w:t>
      </w:r>
      <w:proofErr w:type="gramEnd"/>
      <w:r>
        <w:rPr>
          <w:rFonts w:ascii="Times New Roman" w:eastAsia="Times New Roman" w:hAnsi="Times New Roman" w:cs="Times New Roman"/>
          <w:color w:val="000000"/>
          <w:sz w:val="24"/>
          <w:szCs w:val="24"/>
          <w:lang w:eastAsia="pt-BR"/>
        </w:rPr>
        <w:t xml:space="preserve"> como pilar a aplicação de regras segundo o interesse </w:t>
      </w:r>
      <w:r w:rsidR="005B189A">
        <w:rPr>
          <w:rFonts w:ascii="Times New Roman" w:eastAsia="Times New Roman" w:hAnsi="Times New Roman" w:cs="Times New Roman"/>
          <w:color w:val="000000"/>
          <w:sz w:val="24"/>
          <w:szCs w:val="24"/>
          <w:lang w:eastAsia="pt-BR"/>
        </w:rPr>
        <w:t>público</w:t>
      </w:r>
      <w:r>
        <w:rPr>
          <w:rFonts w:ascii="Times New Roman" w:eastAsia="Times New Roman" w:hAnsi="Times New Roman" w:cs="Times New Roman"/>
          <w:color w:val="000000"/>
          <w:sz w:val="24"/>
          <w:szCs w:val="24"/>
          <w:lang w:eastAsia="pt-BR"/>
        </w:rPr>
        <w:t xml:space="preserve">, as punições são crescente tendo </w:t>
      </w:r>
      <w:r w:rsidR="005B189A">
        <w:rPr>
          <w:rFonts w:ascii="Times New Roman" w:eastAsia="Times New Roman" w:hAnsi="Times New Roman" w:cs="Times New Roman"/>
          <w:color w:val="000000"/>
          <w:sz w:val="24"/>
          <w:szCs w:val="24"/>
          <w:lang w:eastAsia="pt-BR"/>
        </w:rPr>
        <w:t>c</w:t>
      </w:r>
      <w:r>
        <w:rPr>
          <w:rFonts w:ascii="Times New Roman" w:eastAsia="Times New Roman" w:hAnsi="Times New Roman" w:cs="Times New Roman"/>
          <w:color w:val="000000"/>
          <w:sz w:val="24"/>
          <w:szCs w:val="24"/>
          <w:lang w:eastAsia="pt-BR"/>
        </w:rPr>
        <w:t>o</w:t>
      </w:r>
      <w:r w:rsidR="005B189A">
        <w:rPr>
          <w:rFonts w:ascii="Times New Roman" w:eastAsia="Times New Roman" w:hAnsi="Times New Roman" w:cs="Times New Roman"/>
          <w:color w:val="000000"/>
          <w:sz w:val="24"/>
          <w:szCs w:val="24"/>
          <w:lang w:eastAsia="pt-BR"/>
        </w:rPr>
        <w:t>mo extremo a</w:t>
      </w:r>
      <w:r>
        <w:rPr>
          <w:rFonts w:ascii="Times New Roman" w:eastAsia="Times New Roman" w:hAnsi="Times New Roman" w:cs="Times New Roman"/>
          <w:color w:val="000000"/>
          <w:sz w:val="24"/>
          <w:szCs w:val="24"/>
          <w:lang w:eastAsia="pt-BR"/>
        </w:rPr>
        <w:t xml:space="preserve"> sanção </w:t>
      </w:r>
      <w:r w:rsidR="005B189A">
        <w:rPr>
          <w:rFonts w:ascii="Times New Roman" w:eastAsia="Times New Roman" w:hAnsi="Times New Roman" w:cs="Times New Roman"/>
          <w:color w:val="000000"/>
          <w:sz w:val="24"/>
          <w:szCs w:val="24"/>
          <w:lang w:eastAsia="pt-BR"/>
        </w:rPr>
        <w:t>d</w:t>
      </w:r>
      <w:r>
        <w:rPr>
          <w:rFonts w:ascii="Times New Roman" w:eastAsia="Times New Roman" w:hAnsi="Times New Roman" w:cs="Times New Roman"/>
          <w:color w:val="000000"/>
          <w:sz w:val="24"/>
          <w:szCs w:val="24"/>
          <w:lang w:eastAsia="pt-BR"/>
        </w:rPr>
        <w:t xml:space="preserve">a cassação das concessões. Apesar dessa sanção grave, </w:t>
      </w:r>
      <w:r w:rsidR="005B189A">
        <w:rPr>
          <w:rFonts w:ascii="Times New Roman" w:eastAsia="Times New Roman" w:hAnsi="Times New Roman" w:cs="Times New Roman"/>
          <w:color w:val="000000"/>
          <w:sz w:val="24"/>
          <w:szCs w:val="24"/>
          <w:lang w:eastAsia="pt-BR"/>
        </w:rPr>
        <w:t>diz-se,</w:t>
      </w:r>
      <w:r>
        <w:rPr>
          <w:rFonts w:ascii="Times New Roman" w:eastAsia="Times New Roman" w:hAnsi="Times New Roman" w:cs="Times New Roman"/>
          <w:color w:val="000000"/>
          <w:sz w:val="24"/>
          <w:szCs w:val="24"/>
          <w:lang w:eastAsia="pt-BR"/>
        </w:rPr>
        <w:t xml:space="preserve"> que o objetivo dos órgãos </w:t>
      </w:r>
      <w:r w:rsidR="005B189A">
        <w:rPr>
          <w:rFonts w:ascii="Times New Roman" w:eastAsia="Times New Roman" w:hAnsi="Times New Roman" w:cs="Times New Roman"/>
          <w:color w:val="000000"/>
          <w:sz w:val="24"/>
          <w:szCs w:val="24"/>
          <w:lang w:eastAsia="pt-BR"/>
        </w:rPr>
        <w:t>é solucionar</w:t>
      </w:r>
      <w:r>
        <w:rPr>
          <w:rFonts w:ascii="Times New Roman" w:eastAsia="Times New Roman" w:hAnsi="Times New Roman" w:cs="Times New Roman"/>
          <w:color w:val="000000"/>
          <w:sz w:val="24"/>
          <w:szCs w:val="24"/>
          <w:lang w:eastAsia="pt-BR"/>
        </w:rPr>
        <w:t xml:space="preserve"> os problemas através </w:t>
      </w:r>
      <w:r w:rsidR="005B189A">
        <w:rPr>
          <w:rFonts w:ascii="Times New Roman" w:eastAsia="Times New Roman" w:hAnsi="Times New Roman" w:cs="Times New Roman"/>
          <w:color w:val="000000"/>
          <w:sz w:val="24"/>
          <w:szCs w:val="24"/>
          <w:lang w:eastAsia="pt-BR"/>
        </w:rPr>
        <w:t xml:space="preserve">de punições simples, é dessa maneira que eles conseguem ao mesmo tempo combater a concentração, organizar o espectro e regular o conteúdo. (PEREIRA E </w:t>
      </w:r>
      <w:proofErr w:type="gramStart"/>
      <w:r w:rsidR="005B189A">
        <w:rPr>
          <w:rFonts w:ascii="Times New Roman" w:eastAsia="Times New Roman" w:hAnsi="Times New Roman" w:cs="Times New Roman"/>
          <w:color w:val="000000"/>
          <w:sz w:val="24"/>
          <w:szCs w:val="24"/>
          <w:lang w:eastAsia="pt-BR"/>
        </w:rPr>
        <w:t>VIERA</w:t>
      </w:r>
      <w:r w:rsidR="00CE7B95">
        <w:rPr>
          <w:rFonts w:ascii="Times New Roman" w:eastAsia="Times New Roman" w:hAnsi="Times New Roman" w:cs="Times New Roman"/>
          <w:color w:val="000000"/>
          <w:sz w:val="24"/>
          <w:szCs w:val="24"/>
          <w:lang w:eastAsia="pt-BR"/>
        </w:rPr>
        <w:t>,</w:t>
      </w:r>
      <w:proofErr w:type="gramEnd"/>
      <w:r w:rsidR="00CE7B95">
        <w:rPr>
          <w:rFonts w:ascii="Times New Roman" w:eastAsia="Times New Roman" w:hAnsi="Times New Roman" w:cs="Times New Roman"/>
          <w:color w:val="000000"/>
          <w:sz w:val="24"/>
          <w:szCs w:val="24"/>
          <w:lang w:eastAsia="pt-BR"/>
        </w:rPr>
        <w:t xml:space="preserve"> 2010</w:t>
      </w:r>
      <w:r w:rsidR="005B189A">
        <w:rPr>
          <w:rFonts w:ascii="Times New Roman" w:eastAsia="Times New Roman" w:hAnsi="Times New Roman" w:cs="Times New Roman"/>
          <w:color w:val="000000"/>
          <w:sz w:val="24"/>
          <w:szCs w:val="24"/>
          <w:lang w:eastAsia="pt-BR"/>
        </w:rPr>
        <w:t>)</w:t>
      </w:r>
    </w:p>
    <w:p w:rsidR="00DA6B8C" w:rsidRPr="002B2B9E" w:rsidRDefault="00DA6B8C" w:rsidP="005B189A">
      <w:pPr>
        <w:shd w:val="clear" w:color="auto" w:fill="FFFFFF"/>
        <w:spacing w:after="18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No que </w:t>
      </w:r>
      <w:r w:rsidR="00F61F6F">
        <w:rPr>
          <w:rFonts w:ascii="Times New Roman" w:eastAsia="Times New Roman" w:hAnsi="Times New Roman" w:cs="Times New Roman"/>
          <w:color w:val="000000"/>
          <w:sz w:val="24"/>
          <w:szCs w:val="24"/>
          <w:lang w:eastAsia="pt-BR"/>
        </w:rPr>
        <w:t>tange</w:t>
      </w:r>
      <w:r>
        <w:rPr>
          <w:rFonts w:ascii="Times New Roman" w:eastAsia="Times New Roman" w:hAnsi="Times New Roman" w:cs="Times New Roman"/>
          <w:color w:val="000000"/>
          <w:sz w:val="24"/>
          <w:szCs w:val="24"/>
          <w:lang w:eastAsia="pt-BR"/>
        </w:rPr>
        <w:t xml:space="preserve"> que os fins das pesquisas chegaram à “conclusão” que, em maior ou menos grau, os órgãos</w:t>
      </w:r>
      <w:r w:rsidR="00F61F6F">
        <w:rPr>
          <w:rFonts w:ascii="Times New Roman" w:eastAsia="Times New Roman" w:hAnsi="Times New Roman" w:cs="Times New Roman"/>
          <w:color w:val="000000"/>
          <w:sz w:val="24"/>
          <w:szCs w:val="24"/>
          <w:lang w:eastAsia="pt-BR"/>
        </w:rPr>
        <w:t xml:space="preserve"> tem característica de</w:t>
      </w:r>
      <w:r>
        <w:rPr>
          <w:rFonts w:ascii="Times New Roman" w:eastAsia="Times New Roman" w:hAnsi="Times New Roman" w:cs="Times New Roman"/>
          <w:color w:val="000000"/>
          <w:sz w:val="24"/>
          <w:szCs w:val="24"/>
          <w:lang w:eastAsia="pt-BR"/>
        </w:rPr>
        <w:t xml:space="preserve"> </w:t>
      </w:r>
      <w:r w:rsidR="00F61F6F">
        <w:rPr>
          <w:rFonts w:ascii="Times New Roman" w:eastAsia="Times New Roman" w:hAnsi="Times New Roman" w:cs="Times New Roman"/>
          <w:color w:val="000000"/>
          <w:sz w:val="24"/>
          <w:szCs w:val="24"/>
          <w:lang w:eastAsia="pt-BR"/>
        </w:rPr>
        <w:t xml:space="preserve">transparência e incorporação na sua função </w:t>
      </w:r>
      <w:proofErr w:type="gramStart"/>
      <w:r w:rsidR="00F61F6F">
        <w:rPr>
          <w:rFonts w:ascii="Times New Roman" w:eastAsia="Times New Roman" w:hAnsi="Times New Roman" w:cs="Times New Roman"/>
          <w:color w:val="000000"/>
          <w:sz w:val="24"/>
          <w:szCs w:val="24"/>
          <w:lang w:eastAsia="pt-BR"/>
        </w:rPr>
        <w:t>a</w:t>
      </w:r>
      <w:proofErr w:type="gramEnd"/>
      <w:r w:rsidR="00F61F6F">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participação</w:t>
      </w:r>
      <w:r w:rsidR="00F61F6F">
        <w:rPr>
          <w:rFonts w:ascii="Times New Roman" w:eastAsia="Times New Roman" w:hAnsi="Times New Roman" w:cs="Times New Roman"/>
          <w:color w:val="000000"/>
          <w:sz w:val="24"/>
          <w:szCs w:val="24"/>
          <w:lang w:eastAsia="pt-BR"/>
        </w:rPr>
        <w:t xml:space="preserve"> ativa da sociedade. (PEREIRA E VIEIRA</w:t>
      </w:r>
      <w:r w:rsidR="00CE7B95">
        <w:rPr>
          <w:rFonts w:ascii="Times New Roman" w:eastAsia="Times New Roman" w:hAnsi="Times New Roman" w:cs="Times New Roman"/>
          <w:color w:val="000000"/>
          <w:sz w:val="24"/>
          <w:szCs w:val="24"/>
          <w:lang w:eastAsia="pt-BR"/>
        </w:rPr>
        <w:t>, 2010</w:t>
      </w:r>
      <w:proofErr w:type="gramStart"/>
      <w:r w:rsidR="00F61F6F">
        <w:rPr>
          <w:rFonts w:ascii="Times New Roman" w:eastAsia="Times New Roman" w:hAnsi="Times New Roman" w:cs="Times New Roman"/>
          <w:color w:val="000000"/>
          <w:sz w:val="24"/>
          <w:szCs w:val="24"/>
          <w:lang w:eastAsia="pt-BR"/>
        </w:rPr>
        <w:t>)</w:t>
      </w:r>
      <w:proofErr w:type="gramEnd"/>
    </w:p>
    <w:p w:rsidR="00237155" w:rsidRDefault="00237155" w:rsidP="00EE0318">
      <w:pPr>
        <w:pStyle w:val="SemEspaamento"/>
        <w:spacing w:line="360" w:lineRule="auto"/>
        <w:jc w:val="both"/>
        <w:rPr>
          <w:rFonts w:ascii="Times New Roman" w:hAnsi="Times New Roman" w:cs="Times New Roman"/>
          <w:sz w:val="20"/>
          <w:szCs w:val="20"/>
          <w:lang/>
        </w:rPr>
      </w:pPr>
    </w:p>
    <w:p w:rsidR="00DA6B8C" w:rsidRDefault="00F61F6F" w:rsidP="00EE0318">
      <w:pPr>
        <w:pStyle w:val="SemEspaamento"/>
        <w:spacing w:line="360" w:lineRule="auto"/>
        <w:jc w:val="both"/>
        <w:rPr>
          <w:rFonts w:ascii="Times New Roman" w:hAnsi="Times New Roman" w:cs="Times New Roman"/>
          <w:sz w:val="24"/>
          <w:szCs w:val="24"/>
          <w:lang/>
        </w:rPr>
      </w:pPr>
      <w:r>
        <w:rPr>
          <w:rFonts w:ascii="Times New Roman" w:hAnsi="Times New Roman" w:cs="Times New Roman"/>
          <w:sz w:val="24"/>
          <w:szCs w:val="24"/>
          <w:lang/>
        </w:rPr>
        <w:t>3.1 IMPLICAÇÕES POSITIVAS</w:t>
      </w:r>
    </w:p>
    <w:p w:rsidR="00523E80" w:rsidRDefault="00F61F6F" w:rsidP="00EE0318">
      <w:pPr>
        <w:pStyle w:val="SemEspaamento"/>
        <w:spacing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F61F6F" w:rsidRDefault="00F61F6F" w:rsidP="00523E80">
      <w:pPr>
        <w:pStyle w:val="SemEspaamento"/>
        <w:spacing w:line="360" w:lineRule="auto"/>
        <w:ind w:firstLine="708"/>
        <w:jc w:val="both"/>
        <w:rPr>
          <w:rFonts w:ascii="Times New Roman" w:hAnsi="Times New Roman" w:cs="Times New Roman"/>
          <w:sz w:val="24"/>
          <w:szCs w:val="24"/>
          <w:lang/>
        </w:rPr>
      </w:pPr>
      <w:r>
        <w:rPr>
          <w:rFonts w:ascii="Times New Roman" w:hAnsi="Times New Roman" w:cs="Times New Roman"/>
          <w:sz w:val="24"/>
          <w:szCs w:val="24"/>
          <w:lang/>
        </w:rPr>
        <w:t xml:space="preserve">Apesar dos seguintes órgãos variarem de pais para pais, eles tem a capacidade de solucionar problemas de grande dificuldade de solução na atualidade. Ressalta-se, que não há um esvaziamento na liberdade de expressão, pois a censura não é </w:t>
      </w:r>
      <w:proofErr w:type="gramStart"/>
      <w:r>
        <w:rPr>
          <w:rFonts w:ascii="Times New Roman" w:hAnsi="Times New Roman" w:cs="Times New Roman"/>
          <w:sz w:val="24"/>
          <w:szCs w:val="24"/>
          <w:lang/>
        </w:rPr>
        <w:t>previa.</w:t>
      </w:r>
      <w:proofErr w:type="gramEnd"/>
      <w:r w:rsidR="003A314F">
        <w:rPr>
          <w:rFonts w:ascii="Times New Roman" w:hAnsi="Times New Roman" w:cs="Times New Roman"/>
          <w:sz w:val="24"/>
          <w:szCs w:val="24"/>
          <w:lang/>
        </w:rPr>
        <w:t>( PEREITA E VIEIRA</w:t>
      </w:r>
      <w:r w:rsidR="00CE7B95">
        <w:rPr>
          <w:rFonts w:ascii="Times New Roman" w:hAnsi="Times New Roman" w:cs="Times New Roman"/>
          <w:sz w:val="24"/>
          <w:szCs w:val="24"/>
          <w:lang/>
        </w:rPr>
        <w:t>, 2010</w:t>
      </w:r>
      <w:r w:rsidR="003A314F">
        <w:rPr>
          <w:rFonts w:ascii="Times New Roman" w:hAnsi="Times New Roman" w:cs="Times New Roman"/>
          <w:sz w:val="24"/>
          <w:szCs w:val="24"/>
          <w:lang/>
        </w:rPr>
        <w:t>)</w:t>
      </w:r>
      <w:r>
        <w:rPr>
          <w:rFonts w:ascii="Times New Roman" w:hAnsi="Times New Roman" w:cs="Times New Roman"/>
          <w:sz w:val="24"/>
          <w:szCs w:val="24"/>
          <w:lang/>
        </w:rPr>
        <w:t xml:space="preserve"> Eles possuem medida de proteção </w:t>
      </w:r>
      <w:r w:rsidRPr="00F61F6F">
        <w:rPr>
          <w:rFonts w:ascii="Times New Roman" w:hAnsi="Times New Roman" w:cs="Times New Roman"/>
          <w:sz w:val="24"/>
          <w:szCs w:val="24"/>
          <w:lang/>
        </w:rPr>
        <w:t>com</w:t>
      </w:r>
      <w:r>
        <w:rPr>
          <w:rFonts w:ascii="Times New Roman" w:hAnsi="Times New Roman" w:cs="Times New Roman"/>
          <w:sz w:val="24"/>
          <w:szCs w:val="24"/>
          <w:lang/>
        </w:rPr>
        <w:t>o:</w:t>
      </w:r>
    </w:p>
    <w:p w:rsidR="003A314F" w:rsidRDefault="003A314F" w:rsidP="003A314F">
      <w:pPr>
        <w:pStyle w:val="SemEspaamento"/>
        <w:ind w:left="2268"/>
        <w:jc w:val="both"/>
        <w:rPr>
          <w:rFonts w:ascii="Times New Roman" w:hAnsi="Times New Roman" w:cs="Times New Roman"/>
          <w:color w:val="000000"/>
          <w:sz w:val="20"/>
          <w:szCs w:val="20"/>
          <w:shd w:val="clear" w:color="auto" w:fill="FFFFFF"/>
        </w:rPr>
      </w:pPr>
      <w:r w:rsidRPr="003A314F">
        <w:rPr>
          <w:rFonts w:ascii="Times New Roman" w:hAnsi="Times New Roman" w:cs="Times New Roman"/>
          <w:color w:val="000000"/>
          <w:sz w:val="20"/>
          <w:szCs w:val="20"/>
          <w:shd w:val="clear" w:color="auto" w:fill="FFFFFF"/>
        </w:rPr>
        <w:t xml:space="preserve">Todos eles têm medida de proteção a crianças e adolescentes, </w:t>
      </w:r>
      <w:proofErr w:type="gramStart"/>
      <w:r w:rsidRPr="003A314F">
        <w:rPr>
          <w:rFonts w:ascii="Times New Roman" w:hAnsi="Times New Roman" w:cs="Times New Roman"/>
          <w:color w:val="000000"/>
          <w:sz w:val="20"/>
          <w:szCs w:val="20"/>
          <w:shd w:val="clear" w:color="auto" w:fill="FFFFFF"/>
        </w:rPr>
        <w:t>restrições a ofensas pessoais e violações de privacidade, garantia</w:t>
      </w:r>
      <w:proofErr w:type="gramEnd"/>
      <w:r w:rsidRPr="003A314F">
        <w:rPr>
          <w:rFonts w:ascii="Times New Roman" w:hAnsi="Times New Roman" w:cs="Times New Roman"/>
          <w:color w:val="000000"/>
          <w:sz w:val="20"/>
          <w:szCs w:val="20"/>
          <w:shd w:val="clear" w:color="auto" w:fill="FFFFFF"/>
        </w:rPr>
        <w:t xml:space="preserve"> de direito de resposta, promoção de conteúdo nacional, diversidade regional interna ao país e de grupos linguísticos minoritários, acessibilidade de pessoas com deficiência, além de regras para publicidade comercial, em especial de bebidas alcoólicas, medicamentos e daquela voltada ao público infantil. Reino Unido, França, Alemanha, </w:t>
      </w:r>
      <w:proofErr w:type="spellStart"/>
      <w:r w:rsidRPr="003A314F">
        <w:rPr>
          <w:rFonts w:ascii="Times New Roman" w:hAnsi="Times New Roman" w:cs="Times New Roman"/>
          <w:color w:val="000000"/>
          <w:sz w:val="20"/>
          <w:szCs w:val="20"/>
          <w:shd w:val="clear" w:color="auto" w:fill="FFFFFF"/>
        </w:rPr>
        <w:t>Cantalunha</w:t>
      </w:r>
      <w:proofErr w:type="spellEnd"/>
      <w:r w:rsidRPr="003A314F">
        <w:rPr>
          <w:rFonts w:ascii="Times New Roman" w:hAnsi="Times New Roman" w:cs="Times New Roman"/>
          <w:color w:val="000000"/>
          <w:sz w:val="20"/>
          <w:szCs w:val="20"/>
          <w:shd w:val="clear" w:color="auto" w:fill="FFFFFF"/>
        </w:rPr>
        <w:t xml:space="preserve"> e Bósnia e </w:t>
      </w:r>
      <w:proofErr w:type="spellStart"/>
      <w:r w:rsidRPr="003A314F">
        <w:rPr>
          <w:rFonts w:ascii="Times New Roman" w:hAnsi="Times New Roman" w:cs="Times New Roman"/>
          <w:color w:val="000000"/>
          <w:sz w:val="20"/>
          <w:szCs w:val="20"/>
          <w:shd w:val="clear" w:color="auto" w:fill="FFFFFF"/>
        </w:rPr>
        <w:t>Herzegovina</w:t>
      </w:r>
      <w:proofErr w:type="spellEnd"/>
      <w:r w:rsidRPr="003A314F">
        <w:rPr>
          <w:rFonts w:ascii="Times New Roman" w:hAnsi="Times New Roman" w:cs="Times New Roman"/>
          <w:color w:val="000000"/>
          <w:sz w:val="20"/>
          <w:szCs w:val="20"/>
          <w:shd w:val="clear" w:color="auto" w:fill="FFFFFF"/>
        </w:rPr>
        <w:t xml:space="preserve"> trabalham ainda com questões de imparcialidade e pluralidade de visões na cobertura jornalística e com a promoção da diversidade de conteúdo.</w:t>
      </w:r>
      <w:r>
        <w:rPr>
          <w:rFonts w:ascii="Times New Roman" w:hAnsi="Times New Roman" w:cs="Times New Roman"/>
          <w:color w:val="000000"/>
          <w:sz w:val="20"/>
          <w:szCs w:val="20"/>
          <w:shd w:val="clear" w:color="auto" w:fill="FFFFFF"/>
        </w:rPr>
        <w:t xml:space="preserve"> </w:t>
      </w:r>
      <w:proofErr w:type="gramStart"/>
      <w:r>
        <w:rPr>
          <w:rFonts w:ascii="Times New Roman" w:hAnsi="Times New Roman" w:cs="Times New Roman"/>
          <w:color w:val="000000"/>
          <w:sz w:val="20"/>
          <w:szCs w:val="20"/>
          <w:shd w:val="clear" w:color="auto" w:fill="FFFFFF"/>
        </w:rPr>
        <w:t xml:space="preserve">( </w:t>
      </w:r>
      <w:proofErr w:type="gramEnd"/>
      <w:r>
        <w:rPr>
          <w:rFonts w:ascii="Times New Roman" w:hAnsi="Times New Roman" w:cs="Times New Roman"/>
          <w:color w:val="000000"/>
          <w:sz w:val="20"/>
          <w:szCs w:val="20"/>
          <w:shd w:val="clear" w:color="auto" w:fill="FFFFFF"/>
        </w:rPr>
        <w:t>PEREIRA E VIEIRA</w:t>
      </w:r>
      <w:r w:rsidR="00CE7B95">
        <w:rPr>
          <w:rFonts w:ascii="Times New Roman" w:hAnsi="Times New Roman" w:cs="Times New Roman"/>
          <w:color w:val="000000"/>
          <w:sz w:val="20"/>
          <w:szCs w:val="20"/>
          <w:shd w:val="clear" w:color="auto" w:fill="FFFFFF"/>
        </w:rPr>
        <w:t>,2010</w:t>
      </w:r>
      <w:r>
        <w:rPr>
          <w:rFonts w:ascii="Times New Roman" w:hAnsi="Times New Roman" w:cs="Times New Roman"/>
          <w:color w:val="000000"/>
          <w:sz w:val="20"/>
          <w:szCs w:val="20"/>
          <w:shd w:val="clear" w:color="auto" w:fill="FFFFFF"/>
        </w:rPr>
        <w:t>)</w:t>
      </w:r>
    </w:p>
    <w:p w:rsidR="003A314F" w:rsidRDefault="003A314F" w:rsidP="003A314F">
      <w:pPr>
        <w:pStyle w:val="SemEspaamento"/>
        <w:ind w:firstLine="708"/>
        <w:jc w:val="both"/>
        <w:rPr>
          <w:rFonts w:ascii="Times New Roman" w:hAnsi="Times New Roman" w:cs="Times New Roman"/>
          <w:color w:val="000000"/>
          <w:sz w:val="24"/>
          <w:szCs w:val="24"/>
          <w:shd w:val="clear" w:color="auto" w:fill="FFFFFF"/>
        </w:rPr>
      </w:pPr>
    </w:p>
    <w:p w:rsidR="003A314F" w:rsidRDefault="003A314F" w:rsidP="002B3D0E">
      <w:pPr>
        <w:pStyle w:val="SemEspaamento"/>
        <w:spacing w:line="360" w:lineRule="auto"/>
        <w:ind w:firstLine="709"/>
        <w:jc w:val="both"/>
        <w:rPr>
          <w:rFonts w:ascii="Times New Roman" w:hAnsi="Times New Roman" w:cs="Times New Roman"/>
          <w:color w:val="000000"/>
          <w:sz w:val="24"/>
          <w:szCs w:val="24"/>
          <w:shd w:val="clear" w:color="auto" w:fill="FFFFFF"/>
        </w:rPr>
      </w:pPr>
      <w:r w:rsidRPr="003A314F">
        <w:rPr>
          <w:rFonts w:ascii="Times New Roman" w:hAnsi="Times New Roman" w:cs="Times New Roman"/>
          <w:color w:val="000000"/>
          <w:sz w:val="24"/>
          <w:szCs w:val="24"/>
          <w:shd w:val="clear" w:color="auto" w:fill="FFFFFF"/>
        </w:rPr>
        <w:t xml:space="preserve">No </w:t>
      </w:r>
      <w:r w:rsidR="00480F41" w:rsidRPr="003A314F">
        <w:rPr>
          <w:rFonts w:ascii="Times New Roman" w:hAnsi="Times New Roman" w:cs="Times New Roman"/>
          <w:color w:val="000000"/>
          <w:sz w:val="24"/>
          <w:szCs w:val="24"/>
          <w:shd w:val="clear" w:color="auto" w:fill="FFFFFF"/>
        </w:rPr>
        <w:t xml:space="preserve">mais, </w:t>
      </w:r>
      <w:r>
        <w:rPr>
          <w:rFonts w:ascii="Times New Roman" w:hAnsi="Times New Roman" w:cs="Times New Roman"/>
          <w:color w:val="000000"/>
          <w:sz w:val="24"/>
          <w:szCs w:val="24"/>
          <w:shd w:val="clear" w:color="auto" w:fill="FFFFFF"/>
        </w:rPr>
        <w:t xml:space="preserve">durante um </w:t>
      </w:r>
      <w:r w:rsidR="002B3D0E">
        <w:rPr>
          <w:rFonts w:ascii="Times New Roman" w:hAnsi="Times New Roman" w:cs="Times New Roman"/>
          <w:color w:val="000000"/>
          <w:sz w:val="24"/>
          <w:szCs w:val="24"/>
          <w:shd w:val="clear" w:color="auto" w:fill="FFFFFF"/>
        </w:rPr>
        <w:t>S</w:t>
      </w:r>
      <w:r w:rsidR="00480F41">
        <w:rPr>
          <w:rFonts w:ascii="Times New Roman" w:hAnsi="Times New Roman" w:cs="Times New Roman"/>
          <w:color w:val="000000"/>
          <w:sz w:val="24"/>
          <w:szCs w:val="24"/>
          <w:shd w:val="clear" w:color="auto" w:fill="FFFFFF"/>
        </w:rPr>
        <w:t>eminário</w:t>
      </w:r>
      <w:r w:rsidR="002B3D0E">
        <w:rPr>
          <w:rFonts w:ascii="Times New Roman" w:hAnsi="Times New Roman" w:cs="Times New Roman"/>
          <w:color w:val="000000"/>
          <w:sz w:val="24"/>
          <w:szCs w:val="24"/>
          <w:shd w:val="clear" w:color="auto" w:fill="FFFFFF"/>
        </w:rPr>
        <w:t xml:space="preserve"> Internacional Infância e Comunicação, realizado nos dias 6,7 e 8 de março do presente ano em</w:t>
      </w:r>
      <w:r>
        <w:rPr>
          <w:rFonts w:ascii="Times New Roman" w:hAnsi="Times New Roman" w:cs="Times New Roman"/>
          <w:color w:val="000000"/>
          <w:sz w:val="24"/>
          <w:szCs w:val="24"/>
          <w:shd w:val="clear" w:color="auto" w:fill="FFFFFF"/>
        </w:rPr>
        <w:t xml:space="preserve"> </w:t>
      </w:r>
      <w:r w:rsidR="002B3D0E">
        <w:rPr>
          <w:rFonts w:ascii="Times New Roman" w:hAnsi="Times New Roman" w:cs="Times New Roman"/>
          <w:color w:val="000000"/>
          <w:sz w:val="24"/>
          <w:szCs w:val="24"/>
          <w:shd w:val="clear" w:color="auto" w:fill="FFFFFF"/>
        </w:rPr>
        <w:t>Brasília,</w:t>
      </w:r>
      <w:r w:rsidR="00480F41">
        <w:rPr>
          <w:rFonts w:ascii="Times New Roman" w:hAnsi="Times New Roman" w:cs="Times New Roman"/>
          <w:color w:val="000000"/>
          <w:sz w:val="24"/>
          <w:szCs w:val="24"/>
          <w:shd w:val="clear" w:color="auto" w:fill="FFFFFF"/>
        </w:rPr>
        <w:t xml:space="preserve"> é de grande relevância destacar algumas </w:t>
      </w:r>
      <w:r w:rsidR="002B3D0E">
        <w:rPr>
          <w:rFonts w:ascii="Times New Roman" w:hAnsi="Times New Roman" w:cs="Times New Roman"/>
          <w:color w:val="000000"/>
          <w:sz w:val="24"/>
          <w:szCs w:val="24"/>
          <w:shd w:val="clear" w:color="auto" w:fill="FFFFFF"/>
        </w:rPr>
        <w:t>pronunciações</w:t>
      </w:r>
      <w:r w:rsidR="00480F41">
        <w:rPr>
          <w:rFonts w:ascii="Times New Roman" w:hAnsi="Times New Roman" w:cs="Times New Roman"/>
          <w:color w:val="000000"/>
          <w:sz w:val="24"/>
          <w:szCs w:val="24"/>
          <w:shd w:val="clear" w:color="auto" w:fill="FFFFFF"/>
        </w:rPr>
        <w:t xml:space="preserve"> feitas sobre suposta criação de </w:t>
      </w:r>
      <w:r w:rsidR="002B3D0E">
        <w:rPr>
          <w:rFonts w:ascii="Times New Roman" w:hAnsi="Times New Roman" w:cs="Times New Roman"/>
          <w:color w:val="000000"/>
          <w:sz w:val="24"/>
          <w:szCs w:val="24"/>
          <w:shd w:val="clear" w:color="auto" w:fill="FFFFFF"/>
        </w:rPr>
        <w:t>Órgãos</w:t>
      </w:r>
      <w:r w:rsidR="00480F41">
        <w:rPr>
          <w:rFonts w:ascii="Times New Roman" w:hAnsi="Times New Roman" w:cs="Times New Roman"/>
          <w:color w:val="000000"/>
          <w:sz w:val="24"/>
          <w:szCs w:val="24"/>
          <w:shd w:val="clear" w:color="auto" w:fill="FFFFFF"/>
        </w:rPr>
        <w:t xml:space="preserve"> Reguladores de </w:t>
      </w:r>
      <w:proofErr w:type="spellStart"/>
      <w:r w:rsidR="002B3D0E">
        <w:rPr>
          <w:rFonts w:ascii="Times New Roman" w:hAnsi="Times New Roman" w:cs="Times New Roman"/>
          <w:color w:val="000000"/>
          <w:sz w:val="24"/>
          <w:szCs w:val="24"/>
          <w:shd w:val="clear" w:color="auto" w:fill="FFFFFF"/>
        </w:rPr>
        <w:t>Mídi</w:t>
      </w:r>
      <w:proofErr w:type="spellEnd"/>
      <w:r w:rsidR="00523E80">
        <w:rPr>
          <w:rFonts w:ascii="Times New Roman" w:hAnsi="Times New Roman" w:cs="Times New Roman"/>
          <w:color w:val="000000"/>
          <w:sz w:val="24"/>
          <w:szCs w:val="24"/>
          <w:shd w:val="clear" w:color="auto" w:fill="FFFFFF"/>
        </w:rPr>
        <w:t xml:space="preserve"> </w:t>
      </w:r>
      <w:proofErr w:type="gramStart"/>
      <w:r w:rsidR="002B3D0E">
        <w:rPr>
          <w:rFonts w:ascii="Times New Roman" w:hAnsi="Times New Roman" w:cs="Times New Roman"/>
          <w:color w:val="000000"/>
          <w:sz w:val="24"/>
          <w:szCs w:val="24"/>
          <w:shd w:val="clear" w:color="auto" w:fill="FFFFFF"/>
        </w:rPr>
        <w:t>a</w:t>
      </w:r>
      <w:r w:rsidR="00523E80">
        <w:rPr>
          <w:rFonts w:ascii="Times New Roman" w:hAnsi="Times New Roman" w:cs="Times New Roman"/>
          <w:color w:val="000000"/>
          <w:sz w:val="24"/>
          <w:szCs w:val="24"/>
          <w:shd w:val="clear" w:color="auto" w:fill="FFFFFF"/>
        </w:rPr>
        <w:t>(</w:t>
      </w:r>
      <w:proofErr w:type="gramEnd"/>
      <w:r w:rsidR="00523E80">
        <w:rPr>
          <w:rFonts w:ascii="Times New Roman" w:hAnsi="Times New Roman" w:cs="Times New Roman"/>
          <w:color w:val="000000"/>
          <w:sz w:val="24"/>
          <w:szCs w:val="24"/>
          <w:shd w:val="clear" w:color="auto" w:fill="FFFFFF"/>
        </w:rPr>
        <w:t>SANTINI, 2013)</w:t>
      </w:r>
      <w:r w:rsidR="002B3D0E">
        <w:rPr>
          <w:rFonts w:ascii="Times New Roman" w:hAnsi="Times New Roman" w:cs="Times New Roman"/>
          <w:color w:val="000000"/>
          <w:sz w:val="24"/>
          <w:szCs w:val="24"/>
          <w:shd w:val="clear" w:color="auto" w:fill="FFFFFF"/>
        </w:rPr>
        <w:t xml:space="preserve">. Frank Willian La </w:t>
      </w:r>
      <w:proofErr w:type="spellStart"/>
      <w:r w:rsidR="002B3D0E">
        <w:rPr>
          <w:rFonts w:ascii="Times New Roman" w:hAnsi="Times New Roman" w:cs="Times New Roman"/>
          <w:color w:val="000000"/>
          <w:sz w:val="24"/>
          <w:szCs w:val="24"/>
          <w:shd w:val="clear" w:color="auto" w:fill="FFFFFF"/>
        </w:rPr>
        <w:t>Rue</w:t>
      </w:r>
      <w:proofErr w:type="spellEnd"/>
      <w:r w:rsidR="002B3D0E">
        <w:rPr>
          <w:rFonts w:ascii="Times New Roman" w:hAnsi="Times New Roman" w:cs="Times New Roman"/>
          <w:color w:val="000000"/>
          <w:sz w:val="24"/>
          <w:szCs w:val="24"/>
          <w:shd w:val="clear" w:color="auto" w:fill="FFFFFF"/>
        </w:rPr>
        <w:t xml:space="preserve"> defende: </w:t>
      </w:r>
      <w:r w:rsidR="00480F41">
        <w:rPr>
          <w:rFonts w:ascii="Times New Roman" w:hAnsi="Times New Roman" w:cs="Times New Roman"/>
          <w:vanish/>
          <w:color w:val="000000"/>
          <w:sz w:val="24"/>
          <w:szCs w:val="24"/>
          <w:shd w:val="clear" w:color="auto" w:fill="FFFFFF"/>
        </w:rPr>
        <w:t>ta, promoçamente de cenas para proteçdos problemas mais discutidos na atualidade.guem tirar pess</w:t>
      </w:r>
    </w:p>
    <w:p w:rsidR="002B3D0E" w:rsidRPr="002B3D0E" w:rsidRDefault="002B3D0E" w:rsidP="002B3D0E">
      <w:pPr>
        <w:pStyle w:val="SemEspaamen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Pr="002B3D0E">
        <w:rPr>
          <w:rFonts w:ascii="Times New Roman" w:hAnsi="Times New Roman" w:cs="Times New Roman"/>
          <w:color w:val="000000"/>
          <w:sz w:val="20"/>
          <w:szCs w:val="20"/>
          <w:shd w:val="clear" w:color="auto" w:fill="FFFFFF"/>
        </w:rPr>
        <w:t>A concentração de mídias traz concentração de poder político e isso atenta não só contra o direito à diversidade, mas também contra a democracia</w:t>
      </w:r>
      <w:r>
        <w:rPr>
          <w:rFonts w:ascii="Times New Roman" w:hAnsi="Times New Roman" w:cs="Times New Roman"/>
          <w:color w:val="000000"/>
          <w:sz w:val="20"/>
          <w:szCs w:val="20"/>
          <w:shd w:val="clear" w:color="auto" w:fill="FFFFFF"/>
        </w:rPr>
        <w:t>’.</w:t>
      </w:r>
      <w:r w:rsidRPr="002B3D0E">
        <w:rPr>
          <w:rFonts w:ascii="Times New Roman" w:hAnsi="Times New Roman" w:cs="Times New Roman"/>
          <w:color w:val="000000"/>
          <w:sz w:val="20"/>
          <w:szCs w:val="20"/>
          <w:shd w:val="clear" w:color="auto" w:fill="FFFFFF"/>
        </w:rPr>
        <w:t xml:space="preserve"> </w:t>
      </w:r>
    </w:p>
    <w:p w:rsidR="002B3D0E" w:rsidRDefault="002B3D0E" w:rsidP="002B3D0E">
      <w:pPr>
        <w:pStyle w:val="SemEspaamen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Pr="002B3D0E">
        <w:rPr>
          <w:rFonts w:ascii="Times New Roman" w:hAnsi="Times New Roman" w:cs="Times New Roman"/>
          <w:color w:val="000000"/>
          <w:sz w:val="20"/>
          <w:szCs w:val="20"/>
          <w:shd w:val="clear" w:color="auto" w:fill="FFFFFF"/>
        </w:rPr>
        <w:t>Na Améric</w:t>
      </w:r>
      <w:r>
        <w:rPr>
          <w:rFonts w:ascii="Times New Roman" w:hAnsi="Times New Roman" w:cs="Times New Roman"/>
          <w:color w:val="000000"/>
          <w:sz w:val="20"/>
          <w:szCs w:val="20"/>
          <w:shd w:val="clear" w:color="auto" w:fill="FFFFFF"/>
        </w:rPr>
        <w:t>a</w:t>
      </w:r>
      <w:r w:rsidRPr="002B3D0E">
        <w:rPr>
          <w:rFonts w:ascii="Times New Roman" w:hAnsi="Times New Roman" w:cs="Times New Roman"/>
          <w:color w:val="000000"/>
          <w:sz w:val="20"/>
          <w:szCs w:val="20"/>
          <w:shd w:val="clear" w:color="auto" w:fill="FFFFFF"/>
        </w:rPr>
        <w:t xml:space="preserve"> Latina, temos uma visão excessivamente comercial [da comunicação] e isso faz mal para a sociedade. Em outros lugares, a comunicação é prioritariamente públ</w:t>
      </w:r>
      <w:r>
        <w:rPr>
          <w:rFonts w:ascii="Times New Roman" w:hAnsi="Times New Roman" w:cs="Times New Roman"/>
          <w:color w:val="000000"/>
          <w:sz w:val="20"/>
          <w:szCs w:val="20"/>
          <w:shd w:val="clear" w:color="auto" w:fill="FFFFFF"/>
        </w:rPr>
        <w:t xml:space="preserve">ica com diversidade </w:t>
      </w:r>
      <w:proofErr w:type="spellStart"/>
      <w:r>
        <w:rPr>
          <w:rFonts w:ascii="Times New Roman" w:hAnsi="Times New Roman" w:cs="Times New Roman"/>
          <w:color w:val="000000"/>
          <w:sz w:val="20"/>
          <w:szCs w:val="20"/>
          <w:shd w:val="clear" w:color="auto" w:fill="FFFFFF"/>
        </w:rPr>
        <w:t>etno-social</w:t>
      </w:r>
      <w:proofErr w:type="spellEnd"/>
      <w:proofErr w:type="gramStart"/>
      <w:r>
        <w:rPr>
          <w:rFonts w:ascii="Times New Roman" w:hAnsi="Times New Roman" w:cs="Times New Roman"/>
          <w:color w:val="000000"/>
          <w:sz w:val="20"/>
          <w:szCs w:val="20"/>
          <w:shd w:val="clear" w:color="auto" w:fill="FFFFFF"/>
        </w:rPr>
        <w:t>’</w:t>
      </w:r>
      <w:proofErr w:type="gramEnd"/>
    </w:p>
    <w:p w:rsidR="002B3D0E" w:rsidRPr="002B3D0E" w:rsidRDefault="002B3D0E" w:rsidP="002B3D0E">
      <w:pPr>
        <w:pStyle w:val="SemEspaamen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2B3D0E">
        <w:rPr>
          <w:rFonts w:ascii="Times New Roman" w:hAnsi="Times New Roman" w:cs="Times New Roman"/>
          <w:color w:val="000000"/>
          <w:sz w:val="20"/>
          <w:szCs w:val="20"/>
          <w:shd w:val="clear" w:color="auto" w:fill="FFFFFF"/>
        </w:rPr>
        <w:t xml:space="preserve">A mídia comercial é legítima, sem problemas, mas não deve prevalecer de forma absoluta. O direito </w:t>
      </w:r>
      <w:r>
        <w:rPr>
          <w:rFonts w:ascii="Times New Roman" w:hAnsi="Times New Roman" w:cs="Times New Roman"/>
          <w:color w:val="000000"/>
          <w:sz w:val="20"/>
          <w:szCs w:val="20"/>
          <w:shd w:val="clear" w:color="auto" w:fill="FFFFFF"/>
        </w:rPr>
        <w:t>à comunicação deve ser de todos’</w:t>
      </w:r>
    </w:p>
    <w:p w:rsidR="002B3D0E" w:rsidRDefault="002B3D0E" w:rsidP="002B3D0E">
      <w:pPr>
        <w:pStyle w:val="SemEspaamen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Pr="002B3D0E">
        <w:rPr>
          <w:rFonts w:ascii="Times New Roman" w:hAnsi="Times New Roman" w:cs="Times New Roman"/>
          <w:color w:val="000000"/>
          <w:sz w:val="20"/>
          <w:szCs w:val="20"/>
          <w:shd w:val="clear" w:color="auto" w:fill="FFFFFF"/>
        </w:rPr>
        <w:t>Me dói dizer isso, minha função é defender a amplitude [da liberdade de imprensa], mas há casos extremos em que se deve intervir. São necessários ó</w:t>
      </w:r>
      <w:r>
        <w:rPr>
          <w:rFonts w:ascii="Times New Roman" w:hAnsi="Times New Roman" w:cs="Times New Roman"/>
          <w:color w:val="000000"/>
          <w:sz w:val="20"/>
          <w:szCs w:val="20"/>
          <w:shd w:val="clear" w:color="auto" w:fill="FFFFFF"/>
        </w:rPr>
        <w:t>rgãos reguladores independentes’.</w:t>
      </w:r>
    </w:p>
    <w:p w:rsidR="002B3D0E" w:rsidRPr="002B3D0E" w:rsidRDefault="002B3D0E" w:rsidP="002B3D0E">
      <w:pPr>
        <w:pStyle w:val="SemEspaamen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Pr="002B3D0E">
        <w:rPr>
          <w:rFonts w:ascii="Times New Roman" w:hAnsi="Times New Roman" w:cs="Times New Roman"/>
          <w:color w:val="000000"/>
          <w:sz w:val="20"/>
          <w:szCs w:val="20"/>
          <w:shd w:val="clear" w:color="auto" w:fill="FFFFFF"/>
        </w:rPr>
        <w:t xml:space="preserve">A desinformação pode provocar uma epidemia se a liberdade de expressão for mal utilizada. É claro que são </w:t>
      </w:r>
      <w:r w:rsidR="00DD7239" w:rsidRPr="002B3D0E">
        <w:rPr>
          <w:rFonts w:ascii="Times New Roman" w:hAnsi="Times New Roman" w:cs="Times New Roman"/>
          <w:color w:val="000000"/>
          <w:sz w:val="20"/>
          <w:szCs w:val="20"/>
          <w:shd w:val="clear" w:color="auto" w:fill="FFFFFF"/>
        </w:rPr>
        <w:t>exceções</w:t>
      </w:r>
      <w:r w:rsidRPr="002B3D0E">
        <w:rPr>
          <w:rFonts w:ascii="Times New Roman" w:hAnsi="Times New Roman" w:cs="Times New Roman"/>
          <w:color w:val="000000"/>
          <w:sz w:val="20"/>
          <w:szCs w:val="20"/>
          <w:shd w:val="clear" w:color="auto" w:fill="FFFFFF"/>
        </w:rPr>
        <w:t>, mas é pre</w:t>
      </w:r>
      <w:r>
        <w:rPr>
          <w:rFonts w:ascii="Times New Roman" w:hAnsi="Times New Roman" w:cs="Times New Roman"/>
          <w:color w:val="000000"/>
          <w:sz w:val="20"/>
          <w:szCs w:val="20"/>
          <w:shd w:val="clear" w:color="auto" w:fill="FFFFFF"/>
        </w:rPr>
        <w:t>ciso intervir’.</w:t>
      </w:r>
      <w:r w:rsidR="00523E80">
        <w:rPr>
          <w:rFonts w:ascii="Times New Roman" w:hAnsi="Times New Roman" w:cs="Times New Roman"/>
          <w:color w:val="000000"/>
          <w:sz w:val="20"/>
          <w:szCs w:val="20"/>
          <w:shd w:val="clear" w:color="auto" w:fill="FFFFFF"/>
        </w:rPr>
        <w:t xml:space="preserve"> </w:t>
      </w:r>
      <w:proofErr w:type="gramStart"/>
      <w:r w:rsidR="00523E80">
        <w:rPr>
          <w:rFonts w:ascii="Times New Roman" w:hAnsi="Times New Roman" w:cs="Times New Roman"/>
          <w:color w:val="000000"/>
          <w:sz w:val="20"/>
          <w:szCs w:val="20"/>
          <w:shd w:val="clear" w:color="auto" w:fill="FFFFFF"/>
        </w:rPr>
        <w:t xml:space="preserve">( </w:t>
      </w:r>
      <w:proofErr w:type="gramEnd"/>
      <w:r w:rsidR="00523E80">
        <w:rPr>
          <w:rFonts w:ascii="Times New Roman" w:hAnsi="Times New Roman" w:cs="Times New Roman"/>
          <w:color w:val="000000"/>
          <w:sz w:val="20"/>
          <w:szCs w:val="20"/>
          <w:shd w:val="clear" w:color="auto" w:fill="FFFFFF"/>
        </w:rPr>
        <w:t>SANTINI, 2013)</w:t>
      </w:r>
    </w:p>
    <w:p w:rsidR="002B3D0E" w:rsidRDefault="002B3D0E" w:rsidP="002B3D0E">
      <w:pPr>
        <w:pStyle w:val="SemEspaamento"/>
        <w:jc w:val="both"/>
        <w:rPr>
          <w:rFonts w:ascii="Times New Roman" w:hAnsi="Times New Roman" w:cs="Times New Roman"/>
          <w:color w:val="000000"/>
          <w:sz w:val="20"/>
          <w:szCs w:val="20"/>
          <w:shd w:val="clear" w:color="auto" w:fill="FFFFFF"/>
        </w:rPr>
      </w:pPr>
    </w:p>
    <w:p w:rsidR="002B3D0E" w:rsidRDefault="002B3D0E" w:rsidP="00523E80">
      <w:pPr>
        <w:pStyle w:val="SemEspaamento"/>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Conclui-se com as seguintes palavras de um jornalista </w:t>
      </w:r>
      <w:r w:rsidR="00523E80">
        <w:rPr>
          <w:rFonts w:ascii="Times New Roman" w:hAnsi="Times New Roman" w:cs="Times New Roman"/>
          <w:color w:val="000000"/>
          <w:sz w:val="24"/>
          <w:szCs w:val="24"/>
          <w:shd w:val="clear" w:color="auto" w:fill="FFFFFF"/>
        </w:rPr>
        <w:t>australiano</w:t>
      </w:r>
      <w:r>
        <w:rPr>
          <w:rFonts w:ascii="Times New Roman" w:hAnsi="Times New Roman" w:cs="Times New Roman"/>
          <w:color w:val="000000"/>
          <w:sz w:val="24"/>
          <w:szCs w:val="24"/>
          <w:shd w:val="clear" w:color="auto" w:fill="FFFFFF"/>
        </w:rPr>
        <w:t xml:space="preserve">, Mike </w:t>
      </w:r>
      <w:proofErr w:type="spellStart"/>
      <w:r>
        <w:rPr>
          <w:rFonts w:ascii="Times New Roman" w:hAnsi="Times New Roman" w:cs="Times New Roman"/>
          <w:color w:val="000000"/>
          <w:sz w:val="24"/>
          <w:szCs w:val="24"/>
          <w:shd w:val="clear" w:color="auto" w:fill="FFFFFF"/>
        </w:rPr>
        <w:t>McCluster</w:t>
      </w:r>
      <w:proofErr w:type="spellEnd"/>
      <w:r>
        <w:rPr>
          <w:rFonts w:ascii="Times New Roman" w:hAnsi="Times New Roman" w:cs="Times New Roman"/>
          <w:color w:val="000000"/>
          <w:sz w:val="24"/>
          <w:szCs w:val="24"/>
          <w:shd w:val="clear" w:color="auto" w:fill="FFFFFF"/>
        </w:rPr>
        <w:t>, que já foi CEO da Radio Austrália:</w:t>
      </w:r>
      <w:r w:rsidRPr="002B3D0E">
        <w:rPr>
          <w:rFonts w:ascii="Times New Roman" w:hAnsi="Times New Roman" w:cs="Times New Roman"/>
          <w:color w:val="000000"/>
          <w:sz w:val="20"/>
          <w:szCs w:val="20"/>
          <w:shd w:val="clear" w:color="auto" w:fill="FFFFFF"/>
        </w:rPr>
        <w:t xml:space="preserve"> </w:t>
      </w:r>
      <w:r w:rsidRPr="00523E80">
        <w:rPr>
          <w:rFonts w:ascii="Times New Roman" w:hAnsi="Times New Roman" w:cs="Times New Roman"/>
          <w:color w:val="000000"/>
          <w:sz w:val="24"/>
          <w:szCs w:val="24"/>
          <w:shd w:val="clear" w:color="auto" w:fill="FFFFFF"/>
        </w:rPr>
        <w:t>“Você não pode entrar em um evento pelado. Na mídia é o mesmo. Temos que considerar regras sociais e agir com responsabilidade”</w:t>
      </w:r>
      <w:r w:rsidR="00523E80" w:rsidRPr="00523E80">
        <w:rPr>
          <w:rFonts w:ascii="Times New Roman" w:hAnsi="Times New Roman" w:cs="Times New Roman"/>
          <w:color w:val="000000"/>
          <w:sz w:val="24"/>
          <w:szCs w:val="24"/>
          <w:shd w:val="clear" w:color="auto" w:fill="FFFFFF"/>
        </w:rPr>
        <w:t>.</w:t>
      </w:r>
      <w:r w:rsidR="00523E80">
        <w:rPr>
          <w:rFonts w:ascii="Times New Roman" w:hAnsi="Times New Roman" w:cs="Times New Roman"/>
          <w:color w:val="000000"/>
          <w:sz w:val="24"/>
          <w:szCs w:val="24"/>
          <w:shd w:val="clear" w:color="auto" w:fill="FFFFFF"/>
        </w:rPr>
        <w:t xml:space="preserve"> (SANTINI, 2013)</w:t>
      </w:r>
    </w:p>
    <w:p w:rsidR="00F61F6F" w:rsidRDefault="00F61F6F" w:rsidP="00F61F6F">
      <w:pPr>
        <w:pStyle w:val="SemEspaamento"/>
        <w:spacing w:line="360" w:lineRule="auto"/>
        <w:ind w:firstLine="708"/>
        <w:jc w:val="both"/>
        <w:rPr>
          <w:rFonts w:ascii="Verdana" w:hAnsi="Verdana"/>
          <w:color w:val="000000"/>
          <w:sz w:val="18"/>
          <w:szCs w:val="18"/>
          <w:shd w:val="clear" w:color="auto" w:fill="FFFFFF"/>
          <w:lang/>
        </w:rPr>
      </w:pPr>
    </w:p>
    <w:p w:rsidR="00F61F6F" w:rsidRDefault="00F61F6F" w:rsidP="00F61F6F">
      <w:pPr>
        <w:pStyle w:val="SemEspaamento"/>
        <w:spacing w:line="360" w:lineRule="auto"/>
        <w:ind w:firstLine="708"/>
        <w:jc w:val="both"/>
        <w:rPr>
          <w:rFonts w:ascii="Verdana" w:hAnsi="Verdana"/>
          <w:color w:val="000000"/>
          <w:sz w:val="18"/>
          <w:szCs w:val="18"/>
          <w:shd w:val="clear" w:color="auto" w:fill="FFFFFF"/>
          <w:lang/>
        </w:rPr>
      </w:pPr>
    </w:p>
    <w:p w:rsidR="00015B43" w:rsidRDefault="00523E80" w:rsidP="00EE0318">
      <w:pPr>
        <w:pStyle w:val="SemEspaamento"/>
        <w:spacing w:line="360" w:lineRule="auto"/>
        <w:jc w:val="both"/>
        <w:rPr>
          <w:rFonts w:ascii="Times New Roman" w:hAnsi="Times New Roman" w:cs="Times New Roman"/>
          <w:sz w:val="24"/>
          <w:szCs w:val="24"/>
          <w:lang/>
        </w:rPr>
      </w:pPr>
      <w:r>
        <w:rPr>
          <w:rFonts w:ascii="Times New Roman" w:hAnsi="Times New Roman" w:cs="Times New Roman"/>
          <w:sz w:val="24"/>
          <w:szCs w:val="24"/>
          <w:lang/>
        </w:rPr>
        <w:t>3.2 IMPLICAÇÕES NEGATIVAS</w:t>
      </w:r>
    </w:p>
    <w:p w:rsidR="00523E80" w:rsidRDefault="00523E80" w:rsidP="00EE0318">
      <w:pPr>
        <w:pStyle w:val="SemEspaamento"/>
        <w:spacing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523E80" w:rsidRDefault="00523E80" w:rsidP="00523E80">
      <w:pPr>
        <w:pStyle w:val="SemEspaamento"/>
        <w:spacing w:line="360" w:lineRule="auto"/>
        <w:ind w:firstLine="708"/>
        <w:jc w:val="both"/>
        <w:rPr>
          <w:rFonts w:ascii="Times New Roman" w:hAnsi="Times New Roman" w:cs="Times New Roman"/>
          <w:sz w:val="24"/>
          <w:szCs w:val="24"/>
          <w:lang/>
        </w:rPr>
      </w:pPr>
      <w:r>
        <w:rPr>
          <w:rFonts w:ascii="Times New Roman" w:hAnsi="Times New Roman" w:cs="Times New Roman"/>
          <w:sz w:val="24"/>
          <w:szCs w:val="24"/>
          <w:lang/>
        </w:rPr>
        <w:t xml:space="preserve">Porém, os estudos realizados também apresentaram aspectos negativos. Os Órgãos reguladores recebem varias denúncias em relação às regras de conteúdo ou até </w:t>
      </w:r>
      <w:r>
        <w:rPr>
          <w:rFonts w:ascii="Times New Roman" w:hAnsi="Times New Roman" w:cs="Times New Roman"/>
          <w:sz w:val="24"/>
          <w:szCs w:val="24"/>
          <w:lang/>
        </w:rPr>
        <w:lastRenderedPageBreak/>
        <w:t>mesmo possuem códigos de autorregulamentação, o que mostra a insatisfação popular. É nesse significativo momento que nos remete a curiosidade se o principio da expressão pode está sendo esvaziado. (PEREIRA E VIEIRA</w:t>
      </w:r>
      <w:r w:rsidR="00CE7B95">
        <w:rPr>
          <w:rFonts w:ascii="Times New Roman" w:hAnsi="Times New Roman" w:cs="Times New Roman"/>
          <w:sz w:val="24"/>
          <w:szCs w:val="24"/>
          <w:lang/>
        </w:rPr>
        <w:t>, 2010</w:t>
      </w:r>
      <w:proofErr w:type="gramStart"/>
      <w:r>
        <w:rPr>
          <w:rFonts w:ascii="Times New Roman" w:hAnsi="Times New Roman" w:cs="Times New Roman"/>
          <w:sz w:val="24"/>
          <w:szCs w:val="24"/>
          <w:lang/>
        </w:rPr>
        <w:t>)</w:t>
      </w:r>
      <w:proofErr w:type="gramEnd"/>
    </w:p>
    <w:p w:rsidR="00523E80" w:rsidRDefault="00523E80" w:rsidP="00523E80">
      <w:pPr>
        <w:pStyle w:val="SemEspaamento"/>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Tomando como base o mesmo Seminário Internacional </w:t>
      </w:r>
      <w:r>
        <w:rPr>
          <w:rFonts w:ascii="Times New Roman" w:hAnsi="Times New Roman" w:cs="Times New Roman"/>
          <w:color w:val="000000"/>
          <w:sz w:val="24"/>
          <w:szCs w:val="24"/>
          <w:shd w:val="clear" w:color="auto" w:fill="FFFFFF"/>
        </w:rPr>
        <w:t>Infância e Comunicação, temos as seguintes proposituras a ressaltar. Foi lembrado, e muito bem lembrado que o Brasil passou recentemente pelo processo de redemocratização na época da ditadura:</w:t>
      </w:r>
      <w:r w:rsidR="005211D5">
        <w:rPr>
          <w:rFonts w:ascii="Arial" w:hAnsi="Arial" w:cs="Arial"/>
          <w:color w:val="000000"/>
          <w:sz w:val="21"/>
          <w:szCs w:val="21"/>
          <w:shd w:val="clear" w:color="auto" w:fill="FFFFFF"/>
        </w:rPr>
        <w:t xml:space="preserve"> </w:t>
      </w:r>
      <w:r w:rsidR="005211D5" w:rsidRPr="00F877DE">
        <w:rPr>
          <w:rFonts w:ascii="Times New Roman" w:hAnsi="Times New Roman" w:cs="Times New Roman"/>
          <w:color w:val="000000"/>
          <w:sz w:val="24"/>
          <w:szCs w:val="24"/>
          <w:shd w:val="clear" w:color="auto" w:fill="FFFFFF"/>
        </w:rPr>
        <w:t>“A discussão no âmbito das restrições é difícil em razão do trauma da censura</w:t>
      </w:r>
      <w:proofErr w:type="gramStart"/>
      <w:r w:rsidR="005211D5" w:rsidRPr="00F877DE">
        <w:rPr>
          <w:rFonts w:ascii="Times New Roman" w:hAnsi="Times New Roman" w:cs="Times New Roman"/>
          <w:color w:val="000000"/>
          <w:sz w:val="24"/>
          <w:szCs w:val="24"/>
          <w:shd w:val="clear" w:color="auto" w:fill="FFFFFF"/>
        </w:rPr>
        <w:t>”</w:t>
      </w:r>
      <w:r w:rsidR="00F877DE">
        <w:rPr>
          <w:rFonts w:ascii="Times New Roman" w:hAnsi="Times New Roman" w:cs="Times New Roman"/>
          <w:color w:val="000000"/>
          <w:sz w:val="24"/>
          <w:szCs w:val="24"/>
          <w:shd w:val="clear" w:color="auto" w:fill="FFFFFF"/>
        </w:rPr>
        <w:t>,</w:t>
      </w:r>
      <w:proofErr w:type="gramEnd"/>
      <w:r w:rsidR="00F877DE">
        <w:rPr>
          <w:rFonts w:ascii="Times New Roman" w:hAnsi="Times New Roman" w:cs="Times New Roman"/>
          <w:color w:val="000000"/>
          <w:sz w:val="24"/>
          <w:szCs w:val="24"/>
          <w:shd w:val="clear" w:color="auto" w:fill="FFFFFF"/>
        </w:rPr>
        <w:t xml:space="preserve">defende o secretario nacional de Justiça, Paula Abrão, que defende a qualidade do modelo brasileiro, relevando um ponto importantíssimo que foi a sistematização da classificação indicativas nos horários de exibição. (SANTINI, 2013) Lembra ainda: </w:t>
      </w:r>
      <w:r w:rsidR="00F877DE" w:rsidRPr="00F877DE">
        <w:rPr>
          <w:rFonts w:ascii="Times New Roman" w:hAnsi="Times New Roman" w:cs="Times New Roman"/>
          <w:color w:val="000000"/>
          <w:sz w:val="24"/>
          <w:szCs w:val="24"/>
          <w:shd w:val="clear" w:color="auto" w:fill="FFFFFF"/>
        </w:rPr>
        <w:t>“Modulações podem ser feitas por meio de ações complementares. O Ministério Públic</w:t>
      </w:r>
      <w:r w:rsidR="00F877DE">
        <w:rPr>
          <w:rFonts w:ascii="Times New Roman" w:hAnsi="Times New Roman" w:cs="Times New Roman"/>
          <w:color w:val="000000"/>
          <w:sz w:val="24"/>
          <w:szCs w:val="24"/>
          <w:shd w:val="clear" w:color="auto" w:fill="FFFFFF"/>
        </w:rPr>
        <w:t xml:space="preserve">o Federal também tem seu papel”. </w:t>
      </w:r>
      <w:proofErr w:type="gramStart"/>
      <w:r w:rsidR="00F877DE">
        <w:rPr>
          <w:rFonts w:ascii="Times New Roman" w:hAnsi="Times New Roman" w:cs="Times New Roman"/>
          <w:color w:val="000000"/>
          <w:sz w:val="24"/>
          <w:szCs w:val="24"/>
          <w:shd w:val="clear" w:color="auto" w:fill="FFFFFF"/>
        </w:rPr>
        <w:t xml:space="preserve">( </w:t>
      </w:r>
      <w:proofErr w:type="gramEnd"/>
      <w:r w:rsidR="00F877DE">
        <w:rPr>
          <w:rFonts w:ascii="Times New Roman" w:hAnsi="Times New Roman" w:cs="Times New Roman"/>
          <w:color w:val="000000"/>
          <w:sz w:val="24"/>
          <w:szCs w:val="24"/>
          <w:shd w:val="clear" w:color="auto" w:fill="FFFFFF"/>
        </w:rPr>
        <w:t>SANTINI, 2013)</w:t>
      </w:r>
    </w:p>
    <w:p w:rsidR="00F877DE" w:rsidRDefault="00F877DE" w:rsidP="00523E80">
      <w:pPr>
        <w:pStyle w:val="SemEspaamento"/>
        <w:spacing w:line="360" w:lineRule="auto"/>
        <w:ind w:firstLine="708"/>
        <w:jc w:val="both"/>
        <w:rPr>
          <w:rFonts w:ascii="Times New Roman" w:hAnsi="Times New Roman" w:cs="Times New Roman"/>
          <w:color w:val="000000"/>
          <w:sz w:val="24"/>
          <w:szCs w:val="24"/>
          <w:shd w:val="clear" w:color="auto" w:fill="FFFFFF"/>
        </w:rPr>
      </w:pPr>
      <w:r w:rsidRPr="00F877DE">
        <w:rPr>
          <w:rFonts w:ascii="Times New Roman" w:hAnsi="Times New Roman" w:cs="Times New Roman"/>
          <w:color w:val="000000"/>
          <w:sz w:val="24"/>
          <w:szCs w:val="24"/>
          <w:shd w:val="clear" w:color="auto" w:fill="FFFFFF"/>
        </w:rPr>
        <w:t xml:space="preserve">Outras citações também merecem destaque, Eugenio </w:t>
      </w:r>
      <w:proofErr w:type="spellStart"/>
      <w:r w:rsidRPr="00F877DE">
        <w:rPr>
          <w:rFonts w:ascii="Times New Roman" w:hAnsi="Times New Roman" w:cs="Times New Roman"/>
          <w:color w:val="000000"/>
          <w:sz w:val="24"/>
          <w:szCs w:val="24"/>
          <w:shd w:val="clear" w:color="auto" w:fill="FFFFFF"/>
        </w:rPr>
        <w:t>Bucci</w:t>
      </w:r>
      <w:proofErr w:type="spellEnd"/>
      <w:r w:rsidRPr="00F877DE">
        <w:rPr>
          <w:rFonts w:ascii="Times New Roman" w:hAnsi="Times New Roman" w:cs="Times New Roman"/>
          <w:color w:val="000000"/>
          <w:sz w:val="24"/>
          <w:szCs w:val="24"/>
          <w:shd w:val="clear" w:color="auto" w:fill="FFFFFF"/>
        </w:rPr>
        <w:t>, colunista da revista Época fala: “qualquer regulação para modular e dirigir é inaceitável” e Ricardo Corredor, jornalista colombiano direto</w:t>
      </w:r>
      <w:r>
        <w:rPr>
          <w:rFonts w:ascii="Times New Roman" w:hAnsi="Times New Roman" w:cs="Times New Roman"/>
          <w:color w:val="000000"/>
          <w:sz w:val="24"/>
          <w:szCs w:val="24"/>
          <w:shd w:val="clear" w:color="auto" w:fill="FFFFFF"/>
        </w:rPr>
        <w:t>r executivo</w:t>
      </w:r>
      <w:r w:rsidRPr="00F877DE">
        <w:rPr>
          <w:rFonts w:ascii="Times New Roman" w:hAnsi="Times New Roman" w:cs="Times New Roman"/>
          <w:color w:val="000000"/>
          <w:sz w:val="24"/>
          <w:szCs w:val="24"/>
          <w:shd w:val="clear" w:color="auto" w:fill="FFFFFF"/>
        </w:rPr>
        <w:t xml:space="preserve"> da Fundação </w:t>
      </w:r>
      <w:proofErr w:type="spellStart"/>
      <w:r w:rsidRPr="00F877DE">
        <w:rPr>
          <w:rFonts w:ascii="Times New Roman" w:hAnsi="Times New Roman" w:cs="Times New Roman"/>
          <w:color w:val="000000"/>
          <w:sz w:val="24"/>
          <w:szCs w:val="24"/>
          <w:shd w:val="clear" w:color="auto" w:fill="FFFFFF"/>
        </w:rPr>
        <w:t>Nueco</w:t>
      </w:r>
      <w:proofErr w:type="spellEnd"/>
      <w:r w:rsidRPr="00F877DE">
        <w:rPr>
          <w:rFonts w:ascii="Times New Roman" w:hAnsi="Times New Roman" w:cs="Times New Roman"/>
          <w:color w:val="000000"/>
          <w:sz w:val="24"/>
          <w:szCs w:val="24"/>
          <w:shd w:val="clear" w:color="auto" w:fill="FFFFFF"/>
        </w:rPr>
        <w:t xml:space="preserve"> Periodismo complementa falando sobre a importância das informações: há uma “forte transformação da indústria” os “Meios de comunicação que transparência dos poderes públicos devem ser transparentes”</w:t>
      </w: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SANTINI 2013)</w:t>
      </w: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Pr="008F2A4C" w:rsidRDefault="008F2A4C" w:rsidP="008F2A4C">
      <w:pPr>
        <w:pStyle w:val="NormalWeb"/>
        <w:jc w:val="both"/>
        <w:rPr>
          <w:color w:val="000000"/>
        </w:rPr>
      </w:pPr>
      <w:r w:rsidRPr="008F2A4C">
        <w:rPr>
          <w:color w:val="000000"/>
        </w:rPr>
        <w:lastRenderedPageBreak/>
        <w:t>CONCLUSÃO</w:t>
      </w:r>
    </w:p>
    <w:p w:rsidR="008F2A4C" w:rsidRPr="008F2A4C" w:rsidRDefault="008F2A4C" w:rsidP="008F2A4C">
      <w:pPr>
        <w:pStyle w:val="SemEspaamento"/>
        <w:spacing w:line="360" w:lineRule="auto"/>
        <w:ind w:firstLine="709"/>
        <w:jc w:val="both"/>
        <w:rPr>
          <w:rFonts w:ascii="Times New Roman" w:hAnsi="Times New Roman" w:cs="Times New Roman"/>
          <w:sz w:val="24"/>
          <w:szCs w:val="24"/>
        </w:rPr>
      </w:pPr>
      <w:r w:rsidRPr="008F2A4C">
        <w:rPr>
          <w:rFonts w:ascii="Times New Roman" w:hAnsi="Times New Roman" w:cs="Times New Roman"/>
          <w:sz w:val="24"/>
          <w:szCs w:val="24"/>
        </w:rPr>
        <w:t xml:space="preserve">Diante do assunto aqui discutido, vimos que a Liberdade de Expressão foi um Direito atualmente conquistado pela sociedade brasileira, mesmo ela afetando alguns direitos quando é exercida pelos </w:t>
      </w:r>
      <w:r w:rsidR="00611F52" w:rsidRPr="008F2A4C">
        <w:rPr>
          <w:rFonts w:ascii="Times New Roman" w:hAnsi="Times New Roman" w:cs="Times New Roman"/>
          <w:sz w:val="24"/>
          <w:szCs w:val="24"/>
        </w:rPr>
        <w:t>indivíduos</w:t>
      </w:r>
      <w:r w:rsidRPr="008F2A4C">
        <w:rPr>
          <w:rFonts w:ascii="Times New Roman" w:hAnsi="Times New Roman" w:cs="Times New Roman"/>
          <w:sz w:val="24"/>
          <w:szCs w:val="24"/>
        </w:rPr>
        <w:t>, os seus princípios são completamente proporcionais e condizentes a nossa nova forma de atuar politicamente no país, tanto como cidadão quanto como políticos.</w:t>
      </w:r>
    </w:p>
    <w:p w:rsidR="008F2A4C" w:rsidRPr="008F2A4C" w:rsidRDefault="008F2A4C" w:rsidP="008F2A4C">
      <w:pPr>
        <w:pStyle w:val="SemEspaamento"/>
        <w:spacing w:line="360" w:lineRule="auto"/>
        <w:ind w:firstLine="709"/>
        <w:jc w:val="both"/>
        <w:rPr>
          <w:rFonts w:ascii="Times New Roman" w:hAnsi="Times New Roman" w:cs="Times New Roman"/>
          <w:sz w:val="24"/>
          <w:szCs w:val="24"/>
        </w:rPr>
      </w:pPr>
      <w:r w:rsidRPr="008F2A4C">
        <w:rPr>
          <w:rFonts w:ascii="Times New Roman" w:hAnsi="Times New Roman" w:cs="Times New Roman"/>
          <w:sz w:val="24"/>
          <w:szCs w:val="24"/>
        </w:rPr>
        <w:t xml:space="preserve">Quanto </w:t>
      </w:r>
      <w:proofErr w:type="gramStart"/>
      <w:r w:rsidRPr="008F2A4C">
        <w:rPr>
          <w:rFonts w:ascii="Times New Roman" w:hAnsi="Times New Roman" w:cs="Times New Roman"/>
          <w:sz w:val="24"/>
          <w:szCs w:val="24"/>
        </w:rPr>
        <w:t>a</w:t>
      </w:r>
      <w:proofErr w:type="gramEnd"/>
      <w:r w:rsidRPr="008F2A4C">
        <w:rPr>
          <w:rFonts w:ascii="Times New Roman" w:hAnsi="Times New Roman" w:cs="Times New Roman"/>
          <w:sz w:val="24"/>
          <w:szCs w:val="24"/>
        </w:rPr>
        <w:t xml:space="preserve"> implementação de organizações reguladoras, implica-se tanto seu lado positivo quanto seu lado negativo. É atuante positivamente</w:t>
      </w:r>
      <w:proofErr w:type="gramStart"/>
      <w:r w:rsidRPr="008F2A4C">
        <w:rPr>
          <w:rFonts w:ascii="Times New Roman" w:hAnsi="Times New Roman" w:cs="Times New Roman"/>
          <w:sz w:val="24"/>
          <w:szCs w:val="24"/>
        </w:rPr>
        <w:t xml:space="preserve"> pois</w:t>
      </w:r>
      <w:proofErr w:type="gramEnd"/>
      <w:r w:rsidRPr="008F2A4C">
        <w:rPr>
          <w:rFonts w:ascii="Times New Roman" w:hAnsi="Times New Roman" w:cs="Times New Roman"/>
          <w:sz w:val="24"/>
          <w:szCs w:val="24"/>
        </w:rPr>
        <w:t xml:space="preserve"> irá regulamentar de forma expressa o conteúdo de forma a não deixar que os direitos em conflitos sejam esvaziados, nem afetados. Porém é exercida negativamente quando lembramos que conquistamos um Estado democrático sem censura, que foi tão difícil de conquistar-se.</w:t>
      </w: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Default="008F2A4C" w:rsidP="008F2A4C">
      <w:pPr>
        <w:pStyle w:val="NormalWeb"/>
        <w:jc w:val="both"/>
        <w:rPr>
          <w:color w:val="000000"/>
        </w:rPr>
      </w:pPr>
    </w:p>
    <w:p w:rsidR="008F2A4C" w:rsidRPr="008F2A4C" w:rsidRDefault="008F2A4C" w:rsidP="008F2A4C">
      <w:pPr>
        <w:pStyle w:val="NormalWeb"/>
        <w:jc w:val="both"/>
        <w:rPr>
          <w:color w:val="000000"/>
        </w:rPr>
      </w:pPr>
      <w:r w:rsidRPr="008F2A4C">
        <w:rPr>
          <w:color w:val="000000"/>
        </w:rPr>
        <w:lastRenderedPageBreak/>
        <w:t>REFERENCIAS</w:t>
      </w:r>
    </w:p>
    <w:p w:rsidR="00CE7B95" w:rsidRDefault="00CE7B95" w:rsidP="00CE7B95">
      <w:pPr>
        <w:spacing w:line="360" w:lineRule="auto"/>
        <w:jc w:val="both"/>
        <w:rPr>
          <w:rFonts w:ascii="Verdana" w:hAnsi="Verdana"/>
          <w:b/>
          <w:bCs/>
          <w:color w:val="002E96"/>
          <w:sz w:val="29"/>
          <w:szCs w:val="29"/>
        </w:rPr>
      </w:pPr>
      <w:r w:rsidRPr="009642F2">
        <w:rPr>
          <w:rFonts w:ascii="Times New Roman" w:hAnsi="Times New Roman" w:cs="Times New Roman"/>
          <w:sz w:val="24"/>
          <w:szCs w:val="24"/>
        </w:rPr>
        <w:t xml:space="preserve">_________. </w:t>
      </w:r>
      <w:r w:rsidRPr="009642F2">
        <w:rPr>
          <w:rFonts w:ascii="Times New Roman" w:hAnsi="Times New Roman" w:cs="Times New Roman"/>
          <w:b/>
          <w:sz w:val="24"/>
          <w:szCs w:val="24"/>
        </w:rPr>
        <w:t>Intervozes publica pesquisa sobre órgãos reguladores de rádio e televisão em 10 países</w:t>
      </w:r>
      <w:r w:rsidRPr="009642F2">
        <w:rPr>
          <w:rFonts w:ascii="Times New Roman" w:hAnsi="Times New Roman" w:cs="Times New Roman"/>
          <w:bCs/>
          <w:sz w:val="24"/>
          <w:szCs w:val="24"/>
        </w:rPr>
        <w:t>. Disponível em: &lt;</w:t>
      </w:r>
      <w:r w:rsidRPr="009642F2">
        <w:rPr>
          <w:rFonts w:ascii="Times New Roman" w:hAnsi="Times New Roman" w:cs="Times New Roman"/>
          <w:sz w:val="24"/>
          <w:szCs w:val="24"/>
        </w:rPr>
        <w:t>http://www.intervozes.org.b</w:t>
      </w:r>
      <w:r>
        <w:rPr>
          <w:rFonts w:ascii="Times New Roman" w:hAnsi="Times New Roman" w:cs="Times New Roman"/>
          <w:sz w:val="24"/>
          <w:szCs w:val="24"/>
        </w:rPr>
        <w:t xml:space="preserve">r/destaque-2 &gt; Acesso em: 09 </w:t>
      </w:r>
      <w:proofErr w:type="spellStart"/>
      <w:r>
        <w:rPr>
          <w:rFonts w:ascii="Times New Roman" w:hAnsi="Times New Roman" w:cs="Times New Roman"/>
          <w:sz w:val="24"/>
          <w:szCs w:val="24"/>
        </w:rPr>
        <w:t>març</w:t>
      </w:r>
      <w:proofErr w:type="spellEnd"/>
      <w:r w:rsidRPr="009642F2">
        <w:rPr>
          <w:rFonts w:ascii="Times New Roman" w:hAnsi="Times New Roman" w:cs="Times New Roman"/>
          <w:sz w:val="24"/>
          <w:szCs w:val="24"/>
        </w:rPr>
        <w:t>. 2013.</w:t>
      </w:r>
    </w:p>
    <w:p w:rsidR="008F2A4C" w:rsidRPr="008F2A4C" w:rsidRDefault="008F2A4C" w:rsidP="008F2A4C">
      <w:pPr>
        <w:pStyle w:val="NormalWeb"/>
        <w:jc w:val="both"/>
        <w:rPr>
          <w:color w:val="000000"/>
        </w:rPr>
      </w:pPr>
      <w:r w:rsidRPr="008F2A4C">
        <w:rPr>
          <w:color w:val="000000"/>
        </w:rPr>
        <w:t xml:space="preserve">ALEXY, Robert. </w:t>
      </w:r>
      <w:r w:rsidRPr="008F2A4C">
        <w:rPr>
          <w:b/>
          <w:color w:val="000000"/>
        </w:rPr>
        <w:t>Teoria dos Direitos Fundamentais</w:t>
      </w:r>
      <w:r w:rsidRPr="008F2A4C">
        <w:rPr>
          <w:color w:val="000000"/>
        </w:rPr>
        <w:t xml:space="preserve">. </w:t>
      </w:r>
      <w:proofErr w:type="gramStart"/>
      <w:r w:rsidRPr="008F2A4C">
        <w:rPr>
          <w:color w:val="000000"/>
        </w:rPr>
        <w:t>2</w:t>
      </w:r>
      <w:proofErr w:type="gramEnd"/>
      <w:r w:rsidRPr="008F2A4C">
        <w:rPr>
          <w:color w:val="000000"/>
        </w:rPr>
        <w:t xml:space="preserve"> ed. </w:t>
      </w:r>
      <w:proofErr w:type="spellStart"/>
      <w:r w:rsidRPr="008F2A4C">
        <w:rPr>
          <w:color w:val="000000"/>
        </w:rPr>
        <w:t>Sao</w:t>
      </w:r>
      <w:proofErr w:type="spellEnd"/>
      <w:r w:rsidRPr="008F2A4C">
        <w:rPr>
          <w:color w:val="000000"/>
        </w:rPr>
        <w:t xml:space="preserve"> Paulo: Malheiros, 2011.</w:t>
      </w:r>
    </w:p>
    <w:p w:rsidR="008F2A4C" w:rsidRPr="008F2A4C" w:rsidRDefault="00CE7B95" w:rsidP="008F2A4C">
      <w:pPr>
        <w:pStyle w:val="NormalWeb"/>
        <w:jc w:val="both"/>
        <w:rPr>
          <w:color w:val="000000"/>
        </w:rPr>
      </w:pPr>
      <w:r>
        <w:rPr>
          <w:color w:val="000000"/>
        </w:rPr>
        <w:t>BARBOSA</w:t>
      </w:r>
      <w:r w:rsidR="008F2A4C">
        <w:rPr>
          <w:color w:val="000000"/>
        </w:rPr>
        <w:t xml:space="preserve">, Rui. </w:t>
      </w:r>
      <w:r w:rsidR="008F2A4C" w:rsidRPr="008F2A4C">
        <w:rPr>
          <w:b/>
          <w:color w:val="000000"/>
        </w:rPr>
        <w:t>A imprensa e o dever da verdade</w:t>
      </w:r>
      <w:r w:rsidR="008F2A4C" w:rsidRPr="008F2A4C">
        <w:rPr>
          <w:color w:val="000000"/>
        </w:rPr>
        <w:t xml:space="preserve">. São Paulo: </w:t>
      </w:r>
      <w:proofErr w:type="spellStart"/>
      <w:r w:rsidR="008F2A4C" w:rsidRPr="008F2A4C">
        <w:rPr>
          <w:color w:val="000000"/>
        </w:rPr>
        <w:t>Com-Art</w:t>
      </w:r>
      <w:proofErr w:type="spellEnd"/>
      <w:r w:rsidR="008F2A4C" w:rsidRPr="008F2A4C">
        <w:rPr>
          <w:color w:val="000000"/>
        </w:rPr>
        <w:t>, 1990.</w:t>
      </w:r>
    </w:p>
    <w:p w:rsidR="00CE7B95" w:rsidRDefault="00CE7B95" w:rsidP="00CE7B95">
      <w:pPr>
        <w:spacing w:line="360" w:lineRule="auto"/>
        <w:jc w:val="both"/>
        <w:rPr>
          <w:rFonts w:ascii="Times New Roman" w:hAnsi="Times New Roman" w:cs="Times New Roman"/>
          <w:color w:val="313030"/>
          <w:sz w:val="24"/>
          <w:szCs w:val="24"/>
        </w:rPr>
      </w:pPr>
      <w:r>
        <w:rPr>
          <w:rFonts w:ascii="Times New Roman" w:hAnsi="Times New Roman" w:cs="Times New Roman"/>
          <w:color w:val="313030"/>
          <w:sz w:val="24"/>
          <w:szCs w:val="24"/>
        </w:rPr>
        <w:t xml:space="preserve">BARROSO, Luis Roberto. </w:t>
      </w:r>
      <w:r w:rsidRPr="00CE7B95">
        <w:rPr>
          <w:rFonts w:ascii="Times New Roman" w:hAnsi="Times New Roman" w:cs="Times New Roman"/>
          <w:b/>
          <w:color w:val="313030"/>
          <w:sz w:val="24"/>
          <w:szCs w:val="24"/>
        </w:rPr>
        <w:t>Liberdade de expressão</w:t>
      </w:r>
      <w:proofErr w:type="gramStart"/>
      <w:r w:rsidRPr="00CE7B95">
        <w:rPr>
          <w:rFonts w:ascii="Times New Roman" w:hAnsi="Times New Roman" w:cs="Times New Roman"/>
          <w:b/>
          <w:color w:val="313030"/>
          <w:sz w:val="24"/>
          <w:szCs w:val="24"/>
        </w:rPr>
        <w:t>, censura</w:t>
      </w:r>
      <w:proofErr w:type="gramEnd"/>
      <w:r w:rsidRPr="00CE7B95">
        <w:rPr>
          <w:rFonts w:ascii="Times New Roman" w:hAnsi="Times New Roman" w:cs="Times New Roman"/>
          <w:b/>
          <w:color w:val="313030"/>
          <w:sz w:val="24"/>
          <w:szCs w:val="24"/>
        </w:rPr>
        <w:t xml:space="preserve"> e controle da programação de televisão na Constituição de 1988</w:t>
      </w:r>
      <w:r>
        <w:rPr>
          <w:rFonts w:ascii="Times New Roman" w:hAnsi="Times New Roman" w:cs="Times New Roman"/>
          <w:color w:val="313030"/>
          <w:sz w:val="24"/>
          <w:szCs w:val="24"/>
        </w:rPr>
        <w:t xml:space="preserve">. Disponível em: </w:t>
      </w:r>
      <w:r w:rsidRPr="00CE7B95">
        <w:rPr>
          <w:rFonts w:ascii="Times New Roman" w:hAnsi="Times New Roman" w:cs="Times New Roman"/>
          <w:color w:val="313030"/>
          <w:sz w:val="24"/>
          <w:szCs w:val="24"/>
        </w:rPr>
        <w:t>HTTP://www.cella.com.br/conteudo_142.pdf.&gt; Acesso</w:t>
      </w:r>
      <w:r>
        <w:rPr>
          <w:rFonts w:ascii="Times New Roman" w:hAnsi="Times New Roman" w:cs="Times New Roman"/>
          <w:color w:val="313030"/>
          <w:sz w:val="24"/>
          <w:szCs w:val="24"/>
        </w:rPr>
        <w:t xml:space="preserve"> em 09 </w:t>
      </w:r>
      <w:r w:rsidR="007625B9">
        <w:rPr>
          <w:rFonts w:ascii="Times New Roman" w:hAnsi="Times New Roman" w:cs="Times New Roman"/>
          <w:color w:val="313030"/>
          <w:sz w:val="24"/>
          <w:szCs w:val="24"/>
        </w:rPr>
        <w:t>fev.</w:t>
      </w:r>
      <w:r>
        <w:rPr>
          <w:rFonts w:ascii="Times New Roman" w:hAnsi="Times New Roman" w:cs="Times New Roman"/>
          <w:color w:val="313030"/>
          <w:sz w:val="24"/>
          <w:szCs w:val="24"/>
        </w:rPr>
        <w:t xml:space="preserve"> 2013.</w:t>
      </w:r>
    </w:p>
    <w:p w:rsidR="00CE7B95" w:rsidRPr="008F2A4C" w:rsidRDefault="00CE7B95" w:rsidP="00CE7B95">
      <w:pPr>
        <w:pStyle w:val="NormalWeb"/>
        <w:jc w:val="both"/>
        <w:rPr>
          <w:color w:val="000000"/>
        </w:rPr>
      </w:pPr>
      <w:r w:rsidRPr="008F2A4C">
        <w:rPr>
          <w:color w:val="000000"/>
        </w:rPr>
        <w:t>FERREIRA, Aluízio</w:t>
      </w:r>
      <w:r w:rsidRPr="00CE7B95">
        <w:rPr>
          <w:b/>
          <w:color w:val="000000"/>
        </w:rPr>
        <w:t>. "Direito à informação, direito à comunicação: direitos fundamentais na Constituição brasileira</w:t>
      </w:r>
      <w:r w:rsidRPr="008F2A4C">
        <w:rPr>
          <w:color w:val="000000"/>
        </w:rPr>
        <w:t>.</w:t>
      </w:r>
      <w:r>
        <w:rPr>
          <w:color w:val="000000"/>
        </w:rPr>
        <w:t>”</w:t>
      </w:r>
      <w:r w:rsidRPr="008F2A4C">
        <w:rPr>
          <w:color w:val="000000"/>
        </w:rPr>
        <w:t xml:space="preserve"> São Paulo: Celso Bastos Editor: Instituto Brasileiro de Direito Constitucional, 1997.</w:t>
      </w:r>
    </w:p>
    <w:p w:rsidR="007625B9" w:rsidRPr="007625B9" w:rsidRDefault="007625B9" w:rsidP="007625B9">
      <w:pPr>
        <w:spacing w:line="315" w:lineRule="atLeast"/>
        <w:rPr>
          <w:rFonts w:ascii="Times New Roman" w:eastAsia="Times New Roman" w:hAnsi="Times New Roman" w:cs="Times New Roman"/>
          <w:sz w:val="24"/>
          <w:szCs w:val="24"/>
          <w:lang w:eastAsia="pt-BR"/>
        </w:rPr>
      </w:pPr>
      <w:proofErr w:type="gramStart"/>
      <w:r>
        <w:rPr>
          <w:rFonts w:ascii="Times New Roman" w:hAnsi="Times New Roman" w:cs="Times New Roman"/>
          <w:color w:val="313030"/>
          <w:sz w:val="24"/>
          <w:szCs w:val="24"/>
        </w:rPr>
        <w:t>OLIVEIRA,</w:t>
      </w:r>
      <w:proofErr w:type="gramEnd"/>
      <w:r>
        <w:rPr>
          <w:rFonts w:ascii="Times New Roman" w:hAnsi="Times New Roman" w:cs="Times New Roman"/>
          <w:color w:val="313030"/>
          <w:sz w:val="24"/>
          <w:szCs w:val="24"/>
        </w:rPr>
        <w:t>Cristiano. Democracia e pluralismo na esfera comunicativa. Universidade do estado do Rio de Janeiro. Rio de Janeiro. 2010. Disponível em:</w:t>
      </w:r>
      <w:r w:rsidRPr="007625B9">
        <w:rPr>
          <w:rFonts w:ascii="Segoe UI" w:hAnsi="Segoe UI" w:cs="Segoe UI"/>
          <w:color w:val="303942"/>
          <w:sz w:val="18"/>
          <w:szCs w:val="18"/>
        </w:rPr>
        <w:t xml:space="preserve"> </w:t>
      </w:r>
      <w:r>
        <w:rPr>
          <w:rFonts w:ascii="Segoe UI" w:hAnsi="Segoe UI" w:cs="Segoe UI"/>
          <w:color w:val="303942"/>
          <w:sz w:val="18"/>
          <w:szCs w:val="18"/>
        </w:rPr>
        <w:t>&lt;</w:t>
      </w:r>
      <w:r w:rsidRPr="007625B9">
        <w:rPr>
          <w:rFonts w:ascii="Times New Roman" w:eastAsia="Times New Roman" w:hAnsi="Times New Roman" w:cs="Times New Roman"/>
          <w:sz w:val="24"/>
          <w:szCs w:val="24"/>
          <w:u w:val="single"/>
          <w:lang w:eastAsia="pt-BR"/>
        </w:rPr>
        <w:t>http://www.dominiopublico.gov.br/download/teste/arqs/cp125727.pdf</w:t>
      </w:r>
      <w:r w:rsidRPr="007625B9">
        <w:rPr>
          <w:rFonts w:ascii="Times New Roman" w:eastAsia="Times New Roman" w:hAnsi="Times New Roman" w:cs="Times New Roman"/>
          <w:sz w:val="24"/>
          <w:szCs w:val="24"/>
          <w:lang w:eastAsia="pt-BR"/>
        </w:rPr>
        <w:t>&gt; Acesso em: 20 de maio.</w:t>
      </w:r>
    </w:p>
    <w:p w:rsidR="00CE7B95" w:rsidRDefault="00CE7B95" w:rsidP="00CE7B95">
      <w:pPr>
        <w:spacing w:line="360" w:lineRule="auto"/>
        <w:jc w:val="both"/>
        <w:rPr>
          <w:rFonts w:ascii="Times New Roman" w:hAnsi="Times New Roman" w:cs="Times New Roman"/>
          <w:sz w:val="24"/>
          <w:szCs w:val="24"/>
        </w:rPr>
      </w:pPr>
      <w:r w:rsidRPr="00DA39C3">
        <w:rPr>
          <w:rFonts w:ascii="Times New Roman" w:hAnsi="Times New Roman" w:cs="Times New Roman"/>
          <w:color w:val="313030"/>
          <w:sz w:val="24"/>
          <w:szCs w:val="24"/>
        </w:rPr>
        <w:t>PEREIRA</w:t>
      </w:r>
      <w:r>
        <w:rPr>
          <w:rFonts w:ascii="Times New Roman" w:hAnsi="Times New Roman" w:cs="Times New Roman"/>
          <w:color w:val="313030"/>
          <w:sz w:val="24"/>
          <w:szCs w:val="24"/>
        </w:rPr>
        <w:t xml:space="preserve"> E</w:t>
      </w:r>
      <w:r w:rsidRPr="00DA39C3">
        <w:rPr>
          <w:rFonts w:ascii="Times New Roman" w:hAnsi="Times New Roman" w:cs="Times New Roman"/>
          <w:color w:val="313030"/>
          <w:sz w:val="24"/>
          <w:szCs w:val="24"/>
        </w:rPr>
        <w:t xml:space="preserve"> VIEIRA, </w:t>
      </w:r>
      <w:proofErr w:type="spellStart"/>
      <w:r w:rsidRPr="00DA39C3">
        <w:rPr>
          <w:rFonts w:ascii="Times New Roman" w:hAnsi="Times New Roman" w:cs="Times New Roman"/>
          <w:color w:val="313030"/>
          <w:sz w:val="24"/>
          <w:szCs w:val="24"/>
        </w:rPr>
        <w:t>Ramênia</w:t>
      </w:r>
      <w:proofErr w:type="spellEnd"/>
      <w:r w:rsidRPr="00DA39C3">
        <w:rPr>
          <w:rFonts w:ascii="Times New Roman" w:hAnsi="Times New Roman" w:cs="Times New Roman"/>
          <w:color w:val="313030"/>
          <w:sz w:val="24"/>
          <w:szCs w:val="24"/>
        </w:rPr>
        <w:t xml:space="preserve"> e Silveira</w:t>
      </w:r>
      <w:r w:rsidRPr="00DA39C3">
        <w:rPr>
          <w:rFonts w:ascii="Times New Roman" w:hAnsi="Times New Roman" w:cs="Times New Roman"/>
          <w:sz w:val="24"/>
          <w:szCs w:val="24"/>
        </w:rPr>
        <w:t xml:space="preserve">. </w:t>
      </w:r>
      <w:r w:rsidRPr="00DA39C3">
        <w:rPr>
          <w:rFonts w:ascii="Times New Roman" w:hAnsi="Times New Roman" w:cs="Times New Roman"/>
          <w:b/>
          <w:color w:val="313030"/>
          <w:sz w:val="24"/>
          <w:szCs w:val="24"/>
        </w:rPr>
        <w:t>Órgãos reguladores da radiodifusão em 10 países</w:t>
      </w:r>
      <w:r w:rsidRPr="00DA39C3">
        <w:rPr>
          <w:rFonts w:ascii="Times New Roman" w:hAnsi="Times New Roman" w:cs="Times New Roman"/>
          <w:sz w:val="24"/>
          <w:szCs w:val="24"/>
        </w:rPr>
        <w:t>. 2010</w:t>
      </w:r>
      <w:r>
        <w:rPr>
          <w:rFonts w:ascii="Times New Roman" w:hAnsi="Times New Roman" w:cs="Times New Roman"/>
          <w:sz w:val="24"/>
          <w:szCs w:val="24"/>
        </w:rPr>
        <w:t xml:space="preserve">. </w:t>
      </w:r>
      <w:r w:rsidRPr="00DA39C3">
        <w:rPr>
          <w:rFonts w:ascii="Times New Roman" w:hAnsi="Times New Roman" w:cs="Times New Roman"/>
          <w:sz w:val="24"/>
          <w:szCs w:val="24"/>
        </w:rPr>
        <w:t>Disponível em: &lt;http://observatoriodaimprensa.com.br/news/view/pesquisa_sobre_orgaos_reguladores</w:t>
      </w:r>
      <w:r>
        <w:rPr>
          <w:rFonts w:ascii="Times New Roman" w:hAnsi="Times New Roman" w:cs="Times New Roman"/>
          <w:sz w:val="24"/>
          <w:szCs w:val="24"/>
        </w:rPr>
        <w:t>_e</w:t>
      </w:r>
      <w:r w:rsidR="007625B9">
        <w:rPr>
          <w:rFonts w:ascii="Times New Roman" w:hAnsi="Times New Roman" w:cs="Times New Roman"/>
          <w:sz w:val="24"/>
          <w:szCs w:val="24"/>
        </w:rPr>
        <w:t xml:space="preserve">m_10_paises&gt; Acesso em: 09 </w:t>
      </w:r>
      <w:proofErr w:type="gramStart"/>
      <w:r w:rsidR="007625B9">
        <w:rPr>
          <w:rFonts w:ascii="Times New Roman" w:hAnsi="Times New Roman" w:cs="Times New Roman"/>
          <w:sz w:val="24"/>
          <w:szCs w:val="24"/>
        </w:rPr>
        <w:t>fev.</w:t>
      </w:r>
      <w:r w:rsidRPr="00DA39C3">
        <w:rPr>
          <w:rFonts w:ascii="Times New Roman" w:hAnsi="Times New Roman" w:cs="Times New Roman"/>
          <w:sz w:val="24"/>
          <w:szCs w:val="24"/>
        </w:rPr>
        <w:t>.</w:t>
      </w:r>
      <w:proofErr w:type="gramEnd"/>
      <w:r w:rsidRPr="00DA39C3">
        <w:rPr>
          <w:rFonts w:ascii="Times New Roman" w:hAnsi="Times New Roman" w:cs="Times New Roman"/>
          <w:sz w:val="24"/>
          <w:szCs w:val="24"/>
        </w:rPr>
        <w:t>2013.</w:t>
      </w:r>
    </w:p>
    <w:p w:rsidR="007625B9" w:rsidRPr="008F2A4C" w:rsidRDefault="007625B9" w:rsidP="007625B9">
      <w:pPr>
        <w:pStyle w:val="NormalWeb"/>
        <w:jc w:val="both"/>
        <w:rPr>
          <w:color w:val="000000"/>
        </w:rPr>
      </w:pPr>
      <w:r>
        <w:rPr>
          <w:color w:val="000000"/>
        </w:rPr>
        <w:t>PEREIRA.</w:t>
      </w:r>
      <w:r w:rsidRPr="008F2A4C">
        <w:rPr>
          <w:color w:val="000000"/>
        </w:rPr>
        <w:t xml:space="preserve"> Guilherme </w:t>
      </w:r>
      <w:proofErr w:type="spellStart"/>
      <w:r w:rsidRPr="008F2A4C">
        <w:rPr>
          <w:color w:val="000000"/>
        </w:rPr>
        <w:t>Döring</w:t>
      </w:r>
      <w:proofErr w:type="spellEnd"/>
      <w:r w:rsidRPr="008F2A4C">
        <w:rPr>
          <w:color w:val="000000"/>
        </w:rPr>
        <w:t xml:space="preserve"> Cunha. </w:t>
      </w:r>
      <w:r w:rsidRPr="00CE7B95">
        <w:rPr>
          <w:b/>
          <w:color w:val="000000"/>
        </w:rPr>
        <w:t>"Liberdade e Responsabilidade dos Meios de Comunicação"</w:t>
      </w:r>
      <w:r w:rsidRPr="008F2A4C">
        <w:rPr>
          <w:color w:val="000000"/>
        </w:rPr>
        <w:t>. São Paulo: Editora Revista dos Tribunais, 2002.</w:t>
      </w:r>
    </w:p>
    <w:p w:rsidR="00CE7B95" w:rsidRPr="005600D9" w:rsidRDefault="00CE7B95" w:rsidP="00CE7B95">
      <w:pPr>
        <w:pStyle w:val="Ttulo1"/>
        <w:shd w:val="clear" w:color="auto" w:fill="FFFFFF"/>
        <w:spacing w:before="0" w:beforeAutospacing="0" w:after="0" w:afterAutospacing="0" w:line="360" w:lineRule="auto"/>
        <w:textAlignment w:val="baseline"/>
        <w:rPr>
          <w:b w:val="0"/>
          <w:sz w:val="24"/>
          <w:szCs w:val="24"/>
        </w:rPr>
      </w:pPr>
      <w:r w:rsidRPr="009642F2">
        <w:rPr>
          <w:b w:val="0"/>
          <w:sz w:val="24"/>
          <w:szCs w:val="24"/>
        </w:rPr>
        <w:t>SANTINI, Daniel.</w:t>
      </w:r>
      <w:r w:rsidRPr="009642F2">
        <w:rPr>
          <w:b w:val="0"/>
          <w:color w:val="000000"/>
          <w:sz w:val="24"/>
          <w:szCs w:val="24"/>
        </w:rPr>
        <w:t xml:space="preserve"> </w:t>
      </w:r>
      <w:hyperlink r:id="rId5" w:tooltip="Relator da ONU para Liberdade de Expressão critica concentração de mídia no Brasil" w:history="1">
        <w:r w:rsidRPr="00F42250">
          <w:rPr>
            <w:rStyle w:val="Hyperlink"/>
            <w:color w:val="000000"/>
            <w:sz w:val="24"/>
            <w:szCs w:val="24"/>
            <w:bdr w:val="none" w:sz="0" w:space="0" w:color="auto" w:frame="1"/>
          </w:rPr>
          <w:t>Relator da ONU para Liberdade de Expressão critica concentração de mídia no Brasil</w:t>
        </w:r>
      </w:hyperlink>
      <w:r>
        <w:rPr>
          <w:b w:val="0"/>
          <w:color w:val="000000"/>
          <w:sz w:val="24"/>
          <w:szCs w:val="24"/>
        </w:rPr>
        <w:t>.</w:t>
      </w:r>
      <w:r w:rsidR="007625B9">
        <w:rPr>
          <w:b w:val="0"/>
          <w:sz w:val="24"/>
          <w:szCs w:val="24"/>
        </w:rPr>
        <w:t xml:space="preserve"> Disponível em</w:t>
      </w:r>
      <w:r w:rsidRPr="009642F2">
        <w:rPr>
          <w:b w:val="0"/>
          <w:sz w:val="24"/>
          <w:szCs w:val="24"/>
        </w:rPr>
        <w:t xml:space="preserve">: </w:t>
      </w:r>
      <w:r w:rsidRPr="009642F2">
        <w:rPr>
          <w:b w:val="0"/>
          <w:color w:val="000000"/>
          <w:sz w:val="24"/>
          <w:szCs w:val="24"/>
          <w:shd w:val="clear" w:color="auto" w:fill="FFFFFF"/>
        </w:rPr>
        <w:t>SEMINÁRIO INTERNACIONAL INFÂNCIA E COMUNICAÇÃO</w:t>
      </w:r>
      <w:r w:rsidRPr="009642F2">
        <w:rPr>
          <w:b w:val="0"/>
          <w:sz w:val="24"/>
          <w:szCs w:val="24"/>
        </w:rPr>
        <w:t xml:space="preserve">, Brasília. </w:t>
      </w:r>
      <w:r>
        <w:rPr>
          <w:b w:val="0"/>
          <w:sz w:val="24"/>
          <w:szCs w:val="24"/>
        </w:rPr>
        <w:t xml:space="preserve">Disponível em: &lt; </w:t>
      </w:r>
      <w:r w:rsidRPr="009642F2">
        <w:rPr>
          <w:b w:val="0"/>
          <w:sz w:val="24"/>
          <w:szCs w:val="24"/>
        </w:rPr>
        <w:t>http://reporterbrasil.org.br/2013/03/relator-da-onu-para-liberdade-de-expressao-critica-concentracao-de-midia-no-brasil/&gt;</w:t>
      </w:r>
      <w:r>
        <w:t xml:space="preserve"> </w:t>
      </w:r>
      <w:r>
        <w:rPr>
          <w:b w:val="0"/>
          <w:sz w:val="24"/>
          <w:szCs w:val="24"/>
        </w:rPr>
        <w:t>Aces</w:t>
      </w:r>
      <w:r w:rsidR="007625B9">
        <w:rPr>
          <w:b w:val="0"/>
          <w:sz w:val="24"/>
          <w:szCs w:val="24"/>
        </w:rPr>
        <w:t>so em: 09 fev</w:t>
      </w:r>
      <w:r>
        <w:rPr>
          <w:b w:val="0"/>
          <w:sz w:val="24"/>
          <w:szCs w:val="24"/>
        </w:rPr>
        <w:t>. 2013.</w:t>
      </w:r>
    </w:p>
    <w:p w:rsidR="008F2A4C" w:rsidRDefault="008F2A4C" w:rsidP="00611F52">
      <w:pPr>
        <w:pStyle w:val="NormalWeb"/>
        <w:jc w:val="both"/>
        <w:rPr>
          <w:color w:val="000000"/>
        </w:rPr>
      </w:pPr>
      <w:r w:rsidRPr="008F2A4C">
        <w:rPr>
          <w:color w:val="000000"/>
        </w:rPr>
        <w:t xml:space="preserve">SARLET, </w:t>
      </w:r>
      <w:proofErr w:type="spellStart"/>
      <w:r w:rsidRPr="008F2A4C">
        <w:rPr>
          <w:color w:val="000000"/>
        </w:rPr>
        <w:t>Ingo</w:t>
      </w:r>
      <w:proofErr w:type="spellEnd"/>
      <w:r>
        <w:rPr>
          <w:color w:val="000000"/>
        </w:rPr>
        <w:t xml:space="preserve"> W</w:t>
      </w:r>
      <w:r w:rsidRPr="008F2A4C">
        <w:rPr>
          <w:color w:val="000000"/>
        </w:rPr>
        <w:t xml:space="preserve">olfgang. </w:t>
      </w:r>
      <w:r w:rsidRPr="00964581">
        <w:rPr>
          <w:b/>
          <w:color w:val="000000"/>
        </w:rPr>
        <w:t>A Eficácia dos Direitos Fundamentais</w:t>
      </w:r>
      <w:r w:rsidRPr="008F2A4C">
        <w:rPr>
          <w:color w:val="000000"/>
        </w:rPr>
        <w:t>. 10 ed. Porto Alegre, 2011.</w:t>
      </w:r>
    </w:p>
    <w:p w:rsidR="00CE7B95" w:rsidRPr="008F2A4C" w:rsidRDefault="00CE7B95" w:rsidP="008F2A4C">
      <w:pPr>
        <w:pStyle w:val="NormalWeb"/>
        <w:jc w:val="both"/>
        <w:rPr>
          <w:color w:val="000000"/>
        </w:rPr>
      </w:pPr>
      <w:r>
        <w:rPr>
          <w:color w:val="000000"/>
        </w:rPr>
        <w:lastRenderedPageBreak/>
        <w:t xml:space="preserve">SARMENTO, Daniel. </w:t>
      </w:r>
      <w:r w:rsidRPr="00964581">
        <w:rPr>
          <w:b/>
          <w:color w:val="000000"/>
        </w:rPr>
        <w:t>A liberdade de expressão e o problema do “</w:t>
      </w:r>
      <w:proofErr w:type="spellStart"/>
      <w:r w:rsidRPr="00964581">
        <w:rPr>
          <w:b/>
          <w:color w:val="000000"/>
        </w:rPr>
        <w:t>hate</w:t>
      </w:r>
      <w:proofErr w:type="spellEnd"/>
      <w:r w:rsidRPr="00964581">
        <w:rPr>
          <w:b/>
          <w:color w:val="000000"/>
        </w:rPr>
        <w:t xml:space="preserve"> speech”</w:t>
      </w:r>
      <w:r>
        <w:rPr>
          <w:color w:val="000000"/>
        </w:rPr>
        <w:t xml:space="preserve">. </w:t>
      </w:r>
      <w:proofErr w:type="spellStart"/>
      <w:r>
        <w:rPr>
          <w:color w:val="000000"/>
        </w:rPr>
        <w:t>Disponivel</w:t>
      </w:r>
      <w:proofErr w:type="spellEnd"/>
      <w:r>
        <w:rPr>
          <w:color w:val="000000"/>
        </w:rPr>
        <w:t xml:space="preserve"> em: &lt; </w:t>
      </w:r>
      <w:r w:rsidRPr="00CE7B95">
        <w:rPr>
          <w:color w:val="000000"/>
        </w:rPr>
        <w:t>HTTP://www.danielsarmento.com.br/wp-content/uploads/2012/09/a-liberdade-expressao-e-o-problema-do-hate-speech.pdf</w:t>
      </w:r>
      <w:r>
        <w:rPr>
          <w:color w:val="000000"/>
        </w:rPr>
        <w:t xml:space="preserve">&gt; Acesso em 09 </w:t>
      </w:r>
      <w:proofErr w:type="spellStart"/>
      <w:proofErr w:type="gramStart"/>
      <w:r>
        <w:rPr>
          <w:color w:val="000000"/>
        </w:rPr>
        <w:t>marc</w:t>
      </w:r>
      <w:proofErr w:type="spellEnd"/>
      <w:proofErr w:type="gramEnd"/>
      <w:r>
        <w:rPr>
          <w:color w:val="000000"/>
        </w:rPr>
        <w:t>. 2013.</w:t>
      </w:r>
    </w:p>
    <w:p w:rsidR="00CE7B95" w:rsidRDefault="008F2A4C" w:rsidP="008F2A4C">
      <w:pPr>
        <w:pStyle w:val="NormalWeb"/>
        <w:jc w:val="both"/>
        <w:rPr>
          <w:color w:val="000000"/>
        </w:rPr>
      </w:pPr>
      <w:r w:rsidRPr="008F2A4C">
        <w:rPr>
          <w:color w:val="000000"/>
        </w:rPr>
        <w:t>Declaração de Princípios sobre Liberdade de Expressão</w:t>
      </w:r>
      <w:r w:rsidR="00CE7B95">
        <w:rPr>
          <w:color w:val="000000"/>
        </w:rPr>
        <w:t>:</w:t>
      </w:r>
    </w:p>
    <w:p w:rsidR="008F2A4C" w:rsidRPr="008F2A4C" w:rsidRDefault="008F2A4C" w:rsidP="008F2A4C">
      <w:pPr>
        <w:pStyle w:val="NormalWeb"/>
        <w:jc w:val="both"/>
        <w:rPr>
          <w:color w:val="000000"/>
        </w:rPr>
      </w:pPr>
      <w:r w:rsidRPr="008F2A4C">
        <w:rPr>
          <w:color w:val="000000"/>
        </w:rPr>
        <w:t xml:space="preserve"> TEMPESTA, João. </w:t>
      </w:r>
      <w:r w:rsidRPr="00964581">
        <w:rPr>
          <w:b/>
          <w:color w:val="000000"/>
        </w:rPr>
        <w:t>Liberdade de Expressão: Até mesmo Direitos Fundamentais devem ser exercidos sem abusos</w:t>
      </w:r>
      <w:r w:rsidRPr="008F2A4C">
        <w:rPr>
          <w:color w:val="000000"/>
        </w:rPr>
        <w:t>. Disponível em: &lt;http://www.cnbb.org.br/site/articulistas/dom-orani-joao-tempesta/10524-liberdade-de-expressao-ate-mesmo-direitos-fundamentais-devem-ser-exercidos-sem-abusos&gt; Acesso em 18 de Maio de 2013</w:t>
      </w:r>
    </w:p>
    <w:p w:rsidR="008F2A4C" w:rsidRPr="008F2A4C" w:rsidRDefault="008F2A4C" w:rsidP="008F2A4C">
      <w:pPr>
        <w:pStyle w:val="SemEspaamento"/>
        <w:spacing w:line="360" w:lineRule="auto"/>
        <w:ind w:firstLine="708"/>
        <w:jc w:val="both"/>
        <w:rPr>
          <w:rFonts w:ascii="Times New Roman" w:hAnsi="Times New Roman" w:cs="Times New Roman"/>
          <w:color w:val="000000"/>
          <w:sz w:val="24"/>
          <w:szCs w:val="24"/>
          <w:shd w:val="clear" w:color="auto" w:fill="FFFFFF"/>
        </w:rPr>
      </w:pPr>
    </w:p>
    <w:p w:rsidR="00523E80" w:rsidRPr="008F2A4C" w:rsidRDefault="00523E80" w:rsidP="008F2A4C">
      <w:pPr>
        <w:pStyle w:val="SemEspaamento"/>
        <w:spacing w:line="360" w:lineRule="auto"/>
        <w:ind w:firstLine="708"/>
        <w:jc w:val="both"/>
        <w:rPr>
          <w:rFonts w:ascii="Times New Roman" w:hAnsi="Times New Roman" w:cs="Times New Roman"/>
          <w:color w:val="000000"/>
          <w:sz w:val="24"/>
          <w:szCs w:val="24"/>
          <w:shd w:val="clear" w:color="auto" w:fill="FFFFFF"/>
        </w:rPr>
      </w:pPr>
    </w:p>
    <w:p w:rsidR="003A314F" w:rsidRPr="006C7AFD" w:rsidRDefault="00DA6B8C" w:rsidP="00CE7B95">
      <w:pPr>
        <w:pStyle w:val="western"/>
        <w:shd w:val="clear" w:color="auto" w:fill="FFFFFF"/>
        <w:spacing w:before="0" w:beforeAutospacing="0" w:after="180" w:afterAutospacing="0" w:line="360" w:lineRule="atLeast"/>
        <w:jc w:val="both"/>
      </w:pPr>
      <w:r w:rsidRPr="008F2A4C">
        <w:rPr>
          <w:rFonts w:ascii="Verdana" w:hAnsi="Verdana"/>
          <w:color w:val="000000"/>
        </w:rPr>
        <w:t> </w:t>
      </w:r>
    </w:p>
    <w:sectPr w:rsidR="003A314F" w:rsidRPr="006C7AFD" w:rsidSect="009F29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51DD"/>
    <w:multiLevelType w:val="hybridMultilevel"/>
    <w:tmpl w:val="8892B3DC"/>
    <w:lvl w:ilvl="0" w:tplc="9CB8B1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865090A"/>
    <w:multiLevelType w:val="hybridMultilevel"/>
    <w:tmpl w:val="22BA9826"/>
    <w:lvl w:ilvl="0" w:tplc="F4A4C1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A1D1099"/>
    <w:multiLevelType w:val="multilevel"/>
    <w:tmpl w:val="9BEAECFA"/>
    <w:lvl w:ilvl="0">
      <w:start w:val="1"/>
      <w:numFmt w:val="decimal"/>
      <w:lvlText w:val="%1."/>
      <w:lvlJc w:val="left"/>
      <w:pPr>
        <w:ind w:left="786"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
    <w:nsid w:val="4BAD73BD"/>
    <w:multiLevelType w:val="hybridMultilevel"/>
    <w:tmpl w:val="32AC59C2"/>
    <w:lvl w:ilvl="0" w:tplc="62D601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A8C6D17"/>
    <w:multiLevelType w:val="hybridMultilevel"/>
    <w:tmpl w:val="719AAAB0"/>
    <w:lvl w:ilvl="0" w:tplc="2AAA04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DF6D95"/>
    <w:multiLevelType w:val="hybridMultilevel"/>
    <w:tmpl w:val="A07AEC60"/>
    <w:lvl w:ilvl="0" w:tplc="44A842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528C"/>
    <w:rsid w:val="0000579C"/>
    <w:rsid w:val="00015B43"/>
    <w:rsid w:val="001319F8"/>
    <w:rsid w:val="00202B3B"/>
    <w:rsid w:val="002301EB"/>
    <w:rsid w:val="00237155"/>
    <w:rsid w:val="002608F9"/>
    <w:rsid w:val="00285672"/>
    <w:rsid w:val="002B2B9E"/>
    <w:rsid w:val="002B3D0E"/>
    <w:rsid w:val="003A314F"/>
    <w:rsid w:val="003E3A77"/>
    <w:rsid w:val="0040031F"/>
    <w:rsid w:val="00480F41"/>
    <w:rsid w:val="004E19C3"/>
    <w:rsid w:val="00516D0C"/>
    <w:rsid w:val="005211D5"/>
    <w:rsid w:val="00523E80"/>
    <w:rsid w:val="005754E2"/>
    <w:rsid w:val="005A31E5"/>
    <w:rsid w:val="005B189A"/>
    <w:rsid w:val="00611F52"/>
    <w:rsid w:val="0064109F"/>
    <w:rsid w:val="006C7AFD"/>
    <w:rsid w:val="00721FDA"/>
    <w:rsid w:val="007625B9"/>
    <w:rsid w:val="00841C04"/>
    <w:rsid w:val="008F2A4C"/>
    <w:rsid w:val="00943B5B"/>
    <w:rsid w:val="00951C7D"/>
    <w:rsid w:val="00964581"/>
    <w:rsid w:val="0098528C"/>
    <w:rsid w:val="009B4B23"/>
    <w:rsid w:val="009E34FA"/>
    <w:rsid w:val="009F2985"/>
    <w:rsid w:val="00A02EFA"/>
    <w:rsid w:val="00A57D2F"/>
    <w:rsid w:val="00A60733"/>
    <w:rsid w:val="00A80C3E"/>
    <w:rsid w:val="00B45A1A"/>
    <w:rsid w:val="00BB19ED"/>
    <w:rsid w:val="00C41468"/>
    <w:rsid w:val="00CE7B95"/>
    <w:rsid w:val="00D42C04"/>
    <w:rsid w:val="00D53DA6"/>
    <w:rsid w:val="00DA6B8C"/>
    <w:rsid w:val="00DB7AE4"/>
    <w:rsid w:val="00DD7239"/>
    <w:rsid w:val="00E45953"/>
    <w:rsid w:val="00EE0318"/>
    <w:rsid w:val="00F61F6F"/>
    <w:rsid w:val="00F877DE"/>
    <w:rsid w:val="00F9098C"/>
    <w:rsid w:val="00FF59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85"/>
  </w:style>
  <w:style w:type="paragraph" w:styleId="Ttulo1">
    <w:name w:val="heading 1"/>
    <w:basedOn w:val="Normal"/>
    <w:link w:val="Ttulo1Char"/>
    <w:uiPriority w:val="9"/>
    <w:qFormat/>
    <w:rsid w:val="00CE7B9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8528C"/>
    <w:pPr>
      <w:spacing w:after="0" w:line="240" w:lineRule="auto"/>
    </w:pPr>
  </w:style>
  <w:style w:type="paragraph" w:styleId="NormalWeb">
    <w:name w:val="Normal (Web)"/>
    <w:basedOn w:val="Normal"/>
    <w:uiPriority w:val="99"/>
    <w:unhideWhenUsed/>
    <w:rsid w:val="00D53D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53DA6"/>
  </w:style>
  <w:style w:type="paragraph" w:customStyle="1" w:styleId="western">
    <w:name w:val="western"/>
    <w:basedOn w:val="Normal"/>
    <w:rsid w:val="002B2B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A314F"/>
    <w:rPr>
      <w:color w:val="0000FF"/>
      <w:u w:val="single"/>
    </w:rPr>
  </w:style>
  <w:style w:type="character" w:styleId="HiperlinkVisitado">
    <w:name w:val="FollowedHyperlink"/>
    <w:basedOn w:val="Fontepargpadro"/>
    <w:uiPriority w:val="99"/>
    <w:semiHidden/>
    <w:unhideWhenUsed/>
    <w:rsid w:val="00F877DE"/>
    <w:rPr>
      <w:color w:val="800080" w:themeColor="followedHyperlink"/>
      <w:u w:val="single"/>
    </w:rPr>
  </w:style>
  <w:style w:type="character" w:customStyle="1" w:styleId="Ttulo1Char">
    <w:name w:val="Título 1 Char"/>
    <w:basedOn w:val="Fontepargpadro"/>
    <w:link w:val="Ttulo1"/>
    <w:uiPriority w:val="9"/>
    <w:rsid w:val="00CE7B95"/>
    <w:rPr>
      <w:rFonts w:ascii="Times New Roman" w:eastAsiaTheme="minorEastAsia"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816800686">
      <w:bodyDiv w:val="1"/>
      <w:marLeft w:val="0"/>
      <w:marRight w:val="0"/>
      <w:marTop w:val="0"/>
      <w:marBottom w:val="0"/>
      <w:divBdr>
        <w:top w:val="none" w:sz="0" w:space="0" w:color="auto"/>
        <w:left w:val="none" w:sz="0" w:space="0" w:color="auto"/>
        <w:bottom w:val="none" w:sz="0" w:space="0" w:color="auto"/>
        <w:right w:val="none" w:sz="0" w:space="0" w:color="auto"/>
      </w:divBdr>
    </w:div>
    <w:div w:id="829905289">
      <w:bodyDiv w:val="1"/>
      <w:marLeft w:val="0"/>
      <w:marRight w:val="0"/>
      <w:marTop w:val="0"/>
      <w:marBottom w:val="0"/>
      <w:divBdr>
        <w:top w:val="none" w:sz="0" w:space="0" w:color="auto"/>
        <w:left w:val="none" w:sz="0" w:space="0" w:color="auto"/>
        <w:bottom w:val="none" w:sz="0" w:space="0" w:color="auto"/>
        <w:right w:val="none" w:sz="0" w:space="0" w:color="auto"/>
      </w:divBdr>
    </w:div>
    <w:div w:id="1082410826">
      <w:bodyDiv w:val="1"/>
      <w:marLeft w:val="0"/>
      <w:marRight w:val="0"/>
      <w:marTop w:val="0"/>
      <w:marBottom w:val="0"/>
      <w:divBdr>
        <w:top w:val="none" w:sz="0" w:space="0" w:color="auto"/>
        <w:left w:val="none" w:sz="0" w:space="0" w:color="auto"/>
        <w:bottom w:val="none" w:sz="0" w:space="0" w:color="auto"/>
        <w:right w:val="none" w:sz="0" w:space="0" w:color="auto"/>
      </w:divBdr>
    </w:div>
    <w:div w:id="1185748198">
      <w:bodyDiv w:val="1"/>
      <w:marLeft w:val="0"/>
      <w:marRight w:val="0"/>
      <w:marTop w:val="0"/>
      <w:marBottom w:val="0"/>
      <w:divBdr>
        <w:top w:val="none" w:sz="0" w:space="0" w:color="auto"/>
        <w:left w:val="none" w:sz="0" w:space="0" w:color="auto"/>
        <w:bottom w:val="none" w:sz="0" w:space="0" w:color="auto"/>
        <w:right w:val="none" w:sz="0" w:space="0" w:color="auto"/>
      </w:divBdr>
    </w:div>
    <w:div w:id="1375304199">
      <w:bodyDiv w:val="1"/>
      <w:marLeft w:val="0"/>
      <w:marRight w:val="0"/>
      <w:marTop w:val="0"/>
      <w:marBottom w:val="0"/>
      <w:divBdr>
        <w:top w:val="none" w:sz="0" w:space="0" w:color="auto"/>
        <w:left w:val="none" w:sz="0" w:space="0" w:color="auto"/>
        <w:bottom w:val="none" w:sz="0" w:space="0" w:color="auto"/>
        <w:right w:val="none" w:sz="0" w:space="0" w:color="auto"/>
      </w:divBdr>
    </w:div>
    <w:div w:id="21463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porterbrasil.org.br/2013/03/relator-da-onu-para-liberdade-de-expressao-critica-concentracao-de-midia-no-brasi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3846</Words>
  <Characters>20769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Lago</dc:creator>
  <cp:lastModifiedBy>Zé Raimundo</cp:lastModifiedBy>
  <cp:revision>5</cp:revision>
  <cp:lastPrinted>2013-05-20T22:38:00Z</cp:lastPrinted>
  <dcterms:created xsi:type="dcterms:W3CDTF">2013-05-20T22:20:00Z</dcterms:created>
  <dcterms:modified xsi:type="dcterms:W3CDTF">2013-05-20T22:40:00Z</dcterms:modified>
</cp:coreProperties>
</file>