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94E" w:rsidRPr="00CD209E" w:rsidRDefault="00E9294E" w:rsidP="00CD209E">
      <w:pPr>
        <w:spacing w:after="0" w:line="240" w:lineRule="auto"/>
        <w:jc w:val="center"/>
        <w:rPr>
          <w:rFonts w:ascii="Arial" w:hAnsi="Arial" w:cs="Arial"/>
          <w:sz w:val="24"/>
          <w:szCs w:val="24"/>
        </w:rPr>
      </w:pPr>
      <w:r w:rsidRPr="00CD209E">
        <w:rPr>
          <w:rFonts w:ascii="Arial" w:hAnsi="Arial" w:cs="Arial"/>
          <w:sz w:val="24"/>
          <w:szCs w:val="24"/>
        </w:rPr>
        <w:t>PONTIFÍCIA UNIVERSIDADE CATÓLICA DE MINAS GERAIS</w:t>
      </w:r>
    </w:p>
    <w:p w:rsidR="00E9294E" w:rsidRPr="00CD209E" w:rsidRDefault="00E9294E" w:rsidP="00CD209E">
      <w:pPr>
        <w:spacing w:after="0" w:line="240" w:lineRule="auto"/>
        <w:jc w:val="center"/>
        <w:rPr>
          <w:rFonts w:ascii="Arial" w:hAnsi="Arial" w:cs="Arial"/>
          <w:sz w:val="24"/>
          <w:szCs w:val="24"/>
        </w:rPr>
      </w:pPr>
      <w:r w:rsidRPr="00CD209E">
        <w:rPr>
          <w:rFonts w:ascii="Arial" w:hAnsi="Arial" w:cs="Arial"/>
          <w:sz w:val="24"/>
          <w:szCs w:val="24"/>
        </w:rPr>
        <w:t>Instituto de Ciências Econômicas e Gerenciais</w:t>
      </w:r>
    </w:p>
    <w:p w:rsidR="00E9294E" w:rsidRPr="00CD209E" w:rsidRDefault="00E9294E" w:rsidP="00CD209E">
      <w:pPr>
        <w:tabs>
          <w:tab w:val="left" w:pos="284"/>
          <w:tab w:val="left" w:pos="426"/>
        </w:tabs>
        <w:spacing w:after="0" w:line="240" w:lineRule="auto"/>
        <w:jc w:val="center"/>
        <w:rPr>
          <w:rFonts w:ascii="Arial" w:hAnsi="Arial" w:cs="Arial"/>
          <w:sz w:val="24"/>
          <w:szCs w:val="24"/>
        </w:rPr>
      </w:pPr>
      <w:r w:rsidRPr="00CD209E">
        <w:rPr>
          <w:rFonts w:ascii="Arial" w:hAnsi="Arial" w:cs="Arial"/>
          <w:sz w:val="24"/>
          <w:szCs w:val="24"/>
        </w:rPr>
        <w:t>Curso de Ciências Contábeis</w:t>
      </w:r>
    </w:p>
    <w:p w:rsidR="00E9294E" w:rsidRPr="00CD209E" w:rsidRDefault="00E9294E" w:rsidP="00CD209E">
      <w:pPr>
        <w:tabs>
          <w:tab w:val="left" w:pos="284"/>
          <w:tab w:val="left" w:pos="426"/>
        </w:tabs>
        <w:spacing w:after="0" w:line="240" w:lineRule="auto"/>
        <w:jc w:val="center"/>
        <w:rPr>
          <w:rFonts w:ascii="Arial" w:hAnsi="Arial" w:cs="Arial"/>
          <w:sz w:val="24"/>
          <w:szCs w:val="24"/>
        </w:rPr>
      </w:pPr>
      <w:r w:rsidRPr="00CD209E">
        <w:rPr>
          <w:rFonts w:ascii="Arial" w:hAnsi="Arial" w:cs="Arial"/>
          <w:sz w:val="24"/>
          <w:szCs w:val="24"/>
        </w:rPr>
        <w:t xml:space="preserve"> 3º e 6º Período Manhã</w:t>
      </w:r>
    </w:p>
    <w:p w:rsidR="00E9294E" w:rsidRPr="00CD209E" w:rsidRDefault="00E9294E" w:rsidP="00CD209E">
      <w:pPr>
        <w:tabs>
          <w:tab w:val="left" w:pos="284"/>
          <w:tab w:val="left" w:pos="426"/>
        </w:tabs>
        <w:spacing w:after="0" w:line="240" w:lineRule="auto"/>
        <w:jc w:val="center"/>
        <w:rPr>
          <w:rFonts w:ascii="Arial" w:hAnsi="Arial" w:cs="Arial"/>
          <w:sz w:val="24"/>
          <w:szCs w:val="24"/>
        </w:rPr>
      </w:pPr>
      <w:r w:rsidRPr="00CD209E">
        <w:rPr>
          <w:rFonts w:ascii="Arial" w:hAnsi="Arial" w:cs="Arial"/>
          <w:sz w:val="24"/>
          <w:szCs w:val="24"/>
        </w:rPr>
        <w:t xml:space="preserve">Contabilidade Intermediária </w:t>
      </w:r>
    </w:p>
    <w:p w:rsidR="00E9294E" w:rsidRPr="00CD209E" w:rsidRDefault="00E9294E" w:rsidP="00CD209E">
      <w:pPr>
        <w:tabs>
          <w:tab w:val="left" w:pos="284"/>
          <w:tab w:val="left" w:pos="426"/>
        </w:tabs>
        <w:spacing w:after="0" w:line="240" w:lineRule="auto"/>
        <w:jc w:val="center"/>
        <w:rPr>
          <w:rFonts w:ascii="Arial" w:hAnsi="Arial" w:cs="Arial"/>
          <w:sz w:val="24"/>
          <w:szCs w:val="24"/>
        </w:rPr>
      </w:pPr>
      <w:r w:rsidRPr="00CD209E">
        <w:rPr>
          <w:rFonts w:ascii="Arial" w:hAnsi="Arial" w:cs="Arial"/>
          <w:sz w:val="24"/>
          <w:szCs w:val="24"/>
        </w:rPr>
        <w:t>Contabilidade de Instituições Financeiras e Mercado de Capitais</w:t>
      </w:r>
    </w:p>
    <w:p w:rsidR="00E9294E" w:rsidRPr="00CD209E" w:rsidRDefault="00E9294E" w:rsidP="00CD209E">
      <w:pPr>
        <w:tabs>
          <w:tab w:val="left" w:pos="284"/>
          <w:tab w:val="left" w:pos="426"/>
        </w:tabs>
        <w:spacing w:after="0" w:line="240" w:lineRule="auto"/>
        <w:jc w:val="center"/>
        <w:rPr>
          <w:rFonts w:ascii="Arial" w:hAnsi="Arial" w:cs="Arial"/>
          <w:sz w:val="24"/>
          <w:szCs w:val="24"/>
        </w:rPr>
      </w:pPr>
      <w:r w:rsidRPr="00CD209E">
        <w:rPr>
          <w:rFonts w:ascii="Arial" w:hAnsi="Arial" w:cs="Arial"/>
          <w:sz w:val="24"/>
          <w:szCs w:val="24"/>
        </w:rPr>
        <w:t>Planejamento Estratégico</w:t>
      </w:r>
    </w:p>
    <w:p w:rsidR="00E9294E" w:rsidRPr="00CD209E" w:rsidRDefault="00E9294E" w:rsidP="00E9294E">
      <w:pPr>
        <w:tabs>
          <w:tab w:val="left" w:pos="284"/>
          <w:tab w:val="left" w:pos="426"/>
        </w:tabs>
        <w:spacing w:line="360" w:lineRule="auto"/>
        <w:jc w:val="center"/>
        <w:rPr>
          <w:rFonts w:ascii="Arial" w:hAnsi="Arial" w:cs="Arial"/>
          <w:sz w:val="24"/>
          <w:szCs w:val="24"/>
        </w:rPr>
      </w:pPr>
    </w:p>
    <w:p w:rsidR="00E9294E" w:rsidRPr="00CD209E" w:rsidRDefault="00E9294E" w:rsidP="00E9294E">
      <w:pPr>
        <w:tabs>
          <w:tab w:val="left" w:pos="284"/>
          <w:tab w:val="left" w:pos="426"/>
        </w:tabs>
        <w:spacing w:line="360" w:lineRule="auto"/>
        <w:jc w:val="center"/>
        <w:rPr>
          <w:rFonts w:ascii="Arial" w:hAnsi="Arial" w:cs="Arial"/>
          <w:sz w:val="24"/>
          <w:szCs w:val="24"/>
        </w:rPr>
      </w:pPr>
    </w:p>
    <w:p w:rsidR="00E9294E" w:rsidRPr="00CD209E" w:rsidRDefault="00E9294E" w:rsidP="00E9294E">
      <w:pPr>
        <w:tabs>
          <w:tab w:val="left" w:pos="284"/>
          <w:tab w:val="left" w:pos="426"/>
        </w:tabs>
        <w:spacing w:line="360" w:lineRule="auto"/>
        <w:jc w:val="center"/>
        <w:rPr>
          <w:rFonts w:ascii="Arial" w:hAnsi="Arial" w:cs="Arial"/>
          <w:sz w:val="24"/>
          <w:szCs w:val="24"/>
        </w:rPr>
      </w:pPr>
    </w:p>
    <w:p w:rsidR="00E9294E" w:rsidRPr="00CD209E" w:rsidRDefault="00E9294E" w:rsidP="00CD209E">
      <w:pPr>
        <w:tabs>
          <w:tab w:val="left" w:pos="284"/>
          <w:tab w:val="left" w:pos="426"/>
        </w:tabs>
        <w:spacing w:after="0"/>
        <w:jc w:val="center"/>
        <w:rPr>
          <w:rFonts w:ascii="Arial" w:hAnsi="Arial" w:cs="Arial"/>
          <w:sz w:val="24"/>
          <w:szCs w:val="24"/>
        </w:rPr>
      </w:pPr>
      <w:r w:rsidRPr="00CD209E">
        <w:rPr>
          <w:rFonts w:ascii="Arial" w:hAnsi="Arial" w:cs="Arial"/>
          <w:sz w:val="24"/>
          <w:szCs w:val="24"/>
        </w:rPr>
        <w:t>Ana Paula Bragança Rodrigues de Souza</w:t>
      </w:r>
    </w:p>
    <w:p w:rsidR="00E9294E" w:rsidRPr="00CD209E" w:rsidRDefault="00E9294E" w:rsidP="00CD209E">
      <w:pPr>
        <w:tabs>
          <w:tab w:val="left" w:pos="284"/>
          <w:tab w:val="left" w:pos="426"/>
        </w:tabs>
        <w:spacing w:after="0"/>
        <w:jc w:val="center"/>
        <w:rPr>
          <w:rFonts w:ascii="Arial" w:hAnsi="Arial" w:cs="Arial"/>
          <w:sz w:val="24"/>
          <w:szCs w:val="24"/>
        </w:rPr>
      </w:pPr>
      <w:r w:rsidRPr="00CD209E">
        <w:rPr>
          <w:rFonts w:ascii="Arial" w:hAnsi="Arial" w:cs="Arial"/>
          <w:sz w:val="24"/>
          <w:szCs w:val="24"/>
        </w:rPr>
        <w:t>Cintia Oliveira Freitas</w:t>
      </w:r>
    </w:p>
    <w:p w:rsidR="00E9294E" w:rsidRPr="00CD209E" w:rsidRDefault="00E9294E" w:rsidP="00CD209E">
      <w:pPr>
        <w:tabs>
          <w:tab w:val="left" w:pos="284"/>
          <w:tab w:val="left" w:pos="426"/>
        </w:tabs>
        <w:spacing w:after="0"/>
        <w:jc w:val="center"/>
        <w:rPr>
          <w:rFonts w:ascii="Arial" w:hAnsi="Arial" w:cs="Arial"/>
          <w:sz w:val="24"/>
          <w:szCs w:val="24"/>
        </w:rPr>
      </w:pPr>
      <w:r w:rsidRPr="00CD209E">
        <w:rPr>
          <w:rFonts w:ascii="Arial" w:hAnsi="Arial" w:cs="Arial"/>
          <w:sz w:val="24"/>
          <w:szCs w:val="24"/>
        </w:rPr>
        <w:t>Stephanie Karine Silverio da Silva</w:t>
      </w:r>
    </w:p>
    <w:p w:rsidR="00E9294E" w:rsidRPr="00CD209E" w:rsidRDefault="00E9294E" w:rsidP="00CD209E">
      <w:pPr>
        <w:tabs>
          <w:tab w:val="left" w:pos="284"/>
          <w:tab w:val="left" w:pos="426"/>
        </w:tabs>
        <w:spacing w:after="0"/>
        <w:jc w:val="center"/>
        <w:rPr>
          <w:rFonts w:ascii="Arial" w:hAnsi="Arial" w:cs="Arial"/>
          <w:sz w:val="24"/>
          <w:szCs w:val="24"/>
        </w:rPr>
      </w:pPr>
      <w:r w:rsidRPr="00CD209E">
        <w:rPr>
          <w:rFonts w:ascii="Arial" w:hAnsi="Arial" w:cs="Arial"/>
          <w:sz w:val="24"/>
          <w:szCs w:val="24"/>
        </w:rPr>
        <w:t>William Kelvin Conrado</w:t>
      </w:r>
    </w:p>
    <w:p w:rsidR="00E9294E" w:rsidRPr="00CD209E" w:rsidRDefault="00E9294E" w:rsidP="00E9294E">
      <w:pPr>
        <w:tabs>
          <w:tab w:val="left" w:pos="284"/>
          <w:tab w:val="left" w:pos="426"/>
        </w:tabs>
        <w:spacing w:line="360" w:lineRule="auto"/>
        <w:jc w:val="center"/>
        <w:rPr>
          <w:rFonts w:ascii="Arial" w:hAnsi="Arial" w:cs="Arial"/>
          <w:sz w:val="24"/>
          <w:szCs w:val="24"/>
        </w:rPr>
      </w:pPr>
    </w:p>
    <w:p w:rsidR="00E9294E" w:rsidRPr="00CD209E" w:rsidRDefault="00E9294E" w:rsidP="00E9294E">
      <w:pPr>
        <w:tabs>
          <w:tab w:val="left" w:pos="284"/>
          <w:tab w:val="left" w:pos="426"/>
        </w:tabs>
        <w:spacing w:line="360" w:lineRule="auto"/>
        <w:jc w:val="center"/>
        <w:rPr>
          <w:rFonts w:ascii="Arial" w:hAnsi="Arial" w:cs="Arial"/>
          <w:sz w:val="24"/>
          <w:szCs w:val="24"/>
        </w:rPr>
      </w:pPr>
    </w:p>
    <w:p w:rsidR="00E9294E" w:rsidRPr="00CD209E" w:rsidRDefault="00E9294E" w:rsidP="003A75F2">
      <w:pPr>
        <w:spacing w:line="240" w:lineRule="auto"/>
        <w:jc w:val="center"/>
        <w:rPr>
          <w:rFonts w:ascii="Arial" w:hAnsi="Arial" w:cs="Arial"/>
          <w:b/>
          <w:sz w:val="24"/>
          <w:szCs w:val="24"/>
        </w:rPr>
      </w:pPr>
    </w:p>
    <w:p w:rsidR="00CD209E" w:rsidRPr="00CD209E" w:rsidRDefault="00CD209E" w:rsidP="00CD209E">
      <w:pPr>
        <w:spacing w:line="240" w:lineRule="auto"/>
        <w:jc w:val="center"/>
        <w:rPr>
          <w:rFonts w:ascii="Arial" w:hAnsi="Arial" w:cs="Arial"/>
          <w:b/>
          <w:sz w:val="24"/>
          <w:szCs w:val="24"/>
        </w:rPr>
      </w:pPr>
      <w:r w:rsidRPr="00CD209E">
        <w:rPr>
          <w:rFonts w:ascii="Arial" w:hAnsi="Arial" w:cs="Arial"/>
          <w:b/>
          <w:sz w:val="24"/>
          <w:szCs w:val="24"/>
        </w:rPr>
        <w:t>EMPREENDEDORISMO:</w:t>
      </w:r>
    </w:p>
    <w:p w:rsidR="00CD209E" w:rsidRPr="00CD209E" w:rsidRDefault="00CD209E" w:rsidP="00CD209E">
      <w:pPr>
        <w:spacing w:line="240" w:lineRule="auto"/>
        <w:jc w:val="center"/>
        <w:rPr>
          <w:rFonts w:ascii="Arial" w:hAnsi="Arial" w:cs="Arial"/>
          <w:sz w:val="24"/>
          <w:szCs w:val="24"/>
        </w:rPr>
      </w:pPr>
      <w:r w:rsidRPr="00CD209E">
        <w:rPr>
          <w:rFonts w:ascii="Arial" w:hAnsi="Arial" w:cs="Arial"/>
          <w:sz w:val="24"/>
          <w:szCs w:val="24"/>
        </w:rPr>
        <w:t>E as ferramentas para controle e manutenção dos negócios</w:t>
      </w:r>
    </w:p>
    <w:p w:rsidR="00E9294E" w:rsidRPr="00CD209E" w:rsidRDefault="00E9294E" w:rsidP="003A75F2">
      <w:pPr>
        <w:spacing w:line="240" w:lineRule="auto"/>
        <w:jc w:val="center"/>
        <w:rPr>
          <w:rFonts w:ascii="Arial" w:hAnsi="Arial" w:cs="Arial"/>
          <w:b/>
          <w:sz w:val="24"/>
          <w:szCs w:val="24"/>
        </w:rPr>
      </w:pPr>
    </w:p>
    <w:p w:rsidR="00E9294E" w:rsidRPr="00CD209E" w:rsidRDefault="00E9294E" w:rsidP="003A75F2">
      <w:pPr>
        <w:spacing w:line="240" w:lineRule="auto"/>
        <w:jc w:val="center"/>
        <w:rPr>
          <w:rFonts w:ascii="Arial" w:hAnsi="Arial" w:cs="Arial"/>
          <w:b/>
          <w:sz w:val="24"/>
          <w:szCs w:val="24"/>
        </w:rPr>
      </w:pPr>
    </w:p>
    <w:p w:rsidR="00E9294E" w:rsidRPr="00CD209E" w:rsidRDefault="00E9294E" w:rsidP="003A75F2">
      <w:pPr>
        <w:spacing w:line="240" w:lineRule="auto"/>
        <w:jc w:val="center"/>
        <w:rPr>
          <w:rFonts w:ascii="Arial" w:hAnsi="Arial" w:cs="Arial"/>
          <w:b/>
          <w:sz w:val="24"/>
          <w:szCs w:val="24"/>
        </w:rPr>
      </w:pPr>
    </w:p>
    <w:p w:rsidR="00E9294E" w:rsidRPr="00CD209E" w:rsidRDefault="00E9294E" w:rsidP="003A75F2">
      <w:pPr>
        <w:spacing w:line="240" w:lineRule="auto"/>
        <w:jc w:val="center"/>
        <w:rPr>
          <w:rFonts w:ascii="Arial" w:hAnsi="Arial" w:cs="Arial"/>
          <w:b/>
          <w:sz w:val="24"/>
          <w:szCs w:val="24"/>
        </w:rPr>
      </w:pPr>
    </w:p>
    <w:p w:rsidR="00E9294E" w:rsidRPr="00CD209E" w:rsidRDefault="00E9294E" w:rsidP="003A75F2">
      <w:pPr>
        <w:spacing w:line="240" w:lineRule="auto"/>
        <w:jc w:val="center"/>
        <w:rPr>
          <w:rFonts w:ascii="Arial" w:hAnsi="Arial" w:cs="Arial"/>
          <w:b/>
          <w:sz w:val="24"/>
          <w:szCs w:val="24"/>
        </w:rPr>
      </w:pPr>
    </w:p>
    <w:p w:rsidR="00E9294E" w:rsidRDefault="00E9294E" w:rsidP="003A75F2">
      <w:pPr>
        <w:spacing w:line="240" w:lineRule="auto"/>
        <w:jc w:val="center"/>
        <w:rPr>
          <w:rFonts w:ascii="Arial" w:hAnsi="Arial" w:cs="Arial"/>
          <w:b/>
          <w:sz w:val="24"/>
          <w:szCs w:val="24"/>
        </w:rPr>
      </w:pPr>
    </w:p>
    <w:p w:rsidR="00CD209E" w:rsidRDefault="00CD209E" w:rsidP="003A75F2">
      <w:pPr>
        <w:spacing w:line="240" w:lineRule="auto"/>
        <w:jc w:val="center"/>
        <w:rPr>
          <w:rFonts w:ascii="Arial" w:hAnsi="Arial" w:cs="Arial"/>
          <w:b/>
          <w:sz w:val="24"/>
          <w:szCs w:val="24"/>
        </w:rPr>
      </w:pPr>
    </w:p>
    <w:p w:rsidR="00CD209E" w:rsidRDefault="00CD209E" w:rsidP="003A75F2">
      <w:pPr>
        <w:spacing w:line="240" w:lineRule="auto"/>
        <w:jc w:val="center"/>
        <w:rPr>
          <w:rFonts w:ascii="Arial" w:hAnsi="Arial" w:cs="Arial"/>
          <w:b/>
          <w:sz w:val="24"/>
          <w:szCs w:val="24"/>
        </w:rPr>
      </w:pPr>
    </w:p>
    <w:p w:rsidR="00CD209E" w:rsidRDefault="00CD209E" w:rsidP="003A75F2">
      <w:pPr>
        <w:spacing w:line="240" w:lineRule="auto"/>
        <w:jc w:val="center"/>
        <w:rPr>
          <w:rFonts w:ascii="Arial" w:hAnsi="Arial" w:cs="Arial"/>
          <w:b/>
          <w:sz w:val="24"/>
          <w:szCs w:val="24"/>
        </w:rPr>
      </w:pPr>
    </w:p>
    <w:p w:rsidR="00CD209E" w:rsidRDefault="00CD209E" w:rsidP="003A75F2">
      <w:pPr>
        <w:spacing w:line="240" w:lineRule="auto"/>
        <w:jc w:val="center"/>
        <w:rPr>
          <w:rFonts w:ascii="Arial" w:hAnsi="Arial" w:cs="Arial"/>
          <w:b/>
          <w:sz w:val="24"/>
          <w:szCs w:val="24"/>
        </w:rPr>
      </w:pPr>
    </w:p>
    <w:p w:rsidR="00CD209E" w:rsidRDefault="00CD209E" w:rsidP="003A75F2">
      <w:pPr>
        <w:spacing w:line="240" w:lineRule="auto"/>
        <w:jc w:val="center"/>
        <w:rPr>
          <w:rFonts w:ascii="Arial" w:hAnsi="Arial" w:cs="Arial"/>
          <w:b/>
          <w:sz w:val="24"/>
          <w:szCs w:val="24"/>
        </w:rPr>
      </w:pPr>
    </w:p>
    <w:p w:rsidR="00E9294E" w:rsidRDefault="00CD209E" w:rsidP="00CD209E">
      <w:pPr>
        <w:spacing w:line="240" w:lineRule="auto"/>
        <w:jc w:val="center"/>
        <w:rPr>
          <w:rFonts w:ascii="Arial" w:hAnsi="Arial" w:cs="Arial"/>
          <w:b/>
          <w:sz w:val="24"/>
          <w:szCs w:val="24"/>
        </w:rPr>
      </w:pPr>
      <w:r>
        <w:rPr>
          <w:rFonts w:ascii="Arial" w:hAnsi="Arial" w:cs="Arial"/>
          <w:b/>
          <w:sz w:val="24"/>
          <w:szCs w:val="24"/>
        </w:rPr>
        <w:t>Belo Horizonte</w:t>
      </w:r>
    </w:p>
    <w:p w:rsidR="00CD209E" w:rsidRPr="00CD209E" w:rsidRDefault="00CD209E" w:rsidP="00CD209E">
      <w:pPr>
        <w:spacing w:line="240" w:lineRule="auto"/>
        <w:jc w:val="center"/>
        <w:rPr>
          <w:rFonts w:ascii="Arial" w:hAnsi="Arial" w:cs="Arial"/>
          <w:b/>
          <w:sz w:val="24"/>
          <w:szCs w:val="24"/>
        </w:rPr>
      </w:pPr>
      <w:r>
        <w:rPr>
          <w:rFonts w:ascii="Arial" w:hAnsi="Arial" w:cs="Arial"/>
          <w:b/>
          <w:sz w:val="24"/>
          <w:szCs w:val="24"/>
        </w:rPr>
        <w:t>2016</w:t>
      </w:r>
    </w:p>
    <w:p w:rsidR="003A75F2" w:rsidRPr="00CD209E" w:rsidRDefault="003A75F2" w:rsidP="003A75F2">
      <w:pPr>
        <w:spacing w:line="240" w:lineRule="auto"/>
        <w:jc w:val="center"/>
        <w:rPr>
          <w:rFonts w:ascii="Arial" w:hAnsi="Arial" w:cs="Arial"/>
          <w:b/>
          <w:sz w:val="24"/>
          <w:szCs w:val="24"/>
        </w:rPr>
      </w:pPr>
      <w:r w:rsidRPr="00CD209E">
        <w:rPr>
          <w:rFonts w:ascii="Arial" w:hAnsi="Arial" w:cs="Arial"/>
          <w:b/>
          <w:sz w:val="24"/>
          <w:szCs w:val="24"/>
        </w:rPr>
        <w:lastRenderedPageBreak/>
        <w:t>EMPREENDEDORISMO:</w:t>
      </w:r>
    </w:p>
    <w:p w:rsidR="003A75F2" w:rsidRPr="00CD209E" w:rsidRDefault="003A75F2" w:rsidP="003A75F2">
      <w:pPr>
        <w:spacing w:line="240" w:lineRule="auto"/>
        <w:jc w:val="center"/>
        <w:rPr>
          <w:rFonts w:ascii="Arial" w:hAnsi="Arial" w:cs="Arial"/>
          <w:sz w:val="24"/>
          <w:szCs w:val="24"/>
        </w:rPr>
      </w:pPr>
      <w:r w:rsidRPr="00CD209E">
        <w:rPr>
          <w:rFonts w:ascii="Arial" w:hAnsi="Arial" w:cs="Arial"/>
          <w:sz w:val="24"/>
          <w:szCs w:val="24"/>
        </w:rPr>
        <w:t>E as ferramentas para controle e manutenção dos negócios</w:t>
      </w:r>
    </w:p>
    <w:p w:rsidR="003A75F2" w:rsidRPr="00CD209E" w:rsidRDefault="003A75F2" w:rsidP="003A75F2">
      <w:pPr>
        <w:spacing w:line="240" w:lineRule="auto"/>
        <w:jc w:val="center"/>
        <w:rPr>
          <w:rFonts w:ascii="Arial" w:hAnsi="Arial" w:cs="Arial"/>
          <w:sz w:val="24"/>
          <w:szCs w:val="24"/>
        </w:rPr>
      </w:pPr>
    </w:p>
    <w:p w:rsidR="0047733D" w:rsidRPr="00CD209E" w:rsidRDefault="00AD77D7" w:rsidP="00E9294E">
      <w:pPr>
        <w:spacing w:line="240" w:lineRule="auto"/>
        <w:rPr>
          <w:rFonts w:ascii="Arial" w:hAnsi="Arial" w:cs="Arial"/>
          <w:b/>
          <w:sz w:val="24"/>
          <w:szCs w:val="24"/>
        </w:rPr>
      </w:pPr>
      <w:r w:rsidRPr="00CD209E">
        <w:rPr>
          <w:rFonts w:ascii="Arial" w:hAnsi="Arial" w:cs="Arial"/>
          <w:b/>
          <w:sz w:val="24"/>
          <w:szCs w:val="24"/>
        </w:rPr>
        <w:t>RESUMO</w:t>
      </w:r>
    </w:p>
    <w:p w:rsidR="003A75F2" w:rsidRPr="00CD209E" w:rsidRDefault="003A75F2" w:rsidP="0047733D">
      <w:pPr>
        <w:jc w:val="both"/>
        <w:rPr>
          <w:rFonts w:ascii="Arial" w:hAnsi="Arial" w:cs="Arial"/>
          <w:b/>
          <w:sz w:val="24"/>
          <w:szCs w:val="24"/>
        </w:rPr>
      </w:pPr>
    </w:p>
    <w:p w:rsidR="0047733D" w:rsidRPr="00CD209E" w:rsidRDefault="0047733D" w:rsidP="0047733D">
      <w:pPr>
        <w:spacing w:line="360" w:lineRule="auto"/>
        <w:jc w:val="both"/>
        <w:rPr>
          <w:rFonts w:ascii="Arial" w:hAnsi="Arial" w:cs="Arial"/>
          <w:sz w:val="24"/>
          <w:szCs w:val="24"/>
        </w:rPr>
      </w:pPr>
      <w:r w:rsidRPr="00CD209E">
        <w:rPr>
          <w:rFonts w:ascii="Arial" w:hAnsi="Arial" w:cs="Arial"/>
          <w:sz w:val="24"/>
          <w:szCs w:val="24"/>
        </w:rPr>
        <w:t xml:space="preserve">O propósito do presente trabalho é o desenvolvimento de um projeto de extensão, cuja temática possibilite a constatação do papel do empreendedor na sociedade.O empreendedor é um indivíduo que imagina, desenvolve e realiza visões. Ele está sempre buscando novas </w:t>
      </w:r>
      <w:r w:rsidR="00E9294E" w:rsidRPr="00CD209E">
        <w:rPr>
          <w:rFonts w:ascii="Arial" w:hAnsi="Arial" w:cs="Arial"/>
          <w:sz w:val="24"/>
          <w:szCs w:val="24"/>
        </w:rPr>
        <w:t>idéias</w:t>
      </w:r>
      <w:r w:rsidRPr="00CD209E">
        <w:rPr>
          <w:rFonts w:ascii="Arial" w:hAnsi="Arial" w:cs="Arial"/>
          <w:sz w:val="24"/>
          <w:szCs w:val="24"/>
        </w:rPr>
        <w:t xml:space="preserve"> e criando alternativas, trabalha em sua meta estabelecida e, com muita perseverança, consegue realizar seu grande sonho. O empreendedor é um ser social; produto do meio em que vive. Isso revela que se uma pessoa viva em um ambiente favorável ao empreendedorismo, ou seja, num lugar onde essa característica é demonstrada, há grande chance dessa pessoa se tornar empreendedora. E empreendedorismo é um fenômeno regional, ou seja, existem lugares mais, ou menos, empreendedores. Nessa área de empreendedorismo não há como determinar com certeza se uma pessoa vai ou não ser bem sucedida. O que determina isso é, principalmente, o planejamento, pois ele é essencial no desenvolvimento de um novo negócio, já que o mercado por si próprio está sujeito a riscos e crises, portanto se não houver um planejamento adequado de recursos e estratégia gerencial, principalmente o pequeno empreendedor não estará preparado para atuar em momentos críticos, passando a fazer parte da lamentável lista das empresas que não resistem aos primeiros cinco anos de vida ou morrem antes mesmo do primeiro ano. Assim o planejamento é essencial para provisionar os custos e prever no horizonte o retorno do investimento. </w:t>
      </w:r>
    </w:p>
    <w:p w:rsidR="0047733D" w:rsidRPr="00CD209E" w:rsidRDefault="0047733D" w:rsidP="005C20D1">
      <w:pPr>
        <w:spacing w:before="4" w:after="4" w:line="360" w:lineRule="auto"/>
        <w:jc w:val="both"/>
        <w:rPr>
          <w:rFonts w:ascii="Arial" w:hAnsi="Arial" w:cs="Arial"/>
          <w:bCs/>
          <w:snapToGrid w:val="0"/>
          <w:color w:val="000000"/>
          <w:sz w:val="24"/>
          <w:szCs w:val="24"/>
        </w:rPr>
      </w:pPr>
      <w:r w:rsidRPr="00CD209E">
        <w:rPr>
          <w:rFonts w:ascii="Arial" w:hAnsi="Arial" w:cs="Arial"/>
          <w:sz w:val="24"/>
          <w:szCs w:val="24"/>
        </w:rPr>
        <w:br/>
      </w:r>
      <w:r w:rsidRPr="00CD209E">
        <w:rPr>
          <w:rFonts w:ascii="Arial" w:hAnsi="Arial" w:cs="Arial"/>
          <w:b/>
          <w:sz w:val="24"/>
          <w:szCs w:val="24"/>
        </w:rPr>
        <w:t>PALAVRAS-CHAVE</w:t>
      </w:r>
      <w:r w:rsidRPr="00CD209E">
        <w:rPr>
          <w:rFonts w:ascii="Arial" w:hAnsi="Arial" w:cs="Arial"/>
          <w:sz w:val="24"/>
          <w:szCs w:val="24"/>
        </w:rPr>
        <w:br/>
      </w:r>
      <w:r w:rsidRPr="00CD209E">
        <w:rPr>
          <w:rFonts w:ascii="Arial" w:hAnsi="Arial" w:cs="Arial"/>
          <w:sz w:val="24"/>
          <w:szCs w:val="24"/>
        </w:rPr>
        <w:br/>
      </w:r>
      <w:r w:rsidRPr="00CD209E">
        <w:rPr>
          <w:rFonts w:ascii="Arial" w:hAnsi="Arial" w:cs="Arial"/>
          <w:bCs/>
          <w:snapToGrid w:val="0"/>
          <w:color w:val="000000"/>
          <w:sz w:val="24"/>
          <w:szCs w:val="24"/>
        </w:rPr>
        <w:t xml:space="preserve">Empreendedorismo. Projeto de Extensão. Sociedade. </w:t>
      </w:r>
      <w:r w:rsidR="005C20D1" w:rsidRPr="00CD209E">
        <w:rPr>
          <w:rFonts w:ascii="Arial" w:hAnsi="Arial" w:cs="Arial"/>
          <w:bCs/>
          <w:snapToGrid w:val="0"/>
          <w:color w:val="000000"/>
          <w:sz w:val="24"/>
          <w:szCs w:val="24"/>
        </w:rPr>
        <w:t>Contabilidade Gerencial.</w:t>
      </w:r>
    </w:p>
    <w:p w:rsidR="0047733D" w:rsidRPr="00CD209E" w:rsidRDefault="0047733D" w:rsidP="0047733D">
      <w:pPr>
        <w:spacing w:line="360" w:lineRule="auto"/>
        <w:jc w:val="both"/>
        <w:rPr>
          <w:rFonts w:ascii="Arial" w:hAnsi="Arial" w:cs="Arial"/>
          <w:b/>
          <w:sz w:val="24"/>
          <w:szCs w:val="24"/>
        </w:rPr>
      </w:pPr>
    </w:p>
    <w:p w:rsidR="00AD77D7" w:rsidRPr="00CD209E" w:rsidRDefault="00AD77D7" w:rsidP="0047733D">
      <w:pPr>
        <w:spacing w:line="360" w:lineRule="auto"/>
        <w:jc w:val="both"/>
        <w:rPr>
          <w:rFonts w:ascii="Arial" w:hAnsi="Arial" w:cs="Arial"/>
          <w:b/>
          <w:sz w:val="24"/>
          <w:szCs w:val="24"/>
        </w:rPr>
      </w:pPr>
      <w:r w:rsidRPr="00CD209E">
        <w:rPr>
          <w:rFonts w:ascii="Arial" w:hAnsi="Arial" w:cs="Arial"/>
          <w:b/>
          <w:sz w:val="24"/>
          <w:szCs w:val="24"/>
        </w:rPr>
        <w:t>INTRODUÇÃO</w:t>
      </w:r>
    </w:p>
    <w:p w:rsidR="00AD77D7" w:rsidRPr="00CD209E" w:rsidRDefault="00AD77D7" w:rsidP="00AD77D7">
      <w:pPr>
        <w:spacing w:line="360" w:lineRule="auto"/>
        <w:jc w:val="both"/>
        <w:rPr>
          <w:rFonts w:ascii="Arial" w:hAnsi="Arial" w:cs="Arial"/>
          <w:sz w:val="24"/>
          <w:szCs w:val="24"/>
        </w:rPr>
      </w:pPr>
      <w:r w:rsidRPr="00CD209E">
        <w:rPr>
          <w:rFonts w:ascii="Arial" w:hAnsi="Arial" w:cs="Arial"/>
          <w:sz w:val="24"/>
          <w:szCs w:val="24"/>
        </w:rPr>
        <w:lastRenderedPageBreak/>
        <w:t xml:space="preserve">Neste trabalho constam pesquisas realizadas a um salão de beleza, mostrando a importância de sua atuação no mercado de trabalhado. Procuramos </w:t>
      </w:r>
      <w:r w:rsidR="005C20D1" w:rsidRPr="00CD209E">
        <w:rPr>
          <w:rFonts w:ascii="Arial" w:hAnsi="Arial" w:cs="Arial"/>
          <w:sz w:val="24"/>
          <w:szCs w:val="24"/>
        </w:rPr>
        <w:t>ajudá-la</w:t>
      </w:r>
      <w:r w:rsidRPr="00CD209E">
        <w:rPr>
          <w:rFonts w:ascii="Arial" w:hAnsi="Arial" w:cs="Arial"/>
          <w:sz w:val="24"/>
          <w:szCs w:val="24"/>
        </w:rPr>
        <w:t xml:space="preserve"> com um projeto de sustentabilidade para seu melhor desempenho, cumprindo todas as normas e regras requeridas pela lei.</w:t>
      </w:r>
    </w:p>
    <w:p w:rsidR="003A75F2" w:rsidRPr="00CD209E" w:rsidRDefault="003A75F2" w:rsidP="003A75F2">
      <w:pPr>
        <w:spacing w:line="240" w:lineRule="auto"/>
        <w:jc w:val="both"/>
        <w:rPr>
          <w:rFonts w:ascii="Arial" w:hAnsi="Arial" w:cs="Arial"/>
          <w:sz w:val="24"/>
          <w:szCs w:val="24"/>
        </w:rPr>
      </w:pPr>
    </w:p>
    <w:p w:rsidR="005C20D1" w:rsidRPr="00CD209E" w:rsidRDefault="005C20D1" w:rsidP="005C20D1">
      <w:pPr>
        <w:spacing w:line="360" w:lineRule="auto"/>
        <w:rPr>
          <w:rFonts w:ascii="Arial" w:hAnsi="Arial" w:cs="Arial"/>
          <w:b/>
          <w:sz w:val="24"/>
          <w:szCs w:val="24"/>
        </w:rPr>
      </w:pPr>
      <w:r w:rsidRPr="00CD209E">
        <w:rPr>
          <w:rFonts w:ascii="Arial" w:hAnsi="Arial" w:cs="Arial"/>
          <w:b/>
          <w:sz w:val="24"/>
          <w:szCs w:val="24"/>
        </w:rPr>
        <w:t>As Pe</w:t>
      </w:r>
      <w:bookmarkStart w:id="0" w:name="_GoBack"/>
      <w:bookmarkEnd w:id="0"/>
      <w:r w:rsidRPr="00CD209E">
        <w:rPr>
          <w:rFonts w:ascii="Arial" w:hAnsi="Arial" w:cs="Arial"/>
          <w:b/>
          <w:sz w:val="24"/>
          <w:szCs w:val="24"/>
        </w:rPr>
        <w:t xml:space="preserve">quenas e Micro Empresas e os Microempreendedores Individual </w:t>
      </w:r>
    </w:p>
    <w:p w:rsidR="005C20D1" w:rsidRPr="00CD209E" w:rsidRDefault="005C20D1" w:rsidP="005C20D1">
      <w:pPr>
        <w:spacing w:line="360" w:lineRule="auto"/>
        <w:jc w:val="both"/>
        <w:rPr>
          <w:rFonts w:ascii="Arial" w:hAnsi="Arial" w:cs="Arial"/>
          <w:color w:val="000000"/>
          <w:sz w:val="24"/>
          <w:szCs w:val="24"/>
          <w:shd w:val="clear" w:color="auto" w:fill="FFFFFF"/>
        </w:rPr>
      </w:pPr>
      <w:r w:rsidRPr="00CD209E">
        <w:rPr>
          <w:rFonts w:ascii="Arial" w:hAnsi="Arial" w:cs="Arial"/>
          <w:sz w:val="24"/>
          <w:szCs w:val="24"/>
        </w:rPr>
        <w:t xml:space="preserve">A definição, mais comum e mais utilizada, é a que está na </w:t>
      </w:r>
      <w:r w:rsidRPr="00CD209E">
        <w:rPr>
          <w:rFonts w:ascii="Arial" w:hAnsi="Arial" w:cs="Arial"/>
          <w:b/>
          <w:sz w:val="24"/>
          <w:szCs w:val="24"/>
        </w:rPr>
        <w:t>Lei Geral para Micro e Pequenas Empresas</w:t>
      </w:r>
      <w:r w:rsidRPr="00CD209E">
        <w:rPr>
          <w:rFonts w:ascii="Arial" w:hAnsi="Arial" w:cs="Arial"/>
          <w:sz w:val="24"/>
          <w:szCs w:val="24"/>
        </w:rPr>
        <w:t xml:space="preserve">. De acordo com essa lei, ás micro empresa (ME) é as que têm faturamento bruto </w:t>
      </w:r>
      <w:r w:rsidRPr="00CD209E">
        <w:rPr>
          <w:rFonts w:ascii="Arial" w:hAnsi="Arial" w:cs="Arial"/>
          <w:color w:val="000000"/>
          <w:sz w:val="24"/>
          <w:szCs w:val="24"/>
          <w:shd w:val="clear" w:color="auto" w:fill="FFFFFF"/>
        </w:rPr>
        <w:t xml:space="preserve">igual ou inferior a R$120.000,00 (cento e vinte mil reais). Já a de empresa de pequeno porte (EPP) </w:t>
      </w:r>
      <w:r w:rsidRPr="00CD209E">
        <w:rPr>
          <w:rFonts w:ascii="Arial" w:hAnsi="Arial" w:cs="Arial"/>
          <w:sz w:val="24"/>
          <w:szCs w:val="24"/>
        </w:rPr>
        <w:t xml:space="preserve">é as de empresas que tem faturamento </w:t>
      </w:r>
      <w:r w:rsidRPr="00CD209E">
        <w:rPr>
          <w:rFonts w:ascii="Arial" w:hAnsi="Arial" w:cs="Arial"/>
          <w:color w:val="000000"/>
          <w:sz w:val="24"/>
          <w:szCs w:val="24"/>
          <w:shd w:val="clear" w:color="auto" w:fill="FFFFFF"/>
        </w:rPr>
        <w:t>bruto, superior a R$120.000,00 (cento e vinte mil reais) e igual ou inferior a R$1.200.000,00 (um milhão e duzentos mil reais).</w:t>
      </w:r>
    </w:p>
    <w:p w:rsidR="005C20D1" w:rsidRPr="00CD209E" w:rsidRDefault="005C20D1" w:rsidP="005C20D1">
      <w:pPr>
        <w:spacing w:line="360" w:lineRule="auto"/>
        <w:jc w:val="both"/>
        <w:rPr>
          <w:rFonts w:ascii="Arial" w:hAnsi="Arial" w:cs="Arial"/>
          <w:sz w:val="24"/>
          <w:szCs w:val="24"/>
        </w:rPr>
      </w:pPr>
      <w:r w:rsidRPr="00CD209E">
        <w:rPr>
          <w:rFonts w:ascii="Arial" w:hAnsi="Arial" w:cs="Arial"/>
          <w:sz w:val="24"/>
          <w:szCs w:val="24"/>
        </w:rPr>
        <w:t xml:space="preserve">Essas empresas têm algumas regalias por se enquadrar nesses moldes, tais como: benefícios em licitações, facilidade de linha de crédito, forma de calculo tributário facilitada, menos obrigações acessórias. </w:t>
      </w:r>
    </w:p>
    <w:p w:rsidR="005C20D1" w:rsidRPr="00CD209E" w:rsidRDefault="005C20D1" w:rsidP="005C20D1">
      <w:pPr>
        <w:spacing w:line="360" w:lineRule="auto"/>
        <w:jc w:val="both"/>
        <w:rPr>
          <w:rFonts w:ascii="Arial" w:hAnsi="Arial" w:cs="Arial"/>
          <w:sz w:val="24"/>
          <w:szCs w:val="24"/>
        </w:rPr>
      </w:pPr>
      <w:r w:rsidRPr="00CD209E">
        <w:rPr>
          <w:rFonts w:ascii="Arial" w:hAnsi="Arial" w:cs="Arial"/>
          <w:sz w:val="24"/>
          <w:szCs w:val="24"/>
        </w:rPr>
        <w:t xml:space="preserve">Um exemplo clássico em uma licitação publica de contratação de obras, é que uma empresa que for micro empresa (ME) ela tem o direito de conceder descontos após á abertura dos malotes, o que não acontece com uma empresa fora desse tipo. </w:t>
      </w:r>
    </w:p>
    <w:p w:rsidR="005C20D1" w:rsidRPr="00CD209E" w:rsidRDefault="005C20D1" w:rsidP="005C20D1">
      <w:pPr>
        <w:spacing w:line="360" w:lineRule="auto"/>
        <w:jc w:val="both"/>
        <w:rPr>
          <w:rFonts w:ascii="Arial" w:hAnsi="Arial" w:cs="Arial"/>
          <w:sz w:val="24"/>
          <w:szCs w:val="24"/>
        </w:rPr>
      </w:pPr>
      <w:r w:rsidRPr="00CD209E">
        <w:rPr>
          <w:rFonts w:ascii="Arial" w:hAnsi="Arial" w:cs="Arial"/>
          <w:sz w:val="24"/>
          <w:szCs w:val="24"/>
        </w:rPr>
        <w:t xml:space="preserve">Essas empresas possuem uma carga tributaria menor que as demais, para o regime simples nacional que vai de 4,5% ate 12% do faturamento, em quanto ás demais empresas poderão chegar até 18% no simples nacional. Os outros regimes tributários praticados no Brasil, a carga tributaria pode chegar ate 73% de impostos sobre o valor do produto. </w:t>
      </w:r>
    </w:p>
    <w:p w:rsidR="005C20D1" w:rsidRPr="00CD209E" w:rsidRDefault="005C20D1" w:rsidP="005C20D1">
      <w:pPr>
        <w:spacing w:line="360" w:lineRule="auto"/>
        <w:jc w:val="both"/>
        <w:rPr>
          <w:rFonts w:ascii="Arial" w:hAnsi="Arial" w:cs="Arial"/>
          <w:sz w:val="24"/>
          <w:szCs w:val="24"/>
        </w:rPr>
      </w:pPr>
      <w:r w:rsidRPr="00CD209E">
        <w:rPr>
          <w:rFonts w:ascii="Arial" w:hAnsi="Arial" w:cs="Arial"/>
          <w:sz w:val="24"/>
          <w:szCs w:val="24"/>
        </w:rPr>
        <w:t xml:space="preserve">As empresas EPP e ME elas possuem uma linha de créditos muito interessantes em alguns bancos, tais como: BDMG e BNDS, que oferecem taxas menores e prazos maiores, para contratação de recursos, para capital de giro e financiamentos de maquinas e equipamentos. </w:t>
      </w:r>
    </w:p>
    <w:p w:rsidR="005C20D1" w:rsidRPr="00CD209E" w:rsidRDefault="005C20D1" w:rsidP="005C20D1">
      <w:pPr>
        <w:spacing w:line="360" w:lineRule="auto"/>
        <w:jc w:val="both"/>
        <w:rPr>
          <w:rFonts w:ascii="Arial" w:hAnsi="Arial" w:cs="Arial"/>
          <w:color w:val="000000"/>
          <w:sz w:val="24"/>
          <w:szCs w:val="24"/>
          <w:shd w:val="clear" w:color="auto" w:fill="FFFFFF"/>
        </w:rPr>
      </w:pPr>
      <w:r w:rsidRPr="00CD209E">
        <w:rPr>
          <w:rFonts w:ascii="Arial" w:hAnsi="Arial" w:cs="Arial"/>
          <w:sz w:val="24"/>
          <w:szCs w:val="24"/>
        </w:rPr>
        <w:lastRenderedPageBreak/>
        <w:t>O SEBRAE e CRC-MG é um órgão que fornece apoio para este tipo de empresa, oferecendo cursos, palestras, acompanhamento para esclarecer algumas duvida.</w:t>
      </w:r>
    </w:p>
    <w:p w:rsidR="005C20D1" w:rsidRPr="00CD209E" w:rsidRDefault="005C20D1" w:rsidP="005C20D1">
      <w:pPr>
        <w:spacing w:line="360" w:lineRule="auto"/>
        <w:jc w:val="both"/>
        <w:rPr>
          <w:rFonts w:ascii="Arial" w:hAnsi="Arial" w:cs="Arial"/>
          <w:sz w:val="24"/>
          <w:szCs w:val="24"/>
        </w:rPr>
      </w:pPr>
      <w:r w:rsidRPr="00CD209E">
        <w:rPr>
          <w:rFonts w:ascii="Arial" w:hAnsi="Arial" w:cs="Arial"/>
          <w:sz w:val="24"/>
          <w:szCs w:val="24"/>
        </w:rPr>
        <w:t>O Serviço de Apoio ás Micro e Pequenas Empresas – SEBRAE apresenta classificações para micro e pequenas empresas, com base no número de empregados e com base no faturamento.</w:t>
      </w:r>
    </w:p>
    <w:p w:rsidR="005C20D1" w:rsidRPr="00CD209E" w:rsidRDefault="005C20D1" w:rsidP="005C20D1">
      <w:pPr>
        <w:pStyle w:val="NormalWeb"/>
        <w:shd w:val="clear" w:color="auto" w:fill="FFFFFF"/>
        <w:spacing w:line="360" w:lineRule="auto"/>
        <w:jc w:val="center"/>
        <w:rPr>
          <w:rFonts w:ascii="Arial" w:hAnsi="Arial" w:cs="Arial"/>
        </w:rPr>
      </w:pPr>
      <w:r w:rsidRPr="00CD209E">
        <w:rPr>
          <w:rStyle w:val="Forte"/>
          <w:rFonts w:ascii="Arial" w:hAnsi="Arial" w:cs="Arial"/>
        </w:rPr>
        <w:t>Conforme classificação baseado no número de empregados temos:</w:t>
      </w:r>
    </w:p>
    <w:p w:rsidR="005C20D1" w:rsidRPr="00CD209E" w:rsidRDefault="005C20D1" w:rsidP="005C20D1">
      <w:pPr>
        <w:pStyle w:val="NormalWeb"/>
        <w:shd w:val="clear" w:color="auto" w:fill="FFFFFF"/>
        <w:spacing w:line="360" w:lineRule="auto"/>
        <w:jc w:val="both"/>
        <w:rPr>
          <w:rFonts w:ascii="Arial" w:hAnsi="Arial" w:cs="Arial"/>
        </w:rPr>
      </w:pPr>
      <w:r w:rsidRPr="00CD209E">
        <w:rPr>
          <w:rFonts w:ascii="Arial" w:hAnsi="Arial" w:cs="Arial"/>
          <w:noProof/>
        </w:rPr>
        <w:drawing>
          <wp:inline distT="0" distB="0" distL="0" distR="0">
            <wp:extent cx="5096934" cy="1295400"/>
            <wp:effectExtent l="0" t="0" r="8890" b="0"/>
            <wp:docPr id="2" name="Imagem 6" descr="http://www.brasilescola.com/upload/e/porte%20seto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rasilescola.com/upload/e/porte%20setor(1).jp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96934" cy="1295400"/>
                    </a:xfrm>
                    <a:prstGeom prst="rect">
                      <a:avLst/>
                    </a:prstGeom>
                    <a:noFill/>
                    <a:ln>
                      <a:noFill/>
                    </a:ln>
                  </pic:spPr>
                </pic:pic>
              </a:graphicData>
            </a:graphic>
          </wp:inline>
        </w:drawing>
      </w:r>
    </w:p>
    <w:p w:rsidR="005C20D1" w:rsidRPr="00CD209E" w:rsidRDefault="005C20D1" w:rsidP="005C20D1">
      <w:pPr>
        <w:pStyle w:val="NormalWeb"/>
        <w:shd w:val="clear" w:color="auto" w:fill="FFFFFF"/>
        <w:jc w:val="both"/>
        <w:rPr>
          <w:rFonts w:ascii="Arial" w:hAnsi="Arial" w:cs="Arial"/>
        </w:rPr>
      </w:pPr>
      <w:r w:rsidRPr="00CD209E">
        <w:rPr>
          <w:rFonts w:ascii="Arial" w:hAnsi="Arial" w:cs="Arial"/>
        </w:rPr>
        <w:t>Quadro 1 - Classificação das MPEs segundo o número de empregados</w:t>
      </w:r>
    </w:p>
    <w:p w:rsidR="005C20D1" w:rsidRPr="00CD209E" w:rsidRDefault="005C20D1" w:rsidP="005C20D1">
      <w:pPr>
        <w:pStyle w:val="NormalWeb"/>
        <w:shd w:val="clear" w:color="auto" w:fill="FFFFFF"/>
        <w:jc w:val="both"/>
        <w:rPr>
          <w:rFonts w:ascii="Arial" w:hAnsi="Arial" w:cs="Arial"/>
        </w:rPr>
      </w:pPr>
      <w:r w:rsidRPr="00CD209E">
        <w:rPr>
          <w:rFonts w:ascii="Arial" w:hAnsi="Arial" w:cs="Arial"/>
        </w:rPr>
        <w:t>Fonte: SEBRAE – SP</w:t>
      </w:r>
    </w:p>
    <w:p w:rsidR="005C20D1" w:rsidRPr="00CD209E" w:rsidRDefault="005C20D1" w:rsidP="005C20D1">
      <w:pPr>
        <w:pStyle w:val="NormalWeb"/>
        <w:shd w:val="clear" w:color="auto" w:fill="FFFFFF"/>
        <w:spacing w:line="360" w:lineRule="auto"/>
        <w:jc w:val="both"/>
        <w:rPr>
          <w:rFonts w:ascii="Arial" w:hAnsi="Arial" w:cs="Arial"/>
        </w:rPr>
      </w:pPr>
      <w:r w:rsidRPr="00CD209E">
        <w:rPr>
          <w:rFonts w:ascii="Arial" w:hAnsi="Arial" w:cs="Arial"/>
        </w:rPr>
        <w:t>O quadro um apresenta a classificação das Micro e Pequenas Empresas em função do número de empregados. Segundo esta classificação:</w:t>
      </w:r>
    </w:p>
    <w:p w:rsidR="005C20D1" w:rsidRPr="00CD209E" w:rsidRDefault="005C20D1" w:rsidP="005C20D1">
      <w:pPr>
        <w:pStyle w:val="NormalWeb"/>
        <w:shd w:val="clear" w:color="auto" w:fill="FFFFFF"/>
        <w:spacing w:line="360" w:lineRule="auto"/>
        <w:jc w:val="both"/>
        <w:rPr>
          <w:rFonts w:ascii="Arial" w:hAnsi="Arial" w:cs="Arial"/>
        </w:rPr>
      </w:pPr>
      <w:r w:rsidRPr="00CD209E">
        <w:rPr>
          <w:rFonts w:ascii="Arial" w:hAnsi="Arial" w:cs="Arial"/>
        </w:rPr>
        <w:t>• Indústrias e empresas de comércio e serviço com até 19 empregados são consideradas microempresas.</w:t>
      </w:r>
    </w:p>
    <w:p w:rsidR="005C20D1" w:rsidRPr="00CD209E" w:rsidRDefault="005C20D1" w:rsidP="005C20D1">
      <w:pPr>
        <w:pStyle w:val="NormalWeb"/>
        <w:shd w:val="clear" w:color="auto" w:fill="FFFFFF"/>
        <w:spacing w:line="360" w:lineRule="auto"/>
        <w:jc w:val="both"/>
        <w:rPr>
          <w:rFonts w:ascii="Arial" w:hAnsi="Arial" w:cs="Arial"/>
        </w:rPr>
      </w:pPr>
      <w:r w:rsidRPr="00CD209E">
        <w:rPr>
          <w:rFonts w:ascii="Arial" w:hAnsi="Arial" w:cs="Arial"/>
        </w:rPr>
        <w:t>• Indústrias com 20 a 99 empregados e empresas de comércio e serviço que possuam de 10 a 49 funcionários são consideradas empresas de pequeno porte.</w:t>
      </w:r>
    </w:p>
    <w:p w:rsidR="005C20D1" w:rsidRPr="00CD209E" w:rsidRDefault="005C20D1" w:rsidP="005C20D1">
      <w:pPr>
        <w:pStyle w:val="NormalWeb"/>
        <w:shd w:val="clear" w:color="auto" w:fill="FFFFFF"/>
        <w:spacing w:line="360" w:lineRule="auto"/>
        <w:jc w:val="both"/>
        <w:rPr>
          <w:rFonts w:ascii="Arial" w:hAnsi="Arial" w:cs="Arial"/>
        </w:rPr>
      </w:pPr>
      <w:r w:rsidRPr="00CD209E">
        <w:rPr>
          <w:rFonts w:ascii="Arial" w:hAnsi="Arial" w:cs="Arial"/>
        </w:rPr>
        <w:t>• Indústrias que possuam de 100 a 499 empregados e empresas de comercio e serviços que possuam de 50 a 99 funcionários são consideradas empresas de porte médio.</w:t>
      </w:r>
    </w:p>
    <w:p w:rsidR="005C20D1" w:rsidRPr="00CD209E" w:rsidRDefault="005C20D1" w:rsidP="005C20D1">
      <w:pPr>
        <w:spacing w:line="360" w:lineRule="auto"/>
        <w:jc w:val="both"/>
        <w:rPr>
          <w:rFonts w:ascii="Arial" w:hAnsi="Arial" w:cs="Arial"/>
          <w:sz w:val="24"/>
          <w:szCs w:val="24"/>
          <w:shd w:val="clear" w:color="auto" w:fill="FFFFFF"/>
        </w:rPr>
      </w:pPr>
      <w:r w:rsidRPr="00CD209E">
        <w:rPr>
          <w:rFonts w:ascii="Arial" w:hAnsi="Arial" w:cs="Arial"/>
          <w:sz w:val="24"/>
          <w:szCs w:val="24"/>
        </w:rPr>
        <w:t>• Indústrias com mais de 500 ou mais empregados e empresas de comercio e serviço com 100 ou mais empregados são consideradas empresas de grande porte.</w:t>
      </w:r>
    </w:p>
    <w:p w:rsidR="005C20D1" w:rsidRPr="00CD209E" w:rsidRDefault="005C20D1" w:rsidP="005C20D1">
      <w:pPr>
        <w:pStyle w:val="NormalWeb"/>
        <w:shd w:val="clear" w:color="auto" w:fill="FFFFFF"/>
        <w:spacing w:line="360" w:lineRule="auto"/>
        <w:jc w:val="both"/>
        <w:rPr>
          <w:rFonts w:ascii="Arial" w:hAnsi="Arial" w:cs="Arial"/>
        </w:rPr>
      </w:pPr>
      <w:r w:rsidRPr="00CD209E">
        <w:rPr>
          <w:rFonts w:ascii="Arial" w:hAnsi="Arial" w:cs="Arial"/>
        </w:rPr>
        <w:lastRenderedPageBreak/>
        <w:t>Entretanto existem outras classificações para micro e pequenas empresas, baseadas em outros critérios conforme especificado por Longenecker que é:</w:t>
      </w:r>
    </w:p>
    <w:p w:rsidR="005C20D1" w:rsidRPr="00CD209E" w:rsidRDefault="005C20D1" w:rsidP="005C20D1">
      <w:pPr>
        <w:pStyle w:val="NormalWeb"/>
        <w:shd w:val="clear" w:color="auto" w:fill="FFFFFF"/>
        <w:spacing w:line="360" w:lineRule="auto"/>
        <w:jc w:val="both"/>
        <w:rPr>
          <w:rFonts w:ascii="Arial" w:hAnsi="Arial" w:cs="Arial"/>
        </w:rPr>
      </w:pPr>
      <w:r w:rsidRPr="00CD209E">
        <w:rPr>
          <w:rFonts w:ascii="Arial" w:hAnsi="Arial" w:cs="Arial"/>
        </w:rPr>
        <w:t>• Os Legisladores, por exemplo, podem excluir as pequenas empresas de certas regulamentações definidas em lei, ou ainda,</w:t>
      </w:r>
    </w:p>
    <w:p w:rsidR="005C20D1" w:rsidRPr="00CD209E" w:rsidRDefault="005C20D1" w:rsidP="005C20D1">
      <w:pPr>
        <w:pStyle w:val="NormalWeb"/>
        <w:shd w:val="clear" w:color="auto" w:fill="FFFFFF"/>
        <w:spacing w:line="360" w:lineRule="auto"/>
        <w:jc w:val="both"/>
        <w:rPr>
          <w:rFonts w:ascii="Arial" w:hAnsi="Arial" w:cs="Arial"/>
        </w:rPr>
      </w:pPr>
      <w:r w:rsidRPr="00CD209E">
        <w:rPr>
          <w:rFonts w:ascii="Arial" w:hAnsi="Arial" w:cs="Arial"/>
        </w:rPr>
        <w:t>• Uma empresa pode ser descrita como “pequena” quando comparada com empresas maiores, mas “grande” quando comparada com empresas menores.</w:t>
      </w:r>
    </w:p>
    <w:p w:rsidR="005C20D1" w:rsidRPr="00CD209E" w:rsidRDefault="005C20D1" w:rsidP="005C20D1">
      <w:pPr>
        <w:pStyle w:val="NormalWeb"/>
        <w:shd w:val="clear" w:color="auto" w:fill="FFFFFF"/>
        <w:spacing w:line="360" w:lineRule="auto"/>
        <w:jc w:val="both"/>
        <w:rPr>
          <w:rFonts w:ascii="Arial" w:hAnsi="Arial" w:cs="Arial"/>
        </w:rPr>
      </w:pPr>
      <w:r w:rsidRPr="00CD209E">
        <w:rPr>
          <w:rFonts w:ascii="Arial" w:hAnsi="Arial" w:cs="Arial"/>
        </w:rPr>
        <w:t>Um fator importante que é característico destes tipos de empresa é que a estratégia geralmente é formulada pelo seu dirigente principal, que é também o proprietário. Por isso, na maioria dos casos, estas são empresas familiares, onde trabalha membros de uma mesma família e que na maioria das vezes não tem acesso a técnicas modernas de administração e planejamento financeiro. O capital dessa empresa é constituído por um indivíduo ou por um pequeno grupo, e sua área de operações é geralmente local (GOMES, 2004).</w:t>
      </w:r>
    </w:p>
    <w:p w:rsidR="005C20D1" w:rsidRPr="00CD209E" w:rsidRDefault="005C20D1" w:rsidP="005C20D1">
      <w:pPr>
        <w:pStyle w:val="NormalWeb"/>
        <w:shd w:val="clear" w:color="auto" w:fill="FFFFFF"/>
        <w:spacing w:line="360" w:lineRule="auto"/>
        <w:jc w:val="both"/>
        <w:rPr>
          <w:rFonts w:ascii="Arial" w:hAnsi="Arial" w:cs="Arial"/>
        </w:rPr>
      </w:pPr>
      <w:r w:rsidRPr="00CD209E">
        <w:rPr>
          <w:rFonts w:ascii="Arial" w:hAnsi="Arial" w:cs="Arial"/>
        </w:rPr>
        <w:t>Segundo o SEBRAE, as micro e pequenas empresas representam 98% do número de empresas no Brasil, 67% das ocupações e contribui com 20% do PIB na economia brasileira. Sua importância é grande na economia, além de todos os fatores apresentados, também por ser uma grande geradora de empregos no país.</w:t>
      </w:r>
    </w:p>
    <w:p w:rsidR="005C20D1" w:rsidRPr="00CD209E" w:rsidRDefault="005C20D1" w:rsidP="005C20D1">
      <w:pPr>
        <w:spacing w:line="360" w:lineRule="auto"/>
        <w:jc w:val="both"/>
        <w:rPr>
          <w:rFonts w:ascii="Arial" w:hAnsi="Arial" w:cs="Arial"/>
          <w:sz w:val="24"/>
          <w:szCs w:val="24"/>
        </w:rPr>
      </w:pPr>
      <w:r w:rsidRPr="00CD209E">
        <w:rPr>
          <w:rFonts w:ascii="Arial" w:hAnsi="Arial" w:cs="Arial"/>
          <w:sz w:val="24"/>
          <w:szCs w:val="24"/>
        </w:rPr>
        <w:t>Entretanto, um fator importante no caso destas empresas é que em sua maioria quem administra é o sócio principal e, na maioria dos casos, o dono não tem formação profissional contábil nem de gestão de negócios, dificultando assim a administração e o controle de seu empreendimento, o que na maioria das vezes leva a empresa ao fracasso. Os escritórios de contabilidade em sua maioria estão preocupados com a quantidade de clientes, e não com a qualidade dos serviços oferecidos, temem aumentar os preços para oferecer assessoria necessária e perder o cliente. Sem um planejamento financeiro e assessoria necessária torna-se impossível o sucesso do negócio, o que na maioria dos casos leva a falência por falta de uma gestão eficaz (RAZA, 2008).</w:t>
      </w:r>
    </w:p>
    <w:p w:rsidR="005C20D1" w:rsidRPr="00CD209E" w:rsidRDefault="005C20D1" w:rsidP="005C20D1">
      <w:pPr>
        <w:pStyle w:val="NormalWeb"/>
        <w:shd w:val="clear" w:color="auto" w:fill="FFFFFF"/>
        <w:spacing w:line="360" w:lineRule="auto"/>
        <w:jc w:val="both"/>
        <w:rPr>
          <w:rFonts w:ascii="Arial" w:hAnsi="Arial" w:cs="Arial"/>
        </w:rPr>
      </w:pPr>
      <w:r w:rsidRPr="00CD209E">
        <w:rPr>
          <w:rFonts w:ascii="Arial" w:hAnsi="Arial" w:cs="Arial"/>
        </w:rPr>
        <w:t xml:space="preserve">O planejamento é uma das tarefas mais importantes das empresas, e é com base no planejamento que se realiza uma gestão competente, eficiente e </w:t>
      </w:r>
      <w:r w:rsidRPr="00CD209E">
        <w:rPr>
          <w:rFonts w:ascii="Arial" w:hAnsi="Arial" w:cs="Arial"/>
        </w:rPr>
        <w:lastRenderedPageBreak/>
        <w:t>eficaz, especialmente com relação às atividades financeiras, que na maioria das vezes exige uma parcela significativa de riscos (RAZA, 2008).</w:t>
      </w:r>
    </w:p>
    <w:p w:rsidR="005C20D1" w:rsidRPr="00CD209E" w:rsidRDefault="005C20D1" w:rsidP="005C20D1">
      <w:pPr>
        <w:pStyle w:val="NormalWeb"/>
        <w:shd w:val="clear" w:color="auto" w:fill="FFFFFF"/>
        <w:spacing w:line="360" w:lineRule="auto"/>
        <w:jc w:val="both"/>
        <w:rPr>
          <w:rFonts w:ascii="Arial" w:hAnsi="Arial" w:cs="Arial"/>
        </w:rPr>
      </w:pPr>
      <w:r w:rsidRPr="00CD209E">
        <w:rPr>
          <w:rFonts w:ascii="Arial" w:hAnsi="Arial" w:cs="Arial"/>
        </w:rPr>
        <w:t>Outro fator importante que contribui para a mortalidade das pequenas empresas é que os proprietários em sua maioria não utilizam a contabilidade como ferramenta de administração do negócio. Esse fato está ligado muitas vezes à escassez de recursos financeiros para contratar assessoria específica e é um dos fatores que contribui para isso (MARION, 2005).</w:t>
      </w:r>
    </w:p>
    <w:p w:rsidR="005C20D1" w:rsidRPr="00CD209E" w:rsidRDefault="005C20D1" w:rsidP="005C20D1">
      <w:pPr>
        <w:pStyle w:val="NormalWeb"/>
        <w:shd w:val="clear" w:color="auto" w:fill="FFFFFF"/>
        <w:spacing w:line="360" w:lineRule="auto"/>
        <w:jc w:val="both"/>
        <w:rPr>
          <w:rFonts w:ascii="Arial" w:hAnsi="Arial" w:cs="Arial"/>
        </w:rPr>
      </w:pPr>
      <w:r w:rsidRPr="00CD209E">
        <w:rPr>
          <w:rFonts w:ascii="Arial" w:hAnsi="Arial" w:cs="Arial"/>
        </w:rPr>
        <w:t>Outro fato de destaque no Brasil é o excesso de impostos e obrigações acessórias que as empresas estão obrigadas a fornecer ao governo durante sua existência. A Constituição Federal em seu artigo 179 já determinava tratamento diferenciado a micro e pequena empresa com a finalidade de simplificar os processos e as obrigações acessórias inerentes ás pessoas jurídicas:</w:t>
      </w:r>
    </w:p>
    <w:p w:rsidR="005C20D1" w:rsidRPr="00CD209E" w:rsidRDefault="005C20D1" w:rsidP="005C20D1">
      <w:pPr>
        <w:pStyle w:val="NormalWeb"/>
        <w:shd w:val="clear" w:color="auto" w:fill="FFFFFF"/>
        <w:spacing w:line="360" w:lineRule="auto"/>
        <w:jc w:val="both"/>
        <w:rPr>
          <w:rFonts w:ascii="Arial" w:hAnsi="Arial" w:cs="Arial"/>
        </w:rPr>
      </w:pPr>
      <w:r w:rsidRPr="00CD209E">
        <w:rPr>
          <w:rFonts w:ascii="Arial" w:hAnsi="Arial" w:cs="Arial"/>
        </w:rPr>
        <w:t>A União, os Estados, o Distrito Federal e os Municípios dispensarão às microempresas e as empresas de pequeno porte, assim definidas em lei, tratamento jurídicos diferenciado, visando a incentivá-las pela simplificação de suas obrigações administrativas, tributárias, previdenciárias e creditícias ou pela eliminação ou redução desta por meio de lei. (BRASIL, 1988).</w:t>
      </w:r>
    </w:p>
    <w:p w:rsidR="005C20D1" w:rsidRPr="00CD209E" w:rsidRDefault="005C20D1" w:rsidP="005C20D1">
      <w:pPr>
        <w:pStyle w:val="NormalWeb"/>
        <w:shd w:val="clear" w:color="auto" w:fill="FFFFFF"/>
        <w:spacing w:line="360" w:lineRule="auto"/>
        <w:jc w:val="both"/>
        <w:rPr>
          <w:rFonts w:ascii="Arial" w:hAnsi="Arial" w:cs="Arial"/>
        </w:rPr>
      </w:pPr>
      <w:r w:rsidRPr="00CD209E">
        <w:rPr>
          <w:rFonts w:ascii="Arial" w:hAnsi="Arial" w:cs="Arial"/>
        </w:rPr>
        <w:t>A lei trouxe também uma definição própria para enquadramento de micro e pequenas empresas para fins de apuração dos impostos abrangidos por esse sistema de tributação, assim, de acordo com a Lei Complementar n° 123, de 14 de dezembro de 2006, consideram-se:</w:t>
      </w:r>
    </w:p>
    <w:p w:rsidR="005C20D1" w:rsidRPr="00CD209E" w:rsidRDefault="005C20D1" w:rsidP="005C20D1">
      <w:pPr>
        <w:pStyle w:val="NormalWeb"/>
        <w:shd w:val="clear" w:color="auto" w:fill="FFFFFF"/>
        <w:spacing w:line="360" w:lineRule="auto"/>
        <w:jc w:val="both"/>
        <w:rPr>
          <w:rFonts w:ascii="Arial" w:hAnsi="Arial" w:cs="Arial"/>
        </w:rPr>
      </w:pPr>
      <w:r w:rsidRPr="00CD209E">
        <w:rPr>
          <w:rFonts w:ascii="Arial" w:hAnsi="Arial" w:cs="Arial"/>
        </w:rPr>
        <w:t>Microempresas ou empresas de pequeno porte a sociedade empresária, a sociedade simples e o empresário a que se refere o art. 966 da Lei no 10.406, de 10 de janeiro de 2002, devidamente registrados no Registro de Empresas Mercantis ou no Registro Civil de Pessoas Jurídicas, conforme o caso, desde que:</w:t>
      </w:r>
    </w:p>
    <w:p w:rsidR="005C20D1" w:rsidRPr="00CD209E" w:rsidRDefault="005C20D1" w:rsidP="005C20D1">
      <w:pPr>
        <w:pStyle w:val="NormalWeb"/>
        <w:shd w:val="clear" w:color="auto" w:fill="FFFFFF"/>
        <w:spacing w:line="360" w:lineRule="auto"/>
        <w:jc w:val="both"/>
        <w:rPr>
          <w:rFonts w:ascii="Arial" w:hAnsi="Arial" w:cs="Arial"/>
        </w:rPr>
      </w:pPr>
      <w:r w:rsidRPr="00CD209E">
        <w:rPr>
          <w:rFonts w:ascii="Arial" w:hAnsi="Arial" w:cs="Arial"/>
        </w:rPr>
        <w:t xml:space="preserve">• No caso das microempresas, o empresário, a pessoa jurídica, ou a ela equiparada, aufira, em cada ano-calendário, receita bruta igual ou inferior a R$ 240.000,00 (duzentos e quarenta mil reais), ou seja, de acordo com a Lei </w:t>
      </w:r>
      <w:r w:rsidRPr="00CD209E">
        <w:rPr>
          <w:rFonts w:ascii="Arial" w:hAnsi="Arial" w:cs="Arial"/>
        </w:rPr>
        <w:lastRenderedPageBreak/>
        <w:t>Complementar n° 123, de 14 de dezembro de 2006 para que a empresa se enquadre como microempresa, esta não pode ter receita bruta superior ao valor estipulado em lei.</w:t>
      </w:r>
    </w:p>
    <w:p w:rsidR="005C20D1" w:rsidRPr="00CD209E" w:rsidRDefault="005C20D1" w:rsidP="005C20D1">
      <w:pPr>
        <w:pStyle w:val="NormalWeb"/>
        <w:shd w:val="clear" w:color="auto" w:fill="FFFFFF"/>
        <w:spacing w:line="360" w:lineRule="auto"/>
        <w:jc w:val="both"/>
        <w:rPr>
          <w:rFonts w:ascii="Arial" w:hAnsi="Arial" w:cs="Arial"/>
        </w:rPr>
      </w:pPr>
      <w:r w:rsidRPr="00CD209E">
        <w:rPr>
          <w:rFonts w:ascii="Arial" w:hAnsi="Arial" w:cs="Arial"/>
        </w:rPr>
        <w:t>• No caso das empresas de pequeno porte, o empresário, a pessoa jurídica, ou a ela equiparada, aufira, em cada ano-calendário, receita bruta superior a R$ 240.000,00 (duzentos e quarenta mil reais) e igual ou inferior a R$ 2.400.000,00 (dois milhões e quatrocentos mil reais).</w:t>
      </w:r>
    </w:p>
    <w:p w:rsidR="005C20D1" w:rsidRPr="00CD209E" w:rsidRDefault="005C20D1" w:rsidP="005C20D1">
      <w:pPr>
        <w:pStyle w:val="NormalWeb"/>
        <w:shd w:val="clear" w:color="auto" w:fill="FFFFFF"/>
        <w:spacing w:line="360" w:lineRule="auto"/>
        <w:jc w:val="both"/>
        <w:rPr>
          <w:rFonts w:ascii="Arial" w:hAnsi="Arial" w:cs="Arial"/>
        </w:rPr>
      </w:pPr>
      <w:r w:rsidRPr="00CD209E">
        <w:rPr>
          <w:rFonts w:ascii="Arial" w:hAnsi="Arial" w:cs="Arial"/>
        </w:rPr>
        <w:t>Entretanto esta lei, conhecida como Lei Geral das Micro e Pequenas Empresas, apresenta alguns benefícios e facilidades exclusivas a elas, por exemplo, estas empresas:</w:t>
      </w:r>
    </w:p>
    <w:p w:rsidR="005C20D1" w:rsidRPr="00CD209E" w:rsidRDefault="005C20D1" w:rsidP="005C20D1">
      <w:pPr>
        <w:pStyle w:val="NormalWeb"/>
        <w:shd w:val="clear" w:color="auto" w:fill="FFFFFF"/>
        <w:spacing w:line="360" w:lineRule="auto"/>
        <w:jc w:val="both"/>
        <w:rPr>
          <w:rFonts w:ascii="Arial" w:hAnsi="Arial" w:cs="Arial"/>
        </w:rPr>
      </w:pPr>
      <w:r w:rsidRPr="00CD209E">
        <w:rPr>
          <w:rFonts w:ascii="Arial" w:hAnsi="Arial" w:cs="Arial"/>
        </w:rPr>
        <w:t>[...] farão a comprovação da receita bruta mediante apresentação do registro de vendas independentemente de documento fiscal de venda ou prestação de serviço, ou escrituração simplificada das receitas, conforme instruções expedidas pelo Comitê Gestor;</w:t>
      </w:r>
    </w:p>
    <w:p w:rsidR="005C20D1" w:rsidRPr="00CD209E" w:rsidRDefault="005C20D1" w:rsidP="005C20D1">
      <w:pPr>
        <w:pStyle w:val="NormalWeb"/>
        <w:shd w:val="clear" w:color="auto" w:fill="FFFFFF"/>
        <w:spacing w:line="360" w:lineRule="auto"/>
        <w:jc w:val="both"/>
        <w:rPr>
          <w:rFonts w:ascii="Arial" w:hAnsi="Arial" w:cs="Arial"/>
        </w:rPr>
      </w:pPr>
      <w:r w:rsidRPr="00CD209E">
        <w:rPr>
          <w:rFonts w:ascii="Arial" w:hAnsi="Arial" w:cs="Arial"/>
        </w:rPr>
        <w:t>[...] microempresas e as empresas de pequeno porte, além do disposto nos incisos I e II do caput deste artigo, deverão, ainda, manter o livro-caixa em que será escriturada sua movimentação financeira e bancária.</w:t>
      </w:r>
    </w:p>
    <w:p w:rsidR="005C20D1" w:rsidRPr="00CD209E" w:rsidRDefault="005C20D1" w:rsidP="005C20D1">
      <w:pPr>
        <w:pStyle w:val="NormalWeb"/>
        <w:shd w:val="clear" w:color="auto" w:fill="FFFFFF"/>
        <w:spacing w:line="360" w:lineRule="auto"/>
        <w:jc w:val="both"/>
        <w:rPr>
          <w:rFonts w:ascii="Arial" w:hAnsi="Arial" w:cs="Arial"/>
        </w:rPr>
      </w:pPr>
      <w:r w:rsidRPr="00CD209E">
        <w:rPr>
          <w:rFonts w:ascii="Arial" w:hAnsi="Arial" w:cs="Arial"/>
        </w:rPr>
        <w:t>Art. 27. As microempresas e empresas de pequeno porte optantes pelo Simples Nacional poderão, opcionalmente, adotar contabilidade simplificada para os registros e controles das operações realizadas, conforme regulamentação do Comitê Gestor. (BRASIL, 2006).</w:t>
      </w:r>
    </w:p>
    <w:p w:rsidR="005C20D1" w:rsidRPr="00CD209E" w:rsidRDefault="005C20D1" w:rsidP="005C20D1">
      <w:pPr>
        <w:pStyle w:val="NormalWeb"/>
        <w:shd w:val="clear" w:color="auto" w:fill="FFFFFF"/>
        <w:spacing w:line="360" w:lineRule="auto"/>
        <w:jc w:val="both"/>
        <w:rPr>
          <w:rFonts w:ascii="Arial" w:hAnsi="Arial" w:cs="Arial"/>
        </w:rPr>
      </w:pPr>
      <w:r w:rsidRPr="00CD209E">
        <w:rPr>
          <w:rFonts w:ascii="Arial" w:hAnsi="Arial" w:cs="Arial"/>
        </w:rPr>
        <w:t>Segundo Andrade Filho (2006, p.513), a pessoa jurídica que optar por se inscrever no SIMPLES terá os seguintes benefícios:</w:t>
      </w:r>
    </w:p>
    <w:p w:rsidR="005C20D1" w:rsidRPr="00CD209E" w:rsidRDefault="005C20D1" w:rsidP="005C20D1">
      <w:pPr>
        <w:pStyle w:val="NormalWeb"/>
        <w:shd w:val="clear" w:color="auto" w:fill="FFFFFF"/>
        <w:spacing w:line="360" w:lineRule="auto"/>
        <w:jc w:val="both"/>
        <w:rPr>
          <w:rFonts w:ascii="Arial" w:hAnsi="Arial" w:cs="Arial"/>
        </w:rPr>
      </w:pPr>
      <w:r w:rsidRPr="00CD209E">
        <w:rPr>
          <w:rFonts w:ascii="Arial" w:hAnsi="Arial" w:cs="Arial"/>
        </w:rPr>
        <w:t>• Tributação com alíquotas mais favorecidas e progressivas, de acordo com a receita bruta auferida;</w:t>
      </w:r>
    </w:p>
    <w:p w:rsidR="005C20D1" w:rsidRPr="00CD209E" w:rsidRDefault="005C20D1" w:rsidP="005C20D1">
      <w:pPr>
        <w:pStyle w:val="NormalWeb"/>
        <w:shd w:val="clear" w:color="auto" w:fill="FFFFFF"/>
        <w:spacing w:line="360" w:lineRule="auto"/>
        <w:jc w:val="both"/>
        <w:rPr>
          <w:rFonts w:ascii="Arial" w:hAnsi="Arial" w:cs="Arial"/>
        </w:rPr>
      </w:pPr>
      <w:r w:rsidRPr="00CD209E">
        <w:rPr>
          <w:rFonts w:ascii="Arial" w:hAnsi="Arial" w:cs="Arial"/>
        </w:rPr>
        <w:t xml:space="preserve">• Recolhimento unificado e centralizado de impostos e contribuições federais, com a utilização de um único DARF (DARF – SIMPLES), podendo, inclusive, </w:t>
      </w:r>
      <w:r w:rsidRPr="00CD209E">
        <w:rPr>
          <w:rFonts w:ascii="Arial" w:hAnsi="Arial" w:cs="Arial"/>
        </w:rPr>
        <w:lastRenderedPageBreak/>
        <w:t>incluir impostos estaduais e municipais quando existirem convênios firmados com essa finalidade;</w:t>
      </w:r>
    </w:p>
    <w:p w:rsidR="005C20D1" w:rsidRPr="00CD209E" w:rsidRDefault="005C20D1" w:rsidP="005C20D1">
      <w:pPr>
        <w:pStyle w:val="NormalWeb"/>
        <w:shd w:val="clear" w:color="auto" w:fill="FFFFFF"/>
        <w:spacing w:line="360" w:lineRule="auto"/>
        <w:jc w:val="both"/>
        <w:rPr>
          <w:rFonts w:ascii="Arial" w:hAnsi="Arial" w:cs="Arial"/>
        </w:rPr>
      </w:pPr>
      <w:r w:rsidRPr="00CD209E">
        <w:rPr>
          <w:rFonts w:ascii="Arial" w:hAnsi="Arial" w:cs="Arial"/>
        </w:rPr>
        <w:t>• Dispensa da obrigatoriedade de escrituração comercial para fins fiscais, desde que mantenha em boa ordem e guarda, enquanto não decorrido o prazo decadencial e não prescritas eventuais ações, os Livros Caixa e Registro de Inventário, e todos os documentos que serviram de base para a escrituração.</w:t>
      </w:r>
    </w:p>
    <w:p w:rsidR="005C20D1" w:rsidRPr="00CD209E" w:rsidRDefault="005C20D1" w:rsidP="005C20D1">
      <w:pPr>
        <w:pStyle w:val="NormalWeb"/>
        <w:shd w:val="clear" w:color="auto" w:fill="FFFFFF"/>
        <w:spacing w:line="360" w:lineRule="auto"/>
        <w:jc w:val="both"/>
        <w:rPr>
          <w:rFonts w:ascii="Arial" w:hAnsi="Arial" w:cs="Arial"/>
        </w:rPr>
      </w:pPr>
      <w:r w:rsidRPr="00CD209E">
        <w:rPr>
          <w:rFonts w:ascii="Arial" w:hAnsi="Arial" w:cs="Arial"/>
        </w:rPr>
        <w:t>A Lei Geral da Micro e Pequena Empresa, se por um lado trouxe mais facilidade na apuração e recolhimento e maior facilidade no cumprimento das obrigações acessórias, por outro lado leva a maioria dos pequenos empresários a desconsiderar a contabilidade como ferramenta que auxilia no dia a dia. Isso tem levado essas empresas a desconsiderarem a contabilidade, entretanto, é importante salientar que embora de acordo com Lei no10.406, estas empresas estejam dispensadas de escrituração contábil completa para fins fiscais, a lei não as dispensa das obrigações acessórias previstas na legislação trabalhista e previdenciária conforme (FABRETTI, 2003).</w:t>
      </w:r>
    </w:p>
    <w:p w:rsidR="005C20D1" w:rsidRPr="00CD209E" w:rsidRDefault="005C20D1" w:rsidP="005C20D1">
      <w:pPr>
        <w:pStyle w:val="NormalWeb"/>
        <w:shd w:val="clear" w:color="auto" w:fill="FFFFFF"/>
        <w:spacing w:line="360" w:lineRule="auto"/>
        <w:jc w:val="both"/>
        <w:rPr>
          <w:rFonts w:ascii="Arial" w:hAnsi="Arial" w:cs="Arial"/>
        </w:rPr>
      </w:pPr>
      <w:r w:rsidRPr="00CD209E">
        <w:rPr>
          <w:rFonts w:ascii="Arial" w:hAnsi="Arial" w:cs="Arial"/>
        </w:rPr>
        <w:t>O Conselho Regional de Contabilidade editou a Resolução n° 1.115/07 aprovando a NBC T 19.13 que versa sobre a escrituração contábil simplificada para a microempresa e empresa de pequeno porte. Esta norma estabelece critérios e procedimentos para a escrituração contábil, e obriga essas empresas a manterem escrituração contábil uniforme (ANEXO A – Resolução do CFC n° 1.115/07).</w:t>
      </w:r>
    </w:p>
    <w:p w:rsidR="005C20D1" w:rsidRPr="00CD209E" w:rsidRDefault="005C20D1" w:rsidP="005C20D1">
      <w:pPr>
        <w:pStyle w:val="NormalWeb"/>
        <w:shd w:val="clear" w:color="auto" w:fill="FFFFFF"/>
        <w:spacing w:line="360" w:lineRule="auto"/>
        <w:jc w:val="both"/>
        <w:rPr>
          <w:rFonts w:ascii="Arial" w:hAnsi="Arial" w:cs="Arial"/>
        </w:rPr>
      </w:pPr>
      <w:r w:rsidRPr="00CD209E">
        <w:rPr>
          <w:rFonts w:ascii="Arial" w:hAnsi="Arial" w:cs="Arial"/>
        </w:rPr>
        <w:t>Nesse aspecto, a contabilidade passa a ocupar a posição de ferramenta de apoio ao empresário, deixa de se prender as normas e regulamentos fiscais para uma posição de apoio gerencial.</w:t>
      </w:r>
    </w:p>
    <w:p w:rsidR="005C20D1" w:rsidRPr="00CD209E" w:rsidRDefault="005C20D1" w:rsidP="005C20D1">
      <w:pPr>
        <w:spacing w:line="360" w:lineRule="auto"/>
        <w:rPr>
          <w:rFonts w:ascii="Arial" w:hAnsi="Arial" w:cs="Arial"/>
          <w:b/>
          <w:sz w:val="24"/>
          <w:szCs w:val="24"/>
        </w:rPr>
      </w:pPr>
      <w:r w:rsidRPr="00CD209E">
        <w:rPr>
          <w:rFonts w:ascii="Arial" w:hAnsi="Arial" w:cs="Arial"/>
          <w:b/>
          <w:sz w:val="24"/>
          <w:szCs w:val="24"/>
        </w:rPr>
        <w:t xml:space="preserve">Contabilidade </w:t>
      </w:r>
    </w:p>
    <w:p w:rsidR="005C20D1" w:rsidRPr="00CD209E" w:rsidRDefault="005C20D1" w:rsidP="005C20D1">
      <w:pPr>
        <w:spacing w:line="360" w:lineRule="auto"/>
        <w:jc w:val="both"/>
        <w:rPr>
          <w:rFonts w:ascii="Arial" w:hAnsi="Arial" w:cs="Arial"/>
          <w:sz w:val="24"/>
          <w:szCs w:val="24"/>
        </w:rPr>
      </w:pPr>
      <w:r w:rsidRPr="00CD209E">
        <w:rPr>
          <w:rFonts w:ascii="Arial" w:hAnsi="Arial" w:cs="Arial"/>
          <w:sz w:val="24"/>
          <w:szCs w:val="24"/>
        </w:rPr>
        <w:t xml:space="preserve">A contabilidade desenvolve um papal muito importante na constituição dessas empresas, pois cabe á contabilidade orientar ao empresário qual regime é melhor, apontando os prós e os contras. Ao abrir uma empresa o contador faz praticamente uma entrevista com o empresário para saber quais os objetivos, o que pensa como pretende, onde e para que. Essas informações são muito </w:t>
      </w:r>
      <w:r w:rsidRPr="00CD209E">
        <w:rPr>
          <w:rFonts w:ascii="Arial" w:hAnsi="Arial" w:cs="Arial"/>
          <w:sz w:val="24"/>
          <w:szCs w:val="24"/>
        </w:rPr>
        <w:lastRenderedPageBreak/>
        <w:t>importantes para definição de qual regime ou porte a ser adotado para futura empresa. Quando essas informações são passadas corretamente, a tendência é a empresa ter grande sucesso no ramo, porque ela esta sendo orientada e criada corretamente.</w:t>
      </w:r>
    </w:p>
    <w:p w:rsidR="005C20D1" w:rsidRPr="00CD209E" w:rsidRDefault="005C20D1" w:rsidP="005C20D1">
      <w:pPr>
        <w:pStyle w:val="NormalWeb"/>
        <w:shd w:val="clear" w:color="auto" w:fill="FFFFFF"/>
        <w:spacing w:line="360" w:lineRule="auto"/>
        <w:jc w:val="both"/>
        <w:rPr>
          <w:rFonts w:ascii="Arial" w:hAnsi="Arial" w:cs="Arial"/>
        </w:rPr>
      </w:pPr>
      <w:r w:rsidRPr="00CD209E">
        <w:rPr>
          <w:rStyle w:val="Forte"/>
          <w:rFonts w:ascii="Arial" w:hAnsi="Arial" w:cs="Arial"/>
        </w:rPr>
        <w:t>Aplicação da contabilidade gerencial na Micro e Pequena Empresa</w:t>
      </w:r>
    </w:p>
    <w:p w:rsidR="005C20D1" w:rsidRPr="00CD209E" w:rsidRDefault="005C20D1" w:rsidP="005C20D1">
      <w:pPr>
        <w:pStyle w:val="NormalWeb"/>
        <w:shd w:val="clear" w:color="auto" w:fill="FFFFFF"/>
        <w:spacing w:line="360" w:lineRule="auto"/>
        <w:jc w:val="both"/>
        <w:rPr>
          <w:rFonts w:ascii="Arial" w:hAnsi="Arial" w:cs="Arial"/>
        </w:rPr>
      </w:pPr>
      <w:r w:rsidRPr="00CD209E">
        <w:rPr>
          <w:rFonts w:ascii="Arial" w:hAnsi="Arial" w:cs="Arial"/>
        </w:rPr>
        <w:t>Uma empresa sem Contabilidade é uma entidade sem memória, sem identidade e sem as mínimas condições de sobreviver ou de planejar seu crescimento.</w:t>
      </w:r>
    </w:p>
    <w:p w:rsidR="005C20D1" w:rsidRPr="00CD209E" w:rsidRDefault="005C20D1" w:rsidP="005C20D1">
      <w:pPr>
        <w:pStyle w:val="NormalWeb"/>
        <w:shd w:val="clear" w:color="auto" w:fill="FFFFFF"/>
        <w:spacing w:line="360" w:lineRule="auto"/>
        <w:jc w:val="both"/>
        <w:rPr>
          <w:rFonts w:ascii="Arial" w:hAnsi="Arial" w:cs="Arial"/>
        </w:rPr>
      </w:pPr>
      <w:r w:rsidRPr="00CD209E">
        <w:rPr>
          <w:rFonts w:ascii="Arial" w:hAnsi="Arial" w:cs="Arial"/>
        </w:rPr>
        <w:t>Desse modo, a contabilidade gerencial surge como uma ferramenta indispensável a qualquer tipo de negócio, um suporte sobre o qual se apoiará o micro e pequeno empresário em suas decisões gerenciais.</w:t>
      </w:r>
    </w:p>
    <w:p w:rsidR="005C20D1" w:rsidRPr="00CD209E" w:rsidRDefault="005C20D1" w:rsidP="005C20D1">
      <w:pPr>
        <w:pStyle w:val="NormalWeb"/>
        <w:shd w:val="clear" w:color="auto" w:fill="FFFFFF"/>
        <w:spacing w:line="360" w:lineRule="auto"/>
        <w:jc w:val="both"/>
        <w:rPr>
          <w:rFonts w:ascii="Arial" w:hAnsi="Arial" w:cs="Arial"/>
        </w:rPr>
      </w:pPr>
      <w:r w:rsidRPr="00CD209E">
        <w:rPr>
          <w:rFonts w:ascii="Arial" w:hAnsi="Arial" w:cs="Arial"/>
        </w:rPr>
        <w:t>As micro e pequenas empresas muitas vezes são desprovidas de apoio contábil em sua administração, já que os contadores, em sua maioria apenas cumprem as obrigações fiscais e assessórias que a legislação impõe, mas pouco ou nada fazem para auxiliar a administração dessas empresas com informações úteis ao seu planejamento.</w:t>
      </w:r>
    </w:p>
    <w:p w:rsidR="005C20D1" w:rsidRPr="00CD209E" w:rsidRDefault="005C20D1" w:rsidP="005C20D1">
      <w:pPr>
        <w:pStyle w:val="NormalWeb"/>
        <w:shd w:val="clear" w:color="auto" w:fill="FFFFFF"/>
        <w:spacing w:line="360" w:lineRule="auto"/>
        <w:jc w:val="both"/>
        <w:rPr>
          <w:rFonts w:ascii="Arial" w:hAnsi="Arial" w:cs="Arial"/>
        </w:rPr>
      </w:pPr>
      <w:r w:rsidRPr="00CD209E">
        <w:rPr>
          <w:rFonts w:ascii="Arial" w:hAnsi="Arial" w:cs="Arial"/>
        </w:rPr>
        <w:t>Os pequenos empresários, frequentemente, não dão o devido valor à contabilidade como instrumento de apoio, mas devido ao excesso de burocracia e obrigações acessórias que suas empresas têm de cumprir, vêem o contador como a pessoa que cuida de tudo isso, mas não como um suporte a administração.</w:t>
      </w:r>
    </w:p>
    <w:p w:rsidR="005C20D1" w:rsidRPr="00CD209E" w:rsidRDefault="005C20D1" w:rsidP="005C20D1">
      <w:pPr>
        <w:pStyle w:val="NormalWeb"/>
        <w:shd w:val="clear" w:color="auto" w:fill="FFFFFF"/>
        <w:spacing w:line="360" w:lineRule="auto"/>
        <w:jc w:val="both"/>
        <w:rPr>
          <w:rFonts w:ascii="Arial" w:hAnsi="Arial" w:cs="Arial"/>
        </w:rPr>
      </w:pPr>
      <w:r w:rsidRPr="00CD209E">
        <w:rPr>
          <w:rFonts w:ascii="Arial" w:hAnsi="Arial" w:cs="Arial"/>
        </w:rPr>
        <w:t>A contabilidade aparece como instrumento principal para fundamentar as decisões do administrador, que através das informações geradas, conseguem tomar decisões com maior segurança. Um dos instrumentos eficazes na administração de recursos é o planejamento financeiro, que segundo Santiago (2006, p.49) afirma que, “todo planejamento financeiro deve ter por base registros contábeis que se constituem em ferramentas de fundamental importância na medida em que trazem informações gerais para a tomada de decisão”.</w:t>
      </w:r>
    </w:p>
    <w:p w:rsidR="005C20D1" w:rsidRPr="00CD209E" w:rsidRDefault="005C20D1" w:rsidP="005C20D1">
      <w:pPr>
        <w:pStyle w:val="NormalWeb"/>
        <w:shd w:val="clear" w:color="auto" w:fill="FFFFFF"/>
        <w:spacing w:line="360" w:lineRule="auto"/>
        <w:jc w:val="both"/>
        <w:rPr>
          <w:rFonts w:ascii="Arial" w:hAnsi="Arial" w:cs="Arial"/>
        </w:rPr>
      </w:pPr>
      <w:r w:rsidRPr="00CD209E">
        <w:rPr>
          <w:rFonts w:ascii="Arial" w:hAnsi="Arial" w:cs="Arial"/>
        </w:rPr>
        <w:lastRenderedPageBreak/>
        <w:t xml:space="preserve">A Contabilidade sem dúvida, a maior fonte de informações sobre o patrimônio da empresa, permitindo conhecer, com facilidade, todos os fatos que ocasionaram alteração qualitativa ou quantitativa, servindo de bússola na administração dos negócios e contribuindo para o alcance dos objetivos. Somente com sua utilização o empresário terá os parâmetros necessários para sua decisão </w:t>
      </w:r>
    </w:p>
    <w:p w:rsidR="005C20D1" w:rsidRPr="00CD209E" w:rsidRDefault="005C20D1" w:rsidP="005C20D1">
      <w:pPr>
        <w:pStyle w:val="NormalWeb"/>
        <w:shd w:val="clear" w:color="auto" w:fill="FFFFFF"/>
        <w:spacing w:line="360" w:lineRule="auto"/>
        <w:jc w:val="both"/>
        <w:rPr>
          <w:rFonts w:ascii="Arial" w:hAnsi="Arial" w:cs="Arial"/>
        </w:rPr>
      </w:pPr>
      <w:r w:rsidRPr="00CD209E">
        <w:rPr>
          <w:rFonts w:ascii="Arial" w:hAnsi="Arial" w:cs="Arial"/>
        </w:rPr>
        <w:t>O pequeno e o médio empresário, assumindo o papel de administradores financeiros, podem desenvolver análises financeiras para identificar o desempenho de sua empresa em relação ao passado, em relação à concorrência, tomando as decisões adequadas, desde que detenha informações sobre o estado de seu patrimônio, alicerçadas por análises financeiras fornecidas por relatórios contábeis.</w:t>
      </w:r>
    </w:p>
    <w:p w:rsidR="005C20D1" w:rsidRPr="00CD209E" w:rsidRDefault="005C20D1" w:rsidP="005C20D1">
      <w:pPr>
        <w:pStyle w:val="NormalWeb"/>
        <w:shd w:val="clear" w:color="auto" w:fill="FFFFFF"/>
        <w:spacing w:line="360" w:lineRule="auto"/>
        <w:jc w:val="both"/>
        <w:rPr>
          <w:rFonts w:ascii="Arial" w:hAnsi="Arial" w:cs="Arial"/>
        </w:rPr>
      </w:pPr>
      <w:r w:rsidRPr="00CD209E">
        <w:rPr>
          <w:rFonts w:ascii="Arial" w:hAnsi="Arial" w:cs="Arial"/>
        </w:rPr>
        <w:t>Através das demonstrações financeiras o administrador poderá tomar decisões baseadas em informações coerentes e seguras, o que aumentará de maneira significativa às possibilidades de sucesso. Além disso, as demonstrações financeiras possibilitam um acompanhamento real da dinâmica do negócio, tornando possível traçar novas metas e diretrizes em tempo hábil e seguro.</w:t>
      </w:r>
    </w:p>
    <w:p w:rsidR="005C20D1" w:rsidRPr="00CD209E" w:rsidRDefault="005C20D1" w:rsidP="005C20D1">
      <w:pPr>
        <w:pStyle w:val="NormalWeb"/>
        <w:shd w:val="clear" w:color="auto" w:fill="FFFFFF"/>
        <w:spacing w:line="360" w:lineRule="auto"/>
        <w:jc w:val="both"/>
        <w:rPr>
          <w:rFonts w:ascii="Arial" w:hAnsi="Arial" w:cs="Arial"/>
        </w:rPr>
      </w:pPr>
      <w:r w:rsidRPr="00CD209E">
        <w:rPr>
          <w:rFonts w:ascii="Arial" w:hAnsi="Arial" w:cs="Arial"/>
        </w:rPr>
        <w:t>Como exemplo de demonstrações contábeis que podem ser aplicados a pequena empresa, pode-se citar o Balanço Patrimonial, a Demonstração de Resultado e a Demonstração de Fluxo de Caixa, que embora preparados de maneira simplificada levando em consideração a pequena movimentação financeira da micro e pequena Empresa, podem fornecer informações que serão de grande valia na tomada de decisão.</w:t>
      </w:r>
    </w:p>
    <w:p w:rsidR="0047733D" w:rsidRPr="00CD209E" w:rsidRDefault="0047733D" w:rsidP="0047733D">
      <w:pPr>
        <w:spacing w:line="360" w:lineRule="auto"/>
        <w:jc w:val="both"/>
        <w:rPr>
          <w:rFonts w:ascii="Arial" w:hAnsi="Arial" w:cs="Arial"/>
          <w:b/>
          <w:sz w:val="24"/>
          <w:szCs w:val="24"/>
        </w:rPr>
      </w:pPr>
      <w:r w:rsidRPr="00CD209E">
        <w:rPr>
          <w:rFonts w:ascii="Arial" w:hAnsi="Arial" w:cs="Arial"/>
          <w:b/>
          <w:sz w:val="24"/>
          <w:szCs w:val="24"/>
        </w:rPr>
        <w:t>Empreendedorismo e Adaptação ao novo mercado</w:t>
      </w:r>
    </w:p>
    <w:p w:rsidR="0047733D" w:rsidRPr="00CD209E" w:rsidRDefault="0047733D" w:rsidP="0047733D">
      <w:pPr>
        <w:spacing w:line="360" w:lineRule="auto"/>
        <w:ind w:firstLine="709"/>
        <w:jc w:val="both"/>
        <w:rPr>
          <w:rFonts w:ascii="Arial" w:hAnsi="Arial" w:cs="Arial"/>
          <w:sz w:val="24"/>
          <w:szCs w:val="24"/>
        </w:rPr>
      </w:pPr>
      <w:r w:rsidRPr="00CD209E">
        <w:rPr>
          <w:rFonts w:ascii="Arial" w:hAnsi="Arial" w:cs="Arial"/>
          <w:sz w:val="24"/>
          <w:szCs w:val="24"/>
        </w:rPr>
        <w:t xml:space="preserve">O mundo está passando por diversas transformações, apresentando um comportamento dinâmico, marcado por rápida obsolescência e extrema competição. Este ritmo acelerado de mudança causa impactos profundos nas organizações de negócios, ameaçando sua sobrevivência ou oferecendo novas oportunidades de crescimento. No caso particular do Brasil, esta dinâmica é estimulada pelo processo de globalização. </w:t>
      </w:r>
    </w:p>
    <w:p w:rsidR="0047733D" w:rsidRPr="00CD209E" w:rsidRDefault="0047733D" w:rsidP="0047733D">
      <w:pPr>
        <w:spacing w:line="360" w:lineRule="auto"/>
        <w:ind w:firstLine="709"/>
        <w:jc w:val="both"/>
        <w:rPr>
          <w:rFonts w:ascii="Arial" w:hAnsi="Arial" w:cs="Arial"/>
          <w:sz w:val="24"/>
          <w:szCs w:val="24"/>
        </w:rPr>
      </w:pPr>
      <w:r w:rsidRPr="00CD209E">
        <w:rPr>
          <w:rFonts w:ascii="Arial" w:hAnsi="Arial" w:cs="Arial"/>
          <w:sz w:val="24"/>
          <w:szCs w:val="24"/>
        </w:rPr>
        <w:lastRenderedPageBreak/>
        <w:t>Neste contexto, a competitividade organizacional é primordial para a sobrevivência no mercado atual. A empresa precisa ter a capacidade de perceber mudanças e se preparar para enfrentá-las, adotando uma postura pró-ativa. A empresa precisa pensar o mercado do futuro. Competir pelo futuro é a única forma de assegurar sua competitividade no presente. Assim sendo, o principal instrumento do empreendedor, nesses tempos de mudança acelerada, é o pensamento estratégico.</w:t>
      </w:r>
    </w:p>
    <w:p w:rsidR="0047733D" w:rsidRPr="00CD209E" w:rsidRDefault="0047733D" w:rsidP="00AD77D7">
      <w:pPr>
        <w:spacing w:line="360" w:lineRule="auto"/>
        <w:jc w:val="both"/>
        <w:rPr>
          <w:rFonts w:ascii="Arial" w:hAnsi="Arial" w:cs="Arial"/>
          <w:sz w:val="24"/>
          <w:szCs w:val="24"/>
        </w:rPr>
      </w:pPr>
      <w:r w:rsidRPr="00CD209E">
        <w:rPr>
          <w:rFonts w:ascii="Arial" w:hAnsi="Arial" w:cs="Arial"/>
          <w:sz w:val="24"/>
          <w:szCs w:val="24"/>
        </w:rPr>
        <w:t>Em outras palavras, isto quer dizer que as empresas precisam adotar uma gestão estratégica que enfatize uma constante avaliação das mudanças que estão acontecendo em seu ramo de atividades, uma reflexão contínua sobre as tendências que estas transformações apresentam e seu impacto potencial no negócio, acompanhadas de alterações na forma de condução da empresa, ou seja, em sua estratégia competitiva.</w:t>
      </w:r>
    </w:p>
    <w:p w:rsidR="0047733D" w:rsidRPr="00CD209E" w:rsidRDefault="0047733D" w:rsidP="00AD77D7">
      <w:pPr>
        <w:spacing w:line="360" w:lineRule="auto"/>
        <w:jc w:val="both"/>
        <w:rPr>
          <w:rFonts w:ascii="Arial" w:hAnsi="Arial" w:cs="Arial"/>
          <w:sz w:val="24"/>
          <w:szCs w:val="24"/>
        </w:rPr>
      </w:pPr>
      <w:r w:rsidRPr="00CD209E">
        <w:rPr>
          <w:rFonts w:ascii="Arial" w:hAnsi="Arial" w:cs="Arial"/>
          <w:sz w:val="24"/>
          <w:szCs w:val="24"/>
        </w:rPr>
        <w:t>Para ser bem-sucedido, o empreendedor não deve apenas saber criar seu próprio empreendimento. Deve também saber gerir seu negócio para man-tê-lo e sustentá-lo em um ciclo de vida prolongado e obter retornos significativos de seus investimentos. Isso significa administrar, planejar, organizar, dirigir e controlar todas as atividades relacionadas direta ou indiretamente com</w:t>
      </w:r>
      <w:r w:rsidR="005C20D1" w:rsidRPr="00CD209E">
        <w:rPr>
          <w:rFonts w:ascii="Arial" w:hAnsi="Arial" w:cs="Arial"/>
          <w:sz w:val="24"/>
          <w:szCs w:val="24"/>
        </w:rPr>
        <w:t xml:space="preserve"> </w:t>
      </w:r>
      <w:r w:rsidRPr="00CD209E">
        <w:rPr>
          <w:rFonts w:ascii="Arial" w:hAnsi="Arial" w:cs="Arial"/>
          <w:sz w:val="24"/>
          <w:szCs w:val="24"/>
        </w:rPr>
        <w:t>o negócio. Segundo CHIAVENATO (2007):</w:t>
      </w:r>
    </w:p>
    <w:p w:rsidR="0047733D" w:rsidRPr="00CD209E" w:rsidRDefault="0047733D" w:rsidP="0047733D">
      <w:pPr>
        <w:ind w:left="3119"/>
        <w:jc w:val="both"/>
        <w:rPr>
          <w:rFonts w:ascii="Arial" w:hAnsi="Arial" w:cs="Arial"/>
          <w:sz w:val="24"/>
          <w:szCs w:val="24"/>
        </w:rPr>
      </w:pPr>
      <w:r w:rsidRPr="00CD209E">
        <w:rPr>
          <w:rFonts w:ascii="Arial" w:hAnsi="Arial" w:cs="Arial"/>
          <w:sz w:val="24"/>
          <w:szCs w:val="24"/>
        </w:rPr>
        <w:t>“A cada dia que passa entra no mercado uma imensa variedade de pequenas e médias empresas, demonstrando a pujante vitalidade da nossa economia. Por outro lado, o número de empresas desse porte que cerram suas portas é extremamente preocupante. A mortalidade prematura dos pequenos negócios é extremamente elevada. Motivos? “Quase sempre problema não está no mercado nem no produto, mas na maneira improvisada de planejar e tocar os pequenos negócios”.</w:t>
      </w:r>
    </w:p>
    <w:p w:rsidR="00AD77D7" w:rsidRPr="00CD209E" w:rsidRDefault="00AD77D7" w:rsidP="00AD77D7">
      <w:pPr>
        <w:spacing w:line="240" w:lineRule="auto"/>
        <w:ind w:left="3119"/>
        <w:jc w:val="both"/>
        <w:rPr>
          <w:rFonts w:ascii="Arial" w:hAnsi="Arial" w:cs="Arial"/>
          <w:sz w:val="24"/>
          <w:szCs w:val="24"/>
        </w:rPr>
      </w:pPr>
    </w:p>
    <w:p w:rsidR="0047733D" w:rsidRPr="00CD209E" w:rsidRDefault="0047733D" w:rsidP="0047733D">
      <w:pPr>
        <w:spacing w:line="360" w:lineRule="auto"/>
        <w:jc w:val="both"/>
        <w:rPr>
          <w:rFonts w:ascii="Arial" w:hAnsi="Arial" w:cs="Arial"/>
          <w:b/>
          <w:sz w:val="24"/>
          <w:szCs w:val="24"/>
        </w:rPr>
      </w:pPr>
      <w:r w:rsidRPr="00CD209E">
        <w:rPr>
          <w:rFonts w:ascii="Arial" w:hAnsi="Arial" w:cs="Arial"/>
          <w:b/>
          <w:sz w:val="24"/>
          <w:szCs w:val="24"/>
        </w:rPr>
        <w:t>Gestão para pequenos negócios</w:t>
      </w:r>
    </w:p>
    <w:p w:rsidR="0047733D" w:rsidRPr="00CD209E" w:rsidRDefault="0047733D" w:rsidP="0047733D">
      <w:pPr>
        <w:spacing w:line="360" w:lineRule="auto"/>
        <w:jc w:val="both"/>
        <w:rPr>
          <w:rFonts w:ascii="Arial" w:hAnsi="Arial" w:cs="Arial"/>
          <w:sz w:val="24"/>
          <w:szCs w:val="24"/>
        </w:rPr>
      </w:pPr>
      <w:r w:rsidRPr="00CD209E">
        <w:rPr>
          <w:rFonts w:ascii="Arial" w:hAnsi="Arial" w:cs="Arial"/>
          <w:sz w:val="24"/>
          <w:szCs w:val="24"/>
        </w:rPr>
        <w:t xml:space="preserve">Abrir o próprio negócio parece ser a solução perfeita para quem quer fugir do patrão e, ao mesmo tempo, ajudar a economia por meio da criação de </w:t>
      </w:r>
      <w:r w:rsidRPr="00CD209E">
        <w:rPr>
          <w:rFonts w:ascii="Arial" w:hAnsi="Arial" w:cs="Arial"/>
          <w:sz w:val="24"/>
          <w:szCs w:val="24"/>
        </w:rPr>
        <w:lastRenderedPageBreak/>
        <w:t>empregos e do aumento da produção. Esse passo, no entanto, requer planejamento e cuidado para não terminar em dor de cabeça. A falta de gestão profissional, dizem especialistas, põe em risco a sobrevivência das micro e pequenas empresas.</w:t>
      </w:r>
    </w:p>
    <w:p w:rsidR="0047733D" w:rsidRPr="00CD209E" w:rsidRDefault="0047733D" w:rsidP="0047733D">
      <w:pPr>
        <w:spacing w:line="360" w:lineRule="auto"/>
        <w:jc w:val="both"/>
        <w:rPr>
          <w:rFonts w:ascii="Arial" w:hAnsi="Arial" w:cs="Arial"/>
          <w:sz w:val="24"/>
          <w:szCs w:val="24"/>
        </w:rPr>
      </w:pPr>
      <w:r w:rsidRPr="00CD209E">
        <w:rPr>
          <w:rFonts w:ascii="Arial" w:hAnsi="Arial" w:cs="Arial"/>
          <w:sz w:val="24"/>
          <w:szCs w:val="24"/>
        </w:rPr>
        <w:t xml:space="preserve">O primeiro passo para que a pequena empresa adote as boas práticas de gestão é a sensibilização do líder, sem dúvida. Quando o pequeno empresário está convencido de que as boas práticas vão repercutir nos resultados de seu negócio, que terão impacto direto e positivo em seu desempenho empresarial, ele vai adotar os fundamentos da excelência em gestão. Geralmente, </w:t>
      </w:r>
      <w:r w:rsidRPr="00CD209E">
        <w:rPr>
          <w:rFonts w:ascii="Arial" w:hAnsi="Arial" w:cs="Arial"/>
          <w:bCs/>
          <w:sz w:val="24"/>
          <w:szCs w:val="24"/>
        </w:rPr>
        <w:t>pequenos negócios</w:t>
      </w:r>
      <w:r w:rsidRPr="00CD209E">
        <w:rPr>
          <w:rFonts w:ascii="Arial" w:hAnsi="Arial" w:cs="Arial"/>
          <w:sz w:val="24"/>
          <w:szCs w:val="24"/>
        </w:rPr>
        <w:t xml:space="preserve"> contam com uma equipe pequena de funcionários, isso quando não é formada por uma só pessoa, então o desafio é fazer mais com pouco, ou seja, dar atenção a vários clientes e estabelecer um marketing de relacionamento eficiente usando ferramentas úteis para </w:t>
      </w:r>
      <w:r w:rsidRPr="00CD209E">
        <w:rPr>
          <w:rFonts w:ascii="Arial" w:hAnsi="Arial" w:cs="Arial"/>
          <w:bCs/>
          <w:sz w:val="24"/>
          <w:szCs w:val="24"/>
        </w:rPr>
        <w:t>pequenos negócios</w:t>
      </w:r>
      <w:r w:rsidRPr="00CD209E">
        <w:rPr>
          <w:rFonts w:ascii="Arial" w:hAnsi="Arial" w:cs="Arial"/>
          <w:sz w:val="24"/>
          <w:szCs w:val="24"/>
        </w:rPr>
        <w:t>.</w:t>
      </w:r>
    </w:p>
    <w:p w:rsidR="0047733D" w:rsidRPr="00CD209E" w:rsidRDefault="0047733D" w:rsidP="0047733D">
      <w:pPr>
        <w:tabs>
          <w:tab w:val="left" w:pos="360"/>
        </w:tabs>
        <w:spacing w:line="360" w:lineRule="auto"/>
        <w:jc w:val="both"/>
        <w:rPr>
          <w:rFonts w:ascii="Arial" w:hAnsi="Arial" w:cs="Arial"/>
          <w:sz w:val="24"/>
          <w:szCs w:val="24"/>
        </w:rPr>
      </w:pPr>
      <w:r w:rsidRPr="00CD209E">
        <w:rPr>
          <w:rFonts w:ascii="Arial" w:hAnsi="Arial" w:cs="Arial"/>
          <w:sz w:val="24"/>
          <w:szCs w:val="24"/>
        </w:rPr>
        <w:t>Os indicadores mais importantes sobre o sucesso de um negócio são os de natureza não-financeira, como satisfação dos clientes, colaboradores e fornecedores; relacionamento com o governo e suas políticas, além das condições de mercado dos concorrentes. Em resumo o grande obstáculo e dificuldade encontrados na gestão dos pequenos negócios estão nas precárias condições de conhecimento de gestão e planejamento dos pequenos empreendedores.</w:t>
      </w:r>
    </w:p>
    <w:p w:rsidR="0047733D" w:rsidRPr="00CD209E" w:rsidRDefault="0047733D" w:rsidP="0047733D">
      <w:pPr>
        <w:pStyle w:val="Ttulo1"/>
        <w:spacing w:before="0" w:line="288" w:lineRule="atLeast"/>
        <w:jc w:val="both"/>
        <w:rPr>
          <w:sz w:val="24"/>
          <w:szCs w:val="24"/>
        </w:rPr>
      </w:pPr>
      <w:r w:rsidRPr="00CD209E">
        <w:rPr>
          <w:sz w:val="24"/>
          <w:szCs w:val="24"/>
        </w:rPr>
        <w:t>Impacto das micro e pequenas empresas na economia brasileira</w:t>
      </w:r>
    </w:p>
    <w:p w:rsidR="0047733D" w:rsidRPr="00CD209E" w:rsidRDefault="0047733D" w:rsidP="0047733D">
      <w:pPr>
        <w:rPr>
          <w:rFonts w:ascii="Arial" w:hAnsi="Arial" w:cs="Arial"/>
          <w:sz w:val="24"/>
          <w:szCs w:val="24"/>
        </w:rPr>
      </w:pPr>
    </w:p>
    <w:p w:rsidR="0047733D" w:rsidRPr="00CD209E" w:rsidRDefault="0047733D" w:rsidP="0047733D">
      <w:pPr>
        <w:spacing w:line="360" w:lineRule="auto"/>
        <w:jc w:val="both"/>
        <w:rPr>
          <w:rFonts w:ascii="Arial" w:hAnsi="Arial" w:cs="Arial"/>
          <w:sz w:val="24"/>
          <w:szCs w:val="24"/>
        </w:rPr>
      </w:pPr>
      <w:r w:rsidRPr="00CD209E">
        <w:rPr>
          <w:rFonts w:ascii="Arial" w:hAnsi="Arial" w:cs="Arial"/>
          <w:sz w:val="24"/>
          <w:szCs w:val="24"/>
          <w:bdr w:val="none" w:sz="0" w:space="0" w:color="auto" w:frame="1"/>
        </w:rPr>
        <w:t xml:space="preserve">Na ultima década, as micros e pequenas empresas (MPE) juntamente com as </w:t>
      </w:r>
      <w:r w:rsidRPr="00CD209E">
        <w:rPr>
          <w:rFonts w:ascii="Arial" w:hAnsi="Arial" w:cs="Arial"/>
          <w:sz w:val="24"/>
          <w:szCs w:val="24"/>
        </w:rPr>
        <w:t xml:space="preserve">microempreendedores individuais (MEI), são elementos que interferem muito na movimentação da economia brasileira, são representados por 52% dos empregados formais e 40% da massa salarial. E nos últimos dez anos esses elementos estão se desenvolvendo mais, com isso, influenciam de forma direta na economia, atingindo os 25% no PIB brasileiro. O Brasil tem se estabilizado economicamente devido ao impulso das micro e pequenas empresas, assim causando uma redução na desigualdade social. Com o aparecimento das MPE houve um crescimento de vagas de empregos e numero de MEI, que são os empreendedores que possuem receita bruta de ate R$60 mil, aumentou </w:t>
      </w:r>
      <w:r w:rsidRPr="00CD209E">
        <w:rPr>
          <w:rFonts w:ascii="Arial" w:hAnsi="Arial" w:cs="Arial"/>
          <w:sz w:val="24"/>
          <w:szCs w:val="24"/>
        </w:rPr>
        <w:lastRenderedPageBreak/>
        <w:t>consideravelmente. Um item importante para a continuidade do crescimento é a necessidade de expansão do crédito. A pequena empresa precisa de crédito e o desafio é suprir com condições compatíveis com a situação brasileira. O Serviço Brasileiro de Apoio às Micro e Pequenas Empresas (</w:t>
      </w:r>
      <w:r w:rsidR="005C20D1" w:rsidRPr="00CD209E">
        <w:rPr>
          <w:rFonts w:ascii="Arial" w:hAnsi="Arial" w:cs="Arial"/>
          <w:sz w:val="24"/>
          <w:szCs w:val="24"/>
        </w:rPr>
        <w:t>SEBRAE</w:t>
      </w:r>
      <w:r w:rsidRPr="00CD209E">
        <w:rPr>
          <w:rFonts w:ascii="Arial" w:hAnsi="Arial" w:cs="Arial"/>
          <w:sz w:val="24"/>
          <w:szCs w:val="24"/>
        </w:rPr>
        <w:t>), juntamente com os dados da Receita Federal, estima-se que em 2022 juntas, as duas categorias de empresas somem 12,9 milhões de empreendimentos com isso haverá um aumento no número de empregos.</w:t>
      </w:r>
    </w:p>
    <w:p w:rsidR="0047733D" w:rsidRPr="00CD209E" w:rsidRDefault="0047733D" w:rsidP="0047733D">
      <w:pPr>
        <w:shd w:val="clear" w:color="auto" w:fill="FFFFFF"/>
        <w:spacing w:line="240" w:lineRule="auto"/>
        <w:rPr>
          <w:rFonts w:ascii="Arial" w:hAnsi="Arial" w:cs="Arial"/>
          <w:color w:val="000000"/>
          <w:sz w:val="24"/>
          <w:szCs w:val="24"/>
        </w:rPr>
      </w:pPr>
      <w:r w:rsidRPr="00CD209E">
        <w:rPr>
          <w:rFonts w:ascii="Arial" w:hAnsi="Arial" w:cs="Arial"/>
          <w:noProof/>
          <w:color w:val="000000"/>
          <w:sz w:val="24"/>
          <w:szCs w:val="24"/>
          <w:lang w:eastAsia="pt-BR"/>
        </w:rPr>
        <w:drawing>
          <wp:inline distT="0" distB="0" distL="0" distR="0">
            <wp:extent cx="4857400" cy="3094075"/>
            <wp:effectExtent l="19050" t="0" r="350" b="0"/>
            <wp:docPr id="1" name="Imagem 1" descr="Projeção do Sebrae prevê 12,9 milhões de MEI e MPE até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jeção do Sebrae prevê 12,9 milhões de MEI e MPE até 2022"/>
                    <pic:cNvPicPr>
                      <a:picLocks noChangeAspect="1" noChangeArrowheads="1"/>
                    </pic:cNvPicPr>
                  </pic:nvPicPr>
                  <pic:blipFill>
                    <a:blip r:embed="rId8"/>
                    <a:srcRect/>
                    <a:stretch>
                      <a:fillRect/>
                    </a:stretch>
                  </pic:blipFill>
                  <pic:spPr bwMode="auto">
                    <a:xfrm>
                      <a:off x="0" y="0"/>
                      <a:ext cx="4862568" cy="3097367"/>
                    </a:xfrm>
                    <a:prstGeom prst="rect">
                      <a:avLst/>
                    </a:prstGeom>
                    <a:noFill/>
                    <a:ln w="9525">
                      <a:noFill/>
                      <a:miter lim="800000"/>
                      <a:headEnd/>
                      <a:tailEnd/>
                    </a:ln>
                  </pic:spPr>
                </pic:pic>
              </a:graphicData>
            </a:graphic>
          </wp:inline>
        </w:drawing>
      </w:r>
    </w:p>
    <w:p w:rsidR="0047733D" w:rsidRPr="00CD209E" w:rsidRDefault="0047733D" w:rsidP="0047733D">
      <w:pPr>
        <w:shd w:val="clear" w:color="auto" w:fill="FFFFFF"/>
        <w:spacing w:line="240" w:lineRule="auto"/>
        <w:jc w:val="center"/>
        <w:rPr>
          <w:rFonts w:ascii="Arial" w:hAnsi="Arial" w:cs="Arial"/>
          <w:color w:val="000000"/>
          <w:sz w:val="24"/>
          <w:szCs w:val="24"/>
        </w:rPr>
      </w:pPr>
      <w:r w:rsidRPr="00CD209E">
        <w:rPr>
          <w:rFonts w:ascii="Arial" w:hAnsi="Arial" w:cs="Arial"/>
          <w:color w:val="000000"/>
          <w:sz w:val="24"/>
          <w:szCs w:val="24"/>
        </w:rPr>
        <w:t>Projeção do Sebrae prevê 12,9 milhões de MEI e MPE até 2022</w:t>
      </w:r>
    </w:p>
    <w:p w:rsidR="0047733D" w:rsidRPr="00CD209E" w:rsidRDefault="0047733D" w:rsidP="0047733D">
      <w:pPr>
        <w:shd w:val="clear" w:color="auto" w:fill="FFFFFF"/>
        <w:rPr>
          <w:rFonts w:ascii="Arial" w:hAnsi="Arial" w:cs="Arial"/>
          <w:color w:val="000000"/>
          <w:sz w:val="24"/>
          <w:szCs w:val="24"/>
        </w:rPr>
      </w:pPr>
    </w:p>
    <w:p w:rsidR="0047733D" w:rsidRPr="00CD209E" w:rsidRDefault="0047733D" w:rsidP="0047733D">
      <w:pPr>
        <w:pStyle w:val="NormalWeb"/>
        <w:shd w:val="clear" w:color="auto" w:fill="FFFFFF"/>
        <w:spacing w:before="0" w:beforeAutospacing="0" w:after="330" w:afterAutospacing="0" w:line="360" w:lineRule="auto"/>
        <w:jc w:val="both"/>
        <w:rPr>
          <w:rFonts w:ascii="Arial" w:hAnsi="Arial" w:cs="Arial"/>
        </w:rPr>
      </w:pPr>
      <w:r w:rsidRPr="00CD209E">
        <w:rPr>
          <w:rFonts w:ascii="Arial" w:hAnsi="Arial" w:cs="Arial"/>
        </w:rPr>
        <w:t>Relata o presidente do SEBRAE, Luiz Barretto, que com a criação do regime tributário diferenciado Simples Nacional de 2007, aplicável aos micros e pequenos empreendedores, houve uma facilidade para ampliação do ramo com isso esse crescimento esta diretamente ligada a esta flexibilidade da legislação.</w:t>
      </w:r>
    </w:p>
    <w:p w:rsidR="0047733D" w:rsidRPr="00CD209E" w:rsidRDefault="0047733D" w:rsidP="0047733D">
      <w:pPr>
        <w:pStyle w:val="NormalWeb"/>
        <w:shd w:val="clear" w:color="auto" w:fill="FFFFFF"/>
        <w:spacing w:before="0" w:beforeAutospacing="0" w:after="0" w:afterAutospacing="0"/>
        <w:ind w:left="3958"/>
        <w:jc w:val="both"/>
        <w:rPr>
          <w:rFonts w:ascii="Arial" w:hAnsi="Arial" w:cs="Arial"/>
        </w:rPr>
      </w:pPr>
      <w:r w:rsidRPr="00CD209E">
        <w:rPr>
          <w:rFonts w:ascii="Arial" w:hAnsi="Arial" w:cs="Arial"/>
        </w:rPr>
        <w:t xml:space="preserve"> “A criação da Lei Geral da Micro e Pequena Empresa em 2006 conseguiu melhorar muito o ambiente legal para os pequenos negócios. Entre os benefícios está a criação do Simples, que reduz em média 40% a carga tributária para pequenos negócios e unifica oito impostos em um único boleto. A Lei Geral também </w:t>
      </w:r>
      <w:r w:rsidRPr="00CD209E">
        <w:rPr>
          <w:rFonts w:ascii="Arial" w:hAnsi="Arial" w:cs="Arial"/>
        </w:rPr>
        <w:lastRenderedPageBreak/>
        <w:t>permitiu a criação da figura jurídica do Microempreendedor Individual (MEI), considerado o maior movimento de formalização da economia no mundo”, revela. </w:t>
      </w:r>
    </w:p>
    <w:p w:rsidR="0047733D" w:rsidRPr="00CD209E" w:rsidRDefault="0047733D" w:rsidP="0047733D">
      <w:pPr>
        <w:pStyle w:val="NormalWeb"/>
        <w:shd w:val="clear" w:color="auto" w:fill="FFFFFF"/>
        <w:spacing w:before="0" w:beforeAutospacing="0" w:after="0" w:afterAutospacing="0"/>
        <w:ind w:left="3958"/>
        <w:jc w:val="both"/>
        <w:rPr>
          <w:rFonts w:ascii="Arial" w:hAnsi="Arial" w:cs="Arial"/>
        </w:rPr>
      </w:pPr>
    </w:p>
    <w:p w:rsidR="0047733D" w:rsidRPr="00CD209E" w:rsidRDefault="0047733D" w:rsidP="0047733D">
      <w:pPr>
        <w:pStyle w:val="NormalWeb"/>
        <w:shd w:val="clear" w:color="auto" w:fill="FFFFFF"/>
        <w:spacing w:before="0" w:beforeAutospacing="0" w:after="0" w:afterAutospacing="0"/>
        <w:ind w:left="3958"/>
        <w:jc w:val="both"/>
        <w:rPr>
          <w:rFonts w:ascii="Arial" w:hAnsi="Arial" w:cs="Arial"/>
        </w:rPr>
      </w:pPr>
    </w:p>
    <w:p w:rsidR="0047733D" w:rsidRPr="00CD209E" w:rsidRDefault="0047733D" w:rsidP="0047733D">
      <w:pPr>
        <w:pStyle w:val="NormalWeb"/>
        <w:shd w:val="clear" w:color="auto" w:fill="FFFFFF"/>
        <w:spacing w:before="0" w:beforeAutospacing="0" w:after="330" w:afterAutospacing="0" w:line="360" w:lineRule="auto"/>
        <w:jc w:val="both"/>
        <w:rPr>
          <w:rFonts w:ascii="Arial" w:hAnsi="Arial" w:cs="Arial"/>
        </w:rPr>
      </w:pPr>
      <w:r w:rsidRPr="00CD209E">
        <w:rPr>
          <w:rFonts w:ascii="Arial" w:hAnsi="Arial" w:cs="Arial"/>
        </w:rPr>
        <w:t xml:space="preserve">O programa do Simples além dos atrativos tributários citados acima disponibiliza meios burocráticos mais simples, como o pagamento podendo ser realizado pela internet. Com o grande número de a MPE e MEI a arrecadação tributária do Simples somou resultados consideráveis para os cofres públicos. O impacto da formalização é real e evidente.  Os empresários buscam se formalizar devido aos benefícios que o registro formal agrega como credibilidade, benefícios do INSS, emitir nota fiscal, vender de forma mais facilitada para outras empresas, entre outros. 55% dos empresários que aderiram as regras do mercado formal tiveram seus faturamentos aumentados. </w:t>
      </w:r>
    </w:p>
    <w:p w:rsidR="0047733D" w:rsidRPr="00CD209E" w:rsidRDefault="0047733D" w:rsidP="0047733D">
      <w:pPr>
        <w:pStyle w:val="NormalWeb"/>
        <w:shd w:val="clear" w:color="auto" w:fill="FFFFFF"/>
        <w:spacing w:before="0" w:beforeAutospacing="0" w:after="330" w:afterAutospacing="0" w:line="360" w:lineRule="auto"/>
        <w:jc w:val="both"/>
        <w:rPr>
          <w:rFonts w:ascii="Arial" w:hAnsi="Arial" w:cs="Arial"/>
        </w:rPr>
      </w:pPr>
      <w:r w:rsidRPr="00CD209E">
        <w:rPr>
          <w:rFonts w:ascii="Arial" w:hAnsi="Arial" w:cs="Arial"/>
        </w:rPr>
        <w:t>Especialistas apontam o cenário econômico extremamente favorável pela elevação do número dessa categoria de empresas e pela sua permanência no mercado.</w:t>
      </w:r>
      <w:r w:rsidR="00AD77D7" w:rsidRPr="00CD209E">
        <w:rPr>
          <w:rFonts w:ascii="Arial" w:hAnsi="Arial" w:cs="Arial"/>
        </w:rPr>
        <w:t xml:space="preserve"> As políticas</w:t>
      </w:r>
      <w:r w:rsidRPr="00CD209E">
        <w:rPr>
          <w:rFonts w:ascii="Arial" w:hAnsi="Arial" w:cs="Arial"/>
        </w:rPr>
        <w:t xml:space="preserve"> sociais de redistribuição de renda e de valorização do salário mínimo, a expansão do crédito e incorporação de um grande contingente de população ao mercado de trabalho e de consumo, o que aumenta a taxa de sobrevivência das empresas no mercado mostra o resultado do cenário atual da economia brasileira.</w:t>
      </w:r>
    </w:p>
    <w:p w:rsidR="00E9294E" w:rsidRPr="00CD209E" w:rsidRDefault="0047733D" w:rsidP="0047733D">
      <w:pPr>
        <w:pStyle w:val="NormalWeb"/>
        <w:shd w:val="clear" w:color="auto" w:fill="FFFFFF"/>
        <w:spacing w:before="0" w:beforeAutospacing="0" w:after="330" w:afterAutospacing="0" w:line="360" w:lineRule="auto"/>
        <w:jc w:val="both"/>
        <w:rPr>
          <w:rFonts w:ascii="Arial" w:hAnsi="Arial" w:cs="Arial"/>
        </w:rPr>
      </w:pPr>
      <w:r w:rsidRPr="00CD209E">
        <w:rPr>
          <w:rFonts w:ascii="Arial" w:hAnsi="Arial" w:cs="Arial"/>
        </w:rPr>
        <w:t xml:space="preserve">Segundo o Censo do </w:t>
      </w:r>
      <w:r w:rsidR="00AD77D7" w:rsidRPr="00CD209E">
        <w:rPr>
          <w:rFonts w:ascii="Arial" w:hAnsi="Arial" w:cs="Arial"/>
        </w:rPr>
        <w:t>SEBRAE</w:t>
      </w:r>
      <w:r w:rsidRPr="00CD209E">
        <w:rPr>
          <w:rFonts w:ascii="Arial" w:hAnsi="Arial" w:cs="Arial"/>
        </w:rPr>
        <w:t xml:space="preserve"> com base em dados da Receita Federal, quando a empresa alcança seus dois anos de funcionamento, 76% dos micros e pequenos empreendimentos mantêm suas atividades. Com isso conclui-se que há mais garantias quanto à durabilidade e ao retorno do investimento. Os micro e pequenos empresários aderem ao oportunismo e torna seu negocio em um investimento. Houve momentos na história em que este setor existia por necessidade do proprietário, por falta de outras oportunidades financeiras, atualmente 69% dos proprietários de empresas optaram livremente pelo pequeno negócio. </w:t>
      </w:r>
    </w:p>
    <w:p w:rsidR="0047733D" w:rsidRPr="00CD209E" w:rsidRDefault="0047733D" w:rsidP="0047733D">
      <w:pPr>
        <w:pStyle w:val="NormalWeb"/>
        <w:shd w:val="clear" w:color="auto" w:fill="FFFFFF"/>
        <w:spacing w:before="0" w:beforeAutospacing="0" w:after="330" w:afterAutospacing="0" w:line="360" w:lineRule="auto"/>
        <w:jc w:val="both"/>
        <w:rPr>
          <w:rFonts w:ascii="Arial" w:hAnsi="Arial" w:cs="Arial"/>
        </w:rPr>
      </w:pPr>
      <w:r w:rsidRPr="00CD209E">
        <w:rPr>
          <w:rFonts w:ascii="Arial" w:hAnsi="Arial" w:cs="Arial"/>
        </w:rPr>
        <w:t xml:space="preserve">O nível de escolaridade dos empregadores ao decorrer do tempo teve que ser redefinido, os gestores teve que se adaptar com a necessidade do mercado, </w:t>
      </w:r>
      <w:r w:rsidRPr="00CD209E">
        <w:rPr>
          <w:rFonts w:ascii="Arial" w:hAnsi="Arial" w:cs="Arial"/>
        </w:rPr>
        <w:lastRenderedPageBreak/>
        <w:t xml:space="preserve">para evitar a diminuição de lucratividade à solução era a capacitação. Cada vez mais está perdendo força a tese de que o conhecimento adquirido na prática é suficiente para competir com a concorrência.  </w:t>
      </w:r>
    </w:p>
    <w:p w:rsidR="0047733D" w:rsidRPr="00CD209E" w:rsidRDefault="0047733D" w:rsidP="0047733D">
      <w:pPr>
        <w:pStyle w:val="NormalWeb"/>
        <w:shd w:val="clear" w:color="auto" w:fill="FFFFFF"/>
        <w:spacing w:before="0" w:beforeAutospacing="0" w:after="330" w:afterAutospacing="0" w:line="354" w:lineRule="atLeast"/>
        <w:jc w:val="both"/>
        <w:rPr>
          <w:rFonts w:ascii="Arial" w:hAnsi="Arial" w:cs="Arial"/>
        </w:rPr>
      </w:pPr>
      <w:r w:rsidRPr="00CD209E">
        <w:rPr>
          <w:rFonts w:ascii="Arial" w:hAnsi="Arial" w:cs="Arial"/>
        </w:rPr>
        <w:t>Apesar do segmento em questão significar 99% do total de empresas brasileiras e totalizar 25% do PIB nacional, as micro e pequenas empresas consolidaram o dobro de variação salarial em relação às grandes e médias empresas.</w:t>
      </w:r>
      <w:r w:rsidR="00AD77D7" w:rsidRPr="00CD209E">
        <w:rPr>
          <w:rFonts w:ascii="Arial" w:hAnsi="Arial" w:cs="Arial"/>
        </w:rPr>
        <w:t xml:space="preserve"> </w:t>
      </w:r>
      <w:r w:rsidRPr="00CD209E">
        <w:rPr>
          <w:rFonts w:ascii="Arial" w:hAnsi="Arial" w:cs="Arial"/>
        </w:rPr>
        <w:t>Com base nessa informação pode se concluir que os salários crescem mais no segmento dos micros e pequenos investimentos, deixando o setor ainda mais interessante, para os que desejam abrir um negócio e para os que desejam se garantir no meio dessa empresa.</w:t>
      </w:r>
    </w:p>
    <w:p w:rsidR="00AD77D7" w:rsidRPr="00CD209E" w:rsidRDefault="00AD77D7" w:rsidP="00AD77D7">
      <w:pPr>
        <w:spacing w:before="4" w:after="4" w:line="20" w:lineRule="atLeast"/>
        <w:jc w:val="both"/>
        <w:rPr>
          <w:rFonts w:ascii="Arial" w:hAnsi="Arial" w:cs="Arial"/>
          <w:b/>
          <w:bCs/>
          <w:snapToGrid w:val="0"/>
          <w:color w:val="000000"/>
          <w:sz w:val="24"/>
          <w:szCs w:val="24"/>
        </w:rPr>
      </w:pPr>
      <w:r w:rsidRPr="00CD209E">
        <w:rPr>
          <w:rFonts w:ascii="Arial" w:hAnsi="Arial" w:cs="Arial"/>
          <w:b/>
          <w:bCs/>
          <w:snapToGrid w:val="0"/>
          <w:color w:val="000000"/>
          <w:sz w:val="24"/>
          <w:szCs w:val="24"/>
        </w:rPr>
        <w:t>Conclusão</w:t>
      </w:r>
    </w:p>
    <w:p w:rsidR="00AD77D7" w:rsidRPr="00CD209E" w:rsidRDefault="00AD77D7" w:rsidP="00AD77D7">
      <w:pPr>
        <w:spacing w:before="4" w:after="4" w:line="20" w:lineRule="atLeast"/>
        <w:jc w:val="both"/>
        <w:rPr>
          <w:rFonts w:ascii="Arial" w:hAnsi="Arial" w:cs="Arial"/>
          <w:b/>
          <w:bCs/>
          <w:snapToGrid w:val="0"/>
          <w:color w:val="000000"/>
          <w:sz w:val="24"/>
          <w:szCs w:val="24"/>
        </w:rPr>
      </w:pPr>
    </w:p>
    <w:p w:rsidR="00E9294E" w:rsidRPr="00CD209E" w:rsidRDefault="00E9294E" w:rsidP="00AD77D7">
      <w:pPr>
        <w:spacing w:before="4" w:after="4" w:line="20" w:lineRule="atLeast"/>
        <w:jc w:val="both"/>
        <w:rPr>
          <w:rFonts w:ascii="Arial" w:hAnsi="Arial" w:cs="Arial"/>
          <w:b/>
          <w:bCs/>
          <w:snapToGrid w:val="0"/>
          <w:color w:val="000000"/>
          <w:sz w:val="24"/>
          <w:szCs w:val="24"/>
        </w:rPr>
      </w:pPr>
    </w:p>
    <w:p w:rsidR="00AD77D7" w:rsidRPr="00CD209E" w:rsidRDefault="00AD77D7" w:rsidP="00AD77D7">
      <w:pPr>
        <w:spacing w:line="360" w:lineRule="auto"/>
        <w:jc w:val="both"/>
        <w:rPr>
          <w:rFonts w:ascii="Arial" w:hAnsi="Arial" w:cs="Arial"/>
          <w:sz w:val="24"/>
          <w:szCs w:val="24"/>
        </w:rPr>
      </w:pPr>
      <w:r w:rsidRPr="00CD209E">
        <w:rPr>
          <w:rFonts w:ascii="Arial" w:hAnsi="Arial" w:cs="Arial"/>
          <w:sz w:val="24"/>
          <w:szCs w:val="24"/>
        </w:rPr>
        <w:t>Através desse trabalho nós estudantes da área contábil vimos fundamentos com princípios éticos e conhecimentos necessários. O que entrará, com destaque, pois é justamente o que é procurado hoje pelas empresas.</w:t>
      </w:r>
    </w:p>
    <w:p w:rsidR="00AD77D7" w:rsidRPr="00CD209E" w:rsidRDefault="00AD77D7" w:rsidP="00AD77D7">
      <w:pPr>
        <w:tabs>
          <w:tab w:val="left" w:pos="1134"/>
        </w:tabs>
        <w:spacing w:line="360" w:lineRule="auto"/>
        <w:jc w:val="both"/>
        <w:rPr>
          <w:rFonts w:ascii="Arial" w:hAnsi="Arial" w:cs="Arial"/>
          <w:sz w:val="24"/>
          <w:szCs w:val="24"/>
        </w:rPr>
      </w:pPr>
      <w:r w:rsidRPr="00CD209E">
        <w:rPr>
          <w:rFonts w:ascii="Arial" w:hAnsi="Arial" w:cs="Arial"/>
          <w:sz w:val="24"/>
          <w:szCs w:val="24"/>
        </w:rPr>
        <w:t xml:space="preserve">De forma reflexiva a cerca destes temas o profissional fará uso de todas estas informações e conhecimentos para planejar e atuar no mercado. </w:t>
      </w:r>
      <w:r w:rsidRPr="00CD209E">
        <w:rPr>
          <w:rFonts w:ascii="Arial" w:hAnsi="Arial" w:cs="Arial"/>
          <w:color w:val="1F1F1F"/>
          <w:sz w:val="24"/>
          <w:szCs w:val="24"/>
          <w:shd w:val="clear" w:color="auto" w:fill="FFFFFF"/>
        </w:rPr>
        <w:t>Desde criança, as experiências vividas são acumuladas e são pontos que se ligarão, formando o caráter pessoal.</w:t>
      </w:r>
    </w:p>
    <w:p w:rsidR="00AD77D7" w:rsidRPr="00CD209E" w:rsidRDefault="00AD77D7" w:rsidP="00AD77D7">
      <w:pPr>
        <w:spacing w:line="360" w:lineRule="auto"/>
        <w:jc w:val="both"/>
        <w:rPr>
          <w:rFonts w:ascii="Arial" w:hAnsi="Arial" w:cs="Arial"/>
          <w:color w:val="1F1F1F"/>
          <w:sz w:val="24"/>
          <w:szCs w:val="24"/>
          <w:shd w:val="clear" w:color="auto" w:fill="FFFFFF"/>
        </w:rPr>
      </w:pPr>
      <w:r w:rsidRPr="00CD209E">
        <w:rPr>
          <w:rFonts w:ascii="Arial" w:hAnsi="Arial" w:cs="Arial"/>
          <w:sz w:val="24"/>
          <w:szCs w:val="24"/>
        </w:rPr>
        <w:t xml:space="preserve">Por ser a Contabilidade em si um conteúdo extremamente técnico, voltado para a prática e o cumprimento de normas pré-estabelecidas pela lei, como a elaboração de demonstrações padronizadas, ela necessita de conteúdos, aqui neste artigo, </w:t>
      </w:r>
      <w:r w:rsidRPr="00CD209E">
        <w:rPr>
          <w:rFonts w:ascii="Arial" w:hAnsi="Arial" w:cs="Arial"/>
          <w:color w:val="1F1F1F"/>
          <w:sz w:val="24"/>
          <w:szCs w:val="24"/>
          <w:shd w:val="clear" w:color="auto" w:fill="FFFFFF"/>
        </w:rPr>
        <w:t xml:space="preserve">chamados “base” que irão abrir a mente e os caminhos para o profissional. O que definirá um conteúdo base será o impulso que ele dará aos demais. Um empreendedor deverá ter um planejamento prévio de seu negócio, procurando sempre ter capacidade de liderança, criatividade, responsabilidade, paixão na área em que atua, visão de futuro, persistência, coragem para assumir riscos, resistência ao encontrar qualquer obstáculo, facilidade de expressão, entre outras. </w:t>
      </w:r>
    </w:p>
    <w:p w:rsidR="00AD77D7" w:rsidRPr="00CD209E" w:rsidRDefault="00AD77D7" w:rsidP="00AD77D7">
      <w:pPr>
        <w:spacing w:line="360" w:lineRule="auto"/>
        <w:jc w:val="both"/>
        <w:rPr>
          <w:rFonts w:ascii="Arial" w:hAnsi="Arial" w:cs="Arial"/>
          <w:color w:val="1F1F1F"/>
          <w:sz w:val="24"/>
          <w:szCs w:val="24"/>
          <w:shd w:val="clear" w:color="auto" w:fill="FFFFFF"/>
        </w:rPr>
      </w:pPr>
      <w:r w:rsidRPr="00CD209E">
        <w:rPr>
          <w:rFonts w:ascii="Arial" w:hAnsi="Arial" w:cs="Arial"/>
          <w:color w:val="1F1F1F"/>
          <w:sz w:val="24"/>
          <w:szCs w:val="24"/>
          <w:shd w:val="clear" w:color="auto" w:fill="FFFFFF"/>
        </w:rPr>
        <w:t>Neste trabalho, também foi possível notar a interdisciplinaridade entre as disciplinas, que foi de forma integral, e a elaboração de novos enfoques metodológicos para a resolução de problemas foi estimulada.</w:t>
      </w:r>
    </w:p>
    <w:p w:rsidR="00AD77D7" w:rsidRPr="00CD209E" w:rsidRDefault="00AD77D7" w:rsidP="00AD77D7">
      <w:pPr>
        <w:spacing w:line="360" w:lineRule="auto"/>
        <w:jc w:val="both"/>
        <w:rPr>
          <w:rFonts w:ascii="Arial" w:hAnsi="Arial" w:cs="Arial"/>
          <w:color w:val="1F1F1F"/>
          <w:sz w:val="24"/>
          <w:szCs w:val="24"/>
          <w:shd w:val="clear" w:color="auto" w:fill="FFFFFF"/>
        </w:rPr>
      </w:pPr>
      <w:r w:rsidRPr="00CD209E">
        <w:rPr>
          <w:rFonts w:ascii="Arial" w:hAnsi="Arial" w:cs="Arial"/>
          <w:color w:val="1F1F1F"/>
          <w:sz w:val="24"/>
          <w:szCs w:val="24"/>
          <w:shd w:val="clear" w:color="auto" w:fill="FFFFFF"/>
        </w:rPr>
        <w:lastRenderedPageBreak/>
        <w:t>Assim, podemos concluir que o empreendedorismo é essencial para a geração de riquezas dentro de um país, promovendo o crescimento econômico e melhorando as condições de vida da população. É também um fator importantíssimo na geração de empregos e renda, independentemente do seu porte.</w:t>
      </w:r>
    </w:p>
    <w:p w:rsidR="003A75F2" w:rsidRPr="00CD209E" w:rsidRDefault="003A75F2" w:rsidP="0047733D">
      <w:pPr>
        <w:spacing w:line="360" w:lineRule="auto"/>
        <w:jc w:val="both"/>
        <w:rPr>
          <w:rFonts w:ascii="Arial" w:hAnsi="Arial" w:cs="Arial"/>
          <w:b/>
          <w:sz w:val="24"/>
          <w:szCs w:val="24"/>
        </w:rPr>
      </w:pPr>
    </w:p>
    <w:p w:rsidR="00E9294E" w:rsidRPr="00CD209E" w:rsidRDefault="00E9294E" w:rsidP="0047733D">
      <w:pPr>
        <w:spacing w:line="360" w:lineRule="auto"/>
        <w:jc w:val="both"/>
        <w:rPr>
          <w:rFonts w:ascii="Arial" w:hAnsi="Arial" w:cs="Arial"/>
          <w:b/>
          <w:sz w:val="24"/>
          <w:szCs w:val="24"/>
        </w:rPr>
      </w:pPr>
    </w:p>
    <w:p w:rsidR="00AD77D7" w:rsidRPr="00CD209E" w:rsidRDefault="00AD77D7" w:rsidP="0047733D">
      <w:pPr>
        <w:spacing w:line="360" w:lineRule="auto"/>
        <w:jc w:val="both"/>
        <w:rPr>
          <w:rFonts w:ascii="Arial" w:hAnsi="Arial" w:cs="Arial"/>
          <w:b/>
          <w:sz w:val="24"/>
          <w:szCs w:val="24"/>
        </w:rPr>
      </w:pPr>
      <w:r w:rsidRPr="00CD209E">
        <w:rPr>
          <w:rFonts w:ascii="Arial" w:hAnsi="Arial" w:cs="Arial"/>
          <w:b/>
          <w:sz w:val="24"/>
          <w:szCs w:val="24"/>
        </w:rPr>
        <w:t>REFERÊNCIAS:</w:t>
      </w:r>
    </w:p>
    <w:p w:rsidR="00FA6FA7" w:rsidRPr="00CD209E" w:rsidRDefault="00FA6FA7" w:rsidP="00FA6FA7">
      <w:pPr>
        <w:spacing w:line="360" w:lineRule="auto"/>
        <w:jc w:val="both"/>
        <w:rPr>
          <w:rFonts w:ascii="Arial" w:hAnsi="Arial" w:cs="Arial"/>
          <w:sz w:val="24"/>
          <w:szCs w:val="24"/>
        </w:rPr>
      </w:pPr>
      <w:r w:rsidRPr="00CD209E">
        <w:rPr>
          <w:rFonts w:ascii="Arial" w:hAnsi="Arial" w:cs="Arial"/>
          <w:sz w:val="24"/>
          <w:szCs w:val="24"/>
        </w:rPr>
        <w:t>Aedb. Empreendedorismo. Disponível em: &lt;</w:t>
      </w:r>
      <w:hyperlink r:id="rId9" w:history="1">
        <w:r w:rsidRPr="00CD209E">
          <w:rPr>
            <w:rStyle w:val="Hyperlink"/>
            <w:rFonts w:ascii="Arial" w:hAnsi="Arial" w:cs="Arial"/>
            <w:sz w:val="24"/>
            <w:szCs w:val="24"/>
          </w:rPr>
          <w:t>http://www.aedb.br/seget/artigos12/48316565.pdf</w:t>
        </w:r>
      </w:hyperlink>
      <w:r w:rsidRPr="00CD209E">
        <w:rPr>
          <w:rFonts w:ascii="Arial" w:hAnsi="Arial" w:cs="Arial"/>
          <w:sz w:val="24"/>
          <w:szCs w:val="24"/>
        </w:rPr>
        <w:t>&gt; Acesso em: 28 de abril de 2014.</w:t>
      </w:r>
    </w:p>
    <w:p w:rsidR="00AD77D7" w:rsidRPr="00CD209E" w:rsidRDefault="00FA6FA7" w:rsidP="00FA6FA7">
      <w:pPr>
        <w:spacing w:line="360" w:lineRule="auto"/>
        <w:jc w:val="both"/>
        <w:rPr>
          <w:rFonts w:ascii="Arial" w:hAnsi="Arial" w:cs="Arial"/>
          <w:sz w:val="24"/>
          <w:szCs w:val="24"/>
        </w:rPr>
      </w:pPr>
      <w:r w:rsidRPr="00CD209E">
        <w:rPr>
          <w:rFonts w:ascii="Arial" w:hAnsi="Arial" w:cs="Arial"/>
          <w:sz w:val="24"/>
          <w:szCs w:val="24"/>
        </w:rPr>
        <w:t xml:space="preserve">CHIAVENATO, Idalberto, </w:t>
      </w:r>
      <w:r w:rsidRPr="00CD209E">
        <w:rPr>
          <w:rFonts w:ascii="Arial" w:hAnsi="Arial" w:cs="Arial"/>
          <w:b/>
          <w:sz w:val="24"/>
          <w:szCs w:val="24"/>
        </w:rPr>
        <w:t>Empreendedorismo</w:t>
      </w:r>
      <w:r w:rsidRPr="00CD209E">
        <w:rPr>
          <w:rFonts w:ascii="Arial" w:hAnsi="Arial" w:cs="Arial"/>
          <w:sz w:val="24"/>
          <w:szCs w:val="24"/>
        </w:rPr>
        <w:t xml:space="preserve">: Dando asas ao espírito empreendedor : empreendedorismo e viabilidade de novas empresas :  2.ed. - São Paulo : Saraiva, 2007. </w:t>
      </w:r>
    </w:p>
    <w:p w:rsidR="00FA6FA7" w:rsidRPr="00CD209E" w:rsidRDefault="00FA6FA7" w:rsidP="00FA6FA7">
      <w:pPr>
        <w:spacing w:line="360" w:lineRule="auto"/>
        <w:jc w:val="both"/>
        <w:rPr>
          <w:rFonts w:ascii="Arial" w:hAnsi="Arial" w:cs="Arial"/>
          <w:sz w:val="24"/>
          <w:szCs w:val="24"/>
        </w:rPr>
      </w:pPr>
      <w:r w:rsidRPr="00CD209E">
        <w:rPr>
          <w:rFonts w:ascii="Arial" w:hAnsi="Arial" w:cs="Arial"/>
          <w:sz w:val="24"/>
          <w:szCs w:val="24"/>
        </w:rPr>
        <w:t xml:space="preserve">Dicionário Informal. Empreendedor. Disponível em: </w:t>
      </w:r>
      <w:hyperlink r:id="rId10" w:history="1">
        <w:r w:rsidRPr="00CD209E">
          <w:rPr>
            <w:rStyle w:val="Hyperlink"/>
            <w:rFonts w:ascii="Arial" w:hAnsi="Arial" w:cs="Arial"/>
            <w:sz w:val="24"/>
            <w:szCs w:val="24"/>
          </w:rPr>
          <w:t>http://www.dicionarioinformal.com.br/empreendedor/</w:t>
        </w:r>
      </w:hyperlink>
      <w:r w:rsidRPr="00CD209E">
        <w:rPr>
          <w:rFonts w:ascii="Arial" w:hAnsi="Arial" w:cs="Arial"/>
          <w:sz w:val="24"/>
          <w:szCs w:val="24"/>
        </w:rPr>
        <w:t>. Acesso em: 28 de abril de 2014.</w:t>
      </w:r>
    </w:p>
    <w:p w:rsidR="00FA6FA7" w:rsidRPr="00CD209E" w:rsidRDefault="00AD77D7" w:rsidP="00FA6FA7">
      <w:pPr>
        <w:spacing w:line="360" w:lineRule="auto"/>
        <w:jc w:val="both"/>
        <w:rPr>
          <w:rFonts w:ascii="Arial" w:hAnsi="Arial" w:cs="Arial"/>
          <w:sz w:val="24"/>
          <w:szCs w:val="24"/>
        </w:rPr>
      </w:pPr>
      <w:r w:rsidRPr="00CD209E">
        <w:rPr>
          <w:rFonts w:ascii="Arial" w:hAnsi="Arial" w:cs="Arial"/>
          <w:sz w:val="24"/>
          <w:szCs w:val="24"/>
        </w:rPr>
        <w:t xml:space="preserve">Disponível em: </w:t>
      </w:r>
      <w:r w:rsidR="00FA6FA7" w:rsidRPr="00CD209E">
        <w:rPr>
          <w:rFonts w:ascii="Arial" w:hAnsi="Arial" w:cs="Arial"/>
          <w:sz w:val="24"/>
          <w:szCs w:val="24"/>
        </w:rPr>
        <w:t>&lt;http://www.sincor-pr.org.br/arquivos_pdf/ empreendendorismo</w:t>
      </w:r>
    </w:p>
    <w:p w:rsidR="00FA6FA7" w:rsidRPr="00CD209E" w:rsidRDefault="00FA6FA7" w:rsidP="00FA6FA7">
      <w:pPr>
        <w:spacing w:line="360" w:lineRule="auto"/>
        <w:jc w:val="both"/>
        <w:rPr>
          <w:rFonts w:ascii="Arial" w:hAnsi="Arial" w:cs="Arial"/>
          <w:sz w:val="24"/>
          <w:szCs w:val="24"/>
        </w:rPr>
      </w:pPr>
      <w:r w:rsidRPr="00CD209E">
        <w:rPr>
          <w:rFonts w:ascii="Arial" w:hAnsi="Arial" w:cs="Arial"/>
          <w:sz w:val="24"/>
          <w:szCs w:val="24"/>
        </w:rPr>
        <w:t>.pdf &gt; Acesso em 09 de Abril de 2014.</w:t>
      </w:r>
    </w:p>
    <w:p w:rsidR="00FA6FA7" w:rsidRPr="00CD209E" w:rsidRDefault="00FA6FA7" w:rsidP="00FA6FA7">
      <w:pPr>
        <w:spacing w:line="360" w:lineRule="auto"/>
        <w:jc w:val="both"/>
        <w:rPr>
          <w:rFonts w:ascii="Arial" w:hAnsi="Arial" w:cs="Arial"/>
          <w:color w:val="FF0000"/>
          <w:sz w:val="24"/>
          <w:szCs w:val="24"/>
        </w:rPr>
      </w:pPr>
      <w:r w:rsidRPr="00CD209E">
        <w:rPr>
          <w:rFonts w:ascii="Arial" w:hAnsi="Arial" w:cs="Arial"/>
          <w:sz w:val="24"/>
          <w:szCs w:val="24"/>
        </w:rPr>
        <w:t xml:space="preserve">Disponível em:&lt; </w:t>
      </w:r>
      <w:hyperlink r:id="rId11" w:history="1">
        <w:r w:rsidRPr="00CD209E">
          <w:rPr>
            <w:rStyle w:val="Hyperlink"/>
            <w:rFonts w:ascii="Arial" w:hAnsi="Arial" w:cs="Arial"/>
            <w:sz w:val="24"/>
            <w:szCs w:val="24"/>
          </w:rPr>
          <w:t>http://www.administradores.com.br/artigos/economia-e-financas/a-importancia-das-micro-e-pequenas-empresas-para-a-economia-do-pais/48688/</w:t>
        </w:r>
      </w:hyperlink>
      <w:r w:rsidRPr="00CD209E">
        <w:rPr>
          <w:rFonts w:ascii="Arial" w:hAnsi="Arial" w:cs="Arial"/>
          <w:color w:val="FF0000"/>
          <w:sz w:val="24"/>
          <w:szCs w:val="24"/>
        </w:rPr>
        <w:t xml:space="preserve"> </w:t>
      </w:r>
      <w:r w:rsidRPr="00CD209E">
        <w:rPr>
          <w:rFonts w:ascii="Arial" w:hAnsi="Arial" w:cs="Arial"/>
          <w:sz w:val="24"/>
          <w:szCs w:val="24"/>
        </w:rPr>
        <w:t>&gt; Acesso em 22 de abril de 2014.</w:t>
      </w:r>
    </w:p>
    <w:p w:rsidR="00FA6FA7" w:rsidRPr="00CD209E" w:rsidRDefault="00FA6FA7" w:rsidP="00FA6FA7">
      <w:pPr>
        <w:spacing w:line="360" w:lineRule="auto"/>
        <w:jc w:val="both"/>
        <w:rPr>
          <w:rFonts w:ascii="Arial" w:hAnsi="Arial" w:cs="Arial"/>
          <w:sz w:val="24"/>
          <w:szCs w:val="24"/>
        </w:rPr>
      </w:pPr>
      <w:r w:rsidRPr="00CD209E">
        <w:rPr>
          <w:rFonts w:ascii="Arial" w:hAnsi="Arial" w:cs="Arial"/>
          <w:sz w:val="24"/>
          <w:szCs w:val="24"/>
        </w:rPr>
        <w:t xml:space="preserve">Disponível em:&lt; </w:t>
      </w:r>
      <w:hyperlink r:id="rId12" w:history="1">
        <w:r w:rsidRPr="00CD209E">
          <w:rPr>
            <w:rStyle w:val="Hyperlink"/>
            <w:rFonts w:ascii="Arial" w:hAnsi="Arial" w:cs="Arial"/>
            <w:sz w:val="24"/>
            <w:szCs w:val="24"/>
          </w:rPr>
          <w:t>http://www.jb.com.br/economia/noticias/2013/09/07/micros-e-pequenas-tem-impacto-significativo-na-economia/</w:t>
        </w:r>
      </w:hyperlink>
      <w:r w:rsidRPr="00CD209E">
        <w:rPr>
          <w:rFonts w:ascii="Arial" w:hAnsi="Arial" w:cs="Arial"/>
          <w:sz w:val="24"/>
          <w:szCs w:val="24"/>
        </w:rPr>
        <w:t xml:space="preserve"> &gt; Acesso em 22 de abril de 2014.</w:t>
      </w:r>
    </w:p>
    <w:p w:rsidR="00FA6FA7" w:rsidRPr="00CD209E" w:rsidRDefault="00FA6FA7" w:rsidP="00FA6FA7">
      <w:pPr>
        <w:spacing w:line="360" w:lineRule="auto"/>
        <w:jc w:val="both"/>
        <w:rPr>
          <w:rFonts w:ascii="Arial" w:hAnsi="Arial" w:cs="Arial"/>
          <w:sz w:val="24"/>
          <w:szCs w:val="24"/>
        </w:rPr>
      </w:pPr>
      <w:r w:rsidRPr="00CD209E">
        <w:rPr>
          <w:rFonts w:ascii="Arial" w:hAnsi="Arial" w:cs="Arial"/>
          <w:sz w:val="24"/>
          <w:szCs w:val="24"/>
        </w:rPr>
        <w:t>Disponível em:&lt; http://www.sebrae.com.br/sites/PortalSebrae&gt; Acesso em 25 de abril de 2014.</w:t>
      </w:r>
    </w:p>
    <w:p w:rsidR="00FA6FA7" w:rsidRPr="00CD209E" w:rsidRDefault="00FA6FA7" w:rsidP="00FA6FA7">
      <w:pPr>
        <w:spacing w:line="360" w:lineRule="auto"/>
        <w:jc w:val="both"/>
        <w:rPr>
          <w:rFonts w:ascii="Arial" w:hAnsi="Arial" w:cs="Arial"/>
          <w:sz w:val="24"/>
          <w:szCs w:val="24"/>
        </w:rPr>
      </w:pPr>
      <w:r w:rsidRPr="00CD209E">
        <w:rPr>
          <w:rFonts w:ascii="Arial" w:hAnsi="Arial" w:cs="Arial"/>
          <w:sz w:val="24"/>
          <w:szCs w:val="24"/>
        </w:rPr>
        <w:lastRenderedPageBreak/>
        <w:t>Empreendedor. Disponível em: http://www.suapesquisa.com/o_que_e/empreendedorismo.htm. Acesso em: 28 de abril de 2014.</w:t>
      </w:r>
    </w:p>
    <w:p w:rsidR="00AD77D7" w:rsidRPr="00CD209E" w:rsidRDefault="00AD77D7" w:rsidP="00FA6FA7">
      <w:pPr>
        <w:autoSpaceDE w:val="0"/>
        <w:autoSpaceDN w:val="0"/>
        <w:adjustRightInd w:val="0"/>
        <w:spacing w:line="360" w:lineRule="auto"/>
        <w:jc w:val="both"/>
        <w:rPr>
          <w:rFonts w:ascii="Arial" w:hAnsi="Arial" w:cs="Arial"/>
          <w:i/>
          <w:iCs/>
          <w:sz w:val="24"/>
          <w:szCs w:val="24"/>
        </w:rPr>
      </w:pPr>
      <w:r w:rsidRPr="00CD209E">
        <w:rPr>
          <w:rFonts w:ascii="Arial" w:hAnsi="Arial" w:cs="Arial"/>
          <w:sz w:val="24"/>
          <w:szCs w:val="24"/>
        </w:rPr>
        <w:t xml:space="preserve">PELLMAN, R.; PINCHOT III, G. </w:t>
      </w:r>
      <w:r w:rsidRPr="00CD209E">
        <w:rPr>
          <w:rFonts w:ascii="Arial" w:hAnsi="Arial" w:cs="Arial"/>
          <w:i/>
          <w:iCs/>
          <w:sz w:val="24"/>
          <w:szCs w:val="24"/>
        </w:rPr>
        <w:t>Intra-empreendedorismo na prática: um guia de</w:t>
      </w:r>
    </w:p>
    <w:p w:rsidR="00AD77D7" w:rsidRPr="00CD209E" w:rsidRDefault="00AD77D7" w:rsidP="00FA6FA7">
      <w:pPr>
        <w:spacing w:line="360" w:lineRule="auto"/>
        <w:jc w:val="both"/>
        <w:rPr>
          <w:rFonts w:ascii="Arial" w:hAnsi="Arial" w:cs="Arial"/>
          <w:sz w:val="24"/>
          <w:szCs w:val="24"/>
        </w:rPr>
      </w:pPr>
      <w:r w:rsidRPr="00CD209E">
        <w:rPr>
          <w:rFonts w:ascii="Arial" w:hAnsi="Arial" w:cs="Arial"/>
          <w:i/>
          <w:iCs/>
          <w:sz w:val="24"/>
          <w:szCs w:val="24"/>
        </w:rPr>
        <w:t xml:space="preserve">inovação nos negócios. </w:t>
      </w:r>
      <w:r w:rsidRPr="00CD209E">
        <w:rPr>
          <w:rFonts w:ascii="Arial" w:hAnsi="Arial" w:cs="Arial"/>
          <w:sz w:val="24"/>
          <w:szCs w:val="24"/>
        </w:rPr>
        <w:t>1.ed. Rio de Janeiro: Campus, 2004.</w:t>
      </w:r>
    </w:p>
    <w:sectPr w:rsidR="00AD77D7" w:rsidRPr="00CD209E" w:rsidSect="00C9699D">
      <w:footerReference w:type="default" r:id="rId13"/>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5CBE" w:rsidRDefault="00305CBE" w:rsidP="003A75F2">
      <w:pPr>
        <w:spacing w:after="0" w:line="240" w:lineRule="auto"/>
      </w:pPr>
      <w:r>
        <w:separator/>
      </w:r>
    </w:p>
  </w:endnote>
  <w:endnote w:type="continuationSeparator" w:id="1">
    <w:p w:rsidR="00305CBE" w:rsidRDefault="00305CBE" w:rsidP="003A75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33485"/>
      <w:docPartObj>
        <w:docPartGallery w:val="Page Numbers (Bottom of Page)"/>
        <w:docPartUnique/>
      </w:docPartObj>
    </w:sdtPr>
    <w:sdtContent>
      <w:p w:rsidR="003A75F2" w:rsidRDefault="001953BA">
        <w:pPr>
          <w:pStyle w:val="Rodap"/>
          <w:jc w:val="right"/>
        </w:pPr>
        <w:fldSimple w:instr=" PAGE   \* MERGEFORMAT ">
          <w:r w:rsidR="00CD209E">
            <w:rPr>
              <w:noProof/>
            </w:rPr>
            <w:t>3</w:t>
          </w:r>
        </w:fldSimple>
      </w:p>
    </w:sdtContent>
  </w:sdt>
  <w:p w:rsidR="003A75F2" w:rsidRDefault="003A75F2">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5CBE" w:rsidRDefault="00305CBE" w:rsidP="003A75F2">
      <w:pPr>
        <w:spacing w:after="0" w:line="240" w:lineRule="auto"/>
      </w:pPr>
      <w:r>
        <w:separator/>
      </w:r>
    </w:p>
  </w:footnote>
  <w:footnote w:type="continuationSeparator" w:id="1">
    <w:p w:rsidR="00305CBE" w:rsidRDefault="00305CBE" w:rsidP="003A75F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353D72"/>
    <w:multiLevelType w:val="multilevel"/>
    <w:tmpl w:val="16787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rsids>
    <w:rsidRoot w:val="00DA327D"/>
    <w:rsid w:val="001953BA"/>
    <w:rsid w:val="001C4AC2"/>
    <w:rsid w:val="00280E40"/>
    <w:rsid w:val="00305CBE"/>
    <w:rsid w:val="003A75F2"/>
    <w:rsid w:val="0047733D"/>
    <w:rsid w:val="00496BE9"/>
    <w:rsid w:val="005C20D1"/>
    <w:rsid w:val="007B372B"/>
    <w:rsid w:val="009447AA"/>
    <w:rsid w:val="00AD77D7"/>
    <w:rsid w:val="00AE7877"/>
    <w:rsid w:val="00B05CFB"/>
    <w:rsid w:val="00B970A0"/>
    <w:rsid w:val="00C9699D"/>
    <w:rsid w:val="00C977C7"/>
    <w:rsid w:val="00CB5A94"/>
    <w:rsid w:val="00CD209E"/>
    <w:rsid w:val="00DA327D"/>
    <w:rsid w:val="00E9294E"/>
    <w:rsid w:val="00FA6FA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99D"/>
  </w:style>
  <w:style w:type="paragraph" w:styleId="Ttulo1">
    <w:name w:val="heading 1"/>
    <w:basedOn w:val="Normal"/>
    <w:next w:val="Normal"/>
    <w:link w:val="Ttulo1Char"/>
    <w:qFormat/>
    <w:rsid w:val="0047733D"/>
    <w:pPr>
      <w:keepNext/>
      <w:spacing w:before="240" w:after="60" w:line="240" w:lineRule="auto"/>
      <w:outlineLvl w:val="0"/>
    </w:pPr>
    <w:rPr>
      <w:rFonts w:ascii="Arial" w:eastAsia="Times New Roman" w:hAnsi="Arial" w:cs="Arial"/>
      <w:b/>
      <w:bCs/>
      <w:kern w:val="32"/>
      <w:sz w:val="32"/>
      <w:szCs w:val="32"/>
      <w:lang w:eastAsia="pt-BR"/>
    </w:rPr>
  </w:style>
  <w:style w:type="paragraph" w:styleId="Ttulo6">
    <w:name w:val="heading 6"/>
    <w:basedOn w:val="Normal"/>
    <w:next w:val="Normal"/>
    <w:link w:val="Ttulo6Char"/>
    <w:uiPriority w:val="9"/>
    <w:semiHidden/>
    <w:unhideWhenUsed/>
    <w:qFormat/>
    <w:rsid w:val="003A75F2"/>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DA327D"/>
  </w:style>
  <w:style w:type="character" w:customStyle="1" w:styleId="att2010">
    <w:name w:val="att2010"/>
    <w:basedOn w:val="Fontepargpadro"/>
    <w:rsid w:val="00DA327D"/>
  </w:style>
  <w:style w:type="character" w:styleId="Hyperlink">
    <w:name w:val="Hyperlink"/>
    <w:basedOn w:val="Fontepargpadro"/>
    <w:uiPriority w:val="99"/>
    <w:unhideWhenUsed/>
    <w:rsid w:val="00DA327D"/>
    <w:rPr>
      <w:color w:val="0000FF"/>
      <w:u w:val="single"/>
    </w:rPr>
  </w:style>
  <w:style w:type="paragraph" w:styleId="NormalWeb">
    <w:name w:val="Normal (Web)"/>
    <w:basedOn w:val="Normal"/>
    <w:uiPriority w:val="99"/>
    <w:unhideWhenUsed/>
    <w:rsid w:val="007B372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B372B"/>
    <w:rPr>
      <w:b/>
      <w:bCs/>
    </w:rPr>
  </w:style>
  <w:style w:type="paragraph" w:styleId="Textodebalo">
    <w:name w:val="Balloon Text"/>
    <w:basedOn w:val="Normal"/>
    <w:link w:val="TextodebaloChar"/>
    <w:uiPriority w:val="99"/>
    <w:semiHidden/>
    <w:unhideWhenUsed/>
    <w:rsid w:val="007B372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B372B"/>
    <w:rPr>
      <w:rFonts w:ascii="Tahoma" w:hAnsi="Tahoma" w:cs="Tahoma"/>
      <w:sz w:val="16"/>
      <w:szCs w:val="16"/>
    </w:rPr>
  </w:style>
  <w:style w:type="character" w:customStyle="1" w:styleId="Ttulo1Char">
    <w:name w:val="Título 1 Char"/>
    <w:basedOn w:val="Fontepargpadro"/>
    <w:link w:val="Ttulo1"/>
    <w:rsid w:val="0047733D"/>
    <w:rPr>
      <w:rFonts w:ascii="Arial" w:eastAsia="Times New Roman" w:hAnsi="Arial" w:cs="Arial"/>
      <w:b/>
      <w:bCs/>
      <w:kern w:val="32"/>
      <w:sz w:val="32"/>
      <w:szCs w:val="32"/>
      <w:lang w:eastAsia="pt-BR"/>
    </w:rPr>
  </w:style>
  <w:style w:type="character" w:styleId="HiperlinkVisitado">
    <w:name w:val="FollowedHyperlink"/>
    <w:basedOn w:val="Fontepargpadro"/>
    <w:uiPriority w:val="99"/>
    <w:semiHidden/>
    <w:unhideWhenUsed/>
    <w:rsid w:val="00FA6FA7"/>
    <w:rPr>
      <w:color w:val="800080" w:themeColor="followedHyperlink"/>
      <w:u w:val="single"/>
    </w:rPr>
  </w:style>
  <w:style w:type="character" w:customStyle="1" w:styleId="Ttulo6Char">
    <w:name w:val="Título 6 Char"/>
    <w:basedOn w:val="Fontepargpadro"/>
    <w:link w:val="Ttulo6"/>
    <w:uiPriority w:val="9"/>
    <w:semiHidden/>
    <w:rsid w:val="003A75F2"/>
    <w:rPr>
      <w:rFonts w:asciiTheme="majorHAnsi" w:eastAsiaTheme="majorEastAsia" w:hAnsiTheme="majorHAnsi" w:cstheme="majorBidi"/>
      <w:i/>
      <w:iCs/>
      <w:color w:val="243F60" w:themeColor="accent1" w:themeShade="7F"/>
    </w:rPr>
  </w:style>
  <w:style w:type="paragraph" w:styleId="Cabealho">
    <w:name w:val="header"/>
    <w:basedOn w:val="Normal"/>
    <w:link w:val="CabealhoChar"/>
    <w:uiPriority w:val="99"/>
    <w:semiHidden/>
    <w:unhideWhenUsed/>
    <w:rsid w:val="003A75F2"/>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3A75F2"/>
  </w:style>
  <w:style w:type="paragraph" w:styleId="Rodap">
    <w:name w:val="footer"/>
    <w:basedOn w:val="Normal"/>
    <w:link w:val="RodapChar"/>
    <w:uiPriority w:val="99"/>
    <w:unhideWhenUsed/>
    <w:rsid w:val="003A75F2"/>
    <w:pPr>
      <w:tabs>
        <w:tab w:val="center" w:pos="4252"/>
        <w:tab w:val="right" w:pos="8504"/>
      </w:tabs>
      <w:spacing w:after="0" w:line="240" w:lineRule="auto"/>
    </w:pPr>
  </w:style>
  <w:style w:type="character" w:customStyle="1" w:styleId="RodapChar">
    <w:name w:val="Rodapé Char"/>
    <w:basedOn w:val="Fontepargpadro"/>
    <w:link w:val="Rodap"/>
    <w:uiPriority w:val="99"/>
    <w:rsid w:val="003A75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DA327D"/>
  </w:style>
  <w:style w:type="character" w:customStyle="1" w:styleId="att2010">
    <w:name w:val="att2010"/>
    <w:basedOn w:val="Fontepargpadro"/>
    <w:rsid w:val="00DA327D"/>
  </w:style>
  <w:style w:type="character" w:styleId="Hyperlink">
    <w:name w:val="Hyperlink"/>
    <w:basedOn w:val="Fontepargpadro"/>
    <w:uiPriority w:val="99"/>
    <w:semiHidden/>
    <w:unhideWhenUsed/>
    <w:rsid w:val="00DA327D"/>
    <w:rPr>
      <w:color w:val="0000FF"/>
      <w:u w:val="single"/>
    </w:rPr>
  </w:style>
  <w:style w:type="paragraph" w:styleId="NormalWeb">
    <w:name w:val="Normal (Web)"/>
    <w:basedOn w:val="Normal"/>
    <w:uiPriority w:val="99"/>
    <w:semiHidden/>
    <w:unhideWhenUsed/>
    <w:rsid w:val="007B372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B372B"/>
    <w:rPr>
      <w:b/>
      <w:bCs/>
    </w:rPr>
  </w:style>
  <w:style w:type="paragraph" w:styleId="Textodebalo">
    <w:name w:val="Balloon Text"/>
    <w:basedOn w:val="Normal"/>
    <w:link w:val="TextodebaloChar"/>
    <w:uiPriority w:val="99"/>
    <w:semiHidden/>
    <w:unhideWhenUsed/>
    <w:rsid w:val="007B372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B372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jb.com.br/economia/noticias/2013/09/07/micros-e-pequenas-tem-impacto-significativo-na-economia/"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ministradores.com.br/artigos/economia-e-financas/a-importancia-das-micro-e-pequenas-empresas-para-a-economia-do-pais/48688/"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dicionarioinformal.com.br/empreendedor/" TargetMode="External"/><Relationship Id="rId4" Type="http://schemas.openxmlformats.org/officeDocument/2006/relationships/webSettings" Target="webSettings.xml"/><Relationship Id="rId9" Type="http://schemas.openxmlformats.org/officeDocument/2006/relationships/hyperlink" Target="http://www.aedb.br/seget/artigos12/48316565.pdf"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17</Pages>
  <Words>4363</Words>
  <Characters>23562</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Karine</dc:creator>
  <cp:lastModifiedBy>william</cp:lastModifiedBy>
  <cp:revision>4</cp:revision>
  <cp:lastPrinted>2014-05-14T22:02:00Z</cp:lastPrinted>
  <dcterms:created xsi:type="dcterms:W3CDTF">2014-05-14T21:54:00Z</dcterms:created>
  <dcterms:modified xsi:type="dcterms:W3CDTF">2016-06-04T01:31:00Z</dcterms:modified>
</cp:coreProperties>
</file>