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943" w:rsidRPr="0018587E" w:rsidRDefault="00934E27" w:rsidP="00791943">
      <w:pPr>
        <w:spacing w:line="360" w:lineRule="auto"/>
        <w:jc w:val="center"/>
        <w:rPr>
          <w:rFonts w:ascii="Times New Roman" w:hAnsi="Times New Roman" w:cs="Times New Roman"/>
          <w:b/>
          <w:sz w:val="24"/>
          <w:szCs w:val="24"/>
        </w:rPr>
      </w:pPr>
      <w:r>
        <w:rPr>
          <w:noProof/>
          <w:lang w:eastAsia="pt-BR"/>
        </w:rPr>
        <mc:AlternateContent>
          <mc:Choice Requires="wps">
            <w:drawing>
              <wp:anchor distT="45720" distB="45720" distL="114300" distR="114300" simplePos="0" relativeHeight="251659264" behindDoc="0" locked="0" layoutInCell="1" allowOverlap="1">
                <wp:simplePos x="0" y="0"/>
                <wp:positionH relativeFrom="column">
                  <wp:posOffset>5247005</wp:posOffset>
                </wp:positionH>
                <wp:positionV relativeFrom="paragraph">
                  <wp:posOffset>-711200</wp:posOffset>
                </wp:positionV>
                <wp:extent cx="377825" cy="702945"/>
                <wp:effectExtent l="12065" t="7620" r="10160" b="13335"/>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702945"/>
                        </a:xfrm>
                        <a:prstGeom prst="rect">
                          <a:avLst/>
                        </a:prstGeom>
                        <a:solidFill>
                          <a:srgbClr val="FFFFFF"/>
                        </a:solidFill>
                        <a:ln w="9525">
                          <a:solidFill>
                            <a:schemeClr val="bg1">
                              <a:lumMod val="100000"/>
                              <a:lumOff val="0"/>
                            </a:schemeClr>
                          </a:solidFill>
                          <a:miter lim="800000"/>
                          <a:headEnd/>
                          <a:tailEnd/>
                        </a:ln>
                      </wps:spPr>
                      <wps:txbx>
                        <w:txbxContent>
                          <w:p w:rsidR="00335586" w:rsidRDefault="003355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13.15pt;margin-top:-56pt;width:29.75pt;height:5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" strokecolor="white [3212]">
                <v:textbox>
                  <w:txbxContent>
                    <w:p w:rsidR="00335586" w:rsidRDefault="00335586"/>
                  </w:txbxContent>
                </v:textbox>
                <w10:wrap type="square"/>
              </v:shape>
            </w:pict>
          </mc:Fallback>
        </mc:AlternateContent>
      </w:r>
      <w:r w:rsidR="00D00D08">
        <w:rPr>
          <w:rFonts w:ascii="Times New Roman" w:hAnsi="Times New Roman" w:cs="Times New Roman"/>
          <w:b/>
          <w:sz w:val="24"/>
          <w:szCs w:val="24"/>
        </w:rPr>
        <w:t>A RELATIVIZAÇÃO DA RESPONSABILIDADE</w:t>
      </w:r>
      <w:r w:rsidR="00791943" w:rsidRPr="0018587E">
        <w:rPr>
          <w:rFonts w:ascii="Times New Roman" w:hAnsi="Times New Roman" w:cs="Times New Roman"/>
          <w:b/>
          <w:sz w:val="24"/>
          <w:szCs w:val="24"/>
        </w:rPr>
        <w:t xml:space="preserve"> ALIMENTAR NA RELAÇÃO AVOENGA</w:t>
      </w:r>
      <w:r w:rsidR="00791943" w:rsidRPr="0018587E">
        <w:rPr>
          <w:rStyle w:val="Refdenotaderodap"/>
          <w:rFonts w:ascii="Times New Roman" w:hAnsi="Times New Roman" w:cs="Times New Roman"/>
          <w:b/>
          <w:sz w:val="24"/>
          <w:szCs w:val="24"/>
        </w:rPr>
        <w:footnoteReference w:id="1"/>
      </w:r>
    </w:p>
    <w:p w:rsidR="00791943" w:rsidRPr="0018587E" w:rsidRDefault="00791943" w:rsidP="00791943">
      <w:pPr>
        <w:spacing w:line="360" w:lineRule="auto"/>
        <w:jc w:val="center"/>
        <w:rPr>
          <w:rFonts w:ascii="Times New Roman" w:hAnsi="Times New Roman" w:cs="Times New Roman"/>
          <w:sz w:val="24"/>
          <w:szCs w:val="24"/>
        </w:rPr>
      </w:pPr>
    </w:p>
    <w:p w:rsidR="00791943" w:rsidRPr="00DA1E2C" w:rsidRDefault="00791943" w:rsidP="00791943">
      <w:pPr>
        <w:spacing w:after="0" w:line="240" w:lineRule="auto"/>
        <w:jc w:val="right"/>
        <w:rPr>
          <w:rFonts w:ascii="Times New Roman" w:hAnsi="Times New Roman" w:cs="Times New Roman"/>
          <w:i/>
          <w:sz w:val="20"/>
          <w:szCs w:val="24"/>
        </w:rPr>
      </w:pPr>
      <w:r w:rsidRPr="00DA1E2C">
        <w:rPr>
          <w:rFonts w:ascii="Times New Roman" w:hAnsi="Times New Roman" w:cs="Times New Roman"/>
          <w:i/>
          <w:sz w:val="20"/>
          <w:szCs w:val="24"/>
        </w:rPr>
        <w:t xml:space="preserve">Evandro </w:t>
      </w:r>
      <w:proofErr w:type="spellStart"/>
      <w:r w:rsidRPr="00DA1E2C">
        <w:rPr>
          <w:rFonts w:ascii="Times New Roman" w:hAnsi="Times New Roman" w:cs="Times New Roman"/>
          <w:i/>
          <w:sz w:val="20"/>
          <w:szCs w:val="24"/>
        </w:rPr>
        <w:t>Antonio</w:t>
      </w:r>
      <w:proofErr w:type="spellEnd"/>
      <w:r w:rsidRPr="00DA1E2C">
        <w:rPr>
          <w:rFonts w:ascii="Times New Roman" w:hAnsi="Times New Roman" w:cs="Times New Roman"/>
          <w:i/>
          <w:sz w:val="20"/>
          <w:szCs w:val="24"/>
        </w:rPr>
        <w:t xml:space="preserve"> V. de Moura Filho</w:t>
      </w:r>
    </w:p>
    <w:p w:rsidR="00791943" w:rsidRPr="00DA1E2C" w:rsidRDefault="00791943" w:rsidP="00791943">
      <w:pPr>
        <w:spacing w:after="0" w:line="240" w:lineRule="auto"/>
        <w:jc w:val="right"/>
        <w:rPr>
          <w:rFonts w:ascii="Times New Roman" w:hAnsi="Times New Roman" w:cs="Times New Roman"/>
          <w:i/>
          <w:sz w:val="20"/>
          <w:szCs w:val="24"/>
        </w:rPr>
      </w:pPr>
      <w:r w:rsidRPr="00DA1E2C">
        <w:rPr>
          <w:rFonts w:ascii="Times New Roman" w:hAnsi="Times New Roman" w:cs="Times New Roman"/>
          <w:i/>
          <w:sz w:val="20"/>
          <w:szCs w:val="24"/>
        </w:rPr>
        <w:t>Ítalo Gabriel Pereira dos Santos</w:t>
      </w:r>
      <w:r w:rsidRPr="00DA1E2C">
        <w:rPr>
          <w:rStyle w:val="Refdenotaderodap"/>
          <w:rFonts w:ascii="Times New Roman" w:hAnsi="Times New Roman" w:cs="Times New Roman"/>
          <w:i/>
          <w:sz w:val="20"/>
          <w:szCs w:val="24"/>
        </w:rPr>
        <w:footnoteReference w:id="2"/>
      </w:r>
    </w:p>
    <w:p w:rsidR="00791943" w:rsidRPr="00DA1E2C" w:rsidRDefault="00791943" w:rsidP="00791943">
      <w:pPr>
        <w:spacing w:after="0" w:line="240" w:lineRule="auto"/>
        <w:jc w:val="right"/>
        <w:rPr>
          <w:rFonts w:ascii="Times New Roman" w:hAnsi="Times New Roman" w:cs="Times New Roman"/>
          <w:i/>
          <w:sz w:val="20"/>
          <w:szCs w:val="24"/>
        </w:rPr>
      </w:pPr>
      <w:r w:rsidRPr="00DA1E2C">
        <w:rPr>
          <w:rFonts w:ascii="Times New Roman" w:hAnsi="Times New Roman" w:cs="Times New Roman"/>
          <w:i/>
          <w:sz w:val="20"/>
          <w:szCs w:val="24"/>
        </w:rPr>
        <w:t>Anna Valéria de Miranda A. Cabral Marques</w:t>
      </w:r>
      <w:r w:rsidRPr="00DA1E2C">
        <w:rPr>
          <w:rStyle w:val="Refdenotaderodap"/>
          <w:rFonts w:ascii="Times New Roman" w:hAnsi="Times New Roman" w:cs="Times New Roman"/>
          <w:i/>
          <w:sz w:val="20"/>
          <w:szCs w:val="24"/>
        </w:rPr>
        <w:footnoteReference w:id="3"/>
      </w:r>
    </w:p>
    <w:p w:rsidR="00DA1E2C" w:rsidRDefault="00DA1E2C" w:rsidP="00335586">
      <w:pPr>
        <w:tabs>
          <w:tab w:val="left" w:pos="0"/>
          <w:tab w:val="left" w:pos="695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335586" w:rsidRDefault="00335586" w:rsidP="00335586">
      <w:pPr>
        <w:tabs>
          <w:tab w:val="left" w:pos="0"/>
          <w:tab w:val="left" w:pos="6955"/>
        </w:tabs>
        <w:spacing w:line="360" w:lineRule="auto"/>
        <w:jc w:val="both"/>
        <w:rPr>
          <w:rFonts w:ascii="Times New Roman" w:hAnsi="Times New Roman" w:cs="Times New Roman"/>
          <w:sz w:val="24"/>
          <w:szCs w:val="24"/>
        </w:rPr>
      </w:pPr>
    </w:p>
    <w:p w:rsidR="00DA1E2C" w:rsidRPr="00DA1E2C" w:rsidRDefault="00DA1E2C" w:rsidP="00DA1E2C">
      <w:pPr>
        <w:pStyle w:val="PargrafodaLista"/>
        <w:tabs>
          <w:tab w:val="left" w:pos="0"/>
        </w:tabs>
        <w:spacing w:line="240" w:lineRule="auto"/>
        <w:ind w:left="4536"/>
        <w:jc w:val="both"/>
        <w:rPr>
          <w:rFonts w:ascii="Times New Roman" w:hAnsi="Times New Roman" w:cs="Times New Roman"/>
          <w:sz w:val="20"/>
          <w:szCs w:val="24"/>
        </w:rPr>
      </w:pPr>
      <w:r w:rsidRPr="00DA1E2C">
        <w:rPr>
          <w:rFonts w:ascii="Times New Roman" w:hAnsi="Times New Roman" w:cs="Times New Roman"/>
          <w:b/>
          <w:sz w:val="20"/>
          <w:szCs w:val="24"/>
        </w:rPr>
        <w:t>Sumário</w:t>
      </w:r>
      <w:r w:rsidRPr="00DA1E2C">
        <w:rPr>
          <w:rFonts w:ascii="Times New Roman" w:hAnsi="Times New Roman" w:cs="Times New Roman"/>
          <w:sz w:val="20"/>
          <w:szCs w:val="24"/>
        </w:rPr>
        <w:t xml:space="preserve">: </w:t>
      </w:r>
      <w:r w:rsidR="007C68A6">
        <w:rPr>
          <w:rFonts w:ascii="Times New Roman" w:hAnsi="Times New Roman" w:cs="Times New Roman"/>
          <w:sz w:val="20"/>
          <w:szCs w:val="24"/>
        </w:rPr>
        <w:t>Introdução; 1- Aspectos jurídicos dos a</w:t>
      </w:r>
      <w:r w:rsidR="007C68A6" w:rsidRPr="00DA1E2C">
        <w:rPr>
          <w:rFonts w:ascii="Times New Roman" w:hAnsi="Times New Roman" w:cs="Times New Roman"/>
          <w:sz w:val="20"/>
          <w:szCs w:val="24"/>
        </w:rPr>
        <w:t>limentos</w:t>
      </w:r>
      <w:r w:rsidRPr="00DA1E2C">
        <w:rPr>
          <w:rFonts w:ascii="Times New Roman" w:hAnsi="Times New Roman" w:cs="Times New Roman"/>
          <w:sz w:val="20"/>
          <w:szCs w:val="24"/>
        </w:rPr>
        <w:t xml:space="preserve">; 1.1- Natureza Jurídica; 1.2- Espécies; 2- </w:t>
      </w:r>
      <w:r w:rsidR="007C68A6">
        <w:rPr>
          <w:rFonts w:ascii="Times New Roman" w:hAnsi="Times New Roman" w:cs="Times New Roman"/>
          <w:sz w:val="20"/>
          <w:szCs w:val="24"/>
        </w:rPr>
        <w:t>Da obrigação alimentar; 3- D</w:t>
      </w:r>
      <w:r w:rsidR="007C68A6" w:rsidRPr="00DA1E2C">
        <w:rPr>
          <w:rFonts w:ascii="Times New Roman" w:hAnsi="Times New Roman" w:cs="Times New Roman"/>
          <w:sz w:val="20"/>
          <w:szCs w:val="24"/>
        </w:rPr>
        <w:t>a responsabilidade alimentar avoenga</w:t>
      </w:r>
      <w:r w:rsidRPr="00DA1E2C">
        <w:rPr>
          <w:rFonts w:ascii="Times New Roman" w:hAnsi="Times New Roman" w:cs="Times New Roman"/>
          <w:sz w:val="20"/>
          <w:szCs w:val="24"/>
        </w:rPr>
        <w:t>; 3.1- Aspectos gerais; 3.2- Relativização da responsabilidade alimentar avoenga</w:t>
      </w:r>
      <w:r>
        <w:rPr>
          <w:rFonts w:ascii="Times New Roman" w:hAnsi="Times New Roman" w:cs="Times New Roman"/>
          <w:sz w:val="20"/>
          <w:szCs w:val="24"/>
        </w:rPr>
        <w:t xml:space="preserve">; </w:t>
      </w:r>
      <w:r w:rsidR="007C68A6">
        <w:rPr>
          <w:rFonts w:ascii="Times New Roman" w:hAnsi="Times New Roman" w:cs="Times New Roman"/>
          <w:sz w:val="20"/>
          <w:szCs w:val="24"/>
        </w:rPr>
        <w:t>Conclusão; Referências</w:t>
      </w:r>
    </w:p>
    <w:p w:rsidR="00DA1E2C" w:rsidRDefault="00DA1E2C" w:rsidP="00DA1E2C">
      <w:pPr>
        <w:pStyle w:val="PargrafodaLista"/>
        <w:tabs>
          <w:tab w:val="left" w:pos="0"/>
        </w:tabs>
        <w:spacing w:line="360" w:lineRule="auto"/>
        <w:ind w:left="1494"/>
        <w:jc w:val="both"/>
        <w:rPr>
          <w:rFonts w:ascii="Times New Roman" w:hAnsi="Times New Roman" w:cs="Times New Roman"/>
          <w:sz w:val="24"/>
          <w:szCs w:val="24"/>
        </w:rPr>
      </w:pPr>
    </w:p>
    <w:p w:rsidR="00DA1E2C" w:rsidRPr="00DA1E2C" w:rsidRDefault="00DA1E2C" w:rsidP="00DA1E2C">
      <w:pPr>
        <w:pStyle w:val="PargrafodaLista"/>
        <w:tabs>
          <w:tab w:val="left" w:pos="0"/>
        </w:tabs>
        <w:spacing w:line="360" w:lineRule="auto"/>
        <w:ind w:left="1494"/>
        <w:jc w:val="both"/>
        <w:rPr>
          <w:rFonts w:ascii="Times New Roman" w:hAnsi="Times New Roman" w:cs="Times New Roman"/>
          <w:sz w:val="24"/>
          <w:szCs w:val="24"/>
        </w:rPr>
      </w:pPr>
    </w:p>
    <w:p w:rsidR="00DA1E2C" w:rsidRPr="00E33F85" w:rsidRDefault="00DA1E2C" w:rsidP="00DA1E2C">
      <w:pPr>
        <w:tabs>
          <w:tab w:val="left" w:pos="0"/>
        </w:tabs>
        <w:spacing w:line="360" w:lineRule="auto"/>
        <w:jc w:val="center"/>
        <w:rPr>
          <w:rFonts w:ascii="Times New Roman" w:hAnsi="Times New Roman" w:cs="Times New Roman"/>
          <w:b/>
          <w:sz w:val="28"/>
          <w:szCs w:val="24"/>
        </w:rPr>
      </w:pPr>
      <w:r>
        <w:rPr>
          <w:rFonts w:ascii="Times New Roman" w:hAnsi="Times New Roman" w:cs="Times New Roman"/>
          <w:b/>
          <w:sz w:val="24"/>
          <w:szCs w:val="24"/>
        </w:rPr>
        <w:t>RESUMO</w:t>
      </w:r>
    </w:p>
    <w:p w:rsidR="00DA1E2C" w:rsidRPr="00E33F85" w:rsidRDefault="00E33F85" w:rsidP="004D53A1">
      <w:pPr>
        <w:tabs>
          <w:tab w:val="left" w:pos="0"/>
        </w:tabs>
        <w:spacing w:line="360" w:lineRule="auto"/>
        <w:jc w:val="both"/>
        <w:rPr>
          <w:rFonts w:ascii="Times New Roman" w:hAnsi="Times New Roman" w:cs="Times New Roman"/>
          <w:sz w:val="28"/>
          <w:szCs w:val="24"/>
        </w:rPr>
      </w:pPr>
      <w:r>
        <w:rPr>
          <w:rFonts w:ascii="Times New Roman" w:hAnsi="Times New Roman" w:cs="Times New Roman"/>
          <w:sz w:val="24"/>
        </w:rPr>
        <w:t xml:space="preserve">Neste </w:t>
      </w:r>
      <w:proofErr w:type="spellStart"/>
      <w:r>
        <w:rPr>
          <w:rFonts w:ascii="Times New Roman" w:hAnsi="Times New Roman" w:cs="Times New Roman"/>
          <w:i/>
          <w:sz w:val="24"/>
        </w:rPr>
        <w:t>paper</w:t>
      </w:r>
      <w:proofErr w:type="spellEnd"/>
      <w:r>
        <w:rPr>
          <w:rFonts w:ascii="Times New Roman" w:hAnsi="Times New Roman" w:cs="Times New Roman"/>
          <w:sz w:val="24"/>
        </w:rPr>
        <w:t xml:space="preserve"> será abordado o tratamento jurídico</w:t>
      </w:r>
      <w:r w:rsidR="004D53A1" w:rsidRPr="00E33F85">
        <w:rPr>
          <w:rFonts w:ascii="Times New Roman" w:hAnsi="Times New Roman" w:cs="Times New Roman"/>
          <w:sz w:val="24"/>
        </w:rPr>
        <w:t xml:space="preserve"> dos </w:t>
      </w:r>
      <w:r>
        <w:rPr>
          <w:rFonts w:ascii="Times New Roman" w:hAnsi="Times New Roman" w:cs="Times New Roman"/>
          <w:sz w:val="24"/>
        </w:rPr>
        <w:t>“</w:t>
      </w:r>
      <w:r w:rsidR="004D53A1" w:rsidRPr="00E33F85">
        <w:rPr>
          <w:rFonts w:ascii="Times New Roman" w:hAnsi="Times New Roman" w:cs="Times New Roman"/>
          <w:sz w:val="24"/>
        </w:rPr>
        <w:t>alimentos</w:t>
      </w:r>
      <w:r>
        <w:rPr>
          <w:rFonts w:ascii="Times New Roman" w:hAnsi="Times New Roman" w:cs="Times New Roman"/>
          <w:sz w:val="24"/>
        </w:rPr>
        <w:t>”</w:t>
      </w:r>
      <w:r w:rsidR="004D53A1" w:rsidRPr="00E33F85">
        <w:rPr>
          <w:rFonts w:ascii="Times New Roman" w:hAnsi="Times New Roman" w:cs="Times New Roman"/>
          <w:sz w:val="24"/>
        </w:rPr>
        <w:t>, levando</w:t>
      </w:r>
      <w:r w:rsidRPr="00E33F85">
        <w:rPr>
          <w:rFonts w:ascii="Times New Roman" w:hAnsi="Times New Roman" w:cs="Times New Roman"/>
          <w:sz w:val="24"/>
        </w:rPr>
        <w:t>-se em consideraçã</w:t>
      </w:r>
      <w:r>
        <w:rPr>
          <w:rFonts w:ascii="Times New Roman" w:hAnsi="Times New Roman" w:cs="Times New Roman"/>
          <w:sz w:val="24"/>
        </w:rPr>
        <w:t>o</w:t>
      </w:r>
      <w:r w:rsidR="004D53A1" w:rsidRPr="00E33F85">
        <w:rPr>
          <w:rFonts w:ascii="Times New Roman" w:hAnsi="Times New Roman" w:cs="Times New Roman"/>
          <w:sz w:val="24"/>
        </w:rPr>
        <w:t xml:space="preserve"> suas características</w:t>
      </w:r>
      <w:r>
        <w:rPr>
          <w:rFonts w:ascii="Times New Roman" w:hAnsi="Times New Roman" w:cs="Times New Roman"/>
          <w:sz w:val="24"/>
        </w:rPr>
        <w:t>, natureza jurídica</w:t>
      </w:r>
      <w:r w:rsidR="004D53A1" w:rsidRPr="00E33F85">
        <w:rPr>
          <w:rFonts w:ascii="Times New Roman" w:hAnsi="Times New Roman" w:cs="Times New Roman"/>
          <w:sz w:val="24"/>
        </w:rPr>
        <w:t xml:space="preserve"> e espécie</w:t>
      </w:r>
      <w:r>
        <w:rPr>
          <w:rFonts w:ascii="Times New Roman" w:hAnsi="Times New Roman" w:cs="Times New Roman"/>
          <w:sz w:val="24"/>
        </w:rPr>
        <w:t>s</w:t>
      </w:r>
      <w:r w:rsidR="004D53A1" w:rsidRPr="00E33F85">
        <w:rPr>
          <w:rFonts w:ascii="Times New Roman" w:hAnsi="Times New Roman" w:cs="Times New Roman"/>
          <w:sz w:val="24"/>
        </w:rPr>
        <w:t>.</w:t>
      </w:r>
      <w:r>
        <w:rPr>
          <w:rFonts w:ascii="Times New Roman" w:hAnsi="Times New Roman" w:cs="Times New Roman"/>
          <w:sz w:val="24"/>
        </w:rPr>
        <w:t xml:space="preserve"> Além disso, como tema principal, tratar-se-á</w:t>
      </w:r>
      <w:r w:rsidR="004D53A1" w:rsidRPr="00E33F85">
        <w:rPr>
          <w:rFonts w:ascii="Times New Roman" w:hAnsi="Times New Roman" w:cs="Times New Roman"/>
          <w:sz w:val="24"/>
        </w:rPr>
        <w:t xml:space="preserve"> </w:t>
      </w:r>
      <w:r>
        <w:rPr>
          <w:rFonts w:ascii="Times New Roman" w:hAnsi="Times New Roman" w:cs="Times New Roman"/>
          <w:sz w:val="24"/>
        </w:rPr>
        <w:t>d</w:t>
      </w:r>
      <w:r w:rsidR="004D53A1" w:rsidRPr="00E33F85">
        <w:rPr>
          <w:rFonts w:ascii="Times New Roman" w:hAnsi="Times New Roman" w:cs="Times New Roman"/>
          <w:sz w:val="24"/>
        </w:rPr>
        <w:t>a obriga</w:t>
      </w:r>
      <w:r>
        <w:rPr>
          <w:rFonts w:ascii="Times New Roman" w:hAnsi="Times New Roman" w:cs="Times New Roman"/>
          <w:sz w:val="24"/>
        </w:rPr>
        <w:t xml:space="preserve">ção alimentar avoenga, que conforme será visto, advém da relação de parentesco e, mais necessariamente, dos princípios constitucionais da solidariedade e dignidade humana. </w:t>
      </w:r>
    </w:p>
    <w:p w:rsidR="00DA1E2C" w:rsidRDefault="00E33F85" w:rsidP="00E33F85">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Palavras-chave: alimentos; obrigação alimentar avoenga; relação de parentesco.</w:t>
      </w:r>
    </w:p>
    <w:p w:rsidR="00E33F85" w:rsidRDefault="00E33F85" w:rsidP="00E33F85">
      <w:pPr>
        <w:tabs>
          <w:tab w:val="left" w:pos="0"/>
        </w:tabs>
        <w:spacing w:line="360" w:lineRule="auto"/>
        <w:jc w:val="both"/>
        <w:rPr>
          <w:rFonts w:ascii="Times New Roman" w:hAnsi="Times New Roman" w:cs="Times New Roman"/>
          <w:sz w:val="24"/>
          <w:szCs w:val="24"/>
        </w:rPr>
      </w:pPr>
    </w:p>
    <w:p w:rsidR="00791943" w:rsidRPr="0018587E" w:rsidRDefault="00791943" w:rsidP="00791943">
      <w:pPr>
        <w:tabs>
          <w:tab w:val="left" w:pos="0"/>
        </w:tabs>
        <w:spacing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ab/>
        <w:t xml:space="preserve"> </w:t>
      </w:r>
      <w:r w:rsidRPr="0018587E">
        <w:rPr>
          <w:rFonts w:ascii="Times New Roman" w:hAnsi="Times New Roman" w:cs="Times New Roman"/>
          <w:sz w:val="24"/>
          <w:szCs w:val="24"/>
        </w:rPr>
        <w:tab/>
      </w:r>
      <w:r w:rsidRPr="0018587E">
        <w:rPr>
          <w:rFonts w:ascii="Times New Roman" w:hAnsi="Times New Roman" w:cs="Times New Roman"/>
          <w:sz w:val="24"/>
          <w:szCs w:val="24"/>
        </w:rPr>
        <w:tab/>
      </w:r>
    </w:p>
    <w:p w:rsidR="00791943" w:rsidRPr="0018587E" w:rsidRDefault="00791943" w:rsidP="00791943">
      <w:pPr>
        <w:rPr>
          <w:rFonts w:ascii="Times New Roman" w:hAnsi="Times New Roman" w:cs="Times New Roman"/>
        </w:rPr>
      </w:pPr>
    </w:p>
    <w:p w:rsidR="00791943" w:rsidRPr="0018587E" w:rsidRDefault="00791943" w:rsidP="00791943">
      <w:pPr>
        <w:rPr>
          <w:rFonts w:ascii="Times New Roman" w:hAnsi="Times New Roman" w:cs="Times New Roman"/>
        </w:rPr>
      </w:pPr>
    </w:p>
    <w:p w:rsidR="00791943" w:rsidRDefault="00791943" w:rsidP="00791943">
      <w:pPr>
        <w:rPr>
          <w:rFonts w:ascii="Times New Roman" w:hAnsi="Times New Roman" w:cs="Times New Roman"/>
        </w:rPr>
      </w:pPr>
    </w:p>
    <w:p w:rsidR="00E33F85" w:rsidRPr="0018587E" w:rsidRDefault="00E33F85" w:rsidP="00791943">
      <w:pPr>
        <w:rPr>
          <w:rFonts w:ascii="Times New Roman" w:hAnsi="Times New Roman" w:cs="Times New Roman"/>
        </w:rPr>
      </w:pPr>
    </w:p>
    <w:p w:rsidR="00424B6F" w:rsidRPr="0018587E" w:rsidRDefault="00424B6F" w:rsidP="00791943">
      <w:pPr>
        <w:rPr>
          <w:rFonts w:ascii="Times New Roman" w:hAnsi="Times New Roman" w:cs="Times New Roman"/>
        </w:rPr>
      </w:pPr>
    </w:p>
    <w:p w:rsidR="0041540F" w:rsidRPr="0018587E" w:rsidRDefault="00424B6F" w:rsidP="00791943">
      <w:pPr>
        <w:spacing w:line="360" w:lineRule="auto"/>
        <w:jc w:val="both"/>
        <w:rPr>
          <w:rFonts w:ascii="Times New Roman" w:hAnsi="Times New Roman" w:cs="Times New Roman"/>
          <w:b/>
          <w:sz w:val="24"/>
          <w:szCs w:val="24"/>
        </w:rPr>
      </w:pPr>
      <w:r w:rsidRPr="0018587E">
        <w:rPr>
          <w:rFonts w:ascii="Times New Roman" w:hAnsi="Times New Roman" w:cs="Times New Roman"/>
          <w:b/>
          <w:sz w:val="24"/>
          <w:szCs w:val="24"/>
        </w:rPr>
        <w:lastRenderedPageBreak/>
        <w:t>INTRODUÇÃO</w:t>
      </w:r>
    </w:p>
    <w:p w:rsidR="00DA1E2C" w:rsidRDefault="00E33F85" w:rsidP="003355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primeiro capítulo do </w:t>
      </w:r>
      <w:proofErr w:type="spellStart"/>
      <w:r>
        <w:rPr>
          <w:rFonts w:ascii="Times New Roman" w:hAnsi="Times New Roman" w:cs="Times New Roman"/>
          <w:i/>
          <w:sz w:val="24"/>
          <w:szCs w:val="24"/>
        </w:rPr>
        <w:t>paper</w:t>
      </w:r>
      <w:proofErr w:type="spellEnd"/>
      <w:r w:rsidR="00DA1E2C">
        <w:rPr>
          <w:rFonts w:ascii="Times New Roman" w:hAnsi="Times New Roman" w:cs="Times New Roman"/>
          <w:sz w:val="24"/>
          <w:szCs w:val="24"/>
        </w:rPr>
        <w:t xml:space="preserve"> será trabalhado o conceito de alimentos, analisando como ele se apresenta no mundo d</w:t>
      </w:r>
      <w:r w:rsidR="00335586">
        <w:rPr>
          <w:rFonts w:ascii="Times New Roman" w:hAnsi="Times New Roman" w:cs="Times New Roman"/>
          <w:sz w:val="24"/>
          <w:szCs w:val="24"/>
        </w:rPr>
        <w:t>os fatos e no mundo jurídico, assim como</w:t>
      </w:r>
      <w:r>
        <w:rPr>
          <w:rFonts w:ascii="Times New Roman" w:hAnsi="Times New Roman" w:cs="Times New Roman"/>
          <w:sz w:val="24"/>
          <w:szCs w:val="24"/>
        </w:rPr>
        <w:t xml:space="preserve"> a sua função. Abordar-se-á também os aspectos jurídicos mais relevantes sobre o tema, bem como a sua</w:t>
      </w:r>
      <w:r w:rsidR="00DA1E2C">
        <w:rPr>
          <w:rFonts w:ascii="Times New Roman" w:hAnsi="Times New Roman" w:cs="Times New Roman"/>
          <w:sz w:val="24"/>
          <w:szCs w:val="24"/>
        </w:rPr>
        <w:t xml:space="preserve"> natureza jurídica</w:t>
      </w:r>
      <w:r>
        <w:rPr>
          <w:rFonts w:ascii="Times New Roman" w:hAnsi="Times New Roman" w:cs="Times New Roman"/>
          <w:sz w:val="24"/>
          <w:szCs w:val="24"/>
        </w:rPr>
        <w:t xml:space="preserve"> e suas espécies</w:t>
      </w:r>
      <w:r w:rsidR="00DA1E2C">
        <w:rPr>
          <w:rFonts w:ascii="Times New Roman" w:hAnsi="Times New Roman" w:cs="Times New Roman"/>
          <w:sz w:val="24"/>
          <w:szCs w:val="24"/>
        </w:rPr>
        <w:t xml:space="preserve">, buscando em </w:t>
      </w:r>
      <w:r>
        <w:rPr>
          <w:rFonts w:ascii="Times New Roman" w:hAnsi="Times New Roman" w:cs="Times New Roman"/>
          <w:sz w:val="24"/>
          <w:szCs w:val="24"/>
        </w:rPr>
        <w:t xml:space="preserve">diferentes </w:t>
      </w:r>
      <w:r w:rsidR="00DA1E2C">
        <w:rPr>
          <w:rFonts w:ascii="Times New Roman" w:hAnsi="Times New Roman" w:cs="Times New Roman"/>
          <w:sz w:val="24"/>
          <w:szCs w:val="24"/>
        </w:rPr>
        <w:t>correntes doutrinarias as suas facetas.</w:t>
      </w:r>
    </w:p>
    <w:p w:rsidR="00DA1E2C" w:rsidRPr="008A19E2" w:rsidRDefault="00335586" w:rsidP="003355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no segundo capítulo, tratar-se-á da</w:t>
      </w:r>
      <w:r w:rsidR="00DA1E2C">
        <w:rPr>
          <w:rFonts w:ascii="Times New Roman" w:hAnsi="Times New Roman" w:cs="Times New Roman"/>
          <w:sz w:val="24"/>
          <w:szCs w:val="24"/>
        </w:rPr>
        <w:t>s diversas características</w:t>
      </w:r>
      <w:r>
        <w:rPr>
          <w:rFonts w:ascii="Times New Roman" w:hAnsi="Times New Roman" w:cs="Times New Roman"/>
          <w:sz w:val="24"/>
          <w:szCs w:val="24"/>
        </w:rPr>
        <w:t xml:space="preserve"> </w:t>
      </w:r>
      <w:r w:rsidR="00DA1E2C">
        <w:rPr>
          <w:rFonts w:ascii="Times New Roman" w:hAnsi="Times New Roman" w:cs="Times New Roman"/>
          <w:sz w:val="24"/>
          <w:szCs w:val="24"/>
        </w:rPr>
        <w:t>da obrigação alimentar, como a sua transmissibilidade</w:t>
      </w:r>
      <w:r>
        <w:rPr>
          <w:rFonts w:ascii="Times New Roman" w:hAnsi="Times New Roman" w:cs="Times New Roman"/>
          <w:sz w:val="24"/>
          <w:szCs w:val="24"/>
        </w:rPr>
        <w:t>, divisibilidade, reciprocidade, seu caráter per</w:t>
      </w:r>
      <w:r w:rsidR="00DA1E2C">
        <w:rPr>
          <w:rFonts w:ascii="Times New Roman" w:hAnsi="Times New Roman" w:cs="Times New Roman"/>
          <w:sz w:val="24"/>
          <w:szCs w:val="24"/>
        </w:rPr>
        <w:t>sonalíssimo</w:t>
      </w:r>
      <w:r>
        <w:rPr>
          <w:rFonts w:ascii="Times New Roman" w:hAnsi="Times New Roman" w:cs="Times New Roman"/>
          <w:sz w:val="24"/>
          <w:szCs w:val="24"/>
        </w:rPr>
        <w:t xml:space="preserve">, dentre outros. Além disso, serão analisados </w:t>
      </w:r>
      <w:r w:rsidR="00DA1E2C">
        <w:rPr>
          <w:rFonts w:ascii="Times New Roman" w:hAnsi="Times New Roman" w:cs="Times New Roman"/>
          <w:sz w:val="24"/>
          <w:szCs w:val="24"/>
        </w:rPr>
        <w:t>os pressupostos o</w:t>
      </w:r>
      <w:r>
        <w:rPr>
          <w:rFonts w:ascii="Times New Roman" w:hAnsi="Times New Roman" w:cs="Times New Roman"/>
          <w:sz w:val="24"/>
          <w:szCs w:val="24"/>
        </w:rPr>
        <w:t>bjetivos dessa obrigação e</w:t>
      </w:r>
      <w:r w:rsidR="00DA1E2C">
        <w:rPr>
          <w:rFonts w:ascii="Times New Roman" w:hAnsi="Times New Roman" w:cs="Times New Roman"/>
          <w:sz w:val="24"/>
          <w:szCs w:val="24"/>
        </w:rPr>
        <w:t xml:space="preserve"> de maneira sumária os pressupostos subjetivos, tendo em vista que</w:t>
      </w:r>
      <w:r>
        <w:rPr>
          <w:rFonts w:ascii="Times New Roman" w:hAnsi="Times New Roman" w:cs="Times New Roman"/>
          <w:sz w:val="24"/>
          <w:szCs w:val="24"/>
        </w:rPr>
        <w:t xml:space="preserve"> também será explorado no capítulo posterior</w:t>
      </w:r>
      <w:r w:rsidR="00DA1E2C">
        <w:rPr>
          <w:rFonts w:ascii="Times New Roman" w:hAnsi="Times New Roman" w:cs="Times New Roman"/>
          <w:sz w:val="24"/>
          <w:szCs w:val="24"/>
        </w:rPr>
        <w:t>.</w:t>
      </w:r>
    </w:p>
    <w:p w:rsidR="00D00D08" w:rsidRPr="00335586" w:rsidRDefault="00335586" w:rsidP="00335586">
      <w:pPr>
        <w:spacing w:after="0" w:line="360" w:lineRule="auto"/>
        <w:ind w:firstLine="1134"/>
        <w:jc w:val="both"/>
        <w:rPr>
          <w:rFonts w:ascii="Times New Roman" w:hAnsi="Times New Roman" w:cs="Times New Roman"/>
          <w:sz w:val="24"/>
          <w:szCs w:val="24"/>
        </w:rPr>
      </w:pPr>
      <w:r w:rsidRPr="00335586">
        <w:rPr>
          <w:rFonts w:ascii="Times New Roman" w:hAnsi="Times New Roman" w:cs="Times New Roman"/>
          <w:sz w:val="24"/>
          <w:szCs w:val="24"/>
        </w:rPr>
        <w:t>E por fim</w:t>
      </w:r>
      <w:r>
        <w:rPr>
          <w:rFonts w:ascii="Times New Roman" w:hAnsi="Times New Roman" w:cs="Times New Roman"/>
          <w:sz w:val="24"/>
          <w:szCs w:val="24"/>
        </w:rPr>
        <w:t>, no terceiro e último capítulo, o enfoque recairá sobre a responsabilidade alimentar avoenga, a qual possui algumas características próprias, tendo em vista seu caráter subsidiário. Nesse contexto, ver-se-á como se dá a relativização dessa responsabilidade, segundo as disposições do Código Civil brasileiro.</w:t>
      </w:r>
    </w:p>
    <w:p w:rsidR="00D00D08" w:rsidRDefault="00D00D08" w:rsidP="00791943">
      <w:pPr>
        <w:spacing w:line="360" w:lineRule="auto"/>
        <w:jc w:val="both"/>
        <w:rPr>
          <w:rFonts w:ascii="Times New Roman" w:hAnsi="Times New Roman" w:cs="Times New Roman"/>
          <w:b/>
          <w:sz w:val="24"/>
          <w:szCs w:val="24"/>
        </w:rPr>
      </w:pPr>
    </w:p>
    <w:p w:rsidR="00424B6F" w:rsidRPr="0018587E" w:rsidRDefault="00424B6F" w:rsidP="00791943">
      <w:pPr>
        <w:spacing w:line="360" w:lineRule="auto"/>
        <w:jc w:val="both"/>
        <w:rPr>
          <w:rFonts w:ascii="Times New Roman" w:hAnsi="Times New Roman" w:cs="Times New Roman"/>
          <w:b/>
          <w:sz w:val="24"/>
          <w:szCs w:val="24"/>
        </w:rPr>
      </w:pPr>
      <w:r w:rsidRPr="0018587E">
        <w:rPr>
          <w:rFonts w:ascii="Times New Roman" w:hAnsi="Times New Roman" w:cs="Times New Roman"/>
          <w:b/>
          <w:sz w:val="24"/>
          <w:szCs w:val="24"/>
        </w:rPr>
        <w:t>1 ASPECTOS JURÍDICOS DOS ALIMENTOS</w:t>
      </w:r>
    </w:p>
    <w:p w:rsidR="00424B6F" w:rsidRPr="0018587E" w:rsidRDefault="009058E4" w:rsidP="001527C7">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A família, com o passar do tempo, deixou de ser compreendida como núcleo econômico e reprodutivo</w:t>
      </w:r>
      <w:r w:rsidR="00490F84" w:rsidRPr="0018587E">
        <w:rPr>
          <w:rFonts w:ascii="Times New Roman" w:hAnsi="Times New Roman" w:cs="Times New Roman"/>
          <w:sz w:val="24"/>
          <w:szCs w:val="24"/>
        </w:rPr>
        <w:t>.</w:t>
      </w:r>
      <w:r w:rsidRPr="0018587E">
        <w:rPr>
          <w:rFonts w:ascii="Times New Roman" w:hAnsi="Times New Roman" w:cs="Times New Roman"/>
          <w:sz w:val="24"/>
          <w:szCs w:val="24"/>
        </w:rPr>
        <w:t xml:space="preserve"> </w:t>
      </w:r>
      <w:r w:rsidR="00490F84" w:rsidRPr="0018587E">
        <w:rPr>
          <w:rFonts w:ascii="Times New Roman" w:hAnsi="Times New Roman" w:cs="Times New Roman"/>
          <w:sz w:val="24"/>
          <w:szCs w:val="24"/>
        </w:rPr>
        <w:t xml:space="preserve">Ao </w:t>
      </w:r>
      <w:r w:rsidRPr="0018587E">
        <w:rPr>
          <w:rFonts w:ascii="Times New Roman" w:hAnsi="Times New Roman" w:cs="Times New Roman"/>
          <w:sz w:val="24"/>
          <w:szCs w:val="24"/>
        </w:rPr>
        <w:t>adquiri</w:t>
      </w:r>
      <w:r w:rsidR="00490F84" w:rsidRPr="0018587E">
        <w:rPr>
          <w:rFonts w:ascii="Times New Roman" w:hAnsi="Times New Roman" w:cs="Times New Roman"/>
          <w:sz w:val="24"/>
          <w:szCs w:val="24"/>
        </w:rPr>
        <w:t>r</w:t>
      </w:r>
      <w:r w:rsidRPr="0018587E">
        <w:rPr>
          <w:rFonts w:ascii="Times New Roman" w:hAnsi="Times New Roman" w:cs="Times New Roman"/>
          <w:sz w:val="24"/>
          <w:szCs w:val="24"/>
        </w:rPr>
        <w:t xml:space="preserve"> compreensão </w:t>
      </w:r>
      <w:proofErr w:type="spellStart"/>
      <w:r w:rsidRPr="0018587E">
        <w:rPr>
          <w:rFonts w:ascii="Times New Roman" w:hAnsi="Times New Roman" w:cs="Times New Roman"/>
          <w:sz w:val="24"/>
          <w:szCs w:val="24"/>
        </w:rPr>
        <w:t>socioafetiva</w:t>
      </w:r>
      <w:proofErr w:type="spellEnd"/>
      <w:r w:rsidRPr="0018587E">
        <w:rPr>
          <w:rFonts w:ascii="Times New Roman" w:hAnsi="Times New Roman" w:cs="Times New Roman"/>
          <w:sz w:val="24"/>
          <w:szCs w:val="24"/>
        </w:rPr>
        <w:t>,</w:t>
      </w:r>
      <w:r w:rsidR="00490F84" w:rsidRPr="0018587E">
        <w:rPr>
          <w:rFonts w:ascii="Times New Roman" w:hAnsi="Times New Roman" w:cs="Times New Roman"/>
          <w:sz w:val="24"/>
          <w:szCs w:val="24"/>
        </w:rPr>
        <w:t xml:space="preserve"> seu</w:t>
      </w:r>
      <w:r w:rsidRPr="0018587E">
        <w:rPr>
          <w:rFonts w:ascii="Times New Roman" w:hAnsi="Times New Roman" w:cs="Times New Roman"/>
          <w:sz w:val="24"/>
          <w:szCs w:val="24"/>
        </w:rPr>
        <w:t xml:space="preserve"> escopo</w:t>
      </w:r>
      <w:r w:rsidR="00490F84" w:rsidRPr="0018587E">
        <w:rPr>
          <w:rFonts w:ascii="Times New Roman" w:hAnsi="Times New Roman" w:cs="Times New Roman"/>
          <w:sz w:val="24"/>
          <w:szCs w:val="24"/>
        </w:rPr>
        <w:t xml:space="preserve"> tornou-se</w:t>
      </w:r>
      <w:r w:rsidRPr="0018587E">
        <w:rPr>
          <w:rFonts w:ascii="Times New Roman" w:hAnsi="Times New Roman" w:cs="Times New Roman"/>
          <w:sz w:val="24"/>
          <w:szCs w:val="24"/>
        </w:rPr>
        <w:t xml:space="preserve"> </w:t>
      </w:r>
      <w:r w:rsidR="00490F84" w:rsidRPr="0018587E">
        <w:rPr>
          <w:rFonts w:ascii="Times New Roman" w:hAnsi="Times New Roman" w:cs="Times New Roman"/>
          <w:sz w:val="24"/>
          <w:szCs w:val="24"/>
        </w:rPr>
        <w:t xml:space="preserve">a </w:t>
      </w:r>
      <w:r w:rsidRPr="0018587E">
        <w:rPr>
          <w:rFonts w:ascii="Times New Roman" w:hAnsi="Times New Roman" w:cs="Times New Roman"/>
          <w:sz w:val="24"/>
          <w:szCs w:val="24"/>
        </w:rPr>
        <w:t xml:space="preserve">solidariedade social e </w:t>
      </w:r>
      <w:r w:rsidR="00490F84" w:rsidRPr="0018587E">
        <w:rPr>
          <w:rFonts w:ascii="Times New Roman" w:hAnsi="Times New Roman" w:cs="Times New Roman"/>
          <w:sz w:val="24"/>
          <w:szCs w:val="24"/>
        </w:rPr>
        <w:t>seu</w:t>
      </w:r>
      <w:r w:rsidRPr="0018587E">
        <w:rPr>
          <w:rFonts w:ascii="Times New Roman" w:hAnsi="Times New Roman" w:cs="Times New Roman"/>
          <w:sz w:val="24"/>
          <w:szCs w:val="24"/>
        </w:rPr>
        <w:t xml:space="preserve"> núcleo o afeto</w:t>
      </w:r>
      <w:r w:rsidR="00490F84" w:rsidRPr="0018587E">
        <w:rPr>
          <w:rFonts w:ascii="Times New Roman" w:hAnsi="Times New Roman" w:cs="Times New Roman"/>
          <w:sz w:val="24"/>
          <w:szCs w:val="24"/>
        </w:rPr>
        <w:t>. Dessa forma, a busca da dignidade humana sobrepujou valores meramente matrimoniais e seu papel agora é funcionalizado</w:t>
      </w:r>
      <w:r w:rsidR="001527C7" w:rsidRPr="0018587E">
        <w:rPr>
          <w:rFonts w:ascii="Times New Roman" w:hAnsi="Times New Roman" w:cs="Times New Roman"/>
          <w:sz w:val="24"/>
          <w:szCs w:val="24"/>
        </w:rPr>
        <w:t xml:space="preserve"> (ROSENVAL</w:t>
      </w:r>
      <w:r w:rsidR="0018587E">
        <w:rPr>
          <w:rFonts w:ascii="Times New Roman" w:hAnsi="Times New Roman" w:cs="Times New Roman"/>
          <w:sz w:val="24"/>
          <w:szCs w:val="24"/>
        </w:rPr>
        <w:t>D</w:t>
      </w:r>
      <w:r w:rsidR="001527C7" w:rsidRPr="0018587E">
        <w:rPr>
          <w:rFonts w:ascii="Times New Roman" w:hAnsi="Times New Roman" w:cs="Times New Roman"/>
          <w:sz w:val="24"/>
          <w:szCs w:val="24"/>
        </w:rPr>
        <w:t xml:space="preserve">; </w:t>
      </w:r>
      <w:r w:rsidR="00490F84" w:rsidRPr="0018587E">
        <w:rPr>
          <w:rFonts w:ascii="Times New Roman" w:hAnsi="Times New Roman" w:cs="Times New Roman"/>
          <w:sz w:val="24"/>
          <w:szCs w:val="24"/>
        </w:rPr>
        <w:t>FARIAS,</w:t>
      </w:r>
      <w:r w:rsidR="001527C7" w:rsidRPr="0018587E">
        <w:rPr>
          <w:rFonts w:ascii="Times New Roman" w:hAnsi="Times New Roman" w:cs="Times New Roman"/>
          <w:sz w:val="24"/>
          <w:szCs w:val="24"/>
        </w:rPr>
        <w:t xml:space="preserve"> 2012, p. 756). </w:t>
      </w:r>
    </w:p>
    <w:p w:rsidR="000A2AB6" w:rsidRPr="0018587E" w:rsidRDefault="00DE7A1B" w:rsidP="000A2AB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Nesse sentido, atrelou-se a proteção do núcleo familiar aos princípios gerais da Carta Magna. </w:t>
      </w:r>
      <w:r w:rsidR="00137446" w:rsidRPr="0018587E">
        <w:rPr>
          <w:rFonts w:ascii="Times New Roman" w:hAnsi="Times New Roman" w:cs="Times New Roman"/>
          <w:sz w:val="24"/>
          <w:szCs w:val="24"/>
        </w:rPr>
        <w:t xml:space="preserve"> O</w:t>
      </w:r>
      <w:r w:rsidRPr="0018587E">
        <w:rPr>
          <w:rFonts w:ascii="Times New Roman" w:hAnsi="Times New Roman" w:cs="Times New Roman"/>
          <w:sz w:val="24"/>
          <w:szCs w:val="24"/>
        </w:rPr>
        <w:t xml:space="preserve"> dever de prestar alimentos é, sem dúvida, expressão da solidariedade social e familiar constitucionalmente imposta como diretriz da ordem jurídica</w:t>
      </w:r>
      <w:r w:rsidR="00570204" w:rsidRPr="0018587E">
        <w:rPr>
          <w:rFonts w:ascii="Times New Roman" w:hAnsi="Times New Roman" w:cs="Times New Roman"/>
          <w:sz w:val="24"/>
          <w:szCs w:val="24"/>
        </w:rPr>
        <w:t xml:space="preserve"> (ROSENVALD; FARIAS, 2012, p.759)</w:t>
      </w:r>
      <w:r w:rsidR="00137446" w:rsidRPr="0018587E">
        <w:rPr>
          <w:rFonts w:ascii="Times New Roman" w:hAnsi="Times New Roman" w:cs="Times New Roman"/>
          <w:sz w:val="24"/>
          <w:szCs w:val="24"/>
        </w:rPr>
        <w:t xml:space="preserve">. </w:t>
      </w:r>
    </w:p>
    <w:p w:rsidR="007E41E2" w:rsidRPr="0018587E" w:rsidRDefault="000A2AB6" w:rsidP="000A2AB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Segundo Roberto </w:t>
      </w:r>
      <w:proofErr w:type="spellStart"/>
      <w:r w:rsidRPr="0018587E">
        <w:rPr>
          <w:rFonts w:ascii="Times New Roman" w:hAnsi="Times New Roman" w:cs="Times New Roman"/>
          <w:sz w:val="24"/>
          <w:szCs w:val="24"/>
        </w:rPr>
        <w:t>Senise</w:t>
      </w:r>
      <w:proofErr w:type="spellEnd"/>
      <w:r w:rsidRPr="0018587E">
        <w:rPr>
          <w:rFonts w:ascii="Times New Roman" w:hAnsi="Times New Roman" w:cs="Times New Roman"/>
          <w:sz w:val="24"/>
          <w:szCs w:val="24"/>
        </w:rPr>
        <w:t xml:space="preserve"> Lisboa, “a afeição e o respeito, como elementos integrantes do prin</w:t>
      </w:r>
      <w:r w:rsidR="00F2403C" w:rsidRPr="0018587E">
        <w:rPr>
          <w:rFonts w:ascii="Times New Roman" w:hAnsi="Times New Roman" w:cs="Times New Roman"/>
          <w:sz w:val="24"/>
          <w:szCs w:val="24"/>
        </w:rPr>
        <w:t>c</w:t>
      </w:r>
      <w:r w:rsidRPr="0018587E">
        <w:rPr>
          <w:rFonts w:ascii="Times New Roman" w:hAnsi="Times New Roman" w:cs="Times New Roman"/>
          <w:sz w:val="24"/>
          <w:szCs w:val="24"/>
        </w:rPr>
        <w:t xml:space="preserve">ípio da solidariedade familiar, são os vetores que indicam o dever de cooperação mútua entre os membros da família e entre os parentes, para os fins de assistência imaterial e material” (LISBOA, 2012, p.39). </w:t>
      </w:r>
      <w:r w:rsidR="00137446" w:rsidRPr="0018587E">
        <w:rPr>
          <w:rFonts w:ascii="Times New Roman" w:hAnsi="Times New Roman" w:cs="Times New Roman"/>
          <w:sz w:val="24"/>
          <w:szCs w:val="24"/>
        </w:rPr>
        <w:t xml:space="preserve">E, ainda </w:t>
      </w:r>
      <w:r w:rsidR="00D618E3" w:rsidRPr="0018587E">
        <w:rPr>
          <w:rFonts w:ascii="Times New Roman" w:hAnsi="Times New Roman" w:cs="Times New Roman"/>
          <w:sz w:val="24"/>
          <w:szCs w:val="24"/>
        </w:rPr>
        <w:tab/>
        <w:t xml:space="preserve">que </w:t>
      </w:r>
      <w:r w:rsidR="00DE7A1B" w:rsidRPr="0018587E">
        <w:rPr>
          <w:rFonts w:ascii="Times New Roman" w:hAnsi="Times New Roman" w:cs="Times New Roman"/>
          <w:sz w:val="24"/>
          <w:szCs w:val="24"/>
        </w:rPr>
        <w:t xml:space="preserve">o dever de prestar </w:t>
      </w:r>
      <w:r w:rsidR="00137446" w:rsidRPr="0018587E">
        <w:rPr>
          <w:rFonts w:ascii="Times New Roman" w:hAnsi="Times New Roman" w:cs="Times New Roman"/>
          <w:sz w:val="24"/>
          <w:szCs w:val="24"/>
        </w:rPr>
        <w:t>socorro aos necessitados fosse, fundamentalmente, do Poder Público, com o intuito de aliviar-se desse encargo ou na inviabilidade de cumpri-lo, ele o transfere, via determinação legal, à família</w:t>
      </w:r>
      <w:r w:rsidR="00570204" w:rsidRPr="0018587E">
        <w:rPr>
          <w:rFonts w:ascii="Times New Roman" w:hAnsi="Times New Roman" w:cs="Times New Roman"/>
          <w:sz w:val="24"/>
          <w:szCs w:val="24"/>
        </w:rPr>
        <w:t xml:space="preserve"> (GONÇALVES, 2013, p. 502)</w:t>
      </w:r>
      <w:r w:rsidR="00137446" w:rsidRPr="0018587E">
        <w:rPr>
          <w:rFonts w:ascii="Times New Roman" w:hAnsi="Times New Roman" w:cs="Times New Roman"/>
          <w:sz w:val="24"/>
          <w:szCs w:val="24"/>
        </w:rPr>
        <w:t>.</w:t>
      </w:r>
    </w:p>
    <w:p w:rsidR="00F2403C" w:rsidRPr="0018587E" w:rsidRDefault="00F2403C" w:rsidP="0013744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lastRenderedPageBreak/>
        <w:t>Ressaltando-se que, ao contrário da concepção do senso comum, o vocábulo “alimentos” se limita somente ao necessário para o sustento de uma pessoa. Na seara jurídica sua acepção é bem ampla, compreendendo não somente o indispensável ao sustento, como também o necessário à manutenção da condição social e moral do alimentando (GONÇALVES, 2013, p. 501).</w:t>
      </w:r>
    </w:p>
    <w:p w:rsidR="00227464" w:rsidRPr="0018587E" w:rsidRDefault="00137446" w:rsidP="00F2403C">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 </w:t>
      </w:r>
      <w:r w:rsidR="00E6094F" w:rsidRPr="0018587E">
        <w:rPr>
          <w:rFonts w:ascii="Times New Roman" w:hAnsi="Times New Roman" w:cs="Times New Roman"/>
          <w:sz w:val="24"/>
          <w:szCs w:val="24"/>
        </w:rPr>
        <w:t xml:space="preserve">Assim, </w:t>
      </w:r>
      <w:r w:rsidR="000A2AB6" w:rsidRPr="0018587E">
        <w:rPr>
          <w:rFonts w:ascii="Times New Roman" w:hAnsi="Times New Roman" w:cs="Times New Roman"/>
          <w:sz w:val="24"/>
          <w:szCs w:val="24"/>
        </w:rPr>
        <w:t xml:space="preserve">conforme será visto adiante, </w:t>
      </w:r>
      <w:r w:rsidR="00E6094F" w:rsidRPr="0018587E">
        <w:rPr>
          <w:rFonts w:ascii="Times New Roman" w:hAnsi="Times New Roman" w:cs="Times New Roman"/>
          <w:sz w:val="24"/>
          <w:szCs w:val="24"/>
        </w:rPr>
        <w:t>se os laços familiares não forem suficientes para garantir condições necessárias para uma vida digna</w:t>
      </w:r>
      <w:r w:rsidR="007E41E2" w:rsidRPr="0018587E">
        <w:rPr>
          <w:rFonts w:ascii="Times New Roman" w:hAnsi="Times New Roman" w:cs="Times New Roman"/>
          <w:sz w:val="24"/>
          <w:szCs w:val="24"/>
        </w:rPr>
        <w:t xml:space="preserve">, o sistema jurídico, por meio do instituto dos alimentos, materializará a solidariedade constitucional </w:t>
      </w:r>
      <w:r w:rsidR="003C234B" w:rsidRPr="0018587E">
        <w:rPr>
          <w:rFonts w:ascii="Times New Roman" w:hAnsi="Times New Roman" w:cs="Times New Roman"/>
          <w:sz w:val="24"/>
          <w:szCs w:val="24"/>
        </w:rPr>
        <w:t>de forma a suprir as necessidades</w:t>
      </w:r>
      <w:r w:rsidR="00F2403C" w:rsidRPr="0018587E">
        <w:rPr>
          <w:rFonts w:ascii="Times New Roman" w:hAnsi="Times New Roman" w:cs="Times New Roman"/>
          <w:sz w:val="24"/>
          <w:szCs w:val="24"/>
        </w:rPr>
        <w:t xml:space="preserve"> vitais</w:t>
      </w:r>
      <w:r w:rsidR="003C234B" w:rsidRPr="0018587E">
        <w:rPr>
          <w:rFonts w:ascii="Times New Roman" w:hAnsi="Times New Roman" w:cs="Times New Roman"/>
          <w:sz w:val="24"/>
          <w:szCs w:val="24"/>
        </w:rPr>
        <w:t xml:space="preserve"> do indivíduo</w:t>
      </w:r>
      <w:r w:rsidR="008401FD" w:rsidRPr="0018587E">
        <w:rPr>
          <w:rFonts w:ascii="Times New Roman" w:hAnsi="Times New Roman" w:cs="Times New Roman"/>
          <w:sz w:val="24"/>
          <w:szCs w:val="24"/>
        </w:rPr>
        <w:t>.</w:t>
      </w:r>
    </w:p>
    <w:p w:rsidR="00F2403C" w:rsidRPr="0018587E" w:rsidRDefault="00F2403C" w:rsidP="00F2403C">
      <w:pPr>
        <w:spacing w:after="0" w:line="360" w:lineRule="auto"/>
        <w:ind w:firstLine="1134"/>
        <w:jc w:val="both"/>
        <w:rPr>
          <w:rFonts w:ascii="Times New Roman" w:hAnsi="Times New Roman" w:cs="Times New Roman"/>
          <w:sz w:val="24"/>
          <w:szCs w:val="24"/>
        </w:rPr>
      </w:pPr>
    </w:p>
    <w:p w:rsidR="00D3551C" w:rsidRPr="00D3551C" w:rsidRDefault="00D3551C" w:rsidP="00D3551C">
      <w:pPr>
        <w:pStyle w:val="PargrafodaLista"/>
        <w:numPr>
          <w:ilvl w:val="1"/>
          <w:numId w:val="2"/>
        </w:numPr>
        <w:spacing w:line="360" w:lineRule="auto"/>
        <w:jc w:val="both"/>
        <w:rPr>
          <w:rFonts w:ascii="Times New Roman" w:hAnsi="Times New Roman" w:cs="Times New Roman"/>
          <w:b/>
          <w:sz w:val="24"/>
          <w:szCs w:val="24"/>
        </w:rPr>
      </w:pPr>
      <w:r w:rsidRPr="00D3551C">
        <w:rPr>
          <w:rFonts w:ascii="Times New Roman" w:hAnsi="Times New Roman" w:cs="Times New Roman"/>
          <w:b/>
          <w:sz w:val="24"/>
          <w:szCs w:val="24"/>
        </w:rPr>
        <w:t>Natureza Jurídica</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Alimentos é definido pelo grande doutrinador Orlando Gomes, como “prestações para a satisfação das necessidades vitais de que não pode provê-las por si. Tem por finalidade fornecer a um parente, cônjuge ou companheiro o necessário à sua subsistência” (2001, p. 427)</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No entanto como observa Carlos Roberto Gonçalves “alimentos” tem uma conotação muito mais ampla do que a na linguagem comum, não se limitando ao necessário para o sustento de uma pessoa. Se compreendendo não só a obrigação de prestá-los, como também o conteúdo da obrigação a ser prestada. A aludida expressão tem, no campo de direito, uma acepção técnica de larga abrangência, abarcando não só o indispensável para o sustento, como também o necessário à manutenção da condição social e moral do alimentando. (2012, p. 902)</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 xml:space="preserve">Os alimentos segundo Yussef Cahali constitui uma modalidade de assistência imposta por lei, de ministrar os recursos necessários à subsistência, à conservação da vida, tanto física como moral e social do </w:t>
      </w:r>
      <w:proofErr w:type="spellStart"/>
      <w:r w:rsidRPr="00D3551C">
        <w:rPr>
          <w:rFonts w:ascii="Times New Roman" w:hAnsi="Times New Roman" w:cs="Times New Roman"/>
          <w:sz w:val="24"/>
          <w:szCs w:val="24"/>
        </w:rPr>
        <w:t>individuo</w:t>
      </w:r>
      <w:proofErr w:type="spellEnd"/>
      <w:r w:rsidRPr="00D3551C">
        <w:rPr>
          <w:rFonts w:ascii="Times New Roman" w:hAnsi="Times New Roman" w:cs="Times New Roman"/>
          <w:sz w:val="24"/>
          <w:szCs w:val="24"/>
        </w:rPr>
        <w:t xml:space="preserve">, sendo portanto, a obrigação alimentar. (1988, p. 16 </w:t>
      </w:r>
      <w:r w:rsidRPr="00D3551C">
        <w:rPr>
          <w:rFonts w:ascii="Times New Roman" w:hAnsi="Times New Roman" w:cs="Times New Roman"/>
          <w:i/>
          <w:sz w:val="24"/>
          <w:szCs w:val="24"/>
        </w:rPr>
        <w:t xml:space="preserve">apud </w:t>
      </w:r>
      <w:r w:rsidRPr="00D3551C">
        <w:rPr>
          <w:rFonts w:ascii="Times New Roman" w:hAnsi="Times New Roman" w:cs="Times New Roman"/>
          <w:sz w:val="24"/>
          <w:szCs w:val="24"/>
        </w:rPr>
        <w:t>GONÇALVES. 2012, p. 902)</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Segundo Silvio Rodrigues, por sua vez, a tendência moderna é que é dever do Estado o socorro dos necessitados, tarefa essa que ele deve se desincumbir por meio de sua atividade assistencial. No entanto com o ímpeto de se aliviar desse encargo o Estado transfere, por determinação legal, aos parentes, cônjuges ou companheiro do necessitado, cada vez que aqueles possam atender a tal incumbência. (2004, p. 373)</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lastRenderedPageBreak/>
        <w:t>A respeito da natureza jurídica dos alimentos não existe um consenso doutrinário, havendo dessa maneira três correntes, que buscar elucidar qual seria a natureza jurídica do instituto dos alimentos.</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 xml:space="preserve">A primeira corrente afirma que a prestação de alimentos é um direito pessoal extrapatrimonial, já que o seu interesse se demonstraria em suprir o direito </w:t>
      </w:r>
      <w:proofErr w:type="spellStart"/>
      <w:r w:rsidRPr="00D3551C">
        <w:rPr>
          <w:rFonts w:ascii="Times New Roman" w:hAnsi="Times New Roman" w:cs="Times New Roman"/>
          <w:sz w:val="24"/>
          <w:szCs w:val="24"/>
        </w:rPr>
        <w:t>a</w:t>
      </w:r>
      <w:proofErr w:type="spellEnd"/>
      <w:r w:rsidRPr="00D3551C">
        <w:rPr>
          <w:rFonts w:ascii="Times New Roman" w:hAnsi="Times New Roman" w:cs="Times New Roman"/>
          <w:sz w:val="24"/>
          <w:szCs w:val="24"/>
        </w:rPr>
        <w:t xml:space="preserve"> vida, que é personalíssimo e não aumentar seu patrimônio.</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Já na segunda corrente se mostra o oposto da primeira, entendendo dessa maneira que ela teria caráter econômico, já que a prestação dos alimentos se dá por forma de prestação pecuniária, o que não se poderia negar o caráter patrimonial.</w:t>
      </w:r>
    </w:p>
    <w:p w:rsidR="00D3551C" w:rsidRPr="00D3551C" w:rsidRDefault="00D3551C" w:rsidP="00335586">
      <w:pPr>
        <w:spacing w:after="0" w:line="360" w:lineRule="auto"/>
        <w:ind w:firstLine="1134"/>
        <w:jc w:val="both"/>
        <w:rPr>
          <w:rFonts w:ascii="Times New Roman" w:hAnsi="Times New Roman" w:cs="Times New Roman"/>
        </w:rPr>
      </w:pPr>
      <w:r w:rsidRPr="00D3551C">
        <w:rPr>
          <w:rFonts w:ascii="Times New Roman" w:hAnsi="Times New Roman" w:cs="Times New Roman"/>
          <w:sz w:val="24"/>
          <w:szCs w:val="24"/>
        </w:rPr>
        <w:t>A terceira por sua vez é a posição mais atual, a qual busca aliar as duas anteriores, afirmando o caráter ético-social desse instituto, mas também não negando seu caráter patrimonial. Nesse sentido afirma Orlando Gomes</w:t>
      </w:r>
      <w:r w:rsidRPr="00D3551C">
        <w:rPr>
          <w:rFonts w:ascii="Times New Roman" w:hAnsi="Times New Roman" w:cs="Times New Roman"/>
        </w:rPr>
        <w:t>:</w:t>
      </w:r>
    </w:p>
    <w:p w:rsidR="00335586" w:rsidRDefault="00335586" w:rsidP="00D3551C">
      <w:pPr>
        <w:spacing w:line="240" w:lineRule="auto"/>
        <w:ind w:left="2268"/>
        <w:jc w:val="both"/>
        <w:rPr>
          <w:rFonts w:ascii="Times New Roman" w:hAnsi="Times New Roman" w:cs="Times New Roman"/>
          <w:sz w:val="20"/>
          <w:szCs w:val="20"/>
        </w:rPr>
      </w:pPr>
    </w:p>
    <w:p w:rsidR="00D3551C" w:rsidRPr="00D3551C" w:rsidRDefault="00D3551C" w:rsidP="00D3551C">
      <w:pPr>
        <w:spacing w:line="240" w:lineRule="auto"/>
        <w:ind w:left="2268"/>
        <w:jc w:val="both"/>
        <w:rPr>
          <w:rFonts w:ascii="Times New Roman" w:hAnsi="Times New Roman" w:cs="Times New Roman"/>
          <w:color w:val="333333"/>
          <w:sz w:val="20"/>
          <w:szCs w:val="20"/>
          <w:shd w:val="clear" w:color="auto" w:fill="FFFFFF"/>
        </w:rPr>
      </w:pPr>
      <w:r w:rsidRPr="00D3551C">
        <w:rPr>
          <w:rFonts w:ascii="Times New Roman" w:hAnsi="Times New Roman" w:cs="Times New Roman"/>
          <w:sz w:val="20"/>
          <w:szCs w:val="20"/>
        </w:rPr>
        <w:t>Não se pode negar a qualidade econômica da prestaç</w:t>
      </w:r>
      <w:r w:rsidRPr="00D3551C">
        <w:rPr>
          <w:rFonts w:ascii="Times New Roman" w:hAnsi="Times New Roman" w:cs="Times New Roman"/>
          <w:color w:val="333333"/>
          <w:sz w:val="20"/>
          <w:szCs w:val="20"/>
          <w:shd w:val="clear" w:color="auto" w:fill="FFFFFF"/>
        </w:rPr>
        <w:t>ão própria da obrigação alimentar, pois consiste no pagamento periódico, de soma de dinheiro ou no fornecimento de víveres, cura e roupas. Apresenta-se, consequentemente, como uma relação patrimonial de crédito-débito; há um credor que pode exigir de determinado devedor uma prestação econômica" (2001, p.</w:t>
      </w:r>
      <w:r w:rsidRPr="00D3551C">
        <w:rPr>
          <w:rFonts w:ascii="Times New Roman" w:hAnsi="Times New Roman" w:cs="Times New Roman"/>
          <w:color w:val="333333"/>
          <w:sz w:val="18"/>
          <w:szCs w:val="18"/>
          <w:shd w:val="clear" w:color="auto" w:fill="FFFFFF"/>
        </w:rPr>
        <w:t>427)</w:t>
      </w:r>
    </w:p>
    <w:p w:rsidR="00335586" w:rsidRDefault="00335586" w:rsidP="00791943">
      <w:pPr>
        <w:spacing w:line="360" w:lineRule="auto"/>
        <w:jc w:val="both"/>
        <w:rPr>
          <w:rFonts w:ascii="Times New Roman" w:hAnsi="Times New Roman" w:cs="Times New Roman"/>
          <w:b/>
          <w:sz w:val="24"/>
          <w:szCs w:val="24"/>
        </w:rPr>
      </w:pPr>
    </w:p>
    <w:p w:rsidR="00424B6F" w:rsidRPr="0018587E" w:rsidRDefault="00836BF0" w:rsidP="00791943">
      <w:pPr>
        <w:spacing w:line="360" w:lineRule="auto"/>
        <w:jc w:val="both"/>
        <w:rPr>
          <w:rFonts w:ascii="Times New Roman" w:hAnsi="Times New Roman" w:cs="Times New Roman"/>
          <w:b/>
          <w:sz w:val="24"/>
          <w:szCs w:val="24"/>
        </w:rPr>
      </w:pPr>
      <w:r w:rsidRPr="0018587E">
        <w:rPr>
          <w:rFonts w:ascii="Times New Roman" w:hAnsi="Times New Roman" w:cs="Times New Roman"/>
          <w:b/>
          <w:sz w:val="24"/>
          <w:szCs w:val="24"/>
        </w:rPr>
        <w:t>1.</w:t>
      </w:r>
      <w:r w:rsidR="00D3551C">
        <w:rPr>
          <w:rFonts w:ascii="Times New Roman" w:hAnsi="Times New Roman" w:cs="Times New Roman"/>
          <w:b/>
          <w:sz w:val="24"/>
          <w:szCs w:val="24"/>
        </w:rPr>
        <w:t>2</w:t>
      </w:r>
      <w:r w:rsidR="00F2403C" w:rsidRPr="0018587E">
        <w:rPr>
          <w:rFonts w:ascii="Times New Roman" w:hAnsi="Times New Roman" w:cs="Times New Roman"/>
          <w:b/>
          <w:sz w:val="24"/>
          <w:szCs w:val="24"/>
        </w:rPr>
        <w:t xml:space="preserve"> Espécies</w:t>
      </w:r>
    </w:p>
    <w:p w:rsidR="00E97C09" w:rsidRPr="0018587E" w:rsidRDefault="00E97C09" w:rsidP="008B20C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A doutrina classifica os alimentos segundo variados critérios. A seguir, serão elencados os principais critérios adotados:</w:t>
      </w:r>
    </w:p>
    <w:p w:rsidR="00227464" w:rsidRPr="0018587E" w:rsidRDefault="00E76D06" w:rsidP="008B20C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a) </w:t>
      </w:r>
      <w:r w:rsidR="00A32DDF" w:rsidRPr="0018587E">
        <w:rPr>
          <w:rFonts w:ascii="Times New Roman" w:hAnsi="Times New Roman" w:cs="Times New Roman"/>
          <w:sz w:val="24"/>
          <w:szCs w:val="24"/>
        </w:rPr>
        <w:t>Quanto à natureza,</w:t>
      </w:r>
      <w:r w:rsidR="000F4F77" w:rsidRPr="0018587E">
        <w:rPr>
          <w:rFonts w:ascii="Times New Roman" w:hAnsi="Times New Roman" w:cs="Times New Roman"/>
          <w:sz w:val="24"/>
          <w:szCs w:val="24"/>
        </w:rPr>
        <w:t xml:space="preserve"> os</w:t>
      </w:r>
      <w:r w:rsidR="004066A6" w:rsidRPr="0018587E">
        <w:rPr>
          <w:rFonts w:ascii="Times New Roman" w:hAnsi="Times New Roman" w:cs="Times New Roman"/>
          <w:sz w:val="24"/>
          <w:szCs w:val="24"/>
        </w:rPr>
        <w:t xml:space="preserve"> </w:t>
      </w:r>
      <w:r w:rsidR="00A32DDF" w:rsidRPr="0018587E">
        <w:rPr>
          <w:rFonts w:ascii="Times New Roman" w:hAnsi="Times New Roman" w:cs="Times New Roman"/>
          <w:sz w:val="24"/>
          <w:szCs w:val="24"/>
        </w:rPr>
        <w:t>alimentos</w:t>
      </w:r>
      <w:r w:rsidR="004066A6" w:rsidRPr="0018587E">
        <w:rPr>
          <w:rFonts w:ascii="Times New Roman" w:hAnsi="Times New Roman" w:cs="Times New Roman"/>
          <w:sz w:val="24"/>
          <w:szCs w:val="24"/>
        </w:rPr>
        <w:t xml:space="preserve"> </w:t>
      </w:r>
      <w:r w:rsidR="00913D27" w:rsidRPr="0018587E">
        <w:rPr>
          <w:rFonts w:ascii="Times New Roman" w:hAnsi="Times New Roman" w:cs="Times New Roman"/>
          <w:sz w:val="24"/>
          <w:szCs w:val="24"/>
        </w:rPr>
        <w:t>podem ser</w:t>
      </w:r>
      <w:r w:rsidR="004066A6" w:rsidRPr="0018587E">
        <w:rPr>
          <w:rFonts w:ascii="Times New Roman" w:hAnsi="Times New Roman" w:cs="Times New Roman"/>
          <w:sz w:val="24"/>
          <w:szCs w:val="24"/>
        </w:rPr>
        <w:t xml:space="preserve"> naturais</w:t>
      </w:r>
      <w:r w:rsidR="00913D27" w:rsidRPr="0018587E">
        <w:rPr>
          <w:rFonts w:ascii="Times New Roman" w:hAnsi="Times New Roman" w:cs="Times New Roman"/>
          <w:sz w:val="24"/>
          <w:szCs w:val="24"/>
        </w:rPr>
        <w:t xml:space="preserve"> ou civis. Os naturais são aqueles</w:t>
      </w:r>
      <w:r w:rsidR="004A25CD" w:rsidRPr="0018587E">
        <w:rPr>
          <w:rFonts w:ascii="Times New Roman" w:hAnsi="Times New Roman" w:cs="Times New Roman"/>
          <w:sz w:val="24"/>
          <w:szCs w:val="24"/>
        </w:rPr>
        <w:t xml:space="preserve"> </w:t>
      </w:r>
      <w:r w:rsidR="004066A6" w:rsidRPr="0018587E">
        <w:rPr>
          <w:rFonts w:ascii="Times New Roman" w:hAnsi="Times New Roman" w:cs="Times New Roman"/>
          <w:sz w:val="24"/>
          <w:szCs w:val="24"/>
        </w:rPr>
        <w:t>imprescindíveis à subsistência do organismo humano</w:t>
      </w:r>
      <w:r w:rsidR="004A25CD" w:rsidRPr="0018587E">
        <w:rPr>
          <w:rFonts w:ascii="Times New Roman" w:hAnsi="Times New Roman" w:cs="Times New Roman"/>
          <w:sz w:val="24"/>
          <w:szCs w:val="24"/>
        </w:rPr>
        <w:t xml:space="preserve"> (</w:t>
      </w:r>
      <w:proofErr w:type="spellStart"/>
      <w:r w:rsidR="004A25CD" w:rsidRPr="0018587E">
        <w:rPr>
          <w:rFonts w:ascii="Times New Roman" w:hAnsi="Times New Roman" w:cs="Times New Roman"/>
          <w:i/>
          <w:sz w:val="24"/>
          <w:szCs w:val="24"/>
        </w:rPr>
        <w:t>necessarium</w:t>
      </w:r>
      <w:proofErr w:type="spellEnd"/>
      <w:r w:rsidR="004A25CD" w:rsidRPr="0018587E">
        <w:rPr>
          <w:rFonts w:ascii="Times New Roman" w:hAnsi="Times New Roman" w:cs="Times New Roman"/>
          <w:i/>
          <w:sz w:val="24"/>
          <w:szCs w:val="24"/>
        </w:rPr>
        <w:t xml:space="preserve"> vitae)</w:t>
      </w:r>
      <w:r w:rsidR="004A25CD" w:rsidRPr="0018587E">
        <w:rPr>
          <w:rFonts w:ascii="Times New Roman" w:hAnsi="Times New Roman" w:cs="Times New Roman"/>
          <w:sz w:val="24"/>
          <w:szCs w:val="24"/>
        </w:rPr>
        <w:t>, não havendo “qualquer preocupação com o padrão social, intelectual ou cultural de quem os recebe, por terem a meta, apenas, de garantir a sobrevivência”</w:t>
      </w:r>
      <w:r w:rsidRPr="0018587E">
        <w:rPr>
          <w:rFonts w:ascii="Times New Roman" w:hAnsi="Times New Roman" w:cs="Times New Roman"/>
          <w:sz w:val="24"/>
          <w:szCs w:val="24"/>
        </w:rPr>
        <w:t xml:space="preserve"> (ROSENVALD; FARIAS, 2012, p.831)</w:t>
      </w:r>
      <w:r w:rsidR="004A25CD" w:rsidRPr="0018587E">
        <w:rPr>
          <w:rFonts w:ascii="Times New Roman" w:hAnsi="Times New Roman" w:cs="Times New Roman"/>
          <w:sz w:val="24"/>
          <w:szCs w:val="24"/>
        </w:rPr>
        <w:t xml:space="preserve">. Seu caráter é excepcional, por isso, estão previstos em casos especificamente previstos em lei. </w:t>
      </w:r>
      <w:r w:rsidRPr="0018587E">
        <w:rPr>
          <w:rFonts w:ascii="Times New Roman" w:hAnsi="Times New Roman" w:cs="Times New Roman"/>
          <w:sz w:val="24"/>
          <w:szCs w:val="24"/>
        </w:rPr>
        <w:t xml:space="preserve">Já os </w:t>
      </w:r>
      <w:r w:rsidR="004066A6" w:rsidRPr="0018587E">
        <w:rPr>
          <w:rFonts w:ascii="Times New Roman" w:hAnsi="Times New Roman" w:cs="Times New Roman"/>
          <w:sz w:val="24"/>
          <w:szCs w:val="24"/>
        </w:rPr>
        <w:t>civis,</w:t>
      </w:r>
      <w:r w:rsidRPr="0018587E">
        <w:rPr>
          <w:rFonts w:ascii="Times New Roman" w:hAnsi="Times New Roman" w:cs="Times New Roman"/>
          <w:sz w:val="24"/>
          <w:szCs w:val="24"/>
        </w:rPr>
        <w:t xml:space="preserve"> ou côngruos,</w:t>
      </w:r>
      <w:r w:rsidR="004066A6" w:rsidRPr="0018587E">
        <w:rPr>
          <w:rFonts w:ascii="Times New Roman" w:hAnsi="Times New Roman" w:cs="Times New Roman"/>
          <w:sz w:val="24"/>
          <w:szCs w:val="24"/>
        </w:rPr>
        <w:t xml:space="preserve"> são materializados em verbas destinadas à habitação, vestuário, educação, lazer, saúde, e o funeral. </w:t>
      </w:r>
      <w:r w:rsidR="000F4F77" w:rsidRPr="0018587E">
        <w:rPr>
          <w:rFonts w:ascii="Times New Roman" w:hAnsi="Times New Roman" w:cs="Times New Roman"/>
          <w:sz w:val="24"/>
          <w:szCs w:val="24"/>
        </w:rPr>
        <w:t>Seu conteúdo</w:t>
      </w:r>
      <w:r w:rsidR="004066A6" w:rsidRPr="0018587E">
        <w:rPr>
          <w:rFonts w:ascii="Times New Roman" w:hAnsi="Times New Roman" w:cs="Times New Roman"/>
          <w:sz w:val="24"/>
          <w:szCs w:val="24"/>
        </w:rPr>
        <w:t xml:space="preserve"> </w:t>
      </w:r>
      <w:r w:rsidR="000F4F77" w:rsidRPr="0018587E">
        <w:rPr>
          <w:rFonts w:ascii="Times New Roman" w:hAnsi="Times New Roman" w:cs="Times New Roman"/>
          <w:sz w:val="24"/>
          <w:szCs w:val="24"/>
        </w:rPr>
        <w:t xml:space="preserve">está previsto nos </w:t>
      </w:r>
      <w:proofErr w:type="spellStart"/>
      <w:r w:rsidR="000F4F77" w:rsidRPr="0018587E">
        <w:rPr>
          <w:rFonts w:ascii="Times New Roman" w:hAnsi="Times New Roman" w:cs="Times New Roman"/>
          <w:sz w:val="24"/>
          <w:szCs w:val="24"/>
        </w:rPr>
        <w:t>arts</w:t>
      </w:r>
      <w:proofErr w:type="spellEnd"/>
      <w:r w:rsidR="000F4F77" w:rsidRPr="0018587E">
        <w:rPr>
          <w:rFonts w:ascii="Times New Roman" w:hAnsi="Times New Roman" w:cs="Times New Roman"/>
          <w:sz w:val="24"/>
          <w:szCs w:val="24"/>
        </w:rPr>
        <w:t>. 1.694 e 1920 do Código Civil</w:t>
      </w:r>
      <w:r w:rsidRPr="0018587E">
        <w:rPr>
          <w:rFonts w:ascii="Times New Roman" w:hAnsi="Times New Roman" w:cs="Times New Roman"/>
          <w:sz w:val="24"/>
          <w:szCs w:val="24"/>
        </w:rPr>
        <w:t>.</w:t>
      </w:r>
    </w:p>
    <w:p w:rsidR="00E76D06" w:rsidRPr="0018587E" w:rsidRDefault="00E76D06" w:rsidP="008B20C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b) </w:t>
      </w:r>
      <w:r w:rsidR="00442FB4" w:rsidRPr="0018587E">
        <w:rPr>
          <w:rFonts w:ascii="Times New Roman" w:hAnsi="Times New Roman" w:cs="Times New Roman"/>
          <w:sz w:val="24"/>
          <w:szCs w:val="24"/>
        </w:rPr>
        <w:t>Quanto à origem (ou causa jurídica), os alimentos dividem-se em legais ou legítimos, voluntários e indenizatórios</w:t>
      </w:r>
      <w:r w:rsidR="002D1AA6" w:rsidRPr="0018587E">
        <w:rPr>
          <w:rFonts w:ascii="Times New Roman" w:hAnsi="Times New Roman" w:cs="Times New Roman"/>
          <w:sz w:val="24"/>
          <w:szCs w:val="24"/>
        </w:rPr>
        <w:t xml:space="preserve">, também denominados </w:t>
      </w:r>
      <w:proofErr w:type="spellStart"/>
      <w:r w:rsidR="002D1AA6" w:rsidRPr="0018587E">
        <w:rPr>
          <w:rFonts w:ascii="Times New Roman" w:hAnsi="Times New Roman" w:cs="Times New Roman"/>
          <w:sz w:val="24"/>
          <w:szCs w:val="24"/>
        </w:rPr>
        <w:t>ressarcitórios</w:t>
      </w:r>
      <w:proofErr w:type="spellEnd"/>
      <w:r w:rsidR="00442FB4" w:rsidRPr="0018587E">
        <w:rPr>
          <w:rFonts w:ascii="Times New Roman" w:hAnsi="Times New Roman" w:cs="Times New Roman"/>
          <w:sz w:val="24"/>
          <w:szCs w:val="24"/>
        </w:rPr>
        <w:t>.</w:t>
      </w:r>
      <w:r w:rsidR="00D717D8" w:rsidRPr="0018587E">
        <w:rPr>
          <w:rFonts w:ascii="Times New Roman" w:hAnsi="Times New Roman" w:cs="Times New Roman"/>
          <w:sz w:val="24"/>
          <w:szCs w:val="24"/>
        </w:rPr>
        <w:t xml:space="preserve"> Os legais são originados de uma obrigação legal decorrente do parentesco, do casamento ou do companheirismo (CC, art. 1694). Nesse caso, os alimentos serão fixados levando-se em </w:t>
      </w:r>
      <w:r w:rsidR="00D717D8" w:rsidRPr="0018587E">
        <w:rPr>
          <w:rFonts w:ascii="Times New Roman" w:hAnsi="Times New Roman" w:cs="Times New Roman"/>
          <w:sz w:val="24"/>
          <w:szCs w:val="24"/>
        </w:rPr>
        <w:lastRenderedPageBreak/>
        <w:t>consideração a necessidade do reclamante e a possibilidade do devedor (GONÇALVES, 2013 p. 505).</w:t>
      </w:r>
    </w:p>
    <w:p w:rsidR="00D717D8" w:rsidRPr="0018587E" w:rsidRDefault="00D717D8" w:rsidP="008B20C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Os voluntários dependem de uma declaração de vontade, de um ato espontâneo de quem os presta, podendo ser </w:t>
      </w:r>
      <w:proofErr w:type="spellStart"/>
      <w:r w:rsidRPr="0018587E">
        <w:rPr>
          <w:rFonts w:ascii="Times New Roman" w:hAnsi="Times New Roman" w:cs="Times New Roman"/>
          <w:i/>
          <w:sz w:val="24"/>
          <w:szCs w:val="24"/>
        </w:rPr>
        <w:t>inter</w:t>
      </w:r>
      <w:proofErr w:type="spellEnd"/>
      <w:r w:rsidRPr="0018587E">
        <w:rPr>
          <w:rFonts w:ascii="Times New Roman" w:hAnsi="Times New Roman" w:cs="Times New Roman"/>
          <w:i/>
          <w:sz w:val="24"/>
          <w:szCs w:val="24"/>
        </w:rPr>
        <w:t xml:space="preserve"> vivos</w:t>
      </w:r>
      <w:r w:rsidR="008868E4" w:rsidRPr="0018587E">
        <w:rPr>
          <w:rFonts w:ascii="Times New Roman" w:hAnsi="Times New Roman" w:cs="Times New Roman"/>
          <w:sz w:val="24"/>
          <w:szCs w:val="24"/>
        </w:rPr>
        <w:t>, estabelecido contratualmente</w:t>
      </w:r>
      <w:r w:rsidR="002F067D" w:rsidRPr="0018587E">
        <w:rPr>
          <w:rFonts w:ascii="Times New Roman" w:hAnsi="Times New Roman" w:cs="Times New Roman"/>
          <w:sz w:val="24"/>
          <w:szCs w:val="24"/>
        </w:rPr>
        <w:t xml:space="preserve">, sob </w:t>
      </w:r>
      <w:r w:rsidR="000F0C44" w:rsidRPr="0018587E">
        <w:rPr>
          <w:rFonts w:ascii="Times New Roman" w:hAnsi="Times New Roman" w:cs="Times New Roman"/>
          <w:sz w:val="24"/>
          <w:szCs w:val="24"/>
        </w:rPr>
        <w:t xml:space="preserve">forma </w:t>
      </w:r>
      <w:r w:rsidR="002F067D" w:rsidRPr="0018587E">
        <w:rPr>
          <w:rFonts w:ascii="Times New Roman" w:hAnsi="Times New Roman" w:cs="Times New Roman"/>
          <w:sz w:val="24"/>
          <w:szCs w:val="24"/>
        </w:rPr>
        <w:t>d</w:t>
      </w:r>
      <w:r w:rsidR="000F0C44" w:rsidRPr="0018587E">
        <w:rPr>
          <w:rFonts w:ascii="Times New Roman" w:hAnsi="Times New Roman" w:cs="Times New Roman"/>
          <w:sz w:val="24"/>
          <w:szCs w:val="24"/>
        </w:rPr>
        <w:t>e doação,</w:t>
      </w:r>
      <w:r w:rsidR="008868E4" w:rsidRPr="0018587E">
        <w:rPr>
          <w:rFonts w:ascii="Times New Roman" w:hAnsi="Times New Roman" w:cs="Times New Roman"/>
          <w:sz w:val="24"/>
          <w:szCs w:val="24"/>
        </w:rPr>
        <w:t xml:space="preserve"> por quem não tinha obrigação de pagar,</w:t>
      </w:r>
      <w:r w:rsidRPr="0018587E">
        <w:rPr>
          <w:rFonts w:ascii="Times New Roman" w:hAnsi="Times New Roman" w:cs="Times New Roman"/>
          <w:i/>
          <w:sz w:val="24"/>
          <w:szCs w:val="24"/>
        </w:rPr>
        <w:t xml:space="preserve"> </w:t>
      </w:r>
      <w:r w:rsidRPr="0018587E">
        <w:rPr>
          <w:rFonts w:ascii="Times New Roman" w:hAnsi="Times New Roman" w:cs="Times New Roman"/>
          <w:sz w:val="24"/>
          <w:szCs w:val="24"/>
        </w:rPr>
        <w:t>ou</w:t>
      </w:r>
      <w:r w:rsidRPr="0018587E">
        <w:rPr>
          <w:rFonts w:ascii="Times New Roman" w:hAnsi="Times New Roman" w:cs="Times New Roman"/>
          <w:i/>
          <w:sz w:val="24"/>
          <w:szCs w:val="24"/>
        </w:rPr>
        <w:t xml:space="preserve"> causa mortis</w:t>
      </w:r>
      <w:r w:rsidR="008868E4" w:rsidRPr="0018587E">
        <w:rPr>
          <w:rFonts w:ascii="Times New Roman" w:hAnsi="Times New Roman" w:cs="Times New Roman"/>
          <w:sz w:val="24"/>
          <w:szCs w:val="24"/>
        </w:rPr>
        <w:t>, manifestado através do testamento, sendo um caso de típico de legado</w:t>
      </w:r>
      <w:r w:rsidR="000F0C44" w:rsidRPr="0018587E">
        <w:rPr>
          <w:rFonts w:ascii="Times New Roman" w:hAnsi="Times New Roman" w:cs="Times New Roman"/>
          <w:sz w:val="24"/>
          <w:szCs w:val="24"/>
        </w:rPr>
        <w:t xml:space="preserve"> </w:t>
      </w:r>
      <w:r w:rsidR="008868E4" w:rsidRPr="0018587E">
        <w:rPr>
          <w:rFonts w:ascii="Times New Roman" w:hAnsi="Times New Roman" w:cs="Times New Roman"/>
          <w:sz w:val="24"/>
          <w:szCs w:val="24"/>
        </w:rPr>
        <w:t>de alimentos, previsto no art. 1920 do Código Civil</w:t>
      </w:r>
      <w:r w:rsidR="000F0C44" w:rsidRPr="0018587E">
        <w:rPr>
          <w:rFonts w:ascii="Times New Roman" w:hAnsi="Times New Roman" w:cs="Times New Roman"/>
          <w:sz w:val="24"/>
          <w:szCs w:val="24"/>
        </w:rPr>
        <w:t xml:space="preserve"> (ROSENVALD; FARIAS, 2012, p. 830)</w:t>
      </w:r>
      <w:r w:rsidR="008868E4" w:rsidRPr="0018587E">
        <w:rPr>
          <w:rFonts w:ascii="Times New Roman" w:hAnsi="Times New Roman" w:cs="Times New Roman"/>
          <w:sz w:val="24"/>
          <w:szCs w:val="24"/>
        </w:rPr>
        <w:t xml:space="preserve">. </w:t>
      </w:r>
    </w:p>
    <w:p w:rsidR="004E2A51" w:rsidRPr="0018587E" w:rsidRDefault="00022ED6" w:rsidP="008B20C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E, p</w:t>
      </w:r>
      <w:r w:rsidR="004E2A51" w:rsidRPr="0018587E">
        <w:rPr>
          <w:rFonts w:ascii="Times New Roman" w:hAnsi="Times New Roman" w:cs="Times New Roman"/>
          <w:sz w:val="24"/>
          <w:szCs w:val="24"/>
        </w:rPr>
        <w:t>or último, os indenizatórios</w:t>
      </w:r>
      <w:r w:rsidR="002D1AA6" w:rsidRPr="0018587E">
        <w:rPr>
          <w:rFonts w:ascii="Times New Roman" w:hAnsi="Times New Roman" w:cs="Times New Roman"/>
          <w:sz w:val="24"/>
          <w:szCs w:val="24"/>
        </w:rPr>
        <w:t xml:space="preserve">, os quais resultam de uma condenação em matéria de responsabilidade civil, “quando o juiz fixa a reparação do dano sob a forma de prestações periódicas, de natureza alimentar” </w:t>
      </w:r>
      <w:r w:rsidRPr="0018587E">
        <w:rPr>
          <w:rFonts w:ascii="Times New Roman" w:hAnsi="Times New Roman" w:cs="Times New Roman"/>
          <w:sz w:val="24"/>
          <w:szCs w:val="24"/>
        </w:rPr>
        <w:t>(ROSENVALD; FARIAS, 2012, p. 830)</w:t>
      </w:r>
      <w:r w:rsidR="002D1AA6" w:rsidRPr="0018587E">
        <w:rPr>
          <w:rFonts w:ascii="Times New Roman" w:hAnsi="Times New Roman" w:cs="Times New Roman"/>
          <w:sz w:val="24"/>
          <w:szCs w:val="24"/>
        </w:rPr>
        <w:t xml:space="preserve">. </w:t>
      </w:r>
    </w:p>
    <w:p w:rsidR="00022ED6" w:rsidRPr="0018587E" w:rsidRDefault="00022ED6" w:rsidP="009C2C3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c) Quanto </w:t>
      </w:r>
      <w:r w:rsidR="00C03469" w:rsidRPr="0018587E">
        <w:rPr>
          <w:rFonts w:ascii="Times New Roman" w:hAnsi="Times New Roman" w:cs="Times New Roman"/>
          <w:sz w:val="24"/>
          <w:szCs w:val="24"/>
        </w:rPr>
        <w:t>à finalidade, classificam-se em definitivos ou regulares, provisórios</w:t>
      </w:r>
      <w:r w:rsidR="00E97C09" w:rsidRPr="0018587E">
        <w:rPr>
          <w:rFonts w:ascii="Times New Roman" w:hAnsi="Times New Roman" w:cs="Times New Roman"/>
          <w:sz w:val="24"/>
          <w:szCs w:val="24"/>
        </w:rPr>
        <w:t xml:space="preserve"> e provisionais. </w:t>
      </w:r>
      <w:r w:rsidRPr="0018587E">
        <w:rPr>
          <w:rFonts w:ascii="Times New Roman" w:hAnsi="Times New Roman" w:cs="Times New Roman"/>
          <w:sz w:val="24"/>
          <w:szCs w:val="24"/>
        </w:rPr>
        <w:t xml:space="preserve"> </w:t>
      </w:r>
      <w:r w:rsidRPr="0018587E">
        <w:rPr>
          <w:rFonts w:ascii="Times New Roman" w:hAnsi="Times New Roman" w:cs="Times New Roman"/>
          <w:sz w:val="24"/>
          <w:szCs w:val="24"/>
        </w:rPr>
        <w:tab/>
      </w:r>
      <w:r w:rsidR="00BD7D3E" w:rsidRPr="0018587E">
        <w:rPr>
          <w:rFonts w:ascii="Times New Roman" w:hAnsi="Times New Roman" w:cs="Times New Roman"/>
          <w:sz w:val="24"/>
          <w:szCs w:val="24"/>
        </w:rPr>
        <w:t>Os definitivos são estabelecidos pelo juiz, através de sentença, ou em acordo pelas partes, com a devida homologação</w:t>
      </w:r>
      <w:r w:rsidR="009C2C39" w:rsidRPr="0018587E">
        <w:rPr>
          <w:rFonts w:ascii="Times New Roman" w:hAnsi="Times New Roman" w:cs="Times New Roman"/>
          <w:sz w:val="24"/>
          <w:szCs w:val="24"/>
        </w:rPr>
        <w:t xml:space="preserve"> (GONÇALVES, 2013 p. 507)</w:t>
      </w:r>
      <w:r w:rsidR="00BD7D3E" w:rsidRPr="0018587E">
        <w:rPr>
          <w:rFonts w:ascii="Times New Roman" w:hAnsi="Times New Roman" w:cs="Times New Roman"/>
          <w:sz w:val="24"/>
          <w:szCs w:val="24"/>
        </w:rPr>
        <w:t xml:space="preserve">. </w:t>
      </w:r>
      <w:r w:rsidR="001A0055" w:rsidRPr="0018587E">
        <w:rPr>
          <w:rFonts w:ascii="Times New Roman" w:hAnsi="Times New Roman" w:cs="Times New Roman"/>
          <w:sz w:val="24"/>
          <w:szCs w:val="24"/>
        </w:rPr>
        <w:t xml:space="preserve">Em tese, possuem caráter permanente, mas podem ser alterados através de nova decisão judicial ou acordo entre as partes. </w:t>
      </w:r>
      <w:r w:rsidR="00EB555F" w:rsidRPr="0018587E">
        <w:rPr>
          <w:rFonts w:ascii="Times New Roman" w:hAnsi="Times New Roman" w:cs="Times New Roman"/>
          <w:sz w:val="24"/>
          <w:szCs w:val="24"/>
        </w:rPr>
        <w:t xml:space="preserve">Além disso, submete-se à cláusula </w:t>
      </w:r>
      <w:r w:rsidR="00EB555F" w:rsidRPr="0018587E">
        <w:rPr>
          <w:rFonts w:ascii="Times New Roman" w:hAnsi="Times New Roman" w:cs="Times New Roman"/>
          <w:i/>
          <w:sz w:val="24"/>
          <w:szCs w:val="24"/>
        </w:rPr>
        <w:t xml:space="preserve">rebus sic </w:t>
      </w:r>
      <w:proofErr w:type="spellStart"/>
      <w:r w:rsidR="00EB555F" w:rsidRPr="0018587E">
        <w:rPr>
          <w:rFonts w:ascii="Times New Roman" w:hAnsi="Times New Roman" w:cs="Times New Roman"/>
          <w:i/>
          <w:sz w:val="24"/>
          <w:szCs w:val="24"/>
        </w:rPr>
        <w:t>standibus</w:t>
      </w:r>
      <w:proofErr w:type="spellEnd"/>
      <w:r w:rsidR="009C2C39" w:rsidRPr="0018587E">
        <w:rPr>
          <w:rFonts w:ascii="Times New Roman" w:hAnsi="Times New Roman" w:cs="Times New Roman"/>
          <w:i/>
          <w:sz w:val="24"/>
          <w:szCs w:val="24"/>
        </w:rPr>
        <w:t xml:space="preserve"> </w:t>
      </w:r>
      <w:r w:rsidR="009C2C39" w:rsidRPr="0018587E">
        <w:rPr>
          <w:rFonts w:ascii="Times New Roman" w:hAnsi="Times New Roman" w:cs="Times New Roman"/>
          <w:sz w:val="24"/>
          <w:szCs w:val="24"/>
        </w:rPr>
        <w:t>(ROS</w:t>
      </w:r>
      <w:r w:rsidR="002912F2" w:rsidRPr="0018587E">
        <w:rPr>
          <w:rFonts w:ascii="Times New Roman" w:hAnsi="Times New Roman" w:cs="Times New Roman"/>
          <w:sz w:val="24"/>
          <w:szCs w:val="24"/>
        </w:rPr>
        <w:t>ENVALD; FARIAS, 2012, p. 836)</w:t>
      </w:r>
      <w:r w:rsidR="00EB555F" w:rsidRPr="0018587E">
        <w:rPr>
          <w:rFonts w:ascii="Times New Roman" w:hAnsi="Times New Roman" w:cs="Times New Roman"/>
          <w:i/>
          <w:sz w:val="24"/>
          <w:szCs w:val="24"/>
        </w:rPr>
        <w:t>.</w:t>
      </w:r>
      <w:r w:rsidR="00BD7D3E" w:rsidRPr="0018587E">
        <w:rPr>
          <w:rFonts w:ascii="Times New Roman" w:hAnsi="Times New Roman" w:cs="Times New Roman"/>
          <w:sz w:val="24"/>
          <w:szCs w:val="24"/>
        </w:rPr>
        <w:t xml:space="preserve"> </w:t>
      </w:r>
    </w:p>
    <w:p w:rsidR="009C2C39" w:rsidRPr="0018587E" w:rsidRDefault="009C2C39" w:rsidP="008B20C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Os pr</w:t>
      </w:r>
      <w:r w:rsidR="00954DC3" w:rsidRPr="0018587E">
        <w:rPr>
          <w:rFonts w:ascii="Times New Roman" w:hAnsi="Times New Roman" w:cs="Times New Roman"/>
          <w:sz w:val="24"/>
          <w:szCs w:val="24"/>
        </w:rPr>
        <w:t>ovisórios são</w:t>
      </w:r>
      <w:r w:rsidR="00752538" w:rsidRPr="0018587E">
        <w:rPr>
          <w:rFonts w:ascii="Times New Roman" w:hAnsi="Times New Roman" w:cs="Times New Roman"/>
          <w:sz w:val="24"/>
          <w:szCs w:val="24"/>
        </w:rPr>
        <w:t xml:space="preserve"> os fixados liminarmente,</w:t>
      </w:r>
      <w:r w:rsidR="007611E2" w:rsidRPr="0018587E">
        <w:rPr>
          <w:rFonts w:ascii="Times New Roman" w:hAnsi="Times New Roman" w:cs="Times New Roman"/>
          <w:sz w:val="24"/>
          <w:szCs w:val="24"/>
        </w:rPr>
        <w:t xml:space="preserve"> por meio de ação de alimentos, de rito especial, conforme art. 4º da Lei n. 5.478/68,</w:t>
      </w:r>
      <w:r w:rsidR="00752538" w:rsidRPr="0018587E">
        <w:rPr>
          <w:rFonts w:ascii="Times New Roman" w:hAnsi="Times New Roman" w:cs="Times New Roman"/>
          <w:sz w:val="24"/>
          <w:szCs w:val="24"/>
        </w:rPr>
        <w:t xml:space="preserve"> desde que apresentadas provas pré-constituídas, </w:t>
      </w:r>
      <w:r w:rsidR="007611E2" w:rsidRPr="0018587E">
        <w:rPr>
          <w:rFonts w:ascii="Times New Roman" w:hAnsi="Times New Roman" w:cs="Times New Roman"/>
          <w:sz w:val="24"/>
          <w:szCs w:val="24"/>
        </w:rPr>
        <w:t>que correspondem à comprovação de existência do vínculo de parentesco, casamento ou companheirismo</w:t>
      </w:r>
      <w:r w:rsidR="005C3239" w:rsidRPr="0018587E">
        <w:rPr>
          <w:rFonts w:ascii="Times New Roman" w:hAnsi="Times New Roman" w:cs="Times New Roman"/>
          <w:sz w:val="24"/>
          <w:szCs w:val="24"/>
        </w:rPr>
        <w:t xml:space="preserve"> (GONÇALVES, 2012, p. 507)</w:t>
      </w:r>
      <w:r w:rsidR="007611E2" w:rsidRPr="0018587E">
        <w:rPr>
          <w:rFonts w:ascii="Times New Roman" w:hAnsi="Times New Roman" w:cs="Times New Roman"/>
          <w:sz w:val="24"/>
          <w:szCs w:val="24"/>
        </w:rPr>
        <w:t xml:space="preserve">. </w:t>
      </w:r>
      <w:r w:rsidR="00752538" w:rsidRPr="0018587E">
        <w:rPr>
          <w:rFonts w:ascii="Times New Roman" w:hAnsi="Times New Roman" w:cs="Times New Roman"/>
          <w:sz w:val="24"/>
          <w:szCs w:val="24"/>
        </w:rPr>
        <w:t xml:space="preserve"> </w:t>
      </w:r>
    </w:p>
    <w:p w:rsidR="00F2403C" w:rsidRDefault="005C3239" w:rsidP="00EA20E0">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Por seu turno, os provisionais são determinados em medida cautelar,</w:t>
      </w:r>
      <w:r w:rsidR="00E75A93" w:rsidRPr="0018587E">
        <w:rPr>
          <w:rFonts w:ascii="Times New Roman" w:hAnsi="Times New Roman" w:cs="Times New Roman"/>
          <w:sz w:val="24"/>
          <w:szCs w:val="24"/>
        </w:rPr>
        <w:t xml:space="preserve"> devendo-se comprovar o preenchimento de dois requisitos: </w:t>
      </w:r>
      <w:proofErr w:type="spellStart"/>
      <w:r w:rsidR="00E75A93" w:rsidRPr="0018587E">
        <w:rPr>
          <w:rFonts w:ascii="Times New Roman" w:hAnsi="Times New Roman" w:cs="Times New Roman"/>
          <w:i/>
          <w:sz w:val="24"/>
          <w:szCs w:val="24"/>
        </w:rPr>
        <w:t>fomus</w:t>
      </w:r>
      <w:proofErr w:type="spellEnd"/>
      <w:r w:rsidR="00E75A93" w:rsidRPr="0018587E">
        <w:rPr>
          <w:rFonts w:ascii="Times New Roman" w:hAnsi="Times New Roman" w:cs="Times New Roman"/>
          <w:i/>
          <w:sz w:val="24"/>
          <w:szCs w:val="24"/>
        </w:rPr>
        <w:t xml:space="preserve"> boni juris </w:t>
      </w:r>
      <w:r w:rsidR="00E75A93" w:rsidRPr="0018587E">
        <w:rPr>
          <w:rFonts w:ascii="Times New Roman" w:hAnsi="Times New Roman" w:cs="Times New Roman"/>
          <w:sz w:val="24"/>
          <w:szCs w:val="24"/>
        </w:rPr>
        <w:t xml:space="preserve">e o </w:t>
      </w:r>
      <w:r w:rsidR="00E75A93" w:rsidRPr="0018587E">
        <w:rPr>
          <w:rFonts w:ascii="Times New Roman" w:hAnsi="Times New Roman" w:cs="Times New Roman"/>
          <w:i/>
          <w:sz w:val="24"/>
          <w:szCs w:val="24"/>
        </w:rPr>
        <w:t>periculum in mora.</w:t>
      </w:r>
      <w:r w:rsidR="00100087" w:rsidRPr="0018587E">
        <w:rPr>
          <w:rFonts w:ascii="Times New Roman" w:hAnsi="Times New Roman" w:cs="Times New Roman"/>
          <w:i/>
          <w:sz w:val="24"/>
          <w:szCs w:val="24"/>
        </w:rPr>
        <w:t xml:space="preserve"> </w:t>
      </w:r>
      <w:r w:rsidR="00100087" w:rsidRPr="0018587E">
        <w:rPr>
          <w:rFonts w:ascii="Times New Roman" w:hAnsi="Times New Roman" w:cs="Times New Roman"/>
          <w:sz w:val="24"/>
          <w:szCs w:val="24"/>
        </w:rPr>
        <w:t xml:space="preserve">Serão concedidos quando o interessado não possuir prova pré-constituída. E sua finalidade é garantir sua sobrevivência, enquanto promove uma outra demanda para </w:t>
      </w:r>
      <w:r w:rsidR="00100087" w:rsidRPr="0018587E">
        <w:rPr>
          <w:rFonts w:ascii="Times New Roman" w:hAnsi="Times New Roman" w:cs="Times New Roman"/>
          <w:sz w:val="24"/>
          <w:szCs w:val="24"/>
        </w:rPr>
        <w:tab/>
        <w:t>demonstrar a existência da obrigação alimentar (ROSENVALD; FARIAS, 2012, p.833-834).</w:t>
      </w:r>
      <w:r w:rsidRPr="0018587E">
        <w:rPr>
          <w:rFonts w:ascii="Times New Roman" w:hAnsi="Times New Roman" w:cs="Times New Roman"/>
          <w:sz w:val="24"/>
          <w:szCs w:val="24"/>
        </w:rPr>
        <w:t xml:space="preserve"> </w:t>
      </w:r>
    </w:p>
    <w:p w:rsidR="00C617D3" w:rsidRDefault="00C617D3" w:rsidP="00D3551C">
      <w:pPr>
        <w:spacing w:after="0" w:line="360" w:lineRule="auto"/>
        <w:jc w:val="both"/>
        <w:rPr>
          <w:rFonts w:ascii="Times New Roman" w:hAnsi="Times New Roman" w:cs="Times New Roman"/>
          <w:sz w:val="24"/>
          <w:szCs w:val="24"/>
        </w:rPr>
      </w:pPr>
    </w:p>
    <w:p w:rsidR="00D3551C" w:rsidRPr="00D00D08" w:rsidRDefault="00D3551C" w:rsidP="00D00D08">
      <w:pPr>
        <w:pStyle w:val="PargrafodaLista"/>
        <w:numPr>
          <w:ilvl w:val="0"/>
          <w:numId w:val="2"/>
        </w:numPr>
        <w:spacing w:after="0" w:line="360" w:lineRule="auto"/>
        <w:jc w:val="both"/>
        <w:rPr>
          <w:rFonts w:ascii="Times New Roman" w:hAnsi="Times New Roman" w:cs="Times New Roman"/>
          <w:b/>
          <w:sz w:val="24"/>
          <w:szCs w:val="24"/>
        </w:rPr>
      </w:pPr>
      <w:r w:rsidRPr="00D3551C">
        <w:rPr>
          <w:rFonts w:ascii="Times New Roman" w:hAnsi="Times New Roman" w:cs="Times New Roman"/>
          <w:b/>
          <w:sz w:val="24"/>
          <w:szCs w:val="24"/>
        </w:rPr>
        <w:t>DA OBRIGAÇÃO ALIMENTAR</w:t>
      </w:r>
    </w:p>
    <w:p w:rsidR="00D00D08" w:rsidRDefault="00D00D08" w:rsidP="00D00D08">
      <w:pPr>
        <w:spacing w:after="0" w:line="360" w:lineRule="auto"/>
        <w:ind w:firstLine="1134"/>
        <w:jc w:val="both"/>
        <w:rPr>
          <w:rFonts w:ascii="Times New Roman" w:hAnsi="Times New Roman" w:cs="Times New Roman"/>
          <w:color w:val="333333"/>
          <w:sz w:val="24"/>
          <w:szCs w:val="24"/>
          <w:shd w:val="clear" w:color="auto" w:fill="FFFFFF"/>
        </w:rPr>
      </w:pPr>
    </w:p>
    <w:p w:rsidR="00D3551C" w:rsidRPr="00D3551C" w:rsidRDefault="00D3551C" w:rsidP="00D00D08">
      <w:pPr>
        <w:spacing w:after="0" w:line="360" w:lineRule="auto"/>
        <w:ind w:firstLine="1134"/>
        <w:jc w:val="both"/>
        <w:rPr>
          <w:rStyle w:val="apple-converted-space"/>
          <w:rFonts w:ascii="Times New Roman" w:hAnsi="Times New Roman" w:cs="Times New Roman"/>
          <w:color w:val="333333"/>
          <w:sz w:val="24"/>
          <w:szCs w:val="24"/>
          <w:shd w:val="clear" w:color="auto" w:fill="FFFFFF"/>
        </w:rPr>
      </w:pPr>
      <w:r w:rsidRPr="00D3551C">
        <w:rPr>
          <w:rFonts w:ascii="Times New Roman" w:hAnsi="Times New Roman" w:cs="Times New Roman"/>
          <w:color w:val="333333"/>
          <w:sz w:val="24"/>
          <w:szCs w:val="24"/>
          <w:shd w:val="clear" w:color="auto" w:fill="FFFFFF"/>
        </w:rPr>
        <w:t xml:space="preserve">As obrigações </w:t>
      </w:r>
      <w:r>
        <w:rPr>
          <w:rFonts w:ascii="Times New Roman" w:hAnsi="Times New Roman" w:cs="Times New Roman"/>
          <w:color w:val="333333"/>
          <w:sz w:val="24"/>
          <w:szCs w:val="24"/>
          <w:shd w:val="clear" w:color="auto" w:fill="FFFFFF"/>
        </w:rPr>
        <w:t>alimenta</w:t>
      </w:r>
      <w:r w:rsidRPr="00D3551C">
        <w:rPr>
          <w:rFonts w:ascii="Times New Roman" w:hAnsi="Times New Roman" w:cs="Times New Roman"/>
          <w:color w:val="333333"/>
          <w:sz w:val="24"/>
          <w:szCs w:val="24"/>
          <w:shd w:val="clear" w:color="auto" w:fill="FFFFFF"/>
        </w:rPr>
        <w:t>res, como já visto anteriormente, tem base na família. A respeito desta obrigação afirma Ana Maria Gonçalves Louzada</w:t>
      </w:r>
      <w:r w:rsidRPr="00D3551C">
        <w:rPr>
          <w:rStyle w:val="apple-converted-space"/>
          <w:rFonts w:ascii="Times New Roman" w:hAnsi="Times New Roman" w:cs="Times New Roman"/>
          <w:color w:val="333333"/>
          <w:sz w:val="24"/>
          <w:szCs w:val="24"/>
          <w:shd w:val="clear" w:color="auto" w:fill="FFFFFF"/>
        </w:rPr>
        <w:t>:</w:t>
      </w:r>
    </w:p>
    <w:p w:rsidR="00D00D08" w:rsidRDefault="00D00D08" w:rsidP="00D3551C">
      <w:pPr>
        <w:spacing w:line="240" w:lineRule="auto"/>
        <w:ind w:left="2268"/>
        <w:jc w:val="both"/>
        <w:rPr>
          <w:rFonts w:ascii="Times New Roman" w:hAnsi="Times New Roman" w:cs="Times New Roman"/>
          <w:color w:val="000000"/>
          <w:sz w:val="20"/>
          <w:szCs w:val="20"/>
          <w:shd w:val="clear" w:color="auto" w:fill="FFFFFF"/>
        </w:rPr>
      </w:pPr>
    </w:p>
    <w:p w:rsidR="00D3551C" w:rsidRPr="00D3551C" w:rsidRDefault="00D3551C" w:rsidP="00D3551C">
      <w:pPr>
        <w:spacing w:line="240" w:lineRule="auto"/>
        <w:ind w:left="2268"/>
        <w:jc w:val="both"/>
        <w:rPr>
          <w:rFonts w:ascii="Times New Roman" w:hAnsi="Times New Roman" w:cs="Times New Roman"/>
          <w:sz w:val="20"/>
          <w:szCs w:val="20"/>
        </w:rPr>
      </w:pPr>
      <w:r w:rsidRPr="00D3551C">
        <w:rPr>
          <w:rFonts w:ascii="Times New Roman" w:hAnsi="Times New Roman" w:cs="Times New Roman"/>
          <w:color w:val="000000"/>
          <w:sz w:val="20"/>
          <w:szCs w:val="20"/>
          <w:shd w:val="clear" w:color="auto" w:fill="FFFFFF"/>
        </w:rPr>
        <w:t xml:space="preserve">(...) destacamos que alimentos, em sua concepção jurídico-legal, podem significar não só o montante indispensável à sobrevivência do alimentando, mas também o valor que importa na mantença de seu padrão de vida, </w:t>
      </w:r>
      <w:r w:rsidRPr="00D3551C">
        <w:rPr>
          <w:rFonts w:ascii="Times New Roman" w:hAnsi="Times New Roman" w:cs="Times New Roman"/>
          <w:color w:val="000000"/>
          <w:sz w:val="20"/>
          <w:szCs w:val="20"/>
          <w:shd w:val="clear" w:color="auto" w:fill="FFFFFF"/>
        </w:rPr>
        <w:lastRenderedPageBreak/>
        <w:t>subsidiando, inclusive, seu lazer.</w:t>
      </w:r>
      <w:r w:rsidRPr="00D3551C">
        <w:rPr>
          <w:rFonts w:ascii="Times New Roman" w:hAnsi="Times New Roman" w:cs="Times New Roman"/>
          <w:color w:val="000000"/>
          <w:sz w:val="20"/>
          <w:szCs w:val="20"/>
        </w:rPr>
        <w:br/>
      </w:r>
      <w:r w:rsidRPr="00D3551C">
        <w:rPr>
          <w:rFonts w:ascii="Times New Roman" w:hAnsi="Times New Roman" w:cs="Times New Roman"/>
          <w:color w:val="000000"/>
          <w:sz w:val="20"/>
          <w:szCs w:val="20"/>
          <w:shd w:val="clear" w:color="auto" w:fill="FFFFFF"/>
        </w:rPr>
        <w:t>Os pressupostos da obrigação alimentar embasam-se no vínculo de direito de família, subsidiado nas necessidades do alimentado e nas possibilidades financeiras do alimentante, respeitando o princípio da reciprocidade (...)</w:t>
      </w:r>
      <w:r>
        <w:rPr>
          <w:rFonts w:ascii="Times New Roman" w:hAnsi="Times New Roman" w:cs="Times New Roman"/>
          <w:color w:val="000000"/>
          <w:sz w:val="20"/>
          <w:szCs w:val="20"/>
          <w:shd w:val="clear" w:color="auto" w:fill="FFFFFF"/>
        </w:rPr>
        <w:t xml:space="preserve"> (</w:t>
      </w:r>
      <w:proofErr w:type="gramStart"/>
      <w:r>
        <w:rPr>
          <w:rFonts w:ascii="Times New Roman" w:hAnsi="Times New Roman" w:cs="Times New Roman"/>
          <w:color w:val="000000"/>
          <w:sz w:val="20"/>
          <w:szCs w:val="20"/>
          <w:shd w:val="clear" w:color="auto" w:fill="FFFFFF"/>
        </w:rPr>
        <w:t>2008,</w:t>
      </w:r>
      <w:r w:rsidRPr="00D3551C">
        <w:rPr>
          <w:rFonts w:ascii="Times New Roman" w:hAnsi="Times New Roman" w:cs="Times New Roman"/>
          <w:color w:val="000000"/>
          <w:sz w:val="20"/>
          <w:szCs w:val="20"/>
          <w:shd w:val="clear" w:color="auto" w:fill="FFFFFF"/>
        </w:rPr>
        <w:t>p.</w:t>
      </w:r>
      <w:proofErr w:type="gramEnd"/>
      <w:r w:rsidRPr="00D3551C">
        <w:rPr>
          <w:rFonts w:ascii="Times New Roman" w:hAnsi="Times New Roman" w:cs="Times New Roman"/>
          <w:color w:val="000000"/>
          <w:sz w:val="20"/>
          <w:szCs w:val="20"/>
          <w:shd w:val="clear" w:color="auto" w:fill="FFFFFF"/>
        </w:rPr>
        <w:t>200)</w:t>
      </w:r>
      <w:r w:rsidRPr="00D3551C">
        <w:rPr>
          <w:rFonts w:ascii="Times New Roman" w:hAnsi="Times New Roman" w:cs="Times New Roman"/>
          <w:color w:val="000000"/>
          <w:sz w:val="20"/>
          <w:szCs w:val="20"/>
        </w:rPr>
        <w:br/>
      </w:r>
      <w:r w:rsidRPr="00D3551C">
        <w:rPr>
          <w:rFonts w:ascii="Times New Roman" w:hAnsi="Times New Roman" w:cs="Times New Roman"/>
          <w:color w:val="000000"/>
          <w:sz w:val="20"/>
          <w:szCs w:val="20"/>
        </w:rPr>
        <w:br/>
      </w:r>
    </w:p>
    <w:p w:rsidR="00D3551C" w:rsidRPr="00D3551C" w:rsidRDefault="00D3551C" w:rsidP="00D3551C">
      <w:pPr>
        <w:spacing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A prestação dos alimentos se apresenta como forma de manifestação da solidariedade familiar, sem falar que é uma maneira de proteger o princípio da dignidade da pessoa humana. Nesse sentido pontua Maria Helena Diniz:</w:t>
      </w:r>
    </w:p>
    <w:p w:rsidR="00D3551C" w:rsidRPr="00D3551C" w:rsidRDefault="00D3551C" w:rsidP="00D3551C">
      <w:pPr>
        <w:spacing w:line="240" w:lineRule="auto"/>
        <w:ind w:left="2268"/>
        <w:jc w:val="both"/>
        <w:rPr>
          <w:rFonts w:ascii="Times New Roman" w:hAnsi="Times New Roman" w:cs="Times New Roman"/>
          <w:sz w:val="20"/>
          <w:szCs w:val="20"/>
        </w:rPr>
      </w:pPr>
      <w:r w:rsidRPr="00D3551C">
        <w:rPr>
          <w:rFonts w:ascii="Times New Roman" w:hAnsi="Times New Roman" w:cs="Times New Roman"/>
          <w:color w:val="000000"/>
          <w:sz w:val="20"/>
          <w:szCs w:val="20"/>
          <w:shd w:val="clear" w:color="auto" w:fill="FFFFFF"/>
        </w:rPr>
        <w:t xml:space="preserve">O fundamento desta obrigação de prestar alimentos é o princípio da preservação da dignidade da pessoa humana (CF, art. 1º, III) e o da solidariedade social e familiar (CF, art. 3º), pois vem a ser um dever personalíssimo, devido pelo alimentante, em razão de parentesco, vínculo personalíssimo, devido pelo alimentante, em razão de parentesco, vínculo conjugal ou </w:t>
      </w:r>
      <w:proofErr w:type="spellStart"/>
      <w:r w:rsidRPr="00D3551C">
        <w:rPr>
          <w:rFonts w:ascii="Times New Roman" w:hAnsi="Times New Roman" w:cs="Times New Roman"/>
          <w:color w:val="000000"/>
          <w:sz w:val="20"/>
          <w:szCs w:val="20"/>
          <w:shd w:val="clear" w:color="auto" w:fill="FFFFFF"/>
        </w:rPr>
        <w:t>convivencial</w:t>
      </w:r>
      <w:proofErr w:type="spellEnd"/>
      <w:r w:rsidRPr="00D3551C">
        <w:rPr>
          <w:rFonts w:ascii="Times New Roman" w:hAnsi="Times New Roman" w:cs="Times New Roman"/>
          <w:color w:val="000000"/>
          <w:sz w:val="20"/>
          <w:szCs w:val="20"/>
          <w:shd w:val="clear" w:color="auto" w:fill="FFFFFF"/>
        </w:rPr>
        <w:t xml:space="preserve"> que o liga ao alimentando [...] (2007, p. 510)</w:t>
      </w:r>
      <w:r>
        <w:rPr>
          <w:rFonts w:ascii="Times New Roman" w:hAnsi="Times New Roman" w:cs="Times New Roman"/>
          <w:color w:val="000000"/>
          <w:sz w:val="20"/>
          <w:szCs w:val="20"/>
        </w:rPr>
        <w:br/>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Dessa maneira é possível elencar as espécies de alimentos classificados pela doutrina, com base em alguns critérios.</w:t>
      </w:r>
    </w:p>
    <w:p w:rsidR="00D3551C" w:rsidRPr="00D3551C" w:rsidRDefault="00D00D08" w:rsidP="0033558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à</w:t>
      </w:r>
      <w:r w:rsidR="00D3551C" w:rsidRPr="00D3551C">
        <w:rPr>
          <w:rFonts w:ascii="Times New Roman" w:hAnsi="Times New Roman" w:cs="Times New Roman"/>
          <w:sz w:val="24"/>
          <w:szCs w:val="24"/>
        </w:rPr>
        <w:t xml:space="preserve"> natureza os alimentos podem ser naturais ou civis. Os naturais ou necessários se restringem ao indispensável à satisfação das necessidades primárias da vida, enquanto os civis são destinados a mantes a condição social, o </w:t>
      </w:r>
      <w:r w:rsidR="00D3551C" w:rsidRPr="00D3551C">
        <w:rPr>
          <w:rFonts w:ascii="Times New Roman" w:hAnsi="Times New Roman" w:cs="Times New Roman"/>
          <w:i/>
          <w:sz w:val="24"/>
          <w:szCs w:val="24"/>
        </w:rPr>
        <w:t xml:space="preserve">status </w:t>
      </w:r>
      <w:r w:rsidR="00D3551C" w:rsidRPr="00D3551C">
        <w:rPr>
          <w:rFonts w:ascii="Times New Roman" w:hAnsi="Times New Roman" w:cs="Times New Roman"/>
          <w:sz w:val="24"/>
          <w:szCs w:val="24"/>
        </w:rPr>
        <w:t xml:space="preserve">familiar. Outra espécie de alimentos é defendida pela doutrina, os denominados alimentos “compensatórios”, adotados na França e a Espanha, primeiramente e mais recentemente no Brasil. Essa espécie visa evitar o descomunal desequilíbrio econômico-financeiro do consorte dependente, impossível de ser afastado com modestas pensões mensais e que ocorre geralmente nos casos em que um dos parceiros não agrega nenhum bem em sua </w:t>
      </w:r>
      <w:proofErr w:type="gramStart"/>
      <w:r w:rsidR="00D3551C" w:rsidRPr="00D3551C">
        <w:rPr>
          <w:rFonts w:ascii="Times New Roman" w:hAnsi="Times New Roman" w:cs="Times New Roman"/>
          <w:sz w:val="24"/>
          <w:szCs w:val="24"/>
        </w:rPr>
        <w:t>meação.(</w:t>
      </w:r>
      <w:proofErr w:type="gramEnd"/>
      <w:r w:rsidR="00D3551C" w:rsidRPr="00D3551C">
        <w:rPr>
          <w:rFonts w:ascii="Times New Roman" w:hAnsi="Times New Roman" w:cs="Times New Roman"/>
          <w:sz w:val="24"/>
          <w:szCs w:val="24"/>
        </w:rPr>
        <w:t xml:space="preserve">GONÇALVES. 2012, p. 908) Tratando sobre essa </w:t>
      </w:r>
      <w:proofErr w:type="spellStart"/>
      <w:r w:rsidR="00D3551C" w:rsidRPr="00D3551C">
        <w:rPr>
          <w:rFonts w:ascii="Times New Roman" w:hAnsi="Times New Roman" w:cs="Times New Roman"/>
          <w:sz w:val="24"/>
          <w:szCs w:val="24"/>
        </w:rPr>
        <w:t>ultima</w:t>
      </w:r>
      <w:proofErr w:type="spellEnd"/>
      <w:r w:rsidR="00D3551C" w:rsidRPr="00D3551C">
        <w:rPr>
          <w:rFonts w:ascii="Times New Roman" w:hAnsi="Times New Roman" w:cs="Times New Roman"/>
          <w:sz w:val="24"/>
          <w:szCs w:val="24"/>
        </w:rPr>
        <w:t xml:space="preserve"> leciona Rolf Madaleno:</w:t>
      </w:r>
    </w:p>
    <w:p w:rsidR="00D3551C" w:rsidRPr="00D3551C" w:rsidRDefault="00D3551C" w:rsidP="00D00D08">
      <w:pPr>
        <w:spacing w:after="0" w:line="240" w:lineRule="auto"/>
        <w:ind w:left="2268"/>
        <w:jc w:val="both"/>
        <w:rPr>
          <w:rFonts w:ascii="Times New Roman" w:hAnsi="Times New Roman" w:cs="Times New Roman"/>
          <w:sz w:val="20"/>
          <w:szCs w:val="20"/>
        </w:rPr>
      </w:pPr>
      <w:r w:rsidRPr="00D3551C">
        <w:rPr>
          <w:rFonts w:ascii="Times New Roman" w:hAnsi="Times New Roman" w:cs="Times New Roman"/>
          <w:sz w:val="20"/>
          <w:szCs w:val="20"/>
        </w:rPr>
        <w:t xml:space="preserve">O propósito da pensão compensatório é de indenizar por algum </w:t>
      </w:r>
      <w:proofErr w:type="spellStart"/>
      <w:r w:rsidRPr="00D3551C">
        <w:rPr>
          <w:rFonts w:ascii="Times New Roman" w:hAnsi="Times New Roman" w:cs="Times New Roman"/>
          <w:sz w:val="20"/>
          <w:szCs w:val="20"/>
        </w:rPr>
        <w:t>tempoou</w:t>
      </w:r>
      <w:proofErr w:type="spellEnd"/>
      <w:r w:rsidRPr="00D3551C">
        <w:rPr>
          <w:rFonts w:ascii="Times New Roman" w:hAnsi="Times New Roman" w:cs="Times New Roman"/>
          <w:sz w:val="20"/>
          <w:szCs w:val="20"/>
        </w:rPr>
        <w:t xml:space="preserve"> não o desequilíbrio econômico causado pela repentina redução do padrão socioeconômico do cônjuge desprovido de bens e meação, sem pretender a igualdade econômica do casal que desfez sua relação, mas que procura reduzir os efeitos deletérios surgidos da súbita indigência social, causada pela ausência de recursos pessoais, quando todos os ingressos eram mantidos pelo parceiro, mas que deixam de aportar com a separação ou com o divórcio. (2012, p. 724)</w:t>
      </w:r>
    </w:p>
    <w:p w:rsidR="00D3551C" w:rsidRDefault="00D3551C" w:rsidP="00D00D08">
      <w:pPr>
        <w:spacing w:after="0" w:line="360" w:lineRule="auto"/>
        <w:ind w:firstLine="1134"/>
        <w:jc w:val="both"/>
        <w:rPr>
          <w:rFonts w:ascii="Times New Roman" w:hAnsi="Times New Roman" w:cs="Times New Roman"/>
          <w:sz w:val="24"/>
          <w:szCs w:val="24"/>
        </w:rPr>
      </w:pP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 xml:space="preserve">Outra classificação que pode ser feita as obrigações alimentares são quanto à causa jurídica, dividindo-se em legais ou legítimos, voluntários e </w:t>
      </w:r>
      <w:proofErr w:type="gramStart"/>
      <w:r w:rsidRPr="00D3551C">
        <w:rPr>
          <w:rFonts w:ascii="Times New Roman" w:hAnsi="Times New Roman" w:cs="Times New Roman"/>
          <w:sz w:val="24"/>
          <w:szCs w:val="24"/>
        </w:rPr>
        <w:t>indenizatórios..</w:t>
      </w:r>
      <w:proofErr w:type="gramEnd"/>
      <w:r w:rsidRPr="00D3551C">
        <w:rPr>
          <w:rFonts w:ascii="Times New Roman" w:hAnsi="Times New Roman" w:cs="Times New Roman"/>
          <w:sz w:val="24"/>
          <w:szCs w:val="24"/>
        </w:rPr>
        <w:t xml:space="preserve"> Os legítimos são devidos em virtude de uma obrigação legal, podendo decorrer do parentesco, do casamento ou do companheirismo. Os voluntários por sua vez decorrem de uma declaração de vontade </w:t>
      </w:r>
      <w:proofErr w:type="spellStart"/>
      <w:r w:rsidRPr="00D3551C">
        <w:rPr>
          <w:rFonts w:ascii="Times New Roman" w:hAnsi="Times New Roman" w:cs="Times New Roman"/>
          <w:i/>
          <w:sz w:val="24"/>
          <w:szCs w:val="24"/>
        </w:rPr>
        <w:t>inter</w:t>
      </w:r>
      <w:proofErr w:type="spellEnd"/>
      <w:r w:rsidRPr="00D3551C">
        <w:rPr>
          <w:rFonts w:ascii="Times New Roman" w:hAnsi="Times New Roman" w:cs="Times New Roman"/>
          <w:i/>
          <w:sz w:val="24"/>
          <w:szCs w:val="24"/>
        </w:rPr>
        <w:t xml:space="preserve"> vivos</w:t>
      </w:r>
      <w:r w:rsidRPr="00D3551C">
        <w:rPr>
          <w:rFonts w:ascii="Times New Roman" w:hAnsi="Times New Roman" w:cs="Times New Roman"/>
          <w:sz w:val="24"/>
          <w:szCs w:val="24"/>
        </w:rPr>
        <w:t xml:space="preserve">, como na obrigação assumida contratualmente </w:t>
      </w:r>
      <w:r w:rsidRPr="00D3551C">
        <w:rPr>
          <w:rFonts w:ascii="Times New Roman" w:hAnsi="Times New Roman" w:cs="Times New Roman"/>
          <w:sz w:val="24"/>
          <w:szCs w:val="24"/>
        </w:rPr>
        <w:lastRenderedPageBreak/>
        <w:t xml:space="preserve">por quem </w:t>
      </w:r>
      <w:proofErr w:type="spellStart"/>
      <w:r w:rsidRPr="00D3551C">
        <w:rPr>
          <w:rFonts w:ascii="Times New Roman" w:hAnsi="Times New Roman" w:cs="Times New Roman"/>
          <w:sz w:val="24"/>
          <w:szCs w:val="24"/>
        </w:rPr>
        <w:t>noa</w:t>
      </w:r>
      <w:proofErr w:type="spellEnd"/>
      <w:r w:rsidRPr="00D3551C">
        <w:rPr>
          <w:rFonts w:ascii="Times New Roman" w:hAnsi="Times New Roman" w:cs="Times New Roman"/>
          <w:sz w:val="24"/>
          <w:szCs w:val="24"/>
        </w:rPr>
        <w:t xml:space="preserve"> tinha obrigação legal de pagar alimentos, ou por </w:t>
      </w:r>
      <w:r w:rsidRPr="00D3551C">
        <w:rPr>
          <w:rFonts w:ascii="Times New Roman" w:hAnsi="Times New Roman" w:cs="Times New Roman"/>
          <w:i/>
          <w:sz w:val="24"/>
          <w:szCs w:val="24"/>
        </w:rPr>
        <w:t>causa mortis</w:t>
      </w:r>
      <w:r w:rsidRPr="00D3551C">
        <w:rPr>
          <w:rFonts w:ascii="Times New Roman" w:hAnsi="Times New Roman" w:cs="Times New Roman"/>
          <w:sz w:val="24"/>
          <w:szCs w:val="24"/>
        </w:rPr>
        <w:t xml:space="preserve">, manifestada por meio de testamento, em geral por meio de legado de alimentos. Por </w:t>
      </w:r>
      <w:proofErr w:type="spellStart"/>
      <w:r w:rsidRPr="00D3551C">
        <w:rPr>
          <w:rFonts w:ascii="Times New Roman" w:hAnsi="Times New Roman" w:cs="Times New Roman"/>
          <w:sz w:val="24"/>
          <w:szCs w:val="24"/>
        </w:rPr>
        <w:t>ultimo</w:t>
      </w:r>
      <w:proofErr w:type="spellEnd"/>
      <w:r w:rsidRPr="00D3551C">
        <w:rPr>
          <w:rFonts w:ascii="Times New Roman" w:hAnsi="Times New Roman" w:cs="Times New Roman"/>
          <w:sz w:val="24"/>
          <w:szCs w:val="24"/>
        </w:rPr>
        <w:t xml:space="preserve"> os alimentos indenizatórios, como o nome denuncia emanam da pratica de um ato ilícito e constituem forma de indenização do dano </w:t>
      </w:r>
      <w:proofErr w:type="spellStart"/>
      <w:r w:rsidRPr="00D3551C">
        <w:rPr>
          <w:rFonts w:ascii="Times New Roman" w:hAnsi="Times New Roman" w:cs="Times New Roman"/>
          <w:i/>
          <w:sz w:val="24"/>
          <w:szCs w:val="24"/>
        </w:rPr>
        <w:t>ex</w:t>
      </w:r>
      <w:proofErr w:type="spellEnd"/>
      <w:r w:rsidRPr="00D3551C">
        <w:rPr>
          <w:rFonts w:ascii="Times New Roman" w:hAnsi="Times New Roman" w:cs="Times New Roman"/>
          <w:i/>
          <w:sz w:val="24"/>
          <w:szCs w:val="24"/>
        </w:rPr>
        <w:t xml:space="preserve"> delito</w:t>
      </w:r>
      <w:r w:rsidRPr="00D3551C">
        <w:rPr>
          <w:rFonts w:ascii="Times New Roman" w:hAnsi="Times New Roman" w:cs="Times New Roman"/>
          <w:sz w:val="24"/>
          <w:szCs w:val="24"/>
        </w:rPr>
        <w:t>. (GONÇALVES. 2012, p. 910)</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 xml:space="preserve">É possível ainda classificar essa obrigação quanto a sua finalidade, podendo ser definitivos ou regulares, provisórios e </w:t>
      </w:r>
      <w:proofErr w:type="spellStart"/>
      <w:r w:rsidRPr="00D3551C">
        <w:rPr>
          <w:rFonts w:ascii="Times New Roman" w:hAnsi="Times New Roman" w:cs="Times New Roman"/>
          <w:sz w:val="24"/>
          <w:szCs w:val="24"/>
        </w:rPr>
        <w:t>provicionais</w:t>
      </w:r>
      <w:proofErr w:type="spellEnd"/>
      <w:r w:rsidRPr="00D3551C">
        <w:rPr>
          <w:rFonts w:ascii="Times New Roman" w:hAnsi="Times New Roman" w:cs="Times New Roman"/>
          <w:sz w:val="24"/>
          <w:szCs w:val="24"/>
        </w:rPr>
        <w:t xml:space="preserve">. Os definitivos são os de caráter permanente, estabelecidos pelo juiz na sentença ou no acordo das partes devidamente homologados, podendo ser revisto. Já os provisórios são fixados liminarmente no despacho inicial proferido na ação de alimentos, de rito especial conforme a lei n. 5478/68. Por sua vez os alimentos provisionais são determinados em medida cautelar, preparatória ou incidental, de ação de separação judicial, de </w:t>
      </w:r>
      <w:proofErr w:type="spellStart"/>
      <w:r w:rsidRPr="00D3551C">
        <w:rPr>
          <w:rFonts w:ascii="Times New Roman" w:hAnsi="Times New Roman" w:cs="Times New Roman"/>
          <w:sz w:val="24"/>
          <w:szCs w:val="24"/>
        </w:rPr>
        <w:t>divorcio</w:t>
      </w:r>
      <w:proofErr w:type="spellEnd"/>
      <w:r w:rsidRPr="00D3551C">
        <w:rPr>
          <w:rFonts w:ascii="Times New Roman" w:hAnsi="Times New Roman" w:cs="Times New Roman"/>
          <w:sz w:val="24"/>
          <w:szCs w:val="24"/>
        </w:rPr>
        <w:t>, de nulidade ou anulação de casamento ou de alimentos. Essa espécie tem o escopo de manter a suplicante e a prole, durante a tramitação da lide principal, e honorários advocatícios. (GONÇALVES. 2012, p. 912)</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 xml:space="preserve">Os alimentos </w:t>
      </w:r>
      <w:proofErr w:type="spellStart"/>
      <w:r w:rsidRPr="00D3551C">
        <w:rPr>
          <w:rFonts w:ascii="Times New Roman" w:hAnsi="Times New Roman" w:cs="Times New Roman"/>
          <w:sz w:val="24"/>
          <w:szCs w:val="24"/>
        </w:rPr>
        <w:t>tamém</w:t>
      </w:r>
      <w:proofErr w:type="spellEnd"/>
      <w:r w:rsidRPr="00D3551C">
        <w:rPr>
          <w:rFonts w:ascii="Times New Roman" w:hAnsi="Times New Roman" w:cs="Times New Roman"/>
          <w:sz w:val="24"/>
          <w:szCs w:val="24"/>
        </w:rPr>
        <w:t xml:space="preserve"> podem ser organizados quanto ao momento em que são reclamados, como afirma Carlos Roberto Gonçalves: </w:t>
      </w:r>
    </w:p>
    <w:p w:rsidR="00335586" w:rsidRDefault="00335586" w:rsidP="00D3551C">
      <w:pPr>
        <w:spacing w:line="240" w:lineRule="auto"/>
        <w:ind w:left="2268"/>
        <w:jc w:val="both"/>
        <w:rPr>
          <w:rFonts w:ascii="Times New Roman" w:hAnsi="Times New Roman" w:cs="Times New Roman"/>
          <w:sz w:val="20"/>
          <w:szCs w:val="20"/>
        </w:rPr>
      </w:pPr>
    </w:p>
    <w:p w:rsidR="00D3551C" w:rsidRDefault="00D3551C" w:rsidP="00D3551C">
      <w:pPr>
        <w:spacing w:line="240" w:lineRule="auto"/>
        <w:ind w:left="2268"/>
        <w:jc w:val="both"/>
        <w:rPr>
          <w:rFonts w:ascii="Times New Roman" w:hAnsi="Times New Roman" w:cs="Times New Roman"/>
          <w:sz w:val="20"/>
          <w:szCs w:val="20"/>
        </w:rPr>
      </w:pPr>
      <w:r w:rsidRPr="00D3551C">
        <w:rPr>
          <w:rFonts w:ascii="Times New Roman" w:hAnsi="Times New Roman" w:cs="Times New Roman"/>
          <w:sz w:val="20"/>
          <w:szCs w:val="20"/>
        </w:rPr>
        <w:t xml:space="preserve">Os alimentos classificam-se em </w:t>
      </w:r>
      <w:proofErr w:type="spellStart"/>
      <w:r w:rsidRPr="00D3551C">
        <w:rPr>
          <w:rFonts w:ascii="Times New Roman" w:hAnsi="Times New Roman" w:cs="Times New Roman"/>
          <w:sz w:val="20"/>
          <w:szCs w:val="20"/>
        </w:rPr>
        <w:t>preteritos</w:t>
      </w:r>
      <w:proofErr w:type="spellEnd"/>
      <w:r w:rsidRPr="00D3551C">
        <w:rPr>
          <w:rFonts w:ascii="Times New Roman" w:hAnsi="Times New Roman" w:cs="Times New Roman"/>
          <w:sz w:val="20"/>
          <w:szCs w:val="20"/>
        </w:rPr>
        <w:t xml:space="preserve">, atuais e futuros. São pretéritos quando o pedido retroage a período anterior ao ajuizamento; e futuros, os alimentos devidos somente a partir da sentença. O direito brasileiro só admite os alimentos atuais e os futuros. Os pretéritos, referentes </w:t>
      </w:r>
      <w:proofErr w:type="spellStart"/>
      <w:r w:rsidRPr="00D3551C">
        <w:rPr>
          <w:rFonts w:ascii="Times New Roman" w:hAnsi="Times New Roman" w:cs="Times New Roman"/>
          <w:sz w:val="20"/>
          <w:szCs w:val="20"/>
        </w:rPr>
        <w:t>a</w:t>
      </w:r>
      <w:proofErr w:type="spellEnd"/>
      <w:r w:rsidRPr="00D3551C">
        <w:rPr>
          <w:rFonts w:ascii="Times New Roman" w:hAnsi="Times New Roman" w:cs="Times New Roman"/>
          <w:sz w:val="20"/>
          <w:szCs w:val="20"/>
        </w:rPr>
        <w:t xml:space="preserve"> período anterior à propositura da ação, não são devidos. (2012, p. 916-917)</w:t>
      </w:r>
    </w:p>
    <w:p w:rsidR="00D3551C" w:rsidRPr="00D3551C" w:rsidRDefault="00D3551C" w:rsidP="00D3551C">
      <w:pPr>
        <w:spacing w:line="240" w:lineRule="auto"/>
        <w:ind w:left="2268"/>
        <w:jc w:val="both"/>
        <w:rPr>
          <w:rFonts w:ascii="Times New Roman" w:hAnsi="Times New Roman" w:cs="Times New Roman"/>
          <w:sz w:val="20"/>
          <w:szCs w:val="20"/>
        </w:rPr>
      </w:pP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 xml:space="preserve">A respeito das características da obrigação alimentar é valido destacar o caráter personalíssimo, em relação ao credor ou alimentando em pleitear esse direito em face do devedor ou alimentante, dentro do binômio </w:t>
      </w:r>
      <w:r w:rsidRPr="00D3551C">
        <w:rPr>
          <w:rFonts w:ascii="Times New Roman" w:hAnsi="Times New Roman" w:cs="Times New Roman"/>
          <w:i/>
          <w:sz w:val="24"/>
          <w:szCs w:val="24"/>
        </w:rPr>
        <w:t>possibilidade/</w:t>
      </w:r>
      <w:proofErr w:type="spellStart"/>
      <w:r w:rsidRPr="00D3551C">
        <w:rPr>
          <w:rFonts w:ascii="Times New Roman" w:hAnsi="Times New Roman" w:cs="Times New Roman"/>
          <w:i/>
          <w:sz w:val="24"/>
          <w:szCs w:val="24"/>
        </w:rPr>
        <w:t>necessidade.</w:t>
      </w:r>
      <w:r w:rsidRPr="00D3551C">
        <w:rPr>
          <w:rFonts w:ascii="Times New Roman" w:hAnsi="Times New Roman" w:cs="Times New Roman"/>
          <w:sz w:val="24"/>
          <w:szCs w:val="24"/>
        </w:rPr>
        <w:t>Outra</w:t>
      </w:r>
      <w:proofErr w:type="spellEnd"/>
      <w:r w:rsidRPr="00D3551C">
        <w:rPr>
          <w:rFonts w:ascii="Times New Roman" w:hAnsi="Times New Roman" w:cs="Times New Roman"/>
          <w:sz w:val="24"/>
          <w:szCs w:val="24"/>
        </w:rPr>
        <w:t xml:space="preserve"> característica dessa obrigação é a reciprocidade, tendo em vista ser recíproca entra entre cônjuges e companheiros. Essa reciprocidade recai também entre pais e filhos, sendo extensivo a todos os ascendentes, incidindo a obrigação nos mais próximos em </w:t>
      </w:r>
      <w:proofErr w:type="gramStart"/>
      <w:r w:rsidRPr="00D3551C">
        <w:rPr>
          <w:rFonts w:ascii="Times New Roman" w:hAnsi="Times New Roman" w:cs="Times New Roman"/>
          <w:sz w:val="24"/>
          <w:szCs w:val="24"/>
        </w:rPr>
        <w:t>grau.(</w:t>
      </w:r>
      <w:proofErr w:type="gramEnd"/>
      <w:r w:rsidRPr="00D3551C">
        <w:rPr>
          <w:rFonts w:ascii="Times New Roman" w:hAnsi="Times New Roman" w:cs="Times New Roman"/>
          <w:sz w:val="24"/>
          <w:szCs w:val="24"/>
        </w:rPr>
        <w:t xml:space="preserve">TARTUCE. 2011, p.436-439) </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Nota-se também que essa obrigação é irrenunciável, já que o art. 1707 do Código Civil é claro ao afirmar que “pode o credor não exercer, porém lhe é vedado renunciar o direito a alimentos, sendo o respectivo crédito insuscetível de cessão, compensação ou penhora. Embora a jurisprudência e doutrina, vinham entendendo, quase que com unanimidade, pela possibilidade de renúncia aos alimentos quando da separação judicial, do divórcio ou da dissolução da união estável. (TARTUCE. 2011, p.440-442)</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lastRenderedPageBreak/>
        <w:t>Ressalta-se também que deste art. 1707, pode-se extrair outras características desse instituto, tal como a impenhorabilidade, incessível e inalienável, tendo em vista seu caráter personalíssimo. Além desse pode-se extrair também o caráter incompensável, já que o art. 1707, citado anteriormente veda a obrigação alimentar que seja objeto de compensação, forma de pagamento indireto que gera extinção de dívidas mútuas ou recíproca, entre pessoas que são, ao mesmo tempo, credoras e devedoras entre si (art. 368 a 380 do CC) (TARTUCE. 2011, p.446-448)</w:t>
      </w: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 xml:space="preserve">É importante perceber também que a obrigação alimentar tem como característica marcante ser divisível (ou solidária), nesse sentido afirma Flávio </w:t>
      </w:r>
      <w:proofErr w:type="spellStart"/>
      <w:r w:rsidRPr="00D3551C">
        <w:rPr>
          <w:rFonts w:ascii="Times New Roman" w:hAnsi="Times New Roman" w:cs="Times New Roman"/>
          <w:sz w:val="24"/>
          <w:szCs w:val="24"/>
        </w:rPr>
        <w:t>Tartuce</w:t>
      </w:r>
      <w:proofErr w:type="spellEnd"/>
      <w:r w:rsidRPr="00D3551C">
        <w:rPr>
          <w:rFonts w:ascii="Times New Roman" w:hAnsi="Times New Roman" w:cs="Times New Roman"/>
          <w:sz w:val="24"/>
          <w:szCs w:val="24"/>
        </w:rPr>
        <w:t xml:space="preserve"> </w:t>
      </w:r>
    </w:p>
    <w:p w:rsidR="00335586" w:rsidRDefault="00335586" w:rsidP="00335586">
      <w:pPr>
        <w:spacing w:after="0" w:line="240" w:lineRule="auto"/>
        <w:ind w:left="2268"/>
        <w:jc w:val="both"/>
        <w:rPr>
          <w:rFonts w:ascii="Times New Roman" w:hAnsi="Times New Roman" w:cs="Times New Roman"/>
          <w:sz w:val="20"/>
          <w:szCs w:val="20"/>
        </w:rPr>
      </w:pPr>
    </w:p>
    <w:p w:rsidR="00D3551C" w:rsidRDefault="00D3551C" w:rsidP="00335586">
      <w:pPr>
        <w:spacing w:after="0" w:line="240" w:lineRule="auto"/>
        <w:ind w:left="2268"/>
        <w:jc w:val="both"/>
        <w:rPr>
          <w:rFonts w:ascii="Times New Roman" w:hAnsi="Times New Roman" w:cs="Times New Roman"/>
          <w:sz w:val="20"/>
          <w:szCs w:val="20"/>
        </w:rPr>
      </w:pPr>
      <w:r w:rsidRPr="00D3551C">
        <w:rPr>
          <w:rFonts w:ascii="Times New Roman" w:hAnsi="Times New Roman" w:cs="Times New Roman"/>
          <w:sz w:val="20"/>
          <w:szCs w:val="20"/>
        </w:rPr>
        <w:t xml:space="preserve">Sendo assim a título de exemplo, se um pai não idoso necessita de alimentos e tem quatro filhos em condições de prestá-los e quer receber a integralidade do valor alimentar, a ação deverá ser proposta em face de todos, em </w:t>
      </w:r>
      <w:r w:rsidRPr="00D3551C">
        <w:rPr>
          <w:rFonts w:ascii="Times New Roman" w:hAnsi="Times New Roman" w:cs="Times New Roman"/>
          <w:i/>
          <w:sz w:val="20"/>
          <w:szCs w:val="20"/>
        </w:rPr>
        <w:t xml:space="preserve">litisconsorte passivo necessário. </w:t>
      </w:r>
      <w:r w:rsidRPr="00D3551C">
        <w:rPr>
          <w:rFonts w:ascii="Times New Roman" w:hAnsi="Times New Roman" w:cs="Times New Roman"/>
          <w:sz w:val="20"/>
          <w:szCs w:val="20"/>
        </w:rPr>
        <w:t>Porém, como obrigação é divisível, esse pai pode optar em receber de um ou alguns dos filhos, havendo litisconsórcio passivo facultativo, até porque cabem ações em separado. (2011. P.443)</w:t>
      </w:r>
    </w:p>
    <w:p w:rsidR="00D3551C" w:rsidRDefault="00D3551C" w:rsidP="00335586">
      <w:pPr>
        <w:spacing w:after="0" w:line="240" w:lineRule="auto"/>
        <w:ind w:left="2268"/>
        <w:jc w:val="both"/>
        <w:rPr>
          <w:rFonts w:ascii="Times New Roman" w:hAnsi="Times New Roman" w:cs="Times New Roman"/>
          <w:sz w:val="20"/>
          <w:szCs w:val="20"/>
        </w:rPr>
      </w:pPr>
    </w:p>
    <w:p w:rsidR="00335586" w:rsidRPr="00D3551C" w:rsidRDefault="00335586" w:rsidP="00335586">
      <w:pPr>
        <w:spacing w:after="0" w:line="240" w:lineRule="auto"/>
        <w:ind w:left="2268"/>
        <w:jc w:val="both"/>
        <w:rPr>
          <w:rFonts w:ascii="Times New Roman" w:hAnsi="Times New Roman" w:cs="Times New Roman"/>
          <w:sz w:val="20"/>
          <w:szCs w:val="20"/>
        </w:rPr>
      </w:pPr>
    </w:p>
    <w:p w:rsidR="00D3551C" w:rsidRPr="00D3551C" w:rsidRDefault="00D3551C" w:rsidP="00335586">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Percebe-se também que a obrigação de prestar alimentos é imprescritível, o qual se elenca três razões dessa obrigação não está sujeita a prescrição, a primeira consiste no fato da ação de alimentos está ligada ao estado das pessoas, a segunda é que essa ação envolve o direito de família e a última é que a essa ação tem natureza predominantemente declaratória (TA</w:t>
      </w:r>
      <w:r w:rsidR="00886C03">
        <w:rPr>
          <w:rFonts w:ascii="Times New Roman" w:hAnsi="Times New Roman" w:cs="Times New Roman"/>
          <w:sz w:val="24"/>
          <w:szCs w:val="24"/>
        </w:rPr>
        <w:t>RTUCE,</w:t>
      </w:r>
      <w:r w:rsidRPr="00D3551C">
        <w:rPr>
          <w:rFonts w:ascii="Times New Roman" w:hAnsi="Times New Roman" w:cs="Times New Roman"/>
          <w:sz w:val="24"/>
          <w:szCs w:val="24"/>
        </w:rPr>
        <w:t xml:space="preserve"> 2011, p.445).</w:t>
      </w:r>
    </w:p>
    <w:p w:rsidR="00D3551C" w:rsidRPr="00D3551C" w:rsidRDefault="00D3551C" w:rsidP="00D3551C">
      <w:pPr>
        <w:spacing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 xml:space="preserve">É notório também que os alimentos são </w:t>
      </w:r>
      <w:proofErr w:type="spellStart"/>
      <w:r w:rsidRPr="00D3551C">
        <w:rPr>
          <w:rFonts w:ascii="Times New Roman" w:hAnsi="Times New Roman" w:cs="Times New Roman"/>
          <w:sz w:val="24"/>
          <w:szCs w:val="24"/>
        </w:rPr>
        <w:t>irrepetíveis</w:t>
      </w:r>
      <w:proofErr w:type="spellEnd"/>
      <w:r w:rsidRPr="00D3551C">
        <w:rPr>
          <w:rFonts w:ascii="Times New Roman" w:hAnsi="Times New Roman" w:cs="Times New Roman"/>
          <w:sz w:val="24"/>
          <w:szCs w:val="24"/>
        </w:rPr>
        <w:t xml:space="preserve"> o que nos faz crer que após paga-las se torna impossível reavê-los. </w:t>
      </w:r>
      <w:r w:rsidR="00886C03">
        <w:rPr>
          <w:rFonts w:ascii="Times New Roman" w:hAnsi="Times New Roman" w:cs="Times New Roman"/>
          <w:sz w:val="24"/>
          <w:szCs w:val="24"/>
        </w:rPr>
        <w:t xml:space="preserve">Nesse sentido afirma Flávio </w:t>
      </w:r>
      <w:proofErr w:type="spellStart"/>
      <w:r w:rsidR="00886C03">
        <w:rPr>
          <w:rFonts w:ascii="Times New Roman" w:hAnsi="Times New Roman" w:cs="Times New Roman"/>
          <w:sz w:val="24"/>
          <w:szCs w:val="24"/>
        </w:rPr>
        <w:t>Tar</w:t>
      </w:r>
      <w:r w:rsidRPr="00D3551C">
        <w:rPr>
          <w:rFonts w:ascii="Times New Roman" w:hAnsi="Times New Roman" w:cs="Times New Roman"/>
          <w:sz w:val="24"/>
          <w:szCs w:val="24"/>
        </w:rPr>
        <w:t>tuce</w:t>
      </w:r>
      <w:proofErr w:type="spellEnd"/>
      <w:r w:rsidR="00886C03">
        <w:rPr>
          <w:rFonts w:ascii="Times New Roman" w:hAnsi="Times New Roman" w:cs="Times New Roman"/>
          <w:sz w:val="24"/>
          <w:szCs w:val="24"/>
        </w:rPr>
        <w:t>:</w:t>
      </w:r>
      <w:r w:rsidRPr="00D3551C">
        <w:rPr>
          <w:rFonts w:ascii="Times New Roman" w:hAnsi="Times New Roman" w:cs="Times New Roman"/>
          <w:sz w:val="24"/>
          <w:szCs w:val="24"/>
        </w:rPr>
        <w:t xml:space="preserve"> </w:t>
      </w:r>
    </w:p>
    <w:p w:rsidR="00D3551C" w:rsidRPr="00D3551C" w:rsidRDefault="00D3551C" w:rsidP="00D3551C">
      <w:pPr>
        <w:spacing w:after="0" w:line="240" w:lineRule="auto"/>
        <w:ind w:left="2268"/>
        <w:jc w:val="both"/>
        <w:rPr>
          <w:rFonts w:ascii="Times New Roman" w:hAnsi="Times New Roman" w:cs="Times New Roman"/>
          <w:sz w:val="20"/>
          <w:szCs w:val="20"/>
        </w:rPr>
      </w:pPr>
      <w:proofErr w:type="gramStart"/>
      <w:r w:rsidRPr="00D3551C">
        <w:rPr>
          <w:rFonts w:ascii="Times New Roman" w:hAnsi="Times New Roman" w:cs="Times New Roman"/>
          <w:sz w:val="20"/>
          <w:szCs w:val="20"/>
        </w:rPr>
        <w:t>a</w:t>
      </w:r>
      <w:proofErr w:type="gramEnd"/>
      <w:r w:rsidRPr="00D3551C">
        <w:rPr>
          <w:rFonts w:ascii="Times New Roman" w:hAnsi="Times New Roman" w:cs="Times New Roman"/>
          <w:sz w:val="20"/>
          <w:szCs w:val="20"/>
        </w:rPr>
        <w:t xml:space="preserve"> </w:t>
      </w:r>
      <w:proofErr w:type="spellStart"/>
      <w:r w:rsidRPr="00D3551C">
        <w:rPr>
          <w:rFonts w:ascii="Times New Roman" w:hAnsi="Times New Roman" w:cs="Times New Roman"/>
          <w:sz w:val="20"/>
          <w:szCs w:val="20"/>
        </w:rPr>
        <w:t>irrepetibilidade</w:t>
      </w:r>
      <w:proofErr w:type="spellEnd"/>
      <w:r w:rsidRPr="00D3551C">
        <w:rPr>
          <w:rFonts w:ascii="Times New Roman" w:hAnsi="Times New Roman" w:cs="Times New Roman"/>
          <w:sz w:val="20"/>
          <w:szCs w:val="20"/>
        </w:rPr>
        <w:t xml:space="preserve"> dos alimentos é conceito antigo relacionado com a obrigação em questão, no sentido de que sendo pagos, em hipótese alguma caberá ação de repetição de indébito. Sendo dessa forma, a alegação de pagamento indevido ou enriquecimento sem causa não consegue vencer a obrigação alimentar, diante da tão costumeira proteção da dignidade da pessoa humana relacionada ao instituto. (2011, p. 449).</w:t>
      </w:r>
    </w:p>
    <w:p w:rsidR="00D3551C" w:rsidRDefault="00D3551C" w:rsidP="00D3551C">
      <w:pPr>
        <w:spacing w:after="0" w:line="360" w:lineRule="auto"/>
        <w:ind w:firstLine="1134"/>
        <w:jc w:val="both"/>
        <w:rPr>
          <w:rFonts w:ascii="Times New Roman" w:hAnsi="Times New Roman" w:cs="Times New Roman"/>
          <w:sz w:val="24"/>
          <w:szCs w:val="24"/>
        </w:rPr>
      </w:pPr>
    </w:p>
    <w:p w:rsidR="00D3551C" w:rsidRPr="00D3551C" w:rsidRDefault="00D3551C" w:rsidP="00D3551C">
      <w:pPr>
        <w:spacing w:after="0" w:line="360" w:lineRule="auto"/>
        <w:ind w:firstLine="1134"/>
        <w:jc w:val="both"/>
        <w:rPr>
          <w:rFonts w:ascii="Times New Roman" w:hAnsi="Times New Roman" w:cs="Times New Roman"/>
          <w:sz w:val="24"/>
          <w:szCs w:val="24"/>
        </w:rPr>
      </w:pPr>
      <w:r w:rsidRPr="00D3551C">
        <w:rPr>
          <w:rFonts w:ascii="Times New Roman" w:hAnsi="Times New Roman" w:cs="Times New Roman"/>
          <w:sz w:val="24"/>
          <w:szCs w:val="24"/>
        </w:rPr>
        <w:t>Ainda na obrigação alimentar percebe-se outra característica a transmissibilidade o qual é claro ao ler-se o art. 1700 “a obrigação de prestar alimentos transmite-se aos herdeiros do devedor, na forma do art. 1694”.</w:t>
      </w:r>
    </w:p>
    <w:p w:rsidR="00D3551C" w:rsidRPr="00D3551C" w:rsidRDefault="00D3551C" w:rsidP="00335586">
      <w:pPr>
        <w:spacing w:after="0" w:line="360" w:lineRule="auto"/>
        <w:ind w:firstLine="1134"/>
        <w:jc w:val="both"/>
        <w:rPr>
          <w:rFonts w:ascii="Times New Roman" w:hAnsi="Times New Roman" w:cs="Times New Roman"/>
          <w:color w:val="000000"/>
          <w:sz w:val="24"/>
          <w:szCs w:val="24"/>
          <w:shd w:val="clear" w:color="auto" w:fill="FFFFFF"/>
        </w:rPr>
      </w:pPr>
      <w:r w:rsidRPr="00D3551C">
        <w:rPr>
          <w:rFonts w:ascii="Times New Roman" w:hAnsi="Times New Roman" w:cs="Times New Roman"/>
          <w:sz w:val="24"/>
          <w:szCs w:val="24"/>
        </w:rPr>
        <w:t>A obrigação alimentar necessita também de alguns pressupostos objetivos, sendo esses a existência de um vínculo de parentesco, a necessidade do reclamante, possibilidade da pessoa obrigada e a proporcionalidade, como afirma o art. 1695 do Código Civil “</w:t>
      </w:r>
      <w:r w:rsidRPr="00D3551C">
        <w:rPr>
          <w:rFonts w:ascii="Times New Roman" w:hAnsi="Times New Roman" w:cs="Times New Roman"/>
          <w:color w:val="000000"/>
          <w:sz w:val="24"/>
          <w:szCs w:val="24"/>
          <w:shd w:val="clear" w:color="auto" w:fill="FFFFFF"/>
        </w:rPr>
        <w:t xml:space="preserve">São devidos os alimentos quando quem os pretende não tem bens </w:t>
      </w:r>
      <w:r w:rsidRPr="00D3551C">
        <w:rPr>
          <w:rFonts w:ascii="Times New Roman" w:hAnsi="Times New Roman" w:cs="Times New Roman"/>
          <w:color w:val="000000"/>
          <w:sz w:val="24"/>
          <w:szCs w:val="24"/>
          <w:shd w:val="clear" w:color="auto" w:fill="FFFFFF"/>
        </w:rPr>
        <w:lastRenderedPageBreak/>
        <w:t xml:space="preserve">suficientes, nem pode prover, pelo seu trabalho, à própria mantença, e aquele, de quem se reclamam, pode fornecê-los, sem desfalque do necessário ao seu sustento.” </w:t>
      </w:r>
    </w:p>
    <w:p w:rsidR="00D3551C" w:rsidRPr="00D3551C" w:rsidRDefault="00D3551C" w:rsidP="00335586">
      <w:pPr>
        <w:spacing w:after="0" w:line="360" w:lineRule="auto"/>
        <w:ind w:firstLine="1134"/>
        <w:jc w:val="both"/>
        <w:rPr>
          <w:rFonts w:ascii="Times New Roman" w:hAnsi="Times New Roman" w:cs="Times New Roman"/>
          <w:color w:val="000000"/>
          <w:sz w:val="24"/>
          <w:szCs w:val="24"/>
          <w:shd w:val="clear" w:color="auto" w:fill="FFFFFF"/>
        </w:rPr>
      </w:pPr>
      <w:r w:rsidRPr="00D3551C">
        <w:rPr>
          <w:rFonts w:ascii="Times New Roman" w:hAnsi="Times New Roman" w:cs="Times New Roman"/>
          <w:color w:val="000000"/>
          <w:sz w:val="24"/>
          <w:szCs w:val="24"/>
          <w:shd w:val="clear" w:color="auto" w:fill="FFFFFF"/>
        </w:rPr>
        <w:t xml:space="preserve">Só sendo lícito reclamar alimentos, o parente que não tem recursos próprios e está impossibilitado de obtê-los, por doença, idade avançada ou outro motivo relevante. Dependendo também da possibilidade do </w:t>
      </w:r>
      <w:proofErr w:type="spellStart"/>
      <w:r w:rsidRPr="00D3551C">
        <w:rPr>
          <w:rFonts w:ascii="Times New Roman" w:hAnsi="Times New Roman" w:cs="Times New Roman"/>
          <w:color w:val="000000"/>
          <w:sz w:val="24"/>
          <w:szCs w:val="24"/>
          <w:shd w:val="clear" w:color="auto" w:fill="FFFFFF"/>
        </w:rPr>
        <w:t>alimentnante</w:t>
      </w:r>
      <w:proofErr w:type="spellEnd"/>
      <w:r w:rsidRPr="00D3551C">
        <w:rPr>
          <w:rFonts w:ascii="Times New Roman" w:hAnsi="Times New Roman" w:cs="Times New Roman"/>
          <w:color w:val="000000"/>
          <w:sz w:val="24"/>
          <w:szCs w:val="24"/>
          <w:shd w:val="clear" w:color="auto" w:fill="FFFFFF"/>
        </w:rPr>
        <w:t xml:space="preserve">, não sendo possível condenar ao pagamento de pensão alimentícia quem possuir somente o estritamente necessário para a própria </w:t>
      </w:r>
      <w:proofErr w:type="spellStart"/>
      <w:proofErr w:type="gramStart"/>
      <w:r w:rsidRPr="00D3551C">
        <w:rPr>
          <w:rFonts w:ascii="Times New Roman" w:hAnsi="Times New Roman" w:cs="Times New Roman"/>
          <w:color w:val="000000"/>
          <w:sz w:val="24"/>
          <w:szCs w:val="24"/>
          <w:shd w:val="clear" w:color="auto" w:fill="FFFFFF"/>
        </w:rPr>
        <w:t>subsistencia</w:t>
      </w:r>
      <w:proofErr w:type="spellEnd"/>
      <w:r w:rsidRPr="00D3551C">
        <w:rPr>
          <w:rFonts w:ascii="Times New Roman" w:hAnsi="Times New Roman" w:cs="Times New Roman"/>
          <w:color w:val="000000"/>
          <w:sz w:val="24"/>
          <w:szCs w:val="24"/>
          <w:shd w:val="clear" w:color="auto" w:fill="FFFFFF"/>
        </w:rPr>
        <w:t>.(</w:t>
      </w:r>
      <w:proofErr w:type="gramEnd"/>
      <w:r w:rsidRPr="00D3551C">
        <w:rPr>
          <w:rFonts w:ascii="Times New Roman" w:hAnsi="Times New Roman" w:cs="Times New Roman"/>
          <w:color w:val="000000"/>
          <w:sz w:val="24"/>
          <w:szCs w:val="24"/>
          <w:shd w:val="clear" w:color="auto" w:fill="FFFFFF"/>
        </w:rPr>
        <w:t>GONÇALVES. 2012, p. 956- 957)</w:t>
      </w:r>
    </w:p>
    <w:p w:rsidR="00D3551C" w:rsidRPr="00D3551C" w:rsidRDefault="00D3551C" w:rsidP="00335586">
      <w:pPr>
        <w:spacing w:after="0" w:line="360" w:lineRule="auto"/>
        <w:ind w:firstLine="1134"/>
        <w:jc w:val="both"/>
        <w:rPr>
          <w:rFonts w:ascii="Times New Roman" w:hAnsi="Times New Roman" w:cs="Times New Roman"/>
          <w:color w:val="000000"/>
          <w:sz w:val="24"/>
          <w:szCs w:val="24"/>
          <w:shd w:val="clear" w:color="auto" w:fill="FFFFFF"/>
        </w:rPr>
      </w:pPr>
      <w:r w:rsidRPr="00D3551C">
        <w:rPr>
          <w:rFonts w:ascii="Times New Roman" w:hAnsi="Times New Roman" w:cs="Times New Roman"/>
          <w:color w:val="000000"/>
          <w:sz w:val="24"/>
          <w:szCs w:val="24"/>
          <w:shd w:val="clear" w:color="auto" w:fill="FFFFFF"/>
        </w:rPr>
        <w:t>A fixação de alimentos dá pela porcentagem sobre os vencimentos do alimentante quando este é determinado por renda fixa.</w:t>
      </w:r>
    </w:p>
    <w:p w:rsidR="00D3551C" w:rsidRPr="00D3551C" w:rsidRDefault="00D3551C" w:rsidP="00335586">
      <w:pPr>
        <w:spacing w:after="0" w:line="360" w:lineRule="auto"/>
        <w:ind w:firstLine="1134"/>
        <w:jc w:val="both"/>
        <w:rPr>
          <w:rFonts w:ascii="Times New Roman" w:hAnsi="Times New Roman" w:cs="Times New Roman"/>
          <w:color w:val="000000"/>
          <w:sz w:val="24"/>
          <w:szCs w:val="24"/>
          <w:shd w:val="clear" w:color="auto" w:fill="FFFFFF"/>
        </w:rPr>
      </w:pPr>
      <w:r w:rsidRPr="00D3551C">
        <w:rPr>
          <w:rFonts w:ascii="Times New Roman" w:hAnsi="Times New Roman" w:cs="Times New Roman"/>
          <w:color w:val="000000"/>
          <w:sz w:val="24"/>
          <w:szCs w:val="24"/>
          <w:shd w:val="clear" w:color="auto" w:fill="FFFFFF"/>
        </w:rPr>
        <w:t xml:space="preserve">É </w:t>
      </w:r>
      <w:proofErr w:type="spellStart"/>
      <w:r w:rsidRPr="00D3551C">
        <w:rPr>
          <w:rFonts w:ascii="Times New Roman" w:hAnsi="Times New Roman" w:cs="Times New Roman"/>
          <w:color w:val="000000"/>
          <w:sz w:val="24"/>
          <w:szCs w:val="24"/>
          <w:shd w:val="clear" w:color="auto" w:fill="FFFFFF"/>
        </w:rPr>
        <w:t>possivel</w:t>
      </w:r>
      <w:proofErr w:type="spellEnd"/>
      <w:r w:rsidRPr="00D3551C">
        <w:rPr>
          <w:rFonts w:ascii="Times New Roman" w:hAnsi="Times New Roman" w:cs="Times New Roman"/>
          <w:color w:val="000000"/>
          <w:sz w:val="24"/>
          <w:szCs w:val="24"/>
          <w:shd w:val="clear" w:color="auto" w:fill="FFFFFF"/>
        </w:rPr>
        <w:t xml:space="preserve"> também elencar pressupostos subjetivos para a prestação da obrigação alimentar, que será tratada com mais detalhes no </w:t>
      </w:r>
      <w:proofErr w:type="spellStart"/>
      <w:r w:rsidRPr="00D3551C">
        <w:rPr>
          <w:rFonts w:ascii="Times New Roman" w:hAnsi="Times New Roman" w:cs="Times New Roman"/>
          <w:color w:val="000000"/>
          <w:sz w:val="24"/>
          <w:szCs w:val="24"/>
          <w:shd w:val="clear" w:color="auto" w:fill="FFFFFF"/>
        </w:rPr>
        <w:t>proximo</w:t>
      </w:r>
      <w:proofErr w:type="spellEnd"/>
      <w:r w:rsidRPr="00D3551C">
        <w:rPr>
          <w:rFonts w:ascii="Times New Roman" w:hAnsi="Times New Roman" w:cs="Times New Roman"/>
          <w:color w:val="000000"/>
          <w:sz w:val="24"/>
          <w:szCs w:val="24"/>
          <w:shd w:val="clear" w:color="auto" w:fill="FFFFFF"/>
        </w:rPr>
        <w:t xml:space="preserve"> capítulo, de ante mão ressalta-se que a obrigação alimentar se apresenta entre ascendentes e descendentes, decorrendo da relação de parentesco, em linha reta e na colateral até o segundo grau, do casamento e da união estável.</w:t>
      </w:r>
    </w:p>
    <w:p w:rsidR="00D3551C" w:rsidRPr="0018587E" w:rsidRDefault="00D3551C" w:rsidP="00EA20E0">
      <w:pPr>
        <w:spacing w:after="0" w:line="360" w:lineRule="auto"/>
        <w:ind w:firstLine="1134"/>
        <w:jc w:val="both"/>
        <w:rPr>
          <w:rFonts w:ascii="Times New Roman" w:hAnsi="Times New Roman" w:cs="Times New Roman"/>
          <w:sz w:val="24"/>
          <w:szCs w:val="24"/>
        </w:rPr>
      </w:pPr>
    </w:p>
    <w:p w:rsidR="00424B6F" w:rsidRPr="0018587E" w:rsidRDefault="00424B6F" w:rsidP="00D3551C">
      <w:pPr>
        <w:spacing w:after="0" w:line="360" w:lineRule="auto"/>
        <w:jc w:val="both"/>
        <w:rPr>
          <w:rFonts w:ascii="Times New Roman" w:hAnsi="Times New Roman" w:cs="Times New Roman"/>
          <w:b/>
          <w:sz w:val="24"/>
          <w:szCs w:val="24"/>
        </w:rPr>
      </w:pPr>
      <w:r w:rsidRPr="0018587E">
        <w:rPr>
          <w:rFonts w:ascii="Times New Roman" w:hAnsi="Times New Roman" w:cs="Times New Roman"/>
          <w:b/>
          <w:sz w:val="24"/>
          <w:szCs w:val="24"/>
        </w:rPr>
        <w:t>3 DA RESPONSABILIDADE ALIMENTAR AVOENGA</w:t>
      </w:r>
    </w:p>
    <w:p w:rsidR="00D3551C" w:rsidRDefault="00D3551C" w:rsidP="00D3551C">
      <w:pPr>
        <w:spacing w:after="0" w:line="360" w:lineRule="auto"/>
        <w:jc w:val="both"/>
        <w:rPr>
          <w:rFonts w:ascii="Times New Roman" w:hAnsi="Times New Roman" w:cs="Times New Roman"/>
          <w:b/>
          <w:sz w:val="24"/>
          <w:szCs w:val="24"/>
        </w:rPr>
      </w:pPr>
    </w:p>
    <w:p w:rsidR="00424B6F" w:rsidRPr="0018587E" w:rsidRDefault="00424B6F" w:rsidP="00791943">
      <w:pPr>
        <w:spacing w:line="360" w:lineRule="auto"/>
        <w:jc w:val="both"/>
        <w:rPr>
          <w:rFonts w:ascii="Times New Roman" w:hAnsi="Times New Roman" w:cs="Times New Roman"/>
          <w:b/>
          <w:sz w:val="24"/>
          <w:szCs w:val="24"/>
        </w:rPr>
      </w:pPr>
      <w:r w:rsidRPr="0018587E">
        <w:rPr>
          <w:rFonts w:ascii="Times New Roman" w:hAnsi="Times New Roman" w:cs="Times New Roman"/>
          <w:b/>
          <w:sz w:val="24"/>
          <w:szCs w:val="24"/>
        </w:rPr>
        <w:t>3.1 Aspectos gerais</w:t>
      </w:r>
    </w:p>
    <w:p w:rsidR="002557DE" w:rsidRPr="0018587E" w:rsidRDefault="00624AB0" w:rsidP="002557DE">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Ao contrário do dever de sustento, que recai somente sobre os pais e está vinculada ao poder familiar, a obrigação alimentar é recíproca entre ascendentes e descendentes, conforme art. 1696 do Código Civil, funcionando como expressão da solidariedade (social e familiar) e da dignidade humana.</w:t>
      </w:r>
      <w:r w:rsidR="005A4E03" w:rsidRPr="0018587E">
        <w:rPr>
          <w:rFonts w:ascii="Times New Roman" w:hAnsi="Times New Roman" w:cs="Times New Roman"/>
          <w:sz w:val="24"/>
          <w:szCs w:val="24"/>
        </w:rPr>
        <w:t xml:space="preserve"> Já quem não tem ascendentes ou descendentes pode reclamar os alimentos dos irmãos</w:t>
      </w:r>
      <w:r w:rsidR="00630E5C" w:rsidRPr="0018587E">
        <w:rPr>
          <w:rFonts w:ascii="Times New Roman" w:hAnsi="Times New Roman" w:cs="Times New Roman"/>
          <w:sz w:val="24"/>
          <w:szCs w:val="24"/>
        </w:rPr>
        <w:t>, sejam eles unilaterais ou bilaterais</w:t>
      </w:r>
      <w:r w:rsidR="00134457" w:rsidRPr="0018587E">
        <w:rPr>
          <w:rFonts w:ascii="Times New Roman" w:hAnsi="Times New Roman" w:cs="Times New Roman"/>
          <w:sz w:val="24"/>
          <w:szCs w:val="24"/>
        </w:rPr>
        <w:t>.</w:t>
      </w:r>
      <w:r w:rsidR="00A97B94" w:rsidRPr="0018587E">
        <w:rPr>
          <w:rFonts w:ascii="Times New Roman" w:hAnsi="Times New Roman" w:cs="Times New Roman"/>
          <w:sz w:val="24"/>
          <w:szCs w:val="24"/>
        </w:rPr>
        <w:t xml:space="preserve"> </w:t>
      </w:r>
      <w:r w:rsidR="00134457" w:rsidRPr="0018587E">
        <w:rPr>
          <w:rFonts w:ascii="Times New Roman" w:hAnsi="Times New Roman" w:cs="Times New Roman"/>
          <w:sz w:val="24"/>
          <w:szCs w:val="24"/>
        </w:rPr>
        <w:t>Além disso, ressalta-se que não se a natureza da relação alimentícia é ou não biológica, pois toda e qualquer relação parental traz consigo naturalmente a obrigação alimentícia (COELHO, 2012, p. 186-187).</w:t>
      </w:r>
    </w:p>
    <w:p w:rsidR="002557DE" w:rsidRPr="0018587E" w:rsidRDefault="00630E5C" w:rsidP="007926A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 </w:t>
      </w:r>
      <w:r w:rsidR="008349B3" w:rsidRPr="0018587E">
        <w:rPr>
          <w:rFonts w:ascii="Times New Roman" w:hAnsi="Times New Roman" w:cs="Times New Roman"/>
          <w:sz w:val="24"/>
          <w:szCs w:val="24"/>
        </w:rPr>
        <w:t xml:space="preserve">O rol que trata das classes de parentes obrigadas à prestação de alimentos é taxativo. </w:t>
      </w:r>
      <w:r w:rsidR="00C310F6" w:rsidRPr="0018587E">
        <w:rPr>
          <w:rFonts w:ascii="Times New Roman" w:hAnsi="Times New Roman" w:cs="Times New Roman"/>
          <w:sz w:val="24"/>
          <w:szCs w:val="24"/>
        </w:rPr>
        <w:t xml:space="preserve"> Há a exclusão</w:t>
      </w:r>
      <w:r w:rsidR="003223AA" w:rsidRPr="0018587E">
        <w:rPr>
          <w:rFonts w:ascii="Times New Roman" w:hAnsi="Times New Roman" w:cs="Times New Roman"/>
          <w:sz w:val="24"/>
          <w:szCs w:val="24"/>
        </w:rPr>
        <w:t xml:space="preserve"> </w:t>
      </w:r>
      <w:r w:rsidR="00C310F6" w:rsidRPr="0018587E">
        <w:rPr>
          <w:rFonts w:ascii="Times New Roman" w:hAnsi="Times New Roman" w:cs="Times New Roman"/>
          <w:sz w:val="24"/>
          <w:szCs w:val="24"/>
        </w:rPr>
        <w:t>d</w:t>
      </w:r>
      <w:r w:rsidR="003223AA" w:rsidRPr="0018587E">
        <w:rPr>
          <w:rFonts w:ascii="Times New Roman" w:hAnsi="Times New Roman" w:cs="Times New Roman"/>
          <w:sz w:val="24"/>
          <w:szCs w:val="24"/>
        </w:rPr>
        <w:t xml:space="preserve">os afins e </w:t>
      </w:r>
      <w:r w:rsidR="00C310F6" w:rsidRPr="0018587E">
        <w:rPr>
          <w:rFonts w:ascii="Times New Roman" w:hAnsi="Times New Roman" w:cs="Times New Roman"/>
          <w:sz w:val="24"/>
          <w:szCs w:val="24"/>
        </w:rPr>
        <w:t>d</w:t>
      </w:r>
      <w:r w:rsidR="003223AA" w:rsidRPr="0018587E">
        <w:rPr>
          <w:rFonts w:ascii="Times New Roman" w:hAnsi="Times New Roman" w:cs="Times New Roman"/>
          <w:sz w:val="24"/>
          <w:szCs w:val="24"/>
        </w:rPr>
        <w:t>os colaterais al</w:t>
      </w:r>
      <w:r w:rsidRPr="0018587E">
        <w:rPr>
          <w:rFonts w:ascii="Times New Roman" w:hAnsi="Times New Roman" w:cs="Times New Roman"/>
          <w:sz w:val="24"/>
          <w:szCs w:val="24"/>
        </w:rPr>
        <w:t>ém do segundo grau</w:t>
      </w:r>
      <w:r w:rsidR="005A4E03" w:rsidRPr="0018587E">
        <w:rPr>
          <w:rFonts w:ascii="Times New Roman" w:hAnsi="Times New Roman" w:cs="Times New Roman"/>
          <w:sz w:val="24"/>
          <w:szCs w:val="24"/>
        </w:rPr>
        <w:t xml:space="preserve">. </w:t>
      </w:r>
      <w:r w:rsidR="002557DE" w:rsidRPr="0018587E">
        <w:rPr>
          <w:rFonts w:ascii="Times New Roman" w:hAnsi="Times New Roman" w:cs="Times New Roman"/>
          <w:sz w:val="24"/>
          <w:szCs w:val="24"/>
        </w:rPr>
        <w:t>Assim, segundo Roberto Gonçalves (2012, p. 546):</w:t>
      </w:r>
    </w:p>
    <w:p w:rsidR="007926A9" w:rsidRPr="0018587E" w:rsidRDefault="007926A9" w:rsidP="007926A9">
      <w:pPr>
        <w:spacing w:after="0" w:line="360" w:lineRule="auto"/>
        <w:ind w:firstLine="1134"/>
        <w:jc w:val="both"/>
        <w:rPr>
          <w:rFonts w:ascii="Times New Roman" w:hAnsi="Times New Roman" w:cs="Times New Roman"/>
          <w:sz w:val="24"/>
          <w:szCs w:val="24"/>
        </w:rPr>
      </w:pPr>
    </w:p>
    <w:p w:rsidR="002557DE" w:rsidRPr="0018587E" w:rsidRDefault="002557DE" w:rsidP="00B25A42">
      <w:pPr>
        <w:spacing w:after="0" w:line="240" w:lineRule="auto"/>
        <w:ind w:left="2268"/>
        <w:jc w:val="both"/>
        <w:rPr>
          <w:rFonts w:ascii="Times New Roman" w:hAnsi="Times New Roman" w:cs="Times New Roman"/>
          <w:sz w:val="20"/>
          <w:szCs w:val="24"/>
        </w:rPr>
      </w:pPr>
      <w:r w:rsidRPr="0018587E">
        <w:rPr>
          <w:rFonts w:ascii="Times New Roman" w:hAnsi="Times New Roman" w:cs="Times New Roman"/>
          <w:sz w:val="20"/>
          <w:szCs w:val="24"/>
        </w:rPr>
        <w:t xml:space="preserve">Somente quatro classes de parentes são, pois, obrigadas à prestação de alimentos, em </w:t>
      </w:r>
      <w:r w:rsidRPr="0018587E">
        <w:rPr>
          <w:rFonts w:ascii="Times New Roman" w:hAnsi="Times New Roman" w:cs="Times New Roman"/>
          <w:i/>
          <w:sz w:val="20"/>
          <w:szCs w:val="24"/>
        </w:rPr>
        <w:t>ordem preferencial,</w:t>
      </w:r>
      <w:r w:rsidRPr="0018587E">
        <w:rPr>
          <w:rFonts w:ascii="Times New Roman" w:hAnsi="Times New Roman" w:cs="Times New Roman"/>
          <w:sz w:val="20"/>
          <w:szCs w:val="24"/>
        </w:rPr>
        <w:t xml:space="preserve"> formando uma verdadeira hierarquia no parentesco: a) pais e filho, reciprocamente; b) na falta destes, os ascendentes, na ordem de proximidade; c) os descendentes, na ordem da sucessão; d) os irmãos, unilaterais ou bilaterais, sem distinção ou preferência.</w:t>
      </w:r>
    </w:p>
    <w:p w:rsidR="00E12153" w:rsidRPr="0018587E" w:rsidRDefault="00E12153" w:rsidP="00E12153">
      <w:pPr>
        <w:spacing w:after="0" w:line="360" w:lineRule="auto"/>
        <w:ind w:firstLine="1134"/>
        <w:jc w:val="both"/>
        <w:rPr>
          <w:rFonts w:ascii="Times New Roman" w:hAnsi="Times New Roman" w:cs="Times New Roman"/>
          <w:sz w:val="20"/>
          <w:szCs w:val="24"/>
        </w:rPr>
      </w:pPr>
    </w:p>
    <w:p w:rsidR="00B25A42" w:rsidRPr="0018587E" w:rsidRDefault="0041540F" w:rsidP="007926A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lastRenderedPageBreak/>
        <w:t>Dessa forma, observa-se que a responsabilidade alimentar avoenga surge quando não há parente no primeiro grau na linha reta, ou, se existir, não tiver condições de assegurar todas as necessidades básicas de quem reclama os alimentos.</w:t>
      </w:r>
      <w:r w:rsidR="007F6FBF" w:rsidRPr="0018587E">
        <w:rPr>
          <w:rFonts w:ascii="Times New Roman" w:hAnsi="Times New Roman" w:cs="Times New Roman"/>
          <w:sz w:val="24"/>
          <w:szCs w:val="24"/>
        </w:rPr>
        <w:t xml:space="preserve"> Nessa linha,</w:t>
      </w:r>
      <w:r w:rsidRPr="0018587E">
        <w:rPr>
          <w:rFonts w:ascii="Times New Roman" w:hAnsi="Times New Roman" w:cs="Times New Roman"/>
          <w:sz w:val="24"/>
          <w:szCs w:val="24"/>
        </w:rPr>
        <w:t xml:space="preserve"> </w:t>
      </w:r>
      <w:r w:rsidR="007F6FBF" w:rsidRPr="0018587E">
        <w:rPr>
          <w:rFonts w:ascii="Times New Roman" w:hAnsi="Times New Roman" w:cs="Times New Roman"/>
          <w:sz w:val="24"/>
          <w:szCs w:val="24"/>
        </w:rPr>
        <w:t>a</w:t>
      </w:r>
      <w:r w:rsidRPr="0018587E">
        <w:rPr>
          <w:rFonts w:ascii="Times New Roman" w:hAnsi="Times New Roman" w:cs="Times New Roman"/>
          <w:sz w:val="24"/>
          <w:szCs w:val="24"/>
        </w:rPr>
        <w:t xml:space="preserve"> jurisprud</w:t>
      </w:r>
      <w:r w:rsidR="008470C4" w:rsidRPr="0018587E">
        <w:rPr>
          <w:rFonts w:ascii="Times New Roman" w:hAnsi="Times New Roman" w:cs="Times New Roman"/>
          <w:sz w:val="24"/>
          <w:szCs w:val="24"/>
        </w:rPr>
        <w:t xml:space="preserve">ência tem proclamado </w:t>
      </w:r>
      <w:r w:rsidRPr="0018587E">
        <w:rPr>
          <w:rFonts w:ascii="Times New Roman" w:hAnsi="Times New Roman" w:cs="Times New Roman"/>
          <w:sz w:val="24"/>
          <w:szCs w:val="24"/>
        </w:rPr>
        <w:t>a admissibilidade da ação contra av</w:t>
      </w:r>
      <w:r w:rsidR="008470C4" w:rsidRPr="0018587E">
        <w:rPr>
          <w:rFonts w:ascii="Times New Roman" w:hAnsi="Times New Roman" w:cs="Times New Roman"/>
          <w:sz w:val="24"/>
          <w:szCs w:val="24"/>
        </w:rPr>
        <w:t>ós no</w:t>
      </w:r>
      <w:r w:rsidR="007F6FBF" w:rsidRPr="0018587E">
        <w:rPr>
          <w:rFonts w:ascii="Times New Roman" w:hAnsi="Times New Roman" w:cs="Times New Roman"/>
          <w:sz w:val="24"/>
          <w:szCs w:val="24"/>
        </w:rPr>
        <w:t>s</w:t>
      </w:r>
      <w:r w:rsidR="008470C4" w:rsidRPr="0018587E">
        <w:rPr>
          <w:rFonts w:ascii="Times New Roman" w:hAnsi="Times New Roman" w:cs="Times New Roman"/>
          <w:sz w:val="24"/>
          <w:szCs w:val="24"/>
        </w:rPr>
        <w:t xml:space="preserve"> casos de</w:t>
      </w:r>
      <w:r w:rsidRPr="0018587E">
        <w:rPr>
          <w:rFonts w:ascii="Times New Roman" w:hAnsi="Times New Roman" w:cs="Times New Roman"/>
          <w:sz w:val="24"/>
          <w:szCs w:val="24"/>
        </w:rPr>
        <w:t xml:space="preserve"> aus</w:t>
      </w:r>
      <w:r w:rsidR="007F6FBF" w:rsidRPr="0018587E">
        <w:rPr>
          <w:rFonts w:ascii="Times New Roman" w:hAnsi="Times New Roman" w:cs="Times New Roman"/>
          <w:sz w:val="24"/>
          <w:szCs w:val="24"/>
        </w:rPr>
        <w:t>ência ou</w:t>
      </w:r>
      <w:r w:rsidRPr="0018587E">
        <w:rPr>
          <w:rFonts w:ascii="Times New Roman" w:hAnsi="Times New Roman" w:cs="Times New Roman"/>
          <w:sz w:val="24"/>
          <w:szCs w:val="24"/>
        </w:rPr>
        <w:t xml:space="preserve"> incapacidade dos pais</w:t>
      </w:r>
      <w:r w:rsidR="00B25A42" w:rsidRPr="0018587E">
        <w:rPr>
          <w:rFonts w:ascii="Times New Roman" w:hAnsi="Times New Roman" w:cs="Times New Roman"/>
          <w:sz w:val="24"/>
          <w:szCs w:val="24"/>
        </w:rPr>
        <w:t xml:space="preserve"> (GONÇALVES, 2012, p 547)</w:t>
      </w:r>
      <w:r w:rsidRPr="0018587E">
        <w:rPr>
          <w:rFonts w:ascii="Times New Roman" w:hAnsi="Times New Roman" w:cs="Times New Roman"/>
          <w:sz w:val="24"/>
          <w:szCs w:val="24"/>
        </w:rPr>
        <w:t>.</w:t>
      </w:r>
      <w:r w:rsidR="00E91534" w:rsidRPr="0018587E">
        <w:rPr>
          <w:rFonts w:ascii="Times New Roman" w:hAnsi="Times New Roman" w:cs="Times New Roman"/>
          <w:sz w:val="24"/>
          <w:szCs w:val="24"/>
        </w:rPr>
        <w:t xml:space="preserve"> </w:t>
      </w:r>
      <w:r w:rsidR="007F6FBF" w:rsidRPr="0018587E">
        <w:rPr>
          <w:rFonts w:ascii="Times New Roman" w:hAnsi="Times New Roman" w:cs="Times New Roman"/>
          <w:sz w:val="24"/>
          <w:szCs w:val="24"/>
        </w:rPr>
        <w:t>Equivale a dizer que essa responsabilidade será subsidiária e complementar</w:t>
      </w:r>
      <w:r w:rsidR="002C1E94" w:rsidRPr="0018587E">
        <w:rPr>
          <w:rFonts w:ascii="Times New Roman" w:hAnsi="Times New Roman" w:cs="Times New Roman"/>
          <w:sz w:val="24"/>
          <w:szCs w:val="24"/>
        </w:rPr>
        <w:t xml:space="preserve"> (CC, </w:t>
      </w:r>
      <w:proofErr w:type="spellStart"/>
      <w:r w:rsidR="002C1E94" w:rsidRPr="0018587E">
        <w:rPr>
          <w:rFonts w:ascii="Times New Roman" w:hAnsi="Times New Roman" w:cs="Times New Roman"/>
          <w:sz w:val="24"/>
          <w:szCs w:val="24"/>
        </w:rPr>
        <w:t>arts</w:t>
      </w:r>
      <w:proofErr w:type="spellEnd"/>
      <w:r w:rsidR="002C1E94" w:rsidRPr="0018587E">
        <w:rPr>
          <w:rFonts w:ascii="Times New Roman" w:hAnsi="Times New Roman" w:cs="Times New Roman"/>
          <w:sz w:val="24"/>
          <w:szCs w:val="24"/>
        </w:rPr>
        <w:t>. 1697 e 1698, primeira parte)</w:t>
      </w:r>
      <w:r w:rsidR="00B25A42" w:rsidRPr="0018587E">
        <w:rPr>
          <w:rFonts w:ascii="Times New Roman" w:hAnsi="Times New Roman" w:cs="Times New Roman"/>
          <w:sz w:val="24"/>
          <w:szCs w:val="24"/>
        </w:rPr>
        <w:t>, logo:</w:t>
      </w:r>
    </w:p>
    <w:p w:rsidR="007926A9" w:rsidRPr="0018587E" w:rsidRDefault="007926A9" w:rsidP="007926A9">
      <w:pPr>
        <w:spacing w:after="0" w:line="240" w:lineRule="auto"/>
        <w:ind w:left="2268"/>
        <w:jc w:val="both"/>
        <w:rPr>
          <w:rFonts w:ascii="Times New Roman" w:hAnsi="Times New Roman" w:cs="Times New Roman"/>
          <w:sz w:val="20"/>
          <w:szCs w:val="24"/>
        </w:rPr>
      </w:pPr>
    </w:p>
    <w:p w:rsidR="007F6FBF" w:rsidRPr="0018587E" w:rsidRDefault="00B25A42" w:rsidP="007926A9">
      <w:pPr>
        <w:spacing w:after="0" w:line="240" w:lineRule="auto"/>
        <w:ind w:left="2268"/>
        <w:jc w:val="both"/>
        <w:rPr>
          <w:rFonts w:ascii="Times New Roman" w:hAnsi="Times New Roman" w:cs="Times New Roman"/>
          <w:sz w:val="16"/>
          <w:szCs w:val="24"/>
        </w:rPr>
      </w:pPr>
      <w:r w:rsidRPr="0018587E">
        <w:rPr>
          <w:rFonts w:ascii="Times New Roman" w:hAnsi="Times New Roman" w:cs="Times New Roman"/>
          <w:sz w:val="20"/>
          <w:szCs w:val="24"/>
        </w:rPr>
        <w:t xml:space="preserve">A justificativa ideológica, portanto, da obrigação avoenga- e dos demais parentes em linha reta – é a falta do parente mais próximo. Compreenda-se, entretanto, a expressão </w:t>
      </w:r>
      <w:r w:rsidRPr="0018587E">
        <w:rPr>
          <w:rFonts w:ascii="Times New Roman" w:hAnsi="Times New Roman" w:cs="Times New Roman"/>
          <w:i/>
          <w:sz w:val="20"/>
          <w:szCs w:val="24"/>
        </w:rPr>
        <w:t>falta do parente mais próximo</w:t>
      </w:r>
      <w:r w:rsidRPr="0018587E">
        <w:rPr>
          <w:rFonts w:ascii="Times New Roman" w:hAnsi="Times New Roman" w:cs="Times New Roman"/>
          <w:sz w:val="20"/>
          <w:szCs w:val="24"/>
        </w:rPr>
        <w:t xml:space="preserve"> em sentido amplo, enquadrando não apenas a morte ou declaração judicial de ausência, mas, identicamente, a relutância em pagar, o desaparecimento injustificado do devedor ou mesmo o reiterado atraso no pagamento dos alimentos, prejudicando a subsistência do alimentando (ROSENVALD; FARIAS, 2012, p. 815).</w:t>
      </w:r>
    </w:p>
    <w:p w:rsidR="007926A9" w:rsidRPr="0018587E" w:rsidRDefault="007926A9" w:rsidP="007926A9">
      <w:pPr>
        <w:spacing w:after="0" w:line="240" w:lineRule="auto"/>
        <w:ind w:left="2268"/>
        <w:jc w:val="both"/>
        <w:rPr>
          <w:rFonts w:ascii="Times New Roman" w:hAnsi="Times New Roman" w:cs="Times New Roman"/>
          <w:sz w:val="16"/>
          <w:szCs w:val="24"/>
        </w:rPr>
      </w:pPr>
    </w:p>
    <w:p w:rsidR="007926A9" w:rsidRPr="0018587E" w:rsidRDefault="007926A9" w:rsidP="007926A9">
      <w:pPr>
        <w:spacing w:after="0" w:line="240" w:lineRule="auto"/>
        <w:ind w:left="2268"/>
        <w:jc w:val="both"/>
        <w:rPr>
          <w:rFonts w:ascii="Times New Roman" w:hAnsi="Times New Roman" w:cs="Times New Roman"/>
          <w:sz w:val="16"/>
          <w:szCs w:val="24"/>
        </w:rPr>
      </w:pPr>
    </w:p>
    <w:p w:rsidR="007F6FBF" w:rsidRPr="0018587E" w:rsidRDefault="007926A9" w:rsidP="007926A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Assim, será visto adiante que será necessária a relativização da responsabilidade avoenga como forma de garantir seu caráter excepcional, subsidiário e complementar.</w:t>
      </w:r>
    </w:p>
    <w:p w:rsidR="001B1114" w:rsidRPr="0018587E" w:rsidRDefault="007F6FBF" w:rsidP="007926A9">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ab/>
      </w:r>
    </w:p>
    <w:p w:rsidR="00424B6F" w:rsidRPr="0018587E" w:rsidRDefault="00424B6F" w:rsidP="00791943">
      <w:pPr>
        <w:spacing w:line="360" w:lineRule="auto"/>
        <w:jc w:val="both"/>
        <w:rPr>
          <w:rFonts w:ascii="Times New Roman" w:hAnsi="Times New Roman" w:cs="Times New Roman"/>
          <w:b/>
          <w:sz w:val="24"/>
          <w:szCs w:val="24"/>
        </w:rPr>
      </w:pPr>
      <w:r w:rsidRPr="0018587E">
        <w:rPr>
          <w:rFonts w:ascii="Times New Roman" w:hAnsi="Times New Roman" w:cs="Times New Roman"/>
          <w:b/>
          <w:sz w:val="24"/>
          <w:szCs w:val="24"/>
        </w:rPr>
        <w:t>3.2 Relativização da responsabilidade avoenga</w:t>
      </w:r>
    </w:p>
    <w:p w:rsidR="00C834A2" w:rsidRPr="0018587E" w:rsidRDefault="00C834A2" w:rsidP="0033558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Como visto</w:t>
      </w:r>
      <w:r w:rsidR="00C310F6" w:rsidRPr="0018587E">
        <w:rPr>
          <w:rFonts w:ascii="Times New Roman" w:hAnsi="Times New Roman" w:cs="Times New Roman"/>
          <w:sz w:val="24"/>
          <w:szCs w:val="24"/>
        </w:rPr>
        <w:t>, a obrigação alimentícia recai</w:t>
      </w:r>
      <w:r w:rsidRPr="0018587E">
        <w:rPr>
          <w:rFonts w:ascii="Times New Roman" w:hAnsi="Times New Roman" w:cs="Times New Roman"/>
          <w:sz w:val="24"/>
          <w:szCs w:val="24"/>
        </w:rPr>
        <w:t xml:space="preserve"> primeiramente</w:t>
      </w:r>
      <w:r w:rsidR="00C310F6" w:rsidRPr="0018587E">
        <w:rPr>
          <w:rFonts w:ascii="Times New Roman" w:hAnsi="Times New Roman" w:cs="Times New Roman"/>
          <w:sz w:val="24"/>
          <w:szCs w:val="24"/>
        </w:rPr>
        <w:t xml:space="preserve"> sobre pais e filhos. Porém, se não houver parentes no pr</w:t>
      </w:r>
      <w:r w:rsidRPr="0018587E">
        <w:rPr>
          <w:rFonts w:ascii="Times New Roman" w:hAnsi="Times New Roman" w:cs="Times New Roman"/>
          <w:sz w:val="24"/>
          <w:szCs w:val="24"/>
        </w:rPr>
        <w:t>imeiro grau em linha reta ou, se mesmo existindo,</w:t>
      </w:r>
      <w:r w:rsidR="00C310F6" w:rsidRPr="0018587E">
        <w:rPr>
          <w:rFonts w:ascii="Times New Roman" w:hAnsi="Times New Roman" w:cs="Times New Roman"/>
          <w:sz w:val="24"/>
          <w:szCs w:val="24"/>
        </w:rPr>
        <w:t xml:space="preserve"> não tiver condições de atender às necessidades do indivíduo, admite-se a cobrança aos parentes em graus</w:t>
      </w:r>
      <w:r w:rsidRPr="0018587E">
        <w:rPr>
          <w:rFonts w:ascii="Times New Roman" w:hAnsi="Times New Roman" w:cs="Times New Roman"/>
          <w:sz w:val="24"/>
          <w:szCs w:val="24"/>
        </w:rPr>
        <w:t xml:space="preserve"> subsequentes</w:t>
      </w:r>
      <w:r w:rsidR="00303371" w:rsidRPr="0018587E">
        <w:rPr>
          <w:rFonts w:ascii="Times New Roman" w:hAnsi="Times New Roman" w:cs="Times New Roman"/>
          <w:sz w:val="24"/>
          <w:szCs w:val="24"/>
        </w:rPr>
        <w:t xml:space="preserve"> (CC, art. 1696)</w:t>
      </w:r>
      <w:r w:rsidRPr="0018587E">
        <w:rPr>
          <w:rFonts w:ascii="Times New Roman" w:hAnsi="Times New Roman" w:cs="Times New Roman"/>
          <w:sz w:val="24"/>
          <w:szCs w:val="24"/>
        </w:rPr>
        <w:t>.</w:t>
      </w:r>
    </w:p>
    <w:p w:rsidR="004D2325" w:rsidRPr="0018587E" w:rsidRDefault="00C834A2" w:rsidP="0033558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 Portanto, como se observa, </w:t>
      </w:r>
      <w:r w:rsidR="00677CE8" w:rsidRPr="0018587E">
        <w:rPr>
          <w:rFonts w:ascii="Times New Roman" w:hAnsi="Times New Roman" w:cs="Times New Roman"/>
          <w:sz w:val="24"/>
          <w:szCs w:val="24"/>
        </w:rPr>
        <w:t xml:space="preserve">a obrigação alimentar avoenga será </w:t>
      </w:r>
      <w:r w:rsidR="00BF7DA0" w:rsidRPr="0018587E">
        <w:rPr>
          <w:rFonts w:ascii="Times New Roman" w:hAnsi="Times New Roman" w:cs="Times New Roman"/>
          <w:sz w:val="24"/>
          <w:szCs w:val="24"/>
        </w:rPr>
        <w:t xml:space="preserve">legítima, porém </w:t>
      </w:r>
      <w:r w:rsidR="00677CE8" w:rsidRPr="0018587E">
        <w:rPr>
          <w:rFonts w:ascii="Times New Roman" w:hAnsi="Times New Roman" w:cs="Times New Roman"/>
          <w:sz w:val="24"/>
          <w:szCs w:val="24"/>
        </w:rPr>
        <w:t>excepcional. O</w:t>
      </w:r>
      <w:r w:rsidRPr="0018587E">
        <w:rPr>
          <w:rFonts w:ascii="Times New Roman" w:hAnsi="Times New Roman" w:cs="Times New Roman"/>
          <w:sz w:val="24"/>
          <w:szCs w:val="24"/>
        </w:rPr>
        <w:t xml:space="preserve"> filho só poderá pedir alimentos ao avô se o pai for ausen</w:t>
      </w:r>
      <w:r w:rsidR="00677CE8" w:rsidRPr="0018587E">
        <w:rPr>
          <w:rFonts w:ascii="Times New Roman" w:hAnsi="Times New Roman" w:cs="Times New Roman"/>
          <w:sz w:val="24"/>
          <w:szCs w:val="24"/>
        </w:rPr>
        <w:t>te; for incapaz de exercer atividade remunerada; ou não tiver condições financeira para suprir as necessidades do filho. Logo,</w:t>
      </w:r>
      <w:r w:rsidR="004D2325" w:rsidRPr="0018587E">
        <w:rPr>
          <w:rFonts w:ascii="Times New Roman" w:hAnsi="Times New Roman" w:cs="Times New Roman"/>
          <w:sz w:val="24"/>
          <w:szCs w:val="24"/>
        </w:rPr>
        <w:t xml:space="preserve"> a melhor condição dos avós, por si só, não justifica a condenação avoenga à prestação de alimentos, devendo ser submetida à prova de impossibilidade do genitor fr</w:t>
      </w:r>
      <w:r w:rsidR="00814735" w:rsidRPr="0018587E">
        <w:rPr>
          <w:rFonts w:ascii="Times New Roman" w:hAnsi="Times New Roman" w:cs="Times New Roman"/>
          <w:sz w:val="24"/>
          <w:szCs w:val="24"/>
        </w:rPr>
        <w:t xml:space="preserve">ente às necessidades do credor (GONÇALVES, 2012, p. 548-549).  </w:t>
      </w:r>
    </w:p>
    <w:p w:rsidR="00B13BC5" w:rsidRPr="0018587E" w:rsidRDefault="004D2325" w:rsidP="0033558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Com relação à ação alimentar, ela deve ser dirigida primeiramente contra o</w:t>
      </w:r>
      <w:r w:rsidR="009F71B3" w:rsidRPr="0018587E">
        <w:rPr>
          <w:rFonts w:ascii="Times New Roman" w:hAnsi="Times New Roman" w:cs="Times New Roman"/>
          <w:sz w:val="24"/>
          <w:szCs w:val="24"/>
        </w:rPr>
        <w:t>s</w:t>
      </w:r>
      <w:r w:rsidRPr="0018587E">
        <w:rPr>
          <w:rFonts w:ascii="Times New Roman" w:hAnsi="Times New Roman" w:cs="Times New Roman"/>
          <w:sz w:val="24"/>
          <w:szCs w:val="24"/>
        </w:rPr>
        <w:t xml:space="preserve"> pai</w:t>
      </w:r>
      <w:r w:rsidR="009F71B3" w:rsidRPr="0018587E">
        <w:rPr>
          <w:rFonts w:ascii="Times New Roman" w:hAnsi="Times New Roman" w:cs="Times New Roman"/>
          <w:sz w:val="24"/>
          <w:szCs w:val="24"/>
        </w:rPr>
        <w:t>s</w:t>
      </w:r>
      <w:r w:rsidRPr="0018587E">
        <w:rPr>
          <w:rFonts w:ascii="Times New Roman" w:hAnsi="Times New Roman" w:cs="Times New Roman"/>
          <w:sz w:val="24"/>
          <w:szCs w:val="24"/>
        </w:rPr>
        <w:t>; e na impossibilidade dele serão chamados o</w:t>
      </w:r>
      <w:r w:rsidR="00DD20E3" w:rsidRPr="0018587E">
        <w:rPr>
          <w:rFonts w:ascii="Times New Roman" w:hAnsi="Times New Roman" w:cs="Times New Roman"/>
          <w:sz w:val="24"/>
          <w:szCs w:val="24"/>
        </w:rPr>
        <w:t>s avós</w:t>
      </w:r>
      <w:r w:rsidR="00B13BC5" w:rsidRPr="0018587E">
        <w:rPr>
          <w:rFonts w:ascii="Times New Roman" w:hAnsi="Times New Roman" w:cs="Times New Roman"/>
          <w:sz w:val="24"/>
          <w:szCs w:val="24"/>
        </w:rPr>
        <w:t>, já que se trata de uma obrigação subsidiária e não solidária</w:t>
      </w:r>
      <w:r w:rsidR="00DD20E3" w:rsidRPr="0018587E">
        <w:rPr>
          <w:rFonts w:ascii="Times New Roman" w:hAnsi="Times New Roman" w:cs="Times New Roman"/>
          <w:sz w:val="24"/>
          <w:szCs w:val="24"/>
        </w:rPr>
        <w:t>.</w:t>
      </w:r>
    </w:p>
    <w:p w:rsidR="00DB539B" w:rsidRPr="0018587E" w:rsidRDefault="00B13BC5" w:rsidP="0033558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lastRenderedPageBreak/>
        <w:t>No entanto</w:t>
      </w:r>
      <w:r w:rsidR="00DD20E3" w:rsidRPr="0018587E">
        <w:rPr>
          <w:rFonts w:ascii="Times New Roman" w:hAnsi="Times New Roman" w:cs="Times New Roman"/>
          <w:sz w:val="24"/>
          <w:szCs w:val="24"/>
        </w:rPr>
        <w:t>,</w:t>
      </w:r>
      <w:r w:rsidRPr="0018587E">
        <w:rPr>
          <w:rFonts w:ascii="Times New Roman" w:hAnsi="Times New Roman" w:cs="Times New Roman"/>
          <w:sz w:val="24"/>
          <w:szCs w:val="24"/>
        </w:rPr>
        <w:t xml:space="preserve"> se</w:t>
      </w:r>
      <w:r w:rsidR="00DD20E3" w:rsidRPr="0018587E">
        <w:rPr>
          <w:rFonts w:ascii="Times New Roman" w:hAnsi="Times New Roman" w:cs="Times New Roman"/>
          <w:sz w:val="24"/>
          <w:szCs w:val="24"/>
        </w:rPr>
        <w:t xml:space="preserve"> houver a comprovação de que o pai está ausente ou da sua impossibilidade de responder pela obrigação alimentar, a ação poderá ser proposta contra os avós, cabendo ao autor o ônus de provar o fato alegado.</w:t>
      </w:r>
      <w:r w:rsidR="00E97E45" w:rsidRPr="0018587E">
        <w:rPr>
          <w:rFonts w:ascii="Times New Roman" w:hAnsi="Times New Roman" w:cs="Times New Roman"/>
          <w:sz w:val="24"/>
          <w:szCs w:val="24"/>
        </w:rPr>
        <w:t xml:space="preserve"> Essa possibilidade só ocorre após o exaurimento dos meios de cobrança dos alimentos em relaç</w:t>
      </w:r>
      <w:r w:rsidR="002912F2" w:rsidRPr="0018587E">
        <w:rPr>
          <w:rFonts w:ascii="Times New Roman" w:hAnsi="Times New Roman" w:cs="Times New Roman"/>
          <w:sz w:val="24"/>
          <w:szCs w:val="24"/>
        </w:rPr>
        <w:t>ão aos pais (ROSENVALD; FARIAS, 2012, p. 815-816)</w:t>
      </w:r>
    </w:p>
    <w:p w:rsidR="009F71B3" w:rsidRPr="0018587E" w:rsidRDefault="009F71B3" w:rsidP="0033558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Vale notar que a má vontade dos pais não pode ser equiparada a sua falta, não podendo ser tomada como escusa. Antes, deverá haver uma coerção para garantir a prestação alimentícia.  </w:t>
      </w:r>
    </w:p>
    <w:p w:rsidR="00DB539B" w:rsidRPr="0018587E" w:rsidRDefault="002912F2" w:rsidP="0033558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Há também a possibilidade da ação ser proposta contra </w:t>
      </w:r>
      <w:r w:rsidR="00814735" w:rsidRPr="0018587E">
        <w:rPr>
          <w:rFonts w:ascii="Times New Roman" w:hAnsi="Times New Roman" w:cs="Times New Roman"/>
          <w:sz w:val="24"/>
          <w:szCs w:val="24"/>
        </w:rPr>
        <w:t>o pai e avô, em litisconsórcio passivo, ou que este seja chamado</w:t>
      </w:r>
      <w:r w:rsidR="00AE7AA9" w:rsidRPr="0018587E">
        <w:rPr>
          <w:rFonts w:ascii="Times New Roman" w:hAnsi="Times New Roman" w:cs="Times New Roman"/>
          <w:sz w:val="24"/>
          <w:szCs w:val="24"/>
        </w:rPr>
        <w:t>, pelo réu ou autor,</w:t>
      </w:r>
      <w:r w:rsidR="00814735" w:rsidRPr="0018587E">
        <w:rPr>
          <w:rFonts w:ascii="Times New Roman" w:hAnsi="Times New Roman" w:cs="Times New Roman"/>
          <w:sz w:val="24"/>
          <w:szCs w:val="24"/>
        </w:rPr>
        <w:t xml:space="preserve"> a integrar</w:t>
      </w:r>
      <w:r w:rsidR="00AE7AA9" w:rsidRPr="0018587E">
        <w:rPr>
          <w:rFonts w:ascii="Times New Roman" w:hAnsi="Times New Roman" w:cs="Times New Roman"/>
          <w:sz w:val="24"/>
          <w:szCs w:val="24"/>
        </w:rPr>
        <w:t xml:space="preserve"> a lide</w:t>
      </w:r>
      <w:r w:rsidR="00814735" w:rsidRPr="0018587E">
        <w:rPr>
          <w:rFonts w:ascii="Times New Roman" w:hAnsi="Times New Roman" w:cs="Times New Roman"/>
          <w:sz w:val="24"/>
          <w:szCs w:val="24"/>
        </w:rPr>
        <w:t xml:space="preserve"> quando for evidenciado que aquele sozinho não pode arcar com a obrigação alimentar.  Neste caso, os avós apenas complementarão a pensão, conforme art. 1698 do Código Civil.</w:t>
      </w:r>
      <w:r w:rsidR="00303371" w:rsidRPr="0018587E">
        <w:rPr>
          <w:rFonts w:ascii="Times New Roman" w:hAnsi="Times New Roman" w:cs="Times New Roman"/>
          <w:sz w:val="24"/>
          <w:szCs w:val="24"/>
        </w:rPr>
        <w:t xml:space="preserve"> Inclusive, a doutrina e jurisprudência são pacíficas no sentido da admissibilidade do pedido de complementação (GONÇALVES, 2012, p. 548).</w:t>
      </w:r>
    </w:p>
    <w:p w:rsidR="003D3D7B" w:rsidRPr="0018587E" w:rsidRDefault="00AE7AA9" w:rsidP="0033558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Ademais,</w:t>
      </w:r>
      <w:r w:rsidR="00BF7DA0" w:rsidRPr="0018587E">
        <w:rPr>
          <w:rFonts w:ascii="Times New Roman" w:hAnsi="Times New Roman" w:cs="Times New Roman"/>
          <w:sz w:val="24"/>
          <w:szCs w:val="24"/>
        </w:rPr>
        <w:t xml:space="preserve"> para pleitear alimentos provisórios, apesar de não possuir prova da incapacidade ou ausência do pai, o juiz poderá julgar procedente o pedido com base na comprovação do vínculo de parentesco.</w:t>
      </w:r>
      <w:r w:rsidRPr="0018587E">
        <w:rPr>
          <w:rFonts w:ascii="Times New Roman" w:hAnsi="Times New Roman" w:cs="Times New Roman"/>
          <w:sz w:val="24"/>
          <w:szCs w:val="24"/>
        </w:rPr>
        <w:t xml:space="preserve"> </w:t>
      </w:r>
    </w:p>
    <w:p w:rsidR="00C834A2" w:rsidRPr="0018587E" w:rsidRDefault="003D3D7B" w:rsidP="0033558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E, lembrando-se, </w:t>
      </w:r>
      <w:r w:rsidR="00AE7AA9" w:rsidRPr="0018587E">
        <w:rPr>
          <w:rFonts w:ascii="Times New Roman" w:hAnsi="Times New Roman" w:cs="Times New Roman"/>
          <w:sz w:val="24"/>
          <w:szCs w:val="24"/>
        </w:rPr>
        <w:t>somente será possível compelir os avós ao pagamento de alimentos se for comprovada a capacidade financeira deles, pois essa obrigação estará sempre condicionada</w:t>
      </w:r>
      <w:r w:rsidR="00677CE8" w:rsidRPr="0018587E">
        <w:rPr>
          <w:rFonts w:ascii="Times New Roman" w:hAnsi="Times New Roman" w:cs="Times New Roman"/>
          <w:sz w:val="24"/>
          <w:szCs w:val="24"/>
        </w:rPr>
        <w:t xml:space="preserve"> </w:t>
      </w:r>
      <w:r w:rsidR="00AE7AA9" w:rsidRPr="0018587E">
        <w:rPr>
          <w:rFonts w:ascii="Times New Roman" w:hAnsi="Times New Roman" w:cs="Times New Roman"/>
          <w:sz w:val="24"/>
          <w:szCs w:val="24"/>
        </w:rPr>
        <w:t>ao binômio necessidade/possibilidade.</w:t>
      </w:r>
    </w:p>
    <w:p w:rsidR="00303371" w:rsidRPr="0018587E" w:rsidRDefault="00303371" w:rsidP="00335586">
      <w:pPr>
        <w:spacing w:after="0"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No mesmo sentido das formulações aqui expostas, tem-se o Enunciado 342 da Jornada de Direito Civil, segundo o qual:</w:t>
      </w:r>
    </w:p>
    <w:p w:rsidR="00335586" w:rsidRDefault="00335586" w:rsidP="00303371">
      <w:pPr>
        <w:spacing w:after="0" w:line="240" w:lineRule="auto"/>
        <w:ind w:left="2268"/>
        <w:jc w:val="both"/>
        <w:rPr>
          <w:rFonts w:ascii="Times New Roman" w:eastAsia="Times New Roman" w:hAnsi="Times New Roman" w:cs="Times New Roman"/>
          <w:sz w:val="20"/>
          <w:szCs w:val="30"/>
          <w:lang w:eastAsia="pt-BR"/>
        </w:rPr>
      </w:pPr>
    </w:p>
    <w:p w:rsidR="00303371" w:rsidRPr="0018587E" w:rsidRDefault="00303371" w:rsidP="00303371">
      <w:pPr>
        <w:spacing w:after="0" w:line="240" w:lineRule="auto"/>
        <w:ind w:left="2268"/>
        <w:jc w:val="both"/>
        <w:rPr>
          <w:rFonts w:ascii="Times New Roman" w:eastAsia="Times New Roman" w:hAnsi="Times New Roman" w:cs="Times New Roman"/>
          <w:sz w:val="20"/>
          <w:szCs w:val="30"/>
          <w:lang w:eastAsia="pt-BR"/>
        </w:rPr>
      </w:pPr>
      <w:r w:rsidRPr="0018587E">
        <w:rPr>
          <w:rFonts w:ascii="Times New Roman" w:eastAsia="Times New Roman" w:hAnsi="Times New Roman" w:cs="Times New Roman"/>
          <w:sz w:val="20"/>
          <w:szCs w:val="30"/>
          <w:lang w:eastAsia="pt-BR"/>
        </w:rPr>
        <w:t>Observadas as suas condições pessoais e sociais, os avós somente serão obrigados a prestar alimentos aos netos em caráter exclusivo, sucessivo, complementar e não solidário, quando os pais destes estiverem impossibilitados de fazê-lo, caso em que as necessidades básicas dos alimentandos serão aferidas, prioritariamente, segundo o nível econômico-financeiro dos seus genitores.</w:t>
      </w:r>
    </w:p>
    <w:p w:rsidR="00424B6F" w:rsidRPr="0018587E" w:rsidRDefault="00C310F6" w:rsidP="00303371">
      <w:pPr>
        <w:spacing w:line="360" w:lineRule="auto"/>
        <w:ind w:left="2268"/>
        <w:jc w:val="both"/>
        <w:rPr>
          <w:rFonts w:ascii="Times New Roman" w:hAnsi="Times New Roman" w:cs="Times New Roman"/>
          <w:sz w:val="16"/>
          <w:szCs w:val="24"/>
        </w:rPr>
      </w:pPr>
      <w:r w:rsidRPr="0018587E">
        <w:rPr>
          <w:rFonts w:ascii="Times New Roman" w:hAnsi="Times New Roman" w:cs="Times New Roman"/>
          <w:sz w:val="16"/>
          <w:szCs w:val="24"/>
        </w:rPr>
        <w:tab/>
      </w:r>
      <w:r w:rsidR="00C05AC9" w:rsidRPr="0018587E">
        <w:rPr>
          <w:rFonts w:ascii="Times New Roman" w:hAnsi="Times New Roman" w:cs="Times New Roman"/>
          <w:sz w:val="16"/>
          <w:szCs w:val="24"/>
        </w:rPr>
        <w:t xml:space="preserve"> </w:t>
      </w:r>
    </w:p>
    <w:p w:rsidR="009F71B3" w:rsidRPr="0018587E" w:rsidRDefault="009F71B3" w:rsidP="00BF7DA0">
      <w:pPr>
        <w:spacing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Assim, observa-se que há uma certa “relativização” da obrigação alimentar avoenga, tendo em vista as suas</w:t>
      </w:r>
      <w:r w:rsidR="00BF7DA0" w:rsidRPr="0018587E">
        <w:rPr>
          <w:rFonts w:ascii="Times New Roman" w:hAnsi="Times New Roman" w:cs="Times New Roman"/>
          <w:sz w:val="24"/>
          <w:szCs w:val="24"/>
        </w:rPr>
        <w:t xml:space="preserve"> características e sua natureza, conforme exposto.</w:t>
      </w:r>
    </w:p>
    <w:p w:rsidR="00BF7DA0" w:rsidRDefault="00BF7DA0" w:rsidP="00BF7DA0">
      <w:pPr>
        <w:spacing w:line="360" w:lineRule="auto"/>
        <w:rPr>
          <w:rFonts w:ascii="Times New Roman" w:hAnsi="Times New Roman" w:cs="Times New Roman"/>
          <w:b/>
          <w:sz w:val="24"/>
          <w:szCs w:val="24"/>
        </w:rPr>
      </w:pPr>
    </w:p>
    <w:p w:rsidR="00CC3FCB" w:rsidRDefault="00CC3FCB" w:rsidP="00BF7DA0">
      <w:pPr>
        <w:spacing w:line="360" w:lineRule="auto"/>
        <w:rPr>
          <w:rFonts w:ascii="Times New Roman" w:hAnsi="Times New Roman" w:cs="Times New Roman"/>
          <w:b/>
          <w:sz w:val="24"/>
          <w:szCs w:val="24"/>
        </w:rPr>
      </w:pPr>
    </w:p>
    <w:p w:rsidR="00CC3FCB" w:rsidRPr="0018587E" w:rsidRDefault="00CC3FCB" w:rsidP="00BF7DA0">
      <w:pPr>
        <w:spacing w:line="360" w:lineRule="auto"/>
        <w:rPr>
          <w:rFonts w:ascii="Times New Roman" w:hAnsi="Times New Roman" w:cs="Times New Roman"/>
          <w:b/>
          <w:sz w:val="24"/>
          <w:szCs w:val="24"/>
        </w:rPr>
      </w:pPr>
    </w:p>
    <w:p w:rsidR="00424B6F" w:rsidRPr="0018587E" w:rsidRDefault="00424B6F" w:rsidP="00BF7DA0">
      <w:pPr>
        <w:spacing w:line="360" w:lineRule="auto"/>
        <w:rPr>
          <w:rFonts w:ascii="Times New Roman" w:hAnsi="Times New Roman" w:cs="Times New Roman"/>
          <w:b/>
          <w:sz w:val="24"/>
          <w:szCs w:val="24"/>
        </w:rPr>
      </w:pPr>
      <w:r w:rsidRPr="0018587E">
        <w:rPr>
          <w:rFonts w:ascii="Times New Roman" w:hAnsi="Times New Roman" w:cs="Times New Roman"/>
          <w:b/>
          <w:sz w:val="24"/>
          <w:szCs w:val="24"/>
        </w:rPr>
        <w:lastRenderedPageBreak/>
        <w:t>CONCLUSÃO</w:t>
      </w:r>
    </w:p>
    <w:p w:rsidR="00D33EC4" w:rsidRPr="0018587E" w:rsidRDefault="00D33EC4" w:rsidP="00D33EC4">
      <w:pPr>
        <w:spacing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 xml:space="preserve">Com o presente trabalho, constatou-se que houve uma mudança acerca da concepção da “família”, já que ela adquiriu compreensão </w:t>
      </w:r>
      <w:proofErr w:type="spellStart"/>
      <w:r w:rsidRPr="0018587E">
        <w:rPr>
          <w:rFonts w:ascii="Times New Roman" w:hAnsi="Times New Roman" w:cs="Times New Roman"/>
          <w:sz w:val="24"/>
          <w:szCs w:val="24"/>
        </w:rPr>
        <w:t>socioafetiva</w:t>
      </w:r>
      <w:proofErr w:type="spellEnd"/>
      <w:r w:rsidRPr="0018587E">
        <w:rPr>
          <w:rFonts w:ascii="Times New Roman" w:hAnsi="Times New Roman" w:cs="Times New Roman"/>
          <w:sz w:val="24"/>
          <w:szCs w:val="24"/>
        </w:rPr>
        <w:t xml:space="preserve">. Assim, seu escopo tornou-se a solidariedade social e seu núcleo o afeto; estando o dever de prestar alimentos baseado nessa solidariedade que permeia a família e toda a ordem jurídica brasileira. </w:t>
      </w:r>
    </w:p>
    <w:p w:rsidR="00D33EC4" w:rsidRPr="0018587E" w:rsidRDefault="00D33EC4" w:rsidP="00D33EC4">
      <w:pPr>
        <w:spacing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Além disso, observou-se que a acepção jurídica de alimentos é bem mais do que se imagina, compreendendo não somente o indispensável ao sustento, como também o necessário à manutenção da condição social e moral do alimentando. Dessa forma, caso o os laços familiares não forem suficientes para garantir os suprimentos do indivíduo, haverá a intervenção do Estado para que as suas necessidades vitais sejam supridas.</w:t>
      </w:r>
    </w:p>
    <w:p w:rsidR="00D33EC4" w:rsidRPr="0018587E" w:rsidRDefault="00D33EC4" w:rsidP="00D33EC4">
      <w:pPr>
        <w:spacing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Quanto à obrigação de prestar alimentos, ela pode se dar de diferentes formas, porém, no presente trabalho houve um enfoque naquela decorrente da relação de parentesco e, mais precisamente, da relação avoenga, a qual será excepcional e terá o caráter subsidiário e algumas vezes, apenas complementar.</w:t>
      </w:r>
    </w:p>
    <w:p w:rsidR="00D33EC4" w:rsidRPr="0018587E" w:rsidRDefault="00D33EC4" w:rsidP="00D33EC4">
      <w:pPr>
        <w:spacing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Nesse sentido, conforme exposto acima, entende-se que a responsabilidade alimentar na relação avoenga deve ser relativizada, tendo em vista que a responsabilidade é primeira dos pais, e somente na impossibilidade de prestação de alimentos pelos mesmos, que os avós serão responsabilizados por se tratar de uma obrigação subsidiária e não solidária.</w:t>
      </w:r>
    </w:p>
    <w:p w:rsidR="00D33EC4" w:rsidRPr="0018587E" w:rsidRDefault="00D33EC4" w:rsidP="00D33EC4">
      <w:pPr>
        <w:spacing w:line="360" w:lineRule="auto"/>
        <w:ind w:firstLine="1134"/>
        <w:jc w:val="both"/>
        <w:rPr>
          <w:rFonts w:ascii="Times New Roman" w:hAnsi="Times New Roman" w:cs="Times New Roman"/>
          <w:sz w:val="24"/>
          <w:szCs w:val="24"/>
        </w:rPr>
      </w:pPr>
      <w:r w:rsidRPr="0018587E">
        <w:rPr>
          <w:rFonts w:ascii="Times New Roman" w:hAnsi="Times New Roman" w:cs="Times New Roman"/>
          <w:sz w:val="24"/>
          <w:szCs w:val="24"/>
        </w:rPr>
        <w:t>Conclui-se, portanto, que, dada a importância do tema, o presente trabalho é de suma importância para o aprimoramento intelectual dos alunos e para a disseminação de conhecimento no meio social.</w:t>
      </w:r>
    </w:p>
    <w:p w:rsidR="004D2325" w:rsidRPr="0018587E" w:rsidRDefault="004D2325" w:rsidP="00424B6F">
      <w:pPr>
        <w:spacing w:line="360" w:lineRule="auto"/>
        <w:jc w:val="center"/>
        <w:rPr>
          <w:rFonts w:ascii="Times New Roman" w:hAnsi="Times New Roman" w:cs="Times New Roman"/>
          <w:b/>
          <w:sz w:val="24"/>
          <w:szCs w:val="24"/>
        </w:rPr>
      </w:pPr>
    </w:p>
    <w:p w:rsidR="00BF7DA0" w:rsidRPr="0018587E" w:rsidRDefault="00BF7DA0" w:rsidP="00424B6F">
      <w:pPr>
        <w:spacing w:line="360" w:lineRule="auto"/>
        <w:jc w:val="center"/>
        <w:rPr>
          <w:rFonts w:ascii="Times New Roman" w:hAnsi="Times New Roman" w:cs="Times New Roman"/>
          <w:b/>
          <w:sz w:val="24"/>
          <w:szCs w:val="24"/>
        </w:rPr>
      </w:pPr>
    </w:p>
    <w:p w:rsidR="00306D92" w:rsidRDefault="00306D92" w:rsidP="00306D92">
      <w:pPr>
        <w:spacing w:line="360" w:lineRule="auto"/>
        <w:rPr>
          <w:rFonts w:ascii="Times New Roman" w:hAnsi="Times New Roman" w:cs="Times New Roman"/>
          <w:b/>
          <w:sz w:val="24"/>
          <w:szCs w:val="24"/>
        </w:rPr>
      </w:pPr>
    </w:p>
    <w:p w:rsidR="00335586" w:rsidRDefault="00335586" w:rsidP="00306D92">
      <w:pPr>
        <w:spacing w:line="360" w:lineRule="auto"/>
        <w:rPr>
          <w:rFonts w:ascii="Times New Roman" w:hAnsi="Times New Roman" w:cs="Times New Roman"/>
          <w:b/>
          <w:sz w:val="24"/>
          <w:szCs w:val="24"/>
        </w:rPr>
      </w:pPr>
    </w:p>
    <w:p w:rsidR="00335586" w:rsidRDefault="00335586" w:rsidP="00306D92">
      <w:pPr>
        <w:spacing w:line="360" w:lineRule="auto"/>
        <w:rPr>
          <w:rFonts w:ascii="Times New Roman" w:hAnsi="Times New Roman" w:cs="Times New Roman"/>
          <w:b/>
          <w:sz w:val="24"/>
          <w:szCs w:val="24"/>
        </w:rPr>
      </w:pPr>
    </w:p>
    <w:p w:rsidR="00CC3FCB" w:rsidRDefault="00CC3FCB" w:rsidP="00306D92">
      <w:pPr>
        <w:spacing w:line="360" w:lineRule="auto"/>
        <w:rPr>
          <w:rFonts w:ascii="Times New Roman" w:hAnsi="Times New Roman" w:cs="Times New Roman"/>
          <w:b/>
          <w:sz w:val="24"/>
          <w:szCs w:val="24"/>
        </w:rPr>
      </w:pPr>
    </w:p>
    <w:p w:rsidR="00CC3FCB" w:rsidRPr="0018587E" w:rsidRDefault="00CC3FCB" w:rsidP="00306D92">
      <w:pPr>
        <w:spacing w:line="360" w:lineRule="auto"/>
        <w:rPr>
          <w:rFonts w:ascii="Times New Roman" w:hAnsi="Times New Roman" w:cs="Times New Roman"/>
          <w:b/>
          <w:sz w:val="24"/>
          <w:szCs w:val="24"/>
        </w:rPr>
      </w:pPr>
      <w:bookmarkStart w:id="0" w:name="_GoBack"/>
      <w:bookmarkEnd w:id="0"/>
    </w:p>
    <w:p w:rsidR="00424B6F" w:rsidRPr="0018587E" w:rsidRDefault="00424B6F" w:rsidP="00424B6F">
      <w:pPr>
        <w:spacing w:line="360" w:lineRule="auto"/>
        <w:jc w:val="center"/>
        <w:rPr>
          <w:rFonts w:ascii="Times New Roman" w:hAnsi="Times New Roman" w:cs="Times New Roman"/>
          <w:b/>
          <w:sz w:val="24"/>
          <w:szCs w:val="24"/>
        </w:rPr>
      </w:pPr>
      <w:r w:rsidRPr="0018587E">
        <w:rPr>
          <w:rFonts w:ascii="Times New Roman" w:hAnsi="Times New Roman" w:cs="Times New Roman"/>
          <w:b/>
          <w:sz w:val="24"/>
          <w:szCs w:val="24"/>
        </w:rPr>
        <w:lastRenderedPageBreak/>
        <w:t>REFERÊNCIAS</w:t>
      </w:r>
    </w:p>
    <w:p w:rsidR="00D3551C" w:rsidRPr="0018587E" w:rsidRDefault="00D3551C" w:rsidP="00D3551C">
      <w:pPr>
        <w:spacing w:after="0" w:line="240" w:lineRule="auto"/>
        <w:rPr>
          <w:rFonts w:ascii="Times New Roman" w:hAnsi="Times New Roman" w:cs="Times New Roman"/>
          <w:sz w:val="24"/>
          <w:szCs w:val="24"/>
        </w:rPr>
      </w:pPr>
    </w:p>
    <w:p w:rsidR="00D717D8" w:rsidRPr="0018587E" w:rsidRDefault="006D240D" w:rsidP="00D3551C">
      <w:pPr>
        <w:spacing w:after="0" w:line="240" w:lineRule="auto"/>
        <w:rPr>
          <w:rFonts w:ascii="Times New Roman" w:hAnsi="Times New Roman" w:cs="Times New Roman"/>
          <w:sz w:val="24"/>
          <w:szCs w:val="24"/>
        </w:rPr>
      </w:pPr>
      <w:r w:rsidRPr="0018587E">
        <w:rPr>
          <w:rFonts w:ascii="Times New Roman" w:hAnsi="Times New Roman" w:cs="Times New Roman"/>
          <w:sz w:val="24"/>
          <w:szCs w:val="24"/>
        </w:rPr>
        <w:t xml:space="preserve">COELHO, Fábio </w:t>
      </w:r>
      <w:proofErr w:type="spellStart"/>
      <w:r w:rsidRPr="0018587E">
        <w:rPr>
          <w:rFonts w:ascii="Times New Roman" w:hAnsi="Times New Roman" w:cs="Times New Roman"/>
          <w:sz w:val="24"/>
          <w:szCs w:val="24"/>
        </w:rPr>
        <w:t>Ulhoa</w:t>
      </w:r>
      <w:proofErr w:type="spellEnd"/>
      <w:r w:rsidRPr="0018587E">
        <w:rPr>
          <w:rFonts w:ascii="Times New Roman" w:hAnsi="Times New Roman" w:cs="Times New Roman"/>
          <w:sz w:val="24"/>
          <w:szCs w:val="24"/>
        </w:rPr>
        <w:t xml:space="preserve">.  </w:t>
      </w:r>
      <w:r w:rsidRPr="00886C03">
        <w:rPr>
          <w:rFonts w:ascii="Times New Roman" w:hAnsi="Times New Roman" w:cs="Times New Roman"/>
          <w:b/>
          <w:sz w:val="24"/>
          <w:szCs w:val="24"/>
        </w:rPr>
        <w:t>Curso de direito civil</w:t>
      </w:r>
      <w:r w:rsidR="00C459BA" w:rsidRPr="0018587E">
        <w:rPr>
          <w:rFonts w:ascii="Times New Roman" w:hAnsi="Times New Roman" w:cs="Times New Roman"/>
          <w:sz w:val="24"/>
          <w:szCs w:val="24"/>
        </w:rPr>
        <w:t>: família, sucessões.5.ed. São Paulo: Saraiva, 2012.</w:t>
      </w:r>
    </w:p>
    <w:p w:rsidR="00D3551C" w:rsidRDefault="00D3551C" w:rsidP="00D3551C">
      <w:pPr>
        <w:spacing w:after="0" w:line="240" w:lineRule="auto"/>
        <w:rPr>
          <w:rFonts w:ascii="Times New Roman" w:hAnsi="Times New Roman" w:cs="Times New Roman"/>
          <w:sz w:val="24"/>
          <w:szCs w:val="24"/>
        </w:rPr>
      </w:pPr>
    </w:p>
    <w:p w:rsidR="00D3551C" w:rsidRDefault="00D3551C" w:rsidP="00D3551C">
      <w:pPr>
        <w:spacing w:after="0" w:line="240" w:lineRule="auto"/>
        <w:rPr>
          <w:rFonts w:ascii="Times New Roman" w:hAnsi="Times New Roman" w:cs="Times New Roman"/>
          <w:sz w:val="24"/>
          <w:szCs w:val="24"/>
        </w:rPr>
      </w:pPr>
      <w:r w:rsidRPr="008A19E2">
        <w:rPr>
          <w:rFonts w:ascii="Times New Roman" w:hAnsi="Times New Roman" w:cs="Times New Roman"/>
          <w:color w:val="000000"/>
          <w:sz w:val="24"/>
          <w:szCs w:val="24"/>
          <w:shd w:val="clear" w:color="auto" w:fill="FFFFFF"/>
        </w:rPr>
        <w:t xml:space="preserve">DINIZ, Maria Helena. </w:t>
      </w:r>
      <w:r w:rsidRPr="00886C03">
        <w:rPr>
          <w:rFonts w:ascii="Times New Roman" w:hAnsi="Times New Roman" w:cs="Times New Roman"/>
          <w:b/>
          <w:color w:val="000000"/>
          <w:sz w:val="24"/>
          <w:szCs w:val="24"/>
          <w:shd w:val="clear" w:color="auto" w:fill="FFFFFF"/>
        </w:rPr>
        <w:t>Curso de direito civil brasileiro</w:t>
      </w:r>
      <w:r w:rsidRPr="008A19E2">
        <w:rPr>
          <w:rFonts w:ascii="Times New Roman" w:hAnsi="Times New Roman" w:cs="Times New Roman"/>
          <w:color w:val="000000"/>
          <w:sz w:val="24"/>
          <w:szCs w:val="24"/>
          <w:shd w:val="clear" w:color="auto" w:fill="FFFFFF"/>
        </w:rPr>
        <w:t>: direito de família. v. 5, 22 ed. rev. e atual. de acordo com a reforma do CPC. São Paulo: Saraiva, 2007.</w:t>
      </w:r>
    </w:p>
    <w:p w:rsidR="00D3551C" w:rsidRDefault="00D3551C" w:rsidP="00D3551C">
      <w:pPr>
        <w:spacing w:after="0" w:line="240" w:lineRule="auto"/>
        <w:rPr>
          <w:rFonts w:ascii="Times New Roman" w:hAnsi="Times New Roman" w:cs="Times New Roman"/>
          <w:sz w:val="24"/>
          <w:szCs w:val="24"/>
        </w:rPr>
      </w:pPr>
    </w:p>
    <w:p w:rsidR="00D717D8" w:rsidRPr="0018587E" w:rsidRDefault="00C459BA" w:rsidP="00D3551C">
      <w:pPr>
        <w:spacing w:after="0" w:line="240" w:lineRule="auto"/>
        <w:rPr>
          <w:rFonts w:ascii="Times New Roman" w:hAnsi="Times New Roman" w:cs="Times New Roman"/>
          <w:sz w:val="24"/>
          <w:szCs w:val="24"/>
        </w:rPr>
      </w:pPr>
      <w:r w:rsidRPr="0018587E">
        <w:rPr>
          <w:rFonts w:ascii="Times New Roman" w:hAnsi="Times New Roman" w:cs="Times New Roman"/>
          <w:sz w:val="24"/>
          <w:szCs w:val="24"/>
        </w:rPr>
        <w:t xml:space="preserve">FARIAS, Cristiano Chaves de; ROSENVALD, Nelson. </w:t>
      </w:r>
      <w:r w:rsidRPr="00886C03">
        <w:rPr>
          <w:rFonts w:ascii="Times New Roman" w:hAnsi="Times New Roman" w:cs="Times New Roman"/>
          <w:b/>
          <w:sz w:val="24"/>
          <w:szCs w:val="24"/>
        </w:rPr>
        <w:t>Curso de direito civil</w:t>
      </w:r>
      <w:r w:rsidRPr="0018587E">
        <w:rPr>
          <w:rFonts w:ascii="Times New Roman" w:hAnsi="Times New Roman" w:cs="Times New Roman"/>
          <w:sz w:val="24"/>
          <w:szCs w:val="24"/>
        </w:rPr>
        <w:t xml:space="preserve">: direito das famílias. 4.ed. Salvador: </w:t>
      </w:r>
      <w:proofErr w:type="spellStart"/>
      <w:r w:rsidRPr="0018587E">
        <w:rPr>
          <w:rFonts w:ascii="Times New Roman" w:hAnsi="Times New Roman" w:cs="Times New Roman"/>
          <w:sz w:val="24"/>
          <w:szCs w:val="24"/>
        </w:rPr>
        <w:t>JusPODIVM</w:t>
      </w:r>
      <w:proofErr w:type="spellEnd"/>
      <w:r w:rsidRPr="0018587E">
        <w:rPr>
          <w:rFonts w:ascii="Times New Roman" w:hAnsi="Times New Roman" w:cs="Times New Roman"/>
          <w:sz w:val="24"/>
          <w:szCs w:val="24"/>
        </w:rPr>
        <w:t>, 2012.</w:t>
      </w:r>
    </w:p>
    <w:p w:rsidR="00D3551C" w:rsidRPr="004E4A1C" w:rsidRDefault="00D3551C" w:rsidP="00D3551C">
      <w:pPr>
        <w:spacing w:after="0" w:line="240" w:lineRule="auto"/>
        <w:rPr>
          <w:rFonts w:ascii="Times New Roman" w:hAnsi="Times New Roman" w:cs="Times New Roman"/>
          <w:sz w:val="24"/>
          <w:szCs w:val="24"/>
        </w:rPr>
      </w:pPr>
    </w:p>
    <w:p w:rsidR="00D3551C" w:rsidRDefault="00D3551C" w:rsidP="00D3551C">
      <w:pPr>
        <w:spacing w:after="0" w:line="240" w:lineRule="auto"/>
        <w:rPr>
          <w:rFonts w:ascii="Times New Roman" w:hAnsi="Times New Roman" w:cs="Times New Roman"/>
          <w:sz w:val="24"/>
          <w:szCs w:val="24"/>
          <w:shd w:val="clear" w:color="auto" w:fill="FFFFFF"/>
        </w:rPr>
      </w:pPr>
      <w:r w:rsidRPr="004E4A1C">
        <w:rPr>
          <w:rFonts w:ascii="Times New Roman" w:hAnsi="Times New Roman" w:cs="Times New Roman"/>
          <w:sz w:val="24"/>
          <w:szCs w:val="24"/>
          <w:shd w:val="clear" w:color="auto" w:fill="FFFFFF"/>
        </w:rPr>
        <w:t xml:space="preserve">GOMES, Orlando. </w:t>
      </w:r>
      <w:r w:rsidRPr="00886C03">
        <w:rPr>
          <w:rFonts w:ascii="Times New Roman" w:hAnsi="Times New Roman" w:cs="Times New Roman"/>
          <w:b/>
          <w:sz w:val="24"/>
          <w:szCs w:val="24"/>
          <w:shd w:val="clear" w:color="auto" w:fill="FFFFFF"/>
        </w:rPr>
        <w:t>Direito de Família</w:t>
      </w:r>
      <w:r w:rsidRPr="004E4A1C">
        <w:rPr>
          <w:rFonts w:ascii="Times New Roman" w:hAnsi="Times New Roman" w:cs="Times New Roman"/>
          <w:sz w:val="24"/>
          <w:szCs w:val="24"/>
          <w:shd w:val="clear" w:color="auto" w:fill="FFFFFF"/>
        </w:rPr>
        <w:t xml:space="preserve">. 11ª. ed. Rio de Janeiro: Forense, 2001. </w:t>
      </w:r>
    </w:p>
    <w:p w:rsidR="00D3551C" w:rsidRPr="004E4A1C" w:rsidRDefault="00D3551C" w:rsidP="00D3551C">
      <w:pPr>
        <w:spacing w:after="0" w:line="240" w:lineRule="auto"/>
        <w:rPr>
          <w:rFonts w:ascii="Times New Roman" w:hAnsi="Times New Roman" w:cs="Times New Roman"/>
          <w:sz w:val="24"/>
          <w:szCs w:val="24"/>
          <w:shd w:val="clear" w:color="auto" w:fill="FFFFFF"/>
        </w:rPr>
      </w:pPr>
    </w:p>
    <w:p w:rsidR="00D3551C" w:rsidRDefault="00D3551C" w:rsidP="00D3551C">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GONÇALVES, Carlos Roberto. </w:t>
      </w:r>
      <w:r>
        <w:rPr>
          <w:rFonts w:ascii="Times New Roman" w:hAnsi="Times New Roman" w:cs="Times New Roman"/>
          <w:b/>
          <w:sz w:val="24"/>
          <w:szCs w:val="24"/>
          <w:shd w:val="clear" w:color="auto" w:fill="FFFFFF"/>
        </w:rPr>
        <w:t>Direito Civil Brasileiro, volume: 6 – direito de família</w:t>
      </w:r>
      <w:r>
        <w:rPr>
          <w:rFonts w:ascii="Times New Roman" w:hAnsi="Times New Roman" w:cs="Times New Roman"/>
          <w:sz w:val="24"/>
          <w:szCs w:val="24"/>
          <w:shd w:val="clear" w:color="auto" w:fill="FFFFFF"/>
        </w:rPr>
        <w:t>- 9º ed. São Paulo: Saraiva, 2012.</w:t>
      </w:r>
    </w:p>
    <w:p w:rsidR="00D3551C" w:rsidRDefault="00D3551C" w:rsidP="00D3551C">
      <w:pPr>
        <w:spacing w:after="0" w:line="240" w:lineRule="auto"/>
        <w:rPr>
          <w:rFonts w:ascii="Times New Roman" w:hAnsi="Times New Roman" w:cs="Times New Roman"/>
          <w:sz w:val="24"/>
          <w:szCs w:val="24"/>
        </w:rPr>
      </w:pPr>
    </w:p>
    <w:p w:rsidR="00D3551C" w:rsidRDefault="00D3551C" w:rsidP="00D3551C">
      <w:pPr>
        <w:spacing w:after="0" w:line="240" w:lineRule="auto"/>
        <w:rPr>
          <w:rFonts w:ascii="Times New Roman" w:hAnsi="Times New Roman" w:cs="Times New Roman"/>
          <w:sz w:val="24"/>
          <w:szCs w:val="24"/>
        </w:rPr>
      </w:pPr>
      <w:r w:rsidRPr="0018587E">
        <w:rPr>
          <w:rFonts w:ascii="Times New Roman" w:hAnsi="Times New Roman" w:cs="Times New Roman"/>
          <w:sz w:val="24"/>
          <w:szCs w:val="24"/>
        </w:rPr>
        <w:t>GONÇALVES, Carlos Roberto</w:t>
      </w:r>
      <w:r w:rsidRPr="00886C03">
        <w:rPr>
          <w:rFonts w:ascii="Times New Roman" w:hAnsi="Times New Roman" w:cs="Times New Roman"/>
          <w:b/>
          <w:sz w:val="24"/>
          <w:szCs w:val="24"/>
        </w:rPr>
        <w:t>. Direito civil brasileiro</w:t>
      </w:r>
      <w:r w:rsidRPr="0018587E">
        <w:rPr>
          <w:rFonts w:ascii="Times New Roman" w:hAnsi="Times New Roman" w:cs="Times New Roman"/>
          <w:sz w:val="24"/>
          <w:szCs w:val="24"/>
        </w:rPr>
        <w:t>: direito de família. 10.ed. São Paulo: Saraiva, 2013.</w:t>
      </w:r>
    </w:p>
    <w:p w:rsidR="00D3551C" w:rsidRDefault="00D3551C" w:rsidP="00D3551C">
      <w:pPr>
        <w:spacing w:after="0" w:line="240" w:lineRule="auto"/>
        <w:rPr>
          <w:rFonts w:ascii="Times New Roman" w:hAnsi="Times New Roman" w:cs="Times New Roman"/>
          <w:sz w:val="24"/>
          <w:szCs w:val="24"/>
          <w:shd w:val="clear" w:color="auto" w:fill="FFFFFF"/>
        </w:rPr>
      </w:pPr>
    </w:p>
    <w:p w:rsidR="00D3551C" w:rsidRPr="00D3551C" w:rsidRDefault="00D3551C" w:rsidP="00D3551C">
      <w:pPr>
        <w:spacing w:after="0" w:line="240" w:lineRule="auto"/>
        <w:rPr>
          <w:rFonts w:ascii="Times New Roman" w:hAnsi="Times New Roman" w:cs="Times New Roman"/>
          <w:sz w:val="24"/>
          <w:szCs w:val="24"/>
        </w:rPr>
      </w:pPr>
      <w:r w:rsidRPr="0018587E">
        <w:rPr>
          <w:rFonts w:ascii="Times New Roman" w:hAnsi="Times New Roman" w:cs="Times New Roman"/>
          <w:sz w:val="24"/>
          <w:szCs w:val="24"/>
        </w:rPr>
        <w:t xml:space="preserve">LISBOA, Roberto </w:t>
      </w:r>
      <w:proofErr w:type="spellStart"/>
      <w:r w:rsidRPr="0018587E">
        <w:rPr>
          <w:rFonts w:ascii="Times New Roman" w:hAnsi="Times New Roman" w:cs="Times New Roman"/>
          <w:sz w:val="24"/>
          <w:szCs w:val="24"/>
        </w:rPr>
        <w:t>Senise</w:t>
      </w:r>
      <w:proofErr w:type="spellEnd"/>
      <w:r w:rsidRPr="0018587E">
        <w:rPr>
          <w:rFonts w:ascii="Times New Roman" w:hAnsi="Times New Roman" w:cs="Times New Roman"/>
          <w:sz w:val="24"/>
          <w:szCs w:val="24"/>
        </w:rPr>
        <w:t xml:space="preserve">. </w:t>
      </w:r>
      <w:r w:rsidRPr="00886C03">
        <w:rPr>
          <w:rFonts w:ascii="Times New Roman" w:hAnsi="Times New Roman" w:cs="Times New Roman"/>
          <w:b/>
          <w:sz w:val="24"/>
          <w:szCs w:val="24"/>
        </w:rPr>
        <w:t>Manual de direito civil</w:t>
      </w:r>
      <w:r w:rsidRPr="0018587E">
        <w:rPr>
          <w:rFonts w:ascii="Times New Roman" w:hAnsi="Times New Roman" w:cs="Times New Roman"/>
          <w:sz w:val="24"/>
          <w:szCs w:val="24"/>
        </w:rPr>
        <w:t>: direito de família e sucessões. 7.ed. São Paulo: Saraiva, 2012.</w:t>
      </w:r>
    </w:p>
    <w:p w:rsidR="00D3551C" w:rsidRPr="00957D38" w:rsidRDefault="00D3551C" w:rsidP="00D3551C">
      <w:pPr>
        <w:spacing w:after="0" w:line="240" w:lineRule="auto"/>
        <w:rPr>
          <w:rFonts w:ascii="Times New Roman" w:hAnsi="Times New Roman" w:cs="Times New Roman"/>
          <w:sz w:val="24"/>
          <w:szCs w:val="24"/>
          <w:shd w:val="clear" w:color="auto" w:fill="FFFFFF"/>
        </w:rPr>
      </w:pPr>
    </w:p>
    <w:p w:rsidR="00D3551C" w:rsidRDefault="00D3551C" w:rsidP="00D3551C">
      <w:pPr>
        <w:spacing w:after="0" w:line="240" w:lineRule="auto"/>
        <w:rPr>
          <w:rStyle w:val="apple-converted-space"/>
          <w:rFonts w:ascii="Times New Roman" w:hAnsi="Times New Roman" w:cs="Times New Roman"/>
          <w:sz w:val="24"/>
          <w:szCs w:val="24"/>
          <w:shd w:val="clear" w:color="auto" w:fill="FFFFFF"/>
        </w:rPr>
      </w:pPr>
      <w:r w:rsidRPr="004E4A1C">
        <w:rPr>
          <w:rFonts w:ascii="Times New Roman" w:hAnsi="Times New Roman" w:cs="Times New Roman"/>
          <w:sz w:val="24"/>
          <w:szCs w:val="24"/>
          <w:shd w:val="clear" w:color="auto" w:fill="FFFFFF"/>
        </w:rPr>
        <w:t xml:space="preserve">LOUZADA, Ana Maria Gonçalves. </w:t>
      </w:r>
      <w:r w:rsidRPr="00886C03">
        <w:rPr>
          <w:rFonts w:ascii="Times New Roman" w:hAnsi="Times New Roman" w:cs="Times New Roman"/>
          <w:b/>
          <w:sz w:val="24"/>
          <w:szCs w:val="24"/>
          <w:shd w:val="clear" w:color="auto" w:fill="FFFFFF"/>
        </w:rPr>
        <w:t>Alimentos</w:t>
      </w:r>
      <w:r w:rsidRPr="004E4A1C">
        <w:rPr>
          <w:rFonts w:ascii="Times New Roman" w:hAnsi="Times New Roman" w:cs="Times New Roman"/>
          <w:sz w:val="24"/>
          <w:szCs w:val="24"/>
          <w:shd w:val="clear" w:color="auto" w:fill="FFFFFF"/>
        </w:rPr>
        <w:t>: doutrina e jurisprudência. Belo Horizonte: Del Rey, 2008.</w:t>
      </w:r>
      <w:r w:rsidRPr="004E4A1C">
        <w:rPr>
          <w:rStyle w:val="apple-converted-space"/>
          <w:rFonts w:ascii="Times New Roman" w:hAnsi="Times New Roman" w:cs="Times New Roman"/>
          <w:sz w:val="24"/>
          <w:szCs w:val="24"/>
          <w:shd w:val="clear" w:color="auto" w:fill="FFFFFF"/>
        </w:rPr>
        <w:t> </w:t>
      </w:r>
    </w:p>
    <w:p w:rsidR="00D3551C" w:rsidRDefault="00D3551C" w:rsidP="00D3551C">
      <w:pPr>
        <w:spacing w:after="0" w:line="240" w:lineRule="auto"/>
        <w:rPr>
          <w:rStyle w:val="apple-converted-space"/>
          <w:rFonts w:ascii="Times New Roman" w:hAnsi="Times New Roman" w:cs="Times New Roman"/>
          <w:sz w:val="24"/>
          <w:szCs w:val="24"/>
          <w:shd w:val="clear" w:color="auto" w:fill="FFFFFF"/>
        </w:rPr>
      </w:pPr>
    </w:p>
    <w:p w:rsidR="00D3551C" w:rsidRDefault="00D3551C" w:rsidP="00D3551C">
      <w:pPr>
        <w:spacing w:after="0" w:line="240" w:lineRule="auto"/>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MADALENO, Rolf. </w:t>
      </w:r>
      <w:r>
        <w:rPr>
          <w:rFonts w:ascii="Times New Roman" w:hAnsi="Times New Roman" w:cs="Times New Roman"/>
          <w:b/>
          <w:sz w:val="24"/>
          <w:szCs w:val="24"/>
          <w:shd w:val="clear" w:color="auto" w:fill="FFFFFF"/>
        </w:rPr>
        <w:t xml:space="preserve">Curso de direito de família. </w:t>
      </w:r>
      <w:r>
        <w:rPr>
          <w:rFonts w:ascii="Times New Roman" w:hAnsi="Times New Roman" w:cs="Times New Roman"/>
          <w:sz w:val="24"/>
          <w:szCs w:val="24"/>
          <w:shd w:val="clear" w:color="auto" w:fill="FFFFFF"/>
        </w:rPr>
        <w:t>E. ed. Rio de Janeiro: Forense, 2002</w:t>
      </w:r>
    </w:p>
    <w:p w:rsidR="00D3551C" w:rsidRDefault="00D3551C" w:rsidP="00D3551C">
      <w:pPr>
        <w:spacing w:after="0" w:line="240" w:lineRule="auto"/>
        <w:rPr>
          <w:rStyle w:val="apple-converted-space"/>
          <w:rFonts w:ascii="Times New Roman" w:hAnsi="Times New Roman" w:cs="Times New Roman"/>
          <w:sz w:val="24"/>
          <w:szCs w:val="24"/>
          <w:shd w:val="clear" w:color="auto" w:fill="FFFFFF"/>
        </w:rPr>
      </w:pPr>
    </w:p>
    <w:p w:rsidR="00D3551C" w:rsidRDefault="00D3551C" w:rsidP="00D3551C">
      <w:pPr>
        <w:spacing w:after="0" w:line="240" w:lineRule="auto"/>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 xml:space="preserve">RODRIGUES, Silvio. </w:t>
      </w:r>
      <w:r w:rsidRPr="006F7B74">
        <w:rPr>
          <w:rStyle w:val="apple-converted-space"/>
          <w:rFonts w:ascii="Times New Roman" w:hAnsi="Times New Roman" w:cs="Times New Roman"/>
          <w:b/>
          <w:sz w:val="24"/>
          <w:szCs w:val="24"/>
          <w:shd w:val="clear" w:color="auto" w:fill="FFFFFF"/>
        </w:rPr>
        <w:t>Direito Civil, volume: 6</w:t>
      </w:r>
      <w:r>
        <w:rPr>
          <w:rStyle w:val="apple-converted-space"/>
          <w:rFonts w:ascii="Times New Roman" w:hAnsi="Times New Roman" w:cs="Times New Roman"/>
          <w:sz w:val="24"/>
          <w:szCs w:val="24"/>
          <w:shd w:val="clear" w:color="auto" w:fill="FFFFFF"/>
        </w:rPr>
        <w:t>. 28 ed. São Paulo: Saraiva, 2004</w:t>
      </w:r>
    </w:p>
    <w:p w:rsidR="00D3551C" w:rsidRDefault="00D3551C" w:rsidP="00D3551C">
      <w:pPr>
        <w:spacing w:after="0" w:line="240" w:lineRule="auto"/>
        <w:rPr>
          <w:rStyle w:val="apple-converted-space"/>
          <w:rFonts w:ascii="Times New Roman" w:hAnsi="Times New Roman" w:cs="Times New Roman"/>
          <w:sz w:val="24"/>
          <w:szCs w:val="24"/>
          <w:shd w:val="clear" w:color="auto" w:fill="FFFFFF"/>
        </w:rPr>
      </w:pPr>
    </w:p>
    <w:p w:rsidR="00D3551C" w:rsidRPr="004E4A1C" w:rsidRDefault="00D3551C" w:rsidP="00D3551C">
      <w:pPr>
        <w:spacing w:after="0" w:line="240" w:lineRule="auto"/>
        <w:rPr>
          <w:rFonts w:ascii="Times New Roman" w:hAnsi="Times New Roman" w:cs="Times New Roman"/>
          <w:sz w:val="24"/>
          <w:szCs w:val="24"/>
        </w:rPr>
      </w:pPr>
      <w:r w:rsidRPr="004E4A1C">
        <w:rPr>
          <w:rStyle w:val="apple-converted-space"/>
          <w:rFonts w:ascii="Times New Roman" w:hAnsi="Times New Roman" w:cs="Times New Roman"/>
          <w:sz w:val="24"/>
          <w:szCs w:val="24"/>
          <w:shd w:val="clear" w:color="auto" w:fill="FFFFFF"/>
        </w:rPr>
        <w:t xml:space="preserve">TARTUCE, Flávio; SIMÃO, José Fernando. </w:t>
      </w:r>
      <w:r w:rsidRPr="004E4A1C">
        <w:rPr>
          <w:rStyle w:val="apple-converted-space"/>
          <w:rFonts w:ascii="Times New Roman" w:hAnsi="Times New Roman" w:cs="Times New Roman"/>
          <w:b/>
          <w:sz w:val="24"/>
          <w:szCs w:val="24"/>
          <w:shd w:val="clear" w:color="auto" w:fill="FFFFFF"/>
        </w:rPr>
        <w:t xml:space="preserve">Direito Civil – Vol.5 – Direito de Família. </w:t>
      </w:r>
      <w:r w:rsidRPr="004E4A1C">
        <w:rPr>
          <w:rStyle w:val="apple-converted-space"/>
          <w:rFonts w:ascii="Times New Roman" w:hAnsi="Times New Roman" w:cs="Times New Roman"/>
          <w:sz w:val="24"/>
          <w:szCs w:val="24"/>
          <w:shd w:val="clear" w:color="auto" w:fill="FFFFFF"/>
        </w:rPr>
        <w:t>Rio de Janeiro: Método/Forense, 2011</w:t>
      </w:r>
      <w:r w:rsidRPr="004E4A1C">
        <w:rPr>
          <w:rFonts w:ascii="Times New Roman" w:hAnsi="Times New Roman" w:cs="Times New Roman"/>
          <w:sz w:val="24"/>
          <w:szCs w:val="24"/>
        </w:rPr>
        <w:br/>
      </w:r>
      <w:r w:rsidRPr="004E4A1C">
        <w:rPr>
          <w:rFonts w:ascii="Times New Roman" w:hAnsi="Times New Roman" w:cs="Times New Roman"/>
          <w:sz w:val="24"/>
          <w:szCs w:val="24"/>
        </w:rPr>
        <w:br/>
      </w:r>
    </w:p>
    <w:p w:rsidR="00D717D8" w:rsidRPr="0018587E" w:rsidRDefault="00D717D8">
      <w:pPr>
        <w:rPr>
          <w:rFonts w:ascii="Times New Roman" w:hAnsi="Times New Roman" w:cs="Times New Roman"/>
          <w:b/>
        </w:rPr>
      </w:pPr>
    </w:p>
    <w:p w:rsidR="00D717D8" w:rsidRPr="0018587E" w:rsidRDefault="00D717D8">
      <w:pPr>
        <w:rPr>
          <w:rFonts w:ascii="Times New Roman" w:hAnsi="Times New Roman" w:cs="Times New Roman"/>
          <w:b/>
        </w:rPr>
      </w:pPr>
    </w:p>
    <w:p w:rsidR="00D717D8" w:rsidRPr="0018587E" w:rsidRDefault="00D717D8">
      <w:pPr>
        <w:rPr>
          <w:rFonts w:ascii="Times New Roman" w:hAnsi="Times New Roman" w:cs="Times New Roman"/>
          <w:b/>
        </w:rPr>
      </w:pPr>
    </w:p>
    <w:p w:rsidR="00D717D8" w:rsidRPr="0018587E" w:rsidRDefault="00D717D8">
      <w:pPr>
        <w:rPr>
          <w:rFonts w:ascii="Times New Roman" w:hAnsi="Times New Roman" w:cs="Times New Roman"/>
          <w:b/>
        </w:rPr>
      </w:pPr>
    </w:p>
    <w:p w:rsidR="00D717D8" w:rsidRPr="0018587E" w:rsidRDefault="00D717D8">
      <w:pPr>
        <w:rPr>
          <w:rFonts w:ascii="Times New Roman" w:hAnsi="Times New Roman" w:cs="Times New Roman"/>
          <w:b/>
        </w:rPr>
      </w:pPr>
    </w:p>
    <w:p w:rsidR="00D717D8" w:rsidRPr="0018587E" w:rsidRDefault="00D717D8">
      <w:pPr>
        <w:rPr>
          <w:rFonts w:ascii="Times New Roman" w:hAnsi="Times New Roman" w:cs="Times New Roman"/>
          <w:b/>
        </w:rPr>
      </w:pPr>
    </w:p>
    <w:p w:rsidR="00EA20E0" w:rsidRPr="0018587E" w:rsidRDefault="00EA20E0">
      <w:pPr>
        <w:rPr>
          <w:rFonts w:ascii="Times New Roman" w:hAnsi="Times New Roman" w:cs="Times New Roman"/>
          <w:b/>
        </w:rPr>
      </w:pPr>
    </w:p>
    <w:p w:rsidR="00EA20E0" w:rsidRPr="0018587E" w:rsidRDefault="00EA20E0">
      <w:pPr>
        <w:rPr>
          <w:rFonts w:ascii="Times New Roman" w:hAnsi="Times New Roman" w:cs="Times New Roman"/>
          <w:b/>
        </w:rPr>
      </w:pPr>
    </w:p>
    <w:p w:rsidR="00EA20E0" w:rsidRPr="0018587E" w:rsidRDefault="00EA20E0">
      <w:pPr>
        <w:rPr>
          <w:rFonts w:ascii="Times New Roman" w:hAnsi="Times New Roman" w:cs="Times New Roman"/>
          <w:b/>
        </w:rPr>
      </w:pPr>
    </w:p>
    <w:p w:rsidR="00EA20E0" w:rsidRPr="0018587E" w:rsidRDefault="00EA20E0">
      <w:pPr>
        <w:rPr>
          <w:rFonts w:ascii="Times New Roman" w:hAnsi="Times New Roman" w:cs="Times New Roman"/>
          <w:b/>
        </w:rPr>
      </w:pPr>
    </w:p>
    <w:sectPr w:rsidR="00EA20E0" w:rsidRPr="0018587E" w:rsidSect="00467DC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168" w:rsidRDefault="00CE2168" w:rsidP="00791943">
      <w:pPr>
        <w:spacing w:after="0" w:line="240" w:lineRule="auto"/>
      </w:pPr>
      <w:r>
        <w:separator/>
      </w:r>
    </w:p>
  </w:endnote>
  <w:endnote w:type="continuationSeparator" w:id="0">
    <w:p w:rsidR="00CE2168" w:rsidRDefault="00CE2168" w:rsidP="0079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168" w:rsidRDefault="00CE2168" w:rsidP="00791943">
      <w:pPr>
        <w:spacing w:after="0" w:line="240" w:lineRule="auto"/>
      </w:pPr>
      <w:r>
        <w:separator/>
      </w:r>
    </w:p>
  </w:footnote>
  <w:footnote w:type="continuationSeparator" w:id="0">
    <w:p w:rsidR="00CE2168" w:rsidRDefault="00CE2168" w:rsidP="00791943">
      <w:pPr>
        <w:spacing w:after="0" w:line="240" w:lineRule="auto"/>
      </w:pPr>
      <w:r>
        <w:continuationSeparator/>
      </w:r>
    </w:p>
  </w:footnote>
  <w:footnote w:id="1">
    <w:p w:rsidR="00E6094F" w:rsidRPr="00450DD5" w:rsidRDefault="00E6094F" w:rsidP="00791943">
      <w:pPr>
        <w:pStyle w:val="Textodenotaderodap"/>
        <w:rPr>
          <w:rFonts w:ascii="Times New Roman" w:hAnsi="Times New Roman" w:cs="Times New Roman"/>
        </w:rPr>
      </w:pPr>
      <w:r w:rsidRPr="00450DD5">
        <w:rPr>
          <w:rStyle w:val="Refdenotaderodap"/>
          <w:rFonts w:ascii="Times New Roman" w:hAnsi="Times New Roman" w:cs="Times New Roman"/>
        </w:rPr>
        <w:footnoteRef/>
      </w:r>
      <w:r w:rsidRPr="00450DD5">
        <w:rPr>
          <w:rFonts w:ascii="Times New Roman" w:hAnsi="Times New Roman" w:cs="Times New Roman"/>
        </w:rPr>
        <w:t xml:space="preserve"> </w:t>
      </w:r>
      <w:proofErr w:type="spellStart"/>
      <w:r w:rsidRPr="00450DD5">
        <w:rPr>
          <w:rFonts w:ascii="Times New Roman" w:hAnsi="Times New Roman" w:cs="Times New Roman"/>
        </w:rPr>
        <w:t>Paper</w:t>
      </w:r>
      <w:proofErr w:type="spellEnd"/>
      <w:r w:rsidRPr="00450DD5">
        <w:rPr>
          <w:rFonts w:ascii="Times New Roman" w:hAnsi="Times New Roman" w:cs="Times New Roman"/>
        </w:rPr>
        <w:t xml:space="preserve"> apresentado à disciplina Direito de Família e Sucessão, da Unidade de Ensino Superior Dom </w:t>
      </w:r>
      <w:proofErr w:type="gramStart"/>
      <w:r w:rsidRPr="00450DD5">
        <w:rPr>
          <w:rFonts w:ascii="Times New Roman" w:hAnsi="Times New Roman" w:cs="Times New Roman"/>
        </w:rPr>
        <w:t>Bosco,  UNDB</w:t>
      </w:r>
      <w:proofErr w:type="gramEnd"/>
      <w:r w:rsidRPr="00450DD5">
        <w:rPr>
          <w:rFonts w:ascii="Times New Roman" w:hAnsi="Times New Roman" w:cs="Times New Roman"/>
        </w:rPr>
        <w:t>.</w:t>
      </w:r>
    </w:p>
  </w:footnote>
  <w:footnote w:id="2">
    <w:p w:rsidR="00E6094F" w:rsidRPr="00450DD5" w:rsidRDefault="00E6094F" w:rsidP="00791943">
      <w:pPr>
        <w:pStyle w:val="Textodenotaderodap"/>
        <w:rPr>
          <w:rFonts w:ascii="Times New Roman" w:hAnsi="Times New Roman" w:cs="Times New Roman"/>
        </w:rPr>
      </w:pPr>
      <w:r w:rsidRPr="00450DD5">
        <w:rPr>
          <w:rStyle w:val="Refdenotaderodap"/>
          <w:rFonts w:ascii="Times New Roman" w:hAnsi="Times New Roman" w:cs="Times New Roman"/>
        </w:rPr>
        <w:footnoteRef/>
      </w:r>
      <w:r w:rsidRPr="00450DD5">
        <w:rPr>
          <w:rFonts w:ascii="Times New Roman" w:hAnsi="Times New Roman" w:cs="Times New Roman"/>
        </w:rPr>
        <w:t xml:space="preserve"> Alunos do 6° Período noturno do Curso de Direito, da UNDB.</w:t>
      </w:r>
    </w:p>
  </w:footnote>
  <w:footnote w:id="3">
    <w:p w:rsidR="00E6094F" w:rsidRDefault="00E6094F" w:rsidP="00791943">
      <w:pPr>
        <w:pStyle w:val="Textodenotaderodap"/>
      </w:pPr>
      <w:r w:rsidRPr="00450DD5">
        <w:rPr>
          <w:rStyle w:val="Refdenotaderodap"/>
          <w:rFonts w:ascii="Times New Roman" w:hAnsi="Times New Roman" w:cs="Times New Roman"/>
        </w:rPr>
        <w:footnoteRef/>
      </w:r>
      <w:r w:rsidRPr="00450DD5">
        <w:rPr>
          <w:rFonts w:ascii="Times New Roman" w:hAnsi="Times New Roman" w:cs="Times New Roman"/>
        </w:rPr>
        <w:t xml:space="preserve"> Professora da Disciplina de Direito de Família e Sucessão.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12166"/>
      <w:docPartObj>
        <w:docPartGallery w:val="Page Numbers (Top of Page)"/>
        <w:docPartUnique/>
      </w:docPartObj>
    </w:sdtPr>
    <w:sdtEndPr/>
    <w:sdtContent>
      <w:p w:rsidR="00E6094F" w:rsidRDefault="00954DC3">
        <w:pPr>
          <w:pStyle w:val="Cabealho"/>
          <w:jc w:val="right"/>
        </w:pPr>
        <w:r>
          <w:fldChar w:fldCharType="begin"/>
        </w:r>
        <w:r>
          <w:instrText xml:space="preserve"> PAGE   \* MERGEFORMAT </w:instrText>
        </w:r>
        <w:r>
          <w:fldChar w:fldCharType="separate"/>
        </w:r>
        <w:r w:rsidR="00CC3FCB">
          <w:rPr>
            <w:noProof/>
          </w:rPr>
          <w:t>13</w:t>
        </w:r>
        <w:r>
          <w:rPr>
            <w:noProof/>
          </w:rPr>
          <w:fldChar w:fldCharType="end"/>
        </w:r>
      </w:p>
    </w:sdtContent>
  </w:sdt>
  <w:p w:rsidR="00E6094F" w:rsidRDefault="00E609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002C2"/>
    <w:multiLevelType w:val="hybridMultilevel"/>
    <w:tmpl w:val="016AC040"/>
    <w:lvl w:ilvl="0" w:tplc="6706CDC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49D006EB"/>
    <w:multiLevelType w:val="multilevel"/>
    <w:tmpl w:val="2910B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40438B"/>
    <w:multiLevelType w:val="multilevel"/>
    <w:tmpl w:val="DAB62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43"/>
    <w:rsid w:val="00022ED6"/>
    <w:rsid w:val="00077010"/>
    <w:rsid w:val="000A2151"/>
    <w:rsid w:val="000A2AB6"/>
    <w:rsid w:val="000F0C44"/>
    <w:rsid w:val="000F4F77"/>
    <w:rsid w:val="00100087"/>
    <w:rsid w:val="00134457"/>
    <w:rsid w:val="00137446"/>
    <w:rsid w:val="001417AC"/>
    <w:rsid w:val="001527C7"/>
    <w:rsid w:val="0018587E"/>
    <w:rsid w:val="001A0055"/>
    <w:rsid w:val="001B1114"/>
    <w:rsid w:val="001C2191"/>
    <w:rsid w:val="001D0206"/>
    <w:rsid w:val="00227464"/>
    <w:rsid w:val="002557DE"/>
    <w:rsid w:val="002912F2"/>
    <w:rsid w:val="002C1E94"/>
    <w:rsid w:val="002D1AA6"/>
    <w:rsid w:val="002F067D"/>
    <w:rsid w:val="00303371"/>
    <w:rsid w:val="00306D92"/>
    <w:rsid w:val="003223AA"/>
    <w:rsid w:val="00335586"/>
    <w:rsid w:val="003C234B"/>
    <w:rsid w:val="003D3D7B"/>
    <w:rsid w:val="003E6DD6"/>
    <w:rsid w:val="004066A6"/>
    <w:rsid w:val="0041540F"/>
    <w:rsid w:val="00424B6F"/>
    <w:rsid w:val="00442FB4"/>
    <w:rsid w:val="00450DD5"/>
    <w:rsid w:val="00467DCF"/>
    <w:rsid w:val="00490F84"/>
    <w:rsid w:val="004A25CD"/>
    <w:rsid w:val="004D2325"/>
    <w:rsid w:val="004D3AD7"/>
    <w:rsid w:val="004D53A1"/>
    <w:rsid w:val="004E2A51"/>
    <w:rsid w:val="00570204"/>
    <w:rsid w:val="005A4E03"/>
    <w:rsid w:val="005C3239"/>
    <w:rsid w:val="00624AB0"/>
    <w:rsid w:val="00630E5C"/>
    <w:rsid w:val="006655BB"/>
    <w:rsid w:val="00677CE8"/>
    <w:rsid w:val="006D240D"/>
    <w:rsid w:val="006D601F"/>
    <w:rsid w:val="00751478"/>
    <w:rsid w:val="00752538"/>
    <w:rsid w:val="007611E2"/>
    <w:rsid w:val="00791943"/>
    <w:rsid w:val="007926A9"/>
    <w:rsid w:val="007C68A6"/>
    <w:rsid w:val="007E41E2"/>
    <w:rsid w:val="007F6FBF"/>
    <w:rsid w:val="00803E2A"/>
    <w:rsid w:val="00814735"/>
    <w:rsid w:val="008153E7"/>
    <w:rsid w:val="008349B3"/>
    <w:rsid w:val="00836BF0"/>
    <w:rsid w:val="008401FD"/>
    <w:rsid w:val="008470C4"/>
    <w:rsid w:val="008868E4"/>
    <w:rsid w:val="00886C03"/>
    <w:rsid w:val="008B20C9"/>
    <w:rsid w:val="008B6EAC"/>
    <w:rsid w:val="009058E4"/>
    <w:rsid w:val="00913D27"/>
    <w:rsid w:val="00934E27"/>
    <w:rsid w:val="00954DC3"/>
    <w:rsid w:val="009C2C39"/>
    <w:rsid w:val="009F71B3"/>
    <w:rsid w:val="00A32DDF"/>
    <w:rsid w:val="00A97B94"/>
    <w:rsid w:val="00AE7AA9"/>
    <w:rsid w:val="00B13BC5"/>
    <w:rsid w:val="00B25A42"/>
    <w:rsid w:val="00BD7D3E"/>
    <w:rsid w:val="00BF7DA0"/>
    <w:rsid w:val="00C03469"/>
    <w:rsid w:val="00C05AC9"/>
    <w:rsid w:val="00C310F6"/>
    <w:rsid w:val="00C459BA"/>
    <w:rsid w:val="00C617D3"/>
    <w:rsid w:val="00C70D45"/>
    <w:rsid w:val="00C834A2"/>
    <w:rsid w:val="00CC3FCB"/>
    <w:rsid w:val="00CE2168"/>
    <w:rsid w:val="00D00D08"/>
    <w:rsid w:val="00D33EC4"/>
    <w:rsid w:val="00D3551C"/>
    <w:rsid w:val="00D42C85"/>
    <w:rsid w:val="00D618E3"/>
    <w:rsid w:val="00D717D8"/>
    <w:rsid w:val="00DA1E2C"/>
    <w:rsid w:val="00DB539B"/>
    <w:rsid w:val="00DD20E3"/>
    <w:rsid w:val="00DE7A1B"/>
    <w:rsid w:val="00E12153"/>
    <w:rsid w:val="00E33F85"/>
    <w:rsid w:val="00E6094F"/>
    <w:rsid w:val="00E75A93"/>
    <w:rsid w:val="00E76D06"/>
    <w:rsid w:val="00E91534"/>
    <w:rsid w:val="00E97C09"/>
    <w:rsid w:val="00E97E45"/>
    <w:rsid w:val="00EA20E0"/>
    <w:rsid w:val="00EB555F"/>
    <w:rsid w:val="00F03A5B"/>
    <w:rsid w:val="00F240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3EADC-0A97-4D00-BC03-CDC2AC8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94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919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91943"/>
    <w:rPr>
      <w:sz w:val="20"/>
      <w:szCs w:val="20"/>
    </w:rPr>
  </w:style>
  <w:style w:type="character" w:styleId="Refdenotaderodap">
    <w:name w:val="footnote reference"/>
    <w:basedOn w:val="Fontepargpadro"/>
    <w:uiPriority w:val="99"/>
    <w:semiHidden/>
    <w:unhideWhenUsed/>
    <w:rsid w:val="00791943"/>
    <w:rPr>
      <w:vertAlign w:val="superscript"/>
    </w:rPr>
  </w:style>
  <w:style w:type="paragraph" w:styleId="PargrafodaLista">
    <w:name w:val="List Paragraph"/>
    <w:basedOn w:val="Normal"/>
    <w:uiPriority w:val="34"/>
    <w:qFormat/>
    <w:rsid w:val="00791943"/>
    <w:pPr>
      <w:ind w:left="720"/>
      <w:contextualSpacing/>
    </w:pPr>
  </w:style>
  <w:style w:type="table" w:styleId="Tabelacomgrade">
    <w:name w:val="Table Grid"/>
    <w:basedOn w:val="Tabelanormal"/>
    <w:uiPriority w:val="59"/>
    <w:rsid w:val="0079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50D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0DD5"/>
  </w:style>
  <w:style w:type="paragraph" w:styleId="Rodap">
    <w:name w:val="footer"/>
    <w:basedOn w:val="Normal"/>
    <w:link w:val="RodapChar"/>
    <w:uiPriority w:val="99"/>
    <w:semiHidden/>
    <w:unhideWhenUsed/>
    <w:rsid w:val="00450DD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50DD5"/>
  </w:style>
  <w:style w:type="character" w:customStyle="1" w:styleId="apple-converted-space">
    <w:name w:val="apple-converted-space"/>
    <w:basedOn w:val="Fontepargpadro"/>
    <w:rsid w:val="00D3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2997">
      <w:bodyDiv w:val="1"/>
      <w:marLeft w:val="0"/>
      <w:marRight w:val="0"/>
      <w:marTop w:val="0"/>
      <w:marBottom w:val="0"/>
      <w:divBdr>
        <w:top w:val="none" w:sz="0" w:space="0" w:color="auto"/>
        <w:left w:val="none" w:sz="0" w:space="0" w:color="auto"/>
        <w:bottom w:val="none" w:sz="0" w:space="0" w:color="auto"/>
        <w:right w:val="none" w:sz="0" w:space="0" w:color="auto"/>
      </w:divBdr>
      <w:divsChild>
        <w:div w:id="1256093617">
          <w:marLeft w:val="0"/>
          <w:marRight w:val="0"/>
          <w:marTop w:val="0"/>
          <w:marBottom w:val="0"/>
          <w:divBdr>
            <w:top w:val="none" w:sz="0" w:space="0" w:color="auto"/>
            <w:left w:val="none" w:sz="0" w:space="0" w:color="auto"/>
            <w:bottom w:val="none" w:sz="0" w:space="0" w:color="auto"/>
            <w:right w:val="none" w:sz="0" w:space="0" w:color="auto"/>
          </w:divBdr>
        </w:div>
        <w:div w:id="2112318131">
          <w:marLeft w:val="0"/>
          <w:marRight w:val="0"/>
          <w:marTop w:val="0"/>
          <w:marBottom w:val="0"/>
          <w:divBdr>
            <w:top w:val="none" w:sz="0" w:space="0" w:color="auto"/>
            <w:left w:val="none" w:sz="0" w:space="0" w:color="auto"/>
            <w:bottom w:val="none" w:sz="0" w:space="0" w:color="auto"/>
            <w:right w:val="none" w:sz="0" w:space="0" w:color="auto"/>
          </w:divBdr>
        </w:div>
        <w:div w:id="1811094928">
          <w:marLeft w:val="0"/>
          <w:marRight w:val="0"/>
          <w:marTop w:val="0"/>
          <w:marBottom w:val="0"/>
          <w:divBdr>
            <w:top w:val="none" w:sz="0" w:space="0" w:color="auto"/>
            <w:left w:val="none" w:sz="0" w:space="0" w:color="auto"/>
            <w:bottom w:val="none" w:sz="0" w:space="0" w:color="auto"/>
            <w:right w:val="none" w:sz="0" w:space="0" w:color="auto"/>
          </w:divBdr>
        </w:div>
        <w:div w:id="890843706">
          <w:marLeft w:val="0"/>
          <w:marRight w:val="0"/>
          <w:marTop w:val="0"/>
          <w:marBottom w:val="0"/>
          <w:divBdr>
            <w:top w:val="none" w:sz="0" w:space="0" w:color="auto"/>
            <w:left w:val="none" w:sz="0" w:space="0" w:color="auto"/>
            <w:bottom w:val="none" w:sz="0" w:space="0" w:color="auto"/>
            <w:right w:val="none" w:sz="0" w:space="0" w:color="auto"/>
          </w:divBdr>
        </w:div>
        <w:div w:id="1663773253">
          <w:marLeft w:val="0"/>
          <w:marRight w:val="0"/>
          <w:marTop w:val="0"/>
          <w:marBottom w:val="0"/>
          <w:divBdr>
            <w:top w:val="none" w:sz="0" w:space="0" w:color="auto"/>
            <w:left w:val="none" w:sz="0" w:space="0" w:color="auto"/>
            <w:bottom w:val="none" w:sz="0" w:space="0" w:color="auto"/>
            <w:right w:val="none" w:sz="0" w:space="0" w:color="auto"/>
          </w:divBdr>
        </w:div>
        <w:div w:id="974487338">
          <w:marLeft w:val="0"/>
          <w:marRight w:val="0"/>
          <w:marTop w:val="0"/>
          <w:marBottom w:val="0"/>
          <w:divBdr>
            <w:top w:val="none" w:sz="0" w:space="0" w:color="auto"/>
            <w:left w:val="none" w:sz="0" w:space="0" w:color="auto"/>
            <w:bottom w:val="none" w:sz="0" w:space="0" w:color="auto"/>
            <w:right w:val="none" w:sz="0" w:space="0" w:color="auto"/>
          </w:divBdr>
        </w:div>
        <w:div w:id="488601547">
          <w:marLeft w:val="0"/>
          <w:marRight w:val="0"/>
          <w:marTop w:val="0"/>
          <w:marBottom w:val="0"/>
          <w:divBdr>
            <w:top w:val="none" w:sz="0" w:space="0" w:color="auto"/>
            <w:left w:val="none" w:sz="0" w:space="0" w:color="auto"/>
            <w:bottom w:val="none" w:sz="0" w:space="0" w:color="auto"/>
            <w:right w:val="none" w:sz="0" w:space="0" w:color="auto"/>
          </w:divBdr>
        </w:div>
        <w:div w:id="1440905832">
          <w:marLeft w:val="0"/>
          <w:marRight w:val="0"/>
          <w:marTop w:val="0"/>
          <w:marBottom w:val="0"/>
          <w:divBdr>
            <w:top w:val="none" w:sz="0" w:space="0" w:color="auto"/>
            <w:left w:val="none" w:sz="0" w:space="0" w:color="auto"/>
            <w:bottom w:val="none" w:sz="0" w:space="0" w:color="auto"/>
            <w:right w:val="none" w:sz="0" w:space="0" w:color="auto"/>
          </w:divBdr>
        </w:div>
        <w:div w:id="349185994">
          <w:marLeft w:val="0"/>
          <w:marRight w:val="0"/>
          <w:marTop w:val="0"/>
          <w:marBottom w:val="0"/>
          <w:divBdr>
            <w:top w:val="none" w:sz="0" w:space="0" w:color="auto"/>
            <w:left w:val="none" w:sz="0" w:space="0" w:color="auto"/>
            <w:bottom w:val="none" w:sz="0" w:space="0" w:color="auto"/>
            <w:right w:val="none" w:sz="0" w:space="0" w:color="auto"/>
          </w:divBdr>
        </w:div>
        <w:div w:id="2126463639">
          <w:marLeft w:val="0"/>
          <w:marRight w:val="0"/>
          <w:marTop w:val="0"/>
          <w:marBottom w:val="0"/>
          <w:divBdr>
            <w:top w:val="none" w:sz="0" w:space="0" w:color="auto"/>
            <w:left w:val="none" w:sz="0" w:space="0" w:color="auto"/>
            <w:bottom w:val="none" w:sz="0" w:space="0" w:color="auto"/>
            <w:right w:val="none" w:sz="0" w:space="0" w:color="auto"/>
          </w:divBdr>
        </w:div>
        <w:div w:id="1093820762">
          <w:marLeft w:val="0"/>
          <w:marRight w:val="0"/>
          <w:marTop w:val="0"/>
          <w:marBottom w:val="0"/>
          <w:divBdr>
            <w:top w:val="none" w:sz="0" w:space="0" w:color="auto"/>
            <w:left w:val="none" w:sz="0" w:space="0" w:color="auto"/>
            <w:bottom w:val="none" w:sz="0" w:space="0" w:color="auto"/>
            <w:right w:val="none" w:sz="0" w:space="0" w:color="auto"/>
          </w:divBdr>
        </w:div>
        <w:div w:id="1290278195">
          <w:marLeft w:val="0"/>
          <w:marRight w:val="0"/>
          <w:marTop w:val="0"/>
          <w:marBottom w:val="0"/>
          <w:divBdr>
            <w:top w:val="none" w:sz="0" w:space="0" w:color="auto"/>
            <w:left w:val="none" w:sz="0" w:space="0" w:color="auto"/>
            <w:bottom w:val="none" w:sz="0" w:space="0" w:color="auto"/>
            <w:right w:val="none" w:sz="0" w:space="0" w:color="auto"/>
          </w:divBdr>
        </w:div>
        <w:div w:id="1312447621">
          <w:marLeft w:val="0"/>
          <w:marRight w:val="0"/>
          <w:marTop w:val="0"/>
          <w:marBottom w:val="0"/>
          <w:divBdr>
            <w:top w:val="none" w:sz="0" w:space="0" w:color="auto"/>
            <w:left w:val="none" w:sz="0" w:space="0" w:color="auto"/>
            <w:bottom w:val="none" w:sz="0" w:space="0" w:color="auto"/>
            <w:right w:val="none" w:sz="0" w:space="0" w:color="auto"/>
          </w:divBdr>
        </w:div>
      </w:divsChild>
    </w:div>
    <w:div w:id="881212067">
      <w:bodyDiv w:val="1"/>
      <w:marLeft w:val="0"/>
      <w:marRight w:val="0"/>
      <w:marTop w:val="0"/>
      <w:marBottom w:val="0"/>
      <w:divBdr>
        <w:top w:val="none" w:sz="0" w:space="0" w:color="auto"/>
        <w:left w:val="none" w:sz="0" w:space="0" w:color="auto"/>
        <w:bottom w:val="none" w:sz="0" w:space="0" w:color="auto"/>
        <w:right w:val="none" w:sz="0" w:space="0" w:color="auto"/>
      </w:divBdr>
      <w:divsChild>
        <w:div w:id="821195927">
          <w:marLeft w:val="0"/>
          <w:marRight w:val="0"/>
          <w:marTop w:val="0"/>
          <w:marBottom w:val="0"/>
          <w:divBdr>
            <w:top w:val="none" w:sz="0" w:space="0" w:color="auto"/>
            <w:left w:val="none" w:sz="0" w:space="0" w:color="auto"/>
            <w:bottom w:val="none" w:sz="0" w:space="0" w:color="auto"/>
            <w:right w:val="none" w:sz="0" w:space="0" w:color="auto"/>
          </w:divBdr>
        </w:div>
        <w:div w:id="1605962352">
          <w:marLeft w:val="0"/>
          <w:marRight w:val="0"/>
          <w:marTop w:val="0"/>
          <w:marBottom w:val="0"/>
          <w:divBdr>
            <w:top w:val="none" w:sz="0" w:space="0" w:color="auto"/>
            <w:left w:val="none" w:sz="0" w:space="0" w:color="auto"/>
            <w:bottom w:val="none" w:sz="0" w:space="0" w:color="auto"/>
            <w:right w:val="none" w:sz="0" w:space="0" w:color="auto"/>
          </w:divBdr>
        </w:div>
        <w:div w:id="1959023465">
          <w:marLeft w:val="0"/>
          <w:marRight w:val="0"/>
          <w:marTop w:val="0"/>
          <w:marBottom w:val="0"/>
          <w:divBdr>
            <w:top w:val="none" w:sz="0" w:space="0" w:color="auto"/>
            <w:left w:val="none" w:sz="0" w:space="0" w:color="auto"/>
            <w:bottom w:val="none" w:sz="0" w:space="0" w:color="auto"/>
            <w:right w:val="none" w:sz="0" w:space="0" w:color="auto"/>
          </w:divBdr>
        </w:div>
        <w:div w:id="160198247">
          <w:marLeft w:val="0"/>
          <w:marRight w:val="0"/>
          <w:marTop w:val="0"/>
          <w:marBottom w:val="0"/>
          <w:divBdr>
            <w:top w:val="none" w:sz="0" w:space="0" w:color="auto"/>
            <w:left w:val="none" w:sz="0" w:space="0" w:color="auto"/>
            <w:bottom w:val="none" w:sz="0" w:space="0" w:color="auto"/>
            <w:right w:val="none" w:sz="0" w:space="0" w:color="auto"/>
          </w:divBdr>
        </w:div>
        <w:div w:id="164590263">
          <w:marLeft w:val="0"/>
          <w:marRight w:val="0"/>
          <w:marTop w:val="0"/>
          <w:marBottom w:val="0"/>
          <w:divBdr>
            <w:top w:val="none" w:sz="0" w:space="0" w:color="auto"/>
            <w:left w:val="none" w:sz="0" w:space="0" w:color="auto"/>
            <w:bottom w:val="none" w:sz="0" w:space="0" w:color="auto"/>
            <w:right w:val="none" w:sz="0" w:space="0" w:color="auto"/>
          </w:divBdr>
        </w:div>
        <w:div w:id="2002850519">
          <w:marLeft w:val="0"/>
          <w:marRight w:val="0"/>
          <w:marTop w:val="0"/>
          <w:marBottom w:val="0"/>
          <w:divBdr>
            <w:top w:val="none" w:sz="0" w:space="0" w:color="auto"/>
            <w:left w:val="none" w:sz="0" w:space="0" w:color="auto"/>
            <w:bottom w:val="none" w:sz="0" w:space="0" w:color="auto"/>
            <w:right w:val="none" w:sz="0" w:space="0" w:color="auto"/>
          </w:divBdr>
        </w:div>
        <w:div w:id="1308127590">
          <w:marLeft w:val="0"/>
          <w:marRight w:val="0"/>
          <w:marTop w:val="0"/>
          <w:marBottom w:val="0"/>
          <w:divBdr>
            <w:top w:val="none" w:sz="0" w:space="0" w:color="auto"/>
            <w:left w:val="none" w:sz="0" w:space="0" w:color="auto"/>
            <w:bottom w:val="none" w:sz="0" w:space="0" w:color="auto"/>
            <w:right w:val="none" w:sz="0" w:space="0" w:color="auto"/>
          </w:divBdr>
        </w:div>
        <w:div w:id="56898404">
          <w:marLeft w:val="0"/>
          <w:marRight w:val="0"/>
          <w:marTop w:val="0"/>
          <w:marBottom w:val="0"/>
          <w:divBdr>
            <w:top w:val="none" w:sz="0" w:space="0" w:color="auto"/>
            <w:left w:val="none" w:sz="0" w:space="0" w:color="auto"/>
            <w:bottom w:val="none" w:sz="0" w:space="0" w:color="auto"/>
            <w:right w:val="none" w:sz="0" w:space="0" w:color="auto"/>
          </w:divBdr>
        </w:div>
        <w:div w:id="672874755">
          <w:marLeft w:val="0"/>
          <w:marRight w:val="0"/>
          <w:marTop w:val="0"/>
          <w:marBottom w:val="0"/>
          <w:divBdr>
            <w:top w:val="none" w:sz="0" w:space="0" w:color="auto"/>
            <w:left w:val="none" w:sz="0" w:space="0" w:color="auto"/>
            <w:bottom w:val="none" w:sz="0" w:space="0" w:color="auto"/>
            <w:right w:val="none" w:sz="0" w:space="0" w:color="auto"/>
          </w:divBdr>
        </w:div>
        <w:div w:id="1008749453">
          <w:marLeft w:val="0"/>
          <w:marRight w:val="0"/>
          <w:marTop w:val="0"/>
          <w:marBottom w:val="0"/>
          <w:divBdr>
            <w:top w:val="none" w:sz="0" w:space="0" w:color="auto"/>
            <w:left w:val="none" w:sz="0" w:space="0" w:color="auto"/>
            <w:bottom w:val="none" w:sz="0" w:space="0" w:color="auto"/>
            <w:right w:val="none" w:sz="0" w:space="0" w:color="auto"/>
          </w:divBdr>
        </w:div>
        <w:div w:id="2062365671">
          <w:marLeft w:val="0"/>
          <w:marRight w:val="0"/>
          <w:marTop w:val="0"/>
          <w:marBottom w:val="0"/>
          <w:divBdr>
            <w:top w:val="none" w:sz="0" w:space="0" w:color="auto"/>
            <w:left w:val="none" w:sz="0" w:space="0" w:color="auto"/>
            <w:bottom w:val="none" w:sz="0" w:space="0" w:color="auto"/>
            <w:right w:val="none" w:sz="0" w:space="0" w:color="auto"/>
          </w:divBdr>
        </w:div>
        <w:div w:id="1136335588">
          <w:marLeft w:val="0"/>
          <w:marRight w:val="0"/>
          <w:marTop w:val="0"/>
          <w:marBottom w:val="0"/>
          <w:divBdr>
            <w:top w:val="none" w:sz="0" w:space="0" w:color="auto"/>
            <w:left w:val="none" w:sz="0" w:space="0" w:color="auto"/>
            <w:bottom w:val="none" w:sz="0" w:space="0" w:color="auto"/>
            <w:right w:val="none" w:sz="0" w:space="0" w:color="auto"/>
          </w:divBdr>
        </w:div>
        <w:div w:id="557126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4277</Words>
  <Characters>23101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italus g</cp:lastModifiedBy>
  <cp:revision>3</cp:revision>
  <dcterms:created xsi:type="dcterms:W3CDTF">2016-05-17T17:39:00Z</dcterms:created>
  <dcterms:modified xsi:type="dcterms:W3CDTF">2016-05-17T17:40:00Z</dcterms:modified>
</cp:coreProperties>
</file>