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4DF1" w:rsidRPr="009A4DF1" w:rsidRDefault="009A4DF1" w:rsidP="009A4DF1">
      <w:pPr>
        <w:tabs>
          <w:tab w:val="left" w:pos="284"/>
        </w:tabs>
        <w:jc w:val="center"/>
      </w:pPr>
      <w:r w:rsidRPr="009A4DF1">
        <w:t>PONTIFÍCIA UNIVERSIDADE CATÓLICA DE MINAS GERAIS</w:t>
      </w:r>
    </w:p>
    <w:p w:rsidR="009A4DF1" w:rsidRPr="009A4DF1" w:rsidRDefault="009A4DF1" w:rsidP="009A4DF1">
      <w:pPr>
        <w:jc w:val="center"/>
      </w:pPr>
      <w:r w:rsidRPr="009A4DF1">
        <w:t>Instituto de Ciências Econômicas e Gerenciais</w:t>
      </w:r>
    </w:p>
    <w:p w:rsidR="009A4DF1" w:rsidRPr="009A4DF1" w:rsidRDefault="009A4DF1" w:rsidP="009A4DF1">
      <w:pPr>
        <w:jc w:val="center"/>
      </w:pPr>
      <w:r w:rsidRPr="009A4DF1">
        <w:t>Curso de Ciências Contábeis</w:t>
      </w:r>
    </w:p>
    <w:p w:rsidR="009A4DF1" w:rsidRPr="009A4DF1" w:rsidRDefault="009A4DF1" w:rsidP="009A4DF1">
      <w:pPr>
        <w:ind w:left="709"/>
        <w:jc w:val="center"/>
      </w:pPr>
      <w:r w:rsidRPr="009A4DF1">
        <w:t xml:space="preserve">2º Período </w:t>
      </w:r>
      <w:r w:rsidR="009A6EF1">
        <w:t>Noite</w:t>
      </w:r>
    </w:p>
    <w:p w:rsidR="009A6EF1" w:rsidRPr="00B229FE" w:rsidRDefault="009A6EF1" w:rsidP="009A6EF1">
      <w:pPr>
        <w:jc w:val="center"/>
      </w:pPr>
      <w:r w:rsidRPr="00B229FE">
        <w:t>Administração Geral</w:t>
      </w:r>
    </w:p>
    <w:p w:rsidR="009A6EF1" w:rsidRPr="00B229FE" w:rsidRDefault="009A6EF1" w:rsidP="009A6EF1">
      <w:pPr>
        <w:tabs>
          <w:tab w:val="left" w:pos="284"/>
          <w:tab w:val="left" w:pos="426"/>
        </w:tabs>
        <w:jc w:val="center"/>
      </w:pPr>
      <w:r w:rsidRPr="00B229FE">
        <w:t>Contabilidade Básica</w:t>
      </w:r>
    </w:p>
    <w:p w:rsidR="009A6EF1" w:rsidRPr="00B229FE" w:rsidRDefault="009A6EF1" w:rsidP="009A6EF1">
      <w:pPr>
        <w:jc w:val="center"/>
      </w:pPr>
      <w:r w:rsidRPr="00B229FE">
        <w:t>Direito do Trabalho e Legislação Previdenciária</w:t>
      </w:r>
    </w:p>
    <w:p w:rsidR="009A6EF1" w:rsidRPr="00B229FE" w:rsidRDefault="009A6EF1" w:rsidP="009A6EF1">
      <w:pPr>
        <w:jc w:val="center"/>
      </w:pPr>
      <w:r w:rsidRPr="00B229FE">
        <w:t>Estatística I</w:t>
      </w:r>
    </w:p>
    <w:p w:rsidR="009A6EF1" w:rsidRPr="00B229FE" w:rsidRDefault="009A6EF1" w:rsidP="009A6EF1">
      <w:pPr>
        <w:jc w:val="center"/>
      </w:pPr>
      <w:r w:rsidRPr="00B229FE">
        <w:t>Filosofia I</w:t>
      </w:r>
    </w:p>
    <w:p w:rsidR="00CE2C1A" w:rsidRPr="00B229FE" w:rsidRDefault="00CE2C1A" w:rsidP="00CE2C1A">
      <w:pPr>
        <w:jc w:val="center"/>
      </w:pPr>
      <w:r w:rsidRPr="00B229FE">
        <w:t>Introdução a Macroeconomia</w:t>
      </w:r>
    </w:p>
    <w:p w:rsidR="00F51777" w:rsidRDefault="00F51777" w:rsidP="00F51777">
      <w:pPr>
        <w:tabs>
          <w:tab w:val="left" w:pos="284"/>
          <w:tab w:val="left" w:pos="426"/>
        </w:tabs>
        <w:spacing w:line="360" w:lineRule="auto"/>
        <w:jc w:val="center"/>
      </w:pPr>
    </w:p>
    <w:p w:rsidR="009A6EF1" w:rsidRPr="00F7133D" w:rsidRDefault="009A6EF1" w:rsidP="00F51777">
      <w:pPr>
        <w:tabs>
          <w:tab w:val="left" w:pos="284"/>
          <w:tab w:val="left" w:pos="426"/>
        </w:tabs>
        <w:spacing w:line="360" w:lineRule="auto"/>
        <w:jc w:val="center"/>
      </w:pPr>
    </w:p>
    <w:p w:rsidR="00745A7C" w:rsidRDefault="00780BA3" w:rsidP="00745A7C">
      <w:pPr>
        <w:tabs>
          <w:tab w:val="left" w:pos="284"/>
          <w:tab w:val="left" w:pos="426"/>
        </w:tabs>
        <w:jc w:val="center"/>
        <w:rPr>
          <w:bCs/>
        </w:rPr>
      </w:pPr>
      <w:r>
        <w:rPr>
          <w:bCs/>
        </w:rPr>
        <w:t>Jéssica Santiago</w:t>
      </w:r>
    </w:p>
    <w:p w:rsidR="00780BA3" w:rsidRDefault="00780BA3" w:rsidP="00745A7C">
      <w:pPr>
        <w:tabs>
          <w:tab w:val="left" w:pos="284"/>
          <w:tab w:val="left" w:pos="426"/>
        </w:tabs>
        <w:jc w:val="center"/>
      </w:pPr>
      <w:r>
        <w:t>Marcelo Rufino Santos Junior</w:t>
      </w:r>
    </w:p>
    <w:p w:rsidR="00780BA3" w:rsidRDefault="00780BA3" w:rsidP="00745A7C">
      <w:pPr>
        <w:tabs>
          <w:tab w:val="left" w:pos="284"/>
          <w:tab w:val="left" w:pos="426"/>
        </w:tabs>
        <w:jc w:val="center"/>
      </w:pPr>
      <w:r>
        <w:t>Marina Flávia de Araújo Silva</w:t>
      </w:r>
    </w:p>
    <w:p w:rsidR="00780BA3" w:rsidRDefault="00780BA3" w:rsidP="00745A7C">
      <w:pPr>
        <w:tabs>
          <w:tab w:val="left" w:pos="284"/>
          <w:tab w:val="left" w:pos="426"/>
        </w:tabs>
        <w:jc w:val="center"/>
      </w:pPr>
      <w:r>
        <w:t>Rafael Porto Marques</w:t>
      </w:r>
    </w:p>
    <w:p w:rsidR="00780BA3" w:rsidRDefault="00780BA3" w:rsidP="00745A7C">
      <w:pPr>
        <w:tabs>
          <w:tab w:val="left" w:pos="284"/>
          <w:tab w:val="left" w:pos="426"/>
        </w:tabs>
        <w:jc w:val="center"/>
      </w:pPr>
      <w:r>
        <w:t>Ramon Evangelista Fernandes</w:t>
      </w:r>
    </w:p>
    <w:p w:rsidR="00780BA3" w:rsidRDefault="00780BA3" w:rsidP="00745A7C">
      <w:pPr>
        <w:tabs>
          <w:tab w:val="left" w:pos="284"/>
          <w:tab w:val="left" w:pos="426"/>
        </w:tabs>
        <w:jc w:val="center"/>
      </w:pPr>
      <w:r>
        <w:t>Sarah Regina Freitas Motta</w:t>
      </w:r>
    </w:p>
    <w:p w:rsidR="00780BA3" w:rsidRDefault="00780BA3" w:rsidP="00745A7C">
      <w:pPr>
        <w:tabs>
          <w:tab w:val="left" w:pos="284"/>
          <w:tab w:val="left" w:pos="426"/>
        </w:tabs>
        <w:jc w:val="center"/>
      </w:pPr>
      <w:r>
        <w:t>Theófilo Gonçalves Vilas Boas</w:t>
      </w:r>
    </w:p>
    <w:p w:rsidR="00745A7C" w:rsidRDefault="00745A7C" w:rsidP="00745A7C">
      <w:pPr>
        <w:tabs>
          <w:tab w:val="left" w:pos="284"/>
          <w:tab w:val="left" w:pos="426"/>
        </w:tabs>
        <w:spacing w:line="360" w:lineRule="auto"/>
        <w:jc w:val="center"/>
      </w:pPr>
    </w:p>
    <w:p w:rsidR="009A6EF1" w:rsidRDefault="009A6EF1" w:rsidP="00F51777">
      <w:pPr>
        <w:tabs>
          <w:tab w:val="left" w:pos="284"/>
          <w:tab w:val="left" w:pos="426"/>
        </w:tabs>
        <w:spacing w:line="360" w:lineRule="auto"/>
        <w:jc w:val="center"/>
      </w:pPr>
    </w:p>
    <w:p w:rsidR="00357C8C" w:rsidRDefault="00357C8C" w:rsidP="00945921">
      <w:pPr>
        <w:pStyle w:val="Textosimples"/>
        <w:jc w:val="center"/>
        <w:rPr>
          <w:rFonts w:ascii="Times New Roman" w:hAnsi="Times New Roman"/>
          <w:b/>
          <w:sz w:val="24"/>
          <w:szCs w:val="24"/>
        </w:rPr>
      </w:pPr>
    </w:p>
    <w:p w:rsidR="00F51777" w:rsidRPr="00F7133D" w:rsidRDefault="00F51777" w:rsidP="00F51777">
      <w:pPr>
        <w:spacing w:line="360" w:lineRule="auto"/>
      </w:pPr>
    </w:p>
    <w:p w:rsidR="00357C8C" w:rsidRPr="006D2F50" w:rsidRDefault="00357C8C" w:rsidP="00357C8C">
      <w:pPr>
        <w:pStyle w:val="Textosimples"/>
        <w:jc w:val="center"/>
        <w:rPr>
          <w:rFonts w:ascii="Times New Roman" w:hAnsi="Times New Roman"/>
          <w:b/>
          <w:sz w:val="24"/>
          <w:szCs w:val="24"/>
        </w:rPr>
      </w:pPr>
      <w:bookmarkStart w:id="0" w:name="_GoBack"/>
      <w:r w:rsidRPr="006D2F50">
        <w:rPr>
          <w:rFonts w:ascii="Times New Roman" w:hAnsi="Times New Roman"/>
          <w:b/>
          <w:sz w:val="24"/>
          <w:szCs w:val="24"/>
        </w:rPr>
        <w:t xml:space="preserve">CONTRIBUIÇÕES DAS </w:t>
      </w:r>
      <w:r>
        <w:rPr>
          <w:rFonts w:ascii="Times New Roman" w:hAnsi="Times New Roman"/>
          <w:b/>
          <w:sz w:val="24"/>
          <w:szCs w:val="24"/>
        </w:rPr>
        <w:t xml:space="preserve">DIVERSAS </w:t>
      </w:r>
      <w:r w:rsidRPr="006D2F50">
        <w:rPr>
          <w:rFonts w:ascii="Times New Roman" w:hAnsi="Times New Roman"/>
          <w:b/>
          <w:sz w:val="24"/>
          <w:szCs w:val="24"/>
        </w:rPr>
        <w:t>ÁREAS DO CONH</w:t>
      </w:r>
      <w:r>
        <w:rPr>
          <w:rFonts w:ascii="Times New Roman" w:hAnsi="Times New Roman"/>
          <w:b/>
          <w:sz w:val="24"/>
          <w:szCs w:val="24"/>
        </w:rPr>
        <w:t xml:space="preserve">ECIMENTO PARA </w:t>
      </w:r>
      <w:r w:rsidRPr="006D2F50">
        <w:rPr>
          <w:rFonts w:ascii="Times New Roman" w:hAnsi="Times New Roman"/>
          <w:b/>
          <w:sz w:val="24"/>
          <w:szCs w:val="24"/>
        </w:rPr>
        <w:t>A FORMAÇÃO E A</w:t>
      </w:r>
      <w:r>
        <w:rPr>
          <w:rFonts w:ascii="Times New Roman" w:hAnsi="Times New Roman"/>
          <w:b/>
          <w:sz w:val="24"/>
          <w:szCs w:val="24"/>
        </w:rPr>
        <w:t>TUAÇÃO DO PROFISSIONAL DE CIÊNCIAS CONTÁBEIS</w:t>
      </w:r>
    </w:p>
    <w:bookmarkEnd w:id="0"/>
    <w:p w:rsidR="00F51777" w:rsidRDefault="00F51777" w:rsidP="00F51777">
      <w:pPr>
        <w:pStyle w:val="Cabealho6"/>
        <w:rPr>
          <w:rFonts w:ascii="Times New Roman" w:hAnsi="Times New Roman"/>
          <w:b w:val="0"/>
          <w:bCs/>
          <w:sz w:val="24"/>
          <w:szCs w:val="24"/>
        </w:rPr>
      </w:pPr>
    </w:p>
    <w:p w:rsidR="00DD14AC" w:rsidRPr="00DD14AC" w:rsidRDefault="00DD14AC" w:rsidP="00DD14AC"/>
    <w:p w:rsidR="00F51777" w:rsidRDefault="00F51777" w:rsidP="00F51777">
      <w:pPr>
        <w:pStyle w:val="Cabealho6"/>
        <w:rPr>
          <w:rFonts w:ascii="Times New Roman" w:hAnsi="Times New Roman"/>
          <w:b w:val="0"/>
          <w:bCs/>
          <w:sz w:val="24"/>
          <w:szCs w:val="24"/>
        </w:rPr>
      </w:pPr>
    </w:p>
    <w:p w:rsidR="00745A7C" w:rsidRDefault="00745A7C" w:rsidP="00745A7C"/>
    <w:p w:rsidR="00745A7C" w:rsidRPr="00745A7C" w:rsidRDefault="00745A7C" w:rsidP="00745A7C"/>
    <w:p w:rsidR="009A6EF1" w:rsidRDefault="009A6EF1" w:rsidP="009A4DF1">
      <w:pPr>
        <w:rPr>
          <w:lang w:val="pt-PT"/>
        </w:rPr>
      </w:pPr>
    </w:p>
    <w:p w:rsidR="00780BA3" w:rsidRDefault="00780BA3" w:rsidP="009A4DF1">
      <w:pPr>
        <w:rPr>
          <w:lang w:val="pt-PT"/>
        </w:rPr>
      </w:pPr>
    </w:p>
    <w:p w:rsidR="00780BA3" w:rsidRDefault="00780BA3" w:rsidP="009A4DF1">
      <w:pPr>
        <w:rPr>
          <w:lang w:val="pt-PT"/>
        </w:rPr>
      </w:pPr>
    </w:p>
    <w:p w:rsidR="00780BA3" w:rsidRDefault="00780BA3" w:rsidP="009A4DF1">
      <w:pPr>
        <w:rPr>
          <w:lang w:val="pt-PT"/>
        </w:rPr>
      </w:pPr>
    </w:p>
    <w:p w:rsidR="00780BA3" w:rsidRDefault="00780BA3" w:rsidP="009A4DF1">
      <w:pPr>
        <w:rPr>
          <w:lang w:val="pt-PT"/>
        </w:rPr>
      </w:pPr>
    </w:p>
    <w:p w:rsidR="00780BA3" w:rsidRDefault="00780BA3" w:rsidP="009A4DF1">
      <w:pPr>
        <w:rPr>
          <w:lang w:val="pt-PT"/>
        </w:rPr>
      </w:pPr>
    </w:p>
    <w:p w:rsidR="00780BA3" w:rsidRDefault="00780BA3" w:rsidP="009A4DF1">
      <w:pPr>
        <w:rPr>
          <w:lang w:val="pt-PT"/>
        </w:rPr>
      </w:pPr>
    </w:p>
    <w:p w:rsidR="00780BA3" w:rsidRDefault="00780BA3" w:rsidP="009A4DF1">
      <w:pPr>
        <w:rPr>
          <w:lang w:val="pt-PT"/>
        </w:rPr>
      </w:pPr>
    </w:p>
    <w:p w:rsidR="00780BA3" w:rsidRDefault="00780BA3" w:rsidP="009A4DF1">
      <w:pPr>
        <w:rPr>
          <w:lang w:val="pt-PT"/>
        </w:rPr>
      </w:pPr>
    </w:p>
    <w:p w:rsidR="00780BA3" w:rsidRPr="004E50CB" w:rsidRDefault="00780BA3" w:rsidP="009A4DF1">
      <w:pPr>
        <w:rPr>
          <w:lang w:val="pt-PT"/>
        </w:rPr>
      </w:pPr>
    </w:p>
    <w:p w:rsidR="00945921" w:rsidRPr="006027B4" w:rsidRDefault="00945921" w:rsidP="009A4DF1">
      <w:pPr>
        <w:rPr>
          <w:lang w:val="pt-PT"/>
        </w:rPr>
      </w:pPr>
    </w:p>
    <w:p w:rsidR="00945921" w:rsidRPr="009A4DF1" w:rsidRDefault="00945921" w:rsidP="009A4DF1"/>
    <w:p w:rsidR="00F51777" w:rsidRDefault="00F51777" w:rsidP="00F51777"/>
    <w:p w:rsidR="007F150D" w:rsidRDefault="007F150D" w:rsidP="00F51777">
      <w:pPr>
        <w:pStyle w:val="Cabealho6"/>
        <w:spacing w:line="240" w:lineRule="auto"/>
        <w:rPr>
          <w:rFonts w:ascii="Times New Roman" w:hAnsi="Times New Roman"/>
          <w:b w:val="0"/>
          <w:bCs/>
          <w:sz w:val="24"/>
          <w:szCs w:val="24"/>
        </w:rPr>
      </w:pPr>
    </w:p>
    <w:p w:rsidR="00DD14AC" w:rsidRDefault="00DD14AC" w:rsidP="00F51777">
      <w:pPr>
        <w:pStyle w:val="Cabealho6"/>
        <w:spacing w:line="240" w:lineRule="auto"/>
        <w:rPr>
          <w:rFonts w:ascii="Times New Roman" w:hAnsi="Times New Roman"/>
          <w:b w:val="0"/>
          <w:bCs/>
          <w:sz w:val="24"/>
          <w:szCs w:val="24"/>
        </w:rPr>
      </w:pPr>
    </w:p>
    <w:p w:rsidR="00F51777" w:rsidRPr="00F7133D" w:rsidRDefault="00F51777" w:rsidP="00F51777">
      <w:pPr>
        <w:pStyle w:val="Cabealho6"/>
        <w:spacing w:line="240" w:lineRule="auto"/>
        <w:rPr>
          <w:rFonts w:ascii="Times New Roman" w:hAnsi="Times New Roman"/>
          <w:b w:val="0"/>
          <w:sz w:val="24"/>
          <w:szCs w:val="24"/>
        </w:rPr>
      </w:pPr>
      <w:r w:rsidRPr="00F7133D">
        <w:rPr>
          <w:rFonts w:ascii="Times New Roman" w:hAnsi="Times New Roman"/>
          <w:b w:val="0"/>
          <w:bCs/>
          <w:sz w:val="24"/>
          <w:szCs w:val="24"/>
        </w:rPr>
        <w:t>Belo Horizonte</w:t>
      </w:r>
    </w:p>
    <w:p w:rsidR="00151F40" w:rsidRDefault="00780BA3" w:rsidP="00151F40">
      <w:pPr>
        <w:jc w:val="center"/>
      </w:pPr>
      <w:r>
        <w:t>01 novembro</w:t>
      </w:r>
      <w:r w:rsidR="00A76EE4">
        <w:t xml:space="preserve"> </w:t>
      </w:r>
      <w:r w:rsidR="00F51777" w:rsidRPr="00F7133D">
        <w:t>2012</w:t>
      </w:r>
    </w:p>
    <w:p w:rsidR="00780BA3" w:rsidRDefault="00151F40" w:rsidP="00780BA3">
      <w:pPr>
        <w:tabs>
          <w:tab w:val="left" w:pos="284"/>
          <w:tab w:val="left" w:pos="426"/>
        </w:tabs>
        <w:jc w:val="center"/>
        <w:rPr>
          <w:bCs/>
        </w:rPr>
      </w:pPr>
      <w:r>
        <w:br w:type="page"/>
      </w:r>
      <w:r w:rsidR="00780BA3">
        <w:rPr>
          <w:bCs/>
        </w:rPr>
        <w:lastRenderedPageBreak/>
        <w:t>Jéssica Santiago</w:t>
      </w:r>
    </w:p>
    <w:p w:rsidR="00780BA3" w:rsidRDefault="00780BA3" w:rsidP="00780BA3">
      <w:pPr>
        <w:tabs>
          <w:tab w:val="left" w:pos="284"/>
          <w:tab w:val="left" w:pos="426"/>
        </w:tabs>
        <w:jc w:val="center"/>
      </w:pPr>
      <w:r>
        <w:t>Marcelo Rufino Santos Junior</w:t>
      </w:r>
    </w:p>
    <w:p w:rsidR="00780BA3" w:rsidRDefault="00780BA3" w:rsidP="00780BA3">
      <w:pPr>
        <w:tabs>
          <w:tab w:val="left" w:pos="284"/>
          <w:tab w:val="left" w:pos="426"/>
        </w:tabs>
        <w:jc w:val="center"/>
      </w:pPr>
      <w:r>
        <w:t>Marina Flávia de Araújo Silva</w:t>
      </w:r>
    </w:p>
    <w:p w:rsidR="00780BA3" w:rsidRDefault="00780BA3" w:rsidP="00780BA3">
      <w:pPr>
        <w:tabs>
          <w:tab w:val="left" w:pos="284"/>
          <w:tab w:val="left" w:pos="426"/>
        </w:tabs>
        <w:jc w:val="center"/>
      </w:pPr>
      <w:r>
        <w:t>Rafael Porto Marques</w:t>
      </w:r>
    </w:p>
    <w:p w:rsidR="00780BA3" w:rsidRDefault="00780BA3" w:rsidP="00780BA3">
      <w:pPr>
        <w:tabs>
          <w:tab w:val="left" w:pos="284"/>
          <w:tab w:val="left" w:pos="426"/>
        </w:tabs>
        <w:jc w:val="center"/>
      </w:pPr>
      <w:r>
        <w:t>Ramon Evangelista Fernandes</w:t>
      </w:r>
    </w:p>
    <w:p w:rsidR="00780BA3" w:rsidRDefault="00780BA3" w:rsidP="00780BA3">
      <w:pPr>
        <w:tabs>
          <w:tab w:val="left" w:pos="284"/>
          <w:tab w:val="left" w:pos="426"/>
        </w:tabs>
        <w:jc w:val="center"/>
      </w:pPr>
      <w:r>
        <w:t>Sarah Regina Freitas Motta</w:t>
      </w:r>
    </w:p>
    <w:p w:rsidR="00780BA3" w:rsidRDefault="00780BA3" w:rsidP="00780BA3">
      <w:pPr>
        <w:tabs>
          <w:tab w:val="left" w:pos="284"/>
          <w:tab w:val="left" w:pos="426"/>
        </w:tabs>
        <w:jc w:val="center"/>
      </w:pPr>
      <w:r>
        <w:t>Theófilo Gonçalves Vilas Boas</w:t>
      </w:r>
    </w:p>
    <w:p w:rsidR="00F51777" w:rsidRPr="00F7133D" w:rsidRDefault="007E6B52" w:rsidP="007E6B52">
      <w:pPr>
        <w:jc w:val="center"/>
      </w:pPr>
      <w:r w:rsidRPr="00F7133D">
        <w:t xml:space="preserve"> </w:t>
      </w:r>
    </w:p>
    <w:p w:rsidR="00F51777" w:rsidRPr="00F7133D" w:rsidRDefault="00F51777" w:rsidP="007E6B52">
      <w:pPr>
        <w:tabs>
          <w:tab w:val="left" w:pos="284"/>
          <w:tab w:val="left" w:pos="426"/>
        </w:tabs>
        <w:jc w:val="center"/>
      </w:pPr>
    </w:p>
    <w:p w:rsidR="00F51777" w:rsidRDefault="00F51777" w:rsidP="007E6B52">
      <w:pPr>
        <w:tabs>
          <w:tab w:val="left" w:pos="284"/>
          <w:tab w:val="left" w:pos="426"/>
        </w:tabs>
        <w:jc w:val="center"/>
      </w:pPr>
    </w:p>
    <w:p w:rsidR="007E6B52" w:rsidRDefault="007E6B52" w:rsidP="007E6B52">
      <w:pPr>
        <w:tabs>
          <w:tab w:val="left" w:pos="284"/>
          <w:tab w:val="left" w:pos="426"/>
        </w:tabs>
        <w:jc w:val="center"/>
      </w:pPr>
    </w:p>
    <w:p w:rsidR="007E6B52" w:rsidRDefault="007E6B52" w:rsidP="007E6B52">
      <w:pPr>
        <w:tabs>
          <w:tab w:val="left" w:pos="284"/>
          <w:tab w:val="left" w:pos="426"/>
        </w:tabs>
        <w:jc w:val="center"/>
      </w:pPr>
    </w:p>
    <w:p w:rsidR="007E6B52" w:rsidRPr="00F7133D" w:rsidRDefault="007E6B52" w:rsidP="007E6B52">
      <w:pPr>
        <w:tabs>
          <w:tab w:val="left" w:pos="284"/>
          <w:tab w:val="left" w:pos="426"/>
        </w:tabs>
        <w:jc w:val="center"/>
      </w:pPr>
    </w:p>
    <w:p w:rsidR="00F51777" w:rsidRPr="00F7133D" w:rsidRDefault="00F51777" w:rsidP="007E6B52">
      <w:pPr>
        <w:tabs>
          <w:tab w:val="left" w:pos="284"/>
          <w:tab w:val="left" w:pos="426"/>
        </w:tabs>
        <w:jc w:val="center"/>
      </w:pPr>
    </w:p>
    <w:p w:rsidR="00F51777" w:rsidRDefault="00F51777" w:rsidP="007E6B52">
      <w:pPr>
        <w:tabs>
          <w:tab w:val="left" w:pos="284"/>
          <w:tab w:val="left" w:pos="426"/>
        </w:tabs>
        <w:ind w:hanging="5954"/>
        <w:jc w:val="center"/>
      </w:pPr>
    </w:p>
    <w:p w:rsidR="00F51777" w:rsidRPr="00F7133D" w:rsidRDefault="00F51777" w:rsidP="007E6B52">
      <w:pPr>
        <w:tabs>
          <w:tab w:val="left" w:pos="284"/>
          <w:tab w:val="left" w:pos="426"/>
        </w:tabs>
        <w:ind w:hanging="5954"/>
        <w:jc w:val="center"/>
      </w:pPr>
    </w:p>
    <w:p w:rsidR="00F51777" w:rsidRPr="00F7133D" w:rsidRDefault="00F51777" w:rsidP="007E6B52">
      <w:pPr>
        <w:tabs>
          <w:tab w:val="left" w:pos="284"/>
          <w:tab w:val="left" w:pos="426"/>
        </w:tabs>
      </w:pPr>
    </w:p>
    <w:p w:rsidR="00F51777" w:rsidRDefault="00F51777" w:rsidP="007E6B52">
      <w:pPr>
        <w:tabs>
          <w:tab w:val="left" w:pos="284"/>
          <w:tab w:val="left" w:pos="426"/>
        </w:tabs>
      </w:pPr>
    </w:p>
    <w:p w:rsidR="007E6B52" w:rsidRDefault="007E6B52" w:rsidP="007E6B52">
      <w:pPr>
        <w:tabs>
          <w:tab w:val="left" w:pos="284"/>
          <w:tab w:val="left" w:pos="426"/>
        </w:tabs>
      </w:pPr>
    </w:p>
    <w:p w:rsidR="00F51777" w:rsidRPr="00F7133D" w:rsidRDefault="00F51777" w:rsidP="007E6B52">
      <w:pPr>
        <w:tabs>
          <w:tab w:val="left" w:pos="284"/>
          <w:tab w:val="left" w:pos="426"/>
        </w:tabs>
      </w:pPr>
    </w:p>
    <w:p w:rsidR="00F51777" w:rsidRDefault="00F51777" w:rsidP="00F51777">
      <w:pPr>
        <w:pStyle w:val="Textosimples"/>
      </w:pPr>
    </w:p>
    <w:p w:rsidR="005F6FFC" w:rsidRPr="006D2F50" w:rsidRDefault="005F6FFC" w:rsidP="005F6FFC">
      <w:pPr>
        <w:pStyle w:val="Textosimples"/>
        <w:jc w:val="center"/>
        <w:rPr>
          <w:rFonts w:ascii="Times New Roman" w:hAnsi="Times New Roman"/>
          <w:b/>
          <w:sz w:val="24"/>
          <w:szCs w:val="24"/>
        </w:rPr>
      </w:pPr>
      <w:r w:rsidRPr="006D2F50">
        <w:rPr>
          <w:rFonts w:ascii="Times New Roman" w:hAnsi="Times New Roman"/>
          <w:b/>
          <w:sz w:val="24"/>
          <w:szCs w:val="24"/>
        </w:rPr>
        <w:t xml:space="preserve">CONTRIBUIÇÕES DAS </w:t>
      </w:r>
      <w:r>
        <w:rPr>
          <w:rFonts w:ascii="Times New Roman" w:hAnsi="Times New Roman"/>
          <w:b/>
          <w:sz w:val="24"/>
          <w:szCs w:val="24"/>
        </w:rPr>
        <w:t xml:space="preserve">DIVERSAS </w:t>
      </w:r>
      <w:r w:rsidRPr="006D2F50">
        <w:rPr>
          <w:rFonts w:ascii="Times New Roman" w:hAnsi="Times New Roman"/>
          <w:b/>
          <w:sz w:val="24"/>
          <w:szCs w:val="24"/>
        </w:rPr>
        <w:t>ÁREAS DO CONH</w:t>
      </w:r>
      <w:r>
        <w:rPr>
          <w:rFonts w:ascii="Times New Roman" w:hAnsi="Times New Roman"/>
          <w:b/>
          <w:sz w:val="24"/>
          <w:szCs w:val="24"/>
        </w:rPr>
        <w:t xml:space="preserve">ECIMENTO PARA </w:t>
      </w:r>
      <w:r w:rsidRPr="006D2F50">
        <w:rPr>
          <w:rFonts w:ascii="Times New Roman" w:hAnsi="Times New Roman"/>
          <w:b/>
          <w:sz w:val="24"/>
          <w:szCs w:val="24"/>
        </w:rPr>
        <w:t>A FORMAÇÃO E A</w:t>
      </w:r>
      <w:r>
        <w:rPr>
          <w:rFonts w:ascii="Times New Roman" w:hAnsi="Times New Roman"/>
          <w:b/>
          <w:sz w:val="24"/>
          <w:szCs w:val="24"/>
        </w:rPr>
        <w:t>TUAÇÃO DO PROFISSIONAL DE CIÊNCIAS CONTÁBEIS</w:t>
      </w:r>
    </w:p>
    <w:p w:rsidR="009A4DF1" w:rsidRDefault="009A4DF1" w:rsidP="00F51777">
      <w:pPr>
        <w:tabs>
          <w:tab w:val="left" w:pos="284"/>
          <w:tab w:val="left" w:pos="426"/>
        </w:tabs>
        <w:spacing w:line="360" w:lineRule="auto"/>
      </w:pPr>
    </w:p>
    <w:p w:rsidR="0094343C" w:rsidRPr="00F7133D" w:rsidRDefault="0094343C" w:rsidP="0094343C">
      <w:pPr>
        <w:tabs>
          <w:tab w:val="left" w:pos="284"/>
          <w:tab w:val="left" w:pos="426"/>
        </w:tabs>
        <w:spacing w:line="360" w:lineRule="auto"/>
        <w:jc w:val="both"/>
        <w:rPr>
          <w:b/>
        </w:rPr>
      </w:pPr>
    </w:p>
    <w:p w:rsidR="0094343C" w:rsidRPr="00B229FE" w:rsidRDefault="00A544ED" w:rsidP="0094343C">
      <w:pPr>
        <w:tabs>
          <w:tab w:val="left" w:pos="284"/>
          <w:tab w:val="left" w:pos="426"/>
        </w:tabs>
        <w:ind w:left="3969"/>
        <w:jc w:val="both"/>
      </w:pPr>
      <w:r>
        <w:t>Resumo de A</w:t>
      </w:r>
      <w:r w:rsidR="0094343C" w:rsidRPr="00B229FE">
        <w:t>ssunto apresentado</w:t>
      </w:r>
      <w:r w:rsidR="0094343C">
        <w:t xml:space="preserve"> </w:t>
      </w:r>
      <w:r>
        <w:t>às D</w:t>
      </w:r>
      <w:r w:rsidR="0094343C" w:rsidRPr="00B229FE">
        <w:t>isciplinas: Administração Geral,</w:t>
      </w:r>
      <w:r w:rsidR="0094343C">
        <w:t xml:space="preserve"> </w:t>
      </w:r>
      <w:r w:rsidR="0094343C" w:rsidRPr="00B229FE">
        <w:t>Contabilidade Básica, Direito do</w:t>
      </w:r>
      <w:r w:rsidR="0094343C">
        <w:t xml:space="preserve"> </w:t>
      </w:r>
      <w:r w:rsidR="0094343C" w:rsidRPr="00B229FE">
        <w:t>Trabalho e Legislação Previdenciária,</w:t>
      </w:r>
      <w:r w:rsidR="0094343C">
        <w:t xml:space="preserve"> </w:t>
      </w:r>
      <w:r w:rsidR="00CE2C1A">
        <w:t>Estatística I, Filosofia I e</w:t>
      </w:r>
      <w:r w:rsidR="0094343C" w:rsidRPr="00B229FE">
        <w:t xml:space="preserve"> Introdução</w:t>
      </w:r>
      <w:r w:rsidR="0094343C">
        <w:t xml:space="preserve"> </w:t>
      </w:r>
      <w:r w:rsidR="0094343C" w:rsidRPr="00B229FE">
        <w:t>a Macroeconomia do  2º Período Noite</w:t>
      </w:r>
      <w:r w:rsidR="0094343C">
        <w:t xml:space="preserve"> </w:t>
      </w:r>
      <w:r w:rsidR="0094343C" w:rsidRPr="00B229FE">
        <w:t xml:space="preserve">do </w:t>
      </w:r>
      <w:r w:rsidR="0094343C">
        <w:t xml:space="preserve"> </w:t>
      </w:r>
      <w:r w:rsidR="0094343C" w:rsidRPr="00B229FE">
        <w:t xml:space="preserve">Curso </w:t>
      </w:r>
      <w:r w:rsidR="00CE2C1A">
        <w:t xml:space="preserve"> </w:t>
      </w:r>
      <w:r w:rsidR="0094343C" w:rsidRPr="00B229FE">
        <w:t xml:space="preserve">de </w:t>
      </w:r>
      <w:r w:rsidR="0094343C">
        <w:t xml:space="preserve"> </w:t>
      </w:r>
      <w:r w:rsidR="0094343C" w:rsidRPr="00B229FE">
        <w:t xml:space="preserve">Ciências </w:t>
      </w:r>
      <w:r w:rsidR="0094343C">
        <w:t xml:space="preserve"> </w:t>
      </w:r>
      <w:r w:rsidR="0094343C" w:rsidRPr="00B229FE">
        <w:t xml:space="preserve">Contábeis </w:t>
      </w:r>
      <w:r w:rsidR="0094343C">
        <w:t xml:space="preserve"> </w:t>
      </w:r>
      <w:r w:rsidR="0094343C" w:rsidRPr="00B229FE">
        <w:t>do</w:t>
      </w:r>
      <w:r w:rsidR="00CE2C1A">
        <w:t xml:space="preserve"> </w:t>
      </w:r>
      <w:r w:rsidR="0094343C" w:rsidRPr="00B229FE">
        <w:t xml:space="preserve">Instituto de </w:t>
      </w:r>
      <w:r w:rsidR="0094343C">
        <w:t>Ciências</w:t>
      </w:r>
      <w:r w:rsidR="0094343C" w:rsidRPr="00B229FE">
        <w:t xml:space="preserve"> </w:t>
      </w:r>
      <w:r w:rsidR="0094343C">
        <w:t>Econômicas</w:t>
      </w:r>
      <w:r w:rsidR="0094343C" w:rsidRPr="00B229FE">
        <w:t xml:space="preserve"> e</w:t>
      </w:r>
      <w:r w:rsidR="0094343C">
        <w:t xml:space="preserve"> </w:t>
      </w:r>
      <w:r w:rsidR="0094343C" w:rsidRPr="00B229FE">
        <w:t>Gerenciais da PUC Minas BH.</w:t>
      </w:r>
    </w:p>
    <w:p w:rsidR="0094343C" w:rsidRPr="00B229FE" w:rsidRDefault="0094343C" w:rsidP="0094343C">
      <w:pPr>
        <w:tabs>
          <w:tab w:val="left" w:pos="284"/>
          <w:tab w:val="left" w:pos="426"/>
        </w:tabs>
        <w:spacing w:line="360" w:lineRule="auto"/>
        <w:ind w:left="3969"/>
        <w:jc w:val="both"/>
      </w:pPr>
    </w:p>
    <w:p w:rsidR="00C51742" w:rsidRPr="00B229FE" w:rsidRDefault="0094343C" w:rsidP="00780BA3">
      <w:pPr>
        <w:tabs>
          <w:tab w:val="left" w:pos="284"/>
          <w:tab w:val="left" w:pos="426"/>
        </w:tabs>
        <w:ind w:left="3969"/>
        <w:jc w:val="both"/>
      </w:pPr>
      <w:r w:rsidRPr="00B229FE">
        <w:t xml:space="preserve">Professores: </w:t>
      </w:r>
      <w:r w:rsidR="001A3E1E">
        <w:t xml:space="preserve"> </w:t>
      </w:r>
      <w:r w:rsidR="00C51742">
        <w:t>Antônio da Paixão</w:t>
      </w:r>
    </w:p>
    <w:p w:rsidR="0094343C" w:rsidRDefault="0094343C" w:rsidP="0094343C">
      <w:pPr>
        <w:tabs>
          <w:tab w:val="left" w:pos="284"/>
          <w:tab w:val="left" w:pos="426"/>
        </w:tabs>
        <w:ind w:left="5245"/>
        <w:jc w:val="both"/>
      </w:pPr>
      <w:r w:rsidRPr="00B229FE">
        <w:t>Elisete Assis Ribeiro</w:t>
      </w:r>
    </w:p>
    <w:p w:rsidR="00C51742" w:rsidRPr="00B229FE" w:rsidRDefault="00C51742" w:rsidP="0094343C">
      <w:pPr>
        <w:tabs>
          <w:tab w:val="left" w:pos="284"/>
          <w:tab w:val="left" w:pos="426"/>
        </w:tabs>
        <w:ind w:left="5245"/>
        <w:jc w:val="both"/>
      </w:pPr>
      <w:r>
        <w:t>Flávio Rianni</w:t>
      </w:r>
    </w:p>
    <w:p w:rsidR="0094343C" w:rsidRDefault="0094343C" w:rsidP="0094343C">
      <w:pPr>
        <w:ind w:left="5245"/>
      </w:pPr>
      <w:r w:rsidRPr="00B229FE">
        <w:t>João Virgílio S. Costa</w:t>
      </w:r>
    </w:p>
    <w:p w:rsidR="00780BA3" w:rsidRPr="00B229FE" w:rsidRDefault="00780BA3" w:rsidP="0094343C">
      <w:pPr>
        <w:ind w:left="5245"/>
      </w:pPr>
      <w:r>
        <w:t>Maria Dulce Reis</w:t>
      </w:r>
    </w:p>
    <w:p w:rsidR="0094343C" w:rsidRPr="00B229FE" w:rsidRDefault="0094343C" w:rsidP="0094343C">
      <w:pPr>
        <w:ind w:left="5245"/>
      </w:pPr>
      <w:r w:rsidRPr="00B229FE">
        <w:t>Tânia Correia Carl</w:t>
      </w:r>
    </w:p>
    <w:p w:rsidR="00F51777" w:rsidRDefault="00F51777" w:rsidP="00F51777">
      <w:pPr>
        <w:tabs>
          <w:tab w:val="left" w:pos="284"/>
          <w:tab w:val="left" w:pos="426"/>
        </w:tabs>
        <w:spacing w:line="360" w:lineRule="auto"/>
      </w:pPr>
    </w:p>
    <w:p w:rsidR="006E17FC" w:rsidRDefault="006E17FC" w:rsidP="00F51777">
      <w:pPr>
        <w:tabs>
          <w:tab w:val="left" w:pos="284"/>
          <w:tab w:val="left" w:pos="426"/>
        </w:tabs>
        <w:jc w:val="center"/>
      </w:pPr>
    </w:p>
    <w:p w:rsidR="006E17FC" w:rsidRDefault="006E17FC" w:rsidP="00F51777">
      <w:pPr>
        <w:tabs>
          <w:tab w:val="left" w:pos="284"/>
          <w:tab w:val="left" w:pos="426"/>
        </w:tabs>
        <w:jc w:val="center"/>
      </w:pPr>
    </w:p>
    <w:p w:rsidR="009A4DF1" w:rsidRDefault="009A4DF1" w:rsidP="00F51777">
      <w:pPr>
        <w:tabs>
          <w:tab w:val="left" w:pos="284"/>
          <w:tab w:val="left" w:pos="426"/>
        </w:tabs>
        <w:jc w:val="center"/>
      </w:pPr>
    </w:p>
    <w:p w:rsidR="00352213" w:rsidRDefault="00352213" w:rsidP="00F51777">
      <w:pPr>
        <w:tabs>
          <w:tab w:val="left" w:pos="284"/>
          <w:tab w:val="left" w:pos="426"/>
        </w:tabs>
        <w:jc w:val="center"/>
      </w:pPr>
    </w:p>
    <w:p w:rsidR="00780BA3" w:rsidRDefault="00780BA3" w:rsidP="00F51777">
      <w:pPr>
        <w:tabs>
          <w:tab w:val="left" w:pos="284"/>
          <w:tab w:val="left" w:pos="426"/>
        </w:tabs>
        <w:jc w:val="center"/>
      </w:pPr>
    </w:p>
    <w:p w:rsidR="00C23181" w:rsidRDefault="00C23181" w:rsidP="00F51777">
      <w:pPr>
        <w:tabs>
          <w:tab w:val="left" w:pos="284"/>
          <w:tab w:val="left" w:pos="426"/>
        </w:tabs>
        <w:jc w:val="center"/>
      </w:pPr>
    </w:p>
    <w:p w:rsidR="00F51777" w:rsidRPr="00F7133D" w:rsidRDefault="00F51777" w:rsidP="00F51777">
      <w:pPr>
        <w:tabs>
          <w:tab w:val="left" w:pos="284"/>
          <w:tab w:val="left" w:pos="426"/>
        </w:tabs>
        <w:jc w:val="center"/>
        <w:rPr>
          <w:lang w:val="pt-PT"/>
        </w:rPr>
      </w:pPr>
      <w:r w:rsidRPr="00F7133D">
        <w:t>Belo Horizonte</w:t>
      </w:r>
    </w:p>
    <w:p w:rsidR="00F51777" w:rsidRDefault="00780BA3" w:rsidP="00F51777">
      <w:pPr>
        <w:jc w:val="center"/>
      </w:pPr>
      <w:r>
        <w:t>01 novembro</w:t>
      </w:r>
      <w:r w:rsidR="00A76EE4">
        <w:t xml:space="preserve"> </w:t>
      </w:r>
      <w:r w:rsidR="00F51777">
        <w:t>2012</w:t>
      </w:r>
    </w:p>
    <w:p w:rsidR="00F51777" w:rsidRPr="00451C14" w:rsidRDefault="00F51777" w:rsidP="00F51777">
      <w:pPr>
        <w:jc w:val="center"/>
        <w:rPr>
          <w:b/>
        </w:rPr>
      </w:pPr>
      <w:r>
        <w:br w:type="page"/>
      </w:r>
      <w:r w:rsidRPr="00451C14">
        <w:rPr>
          <w:b/>
        </w:rPr>
        <w:lastRenderedPageBreak/>
        <w:t>SUMÁRIO</w:t>
      </w:r>
    </w:p>
    <w:p w:rsidR="00F51777" w:rsidRPr="00451C14" w:rsidRDefault="00F51777" w:rsidP="003C1E85">
      <w:pPr>
        <w:tabs>
          <w:tab w:val="left" w:leader="dot" w:pos="426"/>
          <w:tab w:val="left" w:pos="7655"/>
        </w:tabs>
        <w:spacing w:line="360" w:lineRule="auto"/>
        <w:rPr>
          <w:b/>
          <w:sz w:val="22"/>
        </w:rPr>
      </w:pPr>
    </w:p>
    <w:p w:rsidR="00F51777" w:rsidRPr="00AE7023" w:rsidRDefault="00F51777" w:rsidP="009167F6">
      <w:pPr>
        <w:tabs>
          <w:tab w:val="left" w:leader="dot" w:pos="426"/>
          <w:tab w:val="left" w:pos="7655"/>
        </w:tabs>
        <w:rPr>
          <w:bCs/>
        </w:rPr>
      </w:pPr>
      <w:r w:rsidRPr="00AE7023">
        <w:rPr>
          <w:b/>
        </w:rPr>
        <w:t>1 INTRODUÇÃO.............................................</w:t>
      </w:r>
      <w:r>
        <w:rPr>
          <w:b/>
        </w:rPr>
        <w:t>....................................................................</w:t>
      </w:r>
      <w:r w:rsidRPr="00AE7023">
        <w:rPr>
          <w:b/>
        </w:rPr>
        <w:t>. 03</w:t>
      </w:r>
    </w:p>
    <w:p w:rsidR="003D3280" w:rsidRDefault="003D3280" w:rsidP="009167F6">
      <w:pPr>
        <w:pStyle w:val="HTMLpr-formatado"/>
        <w:jc w:val="both"/>
        <w:rPr>
          <w:rFonts w:ascii="Times New Roman" w:hAnsi="Times New Roman"/>
          <w:b/>
          <w:sz w:val="24"/>
          <w:szCs w:val="24"/>
        </w:rPr>
      </w:pPr>
    </w:p>
    <w:p w:rsidR="001C1011" w:rsidRDefault="00947FFC" w:rsidP="00984F11">
      <w:pPr>
        <w:rPr>
          <w:b/>
        </w:rPr>
      </w:pPr>
      <w:r>
        <w:rPr>
          <w:b/>
        </w:rPr>
        <w:t xml:space="preserve">2 </w:t>
      </w:r>
      <w:r w:rsidR="009167F6">
        <w:rPr>
          <w:b/>
        </w:rPr>
        <w:t>CONTABILIDADE</w:t>
      </w:r>
      <w:r w:rsidR="00CF0A10">
        <w:rPr>
          <w:b/>
        </w:rPr>
        <w:t>....</w:t>
      </w:r>
      <w:r w:rsidR="009167F6">
        <w:rPr>
          <w:b/>
        </w:rPr>
        <w:t>......................................................................................................</w:t>
      </w:r>
      <w:r w:rsidR="00AA7069">
        <w:rPr>
          <w:b/>
        </w:rPr>
        <w:t>..</w:t>
      </w:r>
      <w:r w:rsidR="00984F11">
        <w:rPr>
          <w:b/>
        </w:rPr>
        <w:t xml:space="preserve"> 04</w:t>
      </w:r>
    </w:p>
    <w:p w:rsidR="009167F6" w:rsidRPr="001C1011" w:rsidRDefault="009167F6" w:rsidP="009167F6">
      <w:pPr>
        <w:jc w:val="both"/>
        <w:rPr>
          <w:color w:val="000000"/>
        </w:rPr>
      </w:pPr>
    </w:p>
    <w:p w:rsidR="00947FFC" w:rsidRPr="00947FFC" w:rsidRDefault="00947FFC" w:rsidP="009167F6">
      <w:pPr>
        <w:autoSpaceDE w:val="0"/>
        <w:autoSpaceDN w:val="0"/>
        <w:adjustRightInd w:val="0"/>
        <w:rPr>
          <w:b/>
          <w:bCs/>
          <w:color w:val="000000"/>
        </w:rPr>
      </w:pPr>
      <w:r w:rsidRPr="00947FFC">
        <w:rPr>
          <w:b/>
          <w:bCs/>
          <w:color w:val="000000"/>
        </w:rPr>
        <w:t>3</w:t>
      </w:r>
      <w:r>
        <w:rPr>
          <w:b/>
          <w:bCs/>
          <w:color w:val="000000"/>
        </w:rPr>
        <w:t xml:space="preserve"> </w:t>
      </w:r>
      <w:r w:rsidRPr="00947FFC">
        <w:rPr>
          <w:b/>
          <w:bCs/>
          <w:color w:val="000000"/>
        </w:rPr>
        <w:t>AS RELAÇÕES DO CONTADOR COM AS VÁRIAS ÁREAS DO DIREITO.</w:t>
      </w:r>
      <w:r>
        <w:rPr>
          <w:b/>
          <w:bCs/>
          <w:color w:val="000000"/>
        </w:rPr>
        <w:t>.......</w:t>
      </w:r>
      <w:r w:rsidR="00113E92">
        <w:rPr>
          <w:b/>
          <w:bCs/>
          <w:color w:val="000000"/>
        </w:rPr>
        <w:t>.</w:t>
      </w:r>
      <w:r>
        <w:rPr>
          <w:b/>
          <w:bCs/>
          <w:color w:val="000000"/>
        </w:rPr>
        <w:t xml:space="preserve">. </w:t>
      </w:r>
      <w:r w:rsidR="00984F11">
        <w:rPr>
          <w:b/>
          <w:bCs/>
          <w:color w:val="000000"/>
        </w:rPr>
        <w:t>07</w:t>
      </w:r>
    </w:p>
    <w:p w:rsidR="00947FFC" w:rsidRPr="00947FFC" w:rsidRDefault="003930AE" w:rsidP="009167F6">
      <w:pPr>
        <w:autoSpaceDE w:val="0"/>
        <w:autoSpaceDN w:val="0"/>
        <w:adjustRightInd w:val="0"/>
        <w:rPr>
          <w:b/>
          <w:bCs/>
          <w:color w:val="000000"/>
        </w:rPr>
      </w:pPr>
      <w:r>
        <w:rPr>
          <w:b/>
          <w:bCs/>
          <w:color w:val="000000"/>
        </w:rPr>
        <w:t>3.1 Direito do trabalho e Direito p</w:t>
      </w:r>
      <w:r w:rsidR="00947FFC" w:rsidRPr="00947FFC">
        <w:rPr>
          <w:b/>
          <w:bCs/>
          <w:color w:val="000000"/>
        </w:rPr>
        <w:t>revidenciário</w:t>
      </w:r>
      <w:r w:rsidR="00947FFC">
        <w:rPr>
          <w:b/>
          <w:bCs/>
          <w:color w:val="000000"/>
        </w:rPr>
        <w:t>........................................</w:t>
      </w:r>
      <w:r w:rsidR="00995467">
        <w:rPr>
          <w:b/>
          <w:bCs/>
          <w:color w:val="000000"/>
        </w:rPr>
        <w:t>.....................</w:t>
      </w:r>
      <w:r w:rsidR="005509B4">
        <w:rPr>
          <w:b/>
          <w:bCs/>
          <w:color w:val="000000"/>
        </w:rPr>
        <w:t>.</w:t>
      </w:r>
      <w:r w:rsidR="003C62F4">
        <w:rPr>
          <w:b/>
          <w:bCs/>
          <w:color w:val="000000"/>
        </w:rPr>
        <w:t>.</w:t>
      </w:r>
      <w:r w:rsidR="00984F11">
        <w:rPr>
          <w:b/>
          <w:bCs/>
          <w:color w:val="000000"/>
        </w:rPr>
        <w:t>.</w:t>
      </w:r>
      <w:r w:rsidR="00AA7069">
        <w:rPr>
          <w:b/>
          <w:bCs/>
          <w:color w:val="000000"/>
        </w:rPr>
        <w:t>.</w:t>
      </w:r>
      <w:r w:rsidR="00947FFC">
        <w:rPr>
          <w:b/>
          <w:bCs/>
          <w:color w:val="000000"/>
        </w:rPr>
        <w:t xml:space="preserve"> </w:t>
      </w:r>
      <w:r w:rsidR="00984F11">
        <w:rPr>
          <w:b/>
          <w:bCs/>
          <w:color w:val="000000"/>
        </w:rPr>
        <w:t>07</w:t>
      </w:r>
    </w:p>
    <w:p w:rsidR="00657E69" w:rsidRPr="00947FFC" w:rsidRDefault="00947FFC" w:rsidP="009167F6">
      <w:pPr>
        <w:autoSpaceDE w:val="0"/>
        <w:autoSpaceDN w:val="0"/>
        <w:adjustRightInd w:val="0"/>
        <w:rPr>
          <w:b/>
          <w:bCs/>
          <w:color w:val="000000"/>
        </w:rPr>
      </w:pPr>
      <w:r w:rsidRPr="00947FFC">
        <w:rPr>
          <w:b/>
          <w:bCs/>
          <w:color w:val="000000"/>
        </w:rPr>
        <w:t xml:space="preserve">3.2 </w:t>
      </w:r>
      <w:r w:rsidR="00657E69" w:rsidRPr="00947FFC">
        <w:rPr>
          <w:b/>
          <w:bCs/>
          <w:color w:val="000000"/>
        </w:rPr>
        <w:t xml:space="preserve">Direito </w:t>
      </w:r>
      <w:r w:rsidR="003C62F4">
        <w:rPr>
          <w:b/>
          <w:bCs/>
          <w:color w:val="000000"/>
        </w:rPr>
        <w:t>t</w:t>
      </w:r>
      <w:r w:rsidR="00657E69" w:rsidRPr="00947FFC">
        <w:rPr>
          <w:b/>
          <w:bCs/>
          <w:color w:val="000000"/>
        </w:rPr>
        <w:t>ributário</w:t>
      </w:r>
      <w:r>
        <w:rPr>
          <w:b/>
          <w:bCs/>
          <w:color w:val="000000"/>
        </w:rPr>
        <w:t>..........................................................................................................</w:t>
      </w:r>
      <w:r w:rsidR="003C62F4">
        <w:rPr>
          <w:b/>
          <w:bCs/>
          <w:color w:val="000000"/>
        </w:rPr>
        <w:t>.</w:t>
      </w:r>
      <w:r>
        <w:rPr>
          <w:b/>
          <w:bCs/>
          <w:color w:val="000000"/>
        </w:rPr>
        <w:t>...</w:t>
      </w:r>
      <w:r w:rsidR="00984F11">
        <w:rPr>
          <w:b/>
          <w:bCs/>
          <w:color w:val="000000"/>
        </w:rPr>
        <w:t xml:space="preserve"> 08</w:t>
      </w:r>
      <w:r>
        <w:rPr>
          <w:b/>
          <w:bCs/>
          <w:color w:val="000000"/>
        </w:rPr>
        <w:t xml:space="preserve"> </w:t>
      </w:r>
    </w:p>
    <w:p w:rsidR="00657E69" w:rsidRPr="00947FFC" w:rsidRDefault="003C62F4" w:rsidP="009167F6">
      <w:pPr>
        <w:autoSpaceDE w:val="0"/>
        <w:autoSpaceDN w:val="0"/>
        <w:adjustRightInd w:val="0"/>
        <w:rPr>
          <w:b/>
          <w:bCs/>
          <w:color w:val="000000"/>
        </w:rPr>
      </w:pPr>
      <w:r>
        <w:rPr>
          <w:b/>
          <w:bCs/>
          <w:color w:val="000000"/>
        </w:rPr>
        <w:t>3.3 Direito a</w:t>
      </w:r>
      <w:r w:rsidR="00947FFC" w:rsidRPr="00947FFC">
        <w:rPr>
          <w:b/>
          <w:bCs/>
          <w:color w:val="000000"/>
        </w:rPr>
        <w:t>mbiental</w:t>
      </w:r>
      <w:r w:rsidR="00947FFC">
        <w:rPr>
          <w:b/>
          <w:bCs/>
          <w:color w:val="000000"/>
        </w:rPr>
        <w:t>.............................................................................</w:t>
      </w:r>
      <w:r w:rsidR="005017D3">
        <w:rPr>
          <w:b/>
          <w:bCs/>
          <w:color w:val="000000"/>
        </w:rPr>
        <w:t>..........................</w:t>
      </w:r>
      <w:r>
        <w:rPr>
          <w:b/>
          <w:bCs/>
          <w:color w:val="000000"/>
        </w:rPr>
        <w:t>.</w:t>
      </w:r>
      <w:r w:rsidR="005017D3">
        <w:rPr>
          <w:b/>
          <w:bCs/>
          <w:color w:val="000000"/>
        </w:rPr>
        <w:t>....</w:t>
      </w:r>
      <w:r w:rsidR="00947FFC">
        <w:rPr>
          <w:b/>
          <w:bCs/>
          <w:color w:val="000000"/>
        </w:rPr>
        <w:t>.</w:t>
      </w:r>
      <w:r w:rsidR="005017D3">
        <w:rPr>
          <w:b/>
          <w:bCs/>
          <w:color w:val="000000"/>
        </w:rPr>
        <w:t>.</w:t>
      </w:r>
      <w:r w:rsidR="00984F11">
        <w:rPr>
          <w:b/>
          <w:bCs/>
          <w:color w:val="000000"/>
        </w:rPr>
        <w:t xml:space="preserve"> </w:t>
      </w:r>
      <w:r w:rsidR="00995467">
        <w:rPr>
          <w:b/>
          <w:bCs/>
          <w:color w:val="000000"/>
        </w:rPr>
        <w:t>10</w:t>
      </w:r>
      <w:r w:rsidR="005017D3">
        <w:rPr>
          <w:b/>
          <w:bCs/>
          <w:color w:val="000000"/>
        </w:rPr>
        <w:t xml:space="preserve"> </w:t>
      </w:r>
    </w:p>
    <w:p w:rsidR="00C4038B" w:rsidRDefault="00C4038B" w:rsidP="009167F6">
      <w:pPr>
        <w:jc w:val="both"/>
        <w:rPr>
          <w:b/>
        </w:rPr>
      </w:pPr>
    </w:p>
    <w:p w:rsidR="005017D3" w:rsidRPr="00DB04A3" w:rsidRDefault="005017D3" w:rsidP="009167F6">
      <w:pPr>
        <w:jc w:val="both"/>
        <w:rPr>
          <w:b/>
        </w:rPr>
      </w:pPr>
      <w:r>
        <w:rPr>
          <w:b/>
        </w:rPr>
        <w:t>4</w:t>
      </w:r>
      <w:r w:rsidRPr="00DB04A3">
        <w:rPr>
          <w:b/>
        </w:rPr>
        <w:t xml:space="preserve"> A RELEVÂNCIA DO DOMÍNIO DO</w:t>
      </w:r>
      <w:r>
        <w:rPr>
          <w:b/>
        </w:rPr>
        <w:t>S FUNDAMENTOS ECONÔMICOS PARA.</w:t>
      </w:r>
      <w:r w:rsidR="00113E92">
        <w:rPr>
          <w:b/>
        </w:rPr>
        <w:t xml:space="preserve"> </w:t>
      </w:r>
    </w:p>
    <w:p w:rsidR="005017D3" w:rsidRPr="006E6922" w:rsidRDefault="005017D3" w:rsidP="009167F6">
      <w:pPr>
        <w:ind w:left="142"/>
        <w:jc w:val="both"/>
        <w:rPr>
          <w:b/>
        </w:rPr>
      </w:pPr>
      <w:r>
        <w:rPr>
          <w:b/>
        </w:rPr>
        <w:t xml:space="preserve">O </w:t>
      </w:r>
      <w:r w:rsidRPr="00DB04A3">
        <w:rPr>
          <w:b/>
        </w:rPr>
        <w:t>EXERCÍCIO PROFISSIONAL DO CONTADOR</w:t>
      </w:r>
      <w:r>
        <w:rPr>
          <w:b/>
        </w:rPr>
        <w:t>.....................</w:t>
      </w:r>
      <w:r w:rsidR="003D4FDF">
        <w:rPr>
          <w:b/>
        </w:rPr>
        <w:t>..</w:t>
      </w:r>
      <w:r w:rsidR="00984F11">
        <w:rPr>
          <w:b/>
        </w:rPr>
        <w:t xml:space="preserve">............................... </w:t>
      </w:r>
      <w:r w:rsidR="00995467">
        <w:rPr>
          <w:b/>
        </w:rPr>
        <w:t>11</w:t>
      </w:r>
    </w:p>
    <w:p w:rsidR="003C1E85" w:rsidRDefault="003C1E85" w:rsidP="009167F6">
      <w:pPr>
        <w:pStyle w:val="HTMLpr-formatado"/>
        <w:ind w:left="142" w:hanging="142"/>
        <w:rPr>
          <w:rFonts w:ascii="Times New Roman" w:hAnsi="Times New Roman"/>
          <w:b/>
          <w:sz w:val="24"/>
          <w:szCs w:val="24"/>
        </w:rPr>
      </w:pPr>
    </w:p>
    <w:p w:rsidR="005017D3" w:rsidRPr="00984F11" w:rsidRDefault="005017D3" w:rsidP="009167F6">
      <w:pPr>
        <w:pStyle w:val="HTMLpr-formatado"/>
        <w:ind w:left="142" w:hanging="142"/>
        <w:rPr>
          <w:rFonts w:ascii="Times New Roman" w:hAnsi="Times New Roman"/>
          <w:b/>
          <w:sz w:val="24"/>
          <w:szCs w:val="24"/>
          <w:lang w:val="pt-BR"/>
        </w:rPr>
      </w:pPr>
      <w:r>
        <w:rPr>
          <w:rFonts w:ascii="Times New Roman" w:hAnsi="Times New Roman"/>
          <w:b/>
          <w:sz w:val="24"/>
          <w:szCs w:val="24"/>
        </w:rPr>
        <w:t xml:space="preserve">5 </w:t>
      </w:r>
      <w:r w:rsidRPr="00B82ADB">
        <w:rPr>
          <w:rFonts w:ascii="Times New Roman" w:hAnsi="Times New Roman"/>
          <w:b/>
          <w:sz w:val="24"/>
          <w:szCs w:val="24"/>
        </w:rPr>
        <w:t>A INTERLOCULAÇÃO DA</w:t>
      </w:r>
      <w:r>
        <w:rPr>
          <w:rFonts w:ascii="Times New Roman" w:hAnsi="Times New Roman"/>
          <w:b/>
          <w:sz w:val="24"/>
          <w:szCs w:val="24"/>
        </w:rPr>
        <w:t xml:space="preserve">  </w:t>
      </w:r>
      <w:r w:rsidRPr="00B82ADB">
        <w:rPr>
          <w:rFonts w:ascii="Times New Roman" w:hAnsi="Times New Roman"/>
          <w:b/>
          <w:sz w:val="24"/>
          <w:szCs w:val="24"/>
        </w:rPr>
        <w:t>ADMIN</w:t>
      </w:r>
      <w:r>
        <w:rPr>
          <w:rFonts w:ascii="Times New Roman" w:hAnsi="Times New Roman"/>
          <w:b/>
          <w:sz w:val="24"/>
          <w:szCs w:val="24"/>
        </w:rPr>
        <w:t xml:space="preserve">ISTRAÇÃO  COM   A  CONTABILIDADE: </w:t>
      </w:r>
      <w:r w:rsidRPr="00B82ADB">
        <w:rPr>
          <w:rFonts w:ascii="Times New Roman" w:hAnsi="Times New Roman"/>
          <w:b/>
          <w:sz w:val="24"/>
          <w:szCs w:val="24"/>
        </w:rPr>
        <w:t>ÊNFAS</w:t>
      </w:r>
      <w:r>
        <w:rPr>
          <w:rFonts w:ascii="Times New Roman" w:hAnsi="Times New Roman"/>
          <w:b/>
          <w:sz w:val="24"/>
          <w:szCs w:val="24"/>
        </w:rPr>
        <w:t>E EM GESTÃO EMPRESARIAL...........................................</w:t>
      </w:r>
      <w:r w:rsidR="003C1E85">
        <w:rPr>
          <w:rFonts w:ascii="Times New Roman" w:hAnsi="Times New Roman"/>
          <w:b/>
          <w:sz w:val="24"/>
          <w:szCs w:val="24"/>
        </w:rPr>
        <w:t xml:space="preserve">............................. </w:t>
      </w:r>
      <w:r w:rsidR="00984F11">
        <w:rPr>
          <w:rFonts w:ascii="Times New Roman" w:hAnsi="Times New Roman"/>
          <w:b/>
          <w:sz w:val="24"/>
          <w:szCs w:val="24"/>
          <w:lang w:val="pt-BR"/>
        </w:rPr>
        <w:t>13</w:t>
      </w:r>
    </w:p>
    <w:p w:rsidR="00BC5BC8" w:rsidRPr="00917152" w:rsidRDefault="00BC5BC8" w:rsidP="00916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p w:rsidR="00D54568" w:rsidRDefault="00372992" w:rsidP="00916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hanging="142"/>
        <w:rPr>
          <w:b/>
          <w:color w:val="000000"/>
        </w:rPr>
      </w:pPr>
      <w:r>
        <w:rPr>
          <w:b/>
          <w:color w:val="000000"/>
        </w:rPr>
        <w:t>6</w:t>
      </w:r>
      <w:r w:rsidR="00D54568">
        <w:rPr>
          <w:b/>
          <w:color w:val="000000"/>
        </w:rPr>
        <w:t xml:space="preserve"> </w:t>
      </w:r>
      <w:r w:rsidR="004B7366">
        <w:rPr>
          <w:b/>
        </w:rPr>
        <w:t>A IMPORTANCIA DO CONHECIMENTO FILOSÓFICO PARA A CONTABILIDADE</w:t>
      </w:r>
      <w:r w:rsidR="00D54568">
        <w:rPr>
          <w:b/>
          <w:color w:val="000000"/>
        </w:rPr>
        <w:t>............................................................................................................</w:t>
      </w:r>
      <w:r w:rsidR="00984F11">
        <w:rPr>
          <w:b/>
          <w:color w:val="000000"/>
        </w:rPr>
        <w:t>.</w:t>
      </w:r>
      <w:r w:rsidR="00D54568">
        <w:rPr>
          <w:b/>
          <w:color w:val="000000"/>
        </w:rPr>
        <w:t xml:space="preserve"> </w:t>
      </w:r>
      <w:r w:rsidR="00984F11">
        <w:rPr>
          <w:b/>
          <w:color w:val="000000"/>
        </w:rPr>
        <w:t>16</w:t>
      </w:r>
    </w:p>
    <w:p w:rsidR="00D54568" w:rsidRDefault="00D54568" w:rsidP="009167F6">
      <w:pPr>
        <w:tabs>
          <w:tab w:val="left" w:pos="284"/>
          <w:tab w:val="left" w:pos="426"/>
        </w:tabs>
        <w:jc w:val="both"/>
        <w:rPr>
          <w:b/>
        </w:rPr>
      </w:pPr>
    </w:p>
    <w:p w:rsidR="00947FFC" w:rsidRPr="00C047E0" w:rsidRDefault="00372992" w:rsidP="009167F6">
      <w:pPr>
        <w:tabs>
          <w:tab w:val="left" w:pos="284"/>
          <w:tab w:val="left" w:pos="426"/>
        </w:tabs>
        <w:jc w:val="both"/>
      </w:pPr>
      <w:r>
        <w:rPr>
          <w:b/>
        </w:rPr>
        <w:t>7</w:t>
      </w:r>
      <w:r w:rsidR="00947FFC">
        <w:rPr>
          <w:b/>
        </w:rPr>
        <w:t xml:space="preserve"> </w:t>
      </w:r>
      <w:r w:rsidR="00947FFC" w:rsidRPr="00AE7023">
        <w:rPr>
          <w:b/>
        </w:rPr>
        <w:t>CONCLUSÃO</w:t>
      </w:r>
      <w:r w:rsidR="00947FFC" w:rsidRPr="00AE7023">
        <w:t xml:space="preserve"> </w:t>
      </w:r>
      <w:r w:rsidR="00947FFC" w:rsidRPr="00AE7023">
        <w:rPr>
          <w:b/>
        </w:rPr>
        <w:t>............</w:t>
      </w:r>
      <w:r w:rsidR="00A01A3B">
        <w:rPr>
          <w:b/>
        </w:rPr>
        <w:t>.</w:t>
      </w:r>
      <w:r w:rsidR="00947FFC" w:rsidRPr="00AE7023">
        <w:rPr>
          <w:b/>
        </w:rPr>
        <w:t>..................................</w:t>
      </w:r>
      <w:r w:rsidR="00947FFC">
        <w:rPr>
          <w:b/>
        </w:rPr>
        <w:t>...............................................................</w:t>
      </w:r>
      <w:r w:rsidR="00A01A3B">
        <w:rPr>
          <w:b/>
        </w:rPr>
        <w:t>.</w:t>
      </w:r>
      <w:r w:rsidR="00947FFC">
        <w:rPr>
          <w:b/>
        </w:rPr>
        <w:t xml:space="preserve">..... </w:t>
      </w:r>
      <w:r w:rsidR="00984F11">
        <w:rPr>
          <w:b/>
        </w:rPr>
        <w:t>18</w:t>
      </w:r>
    </w:p>
    <w:p w:rsidR="00947FFC" w:rsidRPr="00AE7023" w:rsidRDefault="00947FFC" w:rsidP="009167F6">
      <w:pPr>
        <w:tabs>
          <w:tab w:val="left" w:pos="284"/>
          <w:tab w:val="left" w:pos="426"/>
        </w:tabs>
        <w:jc w:val="both"/>
        <w:rPr>
          <w:b/>
        </w:rPr>
      </w:pPr>
    </w:p>
    <w:p w:rsidR="00947FFC" w:rsidRDefault="00947FFC" w:rsidP="009167F6">
      <w:r w:rsidRPr="00AE7023">
        <w:rPr>
          <w:b/>
        </w:rPr>
        <w:t>REFERÊNCIAS</w:t>
      </w:r>
      <w:r w:rsidRPr="00AE7023">
        <w:t xml:space="preserve"> </w:t>
      </w:r>
      <w:r w:rsidRPr="00AE7023">
        <w:rPr>
          <w:b/>
        </w:rPr>
        <w:t>...............................................</w:t>
      </w:r>
      <w:r>
        <w:rPr>
          <w:b/>
        </w:rPr>
        <w:t>..................................</w:t>
      </w:r>
      <w:r w:rsidR="005509B4">
        <w:rPr>
          <w:b/>
        </w:rPr>
        <w:t>................................</w:t>
      </w:r>
      <w:r>
        <w:rPr>
          <w:b/>
        </w:rPr>
        <w:t>.</w:t>
      </w:r>
      <w:r w:rsidR="000C7D64">
        <w:rPr>
          <w:b/>
        </w:rPr>
        <w:t>.</w:t>
      </w:r>
      <w:r>
        <w:rPr>
          <w:b/>
        </w:rPr>
        <w:t>.</w:t>
      </w:r>
      <w:r w:rsidR="000C7D64">
        <w:rPr>
          <w:b/>
        </w:rPr>
        <w:t xml:space="preserve"> </w:t>
      </w:r>
      <w:r w:rsidR="00984F11">
        <w:rPr>
          <w:b/>
        </w:rPr>
        <w:t>19</w:t>
      </w:r>
    </w:p>
    <w:p w:rsidR="00C45FEE" w:rsidRDefault="00C45FEE" w:rsidP="006027B4">
      <w:pPr>
        <w:tabs>
          <w:tab w:val="left" w:leader="dot" w:pos="426"/>
          <w:tab w:val="left" w:pos="7655"/>
        </w:tabs>
        <w:spacing w:line="360" w:lineRule="auto"/>
        <w:sectPr w:rsidR="00C45FEE" w:rsidSect="00F74CCC">
          <w:headerReference w:type="default" r:id="rId8"/>
          <w:pgSz w:w="11907" w:h="16840" w:code="9"/>
          <w:pgMar w:top="1701" w:right="1134" w:bottom="1134" w:left="1701" w:header="720" w:footer="720" w:gutter="0"/>
          <w:cols w:space="720"/>
          <w:titlePg/>
          <w:docGrid w:linePitch="326"/>
        </w:sectPr>
      </w:pPr>
    </w:p>
    <w:p w:rsidR="006027B4" w:rsidRDefault="006027B4" w:rsidP="006027B4">
      <w:pPr>
        <w:tabs>
          <w:tab w:val="left" w:leader="dot" w:pos="426"/>
          <w:tab w:val="left" w:pos="7655"/>
        </w:tabs>
        <w:spacing w:line="360" w:lineRule="auto"/>
        <w:rPr>
          <w:b/>
        </w:rPr>
      </w:pPr>
      <w:r w:rsidRPr="009456FC">
        <w:rPr>
          <w:b/>
        </w:rPr>
        <w:lastRenderedPageBreak/>
        <w:t>1 INTRODUÇÃO</w:t>
      </w:r>
    </w:p>
    <w:p w:rsidR="005509B4" w:rsidRPr="00672E8C" w:rsidRDefault="005509B4" w:rsidP="006027B4">
      <w:pPr>
        <w:tabs>
          <w:tab w:val="left" w:leader="dot" w:pos="426"/>
          <w:tab w:val="left" w:pos="7655"/>
        </w:tabs>
        <w:spacing w:line="360" w:lineRule="auto"/>
        <w:rPr>
          <w:b/>
        </w:rPr>
      </w:pPr>
    </w:p>
    <w:p w:rsidR="00780BA3" w:rsidRPr="007B1F1E" w:rsidRDefault="00780BA3" w:rsidP="00F7732C">
      <w:pPr>
        <w:pStyle w:val="paragraphscx234612770"/>
        <w:spacing w:before="0" w:beforeAutospacing="0" w:after="0" w:afterAutospacing="0" w:line="336" w:lineRule="auto"/>
        <w:ind w:right="113" w:firstLine="709"/>
        <w:jc w:val="both"/>
        <w:textAlignment w:val="baseline"/>
      </w:pPr>
      <w:r w:rsidRPr="007B1F1E">
        <w:t>Este trabalho consiste na fase inicial de um estudo maior que é a questão da interdisciplinaridade. Foi desenvolvido por alunos do 2º período de Contabilidade e abarcou as seguintes matérias: Contabilidade Básica, Direito do Trabalho e Previdenciário, Estatística, Macroeconomia, Filosofia e Administração Geral. A partir dos objetivos estabelecidos elegeram-se técnicas para pesquisa e coleta de informações, como também método empregado no desenvolvimento do trabalho.</w:t>
      </w:r>
      <w:r w:rsidRPr="007B1F1E">
        <w:rPr>
          <w:rStyle w:val="eopscx234612770"/>
        </w:rPr>
        <w:t> </w:t>
      </w:r>
    </w:p>
    <w:p w:rsidR="00780BA3" w:rsidRPr="007B1F1E" w:rsidRDefault="00780BA3" w:rsidP="00F7732C">
      <w:pPr>
        <w:pStyle w:val="paragraphscx234612770"/>
        <w:spacing w:before="0" w:beforeAutospacing="0" w:after="0" w:afterAutospacing="0" w:line="336" w:lineRule="auto"/>
        <w:ind w:right="113" w:firstLine="709"/>
        <w:jc w:val="both"/>
        <w:textAlignment w:val="baseline"/>
      </w:pPr>
      <w:r w:rsidRPr="007B1F1E">
        <w:t>Com base nos dados coletados, nas abordagens dos professores, nos estudos desenvolvidos em sala de aula, e nas teorias de estudiosos buscou-se fundamentar sobre os seguintes assuntos.</w:t>
      </w:r>
      <w:r w:rsidRPr="007B1F1E">
        <w:rPr>
          <w:rStyle w:val="eopscx234612770"/>
        </w:rPr>
        <w:t> </w:t>
      </w:r>
    </w:p>
    <w:p w:rsidR="00780BA3" w:rsidRPr="007B1F1E" w:rsidRDefault="00780BA3" w:rsidP="00F7732C">
      <w:pPr>
        <w:pStyle w:val="paragraphscx234612770"/>
        <w:spacing w:before="0" w:beforeAutospacing="0" w:after="0" w:afterAutospacing="0" w:line="336" w:lineRule="auto"/>
        <w:ind w:right="113" w:firstLine="709"/>
        <w:jc w:val="both"/>
        <w:textAlignment w:val="baseline"/>
      </w:pPr>
      <w:r w:rsidRPr="007B1F1E">
        <w:t xml:space="preserve">Na disciplina de Contabilidade Básica será enfatizada a importância para o profissional contábil de se manter atualizado, não somente no que diz respeito à sua área de atuação, mais em todos as áreas do conhecimento que se ligam a contabilidade, diretamente e indiretamente. </w:t>
      </w:r>
    </w:p>
    <w:p w:rsidR="00780BA3" w:rsidRPr="007B1F1E" w:rsidRDefault="00780BA3" w:rsidP="00F7732C">
      <w:pPr>
        <w:pStyle w:val="paragraphscx234612770"/>
        <w:spacing w:before="0" w:beforeAutospacing="0" w:after="0" w:afterAutospacing="0" w:line="336" w:lineRule="auto"/>
        <w:ind w:right="113" w:firstLine="709"/>
        <w:jc w:val="both"/>
        <w:textAlignment w:val="baseline"/>
      </w:pPr>
      <w:r w:rsidRPr="007B1F1E">
        <w:t xml:space="preserve"> Na disciplina de Estatística a abordagem será sobre a importância do estudo das amostragens, tidas como ferramenta crucial para se chegar a soluções de problemas do cotidiano. Através da coleta de dados feita em entrevistas realizadas, chegamos a conclusões a cerca de questões do cotidiano empresarial. </w:t>
      </w:r>
    </w:p>
    <w:p w:rsidR="00780BA3" w:rsidRPr="007B1F1E" w:rsidRDefault="00780BA3" w:rsidP="00F7732C">
      <w:pPr>
        <w:pStyle w:val="paragraphscx234612770"/>
        <w:spacing w:before="0" w:beforeAutospacing="0" w:after="0" w:afterAutospacing="0" w:line="336" w:lineRule="auto"/>
        <w:ind w:right="113" w:firstLine="709"/>
        <w:jc w:val="both"/>
        <w:textAlignment w:val="baseline"/>
      </w:pPr>
      <w:r w:rsidRPr="007B1F1E">
        <w:t>Na disciplina do Direito do Trabalho e Previdenciário, destacaremos, resumidamente, como se torna fundamental para o contador dominar normas presentes na Constituição e na CLT. Para isso, usamos como argumentos situações relacionadas as rotinas de pessoal, tributações obrigatórias, folha de pagamento dentre outros.</w:t>
      </w:r>
    </w:p>
    <w:p w:rsidR="00780BA3" w:rsidRPr="007B1F1E" w:rsidRDefault="00780BA3" w:rsidP="00F7732C">
      <w:pPr>
        <w:pStyle w:val="paragraphscx234612770"/>
        <w:spacing w:before="0" w:beforeAutospacing="0" w:after="0" w:afterAutospacing="0" w:line="336" w:lineRule="auto"/>
        <w:ind w:right="113" w:firstLine="709"/>
        <w:jc w:val="both"/>
        <w:textAlignment w:val="baseline"/>
      </w:pPr>
      <w:r w:rsidRPr="007B1F1E">
        <w:t>Quanto a matéria de Administração Geral, focaremos na relação que se faz entre contabilidade e administração. O objetivo é de se mostrar a importância dessa união para a Gestão Empresarial.</w:t>
      </w:r>
    </w:p>
    <w:p w:rsidR="00780BA3" w:rsidRPr="007B1F1E" w:rsidRDefault="00780BA3" w:rsidP="00F7732C">
      <w:pPr>
        <w:pStyle w:val="paragraphscx234612770"/>
        <w:spacing w:before="0" w:beforeAutospacing="0" w:after="0" w:afterAutospacing="0" w:line="336" w:lineRule="auto"/>
        <w:ind w:right="113" w:firstLine="709"/>
        <w:jc w:val="both"/>
        <w:textAlignment w:val="baseline"/>
      </w:pPr>
      <w:r w:rsidRPr="007B1F1E">
        <w:t>Em Macroeconomia, procuramos mostrar como se percebe a relação entre as informações contábeis produzidas no âmbito empresarial e os agregados macroeconômicos.</w:t>
      </w:r>
    </w:p>
    <w:p w:rsidR="009B5D18" w:rsidRDefault="00780BA3" w:rsidP="00F7732C">
      <w:pPr>
        <w:pStyle w:val="paragraphscx234612770"/>
        <w:spacing w:before="0" w:beforeAutospacing="0" w:after="0" w:afterAutospacing="0" w:line="336" w:lineRule="auto"/>
        <w:ind w:right="113" w:firstLine="709"/>
        <w:jc w:val="both"/>
        <w:textAlignment w:val="baseline"/>
        <w:rPr>
          <w:lang w:val="pt-BR"/>
        </w:rPr>
      </w:pPr>
      <w:r w:rsidRPr="007B1F1E">
        <w:t xml:space="preserve">Por fim, em Filosofia, distinguimos a diferença existente entre conhecimento e informação, mostrando também a necessidade do método para a produção do conhecimento contábil.  </w:t>
      </w:r>
    </w:p>
    <w:p w:rsidR="00780BA3" w:rsidRPr="007B1F1E" w:rsidRDefault="00780BA3" w:rsidP="00F7732C">
      <w:pPr>
        <w:pStyle w:val="paragraphscx234612770"/>
        <w:spacing w:before="0" w:beforeAutospacing="0" w:after="0" w:afterAutospacing="0" w:line="336" w:lineRule="auto"/>
        <w:ind w:right="113" w:firstLine="709"/>
        <w:jc w:val="both"/>
        <w:textAlignment w:val="baseline"/>
      </w:pPr>
      <w:r w:rsidRPr="007B1F1E">
        <w:t>Todas estas questões serão devidamente ponderadas ao longo deste estudo, levantando dúvidas sobre como esta interdisciplinaridade agrega valor à Contabilidade.</w:t>
      </w:r>
      <w:r w:rsidRPr="007B1F1E">
        <w:rPr>
          <w:rStyle w:val="eopscx234612770"/>
        </w:rPr>
        <w:t> </w:t>
      </w:r>
      <w:r w:rsidRPr="007B1F1E">
        <w:rPr>
          <w:i/>
          <w:shd w:val="clear" w:color="auto" w:fill="FFFFFF"/>
        </w:rPr>
        <w:t xml:space="preserve"> </w:t>
      </w:r>
    </w:p>
    <w:p w:rsidR="00780BA3" w:rsidRDefault="00780BA3" w:rsidP="000D4626">
      <w:pPr>
        <w:rPr>
          <w:b/>
        </w:rPr>
      </w:pPr>
    </w:p>
    <w:p w:rsidR="00372992" w:rsidRDefault="00372992" w:rsidP="000D4626">
      <w:pPr>
        <w:rPr>
          <w:b/>
        </w:rPr>
      </w:pPr>
    </w:p>
    <w:p w:rsidR="00F7732C" w:rsidRDefault="00F7732C" w:rsidP="000D4626">
      <w:pPr>
        <w:rPr>
          <w:b/>
        </w:rPr>
      </w:pPr>
    </w:p>
    <w:p w:rsidR="00F7732C" w:rsidRDefault="00F7732C" w:rsidP="000D4626">
      <w:pPr>
        <w:rPr>
          <w:b/>
        </w:rPr>
      </w:pPr>
    </w:p>
    <w:p w:rsidR="00F7732C" w:rsidRDefault="00F7732C" w:rsidP="000D4626">
      <w:pPr>
        <w:rPr>
          <w:b/>
        </w:rPr>
      </w:pPr>
    </w:p>
    <w:p w:rsidR="009167F6" w:rsidRDefault="009167F6" w:rsidP="00C86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jc w:val="both"/>
        <w:rPr>
          <w:b/>
        </w:rPr>
      </w:pPr>
      <w:r w:rsidRPr="00EA7B3B">
        <w:rPr>
          <w:b/>
        </w:rPr>
        <w:t>2 CONTABILID</w:t>
      </w:r>
      <w:r>
        <w:rPr>
          <w:b/>
        </w:rPr>
        <w:t>AD</w:t>
      </w:r>
      <w:r w:rsidRPr="00EA7B3B">
        <w:rPr>
          <w:b/>
        </w:rPr>
        <w:t>E</w:t>
      </w:r>
    </w:p>
    <w:p w:rsidR="00984F11" w:rsidRPr="00C86E0C" w:rsidRDefault="00984F11" w:rsidP="00C86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jc w:val="both"/>
        <w:rPr>
          <w:b/>
        </w:rPr>
      </w:pPr>
    </w:p>
    <w:p w:rsidR="000131BC" w:rsidRPr="000131BC" w:rsidRDefault="009167F6" w:rsidP="000131BC">
      <w:pPr>
        <w:spacing w:line="360" w:lineRule="auto"/>
        <w:ind w:firstLine="708"/>
        <w:jc w:val="both"/>
        <w:rPr>
          <w:shd w:val="clear" w:color="auto" w:fill="FFFFFF"/>
        </w:rPr>
      </w:pPr>
      <w:r>
        <w:tab/>
      </w:r>
      <w:r w:rsidR="000131BC">
        <w:rPr>
          <w:shd w:val="clear" w:color="auto" w:fill="FFFFFF"/>
        </w:rPr>
        <w:t xml:space="preserve">É importante a pratica da interdisciplinaridade das varias </w:t>
      </w:r>
      <w:r w:rsidR="002F7B4D">
        <w:rPr>
          <w:shd w:val="clear" w:color="auto" w:fill="FFFFFF"/>
        </w:rPr>
        <w:t>áreas de conhecimento</w:t>
      </w:r>
      <w:r w:rsidR="000131BC">
        <w:rPr>
          <w:shd w:val="clear" w:color="auto" w:fill="FFFFFF"/>
        </w:rPr>
        <w:t xml:space="preserve"> com a contabilidade</w:t>
      </w:r>
      <w:r w:rsidR="002F7B4D">
        <w:rPr>
          <w:shd w:val="clear" w:color="auto" w:fill="FFFFFF"/>
        </w:rPr>
        <w:t>,</w:t>
      </w:r>
      <w:r w:rsidR="000131BC" w:rsidRPr="000131BC">
        <w:rPr>
          <w:shd w:val="clear" w:color="auto" w:fill="FFFFFF"/>
        </w:rPr>
        <w:t xml:space="preserve"> </w:t>
      </w:r>
      <w:r w:rsidR="000131BC">
        <w:rPr>
          <w:shd w:val="clear" w:color="auto" w:fill="FFFFFF"/>
        </w:rPr>
        <w:t>para que sejam conciliadas as rotinas desempenhadas por um contador no exercício da sua profissão</w:t>
      </w:r>
      <w:r w:rsidR="002F7B4D">
        <w:rPr>
          <w:shd w:val="clear" w:color="auto" w:fill="FFFFFF"/>
        </w:rPr>
        <w:t xml:space="preserve"> com conhecimentos adquiridos durante a graduação de um futuro contador,</w:t>
      </w:r>
      <w:r w:rsidR="000131BC">
        <w:rPr>
          <w:shd w:val="clear" w:color="auto" w:fill="FFFFFF"/>
        </w:rPr>
        <w:t xml:space="preserve"> para que </w:t>
      </w:r>
      <w:r w:rsidR="002F7B4D">
        <w:rPr>
          <w:shd w:val="clear" w:color="auto" w:fill="FFFFFF"/>
        </w:rPr>
        <w:t>este</w:t>
      </w:r>
      <w:r w:rsidR="000131BC">
        <w:rPr>
          <w:shd w:val="clear" w:color="auto" w:fill="FFFFFF"/>
        </w:rPr>
        <w:t xml:space="preserve"> seja um ser</w:t>
      </w:r>
      <w:r w:rsidR="000131BC" w:rsidRPr="000131BC">
        <w:rPr>
          <w:shd w:val="clear" w:color="auto" w:fill="FFFFFF"/>
        </w:rPr>
        <w:t xml:space="preserve"> pensante e crítico, capaz de relacionar a prática contábil com outros ramos do conhecimento.</w:t>
      </w:r>
    </w:p>
    <w:p w:rsidR="009167F6" w:rsidRPr="00A51A3C" w:rsidRDefault="000131BC" w:rsidP="006A3C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jc w:val="both"/>
      </w:pPr>
      <w:r>
        <w:tab/>
      </w:r>
      <w:r w:rsidR="009167F6">
        <w:t>Há áreas de conhecimento que serão decisivas, além da Contabilidade, em seu sucesso profissional: métodos quantitativos (Matemática e Estatística), disciplinas afins (Administração e Economia), Legislação (Direito) etc. (MARION, 2009, p. 23).</w:t>
      </w:r>
    </w:p>
    <w:p w:rsidR="009167F6" w:rsidRDefault="009167F6" w:rsidP="00F7732C">
      <w:pPr>
        <w:spacing w:line="336" w:lineRule="auto"/>
        <w:ind w:firstLine="708"/>
        <w:jc w:val="both"/>
      </w:pPr>
      <w:r>
        <w:t>Nas várias áreas do conhecimento, temos a</w:t>
      </w:r>
      <w:r w:rsidRPr="008936E9">
        <w:t xml:space="preserve"> </w:t>
      </w:r>
      <w:r>
        <w:t>C</w:t>
      </w:r>
      <w:r w:rsidRPr="008936E9">
        <w:t>ontabilidade como um instrumento de análise, gerência e decisão, utiliza</w:t>
      </w:r>
      <w:r>
        <w:t>ndo</w:t>
      </w:r>
      <w:r w:rsidRPr="008936E9">
        <w:t xml:space="preserve">-se de suas demonstrações para o gerenciamento e planejamento estratégico, </w:t>
      </w:r>
      <w:r>
        <w:t xml:space="preserve">informando aos administradores, economistas e estatísticos </w:t>
      </w:r>
      <w:r w:rsidRPr="008936E9">
        <w:t>a</w:t>
      </w:r>
      <w:r>
        <w:t xml:space="preserve"> real</w:t>
      </w:r>
      <w:r w:rsidRPr="008936E9">
        <w:t xml:space="preserve"> situação econômico-financeira da empresa, de modo a auxiliar na tomada de decisões. Esses subsídios são imprescindíveis para que </w:t>
      </w:r>
      <w:r>
        <w:t>estes profissionais</w:t>
      </w:r>
      <w:r w:rsidRPr="008936E9">
        <w:t xml:space="preserve"> atue</w:t>
      </w:r>
      <w:r>
        <w:t>m</w:t>
      </w:r>
      <w:r w:rsidRPr="008936E9">
        <w:t xml:space="preserve"> com competência na execução da</w:t>
      </w:r>
      <w:r>
        <w:t>s</w:t>
      </w:r>
      <w:r w:rsidRPr="008936E9">
        <w:t xml:space="preserve"> atividade</w:t>
      </w:r>
      <w:r>
        <w:t>s</w:t>
      </w:r>
      <w:r w:rsidRPr="008936E9">
        <w:t xml:space="preserve"> </w:t>
      </w:r>
      <w:r>
        <w:t>operacionais.</w:t>
      </w:r>
    </w:p>
    <w:p w:rsidR="009167F6" w:rsidRDefault="009167F6" w:rsidP="00F7732C">
      <w:pPr>
        <w:spacing w:line="336" w:lineRule="auto"/>
        <w:ind w:firstLine="708"/>
        <w:jc w:val="both"/>
      </w:pPr>
      <w:r>
        <w:t>Hoje em dia, estamos vendo com frequência a incansável luta das empresas para manter-se no cenário socioeconômico, temos um mercado altamente competitivo. Nesse sentido, as empresas deverão estar voltadas para o controle de seu patrimônio e principalmente de seus custos, dando uma atenção especial à contabilidade e as informações por ela fornecidas, pois, as decisões gerenciais são tomadas a partir de informações contábeis.</w:t>
      </w:r>
    </w:p>
    <w:p w:rsidR="009167F6" w:rsidRPr="00984F11" w:rsidRDefault="009167F6" w:rsidP="00F7732C">
      <w:pPr>
        <w:spacing w:line="336" w:lineRule="auto"/>
        <w:ind w:firstLine="708"/>
        <w:jc w:val="both"/>
      </w:pPr>
      <w:r w:rsidRPr="001C1749">
        <w:rPr>
          <w:shd w:val="clear" w:color="auto" w:fill="FFFFFF"/>
        </w:rPr>
        <w:t>A Contabilidade está inserida em todas as áreas, pois, atua diretamente na Administração Contábil-Financeira da organização, é de responsabilidade dela calcular os tributos, respeitando sempre as leis e tendo como base o direito tributário, orientar n</w:t>
      </w:r>
      <w:r>
        <w:rPr>
          <w:shd w:val="clear" w:color="auto" w:fill="FFFFFF"/>
        </w:rPr>
        <w:t>a administração do pessoal (DP),</w:t>
      </w:r>
      <w:r w:rsidRPr="001C1749">
        <w:rPr>
          <w:shd w:val="clear" w:color="auto" w:fill="FFFFFF"/>
        </w:rPr>
        <w:t xml:space="preserve"> </w:t>
      </w:r>
      <w:r>
        <w:rPr>
          <w:shd w:val="clear" w:color="auto" w:fill="FFFFFF"/>
        </w:rPr>
        <w:t>l</w:t>
      </w:r>
      <w:r w:rsidRPr="001C1749">
        <w:rPr>
          <w:shd w:val="clear" w:color="auto" w:fill="FFFFFF"/>
        </w:rPr>
        <w:t>embrando que</w:t>
      </w:r>
      <w:r>
        <w:rPr>
          <w:shd w:val="clear" w:color="auto" w:fill="FFFFFF"/>
        </w:rPr>
        <w:t>,</w:t>
      </w:r>
      <w:r w:rsidRPr="001C1749">
        <w:rPr>
          <w:shd w:val="clear" w:color="auto" w:fill="FFFFFF"/>
        </w:rPr>
        <w:t xml:space="preserve"> a</w:t>
      </w:r>
      <w:r w:rsidRPr="001C1749">
        <w:t xml:space="preserve">s relações trabalhistas </w:t>
      </w:r>
      <w:r>
        <w:t xml:space="preserve">são </w:t>
      </w:r>
      <w:r w:rsidRPr="001C1749">
        <w:t xml:space="preserve">abrangidas pela Consolidação das Leis do Trabalho “CLT”. </w:t>
      </w:r>
      <w:r>
        <w:t>(Informação verbal)</w:t>
      </w:r>
      <w:r w:rsidR="00984F11">
        <w:rPr>
          <w:vertAlign w:val="superscript"/>
        </w:rPr>
        <w:t>3</w:t>
      </w:r>
      <w:r w:rsidR="00984F11">
        <w:t>.</w:t>
      </w:r>
    </w:p>
    <w:p w:rsidR="00F7732C" w:rsidRDefault="009167F6" w:rsidP="00C86E0C">
      <w:pPr>
        <w:spacing w:line="336" w:lineRule="auto"/>
        <w:ind w:firstLine="709"/>
        <w:jc w:val="both"/>
        <w:rPr>
          <w:shd w:val="clear" w:color="auto" w:fill="FFFFFF"/>
        </w:rPr>
      </w:pPr>
      <w:r w:rsidRPr="001C1749">
        <w:rPr>
          <w:shd w:val="clear" w:color="auto" w:fill="FFFFFF"/>
        </w:rPr>
        <w:t>Sendo assim, a importância do</w:t>
      </w:r>
      <w:r>
        <w:rPr>
          <w:shd w:val="clear" w:color="auto" w:fill="FFFFFF"/>
        </w:rPr>
        <w:t>s</w:t>
      </w:r>
      <w:r w:rsidRPr="001C1749">
        <w:rPr>
          <w:shd w:val="clear" w:color="auto" w:fill="FFFFFF"/>
        </w:rPr>
        <w:t xml:space="preserve"> Direito</w:t>
      </w:r>
      <w:r>
        <w:rPr>
          <w:shd w:val="clear" w:color="auto" w:fill="FFFFFF"/>
        </w:rPr>
        <w:t>s</w:t>
      </w:r>
      <w:r w:rsidRPr="001C1749">
        <w:rPr>
          <w:shd w:val="clear" w:color="auto" w:fill="FFFFFF"/>
        </w:rPr>
        <w:t xml:space="preserve"> Tributário, Trabalhista e Previdenciário, </w:t>
      </w:r>
      <w:r>
        <w:rPr>
          <w:shd w:val="clear" w:color="auto" w:fill="FFFFFF"/>
        </w:rPr>
        <w:t>para a contabilidade.</w:t>
      </w:r>
    </w:p>
    <w:p w:rsidR="005C6325" w:rsidRDefault="005C6325" w:rsidP="005C6325">
      <w:pPr>
        <w:pStyle w:val="HTMLpr-formatado"/>
        <w:spacing w:line="360" w:lineRule="auto"/>
        <w:jc w:val="both"/>
        <w:outlineLvl w:val="0"/>
        <w:rPr>
          <w:rFonts w:ascii="Times New Roman" w:hAnsi="Times New Roman"/>
          <w:sz w:val="24"/>
          <w:szCs w:val="24"/>
          <w:lang w:val="pt-BR"/>
        </w:rPr>
      </w:pPr>
      <w:r>
        <w:rPr>
          <w:rFonts w:ascii="Times New Roman" w:hAnsi="Times New Roman"/>
          <w:sz w:val="24"/>
          <w:szCs w:val="24"/>
          <w:lang w:val="pt-BR"/>
        </w:rPr>
        <w:tab/>
      </w:r>
      <w:r w:rsidRPr="00D51FEA">
        <w:rPr>
          <w:rFonts w:ascii="Times New Roman" w:hAnsi="Times New Roman"/>
          <w:sz w:val="24"/>
          <w:szCs w:val="24"/>
        </w:rPr>
        <w:t xml:space="preserve">Para analisar a forma com que é desempenhada a função de um contador, realizou-se uma entrevista com Oliveira¹, contador, dono de um escritório de contabilidade, que cuida da parte fiscal, tributaria e contábil de cerca de </w:t>
      </w:r>
      <w:r w:rsidR="00054B0A">
        <w:rPr>
          <w:rFonts w:ascii="Times New Roman" w:hAnsi="Times New Roman"/>
          <w:sz w:val="24"/>
          <w:szCs w:val="24"/>
          <w:lang w:val="pt-BR"/>
        </w:rPr>
        <w:t>trinta</w:t>
      </w:r>
      <w:r w:rsidRPr="00D51FEA">
        <w:rPr>
          <w:rFonts w:ascii="Times New Roman" w:hAnsi="Times New Roman"/>
          <w:sz w:val="24"/>
          <w:szCs w:val="24"/>
        </w:rPr>
        <w:t xml:space="preserve"> empresas de médio porte e com dois outros contadores, Lima² e Carvalho³.</w:t>
      </w:r>
      <w:r>
        <w:rPr>
          <w:rFonts w:ascii="Times New Roman" w:hAnsi="Times New Roman"/>
          <w:sz w:val="24"/>
          <w:szCs w:val="24"/>
          <w:lang w:val="pt-BR"/>
        </w:rPr>
        <w:t xml:space="preserve"> </w:t>
      </w:r>
    </w:p>
    <w:p w:rsidR="002F7B4D" w:rsidRDefault="002F7B4D" w:rsidP="002F7B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jc w:val="both"/>
      </w:pPr>
      <w:r>
        <w:tab/>
        <w:t>“As principais rotinas desempenhadas por contadores são, o calculo de impostos, elaboração de relatórios contábeis, declarações Federais, Estaduais e Municipais, folhas de pagamento, escriturações de livros fiscais e contabilidade em geral.” (Informação verbal)</w:t>
      </w:r>
      <w:r>
        <w:rPr>
          <w:vertAlign w:val="superscript"/>
        </w:rPr>
        <w:t>2</w:t>
      </w:r>
      <w:r>
        <w:t>.</w:t>
      </w:r>
    </w:p>
    <w:p w:rsidR="002F7B4D" w:rsidRPr="005C6325" w:rsidRDefault="00054B0A" w:rsidP="00054B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jc w:val="both"/>
      </w:pPr>
      <w:r>
        <w:lastRenderedPageBreak/>
        <w:tab/>
      </w:r>
      <w:r w:rsidR="002F7B4D">
        <w:t xml:space="preserve">Dentre as diversas rotinas praticadas por um contador, é necessário o conhecimento em </w:t>
      </w:r>
      <w:r>
        <w:t>todas as</w:t>
      </w:r>
      <w:r w:rsidR="002F7B4D">
        <w:t xml:space="preserve"> áreas</w:t>
      </w:r>
      <w:r w:rsidR="001F0B1B">
        <w:t xml:space="preserve"> envolvidas na contabilidade</w:t>
      </w:r>
      <w:r>
        <w:t xml:space="preserve">. “Não é possível ressaltar um conhecimento mais importante, por exemplo, o conhecimento nas áreas do direito </w:t>
      </w:r>
      <w:r w:rsidR="001F0B1B">
        <w:t>é necessário</w:t>
      </w:r>
      <w:r>
        <w:t xml:space="preserve"> para a pratica das rotinas trabalhistas,</w:t>
      </w:r>
      <w:r w:rsidR="001F0B1B">
        <w:t xml:space="preserve"> já</w:t>
      </w:r>
      <w:r>
        <w:t xml:space="preserve"> para a tomada de decisões é necessário levantar informações da empresa e fornece-las aos administradores, a economia assim como a estatística é necessária para fazer mensurações no patrimônio.” (Informação verbal)¹</w:t>
      </w:r>
    </w:p>
    <w:p w:rsidR="00984F11" w:rsidRDefault="00984F11" w:rsidP="00984F11">
      <w:pPr>
        <w:spacing w:line="360" w:lineRule="auto"/>
        <w:ind w:firstLine="708"/>
        <w:jc w:val="both"/>
      </w:pPr>
      <w:r>
        <w:t xml:space="preserve">O objetivo da Contabilidade é fornecer aos usuários, um conjunto básico de informações que, presumivelmente, deveria atender igualmente bem a todos os tipos de usuários, independente de sua natureza. </w:t>
      </w:r>
    </w:p>
    <w:p w:rsidR="00F7732C" w:rsidRDefault="00F7732C" w:rsidP="00F7732C">
      <w:pPr>
        <w:spacing w:line="360" w:lineRule="auto"/>
        <w:ind w:firstLine="708"/>
        <w:jc w:val="both"/>
        <w:rPr>
          <w:vertAlign w:val="superscript"/>
        </w:rPr>
      </w:pPr>
      <w:r>
        <w:t xml:space="preserve">Temos como usuários internos as “Diretorias, que atendem aos departamentos financeiro, comercial/administrativo, técnico e para a própria contabilidade.” (Informação verbal)¹, </w:t>
      </w:r>
    </w:p>
    <w:p w:rsidR="009167F6" w:rsidRDefault="009167F6" w:rsidP="00F7732C">
      <w:pPr>
        <w:spacing w:line="360" w:lineRule="auto"/>
        <w:ind w:firstLine="708"/>
        <w:jc w:val="both"/>
      </w:pPr>
      <w:r>
        <w:t>Sendo assim, internamente, a contabilidade deve ser mantida para os sócios que querem acompanhar o desenvolvimento da organização, aos administradores para a tomada de decisões e a própria contabilidade para analisarem previsões.</w:t>
      </w:r>
    </w:p>
    <w:p w:rsidR="009167F6" w:rsidRDefault="009167F6" w:rsidP="009167F6">
      <w:pPr>
        <w:spacing w:line="360" w:lineRule="auto"/>
        <w:ind w:firstLine="708"/>
        <w:jc w:val="both"/>
      </w:pPr>
      <w:r>
        <w:t>Analisando os usuários externos, temos “Investidores, fornecedores, bancos, governo e clientes.” (Informação verbal)².</w:t>
      </w:r>
    </w:p>
    <w:p w:rsidR="00AA7069" w:rsidRDefault="009167F6" w:rsidP="00AA7069">
      <w:pPr>
        <w:spacing w:line="360" w:lineRule="auto"/>
        <w:ind w:firstLine="708"/>
        <w:jc w:val="both"/>
      </w:pPr>
      <w:r>
        <w:t>Por fim, externamente, investidores, estão interessados basicamente em obter lucro, por isso se utilizam dos relatórios contábeis, analisando se a empresa é rentável. Fornecedores querem saber se a empresa tem condições de pagar suas dividas. Bancos emprestam dinheiro desde que a empresa tenha condições de pagamento. O Governo quer saber o quanto de impostos recolher. E outros querem conhecer melhor a empresa.</w:t>
      </w:r>
    </w:p>
    <w:p w:rsidR="00054B0A" w:rsidRDefault="00483AAB" w:rsidP="00054B0A">
      <w:pPr>
        <w:spacing w:line="360" w:lineRule="auto"/>
        <w:jc w:val="center"/>
        <w:rPr>
          <w:noProof/>
        </w:rPr>
      </w:pPr>
      <w:r w:rsidRPr="006E1210">
        <w:rPr>
          <w:noProof/>
        </w:rPr>
        <w:drawing>
          <wp:inline distT="0" distB="0" distL="0" distR="0">
            <wp:extent cx="4185920" cy="2613660"/>
            <wp:effectExtent l="0" t="0" r="5080" b="15240"/>
            <wp:docPr id="1" name="Gráfico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D7296" w:rsidRDefault="00ED7296" w:rsidP="00955715">
      <w:pPr>
        <w:spacing w:after="240"/>
        <w:jc w:val="center"/>
        <w:rPr>
          <w:noProof/>
        </w:rPr>
      </w:pPr>
    </w:p>
    <w:p w:rsidR="00ED7296" w:rsidRDefault="00ED7296" w:rsidP="00955715">
      <w:pPr>
        <w:spacing w:after="240"/>
        <w:jc w:val="center"/>
        <w:rPr>
          <w:noProof/>
        </w:rPr>
      </w:pPr>
    </w:p>
    <w:p w:rsidR="00ED7296" w:rsidRDefault="00ED7296" w:rsidP="00955715">
      <w:pPr>
        <w:spacing w:after="240"/>
        <w:jc w:val="center"/>
        <w:rPr>
          <w:noProof/>
        </w:rPr>
      </w:pPr>
    </w:p>
    <w:p w:rsidR="00955715" w:rsidRDefault="00483AAB" w:rsidP="00955715">
      <w:pPr>
        <w:spacing w:after="240"/>
        <w:jc w:val="center"/>
        <w:rPr>
          <w:noProof/>
        </w:rPr>
      </w:pPr>
      <w:r w:rsidRPr="006E1210">
        <w:rPr>
          <w:noProof/>
        </w:rPr>
        <w:drawing>
          <wp:inline distT="0" distB="0" distL="0" distR="0">
            <wp:extent cx="4269105" cy="2584450"/>
            <wp:effectExtent l="0" t="0" r="17145" b="6350"/>
            <wp:docPr id="2" name="Gráfico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45FEE" w:rsidRDefault="00C45FEE" w:rsidP="00955715">
      <w:pPr>
        <w:spacing w:after="240"/>
        <w:jc w:val="center"/>
      </w:pPr>
    </w:p>
    <w:p w:rsidR="00955715" w:rsidRDefault="00483AAB" w:rsidP="00955715">
      <w:pPr>
        <w:spacing w:after="240"/>
        <w:jc w:val="center"/>
        <w:rPr>
          <w:noProof/>
        </w:rPr>
      </w:pPr>
      <w:r w:rsidRPr="006E1210">
        <w:rPr>
          <w:noProof/>
        </w:rPr>
        <w:drawing>
          <wp:inline distT="0" distB="0" distL="0" distR="0">
            <wp:extent cx="4316095" cy="2830830"/>
            <wp:effectExtent l="0" t="0" r="8255" b="7620"/>
            <wp:docPr id="3" name="Gráfico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54B0A" w:rsidRDefault="00054B0A" w:rsidP="00955715">
      <w:pPr>
        <w:spacing w:after="240"/>
        <w:jc w:val="center"/>
        <w:rPr>
          <w:noProof/>
        </w:rPr>
      </w:pPr>
    </w:p>
    <w:p w:rsidR="00054B0A" w:rsidRDefault="00054B0A" w:rsidP="00955715">
      <w:pPr>
        <w:spacing w:after="240"/>
        <w:jc w:val="center"/>
        <w:rPr>
          <w:noProof/>
        </w:rPr>
      </w:pPr>
    </w:p>
    <w:p w:rsidR="00054B0A" w:rsidRDefault="00054B0A" w:rsidP="00955715">
      <w:pPr>
        <w:spacing w:after="240"/>
        <w:jc w:val="center"/>
        <w:rPr>
          <w:noProof/>
        </w:rPr>
      </w:pPr>
    </w:p>
    <w:p w:rsidR="00054B0A" w:rsidRDefault="00054B0A" w:rsidP="00955715">
      <w:pPr>
        <w:spacing w:after="240"/>
        <w:jc w:val="center"/>
        <w:rPr>
          <w:noProof/>
        </w:rPr>
      </w:pPr>
    </w:p>
    <w:p w:rsidR="00054B0A" w:rsidRDefault="00054B0A" w:rsidP="00955715">
      <w:pPr>
        <w:spacing w:after="240"/>
        <w:jc w:val="center"/>
        <w:rPr>
          <w:noProof/>
        </w:rPr>
      </w:pPr>
    </w:p>
    <w:p w:rsidR="00054B0A" w:rsidRDefault="00054B0A" w:rsidP="00054B0A">
      <w:pPr>
        <w:spacing w:line="360" w:lineRule="auto"/>
        <w:jc w:val="center"/>
        <w:rPr>
          <w:noProof/>
        </w:rPr>
      </w:pPr>
    </w:p>
    <w:p w:rsidR="00054B0A" w:rsidRDefault="00054B0A" w:rsidP="00054B0A">
      <w:pPr>
        <w:jc w:val="both"/>
        <w:rPr>
          <w:sz w:val="20"/>
          <w:szCs w:val="20"/>
        </w:rPr>
      </w:pPr>
      <w:r>
        <w:rPr>
          <w:sz w:val="20"/>
          <w:szCs w:val="20"/>
        </w:rPr>
        <w:t>___________________</w:t>
      </w:r>
    </w:p>
    <w:p w:rsidR="00054B0A" w:rsidRPr="005C6325" w:rsidRDefault="00054B0A" w:rsidP="00054B0A">
      <w:pPr>
        <w:ind w:firstLine="709"/>
        <w:jc w:val="both"/>
        <w:rPr>
          <w:sz w:val="20"/>
          <w:szCs w:val="20"/>
        </w:rPr>
      </w:pPr>
      <w:r>
        <w:rPr>
          <w:sz w:val="20"/>
          <w:szCs w:val="20"/>
          <w:vertAlign w:val="superscript"/>
        </w:rPr>
        <w:t xml:space="preserve">1  </w:t>
      </w:r>
      <w:r>
        <w:rPr>
          <w:sz w:val="20"/>
          <w:szCs w:val="20"/>
        </w:rPr>
        <w:t>Entrevista realizada com o contador Eduardo Henrique de Oliveira, 01 outubro, 2012.</w:t>
      </w:r>
    </w:p>
    <w:p w:rsidR="00054B0A" w:rsidRDefault="00054B0A" w:rsidP="00054B0A">
      <w:pPr>
        <w:ind w:firstLine="709"/>
        <w:jc w:val="both"/>
        <w:rPr>
          <w:sz w:val="20"/>
          <w:szCs w:val="20"/>
        </w:rPr>
      </w:pPr>
      <w:r w:rsidRPr="005C6325">
        <w:rPr>
          <w:sz w:val="20"/>
          <w:szCs w:val="20"/>
          <w:vertAlign w:val="superscript"/>
        </w:rPr>
        <w:t>2</w:t>
      </w:r>
      <w:r>
        <w:rPr>
          <w:sz w:val="20"/>
          <w:szCs w:val="20"/>
        </w:rPr>
        <w:t xml:space="preserve"> Entrevista realizada com o contador Mauro Nascimento Lima, 02 outubro. 2012.</w:t>
      </w:r>
    </w:p>
    <w:p w:rsidR="00054B0A" w:rsidRPr="001F0B1B" w:rsidRDefault="00054B0A" w:rsidP="001F0B1B">
      <w:pPr>
        <w:ind w:firstLine="709"/>
        <w:jc w:val="both"/>
        <w:rPr>
          <w:sz w:val="20"/>
          <w:szCs w:val="20"/>
        </w:rPr>
      </w:pPr>
      <w:r>
        <w:rPr>
          <w:sz w:val="20"/>
          <w:szCs w:val="20"/>
          <w:vertAlign w:val="superscript"/>
        </w:rPr>
        <w:t>3</w:t>
      </w:r>
      <w:r>
        <w:rPr>
          <w:sz w:val="20"/>
          <w:szCs w:val="20"/>
        </w:rPr>
        <w:t xml:space="preserve"> Entrevista realizada com o contador Renato Darc de Carvalho, em 02 outubro. 2012.</w:t>
      </w:r>
    </w:p>
    <w:p w:rsidR="009167F6" w:rsidRDefault="009167F6" w:rsidP="00F7732C">
      <w:pPr>
        <w:spacing w:line="336" w:lineRule="auto"/>
        <w:rPr>
          <w:b/>
          <w:bCs/>
          <w:color w:val="000000"/>
        </w:rPr>
      </w:pPr>
      <w:r w:rsidRPr="007B4ED7">
        <w:rPr>
          <w:b/>
          <w:bCs/>
          <w:color w:val="000000"/>
        </w:rPr>
        <w:lastRenderedPageBreak/>
        <w:t>3 AS RELAÇÕES DO CONTADOR COM AS VÁRIAS ÁREAS DO DIREITO</w:t>
      </w:r>
    </w:p>
    <w:p w:rsidR="005509B4" w:rsidRPr="007B4ED7" w:rsidRDefault="005509B4" w:rsidP="00F7732C">
      <w:pPr>
        <w:spacing w:line="336" w:lineRule="auto"/>
        <w:rPr>
          <w:b/>
          <w:bCs/>
          <w:color w:val="000000"/>
        </w:rPr>
      </w:pPr>
    </w:p>
    <w:p w:rsidR="009167F6" w:rsidRPr="00AF1EA9" w:rsidRDefault="009167F6" w:rsidP="00ED7296">
      <w:pPr>
        <w:spacing w:line="336" w:lineRule="auto"/>
        <w:ind w:firstLine="709"/>
        <w:jc w:val="both"/>
        <w:rPr>
          <w:color w:val="000000"/>
        </w:rPr>
      </w:pPr>
      <w:r w:rsidRPr="00AF1EA9">
        <w:rPr>
          <w:color w:val="000000"/>
        </w:rPr>
        <w:t>O Contador ou profissional contábil, como os demais profissionais, devem e praticar seu trabalho combinando ética com competência. Além de uma formação ética, o contador devera conhecer o CFC (Conselho Federal de Contabilidade). Em tanto é necessário o contador ter conhecimento e domínio dos diversos ramos do Direito, estes são:</w:t>
      </w:r>
    </w:p>
    <w:p w:rsidR="009167F6" w:rsidRPr="00AF1EA9" w:rsidRDefault="009167F6" w:rsidP="00ED7296">
      <w:pPr>
        <w:spacing w:line="336" w:lineRule="auto"/>
        <w:ind w:firstLine="709"/>
        <w:jc w:val="both"/>
        <w:rPr>
          <w:color w:val="000000"/>
        </w:rPr>
      </w:pPr>
      <w:r w:rsidRPr="00AF1EA9">
        <w:rPr>
          <w:color w:val="000000"/>
        </w:rPr>
        <w:t>Direito tributário, que envolve à apuração e recolhimento dos tributos e impostos, municipais, estaduais e federais.</w:t>
      </w:r>
    </w:p>
    <w:p w:rsidR="009167F6" w:rsidRPr="00AF1EA9" w:rsidRDefault="009167F6" w:rsidP="00ED7296">
      <w:pPr>
        <w:spacing w:line="336" w:lineRule="auto"/>
        <w:ind w:firstLine="709"/>
        <w:jc w:val="both"/>
        <w:rPr>
          <w:color w:val="000000"/>
        </w:rPr>
      </w:pPr>
      <w:r w:rsidRPr="00AF1EA9">
        <w:rPr>
          <w:color w:val="000000"/>
        </w:rPr>
        <w:t>Direito do trabalho, aplicado em leis e normas jurídicas tratadas nas relações de trabalho.</w:t>
      </w:r>
    </w:p>
    <w:p w:rsidR="009167F6" w:rsidRPr="00AF1EA9" w:rsidRDefault="009167F6" w:rsidP="00ED7296">
      <w:pPr>
        <w:spacing w:after="240" w:line="336" w:lineRule="auto"/>
        <w:ind w:firstLine="709"/>
        <w:jc w:val="both"/>
        <w:rPr>
          <w:color w:val="000000"/>
        </w:rPr>
      </w:pPr>
      <w:r w:rsidRPr="00AF1EA9">
        <w:rPr>
          <w:color w:val="000000"/>
        </w:rPr>
        <w:t>Direito ambiental, normas a serem seguidas voltada para a preservação do ambiente.</w:t>
      </w:r>
    </w:p>
    <w:p w:rsidR="009167F6" w:rsidRDefault="009167F6" w:rsidP="00F7732C">
      <w:pPr>
        <w:autoSpaceDE w:val="0"/>
        <w:autoSpaceDN w:val="0"/>
        <w:adjustRightInd w:val="0"/>
        <w:spacing w:line="336" w:lineRule="auto"/>
        <w:rPr>
          <w:b/>
          <w:bCs/>
          <w:color w:val="000000"/>
        </w:rPr>
      </w:pPr>
      <w:r w:rsidRPr="007B4ED7">
        <w:rPr>
          <w:b/>
          <w:bCs/>
          <w:color w:val="000000"/>
        </w:rPr>
        <w:t>3.1 Direito do trabalho e direito previdenciário</w:t>
      </w:r>
    </w:p>
    <w:p w:rsidR="005509B4" w:rsidRPr="007B4ED7" w:rsidRDefault="005509B4" w:rsidP="00F7732C">
      <w:pPr>
        <w:autoSpaceDE w:val="0"/>
        <w:autoSpaceDN w:val="0"/>
        <w:adjustRightInd w:val="0"/>
        <w:spacing w:line="336" w:lineRule="auto"/>
        <w:rPr>
          <w:b/>
          <w:bCs/>
          <w:color w:val="000000"/>
        </w:rPr>
      </w:pPr>
    </w:p>
    <w:p w:rsidR="009167F6" w:rsidRPr="00D02945" w:rsidRDefault="009167F6" w:rsidP="00ED7296">
      <w:pPr>
        <w:spacing w:line="336" w:lineRule="auto"/>
        <w:ind w:firstLine="708"/>
        <w:jc w:val="both"/>
        <w:outlineLvl w:val="2"/>
      </w:pPr>
      <w:r w:rsidRPr="00D02945">
        <w:t xml:space="preserve">Para Nascimento (2004) </w:t>
      </w:r>
      <w:r>
        <w:t xml:space="preserve">Direito do Trabalho e Previdenciário </w:t>
      </w:r>
      <w:r w:rsidRPr="00D02945">
        <w:t xml:space="preserve">é: “... O ramo da ciência do direito que tem por objeto </w:t>
      </w:r>
      <w:r>
        <w:t xml:space="preserve">de estudo </w:t>
      </w:r>
      <w:r w:rsidRPr="00D02945">
        <w:t>as normas, as instituições jurídicas e os princípios que disciplinam as relações de trabalho. Determinam os seus sujeitos e as organizações destinadas à proteção desse trabalho em sua estrutura e atividade”.</w:t>
      </w:r>
    </w:p>
    <w:p w:rsidR="009167F6" w:rsidRPr="00D02945" w:rsidRDefault="009167F6" w:rsidP="00ED7296">
      <w:pPr>
        <w:spacing w:line="336" w:lineRule="auto"/>
        <w:ind w:firstLine="708"/>
        <w:jc w:val="both"/>
        <w:outlineLvl w:val="2"/>
      </w:pPr>
      <w:r w:rsidRPr="008A3716">
        <w:rPr>
          <w:bCs/>
          <w:u w:val="single"/>
        </w:rPr>
        <w:t>Regulamento interno</w:t>
      </w:r>
      <w:r>
        <w:rPr>
          <w:bCs/>
        </w:rPr>
        <w:t xml:space="preserve">: </w:t>
      </w:r>
      <w:r w:rsidRPr="00D02945">
        <w:t>Segundo Martins (2012, p. 199), o regulamento da empresa é um instrumento normativo construído pelo empregador com ou sem a participação de seus empregados, com o intuito de se manter uma ordem técnica ou disciplinar no âmbito empresarial.</w:t>
      </w:r>
    </w:p>
    <w:p w:rsidR="009167F6" w:rsidRPr="00D02945" w:rsidRDefault="009167F6" w:rsidP="00ED7296">
      <w:pPr>
        <w:spacing w:line="336" w:lineRule="auto"/>
        <w:ind w:firstLine="708"/>
        <w:jc w:val="both"/>
        <w:outlineLvl w:val="2"/>
      </w:pPr>
      <w:r w:rsidRPr="00D02945">
        <w:t>O regulamento interno</w:t>
      </w:r>
      <w:r>
        <w:t xml:space="preserve"> é facultativo para as empresas</w:t>
      </w:r>
      <w:r w:rsidRPr="00D02945">
        <w:t xml:space="preserve">. No caso te possuírem regulamento interno, todo empregado contratado pela empresa deverá obrigatoriamente cumpri-lo, desde que ciente de sua existência (NASCIMENTO, 2004, p. 23). </w:t>
      </w:r>
    </w:p>
    <w:p w:rsidR="009167F6" w:rsidRPr="00D02945" w:rsidRDefault="009167F6" w:rsidP="00ED7296">
      <w:pPr>
        <w:spacing w:line="336" w:lineRule="auto"/>
        <w:ind w:firstLine="708"/>
        <w:jc w:val="both"/>
        <w:outlineLvl w:val="2"/>
      </w:pPr>
      <w:r w:rsidRPr="008A3716">
        <w:rPr>
          <w:bCs/>
          <w:u w:val="single"/>
        </w:rPr>
        <w:t>Planejamento salarial</w:t>
      </w:r>
      <w:r>
        <w:rPr>
          <w:bCs/>
        </w:rPr>
        <w:t xml:space="preserve">: </w:t>
      </w:r>
      <w:r w:rsidRPr="00D02945">
        <w:t>Para se realizar um bom planejamento salarial, além do salário, vários outros custos devem ser calculados ou estimados de modo que se conheça a real dimensão do custo da mão de obra.</w:t>
      </w:r>
    </w:p>
    <w:p w:rsidR="009167F6" w:rsidRPr="00D02945" w:rsidRDefault="009167F6" w:rsidP="00ED7296">
      <w:pPr>
        <w:pStyle w:val="NormalWeb"/>
        <w:shd w:val="clear" w:color="auto" w:fill="FFFFFF"/>
        <w:spacing w:before="0" w:beforeAutospacing="0" w:line="336" w:lineRule="auto"/>
        <w:ind w:right="-1" w:firstLine="708"/>
        <w:jc w:val="both"/>
      </w:pPr>
      <w:r w:rsidRPr="00D02945">
        <w:t>Administrativamente, os gastos com pessoal podem ser classificados da seguinte forma:</w:t>
      </w:r>
    </w:p>
    <w:p w:rsidR="009167F6" w:rsidRPr="00D02945" w:rsidRDefault="009167F6" w:rsidP="00ED7296">
      <w:pPr>
        <w:pStyle w:val="NormalWeb"/>
        <w:numPr>
          <w:ilvl w:val="0"/>
          <w:numId w:val="29"/>
        </w:numPr>
        <w:shd w:val="clear" w:color="auto" w:fill="FFFFFF"/>
        <w:spacing w:before="0" w:beforeAutospacing="0" w:line="336" w:lineRule="auto"/>
        <w:ind w:right="-1"/>
        <w:jc w:val="both"/>
      </w:pPr>
      <w:r w:rsidRPr="00D02945">
        <w:t>Obrigações legais e contratuais, garantidas pela Constituição Federal, pela CLT e legislação trabalhista e previdenciária;</w:t>
      </w:r>
    </w:p>
    <w:p w:rsidR="009167F6" w:rsidRPr="00D02945" w:rsidRDefault="009167F6" w:rsidP="00ED7296">
      <w:pPr>
        <w:pStyle w:val="NormalWeb"/>
        <w:numPr>
          <w:ilvl w:val="0"/>
          <w:numId w:val="29"/>
        </w:numPr>
        <w:shd w:val="clear" w:color="auto" w:fill="FFFFFF"/>
        <w:spacing w:before="0" w:beforeAutospacing="0" w:line="336" w:lineRule="auto"/>
        <w:ind w:right="-1"/>
        <w:jc w:val="both"/>
      </w:pPr>
      <w:r w:rsidRPr="00D02945">
        <w:t>obrigações firmadas por meio de acordos, convenções ou dissídios coletivos;</w:t>
      </w:r>
    </w:p>
    <w:p w:rsidR="009167F6" w:rsidRPr="00D02945" w:rsidRDefault="009167F6" w:rsidP="00ED7296">
      <w:pPr>
        <w:pStyle w:val="NormalWeb"/>
        <w:numPr>
          <w:ilvl w:val="0"/>
          <w:numId w:val="29"/>
        </w:numPr>
        <w:shd w:val="clear" w:color="auto" w:fill="FFFFFF"/>
        <w:spacing w:before="0" w:beforeAutospacing="0" w:line="336" w:lineRule="auto"/>
        <w:ind w:right="-1"/>
        <w:jc w:val="both"/>
      </w:pPr>
      <w:r w:rsidRPr="00D02945">
        <w:t>liberalidades da empresa, pois, parcela significativa dos gastos com pessoal está compreendida entre as verbas e encargos sociais que transitam pela folha de pagamento de salários</w:t>
      </w:r>
      <w:r>
        <w:t>.</w:t>
      </w:r>
    </w:p>
    <w:p w:rsidR="009167F6" w:rsidRPr="00D02945" w:rsidRDefault="009167F6" w:rsidP="00ED7296">
      <w:pPr>
        <w:spacing w:line="336" w:lineRule="auto"/>
        <w:ind w:firstLine="708"/>
        <w:jc w:val="both"/>
      </w:pPr>
      <w:r w:rsidRPr="008A3716">
        <w:rPr>
          <w:bCs/>
          <w:u w:val="single"/>
        </w:rPr>
        <w:lastRenderedPageBreak/>
        <w:t>F</w:t>
      </w:r>
      <w:r>
        <w:rPr>
          <w:bCs/>
          <w:u w:val="single"/>
        </w:rPr>
        <w:t>olha de pa</w:t>
      </w:r>
      <w:r w:rsidRPr="008A3716">
        <w:rPr>
          <w:bCs/>
          <w:u w:val="single"/>
        </w:rPr>
        <w:t>gamento:</w:t>
      </w:r>
      <w:r>
        <w:rPr>
          <w:bCs/>
        </w:rPr>
        <w:t xml:space="preserve"> </w:t>
      </w:r>
      <w:r w:rsidRPr="00D02945">
        <w:t>Todas as empresas, independente de seu porte econômico deverão, por força de lei (art. 32, I, da Lei nº 8.212/1991), elaborar a folha de pagamento, sendo este documento obrigatório para efeito de fiscalização trabalhista e previdenciária.</w:t>
      </w:r>
    </w:p>
    <w:p w:rsidR="009167F6" w:rsidRPr="00D02945" w:rsidRDefault="009167F6" w:rsidP="00ED7296">
      <w:pPr>
        <w:spacing w:line="336" w:lineRule="auto"/>
        <w:jc w:val="both"/>
      </w:pPr>
      <w:r w:rsidRPr="00D02945">
        <w:t>Para sua elaboração não existe modelo oficial, podendo ser adotado o modelo que melhor atenda aos interesses de cada empresa.  (AMARAL, 2012)</w:t>
      </w:r>
    </w:p>
    <w:p w:rsidR="009167F6" w:rsidRPr="00D02945" w:rsidRDefault="009167F6" w:rsidP="00ED7296">
      <w:pPr>
        <w:spacing w:line="336" w:lineRule="auto"/>
        <w:jc w:val="both"/>
      </w:pPr>
      <w:r w:rsidRPr="00D02945">
        <w:t>Além das informações relacionadas aos empregados, a empresa também é obrigada a preparar folha de pagamento da remuneração paga ou creditada a todas as pessoas físicas que prestem serviços sem vínculo empregatício tais como trabalhador avulso, contribuinte individual (autônomo, empresário, etc.) relacionado por estabelecimento da empresa ou por obra de construção civil. (AMARAL, 2012).</w:t>
      </w:r>
    </w:p>
    <w:p w:rsidR="009167F6" w:rsidRPr="00D02945" w:rsidRDefault="009167F6" w:rsidP="00ED7296">
      <w:pPr>
        <w:spacing w:line="336" w:lineRule="auto"/>
        <w:ind w:firstLine="708"/>
        <w:jc w:val="both"/>
      </w:pPr>
      <w:r w:rsidRPr="00D02945">
        <w:t>Portanto, ao elaborar a folha de pagamento, o empregador deve destacar cada uma das verbas pagas aos seus empregados.</w:t>
      </w:r>
    </w:p>
    <w:p w:rsidR="009167F6" w:rsidRDefault="009167F6" w:rsidP="00ED7296">
      <w:pPr>
        <w:spacing w:after="240" w:line="336" w:lineRule="auto"/>
        <w:ind w:firstLine="708"/>
        <w:jc w:val="both"/>
        <w:rPr>
          <w:bCs/>
        </w:rPr>
      </w:pPr>
      <w:r w:rsidRPr="008A3716">
        <w:rPr>
          <w:bCs/>
          <w:u w:val="single"/>
        </w:rPr>
        <w:t>Rotinas trabalhistas</w:t>
      </w:r>
      <w:r>
        <w:rPr>
          <w:bCs/>
        </w:rPr>
        <w:t xml:space="preserve">: </w:t>
      </w:r>
      <w:r w:rsidRPr="00D02945">
        <w:t>Para o bom desenvolvimento da empresa se faz necessário que exista um conhecimento sobre todo o pro</w:t>
      </w:r>
      <w:r>
        <w:t>cesso das rotinas trabalhistas que são a</w:t>
      </w:r>
      <w:r w:rsidRPr="00AF1EA9">
        <w:rPr>
          <w:bCs/>
        </w:rPr>
        <w:t>dmissão</w:t>
      </w:r>
      <w:r>
        <w:rPr>
          <w:bCs/>
        </w:rPr>
        <w:t>, j</w:t>
      </w:r>
      <w:r w:rsidRPr="00AF1EA9">
        <w:rPr>
          <w:bCs/>
        </w:rPr>
        <w:t>ornada de trabalho</w:t>
      </w:r>
      <w:r>
        <w:rPr>
          <w:bCs/>
        </w:rPr>
        <w:t>, f</w:t>
      </w:r>
      <w:r w:rsidRPr="00AF1EA9">
        <w:rPr>
          <w:bCs/>
        </w:rPr>
        <w:t>érias</w:t>
      </w:r>
      <w:r>
        <w:rPr>
          <w:bCs/>
        </w:rPr>
        <w:t>, r</w:t>
      </w:r>
      <w:r w:rsidRPr="00AF1EA9">
        <w:rPr>
          <w:bCs/>
        </w:rPr>
        <w:t>escisão contratual</w:t>
      </w:r>
      <w:r>
        <w:rPr>
          <w:bCs/>
        </w:rPr>
        <w:t>.</w:t>
      </w:r>
    </w:p>
    <w:p w:rsidR="00955715" w:rsidRDefault="00483AAB" w:rsidP="00F7732C">
      <w:pPr>
        <w:spacing w:after="240" w:line="336" w:lineRule="auto"/>
        <w:jc w:val="center"/>
        <w:rPr>
          <w:b/>
          <w:bCs/>
        </w:rPr>
      </w:pPr>
      <w:r w:rsidRPr="006E1210">
        <w:rPr>
          <w:noProof/>
        </w:rPr>
        <w:drawing>
          <wp:inline distT="0" distB="0" distL="0" distR="0">
            <wp:extent cx="4137660" cy="2719070"/>
            <wp:effectExtent l="0" t="0" r="15240" b="5080"/>
            <wp:docPr id="4" name="Gráfico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167F6" w:rsidRDefault="009167F6" w:rsidP="00F7732C">
      <w:pPr>
        <w:autoSpaceDE w:val="0"/>
        <w:autoSpaceDN w:val="0"/>
        <w:adjustRightInd w:val="0"/>
        <w:spacing w:line="336" w:lineRule="auto"/>
        <w:rPr>
          <w:b/>
          <w:bCs/>
          <w:color w:val="000000"/>
        </w:rPr>
      </w:pPr>
      <w:r w:rsidRPr="007B4ED7">
        <w:rPr>
          <w:b/>
          <w:bCs/>
          <w:color w:val="000000"/>
        </w:rPr>
        <w:t>3.2 Direito tributário</w:t>
      </w:r>
    </w:p>
    <w:p w:rsidR="005509B4" w:rsidRPr="007B4ED7" w:rsidRDefault="005509B4" w:rsidP="00F7732C">
      <w:pPr>
        <w:autoSpaceDE w:val="0"/>
        <w:autoSpaceDN w:val="0"/>
        <w:adjustRightInd w:val="0"/>
        <w:spacing w:line="336" w:lineRule="auto"/>
        <w:rPr>
          <w:b/>
          <w:bCs/>
          <w:color w:val="000000"/>
        </w:rPr>
      </w:pPr>
    </w:p>
    <w:p w:rsidR="009167F6" w:rsidRPr="00D02945" w:rsidRDefault="009167F6" w:rsidP="00ED7296">
      <w:pPr>
        <w:pStyle w:val="NormalWeb"/>
        <w:shd w:val="clear" w:color="auto" w:fill="FFFFFF"/>
        <w:tabs>
          <w:tab w:val="left" w:pos="851"/>
          <w:tab w:val="left" w:pos="5387"/>
        </w:tabs>
        <w:spacing w:before="0" w:beforeAutospacing="0" w:line="336" w:lineRule="auto"/>
        <w:jc w:val="both"/>
      </w:pPr>
      <w:r>
        <w:tab/>
        <w:t xml:space="preserve">O Planejamento Tributário </w:t>
      </w:r>
      <w:r w:rsidRPr="00D02945">
        <w:t xml:space="preserve">é um procedimento legal ao qual qualquer contribuinte pode recorrer para apurar e conciliar a geração de tributos, com o propósito de diminuir o montante de dinheiro a ser pago ao Governo. </w:t>
      </w:r>
    </w:p>
    <w:p w:rsidR="009167F6" w:rsidRPr="00D02945" w:rsidRDefault="009167F6" w:rsidP="00ED7296">
      <w:pPr>
        <w:pStyle w:val="NormalWeb"/>
        <w:shd w:val="clear" w:color="auto" w:fill="FFFFFF"/>
        <w:tabs>
          <w:tab w:val="left" w:pos="851"/>
        </w:tabs>
        <w:spacing w:before="0" w:beforeAutospacing="0" w:line="336" w:lineRule="auto"/>
        <w:jc w:val="both"/>
      </w:pPr>
      <w:r w:rsidRPr="00D02945">
        <w:tab/>
        <w:t xml:space="preserve">Cabe ao contabilista, no exercício de suas funções, analisar as modalidades disponíveis de tributação federais, estaduais e municipais que melhor atendam à estrutura da empresa (porte, volume de negócios, situação econômica, entre outros), através de um </w:t>
      </w:r>
      <w:r w:rsidRPr="00D02945">
        <w:lastRenderedPageBreak/>
        <w:t xml:space="preserve">planejamento apurado, com foco no conhecimento e competência nas áreas contábil e fiscal, para que haja menor dispêndio possível no pagamento de impostos para se obter e manter bons resultados. </w:t>
      </w:r>
    </w:p>
    <w:p w:rsidR="009167F6" w:rsidRPr="00D02945" w:rsidRDefault="009167F6" w:rsidP="00F7732C">
      <w:pPr>
        <w:pStyle w:val="NormalWeb"/>
        <w:shd w:val="clear" w:color="auto" w:fill="FFFFFF"/>
        <w:tabs>
          <w:tab w:val="left" w:pos="851"/>
        </w:tabs>
        <w:spacing w:before="0" w:beforeAutospacing="0" w:line="336" w:lineRule="auto"/>
        <w:jc w:val="both"/>
      </w:pPr>
      <w:r w:rsidRPr="00D02945">
        <w:tab/>
        <w:t>Todos pagam impostos, direta ou indiretamente a estrutura administrativa de um país é composto de forma a assegurar ao estado, seja ele federal, estadual ou municipal a arrecadação de impostos dos contribuintes. Os impostos que pagamos podem ser federais quando é destinado ao governo federal, estaduais quando é destinado ao governo estadual ou municipais quando e imposto for para o governo municipal.</w:t>
      </w:r>
    </w:p>
    <w:p w:rsidR="009167F6" w:rsidRDefault="009167F6" w:rsidP="00F7732C">
      <w:pPr>
        <w:pStyle w:val="NormalWeb"/>
        <w:shd w:val="clear" w:color="auto" w:fill="FFFFFF"/>
        <w:tabs>
          <w:tab w:val="left" w:pos="851"/>
        </w:tabs>
        <w:spacing w:before="0" w:beforeAutospacing="0" w:line="336" w:lineRule="auto"/>
        <w:jc w:val="both"/>
      </w:pPr>
      <w:r>
        <w:tab/>
      </w:r>
      <w:r w:rsidRPr="00D02945">
        <w:t xml:space="preserve">Mensalmente, a Contabilidade deve se ocupar em </w:t>
      </w:r>
      <w:r>
        <w:t>calcular os tributos incidentes</w:t>
      </w:r>
    </w:p>
    <w:p w:rsidR="009167F6" w:rsidRPr="00D02945" w:rsidRDefault="009167F6" w:rsidP="00F7732C">
      <w:pPr>
        <w:pStyle w:val="NormalWeb"/>
        <w:shd w:val="clear" w:color="auto" w:fill="FFFFFF"/>
        <w:tabs>
          <w:tab w:val="left" w:pos="851"/>
        </w:tabs>
        <w:spacing w:before="0" w:beforeAutospacing="0" w:line="336" w:lineRule="auto"/>
        <w:jc w:val="both"/>
      </w:pPr>
      <w:r w:rsidRPr="00D02945">
        <w:t>sobre o desempenho operacional da empresa. Ora pagando mais, ora menos, mas a contabilização deve sempre seguir o efetivo desempenho dos negócios da empresa.</w:t>
      </w:r>
    </w:p>
    <w:p w:rsidR="005509B4" w:rsidRDefault="009167F6" w:rsidP="00F7732C">
      <w:pPr>
        <w:pStyle w:val="NormalWeb"/>
        <w:shd w:val="clear" w:color="auto" w:fill="FFFFFF"/>
        <w:spacing w:before="0" w:beforeAutospacing="0" w:line="336" w:lineRule="auto"/>
        <w:ind w:firstLine="709"/>
        <w:jc w:val="both"/>
      </w:pPr>
      <w:r w:rsidRPr="00D02945">
        <w:t>Por fim, a carga tributária é alta no Brasil e o papel do profissional contábil é conscientizar os gestores e ter uma visão técnica sobre a importância do planejamento tributário, para o bem da empresa, pois representa maior capitalização do negócio, possibilidade de menores preços e ainda facilita a geração de novos empregos, através da possibilidade de novos investimentos que os recursos economizados trazem.</w:t>
      </w:r>
    </w:p>
    <w:p w:rsidR="005509B4" w:rsidRDefault="005509B4" w:rsidP="00F7732C">
      <w:pPr>
        <w:pStyle w:val="NormalWeb"/>
        <w:shd w:val="clear" w:color="auto" w:fill="FFFFFF"/>
        <w:spacing w:before="0" w:beforeAutospacing="0" w:line="336" w:lineRule="auto"/>
        <w:ind w:firstLine="709"/>
        <w:jc w:val="both"/>
      </w:pPr>
    </w:p>
    <w:p w:rsidR="00C45FEE" w:rsidRDefault="00483AAB" w:rsidP="00C45FEE">
      <w:pPr>
        <w:spacing w:line="336" w:lineRule="auto"/>
        <w:jc w:val="center"/>
        <w:rPr>
          <w:noProof/>
          <w:sz w:val="2"/>
          <w:szCs w:val="2"/>
        </w:rPr>
      </w:pPr>
      <w:r w:rsidRPr="006E1210">
        <w:rPr>
          <w:noProof/>
        </w:rPr>
        <w:drawing>
          <wp:inline distT="0" distB="0" distL="0" distR="0">
            <wp:extent cx="4403725" cy="2376170"/>
            <wp:effectExtent l="0" t="0" r="15875" b="5080"/>
            <wp:docPr id="5" name="Gráfico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45FEE" w:rsidRDefault="00C45FEE" w:rsidP="00C45FEE">
      <w:pPr>
        <w:spacing w:line="336" w:lineRule="auto"/>
        <w:jc w:val="center"/>
        <w:rPr>
          <w:noProof/>
          <w:sz w:val="2"/>
          <w:szCs w:val="2"/>
        </w:rPr>
      </w:pPr>
    </w:p>
    <w:p w:rsidR="00C45FEE" w:rsidRPr="00C45FEE" w:rsidRDefault="00C45FEE" w:rsidP="00C45FEE">
      <w:pPr>
        <w:spacing w:line="336" w:lineRule="auto"/>
        <w:jc w:val="center"/>
        <w:rPr>
          <w:noProof/>
          <w:sz w:val="2"/>
          <w:szCs w:val="2"/>
        </w:rPr>
      </w:pPr>
    </w:p>
    <w:p w:rsidR="00984F11" w:rsidRDefault="00483AAB" w:rsidP="00F7732C">
      <w:pPr>
        <w:pStyle w:val="NormalWeb"/>
        <w:shd w:val="clear" w:color="auto" w:fill="FFFFFF"/>
        <w:spacing w:before="0" w:beforeAutospacing="0" w:line="336" w:lineRule="auto"/>
      </w:pPr>
      <w:r w:rsidRPr="006E1210">
        <w:rPr>
          <w:noProof/>
        </w:rPr>
        <w:lastRenderedPageBreak/>
        <w:drawing>
          <wp:inline distT="0" distB="0" distL="0" distR="0">
            <wp:extent cx="4631690" cy="2557145"/>
            <wp:effectExtent l="0" t="0" r="16510" b="14605"/>
            <wp:docPr id="6" name="Gráfico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167F6" w:rsidRDefault="009167F6" w:rsidP="00F7732C">
      <w:pPr>
        <w:autoSpaceDE w:val="0"/>
        <w:autoSpaceDN w:val="0"/>
        <w:adjustRightInd w:val="0"/>
        <w:spacing w:before="100" w:beforeAutospacing="1" w:line="336" w:lineRule="auto"/>
        <w:rPr>
          <w:b/>
          <w:bCs/>
          <w:color w:val="000000"/>
        </w:rPr>
      </w:pPr>
      <w:r w:rsidRPr="007B4ED7">
        <w:rPr>
          <w:b/>
          <w:bCs/>
          <w:color w:val="000000"/>
        </w:rPr>
        <w:t>3.3 Direito ambiental</w:t>
      </w:r>
    </w:p>
    <w:p w:rsidR="005509B4" w:rsidRDefault="005509B4" w:rsidP="00F7732C">
      <w:pPr>
        <w:spacing w:line="336" w:lineRule="auto"/>
        <w:ind w:firstLine="708"/>
        <w:rPr>
          <w:shd w:val="clear" w:color="auto" w:fill="FFFFFF"/>
        </w:rPr>
      </w:pPr>
    </w:p>
    <w:p w:rsidR="009167F6" w:rsidRDefault="009167F6" w:rsidP="00F7732C">
      <w:pPr>
        <w:spacing w:line="336" w:lineRule="auto"/>
        <w:ind w:firstLine="708"/>
        <w:rPr>
          <w:shd w:val="clear" w:color="auto" w:fill="FFFFFF"/>
        </w:rPr>
      </w:pPr>
      <w:r w:rsidRPr="00D02945">
        <w:rPr>
          <w:shd w:val="clear" w:color="auto" w:fill="FFFFFF"/>
        </w:rPr>
        <w:t xml:space="preserve">Atualmente, em qualquer organização pública ou privada, o Direito Ambiental significa a busca permanente pela melhoria da qualidade ambiental de serviços, produtos e ambientes de trabalho, num processo de aprimoramento que propicia o desenvolvimento de sistemas de gestão ambiental globalizado e abrangente. </w:t>
      </w:r>
    </w:p>
    <w:p w:rsidR="009167F6" w:rsidRDefault="009167F6" w:rsidP="00F7732C">
      <w:pPr>
        <w:spacing w:line="336" w:lineRule="auto"/>
      </w:pPr>
      <w:r w:rsidRPr="00D02945">
        <w:t>Somente com a consciência ambiental será possível que ocorra o desenvolvimento sem causar prejuízos irreparáveis ao meio ambiente.</w:t>
      </w:r>
    </w:p>
    <w:p w:rsidR="00ED7296" w:rsidRDefault="00ED7296" w:rsidP="00F7732C">
      <w:pPr>
        <w:spacing w:line="336" w:lineRule="auto"/>
      </w:pPr>
    </w:p>
    <w:p w:rsidR="00ED7296" w:rsidRDefault="00ED7296" w:rsidP="00F7732C">
      <w:pPr>
        <w:spacing w:line="336" w:lineRule="auto"/>
        <w:jc w:val="center"/>
        <w:rPr>
          <w:noProof/>
        </w:rPr>
      </w:pPr>
    </w:p>
    <w:p w:rsidR="00955715" w:rsidRPr="00D02945" w:rsidRDefault="00483AAB" w:rsidP="00F7732C">
      <w:pPr>
        <w:spacing w:line="336" w:lineRule="auto"/>
        <w:jc w:val="center"/>
      </w:pPr>
      <w:r w:rsidRPr="006E1210">
        <w:rPr>
          <w:noProof/>
        </w:rPr>
        <w:drawing>
          <wp:inline distT="0" distB="0" distL="0" distR="0">
            <wp:extent cx="4099560" cy="2433320"/>
            <wp:effectExtent l="0" t="0" r="15240" b="5080"/>
            <wp:docPr id="7" name="Gráfico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167F6" w:rsidRDefault="009167F6" w:rsidP="000B53FC">
      <w:pPr>
        <w:widowControl w:val="0"/>
        <w:spacing w:line="360" w:lineRule="auto"/>
        <w:jc w:val="both"/>
        <w:rPr>
          <w:b/>
        </w:rPr>
      </w:pPr>
    </w:p>
    <w:p w:rsidR="009167F6" w:rsidRDefault="009167F6" w:rsidP="000B53FC">
      <w:pPr>
        <w:widowControl w:val="0"/>
        <w:spacing w:line="360" w:lineRule="auto"/>
        <w:jc w:val="both"/>
        <w:rPr>
          <w:b/>
        </w:rPr>
      </w:pPr>
    </w:p>
    <w:p w:rsidR="009167F6" w:rsidRDefault="009167F6" w:rsidP="000B53FC">
      <w:pPr>
        <w:widowControl w:val="0"/>
        <w:spacing w:line="360" w:lineRule="auto"/>
        <w:jc w:val="both"/>
        <w:rPr>
          <w:b/>
        </w:rPr>
      </w:pPr>
    </w:p>
    <w:p w:rsidR="005509B4" w:rsidRDefault="005509B4" w:rsidP="00F7732C">
      <w:pPr>
        <w:widowControl w:val="0"/>
        <w:spacing w:line="336" w:lineRule="auto"/>
        <w:jc w:val="both"/>
        <w:rPr>
          <w:b/>
        </w:rPr>
      </w:pPr>
    </w:p>
    <w:p w:rsidR="00CF0A10" w:rsidRPr="00DB04A3" w:rsidRDefault="00CF0A10" w:rsidP="00F7732C">
      <w:pPr>
        <w:widowControl w:val="0"/>
        <w:spacing w:line="336" w:lineRule="auto"/>
        <w:jc w:val="both"/>
        <w:rPr>
          <w:b/>
        </w:rPr>
      </w:pPr>
      <w:r>
        <w:rPr>
          <w:b/>
        </w:rPr>
        <w:lastRenderedPageBreak/>
        <w:t>4</w:t>
      </w:r>
      <w:r w:rsidRPr="00DB04A3">
        <w:rPr>
          <w:b/>
        </w:rPr>
        <w:t xml:space="preserve"> A RELEVÂNCIA DO DOMÍNIO DO</w:t>
      </w:r>
      <w:r>
        <w:rPr>
          <w:b/>
        </w:rPr>
        <w:t>S FUNDAMENTOS ECONÔMICOS PARA</w:t>
      </w:r>
    </w:p>
    <w:p w:rsidR="00780BA3" w:rsidRDefault="00CF0A10" w:rsidP="00F7732C">
      <w:pPr>
        <w:spacing w:line="336" w:lineRule="auto"/>
        <w:ind w:left="284"/>
        <w:jc w:val="both"/>
        <w:rPr>
          <w:b/>
        </w:rPr>
      </w:pPr>
      <w:r>
        <w:rPr>
          <w:b/>
        </w:rPr>
        <w:t xml:space="preserve">O </w:t>
      </w:r>
      <w:r w:rsidRPr="00DB04A3">
        <w:rPr>
          <w:b/>
        </w:rPr>
        <w:t>EXERCÍCIO PROFISSIONAL DO CONTADOR</w:t>
      </w:r>
    </w:p>
    <w:p w:rsidR="005509B4" w:rsidRPr="00780BA3" w:rsidRDefault="005509B4" w:rsidP="00F7732C">
      <w:pPr>
        <w:spacing w:line="336" w:lineRule="auto"/>
        <w:ind w:left="284"/>
        <w:jc w:val="both"/>
        <w:rPr>
          <w:b/>
        </w:rPr>
      </w:pPr>
    </w:p>
    <w:p w:rsidR="00780BA3" w:rsidRPr="00A410E7" w:rsidRDefault="00780BA3" w:rsidP="00F7732C">
      <w:pPr>
        <w:spacing w:line="336" w:lineRule="auto"/>
        <w:ind w:firstLine="709"/>
        <w:jc w:val="both"/>
        <w:rPr>
          <w:shd w:val="clear" w:color="auto" w:fill="FFFFFF"/>
        </w:rPr>
      </w:pPr>
      <w:r w:rsidRPr="00A410E7">
        <w:rPr>
          <w:shd w:val="clear" w:color="auto" w:fill="FFFFFF"/>
        </w:rPr>
        <w:t xml:space="preserve">A economia é a ciência que estuda a alocação de recursos escassos, ou seja, que estuda como as sociedades dispõem dos recursos existentes, que são, evidentemente, limitados, para tornar disponíveis os bens e serviços necessários à satisfação das necessidades e desejos das pessoas. Se há escassez, se os recursos são finitos, então é preciso escolher.  </w:t>
      </w:r>
    </w:p>
    <w:p w:rsidR="00780BA3" w:rsidRPr="00A410E7" w:rsidRDefault="00780BA3" w:rsidP="00F7732C">
      <w:pPr>
        <w:spacing w:line="336" w:lineRule="auto"/>
        <w:ind w:firstLine="709"/>
        <w:jc w:val="both"/>
        <w:rPr>
          <w:shd w:val="clear" w:color="auto" w:fill="FFFFFF"/>
        </w:rPr>
      </w:pPr>
      <w:r w:rsidRPr="00A410E7">
        <w:rPr>
          <w:shd w:val="clear" w:color="auto" w:fill="FFFFFF"/>
        </w:rPr>
        <w:t>Assim os agentes econômicos envolvidos devem focar na geração desses bens e tomar sua</w:t>
      </w:r>
      <w:r w:rsidR="003B5C25">
        <w:rPr>
          <w:shd w:val="clear" w:color="auto" w:fill="FFFFFF"/>
        </w:rPr>
        <w:t>s</w:t>
      </w:r>
      <w:r w:rsidRPr="00A410E7">
        <w:rPr>
          <w:shd w:val="clear" w:color="auto" w:fill="FFFFFF"/>
        </w:rPr>
        <w:t xml:space="preserve"> decisões através das alternativas apresentadas para as seguintes questões:</w:t>
      </w:r>
    </w:p>
    <w:p w:rsidR="00780BA3" w:rsidRPr="00A410E7" w:rsidRDefault="00780BA3" w:rsidP="00F7732C">
      <w:pPr>
        <w:spacing w:line="336" w:lineRule="auto"/>
        <w:ind w:firstLine="709"/>
        <w:jc w:val="both"/>
        <w:rPr>
          <w:shd w:val="clear" w:color="auto" w:fill="FFFFFF"/>
        </w:rPr>
      </w:pPr>
      <w:r w:rsidRPr="00A410E7">
        <w:rPr>
          <w:shd w:val="clear" w:color="auto" w:fill="FFFFFF"/>
        </w:rPr>
        <w:t>“O que produzir?”</w:t>
      </w:r>
    </w:p>
    <w:p w:rsidR="00780BA3" w:rsidRPr="00A410E7" w:rsidRDefault="00780BA3" w:rsidP="00F7732C">
      <w:pPr>
        <w:spacing w:line="336" w:lineRule="auto"/>
        <w:ind w:firstLine="709"/>
        <w:jc w:val="both"/>
        <w:rPr>
          <w:shd w:val="clear" w:color="auto" w:fill="FFFFFF"/>
        </w:rPr>
      </w:pPr>
      <w:r w:rsidRPr="00A410E7">
        <w:rPr>
          <w:shd w:val="clear" w:color="auto" w:fill="FFFFFF"/>
        </w:rPr>
        <w:t>“Como e quando produzir?”</w:t>
      </w:r>
    </w:p>
    <w:p w:rsidR="00780BA3" w:rsidRPr="00A410E7" w:rsidRDefault="00780BA3" w:rsidP="00F7732C">
      <w:pPr>
        <w:spacing w:line="336" w:lineRule="auto"/>
        <w:ind w:firstLine="709"/>
        <w:jc w:val="both"/>
        <w:rPr>
          <w:shd w:val="clear" w:color="auto" w:fill="FFFFFF"/>
        </w:rPr>
      </w:pPr>
      <w:r w:rsidRPr="00A410E7">
        <w:rPr>
          <w:shd w:val="clear" w:color="auto" w:fill="FFFFFF"/>
        </w:rPr>
        <w:t>“Onde Produzir”</w:t>
      </w:r>
    </w:p>
    <w:p w:rsidR="00780BA3" w:rsidRPr="00A410E7" w:rsidRDefault="00780BA3" w:rsidP="00F7732C">
      <w:pPr>
        <w:spacing w:line="336" w:lineRule="auto"/>
        <w:ind w:firstLine="709"/>
        <w:jc w:val="both"/>
        <w:rPr>
          <w:shd w:val="clear" w:color="auto" w:fill="FFFFFF"/>
        </w:rPr>
      </w:pPr>
      <w:r w:rsidRPr="00A410E7">
        <w:rPr>
          <w:shd w:val="clear" w:color="auto" w:fill="FFFFFF"/>
        </w:rPr>
        <w:t>“Para quem produzir?”</w:t>
      </w:r>
    </w:p>
    <w:p w:rsidR="00780BA3" w:rsidRPr="00A410E7" w:rsidRDefault="00780BA3" w:rsidP="00F7732C">
      <w:pPr>
        <w:spacing w:before="240" w:line="336" w:lineRule="auto"/>
        <w:ind w:firstLine="709"/>
        <w:jc w:val="both"/>
        <w:rPr>
          <w:shd w:val="clear" w:color="auto" w:fill="FFFFFF"/>
        </w:rPr>
      </w:pPr>
      <w:r w:rsidRPr="00A410E7">
        <w:rPr>
          <w:shd w:val="clear" w:color="auto" w:fill="FFFFFF"/>
        </w:rPr>
        <w:t>Portanto à ciência econômica deve reunir um conjunto de informações, analisa-las e apresentar as alternativas para as questões mencionadas.</w:t>
      </w:r>
    </w:p>
    <w:p w:rsidR="00780BA3" w:rsidRDefault="00780BA3" w:rsidP="00F7732C">
      <w:pPr>
        <w:spacing w:line="336" w:lineRule="auto"/>
        <w:ind w:firstLine="709"/>
        <w:jc w:val="both"/>
      </w:pPr>
      <w:r w:rsidRPr="00113CC2">
        <w:t>A Macroeconomia, segundo Garcia e Vasconcellos (2002, p. 83), “[...] estuda a economia como um todo, analisando a determinação e o comportamento de grandes agregados, tais como: renda e produto nacionais, nível geral de preços, emprego e desemprego, estoque de moeda e taxas de juros, balança de pagamentos e taxa de câmbio”.</w:t>
      </w:r>
    </w:p>
    <w:p w:rsidR="00780BA3" w:rsidRPr="00A410E7" w:rsidRDefault="00780BA3" w:rsidP="00F7732C">
      <w:pPr>
        <w:spacing w:line="336" w:lineRule="auto"/>
        <w:ind w:firstLine="709"/>
        <w:jc w:val="both"/>
      </w:pPr>
      <w:r w:rsidRPr="00113CC2">
        <w:t>O foco da macroeconomia é preocupar-</w:t>
      </w:r>
      <w:r w:rsidRPr="00A410E7">
        <w:t>se com o efeito agregado dessas ações isoladas. Os seus estudos procuram examinar uma vasta quantidade de informações estatísticas em nível agregado de uma nação, para poder compreender padrões de comportamento e levantar hipóteses sobre prováveis tendências. Na sua base de informações mais importantes estão presentes nas contas nacionais, que registram o nível agregado de produção, renda, consumo, poupança, investimento, exportação, importação e gastos do governo.</w:t>
      </w:r>
    </w:p>
    <w:p w:rsidR="005509B4" w:rsidRPr="00A410E7" w:rsidRDefault="00780BA3" w:rsidP="005509B4">
      <w:pPr>
        <w:spacing w:line="336" w:lineRule="auto"/>
        <w:ind w:firstLine="709"/>
        <w:jc w:val="both"/>
        <w:rPr>
          <w:b/>
        </w:rPr>
      </w:pPr>
      <w:r w:rsidRPr="00A410E7">
        <w:rPr>
          <w:b/>
        </w:rPr>
        <w:t>A ECONOMIA NO COTIDIANO DE UM PROFISIONAL CONTABIL</w:t>
      </w:r>
    </w:p>
    <w:p w:rsidR="00780BA3" w:rsidRPr="00A410E7" w:rsidRDefault="00780BA3" w:rsidP="00F7732C">
      <w:pPr>
        <w:spacing w:line="336" w:lineRule="auto"/>
        <w:ind w:firstLine="709"/>
        <w:jc w:val="both"/>
      </w:pPr>
      <w:r w:rsidRPr="00A410E7">
        <w:t xml:space="preserve">A forma com que a economia afeta no dia a dia de um </w:t>
      </w:r>
      <w:r>
        <w:t xml:space="preserve">profissional contábil </w:t>
      </w:r>
      <w:r w:rsidRPr="00A410E7">
        <w:t xml:space="preserve">foi avaliada por dois contadores, Oliveira¹ e </w:t>
      </w:r>
      <w:r>
        <w:t>Eler²</w:t>
      </w:r>
      <w:r w:rsidRPr="00A410E7">
        <w:t xml:space="preserve">, ambos destacaram a importância da economia não só em uma empresa, mas no dia a dia de qualquer pessoa, pois a partir de dados econômicos e estudos econômicos que se tomam decisões que afetam o País como um todo. </w:t>
      </w:r>
    </w:p>
    <w:p w:rsidR="00780BA3" w:rsidRDefault="00780BA3" w:rsidP="00F7732C">
      <w:pPr>
        <w:spacing w:line="336" w:lineRule="auto"/>
        <w:ind w:firstLine="709"/>
        <w:jc w:val="both"/>
      </w:pPr>
      <w:r w:rsidRPr="00A410E7">
        <w:t>Destacaram que a economia é de grande relevância para contadores de grandes empresas, pois é a partir de taxas e índices fornecidos por indicadores</w:t>
      </w:r>
      <w:r w:rsidRPr="00F43E81">
        <w:rPr>
          <w:rFonts w:ascii="Arial" w:hAnsi="Arial" w:cs="Arial"/>
        </w:rPr>
        <w:t xml:space="preserve"> </w:t>
      </w:r>
      <w:r w:rsidRPr="00A410E7">
        <w:t>econômicos, que são feitas mensurações no patrimônio da empresa, a partir dessas taxas é possível analisar futuros lucros e também prejuízos que a empresa sofrerá</w:t>
      </w:r>
      <w:r>
        <w:t xml:space="preserve">. </w:t>
      </w:r>
      <w:r w:rsidR="000131BC">
        <w:t>(Informação verbal)¹</w:t>
      </w:r>
    </w:p>
    <w:p w:rsidR="00780BA3" w:rsidRPr="00A410E7" w:rsidRDefault="00780BA3" w:rsidP="00F7732C">
      <w:pPr>
        <w:spacing w:line="336" w:lineRule="auto"/>
        <w:ind w:firstLine="709"/>
        <w:jc w:val="both"/>
      </w:pPr>
      <w:r w:rsidRPr="00A410E7">
        <w:lastRenderedPageBreak/>
        <w:t>Ressaltam a grande importância dos índices de importação e exportação analisados a partir da economia para empresas que buscam</w:t>
      </w:r>
      <w:r>
        <w:t xml:space="preserve"> recursos fora do Paí</w:t>
      </w:r>
      <w:r w:rsidRPr="00A410E7">
        <w:t>s ou aq</w:t>
      </w:r>
      <w:r>
        <w:t>uelas que fazem exportações.</w:t>
      </w:r>
      <w:r w:rsidR="000131BC">
        <w:t xml:space="preserve"> (Informação verbal)²</w:t>
      </w:r>
    </w:p>
    <w:p w:rsidR="00780BA3" w:rsidRPr="00A410E7" w:rsidRDefault="00780BA3" w:rsidP="00F7732C">
      <w:pPr>
        <w:spacing w:line="336" w:lineRule="auto"/>
        <w:ind w:firstLine="709"/>
        <w:jc w:val="both"/>
        <w:rPr>
          <w:color w:val="000000"/>
        </w:rPr>
      </w:pPr>
      <w:r w:rsidRPr="00A410E7">
        <w:t>Ambos contadores têm conhecimentos sobre a taxa de juros de cambio e inflação, sobre</w:t>
      </w:r>
      <w:r w:rsidRPr="00A410E7">
        <w:rPr>
          <w:color w:val="000000"/>
        </w:rPr>
        <w:t xml:space="preserve"> carga tributária atual, e a influencia destas na sustentabilidade das organizações das quais são responsáveis. </w:t>
      </w:r>
    </w:p>
    <w:p w:rsidR="00955715" w:rsidRDefault="00780BA3" w:rsidP="00F7732C">
      <w:pPr>
        <w:spacing w:line="336" w:lineRule="auto"/>
        <w:ind w:firstLine="709"/>
        <w:jc w:val="both"/>
      </w:pPr>
      <w:r>
        <w:t>Oliveira</w:t>
      </w:r>
      <w:r w:rsidR="000131BC">
        <w:t xml:space="preserve"> </w:t>
      </w:r>
      <w:r>
        <w:t>citou</w:t>
      </w:r>
      <w:r w:rsidRPr="00A410E7">
        <w:t xml:space="preserve"> a importância da contabilidade para a economia, pois a partir de levantamentos como a variação do patrimônio de determinada empresa é possível avaliar o crescimento econômico da empresa e a diferença que o mesmo fara em um futuro próximo para ela, alguns levantamentos feitos por contadores também são de grande utilidade em analises feitas na macroeconomia e na microeconomia.</w:t>
      </w:r>
      <w:r w:rsidR="000131BC">
        <w:t xml:space="preserve"> (Informação verba)¹</w:t>
      </w:r>
    </w:p>
    <w:p w:rsidR="00955715" w:rsidRDefault="00483AAB" w:rsidP="00F7732C">
      <w:pPr>
        <w:spacing w:before="240" w:line="336" w:lineRule="auto"/>
        <w:jc w:val="center"/>
        <w:rPr>
          <w:noProof/>
        </w:rPr>
      </w:pPr>
      <w:r w:rsidRPr="006E1210">
        <w:rPr>
          <w:noProof/>
        </w:rPr>
        <w:drawing>
          <wp:inline distT="0" distB="0" distL="0" distR="0">
            <wp:extent cx="3966845" cy="2289810"/>
            <wp:effectExtent l="0" t="0" r="14605" b="15240"/>
            <wp:docPr id="8" name="Gráfico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0131BC" w:rsidRDefault="00483AAB" w:rsidP="005509B4">
      <w:pPr>
        <w:spacing w:before="240" w:line="336" w:lineRule="auto"/>
        <w:jc w:val="center"/>
      </w:pPr>
      <w:r w:rsidRPr="006E1210">
        <w:rPr>
          <w:noProof/>
        </w:rPr>
        <w:drawing>
          <wp:inline distT="0" distB="0" distL="0" distR="0">
            <wp:extent cx="3919220" cy="2213610"/>
            <wp:effectExtent l="0" t="0" r="5080" b="15240"/>
            <wp:docPr id="9" name="Gráfico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780BA3" w:rsidRDefault="00780BA3" w:rsidP="00955715">
      <w:r>
        <w:t>_______________________</w:t>
      </w:r>
    </w:p>
    <w:p w:rsidR="00780BA3" w:rsidRPr="00A410E7" w:rsidRDefault="00780BA3" w:rsidP="00780BA3">
      <w:pPr>
        <w:pStyle w:val="Textodenotaderodap"/>
        <w:jc w:val="both"/>
      </w:pPr>
      <w:r w:rsidRPr="00A410E7">
        <w:rPr>
          <w:rStyle w:val="Refdenotaderodap"/>
        </w:rPr>
        <w:footnoteRef/>
      </w:r>
      <w:r w:rsidRPr="00A410E7">
        <w:t xml:space="preserve"> Entrevista realizada com o bacharel em Ciências Contábeis Eduardo Henrique de Oliveira dono do escritório de contabilidade Concisa e Souza Reis Ltda. que cuida da parte, fiscal, tributaria, contábil de cerca de trinta empresas de médio por</w:t>
      </w:r>
      <w:r>
        <w:t>te localizado em Contagem (MG), em 05 outubro.</w:t>
      </w:r>
    </w:p>
    <w:p w:rsidR="00780BA3" w:rsidRDefault="00780BA3" w:rsidP="00780BA3">
      <w:pPr>
        <w:pStyle w:val="Textodenotaderodap"/>
        <w:jc w:val="both"/>
      </w:pPr>
      <w:r w:rsidRPr="00A410E7">
        <w:t>² Entrevista realizada com o bacharel em Ciências Contábeis responsável pelo setor de tesouraria da empresa Denso Maquinas Rotantes Ltda. loc</w:t>
      </w:r>
      <w:r>
        <w:t>alizada em Betim (MG), em 05 outubro.</w:t>
      </w:r>
    </w:p>
    <w:p w:rsidR="00F7732C" w:rsidRDefault="00F7732C" w:rsidP="00780BA3">
      <w:pPr>
        <w:pStyle w:val="Textodenotaderodap"/>
        <w:jc w:val="both"/>
      </w:pPr>
    </w:p>
    <w:p w:rsidR="005509B4" w:rsidRPr="00A410E7" w:rsidRDefault="005509B4" w:rsidP="00780BA3">
      <w:pPr>
        <w:pStyle w:val="Textodenotaderodap"/>
        <w:jc w:val="both"/>
      </w:pPr>
    </w:p>
    <w:p w:rsidR="00F74CCC" w:rsidRDefault="00CF0A10" w:rsidP="00F7732C">
      <w:pPr>
        <w:widowControl w:val="0"/>
        <w:spacing w:line="336" w:lineRule="auto"/>
        <w:ind w:left="284" w:hanging="284"/>
        <w:jc w:val="both"/>
        <w:rPr>
          <w:b/>
        </w:rPr>
      </w:pPr>
      <w:r>
        <w:rPr>
          <w:b/>
        </w:rPr>
        <w:lastRenderedPageBreak/>
        <w:t xml:space="preserve">5 </w:t>
      </w:r>
      <w:r w:rsidRPr="00B82ADB">
        <w:rPr>
          <w:b/>
        </w:rPr>
        <w:t>A INTERLOCULAÇÃO DA</w:t>
      </w:r>
      <w:r>
        <w:rPr>
          <w:b/>
        </w:rPr>
        <w:t xml:space="preserve">  </w:t>
      </w:r>
      <w:r w:rsidRPr="00B82ADB">
        <w:rPr>
          <w:b/>
        </w:rPr>
        <w:t>ADMIN</w:t>
      </w:r>
      <w:r>
        <w:rPr>
          <w:b/>
        </w:rPr>
        <w:t xml:space="preserve">ISTRAÇÃO  COM   A  CONTABILIDADE: </w:t>
      </w:r>
      <w:r w:rsidRPr="00B82ADB">
        <w:rPr>
          <w:b/>
        </w:rPr>
        <w:t>ÊNFAS</w:t>
      </w:r>
      <w:r>
        <w:rPr>
          <w:b/>
        </w:rPr>
        <w:t>E EM GESTÃO EMPRESARIAL</w:t>
      </w:r>
    </w:p>
    <w:p w:rsidR="00E27B09" w:rsidRPr="00E27B09" w:rsidRDefault="00E27B09" w:rsidP="00F7732C">
      <w:pPr>
        <w:widowControl w:val="0"/>
        <w:spacing w:line="336" w:lineRule="auto"/>
        <w:ind w:left="284" w:hanging="284"/>
        <w:jc w:val="both"/>
        <w:rPr>
          <w:b/>
        </w:rPr>
      </w:pPr>
    </w:p>
    <w:p w:rsidR="00F74CCC" w:rsidRPr="00ED01A1" w:rsidRDefault="00F74CCC" w:rsidP="00F7732C">
      <w:pPr>
        <w:spacing w:line="336" w:lineRule="auto"/>
        <w:ind w:firstLine="708"/>
        <w:jc w:val="both"/>
      </w:pPr>
      <w:r w:rsidRPr="00ED01A1">
        <w:t xml:space="preserve">Nas organizações as decisões ocorrem a todo o momento, com diferentes tipos de complexidade e relevância. O processo decisório tem como objetivo promover a organização. </w:t>
      </w:r>
    </w:p>
    <w:p w:rsidR="00F74CCC" w:rsidRPr="00ED01A1" w:rsidRDefault="00F74CCC" w:rsidP="00F7732C">
      <w:pPr>
        <w:spacing w:line="336" w:lineRule="auto"/>
        <w:ind w:firstLine="708"/>
        <w:jc w:val="both"/>
      </w:pPr>
      <w:r w:rsidRPr="00ED01A1">
        <w:t>Um administrador deve estar preparado para interpretar as informações, a fim de tirar conclusões úteis para facilitar as tomadas de decisões.</w:t>
      </w:r>
    </w:p>
    <w:p w:rsidR="00F74CCC" w:rsidRPr="00ED01A1" w:rsidRDefault="00F74CCC" w:rsidP="00F7732C">
      <w:pPr>
        <w:spacing w:line="336" w:lineRule="auto"/>
        <w:ind w:firstLine="708"/>
        <w:jc w:val="both"/>
      </w:pPr>
      <w:r w:rsidRPr="00ED01A1">
        <w:t xml:space="preserve">A contabilidade é o canal que fornece o máximo de informações úteis para a tomada de decisões dentre e fora das organizações. </w:t>
      </w:r>
    </w:p>
    <w:p w:rsidR="00F74CCC" w:rsidRPr="00ED01A1" w:rsidRDefault="00F74CCC" w:rsidP="00F7732C">
      <w:pPr>
        <w:pStyle w:val="SemEspaamento"/>
        <w:spacing w:line="336" w:lineRule="auto"/>
        <w:ind w:firstLine="720"/>
        <w:jc w:val="both"/>
        <w:rPr>
          <w:rFonts w:ascii="Times New Roman" w:hAnsi="Times New Roman"/>
          <w:sz w:val="24"/>
          <w:szCs w:val="24"/>
        </w:rPr>
      </w:pPr>
      <w:r w:rsidRPr="00ED01A1">
        <w:rPr>
          <w:rFonts w:ascii="Times New Roman" w:hAnsi="Times New Roman"/>
          <w:sz w:val="24"/>
          <w:szCs w:val="24"/>
        </w:rPr>
        <w:t xml:space="preserve">A Teoria Comportamental compreende a organização como um sistema de decisões, cada pessoa participa consciente, escolhendo e tomando decisões individuais. Na Teoria Comportamental todas as pessoas da organização tomam as decisões, e não somente o administrador. </w:t>
      </w:r>
    </w:p>
    <w:p w:rsidR="00F74CCC" w:rsidRPr="00ED01A1" w:rsidRDefault="00F74CCC" w:rsidP="00F7732C">
      <w:pPr>
        <w:spacing w:line="336" w:lineRule="auto"/>
        <w:ind w:firstLine="720"/>
        <w:jc w:val="both"/>
      </w:pPr>
      <w:r w:rsidRPr="00ED01A1">
        <w:t>De acordo com CHIAVENATO (2004), a organização decisória é um sistema que cada pessoa participa, escolhendo e decidindo entre alternativas apresentadas de acordo com sua personalidade, motivações e atitudes.</w:t>
      </w:r>
    </w:p>
    <w:p w:rsidR="00F74CCC" w:rsidRPr="00ED01A1" w:rsidRDefault="00F74CCC" w:rsidP="00F7732C">
      <w:pPr>
        <w:pStyle w:val="SemEspaamento"/>
        <w:spacing w:line="336" w:lineRule="auto"/>
        <w:jc w:val="both"/>
        <w:rPr>
          <w:rFonts w:ascii="Times New Roman" w:hAnsi="Times New Roman"/>
          <w:bCs/>
          <w:sz w:val="24"/>
          <w:szCs w:val="24"/>
        </w:rPr>
      </w:pPr>
      <w:r w:rsidRPr="00ED01A1">
        <w:rPr>
          <w:rFonts w:ascii="Times New Roman" w:hAnsi="Times New Roman"/>
          <w:sz w:val="24"/>
          <w:szCs w:val="24"/>
        </w:rPr>
        <w:t xml:space="preserve">          </w:t>
      </w:r>
      <w:r w:rsidRPr="00ED01A1">
        <w:rPr>
          <w:rFonts w:ascii="Times New Roman" w:hAnsi="Times New Roman"/>
          <w:bCs/>
          <w:sz w:val="24"/>
          <w:szCs w:val="24"/>
        </w:rPr>
        <w:t xml:space="preserve">A teoria das decisões é um processo de análise e escolha segundo CHIAVENATO (2004), entre as alternativas disponíveis de ação que a pessoa deverá seguir. Toda decisão envolve seis elementos: </w:t>
      </w:r>
    </w:p>
    <w:p w:rsidR="00F74CCC" w:rsidRPr="00ED01A1" w:rsidRDefault="00F74CCC" w:rsidP="00F7732C">
      <w:pPr>
        <w:pStyle w:val="SemEspaamento"/>
        <w:numPr>
          <w:ilvl w:val="0"/>
          <w:numId w:val="26"/>
        </w:numPr>
        <w:spacing w:line="336" w:lineRule="auto"/>
        <w:jc w:val="both"/>
        <w:rPr>
          <w:rFonts w:ascii="Times New Roman" w:hAnsi="Times New Roman"/>
          <w:bCs/>
          <w:sz w:val="24"/>
          <w:szCs w:val="24"/>
        </w:rPr>
      </w:pPr>
      <w:r w:rsidRPr="00ED01A1">
        <w:rPr>
          <w:rFonts w:ascii="Times New Roman" w:hAnsi="Times New Roman"/>
          <w:bCs/>
          <w:sz w:val="24"/>
          <w:szCs w:val="24"/>
        </w:rPr>
        <w:t>O tomador de decisões, pessoa pela qual faz a escolha entre várias alternativas futuras de ação;</w:t>
      </w:r>
    </w:p>
    <w:p w:rsidR="00F74CCC" w:rsidRPr="00ED01A1" w:rsidRDefault="00F74CCC" w:rsidP="00F7732C">
      <w:pPr>
        <w:pStyle w:val="SemEspaamento"/>
        <w:numPr>
          <w:ilvl w:val="0"/>
          <w:numId w:val="26"/>
        </w:numPr>
        <w:spacing w:line="336" w:lineRule="auto"/>
        <w:jc w:val="both"/>
        <w:rPr>
          <w:rFonts w:ascii="Times New Roman" w:hAnsi="Times New Roman"/>
          <w:bCs/>
          <w:sz w:val="24"/>
          <w:szCs w:val="24"/>
        </w:rPr>
      </w:pPr>
      <w:r w:rsidRPr="00ED01A1">
        <w:rPr>
          <w:rFonts w:ascii="Times New Roman" w:hAnsi="Times New Roman"/>
          <w:bCs/>
          <w:sz w:val="24"/>
          <w:szCs w:val="24"/>
        </w:rPr>
        <w:t>Os objetivos pelo qual o tomador de decisões pretende para alcançar com suas ações;</w:t>
      </w:r>
    </w:p>
    <w:p w:rsidR="00F74CCC" w:rsidRPr="00ED01A1" w:rsidRDefault="00F74CCC" w:rsidP="00F7732C">
      <w:pPr>
        <w:pStyle w:val="SemEspaamento"/>
        <w:numPr>
          <w:ilvl w:val="0"/>
          <w:numId w:val="26"/>
        </w:numPr>
        <w:spacing w:line="336" w:lineRule="auto"/>
        <w:jc w:val="both"/>
        <w:rPr>
          <w:rFonts w:ascii="Times New Roman" w:hAnsi="Times New Roman"/>
          <w:bCs/>
          <w:sz w:val="24"/>
          <w:szCs w:val="24"/>
        </w:rPr>
      </w:pPr>
      <w:r w:rsidRPr="00ED01A1">
        <w:rPr>
          <w:rFonts w:ascii="Times New Roman" w:hAnsi="Times New Roman"/>
          <w:bCs/>
          <w:sz w:val="24"/>
          <w:szCs w:val="24"/>
        </w:rPr>
        <w:t xml:space="preserve">As preferências para o tomador de decisão fazer sua escolha; </w:t>
      </w:r>
    </w:p>
    <w:p w:rsidR="00F74CCC" w:rsidRPr="00ED01A1" w:rsidRDefault="00F74CCC" w:rsidP="00F7732C">
      <w:pPr>
        <w:pStyle w:val="SemEspaamento"/>
        <w:numPr>
          <w:ilvl w:val="0"/>
          <w:numId w:val="26"/>
        </w:numPr>
        <w:spacing w:line="336" w:lineRule="auto"/>
        <w:jc w:val="both"/>
        <w:rPr>
          <w:rFonts w:ascii="Times New Roman" w:hAnsi="Times New Roman"/>
          <w:bCs/>
          <w:sz w:val="24"/>
          <w:szCs w:val="24"/>
        </w:rPr>
      </w:pPr>
      <w:r w:rsidRPr="00ED01A1">
        <w:rPr>
          <w:rFonts w:ascii="Times New Roman" w:hAnsi="Times New Roman"/>
          <w:bCs/>
          <w:sz w:val="24"/>
          <w:szCs w:val="24"/>
        </w:rPr>
        <w:t xml:space="preserve">A estratégia pela qual o tomador de decisão escolhe para atingir seus objetivos; </w:t>
      </w:r>
    </w:p>
    <w:p w:rsidR="00F74CCC" w:rsidRPr="00ED01A1" w:rsidRDefault="00F74CCC" w:rsidP="00F7732C">
      <w:pPr>
        <w:pStyle w:val="SemEspaamento"/>
        <w:numPr>
          <w:ilvl w:val="0"/>
          <w:numId w:val="26"/>
        </w:numPr>
        <w:spacing w:line="336" w:lineRule="auto"/>
        <w:jc w:val="both"/>
        <w:rPr>
          <w:rFonts w:ascii="Times New Roman" w:hAnsi="Times New Roman"/>
          <w:bCs/>
          <w:sz w:val="24"/>
          <w:szCs w:val="24"/>
        </w:rPr>
      </w:pPr>
      <w:r w:rsidRPr="00ED01A1">
        <w:rPr>
          <w:rFonts w:ascii="Times New Roman" w:hAnsi="Times New Roman"/>
          <w:bCs/>
          <w:sz w:val="24"/>
          <w:szCs w:val="24"/>
        </w:rPr>
        <w:t xml:space="preserve">Os aspectos do ambiente ao redor do tomador decisão, alguns fora do seu controle ou compreensão e que afetam a escolha; </w:t>
      </w:r>
    </w:p>
    <w:p w:rsidR="00F74CCC" w:rsidRPr="00ED01A1" w:rsidRDefault="004B7366" w:rsidP="00F7732C">
      <w:pPr>
        <w:pStyle w:val="SemEspaamento"/>
        <w:numPr>
          <w:ilvl w:val="0"/>
          <w:numId w:val="26"/>
        </w:numPr>
        <w:spacing w:line="336" w:lineRule="auto"/>
        <w:jc w:val="both"/>
        <w:rPr>
          <w:rFonts w:ascii="Times New Roman" w:hAnsi="Times New Roman"/>
          <w:bCs/>
          <w:sz w:val="24"/>
          <w:szCs w:val="24"/>
        </w:rPr>
      </w:pPr>
      <w:r>
        <w:rPr>
          <w:rFonts w:ascii="Times New Roman" w:hAnsi="Times New Roman"/>
          <w:bCs/>
          <w:sz w:val="24"/>
          <w:szCs w:val="24"/>
        </w:rPr>
        <w:t>O resultado é a consequ</w:t>
      </w:r>
      <w:r w:rsidR="00F74CCC" w:rsidRPr="00ED01A1">
        <w:rPr>
          <w:rFonts w:ascii="Times New Roman" w:hAnsi="Times New Roman"/>
          <w:bCs/>
          <w:sz w:val="24"/>
          <w:szCs w:val="24"/>
        </w:rPr>
        <w:t>ência resultante de uma dada estratégia.</w:t>
      </w:r>
    </w:p>
    <w:p w:rsidR="00F74CCC" w:rsidRPr="00ED01A1" w:rsidRDefault="00F74CCC" w:rsidP="00F7732C">
      <w:pPr>
        <w:pStyle w:val="SemEspaamento"/>
        <w:tabs>
          <w:tab w:val="left" w:pos="709"/>
          <w:tab w:val="left" w:pos="851"/>
        </w:tabs>
        <w:spacing w:line="336" w:lineRule="auto"/>
        <w:jc w:val="both"/>
        <w:rPr>
          <w:rFonts w:ascii="Times New Roman" w:hAnsi="Times New Roman"/>
          <w:bCs/>
          <w:sz w:val="24"/>
          <w:szCs w:val="24"/>
        </w:rPr>
      </w:pPr>
      <w:r w:rsidRPr="00ED01A1">
        <w:rPr>
          <w:rFonts w:ascii="Times New Roman" w:hAnsi="Times New Roman"/>
          <w:bCs/>
          <w:sz w:val="24"/>
          <w:szCs w:val="24"/>
        </w:rPr>
        <w:tab/>
        <w:t xml:space="preserve">O processo decisório envolve sete etapas abaixo, e uma etapa influência as outras em todo o processo: </w:t>
      </w:r>
    </w:p>
    <w:p w:rsidR="00F74CCC" w:rsidRPr="00ED01A1" w:rsidRDefault="00F74CCC" w:rsidP="00F7732C">
      <w:pPr>
        <w:pStyle w:val="SemEspaamento"/>
        <w:spacing w:line="336" w:lineRule="auto"/>
        <w:ind w:left="360"/>
        <w:jc w:val="both"/>
        <w:rPr>
          <w:rFonts w:ascii="Times New Roman" w:hAnsi="Times New Roman"/>
          <w:bCs/>
          <w:sz w:val="24"/>
          <w:szCs w:val="24"/>
        </w:rPr>
      </w:pPr>
      <w:r w:rsidRPr="00ED01A1">
        <w:rPr>
          <w:rFonts w:ascii="Times New Roman" w:hAnsi="Times New Roman"/>
          <w:bCs/>
          <w:sz w:val="24"/>
          <w:szCs w:val="24"/>
        </w:rPr>
        <w:t>1.  Percepção que envolve algum problema;</w:t>
      </w:r>
    </w:p>
    <w:p w:rsidR="00F74CCC" w:rsidRPr="00ED01A1" w:rsidRDefault="00F74CCC" w:rsidP="00F7732C">
      <w:pPr>
        <w:pStyle w:val="SemEspaamento"/>
        <w:spacing w:line="336" w:lineRule="auto"/>
        <w:ind w:left="360"/>
        <w:jc w:val="both"/>
        <w:rPr>
          <w:rFonts w:ascii="Times New Roman" w:hAnsi="Times New Roman"/>
          <w:bCs/>
          <w:sz w:val="24"/>
          <w:szCs w:val="24"/>
        </w:rPr>
      </w:pPr>
      <w:r w:rsidRPr="00ED01A1">
        <w:rPr>
          <w:rFonts w:ascii="Times New Roman" w:hAnsi="Times New Roman"/>
          <w:bCs/>
          <w:sz w:val="24"/>
          <w:szCs w:val="24"/>
        </w:rPr>
        <w:t>2.  Análise e definição dos objetivos;</w:t>
      </w:r>
    </w:p>
    <w:p w:rsidR="00F74CCC" w:rsidRPr="00ED01A1" w:rsidRDefault="00F74CCC" w:rsidP="00F7732C">
      <w:pPr>
        <w:pStyle w:val="SemEspaamento"/>
        <w:numPr>
          <w:ilvl w:val="0"/>
          <w:numId w:val="27"/>
        </w:numPr>
        <w:spacing w:line="336" w:lineRule="auto"/>
        <w:jc w:val="both"/>
        <w:rPr>
          <w:rFonts w:ascii="Times New Roman" w:hAnsi="Times New Roman"/>
          <w:bCs/>
          <w:sz w:val="24"/>
          <w:szCs w:val="24"/>
        </w:rPr>
      </w:pPr>
      <w:r w:rsidRPr="00ED01A1">
        <w:rPr>
          <w:rFonts w:ascii="Times New Roman" w:hAnsi="Times New Roman"/>
          <w:bCs/>
          <w:sz w:val="24"/>
          <w:szCs w:val="24"/>
        </w:rPr>
        <w:t>Definição dos objetivos;</w:t>
      </w:r>
    </w:p>
    <w:p w:rsidR="00F74CCC" w:rsidRPr="00ED01A1" w:rsidRDefault="00F74CCC" w:rsidP="00F7732C">
      <w:pPr>
        <w:pStyle w:val="SemEspaamento"/>
        <w:numPr>
          <w:ilvl w:val="0"/>
          <w:numId w:val="27"/>
        </w:numPr>
        <w:spacing w:line="336" w:lineRule="auto"/>
        <w:jc w:val="both"/>
        <w:rPr>
          <w:rFonts w:ascii="Times New Roman" w:hAnsi="Times New Roman"/>
          <w:bCs/>
          <w:sz w:val="24"/>
          <w:szCs w:val="24"/>
        </w:rPr>
      </w:pPr>
      <w:r w:rsidRPr="00ED01A1">
        <w:rPr>
          <w:rFonts w:ascii="Times New Roman" w:hAnsi="Times New Roman"/>
          <w:bCs/>
          <w:sz w:val="24"/>
          <w:szCs w:val="24"/>
        </w:rPr>
        <w:t>Procura de alternativas de solução ou de cursos de ação;</w:t>
      </w:r>
    </w:p>
    <w:p w:rsidR="00F74CCC" w:rsidRPr="00ED01A1" w:rsidRDefault="00F74CCC" w:rsidP="00F7732C">
      <w:pPr>
        <w:pStyle w:val="SemEspaamento"/>
        <w:numPr>
          <w:ilvl w:val="0"/>
          <w:numId w:val="27"/>
        </w:numPr>
        <w:spacing w:line="336" w:lineRule="auto"/>
        <w:jc w:val="both"/>
        <w:rPr>
          <w:rFonts w:ascii="Times New Roman" w:hAnsi="Times New Roman"/>
          <w:bCs/>
          <w:sz w:val="24"/>
          <w:szCs w:val="24"/>
        </w:rPr>
      </w:pPr>
      <w:r w:rsidRPr="00ED01A1">
        <w:rPr>
          <w:rFonts w:ascii="Times New Roman" w:hAnsi="Times New Roman"/>
          <w:bCs/>
          <w:sz w:val="24"/>
          <w:szCs w:val="24"/>
        </w:rPr>
        <w:t>Escolha da alternativa mais adequada ao alcance dos objetivos;</w:t>
      </w:r>
    </w:p>
    <w:p w:rsidR="00F74CCC" w:rsidRPr="00ED01A1" w:rsidRDefault="00F74CCC" w:rsidP="00F7732C">
      <w:pPr>
        <w:pStyle w:val="SemEspaamento"/>
        <w:numPr>
          <w:ilvl w:val="0"/>
          <w:numId w:val="27"/>
        </w:numPr>
        <w:spacing w:line="336" w:lineRule="auto"/>
        <w:jc w:val="both"/>
        <w:rPr>
          <w:rFonts w:ascii="Times New Roman" w:hAnsi="Times New Roman"/>
          <w:bCs/>
          <w:sz w:val="24"/>
          <w:szCs w:val="24"/>
        </w:rPr>
      </w:pPr>
      <w:r w:rsidRPr="00ED01A1">
        <w:rPr>
          <w:rFonts w:ascii="Times New Roman" w:hAnsi="Times New Roman"/>
          <w:bCs/>
          <w:sz w:val="24"/>
          <w:szCs w:val="24"/>
        </w:rPr>
        <w:t xml:space="preserve">Avaliação e comparação das alternativas; </w:t>
      </w:r>
    </w:p>
    <w:p w:rsidR="00F74CCC" w:rsidRPr="00ED01A1" w:rsidRDefault="00F74CCC" w:rsidP="00F7732C">
      <w:pPr>
        <w:pStyle w:val="SemEspaamento"/>
        <w:numPr>
          <w:ilvl w:val="0"/>
          <w:numId w:val="27"/>
        </w:numPr>
        <w:spacing w:line="336" w:lineRule="auto"/>
        <w:jc w:val="both"/>
        <w:rPr>
          <w:rFonts w:ascii="Times New Roman" w:hAnsi="Times New Roman"/>
          <w:bCs/>
          <w:sz w:val="24"/>
          <w:szCs w:val="24"/>
        </w:rPr>
      </w:pPr>
      <w:r w:rsidRPr="00ED01A1">
        <w:rPr>
          <w:rFonts w:ascii="Times New Roman" w:hAnsi="Times New Roman"/>
          <w:bCs/>
          <w:sz w:val="24"/>
          <w:szCs w:val="24"/>
        </w:rPr>
        <w:t xml:space="preserve">Implementação da alternativa escolhida. </w:t>
      </w:r>
    </w:p>
    <w:p w:rsidR="00F74CCC" w:rsidRPr="00ED01A1" w:rsidRDefault="00F74CCC" w:rsidP="00F7732C">
      <w:pPr>
        <w:pStyle w:val="SemEspaamento"/>
        <w:tabs>
          <w:tab w:val="left" w:pos="567"/>
          <w:tab w:val="left" w:pos="709"/>
        </w:tabs>
        <w:spacing w:line="336" w:lineRule="auto"/>
        <w:jc w:val="both"/>
        <w:rPr>
          <w:rFonts w:ascii="Times New Roman" w:hAnsi="Times New Roman"/>
          <w:sz w:val="24"/>
          <w:szCs w:val="24"/>
          <w:lang w:eastAsia="pt-BR"/>
        </w:rPr>
      </w:pPr>
      <w:r w:rsidRPr="00ED01A1">
        <w:rPr>
          <w:rFonts w:ascii="Times New Roman" w:hAnsi="Times New Roman"/>
          <w:sz w:val="24"/>
          <w:szCs w:val="24"/>
        </w:rPr>
        <w:lastRenderedPageBreak/>
        <w:t xml:space="preserve"> </w:t>
      </w:r>
      <w:r w:rsidRPr="00ED01A1">
        <w:rPr>
          <w:rFonts w:ascii="Times New Roman" w:hAnsi="Times New Roman"/>
          <w:sz w:val="24"/>
          <w:szCs w:val="24"/>
          <w:lang w:eastAsia="pt-BR"/>
        </w:rPr>
        <w:t xml:space="preserve">  </w:t>
      </w:r>
    </w:p>
    <w:p w:rsidR="00F74CCC" w:rsidRDefault="00F74CCC" w:rsidP="00F7732C">
      <w:pPr>
        <w:pStyle w:val="SemEspaamento"/>
        <w:tabs>
          <w:tab w:val="left" w:pos="567"/>
          <w:tab w:val="left" w:pos="709"/>
        </w:tabs>
        <w:spacing w:line="336" w:lineRule="auto"/>
        <w:jc w:val="both"/>
        <w:rPr>
          <w:rFonts w:ascii="Times New Roman" w:hAnsi="Times New Roman"/>
          <w:b/>
          <w:bCs/>
          <w:sz w:val="24"/>
          <w:szCs w:val="24"/>
          <w:lang w:eastAsia="pt-BR"/>
        </w:rPr>
      </w:pPr>
      <w:r w:rsidRPr="00ED01A1">
        <w:rPr>
          <w:rFonts w:ascii="Times New Roman" w:hAnsi="Times New Roman"/>
          <w:b/>
          <w:bCs/>
          <w:sz w:val="24"/>
          <w:szCs w:val="24"/>
          <w:lang w:eastAsia="pt-BR"/>
        </w:rPr>
        <w:t>P</w:t>
      </w:r>
      <w:r>
        <w:rPr>
          <w:rFonts w:ascii="Times New Roman" w:hAnsi="Times New Roman"/>
          <w:b/>
          <w:bCs/>
          <w:sz w:val="24"/>
          <w:szCs w:val="24"/>
          <w:lang w:eastAsia="pt-BR"/>
        </w:rPr>
        <w:t>ROCESSOS ADMINISTRATIVOS</w:t>
      </w:r>
    </w:p>
    <w:p w:rsidR="005509B4" w:rsidRPr="00ED01A1" w:rsidRDefault="005509B4" w:rsidP="00F7732C">
      <w:pPr>
        <w:pStyle w:val="SemEspaamento"/>
        <w:tabs>
          <w:tab w:val="left" w:pos="567"/>
          <w:tab w:val="left" w:pos="709"/>
        </w:tabs>
        <w:spacing w:line="336" w:lineRule="auto"/>
        <w:jc w:val="both"/>
        <w:rPr>
          <w:rFonts w:ascii="Times New Roman" w:hAnsi="Times New Roman"/>
          <w:b/>
          <w:bCs/>
          <w:sz w:val="24"/>
          <w:szCs w:val="24"/>
          <w:lang w:eastAsia="pt-BR"/>
        </w:rPr>
      </w:pPr>
    </w:p>
    <w:p w:rsidR="00F74CCC" w:rsidRPr="00ED01A1" w:rsidRDefault="00F74CCC" w:rsidP="00F7732C">
      <w:pPr>
        <w:pStyle w:val="SemEspaamento"/>
        <w:tabs>
          <w:tab w:val="left" w:pos="567"/>
          <w:tab w:val="left" w:pos="709"/>
        </w:tabs>
        <w:spacing w:line="336" w:lineRule="auto"/>
        <w:ind w:firstLine="540"/>
        <w:jc w:val="both"/>
        <w:rPr>
          <w:rFonts w:ascii="Times New Roman" w:hAnsi="Times New Roman"/>
          <w:sz w:val="24"/>
          <w:szCs w:val="24"/>
          <w:lang w:eastAsia="pt-BR"/>
        </w:rPr>
      </w:pPr>
      <w:bookmarkStart w:id="1" w:name="_Toc322902525"/>
      <w:r w:rsidRPr="00ED01A1">
        <w:rPr>
          <w:rFonts w:ascii="Times New Roman" w:hAnsi="Times New Roman"/>
          <w:sz w:val="24"/>
          <w:szCs w:val="24"/>
          <w:shd w:val="clear" w:color="auto" w:fill="FFFFFF"/>
        </w:rPr>
        <w:t>Planejar é uma forma de estruturar e definir caminhos a serem seguidos pela organização. No planejamento estratégico analisa-se o ambiente interno da empresa e o ambiente externo (conjuntura econômica, ações governamentais, etc.), definem-se objetivos a alcançar e elabora-se o plano de estratégia, que mostrará uma visão clara e objetiva de onde a empresa está e para onde ela deseja ir.</w:t>
      </w:r>
      <w:bookmarkEnd w:id="1"/>
      <w:r w:rsidRPr="00ED01A1">
        <w:rPr>
          <w:rFonts w:ascii="Times New Roman" w:hAnsi="Times New Roman"/>
          <w:sz w:val="24"/>
          <w:szCs w:val="24"/>
          <w:shd w:val="clear" w:color="auto" w:fill="FFFFFF"/>
        </w:rPr>
        <w:t xml:space="preserve"> </w:t>
      </w:r>
    </w:p>
    <w:p w:rsidR="00F74CCC" w:rsidRPr="00ED01A1" w:rsidRDefault="00F74CCC" w:rsidP="00ED7296">
      <w:pPr>
        <w:pStyle w:val="Ttulo-Oficial"/>
        <w:numPr>
          <w:ilvl w:val="0"/>
          <w:numId w:val="0"/>
        </w:numPr>
        <w:spacing w:line="336" w:lineRule="auto"/>
        <w:rPr>
          <w:rFonts w:ascii="Times New Roman" w:hAnsi="Times New Roman"/>
          <w:b w:val="0"/>
          <w:bCs w:val="0"/>
        </w:rPr>
      </w:pPr>
      <w:r w:rsidRPr="00ED01A1">
        <w:rPr>
          <w:rFonts w:ascii="Times New Roman" w:hAnsi="Times New Roman"/>
          <w:b w:val="0"/>
          <w:bCs w:val="0"/>
        </w:rPr>
        <w:t xml:space="preserve">      Em administração, a palavra organização pode ser usada em dois sentidos. Primeiro, para representar uma unidade social, que é a combinação de esforços individuais que tem por finalidade realizar propósitos coletivos, ou pra designar a função administrativa que constitui o ato de integrar recursos e órgãos. Nesta função o administrador deve listar o trabalho, dividir o trabalho em tarefas, ajustar tarefas por unidades organizacionais e criar mecanismos de integração.   </w:t>
      </w:r>
      <w:bookmarkStart w:id="2" w:name="_Toc322902543"/>
      <w:r w:rsidRPr="00ED01A1">
        <w:rPr>
          <w:rFonts w:ascii="Times New Roman" w:hAnsi="Times New Roman"/>
          <w:b w:val="0"/>
          <w:bCs w:val="0"/>
        </w:rPr>
        <w:t>A estrutura organizacional tem como objetivo determinar a relação de tarefas e agrupamento de cada individuo, constituindo as unidades organizacionais.</w:t>
      </w:r>
      <w:bookmarkEnd w:id="2"/>
    </w:p>
    <w:p w:rsidR="00F74CCC" w:rsidRPr="00ED01A1" w:rsidRDefault="00F74CCC" w:rsidP="00F7732C">
      <w:pPr>
        <w:pStyle w:val="SemEspaamento"/>
        <w:tabs>
          <w:tab w:val="left" w:pos="567"/>
          <w:tab w:val="left" w:pos="709"/>
        </w:tabs>
        <w:spacing w:line="336" w:lineRule="auto"/>
        <w:ind w:firstLine="540"/>
        <w:jc w:val="both"/>
        <w:rPr>
          <w:rFonts w:ascii="Times New Roman" w:hAnsi="Times New Roman"/>
          <w:sz w:val="24"/>
          <w:szCs w:val="24"/>
          <w:lang w:eastAsia="pt-BR"/>
        </w:rPr>
      </w:pPr>
      <w:r w:rsidRPr="00ED01A1">
        <w:rPr>
          <w:rFonts w:ascii="Times New Roman" w:hAnsi="Times New Roman"/>
          <w:sz w:val="24"/>
          <w:szCs w:val="24"/>
        </w:rPr>
        <w:t>Para que as funções administrativas de planejar, controlar e organizar se efetuem é necessário que outra função lhes dê o suporte para sua realização. Assim surge o papel da direção como função que guia as atividades dos membros da organização nos rumos adequados para o alcance dos objetivos organizacionais e pessoais de seus membros (CHIAVENATO, 2004).</w:t>
      </w:r>
    </w:p>
    <w:p w:rsidR="00F74CCC" w:rsidRPr="00ED01A1" w:rsidRDefault="00F74CCC" w:rsidP="00F7732C">
      <w:pPr>
        <w:pStyle w:val="SemEspaamento"/>
        <w:tabs>
          <w:tab w:val="left" w:pos="567"/>
          <w:tab w:val="left" w:pos="709"/>
        </w:tabs>
        <w:spacing w:line="336" w:lineRule="auto"/>
        <w:ind w:firstLine="540"/>
        <w:jc w:val="both"/>
        <w:rPr>
          <w:rFonts w:ascii="Times New Roman" w:hAnsi="Times New Roman"/>
          <w:sz w:val="24"/>
          <w:szCs w:val="24"/>
          <w:lang w:eastAsia="pt-BR"/>
        </w:rPr>
      </w:pPr>
      <w:r w:rsidRPr="00ED01A1">
        <w:rPr>
          <w:rFonts w:ascii="Times New Roman" w:hAnsi="Times New Roman"/>
          <w:sz w:val="24"/>
          <w:szCs w:val="24"/>
        </w:rPr>
        <w:t>F</w:t>
      </w:r>
      <w:r w:rsidRPr="00ED01A1">
        <w:rPr>
          <w:rFonts w:ascii="Times New Roman" w:hAnsi="Times New Roman"/>
          <w:sz w:val="24"/>
          <w:szCs w:val="24"/>
          <w:lang w:eastAsia="pt-BR"/>
        </w:rPr>
        <w:t>unção administrativa na qual a organização avalia suas realizações contidas no planejamento com o objetivo de mensurar, monitorar e acompanhar o sucesso ou fracasso de suas atividades.</w:t>
      </w:r>
    </w:p>
    <w:p w:rsidR="00F74CCC" w:rsidRPr="00ED01A1" w:rsidRDefault="00F74CCC" w:rsidP="00F7732C">
      <w:pPr>
        <w:spacing w:line="336" w:lineRule="auto"/>
        <w:ind w:firstLine="540"/>
        <w:jc w:val="both"/>
      </w:pPr>
      <w:r w:rsidRPr="00ED01A1">
        <w:t>Citado por CHIAVENATO (2004), a Administração é um processo relativo no qual não existem princípios universais validos para todas as situações. A administração nunca é igual em todas as organizações e pode assumir feições diferentes dependendo de condições internas e externas.</w:t>
      </w:r>
    </w:p>
    <w:p w:rsidR="00F74CCC" w:rsidRPr="00ED01A1" w:rsidRDefault="00F74CCC" w:rsidP="00F7732C">
      <w:pPr>
        <w:spacing w:line="336" w:lineRule="auto"/>
        <w:jc w:val="both"/>
      </w:pPr>
      <w:r w:rsidRPr="00ED01A1">
        <w:t xml:space="preserve">          A falta de informações que auxiliam no processo de gestão é um grande problema que ameaça a continuidade dos negócios de muitas empresas, impedindo que as mesmas alcancem seu sucesso.  As informações geradas pela contabilidade podem auxiliar os gestores a melhorar a qualidade das operações, reduzindo custos operacionais e aumentando as operações necessárias da entidade. Os dados contábeis são informações que devem ser tratados para que gerem informações útil de forma a alcançar o sucesso da entidade.</w:t>
      </w:r>
    </w:p>
    <w:p w:rsidR="00F74CCC" w:rsidRDefault="00F74CCC" w:rsidP="00F7732C">
      <w:pPr>
        <w:spacing w:line="336" w:lineRule="auto"/>
        <w:jc w:val="both"/>
      </w:pPr>
      <w:r w:rsidRPr="00ED01A1">
        <w:t xml:space="preserve">  Podemos dizer que o contador e o administrador, fazem parte de um trabalho em conjunto, onde, o trabalho do administrador depende do trabalho do contador, pois o contador gera </w:t>
      </w:r>
      <w:r w:rsidRPr="00ED01A1">
        <w:lastRenderedPageBreak/>
        <w:t>todas as informações necessárias para o planejamento da empresa, visando à melhoria continua de seus resultados e negócios.</w:t>
      </w:r>
    </w:p>
    <w:p w:rsidR="00955715" w:rsidRDefault="00955715" w:rsidP="00F7732C">
      <w:pPr>
        <w:spacing w:line="336" w:lineRule="auto"/>
      </w:pPr>
    </w:p>
    <w:p w:rsidR="00955715" w:rsidRDefault="00483AAB" w:rsidP="00F7732C">
      <w:pPr>
        <w:spacing w:before="240" w:line="336" w:lineRule="auto"/>
        <w:jc w:val="center"/>
      </w:pPr>
      <w:r w:rsidRPr="006E1210">
        <w:rPr>
          <w:noProof/>
        </w:rPr>
        <w:drawing>
          <wp:inline distT="0" distB="0" distL="0" distR="0">
            <wp:extent cx="4147185" cy="2509520"/>
            <wp:effectExtent l="0" t="0" r="5715" b="5080"/>
            <wp:docPr id="10" name="Gráfico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955715" w:rsidRDefault="00483AAB" w:rsidP="00F7732C">
      <w:pPr>
        <w:spacing w:before="240" w:line="336" w:lineRule="auto"/>
        <w:jc w:val="center"/>
      </w:pPr>
      <w:r w:rsidRPr="006E1210">
        <w:rPr>
          <w:noProof/>
        </w:rPr>
        <w:drawing>
          <wp:inline distT="0" distB="0" distL="0" distR="0">
            <wp:extent cx="4137660" cy="2506345"/>
            <wp:effectExtent l="0" t="0" r="15240" b="8255"/>
            <wp:docPr id="11" name="Gráfico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74CCC" w:rsidRDefault="00F74CCC" w:rsidP="00F7732C">
      <w:pPr>
        <w:spacing w:line="336" w:lineRule="auto"/>
        <w:jc w:val="both"/>
      </w:pPr>
    </w:p>
    <w:p w:rsidR="00F74CCC" w:rsidRDefault="00F74CCC" w:rsidP="00F7732C">
      <w:pPr>
        <w:spacing w:line="336" w:lineRule="auto"/>
        <w:jc w:val="both"/>
      </w:pPr>
    </w:p>
    <w:p w:rsidR="00F74CCC" w:rsidRDefault="00F74CCC" w:rsidP="00F7732C">
      <w:pPr>
        <w:spacing w:line="336" w:lineRule="auto"/>
        <w:jc w:val="both"/>
      </w:pPr>
    </w:p>
    <w:p w:rsidR="00F74CCC" w:rsidRDefault="00F74CCC" w:rsidP="00F7732C">
      <w:pPr>
        <w:spacing w:line="336" w:lineRule="auto"/>
        <w:jc w:val="both"/>
      </w:pPr>
    </w:p>
    <w:p w:rsidR="00F74CCC" w:rsidRDefault="00F74CCC" w:rsidP="00F7732C">
      <w:pPr>
        <w:spacing w:line="336" w:lineRule="auto"/>
        <w:jc w:val="both"/>
      </w:pPr>
    </w:p>
    <w:p w:rsidR="00F74CCC" w:rsidRDefault="00F74CCC" w:rsidP="00F7732C">
      <w:pPr>
        <w:spacing w:line="336" w:lineRule="auto"/>
        <w:jc w:val="both"/>
      </w:pPr>
    </w:p>
    <w:p w:rsidR="00F74CCC" w:rsidRDefault="00F74CCC" w:rsidP="00F7732C">
      <w:pPr>
        <w:spacing w:line="336" w:lineRule="auto"/>
        <w:jc w:val="both"/>
      </w:pPr>
    </w:p>
    <w:p w:rsidR="00F74CCC" w:rsidRDefault="00F74CCC" w:rsidP="00F7732C">
      <w:pPr>
        <w:spacing w:line="336" w:lineRule="auto"/>
        <w:jc w:val="both"/>
      </w:pPr>
    </w:p>
    <w:p w:rsidR="00F74CCC" w:rsidRDefault="00F74CCC" w:rsidP="00F7732C">
      <w:pPr>
        <w:spacing w:line="336" w:lineRule="auto"/>
        <w:jc w:val="both"/>
      </w:pPr>
    </w:p>
    <w:p w:rsidR="00E27B09" w:rsidRDefault="00372992" w:rsidP="00F7732C">
      <w:pPr>
        <w:spacing w:before="240" w:after="240" w:line="336" w:lineRule="auto"/>
        <w:jc w:val="both"/>
        <w:rPr>
          <w:b/>
        </w:rPr>
      </w:pPr>
      <w:r>
        <w:rPr>
          <w:b/>
        </w:rPr>
        <w:lastRenderedPageBreak/>
        <w:t>6</w:t>
      </w:r>
      <w:r w:rsidR="004B7366">
        <w:rPr>
          <w:b/>
        </w:rPr>
        <w:t xml:space="preserve"> </w:t>
      </w:r>
      <w:r w:rsidR="00E27B09">
        <w:rPr>
          <w:b/>
        </w:rPr>
        <w:t>A IMPORTANCIA DO CONHECIMENTO FILOSÓFICO PARA A CONTABILIDADE</w:t>
      </w:r>
    </w:p>
    <w:p w:rsidR="00372992" w:rsidRDefault="00F74CCC" w:rsidP="00F773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ind w:left="284" w:hanging="284"/>
        <w:rPr>
          <w:b/>
        </w:rPr>
      </w:pPr>
      <w:r>
        <w:rPr>
          <w:b/>
        </w:rPr>
        <w:t> Informação e Conhecimento</w:t>
      </w:r>
    </w:p>
    <w:p w:rsidR="005509B4" w:rsidRPr="00372992" w:rsidRDefault="005509B4" w:rsidP="00F773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ind w:left="284" w:hanging="284"/>
        <w:rPr>
          <w:b/>
        </w:rPr>
      </w:pPr>
    </w:p>
    <w:p w:rsidR="00372992" w:rsidRPr="00372992" w:rsidRDefault="00372992" w:rsidP="00F7732C">
      <w:pPr>
        <w:pStyle w:val="NormalWeb"/>
        <w:spacing w:before="0" w:beforeAutospacing="0" w:line="336" w:lineRule="auto"/>
        <w:jc w:val="both"/>
      </w:pPr>
      <w:r w:rsidRPr="00372992">
        <w:t xml:space="preserve">  </w:t>
      </w:r>
      <w:r w:rsidR="008D2BC9">
        <w:tab/>
      </w:r>
      <w:r w:rsidR="00C86E0C">
        <w:rPr>
          <w:color w:val="2A2A2A"/>
          <w:shd w:val="clear" w:color="auto" w:fill="FFFFFF"/>
        </w:rPr>
        <w:t>A contabilidade é uma ciência que exige informação e o conhecimento. O conhecimento é a ação, uma crença verdadeira justificada, já a informação é um fluxo de mensagens, um meio necessário ou material para extrair e construir o conhecimento.</w:t>
      </w:r>
    </w:p>
    <w:p w:rsidR="00372992" w:rsidRDefault="00372992" w:rsidP="00F7732C">
      <w:pPr>
        <w:pStyle w:val="NormalWeb"/>
        <w:spacing w:before="240" w:beforeAutospacing="0" w:line="336" w:lineRule="auto"/>
        <w:jc w:val="both"/>
        <w:rPr>
          <w:b/>
        </w:rPr>
      </w:pPr>
      <w:r w:rsidRPr="00372992">
        <w:rPr>
          <w:b/>
        </w:rPr>
        <w:t> Método filosófico e a contabilidade</w:t>
      </w:r>
    </w:p>
    <w:p w:rsidR="005509B4" w:rsidRPr="00372992" w:rsidRDefault="005509B4" w:rsidP="00F7732C">
      <w:pPr>
        <w:pStyle w:val="NormalWeb"/>
        <w:spacing w:before="240" w:beforeAutospacing="0" w:line="336" w:lineRule="auto"/>
        <w:jc w:val="both"/>
        <w:rPr>
          <w:b/>
        </w:rPr>
      </w:pPr>
    </w:p>
    <w:p w:rsidR="008D2BC9" w:rsidRDefault="00372992" w:rsidP="00F7732C">
      <w:pPr>
        <w:pStyle w:val="NormalWeb"/>
        <w:spacing w:before="0" w:beforeAutospacing="0" w:line="336" w:lineRule="auto"/>
        <w:jc w:val="both"/>
      </w:pPr>
      <w:r w:rsidRPr="00372992">
        <w:t xml:space="preserve">  </w:t>
      </w:r>
      <w:r w:rsidR="008D2BC9">
        <w:tab/>
      </w:r>
      <w:r w:rsidRPr="00372992">
        <w:t xml:space="preserve">A ciência contábil que sempre acompanhou o homem no correto uso da riqueza dos empreendimentos, merece uma abordagem filosófica, que busca o valor do método de estudos e argumentações lógicas de sua estrutura cientifica teórica, que se formou no passar dos séculos e milênios. </w:t>
      </w:r>
    </w:p>
    <w:p w:rsidR="008D2BC9" w:rsidRDefault="00372992" w:rsidP="00F7732C">
      <w:pPr>
        <w:pStyle w:val="NormalWeb"/>
        <w:spacing w:before="0" w:beforeAutospacing="0" w:line="336" w:lineRule="auto"/>
        <w:ind w:firstLine="709"/>
        <w:jc w:val="both"/>
      </w:pPr>
      <w:r w:rsidRPr="00372992">
        <w:t xml:space="preserve">A filosofia busca as razões, os critérios, os fundamentos de  uma ciência especifica;  como a contabilidade é uma ciência, ela poderá ser abordada filosoficamente, quando contextualizamos o inicio da contabilidade partindo do simples registro de fatos, com o objetivo de guardar memória sobre o acontecido.  </w:t>
      </w:r>
    </w:p>
    <w:p w:rsidR="008D2BC9" w:rsidRDefault="00372992" w:rsidP="00F7732C">
      <w:pPr>
        <w:pStyle w:val="NormalWeb"/>
        <w:spacing w:before="0" w:beforeAutospacing="0" w:line="336" w:lineRule="auto"/>
        <w:ind w:firstLine="709"/>
        <w:jc w:val="both"/>
      </w:pPr>
      <w:r w:rsidRPr="00372992">
        <w:t xml:space="preserve">Portanto, a filosofia na contabilidade não é uma visão inerente e estranha, mas sim uma visão interpretativa da essência de nosso conhecimento, uma visão critica de suas argumentações, conceitos, teoremas, teorias e hipótese.  De acordo com Masi (Apud Sá - 1997) o objetivo da filosofia contábil seria:  “Analisar as perdas do conhecimento, repor posições inadequadas, esclarecer sobre pensamentos errôneos, submeter ao senso critico as várias doutrinas, oferecer a pesquisa sadia da ciência o mundo dos fenômenos, não aqueles dos instrumentos de que se utiliza, de reivindicar territórios próprios da contabilidade ocupados ou sacrificados por outras ciências...”  </w:t>
      </w:r>
    </w:p>
    <w:p w:rsidR="008D2BC9" w:rsidRDefault="00372992" w:rsidP="00F7732C">
      <w:pPr>
        <w:pStyle w:val="NormalWeb"/>
        <w:spacing w:before="0" w:beforeAutospacing="0" w:line="336" w:lineRule="auto"/>
        <w:ind w:firstLine="709"/>
        <w:jc w:val="both"/>
      </w:pPr>
      <w:r w:rsidRPr="00372992">
        <w:t>A partir dessas analises que os pensadores desenvolveram os métodos, as doutrinas  da contabilidade que são: os contistas que expressavam o patrimônio na conta, os materialistas atribuíram à riqueza patrimonial o aspecto de estudos, os controlistas pregavam o controle patrimonial, os reditualistas estudavam o lucro do patrimônio, os aziendalistas abordavam sobre a célula social que envolve o patrimônio, todos abordavam o patrimônio em uma forma inconsciente, mas atribuíram à contabilidade, outros objetos que não fo</w:t>
      </w:r>
      <w:r>
        <w:t>ssem os seus, conscientemente.</w:t>
      </w:r>
    </w:p>
    <w:p w:rsidR="00372992" w:rsidRPr="00372992" w:rsidRDefault="00372992" w:rsidP="00F7732C">
      <w:pPr>
        <w:pStyle w:val="NormalWeb"/>
        <w:spacing w:before="0" w:beforeAutospacing="0" w:line="336" w:lineRule="auto"/>
        <w:ind w:firstLine="709"/>
        <w:jc w:val="both"/>
      </w:pPr>
      <w:r w:rsidRPr="00372992">
        <w:t xml:space="preserve">Conclui-se então que a filosofia foi muito importante no desenvolvimento da contabilidade e seus métodos, pois esta incentivou no desenvolvimento, explicando a lógica </w:t>
      </w:r>
      <w:r w:rsidRPr="00372992">
        <w:lastRenderedPageBreak/>
        <w:t xml:space="preserve">da doutrina contábil a fim de alcançar o seu fim, o de estudar o fenômeno patrimonial a fim de verificar e promover sua eficácia. </w:t>
      </w:r>
    </w:p>
    <w:p w:rsidR="00ED7296" w:rsidRDefault="00ED7296" w:rsidP="00F773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jc w:val="center"/>
        <w:rPr>
          <w:noProof/>
        </w:rPr>
      </w:pPr>
    </w:p>
    <w:p w:rsidR="00ED7296" w:rsidRDefault="00ED7296" w:rsidP="00F773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jc w:val="center"/>
        <w:rPr>
          <w:noProof/>
        </w:rPr>
      </w:pPr>
    </w:p>
    <w:p w:rsidR="00AA7069" w:rsidRDefault="00483AAB" w:rsidP="00F773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jc w:val="center"/>
        <w:rPr>
          <w:noProof/>
        </w:rPr>
      </w:pPr>
      <w:r w:rsidRPr="006E1210">
        <w:rPr>
          <w:noProof/>
        </w:rPr>
        <w:drawing>
          <wp:inline distT="0" distB="0" distL="0" distR="0">
            <wp:extent cx="4431665" cy="2795270"/>
            <wp:effectExtent l="0" t="0" r="6985" b="5080"/>
            <wp:docPr id="12"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AA7069" w:rsidRDefault="00AA7069" w:rsidP="00F773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noProof/>
        </w:rPr>
      </w:pPr>
    </w:p>
    <w:p w:rsidR="00F51777" w:rsidRDefault="003D4FDF" w:rsidP="00F773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b/>
        </w:rPr>
      </w:pPr>
      <w:r w:rsidRPr="00372992">
        <w:rPr>
          <w:b/>
          <w:color w:val="000000"/>
        </w:rPr>
        <w:br w:type="page"/>
      </w:r>
      <w:r w:rsidR="00372992">
        <w:rPr>
          <w:b/>
        </w:rPr>
        <w:lastRenderedPageBreak/>
        <w:t>7</w:t>
      </w:r>
      <w:r w:rsidR="00F51777" w:rsidRPr="00C10830">
        <w:rPr>
          <w:b/>
        </w:rPr>
        <w:t xml:space="preserve"> CONCLUSÃO</w:t>
      </w:r>
    </w:p>
    <w:p w:rsidR="008938D4" w:rsidRPr="002446D0" w:rsidRDefault="008938D4" w:rsidP="00F7732C">
      <w:pPr>
        <w:spacing w:line="336" w:lineRule="auto"/>
        <w:ind w:firstLine="709"/>
        <w:jc w:val="both"/>
      </w:pPr>
      <w:r w:rsidRPr="002446D0">
        <w:t xml:space="preserve">No estudo feito neste trabalho sobre vários temas é notável a relação entre várias disciplinas com a Contabilidade, observado também no desenvolvimento do trabalho como é a contribuição dessas matérias na formação e atuação do profissional contábil. </w:t>
      </w:r>
    </w:p>
    <w:p w:rsidR="008938D4" w:rsidRPr="002446D0" w:rsidRDefault="008938D4" w:rsidP="00F7732C">
      <w:pPr>
        <w:autoSpaceDE w:val="0"/>
        <w:autoSpaceDN w:val="0"/>
        <w:adjustRightInd w:val="0"/>
        <w:spacing w:line="336" w:lineRule="auto"/>
        <w:ind w:firstLine="709"/>
        <w:jc w:val="both"/>
        <w:rPr>
          <w:bCs/>
          <w:color w:val="000000"/>
        </w:rPr>
      </w:pPr>
      <w:r w:rsidRPr="002446D0">
        <w:rPr>
          <w:bCs/>
          <w:color w:val="000000"/>
        </w:rPr>
        <w:t>Na disciplina de Direito estudou-se três ramos do direito, o Direito Trabalho e Previdenciário, o Direito Tributário e o Direito ambiental.</w:t>
      </w:r>
    </w:p>
    <w:p w:rsidR="008938D4" w:rsidRPr="002446D0" w:rsidRDefault="008938D4" w:rsidP="00F7732C">
      <w:pPr>
        <w:autoSpaceDE w:val="0"/>
        <w:autoSpaceDN w:val="0"/>
        <w:adjustRightInd w:val="0"/>
        <w:spacing w:line="336" w:lineRule="auto"/>
        <w:ind w:firstLine="709"/>
        <w:jc w:val="both"/>
        <w:rPr>
          <w:bCs/>
          <w:color w:val="000000"/>
        </w:rPr>
      </w:pPr>
      <w:r w:rsidRPr="002446D0">
        <w:rPr>
          <w:bCs/>
          <w:color w:val="000000"/>
        </w:rPr>
        <w:t>Em Direito do Trabalho e Previdenciário, estudou-se sobre alguns procedimentos feitos pelo contador dentro de sua empresa, como planejamento salarial, elaboração da folha de pagamento e as rotinas trabalhistas nas empresas.</w:t>
      </w:r>
    </w:p>
    <w:p w:rsidR="008938D4" w:rsidRPr="002446D0" w:rsidRDefault="008938D4" w:rsidP="00F7732C">
      <w:pPr>
        <w:autoSpaceDE w:val="0"/>
        <w:autoSpaceDN w:val="0"/>
        <w:adjustRightInd w:val="0"/>
        <w:spacing w:line="336" w:lineRule="auto"/>
        <w:ind w:firstLine="709"/>
        <w:jc w:val="both"/>
        <w:rPr>
          <w:bCs/>
          <w:color w:val="000000"/>
        </w:rPr>
      </w:pPr>
      <w:r w:rsidRPr="002446D0">
        <w:rPr>
          <w:bCs/>
          <w:color w:val="000000"/>
        </w:rPr>
        <w:t>O direito tributário em que estudou-se o planejamento tributário e sobre todos os tributos federais, estaduais e municipais além das rotinas fiscais que devem ser seguidas pelo contador.</w:t>
      </w:r>
    </w:p>
    <w:p w:rsidR="008938D4" w:rsidRPr="002446D0" w:rsidRDefault="008938D4" w:rsidP="00F7732C">
      <w:pPr>
        <w:autoSpaceDE w:val="0"/>
        <w:autoSpaceDN w:val="0"/>
        <w:adjustRightInd w:val="0"/>
        <w:spacing w:line="336" w:lineRule="auto"/>
        <w:ind w:firstLine="709"/>
        <w:jc w:val="both"/>
        <w:rPr>
          <w:bCs/>
          <w:color w:val="000000"/>
        </w:rPr>
      </w:pPr>
      <w:r w:rsidRPr="002446D0">
        <w:rPr>
          <w:bCs/>
          <w:color w:val="000000"/>
        </w:rPr>
        <w:t>No Direito Ambiental identificou-se a responsabilidade das empresas diante da defesa e preservação do meio ambiente.</w:t>
      </w:r>
    </w:p>
    <w:p w:rsidR="008938D4" w:rsidRDefault="008938D4" w:rsidP="00F7732C">
      <w:pPr>
        <w:spacing w:line="336" w:lineRule="auto"/>
        <w:ind w:firstLine="708"/>
        <w:jc w:val="both"/>
      </w:pPr>
      <w:r>
        <w:t xml:space="preserve">Observou-se </w:t>
      </w:r>
      <w:r w:rsidRPr="004C637C">
        <w:t xml:space="preserve">a </w:t>
      </w:r>
      <w:r w:rsidRPr="004C637C">
        <w:rPr>
          <w:color w:val="000000"/>
        </w:rPr>
        <w:t xml:space="preserve">interlocução da Administração com a </w:t>
      </w:r>
      <w:r w:rsidRPr="004C637C">
        <w:t>Contabilidade como um instrumento</w:t>
      </w:r>
      <w:r>
        <w:t xml:space="preserve"> de análise, gerência e decisão. U</w:t>
      </w:r>
      <w:r w:rsidRPr="004C637C">
        <w:t>tiliza-se</w:t>
      </w:r>
      <w:r>
        <w:t xml:space="preserve"> de suas demonstrações para </w:t>
      </w:r>
      <w:r w:rsidRPr="004C637C">
        <w:t>o gerenciamento e planejamento estratégico</w:t>
      </w:r>
      <w:r>
        <w:t>, para</w:t>
      </w:r>
      <w:r w:rsidRPr="004C637C">
        <w:t xml:space="preserve"> informar aos administradores a</w:t>
      </w:r>
      <w:r>
        <w:t xml:space="preserve"> </w:t>
      </w:r>
      <w:r w:rsidRPr="004C637C">
        <w:t xml:space="preserve">situação econômico - financeira da empresa, de modo a auxiliar na tomada de decisões. Esses subsídios são imprescindíveis </w:t>
      </w:r>
      <w:r>
        <w:t>para que o administrador</w:t>
      </w:r>
      <w:r w:rsidRPr="004C637C">
        <w:t xml:space="preserve"> atue com competência na execução da atividade operacional.</w:t>
      </w:r>
    </w:p>
    <w:p w:rsidR="008938D4" w:rsidRDefault="008938D4" w:rsidP="00F7732C">
      <w:pPr>
        <w:spacing w:line="336" w:lineRule="auto"/>
        <w:ind w:firstLine="708"/>
        <w:jc w:val="both"/>
        <w:rPr>
          <w:shd w:val="clear" w:color="auto" w:fill="FFFFFF"/>
        </w:rPr>
      </w:pPr>
      <w:r w:rsidRPr="009270E5">
        <w:t>A</w:t>
      </w:r>
      <w:r>
        <w:t xml:space="preserve">s </w:t>
      </w:r>
      <w:r w:rsidRPr="009270E5">
        <w:rPr>
          <w:shd w:val="clear" w:color="auto" w:fill="FFFFFF"/>
        </w:rPr>
        <w:t>Ciência</w:t>
      </w:r>
      <w:r>
        <w:rPr>
          <w:shd w:val="clear" w:color="auto" w:fill="FFFFFF"/>
        </w:rPr>
        <w:t>s E</w:t>
      </w:r>
      <w:r w:rsidRPr="009270E5">
        <w:rPr>
          <w:shd w:val="clear" w:color="auto" w:fill="FFFFFF"/>
        </w:rPr>
        <w:t>conômica</w:t>
      </w:r>
      <w:r>
        <w:t xml:space="preserve">s têm por objeto de estudo </w:t>
      </w:r>
      <w:r w:rsidRPr="009270E5">
        <w:rPr>
          <w:shd w:val="clear" w:color="auto" w:fill="FFFFFF"/>
        </w:rPr>
        <w:t>analisar os problemas econômicos e formular soluções para resolvê-los, de forma a melhorar nossa qualidade de vida.</w:t>
      </w:r>
      <w:r>
        <w:rPr>
          <w:shd w:val="clear" w:color="auto" w:fill="FFFFFF"/>
        </w:rPr>
        <w:t xml:space="preserve"> Dessa forma foram feitas entrevistas com contadores que constaram a importância da economia para o cotidiano de um contador e para qualquer pessoa, observou-se também a importância das questões macroeconômicas na rotina de uma empresa.</w:t>
      </w:r>
    </w:p>
    <w:p w:rsidR="008938D4" w:rsidRDefault="008938D4" w:rsidP="00F7732C">
      <w:pPr>
        <w:spacing w:line="336" w:lineRule="auto"/>
        <w:ind w:firstLine="708"/>
        <w:jc w:val="both"/>
      </w:pPr>
      <w:r w:rsidRPr="009B5E33">
        <w:t>Na filosofia constata-se as diferenças existentes entre a informação e conhecimento e que ciência contábil sempre acompanhou o homem no correto uso da riqueza dos empreendimentos.</w:t>
      </w:r>
      <w:r>
        <w:t xml:space="preserve"> E a interlocução da filosofia com a contabilidade.</w:t>
      </w:r>
    </w:p>
    <w:p w:rsidR="008938D4" w:rsidRPr="000A31FE" w:rsidRDefault="008938D4" w:rsidP="00F7732C">
      <w:pPr>
        <w:spacing w:line="336" w:lineRule="auto"/>
        <w:ind w:firstLine="709"/>
        <w:jc w:val="both"/>
        <w:rPr>
          <w:color w:val="000000"/>
        </w:rPr>
      </w:pPr>
      <w:r w:rsidRPr="000A31FE">
        <w:rPr>
          <w:color w:val="000000"/>
        </w:rPr>
        <w:t xml:space="preserve">Durante as pesquisas feitas na matéria de estatística, </w:t>
      </w:r>
      <w:r>
        <w:rPr>
          <w:color w:val="000000"/>
        </w:rPr>
        <w:t xml:space="preserve">com o levantamento de </w:t>
      </w:r>
      <w:r w:rsidRPr="000A31FE">
        <w:rPr>
          <w:color w:val="000000"/>
        </w:rPr>
        <w:t>questões sobre as rotinas de um contador dentro da empresa, observou-se a importância deste na mesma e que todas as decisões que ocorrem dentro do ambiente de trabalho, passa direta ou indiretamente pelo contador.</w:t>
      </w:r>
    </w:p>
    <w:p w:rsidR="00AA7069" w:rsidRDefault="008938D4" w:rsidP="00F7732C">
      <w:pPr>
        <w:spacing w:line="336" w:lineRule="auto"/>
        <w:ind w:firstLine="709"/>
        <w:jc w:val="both"/>
        <w:rPr>
          <w:b/>
        </w:rPr>
      </w:pPr>
      <w:r w:rsidRPr="009478A9">
        <w:t xml:space="preserve">Enfim, </w:t>
      </w:r>
      <w:r>
        <w:t>neste trabalho analisou-se</w:t>
      </w:r>
      <w:r w:rsidRPr="009478A9">
        <w:t xml:space="preserve"> as relações de todas as disciplinas cursadas com a contabilidade é notável que seja de grande contribuição este trabalho para a formação de um profissional contábil e tais relações foram de grande v</w:t>
      </w:r>
      <w:r>
        <w:t>alia para o esclarecimento de dúvidas sobre a profissão e a vivê</w:t>
      </w:r>
      <w:r w:rsidRPr="009478A9">
        <w:t>ncia na contabilidade.</w:t>
      </w:r>
    </w:p>
    <w:p w:rsidR="00AA7069" w:rsidRDefault="00F51777" w:rsidP="00AA7069">
      <w:pPr>
        <w:tabs>
          <w:tab w:val="left" w:pos="284"/>
          <w:tab w:val="left" w:pos="426"/>
        </w:tabs>
        <w:spacing w:line="360" w:lineRule="auto"/>
        <w:rPr>
          <w:b/>
        </w:rPr>
      </w:pPr>
      <w:r w:rsidRPr="00C10830">
        <w:rPr>
          <w:b/>
        </w:rPr>
        <w:lastRenderedPageBreak/>
        <w:t>REFERÊNCIAS</w:t>
      </w:r>
    </w:p>
    <w:p w:rsidR="005509B4" w:rsidRPr="00372992" w:rsidRDefault="005509B4" w:rsidP="00AA7069">
      <w:pPr>
        <w:tabs>
          <w:tab w:val="left" w:pos="284"/>
          <w:tab w:val="left" w:pos="426"/>
        </w:tabs>
        <w:spacing w:line="360" w:lineRule="auto"/>
        <w:rPr>
          <w:b/>
        </w:rPr>
      </w:pPr>
    </w:p>
    <w:p w:rsidR="008B6E20" w:rsidRDefault="008B6E20" w:rsidP="005509B4">
      <w:r w:rsidRPr="00D02945">
        <w:t xml:space="preserve">AMARAL, Líria Silvia ZoegaTognoli. </w:t>
      </w:r>
      <w:r w:rsidRPr="00D02945">
        <w:rPr>
          <w:b/>
          <w:bCs/>
        </w:rPr>
        <w:t xml:space="preserve">Folha de pagamento. </w:t>
      </w:r>
      <w:r w:rsidRPr="00D02945">
        <w:t>Disponível em: &lt;</w:t>
      </w:r>
      <w:r w:rsidRPr="008B6E20">
        <w:t>http://www.ncnet.com.br/contabil/artigos/folhadepgto.html</w:t>
      </w:r>
      <w:r w:rsidRPr="00D02945">
        <w:t xml:space="preserve">&gt; Acesso em 15 out. 2012. </w:t>
      </w:r>
    </w:p>
    <w:p w:rsidR="005509B4" w:rsidRPr="00D02945" w:rsidRDefault="005509B4" w:rsidP="005509B4"/>
    <w:p w:rsidR="008B6E20" w:rsidRDefault="008B6E20" w:rsidP="005509B4">
      <w:r w:rsidRPr="00D02945">
        <w:t xml:space="preserve">BRASIL. Constituição (1988). </w:t>
      </w:r>
      <w:r w:rsidRPr="00D02945">
        <w:rPr>
          <w:b/>
          <w:bCs/>
        </w:rPr>
        <w:t xml:space="preserve">Constituição da República Federativa do Brasil: </w:t>
      </w:r>
      <w:r w:rsidRPr="00D02945">
        <w:t>Meio Ambiente. Disponível em: &lt;</w:t>
      </w:r>
      <w:r w:rsidRPr="008B6E20">
        <w:t>http://www.silex.com.br/leis/constituicaofederal.htm</w:t>
      </w:r>
      <w:r w:rsidRPr="00D02945">
        <w:t>&gt;. Acesso em: 15 out. 2012.</w:t>
      </w:r>
    </w:p>
    <w:p w:rsidR="005509B4" w:rsidRPr="00D02945" w:rsidRDefault="005509B4" w:rsidP="005509B4"/>
    <w:p w:rsidR="00AA7069" w:rsidRDefault="008B6E20" w:rsidP="005509B4">
      <w:r w:rsidRPr="00D02945">
        <w:t>BRASIL. Decreto – L</w:t>
      </w:r>
      <w:r w:rsidRPr="00D02945">
        <w:tab/>
        <w:t xml:space="preserve">EI nº 5.452, de 1 de maio de 1943. Institui o </w:t>
      </w:r>
      <w:r w:rsidRPr="00D02945">
        <w:rPr>
          <w:shd w:val="clear" w:color="auto" w:fill="FFFFFF"/>
        </w:rPr>
        <w:t>Aprova a Consolidação das Leis do Trabalho</w:t>
      </w:r>
      <w:r w:rsidRPr="00D02945">
        <w:t xml:space="preserve">. </w:t>
      </w:r>
      <w:r w:rsidRPr="00D02945">
        <w:rPr>
          <w:b/>
          <w:bCs/>
        </w:rPr>
        <w:t>Diário Oficial da União</w:t>
      </w:r>
      <w:r w:rsidRPr="00D02945">
        <w:t>, Brasília, 1 maio 1943. Disponível em: &lt;</w:t>
      </w:r>
      <w:r w:rsidRPr="008B6E20">
        <w:t>http://www.planalto.gov.br/ccivil_03/decreto-lei/del5452.htm</w:t>
      </w:r>
      <w:r w:rsidRPr="00D02945">
        <w:t xml:space="preserve">&gt; Acesso em: 15 out. 2012. </w:t>
      </w:r>
    </w:p>
    <w:p w:rsidR="005509B4" w:rsidRDefault="005509B4" w:rsidP="005509B4"/>
    <w:p w:rsidR="00C865DB" w:rsidRDefault="00C865DB" w:rsidP="005509B4">
      <w:pPr>
        <w:rPr>
          <w:color w:val="000000"/>
          <w:sz w:val="27"/>
          <w:szCs w:val="27"/>
        </w:rPr>
      </w:pPr>
      <w:r>
        <w:rPr>
          <w:color w:val="000000"/>
          <w:sz w:val="27"/>
          <w:szCs w:val="27"/>
        </w:rPr>
        <w:t>CHIAVENATO, Idalberto. Teoria geral da administração. 6. ed. rev. e atual. Rio de Janeiro: Elsevier, 200</w:t>
      </w:r>
      <w:r w:rsidR="00995467">
        <w:rPr>
          <w:color w:val="000000"/>
          <w:sz w:val="27"/>
          <w:szCs w:val="27"/>
        </w:rPr>
        <w:t>4</w:t>
      </w:r>
      <w:r>
        <w:rPr>
          <w:color w:val="000000"/>
          <w:sz w:val="27"/>
          <w:szCs w:val="27"/>
        </w:rPr>
        <w:t>. p 05 - 50.</w:t>
      </w:r>
    </w:p>
    <w:p w:rsidR="005509B4" w:rsidRDefault="005509B4" w:rsidP="005509B4"/>
    <w:p w:rsidR="005509B4" w:rsidRDefault="00C865DB" w:rsidP="005509B4">
      <w:pPr>
        <w:rPr>
          <w:color w:val="000000"/>
          <w:sz w:val="27"/>
          <w:szCs w:val="27"/>
        </w:rPr>
      </w:pPr>
      <w:r>
        <w:rPr>
          <w:color w:val="000000"/>
          <w:sz w:val="27"/>
          <w:szCs w:val="27"/>
        </w:rPr>
        <w:t>DALCUL, Ane Lise; GLUER , Laura et al. Gestão transdisciplinar: a gestão como competência profissional, Acesso em: 20 mar.2012.</w:t>
      </w:r>
    </w:p>
    <w:p w:rsidR="005509B4" w:rsidRDefault="005509B4" w:rsidP="005509B4">
      <w:pPr>
        <w:rPr>
          <w:color w:val="000000"/>
          <w:sz w:val="27"/>
          <w:szCs w:val="27"/>
        </w:rPr>
      </w:pPr>
    </w:p>
    <w:p w:rsidR="00AA7069" w:rsidRDefault="00AA7069" w:rsidP="005509B4">
      <w:r w:rsidRPr="00F3323F">
        <w:t xml:space="preserve">GARCIA, Manuel Enriquez; VASCONCELLOS, Marco Antônio Sandoval de. </w:t>
      </w:r>
      <w:r w:rsidRPr="00F3323F">
        <w:rPr>
          <w:b/>
        </w:rPr>
        <w:t>Fundamentos  de economia</w:t>
      </w:r>
      <w:r w:rsidRPr="00F3323F">
        <w:t>. São Paulo: Saraiva, 2002.</w:t>
      </w:r>
    </w:p>
    <w:p w:rsidR="005509B4" w:rsidRPr="00F3323F" w:rsidRDefault="005509B4" w:rsidP="005509B4"/>
    <w:p w:rsidR="005509B4" w:rsidRDefault="008B6E20" w:rsidP="005509B4">
      <w:r w:rsidRPr="00D02945">
        <w:t xml:space="preserve">GOMES, Elizeu Domingues. </w:t>
      </w:r>
      <w:r w:rsidRPr="00D02945">
        <w:rPr>
          <w:b/>
          <w:bCs/>
        </w:rPr>
        <w:t xml:space="preserve">Rotinas Trabalhistas e Previdenciárias. </w:t>
      </w:r>
      <w:r w:rsidRPr="00D02945">
        <w:t>São Paulo: Líder, 2012. p. 37-129.</w:t>
      </w:r>
    </w:p>
    <w:p w:rsidR="008B6E20" w:rsidRDefault="008B6E20" w:rsidP="005509B4">
      <w:r w:rsidRPr="00D02945">
        <w:t xml:space="preserve"> </w:t>
      </w:r>
    </w:p>
    <w:p w:rsidR="00C865DB" w:rsidRDefault="00C865DB" w:rsidP="005509B4">
      <w:pPr>
        <w:rPr>
          <w:color w:val="000000"/>
          <w:sz w:val="27"/>
          <w:szCs w:val="27"/>
        </w:rPr>
      </w:pPr>
      <w:r>
        <w:rPr>
          <w:color w:val="000000"/>
          <w:sz w:val="27"/>
          <w:szCs w:val="27"/>
        </w:rPr>
        <w:t>IUDÍCIBUS, Sérgio de e MARTINS, Eliseu. Contabilidade: uma visão crítica e o caminho para o futuro. São Paulo: CRCSP, 1990. p. 7.</w:t>
      </w:r>
    </w:p>
    <w:p w:rsidR="005509B4" w:rsidRPr="00D02945" w:rsidRDefault="005509B4" w:rsidP="005509B4"/>
    <w:p w:rsidR="008B6E20" w:rsidRDefault="008B6E20" w:rsidP="005509B4">
      <w:r w:rsidRPr="00D02945">
        <w:t xml:space="preserve">MAGALHÂES, Hamilton. </w:t>
      </w:r>
      <w:r w:rsidRPr="00D02945">
        <w:rPr>
          <w:b/>
          <w:bCs/>
        </w:rPr>
        <w:t xml:space="preserve">O que é Direito Ambiental. </w:t>
      </w:r>
      <w:r w:rsidRPr="00D02945">
        <w:t>Disponível em:&lt;</w:t>
      </w:r>
      <w:r w:rsidRPr="008B6E20">
        <w:t>http://www.direitoambiental.adv.br/ambiental.qps/Ref/PAIA-6S9TNQ</w:t>
      </w:r>
      <w:r w:rsidRPr="00D02945">
        <w:t>&gt; Acesso em 16 out. 2012.</w:t>
      </w:r>
    </w:p>
    <w:p w:rsidR="005509B4" w:rsidRDefault="005509B4" w:rsidP="005509B4"/>
    <w:p w:rsidR="00C865DB" w:rsidRDefault="008351AF" w:rsidP="005509B4">
      <w:pPr>
        <w:rPr>
          <w:color w:val="000000"/>
          <w:sz w:val="27"/>
          <w:szCs w:val="27"/>
        </w:rPr>
      </w:pPr>
      <w:r>
        <w:rPr>
          <w:color w:val="000000"/>
          <w:sz w:val="27"/>
          <w:szCs w:val="27"/>
        </w:rPr>
        <w:t>MARION, José Carlos. Contabilidade. In: MARION, José Carlos. Contabilidade básica. 10. ed. São Paulo: Atlas, 2009. Cap. 1, p. 23-29-46.</w:t>
      </w:r>
    </w:p>
    <w:p w:rsidR="005509B4" w:rsidRPr="00D02945" w:rsidRDefault="005509B4" w:rsidP="005509B4"/>
    <w:p w:rsidR="008B6E20" w:rsidRPr="00D02945" w:rsidRDefault="008B6E20" w:rsidP="005509B4">
      <w:pPr>
        <w:shd w:val="clear" w:color="auto" w:fill="FFFFFF"/>
        <w:rPr>
          <w:spacing w:val="-15"/>
        </w:rPr>
      </w:pPr>
      <w:r w:rsidRPr="00D02945">
        <w:rPr>
          <w:spacing w:val="-15"/>
        </w:rPr>
        <w:t>MARTINS, Sergio Pinto</w:t>
      </w:r>
      <w:r w:rsidRPr="00D02945">
        <w:rPr>
          <w:b/>
          <w:bCs/>
          <w:spacing w:val="-15"/>
        </w:rPr>
        <w:t xml:space="preserve">. Direito do Tabalho. </w:t>
      </w:r>
      <w:r w:rsidRPr="00D02945">
        <w:rPr>
          <w:spacing w:val="-15"/>
        </w:rPr>
        <w:t>São Paulo: Atlas, 2012. p. 33 – 200.</w:t>
      </w:r>
    </w:p>
    <w:p w:rsidR="008B6E20" w:rsidRDefault="008B6E20" w:rsidP="005509B4">
      <w:r w:rsidRPr="00D02945">
        <w:t xml:space="preserve">NASCIMENTO, Amauri Mascaro. </w:t>
      </w:r>
      <w:r w:rsidRPr="00D02945">
        <w:rPr>
          <w:b/>
          <w:bCs/>
        </w:rPr>
        <w:t xml:space="preserve">Curso de Direito do Trabalho. </w:t>
      </w:r>
      <w:r w:rsidRPr="00D02945">
        <w:t>São Paulo: Atlas, 2004. p. 23</w:t>
      </w:r>
      <w:r w:rsidR="005509B4">
        <w:t>.</w:t>
      </w:r>
    </w:p>
    <w:p w:rsidR="005509B4" w:rsidRPr="00D02945" w:rsidRDefault="005509B4" w:rsidP="005509B4"/>
    <w:p w:rsidR="005509B4" w:rsidRDefault="008B6E20" w:rsidP="005509B4">
      <w:pPr>
        <w:autoSpaceDE w:val="0"/>
        <w:autoSpaceDN w:val="0"/>
        <w:adjustRightInd w:val="0"/>
      </w:pPr>
      <w:r w:rsidRPr="00D02945">
        <w:t xml:space="preserve">NASI, Antônio Carlos, </w:t>
      </w:r>
      <w:r w:rsidRPr="00D02945">
        <w:rPr>
          <w:b/>
          <w:bCs/>
        </w:rPr>
        <w:t>Globalização da Economia e as Novas Tendências da Profissão Contábil no Século XXI</w:t>
      </w:r>
      <w:r w:rsidRPr="00D02945">
        <w:t>. Trabalho apresentado no Seminário Regional Interamericano de Contabilidade, 1998.</w:t>
      </w:r>
    </w:p>
    <w:p w:rsidR="005509B4" w:rsidRDefault="005509B4" w:rsidP="005509B4">
      <w:pPr>
        <w:autoSpaceDE w:val="0"/>
        <w:autoSpaceDN w:val="0"/>
        <w:adjustRightInd w:val="0"/>
      </w:pPr>
    </w:p>
    <w:p w:rsidR="005509B4" w:rsidRDefault="00AA7069" w:rsidP="005509B4">
      <w:pPr>
        <w:autoSpaceDE w:val="0"/>
        <w:autoSpaceDN w:val="0"/>
        <w:adjustRightInd w:val="0"/>
        <w:rPr>
          <w:color w:val="222222"/>
          <w:shd w:val="clear" w:color="auto" w:fill="FFFFFF"/>
        </w:rPr>
      </w:pPr>
      <w:r w:rsidRPr="00372992">
        <w:rPr>
          <w:color w:val="222222"/>
          <w:shd w:val="clear" w:color="auto" w:fill="FFFFFF"/>
        </w:rPr>
        <w:t>SÁ, Antônio Lopes de. Teoria da Contabilidade. 3 . ed. São Paulo: Atlas, 2002.</w:t>
      </w:r>
    </w:p>
    <w:p w:rsidR="005509B4" w:rsidRDefault="005509B4" w:rsidP="005509B4">
      <w:pPr>
        <w:autoSpaceDE w:val="0"/>
        <w:autoSpaceDN w:val="0"/>
        <w:adjustRightInd w:val="0"/>
        <w:rPr>
          <w:color w:val="222222"/>
          <w:shd w:val="clear" w:color="auto" w:fill="FFFFFF"/>
        </w:rPr>
      </w:pPr>
    </w:p>
    <w:p w:rsidR="00AA7069" w:rsidRDefault="00AA7069" w:rsidP="005509B4">
      <w:pPr>
        <w:autoSpaceDE w:val="0"/>
        <w:autoSpaceDN w:val="0"/>
        <w:adjustRightInd w:val="0"/>
        <w:rPr>
          <w:rStyle w:val="apple-converted-space"/>
          <w:color w:val="333333"/>
          <w:shd w:val="clear" w:color="auto" w:fill="FFFFFF"/>
        </w:rPr>
      </w:pPr>
      <w:r w:rsidRPr="00372992">
        <w:rPr>
          <w:color w:val="333333"/>
          <w:shd w:val="clear" w:color="auto" w:fill="FFFFFF"/>
        </w:rPr>
        <w:t xml:space="preserve">SANTOS, Manoel da Silva. A grande Caminhada, o homem, a contabilidade e o computador – da pré-história à historia contemporânea. Revista Mineira de Contabilidade, Belo Horizonte, </w:t>
      </w:r>
      <w:r w:rsidRPr="00F3323F">
        <w:rPr>
          <w:color w:val="333333"/>
          <w:shd w:val="clear" w:color="auto" w:fill="FFFFFF"/>
        </w:rPr>
        <w:t>MG, nº 04, 3. Trim. CRC-MG, 2001.</w:t>
      </w:r>
      <w:r w:rsidRPr="00F3323F">
        <w:rPr>
          <w:rStyle w:val="apple-converted-space"/>
          <w:color w:val="333333"/>
          <w:shd w:val="clear" w:color="auto" w:fill="FFFFFF"/>
        </w:rPr>
        <w:t> </w:t>
      </w:r>
    </w:p>
    <w:p w:rsidR="005509B4" w:rsidRDefault="005509B4" w:rsidP="005509B4">
      <w:pPr>
        <w:autoSpaceDE w:val="0"/>
        <w:autoSpaceDN w:val="0"/>
        <w:adjustRightInd w:val="0"/>
        <w:rPr>
          <w:rStyle w:val="apple-converted-space"/>
          <w:color w:val="333333"/>
          <w:shd w:val="clear" w:color="auto" w:fill="FFFFFF"/>
        </w:rPr>
      </w:pPr>
    </w:p>
    <w:p w:rsidR="005509B4" w:rsidRDefault="00AA7069" w:rsidP="005509B4">
      <w:r w:rsidRPr="00F3323F">
        <w:t xml:space="preserve">TAFNER, José; SILVA, Antônio César da; WEIDUSCHAT, Iris. </w:t>
      </w:r>
      <w:r w:rsidRPr="00F3323F">
        <w:rPr>
          <w:b/>
          <w:bCs/>
        </w:rPr>
        <w:t>Normas para apresentação de trabalhos acadêmicos</w:t>
      </w:r>
      <w:r w:rsidR="005509B4">
        <w:t>. 3. ed. Indaial: ASSELVI, 2004.</w:t>
      </w:r>
    </w:p>
    <w:p w:rsidR="005509B4" w:rsidRDefault="005509B4" w:rsidP="005509B4"/>
    <w:p w:rsidR="00AA7069" w:rsidRPr="005509B4" w:rsidRDefault="00AA7069" w:rsidP="005509B4">
      <w:r w:rsidRPr="00F3323F">
        <w:rPr>
          <w:color w:val="363636"/>
          <w:shd w:val="clear" w:color="auto" w:fill="FFFFFF"/>
        </w:rPr>
        <w:t>VASCONCELOS, Marco Antonio Sandoval de.</w:t>
      </w:r>
      <w:r w:rsidRPr="00F3323F">
        <w:rPr>
          <w:rStyle w:val="apple-converted-space"/>
          <w:color w:val="363636"/>
          <w:shd w:val="clear" w:color="auto" w:fill="FFFFFF"/>
        </w:rPr>
        <w:t> </w:t>
      </w:r>
      <w:r w:rsidRPr="00F3323F">
        <w:rPr>
          <w:b/>
          <w:bCs/>
          <w:color w:val="363636"/>
          <w:shd w:val="clear" w:color="auto" w:fill="FFFFFF"/>
        </w:rPr>
        <w:t>Fundamentos da economia</w:t>
      </w:r>
      <w:r w:rsidRPr="00F3323F">
        <w:rPr>
          <w:color w:val="363636"/>
          <w:shd w:val="clear" w:color="auto" w:fill="FFFFFF"/>
        </w:rPr>
        <w:t>. São Paulo: Saraiva; 2002.</w:t>
      </w:r>
    </w:p>
    <w:p w:rsidR="00AA7069" w:rsidRPr="00AA7069" w:rsidRDefault="00AA7069" w:rsidP="00ED7296">
      <w:pPr>
        <w:spacing w:before="240" w:after="240"/>
        <w:rPr>
          <w:color w:val="363636"/>
          <w:shd w:val="clear" w:color="auto" w:fill="FFFFFF"/>
        </w:rPr>
      </w:pPr>
    </w:p>
    <w:p w:rsidR="008B6E20" w:rsidRPr="00F3323F" w:rsidRDefault="008B6E20" w:rsidP="00ED7296">
      <w:pPr>
        <w:spacing w:before="240" w:after="240"/>
      </w:pPr>
    </w:p>
    <w:p w:rsidR="004D2871" w:rsidRPr="00372992" w:rsidRDefault="004D2871" w:rsidP="00ED7296">
      <w:pPr>
        <w:tabs>
          <w:tab w:val="left" w:pos="284"/>
        </w:tabs>
      </w:pPr>
    </w:p>
    <w:p w:rsidR="00D46ED1" w:rsidRPr="004D2871" w:rsidRDefault="00D46ED1" w:rsidP="00ED7296">
      <w:pPr>
        <w:tabs>
          <w:tab w:val="left" w:pos="1545"/>
        </w:tabs>
        <w:spacing w:line="360" w:lineRule="auto"/>
        <w:rPr>
          <w:lang w:val="fr-FR"/>
        </w:rPr>
      </w:pPr>
    </w:p>
    <w:sectPr w:rsidR="00D46ED1" w:rsidRPr="004D2871" w:rsidSect="00ED7296">
      <w:headerReference w:type="default" r:id="rId21"/>
      <w:headerReference w:type="first" r:id="rId22"/>
      <w:pgSz w:w="11907" w:h="16840" w:code="9"/>
      <w:pgMar w:top="1701" w:right="1134" w:bottom="1134" w:left="1701" w:header="720" w:footer="720" w:gutter="0"/>
      <w:pgNumType w:start="3"/>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4E1D" w:rsidRDefault="007D4E1D">
      <w:r>
        <w:separator/>
      </w:r>
    </w:p>
  </w:endnote>
  <w:endnote w:type="continuationSeparator" w:id="0">
    <w:p w:rsidR="007D4E1D" w:rsidRDefault="007D4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4E1D" w:rsidRDefault="007D4E1D">
      <w:r>
        <w:separator/>
      </w:r>
    </w:p>
  </w:footnote>
  <w:footnote w:type="continuationSeparator" w:id="0">
    <w:p w:rsidR="007D4E1D" w:rsidRDefault="007D4E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B00" w:rsidRDefault="00320B00">
    <w:pPr>
      <w:pStyle w:val="Cabealho"/>
      <w:framePr w:wrap="auto" w:vAnchor="text" w:hAnchor="margin" w:xAlign="right" w:y="1"/>
      <w:rPr>
        <w:rStyle w:val="Nmerodepgina"/>
        <w:sz w:val="22"/>
      </w:rPr>
    </w:pPr>
  </w:p>
  <w:p w:rsidR="00320B00" w:rsidRDefault="00320B00">
    <w:pPr>
      <w:pStyle w:val="Cabealho"/>
      <w:ind w:right="360"/>
    </w:pPr>
  </w:p>
  <w:p w:rsidR="00320B00" w:rsidRDefault="00320B0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FEE" w:rsidRDefault="00C45FEE">
    <w:pPr>
      <w:pStyle w:val="Cabealho"/>
      <w:framePr w:wrap="auto" w:vAnchor="text" w:hAnchor="margin" w:xAlign="right" w:y="1"/>
      <w:rPr>
        <w:rStyle w:val="Nmerodepgina"/>
        <w:sz w:val="22"/>
      </w:rPr>
    </w:pPr>
    <w:r>
      <w:rPr>
        <w:rStyle w:val="Nmerodepgina"/>
        <w:sz w:val="22"/>
      </w:rPr>
      <w:fldChar w:fldCharType="begin"/>
    </w:r>
    <w:r>
      <w:rPr>
        <w:rStyle w:val="Nmerodepgina"/>
        <w:sz w:val="22"/>
      </w:rPr>
      <w:instrText xml:space="preserve">PAGE  </w:instrText>
    </w:r>
    <w:r>
      <w:rPr>
        <w:rStyle w:val="Nmerodepgina"/>
        <w:sz w:val="22"/>
      </w:rPr>
      <w:fldChar w:fldCharType="separate"/>
    </w:r>
    <w:r w:rsidR="00483AAB">
      <w:rPr>
        <w:rStyle w:val="Nmerodepgina"/>
        <w:noProof/>
        <w:sz w:val="22"/>
      </w:rPr>
      <w:t>20</w:t>
    </w:r>
    <w:r>
      <w:rPr>
        <w:rStyle w:val="Nmerodepgina"/>
        <w:sz w:val="22"/>
      </w:rPr>
      <w:fldChar w:fldCharType="end"/>
    </w:r>
  </w:p>
  <w:p w:rsidR="00C45FEE" w:rsidRDefault="00C45FEE">
    <w:pPr>
      <w:pStyle w:val="Cabealho"/>
      <w:ind w:right="360"/>
    </w:pPr>
  </w:p>
  <w:p w:rsidR="00C45FEE" w:rsidRDefault="00C45FE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296" w:rsidRDefault="00ED729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F5214"/>
    <w:multiLevelType w:val="hybridMultilevel"/>
    <w:tmpl w:val="F14C9BFA"/>
    <w:lvl w:ilvl="0" w:tplc="0416000D">
      <w:start w:val="1"/>
      <w:numFmt w:val="bullet"/>
      <w:lvlText w:val=""/>
      <w:lvlJc w:val="left"/>
      <w:pPr>
        <w:tabs>
          <w:tab w:val="num" w:pos="1068"/>
        </w:tabs>
        <w:ind w:left="1068" w:hanging="360"/>
      </w:pPr>
      <w:rPr>
        <w:rFonts w:ascii="Wingdings" w:hAnsi="Wingdings" w:hint="default"/>
      </w:rPr>
    </w:lvl>
    <w:lvl w:ilvl="1" w:tplc="04160003" w:tentative="1">
      <w:start w:val="1"/>
      <w:numFmt w:val="bullet"/>
      <w:lvlText w:val="o"/>
      <w:lvlJc w:val="left"/>
      <w:pPr>
        <w:tabs>
          <w:tab w:val="num" w:pos="1788"/>
        </w:tabs>
        <w:ind w:left="1788" w:hanging="360"/>
      </w:pPr>
      <w:rPr>
        <w:rFonts w:ascii="Courier New" w:hAnsi="Courier New" w:cs="Courier New" w:hint="default"/>
      </w:rPr>
    </w:lvl>
    <w:lvl w:ilvl="2" w:tplc="04160005" w:tentative="1">
      <w:start w:val="1"/>
      <w:numFmt w:val="bullet"/>
      <w:lvlText w:val=""/>
      <w:lvlJc w:val="left"/>
      <w:pPr>
        <w:tabs>
          <w:tab w:val="num" w:pos="2508"/>
        </w:tabs>
        <w:ind w:left="2508" w:hanging="360"/>
      </w:pPr>
      <w:rPr>
        <w:rFonts w:ascii="Wingdings" w:hAnsi="Wingdings" w:hint="default"/>
      </w:rPr>
    </w:lvl>
    <w:lvl w:ilvl="3" w:tplc="04160001" w:tentative="1">
      <w:start w:val="1"/>
      <w:numFmt w:val="bullet"/>
      <w:lvlText w:val=""/>
      <w:lvlJc w:val="left"/>
      <w:pPr>
        <w:tabs>
          <w:tab w:val="num" w:pos="3228"/>
        </w:tabs>
        <w:ind w:left="3228" w:hanging="360"/>
      </w:pPr>
      <w:rPr>
        <w:rFonts w:ascii="Symbol" w:hAnsi="Symbol" w:hint="default"/>
      </w:rPr>
    </w:lvl>
    <w:lvl w:ilvl="4" w:tplc="04160003" w:tentative="1">
      <w:start w:val="1"/>
      <w:numFmt w:val="bullet"/>
      <w:lvlText w:val="o"/>
      <w:lvlJc w:val="left"/>
      <w:pPr>
        <w:tabs>
          <w:tab w:val="num" w:pos="3948"/>
        </w:tabs>
        <w:ind w:left="3948" w:hanging="360"/>
      </w:pPr>
      <w:rPr>
        <w:rFonts w:ascii="Courier New" w:hAnsi="Courier New" w:cs="Courier New" w:hint="default"/>
      </w:rPr>
    </w:lvl>
    <w:lvl w:ilvl="5" w:tplc="04160005" w:tentative="1">
      <w:start w:val="1"/>
      <w:numFmt w:val="bullet"/>
      <w:lvlText w:val=""/>
      <w:lvlJc w:val="left"/>
      <w:pPr>
        <w:tabs>
          <w:tab w:val="num" w:pos="4668"/>
        </w:tabs>
        <w:ind w:left="4668" w:hanging="360"/>
      </w:pPr>
      <w:rPr>
        <w:rFonts w:ascii="Wingdings" w:hAnsi="Wingdings" w:hint="default"/>
      </w:rPr>
    </w:lvl>
    <w:lvl w:ilvl="6" w:tplc="04160001" w:tentative="1">
      <w:start w:val="1"/>
      <w:numFmt w:val="bullet"/>
      <w:lvlText w:val=""/>
      <w:lvlJc w:val="left"/>
      <w:pPr>
        <w:tabs>
          <w:tab w:val="num" w:pos="5388"/>
        </w:tabs>
        <w:ind w:left="5388" w:hanging="360"/>
      </w:pPr>
      <w:rPr>
        <w:rFonts w:ascii="Symbol" w:hAnsi="Symbol" w:hint="default"/>
      </w:rPr>
    </w:lvl>
    <w:lvl w:ilvl="7" w:tplc="04160003" w:tentative="1">
      <w:start w:val="1"/>
      <w:numFmt w:val="bullet"/>
      <w:lvlText w:val="o"/>
      <w:lvlJc w:val="left"/>
      <w:pPr>
        <w:tabs>
          <w:tab w:val="num" w:pos="6108"/>
        </w:tabs>
        <w:ind w:left="6108" w:hanging="360"/>
      </w:pPr>
      <w:rPr>
        <w:rFonts w:ascii="Courier New" w:hAnsi="Courier New" w:cs="Courier New" w:hint="default"/>
      </w:rPr>
    </w:lvl>
    <w:lvl w:ilvl="8" w:tplc="04160005" w:tentative="1">
      <w:start w:val="1"/>
      <w:numFmt w:val="bullet"/>
      <w:lvlText w:val=""/>
      <w:lvlJc w:val="left"/>
      <w:pPr>
        <w:tabs>
          <w:tab w:val="num" w:pos="6828"/>
        </w:tabs>
        <w:ind w:left="6828" w:hanging="360"/>
      </w:pPr>
      <w:rPr>
        <w:rFonts w:ascii="Wingdings" w:hAnsi="Wingdings" w:hint="default"/>
      </w:rPr>
    </w:lvl>
  </w:abstractNum>
  <w:abstractNum w:abstractNumId="1">
    <w:nsid w:val="0336703C"/>
    <w:multiLevelType w:val="multilevel"/>
    <w:tmpl w:val="103E9E70"/>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nsid w:val="06F64E01"/>
    <w:multiLevelType w:val="multilevel"/>
    <w:tmpl w:val="D92AC7A6"/>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nsid w:val="0C57052D"/>
    <w:multiLevelType w:val="hybridMultilevel"/>
    <w:tmpl w:val="6222156E"/>
    <w:lvl w:ilvl="0" w:tplc="0416000B">
      <w:start w:val="1"/>
      <w:numFmt w:val="bullet"/>
      <w:lvlText w:val=""/>
      <w:lvlJc w:val="left"/>
      <w:pPr>
        <w:tabs>
          <w:tab w:val="num" w:pos="720"/>
        </w:tabs>
        <w:ind w:left="720" w:hanging="360"/>
      </w:pPr>
      <w:rPr>
        <w:rFonts w:ascii="Wingdings" w:hAnsi="Wingdings"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4">
    <w:nsid w:val="0DE410D5"/>
    <w:multiLevelType w:val="hybridMultilevel"/>
    <w:tmpl w:val="E79014C2"/>
    <w:lvl w:ilvl="0" w:tplc="0416000B">
      <w:start w:val="1"/>
      <w:numFmt w:val="bullet"/>
      <w:lvlText w:val=""/>
      <w:lvlJc w:val="left"/>
      <w:pPr>
        <w:ind w:left="786" w:hanging="360"/>
      </w:pPr>
      <w:rPr>
        <w:rFonts w:ascii="Wingdings" w:hAnsi="Wingdings" w:hint="default"/>
      </w:rPr>
    </w:lvl>
    <w:lvl w:ilvl="1" w:tplc="04160003">
      <w:start w:val="1"/>
      <w:numFmt w:val="bullet"/>
      <w:lvlText w:val="o"/>
      <w:lvlJc w:val="left"/>
      <w:pPr>
        <w:ind w:left="1506" w:hanging="360"/>
      </w:pPr>
      <w:rPr>
        <w:rFonts w:ascii="Courier New" w:hAnsi="Courier New" w:cs="Courier New" w:hint="default"/>
      </w:rPr>
    </w:lvl>
    <w:lvl w:ilvl="2" w:tplc="04160005">
      <w:start w:val="1"/>
      <w:numFmt w:val="bullet"/>
      <w:lvlText w:val=""/>
      <w:lvlJc w:val="left"/>
      <w:pPr>
        <w:ind w:left="2226" w:hanging="360"/>
      </w:pPr>
      <w:rPr>
        <w:rFonts w:ascii="Wingdings" w:hAnsi="Wingdings" w:hint="default"/>
      </w:rPr>
    </w:lvl>
    <w:lvl w:ilvl="3" w:tplc="04160001">
      <w:start w:val="1"/>
      <w:numFmt w:val="bullet"/>
      <w:lvlText w:val=""/>
      <w:lvlJc w:val="left"/>
      <w:pPr>
        <w:ind w:left="2946" w:hanging="360"/>
      </w:pPr>
      <w:rPr>
        <w:rFonts w:ascii="Symbol" w:hAnsi="Symbol" w:hint="default"/>
      </w:rPr>
    </w:lvl>
    <w:lvl w:ilvl="4" w:tplc="04160003">
      <w:start w:val="1"/>
      <w:numFmt w:val="bullet"/>
      <w:lvlText w:val="o"/>
      <w:lvlJc w:val="left"/>
      <w:pPr>
        <w:ind w:left="3666" w:hanging="360"/>
      </w:pPr>
      <w:rPr>
        <w:rFonts w:ascii="Courier New" w:hAnsi="Courier New" w:cs="Courier New" w:hint="default"/>
      </w:rPr>
    </w:lvl>
    <w:lvl w:ilvl="5" w:tplc="04160005">
      <w:start w:val="1"/>
      <w:numFmt w:val="bullet"/>
      <w:lvlText w:val=""/>
      <w:lvlJc w:val="left"/>
      <w:pPr>
        <w:ind w:left="4386" w:hanging="360"/>
      </w:pPr>
      <w:rPr>
        <w:rFonts w:ascii="Wingdings" w:hAnsi="Wingdings" w:hint="default"/>
      </w:rPr>
    </w:lvl>
    <w:lvl w:ilvl="6" w:tplc="04160001">
      <w:start w:val="1"/>
      <w:numFmt w:val="bullet"/>
      <w:lvlText w:val=""/>
      <w:lvlJc w:val="left"/>
      <w:pPr>
        <w:ind w:left="5106" w:hanging="360"/>
      </w:pPr>
      <w:rPr>
        <w:rFonts w:ascii="Symbol" w:hAnsi="Symbol" w:hint="default"/>
      </w:rPr>
    </w:lvl>
    <w:lvl w:ilvl="7" w:tplc="04160003">
      <w:start w:val="1"/>
      <w:numFmt w:val="bullet"/>
      <w:lvlText w:val="o"/>
      <w:lvlJc w:val="left"/>
      <w:pPr>
        <w:ind w:left="5826" w:hanging="360"/>
      </w:pPr>
      <w:rPr>
        <w:rFonts w:ascii="Courier New" w:hAnsi="Courier New" w:cs="Courier New" w:hint="default"/>
      </w:rPr>
    </w:lvl>
    <w:lvl w:ilvl="8" w:tplc="04160005">
      <w:start w:val="1"/>
      <w:numFmt w:val="bullet"/>
      <w:lvlText w:val=""/>
      <w:lvlJc w:val="left"/>
      <w:pPr>
        <w:ind w:left="6546" w:hanging="360"/>
      </w:pPr>
      <w:rPr>
        <w:rFonts w:ascii="Wingdings" w:hAnsi="Wingdings" w:hint="default"/>
      </w:rPr>
    </w:lvl>
  </w:abstractNum>
  <w:abstractNum w:abstractNumId="5">
    <w:nsid w:val="15C30823"/>
    <w:multiLevelType w:val="hybridMultilevel"/>
    <w:tmpl w:val="BC2C9752"/>
    <w:lvl w:ilvl="0" w:tplc="14DC7AF0">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6">
    <w:nsid w:val="1A555B63"/>
    <w:multiLevelType w:val="multilevel"/>
    <w:tmpl w:val="1CE25DC0"/>
    <w:lvl w:ilvl="0">
      <w:start w:val="1"/>
      <w:numFmt w:val="lowerLetter"/>
      <w:lvlText w:val="%1)"/>
      <w:lvlJc w:val="left"/>
      <w:pPr>
        <w:tabs>
          <w:tab w:val="num" w:pos="717"/>
        </w:tabs>
        <w:ind w:left="360" w:hanging="3"/>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201329F4"/>
    <w:multiLevelType w:val="multilevel"/>
    <w:tmpl w:val="0E808D04"/>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abstractNum w:abstractNumId="8">
    <w:nsid w:val="246446DC"/>
    <w:multiLevelType w:val="hybridMultilevel"/>
    <w:tmpl w:val="7F208FBC"/>
    <w:lvl w:ilvl="0" w:tplc="2DB4A2A8">
      <w:start w:val="1"/>
      <w:numFmt w:val="lowerLetter"/>
      <w:lvlText w:val="%1)"/>
      <w:lvlJc w:val="left"/>
      <w:pPr>
        <w:tabs>
          <w:tab w:val="num" w:pos="1080"/>
        </w:tabs>
        <w:ind w:left="1080" w:hanging="360"/>
      </w:pPr>
      <w:rPr>
        <w:rFonts w:hint="default"/>
      </w:r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9">
    <w:nsid w:val="27D01F2B"/>
    <w:multiLevelType w:val="multilevel"/>
    <w:tmpl w:val="1CE25DC0"/>
    <w:lvl w:ilvl="0">
      <w:start w:val="1"/>
      <w:numFmt w:val="lowerLetter"/>
      <w:lvlText w:val="%1)"/>
      <w:lvlJc w:val="left"/>
      <w:pPr>
        <w:tabs>
          <w:tab w:val="num" w:pos="717"/>
        </w:tabs>
        <w:ind w:left="360" w:hanging="3"/>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3BB30894"/>
    <w:multiLevelType w:val="hybridMultilevel"/>
    <w:tmpl w:val="8D7C72CE"/>
    <w:lvl w:ilvl="0" w:tplc="0416000D">
      <w:start w:val="1"/>
      <w:numFmt w:val="bullet"/>
      <w:lvlText w:val=""/>
      <w:lvlJc w:val="left"/>
      <w:pPr>
        <w:tabs>
          <w:tab w:val="num" w:pos="720"/>
        </w:tabs>
        <w:ind w:left="720" w:hanging="360"/>
      </w:pPr>
      <w:rPr>
        <w:rFonts w:ascii="Wingdings" w:hAnsi="Wingdings"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1">
    <w:nsid w:val="3E201D4B"/>
    <w:multiLevelType w:val="singleLevel"/>
    <w:tmpl w:val="F594C316"/>
    <w:lvl w:ilvl="0">
      <w:start w:val="1"/>
      <w:numFmt w:val="upperLetter"/>
      <w:pStyle w:val="Cabealho8"/>
      <w:lvlText w:val="%1-"/>
      <w:lvlJc w:val="left"/>
      <w:pPr>
        <w:tabs>
          <w:tab w:val="num" w:pos="795"/>
        </w:tabs>
        <w:ind w:left="795" w:hanging="360"/>
      </w:pPr>
      <w:rPr>
        <w:rFonts w:hint="default"/>
        <w:b/>
      </w:rPr>
    </w:lvl>
  </w:abstractNum>
  <w:abstractNum w:abstractNumId="12">
    <w:nsid w:val="3EB0151C"/>
    <w:multiLevelType w:val="multilevel"/>
    <w:tmpl w:val="D8526ADA"/>
    <w:lvl w:ilvl="0">
      <w:start w:val="1"/>
      <w:numFmt w:val="decimal"/>
      <w:lvlText w:val=""/>
      <w:lvlJc w:val="left"/>
      <w:pPr>
        <w:tabs>
          <w:tab w:val="num" w:pos="360"/>
        </w:tabs>
        <w:ind w:left="360" w:hanging="360"/>
      </w:pPr>
      <w:rPr>
        <w:rFonts w:ascii="Times New Roman" w:hAnsi="Times New Roman"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800"/>
        </w:tabs>
        <w:ind w:left="1800" w:hanging="180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520"/>
        </w:tabs>
        <w:ind w:left="2520" w:hanging="2520"/>
      </w:pPr>
      <w:rPr>
        <w:rFonts w:hint="default"/>
      </w:rPr>
    </w:lvl>
  </w:abstractNum>
  <w:abstractNum w:abstractNumId="13">
    <w:nsid w:val="3FBD7AFB"/>
    <w:multiLevelType w:val="hybridMultilevel"/>
    <w:tmpl w:val="A75CF27C"/>
    <w:lvl w:ilvl="0" w:tplc="0416000D">
      <w:start w:val="1"/>
      <w:numFmt w:val="bullet"/>
      <w:lvlText w:val=""/>
      <w:lvlJc w:val="left"/>
      <w:pPr>
        <w:tabs>
          <w:tab w:val="num" w:pos="720"/>
        </w:tabs>
        <w:ind w:left="720" w:hanging="360"/>
      </w:pPr>
      <w:rPr>
        <w:rFonts w:ascii="Wingdings" w:hAnsi="Wingdings"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4">
    <w:nsid w:val="4A7E1073"/>
    <w:multiLevelType w:val="hybridMultilevel"/>
    <w:tmpl w:val="68EEFB64"/>
    <w:lvl w:ilvl="0" w:tplc="04160001">
      <w:start w:val="1"/>
      <w:numFmt w:val="bullet"/>
      <w:lvlText w:val=""/>
      <w:lvlJc w:val="left"/>
      <w:pPr>
        <w:tabs>
          <w:tab w:val="num" w:pos="1068"/>
        </w:tabs>
        <w:ind w:left="1068" w:hanging="360"/>
      </w:pPr>
      <w:rPr>
        <w:rFonts w:ascii="Symbol" w:hAnsi="Symbol" w:hint="default"/>
      </w:rPr>
    </w:lvl>
    <w:lvl w:ilvl="1" w:tplc="04160003" w:tentative="1">
      <w:start w:val="1"/>
      <w:numFmt w:val="bullet"/>
      <w:lvlText w:val="o"/>
      <w:lvlJc w:val="left"/>
      <w:pPr>
        <w:tabs>
          <w:tab w:val="num" w:pos="1788"/>
        </w:tabs>
        <w:ind w:left="1788" w:hanging="360"/>
      </w:pPr>
      <w:rPr>
        <w:rFonts w:ascii="Courier New" w:hAnsi="Courier New" w:cs="Courier New" w:hint="default"/>
      </w:rPr>
    </w:lvl>
    <w:lvl w:ilvl="2" w:tplc="04160005" w:tentative="1">
      <w:start w:val="1"/>
      <w:numFmt w:val="bullet"/>
      <w:lvlText w:val=""/>
      <w:lvlJc w:val="left"/>
      <w:pPr>
        <w:tabs>
          <w:tab w:val="num" w:pos="2508"/>
        </w:tabs>
        <w:ind w:left="2508" w:hanging="360"/>
      </w:pPr>
      <w:rPr>
        <w:rFonts w:ascii="Wingdings" w:hAnsi="Wingdings" w:hint="default"/>
      </w:rPr>
    </w:lvl>
    <w:lvl w:ilvl="3" w:tplc="04160001" w:tentative="1">
      <w:start w:val="1"/>
      <w:numFmt w:val="bullet"/>
      <w:lvlText w:val=""/>
      <w:lvlJc w:val="left"/>
      <w:pPr>
        <w:tabs>
          <w:tab w:val="num" w:pos="3228"/>
        </w:tabs>
        <w:ind w:left="3228" w:hanging="360"/>
      </w:pPr>
      <w:rPr>
        <w:rFonts w:ascii="Symbol" w:hAnsi="Symbol" w:hint="default"/>
      </w:rPr>
    </w:lvl>
    <w:lvl w:ilvl="4" w:tplc="04160003" w:tentative="1">
      <w:start w:val="1"/>
      <w:numFmt w:val="bullet"/>
      <w:lvlText w:val="o"/>
      <w:lvlJc w:val="left"/>
      <w:pPr>
        <w:tabs>
          <w:tab w:val="num" w:pos="3948"/>
        </w:tabs>
        <w:ind w:left="3948" w:hanging="360"/>
      </w:pPr>
      <w:rPr>
        <w:rFonts w:ascii="Courier New" w:hAnsi="Courier New" w:cs="Courier New" w:hint="default"/>
      </w:rPr>
    </w:lvl>
    <w:lvl w:ilvl="5" w:tplc="04160005" w:tentative="1">
      <w:start w:val="1"/>
      <w:numFmt w:val="bullet"/>
      <w:lvlText w:val=""/>
      <w:lvlJc w:val="left"/>
      <w:pPr>
        <w:tabs>
          <w:tab w:val="num" w:pos="4668"/>
        </w:tabs>
        <w:ind w:left="4668" w:hanging="360"/>
      </w:pPr>
      <w:rPr>
        <w:rFonts w:ascii="Wingdings" w:hAnsi="Wingdings" w:hint="default"/>
      </w:rPr>
    </w:lvl>
    <w:lvl w:ilvl="6" w:tplc="04160001" w:tentative="1">
      <w:start w:val="1"/>
      <w:numFmt w:val="bullet"/>
      <w:lvlText w:val=""/>
      <w:lvlJc w:val="left"/>
      <w:pPr>
        <w:tabs>
          <w:tab w:val="num" w:pos="5388"/>
        </w:tabs>
        <w:ind w:left="5388" w:hanging="360"/>
      </w:pPr>
      <w:rPr>
        <w:rFonts w:ascii="Symbol" w:hAnsi="Symbol" w:hint="default"/>
      </w:rPr>
    </w:lvl>
    <w:lvl w:ilvl="7" w:tplc="04160003" w:tentative="1">
      <w:start w:val="1"/>
      <w:numFmt w:val="bullet"/>
      <w:lvlText w:val="o"/>
      <w:lvlJc w:val="left"/>
      <w:pPr>
        <w:tabs>
          <w:tab w:val="num" w:pos="6108"/>
        </w:tabs>
        <w:ind w:left="6108" w:hanging="360"/>
      </w:pPr>
      <w:rPr>
        <w:rFonts w:ascii="Courier New" w:hAnsi="Courier New" w:cs="Courier New" w:hint="default"/>
      </w:rPr>
    </w:lvl>
    <w:lvl w:ilvl="8" w:tplc="04160005" w:tentative="1">
      <w:start w:val="1"/>
      <w:numFmt w:val="bullet"/>
      <w:lvlText w:val=""/>
      <w:lvlJc w:val="left"/>
      <w:pPr>
        <w:tabs>
          <w:tab w:val="num" w:pos="6828"/>
        </w:tabs>
        <w:ind w:left="6828" w:hanging="360"/>
      </w:pPr>
      <w:rPr>
        <w:rFonts w:ascii="Wingdings" w:hAnsi="Wingdings" w:hint="default"/>
      </w:rPr>
    </w:lvl>
  </w:abstractNum>
  <w:abstractNum w:abstractNumId="15">
    <w:nsid w:val="4DA7424B"/>
    <w:multiLevelType w:val="hybridMultilevel"/>
    <w:tmpl w:val="76DC753A"/>
    <w:lvl w:ilvl="0" w:tplc="FBD0E97A">
      <w:start w:val="2"/>
      <w:numFmt w:val="decimal"/>
      <w:lvlText w:val="%1"/>
      <w:lvlJc w:val="left"/>
      <w:pPr>
        <w:ind w:left="720" w:hanging="360"/>
      </w:pPr>
      <w:rPr>
        <w:rFonts w:ascii="Times New Roman" w:hAnsi="Times New Roman" w:cs="Times New Roman" w:hint="default"/>
        <w:b/>
        <w:color w:val="auto"/>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29E3E8C"/>
    <w:multiLevelType w:val="hybridMultilevel"/>
    <w:tmpl w:val="2B30155A"/>
    <w:lvl w:ilvl="0" w:tplc="07EE78DC">
      <w:start w:val="1"/>
      <w:numFmt w:val="lowerLetter"/>
      <w:lvlText w:val="%1)"/>
      <w:lvlJc w:val="left"/>
      <w:pPr>
        <w:ind w:left="1170" w:hanging="360"/>
      </w:pPr>
      <w:rPr>
        <w:rFonts w:hint="default"/>
      </w:rPr>
    </w:lvl>
    <w:lvl w:ilvl="1" w:tplc="04160019" w:tentative="1">
      <w:start w:val="1"/>
      <w:numFmt w:val="lowerLetter"/>
      <w:lvlText w:val="%2."/>
      <w:lvlJc w:val="left"/>
      <w:pPr>
        <w:ind w:left="1890" w:hanging="360"/>
      </w:pPr>
    </w:lvl>
    <w:lvl w:ilvl="2" w:tplc="0416001B" w:tentative="1">
      <w:start w:val="1"/>
      <w:numFmt w:val="lowerRoman"/>
      <w:lvlText w:val="%3."/>
      <w:lvlJc w:val="right"/>
      <w:pPr>
        <w:ind w:left="2610" w:hanging="180"/>
      </w:pPr>
    </w:lvl>
    <w:lvl w:ilvl="3" w:tplc="0416000F" w:tentative="1">
      <w:start w:val="1"/>
      <w:numFmt w:val="decimal"/>
      <w:lvlText w:val="%4."/>
      <w:lvlJc w:val="left"/>
      <w:pPr>
        <w:ind w:left="3330" w:hanging="360"/>
      </w:pPr>
    </w:lvl>
    <w:lvl w:ilvl="4" w:tplc="04160019" w:tentative="1">
      <w:start w:val="1"/>
      <w:numFmt w:val="lowerLetter"/>
      <w:lvlText w:val="%5."/>
      <w:lvlJc w:val="left"/>
      <w:pPr>
        <w:ind w:left="4050" w:hanging="360"/>
      </w:pPr>
    </w:lvl>
    <w:lvl w:ilvl="5" w:tplc="0416001B" w:tentative="1">
      <w:start w:val="1"/>
      <w:numFmt w:val="lowerRoman"/>
      <w:lvlText w:val="%6."/>
      <w:lvlJc w:val="right"/>
      <w:pPr>
        <w:ind w:left="4770" w:hanging="180"/>
      </w:pPr>
    </w:lvl>
    <w:lvl w:ilvl="6" w:tplc="0416000F" w:tentative="1">
      <w:start w:val="1"/>
      <w:numFmt w:val="decimal"/>
      <w:lvlText w:val="%7."/>
      <w:lvlJc w:val="left"/>
      <w:pPr>
        <w:ind w:left="5490" w:hanging="360"/>
      </w:pPr>
    </w:lvl>
    <w:lvl w:ilvl="7" w:tplc="04160019" w:tentative="1">
      <w:start w:val="1"/>
      <w:numFmt w:val="lowerLetter"/>
      <w:lvlText w:val="%8."/>
      <w:lvlJc w:val="left"/>
      <w:pPr>
        <w:ind w:left="6210" w:hanging="360"/>
      </w:pPr>
    </w:lvl>
    <w:lvl w:ilvl="8" w:tplc="0416001B" w:tentative="1">
      <w:start w:val="1"/>
      <w:numFmt w:val="lowerRoman"/>
      <w:lvlText w:val="%9."/>
      <w:lvlJc w:val="right"/>
      <w:pPr>
        <w:ind w:left="6930" w:hanging="180"/>
      </w:pPr>
    </w:lvl>
  </w:abstractNum>
  <w:abstractNum w:abstractNumId="17">
    <w:nsid w:val="53F47CCC"/>
    <w:multiLevelType w:val="hybridMultilevel"/>
    <w:tmpl w:val="2EF86E82"/>
    <w:lvl w:ilvl="0" w:tplc="0416000B">
      <w:start w:val="1"/>
      <w:numFmt w:val="bullet"/>
      <w:lvlText w:val=""/>
      <w:lvlJc w:val="left"/>
      <w:pPr>
        <w:tabs>
          <w:tab w:val="num" w:pos="720"/>
        </w:tabs>
        <w:ind w:left="720" w:hanging="360"/>
      </w:pPr>
      <w:rPr>
        <w:rFonts w:ascii="Wingdings" w:hAnsi="Wingdings" w:hint="default"/>
      </w:rPr>
    </w:lvl>
    <w:lvl w:ilvl="1" w:tplc="0416000D">
      <w:start w:val="1"/>
      <w:numFmt w:val="bullet"/>
      <w:lvlText w:val=""/>
      <w:lvlJc w:val="left"/>
      <w:pPr>
        <w:tabs>
          <w:tab w:val="num" w:pos="1440"/>
        </w:tabs>
        <w:ind w:left="1440" w:hanging="360"/>
      </w:pPr>
      <w:rPr>
        <w:rFonts w:ascii="Wingdings" w:hAnsi="Wingdings" w:hint="default"/>
      </w:rPr>
    </w:lvl>
    <w:lvl w:ilvl="2" w:tplc="04160001">
      <w:start w:val="1"/>
      <w:numFmt w:val="bullet"/>
      <w:lvlText w:val=""/>
      <w:lvlJc w:val="left"/>
      <w:pPr>
        <w:tabs>
          <w:tab w:val="num" w:pos="2160"/>
        </w:tabs>
        <w:ind w:left="2160" w:hanging="360"/>
      </w:pPr>
      <w:rPr>
        <w:rFonts w:ascii="Symbol" w:hAnsi="Symbol" w:hint="default"/>
      </w:rPr>
    </w:lvl>
    <w:lvl w:ilvl="3" w:tplc="0416000B">
      <w:start w:val="1"/>
      <w:numFmt w:val="bullet"/>
      <w:lvlText w:val=""/>
      <w:lvlJc w:val="left"/>
      <w:pPr>
        <w:tabs>
          <w:tab w:val="num" w:pos="2880"/>
        </w:tabs>
        <w:ind w:left="2880" w:hanging="360"/>
      </w:pPr>
      <w:rPr>
        <w:rFonts w:ascii="Wingdings" w:hAnsi="Wingdings"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56013EA9"/>
    <w:multiLevelType w:val="multilevel"/>
    <w:tmpl w:val="DEBE9F6C"/>
    <w:lvl w:ilvl="0">
      <w:start w:val="1"/>
      <w:numFmt w:val="decimal"/>
      <w:pStyle w:val="Ttulo-Oficial"/>
      <w:lvlText w:val="%1."/>
      <w:lvlJc w:val="left"/>
      <w:rPr>
        <w:rFonts w:hint="default"/>
      </w:rPr>
    </w:lvl>
    <w:lvl w:ilvl="1">
      <w:start w:val="1"/>
      <w:numFmt w:val="decimal"/>
      <w:pStyle w:val="Subttulo-Utilizado"/>
      <w:lvlText w:val="%1.%2."/>
      <w:lvlJc w:val="left"/>
      <w:rPr>
        <w:rFonts w:hint="default"/>
      </w:rPr>
    </w:lvl>
    <w:lvl w:ilvl="2">
      <w:start w:val="1"/>
      <w:numFmt w:val="decimal"/>
      <w:lvlText w:val="%1.%2.%3."/>
      <w:lvlJc w:val="left"/>
      <w:rPr>
        <w:rFonts w:hint="default"/>
        <w:b/>
        <w:bCs/>
      </w:rPr>
    </w:lvl>
    <w:lvl w:ilvl="3">
      <w:start w:val="1"/>
      <w:numFmt w:val="decimal"/>
      <w:lvlText w:val="%1.%2.%3.%4."/>
      <w:lvlJc w:val="left"/>
      <w:rPr>
        <w:rFonts w:hint="default"/>
      </w:rPr>
    </w:lvl>
    <w:lvl w:ilvl="4">
      <w:start w:val="1"/>
      <w:numFmt w:val="decimal"/>
      <w:lvlText w:val="%1.%2.%3.%4.%5."/>
      <w:lvlJc w:val="left"/>
      <w:rPr>
        <w:rFonts w:hint="default"/>
      </w:rPr>
    </w:lvl>
    <w:lvl w:ilvl="5">
      <w:start w:val="1"/>
      <w:numFmt w:val="decimal"/>
      <w:lvlText w:val="%1.%2.%3.%4.%5.%6."/>
      <w:lvlJc w:val="left"/>
      <w:rPr>
        <w:rFonts w:hint="default"/>
      </w:rPr>
    </w:lvl>
    <w:lvl w:ilvl="6">
      <w:start w:val="1"/>
      <w:numFmt w:val="decimal"/>
      <w:lvlText w:val="%1.%2.%3.%4.%5.%6.%7."/>
      <w:lvlJc w:val="left"/>
      <w:rPr>
        <w:rFonts w:hint="default"/>
      </w:rPr>
    </w:lvl>
    <w:lvl w:ilvl="7">
      <w:start w:val="1"/>
      <w:numFmt w:val="decimal"/>
      <w:lvlText w:val="%1.%2.%3.%4.%5.%6.%7.%8."/>
      <w:lvlJc w:val="left"/>
      <w:rPr>
        <w:rFonts w:hint="default"/>
      </w:rPr>
    </w:lvl>
    <w:lvl w:ilvl="8">
      <w:start w:val="1"/>
      <w:numFmt w:val="decimal"/>
      <w:lvlText w:val="%1.%2.%3.%4.%5.%6.%7.%8.%9."/>
      <w:lvlJc w:val="left"/>
      <w:rPr>
        <w:rFonts w:hint="default"/>
      </w:rPr>
    </w:lvl>
  </w:abstractNum>
  <w:abstractNum w:abstractNumId="19">
    <w:nsid w:val="584C1343"/>
    <w:multiLevelType w:val="hybridMultilevel"/>
    <w:tmpl w:val="6F80081A"/>
    <w:lvl w:ilvl="0" w:tplc="0416000B">
      <w:start w:val="1"/>
      <w:numFmt w:val="bullet"/>
      <w:lvlText w:val=""/>
      <w:lvlJc w:val="left"/>
      <w:pPr>
        <w:tabs>
          <w:tab w:val="num" w:pos="720"/>
        </w:tabs>
        <w:ind w:left="720" w:hanging="360"/>
      </w:pPr>
      <w:rPr>
        <w:rFonts w:ascii="Wingdings" w:hAnsi="Wingding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0">
    <w:nsid w:val="58E479B3"/>
    <w:multiLevelType w:val="hybridMultilevel"/>
    <w:tmpl w:val="17E29E14"/>
    <w:lvl w:ilvl="0" w:tplc="43928B9A">
      <w:start w:val="1"/>
      <w:numFmt w:val="lowerLetter"/>
      <w:lvlText w:val="%1)"/>
      <w:lvlJc w:val="left"/>
      <w:pPr>
        <w:ind w:left="1080" w:hanging="360"/>
      </w:pPr>
      <w:rPr>
        <w:rFonts w:hint="default"/>
      </w:rPr>
    </w:lvl>
    <w:lvl w:ilvl="1" w:tplc="04160019">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1">
    <w:nsid w:val="5BB614D1"/>
    <w:multiLevelType w:val="hybridMultilevel"/>
    <w:tmpl w:val="7C0C470E"/>
    <w:lvl w:ilvl="0" w:tplc="04160001">
      <w:start w:val="1"/>
      <w:numFmt w:val="bullet"/>
      <w:lvlText w:val=""/>
      <w:lvlJc w:val="left"/>
      <w:pPr>
        <w:tabs>
          <w:tab w:val="num" w:pos="1068"/>
        </w:tabs>
        <w:ind w:left="1068" w:hanging="360"/>
      </w:pPr>
      <w:rPr>
        <w:rFonts w:ascii="Symbol" w:hAnsi="Symbol" w:hint="default"/>
      </w:rPr>
    </w:lvl>
    <w:lvl w:ilvl="1" w:tplc="04160003" w:tentative="1">
      <w:start w:val="1"/>
      <w:numFmt w:val="bullet"/>
      <w:lvlText w:val="o"/>
      <w:lvlJc w:val="left"/>
      <w:pPr>
        <w:tabs>
          <w:tab w:val="num" w:pos="1788"/>
        </w:tabs>
        <w:ind w:left="1788" w:hanging="360"/>
      </w:pPr>
      <w:rPr>
        <w:rFonts w:ascii="Courier New" w:hAnsi="Courier New" w:cs="Courier New" w:hint="default"/>
      </w:rPr>
    </w:lvl>
    <w:lvl w:ilvl="2" w:tplc="04160005" w:tentative="1">
      <w:start w:val="1"/>
      <w:numFmt w:val="bullet"/>
      <w:lvlText w:val=""/>
      <w:lvlJc w:val="left"/>
      <w:pPr>
        <w:tabs>
          <w:tab w:val="num" w:pos="2508"/>
        </w:tabs>
        <w:ind w:left="2508" w:hanging="360"/>
      </w:pPr>
      <w:rPr>
        <w:rFonts w:ascii="Wingdings" w:hAnsi="Wingdings" w:hint="default"/>
      </w:rPr>
    </w:lvl>
    <w:lvl w:ilvl="3" w:tplc="04160001" w:tentative="1">
      <w:start w:val="1"/>
      <w:numFmt w:val="bullet"/>
      <w:lvlText w:val=""/>
      <w:lvlJc w:val="left"/>
      <w:pPr>
        <w:tabs>
          <w:tab w:val="num" w:pos="3228"/>
        </w:tabs>
        <w:ind w:left="3228" w:hanging="360"/>
      </w:pPr>
      <w:rPr>
        <w:rFonts w:ascii="Symbol" w:hAnsi="Symbol" w:hint="default"/>
      </w:rPr>
    </w:lvl>
    <w:lvl w:ilvl="4" w:tplc="04160003" w:tentative="1">
      <w:start w:val="1"/>
      <w:numFmt w:val="bullet"/>
      <w:lvlText w:val="o"/>
      <w:lvlJc w:val="left"/>
      <w:pPr>
        <w:tabs>
          <w:tab w:val="num" w:pos="3948"/>
        </w:tabs>
        <w:ind w:left="3948" w:hanging="360"/>
      </w:pPr>
      <w:rPr>
        <w:rFonts w:ascii="Courier New" w:hAnsi="Courier New" w:cs="Courier New" w:hint="default"/>
      </w:rPr>
    </w:lvl>
    <w:lvl w:ilvl="5" w:tplc="04160005" w:tentative="1">
      <w:start w:val="1"/>
      <w:numFmt w:val="bullet"/>
      <w:lvlText w:val=""/>
      <w:lvlJc w:val="left"/>
      <w:pPr>
        <w:tabs>
          <w:tab w:val="num" w:pos="4668"/>
        </w:tabs>
        <w:ind w:left="4668" w:hanging="360"/>
      </w:pPr>
      <w:rPr>
        <w:rFonts w:ascii="Wingdings" w:hAnsi="Wingdings" w:hint="default"/>
      </w:rPr>
    </w:lvl>
    <w:lvl w:ilvl="6" w:tplc="04160001" w:tentative="1">
      <w:start w:val="1"/>
      <w:numFmt w:val="bullet"/>
      <w:lvlText w:val=""/>
      <w:lvlJc w:val="left"/>
      <w:pPr>
        <w:tabs>
          <w:tab w:val="num" w:pos="5388"/>
        </w:tabs>
        <w:ind w:left="5388" w:hanging="360"/>
      </w:pPr>
      <w:rPr>
        <w:rFonts w:ascii="Symbol" w:hAnsi="Symbol" w:hint="default"/>
      </w:rPr>
    </w:lvl>
    <w:lvl w:ilvl="7" w:tplc="04160003" w:tentative="1">
      <w:start w:val="1"/>
      <w:numFmt w:val="bullet"/>
      <w:lvlText w:val="o"/>
      <w:lvlJc w:val="left"/>
      <w:pPr>
        <w:tabs>
          <w:tab w:val="num" w:pos="6108"/>
        </w:tabs>
        <w:ind w:left="6108" w:hanging="360"/>
      </w:pPr>
      <w:rPr>
        <w:rFonts w:ascii="Courier New" w:hAnsi="Courier New" w:cs="Courier New" w:hint="default"/>
      </w:rPr>
    </w:lvl>
    <w:lvl w:ilvl="8" w:tplc="04160005" w:tentative="1">
      <w:start w:val="1"/>
      <w:numFmt w:val="bullet"/>
      <w:lvlText w:val=""/>
      <w:lvlJc w:val="left"/>
      <w:pPr>
        <w:tabs>
          <w:tab w:val="num" w:pos="6828"/>
        </w:tabs>
        <w:ind w:left="6828" w:hanging="360"/>
      </w:pPr>
      <w:rPr>
        <w:rFonts w:ascii="Wingdings" w:hAnsi="Wingdings" w:hint="default"/>
      </w:rPr>
    </w:lvl>
  </w:abstractNum>
  <w:abstractNum w:abstractNumId="22">
    <w:nsid w:val="5C486FFA"/>
    <w:multiLevelType w:val="hybridMultilevel"/>
    <w:tmpl w:val="42C05390"/>
    <w:lvl w:ilvl="0" w:tplc="0416000F">
      <w:start w:val="3"/>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3">
    <w:nsid w:val="67754DA1"/>
    <w:multiLevelType w:val="multilevel"/>
    <w:tmpl w:val="D7044058"/>
    <w:lvl w:ilvl="0">
      <w:start w:val="1"/>
      <w:numFmt w:val="decimal"/>
      <w:lvlText w:val="%1."/>
      <w:lvlJc w:val="left"/>
      <w:pPr>
        <w:ind w:left="540" w:hanging="54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4">
    <w:nsid w:val="70E421C3"/>
    <w:multiLevelType w:val="hybridMultilevel"/>
    <w:tmpl w:val="1D34C4DE"/>
    <w:lvl w:ilvl="0" w:tplc="FC0CF022">
      <w:start w:val="1"/>
      <w:numFmt w:val="decimal"/>
      <w:lvlText w:val="%1."/>
      <w:lvlJc w:val="left"/>
      <w:pPr>
        <w:ind w:left="720" w:hanging="360"/>
      </w:pPr>
      <w:rPr>
        <w:rFonts w:ascii="Arial" w:eastAsia="Times New Roman" w:hAnsi="Arial"/>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5">
    <w:nsid w:val="7D2E293C"/>
    <w:multiLevelType w:val="hybridMultilevel"/>
    <w:tmpl w:val="E91427AA"/>
    <w:lvl w:ilvl="0" w:tplc="1C46FCF4">
      <w:start w:val="1"/>
      <w:numFmt w:val="lowerLetter"/>
      <w:lvlText w:val="%1)"/>
      <w:lvlJc w:val="left"/>
      <w:pPr>
        <w:ind w:left="1170" w:hanging="360"/>
      </w:pPr>
      <w:rPr>
        <w:rFonts w:hint="default"/>
      </w:rPr>
    </w:lvl>
    <w:lvl w:ilvl="1" w:tplc="04160019">
      <w:start w:val="1"/>
      <w:numFmt w:val="lowerLetter"/>
      <w:lvlText w:val="%2."/>
      <w:lvlJc w:val="left"/>
      <w:pPr>
        <w:ind w:left="1890" w:hanging="360"/>
      </w:pPr>
    </w:lvl>
    <w:lvl w:ilvl="2" w:tplc="0416001B" w:tentative="1">
      <w:start w:val="1"/>
      <w:numFmt w:val="lowerRoman"/>
      <w:lvlText w:val="%3."/>
      <w:lvlJc w:val="right"/>
      <w:pPr>
        <w:ind w:left="2610" w:hanging="180"/>
      </w:pPr>
    </w:lvl>
    <w:lvl w:ilvl="3" w:tplc="0416000F" w:tentative="1">
      <w:start w:val="1"/>
      <w:numFmt w:val="decimal"/>
      <w:lvlText w:val="%4."/>
      <w:lvlJc w:val="left"/>
      <w:pPr>
        <w:ind w:left="3330" w:hanging="360"/>
      </w:pPr>
    </w:lvl>
    <w:lvl w:ilvl="4" w:tplc="04160019" w:tentative="1">
      <w:start w:val="1"/>
      <w:numFmt w:val="lowerLetter"/>
      <w:lvlText w:val="%5."/>
      <w:lvlJc w:val="left"/>
      <w:pPr>
        <w:ind w:left="4050" w:hanging="360"/>
      </w:pPr>
    </w:lvl>
    <w:lvl w:ilvl="5" w:tplc="0416001B" w:tentative="1">
      <w:start w:val="1"/>
      <w:numFmt w:val="lowerRoman"/>
      <w:lvlText w:val="%6."/>
      <w:lvlJc w:val="right"/>
      <w:pPr>
        <w:ind w:left="4770" w:hanging="180"/>
      </w:pPr>
    </w:lvl>
    <w:lvl w:ilvl="6" w:tplc="0416000F" w:tentative="1">
      <w:start w:val="1"/>
      <w:numFmt w:val="decimal"/>
      <w:lvlText w:val="%7."/>
      <w:lvlJc w:val="left"/>
      <w:pPr>
        <w:ind w:left="5490" w:hanging="360"/>
      </w:pPr>
    </w:lvl>
    <w:lvl w:ilvl="7" w:tplc="04160019" w:tentative="1">
      <w:start w:val="1"/>
      <w:numFmt w:val="lowerLetter"/>
      <w:lvlText w:val="%8."/>
      <w:lvlJc w:val="left"/>
      <w:pPr>
        <w:ind w:left="6210" w:hanging="360"/>
      </w:pPr>
    </w:lvl>
    <w:lvl w:ilvl="8" w:tplc="0416001B" w:tentative="1">
      <w:start w:val="1"/>
      <w:numFmt w:val="lowerRoman"/>
      <w:lvlText w:val="%9."/>
      <w:lvlJc w:val="right"/>
      <w:pPr>
        <w:ind w:left="6930" w:hanging="180"/>
      </w:pPr>
    </w:lvl>
  </w:abstractNum>
  <w:num w:numId="1">
    <w:abstractNumId w:val="12"/>
  </w:num>
  <w:num w:numId="2">
    <w:abstractNumId w:val="11"/>
  </w:num>
  <w:num w:numId="3">
    <w:abstractNumId w:val="9"/>
  </w:num>
  <w:num w:numId="4">
    <w:abstractNumId w:val="8"/>
  </w:num>
  <w:num w:numId="5">
    <w:abstractNumId w:val="20"/>
  </w:num>
  <w:num w:numId="6">
    <w:abstractNumId w:val="5"/>
  </w:num>
  <w:num w:numId="7">
    <w:abstractNumId w:val="2"/>
  </w:num>
  <w:num w:numId="8">
    <w:abstractNumId w:val="1"/>
  </w:num>
  <w:num w:numId="9">
    <w:abstractNumId w:val="23"/>
  </w:num>
  <w:num w:numId="10">
    <w:abstractNumId w:val="25"/>
  </w:num>
  <w:num w:numId="11">
    <w:abstractNumId w:val="16"/>
  </w:num>
  <w:num w:numId="12">
    <w:abstractNumId w:val="3"/>
    <w:lvlOverride w:ilvl="0"/>
    <w:lvlOverride w:ilvl="1"/>
    <w:lvlOverride w:ilvl="2"/>
    <w:lvlOverride w:ilvl="3"/>
    <w:lvlOverride w:ilvl="4"/>
    <w:lvlOverride w:ilvl="5"/>
    <w:lvlOverride w:ilvl="6"/>
    <w:lvlOverride w:ilvl="7"/>
    <w:lvlOverride w:ilvl="8"/>
  </w:num>
  <w:num w:numId="13">
    <w:abstractNumId w:val="13"/>
    <w:lvlOverride w:ilvl="0"/>
    <w:lvlOverride w:ilvl="1"/>
    <w:lvlOverride w:ilvl="2"/>
    <w:lvlOverride w:ilvl="3"/>
    <w:lvlOverride w:ilvl="4"/>
    <w:lvlOverride w:ilvl="5"/>
    <w:lvlOverride w:ilvl="6"/>
    <w:lvlOverride w:ilvl="7"/>
    <w:lvlOverride w:ilvl="8"/>
  </w:num>
  <w:num w:numId="1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lvlOverride w:ilvl="1"/>
    <w:lvlOverride w:ilvl="2"/>
    <w:lvlOverride w:ilvl="3"/>
    <w:lvlOverride w:ilvl="4"/>
    <w:lvlOverride w:ilvl="5"/>
    <w:lvlOverride w:ilvl="6"/>
    <w:lvlOverride w:ilvl="7"/>
    <w:lvlOverride w:ilvl="8"/>
  </w:num>
  <w:num w:numId="16">
    <w:abstractNumId w:val="4"/>
    <w:lvlOverride w:ilvl="0"/>
    <w:lvlOverride w:ilvl="1"/>
    <w:lvlOverride w:ilvl="2"/>
    <w:lvlOverride w:ilvl="3"/>
    <w:lvlOverride w:ilvl="4"/>
    <w:lvlOverride w:ilvl="5"/>
    <w:lvlOverride w:ilvl="6"/>
    <w:lvlOverride w:ilvl="7"/>
    <w:lvlOverride w:ilvl="8"/>
  </w:num>
  <w:num w:numId="17">
    <w:abstractNumId w:val="3"/>
  </w:num>
  <w:num w:numId="18">
    <w:abstractNumId w:val="10"/>
  </w:num>
  <w:num w:numId="19">
    <w:abstractNumId w:val="6"/>
  </w:num>
  <w:num w:numId="20">
    <w:abstractNumId w:val="0"/>
  </w:num>
  <w:num w:numId="21">
    <w:abstractNumId w:val="21"/>
  </w:num>
  <w:num w:numId="22">
    <w:abstractNumId w:val="14"/>
  </w:num>
  <w:num w:numId="23">
    <w:abstractNumId w:val="17"/>
  </w:num>
  <w:num w:numId="24">
    <w:abstractNumId w:val="15"/>
  </w:num>
  <w:num w:numId="25">
    <w:abstractNumId w:val="4"/>
  </w:num>
  <w:num w:numId="26">
    <w:abstractNumId w:val="24"/>
  </w:num>
  <w:num w:numId="27">
    <w:abstractNumId w:val="22"/>
  </w:num>
  <w:num w:numId="28">
    <w:abstractNumId w:val="18"/>
  </w:num>
  <w:num w:numId="29">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79D"/>
    <w:rsid w:val="000000E1"/>
    <w:rsid w:val="00000290"/>
    <w:rsid w:val="000002B9"/>
    <w:rsid w:val="0000042C"/>
    <w:rsid w:val="0000050F"/>
    <w:rsid w:val="000005D6"/>
    <w:rsid w:val="00003D72"/>
    <w:rsid w:val="00004121"/>
    <w:rsid w:val="00004632"/>
    <w:rsid w:val="00004ED5"/>
    <w:rsid w:val="000053E3"/>
    <w:rsid w:val="00005DCF"/>
    <w:rsid w:val="00006320"/>
    <w:rsid w:val="00007131"/>
    <w:rsid w:val="000072DC"/>
    <w:rsid w:val="000076D2"/>
    <w:rsid w:val="000076E1"/>
    <w:rsid w:val="00007894"/>
    <w:rsid w:val="00007D48"/>
    <w:rsid w:val="0001019F"/>
    <w:rsid w:val="00010642"/>
    <w:rsid w:val="000111B1"/>
    <w:rsid w:val="000115A4"/>
    <w:rsid w:val="00011735"/>
    <w:rsid w:val="00012D16"/>
    <w:rsid w:val="000130C7"/>
    <w:rsid w:val="000131BC"/>
    <w:rsid w:val="000134F3"/>
    <w:rsid w:val="0001398C"/>
    <w:rsid w:val="00013FF9"/>
    <w:rsid w:val="00014097"/>
    <w:rsid w:val="00014DFF"/>
    <w:rsid w:val="000150F8"/>
    <w:rsid w:val="000157E8"/>
    <w:rsid w:val="00015B07"/>
    <w:rsid w:val="00015C71"/>
    <w:rsid w:val="00015FD9"/>
    <w:rsid w:val="000166C9"/>
    <w:rsid w:val="0001672C"/>
    <w:rsid w:val="000169AB"/>
    <w:rsid w:val="00016E90"/>
    <w:rsid w:val="00016F67"/>
    <w:rsid w:val="000171C9"/>
    <w:rsid w:val="000174B6"/>
    <w:rsid w:val="0002007E"/>
    <w:rsid w:val="00020495"/>
    <w:rsid w:val="0002083A"/>
    <w:rsid w:val="00020916"/>
    <w:rsid w:val="00020C72"/>
    <w:rsid w:val="00022C8B"/>
    <w:rsid w:val="00022D12"/>
    <w:rsid w:val="00022D5B"/>
    <w:rsid w:val="00023944"/>
    <w:rsid w:val="00024358"/>
    <w:rsid w:val="000245E7"/>
    <w:rsid w:val="00024C7D"/>
    <w:rsid w:val="00024D7A"/>
    <w:rsid w:val="00025814"/>
    <w:rsid w:val="00025D78"/>
    <w:rsid w:val="000275EC"/>
    <w:rsid w:val="00027F24"/>
    <w:rsid w:val="00030020"/>
    <w:rsid w:val="000302F4"/>
    <w:rsid w:val="00030ED6"/>
    <w:rsid w:val="00030F42"/>
    <w:rsid w:val="0003109C"/>
    <w:rsid w:val="00031260"/>
    <w:rsid w:val="0003139A"/>
    <w:rsid w:val="00031833"/>
    <w:rsid w:val="00031F13"/>
    <w:rsid w:val="00032108"/>
    <w:rsid w:val="00032B86"/>
    <w:rsid w:val="000346F2"/>
    <w:rsid w:val="0003499F"/>
    <w:rsid w:val="00034EBA"/>
    <w:rsid w:val="000350F0"/>
    <w:rsid w:val="000354A1"/>
    <w:rsid w:val="000354E0"/>
    <w:rsid w:val="00035546"/>
    <w:rsid w:val="00035565"/>
    <w:rsid w:val="00035DA0"/>
    <w:rsid w:val="00035DF1"/>
    <w:rsid w:val="00035EE3"/>
    <w:rsid w:val="00036342"/>
    <w:rsid w:val="00036B3E"/>
    <w:rsid w:val="000377CE"/>
    <w:rsid w:val="00037B09"/>
    <w:rsid w:val="00037B61"/>
    <w:rsid w:val="00037C19"/>
    <w:rsid w:val="00040110"/>
    <w:rsid w:val="0004012A"/>
    <w:rsid w:val="00040690"/>
    <w:rsid w:val="000412F0"/>
    <w:rsid w:val="00041CA9"/>
    <w:rsid w:val="0004283D"/>
    <w:rsid w:val="00043722"/>
    <w:rsid w:val="00043B33"/>
    <w:rsid w:val="00045233"/>
    <w:rsid w:val="000461AD"/>
    <w:rsid w:val="0004660C"/>
    <w:rsid w:val="00046BAA"/>
    <w:rsid w:val="00050805"/>
    <w:rsid w:val="0005138C"/>
    <w:rsid w:val="00051F75"/>
    <w:rsid w:val="00052B3F"/>
    <w:rsid w:val="00053386"/>
    <w:rsid w:val="000533D8"/>
    <w:rsid w:val="0005435A"/>
    <w:rsid w:val="00054B0A"/>
    <w:rsid w:val="00055AA9"/>
    <w:rsid w:val="00056381"/>
    <w:rsid w:val="000571B7"/>
    <w:rsid w:val="000579B6"/>
    <w:rsid w:val="00057CDA"/>
    <w:rsid w:val="00060916"/>
    <w:rsid w:val="00060F2F"/>
    <w:rsid w:val="00061E9E"/>
    <w:rsid w:val="000627A2"/>
    <w:rsid w:val="000628F8"/>
    <w:rsid w:val="0006312F"/>
    <w:rsid w:val="00063F3F"/>
    <w:rsid w:val="00065A8E"/>
    <w:rsid w:val="00065AFE"/>
    <w:rsid w:val="00065BE4"/>
    <w:rsid w:val="0007004E"/>
    <w:rsid w:val="000701F4"/>
    <w:rsid w:val="00070B2B"/>
    <w:rsid w:val="00070B74"/>
    <w:rsid w:val="00070F92"/>
    <w:rsid w:val="00071551"/>
    <w:rsid w:val="000721FD"/>
    <w:rsid w:val="000725D2"/>
    <w:rsid w:val="00072B92"/>
    <w:rsid w:val="00072BE5"/>
    <w:rsid w:val="000733C4"/>
    <w:rsid w:val="000735F1"/>
    <w:rsid w:val="00074963"/>
    <w:rsid w:val="00074CDB"/>
    <w:rsid w:val="000752B0"/>
    <w:rsid w:val="00075409"/>
    <w:rsid w:val="00075A42"/>
    <w:rsid w:val="00075EFA"/>
    <w:rsid w:val="0007600C"/>
    <w:rsid w:val="000769DC"/>
    <w:rsid w:val="00076B95"/>
    <w:rsid w:val="0007707A"/>
    <w:rsid w:val="000773C1"/>
    <w:rsid w:val="000779AB"/>
    <w:rsid w:val="000813AC"/>
    <w:rsid w:val="00082000"/>
    <w:rsid w:val="00082411"/>
    <w:rsid w:val="00083C28"/>
    <w:rsid w:val="00084535"/>
    <w:rsid w:val="00084C6C"/>
    <w:rsid w:val="00084FED"/>
    <w:rsid w:val="000859BB"/>
    <w:rsid w:val="000863CE"/>
    <w:rsid w:val="00087924"/>
    <w:rsid w:val="0009148E"/>
    <w:rsid w:val="0009162B"/>
    <w:rsid w:val="000916C1"/>
    <w:rsid w:val="00092F79"/>
    <w:rsid w:val="00093CE8"/>
    <w:rsid w:val="0009429D"/>
    <w:rsid w:val="00095517"/>
    <w:rsid w:val="00095773"/>
    <w:rsid w:val="00096C4F"/>
    <w:rsid w:val="00096FA2"/>
    <w:rsid w:val="00097941"/>
    <w:rsid w:val="00097FA3"/>
    <w:rsid w:val="000A02C8"/>
    <w:rsid w:val="000A179F"/>
    <w:rsid w:val="000A24D1"/>
    <w:rsid w:val="000A2A25"/>
    <w:rsid w:val="000A3756"/>
    <w:rsid w:val="000A5651"/>
    <w:rsid w:val="000A6AB3"/>
    <w:rsid w:val="000A705A"/>
    <w:rsid w:val="000A755A"/>
    <w:rsid w:val="000A78A4"/>
    <w:rsid w:val="000B3FBB"/>
    <w:rsid w:val="000B42A1"/>
    <w:rsid w:val="000B4761"/>
    <w:rsid w:val="000B53DF"/>
    <w:rsid w:val="000B53FC"/>
    <w:rsid w:val="000B5628"/>
    <w:rsid w:val="000B68ED"/>
    <w:rsid w:val="000B74F3"/>
    <w:rsid w:val="000C0EE9"/>
    <w:rsid w:val="000C159C"/>
    <w:rsid w:val="000C34FA"/>
    <w:rsid w:val="000C58A1"/>
    <w:rsid w:val="000C5D52"/>
    <w:rsid w:val="000C7808"/>
    <w:rsid w:val="000C78F9"/>
    <w:rsid w:val="000C7D64"/>
    <w:rsid w:val="000D00EF"/>
    <w:rsid w:val="000D0301"/>
    <w:rsid w:val="000D0D73"/>
    <w:rsid w:val="000D1D46"/>
    <w:rsid w:val="000D38ED"/>
    <w:rsid w:val="000D3F1A"/>
    <w:rsid w:val="000D4626"/>
    <w:rsid w:val="000D5399"/>
    <w:rsid w:val="000D55A8"/>
    <w:rsid w:val="000D5FD1"/>
    <w:rsid w:val="000E1A1F"/>
    <w:rsid w:val="000E1DEC"/>
    <w:rsid w:val="000E349F"/>
    <w:rsid w:val="000E442F"/>
    <w:rsid w:val="000E48D5"/>
    <w:rsid w:val="000E4D65"/>
    <w:rsid w:val="000E5162"/>
    <w:rsid w:val="000E6341"/>
    <w:rsid w:val="000E7A25"/>
    <w:rsid w:val="000E7D5A"/>
    <w:rsid w:val="000F0092"/>
    <w:rsid w:val="000F094C"/>
    <w:rsid w:val="000F18C8"/>
    <w:rsid w:val="000F1AD6"/>
    <w:rsid w:val="000F283C"/>
    <w:rsid w:val="000F2ED8"/>
    <w:rsid w:val="000F30A5"/>
    <w:rsid w:val="000F3466"/>
    <w:rsid w:val="000F37BE"/>
    <w:rsid w:val="000F3DC0"/>
    <w:rsid w:val="000F3FE6"/>
    <w:rsid w:val="000F40A0"/>
    <w:rsid w:val="000F44F5"/>
    <w:rsid w:val="000F505E"/>
    <w:rsid w:val="000F50A2"/>
    <w:rsid w:val="000F5A5C"/>
    <w:rsid w:val="000F60B1"/>
    <w:rsid w:val="000F6917"/>
    <w:rsid w:val="000F6919"/>
    <w:rsid w:val="000F6BF9"/>
    <w:rsid w:val="000F6F2E"/>
    <w:rsid w:val="000F6F46"/>
    <w:rsid w:val="000F7A72"/>
    <w:rsid w:val="000F7CD1"/>
    <w:rsid w:val="00100A45"/>
    <w:rsid w:val="00101991"/>
    <w:rsid w:val="00101D10"/>
    <w:rsid w:val="00102F75"/>
    <w:rsid w:val="00103C79"/>
    <w:rsid w:val="00103ED8"/>
    <w:rsid w:val="00104585"/>
    <w:rsid w:val="00104B7F"/>
    <w:rsid w:val="00104D50"/>
    <w:rsid w:val="0010522F"/>
    <w:rsid w:val="001056B9"/>
    <w:rsid w:val="001061E6"/>
    <w:rsid w:val="001069E8"/>
    <w:rsid w:val="0011056D"/>
    <w:rsid w:val="001111C1"/>
    <w:rsid w:val="001116B9"/>
    <w:rsid w:val="001118BF"/>
    <w:rsid w:val="00111918"/>
    <w:rsid w:val="0011307D"/>
    <w:rsid w:val="0011327A"/>
    <w:rsid w:val="0011361A"/>
    <w:rsid w:val="001137F5"/>
    <w:rsid w:val="00113E92"/>
    <w:rsid w:val="0011427A"/>
    <w:rsid w:val="00114448"/>
    <w:rsid w:val="00114EEC"/>
    <w:rsid w:val="00116044"/>
    <w:rsid w:val="00116A42"/>
    <w:rsid w:val="00116FF2"/>
    <w:rsid w:val="00121585"/>
    <w:rsid w:val="0012177B"/>
    <w:rsid w:val="0012228B"/>
    <w:rsid w:val="0012292A"/>
    <w:rsid w:val="00123A76"/>
    <w:rsid w:val="00125090"/>
    <w:rsid w:val="00125B04"/>
    <w:rsid w:val="0012627B"/>
    <w:rsid w:val="001262B6"/>
    <w:rsid w:val="00126996"/>
    <w:rsid w:val="00127E82"/>
    <w:rsid w:val="001308BE"/>
    <w:rsid w:val="0013273C"/>
    <w:rsid w:val="00132FA9"/>
    <w:rsid w:val="00132FD2"/>
    <w:rsid w:val="00133195"/>
    <w:rsid w:val="00133696"/>
    <w:rsid w:val="00134C10"/>
    <w:rsid w:val="00135613"/>
    <w:rsid w:val="001357FA"/>
    <w:rsid w:val="001361D4"/>
    <w:rsid w:val="00136367"/>
    <w:rsid w:val="001377B8"/>
    <w:rsid w:val="001402BC"/>
    <w:rsid w:val="0014060F"/>
    <w:rsid w:val="001407EA"/>
    <w:rsid w:val="00140AB9"/>
    <w:rsid w:val="00140FF1"/>
    <w:rsid w:val="001413BD"/>
    <w:rsid w:val="00141F99"/>
    <w:rsid w:val="001434EC"/>
    <w:rsid w:val="00143A68"/>
    <w:rsid w:val="00143E90"/>
    <w:rsid w:val="00143EBA"/>
    <w:rsid w:val="00144B4B"/>
    <w:rsid w:val="00144FEE"/>
    <w:rsid w:val="00145FC4"/>
    <w:rsid w:val="00146218"/>
    <w:rsid w:val="00146260"/>
    <w:rsid w:val="00146B58"/>
    <w:rsid w:val="00146E7A"/>
    <w:rsid w:val="00147014"/>
    <w:rsid w:val="00147039"/>
    <w:rsid w:val="00147305"/>
    <w:rsid w:val="00147A99"/>
    <w:rsid w:val="00151F40"/>
    <w:rsid w:val="00152AAD"/>
    <w:rsid w:val="00152F45"/>
    <w:rsid w:val="00153E43"/>
    <w:rsid w:val="0015442E"/>
    <w:rsid w:val="00154B87"/>
    <w:rsid w:val="001574B9"/>
    <w:rsid w:val="00157C9A"/>
    <w:rsid w:val="00157D65"/>
    <w:rsid w:val="00160136"/>
    <w:rsid w:val="001603A5"/>
    <w:rsid w:val="00160C9F"/>
    <w:rsid w:val="00160E8A"/>
    <w:rsid w:val="0016168D"/>
    <w:rsid w:val="001619CE"/>
    <w:rsid w:val="00162A6B"/>
    <w:rsid w:val="0016398D"/>
    <w:rsid w:val="00163DF5"/>
    <w:rsid w:val="001644BA"/>
    <w:rsid w:val="00164689"/>
    <w:rsid w:val="00164D94"/>
    <w:rsid w:val="001650F9"/>
    <w:rsid w:val="001658E5"/>
    <w:rsid w:val="00166B82"/>
    <w:rsid w:val="00166BE0"/>
    <w:rsid w:val="00166C95"/>
    <w:rsid w:val="00167264"/>
    <w:rsid w:val="00167622"/>
    <w:rsid w:val="00167B6B"/>
    <w:rsid w:val="00170AB7"/>
    <w:rsid w:val="0017118E"/>
    <w:rsid w:val="00171887"/>
    <w:rsid w:val="00171D67"/>
    <w:rsid w:val="001722C7"/>
    <w:rsid w:val="0017231F"/>
    <w:rsid w:val="00172410"/>
    <w:rsid w:val="00172C32"/>
    <w:rsid w:val="00173542"/>
    <w:rsid w:val="001735E2"/>
    <w:rsid w:val="001740F4"/>
    <w:rsid w:val="0017458E"/>
    <w:rsid w:val="00174AA0"/>
    <w:rsid w:val="00174D6E"/>
    <w:rsid w:val="00174F22"/>
    <w:rsid w:val="00176759"/>
    <w:rsid w:val="001775E4"/>
    <w:rsid w:val="0017779D"/>
    <w:rsid w:val="00177D19"/>
    <w:rsid w:val="00177D92"/>
    <w:rsid w:val="00177F24"/>
    <w:rsid w:val="00180863"/>
    <w:rsid w:val="00181217"/>
    <w:rsid w:val="0018158C"/>
    <w:rsid w:val="001819B5"/>
    <w:rsid w:val="00182099"/>
    <w:rsid w:val="001824CC"/>
    <w:rsid w:val="00182D7E"/>
    <w:rsid w:val="0018351E"/>
    <w:rsid w:val="0018352A"/>
    <w:rsid w:val="001836CC"/>
    <w:rsid w:val="00184591"/>
    <w:rsid w:val="001852D6"/>
    <w:rsid w:val="00185F44"/>
    <w:rsid w:val="00186A0B"/>
    <w:rsid w:val="00186A2E"/>
    <w:rsid w:val="00187817"/>
    <w:rsid w:val="00187AA2"/>
    <w:rsid w:val="00187E44"/>
    <w:rsid w:val="001901FA"/>
    <w:rsid w:val="0019048E"/>
    <w:rsid w:val="00190818"/>
    <w:rsid w:val="00190C1E"/>
    <w:rsid w:val="00191097"/>
    <w:rsid w:val="00191433"/>
    <w:rsid w:val="00191587"/>
    <w:rsid w:val="0019237B"/>
    <w:rsid w:val="0019284F"/>
    <w:rsid w:val="00192891"/>
    <w:rsid w:val="0019293E"/>
    <w:rsid w:val="00192DF0"/>
    <w:rsid w:val="001930AE"/>
    <w:rsid w:val="00193330"/>
    <w:rsid w:val="00193484"/>
    <w:rsid w:val="0019440D"/>
    <w:rsid w:val="00194A6F"/>
    <w:rsid w:val="00195FE0"/>
    <w:rsid w:val="00196A03"/>
    <w:rsid w:val="00196E9B"/>
    <w:rsid w:val="001A07E0"/>
    <w:rsid w:val="001A10DA"/>
    <w:rsid w:val="001A12F0"/>
    <w:rsid w:val="001A1A40"/>
    <w:rsid w:val="001A27C9"/>
    <w:rsid w:val="001A301B"/>
    <w:rsid w:val="001A3155"/>
    <w:rsid w:val="001A3C54"/>
    <w:rsid w:val="001A3E1E"/>
    <w:rsid w:val="001A42E9"/>
    <w:rsid w:val="001A4365"/>
    <w:rsid w:val="001A4789"/>
    <w:rsid w:val="001A4BD7"/>
    <w:rsid w:val="001A4D1F"/>
    <w:rsid w:val="001A4E02"/>
    <w:rsid w:val="001A6CBF"/>
    <w:rsid w:val="001A7257"/>
    <w:rsid w:val="001A731E"/>
    <w:rsid w:val="001B089F"/>
    <w:rsid w:val="001B08ED"/>
    <w:rsid w:val="001B0937"/>
    <w:rsid w:val="001B0FAC"/>
    <w:rsid w:val="001B2C2E"/>
    <w:rsid w:val="001B2F8D"/>
    <w:rsid w:val="001B382E"/>
    <w:rsid w:val="001B4FD1"/>
    <w:rsid w:val="001B5A76"/>
    <w:rsid w:val="001B6C75"/>
    <w:rsid w:val="001B7D1C"/>
    <w:rsid w:val="001B7FBF"/>
    <w:rsid w:val="001C00C3"/>
    <w:rsid w:val="001C0B4B"/>
    <w:rsid w:val="001C1011"/>
    <w:rsid w:val="001C14CE"/>
    <w:rsid w:val="001C16A6"/>
    <w:rsid w:val="001C1B01"/>
    <w:rsid w:val="001C1F64"/>
    <w:rsid w:val="001C48D4"/>
    <w:rsid w:val="001C4CAC"/>
    <w:rsid w:val="001C509F"/>
    <w:rsid w:val="001C5309"/>
    <w:rsid w:val="001C5E11"/>
    <w:rsid w:val="001C6049"/>
    <w:rsid w:val="001C667B"/>
    <w:rsid w:val="001C66B6"/>
    <w:rsid w:val="001C6737"/>
    <w:rsid w:val="001C6995"/>
    <w:rsid w:val="001C7F35"/>
    <w:rsid w:val="001D00AF"/>
    <w:rsid w:val="001D09F6"/>
    <w:rsid w:val="001D2CD1"/>
    <w:rsid w:val="001D3972"/>
    <w:rsid w:val="001D3B14"/>
    <w:rsid w:val="001D3DC2"/>
    <w:rsid w:val="001D416C"/>
    <w:rsid w:val="001D43C2"/>
    <w:rsid w:val="001D4E2E"/>
    <w:rsid w:val="001D62D2"/>
    <w:rsid w:val="001D6848"/>
    <w:rsid w:val="001D7443"/>
    <w:rsid w:val="001D79C0"/>
    <w:rsid w:val="001E0A12"/>
    <w:rsid w:val="001E0A69"/>
    <w:rsid w:val="001E0BBC"/>
    <w:rsid w:val="001E2632"/>
    <w:rsid w:val="001E2885"/>
    <w:rsid w:val="001E2973"/>
    <w:rsid w:val="001E452C"/>
    <w:rsid w:val="001E4ADE"/>
    <w:rsid w:val="001E5015"/>
    <w:rsid w:val="001E7D0C"/>
    <w:rsid w:val="001F0188"/>
    <w:rsid w:val="001F0224"/>
    <w:rsid w:val="001F0B1B"/>
    <w:rsid w:val="001F0B8C"/>
    <w:rsid w:val="001F1464"/>
    <w:rsid w:val="001F269C"/>
    <w:rsid w:val="001F2A91"/>
    <w:rsid w:val="001F2D0D"/>
    <w:rsid w:val="001F2D6F"/>
    <w:rsid w:val="001F32A2"/>
    <w:rsid w:val="001F6466"/>
    <w:rsid w:val="001F78F4"/>
    <w:rsid w:val="001F7A1C"/>
    <w:rsid w:val="00200F8E"/>
    <w:rsid w:val="0020174F"/>
    <w:rsid w:val="00201EF5"/>
    <w:rsid w:val="00201FB9"/>
    <w:rsid w:val="002035FF"/>
    <w:rsid w:val="00203EF9"/>
    <w:rsid w:val="00204DA0"/>
    <w:rsid w:val="0020520D"/>
    <w:rsid w:val="0020749D"/>
    <w:rsid w:val="00207561"/>
    <w:rsid w:val="00210151"/>
    <w:rsid w:val="00211331"/>
    <w:rsid w:val="00211BB9"/>
    <w:rsid w:val="00213268"/>
    <w:rsid w:val="00213741"/>
    <w:rsid w:val="00213F2D"/>
    <w:rsid w:val="00214C9B"/>
    <w:rsid w:val="00215321"/>
    <w:rsid w:val="002161E6"/>
    <w:rsid w:val="00220E16"/>
    <w:rsid w:val="0022159C"/>
    <w:rsid w:val="00221C9F"/>
    <w:rsid w:val="00221CD4"/>
    <w:rsid w:val="00221F36"/>
    <w:rsid w:val="002226CE"/>
    <w:rsid w:val="00222B39"/>
    <w:rsid w:val="00223052"/>
    <w:rsid w:val="0022321E"/>
    <w:rsid w:val="002232A6"/>
    <w:rsid w:val="00224421"/>
    <w:rsid w:val="00224F59"/>
    <w:rsid w:val="002250C2"/>
    <w:rsid w:val="0022598D"/>
    <w:rsid w:val="0022600C"/>
    <w:rsid w:val="00226AE5"/>
    <w:rsid w:val="00226CBD"/>
    <w:rsid w:val="00226FFB"/>
    <w:rsid w:val="00227EAB"/>
    <w:rsid w:val="002300DA"/>
    <w:rsid w:val="0023122A"/>
    <w:rsid w:val="002313EE"/>
    <w:rsid w:val="002324ED"/>
    <w:rsid w:val="002327B2"/>
    <w:rsid w:val="00233524"/>
    <w:rsid w:val="00234054"/>
    <w:rsid w:val="0023494B"/>
    <w:rsid w:val="00234F76"/>
    <w:rsid w:val="002356B0"/>
    <w:rsid w:val="00235D75"/>
    <w:rsid w:val="00235FA7"/>
    <w:rsid w:val="0023639A"/>
    <w:rsid w:val="00236BBC"/>
    <w:rsid w:val="00236CF6"/>
    <w:rsid w:val="002376F1"/>
    <w:rsid w:val="0023776D"/>
    <w:rsid w:val="00242276"/>
    <w:rsid w:val="00242968"/>
    <w:rsid w:val="00242D3D"/>
    <w:rsid w:val="00243220"/>
    <w:rsid w:val="00243D18"/>
    <w:rsid w:val="00243E44"/>
    <w:rsid w:val="002442FB"/>
    <w:rsid w:val="002446EC"/>
    <w:rsid w:val="0024700B"/>
    <w:rsid w:val="00247800"/>
    <w:rsid w:val="002500CB"/>
    <w:rsid w:val="00250FD7"/>
    <w:rsid w:val="002510F1"/>
    <w:rsid w:val="00251BC3"/>
    <w:rsid w:val="00256BA4"/>
    <w:rsid w:val="00256D54"/>
    <w:rsid w:val="00260237"/>
    <w:rsid w:val="00260DB7"/>
    <w:rsid w:val="00260E4C"/>
    <w:rsid w:val="0026103A"/>
    <w:rsid w:val="002610E7"/>
    <w:rsid w:val="00261656"/>
    <w:rsid w:val="002617DC"/>
    <w:rsid w:val="00262831"/>
    <w:rsid w:val="002628C6"/>
    <w:rsid w:val="0026363A"/>
    <w:rsid w:val="00264708"/>
    <w:rsid w:val="0026495A"/>
    <w:rsid w:val="00265ACB"/>
    <w:rsid w:val="002660AB"/>
    <w:rsid w:val="00267BC8"/>
    <w:rsid w:val="00267CB5"/>
    <w:rsid w:val="00270C18"/>
    <w:rsid w:val="00270DDC"/>
    <w:rsid w:val="002741DB"/>
    <w:rsid w:val="002746BA"/>
    <w:rsid w:val="002753AA"/>
    <w:rsid w:val="00275BF3"/>
    <w:rsid w:val="00275D21"/>
    <w:rsid w:val="00276343"/>
    <w:rsid w:val="00276988"/>
    <w:rsid w:val="00276FCC"/>
    <w:rsid w:val="00280BDE"/>
    <w:rsid w:val="00280E48"/>
    <w:rsid w:val="00280F8D"/>
    <w:rsid w:val="00281328"/>
    <w:rsid w:val="00283510"/>
    <w:rsid w:val="00283655"/>
    <w:rsid w:val="00283AFA"/>
    <w:rsid w:val="00283F43"/>
    <w:rsid w:val="00284115"/>
    <w:rsid w:val="00284340"/>
    <w:rsid w:val="002845FD"/>
    <w:rsid w:val="00285597"/>
    <w:rsid w:val="00285A4B"/>
    <w:rsid w:val="00287677"/>
    <w:rsid w:val="00287915"/>
    <w:rsid w:val="00287D6B"/>
    <w:rsid w:val="00287F9A"/>
    <w:rsid w:val="002912C0"/>
    <w:rsid w:val="00292A7A"/>
    <w:rsid w:val="0029323D"/>
    <w:rsid w:val="002946C4"/>
    <w:rsid w:val="00294A91"/>
    <w:rsid w:val="00294B90"/>
    <w:rsid w:val="002955B7"/>
    <w:rsid w:val="002964CA"/>
    <w:rsid w:val="002974AE"/>
    <w:rsid w:val="0029770A"/>
    <w:rsid w:val="00297EBB"/>
    <w:rsid w:val="002A09D1"/>
    <w:rsid w:val="002A0A4C"/>
    <w:rsid w:val="002A0EA8"/>
    <w:rsid w:val="002A0EDE"/>
    <w:rsid w:val="002A0FFF"/>
    <w:rsid w:val="002A1842"/>
    <w:rsid w:val="002A1D35"/>
    <w:rsid w:val="002A2115"/>
    <w:rsid w:val="002A2A91"/>
    <w:rsid w:val="002A2BF8"/>
    <w:rsid w:val="002A2E62"/>
    <w:rsid w:val="002A2FF3"/>
    <w:rsid w:val="002A3516"/>
    <w:rsid w:val="002A3BDD"/>
    <w:rsid w:val="002A52D3"/>
    <w:rsid w:val="002A563D"/>
    <w:rsid w:val="002A651C"/>
    <w:rsid w:val="002A6711"/>
    <w:rsid w:val="002A6A96"/>
    <w:rsid w:val="002A6C2E"/>
    <w:rsid w:val="002A6D53"/>
    <w:rsid w:val="002A6F97"/>
    <w:rsid w:val="002B0595"/>
    <w:rsid w:val="002B0ACE"/>
    <w:rsid w:val="002B1148"/>
    <w:rsid w:val="002B1404"/>
    <w:rsid w:val="002B177D"/>
    <w:rsid w:val="002B1858"/>
    <w:rsid w:val="002B1BF1"/>
    <w:rsid w:val="002B27DF"/>
    <w:rsid w:val="002B33CD"/>
    <w:rsid w:val="002B3B3C"/>
    <w:rsid w:val="002B4900"/>
    <w:rsid w:val="002B5256"/>
    <w:rsid w:val="002B54EA"/>
    <w:rsid w:val="002B62D4"/>
    <w:rsid w:val="002B69E8"/>
    <w:rsid w:val="002B6A40"/>
    <w:rsid w:val="002B6BD1"/>
    <w:rsid w:val="002B6E1C"/>
    <w:rsid w:val="002B7401"/>
    <w:rsid w:val="002B768A"/>
    <w:rsid w:val="002B7701"/>
    <w:rsid w:val="002C0A5C"/>
    <w:rsid w:val="002C11EC"/>
    <w:rsid w:val="002C2012"/>
    <w:rsid w:val="002C23E5"/>
    <w:rsid w:val="002C2D12"/>
    <w:rsid w:val="002C3A63"/>
    <w:rsid w:val="002C3A95"/>
    <w:rsid w:val="002C40A9"/>
    <w:rsid w:val="002C4FBE"/>
    <w:rsid w:val="002C50E5"/>
    <w:rsid w:val="002C6240"/>
    <w:rsid w:val="002C625D"/>
    <w:rsid w:val="002C7FC2"/>
    <w:rsid w:val="002D06B1"/>
    <w:rsid w:val="002D0B06"/>
    <w:rsid w:val="002D23A5"/>
    <w:rsid w:val="002D299C"/>
    <w:rsid w:val="002D29A0"/>
    <w:rsid w:val="002D472F"/>
    <w:rsid w:val="002D4787"/>
    <w:rsid w:val="002D4937"/>
    <w:rsid w:val="002D4DBF"/>
    <w:rsid w:val="002D4F1F"/>
    <w:rsid w:val="002D51F0"/>
    <w:rsid w:val="002D53A0"/>
    <w:rsid w:val="002D5CD6"/>
    <w:rsid w:val="002D674A"/>
    <w:rsid w:val="002D6BB4"/>
    <w:rsid w:val="002D702F"/>
    <w:rsid w:val="002D763F"/>
    <w:rsid w:val="002D7B7C"/>
    <w:rsid w:val="002E01AD"/>
    <w:rsid w:val="002E0210"/>
    <w:rsid w:val="002E2423"/>
    <w:rsid w:val="002E2545"/>
    <w:rsid w:val="002E3374"/>
    <w:rsid w:val="002E4878"/>
    <w:rsid w:val="002E4890"/>
    <w:rsid w:val="002E4C3F"/>
    <w:rsid w:val="002E4E44"/>
    <w:rsid w:val="002E655F"/>
    <w:rsid w:val="002E679D"/>
    <w:rsid w:val="002E6CF5"/>
    <w:rsid w:val="002E6E88"/>
    <w:rsid w:val="002E75F3"/>
    <w:rsid w:val="002E7F27"/>
    <w:rsid w:val="002F3318"/>
    <w:rsid w:val="002F464E"/>
    <w:rsid w:val="002F4CC8"/>
    <w:rsid w:val="002F5135"/>
    <w:rsid w:val="002F542E"/>
    <w:rsid w:val="002F7918"/>
    <w:rsid w:val="002F7B4D"/>
    <w:rsid w:val="002F7E66"/>
    <w:rsid w:val="002F7EB1"/>
    <w:rsid w:val="0030018D"/>
    <w:rsid w:val="003004C0"/>
    <w:rsid w:val="0030117D"/>
    <w:rsid w:val="0030127B"/>
    <w:rsid w:val="00301876"/>
    <w:rsid w:val="00302190"/>
    <w:rsid w:val="00302AFA"/>
    <w:rsid w:val="00302DF5"/>
    <w:rsid w:val="003037C9"/>
    <w:rsid w:val="00303B9F"/>
    <w:rsid w:val="00303EBE"/>
    <w:rsid w:val="00305648"/>
    <w:rsid w:val="0030584B"/>
    <w:rsid w:val="00305C49"/>
    <w:rsid w:val="003063AC"/>
    <w:rsid w:val="00306A10"/>
    <w:rsid w:val="00306B09"/>
    <w:rsid w:val="003072DF"/>
    <w:rsid w:val="003077B5"/>
    <w:rsid w:val="00307EF9"/>
    <w:rsid w:val="00310491"/>
    <w:rsid w:val="00310F5E"/>
    <w:rsid w:val="0031113F"/>
    <w:rsid w:val="00312850"/>
    <w:rsid w:val="00313045"/>
    <w:rsid w:val="003131C4"/>
    <w:rsid w:val="00315C62"/>
    <w:rsid w:val="00315F6B"/>
    <w:rsid w:val="00320B00"/>
    <w:rsid w:val="0032193A"/>
    <w:rsid w:val="003220F2"/>
    <w:rsid w:val="003226FE"/>
    <w:rsid w:val="00322ECA"/>
    <w:rsid w:val="003230EB"/>
    <w:rsid w:val="003239F4"/>
    <w:rsid w:val="0032406F"/>
    <w:rsid w:val="0032450F"/>
    <w:rsid w:val="00324643"/>
    <w:rsid w:val="003250C7"/>
    <w:rsid w:val="00325912"/>
    <w:rsid w:val="0032594F"/>
    <w:rsid w:val="00327488"/>
    <w:rsid w:val="00327EAE"/>
    <w:rsid w:val="00332538"/>
    <w:rsid w:val="00332717"/>
    <w:rsid w:val="00333AE6"/>
    <w:rsid w:val="0033423C"/>
    <w:rsid w:val="0033576E"/>
    <w:rsid w:val="00335785"/>
    <w:rsid w:val="003366FF"/>
    <w:rsid w:val="00336A35"/>
    <w:rsid w:val="003373A6"/>
    <w:rsid w:val="0033752F"/>
    <w:rsid w:val="0034010E"/>
    <w:rsid w:val="00341798"/>
    <w:rsid w:val="00342B0A"/>
    <w:rsid w:val="00344369"/>
    <w:rsid w:val="00344415"/>
    <w:rsid w:val="00344679"/>
    <w:rsid w:val="00345AE8"/>
    <w:rsid w:val="00346C7E"/>
    <w:rsid w:val="00350D40"/>
    <w:rsid w:val="00350FAC"/>
    <w:rsid w:val="00352213"/>
    <w:rsid w:val="0035231F"/>
    <w:rsid w:val="00352459"/>
    <w:rsid w:val="00352A23"/>
    <w:rsid w:val="00352C4F"/>
    <w:rsid w:val="003535BE"/>
    <w:rsid w:val="00353798"/>
    <w:rsid w:val="003542F2"/>
    <w:rsid w:val="00355C10"/>
    <w:rsid w:val="00356304"/>
    <w:rsid w:val="003578E9"/>
    <w:rsid w:val="00357C8C"/>
    <w:rsid w:val="003600B5"/>
    <w:rsid w:val="003604F3"/>
    <w:rsid w:val="003606DD"/>
    <w:rsid w:val="00360831"/>
    <w:rsid w:val="003615CF"/>
    <w:rsid w:val="00361FC4"/>
    <w:rsid w:val="003622B8"/>
    <w:rsid w:val="003627BB"/>
    <w:rsid w:val="00363406"/>
    <w:rsid w:val="00366441"/>
    <w:rsid w:val="00366450"/>
    <w:rsid w:val="003675E3"/>
    <w:rsid w:val="0037024C"/>
    <w:rsid w:val="00370F84"/>
    <w:rsid w:val="00371495"/>
    <w:rsid w:val="00371625"/>
    <w:rsid w:val="003717E6"/>
    <w:rsid w:val="0037267E"/>
    <w:rsid w:val="00372992"/>
    <w:rsid w:val="00372FD4"/>
    <w:rsid w:val="0037358D"/>
    <w:rsid w:val="0037424D"/>
    <w:rsid w:val="00375127"/>
    <w:rsid w:val="0037544D"/>
    <w:rsid w:val="0037589C"/>
    <w:rsid w:val="0037645C"/>
    <w:rsid w:val="00376555"/>
    <w:rsid w:val="003769B2"/>
    <w:rsid w:val="00376EB0"/>
    <w:rsid w:val="0037779F"/>
    <w:rsid w:val="00377811"/>
    <w:rsid w:val="00377E61"/>
    <w:rsid w:val="0038070E"/>
    <w:rsid w:val="003819F9"/>
    <w:rsid w:val="00381BDF"/>
    <w:rsid w:val="00381C2B"/>
    <w:rsid w:val="00382279"/>
    <w:rsid w:val="00382630"/>
    <w:rsid w:val="00382911"/>
    <w:rsid w:val="003834A8"/>
    <w:rsid w:val="00384AC8"/>
    <w:rsid w:val="0038509D"/>
    <w:rsid w:val="0038513D"/>
    <w:rsid w:val="003860D8"/>
    <w:rsid w:val="003861F7"/>
    <w:rsid w:val="00386D9C"/>
    <w:rsid w:val="00386E30"/>
    <w:rsid w:val="0038775F"/>
    <w:rsid w:val="00387E88"/>
    <w:rsid w:val="00390686"/>
    <w:rsid w:val="003921C8"/>
    <w:rsid w:val="003930AE"/>
    <w:rsid w:val="00393803"/>
    <w:rsid w:val="0039524E"/>
    <w:rsid w:val="00396CA0"/>
    <w:rsid w:val="00396D22"/>
    <w:rsid w:val="00397D13"/>
    <w:rsid w:val="003A03DF"/>
    <w:rsid w:val="003A33C3"/>
    <w:rsid w:val="003A42A1"/>
    <w:rsid w:val="003A45A3"/>
    <w:rsid w:val="003A502A"/>
    <w:rsid w:val="003A54EF"/>
    <w:rsid w:val="003A5502"/>
    <w:rsid w:val="003A55BF"/>
    <w:rsid w:val="003A62B1"/>
    <w:rsid w:val="003A789F"/>
    <w:rsid w:val="003B0722"/>
    <w:rsid w:val="003B0810"/>
    <w:rsid w:val="003B0A27"/>
    <w:rsid w:val="003B2047"/>
    <w:rsid w:val="003B2081"/>
    <w:rsid w:val="003B2422"/>
    <w:rsid w:val="003B3291"/>
    <w:rsid w:val="003B4A77"/>
    <w:rsid w:val="003B4C1F"/>
    <w:rsid w:val="003B56B5"/>
    <w:rsid w:val="003B5955"/>
    <w:rsid w:val="003B5C06"/>
    <w:rsid w:val="003B5C25"/>
    <w:rsid w:val="003B652A"/>
    <w:rsid w:val="003B6AC8"/>
    <w:rsid w:val="003B72A1"/>
    <w:rsid w:val="003B7384"/>
    <w:rsid w:val="003C03BC"/>
    <w:rsid w:val="003C0BBA"/>
    <w:rsid w:val="003C13A4"/>
    <w:rsid w:val="003C176C"/>
    <w:rsid w:val="003C198E"/>
    <w:rsid w:val="003C1E85"/>
    <w:rsid w:val="003C1F94"/>
    <w:rsid w:val="003C292C"/>
    <w:rsid w:val="003C3A7E"/>
    <w:rsid w:val="003C5D6B"/>
    <w:rsid w:val="003C6026"/>
    <w:rsid w:val="003C62F4"/>
    <w:rsid w:val="003C7175"/>
    <w:rsid w:val="003C7480"/>
    <w:rsid w:val="003C78E6"/>
    <w:rsid w:val="003D0B75"/>
    <w:rsid w:val="003D187F"/>
    <w:rsid w:val="003D1D7F"/>
    <w:rsid w:val="003D2B0A"/>
    <w:rsid w:val="003D3280"/>
    <w:rsid w:val="003D39CE"/>
    <w:rsid w:val="003D4486"/>
    <w:rsid w:val="003D484D"/>
    <w:rsid w:val="003D4D94"/>
    <w:rsid w:val="003D4FDF"/>
    <w:rsid w:val="003D5ABE"/>
    <w:rsid w:val="003D6771"/>
    <w:rsid w:val="003D6F7B"/>
    <w:rsid w:val="003D791F"/>
    <w:rsid w:val="003D798D"/>
    <w:rsid w:val="003D79A4"/>
    <w:rsid w:val="003E0371"/>
    <w:rsid w:val="003E03D2"/>
    <w:rsid w:val="003E10D5"/>
    <w:rsid w:val="003E1366"/>
    <w:rsid w:val="003E170D"/>
    <w:rsid w:val="003E17E9"/>
    <w:rsid w:val="003E318D"/>
    <w:rsid w:val="003E383C"/>
    <w:rsid w:val="003E4329"/>
    <w:rsid w:val="003E4D12"/>
    <w:rsid w:val="003E5146"/>
    <w:rsid w:val="003E5160"/>
    <w:rsid w:val="003E616D"/>
    <w:rsid w:val="003E7085"/>
    <w:rsid w:val="003F034C"/>
    <w:rsid w:val="003F039F"/>
    <w:rsid w:val="003F1AF6"/>
    <w:rsid w:val="003F2777"/>
    <w:rsid w:val="003F277B"/>
    <w:rsid w:val="003F2BF2"/>
    <w:rsid w:val="003F2F1C"/>
    <w:rsid w:val="003F359C"/>
    <w:rsid w:val="003F4121"/>
    <w:rsid w:val="003F4223"/>
    <w:rsid w:val="003F442E"/>
    <w:rsid w:val="003F5720"/>
    <w:rsid w:val="003F6D7F"/>
    <w:rsid w:val="003F7054"/>
    <w:rsid w:val="003F7063"/>
    <w:rsid w:val="003F72A5"/>
    <w:rsid w:val="00400AE0"/>
    <w:rsid w:val="0040137E"/>
    <w:rsid w:val="00401595"/>
    <w:rsid w:val="0040443F"/>
    <w:rsid w:val="00405579"/>
    <w:rsid w:val="004059C9"/>
    <w:rsid w:val="00405D13"/>
    <w:rsid w:val="00406F9F"/>
    <w:rsid w:val="00406FC2"/>
    <w:rsid w:val="00407490"/>
    <w:rsid w:val="0040795A"/>
    <w:rsid w:val="00410852"/>
    <w:rsid w:val="00410FF0"/>
    <w:rsid w:val="00411437"/>
    <w:rsid w:val="00411510"/>
    <w:rsid w:val="00412088"/>
    <w:rsid w:val="0041421D"/>
    <w:rsid w:val="004147D6"/>
    <w:rsid w:val="00414E0D"/>
    <w:rsid w:val="004161B7"/>
    <w:rsid w:val="0041715A"/>
    <w:rsid w:val="004174EB"/>
    <w:rsid w:val="00420205"/>
    <w:rsid w:val="00420293"/>
    <w:rsid w:val="00420F07"/>
    <w:rsid w:val="00421151"/>
    <w:rsid w:val="00421819"/>
    <w:rsid w:val="004219ED"/>
    <w:rsid w:val="00421B41"/>
    <w:rsid w:val="0042229B"/>
    <w:rsid w:val="00422494"/>
    <w:rsid w:val="004224F6"/>
    <w:rsid w:val="00422533"/>
    <w:rsid w:val="00423006"/>
    <w:rsid w:val="0042365B"/>
    <w:rsid w:val="00423820"/>
    <w:rsid w:val="00423E13"/>
    <w:rsid w:val="004240C1"/>
    <w:rsid w:val="00424317"/>
    <w:rsid w:val="004252C1"/>
    <w:rsid w:val="00425AD3"/>
    <w:rsid w:val="00426B63"/>
    <w:rsid w:val="00426B6F"/>
    <w:rsid w:val="00426F6D"/>
    <w:rsid w:val="004275E6"/>
    <w:rsid w:val="004278E9"/>
    <w:rsid w:val="00430194"/>
    <w:rsid w:val="004301BB"/>
    <w:rsid w:val="00432A3A"/>
    <w:rsid w:val="00432EAE"/>
    <w:rsid w:val="00433F3C"/>
    <w:rsid w:val="00434C9E"/>
    <w:rsid w:val="004356D9"/>
    <w:rsid w:val="004367A7"/>
    <w:rsid w:val="00436B14"/>
    <w:rsid w:val="0043786F"/>
    <w:rsid w:val="00440230"/>
    <w:rsid w:val="0044067E"/>
    <w:rsid w:val="00441291"/>
    <w:rsid w:val="004419A3"/>
    <w:rsid w:val="00441AAC"/>
    <w:rsid w:val="00441EDE"/>
    <w:rsid w:val="00442420"/>
    <w:rsid w:val="00442752"/>
    <w:rsid w:val="00443262"/>
    <w:rsid w:val="004439E8"/>
    <w:rsid w:val="00443C8D"/>
    <w:rsid w:val="00443F53"/>
    <w:rsid w:val="0044443A"/>
    <w:rsid w:val="004456A7"/>
    <w:rsid w:val="00445E72"/>
    <w:rsid w:val="00451FED"/>
    <w:rsid w:val="00452295"/>
    <w:rsid w:val="004522D7"/>
    <w:rsid w:val="004526B3"/>
    <w:rsid w:val="00452B5A"/>
    <w:rsid w:val="00453514"/>
    <w:rsid w:val="00454014"/>
    <w:rsid w:val="00454066"/>
    <w:rsid w:val="0045417F"/>
    <w:rsid w:val="004541D1"/>
    <w:rsid w:val="004543D3"/>
    <w:rsid w:val="0045525E"/>
    <w:rsid w:val="004552F4"/>
    <w:rsid w:val="004566C1"/>
    <w:rsid w:val="00457A4A"/>
    <w:rsid w:val="00460E93"/>
    <w:rsid w:val="004612B4"/>
    <w:rsid w:val="004619B1"/>
    <w:rsid w:val="0046201B"/>
    <w:rsid w:val="0046207B"/>
    <w:rsid w:val="004629AA"/>
    <w:rsid w:val="00463332"/>
    <w:rsid w:val="0046422C"/>
    <w:rsid w:val="0046478D"/>
    <w:rsid w:val="0046499C"/>
    <w:rsid w:val="004654B9"/>
    <w:rsid w:val="00465728"/>
    <w:rsid w:val="004659FB"/>
    <w:rsid w:val="0046679B"/>
    <w:rsid w:val="00466E7F"/>
    <w:rsid w:val="00467195"/>
    <w:rsid w:val="004673BE"/>
    <w:rsid w:val="00467787"/>
    <w:rsid w:val="00467C1B"/>
    <w:rsid w:val="00467E13"/>
    <w:rsid w:val="00470703"/>
    <w:rsid w:val="00472209"/>
    <w:rsid w:val="0047224F"/>
    <w:rsid w:val="00472C46"/>
    <w:rsid w:val="0047324D"/>
    <w:rsid w:val="00474125"/>
    <w:rsid w:val="00474131"/>
    <w:rsid w:val="0047437A"/>
    <w:rsid w:val="00474E2E"/>
    <w:rsid w:val="004760F0"/>
    <w:rsid w:val="00480385"/>
    <w:rsid w:val="00481318"/>
    <w:rsid w:val="0048175B"/>
    <w:rsid w:val="00481ADE"/>
    <w:rsid w:val="004823E1"/>
    <w:rsid w:val="004827C4"/>
    <w:rsid w:val="00482982"/>
    <w:rsid w:val="004829CA"/>
    <w:rsid w:val="0048300E"/>
    <w:rsid w:val="00483695"/>
    <w:rsid w:val="004838FF"/>
    <w:rsid w:val="00483AAB"/>
    <w:rsid w:val="00484037"/>
    <w:rsid w:val="0048423D"/>
    <w:rsid w:val="00484293"/>
    <w:rsid w:val="0048474B"/>
    <w:rsid w:val="00484947"/>
    <w:rsid w:val="00484B5C"/>
    <w:rsid w:val="00484FCA"/>
    <w:rsid w:val="00485079"/>
    <w:rsid w:val="004850A7"/>
    <w:rsid w:val="004852DE"/>
    <w:rsid w:val="00486289"/>
    <w:rsid w:val="004865D7"/>
    <w:rsid w:val="004868E3"/>
    <w:rsid w:val="004869BD"/>
    <w:rsid w:val="00487A42"/>
    <w:rsid w:val="00487CF8"/>
    <w:rsid w:val="00490A27"/>
    <w:rsid w:val="004910BD"/>
    <w:rsid w:val="0049118F"/>
    <w:rsid w:val="00491CBF"/>
    <w:rsid w:val="00491F44"/>
    <w:rsid w:val="004921DB"/>
    <w:rsid w:val="0049395A"/>
    <w:rsid w:val="00493DD7"/>
    <w:rsid w:val="004945EE"/>
    <w:rsid w:val="004955B3"/>
    <w:rsid w:val="0049566A"/>
    <w:rsid w:val="00495777"/>
    <w:rsid w:val="00495A79"/>
    <w:rsid w:val="0049684E"/>
    <w:rsid w:val="004973CB"/>
    <w:rsid w:val="004976E3"/>
    <w:rsid w:val="004A0419"/>
    <w:rsid w:val="004A0631"/>
    <w:rsid w:val="004A074D"/>
    <w:rsid w:val="004A097F"/>
    <w:rsid w:val="004A0AC2"/>
    <w:rsid w:val="004A0D0C"/>
    <w:rsid w:val="004A0FE4"/>
    <w:rsid w:val="004A11CE"/>
    <w:rsid w:val="004A1343"/>
    <w:rsid w:val="004A1FA5"/>
    <w:rsid w:val="004A225A"/>
    <w:rsid w:val="004A2336"/>
    <w:rsid w:val="004A247B"/>
    <w:rsid w:val="004A39E1"/>
    <w:rsid w:val="004A465B"/>
    <w:rsid w:val="004A5E69"/>
    <w:rsid w:val="004A6471"/>
    <w:rsid w:val="004A662B"/>
    <w:rsid w:val="004A6CD9"/>
    <w:rsid w:val="004A6D4C"/>
    <w:rsid w:val="004B07DD"/>
    <w:rsid w:val="004B10DE"/>
    <w:rsid w:val="004B17B8"/>
    <w:rsid w:val="004B200A"/>
    <w:rsid w:val="004B238E"/>
    <w:rsid w:val="004B274A"/>
    <w:rsid w:val="004B3706"/>
    <w:rsid w:val="004B425D"/>
    <w:rsid w:val="004B4F4B"/>
    <w:rsid w:val="004B5144"/>
    <w:rsid w:val="004B583A"/>
    <w:rsid w:val="004B6C83"/>
    <w:rsid w:val="004B7366"/>
    <w:rsid w:val="004B7401"/>
    <w:rsid w:val="004C128B"/>
    <w:rsid w:val="004C1545"/>
    <w:rsid w:val="004C158A"/>
    <w:rsid w:val="004C63D7"/>
    <w:rsid w:val="004C739C"/>
    <w:rsid w:val="004C7E71"/>
    <w:rsid w:val="004C7FA3"/>
    <w:rsid w:val="004D0448"/>
    <w:rsid w:val="004D07D9"/>
    <w:rsid w:val="004D0B38"/>
    <w:rsid w:val="004D1320"/>
    <w:rsid w:val="004D1611"/>
    <w:rsid w:val="004D1643"/>
    <w:rsid w:val="004D1C5F"/>
    <w:rsid w:val="004D1D08"/>
    <w:rsid w:val="004D2517"/>
    <w:rsid w:val="004D2871"/>
    <w:rsid w:val="004D2C1F"/>
    <w:rsid w:val="004D3637"/>
    <w:rsid w:val="004D3BD9"/>
    <w:rsid w:val="004D4447"/>
    <w:rsid w:val="004D4985"/>
    <w:rsid w:val="004D5044"/>
    <w:rsid w:val="004D5446"/>
    <w:rsid w:val="004D696F"/>
    <w:rsid w:val="004D7A5A"/>
    <w:rsid w:val="004E0998"/>
    <w:rsid w:val="004E107D"/>
    <w:rsid w:val="004E1A46"/>
    <w:rsid w:val="004E1DFC"/>
    <w:rsid w:val="004E208D"/>
    <w:rsid w:val="004E29AC"/>
    <w:rsid w:val="004E2AE2"/>
    <w:rsid w:val="004E33DA"/>
    <w:rsid w:val="004E452E"/>
    <w:rsid w:val="004E50CB"/>
    <w:rsid w:val="004E589D"/>
    <w:rsid w:val="004E5B05"/>
    <w:rsid w:val="004E5DC8"/>
    <w:rsid w:val="004E5E0B"/>
    <w:rsid w:val="004E5F44"/>
    <w:rsid w:val="004E624B"/>
    <w:rsid w:val="004E6881"/>
    <w:rsid w:val="004E7025"/>
    <w:rsid w:val="004E7925"/>
    <w:rsid w:val="004F0B31"/>
    <w:rsid w:val="004F2151"/>
    <w:rsid w:val="004F2A64"/>
    <w:rsid w:val="004F2FEA"/>
    <w:rsid w:val="004F450E"/>
    <w:rsid w:val="004F46F6"/>
    <w:rsid w:val="004F4D0D"/>
    <w:rsid w:val="004F51EF"/>
    <w:rsid w:val="004F5495"/>
    <w:rsid w:val="004F5C13"/>
    <w:rsid w:val="004F5E08"/>
    <w:rsid w:val="004F635F"/>
    <w:rsid w:val="004F6526"/>
    <w:rsid w:val="004F6953"/>
    <w:rsid w:val="004F6DFE"/>
    <w:rsid w:val="004F6E95"/>
    <w:rsid w:val="004F6EDE"/>
    <w:rsid w:val="004F7F85"/>
    <w:rsid w:val="00500016"/>
    <w:rsid w:val="00500CD9"/>
    <w:rsid w:val="005016C0"/>
    <w:rsid w:val="005017D3"/>
    <w:rsid w:val="00501BC4"/>
    <w:rsid w:val="00502678"/>
    <w:rsid w:val="00502A2B"/>
    <w:rsid w:val="00503AD7"/>
    <w:rsid w:val="00503DCF"/>
    <w:rsid w:val="005049F1"/>
    <w:rsid w:val="0050528C"/>
    <w:rsid w:val="00506CA1"/>
    <w:rsid w:val="00506E00"/>
    <w:rsid w:val="00507C2B"/>
    <w:rsid w:val="00507DBD"/>
    <w:rsid w:val="00511B8F"/>
    <w:rsid w:val="005128AF"/>
    <w:rsid w:val="00513580"/>
    <w:rsid w:val="0051436A"/>
    <w:rsid w:val="00514536"/>
    <w:rsid w:val="00514664"/>
    <w:rsid w:val="005146B1"/>
    <w:rsid w:val="005153A9"/>
    <w:rsid w:val="00515D86"/>
    <w:rsid w:val="00516579"/>
    <w:rsid w:val="005168D7"/>
    <w:rsid w:val="0051695A"/>
    <w:rsid w:val="005171F2"/>
    <w:rsid w:val="00517374"/>
    <w:rsid w:val="005177C5"/>
    <w:rsid w:val="0052013C"/>
    <w:rsid w:val="00520B73"/>
    <w:rsid w:val="00520DFA"/>
    <w:rsid w:val="0052106C"/>
    <w:rsid w:val="0052173A"/>
    <w:rsid w:val="0052256C"/>
    <w:rsid w:val="00522CA1"/>
    <w:rsid w:val="00522CE9"/>
    <w:rsid w:val="00523032"/>
    <w:rsid w:val="0052336A"/>
    <w:rsid w:val="00523715"/>
    <w:rsid w:val="00523E96"/>
    <w:rsid w:val="00523F66"/>
    <w:rsid w:val="005242D2"/>
    <w:rsid w:val="00524696"/>
    <w:rsid w:val="00525048"/>
    <w:rsid w:val="005253F4"/>
    <w:rsid w:val="00525AD4"/>
    <w:rsid w:val="00526998"/>
    <w:rsid w:val="00527746"/>
    <w:rsid w:val="00527885"/>
    <w:rsid w:val="00527BF4"/>
    <w:rsid w:val="00530F75"/>
    <w:rsid w:val="00531459"/>
    <w:rsid w:val="00531896"/>
    <w:rsid w:val="005323B0"/>
    <w:rsid w:val="005323FC"/>
    <w:rsid w:val="00532D82"/>
    <w:rsid w:val="00532FD7"/>
    <w:rsid w:val="0053367C"/>
    <w:rsid w:val="0053375C"/>
    <w:rsid w:val="005345F2"/>
    <w:rsid w:val="00534B45"/>
    <w:rsid w:val="00536087"/>
    <w:rsid w:val="005374B9"/>
    <w:rsid w:val="00537847"/>
    <w:rsid w:val="00540026"/>
    <w:rsid w:val="0054149B"/>
    <w:rsid w:val="00541A38"/>
    <w:rsid w:val="00542B96"/>
    <w:rsid w:val="00542CA8"/>
    <w:rsid w:val="00542F4C"/>
    <w:rsid w:val="00545171"/>
    <w:rsid w:val="00545625"/>
    <w:rsid w:val="00546240"/>
    <w:rsid w:val="00546C5B"/>
    <w:rsid w:val="00546F0D"/>
    <w:rsid w:val="005472D0"/>
    <w:rsid w:val="00547741"/>
    <w:rsid w:val="00547E72"/>
    <w:rsid w:val="005509B4"/>
    <w:rsid w:val="0055175F"/>
    <w:rsid w:val="00551F1C"/>
    <w:rsid w:val="005536E4"/>
    <w:rsid w:val="00554020"/>
    <w:rsid w:val="0055478B"/>
    <w:rsid w:val="00554A82"/>
    <w:rsid w:val="005574BB"/>
    <w:rsid w:val="005575B7"/>
    <w:rsid w:val="00557806"/>
    <w:rsid w:val="00557C8E"/>
    <w:rsid w:val="00560931"/>
    <w:rsid w:val="00560F50"/>
    <w:rsid w:val="005615E1"/>
    <w:rsid w:val="00565466"/>
    <w:rsid w:val="0056574E"/>
    <w:rsid w:val="00565A74"/>
    <w:rsid w:val="00566C0D"/>
    <w:rsid w:val="00566DEA"/>
    <w:rsid w:val="00567CB9"/>
    <w:rsid w:val="00567D85"/>
    <w:rsid w:val="00570C4B"/>
    <w:rsid w:val="00570D6E"/>
    <w:rsid w:val="005711D6"/>
    <w:rsid w:val="00571262"/>
    <w:rsid w:val="005716EF"/>
    <w:rsid w:val="0057244C"/>
    <w:rsid w:val="00572780"/>
    <w:rsid w:val="005729E5"/>
    <w:rsid w:val="00572BFA"/>
    <w:rsid w:val="00573023"/>
    <w:rsid w:val="005735B1"/>
    <w:rsid w:val="0057500E"/>
    <w:rsid w:val="0057508C"/>
    <w:rsid w:val="00576061"/>
    <w:rsid w:val="0057667D"/>
    <w:rsid w:val="00577284"/>
    <w:rsid w:val="00580452"/>
    <w:rsid w:val="00580789"/>
    <w:rsid w:val="00581E7E"/>
    <w:rsid w:val="0058329C"/>
    <w:rsid w:val="00583462"/>
    <w:rsid w:val="00583A61"/>
    <w:rsid w:val="00584729"/>
    <w:rsid w:val="00584CC7"/>
    <w:rsid w:val="005850FE"/>
    <w:rsid w:val="005851EB"/>
    <w:rsid w:val="005854B9"/>
    <w:rsid w:val="00585CFD"/>
    <w:rsid w:val="00585D86"/>
    <w:rsid w:val="00585E29"/>
    <w:rsid w:val="00586084"/>
    <w:rsid w:val="0058760F"/>
    <w:rsid w:val="0058789F"/>
    <w:rsid w:val="00590131"/>
    <w:rsid w:val="00590225"/>
    <w:rsid w:val="005903D9"/>
    <w:rsid w:val="005909DB"/>
    <w:rsid w:val="0059138A"/>
    <w:rsid w:val="00592100"/>
    <w:rsid w:val="005927EF"/>
    <w:rsid w:val="0059297D"/>
    <w:rsid w:val="0059340B"/>
    <w:rsid w:val="005935EE"/>
    <w:rsid w:val="00593628"/>
    <w:rsid w:val="00593F64"/>
    <w:rsid w:val="00594686"/>
    <w:rsid w:val="00594A4D"/>
    <w:rsid w:val="00595FF3"/>
    <w:rsid w:val="00596D05"/>
    <w:rsid w:val="005A0B1C"/>
    <w:rsid w:val="005A118C"/>
    <w:rsid w:val="005A1506"/>
    <w:rsid w:val="005A15DB"/>
    <w:rsid w:val="005A185F"/>
    <w:rsid w:val="005A1DB7"/>
    <w:rsid w:val="005A1E21"/>
    <w:rsid w:val="005A2620"/>
    <w:rsid w:val="005A2648"/>
    <w:rsid w:val="005A31E7"/>
    <w:rsid w:val="005A3333"/>
    <w:rsid w:val="005A3C06"/>
    <w:rsid w:val="005A40B9"/>
    <w:rsid w:val="005A41D9"/>
    <w:rsid w:val="005A4E2A"/>
    <w:rsid w:val="005A52B6"/>
    <w:rsid w:val="005A5EE8"/>
    <w:rsid w:val="005A6672"/>
    <w:rsid w:val="005A66FC"/>
    <w:rsid w:val="005A6D12"/>
    <w:rsid w:val="005A71D0"/>
    <w:rsid w:val="005A7617"/>
    <w:rsid w:val="005B086F"/>
    <w:rsid w:val="005B0E90"/>
    <w:rsid w:val="005B1425"/>
    <w:rsid w:val="005B2033"/>
    <w:rsid w:val="005B315E"/>
    <w:rsid w:val="005B35BB"/>
    <w:rsid w:val="005B37BE"/>
    <w:rsid w:val="005B480C"/>
    <w:rsid w:val="005B4A39"/>
    <w:rsid w:val="005B5B82"/>
    <w:rsid w:val="005B5F8C"/>
    <w:rsid w:val="005B7009"/>
    <w:rsid w:val="005B71CC"/>
    <w:rsid w:val="005B7840"/>
    <w:rsid w:val="005B7F43"/>
    <w:rsid w:val="005C0F56"/>
    <w:rsid w:val="005C1090"/>
    <w:rsid w:val="005C2169"/>
    <w:rsid w:val="005C25F7"/>
    <w:rsid w:val="005C341C"/>
    <w:rsid w:val="005C4C2D"/>
    <w:rsid w:val="005C5B07"/>
    <w:rsid w:val="005C5D06"/>
    <w:rsid w:val="005C6325"/>
    <w:rsid w:val="005C668B"/>
    <w:rsid w:val="005C66CA"/>
    <w:rsid w:val="005C6DAF"/>
    <w:rsid w:val="005C7451"/>
    <w:rsid w:val="005C778E"/>
    <w:rsid w:val="005D0ABD"/>
    <w:rsid w:val="005D1230"/>
    <w:rsid w:val="005D1336"/>
    <w:rsid w:val="005D2AAA"/>
    <w:rsid w:val="005D2B85"/>
    <w:rsid w:val="005D2CB7"/>
    <w:rsid w:val="005D3335"/>
    <w:rsid w:val="005D33AC"/>
    <w:rsid w:val="005D37D2"/>
    <w:rsid w:val="005D3B8B"/>
    <w:rsid w:val="005D6ACE"/>
    <w:rsid w:val="005E08F7"/>
    <w:rsid w:val="005E0DB6"/>
    <w:rsid w:val="005E244D"/>
    <w:rsid w:val="005E245E"/>
    <w:rsid w:val="005E282F"/>
    <w:rsid w:val="005E384E"/>
    <w:rsid w:val="005E3A1D"/>
    <w:rsid w:val="005E3C64"/>
    <w:rsid w:val="005E3CFB"/>
    <w:rsid w:val="005E3D1A"/>
    <w:rsid w:val="005E4CA4"/>
    <w:rsid w:val="005E5B8E"/>
    <w:rsid w:val="005E6951"/>
    <w:rsid w:val="005F02C9"/>
    <w:rsid w:val="005F0E66"/>
    <w:rsid w:val="005F1429"/>
    <w:rsid w:val="005F159C"/>
    <w:rsid w:val="005F27A2"/>
    <w:rsid w:val="005F2839"/>
    <w:rsid w:val="005F2C1A"/>
    <w:rsid w:val="005F3608"/>
    <w:rsid w:val="005F3902"/>
    <w:rsid w:val="005F3C51"/>
    <w:rsid w:val="005F6155"/>
    <w:rsid w:val="005F6CF7"/>
    <w:rsid w:val="005F6FFC"/>
    <w:rsid w:val="005F7187"/>
    <w:rsid w:val="005F7232"/>
    <w:rsid w:val="005F75FE"/>
    <w:rsid w:val="005F77B4"/>
    <w:rsid w:val="005F7D79"/>
    <w:rsid w:val="006002DA"/>
    <w:rsid w:val="00600ED6"/>
    <w:rsid w:val="0060103C"/>
    <w:rsid w:val="006027B4"/>
    <w:rsid w:val="00603068"/>
    <w:rsid w:val="00603858"/>
    <w:rsid w:val="006038E8"/>
    <w:rsid w:val="00604851"/>
    <w:rsid w:val="006048D5"/>
    <w:rsid w:val="0060558B"/>
    <w:rsid w:val="00607A13"/>
    <w:rsid w:val="00607ADA"/>
    <w:rsid w:val="00612DD5"/>
    <w:rsid w:val="00612E2B"/>
    <w:rsid w:val="00613A47"/>
    <w:rsid w:val="00614028"/>
    <w:rsid w:val="006158E9"/>
    <w:rsid w:val="00615F3E"/>
    <w:rsid w:val="0061613F"/>
    <w:rsid w:val="0061661D"/>
    <w:rsid w:val="0061687C"/>
    <w:rsid w:val="00616FC2"/>
    <w:rsid w:val="00617266"/>
    <w:rsid w:val="00617CF3"/>
    <w:rsid w:val="00621336"/>
    <w:rsid w:val="006213DE"/>
    <w:rsid w:val="00622413"/>
    <w:rsid w:val="0062243A"/>
    <w:rsid w:val="006229CA"/>
    <w:rsid w:val="00622A48"/>
    <w:rsid w:val="006230E9"/>
    <w:rsid w:val="00623192"/>
    <w:rsid w:val="006233F2"/>
    <w:rsid w:val="006234EF"/>
    <w:rsid w:val="0062390E"/>
    <w:rsid w:val="00623B10"/>
    <w:rsid w:val="00623E76"/>
    <w:rsid w:val="00625A18"/>
    <w:rsid w:val="00627E8D"/>
    <w:rsid w:val="0063065C"/>
    <w:rsid w:val="00630931"/>
    <w:rsid w:val="006328CE"/>
    <w:rsid w:val="00632A3C"/>
    <w:rsid w:val="0063400E"/>
    <w:rsid w:val="006342D9"/>
    <w:rsid w:val="00634564"/>
    <w:rsid w:val="00634F41"/>
    <w:rsid w:val="00634FD0"/>
    <w:rsid w:val="006357E4"/>
    <w:rsid w:val="00641011"/>
    <w:rsid w:val="0064209C"/>
    <w:rsid w:val="00642F8F"/>
    <w:rsid w:val="00643D2F"/>
    <w:rsid w:val="00644615"/>
    <w:rsid w:val="00644775"/>
    <w:rsid w:val="00644A8F"/>
    <w:rsid w:val="00645E45"/>
    <w:rsid w:val="00645FE7"/>
    <w:rsid w:val="006463C7"/>
    <w:rsid w:val="00646571"/>
    <w:rsid w:val="0064706F"/>
    <w:rsid w:val="0065000D"/>
    <w:rsid w:val="006505D7"/>
    <w:rsid w:val="00650CC3"/>
    <w:rsid w:val="00651592"/>
    <w:rsid w:val="006518C2"/>
    <w:rsid w:val="00652547"/>
    <w:rsid w:val="006534DB"/>
    <w:rsid w:val="006543A7"/>
    <w:rsid w:val="00654DC1"/>
    <w:rsid w:val="006550F9"/>
    <w:rsid w:val="0065536A"/>
    <w:rsid w:val="0065593C"/>
    <w:rsid w:val="00656D9F"/>
    <w:rsid w:val="00657682"/>
    <w:rsid w:val="00657E69"/>
    <w:rsid w:val="006609CC"/>
    <w:rsid w:val="00660D8B"/>
    <w:rsid w:val="0066175B"/>
    <w:rsid w:val="006626FA"/>
    <w:rsid w:val="00662BE0"/>
    <w:rsid w:val="00662EA1"/>
    <w:rsid w:val="006635BB"/>
    <w:rsid w:val="00664620"/>
    <w:rsid w:val="00667801"/>
    <w:rsid w:val="00667BE2"/>
    <w:rsid w:val="006700E7"/>
    <w:rsid w:val="00670B3B"/>
    <w:rsid w:val="0067137B"/>
    <w:rsid w:val="00673AE0"/>
    <w:rsid w:val="00673CFE"/>
    <w:rsid w:val="00674DC2"/>
    <w:rsid w:val="00674EAC"/>
    <w:rsid w:val="00674F0F"/>
    <w:rsid w:val="0067502B"/>
    <w:rsid w:val="00676ED8"/>
    <w:rsid w:val="00676F1E"/>
    <w:rsid w:val="00677350"/>
    <w:rsid w:val="00677710"/>
    <w:rsid w:val="006779CF"/>
    <w:rsid w:val="00677C96"/>
    <w:rsid w:val="00677E1C"/>
    <w:rsid w:val="00677FCA"/>
    <w:rsid w:val="006807E2"/>
    <w:rsid w:val="00680FB0"/>
    <w:rsid w:val="006811BE"/>
    <w:rsid w:val="00681AD6"/>
    <w:rsid w:val="00681D53"/>
    <w:rsid w:val="00682503"/>
    <w:rsid w:val="00682857"/>
    <w:rsid w:val="00682A57"/>
    <w:rsid w:val="00683805"/>
    <w:rsid w:val="00683AE0"/>
    <w:rsid w:val="006843FE"/>
    <w:rsid w:val="0068474F"/>
    <w:rsid w:val="00684BA9"/>
    <w:rsid w:val="00684F09"/>
    <w:rsid w:val="00685159"/>
    <w:rsid w:val="00686352"/>
    <w:rsid w:val="00687D4E"/>
    <w:rsid w:val="00691388"/>
    <w:rsid w:val="00691543"/>
    <w:rsid w:val="006920EE"/>
    <w:rsid w:val="00692472"/>
    <w:rsid w:val="00692C9F"/>
    <w:rsid w:val="006942D0"/>
    <w:rsid w:val="00694952"/>
    <w:rsid w:val="00694A53"/>
    <w:rsid w:val="00694D11"/>
    <w:rsid w:val="006959A1"/>
    <w:rsid w:val="006962BE"/>
    <w:rsid w:val="006967FF"/>
    <w:rsid w:val="00696E03"/>
    <w:rsid w:val="00697D12"/>
    <w:rsid w:val="00697DE3"/>
    <w:rsid w:val="006A1491"/>
    <w:rsid w:val="006A1565"/>
    <w:rsid w:val="006A2289"/>
    <w:rsid w:val="006A251C"/>
    <w:rsid w:val="006A3011"/>
    <w:rsid w:val="006A36E4"/>
    <w:rsid w:val="006A37C7"/>
    <w:rsid w:val="006A3C79"/>
    <w:rsid w:val="006A3CAD"/>
    <w:rsid w:val="006A3EA8"/>
    <w:rsid w:val="006A4EAC"/>
    <w:rsid w:val="006A5583"/>
    <w:rsid w:val="006A5FA5"/>
    <w:rsid w:val="006A609F"/>
    <w:rsid w:val="006A649A"/>
    <w:rsid w:val="006A6D7A"/>
    <w:rsid w:val="006A700F"/>
    <w:rsid w:val="006A711C"/>
    <w:rsid w:val="006B1509"/>
    <w:rsid w:val="006B21B4"/>
    <w:rsid w:val="006B245D"/>
    <w:rsid w:val="006B2BC9"/>
    <w:rsid w:val="006B2C15"/>
    <w:rsid w:val="006B37E0"/>
    <w:rsid w:val="006B3B59"/>
    <w:rsid w:val="006B3F5B"/>
    <w:rsid w:val="006B57A3"/>
    <w:rsid w:val="006B7104"/>
    <w:rsid w:val="006B7BCD"/>
    <w:rsid w:val="006C00C9"/>
    <w:rsid w:val="006C0424"/>
    <w:rsid w:val="006C0851"/>
    <w:rsid w:val="006C0BEF"/>
    <w:rsid w:val="006C1173"/>
    <w:rsid w:val="006C26A9"/>
    <w:rsid w:val="006C2EC9"/>
    <w:rsid w:val="006C47D9"/>
    <w:rsid w:val="006C48B0"/>
    <w:rsid w:val="006C5703"/>
    <w:rsid w:val="006C57C0"/>
    <w:rsid w:val="006C5BEE"/>
    <w:rsid w:val="006C667E"/>
    <w:rsid w:val="006C68CF"/>
    <w:rsid w:val="006C78F9"/>
    <w:rsid w:val="006D0AD4"/>
    <w:rsid w:val="006D19BC"/>
    <w:rsid w:val="006D20F6"/>
    <w:rsid w:val="006D2827"/>
    <w:rsid w:val="006D3F86"/>
    <w:rsid w:val="006D4083"/>
    <w:rsid w:val="006D45F5"/>
    <w:rsid w:val="006D553F"/>
    <w:rsid w:val="006D7141"/>
    <w:rsid w:val="006D72B6"/>
    <w:rsid w:val="006E0FFC"/>
    <w:rsid w:val="006E1232"/>
    <w:rsid w:val="006E1557"/>
    <w:rsid w:val="006E1658"/>
    <w:rsid w:val="006E17FC"/>
    <w:rsid w:val="006E1EAF"/>
    <w:rsid w:val="006E261B"/>
    <w:rsid w:val="006E3C0F"/>
    <w:rsid w:val="006E3CB6"/>
    <w:rsid w:val="006E4E3D"/>
    <w:rsid w:val="006E525D"/>
    <w:rsid w:val="006E5410"/>
    <w:rsid w:val="006E669F"/>
    <w:rsid w:val="006E6922"/>
    <w:rsid w:val="006E6D45"/>
    <w:rsid w:val="006E7CAA"/>
    <w:rsid w:val="006F00D7"/>
    <w:rsid w:val="006F1919"/>
    <w:rsid w:val="006F2327"/>
    <w:rsid w:val="006F2BB2"/>
    <w:rsid w:val="006F2CD1"/>
    <w:rsid w:val="006F2E2B"/>
    <w:rsid w:val="006F2F98"/>
    <w:rsid w:val="006F41B0"/>
    <w:rsid w:val="006F5BC9"/>
    <w:rsid w:val="006F5C13"/>
    <w:rsid w:val="006F6938"/>
    <w:rsid w:val="006F6BD4"/>
    <w:rsid w:val="006F6C84"/>
    <w:rsid w:val="006F736B"/>
    <w:rsid w:val="00701F0E"/>
    <w:rsid w:val="00702015"/>
    <w:rsid w:val="007025C6"/>
    <w:rsid w:val="00702B6A"/>
    <w:rsid w:val="007031E0"/>
    <w:rsid w:val="007037DF"/>
    <w:rsid w:val="0070385A"/>
    <w:rsid w:val="00703EB7"/>
    <w:rsid w:val="0070567A"/>
    <w:rsid w:val="00705A6B"/>
    <w:rsid w:val="00705AC3"/>
    <w:rsid w:val="00706399"/>
    <w:rsid w:val="00707A7F"/>
    <w:rsid w:val="00707AE6"/>
    <w:rsid w:val="0071187E"/>
    <w:rsid w:val="00711EA9"/>
    <w:rsid w:val="0071220A"/>
    <w:rsid w:val="00712472"/>
    <w:rsid w:val="00712E55"/>
    <w:rsid w:val="00713C6B"/>
    <w:rsid w:val="00714E21"/>
    <w:rsid w:val="00715727"/>
    <w:rsid w:val="00716C42"/>
    <w:rsid w:val="007171B9"/>
    <w:rsid w:val="007173CD"/>
    <w:rsid w:val="007176A0"/>
    <w:rsid w:val="00720122"/>
    <w:rsid w:val="00720506"/>
    <w:rsid w:val="00720C2E"/>
    <w:rsid w:val="007226E4"/>
    <w:rsid w:val="00722932"/>
    <w:rsid w:val="00722A69"/>
    <w:rsid w:val="00722F17"/>
    <w:rsid w:val="00723342"/>
    <w:rsid w:val="00723B6C"/>
    <w:rsid w:val="00723E36"/>
    <w:rsid w:val="00723F8A"/>
    <w:rsid w:val="00724574"/>
    <w:rsid w:val="00724735"/>
    <w:rsid w:val="00724C72"/>
    <w:rsid w:val="00724D6B"/>
    <w:rsid w:val="0072589F"/>
    <w:rsid w:val="00725C3D"/>
    <w:rsid w:val="00726387"/>
    <w:rsid w:val="007266EC"/>
    <w:rsid w:val="00726CE4"/>
    <w:rsid w:val="00730228"/>
    <w:rsid w:val="00730B33"/>
    <w:rsid w:val="00730C11"/>
    <w:rsid w:val="00730FE0"/>
    <w:rsid w:val="007314CF"/>
    <w:rsid w:val="00732187"/>
    <w:rsid w:val="00732254"/>
    <w:rsid w:val="007326EE"/>
    <w:rsid w:val="00732BAC"/>
    <w:rsid w:val="007339BB"/>
    <w:rsid w:val="007342F3"/>
    <w:rsid w:val="0073493D"/>
    <w:rsid w:val="00734A33"/>
    <w:rsid w:val="00734EF8"/>
    <w:rsid w:val="00735097"/>
    <w:rsid w:val="007353AB"/>
    <w:rsid w:val="007356A3"/>
    <w:rsid w:val="00736020"/>
    <w:rsid w:val="00736E80"/>
    <w:rsid w:val="0074045E"/>
    <w:rsid w:val="00740504"/>
    <w:rsid w:val="00740553"/>
    <w:rsid w:val="00740960"/>
    <w:rsid w:val="00742081"/>
    <w:rsid w:val="00742856"/>
    <w:rsid w:val="00742C7F"/>
    <w:rsid w:val="007433E8"/>
    <w:rsid w:val="007438B7"/>
    <w:rsid w:val="0074425F"/>
    <w:rsid w:val="007442DA"/>
    <w:rsid w:val="00744F07"/>
    <w:rsid w:val="00745A7C"/>
    <w:rsid w:val="00746215"/>
    <w:rsid w:val="0074675B"/>
    <w:rsid w:val="00746991"/>
    <w:rsid w:val="00746FFC"/>
    <w:rsid w:val="0075004A"/>
    <w:rsid w:val="00750739"/>
    <w:rsid w:val="0075225D"/>
    <w:rsid w:val="00752923"/>
    <w:rsid w:val="00752CD0"/>
    <w:rsid w:val="00752E07"/>
    <w:rsid w:val="0075320C"/>
    <w:rsid w:val="007534BF"/>
    <w:rsid w:val="00753830"/>
    <w:rsid w:val="00754A4E"/>
    <w:rsid w:val="00754DBE"/>
    <w:rsid w:val="00755C7D"/>
    <w:rsid w:val="00755E4B"/>
    <w:rsid w:val="007564E9"/>
    <w:rsid w:val="00756F36"/>
    <w:rsid w:val="00760540"/>
    <w:rsid w:val="00761E1A"/>
    <w:rsid w:val="007627B9"/>
    <w:rsid w:val="00762D78"/>
    <w:rsid w:val="00763A41"/>
    <w:rsid w:val="00763BB9"/>
    <w:rsid w:val="00763FE8"/>
    <w:rsid w:val="007641B0"/>
    <w:rsid w:val="00764623"/>
    <w:rsid w:val="0076511F"/>
    <w:rsid w:val="00765148"/>
    <w:rsid w:val="0076518B"/>
    <w:rsid w:val="00765847"/>
    <w:rsid w:val="00765CE7"/>
    <w:rsid w:val="0076666D"/>
    <w:rsid w:val="00766FD5"/>
    <w:rsid w:val="00767743"/>
    <w:rsid w:val="00767936"/>
    <w:rsid w:val="007702DC"/>
    <w:rsid w:val="00770308"/>
    <w:rsid w:val="0077084F"/>
    <w:rsid w:val="007710E1"/>
    <w:rsid w:val="00771AC2"/>
    <w:rsid w:val="00771DBF"/>
    <w:rsid w:val="0077230D"/>
    <w:rsid w:val="00772C5D"/>
    <w:rsid w:val="00773392"/>
    <w:rsid w:val="00773F9D"/>
    <w:rsid w:val="00774330"/>
    <w:rsid w:val="007757E3"/>
    <w:rsid w:val="00775C81"/>
    <w:rsid w:val="007763A2"/>
    <w:rsid w:val="00777E26"/>
    <w:rsid w:val="00777EAB"/>
    <w:rsid w:val="00777F85"/>
    <w:rsid w:val="0078030F"/>
    <w:rsid w:val="00780BA3"/>
    <w:rsid w:val="00781333"/>
    <w:rsid w:val="00782585"/>
    <w:rsid w:val="007826C7"/>
    <w:rsid w:val="00783AD6"/>
    <w:rsid w:val="00783C58"/>
    <w:rsid w:val="007847D6"/>
    <w:rsid w:val="00784815"/>
    <w:rsid w:val="00784E8C"/>
    <w:rsid w:val="0078579B"/>
    <w:rsid w:val="00785EAB"/>
    <w:rsid w:val="0078775D"/>
    <w:rsid w:val="00787905"/>
    <w:rsid w:val="00787BCB"/>
    <w:rsid w:val="0079185E"/>
    <w:rsid w:val="007919CE"/>
    <w:rsid w:val="00791C4E"/>
    <w:rsid w:val="00793FEA"/>
    <w:rsid w:val="00794D0E"/>
    <w:rsid w:val="00796187"/>
    <w:rsid w:val="0079762F"/>
    <w:rsid w:val="00797E9E"/>
    <w:rsid w:val="007A04F5"/>
    <w:rsid w:val="007A05BB"/>
    <w:rsid w:val="007A08D4"/>
    <w:rsid w:val="007A12A3"/>
    <w:rsid w:val="007A135F"/>
    <w:rsid w:val="007A1C2E"/>
    <w:rsid w:val="007A21A2"/>
    <w:rsid w:val="007A2258"/>
    <w:rsid w:val="007A237E"/>
    <w:rsid w:val="007A2D0C"/>
    <w:rsid w:val="007A3120"/>
    <w:rsid w:val="007A3D06"/>
    <w:rsid w:val="007A5BA6"/>
    <w:rsid w:val="007A5E69"/>
    <w:rsid w:val="007A601C"/>
    <w:rsid w:val="007A6A6C"/>
    <w:rsid w:val="007A7323"/>
    <w:rsid w:val="007A7F1E"/>
    <w:rsid w:val="007A7F7B"/>
    <w:rsid w:val="007B05D1"/>
    <w:rsid w:val="007B0E63"/>
    <w:rsid w:val="007B10D3"/>
    <w:rsid w:val="007B14C7"/>
    <w:rsid w:val="007B1C80"/>
    <w:rsid w:val="007B2AD5"/>
    <w:rsid w:val="007B45AC"/>
    <w:rsid w:val="007B4AC6"/>
    <w:rsid w:val="007B55B1"/>
    <w:rsid w:val="007B64DD"/>
    <w:rsid w:val="007B6B93"/>
    <w:rsid w:val="007C119C"/>
    <w:rsid w:val="007C1559"/>
    <w:rsid w:val="007C1700"/>
    <w:rsid w:val="007C1C40"/>
    <w:rsid w:val="007C1D8C"/>
    <w:rsid w:val="007C2A02"/>
    <w:rsid w:val="007C3652"/>
    <w:rsid w:val="007C439E"/>
    <w:rsid w:val="007C5480"/>
    <w:rsid w:val="007C55F9"/>
    <w:rsid w:val="007C585E"/>
    <w:rsid w:val="007C58C8"/>
    <w:rsid w:val="007C5F5D"/>
    <w:rsid w:val="007C7D08"/>
    <w:rsid w:val="007D0544"/>
    <w:rsid w:val="007D19D3"/>
    <w:rsid w:val="007D3785"/>
    <w:rsid w:val="007D42D9"/>
    <w:rsid w:val="007D4B90"/>
    <w:rsid w:val="007D4E1D"/>
    <w:rsid w:val="007D5F06"/>
    <w:rsid w:val="007D7029"/>
    <w:rsid w:val="007D718D"/>
    <w:rsid w:val="007E0193"/>
    <w:rsid w:val="007E08D2"/>
    <w:rsid w:val="007E1230"/>
    <w:rsid w:val="007E151B"/>
    <w:rsid w:val="007E1A3B"/>
    <w:rsid w:val="007E25F4"/>
    <w:rsid w:val="007E3D35"/>
    <w:rsid w:val="007E3D79"/>
    <w:rsid w:val="007E4874"/>
    <w:rsid w:val="007E4984"/>
    <w:rsid w:val="007E56AF"/>
    <w:rsid w:val="007E5B05"/>
    <w:rsid w:val="007E5C0F"/>
    <w:rsid w:val="007E651D"/>
    <w:rsid w:val="007E6A40"/>
    <w:rsid w:val="007E6B52"/>
    <w:rsid w:val="007E7BF3"/>
    <w:rsid w:val="007F0C5F"/>
    <w:rsid w:val="007F1504"/>
    <w:rsid w:val="007F150D"/>
    <w:rsid w:val="007F1C65"/>
    <w:rsid w:val="007F228B"/>
    <w:rsid w:val="007F25D4"/>
    <w:rsid w:val="007F27DA"/>
    <w:rsid w:val="007F2A6B"/>
    <w:rsid w:val="007F2EC5"/>
    <w:rsid w:val="007F4CC4"/>
    <w:rsid w:val="007F512A"/>
    <w:rsid w:val="007F562A"/>
    <w:rsid w:val="007F7277"/>
    <w:rsid w:val="007F7A78"/>
    <w:rsid w:val="00800750"/>
    <w:rsid w:val="00800A5E"/>
    <w:rsid w:val="00800B33"/>
    <w:rsid w:val="00801131"/>
    <w:rsid w:val="00801147"/>
    <w:rsid w:val="00801CAD"/>
    <w:rsid w:val="00801D10"/>
    <w:rsid w:val="008022EC"/>
    <w:rsid w:val="0080272F"/>
    <w:rsid w:val="00803F53"/>
    <w:rsid w:val="00804F83"/>
    <w:rsid w:val="00805B4B"/>
    <w:rsid w:val="00806491"/>
    <w:rsid w:val="008065BE"/>
    <w:rsid w:val="008070F0"/>
    <w:rsid w:val="008077C6"/>
    <w:rsid w:val="00807FD5"/>
    <w:rsid w:val="00810BF4"/>
    <w:rsid w:val="00811B8C"/>
    <w:rsid w:val="00811BC0"/>
    <w:rsid w:val="00812016"/>
    <w:rsid w:val="008125A1"/>
    <w:rsid w:val="00812729"/>
    <w:rsid w:val="008128E9"/>
    <w:rsid w:val="0081297C"/>
    <w:rsid w:val="00813860"/>
    <w:rsid w:val="00813B87"/>
    <w:rsid w:val="00815301"/>
    <w:rsid w:val="00816145"/>
    <w:rsid w:val="00816249"/>
    <w:rsid w:val="008166D6"/>
    <w:rsid w:val="0082014F"/>
    <w:rsid w:val="008223C2"/>
    <w:rsid w:val="008231E1"/>
    <w:rsid w:val="00823D17"/>
    <w:rsid w:val="00823D44"/>
    <w:rsid w:val="0082442A"/>
    <w:rsid w:val="0082496F"/>
    <w:rsid w:val="00824C31"/>
    <w:rsid w:val="00825E76"/>
    <w:rsid w:val="00825F18"/>
    <w:rsid w:val="008260C4"/>
    <w:rsid w:val="00827AFC"/>
    <w:rsid w:val="00827CFF"/>
    <w:rsid w:val="0083184C"/>
    <w:rsid w:val="008326D2"/>
    <w:rsid w:val="00832A84"/>
    <w:rsid w:val="00832DED"/>
    <w:rsid w:val="00832F49"/>
    <w:rsid w:val="0083352B"/>
    <w:rsid w:val="0083391A"/>
    <w:rsid w:val="00833F41"/>
    <w:rsid w:val="00834624"/>
    <w:rsid w:val="00834C4C"/>
    <w:rsid w:val="008351AF"/>
    <w:rsid w:val="008351F9"/>
    <w:rsid w:val="00836902"/>
    <w:rsid w:val="00836AF6"/>
    <w:rsid w:val="0084053B"/>
    <w:rsid w:val="00841E10"/>
    <w:rsid w:val="00845122"/>
    <w:rsid w:val="00845670"/>
    <w:rsid w:val="008467ED"/>
    <w:rsid w:val="008469DA"/>
    <w:rsid w:val="00847643"/>
    <w:rsid w:val="00847796"/>
    <w:rsid w:val="0084793F"/>
    <w:rsid w:val="0085008D"/>
    <w:rsid w:val="00850691"/>
    <w:rsid w:val="00850AEC"/>
    <w:rsid w:val="00851585"/>
    <w:rsid w:val="00851709"/>
    <w:rsid w:val="00851D3D"/>
    <w:rsid w:val="00852801"/>
    <w:rsid w:val="00852B82"/>
    <w:rsid w:val="008537EB"/>
    <w:rsid w:val="0085383C"/>
    <w:rsid w:val="0085392B"/>
    <w:rsid w:val="00853BB0"/>
    <w:rsid w:val="00853CC2"/>
    <w:rsid w:val="00853E6B"/>
    <w:rsid w:val="00854365"/>
    <w:rsid w:val="00854DE5"/>
    <w:rsid w:val="0085510C"/>
    <w:rsid w:val="00855921"/>
    <w:rsid w:val="008559AE"/>
    <w:rsid w:val="0085601C"/>
    <w:rsid w:val="0085718C"/>
    <w:rsid w:val="00857474"/>
    <w:rsid w:val="0085797B"/>
    <w:rsid w:val="00857D37"/>
    <w:rsid w:val="00861529"/>
    <w:rsid w:val="00861A1A"/>
    <w:rsid w:val="00861EBF"/>
    <w:rsid w:val="00862D34"/>
    <w:rsid w:val="008656DF"/>
    <w:rsid w:val="00866129"/>
    <w:rsid w:val="0086612D"/>
    <w:rsid w:val="00866692"/>
    <w:rsid w:val="008668A2"/>
    <w:rsid w:val="00867289"/>
    <w:rsid w:val="0086799C"/>
    <w:rsid w:val="00867AB9"/>
    <w:rsid w:val="0087074B"/>
    <w:rsid w:val="00870CCF"/>
    <w:rsid w:val="0087170E"/>
    <w:rsid w:val="008718C7"/>
    <w:rsid w:val="00872047"/>
    <w:rsid w:val="00872D86"/>
    <w:rsid w:val="00873F4D"/>
    <w:rsid w:val="008740EB"/>
    <w:rsid w:val="00874546"/>
    <w:rsid w:val="00874A65"/>
    <w:rsid w:val="0087506A"/>
    <w:rsid w:val="008753F9"/>
    <w:rsid w:val="008758AE"/>
    <w:rsid w:val="00876138"/>
    <w:rsid w:val="00876294"/>
    <w:rsid w:val="0087678C"/>
    <w:rsid w:val="00876E6D"/>
    <w:rsid w:val="008771C3"/>
    <w:rsid w:val="008772D0"/>
    <w:rsid w:val="008777B5"/>
    <w:rsid w:val="00877E6A"/>
    <w:rsid w:val="00881254"/>
    <w:rsid w:val="00881BCA"/>
    <w:rsid w:val="00881D78"/>
    <w:rsid w:val="0088267E"/>
    <w:rsid w:val="00882DBE"/>
    <w:rsid w:val="008835F2"/>
    <w:rsid w:val="0088389B"/>
    <w:rsid w:val="00883976"/>
    <w:rsid w:val="00884433"/>
    <w:rsid w:val="00884F5F"/>
    <w:rsid w:val="00885540"/>
    <w:rsid w:val="00886C63"/>
    <w:rsid w:val="0088799B"/>
    <w:rsid w:val="0089013C"/>
    <w:rsid w:val="008903CA"/>
    <w:rsid w:val="008919DE"/>
    <w:rsid w:val="00891BD1"/>
    <w:rsid w:val="00892B19"/>
    <w:rsid w:val="00892B2F"/>
    <w:rsid w:val="00892D67"/>
    <w:rsid w:val="008938D4"/>
    <w:rsid w:val="00894B48"/>
    <w:rsid w:val="0089562F"/>
    <w:rsid w:val="00895976"/>
    <w:rsid w:val="00895EF4"/>
    <w:rsid w:val="0089608B"/>
    <w:rsid w:val="00896425"/>
    <w:rsid w:val="00897B8A"/>
    <w:rsid w:val="008A043C"/>
    <w:rsid w:val="008A0F6F"/>
    <w:rsid w:val="008A14B1"/>
    <w:rsid w:val="008A18AE"/>
    <w:rsid w:val="008A1986"/>
    <w:rsid w:val="008A24DC"/>
    <w:rsid w:val="008A2C5F"/>
    <w:rsid w:val="008A3153"/>
    <w:rsid w:val="008A4466"/>
    <w:rsid w:val="008A4AA0"/>
    <w:rsid w:val="008A4EDA"/>
    <w:rsid w:val="008A570C"/>
    <w:rsid w:val="008A6282"/>
    <w:rsid w:val="008A6F2A"/>
    <w:rsid w:val="008A710C"/>
    <w:rsid w:val="008A71C3"/>
    <w:rsid w:val="008A72D6"/>
    <w:rsid w:val="008A73A7"/>
    <w:rsid w:val="008A76D4"/>
    <w:rsid w:val="008B0365"/>
    <w:rsid w:val="008B062D"/>
    <w:rsid w:val="008B0975"/>
    <w:rsid w:val="008B180D"/>
    <w:rsid w:val="008B20A4"/>
    <w:rsid w:val="008B2514"/>
    <w:rsid w:val="008B2F4E"/>
    <w:rsid w:val="008B3A4C"/>
    <w:rsid w:val="008B3F43"/>
    <w:rsid w:val="008B45CF"/>
    <w:rsid w:val="008B5837"/>
    <w:rsid w:val="008B6453"/>
    <w:rsid w:val="008B6E20"/>
    <w:rsid w:val="008B71F6"/>
    <w:rsid w:val="008B76AF"/>
    <w:rsid w:val="008B7E60"/>
    <w:rsid w:val="008C00B6"/>
    <w:rsid w:val="008C03F7"/>
    <w:rsid w:val="008C0816"/>
    <w:rsid w:val="008C21BE"/>
    <w:rsid w:val="008C2540"/>
    <w:rsid w:val="008C2B3F"/>
    <w:rsid w:val="008C3942"/>
    <w:rsid w:val="008C3B86"/>
    <w:rsid w:val="008C4B30"/>
    <w:rsid w:val="008C5165"/>
    <w:rsid w:val="008C57DD"/>
    <w:rsid w:val="008C6274"/>
    <w:rsid w:val="008C6F6E"/>
    <w:rsid w:val="008D0583"/>
    <w:rsid w:val="008D06F6"/>
    <w:rsid w:val="008D0FBA"/>
    <w:rsid w:val="008D1A26"/>
    <w:rsid w:val="008D2670"/>
    <w:rsid w:val="008D2A7C"/>
    <w:rsid w:val="008D2BC9"/>
    <w:rsid w:val="008D2BE5"/>
    <w:rsid w:val="008D3F85"/>
    <w:rsid w:val="008D46AC"/>
    <w:rsid w:val="008D4967"/>
    <w:rsid w:val="008D4FAD"/>
    <w:rsid w:val="008D5867"/>
    <w:rsid w:val="008D5BEB"/>
    <w:rsid w:val="008D5D22"/>
    <w:rsid w:val="008D74F8"/>
    <w:rsid w:val="008D7FB5"/>
    <w:rsid w:val="008D7FE8"/>
    <w:rsid w:val="008E0DF5"/>
    <w:rsid w:val="008E1767"/>
    <w:rsid w:val="008E1824"/>
    <w:rsid w:val="008E1F0E"/>
    <w:rsid w:val="008E29D9"/>
    <w:rsid w:val="008E2D1A"/>
    <w:rsid w:val="008E34BD"/>
    <w:rsid w:val="008E34EF"/>
    <w:rsid w:val="008E3522"/>
    <w:rsid w:val="008E36D0"/>
    <w:rsid w:val="008E44A3"/>
    <w:rsid w:val="008E44FF"/>
    <w:rsid w:val="008E451D"/>
    <w:rsid w:val="008E47C0"/>
    <w:rsid w:val="008E5346"/>
    <w:rsid w:val="008E6244"/>
    <w:rsid w:val="008E694A"/>
    <w:rsid w:val="008E7328"/>
    <w:rsid w:val="008E7E24"/>
    <w:rsid w:val="008F0287"/>
    <w:rsid w:val="008F04A2"/>
    <w:rsid w:val="008F092C"/>
    <w:rsid w:val="008F10D8"/>
    <w:rsid w:val="008F1479"/>
    <w:rsid w:val="008F1CD2"/>
    <w:rsid w:val="008F1DC1"/>
    <w:rsid w:val="008F36A3"/>
    <w:rsid w:val="008F3AA5"/>
    <w:rsid w:val="008F5EEC"/>
    <w:rsid w:val="008F729F"/>
    <w:rsid w:val="008F731F"/>
    <w:rsid w:val="00900068"/>
    <w:rsid w:val="0090074B"/>
    <w:rsid w:val="00900811"/>
    <w:rsid w:val="00900A13"/>
    <w:rsid w:val="00901BDA"/>
    <w:rsid w:val="009029EF"/>
    <w:rsid w:val="00902D58"/>
    <w:rsid w:val="009033D1"/>
    <w:rsid w:val="00903713"/>
    <w:rsid w:val="00903A54"/>
    <w:rsid w:val="00903ADF"/>
    <w:rsid w:val="00903F63"/>
    <w:rsid w:val="00904D12"/>
    <w:rsid w:val="009054AA"/>
    <w:rsid w:val="00905A93"/>
    <w:rsid w:val="00905D41"/>
    <w:rsid w:val="00905D94"/>
    <w:rsid w:val="00905F95"/>
    <w:rsid w:val="009063B9"/>
    <w:rsid w:val="00906EB8"/>
    <w:rsid w:val="00907FB1"/>
    <w:rsid w:val="00910093"/>
    <w:rsid w:val="00911407"/>
    <w:rsid w:val="00911D17"/>
    <w:rsid w:val="00911F3B"/>
    <w:rsid w:val="0091282A"/>
    <w:rsid w:val="009128FB"/>
    <w:rsid w:val="00912F94"/>
    <w:rsid w:val="00913898"/>
    <w:rsid w:val="009140C0"/>
    <w:rsid w:val="0091437C"/>
    <w:rsid w:val="0091492B"/>
    <w:rsid w:val="009151FF"/>
    <w:rsid w:val="009154B1"/>
    <w:rsid w:val="009167F6"/>
    <w:rsid w:val="00917152"/>
    <w:rsid w:val="00917BAF"/>
    <w:rsid w:val="0092019F"/>
    <w:rsid w:val="00920625"/>
    <w:rsid w:val="00920AD6"/>
    <w:rsid w:val="00920BFF"/>
    <w:rsid w:val="00921FA6"/>
    <w:rsid w:val="009224DF"/>
    <w:rsid w:val="009228CD"/>
    <w:rsid w:val="00922D69"/>
    <w:rsid w:val="00922F00"/>
    <w:rsid w:val="009233BA"/>
    <w:rsid w:val="00923743"/>
    <w:rsid w:val="00924DD0"/>
    <w:rsid w:val="00925349"/>
    <w:rsid w:val="00925EC6"/>
    <w:rsid w:val="009267D1"/>
    <w:rsid w:val="00926999"/>
    <w:rsid w:val="00926C6C"/>
    <w:rsid w:val="009272FD"/>
    <w:rsid w:val="0092767C"/>
    <w:rsid w:val="00927793"/>
    <w:rsid w:val="009304AC"/>
    <w:rsid w:val="00930E2C"/>
    <w:rsid w:val="0093133E"/>
    <w:rsid w:val="00931946"/>
    <w:rsid w:val="00932046"/>
    <w:rsid w:val="00932153"/>
    <w:rsid w:val="00932235"/>
    <w:rsid w:val="009326C9"/>
    <w:rsid w:val="00933A05"/>
    <w:rsid w:val="00933A9A"/>
    <w:rsid w:val="00933DDF"/>
    <w:rsid w:val="00934B45"/>
    <w:rsid w:val="00934C37"/>
    <w:rsid w:val="00934E5E"/>
    <w:rsid w:val="00934EDD"/>
    <w:rsid w:val="00934F2C"/>
    <w:rsid w:val="009352E0"/>
    <w:rsid w:val="00935816"/>
    <w:rsid w:val="00935B50"/>
    <w:rsid w:val="00936704"/>
    <w:rsid w:val="009373F1"/>
    <w:rsid w:val="0093776E"/>
    <w:rsid w:val="00937BAE"/>
    <w:rsid w:val="00942926"/>
    <w:rsid w:val="0094343C"/>
    <w:rsid w:val="00943489"/>
    <w:rsid w:val="0094369B"/>
    <w:rsid w:val="009437AF"/>
    <w:rsid w:val="0094417D"/>
    <w:rsid w:val="00944662"/>
    <w:rsid w:val="00944D89"/>
    <w:rsid w:val="0094569B"/>
    <w:rsid w:val="00945921"/>
    <w:rsid w:val="00946630"/>
    <w:rsid w:val="009472A9"/>
    <w:rsid w:val="00947E0F"/>
    <w:rsid w:val="00947FD9"/>
    <w:rsid w:val="00947FFC"/>
    <w:rsid w:val="00951E52"/>
    <w:rsid w:val="00952188"/>
    <w:rsid w:val="00952C6E"/>
    <w:rsid w:val="00952DB9"/>
    <w:rsid w:val="009536F1"/>
    <w:rsid w:val="00954C4A"/>
    <w:rsid w:val="009553BB"/>
    <w:rsid w:val="00955715"/>
    <w:rsid w:val="009557E7"/>
    <w:rsid w:val="00956433"/>
    <w:rsid w:val="0095653F"/>
    <w:rsid w:val="0095673C"/>
    <w:rsid w:val="00956B37"/>
    <w:rsid w:val="009571A6"/>
    <w:rsid w:val="00957B97"/>
    <w:rsid w:val="00957E67"/>
    <w:rsid w:val="00957F43"/>
    <w:rsid w:val="009608F2"/>
    <w:rsid w:val="0096097E"/>
    <w:rsid w:val="009616AF"/>
    <w:rsid w:val="009617EA"/>
    <w:rsid w:val="00961C62"/>
    <w:rsid w:val="009638A0"/>
    <w:rsid w:val="009639CC"/>
    <w:rsid w:val="009640A2"/>
    <w:rsid w:val="00964DA6"/>
    <w:rsid w:val="00964F75"/>
    <w:rsid w:val="00965FDD"/>
    <w:rsid w:val="0096612C"/>
    <w:rsid w:val="00966A69"/>
    <w:rsid w:val="00967155"/>
    <w:rsid w:val="009672BA"/>
    <w:rsid w:val="009703B4"/>
    <w:rsid w:val="0097111F"/>
    <w:rsid w:val="0097175F"/>
    <w:rsid w:val="0097201F"/>
    <w:rsid w:val="009721E0"/>
    <w:rsid w:val="00972683"/>
    <w:rsid w:val="00972896"/>
    <w:rsid w:val="00972D9A"/>
    <w:rsid w:val="00973852"/>
    <w:rsid w:val="00973F9B"/>
    <w:rsid w:val="00975387"/>
    <w:rsid w:val="00975EBA"/>
    <w:rsid w:val="0097637A"/>
    <w:rsid w:val="0097685D"/>
    <w:rsid w:val="00976CC5"/>
    <w:rsid w:val="00976E0D"/>
    <w:rsid w:val="00976EF5"/>
    <w:rsid w:val="00981289"/>
    <w:rsid w:val="0098132E"/>
    <w:rsid w:val="00981466"/>
    <w:rsid w:val="0098213C"/>
    <w:rsid w:val="009826AB"/>
    <w:rsid w:val="0098312C"/>
    <w:rsid w:val="00983C1D"/>
    <w:rsid w:val="00984F11"/>
    <w:rsid w:val="00985DBE"/>
    <w:rsid w:val="009860D4"/>
    <w:rsid w:val="009872DF"/>
    <w:rsid w:val="009875A5"/>
    <w:rsid w:val="009878A3"/>
    <w:rsid w:val="00987F8E"/>
    <w:rsid w:val="0099068C"/>
    <w:rsid w:val="00990D6A"/>
    <w:rsid w:val="009918B6"/>
    <w:rsid w:val="0099231C"/>
    <w:rsid w:val="00992D5F"/>
    <w:rsid w:val="0099427F"/>
    <w:rsid w:val="009944D5"/>
    <w:rsid w:val="009948AA"/>
    <w:rsid w:val="00995048"/>
    <w:rsid w:val="00995467"/>
    <w:rsid w:val="009954C2"/>
    <w:rsid w:val="009962BD"/>
    <w:rsid w:val="00996E80"/>
    <w:rsid w:val="009A0349"/>
    <w:rsid w:val="009A06ED"/>
    <w:rsid w:val="009A0D61"/>
    <w:rsid w:val="009A18A3"/>
    <w:rsid w:val="009A1E0E"/>
    <w:rsid w:val="009A1F41"/>
    <w:rsid w:val="009A225A"/>
    <w:rsid w:val="009A22D5"/>
    <w:rsid w:val="009A3C1A"/>
    <w:rsid w:val="009A4A46"/>
    <w:rsid w:val="009A4DF1"/>
    <w:rsid w:val="009A4FD8"/>
    <w:rsid w:val="009A6EF1"/>
    <w:rsid w:val="009A7273"/>
    <w:rsid w:val="009B0416"/>
    <w:rsid w:val="009B04FB"/>
    <w:rsid w:val="009B0F30"/>
    <w:rsid w:val="009B14CD"/>
    <w:rsid w:val="009B270B"/>
    <w:rsid w:val="009B28BD"/>
    <w:rsid w:val="009B2DA6"/>
    <w:rsid w:val="009B33D9"/>
    <w:rsid w:val="009B358D"/>
    <w:rsid w:val="009B4226"/>
    <w:rsid w:val="009B4E45"/>
    <w:rsid w:val="009B54ED"/>
    <w:rsid w:val="009B5D18"/>
    <w:rsid w:val="009B6625"/>
    <w:rsid w:val="009B69AA"/>
    <w:rsid w:val="009B6DC7"/>
    <w:rsid w:val="009C11EC"/>
    <w:rsid w:val="009C1906"/>
    <w:rsid w:val="009C1C9B"/>
    <w:rsid w:val="009C2152"/>
    <w:rsid w:val="009C22F4"/>
    <w:rsid w:val="009C23A0"/>
    <w:rsid w:val="009C279F"/>
    <w:rsid w:val="009C2903"/>
    <w:rsid w:val="009C32E2"/>
    <w:rsid w:val="009C36FF"/>
    <w:rsid w:val="009C3A16"/>
    <w:rsid w:val="009C3C95"/>
    <w:rsid w:val="009C5574"/>
    <w:rsid w:val="009C6336"/>
    <w:rsid w:val="009C6390"/>
    <w:rsid w:val="009C63FA"/>
    <w:rsid w:val="009C66D0"/>
    <w:rsid w:val="009C72D4"/>
    <w:rsid w:val="009C7322"/>
    <w:rsid w:val="009C7946"/>
    <w:rsid w:val="009C7C64"/>
    <w:rsid w:val="009C7DFE"/>
    <w:rsid w:val="009D09EB"/>
    <w:rsid w:val="009D0BC4"/>
    <w:rsid w:val="009D0D02"/>
    <w:rsid w:val="009D0F28"/>
    <w:rsid w:val="009D0F91"/>
    <w:rsid w:val="009D1141"/>
    <w:rsid w:val="009D16CE"/>
    <w:rsid w:val="009D2A4A"/>
    <w:rsid w:val="009D2DB5"/>
    <w:rsid w:val="009D4152"/>
    <w:rsid w:val="009D4B01"/>
    <w:rsid w:val="009D5174"/>
    <w:rsid w:val="009D5DB5"/>
    <w:rsid w:val="009D6EA0"/>
    <w:rsid w:val="009D7775"/>
    <w:rsid w:val="009D7B88"/>
    <w:rsid w:val="009E033D"/>
    <w:rsid w:val="009E034B"/>
    <w:rsid w:val="009E1207"/>
    <w:rsid w:val="009E196E"/>
    <w:rsid w:val="009E2B22"/>
    <w:rsid w:val="009E3B0B"/>
    <w:rsid w:val="009E4525"/>
    <w:rsid w:val="009E5022"/>
    <w:rsid w:val="009E5795"/>
    <w:rsid w:val="009E602C"/>
    <w:rsid w:val="009E647F"/>
    <w:rsid w:val="009E737B"/>
    <w:rsid w:val="009E78E6"/>
    <w:rsid w:val="009F0DB4"/>
    <w:rsid w:val="009F1066"/>
    <w:rsid w:val="009F13BB"/>
    <w:rsid w:val="009F18A1"/>
    <w:rsid w:val="009F21FD"/>
    <w:rsid w:val="009F2635"/>
    <w:rsid w:val="009F2A7B"/>
    <w:rsid w:val="009F37F6"/>
    <w:rsid w:val="009F4F1A"/>
    <w:rsid w:val="009F5900"/>
    <w:rsid w:val="009F71F9"/>
    <w:rsid w:val="009F7394"/>
    <w:rsid w:val="009F7B81"/>
    <w:rsid w:val="00A00127"/>
    <w:rsid w:val="00A00A14"/>
    <w:rsid w:val="00A00D14"/>
    <w:rsid w:val="00A0186D"/>
    <w:rsid w:val="00A01A3B"/>
    <w:rsid w:val="00A020BD"/>
    <w:rsid w:val="00A02BB2"/>
    <w:rsid w:val="00A05972"/>
    <w:rsid w:val="00A05B55"/>
    <w:rsid w:val="00A05C58"/>
    <w:rsid w:val="00A06F3B"/>
    <w:rsid w:val="00A078B5"/>
    <w:rsid w:val="00A107B6"/>
    <w:rsid w:val="00A1221B"/>
    <w:rsid w:val="00A12942"/>
    <w:rsid w:val="00A12A38"/>
    <w:rsid w:val="00A12D58"/>
    <w:rsid w:val="00A12D99"/>
    <w:rsid w:val="00A1307C"/>
    <w:rsid w:val="00A1321F"/>
    <w:rsid w:val="00A13284"/>
    <w:rsid w:val="00A13479"/>
    <w:rsid w:val="00A1372D"/>
    <w:rsid w:val="00A14259"/>
    <w:rsid w:val="00A14589"/>
    <w:rsid w:val="00A148D1"/>
    <w:rsid w:val="00A15391"/>
    <w:rsid w:val="00A1620B"/>
    <w:rsid w:val="00A16AA8"/>
    <w:rsid w:val="00A16B24"/>
    <w:rsid w:val="00A16DB1"/>
    <w:rsid w:val="00A16FD1"/>
    <w:rsid w:val="00A1705B"/>
    <w:rsid w:val="00A177A2"/>
    <w:rsid w:val="00A178FA"/>
    <w:rsid w:val="00A201BB"/>
    <w:rsid w:val="00A20233"/>
    <w:rsid w:val="00A2033B"/>
    <w:rsid w:val="00A20794"/>
    <w:rsid w:val="00A20914"/>
    <w:rsid w:val="00A22CAC"/>
    <w:rsid w:val="00A22DAD"/>
    <w:rsid w:val="00A2433C"/>
    <w:rsid w:val="00A2481B"/>
    <w:rsid w:val="00A2500F"/>
    <w:rsid w:val="00A257A1"/>
    <w:rsid w:val="00A268BD"/>
    <w:rsid w:val="00A2708B"/>
    <w:rsid w:val="00A2713B"/>
    <w:rsid w:val="00A30495"/>
    <w:rsid w:val="00A307F6"/>
    <w:rsid w:val="00A30A19"/>
    <w:rsid w:val="00A316C3"/>
    <w:rsid w:val="00A31971"/>
    <w:rsid w:val="00A320B0"/>
    <w:rsid w:val="00A339C6"/>
    <w:rsid w:val="00A33C55"/>
    <w:rsid w:val="00A34138"/>
    <w:rsid w:val="00A34375"/>
    <w:rsid w:val="00A344D1"/>
    <w:rsid w:val="00A353AF"/>
    <w:rsid w:val="00A3540A"/>
    <w:rsid w:val="00A3599E"/>
    <w:rsid w:val="00A35D89"/>
    <w:rsid w:val="00A36224"/>
    <w:rsid w:val="00A363B9"/>
    <w:rsid w:val="00A370B0"/>
    <w:rsid w:val="00A372F0"/>
    <w:rsid w:val="00A3747B"/>
    <w:rsid w:val="00A37B2A"/>
    <w:rsid w:val="00A40DE4"/>
    <w:rsid w:val="00A40F86"/>
    <w:rsid w:val="00A41038"/>
    <w:rsid w:val="00A41928"/>
    <w:rsid w:val="00A426D9"/>
    <w:rsid w:val="00A42AC1"/>
    <w:rsid w:val="00A43874"/>
    <w:rsid w:val="00A439A2"/>
    <w:rsid w:val="00A43AFE"/>
    <w:rsid w:val="00A43E14"/>
    <w:rsid w:val="00A45295"/>
    <w:rsid w:val="00A47208"/>
    <w:rsid w:val="00A47365"/>
    <w:rsid w:val="00A47C93"/>
    <w:rsid w:val="00A505E2"/>
    <w:rsid w:val="00A50FC7"/>
    <w:rsid w:val="00A512CD"/>
    <w:rsid w:val="00A5197D"/>
    <w:rsid w:val="00A51A3C"/>
    <w:rsid w:val="00A51BD5"/>
    <w:rsid w:val="00A5276E"/>
    <w:rsid w:val="00A52C92"/>
    <w:rsid w:val="00A540FF"/>
    <w:rsid w:val="00A5424D"/>
    <w:rsid w:val="00A544ED"/>
    <w:rsid w:val="00A54B6D"/>
    <w:rsid w:val="00A55191"/>
    <w:rsid w:val="00A55CE0"/>
    <w:rsid w:val="00A56BBD"/>
    <w:rsid w:val="00A56F8A"/>
    <w:rsid w:val="00A56F9E"/>
    <w:rsid w:val="00A576DD"/>
    <w:rsid w:val="00A57B99"/>
    <w:rsid w:val="00A603D9"/>
    <w:rsid w:val="00A6177B"/>
    <w:rsid w:val="00A61CCB"/>
    <w:rsid w:val="00A62EE9"/>
    <w:rsid w:val="00A630D8"/>
    <w:rsid w:val="00A63675"/>
    <w:rsid w:val="00A63B66"/>
    <w:rsid w:val="00A64AC7"/>
    <w:rsid w:val="00A64DDB"/>
    <w:rsid w:val="00A650A4"/>
    <w:rsid w:val="00A655DB"/>
    <w:rsid w:val="00A6606C"/>
    <w:rsid w:val="00A66AA9"/>
    <w:rsid w:val="00A71993"/>
    <w:rsid w:val="00A71B5F"/>
    <w:rsid w:val="00A73317"/>
    <w:rsid w:val="00A73901"/>
    <w:rsid w:val="00A73C61"/>
    <w:rsid w:val="00A74CEF"/>
    <w:rsid w:val="00A74D99"/>
    <w:rsid w:val="00A74DE0"/>
    <w:rsid w:val="00A74EB6"/>
    <w:rsid w:val="00A75242"/>
    <w:rsid w:val="00A752BF"/>
    <w:rsid w:val="00A76EE4"/>
    <w:rsid w:val="00A806CB"/>
    <w:rsid w:val="00A80CF7"/>
    <w:rsid w:val="00A8139D"/>
    <w:rsid w:val="00A814FC"/>
    <w:rsid w:val="00A81758"/>
    <w:rsid w:val="00A82891"/>
    <w:rsid w:val="00A83838"/>
    <w:rsid w:val="00A83ECD"/>
    <w:rsid w:val="00A8466F"/>
    <w:rsid w:val="00A846F4"/>
    <w:rsid w:val="00A84CB7"/>
    <w:rsid w:val="00A86066"/>
    <w:rsid w:val="00A8662E"/>
    <w:rsid w:val="00A86A8D"/>
    <w:rsid w:val="00A8712B"/>
    <w:rsid w:val="00A87826"/>
    <w:rsid w:val="00A87FB3"/>
    <w:rsid w:val="00A90900"/>
    <w:rsid w:val="00A90D67"/>
    <w:rsid w:val="00A91033"/>
    <w:rsid w:val="00A91214"/>
    <w:rsid w:val="00A91596"/>
    <w:rsid w:val="00A91F59"/>
    <w:rsid w:val="00A91F69"/>
    <w:rsid w:val="00A92229"/>
    <w:rsid w:val="00A93D86"/>
    <w:rsid w:val="00A94552"/>
    <w:rsid w:val="00A948C2"/>
    <w:rsid w:val="00A94AFE"/>
    <w:rsid w:val="00A94FF8"/>
    <w:rsid w:val="00A955F3"/>
    <w:rsid w:val="00A96163"/>
    <w:rsid w:val="00A96CBF"/>
    <w:rsid w:val="00A979C1"/>
    <w:rsid w:val="00A97A5F"/>
    <w:rsid w:val="00AA037B"/>
    <w:rsid w:val="00AA1783"/>
    <w:rsid w:val="00AA183E"/>
    <w:rsid w:val="00AA2F8F"/>
    <w:rsid w:val="00AA2FD2"/>
    <w:rsid w:val="00AA3D3C"/>
    <w:rsid w:val="00AA3FC1"/>
    <w:rsid w:val="00AA41FF"/>
    <w:rsid w:val="00AA43C0"/>
    <w:rsid w:val="00AA47D9"/>
    <w:rsid w:val="00AA4919"/>
    <w:rsid w:val="00AA6318"/>
    <w:rsid w:val="00AA6A85"/>
    <w:rsid w:val="00AA6FC3"/>
    <w:rsid w:val="00AA7069"/>
    <w:rsid w:val="00AA7117"/>
    <w:rsid w:val="00AA76D6"/>
    <w:rsid w:val="00AA7AA7"/>
    <w:rsid w:val="00AB02CC"/>
    <w:rsid w:val="00AB0484"/>
    <w:rsid w:val="00AB1EE8"/>
    <w:rsid w:val="00AB2AB2"/>
    <w:rsid w:val="00AB3593"/>
    <w:rsid w:val="00AB3A13"/>
    <w:rsid w:val="00AB4A30"/>
    <w:rsid w:val="00AB5BF7"/>
    <w:rsid w:val="00AB6FB5"/>
    <w:rsid w:val="00AB7444"/>
    <w:rsid w:val="00AB7EC8"/>
    <w:rsid w:val="00AC0575"/>
    <w:rsid w:val="00AC1A79"/>
    <w:rsid w:val="00AC1ACA"/>
    <w:rsid w:val="00AC1B27"/>
    <w:rsid w:val="00AC30CA"/>
    <w:rsid w:val="00AC3878"/>
    <w:rsid w:val="00AC3FBA"/>
    <w:rsid w:val="00AC539E"/>
    <w:rsid w:val="00AC655A"/>
    <w:rsid w:val="00AC79CE"/>
    <w:rsid w:val="00AD043C"/>
    <w:rsid w:val="00AD117B"/>
    <w:rsid w:val="00AD2635"/>
    <w:rsid w:val="00AD28F3"/>
    <w:rsid w:val="00AD2EF8"/>
    <w:rsid w:val="00AD3C71"/>
    <w:rsid w:val="00AD5486"/>
    <w:rsid w:val="00AD6274"/>
    <w:rsid w:val="00AD675E"/>
    <w:rsid w:val="00AD6F4D"/>
    <w:rsid w:val="00AD7089"/>
    <w:rsid w:val="00AD7A64"/>
    <w:rsid w:val="00AE03C8"/>
    <w:rsid w:val="00AE09E5"/>
    <w:rsid w:val="00AE16E2"/>
    <w:rsid w:val="00AE1AD8"/>
    <w:rsid w:val="00AE1CCA"/>
    <w:rsid w:val="00AE229C"/>
    <w:rsid w:val="00AE28E4"/>
    <w:rsid w:val="00AE35AF"/>
    <w:rsid w:val="00AE3725"/>
    <w:rsid w:val="00AE37B0"/>
    <w:rsid w:val="00AE46BF"/>
    <w:rsid w:val="00AE4E92"/>
    <w:rsid w:val="00AE541F"/>
    <w:rsid w:val="00AE5D86"/>
    <w:rsid w:val="00AE6B70"/>
    <w:rsid w:val="00AE6CA9"/>
    <w:rsid w:val="00AE7686"/>
    <w:rsid w:val="00AE783A"/>
    <w:rsid w:val="00AE7DBB"/>
    <w:rsid w:val="00AF0A10"/>
    <w:rsid w:val="00AF0D3C"/>
    <w:rsid w:val="00AF1DB0"/>
    <w:rsid w:val="00AF3B8F"/>
    <w:rsid w:val="00AF3DEF"/>
    <w:rsid w:val="00AF44A8"/>
    <w:rsid w:val="00AF5E45"/>
    <w:rsid w:val="00AF72B7"/>
    <w:rsid w:val="00B00046"/>
    <w:rsid w:val="00B00294"/>
    <w:rsid w:val="00B00ADC"/>
    <w:rsid w:val="00B01BB4"/>
    <w:rsid w:val="00B01FA3"/>
    <w:rsid w:val="00B02411"/>
    <w:rsid w:val="00B02AC7"/>
    <w:rsid w:val="00B02D90"/>
    <w:rsid w:val="00B0314E"/>
    <w:rsid w:val="00B03A9C"/>
    <w:rsid w:val="00B0434F"/>
    <w:rsid w:val="00B04A5F"/>
    <w:rsid w:val="00B0521D"/>
    <w:rsid w:val="00B05372"/>
    <w:rsid w:val="00B05703"/>
    <w:rsid w:val="00B05C86"/>
    <w:rsid w:val="00B06027"/>
    <w:rsid w:val="00B06C16"/>
    <w:rsid w:val="00B07718"/>
    <w:rsid w:val="00B077B1"/>
    <w:rsid w:val="00B07D58"/>
    <w:rsid w:val="00B10107"/>
    <w:rsid w:val="00B10430"/>
    <w:rsid w:val="00B1089D"/>
    <w:rsid w:val="00B11207"/>
    <w:rsid w:val="00B1159C"/>
    <w:rsid w:val="00B11611"/>
    <w:rsid w:val="00B11BB3"/>
    <w:rsid w:val="00B12C80"/>
    <w:rsid w:val="00B1364B"/>
    <w:rsid w:val="00B1403B"/>
    <w:rsid w:val="00B144A6"/>
    <w:rsid w:val="00B15F9D"/>
    <w:rsid w:val="00B162B1"/>
    <w:rsid w:val="00B176E0"/>
    <w:rsid w:val="00B17F91"/>
    <w:rsid w:val="00B20414"/>
    <w:rsid w:val="00B21D4A"/>
    <w:rsid w:val="00B22668"/>
    <w:rsid w:val="00B2363B"/>
    <w:rsid w:val="00B240BF"/>
    <w:rsid w:val="00B24377"/>
    <w:rsid w:val="00B24D07"/>
    <w:rsid w:val="00B2611A"/>
    <w:rsid w:val="00B2642E"/>
    <w:rsid w:val="00B2664A"/>
    <w:rsid w:val="00B26869"/>
    <w:rsid w:val="00B27956"/>
    <w:rsid w:val="00B31429"/>
    <w:rsid w:val="00B32276"/>
    <w:rsid w:val="00B32AAA"/>
    <w:rsid w:val="00B332A1"/>
    <w:rsid w:val="00B334FF"/>
    <w:rsid w:val="00B3395E"/>
    <w:rsid w:val="00B33A4D"/>
    <w:rsid w:val="00B3413C"/>
    <w:rsid w:val="00B35947"/>
    <w:rsid w:val="00B36216"/>
    <w:rsid w:val="00B3654B"/>
    <w:rsid w:val="00B36C08"/>
    <w:rsid w:val="00B36D39"/>
    <w:rsid w:val="00B372CB"/>
    <w:rsid w:val="00B4120F"/>
    <w:rsid w:val="00B419EF"/>
    <w:rsid w:val="00B41C4B"/>
    <w:rsid w:val="00B42983"/>
    <w:rsid w:val="00B42AC1"/>
    <w:rsid w:val="00B43304"/>
    <w:rsid w:val="00B44088"/>
    <w:rsid w:val="00B440F8"/>
    <w:rsid w:val="00B44C04"/>
    <w:rsid w:val="00B464BC"/>
    <w:rsid w:val="00B474F6"/>
    <w:rsid w:val="00B47578"/>
    <w:rsid w:val="00B47696"/>
    <w:rsid w:val="00B5038C"/>
    <w:rsid w:val="00B5068F"/>
    <w:rsid w:val="00B512BE"/>
    <w:rsid w:val="00B51522"/>
    <w:rsid w:val="00B51926"/>
    <w:rsid w:val="00B51B99"/>
    <w:rsid w:val="00B54C0C"/>
    <w:rsid w:val="00B557D2"/>
    <w:rsid w:val="00B55C63"/>
    <w:rsid w:val="00B55EB6"/>
    <w:rsid w:val="00B55F69"/>
    <w:rsid w:val="00B55FA4"/>
    <w:rsid w:val="00B56227"/>
    <w:rsid w:val="00B565F5"/>
    <w:rsid w:val="00B56852"/>
    <w:rsid w:val="00B5724C"/>
    <w:rsid w:val="00B6019E"/>
    <w:rsid w:val="00B60803"/>
    <w:rsid w:val="00B6230D"/>
    <w:rsid w:val="00B6243E"/>
    <w:rsid w:val="00B62D7F"/>
    <w:rsid w:val="00B6305C"/>
    <w:rsid w:val="00B6335C"/>
    <w:rsid w:val="00B633C2"/>
    <w:rsid w:val="00B63921"/>
    <w:rsid w:val="00B64322"/>
    <w:rsid w:val="00B64609"/>
    <w:rsid w:val="00B6487E"/>
    <w:rsid w:val="00B64C04"/>
    <w:rsid w:val="00B64E29"/>
    <w:rsid w:val="00B65892"/>
    <w:rsid w:val="00B65939"/>
    <w:rsid w:val="00B65C11"/>
    <w:rsid w:val="00B65FBC"/>
    <w:rsid w:val="00B666E1"/>
    <w:rsid w:val="00B669E8"/>
    <w:rsid w:val="00B6770B"/>
    <w:rsid w:val="00B67AC7"/>
    <w:rsid w:val="00B67BD2"/>
    <w:rsid w:val="00B7087D"/>
    <w:rsid w:val="00B70C9C"/>
    <w:rsid w:val="00B71A64"/>
    <w:rsid w:val="00B720FF"/>
    <w:rsid w:val="00B72122"/>
    <w:rsid w:val="00B73101"/>
    <w:rsid w:val="00B738C0"/>
    <w:rsid w:val="00B73964"/>
    <w:rsid w:val="00B742E9"/>
    <w:rsid w:val="00B74616"/>
    <w:rsid w:val="00B74B58"/>
    <w:rsid w:val="00B75C39"/>
    <w:rsid w:val="00B7629E"/>
    <w:rsid w:val="00B76327"/>
    <w:rsid w:val="00B80138"/>
    <w:rsid w:val="00B80A18"/>
    <w:rsid w:val="00B81A60"/>
    <w:rsid w:val="00B81D95"/>
    <w:rsid w:val="00B8255B"/>
    <w:rsid w:val="00B82ADB"/>
    <w:rsid w:val="00B8447D"/>
    <w:rsid w:val="00B848CA"/>
    <w:rsid w:val="00B84A3E"/>
    <w:rsid w:val="00B84C56"/>
    <w:rsid w:val="00B856F6"/>
    <w:rsid w:val="00B85CB2"/>
    <w:rsid w:val="00B8765F"/>
    <w:rsid w:val="00B87BFE"/>
    <w:rsid w:val="00B87CA1"/>
    <w:rsid w:val="00B90349"/>
    <w:rsid w:val="00B9058A"/>
    <w:rsid w:val="00B908A9"/>
    <w:rsid w:val="00B92292"/>
    <w:rsid w:val="00B92DD7"/>
    <w:rsid w:val="00B932C4"/>
    <w:rsid w:val="00B94565"/>
    <w:rsid w:val="00B94869"/>
    <w:rsid w:val="00B94936"/>
    <w:rsid w:val="00B95168"/>
    <w:rsid w:val="00B95426"/>
    <w:rsid w:val="00B96D1D"/>
    <w:rsid w:val="00BA015E"/>
    <w:rsid w:val="00BA051D"/>
    <w:rsid w:val="00BA0704"/>
    <w:rsid w:val="00BA0C87"/>
    <w:rsid w:val="00BA0EEF"/>
    <w:rsid w:val="00BA1752"/>
    <w:rsid w:val="00BA1A01"/>
    <w:rsid w:val="00BA28BE"/>
    <w:rsid w:val="00BA2CD3"/>
    <w:rsid w:val="00BA302D"/>
    <w:rsid w:val="00BA3376"/>
    <w:rsid w:val="00BA3B1A"/>
    <w:rsid w:val="00BA40D4"/>
    <w:rsid w:val="00BA4333"/>
    <w:rsid w:val="00BA477C"/>
    <w:rsid w:val="00BA4E67"/>
    <w:rsid w:val="00BA4E8B"/>
    <w:rsid w:val="00BA535A"/>
    <w:rsid w:val="00BA5920"/>
    <w:rsid w:val="00BA59B5"/>
    <w:rsid w:val="00BA5BEE"/>
    <w:rsid w:val="00BA6236"/>
    <w:rsid w:val="00BA628A"/>
    <w:rsid w:val="00BA6DD1"/>
    <w:rsid w:val="00BA78F0"/>
    <w:rsid w:val="00BB0BB7"/>
    <w:rsid w:val="00BB1E0E"/>
    <w:rsid w:val="00BB1ED6"/>
    <w:rsid w:val="00BB267F"/>
    <w:rsid w:val="00BB3264"/>
    <w:rsid w:val="00BB368C"/>
    <w:rsid w:val="00BB39F9"/>
    <w:rsid w:val="00BB40FE"/>
    <w:rsid w:val="00BB4461"/>
    <w:rsid w:val="00BB4DFB"/>
    <w:rsid w:val="00BB5032"/>
    <w:rsid w:val="00BB57D8"/>
    <w:rsid w:val="00BB5B8E"/>
    <w:rsid w:val="00BB76DF"/>
    <w:rsid w:val="00BB7AAD"/>
    <w:rsid w:val="00BC0CD6"/>
    <w:rsid w:val="00BC0D40"/>
    <w:rsid w:val="00BC1815"/>
    <w:rsid w:val="00BC194C"/>
    <w:rsid w:val="00BC1C9B"/>
    <w:rsid w:val="00BC3BF9"/>
    <w:rsid w:val="00BC3C41"/>
    <w:rsid w:val="00BC3E11"/>
    <w:rsid w:val="00BC48D9"/>
    <w:rsid w:val="00BC528C"/>
    <w:rsid w:val="00BC5594"/>
    <w:rsid w:val="00BC5927"/>
    <w:rsid w:val="00BC5BC8"/>
    <w:rsid w:val="00BC5E89"/>
    <w:rsid w:val="00BC627A"/>
    <w:rsid w:val="00BC6BE5"/>
    <w:rsid w:val="00BC7084"/>
    <w:rsid w:val="00BC7162"/>
    <w:rsid w:val="00BC7BBE"/>
    <w:rsid w:val="00BD0FDB"/>
    <w:rsid w:val="00BD2097"/>
    <w:rsid w:val="00BD2754"/>
    <w:rsid w:val="00BD2863"/>
    <w:rsid w:val="00BD28DC"/>
    <w:rsid w:val="00BD2A92"/>
    <w:rsid w:val="00BD358E"/>
    <w:rsid w:val="00BD3675"/>
    <w:rsid w:val="00BD3854"/>
    <w:rsid w:val="00BD417B"/>
    <w:rsid w:val="00BD45BC"/>
    <w:rsid w:val="00BD4786"/>
    <w:rsid w:val="00BD602A"/>
    <w:rsid w:val="00BD6629"/>
    <w:rsid w:val="00BD6819"/>
    <w:rsid w:val="00BD7636"/>
    <w:rsid w:val="00BD7A90"/>
    <w:rsid w:val="00BD7FB8"/>
    <w:rsid w:val="00BE04A9"/>
    <w:rsid w:val="00BE0681"/>
    <w:rsid w:val="00BE11F8"/>
    <w:rsid w:val="00BE21AB"/>
    <w:rsid w:val="00BE2587"/>
    <w:rsid w:val="00BE3089"/>
    <w:rsid w:val="00BE343F"/>
    <w:rsid w:val="00BE366E"/>
    <w:rsid w:val="00BE366F"/>
    <w:rsid w:val="00BE4824"/>
    <w:rsid w:val="00BE493C"/>
    <w:rsid w:val="00BE50FD"/>
    <w:rsid w:val="00BE58ED"/>
    <w:rsid w:val="00BE5FAE"/>
    <w:rsid w:val="00BE6AE3"/>
    <w:rsid w:val="00BE7019"/>
    <w:rsid w:val="00BE78D4"/>
    <w:rsid w:val="00BF090D"/>
    <w:rsid w:val="00BF0BF9"/>
    <w:rsid w:val="00BF1119"/>
    <w:rsid w:val="00BF1376"/>
    <w:rsid w:val="00BF149D"/>
    <w:rsid w:val="00BF1806"/>
    <w:rsid w:val="00BF1EA6"/>
    <w:rsid w:val="00BF2672"/>
    <w:rsid w:val="00BF3D0E"/>
    <w:rsid w:val="00BF3FBF"/>
    <w:rsid w:val="00BF42EC"/>
    <w:rsid w:val="00BF45B1"/>
    <w:rsid w:val="00BF4943"/>
    <w:rsid w:val="00BF558D"/>
    <w:rsid w:val="00BF5B3A"/>
    <w:rsid w:val="00BF5BDB"/>
    <w:rsid w:val="00BF5D98"/>
    <w:rsid w:val="00BF5DD1"/>
    <w:rsid w:val="00BF6EB3"/>
    <w:rsid w:val="00BF79FE"/>
    <w:rsid w:val="00C00D05"/>
    <w:rsid w:val="00C00D82"/>
    <w:rsid w:val="00C0154C"/>
    <w:rsid w:val="00C016CF"/>
    <w:rsid w:val="00C01E18"/>
    <w:rsid w:val="00C0261A"/>
    <w:rsid w:val="00C02F6A"/>
    <w:rsid w:val="00C031EF"/>
    <w:rsid w:val="00C034BA"/>
    <w:rsid w:val="00C035E8"/>
    <w:rsid w:val="00C048AC"/>
    <w:rsid w:val="00C060DF"/>
    <w:rsid w:val="00C0795E"/>
    <w:rsid w:val="00C07F42"/>
    <w:rsid w:val="00C10BA3"/>
    <w:rsid w:val="00C11E07"/>
    <w:rsid w:val="00C125FF"/>
    <w:rsid w:val="00C12834"/>
    <w:rsid w:val="00C1354B"/>
    <w:rsid w:val="00C143DD"/>
    <w:rsid w:val="00C146A0"/>
    <w:rsid w:val="00C148FA"/>
    <w:rsid w:val="00C14FEA"/>
    <w:rsid w:val="00C157DC"/>
    <w:rsid w:val="00C15800"/>
    <w:rsid w:val="00C15AC0"/>
    <w:rsid w:val="00C15CC6"/>
    <w:rsid w:val="00C17AD0"/>
    <w:rsid w:val="00C2214F"/>
    <w:rsid w:val="00C23181"/>
    <w:rsid w:val="00C23725"/>
    <w:rsid w:val="00C24493"/>
    <w:rsid w:val="00C24D47"/>
    <w:rsid w:val="00C24E31"/>
    <w:rsid w:val="00C24E77"/>
    <w:rsid w:val="00C252F1"/>
    <w:rsid w:val="00C260C5"/>
    <w:rsid w:val="00C263D5"/>
    <w:rsid w:val="00C265F0"/>
    <w:rsid w:val="00C27EB5"/>
    <w:rsid w:val="00C30377"/>
    <w:rsid w:val="00C307D0"/>
    <w:rsid w:val="00C3102A"/>
    <w:rsid w:val="00C31578"/>
    <w:rsid w:val="00C31C3B"/>
    <w:rsid w:val="00C32C53"/>
    <w:rsid w:val="00C32CA8"/>
    <w:rsid w:val="00C3303D"/>
    <w:rsid w:val="00C33E01"/>
    <w:rsid w:val="00C34975"/>
    <w:rsid w:val="00C3547A"/>
    <w:rsid w:val="00C35720"/>
    <w:rsid w:val="00C35DF4"/>
    <w:rsid w:val="00C35F9C"/>
    <w:rsid w:val="00C36509"/>
    <w:rsid w:val="00C365C1"/>
    <w:rsid w:val="00C36B58"/>
    <w:rsid w:val="00C37AAB"/>
    <w:rsid w:val="00C37D0C"/>
    <w:rsid w:val="00C40087"/>
    <w:rsid w:val="00C4038B"/>
    <w:rsid w:val="00C4159A"/>
    <w:rsid w:val="00C41775"/>
    <w:rsid w:val="00C4265E"/>
    <w:rsid w:val="00C43ECD"/>
    <w:rsid w:val="00C43F79"/>
    <w:rsid w:val="00C44545"/>
    <w:rsid w:val="00C44893"/>
    <w:rsid w:val="00C45006"/>
    <w:rsid w:val="00C45188"/>
    <w:rsid w:val="00C458F8"/>
    <w:rsid w:val="00C45FEE"/>
    <w:rsid w:val="00C46959"/>
    <w:rsid w:val="00C46A0D"/>
    <w:rsid w:val="00C46CAC"/>
    <w:rsid w:val="00C46F39"/>
    <w:rsid w:val="00C47775"/>
    <w:rsid w:val="00C50096"/>
    <w:rsid w:val="00C50206"/>
    <w:rsid w:val="00C51347"/>
    <w:rsid w:val="00C51742"/>
    <w:rsid w:val="00C52246"/>
    <w:rsid w:val="00C52E13"/>
    <w:rsid w:val="00C52FEE"/>
    <w:rsid w:val="00C53742"/>
    <w:rsid w:val="00C53807"/>
    <w:rsid w:val="00C541A0"/>
    <w:rsid w:val="00C54609"/>
    <w:rsid w:val="00C5467C"/>
    <w:rsid w:val="00C54F31"/>
    <w:rsid w:val="00C559B1"/>
    <w:rsid w:val="00C56346"/>
    <w:rsid w:val="00C56765"/>
    <w:rsid w:val="00C57E72"/>
    <w:rsid w:val="00C602B1"/>
    <w:rsid w:val="00C608B4"/>
    <w:rsid w:val="00C61CAC"/>
    <w:rsid w:val="00C622AF"/>
    <w:rsid w:val="00C62512"/>
    <w:rsid w:val="00C62EAA"/>
    <w:rsid w:val="00C6354A"/>
    <w:rsid w:val="00C63BFE"/>
    <w:rsid w:val="00C6446A"/>
    <w:rsid w:val="00C64CAE"/>
    <w:rsid w:val="00C64E7A"/>
    <w:rsid w:val="00C65027"/>
    <w:rsid w:val="00C6541B"/>
    <w:rsid w:val="00C65472"/>
    <w:rsid w:val="00C655AC"/>
    <w:rsid w:val="00C65EDE"/>
    <w:rsid w:val="00C703F9"/>
    <w:rsid w:val="00C70604"/>
    <w:rsid w:val="00C70E70"/>
    <w:rsid w:val="00C72AC0"/>
    <w:rsid w:val="00C73B86"/>
    <w:rsid w:val="00C73D0A"/>
    <w:rsid w:val="00C746BD"/>
    <w:rsid w:val="00C746D8"/>
    <w:rsid w:val="00C74BA7"/>
    <w:rsid w:val="00C752A1"/>
    <w:rsid w:val="00C76364"/>
    <w:rsid w:val="00C7672A"/>
    <w:rsid w:val="00C76F87"/>
    <w:rsid w:val="00C77C48"/>
    <w:rsid w:val="00C803C4"/>
    <w:rsid w:val="00C80AA6"/>
    <w:rsid w:val="00C80AAB"/>
    <w:rsid w:val="00C8157E"/>
    <w:rsid w:val="00C81849"/>
    <w:rsid w:val="00C847C8"/>
    <w:rsid w:val="00C84A17"/>
    <w:rsid w:val="00C8521F"/>
    <w:rsid w:val="00C86272"/>
    <w:rsid w:val="00C864DA"/>
    <w:rsid w:val="00C865DB"/>
    <w:rsid w:val="00C86E0C"/>
    <w:rsid w:val="00C901C8"/>
    <w:rsid w:val="00C907C0"/>
    <w:rsid w:val="00C90A19"/>
    <w:rsid w:val="00C90D64"/>
    <w:rsid w:val="00C91820"/>
    <w:rsid w:val="00C91899"/>
    <w:rsid w:val="00C92C94"/>
    <w:rsid w:val="00C92FA2"/>
    <w:rsid w:val="00C93361"/>
    <w:rsid w:val="00C93697"/>
    <w:rsid w:val="00C93884"/>
    <w:rsid w:val="00C95600"/>
    <w:rsid w:val="00C9744A"/>
    <w:rsid w:val="00C9775F"/>
    <w:rsid w:val="00CA0441"/>
    <w:rsid w:val="00CA0741"/>
    <w:rsid w:val="00CA0B8F"/>
    <w:rsid w:val="00CA2DB0"/>
    <w:rsid w:val="00CA32A2"/>
    <w:rsid w:val="00CA3C00"/>
    <w:rsid w:val="00CA4143"/>
    <w:rsid w:val="00CA4FF7"/>
    <w:rsid w:val="00CA53D7"/>
    <w:rsid w:val="00CA54BE"/>
    <w:rsid w:val="00CA5ABF"/>
    <w:rsid w:val="00CA60D3"/>
    <w:rsid w:val="00CA6861"/>
    <w:rsid w:val="00CB079C"/>
    <w:rsid w:val="00CB0A65"/>
    <w:rsid w:val="00CB0B20"/>
    <w:rsid w:val="00CB0F91"/>
    <w:rsid w:val="00CB13DE"/>
    <w:rsid w:val="00CB1F92"/>
    <w:rsid w:val="00CB35EE"/>
    <w:rsid w:val="00CB5A83"/>
    <w:rsid w:val="00CB6519"/>
    <w:rsid w:val="00CB6C6D"/>
    <w:rsid w:val="00CB7177"/>
    <w:rsid w:val="00CB71BB"/>
    <w:rsid w:val="00CB7A07"/>
    <w:rsid w:val="00CC1DDA"/>
    <w:rsid w:val="00CC29AE"/>
    <w:rsid w:val="00CC3690"/>
    <w:rsid w:val="00CC3E33"/>
    <w:rsid w:val="00CC484C"/>
    <w:rsid w:val="00CC48E3"/>
    <w:rsid w:val="00CC5221"/>
    <w:rsid w:val="00CC53FA"/>
    <w:rsid w:val="00CC5CD0"/>
    <w:rsid w:val="00CC6113"/>
    <w:rsid w:val="00CC61EA"/>
    <w:rsid w:val="00CC63E4"/>
    <w:rsid w:val="00CC6592"/>
    <w:rsid w:val="00CC7185"/>
    <w:rsid w:val="00CC71C1"/>
    <w:rsid w:val="00CC7336"/>
    <w:rsid w:val="00CD0104"/>
    <w:rsid w:val="00CD0E69"/>
    <w:rsid w:val="00CD111D"/>
    <w:rsid w:val="00CD1B92"/>
    <w:rsid w:val="00CD1C4E"/>
    <w:rsid w:val="00CD21F0"/>
    <w:rsid w:val="00CD22F0"/>
    <w:rsid w:val="00CD33B2"/>
    <w:rsid w:val="00CD4005"/>
    <w:rsid w:val="00CD43CF"/>
    <w:rsid w:val="00CD490C"/>
    <w:rsid w:val="00CD5872"/>
    <w:rsid w:val="00CD5F5B"/>
    <w:rsid w:val="00CD6052"/>
    <w:rsid w:val="00CD619F"/>
    <w:rsid w:val="00CD634D"/>
    <w:rsid w:val="00CD793D"/>
    <w:rsid w:val="00CD7BD7"/>
    <w:rsid w:val="00CD7D8A"/>
    <w:rsid w:val="00CE045C"/>
    <w:rsid w:val="00CE0BCE"/>
    <w:rsid w:val="00CE12AB"/>
    <w:rsid w:val="00CE1AF9"/>
    <w:rsid w:val="00CE21B6"/>
    <w:rsid w:val="00CE2C1A"/>
    <w:rsid w:val="00CE393D"/>
    <w:rsid w:val="00CE4386"/>
    <w:rsid w:val="00CE4436"/>
    <w:rsid w:val="00CE46E5"/>
    <w:rsid w:val="00CE5928"/>
    <w:rsid w:val="00CE6A0C"/>
    <w:rsid w:val="00CE6D0C"/>
    <w:rsid w:val="00CE70D8"/>
    <w:rsid w:val="00CE7A23"/>
    <w:rsid w:val="00CE7FAA"/>
    <w:rsid w:val="00CF0A10"/>
    <w:rsid w:val="00CF0FE6"/>
    <w:rsid w:val="00CF2ED6"/>
    <w:rsid w:val="00CF3A51"/>
    <w:rsid w:val="00CF3AEF"/>
    <w:rsid w:val="00CF3C96"/>
    <w:rsid w:val="00CF5C46"/>
    <w:rsid w:val="00CF5F8E"/>
    <w:rsid w:val="00CF7913"/>
    <w:rsid w:val="00CF7DF6"/>
    <w:rsid w:val="00D00339"/>
    <w:rsid w:val="00D0097A"/>
    <w:rsid w:val="00D0097F"/>
    <w:rsid w:val="00D00CF8"/>
    <w:rsid w:val="00D01543"/>
    <w:rsid w:val="00D01615"/>
    <w:rsid w:val="00D024AF"/>
    <w:rsid w:val="00D02858"/>
    <w:rsid w:val="00D02FA1"/>
    <w:rsid w:val="00D035F7"/>
    <w:rsid w:val="00D0393A"/>
    <w:rsid w:val="00D04E33"/>
    <w:rsid w:val="00D05227"/>
    <w:rsid w:val="00D05529"/>
    <w:rsid w:val="00D05710"/>
    <w:rsid w:val="00D07A47"/>
    <w:rsid w:val="00D07BFD"/>
    <w:rsid w:val="00D121FA"/>
    <w:rsid w:val="00D124BA"/>
    <w:rsid w:val="00D12961"/>
    <w:rsid w:val="00D12964"/>
    <w:rsid w:val="00D12EBA"/>
    <w:rsid w:val="00D132C6"/>
    <w:rsid w:val="00D13C9E"/>
    <w:rsid w:val="00D1415D"/>
    <w:rsid w:val="00D143EC"/>
    <w:rsid w:val="00D144F0"/>
    <w:rsid w:val="00D14CD1"/>
    <w:rsid w:val="00D1627A"/>
    <w:rsid w:val="00D16D34"/>
    <w:rsid w:val="00D17245"/>
    <w:rsid w:val="00D17301"/>
    <w:rsid w:val="00D17481"/>
    <w:rsid w:val="00D1792A"/>
    <w:rsid w:val="00D17DBE"/>
    <w:rsid w:val="00D2058D"/>
    <w:rsid w:val="00D20621"/>
    <w:rsid w:val="00D208E1"/>
    <w:rsid w:val="00D20B08"/>
    <w:rsid w:val="00D20E08"/>
    <w:rsid w:val="00D215EF"/>
    <w:rsid w:val="00D22101"/>
    <w:rsid w:val="00D226C4"/>
    <w:rsid w:val="00D22E57"/>
    <w:rsid w:val="00D2347B"/>
    <w:rsid w:val="00D2416B"/>
    <w:rsid w:val="00D242F2"/>
    <w:rsid w:val="00D247CC"/>
    <w:rsid w:val="00D256F1"/>
    <w:rsid w:val="00D26855"/>
    <w:rsid w:val="00D2722E"/>
    <w:rsid w:val="00D27247"/>
    <w:rsid w:val="00D2762E"/>
    <w:rsid w:val="00D276D2"/>
    <w:rsid w:val="00D27BFC"/>
    <w:rsid w:val="00D27FE8"/>
    <w:rsid w:val="00D30951"/>
    <w:rsid w:val="00D31094"/>
    <w:rsid w:val="00D317D9"/>
    <w:rsid w:val="00D324FB"/>
    <w:rsid w:val="00D32537"/>
    <w:rsid w:val="00D3262F"/>
    <w:rsid w:val="00D33251"/>
    <w:rsid w:val="00D33294"/>
    <w:rsid w:val="00D33941"/>
    <w:rsid w:val="00D340F8"/>
    <w:rsid w:val="00D3420B"/>
    <w:rsid w:val="00D40153"/>
    <w:rsid w:val="00D42A86"/>
    <w:rsid w:val="00D42DE9"/>
    <w:rsid w:val="00D43E6B"/>
    <w:rsid w:val="00D442A3"/>
    <w:rsid w:val="00D44B23"/>
    <w:rsid w:val="00D452BE"/>
    <w:rsid w:val="00D4531C"/>
    <w:rsid w:val="00D455E7"/>
    <w:rsid w:val="00D4594B"/>
    <w:rsid w:val="00D4602D"/>
    <w:rsid w:val="00D46562"/>
    <w:rsid w:val="00D46ED1"/>
    <w:rsid w:val="00D474F1"/>
    <w:rsid w:val="00D47CE1"/>
    <w:rsid w:val="00D5024A"/>
    <w:rsid w:val="00D505D3"/>
    <w:rsid w:val="00D51298"/>
    <w:rsid w:val="00D52255"/>
    <w:rsid w:val="00D52D25"/>
    <w:rsid w:val="00D52F5F"/>
    <w:rsid w:val="00D53E53"/>
    <w:rsid w:val="00D53E88"/>
    <w:rsid w:val="00D54029"/>
    <w:rsid w:val="00D54568"/>
    <w:rsid w:val="00D54AB5"/>
    <w:rsid w:val="00D55CF4"/>
    <w:rsid w:val="00D56726"/>
    <w:rsid w:val="00D56EC9"/>
    <w:rsid w:val="00D57AF5"/>
    <w:rsid w:val="00D57CD4"/>
    <w:rsid w:val="00D57EF9"/>
    <w:rsid w:val="00D57FDA"/>
    <w:rsid w:val="00D6069E"/>
    <w:rsid w:val="00D60813"/>
    <w:rsid w:val="00D61682"/>
    <w:rsid w:val="00D61DAC"/>
    <w:rsid w:val="00D6521D"/>
    <w:rsid w:val="00D652B2"/>
    <w:rsid w:val="00D6545B"/>
    <w:rsid w:val="00D65CE6"/>
    <w:rsid w:val="00D66044"/>
    <w:rsid w:val="00D660F2"/>
    <w:rsid w:val="00D662C9"/>
    <w:rsid w:val="00D67916"/>
    <w:rsid w:val="00D67C2A"/>
    <w:rsid w:val="00D706D3"/>
    <w:rsid w:val="00D70978"/>
    <w:rsid w:val="00D710D1"/>
    <w:rsid w:val="00D71C9B"/>
    <w:rsid w:val="00D72419"/>
    <w:rsid w:val="00D728FD"/>
    <w:rsid w:val="00D731BC"/>
    <w:rsid w:val="00D7376D"/>
    <w:rsid w:val="00D73F52"/>
    <w:rsid w:val="00D74367"/>
    <w:rsid w:val="00D7489C"/>
    <w:rsid w:val="00D74D71"/>
    <w:rsid w:val="00D75083"/>
    <w:rsid w:val="00D751CF"/>
    <w:rsid w:val="00D7540B"/>
    <w:rsid w:val="00D75E35"/>
    <w:rsid w:val="00D761DD"/>
    <w:rsid w:val="00D764E8"/>
    <w:rsid w:val="00D76916"/>
    <w:rsid w:val="00D76B9B"/>
    <w:rsid w:val="00D76FB1"/>
    <w:rsid w:val="00D770B9"/>
    <w:rsid w:val="00D77316"/>
    <w:rsid w:val="00D7741F"/>
    <w:rsid w:val="00D774D8"/>
    <w:rsid w:val="00D77B8D"/>
    <w:rsid w:val="00D77D96"/>
    <w:rsid w:val="00D802EB"/>
    <w:rsid w:val="00D81F2E"/>
    <w:rsid w:val="00D82729"/>
    <w:rsid w:val="00D829BD"/>
    <w:rsid w:val="00D8383B"/>
    <w:rsid w:val="00D846C5"/>
    <w:rsid w:val="00D864D7"/>
    <w:rsid w:val="00D86F70"/>
    <w:rsid w:val="00D87E91"/>
    <w:rsid w:val="00D908F6"/>
    <w:rsid w:val="00D912B6"/>
    <w:rsid w:val="00D91880"/>
    <w:rsid w:val="00D91A02"/>
    <w:rsid w:val="00D9309D"/>
    <w:rsid w:val="00D9316C"/>
    <w:rsid w:val="00D93E4D"/>
    <w:rsid w:val="00D93FDE"/>
    <w:rsid w:val="00D958F0"/>
    <w:rsid w:val="00D96D67"/>
    <w:rsid w:val="00D96EE7"/>
    <w:rsid w:val="00D970C8"/>
    <w:rsid w:val="00D97E98"/>
    <w:rsid w:val="00D97EB9"/>
    <w:rsid w:val="00DA196F"/>
    <w:rsid w:val="00DA20AE"/>
    <w:rsid w:val="00DA233E"/>
    <w:rsid w:val="00DA2419"/>
    <w:rsid w:val="00DA250B"/>
    <w:rsid w:val="00DA30FD"/>
    <w:rsid w:val="00DA319C"/>
    <w:rsid w:val="00DA33C3"/>
    <w:rsid w:val="00DA361E"/>
    <w:rsid w:val="00DA3CB9"/>
    <w:rsid w:val="00DA3D55"/>
    <w:rsid w:val="00DA4798"/>
    <w:rsid w:val="00DA5329"/>
    <w:rsid w:val="00DA535E"/>
    <w:rsid w:val="00DA587F"/>
    <w:rsid w:val="00DA5F95"/>
    <w:rsid w:val="00DA612E"/>
    <w:rsid w:val="00DA63C6"/>
    <w:rsid w:val="00DA7146"/>
    <w:rsid w:val="00DA7595"/>
    <w:rsid w:val="00DA768F"/>
    <w:rsid w:val="00DA77CC"/>
    <w:rsid w:val="00DA7AAC"/>
    <w:rsid w:val="00DB00C1"/>
    <w:rsid w:val="00DB0C0E"/>
    <w:rsid w:val="00DB1A6F"/>
    <w:rsid w:val="00DB25BE"/>
    <w:rsid w:val="00DB3292"/>
    <w:rsid w:val="00DB3F1C"/>
    <w:rsid w:val="00DB449B"/>
    <w:rsid w:val="00DB4913"/>
    <w:rsid w:val="00DB4C04"/>
    <w:rsid w:val="00DB5E1E"/>
    <w:rsid w:val="00DB5EEB"/>
    <w:rsid w:val="00DB63EE"/>
    <w:rsid w:val="00DB67B6"/>
    <w:rsid w:val="00DB7A40"/>
    <w:rsid w:val="00DC04B9"/>
    <w:rsid w:val="00DC10BA"/>
    <w:rsid w:val="00DC11DD"/>
    <w:rsid w:val="00DC1670"/>
    <w:rsid w:val="00DC248A"/>
    <w:rsid w:val="00DC31DA"/>
    <w:rsid w:val="00DC402C"/>
    <w:rsid w:val="00DC40AF"/>
    <w:rsid w:val="00DC46E6"/>
    <w:rsid w:val="00DC4A45"/>
    <w:rsid w:val="00DC5395"/>
    <w:rsid w:val="00DC5B1E"/>
    <w:rsid w:val="00DC5D6A"/>
    <w:rsid w:val="00DC6371"/>
    <w:rsid w:val="00DC6551"/>
    <w:rsid w:val="00DC6BA4"/>
    <w:rsid w:val="00DC7276"/>
    <w:rsid w:val="00DD1121"/>
    <w:rsid w:val="00DD1180"/>
    <w:rsid w:val="00DD14AC"/>
    <w:rsid w:val="00DD1B3F"/>
    <w:rsid w:val="00DD20A0"/>
    <w:rsid w:val="00DD3064"/>
    <w:rsid w:val="00DD3229"/>
    <w:rsid w:val="00DD33A4"/>
    <w:rsid w:val="00DD4244"/>
    <w:rsid w:val="00DD4EC7"/>
    <w:rsid w:val="00DD617F"/>
    <w:rsid w:val="00DD7840"/>
    <w:rsid w:val="00DD7DA8"/>
    <w:rsid w:val="00DE08E5"/>
    <w:rsid w:val="00DE1116"/>
    <w:rsid w:val="00DE217C"/>
    <w:rsid w:val="00DE4AB9"/>
    <w:rsid w:val="00DE55B3"/>
    <w:rsid w:val="00DE5AF0"/>
    <w:rsid w:val="00DE5E88"/>
    <w:rsid w:val="00DE613B"/>
    <w:rsid w:val="00DE6218"/>
    <w:rsid w:val="00DE70AE"/>
    <w:rsid w:val="00DE7219"/>
    <w:rsid w:val="00DE75FA"/>
    <w:rsid w:val="00DF0B49"/>
    <w:rsid w:val="00DF10BB"/>
    <w:rsid w:val="00DF36C9"/>
    <w:rsid w:val="00DF4139"/>
    <w:rsid w:val="00DF4373"/>
    <w:rsid w:val="00DF5293"/>
    <w:rsid w:val="00DF6BD6"/>
    <w:rsid w:val="00DF6F0B"/>
    <w:rsid w:val="00E0042D"/>
    <w:rsid w:val="00E0077C"/>
    <w:rsid w:val="00E0113D"/>
    <w:rsid w:val="00E015D2"/>
    <w:rsid w:val="00E01B14"/>
    <w:rsid w:val="00E01FD8"/>
    <w:rsid w:val="00E03383"/>
    <w:rsid w:val="00E0468A"/>
    <w:rsid w:val="00E05D53"/>
    <w:rsid w:val="00E06859"/>
    <w:rsid w:val="00E0708D"/>
    <w:rsid w:val="00E07A98"/>
    <w:rsid w:val="00E07AB3"/>
    <w:rsid w:val="00E07F50"/>
    <w:rsid w:val="00E1074F"/>
    <w:rsid w:val="00E11139"/>
    <w:rsid w:val="00E1213B"/>
    <w:rsid w:val="00E126A4"/>
    <w:rsid w:val="00E12743"/>
    <w:rsid w:val="00E1289D"/>
    <w:rsid w:val="00E12AB6"/>
    <w:rsid w:val="00E14758"/>
    <w:rsid w:val="00E151A2"/>
    <w:rsid w:val="00E1558E"/>
    <w:rsid w:val="00E164AA"/>
    <w:rsid w:val="00E16630"/>
    <w:rsid w:val="00E16699"/>
    <w:rsid w:val="00E16A32"/>
    <w:rsid w:val="00E1733B"/>
    <w:rsid w:val="00E206D6"/>
    <w:rsid w:val="00E21167"/>
    <w:rsid w:val="00E22133"/>
    <w:rsid w:val="00E2251A"/>
    <w:rsid w:val="00E22778"/>
    <w:rsid w:val="00E228CF"/>
    <w:rsid w:val="00E22E1E"/>
    <w:rsid w:val="00E2327F"/>
    <w:rsid w:val="00E23315"/>
    <w:rsid w:val="00E23A80"/>
    <w:rsid w:val="00E23E37"/>
    <w:rsid w:val="00E24469"/>
    <w:rsid w:val="00E24C7A"/>
    <w:rsid w:val="00E252A2"/>
    <w:rsid w:val="00E258A0"/>
    <w:rsid w:val="00E2657F"/>
    <w:rsid w:val="00E26D47"/>
    <w:rsid w:val="00E27288"/>
    <w:rsid w:val="00E276CA"/>
    <w:rsid w:val="00E27B00"/>
    <w:rsid w:val="00E27B09"/>
    <w:rsid w:val="00E27B3D"/>
    <w:rsid w:val="00E3027D"/>
    <w:rsid w:val="00E302EB"/>
    <w:rsid w:val="00E30376"/>
    <w:rsid w:val="00E3093C"/>
    <w:rsid w:val="00E310F7"/>
    <w:rsid w:val="00E32BD3"/>
    <w:rsid w:val="00E32DD6"/>
    <w:rsid w:val="00E33048"/>
    <w:rsid w:val="00E33060"/>
    <w:rsid w:val="00E33077"/>
    <w:rsid w:val="00E33242"/>
    <w:rsid w:val="00E33824"/>
    <w:rsid w:val="00E33898"/>
    <w:rsid w:val="00E34445"/>
    <w:rsid w:val="00E34DC3"/>
    <w:rsid w:val="00E34DF3"/>
    <w:rsid w:val="00E34E13"/>
    <w:rsid w:val="00E34E15"/>
    <w:rsid w:val="00E357F1"/>
    <w:rsid w:val="00E35E52"/>
    <w:rsid w:val="00E36296"/>
    <w:rsid w:val="00E36F64"/>
    <w:rsid w:val="00E371C5"/>
    <w:rsid w:val="00E372F5"/>
    <w:rsid w:val="00E3776F"/>
    <w:rsid w:val="00E37EB8"/>
    <w:rsid w:val="00E405BE"/>
    <w:rsid w:val="00E406D0"/>
    <w:rsid w:val="00E40744"/>
    <w:rsid w:val="00E4085A"/>
    <w:rsid w:val="00E40D0D"/>
    <w:rsid w:val="00E40D75"/>
    <w:rsid w:val="00E40F0A"/>
    <w:rsid w:val="00E41777"/>
    <w:rsid w:val="00E41DC8"/>
    <w:rsid w:val="00E41F74"/>
    <w:rsid w:val="00E42704"/>
    <w:rsid w:val="00E428F2"/>
    <w:rsid w:val="00E42E8B"/>
    <w:rsid w:val="00E43A17"/>
    <w:rsid w:val="00E44634"/>
    <w:rsid w:val="00E447EC"/>
    <w:rsid w:val="00E458F7"/>
    <w:rsid w:val="00E464BE"/>
    <w:rsid w:val="00E4682C"/>
    <w:rsid w:val="00E468D1"/>
    <w:rsid w:val="00E46AB7"/>
    <w:rsid w:val="00E47761"/>
    <w:rsid w:val="00E5005A"/>
    <w:rsid w:val="00E5038C"/>
    <w:rsid w:val="00E5162C"/>
    <w:rsid w:val="00E52BBC"/>
    <w:rsid w:val="00E538EE"/>
    <w:rsid w:val="00E552F3"/>
    <w:rsid w:val="00E55A06"/>
    <w:rsid w:val="00E55ACF"/>
    <w:rsid w:val="00E55B72"/>
    <w:rsid w:val="00E55DA2"/>
    <w:rsid w:val="00E55FDD"/>
    <w:rsid w:val="00E56887"/>
    <w:rsid w:val="00E56B1D"/>
    <w:rsid w:val="00E576BD"/>
    <w:rsid w:val="00E60BFA"/>
    <w:rsid w:val="00E6149F"/>
    <w:rsid w:val="00E6227E"/>
    <w:rsid w:val="00E63B15"/>
    <w:rsid w:val="00E64D26"/>
    <w:rsid w:val="00E64F35"/>
    <w:rsid w:val="00E652FD"/>
    <w:rsid w:val="00E66046"/>
    <w:rsid w:val="00E668B9"/>
    <w:rsid w:val="00E704E0"/>
    <w:rsid w:val="00E707B5"/>
    <w:rsid w:val="00E71BDA"/>
    <w:rsid w:val="00E72165"/>
    <w:rsid w:val="00E72390"/>
    <w:rsid w:val="00E72DD6"/>
    <w:rsid w:val="00E72F04"/>
    <w:rsid w:val="00E7337C"/>
    <w:rsid w:val="00E73BA5"/>
    <w:rsid w:val="00E7487F"/>
    <w:rsid w:val="00E7535A"/>
    <w:rsid w:val="00E759E8"/>
    <w:rsid w:val="00E75ED3"/>
    <w:rsid w:val="00E7644F"/>
    <w:rsid w:val="00E765CD"/>
    <w:rsid w:val="00E76C70"/>
    <w:rsid w:val="00E76CA6"/>
    <w:rsid w:val="00E76E36"/>
    <w:rsid w:val="00E76F5E"/>
    <w:rsid w:val="00E76FA5"/>
    <w:rsid w:val="00E77AB4"/>
    <w:rsid w:val="00E77F65"/>
    <w:rsid w:val="00E80558"/>
    <w:rsid w:val="00E8057D"/>
    <w:rsid w:val="00E813B0"/>
    <w:rsid w:val="00E81772"/>
    <w:rsid w:val="00E818CF"/>
    <w:rsid w:val="00E81A26"/>
    <w:rsid w:val="00E81AC7"/>
    <w:rsid w:val="00E81FF3"/>
    <w:rsid w:val="00E82187"/>
    <w:rsid w:val="00E82F21"/>
    <w:rsid w:val="00E8319D"/>
    <w:rsid w:val="00E8376E"/>
    <w:rsid w:val="00E851E6"/>
    <w:rsid w:val="00E85856"/>
    <w:rsid w:val="00E864A6"/>
    <w:rsid w:val="00E86927"/>
    <w:rsid w:val="00E873A9"/>
    <w:rsid w:val="00E8771F"/>
    <w:rsid w:val="00E87E71"/>
    <w:rsid w:val="00E87F1B"/>
    <w:rsid w:val="00E907A5"/>
    <w:rsid w:val="00E90C75"/>
    <w:rsid w:val="00E912DF"/>
    <w:rsid w:val="00E9183D"/>
    <w:rsid w:val="00E920AE"/>
    <w:rsid w:val="00E92A69"/>
    <w:rsid w:val="00E92E39"/>
    <w:rsid w:val="00E93192"/>
    <w:rsid w:val="00E93497"/>
    <w:rsid w:val="00E934B1"/>
    <w:rsid w:val="00E9378D"/>
    <w:rsid w:val="00E94A6E"/>
    <w:rsid w:val="00E94C2D"/>
    <w:rsid w:val="00E94D6D"/>
    <w:rsid w:val="00E95015"/>
    <w:rsid w:val="00E952E3"/>
    <w:rsid w:val="00E953CB"/>
    <w:rsid w:val="00E9589A"/>
    <w:rsid w:val="00E95A50"/>
    <w:rsid w:val="00E966C8"/>
    <w:rsid w:val="00E9697B"/>
    <w:rsid w:val="00E96AC5"/>
    <w:rsid w:val="00E97AC8"/>
    <w:rsid w:val="00E97E6F"/>
    <w:rsid w:val="00EA0830"/>
    <w:rsid w:val="00EA0F84"/>
    <w:rsid w:val="00EA12F6"/>
    <w:rsid w:val="00EA1BF2"/>
    <w:rsid w:val="00EA20EA"/>
    <w:rsid w:val="00EA2325"/>
    <w:rsid w:val="00EA2693"/>
    <w:rsid w:val="00EA2EC4"/>
    <w:rsid w:val="00EA304B"/>
    <w:rsid w:val="00EA3157"/>
    <w:rsid w:val="00EA34D7"/>
    <w:rsid w:val="00EA38B3"/>
    <w:rsid w:val="00EA483E"/>
    <w:rsid w:val="00EA5159"/>
    <w:rsid w:val="00EA5F60"/>
    <w:rsid w:val="00EA784E"/>
    <w:rsid w:val="00EA7A7D"/>
    <w:rsid w:val="00EA7CFA"/>
    <w:rsid w:val="00EB0A02"/>
    <w:rsid w:val="00EB0A20"/>
    <w:rsid w:val="00EB0F8F"/>
    <w:rsid w:val="00EB2588"/>
    <w:rsid w:val="00EB259D"/>
    <w:rsid w:val="00EB266D"/>
    <w:rsid w:val="00EB2E3D"/>
    <w:rsid w:val="00EB2E61"/>
    <w:rsid w:val="00EB2F73"/>
    <w:rsid w:val="00EB3AD8"/>
    <w:rsid w:val="00EB3FA5"/>
    <w:rsid w:val="00EB4093"/>
    <w:rsid w:val="00EB46B7"/>
    <w:rsid w:val="00EB4D90"/>
    <w:rsid w:val="00EB4E35"/>
    <w:rsid w:val="00EB5CE7"/>
    <w:rsid w:val="00EC0F53"/>
    <w:rsid w:val="00EC10C1"/>
    <w:rsid w:val="00EC12AA"/>
    <w:rsid w:val="00EC1355"/>
    <w:rsid w:val="00EC1B85"/>
    <w:rsid w:val="00EC202E"/>
    <w:rsid w:val="00EC2333"/>
    <w:rsid w:val="00EC2542"/>
    <w:rsid w:val="00EC2BD7"/>
    <w:rsid w:val="00EC41BF"/>
    <w:rsid w:val="00EC4928"/>
    <w:rsid w:val="00EC4F7A"/>
    <w:rsid w:val="00EC6295"/>
    <w:rsid w:val="00EC638D"/>
    <w:rsid w:val="00EC63FA"/>
    <w:rsid w:val="00ED0179"/>
    <w:rsid w:val="00ED14E6"/>
    <w:rsid w:val="00ED1E91"/>
    <w:rsid w:val="00ED1FA4"/>
    <w:rsid w:val="00ED34F1"/>
    <w:rsid w:val="00ED409D"/>
    <w:rsid w:val="00ED447B"/>
    <w:rsid w:val="00ED472A"/>
    <w:rsid w:val="00ED4B05"/>
    <w:rsid w:val="00ED4E44"/>
    <w:rsid w:val="00ED52C5"/>
    <w:rsid w:val="00ED5693"/>
    <w:rsid w:val="00ED5843"/>
    <w:rsid w:val="00ED5B9F"/>
    <w:rsid w:val="00ED5C48"/>
    <w:rsid w:val="00ED61D6"/>
    <w:rsid w:val="00ED6CC8"/>
    <w:rsid w:val="00ED7296"/>
    <w:rsid w:val="00ED762F"/>
    <w:rsid w:val="00EE1F6A"/>
    <w:rsid w:val="00EE269E"/>
    <w:rsid w:val="00EE33FE"/>
    <w:rsid w:val="00EE3459"/>
    <w:rsid w:val="00EE496F"/>
    <w:rsid w:val="00EE6BA8"/>
    <w:rsid w:val="00EE76FA"/>
    <w:rsid w:val="00EF10A4"/>
    <w:rsid w:val="00EF2F11"/>
    <w:rsid w:val="00EF31E7"/>
    <w:rsid w:val="00EF3627"/>
    <w:rsid w:val="00EF4007"/>
    <w:rsid w:val="00EF48D1"/>
    <w:rsid w:val="00EF5C4B"/>
    <w:rsid w:val="00EF6319"/>
    <w:rsid w:val="00EF7581"/>
    <w:rsid w:val="00EF7BFA"/>
    <w:rsid w:val="00EF7F04"/>
    <w:rsid w:val="00F015FD"/>
    <w:rsid w:val="00F0217F"/>
    <w:rsid w:val="00F037D5"/>
    <w:rsid w:val="00F0382C"/>
    <w:rsid w:val="00F04278"/>
    <w:rsid w:val="00F04B9E"/>
    <w:rsid w:val="00F04FCF"/>
    <w:rsid w:val="00F05B7A"/>
    <w:rsid w:val="00F07504"/>
    <w:rsid w:val="00F1081A"/>
    <w:rsid w:val="00F10B4E"/>
    <w:rsid w:val="00F10D21"/>
    <w:rsid w:val="00F11A7D"/>
    <w:rsid w:val="00F12351"/>
    <w:rsid w:val="00F132A0"/>
    <w:rsid w:val="00F132B4"/>
    <w:rsid w:val="00F134FA"/>
    <w:rsid w:val="00F150F7"/>
    <w:rsid w:val="00F16CFB"/>
    <w:rsid w:val="00F173BC"/>
    <w:rsid w:val="00F20219"/>
    <w:rsid w:val="00F2096A"/>
    <w:rsid w:val="00F21722"/>
    <w:rsid w:val="00F21BCF"/>
    <w:rsid w:val="00F21FBE"/>
    <w:rsid w:val="00F2295E"/>
    <w:rsid w:val="00F22DD6"/>
    <w:rsid w:val="00F22E87"/>
    <w:rsid w:val="00F2686E"/>
    <w:rsid w:val="00F26C07"/>
    <w:rsid w:val="00F26C1D"/>
    <w:rsid w:val="00F277F7"/>
    <w:rsid w:val="00F313EB"/>
    <w:rsid w:val="00F3281E"/>
    <w:rsid w:val="00F32E02"/>
    <w:rsid w:val="00F3323F"/>
    <w:rsid w:val="00F33CC5"/>
    <w:rsid w:val="00F34BC5"/>
    <w:rsid w:val="00F354CA"/>
    <w:rsid w:val="00F37D08"/>
    <w:rsid w:val="00F40589"/>
    <w:rsid w:val="00F428C5"/>
    <w:rsid w:val="00F431C8"/>
    <w:rsid w:val="00F4376E"/>
    <w:rsid w:val="00F442D3"/>
    <w:rsid w:val="00F448A4"/>
    <w:rsid w:val="00F44CB0"/>
    <w:rsid w:val="00F459AA"/>
    <w:rsid w:val="00F466CE"/>
    <w:rsid w:val="00F51713"/>
    <w:rsid w:val="00F51777"/>
    <w:rsid w:val="00F5188F"/>
    <w:rsid w:val="00F52284"/>
    <w:rsid w:val="00F52A17"/>
    <w:rsid w:val="00F52C08"/>
    <w:rsid w:val="00F535E4"/>
    <w:rsid w:val="00F53EE8"/>
    <w:rsid w:val="00F5462C"/>
    <w:rsid w:val="00F5495D"/>
    <w:rsid w:val="00F55FF8"/>
    <w:rsid w:val="00F567FD"/>
    <w:rsid w:val="00F57919"/>
    <w:rsid w:val="00F6191A"/>
    <w:rsid w:val="00F61E87"/>
    <w:rsid w:val="00F61F13"/>
    <w:rsid w:val="00F62575"/>
    <w:rsid w:val="00F6549F"/>
    <w:rsid w:val="00F66258"/>
    <w:rsid w:val="00F668B4"/>
    <w:rsid w:val="00F66911"/>
    <w:rsid w:val="00F66E98"/>
    <w:rsid w:val="00F66FBA"/>
    <w:rsid w:val="00F67141"/>
    <w:rsid w:val="00F67FAF"/>
    <w:rsid w:val="00F7071A"/>
    <w:rsid w:val="00F70B50"/>
    <w:rsid w:val="00F71238"/>
    <w:rsid w:val="00F717DB"/>
    <w:rsid w:val="00F74CCC"/>
    <w:rsid w:val="00F75308"/>
    <w:rsid w:val="00F75F82"/>
    <w:rsid w:val="00F76264"/>
    <w:rsid w:val="00F769ED"/>
    <w:rsid w:val="00F7732C"/>
    <w:rsid w:val="00F77D79"/>
    <w:rsid w:val="00F80259"/>
    <w:rsid w:val="00F80539"/>
    <w:rsid w:val="00F80CB4"/>
    <w:rsid w:val="00F8118D"/>
    <w:rsid w:val="00F81C9C"/>
    <w:rsid w:val="00F825A6"/>
    <w:rsid w:val="00F82F03"/>
    <w:rsid w:val="00F8334B"/>
    <w:rsid w:val="00F836EE"/>
    <w:rsid w:val="00F838B0"/>
    <w:rsid w:val="00F84007"/>
    <w:rsid w:val="00F8411B"/>
    <w:rsid w:val="00F8421F"/>
    <w:rsid w:val="00F84BCB"/>
    <w:rsid w:val="00F85574"/>
    <w:rsid w:val="00F85AE2"/>
    <w:rsid w:val="00F85F0E"/>
    <w:rsid w:val="00F86D53"/>
    <w:rsid w:val="00F86F3C"/>
    <w:rsid w:val="00F87503"/>
    <w:rsid w:val="00F87C2C"/>
    <w:rsid w:val="00F87CC4"/>
    <w:rsid w:val="00F9045C"/>
    <w:rsid w:val="00F90A7F"/>
    <w:rsid w:val="00F90CB9"/>
    <w:rsid w:val="00F91D52"/>
    <w:rsid w:val="00F926C6"/>
    <w:rsid w:val="00F93413"/>
    <w:rsid w:val="00F9379B"/>
    <w:rsid w:val="00F93D67"/>
    <w:rsid w:val="00F93D84"/>
    <w:rsid w:val="00F94422"/>
    <w:rsid w:val="00F94C68"/>
    <w:rsid w:val="00F94C76"/>
    <w:rsid w:val="00F96148"/>
    <w:rsid w:val="00F975E0"/>
    <w:rsid w:val="00F976DD"/>
    <w:rsid w:val="00FA00DC"/>
    <w:rsid w:val="00FA04A9"/>
    <w:rsid w:val="00FA071D"/>
    <w:rsid w:val="00FA0BE3"/>
    <w:rsid w:val="00FA13A6"/>
    <w:rsid w:val="00FA1523"/>
    <w:rsid w:val="00FA18BF"/>
    <w:rsid w:val="00FA1ECA"/>
    <w:rsid w:val="00FA2B7E"/>
    <w:rsid w:val="00FA2C4E"/>
    <w:rsid w:val="00FA4678"/>
    <w:rsid w:val="00FA4F9B"/>
    <w:rsid w:val="00FA5844"/>
    <w:rsid w:val="00FA5B3D"/>
    <w:rsid w:val="00FA604D"/>
    <w:rsid w:val="00FA6340"/>
    <w:rsid w:val="00FA63A3"/>
    <w:rsid w:val="00FA6C21"/>
    <w:rsid w:val="00FA7A3F"/>
    <w:rsid w:val="00FA7A97"/>
    <w:rsid w:val="00FB0F50"/>
    <w:rsid w:val="00FB176D"/>
    <w:rsid w:val="00FB30D3"/>
    <w:rsid w:val="00FB3EC8"/>
    <w:rsid w:val="00FB505A"/>
    <w:rsid w:val="00FB55F4"/>
    <w:rsid w:val="00FB59D9"/>
    <w:rsid w:val="00FB5A01"/>
    <w:rsid w:val="00FB5B40"/>
    <w:rsid w:val="00FB5D2C"/>
    <w:rsid w:val="00FB7431"/>
    <w:rsid w:val="00FC0EB3"/>
    <w:rsid w:val="00FC16ED"/>
    <w:rsid w:val="00FC1744"/>
    <w:rsid w:val="00FC1E91"/>
    <w:rsid w:val="00FC284D"/>
    <w:rsid w:val="00FC288F"/>
    <w:rsid w:val="00FC2B58"/>
    <w:rsid w:val="00FC3525"/>
    <w:rsid w:val="00FC397E"/>
    <w:rsid w:val="00FC47A4"/>
    <w:rsid w:val="00FC4C02"/>
    <w:rsid w:val="00FC5E52"/>
    <w:rsid w:val="00FC62E0"/>
    <w:rsid w:val="00FC643F"/>
    <w:rsid w:val="00FC655D"/>
    <w:rsid w:val="00FC735B"/>
    <w:rsid w:val="00FC7825"/>
    <w:rsid w:val="00FC7AB8"/>
    <w:rsid w:val="00FD03CF"/>
    <w:rsid w:val="00FD0456"/>
    <w:rsid w:val="00FD0496"/>
    <w:rsid w:val="00FD0F52"/>
    <w:rsid w:val="00FD10A0"/>
    <w:rsid w:val="00FD11E6"/>
    <w:rsid w:val="00FD13A8"/>
    <w:rsid w:val="00FD3FFA"/>
    <w:rsid w:val="00FD422D"/>
    <w:rsid w:val="00FD44C4"/>
    <w:rsid w:val="00FD46C5"/>
    <w:rsid w:val="00FD4C2B"/>
    <w:rsid w:val="00FD5254"/>
    <w:rsid w:val="00FD5539"/>
    <w:rsid w:val="00FD5892"/>
    <w:rsid w:val="00FD5B7D"/>
    <w:rsid w:val="00FD6701"/>
    <w:rsid w:val="00FD6AA1"/>
    <w:rsid w:val="00FD6FCB"/>
    <w:rsid w:val="00FD756C"/>
    <w:rsid w:val="00FD7615"/>
    <w:rsid w:val="00FE072D"/>
    <w:rsid w:val="00FE09E8"/>
    <w:rsid w:val="00FE0C1A"/>
    <w:rsid w:val="00FE0F84"/>
    <w:rsid w:val="00FE1C40"/>
    <w:rsid w:val="00FE1D23"/>
    <w:rsid w:val="00FE22D3"/>
    <w:rsid w:val="00FE2573"/>
    <w:rsid w:val="00FE2905"/>
    <w:rsid w:val="00FE2C3C"/>
    <w:rsid w:val="00FE34D4"/>
    <w:rsid w:val="00FE3BDF"/>
    <w:rsid w:val="00FE3CAB"/>
    <w:rsid w:val="00FE3D45"/>
    <w:rsid w:val="00FE46F2"/>
    <w:rsid w:val="00FE61E8"/>
    <w:rsid w:val="00FE63B5"/>
    <w:rsid w:val="00FE659D"/>
    <w:rsid w:val="00FE6871"/>
    <w:rsid w:val="00FE78FE"/>
    <w:rsid w:val="00FE7E53"/>
    <w:rsid w:val="00FE7EC9"/>
    <w:rsid w:val="00FF0166"/>
    <w:rsid w:val="00FF08E3"/>
    <w:rsid w:val="00FF08E9"/>
    <w:rsid w:val="00FF174B"/>
    <w:rsid w:val="00FF18F9"/>
    <w:rsid w:val="00FF2389"/>
    <w:rsid w:val="00FF2A3C"/>
    <w:rsid w:val="00FF3C97"/>
    <w:rsid w:val="00FF5B64"/>
    <w:rsid w:val="00FF5BC3"/>
    <w:rsid w:val="00FF62E2"/>
    <w:rsid w:val="00FF6A4E"/>
    <w:rsid w:val="00FF7D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70C7704-CA68-4F2C-BC79-45D1C4CB8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Cabealho1">
    <w:name w:val="heading 1"/>
    <w:basedOn w:val="Normal"/>
    <w:next w:val="Normal"/>
    <w:qFormat/>
    <w:pPr>
      <w:keepNext/>
      <w:spacing w:before="240"/>
      <w:outlineLvl w:val="0"/>
    </w:pPr>
    <w:rPr>
      <w:rFonts w:ascii="Courier New" w:hAnsi="Courier New"/>
      <w:b/>
      <w:sz w:val="22"/>
    </w:rPr>
  </w:style>
  <w:style w:type="paragraph" w:styleId="Cabealho2">
    <w:name w:val="heading 2"/>
    <w:basedOn w:val="Normal"/>
    <w:next w:val="Normal"/>
    <w:qFormat/>
    <w:pPr>
      <w:keepNext/>
      <w:tabs>
        <w:tab w:val="left" w:pos="426"/>
      </w:tabs>
      <w:spacing w:line="360" w:lineRule="auto"/>
      <w:ind w:left="720"/>
      <w:jc w:val="both"/>
      <w:outlineLvl w:val="1"/>
    </w:pPr>
    <w:rPr>
      <w:rFonts w:ascii="Courier New" w:hAnsi="Courier New"/>
      <w:b/>
      <w:spacing w:val="-20"/>
      <w:sz w:val="22"/>
      <w:szCs w:val="20"/>
    </w:rPr>
  </w:style>
  <w:style w:type="paragraph" w:styleId="Cabealho3">
    <w:name w:val="heading 3"/>
    <w:basedOn w:val="Normal"/>
    <w:next w:val="Normal"/>
    <w:qFormat/>
    <w:pPr>
      <w:keepNext/>
      <w:tabs>
        <w:tab w:val="left" w:pos="284"/>
        <w:tab w:val="left" w:pos="426"/>
      </w:tabs>
      <w:spacing w:line="360" w:lineRule="auto"/>
      <w:jc w:val="center"/>
      <w:outlineLvl w:val="2"/>
    </w:pPr>
    <w:rPr>
      <w:rFonts w:ascii="Courier New" w:hAnsi="Courier New"/>
      <w:b/>
      <w:sz w:val="28"/>
    </w:rPr>
  </w:style>
  <w:style w:type="paragraph" w:styleId="Cabealho4">
    <w:name w:val="heading 4"/>
    <w:basedOn w:val="Normal"/>
    <w:next w:val="Normal"/>
    <w:link w:val="Cabealho4Carter"/>
    <w:qFormat/>
    <w:pPr>
      <w:keepNext/>
      <w:tabs>
        <w:tab w:val="left" w:pos="851"/>
      </w:tabs>
      <w:spacing w:line="360" w:lineRule="auto"/>
      <w:jc w:val="both"/>
      <w:outlineLvl w:val="3"/>
    </w:pPr>
    <w:rPr>
      <w:rFonts w:ascii="Courier New" w:hAnsi="Courier New"/>
      <w:b/>
      <w:sz w:val="22"/>
      <w:szCs w:val="20"/>
      <w:lang w:val="x-none" w:eastAsia="x-none"/>
    </w:rPr>
  </w:style>
  <w:style w:type="paragraph" w:styleId="Cabealho5">
    <w:name w:val="heading 5"/>
    <w:basedOn w:val="Normal"/>
    <w:next w:val="Normal"/>
    <w:qFormat/>
    <w:pPr>
      <w:keepNext/>
      <w:tabs>
        <w:tab w:val="left" w:pos="284"/>
      </w:tabs>
      <w:spacing w:before="240" w:line="360" w:lineRule="auto"/>
      <w:ind w:firstLine="794"/>
      <w:jc w:val="both"/>
      <w:outlineLvl w:val="4"/>
    </w:pPr>
    <w:rPr>
      <w:rFonts w:ascii="Courier New" w:hAnsi="Courier New"/>
      <w:b/>
      <w:bCs/>
      <w:sz w:val="22"/>
    </w:rPr>
  </w:style>
  <w:style w:type="paragraph" w:styleId="Cabealho6">
    <w:name w:val="heading 6"/>
    <w:basedOn w:val="Normal"/>
    <w:next w:val="Normal"/>
    <w:qFormat/>
    <w:pPr>
      <w:keepNext/>
      <w:tabs>
        <w:tab w:val="left" w:pos="284"/>
        <w:tab w:val="left" w:pos="426"/>
      </w:tabs>
      <w:spacing w:line="360" w:lineRule="auto"/>
      <w:jc w:val="center"/>
      <w:outlineLvl w:val="5"/>
    </w:pPr>
    <w:rPr>
      <w:rFonts w:ascii="Courier New" w:hAnsi="Courier New"/>
      <w:b/>
      <w:sz w:val="22"/>
      <w:szCs w:val="20"/>
    </w:rPr>
  </w:style>
  <w:style w:type="paragraph" w:styleId="Cabealho7">
    <w:name w:val="heading 7"/>
    <w:basedOn w:val="Normal"/>
    <w:next w:val="Normal"/>
    <w:qFormat/>
    <w:pPr>
      <w:keepNext/>
      <w:tabs>
        <w:tab w:val="left" w:pos="284"/>
        <w:tab w:val="left" w:pos="426"/>
      </w:tabs>
      <w:ind w:left="459" w:hanging="459"/>
      <w:outlineLvl w:val="6"/>
    </w:pPr>
    <w:rPr>
      <w:rFonts w:ascii="Courier New" w:hAnsi="Courier New"/>
      <w:b/>
      <w:sz w:val="22"/>
      <w:szCs w:val="20"/>
    </w:rPr>
  </w:style>
  <w:style w:type="paragraph" w:styleId="Cabealho8">
    <w:name w:val="heading 8"/>
    <w:basedOn w:val="Normal"/>
    <w:next w:val="Normal"/>
    <w:qFormat/>
    <w:pPr>
      <w:keepNext/>
      <w:numPr>
        <w:numId w:val="2"/>
      </w:numPr>
      <w:tabs>
        <w:tab w:val="left" w:pos="284"/>
      </w:tabs>
      <w:spacing w:line="360" w:lineRule="auto"/>
      <w:outlineLvl w:val="7"/>
    </w:pPr>
    <w:rPr>
      <w:rFonts w:ascii="Courier New" w:hAnsi="Courier New"/>
      <w:b/>
      <w:sz w:val="22"/>
      <w:szCs w:val="20"/>
    </w:rPr>
  </w:style>
  <w:style w:type="paragraph" w:styleId="Cabealho9">
    <w:name w:val="heading 9"/>
    <w:basedOn w:val="Normal"/>
    <w:next w:val="Normal"/>
    <w:qFormat/>
    <w:pPr>
      <w:keepNext/>
      <w:tabs>
        <w:tab w:val="left" w:pos="709"/>
      </w:tabs>
      <w:spacing w:line="360" w:lineRule="auto"/>
      <w:jc w:val="center"/>
      <w:outlineLvl w:val="8"/>
    </w:pPr>
    <w:rPr>
      <w:rFonts w:ascii="Courier New" w:hAnsi="Courier New"/>
      <w:spacing w:val="-20"/>
      <w:sz w:val="28"/>
    </w:rPr>
  </w:style>
  <w:style w:type="character" w:default="1" w:styleId="Tipodeletrapredefinidodopargraf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link w:val="CabealhoCarter"/>
    <w:uiPriority w:val="99"/>
    <w:pPr>
      <w:tabs>
        <w:tab w:val="center" w:pos="4320"/>
        <w:tab w:val="right" w:pos="8640"/>
      </w:tabs>
    </w:pPr>
    <w:rPr>
      <w:szCs w:val="20"/>
    </w:rPr>
  </w:style>
  <w:style w:type="paragraph" w:styleId="Corpodetexto">
    <w:name w:val="Body Text"/>
    <w:basedOn w:val="Normal"/>
    <w:pPr>
      <w:tabs>
        <w:tab w:val="left" w:pos="284"/>
      </w:tabs>
      <w:spacing w:line="360" w:lineRule="auto"/>
      <w:jc w:val="both"/>
    </w:pPr>
    <w:rPr>
      <w:rFonts w:ascii="Courier New" w:hAnsi="Courier New"/>
      <w:szCs w:val="20"/>
    </w:rPr>
  </w:style>
  <w:style w:type="paragraph" w:styleId="Corpodetexto2">
    <w:name w:val="Body Text 2"/>
    <w:basedOn w:val="Normal"/>
    <w:link w:val="Corpodetexto2Carter"/>
    <w:pPr>
      <w:tabs>
        <w:tab w:val="left" w:pos="426"/>
      </w:tabs>
      <w:spacing w:line="360" w:lineRule="auto"/>
      <w:jc w:val="both"/>
    </w:pPr>
    <w:rPr>
      <w:rFonts w:ascii="Courier New" w:hAnsi="Courier New"/>
      <w:spacing w:val="-20"/>
      <w:sz w:val="22"/>
      <w:szCs w:val="20"/>
      <w:lang w:val="x-none" w:eastAsia="x-none"/>
    </w:rPr>
  </w:style>
  <w:style w:type="paragraph" w:styleId="Corpodetexto3">
    <w:name w:val="Body Text 3"/>
    <w:basedOn w:val="Normal"/>
    <w:link w:val="Corpodetexto3Carter"/>
    <w:pPr>
      <w:tabs>
        <w:tab w:val="left" w:pos="426"/>
      </w:tabs>
    </w:pPr>
    <w:rPr>
      <w:rFonts w:ascii="Courier New" w:hAnsi="Courier New"/>
      <w:spacing w:val="-20"/>
      <w:sz w:val="22"/>
      <w:szCs w:val="20"/>
      <w:lang w:val="x-none" w:eastAsia="x-none"/>
    </w:rPr>
  </w:style>
  <w:style w:type="paragraph" w:styleId="Textodebloco">
    <w:name w:val="Block Text"/>
    <w:basedOn w:val="Normal"/>
    <w:pPr>
      <w:spacing w:before="240"/>
      <w:ind w:left="284" w:right="340" w:hanging="284"/>
    </w:pPr>
    <w:rPr>
      <w:rFonts w:ascii="Courier New" w:hAnsi="Courier New"/>
      <w:b/>
      <w:sz w:val="22"/>
      <w:szCs w:val="20"/>
    </w:rPr>
  </w:style>
  <w:style w:type="paragraph" w:styleId="Avanodecorpodetexto">
    <w:name w:val="Body Text Indent"/>
    <w:basedOn w:val="Normal"/>
    <w:pPr>
      <w:tabs>
        <w:tab w:val="left" w:pos="426"/>
      </w:tabs>
      <w:spacing w:line="360" w:lineRule="auto"/>
      <w:ind w:firstLine="709"/>
      <w:jc w:val="both"/>
    </w:pPr>
    <w:rPr>
      <w:rFonts w:ascii="Courier New" w:hAnsi="Courier New"/>
      <w:spacing w:val="-20"/>
      <w:sz w:val="22"/>
      <w:szCs w:val="20"/>
    </w:rPr>
  </w:style>
  <w:style w:type="paragraph" w:styleId="Listacommarcas">
    <w:name w:val="List Bullet"/>
    <w:basedOn w:val="Normal"/>
    <w:autoRedefine/>
    <w:pPr>
      <w:ind w:left="283" w:hanging="283"/>
    </w:pPr>
    <w:rPr>
      <w:szCs w:val="20"/>
    </w:rPr>
  </w:style>
  <w:style w:type="paragraph" w:customStyle="1" w:styleId="BodyText21">
    <w:name w:val="Body Text 21"/>
    <w:basedOn w:val="Normal"/>
    <w:pPr>
      <w:tabs>
        <w:tab w:val="left" w:pos="284"/>
      </w:tabs>
      <w:spacing w:line="360" w:lineRule="auto"/>
      <w:ind w:left="709" w:hanging="709"/>
      <w:jc w:val="both"/>
    </w:pPr>
    <w:rPr>
      <w:rFonts w:ascii="Courier New" w:hAnsi="Courier New"/>
      <w:szCs w:val="20"/>
    </w:rPr>
  </w:style>
  <w:style w:type="paragraph" w:styleId="Avanodecorpodetexto3">
    <w:name w:val="Body Text Indent 3"/>
    <w:basedOn w:val="Normal"/>
    <w:link w:val="Avanodecorpodetexto3Carter"/>
    <w:pPr>
      <w:tabs>
        <w:tab w:val="left" w:pos="284"/>
        <w:tab w:val="left" w:pos="426"/>
      </w:tabs>
      <w:spacing w:line="360" w:lineRule="auto"/>
      <w:ind w:left="426" w:hanging="426"/>
      <w:jc w:val="both"/>
    </w:pPr>
    <w:rPr>
      <w:rFonts w:ascii="Courier New" w:hAnsi="Courier New"/>
      <w:sz w:val="22"/>
      <w:szCs w:val="20"/>
      <w:lang w:val="x-none" w:eastAsia="x-none"/>
    </w:rPr>
  </w:style>
  <w:style w:type="character" w:styleId="Hiperligao">
    <w:name w:val="Hyperlink"/>
    <w:uiPriority w:val="99"/>
    <w:rPr>
      <w:color w:val="0000FF"/>
      <w:u w:val="single"/>
    </w:rPr>
  </w:style>
  <w:style w:type="paragraph" w:styleId="Ttulo">
    <w:name w:val="Title"/>
    <w:basedOn w:val="Normal"/>
    <w:link w:val="TtuloCarter"/>
    <w:qFormat/>
    <w:pPr>
      <w:jc w:val="center"/>
    </w:pPr>
    <w:rPr>
      <w:rFonts w:ascii="Courier New" w:hAnsi="Courier New"/>
      <w:b/>
      <w:bCs/>
      <w:sz w:val="22"/>
      <w:szCs w:val="20"/>
      <w:lang w:val="x-none" w:eastAsia="x-none"/>
    </w:rPr>
  </w:style>
  <w:style w:type="character" w:styleId="Nmerodepgina">
    <w:name w:val="page number"/>
    <w:basedOn w:val="Tipodeletrapredefinidodopargrafo"/>
  </w:style>
  <w:style w:type="paragraph" w:styleId="Rodap">
    <w:name w:val="footer"/>
    <w:basedOn w:val="Normal"/>
    <w:pPr>
      <w:tabs>
        <w:tab w:val="center" w:pos="4419"/>
        <w:tab w:val="right" w:pos="8838"/>
      </w:tabs>
    </w:pPr>
  </w:style>
  <w:style w:type="paragraph" w:styleId="HTMLpr-formatado">
    <w:name w:val="HTML Preformatted"/>
    <w:basedOn w:val="Normal"/>
    <w:link w:val="HTMLpr-formatadoCarte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lang w:val="x-none" w:eastAsia="x-none"/>
    </w:rPr>
  </w:style>
  <w:style w:type="paragraph" w:styleId="Avanodecorpodetexto2">
    <w:name w:val="Body Text Indent 2"/>
    <w:basedOn w:val="Normal"/>
    <w:link w:val="Avanodecorpodetexto2Carter"/>
    <w:pPr>
      <w:tabs>
        <w:tab w:val="left" w:pos="0"/>
      </w:tabs>
      <w:spacing w:before="240" w:line="360" w:lineRule="auto"/>
      <w:ind w:firstLine="720"/>
      <w:jc w:val="both"/>
    </w:pPr>
    <w:rPr>
      <w:rFonts w:ascii="Courier New" w:hAnsi="Courier New"/>
      <w:spacing w:val="-20"/>
      <w:sz w:val="22"/>
      <w:lang w:val="x-none" w:eastAsia="x-none"/>
    </w:rPr>
  </w:style>
  <w:style w:type="character" w:styleId="Hiperligaovisitada">
    <w:name w:val="FollowedHyperlink"/>
    <w:rPr>
      <w:color w:val="800080"/>
      <w:u w:val="single"/>
    </w:rPr>
  </w:style>
  <w:style w:type="paragraph" w:styleId="Textodebalo">
    <w:name w:val="Balloon Text"/>
    <w:basedOn w:val="Normal"/>
    <w:semiHidden/>
    <w:rsid w:val="00E33242"/>
    <w:rPr>
      <w:rFonts w:ascii="Tahoma" w:hAnsi="Tahoma" w:cs="Tahoma"/>
      <w:sz w:val="16"/>
      <w:szCs w:val="16"/>
    </w:rPr>
  </w:style>
  <w:style w:type="table" w:styleId="Tabelacomgrelha">
    <w:name w:val="Table Grid"/>
    <w:basedOn w:val="Tabelanormal"/>
    <w:rsid w:val="00934E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qFormat/>
    <w:rsid w:val="00310F5E"/>
    <w:rPr>
      <w:b/>
      <w:bCs/>
    </w:rPr>
  </w:style>
  <w:style w:type="paragraph" w:customStyle="1" w:styleId="msonospacing0">
    <w:name w:val="msonospacing"/>
    <w:basedOn w:val="Normal"/>
    <w:rsid w:val="00043B33"/>
    <w:pPr>
      <w:spacing w:before="100" w:beforeAutospacing="1" w:after="100" w:afterAutospacing="1"/>
    </w:pPr>
    <w:rPr>
      <w:color w:val="000000"/>
    </w:rPr>
  </w:style>
  <w:style w:type="paragraph" w:customStyle="1" w:styleId="pargrafodalista">
    <w:name w:val="pargrafodalista"/>
    <w:basedOn w:val="Normal"/>
    <w:rsid w:val="00E40D0D"/>
    <w:pPr>
      <w:spacing w:after="200" w:line="276" w:lineRule="auto"/>
      <w:ind w:left="720"/>
    </w:pPr>
    <w:rPr>
      <w:rFonts w:ascii="Calibri" w:hAnsi="Calibri"/>
      <w:sz w:val="22"/>
      <w:szCs w:val="22"/>
    </w:rPr>
  </w:style>
  <w:style w:type="character" w:customStyle="1" w:styleId="CabealhoCarter">
    <w:name w:val="Cabeçalho Caráter"/>
    <w:link w:val="Cabealho"/>
    <w:uiPriority w:val="99"/>
    <w:rsid w:val="00ED61D6"/>
    <w:rPr>
      <w:sz w:val="24"/>
      <w:lang w:val="pt-BR" w:eastAsia="pt-BR" w:bidi="ar-SA"/>
    </w:rPr>
  </w:style>
  <w:style w:type="paragraph" w:styleId="SemEspaamento">
    <w:name w:val="No Spacing"/>
    <w:uiPriority w:val="99"/>
    <w:qFormat/>
    <w:rsid w:val="003B5C06"/>
    <w:rPr>
      <w:rFonts w:ascii="Calibri" w:hAnsi="Calibri"/>
      <w:sz w:val="22"/>
      <w:szCs w:val="22"/>
      <w:lang w:eastAsia="en-US"/>
    </w:rPr>
  </w:style>
  <w:style w:type="character" w:customStyle="1" w:styleId="text-align1">
    <w:name w:val="text-align1"/>
    <w:basedOn w:val="Tipodeletrapredefinidodopargrafo"/>
    <w:rsid w:val="003B5C06"/>
  </w:style>
  <w:style w:type="paragraph" w:customStyle="1" w:styleId="semespaamento0">
    <w:name w:val="semespaamento"/>
    <w:basedOn w:val="Normal"/>
    <w:rsid w:val="003B5C06"/>
    <w:rPr>
      <w:rFonts w:ascii="Calibri" w:hAnsi="Calibri"/>
      <w:sz w:val="22"/>
      <w:szCs w:val="22"/>
    </w:rPr>
  </w:style>
  <w:style w:type="character" w:customStyle="1" w:styleId="apple-style-span">
    <w:name w:val="apple-style-span"/>
    <w:basedOn w:val="Tipodeletrapredefinidodopargrafo"/>
    <w:rsid w:val="009F5900"/>
  </w:style>
  <w:style w:type="character" w:customStyle="1" w:styleId="apple-converted-space">
    <w:name w:val="apple-converted-space"/>
    <w:basedOn w:val="Tipodeletrapredefinidodopargrafo"/>
    <w:rsid w:val="009F5900"/>
  </w:style>
  <w:style w:type="character" w:customStyle="1" w:styleId="f">
    <w:name w:val="f"/>
    <w:basedOn w:val="Tipodeletrapredefinidodopargrafo"/>
    <w:rsid w:val="009F5900"/>
  </w:style>
  <w:style w:type="character" w:styleId="CitaoHTML">
    <w:name w:val="HTML Cite"/>
    <w:rsid w:val="009F5900"/>
    <w:rPr>
      <w:i/>
      <w:iCs/>
    </w:rPr>
  </w:style>
  <w:style w:type="character" w:customStyle="1" w:styleId="bwxsm">
    <w:name w:val="b w xsm"/>
    <w:basedOn w:val="Tipodeletrapredefinidodopargrafo"/>
    <w:rsid w:val="009F5900"/>
  </w:style>
  <w:style w:type="character" w:styleId="nfase">
    <w:name w:val="Emphasis"/>
    <w:qFormat/>
    <w:rsid w:val="009F5900"/>
    <w:rPr>
      <w:i/>
      <w:iCs/>
    </w:rPr>
  </w:style>
  <w:style w:type="character" w:customStyle="1" w:styleId="Cabealho4Carter">
    <w:name w:val="Cabeçalho 4 Caráter"/>
    <w:link w:val="Cabealho4"/>
    <w:rsid w:val="00243220"/>
    <w:rPr>
      <w:rFonts w:ascii="Courier New" w:hAnsi="Courier New"/>
      <w:b/>
      <w:sz w:val="22"/>
    </w:rPr>
  </w:style>
  <w:style w:type="character" w:customStyle="1" w:styleId="Avanodecorpodetexto3Carter">
    <w:name w:val="Avanço de corpo de texto 3 Caráter"/>
    <w:link w:val="Avanodecorpodetexto3"/>
    <w:rsid w:val="00243220"/>
    <w:rPr>
      <w:rFonts w:ascii="Courier New" w:hAnsi="Courier New"/>
      <w:sz w:val="22"/>
    </w:rPr>
  </w:style>
  <w:style w:type="character" w:customStyle="1" w:styleId="Corpodetexto2Carter">
    <w:name w:val="Corpo de texto 2 Caráter"/>
    <w:link w:val="Corpodetexto2"/>
    <w:rsid w:val="00952DB9"/>
    <w:rPr>
      <w:rFonts w:ascii="Courier New" w:hAnsi="Courier New"/>
      <w:spacing w:val="-20"/>
      <w:sz w:val="22"/>
    </w:rPr>
  </w:style>
  <w:style w:type="character" w:customStyle="1" w:styleId="Avanodecorpodetexto2Carter">
    <w:name w:val="Avanço de corpo de texto 2 Caráter"/>
    <w:link w:val="Avanodecorpodetexto2"/>
    <w:rsid w:val="00213741"/>
    <w:rPr>
      <w:rFonts w:ascii="Courier New" w:hAnsi="Courier New"/>
      <w:spacing w:val="-20"/>
      <w:sz w:val="22"/>
      <w:szCs w:val="24"/>
    </w:rPr>
  </w:style>
  <w:style w:type="character" w:customStyle="1" w:styleId="CharChar">
    <w:name w:val=" Char Char"/>
    <w:semiHidden/>
    <w:rsid w:val="004A2336"/>
    <w:rPr>
      <w:rFonts w:ascii="Calibri" w:eastAsia="Calibri" w:hAnsi="Calibri"/>
      <w:sz w:val="22"/>
      <w:szCs w:val="22"/>
      <w:lang w:eastAsia="en-US"/>
    </w:rPr>
  </w:style>
  <w:style w:type="character" w:customStyle="1" w:styleId="gl">
    <w:name w:val="gl"/>
    <w:rsid w:val="004A2336"/>
  </w:style>
  <w:style w:type="character" w:customStyle="1" w:styleId="Corpodetexto3Carter">
    <w:name w:val="Corpo de texto 3 Caráter"/>
    <w:link w:val="Corpodetexto3"/>
    <w:rsid w:val="00724574"/>
    <w:rPr>
      <w:rFonts w:ascii="Courier New" w:hAnsi="Courier New"/>
      <w:spacing w:val="-20"/>
      <w:sz w:val="22"/>
    </w:rPr>
  </w:style>
  <w:style w:type="paragraph" w:styleId="Textosimples">
    <w:name w:val="Plain Text"/>
    <w:basedOn w:val="Normal"/>
    <w:link w:val="TextosimplesCarter"/>
    <w:uiPriority w:val="99"/>
    <w:unhideWhenUsed/>
    <w:rsid w:val="008022EC"/>
    <w:rPr>
      <w:rFonts w:ascii="Calibri" w:eastAsia="Calibri" w:hAnsi="Calibri"/>
      <w:sz w:val="22"/>
      <w:szCs w:val="21"/>
      <w:lang w:val="x-none" w:eastAsia="en-US"/>
    </w:rPr>
  </w:style>
  <w:style w:type="character" w:customStyle="1" w:styleId="TextosimplesCarter">
    <w:name w:val="Texto simples Caráter"/>
    <w:link w:val="Textosimples"/>
    <w:uiPriority w:val="99"/>
    <w:rsid w:val="008022EC"/>
    <w:rPr>
      <w:rFonts w:ascii="Calibri" w:eastAsia="Calibri" w:hAnsi="Calibri"/>
      <w:sz w:val="22"/>
      <w:szCs w:val="21"/>
      <w:lang w:eastAsia="en-US"/>
    </w:rPr>
  </w:style>
  <w:style w:type="character" w:customStyle="1" w:styleId="HTMLpr-formatadoCarter">
    <w:name w:val="HTML pré-formatado Caráter"/>
    <w:link w:val="HTMLpr-formatado"/>
    <w:rsid w:val="004301BB"/>
    <w:rPr>
      <w:rFonts w:ascii="Arial Unicode MS" w:eastAsia="Arial Unicode MS" w:hAnsi="Arial Unicode MS" w:cs="Arial Unicode MS"/>
    </w:rPr>
  </w:style>
  <w:style w:type="paragraph" w:styleId="NormalWeb">
    <w:name w:val="Normal (Web)"/>
    <w:basedOn w:val="Normal"/>
    <w:uiPriority w:val="99"/>
    <w:unhideWhenUsed/>
    <w:rsid w:val="004301BB"/>
    <w:pPr>
      <w:spacing w:before="100" w:beforeAutospacing="1"/>
      <w:jc w:val="center"/>
    </w:pPr>
    <w:rPr>
      <w:color w:val="000000"/>
    </w:rPr>
  </w:style>
  <w:style w:type="paragraph" w:styleId="PargrafodaLista0">
    <w:name w:val="List Paragraph"/>
    <w:basedOn w:val="Normal"/>
    <w:uiPriority w:val="34"/>
    <w:qFormat/>
    <w:rsid w:val="004301BB"/>
    <w:pPr>
      <w:ind w:left="708"/>
    </w:pPr>
  </w:style>
  <w:style w:type="paragraph" w:customStyle="1" w:styleId="western">
    <w:name w:val="western"/>
    <w:basedOn w:val="Normal"/>
    <w:rsid w:val="004301BB"/>
    <w:pPr>
      <w:spacing w:before="100" w:beforeAutospacing="1"/>
      <w:jc w:val="center"/>
    </w:pPr>
    <w:rPr>
      <w:color w:val="000000"/>
      <w:sz w:val="22"/>
      <w:szCs w:val="22"/>
    </w:rPr>
  </w:style>
  <w:style w:type="paragraph" w:customStyle="1" w:styleId="Default">
    <w:name w:val="Default"/>
    <w:rsid w:val="00F81C9C"/>
    <w:pPr>
      <w:autoSpaceDE w:val="0"/>
      <w:autoSpaceDN w:val="0"/>
      <w:adjustRightInd w:val="0"/>
    </w:pPr>
    <w:rPr>
      <w:rFonts w:ascii="Calibri" w:hAnsi="Calibri" w:cs="Calibri"/>
      <w:color w:val="000000"/>
      <w:sz w:val="24"/>
      <w:szCs w:val="24"/>
    </w:rPr>
  </w:style>
  <w:style w:type="character" w:customStyle="1" w:styleId="TtuloCarter">
    <w:name w:val="Título Caráter"/>
    <w:link w:val="Ttulo"/>
    <w:locked/>
    <w:rsid w:val="00801147"/>
    <w:rPr>
      <w:rFonts w:ascii="Courier New" w:hAnsi="Courier New"/>
      <w:b/>
      <w:bCs/>
      <w:sz w:val="22"/>
    </w:rPr>
  </w:style>
  <w:style w:type="paragraph" w:styleId="Textodenotaderodap">
    <w:name w:val="footnote text"/>
    <w:basedOn w:val="Normal"/>
    <w:link w:val="TextodenotaderodapCarter"/>
    <w:uiPriority w:val="99"/>
    <w:unhideWhenUsed/>
    <w:rsid w:val="00780BA3"/>
    <w:rPr>
      <w:sz w:val="20"/>
      <w:szCs w:val="20"/>
    </w:rPr>
  </w:style>
  <w:style w:type="character" w:customStyle="1" w:styleId="TextodenotaderodapCarter">
    <w:name w:val="Texto de nota de rodapé Caráter"/>
    <w:basedOn w:val="Tipodeletrapredefinidodopargrafo"/>
    <w:link w:val="Textodenotaderodap"/>
    <w:uiPriority w:val="99"/>
    <w:rsid w:val="00780BA3"/>
  </w:style>
  <w:style w:type="character" w:styleId="Refdenotaderodap">
    <w:name w:val="footnote reference"/>
    <w:uiPriority w:val="99"/>
    <w:unhideWhenUsed/>
    <w:rsid w:val="00780BA3"/>
    <w:rPr>
      <w:vertAlign w:val="superscript"/>
    </w:rPr>
  </w:style>
  <w:style w:type="paragraph" w:customStyle="1" w:styleId="paragraphscx234612770">
    <w:name w:val="paragraph scx234612770"/>
    <w:basedOn w:val="Normal"/>
    <w:link w:val="paragraphscx234612770Char"/>
    <w:rsid w:val="00780BA3"/>
    <w:pPr>
      <w:spacing w:before="100" w:beforeAutospacing="1" w:after="100" w:afterAutospacing="1"/>
    </w:pPr>
    <w:rPr>
      <w:lang w:val="x-none" w:eastAsia="x-none"/>
    </w:rPr>
  </w:style>
  <w:style w:type="character" w:customStyle="1" w:styleId="eopscx234612770">
    <w:name w:val="eop scx234612770"/>
    <w:rsid w:val="00780BA3"/>
  </w:style>
  <w:style w:type="character" w:customStyle="1" w:styleId="paragraphscx234612770Char">
    <w:name w:val="paragraph scx234612770 Char"/>
    <w:link w:val="paragraphscx234612770"/>
    <w:rsid w:val="00780BA3"/>
    <w:rPr>
      <w:sz w:val="24"/>
      <w:szCs w:val="24"/>
      <w:lang w:val="x-none"/>
    </w:rPr>
  </w:style>
  <w:style w:type="paragraph" w:customStyle="1" w:styleId="Ttulo-Oficial">
    <w:name w:val="Título - Oficial"/>
    <w:basedOn w:val="Normal"/>
    <w:link w:val="Ttulo-OficialChar"/>
    <w:uiPriority w:val="99"/>
    <w:rsid w:val="00F74CCC"/>
    <w:pPr>
      <w:numPr>
        <w:numId w:val="28"/>
      </w:numPr>
      <w:spacing w:line="360" w:lineRule="auto"/>
      <w:ind w:right="113"/>
      <w:jc w:val="both"/>
    </w:pPr>
    <w:rPr>
      <w:rFonts w:ascii="Courier New" w:hAnsi="Courier New"/>
      <w:b/>
      <w:bCs/>
      <w:lang w:val="x-none" w:eastAsia="x-none"/>
    </w:rPr>
  </w:style>
  <w:style w:type="character" w:customStyle="1" w:styleId="Ttulo-OficialChar">
    <w:name w:val="Título - Oficial Char"/>
    <w:link w:val="Ttulo-Oficial"/>
    <w:uiPriority w:val="99"/>
    <w:locked/>
    <w:rsid w:val="00F74CCC"/>
    <w:rPr>
      <w:rFonts w:ascii="Courier New" w:hAnsi="Courier New" w:cs="Courier New"/>
      <w:b/>
      <w:bCs/>
      <w:sz w:val="24"/>
      <w:szCs w:val="24"/>
    </w:rPr>
  </w:style>
  <w:style w:type="paragraph" w:customStyle="1" w:styleId="Subttulo-Utilizado">
    <w:name w:val="Subtítulo - Utilizado"/>
    <w:basedOn w:val="Normal"/>
    <w:uiPriority w:val="99"/>
    <w:rsid w:val="00F74CCC"/>
    <w:pPr>
      <w:numPr>
        <w:ilvl w:val="1"/>
        <w:numId w:val="28"/>
      </w:numPr>
      <w:spacing w:line="360" w:lineRule="auto"/>
      <w:ind w:right="113"/>
      <w:jc w:val="both"/>
    </w:pPr>
    <w:rPr>
      <w:rFonts w:ascii="Courier New" w:hAnsi="Courier New" w:cs="Courier New"/>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500149">
      <w:bodyDiv w:val="1"/>
      <w:marLeft w:val="0"/>
      <w:marRight w:val="0"/>
      <w:marTop w:val="0"/>
      <w:marBottom w:val="0"/>
      <w:divBdr>
        <w:top w:val="none" w:sz="0" w:space="0" w:color="auto"/>
        <w:left w:val="none" w:sz="0" w:space="0" w:color="auto"/>
        <w:bottom w:val="none" w:sz="0" w:space="0" w:color="auto"/>
        <w:right w:val="none" w:sz="0" w:space="0" w:color="auto"/>
      </w:divBdr>
    </w:div>
    <w:div w:id="225068027">
      <w:bodyDiv w:val="1"/>
      <w:marLeft w:val="0"/>
      <w:marRight w:val="0"/>
      <w:marTop w:val="0"/>
      <w:marBottom w:val="0"/>
      <w:divBdr>
        <w:top w:val="none" w:sz="0" w:space="0" w:color="auto"/>
        <w:left w:val="none" w:sz="0" w:space="0" w:color="auto"/>
        <w:bottom w:val="none" w:sz="0" w:space="0" w:color="auto"/>
        <w:right w:val="none" w:sz="0" w:space="0" w:color="auto"/>
      </w:divBdr>
    </w:div>
    <w:div w:id="307246719">
      <w:bodyDiv w:val="1"/>
      <w:marLeft w:val="0"/>
      <w:marRight w:val="0"/>
      <w:marTop w:val="0"/>
      <w:marBottom w:val="0"/>
      <w:divBdr>
        <w:top w:val="none" w:sz="0" w:space="0" w:color="auto"/>
        <w:left w:val="none" w:sz="0" w:space="0" w:color="auto"/>
        <w:bottom w:val="none" w:sz="0" w:space="0" w:color="auto"/>
        <w:right w:val="none" w:sz="0" w:space="0" w:color="auto"/>
      </w:divBdr>
    </w:div>
    <w:div w:id="449862890">
      <w:bodyDiv w:val="1"/>
      <w:marLeft w:val="0"/>
      <w:marRight w:val="0"/>
      <w:marTop w:val="0"/>
      <w:marBottom w:val="0"/>
      <w:divBdr>
        <w:top w:val="none" w:sz="0" w:space="0" w:color="auto"/>
        <w:left w:val="none" w:sz="0" w:space="0" w:color="auto"/>
        <w:bottom w:val="none" w:sz="0" w:space="0" w:color="auto"/>
        <w:right w:val="none" w:sz="0" w:space="0" w:color="auto"/>
      </w:divBdr>
    </w:div>
    <w:div w:id="875387000">
      <w:bodyDiv w:val="1"/>
      <w:marLeft w:val="0"/>
      <w:marRight w:val="0"/>
      <w:marTop w:val="0"/>
      <w:marBottom w:val="0"/>
      <w:divBdr>
        <w:top w:val="none" w:sz="0" w:space="0" w:color="auto"/>
        <w:left w:val="none" w:sz="0" w:space="0" w:color="auto"/>
        <w:bottom w:val="none" w:sz="0" w:space="0" w:color="auto"/>
        <w:right w:val="none" w:sz="0" w:space="0" w:color="auto"/>
      </w:divBdr>
    </w:div>
    <w:div w:id="924724662">
      <w:bodyDiv w:val="1"/>
      <w:marLeft w:val="0"/>
      <w:marRight w:val="0"/>
      <w:marTop w:val="0"/>
      <w:marBottom w:val="0"/>
      <w:divBdr>
        <w:top w:val="none" w:sz="0" w:space="0" w:color="auto"/>
        <w:left w:val="none" w:sz="0" w:space="0" w:color="auto"/>
        <w:bottom w:val="none" w:sz="0" w:space="0" w:color="auto"/>
        <w:right w:val="none" w:sz="0" w:space="0" w:color="auto"/>
      </w:divBdr>
    </w:div>
    <w:div w:id="1308781355">
      <w:bodyDiv w:val="1"/>
      <w:marLeft w:val="0"/>
      <w:marRight w:val="0"/>
      <w:marTop w:val="0"/>
      <w:marBottom w:val="0"/>
      <w:divBdr>
        <w:top w:val="none" w:sz="0" w:space="0" w:color="auto"/>
        <w:left w:val="none" w:sz="0" w:space="0" w:color="auto"/>
        <w:bottom w:val="none" w:sz="0" w:space="0" w:color="auto"/>
        <w:right w:val="none" w:sz="0" w:space="0" w:color="auto"/>
      </w:divBdr>
      <w:divsChild>
        <w:div w:id="32120508">
          <w:marLeft w:val="0"/>
          <w:marRight w:val="0"/>
          <w:marTop w:val="0"/>
          <w:marBottom w:val="0"/>
          <w:divBdr>
            <w:top w:val="single" w:sz="8" w:space="1" w:color="auto"/>
            <w:left w:val="single" w:sz="8" w:space="4" w:color="auto"/>
            <w:bottom w:val="single" w:sz="8" w:space="1" w:color="auto"/>
            <w:right w:val="single" w:sz="8" w:space="4" w:color="auto"/>
          </w:divBdr>
        </w:div>
        <w:div w:id="681274294">
          <w:marLeft w:val="0"/>
          <w:marRight w:val="0"/>
          <w:marTop w:val="0"/>
          <w:marBottom w:val="0"/>
          <w:divBdr>
            <w:top w:val="single" w:sz="8" w:space="1" w:color="auto"/>
            <w:left w:val="single" w:sz="8" w:space="0" w:color="auto"/>
            <w:bottom w:val="single" w:sz="8" w:space="1" w:color="auto"/>
            <w:right w:val="single" w:sz="8" w:space="4" w:color="auto"/>
          </w:divBdr>
        </w:div>
        <w:div w:id="906263238">
          <w:marLeft w:val="0"/>
          <w:marRight w:val="0"/>
          <w:marTop w:val="0"/>
          <w:marBottom w:val="0"/>
          <w:divBdr>
            <w:top w:val="single" w:sz="8" w:space="1" w:color="auto"/>
            <w:left w:val="single" w:sz="8" w:space="4" w:color="auto"/>
            <w:bottom w:val="single" w:sz="8" w:space="1" w:color="auto"/>
            <w:right w:val="single" w:sz="8" w:space="4" w:color="auto"/>
          </w:divBdr>
        </w:div>
        <w:div w:id="1643846184">
          <w:marLeft w:val="0"/>
          <w:marRight w:val="0"/>
          <w:marTop w:val="0"/>
          <w:marBottom w:val="0"/>
          <w:divBdr>
            <w:top w:val="single" w:sz="8" w:space="1" w:color="auto"/>
            <w:left w:val="single" w:sz="8" w:space="4" w:color="auto"/>
            <w:bottom w:val="single" w:sz="8" w:space="1" w:color="auto"/>
            <w:right w:val="single" w:sz="8" w:space="4" w:color="auto"/>
          </w:divBdr>
        </w:div>
      </w:divsChild>
    </w:div>
    <w:div w:id="1488395980">
      <w:bodyDiv w:val="1"/>
      <w:marLeft w:val="0"/>
      <w:marRight w:val="0"/>
      <w:marTop w:val="0"/>
      <w:marBottom w:val="0"/>
      <w:divBdr>
        <w:top w:val="none" w:sz="0" w:space="0" w:color="auto"/>
        <w:left w:val="none" w:sz="0" w:space="0" w:color="auto"/>
        <w:bottom w:val="none" w:sz="0" w:space="0" w:color="auto"/>
        <w:right w:val="none" w:sz="0" w:space="0" w:color="auto"/>
      </w:divBdr>
    </w:div>
    <w:div w:id="1643774506">
      <w:bodyDiv w:val="1"/>
      <w:marLeft w:val="0"/>
      <w:marRight w:val="0"/>
      <w:marTop w:val="0"/>
      <w:marBottom w:val="0"/>
      <w:divBdr>
        <w:top w:val="none" w:sz="0" w:space="0" w:color="auto"/>
        <w:left w:val="none" w:sz="0" w:space="0" w:color="auto"/>
        <w:bottom w:val="none" w:sz="0" w:space="0" w:color="auto"/>
        <w:right w:val="none" w:sz="0" w:space="0" w:color="auto"/>
      </w:divBdr>
    </w:div>
    <w:div w:id="1765027719">
      <w:bodyDiv w:val="1"/>
      <w:marLeft w:val="0"/>
      <w:marRight w:val="0"/>
      <w:marTop w:val="0"/>
      <w:marBottom w:val="0"/>
      <w:divBdr>
        <w:top w:val="none" w:sz="0" w:space="0" w:color="auto"/>
        <w:left w:val="none" w:sz="0" w:space="0" w:color="auto"/>
        <w:bottom w:val="none" w:sz="0" w:space="0" w:color="auto"/>
        <w:right w:val="none" w:sz="0" w:space="0" w:color="auto"/>
      </w:divBdr>
    </w:div>
    <w:div w:id="1864780342">
      <w:bodyDiv w:val="1"/>
      <w:marLeft w:val="0"/>
      <w:marRight w:val="0"/>
      <w:marTop w:val="0"/>
      <w:marBottom w:val="0"/>
      <w:divBdr>
        <w:top w:val="none" w:sz="0" w:space="0" w:color="auto"/>
        <w:left w:val="none" w:sz="0" w:space="0" w:color="auto"/>
        <w:bottom w:val="none" w:sz="0" w:space="0" w:color="auto"/>
        <w:right w:val="none" w:sz="0" w:space="0" w:color="auto"/>
      </w:divBdr>
    </w:div>
    <w:div w:id="1890219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5.xml"/><Relationship Id="rId18" Type="http://schemas.openxmlformats.org/officeDocument/2006/relationships/chart" Target="charts/chart10.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Rafael\Desktop\GRAFICOS\Contabilidade.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Rafael\Desktop\GRAFICOS\Administra&#231;&#227;o%202.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Rafael\Desktop\GRAFICOS\Administra&#231;&#227;o.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Rafael\Desktop\GRAFICOS\Filosofi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Rafael\Desktop\GRAFICOS\Contabilidade%20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Rafael\Desktop\GRAFICOS\Contabilidade%203.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Rafael\Desktop\GRAFICOS\DIREITO%20PREV..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Rafael\Desktop\GRAFICOS\Direito.%20Trib..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Rafael\Desktop\GRAFICOS\Direito%20Tributario%20e%20Previdenciario.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Rafael\Desktop\GRAFICOS\DIREITO%20AMB..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Rafael\Desktop\GRAFICOS\MACROECONOMIA.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Rafael\Desktop\GRAFICOS\MACROECONOMIA%2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t-PT"/>
  <c:roundedCorners val="1"/>
  <c:style val="2"/>
  <c:chart>
    <c:title>
      <c:tx>
        <c:rich>
          <a:bodyPr/>
          <a:lstStyle/>
          <a:p>
            <a:pPr>
              <a:defRPr/>
            </a:pPr>
            <a:r>
              <a:rPr lang="pt-BR" sz="1400">
                <a:effectLst/>
              </a:rPr>
              <a:t>PROFISSIONAL CONTABIL: Quantidade de empregados relacionados à parte contábil de</a:t>
            </a:r>
            <a:r>
              <a:rPr lang="pt-BR" sz="1400" baseline="0">
                <a:effectLst/>
              </a:rPr>
              <a:t> cada</a:t>
            </a:r>
            <a:r>
              <a:rPr lang="pt-BR" sz="1400">
                <a:effectLst/>
              </a:rPr>
              <a:t> empresa em Agosto 2012 – Belo Horizonte</a:t>
            </a:r>
          </a:p>
        </c:rich>
      </c:tx>
      <c:overlay val="1"/>
    </c:title>
    <c:autoTitleDeleted val="0"/>
    <c:plotArea>
      <c:layout/>
      <c:barChart>
        <c:barDir val="col"/>
        <c:grouping val="clustered"/>
        <c:varyColors val="1"/>
        <c:ser>
          <c:idx val="0"/>
          <c:order val="0"/>
          <c:tx>
            <c:strRef>
              <c:f>Plan1!$B$1</c:f>
              <c:strCache>
                <c:ptCount val="1"/>
                <c:pt idx="0">
                  <c:v>Série 1</c:v>
                </c:pt>
              </c:strCache>
            </c:strRef>
          </c:tx>
          <c:invertIfNegative val="1"/>
          <c:cat>
            <c:strRef>
              <c:f>Plan1!$A$2:$A$4</c:f>
              <c:strCache>
                <c:ptCount val="3"/>
                <c:pt idx="0">
                  <c:v>Um </c:v>
                </c:pt>
                <c:pt idx="1">
                  <c:v>Dois</c:v>
                </c:pt>
                <c:pt idx="2">
                  <c:v>Três ou mais </c:v>
                </c:pt>
              </c:strCache>
            </c:strRef>
          </c:cat>
          <c:val>
            <c:numRef>
              <c:f>Plan1!$B$2:$B$4</c:f>
              <c:numCache>
                <c:formatCode>General</c:formatCode>
                <c:ptCount val="3"/>
                <c:pt idx="0">
                  <c:v>2</c:v>
                </c:pt>
                <c:pt idx="1">
                  <c:v>3</c:v>
                </c:pt>
                <c:pt idx="2">
                  <c:v>5</c:v>
                </c:pt>
              </c:numCache>
            </c:numRef>
          </c:val>
        </c:ser>
        <c:dLbls>
          <c:showLegendKey val="0"/>
          <c:showVal val="0"/>
          <c:showCatName val="0"/>
          <c:showSerName val="0"/>
          <c:showPercent val="0"/>
          <c:showBubbleSize val="0"/>
        </c:dLbls>
        <c:gapWidth val="150"/>
        <c:axId val="290109520"/>
        <c:axId val="290109912"/>
      </c:barChart>
      <c:catAx>
        <c:axId val="290109520"/>
        <c:scaling>
          <c:orientation val="minMax"/>
        </c:scaling>
        <c:delete val="1"/>
        <c:axPos val="b"/>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pt-BR" sz="1000">
                    <a:effectLst/>
                  </a:rPr>
                  <a:t>Fonte:</a:t>
                </a:r>
                <a:r>
                  <a:rPr lang="pt-BR" sz="1000" baseline="0">
                    <a:effectLst/>
                  </a:rPr>
                  <a:t> </a:t>
                </a:r>
                <a:r>
                  <a:rPr lang="pt-BR" sz="1000">
                    <a:effectLst/>
                  </a:rPr>
                  <a:t>GRUPO DE TRABALHO: J. M. M. R. R. S. T.</a:t>
                </a:r>
              </a:p>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endParaRPr lang="pt-BR"/>
              </a:p>
            </c:rich>
          </c:tx>
          <c:layout>
            <c:manualLayout>
              <c:xMode val="edge"/>
              <c:yMode val="edge"/>
              <c:x val="4.4141450895347864E-2"/>
              <c:y val="0.88334261838440142"/>
            </c:manualLayout>
          </c:layout>
          <c:overlay val="1"/>
        </c:title>
        <c:numFmt formatCode="General" sourceLinked="1"/>
        <c:majorTickMark val="cross"/>
        <c:minorTickMark val="cross"/>
        <c:tickLblPos val="nextTo"/>
        <c:crossAx val="290109912"/>
        <c:crosses val="autoZero"/>
        <c:auto val="1"/>
        <c:lblAlgn val="ctr"/>
        <c:lblOffset val="100"/>
        <c:noMultiLvlLbl val="1"/>
      </c:catAx>
      <c:valAx>
        <c:axId val="290109912"/>
        <c:scaling>
          <c:orientation val="minMax"/>
        </c:scaling>
        <c:delete val="1"/>
        <c:axPos val="l"/>
        <c:majorGridlines/>
        <c:numFmt formatCode="General" sourceLinked="1"/>
        <c:majorTickMark val="cross"/>
        <c:minorTickMark val="cross"/>
        <c:tickLblPos val="nextTo"/>
        <c:crossAx val="290109520"/>
        <c:crosses val="autoZero"/>
        <c:crossBetween val="between"/>
      </c:valAx>
    </c:plotArea>
    <c:plotVisOnly val="1"/>
    <c:dispBlanksAs val="gap"/>
    <c:showDLblsOverMax val="1"/>
  </c:chart>
  <c:externalData r:id="rId1">
    <c:autoUpdate val="1"/>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pt-PT"/>
  <c:roundedCorners val="1"/>
  <c:style val="2"/>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pt-BR" sz="1800">
                <a:effectLst/>
              </a:rPr>
              <a:t>PROCESSO DECISORIO: Setores das empresas que utilizam informações contábeis para a tomada de decisão</a:t>
            </a:r>
            <a:r>
              <a:rPr lang="pt-BR" sz="1800" baseline="0">
                <a:effectLst/>
              </a:rPr>
              <a:t> - Belo Horizonte - 2012</a:t>
            </a:r>
            <a:endParaRPr lang="en-US"/>
          </a:p>
        </c:rich>
      </c:tx>
      <c:overlay val="1"/>
    </c:title>
    <c:autoTitleDeleted val="0"/>
    <c:plotArea>
      <c:layout/>
      <c:barChart>
        <c:barDir val="col"/>
        <c:grouping val="clustered"/>
        <c:varyColors val="1"/>
        <c:ser>
          <c:idx val="0"/>
          <c:order val="0"/>
          <c:tx>
            <c:strRef>
              <c:f>Plan1!$B$1</c:f>
              <c:strCache>
                <c:ptCount val="1"/>
                <c:pt idx="0">
                  <c:v>Série 1</c:v>
                </c:pt>
              </c:strCache>
            </c:strRef>
          </c:tx>
          <c:invertIfNegative val="1"/>
          <c:dLbls>
            <c:spPr>
              <a:noFill/>
              <a:ln>
                <a:noFill/>
              </a:ln>
              <a:effectLst/>
            </c:spPr>
            <c:dLblPos val="inEnd"/>
            <c:showLegendKey val="1"/>
            <c:showVal val="1"/>
            <c:showCatName val="1"/>
            <c:showSerName val="1"/>
            <c:showPercent val="1"/>
            <c:showBubbleSize val="1"/>
            <c:showLeaderLines val="0"/>
            <c:extLst>
              <c:ext xmlns:c15="http://schemas.microsoft.com/office/drawing/2012/chart" uri="{CE6537A1-D6FC-4f65-9D91-7224C49458BB}">
                <c15:showLeaderLines val="0"/>
              </c:ext>
            </c:extLst>
          </c:dLbls>
          <c:cat>
            <c:strRef>
              <c:f>Plan1!$A$2:$A$5</c:f>
              <c:strCache>
                <c:ptCount val="4"/>
                <c:pt idx="0">
                  <c:v>Setor de Produção</c:v>
                </c:pt>
                <c:pt idx="1">
                  <c:v>Setor de Recursos Humanos</c:v>
                </c:pt>
                <c:pt idx="2">
                  <c:v>Setor Financeiro</c:v>
                </c:pt>
                <c:pt idx="3">
                  <c:v>Setor Administrativo</c:v>
                </c:pt>
              </c:strCache>
            </c:strRef>
          </c:cat>
          <c:val>
            <c:numRef>
              <c:f>Plan1!$B$2:$B$5</c:f>
              <c:numCache>
                <c:formatCode>General</c:formatCode>
                <c:ptCount val="4"/>
                <c:pt idx="0">
                  <c:v>4</c:v>
                </c:pt>
                <c:pt idx="1">
                  <c:v>10</c:v>
                </c:pt>
                <c:pt idx="2">
                  <c:v>8</c:v>
                </c:pt>
                <c:pt idx="3">
                  <c:v>10</c:v>
                </c:pt>
              </c:numCache>
            </c:numRef>
          </c:val>
        </c:ser>
        <c:dLbls>
          <c:showLegendKey val="0"/>
          <c:showVal val="0"/>
          <c:showCatName val="0"/>
          <c:showSerName val="0"/>
          <c:showPercent val="0"/>
          <c:showBubbleSize val="0"/>
        </c:dLbls>
        <c:gapWidth val="75"/>
        <c:overlap val="40"/>
        <c:axId val="290376656"/>
        <c:axId val="290377048"/>
      </c:barChart>
      <c:catAx>
        <c:axId val="290376656"/>
        <c:scaling>
          <c:orientation val="minMax"/>
        </c:scaling>
        <c:delete val="1"/>
        <c:axPos val="b"/>
        <c:title>
          <c:tx>
            <c:rich>
              <a:bodyPr/>
              <a:lstStyle/>
              <a:p>
                <a:pPr>
                  <a:defRPr/>
                </a:pPr>
                <a:r>
                  <a:rPr lang="pt-BR" sz="1000" b="1" i="0" u="none" strike="noStrike" baseline="0">
                    <a:effectLst/>
                  </a:rPr>
                  <a:t>Fonte: GRUPO DE TRABALHO: J. M. M. R. R. S. T.</a:t>
                </a:r>
                <a:endParaRPr lang="pt-BR"/>
              </a:p>
            </c:rich>
          </c:tx>
          <c:layout>
            <c:manualLayout>
              <c:xMode val="edge"/>
              <c:yMode val="edge"/>
              <c:x val="6.1074298079889747E-2"/>
              <c:y val="0.90342896793073257"/>
            </c:manualLayout>
          </c:layout>
          <c:overlay val="1"/>
        </c:title>
        <c:numFmt formatCode="General" sourceLinked="0"/>
        <c:majorTickMark val="none"/>
        <c:minorTickMark val="cross"/>
        <c:tickLblPos val="nextTo"/>
        <c:crossAx val="290377048"/>
        <c:crosses val="autoZero"/>
        <c:auto val="1"/>
        <c:lblAlgn val="ctr"/>
        <c:lblOffset val="100"/>
        <c:noMultiLvlLbl val="1"/>
      </c:catAx>
      <c:valAx>
        <c:axId val="290377048"/>
        <c:scaling>
          <c:orientation val="minMax"/>
        </c:scaling>
        <c:delete val="1"/>
        <c:axPos val="l"/>
        <c:majorGridlines/>
        <c:numFmt formatCode="General" sourceLinked="1"/>
        <c:majorTickMark val="none"/>
        <c:minorTickMark val="cross"/>
        <c:tickLblPos val="nextTo"/>
        <c:crossAx val="290376656"/>
        <c:crosses val="autoZero"/>
        <c:crossBetween val="between"/>
      </c:valAx>
    </c:plotArea>
    <c:plotVisOnly val="1"/>
    <c:dispBlanksAs val="gap"/>
    <c:showDLblsOverMax val="1"/>
  </c:chart>
  <c:externalData r:id="rId1">
    <c:autoUpdate val="1"/>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pt-PT"/>
  <c:roundedCorners val="1"/>
  <c:style val="6"/>
  <c:chart>
    <c:title>
      <c:tx>
        <c:rich>
          <a:bodyPr/>
          <a:lstStyle/>
          <a:p>
            <a:pPr>
              <a:defRPr/>
            </a:pPr>
            <a:r>
              <a:rPr lang="pt-BR" sz="1400"/>
              <a:t>PROCESSO DECISORIO: Tipo de liderança em que a empresas se enquadram – Belo Horizonte – 2012 </a:t>
            </a:r>
          </a:p>
        </c:rich>
      </c:tx>
      <c:overlay val="1"/>
    </c:title>
    <c:autoTitleDeleted val="0"/>
    <c:plotArea>
      <c:layout/>
      <c:barChart>
        <c:barDir val="col"/>
        <c:grouping val="clustered"/>
        <c:varyColors val="1"/>
        <c:ser>
          <c:idx val="0"/>
          <c:order val="0"/>
          <c:tx>
            <c:strRef>
              <c:f>Plan1!$B$1</c:f>
              <c:strCache>
                <c:ptCount val="1"/>
                <c:pt idx="0">
                  <c:v>Colunas1</c:v>
                </c:pt>
              </c:strCache>
            </c:strRef>
          </c:tx>
          <c:invertIfNegative val="1"/>
          <c:dLbls>
            <c:spPr>
              <a:noFill/>
              <a:ln>
                <a:noFill/>
              </a:ln>
              <a:effectLst/>
            </c:spPr>
            <c:showLegendKey val="1"/>
            <c:showVal val="1"/>
            <c:showCatName val="1"/>
            <c:showSerName val="1"/>
            <c:showPercent val="1"/>
            <c:showBubbleSize val="1"/>
            <c:showLeaderLines val="0"/>
            <c:extLst>
              <c:ext xmlns:c15="http://schemas.microsoft.com/office/drawing/2012/chart" uri="{CE6537A1-D6FC-4f65-9D91-7224C49458BB}">
                <c15:showLeaderLines val="0"/>
              </c:ext>
            </c:extLst>
          </c:dLbls>
          <c:cat>
            <c:strRef>
              <c:f>Plan1!$A$2:$A$5</c:f>
              <c:strCache>
                <c:ptCount val="4"/>
                <c:pt idx="0">
                  <c:v>Autoritário coercitivo</c:v>
                </c:pt>
                <c:pt idx="1">
                  <c:v>Autoritário benevolente</c:v>
                </c:pt>
                <c:pt idx="2">
                  <c:v>Consultivo</c:v>
                </c:pt>
                <c:pt idx="3">
                  <c:v>Participativo</c:v>
                </c:pt>
              </c:strCache>
            </c:strRef>
          </c:cat>
          <c:val>
            <c:numRef>
              <c:f>Plan1!$B$2:$B$5</c:f>
              <c:numCache>
                <c:formatCode>General</c:formatCode>
                <c:ptCount val="4"/>
                <c:pt idx="0">
                  <c:v>4</c:v>
                </c:pt>
                <c:pt idx="1">
                  <c:v>1</c:v>
                </c:pt>
                <c:pt idx="2">
                  <c:v>3</c:v>
                </c:pt>
                <c:pt idx="3">
                  <c:v>1</c:v>
                </c:pt>
              </c:numCache>
            </c:numRef>
          </c:val>
        </c:ser>
        <c:dLbls>
          <c:showLegendKey val="0"/>
          <c:showVal val="0"/>
          <c:showCatName val="0"/>
          <c:showSerName val="0"/>
          <c:showPercent val="0"/>
          <c:showBubbleSize val="0"/>
        </c:dLbls>
        <c:gapWidth val="150"/>
        <c:axId val="290529576"/>
        <c:axId val="290529968"/>
      </c:barChart>
      <c:catAx>
        <c:axId val="290529576"/>
        <c:scaling>
          <c:orientation val="minMax"/>
        </c:scaling>
        <c:delete val="1"/>
        <c:axPos val="b"/>
        <c:title>
          <c:tx>
            <c:rich>
              <a:bodyPr/>
              <a:lstStyle/>
              <a:p>
                <a:pPr>
                  <a:defRPr/>
                </a:pPr>
                <a:r>
                  <a:rPr lang="pt-BR" sz="1000">
                    <a:effectLst/>
                  </a:rPr>
                  <a:t>Fonte: GRUPO DE TRABALHO: J. M. M. R. R. S. T.</a:t>
                </a:r>
              </a:p>
            </c:rich>
          </c:tx>
          <c:layout>
            <c:manualLayout>
              <c:xMode val="edge"/>
              <c:yMode val="edge"/>
              <c:x val="3.8641675128010783E-2"/>
              <c:y val="0.91458194302417961"/>
            </c:manualLayout>
          </c:layout>
          <c:overlay val="1"/>
        </c:title>
        <c:numFmt formatCode="General" sourceLinked="0"/>
        <c:majorTickMark val="cross"/>
        <c:minorTickMark val="cross"/>
        <c:tickLblPos val="nextTo"/>
        <c:crossAx val="290529968"/>
        <c:crosses val="autoZero"/>
        <c:auto val="1"/>
        <c:lblAlgn val="ctr"/>
        <c:lblOffset val="100"/>
        <c:noMultiLvlLbl val="1"/>
      </c:catAx>
      <c:valAx>
        <c:axId val="290529968"/>
        <c:scaling>
          <c:orientation val="minMax"/>
        </c:scaling>
        <c:delete val="1"/>
        <c:axPos val="l"/>
        <c:majorGridlines/>
        <c:numFmt formatCode="General" sourceLinked="1"/>
        <c:majorTickMark val="cross"/>
        <c:minorTickMark val="cross"/>
        <c:tickLblPos val="nextTo"/>
        <c:crossAx val="290529576"/>
        <c:crosses val="autoZero"/>
        <c:crossBetween val="between"/>
      </c:valAx>
    </c:plotArea>
    <c:plotVisOnly val="1"/>
    <c:dispBlanksAs val="gap"/>
    <c:showDLblsOverMax val="1"/>
  </c:chart>
  <c:externalData r:id="rId1">
    <c:autoUpdate val="1"/>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pt-PT"/>
  <c:roundedCorners val="1"/>
  <c:style val="2"/>
  <c:chart>
    <c:title>
      <c:tx>
        <c:rich>
          <a:bodyPr/>
          <a:lstStyle/>
          <a:p>
            <a:pPr>
              <a:defRPr/>
            </a:pPr>
            <a:r>
              <a:rPr lang="pt-BR" sz="1400" b="1">
                <a:effectLst/>
              </a:rPr>
              <a:t>TEORIA CONTABIL: Nível de importância da teoria na execução prática da Contabilidade – Belo Horizonte - 2012</a:t>
            </a:r>
          </a:p>
        </c:rich>
      </c:tx>
      <c:layout>
        <c:manualLayout>
          <c:xMode val="edge"/>
          <c:yMode val="edge"/>
          <c:x val="0.12842303314236275"/>
          <c:y val="2.4188624466634407E-2"/>
        </c:manualLayout>
      </c:layout>
      <c:overlay val="1"/>
    </c:title>
    <c:autoTitleDeleted val="0"/>
    <c:plotArea>
      <c:layout/>
      <c:barChart>
        <c:barDir val="col"/>
        <c:grouping val="clustered"/>
        <c:varyColors val="1"/>
        <c:ser>
          <c:idx val="0"/>
          <c:order val="0"/>
          <c:tx>
            <c:strRef>
              <c:f>Plan1!$B$1</c:f>
              <c:strCache>
                <c:ptCount val="1"/>
                <c:pt idx="0">
                  <c:v>Série 1</c:v>
                </c:pt>
              </c:strCache>
            </c:strRef>
          </c:tx>
          <c:invertIfNegative val="1"/>
          <c:cat>
            <c:strRef>
              <c:f>Plan1!$A$2:$A$3</c:f>
              <c:strCache>
                <c:ptCount val="2"/>
                <c:pt idx="0">
                  <c:v>Alta </c:v>
                </c:pt>
                <c:pt idx="1">
                  <c:v>Média </c:v>
                </c:pt>
              </c:strCache>
            </c:strRef>
          </c:cat>
          <c:val>
            <c:numRef>
              <c:f>Plan1!$B$2:$B$3</c:f>
              <c:numCache>
                <c:formatCode>General</c:formatCode>
                <c:ptCount val="2"/>
                <c:pt idx="0">
                  <c:v>7</c:v>
                </c:pt>
                <c:pt idx="1">
                  <c:v>3</c:v>
                </c:pt>
              </c:numCache>
            </c:numRef>
          </c:val>
        </c:ser>
        <c:dLbls>
          <c:showLegendKey val="0"/>
          <c:showVal val="0"/>
          <c:showCatName val="0"/>
          <c:showSerName val="0"/>
          <c:showPercent val="0"/>
          <c:showBubbleSize val="0"/>
        </c:dLbls>
        <c:gapWidth val="150"/>
        <c:axId val="290531144"/>
        <c:axId val="290531536"/>
      </c:barChart>
      <c:catAx>
        <c:axId val="290531144"/>
        <c:scaling>
          <c:orientation val="minMax"/>
        </c:scaling>
        <c:delete val="1"/>
        <c:axPos val="b"/>
        <c:title>
          <c:tx>
            <c:rich>
              <a:bodyPr/>
              <a:lstStyle/>
              <a:p>
                <a:pPr>
                  <a:defRPr/>
                </a:pPr>
                <a:r>
                  <a:rPr lang="pt-BR" sz="1000" b="1">
                    <a:effectLst/>
                  </a:rPr>
                  <a:t>Fonte: GRUPO DE TRABALHO: J. M. M. R. R. S. T.</a:t>
                </a:r>
              </a:p>
            </c:rich>
          </c:tx>
          <c:layout>
            <c:manualLayout>
              <c:xMode val="edge"/>
              <c:yMode val="edge"/>
              <c:x val="4.3692602940761466E-2"/>
              <c:y val="0.928472851508087"/>
            </c:manualLayout>
          </c:layout>
          <c:overlay val="1"/>
        </c:title>
        <c:numFmt formatCode="General" sourceLinked="0"/>
        <c:majorTickMark val="cross"/>
        <c:minorTickMark val="cross"/>
        <c:tickLblPos val="nextTo"/>
        <c:crossAx val="290531536"/>
        <c:crosses val="autoZero"/>
        <c:auto val="1"/>
        <c:lblAlgn val="ctr"/>
        <c:lblOffset val="100"/>
        <c:noMultiLvlLbl val="1"/>
      </c:catAx>
      <c:valAx>
        <c:axId val="290531536"/>
        <c:scaling>
          <c:orientation val="minMax"/>
        </c:scaling>
        <c:delete val="1"/>
        <c:axPos val="l"/>
        <c:majorGridlines/>
        <c:numFmt formatCode="General" sourceLinked="1"/>
        <c:majorTickMark val="cross"/>
        <c:minorTickMark val="cross"/>
        <c:tickLblPos val="nextTo"/>
        <c:crossAx val="290531144"/>
        <c:crosses val="autoZero"/>
        <c:crossBetween val="between"/>
      </c:valAx>
    </c:plotArea>
    <c:plotVisOnly val="1"/>
    <c:dispBlanksAs val="gap"/>
    <c:showDLblsOverMax val="1"/>
  </c:chart>
  <c:externalData r:id="rId1">
    <c:autoUpdate val="1"/>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pt-PT"/>
  <c:roundedCorners val="1"/>
  <c:style val="2"/>
  <c:chart>
    <c:title>
      <c:tx>
        <c:rich>
          <a:bodyPr/>
          <a:lstStyle/>
          <a:p>
            <a:pPr>
              <a:defRPr/>
            </a:pPr>
            <a:r>
              <a:rPr lang="pt-BR" sz="1400">
                <a:effectLst/>
              </a:rPr>
              <a:t>CONTABILIDADE: Nível de importância da Contabilidade na empresa segundo funcionários e gerentes</a:t>
            </a:r>
            <a:r>
              <a:rPr lang="pt-BR" sz="1400" baseline="0">
                <a:effectLst/>
              </a:rPr>
              <a:t> - Belo Horizonte - 2012</a:t>
            </a:r>
            <a:endParaRPr lang="pt-BR" sz="1400">
              <a:effectLst/>
            </a:endParaRPr>
          </a:p>
        </c:rich>
      </c:tx>
      <c:overlay val="1"/>
    </c:title>
    <c:autoTitleDeleted val="0"/>
    <c:plotArea>
      <c:layout/>
      <c:barChart>
        <c:barDir val="col"/>
        <c:grouping val="clustered"/>
        <c:varyColors val="1"/>
        <c:ser>
          <c:idx val="0"/>
          <c:order val="0"/>
          <c:tx>
            <c:strRef>
              <c:f>Plan1!$B$1</c:f>
              <c:strCache>
                <c:ptCount val="1"/>
                <c:pt idx="0">
                  <c:v>Funcionários     </c:v>
                </c:pt>
              </c:strCache>
            </c:strRef>
          </c:tx>
          <c:invertIfNegative val="1"/>
          <c:cat>
            <c:strRef>
              <c:f>Plan1!$A$2:$A$4</c:f>
              <c:strCache>
                <c:ptCount val="3"/>
                <c:pt idx="0">
                  <c:v>Baixo</c:v>
                </c:pt>
                <c:pt idx="1">
                  <c:v>Medio</c:v>
                </c:pt>
                <c:pt idx="2">
                  <c:v>Alto</c:v>
                </c:pt>
              </c:strCache>
            </c:strRef>
          </c:cat>
          <c:val>
            <c:numRef>
              <c:f>Plan1!$B$2:$B$4</c:f>
              <c:numCache>
                <c:formatCode>General</c:formatCode>
                <c:ptCount val="3"/>
                <c:pt idx="0">
                  <c:v>4</c:v>
                </c:pt>
                <c:pt idx="1">
                  <c:v>5</c:v>
                </c:pt>
                <c:pt idx="2">
                  <c:v>1</c:v>
                </c:pt>
              </c:numCache>
            </c:numRef>
          </c:val>
        </c:ser>
        <c:ser>
          <c:idx val="1"/>
          <c:order val="1"/>
          <c:tx>
            <c:strRef>
              <c:f>Plan1!$C$1</c:f>
              <c:strCache>
                <c:ptCount val="1"/>
                <c:pt idx="0">
                  <c:v>Gerentes</c:v>
                </c:pt>
              </c:strCache>
            </c:strRef>
          </c:tx>
          <c:invertIfNegative val="1"/>
          <c:cat>
            <c:strRef>
              <c:f>Plan1!$A$2:$A$4</c:f>
              <c:strCache>
                <c:ptCount val="3"/>
                <c:pt idx="0">
                  <c:v>Baixo</c:v>
                </c:pt>
                <c:pt idx="1">
                  <c:v>Medio</c:v>
                </c:pt>
                <c:pt idx="2">
                  <c:v>Alto</c:v>
                </c:pt>
              </c:strCache>
            </c:strRef>
          </c:cat>
          <c:val>
            <c:numRef>
              <c:f>Plan1!$C$2:$C$4</c:f>
              <c:numCache>
                <c:formatCode>General</c:formatCode>
                <c:ptCount val="3"/>
                <c:pt idx="0">
                  <c:v>0</c:v>
                </c:pt>
                <c:pt idx="1">
                  <c:v>6</c:v>
                </c:pt>
                <c:pt idx="2">
                  <c:v>4</c:v>
                </c:pt>
              </c:numCache>
            </c:numRef>
          </c:val>
        </c:ser>
        <c:dLbls>
          <c:showLegendKey val="0"/>
          <c:showVal val="0"/>
          <c:showCatName val="0"/>
          <c:showSerName val="0"/>
          <c:showPercent val="0"/>
          <c:showBubbleSize val="0"/>
        </c:dLbls>
        <c:gapWidth val="75"/>
        <c:overlap val="-25"/>
        <c:axId val="290110696"/>
        <c:axId val="290111088"/>
      </c:barChart>
      <c:catAx>
        <c:axId val="290110696"/>
        <c:scaling>
          <c:orientation val="minMax"/>
        </c:scaling>
        <c:delete val="1"/>
        <c:axPos val="b"/>
        <c:title>
          <c:tx>
            <c:rich>
              <a:bodyPr/>
              <a:lstStyle/>
              <a:p>
                <a:pPr>
                  <a:defRPr/>
                </a:pPr>
                <a:r>
                  <a:rPr lang="pt-BR" sz="1000" b="1">
                    <a:effectLst/>
                  </a:rPr>
                  <a:t>Fonte: GRUPO DE TRABALHO: J. M. M. R. R. S. T.</a:t>
                </a:r>
              </a:p>
            </c:rich>
          </c:tx>
          <c:layout>
            <c:manualLayout>
              <c:xMode val="edge"/>
              <c:yMode val="edge"/>
              <c:x val="5.6224480423510158E-2"/>
              <c:y val="0.91854448953808243"/>
            </c:manualLayout>
          </c:layout>
          <c:overlay val="1"/>
        </c:title>
        <c:numFmt formatCode="General" sourceLinked="0"/>
        <c:majorTickMark val="none"/>
        <c:minorTickMark val="cross"/>
        <c:tickLblPos val="nextTo"/>
        <c:crossAx val="290111088"/>
        <c:crosses val="autoZero"/>
        <c:auto val="1"/>
        <c:lblAlgn val="ctr"/>
        <c:lblOffset val="100"/>
        <c:noMultiLvlLbl val="1"/>
      </c:catAx>
      <c:valAx>
        <c:axId val="290111088"/>
        <c:scaling>
          <c:orientation val="minMax"/>
        </c:scaling>
        <c:delete val="1"/>
        <c:axPos val="l"/>
        <c:majorGridlines/>
        <c:numFmt formatCode="General" sourceLinked="1"/>
        <c:majorTickMark val="none"/>
        <c:minorTickMark val="cross"/>
        <c:tickLblPos val="nextTo"/>
        <c:crossAx val="290110696"/>
        <c:crosses val="autoZero"/>
        <c:crossBetween val="between"/>
      </c:valAx>
    </c:plotArea>
    <c:legend>
      <c:legendPos val="t"/>
      <c:overlay val="1"/>
    </c:legend>
    <c:plotVisOnly val="1"/>
    <c:dispBlanksAs val="gap"/>
    <c:showDLblsOverMax val="1"/>
  </c:chart>
  <c:externalData r:id="rId1">
    <c:autoUpdate val="1"/>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pt-PT"/>
  <c:roundedCorners val="1"/>
  <c:style val="2"/>
  <c:chart>
    <c:title>
      <c:tx>
        <c:rich>
          <a:bodyPr/>
          <a:lstStyle/>
          <a:p>
            <a:pPr>
              <a:defRPr sz="1400"/>
            </a:pPr>
            <a:r>
              <a:rPr lang="en-US" sz="1400"/>
              <a:t>RELATORIOS CONTABEIS: </a:t>
            </a:r>
            <a:r>
              <a:rPr lang="pt-BR" sz="1400" b="1" i="0" u="none" strike="noStrike" baseline="0">
                <a:effectLst/>
              </a:rPr>
              <a:t>Quais são as maiores dificuldades para a execução de relatorios contabeis- Belo Horizonte - 2012</a:t>
            </a:r>
            <a:endParaRPr lang="en-US" sz="1400"/>
          </a:p>
        </c:rich>
      </c:tx>
      <c:layout>
        <c:manualLayout>
          <c:xMode val="edge"/>
          <c:yMode val="edge"/>
          <c:x val="0.12822580645161288"/>
          <c:y val="2.5745548165629718E-2"/>
        </c:manualLayout>
      </c:layout>
      <c:overlay val="1"/>
    </c:title>
    <c:autoTitleDeleted val="0"/>
    <c:plotArea>
      <c:layout/>
      <c:barChart>
        <c:barDir val="col"/>
        <c:grouping val="clustered"/>
        <c:varyColors val="1"/>
        <c:ser>
          <c:idx val="0"/>
          <c:order val="0"/>
          <c:tx>
            <c:strRef>
              <c:f>'[Contabilidade 3.xlsx]Plan1'!$B$1</c:f>
              <c:strCache>
                <c:ptCount val="1"/>
                <c:pt idx="0">
                  <c:v>Erro fechamento de contas </c:v>
                </c:pt>
              </c:strCache>
            </c:strRef>
          </c:tx>
          <c:invertIfNegative val="1"/>
          <c:cat>
            <c:strRef>
              <c:f>'[Contabilidade 3.xlsx]Plan1'!$A$2:$A$5</c:f>
              <c:strCache>
                <c:ptCount val="4"/>
                <c:pt idx="0">
                  <c:v>Erro de contas </c:v>
                </c:pt>
                <c:pt idx="1">
                  <c:v>Falta de tempo hábil </c:v>
                </c:pt>
                <c:pt idx="2">
                  <c:v>Burocracia interna </c:v>
                </c:pt>
                <c:pt idx="3">
                  <c:v>Informações internas </c:v>
                </c:pt>
              </c:strCache>
            </c:strRef>
          </c:cat>
          <c:val>
            <c:numRef>
              <c:f>'[Contabilidade 3.xlsx]Plan1'!$B$2:$B$5</c:f>
              <c:numCache>
                <c:formatCode>General</c:formatCode>
                <c:ptCount val="4"/>
                <c:pt idx="0">
                  <c:v>2</c:v>
                </c:pt>
                <c:pt idx="1">
                  <c:v>6</c:v>
                </c:pt>
                <c:pt idx="2">
                  <c:v>1</c:v>
                </c:pt>
                <c:pt idx="3">
                  <c:v>1</c:v>
                </c:pt>
              </c:numCache>
            </c:numRef>
          </c:val>
        </c:ser>
        <c:dLbls>
          <c:showLegendKey val="0"/>
          <c:showVal val="0"/>
          <c:showCatName val="0"/>
          <c:showSerName val="0"/>
          <c:showPercent val="0"/>
          <c:showBubbleSize val="0"/>
        </c:dLbls>
        <c:gapWidth val="150"/>
        <c:axId val="290111872"/>
        <c:axId val="290112264"/>
      </c:barChart>
      <c:catAx>
        <c:axId val="290111872"/>
        <c:scaling>
          <c:orientation val="minMax"/>
        </c:scaling>
        <c:delete val="1"/>
        <c:axPos val="b"/>
        <c:title>
          <c:tx>
            <c:rich>
              <a:bodyPr/>
              <a:lstStyle/>
              <a:p>
                <a:pPr>
                  <a:defRPr/>
                </a:pPr>
                <a:r>
                  <a:rPr lang="pt-BR" sz="1000">
                    <a:effectLst/>
                  </a:rPr>
                  <a:t>Fonte: GRUPO DE TRABALHO: J. M. M. R. R. S. T.</a:t>
                </a:r>
              </a:p>
            </c:rich>
          </c:tx>
          <c:layout>
            <c:manualLayout>
              <c:xMode val="edge"/>
              <c:yMode val="edge"/>
              <c:x val="5.9433851010559174E-2"/>
              <c:y val="0.91759262231247063"/>
            </c:manualLayout>
          </c:layout>
          <c:overlay val="1"/>
        </c:title>
        <c:numFmt formatCode="General" sourceLinked="0"/>
        <c:majorTickMark val="cross"/>
        <c:minorTickMark val="cross"/>
        <c:tickLblPos val="nextTo"/>
        <c:crossAx val="290112264"/>
        <c:crosses val="autoZero"/>
        <c:auto val="1"/>
        <c:lblAlgn val="ctr"/>
        <c:lblOffset val="100"/>
        <c:noMultiLvlLbl val="1"/>
      </c:catAx>
      <c:valAx>
        <c:axId val="290112264"/>
        <c:scaling>
          <c:orientation val="minMax"/>
        </c:scaling>
        <c:delete val="1"/>
        <c:axPos val="l"/>
        <c:majorGridlines/>
        <c:numFmt formatCode="General" sourceLinked="1"/>
        <c:majorTickMark val="cross"/>
        <c:minorTickMark val="cross"/>
        <c:tickLblPos val="nextTo"/>
        <c:crossAx val="290111872"/>
        <c:crosses val="autoZero"/>
        <c:crossBetween val="between"/>
      </c:valAx>
    </c:plotArea>
    <c:plotVisOnly val="1"/>
    <c:dispBlanksAs val="gap"/>
    <c:showDLblsOverMax val="1"/>
  </c:chart>
  <c:externalData r:id="rId1">
    <c:autoUpdate val="1"/>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pt-PT"/>
  <c:roundedCorners val="1"/>
  <c:style val="5"/>
  <c:chart>
    <c:title>
      <c:tx>
        <c:rich>
          <a:bodyPr/>
          <a:lstStyle/>
          <a:p>
            <a:pPr>
              <a:defRPr sz="1400"/>
            </a:pPr>
            <a:r>
              <a:rPr lang="en-US" sz="1400"/>
              <a:t>SERVIÇOS</a:t>
            </a:r>
            <a:r>
              <a:rPr lang="en-US" sz="1400" baseline="0"/>
              <a:t> CONTABEIS</a:t>
            </a:r>
            <a:r>
              <a:rPr lang="en-US" sz="1400"/>
              <a:t>: Serviços previdenciarios prestador por contadores</a:t>
            </a:r>
            <a:r>
              <a:rPr lang="en-US" sz="1400" baseline="0"/>
              <a:t> em empresas - </a:t>
            </a:r>
            <a:r>
              <a:rPr lang="en-US" sz="1400"/>
              <a:t>Belo Horizonte -</a:t>
            </a:r>
            <a:r>
              <a:rPr lang="en-US" sz="1400" baseline="0"/>
              <a:t> </a:t>
            </a:r>
            <a:r>
              <a:rPr lang="en-US" sz="1400"/>
              <a:t>2012</a:t>
            </a:r>
          </a:p>
        </c:rich>
      </c:tx>
      <c:overlay val="1"/>
    </c:title>
    <c:autoTitleDeleted val="0"/>
    <c:plotArea>
      <c:layout/>
      <c:barChart>
        <c:barDir val="col"/>
        <c:grouping val="clustered"/>
        <c:varyColors val="1"/>
        <c:ser>
          <c:idx val="0"/>
          <c:order val="0"/>
          <c:tx>
            <c:strRef>
              <c:f>Plan1!$B$2</c:f>
              <c:strCache>
                <c:ptCount val="1"/>
                <c:pt idx="0">
                  <c:v>QUANTIDADE RESPOSTAS OBTIDAS POR OPÇÃO.</c:v>
                </c:pt>
              </c:strCache>
            </c:strRef>
          </c:tx>
          <c:invertIfNegative val="1"/>
          <c:dLbls>
            <c:spPr>
              <a:noFill/>
              <a:ln>
                <a:noFill/>
              </a:ln>
              <a:effectLst/>
            </c:spPr>
            <c:txPr>
              <a:bodyPr/>
              <a:lstStyle/>
              <a:p>
                <a:pPr>
                  <a:defRPr b="1"/>
                </a:pPr>
                <a:endParaRPr lang="pt-BR"/>
              </a:p>
            </c:txPr>
            <c:showLegendKey val="1"/>
            <c:showVal val="1"/>
            <c:showCatName val="1"/>
            <c:showSerName val="1"/>
            <c:showPercent val="1"/>
            <c:showBubbleSize val="1"/>
            <c:showLeaderLines val="0"/>
            <c:extLst>
              <c:ext xmlns:c15="http://schemas.microsoft.com/office/drawing/2012/chart" uri="{CE6537A1-D6FC-4f65-9D91-7224C49458BB}">
                <c15:showLeaderLines val="0"/>
              </c:ext>
            </c:extLst>
          </c:dLbls>
          <c:cat>
            <c:strRef>
              <c:f>Plan1!$A$3:$A$6</c:f>
              <c:strCache>
                <c:ptCount val="4"/>
                <c:pt idx="0">
                  <c:v>ELABORAÇÃO FOLHA DE PEGAMENTO </c:v>
                </c:pt>
                <c:pt idx="1">
                  <c:v>ELABORAÇÃO REGULAMENTO INTERNO </c:v>
                </c:pt>
                <c:pt idx="2">
                  <c:v>ROTINAS TRABALHISTAS</c:v>
                </c:pt>
                <c:pt idx="3">
                  <c:v>ELABORAÇÃO DE DOCUMENTOS OBRIGATORIOS </c:v>
                </c:pt>
              </c:strCache>
            </c:strRef>
          </c:cat>
          <c:val>
            <c:numRef>
              <c:f>Plan1!$B$3:$B$6</c:f>
              <c:numCache>
                <c:formatCode>General</c:formatCode>
                <c:ptCount val="4"/>
                <c:pt idx="0">
                  <c:v>8</c:v>
                </c:pt>
                <c:pt idx="1">
                  <c:v>2</c:v>
                </c:pt>
                <c:pt idx="2">
                  <c:v>10</c:v>
                </c:pt>
                <c:pt idx="3">
                  <c:v>7</c:v>
                </c:pt>
              </c:numCache>
            </c:numRef>
          </c:val>
        </c:ser>
        <c:dLbls>
          <c:showLegendKey val="1"/>
          <c:showVal val="1"/>
          <c:showCatName val="1"/>
          <c:showSerName val="1"/>
          <c:showPercent val="1"/>
          <c:showBubbleSize val="1"/>
        </c:dLbls>
        <c:gapWidth val="150"/>
        <c:overlap val="-25"/>
        <c:axId val="290254512"/>
        <c:axId val="290254904"/>
      </c:barChart>
      <c:catAx>
        <c:axId val="290254512"/>
        <c:scaling>
          <c:orientation val="minMax"/>
        </c:scaling>
        <c:delete val="1"/>
        <c:axPos val="b"/>
        <c:title>
          <c:tx>
            <c:rich>
              <a:bodyPr/>
              <a:lstStyle/>
              <a:p>
                <a:pPr>
                  <a:defRPr/>
                </a:pPr>
                <a:r>
                  <a:rPr lang="pt-BR" sz="1000" b="1">
                    <a:effectLst/>
                  </a:rPr>
                  <a:t>Fonte: GRUPO DE TRABALHO: J. M. M. R. R. S. T.</a:t>
                </a:r>
              </a:p>
            </c:rich>
          </c:tx>
          <c:layout>
            <c:manualLayout>
              <c:xMode val="edge"/>
              <c:yMode val="edge"/>
              <c:x val="2.9969738970224025E-2"/>
              <c:y val="0.92358546539392328"/>
            </c:manualLayout>
          </c:layout>
          <c:overlay val="1"/>
        </c:title>
        <c:numFmt formatCode="General" sourceLinked="0"/>
        <c:majorTickMark val="none"/>
        <c:minorTickMark val="cross"/>
        <c:tickLblPos val="nextTo"/>
        <c:crossAx val="290254904"/>
        <c:crosses val="autoZero"/>
        <c:auto val="1"/>
        <c:lblAlgn val="ctr"/>
        <c:lblOffset val="100"/>
        <c:noMultiLvlLbl val="1"/>
      </c:catAx>
      <c:valAx>
        <c:axId val="290254904"/>
        <c:scaling>
          <c:orientation val="minMax"/>
        </c:scaling>
        <c:delete val="1"/>
        <c:axPos val="l"/>
        <c:numFmt formatCode="General" sourceLinked="1"/>
        <c:majorTickMark val="none"/>
        <c:minorTickMark val="cross"/>
        <c:tickLblPos val="nextTo"/>
        <c:crossAx val="290254512"/>
        <c:crosses val="autoZero"/>
        <c:crossBetween val="between"/>
      </c:valAx>
    </c:plotArea>
    <c:plotVisOnly val="1"/>
    <c:dispBlanksAs val="gap"/>
    <c:showDLblsOverMax val="1"/>
  </c:chart>
  <c:externalData r:id="rId1">
    <c:autoUpdate val="1"/>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pt-PT"/>
  <c:roundedCorners val="1"/>
  <c:style val="2"/>
  <c:chart>
    <c:title>
      <c:tx>
        <c:rich>
          <a:bodyPr/>
          <a:lstStyle/>
          <a:p>
            <a:pPr>
              <a:defRPr/>
            </a:pPr>
            <a:r>
              <a:rPr lang="pt-BR" sz="1400"/>
              <a:t>TRIBUTOS: </a:t>
            </a:r>
            <a:r>
              <a:rPr lang="pt-BR" sz="1400" b="1" i="0" u="none" strike="noStrike" baseline="0">
                <a:effectLst/>
              </a:rPr>
              <a:t>Maior incidencia de tributos  no ramo de atividade das empresas - Belo Horizonte - 2012</a:t>
            </a:r>
            <a:endParaRPr lang="pt-BR" sz="1400"/>
          </a:p>
        </c:rich>
      </c:tx>
      <c:overlay val="1"/>
    </c:title>
    <c:autoTitleDeleted val="0"/>
    <c:plotArea>
      <c:layout/>
      <c:barChart>
        <c:barDir val="col"/>
        <c:grouping val="clustered"/>
        <c:varyColors val="1"/>
        <c:ser>
          <c:idx val="0"/>
          <c:order val="0"/>
          <c:tx>
            <c:strRef>
              <c:f>Plan1!$B$1</c:f>
              <c:strCache>
                <c:ptCount val="1"/>
                <c:pt idx="0">
                  <c:v>MAIOR INCIDENCIA DE TRIBUTOS</c:v>
                </c:pt>
              </c:strCache>
            </c:strRef>
          </c:tx>
          <c:invertIfNegative val="1"/>
          <c:cat>
            <c:strRef>
              <c:f>Plan1!$A$2:$A$4</c:f>
              <c:strCache>
                <c:ptCount val="3"/>
                <c:pt idx="0">
                  <c:v>FEDERAIS</c:v>
                </c:pt>
                <c:pt idx="1">
                  <c:v>ESTADUAIS</c:v>
                </c:pt>
                <c:pt idx="2">
                  <c:v>MUNICIPAIS</c:v>
                </c:pt>
              </c:strCache>
            </c:strRef>
          </c:cat>
          <c:val>
            <c:numRef>
              <c:f>Plan1!$B$2:$B$4</c:f>
              <c:numCache>
                <c:formatCode>General</c:formatCode>
                <c:ptCount val="3"/>
                <c:pt idx="0">
                  <c:v>4</c:v>
                </c:pt>
                <c:pt idx="1">
                  <c:v>3</c:v>
                </c:pt>
                <c:pt idx="2">
                  <c:v>3</c:v>
                </c:pt>
              </c:numCache>
            </c:numRef>
          </c:val>
        </c:ser>
        <c:dLbls>
          <c:showLegendKey val="0"/>
          <c:showVal val="0"/>
          <c:showCatName val="0"/>
          <c:showSerName val="0"/>
          <c:showPercent val="0"/>
          <c:showBubbleSize val="0"/>
        </c:dLbls>
        <c:gapWidth val="150"/>
        <c:axId val="290255688"/>
        <c:axId val="290256080"/>
      </c:barChart>
      <c:catAx>
        <c:axId val="290255688"/>
        <c:scaling>
          <c:orientation val="minMax"/>
        </c:scaling>
        <c:delete val="1"/>
        <c:axPos val="b"/>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pt-BR" sz="1000">
                    <a:effectLst/>
                  </a:rPr>
                  <a:t>Fonte: GRUPO DE TRABALHO: J. M. M. R. R. S. T.</a:t>
                </a:r>
              </a:p>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endParaRPr lang="pt-BR"/>
              </a:p>
            </c:rich>
          </c:tx>
          <c:layout>
            <c:manualLayout>
              <c:xMode val="edge"/>
              <c:yMode val="edge"/>
              <c:x val="2.7435167146910057E-2"/>
              <c:y val="0.87522676879661321"/>
            </c:manualLayout>
          </c:layout>
          <c:overlay val="1"/>
        </c:title>
        <c:numFmt formatCode="General" sourceLinked="0"/>
        <c:majorTickMark val="cross"/>
        <c:minorTickMark val="cross"/>
        <c:tickLblPos val="nextTo"/>
        <c:crossAx val="290256080"/>
        <c:crosses val="autoZero"/>
        <c:auto val="1"/>
        <c:lblAlgn val="ctr"/>
        <c:lblOffset val="100"/>
        <c:noMultiLvlLbl val="1"/>
      </c:catAx>
      <c:valAx>
        <c:axId val="290256080"/>
        <c:scaling>
          <c:orientation val="minMax"/>
        </c:scaling>
        <c:delete val="1"/>
        <c:axPos val="l"/>
        <c:majorGridlines/>
        <c:numFmt formatCode="General" sourceLinked="1"/>
        <c:majorTickMark val="cross"/>
        <c:minorTickMark val="cross"/>
        <c:tickLblPos val="nextTo"/>
        <c:crossAx val="290255688"/>
        <c:crosses val="autoZero"/>
        <c:crossBetween val="between"/>
      </c:valAx>
    </c:plotArea>
    <c:plotVisOnly val="1"/>
    <c:dispBlanksAs val="gap"/>
    <c:showDLblsOverMax val="1"/>
  </c:chart>
  <c:externalData r:id="rId1">
    <c:autoUpdate val="1"/>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pt-PT"/>
  <c:roundedCorners val="1"/>
  <c:style val="2"/>
  <c:chart>
    <c:title>
      <c:tx>
        <c:rich>
          <a:bodyPr/>
          <a:lstStyle/>
          <a:p>
            <a:pPr>
              <a:defRPr/>
            </a:pPr>
            <a:r>
              <a:rPr lang="pt-BR" sz="1400" b="1">
                <a:effectLst/>
              </a:rPr>
              <a:t>TRIBUTOS: Media gasta com impostos incidentes sobre folha de pagamento - 2010 - 2011 – Belo Horizonte</a:t>
            </a:r>
          </a:p>
        </c:rich>
      </c:tx>
      <c:overlay val="1"/>
    </c:title>
    <c:autoTitleDeleted val="0"/>
    <c:plotArea>
      <c:layout/>
      <c:barChart>
        <c:barDir val="col"/>
        <c:grouping val="clustered"/>
        <c:varyColors val="1"/>
        <c:ser>
          <c:idx val="0"/>
          <c:order val="0"/>
          <c:tx>
            <c:strRef>
              <c:f>Plan1!$B$1</c:f>
              <c:strCache>
                <c:ptCount val="1"/>
                <c:pt idx="0">
                  <c:v>2010</c:v>
                </c:pt>
              </c:strCache>
            </c:strRef>
          </c:tx>
          <c:invertIfNegative val="1"/>
          <c:dLbls>
            <c:spPr>
              <a:noFill/>
              <a:ln>
                <a:noFill/>
              </a:ln>
              <a:effectLst/>
            </c:spPr>
            <c:showLegendKey val="1"/>
            <c:showVal val="1"/>
            <c:showCatName val="1"/>
            <c:showSerName val="1"/>
            <c:showPercent val="1"/>
            <c:showBubbleSize val="1"/>
            <c:showLeaderLines val="0"/>
            <c:extLst>
              <c:ext xmlns:c15="http://schemas.microsoft.com/office/drawing/2012/chart" uri="{CE6537A1-D6FC-4f65-9D91-7224C49458BB}">
                <c15:showLeaderLines val="0"/>
              </c:ext>
            </c:extLst>
          </c:dLbls>
          <c:cat>
            <c:strRef>
              <c:f>Plan1!$A$2:$A$6</c:f>
              <c:strCache>
                <c:ptCount val="5"/>
                <c:pt idx="0">
                  <c:v>Até 200 reais</c:v>
                </c:pt>
                <c:pt idx="1">
                  <c:v>De 200 à 400 reais</c:v>
                </c:pt>
                <c:pt idx="2">
                  <c:v>De 400 à 600 reais</c:v>
                </c:pt>
                <c:pt idx="3">
                  <c:v>De 600 à 800 reais</c:v>
                </c:pt>
                <c:pt idx="4">
                  <c:v>Mais que 800 reais </c:v>
                </c:pt>
              </c:strCache>
            </c:strRef>
          </c:cat>
          <c:val>
            <c:numRef>
              <c:f>Plan1!$B$2:$B$6</c:f>
              <c:numCache>
                <c:formatCode>General</c:formatCode>
                <c:ptCount val="5"/>
                <c:pt idx="0">
                  <c:v>1</c:v>
                </c:pt>
                <c:pt idx="1">
                  <c:v>4</c:v>
                </c:pt>
                <c:pt idx="2">
                  <c:v>2</c:v>
                </c:pt>
                <c:pt idx="3">
                  <c:v>2</c:v>
                </c:pt>
                <c:pt idx="4">
                  <c:v>1</c:v>
                </c:pt>
              </c:numCache>
            </c:numRef>
          </c:val>
        </c:ser>
        <c:ser>
          <c:idx val="1"/>
          <c:order val="1"/>
          <c:tx>
            <c:strRef>
              <c:f>Plan1!$C$1</c:f>
              <c:strCache>
                <c:ptCount val="1"/>
                <c:pt idx="0">
                  <c:v>2011</c:v>
                </c:pt>
              </c:strCache>
            </c:strRef>
          </c:tx>
          <c:invertIfNegative val="1"/>
          <c:dLbls>
            <c:spPr>
              <a:noFill/>
              <a:ln>
                <a:noFill/>
              </a:ln>
              <a:effectLst/>
            </c:spPr>
            <c:showLegendKey val="1"/>
            <c:showVal val="1"/>
            <c:showCatName val="1"/>
            <c:showSerName val="1"/>
            <c:showPercent val="1"/>
            <c:showBubbleSize val="1"/>
            <c:showLeaderLines val="0"/>
            <c:extLst>
              <c:ext xmlns:c15="http://schemas.microsoft.com/office/drawing/2012/chart" uri="{CE6537A1-D6FC-4f65-9D91-7224C49458BB}">
                <c15:showLeaderLines val="0"/>
              </c:ext>
            </c:extLst>
          </c:dLbls>
          <c:cat>
            <c:strRef>
              <c:f>Plan1!$A$2:$A$6</c:f>
              <c:strCache>
                <c:ptCount val="5"/>
                <c:pt idx="0">
                  <c:v>Até 200 reais</c:v>
                </c:pt>
                <c:pt idx="1">
                  <c:v>De 200 à 400 reais</c:v>
                </c:pt>
                <c:pt idx="2">
                  <c:v>De 400 à 600 reais</c:v>
                </c:pt>
                <c:pt idx="3">
                  <c:v>De 600 à 800 reais</c:v>
                </c:pt>
                <c:pt idx="4">
                  <c:v>Mais que 800 reais </c:v>
                </c:pt>
              </c:strCache>
            </c:strRef>
          </c:cat>
          <c:val>
            <c:numRef>
              <c:f>Plan1!$C$2:$C$6</c:f>
              <c:numCache>
                <c:formatCode>General</c:formatCode>
                <c:ptCount val="5"/>
                <c:pt idx="0">
                  <c:v>2</c:v>
                </c:pt>
                <c:pt idx="1">
                  <c:v>5</c:v>
                </c:pt>
                <c:pt idx="2">
                  <c:v>1</c:v>
                </c:pt>
                <c:pt idx="3">
                  <c:v>2</c:v>
                </c:pt>
                <c:pt idx="4">
                  <c:v>0</c:v>
                </c:pt>
              </c:numCache>
            </c:numRef>
          </c:val>
        </c:ser>
        <c:dLbls>
          <c:showLegendKey val="1"/>
          <c:showVal val="1"/>
          <c:showCatName val="1"/>
          <c:showSerName val="1"/>
          <c:showPercent val="1"/>
          <c:showBubbleSize val="1"/>
        </c:dLbls>
        <c:gapWidth val="75"/>
        <c:axId val="290256864"/>
        <c:axId val="290257256"/>
      </c:barChart>
      <c:catAx>
        <c:axId val="290256864"/>
        <c:scaling>
          <c:orientation val="minMax"/>
        </c:scaling>
        <c:delete val="1"/>
        <c:axPos val="b"/>
        <c:title>
          <c:tx>
            <c:rich>
              <a:bodyPr/>
              <a:lstStyle/>
              <a:p>
                <a:pPr>
                  <a:defRPr/>
                </a:pPr>
                <a:r>
                  <a:rPr lang="pt-BR" sz="1000" b="1" i="0" u="none" strike="noStrike" baseline="0">
                    <a:effectLst/>
                  </a:rPr>
                  <a:t>Fonte: GRUPO DE TRABALHO: J. M. M. R. R. S. T.</a:t>
                </a:r>
                <a:endParaRPr lang="pt-BR"/>
              </a:p>
            </c:rich>
          </c:tx>
          <c:layout>
            <c:manualLayout>
              <c:xMode val="edge"/>
              <c:yMode val="edge"/>
              <c:x val="6.4878813225269907E-2"/>
              <c:y val="0.92324771369390823"/>
            </c:manualLayout>
          </c:layout>
          <c:overlay val="1"/>
        </c:title>
        <c:numFmt formatCode="General" sourceLinked="0"/>
        <c:majorTickMark val="none"/>
        <c:minorTickMark val="cross"/>
        <c:tickLblPos val="nextTo"/>
        <c:crossAx val="290257256"/>
        <c:crosses val="autoZero"/>
        <c:auto val="1"/>
        <c:lblAlgn val="ctr"/>
        <c:lblOffset val="100"/>
        <c:noMultiLvlLbl val="1"/>
      </c:catAx>
      <c:valAx>
        <c:axId val="290257256"/>
        <c:scaling>
          <c:orientation val="minMax"/>
        </c:scaling>
        <c:delete val="1"/>
        <c:axPos val="l"/>
        <c:numFmt formatCode="General" sourceLinked="1"/>
        <c:majorTickMark val="none"/>
        <c:minorTickMark val="cross"/>
        <c:tickLblPos val="nextTo"/>
        <c:crossAx val="290256864"/>
        <c:crosses val="autoZero"/>
        <c:crossBetween val="between"/>
      </c:valAx>
    </c:plotArea>
    <c:legend>
      <c:legendPos val="r"/>
      <c:overlay val="1"/>
    </c:legend>
    <c:plotVisOnly val="1"/>
    <c:dispBlanksAs val="gap"/>
    <c:showDLblsOverMax val="1"/>
  </c:chart>
  <c:externalData r:id="rId1">
    <c:autoUpdate val="1"/>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pt-PT"/>
  <c:roundedCorners val="1"/>
  <c:style val="3"/>
  <c:chart>
    <c:title>
      <c:tx>
        <c:rich>
          <a:bodyPr/>
          <a:lstStyle/>
          <a:p>
            <a:pPr>
              <a:defRPr sz="1600"/>
            </a:pPr>
            <a:r>
              <a:rPr lang="en-US" sz="1400"/>
              <a:t>DESENVOLVIMENTO SUSTENTÁVEL: Forma de contribuição de empresas para diminuir</a:t>
            </a:r>
            <a:r>
              <a:rPr lang="en-US" sz="1400" baseline="0"/>
              <a:t> </a:t>
            </a:r>
            <a:r>
              <a:rPr lang="en-US" sz="1400"/>
              <a:t>impactos ambientais em 2012</a:t>
            </a:r>
            <a:r>
              <a:rPr lang="en-US" sz="1400" baseline="0"/>
              <a:t> - Belo Hrozionte</a:t>
            </a:r>
            <a:endParaRPr lang="en-US" sz="1400"/>
          </a:p>
        </c:rich>
      </c:tx>
      <c:overlay val="1"/>
    </c:title>
    <c:autoTitleDeleted val="0"/>
    <c:plotArea>
      <c:layout/>
      <c:barChart>
        <c:barDir val="col"/>
        <c:grouping val="clustered"/>
        <c:varyColors val="1"/>
        <c:ser>
          <c:idx val="0"/>
          <c:order val="0"/>
          <c:tx>
            <c:strRef>
              <c:f>Plan1!$B$1</c:f>
              <c:strCache>
                <c:ptCount val="1"/>
                <c:pt idx="0">
                  <c:v>DESENVOLVIMENTO SUSTENTÁVEL: Contribuição das empresas de Belo Horizonte para diminuir os impactos ambientais em 2012.</c:v>
                </c:pt>
              </c:strCache>
            </c:strRef>
          </c:tx>
          <c:invertIfNegative val="1"/>
          <c:cat>
            <c:strRef>
              <c:f>Plan1!$A$2:$A$5</c:f>
              <c:strCache>
                <c:ptCount val="4"/>
                <c:pt idx="0">
                  <c:v>USO LÂMPADAS FLUORECENTES</c:v>
                </c:pt>
                <c:pt idx="1">
                  <c:v>COLETA DE LIXO SELETIVA</c:v>
                </c:pt>
                <c:pt idx="2">
                  <c:v>RACIONAMENTO IMPRESSÕES</c:v>
                </c:pt>
                <c:pt idx="3">
                  <c:v>USO PAPEL RECICLÁVEL</c:v>
                </c:pt>
              </c:strCache>
            </c:strRef>
          </c:cat>
          <c:val>
            <c:numRef>
              <c:f>Plan1!$B$2:$B$5</c:f>
              <c:numCache>
                <c:formatCode>General</c:formatCode>
                <c:ptCount val="4"/>
                <c:pt idx="0">
                  <c:v>4</c:v>
                </c:pt>
                <c:pt idx="1">
                  <c:v>3</c:v>
                </c:pt>
                <c:pt idx="2">
                  <c:v>9</c:v>
                </c:pt>
                <c:pt idx="3">
                  <c:v>1</c:v>
                </c:pt>
              </c:numCache>
            </c:numRef>
          </c:val>
        </c:ser>
        <c:dLbls>
          <c:showLegendKey val="0"/>
          <c:showVal val="0"/>
          <c:showCatName val="0"/>
          <c:showSerName val="0"/>
          <c:showPercent val="0"/>
          <c:showBubbleSize val="0"/>
        </c:dLbls>
        <c:gapWidth val="75"/>
        <c:overlap val="-25"/>
        <c:axId val="290258040"/>
        <c:axId val="290373520"/>
      </c:barChart>
      <c:catAx>
        <c:axId val="290258040"/>
        <c:scaling>
          <c:orientation val="minMax"/>
        </c:scaling>
        <c:delete val="1"/>
        <c:axPos val="b"/>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pt-BR" sz="1000"/>
                  <a:t>Fonte: </a:t>
                </a:r>
                <a:r>
                  <a:rPr lang="pt-BR" sz="1000">
                    <a:effectLst/>
                  </a:rPr>
                  <a:t>GRUPO DE TRABALHO: J. M. M. R. R. S. T.</a:t>
                </a:r>
              </a:p>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endParaRPr lang="pt-BR"/>
              </a:p>
            </c:rich>
          </c:tx>
          <c:layout>
            <c:manualLayout>
              <c:xMode val="edge"/>
              <c:yMode val="edge"/>
              <c:x val="2.5338464524731829E-2"/>
              <c:y val="0.88972345207800685"/>
            </c:manualLayout>
          </c:layout>
          <c:overlay val="1"/>
        </c:title>
        <c:numFmt formatCode="General" sourceLinked="0"/>
        <c:majorTickMark val="none"/>
        <c:minorTickMark val="cross"/>
        <c:tickLblPos val="nextTo"/>
        <c:crossAx val="290373520"/>
        <c:crosses val="autoZero"/>
        <c:auto val="1"/>
        <c:lblAlgn val="ctr"/>
        <c:lblOffset val="100"/>
        <c:noMultiLvlLbl val="1"/>
      </c:catAx>
      <c:valAx>
        <c:axId val="290373520"/>
        <c:scaling>
          <c:orientation val="minMax"/>
        </c:scaling>
        <c:delete val="1"/>
        <c:axPos val="l"/>
        <c:majorGridlines/>
        <c:numFmt formatCode="General" sourceLinked="1"/>
        <c:majorTickMark val="none"/>
        <c:minorTickMark val="cross"/>
        <c:tickLblPos val="nextTo"/>
        <c:crossAx val="290258040"/>
        <c:crosses val="autoZero"/>
        <c:crossBetween val="between"/>
      </c:valAx>
    </c:plotArea>
    <c:plotVisOnly val="1"/>
    <c:dispBlanksAs val="gap"/>
    <c:showDLblsOverMax val="1"/>
  </c:chart>
  <c:externalData r:id="rId1">
    <c:autoUpdate val="1"/>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pt-PT"/>
  <c:roundedCorners val="1"/>
  <c:style val="2"/>
  <c:chart>
    <c:title>
      <c:tx>
        <c:rich>
          <a:bodyPr/>
          <a:lstStyle/>
          <a:p>
            <a:pPr>
              <a:defRPr/>
            </a:pPr>
            <a:r>
              <a:rPr lang="pt-BR" sz="1400"/>
              <a:t>MACRO</a:t>
            </a:r>
            <a:r>
              <a:rPr lang="pt-BR" sz="1400" baseline="0"/>
              <a:t>ECONOMIA: Nivel de c</a:t>
            </a:r>
            <a:r>
              <a:rPr lang="pt-BR" sz="1400"/>
              <a:t>onhecimento de contadores </a:t>
            </a:r>
            <a:r>
              <a:rPr lang="pt-BR" sz="1400" baseline="0"/>
              <a:t> </a:t>
            </a:r>
            <a:r>
              <a:rPr lang="pt-BR" sz="1400"/>
              <a:t>das questões macroeconomicas</a:t>
            </a:r>
            <a:r>
              <a:rPr lang="pt-BR" sz="1400" baseline="0"/>
              <a:t> - Belo Horizonte - 2012</a:t>
            </a:r>
            <a:endParaRPr lang="pt-BR" sz="1400"/>
          </a:p>
        </c:rich>
      </c:tx>
      <c:layout>
        <c:manualLayout>
          <c:xMode val="edge"/>
          <c:yMode val="edge"/>
          <c:x val="0.12200131850875175"/>
          <c:y val="0"/>
        </c:manualLayout>
      </c:layout>
      <c:overlay val="1"/>
    </c:title>
    <c:autoTitleDeleted val="0"/>
    <c:plotArea>
      <c:layout/>
      <c:barChart>
        <c:barDir val="bar"/>
        <c:grouping val="clustered"/>
        <c:varyColors val="1"/>
        <c:ser>
          <c:idx val="0"/>
          <c:order val="0"/>
          <c:tx>
            <c:strRef>
              <c:f>Plan1!$B$1</c:f>
              <c:strCache>
                <c:ptCount val="1"/>
                <c:pt idx="0">
                  <c:v>QUANTIDADE DE RESPOSTAS OBTIDAS POR OPÇÃO</c:v>
                </c:pt>
              </c:strCache>
            </c:strRef>
          </c:tx>
          <c:invertIfNegative val="1"/>
          <c:cat>
            <c:strRef>
              <c:f>Plan1!$A$2:$A$4</c:f>
              <c:strCache>
                <c:ptCount val="3"/>
                <c:pt idx="0">
                  <c:v>BAIXO</c:v>
                </c:pt>
                <c:pt idx="1">
                  <c:v>MEDIANO</c:v>
                </c:pt>
                <c:pt idx="2">
                  <c:v>ALTO</c:v>
                </c:pt>
              </c:strCache>
            </c:strRef>
          </c:cat>
          <c:val>
            <c:numRef>
              <c:f>Plan1!$B$2:$B$4</c:f>
              <c:numCache>
                <c:formatCode>General</c:formatCode>
                <c:ptCount val="3"/>
                <c:pt idx="0">
                  <c:v>1</c:v>
                </c:pt>
                <c:pt idx="1">
                  <c:v>7</c:v>
                </c:pt>
                <c:pt idx="2">
                  <c:v>2</c:v>
                </c:pt>
              </c:numCache>
            </c:numRef>
          </c:val>
        </c:ser>
        <c:dLbls>
          <c:showLegendKey val="0"/>
          <c:showVal val="0"/>
          <c:showCatName val="0"/>
          <c:showSerName val="0"/>
          <c:showPercent val="0"/>
          <c:showBubbleSize val="0"/>
        </c:dLbls>
        <c:gapWidth val="150"/>
        <c:axId val="290374304"/>
        <c:axId val="290374696"/>
      </c:barChart>
      <c:catAx>
        <c:axId val="290374304"/>
        <c:scaling>
          <c:orientation val="minMax"/>
        </c:scaling>
        <c:delete val="1"/>
        <c:axPos val="l"/>
        <c:numFmt formatCode="General" sourceLinked="0"/>
        <c:majorTickMark val="cross"/>
        <c:minorTickMark val="cross"/>
        <c:tickLblPos val="nextTo"/>
        <c:crossAx val="290374696"/>
        <c:crosses val="autoZero"/>
        <c:auto val="1"/>
        <c:lblAlgn val="ctr"/>
        <c:lblOffset val="100"/>
        <c:noMultiLvlLbl val="1"/>
      </c:catAx>
      <c:valAx>
        <c:axId val="290374696"/>
        <c:scaling>
          <c:orientation val="minMax"/>
        </c:scaling>
        <c:delete val="1"/>
        <c:axPos val="b"/>
        <c:majorGridlines/>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pt-BR" sz="1000">
                    <a:effectLst/>
                  </a:rPr>
                  <a:t>Fonte: GRUPO DE TRABALHO: J. M. M. R. R. S. T.</a:t>
                </a:r>
              </a:p>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endParaRPr lang="pt-BR"/>
              </a:p>
            </c:rich>
          </c:tx>
          <c:layout>
            <c:manualLayout>
              <c:xMode val="edge"/>
              <c:yMode val="edge"/>
              <c:x val="0.12303742194502262"/>
              <c:y val="0.86530941342471346"/>
            </c:manualLayout>
          </c:layout>
          <c:overlay val="1"/>
        </c:title>
        <c:numFmt formatCode="General" sourceLinked="1"/>
        <c:majorTickMark val="cross"/>
        <c:minorTickMark val="cross"/>
        <c:tickLblPos val="nextTo"/>
        <c:crossAx val="290374304"/>
        <c:crosses val="autoZero"/>
        <c:crossBetween val="between"/>
      </c:valAx>
    </c:plotArea>
    <c:plotVisOnly val="1"/>
    <c:dispBlanksAs val="gap"/>
    <c:showDLblsOverMax val="1"/>
  </c:chart>
  <c:externalData r:id="rId1">
    <c:autoUpdate val="1"/>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pt-PT"/>
  <c:roundedCorners val="1"/>
  <c:style val="1"/>
  <c:chart>
    <c:title>
      <c:tx>
        <c:rich>
          <a:bodyPr/>
          <a:lstStyle/>
          <a:p>
            <a:pPr>
              <a:defRPr/>
            </a:pPr>
            <a:r>
              <a:rPr lang="pt-BR" sz="1400">
                <a:effectLst/>
              </a:rPr>
              <a:t>ECONOMIA: Nível de importância da utilização de indicadores econômicos nos setores de empresas de Belo Horizonte - 2012</a:t>
            </a:r>
          </a:p>
        </c:rich>
      </c:tx>
      <c:overlay val="1"/>
    </c:title>
    <c:autoTitleDeleted val="0"/>
    <c:plotArea>
      <c:layout/>
      <c:barChart>
        <c:barDir val="col"/>
        <c:grouping val="stacked"/>
        <c:varyColors val="1"/>
        <c:ser>
          <c:idx val="0"/>
          <c:order val="0"/>
          <c:tx>
            <c:strRef>
              <c:f>'[MACROECONOMIA 2.xlsx]Plan1'!$B$1</c:f>
              <c:strCache>
                <c:ptCount val="1"/>
                <c:pt idx="0">
                  <c:v>Baixo</c:v>
                </c:pt>
              </c:strCache>
            </c:strRef>
          </c:tx>
          <c:invertIfNegative val="1"/>
          <c:cat>
            <c:strRef>
              <c:f>'[MACROECONOMIA 2.xlsx]Plan1'!$A$2:$A$5</c:f>
              <c:strCache>
                <c:ptCount val="4"/>
                <c:pt idx="0">
                  <c:v>Setor de Produção</c:v>
                </c:pt>
                <c:pt idx="1">
                  <c:v>Setor Administrativo </c:v>
                </c:pt>
                <c:pt idx="2">
                  <c:v>Setor Financeiro </c:v>
                </c:pt>
                <c:pt idx="3">
                  <c:v>Setor de Recursos Humanos </c:v>
                </c:pt>
              </c:strCache>
            </c:strRef>
          </c:cat>
          <c:val>
            <c:numRef>
              <c:f>'[MACROECONOMIA 2.xlsx]Plan1'!$B$2:$B$5</c:f>
              <c:numCache>
                <c:formatCode>General</c:formatCode>
                <c:ptCount val="4"/>
                <c:pt idx="0">
                  <c:v>9</c:v>
                </c:pt>
                <c:pt idx="1">
                  <c:v>0</c:v>
                </c:pt>
                <c:pt idx="2">
                  <c:v>0</c:v>
                </c:pt>
                <c:pt idx="3">
                  <c:v>1</c:v>
                </c:pt>
              </c:numCache>
            </c:numRef>
          </c:val>
        </c:ser>
        <c:ser>
          <c:idx val="1"/>
          <c:order val="1"/>
          <c:tx>
            <c:strRef>
              <c:f>'[MACROECONOMIA 2.xlsx]Plan1'!$C$1</c:f>
              <c:strCache>
                <c:ptCount val="1"/>
                <c:pt idx="0">
                  <c:v>Medio</c:v>
                </c:pt>
              </c:strCache>
            </c:strRef>
          </c:tx>
          <c:invertIfNegative val="1"/>
          <c:cat>
            <c:strRef>
              <c:f>'[MACROECONOMIA 2.xlsx]Plan1'!$A$2:$A$5</c:f>
              <c:strCache>
                <c:ptCount val="4"/>
                <c:pt idx="0">
                  <c:v>Setor de Produção</c:v>
                </c:pt>
                <c:pt idx="1">
                  <c:v>Setor Administrativo </c:v>
                </c:pt>
                <c:pt idx="2">
                  <c:v>Setor Financeiro </c:v>
                </c:pt>
                <c:pt idx="3">
                  <c:v>Setor de Recursos Humanos </c:v>
                </c:pt>
              </c:strCache>
            </c:strRef>
          </c:cat>
          <c:val>
            <c:numRef>
              <c:f>'[MACROECONOMIA 2.xlsx]Plan1'!$C$2:$C$5</c:f>
              <c:numCache>
                <c:formatCode>General</c:formatCode>
                <c:ptCount val="4"/>
                <c:pt idx="0">
                  <c:v>1</c:v>
                </c:pt>
                <c:pt idx="1">
                  <c:v>2</c:v>
                </c:pt>
                <c:pt idx="2">
                  <c:v>1</c:v>
                </c:pt>
                <c:pt idx="3">
                  <c:v>4</c:v>
                </c:pt>
              </c:numCache>
            </c:numRef>
          </c:val>
        </c:ser>
        <c:ser>
          <c:idx val="2"/>
          <c:order val="2"/>
          <c:tx>
            <c:strRef>
              <c:f>'[MACROECONOMIA 2.xlsx]Plan1'!$D$1</c:f>
              <c:strCache>
                <c:ptCount val="1"/>
                <c:pt idx="0">
                  <c:v>Ato</c:v>
                </c:pt>
              </c:strCache>
            </c:strRef>
          </c:tx>
          <c:invertIfNegative val="1"/>
          <c:cat>
            <c:strRef>
              <c:f>'[MACROECONOMIA 2.xlsx]Plan1'!$A$2:$A$5</c:f>
              <c:strCache>
                <c:ptCount val="4"/>
                <c:pt idx="0">
                  <c:v>Setor de Produção</c:v>
                </c:pt>
                <c:pt idx="1">
                  <c:v>Setor Administrativo </c:v>
                </c:pt>
                <c:pt idx="2">
                  <c:v>Setor Financeiro </c:v>
                </c:pt>
                <c:pt idx="3">
                  <c:v>Setor de Recursos Humanos </c:v>
                </c:pt>
              </c:strCache>
            </c:strRef>
          </c:cat>
          <c:val>
            <c:numRef>
              <c:f>'[MACROECONOMIA 2.xlsx]Plan1'!$D$2:$D$5</c:f>
              <c:numCache>
                <c:formatCode>General</c:formatCode>
                <c:ptCount val="4"/>
                <c:pt idx="0">
                  <c:v>0</c:v>
                </c:pt>
                <c:pt idx="1">
                  <c:v>8</c:v>
                </c:pt>
                <c:pt idx="2">
                  <c:v>9</c:v>
                </c:pt>
                <c:pt idx="3">
                  <c:v>5</c:v>
                </c:pt>
              </c:numCache>
            </c:numRef>
          </c:val>
        </c:ser>
        <c:dLbls>
          <c:showLegendKey val="0"/>
          <c:showVal val="0"/>
          <c:showCatName val="0"/>
          <c:showSerName val="0"/>
          <c:showPercent val="0"/>
          <c:showBubbleSize val="0"/>
        </c:dLbls>
        <c:gapWidth val="75"/>
        <c:overlap val="100"/>
        <c:axId val="290375480"/>
        <c:axId val="290375872"/>
      </c:barChart>
      <c:catAx>
        <c:axId val="290375480"/>
        <c:scaling>
          <c:orientation val="minMax"/>
        </c:scaling>
        <c:delete val="1"/>
        <c:axPos val="b"/>
        <c:title>
          <c:tx>
            <c:rich>
              <a:bodyPr/>
              <a:lstStyle/>
              <a:p>
                <a:pPr>
                  <a:defRPr/>
                </a:pPr>
                <a:r>
                  <a:rPr lang="pt-BR" sz="1000" b="1">
                    <a:effectLst/>
                  </a:rPr>
                  <a:t>Fonte: GRUPO DE TRABALHO: J. M. M. R. R. S. T.</a:t>
                </a:r>
              </a:p>
            </c:rich>
          </c:tx>
          <c:layout>
            <c:manualLayout>
              <c:xMode val="edge"/>
              <c:yMode val="edge"/>
              <c:x val="3.4672891311916205E-2"/>
              <c:y val="0.91417878348758141"/>
            </c:manualLayout>
          </c:layout>
          <c:overlay val="1"/>
        </c:title>
        <c:numFmt formatCode="General" sourceLinked="0"/>
        <c:majorTickMark val="none"/>
        <c:minorTickMark val="cross"/>
        <c:tickLblPos val="nextTo"/>
        <c:crossAx val="290375872"/>
        <c:crosses val="autoZero"/>
        <c:auto val="1"/>
        <c:lblAlgn val="ctr"/>
        <c:lblOffset val="100"/>
        <c:noMultiLvlLbl val="1"/>
      </c:catAx>
      <c:valAx>
        <c:axId val="290375872"/>
        <c:scaling>
          <c:orientation val="minMax"/>
        </c:scaling>
        <c:delete val="1"/>
        <c:axPos val="l"/>
        <c:majorGridlines/>
        <c:numFmt formatCode="General" sourceLinked="1"/>
        <c:majorTickMark val="none"/>
        <c:minorTickMark val="cross"/>
        <c:tickLblPos val="nextTo"/>
        <c:crossAx val="290375480"/>
        <c:crosses val="autoZero"/>
        <c:crossBetween val="between"/>
      </c:valAx>
    </c:plotArea>
    <c:legend>
      <c:legendPos val="b"/>
      <c:layout>
        <c:manualLayout>
          <c:xMode val="edge"/>
          <c:yMode val="edge"/>
          <c:x val="0.36475470552069988"/>
          <c:y val="0.79406203029297817"/>
          <c:w val="0.270490403774787"/>
          <c:h val="7.2900275693718083E-2"/>
        </c:manualLayout>
      </c:layout>
      <c:overlay val="1"/>
    </c:legend>
    <c:plotVisOnly val="1"/>
    <c:dispBlanksAs val="gap"/>
    <c:showDLblsOverMax val="1"/>
  </c:chart>
  <c:externalData r:id="rId1">
    <c:autoUpdate val="1"/>
  </c:externalData>
</c:chartSpac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DC2216-1E03-49C3-914F-B4E01B1DA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4902</Words>
  <Characters>26476</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PONTIFÍCIA UNIVERSIDADE CATÓLICA DE MINAS GERAIS</vt:lpstr>
    </vt:vector>
  </TitlesOfParts>
  <Company/>
  <LinksUpToDate>false</LinksUpToDate>
  <CharactersWithSpaces>31316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PONTIFÍCIA UNIVERSIDADE CATÓLICA DE MINAS GERAIS</dc:title>
  <dc:subject/>
  <dc:creator>ana</dc:creator>
  <cp:keywords/>
  <dc:description/>
  <cp:lastModifiedBy>adm002</cp:lastModifiedBy>
  <cp:revision>2</cp:revision>
  <cp:lastPrinted>2012-11-01T20:37:00Z</cp:lastPrinted>
  <dcterms:created xsi:type="dcterms:W3CDTF">2016-05-14T12:47:00Z</dcterms:created>
  <dcterms:modified xsi:type="dcterms:W3CDTF">2016-05-14T12:47:00Z</dcterms:modified>
</cp:coreProperties>
</file>