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F6" w:rsidRPr="00A22BE5" w:rsidRDefault="009D61F6" w:rsidP="00A22BE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2BE5">
        <w:rPr>
          <w:rFonts w:ascii="Times New Roman" w:hAnsi="Times New Roman" w:cs="Times New Roman"/>
          <w:sz w:val="24"/>
          <w:szCs w:val="24"/>
        </w:rPr>
        <w:t>UM POUCO DA NOSSA HISTÓRIA DA EDUCAÇÃO</w:t>
      </w:r>
    </w:p>
    <w:p w:rsidR="00A22BE5" w:rsidRPr="00481BB1" w:rsidRDefault="00A22BE5" w:rsidP="00A22BE5">
      <w:pPr>
        <w:spacing w:line="360" w:lineRule="auto"/>
        <w:ind w:firstLine="113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81BB1">
        <w:rPr>
          <w:rFonts w:ascii="Times New Roman" w:hAnsi="Times New Roman" w:cs="Times New Roman"/>
          <w:i/>
          <w:sz w:val="20"/>
          <w:szCs w:val="20"/>
        </w:rPr>
        <w:t>*Dorotéa Sanglard</w:t>
      </w:r>
    </w:p>
    <w:p w:rsidR="00A22BE5" w:rsidRDefault="009D61F6" w:rsidP="00A22BE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2BE5">
        <w:rPr>
          <w:rFonts w:ascii="Times New Roman" w:hAnsi="Times New Roman" w:cs="Times New Roman"/>
          <w:sz w:val="24"/>
          <w:szCs w:val="24"/>
        </w:rPr>
        <w:t>Por que rever a história passada? Só olhando e conhecendo o passad</w:t>
      </w:r>
      <w:r w:rsidR="00A22BE5">
        <w:rPr>
          <w:rFonts w:ascii="Times New Roman" w:hAnsi="Times New Roman" w:cs="Times New Roman"/>
          <w:sz w:val="24"/>
          <w:szCs w:val="24"/>
        </w:rPr>
        <w:t xml:space="preserve">o é que saberemos porque somos e como somos. Segundo Saviani, </w:t>
      </w:r>
    </w:p>
    <w:p w:rsidR="009D61F6" w:rsidRPr="00A22BE5" w:rsidRDefault="00A22BE5" w:rsidP="00D841BC">
      <w:pPr>
        <w:spacing w:after="173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22BE5">
        <w:rPr>
          <w:rFonts w:ascii="Times New Roman" w:eastAsia="Times New Roman" w:hAnsi="Times New Roman" w:cs="Times New Roman"/>
          <w:color w:val="000000"/>
          <w:lang w:eastAsia="pt-BR"/>
        </w:rPr>
        <w:t>“</w:t>
      </w:r>
      <w:r w:rsidR="00D841BC">
        <w:rPr>
          <w:rFonts w:ascii="Times New Roman" w:eastAsia="Times New Roman" w:hAnsi="Times New Roman" w:cs="Times New Roman"/>
          <w:color w:val="000000"/>
          <w:lang w:eastAsia="pt-BR"/>
        </w:rPr>
        <w:t>C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onsiderando </w:t>
      </w:r>
      <w:r w:rsidR="009D61F6" w:rsidRPr="00A22BE5">
        <w:rPr>
          <w:rFonts w:ascii="Times New Roman" w:eastAsia="Times New Roman" w:hAnsi="Times New Roman" w:cs="Times New Roman"/>
          <w:color w:val="000000"/>
          <w:lang w:eastAsia="pt-BR"/>
        </w:rPr>
        <w:t>que é pela história que nós nos formamos homens; que é por ela que nós nos conhecemos e ascendemos à plena consciência do que somos; que pelo estudo do que fomos no passado descobrimos ao mesmo tempo o que somos no presente ao mesmo tempo o que no presente e que podemos vir a ser no futuro, o conhecimento histórico emerge como uma neces</w:t>
      </w:r>
      <w:r>
        <w:rPr>
          <w:rFonts w:ascii="Times New Roman" w:eastAsia="Times New Roman" w:hAnsi="Times New Roman" w:cs="Times New Roman"/>
          <w:color w:val="000000"/>
          <w:lang w:eastAsia="pt-BR"/>
        </w:rPr>
        <w:t>sidade vital de todo ser humano</w:t>
      </w:r>
      <w:r w:rsidR="009D61F6" w:rsidRPr="00A22BE5">
        <w:rPr>
          <w:rFonts w:ascii="Times New Roman" w:eastAsia="Times New Roman" w:hAnsi="Times New Roman" w:cs="Times New Roman"/>
          <w:color w:val="000000"/>
          <w:lang w:eastAsia="pt-BR"/>
        </w:rPr>
        <w:t>”</w:t>
      </w:r>
      <w:r>
        <w:rPr>
          <w:rStyle w:val="FootnoteReference"/>
          <w:rFonts w:ascii="Times New Roman" w:eastAsia="Times New Roman" w:hAnsi="Times New Roman" w:cs="Times New Roman"/>
          <w:color w:val="000000"/>
          <w:lang w:eastAsia="pt-BR"/>
        </w:rPr>
        <w:footnoteReference w:id="1"/>
      </w:r>
      <w:r w:rsidR="00604907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9D61F6" w:rsidRPr="00A22BE5" w:rsidRDefault="009D61F6" w:rsidP="00A22BE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2BE5">
        <w:rPr>
          <w:rFonts w:ascii="Times New Roman" w:hAnsi="Times New Roman" w:cs="Times New Roman"/>
          <w:sz w:val="24"/>
          <w:szCs w:val="24"/>
        </w:rPr>
        <w:t>É b</w:t>
      </w:r>
      <w:r w:rsidR="00A22BE5">
        <w:rPr>
          <w:rFonts w:ascii="Times New Roman" w:hAnsi="Times New Roman" w:cs="Times New Roman"/>
          <w:sz w:val="24"/>
          <w:szCs w:val="24"/>
        </w:rPr>
        <w:t>em verdade que cada indivíduo se</w:t>
      </w:r>
      <w:r w:rsidRPr="00A22BE5">
        <w:rPr>
          <w:rFonts w:ascii="Times New Roman" w:hAnsi="Times New Roman" w:cs="Times New Roman"/>
          <w:sz w:val="24"/>
          <w:szCs w:val="24"/>
        </w:rPr>
        <w:t xml:space="preserve"> constrói na relação com os outros. E essa é uma constante nas relações de crescimento. Uma especificidade caracteristicamente humana.</w:t>
      </w:r>
    </w:p>
    <w:p w:rsidR="009D61F6" w:rsidRPr="00A22BE5" w:rsidRDefault="00A22BE5" w:rsidP="00A22BE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1549, </w:t>
      </w:r>
      <w:r w:rsidR="009D61F6" w:rsidRPr="00A22BE5">
        <w:rPr>
          <w:rFonts w:ascii="Times New Roman" w:hAnsi="Times New Roman" w:cs="Times New Roman"/>
          <w:sz w:val="24"/>
          <w:szCs w:val="24"/>
        </w:rPr>
        <w:t>chega</w:t>
      </w:r>
      <w:r>
        <w:rPr>
          <w:rFonts w:ascii="Times New Roman" w:hAnsi="Times New Roman" w:cs="Times New Roman"/>
          <w:sz w:val="24"/>
          <w:szCs w:val="24"/>
        </w:rPr>
        <w:t>m</w:t>
      </w:r>
      <w:r w:rsidR="009D61F6" w:rsidRPr="00A22BE5">
        <w:rPr>
          <w:rFonts w:ascii="Times New Roman" w:hAnsi="Times New Roman" w:cs="Times New Roman"/>
          <w:sz w:val="24"/>
          <w:szCs w:val="24"/>
        </w:rPr>
        <w:t xml:space="preserve"> ao Brasil os padres jesuítas. Por 20 anos os jesuítas foram os únicos educadores no Brasil. Durante e</w:t>
      </w:r>
      <w:r>
        <w:rPr>
          <w:rFonts w:ascii="Times New Roman" w:hAnsi="Times New Roman" w:cs="Times New Roman"/>
          <w:sz w:val="24"/>
          <w:szCs w:val="24"/>
        </w:rPr>
        <w:t>sses anos imbuídos da fé cristã</w:t>
      </w:r>
      <w:r w:rsidR="009D61F6" w:rsidRPr="00A22BE5">
        <w:rPr>
          <w:rFonts w:ascii="Times New Roman" w:hAnsi="Times New Roman" w:cs="Times New Roman"/>
          <w:sz w:val="24"/>
          <w:szCs w:val="24"/>
        </w:rPr>
        <w:t xml:space="preserve"> deixam suas marcas na história da educação brasileira. Fundaram escolas que ensinavam a ler,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D61F6" w:rsidRPr="00A22BE5">
        <w:rPr>
          <w:rFonts w:ascii="Times New Roman" w:hAnsi="Times New Roman" w:cs="Times New Roman"/>
          <w:sz w:val="24"/>
          <w:szCs w:val="24"/>
        </w:rPr>
        <w:t>contar e a escrever.</w:t>
      </w:r>
    </w:p>
    <w:p w:rsidR="009D61F6" w:rsidRPr="00A22BE5" w:rsidRDefault="009D61F6" w:rsidP="00A22BE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2BE5">
        <w:rPr>
          <w:rFonts w:ascii="Times New Roman" w:hAnsi="Times New Roman" w:cs="Times New Roman"/>
          <w:sz w:val="24"/>
          <w:szCs w:val="24"/>
        </w:rPr>
        <w:t>Em 1759, os jesuítas foram expulsos de Portugal e suas colônias. Criou-se um abismo decorrente dessa saída que não foi preenchida de imediato. Em março de 1808 a família Real</w:t>
      </w:r>
      <w:r w:rsidR="00A22BE5">
        <w:rPr>
          <w:rFonts w:ascii="Times New Roman" w:hAnsi="Times New Roman" w:cs="Times New Roman"/>
          <w:sz w:val="24"/>
          <w:szCs w:val="24"/>
        </w:rPr>
        <w:t xml:space="preserve"> desembarca no Rio de Janeiro. E</w:t>
      </w:r>
      <w:r w:rsidRPr="00A22BE5">
        <w:rPr>
          <w:rFonts w:ascii="Times New Roman" w:hAnsi="Times New Roman" w:cs="Times New Roman"/>
          <w:sz w:val="24"/>
          <w:szCs w:val="24"/>
        </w:rPr>
        <w:t xml:space="preserve"> com </w:t>
      </w:r>
      <w:r w:rsidR="00A22BE5">
        <w:rPr>
          <w:rFonts w:ascii="Times New Roman" w:hAnsi="Times New Roman" w:cs="Times New Roman"/>
          <w:sz w:val="24"/>
          <w:szCs w:val="24"/>
        </w:rPr>
        <w:t>ess</w:t>
      </w:r>
      <w:r w:rsidRPr="00A22BE5">
        <w:rPr>
          <w:rFonts w:ascii="Times New Roman" w:hAnsi="Times New Roman" w:cs="Times New Roman"/>
          <w:sz w:val="24"/>
          <w:szCs w:val="24"/>
        </w:rPr>
        <w:t>a mudança é que a educação e a cultura tomam força. Cria-</w:t>
      </w:r>
      <w:r w:rsidR="00A22BE5">
        <w:rPr>
          <w:rFonts w:ascii="Times New Roman" w:hAnsi="Times New Roman" w:cs="Times New Roman"/>
          <w:sz w:val="24"/>
          <w:szCs w:val="24"/>
        </w:rPr>
        <w:t>se</w:t>
      </w:r>
      <w:r w:rsidRPr="00A22BE5">
        <w:rPr>
          <w:rFonts w:ascii="Times New Roman" w:hAnsi="Times New Roman" w:cs="Times New Roman"/>
          <w:sz w:val="24"/>
          <w:szCs w:val="24"/>
        </w:rPr>
        <w:t xml:space="preserve"> instituições culturais e científicas, de ensino técnico e dos </w:t>
      </w:r>
      <w:r w:rsidR="00A22BE5">
        <w:rPr>
          <w:rFonts w:ascii="Times New Roman" w:hAnsi="Times New Roman" w:cs="Times New Roman"/>
          <w:sz w:val="24"/>
          <w:szCs w:val="24"/>
        </w:rPr>
        <w:t>primeiros cursos superiores. T</w:t>
      </w:r>
      <w:r w:rsidRPr="00A22BE5">
        <w:rPr>
          <w:rFonts w:ascii="Times New Roman" w:hAnsi="Times New Roman" w:cs="Times New Roman"/>
          <w:sz w:val="24"/>
          <w:szCs w:val="24"/>
        </w:rPr>
        <w:t>odos os avan</w:t>
      </w:r>
      <w:r w:rsidR="00A22BE5">
        <w:rPr>
          <w:rFonts w:ascii="Times New Roman" w:hAnsi="Times New Roman" w:cs="Times New Roman"/>
          <w:sz w:val="24"/>
          <w:szCs w:val="24"/>
        </w:rPr>
        <w:t>ços que aconteceram com certeza</w:t>
      </w:r>
      <w:r w:rsidRPr="00A22BE5">
        <w:rPr>
          <w:rFonts w:ascii="Times New Roman" w:hAnsi="Times New Roman" w:cs="Times New Roman"/>
          <w:sz w:val="24"/>
          <w:szCs w:val="24"/>
        </w:rPr>
        <w:t xml:space="preserve"> foram a partir das necessidades da família real. Percebe-se um maior investimento em curso superior e um menor investimento nos ensinos iniciais.</w:t>
      </w:r>
    </w:p>
    <w:p w:rsidR="009D61F6" w:rsidRPr="00A22BE5" w:rsidRDefault="009D61F6" w:rsidP="00A22BE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2BE5">
        <w:rPr>
          <w:rFonts w:ascii="Times New Roman" w:hAnsi="Times New Roman" w:cs="Times New Roman"/>
          <w:sz w:val="24"/>
          <w:szCs w:val="24"/>
        </w:rPr>
        <w:t xml:space="preserve">No ano de 1822, com a independência de Portugal, mudanças aconteceram. Surgiram as políticas educacionais. </w:t>
      </w:r>
      <w:r w:rsidR="00A22BE5">
        <w:rPr>
          <w:rFonts w:ascii="Times New Roman" w:hAnsi="Times New Roman" w:cs="Times New Roman"/>
          <w:sz w:val="24"/>
          <w:szCs w:val="24"/>
        </w:rPr>
        <w:t>Uma dessas mudanças foi que</w:t>
      </w:r>
      <w:r w:rsidRPr="00A22BE5">
        <w:rPr>
          <w:rFonts w:ascii="Times New Roman" w:hAnsi="Times New Roman" w:cs="Times New Roman"/>
          <w:sz w:val="24"/>
          <w:szCs w:val="24"/>
        </w:rPr>
        <w:t xml:space="preserve"> </w:t>
      </w:r>
      <w:r w:rsidRPr="00A22BE5">
        <w:rPr>
          <w:rFonts w:ascii="Times New Roman" w:hAnsi="Times New Roman" w:cs="Times New Roman"/>
          <w:i/>
          <w:sz w:val="24"/>
          <w:szCs w:val="24"/>
        </w:rPr>
        <w:t>“pela primeira vez se associou apoio universal e educação popular – uma como base do outro</w:t>
      </w:r>
      <w:r w:rsidR="00A22BE5" w:rsidRPr="00A22BE5">
        <w:rPr>
          <w:rFonts w:ascii="Times New Roman" w:hAnsi="Times New Roman" w:cs="Times New Roman"/>
          <w:i/>
          <w:sz w:val="24"/>
          <w:szCs w:val="24"/>
        </w:rPr>
        <w:t>”</w:t>
      </w:r>
      <w:r w:rsidR="00A22BE5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2"/>
      </w:r>
      <w:r w:rsidR="00A22BE5">
        <w:rPr>
          <w:rFonts w:ascii="Times New Roman" w:hAnsi="Times New Roman" w:cs="Times New Roman"/>
          <w:sz w:val="24"/>
          <w:szCs w:val="24"/>
        </w:rPr>
        <w:t xml:space="preserve">. </w:t>
      </w:r>
      <w:r w:rsidRPr="00A22BE5">
        <w:rPr>
          <w:rFonts w:ascii="Times New Roman" w:hAnsi="Times New Roman" w:cs="Times New Roman"/>
          <w:sz w:val="24"/>
          <w:szCs w:val="24"/>
        </w:rPr>
        <w:t>Na cons</w:t>
      </w:r>
      <w:r w:rsidR="00A22BE5">
        <w:rPr>
          <w:rFonts w:ascii="Times New Roman" w:hAnsi="Times New Roman" w:cs="Times New Roman"/>
          <w:sz w:val="24"/>
          <w:szCs w:val="24"/>
        </w:rPr>
        <w:t>tituição de 1824 ficou firmado “</w:t>
      </w:r>
      <w:r w:rsidRPr="00A22BE5">
        <w:rPr>
          <w:rFonts w:ascii="Times New Roman" w:hAnsi="Times New Roman" w:cs="Times New Roman"/>
          <w:sz w:val="24"/>
          <w:szCs w:val="24"/>
        </w:rPr>
        <w:t>instruç</w:t>
      </w:r>
      <w:r w:rsidR="00A22BE5">
        <w:rPr>
          <w:rFonts w:ascii="Times New Roman" w:hAnsi="Times New Roman" w:cs="Times New Roman"/>
          <w:sz w:val="24"/>
          <w:szCs w:val="24"/>
        </w:rPr>
        <w:t>ão gratuita a todos os cidadãos</w:t>
      </w:r>
      <w:r w:rsidRPr="00A22BE5">
        <w:rPr>
          <w:rFonts w:ascii="Times New Roman" w:hAnsi="Times New Roman" w:cs="Times New Roman"/>
          <w:sz w:val="24"/>
          <w:szCs w:val="24"/>
        </w:rPr>
        <w:t>”</w:t>
      </w:r>
      <w:r w:rsidR="00A22BE5">
        <w:rPr>
          <w:rFonts w:ascii="Times New Roman" w:hAnsi="Times New Roman" w:cs="Times New Roman"/>
          <w:sz w:val="24"/>
          <w:szCs w:val="24"/>
        </w:rPr>
        <w:t>. Em 1827, criaram</w:t>
      </w:r>
      <w:r w:rsidRPr="00A22BE5">
        <w:rPr>
          <w:rFonts w:ascii="Times New Roman" w:hAnsi="Times New Roman" w:cs="Times New Roman"/>
          <w:sz w:val="24"/>
          <w:szCs w:val="24"/>
        </w:rPr>
        <w:t xml:space="preserve">-se </w:t>
      </w:r>
      <w:r w:rsidRPr="00A22BE5">
        <w:rPr>
          <w:rFonts w:ascii="Times New Roman" w:hAnsi="Times New Roman" w:cs="Times New Roman"/>
          <w:i/>
          <w:sz w:val="24"/>
          <w:szCs w:val="24"/>
        </w:rPr>
        <w:t xml:space="preserve">“escolas de primeiras letras em todas as cidades, vilas e vilarejos, </w:t>
      </w:r>
      <w:r w:rsidRPr="00A22BE5">
        <w:rPr>
          <w:rFonts w:ascii="Times New Roman" w:hAnsi="Times New Roman" w:cs="Times New Roman"/>
          <w:i/>
          <w:sz w:val="24"/>
          <w:szCs w:val="24"/>
        </w:rPr>
        <w:lastRenderedPageBreak/>
        <w:t>envolvendo as três instâncias do Poder Público”</w:t>
      </w:r>
      <w:r w:rsidR="00A22BE5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3"/>
      </w:r>
      <w:r w:rsidRPr="00A22BE5">
        <w:rPr>
          <w:rFonts w:ascii="Times New Roman" w:hAnsi="Times New Roman" w:cs="Times New Roman"/>
          <w:sz w:val="24"/>
          <w:szCs w:val="24"/>
        </w:rPr>
        <w:t>. Mas a ideia não vingou e a educação superior também</w:t>
      </w:r>
      <w:r w:rsidR="00A22BE5">
        <w:rPr>
          <w:rFonts w:ascii="Times New Roman" w:hAnsi="Times New Roman" w:cs="Times New Roman"/>
          <w:sz w:val="24"/>
          <w:szCs w:val="24"/>
        </w:rPr>
        <w:t xml:space="preserve"> </w:t>
      </w:r>
      <w:r w:rsidR="00A22BE5" w:rsidRPr="00324803">
        <w:rPr>
          <w:rFonts w:ascii="Times New Roman" w:hAnsi="Times New Roman" w:cs="Times New Roman"/>
          <w:sz w:val="24"/>
          <w:szCs w:val="24"/>
        </w:rPr>
        <w:t>não</w:t>
      </w:r>
      <w:r w:rsidRPr="00A22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61F6" w:rsidRPr="00A22BE5" w:rsidRDefault="009D61F6" w:rsidP="00A22BE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2BE5">
        <w:rPr>
          <w:rFonts w:ascii="Times New Roman" w:hAnsi="Times New Roman" w:cs="Times New Roman"/>
          <w:sz w:val="24"/>
          <w:szCs w:val="24"/>
        </w:rPr>
        <w:t>Em 1920, surgiram as universida</w:t>
      </w:r>
      <w:r w:rsidR="00A22BE5">
        <w:rPr>
          <w:rFonts w:ascii="Times New Roman" w:hAnsi="Times New Roman" w:cs="Times New Roman"/>
          <w:sz w:val="24"/>
          <w:szCs w:val="24"/>
        </w:rPr>
        <w:t xml:space="preserve">des do Rio de Janeiro, em 1927 </w:t>
      </w:r>
      <w:r w:rsidRPr="00A22BE5">
        <w:rPr>
          <w:rFonts w:ascii="Times New Roman" w:hAnsi="Times New Roman" w:cs="Times New Roman"/>
          <w:sz w:val="24"/>
          <w:szCs w:val="24"/>
        </w:rPr>
        <w:t xml:space="preserve">a de Minas Gerais, </w:t>
      </w:r>
      <w:r w:rsidR="00A22BE5">
        <w:rPr>
          <w:rFonts w:ascii="Times New Roman" w:hAnsi="Times New Roman" w:cs="Times New Roman"/>
          <w:sz w:val="24"/>
          <w:szCs w:val="24"/>
        </w:rPr>
        <w:t xml:space="preserve">e em 1934 as de </w:t>
      </w:r>
      <w:r w:rsidRPr="00A22BE5">
        <w:rPr>
          <w:rFonts w:ascii="Times New Roman" w:hAnsi="Times New Roman" w:cs="Times New Roman"/>
          <w:sz w:val="24"/>
          <w:szCs w:val="24"/>
        </w:rPr>
        <w:t xml:space="preserve">Porto Alegre e de São Paulo. Em 1937, instaurou-se o Estado Novo, </w:t>
      </w:r>
      <w:r w:rsidR="00A22BE5">
        <w:rPr>
          <w:rFonts w:ascii="Times New Roman" w:hAnsi="Times New Roman" w:cs="Times New Roman"/>
          <w:sz w:val="24"/>
          <w:szCs w:val="24"/>
        </w:rPr>
        <w:t>com uma</w:t>
      </w:r>
      <w:r w:rsidRPr="00A22BE5">
        <w:rPr>
          <w:rFonts w:ascii="Times New Roman" w:hAnsi="Times New Roman" w:cs="Times New Roman"/>
          <w:sz w:val="24"/>
          <w:szCs w:val="24"/>
        </w:rPr>
        <w:t xml:space="preserve"> constituição autoritária, houv</w:t>
      </w:r>
      <w:r w:rsidR="00A22BE5">
        <w:rPr>
          <w:rFonts w:ascii="Times New Roman" w:hAnsi="Times New Roman" w:cs="Times New Roman"/>
          <w:sz w:val="24"/>
          <w:szCs w:val="24"/>
        </w:rPr>
        <w:t xml:space="preserve">e retrocesso </w:t>
      </w:r>
      <w:r w:rsidR="00A22BE5" w:rsidRPr="00324803">
        <w:rPr>
          <w:rFonts w:ascii="Times New Roman" w:hAnsi="Times New Roman" w:cs="Times New Roman"/>
          <w:sz w:val="24"/>
          <w:szCs w:val="24"/>
        </w:rPr>
        <w:t>na educação.</w:t>
      </w:r>
      <w:r w:rsidR="00A22BE5">
        <w:rPr>
          <w:rFonts w:ascii="Times New Roman" w:hAnsi="Times New Roman" w:cs="Times New Roman"/>
          <w:sz w:val="24"/>
          <w:szCs w:val="24"/>
        </w:rPr>
        <w:t xml:space="preserve"> Após </w:t>
      </w:r>
      <w:r w:rsidRPr="00A22BE5">
        <w:rPr>
          <w:rFonts w:ascii="Times New Roman" w:hAnsi="Times New Roman" w:cs="Times New Roman"/>
          <w:sz w:val="24"/>
          <w:szCs w:val="24"/>
        </w:rPr>
        <w:t xml:space="preserve">a </w:t>
      </w:r>
      <w:r w:rsidRPr="00324803">
        <w:rPr>
          <w:rFonts w:ascii="Times New Roman" w:hAnsi="Times New Roman" w:cs="Times New Roman"/>
          <w:sz w:val="24"/>
          <w:szCs w:val="24"/>
        </w:rPr>
        <w:t>queda</w:t>
      </w:r>
      <w:r w:rsidR="00A22BE5" w:rsidRPr="00324803">
        <w:rPr>
          <w:rFonts w:ascii="Times New Roman" w:hAnsi="Times New Roman" w:cs="Times New Roman"/>
          <w:sz w:val="24"/>
          <w:szCs w:val="24"/>
        </w:rPr>
        <w:t xml:space="preserve"> de Getúlio Vargas</w:t>
      </w:r>
      <w:r w:rsidR="00A22BE5">
        <w:rPr>
          <w:rFonts w:ascii="Times New Roman" w:hAnsi="Times New Roman" w:cs="Times New Roman"/>
          <w:sz w:val="24"/>
          <w:szCs w:val="24"/>
        </w:rPr>
        <w:t>,</w:t>
      </w:r>
      <w:r w:rsidRPr="00A22BE5">
        <w:rPr>
          <w:rFonts w:ascii="Times New Roman" w:hAnsi="Times New Roman" w:cs="Times New Roman"/>
          <w:sz w:val="24"/>
          <w:szCs w:val="24"/>
        </w:rPr>
        <w:t xml:space="preserve"> em 1945 muitos projetos foram retomados. O Projeto Lei de Diretrizes e Bases da Educação Nacional</w:t>
      </w:r>
      <w:r w:rsidR="00604907">
        <w:rPr>
          <w:rFonts w:ascii="Times New Roman" w:hAnsi="Times New Roman" w:cs="Times New Roman"/>
          <w:sz w:val="24"/>
          <w:szCs w:val="24"/>
        </w:rPr>
        <w:t xml:space="preserve"> foi</w:t>
      </w:r>
      <w:r w:rsidRPr="00A22BE5">
        <w:rPr>
          <w:rFonts w:ascii="Times New Roman" w:hAnsi="Times New Roman" w:cs="Times New Roman"/>
          <w:sz w:val="24"/>
          <w:szCs w:val="24"/>
        </w:rPr>
        <w:t xml:space="preserve"> enviado ao Congresso Nacional em 1948 e foi aprovado em 1961, Lei nº 4</w:t>
      </w:r>
      <w:r w:rsidR="00604907">
        <w:rPr>
          <w:rFonts w:ascii="Times New Roman" w:hAnsi="Times New Roman" w:cs="Times New Roman"/>
          <w:sz w:val="24"/>
          <w:szCs w:val="24"/>
        </w:rPr>
        <w:t>.</w:t>
      </w:r>
      <w:r w:rsidRPr="00A22BE5">
        <w:rPr>
          <w:rFonts w:ascii="Times New Roman" w:hAnsi="Times New Roman" w:cs="Times New Roman"/>
          <w:sz w:val="24"/>
          <w:szCs w:val="24"/>
        </w:rPr>
        <w:t>024.</w:t>
      </w:r>
    </w:p>
    <w:p w:rsidR="009D61F6" w:rsidRPr="00A22BE5" w:rsidRDefault="009D61F6" w:rsidP="00A22BE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2BE5">
        <w:rPr>
          <w:rFonts w:ascii="Times New Roman" w:hAnsi="Times New Roman" w:cs="Times New Roman"/>
          <w:sz w:val="24"/>
          <w:szCs w:val="24"/>
        </w:rPr>
        <w:t>Com a Revolução de 1964,</w:t>
      </w:r>
      <w:r w:rsidR="00604907">
        <w:rPr>
          <w:rFonts w:ascii="Times New Roman" w:hAnsi="Times New Roman" w:cs="Times New Roman"/>
          <w:sz w:val="24"/>
          <w:szCs w:val="24"/>
        </w:rPr>
        <w:t xml:space="preserve"> </w:t>
      </w:r>
      <w:r w:rsidR="00604907" w:rsidRPr="00324803">
        <w:rPr>
          <w:rFonts w:ascii="Times New Roman" w:hAnsi="Times New Roman" w:cs="Times New Roman"/>
          <w:sz w:val="24"/>
          <w:szCs w:val="24"/>
        </w:rPr>
        <w:t>se iniciou um</w:t>
      </w:r>
      <w:r w:rsidR="00604907">
        <w:rPr>
          <w:rFonts w:ascii="Times New Roman" w:hAnsi="Times New Roman" w:cs="Times New Roman"/>
          <w:sz w:val="24"/>
          <w:szCs w:val="24"/>
        </w:rPr>
        <w:t xml:space="preserve"> </w:t>
      </w:r>
      <w:r w:rsidRPr="00A22BE5">
        <w:rPr>
          <w:rFonts w:ascii="Times New Roman" w:hAnsi="Times New Roman" w:cs="Times New Roman"/>
          <w:sz w:val="24"/>
          <w:szCs w:val="24"/>
        </w:rPr>
        <w:t>período auto</w:t>
      </w:r>
      <w:r w:rsidR="00A22BE5">
        <w:rPr>
          <w:rFonts w:ascii="Times New Roman" w:hAnsi="Times New Roman" w:cs="Times New Roman"/>
          <w:sz w:val="24"/>
          <w:szCs w:val="24"/>
        </w:rPr>
        <w:t xml:space="preserve">ritário, o sistema educacional </w:t>
      </w:r>
      <w:r w:rsidRPr="00A22BE5">
        <w:rPr>
          <w:rFonts w:ascii="Times New Roman" w:hAnsi="Times New Roman" w:cs="Times New Roman"/>
          <w:sz w:val="24"/>
          <w:szCs w:val="24"/>
        </w:rPr>
        <w:t>passou por mudanças. Investimentos em todos os níveis da educação, sempre em defesa da escola p</w:t>
      </w:r>
      <w:r w:rsidR="00604907">
        <w:rPr>
          <w:rFonts w:ascii="Times New Roman" w:hAnsi="Times New Roman" w:cs="Times New Roman"/>
          <w:sz w:val="24"/>
          <w:szCs w:val="24"/>
        </w:rPr>
        <w:t xml:space="preserve">ública, universal e gratuita. </w:t>
      </w:r>
      <w:r w:rsidR="00604907" w:rsidRPr="00604907">
        <w:rPr>
          <w:rFonts w:ascii="Times New Roman" w:hAnsi="Times New Roman" w:cs="Times New Roman"/>
          <w:i/>
          <w:sz w:val="24"/>
          <w:szCs w:val="24"/>
        </w:rPr>
        <w:t>“</w:t>
      </w:r>
      <w:r w:rsidRPr="00604907">
        <w:rPr>
          <w:rFonts w:ascii="Times New Roman" w:hAnsi="Times New Roman" w:cs="Times New Roman"/>
          <w:i/>
          <w:sz w:val="24"/>
          <w:szCs w:val="24"/>
        </w:rPr>
        <w:t>Em 1969 e 1971, foram aprovadas respectivamente a lei 5540/68 e 5692/71, introduzindo mudanças significativas na estrutura do ensino superior e do ensino de 1º e 2º graus”</w:t>
      </w:r>
      <w:r w:rsidR="00604907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4"/>
      </w:r>
      <w:r w:rsidR="00604907">
        <w:rPr>
          <w:rFonts w:ascii="Times New Roman" w:hAnsi="Times New Roman" w:cs="Times New Roman"/>
          <w:sz w:val="24"/>
          <w:szCs w:val="24"/>
        </w:rPr>
        <w:t>.</w:t>
      </w:r>
      <w:r w:rsidRPr="00A22B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1F6" w:rsidRPr="00A22BE5" w:rsidRDefault="009D61F6" w:rsidP="00A22BE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2BE5">
        <w:rPr>
          <w:rFonts w:ascii="Times New Roman" w:hAnsi="Times New Roman" w:cs="Times New Roman"/>
          <w:sz w:val="24"/>
          <w:szCs w:val="24"/>
        </w:rPr>
        <w:t>Em 1988, outra constituição foi promulga</w:t>
      </w:r>
      <w:r w:rsidR="00A22BE5">
        <w:rPr>
          <w:rFonts w:ascii="Times New Roman" w:hAnsi="Times New Roman" w:cs="Times New Roman"/>
          <w:sz w:val="24"/>
          <w:szCs w:val="24"/>
        </w:rPr>
        <w:t xml:space="preserve">da, o investimento foi </w:t>
      </w:r>
      <w:r w:rsidR="00A22BE5" w:rsidRPr="00604907">
        <w:rPr>
          <w:rFonts w:ascii="Times New Roman" w:hAnsi="Times New Roman" w:cs="Times New Roman"/>
          <w:i/>
          <w:sz w:val="24"/>
          <w:szCs w:val="24"/>
        </w:rPr>
        <w:t xml:space="preserve">“para a </w:t>
      </w:r>
      <w:r w:rsidRPr="00604907">
        <w:rPr>
          <w:rFonts w:ascii="Times New Roman" w:hAnsi="Times New Roman" w:cs="Times New Roman"/>
          <w:i/>
          <w:sz w:val="24"/>
          <w:szCs w:val="24"/>
        </w:rPr>
        <w:t>universalização do ensino fundamental e erradicação do analfabetismo”</w:t>
      </w:r>
      <w:r w:rsidR="00604907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5"/>
      </w:r>
      <w:r w:rsidRPr="00A22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2451" w:rsidRDefault="009D61F6" w:rsidP="00A22BE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2BE5">
        <w:rPr>
          <w:rFonts w:ascii="Times New Roman" w:hAnsi="Times New Roman" w:cs="Times New Roman"/>
          <w:sz w:val="24"/>
          <w:szCs w:val="24"/>
        </w:rPr>
        <w:t>Com o tempo</w:t>
      </w:r>
      <w:r w:rsidR="00604907">
        <w:rPr>
          <w:rFonts w:ascii="Times New Roman" w:hAnsi="Times New Roman" w:cs="Times New Roman"/>
          <w:sz w:val="24"/>
          <w:szCs w:val="24"/>
        </w:rPr>
        <w:t>,</w:t>
      </w:r>
      <w:r w:rsidRPr="00A22BE5">
        <w:rPr>
          <w:rFonts w:ascii="Times New Roman" w:hAnsi="Times New Roman" w:cs="Times New Roman"/>
          <w:sz w:val="24"/>
          <w:szCs w:val="24"/>
        </w:rPr>
        <w:t xml:space="preserve"> família e escola se aproximaram e passaram a</w:t>
      </w:r>
      <w:r w:rsidR="00A22BE5">
        <w:rPr>
          <w:rFonts w:ascii="Times New Roman" w:hAnsi="Times New Roman" w:cs="Times New Roman"/>
          <w:sz w:val="24"/>
          <w:szCs w:val="24"/>
        </w:rPr>
        <w:t xml:space="preserve"> ser cada vez mais importantes </w:t>
      </w:r>
      <w:r w:rsidRPr="00A22BE5">
        <w:rPr>
          <w:rFonts w:ascii="Times New Roman" w:hAnsi="Times New Roman" w:cs="Times New Roman"/>
          <w:sz w:val="24"/>
          <w:szCs w:val="24"/>
        </w:rPr>
        <w:t>e participativas na experiência formadora do indivíduo centralizado no universo educativo, o homem carrega em si a cultura vigente do seu tempo.</w:t>
      </w:r>
      <w:r w:rsidR="006049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1F6" w:rsidRPr="00A22BE5" w:rsidRDefault="00604907" w:rsidP="00A22BE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um </w:t>
      </w:r>
      <w:r w:rsidR="009D61F6" w:rsidRPr="00A22BE5">
        <w:rPr>
          <w:rFonts w:ascii="Times New Roman" w:hAnsi="Times New Roman" w:cs="Times New Roman"/>
          <w:sz w:val="24"/>
          <w:szCs w:val="24"/>
        </w:rPr>
        <w:t>contexto de pobr</w:t>
      </w:r>
      <w:r>
        <w:rPr>
          <w:rFonts w:ascii="Times New Roman" w:hAnsi="Times New Roman" w:cs="Times New Roman"/>
          <w:sz w:val="24"/>
          <w:szCs w:val="24"/>
        </w:rPr>
        <w:t xml:space="preserve">eza econômica aparece um homem </w:t>
      </w:r>
      <w:r w:rsidR="009D61F6" w:rsidRPr="00A22BE5">
        <w:rPr>
          <w:rFonts w:ascii="Times New Roman" w:hAnsi="Times New Roman" w:cs="Times New Roman"/>
          <w:sz w:val="24"/>
          <w:szCs w:val="24"/>
        </w:rPr>
        <w:t>que não aceitou uma vida comum, num lugar comum.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1F6" w:rsidRPr="00A22BE5">
        <w:rPr>
          <w:rFonts w:ascii="Times New Roman" w:hAnsi="Times New Roman" w:cs="Times New Roman"/>
          <w:sz w:val="24"/>
          <w:szCs w:val="24"/>
        </w:rPr>
        <w:t xml:space="preserve">Nasce em Pernambuco, em 1921, um homem de alma controversa com </w:t>
      </w:r>
      <w:r w:rsidR="009D61F6" w:rsidRPr="00604907">
        <w:rPr>
          <w:rFonts w:ascii="Times New Roman" w:hAnsi="Times New Roman" w:cs="Times New Roman"/>
          <w:i/>
          <w:sz w:val="24"/>
          <w:szCs w:val="24"/>
        </w:rPr>
        <w:t>“humildade intelectual e afetiva e a simplicidade foram traços marcantes de seu caráter”</w:t>
      </w:r>
      <w:r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6"/>
      </w:r>
      <w:r w:rsidR="009D61F6" w:rsidRPr="00A22B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4B4">
        <w:rPr>
          <w:rFonts w:ascii="Times New Roman" w:hAnsi="Times New Roman" w:cs="Times New Roman"/>
          <w:sz w:val="24"/>
          <w:szCs w:val="24"/>
        </w:rPr>
        <w:t>Paulo Freire a</w:t>
      </w:r>
      <w:r w:rsidR="009D61F6" w:rsidRPr="00A22BE5">
        <w:rPr>
          <w:rFonts w:ascii="Times New Roman" w:hAnsi="Times New Roman" w:cs="Times New Roman"/>
          <w:sz w:val="24"/>
          <w:szCs w:val="24"/>
        </w:rPr>
        <w:t xml:space="preserve">creditava que a </w:t>
      </w:r>
      <w:r w:rsidR="009D61F6" w:rsidRPr="00604907">
        <w:rPr>
          <w:rFonts w:ascii="Times New Roman" w:hAnsi="Times New Roman" w:cs="Times New Roman"/>
          <w:i/>
          <w:sz w:val="24"/>
          <w:szCs w:val="24"/>
        </w:rPr>
        <w:t>“educação que é uma ação desveladora do mundo e do sujeito”</w:t>
      </w:r>
      <w:r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61F6" w:rsidRPr="00A22BE5" w:rsidRDefault="009D61F6" w:rsidP="00A22BE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2BE5">
        <w:rPr>
          <w:rFonts w:ascii="Times New Roman" w:hAnsi="Times New Roman" w:cs="Times New Roman"/>
          <w:sz w:val="24"/>
          <w:szCs w:val="24"/>
        </w:rPr>
        <w:t>Paulo Freire, educador brasileiro, conhecido pelo método de alfab</w:t>
      </w:r>
      <w:r w:rsidR="002444B4">
        <w:rPr>
          <w:rFonts w:ascii="Times New Roman" w:hAnsi="Times New Roman" w:cs="Times New Roman"/>
          <w:sz w:val="24"/>
          <w:szCs w:val="24"/>
        </w:rPr>
        <w:t xml:space="preserve">etização de adultos. Para ele </w:t>
      </w:r>
      <w:r w:rsidR="002444B4" w:rsidRPr="002444B4">
        <w:rPr>
          <w:rFonts w:ascii="Times New Roman" w:hAnsi="Times New Roman" w:cs="Times New Roman"/>
          <w:i/>
          <w:sz w:val="24"/>
          <w:szCs w:val="24"/>
        </w:rPr>
        <w:t>“</w:t>
      </w:r>
      <w:r w:rsidRPr="002444B4">
        <w:rPr>
          <w:rFonts w:ascii="Times New Roman" w:hAnsi="Times New Roman" w:cs="Times New Roman"/>
          <w:i/>
          <w:sz w:val="24"/>
          <w:szCs w:val="24"/>
        </w:rPr>
        <w:t xml:space="preserve">o objeto maior da educação é conscientizar o aluno. Isso significa, </w:t>
      </w:r>
      <w:r w:rsidRPr="002444B4">
        <w:rPr>
          <w:rFonts w:ascii="Times New Roman" w:hAnsi="Times New Roman" w:cs="Times New Roman"/>
          <w:i/>
          <w:sz w:val="24"/>
          <w:szCs w:val="24"/>
        </w:rPr>
        <w:lastRenderedPageBreak/>
        <w:t>em relação às parcelas desfavorecidas da sociedade, levá-las a entender sua situação de oprimido e agir em favor da própria libertação”</w:t>
      </w:r>
      <w:r w:rsidR="002444B4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8"/>
      </w:r>
      <w:r w:rsidR="002444B4">
        <w:rPr>
          <w:rFonts w:ascii="Times New Roman" w:hAnsi="Times New Roman" w:cs="Times New Roman"/>
          <w:sz w:val="24"/>
          <w:szCs w:val="24"/>
        </w:rPr>
        <w:t>.</w:t>
      </w:r>
    </w:p>
    <w:p w:rsidR="009D61F6" w:rsidRPr="00A22BE5" w:rsidRDefault="002444B4" w:rsidP="00A22BE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Critica</w:t>
      </w:r>
      <w:r w:rsidR="009D61F6" w:rsidRPr="00A22BE5">
        <w:rPr>
          <w:rFonts w:ascii="Times New Roman" w:hAnsi="Times New Roman" w:cs="Times New Roman"/>
          <w:sz w:val="24"/>
          <w:szCs w:val="24"/>
        </w:rPr>
        <w:t xml:space="preserve"> a prática de ensinar transmitindo </w:t>
      </w:r>
      <w:r>
        <w:rPr>
          <w:rFonts w:ascii="Times New Roman" w:hAnsi="Times New Roman" w:cs="Times New Roman"/>
          <w:sz w:val="24"/>
          <w:szCs w:val="24"/>
        </w:rPr>
        <w:t>o conhecimento. Pois para ele “</w:t>
      </w:r>
      <w:r w:rsidR="009D61F6" w:rsidRPr="002444B4">
        <w:rPr>
          <w:rFonts w:ascii="Times New Roman" w:hAnsi="Times New Roman" w:cs="Times New Roman"/>
          <w:i/>
          <w:sz w:val="24"/>
          <w:szCs w:val="24"/>
        </w:rPr>
        <w:t xml:space="preserve">a missão do professor era possibilitar a criação ou a produção de </w:t>
      </w:r>
      <w:r w:rsidR="009D61F6" w:rsidRPr="00324803">
        <w:rPr>
          <w:rFonts w:ascii="Times New Roman" w:hAnsi="Times New Roman" w:cs="Times New Roman"/>
          <w:i/>
          <w:sz w:val="24"/>
          <w:szCs w:val="24"/>
        </w:rPr>
        <w:t>conhecimentos</w:t>
      </w:r>
      <w:r w:rsidRPr="00324803">
        <w:rPr>
          <w:rFonts w:ascii="Times New Roman" w:hAnsi="Times New Roman" w:cs="Times New Roman"/>
          <w:i/>
          <w:sz w:val="24"/>
          <w:szCs w:val="24"/>
        </w:rPr>
        <w:t>”</w:t>
      </w:r>
      <w:r w:rsidR="009D61F6" w:rsidRPr="00324803">
        <w:rPr>
          <w:rFonts w:ascii="Times New Roman" w:hAnsi="Times New Roman" w:cs="Times New Roman"/>
          <w:sz w:val="24"/>
          <w:szCs w:val="24"/>
        </w:rPr>
        <w:t xml:space="preserve">. </w:t>
      </w:r>
      <w:r w:rsidRPr="00324803">
        <w:rPr>
          <w:rFonts w:ascii="Times New Roman" w:hAnsi="Times New Roman" w:cs="Times New Roman"/>
          <w:sz w:val="24"/>
          <w:szCs w:val="24"/>
        </w:rPr>
        <w:t xml:space="preserve">Ele </w:t>
      </w:r>
      <w:r>
        <w:rPr>
          <w:rFonts w:ascii="Times New Roman" w:hAnsi="Times New Roman" w:cs="Times New Roman"/>
          <w:sz w:val="24"/>
          <w:szCs w:val="24"/>
        </w:rPr>
        <w:t xml:space="preserve">pensa que para o professor </w:t>
      </w:r>
      <w:r w:rsidRPr="002444B4">
        <w:rPr>
          <w:rFonts w:ascii="Times New Roman" w:hAnsi="Times New Roman" w:cs="Times New Roman"/>
          <w:i/>
          <w:sz w:val="24"/>
          <w:szCs w:val="24"/>
        </w:rPr>
        <w:t>“</w:t>
      </w:r>
      <w:r w:rsidR="009D61F6" w:rsidRPr="002444B4">
        <w:rPr>
          <w:rFonts w:ascii="Times New Roman" w:hAnsi="Times New Roman" w:cs="Times New Roman"/>
          <w:i/>
          <w:sz w:val="24"/>
          <w:szCs w:val="24"/>
        </w:rPr>
        <w:t xml:space="preserve">um papel diretivo e informativo, portanto, ele não pode renunciar a exercer autoridade. Segundo o pensador pernambucano, o profissional de educação deve levar os alunos a conhecer conteúdos, </w:t>
      </w:r>
      <w:r w:rsidR="00A22BE5" w:rsidRPr="002444B4">
        <w:rPr>
          <w:rFonts w:ascii="Times New Roman" w:hAnsi="Times New Roman" w:cs="Times New Roman"/>
          <w:i/>
          <w:sz w:val="24"/>
          <w:szCs w:val="24"/>
        </w:rPr>
        <w:t xml:space="preserve">mas não como verdade absoluta. </w:t>
      </w:r>
      <w:r w:rsidR="009D61F6" w:rsidRPr="002444B4">
        <w:rPr>
          <w:rFonts w:ascii="Times New Roman" w:hAnsi="Times New Roman" w:cs="Times New Roman"/>
          <w:i/>
          <w:sz w:val="24"/>
          <w:szCs w:val="24"/>
        </w:rPr>
        <w:t>F</w:t>
      </w:r>
      <w:r w:rsidR="00A22BE5" w:rsidRPr="002444B4">
        <w:rPr>
          <w:rFonts w:ascii="Times New Roman" w:hAnsi="Times New Roman" w:cs="Times New Roman"/>
          <w:i/>
          <w:sz w:val="24"/>
          <w:szCs w:val="24"/>
        </w:rPr>
        <w:t xml:space="preserve">reire dizia que ninguém ensina </w:t>
      </w:r>
      <w:r w:rsidR="009D61F6" w:rsidRPr="002444B4">
        <w:rPr>
          <w:rFonts w:ascii="Times New Roman" w:hAnsi="Times New Roman" w:cs="Times New Roman"/>
          <w:i/>
          <w:sz w:val="24"/>
          <w:szCs w:val="24"/>
        </w:rPr>
        <w:t>nada a ninguém, mas as pessoas também não ap</w:t>
      </w:r>
      <w:r>
        <w:rPr>
          <w:rFonts w:ascii="Times New Roman" w:hAnsi="Times New Roman" w:cs="Times New Roman"/>
          <w:i/>
          <w:sz w:val="24"/>
          <w:szCs w:val="24"/>
        </w:rPr>
        <w:t>rendem sozinhas</w:t>
      </w:r>
      <w:r w:rsidR="00A22BE5" w:rsidRPr="002444B4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9"/>
      </w:r>
      <w:r w:rsidRPr="002444B4">
        <w:rPr>
          <w:rFonts w:ascii="Times New Roman" w:hAnsi="Times New Roman" w:cs="Times New Roman"/>
          <w:sz w:val="24"/>
          <w:szCs w:val="24"/>
        </w:rPr>
        <w:t>.</w:t>
      </w:r>
    </w:p>
    <w:p w:rsidR="009D61F6" w:rsidRPr="00A22BE5" w:rsidRDefault="002444B4" w:rsidP="00A22BE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Freire</w:t>
      </w:r>
      <w:r w:rsidR="009D61F6" w:rsidRPr="00A22BE5">
        <w:rPr>
          <w:rFonts w:ascii="Times New Roman" w:hAnsi="Times New Roman" w:cs="Times New Roman"/>
          <w:sz w:val="24"/>
          <w:szCs w:val="24"/>
        </w:rPr>
        <w:t xml:space="preserve"> valori</w:t>
      </w:r>
      <w:r>
        <w:rPr>
          <w:rFonts w:ascii="Times New Roman" w:hAnsi="Times New Roman" w:cs="Times New Roman"/>
          <w:sz w:val="24"/>
          <w:szCs w:val="24"/>
        </w:rPr>
        <w:t xml:space="preserve">za a cultura do aluno que é a </w:t>
      </w:r>
      <w:r w:rsidRPr="002444B4">
        <w:rPr>
          <w:rFonts w:ascii="Times New Roman" w:hAnsi="Times New Roman" w:cs="Times New Roman"/>
          <w:i/>
          <w:sz w:val="24"/>
          <w:szCs w:val="24"/>
        </w:rPr>
        <w:t>“</w:t>
      </w:r>
      <w:r w:rsidR="009D61F6" w:rsidRPr="002444B4">
        <w:rPr>
          <w:rFonts w:ascii="Times New Roman" w:hAnsi="Times New Roman" w:cs="Times New Roman"/>
          <w:i/>
          <w:sz w:val="24"/>
          <w:szCs w:val="24"/>
        </w:rPr>
        <w:t>chave para</w:t>
      </w:r>
      <w:r w:rsidR="00A22BE5" w:rsidRPr="002444B4">
        <w:rPr>
          <w:rFonts w:ascii="Times New Roman" w:hAnsi="Times New Roman" w:cs="Times New Roman"/>
          <w:i/>
          <w:sz w:val="24"/>
          <w:szCs w:val="24"/>
        </w:rPr>
        <w:t xml:space="preserve"> o processo de conscientização”</w:t>
      </w:r>
      <w:r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10"/>
      </w:r>
      <w:r w:rsidR="009D61F6" w:rsidRPr="00A22BE5">
        <w:rPr>
          <w:rFonts w:ascii="Times New Roman" w:hAnsi="Times New Roman" w:cs="Times New Roman"/>
          <w:sz w:val="24"/>
          <w:szCs w:val="24"/>
        </w:rPr>
        <w:t xml:space="preserve">. Este é o ponto central para seu método de alfabetização. </w:t>
      </w:r>
      <w:r w:rsidR="009D61F6" w:rsidRPr="002444B4">
        <w:rPr>
          <w:rFonts w:ascii="Times New Roman" w:hAnsi="Times New Roman" w:cs="Times New Roman"/>
          <w:i/>
          <w:sz w:val="24"/>
          <w:szCs w:val="24"/>
        </w:rPr>
        <w:t>“Basicamente, o método propõe a identificação e catalogação das palavras –chave do vocabulário dos alunos”</w:t>
      </w:r>
      <w:r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11"/>
      </w:r>
      <w:r w:rsidR="009D61F6" w:rsidRPr="00A22BE5">
        <w:rPr>
          <w:rFonts w:ascii="Times New Roman" w:hAnsi="Times New Roman" w:cs="Times New Roman"/>
          <w:sz w:val="24"/>
          <w:szCs w:val="24"/>
        </w:rPr>
        <w:t>. Ess</w:t>
      </w:r>
      <w:r w:rsidR="00D841BC">
        <w:rPr>
          <w:rFonts w:ascii="Times New Roman" w:hAnsi="Times New Roman" w:cs="Times New Roman"/>
          <w:sz w:val="24"/>
          <w:szCs w:val="24"/>
        </w:rPr>
        <w:t xml:space="preserve">as palavras da vida das pessoas, dos </w:t>
      </w:r>
      <w:r w:rsidR="009D61F6" w:rsidRPr="00A22BE5">
        <w:rPr>
          <w:rFonts w:ascii="Times New Roman" w:hAnsi="Times New Roman" w:cs="Times New Roman"/>
          <w:sz w:val="24"/>
          <w:szCs w:val="24"/>
        </w:rPr>
        <w:t xml:space="preserve">alunos é que serão significativas para a aprendizagem </w:t>
      </w:r>
      <w:r w:rsidR="00A22BE5">
        <w:rPr>
          <w:rFonts w:ascii="Times New Roman" w:hAnsi="Times New Roman" w:cs="Times New Roman"/>
          <w:sz w:val="24"/>
          <w:szCs w:val="24"/>
        </w:rPr>
        <w:t xml:space="preserve">dos adultos não alfabetizados. </w:t>
      </w:r>
      <w:r w:rsidR="009D61F6" w:rsidRPr="00A22BE5">
        <w:rPr>
          <w:rFonts w:ascii="Times New Roman" w:hAnsi="Times New Roman" w:cs="Times New Roman"/>
          <w:sz w:val="24"/>
          <w:szCs w:val="24"/>
        </w:rPr>
        <w:t>Por exemplo: um trabalhador da construção civil conhece bem um tijolo. E essa palavra que o levará ao processo de alfabetização.</w:t>
      </w:r>
    </w:p>
    <w:p w:rsidR="00D841BC" w:rsidRDefault="009D61F6" w:rsidP="002444B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2BE5">
        <w:rPr>
          <w:rFonts w:ascii="Times New Roman" w:hAnsi="Times New Roman" w:cs="Times New Roman"/>
          <w:sz w:val="24"/>
          <w:szCs w:val="24"/>
        </w:rPr>
        <w:t>O método de alfabetização de adultos de Paulo Fr</w:t>
      </w:r>
      <w:r w:rsidR="00D841BC">
        <w:rPr>
          <w:rFonts w:ascii="Times New Roman" w:hAnsi="Times New Roman" w:cs="Times New Roman"/>
          <w:sz w:val="24"/>
          <w:szCs w:val="24"/>
        </w:rPr>
        <w:t>eire consiste em três etapas:</w:t>
      </w:r>
    </w:p>
    <w:p w:rsidR="002444B4" w:rsidRPr="00D841BC" w:rsidRDefault="00D841BC" w:rsidP="00D841BC">
      <w:pPr>
        <w:spacing w:after="173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1BC">
        <w:rPr>
          <w:rFonts w:ascii="Times New Roman" w:eastAsia="Times New Roman" w:hAnsi="Times New Roman" w:cs="Times New Roman"/>
          <w:color w:val="000000"/>
          <w:lang w:eastAsia="pt-BR"/>
        </w:rPr>
        <w:t>“</w:t>
      </w:r>
      <w:r>
        <w:rPr>
          <w:rFonts w:ascii="Times New Roman" w:eastAsia="Times New Roman" w:hAnsi="Times New Roman" w:cs="Times New Roman"/>
          <w:color w:val="000000"/>
          <w:lang w:eastAsia="pt-BR"/>
        </w:rPr>
        <w:t>O</w:t>
      </w:r>
      <w:r w:rsidR="009D61F6" w:rsidRPr="00D841BC">
        <w:rPr>
          <w:rFonts w:ascii="Times New Roman" w:eastAsia="Times New Roman" w:hAnsi="Times New Roman" w:cs="Times New Roman"/>
          <w:color w:val="000000"/>
          <w:lang w:eastAsia="pt-BR"/>
        </w:rPr>
        <w:t xml:space="preserve"> primeiro é aquele em que o educador se inteira daquilo que o aluno conhece, não apenas para poder avançar no ensino de </w:t>
      </w:r>
      <w:r w:rsidRPr="00D841BC">
        <w:rPr>
          <w:rFonts w:ascii="Times New Roman" w:eastAsia="Times New Roman" w:hAnsi="Times New Roman" w:cs="Times New Roman"/>
          <w:color w:val="000000"/>
          <w:lang w:eastAsia="pt-BR"/>
        </w:rPr>
        <w:t>conteúdos,</w:t>
      </w:r>
      <w:r w:rsidR="009D61F6" w:rsidRPr="00D841BC">
        <w:rPr>
          <w:rFonts w:ascii="Times New Roman" w:eastAsia="Times New Roman" w:hAnsi="Times New Roman" w:cs="Times New Roman"/>
          <w:color w:val="000000"/>
          <w:lang w:eastAsia="pt-BR"/>
        </w:rPr>
        <w:t xml:space="preserve"> mas principalmente para trazer a cultura do educando para dentro da sala de aula. O segundo momento é o de exploração das questões relativas aos temas em discussão – que o aluno construa o caminho do senso comum para uma visão crítica da realidade. Finalmente, volta-se do abstrato para o concreto, na chamada etapa da problematização: o conteúdo em questão apresenta-se dissecado, o que deve sugerir ações para superar impasses. Para Paulo Freire, esse procedimento serve ao objetivo final do ensino, que</w:t>
      </w:r>
      <w:r w:rsidRPr="00D841BC">
        <w:rPr>
          <w:rFonts w:ascii="Times New Roman" w:eastAsia="Times New Roman" w:hAnsi="Times New Roman" w:cs="Times New Roman"/>
          <w:color w:val="000000"/>
          <w:lang w:eastAsia="pt-BR"/>
        </w:rPr>
        <w:t xml:space="preserve"> é a conscientização do aluno”</w:t>
      </w:r>
      <w:r>
        <w:rPr>
          <w:rStyle w:val="FootnoteReference"/>
          <w:rFonts w:ascii="Times New Roman" w:eastAsia="Times New Roman" w:hAnsi="Times New Roman" w:cs="Times New Roman"/>
          <w:color w:val="000000"/>
          <w:lang w:eastAsia="pt-BR"/>
        </w:rPr>
        <w:footnoteReference w:id="12"/>
      </w:r>
      <w:r w:rsidRPr="00D841BC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sectPr w:rsidR="002444B4" w:rsidRPr="00D841BC" w:rsidSect="00AE1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E96" w:rsidRDefault="00CB1E96" w:rsidP="00A22BE5">
      <w:pPr>
        <w:spacing w:after="0" w:line="240" w:lineRule="auto"/>
      </w:pPr>
      <w:r>
        <w:separator/>
      </w:r>
    </w:p>
  </w:endnote>
  <w:endnote w:type="continuationSeparator" w:id="0">
    <w:p w:rsidR="00CB1E96" w:rsidRDefault="00CB1E96" w:rsidP="00A2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E96" w:rsidRDefault="00CB1E96" w:rsidP="00A22BE5">
      <w:pPr>
        <w:spacing w:after="0" w:line="240" w:lineRule="auto"/>
      </w:pPr>
      <w:r>
        <w:separator/>
      </w:r>
    </w:p>
  </w:footnote>
  <w:footnote w:type="continuationSeparator" w:id="0">
    <w:p w:rsidR="00CB1E96" w:rsidRDefault="00CB1E96" w:rsidP="00A22BE5">
      <w:pPr>
        <w:spacing w:after="0" w:line="240" w:lineRule="auto"/>
      </w:pPr>
      <w:r>
        <w:continuationSeparator/>
      </w:r>
    </w:p>
  </w:footnote>
  <w:footnote w:id="1">
    <w:p w:rsidR="00A22BE5" w:rsidRDefault="00A22BE5">
      <w:pPr>
        <w:pStyle w:val="FootnoteText"/>
      </w:pPr>
      <w:r>
        <w:rPr>
          <w:rStyle w:val="FootnoteReference"/>
        </w:rPr>
        <w:footnoteRef/>
      </w:r>
      <w:r>
        <w:t xml:space="preserve"> Referncia </w:t>
      </w:r>
      <w:r w:rsidR="00604907">
        <w:t>S</w:t>
      </w:r>
      <w:r>
        <w:t>aviani</w:t>
      </w:r>
    </w:p>
  </w:footnote>
  <w:footnote w:id="2">
    <w:p w:rsidR="00A22BE5" w:rsidRDefault="00A22BE5">
      <w:pPr>
        <w:pStyle w:val="FootnoteText"/>
      </w:pPr>
      <w:r>
        <w:rPr>
          <w:rStyle w:val="FootnoteReference"/>
        </w:rPr>
        <w:footnoteRef/>
      </w:r>
      <w:r w:rsidR="00604907">
        <w:t xml:space="preserve"> Referencia B</w:t>
      </w:r>
      <w:r>
        <w:t>a</w:t>
      </w:r>
      <w:r w:rsidR="00604907">
        <w:t>ra</w:t>
      </w:r>
      <w:r>
        <w:t>glio</w:t>
      </w:r>
      <w:r w:rsidR="00604907">
        <w:t>,</w:t>
      </w:r>
      <w:r>
        <w:t xml:space="preserve"> 2011</w:t>
      </w:r>
    </w:p>
  </w:footnote>
  <w:footnote w:id="3">
    <w:p w:rsidR="00A22BE5" w:rsidRDefault="00A22B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04907">
        <w:t>Idem</w:t>
      </w:r>
    </w:p>
  </w:footnote>
  <w:footnote w:id="4">
    <w:p w:rsidR="00604907" w:rsidRDefault="00604907">
      <w:pPr>
        <w:pStyle w:val="FootnoteText"/>
      </w:pPr>
      <w:r>
        <w:rPr>
          <w:rStyle w:val="FootnoteReference"/>
        </w:rPr>
        <w:footnoteRef/>
      </w:r>
      <w:r>
        <w:t xml:space="preserve"> Idem</w:t>
      </w:r>
    </w:p>
  </w:footnote>
  <w:footnote w:id="5">
    <w:p w:rsidR="00604907" w:rsidRDefault="00604907">
      <w:pPr>
        <w:pStyle w:val="FootnoteText"/>
      </w:pPr>
      <w:r>
        <w:rPr>
          <w:rStyle w:val="FootnoteReference"/>
        </w:rPr>
        <w:footnoteRef/>
      </w:r>
      <w:r>
        <w:t xml:space="preserve"> Idem</w:t>
      </w:r>
    </w:p>
  </w:footnote>
  <w:footnote w:id="6">
    <w:p w:rsidR="00604907" w:rsidRDefault="00604907">
      <w:pPr>
        <w:pStyle w:val="FootnoteText"/>
      </w:pPr>
      <w:r>
        <w:rPr>
          <w:rStyle w:val="FootnoteReference"/>
        </w:rPr>
        <w:footnoteRef/>
      </w:r>
      <w:r>
        <w:t xml:space="preserve"> Casali, 1988.</w:t>
      </w:r>
    </w:p>
  </w:footnote>
  <w:footnote w:id="7">
    <w:p w:rsidR="00604907" w:rsidRDefault="00604907">
      <w:pPr>
        <w:pStyle w:val="FootnoteText"/>
      </w:pPr>
      <w:r>
        <w:rPr>
          <w:rStyle w:val="FootnoteReference"/>
        </w:rPr>
        <w:footnoteRef/>
      </w:r>
      <w:r>
        <w:t xml:space="preserve"> Idem</w:t>
      </w:r>
    </w:p>
  </w:footnote>
  <w:footnote w:id="8">
    <w:p w:rsidR="002444B4" w:rsidRDefault="002444B4">
      <w:pPr>
        <w:pStyle w:val="FootnoteText"/>
      </w:pPr>
      <w:r>
        <w:rPr>
          <w:rStyle w:val="FootnoteReference"/>
        </w:rPr>
        <w:footnoteRef/>
      </w:r>
      <w:r>
        <w:t xml:space="preserve"> Revista Escola Abril</w:t>
      </w:r>
    </w:p>
  </w:footnote>
  <w:footnote w:id="9">
    <w:p w:rsidR="002444B4" w:rsidRDefault="002444B4">
      <w:pPr>
        <w:pStyle w:val="FootnoteText"/>
      </w:pPr>
      <w:r>
        <w:rPr>
          <w:rStyle w:val="FootnoteReference"/>
        </w:rPr>
        <w:footnoteRef/>
      </w:r>
      <w:r>
        <w:t xml:space="preserve"> Idem</w:t>
      </w:r>
    </w:p>
  </w:footnote>
  <w:footnote w:id="10">
    <w:p w:rsidR="002444B4" w:rsidRDefault="002444B4">
      <w:pPr>
        <w:pStyle w:val="FootnoteText"/>
      </w:pPr>
      <w:r>
        <w:rPr>
          <w:rStyle w:val="FootnoteReference"/>
        </w:rPr>
        <w:footnoteRef/>
      </w:r>
      <w:r>
        <w:t xml:space="preserve"> Idem</w:t>
      </w:r>
    </w:p>
  </w:footnote>
  <w:footnote w:id="11">
    <w:p w:rsidR="002444B4" w:rsidRDefault="002444B4">
      <w:pPr>
        <w:pStyle w:val="FootnoteText"/>
      </w:pPr>
      <w:r>
        <w:rPr>
          <w:rStyle w:val="FootnoteReference"/>
        </w:rPr>
        <w:footnoteRef/>
      </w:r>
      <w:r>
        <w:t xml:space="preserve"> Idem</w:t>
      </w:r>
    </w:p>
  </w:footnote>
  <w:footnote w:id="12">
    <w:p w:rsidR="00D841BC" w:rsidRDefault="00D841BC">
      <w:pPr>
        <w:pStyle w:val="FootnoteText"/>
      </w:pPr>
      <w:r>
        <w:rPr>
          <w:rStyle w:val="FootnoteReference"/>
        </w:rPr>
        <w:footnoteRef/>
      </w:r>
      <w:r>
        <w:t xml:space="preserve"> Idem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F6"/>
    <w:rsid w:val="001A54AD"/>
    <w:rsid w:val="002444B4"/>
    <w:rsid w:val="00244FED"/>
    <w:rsid w:val="002772E2"/>
    <w:rsid w:val="00324803"/>
    <w:rsid w:val="005822EB"/>
    <w:rsid w:val="00604907"/>
    <w:rsid w:val="006F08DB"/>
    <w:rsid w:val="007E24B6"/>
    <w:rsid w:val="009D61F6"/>
    <w:rsid w:val="00A22BE5"/>
    <w:rsid w:val="00AB52A6"/>
    <w:rsid w:val="00AC7B31"/>
    <w:rsid w:val="00AD2112"/>
    <w:rsid w:val="00AE18F9"/>
    <w:rsid w:val="00CB1E96"/>
    <w:rsid w:val="00D841BC"/>
    <w:rsid w:val="00DD2451"/>
    <w:rsid w:val="00E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22B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B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2B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22B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B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2B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B7E0D-ADF8-46D4-9A3D-EA011C6D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887</Words>
  <Characters>4793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mariasanglard@gmail.com</cp:lastModifiedBy>
  <cp:revision>5</cp:revision>
  <dcterms:created xsi:type="dcterms:W3CDTF">2016-05-03T18:00:00Z</dcterms:created>
  <dcterms:modified xsi:type="dcterms:W3CDTF">2016-05-04T00:36:00Z</dcterms:modified>
</cp:coreProperties>
</file>