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3BD" w:rsidRPr="0024018D" w:rsidRDefault="00C503BD" w:rsidP="00C503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018D">
        <w:rPr>
          <w:rFonts w:ascii="Times New Roman" w:hAnsi="Times New Roman" w:cs="Times New Roman"/>
          <w:b/>
          <w:sz w:val="28"/>
          <w:szCs w:val="28"/>
        </w:rPr>
        <w:t>PEDAGOGIA DE PROJETOS</w:t>
      </w:r>
    </w:p>
    <w:p w:rsidR="00C503BD" w:rsidRDefault="00C503BD" w:rsidP="00C503B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 Maria Tanise R. B. </w:t>
      </w:r>
      <w:proofErr w:type="gramStart"/>
      <w:r>
        <w:rPr>
          <w:rFonts w:ascii="Times New Roman" w:hAnsi="Times New Roman" w:cs="Times New Roman"/>
          <w:sz w:val="24"/>
          <w:szCs w:val="24"/>
        </w:rPr>
        <w:t>Antunes</w:t>
      </w:r>
      <w:proofErr w:type="gramEnd"/>
    </w:p>
    <w:p w:rsidR="00C503BD" w:rsidRDefault="00C503BD" w:rsidP="00C503BD">
      <w:pPr>
        <w:pStyle w:val="Default"/>
        <w:spacing w:before="24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Atualmente fala-se muito na formação de indivíduos capazes de atuarem na sociedade de maneira participativa, crítica, reflexiva, autônoma e solidária. Percebem-se as inquietações que assolam o viver escolar. Sabe-se que é necessário mudar a prática pedagógica, as estruturas escolares, buscar a motivação dos alunos e, consequentemente sua permanência na escola e envolver mais a família. </w:t>
      </w:r>
      <w:r>
        <w:rPr>
          <w:rFonts w:ascii="Times New Roman" w:hAnsi="Times New Roman" w:cs="Times New Roman"/>
        </w:rPr>
        <w:t>Pode-se afirmar que os princípios de uma educação engajada, critica, enfocada na realidade de cada aluno e de cada educador é essencial, assim como em um processo de educação de criança é imprescindível não descartar a possibilidade de educar para transformar, educar para a cidadania. Parafraseando P</w:t>
      </w:r>
      <w:r w:rsidR="0024018D">
        <w:rPr>
          <w:rFonts w:ascii="Times New Roman" w:hAnsi="Times New Roman" w:cs="Times New Roman"/>
        </w:rPr>
        <w:t>aulo F</w:t>
      </w:r>
      <w:r>
        <w:rPr>
          <w:rFonts w:ascii="Times New Roman" w:hAnsi="Times New Roman" w:cs="Times New Roman"/>
        </w:rPr>
        <w:t>reire, “ensinar não é transferir conhecimento, mas criar possibilidades para a sua produção ou construção” (FREIRE, 1997).</w:t>
      </w:r>
    </w:p>
    <w:p w:rsidR="00C503BD" w:rsidRDefault="00C503BD" w:rsidP="00C503B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Conforme a Lei de Diretrizes e Bases da Educação, em seu Art. 36, o Ensino Médio é </w:t>
      </w:r>
      <w:r w:rsidRPr="0024018D">
        <w:rPr>
          <w:rFonts w:ascii="Times New Roman" w:hAnsi="Times New Roman" w:cs="Times New Roman"/>
          <w:sz w:val="24"/>
          <w:szCs w:val="24"/>
        </w:rPr>
        <w:t xml:space="preserve">a </w:t>
      </w:r>
      <w:permStart w:id="2026504898" w:edGrp="everyone"/>
      <w:r w:rsidR="0024018D" w:rsidRPr="0024018D">
        <w:rPr>
          <w:rFonts w:ascii="Times New Roman" w:hAnsi="Times New Roman" w:cs="Times New Roman"/>
          <w:sz w:val="24"/>
          <w:szCs w:val="24"/>
        </w:rPr>
        <w:t>terminalidade</w:t>
      </w:r>
      <w:permEnd w:id="2026504898"/>
      <w:r>
        <w:rPr>
          <w:rFonts w:ascii="Times New Roman" w:hAnsi="Times New Roman" w:cs="Times New Roman"/>
          <w:sz w:val="24"/>
          <w:szCs w:val="24"/>
        </w:rPr>
        <w:t xml:space="preserve"> da Educação Básica, devendo ser um aprofundamento do Ensino Fundamental assegurando a todos a oportunidade de consolidar os conhecimentos, aprimorando o educando como pessoa humana e garantindo sua preparação para o trabalho e cidadania, ou seja, desenvolvendo valores e competências necessárias para sua inserção</w:t>
      </w: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social, formação ética e desenvolvimento de sua autonomia intelectual e formação de pensamento critico. Nada mais apropriado para alcançar os objetivos previstos para a educação citados na Lei e nos Parâmetros Curriculares Nacionais do que a prática de projetos. </w:t>
      </w:r>
    </w:p>
    <w:p w:rsidR="00C503BD" w:rsidRDefault="00C503BD" w:rsidP="00C503BD">
      <w:pPr>
        <w:spacing w:after="15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Nesse contexto, o trabalho por projetos possibilita aos educandos desenvolverem e exercitarem essas qualidades dentre outras necessárias à formação integral que contribua não só para a vida escolar, mas vise preparação para a vida futura social e do trabalho, em conformidade com o Art. 1º, parágrafo 2º da Lei de Diretrizes e Bases da Educação Nacional - LDBN (1996)</w:t>
      </w:r>
    </w:p>
    <w:p w:rsidR="00C503BD" w:rsidRDefault="00C503BD" w:rsidP="00C503B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aluno aprende no processo de produzir, levantar dúvidas, pesquisar e criar relações que incentivam novas buscas. Porém, trabalhar com projetos não pode ser confundido com um método de ensino, pois reporta a um trabalho com objetivos e conteúdos predeterminados com sequencia regular. No trabalho com projetos, o ensino se realiza de forma flexível oportunizando a reformulação de metas e percursos à medida que as ações projetadas evidenciam novos problemas e dúvidas.</w:t>
      </w:r>
    </w:p>
    <w:p w:rsidR="00C503BD" w:rsidRDefault="00C503BD" w:rsidP="00C503B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Para Hernández (1998) o trabalho com projetos é uma concepção de ensino que propicia ao educando uma percepção dos conhecimentos que circulam fora da escola e possibilita que os mesmos construam sua identidade. O professor necessita assumir a postura de facilitador, mediador, orientador. Aquele que dará o suporte para que o aluno formule seus próprios conceitos. Para tanto, faz-se necessário a quebra de paradigmas e o repensar da pratica pedagógica. Segundo Hoffmann (2009), o professor deve acompanhar o aluno na ação-reflexão-ação, em processos simultâneos de buscar a informação, refletir sobre o procedimento de aprendizagem, interagir com o outro e refletir sobre si próprio. </w:t>
      </w:r>
    </w:p>
    <w:p w:rsidR="00C503BD" w:rsidRDefault="00C503BD" w:rsidP="00C503B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Vasconcellos (2000) salienta que há um grande ganho em termos de aprendizagem em se trabalhar com projetos porque ele nasce da participação ativa dos alunos, implicando mobilização, o que se pressupõe em uma aprendizagem mais significativa. Além disso, segundo o autor, há um ganho na construção da autonomia e da solidariedade. </w:t>
      </w:r>
    </w:p>
    <w:p w:rsidR="00C503BD" w:rsidRDefault="00C503BD" w:rsidP="00C503BD">
      <w:pPr>
        <w:autoSpaceDE w:val="0"/>
        <w:autoSpaceDN w:val="0"/>
        <w:adjustRightInd w:val="0"/>
        <w:spacing w:before="24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pesquisa escolar, motivada e orientada pelos professores, implica na identificação de uma dúvida ou problema, na seleção de informações de fontes confiáveis, na interpretação e elaboração dessas informações e na organização e relato sobre o conhecimento adquirido. </w:t>
      </w:r>
    </w:p>
    <w:p w:rsidR="00C503BD" w:rsidRDefault="00C503BD" w:rsidP="0024018D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‘[...] a pesquisa propicia o desenvolvimento da atitude científica, o que significa contribuir, entre outros aspectos, para o desenvolvimento de condições de, ao longo da vida, interpretar, analisar, criticar, refletir, rejeitar idéias fechadas, aprender, buscar soluções e propor alternativas, potencializadas pela investigação e pela responsabilidade ética assumida diante das questões políticas, sociais, culturais e econômicas. </w:t>
      </w:r>
    </w:p>
    <w:p w:rsidR="00C503BD" w:rsidRDefault="00C503BD" w:rsidP="0024018D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[...] uma concepção de investigação científica que motiva e orienta projetos de ação, visando à melhoria da coletividade e ao bem comum (UNESCO Protótipos Curriculares de Ensino Médio e Ensino Médio Integrado: Resumo Executivo. Brasília, Debates ED. n 1, maio 2011 </w:t>
      </w:r>
    </w:p>
    <w:p w:rsidR="00C503BD" w:rsidRDefault="00C503BD" w:rsidP="00C503BD">
      <w:pPr>
        <w:autoSpaceDE w:val="0"/>
        <w:autoSpaceDN w:val="0"/>
        <w:adjustRightInd w:val="0"/>
        <w:spacing w:before="24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incorporação da pesquisa na prática pedagógica é a garantia da construção de novos conhecimentos, a partir da articulação da análise de seus resultados com o acúmulo científico das áreas de conhecimento, para dar conta da necessidade ou realidade a ser transformada. </w:t>
      </w:r>
    </w:p>
    <w:p w:rsidR="00C503BD" w:rsidRDefault="00C503BD" w:rsidP="00C503BD">
      <w:pPr>
        <w:spacing w:after="0" w:line="240" w:lineRule="auto"/>
        <w:ind w:left="354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“É preciso atingir as práticas, a relação pedagógica, o contato didático, as culturas profissionais, a colaboração entre professores [...] Afinal de contas, </w:t>
      </w:r>
      <w:proofErr w:type="gramStart"/>
      <w:r>
        <w:rPr>
          <w:rFonts w:ascii="Times New Roman" w:hAnsi="Times New Roman" w:cs="Times New Roman"/>
          <w:sz w:val="20"/>
          <w:szCs w:val="20"/>
        </w:rPr>
        <w:t>são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as práticas profissionais, o trabalho dos professores que se trata transformar. Os valores, as atitudes, as representações, os conhecimentos, as competências, a identidade e o projeto de uns e de outros são, portanto, decisivos.” (PERRENOUD, 2000, p. 160)</w:t>
      </w:r>
    </w:p>
    <w:p w:rsidR="00C503BD" w:rsidRDefault="00C503BD" w:rsidP="00C503BD">
      <w:pPr>
        <w:spacing w:after="0" w:line="240" w:lineRule="auto"/>
        <w:ind w:left="3402"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C503BD" w:rsidRDefault="00C503BD" w:rsidP="00C503BD">
      <w:pPr>
        <w:spacing w:after="0" w:line="240" w:lineRule="auto"/>
        <w:ind w:left="3402"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C503BD" w:rsidRDefault="00C503BD" w:rsidP="00C503B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por um lado, a pedagogia de projetos pode constituir um desafio para os professores, por outro ela oportuniza ao aluno uma aprendizagem baseada na integração das </w:t>
      </w:r>
      <w:r>
        <w:rPr>
          <w:rFonts w:ascii="Times New Roman" w:hAnsi="Times New Roman" w:cs="Times New Roman"/>
          <w:sz w:val="24"/>
          <w:szCs w:val="24"/>
        </w:rPr>
        <w:lastRenderedPageBreak/>
        <w:t>áreas de conhecimento, bem como de suas tecnologias. Porém, a estrutura atual das escolas dividida em tempo/espaço pode tornar-se um desafio ainda maior. Assim, o Projeto de Gestão Escolar deve estar articulado com o projeto de sala de aula do professor que por sua vez, deve propiciar o desenvolvimento de projetos em torno de problemáticas de interesse dos alunos. Segundo Almeida (2002), as limitações do cotidiano devem ser superadas e rompidas.</w:t>
      </w:r>
    </w:p>
    <w:p w:rsidR="00C503BD" w:rsidRDefault="00C503BD" w:rsidP="00C503B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Através da pedagogia de projetos podem-se alcançar os princípios de uma educação engajada, critica enfocada na realidade de cada aluno e de cada educador, buscando uma educação transformadora voltada à prática da cidadania. </w:t>
      </w:r>
    </w:p>
    <w:p w:rsidR="00C503BD" w:rsidRDefault="00C503BD" w:rsidP="00C503B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4018D" w:rsidRDefault="0024018D" w:rsidP="00C503B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503BD" w:rsidRPr="0024018D" w:rsidRDefault="0024018D" w:rsidP="00C503BD">
      <w:pPr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4018D">
        <w:rPr>
          <w:rFonts w:ascii="Times New Roman" w:hAnsi="Times New Roman" w:cs="Times New Roman"/>
          <w:sz w:val="28"/>
          <w:szCs w:val="28"/>
        </w:rPr>
        <w:t>REFERÊNCIAS</w:t>
      </w:r>
    </w:p>
    <w:p w:rsidR="00C503BD" w:rsidRDefault="00C503BD" w:rsidP="00C503B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4018D" w:rsidRDefault="0024018D" w:rsidP="00C503B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503BD" w:rsidRDefault="00C503BD" w:rsidP="00C503BD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BRASIL/MEC. Lei de Diretrizes e Bases da Educação Nº 9.394/</w:t>
      </w:r>
      <w:proofErr w:type="gramStart"/>
      <w:r>
        <w:rPr>
          <w:rFonts w:ascii="Times New Roman" w:hAnsi="Times New Roman" w:cs="Times New Roman"/>
          <w:sz w:val="24"/>
          <w:szCs w:val="24"/>
        </w:rPr>
        <w:t>96</w:t>
      </w:r>
      <w:proofErr w:type="gramEnd"/>
    </w:p>
    <w:p w:rsidR="00C503BD" w:rsidRDefault="00C503BD" w:rsidP="00C503BD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FREIRE, Paulo. </w:t>
      </w:r>
      <w:r>
        <w:rPr>
          <w:rFonts w:ascii="Times New Roman" w:hAnsi="Times New Roman" w:cs="Times New Roman"/>
          <w:b/>
          <w:sz w:val="24"/>
          <w:szCs w:val="24"/>
        </w:rPr>
        <w:t>Pedagogia da autonomia</w:t>
      </w:r>
      <w:r>
        <w:rPr>
          <w:rFonts w:ascii="Times New Roman" w:hAnsi="Times New Roman" w:cs="Times New Roman"/>
          <w:sz w:val="24"/>
          <w:szCs w:val="24"/>
        </w:rPr>
        <w:t>: saberes necessários à pratica educativa. São Paulo: Paz e Terra, 1996.</w:t>
      </w:r>
    </w:p>
    <w:p w:rsidR="00C503BD" w:rsidRDefault="00C503BD" w:rsidP="00C503BD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PERRENOUD, Philippe. </w:t>
      </w:r>
      <w:r>
        <w:rPr>
          <w:rFonts w:ascii="Times New Roman" w:hAnsi="Times New Roman" w:cs="Times New Roman"/>
          <w:b/>
          <w:sz w:val="24"/>
          <w:szCs w:val="24"/>
        </w:rPr>
        <w:t>Pedagogia Diferenciada</w:t>
      </w:r>
      <w:r>
        <w:rPr>
          <w:rFonts w:ascii="Times New Roman" w:hAnsi="Times New Roman" w:cs="Times New Roman"/>
          <w:sz w:val="24"/>
          <w:szCs w:val="24"/>
        </w:rPr>
        <w:t>: das intenções à ação. Porto Alegre: ARTMED, 2000.</w:t>
      </w:r>
    </w:p>
    <w:p w:rsidR="00C503BD" w:rsidRDefault="00C503BD" w:rsidP="00C503BD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VASCONCELLOS, Celso dos Santos. </w:t>
      </w:r>
      <w:r>
        <w:rPr>
          <w:rFonts w:ascii="Times New Roman" w:hAnsi="Times New Roman" w:cs="Times New Roman"/>
          <w:b/>
          <w:sz w:val="24"/>
          <w:szCs w:val="24"/>
        </w:rPr>
        <w:t>Planejamento</w:t>
      </w:r>
      <w:r>
        <w:rPr>
          <w:rFonts w:ascii="Times New Roman" w:hAnsi="Times New Roman" w:cs="Times New Roman"/>
          <w:sz w:val="24"/>
          <w:szCs w:val="24"/>
        </w:rPr>
        <w:t>: Projeto de ensino-aprendizagem e projeto politico pedagógico. 7ª ed. São Paulo: Libertad, 2000. – (Cadernos Pedagógicos do Libertad; v 1)</w:t>
      </w:r>
    </w:p>
    <w:p w:rsidR="00C503BD" w:rsidRDefault="00C503BD" w:rsidP="00C503BD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HOFFMANN, Jussara. </w:t>
      </w:r>
      <w:r>
        <w:rPr>
          <w:rFonts w:ascii="Times New Roman" w:hAnsi="Times New Roman" w:cs="Times New Roman"/>
          <w:b/>
          <w:sz w:val="24"/>
          <w:szCs w:val="24"/>
        </w:rPr>
        <w:t>Avaliar para Promover</w:t>
      </w:r>
      <w:r>
        <w:rPr>
          <w:rFonts w:ascii="Times New Roman" w:hAnsi="Times New Roman" w:cs="Times New Roman"/>
          <w:sz w:val="24"/>
          <w:szCs w:val="24"/>
        </w:rPr>
        <w:t>: As setas do caminho. Porto Alegre: Mediação, 2009.</w:t>
      </w:r>
    </w:p>
    <w:p w:rsidR="00C503BD" w:rsidRDefault="00C503BD" w:rsidP="00C503BD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UNESCO </w:t>
      </w:r>
      <w:r>
        <w:rPr>
          <w:rFonts w:ascii="Times New Roman" w:hAnsi="Times New Roman" w:cs="Times New Roman"/>
          <w:b/>
          <w:sz w:val="24"/>
          <w:szCs w:val="24"/>
        </w:rPr>
        <w:t>Protótipos Curriculares de Ensino Médio e Ensino Médio Integrado</w:t>
      </w:r>
      <w:r>
        <w:rPr>
          <w:rFonts w:ascii="Times New Roman" w:hAnsi="Times New Roman" w:cs="Times New Roman"/>
          <w:sz w:val="24"/>
          <w:szCs w:val="24"/>
        </w:rPr>
        <w:t xml:space="preserve">: Resumo Executivo. Brasília: Debates ED. n 1, maio 2011. </w:t>
      </w:r>
    </w:p>
    <w:p w:rsidR="0010750E" w:rsidRDefault="0010750E"/>
    <w:sectPr w:rsidR="0010750E" w:rsidSect="00C503BD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3BD"/>
    <w:rsid w:val="00081A40"/>
    <w:rsid w:val="0010750E"/>
    <w:rsid w:val="0024018D"/>
    <w:rsid w:val="00C503BD"/>
    <w:rsid w:val="00E01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3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basedOn w:val="Normal"/>
    <w:rsid w:val="00C503BD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color w:val="000000"/>
      <w:kern w:val="2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3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basedOn w:val="Normal"/>
    <w:rsid w:val="00C503BD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color w:val="000000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5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1669C-B584-4789-ADAE-6B5457803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1030</Words>
  <Characters>5562</Characters>
  <Application>Microsoft Office Word</Application>
  <DocSecurity>8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Rogério</dc:creator>
  <cp:lastModifiedBy>Rogério</cp:lastModifiedBy>
  <cp:revision>4</cp:revision>
  <dcterms:created xsi:type="dcterms:W3CDTF">2016-04-19T16:35:00Z</dcterms:created>
  <dcterms:modified xsi:type="dcterms:W3CDTF">2016-04-25T23:34:00Z</dcterms:modified>
</cp:coreProperties>
</file>