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75F" w:rsidRDefault="00AF64EA" w:rsidP="00060C53">
      <w:pPr>
        <w:spacing w:after="0" w:line="360" w:lineRule="auto"/>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L</w:t>
      </w:r>
      <w:r w:rsidR="00671A23" w:rsidRPr="000257E0">
        <w:rPr>
          <w:rFonts w:ascii="Times New Roman" w:hAnsi="Times New Roman" w:cs="Times New Roman"/>
          <w:b/>
          <w:bCs/>
          <w:sz w:val="24"/>
          <w:szCs w:val="24"/>
          <w:shd w:val="clear" w:color="auto" w:fill="FFFFFF"/>
        </w:rPr>
        <w:t xml:space="preserve">inguagem e </w:t>
      </w:r>
      <w:r>
        <w:rPr>
          <w:rFonts w:ascii="Times New Roman" w:hAnsi="Times New Roman" w:cs="Times New Roman"/>
          <w:b/>
          <w:bCs/>
          <w:sz w:val="24"/>
          <w:szCs w:val="24"/>
          <w:shd w:val="clear" w:color="auto" w:fill="FFFFFF"/>
        </w:rPr>
        <w:t>A</w:t>
      </w:r>
      <w:r w:rsidR="00671A23" w:rsidRPr="000257E0">
        <w:rPr>
          <w:rFonts w:ascii="Times New Roman" w:hAnsi="Times New Roman" w:cs="Times New Roman"/>
          <w:b/>
          <w:bCs/>
          <w:sz w:val="24"/>
          <w:szCs w:val="24"/>
          <w:shd w:val="clear" w:color="auto" w:fill="FFFFFF"/>
        </w:rPr>
        <w:t xml:space="preserve">mbiente </w:t>
      </w:r>
      <w:r>
        <w:rPr>
          <w:rFonts w:ascii="Times New Roman" w:hAnsi="Times New Roman" w:cs="Times New Roman"/>
          <w:b/>
          <w:bCs/>
          <w:sz w:val="24"/>
          <w:szCs w:val="24"/>
          <w:shd w:val="clear" w:color="auto" w:fill="FFFFFF"/>
        </w:rPr>
        <w:t>O</w:t>
      </w:r>
      <w:r w:rsidR="00671A23" w:rsidRPr="000257E0">
        <w:rPr>
          <w:rFonts w:ascii="Times New Roman" w:hAnsi="Times New Roman" w:cs="Times New Roman"/>
          <w:b/>
          <w:bCs/>
          <w:sz w:val="24"/>
          <w:szCs w:val="24"/>
          <w:shd w:val="clear" w:color="auto" w:fill="FFFFFF"/>
        </w:rPr>
        <w:t>rganizacional</w:t>
      </w:r>
    </w:p>
    <w:p w:rsidR="00060C53" w:rsidRDefault="00060C53" w:rsidP="00060C53">
      <w:pPr>
        <w:spacing w:after="0" w:line="360" w:lineRule="auto"/>
        <w:jc w:val="right"/>
        <w:rPr>
          <w:rFonts w:ascii="Times New Roman" w:hAnsi="Times New Roman" w:cs="Times New Roman"/>
          <w:bCs/>
          <w:sz w:val="24"/>
          <w:szCs w:val="24"/>
          <w:shd w:val="clear" w:color="auto" w:fill="FFFFFF"/>
        </w:rPr>
      </w:pPr>
    </w:p>
    <w:p w:rsidR="00060C53" w:rsidRPr="00060C53" w:rsidRDefault="00060C53" w:rsidP="00060C53">
      <w:pPr>
        <w:spacing w:after="0" w:line="360" w:lineRule="auto"/>
        <w:jc w:val="right"/>
        <w:rPr>
          <w:rFonts w:ascii="Times New Roman" w:hAnsi="Times New Roman" w:cs="Times New Roman"/>
          <w:bCs/>
          <w:shd w:val="clear" w:color="auto" w:fill="FFFFFF"/>
        </w:rPr>
      </w:pPr>
      <w:r w:rsidRPr="00060C53">
        <w:rPr>
          <w:rFonts w:ascii="Times New Roman" w:hAnsi="Times New Roman" w:cs="Times New Roman"/>
          <w:bCs/>
          <w:shd w:val="clear" w:color="auto" w:fill="FFFFFF"/>
        </w:rPr>
        <w:t xml:space="preserve">Daniela Tatiane de Souza </w:t>
      </w:r>
    </w:p>
    <w:p w:rsidR="00060C53" w:rsidRPr="00060C53" w:rsidRDefault="00060C53" w:rsidP="00060C53">
      <w:pPr>
        <w:spacing w:after="0" w:line="360" w:lineRule="auto"/>
        <w:jc w:val="right"/>
        <w:rPr>
          <w:rFonts w:ascii="Times New Roman" w:hAnsi="Times New Roman" w:cs="Times New Roman"/>
          <w:bCs/>
          <w:shd w:val="clear" w:color="auto" w:fill="FFFFFF"/>
        </w:rPr>
      </w:pPr>
      <w:r w:rsidRPr="00060C53">
        <w:rPr>
          <w:rFonts w:ascii="Times New Roman" w:hAnsi="Times New Roman" w:cs="Times New Roman"/>
          <w:bCs/>
          <w:shd w:val="clear" w:color="auto" w:fill="FFFFFF"/>
        </w:rPr>
        <w:t>Graduanda em Filosofia -</w:t>
      </w:r>
      <w:r>
        <w:rPr>
          <w:rFonts w:ascii="Times New Roman" w:hAnsi="Times New Roman" w:cs="Times New Roman"/>
          <w:bCs/>
          <w:shd w:val="clear" w:color="auto" w:fill="FFFFFF"/>
        </w:rPr>
        <w:t xml:space="preserve"> </w:t>
      </w:r>
      <w:r w:rsidRPr="00060C53">
        <w:rPr>
          <w:rFonts w:ascii="Times New Roman" w:hAnsi="Times New Roman" w:cs="Times New Roman"/>
          <w:bCs/>
          <w:shd w:val="clear" w:color="auto" w:fill="FFFFFF"/>
        </w:rPr>
        <w:t>Universidade do Sul de Santa Catarina</w:t>
      </w:r>
    </w:p>
    <w:p w:rsidR="00060C53" w:rsidRPr="00060C53" w:rsidRDefault="00060C53" w:rsidP="00060C53">
      <w:pPr>
        <w:spacing w:after="0" w:line="360" w:lineRule="auto"/>
        <w:jc w:val="right"/>
        <w:rPr>
          <w:rFonts w:ascii="Times New Roman" w:hAnsi="Times New Roman" w:cs="Times New Roman"/>
          <w:bCs/>
          <w:sz w:val="24"/>
          <w:szCs w:val="24"/>
          <w:shd w:val="clear" w:color="auto" w:fill="FFFFFF"/>
        </w:rPr>
      </w:pPr>
    </w:p>
    <w:p w:rsidR="00E54C6D" w:rsidRPr="000257E0" w:rsidRDefault="00E54C6D" w:rsidP="007B1849">
      <w:pPr>
        <w:autoSpaceDE w:val="0"/>
        <w:autoSpaceDN w:val="0"/>
        <w:adjustRightInd w:val="0"/>
        <w:spacing w:after="0" w:line="360" w:lineRule="auto"/>
        <w:ind w:firstLine="708"/>
        <w:jc w:val="both"/>
        <w:rPr>
          <w:rFonts w:ascii="Times New Roman" w:hAnsi="Times New Roman" w:cs="Times New Roman"/>
          <w:sz w:val="24"/>
          <w:szCs w:val="24"/>
        </w:rPr>
      </w:pPr>
      <w:r w:rsidRPr="000257E0">
        <w:rPr>
          <w:rFonts w:ascii="Times New Roman" w:hAnsi="Times New Roman" w:cs="Times New Roman"/>
          <w:bCs/>
          <w:sz w:val="24"/>
          <w:szCs w:val="24"/>
          <w:shd w:val="clear" w:color="auto" w:fill="FFFFFF"/>
        </w:rPr>
        <w:t xml:space="preserve">Segundo Wittgenstein (2009), os limites </w:t>
      </w:r>
      <w:r w:rsidRPr="006539BB">
        <w:rPr>
          <w:rFonts w:ascii="Times New Roman" w:hAnsi="Times New Roman" w:cs="Times New Roman"/>
          <w:bCs/>
          <w:sz w:val="24"/>
          <w:szCs w:val="24"/>
          <w:shd w:val="clear" w:color="auto" w:fill="FFFFFF"/>
        </w:rPr>
        <w:t xml:space="preserve">da linguagem de um indivíduo fornecem uma dimensão dos limites do seu próprio mundo. </w:t>
      </w:r>
      <w:r w:rsidRPr="006539BB">
        <w:rPr>
          <w:rFonts w:ascii="Times New Roman" w:hAnsi="Times New Roman" w:cs="Times New Roman"/>
          <w:sz w:val="24"/>
          <w:szCs w:val="24"/>
        </w:rPr>
        <w:t xml:space="preserve">A própria estrutura lógica da linguagem tem que </w:t>
      </w:r>
      <w:r w:rsidR="0023048D">
        <w:rPr>
          <w:rFonts w:ascii="Times New Roman" w:hAnsi="Times New Roman" w:cs="Times New Roman"/>
          <w:sz w:val="24"/>
          <w:szCs w:val="24"/>
        </w:rPr>
        <w:t>se ajustar à estrutura do mundo e</w:t>
      </w:r>
      <w:r w:rsidRPr="006539BB">
        <w:rPr>
          <w:rFonts w:ascii="Times New Roman" w:hAnsi="Times New Roman" w:cs="Times New Roman"/>
          <w:sz w:val="24"/>
          <w:szCs w:val="24"/>
        </w:rPr>
        <w:t xml:space="preserve"> dos fatos que se impõem </w:t>
      </w:r>
      <w:proofErr w:type="spellStart"/>
      <w:r w:rsidRPr="006539BB">
        <w:rPr>
          <w:rFonts w:ascii="Times New Roman" w:hAnsi="Times New Roman" w:cs="Times New Roman"/>
          <w:i/>
          <w:iCs/>
          <w:sz w:val="24"/>
          <w:szCs w:val="24"/>
        </w:rPr>
        <w:t>apriori</w:t>
      </w:r>
      <w:proofErr w:type="spellEnd"/>
      <w:r w:rsidRPr="006539BB">
        <w:rPr>
          <w:rFonts w:ascii="Times New Roman" w:hAnsi="Times New Roman" w:cs="Times New Roman"/>
          <w:sz w:val="24"/>
          <w:szCs w:val="24"/>
        </w:rPr>
        <w:t xml:space="preserve"> e </w:t>
      </w:r>
      <w:r w:rsidR="00093A4B">
        <w:rPr>
          <w:rFonts w:ascii="Times New Roman" w:hAnsi="Times New Roman" w:cs="Times New Roman"/>
          <w:sz w:val="24"/>
          <w:szCs w:val="24"/>
        </w:rPr>
        <w:t>assim</w:t>
      </w:r>
      <w:r w:rsidR="0023048D">
        <w:rPr>
          <w:rFonts w:ascii="Times New Roman" w:hAnsi="Times New Roman" w:cs="Times New Roman"/>
          <w:sz w:val="24"/>
          <w:szCs w:val="24"/>
        </w:rPr>
        <w:t>,</w:t>
      </w:r>
      <w:r w:rsidRPr="006539BB">
        <w:rPr>
          <w:rFonts w:ascii="Times New Roman" w:hAnsi="Times New Roman" w:cs="Times New Roman"/>
          <w:sz w:val="24"/>
          <w:szCs w:val="24"/>
        </w:rPr>
        <w:t xml:space="preserve"> ganhar sentido. </w:t>
      </w:r>
      <w:r w:rsidRPr="006539BB">
        <w:rPr>
          <w:rFonts w:ascii="Times New Roman" w:hAnsi="Times New Roman" w:cs="Times New Roman"/>
          <w:bCs/>
          <w:sz w:val="24"/>
          <w:szCs w:val="24"/>
          <w:shd w:val="clear" w:color="auto" w:fill="FFFFFF"/>
        </w:rPr>
        <w:t>Esta proposição implica que q</w:t>
      </w:r>
      <w:r w:rsidRPr="006539BB">
        <w:rPr>
          <w:rFonts w:ascii="Times New Roman" w:hAnsi="Times New Roman" w:cs="Times New Roman"/>
          <w:sz w:val="24"/>
          <w:szCs w:val="24"/>
        </w:rPr>
        <w:t xml:space="preserve">ualquer conhecimento sobre algum objeto somente poderá ser feito nos limites da linguagem, isto é, por meio da prática da linguagem. A maneira como alguém </w:t>
      </w:r>
      <w:r w:rsidRPr="006539BB">
        <w:rPr>
          <w:rFonts w:ascii="Times New Roman" w:hAnsi="Times New Roman" w:cs="Times New Roman"/>
          <w:bCs/>
          <w:sz w:val="24"/>
          <w:szCs w:val="24"/>
        </w:rPr>
        <w:t>utiliza</w:t>
      </w:r>
      <w:r w:rsidRPr="006539BB">
        <w:rPr>
          <w:rFonts w:ascii="Times New Roman" w:hAnsi="Times New Roman" w:cs="Times New Roman"/>
          <w:sz w:val="24"/>
          <w:szCs w:val="24"/>
        </w:rPr>
        <w:t xml:space="preserve"> as palavras produz certo sentido, estando um </w:t>
      </w:r>
      <w:r w:rsidRPr="006539BB">
        <w:rPr>
          <w:rFonts w:ascii="Times New Roman" w:hAnsi="Times New Roman" w:cs="Times New Roman"/>
          <w:bCs/>
          <w:sz w:val="24"/>
          <w:szCs w:val="24"/>
        </w:rPr>
        <w:t xml:space="preserve">uso </w:t>
      </w:r>
      <w:r w:rsidRPr="006539BB">
        <w:rPr>
          <w:rFonts w:ascii="Times New Roman" w:hAnsi="Times New Roman" w:cs="Times New Roman"/>
          <w:sz w:val="24"/>
          <w:szCs w:val="24"/>
        </w:rPr>
        <w:t>que se faz do texto naquele momento em que escreve. Ao invés de adivinhar como uma palavra funciona faz-se necessário verificar o seu emprego e aprender com o seu uso.</w:t>
      </w:r>
      <w:r w:rsidRPr="000257E0">
        <w:rPr>
          <w:rFonts w:ascii="Times New Roman" w:hAnsi="Times New Roman" w:cs="Times New Roman"/>
          <w:sz w:val="24"/>
          <w:szCs w:val="24"/>
        </w:rPr>
        <w:t xml:space="preserve"> </w:t>
      </w:r>
    </w:p>
    <w:p w:rsidR="00E54C6D" w:rsidRPr="000257E0" w:rsidRDefault="00E54C6D" w:rsidP="007B1849">
      <w:pPr>
        <w:autoSpaceDE w:val="0"/>
        <w:autoSpaceDN w:val="0"/>
        <w:adjustRightInd w:val="0"/>
        <w:spacing w:after="0" w:line="360" w:lineRule="auto"/>
        <w:ind w:firstLine="708"/>
        <w:jc w:val="both"/>
        <w:rPr>
          <w:rFonts w:ascii="Times New Roman" w:hAnsi="Times New Roman" w:cs="Times New Roman"/>
          <w:sz w:val="24"/>
          <w:szCs w:val="24"/>
        </w:rPr>
      </w:pPr>
      <w:r w:rsidRPr="000257E0">
        <w:rPr>
          <w:rFonts w:ascii="Times New Roman" w:hAnsi="Times New Roman" w:cs="Times New Roman"/>
          <w:sz w:val="24"/>
          <w:szCs w:val="24"/>
        </w:rPr>
        <w:t>O uso da linguagem tende a ser também o significado que a estrutura de palavras vem a tomar</w:t>
      </w:r>
      <w:r w:rsidR="006F118B">
        <w:rPr>
          <w:rFonts w:ascii="Times New Roman" w:hAnsi="Times New Roman" w:cs="Times New Roman"/>
          <w:sz w:val="24"/>
          <w:szCs w:val="24"/>
        </w:rPr>
        <w:t xml:space="preserve"> e há</w:t>
      </w:r>
      <w:r w:rsidRPr="000257E0">
        <w:rPr>
          <w:rFonts w:ascii="Times New Roman" w:hAnsi="Times New Roman" w:cs="Times New Roman"/>
          <w:sz w:val="24"/>
          <w:szCs w:val="24"/>
        </w:rPr>
        <w:t xml:space="preserve"> falha na comunicação quando este significado se perde (Wittgenstein, 2009).</w:t>
      </w:r>
      <w:r w:rsidR="006F118B">
        <w:rPr>
          <w:rFonts w:ascii="Times New Roman" w:hAnsi="Times New Roman" w:cs="Times New Roman"/>
          <w:sz w:val="24"/>
          <w:szCs w:val="24"/>
        </w:rPr>
        <w:t xml:space="preserve"> </w:t>
      </w:r>
      <w:r w:rsidRPr="000257E0">
        <w:rPr>
          <w:rFonts w:ascii="Times New Roman" w:hAnsi="Times New Roman" w:cs="Times New Roman"/>
          <w:sz w:val="24"/>
          <w:szCs w:val="24"/>
        </w:rPr>
        <w:t xml:space="preserve">Nesse sentido, </w:t>
      </w:r>
      <w:proofErr w:type="spellStart"/>
      <w:r w:rsidRPr="000257E0">
        <w:rPr>
          <w:rFonts w:ascii="Times New Roman" w:hAnsi="Times New Roman" w:cs="Times New Roman"/>
          <w:sz w:val="24"/>
          <w:szCs w:val="24"/>
        </w:rPr>
        <w:t>Gadamer</w:t>
      </w:r>
      <w:proofErr w:type="spellEnd"/>
      <w:r w:rsidRPr="000257E0">
        <w:rPr>
          <w:rFonts w:ascii="Times New Roman" w:hAnsi="Times New Roman" w:cs="Times New Roman"/>
          <w:sz w:val="24"/>
          <w:szCs w:val="24"/>
        </w:rPr>
        <w:t xml:space="preserve"> (</w:t>
      </w:r>
      <w:r w:rsidR="009019AC">
        <w:rPr>
          <w:rFonts w:ascii="Times New Roman" w:hAnsi="Times New Roman" w:cs="Times New Roman"/>
          <w:sz w:val="24"/>
          <w:szCs w:val="24"/>
        </w:rPr>
        <w:t>2000</w:t>
      </w:r>
      <w:r w:rsidRPr="000257E0">
        <w:rPr>
          <w:rFonts w:ascii="Times New Roman" w:hAnsi="Times New Roman" w:cs="Times New Roman"/>
          <w:sz w:val="24"/>
          <w:szCs w:val="24"/>
        </w:rPr>
        <w:t xml:space="preserve">) aponta </w:t>
      </w:r>
      <w:r w:rsidR="00BB5C9A">
        <w:rPr>
          <w:rFonts w:ascii="Times New Roman" w:hAnsi="Times New Roman" w:cs="Times New Roman"/>
          <w:sz w:val="24"/>
          <w:szCs w:val="24"/>
        </w:rPr>
        <w:t>que</w:t>
      </w:r>
      <w:r w:rsidR="00BB5C9A" w:rsidRPr="00BB5C9A">
        <w:rPr>
          <w:rFonts w:ascii="Times New Roman" w:hAnsi="Times New Roman" w:cs="Times New Roman"/>
          <w:sz w:val="24"/>
          <w:szCs w:val="24"/>
        </w:rPr>
        <w:t xml:space="preserve"> </w:t>
      </w:r>
      <w:r w:rsidR="00BB5C9A">
        <w:rPr>
          <w:rFonts w:ascii="Times New Roman" w:hAnsi="Times New Roman" w:cs="Times New Roman"/>
          <w:sz w:val="24"/>
          <w:szCs w:val="24"/>
        </w:rPr>
        <w:t>"</w:t>
      </w:r>
      <w:r w:rsidR="00BB5C9A" w:rsidRPr="00BB5C9A">
        <w:rPr>
          <w:rFonts w:ascii="Times New Roman" w:hAnsi="Times New Roman" w:cs="Times New Roman"/>
          <w:sz w:val="24"/>
          <w:szCs w:val="24"/>
        </w:rPr>
        <w:t>somos linguagem, não só possuímos linguagem</w:t>
      </w:r>
      <w:r w:rsidR="00BB5C9A">
        <w:rPr>
          <w:rFonts w:ascii="Times New Roman" w:hAnsi="Times New Roman" w:cs="Times New Roman"/>
          <w:sz w:val="24"/>
          <w:szCs w:val="24"/>
        </w:rPr>
        <w:t>", sendo que</w:t>
      </w:r>
      <w:r w:rsidRPr="000257E0">
        <w:rPr>
          <w:rFonts w:ascii="Times New Roman" w:hAnsi="Times New Roman" w:cs="Times New Roman"/>
          <w:sz w:val="24"/>
          <w:szCs w:val="24"/>
        </w:rPr>
        <w:t xml:space="preserve"> a compreensão da linguagem adquire cada v</w:t>
      </w:r>
      <w:r w:rsidR="00B20767">
        <w:rPr>
          <w:rFonts w:ascii="Times New Roman" w:hAnsi="Times New Roman" w:cs="Times New Roman"/>
          <w:sz w:val="24"/>
          <w:szCs w:val="24"/>
        </w:rPr>
        <w:t xml:space="preserve">ez mais </w:t>
      </w:r>
      <w:r w:rsidR="009019AC">
        <w:rPr>
          <w:rFonts w:ascii="Times New Roman" w:hAnsi="Times New Roman" w:cs="Times New Roman"/>
          <w:sz w:val="24"/>
          <w:szCs w:val="24"/>
        </w:rPr>
        <w:t xml:space="preserve">relevância </w:t>
      </w:r>
      <w:r w:rsidR="00B20767">
        <w:rPr>
          <w:rFonts w:ascii="Times New Roman" w:hAnsi="Times New Roman" w:cs="Times New Roman"/>
          <w:sz w:val="24"/>
          <w:szCs w:val="24"/>
        </w:rPr>
        <w:t>nos últimos tempos</w:t>
      </w:r>
      <w:r w:rsidRPr="000257E0">
        <w:rPr>
          <w:rFonts w:ascii="Times New Roman" w:hAnsi="Times New Roman" w:cs="Times New Roman"/>
          <w:sz w:val="24"/>
          <w:szCs w:val="24"/>
        </w:rPr>
        <w:t xml:space="preserve">. É visível que as tentativas de se entrar em acordo entre as nações, os blocos e as gerações fracassam porque, “parece faltar uma linguagem em comum”. Para </w:t>
      </w:r>
      <w:r w:rsidR="00587518">
        <w:rPr>
          <w:rFonts w:ascii="Times New Roman" w:hAnsi="Times New Roman" w:cs="Times New Roman"/>
          <w:sz w:val="24"/>
          <w:szCs w:val="24"/>
        </w:rPr>
        <w:t>o autor</w:t>
      </w:r>
      <w:r w:rsidRPr="000257E0">
        <w:rPr>
          <w:rFonts w:ascii="Times New Roman" w:hAnsi="Times New Roman" w:cs="Times New Roman"/>
          <w:sz w:val="24"/>
          <w:szCs w:val="24"/>
        </w:rPr>
        <w:t>, todos os fenômenos do entendimento, da compreensão e da incompreensão, que formam o objeto da hermenêutica, representam um fenômeno de linguagem (</w:t>
      </w:r>
      <w:r w:rsidR="009019AC" w:rsidRPr="000257E0">
        <w:rPr>
          <w:rFonts w:ascii="Times New Roman" w:hAnsi="Times New Roman" w:cs="Times New Roman"/>
          <w:sz w:val="24"/>
          <w:szCs w:val="24"/>
        </w:rPr>
        <w:t>FERRARI</w:t>
      </w:r>
      <w:r w:rsidRPr="000257E0">
        <w:rPr>
          <w:rFonts w:ascii="Times New Roman" w:hAnsi="Times New Roman" w:cs="Times New Roman"/>
          <w:sz w:val="24"/>
          <w:szCs w:val="24"/>
        </w:rPr>
        <w:t xml:space="preserve">, 2010). </w:t>
      </w:r>
    </w:p>
    <w:p w:rsidR="00946B73" w:rsidRPr="000257E0" w:rsidRDefault="00E54C6D" w:rsidP="007B1849">
      <w:pPr>
        <w:autoSpaceDE w:val="0"/>
        <w:autoSpaceDN w:val="0"/>
        <w:adjustRightInd w:val="0"/>
        <w:spacing w:after="0" w:line="360" w:lineRule="auto"/>
        <w:ind w:firstLine="708"/>
        <w:jc w:val="both"/>
        <w:rPr>
          <w:rFonts w:ascii="Times New Roman" w:hAnsi="Times New Roman" w:cs="Times New Roman"/>
          <w:sz w:val="24"/>
          <w:szCs w:val="24"/>
        </w:rPr>
      </w:pPr>
      <w:r w:rsidRPr="000257E0">
        <w:rPr>
          <w:rFonts w:ascii="Times New Roman" w:hAnsi="Times New Roman" w:cs="Times New Roman"/>
          <w:sz w:val="24"/>
          <w:szCs w:val="24"/>
        </w:rPr>
        <w:t xml:space="preserve">De acordo com Sapir e </w:t>
      </w:r>
      <w:proofErr w:type="spellStart"/>
      <w:r w:rsidRPr="000257E0">
        <w:rPr>
          <w:rFonts w:ascii="Times New Roman" w:hAnsi="Times New Roman" w:cs="Times New Roman"/>
          <w:sz w:val="24"/>
          <w:szCs w:val="24"/>
        </w:rPr>
        <w:t>Whorf</w:t>
      </w:r>
      <w:proofErr w:type="spellEnd"/>
      <w:r w:rsidRPr="000257E0">
        <w:rPr>
          <w:rFonts w:ascii="Times New Roman" w:hAnsi="Times New Roman" w:cs="Times New Roman"/>
          <w:sz w:val="24"/>
          <w:szCs w:val="24"/>
        </w:rPr>
        <w:t xml:space="preserve"> (</w:t>
      </w:r>
      <w:r w:rsidRPr="000257E0">
        <w:rPr>
          <w:rFonts w:ascii="Times New Roman" w:hAnsi="Times New Roman" w:cs="Times New Roman"/>
          <w:i/>
          <w:iCs/>
          <w:sz w:val="24"/>
          <w:szCs w:val="24"/>
        </w:rPr>
        <w:t xml:space="preserve">apud </w:t>
      </w:r>
      <w:r w:rsidR="007B1849">
        <w:rPr>
          <w:rFonts w:ascii="Times New Roman" w:hAnsi="Times New Roman" w:cs="Times New Roman"/>
          <w:sz w:val="24"/>
          <w:szCs w:val="24"/>
        </w:rPr>
        <w:t>CHANLAT; BÉDARD 1996</w:t>
      </w:r>
      <w:r w:rsidRPr="000257E0">
        <w:rPr>
          <w:rFonts w:ascii="Times New Roman" w:hAnsi="Times New Roman" w:cs="Times New Roman"/>
          <w:sz w:val="24"/>
          <w:szCs w:val="24"/>
        </w:rPr>
        <w:t>): “devemos estar conscientes do tipo de realidade que pode ser exprimida pela língua e do tipo de realidade que não o pode”, visto que o mundo vai aparecendo no uso e limites da linguagem (</w:t>
      </w:r>
      <w:r w:rsidR="007B1849">
        <w:rPr>
          <w:rFonts w:ascii="Times New Roman" w:hAnsi="Times New Roman" w:cs="Times New Roman"/>
          <w:sz w:val="24"/>
          <w:szCs w:val="24"/>
        </w:rPr>
        <w:t>HONÓRIO e MATTOS</w:t>
      </w:r>
      <w:r w:rsidRPr="000257E0">
        <w:rPr>
          <w:rFonts w:ascii="Times New Roman" w:hAnsi="Times New Roman" w:cs="Times New Roman"/>
          <w:sz w:val="24"/>
          <w:szCs w:val="24"/>
        </w:rPr>
        <w:t>, 20</w:t>
      </w:r>
      <w:r w:rsidR="007B1849">
        <w:rPr>
          <w:rFonts w:ascii="Times New Roman" w:hAnsi="Times New Roman" w:cs="Times New Roman"/>
          <w:sz w:val="24"/>
          <w:szCs w:val="24"/>
        </w:rPr>
        <w:t>10</w:t>
      </w:r>
      <w:r w:rsidRPr="000257E0">
        <w:rPr>
          <w:rFonts w:ascii="Times New Roman" w:hAnsi="Times New Roman" w:cs="Times New Roman"/>
          <w:sz w:val="24"/>
          <w:szCs w:val="24"/>
        </w:rPr>
        <w:t>).</w:t>
      </w:r>
    </w:p>
    <w:p w:rsidR="00FE16D4" w:rsidRPr="000257E0" w:rsidRDefault="00FE16D4" w:rsidP="007B1849">
      <w:pPr>
        <w:autoSpaceDE w:val="0"/>
        <w:autoSpaceDN w:val="0"/>
        <w:adjustRightInd w:val="0"/>
        <w:spacing w:after="0" w:line="360" w:lineRule="auto"/>
        <w:jc w:val="both"/>
        <w:rPr>
          <w:rFonts w:ascii="Times New Roman" w:hAnsi="Times New Roman" w:cs="Times New Roman"/>
          <w:sz w:val="24"/>
          <w:szCs w:val="24"/>
        </w:rPr>
      </w:pPr>
    </w:p>
    <w:p w:rsidR="00FE16D4" w:rsidRPr="000257E0" w:rsidRDefault="00AE1201" w:rsidP="007B1849">
      <w:pPr>
        <w:autoSpaceDE w:val="0"/>
        <w:autoSpaceDN w:val="0"/>
        <w:adjustRightInd w:val="0"/>
        <w:spacing w:after="0" w:line="360" w:lineRule="auto"/>
        <w:jc w:val="both"/>
        <w:rPr>
          <w:rFonts w:ascii="Times New Roman" w:hAnsi="Times New Roman" w:cs="Times New Roman"/>
          <w:b/>
          <w:sz w:val="24"/>
          <w:szCs w:val="24"/>
        </w:rPr>
      </w:pPr>
      <w:r w:rsidRPr="000257E0">
        <w:rPr>
          <w:rFonts w:ascii="Times New Roman" w:hAnsi="Times New Roman" w:cs="Times New Roman"/>
          <w:b/>
          <w:sz w:val="24"/>
          <w:szCs w:val="24"/>
        </w:rPr>
        <w:t xml:space="preserve">Jogos de linguagem </w:t>
      </w:r>
      <w:r w:rsidR="009A5E13" w:rsidRPr="000257E0">
        <w:rPr>
          <w:rFonts w:ascii="Times New Roman" w:hAnsi="Times New Roman" w:cs="Times New Roman"/>
          <w:b/>
          <w:sz w:val="24"/>
          <w:szCs w:val="24"/>
        </w:rPr>
        <w:t>e papel organizacional</w:t>
      </w:r>
    </w:p>
    <w:p w:rsidR="00C22550" w:rsidRPr="00D136BB" w:rsidRDefault="00231BE1" w:rsidP="007B1849">
      <w:pPr>
        <w:autoSpaceDE w:val="0"/>
        <w:autoSpaceDN w:val="0"/>
        <w:adjustRightInd w:val="0"/>
        <w:spacing w:after="0" w:line="360" w:lineRule="auto"/>
        <w:ind w:firstLine="708"/>
        <w:jc w:val="both"/>
        <w:rPr>
          <w:rFonts w:ascii="Times New Roman" w:hAnsi="Times New Roman" w:cs="Times New Roman"/>
          <w:sz w:val="24"/>
          <w:szCs w:val="24"/>
        </w:rPr>
      </w:pPr>
      <w:proofErr w:type="gramStart"/>
      <w:r w:rsidRPr="000257E0">
        <w:rPr>
          <w:rFonts w:ascii="Times New Roman" w:hAnsi="Times New Roman" w:cs="Times New Roman"/>
          <w:sz w:val="24"/>
          <w:szCs w:val="24"/>
        </w:rPr>
        <w:t xml:space="preserve">O conceito de uso </w:t>
      </w:r>
      <w:proofErr w:type="spellStart"/>
      <w:r w:rsidRPr="000257E0">
        <w:rPr>
          <w:rFonts w:ascii="Times New Roman" w:hAnsi="Times New Roman" w:cs="Times New Roman"/>
          <w:sz w:val="24"/>
          <w:szCs w:val="24"/>
        </w:rPr>
        <w:t>lingüístico</w:t>
      </w:r>
      <w:proofErr w:type="spellEnd"/>
      <w:r w:rsidRPr="000257E0">
        <w:rPr>
          <w:rFonts w:ascii="Times New Roman" w:hAnsi="Times New Roman" w:cs="Times New Roman"/>
          <w:sz w:val="24"/>
          <w:szCs w:val="24"/>
        </w:rPr>
        <w:t xml:space="preserve"> </w:t>
      </w:r>
      <w:r w:rsidR="00587518">
        <w:rPr>
          <w:rFonts w:ascii="Times New Roman" w:hAnsi="Times New Roman" w:cs="Times New Roman"/>
          <w:sz w:val="24"/>
          <w:szCs w:val="24"/>
        </w:rPr>
        <w:t>denominado</w:t>
      </w:r>
      <w:r w:rsidRPr="000257E0">
        <w:rPr>
          <w:rFonts w:ascii="Times New Roman" w:hAnsi="Times New Roman" w:cs="Times New Roman"/>
          <w:sz w:val="24"/>
          <w:szCs w:val="24"/>
        </w:rPr>
        <w:t xml:space="preserve"> jogo</w:t>
      </w:r>
      <w:proofErr w:type="gramEnd"/>
      <w:r w:rsidRPr="000257E0">
        <w:rPr>
          <w:rFonts w:ascii="Times New Roman" w:hAnsi="Times New Roman" w:cs="Times New Roman"/>
          <w:sz w:val="24"/>
          <w:szCs w:val="24"/>
        </w:rPr>
        <w:t xml:space="preserve"> de linguagem ressalta a existência de </w:t>
      </w:r>
      <w:r w:rsidRPr="00D136BB">
        <w:rPr>
          <w:rFonts w:ascii="Times New Roman" w:hAnsi="Times New Roman" w:cs="Times New Roman"/>
          <w:bCs/>
          <w:sz w:val="24"/>
          <w:szCs w:val="24"/>
        </w:rPr>
        <w:t>regras e a flexibilidade criativa de seu emprego</w:t>
      </w:r>
      <w:r w:rsidRPr="00D136BB">
        <w:rPr>
          <w:rFonts w:ascii="Times New Roman" w:hAnsi="Times New Roman" w:cs="Times New Roman"/>
          <w:sz w:val="24"/>
          <w:szCs w:val="24"/>
        </w:rPr>
        <w:t>. Mesmo cumprindo regras, cada um joga a seu modo (</w:t>
      </w:r>
      <w:r w:rsidR="007B1849" w:rsidRPr="00D136BB">
        <w:rPr>
          <w:rFonts w:ascii="Times New Roman" w:hAnsi="Times New Roman" w:cs="Times New Roman"/>
          <w:sz w:val="24"/>
          <w:szCs w:val="24"/>
        </w:rPr>
        <w:t>MATTOS</w:t>
      </w:r>
      <w:r w:rsidRPr="00D136BB">
        <w:rPr>
          <w:rFonts w:ascii="Times New Roman" w:hAnsi="Times New Roman" w:cs="Times New Roman"/>
          <w:sz w:val="24"/>
          <w:szCs w:val="24"/>
        </w:rPr>
        <w:t xml:space="preserve">, 2003). </w:t>
      </w:r>
    </w:p>
    <w:p w:rsidR="00C22550" w:rsidRPr="000257E0" w:rsidRDefault="00C22550" w:rsidP="007B1849">
      <w:pPr>
        <w:autoSpaceDE w:val="0"/>
        <w:autoSpaceDN w:val="0"/>
        <w:adjustRightInd w:val="0"/>
        <w:spacing w:after="0" w:line="360" w:lineRule="auto"/>
        <w:jc w:val="both"/>
        <w:rPr>
          <w:rFonts w:ascii="Times New Roman" w:hAnsi="Times New Roman" w:cs="Times New Roman"/>
          <w:sz w:val="24"/>
          <w:szCs w:val="24"/>
        </w:rPr>
      </w:pPr>
    </w:p>
    <w:p w:rsidR="0023663A" w:rsidRPr="00D136BB" w:rsidRDefault="007D5137" w:rsidP="007B1849">
      <w:pPr>
        <w:autoSpaceDE w:val="0"/>
        <w:autoSpaceDN w:val="0"/>
        <w:adjustRightInd w:val="0"/>
        <w:spacing w:after="0" w:line="360" w:lineRule="auto"/>
        <w:ind w:firstLine="708"/>
        <w:jc w:val="both"/>
        <w:rPr>
          <w:rFonts w:ascii="Times New Roman" w:hAnsi="Times New Roman" w:cs="Times New Roman"/>
          <w:sz w:val="24"/>
          <w:szCs w:val="24"/>
        </w:rPr>
      </w:pPr>
      <w:r w:rsidRPr="000257E0">
        <w:rPr>
          <w:rFonts w:ascii="Times New Roman" w:hAnsi="Times New Roman" w:cs="Times New Roman"/>
          <w:sz w:val="24"/>
          <w:szCs w:val="24"/>
        </w:rPr>
        <w:lastRenderedPageBreak/>
        <w:t>No campo da teoria administ</w:t>
      </w:r>
      <w:r w:rsidR="009A0CAE">
        <w:rPr>
          <w:rFonts w:ascii="Times New Roman" w:hAnsi="Times New Roman" w:cs="Times New Roman"/>
          <w:sz w:val="24"/>
          <w:szCs w:val="24"/>
        </w:rPr>
        <w:t>r</w:t>
      </w:r>
      <w:r w:rsidRPr="000257E0">
        <w:rPr>
          <w:rFonts w:ascii="Times New Roman" w:hAnsi="Times New Roman" w:cs="Times New Roman"/>
          <w:sz w:val="24"/>
          <w:szCs w:val="24"/>
        </w:rPr>
        <w:t>ativa, Mattos (2003</w:t>
      </w:r>
      <w:r w:rsidRPr="00D136BB">
        <w:rPr>
          <w:rFonts w:ascii="Times New Roman" w:hAnsi="Times New Roman" w:cs="Times New Roman"/>
          <w:sz w:val="24"/>
          <w:szCs w:val="24"/>
        </w:rPr>
        <w:t>) citando</w:t>
      </w:r>
      <w:r w:rsidR="00191F43" w:rsidRPr="00D136BB">
        <w:rPr>
          <w:rFonts w:ascii="Times New Roman" w:hAnsi="Times New Roman" w:cs="Times New Roman"/>
          <w:sz w:val="24"/>
          <w:szCs w:val="24"/>
        </w:rPr>
        <w:t xml:space="preserve"> </w:t>
      </w:r>
      <w:proofErr w:type="spellStart"/>
      <w:r w:rsidR="00191F43" w:rsidRPr="00D136BB">
        <w:rPr>
          <w:rFonts w:ascii="Times New Roman" w:hAnsi="Times New Roman" w:cs="Times New Roman"/>
          <w:sz w:val="24"/>
          <w:szCs w:val="24"/>
        </w:rPr>
        <w:t>Mintzerg</w:t>
      </w:r>
      <w:proofErr w:type="spellEnd"/>
      <w:r w:rsidR="00191F43" w:rsidRPr="00D136BB">
        <w:rPr>
          <w:rFonts w:ascii="Times New Roman" w:hAnsi="Times New Roman" w:cs="Times New Roman"/>
          <w:sz w:val="24"/>
          <w:szCs w:val="24"/>
        </w:rPr>
        <w:t xml:space="preserve"> coloca que </w:t>
      </w:r>
      <w:r w:rsidR="00C22550" w:rsidRPr="00D136BB">
        <w:rPr>
          <w:rFonts w:ascii="Times New Roman" w:hAnsi="Times New Roman" w:cs="Times New Roman"/>
          <w:sz w:val="24"/>
          <w:szCs w:val="24"/>
        </w:rPr>
        <w:t xml:space="preserve">é intrigante </w:t>
      </w:r>
      <w:r w:rsidR="00191F43" w:rsidRPr="00D136BB">
        <w:rPr>
          <w:rFonts w:ascii="Times New Roman" w:hAnsi="Times New Roman" w:cs="Times New Roman"/>
          <w:sz w:val="24"/>
          <w:szCs w:val="24"/>
        </w:rPr>
        <w:t>a constatação da</w:t>
      </w:r>
      <w:r w:rsidR="00C22550" w:rsidRPr="00D136BB">
        <w:rPr>
          <w:rFonts w:ascii="Times New Roman" w:hAnsi="Times New Roman" w:cs="Times New Roman"/>
          <w:sz w:val="24"/>
          <w:szCs w:val="24"/>
        </w:rPr>
        <w:t xml:space="preserve"> pouca influência da pesquisa</w:t>
      </w:r>
      <w:r w:rsidR="007B1849">
        <w:rPr>
          <w:rFonts w:ascii="Times New Roman" w:hAnsi="Times New Roman" w:cs="Times New Roman"/>
          <w:sz w:val="24"/>
          <w:szCs w:val="24"/>
        </w:rPr>
        <w:t xml:space="preserve"> recente</w:t>
      </w:r>
      <w:r w:rsidR="00C22550" w:rsidRPr="00D136BB">
        <w:rPr>
          <w:rFonts w:ascii="Times New Roman" w:hAnsi="Times New Roman" w:cs="Times New Roman"/>
          <w:sz w:val="24"/>
          <w:szCs w:val="24"/>
        </w:rPr>
        <w:t xml:space="preserve"> sobre a linguagem nos estudos organizacionais</w:t>
      </w:r>
      <w:r w:rsidR="00191F43" w:rsidRPr="00D136BB">
        <w:rPr>
          <w:rFonts w:ascii="Times New Roman" w:hAnsi="Times New Roman" w:cs="Times New Roman"/>
          <w:sz w:val="24"/>
          <w:szCs w:val="24"/>
        </w:rPr>
        <w:t xml:space="preserve">, bem como </w:t>
      </w:r>
      <w:r w:rsidR="00840160">
        <w:rPr>
          <w:rFonts w:ascii="Times New Roman" w:hAnsi="Times New Roman" w:cs="Times New Roman"/>
          <w:sz w:val="24"/>
          <w:szCs w:val="24"/>
        </w:rPr>
        <w:t>a</w:t>
      </w:r>
      <w:r w:rsidR="00C22550" w:rsidRPr="00D136BB">
        <w:rPr>
          <w:rFonts w:ascii="Times New Roman" w:hAnsi="Times New Roman" w:cs="Times New Roman"/>
          <w:sz w:val="24"/>
          <w:szCs w:val="24"/>
        </w:rPr>
        <w:t xml:space="preserve"> redução</w:t>
      </w:r>
      <w:r w:rsidRPr="00D136BB">
        <w:rPr>
          <w:rFonts w:ascii="Times New Roman" w:hAnsi="Times New Roman" w:cs="Times New Roman"/>
          <w:sz w:val="24"/>
          <w:szCs w:val="24"/>
        </w:rPr>
        <w:t xml:space="preserve"> </w:t>
      </w:r>
      <w:r w:rsidR="00C22550" w:rsidRPr="00D136BB">
        <w:rPr>
          <w:rFonts w:ascii="Times New Roman" w:hAnsi="Times New Roman" w:cs="Times New Roman"/>
          <w:sz w:val="24"/>
          <w:szCs w:val="24"/>
        </w:rPr>
        <w:t>da palavra</w:t>
      </w:r>
      <w:bookmarkStart w:id="0" w:name="_GoBack"/>
      <w:bookmarkEnd w:id="0"/>
      <w:r w:rsidR="00C22550" w:rsidRPr="00D136BB">
        <w:rPr>
          <w:rFonts w:ascii="Times New Roman" w:hAnsi="Times New Roman" w:cs="Times New Roman"/>
          <w:sz w:val="24"/>
          <w:szCs w:val="24"/>
        </w:rPr>
        <w:t xml:space="preserve"> pela teoria administrativa, a aspectos instrumentais a serviço da comunicação.</w:t>
      </w:r>
      <w:r w:rsidR="00191F43" w:rsidRPr="00D136BB">
        <w:rPr>
          <w:rFonts w:ascii="Times New Roman" w:hAnsi="Times New Roman" w:cs="Times New Roman"/>
          <w:sz w:val="24"/>
          <w:szCs w:val="24"/>
        </w:rPr>
        <w:t xml:space="preserve"> </w:t>
      </w:r>
      <w:r w:rsidR="0023663A" w:rsidRPr="00D136BB">
        <w:rPr>
          <w:rFonts w:ascii="Times New Roman" w:hAnsi="Times New Roman" w:cs="Times New Roman"/>
          <w:sz w:val="24"/>
          <w:szCs w:val="24"/>
        </w:rPr>
        <w:t>A linguagem nas organizações é tida como um simples veículo de condução dos conteúdos a serem informados (GIRIN, 1996).</w:t>
      </w:r>
    </w:p>
    <w:p w:rsidR="00191F43" w:rsidRPr="000257E0" w:rsidRDefault="00191F43" w:rsidP="007B1849">
      <w:pPr>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0257E0">
        <w:rPr>
          <w:rFonts w:ascii="Times New Roman" w:hAnsi="Times New Roman" w:cs="Times New Roman"/>
          <w:sz w:val="24"/>
          <w:szCs w:val="24"/>
        </w:rPr>
        <w:t>A utilização de c</w:t>
      </w:r>
      <w:r w:rsidR="00C22550" w:rsidRPr="000257E0">
        <w:rPr>
          <w:rFonts w:ascii="Times New Roman" w:hAnsi="Times New Roman" w:cs="Times New Roman"/>
          <w:sz w:val="24"/>
          <w:szCs w:val="24"/>
          <w:shd w:val="clear" w:color="auto" w:fill="FFFFFF"/>
        </w:rPr>
        <w:t xml:space="preserve">onceitos wittgensteinianos </w:t>
      </w:r>
      <w:r w:rsidRPr="000257E0">
        <w:rPr>
          <w:rFonts w:ascii="Times New Roman" w:hAnsi="Times New Roman" w:cs="Times New Roman"/>
          <w:sz w:val="24"/>
          <w:szCs w:val="24"/>
          <w:shd w:val="clear" w:color="auto" w:fill="FFFFFF"/>
        </w:rPr>
        <w:t>na área da ciência administrativa no país é bastante escass</w:t>
      </w:r>
      <w:r w:rsidR="00840160">
        <w:rPr>
          <w:rFonts w:ascii="Times New Roman" w:hAnsi="Times New Roman" w:cs="Times New Roman"/>
          <w:sz w:val="24"/>
          <w:szCs w:val="24"/>
          <w:shd w:val="clear" w:color="auto" w:fill="FFFFFF"/>
        </w:rPr>
        <w:t>a</w:t>
      </w:r>
      <w:r w:rsidRPr="000257E0">
        <w:rPr>
          <w:rFonts w:ascii="Times New Roman" w:hAnsi="Times New Roman" w:cs="Times New Roman"/>
          <w:sz w:val="24"/>
          <w:szCs w:val="24"/>
          <w:shd w:val="clear" w:color="auto" w:fill="FFFFFF"/>
        </w:rPr>
        <w:t xml:space="preserve">, destacando-se alguns trabalhos como os dos pesquisadores </w:t>
      </w:r>
      <w:r w:rsidR="00C22550" w:rsidRPr="000257E0">
        <w:rPr>
          <w:rFonts w:ascii="Times New Roman" w:hAnsi="Times New Roman" w:cs="Times New Roman"/>
          <w:sz w:val="24"/>
          <w:szCs w:val="24"/>
          <w:shd w:val="clear" w:color="auto" w:fill="FFFFFF"/>
        </w:rPr>
        <w:t>Pedro Lincoln Carneiro Leão de Mattos e Jessé Alves Amâncio.</w:t>
      </w:r>
    </w:p>
    <w:p w:rsidR="00C22550" w:rsidRPr="000257E0" w:rsidRDefault="00C22550" w:rsidP="007B1849">
      <w:pPr>
        <w:spacing w:after="0" w:line="360" w:lineRule="auto"/>
        <w:ind w:firstLine="708"/>
        <w:jc w:val="both"/>
        <w:rPr>
          <w:rFonts w:ascii="Times New Roman" w:hAnsi="Times New Roman" w:cs="Times New Roman"/>
          <w:sz w:val="24"/>
          <w:szCs w:val="24"/>
          <w:shd w:val="clear" w:color="auto" w:fill="FFFFFF"/>
        </w:rPr>
      </w:pPr>
      <w:r w:rsidRPr="000257E0">
        <w:rPr>
          <w:rFonts w:ascii="Times New Roman" w:hAnsi="Times New Roman" w:cs="Times New Roman"/>
          <w:sz w:val="24"/>
          <w:szCs w:val="24"/>
          <w:shd w:val="clear" w:color="auto" w:fill="FFFFFF"/>
        </w:rPr>
        <w:t xml:space="preserve">A </w:t>
      </w:r>
      <w:r w:rsidR="00191F43" w:rsidRPr="000257E0">
        <w:rPr>
          <w:rFonts w:ascii="Times New Roman" w:hAnsi="Times New Roman" w:cs="Times New Roman"/>
          <w:sz w:val="24"/>
          <w:szCs w:val="24"/>
          <w:shd w:val="clear" w:color="auto" w:fill="FFFFFF"/>
        </w:rPr>
        <w:t>abordagem</w:t>
      </w:r>
      <w:r w:rsidRPr="000257E0">
        <w:rPr>
          <w:rFonts w:ascii="Times New Roman" w:hAnsi="Times New Roman" w:cs="Times New Roman"/>
          <w:sz w:val="24"/>
          <w:szCs w:val="24"/>
          <w:shd w:val="clear" w:color="auto" w:fill="FFFFFF"/>
        </w:rPr>
        <w:t xml:space="preserve"> wittgensteiniana de jogos de linguagem </w:t>
      </w:r>
      <w:r w:rsidR="00191F43" w:rsidRPr="000257E0">
        <w:rPr>
          <w:rFonts w:ascii="Times New Roman" w:hAnsi="Times New Roman" w:cs="Times New Roman"/>
          <w:sz w:val="24"/>
          <w:szCs w:val="24"/>
          <w:shd w:val="clear" w:color="auto" w:fill="FFFFFF"/>
        </w:rPr>
        <w:t>tem sido mais</w:t>
      </w:r>
      <w:r w:rsidRPr="000257E0">
        <w:rPr>
          <w:rFonts w:ascii="Times New Roman" w:hAnsi="Times New Roman" w:cs="Times New Roman"/>
          <w:sz w:val="24"/>
          <w:szCs w:val="24"/>
          <w:shd w:val="clear" w:color="auto" w:fill="FFFFFF"/>
        </w:rPr>
        <w:t xml:space="preserve"> apropriada aos Estudos Organizacionais e à Teoria das Organizações da Administração, ressoando, por exemplo, em questões como as de comunidades linguísticas das organizações (ou</w:t>
      </w:r>
      <w:r w:rsidRPr="000257E0">
        <w:rPr>
          <w:rStyle w:val="apple-converted-space"/>
          <w:rFonts w:ascii="Times New Roman" w:hAnsi="Times New Roman" w:cs="Times New Roman"/>
          <w:sz w:val="24"/>
          <w:szCs w:val="24"/>
          <w:shd w:val="clear" w:color="auto" w:fill="FFFFFF"/>
        </w:rPr>
        <w:t> </w:t>
      </w:r>
      <w:proofErr w:type="spellStart"/>
      <w:r w:rsidRPr="000257E0">
        <w:rPr>
          <w:rFonts w:ascii="Times New Roman" w:hAnsi="Times New Roman" w:cs="Times New Roman"/>
          <w:i/>
          <w:iCs/>
          <w:sz w:val="24"/>
          <w:szCs w:val="24"/>
          <w:shd w:val="clear" w:color="auto" w:fill="FFFFFF"/>
        </w:rPr>
        <w:t>language</w:t>
      </w:r>
      <w:proofErr w:type="spellEnd"/>
      <w:r w:rsidR="00840160">
        <w:rPr>
          <w:rFonts w:ascii="Times New Roman" w:hAnsi="Times New Roman" w:cs="Times New Roman"/>
          <w:i/>
          <w:iCs/>
          <w:sz w:val="24"/>
          <w:szCs w:val="24"/>
          <w:shd w:val="clear" w:color="auto" w:fill="FFFFFF"/>
        </w:rPr>
        <w:t xml:space="preserve"> </w:t>
      </w:r>
      <w:proofErr w:type="spellStart"/>
      <w:r w:rsidRPr="000257E0">
        <w:rPr>
          <w:rFonts w:ascii="Times New Roman" w:hAnsi="Times New Roman" w:cs="Times New Roman"/>
          <w:i/>
          <w:iCs/>
          <w:sz w:val="24"/>
          <w:szCs w:val="24"/>
          <w:shd w:val="clear" w:color="auto" w:fill="FFFFFF"/>
        </w:rPr>
        <w:t>communities</w:t>
      </w:r>
      <w:proofErr w:type="spellEnd"/>
      <w:r w:rsidR="00840160">
        <w:rPr>
          <w:rFonts w:ascii="Times New Roman" w:hAnsi="Times New Roman" w:cs="Times New Roman"/>
          <w:sz w:val="24"/>
          <w:szCs w:val="24"/>
          <w:shd w:val="clear" w:color="auto" w:fill="FFFFFF"/>
        </w:rPr>
        <w:t xml:space="preserve">). Destacam-se análises de como </w:t>
      </w:r>
      <w:r w:rsidRPr="000257E0">
        <w:rPr>
          <w:rFonts w:ascii="Times New Roman" w:hAnsi="Times New Roman" w:cs="Times New Roman"/>
          <w:sz w:val="24"/>
          <w:szCs w:val="24"/>
          <w:shd w:val="clear" w:color="auto" w:fill="FFFFFF"/>
        </w:rPr>
        <w:t xml:space="preserve">as palavras são usadas no contexto das vidas cotidianas dos seus membros, desenvolvendo vocabulários compartilhados, repertórios de gêneros comunicativos, estilos retóricos e persuasivos, metáforas ou outras formas distintivas de comunicação e de </w:t>
      </w:r>
      <w:proofErr w:type="spellStart"/>
      <w:r w:rsidRPr="000257E0">
        <w:rPr>
          <w:rFonts w:ascii="Times New Roman" w:hAnsi="Times New Roman" w:cs="Times New Roman"/>
          <w:sz w:val="24"/>
          <w:szCs w:val="24"/>
          <w:shd w:val="clear" w:color="auto" w:fill="FFFFFF"/>
        </w:rPr>
        <w:t>autoexpressão</w:t>
      </w:r>
      <w:proofErr w:type="spellEnd"/>
      <w:r w:rsidR="00C472E4">
        <w:rPr>
          <w:rFonts w:ascii="Times New Roman" w:hAnsi="Times New Roman" w:cs="Times New Roman"/>
          <w:sz w:val="24"/>
          <w:szCs w:val="24"/>
          <w:shd w:val="clear" w:color="auto" w:fill="FFFFFF"/>
        </w:rPr>
        <w:t xml:space="preserve"> que</w:t>
      </w:r>
      <w:r w:rsidRPr="000257E0">
        <w:rPr>
          <w:rFonts w:ascii="Times New Roman" w:hAnsi="Times New Roman" w:cs="Times New Roman"/>
          <w:sz w:val="24"/>
          <w:szCs w:val="24"/>
          <w:shd w:val="clear" w:color="auto" w:fill="FFFFFF"/>
        </w:rPr>
        <w:t xml:space="preserve"> moldam as atividades realizadas dentro desses grupos a partir das conversações e interações que ocorrem nesses contextos (</w:t>
      </w:r>
      <w:r w:rsidR="00840160" w:rsidRPr="000257E0">
        <w:rPr>
          <w:rFonts w:ascii="Times New Roman" w:hAnsi="Times New Roman" w:cs="Times New Roman"/>
          <w:sz w:val="24"/>
          <w:szCs w:val="24"/>
          <w:shd w:val="clear" w:color="auto" w:fill="FFFFFF"/>
        </w:rPr>
        <w:t>OLIVEIRA</w:t>
      </w:r>
      <w:r w:rsidR="00840160">
        <w:rPr>
          <w:rFonts w:ascii="Times New Roman" w:hAnsi="Times New Roman" w:cs="Times New Roman"/>
          <w:sz w:val="24"/>
          <w:szCs w:val="24"/>
          <w:shd w:val="clear" w:color="auto" w:fill="FFFFFF"/>
        </w:rPr>
        <w:t xml:space="preserve"> e </w:t>
      </w:r>
      <w:r w:rsidR="00840160" w:rsidRPr="000257E0">
        <w:rPr>
          <w:rFonts w:ascii="Times New Roman" w:hAnsi="Times New Roman" w:cs="Times New Roman"/>
          <w:bCs/>
          <w:sz w:val="24"/>
          <w:szCs w:val="24"/>
          <w:shd w:val="clear" w:color="auto" w:fill="FFFFFF"/>
        </w:rPr>
        <w:t>BULGACOV</w:t>
      </w:r>
      <w:r w:rsidR="00191F43" w:rsidRPr="000257E0">
        <w:rPr>
          <w:rFonts w:ascii="Times New Roman" w:hAnsi="Times New Roman" w:cs="Times New Roman"/>
          <w:sz w:val="24"/>
          <w:szCs w:val="24"/>
          <w:shd w:val="clear" w:color="auto" w:fill="FFFFFF"/>
        </w:rPr>
        <w:t xml:space="preserve">, 2013; </w:t>
      </w:r>
      <w:r w:rsidR="00CE0B42">
        <w:rPr>
          <w:rFonts w:ascii="Times New Roman" w:hAnsi="Times New Roman" w:cs="Times New Roman"/>
          <w:sz w:val="24"/>
          <w:szCs w:val="24"/>
          <w:shd w:val="clear" w:color="auto" w:fill="FFFFFF"/>
        </w:rPr>
        <w:t>ORLIKOWSKI e YATES, 1994</w:t>
      </w:r>
      <w:r w:rsidRPr="000257E0">
        <w:rPr>
          <w:rFonts w:ascii="Times New Roman" w:hAnsi="Times New Roman" w:cs="Times New Roman"/>
          <w:sz w:val="24"/>
          <w:szCs w:val="24"/>
          <w:shd w:val="clear" w:color="auto" w:fill="FFFFFF"/>
        </w:rPr>
        <w:t>).</w:t>
      </w:r>
    </w:p>
    <w:p w:rsidR="00C22550" w:rsidRPr="000257E0" w:rsidRDefault="00191F43" w:rsidP="007B1849">
      <w:pPr>
        <w:spacing w:after="0" w:line="360" w:lineRule="auto"/>
        <w:ind w:firstLine="708"/>
        <w:jc w:val="both"/>
        <w:rPr>
          <w:rFonts w:ascii="Times New Roman" w:hAnsi="Times New Roman" w:cs="Times New Roman"/>
          <w:sz w:val="24"/>
          <w:szCs w:val="24"/>
          <w:shd w:val="clear" w:color="auto" w:fill="FFFFFF"/>
        </w:rPr>
      </w:pPr>
      <w:r w:rsidRPr="000257E0">
        <w:rPr>
          <w:rFonts w:ascii="Times New Roman" w:hAnsi="Times New Roman" w:cs="Times New Roman"/>
          <w:sz w:val="24"/>
          <w:szCs w:val="24"/>
          <w:shd w:val="clear" w:color="auto" w:fill="FFFFFF"/>
        </w:rPr>
        <w:t>Oliveira</w:t>
      </w:r>
      <w:r w:rsidR="00840160">
        <w:rPr>
          <w:rFonts w:ascii="Times New Roman" w:hAnsi="Times New Roman" w:cs="Times New Roman"/>
          <w:sz w:val="24"/>
          <w:szCs w:val="24"/>
          <w:shd w:val="clear" w:color="auto" w:fill="FFFFFF"/>
        </w:rPr>
        <w:t xml:space="preserve"> e</w:t>
      </w:r>
      <w:r w:rsidRPr="000257E0">
        <w:rPr>
          <w:rFonts w:ascii="Times New Roman" w:hAnsi="Times New Roman" w:cs="Times New Roman"/>
          <w:sz w:val="24"/>
          <w:szCs w:val="24"/>
          <w:shd w:val="clear" w:color="auto" w:fill="FFFFFF"/>
        </w:rPr>
        <w:t xml:space="preserve"> </w:t>
      </w:r>
      <w:proofErr w:type="spellStart"/>
      <w:r w:rsidR="00840160" w:rsidRPr="007B1849">
        <w:rPr>
          <w:rFonts w:ascii="Times New Roman" w:hAnsi="Times New Roman" w:cs="Times New Roman"/>
          <w:bCs/>
          <w:sz w:val="24"/>
          <w:szCs w:val="24"/>
          <w:shd w:val="clear" w:color="auto" w:fill="FFFFFF"/>
        </w:rPr>
        <w:t>Bulgacov</w:t>
      </w:r>
      <w:proofErr w:type="spellEnd"/>
      <w:r w:rsidR="00840160" w:rsidRPr="000257E0">
        <w:rPr>
          <w:rFonts w:ascii="Times New Roman" w:hAnsi="Times New Roman" w:cs="Times New Roman"/>
          <w:sz w:val="24"/>
          <w:szCs w:val="24"/>
          <w:shd w:val="clear" w:color="auto" w:fill="FFFFFF"/>
        </w:rPr>
        <w:t xml:space="preserve"> </w:t>
      </w:r>
      <w:r w:rsidRPr="000257E0">
        <w:rPr>
          <w:rFonts w:ascii="Times New Roman" w:hAnsi="Times New Roman" w:cs="Times New Roman"/>
          <w:sz w:val="24"/>
          <w:szCs w:val="24"/>
          <w:shd w:val="clear" w:color="auto" w:fill="FFFFFF"/>
        </w:rPr>
        <w:t>(2013) ressaltam que a</w:t>
      </w:r>
      <w:r w:rsidR="00C22550" w:rsidRPr="000257E0">
        <w:rPr>
          <w:rFonts w:ascii="Times New Roman" w:hAnsi="Times New Roman" w:cs="Times New Roman"/>
          <w:sz w:val="24"/>
          <w:szCs w:val="24"/>
        </w:rPr>
        <w:t xml:space="preserve"> no</w:t>
      </w:r>
      <w:r w:rsidR="00EE0ED5" w:rsidRPr="000257E0">
        <w:rPr>
          <w:rFonts w:ascii="Times New Roman" w:hAnsi="Times New Roman" w:cs="Times New Roman"/>
          <w:sz w:val="24"/>
          <w:szCs w:val="24"/>
        </w:rPr>
        <w:t xml:space="preserve">ção de jogos de linguagem pode </w:t>
      </w:r>
      <w:r w:rsidR="00C22550" w:rsidRPr="000257E0">
        <w:rPr>
          <w:rFonts w:ascii="Times New Roman" w:hAnsi="Times New Roman" w:cs="Times New Roman"/>
          <w:sz w:val="24"/>
          <w:szCs w:val="24"/>
        </w:rPr>
        <w:t>oferecer contribuições analíticas e explicativas aos Estudos Organizacionais e para o campo da Estratégia Organizacional. Tal indicativo pode lançar luz a impasses teóricos hoje presentes e</w:t>
      </w:r>
      <w:r w:rsidR="006C049D" w:rsidRPr="000257E0">
        <w:rPr>
          <w:rFonts w:ascii="Times New Roman" w:hAnsi="Times New Roman" w:cs="Times New Roman"/>
          <w:sz w:val="24"/>
          <w:szCs w:val="24"/>
        </w:rPr>
        <w:t>m discussões na área da teoria administrativa</w:t>
      </w:r>
      <w:r w:rsidR="00C22550" w:rsidRPr="000257E0">
        <w:rPr>
          <w:rFonts w:ascii="Times New Roman" w:hAnsi="Times New Roman" w:cs="Times New Roman"/>
          <w:sz w:val="24"/>
          <w:szCs w:val="24"/>
        </w:rPr>
        <w:t xml:space="preserve"> </w:t>
      </w:r>
      <w:r w:rsidR="00EE0ED5" w:rsidRPr="000257E0">
        <w:rPr>
          <w:rFonts w:ascii="Times New Roman" w:hAnsi="Times New Roman" w:cs="Times New Roman"/>
          <w:sz w:val="24"/>
          <w:szCs w:val="24"/>
        </w:rPr>
        <w:t xml:space="preserve">como a </w:t>
      </w:r>
      <w:r w:rsidR="00C22550" w:rsidRPr="000257E0">
        <w:rPr>
          <w:rFonts w:ascii="Times New Roman" w:hAnsi="Times New Roman" w:cs="Times New Roman"/>
          <w:sz w:val="24"/>
          <w:szCs w:val="24"/>
        </w:rPr>
        <w:t xml:space="preserve">necessidade de se compreender que tanto no campo prático, quanto no campo teórico da Administração, existem linguagens </w:t>
      </w:r>
      <w:r w:rsidR="00EE0ED5" w:rsidRPr="000257E0">
        <w:rPr>
          <w:rFonts w:ascii="Times New Roman" w:hAnsi="Times New Roman" w:cs="Times New Roman"/>
          <w:sz w:val="24"/>
          <w:szCs w:val="24"/>
        </w:rPr>
        <w:t xml:space="preserve">em conflito </w:t>
      </w:r>
      <w:r w:rsidR="00C22550" w:rsidRPr="000257E0">
        <w:rPr>
          <w:rFonts w:ascii="Times New Roman" w:hAnsi="Times New Roman" w:cs="Times New Roman"/>
          <w:sz w:val="24"/>
          <w:szCs w:val="24"/>
        </w:rPr>
        <w:t xml:space="preserve">e não uma única e singular linguagem. A pragmática da linguagem de Wittgenstein pode figurar como uma ferramenta heurística potencialmente válida para a análise cotidiana nas organizações e para o ato de praticar a estratégia organizacional – o </w:t>
      </w:r>
      <w:proofErr w:type="spellStart"/>
      <w:r w:rsidR="00C22550" w:rsidRPr="000257E0">
        <w:rPr>
          <w:rFonts w:ascii="Times New Roman" w:hAnsi="Times New Roman" w:cs="Times New Roman"/>
          <w:i/>
          <w:iCs/>
          <w:sz w:val="24"/>
          <w:szCs w:val="24"/>
        </w:rPr>
        <w:t>strategizing</w:t>
      </w:r>
      <w:proofErr w:type="spellEnd"/>
      <w:r w:rsidR="00EE0ED5" w:rsidRPr="000257E0">
        <w:rPr>
          <w:rFonts w:ascii="Times New Roman" w:hAnsi="Times New Roman" w:cs="Times New Roman"/>
          <w:i/>
          <w:iCs/>
          <w:sz w:val="24"/>
          <w:szCs w:val="24"/>
        </w:rPr>
        <w:t xml:space="preserve"> </w:t>
      </w:r>
      <w:r w:rsidR="00C22550" w:rsidRPr="000257E0">
        <w:rPr>
          <w:rFonts w:ascii="Times New Roman" w:hAnsi="Times New Roman" w:cs="Times New Roman"/>
          <w:sz w:val="24"/>
          <w:szCs w:val="24"/>
        </w:rPr>
        <w:t>organizacional –, compreendendo-os como processos verbais e não verbais vivenciados de modo engajado pelos indivíduos naqueles contextos.</w:t>
      </w:r>
    </w:p>
    <w:p w:rsidR="00C22550" w:rsidRPr="000257E0" w:rsidRDefault="00EE0ED5" w:rsidP="007B1849">
      <w:pPr>
        <w:spacing w:after="0" w:line="360" w:lineRule="auto"/>
        <w:ind w:firstLine="708"/>
        <w:jc w:val="both"/>
        <w:rPr>
          <w:rFonts w:ascii="Times New Roman" w:hAnsi="Times New Roman" w:cs="Times New Roman"/>
          <w:sz w:val="24"/>
          <w:szCs w:val="24"/>
        </w:rPr>
      </w:pPr>
      <w:r w:rsidRPr="000257E0">
        <w:rPr>
          <w:rFonts w:ascii="Times New Roman" w:hAnsi="Times New Roman" w:cs="Times New Roman"/>
          <w:sz w:val="24"/>
          <w:szCs w:val="24"/>
        </w:rPr>
        <w:t xml:space="preserve">Em </w:t>
      </w:r>
      <w:r w:rsidR="00A917B0" w:rsidRPr="000257E0">
        <w:rPr>
          <w:rFonts w:ascii="Times New Roman" w:hAnsi="Times New Roman" w:cs="Times New Roman"/>
          <w:sz w:val="24"/>
          <w:szCs w:val="24"/>
        </w:rPr>
        <w:t>r</w:t>
      </w:r>
      <w:r w:rsidRPr="000257E0">
        <w:rPr>
          <w:rFonts w:ascii="Times New Roman" w:hAnsi="Times New Roman" w:cs="Times New Roman"/>
          <w:sz w:val="24"/>
          <w:szCs w:val="24"/>
        </w:rPr>
        <w:t>elação a</w:t>
      </w:r>
      <w:r w:rsidR="00C22550" w:rsidRPr="000257E0">
        <w:rPr>
          <w:rFonts w:ascii="Times New Roman" w:hAnsi="Times New Roman" w:cs="Times New Roman"/>
          <w:sz w:val="24"/>
          <w:szCs w:val="24"/>
        </w:rPr>
        <w:t>os jogos de linguagem da comunidade de acadêmicos e consultores na Administração, Mattos (2003)</w:t>
      </w:r>
      <w:r w:rsidRPr="000257E0">
        <w:rPr>
          <w:rFonts w:ascii="Times New Roman" w:hAnsi="Times New Roman" w:cs="Times New Roman"/>
          <w:sz w:val="24"/>
          <w:szCs w:val="24"/>
        </w:rPr>
        <w:t xml:space="preserve"> e </w:t>
      </w:r>
      <w:proofErr w:type="spellStart"/>
      <w:r w:rsidRPr="000257E0">
        <w:rPr>
          <w:rFonts w:ascii="Times New Roman" w:hAnsi="Times New Roman" w:cs="Times New Roman"/>
          <w:sz w:val="24"/>
          <w:szCs w:val="24"/>
        </w:rPr>
        <w:t>Mauws</w:t>
      </w:r>
      <w:proofErr w:type="spellEnd"/>
      <w:r w:rsidRPr="000257E0">
        <w:rPr>
          <w:rFonts w:ascii="Times New Roman" w:hAnsi="Times New Roman" w:cs="Times New Roman"/>
          <w:sz w:val="24"/>
          <w:szCs w:val="24"/>
        </w:rPr>
        <w:t xml:space="preserve"> e Phillips (1995) destacam </w:t>
      </w:r>
      <w:r w:rsidR="00C22550" w:rsidRPr="000257E0">
        <w:rPr>
          <w:rFonts w:ascii="Times New Roman" w:hAnsi="Times New Roman" w:cs="Times New Roman"/>
          <w:sz w:val="24"/>
          <w:szCs w:val="24"/>
        </w:rPr>
        <w:t xml:space="preserve">as questões de legitimidade contextualizada que a circunscrição de determinados jogos de linguagem realiza numa </w:t>
      </w:r>
      <w:r w:rsidR="00C472E4">
        <w:rPr>
          <w:rFonts w:ascii="Times New Roman" w:hAnsi="Times New Roman" w:cs="Times New Roman"/>
          <w:sz w:val="24"/>
          <w:szCs w:val="24"/>
        </w:rPr>
        <w:t>instituição</w:t>
      </w:r>
      <w:r w:rsidR="00C22550" w:rsidRPr="000257E0">
        <w:rPr>
          <w:rFonts w:ascii="Times New Roman" w:hAnsi="Times New Roman" w:cs="Times New Roman"/>
          <w:sz w:val="24"/>
          <w:szCs w:val="24"/>
        </w:rPr>
        <w:t xml:space="preserve">. </w:t>
      </w:r>
      <w:r w:rsidR="00C472E4">
        <w:rPr>
          <w:rFonts w:ascii="Times New Roman" w:hAnsi="Times New Roman" w:cs="Times New Roman"/>
          <w:sz w:val="24"/>
          <w:szCs w:val="24"/>
        </w:rPr>
        <w:t>A</w:t>
      </w:r>
      <w:r w:rsidR="00C22550" w:rsidRPr="000257E0">
        <w:rPr>
          <w:rFonts w:ascii="Times New Roman" w:hAnsi="Times New Roman" w:cs="Times New Roman"/>
          <w:sz w:val="24"/>
          <w:szCs w:val="24"/>
        </w:rPr>
        <w:t xml:space="preserve"> tensão existente entre o meio acadêmico e a atividade de </w:t>
      </w:r>
      <w:r w:rsidR="00C22550" w:rsidRPr="000257E0">
        <w:rPr>
          <w:rFonts w:ascii="Times New Roman" w:hAnsi="Times New Roman" w:cs="Times New Roman"/>
          <w:sz w:val="24"/>
          <w:szCs w:val="24"/>
        </w:rPr>
        <w:lastRenderedPageBreak/>
        <w:t>consultoria empresarial é produto de uma intenção equivocada de hierarquizar jogos de linguagem sustentados nesses dois campos, atribuindo superioridade a instituições</w:t>
      </w:r>
      <w:r w:rsidR="00C472E4">
        <w:rPr>
          <w:rFonts w:ascii="Times New Roman" w:hAnsi="Times New Roman" w:cs="Times New Roman"/>
          <w:sz w:val="24"/>
          <w:szCs w:val="24"/>
        </w:rPr>
        <w:t xml:space="preserve"> e a</w:t>
      </w:r>
      <w:r w:rsidR="00C22550" w:rsidRPr="000257E0">
        <w:rPr>
          <w:rFonts w:ascii="Times New Roman" w:hAnsi="Times New Roman" w:cs="Times New Roman"/>
          <w:sz w:val="24"/>
          <w:szCs w:val="24"/>
        </w:rPr>
        <w:t xml:space="preserve"> práticas que são, por definição, de naturezas distintas</w:t>
      </w:r>
      <w:r w:rsidR="00A917B0" w:rsidRPr="000257E0">
        <w:rPr>
          <w:rFonts w:ascii="Times New Roman" w:hAnsi="Times New Roman" w:cs="Times New Roman"/>
          <w:sz w:val="24"/>
          <w:szCs w:val="24"/>
        </w:rPr>
        <w:t xml:space="preserve"> (</w:t>
      </w:r>
      <w:r w:rsidR="00C472E4" w:rsidRPr="00840160">
        <w:rPr>
          <w:rFonts w:ascii="Times New Roman" w:hAnsi="Times New Roman" w:cs="Times New Roman"/>
          <w:bCs/>
          <w:sz w:val="24"/>
          <w:szCs w:val="24"/>
          <w:shd w:val="clear" w:color="auto" w:fill="FFFFFF"/>
        </w:rPr>
        <w:t>BULGACOV</w:t>
      </w:r>
      <w:r w:rsidR="00C472E4" w:rsidRPr="000257E0">
        <w:rPr>
          <w:rFonts w:ascii="Times New Roman" w:hAnsi="Times New Roman" w:cs="Times New Roman"/>
          <w:sz w:val="24"/>
          <w:szCs w:val="24"/>
          <w:shd w:val="clear" w:color="auto" w:fill="FFFFFF"/>
        </w:rPr>
        <w:t xml:space="preserve"> </w:t>
      </w:r>
      <w:r w:rsidR="00C472E4">
        <w:rPr>
          <w:rFonts w:ascii="Times New Roman" w:hAnsi="Times New Roman" w:cs="Times New Roman"/>
          <w:sz w:val="24"/>
          <w:szCs w:val="24"/>
          <w:shd w:val="clear" w:color="auto" w:fill="FFFFFF"/>
        </w:rPr>
        <w:t>e</w:t>
      </w:r>
      <w:r w:rsidR="00C472E4" w:rsidRPr="000257E0">
        <w:rPr>
          <w:rFonts w:ascii="Times New Roman" w:hAnsi="Times New Roman" w:cs="Times New Roman"/>
          <w:sz w:val="24"/>
          <w:szCs w:val="24"/>
          <w:shd w:val="clear" w:color="auto" w:fill="FFFFFF"/>
        </w:rPr>
        <w:t xml:space="preserve"> OLIVEIRA</w:t>
      </w:r>
      <w:r w:rsidR="00A917B0" w:rsidRPr="000257E0">
        <w:rPr>
          <w:rFonts w:ascii="Times New Roman" w:hAnsi="Times New Roman" w:cs="Times New Roman"/>
          <w:sz w:val="24"/>
          <w:szCs w:val="24"/>
          <w:shd w:val="clear" w:color="auto" w:fill="FFFFFF"/>
        </w:rPr>
        <w:t>, 2013)</w:t>
      </w:r>
      <w:r w:rsidR="00C22550" w:rsidRPr="000257E0">
        <w:rPr>
          <w:rFonts w:ascii="Times New Roman" w:hAnsi="Times New Roman" w:cs="Times New Roman"/>
          <w:sz w:val="24"/>
          <w:szCs w:val="24"/>
        </w:rPr>
        <w:t>.</w:t>
      </w:r>
    </w:p>
    <w:p w:rsidR="002B1ECB" w:rsidRPr="000257E0" w:rsidRDefault="002B1ECB" w:rsidP="007B1849">
      <w:pPr>
        <w:spacing w:after="0" w:line="360" w:lineRule="auto"/>
        <w:ind w:firstLine="708"/>
        <w:jc w:val="both"/>
        <w:rPr>
          <w:rFonts w:ascii="Times New Roman" w:hAnsi="Times New Roman" w:cs="Times New Roman"/>
          <w:sz w:val="24"/>
          <w:szCs w:val="24"/>
        </w:rPr>
      </w:pPr>
      <w:r w:rsidRPr="000257E0">
        <w:rPr>
          <w:rFonts w:ascii="Times New Roman" w:hAnsi="Times New Roman" w:cs="Times New Roman"/>
          <w:sz w:val="24"/>
          <w:szCs w:val="24"/>
        </w:rPr>
        <w:t>Na literatura tradiciona</w:t>
      </w:r>
      <w:r w:rsidR="00901413" w:rsidRPr="000257E0">
        <w:rPr>
          <w:rFonts w:ascii="Times New Roman" w:hAnsi="Times New Roman" w:cs="Times New Roman"/>
          <w:sz w:val="24"/>
          <w:szCs w:val="24"/>
        </w:rPr>
        <w:t>l sobre estratégia, acredita-se</w:t>
      </w:r>
      <w:r w:rsidRPr="000257E0">
        <w:rPr>
          <w:rFonts w:ascii="Times New Roman" w:hAnsi="Times New Roman" w:cs="Times New Roman"/>
          <w:sz w:val="24"/>
          <w:szCs w:val="24"/>
        </w:rPr>
        <w:t xml:space="preserve"> que a formulação e a </w:t>
      </w:r>
      <w:proofErr w:type="gramStart"/>
      <w:r w:rsidRPr="000257E0">
        <w:rPr>
          <w:rFonts w:ascii="Times New Roman" w:hAnsi="Times New Roman" w:cs="Times New Roman"/>
          <w:sz w:val="24"/>
          <w:szCs w:val="24"/>
        </w:rPr>
        <w:t>implementação</w:t>
      </w:r>
      <w:proofErr w:type="gramEnd"/>
      <w:r w:rsidRPr="000257E0">
        <w:rPr>
          <w:rFonts w:ascii="Times New Roman" w:hAnsi="Times New Roman" w:cs="Times New Roman"/>
          <w:sz w:val="24"/>
          <w:szCs w:val="24"/>
        </w:rPr>
        <w:t xml:space="preserve"> de uma estratégia proposta fluem naturalmente entre os níveis hierárquicos. </w:t>
      </w:r>
      <w:r w:rsidR="00901413" w:rsidRPr="000257E0">
        <w:rPr>
          <w:rFonts w:ascii="Times New Roman" w:hAnsi="Times New Roman" w:cs="Times New Roman"/>
          <w:sz w:val="24"/>
          <w:szCs w:val="24"/>
        </w:rPr>
        <w:t>Segundo</w:t>
      </w:r>
      <w:r w:rsidRPr="000257E0">
        <w:rPr>
          <w:rFonts w:ascii="Times New Roman" w:hAnsi="Times New Roman" w:cs="Times New Roman"/>
          <w:sz w:val="24"/>
          <w:szCs w:val="24"/>
        </w:rPr>
        <w:t xml:space="preserve"> </w:t>
      </w:r>
      <w:proofErr w:type="spellStart"/>
      <w:r w:rsidRPr="000257E0">
        <w:rPr>
          <w:rFonts w:ascii="Times New Roman" w:hAnsi="Times New Roman" w:cs="Times New Roman"/>
          <w:sz w:val="24"/>
          <w:szCs w:val="24"/>
        </w:rPr>
        <w:t>Mantere</w:t>
      </w:r>
      <w:proofErr w:type="spellEnd"/>
      <w:r w:rsidRPr="000257E0">
        <w:rPr>
          <w:rFonts w:ascii="Times New Roman" w:hAnsi="Times New Roman" w:cs="Times New Roman"/>
          <w:sz w:val="24"/>
          <w:szCs w:val="24"/>
        </w:rPr>
        <w:t xml:space="preserve"> (2010), os processos de negociação e articulação política da estratégia entre os níveis hierárquicos de uma organização adquirem sentido justamente ao considerarmos que, diante da multiplicidade de jogos de linguagem dos grupos que compõem uma organização, serão as semelhanças de família que propiciarão </w:t>
      </w:r>
      <w:r w:rsidR="00901413" w:rsidRPr="000257E0">
        <w:rPr>
          <w:rFonts w:ascii="Times New Roman" w:hAnsi="Times New Roman" w:cs="Times New Roman"/>
          <w:sz w:val="24"/>
          <w:szCs w:val="24"/>
        </w:rPr>
        <w:t>a</w:t>
      </w:r>
      <w:r w:rsidRPr="000257E0">
        <w:rPr>
          <w:rFonts w:ascii="Times New Roman" w:hAnsi="Times New Roman" w:cs="Times New Roman"/>
          <w:sz w:val="24"/>
          <w:szCs w:val="24"/>
        </w:rPr>
        <w:t xml:space="preserve"> aceitação legítima do que se estabelece como estratégico</w:t>
      </w:r>
      <w:r w:rsidR="006005C3">
        <w:rPr>
          <w:rFonts w:ascii="Times New Roman" w:hAnsi="Times New Roman" w:cs="Times New Roman"/>
          <w:sz w:val="24"/>
          <w:szCs w:val="24"/>
        </w:rPr>
        <w:t xml:space="preserve"> em u</w:t>
      </w:r>
      <w:r w:rsidRPr="000257E0">
        <w:rPr>
          <w:rFonts w:ascii="Times New Roman" w:hAnsi="Times New Roman" w:cs="Times New Roman"/>
          <w:sz w:val="24"/>
          <w:szCs w:val="24"/>
        </w:rPr>
        <w:t>ma organização.</w:t>
      </w:r>
      <w:r w:rsidR="00FE16D4" w:rsidRPr="000257E0">
        <w:rPr>
          <w:rFonts w:ascii="Times New Roman" w:hAnsi="Times New Roman" w:cs="Times New Roman"/>
          <w:sz w:val="24"/>
          <w:szCs w:val="24"/>
        </w:rPr>
        <w:t xml:space="preserve"> </w:t>
      </w:r>
      <w:r w:rsidR="005D1363" w:rsidRPr="000257E0">
        <w:rPr>
          <w:rFonts w:ascii="Times New Roman" w:hAnsi="Times New Roman" w:cs="Times New Roman"/>
          <w:sz w:val="24"/>
          <w:szCs w:val="24"/>
        </w:rPr>
        <w:t xml:space="preserve">Será mediante o entendimento vivenciado dos jogos de linguagem da estratégia que se poderão </w:t>
      </w:r>
      <w:proofErr w:type="gramStart"/>
      <w:r w:rsidR="005D1363" w:rsidRPr="000257E0">
        <w:rPr>
          <w:rFonts w:ascii="Times New Roman" w:hAnsi="Times New Roman" w:cs="Times New Roman"/>
          <w:sz w:val="24"/>
          <w:szCs w:val="24"/>
        </w:rPr>
        <w:t>enxergar,</w:t>
      </w:r>
      <w:proofErr w:type="gramEnd"/>
      <w:r w:rsidR="005D1363" w:rsidRPr="000257E0">
        <w:rPr>
          <w:rFonts w:ascii="Times New Roman" w:hAnsi="Times New Roman" w:cs="Times New Roman"/>
          <w:sz w:val="24"/>
          <w:szCs w:val="24"/>
        </w:rPr>
        <w:t xml:space="preserve"> a partir das práticas sociais que os compõem</w:t>
      </w:r>
      <w:r w:rsidR="00FE16D4" w:rsidRPr="000257E0">
        <w:rPr>
          <w:rFonts w:ascii="Times New Roman" w:hAnsi="Times New Roman" w:cs="Times New Roman"/>
          <w:sz w:val="24"/>
          <w:szCs w:val="24"/>
        </w:rPr>
        <w:t xml:space="preserve"> </w:t>
      </w:r>
      <w:r w:rsidR="005D1363" w:rsidRPr="000257E0">
        <w:rPr>
          <w:rFonts w:ascii="Times New Roman" w:hAnsi="Times New Roman" w:cs="Times New Roman"/>
          <w:sz w:val="24"/>
          <w:szCs w:val="24"/>
        </w:rPr>
        <w:t>os resultados e o desempenho organizacional que definem o êxito de determinadas estratégias organizacionais e outras não (</w:t>
      </w:r>
      <w:r w:rsidR="006005C3" w:rsidRPr="000257E0">
        <w:rPr>
          <w:rFonts w:ascii="Times New Roman" w:hAnsi="Times New Roman" w:cs="Times New Roman"/>
          <w:bCs/>
          <w:sz w:val="24"/>
          <w:szCs w:val="24"/>
          <w:shd w:val="clear" w:color="auto" w:fill="FFFFFF"/>
        </w:rPr>
        <w:t>BULGACOV</w:t>
      </w:r>
      <w:r w:rsidR="006005C3">
        <w:rPr>
          <w:rFonts w:ascii="Times New Roman" w:hAnsi="Times New Roman" w:cs="Times New Roman"/>
          <w:sz w:val="24"/>
          <w:szCs w:val="24"/>
          <w:shd w:val="clear" w:color="auto" w:fill="FFFFFF"/>
        </w:rPr>
        <w:t xml:space="preserve"> e</w:t>
      </w:r>
      <w:r w:rsidR="006005C3" w:rsidRPr="000257E0">
        <w:rPr>
          <w:rFonts w:ascii="Times New Roman" w:hAnsi="Times New Roman" w:cs="Times New Roman"/>
          <w:sz w:val="24"/>
          <w:szCs w:val="24"/>
          <w:shd w:val="clear" w:color="auto" w:fill="FFFFFF"/>
        </w:rPr>
        <w:t xml:space="preserve"> OLIVEIRA, 2013, </w:t>
      </w:r>
      <w:r w:rsidR="006005C3" w:rsidRPr="000257E0">
        <w:rPr>
          <w:rFonts w:ascii="Times New Roman" w:hAnsi="Times New Roman" w:cs="Times New Roman"/>
          <w:sz w:val="24"/>
          <w:szCs w:val="24"/>
        </w:rPr>
        <w:t>MANTERE</w:t>
      </w:r>
      <w:r w:rsidR="005D1363" w:rsidRPr="000257E0">
        <w:rPr>
          <w:rFonts w:ascii="Times New Roman" w:hAnsi="Times New Roman" w:cs="Times New Roman"/>
          <w:sz w:val="24"/>
          <w:szCs w:val="24"/>
        </w:rPr>
        <w:t>, 2010).</w:t>
      </w:r>
    </w:p>
    <w:p w:rsidR="008273D2" w:rsidRPr="000257E0" w:rsidRDefault="00FE16D4" w:rsidP="007B1849">
      <w:pPr>
        <w:spacing w:after="0" w:line="360" w:lineRule="auto"/>
        <w:ind w:firstLine="708"/>
        <w:jc w:val="both"/>
        <w:rPr>
          <w:rFonts w:ascii="Times New Roman" w:hAnsi="Times New Roman" w:cs="Times New Roman"/>
          <w:sz w:val="24"/>
          <w:szCs w:val="24"/>
        </w:rPr>
      </w:pPr>
      <w:r w:rsidRPr="000257E0">
        <w:rPr>
          <w:rFonts w:ascii="Times New Roman" w:hAnsi="Times New Roman" w:cs="Times New Roman"/>
          <w:sz w:val="24"/>
          <w:szCs w:val="24"/>
        </w:rPr>
        <w:t xml:space="preserve">Os </w:t>
      </w:r>
      <w:r w:rsidR="008273D2" w:rsidRPr="000257E0">
        <w:rPr>
          <w:rFonts w:ascii="Times New Roman" w:hAnsi="Times New Roman" w:cs="Times New Roman"/>
          <w:sz w:val="24"/>
          <w:szCs w:val="24"/>
        </w:rPr>
        <w:t>jogos de linguagem da estratégia dentro da organização</w:t>
      </w:r>
      <w:r w:rsidRPr="000257E0">
        <w:rPr>
          <w:rFonts w:ascii="Times New Roman" w:hAnsi="Times New Roman" w:cs="Times New Roman"/>
          <w:sz w:val="24"/>
          <w:szCs w:val="24"/>
        </w:rPr>
        <w:t xml:space="preserve"> são diversos</w:t>
      </w:r>
      <w:r w:rsidR="008273D2" w:rsidRPr="000257E0">
        <w:rPr>
          <w:rFonts w:ascii="Times New Roman" w:hAnsi="Times New Roman" w:cs="Times New Roman"/>
          <w:sz w:val="24"/>
          <w:szCs w:val="24"/>
        </w:rPr>
        <w:t xml:space="preserve">, </w:t>
      </w:r>
      <w:r w:rsidRPr="000257E0">
        <w:rPr>
          <w:rFonts w:ascii="Times New Roman" w:hAnsi="Times New Roman" w:cs="Times New Roman"/>
          <w:sz w:val="24"/>
          <w:szCs w:val="24"/>
        </w:rPr>
        <w:t>bem como</w:t>
      </w:r>
      <w:r w:rsidR="008273D2" w:rsidRPr="000257E0">
        <w:rPr>
          <w:rFonts w:ascii="Times New Roman" w:hAnsi="Times New Roman" w:cs="Times New Roman"/>
          <w:sz w:val="24"/>
          <w:szCs w:val="24"/>
        </w:rPr>
        <w:t xml:space="preserve"> na área da Estratégia Organizacional da Administração</w:t>
      </w:r>
      <w:r w:rsidRPr="000257E0">
        <w:rPr>
          <w:rFonts w:ascii="Times New Roman" w:hAnsi="Times New Roman" w:cs="Times New Roman"/>
          <w:sz w:val="24"/>
          <w:szCs w:val="24"/>
        </w:rPr>
        <w:t>. A</w:t>
      </w:r>
      <w:r w:rsidR="008273D2" w:rsidRPr="000257E0">
        <w:rPr>
          <w:rFonts w:ascii="Times New Roman" w:hAnsi="Times New Roman" w:cs="Times New Roman"/>
          <w:sz w:val="24"/>
          <w:szCs w:val="24"/>
        </w:rPr>
        <w:t xml:space="preserve"> existência de teorias econômicas e sociológicas para se explicar a estratégia nas organizações é um exe</w:t>
      </w:r>
      <w:r w:rsidRPr="000257E0">
        <w:rPr>
          <w:rFonts w:ascii="Times New Roman" w:hAnsi="Times New Roman" w:cs="Times New Roman"/>
          <w:sz w:val="24"/>
          <w:szCs w:val="24"/>
        </w:rPr>
        <w:t>mplo disso:</w:t>
      </w:r>
      <w:r w:rsidR="008273D2" w:rsidRPr="000257E0">
        <w:rPr>
          <w:rFonts w:ascii="Times New Roman" w:hAnsi="Times New Roman" w:cs="Times New Roman"/>
          <w:sz w:val="24"/>
          <w:szCs w:val="24"/>
        </w:rPr>
        <w:t xml:space="preserve"> cada uma </w:t>
      </w:r>
      <w:r w:rsidRPr="000257E0">
        <w:rPr>
          <w:rFonts w:ascii="Times New Roman" w:hAnsi="Times New Roman" w:cs="Times New Roman"/>
          <w:sz w:val="24"/>
          <w:szCs w:val="24"/>
        </w:rPr>
        <w:t>das teorias</w:t>
      </w:r>
      <w:r w:rsidR="008273D2" w:rsidRPr="000257E0">
        <w:rPr>
          <w:rFonts w:ascii="Times New Roman" w:hAnsi="Times New Roman" w:cs="Times New Roman"/>
          <w:sz w:val="24"/>
          <w:szCs w:val="24"/>
        </w:rPr>
        <w:t xml:space="preserve"> pode ser entendida como sendo um jogo de linguagem, </w:t>
      </w:r>
      <w:r w:rsidR="00596B2D" w:rsidRPr="000257E0">
        <w:rPr>
          <w:rFonts w:ascii="Times New Roman" w:hAnsi="Times New Roman" w:cs="Times New Roman"/>
          <w:sz w:val="24"/>
          <w:szCs w:val="24"/>
        </w:rPr>
        <w:t>sendo que cada</w:t>
      </w:r>
      <w:r w:rsidR="00AE1201" w:rsidRPr="000257E0">
        <w:rPr>
          <w:rFonts w:ascii="Times New Roman" w:hAnsi="Times New Roman" w:cs="Times New Roman"/>
          <w:sz w:val="24"/>
          <w:szCs w:val="24"/>
        </w:rPr>
        <w:t xml:space="preserve"> </w:t>
      </w:r>
      <w:r w:rsidR="00596B2D" w:rsidRPr="000257E0">
        <w:rPr>
          <w:rFonts w:ascii="Times New Roman" w:hAnsi="Times New Roman" w:cs="Times New Roman"/>
          <w:sz w:val="24"/>
          <w:szCs w:val="24"/>
        </w:rPr>
        <w:t>uma</w:t>
      </w:r>
      <w:r w:rsidR="008273D2" w:rsidRPr="000257E0">
        <w:rPr>
          <w:rFonts w:ascii="Times New Roman" w:hAnsi="Times New Roman" w:cs="Times New Roman"/>
          <w:sz w:val="24"/>
          <w:szCs w:val="24"/>
        </w:rPr>
        <w:t xml:space="preserve"> </w:t>
      </w:r>
      <w:r w:rsidR="00AE1201" w:rsidRPr="000257E0">
        <w:rPr>
          <w:rFonts w:ascii="Times New Roman" w:hAnsi="Times New Roman" w:cs="Times New Roman"/>
          <w:sz w:val="24"/>
          <w:szCs w:val="24"/>
        </w:rPr>
        <w:t>apresenta suas semelhanças e diferenças.</w:t>
      </w:r>
    </w:p>
    <w:p w:rsidR="00E54C6D" w:rsidRPr="000257E0" w:rsidRDefault="006005C3" w:rsidP="007B184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Honório e Mattos (2010)</w:t>
      </w:r>
      <w:r w:rsidR="00E54C6D" w:rsidRPr="000257E0">
        <w:rPr>
          <w:rFonts w:ascii="Times New Roman" w:hAnsi="Times New Roman" w:cs="Times New Roman"/>
          <w:sz w:val="24"/>
          <w:szCs w:val="24"/>
        </w:rPr>
        <w:t xml:space="preserve"> </w:t>
      </w:r>
      <w:r w:rsidR="00AE1201" w:rsidRPr="000257E0">
        <w:rPr>
          <w:rFonts w:ascii="Times New Roman" w:hAnsi="Times New Roman" w:cs="Times New Roman"/>
          <w:sz w:val="24"/>
          <w:szCs w:val="24"/>
        </w:rPr>
        <w:t>destacam o</w:t>
      </w:r>
      <w:r w:rsidR="00E54C6D" w:rsidRPr="000257E0">
        <w:rPr>
          <w:rFonts w:ascii="Times New Roman" w:hAnsi="Times New Roman" w:cs="Times New Roman"/>
          <w:sz w:val="24"/>
          <w:szCs w:val="24"/>
        </w:rPr>
        <w:t xml:space="preserve"> m</w:t>
      </w:r>
      <w:r w:rsidR="00AE1201" w:rsidRPr="000257E0">
        <w:rPr>
          <w:rFonts w:ascii="Times New Roman" w:hAnsi="Times New Roman" w:cs="Times New Roman"/>
          <w:sz w:val="24"/>
          <w:szCs w:val="24"/>
        </w:rPr>
        <w:t xml:space="preserve">odelo de papéis organizacionais, </w:t>
      </w:r>
      <w:r w:rsidR="00E54C6D" w:rsidRPr="000257E0">
        <w:rPr>
          <w:rFonts w:ascii="Times New Roman" w:hAnsi="Times New Roman" w:cs="Times New Roman"/>
          <w:sz w:val="24"/>
          <w:szCs w:val="24"/>
        </w:rPr>
        <w:t>um modelo sistêmico e causal no qual o indivíduo reconhece e identifica seu papel a</w:t>
      </w:r>
      <w:r w:rsidR="00EA27F1" w:rsidRPr="000257E0">
        <w:rPr>
          <w:rFonts w:ascii="Times New Roman" w:hAnsi="Times New Roman" w:cs="Times New Roman"/>
          <w:sz w:val="24"/>
          <w:szCs w:val="24"/>
        </w:rPr>
        <w:t xml:space="preserve"> </w:t>
      </w:r>
      <w:r w:rsidR="00E54C6D" w:rsidRPr="000257E0">
        <w:rPr>
          <w:rFonts w:ascii="Times New Roman" w:hAnsi="Times New Roman" w:cs="Times New Roman"/>
          <w:sz w:val="24"/>
          <w:szCs w:val="24"/>
        </w:rPr>
        <w:t xml:space="preserve">partir da interação com os demais num processo comunicativo e </w:t>
      </w:r>
      <w:proofErr w:type="spellStart"/>
      <w:r w:rsidR="00E54C6D" w:rsidRPr="000257E0">
        <w:rPr>
          <w:rFonts w:ascii="Times New Roman" w:hAnsi="Times New Roman" w:cs="Times New Roman"/>
          <w:sz w:val="24"/>
          <w:szCs w:val="24"/>
        </w:rPr>
        <w:t>influencial</w:t>
      </w:r>
      <w:proofErr w:type="spellEnd"/>
      <w:r w:rsidR="00E54C6D" w:rsidRPr="000257E0">
        <w:rPr>
          <w:rFonts w:ascii="Times New Roman" w:hAnsi="Times New Roman" w:cs="Times New Roman"/>
          <w:sz w:val="24"/>
          <w:szCs w:val="24"/>
        </w:rPr>
        <w:t xml:space="preserve"> que envolve transmissão</w:t>
      </w:r>
      <w:r w:rsidR="00AE1201" w:rsidRPr="000257E0">
        <w:rPr>
          <w:rFonts w:ascii="Times New Roman" w:hAnsi="Times New Roman" w:cs="Times New Roman"/>
          <w:sz w:val="24"/>
          <w:szCs w:val="24"/>
        </w:rPr>
        <w:t xml:space="preserve"> </w:t>
      </w:r>
      <w:r w:rsidR="00E54C6D" w:rsidRPr="000257E0">
        <w:rPr>
          <w:rFonts w:ascii="Times New Roman" w:hAnsi="Times New Roman" w:cs="Times New Roman"/>
          <w:sz w:val="24"/>
          <w:szCs w:val="24"/>
        </w:rPr>
        <w:t>e recebimento do que seriam expectativas de papel.</w:t>
      </w:r>
      <w:r w:rsidR="007B1849">
        <w:rPr>
          <w:rFonts w:ascii="Times New Roman" w:hAnsi="Times New Roman" w:cs="Times New Roman"/>
          <w:sz w:val="24"/>
          <w:szCs w:val="24"/>
        </w:rPr>
        <w:t xml:space="preserve"> </w:t>
      </w:r>
      <w:r w:rsidR="007B1849" w:rsidRPr="000257E0">
        <w:rPr>
          <w:rFonts w:ascii="Times New Roman" w:hAnsi="Times New Roman" w:cs="Times New Roman"/>
          <w:sz w:val="24"/>
          <w:szCs w:val="24"/>
        </w:rPr>
        <w:t xml:space="preserve">O papel adotado por cada indivíduo é decorrente de expectativas que estão sendo “editadas” </w:t>
      </w:r>
      <w:r w:rsidR="007B1849">
        <w:rPr>
          <w:rFonts w:ascii="Times New Roman" w:hAnsi="Times New Roman" w:cs="Times New Roman"/>
          <w:sz w:val="24"/>
          <w:szCs w:val="24"/>
        </w:rPr>
        <w:t>em</w:t>
      </w:r>
      <w:r w:rsidR="007B1849" w:rsidRPr="000257E0">
        <w:rPr>
          <w:rFonts w:ascii="Times New Roman" w:hAnsi="Times New Roman" w:cs="Times New Roman"/>
          <w:sz w:val="24"/>
          <w:szCs w:val="24"/>
        </w:rPr>
        <w:t xml:space="preserve"> momento</w:t>
      </w:r>
      <w:r w:rsidR="007B1849">
        <w:rPr>
          <w:rFonts w:ascii="Times New Roman" w:hAnsi="Times New Roman" w:cs="Times New Roman"/>
          <w:sz w:val="24"/>
          <w:szCs w:val="24"/>
        </w:rPr>
        <w:t>s</w:t>
      </w:r>
      <w:r w:rsidR="007B1849" w:rsidRPr="000257E0">
        <w:rPr>
          <w:rFonts w:ascii="Times New Roman" w:hAnsi="Times New Roman" w:cs="Times New Roman"/>
          <w:sz w:val="24"/>
          <w:szCs w:val="24"/>
        </w:rPr>
        <w:t xml:space="preserve"> de realização dos atos comunicativos e interativos, tendo em vista um entendimento. Assim, o papel estaria sendo constit</w:t>
      </w:r>
      <w:r w:rsidR="00104F30">
        <w:rPr>
          <w:rFonts w:ascii="Times New Roman" w:hAnsi="Times New Roman" w:cs="Times New Roman"/>
          <w:sz w:val="24"/>
          <w:szCs w:val="24"/>
        </w:rPr>
        <w:t>uído nos limites e nas formas do</w:t>
      </w:r>
      <w:r w:rsidR="007B1849" w:rsidRPr="000257E0">
        <w:rPr>
          <w:rFonts w:ascii="Times New Roman" w:hAnsi="Times New Roman" w:cs="Times New Roman"/>
          <w:sz w:val="24"/>
          <w:szCs w:val="24"/>
        </w:rPr>
        <w:t xml:space="preserve"> uso das palavras.</w:t>
      </w:r>
    </w:p>
    <w:p w:rsidR="00E54C6D" w:rsidRPr="000257E0" w:rsidRDefault="00AE1201" w:rsidP="007B1849">
      <w:pPr>
        <w:autoSpaceDE w:val="0"/>
        <w:autoSpaceDN w:val="0"/>
        <w:adjustRightInd w:val="0"/>
        <w:spacing w:after="0" w:line="360" w:lineRule="auto"/>
        <w:ind w:firstLine="708"/>
        <w:jc w:val="both"/>
        <w:rPr>
          <w:rFonts w:ascii="Times New Roman" w:hAnsi="Times New Roman" w:cs="Times New Roman"/>
          <w:sz w:val="24"/>
          <w:szCs w:val="24"/>
        </w:rPr>
      </w:pPr>
      <w:r w:rsidRPr="000257E0">
        <w:rPr>
          <w:rFonts w:ascii="Times New Roman" w:hAnsi="Times New Roman" w:cs="Times New Roman"/>
          <w:sz w:val="24"/>
          <w:szCs w:val="24"/>
        </w:rPr>
        <w:t>O</w:t>
      </w:r>
      <w:r w:rsidR="007B1849">
        <w:rPr>
          <w:rFonts w:ascii="Times New Roman" w:hAnsi="Times New Roman" w:cs="Times New Roman"/>
          <w:sz w:val="24"/>
          <w:szCs w:val="24"/>
        </w:rPr>
        <w:t xml:space="preserve"> foco passa a ser uma possível </w:t>
      </w:r>
      <w:r w:rsidR="00E54C6D" w:rsidRPr="000257E0">
        <w:rPr>
          <w:rFonts w:ascii="Times New Roman" w:hAnsi="Times New Roman" w:cs="Times New Roman"/>
          <w:sz w:val="24"/>
          <w:szCs w:val="24"/>
        </w:rPr>
        <w:t>correspondência entre o que foi transmitido</w:t>
      </w:r>
      <w:r w:rsidRPr="000257E0">
        <w:rPr>
          <w:rFonts w:ascii="Times New Roman" w:hAnsi="Times New Roman" w:cs="Times New Roman"/>
          <w:sz w:val="24"/>
          <w:szCs w:val="24"/>
        </w:rPr>
        <w:t xml:space="preserve"> </w:t>
      </w:r>
      <w:r w:rsidR="00E54C6D" w:rsidRPr="000257E0">
        <w:rPr>
          <w:rFonts w:ascii="Times New Roman" w:hAnsi="Times New Roman" w:cs="Times New Roman"/>
          <w:sz w:val="24"/>
          <w:szCs w:val="24"/>
        </w:rPr>
        <w:t>e aquilo que foi recebido, visto que uma maior proximidade garan</w:t>
      </w:r>
      <w:r w:rsidR="00104F30">
        <w:rPr>
          <w:rFonts w:ascii="Times New Roman" w:hAnsi="Times New Roman" w:cs="Times New Roman"/>
          <w:sz w:val="24"/>
          <w:szCs w:val="24"/>
        </w:rPr>
        <w:t>tiria o sucesso do desempenho do</w:t>
      </w:r>
      <w:r w:rsidRPr="000257E0">
        <w:rPr>
          <w:rFonts w:ascii="Times New Roman" w:hAnsi="Times New Roman" w:cs="Times New Roman"/>
          <w:sz w:val="24"/>
          <w:szCs w:val="24"/>
        </w:rPr>
        <w:t xml:space="preserve"> </w:t>
      </w:r>
      <w:r w:rsidR="00104F30">
        <w:rPr>
          <w:rFonts w:ascii="Times New Roman" w:hAnsi="Times New Roman" w:cs="Times New Roman"/>
          <w:sz w:val="24"/>
          <w:szCs w:val="24"/>
        </w:rPr>
        <w:t>papel. D</w:t>
      </w:r>
      <w:r w:rsidR="00E54C6D" w:rsidRPr="000257E0">
        <w:rPr>
          <w:rFonts w:ascii="Times New Roman" w:hAnsi="Times New Roman" w:cs="Times New Roman"/>
          <w:sz w:val="24"/>
          <w:szCs w:val="24"/>
        </w:rPr>
        <w:t>e outra forma grande discrepâncias extrapolariam a faixa de aceitabilidade e se tornariam</w:t>
      </w:r>
      <w:r w:rsidRPr="000257E0">
        <w:rPr>
          <w:rFonts w:ascii="Times New Roman" w:hAnsi="Times New Roman" w:cs="Times New Roman"/>
          <w:sz w:val="24"/>
          <w:szCs w:val="24"/>
        </w:rPr>
        <w:t xml:space="preserve"> </w:t>
      </w:r>
      <w:r w:rsidR="00E54C6D" w:rsidRPr="000257E0">
        <w:rPr>
          <w:rFonts w:ascii="Times New Roman" w:hAnsi="Times New Roman" w:cs="Times New Roman"/>
          <w:sz w:val="24"/>
          <w:szCs w:val="24"/>
        </w:rPr>
        <w:t>imediatamente visíveis para os demais membros.</w:t>
      </w:r>
    </w:p>
    <w:p w:rsidR="00E54C6D" w:rsidRPr="000257E0" w:rsidRDefault="00AE1201" w:rsidP="007B1849">
      <w:pPr>
        <w:autoSpaceDE w:val="0"/>
        <w:autoSpaceDN w:val="0"/>
        <w:adjustRightInd w:val="0"/>
        <w:spacing w:after="0" w:line="360" w:lineRule="auto"/>
        <w:ind w:firstLine="708"/>
        <w:jc w:val="both"/>
        <w:rPr>
          <w:rFonts w:ascii="Times New Roman" w:hAnsi="Times New Roman" w:cs="Times New Roman"/>
          <w:sz w:val="24"/>
          <w:szCs w:val="24"/>
        </w:rPr>
      </w:pPr>
      <w:r w:rsidRPr="000257E0">
        <w:rPr>
          <w:rFonts w:ascii="Times New Roman" w:hAnsi="Times New Roman" w:cs="Times New Roman"/>
          <w:sz w:val="24"/>
          <w:szCs w:val="24"/>
        </w:rPr>
        <w:t>Nota-se</w:t>
      </w:r>
      <w:r w:rsidR="00E54C6D" w:rsidRPr="000257E0">
        <w:rPr>
          <w:rFonts w:ascii="Times New Roman" w:hAnsi="Times New Roman" w:cs="Times New Roman"/>
          <w:sz w:val="24"/>
          <w:szCs w:val="24"/>
        </w:rPr>
        <w:t xml:space="preserve"> um conjunto de significados que ao ser submetido à “precariedade” da</w:t>
      </w:r>
      <w:r w:rsidRPr="000257E0">
        <w:rPr>
          <w:rFonts w:ascii="Times New Roman" w:hAnsi="Times New Roman" w:cs="Times New Roman"/>
          <w:sz w:val="24"/>
          <w:szCs w:val="24"/>
        </w:rPr>
        <w:t xml:space="preserve"> </w:t>
      </w:r>
      <w:r w:rsidR="00E54C6D" w:rsidRPr="000257E0">
        <w:rPr>
          <w:rFonts w:ascii="Times New Roman" w:hAnsi="Times New Roman" w:cs="Times New Roman"/>
          <w:sz w:val="24"/>
          <w:szCs w:val="24"/>
        </w:rPr>
        <w:t>linguagem pode vir a ser distorcido e nesse caminho comunicativo perder o seu real sentido</w:t>
      </w:r>
      <w:r w:rsidRPr="000257E0">
        <w:rPr>
          <w:rFonts w:ascii="Times New Roman" w:hAnsi="Times New Roman" w:cs="Times New Roman"/>
          <w:sz w:val="24"/>
          <w:szCs w:val="24"/>
        </w:rPr>
        <w:t>. Contudo,</w:t>
      </w:r>
      <w:r w:rsidR="00E54C6D" w:rsidRPr="000257E0">
        <w:rPr>
          <w:rFonts w:ascii="Times New Roman" w:hAnsi="Times New Roman" w:cs="Times New Roman"/>
          <w:sz w:val="24"/>
          <w:szCs w:val="24"/>
        </w:rPr>
        <w:t xml:space="preserve"> este significado está na forma de uso das palavras e expressões </w:t>
      </w:r>
      <w:r w:rsidR="00E54C6D" w:rsidRPr="000257E0">
        <w:rPr>
          <w:rFonts w:ascii="Times New Roman" w:hAnsi="Times New Roman" w:cs="Times New Roman"/>
          <w:sz w:val="24"/>
          <w:szCs w:val="24"/>
        </w:rPr>
        <w:lastRenderedPageBreak/>
        <w:t xml:space="preserve">linguísticas </w:t>
      </w:r>
      <w:r w:rsidRPr="000257E0">
        <w:rPr>
          <w:rFonts w:ascii="Times New Roman" w:hAnsi="Times New Roman" w:cs="Times New Roman"/>
          <w:sz w:val="24"/>
          <w:szCs w:val="24"/>
        </w:rPr>
        <w:t>praticadas</w:t>
      </w:r>
      <w:r w:rsidR="00E54C6D" w:rsidRPr="000257E0">
        <w:rPr>
          <w:rFonts w:ascii="Times New Roman" w:hAnsi="Times New Roman" w:cs="Times New Roman"/>
          <w:sz w:val="24"/>
          <w:szCs w:val="24"/>
        </w:rPr>
        <w:t>, dando então o contorno às expectativas e ao papel.</w:t>
      </w:r>
      <w:r w:rsidR="00104F30">
        <w:rPr>
          <w:rFonts w:ascii="Times New Roman" w:hAnsi="Times New Roman" w:cs="Times New Roman"/>
          <w:sz w:val="24"/>
          <w:szCs w:val="24"/>
        </w:rPr>
        <w:t xml:space="preserve"> </w:t>
      </w:r>
      <w:r w:rsidR="00E54C6D" w:rsidRPr="000257E0">
        <w:rPr>
          <w:rFonts w:ascii="Times New Roman" w:hAnsi="Times New Roman" w:cs="Times New Roman"/>
          <w:sz w:val="24"/>
          <w:szCs w:val="24"/>
        </w:rPr>
        <w:t>Toda essa estrutura parte do entendimento da palavra e seus significados como coisas distintas,</w:t>
      </w:r>
      <w:r w:rsidR="00104F30">
        <w:rPr>
          <w:rFonts w:ascii="Times New Roman" w:hAnsi="Times New Roman" w:cs="Times New Roman"/>
          <w:sz w:val="24"/>
          <w:szCs w:val="24"/>
        </w:rPr>
        <w:t xml:space="preserve"> </w:t>
      </w:r>
      <w:r w:rsidR="00E54C6D" w:rsidRPr="000257E0">
        <w:rPr>
          <w:rFonts w:ascii="Times New Roman" w:hAnsi="Times New Roman" w:cs="Times New Roman"/>
          <w:sz w:val="24"/>
          <w:szCs w:val="24"/>
        </w:rPr>
        <w:t>em que os significados das pa</w:t>
      </w:r>
      <w:r w:rsidR="00104F30">
        <w:rPr>
          <w:rFonts w:ascii="Times New Roman" w:hAnsi="Times New Roman" w:cs="Times New Roman"/>
          <w:sz w:val="24"/>
          <w:szCs w:val="24"/>
        </w:rPr>
        <w:t>lavras estão nas expectativas do</w:t>
      </w:r>
      <w:r w:rsidR="00E54C6D" w:rsidRPr="000257E0">
        <w:rPr>
          <w:rFonts w:ascii="Times New Roman" w:hAnsi="Times New Roman" w:cs="Times New Roman"/>
          <w:sz w:val="24"/>
          <w:szCs w:val="24"/>
        </w:rPr>
        <w:t xml:space="preserve"> papel.</w:t>
      </w:r>
    </w:p>
    <w:p w:rsidR="00E54C6D" w:rsidRPr="000257E0" w:rsidRDefault="00E54C6D" w:rsidP="007B1849">
      <w:pPr>
        <w:autoSpaceDE w:val="0"/>
        <w:autoSpaceDN w:val="0"/>
        <w:adjustRightInd w:val="0"/>
        <w:spacing w:after="0" w:line="360" w:lineRule="auto"/>
        <w:ind w:firstLine="708"/>
        <w:jc w:val="both"/>
        <w:rPr>
          <w:rFonts w:ascii="Times New Roman" w:hAnsi="Times New Roman" w:cs="Times New Roman"/>
          <w:sz w:val="24"/>
          <w:szCs w:val="24"/>
        </w:rPr>
      </w:pPr>
      <w:r w:rsidRPr="000257E0">
        <w:rPr>
          <w:rFonts w:ascii="Times New Roman" w:hAnsi="Times New Roman" w:cs="Times New Roman"/>
          <w:sz w:val="24"/>
          <w:szCs w:val="24"/>
        </w:rPr>
        <w:t xml:space="preserve">É </w:t>
      </w:r>
      <w:r w:rsidR="00AE1201" w:rsidRPr="000257E0">
        <w:rPr>
          <w:rFonts w:ascii="Times New Roman" w:hAnsi="Times New Roman" w:cs="Times New Roman"/>
          <w:sz w:val="24"/>
          <w:szCs w:val="24"/>
        </w:rPr>
        <w:t>impossível determinar a signifi</w:t>
      </w:r>
      <w:r w:rsidRPr="000257E0">
        <w:rPr>
          <w:rFonts w:ascii="Times New Roman" w:hAnsi="Times New Roman" w:cs="Times New Roman"/>
          <w:sz w:val="24"/>
          <w:szCs w:val="24"/>
        </w:rPr>
        <w:t xml:space="preserve">cação das palavras sem uma consideração do </w:t>
      </w:r>
      <w:r w:rsidRPr="000257E0">
        <w:rPr>
          <w:rFonts w:ascii="Times New Roman" w:hAnsi="Times New Roman" w:cs="Times New Roman"/>
          <w:iCs/>
          <w:sz w:val="24"/>
          <w:szCs w:val="24"/>
        </w:rPr>
        <w:t>contexto</w:t>
      </w:r>
      <w:r w:rsidR="007B1849">
        <w:rPr>
          <w:rFonts w:ascii="Times New Roman" w:hAnsi="Times New Roman" w:cs="Times New Roman"/>
          <w:iCs/>
          <w:sz w:val="24"/>
          <w:szCs w:val="24"/>
        </w:rPr>
        <w:t xml:space="preserve"> </w:t>
      </w:r>
      <w:proofErr w:type="spellStart"/>
      <w:r w:rsidRPr="000257E0">
        <w:rPr>
          <w:rFonts w:ascii="Times New Roman" w:hAnsi="Times New Roman" w:cs="Times New Roman"/>
          <w:iCs/>
          <w:sz w:val="24"/>
          <w:szCs w:val="24"/>
        </w:rPr>
        <w:t>socioprático</w:t>
      </w:r>
      <w:proofErr w:type="spellEnd"/>
      <w:r w:rsidR="00AE1201" w:rsidRPr="000257E0">
        <w:rPr>
          <w:rFonts w:ascii="Times New Roman" w:hAnsi="Times New Roman" w:cs="Times New Roman"/>
          <w:iCs/>
          <w:sz w:val="24"/>
          <w:szCs w:val="24"/>
        </w:rPr>
        <w:t xml:space="preserve"> </w:t>
      </w:r>
      <w:r w:rsidRPr="000257E0">
        <w:rPr>
          <w:rFonts w:ascii="Times New Roman" w:hAnsi="Times New Roman" w:cs="Times New Roman"/>
          <w:sz w:val="24"/>
          <w:szCs w:val="24"/>
        </w:rPr>
        <w:t xml:space="preserve">em que são usadas. </w:t>
      </w:r>
      <w:r w:rsidR="00AE1201" w:rsidRPr="000257E0">
        <w:rPr>
          <w:rFonts w:ascii="Times New Roman" w:hAnsi="Times New Roman" w:cs="Times New Roman"/>
          <w:sz w:val="24"/>
          <w:szCs w:val="24"/>
        </w:rPr>
        <w:t xml:space="preserve">O </w:t>
      </w:r>
      <w:r w:rsidRPr="000257E0">
        <w:rPr>
          <w:rFonts w:ascii="Times New Roman" w:hAnsi="Times New Roman" w:cs="Times New Roman"/>
          <w:sz w:val="24"/>
          <w:szCs w:val="24"/>
        </w:rPr>
        <w:t xml:space="preserve">exame desses contextos </w:t>
      </w:r>
      <w:r w:rsidR="00AE1201" w:rsidRPr="000257E0">
        <w:rPr>
          <w:rFonts w:ascii="Times New Roman" w:hAnsi="Times New Roman" w:cs="Times New Roman"/>
          <w:sz w:val="24"/>
          <w:szCs w:val="24"/>
        </w:rPr>
        <w:t>revela o uso</w:t>
      </w:r>
      <w:r w:rsidRPr="000257E0">
        <w:rPr>
          <w:rFonts w:ascii="Times New Roman" w:hAnsi="Times New Roman" w:cs="Times New Roman"/>
          <w:sz w:val="24"/>
          <w:szCs w:val="24"/>
        </w:rPr>
        <w:t xml:space="preserve"> </w:t>
      </w:r>
      <w:r w:rsidR="00AE1201" w:rsidRPr="000257E0">
        <w:rPr>
          <w:rFonts w:ascii="Times New Roman" w:hAnsi="Times New Roman" w:cs="Times New Roman"/>
          <w:sz w:val="24"/>
          <w:szCs w:val="24"/>
        </w:rPr>
        <w:t>d</w:t>
      </w:r>
      <w:r w:rsidRPr="000257E0">
        <w:rPr>
          <w:rFonts w:ascii="Times New Roman" w:hAnsi="Times New Roman" w:cs="Times New Roman"/>
          <w:sz w:val="24"/>
          <w:szCs w:val="24"/>
        </w:rPr>
        <w:t>as palavra</w:t>
      </w:r>
      <w:r w:rsidR="00AE1201" w:rsidRPr="000257E0">
        <w:rPr>
          <w:rFonts w:ascii="Times New Roman" w:hAnsi="Times New Roman" w:cs="Times New Roman"/>
          <w:sz w:val="24"/>
          <w:szCs w:val="24"/>
        </w:rPr>
        <w:t>s não de acordo com uma signifi</w:t>
      </w:r>
      <w:r w:rsidRPr="000257E0">
        <w:rPr>
          <w:rFonts w:ascii="Times New Roman" w:hAnsi="Times New Roman" w:cs="Times New Roman"/>
          <w:sz w:val="24"/>
          <w:szCs w:val="24"/>
        </w:rPr>
        <w:t xml:space="preserve">cação definitiva, mas de acordo com </w:t>
      </w:r>
      <w:r w:rsidRPr="00104F30">
        <w:rPr>
          <w:rFonts w:ascii="Times New Roman" w:hAnsi="Times New Roman" w:cs="Times New Roman"/>
          <w:iCs/>
          <w:sz w:val="24"/>
          <w:szCs w:val="24"/>
        </w:rPr>
        <w:t xml:space="preserve">semelhanças </w:t>
      </w:r>
      <w:r w:rsidRPr="00104F30">
        <w:rPr>
          <w:rFonts w:ascii="Times New Roman" w:hAnsi="Times New Roman" w:cs="Times New Roman"/>
          <w:sz w:val="24"/>
          <w:szCs w:val="24"/>
        </w:rPr>
        <w:t xml:space="preserve">e </w:t>
      </w:r>
      <w:r w:rsidRPr="00104F30">
        <w:rPr>
          <w:rFonts w:ascii="Times New Roman" w:hAnsi="Times New Roman" w:cs="Times New Roman"/>
          <w:iCs/>
          <w:sz w:val="24"/>
          <w:szCs w:val="24"/>
        </w:rPr>
        <w:t>parentescos</w:t>
      </w:r>
      <w:r w:rsidRPr="000257E0">
        <w:rPr>
          <w:rFonts w:ascii="Times New Roman" w:hAnsi="Times New Roman" w:cs="Times New Roman"/>
          <w:sz w:val="24"/>
          <w:szCs w:val="24"/>
        </w:rPr>
        <w:t>.</w:t>
      </w:r>
      <w:r w:rsidR="00AE1201" w:rsidRPr="000257E0">
        <w:rPr>
          <w:rFonts w:ascii="Times New Roman" w:hAnsi="Times New Roman" w:cs="Times New Roman"/>
          <w:sz w:val="24"/>
          <w:szCs w:val="24"/>
        </w:rPr>
        <w:t xml:space="preserve"> A</w:t>
      </w:r>
      <w:r w:rsidRPr="000257E0">
        <w:rPr>
          <w:rFonts w:ascii="Times New Roman" w:hAnsi="Times New Roman" w:cs="Times New Roman"/>
          <w:sz w:val="24"/>
          <w:szCs w:val="24"/>
        </w:rPr>
        <w:t xml:space="preserve"> linguagem não está desvinculada da situação específica de sua prática, </w:t>
      </w:r>
      <w:r w:rsidR="00AE1201" w:rsidRPr="000257E0">
        <w:rPr>
          <w:rFonts w:ascii="Times New Roman" w:hAnsi="Times New Roman" w:cs="Times New Roman"/>
          <w:sz w:val="24"/>
          <w:szCs w:val="24"/>
        </w:rPr>
        <w:t>destacando-se</w:t>
      </w:r>
      <w:r w:rsidRPr="000257E0">
        <w:rPr>
          <w:rFonts w:ascii="Times New Roman" w:hAnsi="Times New Roman" w:cs="Times New Roman"/>
          <w:sz w:val="24"/>
          <w:szCs w:val="24"/>
        </w:rPr>
        <w:t xml:space="preserve"> a necessidade de exame dos contextos em que a palavra de fato é usada e</w:t>
      </w:r>
      <w:r w:rsidR="007B1849">
        <w:rPr>
          <w:rFonts w:ascii="Times New Roman" w:hAnsi="Times New Roman" w:cs="Times New Roman"/>
          <w:sz w:val="24"/>
          <w:szCs w:val="24"/>
        </w:rPr>
        <w:t xml:space="preserve"> </w:t>
      </w:r>
      <w:r w:rsidRPr="000257E0">
        <w:rPr>
          <w:rFonts w:ascii="Times New Roman" w:hAnsi="Times New Roman" w:cs="Times New Roman"/>
          <w:sz w:val="24"/>
          <w:szCs w:val="24"/>
        </w:rPr>
        <w:t>a identificação dos tipos de ação praticados com a sentença</w:t>
      </w:r>
      <w:r w:rsidR="00AE1201" w:rsidRPr="000257E0">
        <w:rPr>
          <w:rFonts w:ascii="Times New Roman" w:hAnsi="Times New Roman" w:cs="Times New Roman"/>
          <w:sz w:val="24"/>
          <w:szCs w:val="24"/>
        </w:rPr>
        <w:t xml:space="preserve"> (</w:t>
      </w:r>
      <w:r w:rsidR="00104F30" w:rsidRPr="000257E0">
        <w:rPr>
          <w:rFonts w:ascii="Times New Roman" w:hAnsi="Times New Roman" w:cs="Times New Roman"/>
          <w:sz w:val="24"/>
          <w:szCs w:val="24"/>
        </w:rPr>
        <w:t xml:space="preserve">HONÓRIO </w:t>
      </w:r>
      <w:r w:rsidR="00104F30">
        <w:rPr>
          <w:rFonts w:ascii="Times New Roman" w:hAnsi="Times New Roman" w:cs="Times New Roman"/>
          <w:sz w:val="24"/>
          <w:szCs w:val="24"/>
        </w:rPr>
        <w:t>e</w:t>
      </w:r>
      <w:r w:rsidR="00104F30" w:rsidRPr="000257E0">
        <w:rPr>
          <w:rFonts w:ascii="Times New Roman" w:hAnsi="Times New Roman" w:cs="Times New Roman"/>
          <w:sz w:val="24"/>
          <w:szCs w:val="24"/>
        </w:rPr>
        <w:t xml:space="preserve"> MATTOS, 2010).</w:t>
      </w:r>
    </w:p>
    <w:p w:rsidR="00E54C6D" w:rsidRPr="000257E0" w:rsidRDefault="00AE1201" w:rsidP="007B1849">
      <w:pPr>
        <w:autoSpaceDE w:val="0"/>
        <w:autoSpaceDN w:val="0"/>
        <w:adjustRightInd w:val="0"/>
        <w:spacing w:after="0" w:line="360" w:lineRule="auto"/>
        <w:ind w:firstLine="708"/>
        <w:jc w:val="both"/>
        <w:rPr>
          <w:rFonts w:ascii="Times New Roman" w:hAnsi="Times New Roman" w:cs="Times New Roman"/>
          <w:sz w:val="24"/>
          <w:szCs w:val="24"/>
        </w:rPr>
      </w:pPr>
      <w:r w:rsidRPr="000257E0">
        <w:rPr>
          <w:rFonts w:ascii="Times New Roman" w:hAnsi="Times New Roman" w:cs="Times New Roman"/>
          <w:sz w:val="24"/>
          <w:szCs w:val="24"/>
        </w:rPr>
        <w:t>Deste modo, a</w:t>
      </w:r>
      <w:r w:rsidR="00E54C6D" w:rsidRPr="000257E0">
        <w:rPr>
          <w:rFonts w:ascii="Times New Roman" w:hAnsi="Times New Roman" w:cs="Times New Roman"/>
          <w:sz w:val="24"/>
          <w:szCs w:val="24"/>
        </w:rPr>
        <w:t xml:space="preserve"> linguagem delimitaria as </w:t>
      </w:r>
      <w:r w:rsidR="00E54C6D" w:rsidRPr="000257E0">
        <w:rPr>
          <w:rFonts w:ascii="Times New Roman" w:hAnsi="Times New Roman" w:cs="Times New Roman"/>
          <w:bCs/>
          <w:sz w:val="24"/>
          <w:szCs w:val="24"/>
        </w:rPr>
        <w:t>condições de possibilidade</w:t>
      </w:r>
      <w:r w:rsidR="00E54C6D" w:rsidRPr="000257E0">
        <w:rPr>
          <w:rFonts w:ascii="Times New Roman" w:hAnsi="Times New Roman" w:cs="Times New Roman"/>
          <w:b/>
          <w:bCs/>
          <w:sz w:val="24"/>
          <w:szCs w:val="24"/>
        </w:rPr>
        <w:t xml:space="preserve"> </w:t>
      </w:r>
      <w:r w:rsidR="00E54C6D" w:rsidRPr="000257E0">
        <w:rPr>
          <w:rFonts w:ascii="Times New Roman" w:hAnsi="Times New Roman" w:cs="Times New Roman"/>
          <w:sz w:val="24"/>
          <w:szCs w:val="24"/>
        </w:rPr>
        <w:t xml:space="preserve">para a constituição de </w:t>
      </w:r>
      <w:r w:rsidR="00E54C6D" w:rsidRPr="000257E0">
        <w:rPr>
          <w:rFonts w:ascii="Times New Roman" w:hAnsi="Times New Roman" w:cs="Times New Roman"/>
          <w:bCs/>
          <w:sz w:val="24"/>
          <w:szCs w:val="24"/>
        </w:rPr>
        <w:t xml:space="preserve">certo </w:t>
      </w:r>
      <w:r w:rsidR="00E54C6D" w:rsidRPr="000257E0">
        <w:rPr>
          <w:rFonts w:ascii="Times New Roman" w:hAnsi="Times New Roman" w:cs="Times New Roman"/>
          <w:sz w:val="24"/>
          <w:szCs w:val="24"/>
        </w:rPr>
        <w:t>papel</w:t>
      </w:r>
      <w:r w:rsidRPr="000257E0">
        <w:rPr>
          <w:rFonts w:ascii="Times New Roman" w:hAnsi="Times New Roman" w:cs="Times New Roman"/>
          <w:sz w:val="24"/>
          <w:szCs w:val="24"/>
        </w:rPr>
        <w:t xml:space="preserve"> </w:t>
      </w:r>
      <w:r w:rsidR="00E54C6D" w:rsidRPr="000257E0">
        <w:rPr>
          <w:rFonts w:ascii="Times New Roman" w:hAnsi="Times New Roman" w:cs="Times New Roman"/>
          <w:sz w:val="24"/>
          <w:szCs w:val="24"/>
        </w:rPr>
        <w:t xml:space="preserve">ou para </w:t>
      </w:r>
      <w:r w:rsidR="00E54C6D" w:rsidRPr="000257E0">
        <w:rPr>
          <w:rFonts w:ascii="Times New Roman" w:hAnsi="Times New Roman" w:cs="Times New Roman"/>
          <w:bCs/>
          <w:sz w:val="24"/>
          <w:szCs w:val="24"/>
        </w:rPr>
        <w:t xml:space="preserve">certo </w:t>
      </w:r>
      <w:r w:rsidR="00E54C6D" w:rsidRPr="000257E0">
        <w:rPr>
          <w:rFonts w:ascii="Times New Roman" w:hAnsi="Times New Roman" w:cs="Times New Roman"/>
          <w:sz w:val="24"/>
          <w:szCs w:val="24"/>
        </w:rPr>
        <w:t xml:space="preserve">comportamento em papel. </w:t>
      </w:r>
      <w:r w:rsidRPr="000257E0">
        <w:rPr>
          <w:rFonts w:ascii="Times New Roman" w:hAnsi="Times New Roman" w:cs="Times New Roman"/>
          <w:sz w:val="24"/>
          <w:szCs w:val="24"/>
        </w:rPr>
        <w:t>Deve-se destacar, contudo, que o valor da linguagem</w:t>
      </w:r>
      <w:r w:rsidR="00E54C6D" w:rsidRPr="000257E0">
        <w:rPr>
          <w:rFonts w:ascii="Times New Roman" w:hAnsi="Times New Roman" w:cs="Times New Roman"/>
          <w:sz w:val="24"/>
          <w:szCs w:val="24"/>
        </w:rPr>
        <w:t xml:space="preserve"> como definidora</w:t>
      </w:r>
      <w:r w:rsidRPr="000257E0">
        <w:rPr>
          <w:rFonts w:ascii="Times New Roman" w:hAnsi="Times New Roman" w:cs="Times New Roman"/>
          <w:sz w:val="24"/>
          <w:szCs w:val="24"/>
        </w:rPr>
        <w:t xml:space="preserve"> </w:t>
      </w:r>
      <w:r w:rsidR="00E54C6D" w:rsidRPr="000257E0">
        <w:rPr>
          <w:rFonts w:ascii="Times New Roman" w:hAnsi="Times New Roman" w:cs="Times New Roman"/>
          <w:sz w:val="24"/>
          <w:szCs w:val="24"/>
        </w:rPr>
        <w:t>de papel estará sempre sujeito ao contexto real do diálogo ou relacionamento linguístico.</w:t>
      </w:r>
    </w:p>
    <w:p w:rsidR="00E54C6D" w:rsidRPr="000257E0" w:rsidRDefault="00C6027C" w:rsidP="007B1849">
      <w:pPr>
        <w:autoSpaceDE w:val="0"/>
        <w:autoSpaceDN w:val="0"/>
        <w:adjustRightInd w:val="0"/>
        <w:spacing w:after="0" w:line="360" w:lineRule="auto"/>
        <w:ind w:firstLine="708"/>
        <w:jc w:val="both"/>
        <w:rPr>
          <w:rFonts w:ascii="Times New Roman" w:hAnsi="Times New Roman" w:cs="Times New Roman"/>
          <w:sz w:val="24"/>
          <w:szCs w:val="24"/>
        </w:rPr>
      </w:pPr>
      <w:r w:rsidRPr="000257E0">
        <w:rPr>
          <w:rFonts w:ascii="Times New Roman" w:hAnsi="Times New Roman" w:cs="Times New Roman"/>
          <w:sz w:val="24"/>
          <w:szCs w:val="24"/>
        </w:rPr>
        <w:t>A</w:t>
      </w:r>
      <w:r w:rsidR="009A5E13" w:rsidRPr="000257E0">
        <w:rPr>
          <w:rFonts w:ascii="Times New Roman" w:hAnsi="Times New Roman" w:cs="Times New Roman"/>
          <w:sz w:val="24"/>
          <w:szCs w:val="24"/>
        </w:rPr>
        <w:t xml:space="preserve"> linguagem possui um nexo bastante causal com a estrutura de poder dentro das organizações. Os</w:t>
      </w:r>
      <w:r w:rsidR="00E54C6D" w:rsidRPr="000257E0">
        <w:rPr>
          <w:rFonts w:ascii="Times New Roman" w:hAnsi="Times New Roman" w:cs="Times New Roman"/>
          <w:sz w:val="24"/>
          <w:szCs w:val="24"/>
        </w:rPr>
        <w:t xml:space="preserve"> fatores próprios do sistema organizacional coagem os indivíduos na medida em que se transformam em instrumentos de comunicação</w:t>
      </w:r>
      <w:r w:rsidR="009A5E13" w:rsidRPr="000257E0">
        <w:rPr>
          <w:rFonts w:ascii="Times New Roman" w:hAnsi="Times New Roman" w:cs="Times New Roman"/>
          <w:sz w:val="24"/>
          <w:szCs w:val="24"/>
        </w:rPr>
        <w:t xml:space="preserve"> </w:t>
      </w:r>
      <w:r w:rsidR="00E54C6D" w:rsidRPr="000257E0">
        <w:rPr>
          <w:rFonts w:ascii="Times New Roman" w:hAnsi="Times New Roman" w:cs="Times New Roman"/>
          <w:sz w:val="24"/>
          <w:szCs w:val="24"/>
        </w:rPr>
        <w:t xml:space="preserve">de expectativas que não são suas e em que são </w:t>
      </w:r>
      <w:r w:rsidR="009A5E13" w:rsidRPr="000257E0">
        <w:rPr>
          <w:rFonts w:ascii="Times New Roman" w:hAnsi="Times New Roman" w:cs="Times New Roman"/>
          <w:sz w:val="24"/>
          <w:szCs w:val="24"/>
        </w:rPr>
        <w:t>dados</w:t>
      </w:r>
      <w:r w:rsidR="00E54C6D" w:rsidRPr="000257E0">
        <w:rPr>
          <w:rFonts w:ascii="Times New Roman" w:hAnsi="Times New Roman" w:cs="Times New Roman"/>
          <w:sz w:val="24"/>
          <w:szCs w:val="24"/>
        </w:rPr>
        <w:t xml:space="preserve"> como “estado de prontidão” para realizar</w:t>
      </w:r>
      <w:r w:rsidR="009A5E13" w:rsidRPr="000257E0">
        <w:rPr>
          <w:rFonts w:ascii="Times New Roman" w:hAnsi="Times New Roman" w:cs="Times New Roman"/>
          <w:sz w:val="24"/>
          <w:szCs w:val="24"/>
        </w:rPr>
        <w:t xml:space="preserve"> papéis que o sistema lhes im</w:t>
      </w:r>
      <w:r w:rsidR="00E54C6D" w:rsidRPr="000257E0">
        <w:rPr>
          <w:rFonts w:ascii="Times New Roman" w:hAnsi="Times New Roman" w:cs="Times New Roman"/>
          <w:sz w:val="24"/>
          <w:szCs w:val="24"/>
        </w:rPr>
        <w:t>põe</w:t>
      </w:r>
      <w:r w:rsidR="009A5E13" w:rsidRPr="000257E0">
        <w:rPr>
          <w:rFonts w:ascii="Times New Roman" w:hAnsi="Times New Roman" w:cs="Times New Roman"/>
          <w:sz w:val="24"/>
          <w:szCs w:val="24"/>
        </w:rPr>
        <w:t xml:space="preserve"> (</w:t>
      </w:r>
      <w:r w:rsidR="00BB5057">
        <w:rPr>
          <w:rFonts w:ascii="Times New Roman" w:hAnsi="Times New Roman" w:cs="Times New Roman"/>
          <w:sz w:val="24"/>
          <w:szCs w:val="24"/>
        </w:rPr>
        <w:t>KATZ e</w:t>
      </w:r>
      <w:r w:rsidR="00BB5057" w:rsidRPr="000257E0">
        <w:rPr>
          <w:rFonts w:ascii="Times New Roman" w:hAnsi="Times New Roman" w:cs="Times New Roman"/>
          <w:sz w:val="24"/>
          <w:szCs w:val="24"/>
        </w:rPr>
        <w:t xml:space="preserve"> KAHN</w:t>
      </w:r>
      <w:r w:rsidR="009A5E13" w:rsidRPr="000257E0">
        <w:rPr>
          <w:rFonts w:ascii="Times New Roman" w:hAnsi="Times New Roman" w:cs="Times New Roman"/>
          <w:sz w:val="24"/>
          <w:szCs w:val="24"/>
        </w:rPr>
        <w:t>,</w:t>
      </w:r>
      <w:r w:rsidR="004909EA">
        <w:rPr>
          <w:rFonts w:ascii="Times New Roman" w:hAnsi="Times New Roman" w:cs="Times New Roman"/>
          <w:sz w:val="24"/>
          <w:szCs w:val="24"/>
        </w:rPr>
        <w:t xml:space="preserve"> </w:t>
      </w:r>
      <w:r w:rsidR="009A5E13" w:rsidRPr="000257E0">
        <w:rPr>
          <w:rFonts w:ascii="Times New Roman" w:hAnsi="Times New Roman" w:cs="Times New Roman"/>
          <w:sz w:val="24"/>
          <w:szCs w:val="24"/>
        </w:rPr>
        <w:t>1987)</w:t>
      </w:r>
      <w:r w:rsidR="00E54C6D" w:rsidRPr="000257E0">
        <w:rPr>
          <w:rFonts w:ascii="Times New Roman" w:hAnsi="Times New Roman" w:cs="Times New Roman"/>
          <w:sz w:val="24"/>
          <w:szCs w:val="24"/>
        </w:rPr>
        <w:t>.</w:t>
      </w:r>
      <w:r w:rsidR="009A5E13" w:rsidRPr="000257E0">
        <w:rPr>
          <w:rFonts w:ascii="Times New Roman" w:hAnsi="Times New Roman" w:cs="Times New Roman"/>
          <w:sz w:val="24"/>
          <w:szCs w:val="24"/>
        </w:rPr>
        <w:t xml:space="preserve"> </w:t>
      </w:r>
      <w:r w:rsidR="00E54C6D" w:rsidRPr="000257E0">
        <w:rPr>
          <w:rFonts w:ascii="Times New Roman" w:hAnsi="Times New Roman" w:cs="Times New Roman"/>
          <w:sz w:val="24"/>
          <w:szCs w:val="24"/>
        </w:rPr>
        <w:t>O controle de mecanismos e posições relacionadas a esses fatores organizacionais podem</w:t>
      </w:r>
      <w:r w:rsidR="009A5E13" w:rsidRPr="000257E0">
        <w:rPr>
          <w:rFonts w:ascii="Times New Roman" w:hAnsi="Times New Roman" w:cs="Times New Roman"/>
          <w:sz w:val="24"/>
          <w:szCs w:val="24"/>
        </w:rPr>
        <w:t xml:space="preserve"> </w:t>
      </w:r>
      <w:r w:rsidR="00E54C6D" w:rsidRPr="000257E0">
        <w:rPr>
          <w:rFonts w:ascii="Times New Roman" w:hAnsi="Times New Roman" w:cs="Times New Roman"/>
          <w:sz w:val="24"/>
          <w:szCs w:val="24"/>
        </w:rPr>
        <w:t>transformá-los em recursos de poder para determinadas pessoas</w:t>
      </w:r>
      <w:r w:rsidR="009A5E13" w:rsidRPr="000257E0">
        <w:rPr>
          <w:rFonts w:ascii="Times New Roman" w:hAnsi="Times New Roman" w:cs="Times New Roman"/>
          <w:sz w:val="24"/>
          <w:szCs w:val="24"/>
        </w:rPr>
        <w:t xml:space="preserve"> (</w:t>
      </w:r>
      <w:r w:rsidR="00BB5057">
        <w:rPr>
          <w:rFonts w:ascii="Times New Roman" w:hAnsi="Times New Roman" w:cs="Times New Roman"/>
          <w:sz w:val="24"/>
          <w:szCs w:val="24"/>
        </w:rPr>
        <w:t>HONÓRIO e</w:t>
      </w:r>
      <w:r w:rsidR="00BB5057" w:rsidRPr="000257E0">
        <w:rPr>
          <w:rFonts w:ascii="Times New Roman" w:hAnsi="Times New Roman" w:cs="Times New Roman"/>
          <w:sz w:val="24"/>
          <w:szCs w:val="24"/>
        </w:rPr>
        <w:t xml:space="preserve"> MATTOS</w:t>
      </w:r>
      <w:r w:rsidR="009A5E13" w:rsidRPr="000257E0">
        <w:rPr>
          <w:rFonts w:ascii="Times New Roman" w:hAnsi="Times New Roman" w:cs="Times New Roman"/>
          <w:sz w:val="24"/>
          <w:szCs w:val="24"/>
        </w:rPr>
        <w:t>, 2010).</w:t>
      </w:r>
    </w:p>
    <w:p w:rsidR="00E54C6D" w:rsidRPr="000257E0" w:rsidRDefault="00E54C6D" w:rsidP="007B1849">
      <w:pPr>
        <w:autoSpaceDE w:val="0"/>
        <w:autoSpaceDN w:val="0"/>
        <w:adjustRightInd w:val="0"/>
        <w:spacing w:after="0" w:line="360" w:lineRule="auto"/>
        <w:ind w:firstLine="708"/>
        <w:jc w:val="both"/>
        <w:rPr>
          <w:rFonts w:ascii="Times New Roman" w:hAnsi="Times New Roman" w:cs="Times New Roman"/>
          <w:sz w:val="24"/>
          <w:szCs w:val="24"/>
        </w:rPr>
      </w:pPr>
      <w:r w:rsidRPr="000257E0">
        <w:rPr>
          <w:rFonts w:ascii="Times New Roman" w:hAnsi="Times New Roman" w:cs="Times New Roman"/>
          <w:sz w:val="24"/>
          <w:szCs w:val="24"/>
        </w:rPr>
        <w:t xml:space="preserve">Uma relação de poder </w:t>
      </w:r>
      <w:r w:rsidR="009A5E13" w:rsidRPr="000257E0">
        <w:rPr>
          <w:rFonts w:ascii="Times New Roman" w:hAnsi="Times New Roman" w:cs="Times New Roman"/>
          <w:sz w:val="24"/>
          <w:szCs w:val="24"/>
        </w:rPr>
        <w:t>será</w:t>
      </w:r>
      <w:r w:rsidRPr="000257E0">
        <w:rPr>
          <w:rFonts w:ascii="Times New Roman" w:hAnsi="Times New Roman" w:cs="Times New Roman"/>
          <w:sz w:val="24"/>
          <w:szCs w:val="24"/>
        </w:rPr>
        <w:t xml:space="preserve"> intermediada pela autoria da linguagem, </w:t>
      </w:r>
      <w:r w:rsidR="009A5E13" w:rsidRPr="000257E0">
        <w:rPr>
          <w:rFonts w:ascii="Times New Roman" w:hAnsi="Times New Roman" w:cs="Times New Roman"/>
          <w:sz w:val="24"/>
          <w:szCs w:val="24"/>
        </w:rPr>
        <w:t>dado que esta relação é</w:t>
      </w:r>
      <w:r w:rsidRPr="000257E0">
        <w:rPr>
          <w:rFonts w:ascii="Times New Roman" w:hAnsi="Times New Roman" w:cs="Times New Roman"/>
          <w:sz w:val="24"/>
          <w:szCs w:val="24"/>
        </w:rPr>
        <w:t xml:space="preserve"> construída no âmbito ling</w:t>
      </w:r>
      <w:r w:rsidR="00BB5057">
        <w:rPr>
          <w:rFonts w:ascii="Times New Roman" w:hAnsi="Times New Roman" w:cs="Times New Roman"/>
          <w:sz w:val="24"/>
          <w:szCs w:val="24"/>
        </w:rPr>
        <w:t>u</w:t>
      </w:r>
      <w:r w:rsidR="009A5E13" w:rsidRPr="000257E0">
        <w:rPr>
          <w:rFonts w:ascii="Times New Roman" w:hAnsi="Times New Roman" w:cs="Times New Roman"/>
          <w:sz w:val="24"/>
          <w:szCs w:val="24"/>
        </w:rPr>
        <w:t>ís</w:t>
      </w:r>
      <w:r w:rsidRPr="000257E0">
        <w:rPr>
          <w:rFonts w:ascii="Times New Roman" w:hAnsi="Times New Roman" w:cs="Times New Roman"/>
          <w:sz w:val="24"/>
          <w:szCs w:val="24"/>
        </w:rPr>
        <w:t>tico. A prática da linguagem é capaz</w:t>
      </w:r>
      <w:r w:rsidR="009A5E13" w:rsidRPr="000257E0">
        <w:rPr>
          <w:rFonts w:ascii="Times New Roman" w:hAnsi="Times New Roman" w:cs="Times New Roman"/>
          <w:sz w:val="24"/>
          <w:szCs w:val="24"/>
        </w:rPr>
        <w:t xml:space="preserve"> </w:t>
      </w:r>
      <w:r w:rsidRPr="000257E0">
        <w:rPr>
          <w:rFonts w:ascii="Times New Roman" w:hAnsi="Times New Roman" w:cs="Times New Roman"/>
          <w:sz w:val="24"/>
          <w:szCs w:val="24"/>
        </w:rPr>
        <w:t>de revelar em que situação interativa há uma relação de poder, visto que este também é exercido</w:t>
      </w:r>
      <w:r w:rsidR="007B1849">
        <w:rPr>
          <w:rFonts w:ascii="Times New Roman" w:hAnsi="Times New Roman" w:cs="Times New Roman"/>
          <w:sz w:val="24"/>
          <w:szCs w:val="24"/>
        </w:rPr>
        <w:t xml:space="preserve"> </w:t>
      </w:r>
      <w:r w:rsidRPr="000257E0">
        <w:rPr>
          <w:rFonts w:ascii="Times New Roman" w:hAnsi="Times New Roman" w:cs="Times New Roman"/>
          <w:sz w:val="24"/>
          <w:szCs w:val="24"/>
        </w:rPr>
        <w:t>nos atos de fala.</w:t>
      </w:r>
    </w:p>
    <w:p w:rsidR="00E54C6D" w:rsidRPr="000257E0" w:rsidRDefault="00C6027C" w:rsidP="007B1849">
      <w:pPr>
        <w:spacing w:after="0" w:line="360" w:lineRule="auto"/>
        <w:ind w:firstLine="708"/>
        <w:jc w:val="both"/>
        <w:rPr>
          <w:rFonts w:ascii="Times New Roman" w:hAnsi="Times New Roman" w:cs="Times New Roman"/>
          <w:sz w:val="24"/>
          <w:szCs w:val="24"/>
        </w:rPr>
      </w:pPr>
      <w:r w:rsidRPr="000257E0">
        <w:rPr>
          <w:rFonts w:ascii="Times New Roman" w:hAnsi="Times New Roman" w:cs="Times New Roman"/>
          <w:sz w:val="24"/>
          <w:szCs w:val="24"/>
        </w:rPr>
        <w:t>Por fim, o empobrecimento da linguagem dos indivíduos</w:t>
      </w:r>
      <w:r w:rsidR="000257E0" w:rsidRPr="000257E0">
        <w:rPr>
          <w:rFonts w:ascii="Times New Roman" w:hAnsi="Times New Roman" w:cs="Times New Roman"/>
          <w:sz w:val="24"/>
          <w:szCs w:val="24"/>
        </w:rPr>
        <w:t xml:space="preserve"> -</w:t>
      </w:r>
      <w:r w:rsidRPr="000257E0">
        <w:rPr>
          <w:rFonts w:ascii="Times New Roman" w:hAnsi="Times New Roman" w:cs="Times New Roman"/>
          <w:sz w:val="24"/>
          <w:szCs w:val="24"/>
        </w:rPr>
        <w:t xml:space="preserve"> cujas causas são externas às próprias corporações, envolvendo fatores culturais, sociais e tecnológicos</w:t>
      </w:r>
      <w:r w:rsidR="000257E0" w:rsidRPr="000257E0">
        <w:rPr>
          <w:rFonts w:ascii="Times New Roman" w:hAnsi="Times New Roman" w:cs="Times New Roman"/>
          <w:sz w:val="24"/>
          <w:szCs w:val="24"/>
        </w:rPr>
        <w:t xml:space="preserve"> -</w:t>
      </w:r>
      <w:r w:rsidRPr="000257E0">
        <w:rPr>
          <w:rFonts w:ascii="Times New Roman" w:hAnsi="Times New Roman" w:cs="Times New Roman"/>
          <w:sz w:val="24"/>
          <w:szCs w:val="24"/>
        </w:rPr>
        <w:t xml:space="preserve"> traz uma grave consequência </w:t>
      </w:r>
      <w:r w:rsidR="000257E0" w:rsidRPr="000257E0">
        <w:rPr>
          <w:rFonts w:ascii="Times New Roman" w:hAnsi="Times New Roman" w:cs="Times New Roman"/>
          <w:sz w:val="24"/>
          <w:szCs w:val="24"/>
        </w:rPr>
        <w:t>para dentro das estrutura</w:t>
      </w:r>
      <w:r w:rsidR="004909EA">
        <w:rPr>
          <w:rFonts w:ascii="Times New Roman" w:hAnsi="Times New Roman" w:cs="Times New Roman"/>
          <w:sz w:val="24"/>
          <w:szCs w:val="24"/>
        </w:rPr>
        <w:t>s</w:t>
      </w:r>
      <w:r w:rsidR="000257E0" w:rsidRPr="000257E0">
        <w:rPr>
          <w:rFonts w:ascii="Times New Roman" w:hAnsi="Times New Roman" w:cs="Times New Roman"/>
          <w:sz w:val="24"/>
          <w:szCs w:val="24"/>
        </w:rPr>
        <w:t xml:space="preserve"> das organizações, qual seja o </w:t>
      </w:r>
      <w:r w:rsidRPr="000257E0">
        <w:rPr>
          <w:rFonts w:ascii="Times New Roman" w:hAnsi="Times New Roman" w:cs="Times New Roman"/>
          <w:sz w:val="24"/>
          <w:szCs w:val="24"/>
        </w:rPr>
        <w:t>empobrecimento da própria</w:t>
      </w:r>
      <w:r w:rsidR="000257E0" w:rsidRPr="000257E0">
        <w:rPr>
          <w:rFonts w:ascii="Times New Roman" w:hAnsi="Times New Roman" w:cs="Times New Roman"/>
          <w:sz w:val="24"/>
          <w:szCs w:val="24"/>
        </w:rPr>
        <w:t xml:space="preserve"> política organizacional. Casos de conflitos, desencontros, </w:t>
      </w:r>
      <w:proofErr w:type="spellStart"/>
      <w:r w:rsidR="000257E0" w:rsidRPr="000257E0">
        <w:rPr>
          <w:rFonts w:ascii="Times New Roman" w:hAnsi="Times New Roman" w:cs="Times New Roman"/>
          <w:sz w:val="24"/>
          <w:szCs w:val="24"/>
        </w:rPr>
        <w:t>antirrelação</w:t>
      </w:r>
      <w:proofErr w:type="spellEnd"/>
      <w:r w:rsidR="000257E0" w:rsidRPr="000257E0">
        <w:rPr>
          <w:rFonts w:ascii="Times New Roman" w:hAnsi="Times New Roman" w:cs="Times New Roman"/>
          <w:sz w:val="24"/>
          <w:szCs w:val="24"/>
        </w:rPr>
        <w:t xml:space="preserve"> são alguns dos resultados oriundos deste empobrecimento e constituem desafios para as corporações e objetos de pesquisa para as teorias administrativas.</w:t>
      </w:r>
    </w:p>
    <w:p w:rsidR="000A344C" w:rsidRPr="000257E0" w:rsidRDefault="000A344C" w:rsidP="007B1849">
      <w:pPr>
        <w:autoSpaceDE w:val="0"/>
        <w:autoSpaceDN w:val="0"/>
        <w:adjustRightInd w:val="0"/>
        <w:spacing w:after="0" w:line="360" w:lineRule="auto"/>
        <w:rPr>
          <w:rFonts w:ascii="Times New Roman" w:hAnsi="Times New Roman" w:cs="Times New Roman"/>
          <w:sz w:val="24"/>
          <w:szCs w:val="24"/>
          <w:shd w:val="clear" w:color="auto" w:fill="FFFFFF"/>
        </w:rPr>
      </w:pPr>
    </w:p>
    <w:p w:rsidR="007B1849" w:rsidRDefault="007B1849" w:rsidP="007B1849">
      <w:pPr>
        <w:autoSpaceDE w:val="0"/>
        <w:autoSpaceDN w:val="0"/>
        <w:adjustRightInd w:val="0"/>
        <w:spacing w:after="0" w:line="360" w:lineRule="auto"/>
        <w:rPr>
          <w:rFonts w:ascii="Times New Roman" w:hAnsi="Times New Roman" w:cs="Times New Roman"/>
          <w:b/>
          <w:sz w:val="24"/>
          <w:szCs w:val="24"/>
        </w:rPr>
      </w:pPr>
    </w:p>
    <w:p w:rsidR="007B1849" w:rsidRDefault="007B1849" w:rsidP="007B1849">
      <w:pPr>
        <w:autoSpaceDE w:val="0"/>
        <w:autoSpaceDN w:val="0"/>
        <w:adjustRightInd w:val="0"/>
        <w:spacing w:after="0" w:line="360" w:lineRule="auto"/>
        <w:rPr>
          <w:rFonts w:ascii="Times New Roman" w:hAnsi="Times New Roman" w:cs="Times New Roman"/>
          <w:b/>
          <w:sz w:val="24"/>
          <w:szCs w:val="24"/>
        </w:rPr>
      </w:pPr>
    </w:p>
    <w:p w:rsidR="001E7B35" w:rsidRPr="000257E0" w:rsidRDefault="001E7B35" w:rsidP="007B1849">
      <w:pPr>
        <w:autoSpaceDE w:val="0"/>
        <w:autoSpaceDN w:val="0"/>
        <w:adjustRightInd w:val="0"/>
        <w:spacing w:after="0" w:line="360" w:lineRule="auto"/>
        <w:rPr>
          <w:rFonts w:ascii="Times New Roman" w:hAnsi="Times New Roman" w:cs="Times New Roman"/>
          <w:b/>
          <w:sz w:val="24"/>
          <w:szCs w:val="24"/>
        </w:rPr>
      </w:pPr>
      <w:r w:rsidRPr="000257E0">
        <w:rPr>
          <w:rFonts w:ascii="Times New Roman" w:hAnsi="Times New Roman" w:cs="Times New Roman"/>
          <w:b/>
          <w:sz w:val="24"/>
          <w:szCs w:val="24"/>
        </w:rPr>
        <w:lastRenderedPageBreak/>
        <w:t>Referências</w:t>
      </w:r>
    </w:p>
    <w:p w:rsidR="00E6575C" w:rsidRPr="000257E0" w:rsidRDefault="00E6575C" w:rsidP="001E7B35">
      <w:pPr>
        <w:autoSpaceDE w:val="0"/>
        <w:autoSpaceDN w:val="0"/>
        <w:adjustRightInd w:val="0"/>
        <w:spacing w:after="0" w:line="240" w:lineRule="auto"/>
        <w:rPr>
          <w:rFonts w:ascii="Times New Roman" w:hAnsi="Times New Roman" w:cs="Times New Roman"/>
          <w:sz w:val="24"/>
          <w:szCs w:val="24"/>
        </w:rPr>
      </w:pPr>
    </w:p>
    <w:p w:rsidR="007B1849" w:rsidRPr="007B1849" w:rsidRDefault="007B1849" w:rsidP="00823004">
      <w:pPr>
        <w:autoSpaceDE w:val="0"/>
        <w:autoSpaceDN w:val="0"/>
        <w:adjustRightInd w:val="0"/>
        <w:spacing w:line="240" w:lineRule="auto"/>
        <w:jc w:val="both"/>
        <w:rPr>
          <w:rFonts w:ascii="Times New Roman" w:hAnsi="Times New Roman" w:cs="Times New Roman"/>
          <w:sz w:val="24"/>
          <w:szCs w:val="24"/>
        </w:rPr>
      </w:pPr>
      <w:r w:rsidRPr="007B1849">
        <w:rPr>
          <w:rFonts w:ascii="Times New Roman" w:hAnsi="Times New Roman" w:cs="Times New Roman"/>
          <w:sz w:val="24"/>
          <w:szCs w:val="24"/>
        </w:rPr>
        <w:t>CHANLAT, A</w:t>
      </w:r>
      <w:r>
        <w:rPr>
          <w:rFonts w:ascii="Times New Roman" w:hAnsi="Times New Roman" w:cs="Times New Roman"/>
          <w:sz w:val="24"/>
          <w:szCs w:val="24"/>
        </w:rPr>
        <w:t>.</w:t>
      </w:r>
      <w:r w:rsidRPr="007B1849">
        <w:rPr>
          <w:rFonts w:ascii="Times New Roman" w:hAnsi="Times New Roman" w:cs="Times New Roman"/>
          <w:sz w:val="24"/>
          <w:szCs w:val="24"/>
        </w:rPr>
        <w:t>; BÉDARD, R</w:t>
      </w:r>
      <w:r>
        <w:rPr>
          <w:rFonts w:ascii="Times New Roman" w:hAnsi="Times New Roman" w:cs="Times New Roman"/>
          <w:sz w:val="24"/>
          <w:szCs w:val="24"/>
        </w:rPr>
        <w:t>.</w:t>
      </w:r>
      <w:r w:rsidRPr="007B1849">
        <w:rPr>
          <w:rFonts w:ascii="Times New Roman" w:hAnsi="Times New Roman" w:cs="Times New Roman"/>
          <w:sz w:val="24"/>
          <w:szCs w:val="24"/>
        </w:rPr>
        <w:t xml:space="preserve"> Palavras: a ferramenta do executivo. </w:t>
      </w:r>
      <w:r w:rsidRPr="009A0CAE">
        <w:rPr>
          <w:rFonts w:ascii="Times New Roman" w:hAnsi="Times New Roman" w:cs="Times New Roman"/>
          <w:sz w:val="24"/>
          <w:szCs w:val="24"/>
          <w:lang w:val="en-US"/>
        </w:rPr>
        <w:t xml:space="preserve">In: CHANLAT, Jean-François (coord.). </w:t>
      </w:r>
      <w:r w:rsidRPr="007B1849">
        <w:rPr>
          <w:rFonts w:ascii="Times New Roman" w:hAnsi="Times New Roman" w:cs="Times New Roman"/>
          <w:b/>
          <w:sz w:val="24"/>
          <w:szCs w:val="24"/>
        </w:rPr>
        <w:t>O indivíduo na organização: dimensões esquecidas</w:t>
      </w:r>
      <w:r w:rsidRPr="007B1849">
        <w:rPr>
          <w:rFonts w:ascii="Times New Roman" w:hAnsi="Times New Roman" w:cs="Times New Roman"/>
          <w:sz w:val="24"/>
          <w:szCs w:val="24"/>
        </w:rPr>
        <w:t>. São Paulo: Atlas, 1996.</w:t>
      </w:r>
    </w:p>
    <w:p w:rsidR="00B20767" w:rsidRPr="00B20767" w:rsidRDefault="00B20767" w:rsidP="00823004">
      <w:pPr>
        <w:autoSpaceDE w:val="0"/>
        <w:autoSpaceDN w:val="0"/>
        <w:adjustRightInd w:val="0"/>
        <w:spacing w:line="240" w:lineRule="auto"/>
        <w:jc w:val="both"/>
        <w:rPr>
          <w:rFonts w:ascii="Times New Roman" w:hAnsi="Times New Roman" w:cs="Times New Roman"/>
          <w:sz w:val="24"/>
          <w:szCs w:val="24"/>
        </w:rPr>
      </w:pPr>
      <w:r w:rsidRPr="00B20767">
        <w:rPr>
          <w:rFonts w:ascii="Times New Roman" w:hAnsi="Times New Roman" w:cs="Times New Roman"/>
          <w:sz w:val="24"/>
          <w:szCs w:val="24"/>
        </w:rPr>
        <w:t>FERRAR</w:t>
      </w:r>
      <w:r w:rsidR="00823004">
        <w:rPr>
          <w:rFonts w:ascii="Times New Roman" w:hAnsi="Times New Roman" w:cs="Times New Roman"/>
          <w:sz w:val="24"/>
          <w:szCs w:val="24"/>
        </w:rPr>
        <w:t>I</w:t>
      </w:r>
      <w:r w:rsidRPr="00B20767">
        <w:rPr>
          <w:rFonts w:ascii="Times New Roman" w:hAnsi="Times New Roman" w:cs="Times New Roman"/>
          <w:sz w:val="24"/>
          <w:szCs w:val="24"/>
        </w:rPr>
        <w:t xml:space="preserve">, F. D. O. Começando pelo jogo: compreensão e linguagem em </w:t>
      </w:r>
      <w:proofErr w:type="spellStart"/>
      <w:r w:rsidRPr="00B20767">
        <w:rPr>
          <w:rFonts w:ascii="Times New Roman" w:hAnsi="Times New Roman" w:cs="Times New Roman"/>
          <w:sz w:val="24"/>
          <w:szCs w:val="24"/>
        </w:rPr>
        <w:t>Gadamer</w:t>
      </w:r>
      <w:proofErr w:type="spellEnd"/>
      <w:r w:rsidRPr="00B20767">
        <w:rPr>
          <w:rFonts w:ascii="Times New Roman" w:hAnsi="Times New Roman" w:cs="Times New Roman"/>
          <w:sz w:val="24"/>
          <w:szCs w:val="24"/>
        </w:rPr>
        <w:t xml:space="preserve">. </w:t>
      </w:r>
      <w:r w:rsidRPr="00823004">
        <w:rPr>
          <w:rFonts w:ascii="Times New Roman" w:hAnsi="Times New Roman" w:cs="Times New Roman"/>
          <w:b/>
          <w:sz w:val="24"/>
          <w:szCs w:val="24"/>
        </w:rPr>
        <w:t>Dissertação</w:t>
      </w:r>
      <w:r w:rsidRPr="00B20767">
        <w:rPr>
          <w:rFonts w:ascii="Times New Roman" w:hAnsi="Times New Roman" w:cs="Times New Roman"/>
          <w:sz w:val="24"/>
          <w:szCs w:val="24"/>
        </w:rPr>
        <w:t xml:space="preserve"> (Mestre em Filosofia). PUC-RIO, Rio de Janeiro, 2010.</w:t>
      </w:r>
    </w:p>
    <w:p w:rsidR="009A5E13" w:rsidRPr="00823004" w:rsidRDefault="00BB5C9A" w:rsidP="00823004">
      <w:pPr>
        <w:autoSpaceDE w:val="0"/>
        <w:autoSpaceDN w:val="0"/>
        <w:adjustRightInd w:val="0"/>
        <w:spacing w:line="240" w:lineRule="auto"/>
        <w:jc w:val="both"/>
        <w:rPr>
          <w:rFonts w:ascii="Times New Roman" w:hAnsi="Times New Roman" w:cs="Times New Roman"/>
          <w:sz w:val="24"/>
          <w:szCs w:val="24"/>
        </w:rPr>
      </w:pPr>
      <w:r w:rsidRPr="00B20767">
        <w:rPr>
          <w:rFonts w:ascii="Times New Roman" w:hAnsi="Times New Roman" w:cs="Times New Roman"/>
          <w:sz w:val="24"/>
          <w:szCs w:val="24"/>
        </w:rPr>
        <w:t xml:space="preserve">GADAMER, H. G. </w:t>
      </w:r>
      <w:r w:rsidRPr="00823004">
        <w:rPr>
          <w:rFonts w:ascii="Times New Roman" w:hAnsi="Times New Roman" w:cs="Times New Roman"/>
          <w:sz w:val="24"/>
          <w:szCs w:val="24"/>
        </w:rPr>
        <w:t>A incapacidade para o diálogo</w:t>
      </w:r>
      <w:r w:rsidR="00823004">
        <w:rPr>
          <w:rFonts w:ascii="Times New Roman" w:hAnsi="Times New Roman" w:cs="Times New Roman"/>
          <w:sz w:val="24"/>
          <w:szCs w:val="24"/>
        </w:rPr>
        <w:t xml:space="preserve">. </w:t>
      </w:r>
      <w:r w:rsidR="00823004" w:rsidRPr="0023048D">
        <w:rPr>
          <w:rFonts w:ascii="Times New Roman" w:hAnsi="Times New Roman" w:cs="Times New Roman"/>
          <w:sz w:val="24"/>
          <w:szCs w:val="24"/>
          <w:lang w:val="en-US"/>
        </w:rPr>
        <w:t>In: ALMEIDA, C. L. S. (</w:t>
      </w:r>
      <w:r w:rsidRPr="0023048D">
        <w:rPr>
          <w:rFonts w:ascii="Times New Roman" w:hAnsi="Times New Roman" w:cs="Times New Roman"/>
          <w:sz w:val="24"/>
          <w:szCs w:val="24"/>
          <w:lang w:val="en-US"/>
        </w:rPr>
        <w:t xml:space="preserve">et. </w:t>
      </w:r>
      <w:r w:rsidR="00823004" w:rsidRPr="0023048D">
        <w:rPr>
          <w:rFonts w:ascii="Times New Roman" w:hAnsi="Times New Roman" w:cs="Times New Roman"/>
          <w:sz w:val="24"/>
          <w:szCs w:val="24"/>
          <w:lang w:val="en-US"/>
        </w:rPr>
        <w:t>al)</w:t>
      </w:r>
      <w:r w:rsidRPr="0023048D">
        <w:rPr>
          <w:rFonts w:ascii="Times New Roman" w:hAnsi="Times New Roman" w:cs="Times New Roman"/>
          <w:sz w:val="24"/>
          <w:szCs w:val="24"/>
          <w:lang w:val="en-US"/>
        </w:rPr>
        <w:t xml:space="preserve">. </w:t>
      </w:r>
      <w:r w:rsidRPr="00823004">
        <w:rPr>
          <w:rFonts w:ascii="Times New Roman" w:hAnsi="Times New Roman" w:cs="Times New Roman"/>
          <w:b/>
          <w:sz w:val="24"/>
          <w:szCs w:val="24"/>
        </w:rPr>
        <w:t>Hermenêutica filosófica</w:t>
      </w:r>
      <w:r w:rsidRPr="00823004">
        <w:rPr>
          <w:rFonts w:ascii="Times New Roman" w:hAnsi="Times New Roman" w:cs="Times New Roman"/>
          <w:sz w:val="24"/>
          <w:szCs w:val="24"/>
        </w:rPr>
        <w:t>:</w:t>
      </w:r>
      <w:r w:rsidRPr="00823004">
        <w:rPr>
          <w:rFonts w:ascii="Times New Roman" w:hAnsi="Times New Roman" w:cs="Times New Roman"/>
          <w:b/>
          <w:sz w:val="24"/>
          <w:szCs w:val="24"/>
        </w:rPr>
        <w:t xml:space="preserve"> </w:t>
      </w:r>
      <w:r w:rsidRPr="00823004">
        <w:rPr>
          <w:rFonts w:ascii="Times New Roman" w:hAnsi="Times New Roman" w:cs="Times New Roman"/>
          <w:sz w:val="24"/>
          <w:szCs w:val="24"/>
        </w:rPr>
        <w:t xml:space="preserve">nas trilhas de Hans-Georg </w:t>
      </w:r>
      <w:proofErr w:type="spellStart"/>
      <w:r w:rsidRPr="00823004">
        <w:rPr>
          <w:rFonts w:ascii="Times New Roman" w:hAnsi="Times New Roman" w:cs="Times New Roman"/>
          <w:sz w:val="24"/>
          <w:szCs w:val="24"/>
        </w:rPr>
        <w:t>Gadamer</w:t>
      </w:r>
      <w:proofErr w:type="spellEnd"/>
      <w:r w:rsidRPr="00B20767">
        <w:rPr>
          <w:rFonts w:ascii="Times New Roman" w:hAnsi="Times New Roman" w:cs="Times New Roman"/>
          <w:sz w:val="24"/>
          <w:szCs w:val="24"/>
        </w:rPr>
        <w:t xml:space="preserve">. Porto Alegre: </w:t>
      </w:r>
      <w:proofErr w:type="spellStart"/>
      <w:r w:rsidRPr="00B20767">
        <w:rPr>
          <w:rFonts w:ascii="Times New Roman" w:hAnsi="Times New Roman" w:cs="Times New Roman"/>
          <w:sz w:val="24"/>
          <w:szCs w:val="24"/>
        </w:rPr>
        <w:t>Edipucrs</w:t>
      </w:r>
      <w:proofErr w:type="spellEnd"/>
      <w:r w:rsidRPr="00B20767">
        <w:rPr>
          <w:rFonts w:ascii="Times New Roman" w:hAnsi="Times New Roman" w:cs="Times New Roman"/>
          <w:sz w:val="24"/>
          <w:szCs w:val="24"/>
        </w:rPr>
        <w:t>, 2000.</w:t>
      </w:r>
    </w:p>
    <w:p w:rsidR="00B20767" w:rsidRPr="00823004" w:rsidRDefault="00B20767" w:rsidP="00823004">
      <w:pPr>
        <w:autoSpaceDE w:val="0"/>
        <w:autoSpaceDN w:val="0"/>
        <w:adjustRightInd w:val="0"/>
        <w:spacing w:line="240" w:lineRule="auto"/>
        <w:jc w:val="both"/>
        <w:rPr>
          <w:rFonts w:ascii="Times New Roman" w:hAnsi="Times New Roman" w:cs="Times New Roman"/>
          <w:sz w:val="24"/>
          <w:szCs w:val="24"/>
        </w:rPr>
      </w:pPr>
      <w:r w:rsidRPr="00B20767">
        <w:rPr>
          <w:rFonts w:ascii="Times New Roman" w:hAnsi="Times New Roman" w:cs="Times New Roman"/>
          <w:sz w:val="24"/>
          <w:szCs w:val="24"/>
          <w:shd w:val="clear" w:color="auto" w:fill="FFFFFF"/>
        </w:rPr>
        <w:t xml:space="preserve">HONORIO, J. B.; MATTOS, P. L. C. L. </w:t>
      </w:r>
      <w:r w:rsidRPr="00B20767">
        <w:rPr>
          <w:rFonts w:ascii="Times New Roman" w:hAnsi="Times New Roman" w:cs="Times New Roman"/>
          <w:sz w:val="24"/>
          <w:szCs w:val="24"/>
        </w:rPr>
        <w:t xml:space="preserve">Papéis organizacionais: o que a pragmática da linguagem nos leva a pensar. </w:t>
      </w:r>
      <w:r w:rsidRPr="00823004">
        <w:rPr>
          <w:rFonts w:ascii="Times New Roman" w:hAnsi="Times New Roman" w:cs="Times New Roman"/>
          <w:b/>
          <w:sz w:val="24"/>
          <w:szCs w:val="24"/>
        </w:rPr>
        <w:t>Revista Al</w:t>
      </w:r>
      <w:r w:rsidR="00823004" w:rsidRPr="00823004">
        <w:rPr>
          <w:rFonts w:ascii="Times New Roman" w:hAnsi="Times New Roman" w:cs="Times New Roman"/>
          <w:b/>
          <w:sz w:val="24"/>
          <w:szCs w:val="24"/>
        </w:rPr>
        <w:t>c</w:t>
      </w:r>
      <w:r w:rsidRPr="00823004">
        <w:rPr>
          <w:rFonts w:ascii="Times New Roman" w:hAnsi="Times New Roman" w:cs="Times New Roman"/>
          <w:b/>
          <w:sz w:val="24"/>
          <w:szCs w:val="24"/>
        </w:rPr>
        <w:t>a</w:t>
      </w:r>
      <w:r w:rsidR="00823004" w:rsidRPr="00823004">
        <w:rPr>
          <w:rFonts w:ascii="Times New Roman" w:hAnsi="Times New Roman" w:cs="Times New Roman"/>
          <w:b/>
          <w:sz w:val="24"/>
          <w:szCs w:val="24"/>
        </w:rPr>
        <w:t>n</w:t>
      </w:r>
      <w:r w:rsidRPr="00823004">
        <w:rPr>
          <w:rFonts w:ascii="Times New Roman" w:hAnsi="Times New Roman" w:cs="Times New Roman"/>
          <w:b/>
          <w:sz w:val="24"/>
          <w:szCs w:val="24"/>
        </w:rPr>
        <w:t>ce</w:t>
      </w:r>
      <w:r w:rsidRPr="00B20767">
        <w:rPr>
          <w:rFonts w:ascii="Times New Roman" w:hAnsi="Times New Roman" w:cs="Times New Roman"/>
          <w:sz w:val="24"/>
          <w:szCs w:val="24"/>
        </w:rPr>
        <w:t>, v. 17, p. 22-33, 2010.</w:t>
      </w:r>
    </w:p>
    <w:p w:rsidR="009A5E13" w:rsidRDefault="009A5E13" w:rsidP="00823004">
      <w:pPr>
        <w:autoSpaceDE w:val="0"/>
        <w:autoSpaceDN w:val="0"/>
        <w:adjustRightInd w:val="0"/>
        <w:spacing w:line="240" w:lineRule="auto"/>
        <w:jc w:val="both"/>
        <w:rPr>
          <w:rFonts w:ascii="Times New Roman" w:hAnsi="Times New Roman" w:cs="Times New Roman"/>
          <w:sz w:val="24"/>
          <w:szCs w:val="24"/>
        </w:rPr>
      </w:pPr>
      <w:r w:rsidRPr="00B20767">
        <w:rPr>
          <w:rFonts w:ascii="Times New Roman" w:hAnsi="Times New Roman" w:cs="Times New Roman"/>
          <w:sz w:val="24"/>
          <w:szCs w:val="24"/>
        </w:rPr>
        <w:t xml:space="preserve">KATZ, </w:t>
      </w:r>
      <w:proofErr w:type="gramStart"/>
      <w:r w:rsidRPr="00B20767">
        <w:rPr>
          <w:rFonts w:ascii="Times New Roman" w:hAnsi="Times New Roman" w:cs="Times New Roman"/>
          <w:sz w:val="24"/>
          <w:szCs w:val="24"/>
        </w:rPr>
        <w:t>D</w:t>
      </w:r>
      <w:r w:rsidR="009222EB">
        <w:rPr>
          <w:rFonts w:ascii="Times New Roman" w:hAnsi="Times New Roman" w:cs="Times New Roman"/>
          <w:sz w:val="24"/>
          <w:szCs w:val="24"/>
        </w:rPr>
        <w:t>.</w:t>
      </w:r>
      <w:proofErr w:type="gramEnd"/>
      <w:r w:rsidRPr="00B20767">
        <w:rPr>
          <w:rFonts w:ascii="Times New Roman" w:hAnsi="Times New Roman" w:cs="Times New Roman"/>
          <w:sz w:val="24"/>
          <w:szCs w:val="24"/>
        </w:rPr>
        <w:t>; KAHN, R</w:t>
      </w:r>
      <w:r w:rsidR="00823004">
        <w:rPr>
          <w:rFonts w:ascii="Times New Roman" w:hAnsi="Times New Roman" w:cs="Times New Roman"/>
          <w:sz w:val="24"/>
          <w:szCs w:val="24"/>
        </w:rPr>
        <w:t>.</w:t>
      </w:r>
      <w:r w:rsidRPr="00B20767">
        <w:rPr>
          <w:rFonts w:ascii="Times New Roman" w:hAnsi="Times New Roman" w:cs="Times New Roman"/>
          <w:sz w:val="24"/>
          <w:szCs w:val="24"/>
        </w:rPr>
        <w:t xml:space="preserve"> L. </w:t>
      </w:r>
      <w:r w:rsidRPr="00823004">
        <w:rPr>
          <w:rFonts w:ascii="Times New Roman" w:hAnsi="Times New Roman" w:cs="Times New Roman"/>
          <w:b/>
          <w:sz w:val="24"/>
          <w:szCs w:val="24"/>
        </w:rPr>
        <w:t>Psicologia social das organizações</w:t>
      </w:r>
      <w:r w:rsidRPr="00B20767">
        <w:rPr>
          <w:rFonts w:ascii="Times New Roman" w:hAnsi="Times New Roman" w:cs="Times New Roman"/>
          <w:sz w:val="24"/>
          <w:szCs w:val="24"/>
        </w:rPr>
        <w:t>. São Paulo: Atlas, 1987</w:t>
      </w:r>
      <w:r w:rsidR="00C472E4">
        <w:rPr>
          <w:rFonts w:ascii="Times New Roman" w:hAnsi="Times New Roman" w:cs="Times New Roman"/>
          <w:sz w:val="24"/>
          <w:szCs w:val="24"/>
        </w:rPr>
        <w:t>.</w:t>
      </w:r>
    </w:p>
    <w:p w:rsidR="00C472E4" w:rsidRPr="009A0CAE" w:rsidRDefault="006005C3" w:rsidP="00823004">
      <w:pPr>
        <w:autoSpaceDE w:val="0"/>
        <w:autoSpaceDN w:val="0"/>
        <w:adjustRightInd w:val="0"/>
        <w:spacing w:line="240" w:lineRule="auto"/>
        <w:jc w:val="both"/>
        <w:rPr>
          <w:rFonts w:ascii="Times New Roman" w:hAnsi="Times New Roman" w:cs="Times New Roman"/>
          <w:sz w:val="24"/>
          <w:szCs w:val="24"/>
        </w:rPr>
      </w:pPr>
      <w:proofErr w:type="gramStart"/>
      <w:r w:rsidRPr="00C472E4">
        <w:rPr>
          <w:rFonts w:ascii="Times New Roman" w:hAnsi="Times New Roman" w:cs="Times New Roman"/>
          <w:sz w:val="24"/>
          <w:szCs w:val="24"/>
          <w:lang w:val="en-US"/>
        </w:rPr>
        <w:t>MANTERE</w:t>
      </w:r>
      <w:r w:rsidR="00C472E4" w:rsidRPr="00C472E4">
        <w:rPr>
          <w:rFonts w:ascii="Times New Roman" w:hAnsi="Times New Roman" w:cs="Times New Roman"/>
          <w:sz w:val="24"/>
          <w:szCs w:val="24"/>
          <w:lang w:val="en-US"/>
        </w:rPr>
        <w:t>, S. A</w:t>
      </w:r>
      <w:r>
        <w:rPr>
          <w:rFonts w:ascii="Times New Roman" w:hAnsi="Times New Roman" w:cs="Times New Roman"/>
          <w:sz w:val="24"/>
          <w:szCs w:val="24"/>
          <w:lang w:val="en-US"/>
        </w:rPr>
        <w:t>.</w:t>
      </w:r>
      <w:r w:rsidR="00C472E4" w:rsidRPr="00C472E4">
        <w:rPr>
          <w:rFonts w:ascii="Times New Roman" w:hAnsi="Times New Roman" w:cs="Times New Roman"/>
          <w:sz w:val="24"/>
          <w:szCs w:val="24"/>
          <w:lang w:val="en-US"/>
        </w:rPr>
        <w:t xml:space="preserve"> </w:t>
      </w:r>
      <w:proofErr w:type="spellStart"/>
      <w:r w:rsidR="00C472E4" w:rsidRPr="00C472E4">
        <w:rPr>
          <w:rFonts w:ascii="Times New Roman" w:hAnsi="Times New Roman" w:cs="Times New Roman"/>
          <w:sz w:val="24"/>
          <w:szCs w:val="24"/>
          <w:lang w:val="en-US"/>
        </w:rPr>
        <w:t>Wittgensteinian</w:t>
      </w:r>
      <w:proofErr w:type="spellEnd"/>
      <w:r w:rsidR="00C472E4" w:rsidRPr="00C472E4">
        <w:rPr>
          <w:rFonts w:ascii="Times New Roman" w:hAnsi="Times New Roman" w:cs="Times New Roman"/>
          <w:sz w:val="24"/>
          <w:szCs w:val="24"/>
          <w:lang w:val="en-US"/>
        </w:rPr>
        <w:t xml:space="preserve"> perspective on strategizing.</w:t>
      </w:r>
      <w:proofErr w:type="gramEnd"/>
      <w:r w:rsidR="00C472E4" w:rsidRPr="00C472E4">
        <w:rPr>
          <w:rFonts w:ascii="Times New Roman" w:hAnsi="Times New Roman" w:cs="Times New Roman"/>
          <w:sz w:val="24"/>
          <w:szCs w:val="24"/>
          <w:lang w:val="en-US"/>
        </w:rPr>
        <w:t xml:space="preserve"> </w:t>
      </w:r>
      <w:proofErr w:type="gramStart"/>
      <w:r w:rsidR="00C472E4" w:rsidRPr="00C472E4">
        <w:rPr>
          <w:rFonts w:ascii="Times New Roman" w:hAnsi="Times New Roman" w:cs="Times New Roman"/>
          <w:sz w:val="24"/>
          <w:szCs w:val="24"/>
          <w:lang w:val="en-US"/>
        </w:rPr>
        <w:t xml:space="preserve">In D. </w:t>
      </w:r>
      <w:proofErr w:type="spellStart"/>
      <w:r w:rsidR="00C472E4" w:rsidRPr="00C472E4">
        <w:rPr>
          <w:rFonts w:ascii="Times New Roman" w:hAnsi="Times New Roman" w:cs="Times New Roman"/>
          <w:sz w:val="24"/>
          <w:szCs w:val="24"/>
          <w:lang w:val="en-US"/>
        </w:rPr>
        <w:t>Golsorkhi</w:t>
      </w:r>
      <w:proofErr w:type="spellEnd"/>
      <w:r w:rsidR="00C472E4" w:rsidRPr="00C472E4">
        <w:rPr>
          <w:rFonts w:ascii="Times New Roman" w:hAnsi="Times New Roman" w:cs="Times New Roman"/>
          <w:sz w:val="24"/>
          <w:szCs w:val="24"/>
          <w:lang w:val="en-US"/>
        </w:rPr>
        <w:t>, L. Rouleau, D. S</w:t>
      </w:r>
      <w:r>
        <w:rPr>
          <w:rFonts w:ascii="Times New Roman" w:hAnsi="Times New Roman" w:cs="Times New Roman"/>
          <w:sz w:val="24"/>
          <w:szCs w:val="24"/>
          <w:lang w:val="en-US"/>
        </w:rPr>
        <w:t>.;</w:t>
      </w:r>
      <w:r w:rsidR="00C472E4" w:rsidRPr="00C472E4">
        <w:rPr>
          <w:rFonts w:ascii="Times New Roman" w:hAnsi="Times New Roman" w:cs="Times New Roman"/>
          <w:sz w:val="24"/>
          <w:szCs w:val="24"/>
          <w:lang w:val="en-US"/>
        </w:rPr>
        <w:t xml:space="preserve"> E. V</w:t>
      </w:r>
      <w:r>
        <w:rPr>
          <w:rFonts w:ascii="Times New Roman" w:hAnsi="Times New Roman" w:cs="Times New Roman"/>
          <w:sz w:val="24"/>
          <w:szCs w:val="24"/>
          <w:lang w:val="en-US"/>
        </w:rPr>
        <w:t>.</w:t>
      </w:r>
      <w:r w:rsidR="00C472E4" w:rsidRPr="00C472E4">
        <w:rPr>
          <w:rFonts w:ascii="Times New Roman" w:hAnsi="Times New Roman" w:cs="Times New Roman"/>
          <w:sz w:val="24"/>
          <w:szCs w:val="24"/>
          <w:lang w:val="en-US"/>
        </w:rPr>
        <w:t xml:space="preserve"> (Eds.), </w:t>
      </w:r>
      <w:r w:rsidR="00C472E4" w:rsidRPr="006005C3">
        <w:rPr>
          <w:rFonts w:ascii="Times New Roman" w:hAnsi="Times New Roman" w:cs="Times New Roman"/>
          <w:b/>
          <w:sz w:val="24"/>
          <w:szCs w:val="24"/>
          <w:lang w:val="en-US"/>
        </w:rPr>
        <w:t>Cambridge handbook of strategy as practice</w:t>
      </w:r>
      <w:r w:rsidR="00C472E4" w:rsidRPr="00C472E4">
        <w:rPr>
          <w:rFonts w:ascii="Times New Roman" w:hAnsi="Times New Roman" w:cs="Times New Roman"/>
          <w:sz w:val="24"/>
          <w:szCs w:val="24"/>
          <w:lang w:val="en-US"/>
        </w:rPr>
        <w:t>.</w:t>
      </w:r>
      <w:proofErr w:type="gramEnd"/>
      <w:r w:rsidR="00C472E4" w:rsidRPr="00C472E4">
        <w:rPr>
          <w:rFonts w:ascii="Times New Roman" w:hAnsi="Times New Roman" w:cs="Times New Roman"/>
          <w:sz w:val="24"/>
          <w:szCs w:val="24"/>
          <w:lang w:val="en-US"/>
        </w:rPr>
        <w:t xml:space="preserve"> </w:t>
      </w:r>
      <w:r w:rsidR="00C472E4" w:rsidRPr="009A0CAE">
        <w:rPr>
          <w:rFonts w:ascii="Times New Roman" w:hAnsi="Times New Roman" w:cs="Times New Roman"/>
          <w:sz w:val="24"/>
          <w:szCs w:val="24"/>
        </w:rPr>
        <w:t>Cambridge: Cambridge University Press</w:t>
      </w:r>
      <w:r w:rsidRPr="009A0CAE">
        <w:rPr>
          <w:rFonts w:ascii="Times New Roman" w:hAnsi="Times New Roman" w:cs="Times New Roman"/>
          <w:sz w:val="24"/>
          <w:szCs w:val="24"/>
        </w:rPr>
        <w:t>, 2010</w:t>
      </w:r>
      <w:r w:rsidR="00C472E4" w:rsidRPr="009A0CAE">
        <w:rPr>
          <w:rFonts w:ascii="Times New Roman" w:hAnsi="Times New Roman" w:cs="Times New Roman"/>
          <w:sz w:val="24"/>
          <w:szCs w:val="24"/>
        </w:rPr>
        <w:t>.</w:t>
      </w:r>
    </w:p>
    <w:p w:rsidR="001E7B35" w:rsidRPr="00B20767" w:rsidRDefault="00D136BB" w:rsidP="00823004">
      <w:pPr>
        <w:pStyle w:val="Ttulo3"/>
        <w:shd w:val="clear" w:color="auto" w:fill="FFFFFF"/>
        <w:spacing w:before="0" w:beforeAutospacing="0" w:after="200" w:afterAutospacing="0"/>
        <w:jc w:val="both"/>
        <w:rPr>
          <w:b w:val="0"/>
          <w:sz w:val="24"/>
          <w:szCs w:val="24"/>
        </w:rPr>
      </w:pPr>
      <w:r w:rsidRPr="00B20767">
        <w:rPr>
          <w:b w:val="0"/>
          <w:sz w:val="24"/>
          <w:szCs w:val="24"/>
        </w:rPr>
        <w:t xml:space="preserve">MATTOS, </w:t>
      </w:r>
      <w:r w:rsidR="00E6575C" w:rsidRPr="00B20767">
        <w:rPr>
          <w:b w:val="0"/>
          <w:sz w:val="24"/>
          <w:szCs w:val="24"/>
        </w:rPr>
        <w:t xml:space="preserve">P. L. C.L. </w:t>
      </w:r>
      <w:r w:rsidR="00E6575C" w:rsidRPr="00823004">
        <w:rPr>
          <w:b w:val="0"/>
          <w:sz w:val="24"/>
          <w:szCs w:val="24"/>
        </w:rPr>
        <w:t>Teoria administrativa e pragmática da linguagem:</w:t>
      </w:r>
      <w:r w:rsidR="00E6575C" w:rsidRPr="00B20767">
        <w:rPr>
          <w:b w:val="0"/>
          <w:sz w:val="24"/>
          <w:szCs w:val="24"/>
        </w:rPr>
        <w:t xml:space="preserve"> perspectivas para problemas que afligem as relações entre acadêmicos e consultores, educadores e educandos. </w:t>
      </w:r>
      <w:r w:rsidR="00E6575C" w:rsidRPr="00B20767">
        <w:rPr>
          <w:sz w:val="24"/>
          <w:szCs w:val="24"/>
        </w:rPr>
        <w:t>Rev. Adm. Contemp</w:t>
      </w:r>
      <w:r w:rsidR="00E6575C" w:rsidRPr="00B20767">
        <w:rPr>
          <w:b w:val="0"/>
          <w:sz w:val="24"/>
          <w:szCs w:val="24"/>
        </w:rPr>
        <w:t>., v.7, n.2, 2003.</w:t>
      </w:r>
    </w:p>
    <w:p w:rsidR="00191F43" w:rsidRPr="00B20767" w:rsidRDefault="00191F43" w:rsidP="00823004">
      <w:pPr>
        <w:pStyle w:val="Ttulo3"/>
        <w:shd w:val="clear" w:color="auto" w:fill="FFFFFF"/>
        <w:spacing w:before="0" w:beforeAutospacing="0" w:after="200" w:afterAutospacing="0"/>
        <w:jc w:val="both"/>
        <w:rPr>
          <w:b w:val="0"/>
          <w:sz w:val="24"/>
          <w:szCs w:val="24"/>
        </w:rPr>
      </w:pPr>
      <w:r w:rsidRPr="00B20767">
        <w:rPr>
          <w:b w:val="0"/>
          <w:sz w:val="24"/>
          <w:szCs w:val="24"/>
        </w:rPr>
        <w:t>MATTOS, P</w:t>
      </w:r>
      <w:r w:rsidR="009222EB">
        <w:rPr>
          <w:b w:val="0"/>
          <w:sz w:val="24"/>
          <w:szCs w:val="24"/>
        </w:rPr>
        <w:t>.</w:t>
      </w:r>
      <w:r w:rsidRPr="00B20767">
        <w:rPr>
          <w:b w:val="0"/>
          <w:sz w:val="24"/>
          <w:szCs w:val="24"/>
        </w:rPr>
        <w:t xml:space="preserve"> L</w:t>
      </w:r>
      <w:r w:rsidR="009222EB">
        <w:rPr>
          <w:b w:val="0"/>
          <w:sz w:val="24"/>
          <w:szCs w:val="24"/>
        </w:rPr>
        <w:t>.</w:t>
      </w:r>
      <w:r w:rsidRPr="00B20767">
        <w:rPr>
          <w:b w:val="0"/>
          <w:sz w:val="24"/>
          <w:szCs w:val="24"/>
        </w:rPr>
        <w:t xml:space="preserve"> C. L. de. A linguagem da consultoria organizacional: trilhas metodológicas para pesquisa. In: Encontro da Associação Nacional de Pós-Graduação e Pesquisa em Administração (</w:t>
      </w:r>
      <w:proofErr w:type="spellStart"/>
      <w:proofErr w:type="gramStart"/>
      <w:r w:rsidRPr="00B20767">
        <w:rPr>
          <w:b w:val="0"/>
          <w:sz w:val="24"/>
          <w:szCs w:val="24"/>
        </w:rPr>
        <w:t>EnANPAD</w:t>
      </w:r>
      <w:proofErr w:type="spellEnd"/>
      <w:proofErr w:type="gramEnd"/>
      <w:r w:rsidRPr="00B20767">
        <w:rPr>
          <w:b w:val="0"/>
          <w:sz w:val="24"/>
          <w:szCs w:val="24"/>
        </w:rPr>
        <w:t xml:space="preserve">), 27. Atibaia – SP. Set. 2003. </w:t>
      </w:r>
      <w:r w:rsidRPr="00823004">
        <w:rPr>
          <w:sz w:val="24"/>
          <w:szCs w:val="24"/>
        </w:rPr>
        <w:t>Anais</w:t>
      </w:r>
      <w:r w:rsidRPr="00B20767">
        <w:rPr>
          <w:b w:val="0"/>
          <w:sz w:val="24"/>
          <w:szCs w:val="24"/>
        </w:rPr>
        <w:t xml:space="preserve">... Rio de Janeiro: ANPAD, 2003b. </w:t>
      </w:r>
      <w:proofErr w:type="spellStart"/>
      <w:proofErr w:type="gramStart"/>
      <w:r w:rsidRPr="00B20767">
        <w:rPr>
          <w:b w:val="0"/>
          <w:sz w:val="24"/>
          <w:szCs w:val="24"/>
        </w:rPr>
        <w:t>CD-Rom</w:t>
      </w:r>
      <w:proofErr w:type="spellEnd"/>
      <w:proofErr w:type="gramEnd"/>
      <w:r w:rsidRPr="00B20767">
        <w:rPr>
          <w:b w:val="0"/>
          <w:sz w:val="24"/>
          <w:szCs w:val="24"/>
        </w:rPr>
        <w:t>.</w:t>
      </w:r>
    </w:p>
    <w:p w:rsidR="00191F43" w:rsidRPr="0023048D" w:rsidRDefault="00191F43" w:rsidP="00823004">
      <w:pPr>
        <w:pStyle w:val="Ttulo3"/>
        <w:shd w:val="clear" w:color="auto" w:fill="FFFFFF"/>
        <w:spacing w:before="0" w:beforeAutospacing="0" w:after="200" w:afterAutospacing="0"/>
        <w:jc w:val="both"/>
        <w:rPr>
          <w:b w:val="0"/>
          <w:sz w:val="24"/>
          <w:szCs w:val="24"/>
          <w:lang w:val="en-US"/>
        </w:rPr>
      </w:pPr>
      <w:r w:rsidRPr="0023048D">
        <w:rPr>
          <w:b w:val="0"/>
          <w:sz w:val="24"/>
          <w:szCs w:val="24"/>
          <w:lang w:val="en-US"/>
        </w:rPr>
        <w:t>MINTZBERG, H</w:t>
      </w:r>
      <w:r w:rsidR="009222EB">
        <w:rPr>
          <w:b w:val="0"/>
          <w:sz w:val="24"/>
          <w:szCs w:val="24"/>
          <w:lang w:val="en-US"/>
        </w:rPr>
        <w:t>.</w:t>
      </w:r>
      <w:r w:rsidRPr="0023048D">
        <w:rPr>
          <w:b w:val="0"/>
          <w:sz w:val="24"/>
          <w:szCs w:val="24"/>
          <w:lang w:val="en-US"/>
        </w:rPr>
        <w:t xml:space="preserve"> </w:t>
      </w:r>
      <w:r w:rsidRPr="0023048D">
        <w:rPr>
          <w:sz w:val="24"/>
          <w:szCs w:val="24"/>
          <w:lang w:val="en-US"/>
        </w:rPr>
        <w:t>Power in and around organizations</w:t>
      </w:r>
      <w:r w:rsidRPr="0023048D">
        <w:rPr>
          <w:b w:val="0"/>
          <w:sz w:val="24"/>
          <w:szCs w:val="24"/>
          <w:lang w:val="en-US"/>
        </w:rPr>
        <w:t>. Englewood Cliffs, NJ: Prentice-Hall, 1983.</w:t>
      </w:r>
    </w:p>
    <w:p w:rsidR="00B20767" w:rsidRPr="00CE0B42" w:rsidRDefault="00B20767" w:rsidP="00823004">
      <w:pPr>
        <w:pStyle w:val="Ttulo3"/>
        <w:shd w:val="clear" w:color="auto" w:fill="FFFFFF"/>
        <w:spacing w:before="0" w:beforeAutospacing="0" w:after="200" w:afterAutospacing="0"/>
        <w:jc w:val="both"/>
        <w:rPr>
          <w:b w:val="0"/>
          <w:bCs w:val="0"/>
          <w:color w:val="000000"/>
          <w:sz w:val="24"/>
          <w:szCs w:val="24"/>
          <w:shd w:val="clear" w:color="auto" w:fill="FFFFFF"/>
          <w:lang w:val="en-US"/>
        </w:rPr>
      </w:pPr>
      <w:r w:rsidRPr="00B20767">
        <w:rPr>
          <w:b w:val="0"/>
          <w:sz w:val="24"/>
          <w:szCs w:val="24"/>
        </w:rPr>
        <w:t>OLIVE</w:t>
      </w:r>
      <w:r w:rsidR="009222EB">
        <w:rPr>
          <w:b w:val="0"/>
          <w:sz w:val="24"/>
          <w:szCs w:val="24"/>
        </w:rPr>
        <w:t xml:space="preserve">IRA, S. A.; BULGACOV, Y. L. M. </w:t>
      </w:r>
      <w:r w:rsidRPr="00B20767">
        <w:rPr>
          <w:b w:val="0"/>
          <w:bCs w:val="0"/>
          <w:color w:val="000000"/>
          <w:sz w:val="24"/>
          <w:szCs w:val="24"/>
          <w:shd w:val="clear" w:color="auto" w:fill="FFFFFF"/>
        </w:rPr>
        <w:t xml:space="preserve">Wittgenstein e a administração: potencialidades da pragmática da linguagem aos estudos organizacionais e à estratégia. </w:t>
      </w:r>
      <w:proofErr w:type="gramStart"/>
      <w:r w:rsidRPr="009A0CAE">
        <w:rPr>
          <w:bCs w:val="0"/>
          <w:color w:val="000000"/>
          <w:sz w:val="24"/>
          <w:szCs w:val="24"/>
          <w:shd w:val="clear" w:color="auto" w:fill="FFFFFF"/>
          <w:lang w:val="en-US"/>
        </w:rPr>
        <w:t xml:space="preserve">Rev. Adm. </w:t>
      </w:r>
      <w:r w:rsidRPr="00CE0B42">
        <w:rPr>
          <w:bCs w:val="0"/>
          <w:color w:val="000000"/>
          <w:sz w:val="24"/>
          <w:szCs w:val="24"/>
          <w:shd w:val="clear" w:color="auto" w:fill="FFFFFF"/>
          <w:lang w:val="en-US"/>
        </w:rPr>
        <w:t>Contemp</w:t>
      </w:r>
      <w:r w:rsidRPr="00CE0B42">
        <w:rPr>
          <w:b w:val="0"/>
          <w:bCs w:val="0"/>
          <w:color w:val="000000"/>
          <w:sz w:val="24"/>
          <w:szCs w:val="24"/>
          <w:shd w:val="clear" w:color="auto" w:fill="FFFFFF"/>
          <w:lang w:val="en-US"/>
        </w:rPr>
        <w:t>., v. 17, n.5, 2013</w:t>
      </w:r>
      <w:r w:rsidR="00CE0B42" w:rsidRPr="00CE0B42">
        <w:rPr>
          <w:b w:val="0"/>
          <w:bCs w:val="0"/>
          <w:color w:val="000000"/>
          <w:sz w:val="24"/>
          <w:szCs w:val="24"/>
          <w:shd w:val="clear" w:color="auto" w:fill="FFFFFF"/>
          <w:lang w:val="en-US"/>
        </w:rPr>
        <w:t>.</w:t>
      </w:r>
      <w:proofErr w:type="gramEnd"/>
    </w:p>
    <w:p w:rsidR="00CE0B42" w:rsidRPr="00CE0B42" w:rsidRDefault="00CE0B42" w:rsidP="00823004">
      <w:pPr>
        <w:pStyle w:val="Ttulo3"/>
        <w:shd w:val="clear" w:color="auto" w:fill="FFFFFF"/>
        <w:spacing w:before="0" w:beforeAutospacing="0" w:after="200" w:afterAutospacing="0"/>
        <w:jc w:val="both"/>
        <w:rPr>
          <w:b w:val="0"/>
          <w:sz w:val="24"/>
          <w:szCs w:val="24"/>
        </w:rPr>
      </w:pPr>
      <w:r>
        <w:rPr>
          <w:b w:val="0"/>
          <w:sz w:val="24"/>
          <w:szCs w:val="24"/>
          <w:lang w:val="en-US"/>
        </w:rPr>
        <w:t>ORLIKOWSKI, W. J.;</w:t>
      </w:r>
      <w:r w:rsidRPr="00CE0B42">
        <w:rPr>
          <w:b w:val="0"/>
          <w:sz w:val="24"/>
          <w:szCs w:val="24"/>
          <w:lang w:val="en-US"/>
        </w:rPr>
        <w:t xml:space="preserve"> YATES, J. Genre repertoire: the structuring of communicative practices in organizations. </w:t>
      </w:r>
      <w:proofErr w:type="spellStart"/>
      <w:r w:rsidRPr="00CE0B42">
        <w:rPr>
          <w:sz w:val="24"/>
          <w:szCs w:val="24"/>
        </w:rPr>
        <w:t>Administrative</w:t>
      </w:r>
      <w:proofErr w:type="spellEnd"/>
      <w:r w:rsidRPr="00CE0B42">
        <w:rPr>
          <w:sz w:val="24"/>
          <w:szCs w:val="24"/>
        </w:rPr>
        <w:t xml:space="preserve"> Science </w:t>
      </w:r>
      <w:proofErr w:type="spellStart"/>
      <w:r w:rsidRPr="00CE0B42">
        <w:rPr>
          <w:sz w:val="24"/>
          <w:szCs w:val="24"/>
        </w:rPr>
        <w:t>Quarterly</w:t>
      </w:r>
      <w:proofErr w:type="spellEnd"/>
      <w:r w:rsidRPr="00CE0B42">
        <w:rPr>
          <w:b w:val="0"/>
          <w:sz w:val="24"/>
          <w:szCs w:val="24"/>
        </w:rPr>
        <w:t>, v. 39, n.</w:t>
      </w:r>
      <w:r>
        <w:rPr>
          <w:b w:val="0"/>
          <w:sz w:val="24"/>
          <w:szCs w:val="24"/>
        </w:rPr>
        <w:t xml:space="preserve"> </w:t>
      </w:r>
      <w:r w:rsidRPr="00CE0B42">
        <w:rPr>
          <w:b w:val="0"/>
          <w:sz w:val="24"/>
          <w:szCs w:val="24"/>
        </w:rPr>
        <w:t>4</w:t>
      </w:r>
      <w:r>
        <w:rPr>
          <w:b w:val="0"/>
          <w:sz w:val="24"/>
          <w:szCs w:val="24"/>
        </w:rPr>
        <w:t>, 541-</w:t>
      </w:r>
      <w:r w:rsidRPr="00CE0B42">
        <w:rPr>
          <w:b w:val="0"/>
          <w:sz w:val="24"/>
          <w:szCs w:val="24"/>
        </w:rPr>
        <w:t xml:space="preserve">74, 1994.  </w:t>
      </w:r>
    </w:p>
    <w:p w:rsidR="001E7B35" w:rsidRPr="00B20767" w:rsidRDefault="001E7B35" w:rsidP="00823004">
      <w:pPr>
        <w:autoSpaceDE w:val="0"/>
        <w:autoSpaceDN w:val="0"/>
        <w:adjustRightInd w:val="0"/>
        <w:spacing w:line="240" w:lineRule="auto"/>
        <w:jc w:val="both"/>
        <w:rPr>
          <w:rFonts w:ascii="Times New Roman" w:eastAsia="Times New Roman" w:hAnsi="Times New Roman" w:cs="Times New Roman"/>
          <w:sz w:val="24"/>
          <w:szCs w:val="24"/>
          <w:lang w:eastAsia="pt-BR"/>
        </w:rPr>
      </w:pPr>
      <w:r w:rsidRPr="00CE0B42">
        <w:rPr>
          <w:rFonts w:ascii="Times New Roman" w:eastAsia="Times New Roman" w:hAnsi="Times New Roman" w:cs="Times New Roman"/>
          <w:bCs/>
          <w:sz w:val="24"/>
          <w:szCs w:val="24"/>
          <w:lang w:eastAsia="pt-BR"/>
        </w:rPr>
        <w:t>WITTGENSTEIN</w:t>
      </w:r>
      <w:r w:rsidRPr="00CE0B42">
        <w:rPr>
          <w:rFonts w:ascii="Times New Roman" w:eastAsia="Times New Roman" w:hAnsi="Times New Roman" w:cs="Times New Roman"/>
          <w:sz w:val="24"/>
          <w:szCs w:val="24"/>
          <w:lang w:eastAsia="pt-BR"/>
        </w:rPr>
        <w:t>, L</w:t>
      </w:r>
      <w:r w:rsidR="00E6575C" w:rsidRPr="00CE0B42">
        <w:rPr>
          <w:rFonts w:ascii="Times New Roman" w:eastAsia="Times New Roman" w:hAnsi="Times New Roman" w:cs="Times New Roman"/>
          <w:sz w:val="24"/>
          <w:szCs w:val="24"/>
          <w:lang w:eastAsia="pt-BR"/>
        </w:rPr>
        <w:t>.</w:t>
      </w:r>
      <w:r w:rsidRPr="00CE0B42">
        <w:rPr>
          <w:rFonts w:ascii="Times New Roman" w:eastAsia="Times New Roman" w:hAnsi="Times New Roman" w:cs="Times New Roman"/>
          <w:sz w:val="24"/>
          <w:szCs w:val="24"/>
          <w:lang w:eastAsia="pt-BR"/>
        </w:rPr>
        <w:t> </w:t>
      </w:r>
      <w:r w:rsidRPr="00CE0B42">
        <w:rPr>
          <w:rFonts w:ascii="Times New Roman" w:eastAsia="Times New Roman" w:hAnsi="Times New Roman" w:cs="Times New Roman"/>
          <w:b/>
          <w:iCs/>
          <w:sz w:val="24"/>
          <w:szCs w:val="24"/>
          <w:lang w:eastAsia="pt-BR"/>
        </w:rPr>
        <w:t xml:space="preserve">Investigações </w:t>
      </w:r>
      <w:r w:rsidR="00E6575C" w:rsidRPr="00CE0B42">
        <w:rPr>
          <w:rFonts w:ascii="Times New Roman" w:eastAsia="Times New Roman" w:hAnsi="Times New Roman" w:cs="Times New Roman"/>
          <w:b/>
          <w:iCs/>
          <w:sz w:val="24"/>
          <w:szCs w:val="24"/>
          <w:lang w:eastAsia="pt-BR"/>
        </w:rPr>
        <w:t>fi</w:t>
      </w:r>
      <w:r w:rsidRPr="00CE0B42">
        <w:rPr>
          <w:rFonts w:ascii="Times New Roman" w:eastAsia="Times New Roman" w:hAnsi="Times New Roman" w:cs="Times New Roman"/>
          <w:b/>
          <w:iCs/>
          <w:sz w:val="24"/>
          <w:szCs w:val="24"/>
          <w:lang w:eastAsia="pt-BR"/>
        </w:rPr>
        <w:t>losóficas</w:t>
      </w:r>
      <w:r w:rsidR="00E6575C" w:rsidRPr="00CE0B42">
        <w:rPr>
          <w:rFonts w:ascii="Times New Roman" w:eastAsia="Times New Roman" w:hAnsi="Times New Roman" w:cs="Times New Roman"/>
          <w:iCs/>
          <w:sz w:val="24"/>
          <w:szCs w:val="24"/>
          <w:lang w:eastAsia="pt-BR"/>
        </w:rPr>
        <w:t xml:space="preserve">. </w:t>
      </w:r>
      <w:r w:rsidRPr="00B20767">
        <w:rPr>
          <w:rFonts w:ascii="Times New Roman" w:eastAsia="Times New Roman" w:hAnsi="Times New Roman" w:cs="Times New Roman"/>
          <w:sz w:val="24"/>
          <w:szCs w:val="24"/>
          <w:lang w:eastAsia="pt-BR"/>
        </w:rPr>
        <w:t>Petrópolis: Vozes, 2009.</w:t>
      </w:r>
    </w:p>
    <w:p w:rsidR="00231BE1" w:rsidRPr="00B20767" w:rsidRDefault="00231BE1" w:rsidP="00823004">
      <w:pPr>
        <w:autoSpaceDE w:val="0"/>
        <w:autoSpaceDN w:val="0"/>
        <w:adjustRightInd w:val="0"/>
        <w:spacing w:line="240" w:lineRule="auto"/>
        <w:jc w:val="both"/>
        <w:rPr>
          <w:rFonts w:ascii="Times New Roman" w:hAnsi="Times New Roman" w:cs="Times New Roman"/>
          <w:sz w:val="24"/>
          <w:szCs w:val="24"/>
        </w:rPr>
      </w:pPr>
    </w:p>
    <w:p w:rsidR="00191F43" w:rsidRPr="00B20767" w:rsidRDefault="00191F43" w:rsidP="00823004">
      <w:pPr>
        <w:autoSpaceDE w:val="0"/>
        <w:autoSpaceDN w:val="0"/>
        <w:adjustRightInd w:val="0"/>
        <w:spacing w:line="240" w:lineRule="auto"/>
        <w:jc w:val="both"/>
        <w:rPr>
          <w:rFonts w:ascii="Times New Roman" w:hAnsi="Times New Roman" w:cs="Times New Roman"/>
          <w:sz w:val="24"/>
          <w:szCs w:val="24"/>
        </w:rPr>
      </w:pPr>
    </w:p>
    <w:p w:rsidR="0023663A" w:rsidRPr="00B20767" w:rsidRDefault="0023663A" w:rsidP="00823004">
      <w:pPr>
        <w:autoSpaceDE w:val="0"/>
        <w:autoSpaceDN w:val="0"/>
        <w:adjustRightInd w:val="0"/>
        <w:spacing w:line="240" w:lineRule="auto"/>
        <w:jc w:val="both"/>
        <w:rPr>
          <w:rFonts w:ascii="Times New Roman" w:hAnsi="Times New Roman" w:cs="Times New Roman"/>
          <w:sz w:val="24"/>
          <w:szCs w:val="24"/>
        </w:rPr>
      </w:pPr>
    </w:p>
    <w:sectPr w:rsidR="0023663A" w:rsidRPr="00B20767" w:rsidSect="00816C75">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A7E" w:rsidRDefault="00AE7A7E" w:rsidP="00012376">
      <w:pPr>
        <w:spacing w:after="0" w:line="240" w:lineRule="auto"/>
      </w:pPr>
      <w:r>
        <w:separator/>
      </w:r>
    </w:p>
  </w:endnote>
  <w:endnote w:type="continuationSeparator" w:id="0">
    <w:p w:rsidR="00AE7A7E" w:rsidRDefault="00AE7A7E" w:rsidP="00012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284301"/>
      <w:docPartObj>
        <w:docPartGallery w:val="Page Numbers (Bottom of Page)"/>
        <w:docPartUnique/>
      </w:docPartObj>
    </w:sdtPr>
    <w:sdtEndPr/>
    <w:sdtContent>
      <w:p w:rsidR="00D136BB" w:rsidRDefault="00CC24B6">
        <w:pPr>
          <w:pStyle w:val="Rodap"/>
          <w:jc w:val="right"/>
        </w:pPr>
        <w:r>
          <w:fldChar w:fldCharType="begin"/>
        </w:r>
        <w:r>
          <w:instrText>PAGE   \* MERGEFORMAT</w:instrText>
        </w:r>
        <w:r>
          <w:fldChar w:fldCharType="separate"/>
        </w:r>
        <w:r w:rsidR="00AA1256">
          <w:rPr>
            <w:noProof/>
          </w:rPr>
          <w:t>2</w:t>
        </w:r>
        <w:r>
          <w:rPr>
            <w:noProof/>
          </w:rPr>
          <w:fldChar w:fldCharType="end"/>
        </w:r>
      </w:p>
    </w:sdtContent>
  </w:sdt>
  <w:p w:rsidR="00D136BB" w:rsidRDefault="00D136B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A7E" w:rsidRDefault="00AE7A7E" w:rsidP="00012376">
      <w:pPr>
        <w:spacing w:after="0" w:line="240" w:lineRule="auto"/>
      </w:pPr>
      <w:r>
        <w:separator/>
      </w:r>
    </w:p>
  </w:footnote>
  <w:footnote w:type="continuationSeparator" w:id="0">
    <w:p w:rsidR="00AE7A7E" w:rsidRDefault="00AE7A7E" w:rsidP="000123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60738"/>
    <w:multiLevelType w:val="multilevel"/>
    <w:tmpl w:val="6D8C1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3E6"/>
    <w:rsid w:val="00010202"/>
    <w:rsid w:val="00012376"/>
    <w:rsid w:val="000257E0"/>
    <w:rsid w:val="00060C53"/>
    <w:rsid w:val="00082013"/>
    <w:rsid w:val="00093A4B"/>
    <w:rsid w:val="000A3194"/>
    <w:rsid w:val="000A344C"/>
    <w:rsid w:val="00104F30"/>
    <w:rsid w:val="0014375F"/>
    <w:rsid w:val="00191F43"/>
    <w:rsid w:val="001C4676"/>
    <w:rsid w:val="001E7B35"/>
    <w:rsid w:val="0023048D"/>
    <w:rsid w:val="00231BE1"/>
    <w:rsid w:val="00232B25"/>
    <w:rsid w:val="0023663A"/>
    <w:rsid w:val="00266D69"/>
    <w:rsid w:val="00287AFD"/>
    <w:rsid w:val="00295C32"/>
    <w:rsid w:val="002B1ECB"/>
    <w:rsid w:val="002E605C"/>
    <w:rsid w:val="003350CB"/>
    <w:rsid w:val="003450FF"/>
    <w:rsid w:val="003B63D1"/>
    <w:rsid w:val="004748E9"/>
    <w:rsid w:val="004909EA"/>
    <w:rsid w:val="005041EF"/>
    <w:rsid w:val="00567E0A"/>
    <w:rsid w:val="00587518"/>
    <w:rsid w:val="00596B2D"/>
    <w:rsid w:val="005D1363"/>
    <w:rsid w:val="006005C3"/>
    <w:rsid w:val="00620E49"/>
    <w:rsid w:val="00633D61"/>
    <w:rsid w:val="006539BB"/>
    <w:rsid w:val="00671A23"/>
    <w:rsid w:val="006C049D"/>
    <w:rsid w:val="006F118B"/>
    <w:rsid w:val="00703E2E"/>
    <w:rsid w:val="00720321"/>
    <w:rsid w:val="0073679E"/>
    <w:rsid w:val="00785708"/>
    <w:rsid w:val="007B1849"/>
    <w:rsid w:val="007D5137"/>
    <w:rsid w:val="00816C75"/>
    <w:rsid w:val="00823004"/>
    <w:rsid w:val="008273D2"/>
    <w:rsid w:val="00840160"/>
    <w:rsid w:val="00847425"/>
    <w:rsid w:val="008733EE"/>
    <w:rsid w:val="00894ECE"/>
    <w:rsid w:val="00901413"/>
    <w:rsid w:val="009019AC"/>
    <w:rsid w:val="009222EB"/>
    <w:rsid w:val="00946B73"/>
    <w:rsid w:val="009673E6"/>
    <w:rsid w:val="009A0CAE"/>
    <w:rsid w:val="009A5E13"/>
    <w:rsid w:val="009F2EF1"/>
    <w:rsid w:val="00A53854"/>
    <w:rsid w:val="00A82B2D"/>
    <w:rsid w:val="00A917B0"/>
    <w:rsid w:val="00AA1256"/>
    <w:rsid w:val="00AE1201"/>
    <w:rsid w:val="00AE2745"/>
    <w:rsid w:val="00AE7A7E"/>
    <w:rsid w:val="00AF64EA"/>
    <w:rsid w:val="00B1486F"/>
    <w:rsid w:val="00B20767"/>
    <w:rsid w:val="00BB5057"/>
    <w:rsid w:val="00BB5C9A"/>
    <w:rsid w:val="00BC0ECF"/>
    <w:rsid w:val="00BD0DE9"/>
    <w:rsid w:val="00BE27FB"/>
    <w:rsid w:val="00BF19D7"/>
    <w:rsid w:val="00C22550"/>
    <w:rsid w:val="00C472E4"/>
    <w:rsid w:val="00C6027C"/>
    <w:rsid w:val="00C737D8"/>
    <w:rsid w:val="00CC24B6"/>
    <w:rsid w:val="00CD6D7D"/>
    <w:rsid w:val="00CE0B42"/>
    <w:rsid w:val="00CE31F5"/>
    <w:rsid w:val="00D136BB"/>
    <w:rsid w:val="00D45290"/>
    <w:rsid w:val="00DB4E74"/>
    <w:rsid w:val="00DE4F7D"/>
    <w:rsid w:val="00E4442A"/>
    <w:rsid w:val="00E52EC6"/>
    <w:rsid w:val="00E54C6D"/>
    <w:rsid w:val="00E6575C"/>
    <w:rsid w:val="00EA27F1"/>
    <w:rsid w:val="00EE0ED5"/>
    <w:rsid w:val="00EF60E5"/>
    <w:rsid w:val="00F57DD3"/>
    <w:rsid w:val="00FB4C48"/>
    <w:rsid w:val="00FC3F40"/>
    <w:rsid w:val="00FE16D4"/>
    <w:rsid w:val="00FE1E9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E6575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45290"/>
  </w:style>
  <w:style w:type="paragraph" w:styleId="Cabealho">
    <w:name w:val="header"/>
    <w:basedOn w:val="Normal"/>
    <w:link w:val="CabealhoChar"/>
    <w:uiPriority w:val="99"/>
    <w:unhideWhenUsed/>
    <w:rsid w:val="000123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2376"/>
  </w:style>
  <w:style w:type="paragraph" w:styleId="Rodap">
    <w:name w:val="footer"/>
    <w:basedOn w:val="Normal"/>
    <w:link w:val="RodapChar"/>
    <w:uiPriority w:val="99"/>
    <w:unhideWhenUsed/>
    <w:rsid w:val="00012376"/>
    <w:pPr>
      <w:tabs>
        <w:tab w:val="center" w:pos="4252"/>
        <w:tab w:val="right" w:pos="8504"/>
      </w:tabs>
      <w:spacing w:after="0" w:line="240" w:lineRule="auto"/>
    </w:pPr>
  </w:style>
  <w:style w:type="character" w:customStyle="1" w:styleId="RodapChar">
    <w:name w:val="Rodapé Char"/>
    <w:basedOn w:val="Fontepargpadro"/>
    <w:link w:val="Rodap"/>
    <w:uiPriority w:val="99"/>
    <w:rsid w:val="00012376"/>
  </w:style>
  <w:style w:type="character" w:styleId="Hyperlink">
    <w:name w:val="Hyperlink"/>
    <w:basedOn w:val="Fontepargpadro"/>
    <w:uiPriority w:val="99"/>
    <w:unhideWhenUsed/>
    <w:rsid w:val="00847425"/>
    <w:rPr>
      <w:color w:val="0000FF" w:themeColor="hyperlink"/>
      <w:u w:val="single"/>
    </w:rPr>
  </w:style>
  <w:style w:type="character" w:styleId="Forte">
    <w:name w:val="Strong"/>
    <w:basedOn w:val="Fontepargpadro"/>
    <w:uiPriority w:val="22"/>
    <w:qFormat/>
    <w:rsid w:val="001E7B35"/>
    <w:rPr>
      <w:b/>
      <w:bCs/>
    </w:rPr>
  </w:style>
  <w:style w:type="character" w:customStyle="1" w:styleId="Ttulo3Char">
    <w:name w:val="Título 3 Char"/>
    <w:basedOn w:val="Fontepargpadro"/>
    <w:link w:val="Ttulo3"/>
    <w:uiPriority w:val="9"/>
    <w:rsid w:val="00E6575C"/>
    <w:rPr>
      <w:rFonts w:ascii="Times New Roman" w:eastAsia="Times New Roman" w:hAnsi="Times New Roman" w:cs="Times New Roman"/>
      <w:b/>
      <w:bCs/>
      <w:sz w:val="27"/>
      <w:szCs w:val="27"/>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E6575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45290"/>
  </w:style>
  <w:style w:type="paragraph" w:styleId="Cabealho">
    <w:name w:val="header"/>
    <w:basedOn w:val="Normal"/>
    <w:link w:val="CabealhoChar"/>
    <w:uiPriority w:val="99"/>
    <w:unhideWhenUsed/>
    <w:rsid w:val="000123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2376"/>
  </w:style>
  <w:style w:type="paragraph" w:styleId="Rodap">
    <w:name w:val="footer"/>
    <w:basedOn w:val="Normal"/>
    <w:link w:val="RodapChar"/>
    <w:uiPriority w:val="99"/>
    <w:unhideWhenUsed/>
    <w:rsid w:val="00012376"/>
    <w:pPr>
      <w:tabs>
        <w:tab w:val="center" w:pos="4252"/>
        <w:tab w:val="right" w:pos="8504"/>
      </w:tabs>
      <w:spacing w:after="0" w:line="240" w:lineRule="auto"/>
    </w:pPr>
  </w:style>
  <w:style w:type="character" w:customStyle="1" w:styleId="RodapChar">
    <w:name w:val="Rodapé Char"/>
    <w:basedOn w:val="Fontepargpadro"/>
    <w:link w:val="Rodap"/>
    <w:uiPriority w:val="99"/>
    <w:rsid w:val="00012376"/>
  </w:style>
  <w:style w:type="character" w:styleId="Hyperlink">
    <w:name w:val="Hyperlink"/>
    <w:basedOn w:val="Fontepargpadro"/>
    <w:uiPriority w:val="99"/>
    <w:unhideWhenUsed/>
    <w:rsid w:val="00847425"/>
    <w:rPr>
      <w:color w:val="0000FF" w:themeColor="hyperlink"/>
      <w:u w:val="single"/>
    </w:rPr>
  </w:style>
  <w:style w:type="character" w:styleId="Forte">
    <w:name w:val="Strong"/>
    <w:basedOn w:val="Fontepargpadro"/>
    <w:uiPriority w:val="22"/>
    <w:qFormat/>
    <w:rsid w:val="001E7B35"/>
    <w:rPr>
      <w:b/>
      <w:bCs/>
    </w:rPr>
  </w:style>
  <w:style w:type="character" w:customStyle="1" w:styleId="Ttulo3Char">
    <w:name w:val="Título 3 Char"/>
    <w:basedOn w:val="Fontepargpadro"/>
    <w:link w:val="Ttulo3"/>
    <w:uiPriority w:val="9"/>
    <w:rsid w:val="00E6575C"/>
    <w:rPr>
      <w:rFonts w:ascii="Times New Roman" w:eastAsia="Times New Roman" w:hAnsi="Times New Roman" w:cs="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63201">
      <w:bodyDiv w:val="1"/>
      <w:marLeft w:val="0"/>
      <w:marRight w:val="0"/>
      <w:marTop w:val="0"/>
      <w:marBottom w:val="0"/>
      <w:divBdr>
        <w:top w:val="none" w:sz="0" w:space="0" w:color="auto"/>
        <w:left w:val="none" w:sz="0" w:space="0" w:color="auto"/>
        <w:bottom w:val="none" w:sz="0" w:space="0" w:color="auto"/>
        <w:right w:val="none" w:sz="0" w:space="0" w:color="auto"/>
      </w:divBdr>
    </w:div>
    <w:div w:id="1094739627">
      <w:bodyDiv w:val="1"/>
      <w:marLeft w:val="0"/>
      <w:marRight w:val="0"/>
      <w:marTop w:val="0"/>
      <w:marBottom w:val="0"/>
      <w:divBdr>
        <w:top w:val="none" w:sz="0" w:space="0" w:color="auto"/>
        <w:left w:val="none" w:sz="0" w:space="0" w:color="auto"/>
        <w:bottom w:val="none" w:sz="0" w:space="0" w:color="auto"/>
        <w:right w:val="none" w:sz="0" w:space="0" w:color="auto"/>
      </w:divBdr>
    </w:div>
    <w:div w:id="1995377093">
      <w:bodyDiv w:val="1"/>
      <w:marLeft w:val="0"/>
      <w:marRight w:val="0"/>
      <w:marTop w:val="0"/>
      <w:marBottom w:val="0"/>
      <w:divBdr>
        <w:top w:val="none" w:sz="0" w:space="0" w:color="auto"/>
        <w:left w:val="none" w:sz="0" w:space="0" w:color="auto"/>
        <w:bottom w:val="none" w:sz="0" w:space="0" w:color="auto"/>
        <w:right w:val="none" w:sz="0" w:space="0" w:color="auto"/>
      </w:divBdr>
    </w:div>
    <w:div w:id="211578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1796</Words>
  <Characters>9700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Tatiane de Souza</dc:creator>
  <cp:lastModifiedBy>Daniela Tatiane de Souza</cp:lastModifiedBy>
  <cp:revision>11</cp:revision>
  <dcterms:created xsi:type="dcterms:W3CDTF">2016-01-18T10:51:00Z</dcterms:created>
  <dcterms:modified xsi:type="dcterms:W3CDTF">2016-01-19T16:14:00Z</dcterms:modified>
</cp:coreProperties>
</file>