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BB1" w:rsidRPr="00CD0340" w:rsidRDefault="00C10BB1" w:rsidP="00C10BB1">
      <w:pPr>
        <w:pStyle w:val="western"/>
        <w:spacing w:before="0" w:after="120" w:line="360" w:lineRule="auto"/>
        <w:jc w:val="center"/>
        <w:rPr>
          <w:rFonts w:ascii="Arial" w:hAnsi="Arial" w:cs="Arial"/>
          <w:b/>
        </w:rPr>
      </w:pPr>
      <w:r>
        <w:rPr>
          <w:rFonts w:ascii="Arial" w:hAnsi="Arial" w:cs="Arial"/>
          <w:b/>
          <w:bCs/>
        </w:rPr>
        <w:t>LICITAÇÃO:</w:t>
      </w:r>
      <w:r w:rsidRPr="00C10BB1">
        <w:rPr>
          <w:rFonts w:ascii="Arial" w:hAnsi="Arial" w:cs="Arial"/>
          <w:b/>
        </w:rPr>
        <w:t xml:space="preserve"> </w:t>
      </w:r>
      <w:r w:rsidRPr="00CD0340">
        <w:rPr>
          <w:rFonts w:ascii="Arial" w:hAnsi="Arial" w:cs="Arial"/>
          <w:b/>
        </w:rPr>
        <w:t>as inovações e vantagens introduzidas pelo decreto 5.450/2005 no procedimento licitatório</w:t>
      </w:r>
    </w:p>
    <w:p w:rsidR="0069572C" w:rsidRDefault="0069572C" w:rsidP="0069572C">
      <w:pPr>
        <w:spacing w:after="120" w:line="360" w:lineRule="auto"/>
        <w:ind w:firstLine="709"/>
        <w:jc w:val="center"/>
        <w:rPr>
          <w:rFonts w:ascii="Arial" w:hAnsi="Arial" w:cs="Arial"/>
          <w:b/>
          <w:bCs/>
          <w:sz w:val="24"/>
          <w:szCs w:val="24"/>
        </w:rPr>
      </w:pPr>
    </w:p>
    <w:p w:rsidR="0069572C" w:rsidRDefault="00C10BB1" w:rsidP="0069572C">
      <w:pPr>
        <w:spacing w:after="120" w:line="360" w:lineRule="auto"/>
        <w:ind w:left="3969"/>
        <w:rPr>
          <w:rFonts w:ascii="Arial" w:hAnsi="Arial" w:cs="Arial"/>
          <w:bCs/>
          <w:sz w:val="20"/>
          <w:szCs w:val="20"/>
        </w:rPr>
      </w:pPr>
      <w:r>
        <w:rPr>
          <w:rFonts w:ascii="Arial" w:hAnsi="Arial" w:cs="Arial"/>
          <w:bCs/>
          <w:sz w:val="20"/>
          <w:szCs w:val="20"/>
        </w:rPr>
        <w:t>Juciano Cury Cuesta</w:t>
      </w:r>
      <w:r w:rsidR="0069572C">
        <w:rPr>
          <w:rStyle w:val="Refdenotaderodap"/>
          <w:rFonts w:ascii="Arial" w:hAnsi="Arial" w:cs="Arial"/>
          <w:bCs/>
          <w:sz w:val="20"/>
          <w:szCs w:val="20"/>
        </w:rPr>
        <w:footnoteReference w:id="1"/>
      </w:r>
    </w:p>
    <w:p w:rsidR="0069572C" w:rsidRDefault="0069572C" w:rsidP="0069572C">
      <w:pPr>
        <w:spacing w:after="120" w:line="360" w:lineRule="auto"/>
        <w:ind w:left="3969"/>
        <w:rPr>
          <w:rFonts w:ascii="Arial" w:hAnsi="Arial" w:cs="Arial"/>
          <w:bCs/>
          <w:sz w:val="20"/>
          <w:szCs w:val="20"/>
        </w:rPr>
      </w:pPr>
    </w:p>
    <w:p w:rsidR="0069572C" w:rsidRPr="004C71D2" w:rsidRDefault="0069572C" w:rsidP="0069572C">
      <w:pPr>
        <w:spacing w:after="120" w:line="360" w:lineRule="auto"/>
        <w:ind w:left="3969"/>
        <w:rPr>
          <w:rFonts w:ascii="Arial" w:hAnsi="Arial" w:cs="Arial"/>
          <w:b/>
          <w:sz w:val="24"/>
          <w:szCs w:val="24"/>
        </w:rPr>
      </w:pPr>
      <w:r w:rsidRPr="004C71D2">
        <w:rPr>
          <w:rFonts w:ascii="Arial" w:hAnsi="Arial" w:cs="Arial"/>
          <w:b/>
          <w:bCs/>
          <w:sz w:val="24"/>
          <w:szCs w:val="24"/>
        </w:rPr>
        <w:t>RESUMO</w:t>
      </w:r>
    </w:p>
    <w:p w:rsidR="00F8694C" w:rsidRDefault="00F8694C" w:rsidP="0069572C">
      <w:pPr>
        <w:spacing w:after="120" w:line="360" w:lineRule="auto"/>
        <w:ind w:firstLine="709"/>
        <w:jc w:val="both"/>
        <w:rPr>
          <w:rFonts w:ascii="Arial" w:hAnsi="Arial" w:cs="Arial"/>
          <w:sz w:val="24"/>
          <w:szCs w:val="24"/>
        </w:rPr>
      </w:pPr>
    </w:p>
    <w:p w:rsidR="005D790B" w:rsidRPr="005D790B" w:rsidRDefault="000519E9" w:rsidP="003B3E65">
      <w:pPr>
        <w:spacing w:line="240" w:lineRule="auto"/>
        <w:ind w:firstLine="709"/>
        <w:jc w:val="both"/>
        <w:rPr>
          <w:rFonts w:ascii="Arial" w:hAnsi="Arial" w:cs="Arial"/>
          <w:sz w:val="24"/>
          <w:szCs w:val="24"/>
        </w:rPr>
      </w:pPr>
      <w:r w:rsidRPr="00374102">
        <w:rPr>
          <w:rFonts w:ascii="Arial" w:hAnsi="Arial" w:cs="Arial"/>
          <w:sz w:val="24"/>
          <w:szCs w:val="24"/>
          <w:lang w:eastAsia="pt-BR"/>
        </w:rPr>
        <w:t>As compras governamentais, conforme preceitua o art. 37 da Constituição Federal (BRASIL, 1988) serão contratadas mediante processo de Licitação Pública que assegure igualdade de condições a todos os concorrentes</w:t>
      </w:r>
      <w:r>
        <w:rPr>
          <w:rFonts w:ascii="Arial" w:hAnsi="Arial" w:cs="Arial"/>
          <w:sz w:val="24"/>
          <w:szCs w:val="24"/>
          <w:lang w:eastAsia="pt-BR"/>
        </w:rPr>
        <w:t>.</w:t>
      </w:r>
      <w:r w:rsidR="0069572C" w:rsidRPr="005D790B">
        <w:rPr>
          <w:rFonts w:ascii="Arial" w:hAnsi="Arial" w:cs="Arial"/>
          <w:sz w:val="24"/>
          <w:szCs w:val="24"/>
        </w:rPr>
        <w:t xml:space="preserve"> Portanto o objetivo geral é analisar</w:t>
      </w:r>
      <w:r w:rsidR="005D790B" w:rsidRPr="005D790B">
        <w:rPr>
          <w:rFonts w:ascii="Arial" w:hAnsi="Arial" w:cs="Arial"/>
          <w:sz w:val="24"/>
          <w:szCs w:val="24"/>
        </w:rPr>
        <w:t xml:space="preserve"> pesquisa sobre licitação</w:t>
      </w:r>
      <w:r w:rsidR="003B3E65">
        <w:rPr>
          <w:rFonts w:ascii="Arial" w:hAnsi="Arial" w:cs="Arial"/>
          <w:sz w:val="24"/>
          <w:szCs w:val="24"/>
        </w:rPr>
        <w:t xml:space="preserve"> na modalidade de pregão na forma eletrônica</w:t>
      </w:r>
      <w:r w:rsidR="005D790B" w:rsidRPr="005D790B">
        <w:rPr>
          <w:rFonts w:ascii="Arial" w:hAnsi="Arial" w:cs="Arial"/>
          <w:sz w:val="24"/>
          <w:szCs w:val="24"/>
        </w:rPr>
        <w:t>, visando ampliação do conhecimento sobre o tema proposto.</w:t>
      </w:r>
      <w:r w:rsidR="00C92205">
        <w:rPr>
          <w:rFonts w:ascii="Arial" w:hAnsi="Arial" w:cs="Arial"/>
          <w:sz w:val="24"/>
          <w:szCs w:val="24"/>
        </w:rPr>
        <w:t xml:space="preserve"> </w:t>
      </w:r>
      <w:r w:rsidR="0069572C" w:rsidRPr="005D790B">
        <w:rPr>
          <w:rFonts w:ascii="Arial" w:hAnsi="Arial" w:cs="Arial"/>
          <w:sz w:val="24"/>
          <w:szCs w:val="24"/>
        </w:rPr>
        <w:t>Sendo assim os objetivos específicos são:</w:t>
      </w:r>
      <w:r w:rsidR="005D790B" w:rsidRPr="005D790B">
        <w:rPr>
          <w:rFonts w:ascii="Arial" w:hAnsi="Arial" w:cs="Arial"/>
          <w:sz w:val="24"/>
          <w:szCs w:val="24"/>
        </w:rPr>
        <w:t xml:space="preserve"> </w:t>
      </w:r>
      <w:r w:rsidR="005D790B" w:rsidRPr="005D790B">
        <w:rPr>
          <w:rFonts w:ascii="Arial" w:hAnsi="Arial" w:cs="Arial"/>
          <w:sz w:val="24"/>
          <w:szCs w:val="24"/>
          <w:lang w:eastAsia="pt-BR"/>
        </w:rPr>
        <w:t>Identificar o pregão eletrônico e o pregão presencial, enfocando suas respectivas vantagens e/ou desvantagens; Descrever a realidade na economia desse processo com os gastos público; Pesquisar</w:t>
      </w:r>
      <w:r w:rsidR="00D02433">
        <w:rPr>
          <w:rFonts w:ascii="Arial" w:hAnsi="Arial" w:cs="Arial"/>
          <w:sz w:val="24"/>
          <w:szCs w:val="24"/>
          <w:lang w:eastAsia="pt-BR"/>
        </w:rPr>
        <w:t xml:space="preserve"> </w:t>
      </w:r>
      <w:r w:rsidR="005D790B" w:rsidRPr="005D790B">
        <w:rPr>
          <w:rFonts w:ascii="Arial" w:hAnsi="Arial" w:cs="Arial"/>
          <w:sz w:val="24"/>
          <w:szCs w:val="24"/>
          <w:lang w:eastAsia="pt-BR"/>
        </w:rPr>
        <w:t>os princípios da administração pública e</w:t>
      </w:r>
      <w:r w:rsidR="00D02433">
        <w:rPr>
          <w:rFonts w:ascii="Arial" w:hAnsi="Arial" w:cs="Arial"/>
          <w:sz w:val="24"/>
          <w:szCs w:val="24"/>
          <w:lang w:eastAsia="pt-BR"/>
        </w:rPr>
        <w:t xml:space="preserve"> </w:t>
      </w:r>
      <w:r w:rsidR="005D790B" w:rsidRPr="005D790B">
        <w:rPr>
          <w:rFonts w:ascii="Arial" w:hAnsi="Arial" w:cs="Arial"/>
          <w:sz w:val="24"/>
          <w:szCs w:val="24"/>
          <w:lang w:eastAsia="pt-BR"/>
        </w:rPr>
        <w:t xml:space="preserve">Examinaras modalidade de licitações dentro de suas respectiva lei. </w:t>
      </w:r>
      <w:r w:rsidR="00B86CD8" w:rsidRPr="005D790B">
        <w:rPr>
          <w:rFonts w:ascii="Arial" w:hAnsi="Arial" w:cs="Arial"/>
          <w:sz w:val="24"/>
          <w:szCs w:val="24"/>
        </w:rPr>
        <w:t>Diante dos respectivos objetivos o estudo é significativo em razão de</w:t>
      </w:r>
      <w:r w:rsidR="00B676FD">
        <w:rPr>
          <w:rFonts w:ascii="Arial" w:hAnsi="Arial" w:cs="Arial"/>
          <w:sz w:val="24"/>
          <w:szCs w:val="24"/>
        </w:rPr>
        <w:t xml:space="preserve"> </w:t>
      </w:r>
      <w:r w:rsidR="005D790B" w:rsidRPr="005D790B">
        <w:rPr>
          <w:rFonts w:ascii="Arial" w:hAnsi="Arial" w:cs="Arial"/>
          <w:sz w:val="24"/>
          <w:szCs w:val="24"/>
        </w:rPr>
        <w:t>descre</w:t>
      </w:r>
      <w:r w:rsidR="00B676FD">
        <w:rPr>
          <w:rFonts w:ascii="Arial" w:hAnsi="Arial" w:cs="Arial"/>
          <w:sz w:val="24"/>
          <w:szCs w:val="24"/>
        </w:rPr>
        <w:t>ver</w:t>
      </w:r>
      <w:r w:rsidR="005D790B" w:rsidRPr="005D790B">
        <w:rPr>
          <w:rFonts w:ascii="Arial" w:hAnsi="Arial" w:cs="Arial"/>
          <w:sz w:val="24"/>
          <w:szCs w:val="24"/>
        </w:rPr>
        <w:t>-se a evolução do assunto e dos procedimentos licitatórios no decorrer dos anos, com ênfase para o Decreto nº 5.450, o qual define as diretrizes para a efetivação da modalidade Pregão Eletrônico e onde foi possível verificar a atualidade e a utilidade dessa moderna forma de licitação.</w:t>
      </w:r>
      <w:r w:rsidR="00B86CD8" w:rsidRPr="005D790B">
        <w:rPr>
          <w:rFonts w:ascii="Arial" w:hAnsi="Arial" w:cs="Arial"/>
          <w:sz w:val="24"/>
          <w:szCs w:val="24"/>
        </w:rPr>
        <w:t xml:space="preserve"> Já a forma de abordagem é qualitativa e os objetivos metodológicos são exploratório e descritivo. Vale ressaltar que estudo permitiu </w:t>
      </w:r>
      <w:r w:rsidR="005D790B" w:rsidRPr="005D790B">
        <w:rPr>
          <w:rFonts w:ascii="Arial" w:hAnsi="Arial" w:cs="Arial"/>
          <w:sz w:val="24"/>
          <w:szCs w:val="24"/>
        </w:rPr>
        <w:t>de que a</w:t>
      </w:r>
      <w:r w:rsidR="00B676FD">
        <w:rPr>
          <w:rFonts w:ascii="Arial" w:hAnsi="Arial" w:cs="Arial"/>
          <w:sz w:val="24"/>
          <w:szCs w:val="24"/>
        </w:rPr>
        <w:t xml:space="preserve"> mo</w:t>
      </w:r>
      <w:r w:rsidR="003B3E65">
        <w:rPr>
          <w:rFonts w:ascii="Arial" w:hAnsi="Arial" w:cs="Arial"/>
          <w:sz w:val="24"/>
          <w:szCs w:val="24"/>
        </w:rPr>
        <w:t xml:space="preserve">dalidade </w:t>
      </w:r>
      <w:r w:rsidR="00B676FD">
        <w:rPr>
          <w:rFonts w:ascii="Arial" w:hAnsi="Arial" w:cs="Arial"/>
          <w:sz w:val="24"/>
          <w:szCs w:val="24"/>
        </w:rPr>
        <w:t>l</w:t>
      </w:r>
      <w:r w:rsidR="005D790B" w:rsidRPr="005D790B">
        <w:rPr>
          <w:rFonts w:ascii="Arial" w:hAnsi="Arial" w:cs="Arial"/>
          <w:sz w:val="24"/>
          <w:szCs w:val="24"/>
        </w:rPr>
        <w:t>icitação</w:t>
      </w:r>
      <w:r w:rsidR="003B3E65">
        <w:rPr>
          <w:rFonts w:ascii="Arial" w:hAnsi="Arial" w:cs="Arial"/>
          <w:sz w:val="24"/>
          <w:szCs w:val="24"/>
        </w:rPr>
        <w:t>, pregão na forma</w:t>
      </w:r>
      <w:r w:rsidR="00D02433">
        <w:rPr>
          <w:rFonts w:ascii="Arial" w:hAnsi="Arial" w:cs="Arial"/>
          <w:sz w:val="24"/>
          <w:szCs w:val="24"/>
        </w:rPr>
        <w:t xml:space="preserve"> </w:t>
      </w:r>
      <w:r w:rsidR="003B3E65">
        <w:rPr>
          <w:rFonts w:ascii="Arial" w:hAnsi="Arial" w:cs="Arial"/>
          <w:sz w:val="24"/>
          <w:szCs w:val="24"/>
        </w:rPr>
        <w:t>eletrônico</w:t>
      </w:r>
      <w:r w:rsidR="00D02433">
        <w:rPr>
          <w:rFonts w:ascii="Arial" w:hAnsi="Arial" w:cs="Arial"/>
          <w:sz w:val="24"/>
          <w:szCs w:val="24"/>
        </w:rPr>
        <w:t xml:space="preserve"> </w:t>
      </w:r>
      <w:r w:rsidR="005D790B" w:rsidRPr="005D790B">
        <w:rPr>
          <w:rFonts w:ascii="Arial" w:hAnsi="Arial" w:cs="Arial"/>
          <w:sz w:val="24"/>
          <w:szCs w:val="24"/>
        </w:rPr>
        <w:t>é o procedimento administrativo mais adequado na presente fase da sociedade, oferecendo ampla competitividade</w:t>
      </w:r>
      <w:r w:rsidR="003B3E65">
        <w:rPr>
          <w:rFonts w:ascii="Arial" w:hAnsi="Arial" w:cs="Arial"/>
          <w:sz w:val="24"/>
          <w:szCs w:val="24"/>
        </w:rPr>
        <w:t>, menor custo</w:t>
      </w:r>
      <w:r w:rsidR="005D790B" w:rsidRPr="005D790B">
        <w:rPr>
          <w:rFonts w:ascii="Arial" w:hAnsi="Arial" w:cs="Arial"/>
          <w:sz w:val="24"/>
          <w:szCs w:val="24"/>
        </w:rPr>
        <w:t>, transparência, legalidade e celeridade ao certame licitatório.</w:t>
      </w:r>
    </w:p>
    <w:p w:rsidR="0069572C" w:rsidRPr="005D790B" w:rsidRDefault="005D790B" w:rsidP="005D790B">
      <w:pPr>
        <w:spacing w:before="100" w:beforeAutospacing="1" w:after="120"/>
        <w:ind w:left="709"/>
        <w:jc w:val="both"/>
        <w:rPr>
          <w:rFonts w:ascii="Arial" w:hAnsi="Arial" w:cs="Arial"/>
          <w:lang w:eastAsia="pt-BR"/>
        </w:rPr>
      </w:pPr>
      <w:r>
        <w:rPr>
          <w:rFonts w:ascii="Arial" w:hAnsi="Arial" w:cs="Arial"/>
          <w:sz w:val="24"/>
          <w:szCs w:val="24"/>
        </w:rPr>
        <w:t xml:space="preserve"> </w:t>
      </w:r>
    </w:p>
    <w:p w:rsidR="00C10BB1" w:rsidRPr="00BD33D0" w:rsidRDefault="00C10BB1" w:rsidP="00C10BB1">
      <w:pPr>
        <w:ind w:left="709"/>
        <w:jc w:val="both"/>
        <w:rPr>
          <w:sz w:val="28"/>
          <w:szCs w:val="28"/>
        </w:rPr>
      </w:pPr>
      <w:r w:rsidRPr="00374102">
        <w:rPr>
          <w:rFonts w:ascii="Arial" w:hAnsi="Arial" w:cs="Arial"/>
          <w:b/>
          <w:sz w:val="24"/>
          <w:szCs w:val="24"/>
        </w:rPr>
        <w:t>Palavras Chaves</w:t>
      </w:r>
      <w:r w:rsidRPr="00374102">
        <w:rPr>
          <w:rFonts w:ascii="Arial" w:hAnsi="Arial" w:cs="Arial"/>
          <w:sz w:val="24"/>
          <w:szCs w:val="24"/>
        </w:rPr>
        <w:t>: Administração Pública. Licitação. Pregão Eletrônico</w:t>
      </w:r>
      <w:r>
        <w:rPr>
          <w:sz w:val="28"/>
          <w:szCs w:val="28"/>
        </w:rPr>
        <w:t>.</w:t>
      </w:r>
    </w:p>
    <w:p w:rsidR="00B86CD8" w:rsidRDefault="00B86CD8" w:rsidP="00010011">
      <w:pPr>
        <w:spacing w:after="120" w:line="360" w:lineRule="auto"/>
        <w:ind w:firstLine="709"/>
        <w:jc w:val="both"/>
        <w:rPr>
          <w:rFonts w:ascii="Arial" w:hAnsi="Arial" w:cs="Arial"/>
          <w:sz w:val="24"/>
          <w:szCs w:val="24"/>
        </w:rPr>
      </w:pPr>
    </w:p>
    <w:p w:rsidR="00B86CD8" w:rsidRPr="00B86CD8" w:rsidRDefault="00B86CD8" w:rsidP="00B86CD8">
      <w:pPr>
        <w:spacing w:after="120" w:line="240" w:lineRule="auto"/>
        <w:jc w:val="both"/>
        <w:rPr>
          <w:rFonts w:ascii="Arial" w:hAnsi="Arial" w:cs="Arial"/>
          <w:b/>
          <w:sz w:val="24"/>
          <w:szCs w:val="24"/>
        </w:rPr>
      </w:pPr>
      <w:r w:rsidRPr="00B86CD8">
        <w:rPr>
          <w:rFonts w:ascii="Arial" w:hAnsi="Arial" w:cs="Arial"/>
          <w:b/>
          <w:sz w:val="24"/>
          <w:szCs w:val="24"/>
        </w:rPr>
        <w:t>1 INTRODUÇÃO</w:t>
      </w:r>
    </w:p>
    <w:p w:rsidR="00B86CD8" w:rsidRDefault="00B86CD8" w:rsidP="00B86CD8">
      <w:pPr>
        <w:spacing w:after="120" w:line="240" w:lineRule="auto"/>
        <w:ind w:firstLine="709"/>
        <w:jc w:val="both"/>
        <w:rPr>
          <w:rFonts w:ascii="Arial" w:hAnsi="Arial" w:cs="Arial"/>
          <w:sz w:val="24"/>
          <w:szCs w:val="24"/>
        </w:rPr>
      </w:pP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 xml:space="preserve">Para viabilizar a consecução de boa parte das políticas que atingem diretamente o interesse da população, a administração pública, em qualquer de suas </w:t>
      </w:r>
      <w:r w:rsidRPr="00374102">
        <w:rPr>
          <w:rFonts w:ascii="Arial" w:hAnsi="Arial" w:cs="Arial"/>
          <w:sz w:val="24"/>
          <w:szCs w:val="24"/>
          <w:lang w:eastAsia="pt-BR"/>
        </w:rPr>
        <w:lastRenderedPageBreak/>
        <w:t>esferas de poder, necessita sempre adquirir bens, contratar a prestação de serviços e realizar obras.</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No entanto, se percebe que o poder público deve aplicar com eficiência e economicidade os recursos que lhe são passados à posse pelo contribuinte, inclusive, decorrendo essa obrigação de dispositivo constitucional. Para tanto, o agente público encarregado de gerir tais recursos deve praticar os atos em estrita conformidade com a lei, além de pautar sua conduta com vistas a realizar plenamente o interesse público, cuja indisponibilidade e supremacia caracterizam princípios básicos de toda e qualquer atividade administrativa.</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As compras governamentais, conforme preceitua o art. 37 da Constituição Federal (BRASIL, 1988) serão contratadas mediante processo de Licitação Pública que assegure igualdade de condições a todos os concorrentes. O art. 3º da Lei nº 8.666/1993 (BRASIL, 1993) – Estatuto Jurídico das Licitações e dos Contratos Administrativos – Lei de Licitações, ratifica a observância desse mandamento constitucional e estabelece adicionalmente que a licitação visa a selecionar a proposta que se mostrar mais vantajosa para a administração pública.</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Contudo, as compras governamentais não só asseguram aqueles princípios constitucionais, mas, e principalmente, desempenham papel de suma importância para a inclusão social, geração de emprego, distribuição de renda e desenvolvimento do País, devido ao vultoso montante de recursos despendido anualmente para o custeio da máquina pública.</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As despesas de custeio da União, podem ser pesquisada e acompanhada</w:t>
      </w:r>
      <w:r w:rsidR="00D02433">
        <w:rPr>
          <w:rFonts w:ascii="Arial" w:hAnsi="Arial" w:cs="Arial"/>
          <w:sz w:val="24"/>
          <w:szCs w:val="24"/>
          <w:lang w:eastAsia="pt-BR"/>
        </w:rPr>
        <w:t xml:space="preserve"> </w:t>
      </w:r>
      <w:r w:rsidRPr="00374102">
        <w:rPr>
          <w:rFonts w:ascii="Arial" w:hAnsi="Arial" w:cs="Arial"/>
          <w:sz w:val="24"/>
          <w:szCs w:val="24"/>
          <w:lang w:eastAsia="pt-BR"/>
        </w:rPr>
        <w:t>no</w:t>
      </w:r>
      <w:r w:rsidR="00D02433">
        <w:rPr>
          <w:rFonts w:ascii="Arial" w:hAnsi="Arial" w:cs="Arial"/>
          <w:sz w:val="24"/>
          <w:szCs w:val="24"/>
          <w:lang w:eastAsia="pt-BR"/>
        </w:rPr>
        <w:t xml:space="preserve"> </w:t>
      </w:r>
      <w:r w:rsidRPr="00374102">
        <w:rPr>
          <w:rFonts w:ascii="Arial" w:hAnsi="Arial" w:cs="Arial"/>
          <w:sz w:val="24"/>
          <w:szCs w:val="24"/>
          <w:lang w:eastAsia="pt-BR"/>
        </w:rPr>
        <w:t xml:space="preserve"> Sistema de Compras do Governo Federal, </w:t>
      </w:r>
      <w:r w:rsidRPr="00374102">
        <w:rPr>
          <w:rFonts w:ascii="Arial" w:hAnsi="Arial" w:cs="Arial"/>
          <w:i/>
          <w:sz w:val="24"/>
          <w:szCs w:val="24"/>
          <w:lang w:eastAsia="pt-BR"/>
        </w:rPr>
        <w:t>comprasnet</w:t>
      </w:r>
      <w:r w:rsidRPr="00374102">
        <w:rPr>
          <w:rFonts w:ascii="Arial" w:hAnsi="Arial" w:cs="Arial"/>
          <w:sz w:val="24"/>
          <w:szCs w:val="24"/>
          <w:lang w:eastAsia="pt-BR"/>
        </w:rPr>
        <w:t>, administrado pela Secretaria de Logística e Tecnologia da Informação (SLTI) do Ministério do Planejamento, Orçamento e Gestão (MPOG).</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Nesse contexto, se analisa que a licitação aparece como ferramenta de suma importância para a função social do Estado, pois é o instrumento através do qual se materializam as contratações públicas.</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 xml:space="preserve">Este estudo pretende mostrar as inovações introduzidas pelo Decreto nº 5.450/2005 (BRASIL, 2005) no Sistema de Compras do Governo Federal, e as vantagens decorrentes do surgimento do pregão eletrônico, que, conseqüência do </w:t>
      </w:r>
      <w:r w:rsidRPr="00374102">
        <w:rPr>
          <w:rFonts w:ascii="Arial" w:hAnsi="Arial" w:cs="Arial"/>
          <w:sz w:val="24"/>
          <w:szCs w:val="24"/>
          <w:lang w:eastAsia="pt-BR"/>
        </w:rPr>
        <w:lastRenderedPageBreak/>
        <w:t>uso de recursos da tecnologia da informação, tende a se transformar no principal instrumento para a aquisição de bens e serviços comuns no âmbito da União.</w:t>
      </w:r>
    </w:p>
    <w:p w:rsidR="00C92205" w:rsidRPr="00374102" w:rsidRDefault="00C92205" w:rsidP="00C92205">
      <w:pPr>
        <w:spacing w:after="120" w:line="360" w:lineRule="auto"/>
        <w:ind w:firstLine="709"/>
        <w:jc w:val="both"/>
        <w:rPr>
          <w:rFonts w:ascii="Arial" w:hAnsi="Arial" w:cs="Arial"/>
          <w:sz w:val="24"/>
          <w:szCs w:val="24"/>
          <w:lang w:eastAsia="pt-BR"/>
        </w:rPr>
      </w:pPr>
      <w:r w:rsidRPr="00374102">
        <w:rPr>
          <w:rFonts w:ascii="Arial" w:hAnsi="Arial" w:cs="Arial"/>
          <w:sz w:val="24"/>
          <w:szCs w:val="24"/>
          <w:lang w:eastAsia="pt-BR"/>
        </w:rPr>
        <w:t>E ainda, apresentar de maneira breve e didática alguns elementos históricos e legislativos de licitação e particularmente de pregão eletrônico, além dos ritos do procedimento administrativo obrigatório, que sirvam de breviário das informações iniciais que devem prestar os profissionais contadores aos seus clientes, na tarefa de bem orientá-los em certames licitatórios.</w:t>
      </w:r>
    </w:p>
    <w:p w:rsidR="00C92205" w:rsidRPr="00374102" w:rsidRDefault="00C92205" w:rsidP="00C92205">
      <w:pPr>
        <w:pStyle w:val="western"/>
        <w:spacing w:before="0" w:after="120" w:line="360" w:lineRule="auto"/>
        <w:ind w:firstLine="709"/>
        <w:jc w:val="both"/>
        <w:rPr>
          <w:rFonts w:ascii="Arial" w:hAnsi="Arial" w:cs="Arial"/>
          <w:b/>
        </w:rPr>
      </w:pPr>
      <w:r w:rsidRPr="00374102">
        <w:rPr>
          <w:rFonts w:ascii="Arial" w:hAnsi="Arial" w:cs="Arial"/>
        </w:rPr>
        <w:t>Compreende que as inovações e vantagens introduzidas pelo decreto 5.450/2005 no procedimento licitatório, como alternativa para racionalizar os processos, dar mais transparência ao gasto público e reduzir os custos de aquisição, esta sendo vantajoso para a administração pública em geral.</w:t>
      </w:r>
    </w:p>
    <w:p w:rsidR="00C92205" w:rsidRPr="00374102" w:rsidRDefault="00C92205" w:rsidP="00C92205">
      <w:pPr>
        <w:pStyle w:val="western"/>
        <w:spacing w:before="0" w:after="120" w:line="360" w:lineRule="auto"/>
        <w:ind w:firstLine="709"/>
        <w:jc w:val="both"/>
        <w:rPr>
          <w:rFonts w:ascii="Arial" w:hAnsi="Arial" w:cs="Arial"/>
        </w:rPr>
      </w:pPr>
      <w:r w:rsidRPr="00374102">
        <w:rPr>
          <w:rFonts w:ascii="Arial" w:hAnsi="Arial" w:cs="Arial"/>
        </w:rPr>
        <w:t>Observa que o tema licitação é desconhecido das pessoas comuns, pouco tratado nos meios acadêmicos e até mesmo na classe contábil há profissional que o ignora. Todavia, é um tema de grande relevância, posto que afeta tanto aspectos sociais quanto econômicos do País, devido ao volume de recursos públicos que emprega e, principalmente, ao alcance dos benefícios que pode gerar.</w:t>
      </w:r>
    </w:p>
    <w:p w:rsidR="00C92205" w:rsidRPr="00374102" w:rsidRDefault="00C92205" w:rsidP="00C92205">
      <w:pPr>
        <w:pStyle w:val="western"/>
        <w:spacing w:before="0" w:after="120" w:line="360" w:lineRule="auto"/>
        <w:ind w:firstLine="709"/>
        <w:jc w:val="both"/>
        <w:rPr>
          <w:rFonts w:ascii="Arial" w:hAnsi="Arial" w:cs="Arial"/>
        </w:rPr>
      </w:pPr>
      <w:r w:rsidRPr="00374102">
        <w:rPr>
          <w:rFonts w:ascii="Arial" w:hAnsi="Arial" w:cs="Arial"/>
        </w:rPr>
        <w:t>As aquisições e contratos públicos, dado o montante bilionário despendido anualmente, desempenham papel importante de inclusão social, geração de emprego, distribuição de renda e desenvolvimento do País. Nesse sentido, a Licitação aparece como ferramenta de suma importância para a função social do Estado, pois é o instrumento através do qual se realizam as compras governamentais.</w:t>
      </w:r>
    </w:p>
    <w:p w:rsidR="00C92205" w:rsidRPr="00374102" w:rsidRDefault="00C92205" w:rsidP="00C92205">
      <w:pPr>
        <w:pStyle w:val="western"/>
        <w:spacing w:before="0" w:after="120" w:line="360" w:lineRule="auto"/>
        <w:ind w:firstLine="709"/>
        <w:jc w:val="both"/>
        <w:rPr>
          <w:rFonts w:ascii="Arial" w:hAnsi="Arial" w:cs="Arial"/>
        </w:rPr>
      </w:pPr>
      <w:r w:rsidRPr="00374102">
        <w:rPr>
          <w:rFonts w:ascii="Arial" w:hAnsi="Arial" w:cs="Arial"/>
        </w:rPr>
        <w:t>Pretende-se divulgar, por meio deste trabalho, a outros graduandos e a quem interessar, seja militante da área ou não, conhecimento geral a cerca de Licitação, em especial a modalidade licitatória pregão eletrônico que, apesar de incipiente no ordenamento jurídico brasileiro, já contribuiu sobremaneira para o alcance da eficiência e economicidade na aplicação dos recursos públicos, sem, no entanto, olvidar os princípios da Administração Pública.</w:t>
      </w:r>
    </w:p>
    <w:p w:rsidR="00C92205" w:rsidRPr="00374102" w:rsidRDefault="00B86CD8" w:rsidP="00C92205">
      <w:pPr>
        <w:pStyle w:val="western"/>
        <w:spacing w:before="0" w:after="120" w:line="360" w:lineRule="auto"/>
        <w:ind w:firstLine="709"/>
        <w:jc w:val="both"/>
        <w:rPr>
          <w:rFonts w:ascii="Arial" w:hAnsi="Arial" w:cs="Arial"/>
          <w:b/>
          <w:i/>
        </w:rPr>
      </w:pPr>
      <w:r w:rsidRPr="00374102">
        <w:rPr>
          <w:rFonts w:ascii="Arial" w:hAnsi="Arial" w:cs="Arial"/>
        </w:rPr>
        <w:t xml:space="preserve">Diante da contextualização acima se faz o seguinte questionamento tal como: </w:t>
      </w:r>
      <w:r w:rsidR="00C92205" w:rsidRPr="00374102">
        <w:rPr>
          <w:rFonts w:ascii="Arial" w:hAnsi="Arial" w:cs="Arial"/>
          <w:i/>
        </w:rPr>
        <w:t xml:space="preserve">Será que com as inovações e vantagens introduzidas pelo decreto 5.450/2005 no procedimento licitatório, como alternativa para racionalizar os processos, dar mais </w:t>
      </w:r>
      <w:r w:rsidR="00C92205" w:rsidRPr="00374102">
        <w:rPr>
          <w:rFonts w:ascii="Arial" w:hAnsi="Arial" w:cs="Arial"/>
          <w:i/>
        </w:rPr>
        <w:lastRenderedPageBreak/>
        <w:t>transparência ao gasto público e reduzir os custos de aquisição, esta sendo vantajoso para a administração pública em geral?</w:t>
      </w:r>
    </w:p>
    <w:p w:rsidR="00B86CD8" w:rsidRPr="00374102" w:rsidRDefault="00B86CD8" w:rsidP="00C92205">
      <w:pPr>
        <w:pStyle w:val="western"/>
        <w:spacing w:before="0" w:after="120" w:line="360" w:lineRule="auto"/>
        <w:ind w:firstLine="709"/>
        <w:jc w:val="both"/>
        <w:rPr>
          <w:rFonts w:ascii="Arial" w:hAnsi="Arial" w:cs="Arial"/>
        </w:rPr>
      </w:pPr>
      <w:r w:rsidRPr="00374102">
        <w:rPr>
          <w:rFonts w:ascii="Arial" w:hAnsi="Arial" w:cs="Arial"/>
        </w:rPr>
        <w:t>A motivação do assunto proveio em razão</w:t>
      </w:r>
      <w:r w:rsidR="00C92205" w:rsidRPr="00374102">
        <w:rPr>
          <w:rFonts w:ascii="Arial" w:hAnsi="Arial" w:cs="Arial"/>
        </w:rPr>
        <w:t xml:space="preserve"> pelo fato que trabalho no setor de compras realizando aquisições de bens e serviços através de licitações, desconhecido das pessoas comuns, pouco tratado nos meios acadêmicos e até mesmo na classe contábil há profissional que o ignora. </w:t>
      </w:r>
    </w:p>
    <w:p w:rsidR="00C92205" w:rsidRPr="00374102" w:rsidRDefault="00B86CD8" w:rsidP="00C92205">
      <w:pPr>
        <w:pStyle w:val="western"/>
        <w:spacing w:before="0" w:after="120" w:line="360" w:lineRule="auto"/>
        <w:ind w:firstLine="709"/>
        <w:jc w:val="both"/>
        <w:rPr>
          <w:rFonts w:ascii="Arial" w:hAnsi="Arial" w:cs="Arial"/>
        </w:rPr>
      </w:pPr>
      <w:r w:rsidRPr="00374102">
        <w:rPr>
          <w:rFonts w:ascii="Arial" w:hAnsi="Arial" w:cs="Arial"/>
        </w:rPr>
        <w:t>Crê que esse es</w:t>
      </w:r>
      <w:r w:rsidR="00C92205" w:rsidRPr="00374102">
        <w:rPr>
          <w:rFonts w:ascii="Arial" w:hAnsi="Arial" w:cs="Arial"/>
        </w:rPr>
        <w:t xml:space="preserve">tudo seja relevante em razão de que este assunto é de grande importância para a sociedade, pelo fato de muito não ter um menor conhecimento de como o governo adquiri seus bens e serviços. </w:t>
      </w:r>
    </w:p>
    <w:p w:rsidR="00C92205" w:rsidRPr="00374102" w:rsidRDefault="00C92205" w:rsidP="00C92205">
      <w:pPr>
        <w:pStyle w:val="western"/>
        <w:spacing w:before="0" w:after="120" w:line="360" w:lineRule="auto"/>
        <w:ind w:firstLine="709"/>
        <w:jc w:val="both"/>
        <w:rPr>
          <w:rFonts w:ascii="Arial" w:hAnsi="Arial" w:cs="Arial"/>
        </w:rPr>
      </w:pPr>
      <w:r w:rsidRPr="00374102">
        <w:rPr>
          <w:rFonts w:ascii="Arial" w:hAnsi="Arial" w:cs="Arial"/>
        </w:rPr>
        <w:t>Relata-se que para o pesquisador a pesquisa é saudável pelo fato</w:t>
      </w:r>
      <w:r w:rsidR="00D02433">
        <w:rPr>
          <w:rFonts w:ascii="Arial" w:hAnsi="Arial" w:cs="Arial"/>
        </w:rPr>
        <w:t xml:space="preserve"> </w:t>
      </w:r>
      <w:r w:rsidRPr="00374102">
        <w:rPr>
          <w:rFonts w:ascii="Arial" w:hAnsi="Arial" w:cs="Arial"/>
        </w:rPr>
        <w:t>que afeta tanto aspectos sociais quanto econômicos do País, devido ao volume de recursos públicos que emprega e, principalmente, ao alcance dos benefícios que pode gerar, na utilização do modalidade de Pregão Eletrônico.</w:t>
      </w:r>
    </w:p>
    <w:p w:rsidR="00C92205" w:rsidRPr="00374102" w:rsidRDefault="00B86CD8" w:rsidP="00C92205">
      <w:pPr>
        <w:shd w:val="clear" w:color="auto" w:fill="FFFFFF"/>
        <w:spacing w:before="100" w:beforeAutospacing="1" w:line="360" w:lineRule="auto"/>
        <w:ind w:firstLine="709"/>
        <w:jc w:val="both"/>
        <w:rPr>
          <w:rFonts w:ascii="Arial" w:hAnsi="Arial" w:cs="Arial"/>
          <w:sz w:val="24"/>
          <w:szCs w:val="24"/>
          <w:lang w:eastAsia="pt-BR"/>
        </w:rPr>
      </w:pPr>
      <w:r w:rsidRPr="00374102">
        <w:rPr>
          <w:rFonts w:ascii="Arial" w:hAnsi="Arial" w:cs="Arial"/>
          <w:sz w:val="24"/>
          <w:szCs w:val="24"/>
        </w:rPr>
        <w:t xml:space="preserve">Destaca-se que objetivo geral é </w:t>
      </w:r>
      <w:r w:rsidR="00C92205" w:rsidRPr="00374102">
        <w:rPr>
          <w:rFonts w:ascii="Arial" w:hAnsi="Arial" w:cs="Arial"/>
          <w:sz w:val="24"/>
          <w:szCs w:val="24"/>
        </w:rPr>
        <w:t>a</w:t>
      </w:r>
      <w:r w:rsidR="00C92205" w:rsidRPr="00374102">
        <w:rPr>
          <w:rFonts w:ascii="Arial" w:hAnsi="Arial" w:cs="Arial"/>
          <w:sz w:val="24"/>
          <w:szCs w:val="24"/>
          <w:lang w:eastAsia="pt-BR"/>
        </w:rPr>
        <w:t xml:space="preserve">presentar as vantagens e/ou desvantagens do pregão na forma eletrônico com relação às outras modalidades de licitação. Para isto explicar-se-á com detalhes o que vem a ser o pregão eletrônico, como funciona, como é operado, bem como há de se falar no como ser dos demais meios de licitação. </w:t>
      </w:r>
    </w:p>
    <w:p w:rsidR="00CF77A4" w:rsidRPr="00374102" w:rsidRDefault="00D6711A" w:rsidP="00D6711A">
      <w:pPr>
        <w:tabs>
          <w:tab w:val="num" w:pos="720"/>
        </w:tabs>
        <w:spacing w:after="120" w:line="360" w:lineRule="auto"/>
        <w:ind w:firstLine="709"/>
        <w:jc w:val="both"/>
        <w:rPr>
          <w:rFonts w:ascii="Arial" w:hAnsi="Arial" w:cs="Arial"/>
          <w:sz w:val="24"/>
          <w:szCs w:val="24"/>
        </w:rPr>
      </w:pPr>
      <w:r w:rsidRPr="00374102">
        <w:rPr>
          <w:rFonts w:ascii="Arial" w:hAnsi="Arial" w:cs="Arial"/>
          <w:iCs/>
          <w:sz w:val="24"/>
          <w:szCs w:val="24"/>
        </w:rPr>
        <w:t xml:space="preserve">Menciona-se que os objetivos específicos são: </w:t>
      </w:r>
      <w:r w:rsidR="00CA0521" w:rsidRPr="00374102">
        <w:rPr>
          <w:rFonts w:ascii="Arial" w:hAnsi="Arial" w:cs="Arial"/>
          <w:sz w:val="24"/>
          <w:szCs w:val="24"/>
          <w:lang w:eastAsia="pt-BR"/>
        </w:rPr>
        <w:t>Identificar o pregão eletrônico e o pregão presencial, enfocando suas respectivas vantagens e/ou desvantagens; Descrever a realidade na economia desse processo co</w:t>
      </w:r>
      <w:r w:rsidR="00A73FF9">
        <w:rPr>
          <w:rFonts w:ascii="Arial" w:hAnsi="Arial" w:cs="Arial"/>
          <w:sz w:val="24"/>
          <w:szCs w:val="24"/>
          <w:lang w:eastAsia="pt-BR"/>
        </w:rPr>
        <w:t xml:space="preserve">m os gastos público; Pesquisar </w:t>
      </w:r>
      <w:r w:rsidR="00CA0521" w:rsidRPr="00374102">
        <w:rPr>
          <w:rFonts w:ascii="Arial" w:hAnsi="Arial" w:cs="Arial"/>
          <w:sz w:val="24"/>
          <w:szCs w:val="24"/>
          <w:lang w:eastAsia="pt-BR"/>
        </w:rPr>
        <w:t>os princíp</w:t>
      </w:r>
      <w:r w:rsidR="00A73FF9">
        <w:rPr>
          <w:rFonts w:ascii="Arial" w:hAnsi="Arial" w:cs="Arial"/>
          <w:sz w:val="24"/>
          <w:szCs w:val="24"/>
          <w:lang w:eastAsia="pt-BR"/>
        </w:rPr>
        <w:t xml:space="preserve">ios da administração pública e </w:t>
      </w:r>
      <w:r w:rsidR="00CA0521" w:rsidRPr="00374102">
        <w:rPr>
          <w:rFonts w:ascii="Arial" w:hAnsi="Arial" w:cs="Arial"/>
          <w:sz w:val="24"/>
          <w:szCs w:val="24"/>
          <w:lang w:eastAsia="pt-BR"/>
        </w:rPr>
        <w:t>Examinaras modalidade de licitações dentro de suas</w:t>
      </w:r>
      <w:r w:rsidR="00D02433">
        <w:rPr>
          <w:rFonts w:ascii="Arial" w:hAnsi="Arial" w:cs="Arial"/>
          <w:sz w:val="24"/>
          <w:szCs w:val="24"/>
          <w:lang w:eastAsia="pt-BR"/>
        </w:rPr>
        <w:t xml:space="preserve"> </w:t>
      </w:r>
      <w:r w:rsidR="00CA0521" w:rsidRPr="00374102">
        <w:rPr>
          <w:rFonts w:ascii="Arial" w:hAnsi="Arial" w:cs="Arial"/>
          <w:sz w:val="24"/>
          <w:szCs w:val="24"/>
          <w:lang w:eastAsia="pt-BR"/>
        </w:rPr>
        <w:t>respectiva lei.</w:t>
      </w:r>
    </w:p>
    <w:p w:rsidR="00CA0521" w:rsidRPr="00374102" w:rsidRDefault="00CA0521" w:rsidP="00CA0521">
      <w:pPr>
        <w:spacing w:after="120" w:line="360" w:lineRule="auto"/>
        <w:ind w:firstLine="709"/>
        <w:jc w:val="both"/>
        <w:rPr>
          <w:rFonts w:ascii="Arial" w:hAnsi="Arial" w:cs="Arial"/>
          <w:sz w:val="24"/>
          <w:szCs w:val="24"/>
        </w:rPr>
      </w:pPr>
      <w:r w:rsidRPr="00374102">
        <w:rPr>
          <w:rFonts w:ascii="Arial" w:hAnsi="Arial" w:cs="Arial"/>
          <w:sz w:val="24"/>
          <w:szCs w:val="24"/>
        </w:rPr>
        <w:t xml:space="preserve">Em relação a forma de abordagem do estudo é qualitativa, pois há necessidade de interpretação dos fenômenos e atribuição de significados que encontra-se ligado em </w:t>
      </w:r>
      <w:r w:rsidRPr="00374102">
        <w:rPr>
          <w:rFonts w:ascii="Arial" w:hAnsi="Arial" w:cs="Arial"/>
          <w:iCs/>
          <w:sz w:val="24"/>
          <w:szCs w:val="24"/>
        </w:rPr>
        <w:t>identificar se a modalidade de licitação na forma eletrônica é mais vantajosa para administração pública e se está</w:t>
      </w:r>
      <w:r w:rsidR="00D02433">
        <w:rPr>
          <w:rFonts w:ascii="Arial" w:hAnsi="Arial" w:cs="Arial"/>
          <w:iCs/>
          <w:sz w:val="24"/>
          <w:szCs w:val="24"/>
        </w:rPr>
        <w:t xml:space="preserve"> </w:t>
      </w:r>
      <w:r w:rsidRPr="00374102">
        <w:rPr>
          <w:rFonts w:ascii="Arial" w:hAnsi="Arial" w:cs="Arial"/>
          <w:iCs/>
          <w:sz w:val="24"/>
          <w:szCs w:val="24"/>
        </w:rPr>
        <w:t>acordo como determina a Lei da Licitação</w:t>
      </w:r>
      <w:r w:rsidRPr="00374102">
        <w:rPr>
          <w:rFonts w:ascii="Arial" w:hAnsi="Arial" w:cs="Arial"/>
          <w:sz w:val="24"/>
          <w:szCs w:val="24"/>
        </w:rPr>
        <w:t>.</w:t>
      </w:r>
    </w:p>
    <w:p w:rsidR="00CA0521" w:rsidRPr="00374102" w:rsidRDefault="00CA0521" w:rsidP="00CA0521">
      <w:pPr>
        <w:pStyle w:val="western"/>
        <w:tabs>
          <w:tab w:val="left" w:pos="0"/>
        </w:tabs>
        <w:spacing w:after="120" w:line="360" w:lineRule="auto"/>
        <w:jc w:val="both"/>
        <w:rPr>
          <w:rFonts w:ascii="Arial" w:hAnsi="Arial" w:cs="Arial"/>
          <w:bCs/>
        </w:rPr>
      </w:pPr>
      <w:r w:rsidRPr="00374102">
        <w:rPr>
          <w:rFonts w:ascii="Arial" w:hAnsi="Arial" w:cs="Arial"/>
          <w:b/>
          <w:bCs/>
        </w:rPr>
        <w:tab/>
      </w:r>
      <w:r w:rsidRPr="00374102">
        <w:rPr>
          <w:rFonts w:ascii="Arial" w:hAnsi="Arial" w:cs="Arial"/>
          <w:bCs/>
        </w:rPr>
        <w:t xml:space="preserve">Para Goldenberg (1999) a pesquisa qualitativa é uma técnica específica, mas uma análise holística onde se procura reunir o maior número de informações detalhadas, por meio de diferentes técnicas, com o objetivo de aprender a totalidade </w:t>
      </w:r>
      <w:r w:rsidRPr="00374102">
        <w:rPr>
          <w:rFonts w:ascii="Arial" w:hAnsi="Arial" w:cs="Arial"/>
          <w:bCs/>
        </w:rPr>
        <w:lastRenderedPageBreak/>
        <w:t>de uma situação e descrever a complexidade de um caso concreto. Todavia, através de um mergulho profundo e exaustivo em um objeto delimitado, o estudo de caso possibilita a penetração na realidade social, não conseguida pela análise estatística.</w:t>
      </w:r>
    </w:p>
    <w:p w:rsidR="00CA0521" w:rsidRPr="00374102" w:rsidRDefault="00D6711A" w:rsidP="00D2659A">
      <w:pPr>
        <w:spacing w:after="120" w:line="360" w:lineRule="auto"/>
        <w:ind w:firstLine="709"/>
        <w:jc w:val="both"/>
        <w:rPr>
          <w:rFonts w:ascii="Arial" w:hAnsi="Arial" w:cs="Arial"/>
          <w:iCs/>
          <w:sz w:val="24"/>
          <w:szCs w:val="24"/>
        </w:rPr>
      </w:pPr>
      <w:r w:rsidRPr="00374102">
        <w:rPr>
          <w:rFonts w:ascii="Arial" w:hAnsi="Arial" w:cs="Arial"/>
          <w:iCs/>
          <w:sz w:val="24"/>
          <w:szCs w:val="24"/>
        </w:rPr>
        <w:t xml:space="preserve">Os objetivos metodológicos serão exploratórios e descritivos, pois considera-se exploratório em razão de conhecer o assunto </w:t>
      </w:r>
      <w:r w:rsidR="00071B2F" w:rsidRPr="00374102">
        <w:rPr>
          <w:rFonts w:ascii="Arial" w:hAnsi="Arial" w:cs="Arial"/>
          <w:iCs/>
          <w:sz w:val="24"/>
          <w:szCs w:val="24"/>
        </w:rPr>
        <w:t>de forma profunda.</w:t>
      </w:r>
    </w:p>
    <w:p w:rsidR="00CA0521" w:rsidRPr="00374102" w:rsidRDefault="00CA0521" w:rsidP="00D2659A">
      <w:pPr>
        <w:spacing w:after="120" w:line="360" w:lineRule="auto"/>
        <w:ind w:firstLine="709"/>
        <w:jc w:val="both"/>
        <w:rPr>
          <w:rFonts w:ascii="Arial" w:hAnsi="Arial" w:cs="Arial"/>
          <w:sz w:val="24"/>
          <w:szCs w:val="24"/>
        </w:rPr>
      </w:pPr>
      <w:r w:rsidRPr="00374102">
        <w:rPr>
          <w:rFonts w:ascii="Arial" w:hAnsi="Arial" w:cs="Arial"/>
          <w:sz w:val="24"/>
          <w:szCs w:val="24"/>
        </w:rPr>
        <w:t>Tem o propósito de identificar informações</w:t>
      </w:r>
      <w:r w:rsidR="00D02433">
        <w:rPr>
          <w:rFonts w:ascii="Arial" w:hAnsi="Arial" w:cs="Arial"/>
          <w:sz w:val="24"/>
          <w:szCs w:val="24"/>
        </w:rPr>
        <w:t xml:space="preserve"> </w:t>
      </w:r>
      <w:r w:rsidRPr="00374102">
        <w:rPr>
          <w:rFonts w:ascii="Arial" w:hAnsi="Arial" w:cs="Arial"/>
          <w:sz w:val="24"/>
          <w:szCs w:val="24"/>
        </w:rPr>
        <w:t>e subsídios para definição dos objetivos, determinação do problema e definição dos tópicos do referencial teórico. Pois este tipo de pesquisa busca proporcionar maior familiaridade com o problema, com vistas a torná-lo mais explícito ou a construir hipóteses. Pode se dizer que esta pesquisa tem como ideal principal o aprimoramento de idéias ou a descoberta da intuição (MICHEL, 2009).</w:t>
      </w:r>
    </w:p>
    <w:p w:rsidR="00CA0521" w:rsidRPr="00374102" w:rsidRDefault="00CA0521" w:rsidP="00D2659A">
      <w:pPr>
        <w:spacing w:after="120" w:line="360" w:lineRule="auto"/>
        <w:ind w:firstLine="709"/>
        <w:jc w:val="both"/>
        <w:rPr>
          <w:rFonts w:ascii="Arial" w:hAnsi="Arial" w:cs="Arial"/>
          <w:iCs/>
          <w:sz w:val="24"/>
          <w:szCs w:val="24"/>
        </w:rPr>
      </w:pPr>
      <w:r w:rsidRPr="00374102">
        <w:rPr>
          <w:rFonts w:ascii="Arial" w:hAnsi="Arial" w:cs="Arial"/>
          <w:color w:val="000000"/>
          <w:sz w:val="24"/>
          <w:szCs w:val="24"/>
          <w:lang w:eastAsia="pt-BR"/>
        </w:rPr>
        <w:t>Este procedimento é de cunho descritivo, haja vista se busca explicar o porquê dos objetos relacionados em:</w:t>
      </w:r>
      <w:r w:rsidR="00D02433">
        <w:rPr>
          <w:rFonts w:ascii="Arial" w:hAnsi="Arial" w:cs="Arial"/>
          <w:sz w:val="24"/>
          <w:szCs w:val="24"/>
          <w:lang w:eastAsia="pt-BR"/>
        </w:rPr>
        <w:t xml:space="preserve"> </w:t>
      </w:r>
      <w:r w:rsidRPr="00374102">
        <w:rPr>
          <w:rFonts w:ascii="Arial" w:hAnsi="Arial" w:cs="Arial"/>
          <w:sz w:val="24"/>
          <w:szCs w:val="24"/>
          <w:lang w:eastAsia="pt-BR"/>
        </w:rPr>
        <w:t>conceito de licitação;</w:t>
      </w:r>
      <w:r w:rsidR="00D02433">
        <w:rPr>
          <w:rFonts w:ascii="Arial" w:hAnsi="Arial" w:cs="Arial"/>
          <w:sz w:val="24"/>
          <w:szCs w:val="24"/>
          <w:lang w:eastAsia="pt-BR"/>
        </w:rPr>
        <w:t xml:space="preserve"> </w:t>
      </w:r>
      <w:r w:rsidRPr="00374102">
        <w:rPr>
          <w:rFonts w:ascii="Arial" w:hAnsi="Arial" w:cs="Arial"/>
          <w:sz w:val="24"/>
          <w:szCs w:val="24"/>
          <w:lang w:eastAsia="pt-BR"/>
        </w:rPr>
        <w:t>quais modalidade de licitação regida pela lei Federal nº 8.666, de 21 de</w:t>
      </w:r>
      <w:r w:rsidR="00D02433">
        <w:rPr>
          <w:rFonts w:ascii="Arial" w:hAnsi="Arial" w:cs="Arial"/>
          <w:sz w:val="24"/>
          <w:szCs w:val="24"/>
          <w:lang w:eastAsia="pt-BR"/>
        </w:rPr>
        <w:t xml:space="preserve"> </w:t>
      </w:r>
      <w:r w:rsidRPr="00374102">
        <w:rPr>
          <w:rFonts w:ascii="Arial" w:hAnsi="Arial" w:cs="Arial"/>
          <w:sz w:val="24"/>
          <w:szCs w:val="24"/>
          <w:lang w:eastAsia="pt-BR"/>
        </w:rPr>
        <w:t>junho de 1993;</w:t>
      </w:r>
      <w:r w:rsidR="00D02433">
        <w:rPr>
          <w:rFonts w:ascii="Arial" w:hAnsi="Arial" w:cs="Arial"/>
          <w:sz w:val="24"/>
          <w:szCs w:val="24"/>
          <w:lang w:eastAsia="pt-BR"/>
        </w:rPr>
        <w:t xml:space="preserve"> </w:t>
      </w:r>
      <w:r w:rsidRPr="00374102">
        <w:rPr>
          <w:rFonts w:ascii="Arial" w:hAnsi="Arial" w:cs="Arial"/>
          <w:sz w:val="24"/>
          <w:szCs w:val="24"/>
          <w:lang w:eastAsia="pt-BR"/>
        </w:rPr>
        <w:t xml:space="preserve"> a modalidade de licitação regida pela lei Federal nº 10.520, de 17 de julho de 2002;</w:t>
      </w:r>
      <w:r w:rsidR="00D02433">
        <w:rPr>
          <w:rFonts w:ascii="Arial" w:hAnsi="Arial" w:cs="Arial"/>
          <w:sz w:val="24"/>
          <w:szCs w:val="24"/>
          <w:lang w:eastAsia="pt-BR"/>
        </w:rPr>
        <w:t xml:space="preserve">  </w:t>
      </w:r>
      <w:r w:rsidRPr="00374102">
        <w:rPr>
          <w:rFonts w:ascii="Arial" w:hAnsi="Arial" w:cs="Arial"/>
          <w:sz w:val="24"/>
          <w:szCs w:val="24"/>
          <w:lang w:eastAsia="pt-BR"/>
        </w:rPr>
        <w:t xml:space="preserve"> regulamentação do pregão na forma eletrônica regido pelo decreto 4.450, de 31 de maio de 2005 e</w:t>
      </w:r>
      <w:r w:rsidR="00D02433">
        <w:rPr>
          <w:rFonts w:ascii="Arial" w:hAnsi="Arial" w:cs="Arial"/>
          <w:sz w:val="24"/>
          <w:szCs w:val="24"/>
          <w:lang w:eastAsia="pt-BR"/>
        </w:rPr>
        <w:t xml:space="preserve"> </w:t>
      </w:r>
      <w:r w:rsidRPr="00374102">
        <w:rPr>
          <w:rFonts w:ascii="Arial" w:hAnsi="Arial" w:cs="Arial"/>
          <w:sz w:val="24"/>
          <w:szCs w:val="24"/>
          <w:lang w:eastAsia="pt-BR"/>
        </w:rPr>
        <w:t xml:space="preserve"> os princípio da administração pública;</w:t>
      </w:r>
    </w:p>
    <w:p w:rsidR="00AA3717" w:rsidRPr="00374102" w:rsidRDefault="00AA3717" w:rsidP="00D2659A">
      <w:pPr>
        <w:spacing w:after="120" w:line="360" w:lineRule="auto"/>
        <w:ind w:firstLine="709"/>
        <w:jc w:val="both"/>
        <w:rPr>
          <w:rFonts w:ascii="Arial" w:hAnsi="Arial" w:cs="Arial"/>
          <w:sz w:val="24"/>
          <w:szCs w:val="24"/>
        </w:rPr>
      </w:pPr>
      <w:r w:rsidRPr="00374102">
        <w:rPr>
          <w:rFonts w:ascii="Arial" w:hAnsi="Arial" w:cs="Arial"/>
          <w:sz w:val="24"/>
          <w:szCs w:val="24"/>
        </w:rPr>
        <w:t>Oliveira Natto (2006) enfatiza que os objetivos descritivos têm como intuito a identificação, registro e análise das características, fatores ou variáveis que se relacionam com o fenômeno ou processo.</w:t>
      </w:r>
    </w:p>
    <w:p w:rsidR="00AA3717" w:rsidRPr="00374102" w:rsidRDefault="00071B2F" w:rsidP="00D2659A">
      <w:pPr>
        <w:pStyle w:val="western"/>
        <w:spacing w:before="0" w:after="120" w:line="360" w:lineRule="auto"/>
        <w:ind w:firstLine="709"/>
        <w:jc w:val="both"/>
        <w:rPr>
          <w:rFonts w:ascii="Arial" w:hAnsi="Arial" w:cs="Arial"/>
        </w:rPr>
      </w:pPr>
      <w:r w:rsidRPr="00374102">
        <w:rPr>
          <w:rFonts w:ascii="Arial" w:hAnsi="Arial" w:cs="Arial"/>
        </w:rPr>
        <w:t>Amostra do estudo é não proba</w:t>
      </w:r>
      <w:r w:rsidR="00674920">
        <w:rPr>
          <w:rFonts w:ascii="Arial" w:hAnsi="Arial" w:cs="Arial"/>
        </w:rPr>
        <w:t>bi</w:t>
      </w:r>
      <w:r w:rsidRPr="00374102">
        <w:rPr>
          <w:rFonts w:ascii="Arial" w:hAnsi="Arial" w:cs="Arial"/>
        </w:rPr>
        <w:t>lística intencional, pois o problema partiu do particular para o geral em debater sobre esse assunto em razão</w:t>
      </w:r>
      <w:r w:rsidR="00AA3717" w:rsidRPr="00374102">
        <w:rPr>
          <w:rFonts w:ascii="Arial" w:hAnsi="Arial" w:cs="Arial"/>
        </w:rPr>
        <w:t xml:space="preserve"> </w:t>
      </w:r>
      <w:r w:rsidR="00AA3717" w:rsidRPr="00374102">
        <w:rPr>
          <w:rFonts w:ascii="Arial" w:hAnsi="Arial" w:cs="Arial"/>
          <w:lang w:eastAsia="pt-BR"/>
        </w:rPr>
        <w:t xml:space="preserve">de </w:t>
      </w:r>
      <w:r w:rsidR="00AA3717" w:rsidRPr="00374102">
        <w:rPr>
          <w:rFonts w:ascii="Arial" w:hAnsi="Arial" w:cs="Arial"/>
        </w:rPr>
        <w:t xml:space="preserve">trabalhar no setor de compras realizando aquisições de bens e serviços através de licitações, desconhecido das pessoas comuns, pouco tratado nos meios acadêmicos e até mesmo na classe contábil há profissional que o ignora. </w:t>
      </w:r>
    </w:p>
    <w:p w:rsidR="00071B2F" w:rsidRPr="00374102" w:rsidRDefault="00071B2F" w:rsidP="00D2659A">
      <w:pPr>
        <w:spacing w:after="120" w:line="360" w:lineRule="auto"/>
        <w:ind w:firstLine="709"/>
        <w:jc w:val="both"/>
        <w:rPr>
          <w:rFonts w:ascii="Arial" w:hAnsi="Arial" w:cs="Arial"/>
          <w:sz w:val="24"/>
          <w:szCs w:val="24"/>
        </w:rPr>
      </w:pPr>
      <w:r w:rsidRPr="00374102">
        <w:rPr>
          <w:rFonts w:ascii="Arial" w:hAnsi="Arial" w:cs="Arial"/>
          <w:sz w:val="24"/>
          <w:szCs w:val="24"/>
        </w:rPr>
        <w:t>Sali</w:t>
      </w:r>
      <w:r w:rsidR="00B676FD">
        <w:rPr>
          <w:rFonts w:ascii="Arial" w:hAnsi="Arial" w:cs="Arial"/>
          <w:sz w:val="24"/>
          <w:szCs w:val="24"/>
        </w:rPr>
        <w:t>e</w:t>
      </w:r>
      <w:r w:rsidRPr="00374102">
        <w:rPr>
          <w:rFonts w:ascii="Arial" w:hAnsi="Arial" w:cs="Arial"/>
          <w:sz w:val="24"/>
          <w:szCs w:val="24"/>
        </w:rPr>
        <w:t>nta-se que</w:t>
      </w:r>
      <w:r w:rsidR="00AA3717" w:rsidRPr="00374102">
        <w:rPr>
          <w:rFonts w:ascii="Arial" w:hAnsi="Arial" w:cs="Arial"/>
          <w:sz w:val="24"/>
          <w:szCs w:val="24"/>
        </w:rPr>
        <w:t xml:space="preserve"> o tamanho da amo</w:t>
      </w:r>
      <w:r w:rsidR="00D45CED">
        <w:rPr>
          <w:rFonts w:ascii="Arial" w:hAnsi="Arial" w:cs="Arial"/>
          <w:sz w:val="24"/>
          <w:szCs w:val="24"/>
        </w:rPr>
        <w:t xml:space="preserve">stra foi com pesquisa no site de compras do Governo Federal </w:t>
      </w:r>
      <w:r w:rsidR="00D45CED" w:rsidRPr="00D45CED">
        <w:rPr>
          <w:rFonts w:ascii="Arial" w:hAnsi="Arial" w:cs="Arial"/>
          <w:i/>
          <w:sz w:val="24"/>
          <w:szCs w:val="24"/>
        </w:rPr>
        <w:t>comprasnet</w:t>
      </w:r>
      <w:r w:rsidR="00D45CED">
        <w:rPr>
          <w:rFonts w:ascii="Arial" w:hAnsi="Arial" w:cs="Arial"/>
          <w:i/>
          <w:sz w:val="24"/>
          <w:szCs w:val="24"/>
        </w:rPr>
        <w:t xml:space="preserve">, </w:t>
      </w:r>
      <w:r w:rsidR="00D45CED" w:rsidRPr="00D45CED">
        <w:rPr>
          <w:rFonts w:ascii="Arial" w:hAnsi="Arial" w:cs="Arial"/>
          <w:sz w:val="24"/>
          <w:szCs w:val="24"/>
        </w:rPr>
        <w:t>que pode ser acessado por qualquer cidadão</w:t>
      </w:r>
      <w:r w:rsidR="00D45CED">
        <w:rPr>
          <w:rFonts w:ascii="Arial" w:hAnsi="Arial" w:cs="Arial"/>
          <w:sz w:val="24"/>
          <w:szCs w:val="24"/>
        </w:rPr>
        <w:t xml:space="preserve"> que tem interesse em consulta os gastos</w:t>
      </w:r>
      <w:r w:rsidR="00974F79">
        <w:rPr>
          <w:rFonts w:ascii="Arial" w:hAnsi="Arial" w:cs="Arial"/>
          <w:sz w:val="24"/>
          <w:szCs w:val="24"/>
        </w:rPr>
        <w:t xml:space="preserve"> da união</w:t>
      </w:r>
      <w:r w:rsidR="00D45CED">
        <w:rPr>
          <w:rFonts w:ascii="Arial" w:hAnsi="Arial" w:cs="Arial"/>
          <w:sz w:val="24"/>
          <w:szCs w:val="24"/>
        </w:rPr>
        <w:t>, modalidade de licitação utilizada nas compras do Governo. O órgão em questão para a consulta foi o</w:t>
      </w:r>
      <w:r w:rsidR="00AA3717" w:rsidRPr="00374102">
        <w:rPr>
          <w:rFonts w:ascii="Arial" w:hAnsi="Arial" w:cs="Arial"/>
          <w:sz w:val="24"/>
          <w:szCs w:val="24"/>
        </w:rPr>
        <w:t xml:space="preserve"> Comando da Décima Segunda Região Militar</w:t>
      </w:r>
      <w:r w:rsidRPr="00374102">
        <w:rPr>
          <w:rFonts w:ascii="Arial" w:hAnsi="Arial" w:cs="Arial"/>
          <w:sz w:val="24"/>
          <w:szCs w:val="24"/>
        </w:rPr>
        <w:t>.</w:t>
      </w:r>
    </w:p>
    <w:p w:rsidR="00071B2F" w:rsidRPr="00374102" w:rsidRDefault="00071B2F" w:rsidP="00D2659A">
      <w:pPr>
        <w:spacing w:after="120" w:line="360" w:lineRule="auto"/>
        <w:ind w:firstLine="709"/>
        <w:jc w:val="both"/>
        <w:rPr>
          <w:rFonts w:ascii="Arial" w:hAnsi="Arial" w:cs="Arial"/>
          <w:sz w:val="24"/>
          <w:szCs w:val="24"/>
        </w:rPr>
      </w:pPr>
      <w:r w:rsidRPr="00374102">
        <w:rPr>
          <w:rFonts w:ascii="Arial" w:hAnsi="Arial" w:cs="Arial"/>
          <w:sz w:val="24"/>
          <w:szCs w:val="24"/>
        </w:rPr>
        <w:t>A coleta foi real</w:t>
      </w:r>
      <w:r w:rsidR="00AA3717" w:rsidRPr="00374102">
        <w:rPr>
          <w:rFonts w:ascii="Arial" w:hAnsi="Arial" w:cs="Arial"/>
          <w:sz w:val="24"/>
          <w:szCs w:val="24"/>
        </w:rPr>
        <w:t xml:space="preserve">izada por meio de questionário, </w:t>
      </w:r>
      <w:r w:rsidR="004969F3" w:rsidRPr="00374102">
        <w:rPr>
          <w:rFonts w:ascii="Arial" w:hAnsi="Arial" w:cs="Arial"/>
          <w:sz w:val="24"/>
          <w:szCs w:val="24"/>
        </w:rPr>
        <w:t>consultas</w:t>
      </w:r>
      <w:r w:rsidR="00D45CED">
        <w:rPr>
          <w:rFonts w:ascii="Arial" w:hAnsi="Arial" w:cs="Arial"/>
          <w:sz w:val="24"/>
          <w:szCs w:val="24"/>
        </w:rPr>
        <w:t xml:space="preserve"> nos sistema de compras da União, </w:t>
      </w:r>
      <w:r w:rsidR="00D45CED" w:rsidRPr="00D45CED">
        <w:rPr>
          <w:rFonts w:ascii="Arial" w:hAnsi="Arial" w:cs="Arial"/>
          <w:i/>
          <w:sz w:val="24"/>
          <w:szCs w:val="24"/>
        </w:rPr>
        <w:t>comprasnet</w:t>
      </w:r>
      <w:r w:rsidR="00D45CED">
        <w:rPr>
          <w:rFonts w:ascii="Arial" w:hAnsi="Arial" w:cs="Arial"/>
          <w:sz w:val="24"/>
          <w:szCs w:val="24"/>
        </w:rPr>
        <w:t xml:space="preserve"> , onde mostra detalhadamente as fases externas e </w:t>
      </w:r>
      <w:r w:rsidR="00D45CED">
        <w:rPr>
          <w:rFonts w:ascii="Arial" w:hAnsi="Arial" w:cs="Arial"/>
          <w:sz w:val="24"/>
          <w:szCs w:val="24"/>
        </w:rPr>
        <w:lastRenderedPageBreak/>
        <w:t>interna, edital com seus respectivos: termos de refer</w:t>
      </w:r>
      <w:r w:rsidR="00974F79">
        <w:rPr>
          <w:rFonts w:ascii="Arial" w:hAnsi="Arial" w:cs="Arial"/>
          <w:sz w:val="24"/>
          <w:szCs w:val="24"/>
        </w:rPr>
        <w:t>ências, planilha, valores, modalidade e tipo de licitação utilizada dentro da legalidade.</w:t>
      </w:r>
      <w:r w:rsidR="00D02433">
        <w:rPr>
          <w:rFonts w:ascii="Arial" w:hAnsi="Arial" w:cs="Arial"/>
          <w:sz w:val="24"/>
          <w:szCs w:val="24"/>
        </w:rPr>
        <w:t xml:space="preserve"> </w:t>
      </w:r>
      <w:r w:rsidR="00D45CED">
        <w:rPr>
          <w:rFonts w:ascii="Arial" w:hAnsi="Arial" w:cs="Arial"/>
          <w:sz w:val="24"/>
          <w:szCs w:val="24"/>
        </w:rPr>
        <w:t xml:space="preserve"> </w:t>
      </w:r>
    </w:p>
    <w:p w:rsidR="00071B2F" w:rsidRPr="00374102" w:rsidRDefault="00071B2F" w:rsidP="00071B2F">
      <w:pPr>
        <w:spacing w:after="120" w:line="360" w:lineRule="auto"/>
        <w:jc w:val="both"/>
        <w:rPr>
          <w:rFonts w:ascii="Arial" w:hAnsi="Arial" w:cs="Arial"/>
          <w:sz w:val="24"/>
          <w:szCs w:val="24"/>
        </w:rPr>
      </w:pPr>
      <w:r w:rsidRPr="00374102">
        <w:rPr>
          <w:rFonts w:ascii="Arial" w:hAnsi="Arial" w:cs="Arial"/>
          <w:sz w:val="24"/>
          <w:szCs w:val="24"/>
        </w:rPr>
        <w:tab/>
      </w:r>
      <w:r w:rsidR="001365B9" w:rsidRPr="00374102">
        <w:rPr>
          <w:rFonts w:ascii="Arial" w:hAnsi="Arial" w:cs="Arial"/>
          <w:sz w:val="24"/>
          <w:szCs w:val="24"/>
        </w:rPr>
        <w:t>Declara-se que a análise dos dados foi realizada por meio de imagens</w:t>
      </w:r>
      <w:r w:rsidR="004969F3" w:rsidRPr="00374102">
        <w:rPr>
          <w:rFonts w:ascii="Arial" w:hAnsi="Arial" w:cs="Arial"/>
          <w:sz w:val="24"/>
          <w:szCs w:val="24"/>
        </w:rPr>
        <w:t xml:space="preserve"> e consulta visíveis nos processos</w:t>
      </w:r>
      <w:r w:rsidR="001365B9" w:rsidRPr="00374102">
        <w:rPr>
          <w:rFonts w:ascii="Arial" w:hAnsi="Arial" w:cs="Arial"/>
          <w:sz w:val="24"/>
          <w:szCs w:val="24"/>
        </w:rPr>
        <w:t>, os quais auxiliaram na descrição dos resultados.</w:t>
      </w:r>
    </w:p>
    <w:p w:rsidR="001365B9" w:rsidRPr="00374102" w:rsidRDefault="001365B9" w:rsidP="00071B2F">
      <w:pPr>
        <w:spacing w:after="120" w:line="360" w:lineRule="auto"/>
        <w:jc w:val="both"/>
        <w:rPr>
          <w:rFonts w:ascii="Arial" w:hAnsi="Arial" w:cs="Arial"/>
          <w:sz w:val="24"/>
          <w:szCs w:val="24"/>
        </w:rPr>
      </w:pPr>
      <w:r w:rsidRPr="00374102">
        <w:rPr>
          <w:rFonts w:ascii="Arial" w:hAnsi="Arial" w:cs="Arial"/>
          <w:sz w:val="24"/>
          <w:szCs w:val="24"/>
        </w:rPr>
        <w:tab/>
        <w:t>Procedimentos técnicos procedeu</w:t>
      </w:r>
      <w:r w:rsidR="00B676FD">
        <w:rPr>
          <w:rFonts w:ascii="Arial" w:hAnsi="Arial" w:cs="Arial"/>
          <w:sz w:val="24"/>
          <w:szCs w:val="24"/>
        </w:rPr>
        <w:t xml:space="preserve">-se </w:t>
      </w:r>
      <w:r w:rsidRPr="00374102">
        <w:rPr>
          <w:rFonts w:ascii="Arial" w:hAnsi="Arial" w:cs="Arial"/>
          <w:sz w:val="24"/>
          <w:szCs w:val="24"/>
        </w:rPr>
        <w:t>por meio bibliográfico, documental e estudo de caso.</w:t>
      </w:r>
    </w:p>
    <w:p w:rsidR="001365B9" w:rsidRPr="00374102" w:rsidRDefault="001365B9" w:rsidP="00071B2F">
      <w:pPr>
        <w:spacing w:after="120" w:line="360" w:lineRule="auto"/>
        <w:jc w:val="both"/>
        <w:rPr>
          <w:rFonts w:ascii="Arial" w:hAnsi="Arial" w:cs="Arial"/>
          <w:sz w:val="24"/>
          <w:szCs w:val="24"/>
        </w:rPr>
      </w:pPr>
      <w:r w:rsidRPr="00374102">
        <w:rPr>
          <w:rFonts w:ascii="Arial" w:hAnsi="Arial" w:cs="Arial"/>
          <w:sz w:val="24"/>
          <w:szCs w:val="24"/>
        </w:rPr>
        <w:tab/>
        <w:t>Os materiais bibliográficos utilizados foram:</w:t>
      </w:r>
      <w:r w:rsidR="004969F3" w:rsidRPr="00374102">
        <w:rPr>
          <w:rFonts w:ascii="Arial" w:hAnsi="Arial" w:cs="Arial"/>
          <w:sz w:val="24"/>
          <w:szCs w:val="24"/>
        </w:rPr>
        <w:t xml:space="preserve"> livros, artigos científicos e site de compra do Governo</w:t>
      </w:r>
      <w:r w:rsidR="002651B4">
        <w:rPr>
          <w:rFonts w:ascii="Arial" w:hAnsi="Arial" w:cs="Arial"/>
          <w:sz w:val="24"/>
          <w:szCs w:val="24"/>
        </w:rPr>
        <w:t xml:space="preserve"> Federal</w:t>
      </w:r>
      <w:r w:rsidR="004969F3" w:rsidRPr="00374102">
        <w:rPr>
          <w:rFonts w:ascii="Arial" w:hAnsi="Arial" w:cs="Arial"/>
          <w:sz w:val="24"/>
          <w:szCs w:val="24"/>
        </w:rPr>
        <w:t>.</w:t>
      </w:r>
    </w:p>
    <w:p w:rsidR="001365B9" w:rsidRPr="00374102" w:rsidRDefault="001365B9" w:rsidP="004969F3">
      <w:pPr>
        <w:spacing w:line="360" w:lineRule="auto"/>
        <w:jc w:val="both"/>
        <w:rPr>
          <w:rFonts w:ascii="Arial" w:hAnsi="Arial" w:cs="Arial"/>
          <w:sz w:val="24"/>
          <w:szCs w:val="24"/>
          <w:lang w:eastAsia="pt-BR"/>
        </w:rPr>
      </w:pPr>
      <w:r w:rsidRPr="00374102">
        <w:rPr>
          <w:rFonts w:ascii="Arial" w:hAnsi="Arial" w:cs="Arial"/>
          <w:sz w:val="24"/>
          <w:szCs w:val="24"/>
        </w:rPr>
        <w:tab/>
        <w:t>Os documentos foram</w:t>
      </w:r>
      <w:r w:rsidR="004969F3" w:rsidRPr="00374102">
        <w:rPr>
          <w:rFonts w:ascii="Arial" w:hAnsi="Arial" w:cs="Arial"/>
          <w:sz w:val="24"/>
          <w:szCs w:val="24"/>
        </w:rPr>
        <w:t>:</w:t>
      </w:r>
      <w:r w:rsidR="00D02433">
        <w:rPr>
          <w:rFonts w:ascii="Arial" w:hAnsi="Arial" w:cs="Arial"/>
          <w:sz w:val="24"/>
          <w:szCs w:val="24"/>
          <w:lang w:eastAsia="pt-BR"/>
        </w:rPr>
        <w:t xml:space="preserve"> </w:t>
      </w:r>
      <w:r w:rsidR="004969F3" w:rsidRPr="00374102">
        <w:rPr>
          <w:rFonts w:ascii="Arial" w:hAnsi="Arial" w:cs="Arial"/>
          <w:sz w:val="24"/>
          <w:szCs w:val="24"/>
          <w:lang w:eastAsia="pt-BR"/>
        </w:rPr>
        <w:t>editais</w:t>
      </w:r>
      <w:r w:rsidR="00D02433">
        <w:rPr>
          <w:rFonts w:ascii="Arial" w:hAnsi="Arial" w:cs="Arial"/>
          <w:sz w:val="24"/>
          <w:szCs w:val="24"/>
          <w:lang w:eastAsia="pt-BR"/>
        </w:rPr>
        <w:t xml:space="preserve"> </w:t>
      </w:r>
      <w:r w:rsidR="004969F3" w:rsidRPr="00374102">
        <w:rPr>
          <w:rFonts w:ascii="Arial" w:hAnsi="Arial" w:cs="Arial"/>
          <w:sz w:val="24"/>
          <w:szCs w:val="24"/>
          <w:lang w:eastAsia="pt-BR"/>
        </w:rPr>
        <w:t>de</w:t>
      </w:r>
      <w:r w:rsidR="00D02433">
        <w:rPr>
          <w:rFonts w:ascii="Arial" w:hAnsi="Arial" w:cs="Arial"/>
          <w:sz w:val="24"/>
          <w:szCs w:val="24"/>
          <w:lang w:eastAsia="pt-BR"/>
        </w:rPr>
        <w:t xml:space="preserve"> </w:t>
      </w:r>
      <w:r w:rsidR="004969F3" w:rsidRPr="00374102">
        <w:rPr>
          <w:rFonts w:ascii="Arial" w:hAnsi="Arial" w:cs="Arial"/>
          <w:sz w:val="24"/>
          <w:szCs w:val="24"/>
          <w:lang w:eastAsia="pt-BR"/>
        </w:rPr>
        <w:t>licitação,</w:t>
      </w:r>
      <w:r w:rsidR="00D02433">
        <w:rPr>
          <w:rFonts w:ascii="Arial" w:hAnsi="Arial" w:cs="Arial"/>
          <w:sz w:val="24"/>
          <w:szCs w:val="24"/>
          <w:lang w:eastAsia="pt-BR"/>
        </w:rPr>
        <w:t xml:space="preserve"> </w:t>
      </w:r>
      <w:r w:rsidR="004969F3" w:rsidRPr="00374102">
        <w:rPr>
          <w:rFonts w:ascii="Arial" w:hAnsi="Arial" w:cs="Arial"/>
          <w:sz w:val="24"/>
          <w:szCs w:val="24"/>
          <w:lang w:eastAsia="pt-BR"/>
        </w:rPr>
        <w:t>termos</w:t>
      </w:r>
      <w:r w:rsidR="00D02433">
        <w:rPr>
          <w:rFonts w:ascii="Arial" w:hAnsi="Arial" w:cs="Arial"/>
          <w:sz w:val="24"/>
          <w:szCs w:val="24"/>
          <w:lang w:eastAsia="pt-BR"/>
        </w:rPr>
        <w:t xml:space="preserve"> </w:t>
      </w:r>
      <w:r w:rsidR="004969F3" w:rsidRPr="00374102">
        <w:rPr>
          <w:rFonts w:ascii="Arial" w:hAnsi="Arial" w:cs="Arial"/>
          <w:sz w:val="24"/>
          <w:szCs w:val="24"/>
          <w:lang w:eastAsia="pt-BR"/>
        </w:rPr>
        <w:t>de</w:t>
      </w:r>
      <w:r w:rsidR="00D02433">
        <w:rPr>
          <w:rFonts w:ascii="Arial" w:hAnsi="Arial" w:cs="Arial"/>
          <w:sz w:val="24"/>
          <w:szCs w:val="24"/>
          <w:lang w:eastAsia="pt-BR"/>
        </w:rPr>
        <w:t xml:space="preserve"> </w:t>
      </w:r>
      <w:r w:rsidR="004969F3" w:rsidRPr="00374102">
        <w:rPr>
          <w:rFonts w:ascii="Arial" w:hAnsi="Arial" w:cs="Arial"/>
          <w:sz w:val="24"/>
          <w:szCs w:val="24"/>
          <w:lang w:eastAsia="pt-BR"/>
        </w:rPr>
        <w:t>referência,</w:t>
      </w:r>
      <w:r w:rsidR="00D02433">
        <w:rPr>
          <w:rFonts w:ascii="Arial" w:hAnsi="Arial" w:cs="Arial"/>
          <w:sz w:val="24"/>
          <w:szCs w:val="24"/>
          <w:lang w:eastAsia="pt-BR"/>
        </w:rPr>
        <w:t xml:space="preserve"> </w:t>
      </w:r>
      <w:r w:rsidR="004969F3" w:rsidRPr="00374102">
        <w:rPr>
          <w:rFonts w:ascii="Arial" w:hAnsi="Arial" w:cs="Arial"/>
          <w:sz w:val="24"/>
          <w:szCs w:val="24"/>
          <w:lang w:eastAsia="pt-BR"/>
        </w:rPr>
        <w:t>planilhas</w:t>
      </w:r>
      <w:r w:rsidR="00D02433">
        <w:rPr>
          <w:rFonts w:ascii="Arial" w:hAnsi="Arial" w:cs="Arial"/>
          <w:sz w:val="24"/>
          <w:szCs w:val="24"/>
          <w:lang w:eastAsia="pt-BR"/>
        </w:rPr>
        <w:t xml:space="preserve"> </w:t>
      </w:r>
      <w:r w:rsidR="004969F3" w:rsidRPr="00374102">
        <w:rPr>
          <w:rFonts w:ascii="Arial" w:hAnsi="Arial" w:cs="Arial"/>
          <w:sz w:val="24"/>
          <w:szCs w:val="24"/>
          <w:lang w:eastAsia="pt-BR"/>
        </w:rPr>
        <w:t xml:space="preserve">de formação de preços e os processos completos da aquisição (desde a sua requisição pelo setor até a sua finalização com o pagamento dos fornecedores). </w:t>
      </w:r>
    </w:p>
    <w:p w:rsidR="004969F3" w:rsidRPr="00374102" w:rsidRDefault="001365B9" w:rsidP="004969F3">
      <w:pPr>
        <w:spacing w:line="360" w:lineRule="auto"/>
        <w:jc w:val="both"/>
        <w:rPr>
          <w:rFonts w:ascii="Arial" w:hAnsi="Arial" w:cs="Arial"/>
          <w:sz w:val="24"/>
          <w:szCs w:val="24"/>
          <w:lang w:eastAsia="pt-BR"/>
        </w:rPr>
      </w:pPr>
      <w:r w:rsidRPr="00374102">
        <w:rPr>
          <w:rFonts w:ascii="Arial" w:hAnsi="Arial" w:cs="Arial"/>
          <w:sz w:val="24"/>
          <w:szCs w:val="24"/>
        </w:rPr>
        <w:tab/>
        <w:t>Quanto ao estudo de caso procedeu</w:t>
      </w:r>
      <w:r w:rsidR="004969F3" w:rsidRPr="00374102">
        <w:rPr>
          <w:rFonts w:ascii="Arial" w:hAnsi="Arial" w:cs="Arial"/>
          <w:sz w:val="24"/>
          <w:szCs w:val="24"/>
          <w:lang w:eastAsia="pt-BR"/>
        </w:rPr>
        <w:t xml:space="preserve"> que no ano de 2014 o setor de licitações da 12ª RM realizo</w:t>
      </w:r>
      <w:r w:rsidR="000519E9">
        <w:rPr>
          <w:rFonts w:ascii="Arial" w:hAnsi="Arial" w:cs="Arial"/>
          <w:sz w:val="24"/>
          <w:szCs w:val="24"/>
          <w:lang w:eastAsia="pt-BR"/>
        </w:rPr>
        <w:t xml:space="preserve">u 37 (trinta e sete) processos de licitações, através </w:t>
      </w:r>
      <w:r w:rsidR="004969F3" w:rsidRPr="00374102">
        <w:rPr>
          <w:rFonts w:ascii="Arial" w:hAnsi="Arial" w:cs="Arial"/>
          <w:sz w:val="24"/>
          <w:szCs w:val="24"/>
          <w:lang w:eastAsia="pt-BR"/>
        </w:rPr>
        <w:t>da</w:t>
      </w:r>
      <w:r w:rsidR="00D02433">
        <w:rPr>
          <w:rFonts w:ascii="Arial" w:hAnsi="Arial" w:cs="Arial"/>
          <w:sz w:val="24"/>
          <w:szCs w:val="24"/>
          <w:lang w:eastAsia="pt-BR"/>
        </w:rPr>
        <w:t xml:space="preserve"> </w:t>
      </w:r>
      <w:r w:rsidR="004969F3" w:rsidRPr="00374102">
        <w:rPr>
          <w:rFonts w:ascii="Arial" w:hAnsi="Arial" w:cs="Arial"/>
          <w:sz w:val="24"/>
          <w:szCs w:val="24"/>
          <w:lang w:eastAsia="pt-BR"/>
        </w:rPr>
        <w:t>modalidade pregão,</w:t>
      </w:r>
      <w:r w:rsidR="00D02433">
        <w:rPr>
          <w:rFonts w:ascii="Arial" w:hAnsi="Arial" w:cs="Arial"/>
          <w:sz w:val="24"/>
          <w:szCs w:val="24"/>
          <w:lang w:eastAsia="pt-BR"/>
        </w:rPr>
        <w:t xml:space="preserve"> </w:t>
      </w:r>
      <w:r w:rsidR="004969F3" w:rsidRPr="00374102">
        <w:rPr>
          <w:rFonts w:ascii="Arial" w:hAnsi="Arial" w:cs="Arial"/>
          <w:sz w:val="24"/>
          <w:szCs w:val="24"/>
          <w:lang w:eastAsia="pt-BR"/>
        </w:rPr>
        <w:t>os</w:t>
      </w:r>
      <w:r w:rsidR="00D02433">
        <w:rPr>
          <w:rFonts w:ascii="Arial" w:hAnsi="Arial" w:cs="Arial"/>
          <w:sz w:val="24"/>
          <w:szCs w:val="24"/>
          <w:lang w:eastAsia="pt-BR"/>
        </w:rPr>
        <w:t xml:space="preserve"> </w:t>
      </w:r>
      <w:r w:rsidR="004969F3" w:rsidRPr="00374102">
        <w:rPr>
          <w:rFonts w:ascii="Arial" w:hAnsi="Arial" w:cs="Arial"/>
          <w:sz w:val="24"/>
          <w:szCs w:val="24"/>
          <w:lang w:eastAsia="pt-BR"/>
        </w:rPr>
        <w:t>quais</w:t>
      </w:r>
      <w:r w:rsidR="00D02433">
        <w:rPr>
          <w:rFonts w:ascii="Arial" w:hAnsi="Arial" w:cs="Arial"/>
          <w:sz w:val="24"/>
          <w:szCs w:val="24"/>
          <w:lang w:eastAsia="pt-BR"/>
        </w:rPr>
        <w:t xml:space="preserve"> </w:t>
      </w:r>
      <w:r w:rsidR="004969F3" w:rsidRPr="00374102">
        <w:rPr>
          <w:rFonts w:ascii="Arial" w:hAnsi="Arial" w:cs="Arial"/>
          <w:sz w:val="24"/>
          <w:szCs w:val="24"/>
          <w:lang w:eastAsia="pt-BR"/>
        </w:rPr>
        <w:t>são utilizados</w:t>
      </w:r>
      <w:r w:rsidR="00D02433">
        <w:rPr>
          <w:rFonts w:ascii="Arial" w:hAnsi="Arial" w:cs="Arial"/>
          <w:sz w:val="24"/>
          <w:szCs w:val="24"/>
          <w:lang w:eastAsia="pt-BR"/>
        </w:rPr>
        <w:t xml:space="preserve"> </w:t>
      </w:r>
      <w:r w:rsidR="004969F3" w:rsidRPr="00374102">
        <w:rPr>
          <w:rFonts w:ascii="Arial" w:hAnsi="Arial" w:cs="Arial"/>
          <w:sz w:val="24"/>
          <w:szCs w:val="24"/>
          <w:lang w:eastAsia="pt-BR"/>
        </w:rPr>
        <w:t>para</w:t>
      </w:r>
      <w:r w:rsidR="00D02433">
        <w:rPr>
          <w:rFonts w:ascii="Arial" w:hAnsi="Arial" w:cs="Arial"/>
          <w:sz w:val="24"/>
          <w:szCs w:val="24"/>
          <w:lang w:eastAsia="pt-BR"/>
        </w:rPr>
        <w:t xml:space="preserve"> </w:t>
      </w:r>
      <w:r w:rsidR="004969F3" w:rsidRPr="00374102">
        <w:rPr>
          <w:rFonts w:ascii="Arial" w:hAnsi="Arial" w:cs="Arial"/>
          <w:sz w:val="24"/>
          <w:szCs w:val="24"/>
          <w:lang w:eastAsia="pt-BR"/>
        </w:rPr>
        <w:t>contratação</w:t>
      </w:r>
      <w:r w:rsidR="00D02433">
        <w:rPr>
          <w:rFonts w:ascii="Arial" w:hAnsi="Arial" w:cs="Arial"/>
          <w:sz w:val="24"/>
          <w:szCs w:val="24"/>
          <w:lang w:eastAsia="pt-BR"/>
        </w:rPr>
        <w:t xml:space="preserve"> </w:t>
      </w:r>
      <w:r w:rsidR="004969F3" w:rsidRPr="00374102">
        <w:rPr>
          <w:rFonts w:ascii="Arial" w:hAnsi="Arial" w:cs="Arial"/>
          <w:sz w:val="24"/>
          <w:szCs w:val="24"/>
          <w:lang w:eastAsia="pt-BR"/>
        </w:rPr>
        <w:t>de</w:t>
      </w:r>
      <w:r w:rsidR="00D02433">
        <w:rPr>
          <w:rFonts w:ascii="Arial" w:hAnsi="Arial" w:cs="Arial"/>
          <w:sz w:val="24"/>
          <w:szCs w:val="24"/>
          <w:lang w:eastAsia="pt-BR"/>
        </w:rPr>
        <w:t xml:space="preserve"> </w:t>
      </w:r>
      <w:r w:rsidR="004969F3" w:rsidRPr="00374102">
        <w:rPr>
          <w:rFonts w:ascii="Arial" w:hAnsi="Arial" w:cs="Arial"/>
          <w:sz w:val="24"/>
          <w:szCs w:val="24"/>
          <w:lang w:eastAsia="pt-BR"/>
        </w:rPr>
        <w:t>empresa</w:t>
      </w:r>
      <w:r w:rsidR="00D02433">
        <w:rPr>
          <w:rFonts w:ascii="Arial" w:hAnsi="Arial" w:cs="Arial"/>
          <w:sz w:val="24"/>
          <w:szCs w:val="24"/>
          <w:lang w:eastAsia="pt-BR"/>
        </w:rPr>
        <w:t xml:space="preserve"> </w:t>
      </w:r>
      <w:r w:rsidR="004969F3" w:rsidRPr="00374102">
        <w:rPr>
          <w:rFonts w:ascii="Arial" w:hAnsi="Arial" w:cs="Arial"/>
          <w:sz w:val="24"/>
          <w:szCs w:val="24"/>
          <w:lang w:eastAsia="pt-BR"/>
        </w:rPr>
        <w:t>para</w:t>
      </w:r>
      <w:r w:rsidR="00D02433">
        <w:rPr>
          <w:rFonts w:ascii="Arial" w:hAnsi="Arial" w:cs="Arial"/>
          <w:sz w:val="24"/>
          <w:szCs w:val="24"/>
          <w:lang w:eastAsia="pt-BR"/>
        </w:rPr>
        <w:t xml:space="preserve"> </w:t>
      </w:r>
      <w:r w:rsidR="004969F3" w:rsidRPr="00374102">
        <w:rPr>
          <w:rFonts w:ascii="Arial" w:hAnsi="Arial" w:cs="Arial"/>
          <w:sz w:val="24"/>
          <w:szCs w:val="24"/>
          <w:lang w:eastAsia="pt-BR"/>
        </w:rPr>
        <w:t>realizar</w:t>
      </w:r>
      <w:r w:rsidR="00D02433">
        <w:rPr>
          <w:rFonts w:ascii="Arial" w:hAnsi="Arial" w:cs="Arial"/>
          <w:sz w:val="24"/>
          <w:szCs w:val="24"/>
          <w:lang w:eastAsia="pt-BR"/>
        </w:rPr>
        <w:t xml:space="preserve"> </w:t>
      </w:r>
      <w:r w:rsidR="004969F3" w:rsidRPr="00374102">
        <w:rPr>
          <w:rFonts w:ascii="Arial" w:hAnsi="Arial" w:cs="Arial"/>
          <w:sz w:val="24"/>
          <w:szCs w:val="24"/>
          <w:lang w:eastAsia="pt-BR"/>
        </w:rPr>
        <w:t>determinado</w:t>
      </w:r>
      <w:r w:rsidR="00D02433">
        <w:rPr>
          <w:rFonts w:ascii="Arial" w:hAnsi="Arial" w:cs="Arial"/>
          <w:sz w:val="24"/>
          <w:szCs w:val="24"/>
          <w:lang w:eastAsia="pt-BR"/>
        </w:rPr>
        <w:t xml:space="preserve"> </w:t>
      </w:r>
      <w:r w:rsidR="004969F3" w:rsidRPr="00374102">
        <w:rPr>
          <w:rFonts w:ascii="Arial" w:hAnsi="Arial" w:cs="Arial"/>
          <w:sz w:val="24"/>
          <w:szCs w:val="24"/>
          <w:lang w:eastAsia="pt-BR"/>
        </w:rPr>
        <w:t>serviço</w:t>
      </w:r>
      <w:r w:rsidR="00D02433">
        <w:rPr>
          <w:rFonts w:ascii="Arial" w:hAnsi="Arial" w:cs="Arial"/>
          <w:sz w:val="24"/>
          <w:szCs w:val="24"/>
          <w:lang w:eastAsia="pt-BR"/>
        </w:rPr>
        <w:t xml:space="preserve"> </w:t>
      </w:r>
      <w:r w:rsidR="004969F3" w:rsidRPr="00374102">
        <w:rPr>
          <w:rFonts w:ascii="Arial" w:hAnsi="Arial" w:cs="Arial"/>
          <w:sz w:val="24"/>
          <w:szCs w:val="24"/>
          <w:lang w:eastAsia="pt-BR"/>
        </w:rPr>
        <w:t>ou</w:t>
      </w:r>
      <w:r w:rsidR="00D02433">
        <w:rPr>
          <w:rFonts w:ascii="Arial" w:hAnsi="Arial" w:cs="Arial"/>
          <w:sz w:val="24"/>
          <w:szCs w:val="24"/>
          <w:lang w:eastAsia="pt-BR"/>
        </w:rPr>
        <w:t xml:space="preserve"> </w:t>
      </w:r>
      <w:r w:rsidR="004969F3" w:rsidRPr="00374102">
        <w:rPr>
          <w:rFonts w:ascii="Arial" w:hAnsi="Arial" w:cs="Arial"/>
          <w:sz w:val="24"/>
          <w:szCs w:val="24"/>
          <w:lang w:eastAsia="pt-BR"/>
        </w:rPr>
        <w:t xml:space="preserve">para compra de material de consumo ou permanente. </w:t>
      </w:r>
    </w:p>
    <w:p w:rsidR="001365B9" w:rsidRPr="00374102" w:rsidRDefault="00D2659A" w:rsidP="00D2659A">
      <w:pPr>
        <w:spacing w:line="360" w:lineRule="auto"/>
        <w:ind w:firstLine="709"/>
        <w:jc w:val="both"/>
        <w:rPr>
          <w:rFonts w:ascii="Arial" w:hAnsi="Arial" w:cs="Arial"/>
          <w:sz w:val="24"/>
          <w:szCs w:val="24"/>
          <w:lang w:eastAsia="pt-BR"/>
        </w:rPr>
      </w:pPr>
      <w:r>
        <w:rPr>
          <w:rFonts w:ascii="Arial" w:hAnsi="Arial" w:cs="Arial"/>
          <w:sz w:val="24"/>
          <w:szCs w:val="24"/>
          <w:lang w:eastAsia="pt-BR"/>
        </w:rPr>
        <w:t xml:space="preserve"> </w:t>
      </w:r>
      <w:r w:rsidR="000519E9">
        <w:rPr>
          <w:rFonts w:ascii="Arial" w:hAnsi="Arial" w:cs="Arial"/>
          <w:sz w:val="24"/>
          <w:szCs w:val="24"/>
          <w:lang w:eastAsia="pt-BR"/>
        </w:rPr>
        <w:t xml:space="preserve">Desse universo </w:t>
      </w:r>
      <w:r w:rsidR="004969F3" w:rsidRPr="00374102">
        <w:rPr>
          <w:rFonts w:ascii="Arial" w:hAnsi="Arial" w:cs="Arial"/>
          <w:sz w:val="24"/>
          <w:szCs w:val="24"/>
          <w:lang w:eastAsia="pt-BR"/>
        </w:rPr>
        <w:t>de</w:t>
      </w:r>
      <w:r w:rsidR="00D02433">
        <w:rPr>
          <w:rFonts w:ascii="Arial" w:hAnsi="Arial" w:cs="Arial"/>
          <w:sz w:val="24"/>
          <w:szCs w:val="24"/>
          <w:lang w:eastAsia="pt-BR"/>
        </w:rPr>
        <w:t xml:space="preserve"> </w:t>
      </w:r>
      <w:r w:rsidR="004969F3" w:rsidRPr="00374102">
        <w:rPr>
          <w:rFonts w:ascii="Arial" w:hAnsi="Arial" w:cs="Arial"/>
          <w:sz w:val="24"/>
          <w:szCs w:val="24"/>
          <w:lang w:eastAsia="pt-BR"/>
        </w:rPr>
        <w:t>37 (tri</w:t>
      </w:r>
      <w:r w:rsidR="00A73FF9">
        <w:rPr>
          <w:rFonts w:ascii="Arial" w:hAnsi="Arial" w:cs="Arial"/>
          <w:sz w:val="24"/>
          <w:szCs w:val="24"/>
          <w:lang w:eastAsia="pt-BR"/>
        </w:rPr>
        <w:t>nta e sete)</w:t>
      </w:r>
      <w:r w:rsidR="00D02433">
        <w:rPr>
          <w:rFonts w:ascii="Arial" w:hAnsi="Arial" w:cs="Arial"/>
          <w:sz w:val="24"/>
          <w:szCs w:val="24"/>
          <w:lang w:eastAsia="pt-BR"/>
        </w:rPr>
        <w:t xml:space="preserve"> </w:t>
      </w:r>
      <w:r w:rsidR="00A73FF9">
        <w:rPr>
          <w:rFonts w:ascii="Arial" w:hAnsi="Arial" w:cs="Arial"/>
          <w:sz w:val="24"/>
          <w:szCs w:val="24"/>
          <w:lang w:eastAsia="pt-BR"/>
        </w:rPr>
        <w:t>processos</w:t>
      </w:r>
      <w:r w:rsidR="00D02433">
        <w:rPr>
          <w:rFonts w:ascii="Arial" w:hAnsi="Arial" w:cs="Arial"/>
          <w:sz w:val="24"/>
          <w:szCs w:val="24"/>
          <w:lang w:eastAsia="pt-BR"/>
        </w:rPr>
        <w:t xml:space="preserve"> </w:t>
      </w:r>
      <w:r w:rsidR="00A73FF9">
        <w:rPr>
          <w:rFonts w:ascii="Arial" w:hAnsi="Arial" w:cs="Arial"/>
          <w:sz w:val="24"/>
          <w:szCs w:val="24"/>
          <w:lang w:eastAsia="pt-BR"/>
        </w:rPr>
        <w:t>licitató</w:t>
      </w:r>
      <w:r w:rsidR="004969F3" w:rsidRPr="00374102">
        <w:rPr>
          <w:rFonts w:ascii="Arial" w:hAnsi="Arial" w:cs="Arial"/>
          <w:sz w:val="24"/>
          <w:szCs w:val="24"/>
          <w:lang w:eastAsia="pt-BR"/>
        </w:rPr>
        <w:t>rio para</w:t>
      </w:r>
      <w:r w:rsidR="00D02433">
        <w:rPr>
          <w:rFonts w:ascii="Arial" w:hAnsi="Arial" w:cs="Arial"/>
          <w:sz w:val="24"/>
          <w:szCs w:val="24"/>
          <w:lang w:eastAsia="pt-BR"/>
        </w:rPr>
        <w:t xml:space="preserve"> </w:t>
      </w:r>
      <w:r w:rsidR="004969F3" w:rsidRPr="00374102">
        <w:rPr>
          <w:rFonts w:ascii="Arial" w:hAnsi="Arial" w:cs="Arial"/>
          <w:sz w:val="24"/>
          <w:szCs w:val="24"/>
          <w:lang w:eastAsia="pt-BR"/>
        </w:rPr>
        <w:t>aquisição</w:t>
      </w:r>
      <w:r w:rsidR="00D02433">
        <w:rPr>
          <w:rFonts w:ascii="Arial" w:hAnsi="Arial" w:cs="Arial"/>
          <w:sz w:val="24"/>
          <w:szCs w:val="24"/>
          <w:lang w:eastAsia="pt-BR"/>
        </w:rPr>
        <w:t xml:space="preserve"> </w:t>
      </w:r>
      <w:r w:rsidR="004969F3" w:rsidRPr="00374102">
        <w:rPr>
          <w:rFonts w:ascii="Arial" w:hAnsi="Arial" w:cs="Arial"/>
          <w:sz w:val="24"/>
          <w:szCs w:val="24"/>
          <w:lang w:eastAsia="pt-BR"/>
        </w:rPr>
        <w:t>de</w:t>
      </w:r>
      <w:r w:rsidR="00D02433">
        <w:rPr>
          <w:rFonts w:ascii="Arial" w:hAnsi="Arial" w:cs="Arial"/>
          <w:sz w:val="24"/>
          <w:szCs w:val="24"/>
          <w:lang w:eastAsia="pt-BR"/>
        </w:rPr>
        <w:t xml:space="preserve"> </w:t>
      </w:r>
      <w:r w:rsidR="004969F3" w:rsidRPr="00374102">
        <w:rPr>
          <w:rFonts w:ascii="Arial" w:hAnsi="Arial" w:cs="Arial"/>
          <w:sz w:val="24"/>
          <w:szCs w:val="24"/>
          <w:lang w:eastAsia="pt-BR"/>
        </w:rPr>
        <w:t>bens</w:t>
      </w:r>
      <w:r w:rsidR="00D02433">
        <w:rPr>
          <w:rFonts w:ascii="Arial" w:hAnsi="Arial" w:cs="Arial"/>
          <w:sz w:val="24"/>
          <w:szCs w:val="24"/>
          <w:lang w:eastAsia="pt-BR"/>
        </w:rPr>
        <w:t xml:space="preserve"> </w:t>
      </w:r>
      <w:r w:rsidR="004969F3" w:rsidRPr="00374102">
        <w:rPr>
          <w:rFonts w:ascii="Arial" w:hAnsi="Arial" w:cs="Arial"/>
          <w:sz w:val="24"/>
          <w:szCs w:val="24"/>
          <w:lang w:eastAsia="pt-BR"/>
        </w:rPr>
        <w:t>e</w:t>
      </w:r>
      <w:r w:rsidR="00D02433">
        <w:rPr>
          <w:rFonts w:ascii="Arial" w:hAnsi="Arial" w:cs="Arial"/>
          <w:sz w:val="24"/>
          <w:szCs w:val="24"/>
          <w:lang w:eastAsia="pt-BR"/>
        </w:rPr>
        <w:t xml:space="preserve"> </w:t>
      </w:r>
      <w:r w:rsidR="004969F3" w:rsidRPr="00374102">
        <w:rPr>
          <w:rFonts w:ascii="Arial" w:hAnsi="Arial" w:cs="Arial"/>
          <w:sz w:val="24"/>
          <w:szCs w:val="24"/>
          <w:lang w:eastAsia="pt-BR"/>
        </w:rPr>
        <w:t>serviços</w:t>
      </w:r>
      <w:r w:rsidR="00D02433">
        <w:rPr>
          <w:rFonts w:ascii="Arial" w:hAnsi="Arial" w:cs="Arial"/>
          <w:sz w:val="24"/>
          <w:szCs w:val="24"/>
          <w:lang w:eastAsia="pt-BR"/>
        </w:rPr>
        <w:t xml:space="preserve"> </w:t>
      </w:r>
      <w:r w:rsidR="004969F3" w:rsidRPr="00374102">
        <w:rPr>
          <w:rFonts w:ascii="Arial" w:hAnsi="Arial" w:cs="Arial"/>
          <w:sz w:val="24"/>
          <w:szCs w:val="24"/>
          <w:lang w:eastAsia="pt-BR"/>
        </w:rPr>
        <w:t>da 12ª RM , utilizou-se os dados de 37 (trinta e sete) pregões eletrônicos (o que representa 100% do total) como amostra</w:t>
      </w:r>
      <w:r w:rsidR="00D02433">
        <w:rPr>
          <w:rFonts w:ascii="Arial" w:hAnsi="Arial" w:cs="Arial"/>
          <w:sz w:val="24"/>
          <w:szCs w:val="24"/>
          <w:lang w:eastAsia="pt-BR"/>
        </w:rPr>
        <w:t xml:space="preserve"> </w:t>
      </w:r>
      <w:r w:rsidR="004969F3" w:rsidRPr="00374102">
        <w:rPr>
          <w:rFonts w:ascii="Arial" w:hAnsi="Arial" w:cs="Arial"/>
          <w:sz w:val="24"/>
          <w:szCs w:val="24"/>
          <w:lang w:eastAsia="pt-BR"/>
        </w:rPr>
        <w:t>para</w:t>
      </w:r>
      <w:r w:rsidR="00D02433">
        <w:rPr>
          <w:rFonts w:ascii="Arial" w:hAnsi="Arial" w:cs="Arial"/>
          <w:sz w:val="24"/>
          <w:szCs w:val="24"/>
          <w:lang w:eastAsia="pt-BR"/>
        </w:rPr>
        <w:t xml:space="preserve"> </w:t>
      </w:r>
      <w:r w:rsidR="004969F3" w:rsidRPr="00374102">
        <w:rPr>
          <w:rFonts w:ascii="Arial" w:hAnsi="Arial" w:cs="Arial"/>
          <w:sz w:val="24"/>
          <w:szCs w:val="24"/>
          <w:lang w:eastAsia="pt-BR"/>
        </w:rPr>
        <w:t>se</w:t>
      </w:r>
      <w:r w:rsidR="00D02433">
        <w:rPr>
          <w:rFonts w:ascii="Arial" w:hAnsi="Arial" w:cs="Arial"/>
          <w:sz w:val="24"/>
          <w:szCs w:val="24"/>
          <w:lang w:eastAsia="pt-BR"/>
        </w:rPr>
        <w:t xml:space="preserve"> </w:t>
      </w:r>
      <w:r w:rsidR="004969F3" w:rsidRPr="00374102">
        <w:rPr>
          <w:rFonts w:ascii="Arial" w:hAnsi="Arial" w:cs="Arial"/>
          <w:sz w:val="24"/>
          <w:szCs w:val="24"/>
          <w:lang w:eastAsia="pt-BR"/>
        </w:rPr>
        <w:t>fazer</w:t>
      </w:r>
      <w:r w:rsidR="00D02433">
        <w:rPr>
          <w:rFonts w:ascii="Arial" w:hAnsi="Arial" w:cs="Arial"/>
          <w:sz w:val="24"/>
          <w:szCs w:val="24"/>
          <w:lang w:eastAsia="pt-BR"/>
        </w:rPr>
        <w:t xml:space="preserve"> </w:t>
      </w:r>
      <w:r w:rsidR="004969F3" w:rsidRPr="00374102">
        <w:rPr>
          <w:rFonts w:ascii="Arial" w:hAnsi="Arial" w:cs="Arial"/>
          <w:sz w:val="24"/>
          <w:szCs w:val="24"/>
          <w:lang w:eastAsia="pt-BR"/>
        </w:rPr>
        <w:t>as</w:t>
      </w:r>
      <w:r w:rsidR="00D02433">
        <w:rPr>
          <w:rFonts w:ascii="Arial" w:hAnsi="Arial" w:cs="Arial"/>
          <w:sz w:val="24"/>
          <w:szCs w:val="24"/>
          <w:lang w:eastAsia="pt-BR"/>
        </w:rPr>
        <w:t xml:space="preserve"> </w:t>
      </w:r>
      <w:r w:rsidR="004969F3" w:rsidRPr="00374102">
        <w:rPr>
          <w:rFonts w:ascii="Arial" w:hAnsi="Arial" w:cs="Arial"/>
          <w:sz w:val="24"/>
          <w:szCs w:val="24"/>
          <w:lang w:eastAsia="pt-BR"/>
        </w:rPr>
        <w:t>análises</w:t>
      </w:r>
      <w:r w:rsidR="00D02433">
        <w:rPr>
          <w:rFonts w:ascii="Arial" w:hAnsi="Arial" w:cs="Arial"/>
          <w:sz w:val="24"/>
          <w:szCs w:val="24"/>
          <w:lang w:eastAsia="pt-BR"/>
        </w:rPr>
        <w:t xml:space="preserve"> </w:t>
      </w:r>
      <w:r w:rsidR="004969F3" w:rsidRPr="00374102">
        <w:rPr>
          <w:rFonts w:ascii="Arial" w:hAnsi="Arial" w:cs="Arial"/>
          <w:sz w:val="24"/>
          <w:szCs w:val="24"/>
          <w:lang w:eastAsia="pt-BR"/>
        </w:rPr>
        <w:t>pertine</w:t>
      </w:r>
      <w:r w:rsidR="00A73FF9">
        <w:rPr>
          <w:rFonts w:ascii="Arial" w:hAnsi="Arial" w:cs="Arial"/>
          <w:sz w:val="24"/>
          <w:szCs w:val="24"/>
          <w:lang w:eastAsia="pt-BR"/>
        </w:rPr>
        <w:t>ntes</w:t>
      </w:r>
      <w:r w:rsidR="00D02433">
        <w:rPr>
          <w:rFonts w:ascii="Arial" w:hAnsi="Arial" w:cs="Arial"/>
          <w:sz w:val="24"/>
          <w:szCs w:val="24"/>
          <w:lang w:eastAsia="pt-BR"/>
        </w:rPr>
        <w:t xml:space="preserve"> </w:t>
      </w:r>
      <w:r w:rsidR="00A73FF9">
        <w:rPr>
          <w:rFonts w:ascii="Arial" w:hAnsi="Arial" w:cs="Arial"/>
          <w:sz w:val="24"/>
          <w:szCs w:val="24"/>
          <w:lang w:eastAsia="pt-BR"/>
        </w:rPr>
        <w:t>ao</w:t>
      </w:r>
      <w:r w:rsidR="00D02433">
        <w:rPr>
          <w:rFonts w:ascii="Arial" w:hAnsi="Arial" w:cs="Arial"/>
          <w:sz w:val="24"/>
          <w:szCs w:val="24"/>
          <w:lang w:eastAsia="pt-BR"/>
        </w:rPr>
        <w:t xml:space="preserve"> </w:t>
      </w:r>
      <w:r w:rsidR="00A73FF9">
        <w:rPr>
          <w:rFonts w:ascii="Arial" w:hAnsi="Arial" w:cs="Arial"/>
          <w:sz w:val="24"/>
          <w:szCs w:val="24"/>
          <w:lang w:eastAsia="pt-BR"/>
        </w:rPr>
        <w:t>estudo</w:t>
      </w:r>
      <w:r w:rsidR="00D02433">
        <w:rPr>
          <w:rFonts w:ascii="Arial" w:hAnsi="Arial" w:cs="Arial"/>
          <w:sz w:val="24"/>
          <w:szCs w:val="24"/>
          <w:lang w:eastAsia="pt-BR"/>
        </w:rPr>
        <w:t xml:space="preserve"> </w:t>
      </w:r>
      <w:r w:rsidR="00A73FF9">
        <w:rPr>
          <w:rFonts w:ascii="Arial" w:hAnsi="Arial" w:cs="Arial"/>
          <w:sz w:val="24"/>
          <w:szCs w:val="24"/>
          <w:lang w:eastAsia="pt-BR"/>
        </w:rPr>
        <w:t>em</w:t>
      </w:r>
      <w:r w:rsidR="00D02433">
        <w:rPr>
          <w:rFonts w:ascii="Arial" w:hAnsi="Arial" w:cs="Arial"/>
          <w:sz w:val="24"/>
          <w:szCs w:val="24"/>
          <w:lang w:eastAsia="pt-BR"/>
        </w:rPr>
        <w:t xml:space="preserve"> </w:t>
      </w:r>
      <w:r w:rsidR="00A73FF9">
        <w:rPr>
          <w:rFonts w:ascii="Arial" w:hAnsi="Arial" w:cs="Arial"/>
          <w:sz w:val="24"/>
          <w:szCs w:val="24"/>
          <w:lang w:eastAsia="pt-BR"/>
        </w:rPr>
        <w:t xml:space="preserve">questão. </w:t>
      </w:r>
      <w:r w:rsidR="004969F3" w:rsidRPr="00374102">
        <w:rPr>
          <w:rFonts w:ascii="Arial" w:hAnsi="Arial" w:cs="Arial"/>
          <w:sz w:val="24"/>
          <w:szCs w:val="24"/>
          <w:lang w:eastAsia="pt-BR"/>
        </w:rPr>
        <w:t xml:space="preserve">Selecionou-se pregões com os mais variados objetos de aquisição separando-os por afinidade destes objetos. </w:t>
      </w:r>
    </w:p>
    <w:p w:rsidR="001365B9" w:rsidRPr="00374102" w:rsidRDefault="001365B9" w:rsidP="00071B2F">
      <w:pPr>
        <w:spacing w:after="120" w:line="360" w:lineRule="auto"/>
        <w:jc w:val="both"/>
        <w:rPr>
          <w:rFonts w:ascii="Arial" w:hAnsi="Arial" w:cs="Arial"/>
          <w:sz w:val="24"/>
          <w:szCs w:val="24"/>
        </w:rPr>
      </w:pPr>
      <w:r w:rsidRPr="00374102">
        <w:rPr>
          <w:rFonts w:ascii="Arial" w:hAnsi="Arial" w:cs="Arial"/>
          <w:sz w:val="24"/>
          <w:szCs w:val="24"/>
        </w:rPr>
        <w:tab/>
        <w:t>Constata o método de estudo indutivo, pois os objetivos específicos partiram do particular para o geral.</w:t>
      </w:r>
    </w:p>
    <w:p w:rsidR="003375F1" w:rsidRPr="00374102" w:rsidRDefault="001365B9" w:rsidP="00071B2F">
      <w:pPr>
        <w:spacing w:after="120" w:line="360" w:lineRule="auto"/>
        <w:jc w:val="both"/>
        <w:rPr>
          <w:rFonts w:ascii="Arial" w:hAnsi="Arial" w:cs="Arial"/>
          <w:sz w:val="24"/>
          <w:szCs w:val="24"/>
        </w:rPr>
      </w:pPr>
      <w:r w:rsidRPr="00374102">
        <w:rPr>
          <w:rFonts w:ascii="Arial" w:hAnsi="Arial" w:cs="Arial"/>
          <w:sz w:val="24"/>
          <w:szCs w:val="24"/>
        </w:rPr>
        <w:tab/>
        <w:t>O referido artigo encontra-se dividido em</w:t>
      </w:r>
      <w:r w:rsidR="003375F1" w:rsidRPr="00374102">
        <w:rPr>
          <w:rFonts w:ascii="Arial" w:hAnsi="Arial" w:cs="Arial"/>
          <w:sz w:val="24"/>
          <w:szCs w:val="24"/>
        </w:rPr>
        <w:t>: Introdução (abordagem do estudo); Desenvolvimento (base teórica); Resultados (onde transforma-se cada objetivo específico em tópico e se responde com base na coleta de dados) e Conclusão.</w:t>
      </w:r>
    </w:p>
    <w:p w:rsidR="00DE1E4A" w:rsidRPr="00374102" w:rsidRDefault="00DE1E4A" w:rsidP="00DE1E4A">
      <w:pPr>
        <w:spacing w:after="120" w:line="240" w:lineRule="auto"/>
        <w:ind w:left="709"/>
        <w:jc w:val="both"/>
        <w:rPr>
          <w:rFonts w:ascii="Arial" w:hAnsi="Arial" w:cs="Arial"/>
          <w:sz w:val="24"/>
          <w:szCs w:val="24"/>
        </w:rPr>
      </w:pPr>
    </w:p>
    <w:p w:rsidR="003375F1" w:rsidRPr="00374102" w:rsidRDefault="003375F1" w:rsidP="003375F1">
      <w:pPr>
        <w:spacing w:after="120" w:line="360" w:lineRule="auto"/>
        <w:jc w:val="both"/>
        <w:rPr>
          <w:rFonts w:ascii="Arial" w:hAnsi="Arial" w:cs="Arial"/>
          <w:b/>
          <w:sz w:val="24"/>
          <w:szCs w:val="24"/>
        </w:rPr>
      </w:pPr>
      <w:r w:rsidRPr="00374102">
        <w:rPr>
          <w:rFonts w:ascii="Arial" w:hAnsi="Arial" w:cs="Arial"/>
          <w:b/>
          <w:sz w:val="24"/>
          <w:szCs w:val="24"/>
        </w:rPr>
        <w:t>2</w:t>
      </w:r>
      <w:r w:rsidR="00D02433">
        <w:rPr>
          <w:rFonts w:ascii="Arial" w:hAnsi="Arial" w:cs="Arial"/>
          <w:sz w:val="24"/>
          <w:szCs w:val="24"/>
        </w:rPr>
        <w:t xml:space="preserve"> </w:t>
      </w:r>
      <w:r w:rsidRPr="00374102">
        <w:rPr>
          <w:rFonts w:ascii="Arial" w:hAnsi="Arial" w:cs="Arial"/>
          <w:b/>
          <w:sz w:val="24"/>
          <w:szCs w:val="24"/>
        </w:rPr>
        <w:t>FUNDAMENTAÇÃO TEÓRICA</w:t>
      </w:r>
    </w:p>
    <w:p w:rsidR="007C530C" w:rsidRPr="00374102" w:rsidRDefault="007C530C" w:rsidP="003375F1">
      <w:pPr>
        <w:spacing w:after="120" w:line="360" w:lineRule="auto"/>
        <w:jc w:val="both"/>
        <w:rPr>
          <w:rFonts w:ascii="Arial" w:hAnsi="Arial" w:cs="Arial"/>
          <w:b/>
          <w:sz w:val="24"/>
          <w:szCs w:val="24"/>
        </w:rPr>
      </w:pPr>
    </w:p>
    <w:p w:rsidR="007C530C" w:rsidRPr="00374102" w:rsidRDefault="00D2659A" w:rsidP="00D2659A">
      <w:pPr>
        <w:spacing w:after="120" w:line="360" w:lineRule="auto"/>
        <w:ind w:firstLine="426"/>
        <w:jc w:val="both"/>
        <w:rPr>
          <w:rFonts w:ascii="Arial" w:hAnsi="Arial" w:cs="Arial"/>
          <w:sz w:val="24"/>
          <w:szCs w:val="24"/>
        </w:rPr>
      </w:pPr>
      <w:r>
        <w:rPr>
          <w:rFonts w:ascii="Arial" w:hAnsi="Arial" w:cs="Arial"/>
          <w:sz w:val="24"/>
          <w:szCs w:val="24"/>
        </w:rPr>
        <w:t xml:space="preserve">    </w:t>
      </w:r>
      <w:r w:rsidR="007C530C" w:rsidRPr="00374102">
        <w:rPr>
          <w:rFonts w:ascii="Arial" w:hAnsi="Arial" w:cs="Arial"/>
          <w:sz w:val="24"/>
          <w:szCs w:val="24"/>
        </w:rPr>
        <w:t>Koche (2003) destaca que fundamental que se tenha em mente que não existe pesquisa sem teoria. A teoria é a</w:t>
      </w:r>
      <w:r w:rsidR="00472BB2" w:rsidRPr="00374102">
        <w:rPr>
          <w:rFonts w:ascii="Arial" w:hAnsi="Arial" w:cs="Arial"/>
          <w:sz w:val="24"/>
          <w:szCs w:val="24"/>
        </w:rPr>
        <w:t xml:space="preserve"> base</w:t>
      </w:r>
      <w:r w:rsidR="007C530C" w:rsidRPr="00374102">
        <w:rPr>
          <w:rFonts w:ascii="Arial" w:hAnsi="Arial" w:cs="Arial"/>
          <w:sz w:val="24"/>
          <w:szCs w:val="24"/>
        </w:rPr>
        <w:t xml:space="preserve"> sobre a qual se desenvolve o modelo </w:t>
      </w:r>
      <w:r w:rsidR="007C530C" w:rsidRPr="00374102">
        <w:rPr>
          <w:rFonts w:ascii="Arial" w:hAnsi="Arial" w:cs="Arial"/>
          <w:sz w:val="24"/>
          <w:szCs w:val="24"/>
        </w:rPr>
        <w:lastRenderedPageBreak/>
        <w:t>de explicação a qual é testada na pesquisa. O autor menciona que é a partir da teoria que se define o objeto, formula-se as hipóteses e escolhem-se os modelos e métodos apropriados de análise.</w:t>
      </w:r>
    </w:p>
    <w:p w:rsidR="007C530C" w:rsidRPr="00374102" w:rsidRDefault="00472BB2" w:rsidP="00D2659A">
      <w:pPr>
        <w:spacing w:after="120" w:line="360" w:lineRule="auto"/>
        <w:ind w:firstLine="709"/>
        <w:jc w:val="both"/>
        <w:rPr>
          <w:rFonts w:ascii="Arial" w:hAnsi="Arial" w:cs="Arial"/>
          <w:sz w:val="24"/>
          <w:szCs w:val="24"/>
        </w:rPr>
      </w:pPr>
      <w:r w:rsidRPr="00374102">
        <w:rPr>
          <w:rStyle w:val="ya-q-full-text"/>
          <w:rFonts w:ascii="Arial" w:hAnsi="Arial" w:cs="Arial"/>
          <w:sz w:val="24"/>
          <w:szCs w:val="24"/>
        </w:rPr>
        <w:t xml:space="preserve">Entende-se que </w:t>
      </w:r>
      <w:r w:rsidR="007C530C" w:rsidRPr="00374102">
        <w:rPr>
          <w:rStyle w:val="ya-q-full-text"/>
          <w:rFonts w:ascii="Arial" w:hAnsi="Arial" w:cs="Arial"/>
          <w:sz w:val="24"/>
          <w:szCs w:val="24"/>
        </w:rPr>
        <w:t xml:space="preserve">a fundamentação teórica </w:t>
      </w:r>
      <w:r w:rsidRPr="00374102">
        <w:rPr>
          <w:rStyle w:val="ya-q-full-text"/>
          <w:rFonts w:ascii="Arial" w:hAnsi="Arial" w:cs="Arial"/>
          <w:sz w:val="24"/>
          <w:szCs w:val="24"/>
        </w:rPr>
        <w:t xml:space="preserve">é </w:t>
      </w:r>
      <w:r w:rsidR="007C530C" w:rsidRPr="00374102">
        <w:rPr>
          <w:rStyle w:val="ya-q-full-text"/>
          <w:rFonts w:ascii="Arial" w:hAnsi="Arial" w:cs="Arial"/>
          <w:sz w:val="24"/>
          <w:szCs w:val="24"/>
        </w:rPr>
        <w:t>necessários ao desenvolvimento de um trabalho, é o suporte teórico para os estudos, análise e reflexões, sobre</w:t>
      </w:r>
      <w:r w:rsidR="00007B69">
        <w:rPr>
          <w:rStyle w:val="ya-q-full-text"/>
          <w:rFonts w:ascii="Arial" w:hAnsi="Arial" w:cs="Arial"/>
          <w:sz w:val="24"/>
          <w:szCs w:val="24"/>
        </w:rPr>
        <w:t xml:space="preserve"> </w:t>
      </w:r>
      <w:r w:rsidR="007C530C" w:rsidRPr="00374102">
        <w:rPr>
          <w:rStyle w:val="ya-q-full-text"/>
          <w:rFonts w:ascii="Arial" w:hAnsi="Arial" w:cs="Arial"/>
          <w:sz w:val="24"/>
          <w:szCs w:val="24"/>
        </w:rPr>
        <w:t>os da</w:t>
      </w:r>
      <w:r w:rsidR="00A171BE">
        <w:rPr>
          <w:rStyle w:val="ya-q-full-text"/>
          <w:rFonts w:ascii="Arial" w:hAnsi="Arial" w:cs="Arial"/>
          <w:sz w:val="24"/>
          <w:szCs w:val="24"/>
        </w:rPr>
        <w:t xml:space="preserve">dos e/ou informações coletadas. </w:t>
      </w:r>
      <w:r w:rsidR="007C530C" w:rsidRPr="00374102">
        <w:rPr>
          <w:rStyle w:val="ya-q-full-text"/>
          <w:rFonts w:ascii="Arial" w:hAnsi="Arial" w:cs="Arial"/>
          <w:sz w:val="24"/>
          <w:szCs w:val="24"/>
        </w:rPr>
        <w:t>Por meio dela, formulam-se</w:t>
      </w:r>
      <w:r w:rsidR="0095144F">
        <w:rPr>
          <w:rStyle w:val="ya-q-full-text"/>
          <w:rFonts w:ascii="Arial" w:hAnsi="Arial" w:cs="Arial"/>
          <w:sz w:val="24"/>
          <w:szCs w:val="24"/>
        </w:rPr>
        <w:t xml:space="preserve"> </w:t>
      </w:r>
      <w:r w:rsidR="007C530C" w:rsidRPr="00374102">
        <w:rPr>
          <w:rStyle w:val="ya-q-full-text"/>
          <w:rFonts w:ascii="Arial" w:hAnsi="Arial" w:cs="Arial"/>
          <w:sz w:val="24"/>
          <w:szCs w:val="24"/>
        </w:rPr>
        <w:t>os conceitos envolvidos</w:t>
      </w:r>
      <w:r w:rsidR="00A171BE">
        <w:rPr>
          <w:rStyle w:val="ya-q-full-text"/>
          <w:rFonts w:ascii="Arial" w:hAnsi="Arial" w:cs="Arial"/>
          <w:sz w:val="24"/>
          <w:szCs w:val="24"/>
        </w:rPr>
        <w:t>.</w:t>
      </w:r>
    </w:p>
    <w:p w:rsidR="003375F1" w:rsidRPr="00374102" w:rsidRDefault="003375F1" w:rsidP="003375F1">
      <w:pPr>
        <w:spacing w:after="120" w:line="360" w:lineRule="auto"/>
        <w:jc w:val="both"/>
        <w:rPr>
          <w:rFonts w:ascii="Arial" w:hAnsi="Arial" w:cs="Arial"/>
          <w:sz w:val="24"/>
          <w:szCs w:val="24"/>
        </w:rPr>
      </w:pPr>
    </w:p>
    <w:p w:rsidR="00472BB2" w:rsidRPr="00374102" w:rsidRDefault="003375F1" w:rsidP="003375F1">
      <w:pPr>
        <w:spacing w:after="120" w:line="360" w:lineRule="auto"/>
        <w:jc w:val="both"/>
        <w:rPr>
          <w:rFonts w:ascii="Arial" w:hAnsi="Arial" w:cs="Arial"/>
          <w:sz w:val="24"/>
          <w:szCs w:val="24"/>
        </w:rPr>
      </w:pPr>
      <w:r w:rsidRPr="00374102">
        <w:rPr>
          <w:rFonts w:ascii="Arial" w:hAnsi="Arial" w:cs="Arial"/>
          <w:sz w:val="24"/>
          <w:szCs w:val="24"/>
        </w:rPr>
        <w:t xml:space="preserve">2.1 </w:t>
      </w:r>
      <w:r w:rsidR="00472BB2" w:rsidRPr="00374102">
        <w:rPr>
          <w:rFonts w:ascii="Arial" w:hAnsi="Arial" w:cs="Arial"/>
          <w:sz w:val="24"/>
          <w:szCs w:val="24"/>
        </w:rPr>
        <w:t>ASPECTOS HISTÓRICO SOBRE LICITIÇÃO</w:t>
      </w:r>
    </w:p>
    <w:p w:rsidR="00472BB2" w:rsidRPr="00374102" w:rsidRDefault="00472BB2" w:rsidP="003375F1">
      <w:pPr>
        <w:spacing w:after="120" w:line="360" w:lineRule="auto"/>
        <w:jc w:val="both"/>
        <w:rPr>
          <w:rFonts w:ascii="Arial" w:hAnsi="Arial" w:cs="Arial"/>
          <w:sz w:val="24"/>
          <w:szCs w:val="24"/>
        </w:rPr>
      </w:pPr>
    </w:p>
    <w:p w:rsidR="00472BB2" w:rsidRDefault="00472BB2" w:rsidP="00472BB2">
      <w:pPr>
        <w:spacing w:line="360" w:lineRule="auto"/>
        <w:ind w:firstLine="709"/>
        <w:jc w:val="both"/>
        <w:rPr>
          <w:rFonts w:ascii="Arial" w:eastAsia="Times New Roman" w:hAnsi="Arial" w:cs="Arial"/>
          <w:bCs/>
          <w:sz w:val="24"/>
          <w:szCs w:val="24"/>
          <w:lang w:eastAsia="ar-SA"/>
        </w:rPr>
      </w:pPr>
      <w:r w:rsidRPr="00374102">
        <w:rPr>
          <w:rFonts w:ascii="Arial" w:eastAsia="Times New Roman" w:hAnsi="Arial" w:cs="Arial"/>
          <w:bCs/>
          <w:sz w:val="24"/>
          <w:szCs w:val="24"/>
          <w:lang w:eastAsia="ar-SA"/>
        </w:rPr>
        <w:t>Para entender com mais profundidade a licitação é necessário fazer um estudo sobre aspectos históricos que levaram à sua implementação. Neste sentido, Dayrell (1973, p. 15) colabora com as seguintes afirmativas:</w:t>
      </w:r>
    </w:p>
    <w:p w:rsidR="00674920" w:rsidRPr="00374102" w:rsidRDefault="00674920" w:rsidP="00472BB2">
      <w:pPr>
        <w:spacing w:line="360" w:lineRule="auto"/>
        <w:ind w:firstLine="709"/>
        <w:jc w:val="both"/>
        <w:rPr>
          <w:rFonts w:ascii="Arial" w:eastAsia="Times New Roman" w:hAnsi="Arial" w:cs="Arial"/>
          <w:bCs/>
          <w:sz w:val="24"/>
          <w:szCs w:val="24"/>
          <w:lang w:eastAsia="ar-SA"/>
        </w:rPr>
      </w:pPr>
    </w:p>
    <w:p w:rsidR="00472BB2" w:rsidRDefault="00472BB2" w:rsidP="00472BB2">
      <w:pPr>
        <w:spacing w:before="240" w:after="240" w:line="240" w:lineRule="auto"/>
        <w:ind w:left="2268"/>
        <w:jc w:val="both"/>
        <w:rPr>
          <w:rFonts w:ascii="Arial" w:eastAsia="Times New Roman" w:hAnsi="Arial" w:cs="Arial"/>
          <w:color w:val="000000"/>
          <w:sz w:val="20"/>
          <w:lang w:eastAsia="ar-SA"/>
        </w:rPr>
      </w:pPr>
      <w:r w:rsidRPr="00472BB2">
        <w:rPr>
          <w:rFonts w:ascii="Arial" w:eastAsia="Times New Roman" w:hAnsi="Arial" w:cs="Arial"/>
          <w:color w:val="000000"/>
          <w:sz w:val="20"/>
          <w:lang w:eastAsia="ar-SA"/>
        </w:rPr>
        <w:t xml:space="preserve">O termo licitação, que já fora empregado em diversos textos legais, foi introduzido, pela primeira vez, em nosso direito administrativo pela lei n° 4.401 de 10 de Setembro de 1964, no sentido de gênero abrangente de variadas espécies ou modalidades, dentre as quais a concorrência. </w:t>
      </w:r>
    </w:p>
    <w:p w:rsidR="00472BB2" w:rsidRPr="00472BB2" w:rsidRDefault="00472BB2" w:rsidP="00472BB2">
      <w:pPr>
        <w:spacing w:before="240" w:after="240" w:line="240" w:lineRule="auto"/>
        <w:ind w:left="2268"/>
        <w:jc w:val="both"/>
        <w:rPr>
          <w:rFonts w:ascii="Arial" w:eastAsia="Times New Roman" w:hAnsi="Arial" w:cs="Arial"/>
          <w:color w:val="000000"/>
          <w:sz w:val="20"/>
          <w:lang w:eastAsia="ar-SA"/>
        </w:rPr>
      </w:pPr>
    </w:p>
    <w:p w:rsidR="00472BB2" w:rsidRPr="00472BB2" w:rsidRDefault="00472BB2" w:rsidP="00472BB2">
      <w:pPr>
        <w:spacing w:line="360" w:lineRule="auto"/>
        <w:ind w:firstLine="709"/>
        <w:jc w:val="both"/>
        <w:rPr>
          <w:rFonts w:ascii="Arial" w:eastAsia="Times New Roman" w:hAnsi="Arial" w:cs="Arial"/>
          <w:sz w:val="24"/>
          <w:szCs w:val="24"/>
          <w:lang w:eastAsia="ar-SA"/>
        </w:rPr>
      </w:pPr>
      <w:r w:rsidRPr="00472BB2">
        <w:rPr>
          <w:rFonts w:ascii="Arial" w:eastAsia="Times New Roman" w:hAnsi="Arial" w:cs="Arial"/>
          <w:bCs/>
          <w:sz w:val="24"/>
          <w:szCs w:val="24"/>
          <w:lang w:eastAsia="ar-SA"/>
        </w:rPr>
        <w:t>Recuando ainda mais no tempo, podem ser encontrados registros das origens da licitação no Brasil que remontam às Ordenações Filipinas, onde estava determinado que “</w:t>
      </w:r>
      <w:r w:rsidRPr="00472BB2">
        <w:rPr>
          <w:rFonts w:ascii="Arial" w:eastAsia="Times New Roman" w:hAnsi="Arial" w:cs="Arial"/>
          <w:sz w:val="24"/>
          <w:szCs w:val="24"/>
          <w:lang w:eastAsia="ar-SA"/>
        </w:rPr>
        <w:t>não se fará obra alguma, sem primeiro andar em pregão, para se dar de empreitada a quem a houver de fazer melhor e por menos preço”</w:t>
      </w:r>
      <w:r w:rsidRPr="00472BB2">
        <w:rPr>
          <w:rFonts w:ascii="Arial" w:eastAsia="Times New Roman" w:hAnsi="Arial" w:cs="Arial"/>
          <w:i/>
          <w:sz w:val="24"/>
          <w:szCs w:val="24"/>
          <w:lang w:eastAsia="ar-SA"/>
        </w:rPr>
        <w:t xml:space="preserve"> </w:t>
      </w:r>
      <w:r w:rsidRPr="00472BB2">
        <w:rPr>
          <w:rFonts w:ascii="Arial" w:eastAsia="Times New Roman" w:hAnsi="Arial" w:cs="Arial"/>
          <w:sz w:val="24"/>
          <w:szCs w:val="24"/>
          <w:lang w:eastAsia="ar-SA"/>
        </w:rPr>
        <w:t>(UNIVERSIDADE DE COIMBRA, 2008, p. 151).</w:t>
      </w:r>
    </w:p>
    <w:p w:rsidR="00472BB2" w:rsidRPr="00472BB2" w:rsidRDefault="00472BB2" w:rsidP="00472BB2">
      <w:pPr>
        <w:spacing w:line="360" w:lineRule="auto"/>
        <w:ind w:firstLine="709"/>
        <w:jc w:val="both"/>
        <w:rPr>
          <w:rFonts w:ascii="Arial" w:eastAsia="Times New Roman" w:hAnsi="Arial" w:cs="Arial"/>
          <w:bCs/>
          <w:sz w:val="24"/>
          <w:szCs w:val="24"/>
          <w:lang w:eastAsia="ar-SA"/>
        </w:rPr>
      </w:pPr>
      <w:r w:rsidRPr="00472BB2">
        <w:rPr>
          <w:rFonts w:ascii="Arial" w:eastAsia="Times New Roman" w:hAnsi="Arial" w:cs="Arial"/>
          <w:bCs/>
          <w:sz w:val="24"/>
          <w:szCs w:val="24"/>
          <w:lang w:eastAsia="ar-SA"/>
        </w:rPr>
        <w:t>Durante o período colonial, o Direito brasileiro, naturalmente, tinha fulcro nas Ordenações do Reino Português. As Ordenações tiveram origem em Portugal no século XIV, e eram um compêndio de leis que regiam tanto os colonizadores como os colonizados, e abrangiam desde assuntos legais até questões éticas e profissionais.</w:t>
      </w:r>
    </w:p>
    <w:p w:rsidR="00472BB2" w:rsidRPr="00472BB2" w:rsidRDefault="00472BB2" w:rsidP="00472BB2">
      <w:pPr>
        <w:spacing w:line="360" w:lineRule="auto"/>
        <w:ind w:firstLine="709"/>
        <w:jc w:val="both"/>
        <w:rPr>
          <w:rFonts w:ascii="Arial" w:eastAsia="Times New Roman" w:hAnsi="Arial" w:cs="Arial"/>
          <w:bCs/>
          <w:sz w:val="24"/>
          <w:szCs w:val="24"/>
          <w:lang w:eastAsia="ar-SA"/>
        </w:rPr>
      </w:pPr>
      <w:r w:rsidRPr="00472BB2">
        <w:rPr>
          <w:rFonts w:ascii="Arial" w:eastAsia="Times New Roman" w:hAnsi="Arial" w:cs="Arial"/>
          <w:bCs/>
          <w:sz w:val="24"/>
          <w:szCs w:val="24"/>
          <w:lang w:eastAsia="ar-SA"/>
        </w:rPr>
        <w:t xml:space="preserve">Ao longo da história alguns reis portugueses procederam a alterações nesses compêndios. Nesses casos, sempre que se impunha a alteração, a coletânea era </w:t>
      </w:r>
      <w:r w:rsidRPr="00472BB2">
        <w:rPr>
          <w:rFonts w:ascii="Arial" w:eastAsia="Times New Roman" w:hAnsi="Arial" w:cs="Arial"/>
          <w:bCs/>
          <w:sz w:val="24"/>
          <w:szCs w:val="24"/>
          <w:lang w:eastAsia="ar-SA"/>
        </w:rPr>
        <w:lastRenderedPageBreak/>
        <w:t>rebatizada em homenagem ao Rei que a impôs. Assim, as Ordenações Manuelinas referiam-se à coletânea alterada pelo monarca D. Manuel I, tal como as Ordenações Afonsinas referiam-se às mudanças impostas pelo monarca D. Afonso V.</w:t>
      </w:r>
    </w:p>
    <w:p w:rsidR="00472BB2" w:rsidRPr="00472BB2" w:rsidRDefault="00472BB2" w:rsidP="00472BB2">
      <w:pPr>
        <w:spacing w:line="360" w:lineRule="auto"/>
        <w:ind w:firstLine="709"/>
        <w:jc w:val="both"/>
        <w:rPr>
          <w:rFonts w:ascii="Arial" w:eastAsia="Times New Roman" w:hAnsi="Arial" w:cs="Arial"/>
          <w:bCs/>
          <w:sz w:val="24"/>
          <w:szCs w:val="24"/>
          <w:lang w:eastAsia="ar-SA"/>
        </w:rPr>
      </w:pPr>
      <w:r w:rsidRPr="00472BB2">
        <w:rPr>
          <w:rFonts w:ascii="Arial" w:eastAsia="Times New Roman" w:hAnsi="Arial" w:cs="Arial"/>
          <w:bCs/>
          <w:sz w:val="24"/>
          <w:szCs w:val="24"/>
          <w:lang w:eastAsia="ar-SA"/>
        </w:rPr>
        <w:t>As Ordenações Filipinas, publicadas no ano de 1603, foram compiladas durante o reinado de Filipe I e Filipe II, e vigeram até 1867, data em que foram abolidas pela promulgação do Código Civil português.</w:t>
      </w:r>
    </w:p>
    <w:p w:rsidR="00472BB2" w:rsidRPr="00472BB2" w:rsidRDefault="00472BB2" w:rsidP="00472BB2">
      <w:pPr>
        <w:spacing w:line="360" w:lineRule="auto"/>
        <w:ind w:firstLine="709"/>
        <w:jc w:val="both"/>
        <w:rPr>
          <w:rFonts w:ascii="Arial" w:eastAsia="Times New Roman" w:hAnsi="Arial" w:cs="Arial"/>
          <w:bCs/>
          <w:sz w:val="24"/>
          <w:szCs w:val="24"/>
          <w:lang w:eastAsia="ar-SA"/>
        </w:rPr>
      </w:pPr>
      <w:r w:rsidRPr="00472BB2">
        <w:rPr>
          <w:rFonts w:ascii="Arial" w:eastAsia="Times New Roman" w:hAnsi="Arial" w:cs="Arial"/>
          <w:bCs/>
          <w:sz w:val="24"/>
          <w:szCs w:val="24"/>
          <w:lang w:eastAsia="ar-SA"/>
        </w:rPr>
        <w:t>Carlos Pinto Coelho Motta cita o texto do Decreto Imperial sem número, de 29 de agosto de 1828, que assevera em seu art. 5º “Aprovado o plano de algumas referidas obras, imediatamente será a sua construção oferecida a Empresários por via de Editais Públicos, e, havendo concorrente, se dará à preferência a quem oferecer maiores vantagens” (MOTTA, 1998, p. 27-9).</w:t>
      </w:r>
    </w:p>
    <w:p w:rsidR="00472BB2" w:rsidRPr="00472BB2" w:rsidRDefault="00472BB2" w:rsidP="00472BB2">
      <w:pPr>
        <w:spacing w:line="360" w:lineRule="auto"/>
        <w:ind w:firstLine="709"/>
        <w:jc w:val="both"/>
        <w:rPr>
          <w:rStyle w:val="apple-style-span"/>
          <w:rFonts w:ascii="Arial" w:eastAsia="Times New Roman" w:hAnsi="Arial" w:cs="Arial"/>
          <w:color w:val="000000"/>
          <w:sz w:val="24"/>
          <w:szCs w:val="24"/>
          <w:lang w:eastAsia="ar-SA"/>
        </w:rPr>
      </w:pPr>
      <w:r w:rsidRPr="00472BB2">
        <w:rPr>
          <w:rStyle w:val="apple-style-span"/>
          <w:rFonts w:ascii="Arial" w:eastAsia="Times New Roman" w:hAnsi="Arial" w:cs="Arial"/>
          <w:color w:val="000000"/>
          <w:sz w:val="24"/>
          <w:szCs w:val="24"/>
          <w:lang w:eastAsia="ar-SA"/>
        </w:rPr>
        <w:t>Segundo Pereira Júnior (1993, p. 5), “remonta ao império o tratamento legislativo das concorrências com o Decreto n° 2.926, de 14 de maio de 1862”.</w:t>
      </w:r>
    </w:p>
    <w:p w:rsidR="00472BB2" w:rsidRDefault="00472BB2" w:rsidP="00472BB2">
      <w:pPr>
        <w:spacing w:line="360" w:lineRule="auto"/>
        <w:ind w:firstLine="709"/>
        <w:jc w:val="both"/>
        <w:rPr>
          <w:rFonts w:ascii="Arial" w:eastAsia="Times New Roman" w:hAnsi="Arial" w:cs="Arial"/>
          <w:color w:val="000000"/>
          <w:sz w:val="24"/>
          <w:szCs w:val="24"/>
          <w:lang w:eastAsia="ar-SA"/>
        </w:rPr>
      </w:pPr>
      <w:r w:rsidRPr="00472BB2">
        <w:rPr>
          <w:rFonts w:ascii="Arial" w:eastAsia="Times New Roman" w:hAnsi="Arial" w:cs="Arial"/>
          <w:bCs/>
          <w:sz w:val="24"/>
          <w:szCs w:val="24"/>
          <w:lang w:eastAsia="ar-SA"/>
        </w:rPr>
        <w:t xml:space="preserve">Diversos diplomas, como a Lei Orçamentária nº 2.221, de 30 de dezembro de 1909, as Leis nº 3.232, de 5 de janeiro de 1917, 3.454, de 6 de janeiro de 1918, e 3.991, de 5 de janeiro de 1920, o Decreto nº 4.555, de 10 de agosto de 1922, e o Decreto nº 4.536, de 28 janeiro de 1922, também versaram sobre licitação. Todavia, foi a partir do Decreto-Lei nº 200, de 25 de fevereiro de 1967, que a legislação passou a tratar </w:t>
      </w:r>
      <w:r w:rsidRPr="00472BB2">
        <w:rPr>
          <w:rFonts w:ascii="Arial" w:eastAsia="Times New Roman" w:hAnsi="Arial" w:cs="Arial"/>
          <w:color w:val="000000"/>
          <w:sz w:val="24"/>
          <w:szCs w:val="24"/>
          <w:lang w:eastAsia="ar-SA"/>
        </w:rPr>
        <w:t>especificamente das licitações. Daí em diante, outras normas foram criadas para disciplinar o assunto, porém, foi somente com o advento da Constituição Federal que o instituto licitação passou a estar insculpido definitivamente como princípio constitucional.</w:t>
      </w:r>
    </w:p>
    <w:p w:rsidR="00674920" w:rsidRPr="00472BB2" w:rsidRDefault="00674920" w:rsidP="00472BB2">
      <w:pPr>
        <w:spacing w:line="360" w:lineRule="auto"/>
        <w:ind w:firstLine="709"/>
        <w:jc w:val="both"/>
        <w:rPr>
          <w:rFonts w:ascii="Arial" w:eastAsia="Times New Roman" w:hAnsi="Arial" w:cs="Arial"/>
          <w:color w:val="000000"/>
          <w:sz w:val="24"/>
          <w:szCs w:val="24"/>
          <w:lang w:eastAsia="ar-SA"/>
        </w:rPr>
      </w:pPr>
    </w:p>
    <w:p w:rsidR="00472BB2" w:rsidRPr="00472BB2" w:rsidRDefault="00472BB2" w:rsidP="00472BB2">
      <w:pPr>
        <w:spacing w:before="240" w:after="240"/>
        <w:ind w:left="2268"/>
        <w:jc w:val="both"/>
        <w:rPr>
          <w:rFonts w:ascii="Arial" w:eastAsia="Times New Roman" w:hAnsi="Arial" w:cs="Arial"/>
          <w:color w:val="000000"/>
          <w:sz w:val="20"/>
          <w:szCs w:val="20"/>
          <w:lang w:eastAsia="ar-SA"/>
        </w:rPr>
      </w:pPr>
      <w:r w:rsidRPr="00472BB2">
        <w:rPr>
          <w:rFonts w:ascii="Arial" w:eastAsia="Times New Roman" w:hAnsi="Arial" w:cs="Arial"/>
          <w:color w:val="000000"/>
          <w:sz w:val="20"/>
          <w:szCs w:val="20"/>
          <w:lang w:eastAsia="ar-SA"/>
        </w:rPr>
        <w:t>[...] a própria licitação constitui um princípio a que se vincula a Administração Pública. Ela é uma decorrência do princípio da indisponibilidade do interesse público e que se constitui uma restrição à liberdade administrativa na escolha do contratante; a Administração terá que escolher aquele cuja proposta melhor atenda ao interesse público (DI PIETRO, 2007, p. 329).</w:t>
      </w:r>
    </w:p>
    <w:p w:rsidR="00674920" w:rsidRDefault="00674920" w:rsidP="00472BB2">
      <w:pPr>
        <w:autoSpaceDE w:val="0"/>
        <w:spacing w:line="360" w:lineRule="auto"/>
        <w:ind w:firstLine="709"/>
        <w:jc w:val="both"/>
        <w:rPr>
          <w:rFonts w:ascii="Arial" w:eastAsia="Times New Roman" w:hAnsi="Arial" w:cs="Arial"/>
          <w:sz w:val="24"/>
          <w:szCs w:val="24"/>
          <w:lang w:eastAsia="ar-SA"/>
        </w:rPr>
      </w:pPr>
    </w:p>
    <w:p w:rsidR="00472BB2" w:rsidRPr="00472BB2" w:rsidRDefault="00472BB2" w:rsidP="00472BB2">
      <w:pPr>
        <w:autoSpaceDE w:val="0"/>
        <w:spacing w:line="360" w:lineRule="auto"/>
        <w:ind w:firstLine="709"/>
        <w:jc w:val="both"/>
        <w:rPr>
          <w:rFonts w:ascii="Arial" w:eastAsia="Times New Roman" w:hAnsi="Arial" w:cs="Arial"/>
          <w:sz w:val="24"/>
          <w:szCs w:val="24"/>
          <w:lang w:eastAsia="ar-SA"/>
        </w:rPr>
      </w:pPr>
      <w:r w:rsidRPr="00472BB2">
        <w:rPr>
          <w:rFonts w:ascii="Arial" w:eastAsia="Times New Roman" w:hAnsi="Arial" w:cs="Arial"/>
          <w:sz w:val="24"/>
          <w:szCs w:val="24"/>
          <w:lang w:eastAsia="ar-SA"/>
        </w:rPr>
        <w:lastRenderedPageBreak/>
        <w:t>Como pode ser verificado na afirmação da autora a licitação é um processo característico da administração pública, visando a indisponibilidade do interesse público e assim deve ser preservada.</w:t>
      </w:r>
    </w:p>
    <w:p w:rsidR="00FB0DE1" w:rsidRPr="00FB0DE1" w:rsidRDefault="007023EE" w:rsidP="00472BB2">
      <w:pPr>
        <w:spacing w:after="120" w:line="360" w:lineRule="auto"/>
        <w:jc w:val="both"/>
        <w:rPr>
          <w:rFonts w:ascii="Arial" w:hAnsi="Arial" w:cs="Arial"/>
          <w:sz w:val="20"/>
          <w:szCs w:val="20"/>
        </w:rPr>
      </w:pPr>
      <w:r>
        <w:rPr>
          <w:rFonts w:ascii="Arial" w:hAnsi="Arial" w:cs="Arial"/>
          <w:sz w:val="24"/>
          <w:szCs w:val="24"/>
        </w:rPr>
        <w:t xml:space="preserve"> </w:t>
      </w:r>
    </w:p>
    <w:p w:rsidR="003375F1" w:rsidRDefault="003375F1" w:rsidP="003375F1">
      <w:pPr>
        <w:spacing w:after="120" w:line="360" w:lineRule="auto"/>
        <w:jc w:val="both"/>
        <w:rPr>
          <w:rFonts w:ascii="Arial" w:hAnsi="Arial" w:cs="Arial"/>
          <w:sz w:val="24"/>
          <w:szCs w:val="24"/>
        </w:rPr>
      </w:pPr>
      <w:r>
        <w:rPr>
          <w:rFonts w:ascii="Arial" w:hAnsi="Arial" w:cs="Arial"/>
          <w:sz w:val="24"/>
          <w:szCs w:val="24"/>
        </w:rPr>
        <w:t>2</w:t>
      </w:r>
      <w:r w:rsidRPr="003375F1">
        <w:rPr>
          <w:rFonts w:ascii="Arial" w:hAnsi="Arial" w:cs="Arial"/>
          <w:sz w:val="24"/>
          <w:szCs w:val="24"/>
        </w:rPr>
        <w:t xml:space="preserve">.2 </w:t>
      </w:r>
      <w:r w:rsidR="00B23EA3">
        <w:rPr>
          <w:rFonts w:ascii="Arial" w:hAnsi="Arial" w:cs="Arial"/>
          <w:sz w:val="24"/>
          <w:szCs w:val="24"/>
        </w:rPr>
        <w:t xml:space="preserve">MODALIDADE DE LICITÇÃO </w:t>
      </w:r>
    </w:p>
    <w:p w:rsidR="00B23EA3" w:rsidRPr="00693031" w:rsidRDefault="00B23EA3" w:rsidP="00B23EA3">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sz w:val="24"/>
          <w:szCs w:val="24"/>
          <w:lang w:eastAsia="pt-BR"/>
        </w:rPr>
        <w:t>As modalidades regidas pela Lei Federal nº 8.666/1993 prevê cinco modalidades de licitação, sendo elas:</w:t>
      </w:r>
    </w:p>
    <w:p w:rsidR="00B23EA3" w:rsidRPr="00674920" w:rsidRDefault="00B23EA3" w:rsidP="00674920">
      <w:pPr>
        <w:pStyle w:val="PargrafodaLista"/>
        <w:numPr>
          <w:ilvl w:val="0"/>
          <w:numId w:val="3"/>
        </w:numPr>
        <w:spacing w:before="100" w:beforeAutospacing="1" w:after="100" w:afterAutospacing="1" w:line="240" w:lineRule="auto"/>
        <w:ind w:left="709" w:firstLine="0"/>
        <w:jc w:val="both"/>
        <w:rPr>
          <w:rFonts w:ascii="Arial" w:hAnsi="Arial" w:cs="Arial"/>
          <w:sz w:val="24"/>
          <w:szCs w:val="24"/>
          <w:lang w:eastAsia="pt-BR"/>
        </w:rPr>
      </w:pPr>
      <w:r w:rsidRPr="00674920">
        <w:rPr>
          <w:rFonts w:ascii="Arial" w:hAnsi="Arial" w:cs="Arial"/>
          <w:bCs/>
          <w:sz w:val="24"/>
          <w:szCs w:val="24"/>
          <w:lang w:eastAsia="pt-BR"/>
        </w:rPr>
        <w:t>Convite</w:t>
      </w:r>
      <w:r w:rsidRPr="00674920">
        <w:rPr>
          <w:rFonts w:ascii="Arial" w:hAnsi="Arial" w:cs="Arial"/>
          <w:sz w:val="24"/>
          <w:szCs w:val="24"/>
          <w:lang w:eastAsia="pt-BR"/>
        </w:rPr>
        <w:t>: é a modalidade de licitação mais simples, sendo realizada para obras e serviços de engenharia em que o valor estimado seja de até R$ 150.000,00 (cento e cinqüenta mil) e para aquisição de bens ou outros serviços até o valor de R$ 80.000,00 (oitenta mil).</w:t>
      </w:r>
    </w:p>
    <w:p w:rsidR="00B23EA3" w:rsidRPr="00674920" w:rsidRDefault="00B23EA3" w:rsidP="00674920">
      <w:pPr>
        <w:pStyle w:val="PargrafodaLista"/>
        <w:numPr>
          <w:ilvl w:val="0"/>
          <w:numId w:val="3"/>
        </w:numPr>
        <w:spacing w:before="100" w:beforeAutospacing="1" w:after="100" w:afterAutospacing="1" w:line="240" w:lineRule="auto"/>
        <w:ind w:left="709" w:firstLine="0"/>
        <w:jc w:val="both"/>
        <w:rPr>
          <w:rFonts w:ascii="Arial" w:hAnsi="Arial" w:cs="Arial"/>
          <w:sz w:val="24"/>
          <w:szCs w:val="24"/>
          <w:lang w:eastAsia="pt-BR"/>
        </w:rPr>
      </w:pPr>
      <w:r w:rsidRPr="00674920">
        <w:rPr>
          <w:rFonts w:ascii="Arial" w:hAnsi="Arial" w:cs="Arial"/>
          <w:bCs/>
          <w:sz w:val="24"/>
          <w:szCs w:val="24"/>
          <w:lang w:eastAsia="pt-BR"/>
        </w:rPr>
        <w:t>Tomada de Preços</w:t>
      </w:r>
      <w:r w:rsidRPr="00674920">
        <w:rPr>
          <w:rFonts w:ascii="Arial" w:hAnsi="Arial" w:cs="Arial"/>
          <w:sz w:val="24"/>
          <w:szCs w:val="24"/>
          <w:lang w:eastAsia="pt-BR"/>
        </w:rPr>
        <w:t>: esta modalidade é utilizada para contratações em que o valor estimado esteja entre R$ 150.000,00 (cento e cinqüenta mil) a R$ 1.500.000,00 (um milhão e quinhentos mil) para execução de obras e serviços de engenharia e entre R$ 80.000,00 (oitante mil) a 650.000,00 (seiscentos e cinqüenta mil) para aquisição de materiais e outros serviços.</w:t>
      </w:r>
    </w:p>
    <w:p w:rsidR="00B23EA3" w:rsidRPr="00693031" w:rsidRDefault="00B23EA3" w:rsidP="00B23EA3">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sz w:val="24"/>
          <w:szCs w:val="24"/>
          <w:lang w:eastAsia="pt-BR"/>
        </w:rPr>
        <w:t>A principal característica desta modalidade é que ela se destina a interessados devidamente cadastrados, sendo que este cadastramento se refere à análise prévia da situação da empresa, por meio da verificação de sua habilitação jurídica, de sua regularidade fiscal, de sua qualificação econômico-financeira, de sua qualificação técnica. Desta forma esta modalidade é dividida em duas fases: na primeira fase serão analisadas as condições para sua habilitação e na segunda o licitante fornece sua proposta de preço.</w:t>
      </w:r>
    </w:p>
    <w:p w:rsidR="00B23EA3" w:rsidRPr="00693031" w:rsidRDefault="00B23EA3" w:rsidP="00B23EA3">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sz w:val="24"/>
          <w:szCs w:val="24"/>
          <w:lang w:eastAsia="pt-BR"/>
        </w:rPr>
        <w:t>Para participar desta modalidade de licitação o fornecedor deverá estar com a habilitação parcial atualizada no SICAF.</w:t>
      </w:r>
    </w:p>
    <w:p w:rsidR="00B23EA3" w:rsidRPr="00674920" w:rsidRDefault="00B23EA3" w:rsidP="00674920">
      <w:pPr>
        <w:pStyle w:val="PargrafodaLista"/>
        <w:numPr>
          <w:ilvl w:val="0"/>
          <w:numId w:val="4"/>
        </w:numPr>
        <w:spacing w:before="100" w:beforeAutospacing="1" w:after="100" w:afterAutospacing="1" w:line="240" w:lineRule="auto"/>
        <w:ind w:left="709" w:firstLine="0"/>
        <w:jc w:val="both"/>
        <w:rPr>
          <w:rFonts w:ascii="Arial" w:hAnsi="Arial" w:cs="Arial"/>
          <w:sz w:val="24"/>
          <w:szCs w:val="24"/>
          <w:lang w:eastAsia="pt-BR"/>
        </w:rPr>
      </w:pPr>
      <w:r w:rsidRPr="00674920">
        <w:rPr>
          <w:rFonts w:ascii="Arial" w:hAnsi="Arial" w:cs="Arial"/>
          <w:bCs/>
          <w:sz w:val="24"/>
          <w:szCs w:val="24"/>
          <w:lang w:eastAsia="pt-BR"/>
        </w:rPr>
        <w:t>Concorrência:</w:t>
      </w:r>
      <w:r w:rsidRPr="00674920">
        <w:rPr>
          <w:rFonts w:ascii="Arial" w:hAnsi="Arial" w:cs="Arial"/>
          <w:sz w:val="24"/>
          <w:szCs w:val="24"/>
          <w:lang w:eastAsia="pt-BR"/>
        </w:rPr>
        <w:t xml:space="preserve"> esta modalidade destina-se para contratações de obras e serviços de engenharia em que o valor estimado esteja acima de R$ 1.500.000,00 (um milhão e quinhentos mil reais) e aquisição de materiais e outros serviços em que o valor estimado esteja acima de 650.000,00 (seiscentos e cinqüenta mil). Esta modalidade também é utilizada, independente do valor estimado, para a compra ou alienação de bens imóveis, para as concessões de direito real de uso, de serviços ou de obras públicas, para as contratações de parcerias público-privadas, para as licitações internacionais, para os registros de preços e para as contratações em que seja adotado o regime de empreitada integral.</w:t>
      </w:r>
    </w:p>
    <w:p w:rsidR="00B23EA3" w:rsidRPr="00374102" w:rsidRDefault="00B23EA3" w:rsidP="00B23EA3">
      <w:pPr>
        <w:spacing w:before="100" w:beforeAutospacing="1" w:after="100" w:afterAutospacing="1" w:line="360" w:lineRule="auto"/>
        <w:ind w:firstLine="709"/>
        <w:jc w:val="both"/>
        <w:rPr>
          <w:rFonts w:ascii="Arial" w:hAnsi="Arial" w:cs="Arial"/>
          <w:sz w:val="24"/>
          <w:szCs w:val="24"/>
          <w:lang w:eastAsia="pt-BR"/>
        </w:rPr>
      </w:pPr>
      <w:r w:rsidRPr="00374102">
        <w:rPr>
          <w:rFonts w:ascii="Arial" w:hAnsi="Arial" w:cs="Arial"/>
          <w:sz w:val="24"/>
          <w:szCs w:val="24"/>
          <w:lang w:eastAsia="pt-BR"/>
        </w:rPr>
        <w:lastRenderedPageBreak/>
        <w:t>Embora a Lei nº 8.666/93 defina os valores mínimos para a concorrência esta modalidade é cabível para qualquer valor de contratação, sendo utilizada quando o objeto a ser licitado é complexo necessitando de uma análise ainda mais criteriosa do administrador. Para participar desta modalidade o fornecedor não necessita de um cadastro prévio, bastando que este atenda às exigências do Edital.</w:t>
      </w:r>
    </w:p>
    <w:p w:rsidR="00B23EA3" w:rsidRPr="00374102" w:rsidRDefault="00B23EA3" w:rsidP="00B23EA3">
      <w:pPr>
        <w:spacing w:before="100" w:beforeAutospacing="1" w:after="100" w:afterAutospacing="1" w:line="360" w:lineRule="auto"/>
        <w:ind w:firstLine="709"/>
        <w:jc w:val="both"/>
        <w:rPr>
          <w:rFonts w:ascii="Arial" w:hAnsi="Arial" w:cs="Arial"/>
          <w:sz w:val="24"/>
          <w:szCs w:val="24"/>
          <w:lang w:eastAsia="pt-BR"/>
        </w:rPr>
      </w:pPr>
      <w:r w:rsidRPr="00374102">
        <w:rPr>
          <w:rFonts w:ascii="Arial" w:hAnsi="Arial" w:cs="Arial"/>
          <w:sz w:val="24"/>
          <w:szCs w:val="24"/>
          <w:lang w:eastAsia="pt-BR"/>
        </w:rPr>
        <w:t>Para participar desta modalidade de licitação o fornecedor deverá estar com a habilitação parcial atualizada no SICAF.</w:t>
      </w:r>
    </w:p>
    <w:p w:rsidR="00B23EA3" w:rsidRPr="00674920" w:rsidRDefault="00B23EA3" w:rsidP="00674920">
      <w:pPr>
        <w:pStyle w:val="PargrafodaLista"/>
        <w:numPr>
          <w:ilvl w:val="0"/>
          <w:numId w:val="4"/>
        </w:numPr>
        <w:spacing w:before="100" w:beforeAutospacing="1" w:after="100" w:afterAutospacing="1" w:line="240" w:lineRule="auto"/>
        <w:ind w:left="709" w:firstLine="0"/>
        <w:jc w:val="both"/>
        <w:rPr>
          <w:rFonts w:ascii="Arial" w:hAnsi="Arial" w:cs="Arial"/>
          <w:sz w:val="24"/>
          <w:szCs w:val="24"/>
          <w:lang w:eastAsia="pt-BR"/>
        </w:rPr>
      </w:pPr>
      <w:r w:rsidRPr="00674920">
        <w:rPr>
          <w:rFonts w:ascii="Arial" w:hAnsi="Arial" w:cs="Arial"/>
          <w:bCs/>
          <w:sz w:val="24"/>
          <w:szCs w:val="24"/>
          <w:lang w:eastAsia="pt-BR"/>
        </w:rPr>
        <w:t>Leilão</w:t>
      </w:r>
      <w:r w:rsidRPr="00674920">
        <w:rPr>
          <w:rFonts w:ascii="Arial" w:hAnsi="Arial" w:cs="Arial"/>
          <w:sz w:val="24"/>
          <w:szCs w:val="24"/>
          <w:lang w:eastAsia="pt-BR"/>
        </w:rPr>
        <w:t>: é utilizada predominantemente para a venda de bens móveis inservíveis ou venda de bens semoventes, podendo participar quaisquer interessados. O processamento do leilão dar-se-á pelo comparecimento dos interessados em local e hora determinados em edital, para apresentarem seus lances ou ofertas, os quais não poderão ser inferiores ao valor de referência estipulado pela Administração.</w:t>
      </w:r>
    </w:p>
    <w:p w:rsidR="00B23EA3" w:rsidRPr="00674920" w:rsidRDefault="00B23EA3" w:rsidP="00674920">
      <w:pPr>
        <w:pStyle w:val="PargrafodaLista"/>
        <w:numPr>
          <w:ilvl w:val="0"/>
          <w:numId w:val="4"/>
        </w:numPr>
        <w:spacing w:before="100" w:beforeAutospacing="1" w:after="100" w:afterAutospacing="1" w:line="240" w:lineRule="auto"/>
        <w:ind w:left="709" w:firstLine="0"/>
        <w:jc w:val="both"/>
        <w:rPr>
          <w:rFonts w:ascii="Arial" w:hAnsi="Arial" w:cs="Arial"/>
          <w:sz w:val="24"/>
          <w:szCs w:val="24"/>
          <w:lang w:eastAsia="pt-BR"/>
        </w:rPr>
      </w:pPr>
      <w:r w:rsidRPr="00674920">
        <w:rPr>
          <w:rFonts w:ascii="Arial" w:hAnsi="Arial" w:cs="Arial"/>
          <w:bCs/>
          <w:sz w:val="24"/>
          <w:szCs w:val="24"/>
          <w:lang w:eastAsia="pt-BR"/>
        </w:rPr>
        <w:t>Concurso</w:t>
      </w:r>
      <w:r w:rsidRPr="00674920">
        <w:rPr>
          <w:rFonts w:ascii="Arial" w:hAnsi="Arial" w:cs="Arial"/>
          <w:sz w:val="24"/>
          <w:szCs w:val="24"/>
          <w:lang w:eastAsia="pt-BR"/>
        </w:rPr>
        <w:t>: esta modalidade é destinada quando a Administração tem interesse em selecionar trabalho técnico, científico, projeto arquitetônico ou artístico, ou seja, para trabalhos que exijam determinadas capacidades personalíssimas. Qualquer interessado poderá participar da licitação, devendo somente atender as exigências do Edital.</w:t>
      </w:r>
    </w:p>
    <w:p w:rsidR="00B23EA3" w:rsidRPr="00374102" w:rsidRDefault="00B23EA3" w:rsidP="00B23EA3">
      <w:pPr>
        <w:spacing w:before="100" w:beforeAutospacing="1" w:after="100" w:afterAutospacing="1"/>
        <w:ind w:firstLine="709"/>
        <w:jc w:val="both"/>
        <w:rPr>
          <w:rFonts w:ascii="Arial" w:hAnsi="Arial" w:cs="Arial"/>
          <w:sz w:val="24"/>
          <w:szCs w:val="24"/>
          <w:lang w:eastAsia="pt-BR"/>
        </w:rPr>
      </w:pPr>
      <w:r w:rsidRPr="00374102">
        <w:rPr>
          <w:rFonts w:ascii="Arial" w:hAnsi="Arial" w:cs="Arial"/>
          <w:sz w:val="24"/>
          <w:szCs w:val="24"/>
          <w:lang w:eastAsia="pt-BR"/>
        </w:rPr>
        <w:t xml:space="preserve">No entender de Meirelles </w:t>
      </w:r>
      <w:r w:rsidRPr="00374102">
        <w:rPr>
          <w:rFonts w:ascii="Arial" w:hAnsi="Arial" w:cs="Arial"/>
          <w:sz w:val="24"/>
          <w:szCs w:val="24"/>
        </w:rPr>
        <w:t>(1999, p.388)</w:t>
      </w:r>
      <w:r w:rsidRPr="00374102">
        <w:rPr>
          <w:rFonts w:ascii="Arial" w:hAnsi="Arial" w:cs="Arial"/>
          <w:sz w:val="24"/>
          <w:szCs w:val="24"/>
          <w:lang w:eastAsia="pt-BR"/>
        </w:rPr>
        <w:t xml:space="preserve">, o concurso: </w:t>
      </w:r>
    </w:p>
    <w:p w:rsidR="00B23EA3" w:rsidRPr="00036C72" w:rsidRDefault="00B23EA3" w:rsidP="00B23EA3">
      <w:pPr>
        <w:spacing w:before="100" w:beforeAutospacing="1" w:after="100" w:afterAutospacing="1"/>
        <w:ind w:firstLine="709"/>
        <w:jc w:val="both"/>
        <w:rPr>
          <w:rFonts w:ascii="Arial" w:hAnsi="Arial" w:cs="Arial"/>
          <w:lang w:eastAsia="pt-BR"/>
        </w:rPr>
      </w:pPr>
    </w:p>
    <w:p w:rsidR="00B23EA3" w:rsidRPr="00036C72" w:rsidRDefault="00B23EA3" w:rsidP="00D52BA1">
      <w:pPr>
        <w:spacing w:before="100" w:beforeAutospacing="1" w:after="100" w:afterAutospacing="1" w:line="240" w:lineRule="auto"/>
        <w:ind w:left="2268"/>
        <w:jc w:val="both"/>
        <w:rPr>
          <w:rFonts w:ascii="Arial" w:hAnsi="Arial" w:cs="Arial"/>
          <w:sz w:val="20"/>
          <w:szCs w:val="20"/>
          <w:lang w:eastAsia="pt-BR"/>
        </w:rPr>
      </w:pPr>
      <w:r>
        <w:rPr>
          <w:rFonts w:ascii="Arial" w:hAnsi="Arial" w:cs="Arial"/>
          <w:sz w:val="20"/>
          <w:szCs w:val="20"/>
          <w:lang w:eastAsia="pt-BR"/>
        </w:rPr>
        <w:t xml:space="preserve">“É </w:t>
      </w:r>
      <w:r w:rsidRPr="00036C72">
        <w:rPr>
          <w:rFonts w:ascii="Arial" w:hAnsi="Arial" w:cs="Arial"/>
          <w:sz w:val="20"/>
          <w:szCs w:val="20"/>
          <w:lang w:eastAsia="pt-BR"/>
        </w:rPr>
        <w:t>uma</w:t>
      </w:r>
      <w:r w:rsidR="00D02433">
        <w:rPr>
          <w:rFonts w:ascii="Arial" w:hAnsi="Arial" w:cs="Arial"/>
          <w:sz w:val="20"/>
          <w:szCs w:val="20"/>
          <w:lang w:eastAsia="pt-BR"/>
        </w:rPr>
        <w:t xml:space="preserve"> </w:t>
      </w:r>
      <w:r w:rsidRPr="00036C72">
        <w:rPr>
          <w:rFonts w:ascii="Arial" w:hAnsi="Arial" w:cs="Arial"/>
          <w:sz w:val="20"/>
          <w:szCs w:val="20"/>
          <w:lang w:eastAsia="pt-BR"/>
        </w:rPr>
        <w:t>modalidade</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licitação</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natureza</w:t>
      </w:r>
      <w:r w:rsidR="00D02433">
        <w:rPr>
          <w:rFonts w:ascii="Arial" w:hAnsi="Arial" w:cs="Arial"/>
          <w:sz w:val="20"/>
          <w:szCs w:val="20"/>
          <w:lang w:eastAsia="pt-BR"/>
        </w:rPr>
        <w:t xml:space="preserve"> </w:t>
      </w:r>
      <w:r w:rsidRPr="00036C72">
        <w:rPr>
          <w:rFonts w:ascii="Arial" w:hAnsi="Arial" w:cs="Arial"/>
          <w:sz w:val="20"/>
          <w:szCs w:val="20"/>
          <w:lang w:eastAsia="pt-BR"/>
        </w:rPr>
        <w:t>especial, porque,</w:t>
      </w:r>
      <w:r w:rsidR="00D02433">
        <w:rPr>
          <w:rFonts w:ascii="Arial" w:hAnsi="Arial" w:cs="Arial"/>
          <w:sz w:val="20"/>
          <w:szCs w:val="20"/>
          <w:lang w:eastAsia="pt-BR"/>
        </w:rPr>
        <w:t xml:space="preserve"> </w:t>
      </w:r>
      <w:r w:rsidRPr="00036C72">
        <w:rPr>
          <w:rFonts w:ascii="Arial" w:hAnsi="Arial" w:cs="Arial"/>
          <w:sz w:val="20"/>
          <w:szCs w:val="20"/>
          <w:lang w:eastAsia="pt-BR"/>
        </w:rPr>
        <w:t>apesar</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se</w:t>
      </w:r>
      <w:r w:rsidR="00D02433">
        <w:rPr>
          <w:rFonts w:ascii="Arial" w:hAnsi="Arial" w:cs="Arial"/>
          <w:sz w:val="20"/>
          <w:szCs w:val="20"/>
          <w:lang w:eastAsia="pt-BR"/>
        </w:rPr>
        <w:t xml:space="preserve"> </w:t>
      </w:r>
      <w:r w:rsidRPr="00036C72">
        <w:rPr>
          <w:rFonts w:ascii="Arial" w:hAnsi="Arial" w:cs="Arial"/>
          <w:sz w:val="20"/>
          <w:szCs w:val="20"/>
          <w:lang w:eastAsia="pt-BR"/>
        </w:rPr>
        <w:t>reger</w:t>
      </w:r>
      <w:r w:rsidR="00D02433">
        <w:rPr>
          <w:rFonts w:ascii="Arial" w:hAnsi="Arial" w:cs="Arial"/>
          <w:sz w:val="20"/>
          <w:szCs w:val="20"/>
          <w:lang w:eastAsia="pt-BR"/>
        </w:rPr>
        <w:t xml:space="preserve"> </w:t>
      </w:r>
      <w:r w:rsidRPr="00036C72">
        <w:rPr>
          <w:rFonts w:ascii="Arial" w:hAnsi="Arial" w:cs="Arial"/>
          <w:sz w:val="20"/>
          <w:szCs w:val="20"/>
          <w:lang w:eastAsia="pt-BR"/>
        </w:rPr>
        <w:t>pelos</w:t>
      </w:r>
      <w:r w:rsidR="00D02433">
        <w:rPr>
          <w:rFonts w:ascii="Arial" w:hAnsi="Arial" w:cs="Arial"/>
          <w:sz w:val="20"/>
          <w:szCs w:val="20"/>
          <w:lang w:eastAsia="pt-BR"/>
        </w:rPr>
        <w:t xml:space="preserve"> </w:t>
      </w:r>
      <w:r w:rsidRPr="00036C72">
        <w:rPr>
          <w:rFonts w:ascii="Arial" w:hAnsi="Arial" w:cs="Arial"/>
          <w:sz w:val="20"/>
          <w:szCs w:val="20"/>
          <w:lang w:eastAsia="pt-BR"/>
        </w:rPr>
        <w:t>princípios</w:t>
      </w:r>
      <w:r w:rsidR="00D02433">
        <w:rPr>
          <w:rFonts w:ascii="Arial" w:hAnsi="Arial" w:cs="Arial"/>
          <w:sz w:val="20"/>
          <w:szCs w:val="20"/>
          <w:lang w:eastAsia="pt-BR"/>
        </w:rPr>
        <w:t xml:space="preserve"> </w:t>
      </w:r>
      <w:r w:rsidRPr="00036C72">
        <w:rPr>
          <w:rFonts w:ascii="Arial" w:hAnsi="Arial" w:cs="Arial"/>
          <w:sz w:val="20"/>
          <w:szCs w:val="20"/>
          <w:lang w:eastAsia="pt-BR"/>
        </w:rPr>
        <w:t>da publicidade</w:t>
      </w:r>
      <w:r w:rsidR="00D02433">
        <w:rPr>
          <w:rFonts w:ascii="Arial" w:hAnsi="Arial" w:cs="Arial"/>
          <w:sz w:val="20"/>
          <w:szCs w:val="20"/>
          <w:lang w:eastAsia="pt-BR"/>
        </w:rPr>
        <w:t xml:space="preserve"> </w:t>
      </w:r>
      <w:r w:rsidRPr="00036C72">
        <w:rPr>
          <w:rFonts w:ascii="Arial" w:hAnsi="Arial" w:cs="Arial"/>
          <w:sz w:val="20"/>
          <w:szCs w:val="20"/>
          <w:lang w:eastAsia="pt-BR"/>
        </w:rPr>
        <w:t>e</w:t>
      </w:r>
      <w:r w:rsidR="00D02433">
        <w:rPr>
          <w:rFonts w:ascii="Arial" w:hAnsi="Arial" w:cs="Arial"/>
          <w:sz w:val="20"/>
          <w:szCs w:val="20"/>
          <w:lang w:eastAsia="pt-BR"/>
        </w:rPr>
        <w:t xml:space="preserve"> </w:t>
      </w:r>
      <w:r w:rsidRPr="00036C72">
        <w:rPr>
          <w:rFonts w:ascii="Arial" w:hAnsi="Arial" w:cs="Arial"/>
          <w:sz w:val="20"/>
          <w:szCs w:val="20"/>
          <w:lang w:eastAsia="pt-BR"/>
        </w:rPr>
        <w:t>da</w:t>
      </w:r>
      <w:r w:rsidR="00D02433">
        <w:rPr>
          <w:rFonts w:ascii="Arial" w:hAnsi="Arial" w:cs="Arial"/>
          <w:sz w:val="20"/>
          <w:szCs w:val="20"/>
          <w:lang w:eastAsia="pt-BR"/>
        </w:rPr>
        <w:t xml:space="preserve"> </w:t>
      </w:r>
      <w:r w:rsidRPr="00036C72">
        <w:rPr>
          <w:rFonts w:ascii="Arial" w:hAnsi="Arial" w:cs="Arial"/>
          <w:sz w:val="20"/>
          <w:szCs w:val="20"/>
          <w:lang w:eastAsia="pt-BR"/>
        </w:rPr>
        <w:t>igualdade</w:t>
      </w:r>
      <w:r w:rsidR="00D02433">
        <w:rPr>
          <w:rFonts w:ascii="Arial" w:hAnsi="Arial" w:cs="Arial"/>
          <w:sz w:val="20"/>
          <w:szCs w:val="20"/>
          <w:lang w:eastAsia="pt-BR"/>
        </w:rPr>
        <w:t xml:space="preserve"> </w:t>
      </w:r>
      <w:r w:rsidRPr="00036C72">
        <w:rPr>
          <w:rFonts w:ascii="Arial" w:hAnsi="Arial" w:cs="Arial"/>
          <w:sz w:val="20"/>
          <w:szCs w:val="20"/>
          <w:lang w:eastAsia="pt-BR"/>
        </w:rPr>
        <w:t>entre</w:t>
      </w:r>
      <w:r w:rsidR="00D02433">
        <w:rPr>
          <w:rFonts w:ascii="Arial" w:hAnsi="Arial" w:cs="Arial"/>
          <w:sz w:val="20"/>
          <w:szCs w:val="20"/>
          <w:lang w:eastAsia="pt-BR"/>
        </w:rPr>
        <w:t xml:space="preserve"> </w:t>
      </w:r>
      <w:r w:rsidRPr="00036C72">
        <w:rPr>
          <w:rFonts w:ascii="Arial" w:hAnsi="Arial" w:cs="Arial"/>
          <w:sz w:val="20"/>
          <w:szCs w:val="20"/>
          <w:lang w:eastAsia="pt-BR"/>
        </w:rPr>
        <w:t>os</w:t>
      </w:r>
      <w:r w:rsidR="00D02433">
        <w:rPr>
          <w:rFonts w:ascii="Arial" w:hAnsi="Arial" w:cs="Arial"/>
          <w:sz w:val="20"/>
          <w:szCs w:val="20"/>
          <w:lang w:eastAsia="pt-BR"/>
        </w:rPr>
        <w:t xml:space="preserve"> </w:t>
      </w:r>
      <w:r w:rsidRPr="00036C72">
        <w:rPr>
          <w:rFonts w:ascii="Arial" w:hAnsi="Arial" w:cs="Arial"/>
          <w:sz w:val="20"/>
          <w:szCs w:val="20"/>
          <w:lang w:eastAsia="pt-BR"/>
        </w:rPr>
        <w:t>participantes, objetivando</w:t>
      </w:r>
      <w:r w:rsidR="00D02433">
        <w:rPr>
          <w:rFonts w:ascii="Arial" w:hAnsi="Arial" w:cs="Arial"/>
          <w:sz w:val="20"/>
          <w:szCs w:val="20"/>
          <w:lang w:eastAsia="pt-BR"/>
        </w:rPr>
        <w:t xml:space="preserve"> </w:t>
      </w:r>
      <w:r w:rsidRPr="00036C72">
        <w:rPr>
          <w:rFonts w:ascii="Arial" w:hAnsi="Arial" w:cs="Arial"/>
          <w:sz w:val="20"/>
          <w:szCs w:val="20"/>
          <w:lang w:eastAsia="pt-BR"/>
        </w:rPr>
        <w:t>a</w:t>
      </w:r>
      <w:r w:rsidR="00D02433">
        <w:rPr>
          <w:rFonts w:ascii="Arial" w:hAnsi="Arial" w:cs="Arial"/>
          <w:sz w:val="20"/>
          <w:szCs w:val="20"/>
          <w:lang w:eastAsia="pt-BR"/>
        </w:rPr>
        <w:t xml:space="preserve"> </w:t>
      </w:r>
      <w:r w:rsidRPr="00036C72">
        <w:rPr>
          <w:rFonts w:ascii="Arial" w:hAnsi="Arial" w:cs="Arial"/>
          <w:sz w:val="20"/>
          <w:szCs w:val="20"/>
          <w:lang w:eastAsia="pt-BR"/>
        </w:rPr>
        <w:t>escolha</w:t>
      </w:r>
      <w:r w:rsidR="00D02433">
        <w:rPr>
          <w:rFonts w:ascii="Arial" w:hAnsi="Arial" w:cs="Arial"/>
          <w:sz w:val="20"/>
          <w:szCs w:val="20"/>
          <w:lang w:eastAsia="pt-BR"/>
        </w:rPr>
        <w:t xml:space="preserve"> </w:t>
      </w:r>
      <w:r w:rsidRPr="00036C72">
        <w:rPr>
          <w:rFonts w:ascii="Arial" w:hAnsi="Arial" w:cs="Arial"/>
          <w:sz w:val="20"/>
          <w:szCs w:val="20"/>
          <w:lang w:eastAsia="pt-BR"/>
        </w:rPr>
        <w:t>do</w:t>
      </w:r>
      <w:r w:rsidR="00D02433">
        <w:rPr>
          <w:rFonts w:ascii="Arial" w:hAnsi="Arial" w:cs="Arial"/>
          <w:sz w:val="20"/>
          <w:szCs w:val="20"/>
          <w:lang w:eastAsia="pt-BR"/>
        </w:rPr>
        <w:t xml:space="preserve"> </w:t>
      </w:r>
      <w:r w:rsidRPr="00036C72">
        <w:rPr>
          <w:rFonts w:ascii="Arial" w:hAnsi="Arial" w:cs="Arial"/>
          <w:sz w:val="20"/>
          <w:szCs w:val="20"/>
          <w:lang w:eastAsia="pt-BR"/>
        </w:rPr>
        <w:t>melhor</w:t>
      </w:r>
      <w:r w:rsidR="00D02433">
        <w:rPr>
          <w:rFonts w:ascii="Arial" w:hAnsi="Arial" w:cs="Arial"/>
          <w:sz w:val="20"/>
          <w:szCs w:val="20"/>
          <w:lang w:eastAsia="pt-BR"/>
        </w:rPr>
        <w:t xml:space="preserve"> </w:t>
      </w:r>
      <w:r w:rsidRPr="00036C72">
        <w:rPr>
          <w:rFonts w:ascii="Arial" w:hAnsi="Arial" w:cs="Arial"/>
          <w:sz w:val="20"/>
          <w:szCs w:val="20"/>
          <w:lang w:eastAsia="pt-BR"/>
        </w:rPr>
        <w:t>trabalho,</w:t>
      </w:r>
      <w:r w:rsidR="00D02433">
        <w:rPr>
          <w:rFonts w:ascii="Arial" w:hAnsi="Arial" w:cs="Arial"/>
          <w:sz w:val="20"/>
          <w:szCs w:val="20"/>
          <w:lang w:eastAsia="pt-BR"/>
        </w:rPr>
        <w:t xml:space="preserve"> </w:t>
      </w:r>
      <w:r w:rsidRPr="00036C72">
        <w:rPr>
          <w:rFonts w:ascii="Arial" w:hAnsi="Arial" w:cs="Arial"/>
          <w:sz w:val="20"/>
          <w:szCs w:val="20"/>
          <w:lang w:eastAsia="pt-BR"/>
        </w:rPr>
        <w:t>dispensa</w:t>
      </w:r>
      <w:r w:rsidR="00D02433">
        <w:rPr>
          <w:rFonts w:ascii="Arial" w:hAnsi="Arial" w:cs="Arial"/>
          <w:sz w:val="20"/>
          <w:szCs w:val="20"/>
          <w:lang w:eastAsia="pt-BR"/>
        </w:rPr>
        <w:t xml:space="preserve"> </w:t>
      </w:r>
      <w:r w:rsidRPr="00036C72">
        <w:rPr>
          <w:rFonts w:ascii="Arial" w:hAnsi="Arial" w:cs="Arial"/>
          <w:sz w:val="20"/>
          <w:szCs w:val="20"/>
          <w:lang w:eastAsia="pt-BR"/>
        </w:rPr>
        <w:t>as formalidades específicas da concorrência.”</w:t>
      </w:r>
    </w:p>
    <w:p w:rsidR="00B23EA3" w:rsidRDefault="00B23EA3" w:rsidP="00B23EA3">
      <w:pPr>
        <w:spacing w:before="100" w:beforeAutospacing="1" w:after="100" w:afterAutospacing="1" w:line="360" w:lineRule="auto"/>
        <w:ind w:firstLine="851"/>
        <w:jc w:val="both"/>
        <w:rPr>
          <w:rFonts w:ascii="Arial" w:hAnsi="Arial" w:cs="Arial"/>
          <w:lang w:eastAsia="pt-BR"/>
        </w:rPr>
      </w:pPr>
    </w:p>
    <w:p w:rsidR="00B23EA3" w:rsidRPr="00374102" w:rsidRDefault="00B23EA3" w:rsidP="00B23EA3">
      <w:pPr>
        <w:spacing w:before="100" w:beforeAutospacing="1" w:after="100" w:afterAutospacing="1" w:line="360" w:lineRule="auto"/>
        <w:ind w:firstLine="851"/>
        <w:jc w:val="both"/>
        <w:rPr>
          <w:rFonts w:ascii="Arial" w:hAnsi="Arial" w:cs="Arial"/>
          <w:sz w:val="24"/>
          <w:szCs w:val="24"/>
          <w:lang w:eastAsia="pt-BR"/>
        </w:rPr>
      </w:pPr>
      <w:r w:rsidRPr="00374102">
        <w:rPr>
          <w:rFonts w:ascii="Arial" w:hAnsi="Arial" w:cs="Arial"/>
          <w:sz w:val="24"/>
          <w:szCs w:val="24"/>
          <w:lang w:eastAsia="pt-BR"/>
        </w:rPr>
        <w:t>A modalidade regida pela Lei Federal nº 10.520, de 17 de julho de 2002 prevê a modalidade de licitação, sendo ela:</w:t>
      </w:r>
    </w:p>
    <w:p w:rsidR="00B23EA3" w:rsidRPr="00674920" w:rsidRDefault="00B23EA3" w:rsidP="00674920">
      <w:pPr>
        <w:pStyle w:val="PargrafodaLista"/>
        <w:numPr>
          <w:ilvl w:val="0"/>
          <w:numId w:val="4"/>
        </w:numPr>
        <w:spacing w:before="100" w:beforeAutospacing="1" w:after="100" w:afterAutospacing="1" w:line="360" w:lineRule="auto"/>
        <w:jc w:val="both"/>
        <w:rPr>
          <w:rFonts w:ascii="Arial" w:hAnsi="Arial" w:cs="Arial"/>
          <w:sz w:val="24"/>
          <w:szCs w:val="24"/>
          <w:lang w:eastAsia="pt-BR"/>
        </w:rPr>
      </w:pPr>
      <w:r w:rsidRPr="00674920">
        <w:rPr>
          <w:rFonts w:ascii="Arial" w:hAnsi="Arial" w:cs="Arial"/>
          <w:bCs/>
          <w:sz w:val="24"/>
          <w:szCs w:val="24"/>
          <w:lang w:eastAsia="pt-BR"/>
        </w:rPr>
        <w:t>Pregão:</w:t>
      </w:r>
      <w:r w:rsidRPr="00674920">
        <w:rPr>
          <w:rFonts w:ascii="Arial" w:hAnsi="Arial" w:cs="Arial"/>
          <w:sz w:val="24"/>
          <w:szCs w:val="24"/>
          <w:lang w:eastAsia="pt-BR"/>
        </w:rPr>
        <w:t xml:space="preserve"> é a modalidade de licitação utilizada para fornecimento de bens e serviços comuns aplicáveis a qualquer valor estimado de contratação, sendo a modalidade alternativa ao convite, tomada de preços e concorrência, é a mais utilizada atualmente. </w:t>
      </w:r>
    </w:p>
    <w:p w:rsidR="00B23EA3" w:rsidRPr="00374102" w:rsidRDefault="00D2659A" w:rsidP="00D2659A">
      <w:pPr>
        <w:spacing w:before="100" w:beforeAutospacing="1" w:after="100" w:afterAutospacing="1" w:line="360" w:lineRule="auto"/>
        <w:ind w:firstLine="709"/>
        <w:jc w:val="both"/>
        <w:rPr>
          <w:rFonts w:ascii="Arial" w:hAnsi="Arial" w:cs="Arial"/>
          <w:sz w:val="24"/>
          <w:szCs w:val="24"/>
          <w:lang w:eastAsia="pt-BR"/>
        </w:rPr>
      </w:pPr>
      <w:r>
        <w:rPr>
          <w:rFonts w:ascii="Arial" w:hAnsi="Arial" w:cs="Arial"/>
          <w:sz w:val="24"/>
          <w:szCs w:val="24"/>
          <w:lang w:eastAsia="pt-BR"/>
        </w:rPr>
        <w:t xml:space="preserve"> </w:t>
      </w:r>
      <w:r w:rsidR="00B23EA3" w:rsidRPr="00374102">
        <w:rPr>
          <w:rFonts w:ascii="Arial" w:hAnsi="Arial" w:cs="Arial"/>
          <w:sz w:val="24"/>
          <w:szCs w:val="24"/>
          <w:lang w:eastAsia="pt-BR"/>
        </w:rPr>
        <w:t xml:space="preserve">Há duas formas de realização de pregão, o pregão presencial em que é marcada uma data para que os fornecedores apresentem suas propostas e sucessivamente dêem seus lances verbais e o pregão eletrônico regida pelo Decreto </w:t>
      </w:r>
      <w:r w:rsidR="00B23EA3" w:rsidRPr="00374102">
        <w:rPr>
          <w:rFonts w:ascii="Arial" w:hAnsi="Arial" w:cs="Arial"/>
          <w:sz w:val="24"/>
          <w:szCs w:val="24"/>
          <w:lang w:eastAsia="pt-BR"/>
        </w:rPr>
        <w:lastRenderedPageBreak/>
        <w:t>5.450, de 31 de maio de 2005 que é realizado através do site www.comprasnet.gov.br.</w:t>
      </w:r>
    </w:p>
    <w:p w:rsidR="00B23EA3" w:rsidRPr="00374102" w:rsidRDefault="00D2659A" w:rsidP="00D2659A">
      <w:pPr>
        <w:spacing w:before="100" w:beforeAutospacing="1" w:after="100" w:afterAutospacing="1" w:line="360" w:lineRule="auto"/>
        <w:ind w:firstLine="426"/>
        <w:jc w:val="both"/>
        <w:rPr>
          <w:rFonts w:ascii="Arial" w:hAnsi="Arial" w:cs="Arial"/>
          <w:sz w:val="24"/>
          <w:szCs w:val="24"/>
          <w:lang w:eastAsia="pt-BR"/>
        </w:rPr>
      </w:pPr>
      <w:r>
        <w:rPr>
          <w:rFonts w:ascii="Arial" w:hAnsi="Arial" w:cs="Arial"/>
          <w:sz w:val="24"/>
          <w:szCs w:val="24"/>
          <w:lang w:eastAsia="pt-BR"/>
        </w:rPr>
        <w:t xml:space="preserve">  </w:t>
      </w:r>
      <w:r w:rsidR="00D02433">
        <w:rPr>
          <w:rFonts w:ascii="Arial" w:hAnsi="Arial" w:cs="Arial"/>
          <w:sz w:val="24"/>
          <w:szCs w:val="24"/>
          <w:lang w:eastAsia="pt-BR"/>
        </w:rPr>
        <w:t xml:space="preserve"> </w:t>
      </w:r>
      <w:r w:rsidR="00B23EA3" w:rsidRPr="00374102">
        <w:rPr>
          <w:rFonts w:ascii="Arial" w:hAnsi="Arial" w:cs="Arial"/>
          <w:sz w:val="24"/>
          <w:szCs w:val="24"/>
          <w:lang w:eastAsia="pt-BR"/>
        </w:rPr>
        <w:t>Para participar desta modalidade de licitação o fornecedor deverá estar com a habilitação atualizada no SICAF.</w:t>
      </w:r>
    </w:p>
    <w:p w:rsidR="00B23EA3" w:rsidRPr="00374102" w:rsidRDefault="00B23EA3" w:rsidP="003375F1">
      <w:pPr>
        <w:spacing w:after="120" w:line="360" w:lineRule="auto"/>
        <w:jc w:val="both"/>
        <w:rPr>
          <w:rFonts w:ascii="Arial" w:hAnsi="Arial" w:cs="Arial"/>
          <w:sz w:val="24"/>
          <w:szCs w:val="24"/>
        </w:rPr>
      </w:pPr>
    </w:p>
    <w:p w:rsidR="003375F1" w:rsidRPr="00374102" w:rsidRDefault="003375F1" w:rsidP="003375F1">
      <w:pPr>
        <w:spacing w:after="120" w:line="360" w:lineRule="auto"/>
        <w:jc w:val="both"/>
        <w:rPr>
          <w:rFonts w:ascii="Arial" w:hAnsi="Arial" w:cs="Arial"/>
          <w:sz w:val="24"/>
          <w:szCs w:val="24"/>
        </w:rPr>
      </w:pPr>
      <w:r w:rsidRPr="00374102">
        <w:rPr>
          <w:rFonts w:ascii="Arial" w:hAnsi="Arial" w:cs="Arial"/>
          <w:sz w:val="24"/>
          <w:szCs w:val="24"/>
        </w:rPr>
        <w:t xml:space="preserve">2.3 </w:t>
      </w:r>
      <w:r w:rsidR="00B23EA3" w:rsidRPr="00374102">
        <w:rPr>
          <w:rFonts w:ascii="Arial" w:hAnsi="Arial" w:cs="Arial"/>
          <w:sz w:val="24"/>
          <w:szCs w:val="24"/>
        </w:rPr>
        <w:t>TIPO DE</w:t>
      </w:r>
      <w:r w:rsidR="00D02433">
        <w:rPr>
          <w:rFonts w:ascii="Arial" w:hAnsi="Arial" w:cs="Arial"/>
          <w:sz w:val="24"/>
          <w:szCs w:val="24"/>
        </w:rPr>
        <w:t xml:space="preserve"> </w:t>
      </w:r>
      <w:r w:rsidR="00B23EA3" w:rsidRPr="00374102">
        <w:rPr>
          <w:rFonts w:ascii="Arial" w:hAnsi="Arial" w:cs="Arial"/>
          <w:sz w:val="24"/>
          <w:szCs w:val="24"/>
        </w:rPr>
        <w:t>LICITAÇÃO</w:t>
      </w:r>
    </w:p>
    <w:p w:rsidR="00B23EA3" w:rsidRPr="00374102" w:rsidRDefault="00B23EA3" w:rsidP="003375F1">
      <w:pPr>
        <w:spacing w:after="120" w:line="360" w:lineRule="auto"/>
        <w:jc w:val="both"/>
        <w:rPr>
          <w:rFonts w:ascii="Arial" w:hAnsi="Arial" w:cs="Arial"/>
          <w:sz w:val="24"/>
          <w:szCs w:val="24"/>
        </w:rPr>
      </w:pPr>
    </w:p>
    <w:p w:rsidR="00B23EA3" w:rsidRPr="00374102" w:rsidRDefault="00B23EA3" w:rsidP="00B23EA3">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Esse tipo ceva em consideração o p</w:t>
      </w:r>
      <w:r w:rsidR="00BC5172" w:rsidRPr="00374102">
        <w:rPr>
          <w:rFonts w:ascii="Arial" w:hAnsi="Arial" w:cs="Arial"/>
          <w:sz w:val="24"/>
          <w:szCs w:val="24"/>
        </w:rPr>
        <w:t>r</w:t>
      </w:r>
      <w:r w:rsidRPr="00374102">
        <w:rPr>
          <w:rFonts w:ascii="Arial" w:hAnsi="Arial" w:cs="Arial"/>
          <w:sz w:val="24"/>
          <w:szCs w:val="24"/>
        </w:rPr>
        <w:t>eço como único fator de julgamento, tendo como critério de classificação das propostas o menor preço apresentado. Em outras palavras, é necessário nesse tipo de licitação que o preço seja compatível com o praticado no mercado e que, por isso mesmo, possa o contrato ser celebrado. Aliás, no julgamento das propostas a comissão é obrigada a verificar tal compatibilidade (art. 43, IV).</w:t>
      </w:r>
    </w:p>
    <w:p w:rsidR="00B23EA3" w:rsidRPr="00374102" w:rsidRDefault="00B23EA3" w:rsidP="00B23EA3">
      <w:pPr>
        <w:pStyle w:val="NormalWeb"/>
        <w:shd w:val="clear" w:color="auto" w:fill="FFFFFF"/>
        <w:ind w:firstLine="709"/>
        <w:rPr>
          <w:rFonts w:ascii="Arial" w:hAnsi="Arial" w:cs="Arial"/>
          <w:sz w:val="24"/>
          <w:szCs w:val="24"/>
        </w:rPr>
      </w:pPr>
      <w:r w:rsidRPr="00374102">
        <w:rPr>
          <w:rFonts w:ascii="Arial" w:hAnsi="Arial" w:cs="Arial"/>
          <w:sz w:val="24"/>
          <w:szCs w:val="24"/>
        </w:rPr>
        <w:t>Neste sentido, leciona com pertinência MELLO (2010, p. 608)</w:t>
      </w:r>
    </w:p>
    <w:p w:rsidR="00674920" w:rsidRDefault="00674920" w:rsidP="00B23EA3">
      <w:pPr>
        <w:pStyle w:val="NormalWeb"/>
        <w:shd w:val="clear" w:color="auto" w:fill="FFFFFF"/>
        <w:ind w:left="2268"/>
        <w:jc w:val="both"/>
        <w:rPr>
          <w:rFonts w:ascii="Arial" w:hAnsi="Arial" w:cs="Arial"/>
          <w:sz w:val="20"/>
          <w:szCs w:val="20"/>
        </w:rPr>
      </w:pPr>
    </w:p>
    <w:p w:rsidR="00B23EA3" w:rsidRPr="00B23EA3" w:rsidRDefault="00B23EA3" w:rsidP="00B23EA3">
      <w:pPr>
        <w:pStyle w:val="NormalWeb"/>
        <w:shd w:val="clear" w:color="auto" w:fill="FFFFFF"/>
        <w:ind w:left="2268"/>
        <w:jc w:val="both"/>
        <w:rPr>
          <w:rFonts w:ascii="Arial" w:hAnsi="Arial" w:cs="Arial"/>
          <w:sz w:val="20"/>
          <w:szCs w:val="20"/>
        </w:rPr>
      </w:pPr>
      <w:r w:rsidRPr="00B23EA3">
        <w:rPr>
          <w:rFonts w:ascii="Arial" w:hAnsi="Arial" w:cs="Arial"/>
          <w:sz w:val="20"/>
          <w:szCs w:val="20"/>
        </w:rPr>
        <w:t xml:space="preserve">“O julgamento pelo menor preço o critério de seleção da proposta mais vantajosa é, como o nome indica, o da oferta menor (art. 45, par. 1º, I). Cumpre tomar atenção para o fato de que nem sempre o preço </w:t>
      </w:r>
      <w:r w:rsidRPr="00B23EA3">
        <w:rPr>
          <w:rFonts w:ascii="Arial" w:hAnsi="Arial" w:cs="Arial"/>
          <w:i/>
          <w:iCs/>
          <w:sz w:val="20"/>
          <w:szCs w:val="20"/>
        </w:rPr>
        <w:t>nominalmente</w:t>
      </w:r>
      <w:r w:rsidRPr="00B23EA3">
        <w:rPr>
          <w:rFonts w:ascii="Arial" w:hAnsi="Arial" w:cs="Arial"/>
          <w:sz w:val="20"/>
          <w:szCs w:val="20"/>
        </w:rPr>
        <w:t xml:space="preserve"> mais baixo é o menor preço. Com efeito, uma vez que a lei, em diferentes passagens (art. 43, V, art. 44, </w:t>
      </w:r>
      <w:r w:rsidRPr="00B23EA3">
        <w:rPr>
          <w:rFonts w:ascii="Arial" w:hAnsi="Arial" w:cs="Arial"/>
          <w:i/>
          <w:iCs/>
          <w:sz w:val="20"/>
          <w:szCs w:val="20"/>
        </w:rPr>
        <w:t>caput</w:t>
      </w:r>
      <w:r w:rsidRPr="00B23EA3">
        <w:rPr>
          <w:rFonts w:ascii="Arial" w:hAnsi="Arial" w:cs="Arial"/>
          <w:sz w:val="20"/>
          <w:szCs w:val="20"/>
        </w:rPr>
        <w:t>, e art. 45), refere-se a “critério de avaliação”, a “fatores” interferentes com ela, de dar par com os “tipos” de licitação, percebe-se que, paralelamente a estes, complementado-lhes a aplicação, podem ser previstos no edital critérios e fatores a serem sopesados para a avaliação das propostas.”</w:t>
      </w:r>
    </w:p>
    <w:p w:rsidR="00674920" w:rsidRDefault="00674920" w:rsidP="00B23EA3">
      <w:pPr>
        <w:pStyle w:val="NormalWeb"/>
        <w:shd w:val="clear" w:color="auto" w:fill="FFFFFF"/>
        <w:spacing w:line="360" w:lineRule="auto"/>
        <w:ind w:firstLine="709"/>
        <w:jc w:val="both"/>
        <w:rPr>
          <w:rFonts w:ascii="Arial" w:hAnsi="Arial" w:cs="Arial"/>
          <w:sz w:val="24"/>
          <w:szCs w:val="24"/>
        </w:rPr>
      </w:pPr>
    </w:p>
    <w:p w:rsidR="00B23EA3" w:rsidRPr="00374102" w:rsidRDefault="00B23EA3" w:rsidP="00B23EA3">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Assim, rendimento e condições de pagamento, por certo, podem interferir na identificação do preço, propiciando um objetivo reconhecimento daquele que é deveras o menor, ainda quando nominalmente assim não apreça a um primeiro súbito de vista.</w:t>
      </w:r>
    </w:p>
    <w:p w:rsidR="00674920" w:rsidRDefault="00674920" w:rsidP="00BD5BE2">
      <w:pPr>
        <w:pStyle w:val="NormalWeb"/>
        <w:shd w:val="clear" w:color="auto" w:fill="FFFFFF"/>
        <w:spacing w:line="360" w:lineRule="auto"/>
        <w:jc w:val="both"/>
        <w:rPr>
          <w:rFonts w:ascii="Arial" w:hAnsi="Arial" w:cs="Arial"/>
          <w:b/>
          <w:color w:val="333333"/>
          <w:spacing w:val="2"/>
          <w:sz w:val="24"/>
          <w:szCs w:val="24"/>
        </w:rPr>
      </w:pPr>
    </w:p>
    <w:p w:rsidR="00BD5BE2" w:rsidRPr="00374102" w:rsidRDefault="00BD5BE2" w:rsidP="00BD5BE2">
      <w:pPr>
        <w:pStyle w:val="NormalWeb"/>
        <w:shd w:val="clear" w:color="auto" w:fill="FFFFFF"/>
        <w:spacing w:line="360" w:lineRule="auto"/>
        <w:jc w:val="both"/>
        <w:rPr>
          <w:rFonts w:ascii="Arial" w:hAnsi="Arial" w:cs="Arial"/>
          <w:b/>
          <w:color w:val="333333"/>
          <w:spacing w:val="2"/>
          <w:sz w:val="24"/>
          <w:szCs w:val="24"/>
        </w:rPr>
      </w:pPr>
      <w:r w:rsidRPr="00374102">
        <w:rPr>
          <w:rFonts w:ascii="Arial" w:hAnsi="Arial" w:cs="Arial"/>
          <w:b/>
          <w:color w:val="333333"/>
          <w:spacing w:val="2"/>
          <w:sz w:val="24"/>
          <w:szCs w:val="24"/>
        </w:rPr>
        <w:t>2.3.1 Menor Preço</w:t>
      </w:r>
    </w:p>
    <w:p w:rsidR="00674920" w:rsidRDefault="00674920" w:rsidP="00BD5BE2">
      <w:pPr>
        <w:pStyle w:val="NormalWeb"/>
        <w:shd w:val="clear" w:color="auto" w:fill="FFFFFF"/>
        <w:spacing w:line="360" w:lineRule="auto"/>
        <w:ind w:firstLine="709"/>
        <w:jc w:val="both"/>
        <w:rPr>
          <w:rFonts w:ascii="Arial" w:hAnsi="Arial" w:cs="Arial"/>
          <w:color w:val="333333"/>
          <w:spacing w:val="2"/>
          <w:sz w:val="24"/>
          <w:szCs w:val="24"/>
        </w:rPr>
      </w:pPr>
    </w:p>
    <w:p w:rsidR="00BD5BE2" w:rsidRPr="00374102" w:rsidRDefault="00BD5BE2" w:rsidP="00BD5BE2">
      <w:pPr>
        <w:pStyle w:val="NormalWeb"/>
        <w:shd w:val="clear" w:color="auto" w:fill="FFFFFF"/>
        <w:spacing w:line="360" w:lineRule="auto"/>
        <w:ind w:firstLine="709"/>
        <w:jc w:val="both"/>
        <w:rPr>
          <w:rFonts w:ascii="Arial" w:hAnsi="Arial" w:cs="Arial"/>
          <w:sz w:val="24"/>
          <w:szCs w:val="24"/>
        </w:rPr>
      </w:pPr>
      <w:r w:rsidRPr="00374102">
        <w:rPr>
          <w:rFonts w:ascii="Arial" w:hAnsi="Arial" w:cs="Arial"/>
          <w:color w:val="333333"/>
          <w:spacing w:val="2"/>
          <w:sz w:val="24"/>
          <w:szCs w:val="24"/>
        </w:rPr>
        <w:t>Menor preço é o tipo de licitação cujo critério de seleção é o da proposta mais vantajosa para a Administração de menor preço. É utilizado para compras e serviços de modo geral e para contratação e bens e serviços de informática, nos casos indicados em decreto do Poder Executivo.</w:t>
      </w:r>
    </w:p>
    <w:p w:rsidR="00674920" w:rsidRDefault="00674920" w:rsidP="00B23EA3">
      <w:pPr>
        <w:pStyle w:val="NormalWeb"/>
        <w:shd w:val="clear" w:color="auto" w:fill="FFFFFF"/>
        <w:rPr>
          <w:rFonts w:ascii="Arial" w:hAnsi="Arial" w:cs="Arial"/>
          <w:b/>
          <w:bCs/>
          <w:sz w:val="24"/>
          <w:szCs w:val="24"/>
        </w:rPr>
      </w:pPr>
    </w:p>
    <w:p w:rsidR="00B23EA3" w:rsidRPr="00374102" w:rsidRDefault="00B23EA3" w:rsidP="00B23EA3">
      <w:pPr>
        <w:pStyle w:val="NormalWeb"/>
        <w:shd w:val="clear" w:color="auto" w:fill="FFFFFF"/>
        <w:rPr>
          <w:rFonts w:ascii="Arial" w:hAnsi="Arial" w:cs="Arial"/>
          <w:sz w:val="24"/>
          <w:szCs w:val="24"/>
        </w:rPr>
      </w:pPr>
      <w:r w:rsidRPr="00374102">
        <w:rPr>
          <w:rFonts w:ascii="Arial" w:hAnsi="Arial" w:cs="Arial"/>
          <w:b/>
          <w:bCs/>
          <w:sz w:val="24"/>
          <w:szCs w:val="24"/>
        </w:rPr>
        <w:t>2.3.</w:t>
      </w:r>
      <w:r w:rsidR="00BD5BE2" w:rsidRPr="00374102">
        <w:rPr>
          <w:rFonts w:ascii="Arial" w:hAnsi="Arial" w:cs="Arial"/>
          <w:b/>
          <w:bCs/>
          <w:sz w:val="24"/>
          <w:szCs w:val="24"/>
        </w:rPr>
        <w:t>2</w:t>
      </w:r>
      <w:r w:rsidRPr="00374102">
        <w:rPr>
          <w:rFonts w:ascii="Arial" w:hAnsi="Arial" w:cs="Arial"/>
          <w:b/>
          <w:bCs/>
          <w:sz w:val="24"/>
          <w:szCs w:val="24"/>
        </w:rPr>
        <w:t xml:space="preserve"> Melhor técnica</w:t>
      </w:r>
    </w:p>
    <w:p w:rsidR="00674920" w:rsidRDefault="00674920" w:rsidP="00097051">
      <w:pPr>
        <w:pStyle w:val="NormalWeb"/>
        <w:shd w:val="clear" w:color="auto" w:fill="FFFFFF"/>
        <w:spacing w:line="360" w:lineRule="auto"/>
        <w:ind w:firstLine="709"/>
        <w:jc w:val="both"/>
        <w:rPr>
          <w:rFonts w:ascii="Arial" w:hAnsi="Arial" w:cs="Arial"/>
          <w:sz w:val="24"/>
          <w:szCs w:val="24"/>
        </w:rPr>
      </w:pP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Na busca pela melhor técnica, diversamente do que o nome sugere, a seleção da proposta mais vantajosa é a que resulta de uma</w:t>
      </w:r>
      <w:r w:rsidRPr="00374102">
        <w:rPr>
          <w:rFonts w:ascii="Arial" w:hAnsi="Arial" w:cs="Arial"/>
          <w:i/>
          <w:iCs/>
          <w:sz w:val="24"/>
          <w:szCs w:val="24"/>
        </w:rPr>
        <w:t xml:space="preserve"> negociação </w:t>
      </w:r>
      <w:r w:rsidRPr="00374102">
        <w:rPr>
          <w:rFonts w:ascii="Arial" w:hAnsi="Arial" w:cs="Arial"/>
          <w:sz w:val="24"/>
          <w:szCs w:val="24"/>
        </w:rPr>
        <w:t>que culmina pela escolha daquela que, sendo alcançado índice técnico comparativamente mais elevado do que de outras, seu proponente concorde em rebaixar a cotação que havia feito até o montante da proposta de menor preço dentre as ofertadas. Como nem sempre o autor da proposta de melhor nota técnica concordará com dito rebaixamento, só o fazendo quem lhe esteja imediatamente abaixo, ou subsequente, e assim sucessivamente, claro esta que nem sempre será escolhida a proposta de melhor técnica, ao contrario do que sugere a denominação dada pela lei a este “critério” de julgamento (ou tipo de licitação, para usar da terminologia normativa). Veja-se que, se nenhum dos autores das propostas tecnicamente melhor alocados aquiescer em reduzir o preço, terminará por ser escolhida a de menor preço, conquanto tecnicamente inferior a todas as demais.</w:t>
      </w: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Neste sentido leciona M</w:t>
      </w:r>
      <w:r w:rsidR="00674920" w:rsidRPr="00374102">
        <w:rPr>
          <w:rFonts w:ascii="Arial" w:hAnsi="Arial" w:cs="Arial"/>
          <w:sz w:val="24"/>
          <w:szCs w:val="24"/>
        </w:rPr>
        <w:t xml:space="preserve">eirelles </w:t>
      </w:r>
      <w:r w:rsidRPr="00374102">
        <w:rPr>
          <w:rFonts w:ascii="Arial" w:hAnsi="Arial" w:cs="Arial"/>
          <w:sz w:val="24"/>
          <w:szCs w:val="24"/>
        </w:rPr>
        <w:t>(2009. P. 306):</w:t>
      </w:r>
    </w:p>
    <w:p w:rsidR="00674920" w:rsidRDefault="00674920" w:rsidP="00674920">
      <w:pPr>
        <w:pStyle w:val="NormalWeb"/>
        <w:shd w:val="clear" w:color="auto" w:fill="FFFFFF"/>
        <w:spacing w:line="360" w:lineRule="auto"/>
        <w:ind w:left="2268"/>
        <w:jc w:val="both"/>
        <w:rPr>
          <w:rFonts w:ascii="Arial" w:hAnsi="Arial" w:cs="Arial"/>
          <w:sz w:val="20"/>
          <w:szCs w:val="20"/>
        </w:rPr>
      </w:pPr>
    </w:p>
    <w:p w:rsidR="00B23EA3" w:rsidRDefault="00B23EA3" w:rsidP="00097051">
      <w:pPr>
        <w:pStyle w:val="NormalWeb"/>
        <w:shd w:val="clear" w:color="auto" w:fill="FFFFFF"/>
        <w:ind w:left="2268"/>
        <w:jc w:val="both"/>
        <w:rPr>
          <w:rFonts w:ascii="Arial" w:hAnsi="Arial" w:cs="Arial"/>
          <w:sz w:val="20"/>
          <w:szCs w:val="20"/>
        </w:rPr>
      </w:pPr>
      <w:r w:rsidRPr="00097051">
        <w:rPr>
          <w:rFonts w:ascii="Arial" w:hAnsi="Arial" w:cs="Arial"/>
          <w:sz w:val="20"/>
          <w:szCs w:val="20"/>
        </w:rPr>
        <w:t xml:space="preserve">“Na licitação de melhor técnica o que a Administração pretende é a obra, o serviço, o equipamento ou o material mais eficiente, mais durável, mais aperfeiçoado, mais rápido, mais rentável, mais adequado, enfim, aos objetivos de determinado empreendimento ou programa administrativo. Em face desses objetivos, é licito a Administração dar prevalência a outros fatores sobre o preço, porque nem sempre pode obter </w:t>
      </w:r>
      <w:r w:rsidRPr="00097051">
        <w:rPr>
          <w:rFonts w:ascii="Arial" w:hAnsi="Arial" w:cs="Arial"/>
          <w:i/>
          <w:iCs/>
          <w:sz w:val="20"/>
          <w:szCs w:val="20"/>
        </w:rPr>
        <w:t>a melhor técnica</w:t>
      </w:r>
      <w:r w:rsidRPr="00097051">
        <w:rPr>
          <w:rFonts w:ascii="Arial" w:hAnsi="Arial" w:cs="Arial"/>
          <w:sz w:val="20"/>
          <w:szCs w:val="20"/>
        </w:rPr>
        <w:t xml:space="preserve">, dentro das especificações e </w:t>
      </w:r>
      <w:r w:rsidRPr="00097051">
        <w:rPr>
          <w:rFonts w:ascii="Arial" w:hAnsi="Arial" w:cs="Arial"/>
          <w:i/>
          <w:iCs/>
          <w:sz w:val="20"/>
          <w:szCs w:val="20"/>
        </w:rPr>
        <w:t>do preço</w:t>
      </w:r>
      <w:r w:rsidRPr="00097051">
        <w:rPr>
          <w:rFonts w:ascii="Arial" w:hAnsi="Arial" w:cs="Arial"/>
          <w:sz w:val="20"/>
          <w:szCs w:val="20"/>
        </w:rPr>
        <w:t xml:space="preserve"> negociado pela Administração.”</w:t>
      </w:r>
    </w:p>
    <w:p w:rsidR="00097051" w:rsidRPr="00097051" w:rsidRDefault="00097051" w:rsidP="00097051">
      <w:pPr>
        <w:pStyle w:val="NormalWeb"/>
        <w:shd w:val="clear" w:color="auto" w:fill="FFFFFF"/>
        <w:ind w:left="2268"/>
        <w:jc w:val="both"/>
        <w:rPr>
          <w:rFonts w:ascii="Arial" w:hAnsi="Arial" w:cs="Arial"/>
          <w:sz w:val="20"/>
          <w:szCs w:val="20"/>
        </w:rPr>
      </w:pP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lastRenderedPageBreak/>
        <w:t xml:space="preserve">Para facilidade de julgamento nesse tipo de licitação, são utilizados três envelopes: um para a documentação, outro para a proposta técnica e o terceiro para a proposta de preço e condições de pagamento. Uma vez examinadas as propostas técnica, abrem-se os envelopes dos preços dos licitantes classificados, passando a Administração a </w:t>
      </w:r>
      <w:r w:rsidRPr="00374102">
        <w:rPr>
          <w:rFonts w:ascii="Arial" w:hAnsi="Arial" w:cs="Arial"/>
          <w:i/>
          <w:iCs/>
          <w:sz w:val="24"/>
          <w:szCs w:val="24"/>
        </w:rPr>
        <w:t xml:space="preserve">negociar </w:t>
      </w:r>
      <w:r w:rsidRPr="00374102">
        <w:rPr>
          <w:rFonts w:ascii="Arial" w:hAnsi="Arial" w:cs="Arial"/>
          <w:sz w:val="24"/>
          <w:szCs w:val="24"/>
        </w:rPr>
        <w:t>o preço com o primeiro colocado, tendo em vista o menor preço oferecido. Não havendo acordo, a negociação passa para o segundo classificado, e assim sucessivamente, até a consecução do acordo.</w:t>
      </w:r>
    </w:p>
    <w:p w:rsidR="00374102" w:rsidRPr="00374102" w:rsidRDefault="00374102" w:rsidP="00097051">
      <w:pPr>
        <w:pStyle w:val="NormalWeb"/>
        <w:shd w:val="clear" w:color="auto" w:fill="FFFFFF"/>
        <w:spacing w:line="360" w:lineRule="auto"/>
        <w:ind w:firstLine="709"/>
        <w:jc w:val="both"/>
        <w:rPr>
          <w:rFonts w:ascii="Arial" w:hAnsi="Arial" w:cs="Arial"/>
          <w:sz w:val="24"/>
          <w:szCs w:val="24"/>
        </w:rPr>
      </w:pPr>
    </w:p>
    <w:p w:rsidR="00B23EA3" w:rsidRPr="00374102" w:rsidRDefault="00B23EA3" w:rsidP="00B23EA3">
      <w:pPr>
        <w:pStyle w:val="NormalWeb"/>
        <w:shd w:val="clear" w:color="auto" w:fill="FFFFFF"/>
        <w:rPr>
          <w:rFonts w:ascii="Arial" w:hAnsi="Arial" w:cs="Arial"/>
          <w:b/>
          <w:bCs/>
          <w:sz w:val="24"/>
          <w:szCs w:val="24"/>
        </w:rPr>
      </w:pPr>
      <w:r w:rsidRPr="00374102">
        <w:rPr>
          <w:rFonts w:ascii="Arial" w:hAnsi="Arial" w:cs="Arial"/>
          <w:b/>
          <w:bCs/>
          <w:sz w:val="24"/>
          <w:szCs w:val="24"/>
        </w:rPr>
        <w:t>3.3</w:t>
      </w:r>
      <w:r w:rsidR="00BD5BE2" w:rsidRPr="00374102">
        <w:rPr>
          <w:rFonts w:ascii="Arial" w:hAnsi="Arial" w:cs="Arial"/>
          <w:b/>
          <w:bCs/>
          <w:sz w:val="24"/>
          <w:szCs w:val="24"/>
        </w:rPr>
        <w:t>.3</w:t>
      </w:r>
      <w:r w:rsidRPr="00374102">
        <w:rPr>
          <w:rFonts w:ascii="Arial" w:hAnsi="Arial" w:cs="Arial"/>
          <w:b/>
          <w:bCs/>
          <w:sz w:val="24"/>
          <w:szCs w:val="24"/>
        </w:rPr>
        <w:t xml:space="preserve"> Técnica e preço</w:t>
      </w:r>
    </w:p>
    <w:p w:rsidR="00374102" w:rsidRPr="00374102" w:rsidRDefault="00374102" w:rsidP="00B23EA3">
      <w:pPr>
        <w:pStyle w:val="NormalWeb"/>
        <w:shd w:val="clear" w:color="auto" w:fill="FFFFFF"/>
        <w:rPr>
          <w:rFonts w:ascii="Arial" w:hAnsi="Arial" w:cs="Arial"/>
          <w:sz w:val="24"/>
          <w:szCs w:val="24"/>
        </w:rPr>
      </w:pP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O tipo de licita</w:t>
      </w:r>
      <w:r w:rsidR="00A73FF9">
        <w:rPr>
          <w:rFonts w:ascii="Arial" w:hAnsi="Arial" w:cs="Arial"/>
          <w:sz w:val="24"/>
          <w:szCs w:val="24"/>
        </w:rPr>
        <w:t xml:space="preserve">ção técnica e preço só pode ser </w:t>
      </w:r>
      <w:r w:rsidRPr="00374102">
        <w:rPr>
          <w:rFonts w:ascii="Arial" w:hAnsi="Arial" w:cs="Arial"/>
          <w:sz w:val="24"/>
          <w:szCs w:val="24"/>
        </w:rPr>
        <w:t xml:space="preserve">utilizado quando objeto do certame contemplar a contratação de bens e serviços de informática, assim como de serviços de natureza predominantemente intelectual (arts. 45, par 4º, e 46, caput). Na hipótese de contratação de bens e serviços de informática, a Administração federal é obrigada a adotar esse tipo de licitação, exceto na modalidade de convite, quando poderá ser utilizado outro tipo (menor preço, ou melhor, técnica), É o que se infere da combinação do ar. 45 par. 4º, da Lei 8.666/93 com o art. 1º, par. 3º, do Dec. Nº 1.070, de março de 1994. A doutrina recomenda que, à similitude do que ocorre na do tipo melhor técnica, há três fases e que o êxito em uma delas seja requisito </w:t>
      </w:r>
      <w:r w:rsidRPr="00374102">
        <w:rPr>
          <w:rFonts w:ascii="Arial" w:hAnsi="Arial" w:cs="Arial"/>
          <w:i/>
          <w:iCs/>
          <w:sz w:val="24"/>
          <w:szCs w:val="24"/>
        </w:rPr>
        <w:t>sine qua non</w:t>
      </w:r>
      <w:r w:rsidRPr="00374102">
        <w:rPr>
          <w:rFonts w:ascii="Arial" w:hAnsi="Arial" w:cs="Arial"/>
          <w:sz w:val="24"/>
          <w:szCs w:val="24"/>
        </w:rPr>
        <w:t xml:space="preserve"> à participação dos licitantes nas fases subseqüentes.</w:t>
      </w: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Assim leciona M</w:t>
      </w:r>
      <w:r w:rsidR="00674920" w:rsidRPr="00374102">
        <w:rPr>
          <w:rFonts w:ascii="Arial" w:hAnsi="Arial" w:cs="Arial"/>
          <w:sz w:val="24"/>
          <w:szCs w:val="24"/>
        </w:rPr>
        <w:t>ello</w:t>
      </w:r>
      <w:r w:rsidRPr="00374102">
        <w:rPr>
          <w:rFonts w:ascii="Arial" w:hAnsi="Arial" w:cs="Arial"/>
          <w:sz w:val="24"/>
          <w:szCs w:val="24"/>
        </w:rPr>
        <w:t xml:space="preserve"> (2010. P.610):</w:t>
      </w:r>
    </w:p>
    <w:p w:rsidR="00674920" w:rsidRDefault="00674920" w:rsidP="00BC5172">
      <w:pPr>
        <w:pStyle w:val="NormalWeb"/>
        <w:shd w:val="clear" w:color="auto" w:fill="FFFFFF"/>
        <w:ind w:left="2268"/>
        <w:jc w:val="both"/>
        <w:rPr>
          <w:rFonts w:ascii="Arial" w:hAnsi="Arial" w:cs="Arial"/>
          <w:sz w:val="20"/>
          <w:szCs w:val="20"/>
        </w:rPr>
      </w:pPr>
    </w:p>
    <w:p w:rsidR="00B23EA3" w:rsidRPr="00097051" w:rsidRDefault="00B23EA3" w:rsidP="00BC5172">
      <w:pPr>
        <w:pStyle w:val="NormalWeb"/>
        <w:shd w:val="clear" w:color="auto" w:fill="FFFFFF"/>
        <w:ind w:left="2268"/>
        <w:jc w:val="both"/>
        <w:rPr>
          <w:rFonts w:ascii="Arial" w:hAnsi="Arial" w:cs="Arial"/>
          <w:sz w:val="20"/>
          <w:szCs w:val="20"/>
        </w:rPr>
      </w:pPr>
      <w:r w:rsidRPr="00097051">
        <w:rPr>
          <w:rFonts w:ascii="Arial" w:hAnsi="Arial" w:cs="Arial"/>
          <w:sz w:val="20"/>
          <w:szCs w:val="20"/>
        </w:rPr>
        <w:t>“Nas licitações de técnica e preço, as quais reguladas no par. 2º do art. 46, o critério de seleção da melhor proposta é o que resulta da média ponderada das notas atribuídas aos fatores técnica e preço, valorados na conformidade dos pesos e critérios estabelecidos no ato convocatório. Dele deverão constar, tal como na licitação de melhor técnica, critérios claros e objetivos para identificação de todos os fatores pertinentes que serão considerados para a avaliação da proposta técnica.”</w:t>
      </w:r>
    </w:p>
    <w:p w:rsidR="00674920" w:rsidRDefault="00674920" w:rsidP="00374102">
      <w:pPr>
        <w:pStyle w:val="NormalWeb"/>
        <w:shd w:val="clear" w:color="auto" w:fill="FFFFFF"/>
        <w:spacing w:line="360" w:lineRule="auto"/>
        <w:ind w:firstLine="709"/>
        <w:jc w:val="both"/>
        <w:rPr>
          <w:rFonts w:ascii="Arial" w:hAnsi="Arial" w:cs="Arial"/>
          <w:sz w:val="24"/>
          <w:szCs w:val="24"/>
        </w:rPr>
      </w:pPr>
    </w:p>
    <w:p w:rsidR="00B23EA3" w:rsidRPr="00374102" w:rsidRDefault="00B23EA3" w:rsidP="00374102">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 xml:space="preserve">Também seu procedimento obedece, no inicio, a tramitação igual à da licitação de melhor técnica. São, igualmente, apresentados dois envelopes, um para </w:t>
      </w:r>
      <w:r w:rsidRPr="00374102">
        <w:rPr>
          <w:rFonts w:ascii="Arial" w:hAnsi="Arial" w:cs="Arial"/>
          <w:sz w:val="24"/>
          <w:szCs w:val="24"/>
        </w:rPr>
        <w:lastRenderedPageBreak/>
        <w:t>técnica e um para preço, abrindo-se antes o primeiro, em sessão pública. Procede-se á atribuição de notas e excluem-se as propostas que não hajam alcançado o índice de suficiência previsto no edital. Isto posto, vencido o prazo recursal e efetuada em sessão pública a apreciação dos recursos que acaso hajam sido interpostos, abrem-se, em sessão pública, os envelopes de preços, atribuindo-lhes a valoração consentânea com o estabelecido no instrumento convocatório. Em seguida procede-se á classificação de acordo com a média ponderada das valorizações das propostas técnicas e de preços, como dantes mencionado.</w:t>
      </w:r>
    </w:p>
    <w:p w:rsidR="00374102" w:rsidRPr="00374102" w:rsidRDefault="00374102" w:rsidP="00374102">
      <w:pPr>
        <w:pStyle w:val="NormalWeb"/>
        <w:shd w:val="clear" w:color="auto" w:fill="FFFFFF"/>
        <w:spacing w:line="360" w:lineRule="auto"/>
        <w:ind w:firstLine="709"/>
        <w:jc w:val="both"/>
        <w:rPr>
          <w:rFonts w:ascii="Arial" w:hAnsi="Arial" w:cs="Arial"/>
          <w:sz w:val="24"/>
          <w:szCs w:val="24"/>
        </w:rPr>
      </w:pPr>
    </w:p>
    <w:p w:rsidR="00B23EA3" w:rsidRPr="00374102" w:rsidRDefault="00B23EA3" w:rsidP="00B23EA3">
      <w:pPr>
        <w:pStyle w:val="NormalWeb"/>
        <w:shd w:val="clear" w:color="auto" w:fill="FFFFFF"/>
        <w:rPr>
          <w:rFonts w:ascii="Arial" w:hAnsi="Arial" w:cs="Arial"/>
          <w:b/>
          <w:bCs/>
          <w:sz w:val="24"/>
          <w:szCs w:val="24"/>
        </w:rPr>
      </w:pPr>
      <w:r w:rsidRPr="00374102">
        <w:rPr>
          <w:rFonts w:ascii="Arial" w:hAnsi="Arial" w:cs="Arial"/>
          <w:b/>
          <w:bCs/>
          <w:sz w:val="24"/>
          <w:szCs w:val="24"/>
        </w:rPr>
        <w:t>3.</w:t>
      </w:r>
      <w:r w:rsidR="00BD5BE2" w:rsidRPr="00374102">
        <w:rPr>
          <w:rFonts w:ascii="Arial" w:hAnsi="Arial" w:cs="Arial"/>
          <w:b/>
          <w:bCs/>
          <w:sz w:val="24"/>
          <w:szCs w:val="24"/>
        </w:rPr>
        <w:t>3.</w:t>
      </w:r>
      <w:r w:rsidRPr="00374102">
        <w:rPr>
          <w:rFonts w:ascii="Arial" w:hAnsi="Arial" w:cs="Arial"/>
          <w:b/>
          <w:bCs/>
          <w:sz w:val="24"/>
          <w:szCs w:val="24"/>
        </w:rPr>
        <w:t>4 Melhor lance ou oferta</w:t>
      </w:r>
    </w:p>
    <w:p w:rsidR="00374102" w:rsidRPr="00374102" w:rsidRDefault="00374102" w:rsidP="00B23EA3">
      <w:pPr>
        <w:pStyle w:val="NormalWeb"/>
        <w:shd w:val="clear" w:color="auto" w:fill="FFFFFF"/>
        <w:rPr>
          <w:rFonts w:ascii="Arial" w:hAnsi="Arial" w:cs="Arial"/>
          <w:sz w:val="24"/>
          <w:szCs w:val="24"/>
        </w:rPr>
      </w:pPr>
    </w:p>
    <w:p w:rsidR="00B23EA3" w:rsidRPr="00374102" w:rsidRDefault="00B23EA3" w:rsidP="00097051">
      <w:pPr>
        <w:pStyle w:val="NormalWeb"/>
        <w:shd w:val="clear" w:color="auto" w:fill="FFFFFF"/>
        <w:spacing w:line="360" w:lineRule="auto"/>
        <w:ind w:firstLine="709"/>
        <w:jc w:val="both"/>
        <w:rPr>
          <w:rFonts w:ascii="Arial" w:hAnsi="Arial" w:cs="Arial"/>
          <w:sz w:val="24"/>
          <w:szCs w:val="24"/>
        </w:rPr>
      </w:pPr>
      <w:r w:rsidRPr="00374102">
        <w:rPr>
          <w:rFonts w:ascii="Arial" w:hAnsi="Arial" w:cs="Arial"/>
          <w:sz w:val="24"/>
          <w:szCs w:val="24"/>
        </w:rPr>
        <w:t xml:space="preserve">Esse tipo de licitação é especifico para os casos de alienação de bens ou concessão de direito real de uso, onde os licitantes vencedores apresentam </w:t>
      </w:r>
      <w:r w:rsidRPr="00374102">
        <w:rPr>
          <w:rFonts w:ascii="Arial" w:hAnsi="Arial" w:cs="Arial"/>
          <w:i/>
          <w:iCs/>
          <w:sz w:val="24"/>
          <w:szCs w:val="24"/>
        </w:rPr>
        <w:t xml:space="preserve">o maior lance </w:t>
      </w:r>
      <w:r w:rsidRPr="00374102">
        <w:rPr>
          <w:rFonts w:ascii="Arial" w:hAnsi="Arial" w:cs="Arial"/>
          <w:sz w:val="24"/>
          <w:szCs w:val="24"/>
        </w:rPr>
        <w:t xml:space="preserve">(leilão), ou </w:t>
      </w:r>
      <w:r w:rsidRPr="00374102">
        <w:rPr>
          <w:rFonts w:ascii="Arial" w:hAnsi="Arial" w:cs="Arial"/>
          <w:i/>
          <w:iCs/>
          <w:sz w:val="24"/>
          <w:szCs w:val="24"/>
        </w:rPr>
        <w:t>a maior oferta</w:t>
      </w:r>
      <w:r w:rsidRPr="00374102">
        <w:rPr>
          <w:rFonts w:ascii="Arial" w:hAnsi="Arial" w:cs="Arial"/>
          <w:sz w:val="24"/>
          <w:szCs w:val="24"/>
        </w:rPr>
        <w:t xml:space="preserve"> (convite e concorrência). Cabe aqui asseverar que, quando o objeto do contrato for uma concessão de direto real de uso, uma compra ou alienação de bens imóveis, a concorrência de ser a modalidade de licitação a ser adotada, independentemente do valor da contratação (art. 23, par. 3º). Registre-se, porém, que a alienação de bens imóveis, cuja aquisição haja derivado de procedimentos judiciais ou de dação em pagamento, poderá ser procedida, também, por intermédio de leilão (art. 19, III0. Apesar de tecnicamente ser possível a adoção de tomada de preços para a alienação de material, entendemos que referida modalidade não é mais adequada para esse tipo de contrato, justamente por n</w:t>
      </w:r>
      <w:r w:rsidR="00B676FD">
        <w:rPr>
          <w:rFonts w:ascii="Arial" w:hAnsi="Arial" w:cs="Arial"/>
          <w:sz w:val="24"/>
          <w:szCs w:val="24"/>
        </w:rPr>
        <w:t>ão ser finalidade principal da a</w:t>
      </w:r>
      <w:r w:rsidRPr="00374102">
        <w:rPr>
          <w:rFonts w:ascii="Arial" w:hAnsi="Arial" w:cs="Arial"/>
          <w:sz w:val="24"/>
          <w:szCs w:val="24"/>
        </w:rPr>
        <w:t>dministração alienar seus bens, e, por isso mesmo, não se justificar a manutenção de um cadastro de fornecedores para esse fim. Nesses casos, a Administração adotar o convite, o leilão ou a concorrência, conforme o vulto ou o objeto da licitação.</w:t>
      </w:r>
    </w:p>
    <w:p w:rsidR="00B23EA3" w:rsidRPr="00374102" w:rsidRDefault="00B23EA3" w:rsidP="00D2659A">
      <w:pPr>
        <w:pStyle w:val="NormalWeb"/>
        <w:shd w:val="clear" w:color="auto" w:fill="FFFFFF"/>
        <w:ind w:firstLine="709"/>
        <w:rPr>
          <w:rFonts w:ascii="Arial" w:hAnsi="Arial" w:cs="Arial"/>
          <w:sz w:val="24"/>
          <w:szCs w:val="24"/>
        </w:rPr>
      </w:pPr>
      <w:r w:rsidRPr="00374102">
        <w:rPr>
          <w:rFonts w:ascii="Arial" w:hAnsi="Arial" w:cs="Arial"/>
          <w:sz w:val="24"/>
          <w:szCs w:val="24"/>
        </w:rPr>
        <w:t>A doutrina clássica salienta, através do renomado GASPARINI (2009. P.621):</w:t>
      </w:r>
    </w:p>
    <w:p w:rsidR="00097051" w:rsidRPr="00097051" w:rsidRDefault="00097051" w:rsidP="00B23EA3">
      <w:pPr>
        <w:pStyle w:val="NormalWeb"/>
        <w:shd w:val="clear" w:color="auto" w:fill="FFFFFF"/>
        <w:rPr>
          <w:rFonts w:ascii="Arial" w:hAnsi="Arial" w:cs="Arial"/>
          <w:sz w:val="24"/>
          <w:szCs w:val="24"/>
        </w:rPr>
      </w:pPr>
    </w:p>
    <w:p w:rsidR="00B23EA3" w:rsidRPr="00097051" w:rsidRDefault="00B23EA3" w:rsidP="00D52BA1">
      <w:pPr>
        <w:pStyle w:val="NormalWeb"/>
        <w:shd w:val="clear" w:color="auto" w:fill="FFFFFF"/>
        <w:ind w:left="2268"/>
        <w:jc w:val="both"/>
        <w:rPr>
          <w:rFonts w:ascii="Arial" w:hAnsi="Arial" w:cs="Arial"/>
          <w:sz w:val="20"/>
          <w:szCs w:val="20"/>
        </w:rPr>
      </w:pPr>
      <w:r w:rsidRPr="00097051">
        <w:rPr>
          <w:rFonts w:ascii="Arial" w:hAnsi="Arial" w:cs="Arial"/>
          <w:sz w:val="20"/>
          <w:szCs w:val="20"/>
        </w:rPr>
        <w:t xml:space="preserve">“O Estatuto federal Licitatório ainda prevê a licitação do tipo maior lance ou oferta (art.45, IV). É o tipo de licitação especialmente adequando para venda de bens, outorga onerosa de concessões e permissões de uso e de bens ou serviços públicos e locação em que a Administração pública é a </w:t>
      </w:r>
      <w:r w:rsidRPr="00097051">
        <w:rPr>
          <w:rFonts w:ascii="Arial" w:hAnsi="Arial" w:cs="Arial"/>
          <w:sz w:val="20"/>
          <w:szCs w:val="20"/>
        </w:rPr>
        <w:lastRenderedPageBreak/>
        <w:t>locadora, cuja proposta vencedora é a que faz a maior oferta. É tipo de licitação de que não oferece qualquer dificuldade na sua promoção. Tirante o fato de que o procedimento licitatório deve levar ao maior preço, todo o que mais obedece à licitação de menor preço.”</w:t>
      </w:r>
    </w:p>
    <w:p w:rsidR="00B23EA3" w:rsidRDefault="00B23EA3" w:rsidP="003375F1">
      <w:pPr>
        <w:spacing w:after="120" w:line="360" w:lineRule="auto"/>
        <w:jc w:val="both"/>
        <w:rPr>
          <w:rFonts w:ascii="Arial" w:hAnsi="Arial" w:cs="Arial"/>
          <w:sz w:val="24"/>
          <w:szCs w:val="24"/>
        </w:rPr>
      </w:pPr>
    </w:p>
    <w:p w:rsidR="003375F1" w:rsidRPr="00374102" w:rsidRDefault="003375F1" w:rsidP="003375F1">
      <w:pPr>
        <w:spacing w:after="120" w:line="360" w:lineRule="auto"/>
        <w:jc w:val="both"/>
        <w:rPr>
          <w:rFonts w:ascii="Arial" w:hAnsi="Arial" w:cs="Arial"/>
          <w:sz w:val="24"/>
          <w:szCs w:val="24"/>
        </w:rPr>
      </w:pPr>
      <w:r w:rsidRPr="00374102">
        <w:rPr>
          <w:rFonts w:ascii="Arial" w:hAnsi="Arial" w:cs="Arial"/>
          <w:sz w:val="24"/>
          <w:szCs w:val="24"/>
        </w:rPr>
        <w:t>2.4</w:t>
      </w:r>
      <w:r w:rsidR="00D02433">
        <w:rPr>
          <w:rFonts w:ascii="Arial" w:hAnsi="Arial" w:cs="Arial"/>
          <w:sz w:val="24"/>
          <w:szCs w:val="24"/>
        </w:rPr>
        <w:t xml:space="preserve"> </w:t>
      </w:r>
      <w:r w:rsidRPr="00374102">
        <w:rPr>
          <w:rFonts w:ascii="Arial" w:hAnsi="Arial" w:cs="Arial"/>
          <w:sz w:val="24"/>
          <w:szCs w:val="24"/>
        </w:rPr>
        <w:t>O</w:t>
      </w:r>
      <w:r w:rsidR="009A28D9" w:rsidRPr="00374102">
        <w:rPr>
          <w:rFonts w:ascii="Arial" w:hAnsi="Arial" w:cs="Arial"/>
          <w:sz w:val="24"/>
          <w:szCs w:val="24"/>
        </w:rPr>
        <w:t>S</w:t>
      </w:r>
      <w:r w:rsidRPr="00374102">
        <w:rPr>
          <w:rFonts w:ascii="Arial" w:hAnsi="Arial" w:cs="Arial"/>
          <w:sz w:val="24"/>
          <w:szCs w:val="24"/>
        </w:rPr>
        <w:t xml:space="preserve"> PRINCÍPIO</w:t>
      </w:r>
      <w:r w:rsidR="009A28D9" w:rsidRPr="00374102">
        <w:rPr>
          <w:rFonts w:ascii="Arial" w:hAnsi="Arial" w:cs="Arial"/>
          <w:sz w:val="24"/>
          <w:szCs w:val="24"/>
        </w:rPr>
        <w:t>S</w:t>
      </w:r>
      <w:r w:rsidRPr="00374102">
        <w:rPr>
          <w:rFonts w:ascii="Arial" w:hAnsi="Arial" w:cs="Arial"/>
          <w:sz w:val="24"/>
          <w:szCs w:val="24"/>
        </w:rPr>
        <w:t xml:space="preserve"> DA </w:t>
      </w:r>
      <w:r w:rsidR="00D52BA1" w:rsidRPr="00374102">
        <w:rPr>
          <w:rFonts w:ascii="Arial" w:hAnsi="Arial" w:cs="Arial"/>
          <w:sz w:val="24"/>
          <w:szCs w:val="24"/>
        </w:rPr>
        <w:t>ADMINISTRÇÃO PÚBLICA</w:t>
      </w:r>
    </w:p>
    <w:p w:rsidR="00674920" w:rsidRDefault="00674920" w:rsidP="00D52BA1">
      <w:pPr>
        <w:pStyle w:val="western"/>
        <w:tabs>
          <w:tab w:val="left" w:pos="0"/>
        </w:tabs>
        <w:spacing w:after="120" w:line="360" w:lineRule="auto"/>
        <w:ind w:firstLine="709"/>
        <w:jc w:val="both"/>
        <w:rPr>
          <w:rFonts w:ascii="Arial" w:hAnsi="Arial" w:cs="Arial"/>
          <w:bCs/>
        </w:rPr>
      </w:pP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t>Os princípios</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regem</w:t>
      </w:r>
      <w:r w:rsidR="00D02433">
        <w:rPr>
          <w:rFonts w:ascii="Arial" w:hAnsi="Arial" w:cs="Arial"/>
          <w:bCs/>
        </w:rPr>
        <w:t xml:space="preserve"> </w:t>
      </w:r>
      <w:r w:rsidRPr="00374102">
        <w:rPr>
          <w:rFonts w:ascii="Arial" w:hAnsi="Arial" w:cs="Arial"/>
          <w:bCs/>
        </w:rPr>
        <w:t>a</w:t>
      </w:r>
      <w:r w:rsidR="00D02433">
        <w:rPr>
          <w:rFonts w:ascii="Arial" w:hAnsi="Arial" w:cs="Arial"/>
          <w:bCs/>
        </w:rPr>
        <w:t xml:space="preserve"> </w:t>
      </w:r>
      <w:r w:rsidRPr="00374102">
        <w:rPr>
          <w:rFonts w:ascii="Arial" w:hAnsi="Arial" w:cs="Arial"/>
          <w:bCs/>
        </w:rPr>
        <w:t>Administração</w:t>
      </w:r>
      <w:r w:rsidR="00D02433">
        <w:rPr>
          <w:rFonts w:ascii="Arial" w:hAnsi="Arial" w:cs="Arial"/>
          <w:bCs/>
        </w:rPr>
        <w:t xml:space="preserve"> </w:t>
      </w:r>
      <w:r w:rsidRPr="00374102">
        <w:rPr>
          <w:rFonts w:ascii="Arial" w:hAnsi="Arial" w:cs="Arial"/>
          <w:bCs/>
        </w:rPr>
        <w:t>Pública</w:t>
      </w:r>
      <w:r w:rsidR="00D02433">
        <w:rPr>
          <w:rFonts w:ascii="Arial" w:hAnsi="Arial" w:cs="Arial"/>
          <w:bCs/>
        </w:rPr>
        <w:t xml:space="preserve"> </w:t>
      </w:r>
      <w:r w:rsidRPr="00374102">
        <w:rPr>
          <w:rFonts w:ascii="Arial" w:hAnsi="Arial" w:cs="Arial"/>
          <w:bCs/>
        </w:rPr>
        <w:t>foram</w:t>
      </w:r>
      <w:r w:rsidR="00D02433">
        <w:rPr>
          <w:rFonts w:ascii="Arial" w:hAnsi="Arial" w:cs="Arial"/>
          <w:bCs/>
        </w:rPr>
        <w:t xml:space="preserve"> </w:t>
      </w:r>
      <w:r w:rsidRPr="00374102">
        <w:rPr>
          <w:rFonts w:ascii="Arial" w:hAnsi="Arial" w:cs="Arial"/>
          <w:bCs/>
        </w:rPr>
        <w:t>determinados</w:t>
      </w:r>
      <w:r w:rsidR="00D02433">
        <w:rPr>
          <w:rFonts w:ascii="Arial" w:hAnsi="Arial" w:cs="Arial"/>
          <w:bCs/>
        </w:rPr>
        <w:t xml:space="preserve"> </w:t>
      </w:r>
      <w:r w:rsidRPr="00374102">
        <w:rPr>
          <w:rFonts w:ascii="Arial" w:hAnsi="Arial" w:cs="Arial"/>
          <w:bCs/>
        </w:rPr>
        <w:t>pela Constituição Federal de 1988 do Brasil, que em seu Art. 37 prevê: “A administração pública direta e indireta de qualquer dos poderes da União, dos Estados, do Distrito Federal e dos Municípios obedecerá aos princípios da legalidade, impessoalidade, moralidade, publicidade e eficiência...”</w:t>
      </w: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t>Além de</w:t>
      </w:r>
      <w:r w:rsidR="00D02433">
        <w:rPr>
          <w:rFonts w:ascii="Arial" w:hAnsi="Arial" w:cs="Arial"/>
          <w:bCs/>
        </w:rPr>
        <w:t xml:space="preserve"> </w:t>
      </w:r>
      <w:r w:rsidRPr="00374102">
        <w:rPr>
          <w:rFonts w:ascii="Arial" w:hAnsi="Arial" w:cs="Arial"/>
          <w:bCs/>
        </w:rPr>
        <w:t>enumerar</w:t>
      </w:r>
      <w:r w:rsidR="00D02433">
        <w:rPr>
          <w:rFonts w:ascii="Arial" w:hAnsi="Arial" w:cs="Arial"/>
          <w:bCs/>
        </w:rPr>
        <w:t xml:space="preserve"> </w:t>
      </w:r>
      <w:r w:rsidRPr="00374102">
        <w:rPr>
          <w:rFonts w:ascii="Arial" w:hAnsi="Arial" w:cs="Arial"/>
          <w:bCs/>
        </w:rPr>
        <w:t>os</w:t>
      </w:r>
      <w:r w:rsidR="00D02433">
        <w:rPr>
          <w:rFonts w:ascii="Arial" w:hAnsi="Arial" w:cs="Arial"/>
          <w:bCs/>
        </w:rPr>
        <w:t xml:space="preserve"> </w:t>
      </w:r>
      <w:r w:rsidRPr="00374102">
        <w:rPr>
          <w:rFonts w:ascii="Arial" w:hAnsi="Arial" w:cs="Arial"/>
          <w:bCs/>
        </w:rPr>
        <w:t>princípios,</w:t>
      </w:r>
      <w:r w:rsidR="00D02433">
        <w:rPr>
          <w:rFonts w:ascii="Arial" w:hAnsi="Arial" w:cs="Arial"/>
          <w:bCs/>
        </w:rPr>
        <w:t xml:space="preserve"> </w:t>
      </w:r>
      <w:r w:rsidRPr="00374102">
        <w:rPr>
          <w:rFonts w:ascii="Arial" w:hAnsi="Arial" w:cs="Arial"/>
          <w:bCs/>
        </w:rPr>
        <w:t>é</w:t>
      </w:r>
      <w:r w:rsidR="00D02433">
        <w:rPr>
          <w:rFonts w:ascii="Arial" w:hAnsi="Arial" w:cs="Arial"/>
          <w:bCs/>
        </w:rPr>
        <w:t xml:space="preserve"> </w:t>
      </w:r>
      <w:r w:rsidRPr="00374102">
        <w:rPr>
          <w:rFonts w:ascii="Arial" w:hAnsi="Arial" w:cs="Arial"/>
          <w:bCs/>
        </w:rPr>
        <w:t>preciso</w:t>
      </w:r>
      <w:r w:rsidR="00D02433">
        <w:rPr>
          <w:rFonts w:ascii="Arial" w:hAnsi="Arial" w:cs="Arial"/>
          <w:bCs/>
        </w:rPr>
        <w:t xml:space="preserve"> </w:t>
      </w:r>
      <w:r w:rsidRPr="00374102">
        <w:rPr>
          <w:rFonts w:ascii="Arial" w:hAnsi="Arial" w:cs="Arial"/>
          <w:bCs/>
        </w:rPr>
        <w:t>conceituá-los.</w:t>
      </w:r>
      <w:r w:rsidR="00D02433">
        <w:rPr>
          <w:rFonts w:ascii="Arial" w:hAnsi="Arial" w:cs="Arial"/>
          <w:bCs/>
        </w:rPr>
        <w:t xml:space="preserve"> </w:t>
      </w:r>
      <w:r w:rsidRPr="00374102">
        <w:rPr>
          <w:rFonts w:ascii="Arial" w:hAnsi="Arial" w:cs="Arial"/>
          <w:bCs/>
        </w:rPr>
        <w:t>Neste</w:t>
      </w:r>
      <w:r w:rsidR="00D02433">
        <w:rPr>
          <w:rFonts w:ascii="Arial" w:hAnsi="Arial" w:cs="Arial"/>
          <w:bCs/>
        </w:rPr>
        <w:t xml:space="preserve"> </w:t>
      </w:r>
      <w:r w:rsidRPr="00374102">
        <w:rPr>
          <w:rFonts w:ascii="Arial" w:hAnsi="Arial" w:cs="Arial"/>
          <w:bCs/>
        </w:rPr>
        <w:t>sentido, Coelho (2009, p. 52) o faz da seguinte forma: “...</w:t>
      </w:r>
      <w:r w:rsidR="00D02433">
        <w:rPr>
          <w:rFonts w:ascii="Arial" w:hAnsi="Arial" w:cs="Arial"/>
          <w:bCs/>
        </w:rPr>
        <w:t xml:space="preserve"> </w:t>
      </w:r>
      <w:r w:rsidRPr="00374102">
        <w:rPr>
          <w:rFonts w:ascii="Arial" w:hAnsi="Arial" w:cs="Arial"/>
          <w:bCs/>
        </w:rPr>
        <w:t>legalidade é o que estabelece a supremacia</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lei</w:t>
      </w:r>
      <w:r w:rsidR="00D02433">
        <w:rPr>
          <w:rFonts w:ascii="Arial" w:hAnsi="Arial" w:cs="Arial"/>
          <w:bCs/>
        </w:rPr>
        <w:t xml:space="preserve"> </w:t>
      </w:r>
      <w:r w:rsidRPr="00374102">
        <w:rPr>
          <w:rFonts w:ascii="Arial" w:hAnsi="Arial" w:cs="Arial"/>
          <w:bCs/>
        </w:rPr>
        <w:t>escrita,</w:t>
      </w:r>
      <w:r w:rsidR="00D02433">
        <w:rPr>
          <w:rFonts w:ascii="Arial" w:hAnsi="Arial" w:cs="Arial"/>
          <w:bCs/>
        </w:rPr>
        <w:t xml:space="preserve"> </w:t>
      </w:r>
      <w:r w:rsidRPr="00374102">
        <w:rPr>
          <w:rFonts w:ascii="Arial" w:hAnsi="Arial" w:cs="Arial"/>
          <w:bCs/>
        </w:rPr>
        <w:t>condição</w:t>
      </w:r>
      <w:r w:rsidR="00D02433">
        <w:rPr>
          <w:rFonts w:ascii="Arial" w:hAnsi="Arial" w:cs="Arial"/>
          <w:bCs/>
        </w:rPr>
        <w:t xml:space="preserve"> </w:t>
      </w:r>
      <w:r w:rsidRPr="00374102">
        <w:rPr>
          <w:rFonts w:ascii="Arial" w:hAnsi="Arial" w:cs="Arial"/>
          <w:bCs/>
        </w:rPr>
        <w:t>sem</w:t>
      </w:r>
      <w:r w:rsidR="00D02433">
        <w:rPr>
          <w:rFonts w:ascii="Arial" w:hAnsi="Arial" w:cs="Arial"/>
          <w:bCs/>
        </w:rPr>
        <w:t xml:space="preserve"> </w:t>
      </w:r>
      <w:r w:rsidRPr="00374102">
        <w:rPr>
          <w:rFonts w:ascii="Arial" w:hAnsi="Arial" w:cs="Arial"/>
          <w:bCs/>
        </w:rPr>
        <w:t>a</w:t>
      </w:r>
      <w:r w:rsidR="00D02433">
        <w:rPr>
          <w:rFonts w:ascii="Arial" w:hAnsi="Arial" w:cs="Arial"/>
          <w:bCs/>
        </w:rPr>
        <w:t xml:space="preserve"> </w:t>
      </w:r>
      <w:r w:rsidRPr="00374102">
        <w:rPr>
          <w:rFonts w:ascii="Arial" w:hAnsi="Arial" w:cs="Arial"/>
          <w:bCs/>
        </w:rPr>
        <w:t>qual</w:t>
      </w:r>
      <w:r w:rsidR="00D02433">
        <w:rPr>
          <w:rFonts w:ascii="Arial" w:hAnsi="Arial" w:cs="Arial"/>
          <w:bCs/>
        </w:rPr>
        <w:t xml:space="preserve"> </w:t>
      </w:r>
      <w:r w:rsidRPr="00374102">
        <w:rPr>
          <w:rFonts w:ascii="Arial" w:hAnsi="Arial" w:cs="Arial"/>
          <w:bCs/>
        </w:rPr>
        <w:t>não</w:t>
      </w:r>
      <w:r w:rsidR="00D02433">
        <w:rPr>
          <w:rFonts w:ascii="Arial" w:hAnsi="Arial" w:cs="Arial"/>
          <w:bCs/>
        </w:rPr>
        <w:t xml:space="preserve"> </w:t>
      </w:r>
      <w:r w:rsidRPr="00374102">
        <w:rPr>
          <w:rFonts w:ascii="Arial" w:hAnsi="Arial" w:cs="Arial"/>
          <w:bCs/>
        </w:rPr>
        <w:t>poderia</w:t>
      </w:r>
      <w:r w:rsidR="00D02433">
        <w:rPr>
          <w:rFonts w:ascii="Arial" w:hAnsi="Arial" w:cs="Arial"/>
          <w:bCs/>
        </w:rPr>
        <w:t xml:space="preserve"> </w:t>
      </w:r>
      <w:r w:rsidRPr="00374102">
        <w:rPr>
          <w:rFonts w:ascii="Arial" w:hAnsi="Arial" w:cs="Arial"/>
          <w:bCs/>
        </w:rPr>
        <w:t>existir</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Estado Democrático</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Direito.</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objetivo</w:t>
      </w:r>
      <w:r w:rsidR="00D02433">
        <w:rPr>
          <w:rFonts w:ascii="Arial" w:hAnsi="Arial" w:cs="Arial"/>
          <w:bCs/>
        </w:rPr>
        <w:t xml:space="preserve"> </w:t>
      </w:r>
      <w:r w:rsidRPr="00374102">
        <w:rPr>
          <w:rFonts w:ascii="Arial" w:hAnsi="Arial" w:cs="Arial"/>
          <w:bCs/>
        </w:rPr>
        <w:t>principal</w:t>
      </w:r>
      <w:r w:rsidR="00D02433">
        <w:rPr>
          <w:rFonts w:ascii="Arial" w:hAnsi="Arial" w:cs="Arial"/>
          <w:bCs/>
        </w:rPr>
        <w:t xml:space="preserve"> </w:t>
      </w:r>
      <w:r w:rsidRPr="00374102">
        <w:rPr>
          <w:rFonts w:ascii="Arial" w:hAnsi="Arial" w:cs="Arial"/>
          <w:bCs/>
        </w:rPr>
        <w:t>desse</w:t>
      </w:r>
      <w:r w:rsidR="00D02433">
        <w:rPr>
          <w:rFonts w:ascii="Arial" w:hAnsi="Arial" w:cs="Arial"/>
          <w:bCs/>
        </w:rPr>
        <w:t xml:space="preserve"> </w:t>
      </w:r>
      <w:r w:rsidRPr="00374102">
        <w:rPr>
          <w:rFonts w:ascii="Arial" w:hAnsi="Arial" w:cs="Arial"/>
          <w:bCs/>
        </w:rPr>
        <w:t>princípio</w:t>
      </w:r>
      <w:r w:rsidR="00D02433">
        <w:rPr>
          <w:rFonts w:ascii="Arial" w:hAnsi="Arial" w:cs="Arial"/>
          <w:bCs/>
        </w:rPr>
        <w:t xml:space="preserve"> </w:t>
      </w:r>
      <w:r w:rsidRPr="00374102">
        <w:rPr>
          <w:rFonts w:ascii="Arial" w:hAnsi="Arial" w:cs="Arial"/>
          <w:bCs/>
        </w:rPr>
        <w:t>é</w:t>
      </w:r>
      <w:r w:rsidR="00D02433">
        <w:rPr>
          <w:rFonts w:ascii="Arial" w:hAnsi="Arial" w:cs="Arial"/>
          <w:bCs/>
        </w:rPr>
        <w:t xml:space="preserve"> </w:t>
      </w:r>
      <w:r w:rsidRPr="00374102">
        <w:rPr>
          <w:rFonts w:ascii="Arial" w:hAnsi="Arial" w:cs="Arial"/>
          <w:bCs/>
        </w:rPr>
        <w:t>evitar</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arbítrio</w:t>
      </w:r>
      <w:r w:rsidR="00D02433">
        <w:rPr>
          <w:rFonts w:ascii="Arial" w:hAnsi="Arial" w:cs="Arial"/>
          <w:bCs/>
        </w:rPr>
        <w:t xml:space="preserve"> </w:t>
      </w:r>
      <w:r w:rsidRPr="00374102">
        <w:rPr>
          <w:rFonts w:ascii="Arial" w:hAnsi="Arial" w:cs="Arial"/>
          <w:bCs/>
        </w:rPr>
        <w:t>dos governantes.”</w:t>
      </w:r>
      <w:r w:rsidR="00D02433">
        <w:rPr>
          <w:rFonts w:ascii="Arial" w:hAnsi="Arial" w:cs="Arial"/>
          <w:bCs/>
        </w:rPr>
        <w:t xml:space="preserve"> </w:t>
      </w:r>
      <w:r w:rsidRPr="00374102">
        <w:rPr>
          <w:rFonts w:ascii="Arial" w:hAnsi="Arial" w:cs="Arial"/>
          <w:bCs/>
        </w:rPr>
        <w:t>Rigolin</w:t>
      </w:r>
      <w:r w:rsidR="00D02433">
        <w:rPr>
          <w:rFonts w:ascii="Arial" w:hAnsi="Arial" w:cs="Arial"/>
          <w:bCs/>
        </w:rPr>
        <w:t xml:space="preserve"> </w:t>
      </w:r>
      <w:r w:rsidRPr="00374102">
        <w:rPr>
          <w:rFonts w:ascii="Arial" w:hAnsi="Arial" w:cs="Arial"/>
          <w:bCs/>
        </w:rPr>
        <w:t>e</w:t>
      </w:r>
      <w:r w:rsidR="00D02433">
        <w:rPr>
          <w:rFonts w:ascii="Arial" w:hAnsi="Arial" w:cs="Arial"/>
          <w:bCs/>
        </w:rPr>
        <w:t xml:space="preserve"> </w:t>
      </w:r>
      <w:r w:rsidRPr="00374102">
        <w:rPr>
          <w:rFonts w:ascii="Arial" w:hAnsi="Arial" w:cs="Arial"/>
          <w:bCs/>
        </w:rPr>
        <w:t>Bottino</w:t>
      </w:r>
      <w:r w:rsidR="00D02433">
        <w:rPr>
          <w:rFonts w:ascii="Arial" w:hAnsi="Arial" w:cs="Arial"/>
          <w:bCs/>
        </w:rPr>
        <w:t xml:space="preserve"> </w:t>
      </w:r>
      <w:r w:rsidRPr="00374102">
        <w:rPr>
          <w:rFonts w:ascii="Arial" w:hAnsi="Arial" w:cs="Arial"/>
          <w:bCs/>
        </w:rPr>
        <w:t>(2002,</w:t>
      </w:r>
      <w:r w:rsidR="00D02433">
        <w:rPr>
          <w:rFonts w:ascii="Arial" w:hAnsi="Arial" w:cs="Arial"/>
          <w:bCs/>
        </w:rPr>
        <w:t xml:space="preserve"> </w:t>
      </w:r>
      <w:r w:rsidRPr="00374102">
        <w:rPr>
          <w:rFonts w:ascii="Arial" w:hAnsi="Arial" w:cs="Arial"/>
          <w:bCs/>
        </w:rPr>
        <w:t>P.</w:t>
      </w:r>
      <w:r w:rsidR="00D02433">
        <w:rPr>
          <w:rFonts w:ascii="Arial" w:hAnsi="Arial" w:cs="Arial"/>
          <w:bCs/>
        </w:rPr>
        <w:t xml:space="preserve"> </w:t>
      </w:r>
      <w:r w:rsidRPr="00374102">
        <w:rPr>
          <w:rFonts w:ascii="Arial" w:hAnsi="Arial" w:cs="Arial"/>
          <w:bCs/>
        </w:rPr>
        <w:t>105)</w:t>
      </w:r>
      <w:r w:rsidR="00D02433">
        <w:rPr>
          <w:rFonts w:ascii="Arial" w:hAnsi="Arial" w:cs="Arial"/>
          <w:bCs/>
        </w:rPr>
        <w:t xml:space="preserve"> </w:t>
      </w:r>
      <w:r w:rsidRPr="00374102">
        <w:rPr>
          <w:rFonts w:ascii="Arial" w:hAnsi="Arial" w:cs="Arial"/>
          <w:bCs/>
        </w:rPr>
        <w:t>complementam</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seguindo</w:t>
      </w:r>
      <w:r w:rsidR="00D02433">
        <w:rPr>
          <w:rFonts w:ascii="Arial" w:hAnsi="Arial" w:cs="Arial"/>
          <w:bCs/>
        </w:rPr>
        <w:t xml:space="preserve"> </w:t>
      </w:r>
      <w:r w:rsidRPr="00374102">
        <w:rPr>
          <w:rFonts w:ascii="Arial" w:hAnsi="Arial" w:cs="Arial"/>
          <w:bCs/>
        </w:rPr>
        <w:t xml:space="preserve">este princípio, somente será legítimo, correto e aceitável, qualquer ato administrativo, se o mesmo obedecer ao que a lei determina. </w:t>
      </w: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t>No</w:t>
      </w:r>
      <w:r w:rsidR="00D02433">
        <w:rPr>
          <w:rFonts w:ascii="Arial" w:hAnsi="Arial" w:cs="Arial"/>
          <w:bCs/>
        </w:rPr>
        <w:t xml:space="preserve"> </w:t>
      </w:r>
      <w:r w:rsidRPr="00374102">
        <w:rPr>
          <w:rFonts w:ascii="Arial" w:hAnsi="Arial" w:cs="Arial"/>
          <w:bCs/>
        </w:rPr>
        <w:t>mesmo</w:t>
      </w:r>
      <w:r w:rsidR="00D02433">
        <w:rPr>
          <w:rFonts w:ascii="Arial" w:hAnsi="Arial" w:cs="Arial"/>
          <w:bCs/>
        </w:rPr>
        <w:t xml:space="preserve"> </w:t>
      </w:r>
      <w:r w:rsidRPr="00374102">
        <w:rPr>
          <w:rFonts w:ascii="Arial" w:hAnsi="Arial" w:cs="Arial"/>
          <w:bCs/>
        </w:rPr>
        <w:t>caminho,</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princípio</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impessoalidade</w:t>
      </w:r>
      <w:r w:rsidR="00D02433">
        <w:rPr>
          <w:rFonts w:ascii="Arial" w:hAnsi="Arial" w:cs="Arial"/>
          <w:bCs/>
        </w:rPr>
        <w:t xml:space="preserve"> </w:t>
      </w:r>
      <w:r w:rsidRPr="00374102">
        <w:rPr>
          <w:rFonts w:ascii="Arial" w:hAnsi="Arial" w:cs="Arial"/>
          <w:bCs/>
        </w:rPr>
        <w:t>determina,</w:t>
      </w:r>
      <w:r w:rsidR="00D02433">
        <w:rPr>
          <w:rFonts w:ascii="Arial" w:hAnsi="Arial" w:cs="Arial"/>
          <w:bCs/>
        </w:rPr>
        <w:t xml:space="preserve"> </w:t>
      </w:r>
      <w:r w:rsidRPr="00374102">
        <w:rPr>
          <w:rFonts w:ascii="Arial" w:hAnsi="Arial" w:cs="Arial"/>
          <w:bCs/>
        </w:rPr>
        <w:t xml:space="preserve">segundo Meirelles (1998, p. 88), que o administrador público execute apenas o ato para o seu fim legal. A partir desta definição, Seresuela (2002, p. 01) exemplifica que os atos administrativos devem ser destinados a coletividade, sem privilégios, sendo que os atos e provimentos administrativos são atribuídos não ao funcionário que os pratica, mas ao órgão em nome do qual age o funcionário. </w:t>
      </w: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t>Além</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serem</w:t>
      </w:r>
      <w:r w:rsidR="00D02433">
        <w:rPr>
          <w:rFonts w:ascii="Arial" w:hAnsi="Arial" w:cs="Arial"/>
          <w:bCs/>
        </w:rPr>
        <w:t xml:space="preserve"> </w:t>
      </w:r>
      <w:r w:rsidRPr="00374102">
        <w:rPr>
          <w:rFonts w:ascii="Arial" w:hAnsi="Arial" w:cs="Arial"/>
          <w:bCs/>
        </w:rPr>
        <w:t>dotados</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legalidade</w:t>
      </w:r>
      <w:r w:rsidR="00D02433">
        <w:rPr>
          <w:rFonts w:ascii="Arial" w:hAnsi="Arial" w:cs="Arial"/>
          <w:bCs/>
        </w:rPr>
        <w:t xml:space="preserve"> </w:t>
      </w:r>
      <w:r w:rsidRPr="00374102">
        <w:rPr>
          <w:rFonts w:ascii="Arial" w:hAnsi="Arial" w:cs="Arial"/>
          <w:bCs/>
        </w:rPr>
        <w:t>e</w:t>
      </w:r>
      <w:r w:rsidR="00D02433">
        <w:rPr>
          <w:rFonts w:ascii="Arial" w:hAnsi="Arial" w:cs="Arial"/>
          <w:bCs/>
        </w:rPr>
        <w:t xml:space="preserve"> </w:t>
      </w:r>
      <w:r w:rsidRPr="00374102">
        <w:rPr>
          <w:rFonts w:ascii="Arial" w:hAnsi="Arial" w:cs="Arial"/>
          <w:bCs/>
        </w:rPr>
        <w:t>impessoalidade,</w:t>
      </w:r>
      <w:r w:rsidR="00D02433">
        <w:rPr>
          <w:rFonts w:ascii="Arial" w:hAnsi="Arial" w:cs="Arial"/>
          <w:bCs/>
        </w:rPr>
        <w:t xml:space="preserve"> </w:t>
      </w:r>
      <w:r w:rsidRPr="00374102">
        <w:rPr>
          <w:rFonts w:ascii="Arial" w:hAnsi="Arial" w:cs="Arial"/>
          <w:bCs/>
        </w:rPr>
        <w:t>os</w:t>
      </w:r>
      <w:r w:rsidR="00D02433">
        <w:rPr>
          <w:rFonts w:ascii="Arial" w:hAnsi="Arial" w:cs="Arial"/>
          <w:bCs/>
        </w:rPr>
        <w:t xml:space="preserve"> </w:t>
      </w:r>
      <w:r w:rsidRPr="00374102">
        <w:rPr>
          <w:rFonts w:ascii="Arial" w:hAnsi="Arial" w:cs="Arial"/>
          <w:bCs/>
        </w:rPr>
        <w:t>atos</w:t>
      </w:r>
      <w:r w:rsidR="00D02433">
        <w:rPr>
          <w:rFonts w:ascii="Arial" w:hAnsi="Arial" w:cs="Arial"/>
          <w:bCs/>
        </w:rPr>
        <w:t xml:space="preserve"> </w:t>
      </w:r>
      <w:r w:rsidRPr="00374102">
        <w:rPr>
          <w:rFonts w:ascii="Arial" w:hAnsi="Arial" w:cs="Arial"/>
          <w:bCs/>
        </w:rPr>
        <w:t>da administração</w:t>
      </w:r>
      <w:r w:rsidR="00D02433">
        <w:rPr>
          <w:rFonts w:ascii="Arial" w:hAnsi="Arial" w:cs="Arial"/>
          <w:bCs/>
        </w:rPr>
        <w:t xml:space="preserve"> </w:t>
      </w:r>
      <w:r w:rsidRPr="00374102">
        <w:rPr>
          <w:rFonts w:ascii="Arial" w:hAnsi="Arial" w:cs="Arial"/>
          <w:bCs/>
        </w:rPr>
        <w:t>precisam</w:t>
      </w:r>
      <w:r w:rsidR="00D02433">
        <w:rPr>
          <w:rFonts w:ascii="Arial" w:hAnsi="Arial" w:cs="Arial"/>
          <w:bCs/>
        </w:rPr>
        <w:t xml:space="preserve"> </w:t>
      </w:r>
      <w:r w:rsidRPr="00374102">
        <w:rPr>
          <w:rFonts w:ascii="Arial" w:hAnsi="Arial" w:cs="Arial"/>
          <w:bCs/>
        </w:rPr>
        <w:t>atender</w:t>
      </w:r>
      <w:r w:rsidR="00D02433">
        <w:rPr>
          <w:rFonts w:ascii="Arial" w:hAnsi="Arial" w:cs="Arial"/>
          <w:bCs/>
        </w:rPr>
        <w:t xml:space="preserve"> </w:t>
      </w:r>
      <w:r w:rsidRPr="00374102">
        <w:rPr>
          <w:rFonts w:ascii="Arial" w:hAnsi="Arial" w:cs="Arial"/>
          <w:bCs/>
        </w:rPr>
        <w:t>ao</w:t>
      </w:r>
      <w:r w:rsidR="00D02433">
        <w:rPr>
          <w:rFonts w:ascii="Arial" w:hAnsi="Arial" w:cs="Arial"/>
          <w:bCs/>
        </w:rPr>
        <w:t xml:space="preserve"> </w:t>
      </w:r>
      <w:r w:rsidRPr="00374102">
        <w:rPr>
          <w:rFonts w:ascii="Arial" w:hAnsi="Arial" w:cs="Arial"/>
          <w:bCs/>
        </w:rPr>
        <w:t>princípio</w:t>
      </w:r>
      <w:r w:rsidR="00D02433">
        <w:rPr>
          <w:rFonts w:ascii="Arial" w:hAnsi="Arial" w:cs="Arial"/>
          <w:bCs/>
        </w:rPr>
        <w:t xml:space="preserve"> </w:t>
      </w:r>
      <w:r w:rsidRPr="00374102">
        <w:rPr>
          <w:rFonts w:ascii="Arial" w:hAnsi="Arial" w:cs="Arial"/>
          <w:bCs/>
        </w:rPr>
        <w:t>da moralidade.</w:t>
      </w:r>
      <w:r w:rsidR="00D02433">
        <w:rPr>
          <w:rFonts w:ascii="Arial" w:hAnsi="Arial" w:cs="Arial"/>
          <w:bCs/>
        </w:rPr>
        <w:t xml:space="preserve"> </w:t>
      </w:r>
      <w:r w:rsidRPr="00374102">
        <w:rPr>
          <w:rFonts w:ascii="Arial" w:hAnsi="Arial" w:cs="Arial"/>
          <w:bCs/>
        </w:rPr>
        <w:t xml:space="preserve"> Rigolin</w:t>
      </w:r>
      <w:r w:rsidR="00D02433">
        <w:rPr>
          <w:rFonts w:ascii="Arial" w:hAnsi="Arial" w:cs="Arial"/>
          <w:bCs/>
        </w:rPr>
        <w:t xml:space="preserve"> </w:t>
      </w:r>
      <w:r w:rsidRPr="00374102">
        <w:rPr>
          <w:rFonts w:ascii="Arial" w:hAnsi="Arial" w:cs="Arial"/>
          <w:bCs/>
        </w:rPr>
        <w:t>e</w:t>
      </w:r>
      <w:r w:rsidR="00D02433">
        <w:rPr>
          <w:rFonts w:ascii="Arial" w:hAnsi="Arial" w:cs="Arial"/>
          <w:bCs/>
        </w:rPr>
        <w:t xml:space="preserve"> </w:t>
      </w:r>
      <w:r w:rsidRPr="00374102">
        <w:rPr>
          <w:rFonts w:ascii="Arial" w:hAnsi="Arial" w:cs="Arial"/>
          <w:bCs/>
        </w:rPr>
        <w:t xml:space="preserve">Bottino (2002, P. 112) afirmam que todo ato da administração deve ser moral ou honesto, sendo que desprezar tal princípio induz a prejudicar o erário ou prejudicar a atuação final da administração pública. </w:t>
      </w: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lastRenderedPageBreak/>
        <w:t>Já</w:t>
      </w:r>
      <w:r w:rsidR="00D02433">
        <w:rPr>
          <w:rFonts w:ascii="Arial" w:hAnsi="Arial" w:cs="Arial"/>
          <w:bCs/>
        </w:rPr>
        <w:t xml:space="preserve"> </w:t>
      </w:r>
      <w:r w:rsidRPr="00374102">
        <w:rPr>
          <w:rFonts w:ascii="Arial" w:hAnsi="Arial" w:cs="Arial"/>
          <w:bCs/>
        </w:rPr>
        <w:t>no</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tange</w:t>
      </w:r>
      <w:r w:rsidR="00D02433">
        <w:rPr>
          <w:rFonts w:ascii="Arial" w:hAnsi="Arial" w:cs="Arial"/>
          <w:bCs/>
        </w:rPr>
        <w:t xml:space="preserve"> </w:t>
      </w:r>
      <w:r w:rsidRPr="00374102">
        <w:rPr>
          <w:rFonts w:ascii="Arial" w:hAnsi="Arial" w:cs="Arial"/>
          <w:bCs/>
        </w:rPr>
        <w:t>ao</w:t>
      </w:r>
      <w:r w:rsidR="00D02433">
        <w:rPr>
          <w:rFonts w:ascii="Arial" w:hAnsi="Arial" w:cs="Arial"/>
          <w:bCs/>
        </w:rPr>
        <w:t xml:space="preserve"> </w:t>
      </w:r>
      <w:r w:rsidRPr="00374102">
        <w:rPr>
          <w:rFonts w:ascii="Arial" w:hAnsi="Arial" w:cs="Arial"/>
          <w:bCs/>
        </w:rPr>
        <w:t>princípio</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publicidade,</w:t>
      </w:r>
      <w:r w:rsidR="00D02433">
        <w:rPr>
          <w:rFonts w:ascii="Arial" w:hAnsi="Arial" w:cs="Arial"/>
          <w:bCs/>
        </w:rPr>
        <w:t xml:space="preserve"> </w:t>
      </w:r>
      <w:r w:rsidRPr="00374102">
        <w:rPr>
          <w:rFonts w:ascii="Arial" w:hAnsi="Arial" w:cs="Arial"/>
          <w:bCs/>
        </w:rPr>
        <w:t>Cretella</w:t>
      </w:r>
      <w:r w:rsidR="00D02433">
        <w:rPr>
          <w:rFonts w:ascii="Arial" w:hAnsi="Arial" w:cs="Arial"/>
          <w:bCs/>
        </w:rPr>
        <w:t xml:space="preserve"> </w:t>
      </w:r>
      <w:r w:rsidRPr="00374102">
        <w:rPr>
          <w:rFonts w:ascii="Arial" w:hAnsi="Arial" w:cs="Arial"/>
          <w:bCs/>
        </w:rPr>
        <w:t>Júnior</w:t>
      </w:r>
      <w:r w:rsidR="00D02433">
        <w:rPr>
          <w:rFonts w:ascii="Arial" w:hAnsi="Arial" w:cs="Arial"/>
          <w:bCs/>
        </w:rPr>
        <w:t xml:space="preserve"> </w:t>
      </w:r>
      <w:r w:rsidRPr="00374102">
        <w:rPr>
          <w:rFonts w:ascii="Arial" w:hAnsi="Arial" w:cs="Arial"/>
          <w:bCs/>
        </w:rPr>
        <w:t>(1999,</w:t>
      </w:r>
      <w:r w:rsidR="00D02433">
        <w:rPr>
          <w:rFonts w:ascii="Arial" w:hAnsi="Arial" w:cs="Arial"/>
          <w:bCs/>
        </w:rPr>
        <w:t xml:space="preserve"> </w:t>
      </w:r>
      <w:r w:rsidRPr="00374102">
        <w:rPr>
          <w:rFonts w:ascii="Arial" w:hAnsi="Arial" w:cs="Arial"/>
          <w:bCs/>
        </w:rPr>
        <w:t>p.</w:t>
      </w:r>
      <w:r w:rsidR="00D02433">
        <w:rPr>
          <w:rFonts w:ascii="Arial" w:hAnsi="Arial" w:cs="Arial"/>
          <w:bCs/>
        </w:rPr>
        <w:t xml:space="preserve"> </w:t>
      </w:r>
      <w:r w:rsidRPr="00374102">
        <w:rPr>
          <w:rFonts w:ascii="Arial" w:hAnsi="Arial" w:cs="Arial"/>
          <w:bCs/>
        </w:rPr>
        <w:t xml:space="preserve">46) afirma que publicidade é a ação de divulgar os atos ou fatos da administração para que todos tenham ciência. </w:t>
      </w:r>
    </w:p>
    <w:p w:rsidR="00D52BA1" w:rsidRPr="00374102" w:rsidRDefault="00D52BA1" w:rsidP="00D52BA1">
      <w:pPr>
        <w:pStyle w:val="western"/>
        <w:tabs>
          <w:tab w:val="left" w:pos="0"/>
        </w:tabs>
        <w:spacing w:after="120" w:line="360" w:lineRule="auto"/>
        <w:ind w:firstLine="709"/>
        <w:jc w:val="both"/>
        <w:rPr>
          <w:rFonts w:ascii="Arial" w:hAnsi="Arial" w:cs="Arial"/>
          <w:bCs/>
        </w:rPr>
      </w:pPr>
      <w:r w:rsidRPr="00374102">
        <w:rPr>
          <w:rFonts w:ascii="Arial" w:hAnsi="Arial" w:cs="Arial"/>
          <w:bCs/>
        </w:rPr>
        <w:t>E a partir</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Emenda</w:t>
      </w:r>
      <w:r w:rsidR="00D02433">
        <w:rPr>
          <w:rFonts w:ascii="Arial" w:hAnsi="Arial" w:cs="Arial"/>
          <w:bCs/>
        </w:rPr>
        <w:t xml:space="preserve"> </w:t>
      </w:r>
      <w:r w:rsidRPr="00374102">
        <w:rPr>
          <w:rFonts w:ascii="Arial" w:hAnsi="Arial" w:cs="Arial"/>
          <w:bCs/>
        </w:rPr>
        <w:t>Constitucional</w:t>
      </w:r>
      <w:r w:rsidR="00D02433">
        <w:rPr>
          <w:rFonts w:ascii="Arial" w:hAnsi="Arial" w:cs="Arial"/>
          <w:bCs/>
        </w:rPr>
        <w:t xml:space="preserve"> </w:t>
      </w:r>
      <w:r w:rsidRPr="00374102">
        <w:rPr>
          <w:rFonts w:ascii="Arial" w:hAnsi="Arial" w:cs="Arial"/>
          <w:bCs/>
        </w:rPr>
        <w:t>nº</w:t>
      </w:r>
      <w:r w:rsidR="00D02433">
        <w:rPr>
          <w:rFonts w:ascii="Arial" w:hAnsi="Arial" w:cs="Arial"/>
          <w:bCs/>
        </w:rPr>
        <w:t xml:space="preserve"> </w:t>
      </w:r>
      <w:r w:rsidRPr="00374102">
        <w:rPr>
          <w:rFonts w:ascii="Arial" w:hAnsi="Arial" w:cs="Arial"/>
          <w:bCs/>
        </w:rPr>
        <w:t>19</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1998,</w:t>
      </w:r>
      <w:r w:rsidR="00D02433">
        <w:rPr>
          <w:rFonts w:ascii="Arial" w:hAnsi="Arial" w:cs="Arial"/>
          <w:bCs/>
        </w:rPr>
        <w:t xml:space="preserve"> </w:t>
      </w:r>
      <w:r w:rsidRPr="00374102">
        <w:rPr>
          <w:rFonts w:ascii="Arial" w:hAnsi="Arial" w:cs="Arial"/>
          <w:bCs/>
        </w:rPr>
        <w:t>foi</w:t>
      </w:r>
      <w:r w:rsidR="00D02433">
        <w:rPr>
          <w:rFonts w:ascii="Arial" w:hAnsi="Arial" w:cs="Arial"/>
          <w:bCs/>
        </w:rPr>
        <w:t xml:space="preserve"> </w:t>
      </w:r>
      <w:r w:rsidRPr="00374102">
        <w:rPr>
          <w:rFonts w:ascii="Arial" w:hAnsi="Arial" w:cs="Arial"/>
          <w:bCs/>
        </w:rPr>
        <w:t>acrescentado</w:t>
      </w:r>
      <w:r w:rsidR="00D02433">
        <w:rPr>
          <w:rFonts w:ascii="Arial" w:hAnsi="Arial" w:cs="Arial"/>
          <w:bCs/>
        </w:rPr>
        <w:t xml:space="preserve"> </w:t>
      </w:r>
      <w:r w:rsidRPr="00374102">
        <w:rPr>
          <w:rFonts w:ascii="Arial" w:hAnsi="Arial" w:cs="Arial"/>
          <w:bCs/>
        </w:rPr>
        <w:t>a Constituição o princípio da eficiência, cujas definições traçadas por Coelho (2009, p. 60)</w:t>
      </w:r>
      <w:r w:rsidR="00D02433">
        <w:rPr>
          <w:rFonts w:ascii="Arial" w:hAnsi="Arial" w:cs="Arial"/>
          <w:bCs/>
        </w:rPr>
        <w:t xml:space="preserve"> </w:t>
      </w:r>
      <w:r w:rsidRPr="00374102">
        <w:rPr>
          <w:rFonts w:ascii="Arial" w:hAnsi="Arial" w:cs="Arial"/>
          <w:bCs/>
        </w:rPr>
        <w:t>apontam</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a</w:t>
      </w:r>
      <w:r w:rsidR="00D02433">
        <w:rPr>
          <w:rFonts w:ascii="Arial" w:hAnsi="Arial" w:cs="Arial"/>
          <w:bCs/>
        </w:rPr>
        <w:t xml:space="preserve"> </w:t>
      </w:r>
      <w:r w:rsidRPr="00374102">
        <w:rPr>
          <w:rFonts w:ascii="Arial" w:hAnsi="Arial" w:cs="Arial"/>
          <w:bCs/>
        </w:rPr>
        <w:t>racionalidade</w:t>
      </w:r>
      <w:r w:rsidR="00D02433">
        <w:rPr>
          <w:rFonts w:ascii="Arial" w:hAnsi="Arial" w:cs="Arial"/>
          <w:bCs/>
        </w:rPr>
        <w:t xml:space="preserve"> </w:t>
      </w:r>
      <w:r w:rsidRPr="00374102">
        <w:rPr>
          <w:rFonts w:ascii="Arial" w:hAnsi="Arial" w:cs="Arial"/>
          <w:bCs/>
        </w:rPr>
        <w:t>econômica</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Administração</w:t>
      </w:r>
      <w:r w:rsidR="00D02433">
        <w:rPr>
          <w:rFonts w:ascii="Arial" w:hAnsi="Arial" w:cs="Arial"/>
          <w:bCs/>
        </w:rPr>
        <w:t xml:space="preserve"> </w:t>
      </w:r>
      <w:r w:rsidRPr="00374102">
        <w:rPr>
          <w:rFonts w:ascii="Arial" w:hAnsi="Arial" w:cs="Arial"/>
          <w:bCs/>
        </w:rPr>
        <w:t>Pública</w:t>
      </w:r>
      <w:r w:rsidR="00D02433">
        <w:rPr>
          <w:rFonts w:ascii="Arial" w:hAnsi="Arial" w:cs="Arial"/>
          <w:bCs/>
        </w:rPr>
        <w:t xml:space="preserve"> </w:t>
      </w:r>
      <w:r w:rsidRPr="00374102">
        <w:rPr>
          <w:rFonts w:ascii="Arial" w:hAnsi="Arial" w:cs="Arial"/>
          <w:bCs/>
        </w:rPr>
        <w:t>está vinculada a este princípio, ou seja, implica em atingir os melhores resultados com o emprego dos tributos arrecadados.</w:t>
      </w:r>
    </w:p>
    <w:p w:rsidR="00D52BA1" w:rsidRPr="00374102" w:rsidRDefault="00D52BA1" w:rsidP="00D2659A">
      <w:pPr>
        <w:pStyle w:val="western"/>
        <w:tabs>
          <w:tab w:val="left" w:pos="0"/>
        </w:tabs>
        <w:spacing w:after="120" w:line="360" w:lineRule="auto"/>
        <w:ind w:firstLine="709"/>
        <w:jc w:val="both"/>
        <w:rPr>
          <w:rFonts w:ascii="Arial" w:hAnsi="Arial" w:cs="Arial"/>
          <w:bCs/>
        </w:rPr>
      </w:pPr>
      <w:r w:rsidRPr="00374102">
        <w:rPr>
          <w:rFonts w:ascii="Arial" w:hAnsi="Arial" w:cs="Arial"/>
          <w:bCs/>
        </w:rPr>
        <w:t>Para</w:t>
      </w:r>
      <w:r w:rsidR="00D02433">
        <w:rPr>
          <w:rFonts w:ascii="Arial" w:hAnsi="Arial" w:cs="Arial"/>
          <w:bCs/>
        </w:rPr>
        <w:t xml:space="preserve"> </w:t>
      </w:r>
      <w:r w:rsidRPr="00374102">
        <w:rPr>
          <w:rFonts w:ascii="Arial" w:hAnsi="Arial" w:cs="Arial"/>
          <w:bCs/>
        </w:rPr>
        <w:t>atender</w:t>
      </w:r>
      <w:r w:rsidR="00D02433">
        <w:rPr>
          <w:rFonts w:ascii="Arial" w:hAnsi="Arial" w:cs="Arial"/>
          <w:bCs/>
        </w:rPr>
        <w:t xml:space="preserve"> </w:t>
      </w:r>
      <w:r w:rsidRPr="00374102">
        <w:rPr>
          <w:rFonts w:ascii="Arial" w:hAnsi="Arial" w:cs="Arial"/>
          <w:bCs/>
        </w:rPr>
        <w:t>aos</w:t>
      </w:r>
      <w:r w:rsidR="00D02433">
        <w:rPr>
          <w:rFonts w:ascii="Arial" w:hAnsi="Arial" w:cs="Arial"/>
          <w:bCs/>
        </w:rPr>
        <w:t xml:space="preserve"> </w:t>
      </w:r>
      <w:r w:rsidRPr="00374102">
        <w:rPr>
          <w:rFonts w:ascii="Arial" w:hAnsi="Arial" w:cs="Arial"/>
          <w:bCs/>
        </w:rPr>
        <w:t>cinco</w:t>
      </w:r>
      <w:r w:rsidR="00D02433">
        <w:rPr>
          <w:rFonts w:ascii="Arial" w:hAnsi="Arial" w:cs="Arial"/>
          <w:bCs/>
        </w:rPr>
        <w:t xml:space="preserve"> </w:t>
      </w:r>
      <w:r w:rsidRPr="00374102">
        <w:rPr>
          <w:rFonts w:ascii="Arial" w:hAnsi="Arial" w:cs="Arial"/>
          <w:bCs/>
        </w:rPr>
        <w:t>princípios</w:t>
      </w:r>
      <w:r w:rsidR="00D02433">
        <w:rPr>
          <w:rFonts w:ascii="Arial" w:hAnsi="Arial" w:cs="Arial"/>
          <w:bCs/>
        </w:rPr>
        <w:t xml:space="preserve"> </w:t>
      </w:r>
      <w:r w:rsidRPr="00374102">
        <w:rPr>
          <w:rFonts w:ascii="Arial" w:hAnsi="Arial" w:cs="Arial"/>
          <w:bCs/>
        </w:rPr>
        <w:t>instituídos</w:t>
      </w:r>
      <w:r w:rsidR="00D02433">
        <w:rPr>
          <w:rFonts w:ascii="Arial" w:hAnsi="Arial" w:cs="Arial"/>
          <w:bCs/>
        </w:rPr>
        <w:t xml:space="preserve"> </w:t>
      </w:r>
      <w:r w:rsidRPr="00374102">
        <w:rPr>
          <w:rFonts w:ascii="Arial" w:hAnsi="Arial" w:cs="Arial"/>
          <w:bCs/>
        </w:rPr>
        <w:t>pela</w:t>
      </w:r>
      <w:r w:rsidR="00D02433">
        <w:rPr>
          <w:rFonts w:ascii="Arial" w:hAnsi="Arial" w:cs="Arial"/>
          <w:bCs/>
        </w:rPr>
        <w:t xml:space="preserve"> </w:t>
      </w:r>
      <w:r w:rsidRPr="00374102">
        <w:rPr>
          <w:rFonts w:ascii="Arial" w:hAnsi="Arial" w:cs="Arial"/>
          <w:bCs/>
        </w:rPr>
        <w:t>Carta</w:t>
      </w:r>
      <w:r w:rsidR="00D02433">
        <w:rPr>
          <w:rFonts w:ascii="Arial" w:hAnsi="Arial" w:cs="Arial"/>
          <w:bCs/>
        </w:rPr>
        <w:t xml:space="preserve"> </w:t>
      </w:r>
      <w:r w:rsidRPr="00374102">
        <w:rPr>
          <w:rFonts w:ascii="Arial" w:hAnsi="Arial" w:cs="Arial"/>
          <w:bCs/>
        </w:rPr>
        <w:t>Magna</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88,</w:t>
      </w:r>
      <w:r w:rsidR="00D02433">
        <w:rPr>
          <w:rFonts w:ascii="Arial" w:hAnsi="Arial" w:cs="Arial"/>
          <w:bCs/>
        </w:rPr>
        <w:t xml:space="preserve"> </w:t>
      </w:r>
      <w:r w:rsidRPr="00374102">
        <w:rPr>
          <w:rFonts w:ascii="Arial" w:hAnsi="Arial" w:cs="Arial"/>
          <w:bCs/>
        </w:rPr>
        <w:t>foi estabelecido um rol de legislação acerca dos atos realizados pelo gestor público, e entre</w:t>
      </w:r>
      <w:r w:rsidR="00D02433">
        <w:rPr>
          <w:rFonts w:ascii="Arial" w:hAnsi="Arial" w:cs="Arial"/>
          <w:bCs/>
        </w:rPr>
        <w:t xml:space="preserve"> </w:t>
      </w:r>
      <w:r w:rsidRPr="00374102">
        <w:rPr>
          <w:rFonts w:ascii="Arial" w:hAnsi="Arial" w:cs="Arial"/>
          <w:bCs/>
        </w:rPr>
        <w:t>essas</w:t>
      </w:r>
      <w:r w:rsidR="00D02433">
        <w:rPr>
          <w:rFonts w:ascii="Arial" w:hAnsi="Arial" w:cs="Arial"/>
          <w:bCs/>
        </w:rPr>
        <w:t xml:space="preserve"> </w:t>
      </w:r>
      <w:r w:rsidRPr="00374102">
        <w:rPr>
          <w:rFonts w:ascii="Arial" w:hAnsi="Arial" w:cs="Arial"/>
          <w:bCs/>
        </w:rPr>
        <w:t>normas</w:t>
      </w:r>
      <w:r w:rsidR="00D02433">
        <w:rPr>
          <w:rFonts w:ascii="Arial" w:hAnsi="Arial" w:cs="Arial"/>
          <w:bCs/>
        </w:rPr>
        <w:t xml:space="preserve"> </w:t>
      </w:r>
      <w:r w:rsidRPr="00374102">
        <w:rPr>
          <w:rFonts w:ascii="Arial" w:hAnsi="Arial" w:cs="Arial"/>
          <w:bCs/>
        </w:rPr>
        <w:t>estão</w:t>
      </w:r>
      <w:r w:rsidR="00D02433">
        <w:rPr>
          <w:rFonts w:ascii="Arial" w:hAnsi="Arial" w:cs="Arial"/>
          <w:bCs/>
        </w:rPr>
        <w:t xml:space="preserve"> </w:t>
      </w:r>
      <w:r w:rsidRPr="00374102">
        <w:rPr>
          <w:rFonts w:ascii="Arial" w:hAnsi="Arial" w:cs="Arial"/>
          <w:bCs/>
        </w:rPr>
        <w:t>as</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dizem</w:t>
      </w:r>
      <w:r w:rsidR="00D02433">
        <w:rPr>
          <w:rFonts w:ascii="Arial" w:hAnsi="Arial" w:cs="Arial"/>
          <w:bCs/>
        </w:rPr>
        <w:t xml:space="preserve"> </w:t>
      </w:r>
      <w:r w:rsidRPr="00374102">
        <w:rPr>
          <w:rFonts w:ascii="Arial" w:hAnsi="Arial" w:cs="Arial"/>
          <w:bCs/>
        </w:rPr>
        <w:t>respeito</w:t>
      </w:r>
      <w:r w:rsidR="00D02433">
        <w:rPr>
          <w:rFonts w:ascii="Arial" w:hAnsi="Arial" w:cs="Arial"/>
          <w:bCs/>
        </w:rPr>
        <w:t xml:space="preserve"> </w:t>
      </w:r>
      <w:r w:rsidRPr="00374102">
        <w:rPr>
          <w:rFonts w:ascii="Arial" w:hAnsi="Arial" w:cs="Arial"/>
          <w:bCs/>
        </w:rPr>
        <w:t>às</w:t>
      </w:r>
      <w:r w:rsidR="00D02433">
        <w:rPr>
          <w:rFonts w:ascii="Arial" w:hAnsi="Arial" w:cs="Arial"/>
          <w:bCs/>
        </w:rPr>
        <w:t xml:space="preserve"> </w:t>
      </w:r>
      <w:r w:rsidRPr="00374102">
        <w:rPr>
          <w:rFonts w:ascii="Arial" w:hAnsi="Arial" w:cs="Arial"/>
          <w:bCs/>
        </w:rPr>
        <w:t>contratações</w:t>
      </w:r>
      <w:r w:rsidR="00D02433">
        <w:rPr>
          <w:rFonts w:ascii="Arial" w:hAnsi="Arial" w:cs="Arial"/>
          <w:bCs/>
        </w:rPr>
        <w:t xml:space="preserve"> </w:t>
      </w:r>
      <w:r w:rsidRPr="00374102">
        <w:rPr>
          <w:rFonts w:ascii="Arial" w:hAnsi="Arial" w:cs="Arial"/>
          <w:bCs/>
        </w:rPr>
        <w:t>públicas,</w:t>
      </w:r>
      <w:r w:rsidR="00D02433">
        <w:rPr>
          <w:rFonts w:ascii="Arial" w:hAnsi="Arial" w:cs="Arial"/>
          <w:bCs/>
        </w:rPr>
        <w:t xml:space="preserve"> </w:t>
      </w:r>
      <w:r w:rsidRPr="00374102">
        <w:rPr>
          <w:rFonts w:ascii="Arial" w:hAnsi="Arial" w:cs="Arial"/>
          <w:bCs/>
        </w:rPr>
        <w:t>que devem ser realizadas através de processos licitatórios. Para nortear o leitor acerca do tema, traçou-se um histórico das licitações públicas no Brasil.</w:t>
      </w:r>
    </w:p>
    <w:p w:rsidR="003375F1" w:rsidRPr="00374102" w:rsidRDefault="001365B9" w:rsidP="00071B2F">
      <w:pPr>
        <w:spacing w:after="120" w:line="360" w:lineRule="auto"/>
        <w:jc w:val="both"/>
        <w:rPr>
          <w:rFonts w:ascii="Arial" w:hAnsi="Arial" w:cs="Arial"/>
          <w:sz w:val="24"/>
          <w:szCs w:val="24"/>
        </w:rPr>
      </w:pPr>
      <w:r w:rsidRPr="00374102">
        <w:rPr>
          <w:rFonts w:ascii="Arial" w:hAnsi="Arial" w:cs="Arial"/>
          <w:sz w:val="24"/>
          <w:szCs w:val="24"/>
        </w:rPr>
        <w:t xml:space="preserve"> </w:t>
      </w:r>
    </w:p>
    <w:p w:rsidR="00FB0DE1" w:rsidRDefault="00FB0DE1" w:rsidP="00071B2F">
      <w:pPr>
        <w:spacing w:after="120" w:line="360" w:lineRule="auto"/>
        <w:jc w:val="both"/>
        <w:rPr>
          <w:rFonts w:ascii="Arial" w:hAnsi="Arial" w:cs="Arial"/>
          <w:b/>
          <w:sz w:val="24"/>
          <w:szCs w:val="24"/>
        </w:rPr>
      </w:pPr>
      <w:bookmarkStart w:id="0" w:name="_GoBack"/>
      <w:bookmarkEnd w:id="0"/>
      <w:r w:rsidRPr="00374102">
        <w:rPr>
          <w:rFonts w:ascii="Arial" w:hAnsi="Arial" w:cs="Arial"/>
          <w:b/>
          <w:sz w:val="24"/>
          <w:szCs w:val="24"/>
        </w:rPr>
        <w:t>3 RESULTADOS</w:t>
      </w:r>
    </w:p>
    <w:p w:rsidR="00CD0481" w:rsidRDefault="00CD0481" w:rsidP="00071B2F">
      <w:pPr>
        <w:spacing w:after="120" w:line="360" w:lineRule="auto"/>
        <w:jc w:val="both"/>
        <w:rPr>
          <w:rFonts w:ascii="Arial" w:hAnsi="Arial" w:cs="Arial"/>
          <w:b/>
          <w:sz w:val="24"/>
          <w:szCs w:val="24"/>
        </w:rPr>
      </w:pPr>
    </w:p>
    <w:p w:rsidR="00DC0C1B" w:rsidRPr="00CD0481" w:rsidRDefault="00DC0C1B" w:rsidP="00CD0481">
      <w:pPr>
        <w:spacing w:after="120" w:line="360" w:lineRule="auto"/>
        <w:ind w:firstLine="709"/>
        <w:jc w:val="both"/>
        <w:rPr>
          <w:rFonts w:ascii="Arial" w:hAnsi="Arial" w:cs="Arial"/>
          <w:sz w:val="24"/>
          <w:szCs w:val="24"/>
          <w:lang w:eastAsia="pt-BR"/>
        </w:rPr>
      </w:pPr>
      <w:r w:rsidRPr="005D790B">
        <w:rPr>
          <w:rFonts w:ascii="Arial" w:hAnsi="Arial" w:cs="Arial"/>
          <w:sz w:val="24"/>
          <w:szCs w:val="24"/>
          <w:lang w:eastAsia="pt-BR"/>
        </w:rPr>
        <w:t xml:space="preserve">Identificar o pregão eletrônico e o pregão presencial, enfocando suas respectivas vantagens e/ou desvantagens; </w:t>
      </w:r>
      <w:r w:rsidR="00CD0481">
        <w:rPr>
          <w:rFonts w:ascii="Arial" w:hAnsi="Arial" w:cs="Arial"/>
          <w:sz w:val="24"/>
          <w:szCs w:val="24"/>
        </w:rPr>
        <w:t>e</w:t>
      </w:r>
      <w:r w:rsidRPr="00CD0481">
        <w:rPr>
          <w:rFonts w:ascii="Arial" w:hAnsi="Arial" w:cs="Arial"/>
          <w:sz w:val="24"/>
          <w:szCs w:val="24"/>
        </w:rPr>
        <w:t>studos realizados e estabelecidos pela doutrina e pela prática de pregoeiros, que noticiam suas experiências, exaltam, na prática dos pregões, além das vantagens decorrentes da adoção da nova modalidade que, em geral, são: a inversão de fases, habilitando apenas o proponente melhor classificado, a celeridade da fase externa da licitação, com o estabelecimento de prazo de publicação de 08 (oito) dias, julgamento instantâneo, apenas uma fase de recurso, economicidade e transparência; outros benefícios, traçando-se um comparativo entre as formas de condução do pregão, seja presencial ou através de meio eletrônico.</w:t>
      </w:r>
    </w:p>
    <w:p w:rsidR="00CD0481" w:rsidRPr="00CD0481" w:rsidRDefault="00CD0481" w:rsidP="00CD0481">
      <w:pPr>
        <w:spacing w:after="120" w:line="360" w:lineRule="auto"/>
        <w:ind w:firstLine="709"/>
        <w:jc w:val="both"/>
        <w:rPr>
          <w:rFonts w:ascii="Arial" w:hAnsi="Arial" w:cs="Arial"/>
          <w:sz w:val="24"/>
          <w:szCs w:val="24"/>
          <w:lang w:eastAsia="pt-BR"/>
        </w:rPr>
      </w:pPr>
      <w:r w:rsidRPr="00CD0481">
        <w:rPr>
          <w:rFonts w:ascii="Arial" w:hAnsi="Arial" w:cs="Arial"/>
          <w:sz w:val="24"/>
          <w:szCs w:val="24"/>
        </w:rPr>
        <w:t xml:space="preserve">No pregão presencial incorre-se na possibilidade de uma espécie de restrição de competitividade tendo em vista que a representação na sessão, caso haja interesse dos licitantes em efetuarem lances, acarreta custos com deslocamento destes até a localidade de realização da sessão, sendo imperativo que os licitantes que não estejam próximos deste local analisem a correspondência entre custo e </w:t>
      </w:r>
      <w:r w:rsidRPr="00CD0481">
        <w:rPr>
          <w:rFonts w:ascii="Arial" w:hAnsi="Arial" w:cs="Arial"/>
          <w:sz w:val="24"/>
          <w:szCs w:val="24"/>
        </w:rPr>
        <w:lastRenderedPageBreak/>
        <w:t>benefício para que concluam sobre a vantagem em investir na sua participação em um certame cuja contratação é incerta. Já o pregão eletrônico, permite participação de empresas de qualquer local do país, bastando para tanto que as mesmas tenham acesso à internet. Configura-se aí o encurtamento das distâncias e a abrangência maior licitantes, inflamando a competitividade.</w:t>
      </w:r>
    </w:p>
    <w:p w:rsidR="00CD0481" w:rsidRPr="00CD0481" w:rsidRDefault="00DC0C1B" w:rsidP="00CD0481">
      <w:pPr>
        <w:spacing w:after="120" w:line="360" w:lineRule="auto"/>
        <w:ind w:firstLine="709"/>
        <w:jc w:val="both"/>
        <w:rPr>
          <w:rFonts w:ascii="Arial" w:hAnsi="Arial" w:cs="Arial"/>
          <w:sz w:val="24"/>
          <w:szCs w:val="24"/>
          <w:lang w:eastAsia="pt-BR"/>
        </w:rPr>
      </w:pPr>
      <w:r w:rsidRPr="005D790B">
        <w:rPr>
          <w:rFonts w:ascii="Arial" w:hAnsi="Arial" w:cs="Arial"/>
          <w:sz w:val="24"/>
          <w:szCs w:val="24"/>
          <w:lang w:eastAsia="pt-BR"/>
        </w:rPr>
        <w:t xml:space="preserve">Descrever a realidade na economia desse processo com os gastos público; </w:t>
      </w:r>
      <w:r w:rsidR="00CD0481">
        <w:rPr>
          <w:rFonts w:ascii="Arial" w:hAnsi="Arial" w:cs="Arial"/>
          <w:sz w:val="24"/>
          <w:szCs w:val="24"/>
          <w:lang w:eastAsia="pt-BR"/>
        </w:rPr>
        <w:t>e</w:t>
      </w:r>
      <w:r w:rsidR="00CD0481" w:rsidRPr="00CD0481">
        <w:rPr>
          <w:rFonts w:ascii="Arial" w:hAnsi="Arial" w:cs="Arial"/>
          <w:sz w:val="24"/>
          <w:szCs w:val="24"/>
          <w:lang w:eastAsia="pt-BR"/>
        </w:rPr>
        <w:t>m sua forma eletrônica, o pregão é regulamentado pelo Decreto 5.450 de</w:t>
      </w:r>
      <w:r w:rsidR="00D02433">
        <w:rPr>
          <w:rFonts w:ascii="Arial" w:hAnsi="Arial" w:cs="Arial"/>
          <w:sz w:val="24"/>
          <w:szCs w:val="24"/>
          <w:lang w:eastAsia="pt-BR"/>
        </w:rPr>
        <w:t xml:space="preserve"> </w:t>
      </w:r>
      <w:r w:rsidR="00CD0481" w:rsidRPr="00CD0481">
        <w:rPr>
          <w:rFonts w:ascii="Arial" w:hAnsi="Arial" w:cs="Arial"/>
          <w:sz w:val="24"/>
          <w:szCs w:val="24"/>
          <w:lang w:eastAsia="pt-BR"/>
        </w:rPr>
        <w:t>31 de maio de 2005, sendo esta a forma preferencial para sua realização. O uso de pregão presencial, nos casos de comprovada inviabilidade, deve ser justificada pela autoridade competente. O pregão eletrônico, além de simplificar o procedimento administrativo, traz economias consideráveis</w:t>
      </w:r>
      <w:r w:rsidR="00D02433">
        <w:rPr>
          <w:rFonts w:ascii="Arial" w:hAnsi="Arial" w:cs="Arial"/>
          <w:sz w:val="24"/>
          <w:szCs w:val="24"/>
          <w:lang w:eastAsia="pt-BR"/>
        </w:rPr>
        <w:t xml:space="preserve"> </w:t>
      </w:r>
      <w:r w:rsidR="00CD0481" w:rsidRPr="00CD0481">
        <w:rPr>
          <w:rFonts w:ascii="Arial" w:hAnsi="Arial" w:cs="Arial"/>
          <w:sz w:val="24"/>
          <w:szCs w:val="24"/>
          <w:lang w:eastAsia="pt-BR"/>
        </w:rPr>
        <w:t>de</w:t>
      </w:r>
      <w:r w:rsidR="00D02433">
        <w:rPr>
          <w:rFonts w:ascii="Arial" w:hAnsi="Arial" w:cs="Arial"/>
          <w:sz w:val="24"/>
          <w:szCs w:val="24"/>
          <w:lang w:eastAsia="pt-BR"/>
        </w:rPr>
        <w:t xml:space="preserve"> </w:t>
      </w:r>
      <w:r w:rsidR="00CD0481" w:rsidRPr="00CD0481">
        <w:rPr>
          <w:rFonts w:ascii="Arial" w:hAnsi="Arial" w:cs="Arial"/>
          <w:sz w:val="24"/>
          <w:szCs w:val="24"/>
          <w:lang w:eastAsia="pt-BR"/>
        </w:rPr>
        <w:t>recursos,</w:t>
      </w:r>
      <w:r w:rsidR="00D02433">
        <w:rPr>
          <w:rFonts w:ascii="Arial" w:hAnsi="Arial" w:cs="Arial"/>
          <w:sz w:val="24"/>
          <w:szCs w:val="24"/>
          <w:lang w:eastAsia="pt-BR"/>
        </w:rPr>
        <w:t xml:space="preserve"> </w:t>
      </w:r>
      <w:r w:rsidR="00CD0481" w:rsidRPr="00CD0481">
        <w:rPr>
          <w:rFonts w:ascii="Arial" w:hAnsi="Arial" w:cs="Arial"/>
          <w:sz w:val="24"/>
          <w:szCs w:val="24"/>
          <w:lang w:eastAsia="pt-BR"/>
        </w:rPr>
        <w:t>tempo,</w:t>
      </w:r>
      <w:r w:rsidR="00D02433">
        <w:rPr>
          <w:rFonts w:ascii="Arial" w:hAnsi="Arial" w:cs="Arial"/>
          <w:sz w:val="24"/>
          <w:szCs w:val="24"/>
          <w:lang w:eastAsia="pt-BR"/>
        </w:rPr>
        <w:t xml:space="preserve"> </w:t>
      </w:r>
      <w:r w:rsidR="00CD0481" w:rsidRPr="00CD0481">
        <w:rPr>
          <w:rFonts w:ascii="Arial" w:hAnsi="Arial" w:cs="Arial"/>
          <w:sz w:val="24"/>
          <w:szCs w:val="24"/>
          <w:lang w:eastAsia="pt-BR"/>
        </w:rPr>
        <w:t>custos,</w:t>
      </w:r>
      <w:r w:rsidR="00D02433">
        <w:rPr>
          <w:rFonts w:ascii="Arial" w:hAnsi="Arial" w:cs="Arial"/>
          <w:sz w:val="24"/>
          <w:szCs w:val="24"/>
          <w:lang w:eastAsia="pt-BR"/>
        </w:rPr>
        <w:t xml:space="preserve"> </w:t>
      </w:r>
      <w:r w:rsidR="00CD0481" w:rsidRPr="00CD0481">
        <w:rPr>
          <w:rFonts w:ascii="Arial" w:hAnsi="Arial" w:cs="Arial"/>
          <w:sz w:val="24"/>
          <w:szCs w:val="24"/>
          <w:lang w:eastAsia="pt-BR"/>
        </w:rPr>
        <w:t>aumento</w:t>
      </w:r>
      <w:r w:rsidR="00D02433">
        <w:rPr>
          <w:rFonts w:ascii="Arial" w:hAnsi="Arial" w:cs="Arial"/>
          <w:sz w:val="24"/>
          <w:szCs w:val="24"/>
          <w:lang w:eastAsia="pt-BR"/>
        </w:rPr>
        <w:t xml:space="preserve"> </w:t>
      </w:r>
      <w:r w:rsidR="00CD0481" w:rsidRPr="00CD0481">
        <w:rPr>
          <w:rFonts w:ascii="Arial" w:hAnsi="Arial" w:cs="Arial"/>
          <w:sz w:val="24"/>
          <w:szCs w:val="24"/>
          <w:lang w:eastAsia="pt-BR"/>
        </w:rPr>
        <w:t>do</w:t>
      </w:r>
      <w:r w:rsidR="00D02433">
        <w:rPr>
          <w:rFonts w:ascii="Arial" w:hAnsi="Arial" w:cs="Arial"/>
          <w:sz w:val="24"/>
          <w:szCs w:val="24"/>
          <w:lang w:eastAsia="pt-BR"/>
        </w:rPr>
        <w:t xml:space="preserve"> </w:t>
      </w:r>
      <w:r w:rsidR="00CD0481" w:rsidRPr="00CD0481">
        <w:rPr>
          <w:rFonts w:ascii="Arial" w:hAnsi="Arial" w:cs="Arial"/>
          <w:sz w:val="24"/>
          <w:szCs w:val="24"/>
          <w:lang w:eastAsia="pt-BR"/>
        </w:rPr>
        <w:t>número</w:t>
      </w:r>
      <w:r w:rsidR="00D02433">
        <w:rPr>
          <w:rFonts w:ascii="Arial" w:hAnsi="Arial" w:cs="Arial"/>
          <w:sz w:val="24"/>
          <w:szCs w:val="24"/>
          <w:lang w:eastAsia="pt-BR"/>
        </w:rPr>
        <w:t xml:space="preserve"> </w:t>
      </w:r>
      <w:r w:rsidR="00CD0481" w:rsidRPr="00CD0481">
        <w:rPr>
          <w:rFonts w:ascii="Arial" w:hAnsi="Arial" w:cs="Arial"/>
          <w:sz w:val="24"/>
          <w:szCs w:val="24"/>
          <w:lang w:eastAsia="pt-BR"/>
        </w:rPr>
        <w:t>de</w:t>
      </w:r>
      <w:r w:rsidR="00D02433">
        <w:rPr>
          <w:rFonts w:ascii="Arial" w:hAnsi="Arial" w:cs="Arial"/>
          <w:sz w:val="24"/>
          <w:szCs w:val="24"/>
          <w:lang w:eastAsia="pt-BR"/>
        </w:rPr>
        <w:t xml:space="preserve"> </w:t>
      </w:r>
      <w:r w:rsidR="00CD0481" w:rsidRPr="00CD0481">
        <w:rPr>
          <w:rFonts w:ascii="Arial" w:hAnsi="Arial" w:cs="Arial"/>
          <w:sz w:val="24"/>
          <w:szCs w:val="24"/>
          <w:lang w:eastAsia="pt-BR"/>
        </w:rPr>
        <w:t>participantes,</w:t>
      </w:r>
      <w:r w:rsidR="00D02433">
        <w:rPr>
          <w:rFonts w:ascii="Arial" w:hAnsi="Arial" w:cs="Arial"/>
          <w:sz w:val="24"/>
          <w:szCs w:val="24"/>
          <w:lang w:eastAsia="pt-BR"/>
        </w:rPr>
        <w:t xml:space="preserve"> </w:t>
      </w:r>
      <w:r w:rsidR="00CD0481" w:rsidRPr="00CD0481">
        <w:rPr>
          <w:rFonts w:ascii="Arial" w:hAnsi="Arial" w:cs="Arial"/>
          <w:sz w:val="24"/>
          <w:szCs w:val="24"/>
          <w:lang w:eastAsia="pt-BR"/>
        </w:rPr>
        <w:t>em</w:t>
      </w:r>
      <w:r w:rsidR="00D02433">
        <w:rPr>
          <w:rFonts w:ascii="Arial" w:hAnsi="Arial" w:cs="Arial"/>
          <w:sz w:val="24"/>
          <w:szCs w:val="24"/>
          <w:lang w:eastAsia="pt-BR"/>
        </w:rPr>
        <w:t xml:space="preserve"> </w:t>
      </w:r>
      <w:r w:rsidR="00CD0481" w:rsidRPr="00CD0481">
        <w:rPr>
          <w:rFonts w:ascii="Arial" w:hAnsi="Arial" w:cs="Arial"/>
          <w:sz w:val="24"/>
          <w:szCs w:val="24"/>
          <w:lang w:eastAsia="pt-BR"/>
        </w:rPr>
        <w:t>virtude</w:t>
      </w:r>
      <w:r w:rsidR="00D02433">
        <w:rPr>
          <w:rFonts w:ascii="Arial" w:hAnsi="Arial" w:cs="Arial"/>
          <w:sz w:val="24"/>
          <w:szCs w:val="24"/>
          <w:lang w:eastAsia="pt-BR"/>
        </w:rPr>
        <w:t xml:space="preserve"> </w:t>
      </w:r>
      <w:r w:rsidR="00CD0481" w:rsidRPr="00CD0481">
        <w:rPr>
          <w:rFonts w:ascii="Arial" w:hAnsi="Arial" w:cs="Arial"/>
          <w:sz w:val="24"/>
          <w:szCs w:val="24"/>
          <w:lang w:eastAsia="pt-BR"/>
        </w:rPr>
        <w:t>da quebra das barreiras geográficas com o uso da internet, e maior transparência (</w:t>
      </w:r>
      <w:r w:rsidR="00281F47" w:rsidRPr="00CD0481">
        <w:rPr>
          <w:rFonts w:ascii="Arial" w:hAnsi="Arial" w:cs="Arial"/>
          <w:sz w:val="24"/>
          <w:szCs w:val="24"/>
          <w:lang w:eastAsia="pt-BR"/>
        </w:rPr>
        <w:t>FORTUNATO</w:t>
      </w:r>
      <w:r w:rsidR="00CD0481" w:rsidRPr="00CD0481">
        <w:rPr>
          <w:rFonts w:ascii="Arial" w:hAnsi="Arial" w:cs="Arial"/>
          <w:sz w:val="24"/>
          <w:szCs w:val="24"/>
          <w:lang w:eastAsia="pt-BR"/>
        </w:rPr>
        <w:t xml:space="preserve">, 2010). </w:t>
      </w:r>
    </w:p>
    <w:p w:rsidR="002D1F19" w:rsidRDefault="00CD0481" w:rsidP="00CD0481">
      <w:pPr>
        <w:spacing w:after="120" w:line="360" w:lineRule="auto"/>
        <w:ind w:firstLine="709"/>
        <w:jc w:val="both"/>
        <w:rPr>
          <w:rFonts w:ascii="Arial" w:hAnsi="Arial" w:cs="Arial"/>
          <w:sz w:val="24"/>
          <w:szCs w:val="24"/>
          <w:lang w:eastAsia="pt-BR"/>
        </w:rPr>
      </w:pPr>
      <w:r w:rsidRPr="00CD0481">
        <w:rPr>
          <w:rFonts w:ascii="Arial" w:hAnsi="Arial" w:cs="Arial"/>
          <w:sz w:val="24"/>
          <w:szCs w:val="24"/>
          <w:lang w:eastAsia="pt-BR"/>
        </w:rPr>
        <w:t>Braga et al (2008) corroboram com este argumento, afirmando que o pregão eletrônico aperfeiçoa os mecanismos de controle e transparência da gestão pública, desburocratiza o processo, e traz economias,</w:t>
      </w:r>
      <w:r w:rsidR="00D02433">
        <w:rPr>
          <w:rFonts w:ascii="Arial" w:hAnsi="Arial" w:cs="Arial"/>
          <w:sz w:val="24"/>
          <w:szCs w:val="24"/>
          <w:lang w:eastAsia="pt-BR"/>
        </w:rPr>
        <w:t xml:space="preserve"> </w:t>
      </w:r>
      <w:r w:rsidRPr="00CD0481">
        <w:rPr>
          <w:rFonts w:ascii="Arial" w:hAnsi="Arial" w:cs="Arial"/>
          <w:sz w:val="24"/>
          <w:szCs w:val="24"/>
          <w:lang w:eastAsia="pt-BR"/>
        </w:rPr>
        <w:t>resultantes</w:t>
      </w:r>
      <w:r w:rsidR="00D02433">
        <w:rPr>
          <w:rFonts w:ascii="Arial" w:hAnsi="Arial" w:cs="Arial"/>
          <w:sz w:val="24"/>
          <w:szCs w:val="24"/>
          <w:lang w:eastAsia="pt-BR"/>
        </w:rPr>
        <w:t xml:space="preserve"> </w:t>
      </w:r>
      <w:r w:rsidRPr="00CD0481">
        <w:rPr>
          <w:rFonts w:ascii="Arial" w:hAnsi="Arial" w:cs="Arial"/>
          <w:sz w:val="24"/>
          <w:szCs w:val="24"/>
          <w:lang w:eastAsia="pt-BR"/>
        </w:rPr>
        <w:t>tantos</w:t>
      </w:r>
      <w:r w:rsidR="00D02433">
        <w:rPr>
          <w:rFonts w:ascii="Arial" w:hAnsi="Arial" w:cs="Arial"/>
          <w:sz w:val="24"/>
          <w:szCs w:val="24"/>
          <w:lang w:eastAsia="pt-BR"/>
        </w:rPr>
        <w:t xml:space="preserve"> </w:t>
      </w:r>
      <w:r w:rsidRPr="00CD0481">
        <w:rPr>
          <w:rFonts w:ascii="Arial" w:hAnsi="Arial" w:cs="Arial"/>
          <w:sz w:val="24"/>
          <w:szCs w:val="24"/>
          <w:lang w:eastAsia="pt-BR"/>
        </w:rPr>
        <w:t>dos</w:t>
      </w:r>
      <w:r w:rsidR="00D02433">
        <w:rPr>
          <w:rFonts w:ascii="Arial" w:hAnsi="Arial" w:cs="Arial"/>
          <w:sz w:val="24"/>
          <w:szCs w:val="24"/>
          <w:lang w:eastAsia="pt-BR"/>
        </w:rPr>
        <w:t xml:space="preserve"> </w:t>
      </w:r>
      <w:r w:rsidRPr="00CD0481">
        <w:rPr>
          <w:rFonts w:ascii="Arial" w:hAnsi="Arial" w:cs="Arial"/>
          <w:sz w:val="24"/>
          <w:szCs w:val="24"/>
          <w:lang w:eastAsia="pt-BR"/>
        </w:rPr>
        <w:t>preços</w:t>
      </w:r>
      <w:r w:rsidR="00D02433">
        <w:rPr>
          <w:rFonts w:ascii="Arial" w:hAnsi="Arial" w:cs="Arial"/>
          <w:sz w:val="24"/>
          <w:szCs w:val="24"/>
          <w:lang w:eastAsia="pt-BR"/>
        </w:rPr>
        <w:t xml:space="preserve"> </w:t>
      </w:r>
      <w:r w:rsidRPr="00CD0481">
        <w:rPr>
          <w:rFonts w:ascii="Arial" w:hAnsi="Arial" w:cs="Arial"/>
          <w:sz w:val="24"/>
          <w:szCs w:val="24"/>
          <w:lang w:eastAsia="pt-BR"/>
        </w:rPr>
        <w:t>mais</w:t>
      </w:r>
      <w:r w:rsidR="00D02433">
        <w:rPr>
          <w:rFonts w:ascii="Arial" w:hAnsi="Arial" w:cs="Arial"/>
          <w:sz w:val="24"/>
          <w:szCs w:val="24"/>
          <w:lang w:eastAsia="pt-BR"/>
        </w:rPr>
        <w:t xml:space="preserve"> </w:t>
      </w:r>
      <w:r w:rsidRPr="00CD0481">
        <w:rPr>
          <w:rFonts w:ascii="Arial" w:hAnsi="Arial" w:cs="Arial"/>
          <w:sz w:val="24"/>
          <w:szCs w:val="24"/>
          <w:lang w:eastAsia="pt-BR"/>
        </w:rPr>
        <w:t>competitivos</w:t>
      </w:r>
      <w:r w:rsidR="00D02433">
        <w:rPr>
          <w:rFonts w:ascii="Arial" w:hAnsi="Arial" w:cs="Arial"/>
          <w:sz w:val="24"/>
          <w:szCs w:val="24"/>
          <w:lang w:eastAsia="pt-BR"/>
        </w:rPr>
        <w:t xml:space="preserve"> </w:t>
      </w:r>
      <w:r w:rsidRPr="00CD0481">
        <w:rPr>
          <w:rFonts w:ascii="Arial" w:hAnsi="Arial" w:cs="Arial"/>
          <w:sz w:val="24"/>
          <w:szCs w:val="24"/>
          <w:lang w:eastAsia="pt-BR"/>
        </w:rPr>
        <w:t>propiciados</w:t>
      </w:r>
      <w:r w:rsidR="00D02433">
        <w:rPr>
          <w:rFonts w:ascii="Arial" w:hAnsi="Arial" w:cs="Arial"/>
          <w:sz w:val="24"/>
          <w:szCs w:val="24"/>
          <w:lang w:eastAsia="pt-BR"/>
        </w:rPr>
        <w:t xml:space="preserve"> </w:t>
      </w:r>
      <w:r w:rsidRPr="00CD0481">
        <w:rPr>
          <w:rFonts w:ascii="Arial" w:hAnsi="Arial" w:cs="Arial"/>
          <w:sz w:val="24"/>
          <w:szCs w:val="24"/>
          <w:lang w:eastAsia="pt-BR"/>
        </w:rPr>
        <w:t>pelo</w:t>
      </w:r>
      <w:r w:rsidR="00D02433">
        <w:rPr>
          <w:rFonts w:ascii="Arial" w:hAnsi="Arial" w:cs="Arial"/>
          <w:sz w:val="24"/>
          <w:szCs w:val="24"/>
          <w:lang w:eastAsia="pt-BR"/>
        </w:rPr>
        <w:t xml:space="preserve"> </w:t>
      </w:r>
      <w:r w:rsidRPr="00CD0481">
        <w:rPr>
          <w:rFonts w:ascii="Arial" w:hAnsi="Arial" w:cs="Arial"/>
          <w:sz w:val="24"/>
          <w:szCs w:val="24"/>
          <w:lang w:eastAsia="pt-BR"/>
        </w:rPr>
        <w:t>aumento</w:t>
      </w:r>
      <w:r w:rsidR="00D02433">
        <w:rPr>
          <w:rFonts w:ascii="Arial" w:hAnsi="Arial" w:cs="Arial"/>
          <w:sz w:val="24"/>
          <w:szCs w:val="24"/>
          <w:lang w:eastAsia="pt-BR"/>
        </w:rPr>
        <w:t xml:space="preserve"> </w:t>
      </w:r>
      <w:r w:rsidRPr="00CD0481">
        <w:rPr>
          <w:rFonts w:ascii="Arial" w:hAnsi="Arial" w:cs="Arial"/>
          <w:sz w:val="24"/>
          <w:szCs w:val="24"/>
          <w:lang w:eastAsia="pt-BR"/>
        </w:rPr>
        <w:t>da competitividade como da redução dos custos de processo.</w:t>
      </w:r>
    </w:p>
    <w:p w:rsidR="002465FE" w:rsidRPr="00374102" w:rsidRDefault="00DC0C1B" w:rsidP="002465FE">
      <w:pPr>
        <w:pStyle w:val="western"/>
        <w:tabs>
          <w:tab w:val="left" w:pos="0"/>
        </w:tabs>
        <w:spacing w:after="120" w:line="360" w:lineRule="auto"/>
        <w:ind w:firstLine="709"/>
        <w:jc w:val="both"/>
        <w:rPr>
          <w:rFonts w:ascii="Arial" w:hAnsi="Arial" w:cs="Arial"/>
          <w:bCs/>
        </w:rPr>
      </w:pPr>
      <w:r w:rsidRPr="00CD0481">
        <w:rPr>
          <w:rFonts w:ascii="Arial" w:hAnsi="Arial" w:cs="Arial"/>
          <w:lang w:eastAsia="pt-BR"/>
        </w:rPr>
        <w:t>Pesquisar</w:t>
      </w:r>
      <w:r w:rsidR="00D02433">
        <w:rPr>
          <w:rFonts w:ascii="Arial" w:hAnsi="Arial" w:cs="Arial"/>
          <w:lang w:eastAsia="pt-BR"/>
        </w:rPr>
        <w:t xml:space="preserve"> </w:t>
      </w:r>
      <w:r w:rsidRPr="00CD0481">
        <w:rPr>
          <w:rFonts w:ascii="Arial" w:hAnsi="Arial" w:cs="Arial"/>
          <w:lang w:eastAsia="pt-BR"/>
        </w:rPr>
        <w:t>os prin</w:t>
      </w:r>
      <w:r w:rsidR="002465FE">
        <w:rPr>
          <w:rFonts w:ascii="Arial" w:hAnsi="Arial" w:cs="Arial"/>
          <w:lang w:eastAsia="pt-BR"/>
        </w:rPr>
        <w:t xml:space="preserve">cípios da administração pública; </w:t>
      </w:r>
      <w:r w:rsidR="002465FE" w:rsidRPr="00374102">
        <w:rPr>
          <w:rFonts w:ascii="Arial" w:hAnsi="Arial" w:cs="Arial"/>
          <w:bCs/>
        </w:rPr>
        <w:t>foram</w:t>
      </w:r>
      <w:r w:rsidR="00D02433">
        <w:rPr>
          <w:rFonts w:ascii="Arial" w:hAnsi="Arial" w:cs="Arial"/>
          <w:bCs/>
        </w:rPr>
        <w:t xml:space="preserve"> </w:t>
      </w:r>
      <w:r w:rsidR="002465FE" w:rsidRPr="00374102">
        <w:rPr>
          <w:rFonts w:ascii="Arial" w:hAnsi="Arial" w:cs="Arial"/>
          <w:bCs/>
        </w:rPr>
        <w:t>determinados</w:t>
      </w:r>
      <w:r w:rsidR="00D02433">
        <w:rPr>
          <w:rFonts w:ascii="Arial" w:hAnsi="Arial" w:cs="Arial"/>
          <w:bCs/>
        </w:rPr>
        <w:t xml:space="preserve"> </w:t>
      </w:r>
      <w:r w:rsidR="002465FE" w:rsidRPr="00374102">
        <w:rPr>
          <w:rFonts w:ascii="Arial" w:hAnsi="Arial" w:cs="Arial"/>
          <w:bCs/>
        </w:rPr>
        <w:t>pela Constituição Federal de 1988 do Brasil, que em seu Art. 37 prevê: “A administração pública direta e indireta de qualquer dos poderes da União, dos Estados, do Distrito Federal e dos Municípios obedecerá aos princípios da legalidade, impessoalidade, moralidade, publicidade e eficiência...”</w:t>
      </w:r>
    </w:p>
    <w:p w:rsidR="002465FE" w:rsidRDefault="002465FE" w:rsidP="002465FE">
      <w:pPr>
        <w:pStyle w:val="western"/>
        <w:tabs>
          <w:tab w:val="left" w:pos="0"/>
        </w:tabs>
        <w:spacing w:after="120" w:line="360" w:lineRule="auto"/>
        <w:ind w:firstLine="709"/>
        <w:jc w:val="both"/>
        <w:rPr>
          <w:rFonts w:ascii="Arial" w:hAnsi="Arial" w:cs="Arial"/>
          <w:bCs/>
        </w:rPr>
      </w:pPr>
      <w:r w:rsidRPr="00374102">
        <w:rPr>
          <w:rFonts w:ascii="Arial" w:hAnsi="Arial" w:cs="Arial"/>
          <w:bCs/>
        </w:rPr>
        <w:t>Além de</w:t>
      </w:r>
      <w:r w:rsidR="00D02433">
        <w:rPr>
          <w:rFonts w:ascii="Arial" w:hAnsi="Arial" w:cs="Arial"/>
          <w:bCs/>
        </w:rPr>
        <w:t xml:space="preserve"> </w:t>
      </w:r>
      <w:r w:rsidRPr="00374102">
        <w:rPr>
          <w:rFonts w:ascii="Arial" w:hAnsi="Arial" w:cs="Arial"/>
          <w:bCs/>
        </w:rPr>
        <w:t>enumerar</w:t>
      </w:r>
      <w:r w:rsidR="00D02433">
        <w:rPr>
          <w:rFonts w:ascii="Arial" w:hAnsi="Arial" w:cs="Arial"/>
          <w:bCs/>
        </w:rPr>
        <w:t xml:space="preserve"> </w:t>
      </w:r>
      <w:r w:rsidRPr="00374102">
        <w:rPr>
          <w:rFonts w:ascii="Arial" w:hAnsi="Arial" w:cs="Arial"/>
          <w:bCs/>
        </w:rPr>
        <w:t>os</w:t>
      </w:r>
      <w:r w:rsidR="00D02433">
        <w:rPr>
          <w:rFonts w:ascii="Arial" w:hAnsi="Arial" w:cs="Arial"/>
          <w:bCs/>
        </w:rPr>
        <w:t xml:space="preserve"> </w:t>
      </w:r>
      <w:r w:rsidRPr="00374102">
        <w:rPr>
          <w:rFonts w:ascii="Arial" w:hAnsi="Arial" w:cs="Arial"/>
          <w:bCs/>
        </w:rPr>
        <w:t>princípios,</w:t>
      </w:r>
      <w:r w:rsidR="00D02433">
        <w:rPr>
          <w:rFonts w:ascii="Arial" w:hAnsi="Arial" w:cs="Arial"/>
          <w:bCs/>
        </w:rPr>
        <w:t xml:space="preserve"> </w:t>
      </w:r>
      <w:r w:rsidRPr="00374102">
        <w:rPr>
          <w:rFonts w:ascii="Arial" w:hAnsi="Arial" w:cs="Arial"/>
          <w:bCs/>
        </w:rPr>
        <w:t>é</w:t>
      </w:r>
      <w:r w:rsidR="00D02433">
        <w:rPr>
          <w:rFonts w:ascii="Arial" w:hAnsi="Arial" w:cs="Arial"/>
          <w:bCs/>
        </w:rPr>
        <w:t xml:space="preserve"> </w:t>
      </w:r>
      <w:r w:rsidRPr="00374102">
        <w:rPr>
          <w:rFonts w:ascii="Arial" w:hAnsi="Arial" w:cs="Arial"/>
          <w:bCs/>
        </w:rPr>
        <w:t>preciso</w:t>
      </w:r>
      <w:r w:rsidR="00D02433">
        <w:rPr>
          <w:rFonts w:ascii="Arial" w:hAnsi="Arial" w:cs="Arial"/>
          <w:bCs/>
        </w:rPr>
        <w:t xml:space="preserve"> </w:t>
      </w:r>
      <w:r w:rsidRPr="00374102">
        <w:rPr>
          <w:rFonts w:ascii="Arial" w:hAnsi="Arial" w:cs="Arial"/>
          <w:bCs/>
        </w:rPr>
        <w:t>conceituá-los.</w:t>
      </w:r>
      <w:r w:rsidR="00D02433">
        <w:rPr>
          <w:rFonts w:ascii="Arial" w:hAnsi="Arial" w:cs="Arial"/>
          <w:bCs/>
        </w:rPr>
        <w:t xml:space="preserve"> </w:t>
      </w:r>
      <w:r w:rsidRPr="00374102">
        <w:rPr>
          <w:rFonts w:ascii="Arial" w:hAnsi="Arial" w:cs="Arial"/>
          <w:bCs/>
        </w:rPr>
        <w:t>Neste</w:t>
      </w:r>
      <w:r w:rsidR="00D02433">
        <w:rPr>
          <w:rFonts w:ascii="Arial" w:hAnsi="Arial" w:cs="Arial"/>
          <w:bCs/>
        </w:rPr>
        <w:t xml:space="preserve"> </w:t>
      </w:r>
      <w:r w:rsidRPr="00374102">
        <w:rPr>
          <w:rFonts w:ascii="Arial" w:hAnsi="Arial" w:cs="Arial"/>
          <w:bCs/>
        </w:rPr>
        <w:t>sentido, Coelho (2009, p. 52) o faz da seguinte forma: “...</w:t>
      </w:r>
      <w:r w:rsidR="00D02433">
        <w:rPr>
          <w:rFonts w:ascii="Arial" w:hAnsi="Arial" w:cs="Arial"/>
          <w:bCs/>
        </w:rPr>
        <w:t xml:space="preserve"> </w:t>
      </w:r>
      <w:r w:rsidRPr="00374102">
        <w:rPr>
          <w:rFonts w:ascii="Arial" w:hAnsi="Arial" w:cs="Arial"/>
          <w:bCs/>
        </w:rPr>
        <w:t>legalidade é o que estabelece a supremacia</w:t>
      </w:r>
      <w:r w:rsidR="00D02433">
        <w:rPr>
          <w:rFonts w:ascii="Arial" w:hAnsi="Arial" w:cs="Arial"/>
          <w:bCs/>
        </w:rPr>
        <w:t xml:space="preserve"> </w:t>
      </w:r>
      <w:r w:rsidRPr="00374102">
        <w:rPr>
          <w:rFonts w:ascii="Arial" w:hAnsi="Arial" w:cs="Arial"/>
          <w:bCs/>
        </w:rPr>
        <w:t>da</w:t>
      </w:r>
      <w:r w:rsidR="00D02433">
        <w:rPr>
          <w:rFonts w:ascii="Arial" w:hAnsi="Arial" w:cs="Arial"/>
          <w:bCs/>
        </w:rPr>
        <w:t xml:space="preserve"> </w:t>
      </w:r>
      <w:r w:rsidRPr="00374102">
        <w:rPr>
          <w:rFonts w:ascii="Arial" w:hAnsi="Arial" w:cs="Arial"/>
          <w:bCs/>
        </w:rPr>
        <w:t>lei</w:t>
      </w:r>
      <w:r w:rsidR="00D02433">
        <w:rPr>
          <w:rFonts w:ascii="Arial" w:hAnsi="Arial" w:cs="Arial"/>
          <w:bCs/>
        </w:rPr>
        <w:t xml:space="preserve"> </w:t>
      </w:r>
      <w:r w:rsidRPr="00374102">
        <w:rPr>
          <w:rFonts w:ascii="Arial" w:hAnsi="Arial" w:cs="Arial"/>
          <w:bCs/>
        </w:rPr>
        <w:t>escrita,</w:t>
      </w:r>
      <w:r w:rsidR="00D02433">
        <w:rPr>
          <w:rFonts w:ascii="Arial" w:hAnsi="Arial" w:cs="Arial"/>
          <w:bCs/>
        </w:rPr>
        <w:t xml:space="preserve"> </w:t>
      </w:r>
      <w:r w:rsidRPr="00374102">
        <w:rPr>
          <w:rFonts w:ascii="Arial" w:hAnsi="Arial" w:cs="Arial"/>
          <w:bCs/>
        </w:rPr>
        <w:t>condição</w:t>
      </w:r>
      <w:r w:rsidR="00D02433">
        <w:rPr>
          <w:rFonts w:ascii="Arial" w:hAnsi="Arial" w:cs="Arial"/>
          <w:bCs/>
        </w:rPr>
        <w:t xml:space="preserve"> </w:t>
      </w:r>
      <w:r w:rsidRPr="00374102">
        <w:rPr>
          <w:rFonts w:ascii="Arial" w:hAnsi="Arial" w:cs="Arial"/>
          <w:bCs/>
        </w:rPr>
        <w:t>sem</w:t>
      </w:r>
      <w:r w:rsidR="00D02433">
        <w:rPr>
          <w:rFonts w:ascii="Arial" w:hAnsi="Arial" w:cs="Arial"/>
          <w:bCs/>
        </w:rPr>
        <w:t xml:space="preserve"> </w:t>
      </w:r>
      <w:r w:rsidRPr="00374102">
        <w:rPr>
          <w:rFonts w:ascii="Arial" w:hAnsi="Arial" w:cs="Arial"/>
          <w:bCs/>
        </w:rPr>
        <w:t>a</w:t>
      </w:r>
      <w:r w:rsidR="00D02433">
        <w:rPr>
          <w:rFonts w:ascii="Arial" w:hAnsi="Arial" w:cs="Arial"/>
          <w:bCs/>
        </w:rPr>
        <w:t xml:space="preserve"> </w:t>
      </w:r>
      <w:r w:rsidRPr="00374102">
        <w:rPr>
          <w:rFonts w:ascii="Arial" w:hAnsi="Arial" w:cs="Arial"/>
          <w:bCs/>
        </w:rPr>
        <w:t>qual</w:t>
      </w:r>
      <w:r w:rsidR="00D02433">
        <w:rPr>
          <w:rFonts w:ascii="Arial" w:hAnsi="Arial" w:cs="Arial"/>
          <w:bCs/>
        </w:rPr>
        <w:t xml:space="preserve"> </w:t>
      </w:r>
      <w:r w:rsidRPr="00374102">
        <w:rPr>
          <w:rFonts w:ascii="Arial" w:hAnsi="Arial" w:cs="Arial"/>
          <w:bCs/>
        </w:rPr>
        <w:t>não</w:t>
      </w:r>
      <w:r w:rsidR="00D02433">
        <w:rPr>
          <w:rFonts w:ascii="Arial" w:hAnsi="Arial" w:cs="Arial"/>
          <w:bCs/>
        </w:rPr>
        <w:t xml:space="preserve"> </w:t>
      </w:r>
      <w:r w:rsidRPr="00374102">
        <w:rPr>
          <w:rFonts w:ascii="Arial" w:hAnsi="Arial" w:cs="Arial"/>
          <w:bCs/>
        </w:rPr>
        <w:t>poderia</w:t>
      </w:r>
      <w:r w:rsidR="00D02433">
        <w:rPr>
          <w:rFonts w:ascii="Arial" w:hAnsi="Arial" w:cs="Arial"/>
          <w:bCs/>
        </w:rPr>
        <w:t xml:space="preserve"> </w:t>
      </w:r>
      <w:r w:rsidRPr="00374102">
        <w:rPr>
          <w:rFonts w:ascii="Arial" w:hAnsi="Arial" w:cs="Arial"/>
          <w:bCs/>
        </w:rPr>
        <w:t>existir</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Estado Democrático</w:t>
      </w:r>
      <w:r w:rsidR="00D02433">
        <w:rPr>
          <w:rFonts w:ascii="Arial" w:hAnsi="Arial" w:cs="Arial"/>
          <w:bCs/>
        </w:rPr>
        <w:t xml:space="preserve"> </w:t>
      </w:r>
      <w:r w:rsidRPr="00374102">
        <w:rPr>
          <w:rFonts w:ascii="Arial" w:hAnsi="Arial" w:cs="Arial"/>
          <w:bCs/>
        </w:rPr>
        <w:t>de</w:t>
      </w:r>
      <w:r w:rsidR="00D02433">
        <w:rPr>
          <w:rFonts w:ascii="Arial" w:hAnsi="Arial" w:cs="Arial"/>
          <w:bCs/>
        </w:rPr>
        <w:t xml:space="preserve"> </w:t>
      </w:r>
      <w:r w:rsidRPr="00374102">
        <w:rPr>
          <w:rFonts w:ascii="Arial" w:hAnsi="Arial" w:cs="Arial"/>
          <w:bCs/>
        </w:rPr>
        <w:t>Direito.</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objetivo</w:t>
      </w:r>
      <w:r w:rsidR="00D02433">
        <w:rPr>
          <w:rFonts w:ascii="Arial" w:hAnsi="Arial" w:cs="Arial"/>
          <w:bCs/>
        </w:rPr>
        <w:t xml:space="preserve"> </w:t>
      </w:r>
      <w:r w:rsidRPr="00374102">
        <w:rPr>
          <w:rFonts w:ascii="Arial" w:hAnsi="Arial" w:cs="Arial"/>
          <w:bCs/>
        </w:rPr>
        <w:t>principal</w:t>
      </w:r>
      <w:r w:rsidR="00D02433">
        <w:rPr>
          <w:rFonts w:ascii="Arial" w:hAnsi="Arial" w:cs="Arial"/>
          <w:bCs/>
        </w:rPr>
        <w:t xml:space="preserve"> </w:t>
      </w:r>
      <w:r w:rsidRPr="00374102">
        <w:rPr>
          <w:rFonts w:ascii="Arial" w:hAnsi="Arial" w:cs="Arial"/>
          <w:bCs/>
        </w:rPr>
        <w:t>desse</w:t>
      </w:r>
      <w:r w:rsidR="00D02433">
        <w:rPr>
          <w:rFonts w:ascii="Arial" w:hAnsi="Arial" w:cs="Arial"/>
          <w:bCs/>
        </w:rPr>
        <w:t xml:space="preserve"> </w:t>
      </w:r>
      <w:r w:rsidRPr="00374102">
        <w:rPr>
          <w:rFonts w:ascii="Arial" w:hAnsi="Arial" w:cs="Arial"/>
          <w:bCs/>
        </w:rPr>
        <w:t>princípio</w:t>
      </w:r>
      <w:r w:rsidR="00D02433">
        <w:rPr>
          <w:rFonts w:ascii="Arial" w:hAnsi="Arial" w:cs="Arial"/>
          <w:bCs/>
        </w:rPr>
        <w:t xml:space="preserve"> </w:t>
      </w:r>
      <w:r w:rsidRPr="00374102">
        <w:rPr>
          <w:rFonts w:ascii="Arial" w:hAnsi="Arial" w:cs="Arial"/>
          <w:bCs/>
        </w:rPr>
        <w:t>é</w:t>
      </w:r>
      <w:r w:rsidR="00D02433">
        <w:rPr>
          <w:rFonts w:ascii="Arial" w:hAnsi="Arial" w:cs="Arial"/>
          <w:bCs/>
        </w:rPr>
        <w:t xml:space="preserve"> </w:t>
      </w:r>
      <w:r w:rsidRPr="00374102">
        <w:rPr>
          <w:rFonts w:ascii="Arial" w:hAnsi="Arial" w:cs="Arial"/>
          <w:bCs/>
        </w:rPr>
        <w:t>evitar</w:t>
      </w:r>
      <w:r w:rsidR="00D02433">
        <w:rPr>
          <w:rFonts w:ascii="Arial" w:hAnsi="Arial" w:cs="Arial"/>
          <w:bCs/>
        </w:rPr>
        <w:t xml:space="preserve"> </w:t>
      </w:r>
      <w:r w:rsidRPr="00374102">
        <w:rPr>
          <w:rFonts w:ascii="Arial" w:hAnsi="Arial" w:cs="Arial"/>
          <w:bCs/>
        </w:rPr>
        <w:t>o</w:t>
      </w:r>
      <w:r w:rsidR="00D02433">
        <w:rPr>
          <w:rFonts w:ascii="Arial" w:hAnsi="Arial" w:cs="Arial"/>
          <w:bCs/>
        </w:rPr>
        <w:t xml:space="preserve"> </w:t>
      </w:r>
      <w:r w:rsidRPr="00374102">
        <w:rPr>
          <w:rFonts w:ascii="Arial" w:hAnsi="Arial" w:cs="Arial"/>
          <w:bCs/>
        </w:rPr>
        <w:t>arbítrio</w:t>
      </w:r>
      <w:r w:rsidR="00D02433">
        <w:rPr>
          <w:rFonts w:ascii="Arial" w:hAnsi="Arial" w:cs="Arial"/>
          <w:bCs/>
        </w:rPr>
        <w:t xml:space="preserve"> </w:t>
      </w:r>
      <w:r w:rsidRPr="00374102">
        <w:rPr>
          <w:rFonts w:ascii="Arial" w:hAnsi="Arial" w:cs="Arial"/>
          <w:bCs/>
        </w:rPr>
        <w:t>dos governantes.”</w:t>
      </w:r>
      <w:r w:rsidR="00D02433">
        <w:rPr>
          <w:rFonts w:ascii="Arial" w:hAnsi="Arial" w:cs="Arial"/>
          <w:bCs/>
        </w:rPr>
        <w:t xml:space="preserve"> </w:t>
      </w:r>
      <w:r w:rsidRPr="00374102">
        <w:rPr>
          <w:rFonts w:ascii="Arial" w:hAnsi="Arial" w:cs="Arial"/>
          <w:bCs/>
        </w:rPr>
        <w:t>Rigolin</w:t>
      </w:r>
      <w:r w:rsidR="00D02433">
        <w:rPr>
          <w:rFonts w:ascii="Arial" w:hAnsi="Arial" w:cs="Arial"/>
          <w:bCs/>
        </w:rPr>
        <w:t xml:space="preserve"> </w:t>
      </w:r>
      <w:r w:rsidRPr="00374102">
        <w:rPr>
          <w:rFonts w:ascii="Arial" w:hAnsi="Arial" w:cs="Arial"/>
          <w:bCs/>
        </w:rPr>
        <w:t>e</w:t>
      </w:r>
      <w:r w:rsidR="00D02433">
        <w:rPr>
          <w:rFonts w:ascii="Arial" w:hAnsi="Arial" w:cs="Arial"/>
          <w:bCs/>
        </w:rPr>
        <w:t xml:space="preserve"> </w:t>
      </w:r>
      <w:r w:rsidRPr="00374102">
        <w:rPr>
          <w:rFonts w:ascii="Arial" w:hAnsi="Arial" w:cs="Arial"/>
          <w:bCs/>
        </w:rPr>
        <w:t>Bottino</w:t>
      </w:r>
      <w:r w:rsidR="00D02433">
        <w:rPr>
          <w:rFonts w:ascii="Arial" w:hAnsi="Arial" w:cs="Arial"/>
          <w:bCs/>
        </w:rPr>
        <w:t xml:space="preserve"> </w:t>
      </w:r>
      <w:r w:rsidRPr="00374102">
        <w:rPr>
          <w:rFonts w:ascii="Arial" w:hAnsi="Arial" w:cs="Arial"/>
          <w:bCs/>
        </w:rPr>
        <w:t>(2002,</w:t>
      </w:r>
      <w:r w:rsidR="00D02433">
        <w:rPr>
          <w:rFonts w:ascii="Arial" w:hAnsi="Arial" w:cs="Arial"/>
          <w:bCs/>
        </w:rPr>
        <w:t xml:space="preserve"> </w:t>
      </w:r>
      <w:r w:rsidRPr="00374102">
        <w:rPr>
          <w:rFonts w:ascii="Arial" w:hAnsi="Arial" w:cs="Arial"/>
          <w:bCs/>
        </w:rPr>
        <w:t>P.</w:t>
      </w:r>
      <w:r w:rsidR="00D02433">
        <w:rPr>
          <w:rFonts w:ascii="Arial" w:hAnsi="Arial" w:cs="Arial"/>
          <w:bCs/>
        </w:rPr>
        <w:t xml:space="preserve"> </w:t>
      </w:r>
      <w:r w:rsidRPr="00374102">
        <w:rPr>
          <w:rFonts w:ascii="Arial" w:hAnsi="Arial" w:cs="Arial"/>
          <w:bCs/>
        </w:rPr>
        <w:t>105)</w:t>
      </w:r>
      <w:r w:rsidR="00D02433">
        <w:rPr>
          <w:rFonts w:ascii="Arial" w:hAnsi="Arial" w:cs="Arial"/>
          <w:bCs/>
        </w:rPr>
        <w:t xml:space="preserve"> </w:t>
      </w:r>
      <w:r w:rsidRPr="00374102">
        <w:rPr>
          <w:rFonts w:ascii="Arial" w:hAnsi="Arial" w:cs="Arial"/>
          <w:bCs/>
        </w:rPr>
        <w:t>complementam</w:t>
      </w:r>
      <w:r w:rsidR="00D02433">
        <w:rPr>
          <w:rFonts w:ascii="Arial" w:hAnsi="Arial" w:cs="Arial"/>
          <w:bCs/>
        </w:rPr>
        <w:t xml:space="preserve"> </w:t>
      </w:r>
      <w:r w:rsidRPr="00374102">
        <w:rPr>
          <w:rFonts w:ascii="Arial" w:hAnsi="Arial" w:cs="Arial"/>
          <w:bCs/>
        </w:rPr>
        <w:t>que</w:t>
      </w:r>
      <w:r w:rsidR="00D02433">
        <w:rPr>
          <w:rFonts w:ascii="Arial" w:hAnsi="Arial" w:cs="Arial"/>
          <w:bCs/>
        </w:rPr>
        <w:t xml:space="preserve"> </w:t>
      </w:r>
      <w:r w:rsidRPr="00374102">
        <w:rPr>
          <w:rFonts w:ascii="Arial" w:hAnsi="Arial" w:cs="Arial"/>
          <w:bCs/>
        </w:rPr>
        <w:t>seguindo</w:t>
      </w:r>
      <w:r w:rsidR="00D02433">
        <w:rPr>
          <w:rFonts w:ascii="Arial" w:hAnsi="Arial" w:cs="Arial"/>
          <w:bCs/>
        </w:rPr>
        <w:t xml:space="preserve"> </w:t>
      </w:r>
      <w:r w:rsidRPr="00374102">
        <w:rPr>
          <w:rFonts w:ascii="Arial" w:hAnsi="Arial" w:cs="Arial"/>
          <w:bCs/>
        </w:rPr>
        <w:t xml:space="preserve">este princípio, somente será legítimo, correto e aceitável, qualquer ato administrativo, se o mesmo obedecer ao que a lei determina. </w:t>
      </w:r>
    </w:p>
    <w:p w:rsidR="002465FE" w:rsidRPr="002465FE" w:rsidRDefault="00DC0C1B" w:rsidP="002465FE">
      <w:pPr>
        <w:pStyle w:val="western"/>
        <w:tabs>
          <w:tab w:val="left" w:pos="0"/>
        </w:tabs>
        <w:spacing w:after="120" w:line="360" w:lineRule="auto"/>
        <w:ind w:firstLine="709"/>
        <w:jc w:val="both"/>
        <w:rPr>
          <w:rFonts w:ascii="Arial" w:hAnsi="Arial" w:cs="Arial"/>
          <w:bCs/>
        </w:rPr>
      </w:pPr>
      <w:r w:rsidRPr="00CD0481">
        <w:rPr>
          <w:rFonts w:ascii="Arial" w:hAnsi="Arial" w:cs="Arial"/>
          <w:lang w:eastAsia="pt-BR"/>
        </w:rPr>
        <w:lastRenderedPageBreak/>
        <w:t>Examinar as modalidade</w:t>
      </w:r>
      <w:r w:rsidR="00D02433">
        <w:rPr>
          <w:rFonts w:ascii="Arial" w:hAnsi="Arial" w:cs="Arial"/>
          <w:lang w:eastAsia="pt-BR"/>
        </w:rPr>
        <w:t>s</w:t>
      </w:r>
      <w:r w:rsidRPr="00CD0481">
        <w:rPr>
          <w:rFonts w:ascii="Arial" w:hAnsi="Arial" w:cs="Arial"/>
          <w:lang w:eastAsia="pt-BR"/>
        </w:rPr>
        <w:t xml:space="preserve"> de licitações dentro de suas respectiva</w:t>
      </w:r>
      <w:r w:rsidR="00D02433">
        <w:rPr>
          <w:rFonts w:ascii="Arial" w:hAnsi="Arial" w:cs="Arial"/>
          <w:lang w:eastAsia="pt-BR"/>
        </w:rPr>
        <w:t>s</w:t>
      </w:r>
      <w:r w:rsidRPr="00CD0481">
        <w:rPr>
          <w:rFonts w:ascii="Arial" w:hAnsi="Arial" w:cs="Arial"/>
          <w:lang w:eastAsia="pt-BR"/>
        </w:rPr>
        <w:t xml:space="preserve"> lei</w:t>
      </w:r>
      <w:r w:rsidR="002465FE">
        <w:rPr>
          <w:rFonts w:ascii="Arial" w:hAnsi="Arial" w:cs="Arial"/>
          <w:lang w:eastAsia="pt-BR"/>
        </w:rPr>
        <w:t>; a</w:t>
      </w:r>
      <w:r w:rsidR="002465FE" w:rsidRPr="00693031">
        <w:rPr>
          <w:rFonts w:ascii="Arial" w:hAnsi="Arial" w:cs="Arial"/>
          <w:lang w:eastAsia="pt-BR"/>
        </w:rPr>
        <w:t xml:space="preserve"> Lei Federal nº 8.666/1993 prevê cinco modalidades de licitação, sendo elas:</w:t>
      </w:r>
    </w:p>
    <w:p w:rsidR="002465FE" w:rsidRPr="00693031" w:rsidRDefault="002465FE" w:rsidP="002465FE">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bCs/>
          <w:sz w:val="24"/>
          <w:szCs w:val="24"/>
          <w:lang w:eastAsia="pt-BR"/>
        </w:rPr>
        <w:t>Convite</w:t>
      </w:r>
      <w:r w:rsidRPr="00693031">
        <w:rPr>
          <w:rFonts w:ascii="Arial" w:hAnsi="Arial" w:cs="Arial"/>
          <w:sz w:val="24"/>
          <w:szCs w:val="24"/>
          <w:lang w:eastAsia="pt-BR"/>
        </w:rPr>
        <w:t>: é a modalidade de licitação mais simples, sendo realizada para obras e serviços de engenharia em que o valor estimado seja de até R$ 150.000,00 (cento e cinqüenta mil) e para aquisição de bens ou outros serviços até o valor de R$ 80.000,00 (oitenta mil).</w:t>
      </w:r>
    </w:p>
    <w:p w:rsidR="002465FE" w:rsidRPr="00693031" w:rsidRDefault="002465FE" w:rsidP="002465FE">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bCs/>
          <w:sz w:val="24"/>
          <w:szCs w:val="24"/>
          <w:lang w:eastAsia="pt-BR"/>
        </w:rPr>
        <w:t>Tomada de Preços</w:t>
      </w:r>
      <w:r w:rsidRPr="00693031">
        <w:rPr>
          <w:rFonts w:ascii="Arial" w:hAnsi="Arial" w:cs="Arial"/>
          <w:sz w:val="24"/>
          <w:szCs w:val="24"/>
          <w:lang w:eastAsia="pt-BR"/>
        </w:rPr>
        <w:t>: esta modalidade é utilizada para contratações em que o valor estimado esteja entre R$ 150.000,00 (cento e cinqüenta mil) a R$ 1.500.000,00 (um milhão e quinhentos mil) para execução de obras e serviços de engenharia e entre R$ 80.000,00 (oitante mil) a 650.000,00 (seiscentos e cinqüenta mil) para aquisição de materiais e outros serviços.</w:t>
      </w:r>
    </w:p>
    <w:p w:rsidR="002465FE" w:rsidRPr="00693031" w:rsidRDefault="002465FE" w:rsidP="002465FE">
      <w:pPr>
        <w:spacing w:before="100" w:beforeAutospacing="1" w:after="100" w:afterAutospacing="1" w:line="360" w:lineRule="auto"/>
        <w:ind w:firstLine="709"/>
        <w:jc w:val="both"/>
        <w:rPr>
          <w:rFonts w:ascii="Arial" w:hAnsi="Arial" w:cs="Arial"/>
          <w:sz w:val="24"/>
          <w:szCs w:val="24"/>
          <w:lang w:eastAsia="pt-BR"/>
        </w:rPr>
      </w:pPr>
      <w:r w:rsidRPr="00693031">
        <w:rPr>
          <w:rFonts w:ascii="Arial" w:hAnsi="Arial" w:cs="Arial"/>
          <w:bCs/>
          <w:sz w:val="24"/>
          <w:szCs w:val="24"/>
          <w:lang w:eastAsia="pt-BR"/>
        </w:rPr>
        <w:t>Concorrência:</w:t>
      </w:r>
      <w:r w:rsidRPr="00693031">
        <w:rPr>
          <w:rFonts w:ascii="Arial" w:hAnsi="Arial" w:cs="Arial"/>
          <w:sz w:val="24"/>
          <w:szCs w:val="24"/>
          <w:lang w:eastAsia="pt-BR"/>
        </w:rPr>
        <w:t xml:space="preserve"> esta modalidade destina-se para contratações de obras e serviços de engenharia em que o valor estimado esteja acima de R$ 1.500.000,00 (um milhão e quinhentos mil reais) e aquisição de materiais e outros serviços em que o valor estimado esteja acima de 650.000,00 (seiscentos e cinqüenta mil). Esta modalidade também é utilizada, independente do valor estimado, para a compra ou alienação de bens imóveis, para as concessões de direito real de uso, de serviços ou de obras públicas, para as contratações de parcerias público-privadas, para as licitações internacionais, para os registros de preços e para as contratações em que seja adotado o regime de empreitada integral.</w:t>
      </w:r>
    </w:p>
    <w:p w:rsidR="002465FE" w:rsidRPr="00374102" w:rsidRDefault="002465FE" w:rsidP="002465FE">
      <w:pPr>
        <w:spacing w:before="100" w:beforeAutospacing="1" w:after="100" w:afterAutospacing="1" w:line="360" w:lineRule="auto"/>
        <w:ind w:firstLine="709"/>
        <w:jc w:val="both"/>
        <w:rPr>
          <w:rFonts w:ascii="Arial" w:hAnsi="Arial" w:cs="Arial"/>
          <w:sz w:val="24"/>
          <w:szCs w:val="24"/>
          <w:lang w:eastAsia="pt-BR"/>
        </w:rPr>
      </w:pPr>
      <w:r w:rsidRPr="00374102">
        <w:rPr>
          <w:rFonts w:ascii="Arial" w:hAnsi="Arial" w:cs="Arial"/>
          <w:bCs/>
          <w:sz w:val="24"/>
          <w:szCs w:val="24"/>
          <w:lang w:eastAsia="pt-BR"/>
        </w:rPr>
        <w:t>Leilão</w:t>
      </w:r>
      <w:r w:rsidRPr="00374102">
        <w:rPr>
          <w:rFonts w:ascii="Arial" w:hAnsi="Arial" w:cs="Arial"/>
          <w:sz w:val="24"/>
          <w:szCs w:val="24"/>
          <w:lang w:eastAsia="pt-BR"/>
        </w:rPr>
        <w:t>: é utilizada predominantemente para a venda de bens móveis inservíveis ou venda de bens semoventes, podendo participar quaisquer interessados. O processamento do leilão dar-se-á pelo comparecimento dos interessados em local e hora determinados em edital, para apresentarem seus lances ou ofertas, os quais não poderão ser inferiores ao valor de referência estipulado pela Administração.</w:t>
      </w:r>
    </w:p>
    <w:p w:rsidR="002465FE" w:rsidRPr="00374102" w:rsidRDefault="002465FE" w:rsidP="002465FE">
      <w:pPr>
        <w:spacing w:before="100" w:beforeAutospacing="1" w:after="100" w:afterAutospacing="1" w:line="360" w:lineRule="auto"/>
        <w:ind w:firstLine="709"/>
        <w:jc w:val="both"/>
        <w:rPr>
          <w:rFonts w:ascii="Arial" w:hAnsi="Arial" w:cs="Arial"/>
          <w:sz w:val="24"/>
          <w:szCs w:val="24"/>
          <w:lang w:eastAsia="pt-BR"/>
        </w:rPr>
      </w:pPr>
      <w:r w:rsidRPr="00374102">
        <w:rPr>
          <w:rFonts w:ascii="Arial" w:hAnsi="Arial" w:cs="Arial"/>
          <w:bCs/>
          <w:sz w:val="24"/>
          <w:szCs w:val="24"/>
          <w:lang w:eastAsia="pt-BR"/>
        </w:rPr>
        <w:t>Concurso</w:t>
      </w:r>
      <w:r w:rsidRPr="00374102">
        <w:rPr>
          <w:rFonts w:ascii="Arial" w:hAnsi="Arial" w:cs="Arial"/>
          <w:sz w:val="24"/>
          <w:szCs w:val="24"/>
          <w:lang w:eastAsia="pt-BR"/>
        </w:rPr>
        <w:t xml:space="preserve">: esta modalidade é destinada quando a Administração tem interesse em selecionar trabalho técnico, científico, projeto arquitetônico ou artístico, ou seja, para trabalhos que exijam determinadas capacidades personalíssimas. </w:t>
      </w:r>
      <w:r w:rsidRPr="00374102">
        <w:rPr>
          <w:rFonts w:ascii="Arial" w:hAnsi="Arial" w:cs="Arial"/>
          <w:sz w:val="24"/>
          <w:szCs w:val="24"/>
          <w:lang w:eastAsia="pt-BR"/>
        </w:rPr>
        <w:lastRenderedPageBreak/>
        <w:t>Qualquer interessado poderá participar da licitação, devendo somente atender as exigências do Edital.</w:t>
      </w:r>
    </w:p>
    <w:p w:rsidR="002465FE" w:rsidRPr="00374102" w:rsidRDefault="002465FE" w:rsidP="002465FE">
      <w:pPr>
        <w:spacing w:before="100" w:beforeAutospacing="1" w:after="100" w:afterAutospacing="1"/>
        <w:ind w:firstLine="709"/>
        <w:jc w:val="both"/>
        <w:rPr>
          <w:rFonts w:ascii="Arial" w:hAnsi="Arial" w:cs="Arial"/>
          <w:sz w:val="24"/>
          <w:szCs w:val="24"/>
          <w:lang w:eastAsia="pt-BR"/>
        </w:rPr>
      </w:pPr>
      <w:r w:rsidRPr="00374102">
        <w:rPr>
          <w:rFonts w:ascii="Arial" w:hAnsi="Arial" w:cs="Arial"/>
          <w:sz w:val="24"/>
          <w:szCs w:val="24"/>
          <w:lang w:eastAsia="pt-BR"/>
        </w:rPr>
        <w:t xml:space="preserve">No entender de Meirelles </w:t>
      </w:r>
      <w:r w:rsidRPr="00374102">
        <w:rPr>
          <w:rFonts w:ascii="Arial" w:hAnsi="Arial" w:cs="Arial"/>
          <w:sz w:val="24"/>
          <w:szCs w:val="24"/>
        </w:rPr>
        <w:t>(1999, p.388)</w:t>
      </w:r>
      <w:r w:rsidRPr="00374102">
        <w:rPr>
          <w:rFonts w:ascii="Arial" w:hAnsi="Arial" w:cs="Arial"/>
          <w:sz w:val="24"/>
          <w:szCs w:val="24"/>
          <w:lang w:eastAsia="pt-BR"/>
        </w:rPr>
        <w:t xml:space="preserve">, o concurso: </w:t>
      </w:r>
    </w:p>
    <w:p w:rsidR="002465FE" w:rsidRPr="00036C72" w:rsidRDefault="002465FE" w:rsidP="002465FE">
      <w:pPr>
        <w:spacing w:before="100" w:beforeAutospacing="1" w:after="100" w:afterAutospacing="1"/>
        <w:ind w:firstLine="709"/>
        <w:jc w:val="both"/>
        <w:rPr>
          <w:rFonts w:ascii="Arial" w:hAnsi="Arial" w:cs="Arial"/>
          <w:lang w:eastAsia="pt-BR"/>
        </w:rPr>
      </w:pPr>
    </w:p>
    <w:p w:rsidR="002465FE" w:rsidRPr="00036C72" w:rsidRDefault="002465FE" w:rsidP="002465FE">
      <w:pPr>
        <w:spacing w:before="100" w:beforeAutospacing="1" w:after="100" w:afterAutospacing="1" w:line="240" w:lineRule="auto"/>
        <w:ind w:left="2268"/>
        <w:jc w:val="both"/>
        <w:rPr>
          <w:rFonts w:ascii="Arial" w:hAnsi="Arial" w:cs="Arial"/>
          <w:sz w:val="20"/>
          <w:szCs w:val="20"/>
          <w:lang w:eastAsia="pt-BR"/>
        </w:rPr>
      </w:pPr>
      <w:r>
        <w:rPr>
          <w:rFonts w:ascii="Arial" w:hAnsi="Arial" w:cs="Arial"/>
          <w:sz w:val="20"/>
          <w:szCs w:val="20"/>
          <w:lang w:eastAsia="pt-BR"/>
        </w:rPr>
        <w:t xml:space="preserve">“É </w:t>
      </w:r>
      <w:r w:rsidRPr="00036C72">
        <w:rPr>
          <w:rFonts w:ascii="Arial" w:hAnsi="Arial" w:cs="Arial"/>
          <w:sz w:val="20"/>
          <w:szCs w:val="20"/>
          <w:lang w:eastAsia="pt-BR"/>
        </w:rPr>
        <w:t>uma</w:t>
      </w:r>
      <w:r w:rsidR="00D02433">
        <w:rPr>
          <w:rFonts w:ascii="Arial" w:hAnsi="Arial" w:cs="Arial"/>
          <w:sz w:val="20"/>
          <w:szCs w:val="20"/>
          <w:lang w:eastAsia="pt-BR"/>
        </w:rPr>
        <w:t xml:space="preserve"> </w:t>
      </w:r>
      <w:r w:rsidRPr="00036C72">
        <w:rPr>
          <w:rFonts w:ascii="Arial" w:hAnsi="Arial" w:cs="Arial"/>
          <w:sz w:val="20"/>
          <w:szCs w:val="20"/>
          <w:lang w:eastAsia="pt-BR"/>
        </w:rPr>
        <w:t>modalidade</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licitação</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natureza</w:t>
      </w:r>
      <w:r w:rsidR="00D02433">
        <w:rPr>
          <w:rFonts w:ascii="Arial" w:hAnsi="Arial" w:cs="Arial"/>
          <w:sz w:val="20"/>
          <w:szCs w:val="20"/>
          <w:lang w:eastAsia="pt-BR"/>
        </w:rPr>
        <w:t xml:space="preserve"> </w:t>
      </w:r>
      <w:r w:rsidRPr="00036C72">
        <w:rPr>
          <w:rFonts w:ascii="Arial" w:hAnsi="Arial" w:cs="Arial"/>
          <w:sz w:val="20"/>
          <w:szCs w:val="20"/>
          <w:lang w:eastAsia="pt-BR"/>
        </w:rPr>
        <w:t>especial, porque,</w:t>
      </w:r>
      <w:r w:rsidR="00D02433">
        <w:rPr>
          <w:rFonts w:ascii="Arial" w:hAnsi="Arial" w:cs="Arial"/>
          <w:sz w:val="20"/>
          <w:szCs w:val="20"/>
          <w:lang w:eastAsia="pt-BR"/>
        </w:rPr>
        <w:t xml:space="preserve"> </w:t>
      </w:r>
      <w:r w:rsidRPr="00036C72">
        <w:rPr>
          <w:rFonts w:ascii="Arial" w:hAnsi="Arial" w:cs="Arial"/>
          <w:sz w:val="20"/>
          <w:szCs w:val="20"/>
          <w:lang w:eastAsia="pt-BR"/>
        </w:rPr>
        <w:t>apesar</w:t>
      </w:r>
      <w:r w:rsidR="00D02433">
        <w:rPr>
          <w:rFonts w:ascii="Arial" w:hAnsi="Arial" w:cs="Arial"/>
          <w:sz w:val="20"/>
          <w:szCs w:val="20"/>
          <w:lang w:eastAsia="pt-BR"/>
        </w:rPr>
        <w:t xml:space="preserve"> </w:t>
      </w:r>
      <w:r w:rsidRPr="00036C72">
        <w:rPr>
          <w:rFonts w:ascii="Arial" w:hAnsi="Arial" w:cs="Arial"/>
          <w:sz w:val="20"/>
          <w:szCs w:val="20"/>
          <w:lang w:eastAsia="pt-BR"/>
        </w:rPr>
        <w:t>de</w:t>
      </w:r>
      <w:r w:rsidR="00D02433">
        <w:rPr>
          <w:rFonts w:ascii="Arial" w:hAnsi="Arial" w:cs="Arial"/>
          <w:sz w:val="20"/>
          <w:szCs w:val="20"/>
          <w:lang w:eastAsia="pt-BR"/>
        </w:rPr>
        <w:t xml:space="preserve"> </w:t>
      </w:r>
      <w:r w:rsidRPr="00036C72">
        <w:rPr>
          <w:rFonts w:ascii="Arial" w:hAnsi="Arial" w:cs="Arial"/>
          <w:sz w:val="20"/>
          <w:szCs w:val="20"/>
          <w:lang w:eastAsia="pt-BR"/>
        </w:rPr>
        <w:t>se</w:t>
      </w:r>
      <w:r w:rsidR="00D02433">
        <w:rPr>
          <w:rFonts w:ascii="Arial" w:hAnsi="Arial" w:cs="Arial"/>
          <w:sz w:val="20"/>
          <w:szCs w:val="20"/>
          <w:lang w:eastAsia="pt-BR"/>
        </w:rPr>
        <w:t xml:space="preserve"> </w:t>
      </w:r>
      <w:r w:rsidRPr="00036C72">
        <w:rPr>
          <w:rFonts w:ascii="Arial" w:hAnsi="Arial" w:cs="Arial"/>
          <w:sz w:val="20"/>
          <w:szCs w:val="20"/>
          <w:lang w:eastAsia="pt-BR"/>
        </w:rPr>
        <w:t>reger</w:t>
      </w:r>
      <w:r w:rsidR="00D02433">
        <w:rPr>
          <w:rFonts w:ascii="Arial" w:hAnsi="Arial" w:cs="Arial"/>
          <w:sz w:val="20"/>
          <w:szCs w:val="20"/>
          <w:lang w:eastAsia="pt-BR"/>
        </w:rPr>
        <w:t xml:space="preserve"> </w:t>
      </w:r>
      <w:r w:rsidRPr="00036C72">
        <w:rPr>
          <w:rFonts w:ascii="Arial" w:hAnsi="Arial" w:cs="Arial"/>
          <w:sz w:val="20"/>
          <w:szCs w:val="20"/>
          <w:lang w:eastAsia="pt-BR"/>
        </w:rPr>
        <w:t>pelos</w:t>
      </w:r>
      <w:r w:rsidR="00D02433">
        <w:rPr>
          <w:rFonts w:ascii="Arial" w:hAnsi="Arial" w:cs="Arial"/>
          <w:sz w:val="20"/>
          <w:szCs w:val="20"/>
          <w:lang w:eastAsia="pt-BR"/>
        </w:rPr>
        <w:t xml:space="preserve"> </w:t>
      </w:r>
      <w:r w:rsidRPr="00036C72">
        <w:rPr>
          <w:rFonts w:ascii="Arial" w:hAnsi="Arial" w:cs="Arial"/>
          <w:sz w:val="20"/>
          <w:szCs w:val="20"/>
          <w:lang w:eastAsia="pt-BR"/>
        </w:rPr>
        <w:t>princípios</w:t>
      </w:r>
      <w:r w:rsidR="00D02433">
        <w:rPr>
          <w:rFonts w:ascii="Arial" w:hAnsi="Arial" w:cs="Arial"/>
          <w:sz w:val="20"/>
          <w:szCs w:val="20"/>
          <w:lang w:eastAsia="pt-BR"/>
        </w:rPr>
        <w:t xml:space="preserve"> </w:t>
      </w:r>
      <w:r w:rsidRPr="00036C72">
        <w:rPr>
          <w:rFonts w:ascii="Arial" w:hAnsi="Arial" w:cs="Arial"/>
          <w:sz w:val="20"/>
          <w:szCs w:val="20"/>
          <w:lang w:eastAsia="pt-BR"/>
        </w:rPr>
        <w:t>da publicidade</w:t>
      </w:r>
      <w:r w:rsidR="00D02433">
        <w:rPr>
          <w:rFonts w:ascii="Arial" w:hAnsi="Arial" w:cs="Arial"/>
          <w:sz w:val="20"/>
          <w:szCs w:val="20"/>
          <w:lang w:eastAsia="pt-BR"/>
        </w:rPr>
        <w:t xml:space="preserve"> </w:t>
      </w:r>
      <w:r w:rsidRPr="00036C72">
        <w:rPr>
          <w:rFonts w:ascii="Arial" w:hAnsi="Arial" w:cs="Arial"/>
          <w:sz w:val="20"/>
          <w:szCs w:val="20"/>
          <w:lang w:eastAsia="pt-BR"/>
        </w:rPr>
        <w:t>e</w:t>
      </w:r>
      <w:r w:rsidR="00D02433">
        <w:rPr>
          <w:rFonts w:ascii="Arial" w:hAnsi="Arial" w:cs="Arial"/>
          <w:sz w:val="20"/>
          <w:szCs w:val="20"/>
          <w:lang w:eastAsia="pt-BR"/>
        </w:rPr>
        <w:t xml:space="preserve"> </w:t>
      </w:r>
      <w:r w:rsidRPr="00036C72">
        <w:rPr>
          <w:rFonts w:ascii="Arial" w:hAnsi="Arial" w:cs="Arial"/>
          <w:sz w:val="20"/>
          <w:szCs w:val="20"/>
          <w:lang w:eastAsia="pt-BR"/>
        </w:rPr>
        <w:t>da</w:t>
      </w:r>
      <w:r w:rsidR="00D02433">
        <w:rPr>
          <w:rFonts w:ascii="Arial" w:hAnsi="Arial" w:cs="Arial"/>
          <w:sz w:val="20"/>
          <w:szCs w:val="20"/>
          <w:lang w:eastAsia="pt-BR"/>
        </w:rPr>
        <w:t xml:space="preserve"> </w:t>
      </w:r>
      <w:r w:rsidRPr="00036C72">
        <w:rPr>
          <w:rFonts w:ascii="Arial" w:hAnsi="Arial" w:cs="Arial"/>
          <w:sz w:val="20"/>
          <w:szCs w:val="20"/>
          <w:lang w:eastAsia="pt-BR"/>
        </w:rPr>
        <w:t>igualdade</w:t>
      </w:r>
      <w:r w:rsidR="00D02433">
        <w:rPr>
          <w:rFonts w:ascii="Arial" w:hAnsi="Arial" w:cs="Arial"/>
          <w:sz w:val="20"/>
          <w:szCs w:val="20"/>
          <w:lang w:eastAsia="pt-BR"/>
        </w:rPr>
        <w:t xml:space="preserve"> </w:t>
      </w:r>
      <w:r w:rsidRPr="00036C72">
        <w:rPr>
          <w:rFonts w:ascii="Arial" w:hAnsi="Arial" w:cs="Arial"/>
          <w:sz w:val="20"/>
          <w:szCs w:val="20"/>
          <w:lang w:eastAsia="pt-BR"/>
        </w:rPr>
        <w:t>entre</w:t>
      </w:r>
      <w:r w:rsidR="00D02433">
        <w:rPr>
          <w:rFonts w:ascii="Arial" w:hAnsi="Arial" w:cs="Arial"/>
          <w:sz w:val="20"/>
          <w:szCs w:val="20"/>
          <w:lang w:eastAsia="pt-BR"/>
        </w:rPr>
        <w:t xml:space="preserve"> </w:t>
      </w:r>
      <w:r w:rsidRPr="00036C72">
        <w:rPr>
          <w:rFonts w:ascii="Arial" w:hAnsi="Arial" w:cs="Arial"/>
          <w:sz w:val="20"/>
          <w:szCs w:val="20"/>
          <w:lang w:eastAsia="pt-BR"/>
        </w:rPr>
        <w:t>os</w:t>
      </w:r>
      <w:r w:rsidR="00D02433">
        <w:rPr>
          <w:rFonts w:ascii="Arial" w:hAnsi="Arial" w:cs="Arial"/>
          <w:sz w:val="20"/>
          <w:szCs w:val="20"/>
          <w:lang w:eastAsia="pt-BR"/>
        </w:rPr>
        <w:t xml:space="preserve"> </w:t>
      </w:r>
      <w:r w:rsidRPr="00036C72">
        <w:rPr>
          <w:rFonts w:ascii="Arial" w:hAnsi="Arial" w:cs="Arial"/>
          <w:sz w:val="20"/>
          <w:szCs w:val="20"/>
          <w:lang w:eastAsia="pt-BR"/>
        </w:rPr>
        <w:t>participantes, objetivando</w:t>
      </w:r>
      <w:r w:rsidR="00D02433">
        <w:rPr>
          <w:rFonts w:ascii="Arial" w:hAnsi="Arial" w:cs="Arial"/>
          <w:sz w:val="20"/>
          <w:szCs w:val="20"/>
          <w:lang w:eastAsia="pt-BR"/>
        </w:rPr>
        <w:t xml:space="preserve"> </w:t>
      </w:r>
      <w:r w:rsidRPr="00036C72">
        <w:rPr>
          <w:rFonts w:ascii="Arial" w:hAnsi="Arial" w:cs="Arial"/>
          <w:sz w:val="20"/>
          <w:szCs w:val="20"/>
          <w:lang w:eastAsia="pt-BR"/>
        </w:rPr>
        <w:t>a</w:t>
      </w:r>
      <w:r w:rsidR="00D02433">
        <w:rPr>
          <w:rFonts w:ascii="Arial" w:hAnsi="Arial" w:cs="Arial"/>
          <w:sz w:val="20"/>
          <w:szCs w:val="20"/>
          <w:lang w:eastAsia="pt-BR"/>
        </w:rPr>
        <w:t xml:space="preserve"> </w:t>
      </w:r>
      <w:r w:rsidRPr="00036C72">
        <w:rPr>
          <w:rFonts w:ascii="Arial" w:hAnsi="Arial" w:cs="Arial"/>
          <w:sz w:val="20"/>
          <w:szCs w:val="20"/>
          <w:lang w:eastAsia="pt-BR"/>
        </w:rPr>
        <w:t>escolha</w:t>
      </w:r>
      <w:r w:rsidR="00D02433">
        <w:rPr>
          <w:rFonts w:ascii="Arial" w:hAnsi="Arial" w:cs="Arial"/>
          <w:sz w:val="20"/>
          <w:szCs w:val="20"/>
          <w:lang w:eastAsia="pt-BR"/>
        </w:rPr>
        <w:t xml:space="preserve"> </w:t>
      </w:r>
      <w:r w:rsidRPr="00036C72">
        <w:rPr>
          <w:rFonts w:ascii="Arial" w:hAnsi="Arial" w:cs="Arial"/>
          <w:sz w:val="20"/>
          <w:szCs w:val="20"/>
          <w:lang w:eastAsia="pt-BR"/>
        </w:rPr>
        <w:t>do</w:t>
      </w:r>
      <w:r w:rsidR="00D02433">
        <w:rPr>
          <w:rFonts w:ascii="Arial" w:hAnsi="Arial" w:cs="Arial"/>
          <w:sz w:val="20"/>
          <w:szCs w:val="20"/>
          <w:lang w:eastAsia="pt-BR"/>
        </w:rPr>
        <w:t xml:space="preserve"> </w:t>
      </w:r>
      <w:r w:rsidRPr="00036C72">
        <w:rPr>
          <w:rFonts w:ascii="Arial" w:hAnsi="Arial" w:cs="Arial"/>
          <w:sz w:val="20"/>
          <w:szCs w:val="20"/>
          <w:lang w:eastAsia="pt-BR"/>
        </w:rPr>
        <w:t>melhor</w:t>
      </w:r>
      <w:r w:rsidR="00D02433">
        <w:rPr>
          <w:rFonts w:ascii="Arial" w:hAnsi="Arial" w:cs="Arial"/>
          <w:sz w:val="20"/>
          <w:szCs w:val="20"/>
          <w:lang w:eastAsia="pt-BR"/>
        </w:rPr>
        <w:t xml:space="preserve"> </w:t>
      </w:r>
      <w:r w:rsidRPr="00036C72">
        <w:rPr>
          <w:rFonts w:ascii="Arial" w:hAnsi="Arial" w:cs="Arial"/>
          <w:sz w:val="20"/>
          <w:szCs w:val="20"/>
          <w:lang w:eastAsia="pt-BR"/>
        </w:rPr>
        <w:t>trabalho,</w:t>
      </w:r>
      <w:r w:rsidR="00D02433">
        <w:rPr>
          <w:rFonts w:ascii="Arial" w:hAnsi="Arial" w:cs="Arial"/>
          <w:sz w:val="20"/>
          <w:szCs w:val="20"/>
          <w:lang w:eastAsia="pt-BR"/>
        </w:rPr>
        <w:t xml:space="preserve"> </w:t>
      </w:r>
      <w:r w:rsidRPr="00036C72">
        <w:rPr>
          <w:rFonts w:ascii="Arial" w:hAnsi="Arial" w:cs="Arial"/>
          <w:sz w:val="20"/>
          <w:szCs w:val="20"/>
          <w:lang w:eastAsia="pt-BR"/>
        </w:rPr>
        <w:t>dispensa</w:t>
      </w:r>
      <w:r w:rsidR="00D02433">
        <w:rPr>
          <w:rFonts w:ascii="Arial" w:hAnsi="Arial" w:cs="Arial"/>
          <w:sz w:val="20"/>
          <w:szCs w:val="20"/>
          <w:lang w:eastAsia="pt-BR"/>
        </w:rPr>
        <w:t xml:space="preserve"> </w:t>
      </w:r>
      <w:r w:rsidRPr="00036C72">
        <w:rPr>
          <w:rFonts w:ascii="Arial" w:hAnsi="Arial" w:cs="Arial"/>
          <w:sz w:val="20"/>
          <w:szCs w:val="20"/>
          <w:lang w:eastAsia="pt-BR"/>
        </w:rPr>
        <w:t>as formalidades específicas da concorrência.”</w:t>
      </w:r>
    </w:p>
    <w:p w:rsidR="002465FE" w:rsidRDefault="002465FE" w:rsidP="002465FE">
      <w:pPr>
        <w:spacing w:before="100" w:beforeAutospacing="1" w:after="100" w:afterAutospacing="1" w:line="360" w:lineRule="auto"/>
        <w:ind w:firstLine="851"/>
        <w:jc w:val="both"/>
        <w:rPr>
          <w:rFonts w:ascii="Arial" w:hAnsi="Arial" w:cs="Arial"/>
          <w:lang w:eastAsia="pt-BR"/>
        </w:rPr>
      </w:pPr>
    </w:p>
    <w:p w:rsidR="002465FE" w:rsidRPr="00374102" w:rsidRDefault="00D2659A" w:rsidP="00D2659A">
      <w:pPr>
        <w:spacing w:before="100" w:beforeAutospacing="1" w:after="100" w:afterAutospacing="1" w:line="360" w:lineRule="auto"/>
        <w:jc w:val="both"/>
        <w:rPr>
          <w:rFonts w:ascii="Arial" w:hAnsi="Arial" w:cs="Arial"/>
          <w:sz w:val="24"/>
          <w:szCs w:val="24"/>
          <w:lang w:eastAsia="pt-BR"/>
        </w:rPr>
      </w:pPr>
      <w:r>
        <w:rPr>
          <w:rFonts w:ascii="Arial" w:hAnsi="Arial" w:cs="Arial"/>
          <w:sz w:val="24"/>
          <w:szCs w:val="24"/>
          <w:lang w:eastAsia="pt-BR"/>
        </w:rPr>
        <w:t xml:space="preserve">           </w:t>
      </w:r>
      <w:r w:rsidR="002465FE" w:rsidRPr="00374102">
        <w:rPr>
          <w:rFonts w:ascii="Arial" w:hAnsi="Arial" w:cs="Arial"/>
          <w:sz w:val="24"/>
          <w:szCs w:val="24"/>
          <w:lang w:eastAsia="pt-BR"/>
        </w:rPr>
        <w:t>A modalidade regida pela Lei Federal nº 10.520, de 17 de julho de 2002 prevê a modalidade de licitação, sendo ela:</w:t>
      </w:r>
    </w:p>
    <w:p w:rsidR="002465FE" w:rsidRPr="00374102" w:rsidRDefault="00D2659A" w:rsidP="00D2659A">
      <w:pPr>
        <w:spacing w:before="100" w:beforeAutospacing="1" w:after="100" w:afterAutospacing="1" w:line="360" w:lineRule="auto"/>
        <w:jc w:val="both"/>
        <w:rPr>
          <w:rFonts w:ascii="Arial" w:hAnsi="Arial" w:cs="Arial"/>
          <w:sz w:val="24"/>
          <w:szCs w:val="24"/>
          <w:lang w:eastAsia="pt-BR"/>
        </w:rPr>
      </w:pPr>
      <w:r>
        <w:rPr>
          <w:rFonts w:ascii="Arial" w:hAnsi="Arial" w:cs="Arial"/>
          <w:bCs/>
          <w:sz w:val="24"/>
          <w:szCs w:val="24"/>
          <w:lang w:eastAsia="pt-BR"/>
        </w:rPr>
        <w:t xml:space="preserve">          </w:t>
      </w:r>
      <w:r w:rsidR="002465FE" w:rsidRPr="00374102">
        <w:rPr>
          <w:rFonts w:ascii="Arial" w:hAnsi="Arial" w:cs="Arial"/>
          <w:bCs/>
          <w:sz w:val="24"/>
          <w:szCs w:val="24"/>
          <w:lang w:eastAsia="pt-BR"/>
        </w:rPr>
        <w:t>Pregão:</w:t>
      </w:r>
      <w:r w:rsidR="002465FE" w:rsidRPr="00374102">
        <w:rPr>
          <w:rFonts w:ascii="Arial" w:hAnsi="Arial" w:cs="Arial"/>
          <w:sz w:val="24"/>
          <w:szCs w:val="24"/>
          <w:lang w:eastAsia="pt-BR"/>
        </w:rPr>
        <w:t xml:space="preserve"> é a modalidade de licitação utilizada para fornecimento de bens e serviços comuns aplicáveis a qualquer valor estimado de contratação, sendo a modalidade alternativa ao convite, tomada de preços e concorrência, é a mais utilizada atualmente. </w:t>
      </w:r>
    </w:p>
    <w:p w:rsidR="002465FE" w:rsidRPr="00374102" w:rsidRDefault="00D2659A" w:rsidP="00D2659A">
      <w:pPr>
        <w:spacing w:before="100" w:beforeAutospacing="1" w:after="100" w:afterAutospacing="1" w:line="360" w:lineRule="auto"/>
        <w:ind w:firstLine="709"/>
        <w:jc w:val="both"/>
        <w:rPr>
          <w:rFonts w:ascii="Arial" w:hAnsi="Arial" w:cs="Arial"/>
          <w:sz w:val="24"/>
          <w:szCs w:val="24"/>
          <w:lang w:eastAsia="pt-BR"/>
        </w:rPr>
      </w:pPr>
      <w:r>
        <w:rPr>
          <w:rFonts w:ascii="Arial" w:hAnsi="Arial" w:cs="Arial"/>
          <w:sz w:val="24"/>
          <w:szCs w:val="24"/>
          <w:lang w:eastAsia="pt-BR"/>
        </w:rPr>
        <w:t xml:space="preserve"> </w:t>
      </w:r>
      <w:r w:rsidR="002465FE" w:rsidRPr="00374102">
        <w:rPr>
          <w:rFonts w:ascii="Arial" w:hAnsi="Arial" w:cs="Arial"/>
          <w:sz w:val="24"/>
          <w:szCs w:val="24"/>
          <w:lang w:eastAsia="pt-BR"/>
        </w:rPr>
        <w:t>Há duas formas de realização de pregão, o pregão presencial em que é marcada uma data para que os fornecedores apresentem suas propostas e sucessivamente dêem seus lances verbais e o pregão eletrônico regida pelo Decreto 5.450, de 31 de maio de 2005 que é realizado através do site www.comprasnet.gov.br.</w:t>
      </w:r>
    </w:p>
    <w:p w:rsidR="00FB0DE1" w:rsidRPr="00374102" w:rsidRDefault="00D2659A" w:rsidP="00D2659A">
      <w:pPr>
        <w:spacing w:before="100" w:beforeAutospacing="1" w:after="100" w:afterAutospacing="1" w:line="360" w:lineRule="auto"/>
        <w:ind w:firstLine="709"/>
        <w:jc w:val="both"/>
        <w:rPr>
          <w:rFonts w:ascii="Arial" w:hAnsi="Arial" w:cs="Arial"/>
          <w:sz w:val="24"/>
          <w:szCs w:val="24"/>
          <w:lang w:eastAsia="pt-BR"/>
        </w:rPr>
      </w:pPr>
      <w:r>
        <w:rPr>
          <w:rFonts w:ascii="Arial" w:hAnsi="Arial" w:cs="Arial"/>
          <w:sz w:val="24"/>
          <w:szCs w:val="24"/>
          <w:lang w:eastAsia="pt-BR"/>
        </w:rPr>
        <w:t xml:space="preserve"> </w:t>
      </w:r>
      <w:r w:rsidR="002465FE" w:rsidRPr="00374102">
        <w:rPr>
          <w:rFonts w:ascii="Arial" w:hAnsi="Arial" w:cs="Arial"/>
          <w:sz w:val="24"/>
          <w:szCs w:val="24"/>
          <w:lang w:eastAsia="pt-BR"/>
        </w:rPr>
        <w:t>Para participar desta modalidade de licitação o fornecedor deverá estar com a habilitação atualizada no SICAF.</w:t>
      </w:r>
    </w:p>
    <w:p w:rsidR="00FB0DE1" w:rsidRPr="00374102" w:rsidRDefault="00FB0DE1" w:rsidP="00071B2F">
      <w:pPr>
        <w:spacing w:after="120" w:line="360" w:lineRule="auto"/>
        <w:jc w:val="both"/>
        <w:rPr>
          <w:rFonts w:ascii="Arial" w:hAnsi="Arial" w:cs="Arial"/>
          <w:sz w:val="24"/>
          <w:szCs w:val="24"/>
        </w:rPr>
      </w:pPr>
    </w:p>
    <w:p w:rsidR="00FB0DE1" w:rsidRPr="00374102" w:rsidRDefault="00FB0DE1" w:rsidP="00071B2F">
      <w:pPr>
        <w:spacing w:after="120" w:line="360" w:lineRule="auto"/>
        <w:jc w:val="both"/>
        <w:rPr>
          <w:rFonts w:ascii="Arial" w:hAnsi="Arial" w:cs="Arial"/>
          <w:sz w:val="24"/>
          <w:szCs w:val="24"/>
        </w:rPr>
      </w:pPr>
      <w:r w:rsidRPr="00374102">
        <w:rPr>
          <w:rFonts w:ascii="Arial" w:hAnsi="Arial" w:cs="Arial"/>
          <w:sz w:val="24"/>
          <w:szCs w:val="24"/>
        </w:rPr>
        <w:t>3.1</w:t>
      </w:r>
      <w:r w:rsidR="009A28D9" w:rsidRPr="00374102">
        <w:rPr>
          <w:rFonts w:ascii="Arial" w:hAnsi="Arial" w:cs="Arial"/>
          <w:sz w:val="24"/>
          <w:szCs w:val="24"/>
        </w:rPr>
        <w:t xml:space="preserve"> VANTAGENS DO PREGÃO ELERÔNICO</w:t>
      </w:r>
    </w:p>
    <w:p w:rsidR="009A28D9" w:rsidRPr="00374102" w:rsidRDefault="009A28D9" w:rsidP="00071B2F">
      <w:pPr>
        <w:spacing w:after="120" w:line="360" w:lineRule="auto"/>
        <w:jc w:val="both"/>
        <w:rPr>
          <w:rFonts w:ascii="Arial" w:hAnsi="Arial" w:cs="Arial"/>
          <w:sz w:val="24"/>
          <w:szCs w:val="24"/>
        </w:rPr>
      </w:pPr>
    </w:p>
    <w:p w:rsidR="00141F2E" w:rsidRPr="00374102" w:rsidRDefault="000519E9" w:rsidP="009A28D9">
      <w:pPr>
        <w:spacing w:after="120" w:line="360" w:lineRule="auto"/>
        <w:ind w:firstLine="709"/>
        <w:jc w:val="both"/>
        <w:rPr>
          <w:rFonts w:ascii="Arial" w:hAnsi="Arial" w:cs="Arial"/>
          <w:sz w:val="24"/>
          <w:szCs w:val="24"/>
        </w:rPr>
      </w:pPr>
      <w:r>
        <w:rPr>
          <w:rFonts w:ascii="Arial" w:hAnsi="Arial" w:cs="Arial"/>
          <w:sz w:val="24"/>
          <w:szCs w:val="24"/>
        </w:rPr>
        <w:t xml:space="preserve">Palavéri </w:t>
      </w:r>
      <w:r w:rsidR="00141F2E" w:rsidRPr="00374102">
        <w:rPr>
          <w:rFonts w:ascii="Arial" w:hAnsi="Arial" w:cs="Arial"/>
          <w:sz w:val="24"/>
          <w:szCs w:val="24"/>
        </w:rPr>
        <w:t>(2005),</w:t>
      </w:r>
      <w:r w:rsidR="00D02433">
        <w:rPr>
          <w:rFonts w:ascii="Arial" w:hAnsi="Arial" w:cs="Arial"/>
          <w:sz w:val="24"/>
          <w:szCs w:val="24"/>
        </w:rPr>
        <w:t xml:space="preserve"> </w:t>
      </w:r>
      <w:r w:rsidR="00141F2E" w:rsidRPr="00374102">
        <w:rPr>
          <w:rFonts w:ascii="Arial" w:hAnsi="Arial" w:cs="Arial"/>
          <w:sz w:val="24"/>
          <w:szCs w:val="24"/>
        </w:rPr>
        <w:t>comenta</w:t>
      </w:r>
      <w:r w:rsidR="00D02433">
        <w:rPr>
          <w:rFonts w:ascii="Arial" w:hAnsi="Arial" w:cs="Arial"/>
          <w:sz w:val="24"/>
          <w:szCs w:val="24"/>
        </w:rPr>
        <w:t xml:space="preserve"> </w:t>
      </w:r>
      <w:r w:rsidR="00141F2E" w:rsidRPr="00374102">
        <w:rPr>
          <w:rFonts w:ascii="Arial" w:hAnsi="Arial" w:cs="Arial"/>
          <w:sz w:val="24"/>
          <w:szCs w:val="24"/>
        </w:rPr>
        <w:t>que</w:t>
      </w:r>
      <w:r w:rsidR="00D02433">
        <w:rPr>
          <w:rFonts w:ascii="Arial" w:hAnsi="Arial" w:cs="Arial"/>
          <w:sz w:val="24"/>
          <w:szCs w:val="24"/>
        </w:rPr>
        <w:t xml:space="preserve"> </w:t>
      </w:r>
      <w:r w:rsidR="00141F2E" w:rsidRPr="00374102">
        <w:rPr>
          <w:rFonts w:ascii="Arial" w:hAnsi="Arial" w:cs="Arial"/>
          <w:sz w:val="24"/>
          <w:szCs w:val="24"/>
        </w:rPr>
        <w:t>o</w:t>
      </w:r>
      <w:r w:rsidR="00D02433">
        <w:rPr>
          <w:rFonts w:ascii="Arial" w:hAnsi="Arial" w:cs="Arial"/>
          <w:sz w:val="24"/>
          <w:szCs w:val="24"/>
        </w:rPr>
        <w:t xml:space="preserve"> </w:t>
      </w:r>
      <w:r w:rsidR="00141F2E" w:rsidRPr="00374102">
        <w:rPr>
          <w:rFonts w:ascii="Arial" w:hAnsi="Arial" w:cs="Arial"/>
          <w:sz w:val="24"/>
          <w:szCs w:val="24"/>
        </w:rPr>
        <w:t>Pregão</w:t>
      </w:r>
      <w:r w:rsidR="00D02433">
        <w:rPr>
          <w:rFonts w:ascii="Arial" w:hAnsi="Arial" w:cs="Arial"/>
          <w:sz w:val="24"/>
          <w:szCs w:val="24"/>
        </w:rPr>
        <w:t xml:space="preserve"> </w:t>
      </w:r>
      <w:r w:rsidR="00141F2E" w:rsidRPr="00374102">
        <w:rPr>
          <w:rFonts w:ascii="Arial" w:hAnsi="Arial" w:cs="Arial"/>
          <w:sz w:val="24"/>
          <w:szCs w:val="24"/>
        </w:rPr>
        <w:t>Eletrônico</w:t>
      </w:r>
      <w:r w:rsidR="00D02433">
        <w:rPr>
          <w:rFonts w:ascii="Arial" w:hAnsi="Arial" w:cs="Arial"/>
          <w:sz w:val="24"/>
          <w:szCs w:val="24"/>
        </w:rPr>
        <w:t xml:space="preserve"> </w:t>
      </w:r>
      <w:r w:rsidR="00141F2E" w:rsidRPr="00374102">
        <w:rPr>
          <w:rFonts w:ascii="Arial" w:hAnsi="Arial" w:cs="Arial"/>
          <w:sz w:val="24"/>
          <w:szCs w:val="24"/>
        </w:rPr>
        <w:t>é</w:t>
      </w:r>
      <w:r w:rsidR="00D02433">
        <w:rPr>
          <w:rFonts w:ascii="Arial" w:hAnsi="Arial" w:cs="Arial"/>
          <w:sz w:val="24"/>
          <w:szCs w:val="24"/>
        </w:rPr>
        <w:t xml:space="preserve"> </w:t>
      </w:r>
      <w:r w:rsidR="00141F2E" w:rsidRPr="00374102">
        <w:rPr>
          <w:rFonts w:ascii="Arial" w:hAnsi="Arial" w:cs="Arial"/>
          <w:sz w:val="24"/>
          <w:szCs w:val="24"/>
        </w:rPr>
        <w:t>um</w:t>
      </w:r>
      <w:r w:rsidR="00D02433">
        <w:rPr>
          <w:rFonts w:ascii="Arial" w:hAnsi="Arial" w:cs="Arial"/>
          <w:sz w:val="24"/>
          <w:szCs w:val="24"/>
        </w:rPr>
        <w:t xml:space="preserve"> </w:t>
      </w:r>
      <w:r w:rsidR="00141F2E" w:rsidRPr="00374102">
        <w:rPr>
          <w:rFonts w:ascii="Arial" w:hAnsi="Arial" w:cs="Arial"/>
          <w:sz w:val="24"/>
          <w:szCs w:val="24"/>
        </w:rPr>
        <w:t>inovador</w:t>
      </w:r>
      <w:r w:rsidR="00D02433">
        <w:rPr>
          <w:rFonts w:ascii="Arial" w:hAnsi="Arial" w:cs="Arial"/>
          <w:sz w:val="24"/>
          <w:szCs w:val="24"/>
        </w:rPr>
        <w:t xml:space="preserve"> </w:t>
      </w:r>
      <w:r w:rsidR="00141F2E" w:rsidRPr="00374102">
        <w:rPr>
          <w:rFonts w:ascii="Arial" w:hAnsi="Arial" w:cs="Arial"/>
          <w:sz w:val="24"/>
          <w:szCs w:val="24"/>
        </w:rPr>
        <w:t>instrumento concebido</w:t>
      </w:r>
      <w:r w:rsidR="00D02433">
        <w:rPr>
          <w:rFonts w:ascii="Arial" w:hAnsi="Arial" w:cs="Arial"/>
          <w:sz w:val="24"/>
          <w:szCs w:val="24"/>
        </w:rPr>
        <w:t xml:space="preserve"> </w:t>
      </w:r>
      <w:r w:rsidR="00141F2E" w:rsidRPr="00374102">
        <w:rPr>
          <w:rFonts w:ascii="Arial" w:hAnsi="Arial" w:cs="Arial"/>
          <w:sz w:val="24"/>
          <w:szCs w:val="24"/>
        </w:rPr>
        <w:t>pelo</w:t>
      </w:r>
      <w:r w:rsidR="00D02433">
        <w:rPr>
          <w:rFonts w:ascii="Arial" w:hAnsi="Arial" w:cs="Arial"/>
          <w:sz w:val="24"/>
          <w:szCs w:val="24"/>
        </w:rPr>
        <w:t xml:space="preserve"> </w:t>
      </w:r>
      <w:r w:rsidR="00141F2E" w:rsidRPr="00374102">
        <w:rPr>
          <w:rFonts w:ascii="Arial" w:hAnsi="Arial" w:cs="Arial"/>
          <w:sz w:val="24"/>
          <w:szCs w:val="24"/>
        </w:rPr>
        <w:t>Governo</w:t>
      </w:r>
      <w:r w:rsidR="00D02433">
        <w:rPr>
          <w:rFonts w:ascii="Arial" w:hAnsi="Arial" w:cs="Arial"/>
          <w:sz w:val="24"/>
          <w:szCs w:val="24"/>
        </w:rPr>
        <w:t xml:space="preserve"> </w:t>
      </w:r>
      <w:r w:rsidR="00141F2E" w:rsidRPr="00374102">
        <w:rPr>
          <w:rFonts w:ascii="Arial" w:hAnsi="Arial" w:cs="Arial"/>
          <w:sz w:val="24"/>
          <w:szCs w:val="24"/>
        </w:rPr>
        <w:t>Federal</w:t>
      </w:r>
      <w:r w:rsidR="00D02433">
        <w:rPr>
          <w:rFonts w:ascii="Arial" w:hAnsi="Arial" w:cs="Arial"/>
          <w:sz w:val="24"/>
          <w:szCs w:val="24"/>
        </w:rPr>
        <w:t xml:space="preserve"> </w:t>
      </w:r>
      <w:r w:rsidR="00141F2E" w:rsidRPr="00374102">
        <w:rPr>
          <w:rFonts w:ascii="Arial" w:hAnsi="Arial" w:cs="Arial"/>
          <w:sz w:val="24"/>
          <w:szCs w:val="24"/>
        </w:rPr>
        <w:t>relativamente</w:t>
      </w:r>
      <w:r w:rsidR="00D02433">
        <w:rPr>
          <w:rFonts w:ascii="Arial" w:hAnsi="Arial" w:cs="Arial"/>
          <w:sz w:val="24"/>
          <w:szCs w:val="24"/>
        </w:rPr>
        <w:t xml:space="preserve"> </w:t>
      </w:r>
      <w:r w:rsidR="00141F2E" w:rsidRPr="00374102">
        <w:rPr>
          <w:rFonts w:ascii="Arial" w:hAnsi="Arial" w:cs="Arial"/>
          <w:sz w:val="24"/>
          <w:szCs w:val="24"/>
        </w:rPr>
        <w:t>às</w:t>
      </w:r>
      <w:r w:rsidR="00D02433">
        <w:rPr>
          <w:rFonts w:ascii="Arial" w:hAnsi="Arial" w:cs="Arial"/>
          <w:sz w:val="24"/>
          <w:szCs w:val="24"/>
        </w:rPr>
        <w:t xml:space="preserve"> </w:t>
      </w:r>
      <w:r w:rsidR="00141F2E" w:rsidRPr="00374102">
        <w:rPr>
          <w:rFonts w:ascii="Arial" w:hAnsi="Arial" w:cs="Arial"/>
          <w:sz w:val="24"/>
          <w:szCs w:val="24"/>
        </w:rPr>
        <w:t>alternativas</w:t>
      </w:r>
      <w:r w:rsidR="00D02433">
        <w:rPr>
          <w:rFonts w:ascii="Arial" w:hAnsi="Arial" w:cs="Arial"/>
          <w:sz w:val="24"/>
          <w:szCs w:val="24"/>
        </w:rPr>
        <w:t xml:space="preserve"> </w:t>
      </w:r>
      <w:r w:rsidR="00141F2E" w:rsidRPr="00374102">
        <w:rPr>
          <w:rFonts w:ascii="Arial" w:hAnsi="Arial" w:cs="Arial"/>
          <w:sz w:val="24"/>
          <w:szCs w:val="24"/>
        </w:rPr>
        <w:t>e</w:t>
      </w:r>
      <w:r w:rsidR="00D02433">
        <w:rPr>
          <w:rFonts w:ascii="Arial" w:hAnsi="Arial" w:cs="Arial"/>
          <w:sz w:val="24"/>
          <w:szCs w:val="24"/>
        </w:rPr>
        <w:t xml:space="preserve"> </w:t>
      </w:r>
      <w:r w:rsidR="00141F2E" w:rsidRPr="00374102">
        <w:rPr>
          <w:rFonts w:ascii="Arial" w:hAnsi="Arial" w:cs="Arial"/>
          <w:sz w:val="24"/>
          <w:szCs w:val="24"/>
        </w:rPr>
        <w:t>conceitos</w:t>
      </w:r>
      <w:r w:rsidR="00D02433">
        <w:rPr>
          <w:rFonts w:ascii="Arial" w:hAnsi="Arial" w:cs="Arial"/>
          <w:sz w:val="24"/>
          <w:szCs w:val="24"/>
        </w:rPr>
        <w:t xml:space="preserve"> </w:t>
      </w:r>
      <w:r w:rsidR="00141F2E" w:rsidRPr="00374102">
        <w:rPr>
          <w:rFonts w:ascii="Arial" w:hAnsi="Arial" w:cs="Arial"/>
          <w:sz w:val="24"/>
          <w:szCs w:val="24"/>
        </w:rPr>
        <w:t>em</w:t>
      </w:r>
      <w:r w:rsidR="00D02433">
        <w:rPr>
          <w:rFonts w:ascii="Arial" w:hAnsi="Arial" w:cs="Arial"/>
          <w:sz w:val="24"/>
          <w:szCs w:val="24"/>
        </w:rPr>
        <w:t xml:space="preserve"> </w:t>
      </w:r>
      <w:r w:rsidR="00141F2E" w:rsidRPr="00374102">
        <w:rPr>
          <w:rFonts w:ascii="Arial" w:hAnsi="Arial" w:cs="Arial"/>
          <w:sz w:val="24"/>
          <w:szCs w:val="24"/>
        </w:rPr>
        <w:t>licitações públicas</w:t>
      </w:r>
      <w:r w:rsidR="00D02433">
        <w:rPr>
          <w:rFonts w:ascii="Arial" w:hAnsi="Arial" w:cs="Arial"/>
          <w:sz w:val="24"/>
          <w:szCs w:val="24"/>
        </w:rPr>
        <w:t xml:space="preserve"> </w:t>
      </w:r>
      <w:r w:rsidR="00141F2E" w:rsidRPr="00374102">
        <w:rPr>
          <w:rFonts w:ascii="Arial" w:hAnsi="Arial" w:cs="Arial"/>
          <w:sz w:val="24"/>
          <w:szCs w:val="24"/>
        </w:rPr>
        <w:t>até</w:t>
      </w:r>
      <w:r w:rsidR="00D02433">
        <w:rPr>
          <w:rFonts w:ascii="Arial" w:hAnsi="Arial" w:cs="Arial"/>
          <w:sz w:val="24"/>
          <w:szCs w:val="24"/>
        </w:rPr>
        <w:t xml:space="preserve"> </w:t>
      </w:r>
      <w:r w:rsidR="00141F2E" w:rsidRPr="00374102">
        <w:rPr>
          <w:rFonts w:ascii="Arial" w:hAnsi="Arial" w:cs="Arial"/>
          <w:sz w:val="24"/>
          <w:szCs w:val="24"/>
        </w:rPr>
        <w:t>então</w:t>
      </w:r>
      <w:r w:rsidR="00D02433">
        <w:rPr>
          <w:rFonts w:ascii="Arial" w:hAnsi="Arial" w:cs="Arial"/>
          <w:sz w:val="24"/>
          <w:szCs w:val="24"/>
        </w:rPr>
        <w:t xml:space="preserve"> </w:t>
      </w:r>
      <w:r w:rsidR="00141F2E" w:rsidRPr="00374102">
        <w:rPr>
          <w:rFonts w:ascii="Arial" w:hAnsi="Arial" w:cs="Arial"/>
          <w:sz w:val="24"/>
          <w:szCs w:val="24"/>
        </w:rPr>
        <w:t>vigentes,</w:t>
      </w:r>
      <w:r w:rsidR="00D02433">
        <w:rPr>
          <w:rFonts w:ascii="Arial" w:hAnsi="Arial" w:cs="Arial"/>
          <w:sz w:val="24"/>
          <w:szCs w:val="24"/>
        </w:rPr>
        <w:t xml:space="preserve"> </w:t>
      </w:r>
      <w:r w:rsidR="00141F2E" w:rsidRPr="00374102">
        <w:rPr>
          <w:rFonts w:ascii="Arial" w:hAnsi="Arial" w:cs="Arial"/>
          <w:sz w:val="24"/>
          <w:szCs w:val="24"/>
        </w:rPr>
        <w:t>configurando-se</w:t>
      </w:r>
      <w:r w:rsidR="00D02433">
        <w:rPr>
          <w:rFonts w:ascii="Arial" w:hAnsi="Arial" w:cs="Arial"/>
          <w:sz w:val="24"/>
          <w:szCs w:val="24"/>
        </w:rPr>
        <w:t xml:space="preserve"> </w:t>
      </w:r>
      <w:r w:rsidR="00141F2E" w:rsidRPr="00374102">
        <w:rPr>
          <w:rFonts w:ascii="Arial" w:hAnsi="Arial" w:cs="Arial"/>
          <w:sz w:val="24"/>
          <w:szCs w:val="24"/>
        </w:rPr>
        <w:t>em</w:t>
      </w:r>
      <w:r w:rsidR="00D02433">
        <w:rPr>
          <w:rFonts w:ascii="Arial" w:hAnsi="Arial" w:cs="Arial"/>
          <w:sz w:val="24"/>
          <w:szCs w:val="24"/>
        </w:rPr>
        <w:t xml:space="preserve"> </w:t>
      </w:r>
      <w:r w:rsidR="00141F2E" w:rsidRPr="00374102">
        <w:rPr>
          <w:rFonts w:ascii="Arial" w:hAnsi="Arial" w:cs="Arial"/>
          <w:sz w:val="24"/>
          <w:szCs w:val="24"/>
        </w:rPr>
        <w:t>um</w:t>
      </w:r>
      <w:r w:rsidR="00D02433">
        <w:rPr>
          <w:rFonts w:ascii="Arial" w:hAnsi="Arial" w:cs="Arial"/>
          <w:sz w:val="24"/>
          <w:szCs w:val="24"/>
        </w:rPr>
        <w:t xml:space="preserve"> </w:t>
      </w:r>
      <w:r w:rsidR="00141F2E" w:rsidRPr="00374102">
        <w:rPr>
          <w:rFonts w:ascii="Arial" w:hAnsi="Arial" w:cs="Arial"/>
          <w:sz w:val="24"/>
          <w:szCs w:val="24"/>
        </w:rPr>
        <w:t>verdadeiro</w:t>
      </w:r>
      <w:r w:rsidR="00D02433">
        <w:rPr>
          <w:rFonts w:ascii="Arial" w:hAnsi="Arial" w:cs="Arial"/>
          <w:sz w:val="24"/>
          <w:szCs w:val="24"/>
        </w:rPr>
        <w:t xml:space="preserve"> </w:t>
      </w:r>
      <w:r w:rsidR="00141F2E" w:rsidRPr="00374102">
        <w:rPr>
          <w:rFonts w:ascii="Arial" w:hAnsi="Arial" w:cs="Arial"/>
          <w:sz w:val="24"/>
          <w:szCs w:val="24"/>
        </w:rPr>
        <w:t>corte</w:t>
      </w:r>
      <w:r w:rsidR="00D02433">
        <w:rPr>
          <w:rFonts w:ascii="Arial" w:hAnsi="Arial" w:cs="Arial"/>
          <w:sz w:val="24"/>
          <w:szCs w:val="24"/>
        </w:rPr>
        <w:t xml:space="preserve"> </w:t>
      </w:r>
      <w:r w:rsidR="00141F2E" w:rsidRPr="00374102">
        <w:rPr>
          <w:rFonts w:ascii="Arial" w:hAnsi="Arial" w:cs="Arial"/>
          <w:sz w:val="24"/>
          <w:szCs w:val="24"/>
        </w:rPr>
        <w:lastRenderedPageBreak/>
        <w:t>epistemológico,</w:t>
      </w:r>
      <w:r w:rsidR="00D02433">
        <w:rPr>
          <w:rFonts w:ascii="Arial" w:hAnsi="Arial" w:cs="Arial"/>
          <w:sz w:val="24"/>
          <w:szCs w:val="24"/>
        </w:rPr>
        <w:t xml:space="preserve"> </w:t>
      </w:r>
      <w:r w:rsidR="00141F2E" w:rsidRPr="00374102">
        <w:rPr>
          <w:rFonts w:ascii="Arial" w:hAnsi="Arial" w:cs="Arial"/>
          <w:sz w:val="24"/>
          <w:szCs w:val="24"/>
        </w:rPr>
        <w:t>uma quebra</w:t>
      </w:r>
      <w:r w:rsidR="00D02433">
        <w:rPr>
          <w:rFonts w:ascii="Arial" w:hAnsi="Arial" w:cs="Arial"/>
          <w:sz w:val="24"/>
          <w:szCs w:val="24"/>
        </w:rPr>
        <w:t xml:space="preserve"> </w:t>
      </w:r>
      <w:r w:rsidR="00141F2E" w:rsidRPr="00374102">
        <w:rPr>
          <w:rFonts w:ascii="Arial" w:hAnsi="Arial" w:cs="Arial"/>
          <w:sz w:val="24"/>
          <w:szCs w:val="24"/>
        </w:rPr>
        <w:t>de</w:t>
      </w:r>
      <w:r w:rsidR="00D02433">
        <w:rPr>
          <w:rFonts w:ascii="Arial" w:hAnsi="Arial" w:cs="Arial"/>
          <w:sz w:val="24"/>
          <w:szCs w:val="24"/>
        </w:rPr>
        <w:t xml:space="preserve"> </w:t>
      </w:r>
      <w:r w:rsidR="00141F2E" w:rsidRPr="00374102">
        <w:rPr>
          <w:rFonts w:ascii="Arial" w:hAnsi="Arial" w:cs="Arial"/>
          <w:sz w:val="24"/>
          <w:szCs w:val="24"/>
        </w:rPr>
        <w:t>paradigmas,</w:t>
      </w:r>
      <w:r w:rsidR="00D02433">
        <w:rPr>
          <w:rFonts w:ascii="Arial" w:hAnsi="Arial" w:cs="Arial"/>
          <w:sz w:val="24"/>
          <w:szCs w:val="24"/>
        </w:rPr>
        <w:t xml:space="preserve"> </w:t>
      </w:r>
      <w:r w:rsidR="00141F2E" w:rsidRPr="00374102">
        <w:rPr>
          <w:rFonts w:ascii="Arial" w:hAnsi="Arial" w:cs="Arial"/>
          <w:sz w:val="24"/>
          <w:szCs w:val="24"/>
        </w:rPr>
        <w:t>sem</w:t>
      </w:r>
      <w:r w:rsidR="00D02433">
        <w:rPr>
          <w:rFonts w:ascii="Arial" w:hAnsi="Arial" w:cs="Arial"/>
          <w:sz w:val="24"/>
          <w:szCs w:val="24"/>
        </w:rPr>
        <w:t xml:space="preserve"> </w:t>
      </w:r>
      <w:r w:rsidR="00141F2E" w:rsidRPr="00374102">
        <w:rPr>
          <w:rFonts w:ascii="Arial" w:hAnsi="Arial" w:cs="Arial"/>
          <w:sz w:val="24"/>
          <w:szCs w:val="24"/>
        </w:rPr>
        <w:t>precedentes,</w:t>
      </w:r>
      <w:r w:rsidR="00D02433">
        <w:rPr>
          <w:rFonts w:ascii="Arial" w:hAnsi="Arial" w:cs="Arial"/>
          <w:sz w:val="24"/>
          <w:szCs w:val="24"/>
        </w:rPr>
        <w:t xml:space="preserve"> </w:t>
      </w:r>
      <w:r w:rsidR="00141F2E" w:rsidRPr="00374102">
        <w:rPr>
          <w:rFonts w:ascii="Arial" w:hAnsi="Arial" w:cs="Arial"/>
          <w:sz w:val="24"/>
          <w:szCs w:val="24"/>
        </w:rPr>
        <w:t>no</w:t>
      </w:r>
      <w:r w:rsidR="00D02433">
        <w:rPr>
          <w:rFonts w:ascii="Arial" w:hAnsi="Arial" w:cs="Arial"/>
          <w:sz w:val="24"/>
          <w:szCs w:val="24"/>
        </w:rPr>
        <w:t xml:space="preserve"> </w:t>
      </w:r>
      <w:r w:rsidR="00141F2E" w:rsidRPr="00374102">
        <w:rPr>
          <w:rFonts w:ascii="Arial" w:hAnsi="Arial" w:cs="Arial"/>
          <w:sz w:val="24"/>
          <w:szCs w:val="24"/>
        </w:rPr>
        <w:t>contexto</w:t>
      </w:r>
      <w:r w:rsidR="00D02433">
        <w:rPr>
          <w:rFonts w:ascii="Arial" w:hAnsi="Arial" w:cs="Arial"/>
          <w:sz w:val="24"/>
          <w:szCs w:val="24"/>
        </w:rPr>
        <w:t xml:space="preserve"> </w:t>
      </w:r>
      <w:r w:rsidR="00141F2E" w:rsidRPr="00374102">
        <w:rPr>
          <w:rFonts w:ascii="Arial" w:hAnsi="Arial" w:cs="Arial"/>
          <w:sz w:val="24"/>
          <w:szCs w:val="24"/>
        </w:rPr>
        <w:t>histórico</w:t>
      </w:r>
      <w:r w:rsidR="00D02433">
        <w:rPr>
          <w:rFonts w:ascii="Arial" w:hAnsi="Arial" w:cs="Arial"/>
          <w:sz w:val="24"/>
          <w:szCs w:val="24"/>
        </w:rPr>
        <w:t xml:space="preserve"> </w:t>
      </w:r>
      <w:r w:rsidR="00141F2E" w:rsidRPr="00374102">
        <w:rPr>
          <w:rFonts w:ascii="Arial" w:hAnsi="Arial" w:cs="Arial"/>
          <w:sz w:val="24"/>
          <w:szCs w:val="24"/>
        </w:rPr>
        <w:t>de</w:t>
      </w:r>
      <w:r w:rsidR="00D02433">
        <w:rPr>
          <w:rFonts w:ascii="Arial" w:hAnsi="Arial" w:cs="Arial"/>
          <w:sz w:val="24"/>
          <w:szCs w:val="24"/>
        </w:rPr>
        <w:t xml:space="preserve"> </w:t>
      </w:r>
      <w:r w:rsidR="00141F2E" w:rsidRPr="00374102">
        <w:rPr>
          <w:rFonts w:ascii="Arial" w:hAnsi="Arial" w:cs="Arial"/>
          <w:sz w:val="24"/>
          <w:szCs w:val="24"/>
        </w:rPr>
        <w:t>contratações governamentais de nosso ordenamento jurídico.</w:t>
      </w:r>
    </w:p>
    <w:p w:rsidR="00141F2E" w:rsidRPr="00374102" w:rsidRDefault="00141F2E" w:rsidP="009A28D9">
      <w:pPr>
        <w:spacing w:after="120" w:line="360" w:lineRule="auto"/>
        <w:ind w:firstLine="709"/>
        <w:jc w:val="both"/>
        <w:rPr>
          <w:rFonts w:ascii="Arial" w:hAnsi="Arial" w:cs="Arial"/>
          <w:sz w:val="24"/>
          <w:szCs w:val="24"/>
        </w:rPr>
      </w:pPr>
      <w:r w:rsidRPr="00374102">
        <w:rPr>
          <w:rFonts w:ascii="Arial" w:hAnsi="Arial" w:cs="Arial"/>
          <w:sz w:val="24"/>
          <w:szCs w:val="24"/>
        </w:rPr>
        <w:t>A instituição do Pregão como nova modalidade de licitação de observância obrigatória pela Administração Pública Federal aponta para uma modernização do sistema de licitação, objetivando</w:t>
      </w:r>
      <w:r w:rsidR="00D02433">
        <w:rPr>
          <w:rFonts w:ascii="Arial" w:hAnsi="Arial" w:cs="Arial"/>
          <w:sz w:val="24"/>
          <w:szCs w:val="24"/>
        </w:rPr>
        <w:t xml:space="preserve"> </w:t>
      </w:r>
      <w:r w:rsidRPr="00374102">
        <w:rPr>
          <w:rFonts w:ascii="Arial" w:hAnsi="Arial" w:cs="Arial"/>
          <w:sz w:val="24"/>
          <w:szCs w:val="24"/>
        </w:rPr>
        <w:t>conferir</w:t>
      </w:r>
      <w:r w:rsidR="00D02433">
        <w:rPr>
          <w:rFonts w:ascii="Arial" w:hAnsi="Arial" w:cs="Arial"/>
          <w:sz w:val="24"/>
          <w:szCs w:val="24"/>
        </w:rPr>
        <w:t xml:space="preserve"> </w:t>
      </w:r>
      <w:r w:rsidRPr="00374102">
        <w:rPr>
          <w:rFonts w:ascii="Arial" w:hAnsi="Arial" w:cs="Arial"/>
          <w:sz w:val="24"/>
          <w:szCs w:val="24"/>
        </w:rPr>
        <w:t>à</w:t>
      </w:r>
      <w:r w:rsidR="00D02433">
        <w:rPr>
          <w:rFonts w:ascii="Arial" w:hAnsi="Arial" w:cs="Arial"/>
          <w:sz w:val="24"/>
          <w:szCs w:val="24"/>
        </w:rPr>
        <w:t xml:space="preserve"> </w:t>
      </w:r>
      <w:r w:rsidRPr="00374102">
        <w:rPr>
          <w:rFonts w:ascii="Arial" w:hAnsi="Arial" w:cs="Arial"/>
          <w:sz w:val="24"/>
          <w:szCs w:val="24"/>
        </w:rPr>
        <w:t>Administração</w:t>
      </w:r>
      <w:r w:rsidR="00D02433">
        <w:rPr>
          <w:rFonts w:ascii="Arial" w:hAnsi="Arial" w:cs="Arial"/>
          <w:sz w:val="24"/>
          <w:szCs w:val="24"/>
        </w:rPr>
        <w:t xml:space="preserve"> </w:t>
      </w:r>
      <w:r w:rsidRPr="00374102">
        <w:rPr>
          <w:rFonts w:ascii="Arial" w:hAnsi="Arial" w:cs="Arial"/>
          <w:sz w:val="24"/>
          <w:szCs w:val="24"/>
        </w:rPr>
        <w:t>um</w:t>
      </w:r>
      <w:r w:rsidR="00D02433">
        <w:rPr>
          <w:rFonts w:ascii="Arial" w:hAnsi="Arial" w:cs="Arial"/>
          <w:sz w:val="24"/>
          <w:szCs w:val="24"/>
        </w:rPr>
        <w:t xml:space="preserve"> </w:t>
      </w:r>
      <w:r w:rsidRPr="00374102">
        <w:rPr>
          <w:rFonts w:ascii="Arial" w:hAnsi="Arial" w:cs="Arial"/>
          <w:sz w:val="24"/>
          <w:szCs w:val="24"/>
        </w:rPr>
        <w:t>meio</w:t>
      </w:r>
      <w:r w:rsidR="00D02433">
        <w:rPr>
          <w:rFonts w:ascii="Arial" w:hAnsi="Arial" w:cs="Arial"/>
          <w:sz w:val="24"/>
          <w:szCs w:val="24"/>
        </w:rPr>
        <w:t xml:space="preserve"> </w:t>
      </w:r>
      <w:r w:rsidRPr="00374102">
        <w:rPr>
          <w:rFonts w:ascii="Arial" w:hAnsi="Arial" w:cs="Arial"/>
          <w:sz w:val="24"/>
          <w:szCs w:val="24"/>
        </w:rPr>
        <w:t>mais</w:t>
      </w:r>
      <w:r w:rsidR="00D02433">
        <w:rPr>
          <w:rFonts w:ascii="Arial" w:hAnsi="Arial" w:cs="Arial"/>
          <w:sz w:val="24"/>
          <w:szCs w:val="24"/>
        </w:rPr>
        <w:t xml:space="preserve"> </w:t>
      </w:r>
      <w:r w:rsidRPr="00374102">
        <w:rPr>
          <w:rFonts w:ascii="Arial" w:hAnsi="Arial" w:cs="Arial"/>
          <w:sz w:val="24"/>
          <w:szCs w:val="24"/>
        </w:rPr>
        <w:t>econômico,</w:t>
      </w:r>
      <w:r w:rsidR="00D02433">
        <w:rPr>
          <w:rFonts w:ascii="Arial" w:hAnsi="Arial" w:cs="Arial"/>
          <w:sz w:val="24"/>
          <w:szCs w:val="24"/>
        </w:rPr>
        <w:t xml:space="preserve"> </w:t>
      </w:r>
      <w:r w:rsidRPr="00374102">
        <w:rPr>
          <w:rFonts w:ascii="Arial" w:hAnsi="Arial" w:cs="Arial"/>
          <w:sz w:val="24"/>
          <w:szCs w:val="24"/>
        </w:rPr>
        <w:t>célere</w:t>
      </w:r>
      <w:r w:rsidR="00D02433">
        <w:rPr>
          <w:rFonts w:ascii="Arial" w:hAnsi="Arial" w:cs="Arial"/>
          <w:sz w:val="24"/>
          <w:szCs w:val="24"/>
        </w:rPr>
        <w:t xml:space="preserve"> </w:t>
      </w:r>
      <w:r w:rsidRPr="00374102">
        <w:rPr>
          <w:rFonts w:ascii="Arial" w:hAnsi="Arial" w:cs="Arial"/>
          <w:sz w:val="24"/>
          <w:szCs w:val="24"/>
        </w:rPr>
        <w:t>e</w:t>
      </w:r>
      <w:r w:rsidR="00D02433">
        <w:rPr>
          <w:rFonts w:ascii="Arial" w:hAnsi="Arial" w:cs="Arial"/>
          <w:sz w:val="24"/>
          <w:szCs w:val="24"/>
        </w:rPr>
        <w:t xml:space="preserve"> </w:t>
      </w:r>
      <w:r w:rsidRPr="00374102">
        <w:rPr>
          <w:rFonts w:ascii="Arial" w:hAnsi="Arial" w:cs="Arial"/>
          <w:sz w:val="24"/>
          <w:szCs w:val="24"/>
        </w:rPr>
        <w:t>eficaz</w:t>
      </w:r>
      <w:r w:rsidR="00D02433">
        <w:rPr>
          <w:rFonts w:ascii="Arial" w:hAnsi="Arial" w:cs="Arial"/>
          <w:sz w:val="24"/>
          <w:szCs w:val="24"/>
        </w:rPr>
        <w:t xml:space="preserve"> </w:t>
      </w:r>
      <w:r w:rsidRPr="00374102">
        <w:rPr>
          <w:rFonts w:ascii="Arial" w:hAnsi="Arial" w:cs="Arial"/>
          <w:sz w:val="24"/>
          <w:szCs w:val="24"/>
        </w:rPr>
        <w:t>para</w:t>
      </w:r>
      <w:r w:rsidR="00D02433">
        <w:rPr>
          <w:rFonts w:ascii="Arial" w:hAnsi="Arial" w:cs="Arial"/>
          <w:sz w:val="24"/>
          <w:szCs w:val="24"/>
        </w:rPr>
        <w:t xml:space="preserve"> </w:t>
      </w:r>
      <w:r w:rsidRPr="00374102">
        <w:rPr>
          <w:rFonts w:ascii="Arial" w:hAnsi="Arial" w:cs="Arial"/>
          <w:sz w:val="24"/>
          <w:szCs w:val="24"/>
        </w:rPr>
        <w:t>as contratações,</w:t>
      </w:r>
      <w:r w:rsidR="00D02433">
        <w:rPr>
          <w:rFonts w:ascii="Arial" w:hAnsi="Arial" w:cs="Arial"/>
          <w:sz w:val="24"/>
          <w:szCs w:val="24"/>
        </w:rPr>
        <w:t xml:space="preserve"> </w:t>
      </w:r>
      <w:r w:rsidRPr="00374102">
        <w:rPr>
          <w:rFonts w:ascii="Arial" w:hAnsi="Arial" w:cs="Arial"/>
          <w:sz w:val="24"/>
          <w:szCs w:val="24"/>
        </w:rPr>
        <w:t>notadamente</w:t>
      </w:r>
      <w:r w:rsidR="00D02433">
        <w:rPr>
          <w:rFonts w:ascii="Arial" w:hAnsi="Arial" w:cs="Arial"/>
          <w:sz w:val="24"/>
          <w:szCs w:val="24"/>
        </w:rPr>
        <w:t xml:space="preserve"> </w:t>
      </w:r>
      <w:r w:rsidRPr="00374102">
        <w:rPr>
          <w:rFonts w:ascii="Arial" w:hAnsi="Arial" w:cs="Arial"/>
          <w:sz w:val="24"/>
          <w:szCs w:val="24"/>
        </w:rPr>
        <w:t>ao</w:t>
      </w:r>
      <w:r w:rsidR="00D02433">
        <w:rPr>
          <w:rFonts w:ascii="Arial" w:hAnsi="Arial" w:cs="Arial"/>
          <w:sz w:val="24"/>
          <w:szCs w:val="24"/>
        </w:rPr>
        <w:t xml:space="preserve"> </w:t>
      </w:r>
      <w:r w:rsidRPr="00374102">
        <w:rPr>
          <w:rFonts w:ascii="Arial" w:hAnsi="Arial" w:cs="Arial"/>
          <w:sz w:val="24"/>
          <w:szCs w:val="24"/>
        </w:rPr>
        <w:t>se</w:t>
      </w:r>
      <w:r w:rsidR="00D02433">
        <w:rPr>
          <w:rFonts w:ascii="Arial" w:hAnsi="Arial" w:cs="Arial"/>
          <w:sz w:val="24"/>
          <w:szCs w:val="24"/>
        </w:rPr>
        <w:t xml:space="preserve"> </w:t>
      </w:r>
      <w:r w:rsidRPr="00374102">
        <w:rPr>
          <w:rFonts w:ascii="Arial" w:hAnsi="Arial" w:cs="Arial"/>
          <w:sz w:val="24"/>
          <w:szCs w:val="24"/>
        </w:rPr>
        <w:t>estabelecer</w:t>
      </w:r>
      <w:r w:rsidR="00D02433">
        <w:rPr>
          <w:rFonts w:ascii="Arial" w:hAnsi="Arial" w:cs="Arial"/>
          <w:sz w:val="24"/>
          <w:szCs w:val="24"/>
        </w:rPr>
        <w:t xml:space="preserve"> </w:t>
      </w:r>
      <w:r w:rsidRPr="00374102">
        <w:rPr>
          <w:rFonts w:ascii="Arial" w:hAnsi="Arial" w:cs="Arial"/>
          <w:sz w:val="24"/>
          <w:szCs w:val="24"/>
        </w:rPr>
        <w:t>o</w:t>
      </w:r>
      <w:r w:rsidR="00D02433">
        <w:rPr>
          <w:rFonts w:ascii="Arial" w:hAnsi="Arial" w:cs="Arial"/>
          <w:sz w:val="24"/>
          <w:szCs w:val="24"/>
        </w:rPr>
        <w:t xml:space="preserve"> </w:t>
      </w:r>
      <w:r w:rsidRPr="00374102">
        <w:rPr>
          <w:rFonts w:ascii="Arial" w:hAnsi="Arial" w:cs="Arial"/>
          <w:sz w:val="24"/>
          <w:szCs w:val="24"/>
        </w:rPr>
        <w:t>Pregão</w:t>
      </w:r>
      <w:r w:rsidR="00D02433">
        <w:rPr>
          <w:rFonts w:ascii="Arial" w:hAnsi="Arial" w:cs="Arial"/>
          <w:sz w:val="24"/>
          <w:szCs w:val="24"/>
        </w:rPr>
        <w:t xml:space="preserve"> </w:t>
      </w:r>
      <w:r w:rsidRPr="00374102">
        <w:rPr>
          <w:rFonts w:ascii="Arial" w:hAnsi="Arial" w:cs="Arial"/>
          <w:sz w:val="24"/>
          <w:szCs w:val="24"/>
        </w:rPr>
        <w:t>Eletrônico</w:t>
      </w:r>
      <w:r w:rsidR="00D02433">
        <w:rPr>
          <w:rFonts w:ascii="Arial" w:hAnsi="Arial" w:cs="Arial"/>
          <w:sz w:val="24"/>
          <w:szCs w:val="24"/>
        </w:rPr>
        <w:t xml:space="preserve"> </w:t>
      </w:r>
      <w:r w:rsidRPr="00374102">
        <w:rPr>
          <w:rFonts w:ascii="Arial" w:hAnsi="Arial" w:cs="Arial"/>
          <w:sz w:val="24"/>
          <w:szCs w:val="24"/>
        </w:rPr>
        <w:t>como</w:t>
      </w:r>
      <w:r w:rsidR="00D02433">
        <w:rPr>
          <w:rFonts w:ascii="Arial" w:hAnsi="Arial" w:cs="Arial"/>
          <w:sz w:val="24"/>
          <w:szCs w:val="24"/>
        </w:rPr>
        <w:t xml:space="preserve"> </w:t>
      </w:r>
      <w:r w:rsidRPr="00374102">
        <w:rPr>
          <w:rFonts w:ascii="Arial" w:hAnsi="Arial" w:cs="Arial"/>
          <w:sz w:val="24"/>
          <w:szCs w:val="24"/>
        </w:rPr>
        <w:t>forma</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realização preferencial, de forma a otimizar o rito procedimental, aumentando a competitividade entre os licitantes,</w:t>
      </w:r>
      <w:r w:rsidR="00D02433">
        <w:rPr>
          <w:rFonts w:ascii="Arial" w:hAnsi="Arial" w:cs="Arial"/>
          <w:sz w:val="24"/>
          <w:szCs w:val="24"/>
        </w:rPr>
        <w:t xml:space="preserve"> </w:t>
      </w:r>
      <w:r w:rsidRPr="00374102">
        <w:rPr>
          <w:rFonts w:ascii="Arial" w:hAnsi="Arial" w:cs="Arial"/>
          <w:sz w:val="24"/>
          <w:szCs w:val="24"/>
        </w:rPr>
        <w:t>alcançando</w:t>
      </w:r>
      <w:r w:rsidR="00D02433">
        <w:rPr>
          <w:rFonts w:ascii="Arial" w:hAnsi="Arial" w:cs="Arial"/>
          <w:sz w:val="24"/>
          <w:szCs w:val="24"/>
        </w:rPr>
        <w:t xml:space="preserve"> </w:t>
      </w:r>
      <w:r w:rsidRPr="00374102">
        <w:rPr>
          <w:rFonts w:ascii="Arial" w:hAnsi="Arial" w:cs="Arial"/>
          <w:sz w:val="24"/>
          <w:szCs w:val="24"/>
        </w:rPr>
        <w:t>fornecedores</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diversas</w:t>
      </w:r>
      <w:r w:rsidR="00D02433">
        <w:rPr>
          <w:rFonts w:ascii="Arial" w:hAnsi="Arial" w:cs="Arial"/>
          <w:sz w:val="24"/>
          <w:szCs w:val="24"/>
        </w:rPr>
        <w:t xml:space="preserve"> </w:t>
      </w:r>
      <w:r w:rsidRPr="00374102">
        <w:rPr>
          <w:rFonts w:ascii="Arial" w:hAnsi="Arial" w:cs="Arial"/>
          <w:sz w:val="24"/>
          <w:szCs w:val="24"/>
        </w:rPr>
        <w:t>regiões</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país,</w:t>
      </w:r>
      <w:r w:rsidR="00D02433">
        <w:rPr>
          <w:rFonts w:ascii="Arial" w:hAnsi="Arial" w:cs="Arial"/>
          <w:sz w:val="24"/>
          <w:szCs w:val="24"/>
        </w:rPr>
        <w:t xml:space="preserve"> </w:t>
      </w:r>
      <w:r w:rsidRPr="00374102">
        <w:rPr>
          <w:rFonts w:ascii="Arial" w:hAnsi="Arial" w:cs="Arial"/>
          <w:sz w:val="24"/>
          <w:szCs w:val="24"/>
        </w:rPr>
        <w:t>reduzindo</w:t>
      </w:r>
      <w:r w:rsidR="00D02433">
        <w:rPr>
          <w:rFonts w:ascii="Arial" w:hAnsi="Arial" w:cs="Arial"/>
          <w:sz w:val="24"/>
          <w:szCs w:val="24"/>
        </w:rPr>
        <w:t xml:space="preserve"> </w:t>
      </w:r>
      <w:r w:rsidRPr="00374102">
        <w:rPr>
          <w:rFonts w:ascii="Arial" w:hAnsi="Arial" w:cs="Arial"/>
          <w:sz w:val="24"/>
          <w:szCs w:val="24"/>
        </w:rPr>
        <w:t>os</w:t>
      </w:r>
      <w:r w:rsidR="00D02433">
        <w:rPr>
          <w:rFonts w:ascii="Arial" w:hAnsi="Arial" w:cs="Arial"/>
          <w:sz w:val="24"/>
          <w:szCs w:val="24"/>
        </w:rPr>
        <w:t xml:space="preserve"> </w:t>
      </w:r>
      <w:r w:rsidRPr="00374102">
        <w:rPr>
          <w:rFonts w:ascii="Arial" w:hAnsi="Arial" w:cs="Arial"/>
          <w:sz w:val="24"/>
          <w:szCs w:val="24"/>
        </w:rPr>
        <w:t>custos</w:t>
      </w:r>
      <w:r w:rsidR="00D02433">
        <w:rPr>
          <w:rFonts w:ascii="Arial" w:hAnsi="Arial" w:cs="Arial"/>
          <w:sz w:val="24"/>
          <w:szCs w:val="24"/>
        </w:rPr>
        <w:t xml:space="preserve"> </w:t>
      </w:r>
      <w:r w:rsidRPr="00374102">
        <w:rPr>
          <w:rFonts w:ascii="Arial" w:hAnsi="Arial" w:cs="Arial"/>
          <w:sz w:val="24"/>
          <w:szCs w:val="24"/>
        </w:rPr>
        <w:t>e</w:t>
      </w:r>
      <w:r w:rsidR="00D02433">
        <w:rPr>
          <w:rFonts w:ascii="Arial" w:hAnsi="Arial" w:cs="Arial"/>
          <w:sz w:val="24"/>
          <w:szCs w:val="24"/>
        </w:rPr>
        <w:t xml:space="preserve"> </w:t>
      </w:r>
      <w:r w:rsidRPr="00374102">
        <w:rPr>
          <w:rFonts w:ascii="Arial" w:hAnsi="Arial" w:cs="Arial"/>
          <w:sz w:val="24"/>
          <w:szCs w:val="24"/>
        </w:rPr>
        <w:t>os valores das propostas (SCARPINELLA, 2003).</w:t>
      </w:r>
    </w:p>
    <w:p w:rsidR="009A28D9" w:rsidRPr="00374102" w:rsidRDefault="00141F2E" w:rsidP="009A28D9">
      <w:pPr>
        <w:spacing w:after="120" w:line="360" w:lineRule="auto"/>
        <w:ind w:firstLine="709"/>
        <w:jc w:val="both"/>
        <w:rPr>
          <w:rFonts w:ascii="Arial" w:hAnsi="Arial" w:cs="Arial"/>
          <w:sz w:val="24"/>
          <w:szCs w:val="24"/>
        </w:rPr>
      </w:pPr>
      <w:r w:rsidRPr="00374102">
        <w:rPr>
          <w:rFonts w:ascii="Arial" w:hAnsi="Arial" w:cs="Arial"/>
          <w:sz w:val="24"/>
          <w:szCs w:val="24"/>
        </w:rPr>
        <w:t>O Pregão Eletrônico representa uma desejável aplicação do princípio constitucional da eficiência, com a</w:t>
      </w:r>
      <w:r w:rsidR="00D02433">
        <w:rPr>
          <w:rFonts w:ascii="Arial" w:hAnsi="Arial" w:cs="Arial"/>
          <w:sz w:val="24"/>
          <w:szCs w:val="24"/>
        </w:rPr>
        <w:t xml:space="preserve"> </w:t>
      </w:r>
      <w:r w:rsidRPr="00374102">
        <w:rPr>
          <w:rFonts w:ascii="Arial" w:hAnsi="Arial" w:cs="Arial"/>
          <w:sz w:val="24"/>
          <w:szCs w:val="24"/>
        </w:rPr>
        <w:t>agilização</w:t>
      </w:r>
      <w:r w:rsidR="00D02433">
        <w:rPr>
          <w:rFonts w:ascii="Arial" w:hAnsi="Arial" w:cs="Arial"/>
          <w:sz w:val="24"/>
          <w:szCs w:val="24"/>
        </w:rPr>
        <w:t xml:space="preserve"> </w:t>
      </w:r>
      <w:r w:rsidRPr="00374102">
        <w:rPr>
          <w:rFonts w:ascii="Arial" w:hAnsi="Arial" w:cs="Arial"/>
          <w:sz w:val="24"/>
          <w:szCs w:val="24"/>
        </w:rPr>
        <w:t>e</w:t>
      </w:r>
      <w:r w:rsidR="00D02433">
        <w:rPr>
          <w:rFonts w:ascii="Arial" w:hAnsi="Arial" w:cs="Arial"/>
          <w:sz w:val="24"/>
          <w:szCs w:val="24"/>
        </w:rPr>
        <w:t xml:space="preserve"> </w:t>
      </w:r>
      <w:r w:rsidRPr="00374102">
        <w:rPr>
          <w:rFonts w:ascii="Arial" w:hAnsi="Arial" w:cs="Arial"/>
          <w:sz w:val="24"/>
          <w:szCs w:val="24"/>
        </w:rPr>
        <w:t>simplificação</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procedimento</w:t>
      </w:r>
      <w:r w:rsidR="00D02433">
        <w:rPr>
          <w:rFonts w:ascii="Arial" w:hAnsi="Arial" w:cs="Arial"/>
          <w:sz w:val="24"/>
          <w:szCs w:val="24"/>
        </w:rPr>
        <w:t xml:space="preserve"> </w:t>
      </w:r>
      <w:r w:rsidRPr="00374102">
        <w:rPr>
          <w:rFonts w:ascii="Arial" w:hAnsi="Arial" w:cs="Arial"/>
          <w:sz w:val="24"/>
          <w:szCs w:val="24"/>
        </w:rPr>
        <w:t>licitatório,</w:t>
      </w:r>
      <w:r w:rsidR="00D02433">
        <w:rPr>
          <w:rFonts w:ascii="Arial" w:hAnsi="Arial" w:cs="Arial"/>
          <w:sz w:val="24"/>
          <w:szCs w:val="24"/>
        </w:rPr>
        <w:t xml:space="preserve"> </w:t>
      </w:r>
      <w:r w:rsidRPr="00374102">
        <w:rPr>
          <w:rFonts w:ascii="Arial" w:hAnsi="Arial" w:cs="Arial"/>
          <w:sz w:val="24"/>
          <w:szCs w:val="24"/>
        </w:rPr>
        <w:t>através</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uma inversão de fases que lhe propicia maior e mais efetiva funcionalidade. Isto, na medi da em que</w:t>
      </w:r>
      <w:r w:rsidR="00D02433">
        <w:rPr>
          <w:rFonts w:ascii="Arial" w:hAnsi="Arial" w:cs="Arial"/>
          <w:sz w:val="24"/>
          <w:szCs w:val="24"/>
        </w:rPr>
        <w:t xml:space="preserve"> </w:t>
      </w:r>
      <w:r w:rsidRPr="00374102">
        <w:rPr>
          <w:rFonts w:ascii="Arial" w:hAnsi="Arial" w:cs="Arial"/>
          <w:sz w:val="24"/>
          <w:szCs w:val="24"/>
        </w:rPr>
        <w:t>propicia,</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todos</w:t>
      </w:r>
      <w:r w:rsidR="00D02433">
        <w:rPr>
          <w:rFonts w:ascii="Arial" w:hAnsi="Arial" w:cs="Arial"/>
          <w:sz w:val="24"/>
          <w:szCs w:val="24"/>
        </w:rPr>
        <w:t xml:space="preserve"> </w:t>
      </w:r>
      <w:r w:rsidRPr="00374102">
        <w:rPr>
          <w:rFonts w:ascii="Arial" w:hAnsi="Arial" w:cs="Arial"/>
          <w:sz w:val="24"/>
          <w:szCs w:val="24"/>
        </w:rPr>
        <w:t>os</w:t>
      </w:r>
      <w:r w:rsidR="00D02433">
        <w:rPr>
          <w:rFonts w:ascii="Arial" w:hAnsi="Arial" w:cs="Arial"/>
          <w:sz w:val="24"/>
          <w:szCs w:val="24"/>
        </w:rPr>
        <w:t xml:space="preserve"> </w:t>
      </w:r>
      <w:r w:rsidRPr="00374102">
        <w:rPr>
          <w:rFonts w:ascii="Arial" w:hAnsi="Arial" w:cs="Arial"/>
          <w:sz w:val="24"/>
          <w:szCs w:val="24"/>
        </w:rPr>
        <w:t>participantes</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certame,</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oportunidade</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ver</w:t>
      </w:r>
      <w:r w:rsidR="00D02433">
        <w:rPr>
          <w:rFonts w:ascii="Arial" w:hAnsi="Arial" w:cs="Arial"/>
          <w:sz w:val="24"/>
          <w:szCs w:val="24"/>
        </w:rPr>
        <w:t xml:space="preserve"> </w:t>
      </w:r>
      <w:r w:rsidRPr="00374102">
        <w:rPr>
          <w:rFonts w:ascii="Arial" w:hAnsi="Arial" w:cs="Arial"/>
          <w:sz w:val="24"/>
          <w:szCs w:val="24"/>
        </w:rPr>
        <w:t>examinada</w:t>
      </w:r>
      <w:r w:rsidR="00D02433">
        <w:rPr>
          <w:rFonts w:ascii="Arial" w:hAnsi="Arial" w:cs="Arial"/>
          <w:sz w:val="24"/>
          <w:szCs w:val="24"/>
        </w:rPr>
        <w:t xml:space="preserve"> </w:t>
      </w:r>
      <w:r w:rsidRPr="00374102">
        <w:rPr>
          <w:rFonts w:ascii="Arial" w:hAnsi="Arial" w:cs="Arial"/>
          <w:sz w:val="24"/>
          <w:szCs w:val="24"/>
        </w:rPr>
        <w:t>e discutida a sua proposta, sem as prévias barreiras e delongas da habilitação.</w:t>
      </w:r>
    </w:p>
    <w:p w:rsidR="00141F2E" w:rsidRPr="00374102" w:rsidRDefault="00141F2E" w:rsidP="009A28D9">
      <w:pPr>
        <w:spacing w:after="120" w:line="360" w:lineRule="auto"/>
        <w:ind w:firstLine="709"/>
        <w:jc w:val="both"/>
        <w:rPr>
          <w:rFonts w:ascii="Arial" w:hAnsi="Arial" w:cs="Arial"/>
          <w:sz w:val="24"/>
          <w:szCs w:val="24"/>
        </w:rPr>
      </w:pPr>
      <w:r w:rsidRPr="00374102">
        <w:rPr>
          <w:rFonts w:ascii="Arial" w:hAnsi="Arial" w:cs="Arial"/>
          <w:sz w:val="24"/>
          <w:szCs w:val="24"/>
        </w:rPr>
        <w:t>O Pregão Eletrônico também é preponderante para o perfeito atendimento do princípio da</w:t>
      </w:r>
      <w:r w:rsidR="00D02433">
        <w:rPr>
          <w:rFonts w:ascii="Arial" w:hAnsi="Arial" w:cs="Arial"/>
          <w:sz w:val="24"/>
          <w:szCs w:val="24"/>
        </w:rPr>
        <w:t xml:space="preserve"> </w:t>
      </w:r>
      <w:r w:rsidRPr="00374102">
        <w:rPr>
          <w:rFonts w:ascii="Arial" w:hAnsi="Arial" w:cs="Arial"/>
          <w:sz w:val="24"/>
          <w:szCs w:val="24"/>
        </w:rPr>
        <w:t>economicidade,</w:t>
      </w:r>
      <w:r w:rsidR="00D02433">
        <w:rPr>
          <w:rFonts w:ascii="Arial" w:hAnsi="Arial" w:cs="Arial"/>
          <w:sz w:val="24"/>
          <w:szCs w:val="24"/>
        </w:rPr>
        <w:t xml:space="preserve"> </w:t>
      </w:r>
      <w:r w:rsidRPr="00374102">
        <w:rPr>
          <w:rFonts w:ascii="Arial" w:hAnsi="Arial" w:cs="Arial"/>
          <w:sz w:val="24"/>
          <w:szCs w:val="24"/>
        </w:rPr>
        <w:t>uma</w:t>
      </w:r>
      <w:r w:rsidR="00D02433">
        <w:rPr>
          <w:rFonts w:ascii="Arial" w:hAnsi="Arial" w:cs="Arial"/>
          <w:sz w:val="24"/>
          <w:szCs w:val="24"/>
        </w:rPr>
        <w:t xml:space="preserve"> </w:t>
      </w:r>
      <w:r w:rsidRPr="00374102">
        <w:rPr>
          <w:rFonts w:ascii="Arial" w:hAnsi="Arial" w:cs="Arial"/>
          <w:sz w:val="24"/>
          <w:szCs w:val="24"/>
        </w:rPr>
        <w:t>vez,</w:t>
      </w:r>
      <w:r w:rsidR="00D02433">
        <w:rPr>
          <w:rFonts w:ascii="Arial" w:hAnsi="Arial" w:cs="Arial"/>
          <w:sz w:val="24"/>
          <w:szCs w:val="24"/>
        </w:rPr>
        <w:t xml:space="preserve"> </w:t>
      </w:r>
      <w:r w:rsidRPr="00374102">
        <w:rPr>
          <w:rFonts w:ascii="Arial" w:hAnsi="Arial" w:cs="Arial"/>
          <w:sz w:val="24"/>
          <w:szCs w:val="24"/>
        </w:rPr>
        <w:t>que</w:t>
      </w:r>
      <w:r w:rsidR="00D02433">
        <w:rPr>
          <w:rFonts w:ascii="Arial" w:hAnsi="Arial" w:cs="Arial"/>
          <w:sz w:val="24"/>
          <w:szCs w:val="24"/>
        </w:rPr>
        <w:t xml:space="preserve"> </w:t>
      </w:r>
      <w:r w:rsidRPr="00374102">
        <w:rPr>
          <w:rFonts w:ascii="Arial" w:hAnsi="Arial" w:cs="Arial"/>
          <w:sz w:val="24"/>
          <w:szCs w:val="24"/>
        </w:rPr>
        <w:t>viabiliza</w:t>
      </w:r>
      <w:r w:rsidR="00D02433">
        <w:rPr>
          <w:rFonts w:ascii="Arial" w:hAnsi="Arial" w:cs="Arial"/>
          <w:sz w:val="24"/>
          <w:szCs w:val="24"/>
        </w:rPr>
        <w:t xml:space="preserve"> </w:t>
      </w:r>
      <w:r w:rsidRPr="00374102">
        <w:rPr>
          <w:rFonts w:ascii="Arial" w:hAnsi="Arial" w:cs="Arial"/>
          <w:sz w:val="24"/>
          <w:szCs w:val="24"/>
        </w:rPr>
        <w:t>resultados</w:t>
      </w:r>
      <w:r w:rsidR="00D02433">
        <w:rPr>
          <w:rFonts w:ascii="Arial" w:hAnsi="Arial" w:cs="Arial"/>
          <w:sz w:val="24"/>
          <w:szCs w:val="24"/>
        </w:rPr>
        <w:t xml:space="preserve"> </w:t>
      </w:r>
      <w:r w:rsidRPr="00374102">
        <w:rPr>
          <w:rFonts w:ascii="Arial" w:hAnsi="Arial" w:cs="Arial"/>
          <w:sz w:val="24"/>
          <w:szCs w:val="24"/>
        </w:rPr>
        <w:t>satisfatórios,</w:t>
      </w:r>
      <w:r w:rsidR="00D02433">
        <w:rPr>
          <w:rFonts w:ascii="Arial" w:hAnsi="Arial" w:cs="Arial"/>
          <w:sz w:val="24"/>
          <w:szCs w:val="24"/>
        </w:rPr>
        <w:t xml:space="preserve"> </w:t>
      </w:r>
      <w:r w:rsidRPr="00374102">
        <w:rPr>
          <w:rFonts w:ascii="Arial" w:hAnsi="Arial" w:cs="Arial"/>
          <w:sz w:val="24"/>
          <w:szCs w:val="24"/>
        </w:rPr>
        <w:t>com</w:t>
      </w:r>
      <w:r w:rsidR="00D02433">
        <w:rPr>
          <w:rFonts w:ascii="Arial" w:hAnsi="Arial" w:cs="Arial"/>
          <w:sz w:val="24"/>
          <w:szCs w:val="24"/>
        </w:rPr>
        <w:t xml:space="preserve"> </w:t>
      </w:r>
      <w:r w:rsidRPr="00374102">
        <w:rPr>
          <w:rFonts w:ascii="Arial" w:hAnsi="Arial" w:cs="Arial"/>
          <w:sz w:val="24"/>
          <w:szCs w:val="24"/>
        </w:rPr>
        <w:t>uma</w:t>
      </w:r>
      <w:r w:rsidR="00D02433">
        <w:rPr>
          <w:rFonts w:ascii="Arial" w:hAnsi="Arial" w:cs="Arial"/>
          <w:sz w:val="24"/>
          <w:szCs w:val="24"/>
        </w:rPr>
        <w:t xml:space="preserve"> </w:t>
      </w:r>
      <w:r w:rsidRPr="00374102">
        <w:rPr>
          <w:rFonts w:ascii="Arial" w:hAnsi="Arial" w:cs="Arial"/>
          <w:sz w:val="24"/>
          <w:szCs w:val="24"/>
        </w:rPr>
        <w:t>redução significativa dos valores das ofertas, além de propiciar maior agilidade às contratações, que, em</w:t>
      </w:r>
      <w:r w:rsidR="00D02433">
        <w:rPr>
          <w:rFonts w:ascii="Arial" w:hAnsi="Arial" w:cs="Arial"/>
          <w:sz w:val="24"/>
          <w:szCs w:val="24"/>
        </w:rPr>
        <w:t xml:space="preserve"> </w:t>
      </w:r>
      <w:r w:rsidRPr="00374102">
        <w:rPr>
          <w:rFonts w:ascii="Arial" w:hAnsi="Arial" w:cs="Arial"/>
          <w:sz w:val="24"/>
          <w:szCs w:val="24"/>
        </w:rPr>
        <w:t>regra,</w:t>
      </w:r>
      <w:r w:rsidR="00D02433">
        <w:rPr>
          <w:rFonts w:ascii="Arial" w:hAnsi="Arial" w:cs="Arial"/>
          <w:sz w:val="24"/>
          <w:szCs w:val="24"/>
        </w:rPr>
        <w:t xml:space="preserve"> </w:t>
      </w:r>
      <w:r w:rsidRPr="00374102">
        <w:rPr>
          <w:rFonts w:ascii="Arial" w:hAnsi="Arial" w:cs="Arial"/>
          <w:sz w:val="24"/>
          <w:szCs w:val="24"/>
        </w:rPr>
        <w:t>ocorrem</w:t>
      </w:r>
      <w:r w:rsidR="00D02433">
        <w:rPr>
          <w:rFonts w:ascii="Arial" w:hAnsi="Arial" w:cs="Arial"/>
          <w:sz w:val="24"/>
          <w:szCs w:val="24"/>
        </w:rPr>
        <w:t xml:space="preserve"> </w:t>
      </w:r>
      <w:r w:rsidRPr="00374102">
        <w:rPr>
          <w:rFonts w:ascii="Arial" w:hAnsi="Arial" w:cs="Arial"/>
          <w:sz w:val="24"/>
          <w:szCs w:val="24"/>
        </w:rPr>
        <w:t>com</w:t>
      </w:r>
      <w:r w:rsidR="00D02433">
        <w:rPr>
          <w:rFonts w:ascii="Arial" w:hAnsi="Arial" w:cs="Arial"/>
          <w:sz w:val="24"/>
          <w:szCs w:val="24"/>
        </w:rPr>
        <w:t xml:space="preserve"> </w:t>
      </w:r>
      <w:r w:rsidRPr="00374102">
        <w:rPr>
          <w:rFonts w:ascii="Arial" w:hAnsi="Arial" w:cs="Arial"/>
          <w:sz w:val="24"/>
          <w:szCs w:val="24"/>
        </w:rPr>
        <w:t>maior</w:t>
      </w:r>
      <w:r w:rsidR="00D02433">
        <w:rPr>
          <w:rFonts w:ascii="Arial" w:hAnsi="Arial" w:cs="Arial"/>
          <w:sz w:val="24"/>
          <w:szCs w:val="24"/>
        </w:rPr>
        <w:t xml:space="preserve"> </w:t>
      </w:r>
      <w:r w:rsidRPr="00374102">
        <w:rPr>
          <w:rFonts w:ascii="Arial" w:hAnsi="Arial" w:cs="Arial"/>
          <w:sz w:val="24"/>
          <w:szCs w:val="24"/>
        </w:rPr>
        <w:t>celeridade</w:t>
      </w:r>
      <w:r w:rsidR="00D02433">
        <w:rPr>
          <w:rFonts w:ascii="Arial" w:hAnsi="Arial" w:cs="Arial"/>
          <w:sz w:val="24"/>
          <w:szCs w:val="24"/>
        </w:rPr>
        <w:t xml:space="preserve"> </w:t>
      </w:r>
      <w:r w:rsidRPr="00374102">
        <w:rPr>
          <w:rFonts w:ascii="Arial" w:hAnsi="Arial" w:cs="Arial"/>
          <w:sz w:val="24"/>
          <w:szCs w:val="24"/>
        </w:rPr>
        <w:t>por</w:t>
      </w:r>
      <w:r w:rsidR="00D02433">
        <w:rPr>
          <w:rFonts w:ascii="Arial" w:hAnsi="Arial" w:cs="Arial"/>
          <w:sz w:val="24"/>
          <w:szCs w:val="24"/>
        </w:rPr>
        <w:t xml:space="preserve"> </w:t>
      </w:r>
      <w:r w:rsidRPr="00374102">
        <w:rPr>
          <w:rFonts w:ascii="Arial" w:hAnsi="Arial" w:cs="Arial"/>
          <w:sz w:val="24"/>
          <w:szCs w:val="24"/>
        </w:rPr>
        <w:t>meio</w:t>
      </w:r>
      <w:r w:rsidR="00D02433">
        <w:rPr>
          <w:rFonts w:ascii="Arial" w:hAnsi="Arial" w:cs="Arial"/>
          <w:sz w:val="24"/>
          <w:szCs w:val="24"/>
        </w:rPr>
        <w:t xml:space="preserve"> </w:t>
      </w:r>
      <w:r w:rsidRPr="00374102">
        <w:rPr>
          <w:rFonts w:ascii="Arial" w:hAnsi="Arial" w:cs="Arial"/>
          <w:sz w:val="24"/>
          <w:szCs w:val="24"/>
        </w:rPr>
        <w:t>da</w:t>
      </w:r>
      <w:r w:rsidR="00D02433">
        <w:rPr>
          <w:rFonts w:ascii="Arial" w:hAnsi="Arial" w:cs="Arial"/>
          <w:sz w:val="24"/>
          <w:szCs w:val="24"/>
        </w:rPr>
        <w:t xml:space="preserve"> </w:t>
      </w:r>
      <w:r w:rsidRPr="00374102">
        <w:rPr>
          <w:rFonts w:ascii="Arial" w:hAnsi="Arial" w:cs="Arial"/>
          <w:sz w:val="24"/>
          <w:szCs w:val="24"/>
        </w:rPr>
        <w:t>utilização</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seu</w:t>
      </w:r>
      <w:r w:rsidR="00D02433">
        <w:rPr>
          <w:rFonts w:ascii="Arial" w:hAnsi="Arial" w:cs="Arial"/>
          <w:sz w:val="24"/>
          <w:szCs w:val="24"/>
        </w:rPr>
        <w:t xml:space="preserve"> </w:t>
      </w:r>
      <w:r w:rsidRPr="00374102">
        <w:rPr>
          <w:rFonts w:ascii="Arial" w:hAnsi="Arial" w:cs="Arial"/>
          <w:sz w:val="24"/>
          <w:szCs w:val="24"/>
        </w:rPr>
        <w:t>rito</w:t>
      </w:r>
      <w:r w:rsidR="00D02433">
        <w:rPr>
          <w:rFonts w:ascii="Arial" w:hAnsi="Arial" w:cs="Arial"/>
          <w:sz w:val="24"/>
          <w:szCs w:val="24"/>
        </w:rPr>
        <w:t xml:space="preserve"> </w:t>
      </w:r>
      <w:r w:rsidRPr="00374102">
        <w:rPr>
          <w:rFonts w:ascii="Arial" w:hAnsi="Arial" w:cs="Arial"/>
          <w:sz w:val="24"/>
          <w:szCs w:val="24"/>
        </w:rPr>
        <w:t>procedimental menos burocratizado (FONSECA, 2006).</w:t>
      </w:r>
    </w:p>
    <w:p w:rsidR="00141F2E" w:rsidRPr="00374102" w:rsidRDefault="00D02433" w:rsidP="009A28D9">
      <w:pPr>
        <w:spacing w:after="120" w:line="360" w:lineRule="auto"/>
        <w:ind w:firstLine="426"/>
        <w:jc w:val="both"/>
        <w:rPr>
          <w:rFonts w:ascii="Arial" w:hAnsi="Arial" w:cs="Arial"/>
          <w:sz w:val="24"/>
          <w:szCs w:val="24"/>
        </w:rPr>
      </w:pPr>
      <w:r>
        <w:rPr>
          <w:rFonts w:ascii="Arial" w:hAnsi="Arial" w:cs="Arial"/>
          <w:sz w:val="24"/>
          <w:szCs w:val="24"/>
        </w:rPr>
        <w:t xml:space="preserve"> </w:t>
      </w:r>
      <w:r w:rsidR="00D2659A">
        <w:rPr>
          <w:rFonts w:ascii="Arial" w:hAnsi="Arial" w:cs="Arial"/>
          <w:sz w:val="24"/>
          <w:szCs w:val="24"/>
        </w:rPr>
        <w:t xml:space="preserve">   </w:t>
      </w:r>
      <w:r w:rsidR="009B2574">
        <w:rPr>
          <w:rFonts w:ascii="Arial" w:hAnsi="Arial" w:cs="Arial"/>
          <w:sz w:val="24"/>
          <w:szCs w:val="24"/>
        </w:rPr>
        <w:t xml:space="preserve">De acordo com </w:t>
      </w:r>
      <w:r w:rsidR="00141F2E" w:rsidRPr="00374102">
        <w:rPr>
          <w:rFonts w:ascii="Arial" w:hAnsi="Arial" w:cs="Arial"/>
          <w:sz w:val="24"/>
          <w:szCs w:val="24"/>
        </w:rPr>
        <w:t>Silva (2008), a inversão das</w:t>
      </w:r>
      <w:r>
        <w:rPr>
          <w:rFonts w:ascii="Arial" w:hAnsi="Arial" w:cs="Arial"/>
          <w:sz w:val="24"/>
          <w:szCs w:val="24"/>
        </w:rPr>
        <w:t xml:space="preserve"> </w:t>
      </w:r>
      <w:r w:rsidR="00141F2E" w:rsidRPr="00374102">
        <w:rPr>
          <w:rFonts w:ascii="Arial" w:hAnsi="Arial" w:cs="Arial"/>
          <w:sz w:val="24"/>
          <w:szCs w:val="24"/>
        </w:rPr>
        <w:t>fases de habilitação e</w:t>
      </w:r>
      <w:r>
        <w:rPr>
          <w:rFonts w:ascii="Arial" w:hAnsi="Arial" w:cs="Arial"/>
          <w:sz w:val="24"/>
          <w:szCs w:val="24"/>
        </w:rPr>
        <w:t xml:space="preserve"> </w:t>
      </w:r>
      <w:r w:rsidR="00141F2E" w:rsidRPr="00374102">
        <w:rPr>
          <w:rFonts w:ascii="Arial" w:hAnsi="Arial" w:cs="Arial"/>
          <w:sz w:val="24"/>
          <w:szCs w:val="24"/>
        </w:rPr>
        <w:t>classificação dos licitantes, foi a grande inovação da modalidade de licitação na forma de Pregão Eletrônico. A habilitação</w:t>
      </w:r>
      <w:r>
        <w:rPr>
          <w:rFonts w:ascii="Arial" w:hAnsi="Arial" w:cs="Arial"/>
          <w:sz w:val="24"/>
          <w:szCs w:val="24"/>
        </w:rPr>
        <w:t xml:space="preserve"> </w:t>
      </w:r>
      <w:r w:rsidR="00141F2E" w:rsidRPr="00374102">
        <w:rPr>
          <w:rFonts w:ascii="Arial" w:hAnsi="Arial" w:cs="Arial"/>
          <w:sz w:val="24"/>
          <w:szCs w:val="24"/>
        </w:rPr>
        <w:t>dos</w:t>
      </w:r>
      <w:r>
        <w:rPr>
          <w:rFonts w:ascii="Arial" w:hAnsi="Arial" w:cs="Arial"/>
          <w:sz w:val="24"/>
          <w:szCs w:val="24"/>
        </w:rPr>
        <w:t xml:space="preserve"> </w:t>
      </w:r>
      <w:r w:rsidR="00141F2E" w:rsidRPr="00374102">
        <w:rPr>
          <w:rFonts w:ascii="Arial" w:hAnsi="Arial" w:cs="Arial"/>
          <w:sz w:val="24"/>
          <w:szCs w:val="24"/>
        </w:rPr>
        <w:t>licitantes</w:t>
      </w:r>
      <w:r>
        <w:rPr>
          <w:rFonts w:ascii="Arial" w:hAnsi="Arial" w:cs="Arial"/>
          <w:sz w:val="24"/>
          <w:szCs w:val="24"/>
        </w:rPr>
        <w:t xml:space="preserve"> </w:t>
      </w:r>
      <w:r w:rsidR="00141F2E" w:rsidRPr="00374102">
        <w:rPr>
          <w:rFonts w:ascii="Arial" w:hAnsi="Arial" w:cs="Arial"/>
          <w:sz w:val="24"/>
          <w:szCs w:val="24"/>
        </w:rPr>
        <w:t>consiste</w:t>
      </w:r>
      <w:r>
        <w:rPr>
          <w:rFonts w:ascii="Arial" w:hAnsi="Arial" w:cs="Arial"/>
          <w:sz w:val="24"/>
          <w:szCs w:val="24"/>
        </w:rPr>
        <w:t xml:space="preserve"> </w:t>
      </w:r>
      <w:r w:rsidR="00141F2E" w:rsidRPr="00374102">
        <w:rPr>
          <w:rFonts w:ascii="Arial" w:hAnsi="Arial" w:cs="Arial"/>
          <w:sz w:val="24"/>
          <w:szCs w:val="24"/>
        </w:rPr>
        <w:t>no</w:t>
      </w:r>
      <w:r>
        <w:rPr>
          <w:rFonts w:ascii="Arial" w:hAnsi="Arial" w:cs="Arial"/>
          <w:sz w:val="24"/>
          <w:szCs w:val="24"/>
        </w:rPr>
        <w:t xml:space="preserve"> </w:t>
      </w:r>
      <w:r w:rsidR="00141F2E" w:rsidRPr="00374102">
        <w:rPr>
          <w:rFonts w:ascii="Arial" w:hAnsi="Arial" w:cs="Arial"/>
          <w:sz w:val="24"/>
          <w:szCs w:val="24"/>
        </w:rPr>
        <w:t>recebimento</w:t>
      </w:r>
      <w:r>
        <w:rPr>
          <w:rFonts w:ascii="Arial" w:hAnsi="Arial" w:cs="Arial"/>
          <w:sz w:val="24"/>
          <w:szCs w:val="24"/>
        </w:rPr>
        <w:t xml:space="preserve"> </w:t>
      </w:r>
      <w:r w:rsidR="00141F2E" w:rsidRPr="00374102">
        <w:rPr>
          <w:rFonts w:ascii="Arial" w:hAnsi="Arial" w:cs="Arial"/>
          <w:sz w:val="24"/>
          <w:szCs w:val="24"/>
        </w:rPr>
        <w:t>das</w:t>
      </w:r>
      <w:r>
        <w:rPr>
          <w:rFonts w:ascii="Arial" w:hAnsi="Arial" w:cs="Arial"/>
          <w:sz w:val="24"/>
          <w:szCs w:val="24"/>
        </w:rPr>
        <w:t xml:space="preserve"> </w:t>
      </w:r>
      <w:r w:rsidR="00141F2E" w:rsidRPr="00374102">
        <w:rPr>
          <w:rFonts w:ascii="Arial" w:hAnsi="Arial" w:cs="Arial"/>
          <w:sz w:val="24"/>
          <w:szCs w:val="24"/>
        </w:rPr>
        <w:t>propostas</w:t>
      </w:r>
      <w:r>
        <w:rPr>
          <w:rFonts w:ascii="Arial" w:hAnsi="Arial" w:cs="Arial"/>
          <w:sz w:val="24"/>
          <w:szCs w:val="24"/>
        </w:rPr>
        <w:t xml:space="preserve"> </w:t>
      </w:r>
      <w:r w:rsidR="00141F2E" w:rsidRPr="00374102">
        <w:rPr>
          <w:rFonts w:ascii="Arial" w:hAnsi="Arial" w:cs="Arial"/>
          <w:sz w:val="24"/>
          <w:szCs w:val="24"/>
        </w:rPr>
        <w:t>e</w:t>
      </w:r>
      <w:r>
        <w:rPr>
          <w:rFonts w:ascii="Arial" w:hAnsi="Arial" w:cs="Arial"/>
          <w:sz w:val="24"/>
          <w:szCs w:val="24"/>
        </w:rPr>
        <w:t xml:space="preserve"> </w:t>
      </w:r>
      <w:r w:rsidR="00141F2E" w:rsidRPr="00374102">
        <w:rPr>
          <w:rFonts w:ascii="Arial" w:hAnsi="Arial" w:cs="Arial"/>
          <w:sz w:val="24"/>
          <w:szCs w:val="24"/>
        </w:rPr>
        <w:t>documentações</w:t>
      </w:r>
      <w:r>
        <w:rPr>
          <w:rFonts w:ascii="Arial" w:hAnsi="Arial" w:cs="Arial"/>
          <w:sz w:val="24"/>
          <w:szCs w:val="24"/>
        </w:rPr>
        <w:t xml:space="preserve"> </w:t>
      </w:r>
      <w:r w:rsidR="00141F2E" w:rsidRPr="00374102">
        <w:rPr>
          <w:rFonts w:ascii="Arial" w:hAnsi="Arial" w:cs="Arial"/>
          <w:sz w:val="24"/>
          <w:szCs w:val="24"/>
        </w:rPr>
        <w:t>dos licitantes.</w:t>
      </w:r>
      <w:r>
        <w:rPr>
          <w:rFonts w:ascii="Arial" w:hAnsi="Arial" w:cs="Arial"/>
          <w:sz w:val="24"/>
          <w:szCs w:val="24"/>
        </w:rPr>
        <w:t xml:space="preserve"> </w:t>
      </w:r>
      <w:r w:rsidR="00141F2E" w:rsidRPr="00374102">
        <w:rPr>
          <w:rFonts w:ascii="Arial" w:hAnsi="Arial" w:cs="Arial"/>
          <w:sz w:val="24"/>
          <w:szCs w:val="24"/>
        </w:rPr>
        <w:t>A</w:t>
      </w:r>
      <w:r>
        <w:rPr>
          <w:rFonts w:ascii="Arial" w:hAnsi="Arial" w:cs="Arial"/>
          <w:sz w:val="24"/>
          <w:szCs w:val="24"/>
        </w:rPr>
        <w:t xml:space="preserve"> </w:t>
      </w:r>
      <w:r w:rsidR="00141F2E" w:rsidRPr="00374102">
        <w:rPr>
          <w:rFonts w:ascii="Arial" w:hAnsi="Arial" w:cs="Arial"/>
          <w:sz w:val="24"/>
          <w:szCs w:val="24"/>
        </w:rPr>
        <w:t>habilitação</w:t>
      </w:r>
      <w:r>
        <w:rPr>
          <w:rFonts w:ascii="Arial" w:hAnsi="Arial" w:cs="Arial"/>
          <w:sz w:val="24"/>
          <w:szCs w:val="24"/>
        </w:rPr>
        <w:t xml:space="preserve"> </w:t>
      </w:r>
      <w:r w:rsidR="00141F2E" w:rsidRPr="00374102">
        <w:rPr>
          <w:rFonts w:ascii="Arial" w:hAnsi="Arial" w:cs="Arial"/>
          <w:sz w:val="24"/>
          <w:szCs w:val="24"/>
        </w:rPr>
        <w:t>deverá</w:t>
      </w:r>
      <w:r>
        <w:rPr>
          <w:rFonts w:ascii="Arial" w:hAnsi="Arial" w:cs="Arial"/>
          <w:sz w:val="24"/>
          <w:szCs w:val="24"/>
        </w:rPr>
        <w:t xml:space="preserve"> </w:t>
      </w:r>
      <w:r w:rsidR="00141F2E" w:rsidRPr="00374102">
        <w:rPr>
          <w:rFonts w:ascii="Arial" w:hAnsi="Arial" w:cs="Arial"/>
          <w:sz w:val="24"/>
          <w:szCs w:val="24"/>
        </w:rPr>
        <w:t>contemplar</w:t>
      </w:r>
      <w:r>
        <w:rPr>
          <w:rFonts w:ascii="Arial" w:hAnsi="Arial" w:cs="Arial"/>
          <w:sz w:val="24"/>
          <w:szCs w:val="24"/>
        </w:rPr>
        <w:t xml:space="preserve"> </w:t>
      </w:r>
      <w:r w:rsidR="00141F2E" w:rsidRPr="00374102">
        <w:rPr>
          <w:rFonts w:ascii="Arial" w:hAnsi="Arial" w:cs="Arial"/>
          <w:sz w:val="24"/>
          <w:szCs w:val="24"/>
        </w:rPr>
        <w:t>a</w:t>
      </w:r>
      <w:r>
        <w:rPr>
          <w:rFonts w:ascii="Arial" w:hAnsi="Arial" w:cs="Arial"/>
          <w:sz w:val="24"/>
          <w:szCs w:val="24"/>
        </w:rPr>
        <w:t xml:space="preserve"> </w:t>
      </w:r>
      <w:r w:rsidR="00141F2E" w:rsidRPr="00374102">
        <w:rPr>
          <w:rFonts w:ascii="Arial" w:hAnsi="Arial" w:cs="Arial"/>
          <w:sz w:val="24"/>
          <w:szCs w:val="24"/>
        </w:rPr>
        <w:t>capacidade</w:t>
      </w:r>
      <w:r>
        <w:rPr>
          <w:rFonts w:ascii="Arial" w:hAnsi="Arial" w:cs="Arial"/>
          <w:sz w:val="24"/>
          <w:szCs w:val="24"/>
        </w:rPr>
        <w:t xml:space="preserve"> </w:t>
      </w:r>
      <w:r w:rsidR="00141F2E" w:rsidRPr="00374102">
        <w:rPr>
          <w:rFonts w:ascii="Arial" w:hAnsi="Arial" w:cs="Arial"/>
          <w:sz w:val="24"/>
          <w:szCs w:val="24"/>
        </w:rPr>
        <w:t>jurídica,</w:t>
      </w:r>
      <w:r>
        <w:rPr>
          <w:rFonts w:ascii="Arial" w:hAnsi="Arial" w:cs="Arial"/>
          <w:sz w:val="24"/>
          <w:szCs w:val="24"/>
        </w:rPr>
        <w:t xml:space="preserve"> </w:t>
      </w:r>
      <w:r w:rsidR="00141F2E" w:rsidRPr="00374102">
        <w:rPr>
          <w:rFonts w:ascii="Arial" w:hAnsi="Arial" w:cs="Arial"/>
          <w:sz w:val="24"/>
          <w:szCs w:val="24"/>
        </w:rPr>
        <w:t>a</w:t>
      </w:r>
      <w:r>
        <w:rPr>
          <w:rFonts w:ascii="Arial" w:hAnsi="Arial" w:cs="Arial"/>
          <w:sz w:val="24"/>
          <w:szCs w:val="24"/>
        </w:rPr>
        <w:t xml:space="preserve"> </w:t>
      </w:r>
      <w:r w:rsidR="00141F2E" w:rsidRPr="00374102">
        <w:rPr>
          <w:rFonts w:ascii="Arial" w:hAnsi="Arial" w:cs="Arial"/>
          <w:sz w:val="24"/>
          <w:szCs w:val="24"/>
        </w:rPr>
        <w:t>capacidade</w:t>
      </w:r>
      <w:r>
        <w:rPr>
          <w:rFonts w:ascii="Arial" w:hAnsi="Arial" w:cs="Arial"/>
          <w:sz w:val="24"/>
          <w:szCs w:val="24"/>
        </w:rPr>
        <w:t xml:space="preserve"> </w:t>
      </w:r>
      <w:r w:rsidR="00141F2E" w:rsidRPr="00374102">
        <w:rPr>
          <w:rFonts w:ascii="Arial" w:hAnsi="Arial" w:cs="Arial"/>
          <w:sz w:val="24"/>
          <w:szCs w:val="24"/>
        </w:rPr>
        <w:t>técnica,</w:t>
      </w:r>
      <w:r>
        <w:rPr>
          <w:rFonts w:ascii="Arial" w:hAnsi="Arial" w:cs="Arial"/>
          <w:sz w:val="24"/>
          <w:szCs w:val="24"/>
        </w:rPr>
        <w:t xml:space="preserve"> </w:t>
      </w:r>
      <w:r w:rsidR="00141F2E" w:rsidRPr="00374102">
        <w:rPr>
          <w:rFonts w:ascii="Arial" w:hAnsi="Arial" w:cs="Arial"/>
          <w:sz w:val="24"/>
          <w:szCs w:val="24"/>
        </w:rPr>
        <w:t>a idoneidade</w:t>
      </w:r>
      <w:r>
        <w:rPr>
          <w:rFonts w:ascii="Arial" w:hAnsi="Arial" w:cs="Arial"/>
          <w:sz w:val="24"/>
          <w:szCs w:val="24"/>
        </w:rPr>
        <w:t xml:space="preserve"> </w:t>
      </w:r>
      <w:r w:rsidR="00141F2E" w:rsidRPr="00374102">
        <w:rPr>
          <w:rFonts w:ascii="Arial" w:hAnsi="Arial" w:cs="Arial"/>
          <w:sz w:val="24"/>
          <w:szCs w:val="24"/>
        </w:rPr>
        <w:t>financeira</w:t>
      </w:r>
      <w:r>
        <w:rPr>
          <w:rFonts w:ascii="Arial" w:hAnsi="Arial" w:cs="Arial"/>
          <w:sz w:val="24"/>
          <w:szCs w:val="24"/>
        </w:rPr>
        <w:t xml:space="preserve"> </w:t>
      </w:r>
      <w:r w:rsidR="00141F2E" w:rsidRPr="00374102">
        <w:rPr>
          <w:rFonts w:ascii="Arial" w:hAnsi="Arial" w:cs="Arial"/>
          <w:sz w:val="24"/>
          <w:szCs w:val="24"/>
        </w:rPr>
        <w:t>e</w:t>
      </w:r>
      <w:r>
        <w:rPr>
          <w:rFonts w:ascii="Arial" w:hAnsi="Arial" w:cs="Arial"/>
          <w:sz w:val="24"/>
          <w:szCs w:val="24"/>
        </w:rPr>
        <w:t xml:space="preserve"> </w:t>
      </w:r>
      <w:r w:rsidR="00141F2E" w:rsidRPr="00374102">
        <w:rPr>
          <w:rFonts w:ascii="Arial" w:hAnsi="Arial" w:cs="Arial"/>
          <w:sz w:val="24"/>
          <w:szCs w:val="24"/>
        </w:rPr>
        <w:t>a</w:t>
      </w:r>
      <w:r>
        <w:rPr>
          <w:rFonts w:ascii="Arial" w:hAnsi="Arial" w:cs="Arial"/>
          <w:sz w:val="24"/>
          <w:szCs w:val="24"/>
        </w:rPr>
        <w:t xml:space="preserve"> </w:t>
      </w:r>
      <w:r w:rsidR="00141F2E" w:rsidRPr="00374102">
        <w:rPr>
          <w:rFonts w:ascii="Arial" w:hAnsi="Arial" w:cs="Arial"/>
          <w:sz w:val="24"/>
          <w:szCs w:val="24"/>
        </w:rPr>
        <w:t>regularidade</w:t>
      </w:r>
      <w:r>
        <w:rPr>
          <w:rFonts w:ascii="Arial" w:hAnsi="Arial" w:cs="Arial"/>
          <w:sz w:val="24"/>
          <w:szCs w:val="24"/>
        </w:rPr>
        <w:t xml:space="preserve"> </w:t>
      </w:r>
      <w:r w:rsidR="00141F2E" w:rsidRPr="00374102">
        <w:rPr>
          <w:rFonts w:ascii="Arial" w:hAnsi="Arial" w:cs="Arial"/>
          <w:sz w:val="24"/>
          <w:szCs w:val="24"/>
        </w:rPr>
        <w:t>fiscal</w:t>
      </w:r>
      <w:r>
        <w:rPr>
          <w:rFonts w:ascii="Arial" w:hAnsi="Arial" w:cs="Arial"/>
          <w:sz w:val="24"/>
          <w:szCs w:val="24"/>
        </w:rPr>
        <w:t xml:space="preserve"> </w:t>
      </w:r>
      <w:r w:rsidR="00141F2E" w:rsidRPr="00374102">
        <w:rPr>
          <w:rFonts w:ascii="Arial" w:hAnsi="Arial" w:cs="Arial"/>
          <w:sz w:val="24"/>
          <w:szCs w:val="24"/>
        </w:rPr>
        <w:t>do</w:t>
      </w:r>
      <w:r>
        <w:rPr>
          <w:rFonts w:ascii="Arial" w:hAnsi="Arial" w:cs="Arial"/>
          <w:sz w:val="24"/>
          <w:szCs w:val="24"/>
        </w:rPr>
        <w:t xml:space="preserve"> </w:t>
      </w:r>
      <w:r w:rsidR="00141F2E" w:rsidRPr="00374102">
        <w:rPr>
          <w:rFonts w:ascii="Arial" w:hAnsi="Arial" w:cs="Arial"/>
          <w:sz w:val="24"/>
          <w:szCs w:val="24"/>
        </w:rPr>
        <w:t>licitante,</w:t>
      </w:r>
      <w:r>
        <w:rPr>
          <w:rFonts w:ascii="Arial" w:hAnsi="Arial" w:cs="Arial"/>
          <w:sz w:val="24"/>
          <w:szCs w:val="24"/>
        </w:rPr>
        <w:t xml:space="preserve"> </w:t>
      </w:r>
      <w:r w:rsidR="00141F2E" w:rsidRPr="00374102">
        <w:rPr>
          <w:rFonts w:ascii="Arial" w:hAnsi="Arial" w:cs="Arial"/>
          <w:sz w:val="24"/>
          <w:szCs w:val="24"/>
        </w:rPr>
        <w:t>conforme</w:t>
      </w:r>
      <w:r>
        <w:rPr>
          <w:rFonts w:ascii="Arial" w:hAnsi="Arial" w:cs="Arial"/>
          <w:sz w:val="24"/>
          <w:szCs w:val="24"/>
        </w:rPr>
        <w:t xml:space="preserve"> </w:t>
      </w:r>
      <w:r w:rsidR="00141F2E" w:rsidRPr="00374102">
        <w:rPr>
          <w:rFonts w:ascii="Arial" w:hAnsi="Arial" w:cs="Arial"/>
          <w:sz w:val="24"/>
          <w:szCs w:val="24"/>
        </w:rPr>
        <w:t>o</w:t>
      </w:r>
      <w:r>
        <w:rPr>
          <w:rFonts w:ascii="Arial" w:hAnsi="Arial" w:cs="Arial"/>
          <w:sz w:val="24"/>
          <w:szCs w:val="24"/>
        </w:rPr>
        <w:t xml:space="preserve"> </w:t>
      </w:r>
      <w:r w:rsidR="00141F2E" w:rsidRPr="00374102">
        <w:rPr>
          <w:rFonts w:ascii="Arial" w:hAnsi="Arial" w:cs="Arial"/>
          <w:sz w:val="24"/>
          <w:szCs w:val="24"/>
        </w:rPr>
        <w:t>art.</w:t>
      </w:r>
      <w:r>
        <w:rPr>
          <w:rFonts w:ascii="Arial" w:hAnsi="Arial" w:cs="Arial"/>
          <w:sz w:val="24"/>
          <w:szCs w:val="24"/>
        </w:rPr>
        <w:t xml:space="preserve"> </w:t>
      </w:r>
      <w:r w:rsidR="00141F2E" w:rsidRPr="00374102">
        <w:rPr>
          <w:rFonts w:ascii="Arial" w:hAnsi="Arial" w:cs="Arial"/>
          <w:sz w:val="24"/>
          <w:szCs w:val="24"/>
        </w:rPr>
        <w:t>27</w:t>
      </w:r>
      <w:r>
        <w:rPr>
          <w:rFonts w:ascii="Arial" w:hAnsi="Arial" w:cs="Arial"/>
          <w:sz w:val="24"/>
          <w:szCs w:val="24"/>
        </w:rPr>
        <w:t xml:space="preserve"> </w:t>
      </w:r>
      <w:r w:rsidR="00141F2E" w:rsidRPr="00374102">
        <w:rPr>
          <w:rFonts w:ascii="Arial" w:hAnsi="Arial" w:cs="Arial"/>
          <w:sz w:val="24"/>
          <w:szCs w:val="24"/>
        </w:rPr>
        <w:t>da</w:t>
      </w:r>
      <w:r>
        <w:rPr>
          <w:rFonts w:ascii="Arial" w:hAnsi="Arial" w:cs="Arial"/>
          <w:sz w:val="24"/>
          <w:szCs w:val="24"/>
        </w:rPr>
        <w:t xml:space="preserve"> </w:t>
      </w:r>
      <w:r w:rsidR="00141F2E" w:rsidRPr="00374102">
        <w:rPr>
          <w:rFonts w:ascii="Arial" w:hAnsi="Arial" w:cs="Arial"/>
          <w:sz w:val="24"/>
          <w:szCs w:val="24"/>
        </w:rPr>
        <w:t>Lei</w:t>
      </w:r>
      <w:r>
        <w:rPr>
          <w:rFonts w:ascii="Arial" w:hAnsi="Arial" w:cs="Arial"/>
          <w:sz w:val="24"/>
          <w:szCs w:val="24"/>
        </w:rPr>
        <w:t xml:space="preserve"> </w:t>
      </w:r>
      <w:r w:rsidR="00141F2E" w:rsidRPr="00374102">
        <w:rPr>
          <w:rFonts w:ascii="Arial" w:hAnsi="Arial" w:cs="Arial"/>
          <w:sz w:val="24"/>
          <w:szCs w:val="24"/>
        </w:rPr>
        <w:t>nº 8.666/1993 (Lei das Licitações).</w:t>
      </w:r>
      <w:r>
        <w:rPr>
          <w:rFonts w:ascii="Arial" w:hAnsi="Arial" w:cs="Arial"/>
          <w:sz w:val="24"/>
          <w:szCs w:val="24"/>
        </w:rPr>
        <w:t xml:space="preserve"> </w:t>
      </w:r>
    </w:p>
    <w:p w:rsidR="00693031" w:rsidRPr="00374102" w:rsidRDefault="00141F2E" w:rsidP="00693031">
      <w:pPr>
        <w:spacing w:after="120" w:line="360" w:lineRule="auto"/>
        <w:ind w:firstLine="709"/>
        <w:jc w:val="both"/>
        <w:rPr>
          <w:rFonts w:ascii="Arial" w:hAnsi="Arial" w:cs="Arial"/>
          <w:sz w:val="24"/>
          <w:szCs w:val="24"/>
        </w:rPr>
      </w:pP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inovação</w:t>
      </w:r>
      <w:r w:rsidR="00D02433">
        <w:rPr>
          <w:rFonts w:ascii="Arial" w:hAnsi="Arial" w:cs="Arial"/>
          <w:sz w:val="24"/>
          <w:szCs w:val="24"/>
        </w:rPr>
        <w:t xml:space="preserve"> </w:t>
      </w:r>
      <w:r w:rsidRPr="00374102">
        <w:rPr>
          <w:rFonts w:ascii="Arial" w:hAnsi="Arial" w:cs="Arial"/>
          <w:sz w:val="24"/>
          <w:szCs w:val="24"/>
        </w:rPr>
        <w:t>relacionada</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essa</w:t>
      </w:r>
      <w:r w:rsidR="00D02433">
        <w:rPr>
          <w:rFonts w:ascii="Arial" w:hAnsi="Arial" w:cs="Arial"/>
          <w:sz w:val="24"/>
          <w:szCs w:val="24"/>
        </w:rPr>
        <w:t xml:space="preserve"> </w:t>
      </w:r>
      <w:r w:rsidRPr="00374102">
        <w:rPr>
          <w:rFonts w:ascii="Arial" w:hAnsi="Arial" w:cs="Arial"/>
          <w:sz w:val="24"/>
          <w:szCs w:val="24"/>
        </w:rPr>
        <w:t>inversão</w:t>
      </w:r>
      <w:r w:rsidR="00D02433">
        <w:rPr>
          <w:rFonts w:ascii="Arial" w:hAnsi="Arial" w:cs="Arial"/>
          <w:sz w:val="24"/>
          <w:szCs w:val="24"/>
        </w:rPr>
        <w:t xml:space="preserve"> </w:t>
      </w:r>
      <w:r w:rsidRPr="00374102">
        <w:rPr>
          <w:rFonts w:ascii="Arial" w:hAnsi="Arial" w:cs="Arial"/>
          <w:sz w:val="24"/>
          <w:szCs w:val="24"/>
        </w:rPr>
        <w:t>traz</w:t>
      </w:r>
      <w:r w:rsidR="00D02433">
        <w:rPr>
          <w:rFonts w:ascii="Arial" w:hAnsi="Arial" w:cs="Arial"/>
          <w:sz w:val="24"/>
          <w:szCs w:val="24"/>
        </w:rPr>
        <w:t xml:space="preserve"> </w:t>
      </w:r>
      <w:r w:rsidRPr="00374102">
        <w:rPr>
          <w:rFonts w:ascii="Arial" w:hAnsi="Arial" w:cs="Arial"/>
          <w:sz w:val="24"/>
          <w:szCs w:val="24"/>
        </w:rPr>
        <w:t>uma</w:t>
      </w:r>
      <w:r w:rsidR="00D02433">
        <w:rPr>
          <w:rFonts w:ascii="Arial" w:hAnsi="Arial" w:cs="Arial"/>
          <w:sz w:val="24"/>
          <w:szCs w:val="24"/>
        </w:rPr>
        <w:t xml:space="preserve"> </w:t>
      </w:r>
      <w:r w:rsidRPr="00374102">
        <w:rPr>
          <w:rFonts w:ascii="Arial" w:hAnsi="Arial" w:cs="Arial"/>
          <w:sz w:val="24"/>
          <w:szCs w:val="24"/>
        </w:rPr>
        <w:t>maior</w:t>
      </w:r>
      <w:r w:rsidR="00D02433">
        <w:rPr>
          <w:rFonts w:ascii="Arial" w:hAnsi="Arial" w:cs="Arial"/>
          <w:sz w:val="24"/>
          <w:szCs w:val="24"/>
        </w:rPr>
        <w:t xml:space="preserve"> </w:t>
      </w:r>
      <w:r w:rsidRPr="00374102">
        <w:rPr>
          <w:rFonts w:ascii="Arial" w:hAnsi="Arial" w:cs="Arial"/>
          <w:sz w:val="24"/>
          <w:szCs w:val="24"/>
        </w:rPr>
        <w:t>celeridade</w:t>
      </w:r>
      <w:r w:rsidR="00D02433">
        <w:rPr>
          <w:rFonts w:ascii="Arial" w:hAnsi="Arial" w:cs="Arial"/>
          <w:sz w:val="24"/>
          <w:szCs w:val="24"/>
        </w:rPr>
        <w:t xml:space="preserve"> </w:t>
      </w:r>
      <w:r w:rsidRPr="00374102">
        <w:rPr>
          <w:rFonts w:ascii="Arial" w:hAnsi="Arial" w:cs="Arial"/>
          <w:sz w:val="24"/>
          <w:szCs w:val="24"/>
        </w:rPr>
        <w:t>ao</w:t>
      </w:r>
      <w:r w:rsidR="00D02433">
        <w:rPr>
          <w:rFonts w:ascii="Arial" w:hAnsi="Arial" w:cs="Arial"/>
          <w:sz w:val="24"/>
          <w:szCs w:val="24"/>
        </w:rPr>
        <w:t xml:space="preserve"> </w:t>
      </w:r>
      <w:r w:rsidRPr="00374102">
        <w:rPr>
          <w:rFonts w:ascii="Arial" w:hAnsi="Arial" w:cs="Arial"/>
          <w:sz w:val="24"/>
          <w:szCs w:val="24"/>
        </w:rPr>
        <w:t>processo licitatório. Isto ocorre porque a</w:t>
      </w:r>
      <w:r w:rsidR="00D02433">
        <w:rPr>
          <w:rFonts w:ascii="Arial" w:hAnsi="Arial" w:cs="Arial"/>
          <w:sz w:val="24"/>
          <w:szCs w:val="24"/>
        </w:rPr>
        <w:t xml:space="preserve"> </w:t>
      </w:r>
      <w:r w:rsidRPr="00374102">
        <w:rPr>
          <w:rFonts w:ascii="Arial" w:hAnsi="Arial" w:cs="Arial"/>
          <w:sz w:val="24"/>
          <w:szCs w:val="24"/>
        </w:rPr>
        <w:t>documentação do licitante só será analisada se este tiver feito a oferta de menor preço. A conduta traz celeridade, pois consiste na inversã</w:t>
      </w:r>
      <w:r w:rsidR="009B2574">
        <w:rPr>
          <w:rFonts w:ascii="Arial" w:hAnsi="Arial" w:cs="Arial"/>
          <w:sz w:val="24"/>
          <w:szCs w:val="24"/>
        </w:rPr>
        <w:t xml:space="preserve">o do procedimento licitatório, ou </w:t>
      </w:r>
      <w:r w:rsidRPr="00374102">
        <w:rPr>
          <w:rFonts w:ascii="Arial" w:hAnsi="Arial" w:cs="Arial"/>
          <w:sz w:val="24"/>
          <w:szCs w:val="24"/>
        </w:rPr>
        <w:t>sejam</w:t>
      </w:r>
      <w:r w:rsidR="00D02433">
        <w:rPr>
          <w:rFonts w:ascii="Arial" w:hAnsi="Arial" w:cs="Arial"/>
          <w:sz w:val="24"/>
          <w:szCs w:val="24"/>
        </w:rPr>
        <w:t xml:space="preserve"> </w:t>
      </w:r>
      <w:r w:rsidR="009B2574">
        <w:rPr>
          <w:rFonts w:ascii="Arial" w:hAnsi="Arial" w:cs="Arial"/>
          <w:sz w:val="24"/>
          <w:szCs w:val="24"/>
        </w:rPr>
        <w:t>ao</w:t>
      </w:r>
      <w:r w:rsidR="00D02433">
        <w:rPr>
          <w:rFonts w:ascii="Arial" w:hAnsi="Arial" w:cs="Arial"/>
          <w:sz w:val="24"/>
          <w:szCs w:val="24"/>
        </w:rPr>
        <w:t xml:space="preserve"> </w:t>
      </w:r>
      <w:r w:rsidR="009B2574">
        <w:rPr>
          <w:rFonts w:ascii="Arial" w:hAnsi="Arial" w:cs="Arial"/>
          <w:sz w:val="24"/>
          <w:szCs w:val="24"/>
        </w:rPr>
        <w:t>invés</w:t>
      </w:r>
      <w:r w:rsidR="00D02433">
        <w:rPr>
          <w:rFonts w:ascii="Arial" w:hAnsi="Arial" w:cs="Arial"/>
          <w:sz w:val="24"/>
          <w:szCs w:val="24"/>
        </w:rPr>
        <w:t xml:space="preserve"> </w:t>
      </w:r>
      <w:r w:rsidR="009B2574">
        <w:rPr>
          <w:rFonts w:ascii="Arial" w:hAnsi="Arial" w:cs="Arial"/>
          <w:sz w:val="24"/>
          <w:szCs w:val="24"/>
        </w:rPr>
        <w:t>de</w:t>
      </w:r>
      <w:r w:rsidR="00D02433">
        <w:rPr>
          <w:rFonts w:ascii="Arial" w:hAnsi="Arial" w:cs="Arial"/>
          <w:sz w:val="24"/>
          <w:szCs w:val="24"/>
        </w:rPr>
        <w:t xml:space="preserve"> </w:t>
      </w:r>
      <w:r w:rsidR="009B2574">
        <w:rPr>
          <w:rFonts w:ascii="Arial" w:hAnsi="Arial" w:cs="Arial"/>
          <w:sz w:val="24"/>
          <w:szCs w:val="24"/>
        </w:rPr>
        <w:t>serem</w:t>
      </w:r>
      <w:r w:rsidR="00D02433">
        <w:rPr>
          <w:rFonts w:ascii="Arial" w:hAnsi="Arial" w:cs="Arial"/>
          <w:sz w:val="24"/>
          <w:szCs w:val="24"/>
        </w:rPr>
        <w:t xml:space="preserve"> </w:t>
      </w:r>
      <w:r w:rsidR="009B2574">
        <w:rPr>
          <w:rFonts w:ascii="Arial" w:hAnsi="Arial" w:cs="Arial"/>
          <w:sz w:val="24"/>
          <w:szCs w:val="24"/>
        </w:rPr>
        <w:t xml:space="preserve">abertos </w:t>
      </w:r>
      <w:r w:rsidRPr="00374102">
        <w:rPr>
          <w:rFonts w:ascii="Arial" w:hAnsi="Arial" w:cs="Arial"/>
          <w:sz w:val="24"/>
          <w:szCs w:val="24"/>
        </w:rPr>
        <w:t>pr</w:t>
      </w:r>
      <w:r w:rsidR="009B2574">
        <w:rPr>
          <w:rFonts w:ascii="Arial" w:hAnsi="Arial" w:cs="Arial"/>
          <w:sz w:val="24"/>
          <w:szCs w:val="24"/>
        </w:rPr>
        <w:t>imeiramente os envelopes de habilitação, como nas</w:t>
      </w:r>
      <w:r w:rsidR="00D02433">
        <w:rPr>
          <w:rFonts w:ascii="Arial" w:hAnsi="Arial" w:cs="Arial"/>
          <w:sz w:val="24"/>
          <w:szCs w:val="24"/>
        </w:rPr>
        <w:t xml:space="preserve"> </w:t>
      </w:r>
      <w:r w:rsidRPr="00374102">
        <w:rPr>
          <w:rFonts w:ascii="Arial" w:hAnsi="Arial" w:cs="Arial"/>
          <w:sz w:val="24"/>
          <w:szCs w:val="24"/>
        </w:rPr>
        <w:t>demais</w:t>
      </w:r>
      <w:r w:rsidR="00D02433">
        <w:rPr>
          <w:rFonts w:ascii="Arial" w:hAnsi="Arial" w:cs="Arial"/>
          <w:sz w:val="24"/>
          <w:szCs w:val="24"/>
        </w:rPr>
        <w:t xml:space="preserve"> </w:t>
      </w:r>
      <w:r w:rsidRPr="00374102">
        <w:rPr>
          <w:rFonts w:ascii="Arial" w:hAnsi="Arial" w:cs="Arial"/>
          <w:sz w:val="24"/>
          <w:szCs w:val="24"/>
        </w:rPr>
        <w:t>modalidades,</w:t>
      </w:r>
      <w:r w:rsidR="00D02433">
        <w:rPr>
          <w:rFonts w:ascii="Arial" w:hAnsi="Arial" w:cs="Arial"/>
          <w:sz w:val="24"/>
          <w:szCs w:val="24"/>
        </w:rPr>
        <w:t xml:space="preserve"> </w:t>
      </w:r>
      <w:r w:rsidRPr="00374102">
        <w:rPr>
          <w:rFonts w:ascii="Arial" w:hAnsi="Arial" w:cs="Arial"/>
          <w:sz w:val="24"/>
          <w:szCs w:val="24"/>
        </w:rPr>
        <w:t>dá-se</w:t>
      </w:r>
      <w:r w:rsidR="00D02433">
        <w:rPr>
          <w:rFonts w:ascii="Arial" w:hAnsi="Arial" w:cs="Arial"/>
          <w:sz w:val="24"/>
          <w:szCs w:val="24"/>
        </w:rPr>
        <w:t xml:space="preserve"> </w:t>
      </w:r>
      <w:r w:rsidRPr="00374102">
        <w:rPr>
          <w:rFonts w:ascii="Arial" w:hAnsi="Arial" w:cs="Arial"/>
          <w:sz w:val="24"/>
          <w:szCs w:val="24"/>
        </w:rPr>
        <w:lastRenderedPageBreak/>
        <w:t>primeiramente</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abertura</w:t>
      </w:r>
      <w:r w:rsidR="00D02433">
        <w:rPr>
          <w:rFonts w:ascii="Arial" w:hAnsi="Arial" w:cs="Arial"/>
          <w:sz w:val="24"/>
          <w:szCs w:val="24"/>
        </w:rPr>
        <w:t xml:space="preserve"> </w:t>
      </w:r>
      <w:r w:rsidRPr="00374102">
        <w:rPr>
          <w:rFonts w:ascii="Arial" w:hAnsi="Arial" w:cs="Arial"/>
          <w:sz w:val="24"/>
          <w:szCs w:val="24"/>
        </w:rPr>
        <w:t>dos</w:t>
      </w:r>
      <w:r w:rsidR="00D02433">
        <w:rPr>
          <w:rFonts w:ascii="Arial" w:hAnsi="Arial" w:cs="Arial"/>
          <w:sz w:val="24"/>
          <w:szCs w:val="24"/>
        </w:rPr>
        <w:t xml:space="preserve"> </w:t>
      </w:r>
      <w:r w:rsidRPr="00374102">
        <w:rPr>
          <w:rFonts w:ascii="Arial" w:hAnsi="Arial" w:cs="Arial"/>
          <w:sz w:val="24"/>
          <w:szCs w:val="24"/>
        </w:rPr>
        <w:t>envelopes</w:t>
      </w:r>
      <w:r w:rsidR="00D02433">
        <w:rPr>
          <w:rFonts w:ascii="Arial" w:hAnsi="Arial" w:cs="Arial"/>
          <w:sz w:val="24"/>
          <w:szCs w:val="24"/>
        </w:rPr>
        <w:t xml:space="preserve"> </w:t>
      </w:r>
      <w:r w:rsidRPr="00374102">
        <w:rPr>
          <w:rFonts w:ascii="Arial" w:hAnsi="Arial" w:cs="Arial"/>
          <w:sz w:val="24"/>
          <w:szCs w:val="24"/>
        </w:rPr>
        <w:t>contendo</w:t>
      </w:r>
      <w:r w:rsidR="00D02433">
        <w:rPr>
          <w:rFonts w:ascii="Arial" w:hAnsi="Arial" w:cs="Arial"/>
          <w:sz w:val="24"/>
          <w:szCs w:val="24"/>
        </w:rPr>
        <w:t xml:space="preserve"> </w:t>
      </w:r>
      <w:r w:rsidRPr="00374102">
        <w:rPr>
          <w:rFonts w:ascii="Arial" w:hAnsi="Arial" w:cs="Arial"/>
          <w:sz w:val="24"/>
          <w:szCs w:val="24"/>
        </w:rPr>
        <w:t>as propostas. A partir daí, procede-se a lances verbais sucessivos a s</w:t>
      </w:r>
      <w:r w:rsidR="009A28D9" w:rsidRPr="00374102">
        <w:rPr>
          <w:rFonts w:ascii="Arial" w:hAnsi="Arial" w:cs="Arial"/>
          <w:sz w:val="24"/>
          <w:szCs w:val="24"/>
        </w:rPr>
        <w:t xml:space="preserve">erem feitos pelo licitante que </w:t>
      </w:r>
      <w:r w:rsidRPr="00374102">
        <w:rPr>
          <w:rFonts w:ascii="Arial" w:hAnsi="Arial" w:cs="Arial"/>
          <w:sz w:val="24"/>
          <w:szCs w:val="24"/>
        </w:rPr>
        <w:t>apresentou o menor preço e pelos demais que tenham apresen</w:t>
      </w:r>
      <w:r w:rsidR="009A28D9" w:rsidRPr="00374102">
        <w:rPr>
          <w:rFonts w:ascii="Arial" w:hAnsi="Arial" w:cs="Arial"/>
          <w:sz w:val="24"/>
          <w:szCs w:val="24"/>
        </w:rPr>
        <w:t xml:space="preserve">tado preços até 10% acima, até </w:t>
      </w:r>
      <w:r w:rsidRPr="00374102">
        <w:rPr>
          <w:rFonts w:ascii="Arial" w:hAnsi="Arial" w:cs="Arial"/>
          <w:sz w:val="24"/>
          <w:szCs w:val="24"/>
        </w:rPr>
        <w:t>que</w:t>
      </w:r>
      <w:r w:rsidR="00D02433">
        <w:rPr>
          <w:rFonts w:ascii="Arial" w:hAnsi="Arial" w:cs="Arial"/>
          <w:sz w:val="24"/>
          <w:szCs w:val="24"/>
        </w:rPr>
        <w:t xml:space="preserve"> </w:t>
      </w:r>
      <w:r w:rsidRPr="00374102">
        <w:rPr>
          <w:rFonts w:ascii="Arial" w:hAnsi="Arial" w:cs="Arial"/>
          <w:sz w:val="24"/>
          <w:szCs w:val="24"/>
        </w:rPr>
        <w:t>se</w:t>
      </w:r>
      <w:r w:rsidR="00D02433">
        <w:rPr>
          <w:rFonts w:ascii="Arial" w:hAnsi="Arial" w:cs="Arial"/>
          <w:sz w:val="24"/>
          <w:szCs w:val="24"/>
        </w:rPr>
        <w:t xml:space="preserve"> </w:t>
      </w:r>
      <w:r w:rsidRPr="00374102">
        <w:rPr>
          <w:rFonts w:ascii="Arial" w:hAnsi="Arial" w:cs="Arial"/>
          <w:sz w:val="24"/>
          <w:szCs w:val="24"/>
        </w:rPr>
        <w:t>classifique</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proposta</w:t>
      </w:r>
      <w:r w:rsidR="00D02433">
        <w:rPr>
          <w:rFonts w:ascii="Arial" w:hAnsi="Arial" w:cs="Arial"/>
          <w:sz w:val="24"/>
          <w:szCs w:val="24"/>
        </w:rPr>
        <w:t xml:space="preserve"> </w:t>
      </w:r>
      <w:r w:rsidRPr="00374102">
        <w:rPr>
          <w:rFonts w:ascii="Arial" w:hAnsi="Arial" w:cs="Arial"/>
          <w:sz w:val="24"/>
          <w:szCs w:val="24"/>
        </w:rPr>
        <w:t>mais</w:t>
      </w:r>
      <w:r w:rsidR="00D02433">
        <w:rPr>
          <w:rFonts w:ascii="Arial" w:hAnsi="Arial" w:cs="Arial"/>
          <w:sz w:val="24"/>
          <w:szCs w:val="24"/>
        </w:rPr>
        <w:t xml:space="preserve"> </w:t>
      </w:r>
      <w:r w:rsidRPr="00374102">
        <w:rPr>
          <w:rFonts w:ascii="Arial" w:hAnsi="Arial" w:cs="Arial"/>
          <w:sz w:val="24"/>
          <w:szCs w:val="24"/>
        </w:rPr>
        <w:t>vant</w:t>
      </w:r>
      <w:r w:rsidR="009A28D9" w:rsidRPr="00374102">
        <w:rPr>
          <w:rFonts w:ascii="Arial" w:hAnsi="Arial" w:cs="Arial"/>
          <w:sz w:val="24"/>
          <w:szCs w:val="24"/>
        </w:rPr>
        <w:t>ajosa</w:t>
      </w:r>
      <w:r w:rsidR="00D02433">
        <w:rPr>
          <w:rFonts w:ascii="Arial" w:hAnsi="Arial" w:cs="Arial"/>
          <w:sz w:val="24"/>
          <w:szCs w:val="24"/>
        </w:rPr>
        <w:t xml:space="preserve"> </w:t>
      </w:r>
      <w:r w:rsidR="009A28D9" w:rsidRPr="00374102">
        <w:rPr>
          <w:rFonts w:ascii="Arial" w:hAnsi="Arial" w:cs="Arial"/>
          <w:sz w:val="24"/>
          <w:szCs w:val="24"/>
        </w:rPr>
        <w:t>para</w:t>
      </w:r>
      <w:r w:rsidR="00D02433">
        <w:rPr>
          <w:rFonts w:ascii="Arial" w:hAnsi="Arial" w:cs="Arial"/>
          <w:sz w:val="24"/>
          <w:szCs w:val="24"/>
        </w:rPr>
        <w:t xml:space="preserve"> </w:t>
      </w:r>
      <w:r w:rsidR="009A28D9" w:rsidRPr="00374102">
        <w:rPr>
          <w:rFonts w:ascii="Arial" w:hAnsi="Arial" w:cs="Arial"/>
          <w:sz w:val="24"/>
          <w:szCs w:val="24"/>
        </w:rPr>
        <w:t>a</w:t>
      </w:r>
      <w:r w:rsidR="00D02433">
        <w:rPr>
          <w:rFonts w:ascii="Arial" w:hAnsi="Arial" w:cs="Arial"/>
          <w:sz w:val="24"/>
          <w:szCs w:val="24"/>
        </w:rPr>
        <w:t xml:space="preserve"> </w:t>
      </w:r>
      <w:r w:rsidR="009A28D9" w:rsidRPr="00374102">
        <w:rPr>
          <w:rFonts w:ascii="Arial" w:hAnsi="Arial" w:cs="Arial"/>
          <w:sz w:val="24"/>
          <w:szCs w:val="24"/>
        </w:rPr>
        <w:t xml:space="preserve">Administração. </w:t>
      </w:r>
    </w:p>
    <w:p w:rsidR="009A28D9" w:rsidRPr="00374102" w:rsidRDefault="009B2574" w:rsidP="00693031">
      <w:pPr>
        <w:spacing w:after="120" w:line="360" w:lineRule="auto"/>
        <w:ind w:firstLine="709"/>
        <w:jc w:val="both"/>
        <w:rPr>
          <w:rFonts w:ascii="Arial" w:hAnsi="Arial" w:cs="Arial"/>
          <w:sz w:val="24"/>
          <w:szCs w:val="24"/>
        </w:rPr>
      </w:pPr>
      <w:r>
        <w:rPr>
          <w:rFonts w:ascii="Arial" w:hAnsi="Arial" w:cs="Arial"/>
          <w:sz w:val="24"/>
          <w:szCs w:val="24"/>
        </w:rPr>
        <w:t xml:space="preserve">De </w:t>
      </w:r>
      <w:r w:rsidR="00141F2E" w:rsidRPr="00374102">
        <w:rPr>
          <w:rFonts w:ascii="Arial" w:hAnsi="Arial" w:cs="Arial"/>
          <w:sz w:val="24"/>
          <w:szCs w:val="24"/>
        </w:rPr>
        <w:t>acordo</w:t>
      </w:r>
      <w:r w:rsidR="00D02433">
        <w:rPr>
          <w:rFonts w:ascii="Arial" w:hAnsi="Arial" w:cs="Arial"/>
          <w:sz w:val="24"/>
          <w:szCs w:val="24"/>
        </w:rPr>
        <w:t xml:space="preserve"> </w:t>
      </w:r>
      <w:r w:rsidR="00141F2E" w:rsidRPr="00374102">
        <w:rPr>
          <w:rFonts w:ascii="Arial" w:hAnsi="Arial" w:cs="Arial"/>
          <w:sz w:val="24"/>
          <w:szCs w:val="24"/>
        </w:rPr>
        <w:t>com</w:t>
      </w:r>
      <w:r w:rsidR="00D02433">
        <w:rPr>
          <w:rFonts w:ascii="Arial" w:hAnsi="Arial" w:cs="Arial"/>
          <w:sz w:val="24"/>
          <w:szCs w:val="24"/>
        </w:rPr>
        <w:t xml:space="preserve"> </w:t>
      </w:r>
      <w:r w:rsidR="00141F2E" w:rsidRPr="00374102">
        <w:rPr>
          <w:rFonts w:ascii="Arial" w:hAnsi="Arial" w:cs="Arial"/>
          <w:sz w:val="24"/>
          <w:szCs w:val="24"/>
        </w:rPr>
        <w:t>Nóbrega</w:t>
      </w:r>
      <w:r w:rsidR="00D02433">
        <w:rPr>
          <w:rFonts w:ascii="Arial" w:hAnsi="Arial" w:cs="Arial"/>
          <w:sz w:val="24"/>
          <w:szCs w:val="24"/>
        </w:rPr>
        <w:t xml:space="preserve"> </w:t>
      </w:r>
      <w:r w:rsidR="00141F2E" w:rsidRPr="00374102">
        <w:rPr>
          <w:rFonts w:ascii="Arial" w:hAnsi="Arial" w:cs="Arial"/>
          <w:sz w:val="24"/>
          <w:szCs w:val="24"/>
        </w:rPr>
        <w:t>(2001),</w:t>
      </w:r>
      <w:r w:rsidR="00D02433">
        <w:rPr>
          <w:rFonts w:ascii="Arial" w:hAnsi="Arial" w:cs="Arial"/>
          <w:sz w:val="24"/>
          <w:szCs w:val="24"/>
        </w:rPr>
        <w:t xml:space="preserve"> </w:t>
      </w:r>
      <w:r w:rsidR="00141F2E" w:rsidRPr="00374102">
        <w:rPr>
          <w:rFonts w:ascii="Arial" w:hAnsi="Arial" w:cs="Arial"/>
          <w:sz w:val="24"/>
          <w:szCs w:val="24"/>
        </w:rPr>
        <w:t>a</w:t>
      </w:r>
      <w:r w:rsidR="00D02433">
        <w:rPr>
          <w:rFonts w:ascii="Arial" w:hAnsi="Arial" w:cs="Arial"/>
          <w:sz w:val="24"/>
          <w:szCs w:val="24"/>
        </w:rPr>
        <w:t xml:space="preserve"> </w:t>
      </w:r>
      <w:r w:rsidR="00141F2E" w:rsidRPr="00374102">
        <w:rPr>
          <w:rFonts w:ascii="Arial" w:hAnsi="Arial" w:cs="Arial"/>
          <w:sz w:val="24"/>
          <w:szCs w:val="24"/>
        </w:rPr>
        <w:t>maior</w:t>
      </w:r>
      <w:r w:rsidR="00D02433">
        <w:rPr>
          <w:rFonts w:ascii="Arial" w:hAnsi="Arial" w:cs="Arial"/>
          <w:sz w:val="24"/>
          <w:szCs w:val="24"/>
        </w:rPr>
        <w:t xml:space="preserve"> </w:t>
      </w:r>
      <w:r w:rsidR="00141F2E" w:rsidRPr="00374102">
        <w:rPr>
          <w:rFonts w:ascii="Arial" w:hAnsi="Arial" w:cs="Arial"/>
          <w:sz w:val="24"/>
          <w:szCs w:val="24"/>
        </w:rPr>
        <w:t>celeridade</w:t>
      </w:r>
      <w:r w:rsidR="00D02433">
        <w:rPr>
          <w:rFonts w:ascii="Arial" w:hAnsi="Arial" w:cs="Arial"/>
          <w:sz w:val="24"/>
          <w:szCs w:val="24"/>
        </w:rPr>
        <w:t xml:space="preserve"> </w:t>
      </w:r>
      <w:r w:rsidR="00141F2E" w:rsidRPr="00374102">
        <w:rPr>
          <w:rFonts w:ascii="Arial" w:hAnsi="Arial" w:cs="Arial"/>
          <w:sz w:val="24"/>
          <w:szCs w:val="24"/>
        </w:rPr>
        <w:t>no</w:t>
      </w:r>
      <w:r w:rsidR="00D02433">
        <w:rPr>
          <w:rFonts w:ascii="Arial" w:hAnsi="Arial" w:cs="Arial"/>
          <w:sz w:val="24"/>
          <w:szCs w:val="24"/>
        </w:rPr>
        <w:t xml:space="preserve"> </w:t>
      </w:r>
      <w:r w:rsidR="00141F2E" w:rsidRPr="00374102">
        <w:rPr>
          <w:rFonts w:ascii="Arial" w:hAnsi="Arial" w:cs="Arial"/>
          <w:sz w:val="24"/>
          <w:szCs w:val="24"/>
        </w:rPr>
        <w:t>processo</w:t>
      </w:r>
      <w:r w:rsidR="00D02433">
        <w:rPr>
          <w:rFonts w:ascii="Arial" w:hAnsi="Arial" w:cs="Arial"/>
          <w:sz w:val="24"/>
          <w:szCs w:val="24"/>
        </w:rPr>
        <w:t xml:space="preserve"> </w:t>
      </w:r>
      <w:r w:rsidR="009A28D9" w:rsidRPr="00374102">
        <w:rPr>
          <w:rFonts w:ascii="Arial" w:hAnsi="Arial" w:cs="Arial"/>
          <w:sz w:val="24"/>
          <w:szCs w:val="24"/>
        </w:rPr>
        <w:t>licitatório</w:t>
      </w:r>
      <w:r w:rsidR="00D02433">
        <w:rPr>
          <w:rFonts w:ascii="Arial" w:hAnsi="Arial" w:cs="Arial"/>
          <w:sz w:val="24"/>
          <w:szCs w:val="24"/>
        </w:rPr>
        <w:t xml:space="preserve"> </w:t>
      </w:r>
      <w:r w:rsidR="009A28D9" w:rsidRPr="00374102">
        <w:rPr>
          <w:rFonts w:ascii="Arial" w:hAnsi="Arial" w:cs="Arial"/>
          <w:sz w:val="24"/>
          <w:szCs w:val="24"/>
        </w:rPr>
        <w:t>traz</w:t>
      </w:r>
      <w:r w:rsidR="00D02433">
        <w:rPr>
          <w:rFonts w:ascii="Arial" w:hAnsi="Arial" w:cs="Arial"/>
          <w:sz w:val="24"/>
          <w:szCs w:val="24"/>
        </w:rPr>
        <w:t xml:space="preserve"> </w:t>
      </w:r>
      <w:r w:rsidR="009A28D9" w:rsidRPr="00374102">
        <w:rPr>
          <w:rFonts w:ascii="Arial" w:hAnsi="Arial" w:cs="Arial"/>
          <w:sz w:val="24"/>
          <w:szCs w:val="24"/>
        </w:rPr>
        <w:t>também</w:t>
      </w:r>
      <w:r w:rsidR="00D02433">
        <w:rPr>
          <w:rFonts w:ascii="Arial" w:hAnsi="Arial" w:cs="Arial"/>
          <w:sz w:val="24"/>
          <w:szCs w:val="24"/>
        </w:rPr>
        <w:t xml:space="preserve"> </w:t>
      </w:r>
      <w:r w:rsidR="009A28D9" w:rsidRPr="00374102">
        <w:rPr>
          <w:rFonts w:ascii="Arial" w:hAnsi="Arial" w:cs="Arial"/>
          <w:sz w:val="24"/>
          <w:szCs w:val="24"/>
        </w:rPr>
        <w:t xml:space="preserve">a </w:t>
      </w:r>
      <w:r w:rsidR="00141F2E" w:rsidRPr="00374102">
        <w:rPr>
          <w:rFonts w:ascii="Arial" w:hAnsi="Arial" w:cs="Arial"/>
          <w:sz w:val="24"/>
          <w:szCs w:val="24"/>
        </w:rPr>
        <w:t>economia processual e consequentemente uma maior eficiênci</w:t>
      </w:r>
      <w:r w:rsidR="009A28D9" w:rsidRPr="00374102">
        <w:rPr>
          <w:rFonts w:ascii="Arial" w:hAnsi="Arial" w:cs="Arial"/>
          <w:sz w:val="24"/>
          <w:szCs w:val="24"/>
        </w:rPr>
        <w:t xml:space="preserve">a do processo. Para uma melhor </w:t>
      </w:r>
      <w:r w:rsidR="00141F2E" w:rsidRPr="00374102">
        <w:rPr>
          <w:rFonts w:ascii="Arial" w:hAnsi="Arial" w:cs="Arial"/>
          <w:sz w:val="24"/>
          <w:szCs w:val="24"/>
        </w:rPr>
        <w:t>compreensão do que se trata a eficiência, cabe o ensinament</w:t>
      </w:r>
      <w:r w:rsidR="009A28D9" w:rsidRPr="00374102">
        <w:rPr>
          <w:rFonts w:ascii="Arial" w:hAnsi="Arial" w:cs="Arial"/>
          <w:sz w:val="24"/>
          <w:szCs w:val="24"/>
        </w:rPr>
        <w:t xml:space="preserve">o de Moraes (2004. p. 320) que ensina: </w:t>
      </w:r>
    </w:p>
    <w:p w:rsidR="009A28D9" w:rsidRDefault="009A28D9" w:rsidP="00141F2E">
      <w:pPr>
        <w:spacing w:after="120" w:line="360" w:lineRule="auto"/>
        <w:jc w:val="both"/>
        <w:rPr>
          <w:rFonts w:ascii="Arial" w:hAnsi="Arial" w:cs="Arial"/>
          <w:sz w:val="24"/>
          <w:szCs w:val="24"/>
        </w:rPr>
      </w:pPr>
    </w:p>
    <w:p w:rsidR="00141F2E" w:rsidRDefault="00141F2E" w:rsidP="009A28D9">
      <w:pPr>
        <w:spacing w:after="120" w:line="240" w:lineRule="auto"/>
        <w:ind w:left="2268"/>
        <w:jc w:val="both"/>
        <w:rPr>
          <w:rFonts w:ascii="Arial" w:hAnsi="Arial" w:cs="Arial"/>
          <w:sz w:val="20"/>
          <w:szCs w:val="20"/>
        </w:rPr>
      </w:pPr>
      <w:r w:rsidRPr="009A28D9">
        <w:rPr>
          <w:rFonts w:ascii="Arial" w:hAnsi="Arial" w:cs="Arial"/>
          <w:sz w:val="20"/>
          <w:szCs w:val="20"/>
        </w:rPr>
        <w:t>Assim, princípio da eficiência é aquele que</w:t>
      </w:r>
      <w:r w:rsidR="009A28D9" w:rsidRPr="009A28D9">
        <w:rPr>
          <w:rFonts w:ascii="Arial" w:hAnsi="Arial" w:cs="Arial"/>
          <w:sz w:val="20"/>
          <w:szCs w:val="20"/>
        </w:rPr>
        <w:t xml:space="preserve"> impõe à Administração Pública </w:t>
      </w:r>
      <w:r w:rsidRPr="009A28D9">
        <w:rPr>
          <w:rFonts w:ascii="Arial" w:hAnsi="Arial" w:cs="Arial"/>
          <w:sz w:val="20"/>
          <w:szCs w:val="20"/>
        </w:rPr>
        <w:t>direta e indireta e a seus agentes a persec</w:t>
      </w:r>
      <w:r w:rsidR="009A28D9" w:rsidRPr="009A28D9">
        <w:rPr>
          <w:rFonts w:ascii="Arial" w:hAnsi="Arial" w:cs="Arial"/>
          <w:sz w:val="20"/>
          <w:szCs w:val="20"/>
        </w:rPr>
        <w:t xml:space="preserve">ução do bem comum, por meio do </w:t>
      </w:r>
      <w:r w:rsidRPr="009A28D9">
        <w:rPr>
          <w:rFonts w:ascii="Arial" w:hAnsi="Arial" w:cs="Arial"/>
          <w:sz w:val="20"/>
          <w:szCs w:val="20"/>
        </w:rPr>
        <w:t>exercício</w:t>
      </w:r>
      <w:r w:rsidR="00D02433">
        <w:rPr>
          <w:rFonts w:ascii="Arial" w:hAnsi="Arial" w:cs="Arial"/>
          <w:sz w:val="20"/>
          <w:szCs w:val="20"/>
        </w:rPr>
        <w:t xml:space="preserve"> </w:t>
      </w:r>
      <w:r w:rsidRPr="009A28D9">
        <w:rPr>
          <w:rFonts w:ascii="Arial" w:hAnsi="Arial" w:cs="Arial"/>
          <w:sz w:val="20"/>
          <w:szCs w:val="20"/>
        </w:rPr>
        <w:t>de</w:t>
      </w:r>
      <w:r w:rsidR="00D02433">
        <w:rPr>
          <w:rFonts w:ascii="Arial" w:hAnsi="Arial" w:cs="Arial"/>
          <w:sz w:val="20"/>
          <w:szCs w:val="20"/>
        </w:rPr>
        <w:t xml:space="preserve"> </w:t>
      </w:r>
      <w:r w:rsidRPr="009A28D9">
        <w:rPr>
          <w:rFonts w:ascii="Arial" w:hAnsi="Arial" w:cs="Arial"/>
          <w:sz w:val="20"/>
          <w:szCs w:val="20"/>
        </w:rPr>
        <w:t>suas</w:t>
      </w:r>
      <w:r w:rsidR="00D02433">
        <w:rPr>
          <w:rFonts w:ascii="Arial" w:hAnsi="Arial" w:cs="Arial"/>
          <w:sz w:val="20"/>
          <w:szCs w:val="20"/>
        </w:rPr>
        <w:t xml:space="preserve"> </w:t>
      </w:r>
      <w:r w:rsidRPr="009A28D9">
        <w:rPr>
          <w:rFonts w:ascii="Arial" w:hAnsi="Arial" w:cs="Arial"/>
          <w:sz w:val="20"/>
          <w:szCs w:val="20"/>
        </w:rPr>
        <w:t>competências</w:t>
      </w:r>
      <w:r w:rsidR="00D02433">
        <w:rPr>
          <w:rFonts w:ascii="Arial" w:hAnsi="Arial" w:cs="Arial"/>
          <w:sz w:val="20"/>
          <w:szCs w:val="20"/>
        </w:rPr>
        <w:t xml:space="preserve"> </w:t>
      </w:r>
      <w:r w:rsidRPr="009A28D9">
        <w:rPr>
          <w:rFonts w:ascii="Arial" w:hAnsi="Arial" w:cs="Arial"/>
          <w:sz w:val="20"/>
          <w:szCs w:val="20"/>
        </w:rPr>
        <w:t>de</w:t>
      </w:r>
      <w:r w:rsidR="00D02433">
        <w:rPr>
          <w:rFonts w:ascii="Arial" w:hAnsi="Arial" w:cs="Arial"/>
          <w:sz w:val="20"/>
          <w:szCs w:val="20"/>
        </w:rPr>
        <w:t xml:space="preserve"> </w:t>
      </w:r>
      <w:r w:rsidRPr="009A28D9">
        <w:rPr>
          <w:rFonts w:ascii="Arial" w:hAnsi="Arial" w:cs="Arial"/>
          <w:sz w:val="20"/>
          <w:szCs w:val="20"/>
        </w:rPr>
        <w:t>forma</w:t>
      </w:r>
      <w:r w:rsidR="00D02433">
        <w:rPr>
          <w:rFonts w:ascii="Arial" w:hAnsi="Arial" w:cs="Arial"/>
          <w:sz w:val="20"/>
          <w:szCs w:val="20"/>
        </w:rPr>
        <w:t xml:space="preserve"> </w:t>
      </w:r>
      <w:r w:rsidRPr="009A28D9">
        <w:rPr>
          <w:rFonts w:ascii="Arial" w:hAnsi="Arial" w:cs="Arial"/>
          <w:sz w:val="20"/>
          <w:szCs w:val="20"/>
        </w:rPr>
        <w:t>impa</w:t>
      </w:r>
      <w:r w:rsidR="009A28D9" w:rsidRPr="009A28D9">
        <w:rPr>
          <w:rFonts w:ascii="Arial" w:hAnsi="Arial" w:cs="Arial"/>
          <w:sz w:val="20"/>
          <w:szCs w:val="20"/>
        </w:rPr>
        <w:t>rcial,</w:t>
      </w:r>
      <w:r w:rsidR="00D02433">
        <w:rPr>
          <w:rFonts w:ascii="Arial" w:hAnsi="Arial" w:cs="Arial"/>
          <w:sz w:val="20"/>
          <w:szCs w:val="20"/>
        </w:rPr>
        <w:t xml:space="preserve"> </w:t>
      </w:r>
      <w:r w:rsidR="009A28D9" w:rsidRPr="009A28D9">
        <w:rPr>
          <w:rFonts w:ascii="Arial" w:hAnsi="Arial" w:cs="Arial"/>
          <w:sz w:val="20"/>
          <w:szCs w:val="20"/>
        </w:rPr>
        <w:t>neutra,</w:t>
      </w:r>
      <w:r w:rsidR="00D02433">
        <w:rPr>
          <w:rFonts w:ascii="Arial" w:hAnsi="Arial" w:cs="Arial"/>
          <w:sz w:val="20"/>
          <w:szCs w:val="20"/>
        </w:rPr>
        <w:t xml:space="preserve"> </w:t>
      </w:r>
      <w:r w:rsidR="009A28D9" w:rsidRPr="009A28D9">
        <w:rPr>
          <w:rFonts w:ascii="Arial" w:hAnsi="Arial" w:cs="Arial"/>
          <w:sz w:val="20"/>
          <w:szCs w:val="20"/>
        </w:rPr>
        <w:t xml:space="preserve">transparente, </w:t>
      </w:r>
      <w:r w:rsidRPr="009A28D9">
        <w:rPr>
          <w:rFonts w:ascii="Arial" w:hAnsi="Arial" w:cs="Arial"/>
          <w:sz w:val="20"/>
          <w:szCs w:val="20"/>
        </w:rPr>
        <w:t>participativa,</w:t>
      </w:r>
      <w:r w:rsidR="00D02433">
        <w:rPr>
          <w:rFonts w:ascii="Arial" w:hAnsi="Arial" w:cs="Arial"/>
          <w:sz w:val="20"/>
          <w:szCs w:val="20"/>
        </w:rPr>
        <w:t xml:space="preserve"> </w:t>
      </w:r>
      <w:r w:rsidRPr="009A28D9">
        <w:rPr>
          <w:rFonts w:ascii="Arial" w:hAnsi="Arial" w:cs="Arial"/>
          <w:sz w:val="20"/>
          <w:szCs w:val="20"/>
        </w:rPr>
        <w:t>eficaz,</w:t>
      </w:r>
      <w:r w:rsidR="00D02433">
        <w:rPr>
          <w:rFonts w:ascii="Arial" w:hAnsi="Arial" w:cs="Arial"/>
          <w:sz w:val="20"/>
          <w:szCs w:val="20"/>
        </w:rPr>
        <w:t xml:space="preserve"> </w:t>
      </w:r>
      <w:r w:rsidRPr="009A28D9">
        <w:rPr>
          <w:rFonts w:ascii="Arial" w:hAnsi="Arial" w:cs="Arial"/>
          <w:sz w:val="20"/>
          <w:szCs w:val="20"/>
        </w:rPr>
        <w:t>sem</w:t>
      </w:r>
      <w:r w:rsidR="00D02433">
        <w:rPr>
          <w:rFonts w:ascii="Arial" w:hAnsi="Arial" w:cs="Arial"/>
          <w:sz w:val="20"/>
          <w:szCs w:val="20"/>
        </w:rPr>
        <w:t xml:space="preserve"> </w:t>
      </w:r>
      <w:r w:rsidRPr="009A28D9">
        <w:rPr>
          <w:rFonts w:ascii="Arial" w:hAnsi="Arial" w:cs="Arial"/>
          <w:sz w:val="20"/>
          <w:szCs w:val="20"/>
        </w:rPr>
        <w:t>burocracia</w:t>
      </w:r>
      <w:r w:rsidR="00D02433">
        <w:rPr>
          <w:rFonts w:ascii="Arial" w:hAnsi="Arial" w:cs="Arial"/>
          <w:sz w:val="20"/>
          <w:szCs w:val="20"/>
        </w:rPr>
        <w:t xml:space="preserve"> </w:t>
      </w:r>
      <w:r w:rsidRPr="009A28D9">
        <w:rPr>
          <w:rFonts w:ascii="Arial" w:hAnsi="Arial" w:cs="Arial"/>
          <w:sz w:val="20"/>
          <w:szCs w:val="20"/>
        </w:rPr>
        <w:t>e</w:t>
      </w:r>
      <w:r w:rsidR="00D02433">
        <w:rPr>
          <w:rFonts w:ascii="Arial" w:hAnsi="Arial" w:cs="Arial"/>
          <w:sz w:val="20"/>
          <w:szCs w:val="20"/>
        </w:rPr>
        <w:t xml:space="preserve"> </w:t>
      </w:r>
      <w:r w:rsidRPr="009A28D9">
        <w:rPr>
          <w:rFonts w:ascii="Arial" w:hAnsi="Arial" w:cs="Arial"/>
          <w:sz w:val="20"/>
          <w:szCs w:val="20"/>
        </w:rPr>
        <w:t>sem</w:t>
      </w:r>
      <w:r w:rsidR="009A28D9" w:rsidRPr="009A28D9">
        <w:rPr>
          <w:rFonts w:ascii="Arial" w:hAnsi="Arial" w:cs="Arial"/>
          <w:sz w:val="20"/>
          <w:szCs w:val="20"/>
        </w:rPr>
        <w:t>pre</w:t>
      </w:r>
      <w:r w:rsidR="00D02433">
        <w:rPr>
          <w:rFonts w:ascii="Arial" w:hAnsi="Arial" w:cs="Arial"/>
          <w:sz w:val="20"/>
          <w:szCs w:val="20"/>
        </w:rPr>
        <w:t xml:space="preserve"> </w:t>
      </w:r>
      <w:r w:rsidR="009A28D9" w:rsidRPr="009A28D9">
        <w:rPr>
          <w:rFonts w:ascii="Arial" w:hAnsi="Arial" w:cs="Arial"/>
          <w:sz w:val="20"/>
          <w:szCs w:val="20"/>
        </w:rPr>
        <w:t>em</w:t>
      </w:r>
      <w:r w:rsidR="00D02433">
        <w:rPr>
          <w:rFonts w:ascii="Arial" w:hAnsi="Arial" w:cs="Arial"/>
          <w:sz w:val="20"/>
          <w:szCs w:val="20"/>
        </w:rPr>
        <w:t xml:space="preserve"> </w:t>
      </w:r>
      <w:r w:rsidR="009A28D9" w:rsidRPr="009A28D9">
        <w:rPr>
          <w:rFonts w:ascii="Arial" w:hAnsi="Arial" w:cs="Arial"/>
          <w:sz w:val="20"/>
          <w:szCs w:val="20"/>
        </w:rPr>
        <w:t>busca</w:t>
      </w:r>
      <w:r w:rsidR="00D02433">
        <w:rPr>
          <w:rFonts w:ascii="Arial" w:hAnsi="Arial" w:cs="Arial"/>
          <w:sz w:val="20"/>
          <w:szCs w:val="20"/>
        </w:rPr>
        <w:t xml:space="preserve"> </w:t>
      </w:r>
      <w:r w:rsidR="009A28D9" w:rsidRPr="009A28D9">
        <w:rPr>
          <w:rFonts w:ascii="Arial" w:hAnsi="Arial" w:cs="Arial"/>
          <w:sz w:val="20"/>
          <w:szCs w:val="20"/>
        </w:rPr>
        <w:t>da</w:t>
      </w:r>
      <w:r w:rsidR="00D02433">
        <w:rPr>
          <w:rFonts w:ascii="Arial" w:hAnsi="Arial" w:cs="Arial"/>
          <w:sz w:val="20"/>
          <w:szCs w:val="20"/>
        </w:rPr>
        <w:t xml:space="preserve"> </w:t>
      </w:r>
      <w:r w:rsidR="009A28D9" w:rsidRPr="009A28D9">
        <w:rPr>
          <w:rFonts w:ascii="Arial" w:hAnsi="Arial" w:cs="Arial"/>
          <w:sz w:val="20"/>
          <w:szCs w:val="20"/>
        </w:rPr>
        <w:t xml:space="preserve">qualidade, </w:t>
      </w:r>
      <w:r w:rsidRPr="009A28D9">
        <w:rPr>
          <w:rFonts w:ascii="Arial" w:hAnsi="Arial" w:cs="Arial"/>
          <w:sz w:val="20"/>
          <w:szCs w:val="20"/>
        </w:rPr>
        <w:t>primando pela adoção dos critérios legais e mo</w:t>
      </w:r>
      <w:r w:rsidR="009A28D9" w:rsidRPr="009A28D9">
        <w:rPr>
          <w:rFonts w:ascii="Arial" w:hAnsi="Arial" w:cs="Arial"/>
          <w:sz w:val="20"/>
          <w:szCs w:val="20"/>
        </w:rPr>
        <w:t xml:space="preserve">rais necessários para a melhor </w:t>
      </w:r>
      <w:r w:rsidRPr="009A28D9">
        <w:rPr>
          <w:rFonts w:ascii="Arial" w:hAnsi="Arial" w:cs="Arial"/>
          <w:sz w:val="20"/>
          <w:szCs w:val="20"/>
        </w:rPr>
        <w:t>utilização possível dos recursos públicos, de ma</w:t>
      </w:r>
      <w:r w:rsidR="009A28D9" w:rsidRPr="009A28D9">
        <w:rPr>
          <w:rFonts w:ascii="Arial" w:hAnsi="Arial" w:cs="Arial"/>
          <w:sz w:val="20"/>
          <w:szCs w:val="20"/>
        </w:rPr>
        <w:t xml:space="preserve">neira a evitar-se desperdícios </w:t>
      </w:r>
      <w:r w:rsidRPr="009A28D9">
        <w:rPr>
          <w:rFonts w:ascii="Arial" w:hAnsi="Arial" w:cs="Arial"/>
          <w:sz w:val="20"/>
          <w:szCs w:val="20"/>
        </w:rPr>
        <w:t>e</w:t>
      </w:r>
      <w:r w:rsidR="00D02433">
        <w:rPr>
          <w:rFonts w:ascii="Arial" w:hAnsi="Arial" w:cs="Arial"/>
          <w:sz w:val="20"/>
          <w:szCs w:val="20"/>
        </w:rPr>
        <w:t xml:space="preserve"> </w:t>
      </w:r>
      <w:r w:rsidRPr="009A28D9">
        <w:rPr>
          <w:rFonts w:ascii="Arial" w:hAnsi="Arial" w:cs="Arial"/>
          <w:sz w:val="20"/>
          <w:szCs w:val="20"/>
        </w:rPr>
        <w:t>garantir-se</w:t>
      </w:r>
      <w:r w:rsidR="00D02433">
        <w:rPr>
          <w:rFonts w:ascii="Arial" w:hAnsi="Arial" w:cs="Arial"/>
          <w:sz w:val="20"/>
          <w:szCs w:val="20"/>
        </w:rPr>
        <w:t xml:space="preserve"> </w:t>
      </w:r>
      <w:r w:rsidRPr="009A28D9">
        <w:rPr>
          <w:rFonts w:ascii="Arial" w:hAnsi="Arial" w:cs="Arial"/>
          <w:sz w:val="20"/>
          <w:szCs w:val="20"/>
        </w:rPr>
        <w:t>uma</w:t>
      </w:r>
      <w:r w:rsidR="00D02433">
        <w:rPr>
          <w:rFonts w:ascii="Arial" w:hAnsi="Arial" w:cs="Arial"/>
          <w:sz w:val="20"/>
          <w:szCs w:val="20"/>
        </w:rPr>
        <w:t xml:space="preserve"> </w:t>
      </w:r>
      <w:r w:rsidRPr="009A28D9">
        <w:rPr>
          <w:rFonts w:ascii="Arial" w:hAnsi="Arial" w:cs="Arial"/>
          <w:sz w:val="20"/>
          <w:szCs w:val="20"/>
        </w:rPr>
        <w:t>maior</w:t>
      </w:r>
      <w:r w:rsidR="00D02433">
        <w:rPr>
          <w:rFonts w:ascii="Arial" w:hAnsi="Arial" w:cs="Arial"/>
          <w:sz w:val="20"/>
          <w:szCs w:val="20"/>
        </w:rPr>
        <w:t xml:space="preserve"> </w:t>
      </w:r>
      <w:r w:rsidRPr="009A28D9">
        <w:rPr>
          <w:rFonts w:ascii="Arial" w:hAnsi="Arial" w:cs="Arial"/>
          <w:sz w:val="20"/>
          <w:szCs w:val="20"/>
        </w:rPr>
        <w:t>rentabilidade</w:t>
      </w:r>
      <w:r w:rsidR="00D02433">
        <w:rPr>
          <w:rFonts w:ascii="Arial" w:hAnsi="Arial" w:cs="Arial"/>
          <w:sz w:val="20"/>
          <w:szCs w:val="20"/>
        </w:rPr>
        <w:t xml:space="preserve"> </w:t>
      </w:r>
      <w:r w:rsidRPr="009A28D9">
        <w:rPr>
          <w:rFonts w:ascii="Arial" w:hAnsi="Arial" w:cs="Arial"/>
          <w:sz w:val="20"/>
          <w:szCs w:val="20"/>
        </w:rPr>
        <w:t>social.</w:t>
      </w:r>
      <w:r w:rsidR="00D02433">
        <w:rPr>
          <w:rFonts w:ascii="Arial" w:hAnsi="Arial" w:cs="Arial"/>
          <w:sz w:val="20"/>
          <w:szCs w:val="20"/>
        </w:rPr>
        <w:t xml:space="preserve"> </w:t>
      </w:r>
      <w:r w:rsidRPr="009A28D9">
        <w:rPr>
          <w:rFonts w:ascii="Arial" w:hAnsi="Arial" w:cs="Arial"/>
          <w:sz w:val="20"/>
          <w:szCs w:val="20"/>
        </w:rPr>
        <w:t>No</w:t>
      </w:r>
      <w:r w:rsidR="009A28D9" w:rsidRPr="009A28D9">
        <w:rPr>
          <w:rFonts w:ascii="Arial" w:hAnsi="Arial" w:cs="Arial"/>
          <w:sz w:val="20"/>
          <w:szCs w:val="20"/>
        </w:rPr>
        <w:t>te-se</w:t>
      </w:r>
      <w:r w:rsidR="00D02433">
        <w:rPr>
          <w:rFonts w:ascii="Arial" w:hAnsi="Arial" w:cs="Arial"/>
          <w:sz w:val="20"/>
          <w:szCs w:val="20"/>
        </w:rPr>
        <w:t xml:space="preserve"> </w:t>
      </w:r>
      <w:r w:rsidR="009A28D9" w:rsidRPr="009A28D9">
        <w:rPr>
          <w:rFonts w:ascii="Arial" w:hAnsi="Arial" w:cs="Arial"/>
          <w:sz w:val="20"/>
          <w:szCs w:val="20"/>
        </w:rPr>
        <w:t>que</w:t>
      </w:r>
      <w:r w:rsidR="00D02433">
        <w:rPr>
          <w:rFonts w:ascii="Arial" w:hAnsi="Arial" w:cs="Arial"/>
          <w:sz w:val="20"/>
          <w:szCs w:val="20"/>
        </w:rPr>
        <w:t xml:space="preserve"> </w:t>
      </w:r>
      <w:r w:rsidR="009A28D9" w:rsidRPr="009A28D9">
        <w:rPr>
          <w:rFonts w:ascii="Arial" w:hAnsi="Arial" w:cs="Arial"/>
          <w:sz w:val="20"/>
          <w:szCs w:val="20"/>
        </w:rPr>
        <w:t>não</w:t>
      </w:r>
      <w:r w:rsidR="00D02433">
        <w:rPr>
          <w:rFonts w:ascii="Arial" w:hAnsi="Arial" w:cs="Arial"/>
          <w:sz w:val="20"/>
          <w:szCs w:val="20"/>
        </w:rPr>
        <w:t xml:space="preserve"> </w:t>
      </w:r>
      <w:r w:rsidR="009A28D9" w:rsidRPr="009A28D9">
        <w:rPr>
          <w:rFonts w:ascii="Arial" w:hAnsi="Arial" w:cs="Arial"/>
          <w:sz w:val="20"/>
          <w:szCs w:val="20"/>
        </w:rPr>
        <w:t>se</w:t>
      </w:r>
      <w:r w:rsidR="00D02433">
        <w:rPr>
          <w:rFonts w:ascii="Arial" w:hAnsi="Arial" w:cs="Arial"/>
          <w:sz w:val="20"/>
          <w:szCs w:val="20"/>
        </w:rPr>
        <w:t xml:space="preserve"> </w:t>
      </w:r>
      <w:r w:rsidR="009A28D9" w:rsidRPr="009A28D9">
        <w:rPr>
          <w:rFonts w:ascii="Arial" w:hAnsi="Arial" w:cs="Arial"/>
          <w:sz w:val="20"/>
          <w:szCs w:val="20"/>
        </w:rPr>
        <w:t>trata</w:t>
      </w:r>
      <w:r w:rsidR="00D02433">
        <w:rPr>
          <w:rFonts w:ascii="Arial" w:hAnsi="Arial" w:cs="Arial"/>
          <w:sz w:val="20"/>
          <w:szCs w:val="20"/>
        </w:rPr>
        <w:t xml:space="preserve"> </w:t>
      </w:r>
      <w:r w:rsidR="009A28D9" w:rsidRPr="009A28D9">
        <w:rPr>
          <w:rFonts w:ascii="Arial" w:hAnsi="Arial" w:cs="Arial"/>
          <w:sz w:val="20"/>
          <w:szCs w:val="20"/>
        </w:rPr>
        <w:t xml:space="preserve">da </w:t>
      </w:r>
      <w:r w:rsidRPr="009A28D9">
        <w:rPr>
          <w:rFonts w:ascii="Arial" w:hAnsi="Arial" w:cs="Arial"/>
          <w:sz w:val="20"/>
          <w:szCs w:val="20"/>
        </w:rPr>
        <w:t>consagração da tecnocracia, muito pelo contrá</w:t>
      </w:r>
      <w:r w:rsidR="009A28D9" w:rsidRPr="009A28D9">
        <w:rPr>
          <w:rFonts w:ascii="Arial" w:hAnsi="Arial" w:cs="Arial"/>
          <w:sz w:val="20"/>
          <w:szCs w:val="20"/>
        </w:rPr>
        <w:t xml:space="preserve">rio, o princípio da eficiência </w:t>
      </w:r>
      <w:r w:rsidRPr="009A28D9">
        <w:rPr>
          <w:rFonts w:ascii="Arial" w:hAnsi="Arial" w:cs="Arial"/>
          <w:sz w:val="20"/>
          <w:szCs w:val="20"/>
        </w:rPr>
        <w:t xml:space="preserve">dirige-se para a razão e fim maior do Estado, a </w:t>
      </w:r>
      <w:r w:rsidR="009A28D9" w:rsidRPr="009A28D9">
        <w:rPr>
          <w:rFonts w:ascii="Arial" w:hAnsi="Arial" w:cs="Arial"/>
          <w:sz w:val="20"/>
          <w:szCs w:val="20"/>
        </w:rPr>
        <w:t xml:space="preserve">prestação dos serviços sociais </w:t>
      </w:r>
      <w:r w:rsidRPr="009A28D9">
        <w:rPr>
          <w:rFonts w:ascii="Arial" w:hAnsi="Arial" w:cs="Arial"/>
          <w:sz w:val="20"/>
          <w:szCs w:val="20"/>
        </w:rPr>
        <w:t xml:space="preserve">essenciais à população, visando à adoção de </w:t>
      </w:r>
      <w:r w:rsidR="009A28D9" w:rsidRPr="009A28D9">
        <w:rPr>
          <w:rFonts w:ascii="Arial" w:hAnsi="Arial" w:cs="Arial"/>
          <w:sz w:val="20"/>
          <w:szCs w:val="20"/>
        </w:rPr>
        <w:t xml:space="preserve">todos os meios legais e morais </w:t>
      </w:r>
      <w:r w:rsidRPr="009A28D9">
        <w:rPr>
          <w:rFonts w:ascii="Arial" w:hAnsi="Arial" w:cs="Arial"/>
          <w:sz w:val="20"/>
          <w:szCs w:val="20"/>
        </w:rPr>
        <w:t>possíveis para satisfação do bem comum.</w:t>
      </w:r>
    </w:p>
    <w:p w:rsidR="009A28D9" w:rsidRPr="009A28D9" w:rsidRDefault="009A28D9" w:rsidP="009A28D9">
      <w:pPr>
        <w:spacing w:after="120" w:line="240" w:lineRule="auto"/>
        <w:ind w:left="2268"/>
        <w:jc w:val="both"/>
        <w:rPr>
          <w:rFonts w:ascii="Arial" w:hAnsi="Arial" w:cs="Arial"/>
          <w:sz w:val="20"/>
          <w:szCs w:val="20"/>
        </w:rPr>
      </w:pPr>
    </w:p>
    <w:p w:rsidR="00141F2E" w:rsidRDefault="00141F2E" w:rsidP="009A28D9">
      <w:pPr>
        <w:spacing w:after="120" w:line="360" w:lineRule="auto"/>
        <w:ind w:firstLine="709"/>
        <w:jc w:val="both"/>
        <w:rPr>
          <w:rFonts w:ascii="Arial" w:hAnsi="Arial" w:cs="Arial"/>
          <w:sz w:val="24"/>
          <w:szCs w:val="24"/>
        </w:rPr>
      </w:pPr>
      <w:r w:rsidRPr="00141F2E">
        <w:rPr>
          <w:rFonts w:ascii="Arial" w:hAnsi="Arial" w:cs="Arial"/>
          <w:sz w:val="24"/>
          <w:szCs w:val="24"/>
        </w:rPr>
        <w:t>Ademais, Justen Filho (2000) assegura que, no âmbito do</w:t>
      </w:r>
      <w:r w:rsidR="009A28D9">
        <w:rPr>
          <w:rFonts w:ascii="Arial" w:hAnsi="Arial" w:cs="Arial"/>
          <w:sz w:val="24"/>
          <w:szCs w:val="24"/>
        </w:rPr>
        <w:t xml:space="preserve"> pregão eletrônico, o processo </w:t>
      </w:r>
      <w:r w:rsidRPr="00141F2E">
        <w:rPr>
          <w:rFonts w:ascii="Arial" w:hAnsi="Arial" w:cs="Arial"/>
          <w:sz w:val="24"/>
          <w:szCs w:val="24"/>
        </w:rPr>
        <w:t>é</w:t>
      </w:r>
      <w:r w:rsidR="00D02433">
        <w:rPr>
          <w:rFonts w:ascii="Arial" w:hAnsi="Arial" w:cs="Arial"/>
          <w:sz w:val="24"/>
          <w:szCs w:val="24"/>
        </w:rPr>
        <w:t xml:space="preserve"> </w:t>
      </w:r>
      <w:r w:rsidRPr="00141F2E">
        <w:rPr>
          <w:rFonts w:ascii="Arial" w:hAnsi="Arial" w:cs="Arial"/>
          <w:sz w:val="24"/>
          <w:szCs w:val="24"/>
        </w:rPr>
        <w:t>ainda</w:t>
      </w:r>
      <w:r w:rsidR="00D02433">
        <w:rPr>
          <w:rFonts w:ascii="Arial" w:hAnsi="Arial" w:cs="Arial"/>
          <w:sz w:val="24"/>
          <w:szCs w:val="24"/>
        </w:rPr>
        <w:t xml:space="preserve"> </w:t>
      </w:r>
      <w:r w:rsidRPr="00141F2E">
        <w:rPr>
          <w:rFonts w:ascii="Arial" w:hAnsi="Arial" w:cs="Arial"/>
          <w:sz w:val="24"/>
          <w:szCs w:val="24"/>
        </w:rPr>
        <w:t>mais</w:t>
      </w:r>
      <w:r w:rsidR="00D02433">
        <w:rPr>
          <w:rFonts w:ascii="Arial" w:hAnsi="Arial" w:cs="Arial"/>
          <w:sz w:val="24"/>
          <w:szCs w:val="24"/>
        </w:rPr>
        <w:t xml:space="preserve"> </w:t>
      </w:r>
      <w:r w:rsidRPr="00141F2E">
        <w:rPr>
          <w:rFonts w:ascii="Arial" w:hAnsi="Arial" w:cs="Arial"/>
          <w:sz w:val="24"/>
          <w:szCs w:val="24"/>
        </w:rPr>
        <w:t>célere</w:t>
      </w:r>
      <w:r w:rsidR="00D02433">
        <w:rPr>
          <w:rFonts w:ascii="Arial" w:hAnsi="Arial" w:cs="Arial"/>
          <w:sz w:val="24"/>
          <w:szCs w:val="24"/>
        </w:rPr>
        <w:t xml:space="preserve"> </w:t>
      </w:r>
      <w:r w:rsidRPr="00141F2E">
        <w:rPr>
          <w:rFonts w:ascii="Arial" w:hAnsi="Arial" w:cs="Arial"/>
          <w:sz w:val="24"/>
          <w:szCs w:val="24"/>
        </w:rPr>
        <w:t>e</w:t>
      </w:r>
      <w:r w:rsidR="00D02433">
        <w:rPr>
          <w:rFonts w:ascii="Arial" w:hAnsi="Arial" w:cs="Arial"/>
          <w:sz w:val="24"/>
          <w:szCs w:val="24"/>
        </w:rPr>
        <w:t xml:space="preserve"> </w:t>
      </w:r>
      <w:r w:rsidRPr="00141F2E">
        <w:rPr>
          <w:rFonts w:ascii="Arial" w:hAnsi="Arial" w:cs="Arial"/>
          <w:sz w:val="24"/>
          <w:szCs w:val="24"/>
        </w:rPr>
        <w:t>menos</w:t>
      </w:r>
      <w:r w:rsidR="00D02433">
        <w:rPr>
          <w:rFonts w:ascii="Arial" w:hAnsi="Arial" w:cs="Arial"/>
          <w:sz w:val="24"/>
          <w:szCs w:val="24"/>
        </w:rPr>
        <w:t xml:space="preserve"> </w:t>
      </w:r>
      <w:r w:rsidRPr="00141F2E">
        <w:rPr>
          <w:rFonts w:ascii="Arial" w:hAnsi="Arial" w:cs="Arial"/>
          <w:sz w:val="24"/>
          <w:szCs w:val="24"/>
        </w:rPr>
        <w:t>oneroso</w:t>
      </w:r>
      <w:r w:rsidR="00D02433">
        <w:rPr>
          <w:rFonts w:ascii="Arial" w:hAnsi="Arial" w:cs="Arial"/>
          <w:sz w:val="24"/>
          <w:szCs w:val="24"/>
        </w:rPr>
        <w:t xml:space="preserve"> </w:t>
      </w:r>
      <w:r w:rsidRPr="00141F2E">
        <w:rPr>
          <w:rFonts w:ascii="Arial" w:hAnsi="Arial" w:cs="Arial"/>
          <w:sz w:val="24"/>
          <w:szCs w:val="24"/>
        </w:rPr>
        <w:t>aos</w:t>
      </w:r>
      <w:r w:rsidR="00D02433">
        <w:rPr>
          <w:rFonts w:ascii="Arial" w:hAnsi="Arial" w:cs="Arial"/>
          <w:sz w:val="24"/>
          <w:szCs w:val="24"/>
        </w:rPr>
        <w:t xml:space="preserve"> </w:t>
      </w:r>
      <w:r w:rsidRPr="00141F2E">
        <w:rPr>
          <w:rFonts w:ascii="Arial" w:hAnsi="Arial" w:cs="Arial"/>
          <w:sz w:val="24"/>
          <w:szCs w:val="24"/>
        </w:rPr>
        <w:t>cofres</w:t>
      </w:r>
      <w:r w:rsidR="00D02433">
        <w:rPr>
          <w:rFonts w:ascii="Arial" w:hAnsi="Arial" w:cs="Arial"/>
          <w:sz w:val="24"/>
          <w:szCs w:val="24"/>
        </w:rPr>
        <w:t xml:space="preserve"> </w:t>
      </w:r>
      <w:r w:rsidRPr="00141F2E">
        <w:rPr>
          <w:rFonts w:ascii="Arial" w:hAnsi="Arial" w:cs="Arial"/>
          <w:sz w:val="24"/>
          <w:szCs w:val="24"/>
        </w:rPr>
        <w:t>públicos,</w:t>
      </w:r>
      <w:r w:rsidR="00D02433">
        <w:rPr>
          <w:rFonts w:ascii="Arial" w:hAnsi="Arial" w:cs="Arial"/>
          <w:sz w:val="24"/>
          <w:szCs w:val="24"/>
        </w:rPr>
        <w:t xml:space="preserve"> </w:t>
      </w:r>
      <w:r w:rsidRPr="00141F2E">
        <w:rPr>
          <w:rFonts w:ascii="Arial" w:hAnsi="Arial" w:cs="Arial"/>
          <w:sz w:val="24"/>
          <w:szCs w:val="24"/>
        </w:rPr>
        <w:t>facil</w:t>
      </w:r>
      <w:r w:rsidR="009A28D9">
        <w:rPr>
          <w:rFonts w:ascii="Arial" w:hAnsi="Arial" w:cs="Arial"/>
          <w:sz w:val="24"/>
          <w:szCs w:val="24"/>
        </w:rPr>
        <w:t>itando</w:t>
      </w:r>
      <w:r w:rsidR="00D02433">
        <w:rPr>
          <w:rFonts w:ascii="Arial" w:hAnsi="Arial" w:cs="Arial"/>
          <w:sz w:val="24"/>
          <w:szCs w:val="24"/>
        </w:rPr>
        <w:t xml:space="preserve"> </w:t>
      </w:r>
      <w:r w:rsidR="009A28D9">
        <w:rPr>
          <w:rFonts w:ascii="Arial" w:hAnsi="Arial" w:cs="Arial"/>
          <w:sz w:val="24"/>
          <w:szCs w:val="24"/>
        </w:rPr>
        <w:t>ainda</w:t>
      </w:r>
      <w:r w:rsidR="00D02433">
        <w:rPr>
          <w:rFonts w:ascii="Arial" w:hAnsi="Arial" w:cs="Arial"/>
          <w:sz w:val="24"/>
          <w:szCs w:val="24"/>
        </w:rPr>
        <w:t xml:space="preserve"> </w:t>
      </w:r>
      <w:r w:rsidR="009A28D9">
        <w:rPr>
          <w:rFonts w:ascii="Arial" w:hAnsi="Arial" w:cs="Arial"/>
          <w:sz w:val="24"/>
          <w:szCs w:val="24"/>
        </w:rPr>
        <w:t>a</w:t>
      </w:r>
      <w:r w:rsidR="00D02433">
        <w:rPr>
          <w:rFonts w:ascii="Arial" w:hAnsi="Arial" w:cs="Arial"/>
          <w:sz w:val="24"/>
          <w:szCs w:val="24"/>
        </w:rPr>
        <w:t xml:space="preserve"> </w:t>
      </w:r>
      <w:r w:rsidR="009A28D9">
        <w:rPr>
          <w:rFonts w:ascii="Arial" w:hAnsi="Arial" w:cs="Arial"/>
          <w:sz w:val="24"/>
          <w:szCs w:val="24"/>
        </w:rPr>
        <w:t xml:space="preserve">fiscalização </w:t>
      </w:r>
      <w:r w:rsidRPr="00141F2E">
        <w:rPr>
          <w:rFonts w:ascii="Arial" w:hAnsi="Arial" w:cs="Arial"/>
          <w:sz w:val="24"/>
          <w:szCs w:val="24"/>
        </w:rPr>
        <w:t>contra fraudes e atos de corrupção, já que o processo é todo informatizado.</w:t>
      </w:r>
    </w:p>
    <w:p w:rsidR="00C948DB" w:rsidRPr="00141F2E" w:rsidRDefault="00C948DB" w:rsidP="00C948DB">
      <w:pPr>
        <w:spacing w:after="120" w:line="360" w:lineRule="auto"/>
        <w:ind w:firstLine="709"/>
        <w:jc w:val="both"/>
        <w:rPr>
          <w:rFonts w:ascii="Arial" w:hAnsi="Arial" w:cs="Arial"/>
          <w:sz w:val="24"/>
          <w:szCs w:val="24"/>
        </w:rPr>
      </w:pPr>
      <w:r>
        <w:rPr>
          <w:rFonts w:ascii="Arial" w:hAnsi="Arial" w:cs="Arial"/>
          <w:sz w:val="24"/>
          <w:szCs w:val="24"/>
        </w:rPr>
        <w:t>Entende-se a</w:t>
      </w:r>
      <w:r w:rsidR="00D02433">
        <w:rPr>
          <w:rFonts w:ascii="Arial" w:hAnsi="Arial" w:cs="Arial"/>
          <w:sz w:val="24"/>
          <w:szCs w:val="24"/>
        </w:rPr>
        <w:t xml:space="preserve"> </w:t>
      </w:r>
      <w:r w:rsidRPr="00141F2E">
        <w:rPr>
          <w:rFonts w:ascii="Arial" w:hAnsi="Arial" w:cs="Arial"/>
          <w:sz w:val="24"/>
          <w:szCs w:val="24"/>
        </w:rPr>
        <w:t>importância</w:t>
      </w:r>
      <w:r w:rsidR="00D02433">
        <w:rPr>
          <w:rFonts w:ascii="Arial" w:hAnsi="Arial" w:cs="Arial"/>
          <w:sz w:val="24"/>
          <w:szCs w:val="24"/>
        </w:rPr>
        <w:t xml:space="preserve"> </w:t>
      </w:r>
      <w:r w:rsidRPr="00141F2E">
        <w:rPr>
          <w:rFonts w:ascii="Arial" w:hAnsi="Arial" w:cs="Arial"/>
          <w:sz w:val="24"/>
          <w:szCs w:val="24"/>
        </w:rPr>
        <w:t>atentar</w:t>
      </w:r>
      <w:r w:rsidR="00D02433">
        <w:rPr>
          <w:rFonts w:ascii="Arial" w:hAnsi="Arial" w:cs="Arial"/>
          <w:sz w:val="24"/>
          <w:szCs w:val="24"/>
        </w:rPr>
        <w:t xml:space="preserve"> </w:t>
      </w:r>
      <w:r w:rsidRPr="00141F2E">
        <w:rPr>
          <w:rFonts w:ascii="Arial" w:hAnsi="Arial" w:cs="Arial"/>
          <w:sz w:val="24"/>
          <w:szCs w:val="24"/>
        </w:rPr>
        <w:t>para</w:t>
      </w:r>
      <w:r w:rsidR="00D02433">
        <w:rPr>
          <w:rFonts w:ascii="Arial" w:hAnsi="Arial" w:cs="Arial"/>
          <w:sz w:val="24"/>
          <w:szCs w:val="24"/>
        </w:rPr>
        <w:t xml:space="preserve"> </w:t>
      </w:r>
      <w:r w:rsidRPr="00141F2E">
        <w:rPr>
          <w:rFonts w:ascii="Arial" w:hAnsi="Arial" w:cs="Arial"/>
          <w:sz w:val="24"/>
          <w:szCs w:val="24"/>
        </w:rPr>
        <w:t>a</w:t>
      </w:r>
      <w:r w:rsidR="00D02433">
        <w:rPr>
          <w:rFonts w:ascii="Arial" w:hAnsi="Arial" w:cs="Arial"/>
          <w:sz w:val="24"/>
          <w:szCs w:val="24"/>
        </w:rPr>
        <w:t xml:space="preserve"> </w:t>
      </w:r>
      <w:r w:rsidRPr="00141F2E">
        <w:rPr>
          <w:rFonts w:ascii="Arial" w:hAnsi="Arial" w:cs="Arial"/>
          <w:sz w:val="24"/>
          <w:szCs w:val="24"/>
        </w:rPr>
        <w:t>questão</w:t>
      </w:r>
      <w:r w:rsidR="00D02433">
        <w:rPr>
          <w:rFonts w:ascii="Arial" w:hAnsi="Arial" w:cs="Arial"/>
          <w:sz w:val="24"/>
          <w:szCs w:val="24"/>
        </w:rPr>
        <w:t xml:space="preserve"> </w:t>
      </w:r>
      <w:r w:rsidRPr="00141F2E">
        <w:rPr>
          <w:rFonts w:ascii="Arial" w:hAnsi="Arial" w:cs="Arial"/>
          <w:sz w:val="24"/>
          <w:szCs w:val="24"/>
        </w:rPr>
        <w:t>da</w:t>
      </w:r>
      <w:r w:rsidR="00D02433">
        <w:rPr>
          <w:rFonts w:ascii="Arial" w:hAnsi="Arial" w:cs="Arial"/>
          <w:sz w:val="24"/>
          <w:szCs w:val="24"/>
        </w:rPr>
        <w:t xml:space="preserve"> </w:t>
      </w:r>
      <w:r w:rsidRPr="00141F2E">
        <w:rPr>
          <w:rFonts w:ascii="Arial" w:hAnsi="Arial" w:cs="Arial"/>
          <w:sz w:val="24"/>
          <w:szCs w:val="24"/>
        </w:rPr>
        <w:t>tra</w:t>
      </w:r>
      <w:r>
        <w:rPr>
          <w:rFonts w:ascii="Arial" w:hAnsi="Arial" w:cs="Arial"/>
          <w:sz w:val="24"/>
          <w:szCs w:val="24"/>
        </w:rPr>
        <w:t>nsparência</w:t>
      </w:r>
      <w:r w:rsidR="00D02433">
        <w:rPr>
          <w:rFonts w:ascii="Arial" w:hAnsi="Arial" w:cs="Arial"/>
          <w:sz w:val="24"/>
          <w:szCs w:val="24"/>
        </w:rPr>
        <w:t xml:space="preserve"> </w:t>
      </w:r>
      <w:r>
        <w:rPr>
          <w:rFonts w:ascii="Arial" w:hAnsi="Arial" w:cs="Arial"/>
          <w:sz w:val="24"/>
          <w:szCs w:val="24"/>
        </w:rPr>
        <w:t>nos</w:t>
      </w:r>
      <w:r w:rsidR="00D02433">
        <w:rPr>
          <w:rFonts w:ascii="Arial" w:hAnsi="Arial" w:cs="Arial"/>
          <w:sz w:val="24"/>
          <w:szCs w:val="24"/>
        </w:rPr>
        <w:t xml:space="preserve"> </w:t>
      </w:r>
      <w:r>
        <w:rPr>
          <w:rFonts w:ascii="Arial" w:hAnsi="Arial" w:cs="Arial"/>
          <w:sz w:val="24"/>
          <w:szCs w:val="24"/>
        </w:rPr>
        <w:t xml:space="preserve">atos </w:t>
      </w:r>
      <w:r w:rsidRPr="00141F2E">
        <w:rPr>
          <w:rFonts w:ascii="Arial" w:hAnsi="Arial" w:cs="Arial"/>
          <w:sz w:val="24"/>
          <w:szCs w:val="24"/>
        </w:rPr>
        <w:t>da Administração Pública. A modalidade pregão eletrônico influ</w:t>
      </w:r>
      <w:r>
        <w:rPr>
          <w:rFonts w:ascii="Arial" w:hAnsi="Arial" w:cs="Arial"/>
          <w:sz w:val="24"/>
          <w:szCs w:val="24"/>
        </w:rPr>
        <w:t xml:space="preserve">encia de maneira positiva para </w:t>
      </w:r>
      <w:r w:rsidRPr="00141F2E">
        <w:rPr>
          <w:rFonts w:ascii="Arial" w:hAnsi="Arial" w:cs="Arial"/>
          <w:sz w:val="24"/>
          <w:szCs w:val="24"/>
        </w:rPr>
        <w:t xml:space="preserve">uma maior transparência no processo licitatório, já que no pregão </w:t>
      </w:r>
      <w:r>
        <w:rPr>
          <w:rFonts w:ascii="Arial" w:hAnsi="Arial" w:cs="Arial"/>
          <w:sz w:val="24"/>
          <w:szCs w:val="24"/>
        </w:rPr>
        <w:t xml:space="preserve">presencial os licitantes estão presentes na disputa e </w:t>
      </w:r>
      <w:r w:rsidRPr="00141F2E">
        <w:rPr>
          <w:rFonts w:ascii="Arial" w:hAnsi="Arial" w:cs="Arial"/>
          <w:sz w:val="24"/>
          <w:szCs w:val="24"/>
        </w:rPr>
        <w:t>no pregão eletrônico</w:t>
      </w:r>
      <w:r w:rsidR="00D02433">
        <w:rPr>
          <w:rFonts w:ascii="Arial" w:hAnsi="Arial" w:cs="Arial"/>
          <w:sz w:val="24"/>
          <w:szCs w:val="24"/>
        </w:rPr>
        <w:t xml:space="preserve"> </w:t>
      </w:r>
      <w:r w:rsidRPr="00141F2E">
        <w:rPr>
          <w:rFonts w:ascii="Arial" w:hAnsi="Arial" w:cs="Arial"/>
          <w:sz w:val="24"/>
          <w:szCs w:val="24"/>
        </w:rPr>
        <w:t>as licitações po</w:t>
      </w:r>
      <w:r>
        <w:rPr>
          <w:rFonts w:ascii="Arial" w:hAnsi="Arial" w:cs="Arial"/>
          <w:sz w:val="24"/>
          <w:szCs w:val="24"/>
        </w:rPr>
        <w:t>dem ser</w:t>
      </w:r>
      <w:r w:rsidR="00D02433">
        <w:rPr>
          <w:rFonts w:ascii="Arial" w:hAnsi="Arial" w:cs="Arial"/>
          <w:sz w:val="24"/>
          <w:szCs w:val="24"/>
        </w:rPr>
        <w:t xml:space="preserve"> </w:t>
      </w:r>
      <w:r>
        <w:rPr>
          <w:rFonts w:ascii="Arial" w:hAnsi="Arial" w:cs="Arial"/>
          <w:sz w:val="24"/>
          <w:szCs w:val="24"/>
        </w:rPr>
        <w:t xml:space="preserve">acompanhas através da </w:t>
      </w:r>
      <w:r w:rsidRPr="00141F2E">
        <w:rPr>
          <w:rFonts w:ascii="Arial" w:hAnsi="Arial" w:cs="Arial"/>
          <w:sz w:val="24"/>
          <w:szCs w:val="24"/>
        </w:rPr>
        <w:t>internet.</w:t>
      </w:r>
    </w:p>
    <w:p w:rsidR="00C948DB" w:rsidRDefault="00C948DB" w:rsidP="009A28D9">
      <w:pPr>
        <w:spacing w:after="120" w:line="360" w:lineRule="auto"/>
        <w:ind w:firstLine="709"/>
        <w:jc w:val="both"/>
        <w:rPr>
          <w:rFonts w:ascii="Arial" w:hAnsi="Arial" w:cs="Arial"/>
          <w:sz w:val="24"/>
          <w:szCs w:val="24"/>
        </w:rPr>
      </w:pPr>
    </w:p>
    <w:p w:rsidR="00693031" w:rsidRDefault="00693031" w:rsidP="00693031">
      <w:pPr>
        <w:spacing w:after="120" w:line="360" w:lineRule="auto"/>
        <w:jc w:val="both"/>
        <w:rPr>
          <w:rFonts w:ascii="Arial" w:hAnsi="Arial" w:cs="Arial"/>
          <w:sz w:val="24"/>
          <w:szCs w:val="24"/>
        </w:rPr>
      </w:pPr>
      <w:r>
        <w:rPr>
          <w:rFonts w:ascii="Arial" w:hAnsi="Arial" w:cs="Arial"/>
          <w:sz w:val="24"/>
          <w:szCs w:val="24"/>
        </w:rPr>
        <w:t xml:space="preserve">3.2 </w:t>
      </w:r>
      <w:r w:rsidRPr="00693031">
        <w:rPr>
          <w:rFonts w:ascii="Arial" w:hAnsi="Arial" w:cs="Arial"/>
          <w:sz w:val="24"/>
          <w:szCs w:val="24"/>
        </w:rPr>
        <w:t>DESVANTAGENS DO PREGÃO ELETRÔNICO</w:t>
      </w:r>
    </w:p>
    <w:p w:rsidR="00693031" w:rsidRPr="00693031" w:rsidRDefault="00693031" w:rsidP="00693031">
      <w:pPr>
        <w:spacing w:after="120" w:line="360" w:lineRule="auto"/>
        <w:jc w:val="both"/>
        <w:rPr>
          <w:rFonts w:ascii="Arial" w:hAnsi="Arial" w:cs="Arial"/>
          <w:sz w:val="24"/>
          <w:szCs w:val="24"/>
        </w:rPr>
      </w:pPr>
    </w:p>
    <w:p w:rsidR="00693031" w:rsidRPr="00693031" w:rsidRDefault="009B2574" w:rsidP="00693031">
      <w:pPr>
        <w:spacing w:after="120" w:line="360" w:lineRule="auto"/>
        <w:ind w:firstLine="709"/>
        <w:jc w:val="both"/>
        <w:rPr>
          <w:rFonts w:ascii="Arial" w:hAnsi="Arial" w:cs="Arial"/>
          <w:sz w:val="24"/>
          <w:szCs w:val="24"/>
        </w:rPr>
      </w:pPr>
      <w:r>
        <w:rPr>
          <w:rFonts w:ascii="Arial" w:hAnsi="Arial" w:cs="Arial"/>
          <w:sz w:val="24"/>
          <w:szCs w:val="24"/>
        </w:rPr>
        <w:t xml:space="preserve">Não se tem muitos apontamentos literários </w:t>
      </w:r>
      <w:r w:rsidR="00693031" w:rsidRPr="00693031">
        <w:rPr>
          <w:rFonts w:ascii="Arial" w:hAnsi="Arial" w:cs="Arial"/>
          <w:sz w:val="24"/>
          <w:szCs w:val="24"/>
        </w:rPr>
        <w:t>que</w:t>
      </w:r>
      <w:r w:rsidR="00D02433">
        <w:rPr>
          <w:rFonts w:ascii="Arial" w:hAnsi="Arial" w:cs="Arial"/>
          <w:sz w:val="24"/>
          <w:szCs w:val="24"/>
        </w:rPr>
        <w:t xml:space="preserve"> </w:t>
      </w:r>
      <w:r w:rsidR="00693031" w:rsidRPr="00693031">
        <w:rPr>
          <w:rFonts w:ascii="Arial" w:hAnsi="Arial" w:cs="Arial"/>
          <w:sz w:val="24"/>
          <w:szCs w:val="24"/>
        </w:rPr>
        <w:t>justifiquem</w:t>
      </w:r>
      <w:r w:rsidR="00D02433">
        <w:rPr>
          <w:rFonts w:ascii="Arial" w:hAnsi="Arial" w:cs="Arial"/>
          <w:sz w:val="24"/>
          <w:szCs w:val="24"/>
        </w:rPr>
        <w:t xml:space="preserve"> </w:t>
      </w:r>
      <w:r w:rsidR="00693031" w:rsidRPr="00693031">
        <w:rPr>
          <w:rFonts w:ascii="Arial" w:hAnsi="Arial" w:cs="Arial"/>
          <w:sz w:val="24"/>
          <w:szCs w:val="24"/>
        </w:rPr>
        <w:t>as</w:t>
      </w:r>
      <w:r w:rsidR="00D02433">
        <w:rPr>
          <w:rFonts w:ascii="Arial" w:hAnsi="Arial" w:cs="Arial"/>
          <w:sz w:val="24"/>
          <w:szCs w:val="24"/>
        </w:rPr>
        <w:t xml:space="preserve"> </w:t>
      </w:r>
      <w:r w:rsidR="00693031" w:rsidRPr="00693031">
        <w:rPr>
          <w:rFonts w:ascii="Arial" w:hAnsi="Arial" w:cs="Arial"/>
          <w:sz w:val="24"/>
          <w:szCs w:val="24"/>
        </w:rPr>
        <w:t>desvantagens</w:t>
      </w:r>
      <w:r w:rsidR="00D02433">
        <w:rPr>
          <w:rFonts w:ascii="Arial" w:hAnsi="Arial" w:cs="Arial"/>
          <w:sz w:val="24"/>
          <w:szCs w:val="24"/>
        </w:rPr>
        <w:t xml:space="preserve"> </w:t>
      </w:r>
      <w:r w:rsidR="00693031" w:rsidRPr="00693031">
        <w:rPr>
          <w:rFonts w:ascii="Arial" w:hAnsi="Arial" w:cs="Arial"/>
          <w:sz w:val="24"/>
          <w:szCs w:val="24"/>
        </w:rPr>
        <w:t xml:space="preserve">na utilização do pregão eletrônico. Como enfoca Souza (2004), o que se pode considerar como principal desvantagem está relacionado às quedas de conexão </w:t>
      </w:r>
      <w:r w:rsidR="00693031" w:rsidRPr="00693031">
        <w:rPr>
          <w:rFonts w:ascii="Arial" w:hAnsi="Arial" w:cs="Arial"/>
          <w:sz w:val="24"/>
          <w:szCs w:val="24"/>
        </w:rPr>
        <w:lastRenderedPageBreak/>
        <w:t xml:space="preserve">eletrônica. Vale ressaltar que o sistema de licitações na forma de pregão eletrônico e fornecido pelo provedor </w:t>
      </w:r>
      <w:r w:rsidR="00693031" w:rsidRPr="00B676FD">
        <w:rPr>
          <w:rFonts w:ascii="Arial" w:hAnsi="Arial" w:cs="Arial"/>
          <w:i/>
          <w:sz w:val="24"/>
          <w:szCs w:val="24"/>
        </w:rPr>
        <w:t>Comprasnet</w:t>
      </w:r>
      <w:r w:rsidR="00693031" w:rsidRPr="00693031">
        <w:rPr>
          <w:rFonts w:ascii="Arial" w:hAnsi="Arial" w:cs="Arial"/>
          <w:sz w:val="24"/>
          <w:szCs w:val="24"/>
        </w:rPr>
        <w:t xml:space="preserve"> em parceria com o Banco do Brasil,</w:t>
      </w:r>
      <w:r w:rsidR="00D02433">
        <w:rPr>
          <w:rFonts w:ascii="Arial" w:hAnsi="Arial" w:cs="Arial"/>
          <w:sz w:val="24"/>
          <w:szCs w:val="24"/>
        </w:rPr>
        <w:t xml:space="preserve"> </w:t>
      </w:r>
      <w:r w:rsidR="00693031" w:rsidRPr="00693031">
        <w:rPr>
          <w:rFonts w:ascii="Arial" w:hAnsi="Arial" w:cs="Arial"/>
          <w:sz w:val="24"/>
          <w:szCs w:val="24"/>
        </w:rPr>
        <w:t>disponibilizado para a Administração Pública sem nenhum ônus para o Estado.</w:t>
      </w:r>
    </w:p>
    <w:p w:rsidR="00693031" w:rsidRDefault="00B676FD" w:rsidP="00693031">
      <w:pPr>
        <w:spacing w:after="120" w:line="360" w:lineRule="auto"/>
        <w:ind w:firstLine="709"/>
        <w:jc w:val="both"/>
        <w:rPr>
          <w:rFonts w:ascii="Arial" w:hAnsi="Arial" w:cs="Arial"/>
          <w:sz w:val="24"/>
          <w:szCs w:val="24"/>
        </w:rPr>
      </w:pPr>
      <w:r>
        <w:rPr>
          <w:rFonts w:ascii="Arial" w:hAnsi="Arial" w:cs="Arial"/>
          <w:sz w:val="24"/>
          <w:szCs w:val="24"/>
        </w:rPr>
        <w:t xml:space="preserve">Assim, </w:t>
      </w:r>
      <w:r w:rsidR="009B2574">
        <w:rPr>
          <w:rFonts w:ascii="Arial" w:hAnsi="Arial" w:cs="Arial"/>
          <w:sz w:val="24"/>
          <w:szCs w:val="24"/>
        </w:rPr>
        <w:t xml:space="preserve">enquanto </w:t>
      </w:r>
      <w:r w:rsidR="00693031" w:rsidRPr="00693031">
        <w:rPr>
          <w:rFonts w:ascii="Arial" w:hAnsi="Arial" w:cs="Arial"/>
          <w:sz w:val="24"/>
          <w:szCs w:val="24"/>
        </w:rPr>
        <w:t>não</w:t>
      </w:r>
      <w:r w:rsidR="00D02433">
        <w:rPr>
          <w:rFonts w:ascii="Arial" w:hAnsi="Arial" w:cs="Arial"/>
          <w:sz w:val="24"/>
          <w:szCs w:val="24"/>
        </w:rPr>
        <w:t xml:space="preserve"> </w:t>
      </w:r>
      <w:r w:rsidR="00693031" w:rsidRPr="00693031">
        <w:rPr>
          <w:rFonts w:ascii="Arial" w:hAnsi="Arial" w:cs="Arial"/>
          <w:sz w:val="24"/>
          <w:szCs w:val="24"/>
        </w:rPr>
        <w:t>se</w:t>
      </w:r>
      <w:r w:rsidR="00D02433">
        <w:rPr>
          <w:rFonts w:ascii="Arial" w:hAnsi="Arial" w:cs="Arial"/>
          <w:sz w:val="24"/>
          <w:szCs w:val="24"/>
        </w:rPr>
        <w:t xml:space="preserve"> </w:t>
      </w:r>
      <w:r w:rsidR="00693031" w:rsidRPr="00693031">
        <w:rPr>
          <w:rFonts w:ascii="Arial" w:hAnsi="Arial" w:cs="Arial"/>
          <w:sz w:val="24"/>
          <w:szCs w:val="24"/>
        </w:rPr>
        <w:t>tem</w:t>
      </w:r>
      <w:r w:rsidR="00D02433">
        <w:rPr>
          <w:rFonts w:ascii="Arial" w:hAnsi="Arial" w:cs="Arial"/>
          <w:sz w:val="24"/>
          <w:szCs w:val="24"/>
        </w:rPr>
        <w:t xml:space="preserve"> </w:t>
      </w:r>
      <w:r w:rsidR="00693031" w:rsidRPr="00693031">
        <w:rPr>
          <w:rFonts w:ascii="Arial" w:hAnsi="Arial" w:cs="Arial"/>
          <w:sz w:val="24"/>
          <w:szCs w:val="24"/>
        </w:rPr>
        <w:t>um</w:t>
      </w:r>
      <w:r w:rsidR="00D02433">
        <w:rPr>
          <w:rFonts w:ascii="Arial" w:hAnsi="Arial" w:cs="Arial"/>
          <w:sz w:val="24"/>
          <w:szCs w:val="24"/>
        </w:rPr>
        <w:t xml:space="preserve"> </w:t>
      </w:r>
      <w:r w:rsidR="00693031" w:rsidRPr="00693031">
        <w:rPr>
          <w:rFonts w:ascii="Arial" w:hAnsi="Arial" w:cs="Arial"/>
          <w:sz w:val="24"/>
          <w:szCs w:val="24"/>
        </w:rPr>
        <w:t>elemento</w:t>
      </w:r>
      <w:r w:rsidR="00D02433">
        <w:rPr>
          <w:rFonts w:ascii="Arial" w:hAnsi="Arial" w:cs="Arial"/>
          <w:sz w:val="24"/>
          <w:szCs w:val="24"/>
        </w:rPr>
        <w:t xml:space="preserve"> </w:t>
      </w:r>
      <w:r w:rsidR="00693031" w:rsidRPr="00693031">
        <w:rPr>
          <w:rFonts w:ascii="Arial" w:hAnsi="Arial" w:cs="Arial"/>
          <w:sz w:val="24"/>
          <w:szCs w:val="24"/>
        </w:rPr>
        <w:t>mais</w:t>
      </w:r>
      <w:r w:rsidR="00D02433">
        <w:rPr>
          <w:rFonts w:ascii="Arial" w:hAnsi="Arial" w:cs="Arial"/>
          <w:sz w:val="24"/>
          <w:szCs w:val="24"/>
        </w:rPr>
        <w:t xml:space="preserve"> </w:t>
      </w:r>
      <w:r w:rsidR="00693031" w:rsidRPr="00693031">
        <w:rPr>
          <w:rFonts w:ascii="Arial" w:hAnsi="Arial" w:cs="Arial"/>
          <w:sz w:val="24"/>
          <w:szCs w:val="24"/>
        </w:rPr>
        <w:t>voltado</w:t>
      </w:r>
      <w:r w:rsidR="00D02433">
        <w:rPr>
          <w:rFonts w:ascii="Arial" w:hAnsi="Arial" w:cs="Arial"/>
          <w:sz w:val="24"/>
          <w:szCs w:val="24"/>
        </w:rPr>
        <w:t xml:space="preserve"> </w:t>
      </w:r>
      <w:r w:rsidR="00693031" w:rsidRPr="00693031">
        <w:rPr>
          <w:rFonts w:ascii="Arial" w:hAnsi="Arial" w:cs="Arial"/>
          <w:sz w:val="24"/>
          <w:szCs w:val="24"/>
        </w:rPr>
        <w:t>para</w:t>
      </w:r>
      <w:r w:rsidR="00D02433">
        <w:rPr>
          <w:rFonts w:ascii="Arial" w:hAnsi="Arial" w:cs="Arial"/>
          <w:sz w:val="24"/>
          <w:szCs w:val="24"/>
        </w:rPr>
        <w:t xml:space="preserve"> </w:t>
      </w:r>
      <w:r w:rsidR="00693031" w:rsidRPr="00693031">
        <w:rPr>
          <w:rFonts w:ascii="Arial" w:hAnsi="Arial" w:cs="Arial"/>
          <w:sz w:val="24"/>
          <w:szCs w:val="24"/>
        </w:rPr>
        <w:t>as</w:t>
      </w:r>
      <w:r w:rsidR="00D02433">
        <w:rPr>
          <w:rFonts w:ascii="Arial" w:hAnsi="Arial" w:cs="Arial"/>
          <w:sz w:val="24"/>
          <w:szCs w:val="24"/>
        </w:rPr>
        <w:t xml:space="preserve"> </w:t>
      </w:r>
      <w:r w:rsidR="00693031" w:rsidRPr="00693031">
        <w:rPr>
          <w:rFonts w:ascii="Arial" w:hAnsi="Arial" w:cs="Arial"/>
          <w:sz w:val="24"/>
          <w:szCs w:val="24"/>
        </w:rPr>
        <w:t>necessidades</w:t>
      </w:r>
      <w:r w:rsidR="00D02433">
        <w:rPr>
          <w:rFonts w:ascii="Arial" w:hAnsi="Arial" w:cs="Arial"/>
          <w:sz w:val="24"/>
          <w:szCs w:val="24"/>
        </w:rPr>
        <w:t xml:space="preserve"> </w:t>
      </w:r>
      <w:r w:rsidR="00693031" w:rsidRPr="00693031">
        <w:rPr>
          <w:rFonts w:ascii="Arial" w:hAnsi="Arial" w:cs="Arial"/>
          <w:sz w:val="24"/>
          <w:szCs w:val="24"/>
        </w:rPr>
        <w:t>da Administração Pública</w:t>
      </w:r>
      <w:r w:rsidR="00D02433">
        <w:rPr>
          <w:rFonts w:ascii="Arial" w:hAnsi="Arial" w:cs="Arial"/>
          <w:sz w:val="24"/>
          <w:szCs w:val="24"/>
        </w:rPr>
        <w:t xml:space="preserve"> </w:t>
      </w:r>
      <w:r w:rsidR="00693031" w:rsidRPr="00693031">
        <w:rPr>
          <w:rFonts w:ascii="Arial" w:hAnsi="Arial" w:cs="Arial"/>
          <w:sz w:val="24"/>
          <w:szCs w:val="24"/>
        </w:rPr>
        <w:t>e os participantes do processo de pregão eletrônico, não há muito o que</w:t>
      </w:r>
      <w:r w:rsidR="00D02433">
        <w:rPr>
          <w:rFonts w:ascii="Arial" w:hAnsi="Arial" w:cs="Arial"/>
          <w:sz w:val="24"/>
          <w:szCs w:val="24"/>
        </w:rPr>
        <w:t xml:space="preserve"> </w:t>
      </w:r>
      <w:r w:rsidR="00693031" w:rsidRPr="00693031">
        <w:rPr>
          <w:rFonts w:ascii="Arial" w:hAnsi="Arial" w:cs="Arial"/>
          <w:sz w:val="24"/>
          <w:szCs w:val="24"/>
        </w:rPr>
        <w:t>se</w:t>
      </w:r>
      <w:r w:rsidR="00D02433">
        <w:rPr>
          <w:rFonts w:ascii="Arial" w:hAnsi="Arial" w:cs="Arial"/>
          <w:sz w:val="24"/>
          <w:szCs w:val="24"/>
        </w:rPr>
        <w:t xml:space="preserve"> </w:t>
      </w:r>
      <w:r w:rsidR="00693031" w:rsidRPr="00693031">
        <w:rPr>
          <w:rFonts w:ascii="Arial" w:hAnsi="Arial" w:cs="Arial"/>
          <w:sz w:val="24"/>
          <w:szCs w:val="24"/>
        </w:rPr>
        <w:t>fazer</w:t>
      </w:r>
      <w:r w:rsidR="00D02433">
        <w:rPr>
          <w:rFonts w:ascii="Arial" w:hAnsi="Arial" w:cs="Arial"/>
          <w:sz w:val="24"/>
          <w:szCs w:val="24"/>
        </w:rPr>
        <w:t xml:space="preserve"> </w:t>
      </w:r>
      <w:r w:rsidR="00693031" w:rsidRPr="00693031">
        <w:rPr>
          <w:rFonts w:ascii="Arial" w:hAnsi="Arial" w:cs="Arial"/>
          <w:sz w:val="24"/>
          <w:szCs w:val="24"/>
        </w:rPr>
        <w:t>para</w:t>
      </w:r>
      <w:r w:rsidR="00D02433">
        <w:rPr>
          <w:rFonts w:ascii="Arial" w:hAnsi="Arial" w:cs="Arial"/>
          <w:sz w:val="24"/>
          <w:szCs w:val="24"/>
        </w:rPr>
        <w:t xml:space="preserve"> </w:t>
      </w:r>
      <w:r w:rsidR="00693031" w:rsidRPr="00693031">
        <w:rPr>
          <w:rFonts w:ascii="Arial" w:hAnsi="Arial" w:cs="Arial"/>
          <w:sz w:val="24"/>
          <w:szCs w:val="24"/>
        </w:rPr>
        <w:t>resolver</w:t>
      </w:r>
      <w:r w:rsidR="00D02433">
        <w:rPr>
          <w:rFonts w:ascii="Arial" w:hAnsi="Arial" w:cs="Arial"/>
          <w:sz w:val="24"/>
          <w:szCs w:val="24"/>
        </w:rPr>
        <w:t xml:space="preserve"> </w:t>
      </w:r>
      <w:r w:rsidR="00693031" w:rsidRPr="00693031">
        <w:rPr>
          <w:rFonts w:ascii="Arial" w:hAnsi="Arial" w:cs="Arial"/>
          <w:sz w:val="24"/>
          <w:szCs w:val="24"/>
        </w:rPr>
        <w:t>a</w:t>
      </w:r>
      <w:r w:rsidR="00D02433">
        <w:rPr>
          <w:rFonts w:ascii="Arial" w:hAnsi="Arial" w:cs="Arial"/>
          <w:sz w:val="24"/>
          <w:szCs w:val="24"/>
        </w:rPr>
        <w:t xml:space="preserve"> </w:t>
      </w:r>
      <w:r w:rsidR="00693031" w:rsidRPr="00693031">
        <w:rPr>
          <w:rFonts w:ascii="Arial" w:hAnsi="Arial" w:cs="Arial"/>
          <w:sz w:val="24"/>
          <w:szCs w:val="24"/>
        </w:rPr>
        <w:t>questão</w:t>
      </w:r>
      <w:r w:rsidR="00D02433">
        <w:rPr>
          <w:rFonts w:ascii="Arial" w:hAnsi="Arial" w:cs="Arial"/>
          <w:sz w:val="24"/>
          <w:szCs w:val="24"/>
        </w:rPr>
        <w:t xml:space="preserve"> </w:t>
      </w:r>
      <w:r w:rsidR="00693031" w:rsidRPr="00693031">
        <w:rPr>
          <w:rFonts w:ascii="Arial" w:hAnsi="Arial" w:cs="Arial"/>
          <w:sz w:val="24"/>
          <w:szCs w:val="24"/>
        </w:rPr>
        <w:t>da</w:t>
      </w:r>
      <w:r w:rsidR="00D02433">
        <w:rPr>
          <w:rFonts w:ascii="Arial" w:hAnsi="Arial" w:cs="Arial"/>
          <w:sz w:val="24"/>
          <w:szCs w:val="24"/>
        </w:rPr>
        <w:t xml:space="preserve"> </w:t>
      </w:r>
      <w:r w:rsidR="00693031" w:rsidRPr="00693031">
        <w:rPr>
          <w:rFonts w:ascii="Arial" w:hAnsi="Arial" w:cs="Arial"/>
          <w:sz w:val="24"/>
          <w:szCs w:val="24"/>
        </w:rPr>
        <w:t>conectividade.</w:t>
      </w:r>
      <w:r w:rsidR="00D02433">
        <w:rPr>
          <w:rFonts w:ascii="Arial" w:hAnsi="Arial" w:cs="Arial"/>
          <w:sz w:val="24"/>
          <w:szCs w:val="24"/>
        </w:rPr>
        <w:t xml:space="preserve"> </w:t>
      </w:r>
      <w:r w:rsidR="00693031" w:rsidRPr="00693031">
        <w:rPr>
          <w:rFonts w:ascii="Arial" w:hAnsi="Arial" w:cs="Arial"/>
          <w:sz w:val="24"/>
          <w:szCs w:val="24"/>
        </w:rPr>
        <w:t>Para</w:t>
      </w:r>
      <w:r w:rsidR="00D02433">
        <w:rPr>
          <w:rFonts w:ascii="Arial" w:hAnsi="Arial" w:cs="Arial"/>
          <w:sz w:val="24"/>
          <w:szCs w:val="24"/>
        </w:rPr>
        <w:t xml:space="preserve"> </w:t>
      </w:r>
      <w:r w:rsidR="00693031" w:rsidRPr="00693031">
        <w:rPr>
          <w:rFonts w:ascii="Arial" w:hAnsi="Arial" w:cs="Arial"/>
          <w:sz w:val="24"/>
          <w:szCs w:val="24"/>
        </w:rPr>
        <w:t>arrematar</w:t>
      </w:r>
      <w:r w:rsidR="00D02433">
        <w:rPr>
          <w:rFonts w:ascii="Arial" w:hAnsi="Arial" w:cs="Arial"/>
          <w:sz w:val="24"/>
          <w:szCs w:val="24"/>
        </w:rPr>
        <w:t xml:space="preserve"> </w:t>
      </w:r>
      <w:r w:rsidR="00693031" w:rsidRPr="00693031">
        <w:rPr>
          <w:rFonts w:ascii="Arial" w:hAnsi="Arial" w:cs="Arial"/>
          <w:sz w:val="24"/>
          <w:szCs w:val="24"/>
        </w:rPr>
        <w:t>a</w:t>
      </w:r>
      <w:r w:rsidR="00D02433">
        <w:rPr>
          <w:rFonts w:ascii="Arial" w:hAnsi="Arial" w:cs="Arial"/>
          <w:sz w:val="24"/>
          <w:szCs w:val="24"/>
        </w:rPr>
        <w:t xml:space="preserve"> </w:t>
      </w:r>
      <w:r w:rsidR="00693031" w:rsidRPr="00693031">
        <w:rPr>
          <w:rFonts w:ascii="Arial" w:hAnsi="Arial" w:cs="Arial"/>
          <w:sz w:val="24"/>
          <w:szCs w:val="24"/>
        </w:rPr>
        <w:t>questão</w:t>
      </w:r>
      <w:r w:rsidR="00D02433">
        <w:rPr>
          <w:rFonts w:ascii="Arial" w:hAnsi="Arial" w:cs="Arial"/>
          <w:sz w:val="24"/>
          <w:szCs w:val="24"/>
        </w:rPr>
        <w:t xml:space="preserve"> </w:t>
      </w:r>
      <w:r w:rsidR="00693031" w:rsidRPr="00693031">
        <w:rPr>
          <w:rFonts w:ascii="Arial" w:hAnsi="Arial" w:cs="Arial"/>
          <w:sz w:val="24"/>
          <w:szCs w:val="24"/>
        </w:rPr>
        <w:t xml:space="preserve">das </w:t>
      </w:r>
      <w:r w:rsidR="00693031">
        <w:rPr>
          <w:rFonts w:ascii="Arial" w:hAnsi="Arial" w:cs="Arial"/>
          <w:sz w:val="24"/>
          <w:szCs w:val="24"/>
        </w:rPr>
        <w:t>d</w:t>
      </w:r>
      <w:r w:rsidR="00693031" w:rsidRPr="00693031">
        <w:rPr>
          <w:rFonts w:ascii="Arial" w:hAnsi="Arial" w:cs="Arial"/>
          <w:sz w:val="24"/>
          <w:szCs w:val="24"/>
        </w:rPr>
        <w:t>esvantagens,</w:t>
      </w:r>
      <w:r w:rsidR="00D02433">
        <w:rPr>
          <w:rFonts w:ascii="Arial" w:hAnsi="Arial" w:cs="Arial"/>
          <w:sz w:val="24"/>
          <w:szCs w:val="24"/>
        </w:rPr>
        <w:t xml:space="preserve"> </w:t>
      </w:r>
      <w:r w:rsidR="00693031" w:rsidRPr="00693031">
        <w:rPr>
          <w:rFonts w:ascii="Arial" w:hAnsi="Arial" w:cs="Arial"/>
          <w:sz w:val="24"/>
          <w:szCs w:val="24"/>
        </w:rPr>
        <w:t>Souza</w:t>
      </w:r>
      <w:r w:rsidR="00D02433">
        <w:rPr>
          <w:rFonts w:ascii="Arial" w:hAnsi="Arial" w:cs="Arial"/>
          <w:sz w:val="24"/>
          <w:szCs w:val="24"/>
        </w:rPr>
        <w:t xml:space="preserve"> </w:t>
      </w:r>
      <w:r w:rsidR="00693031" w:rsidRPr="00693031">
        <w:rPr>
          <w:rFonts w:ascii="Arial" w:hAnsi="Arial" w:cs="Arial"/>
          <w:sz w:val="24"/>
          <w:szCs w:val="24"/>
        </w:rPr>
        <w:t>(2004)</w:t>
      </w:r>
      <w:r w:rsidR="00D02433">
        <w:rPr>
          <w:rFonts w:ascii="Arial" w:hAnsi="Arial" w:cs="Arial"/>
          <w:sz w:val="24"/>
          <w:szCs w:val="24"/>
        </w:rPr>
        <w:t xml:space="preserve"> </w:t>
      </w:r>
      <w:r w:rsidR="00693031" w:rsidRPr="00693031">
        <w:rPr>
          <w:rFonts w:ascii="Arial" w:hAnsi="Arial" w:cs="Arial"/>
          <w:sz w:val="24"/>
          <w:szCs w:val="24"/>
        </w:rPr>
        <w:t>descreve</w:t>
      </w:r>
      <w:r w:rsidR="00D02433">
        <w:rPr>
          <w:rFonts w:ascii="Arial" w:hAnsi="Arial" w:cs="Arial"/>
          <w:sz w:val="24"/>
          <w:szCs w:val="24"/>
        </w:rPr>
        <w:t xml:space="preserve"> </w:t>
      </w:r>
      <w:r w:rsidR="00693031" w:rsidRPr="00693031">
        <w:rPr>
          <w:rFonts w:ascii="Arial" w:hAnsi="Arial" w:cs="Arial"/>
          <w:sz w:val="24"/>
          <w:szCs w:val="24"/>
        </w:rPr>
        <w:t>que</w:t>
      </w:r>
      <w:r w:rsidR="00D02433">
        <w:rPr>
          <w:rFonts w:ascii="Arial" w:hAnsi="Arial" w:cs="Arial"/>
          <w:sz w:val="24"/>
          <w:szCs w:val="24"/>
        </w:rPr>
        <w:t xml:space="preserve"> </w:t>
      </w:r>
      <w:r w:rsidR="00693031" w:rsidRPr="00693031">
        <w:rPr>
          <w:rFonts w:ascii="Arial" w:hAnsi="Arial" w:cs="Arial"/>
          <w:sz w:val="24"/>
          <w:szCs w:val="24"/>
        </w:rPr>
        <w:t>outros</w:t>
      </w:r>
      <w:r w:rsidR="00D02433">
        <w:rPr>
          <w:rFonts w:ascii="Arial" w:hAnsi="Arial" w:cs="Arial"/>
          <w:sz w:val="24"/>
          <w:szCs w:val="24"/>
        </w:rPr>
        <w:t xml:space="preserve"> </w:t>
      </w:r>
      <w:r w:rsidR="00693031" w:rsidRPr="00693031">
        <w:rPr>
          <w:rFonts w:ascii="Arial" w:hAnsi="Arial" w:cs="Arial"/>
          <w:sz w:val="24"/>
          <w:szCs w:val="24"/>
        </w:rPr>
        <w:t>fatores</w:t>
      </w:r>
      <w:r w:rsidR="00D02433">
        <w:rPr>
          <w:rFonts w:ascii="Arial" w:hAnsi="Arial" w:cs="Arial"/>
          <w:sz w:val="24"/>
          <w:szCs w:val="24"/>
        </w:rPr>
        <w:t xml:space="preserve"> </w:t>
      </w:r>
      <w:r w:rsidR="00693031" w:rsidRPr="00693031">
        <w:rPr>
          <w:rFonts w:ascii="Arial" w:hAnsi="Arial" w:cs="Arial"/>
          <w:sz w:val="24"/>
          <w:szCs w:val="24"/>
        </w:rPr>
        <w:t>limitantes</w:t>
      </w:r>
      <w:r w:rsidR="00D02433">
        <w:rPr>
          <w:rFonts w:ascii="Arial" w:hAnsi="Arial" w:cs="Arial"/>
          <w:sz w:val="24"/>
          <w:szCs w:val="24"/>
        </w:rPr>
        <w:t xml:space="preserve"> </w:t>
      </w:r>
      <w:r w:rsidR="00693031" w:rsidRPr="00693031">
        <w:rPr>
          <w:rFonts w:ascii="Arial" w:hAnsi="Arial" w:cs="Arial"/>
          <w:sz w:val="24"/>
          <w:szCs w:val="24"/>
        </w:rPr>
        <w:t>seriam:</w:t>
      </w:r>
      <w:r w:rsidR="00D02433">
        <w:rPr>
          <w:rFonts w:ascii="Arial" w:hAnsi="Arial" w:cs="Arial"/>
          <w:sz w:val="24"/>
          <w:szCs w:val="24"/>
        </w:rPr>
        <w:t xml:space="preserve"> </w:t>
      </w:r>
      <w:r w:rsidR="00693031" w:rsidRPr="00693031">
        <w:rPr>
          <w:rFonts w:ascii="Arial" w:hAnsi="Arial" w:cs="Arial"/>
          <w:sz w:val="24"/>
          <w:szCs w:val="24"/>
        </w:rPr>
        <w:t>a</w:t>
      </w:r>
      <w:r w:rsidR="00D02433">
        <w:rPr>
          <w:rFonts w:ascii="Arial" w:hAnsi="Arial" w:cs="Arial"/>
          <w:sz w:val="24"/>
          <w:szCs w:val="24"/>
        </w:rPr>
        <w:t xml:space="preserve"> </w:t>
      </w:r>
      <w:r w:rsidR="00693031" w:rsidRPr="00693031">
        <w:rPr>
          <w:rFonts w:ascii="Arial" w:hAnsi="Arial" w:cs="Arial"/>
          <w:sz w:val="24"/>
          <w:szCs w:val="24"/>
        </w:rPr>
        <w:t>dificuldade</w:t>
      </w:r>
      <w:r w:rsidR="00D02433">
        <w:rPr>
          <w:rFonts w:ascii="Arial" w:hAnsi="Arial" w:cs="Arial"/>
          <w:sz w:val="24"/>
          <w:szCs w:val="24"/>
        </w:rPr>
        <w:t xml:space="preserve"> </w:t>
      </w:r>
      <w:r w:rsidR="00693031" w:rsidRPr="00693031">
        <w:rPr>
          <w:rFonts w:ascii="Arial" w:hAnsi="Arial" w:cs="Arial"/>
          <w:sz w:val="24"/>
          <w:szCs w:val="24"/>
        </w:rPr>
        <w:t>de aplicação</w:t>
      </w:r>
      <w:r w:rsidR="00D02433">
        <w:rPr>
          <w:rFonts w:ascii="Arial" w:hAnsi="Arial" w:cs="Arial"/>
          <w:sz w:val="24"/>
          <w:szCs w:val="24"/>
        </w:rPr>
        <w:t xml:space="preserve"> </w:t>
      </w:r>
      <w:r w:rsidR="00693031" w:rsidRPr="00693031">
        <w:rPr>
          <w:rFonts w:ascii="Arial" w:hAnsi="Arial" w:cs="Arial"/>
          <w:sz w:val="24"/>
          <w:szCs w:val="24"/>
        </w:rPr>
        <w:t>de</w:t>
      </w:r>
      <w:r w:rsidR="00D02433">
        <w:rPr>
          <w:rFonts w:ascii="Arial" w:hAnsi="Arial" w:cs="Arial"/>
          <w:sz w:val="24"/>
          <w:szCs w:val="24"/>
        </w:rPr>
        <w:t xml:space="preserve"> </w:t>
      </w:r>
      <w:r w:rsidR="00693031" w:rsidRPr="00693031">
        <w:rPr>
          <w:rFonts w:ascii="Arial" w:hAnsi="Arial" w:cs="Arial"/>
          <w:sz w:val="24"/>
          <w:szCs w:val="24"/>
        </w:rPr>
        <w:t>alguma</w:t>
      </w:r>
      <w:r w:rsidR="00D02433">
        <w:rPr>
          <w:rFonts w:ascii="Arial" w:hAnsi="Arial" w:cs="Arial"/>
          <w:sz w:val="24"/>
          <w:szCs w:val="24"/>
        </w:rPr>
        <w:t xml:space="preserve"> </w:t>
      </w:r>
      <w:r w:rsidR="00693031" w:rsidRPr="00693031">
        <w:rPr>
          <w:rFonts w:ascii="Arial" w:hAnsi="Arial" w:cs="Arial"/>
          <w:sz w:val="24"/>
          <w:szCs w:val="24"/>
        </w:rPr>
        <w:t>penalidade,</w:t>
      </w:r>
      <w:r w:rsidR="00D02433">
        <w:rPr>
          <w:rFonts w:ascii="Arial" w:hAnsi="Arial" w:cs="Arial"/>
          <w:sz w:val="24"/>
          <w:szCs w:val="24"/>
        </w:rPr>
        <w:t xml:space="preserve"> </w:t>
      </w:r>
      <w:r w:rsidR="00693031" w:rsidRPr="00693031">
        <w:rPr>
          <w:rFonts w:ascii="Arial" w:hAnsi="Arial" w:cs="Arial"/>
          <w:sz w:val="24"/>
          <w:szCs w:val="24"/>
        </w:rPr>
        <w:t>se</w:t>
      </w:r>
      <w:r w:rsidR="00D02433">
        <w:rPr>
          <w:rFonts w:ascii="Arial" w:hAnsi="Arial" w:cs="Arial"/>
          <w:sz w:val="24"/>
          <w:szCs w:val="24"/>
        </w:rPr>
        <w:t xml:space="preserve"> </w:t>
      </w:r>
      <w:r w:rsidR="00693031" w:rsidRPr="00693031">
        <w:rPr>
          <w:rFonts w:ascii="Arial" w:hAnsi="Arial" w:cs="Arial"/>
          <w:sz w:val="24"/>
          <w:szCs w:val="24"/>
        </w:rPr>
        <w:t>necessário,</w:t>
      </w:r>
      <w:r w:rsidR="00D02433">
        <w:rPr>
          <w:rFonts w:ascii="Arial" w:hAnsi="Arial" w:cs="Arial"/>
          <w:sz w:val="24"/>
          <w:szCs w:val="24"/>
        </w:rPr>
        <w:t xml:space="preserve"> </w:t>
      </w:r>
      <w:r w:rsidR="00693031" w:rsidRPr="00693031">
        <w:rPr>
          <w:rFonts w:ascii="Arial" w:hAnsi="Arial" w:cs="Arial"/>
          <w:sz w:val="24"/>
          <w:szCs w:val="24"/>
        </w:rPr>
        <w:t>às</w:t>
      </w:r>
      <w:r w:rsidR="00D02433">
        <w:rPr>
          <w:rFonts w:ascii="Arial" w:hAnsi="Arial" w:cs="Arial"/>
          <w:sz w:val="24"/>
          <w:szCs w:val="24"/>
        </w:rPr>
        <w:t xml:space="preserve"> </w:t>
      </w:r>
      <w:r w:rsidR="00693031" w:rsidRPr="00693031">
        <w:rPr>
          <w:rFonts w:ascii="Arial" w:hAnsi="Arial" w:cs="Arial"/>
          <w:sz w:val="24"/>
          <w:szCs w:val="24"/>
        </w:rPr>
        <w:t>empresas</w:t>
      </w:r>
      <w:r w:rsidR="00D02433">
        <w:rPr>
          <w:rFonts w:ascii="Arial" w:hAnsi="Arial" w:cs="Arial"/>
          <w:sz w:val="24"/>
          <w:szCs w:val="24"/>
        </w:rPr>
        <w:t xml:space="preserve"> </w:t>
      </w:r>
      <w:r w:rsidR="00693031" w:rsidRPr="00693031">
        <w:rPr>
          <w:rFonts w:ascii="Arial" w:hAnsi="Arial" w:cs="Arial"/>
          <w:sz w:val="24"/>
          <w:szCs w:val="24"/>
        </w:rPr>
        <w:t>de</w:t>
      </w:r>
      <w:r w:rsidR="00D02433">
        <w:rPr>
          <w:rFonts w:ascii="Arial" w:hAnsi="Arial" w:cs="Arial"/>
          <w:sz w:val="24"/>
          <w:szCs w:val="24"/>
        </w:rPr>
        <w:t xml:space="preserve"> </w:t>
      </w:r>
      <w:r w:rsidR="00693031" w:rsidRPr="00693031">
        <w:rPr>
          <w:rFonts w:ascii="Arial" w:hAnsi="Arial" w:cs="Arial"/>
          <w:sz w:val="24"/>
          <w:szCs w:val="24"/>
        </w:rPr>
        <w:t>outros</w:t>
      </w:r>
      <w:r w:rsidR="00D02433">
        <w:rPr>
          <w:rFonts w:ascii="Arial" w:hAnsi="Arial" w:cs="Arial"/>
          <w:sz w:val="24"/>
          <w:szCs w:val="24"/>
        </w:rPr>
        <w:t xml:space="preserve"> </w:t>
      </w:r>
      <w:r w:rsidR="00693031" w:rsidRPr="00693031">
        <w:rPr>
          <w:rFonts w:ascii="Arial" w:hAnsi="Arial" w:cs="Arial"/>
          <w:sz w:val="24"/>
          <w:szCs w:val="24"/>
        </w:rPr>
        <w:t>Estados</w:t>
      </w:r>
      <w:r w:rsidR="00D02433">
        <w:rPr>
          <w:rFonts w:ascii="Arial" w:hAnsi="Arial" w:cs="Arial"/>
          <w:sz w:val="24"/>
          <w:szCs w:val="24"/>
        </w:rPr>
        <w:t xml:space="preserve"> </w:t>
      </w:r>
      <w:r w:rsidR="00693031" w:rsidRPr="00693031">
        <w:rPr>
          <w:rFonts w:ascii="Arial" w:hAnsi="Arial" w:cs="Arial"/>
          <w:sz w:val="24"/>
          <w:szCs w:val="24"/>
        </w:rPr>
        <w:t>e</w:t>
      </w:r>
      <w:r w:rsidR="00D02433">
        <w:rPr>
          <w:rFonts w:ascii="Arial" w:hAnsi="Arial" w:cs="Arial"/>
          <w:sz w:val="24"/>
          <w:szCs w:val="24"/>
        </w:rPr>
        <w:t xml:space="preserve"> </w:t>
      </w:r>
      <w:r w:rsidR="00693031" w:rsidRPr="00693031">
        <w:rPr>
          <w:rFonts w:ascii="Arial" w:hAnsi="Arial" w:cs="Arial"/>
          <w:sz w:val="24"/>
          <w:szCs w:val="24"/>
        </w:rPr>
        <w:t>a</w:t>
      </w:r>
      <w:r w:rsidR="00D02433">
        <w:rPr>
          <w:rFonts w:ascii="Arial" w:hAnsi="Arial" w:cs="Arial"/>
          <w:sz w:val="24"/>
          <w:szCs w:val="24"/>
        </w:rPr>
        <w:t xml:space="preserve"> </w:t>
      </w:r>
      <w:r w:rsidR="00693031" w:rsidRPr="00693031">
        <w:rPr>
          <w:rFonts w:ascii="Arial" w:hAnsi="Arial" w:cs="Arial"/>
          <w:sz w:val="24"/>
          <w:szCs w:val="24"/>
        </w:rPr>
        <w:t>não apresentação de amostra do que se está adquirindo.</w:t>
      </w:r>
    </w:p>
    <w:p w:rsidR="00373CED" w:rsidRPr="00373CED" w:rsidRDefault="00373CED" w:rsidP="00693031">
      <w:pPr>
        <w:spacing w:after="120" w:line="360" w:lineRule="auto"/>
        <w:ind w:firstLine="709"/>
        <w:jc w:val="both"/>
        <w:rPr>
          <w:rFonts w:ascii="Arial" w:hAnsi="Arial" w:cs="Arial"/>
          <w:sz w:val="24"/>
          <w:szCs w:val="24"/>
        </w:rPr>
      </w:pPr>
      <w:r w:rsidRPr="00373CED">
        <w:rPr>
          <w:rFonts w:ascii="Arial" w:hAnsi="Arial" w:cs="Arial"/>
          <w:sz w:val="24"/>
          <w:szCs w:val="24"/>
        </w:rPr>
        <w:t>No pregão eletrônico, normalmente, a sessão não se encerra no mesmo dia, pois, havendo necessidade de apresentação de documentos complementares para comprovar regularidade para habilitação, o licitante detentor da proposta aceita deverá encaminhar os documentos via fax e posteriormente, originais ou cópias autenticadas ao pregoeiro, em determinado prazo pré-estabelecido em edital, conforme determinado, no artigo 25, parágrafos 2º e 3º do Decreto nº 5.450/2005. </w:t>
      </w:r>
    </w:p>
    <w:p w:rsidR="00693031" w:rsidRPr="00693031" w:rsidRDefault="00693031" w:rsidP="00693031">
      <w:pPr>
        <w:spacing w:after="120" w:line="360" w:lineRule="auto"/>
        <w:ind w:firstLine="709"/>
        <w:jc w:val="both"/>
        <w:rPr>
          <w:rFonts w:ascii="Arial" w:hAnsi="Arial" w:cs="Arial"/>
          <w:sz w:val="24"/>
          <w:szCs w:val="24"/>
        </w:rPr>
      </w:pPr>
      <w:r w:rsidRPr="00693031">
        <w:rPr>
          <w:rFonts w:ascii="Arial" w:hAnsi="Arial" w:cs="Arial"/>
          <w:sz w:val="24"/>
          <w:szCs w:val="24"/>
        </w:rPr>
        <w:t>Porém,</w:t>
      </w:r>
      <w:r w:rsidR="00D02433">
        <w:rPr>
          <w:rFonts w:ascii="Arial" w:hAnsi="Arial" w:cs="Arial"/>
          <w:sz w:val="24"/>
          <w:szCs w:val="24"/>
        </w:rPr>
        <w:t xml:space="preserve"> </w:t>
      </w:r>
      <w:r w:rsidRPr="00693031">
        <w:rPr>
          <w:rFonts w:ascii="Arial" w:hAnsi="Arial" w:cs="Arial"/>
          <w:sz w:val="24"/>
          <w:szCs w:val="24"/>
        </w:rPr>
        <w:t>nota</w:t>
      </w:r>
      <w:r w:rsidR="00D02433">
        <w:rPr>
          <w:rFonts w:ascii="Arial" w:hAnsi="Arial" w:cs="Arial"/>
          <w:sz w:val="24"/>
          <w:szCs w:val="24"/>
        </w:rPr>
        <w:t xml:space="preserve"> </w:t>
      </w:r>
      <w:r w:rsidRPr="00693031">
        <w:rPr>
          <w:rFonts w:ascii="Arial" w:hAnsi="Arial" w:cs="Arial"/>
          <w:sz w:val="24"/>
          <w:szCs w:val="24"/>
        </w:rPr>
        <w:t>divulgada</w:t>
      </w:r>
      <w:r w:rsidR="00D02433">
        <w:rPr>
          <w:rFonts w:ascii="Arial" w:hAnsi="Arial" w:cs="Arial"/>
          <w:sz w:val="24"/>
          <w:szCs w:val="24"/>
        </w:rPr>
        <w:t xml:space="preserve"> </w:t>
      </w:r>
      <w:r w:rsidRPr="00693031">
        <w:rPr>
          <w:rFonts w:ascii="Arial" w:hAnsi="Arial" w:cs="Arial"/>
          <w:sz w:val="24"/>
          <w:szCs w:val="24"/>
        </w:rPr>
        <w:t>no</w:t>
      </w:r>
      <w:r w:rsidR="00D02433">
        <w:rPr>
          <w:rFonts w:ascii="Arial" w:hAnsi="Arial" w:cs="Arial"/>
          <w:sz w:val="24"/>
          <w:szCs w:val="24"/>
        </w:rPr>
        <w:t xml:space="preserve"> </w:t>
      </w:r>
      <w:r w:rsidRPr="00693031">
        <w:rPr>
          <w:rFonts w:ascii="Arial" w:hAnsi="Arial" w:cs="Arial"/>
          <w:sz w:val="24"/>
          <w:szCs w:val="24"/>
        </w:rPr>
        <w:t>portal</w:t>
      </w:r>
      <w:r w:rsidR="00D02433">
        <w:rPr>
          <w:rFonts w:ascii="Arial" w:hAnsi="Arial" w:cs="Arial"/>
          <w:sz w:val="24"/>
          <w:szCs w:val="24"/>
        </w:rPr>
        <w:t xml:space="preserve"> </w:t>
      </w:r>
      <w:r w:rsidRPr="00B676FD">
        <w:rPr>
          <w:rFonts w:ascii="Arial" w:hAnsi="Arial" w:cs="Arial"/>
          <w:i/>
          <w:sz w:val="24"/>
          <w:szCs w:val="24"/>
        </w:rPr>
        <w:t>Comprasnet</w:t>
      </w:r>
      <w:r w:rsidR="00D02433">
        <w:rPr>
          <w:rFonts w:ascii="Arial" w:hAnsi="Arial" w:cs="Arial"/>
          <w:sz w:val="24"/>
          <w:szCs w:val="24"/>
        </w:rPr>
        <w:t xml:space="preserve"> </w:t>
      </w:r>
      <w:r w:rsidRPr="00693031">
        <w:rPr>
          <w:rFonts w:ascii="Arial" w:hAnsi="Arial" w:cs="Arial"/>
          <w:sz w:val="24"/>
          <w:szCs w:val="24"/>
        </w:rPr>
        <w:t>já</w:t>
      </w:r>
      <w:r w:rsidR="00D02433">
        <w:rPr>
          <w:rFonts w:ascii="Arial" w:hAnsi="Arial" w:cs="Arial"/>
          <w:sz w:val="24"/>
          <w:szCs w:val="24"/>
        </w:rPr>
        <w:t xml:space="preserve"> </w:t>
      </w:r>
      <w:r w:rsidRPr="00693031">
        <w:rPr>
          <w:rFonts w:ascii="Arial" w:hAnsi="Arial" w:cs="Arial"/>
          <w:sz w:val="24"/>
          <w:szCs w:val="24"/>
        </w:rPr>
        <w:t>sinaliza</w:t>
      </w:r>
      <w:r w:rsidR="00D02433">
        <w:rPr>
          <w:rFonts w:ascii="Arial" w:hAnsi="Arial" w:cs="Arial"/>
          <w:sz w:val="24"/>
          <w:szCs w:val="24"/>
        </w:rPr>
        <w:t xml:space="preserve"> </w:t>
      </w:r>
      <w:r w:rsidRPr="00693031">
        <w:rPr>
          <w:rFonts w:ascii="Arial" w:hAnsi="Arial" w:cs="Arial"/>
          <w:sz w:val="24"/>
          <w:szCs w:val="24"/>
        </w:rPr>
        <w:t>com</w:t>
      </w:r>
      <w:r w:rsidR="00D02433">
        <w:rPr>
          <w:rFonts w:ascii="Arial" w:hAnsi="Arial" w:cs="Arial"/>
          <w:sz w:val="24"/>
          <w:szCs w:val="24"/>
        </w:rPr>
        <w:t xml:space="preserve"> </w:t>
      </w:r>
      <w:r w:rsidRPr="00693031">
        <w:rPr>
          <w:rFonts w:ascii="Arial" w:hAnsi="Arial" w:cs="Arial"/>
          <w:sz w:val="24"/>
          <w:szCs w:val="24"/>
        </w:rPr>
        <w:t>a</w:t>
      </w:r>
      <w:r w:rsidR="00D02433">
        <w:rPr>
          <w:rFonts w:ascii="Arial" w:hAnsi="Arial" w:cs="Arial"/>
          <w:sz w:val="24"/>
          <w:szCs w:val="24"/>
        </w:rPr>
        <w:t xml:space="preserve"> </w:t>
      </w:r>
      <w:r w:rsidRPr="00693031">
        <w:rPr>
          <w:rFonts w:ascii="Arial" w:hAnsi="Arial" w:cs="Arial"/>
          <w:sz w:val="24"/>
          <w:szCs w:val="24"/>
        </w:rPr>
        <w:t>possível</w:t>
      </w:r>
      <w:r w:rsidR="00D02433">
        <w:rPr>
          <w:rFonts w:ascii="Arial" w:hAnsi="Arial" w:cs="Arial"/>
          <w:sz w:val="24"/>
          <w:szCs w:val="24"/>
        </w:rPr>
        <w:t xml:space="preserve"> </w:t>
      </w:r>
      <w:r w:rsidRPr="00693031">
        <w:rPr>
          <w:rFonts w:ascii="Arial" w:hAnsi="Arial" w:cs="Arial"/>
          <w:sz w:val="24"/>
          <w:szCs w:val="24"/>
        </w:rPr>
        <w:t>resolução dessas</w:t>
      </w:r>
      <w:r w:rsidR="00D02433">
        <w:rPr>
          <w:rFonts w:ascii="Arial" w:hAnsi="Arial" w:cs="Arial"/>
          <w:sz w:val="24"/>
          <w:szCs w:val="24"/>
        </w:rPr>
        <w:t xml:space="preserve"> </w:t>
      </w:r>
      <w:r w:rsidRPr="00693031">
        <w:rPr>
          <w:rFonts w:ascii="Arial" w:hAnsi="Arial" w:cs="Arial"/>
          <w:sz w:val="24"/>
          <w:szCs w:val="24"/>
        </w:rPr>
        <w:t>questões, já que essas desvantagens apontadas acima são também fruto de pesquisas efetuadas pela administração do referido portal de negócios.</w:t>
      </w:r>
    </w:p>
    <w:p w:rsidR="0066146D" w:rsidRDefault="0066146D" w:rsidP="00071B2F">
      <w:pPr>
        <w:spacing w:after="120" w:line="360" w:lineRule="auto"/>
        <w:jc w:val="both"/>
        <w:rPr>
          <w:rFonts w:ascii="Arial" w:hAnsi="Arial" w:cs="Arial"/>
          <w:sz w:val="24"/>
          <w:szCs w:val="24"/>
        </w:rPr>
      </w:pPr>
    </w:p>
    <w:p w:rsidR="005B3571" w:rsidRDefault="005B3571" w:rsidP="00071B2F">
      <w:pPr>
        <w:spacing w:after="120" w:line="360" w:lineRule="auto"/>
        <w:jc w:val="both"/>
        <w:rPr>
          <w:rFonts w:ascii="Arial" w:hAnsi="Arial" w:cs="Arial"/>
          <w:b/>
          <w:sz w:val="24"/>
          <w:szCs w:val="24"/>
        </w:rPr>
      </w:pPr>
      <w:r w:rsidRPr="005B3571">
        <w:rPr>
          <w:rFonts w:ascii="Arial" w:hAnsi="Arial" w:cs="Arial"/>
          <w:b/>
          <w:sz w:val="24"/>
          <w:szCs w:val="24"/>
        </w:rPr>
        <w:t>CONCLUSÃO</w:t>
      </w:r>
    </w:p>
    <w:p w:rsidR="00374102" w:rsidRDefault="00374102" w:rsidP="00141F2E">
      <w:pPr>
        <w:spacing w:after="120" w:line="360" w:lineRule="auto"/>
        <w:ind w:firstLine="709"/>
        <w:jc w:val="both"/>
        <w:rPr>
          <w:rFonts w:ascii="Arial" w:hAnsi="Arial" w:cs="Arial"/>
          <w:sz w:val="24"/>
          <w:szCs w:val="24"/>
        </w:rPr>
      </w:pPr>
    </w:p>
    <w:p w:rsidR="00141F2E" w:rsidRPr="00374102" w:rsidRDefault="00BC5172" w:rsidP="00141F2E">
      <w:pPr>
        <w:spacing w:after="120" w:line="360" w:lineRule="auto"/>
        <w:ind w:firstLine="709"/>
        <w:jc w:val="both"/>
        <w:rPr>
          <w:rFonts w:ascii="Arial" w:hAnsi="Arial" w:cs="Arial"/>
          <w:sz w:val="24"/>
          <w:szCs w:val="24"/>
        </w:rPr>
      </w:pPr>
      <w:r w:rsidRPr="00374102">
        <w:rPr>
          <w:rFonts w:ascii="Arial" w:hAnsi="Arial" w:cs="Arial"/>
          <w:sz w:val="24"/>
          <w:szCs w:val="24"/>
        </w:rPr>
        <w:t>Ao</w:t>
      </w:r>
      <w:r w:rsidR="00D02433">
        <w:rPr>
          <w:rFonts w:ascii="Arial" w:hAnsi="Arial" w:cs="Arial"/>
          <w:sz w:val="24"/>
          <w:szCs w:val="24"/>
        </w:rPr>
        <w:t xml:space="preserve"> </w:t>
      </w:r>
      <w:r w:rsidRPr="00374102">
        <w:rPr>
          <w:rFonts w:ascii="Arial" w:hAnsi="Arial" w:cs="Arial"/>
          <w:sz w:val="24"/>
          <w:szCs w:val="24"/>
        </w:rPr>
        <w:t>se</w:t>
      </w:r>
      <w:r w:rsidR="00D02433">
        <w:rPr>
          <w:rFonts w:ascii="Arial" w:hAnsi="Arial" w:cs="Arial"/>
          <w:sz w:val="24"/>
          <w:szCs w:val="24"/>
        </w:rPr>
        <w:t xml:space="preserve"> </w:t>
      </w:r>
      <w:r w:rsidRPr="00374102">
        <w:rPr>
          <w:rFonts w:ascii="Arial" w:hAnsi="Arial" w:cs="Arial"/>
          <w:sz w:val="24"/>
          <w:szCs w:val="24"/>
        </w:rPr>
        <w:t>optar</w:t>
      </w:r>
      <w:r w:rsidR="00D02433">
        <w:rPr>
          <w:rFonts w:ascii="Arial" w:hAnsi="Arial" w:cs="Arial"/>
          <w:sz w:val="24"/>
          <w:szCs w:val="24"/>
        </w:rPr>
        <w:t xml:space="preserve"> </w:t>
      </w:r>
      <w:r w:rsidRPr="00374102">
        <w:rPr>
          <w:rFonts w:ascii="Arial" w:hAnsi="Arial" w:cs="Arial"/>
          <w:sz w:val="24"/>
          <w:szCs w:val="24"/>
        </w:rPr>
        <w:t>por</w:t>
      </w:r>
      <w:r w:rsidR="00D02433">
        <w:rPr>
          <w:rFonts w:ascii="Arial" w:hAnsi="Arial" w:cs="Arial"/>
          <w:sz w:val="24"/>
          <w:szCs w:val="24"/>
        </w:rPr>
        <w:t xml:space="preserve"> </w:t>
      </w:r>
      <w:r w:rsidRPr="00374102">
        <w:rPr>
          <w:rFonts w:ascii="Arial" w:hAnsi="Arial" w:cs="Arial"/>
          <w:sz w:val="24"/>
          <w:szCs w:val="24"/>
        </w:rPr>
        <w:t>uma</w:t>
      </w:r>
      <w:r w:rsidR="00D02433">
        <w:rPr>
          <w:rFonts w:ascii="Arial" w:hAnsi="Arial" w:cs="Arial"/>
          <w:sz w:val="24"/>
          <w:szCs w:val="24"/>
        </w:rPr>
        <w:t xml:space="preserve"> </w:t>
      </w:r>
      <w:r w:rsidRPr="00374102">
        <w:rPr>
          <w:rFonts w:ascii="Arial" w:hAnsi="Arial" w:cs="Arial"/>
          <w:sz w:val="24"/>
          <w:szCs w:val="24"/>
        </w:rPr>
        <w:t>modalidade</w:t>
      </w:r>
      <w:r w:rsidR="00D02433">
        <w:rPr>
          <w:rFonts w:ascii="Arial" w:hAnsi="Arial" w:cs="Arial"/>
          <w:sz w:val="24"/>
          <w:szCs w:val="24"/>
        </w:rPr>
        <w:t xml:space="preserve"> </w:t>
      </w:r>
      <w:r w:rsidRPr="00374102">
        <w:rPr>
          <w:rFonts w:ascii="Arial" w:hAnsi="Arial" w:cs="Arial"/>
          <w:sz w:val="24"/>
          <w:szCs w:val="24"/>
        </w:rPr>
        <w:t>licitatória</w:t>
      </w:r>
      <w:r w:rsidR="00D02433">
        <w:rPr>
          <w:rFonts w:ascii="Arial" w:hAnsi="Arial" w:cs="Arial"/>
          <w:sz w:val="24"/>
          <w:szCs w:val="24"/>
        </w:rPr>
        <w:t xml:space="preserve"> </w:t>
      </w:r>
      <w:r w:rsidRPr="00374102">
        <w:rPr>
          <w:rFonts w:ascii="Arial" w:hAnsi="Arial" w:cs="Arial"/>
          <w:sz w:val="24"/>
          <w:szCs w:val="24"/>
        </w:rPr>
        <w:t>para</w:t>
      </w:r>
      <w:r w:rsidR="00D02433">
        <w:rPr>
          <w:rFonts w:ascii="Arial" w:hAnsi="Arial" w:cs="Arial"/>
          <w:sz w:val="24"/>
          <w:szCs w:val="24"/>
        </w:rPr>
        <w:t xml:space="preserve"> </w:t>
      </w:r>
      <w:r w:rsidRPr="00374102">
        <w:rPr>
          <w:rFonts w:ascii="Arial" w:hAnsi="Arial" w:cs="Arial"/>
          <w:sz w:val="24"/>
          <w:szCs w:val="24"/>
        </w:rPr>
        <w:t>efetuar</w:t>
      </w:r>
      <w:r w:rsidR="00D02433">
        <w:rPr>
          <w:rFonts w:ascii="Arial" w:hAnsi="Arial" w:cs="Arial"/>
          <w:sz w:val="24"/>
          <w:szCs w:val="24"/>
        </w:rPr>
        <w:t xml:space="preserve"> </w:t>
      </w:r>
      <w:r w:rsidRPr="00374102">
        <w:rPr>
          <w:rFonts w:ascii="Arial" w:hAnsi="Arial" w:cs="Arial"/>
          <w:sz w:val="24"/>
          <w:szCs w:val="24"/>
        </w:rPr>
        <w:t>as</w:t>
      </w:r>
      <w:r w:rsidR="00D02433">
        <w:rPr>
          <w:rFonts w:ascii="Arial" w:hAnsi="Arial" w:cs="Arial"/>
          <w:sz w:val="24"/>
          <w:szCs w:val="24"/>
        </w:rPr>
        <w:t xml:space="preserve"> </w:t>
      </w:r>
      <w:r w:rsidRPr="00374102">
        <w:rPr>
          <w:rFonts w:ascii="Arial" w:hAnsi="Arial" w:cs="Arial"/>
          <w:sz w:val="24"/>
          <w:szCs w:val="24"/>
        </w:rPr>
        <w:t>aquisições</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bens</w:t>
      </w:r>
      <w:r w:rsidR="00D02433">
        <w:rPr>
          <w:rFonts w:ascii="Arial" w:hAnsi="Arial" w:cs="Arial"/>
          <w:sz w:val="24"/>
          <w:szCs w:val="24"/>
        </w:rPr>
        <w:t xml:space="preserve"> </w:t>
      </w:r>
      <w:r w:rsidRPr="00374102">
        <w:rPr>
          <w:rFonts w:ascii="Arial" w:hAnsi="Arial" w:cs="Arial"/>
          <w:sz w:val="24"/>
          <w:szCs w:val="24"/>
        </w:rPr>
        <w:t>e serviços para os órgãos público</w:t>
      </w:r>
      <w:r w:rsidR="003F05B5">
        <w:rPr>
          <w:rFonts w:ascii="Arial" w:hAnsi="Arial" w:cs="Arial"/>
          <w:sz w:val="24"/>
          <w:szCs w:val="24"/>
        </w:rPr>
        <w:t>s</w:t>
      </w:r>
      <w:r w:rsidR="00D02433">
        <w:rPr>
          <w:rFonts w:ascii="Arial" w:hAnsi="Arial" w:cs="Arial"/>
          <w:sz w:val="24"/>
          <w:szCs w:val="24"/>
        </w:rPr>
        <w:t xml:space="preserve"> </w:t>
      </w:r>
      <w:r w:rsidRPr="00374102">
        <w:rPr>
          <w:rFonts w:ascii="Arial" w:hAnsi="Arial" w:cs="Arial"/>
          <w:sz w:val="24"/>
          <w:szCs w:val="24"/>
        </w:rPr>
        <w:t>é necessário que o servidor leve em conta todos os aspectos do produto ou serviço para então definir a modalidade licitatória a ser utilizada.</w:t>
      </w:r>
      <w:r w:rsidR="00D02433">
        <w:rPr>
          <w:rFonts w:ascii="Arial" w:hAnsi="Arial" w:cs="Arial"/>
          <w:sz w:val="24"/>
          <w:szCs w:val="24"/>
        </w:rPr>
        <w:t xml:space="preserve">  </w:t>
      </w:r>
    </w:p>
    <w:p w:rsidR="00141F2E" w:rsidRPr="00374102" w:rsidRDefault="00BC5172" w:rsidP="00141F2E">
      <w:pPr>
        <w:spacing w:after="120" w:line="360" w:lineRule="auto"/>
        <w:ind w:firstLine="709"/>
        <w:jc w:val="both"/>
        <w:rPr>
          <w:rFonts w:ascii="Arial" w:hAnsi="Arial" w:cs="Arial"/>
          <w:sz w:val="24"/>
          <w:szCs w:val="24"/>
        </w:rPr>
      </w:pPr>
      <w:r w:rsidRPr="00374102">
        <w:rPr>
          <w:rFonts w:ascii="Arial" w:hAnsi="Arial" w:cs="Arial"/>
          <w:sz w:val="24"/>
          <w:szCs w:val="24"/>
        </w:rPr>
        <w:t>No caso do pregão, as vantagens relatadas tornam a moda</w:t>
      </w:r>
      <w:r w:rsidR="00141F2E" w:rsidRPr="00374102">
        <w:rPr>
          <w:rFonts w:ascii="Arial" w:hAnsi="Arial" w:cs="Arial"/>
          <w:sz w:val="24"/>
          <w:szCs w:val="24"/>
        </w:rPr>
        <w:t xml:space="preserve">lidade atrativa para os órgãos </w:t>
      </w:r>
      <w:r w:rsidRPr="00374102">
        <w:rPr>
          <w:rFonts w:ascii="Arial" w:hAnsi="Arial" w:cs="Arial"/>
          <w:sz w:val="24"/>
          <w:szCs w:val="24"/>
        </w:rPr>
        <w:t>públicos, pois de forma geral é</w:t>
      </w:r>
      <w:r w:rsidR="00D02433">
        <w:rPr>
          <w:rFonts w:ascii="Arial" w:hAnsi="Arial" w:cs="Arial"/>
          <w:sz w:val="24"/>
          <w:szCs w:val="24"/>
        </w:rPr>
        <w:t xml:space="preserve"> </w:t>
      </w:r>
      <w:r w:rsidRPr="00374102">
        <w:rPr>
          <w:rFonts w:ascii="Arial" w:hAnsi="Arial" w:cs="Arial"/>
          <w:sz w:val="24"/>
          <w:szCs w:val="24"/>
        </w:rPr>
        <w:t>possível observar que as vant</w:t>
      </w:r>
      <w:r w:rsidR="00141F2E" w:rsidRPr="00374102">
        <w:rPr>
          <w:rFonts w:ascii="Arial" w:hAnsi="Arial" w:cs="Arial"/>
          <w:sz w:val="24"/>
          <w:szCs w:val="24"/>
        </w:rPr>
        <w:t xml:space="preserve">agens superam as desvantagens, </w:t>
      </w:r>
      <w:r w:rsidRPr="00374102">
        <w:rPr>
          <w:rFonts w:ascii="Arial" w:hAnsi="Arial" w:cs="Arial"/>
          <w:sz w:val="24"/>
          <w:szCs w:val="24"/>
        </w:rPr>
        <w:t xml:space="preserve">pois os pontos negativos apresentados para a utilização </w:t>
      </w:r>
      <w:r w:rsidRPr="00374102">
        <w:rPr>
          <w:rFonts w:ascii="Arial" w:hAnsi="Arial" w:cs="Arial"/>
          <w:sz w:val="24"/>
          <w:szCs w:val="24"/>
        </w:rPr>
        <w:lastRenderedPageBreak/>
        <w:t>do pr</w:t>
      </w:r>
      <w:r w:rsidR="00141F2E" w:rsidRPr="00374102">
        <w:rPr>
          <w:rFonts w:ascii="Arial" w:hAnsi="Arial" w:cs="Arial"/>
          <w:sz w:val="24"/>
          <w:szCs w:val="24"/>
        </w:rPr>
        <w:t>egão podem ser amenizados,</w:t>
      </w:r>
      <w:r w:rsidR="00D02433">
        <w:rPr>
          <w:rFonts w:ascii="Arial" w:hAnsi="Arial" w:cs="Arial"/>
          <w:sz w:val="24"/>
          <w:szCs w:val="24"/>
        </w:rPr>
        <w:t xml:space="preserve"> </w:t>
      </w:r>
      <w:r w:rsidR="00141F2E" w:rsidRPr="00374102">
        <w:rPr>
          <w:rFonts w:ascii="Arial" w:hAnsi="Arial" w:cs="Arial"/>
          <w:sz w:val="24"/>
          <w:szCs w:val="24"/>
        </w:rPr>
        <w:t xml:space="preserve">em </w:t>
      </w:r>
      <w:r w:rsidRPr="00374102">
        <w:rPr>
          <w:rFonts w:ascii="Arial" w:hAnsi="Arial" w:cs="Arial"/>
          <w:sz w:val="24"/>
          <w:szCs w:val="24"/>
        </w:rPr>
        <w:t>alguns casos revertidos e em outros casos são necessários pa</w:t>
      </w:r>
      <w:r w:rsidR="00141F2E" w:rsidRPr="00374102">
        <w:rPr>
          <w:rFonts w:ascii="Arial" w:hAnsi="Arial" w:cs="Arial"/>
          <w:sz w:val="24"/>
          <w:szCs w:val="24"/>
        </w:rPr>
        <w:t>ra o bom andamento do processo.</w:t>
      </w:r>
    </w:p>
    <w:p w:rsidR="00BC5172" w:rsidRPr="00374102" w:rsidRDefault="00BC5172" w:rsidP="00141F2E">
      <w:pPr>
        <w:spacing w:after="120" w:line="360" w:lineRule="auto"/>
        <w:ind w:firstLine="709"/>
        <w:jc w:val="both"/>
        <w:rPr>
          <w:rFonts w:ascii="Arial" w:hAnsi="Arial" w:cs="Arial"/>
          <w:sz w:val="24"/>
          <w:szCs w:val="24"/>
        </w:rPr>
      </w:pPr>
      <w:r w:rsidRPr="00374102">
        <w:rPr>
          <w:rFonts w:ascii="Arial" w:hAnsi="Arial" w:cs="Arial"/>
          <w:sz w:val="24"/>
          <w:szCs w:val="24"/>
        </w:rPr>
        <w:t>O</w:t>
      </w:r>
      <w:r w:rsidR="00D02433">
        <w:rPr>
          <w:rFonts w:ascii="Arial" w:hAnsi="Arial" w:cs="Arial"/>
          <w:sz w:val="24"/>
          <w:szCs w:val="24"/>
        </w:rPr>
        <w:t xml:space="preserve"> </w:t>
      </w:r>
      <w:r w:rsidRPr="00374102">
        <w:rPr>
          <w:rFonts w:ascii="Arial" w:hAnsi="Arial" w:cs="Arial"/>
          <w:sz w:val="24"/>
          <w:szCs w:val="24"/>
        </w:rPr>
        <w:t>p</w:t>
      </w:r>
      <w:r w:rsidR="00374102" w:rsidRPr="00374102">
        <w:rPr>
          <w:rFonts w:ascii="Arial" w:hAnsi="Arial" w:cs="Arial"/>
          <w:sz w:val="24"/>
          <w:szCs w:val="24"/>
        </w:rPr>
        <w:t>regão</w:t>
      </w:r>
      <w:r w:rsidR="00D02433">
        <w:rPr>
          <w:rFonts w:ascii="Arial" w:hAnsi="Arial" w:cs="Arial"/>
          <w:sz w:val="24"/>
          <w:szCs w:val="24"/>
        </w:rPr>
        <w:t xml:space="preserve"> </w:t>
      </w:r>
      <w:r w:rsidR="00374102" w:rsidRPr="00374102">
        <w:rPr>
          <w:rFonts w:ascii="Arial" w:hAnsi="Arial" w:cs="Arial"/>
          <w:sz w:val="24"/>
          <w:szCs w:val="24"/>
        </w:rPr>
        <w:t>é</w:t>
      </w:r>
      <w:r w:rsidR="00D02433">
        <w:rPr>
          <w:rFonts w:ascii="Arial" w:hAnsi="Arial" w:cs="Arial"/>
          <w:sz w:val="24"/>
          <w:szCs w:val="24"/>
        </w:rPr>
        <w:t xml:space="preserve"> </w:t>
      </w:r>
      <w:r w:rsidR="00374102" w:rsidRPr="00374102">
        <w:rPr>
          <w:rFonts w:ascii="Arial" w:hAnsi="Arial" w:cs="Arial"/>
          <w:sz w:val="24"/>
          <w:szCs w:val="24"/>
        </w:rPr>
        <w:t>uma</w:t>
      </w:r>
      <w:r w:rsidR="00D02433">
        <w:rPr>
          <w:rFonts w:ascii="Arial" w:hAnsi="Arial" w:cs="Arial"/>
          <w:sz w:val="24"/>
          <w:szCs w:val="24"/>
        </w:rPr>
        <w:t xml:space="preserve"> </w:t>
      </w:r>
      <w:r w:rsidR="00374102" w:rsidRPr="00374102">
        <w:rPr>
          <w:rFonts w:ascii="Arial" w:hAnsi="Arial" w:cs="Arial"/>
          <w:sz w:val="24"/>
          <w:szCs w:val="24"/>
        </w:rPr>
        <w:t>modalidade</w:t>
      </w:r>
      <w:r w:rsidR="00D02433">
        <w:rPr>
          <w:rFonts w:ascii="Arial" w:hAnsi="Arial" w:cs="Arial"/>
          <w:sz w:val="24"/>
          <w:szCs w:val="24"/>
        </w:rPr>
        <w:t xml:space="preserve"> </w:t>
      </w:r>
      <w:r w:rsidR="00374102" w:rsidRPr="00374102">
        <w:rPr>
          <w:rFonts w:ascii="Arial" w:hAnsi="Arial" w:cs="Arial"/>
          <w:sz w:val="24"/>
          <w:szCs w:val="24"/>
        </w:rPr>
        <w:t xml:space="preserve">que </w:t>
      </w:r>
      <w:r w:rsidRPr="00374102">
        <w:rPr>
          <w:rFonts w:ascii="Arial" w:hAnsi="Arial" w:cs="Arial"/>
          <w:sz w:val="24"/>
          <w:szCs w:val="24"/>
        </w:rPr>
        <w:t>transformou</w:t>
      </w:r>
      <w:r w:rsidR="00D02433">
        <w:rPr>
          <w:rFonts w:ascii="Arial" w:hAnsi="Arial" w:cs="Arial"/>
          <w:sz w:val="24"/>
          <w:szCs w:val="24"/>
        </w:rPr>
        <w:t xml:space="preserve"> </w:t>
      </w:r>
      <w:r w:rsidRPr="00374102">
        <w:rPr>
          <w:rFonts w:ascii="Arial" w:hAnsi="Arial" w:cs="Arial"/>
          <w:sz w:val="24"/>
          <w:szCs w:val="24"/>
        </w:rPr>
        <w:t>as</w:t>
      </w:r>
      <w:r w:rsidR="00D02433">
        <w:rPr>
          <w:rFonts w:ascii="Arial" w:hAnsi="Arial" w:cs="Arial"/>
          <w:sz w:val="24"/>
          <w:szCs w:val="24"/>
        </w:rPr>
        <w:t xml:space="preserve"> </w:t>
      </w:r>
      <w:r w:rsidRPr="00374102">
        <w:rPr>
          <w:rFonts w:ascii="Arial" w:hAnsi="Arial" w:cs="Arial"/>
          <w:sz w:val="24"/>
          <w:szCs w:val="24"/>
        </w:rPr>
        <w:t>licitações</w:t>
      </w:r>
      <w:r w:rsidR="00D02433">
        <w:rPr>
          <w:rFonts w:ascii="Arial" w:hAnsi="Arial" w:cs="Arial"/>
          <w:sz w:val="24"/>
          <w:szCs w:val="24"/>
        </w:rPr>
        <w:t xml:space="preserve"> </w:t>
      </w:r>
      <w:r w:rsidRPr="00374102">
        <w:rPr>
          <w:rFonts w:ascii="Arial" w:hAnsi="Arial" w:cs="Arial"/>
          <w:sz w:val="24"/>
          <w:szCs w:val="24"/>
        </w:rPr>
        <w:t>pública</w:t>
      </w:r>
      <w:r w:rsidR="00141F2E" w:rsidRPr="00374102">
        <w:rPr>
          <w:rFonts w:ascii="Arial" w:hAnsi="Arial" w:cs="Arial"/>
          <w:sz w:val="24"/>
          <w:szCs w:val="24"/>
        </w:rPr>
        <w:t>s,</w:t>
      </w:r>
      <w:r w:rsidR="00D02433">
        <w:rPr>
          <w:rFonts w:ascii="Arial" w:hAnsi="Arial" w:cs="Arial"/>
          <w:sz w:val="24"/>
          <w:szCs w:val="24"/>
        </w:rPr>
        <w:t xml:space="preserve"> </w:t>
      </w:r>
      <w:r w:rsidR="00141F2E" w:rsidRPr="00374102">
        <w:rPr>
          <w:rFonts w:ascii="Arial" w:hAnsi="Arial" w:cs="Arial"/>
          <w:sz w:val="24"/>
          <w:szCs w:val="24"/>
        </w:rPr>
        <w:t>pois</w:t>
      </w:r>
      <w:r w:rsidR="00D02433">
        <w:rPr>
          <w:rFonts w:ascii="Arial" w:hAnsi="Arial" w:cs="Arial"/>
          <w:sz w:val="24"/>
          <w:szCs w:val="24"/>
        </w:rPr>
        <w:t xml:space="preserve"> </w:t>
      </w:r>
      <w:r w:rsidR="00141F2E" w:rsidRPr="00374102">
        <w:rPr>
          <w:rFonts w:ascii="Arial" w:hAnsi="Arial" w:cs="Arial"/>
          <w:sz w:val="24"/>
          <w:szCs w:val="24"/>
        </w:rPr>
        <w:t xml:space="preserve">trouxe </w:t>
      </w:r>
      <w:r w:rsidRPr="00374102">
        <w:rPr>
          <w:rFonts w:ascii="Arial" w:hAnsi="Arial" w:cs="Arial"/>
          <w:sz w:val="24"/>
          <w:szCs w:val="24"/>
        </w:rPr>
        <w:t>inovações que proporcionaram celeridade e agilidade ao processo.</w:t>
      </w:r>
    </w:p>
    <w:p w:rsidR="00141F2E" w:rsidRPr="00374102" w:rsidRDefault="00374102" w:rsidP="00374102">
      <w:pPr>
        <w:spacing w:after="120" w:line="360" w:lineRule="auto"/>
        <w:ind w:firstLine="709"/>
        <w:jc w:val="both"/>
        <w:rPr>
          <w:rFonts w:ascii="Arial" w:hAnsi="Arial" w:cs="Arial"/>
          <w:sz w:val="24"/>
          <w:szCs w:val="24"/>
        </w:rPr>
      </w:pPr>
      <w:r w:rsidRPr="00374102">
        <w:rPr>
          <w:rFonts w:ascii="Arial" w:hAnsi="Arial" w:cs="Arial"/>
          <w:sz w:val="24"/>
          <w:szCs w:val="24"/>
        </w:rPr>
        <w:t>Também cabe ressaltar que o pregão, especialmente na sua forma</w:t>
      </w:r>
      <w:r w:rsidR="00D02433">
        <w:rPr>
          <w:rFonts w:ascii="Arial" w:hAnsi="Arial" w:cs="Arial"/>
          <w:sz w:val="24"/>
          <w:szCs w:val="24"/>
        </w:rPr>
        <w:t xml:space="preserve"> </w:t>
      </w:r>
      <w:r w:rsidRPr="00374102">
        <w:rPr>
          <w:rFonts w:ascii="Arial" w:hAnsi="Arial" w:cs="Arial"/>
          <w:sz w:val="24"/>
          <w:szCs w:val="24"/>
        </w:rPr>
        <w:t xml:space="preserve">eletrônica, proporcionou à licitantes de todas as regiões a participação </w:t>
      </w:r>
      <w:r w:rsidR="00BC5172" w:rsidRPr="00374102">
        <w:rPr>
          <w:rFonts w:ascii="Arial" w:hAnsi="Arial" w:cs="Arial"/>
          <w:sz w:val="24"/>
          <w:szCs w:val="24"/>
        </w:rPr>
        <w:t>em</w:t>
      </w:r>
      <w:r w:rsidR="00D02433">
        <w:rPr>
          <w:rFonts w:ascii="Arial" w:hAnsi="Arial" w:cs="Arial"/>
          <w:sz w:val="24"/>
          <w:szCs w:val="24"/>
        </w:rPr>
        <w:t xml:space="preserve"> </w:t>
      </w:r>
      <w:r w:rsidR="00BC5172" w:rsidRPr="00374102">
        <w:rPr>
          <w:rFonts w:ascii="Arial" w:hAnsi="Arial" w:cs="Arial"/>
          <w:sz w:val="24"/>
          <w:szCs w:val="24"/>
        </w:rPr>
        <w:t>processos</w:t>
      </w:r>
      <w:r w:rsidR="00D02433">
        <w:rPr>
          <w:rFonts w:ascii="Arial" w:hAnsi="Arial" w:cs="Arial"/>
          <w:sz w:val="24"/>
          <w:szCs w:val="24"/>
        </w:rPr>
        <w:t xml:space="preserve"> </w:t>
      </w:r>
      <w:r w:rsidR="00BC5172" w:rsidRPr="00374102">
        <w:rPr>
          <w:rFonts w:ascii="Arial" w:hAnsi="Arial" w:cs="Arial"/>
          <w:sz w:val="24"/>
          <w:szCs w:val="24"/>
        </w:rPr>
        <w:t>li</w:t>
      </w:r>
      <w:r w:rsidR="00141F2E" w:rsidRPr="00374102">
        <w:rPr>
          <w:rFonts w:ascii="Arial" w:hAnsi="Arial" w:cs="Arial"/>
          <w:sz w:val="24"/>
          <w:szCs w:val="24"/>
        </w:rPr>
        <w:t xml:space="preserve">citatórios, </w:t>
      </w:r>
      <w:r w:rsidR="00BC5172" w:rsidRPr="00374102">
        <w:rPr>
          <w:rFonts w:ascii="Arial" w:hAnsi="Arial" w:cs="Arial"/>
          <w:sz w:val="24"/>
          <w:szCs w:val="24"/>
        </w:rPr>
        <w:t>ampliando a competitividade e expandido a</w:t>
      </w:r>
      <w:r w:rsidR="00141F2E" w:rsidRPr="00374102">
        <w:rPr>
          <w:rFonts w:ascii="Arial" w:hAnsi="Arial" w:cs="Arial"/>
          <w:sz w:val="24"/>
          <w:szCs w:val="24"/>
        </w:rPr>
        <w:t xml:space="preserve"> oportunidade para as empresas.</w:t>
      </w:r>
    </w:p>
    <w:p w:rsidR="00C948DB" w:rsidRDefault="000519E9" w:rsidP="00C948DB">
      <w:pPr>
        <w:spacing w:after="120" w:line="360" w:lineRule="auto"/>
        <w:ind w:firstLine="709"/>
        <w:jc w:val="both"/>
        <w:rPr>
          <w:rFonts w:ascii="Arial" w:hAnsi="Arial" w:cs="Arial"/>
          <w:sz w:val="24"/>
          <w:szCs w:val="24"/>
        </w:rPr>
      </w:pPr>
      <w:r>
        <w:rPr>
          <w:rFonts w:ascii="Arial" w:hAnsi="Arial" w:cs="Arial"/>
          <w:sz w:val="24"/>
          <w:szCs w:val="24"/>
        </w:rPr>
        <w:t xml:space="preserve">Além </w:t>
      </w:r>
      <w:r w:rsidR="00BC5172" w:rsidRPr="00374102">
        <w:rPr>
          <w:rFonts w:ascii="Arial" w:hAnsi="Arial" w:cs="Arial"/>
          <w:sz w:val="24"/>
          <w:szCs w:val="24"/>
        </w:rPr>
        <w:t>do</w:t>
      </w:r>
      <w:r w:rsidR="00D02433">
        <w:rPr>
          <w:rFonts w:ascii="Arial" w:hAnsi="Arial" w:cs="Arial"/>
          <w:sz w:val="24"/>
          <w:szCs w:val="24"/>
        </w:rPr>
        <w:t xml:space="preserve"> </w:t>
      </w:r>
      <w:r w:rsidR="00BC5172" w:rsidRPr="00374102">
        <w:rPr>
          <w:rFonts w:ascii="Arial" w:hAnsi="Arial" w:cs="Arial"/>
          <w:sz w:val="24"/>
          <w:szCs w:val="24"/>
        </w:rPr>
        <w:t>incremento</w:t>
      </w:r>
      <w:r w:rsidR="00D02433">
        <w:rPr>
          <w:rFonts w:ascii="Arial" w:hAnsi="Arial" w:cs="Arial"/>
          <w:sz w:val="24"/>
          <w:szCs w:val="24"/>
        </w:rPr>
        <w:t xml:space="preserve"> </w:t>
      </w:r>
      <w:r w:rsidR="00BC5172" w:rsidRPr="00374102">
        <w:rPr>
          <w:rFonts w:ascii="Arial" w:hAnsi="Arial" w:cs="Arial"/>
          <w:sz w:val="24"/>
          <w:szCs w:val="24"/>
        </w:rPr>
        <w:t>da</w:t>
      </w:r>
      <w:r w:rsidR="00D02433">
        <w:rPr>
          <w:rFonts w:ascii="Arial" w:hAnsi="Arial" w:cs="Arial"/>
          <w:sz w:val="24"/>
          <w:szCs w:val="24"/>
        </w:rPr>
        <w:t xml:space="preserve"> </w:t>
      </w:r>
      <w:r w:rsidR="00BC5172" w:rsidRPr="00374102">
        <w:rPr>
          <w:rFonts w:ascii="Arial" w:hAnsi="Arial" w:cs="Arial"/>
          <w:sz w:val="24"/>
          <w:szCs w:val="24"/>
        </w:rPr>
        <w:t>competitividade,</w:t>
      </w:r>
      <w:r w:rsidR="00D02433">
        <w:rPr>
          <w:rFonts w:ascii="Arial" w:hAnsi="Arial" w:cs="Arial"/>
          <w:sz w:val="24"/>
          <w:szCs w:val="24"/>
        </w:rPr>
        <w:t xml:space="preserve"> </w:t>
      </w:r>
      <w:r w:rsidR="00BC5172" w:rsidRPr="00374102">
        <w:rPr>
          <w:rFonts w:ascii="Arial" w:hAnsi="Arial" w:cs="Arial"/>
          <w:sz w:val="24"/>
          <w:szCs w:val="24"/>
        </w:rPr>
        <w:t>o</w:t>
      </w:r>
      <w:r w:rsidR="00D02433">
        <w:rPr>
          <w:rFonts w:ascii="Arial" w:hAnsi="Arial" w:cs="Arial"/>
          <w:sz w:val="24"/>
          <w:szCs w:val="24"/>
        </w:rPr>
        <w:t xml:space="preserve"> </w:t>
      </w:r>
      <w:r w:rsidR="00BC5172" w:rsidRPr="00374102">
        <w:rPr>
          <w:rFonts w:ascii="Arial" w:hAnsi="Arial" w:cs="Arial"/>
          <w:sz w:val="24"/>
          <w:szCs w:val="24"/>
        </w:rPr>
        <w:t>pregão</w:t>
      </w:r>
      <w:r w:rsidR="00D02433">
        <w:rPr>
          <w:rFonts w:ascii="Arial" w:hAnsi="Arial" w:cs="Arial"/>
          <w:sz w:val="24"/>
          <w:szCs w:val="24"/>
        </w:rPr>
        <w:t xml:space="preserve"> </w:t>
      </w:r>
      <w:r w:rsidR="00BC5172" w:rsidRPr="00374102">
        <w:rPr>
          <w:rFonts w:ascii="Arial" w:hAnsi="Arial" w:cs="Arial"/>
          <w:sz w:val="24"/>
          <w:szCs w:val="24"/>
        </w:rPr>
        <w:t>oferec</w:t>
      </w:r>
      <w:r w:rsidR="00374102" w:rsidRPr="00374102">
        <w:rPr>
          <w:rFonts w:ascii="Arial" w:hAnsi="Arial" w:cs="Arial"/>
          <w:sz w:val="24"/>
          <w:szCs w:val="24"/>
        </w:rPr>
        <w:t>e</w:t>
      </w:r>
      <w:r w:rsidR="00D02433">
        <w:rPr>
          <w:rFonts w:ascii="Arial" w:hAnsi="Arial" w:cs="Arial"/>
          <w:sz w:val="24"/>
          <w:szCs w:val="24"/>
        </w:rPr>
        <w:t xml:space="preserve"> </w:t>
      </w:r>
      <w:r w:rsidR="00374102" w:rsidRPr="00374102">
        <w:rPr>
          <w:rFonts w:ascii="Arial" w:hAnsi="Arial" w:cs="Arial"/>
          <w:sz w:val="24"/>
          <w:szCs w:val="24"/>
        </w:rPr>
        <w:t>maior</w:t>
      </w:r>
      <w:r w:rsidR="00D02433">
        <w:rPr>
          <w:rFonts w:ascii="Arial" w:hAnsi="Arial" w:cs="Arial"/>
          <w:sz w:val="24"/>
          <w:szCs w:val="24"/>
        </w:rPr>
        <w:t xml:space="preserve"> </w:t>
      </w:r>
      <w:r w:rsidR="00374102" w:rsidRPr="00374102">
        <w:rPr>
          <w:rFonts w:ascii="Arial" w:hAnsi="Arial" w:cs="Arial"/>
          <w:sz w:val="24"/>
          <w:szCs w:val="24"/>
        </w:rPr>
        <w:t xml:space="preserve">transparência, </w:t>
      </w:r>
      <w:r w:rsidR="00141F2E" w:rsidRPr="00374102">
        <w:rPr>
          <w:rFonts w:ascii="Arial" w:hAnsi="Arial" w:cs="Arial"/>
          <w:sz w:val="24"/>
          <w:szCs w:val="24"/>
        </w:rPr>
        <w:t xml:space="preserve">pois </w:t>
      </w:r>
      <w:r w:rsidR="00BC5172" w:rsidRPr="00374102">
        <w:rPr>
          <w:rFonts w:ascii="Arial" w:hAnsi="Arial" w:cs="Arial"/>
          <w:sz w:val="24"/>
          <w:szCs w:val="24"/>
        </w:rPr>
        <w:t>qualquer cidadão pode averiguar os</w:t>
      </w:r>
      <w:r w:rsidR="00141F2E" w:rsidRPr="00374102">
        <w:rPr>
          <w:rFonts w:ascii="Arial" w:hAnsi="Arial" w:cs="Arial"/>
          <w:sz w:val="24"/>
          <w:szCs w:val="24"/>
        </w:rPr>
        <w:t xml:space="preserve"> processos através da Internet.</w:t>
      </w:r>
    </w:p>
    <w:p w:rsidR="00141F2E" w:rsidRPr="00374102" w:rsidRDefault="00BC5172" w:rsidP="00C948DB">
      <w:pPr>
        <w:spacing w:after="120" w:line="360" w:lineRule="auto"/>
        <w:ind w:firstLine="709"/>
        <w:jc w:val="both"/>
        <w:rPr>
          <w:rFonts w:ascii="Arial" w:hAnsi="Arial" w:cs="Arial"/>
          <w:sz w:val="24"/>
          <w:szCs w:val="24"/>
        </w:rPr>
      </w:pPr>
      <w:r w:rsidRPr="00374102">
        <w:rPr>
          <w:rFonts w:ascii="Arial" w:hAnsi="Arial" w:cs="Arial"/>
          <w:sz w:val="24"/>
          <w:szCs w:val="24"/>
        </w:rPr>
        <w:t>Outro fator de destaque no pregão é a economia</w:t>
      </w:r>
      <w:r w:rsidR="00D02433">
        <w:rPr>
          <w:rFonts w:ascii="Arial" w:hAnsi="Arial" w:cs="Arial"/>
          <w:sz w:val="24"/>
          <w:szCs w:val="24"/>
        </w:rPr>
        <w:t xml:space="preserve"> </w:t>
      </w:r>
      <w:r w:rsidRPr="00374102">
        <w:rPr>
          <w:rFonts w:ascii="Arial" w:hAnsi="Arial" w:cs="Arial"/>
          <w:sz w:val="24"/>
          <w:szCs w:val="24"/>
        </w:rPr>
        <w:t>gerada a</w:t>
      </w:r>
      <w:r w:rsidR="00141F2E" w:rsidRPr="00374102">
        <w:rPr>
          <w:rFonts w:ascii="Arial" w:hAnsi="Arial" w:cs="Arial"/>
          <w:sz w:val="24"/>
          <w:szCs w:val="24"/>
        </w:rPr>
        <w:t xml:space="preserve">o erário público, pois através </w:t>
      </w:r>
      <w:r w:rsidRPr="00374102">
        <w:rPr>
          <w:rFonts w:ascii="Arial" w:hAnsi="Arial" w:cs="Arial"/>
          <w:sz w:val="24"/>
          <w:szCs w:val="24"/>
        </w:rPr>
        <w:t>dos lances, é possível adquirir produtos ou serviços de q</w:t>
      </w:r>
      <w:r w:rsidR="00141F2E" w:rsidRPr="00374102">
        <w:rPr>
          <w:rFonts w:ascii="Arial" w:hAnsi="Arial" w:cs="Arial"/>
          <w:sz w:val="24"/>
          <w:szCs w:val="24"/>
        </w:rPr>
        <w:t>ualidade por preços vantajosos.</w:t>
      </w:r>
    </w:p>
    <w:p w:rsidR="00141F2E" w:rsidRPr="00374102" w:rsidRDefault="00BC5172" w:rsidP="00141F2E">
      <w:pPr>
        <w:spacing w:after="120" w:line="360" w:lineRule="auto"/>
        <w:ind w:firstLine="709"/>
        <w:jc w:val="both"/>
        <w:rPr>
          <w:rFonts w:ascii="Arial" w:hAnsi="Arial" w:cs="Arial"/>
          <w:sz w:val="24"/>
          <w:szCs w:val="24"/>
        </w:rPr>
      </w:pP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forma</w:t>
      </w:r>
      <w:r w:rsidR="00D02433">
        <w:rPr>
          <w:rFonts w:ascii="Arial" w:hAnsi="Arial" w:cs="Arial"/>
          <w:sz w:val="24"/>
          <w:szCs w:val="24"/>
        </w:rPr>
        <w:t xml:space="preserve"> </w:t>
      </w:r>
      <w:r w:rsidRPr="00374102">
        <w:rPr>
          <w:rFonts w:ascii="Arial" w:hAnsi="Arial" w:cs="Arial"/>
          <w:sz w:val="24"/>
          <w:szCs w:val="24"/>
        </w:rPr>
        <w:t>geral</w:t>
      </w:r>
      <w:r w:rsidR="00D02433">
        <w:rPr>
          <w:rFonts w:ascii="Arial" w:hAnsi="Arial" w:cs="Arial"/>
          <w:sz w:val="24"/>
          <w:szCs w:val="24"/>
        </w:rPr>
        <w:t xml:space="preserve"> </w:t>
      </w:r>
      <w:r w:rsidRPr="00374102">
        <w:rPr>
          <w:rFonts w:ascii="Arial" w:hAnsi="Arial" w:cs="Arial"/>
          <w:sz w:val="24"/>
          <w:szCs w:val="24"/>
        </w:rPr>
        <w:t>é</w:t>
      </w:r>
      <w:r w:rsidR="00D02433">
        <w:rPr>
          <w:rFonts w:ascii="Arial" w:hAnsi="Arial" w:cs="Arial"/>
          <w:sz w:val="24"/>
          <w:szCs w:val="24"/>
        </w:rPr>
        <w:t xml:space="preserve"> </w:t>
      </w:r>
      <w:r w:rsidRPr="00374102">
        <w:rPr>
          <w:rFonts w:ascii="Arial" w:hAnsi="Arial" w:cs="Arial"/>
          <w:sz w:val="24"/>
          <w:szCs w:val="24"/>
        </w:rPr>
        <w:t>muito</w:t>
      </w:r>
      <w:r w:rsidR="00D02433">
        <w:rPr>
          <w:rFonts w:ascii="Arial" w:hAnsi="Arial" w:cs="Arial"/>
          <w:sz w:val="24"/>
          <w:szCs w:val="24"/>
        </w:rPr>
        <w:t xml:space="preserve"> </w:t>
      </w:r>
      <w:r w:rsidRPr="00374102">
        <w:rPr>
          <w:rFonts w:ascii="Arial" w:hAnsi="Arial" w:cs="Arial"/>
          <w:sz w:val="24"/>
          <w:szCs w:val="24"/>
        </w:rPr>
        <w:t>interessante</w:t>
      </w:r>
      <w:r w:rsidR="00D02433">
        <w:rPr>
          <w:rFonts w:ascii="Arial" w:hAnsi="Arial" w:cs="Arial"/>
          <w:sz w:val="24"/>
          <w:szCs w:val="24"/>
        </w:rPr>
        <w:t xml:space="preserve"> </w:t>
      </w:r>
      <w:r w:rsidRPr="00374102">
        <w:rPr>
          <w:rFonts w:ascii="Arial" w:hAnsi="Arial" w:cs="Arial"/>
          <w:sz w:val="24"/>
          <w:szCs w:val="24"/>
        </w:rPr>
        <w:t>o</w:t>
      </w:r>
      <w:r w:rsidR="00D02433">
        <w:rPr>
          <w:rFonts w:ascii="Arial" w:hAnsi="Arial" w:cs="Arial"/>
          <w:sz w:val="24"/>
          <w:szCs w:val="24"/>
        </w:rPr>
        <w:t xml:space="preserve"> </w:t>
      </w:r>
      <w:r w:rsidRPr="00374102">
        <w:rPr>
          <w:rFonts w:ascii="Arial" w:hAnsi="Arial" w:cs="Arial"/>
          <w:sz w:val="24"/>
          <w:szCs w:val="24"/>
        </w:rPr>
        <w:t>uso</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Pregão</w:t>
      </w:r>
      <w:r w:rsidR="00D02433">
        <w:rPr>
          <w:rFonts w:ascii="Arial" w:hAnsi="Arial" w:cs="Arial"/>
          <w:sz w:val="24"/>
          <w:szCs w:val="24"/>
        </w:rPr>
        <w:t xml:space="preserve"> </w:t>
      </w:r>
      <w:r w:rsidRPr="00374102">
        <w:rPr>
          <w:rFonts w:ascii="Arial" w:hAnsi="Arial" w:cs="Arial"/>
          <w:sz w:val="24"/>
          <w:szCs w:val="24"/>
        </w:rPr>
        <w:t>como</w:t>
      </w:r>
      <w:r w:rsidR="00D02433">
        <w:rPr>
          <w:rFonts w:ascii="Arial" w:hAnsi="Arial" w:cs="Arial"/>
          <w:sz w:val="24"/>
          <w:szCs w:val="24"/>
        </w:rPr>
        <w:t xml:space="preserve"> </w:t>
      </w:r>
      <w:r w:rsidRPr="00374102">
        <w:rPr>
          <w:rFonts w:ascii="Arial" w:hAnsi="Arial" w:cs="Arial"/>
          <w:sz w:val="24"/>
          <w:szCs w:val="24"/>
        </w:rPr>
        <w:t>modalidade</w:t>
      </w:r>
      <w:r w:rsidR="00D02433">
        <w:rPr>
          <w:rFonts w:ascii="Arial" w:hAnsi="Arial" w:cs="Arial"/>
          <w:sz w:val="24"/>
          <w:szCs w:val="24"/>
        </w:rPr>
        <w:t xml:space="preserve"> </w:t>
      </w:r>
      <w:r w:rsidRPr="00374102">
        <w:rPr>
          <w:rFonts w:ascii="Arial" w:hAnsi="Arial" w:cs="Arial"/>
          <w:sz w:val="24"/>
          <w:szCs w:val="24"/>
        </w:rPr>
        <w:t>de</w:t>
      </w:r>
      <w:r w:rsidR="00D02433">
        <w:rPr>
          <w:rFonts w:ascii="Arial" w:hAnsi="Arial" w:cs="Arial"/>
          <w:sz w:val="24"/>
          <w:szCs w:val="24"/>
        </w:rPr>
        <w:t xml:space="preserve"> </w:t>
      </w:r>
      <w:r w:rsidRPr="00374102">
        <w:rPr>
          <w:rFonts w:ascii="Arial" w:hAnsi="Arial" w:cs="Arial"/>
          <w:sz w:val="24"/>
          <w:szCs w:val="24"/>
        </w:rPr>
        <w:t>licita</w:t>
      </w:r>
      <w:r w:rsidR="00141F2E" w:rsidRPr="00374102">
        <w:rPr>
          <w:rFonts w:ascii="Arial" w:hAnsi="Arial" w:cs="Arial"/>
          <w:sz w:val="24"/>
          <w:szCs w:val="24"/>
        </w:rPr>
        <w:t xml:space="preserve">ção </w:t>
      </w:r>
      <w:r w:rsidRPr="00374102">
        <w:rPr>
          <w:rFonts w:ascii="Arial" w:hAnsi="Arial" w:cs="Arial"/>
          <w:sz w:val="24"/>
          <w:szCs w:val="24"/>
        </w:rPr>
        <w:t>pela administração pública, pois possibilita negociar uma pro</w:t>
      </w:r>
      <w:r w:rsidR="00141F2E" w:rsidRPr="00374102">
        <w:rPr>
          <w:rFonts w:ascii="Arial" w:hAnsi="Arial" w:cs="Arial"/>
          <w:sz w:val="24"/>
          <w:szCs w:val="24"/>
        </w:rPr>
        <w:t>posta mais vantajosa, com maior</w:t>
      </w:r>
      <w:r w:rsidR="00B676FD">
        <w:rPr>
          <w:rFonts w:ascii="Arial" w:hAnsi="Arial" w:cs="Arial"/>
          <w:sz w:val="24"/>
          <w:szCs w:val="24"/>
        </w:rPr>
        <w:t xml:space="preserve"> </w:t>
      </w:r>
      <w:r w:rsidRPr="00374102">
        <w:rPr>
          <w:rFonts w:ascii="Arial" w:hAnsi="Arial" w:cs="Arial"/>
          <w:sz w:val="24"/>
          <w:szCs w:val="24"/>
        </w:rPr>
        <w:t xml:space="preserve">agilidade, eficiência </w:t>
      </w:r>
      <w:r w:rsidR="00141F2E" w:rsidRPr="00374102">
        <w:rPr>
          <w:rFonts w:ascii="Arial" w:hAnsi="Arial" w:cs="Arial"/>
          <w:sz w:val="24"/>
          <w:szCs w:val="24"/>
        </w:rPr>
        <w:t>e economia aos cofres públicos.</w:t>
      </w:r>
    </w:p>
    <w:p w:rsidR="00BC5172" w:rsidRPr="00374102" w:rsidRDefault="00BC5172" w:rsidP="00141F2E">
      <w:pPr>
        <w:spacing w:after="120" w:line="360" w:lineRule="auto"/>
        <w:ind w:firstLine="709"/>
        <w:jc w:val="both"/>
        <w:rPr>
          <w:rFonts w:ascii="Arial" w:hAnsi="Arial" w:cs="Arial"/>
          <w:sz w:val="24"/>
          <w:szCs w:val="24"/>
        </w:rPr>
      </w:pPr>
      <w:r w:rsidRPr="00374102">
        <w:rPr>
          <w:rFonts w:ascii="Arial" w:hAnsi="Arial" w:cs="Arial"/>
          <w:sz w:val="24"/>
          <w:szCs w:val="24"/>
        </w:rPr>
        <w:t>Fundamentalmente, para que o processo licitatório seja</w:t>
      </w:r>
      <w:r w:rsidR="00141F2E" w:rsidRPr="00374102">
        <w:rPr>
          <w:rFonts w:ascii="Arial" w:hAnsi="Arial" w:cs="Arial"/>
          <w:sz w:val="24"/>
          <w:szCs w:val="24"/>
        </w:rPr>
        <w:t xml:space="preserve"> bem sucedido é necessário que </w:t>
      </w:r>
      <w:r w:rsidRPr="00374102">
        <w:rPr>
          <w:rFonts w:ascii="Arial" w:hAnsi="Arial" w:cs="Arial"/>
          <w:sz w:val="24"/>
          <w:szCs w:val="24"/>
        </w:rPr>
        <w:t>desde</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fase</w:t>
      </w:r>
      <w:r w:rsidR="00D02433">
        <w:rPr>
          <w:rFonts w:ascii="Arial" w:hAnsi="Arial" w:cs="Arial"/>
          <w:sz w:val="24"/>
          <w:szCs w:val="24"/>
        </w:rPr>
        <w:t xml:space="preserve"> </w:t>
      </w:r>
      <w:r w:rsidRPr="00374102">
        <w:rPr>
          <w:rFonts w:ascii="Arial" w:hAnsi="Arial" w:cs="Arial"/>
          <w:sz w:val="24"/>
          <w:szCs w:val="24"/>
        </w:rPr>
        <w:t>interna</w:t>
      </w:r>
      <w:r w:rsidR="00D02433">
        <w:rPr>
          <w:rFonts w:ascii="Arial" w:hAnsi="Arial" w:cs="Arial"/>
          <w:sz w:val="24"/>
          <w:szCs w:val="24"/>
        </w:rPr>
        <w:t xml:space="preserve"> </w:t>
      </w:r>
      <w:r w:rsidRPr="00374102">
        <w:rPr>
          <w:rFonts w:ascii="Arial" w:hAnsi="Arial" w:cs="Arial"/>
          <w:sz w:val="24"/>
          <w:szCs w:val="24"/>
        </w:rPr>
        <w:t>(definição</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objeto)</w:t>
      </w:r>
      <w:r w:rsidR="00D02433">
        <w:rPr>
          <w:rFonts w:ascii="Arial" w:hAnsi="Arial" w:cs="Arial"/>
          <w:sz w:val="24"/>
          <w:szCs w:val="24"/>
        </w:rPr>
        <w:t xml:space="preserve"> </w:t>
      </w:r>
      <w:r w:rsidRPr="00374102">
        <w:rPr>
          <w:rFonts w:ascii="Arial" w:hAnsi="Arial" w:cs="Arial"/>
          <w:sz w:val="24"/>
          <w:szCs w:val="24"/>
        </w:rPr>
        <w:t>até</w:t>
      </w:r>
      <w:r w:rsidR="00D02433">
        <w:rPr>
          <w:rFonts w:ascii="Arial" w:hAnsi="Arial" w:cs="Arial"/>
          <w:sz w:val="24"/>
          <w:szCs w:val="24"/>
        </w:rPr>
        <w:t xml:space="preserve"> </w:t>
      </w:r>
      <w:r w:rsidRPr="00374102">
        <w:rPr>
          <w:rFonts w:ascii="Arial" w:hAnsi="Arial" w:cs="Arial"/>
          <w:sz w:val="24"/>
          <w:szCs w:val="24"/>
        </w:rPr>
        <w:t>a</w:t>
      </w:r>
      <w:r w:rsidR="00D02433">
        <w:rPr>
          <w:rFonts w:ascii="Arial" w:hAnsi="Arial" w:cs="Arial"/>
          <w:sz w:val="24"/>
          <w:szCs w:val="24"/>
        </w:rPr>
        <w:t xml:space="preserve"> </w:t>
      </w:r>
      <w:r w:rsidRPr="00374102">
        <w:rPr>
          <w:rFonts w:ascii="Arial" w:hAnsi="Arial" w:cs="Arial"/>
          <w:sz w:val="24"/>
          <w:szCs w:val="24"/>
        </w:rPr>
        <w:t>fase</w:t>
      </w:r>
      <w:r w:rsidR="00D02433">
        <w:rPr>
          <w:rFonts w:ascii="Arial" w:hAnsi="Arial" w:cs="Arial"/>
          <w:sz w:val="24"/>
          <w:szCs w:val="24"/>
        </w:rPr>
        <w:t xml:space="preserve"> </w:t>
      </w:r>
      <w:r w:rsidRPr="00374102">
        <w:rPr>
          <w:rFonts w:ascii="Arial" w:hAnsi="Arial" w:cs="Arial"/>
          <w:sz w:val="24"/>
          <w:szCs w:val="24"/>
        </w:rPr>
        <w:t>externa</w:t>
      </w:r>
      <w:r w:rsidR="00D02433">
        <w:rPr>
          <w:rFonts w:ascii="Arial" w:hAnsi="Arial" w:cs="Arial"/>
          <w:sz w:val="24"/>
          <w:szCs w:val="24"/>
        </w:rPr>
        <w:t xml:space="preserve"> </w:t>
      </w:r>
      <w:r w:rsidRPr="00374102">
        <w:rPr>
          <w:rFonts w:ascii="Arial" w:hAnsi="Arial" w:cs="Arial"/>
          <w:sz w:val="24"/>
          <w:szCs w:val="24"/>
        </w:rPr>
        <w:t>(</w:t>
      </w:r>
      <w:r w:rsidR="00141F2E" w:rsidRPr="00374102">
        <w:rPr>
          <w:rFonts w:ascii="Arial" w:hAnsi="Arial" w:cs="Arial"/>
          <w:sz w:val="24"/>
          <w:szCs w:val="24"/>
        </w:rPr>
        <w:t>homologação</w:t>
      </w:r>
      <w:r w:rsidR="00D02433">
        <w:rPr>
          <w:rFonts w:ascii="Arial" w:hAnsi="Arial" w:cs="Arial"/>
          <w:sz w:val="24"/>
          <w:szCs w:val="24"/>
        </w:rPr>
        <w:t xml:space="preserve"> </w:t>
      </w:r>
      <w:r w:rsidR="00141F2E" w:rsidRPr="00374102">
        <w:rPr>
          <w:rFonts w:ascii="Arial" w:hAnsi="Arial" w:cs="Arial"/>
          <w:sz w:val="24"/>
          <w:szCs w:val="24"/>
        </w:rPr>
        <w:t>do</w:t>
      </w:r>
      <w:r w:rsidR="00D02433">
        <w:rPr>
          <w:rFonts w:ascii="Arial" w:hAnsi="Arial" w:cs="Arial"/>
          <w:sz w:val="24"/>
          <w:szCs w:val="24"/>
        </w:rPr>
        <w:t xml:space="preserve"> </w:t>
      </w:r>
      <w:r w:rsidR="00141F2E" w:rsidRPr="00374102">
        <w:rPr>
          <w:rFonts w:ascii="Arial" w:hAnsi="Arial" w:cs="Arial"/>
          <w:sz w:val="24"/>
          <w:szCs w:val="24"/>
        </w:rPr>
        <w:t>processo),</w:t>
      </w:r>
      <w:r w:rsidR="00D02433">
        <w:rPr>
          <w:rFonts w:ascii="Arial" w:hAnsi="Arial" w:cs="Arial"/>
          <w:sz w:val="24"/>
          <w:szCs w:val="24"/>
        </w:rPr>
        <w:t xml:space="preserve"> </w:t>
      </w:r>
      <w:r w:rsidR="00141F2E" w:rsidRPr="00374102">
        <w:rPr>
          <w:rFonts w:ascii="Arial" w:hAnsi="Arial" w:cs="Arial"/>
          <w:sz w:val="24"/>
          <w:szCs w:val="24"/>
        </w:rPr>
        <w:t xml:space="preserve">a </w:t>
      </w:r>
      <w:r w:rsidRPr="00374102">
        <w:rPr>
          <w:rFonts w:ascii="Arial" w:hAnsi="Arial" w:cs="Arial"/>
          <w:sz w:val="24"/>
          <w:szCs w:val="24"/>
        </w:rPr>
        <w:t>condução</w:t>
      </w:r>
      <w:r w:rsidR="00D02433">
        <w:rPr>
          <w:rFonts w:ascii="Arial" w:hAnsi="Arial" w:cs="Arial"/>
          <w:sz w:val="24"/>
          <w:szCs w:val="24"/>
        </w:rPr>
        <w:t xml:space="preserve"> </w:t>
      </w:r>
      <w:r w:rsidRPr="00374102">
        <w:rPr>
          <w:rFonts w:ascii="Arial" w:hAnsi="Arial" w:cs="Arial"/>
          <w:sz w:val="24"/>
          <w:szCs w:val="24"/>
        </w:rPr>
        <w:t>do</w:t>
      </w:r>
      <w:r w:rsidR="00D02433">
        <w:rPr>
          <w:rFonts w:ascii="Arial" w:hAnsi="Arial" w:cs="Arial"/>
          <w:sz w:val="24"/>
          <w:szCs w:val="24"/>
        </w:rPr>
        <w:t xml:space="preserve"> </w:t>
      </w:r>
      <w:r w:rsidRPr="00374102">
        <w:rPr>
          <w:rFonts w:ascii="Arial" w:hAnsi="Arial" w:cs="Arial"/>
          <w:sz w:val="24"/>
          <w:szCs w:val="24"/>
        </w:rPr>
        <w:t>trabalho</w:t>
      </w:r>
      <w:r w:rsidR="00D02433">
        <w:rPr>
          <w:rFonts w:ascii="Arial" w:hAnsi="Arial" w:cs="Arial"/>
          <w:sz w:val="24"/>
          <w:szCs w:val="24"/>
        </w:rPr>
        <w:t xml:space="preserve"> </w:t>
      </w:r>
      <w:r w:rsidRPr="00374102">
        <w:rPr>
          <w:rFonts w:ascii="Arial" w:hAnsi="Arial" w:cs="Arial"/>
          <w:sz w:val="24"/>
          <w:szCs w:val="24"/>
        </w:rPr>
        <w:t>seja</w:t>
      </w:r>
      <w:r w:rsidR="00D02433">
        <w:rPr>
          <w:rFonts w:ascii="Arial" w:hAnsi="Arial" w:cs="Arial"/>
          <w:sz w:val="24"/>
          <w:szCs w:val="24"/>
        </w:rPr>
        <w:t xml:space="preserve"> </w:t>
      </w:r>
      <w:r w:rsidRPr="00374102">
        <w:rPr>
          <w:rFonts w:ascii="Arial" w:hAnsi="Arial" w:cs="Arial"/>
          <w:sz w:val="24"/>
          <w:szCs w:val="24"/>
        </w:rPr>
        <w:t>realizada</w:t>
      </w:r>
      <w:r w:rsidR="00D02433">
        <w:rPr>
          <w:rFonts w:ascii="Arial" w:hAnsi="Arial" w:cs="Arial"/>
          <w:sz w:val="24"/>
          <w:szCs w:val="24"/>
        </w:rPr>
        <w:t xml:space="preserve"> </w:t>
      </w:r>
      <w:r w:rsidRPr="00374102">
        <w:rPr>
          <w:rFonts w:ascii="Arial" w:hAnsi="Arial" w:cs="Arial"/>
          <w:sz w:val="24"/>
          <w:szCs w:val="24"/>
        </w:rPr>
        <w:t>por</w:t>
      </w:r>
      <w:r w:rsidR="00D02433">
        <w:rPr>
          <w:rFonts w:ascii="Arial" w:hAnsi="Arial" w:cs="Arial"/>
          <w:sz w:val="24"/>
          <w:szCs w:val="24"/>
        </w:rPr>
        <w:t xml:space="preserve"> </w:t>
      </w:r>
      <w:r w:rsidRPr="00374102">
        <w:rPr>
          <w:rFonts w:ascii="Arial" w:hAnsi="Arial" w:cs="Arial"/>
          <w:sz w:val="24"/>
          <w:szCs w:val="24"/>
        </w:rPr>
        <w:t>servidores</w:t>
      </w:r>
      <w:r w:rsidR="00D02433">
        <w:rPr>
          <w:rFonts w:ascii="Arial" w:hAnsi="Arial" w:cs="Arial"/>
          <w:sz w:val="24"/>
          <w:szCs w:val="24"/>
        </w:rPr>
        <w:t xml:space="preserve"> </w:t>
      </w:r>
      <w:r w:rsidRPr="00374102">
        <w:rPr>
          <w:rFonts w:ascii="Arial" w:hAnsi="Arial" w:cs="Arial"/>
          <w:sz w:val="24"/>
          <w:szCs w:val="24"/>
        </w:rPr>
        <w:t>que</w:t>
      </w:r>
      <w:r w:rsidR="00D02433">
        <w:rPr>
          <w:rFonts w:ascii="Arial" w:hAnsi="Arial" w:cs="Arial"/>
          <w:sz w:val="24"/>
          <w:szCs w:val="24"/>
        </w:rPr>
        <w:t xml:space="preserve"> </w:t>
      </w:r>
      <w:r w:rsidR="00141F2E" w:rsidRPr="00374102">
        <w:rPr>
          <w:rFonts w:ascii="Arial" w:hAnsi="Arial" w:cs="Arial"/>
          <w:sz w:val="24"/>
          <w:szCs w:val="24"/>
        </w:rPr>
        <w:t>atendam</w:t>
      </w:r>
      <w:r w:rsidR="00D02433">
        <w:rPr>
          <w:rFonts w:ascii="Arial" w:hAnsi="Arial" w:cs="Arial"/>
          <w:sz w:val="24"/>
          <w:szCs w:val="24"/>
        </w:rPr>
        <w:t xml:space="preserve"> </w:t>
      </w:r>
      <w:r w:rsidR="00141F2E" w:rsidRPr="00374102">
        <w:rPr>
          <w:rFonts w:ascii="Arial" w:hAnsi="Arial" w:cs="Arial"/>
          <w:sz w:val="24"/>
          <w:szCs w:val="24"/>
        </w:rPr>
        <w:t>aos</w:t>
      </w:r>
      <w:r w:rsidR="00D02433">
        <w:rPr>
          <w:rFonts w:ascii="Arial" w:hAnsi="Arial" w:cs="Arial"/>
          <w:sz w:val="24"/>
          <w:szCs w:val="24"/>
        </w:rPr>
        <w:t xml:space="preserve"> </w:t>
      </w:r>
      <w:r w:rsidR="00141F2E" w:rsidRPr="00374102">
        <w:rPr>
          <w:rFonts w:ascii="Arial" w:hAnsi="Arial" w:cs="Arial"/>
          <w:sz w:val="24"/>
          <w:szCs w:val="24"/>
        </w:rPr>
        <w:t>princípios</w:t>
      </w:r>
      <w:r w:rsidR="00D02433">
        <w:rPr>
          <w:rFonts w:ascii="Arial" w:hAnsi="Arial" w:cs="Arial"/>
          <w:sz w:val="24"/>
          <w:szCs w:val="24"/>
        </w:rPr>
        <w:t xml:space="preserve"> </w:t>
      </w:r>
      <w:r w:rsidR="00141F2E" w:rsidRPr="00374102">
        <w:rPr>
          <w:rFonts w:ascii="Arial" w:hAnsi="Arial" w:cs="Arial"/>
          <w:sz w:val="24"/>
          <w:szCs w:val="24"/>
        </w:rPr>
        <w:t xml:space="preserve">da </w:t>
      </w:r>
      <w:r w:rsidRPr="00374102">
        <w:rPr>
          <w:rFonts w:ascii="Arial" w:hAnsi="Arial" w:cs="Arial"/>
          <w:sz w:val="24"/>
          <w:szCs w:val="24"/>
        </w:rPr>
        <w:t>administração</w:t>
      </w:r>
      <w:r w:rsidR="00D02433">
        <w:rPr>
          <w:rFonts w:ascii="Arial" w:hAnsi="Arial" w:cs="Arial"/>
          <w:sz w:val="24"/>
          <w:szCs w:val="24"/>
        </w:rPr>
        <w:t xml:space="preserve"> </w:t>
      </w:r>
      <w:r w:rsidRPr="00374102">
        <w:rPr>
          <w:rFonts w:ascii="Arial" w:hAnsi="Arial" w:cs="Arial"/>
          <w:sz w:val="24"/>
          <w:szCs w:val="24"/>
        </w:rPr>
        <w:t>pública.</w:t>
      </w:r>
      <w:r w:rsidR="00D02433">
        <w:rPr>
          <w:rFonts w:ascii="Arial" w:hAnsi="Arial" w:cs="Arial"/>
          <w:sz w:val="24"/>
          <w:szCs w:val="24"/>
        </w:rPr>
        <w:t xml:space="preserve"> </w:t>
      </w:r>
      <w:r w:rsidRPr="00374102">
        <w:rPr>
          <w:rFonts w:ascii="Arial" w:hAnsi="Arial" w:cs="Arial"/>
          <w:sz w:val="24"/>
          <w:szCs w:val="24"/>
        </w:rPr>
        <w:t>É</w:t>
      </w:r>
      <w:r w:rsidR="00D02433">
        <w:rPr>
          <w:rFonts w:ascii="Arial" w:hAnsi="Arial" w:cs="Arial"/>
          <w:sz w:val="24"/>
          <w:szCs w:val="24"/>
        </w:rPr>
        <w:t xml:space="preserve"> </w:t>
      </w:r>
      <w:r w:rsidRPr="00374102">
        <w:rPr>
          <w:rFonts w:ascii="Arial" w:hAnsi="Arial" w:cs="Arial"/>
          <w:sz w:val="24"/>
          <w:szCs w:val="24"/>
        </w:rPr>
        <w:t>necessário</w:t>
      </w:r>
      <w:r w:rsidR="00D02433">
        <w:rPr>
          <w:rFonts w:ascii="Arial" w:hAnsi="Arial" w:cs="Arial"/>
          <w:sz w:val="24"/>
          <w:szCs w:val="24"/>
        </w:rPr>
        <w:t xml:space="preserve"> </w:t>
      </w:r>
      <w:r w:rsidRPr="00374102">
        <w:rPr>
          <w:rFonts w:ascii="Arial" w:hAnsi="Arial" w:cs="Arial"/>
          <w:sz w:val="24"/>
          <w:szCs w:val="24"/>
        </w:rPr>
        <w:t>que</w:t>
      </w:r>
      <w:r w:rsidR="00D02433">
        <w:rPr>
          <w:rFonts w:ascii="Arial" w:hAnsi="Arial" w:cs="Arial"/>
          <w:sz w:val="24"/>
          <w:szCs w:val="24"/>
        </w:rPr>
        <w:t xml:space="preserve"> </w:t>
      </w:r>
      <w:r w:rsidRPr="00374102">
        <w:rPr>
          <w:rFonts w:ascii="Arial" w:hAnsi="Arial" w:cs="Arial"/>
          <w:sz w:val="24"/>
          <w:szCs w:val="24"/>
        </w:rPr>
        <w:t>as</w:t>
      </w:r>
      <w:r w:rsidR="00D02433">
        <w:rPr>
          <w:rFonts w:ascii="Arial" w:hAnsi="Arial" w:cs="Arial"/>
          <w:sz w:val="24"/>
          <w:szCs w:val="24"/>
        </w:rPr>
        <w:t xml:space="preserve"> </w:t>
      </w:r>
      <w:r w:rsidRPr="00374102">
        <w:rPr>
          <w:rFonts w:ascii="Arial" w:hAnsi="Arial" w:cs="Arial"/>
          <w:sz w:val="24"/>
          <w:szCs w:val="24"/>
        </w:rPr>
        <w:t>pessoas</w:t>
      </w:r>
      <w:r w:rsidR="00D02433">
        <w:rPr>
          <w:rFonts w:ascii="Arial" w:hAnsi="Arial" w:cs="Arial"/>
          <w:sz w:val="24"/>
          <w:szCs w:val="24"/>
        </w:rPr>
        <w:t xml:space="preserve"> </w:t>
      </w:r>
      <w:r w:rsidRPr="00374102">
        <w:rPr>
          <w:rFonts w:ascii="Arial" w:hAnsi="Arial" w:cs="Arial"/>
          <w:sz w:val="24"/>
          <w:szCs w:val="24"/>
        </w:rPr>
        <w:t>envolvidas</w:t>
      </w:r>
      <w:r w:rsidR="00D02433">
        <w:rPr>
          <w:rFonts w:ascii="Arial" w:hAnsi="Arial" w:cs="Arial"/>
          <w:sz w:val="24"/>
          <w:szCs w:val="24"/>
        </w:rPr>
        <w:t xml:space="preserve"> </w:t>
      </w:r>
      <w:r w:rsidRPr="00374102">
        <w:rPr>
          <w:rFonts w:ascii="Arial" w:hAnsi="Arial" w:cs="Arial"/>
          <w:sz w:val="24"/>
          <w:szCs w:val="24"/>
        </w:rPr>
        <w:t>nesse</w:t>
      </w:r>
      <w:r w:rsidR="00D02433">
        <w:rPr>
          <w:rFonts w:ascii="Arial" w:hAnsi="Arial" w:cs="Arial"/>
          <w:sz w:val="24"/>
          <w:szCs w:val="24"/>
        </w:rPr>
        <w:t xml:space="preserve"> </w:t>
      </w:r>
      <w:r w:rsidR="00141F2E" w:rsidRPr="00374102">
        <w:rPr>
          <w:rFonts w:ascii="Arial" w:hAnsi="Arial" w:cs="Arial"/>
          <w:sz w:val="24"/>
          <w:szCs w:val="24"/>
        </w:rPr>
        <w:t>processo</w:t>
      </w:r>
      <w:r w:rsidR="00D02433">
        <w:rPr>
          <w:rFonts w:ascii="Arial" w:hAnsi="Arial" w:cs="Arial"/>
          <w:sz w:val="24"/>
          <w:szCs w:val="24"/>
        </w:rPr>
        <w:t xml:space="preserve"> </w:t>
      </w:r>
      <w:r w:rsidR="00141F2E" w:rsidRPr="00374102">
        <w:rPr>
          <w:rFonts w:ascii="Arial" w:hAnsi="Arial" w:cs="Arial"/>
          <w:sz w:val="24"/>
          <w:szCs w:val="24"/>
        </w:rPr>
        <w:t xml:space="preserve">sejam </w:t>
      </w:r>
      <w:r w:rsidRPr="00374102">
        <w:rPr>
          <w:rFonts w:ascii="Arial" w:hAnsi="Arial" w:cs="Arial"/>
          <w:sz w:val="24"/>
          <w:szCs w:val="24"/>
        </w:rPr>
        <w:t>devidamente capacitadas, tenham o conhecimento necessário par</w:t>
      </w:r>
      <w:r w:rsidR="00141F2E" w:rsidRPr="00374102">
        <w:rPr>
          <w:rFonts w:ascii="Arial" w:hAnsi="Arial" w:cs="Arial"/>
          <w:sz w:val="24"/>
          <w:szCs w:val="24"/>
        </w:rPr>
        <w:t xml:space="preserve">a realização das atividades de </w:t>
      </w:r>
      <w:r w:rsidRPr="00374102">
        <w:rPr>
          <w:rFonts w:ascii="Arial" w:hAnsi="Arial" w:cs="Arial"/>
          <w:sz w:val="24"/>
          <w:szCs w:val="24"/>
        </w:rPr>
        <w:t>maneira acertada e sempre se pautem na legislação que disciplina o processo.</w:t>
      </w:r>
    </w:p>
    <w:p w:rsidR="00D52BA1" w:rsidRPr="00374102" w:rsidRDefault="00D52BA1" w:rsidP="00D52BA1">
      <w:pPr>
        <w:spacing w:line="360" w:lineRule="auto"/>
        <w:jc w:val="center"/>
        <w:rPr>
          <w:rFonts w:ascii="Arial" w:hAnsi="Arial" w:cs="Arial"/>
          <w:b/>
          <w:sz w:val="24"/>
          <w:szCs w:val="24"/>
        </w:rPr>
      </w:pPr>
    </w:p>
    <w:p w:rsidR="00D52BA1" w:rsidRDefault="00D52BA1" w:rsidP="00D52BA1">
      <w:pPr>
        <w:spacing w:line="360" w:lineRule="auto"/>
        <w:jc w:val="center"/>
        <w:rPr>
          <w:rFonts w:ascii="Arial" w:hAnsi="Arial" w:cs="Arial"/>
          <w:b/>
          <w:sz w:val="28"/>
          <w:szCs w:val="28"/>
        </w:rPr>
      </w:pPr>
    </w:p>
    <w:p w:rsidR="003F05B5" w:rsidRDefault="003F05B5" w:rsidP="00D52BA1">
      <w:pPr>
        <w:spacing w:line="360" w:lineRule="auto"/>
        <w:jc w:val="center"/>
        <w:rPr>
          <w:rFonts w:ascii="Arial" w:hAnsi="Arial" w:cs="Arial"/>
          <w:b/>
          <w:sz w:val="28"/>
          <w:szCs w:val="28"/>
        </w:rPr>
      </w:pPr>
    </w:p>
    <w:p w:rsidR="003F05B5" w:rsidRDefault="003F05B5" w:rsidP="00D52BA1">
      <w:pPr>
        <w:spacing w:line="360" w:lineRule="auto"/>
        <w:jc w:val="center"/>
        <w:rPr>
          <w:rFonts w:ascii="Arial" w:hAnsi="Arial" w:cs="Arial"/>
          <w:b/>
          <w:sz w:val="28"/>
          <w:szCs w:val="28"/>
        </w:rPr>
      </w:pPr>
    </w:p>
    <w:p w:rsidR="00C948DB" w:rsidRDefault="00C948DB" w:rsidP="000519E9">
      <w:pPr>
        <w:spacing w:line="360" w:lineRule="auto"/>
        <w:rPr>
          <w:rFonts w:ascii="Arial" w:hAnsi="Arial" w:cs="Arial"/>
          <w:b/>
          <w:sz w:val="28"/>
          <w:szCs w:val="28"/>
        </w:rPr>
      </w:pPr>
    </w:p>
    <w:p w:rsidR="00D52BA1" w:rsidRPr="00374102" w:rsidRDefault="00D52BA1" w:rsidP="00D52BA1">
      <w:pPr>
        <w:spacing w:line="360" w:lineRule="auto"/>
        <w:jc w:val="center"/>
        <w:rPr>
          <w:rFonts w:ascii="Arial" w:hAnsi="Arial" w:cs="Arial"/>
          <w:b/>
          <w:sz w:val="24"/>
          <w:szCs w:val="24"/>
        </w:rPr>
      </w:pPr>
      <w:r w:rsidRPr="00374102">
        <w:rPr>
          <w:rFonts w:ascii="Arial" w:hAnsi="Arial" w:cs="Arial"/>
          <w:b/>
          <w:sz w:val="24"/>
          <w:szCs w:val="24"/>
        </w:rPr>
        <w:lastRenderedPageBreak/>
        <w:t>REFERÊNCIAS</w:t>
      </w:r>
    </w:p>
    <w:p w:rsidR="00D52BA1" w:rsidRPr="00374102" w:rsidRDefault="00D52BA1" w:rsidP="00D52BA1">
      <w:pPr>
        <w:spacing w:line="360" w:lineRule="auto"/>
        <w:jc w:val="center"/>
        <w:rPr>
          <w:rFonts w:ascii="Arial" w:hAnsi="Arial" w:cs="Arial"/>
          <w:b/>
          <w:sz w:val="24"/>
          <w:szCs w:val="24"/>
        </w:rPr>
      </w:pPr>
    </w:p>
    <w:p w:rsidR="00D52BA1" w:rsidRPr="00374102" w:rsidRDefault="00D52BA1" w:rsidP="00D52BA1">
      <w:pPr>
        <w:autoSpaceDE w:val="0"/>
        <w:spacing w:after="360"/>
        <w:rPr>
          <w:rFonts w:ascii="Arial" w:eastAsia="Calibri" w:hAnsi="Arial" w:cs="Arial"/>
          <w:b/>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BOLETIM INFORMATIVO COMPRASNET</w:t>
      </w:r>
    </w:p>
    <w:p w:rsidR="00D52BA1" w:rsidRPr="00374102" w:rsidRDefault="00D52BA1" w:rsidP="00D52BA1">
      <w:pPr>
        <w:autoSpaceDE w:val="0"/>
        <w:spacing w:line="360" w:lineRule="auto"/>
        <w:rPr>
          <w:rFonts w:eastAsia="Calibri"/>
          <w:sz w:val="24"/>
          <w:szCs w:val="24"/>
        </w:rPr>
      </w:pPr>
    </w:p>
    <w:p w:rsidR="00D52BA1" w:rsidRPr="00374102" w:rsidRDefault="00D52BA1" w:rsidP="00D52BA1">
      <w:pPr>
        <w:autoSpaceDE w:val="0"/>
        <w:spacing w:after="360"/>
        <w:rPr>
          <w:rFonts w:ascii="Arial" w:eastAsia="Calibri"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Constituição Federal da República Federativa do Brasil</w:t>
      </w:r>
      <w:r w:rsidRPr="00374102">
        <w:rPr>
          <w:rFonts w:ascii="Arial" w:eastAsia="Calibri" w:hAnsi="Arial" w:cs="Arial"/>
          <w:sz w:val="24"/>
          <w:szCs w:val="24"/>
        </w:rPr>
        <w:t xml:space="preserve"> (1988) . </w:t>
      </w:r>
    </w:p>
    <w:p w:rsidR="00D52BA1" w:rsidRPr="00374102" w:rsidRDefault="00D52BA1" w:rsidP="00D52BA1">
      <w:pPr>
        <w:autoSpaceDE w:val="0"/>
        <w:spacing w:after="360"/>
        <w:rPr>
          <w:rFonts w:ascii="Arial" w:eastAsia="Calibri" w:hAnsi="Arial" w:cs="Arial"/>
          <w:sz w:val="24"/>
          <w:szCs w:val="24"/>
        </w:rPr>
      </w:pPr>
    </w:p>
    <w:p w:rsidR="00D52BA1" w:rsidRPr="00374102" w:rsidRDefault="00D52BA1" w:rsidP="00D52BA1">
      <w:pPr>
        <w:autoSpaceDE w:val="0"/>
        <w:spacing w:after="360"/>
        <w:jc w:val="both"/>
        <w:rPr>
          <w:rFonts w:ascii="Arial" w:eastAsia="Calibri"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Decreto nº 3.555, de 8 de agosto de 2000</w:t>
      </w:r>
      <w:r w:rsidRPr="00374102">
        <w:rPr>
          <w:rFonts w:ascii="Arial" w:eastAsia="Calibri" w:hAnsi="Arial" w:cs="Arial"/>
          <w:sz w:val="24"/>
          <w:szCs w:val="24"/>
        </w:rPr>
        <w:t xml:space="preserve">. </w:t>
      </w:r>
      <w:r w:rsidRPr="00374102">
        <w:rPr>
          <w:rStyle w:val="apple-style-span"/>
          <w:rFonts w:ascii="Arial" w:hAnsi="Arial" w:cs="Arial"/>
          <w:sz w:val="24"/>
          <w:szCs w:val="24"/>
        </w:rPr>
        <w:t>Aprova o Regulamento para a modalidade de licitação denominada pregão, para aquisição de bens e serviços comuns.</w:t>
      </w:r>
    </w:p>
    <w:p w:rsidR="00D52BA1" w:rsidRPr="00374102" w:rsidRDefault="00D52BA1" w:rsidP="00D52BA1">
      <w:pPr>
        <w:autoSpaceDE w:val="0"/>
        <w:spacing w:after="360"/>
        <w:jc w:val="both"/>
        <w:rPr>
          <w:rFonts w:ascii="Arial" w:eastAsia="Calibri" w:hAnsi="Arial" w:cs="Arial"/>
          <w:sz w:val="24"/>
          <w:szCs w:val="24"/>
        </w:rPr>
      </w:pPr>
    </w:p>
    <w:p w:rsidR="00D52BA1" w:rsidRPr="00374102" w:rsidRDefault="00D52BA1" w:rsidP="00D52BA1">
      <w:pPr>
        <w:autoSpaceDE w:val="0"/>
        <w:spacing w:after="360"/>
        <w:jc w:val="both"/>
        <w:rPr>
          <w:rFonts w:ascii="Arial"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Decreto nº. 3.697, de 21 de dezembro de 2000</w:t>
      </w:r>
      <w:r w:rsidRPr="00374102">
        <w:rPr>
          <w:rFonts w:ascii="Arial" w:eastAsia="Calibri" w:hAnsi="Arial" w:cs="Arial"/>
          <w:sz w:val="24"/>
          <w:szCs w:val="24"/>
        </w:rPr>
        <w:t xml:space="preserve">. </w:t>
      </w:r>
      <w:r w:rsidRPr="00374102">
        <w:rPr>
          <w:rFonts w:ascii="Arial" w:hAnsi="Arial" w:cs="Arial"/>
          <w:sz w:val="24"/>
          <w:szCs w:val="24"/>
          <w:lang w:bidi="en-US"/>
        </w:rPr>
        <w:t>Regulamenta o parágrafo único do art. 2º da Medida Provisória nº 2.026-7, de 23 de novembro de 2000, que trata do pregão por meio da utilização de recursos de tecnologia da informação</w:t>
      </w:r>
    </w:p>
    <w:p w:rsidR="00D52BA1" w:rsidRPr="00374102" w:rsidRDefault="00D52BA1" w:rsidP="00D52BA1">
      <w:pPr>
        <w:autoSpaceDE w:val="0"/>
        <w:spacing w:after="360"/>
        <w:jc w:val="both"/>
        <w:rPr>
          <w:rFonts w:ascii="Arial" w:eastAsia="Calibri" w:hAnsi="Arial" w:cs="Arial"/>
          <w:sz w:val="24"/>
          <w:szCs w:val="24"/>
        </w:rPr>
      </w:pPr>
    </w:p>
    <w:p w:rsidR="00D52BA1" w:rsidRPr="00374102" w:rsidRDefault="00D52BA1" w:rsidP="00D52BA1">
      <w:pPr>
        <w:autoSpaceDE w:val="0"/>
        <w:spacing w:after="360"/>
        <w:jc w:val="both"/>
        <w:rPr>
          <w:rFonts w:ascii="Arial"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Decreto nº 5.450, de 31 de maio de 2005</w:t>
      </w:r>
      <w:r w:rsidRPr="00374102">
        <w:rPr>
          <w:rFonts w:ascii="Arial" w:eastAsia="Calibri" w:hAnsi="Arial" w:cs="Arial"/>
          <w:sz w:val="24"/>
          <w:szCs w:val="24"/>
        </w:rPr>
        <w:t xml:space="preserve">. </w:t>
      </w:r>
      <w:r w:rsidRPr="00374102">
        <w:rPr>
          <w:rStyle w:val="apple-style-span"/>
          <w:rFonts w:ascii="Arial" w:hAnsi="Arial" w:cs="Arial"/>
          <w:sz w:val="24"/>
          <w:szCs w:val="24"/>
        </w:rPr>
        <w:t>Regulamenta o pregão, na forma eletrônica, para aquisição de bens e serviços comuns, e dá outras providências.</w:t>
      </w:r>
      <w:r w:rsidRPr="00374102">
        <w:rPr>
          <w:rFonts w:ascii="Arial" w:eastAsia="Calibri" w:hAnsi="Arial" w:cs="Arial"/>
          <w:sz w:val="24"/>
          <w:szCs w:val="24"/>
        </w:rPr>
        <w:t xml:space="preserve"> Disponível.</w:t>
      </w:r>
    </w:p>
    <w:p w:rsidR="00D52BA1" w:rsidRPr="00374102" w:rsidRDefault="00D52BA1" w:rsidP="00D52BA1">
      <w:pPr>
        <w:autoSpaceDE w:val="0"/>
        <w:spacing w:after="360"/>
        <w:jc w:val="both"/>
        <w:rPr>
          <w:rFonts w:ascii="Arial" w:eastAsia="Calibri" w:hAnsi="Arial" w:cs="Arial"/>
          <w:sz w:val="24"/>
          <w:szCs w:val="24"/>
        </w:rPr>
      </w:pPr>
    </w:p>
    <w:p w:rsidR="00D52BA1" w:rsidRPr="00374102" w:rsidRDefault="00D52BA1" w:rsidP="00D52BA1">
      <w:pPr>
        <w:autoSpaceDE w:val="0"/>
        <w:spacing w:after="360"/>
        <w:jc w:val="both"/>
        <w:rPr>
          <w:rStyle w:val="apple-style-span"/>
          <w:rFonts w:ascii="Arial"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Lei nº 8.666, de 21 de junho de 1993</w:t>
      </w:r>
      <w:r w:rsidRPr="00374102">
        <w:rPr>
          <w:rFonts w:ascii="Arial" w:eastAsia="Calibri" w:hAnsi="Arial" w:cs="Arial"/>
          <w:sz w:val="24"/>
          <w:szCs w:val="24"/>
        </w:rPr>
        <w:t xml:space="preserve">. </w:t>
      </w:r>
      <w:r w:rsidRPr="00374102">
        <w:rPr>
          <w:rStyle w:val="apple-style-span"/>
          <w:rFonts w:ascii="Arial" w:hAnsi="Arial" w:cs="Arial"/>
          <w:sz w:val="24"/>
          <w:szCs w:val="24"/>
        </w:rPr>
        <w:t xml:space="preserve">Regulamenta o art. 37, inciso XXI, da Constituição Federal, institui normas para licitações e contratos da Administração Pública e dá outras providências. </w:t>
      </w:r>
    </w:p>
    <w:p w:rsidR="00D52BA1" w:rsidRPr="00374102" w:rsidRDefault="00D52BA1" w:rsidP="00D52BA1">
      <w:pPr>
        <w:autoSpaceDE w:val="0"/>
        <w:spacing w:after="360"/>
        <w:jc w:val="both"/>
        <w:rPr>
          <w:rStyle w:val="apple-style-span"/>
          <w:rFonts w:ascii="Arial" w:hAnsi="Arial" w:cs="Arial"/>
          <w:sz w:val="24"/>
          <w:szCs w:val="24"/>
        </w:rPr>
      </w:pPr>
    </w:p>
    <w:p w:rsidR="00D52BA1" w:rsidRPr="00374102" w:rsidRDefault="00D52BA1" w:rsidP="00D52BA1">
      <w:pPr>
        <w:autoSpaceDE w:val="0"/>
        <w:spacing w:after="360"/>
        <w:jc w:val="both"/>
        <w:rPr>
          <w:rFonts w:ascii="Arial" w:eastAsia="Calibri" w:hAnsi="Arial" w:cs="Arial"/>
          <w:sz w:val="24"/>
          <w:szCs w:val="24"/>
        </w:rPr>
      </w:pPr>
      <w:r w:rsidRPr="00374102">
        <w:rPr>
          <w:rFonts w:ascii="Arial" w:eastAsia="Calibri" w:hAnsi="Arial" w:cs="Arial"/>
          <w:sz w:val="24"/>
          <w:szCs w:val="24"/>
        </w:rPr>
        <w:t xml:space="preserve">BRASIL. </w:t>
      </w:r>
      <w:r w:rsidRPr="00374102">
        <w:rPr>
          <w:rFonts w:ascii="Arial" w:eastAsia="Calibri" w:hAnsi="Arial" w:cs="Arial"/>
          <w:b/>
          <w:sz w:val="24"/>
          <w:szCs w:val="24"/>
        </w:rPr>
        <w:t>Lei nº 10.520, de 17 de julho de 2002</w:t>
      </w:r>
      <w:r w:rsidRPr="00374102">
        <w:rPr>
          <w:rFonts w:ascii="Arial" w:eastAsia="Calibri" w:hAnsi="Arial" w:cs="Arial"/>
          <w:sz w:val="24"/>
          <w:szCs w:val="24"/>
        </w:rPr>
        <w:t>. Institui a modalidade de licitação pregão, âmbito da União, Estado, Distrito Federal e Municípios, nos termos do art 37, inciso XXI da Constituição Federal.</w:t>
      </w:r>
    </w:p>
    <w:p w:rsidR="00D52BA1" w:rsidRPr="00374102" w:rsidRDefault="00D52BA1" w:rsidP="00D52BA1">
      <w:pPr>
        <w:autoSpaceDE w:val="0"/>
        <w:spacing w:after="360"/>
        <w:jc w:val="both"/>
        <w:rPr>
          <w:rFonts w:ascii="Arial" w:hAnsi="Arial" w:cs="Arial"/>
          <w:sz w:val="24"/>
          <w:szCs w:val="24"/>
        </w:rPr>
      </w:pPr>
    </w:p>
    <w:p w:rsidR="00D52BA1" w:rsidRDefault="00D52BA1" w:rsidP="00D52BA1">
      <w:pPr>
        <w:autoSpaceDE w:val="0"/>
        <w:spacing w:after="360"/>
        <w:jc w:val="both"/>
        <w:rPr>
          <w:rFonts w:ascii="Arial" w:eastAsia="Calibri" w:hAnsi="Arial" w:cs="Arial"/>
          <w:sz w:val="24"/>
          <w:szCs w:val="24"/>
        </w:rPr>
      </w:pPr>
      <w:r w:rsidRPr="00374102">
        <w:rPr>
          <w:rFonts w:ascii="Arial" w:eastAsia="Calibri" w:hAnsi="Arial" w:cs="Arial"/>
          <w:sz w:val="24"/>
          <w:szCs w:val="24"/>
        </w:rPr>
        <w:lastRenderedPageBreak/>
        <w:t xml:space="preserve">CARVALHO FILHO, José dos Santos. </w:t>
      </w:r>
      <w:r w:rsidRPr="00374102">
        <w:rPr>
          <w:rFonts w:ascii="Arial" w:eastAsia="Calibri" w:hAnsi="Arial" w:cs="Arial"/>
          <w:b/>
          <w:sz w:val="24"/>
          <w:szCs w:val="24"/>
        </w:rPr>
        <w:t>Manual de Direito Administrativo</w:t>
      </w:r>
      <w:r w:rsidRPr="00374102">
        <w:rPr>
          <w:rFonts w:ascii="Arial" w:eastAsia="Calibri" w:hAnsi="Arial" w:cs="Arial"/>
          <w:sz w:val="24"/>
          <w:szCs w:val="24"/>
        </w:rPr>
        <w:t>. 14.ed. Rio de Janeiro: Lumen Juris, 2005, p. 35.</w:t>
      </w:r>
    </w:p>
    <w:p w:rsidR="005779DD" w:rsidRDefault="005779DD" w:rsidP="00D52BA1">
      <w:pPr>
        <w:autoSpaceDE w:val="0"/>
        <w:spacing w:after="360"/>
        <w:jc w:val="both"/>
        <w:rPr>
          <w:rFonts w:ascii="Arial" w:eastAsia="Calibri" w:hAnsi="Arial" w:cs="Arial"/>
          <w:sz w:val="24"/>
          <w:szCs w:val="24"/>
        </w:rPr>
      </w:pPr>
    </w:p>
    <w:p w:rsidR="005779DD" w:rsidRPr="00374102" w:rsidRDefault="005779DD" w:rsidP="00D52BA1">
      <w:pPr>
        <w:autoSpaceDE w:val="0"/>
        <w:spacing w:after="360"/>
        <w:jc w:val="both"/>
        <w:rPr>
          <w:rFonts w:ascii="Arial" w:eastAsia="Calibri" w:hAnsi="Arial" w:cs="Arial"/>
          <w:sz w:val="24"/>
          <w:szCs w:val="24"/>
        </w:rPr>
      </w:pPr>
      <w:r>
        <w:rPr>
          <w:rFonts w:ascii="Arial" w:eastAsia="Calibri" w:hAnsi="Arial" w:cs="Arial"/>
          <w:sz w:val="24"/>
          <w:szCs w:val="24"/>
        </w:rPr>
        <w:t xml:space="preserve">COELHO, Ricardo </w:t>
      </w:r>
      <w:r w:rsidRPr="005779DD">
        <w:rPr>
          <w:rFonts w:ascii="Arial" w:eastAsia="Calibri" w:hAnsi="Arial" w:cs="Arial"/>
          <w:sz w:val="24"/>
          <w:szCs w:val="24"/>
        </w:rPr>
        <w:t xml:space="preserve">Corrêa. </w:t>
      </w:r>
      <w:r w:rsidRPr="005779DD">
        <w:rPr>
          <w:rFonts w:ascii="Arial" w:eastAsia="Calibri" w:hAnsi="Arial" w:cs="Arial"/>
          <w:b/>
          <w:sz w:val="24"/>
          <w:szCs w:val="24"/>
        </w:rPr>
        <w:t>O público e o privado na gestão pública</w:t>
      </w:r>
      <w:r w:rsidRPr="005779DD">
        <w:rPr>
          <w:rFonts w:ascii="Arial" w:eastAsia="Calibri" w:hAnsi="Arial" w:cs="Arial"/>
          <w:sz w:val="24"/>
          <w:szCs w:val="24"/>
        </w:rPr>
        <w:t>. Florianópolis:</w:t>
      </w:r>
      <w:r>
        <w:rPr>
          <w:rFonts w:ascii="Arial" w:eastAsia="Calibri" w:hAnsi="Arial" w:cs="Arial"/>
          <w:sz w:val="24"/>
          <w:szCs w:val="24"/>
        </w:rPr>
        <w:t xml:space="preserve"> UFSC, 2009, p. 52.</w:t>
      </w:r>
    </w:p>
    <w:p w:rsidR="00C673C6" w:rsidRDefault="00C673C6" w:rsidP="00D52BA1">
      <w:pPr>
        <w:autoSpaceDE w:val="0"/>
        <w:spacing w:after="360"/>
        <w:jc w:val="both"/>
        <w:rPr>
          <w:rFonts w:ascii="Arial" w:eastAsia="Calibri" w:hAnsi="Arial" w:cs="Arial"/>
          <w:b/>
          <w:sz w:val="24"/>
          <w:szCs w:val="24"/>
        </w:rPr>
      </w:pPr>
    </w:p>
    <w:p w:rsidR="00D52BA1" w:rsidRDefault="00D52BA1" w:rsidP="00D52BA1">
      <w:pPr>
        <w:autoSpaceDE w:val="0"/>
        <w:spacing w:after="360"/>
        <w:jc w:val="both"/>
        <w:rPr>
          <w:rFonts w:ascii="Arial" w:eastAsia="Calibri" w:hAnsi="Arial" w:cs="Arial"/>
          <w:sz w:val="24"/>
          <w:szCs w:val="24"/>
        </w:rPr>
      </w:pPr>
      <w:r w:rsidRPr="00374102">
        <w:rPr>
          <w:rFonts w:ascii="Arial" w:eastAsia="Calibri" w:hAnsi="Arial" w:cs="Arial"/>
          <w:b/>
          <w:sz w:val="24"/>
          <w:szCs w:val="24"/>
        </w:rPr>
        <w:t>COMPRAS</w:t>
      </w:r>
      <w:r w:rsidRPr="00374102">
        <w:rPr>
          <w:rFonts w:ascii="Arial" w:eastAsia="Calibri" w:hAnsi="Arial" w:cs="Arial"/>
          <w:sz w:val="24"/>
          <w:szCs w:val="24"/>
        </w:rPr>
        <w:t xml:space="preserve"> PÚBLICAS MAIS EFICIENTES. Ministério do Planejamento. </w:t>
      </w:r>
    </w:p>
    <w:p w:rsidR="005779DD" w:rsidRDefault="005779DD" w:rsidP="00D52BA1">
      <w:pPr>
        <w:autoSpaceDE w:val="0"/>
        <w:spacing w:after="360"/>
        <w:jc w:val="both"/>
        <w:rPr>
          <w:rFonts w:ascii="Arial" w:eastAsia="Calibri" w:hAnsi="Arial" w:cs="Arial"/>
          <w:sz w:val="24"/>
          <w:szCs w:val="24"/>
        </w:rPr>
      </w:pPr>
    </w:p>
    <w:p w:rsidR="005779DD" w:rsidRPr="00374102" w:rsidRDefault="005779DD" w:rsidP="00D52BA1">
      <w:pPr>
        <w:autoSpaceDE w:val="0"/>
        <w:spacing w:after="360"/>
        <w:jc w:val="both"/>
        <w:rPr>
          <w:rFonts w:ascii="Arial" w:eastAsia="Calibri" w:hAnsi="Arial" w:cs="Arial"/>
          <w:sz w:val="24"/>
          <w:szCs w:val="24"/>
        </w:rPr>
      </w:pPr>
      <w:r w:rsidRPr="005779DD">
        <w:rPr>
          <w:rFonts w:ascii="Arial" w:eastAsia="Calibri" w:hAnsi="Arial" w:cs="Arial"/>
          <w:sz w:val="24"/>
          <w:szCs w:val="24"/>
        </w:rPr>
        <w:t xml:space="preserve">CRETELLA JUNIOR, José. </w:t>
      </w:r>
      <w:r w:rsidRPr="005779DD">
        <w:rPr>
          <w:rFonts w:ascii="Arial" w:eastAsia="Calibri" w:hAnsi="Arial" w:cs="Arial"/>
          <w:b/>
          <w:sz w:val="24"/>
          <w:szCs w:val="24"/>
        </w:rPr>
        <w:t>Licitações e contratos do estado</w:t>
      </w:r>
      <w:r w:rsidRPr="005779DD">
        <w:rPr>
          <w:rFonts w:ascii="Arial" w:eastAsia="Calibri" w:hAnsi="Arial" w:cs="Arial"/>
          <w:sz w:val="24"/>
          <w:szCs w:val="24"/>
        </w:rPr>
        <w:t>. Rio de Janeiro:</w:t>
      </w:r>
      <w:r>
        <w:rPr>
          <w:rFonts w:ascii="Arial" w:eastAsia="Calibri" w:hAnsi="Arial" w:cs="Arial"/>
          <w:sz w:val="24"/>
          <w:szCs w:val="24"/>
        </w:rPr>
        <w:t xml:space="preserve"> Forense, 1999, p. 46.</w:t>
      </w:r>
    </w:p>
    <w:p w:rsidR="00D52BA1" w:rsidRPr="00374102" w:rsidRDefault="00D52BA1" w:rsidP="00D52BA1">
      <w:pPr>
        <w:autoSpaceDE w:val="0"/>
        <w:spacing w:after="360"/>
        <w:rPr>
          <w:rFonts w:ascii="Arial" w:eastAsia="Calibri" w:hAnsi="Arial" w:cs="Arial"/>
          <w:sz w:val="24"/>
          <w:szCs w:val="24"/>
        </w:rPr>
      </w:pPr>
    </w:p>
    <w:p w:rsidR="00D52BA1" w:rsidRDefault="00D52BA1" w:rsidP="00D52BA1">
      <w:pPr>
        <w:autoSpaceDE w:val="0"/>
        <w:spacing w:after="360"/>
        <w:rPr>
          <w:rFonts w:ascii="Arial" w:eastAsia="Calibri" w:hAnsi="Arial" w:cs="Arial"/>
          <w:sz w:val="24"/>
          <w:szCs w:val="24"/>
        </w:rPr>
      </w:pPr>
      <w:r w:rsidRPr="00374102">
        <w:rPr>
          <w:rFonts w:ascii="Arial" w:eastAsia="Calibri" w:hAnsi="Arial" w:cs="Arial"/>
          <w:sz w:val="24"/>
          <w:szCs w:val="24"/>
        </w:rPr>
        <w:t xml:space="preserve">DAYRELL, Carlos Leopoldo. </w:t>
      </w:r>
      <w:r w:rsidRPr="00374102">
        <w:rPr>
          <w:rFonts w:ascii="Arial" w:eastAsia="Calibri" w:hAnsi="Arial" w:cs="Arial"/>
          <w:b/>
          <w:sz w:val="24"/>
          <w:szCs w:val="24"/>
        </w:rPr>
        <w:t>Das Licitações na Administração Pública</w:t>
      </w:r>
      <w:r w:rsidRPr="00374102">
        <w:rPr>
          <w:rFonts w:ascii="Arial" w:eastAsia="Calibri" w:hAnsi="Arial" w:cs="Arial"/>
          <w:sz w:val="24"/>
          <w:szCs w:val="24"/>
        </w:rPr>
        <w:t>. 4.ed. Rio de Janeiro: Forense, 1973, p. 15.</w:t>
      </w:r>
    </w:p>
    <w:p w:rsidR="00DA11E5" w:rsidRDefault="00DA11E5" w:rsidP="00D52BA1">
      <w:pPr>
        <w:autoSpaceDE w:val="0"/>
        <w:spacing w:after="360"/>
        <w:rPr>
          <w:rFonts w:ascii="Arial" w:eastAsia="Calibri" w:hAnsi="Arial" w:cs="Arial"/>
          <w:sz w:val="24"/>
          <w:szCs w:val="24"/>
        </w:rPr>
      </w:pPr>
    </w:p>
    <w:p w:rsidR="00DA11E5" w:rsidRPr="00DA11E5" w:rsidRDefault="00DA11E5" w:rsidP="00DA11E5">
      <w:pPr>
        <w:autoSpaceDE w:val="0"/>
        <w:spacing w:after="360"/>
        <w:rPr>
          <w:rFonts w:ascii="Arial" w:eastAsia="Calibri" w:hAnsi="Arial" w:cs="Arial"/>
          <w:sz w:val="24"/>
          <w:szCs w:val="24"/>
        </w:rPr>
      </w:pPr>
      <w:r w:rsidRPr="00DA11E5">
        <w:rPr>
          <w:rFonts w:ascii="Arial" w:hAnsi="Arial" w:cs="Arial"/>
          <w:sz w:val="24"/>
          <w:szCs w:val="24"/>
        </w:rPr>
        <w:t>GASPARINI</w:t>
      </w:r>
      <w:r w:rsidRPr="00DA11E5">
        <w:rPr>
          <w:rFonts w:ascii="Arial" w:eastAsia="Calibri" w:hAnsi="Arial" w:cs="Arial"/>
          <w:sz w:val="24"/>
          <w:szCs w:val="24"/>
        </w:rPr>
        <w:t xml:space="preserve">, </w:t>
      </w:r>
      <w:r w:rsidRPr="00DA11E5">
        <w:rPr>
          <w:rFonts w:ascii="Arial" w:hAnsi="Arial" w:cs="Arial"/>
          <w:sz w:val="24"/>
          <w:szCs w:val="24"/>
        </w:rPr>
        <w:t>Diogenes</w:t>
      </w:r>
      <w:r w:rsidRPr="00DA11E5">
        <w:rPr>
          <w:rFonts w:ascii="Arial" w:eastAsia="Calibri" w:hAnsi="Arial" w:cs="Arial"/>
          <w:b/>
          <w:sz w:val="24"/>
          <w:szCs w:val="24"/>
        </w:rPr>
        <w:t xml:space="preserve">. </w:t>
      </w:r>
      <w:r w:rsidRPr="00DA11E5">
        <w:rPr>
          <w:rFonts w:ascii="Arial" w:hAnsi="Arial" w:cs="Arial"/>
          <w:b/>
          <w:sz w:val="24"/>
          <w:szCs w:val="24"/>
        </w:rPr>
        <w:t xml:space="preserve">Pregão Presencial e Eletrônico. </w:t>
      </w:r>
      <w:r w:rsidRPr="00DA11E5">
        <w:rPr>
          <w:rFonts w:ascii="Arial" w:hAnsi="Arial" w:cs="Arial"/>
          <w:sz w:val="24"/>
          <w:szCs w:val="24"/>
        </w:rPr>
        <w:t>2. Ed</w:t>
      </w:r>
      <w:r>
        <w:rPr>
          <w:rFonts w:ascii="Arial" w:hAnsi="Arial" w:cs="Arial"/>
          <w:sz w:val="24"/>
          <w:szCs w:val="24"/>
        </w:rPr>
        <w:t>.</w:t>
      </w:r>
      <w:r w:rsidRPr="00DA11E5">
        <w:rPr>
          <w:rFonts w:ascii="Arial" w:hAnsi="Arial" w:cs="Arial"/>
          <w:sz w:val="24"/>
          <w:szCs w:val="24"/>
        </w:rPr>
        <w:t xml:space="preserve"> São Paulo: 2009, p.621</w:t>
      </w:r>
      <w:r w:rsidRPr="00DA11E5">
        <w:rPr>
          <w:rFonts w:ascii="Arial" w:hAnsi="Arial" w:cs="Arial"/>
        </w:rPr>
        <w:t xml:space="preserve"> </w:t>
      </w:r>
    </w:p>
    <w:p w:rsidR="00DA11E5" w:rsidRDefault="00DA11E5" w:rsidP="00D52BA1">
      <w:pPr>
        <w:autoSpaceDE w:val="0"/>
        <w:spacing w:after="360"/>
        <w:rPr>
          <w:rFonts w:ascii="Arial" w:eastAsia="Calibri" w:hAnsi="Arial" w:cs="Arial"/>
          <w:sz w:val="24"/>
          <w:szCs w:val="24"/>
        </w:rPr>
      </w:pPr>
    </w:p>
    <w:p w:rsidR="005779DD" w:rsidRDefault="00307F55" w:rsidP="00307F55">
      <w:pPr>
        <w:autoSpaceDE w:val="0"/>
        <w:spacing w:after="360"/>
        <w:jc w:val="both"/>
        <w:rPr>
          <w:rFonts w:ascii="Arial" w:eastAsia="Calibri" w:hAnsi="Arial" w:cs="Arial"/>
          <w:sz w:val="24"/>
          <w:szCs w:val="24"/>
        </w:rPr>
      </w:pPr>
      <w:r>
        <w:rPr>
          <w:rFonts w:ascii="Arial" w:eastAsia="Calibri" w:hAnsi="Arial" w:cs="Arial"/>
          <w:sz w:val="24"/>
          <w:szCs w:val="24"/>
        </w:rPr>
        <w:t xml:space="preserve">JUSTEN FILHO, </w:t>
      </w:r>
      <w:r w:rsidR="005779DD" w:rsidRPr="005779DD">
        <w:rPr>
          <w:rFonts w:ascii="Arial" w:eastAsia="Calibri" w:hAnsi="Arial" w:cs="Arial"/>
          <w:sz w:val="24"/>
          <w:szCs w:val="24"/>
        </w:rPr>
        <w:t>Marçal.</w:t>
      </w:r>
      <w:r>
        <w:rPr>
          <w:rFonts w:ascii="Arial" w:eastAsia="Calibri" w:hAnsi="Arial" w:cs="Arial"/>
          <w:sz w:val="24"/>
          <w:szCs w:val="24"/>
        </w:rPr>
        <w:t xml:space="preserve"> </w:t>
      </w:r>
      <w:r>
        <w:rPr>
          <w:rFonts w:ascii="Arial" w:eastAsia="Calibri" w:hAnsi="Arial" w:cs="Arial"/>
          <w:b/>
          <w:sz w:val="24"/>
          <w:szCs w:val="24"/>
        </w:rPr>
        <w:t xml:space="preserve">Comentários à </w:t>
      </w:r>
      <w:r w:rsidR="005779DD" w:rsidRPr="00307F55">
        <w:rPr>
          <w:rFonts w:ascii="Arial" w:eastAsia="Calibri" w:hAnsi="Arial" w:cs="Arial"/>
          <w:b/>
          <w:sz w:val="24"/>
          <w:szCs w:val="24"/>
        </w:rPr>
        <w:t>lei</w:t>
      </w:r>
      <w:r>
        <w:rPr>
          <w:rFonts w:ascii="Arial" w:eastAsia="Calibri" w:hAnsi="Arial" w:cs="Arial"/>
          <w:b/>
          <w:sz w:val="24"/>
          <w:szCs w:val="24"/>
        </w:rPr>
        <w:t xml:space="preserve"> de licitações e contratos </w:t>
      </w:r>
      <w:r w:rsidR="005779DD" w:rsidRPr="00307F55">
        <w:rPr>
          <w:rFonts w:ascii="Arial" w:eastAsia="Calibri" w:hAnsi="Arial" w:cs="Arial"/>
          <w:b/>
          <w:sz w:val="24"/>
          <w:szCs w:val="24"/>
        </w:rPr>
        <w:t>administrativos</w:t>
      </w:r>
      <w:r w:rsidR="005779DD" w:rsidRPr="005779DD">
        <w:rPr>
          <w:rFonts w:ascii="Arial" w:eastAsia="Calibri" w:hAnsi="Arial" w:cs="Arial"/>
          <w:sz w:val="24"/>
          <w:szCs w:val="24"/>
        </w:rPr>
        <w:t>. 10. ed. São Paulo: Dialética, 200</w:t>
      </w:r>
      <w:r>
        <w:rPr>
          <w:rFonts w:ascii="Arial" w:eastAsia="Calibri" w:hAnsi="Arial" w:cs="Arial"/>
          <w:sz w:val="24"/>
          <w:szCs w:val="24"/>
        </w:rPr>
        <w:t>0.</w:t>
      </w:r>
    </w:p>
    <w:p w:rsidR="005779DD" w:rsidRDefault="005779DD" w:rsidP="00D52BA1">
      <w:pPr>
        <w:autoSpaceDE w:val="0"/>
        <w:spacing w:after="360"/>
        <w:rPr>
          <w:rFonts w:ascii="Arial" w:eastAsia="Calibri" w:hAnsi="Arial" w:cs="Arial"/>
          <w:sz w:val="24"/>
          <w:szCs w:val="24"/>
        </w:rPr>
      </w:pPr>
    </w:p>
    <w:p w:rsidR="005779DD" w:rsidRDefault="005779DD" w:rsidP="00D52BA1">
      <w:pPr>
        <w:autoSpaceDE w:val="0"/>
        <w:spacing w:after="360"/>
        <w:rPr>
          <w:rFonts w:ascii="Arial" w:eastAsia="Calibri" w:hAnsi="Arial" w:cs="Arial"/>
          <w:sz w:val="24"/>
          <w:szCs w:val="24"/>
        </w:rPr>
      </w:pPr>
      <w:r w:rsidRPr="005779DD">
        <w:rPr>
          <w:rFonts w:ascii="Arial" w:eastAsia="Calibri" w:hAnsi="Arial" w:cs="Arial"/>
          <w:sz w:val="24"/>
          <w:szCs w:val="24"/>
        </w:rPr>
        <w:t xml:space="preserve">MEIRELLES, Hely Lopes. </w:t>
      </w:r>
      <w:r w:rsidRPr="005779DD">
        <w:rPr>
          <w:rFonts w:ascii="Arial" w:eastAsia="Calibri" w:hAnsi="Arial" w:cs="Arial"/>
          <w:b/>
          <w:sz w:val="24"/>
          <w:szCs w:val="24"/>
        </w:rPr>
        <w:t>Direito administrativo brasileiro</w:t>
      </w:r>
      <w:r>
        <w:rPr>
          <w:rFonts w:ascii="Arial" w:eastAsia="Calibri" w:hAnsi="Arial" w:cs="Arial"/>
          <w:sz w:val="24"/>
          <w:szCs w:val="24"/>
        </w:rPr>
        <w:t>. São Paulo: Malheiros, 1999, p. 388.</w:t>
      </w:r>
    </w:p>
    <w:p w:rsidR="00307F55" w:rsidRDefault="00307F55" w:rsidP="00D52BA1">
      <w:pPr>
        <w:autoSpaceDE w:val="0"/>
        <w:spacing w:after="360"/>
        <w:rPr>
          <w:rFonts w:ascii="Arial" w:eastAsia="Calibri" w:hAnsi="Arial" w:cs="Arial"/>
          <w:sz w:val="24"/>
          <w:szCs w:val="24"/>
        </w:rPr>
      </w:pPr>
    </w:p>
    <w:p w:rsidR="00307F55" w:rsidRDefault="00307F55" w:rsidP="00D52BA1">
      <w:pPr>
        <w:autoSpaceDE w:val="0"/>
        <w:spacing w:after="360"/>
        <w:rPr>
          <w:rFonts w:ascii="Arial" w:eastAsia="Calibri" w:hAnsi="Arial" w:cs="Arial"/>
          <w:sz w:val="24"/>
          <w:szCs w:val="24"/>
        </w:rPr>
      </w:pPr>
      <w:r w:rsidRPr="00DA11E5">
        <w:rPr>
          <w:rFonts w:ascii="Arial" w:eastAsia="Calibri" w:hAnsi="Arial" w:cs="Arial"/>
          <w:sz w:val="24"/>
          <w:szCs w:val="24"/>
        </w:rPr>
        <w:t>MOTTA, C. P. C</w:t>
      </w:r>
      <w:r w:rsidRPr="00307F55">
        <w:rPr>
          <w:rFonts w:ascii="Arial" w:eastAsia="Calibri" w:hAnsi="Arial" w:cs="Arial"/>
          <w:sz w:val="24"/>
          <w:szCs w:val="24"/>
        </w:rPr>
        <w:t xml:space="preserve">. </w:t>
      </w:r>
      <w:r w:rsidRPr="00DA11E5">
        <w:rPr>
          <w:rFonts w:ascii="Arial" w:eastAsia="Calibri" w:hAnsi="Arial" w:cs="Arial"/>
          <w:b/>
          <w:sz w:val="24"/>
          <w:szCs w:val="24"/>
        </w:rPr>
        <w:t>Eficácia nas licitações e contratos</w:t>
      </w:r>
      <w:r>
        <w:rPr>
          <w:rFonts w:ascii="Arial" w:eastAsia="Calibri" w:hAnsi="Arial" w:cs="Arial"/>
          <w:sz w:val="24"/>
          <w:szCs w:val="24"/>
        </w:rPr>
        <w:t>. Belo Horizonte: Del Rey, 1998</w:t>
      </w:r>
      <w:r w:rsidR="00DA11E5">
        <w:rPr>
          <w:rFonts w:ascii="Arial" w:eastAsia="Calibri" w:hAnsi="Arial" w:cs="Arial"/>
          <w:sz w:val="24"/>
          <w:szCs w:val="24"/>
        </w:rPr>
        <w:t>, p. 5.</w:t>
      </w:r>
    </w:p>
    <w:p w:rsidR="00D5148D" w:rsidRDefault="00D5148D" w:rsidP="00D52BA1">
      <w:pPr>
        <w:autoSpaceDE w:val="0"/>
        <w:spacing w:after="360"/>
        <w:rPr>
          <w:rFonts w:ascii="Arial" w:hAnsi="Arial" w:cs="Arial"/>
          <w:color w:val="333333"/>
          <w:sz w:val="24"/>
          <w:szCs w:val="24"/>
        </w:rPr>
      </w:pPr>
      <w:r w:rsidRPr="00D5148D">
        <w:rPr>
          <w:rFonts w:ascii="Arial" w:hAnsi="Arial" w:cs="Arial"/>
          <w:color w:val="333333"/>
          <w:sz w:val="24"/>
          <w:szCs w:val="24"/>
        </w:rPr>
        <w:lastRenderedPageBreak/>
        <w:t xml:space="preserve">KOCHE, José Carlos. </w:t>
      </w:r>
      <w:r w:rsidRPr="00D5148D">
        <w:rPr>
          <w:rFonts w:ascii="Arial" w:hAnsi="Arial" w:cs="Arial"/>
          <w:b/>
          <w:bCs/>
          <w:iCs/>
          <w:color w:val="333333"/>
          <w:sz w:val="24"/>
          <w:szCs w:val="24"/>
        </w:rPr>
        <w:t>Fundamentos de Metodologia Científica</w:t>
      </w:r>
      <w:r w:rsidRPr="00D5148D">
        <w:rPr>
          <w:rFonts w:ascii="Arial" w:hAnsi="Arial" w:cs="Arial"/>
          <w:color w:val="333333"/>
          <w:sz w:val="24"/>
          <w:szCs w:val="24"/>
        </w:rPr>
        <w:t>. Petrópolis: Vozes, 2003, p. 121-126</w:t>
      </w:r>
    </w:p>
    <w:p w:rsidR="00D5148D" w:rsidRPr="00D5148D" w:rsidRDefault="00D5148D" w:rsidP="00D52BA1">
      <w:pPr>
        <w:autoSpaceDE w:val="0"/>
        <w:spacing w:after="360"/>
        <w:rPr>
          <w:rFonts w:ascii="Arial" w:eastAsia="Calibri" w:hAnsi="Arial" w:cs="Arial"/>
          <w:sz w:val="24"/>
          <w:szCs w:val="24"/>
        </w:rPr>
      </w:pPr>
    </w:p>
    <w:p w:rsidR="00307F55" w:rsidRDefault="00307F55" w:rsidP="00D52BA1">
      <w:pPr>
        <w:autoSpaceDE w:val="0"/>
        <w:spacing w:after="360"/>
        <w:rPr>
          <w:rFonts w:ascii="Arial" w:eastAsia="Calibri" w:hAnsi="Arial" w:cs="Arial"/>
          <w:sz w:val="24"/>
          <w:szCs w:val="24"/>
        </w:rPr>
      </w:pPr>
      <w:r w:rsidRPr="00307F55">
        <w:rPr>
          <w:rFonts w:ascii="Arial" w:eastAsia="Calibri" w:hAnsi="Arial" w:cs="Arial"/>
          <w:sz w:val="24"/>
          <w:szCs w:val="24"/>
        </w:rPr>
        <w:t xml:space="preserve">NOBREGA, A. R. </w:t>
      </w:r>
      <w:r w:rsidRPr="00307F55">
        <w:rPr>
          <w:rFonts w:ascii="Arial" w:eastAsia="Calibri" w:hAnsi="Arial" w:cs="Arial"/>
          <w:b/>
          <w:sz w:val="24"/>
          <w:szCs w:val="24"/>
        </w:rPr>
        <w:t>Habilitação no convite</w:t>
      </w:r>
      <w:r w:rsidRPr="00307F55">
        <w:rPr>
          <w:rFonts w:ascii="Arial" w:eastAsia="Calibri" w:hAnsi="Arial" w:cs="Arial"/>
          <w:sz w:val="24"/>
          <w:szCs w:val="24"/>
        </w:rPr>
        <w:t>.</w:t>
      </w:r>
      <w:r>
        <w:rPr>
          <w:rFonts w:ascii="Arial" w:eastAsia="Calibri" w:hAnsi="Arial" w:cs="Arial"/>
          <w:sz w:val="24"/>
          <w:szCs w:val="24"/>
        </w:rPr>
        <w:t xml:space="preserve"> BLC n.2, 2001</w:t>
      </w:r>
      <w:r w:rsidRPr="00307F55">
        <w:rPr>
          <w:rFonts w:ascii="Arial" w:eastAsia="Calibri" w:hAnsi="Arial" w:cs="Arial"/>
          <w:sz w:val="24"/>
          <w:szCs w:val="24"/>
        </w:rPr>
        <w:t>.</w:t>
      </w:r>
    </w:p>
    <w:p w:rsidR="00522484" w:rsidRDefault="00522484" w:rsidP="00D52BA1">
      <w:pPr>
        <w:autoSpaceDE w:val="0"/>
        <w:spacing w:after="360"/>
        <w:rPr>
          <w:rFonts w:ascii="Arial" w:eastAsia="Calibri" w:hAnsi="Arial" w:cs="Arial"/>
          <w:sz w:val="24"/>
          <w:szCs w:val="24"/>
        </w:rPr>
      </w:pPr>
    </w:p>
    <w:p w:rsidR="00522484" w:rsidRDefault="00522484" w:rsidP="00522484">
      <w:pPr>
        <w:autoSpaceDE w:val="0"/>
        <w:spacing w:after="360"/>
        <w:rPr>
          <w:rFonts w:ascii="Arial" w:eastAsia="Calibri" w:hAnsi="Arial" w:cs="Arial"/>
          <w:sz w:val="24"/>
          <w:szCs w:val="24"/>
        </w:rPr>
      </w:pPr>
      <w:r>
        <w:rPr>
          <w:rFonts w:ascii="Arial" w:eastAsia="Calibri" w:hAnsi="Arial" w:cs="Arial"/>
          <w:sz w:val="24"/>
          <w:szCs w:val="24"/>
        </w:rPr>
        <w:t xml:space="preserve">PALAVÉRI, Marcelo.  </w:t>
      </w:r>
      <w:r w:rsidRPr="00522484">
        <w:rPr>
          <w:rFonts w:ascii="Arial" w:eastAsia="Calibri" w:hAnsi="Arial" w:cs="Arial"/>
          <w:b/>
          <w:sz w:val="24"/>
          <w:szCs w:val="24"/>
        </w:rPr>
        <w:t>Pregão  nas  licitações  municipais</w:t>
      </w:r>
      <w:r>
        <w:rPr>
          <w:rFonts w:ascii="Arial" w:eastAsia="Calibri" w:hAnsi="Arial" w:cs="Arial"/>
          <w:sz w:val="24"/>
          <w:szCs w:val="24"/>
        </w:rPr>
        <w:t xml:space="preserve">. Belo   Horizonte:  Del   Rey, </w:t>
      </w:r>
      <w:r w:rsidRPr="00522484">
        <w:rPr>
          <w:rFonts w:ascii="Arial" w:eastAsia="Calibri" w:hAnsi="Arial" w:cs="Arial"/>
          <w:sz w:val="24"/>
          <w:szCs w:val="24"/>
        </w:rPr>
        <w:t>2005.</w:t>
      </w:r>
    </w:p>
    <w:p w:rsidR="00D5148D" w:rsidRDefault="00D5148D" w:rsidP="00D5148D">
      <w:pPr>
        <w:autoSpaceDE w:val="0"/>
        <w:spacing w:after="360"/>
        <w:jc w:val="both"/>
        <w:rPr>
          <w:rFonts w:ascii="Arial" w:eastAsia="Calibri" w:hAnsi="Arial" w:cs="Arial"/>
          <w:sz w:val="24"/>
          <w:szCs w:val="24"/>
        </w:rPr>
      </w:pPr>
    </w:p>
    <w:p w:rsidR="00D5148D" w:rsidRPr="00D5148D" w:rsidRDefault="00D5148D" w:rsidP="00D5148D">
      <w:pPr>
        <w:autoSpaceDE w:val="0"/>
        <w:spacing w:after="360"/>
        <w:jc w:val="both"/>
        <w:rPr>
          <w:rFonts w:ascii="Arial" w:eastAsia="Calibri" w:hAnsi="Arial" w:cs="Arial"/>
          <w:sz w:val="24"/>
          <w:szCs w:val="24"/>
        </w:rPr>
      </w:pPr>
      <w:r w:rsidRPr="00D5148D">
        <w:rPr>
          <w:rFonts w:ascii="Arial" w:eastAsia="Calibri" w:hAnsi="Arial" w:cs="Arial"/>
          <w:sz w:val="24"/>
          <w:szCs w:val="24"/>
        </w:rPr>
        <w:t>PEREIRA</w:t>
      </w:r>
      <w:r>
        <w:rPr>
          <w:rFonts w:ascii="Arial" w:eastAsia="Calibri" w:hAnsi="Arial" w:cs="Arial"/>
          <w:sz w:val="24"/>
          <w:szCs w:val="24"/>
        </w:rPr>
        <w:t xml:space="preserve"> </w:t>
      </w:r>
      <w:r w:rsidRPr="00D5148D">
        <w:rPr>
          <w:rFonts w:ascii="Arial" w:eastAsia="Calibri" w:hAnsi="Arial" w:cs="Arial"/>
          <w:sz w:val="24"/>
          <w:szCs w:val="24"/>
        </w:rPr>
        <w:t>JÚNIOR,</w:t>
      </w:r>
      <w:r>
        <w:rPr>
          <w:rFonts w:ascii="Arial" w:eastAsia="Calibri" w:hAnsi="Arial" w:cs="Arial"/>
          <w:sz w:val="24"/>
          <w:szCs w:val="24"/>
        </w:rPr>
        <w:t xml:space="preserve"> </w:t>
      </w:r>
      <w:r w:rsidRPr="00D5148D">
        <w:rPr>
          <w:rFonts w:ascii="Arial" w:eastAsia="Calibri" w:hAnsi="Arial" w:cs="Arial"/>
          <w:sz w:val="24"/>
          <w:szCs w:val="24"/>
        </w:rPr>
        <w:t>Jessé Torres.</w:t>
      </w:r>
      <w:r>
        <w:rPr>
          <w:rFonts w:ascii="Arial" w:eastAsia="Calibri" w:hAnsi="Arial" w:cs="Arial"/>
          <w:sz w:val="24"/>
          <w:szCs w:val="24"/>
        </w:rPr>
        <w:t xml:space="preserve"> </w:t>
      </w:r>
      <w:r w:rsidRPr="00D5148D">
        <w:rPr>
          <w:rFonts w:ascii="Arial" w:eastAsia="Calibri" w:hAnsi="Arial" w:cs="Arial"/>
          <w:b/>
          <w:sz w:val="24"/>
          <w:szCs w:val="24"/>
        </w:rPr>
        <w:t>Comentários à Lei das licitações e</w:t>
      </w:r>
      <w:r>
        <w:rPr>
          <w:rFonts w:ascii="Arial" w:eastAsia="Calibri" w:hAnsi="Arial" w:cs="Arial"/>
          <w:b/>
          <w:sz w:val="24"/>
          <w:szCs w:val="24"/>
        </w:rPr>
        <w:t xml:space="preserve"> </w:t>
      </w:r>
      <w:r w:rsidRPr="00D5148D">
        <w:rPr>
          <w:rFonts w:ascii="Arial" w:eastAsia="Calibri" w:hAnsi="Arial" w:cs="Arial"/>
          <w:b/>
          <w:sz w:val="24"/>
          <w:szCs w:val="24"/>
        </w:rPr>
        <w:t xml:space="preserve">contratações da administração pública. </w:t>
      </w:r>
      <w:r w:rsidRPr="00D5148D">
        <w:rPr>
          <w:rFonts w:ascii="Arial" w:eastAsia="Calibri" w:hAnsi="Arial" w:cs="Arial"/>
          <w:sz w:val="24"/>
          <w:szCs w:val="24"/>
        </w:rPr>
        <w:t>Rio d</w:t>
      </w:r>
      <w:r>
        <w:rPr>
          <w:rFonts w:ascii="Arial" w:eastAsia="Calibri" w:hAnsi="Arial" w:cs="Arial"/>
          <w:sz w:val="24"/>
          <w:szCs w:val="24"/>
        </w:rPr>
        <w:t>e</w:t>
      </w:r>
      <w:r w:rsidRPr="00D5148D">
        <w:rPr>
          <w:rFonts w:ascii="Arial" w:eastAsia="Calibri" w:hAnsi="Arial" w:cs="Arial"/>
          <w:sz w:val="24"/>
          <w:szCs w:val="24"/>
        </w:rPr>
        <w:t xml:space="preserve"> Janeiro: Renovar 1993, p. 5</w:t>
      </w:r>
      <w:r>
        <w:rPr>
          <w:rFonts w:ascii="Arial" w:eastAsia="Calibri" w:hAnsi="Arial" w:cs="Arial"/>
          <w:sz w:val="24"/>
          <w:szCs w:val="24"/>
        </w:rPr>
        <w:t>.</w:t>
      </w:r>
    </w:p>
    <w:p w:rsidR="005779DD" w:rsidRDefault="005779DD" w:rsidP="00D52BA1">
      <w:pPr>
        <w:autoSpaceDE w:val="0"/>
        <w:spacing w:after="360"/>
        <w:rPr>
          <w:rFonts w:ascii="Arial" w:eastAsia="Calibri" w:hAnsi="Arial" w:cs="Arial"/>
          <w:sz w:val="24"/>
          <w:szCs w:val="24"/>
        </w:rPr>
      </w:pPr>
    </w:p>
    <w:p w:rsidR="005779DD" w:rsidRDefault="005779DD" w:rsidP="005779DD">
      <w:pPr>
        <w:autoSpaceDE w:val="0"/>
        <w:spacing w:after="360"/>
        <w:rPr>
          <w:rFonts w:ascii="Arial" w:eastAsia="Calibri" w:hAnsi="Arial" w:cs="Arial"/>
          <w:sz w:val="24"/>
          <w:szCs w:val="24"/>
        </w:rPr>
      </w:pPr>
      <w:r w:rsidRPr="005779DD">
        <w:rPr>
          <w:rFonts w:ascii="Arial" w:eastAsia="Calibri" w:hAnsi="Arial" w:cs="Arial"/>
          <w:sz w:val="24"/>
          <w:szCs w:val="24"/>
        </w:rPr>
        <w:t xml:space="preserve">RIGOLIN, Ivan Barbosa; BOTTINO, Marco Tullio. </w:t>
      </w:r>
      <w:r w:rsidRPr="005779DD">
        <w:rPr>
          <w:rFonts w:ascii="Arial" w:eastAsia="Calibri" w:hAnsi="Arial" w:cs="Arial"/>
          <w:b/>
          <w:sz w:val="24"/>
          <w:szCs w:val="24"/>
        </w:rPr>
        <w:t>Manual prático das licitações</w:t>
      </w:r>
      <w:r>
        <w:rPr>
          <w:rFonts w:ascii="Arial" w:eastAsia="Calibri" w:hAnsi="Arial" w:cs="Arial"/>
          <w:sz w:val="24"/>
          <w:szCs w:val="24"/>
        </w:rPr>
        <w:t xml:space="preserve">: Lei </w:t>
      </w:r>
      <w:r w:rsidRPr="005779DD">
        <w:rPr>
          <w:rFonts w:ascii="Arial" w:eastAsia="Calibri" w:hAnsi="Arial" w:cs="Arial"/>
          <w:sz w:val="24"/>
          <w:szCs w:val="24"/>
        </w:rPr>
        <w:t>8.66</w:t>
      </w:r>
      <w:r>
        <w:rPr>
          <w:rFonts w:ascii="Arial" w:eastAsia="Calibri" w:hAnsi="Arial" w:cs="Arial"/>
          <w:sz w:val="24"/>
          <w:szCs w:val="24"/>
        </w:rPr>
        <w:t>6/1993. São Paulo: Saraiva, 2002, p. 105</w:t>
      </w:r>
    </w:p>
    <w:p w:rsidR="005779DD" w:rsidRDefault="005779DD" w:rsidP="005779DD">
      <w:pPr>
        <w:autoSpaceDE w:val="0"/>
        <w:spacing w:after="360"/>
        <w:rPr>
          <w:rFonts w:ascii="Arial" w:eastAsia="Calibri" w:hAnsi="Arial" w:cs="Arial"/>
          <w:sz w:val="24"/>
          <w:szCs w:val="24"/>
        </w:rPr>
      </w:pPr>
    </w:p>
    <w:p w:rsidR="005779DD" w:rsidRPr="00374102" w:rsidRDefault="005779DD" w:rsidP="005779DD">
      <w:pPr>
        <w:autoSpaceDE w:val="0"/>
        <w:spacing w:after="360"/>
        <w:rPr>
          <w:rFonts w:ascii="Arial" w:eastAsia="Calibri" w:hAnsi="Arial" w:cs="Arial"/>
          <w:sz w:val="24"/>
          <w:szCs w:val="24"/>
        </w:rPr>
      </w:pPr>
      <w:r w:rsidRPr="005779DD">
        <w:rPr>
          <w:rFonts w:ascii="Arial" w:eastAsia="Calibri" w:hAnsi="Arial" w:cs="Arial"/>
          <w:sz w:val="24"/>
          <w:szCs w:val="24"/>
        </w:rPr>
        <w:t xml:space="preserve">SCARPINELLA, Vera. </w:t>
      </w:r>
      <w:r w:rsidRPr="005779DD">
        <w:rPr>
          <w:rFonts w:ascii="Arial" w:eastAsia="Calibri" w:hAnsi="Arial" w:cs="Arial"/>
          <w:b/>
          <w:sz w:val="24"/>
          <w:szCs w:val="24"/>
        </w:rPr>
        <w:t>Licitação na modalidade de pregão</w:t>
      </w:r>
      <w:r w:rsidRPr="005779DD">
        <w:rPr>
          <w:rFonts w:ascii="Arial" w:eastAsia="Calibri" w:hAnsi="Arial" w:cs="Arial"/>
          <w:sz w:val="24"/>
          <w:szCs w:val="24"/>
        </w:rPr>
        <w:t>. 1. São Paulo: Malheiros, 200</w:t>
      </w:r>
      <w:r>
        <w:rPr>
          <w:rFonts w:ascii="Arial" w:eastAsia="Calibri" w:hAnsi="Arial" w:cs="Arial"/>
          <w:sz w:val="24"/>
          <w:szCs w:val="24"/>
        </w:rPr>
        <w:t>3</w:t>
      </w:r>
      <w:r w:rsidRPr="005779DD">
        <w:rPr>
          <w:rFonts w:ascii="Arial" w:eastAsia="Calibri" w:hAnsi="Arial" w:cs="Arial"/>
          <w:sz w:val="24"/>
          <w:szCs w:val="24"/>
        </w:rPr>
        <w:t>.</w:t>
      </w:r>
    </w:p>
    <w:p w:rsidR="00D52BA1" w:rsidRDefault="00D52BA1" w:rsidP="00D52BA1">
      <w:pPr>
        <w:autoSpaceDE w:val="0"/>
        <w:spacing w:after="360"/>
        <w:rPr>
          <w:rFonts w:ascii="Arial" w:eastAsia="Calibri" w:hAnsi="Arial" w:cs="Arial"/>
          <w:b/>
          <w:sz w:val="24"/>
          <w:szCs w:val="24"/>
        </w:rPr>
      </w:pPr>
    </w:p>
    <w:p w:rsidR="005779DD" w:rsidRDefault="005779DD" w:rsidP="00D52BA1">
      <w:pPr>
        <w:autoSpaceDE w:val="0"/>
        <w:spacing w:after="360"/>
        <w:rPr>
          <w:rFonts w:ascii="Arial" w:eastAsia="Calibri" w:hAnsi="Arial" w:cs="Arial"/>
          <w:sz w:val="24"/>
          <w:szCs w:val="24"/>
        </w:rPr>
      </w:pPr>
      <w:r w:rsidRPr="005779DD">
        <w:rPr>
          <w:rFonts w:ascii="Arial" w:eastAsia="Calibri" w:hAnsi="Arial" w:cs="Arial"/>
          <w:sz w:val="24"/>
          <w:szCs w:val="24"/>
        </w:rPr>
        <w:t>SERESUELA. Nívea C.H</w:t>
      </w:r>
      <w:r w:rsidRPr="005779DD">
        <w:rPr>
          <w:rFonts w:ascii="Arial" w:eastAsia="Calibri" w:hAnsi="Arial" w:cs="Arial"/>
          <w:b/>
          <w:sz w:val="24"/>
          <w:szCs w:val="24"/>
        </w:rPr>
        <w:t xml:space="preserve">. Princípios constitucionais da administração pública. </w:t>
      </w:r>
      <w:r w:rsidRPr="005779DD">
        <w:rPr>
          <w:rFonts w:ascii="Arial" w:eastAsia="Calibri" w:hAnsi="Arial" w:cs="Arial"/>
          <w:sz w:val="24"/>
          <w:szCs w:val="24"/>
        </w:rPr>
        <w:t>2002, p. 01</w:t>
      </w:r>
    </w:p>
    <w:p w:rsidR="005779DD" w:rsidRDefault="005779DD" w:rsidP="00D52BA1">
      <w:pPr>
        <w:autoSpaceDE w:val="0"/>
        <w:spacing w:after="360"/>
        <w:rPr>
          <w:rFonts w:ascii="Arial" w:eastAsia="Calibri" w:hAnsi="Arial" w:cs="Arial"/>
          <w:sz w:val="24"/>
          <w:szCs w:val="24"/>
        </w:rPr>
      </w:pPr>
    </w:p>
    <w:p w:rsidR="005779DD" w:rsidRPr="00374102" w:rsidRDefault="005779DD" w:rsidP="00D52BA1">
      <w:pPr>
        <w:autoSpaceDE w:val="0"/>
        <w:spacing w:after="360"/>
        <w:rPr>
          <w:rFonts w:ascii="Arial" w:eastAsia="Calibri" w:hAnsi="Arial" w:cs="Arial"/>
          <w:b/>
          <w:sz w:val="24"/>
          <w:szCs w:val="24"/>
        </w:rPr>
      </w:pPr>
    </w:p>
    <w:p w:rsidR="00D52BA1" w:rsidRPr="00BD0B75" w:rsidRDefault="00D52BA1" w:rsidP="00D52BA1">
      <w:pPr>
        <w:autoSpaceDE w:val="0"/>
        <w:spacing w:after="360"/>
        <w:rPr>
          <w:rFonts w:ascii="Arial" w:eastAsia="Calibri" w:hAnsi="Arial" w:cs="Arial"/>
        </w:rPr>
      </w:pPr>
    </w:p>
    <w:p w:rsidR="00B86CD8" w:rsidRPr="0069572C" w:rsidRDefault="00B86CD8" w:rsidP="00D52BA1">
      <w:pPr>
        <w:spacing w:after="120" w:line="360" w:lineRule="auto"/>
        <w:jc w:val="both"/>
        <w:rPr>
          <w:rFonts w:ascii="Arial" w:hAnsi="Arial" w:cs="Arial"/>
          <w:sz w:val="24"/>
          <w:szCs w:val="24"/>
        </w:rPr>
      </w:pPr>
    </w:p>
    <w:sectPr w:rsidR="00B86CD8" w:rsidRPr="0069572C" w:rsidSect="00697FFA">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84A" w:rsidRDefault="0060584A" w:rsidP="0069572C">
      <w:pPr>
        <w:spacing w:after="0" w:line="240" w:lineRule="auto"/>
      </w:pPr>
      <w:r>
        <w:separator/>
      </w:r>
    </w:p>
  </w:endnote>
  <w:endnote w:type="continuationSeparator" w:id="0">
    <w:p w:rsidR="0060584A" w:rsidRDefault="0060584A" w:rsidP="00695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84A" w:rsidRDefault="0060584A" w:rsidP="0069572C">
      <w:pPr>
        <w:spacing w:after="0" w:line="240" w:lineRule="auto"/>
      </w:pPr>
      <w:r>
        <w:separator/>
      </w:r>
    </w:p>
  </w:footnote>
  <w:footnote w:type="continuationSeparator" w:id="0">
    <w:p w:rsidR="0060584A" w:rsidRDefault="0060584A" w:rsidP="0069572C">
      <w:pPr>
        <w:spacing w:after="0" w:line="240" w:lineRule="auto"/>
      </w:pPr>
      <w:r>
        <w:continuationSeparator/>
      </w:r>
    </w:p>
  </w:footnote>
  <w:footnote w:id="1">
    <w:p w:rsidR="00D02433" w:rsidRPr="00C10BB1" w:rsidRDefault="00D02433" w:rsidP="00C10BB1">
      <w:pPr>
        <w:spacing w:before="100" w:beforeAutospacing="1"/>
        <w:ind w:firstLine="284"/>
        <w:jc w:val="both"/>
        <w:rPr>
          <w:rFonts w:ascii="Arial" w:hAnsi="Arial" w:cs="Arial"/>
          <w:sz w:val="18"/>
          <w:szCs w:val="18"/>
          <w:lang w:eastAsia="pt-BR"/>
        </w:rPr>
      </w:pPr>
      <w:r>
        <w:rPr>
          <w:rStyle w:val="Refdenotaderodap"/>
        </w:rPr>
        <w:footnoteRef/>
      </w:r>
      <w:r>
        <w:rPr>
          <w:rFonts w:ascii="Arial" w:hAnsi="Arial" w:cs="Arial"/>
          <w:sz w:val="18"/>
          <w:szCs w:val="18"/>
          <w:lang w:eastAsia="pt-BR"/>
        </w:rPr>
        <w:t xml:space="preserve">Pós </w:t>
      </w:r>
      <w:r w:rsidRPr="00BD33D0">
        <w:rPr>
          <w:rFonts w:ascii="Arial" w:hAnsi="Arial" w:cs="Arial"/>
          <w:sz w:val="18"/>
          <w:szCs w:val="18"/>
          <w:lang w:eastAsia="pt-BR"/>
        </w:rPr>
        <w:t>graduando do Curso de Especialização em Controladoria e Auditoria Contábil</w:t>
      </w:r>
      <w:r>
        <w:rPr>
          <w:rFonts w:ascii="Arial" w:hAnsi="Arial" w:cs="Arial"/>
          <w:sz w:val="18"/>
          <w:szCs w:val="18"/>
          <w:lang w:eastAsia="pt-BR"/>
        </w:rPr>
        <w:t xml:space="preserve"> do Centro Universitário de Ensino Superior do Amazonas (CIESA), Bacharel em Ciências Contábeis pela Universidade Nilton Lins, Militar do Exército Brasileiro membro da CPL da 12ª Região Militar. E mail: curycuesta@bol.com.br.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262337"/>
      <w:docPartObj>
        <w:docPartGallery w:val="Page Numbers (Top of Page)"/>
        <w:docPartUnique/>
      </w:docPartObj>
    </w:sdtPr>
    <w:sdtContent>
      <w:p w:rsidR="00D02433" w:rsidRDefault="004A265F">
        <w:pPr>
          <w:pStyle w:val="Cabealho"/>
          <w:jc w:val="right"/>
        </w:pPr>
        <w:fldSimple w:instr="PAGE   \* MERGEFORMAT">
          <w:r w:rsidR="00A171BE">
            <w:rPr>
              <w:noProof/>
            </w:rPr>
            <w:t>14</w:t>
          </w:r>
        </w:fldSimple>
      </w:p>
    </w:sdtContent>
  </w:sdt>
  <w:p w:rsidR="00D02433" w:rsidRDefault="00D024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CE8"/>
    <w:multiLevelType w:val="hybridMultilevel"/>
    <w:tmpl w:val="B45836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3B77D51"/>
    <w:multiLevelType w:val="hybridMultilevel"/>
    <w:tmpl w:val="462A07C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0103252"/>
    <w:multiLevelType w:val="hybridMultilevel"/>
    <w:tmpl w:val="66FC706A"/>
    <w:lvl w:ilvl="0" w:tplc="27E4B212">
      <w:start w:val="1"/>
      <w:numFmt w:val="bullet"/>
      <w:lvlText w:val="•"/>
      <w:lvlJc w:val="left"/>
      <w:pPr>
        <w:tabs>
          <w:tab w:val="num" w:pos="720"/>
        </w:tabs>
        <w:ind w:left="720" w:hanging="360"/>
      </w:pPr>
      <w:rPr>
        <w:rFonts w:ascii="Arial" w:hAnsi="Arial" w:hint="default"/>
      </w:rPr>
    </w:lvl>
    <w:lvl w:ilvl="1" w:tplc="F3C0B578" w:tentative="1">
      <w:start w:val="1"/>
      <w:numFmt w:val="bullet"/>
      <w:lvlText w:val="•"/>
      <w:lvlJc w:val="left"/>
      <w:pPr>
        <w:tabs>
          <w:tab w:val="num" w:pos="1440"/>
        </w:tabs>
        <w:ind w:left="1440" w:hanging="360"/>
      </w:pPr>
      <w:rPr>
        <w:rFonts w:ascii="Arial" w:hAnsi="Arial" w:hint="default"/>
      </w:rPr>
    </w:lvl>
    <w:lvl w:ilvl="2" w:tplc="5F107CB6" w:tentative="1">
      <w:start w:val="1"/>
      <w:numFmt w:val="bullet"/>
      <w:lvlText w:val="•"/>
      <w:lvlJc w:val="left"/>
      <w:pPr>
        <w:tabs>
          <w:tab w:val="num" w:pos="2160"/>
        </w:tabs>
        <w:ind w:left="2160" w:hanging="360"/>
      </w:pPr>
      <w:rPr>
        <w:rFonts w:ascii="Arial" w:hAnsi="Arial" w:hint="default"/>
      </w:rPr>
    </w:lvl>
    <w:lvl w:ilvl="3" w:tplc="F91EA872" w:tentative="1">
      <w:start w:val="1"/>
      <w:numFmt w:val="bullet"/>
      <w:lvlText w:val="•"/>
      <w:lvlJc w:val="left"/>
      <w:pPr>
        <w:tabs>
          <w:tab w:val="num" w:pos="2880"/>
        </w:tabs>
        <w:ind w:left="2880" w:hanging="360"/>
      </w:pPr>
      <w:rPr>
        <w:rFonts w:ascii="Arial" w:hAnsi="Arial" w:hint="default"/>
      </w:rPr>
    </w:lvl>
    <w:lvl w:ilvl="4" w:tplc="BFAE24CA" w:tentative="1">
      <w:start w:val="1"/>
      <w:numFmt w:val="bullet"/>
      <w:lvlText w:val="•"/>
      <w:lvlJc w:val="left"/>
      <w:pPr>
        <w:tabs>
          <w:tab w:val="num" w:pos="3600"/>
        </w:tabs>
        <w:ind w:left="3600" w:hanging="360"/>
      </w:pPr>
      <w:rPr>
        <w:rFonts w:ascii="Arial" w:hAnsi="Arial" w:hint="default"/>
      </w:rPr>
    </w:lvl>
    <w:lvl w:ilvl="5" w:tplc="A2785768" w:tentative="1">
      <w:start w:val="1"/>
      <w:numFmt w:val="bullet"/>
      <w:lvlText w:val="•"/>
      <w:lvlJc w:val="left"/>
      <w:pPr>
        <w:tabs>
          <w:tab w:val="num" w:pos="4320"/>
        </w:tabs>
        <w:ind w:left="4320" w:hanging="360"/>
      </w:pPr>
      <w:rPr>
        <w:rFonts w:ascii="Arial" w:hAnsi="Arial" w:hint="default"/>
      </w:rPr>
    </w:lvl>
    <w:lvl w:ilvl="6" w:tplc="C616BAEE" w:tentative="1">
      <w:start w:val="1"/>
      <w:numFmt w:val="bullet"/>
      <w:lvlText w:val="•"/>
      <w:lvlJc w:val="left"/>
      <w:pPr>
        <w:tabs>
          <w:tab w:val="num" w:pos="5040"/>
        </w:tabs>
        <w:ind w:left="5040" w:hanging="360"/>
      </w:pPr>
      <w:rPr>
        <w:rFonts w:ascii="Arial" w:hAnsi="Arial" w:hint="default"/>
      </w:rPr>
    </w:lvl>
    <w:lvl w:ilvl="7" w:tplc="CEA64158" w:tentative="1">
      <w:start w:val="1"/>
      <w:numFmt w:val="bullet"/>
      <w:lvlText w:val="•"/>
      <w:lvlJc w:val="left"/>
      <w:pPr>
        <w:tabs>
          <w:tab w:val="num" w:pos="5760"/>
        </w:tabs>
        <w:ind w:left="5760" w:hanging="360"/>
      </w:pPr>
      <w:rPr>
        <w:rFonts w:ascii="Arial" w:hAnsi="Arial" w:hint="default"/>
      </w:rPr>
    </w:lvl>
    <w:lvl w:ilvl="8" w:tplc="2166A528" w:tentative="1">
      <w:start w:val="1"/>
      <w:numFmt w:val="bullet"/>
      <w:lvlText w:val="•"/>
      <w:lvlJc w:val="left"/>
      <w:pPr>
        <w:tabs>
          <w:tab w:val="num" w:pos="6480"/>
        </w:tabs>
        <w:ind w:left="6480" w:hanging="360"/>
      </w:pPr>
      <w:rPr>
        <w:rFonts w:ascii="Arial" w:hAnsi="Arial" w:hint="default"/>
      </w:rPr>
    </w:lvl>
  </w:abstractNum>
  <w:abstractNum w:abstractNumId="3">
    <w:nsid w:val="321C1C45"/>
    <w:multiLevelType w:val="hybridMultilevel"/>
    <w:tmpl w:val="680ACD58"/>
    <w:lvl w:ilvl="0" w:tplc="554EF274">
      <w:start w:val="1"/>
      <w:numFmt w:val="bullet"/>
      <w:lvlText w:val="•"/>
      <w:lvlJc w:val="left"/>
      <w:pPr>
        <w:tabs>
          <w:tab w:val="num" w:pos="720"/>
        </w:tabs>
        <w:ind w:left="720" w:hanging="360"/>
      </w:pPr>
      <w:rPr>
        <w:rFonts w:ascii="Arial" w:hAnsi="Arial" w:hint="default"/>
      </w:rPr>
    </w:lvl>
    <w:lvl w:ilvl="1" w:tplc="F9AE4BE8" w:tentative="1">
      <w:start w:val="1"/>
      <w:numFmt w:val="bullet"/>
      <w:lvlText w:val="•"/>
      <w:lvlJc w:val="left"/>
      <w:pPr>
        <w:tabs>
          <w:tab w:val="num" w:pos="1440"/>
        </w:tabs>
        <w:ind w:left="1440" w:hanging="360"/>
      </w:pPr>
      <w:rPr>
        <w:rFonts w:ascii="Arial" w:hAnsi="Arial" w:hint="default"/>
      </w:rPr>
    </w:lvl>
    <w:lvl w:ilvl="2" w:tplc="9C0C1E0A" w:tentative="1">
      <w:start w:val="1"/>
      <w:numFmt w:val="bullet"/>
      <w:lvlText w:val="•"/>
      <w:lvlJc w:val="left"/>
      <w:pPr>
        <w:tabs>
          <w:tab w:val="num" w:pos="2160"/>
        </w:tabs>
        <w:ind w:left="2160" w:hanging="360"/>
      </w:pPr>
      <w:rPr>
        <w:rFonts w:ascii="Arial" w:hAnsi="Arial" w:hint="default"/>
      </w:rPr>
    </w:lvl>
    <w:lvl w:ilvl="3" w:tplc="E90E5A7A" w:tentative="1">
      <w:start w:val="1"/>
      <w:numFmt w:val="bullet"/>
      <w:lvlText w:val="•"/>
      <w:lvlJc w:val="left"/>
      <w:pPr>
        <w:tabs>
          <w:tab w:val="num" w:pos="2880"/>
        </w:tabs>
        <w:ind w:left="2880" w:hanging="360"/>
      </w:pPr>
      <w:rPr>
        <w:rFonts w:ascii="Arial" w:hAnsi="Arial" w:hint="default"/>
      </w:rPr>
    </w:lvl>
    <w:lvl w:ilvl="4" w:tplc="4E0C7470" w:tentative="1">
      <w:start w:val="1"/>
      <w:numFmt w:val="bullet"/>
      <w:lvlText w:val="•"/>
      <w:lvlJc w:val="left"/>
      <w:pPr>
        <w:tabs>
          <w:tab w:val="num" w:pos="3600"/>
        </w:tabs>
        <w:ind w:left="3600" w:hanging="360"/>
      </w:pPr>
      <w:rPr>
        <w:rFonts w:ascii="Arial" w:hAnsi="Arial" w:hint="default"/>
      </w:rPr>
    </w:lvl>
    <w:lvl w:ilvl="5" w:tplc="703633F4" w:tentative="1">
      <w:start w:val="1"/>
      <w:numFmt w:val="bullet"/>
      <w:lvlText w:val="•"/>
      <w:lvlJc w:val="left"/>
      <w:pPr>
        <w:tabs>
          <w:tab w:val="num" w:pos="4320"/>
        </w:tabs>
        <w:ind w:left="4320" w:hanging="360"/>
      </w:pPr>
      <w:rPr>
        <w:rFonts w:ascii="Arial" w:hAnsi="Arial" w:hint="default"/>
      </w:rPr>
    </w:lvl>
    <w:lvl w:ilvl="6" w:tplc="76565490" w:tentative="1">
      <w:start w:val="1"/>
      <w:numFmt w:val="bullet"/>
      <w:lvlText w:val="•"/>
      <w:lvlJc w:val="left"/>
      <w:pPr>
        <w:tabs>
          <w:tab w:val="num" w:pos="5040"/>
        </w:tabs>
        <w:ind w:left="5040" w:hanging="360"/>
      </w:pPr>
      <w:rPr>
        <w:rFonts w:ascii="Arial" w:hAnsi="Arial" w:hint="default"/>
      </w:rPr>
    </w:lvl>
    <w:lvl w:ilvl="7" w:tplc="8780B2EA" w:tentative="1">
      <w:start w:val="1"/>
      <w:numFmt w:val="bullet"/>
      <w:lvlText w:val="•"/>
      <w:lvlJc w:val="left"/>
      <w:pPr>
        <w:tabs>
          <w:tab w:val="num" w:pos="5760"/>
        </w:tabs>
        <w:ind w:left="5760" w:hanging="360"/>
      </w:pPr>
      <w:rPr>
        <w:rFonts w:ascii="Arial" w:hAnsi="Arial" w:hint="default"/>
      </w:rPr>
    </w:lvl>
    <w:lvl w:ilvl="8" w:tplc="643E0C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69572C"/>
    <w:rsid w:val="00007B69"/>
    <w:rsid w:val="00010011"/>
    <w:rsid w:val="00011F8B"/>
    <w:rsid w:val="00050CE6"/>
    <w:rsid w:val="000519E9"/>
    <w:rsid w:val="00071B2F"/>
    <w:rsid w:val="00074E2B"/>
    <w:rsid w:val="00097051"/>
    <w:rsid w:val="000D3DAB"/>
    <w:rsid w:val="00100035"/>
    <w:rsid w:val="00114FD4"/>
    <w:rsid w:val="00133020"/>
    <w:rsid w:val="001350AD"/>
    <w:rsid w:val="001365B9"/>
    <w:rsid w:val="00141F2E"/>
    <w:rsid w:val="0014470D"/>
    <w:rsid w:val="00150535"/>
    <w:rsid w:val="00192D9C"/>
    <w:rsid w:val="002465FE"/>
    <w:rsid w:val="00250227"/>
    <w:rsid w:val="002651B4"/>
    <w:rsid w:val="00276F8A"/>
    <w:rsid w:val="00281F47"/>
    <w:rsid w:val="002C4C88"/>
    <w:rsid w:val="002D1F19"/>
    <w:rsid w:val="00300ED0"/>
    <w:rsid w:val="0030579B"/>
    <w:rsid w:val="00305B96"/>
    <w:rsid w:val="00307F55"/>
    <w:rsid w:val="003375F1"/>
    <w:rsid w:val="003551E8"/>
    <w:rsid w:val="00373CED"/>
    <w:rsid w:val="00374102"/>
    <w:rsid w:val="00375B90"/>
    <w:rsid w:val="003B3E65"/>
    <w:rsid w:val="003E6B17"/>
    <w:rsid w:val="003F05B5"/>
    <w:rsid w:val="004271E6"/>
    <w:rsid w:val="00472BB2"/>
    <w:rsid w:val="004969F3"/>
    <w:rsid w:val="004A265F"/>
    <w:rsid w:val="004C1C99"/>
    <w:rsid w:val="004C71D2"/>
    <w:rsid w:val="00513A89"/>
    <w:rsid w:val="00522484"/>
    <w:rsid w:val="00576DED"/>
    <w:rsid w:val="005779DD"/>
    <w:rsid w:val="005964C2"/>
    <w:rsid w:val="005A24EB"/>
    <w:rsid w:val="005B3571"/>
    <w:rsid w:val="005C1B0E"/>
    <w:rsid w:val="005D790B"/>
    <w:rsid w:val="0060584A"/>
    <w:rsid w:val="00652DF7"/>
    <w:rsid w:val="0066146D"/>
    <w:rsid w:val="00674920"/>
    <w:rsid w:val="00693031"/>
    <w:rsid w:val="0069572C"/>
    <w:rsid w:val="00697FFA"/>
    <w:rsid w:val="006E5A48"/>
    <w:rsid w:val="007023EE"/>
    <w:rsid w:val="00782FF3"/>
    <w:rsid w:val="00787A4D"/>
    <w:rsid w:val="007C530C"/>
    <w:rsid w:val="007D7C86"/>
    <w:rsid w:val="0084178D"/>
    <w:rsid w:val="00884E79"/>
    <w:rsid w:val="00890741"/>
    <w:rsid w:val="008B5E21"/>
    <w:rsid w:val="0093615B"/>
    <w:rsid w:val="00946708"/>
    <w:rsid w:val="0095144F"/>
    <w:rsid w:val="00974F79"/>
    <w:rsid w:val="009A28D9"/>
    <w:rsid w:val="009B2574"/>
    <w:rsid w:val="009D156E"/>
    <w:rsid w:val="00A171BE"/>
    <w:rsid w:val="00A61AA0"/>
    <w:rsid w:val="00A73FF9"/>
    <w:rsid w:val="00AA3717"/>
    <w:rsid w:val="00AC4BC2"/>
    <w:rsid w:val="00AD42A5"/>
    <w:rsid w:val="00AE3BB6"/>
    <w:rsid w:val="00AF38A7"/>
    <w:rsid w:val="00B23EA3"/>
    <w:rsid w:val="00B676FD"/>
    <w:rsid w:val="00B73BA1"/>
    <w:rsid w:val="00B86CD8"/>
    <w:rsid w:val="00B94CA7"/>
    <w:rsid w:val="00BC5172"/>
    <w:rsid w:val="00BD54B1"/>
    <w:rsid w:val="00BD5BE2"/>
    <w:rsid w:val="00C00041"/>
    <w:rsid w:val="00C10BB1"/>
    <w:rsid w:val="00C1394C"/>
    <w:rsid w:val="00C17E27"/>
    <w:rsid w:val="00C26642"/>
    <w:rsid w:val="00C35D02"/>
    <w:rsid w:val="00C46986"/>
    <w:rsid w:val="00C673C6"/>
    <w:rsid w:val="00C91820"/>
    <w:rsid w:val="00C92205"/>
    <w:rsid w:val="00C948DB"/>
    <w:rsid w:val="00CA0521"/>
    <w:rsid w:val="00CB2CCA"/>
    <w:rsid w:val="00CC3DA6"/>
    <w:rsid w:val="00CD0481"/>
    <w:rsid w:val="00CF0997"/>
    <w:rsid w:val="00CF77A4"/>
    <w:rsid w:val="00D0095D"/>
    <w:rsid w:val="00D02433"/>
    <w:rsid w:val="00D11EA3"/>
    <w:rsid w:val="00D131A1"/>
    <w:rsid w:val="00D2659A"/>
    <w:rsid w:val="00D26794"/>
    <w:rsid w:val="00D37A78"/>
    <w:rsid w:val="00D45CED"/>
    <w:rsid w:val="00D5148D"/>
    <w:rsid w:val="00D52BA1"/>
    <w:rsid w:val="00D63F19"/>
    <w:rsid w:val="00D6711A"/>
    <w:rsid w:val="00DA11E5"/>
    <w:rsid w:val="00DB76DA"/>
    <w:rsid w:val="00DC0C1B"/>
    <w:rsid w:val="00DD61DE"/>
    <w:rsid w:val="00DE1E4A"/>
    <w:rsid w:val="00DE7B02"/>
    <w:rsid w:val="00DF07B9"/>
    <w:rsid w:val="00E11812"/>
    <w:rsid w:val="00EA5F52"/>
    <w:rsid w:val="00EB1225"/>
    <w:rsid w:val="00EE5DC0"/>
    <w:rsid w:val="00EF6EE3"/>
    <w:rsid w:val="00F22BF0"/>
    <w:rsid w:val="00F5772B"/>
    <w:rsid w:val="00F8694C"/>
    <w:rsid w:val="00FB0DE1"/>
    <w:rsid w:val="00FB232A"/>
    <w:rsid w:val="00FC0B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E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57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572C"/>
    <w:rPr>
      <w:sz w:val="20"/>
      <w:szCs w:val="20"/>
    </w:rPr>
  </w:style>
  <w:style w:type="character" w:styleId="Refdenotaderodap">
    <w:name w:val="footnote reference"/>
    <w:basedOn w:val="Fontepargpadro"/>
    <w:uiPriority w:val="99"/>
    <w:semiHidden/>
    <w:unhideWhenUsed/>
    <w:rsid w:val="0069572C"/>
    <w:rPr>
      <w:vertAlign w:val="superscript"/>
    </w:rPr>
  </w:style>
  <w:style w:type="paragraph" w:styleId="Cabealho">
    <w:name w:val="header"/>
    <w:basedOn w:val="Normal"/>
    <w:link w:val="CabealhoChar"/>
    <w:uiPriority w:val="99"/>
    <w:unhideWhenUsed/>
    <w:rsid w:val="005B35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571"/>
  </w:style>
  <w:style w:type="paragraph" w:styleId="Rodap">
    <w:name w:val="footer"/>
    <w:basedOn w:val="Normal"/>
    <w:link w:val="RodapChar"/>
    <w:uiPriority w:val="99"/>
    <w:unhideWhenUsed/>
    <w:rsid w:val="005B3571"/>
    <w:pPr>
      <w:tabs>
        <w:tab w:val="center" w:pos="4252"/>
        <w:tab w:val="right" w:pos="8504"/>
      </w:tabs>
      <w:spacing w:after="0" w:line="240" w:lineRule="auto"/>
    </w:pPr>
  </w:style>
  <w:style w:type="character" w:customStyle="1" w:styleId="RodapChar">
    <w:name w:val="Rodapé Char"/>
    <w:basedOn w:val="Fontepargpadro"/>
    <w:link w:val="Rodap"/>
    <w:uiPriority w:val="99"/>
    <w:rsid w:val="005B3571"/>
  </w:style>
  <w:style w:type="paragraph" w:customStyle="1" w:styleId="western">
    <w:name w:val="western"/>
    <w:basedOn w:val="Normal"/>
    <w:rsid w:val="00C10BB1"/>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ya-q-full-text">
    <w:name w:val="ya-q-full-text"/>
    <w:basedOn w:val="Fontepargpadro"/>
    <w:rsid w:val="007C530C"/>
  </w:style>
  <w:style w:type="character" w:customStyle="1" w:styleId="apple-style-span">
    <w:name w:val="apple-style-span"/>
    <w:basedOn w:val="Fontepargpadro"/>
    <w:rsid w:val="00472BB2"/>
  </w:style>
  <w:style w:type="paragraph" w:styleId="NormalWeb">
    <w:name w:val="Normal (Web)"/>
    <w:basedOn w:val="Normal"/>
    <w:uiPriority w:val="99"/>
    <w:semiHidden/>
    <w:unhideWhenUsed/>
    <w:rsid w:val="00B23EA3"/>
    <w:pPr>
      <w:spacing w:before="100" w:beforeAutospacing="1" w:after="100" w:afterAutospacing="1" w:line="240" w:lineRule="auto"/>
    </w:pPr>
    <w:rPr>
      <w:rFonts w:ascii="Times New Roman" w:eastAsia="Times New Roman" w:hAnsi="Times New Roman" w:cs="Times New Roman"/>
      <w:color w:val="3A382C"/>
      <w:sz w:val="19"/>
      <w:szCs w:val="19"/>
      <w:lang w:eastAsia="pt-BR"/>
    </w:rPr>
  </w:style>
  <w:style w:type="paragraph" w:styleId="PargrafodaLista">
    <w:name w:val="List Paragraph"/>
    <w:basedOn w:val="Normal"/>
    <w:uiPriority w:val="34"/>
    <w:qFormat/>
    <w:rsid w:val="00674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57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572C"/>
    <w:rPr>
      <w:sz w:val="20"/>
      <w:szCs w:val="20"/>
    </w:rPr>
  </w:style>
  <w:style w:type="character" w:styleId="Refdenotaderodap">
    <w:name w:val="footnote reference"/>
    <w:basedOn w:val="Fontepargpadro"/>
    <w:uiPriority w:val="99"/>
    <w:semiHidden/>
    <w:unhideWhenUsed/>
    <w:rsid w:val="0069572C"/>
    <w:rPr>
      <w:vertAlign w:val="superscript"/>
    </w:rPr>
  </w:style>
  <w:style w:type="paragraph" w:styleId="Cabealho">
    <w:name w:val="header"/>
    <w:basedOn w:val="Normal"/>
    <w:link w:val="CabealhoChar"/>
    <w:uiPriority w:val="99"/>
    <w:unhideWhenUsed/>
    <w:rsid w:val="005B35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571"/>
  </w:style>
  <w:style w:type="paragraph" w:styleId="Rodap">
    <w:name w:val="footer"/>
    <w:basedOn w:val="Normal"/>
    <w:link w:val="RodapChar"/>
    <w:uiPriority w:val="99"/>
    <w:unhideWhenUsed/>
    <w:rsid w:val="005B3571"/>
    <w:pPr>
      <w:tabs>
        <w:tab w:val="center" w:pos="4252"/>
        <w:tab w:val="right" w:pos="8504"/>
      </w:tabs>
      <w:spacing w:after="0" w:line="240" w:lineRule="auto"/>
    </w:pPr>
  </w:style>
  <w:style w:type="character" w:customStyle="1" w:styleId="RodapChar">
    <w:name w:val="Rodapé Char"/>
    <w:basedOn w:val="Fontepargpadro"/>
    <w:link w:val="Rodap"/>
    <w:uiPriority w:val="99"/>
    <w:rsid w:val="005B3571"/>
  </w:style>
</w:styles>
</file>

<file path=word/webSettings.xml><?xml version="1.0" encoding="utf-8"?>
<w:webSettings xmlns:r="http://schemas.openxmlformats.org/officeDocument/2006/relationships" xmlns:w="http://schemas.openxmlformats.org/wordprocessingml/2006/main">
  <w:divs>
    <w:div w:id="185563699">
      <w:bodyDiv w:val="1"/>
      <w:marLeft w:val="194"/>
      <w:marRight w:val="194"/>
      <w:marTop w:val="194"/>
      <w:marBottom w:val="194"/>
      <w:divBdr>
        <w:top w:val="none" w:sz="0" w:space="0" w:color="auto"/>
        <w:left w:val="none" w:sz="0" w:space="0" w:color="auto"/>
        <w:bottom w:val="none" w:sz="0" w:space="0" w:color="auto"/>
        <w:right w:val="none" w:sz="0" w:space="0" w:color="auto"/>
      </w:divBdr>
      <w:divsChild>
        <w:div w:id="1260674378">
          <w:marLeft w:val="0"/>
          <w:marRight w:val="0"/>
          <w:marTop w:val="0"/>
          <w:marBottom w:val="0"/>
          <w:divBdr>
            <w:top w:val="single" w:sz="4" w:space="0" w:color="909090"/>
            <w:left w:val="single" w:sz="4" w:space="0" w:color="909090"/>
            <w:bottom w:val="single" w:sz="4" w:space="0" w:color="909090"/>
            <w:right w:val="single" w:sz="4" w:space="0" w:color="909090"/>
          </w:divBdr>
          <w:divsChild>
            <w:div w:id="1999457777">
              <w:marLeft w:val="0"/>
              <w:marRight w:val="0"/>
              <w:marTop w:val="0"/>
              <w:marBottom w:val="0"/>
              <w:divBdr>
                <w:top w:val="none" w:sz="0" w:space="0" w:color="auto"/>
                <w:left w:val="none" w:sz="0" w:space="0" w:color="auto"/>
                <w:bottom w:val="none" w:sz="0" w:space="0" w:color="auto"/>
                <w:right w:val="none" w:sz="0" w:space="0" w:color="auto"/>
              </w:divBdr>
            </w:div>
            <w:div w:id="5864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40544">
      <w:bodyDiv w:val="1"/>
      <w:marLeft w:val="0"/>
      <w:marRight w:val="0"/>
      <w:marTop w:val="0"/>
      <w:marBottom w:val="0"/>
      <w:divBdr>
        <w:top w:val="none" w:sz="0" w:space="0" w:color="auto"/>
        <w:left w:val="none" w:sz="0" w:space="0" w:color="auto"/>
        <w:bottom w:val="none" w:sz="0" w:space="0" w:color="auto"/>
        <w:right w:val="none" w:sz="0" w:space="0" w:color="auto"/>
      </w:divBdr>
    </w:div>
    <w:div w:id="524442709">
      <w:bodyDiv w:val="1"/>
      <w:marLeft w:val="0"/>
      <w:marRight w:val="0"/>
      <w:marTop w:val="0"/>
      <w:marBottom w:val="0"/>
      <w:divBdr>
        <w:top w:val="none" w:sz="0" w:space="0" w:color="auto"/>
        <w:left w:val="none" w:sz="0" w:space="0" w:color="auto"/>
        <w:bottom w:val="none" w:sz="0" w:space="0" w:color="auto"/>
        <w:right w:val="none" w:sz="0" w:space="0" w:color="auto"/>
      </w:divBdr>
    </w:div>
    <w:div w:id="959729253">
      <w:bodyDiv w:val="1"/>
      <w:marLeft w:val="0"/>
      <w:marRight w:val="0"/>
      <w:marTop w:val="0"/>
      <w:marBottom w:val="0"/>
      <w:divBdr>
        <w:top w:val="none" w:sz="0" w:space="0" w:color="auto"/>
        <w:left w:val="none" w:sz="0" w:space="0" w:color="auto"/>
        <w:bottom w:val="none" w:sz="0" w:space="0" w:color="auto"/>
        <w:right w:val="none" w:sz="0" w:space="0" w:color="auto"/>
      </w:divBdr>
      <w:divsChild>
        <w:div w:id="652179056">
          <w:marLeft w:val="0"/>
          <w:marRight w:val="0"/>
          <w:marTop w:val="154"/>
          <w:marBottom w:val="0"/>
          <w:divBdr>
            <w:top w:val="none" w:sz="0" w:space="0" w:color="auto"/>
            <w:left w:val="none" w:sz="0" w:space="0" w:color="auto"/>
            <w:bottom w:val="none" w:sz="0" w:space="0" w:color="auto"/>
            <w:right w:val="none" w:sz="0" w:space="0" w:color="auto"/>
          </w:divBdr>
        </w:div>
        <w:div w:id="705758740">
          <w:marLeft w:val="0"/>
          <w:marRight w:val="0"/>
          <w:marTop w:val="154"/>
          <w:marBottom w:val="0"/>
          <w:divBdr>
            <w:top w:val="none" w:sz="0" w:space="0" w:color="auto"/>
            <w:left w:val="none" w:sz="0" w:space="0" w:color="auto"/>
            <w:bottom w:val="none" w:sz="0" w:space="0" w:color="auto"/>
            <w:right w:val="none" w:sz="0" w:space="0" w:color="auto"/>
          </w:divBdr>
        </w:div>
      </w:divsChild>
    </w:div>
    <w:div w:id="1421684032">
      <w:bodyDiv w:val="1"/>
      <w:marLeft w:val="0"/>
      <w:marRight w:val="0"/>
      <w:marTop w:val="0"/>
      <w:marBottom w:val="0"/>
      <w:divBdr>
        <w:top w:val="none" w:sz="0" w:space="0" w:color="auto"/>
        <w:left w:val="none" w:sz="0" w:space="0" w:color="auto"/>
        <w:bottom w:val="none" w:sz="0" w:space="0" w:color="auto"/>
        <w:right w:val="none" w:sz="0" w:space="0" w:color="auto"/>
      </w:divBdr>
      <w:divsChild>
        <w:div w:id="1836409815">
          <w:marLeft w:val="0"/>
          <w:marRight w:val="0"/>
          <w:marTop w:val="157"/>
          <w:marBottom w:val="0"/>
          <w:divBdr>
            <w:top w:val="none" w:sz="0" w:space="0" w:color="auto"/>
            <w:left w:val="none" w:sz="0" w:space="0" w:color="auto"/>
            <w:bottom w:val="none" w:sz="0" w:space="0" w:color="auto"/>
            <w:right w:val="none" w:sz="0" w:space="0" w:color="auto"/>
          </w:divBdr>
          <w:divsChild>
            <w:div w:id="1381905288">
              <w:marLeft w:val="0"/>
              <w:marRight w:val="0"/>
              <w:marTop w:val="0"/>
              <w:marBottom w:val="0"/>
              <w:divBdr>
                <w:top w:val="none" w:sz="0" w:space="0" w:color="auto"/>
                <w:left w:val="none" w:sz="0" w:space="0" w:color="auto"/>
                <w:bottom w:val="none" w:sz="0" w:space="0" w:color="auto"/>
                <w:right w:val="none" w:sz="0" w:space="0" w:color="auto"/>
              </w:divBdr>
              <w:divsChild>
                <w:div w:id="426729831">
                  <w:marLeft w:val="0"/>
                  <w:marRight w:val="0"/>
                  <w:marTop w:val="0"/>
                  <w:marBottom w:val="0"/>
                  <w:divBdr>
                    <w:top w:val="none" w:sz="0" w:space="0" w:color="auto"/>
                    <w:left w:val="none" w:sz="0" w:space="0" w:color="auto"/>
                    <w:bottom w:val="none" w:sz="0" w:space="0" w:color="auto"/>
                    <w:right w:val="none" w:sz="0" w:space="0" w:color="auto"/>
                  </w:divBdr>
                  <w:divsChild>
                    <w:div w:id="1657758107">
                      <w:marLeft w:val="0"/>
                      <w:marRight w:val="0"/>
                      <w:marTop w:val="0"/>
                      <w:marBottom w:val="0"/>
                      <w:divBdr>
                        <w:top w:val="none" w:sz="0" w:space="0" w:color="auto"/>
                        <w:left w:val="none" w:sz="0" w:space="0" w:color="auto"/>
                        <w:bottom w:val="none" w:sz="0" w:space="0" w:color="auto"/>
                        <w:right w:val="none" w:sz="0" w:space="0" w:color="auto"/>
                      </w:divBdr>
                      <w:divsChild>
                        <w:div w:id="1673601773">
                          <w:marLeft w:val="0"/>
                          <w:marRight w:val="0"/>
                          <w:marTop w:val="0"/>
                          <w:marBottom w:val="0"/>
                          <w:divBdr>
                            <w:top w:val="none" w:sz="0" w:space="0" w:color="auto"/>
                            <w:left w:val="none" w:sz="0" w:space="0" w:color="auto"/>
                            <w:bottom w:val="none" w:sz="0" w:space="0" w:color="auto"/>
                            <w:right w:val="none" w:sz="0" w:space="0" w:color="auto"/>
                          </w:divBdr>
                          <w:divsChild>
                            <w:div w:id="1129475039">
                              <w:marLeft w:val="0"/>
                              <w:marRight w:val="3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33036">
      <w:bodyDiv w:val="1"/>
      <w:marLeft w:val="0"/>
      <w:marRight w:val="0"/>
      <w:marTop w:val="0"/>
      <w:marBottom w:val="0"/>
      <w:divBdr>
        <w:top w:val="none" w:sz="0" w:space="0" w:color="auto"/>
        <w:left w:val="none" w:sz="0" w:space="0" w:color="auto"/>
        <w:bottom w:val="none" w:sz="0" w:space="0" w:color="auto"/>
        <w:right w:val="none" w:sz="0" w:space="0" w:color="auto"/>
      </w:divBdr>
    </w:div>
    <w:div w:id="1747726281">
      <w:bodyDiv w:val="1"/>
      <w:marLeft w:val="0"/>
      <w:marRight w:val="0"/>
      <w:marTop w:val="0"/>
      <w:marBottom w:val="0"/>
      <w:divBdr>
        <w:top w:val="none" w:sz="0" w:space="0" w:color="auto"/>
        <w:left w:val="none" w:sz="0" w:space="0" w:color="auto"/>
        <w:bottom w:val="none" w:sz="0" w:space="0" w:color="auto"/>
        <w:right w:val="none" w:sz="0" w:space="0" w:color="auto"/>
      </w:divBdr>
      <w:divsChild>
        <w:div w:id="359547584">
          <w:marLeft w:val="0"/>
          <w:marRight w:val="0"/>
          <w:marTop w:val="157"/>
          <w:marBottom w:val="0"/>
          <w:divBdr>
            <w:top w:val="none" w:sz="0" w:space="0" w:color="auto"/>
            <w:left w:val="none" w:sz="0" w:space="0" w:color="auto"/>
            <w:bottom w:val="none" w:sz="0" w:space="0" w:color="auto"/>
            <w:right w:val="none" w:sz="0" w:space="0" w:color="auto"/>
          </w:divBdr>
          <w:divsChild>
            <w:div w:id="589508772">
              <w:marLeft w:val="0"/>
              <w:marRight w:val="0"/>
              <w:marTop w:val="0"/>
              <w:marBottom w:val="0"/>
              <w:divBdr>
                <w:top w:val="none" w:sz="0" w:space="0" w:color="auto"/>
                <w:left w:val="none" w:sz="0" w:space="0" w:color="auto"/>
                <w:bottom w:val="none" w:sz="0" w:space="0" w:color="auto"/>
                <w:right w:val="none" w:sz="0" w:space="0" w:color="auto"/>
              </w:divBdr>
              <w:divsChild>
                <w:div w:id="1234004633">
                  <w:marLeft w:val="0"/>
                  <w:marRight w:val="0"/>
                  <w:marTop w:val="0"/>
                  <w:marBottom w:val="0"/>
                  <w:divBdr>
                    <w:top w:val="none" w:sz="0" w:space="0" w:color="auto"/>
                    <w:left w:val="none" w:sz="0" w:space="0" w:color="auto"/>
                    <w:bottom w:val="none" w:sz="0" w:space="0" w:color="auto"/>
                    <w:right w:val="none" w:sz="0" w:space="0" w:color="auto"/>
                  </w:divBdr>
                  <w:divsChild>
                    <w:div w:id="2110347869">
                      <w:marLeft w:val="0"/>
                      <w:marRight w:val="0"/>
                      <w:marTop w:val="0"/>
                      <w:marBottom w:val="0"/>
                      <w:divBdr>
                        <w:top w:val="none" w:sz="0" w:space="0" w:color="auto"/>
                        <w:left w:val="none" w:sz="0" w:space="0" w:color="auto"/>
                        <w:bottom w:val="none" w:sz="0" w:space="0" w:color="auto"/>
                        <w:right w:val="none" w:sz="0" w:space="0" w:color="auto"/>
                      </w:divBdr>
                      <w:divsChild>
                        <w:div w:id="448622683">
                          <w:marLeft w:val="0"/>
                          <w:marRight w:val="0"/>
                          <w:marTop w:val="0"/>
                          <w:marBottom w:val="0"/>
                          <w:divBdr>
                            <w:top w:val="none" w:sz="0" w:space="0" w:color="auto"/>
                            <w:left w:val="none" w:sz="0" w:space="0" w:color="auto"/>
                            <w:bottom w:val="none" w:sz="0" w:space="0" w:color="auto"/>
                            <w:right w:val="none" w:sz="0" w:space="0" w:color="auto"/>
                          </w:divBdr>
                          <w:divsChild>
                            <w:div w:id="1717504942">
                              <w:marLeft w:val="0"/>
                              <w:marRight w:val="3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814200">
      <w:bodyDiv w:val="1"/>
      <w:marLeft w:val="0"/>
      <w:marRight w:val="0"/>
      <w:marTop w:val="0"/>
      <w:marBottom w:val="0"/>
      <w:divBdr>
        <w:top w:val="none" w:sz="0" w:space="0" w:color="auto"/>
        <w:left w:val="none" w:sz="0" w:space="0" w:color="auto"/>
        <w:bottom w:val="none" w:sz="0" w:space="0" w:color="auto"/>
        <w:right w:val="none" w:sz="0" w:space="0" w:color="auto"/>
      </w:divBdr>
    </w:div>
    <w:div w:id="2004770629">
      <w:bodyDiv w:val="1"/>
      <w:marLeft w:val="0"/>
      <w:marRight w:val="0"/>
      <w:marTop w:val="0"/>
      <w:marBottom w:val="0"/>
      <w:divBdr>
        <w:top w:val="none" w:sz="0" w:space="0" w:color="auto"/>
        <w:left w:val="none" w:sz="0" w:space="0" w:color="auto"/>
        <w:bottom w:val="none" w:sz="0" w:space="0" w:color="auto"/>
        <w:right w:val="none" w:sz="0" w:space="0" w:color="auto"/>
      </w:divBdr>
      <w:divsChild>
        <w:div w:id="995649137">
          <w:marLeft w:val="0"/>
          <w:marRight w:val="0"/>
          <w:marTop w:val="154"/>
          <w:marBottom w:val="0"/>
          <w:divBdr>
            <w:top w:val="none" w:sz="0" w:space="0" w:color="auto"/>
            <w:left w:val="none" w:sz="0" w:space="0" w:color="auto"/>
            <w:bottom w:val="none" w:sz="0" w:space="0" w:color="auto"/>
            <w:right w:val="none" w:sz="0" w:space="0" w:color="auto"/>
          </w:divBdr>
        </w:div>
        <w:div w:id="1210000093">
          <w:marLeft w:val="0"/>
          <w:marRight w:val="0"/>
          <w:marTop w:val="154"/>
          <w:marBottom w:val="0"/>
          <w:divBdr>
            <w:top w:val="none" w:sz="0" w:space="0" w:color="auto"/>
            <w:left w:val="none" w:sz="0" w:space="0" w:color="auto"/>
            <w:bottom w:val="none" w:sz="0" w:space="0" w:color="auto"/>
            <w:right w:val="none" w:sz="0" w:space="0" w:color="auto"/>
          </w:divBdr>
        </w:div>
        <w:div w:id="639112009">
          <w:marLeft w:val="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C2249-A64C-429F-9BE4-A5FA154D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26</Pages>
  <Words>7676</Words>
  <Characters>41454</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 David</dc:creator>
  <cp:lastModifiedBy>user</cp:lastModifiedBy>
  <cp:revision>28</cp:revision>
  <cp:lastPrinted>2015-09-22T13:19:00Z</cp:lastPrinted>
  <dcterms:created xsi:type="dcterms:W3CDTF">2015-09-16T14:14:00Z</dcterms:created>
  <dcterms:modified xsi:type="dcterms:W3CDTF">2015-09-22T19:52:00Z</dcterms:modified>
</cp:coreProperties>
</file>