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49" w:rsidRPr="003F3E6D" w:rsidRDefault="00573249" w:rsidP="00573249">
      <w:pPr>
        <w:spacing w:before="0" w:beforeAutospacing="0" w:after="0" w:afterAutospacing="0"/>
        <w:rPr>
          <w:rFonts w:ascii="Arial" w:hAnsi="Arial" w:cs="Arial"/>
          <w:sz w:val="24"/>
          <w:szCs w:val="24"/>
        </w:rPr>
      </w:pPr>
      <w:r w:rsidRPr="003F3E6D">
        <w:rPr>
          <w:rFonts w:ascii="Arial" w:hAnsi="Arial" w:cs="Arial"/>
          <w:sz w:val="24"/>
          <w:szCs w:val="24"/>
        </w:rPr>
        <w:t>PONTIFÍCIA UNIVERSIDADE CATÓLICA DE MINAS GERAIS</w:t>
      </w:r>
    </w:p>
    <w:p w:rsidR="00573249" w:rsidRPr="003F3E6D" w:rsidRDefault="00573249" w:rsidP="00573249">
      <w:pPr>
        <w:spacing w:before="0" w:beforeAutospacing="0" w:after="0" w:afterAutospacing="0"/>
        <w:rPr>
          <w:rFonts w:ascii="Arial" w:hAnsi="Arial" w:cs="Arial"/>
          <w:sz w:val="24"/>
          <w:szCs w:val="24"/>
        </w:rPr>
      </w:pPr>
      <w:r>
        <w:rPr>
          <w:rFonts w:ascii="Arial" w:hAnsi="Arial" w:cs="Arial"/>
          <w:sz w:val="24"/>
          <w:szCs w:val="24"/>
        </w:rPr>
        <w:t xml:space="preserve">             Instituto de Ciências Econômicas e Gerenciais</w:t>
      </w:r>
      <w:r w:rsidRPr="003F3E6D">
        <w:rPr>
          <w:rFonts w:ascii="Arial" w:hAnsi="Arial" w:cs="Arial"/>
          <w:sz w:val="24"/>
          <w:szCs w:val="24"/>
        </w:rPr>
        <w:t xml:space="preserve">                     </w:t>
      </w:r>
    </w:p>
    <w:p w:rsidR="00573249" w:rsidRPr="003F3E6D" w:rsidRDefault="00573249" w:rsidP="00573249">
      <w:pPr>
        <w:spacing w:before="0" w:beforeAutospacing="0" w:after="0" w:afterAutospacing="0"/>
        <w:rPr>
          <w:rFonts w:ascii="Arial" w:hAnsi="Arial" w:cs="Arial"/>
          <w:sz w:val="24"/>
          <w:szCs w:val="24"/>
        </w:rPr>
      </w:pPr>
      <w:r w:rsidRPr="003F3E6D">
        <w:rPr>
          <w:rFonts w:ascii="Arial" w:hAnsi="Arial" w:cs="Arial"/>
          <w:sz w:val="24"/>
          <w:szCs w:val="24"/>
        </w:rPr>
        <w:t xml:space="preserve">                  </w:t>
      </w:r>
      <w:r>
        <w:rPr>
          <w:rFonts w:ascii="Arial" w:hAnsi="Arial" w:cs="Arial"/>
          <w:sz w:val="24"/>
          <w:szCs w:val="24"/>
        </w:rPr>
        <w:t xml:space="preserve">         Curso de Ciências Econômicas</w:t>
      </w:r>
    </w:p>
    <w:p w:rsidR="00573249" w:rsidRDefault="00573249" w:rsidP="00573249">
      <w:pPr>
        <w:spacing w:after="0"/>
        <w:jc w:val="both"/>
        <w:rPr>
          <w:rFonts w:ascii="Arial" w:hAnsi="Arial" w:cs="Arial"/>
          <w:sz w:val="24"/>
          <w:szCs w:val="24"/>
        </w:rPr>
      </w:pPr>
      <w:r>
        <w:rPr>
          <w:rFonts w:ascii="Arial" w:hAnsi="Arial" w:cs="Arial"/>
          <w:sz w:val="24"/>
          <w:szCs w:val="24"/>
        </w:rPr>
        <w:t xml:space="preserve">                           </w:t>
      </w:r>
    </w:p>
    <w:p w:rsidR="00573249" w:rsidRDefault="00573249" w:rsidP="00573249">
      <w:pPr>
        <w:spacing w:after="0"/>
        <w:jc w:val="both"/>
        <w:rPr>
          <w:rFonts w:ascii="Arial" w:hAnsi="Arial" w:cs="Arial"/>
          <w:sz w:val="24"/>
          <w:szCs w:val="24"/>
        </w:rPr>
      </w:pPr>
    </w:p>
    <w:p w:rsidR="00232F4F" w:rsidRDefault="00573249" w:rsidP="006C2CED">
      <w:pPr>
        <w:spacing w:before="0" w:beforeAutospacing="0" w:after="0" w:afterAutospacing="0" w:line="240" w:lineRule="auto"/>
        <w:jc w:val="both"/>
        <w:rPr>
          <w:rFonts w:ascii="Arial" w:hAnsi="Arial" w:cs="Arial"/>
          <w:sz w:val="24"/>
          <w:szCs w:val="24"/>
        </w:rPr>
      </w:pPr>
      <w:r>
        <w:rPr>
          <w:rFonts w:ascii="Arial" w:hAnsi="Arial" w:cs="Arial"/>
          <w:sz w:val="24"/>
          <w:szCs w:val="24"/>
        </w:rPr>
        <w:t xml:space="preserve">                             Marcus Vinícius da Silva Lima</w:t>
      </w:r>
    </w:p>
    <w:p w:rsidR="006C2CED" w:rsidRPr="006C2CED" w:rsidRDefault="006C2CED" w:rsidP="006C2CED">
      <w:pPr>
        <w:spacing w:before="0" w:beforeAutospacing="0" w:after="0" w:afterAutospacing="0" w:line="240" w:lineRule="auto"/>
        <w:jc w:val="both"/>
        <w:rPr>
          <w:rFonts w:ascii="Arial" w:hAnsi="Arial" w:cs="Arial"/>
          <w:sz w:val="24"/>
          <w:szCs w:val="24"/>
        </w:rPr>
      </w:pPr>
      <w:r>
        <w:rPr>
          <w:rFonts w:ascii="Arial" w:hAnsi="Arial" w:cs="Arial"/>
          <w:sz w:val="24"/>
          <w:szCs w:val="24"/>
        </w:rPr>
        <w:t xml:space="preserve">                       </w:t>
      </w:r>
      <w:proofErr w:type="spellStart"/>
      <w:r w:rsidRPr="006C2CED">
        <w:rPr>
          <w:rFonts w:ascii="Arial" w:hAnsi="Arial" w:cs="Arial"/>
          <w:sz w:val="24"/>
          <w:szCs w:val="24"/>
        </w:rPr>
        <w:t>Charlisson</w:t>
      </w:r>
      <w:proofErr w:type="spellEnd"/>
      <w:r w:rsidRPr="006C2CED">
        <w:rPr>
          <w:rFonts w:ascii="Arial" w:hAnsi="Arial" w:cs="Arial"/>
          <w:sz w:val="24"/>
          <w:szCs w:val="24"/>
        </w:rPr>
        <w:t xml:space="preserve"> Matheus Rodrigues da Silva</w:t>
      </w:r>
    </w:p>
    <w:p w:rsidR="00573249" w:rsidRDefault="00573249" w:rsidP="00573249">
      <w:pPr>
        <w:spacing w:after="0"/>
        <w:jc w:val="both"/>
        <w:rPr>
          <w:rFonts w:ascii="Arial" w:hAnsi="Arial" w:cs="Arial"/>
          <w:sz w:val="24"/>
          <w:szCs w:val="24"/>
        </w:rPr>
      </w:pPr>
    </w:p>
    <w:p w:rsidR="00573249" w:rsidRDefault="00573249" w:rsidP="00573249">
      <w:pPr>
        <w:spacing w:after="0"/>
        <w:jc w:val="both"/>
        <w:rPr>
          <w:rFonts w:ascii="Arial" w:hAnsi="Arial" w:cs="Arial"/>
          <w:sz w:val="24"/>
          <w:szCs w:val="24"/>
        </w:rPr>
      </w:pPr>
    </w:p>
    <w:p w:rsidR="00573249" w:rsidRDefault="00573249" w:rsidP="00573249">
      <w:pPr>
        <w:spacing w:after="0"/>
        <w:jc w:val="both"/>
        <w:rPr>
          <w:rFonts w:ascii="Arial" w:hAnsi="Arial" w:cs="Arial"/>
          <w:sz w:val="24"/>
          <w:szCs w:val="24"/>
        </w:rPr>
      </w:pPr>
    </w:p>
    <w:p w:rsidR="00573249" w:rsidRDefault="00573249" w:rsidP="00573249">
      <w:pPr>
        <w:spacing w:before="0" w:beforeAutospacing="0" w:after="0" w:afterAutospacing="0"/>
        <w:rPr>
          <w:rFonts w:ascii="Arial" w:hAnsi="Arial" w:cs="Arial"/>
          <w:b/>
          <w:sz w:val="24"/>
          <w:szCs w:val="24"/>
        </w:rPr>
      </w:pPr>
      <w:r>
        <w:rPr>
          <w:rFonts w:ascii="Arial" w:hAnsi="Arial" w:cs="Arial"/>
          <w:b/>
          <w:sz w:val="24"/>
          <w:szCs w:val="24"/>
        </w:rPr>
        <w:t xml:space="preserve">                                           BRF FOODS</w:t>
      </w:r>
    </w:p>
    <w:p w:rsidR="00573249" w:rsidRDefault="00573249" w:rsidP="00573249">
      <w:pPr>
        <w:spacing w:before="0" w:beforeAutospacing="0" w:after="0" w:afterAutospacing="0"/>
        <w:rPr>
          <w:rFonts w:ascii="Arial" w:hAnsi="Arial" w:cs="Arial"/>
          <w:b/>
          <w:sz w:val="24"/>
          <w:szCs w:val="24"/>
        </w:rPr>
      </w:pPr>
      <w:r>
        <w:rPr>
          <w:rFonts w:ascii="Arial" w:hAnsi="Arial" w:cs="Arial"/>
          <w:b/>
          <w:sz w:val="24"/>
          <w:szCs w:val="24"/>
        </w:rPr>
        <w:t xml:space="preserve">                     TOPICOS MULTIDISCIPLINARES </w:t>
      </w:r>
      <w:proofErr w:type="gramStart"/>
      <w:r>
        <w:rPr>
          <w:rFonts w:ascii="Arial" w:hAnsi="Arial" w:cs="Arial"/>
          <w:b/>
          <w:sz w:val="24"/>
          <w:szCs w:val="24"/>
        </w:rPr>
        <w:t>1</w:t>
      </w:r>
      <w:proofErr w:type="gramEnd"/>
    </w:p>
    <w:p w:rsidR="00573249" w:rsidRDefault="00573249" w:rsidP="00573249">
      <w:pPr>
        <w:spacing w:before="0" w:beforeAutospacing="0" w:after="0" w:afterAutospacing="0"/>
        <w:rPr>
          <w:rFonts w:ascii="Arial" w:hAnsi="Arial" w:cs="Arial"/>
          <w:b/>
          <w:sz w:val="24"/>
          <w:szCs w:val="24"/>
        </w:rPr>
      </w:pPr>
    </w:p>
    <w:p w:rsidR="00573249" w:rsidRDefault="00573249" w:rsidP="00573249">
      <w:pPr>
        <w:spacing w:before="0" w:beforeAutospacing="0" w:after="0" w:afterAutospacing="0"/>
        <w:rPr>
          <w:rFonts w:ascii="Arial" w:hAnsi="Arial" w:cs="Arial"/>
          <w:b/>
          <w:sz w:val="24"/>
          <w:szCs w:val="24"/>
        </w:rPr>
      </w:pPr>
    </w:p>
    <w:p w:rsidR="00573249" w:rsidRDefault="00573249" w:rsidP="00573249">
      <w:pPr>
        <w:spacing w:before="0" w:beforeAutospacing="0" w:after="0" w:afterAutospacing="0"/>
        <w:rPr>
          <w:rFonts w:ascii="Arial" w:hAnsi="Arial" w:cs="Arial"/>
          <w:b/>
          <w:sz w:val="24"/>
          <w:szCs w:val="24"/>
        </w:rPr>
      </w:pPr>
    </w:p>
    <w:p w:rsidR="00573249" w:rsidRDefault="00573249" w:rsidP="00573249">
      <w:pPr>
        <w:spacing w:before="0" w:beforeAutospacing="0" w:after="0" w:afterAutospacing="0"/>
        <w:rPr>
          <w:rFonts w:ascii="Arial" w:hAnsi="Arial" w:cs="Arial"/>
          <w:b/>
          <w:sz w:val="24"/>
          <w:szCs w:val="24"/>
        </w:rPr>
      </w:pPr>
    </w:p>
    <w:p w:rsidR="00573249" w:rsidRPr="00E352E5" w:rsidRDefault="00573249" w:rsidP="00573249">
      <w:pPr>
        <w:spacing w:before="0" w:beforeAutospacing="0" w:after="0" w:afterAutospacing="0"/>
        <w:rPr>
          <w:rFonts w:ascii="Arial" w:hAnsi="Arial" w:cs="Arial"/>
          <w:sz w:val="24"/>
          <w:szCs w:val="24"/>
        </w:rPr>
      </w:pPr>
      <w:r>
        <w:rPr>
          <w:rFonts w:ascii="Arial" w:hAnsi="Arial" w:cs="Arial"/>
          <w:sz w:val="24"/>
          <w:szCs w:val="24"/>
        </w:rPr>
        <w:t xml:space="preserve">                                          </w:t>
      </w:r>
    </w:p>
    <w:p w:rsidR="00573249" w:rsidRDefault="00573249" w:rsidP="00573249">
      <w:pPr>
        <w:spacing w:before="0" w:beforeAutospacing="0" w:after="0" w:afterAutospacing="0"/>
        <w:rPr>
          <w:rFonts w:ascii="Arial" w:hAnsi="Arial" w:cs="Arial"/>
          <w:b/>
          <w:sz w:val="24"/>
          <w:szCs w:val="24"/>
        </w:rPr>
      </w:pPr>
    </w:p>
    <w:p w:rsidR="00573249" w:rsidRDefault="00573249" w:rsidP="00573249">
      <w:pPr>
        <w:spacing w:before="0" w:beforeAutospacing="0" w:after="0" w:afterAutospacing="0"/>
        <w:rPr>
          <w:rFonts w:ascii="Arial" w:hAnsi="Arial" w:cs="Arial"/>
          <w:sz w:val="24"/>
          <w:szCs w:val="24"/>
        </w:rPr>
      </w:pPr>
      <w:r>
        <w:rPr>
          <w:rFonts w:ascii="Arial" w:hAnsi="Arial" w:cs="Arial"/>
          <w:sz w:val="24"/>
          <w:szCs w:val="24"/>
        </w:rPr>
        <w:t xml:space="preserve">                                           </w:t>
      </w:r>
    </w:p>
    <w:p w:rsidR="00573249" w:rsidRDefault="00573249" w:rsidP="00573249">
      <w:pPr>
        <w:spacing w:before="0" w:beforeAutospacing="0" w:after="0" w:afterAutospacing="0"/>
        <w:rPr>
          <w:rFonts w:ascii="Arial" w:hAnsi="Arial" w:cs="Arial"/>
          <w:sz w:val="24"/>
          <w:szCs w:val="24"/>
        </w:rPr>
      </w:pPr>
    </w:p>
    <w:p w:rsidR="00573249" w:rsidRDefault="00573249" w:rsidP="00573249">
      <w:pPr>
        <w:spacing w:before="0" w:beforeAutospacing="0" w:after="0" w:afterAutospacing="0"/>
        <w:rPr>
          <w:rFonts w:ascii="Arial" w:hAnsi="Arial" w:cs="Arial"/>
          <w:sz w:val="24"/>
          <w:szCs w:val="24"/>
        </w:rPr>
      </w:pPr>
    </w:p>
    <w:p w:rsidR="00573249" w:rsidRDefault="00573249" w:rsidP="00573249">
      <w:pPr>
        <w:spacing w:before="0" w:beforeAutospacing="0" w:after="0" w:afterAutospacing="0"/>
        <w:rPr>
          <w:rFonts w:ascii="Arial" w:hAnsi="Arial" w:cs="Arial"/>
          <w:sz w:val="24"/>
          <w:szCs w:val="24"/>
        </w:rPr>
      </w:pPr>
    </w:p>
    <w:p w:rsidR="00573249" w:rsidRDefault="00573249" w:rsidP="00573249">
      <w:pPr>
        <w:spacing w:before="0" w:beforeAutospacing="0" w:after="0" w:afterAutospacing="0"/>
        <w:rPr>
          <w:rFonts w:ascii="Arial" w:hAnsi="Arial" w:cs="Arial"/>
          <w:sz w:val="24"/>
          <w:szCs w:val="24"/>
        </w:rPr>
      </w:pPr>
    </w:p>
    <w:p w:rsidR="00573249" w:rsidRDefault="00573249" w:rsidP="00573249">
      <w:pPr>
        <w:spacing w:before="0" w:beforeAutospacing="0" w:after="0" w:afterAutospacing="0"/>
        <w:rPr>
          <w:rFonts w:ascii="Arial" w:hAnsi="Arial" w:cs="Arial"/>
          <w:sz w:val="24"/>
          <w:szCs w:val="24"/>
        </w:rPr>
      </w:pPr>
    </w:p>
    <w:p w:rsidR="00573249" w:rsidRDefault="00573249" w:rsidP="00573249">
      <w:pPr>
        <w:spacing w:before="0" w:beforeAutospacing="0" w:after="0" w:afterAutospacing="0"/>
        <w:rPr>
          <w:rFonts w:ascii="Arial" w:hAnsi="Arial" w:cs="Arial"/>
          <w:sz w:val="24"/>
          <w:szCs w:val="24"/>
        </w:rPr>
      </w:pPr>
    </w:p>
    <w:p w:rsidR="00573249" w:rsidRDefault="00573249" w:rsidP="00573249">
      <w:pPr>
        <w:spacing w:before="0" w:beforeAutospacing="0" w:after="0" w:afterAutospacing="0"/>
        <w:rPr>
          <w:rFonts w:ascii="Arial" w:hAnsi="Arial" w:cs="Arial"/>
          <w:sz w:val="24"/>
          <w:szCs w:val="24"/>
        </w:rPr>
      </w:pPr>
    </w:p>
    <w:p w:rsidR="006C2CED" w:rsidRDefault="006C2CED" w:rsidP="006C2CED">
      <w:pPr>
        <w:spacing w:before="0" w:beforeAutospacing="0" w:after="0" w:afterAutospacing="0"/>
        <w:rPr>
          <w:rFonts w:ascii="Arial" w:hAnsi="Arial" w:cs="Arial"/>
          <w:sz w:val="24"/>
          <w:szCs w:val="24"/>
        </w:rPr>
      </w:pPr>
      <w:r>
        <w:rPr>
          <w:rFonts w:ascii="Arial" w:hAnsi="Arial" w:cs="Arial"/>
          <w:sz w:val="24"/>
          <w:szCs w:val="24"/>
        </w:rPr>
        <w:t xml:space="preserve">                                          Belo Horizonte</w:t>
      </w:r>
    </w:p>
    <w:p w:rsidR="006C2CED" w:rsidRPr="00E352E5" w:rsidRDefault="006C2CED" w:rsidP="006C2CED">
      <w:pPr>
        <w:spacing w:before="0" w:beforeAutospacing="0" w:after="0" w:afterAutospacing="0"/>
        <w:rPr>
          <w:rFonts w:ascii="Arial" w:hAnsi="Arial" w:cs="Arial"/>
          <w:sz w:val="24"/>
          <w:szCs w:val="24"/>
        </w:rPr>
      </w:pPr>
      <w:r>
        <w:rPr>
          <w:rFonts w:ascii="Arial" w:hAnsi="Arial" w:cs="Arial"/>
          <w:sz w:val="24"/>
          <w:szCs w:val="24"/>
        </w:rPr>
        <w:t xml:space="preserve">                                                  2015</w:t>
      </w:r>
      <w:proofErr w:type="gramStart"/>
      <w:r>
        <w:rPr>
          <w:rFonts w:ascii="Arial" w:hAnsi="Arial" w:cs="Arial"/>
          <w:sz w:val="24"/>
          <w:szCs w:val="24"/>
        </w:rPr>
        <w:t xml:space="preserve">    </w:t>
      </w:r>
    </w:p>
    <w:p w:rsidR="00573249" w:rsidRDefault="00573249" w:rsidP="00573249">
      <w:pPr>
        <w:spacing w:before="0" w:beforeAutospacing="0" w:after="0" w:afterAutospacing="0"/>
        <w:rPr>
          <w:rFonts w:ascii="Arial" w:hAnsi="Arial" w:cs="Arial"/>
          <w:sz w:val="24"/>
          <w:szCs w:val="24"/>
        </w:rPr>
      </w:pPr>
      <w:proofErr w:type="gramEnd"/>
    </w:p>
    <w:p w:rsidR="00573249" w:rsidRDefault="006C2CED" w:rsidP="006C2CED">
      <w:pPr>
        <w:spacing w:before="0" w:beforeAutospacing="0" w:after="0" w:afterAutospacing="0"/>
        <w:rPr>
          <w:rFonts w:ascii="Arial" w:hAnsi="Arial" w:cs="Arial"/>
          <w:sz w:val="24"/>
          <w:szCs w:val="24"/>
        </w:rPr>
      </w:pPr>
      <w:r>
        <w:rPr>
          <w:rFonts w:ascii="Arial" w:hAnsi="Arial" w:cs="Arial"/>
          <w:b/>
          <w:sz w:val="24"/>
          <w:szCs w:val="24"/>
        </w:rPr>
        <w:t xml:space="preserve">                                                  </w:t>
      </w:r>
    </w:p>
    <w:p w:rsidR="006C2CED" w:rsidRDefault="006C2CED" w:rsidP="006C2CED">
      <w:pPr>
        <w:spacing w:before="0" w:beforeAutospacing="0" w:after="0" w:afterAutospacing="0"/>
        <w:ind w:firstLine="0"/>
        <w:jc w:val="both"/>
        <w:rPr>
          <w:rFonts w:ascii="Arial" w:hAnsi="Arial" w:cs="Arial"/>
          <w:b/>
          <w:sz w:val="24"/>
          <w:szCs w:val="24"/>
        </w:rPr>
      </w:pPr>
      <w:r>
        <w:rPr>
          <w:rFonts w:ascii="Arial" w:hAnsi="Arial" w:cs="Arial"/>
          <w:b/>
          <w:sz w:val="24"/>
          <w:szCs w:val="24"/>
        </w:rPr>
        <w:lastRenderedPageBreak/>
        <w:t>INTRODUÇÃO</w:t>
      </w:r>
    </w:p>
    <w:p w:rsidR="006C2CED" w:rsidRDefault="006C2CED" w:rsidP="006C2CED">
      <w:pPr>
        <w:spacing w:before="0" w:beforeAutospacing="0" w:after="0" w:afterAutospacing="0"/>
        <w:ind w:firstLine="0"/>
        <w:jc w:val="both"/>
        <w:rPr>
          <w:rFonts w:ascii="Arial" w:hAnsi="Arial" w:cs="Arial"/>
          <w:b/>
          <w:sz w:val="24"/>
          <w:szCs w:val="24"/>
        </w:rPr>
      </w:pPr>
      <w:r>
        <w:rPr>
          <w:rFonts w:ascii="Arial" w:hAnsi="Arial" w:cs="Arial"/>
          <w:b/>
          <w:sz w:val="24"/>
          <w:szCs w:val="24"/>
        </w:rPr>
        <w:t xml:space="preserve"> </w:t>
      </w:r>
    </w:p>
    <w:p w:rsidR="006C2CED" w:rsidRDefault="006C2CED" w:rsidP="006C2CED">
      <w:pPr>
        <w:spacing w:before="0" w:beforeAutospacing="0" w:after="0" w:afterAutospacing="0"/>
        <w:jc w:val="both"/>
        <w:rPr>
          <w:rFonts w:ascii="Arial" w:hAnsi="Arial" w:cs="Arial"/>
          <w:color w:val="333333"/>
          <w:sz w:val="24"/>
          <w:szCs w:val="24"/>
          <w:shd w:val="clear" w:color="auto" w:fill="FFFFFF"/>
        </w:rPr>
      </w:pPr>
      <w:r w:rsidRPr="00E43242">
        <w:rPr>
          <w:rFonts w:ascii="Arial" w:hAnsi="Arial" w:cs="Arial"/>
          <w:sz w:val="24"/>
          <w:szCs w:val="24"/>
        </w:rPr>
        <w:t>A BRF é uma empresa de capital aberto desde 1980 sujeita a lei das sociedades por ações 6404/76.</w:t>
      </w:r>
      <w:r>
        <w:rPr>
          <w:rFonts w:ascii="Arial" w:hAnsi="Arial" w:cs="Arial"/>
          <w:color w:val="333333"/>
          <w:sz w:val="24"/>
          <w:szCs w:val="24"/>
          <w:shd w:val="clear" w:color="auto" w:fill="FFFFFF"/>
        </w:rPr>
        <w:t xml:space="preserve"> A BRF FOODS</w:t>
      </w:r>
      <w:r w:rsidRPr="00E43242">
        <w:rPr>
          <w:rFonts w:ascii="Arial" w:hAnsi="Arial" w:cs="Arial"/>
          <w:color w:val="333333"/>
          <w:sz w:val="24"/>
          <w:szCs w:val="24"/>
          <w:shd w:val="clear" w:color="auto" w:fill="FFFFFF"/>
        </w:rPr>
        <w:t xml:space="preserve"> possui as marcas Sadia, Perdigão, </w:t>
      </w:r>
      <w:proofErr w:type="spellStart"/>
      <w:r w:rsidRPr="00E43242">
        <w:rPr>
          <w:rFonts w:ascii="Arial" w:hAnsi="Arial" w:cs="Arial"/>
          <w:color w:val="333333"/>
          <w:sz w:val="24"/>
          <w:szCs w:val="24"/>
          <w:shd w:val="clear" w:color="auto" w:fill="FFFFFF"/>
        </w:rPr>
        <w:t>Qualy</w:t>
      </w:r>
      <w:proofErr w:type="spellEnd"/>
      <w:r w:rsidRPr="00E43242">
        <w:rPr>
          <w:rFonts w:ascii="Arial" w:hAnsi="Arial" w:cs="Arial"/>
          <w:color w:val="333333"/>
          <w:sz w:val="24"/>
          <w:szCs w:val="24"/>
          <w:shd w:val="clear" w:color="auto" w:fill="FFFFFF"/>
        </w:rPr>
        <w:t xml:space="preserve"> </w:t>
      </w:r>
      <w:proofErr w:type="spellStart"/>
      <w:r w:rsidRPr="00E43242">
        <w:rPr>
          <w:rFonts w:ascii="Arial" w:hAnsi="Arial" w:cs="Arial"/>
          <w:color w:val="333333"/>
          <w:sz w:val="24"/>
          <w:szCs w:val="24"/>
          <w:shd w:val="clear" w:color="auto" w:fill="FFFFFF"/>
        </w:rPr>
        <w:t>Chester</w:t>
      </w:r>
      <w:proofErr w:type="spellEnd"/>
      <w:r w:rsidRPr="00E43242">
        <w:rPr>
          <w:rFonts w:ascii="Arial" w:hAnsi="Arial" w:cs="Arial"/>
          <w:color w:val="333333"/>
          <w:sz w:val="24"/>
          <w:szCs w:val="24"/>
          <w:shd w:val="clear" w:color="auto" w:fill="FFFFFF"/>
        </w:rPr>
        <w:t xml:space="preserve">, </w:t>
      </w:r>
      <w:proofErr w:type="spellStart"/>
      <w:r w:rsidRPr="00E43242">
        <w:rPr>
          <w:rFonts w:ascii="Arial" w:hAnsi="Arial" w:cs="Arial"/>
          <w:color w:val="333333"/>
          <w:sz w:val="24"/>
          <w:szCs w:val="24"/>
          <w:shd w:val="clear" w:color="auto" w:fill="FFFFFF"/>
        </w:rPr>
        <w:t>Perdix</w:t>
      </w:r>
      <w:proofErr w:type="spellEnd"/>
      <w:r w:rsidRPr="00E43242">
        <w:rPr>
          <w:rFonts w:ascii="Arial" w:hAnsi="Arial" w:cs="Arial"/>
          <w:color w:val="333333"/>
          <w:sz w:val="24"/>
          <w:szCs w:val="24"/>
          <w:shd w:val="clear" w:color="auto" w:fill="FFFFFF"/>
        </w:rPr>
        <w:t xml:space="preserve"> e </w:t>
      </w:r>
      <w:proofErr w:type="spellStart"/>
      <w:r w:rsidRPr="00E43242">
        <w:rPr>
          <w:rFonts w:ascii="Arial" w:hAnsi="Arial" w:cs="Arial"/>
          <w:color w:val="333333"/>
          <w:sz w:val="24"/>
          <w:szCs w:val="24"/>
          <w:shd w:val="clear" w:color="auto" w:fill="FFFFFF"/>
        </w:rPr>
        <w:t>Party</w:t>
      </w:r>
      <w:proofErr w:type="spellEnd"/>
      <w:r w:rsidRPr="00E43242">
        <w:rPr>
          <w:rFonts w:ascii="Arial" w:hAnsi="Arial" w:cs="Arial"/>
          <w:color w:val="333333"/>
          <w:sz w:val="24"/>
          <w:szCs w:val="24"/>
          <w:shd w:val="clear" w:color="auto" w:fill="FFFFFF"/>
        </w:rPr>
        <w:t xml:space="preserve">, é uma das maiores empresas produtoras de produtos congelados e resfriados de proteína animal do mundo, a empresa é responsável pela produção de 14% de carne de aves no mundo. A empresa atua também em produtos congelados, </w:t>
      </w:r>
      <w:r>
        <w:rPr>
          <w:rFonts w:ascii="Arial" w:hAnsi="Arial" w:cs="Arial"/>
          <w:color w:val="333333"/>
          <w:sz w:val="24"/>
          <w:szCs w:val="24"/>
          <w:shd w:val="clear" w:color="auto" w:fill="FFFFFF"/>
        </w:rPr>
        <w:t xml:space="preserve">carnes, </w:t>
      </w:r>
      <w:r w:rsidRPr="00E43242">
        <w:rPr>
          <w:rFonts w:ascii="Arial" w:hAnsi="Arial" w:cs="Arial"/>
          <w:color w:val="333333"/>
          <w:sz w:val="24"/>
          <w:szCs w:val="24"/>
          <w:shd w:val="clear" w:color="auto" w:fill="FFFFFF"/>
        </w:rPr>
        <w:t>vegetais congelados, produtos lácteos</w:t>
      </w:r>
      <w:r>
        <w:rPr>
          <w:rFonts w:ascii="Arial" w:hAnsi="Arial" w:cs="Arial"/>
          <w:color w:val="333333"/>
          <w:sz w:val="24"/>
          <w:szCs w:val="24"/>
          <w:shd w:val="clear" w:color="auto" w:fill="FFFFFF"/>
        </w:rPr>
        <w:t xml:space="preserve">, margarinas, pizzas e massas industrializadas. A BRF está presente nos Emirados Árabes, na </w:t>
      </w:r>
      <w:r w:rsidR="00726EF5">
        <w:rPr>
          <w:rFonts w:ascii="Arial" w:hAnsi="Arial" w:cs="Arial"/>
          <w:color w:val="333333"/>
          <w:sz w:val="24"/>
          <w:szCs w:val="24"/>
          <w:shd w:val="clear" w:color="auto" w:fill="FFFFFF"/>
        </w:rPr>
        <w:t>Argentina</w:t>
      </w:r>
      <w:r>
        <w:rPr>
          <w:rFonts w:ascii="Arial" w:hAnsi="Arial" w:cs="Arial"/>
          <w:color w:val="333333"/>
          <w:sz w:val="24"/>
          <w:szCs w:val="24"/>
          <w:shd w:val="clear" w:color="auto" w:fill="FFFFFF"/>
        </w:rPr>
        <w:t>, na Inglaterra e na Holanda. São 159 mil clientes ativos e 50 mil fornecedores.</w:t>
      </w:r>
    </w:p>
    <w:p w:rsidR="006C2CED" w:rsidRPr="00E43242" w:rsidRDefault="006C2CED" w:rsidP="006C2CED">
      <w:pPr>
        <w:spacing w:before="0" w:beforeAutospacing="0" w:after="0" w:afterAutospacing="0"/>
        <w:jc w:val="both"/>
        <w:rPr>
          <w:rFonts w:ascii="Arial" w:hAnsi="Arial" w:cs="Arial"/>
          <w:sz w:val="24"/>
          <w:szCs w:val="24"/>
        </w:rPr>
      </w:pPr>
      <w:r>
        <w:rPr>
          <w:rFonts w:ascii="Arial" w:hAnsi="Arial" w:cs="Arial"/>
          <w:color w:val="333333"/>
          <w:sz w:val="24"/>
          <w:szCs w:val="24"/>
          <w:shd w:val="clear" w:color="auto" w:fill="FFFFFF"/>
        </w:rPr>
        <w:t>O ob</w:t>
      </w:r>
      <w:r w:rsidR="00726EF5">
        <w:rPr>
          <w:rFonts w:ascii="Arial" w:hAnsi="Arial" w:cs="Arial"/>
          <w:color w:val="333333"/>
          <w:sz w:val="24"/>
          <w:szCs w:val="24"/>
          <w:shd w:val="clear" w:color="auto" w:fill="FFFFFF"/>
        </w:rPr>
        <w:t xml:space="preserve">jetivo deste trabalho será </w:t>
      </w:r>
      <w:r>
        <w:rPr>
          <w:rFonts w:ascii="Arial" w:hAnsi="Arial" w:cs="Arial"/>
          <w:color w:val="333333"/>
          <w:sz w:val="24"/>
          <w:szCs w:val="24"/>
          <w:shd w:val="clear" w:color="auto" w:fill="FFFFFF"/>
        </w:rPr>
        <w:t>a análise fundamentalista da empresa BRF FOODS, e colocando como resposta se realmente é viável ou não investir na companhia, comprando ações da empresa em questão e sendo sócio da companhia.</w:t>
      </w:r>
    </w:p>
    <w:p w:rsidR="006C2CED" w:rsidRPr="00E43242" w:rsidRDefault="006C2CED" w:rsidP="006C2CED">
      <w:pPr>
        <w:spacing w:before="0" w:beforeAutospacing="0" w:after="0" w:afterAutospacing="0"/>
        <w:jc w:val="both"/>
        <w:rPr>
          <w:rFonts w:ascii="Arial" w:hAnsi="Arial" w:cs="Arial"/>
          <w:b/>
          <w:sz w:val="24"/>
          <w:szCs w:val="24"/>
        </w:rPr>
      </w:pPr>
    </w:p>
    <w:p w:rsidR="006C2CED" w:rsidRPr="00E352E5" w:rsidRDefault="00573249" w:rsidP="006C2CED">
      <w:pPr>
        <w:spacing w:before="0" w:beforeAutospacing="0" w:after="0" w:afterAutospacing="0"/>
        <w:rPr>
          <w:rFonts w:ascii="Arial" w:hAnsi="Arial" w:cs="Arial"/>
          <w:sz w:val="24"/>
          <w:szCs w:val="24"/>
        </w:rPr>
      </w:pPr>
      <w:r>
        <w:rPr>
          <w:rFonts w:ascii="Arial" w:hAnsi="Arial" w:cs="Arial"/>
          <w:sz w:val="24"/>
          <w:szCs w:val="24"/>
        </w:rPr>
        <w:t xml:space="preserve">                                          </w:t>
      </w:r>
    </w:p>
    <w:p w:rsidR="00573249" w:rsidRPr="00E352E5" w:rsidRDefault="00573249" w:rsidP="00573249">
      <w:pPr>
        <w:spacing w:before="0" w:beforeAutospacing="0" w:after="0" w:afterAutospacing="0"/>
        <w:rPr>
          <w:rFonts w:ascii="Arial" w:hAnsi="Arial" w:cs="Arial"/>
          <w:sz w:val="24"/>
          <w:szCs w:val="24"/>
        </w:rPr>
      </w:pPr>
    </w:p>
    <w:p w:rsidR="002767A8" w:rsidRPr="00E43242" w:rsidRDefault="00EA1F4E" w:rsidP="006C2CED">
      <w:pPr>
        <w:spacing w:before="0" w:beforeAutospacing="0" w:after="0" w:afterAutospacing="0"/>
        <w:ind w:firstLine="0"/>
        <w:jc w:val="both"/>
        <w:rPr>
          <w:rFonts w:ascii="Arial" w:hAnsi="Arial" w:cs="Arial"/>
          <w:b/>
          <w:sz w:val="24"/>
          <w:szCs w:val="24"/>
        </w:rPr>
      </w:pPr>
      <w:r>
        <w:rPr>
          <w:rFonts w:ascii="Arial" w:hAnsi="Arial" w:cs="Arial"/>
          <w:b/>
          <w:sz w:val="24"/>
          <w:szCs w:val="24"/>
        </w:rPr>
        <w:t xml:space="preserve">   </w:t>
      </w:r>
    </w:p>
    <w:p w:rsidR="00EA1F4E" w:rsidRDefault="00EA1F4E" w:rsidP="00D06FB8">
      <w:pPr>
        <w:spacing w:before="0" w:beforeAutospacing="0" w:after="0" w:afterAutospacing="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lastRenderedPageBreak/>
        <w:t>As análises abaixo serão feitas com base na análise das tabelas do PROF: Marcos Reis:</w:t>
      </w:r>
    </w:p>
    <w:p w:rsidR="006C2CED" w:rsidRDefault="006C2CED" w:rsidP="006C2CED">
      <w:pPr>
        <w:spacing w:before="0" w:beforeAutospacing="0" w:after="0" w:afterAutospacing="0"/>
        <w:jc w:val="both"/>
        <w:rPr>
          <w:rFonts w:ascii="Arial" w:hAnsi="Arial" w:cs="Arial"/>
          <w:sz w:val="24"/>
          <w:szCs w:val="24"/>
        </w:rPr>
      </w:pPr>
    </w:p>
    <w:p w:rsidR="006C2CED" w:rsidRDefault="00726EF5" w:rsidP="006C2CED">
      <w:pPr>
        <w:spacing w:before="0" w:beforeAutospacing="0" w:after="0" w:afterAutospacing="0"/>
        <w:jc w:val="both"/>
        <w:rPr>
          <w:rFonts w:ascii="Arial" w:hAnsi="Arial" w:cs="Arial"/>
          <w:sz w:val="24"/>
          <w:szCs w:val="24"/>
        </w:rPr>
      </w:pPr>
      <w:r>
        <w:rPr>
          <w:rFonts w:ascii="Arial" w:hAnsi="Arial" w:cs="Arial"/>
          <w:sz w:val="24"/>
          <w:szCs w:val="24"/>
        </w:rPr>
        <w:t>Análise do quadro:</w:t>
      </w:r>
    </w:p>
    <w:p w:rsidR="006C2CED" w:rsidRDefault="006C2CED" w:rsidP="006C2CED">
      <w:pPr>
        <w:spacing w:before="0" w:beforeAutospacing="0" w:after="0" w:afterAutospacing="0"/>
        <w:jc w:val="both"/>
        <w:rPr>
          <w:rFonts w:ascii="Arial" w:hAnsi="Arial" w:cs="Arial"/>
          <w:sz w:val="24"/>
          <w:szCs w:val="24"/>
        </w:rPr>
      </w:pP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A cotação das ações da BRF FOODS em 24/08/2015 é de</w:t>
      </w:r>
      <w:r w:rsidR="00726EF5">
        <w:rPr>
          <w:rFonts w:ascii="Arial" w:hAnsi="Arial" w:cs="Arial"/>
          <w:sz w:val="24"/>
          <w:szCs w:val="24"/>
        </w:rPr>
        <w:t xml:space="preserve"> </w:t>
      </w:r>
      <w:r>
        <w:rPr>
          <w:rFonts w:ascii="Arial" w:hAnsi="Arial" w:cs="Arial"/>
          <w:sz w:val="24"/>
          <w:szCs w:val="24"/>
        </w:rPr>
        <w:t xml:space="preserve">R$ 66,22 no fechamento da BMF&amp; BOVESPA. </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O ROE foi de 16,90% que é o lucro líquido dividido pelo valor contábil médio do capital investido, o custo do capital próprio é utilizado como taxa de pedágio. Pode concluir que: O retorno que a empresa tem sobre o ca</w:t>
      </w:r>
      <w:r w:rsidR="00726EF5">
        <w:rPr>
          <w:rFonts w:ascii="Arial" w:hAnsi="Arial" w:cs="Arial"/>
          <w:sz w:val="24"/>
          <w:szCs w:val="24"/>
        </w:rPr>
        <w:t>pital investido,</w:t>
      </w:r>
      <w:r>
        <w:rPr>
          <w:rFonts w:ascii="Arial" w:hAnsi="Arial" w:cs="Arial"/>
          <w:sz w:val="24"/>
          <w:szCs w:val="24"/>
        </w:rPr>
        <w:t xml:space="preserve"> excede seu custo do capital, a empresa pode ser bem vista, em média como bons projetos</w:t>
      </w:r>
      <w:r w:rsidR="00726EF5">
        <w:rPr>
          <w:rFonts w:ascii="Arial" w:hAnsi="Arial" w:cs="Arial"/>
          <w:sz w:val="24"/>
          <w:szCs w:val="24"/>
        </w:rPr>
        <w:t xml:space="preserve"> para a carteira dos investidores de acordo co</w:t>
      </w:r>
      <w:r w:rsidR="00242DE2">
        <w:rPr>
          <w:rFonts w:ascii="Arial" w:hAnsi="Arial" w:cs="Arial"/>
          <w:sz w:val="24"/>
          <w:szCs w:val="24"/>
        </w:rPr>
        <w:t>m o ROE.</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O EBIT: lucro antes de juros e imposto de renda foi de R$ 1.255.360.000,00</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A diferença entre a receita líquida total da empresa nos últimos 12 meses e o lucro líquido total nos últimos 12 meses, revela um alto endividamento de cerca de R$ 26.476.570.000,00.</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 xml:space="preserve">A relação entre depreciação sobre receita entre 2008 a 2014 teve uma média de 3,4%, valor considerado normal para uma empresa do porte da BRF FOODS que utiliza um grande suporte de imobilizados. O destaque é para ativos imobilizados que representa uma média de 29% entre 2008 a 2014, revelando uma grande quantidade de imobilizados na empresa que representa um alto custo para o capital, como: fábricas, máquinas que envolvem alta tecnologia na fabricação dos alimentos industrializados e processados. Como a empresa está </w:t>
      </w:r>
      <w:proofErr w:type="gramStart"/>
      <w:r>
        <w:rPr>
          <w:rFonts w:ascii="Arial" w:hAnsi="Arial" w:cs="Arial"/>
          <w:sz w:val="24"/>
          <w:szCs w:val="24"/>
        </w:rPr>
        <w:t>presente no oriente médio, altos</w:t>
      </w:r>
      <w:proofErr w:type="gramEnd"/>
      <w:r>
        <w:rPr>
          <w:rFonts w:ascii="Arial" w:hAnsi="Arial" w:cs="Arial"/>
          <w:sz w:val="24"/>
          <w:szCs w:val="24"/>
        </w:rPr>
        <w:t xml:space="preserve"> padrões de qualidade internacionais são exigidos nas máquinas para atender esse mercado.</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 xml:space="preserve">A proporção dos passivos cíclicos em relação aos ativos cíclicos tem aumentado representando desde o primeiro trimestre de 2012, e representado </w:t>
      </w:r>
      <w:proofErr w:type="gramStart"/>
      <w:r>
        <w:rPr>
          <w:rFonts w:ascii="Arial" w:hAnsi="Arial" w:cs="Arial"/>
          <w:sz w:val="24"/>
          <w:szCs w:val="24"/>
        </w:rPr>
        <w:t>cerca de 60,76</w:t>
      </w:r>
      <w:proofErr w:type="gramEnd"/>
      <w:r>
        <w:rPr>
          <w:rFonts w:ascii="Arial" w:hAnsi="Arial" w:cs="Arial"/>
          <w:sz w:val="24"/>
          <w:szCs w:val="24"/>
        </w:rPr>
        <w:t>% no segundo trimestre de 2015. A necessidade de capital de giro, que são os recursos mínimos para a empresa produzir e honrar compromissos junto a fornecedores e funcionários, também está aumentando entre o primeiro trimestre de 2015 ao segundo trimestre de 2015. Revelando que os custos variáveis da empresa estão aumentando neste período.</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lastRenderedPageBreak/>
        <w:t xml:space="preserve">A empresa BRF FOODS tem um percentual de 99,90% da dívida em Real e 0,10% da dívida em Dólares. Revelando que sua maior </w:t>
      </w:r>
      <w:proofErr w:type="gramStart"/>
      <w:r>
        <w:rPr>
          <w:rFonts w:ascii="Arial" w:hAnsi="Arial" w:cs="Arial"/>
          <w:sz w:val="24"/>
          <w:szCs w:val="24"/>
        </w:rPr>
        <w:t>alavancagem</w:t>
      </w:r>
      <w:proofErr w:type="gramEnd"/>
      <w:r>
        <w:rPr>
          <w:rFonts w:ascii="Arial" w:hAnsi="Arial" w:cs="Arial"/>
          <w:sz w:val="24"/>
          <w:szCs w:val="24"/>
        </w:rPr>
        <w:t xml:space="preserve"> e também as dívidas com fornecedores, parceiros comerciais e funcionários estão no Brasil.</w:t>
      </w:r>
    </w:p>
    <w:p w:rsidR="006C2CED" w:rsidRDefault="006C2CED" w:rsidP="006C2CED">
      <w:pPr>
        <w:spacing w:before="0" w:beforeAutospacing="0" w:after="0" w:afterAutospacing="0"/>
        <w:jc w:val="both"/>
        <w:rPr>
          <w:rFonts w:ascii="Arial" w:hAnsi="Arial" w:cs="Arial"/>
          <w:sz w:val="24"/>
          <w:szCs w:val="24"/>
        </w:rPr>
      </w:pPr>
      <w:proofErr w:type="spellStart"/>
      <w:r>
        <w:rPr>
          <w:rFonts w:ascii="Arial" w:hAnsi="Arial" w:cs="Arial"/>
          <w:sz w:val="24"/>
          <w:szCs w:val="24"/>
        </w:rPr>
        <w:t>Valuation</w:t>
      </w:r>
      <w:proofErr w:type="spellEnd"/>
      <w:r>
        <w:rPr>
          <w:rFonts w:ascii="Arial" w:hAnsi="Arial" w:cs="Arial"/>
          <w:sz w:val="24"/>
          <w:szCs w:val="24"/>
        </w:rPr>
        <w:t xml:space="preserve"> para o </w:t>
      </w:r>
      <w:r w:rsidR="00242DE2">
        <w:rPr>
          <w:rFonts w:ascii="Arial" w:hAnsi="Arial" w:cs="Arial"/>
          <w:sz w:val="24"/>
          <w:szCs w:val="24"/>
        </w:rPr>
        <w:t>estrangeiro</w:t>
      </w:r>
      <w:r>
        <w:rPr>
          <w:rFonts w:ascii="Arial" w:hAnsi="Arial" w:cs="Arial"/>
          <w:sz w:val="24"/>
          <w:szCs w:val="24"/>
        </w:rPr>
        <w:t>:</w:t>
      </w:r>
    </w:p>
    <w:p w:rsidR="006C2CED" w:rsidRPr="00242DE2" w:rsidRDefault="006C2CED" w:rsidP="006C2CED">
      <w:pPr>
        <w:spacing w:before="0" w:beforeAutospacing="0" w:after="0" w:afterAutospacing="0"/>
        <w:jc w:val="both"/>
        <w:rPr>
          <w:rFonts w:ascii="Arial" w:hAnsi="Arial" w:cs="Arial"/>
          <w:b/>
          <w:sz w:val="24"/>
          <w:szCs w:val="24"/>
        </w:rPr>
      </w:pPr>
      <w:r w:rsidRPr="00242DE2">
        <w:rPr>
          <w:rFonts w:ascii="Arial" w:hAnsi="Arial" w:cs="Arial"/>
          <w:b/>
          <w:sz w:val="24"/>
          <w:szCs w:val="24"/>
        </w:rPr>
        <w:t>Projeção do WACC:</w:t>
      </w:r>
      <w:proofErr w:type="gramStart"/>
      <w:r w:rsidRPr="00242DE2">
        <w:rPr>
          <w:rFonts w:ascii="Arial" w:hAnsi="Arial" w:cs="Arial"/>
          <w:b/>
          <w:sz w:val="24"/>
          <w:szCs w:val="24"/>
        </w:rPr>
        <w:t xml:space="preserve">  </w:t>
      </w:r>
    </w:p>
    <w:p w:rsidR="006C2CED" w:rsidRDefault="006C2CED" w:rsidP="006C2CED">
      <w:pPr>
        <w:spacing w:before="0" w:beforeAutospacing="0" w:after="0" w:afterAutospacing="0"/>
        <w:jc w:val="both"/>
        <w:rPr>
          <w:rFonts w:ascii="Arial" w:hAnsi="Arial" w:cs="Arial"/>
          <w:sz w:val="24"/>
          <w:szCs w:val="24"/>
        </w:rPr>
      </w:pPr>
      <w:proofErr w:type="gramEnd"/>
      <w:r>
        <w:rPr>
          <w:rFonts w:ascii="Arial" w:hAnsi="Arial" w:cs="Arial"/>
          <w:sz w:val="24"/>
          <w:szCs w:val="24"/>
        </w:rPr>
        <w:t>O custo do Capital Próprio projetado entre 2016 a 2020 foi de 7,9. O custo da dívida foi de 10,49. O D/(D+E) foi de 0,6; em que D é o valor de mercado das dívidas e a letra E representa o valor de mercado das ações. O WACC real calculado foi de 9,5. O valor do WACC representa uma</w:t>
      </w:r>
      <w:r w:rsidRPr="004F6FD1">
        <w:rPr>
          <w:rFonts w:ascii="Arial" w:hAnsi="Arial" w:cs="Arial"/>
          <w:sz w:val="24"/>
          <w:szCs w:val="24"/>
        </w:rPr>
        <w:t xml:space="preserve"> </w:t>
      </w:r>
      <w:r>
        <w:rPr>
          <w:rFonts w:ascii="Arial" w:hAnsi="Arial" w:cs="Arial"/>
          <w:sz w:val="24"/>
          <w:szCs w:val="24"/>
        </w:rPr>
        <w:t>ferramenta necessária para determinar a taxa de corte da empresa, que é a menor taxa de retorno possível para fazer investimentos na empresa.</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 xml:space="preserve">O retorno exigido para o </w:t>
      </w:r>
      <w:r w:rsidR="00242DE2">
        <w:rPr>
          <w:rFonts w:ascii="Arial" w:hAnsi="Arial" w:cs="Arial"/>
          <w:sz w:val="24"/>
          <w:szCs w:val="24"/>
        </w:rPr>
        <w:t>estrangeiro</w:t>
      </w:r>
      <w:r>
        <w:rPr>
          <w:rFonts w:ascii="Arial" w:hAnsi="Arial" w:cs="Arial"/>
          <w:sz w:val="24"/>
          <w:szCs w:val="24"/>
        </w:rPr>
        <w:t xml:space="preserve"> é de 7,9 é o custo de oportunidade para</w:t>
      </w:r>
      <w:proofErr w:type="gramStart"/>
      <w:r>
        <w:rPr>
          <w:rFonts w:ascii="Arial" w:hAnsi="Arial" w:cs="Arial"/>
          <w:sz w:val="24"/>
          <w:szCs w:val="24"/>
        </w:rPr>
        <w:t xml:space="preserve">  </w:t>
      </w:r>
      <w:proofErr w:type="gramEnd"/>
      <w:r>
        <w:rPr>
          <w:rFonts w:ascii="Arial" w:hAnsi="Arial" w:cs="Arial"/>
          <w:sz w:val="24"/>
          <w:szCs w:val="24"/>
        </w:rPr>
        <w:t xml:space="preserve">que o </w:t>
      </w:r>
      <w:r w:rsidR="00242DE2">
        <w:rPr>
          <w:rFonts w:ascii="Arial" w:hAnsi="Arial" w:cs="Arial"/>
          <w:sz w:val="24"/>
          <w:szCs w:val="24"/>
        </w:rPr>
        <w:t>estrangeiro</w:t>
      </w:r>
      <w:r>
        <w:rPr>
          <w:rFonts w:ascii="Arial" w:hAnsi="Arial" w:cs="Arial"/>
          <w:sz w:val="24"/>
          <w:szCs w:val="24"/>
        </w:rPr>
        <w:t xml:space="preserve"> não invista em um título do Tesouro Americano.</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O lucro líquido, o investimento físico, a depreciação, os investimentos líquidos, o investimento em capital de giro, dividendos e finalmente o fluxo de caixa</w:t>
      </w:r>
      <w:proofErr w:type="gramStart"/>
      <w:r>
        <w:rPr>
          <w:rFonts w:ascii="Arial" w:hAnsi="Arial" w:cs="Arial"/>
          <w:sz w:val="24"/>
          <w:szCs w:val="24"/>
        </w:rPr>
        <w:t xml:space="preserve">  </w:t>
      </w:r>
      <w:proofErr w:type="gramEnd"/>
      <w:r>
        <w:rPr>
          <w:rFonts w:ascii="Arial" w:hAnsi="Arial" w:cs="Arial"/>
          <w:sz w:val="24"/>
          <w:szCs w:val="24"/>
        </w:rPr>
        <w:t>são dados fundamentais para determinar o preço alvo e potencial de alta UPSIDE da ação da empresa. No caso da BRF FOODS, o UPSIDE calculado foi de:</w:t>
      </w:r>
      <w:proofErr w:type="gramStart"/>
      <w:r>
        <w:rPr>
          <w:rFonts w:ascii="Arial" w:hAnsi="Arial" w:cs="Arial"/>
          <w:sz w:val="24"/>
          <w:szCs w:val="24"/>
        </w:rPr>
        <w:t xml:space="preserve">  </w:t>
      </w:r>
      <w:proofErr w:type="gramEnd"/>
      <w:r>
        <w:rPr>
          <w:rFonts w:ascii="Arial" w:hAnsi="Arial" w:cs="Arial"/>
          <w:sz w:val="24"/>
          <w:szCs w:val="24"/>
        </w:rPr>
        <w:t>- 6%, e o preço alvo da ação é de R$ 62,43%, ou seja, de acordo com os investimentos, a política de dividendos e a depreciação dos investimentos físicos do ano seguinte e da perpetuidade,  A BRF FOODS sofrerá uma diminuição de 6% no valor de suas ações (segundo projeções), revelando que a empresa é uma BLUECHIP e sua ação está cara.</w:t>
      </w:r>
    </w:p>
    <w:p w:rsidR="006C2CED" w:rsidRDefault="006C2CED" w:rsidP="006C2CED">
      <w:pPr>
        <w:spacing w:before="0" w:beforeAutospacing="0" w:after="0" w:afterAutospacing="0"/>
        <w:jc w:val="both"/>
        <w:rPr>
          <w:rFonts w:ascii="Arial" w:hAnsi="Arial" w:cs="Arial"/>
          <w:sz w:val="24"/>
          <w:szCs w:val="24"/>
        </w:rPr>
      </w:pPr>
      <w:proofErr w:type="spellStart"/>
      <w:r w:rsidRPr="00242DE2">
        <w:rPr>
          <w:rFonts w:ascii="Arial" w:hAnsi="Arial" w:cs="Arial"/>
          <w:b/>
          <w:sz w:val="24"/>
          <w:szCs w:val="24"/>
        </w:rPr>
        <w:t>Valuation</w:t>
      </w:r>
      <w:proofErr w:type="spellEnd"/>
      <w:r w:rsidRPr="00242DE2">
        <w:rPr>
          <w:rFonts w:ascii="Arial" w:hAnsi="Arial" w:cs="Arial"/>
          <w:b/>
          <w:sz w:val="24"/>
          <w:szCs w:val="24"/>
        </w:rPr>
        <w:t xml:space="preserve"> CAPM</w:t>
      </w:r>
      <w:r>
        <w:rPr>
          <w:rFonts w:ascii="Arial" w:hAnsi="Arial" w:cs="Arial"/>
          <w:sz w:val="24"/>
          <w:szCs w:val="24"/>
        </w:rPr>
        <w:t xml:space="preserve">: é um modelo de </w:t>
      </w:r>
      <w:proofErr w:type="spellStart"/>
      <w:proofErr w:type="gramStart"/>
      <w:r>
        <w:rPr>
          <w:rFonts w:ascii="Arial" w:hAnsi="Arial" w:cs="Arial"/>
          <w:sz w:val="24"/>
          <w:szCs w:val="24"/>
        </w:rPr>
        <w:t>riscoXretorno</w:t>
      </w:r>
      <w:proofErr w:type="spellEnd"/>
      <w:proofErr w:type="gramEnd"/>
      <w:r>
        <w:rPr>
          <w:rFonts w:ascii="Arial" w:hAnsi="Arial" w:cs="Arial"/>
          <w:sz w:val="24"/>
          <w:szCs w:val="24"/>
        </w:rPr>
        <w:t xml:space="preserve"> que serve para o cálculo do custo do capital próprio tendo como resultado  a soma da taxa livre de risco do mercado com um prêmio de risco. O modelo CAPM de gestão de preço de ativo de capital</w:t>
      </w:r>
      <w:proofErr w:type="gramStart"/>
      <w:r>
        <w:rPr>
          <w:rFonts w:ascii="Arial" w:hAnsi="Arial" w:cs="Arial"/>
          <w:sz w:val="24"/>
          <w:szCs w:val="24"/>
        </w:rPr>
        <w:t>, calcula</w:t>
      </w:r>
      <w:proofErr w:type="gramEnd"/>
      <w:r>
        <w:rPr>
          <w:rFonts w:ascii="Arial" w:hAnsi="Arial" w:cs="Arial"/>
          <w:sz w:val="24"/>
          <w:szCs w:val="24"/>
        </w:rPr>
        <w:t xml:space="preserve"> o custo do capital. O valor do CAPM da BRF FOODS foi de 17,9%, ou seja, este valor é a taxa de corte para o acionista, que por sua vez, é a menor taxa de retorno aceitável para fazer investimento em capital próprio da empresa.</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 xml:space="preserve">Para o investidor esta taxa de corte do CAPM serve para avaliar o custo de oportunidade do investidor, se é viável ou não investir na empresa, sendo que o investidor pode dar preferência em investir em um titulo de renda fixa do governo, como uma LFT (Letra Financeira do Tesouro) que é um título de curto prazo ou uma NTN-C um título de longo prazo. Após o cálculo do valor presente do fluxo de caixa e do valor presente da perpetuidade, o preço alvo da ação para o </w:t>
      </w:r>
      <w:proofErr w:type="spellStart"/>
      <w:r>
        <w:rPr>
          <w:rFonts w:ascii="Arial" w:hAnsi="Arial" w:cs="Arial"/>
          <w:sz w:val="24"/>
          <w:szCs w:val="24"/>
        </w:rPr>
        <w:t>valuation</w:t>
      </w:r>
      <w:proofErr w:type="spellEnd"/>
      <w:r>
        <w:rPr>
          <w:rFonts w:ascii="Arial" w:hAnsi="Arial" w:cs="Arial"/>
          <w:sz w:val="24"/>
          <w:szCs w:val="24"/>
        </w:rPr>
        <w:t xml:space="preserve"> do </w:t>
      </w:r>
      <w:r>
        <w:rPr>
          <w:rFonts w:ascii="Arial" w:hAnsi="Arial" w:cs="Arial"/>
          <w:sz w:val="24"/>
          <w:szCs w:val="24"/>
        </w:rPr>
        <w:lastRenderedPageBreak/>
        <w:t xml:space="preserve">CAPM é de R$ 37,50 em 25/11/2015 e o UPSIDE de alta é de -43%, ou seja, as ações da empresa BRF FOODS sofrerá uma redução de valor (em projeções) de 43% em 25/11/2015 A verificação é de que sua ação está cara e é uma empresa da “moda” BLUECHIP e uma empresa de grande porte, em que há um grande volume de negociações na </w:t>
      </w:r>
      <w:proofErr w:type="spellStart"/>
      <w:r>
        <w:rPr>
          <w:rFonts w:ascii="Arial" w:hAnsi="Arial" w:cs="Arial"/>
          <w:sz w:val="24"/>
          <w:szCs w:val="24"/>
        </w:rPr>
        <w:t>BM&amp;F</w:t>
      </w:r>
      <w:proofErr w:type="spellEnd"/>
      <w:r>
        <w:rPr>
          <w:rFonts w:ascii="Arial" w:hAnsi="Arial" w:cs="Arial"/>
          <w:sz w:val="24"/>
          <w:szCs w:val="24"/>
        </w:rPr>
        <w:t xml:space="preserve"> Bovespa.</w:t>
      </w: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 xml:space="preserve">Na análise do ativo, o imobilizado tem uma grande representatividade nas aplicações de recursos da empresa, pois devido </w:t>
      </w:r>
      <w:proofErr w:type="gramStart"/>
      <w:r>
        <w:rPr>
          <w:rFonts w:ascii="Arial" w:hAnsi="Arial" w:cs="Arial"/>
          <w:sz w:val="24"/>
          <w:szCs w:val="24"/>
        </w:rPr>
        <w:t>a</w:t>
      </w:r>
      <w:proofErr w:type="gramEnd"/>
      <w:r>
        <w:rPr>
          <w:rFonts w:ascii="Arial" w:hAnsi="Arial" w:cs="Arial"/>
          <w:sz w:val="24"/>
          <w:szCs w:val="24"/>
        </w:rPr>
        <w:t xml:space="preserve"> natureza e a função social da empresa e sendo esta empresa uma empresa ligada ao ramo alimentício, suas máquinas e equipamentos que são os ativos tangíveis, exigem grandes gastos com investimento.</w:t>
      </w:r>
    </w:p>
    <w:p w:rsidR="006C2CED" w:rsidRDefault="006C2CED" w:rsidP="006C2CED">
      <w:pPr>
        <w:spacing w:before="0" w:beforeAutospacing="0" w:after="0" w:afterAutospacing="0"/>
        <w:jc w:val="both"/>
        <w:rPr>
          <w:rFonts w:ascii="Arial" w:hAnsi="Arial" w:cs="Arial"/>
          <w:sz w:val="24"/>
          <w:szCs w:val="24"/>
        </w:rPr>
      </w:pPr>
    </w:p>
    <w:p w:rsidR="006C2CED" w:rsidRPr="00726EF5" w:rsidRDefault="006C2CED" w:rsidP="00726EF5">
      <w:pPr>
        <w:spacing w:before="0" w:beforeAutospacing="0" w:after="0" w:afterAutospacing="0"/>
        <w:ind w:firstLine="0"/>
        <w:jc w:val="both"/>
        <w:rPr>
          <w:rFonts w:ascii="Arial" w:hAnsi="Arial" w:cs="Arial"/>
          <w:b/>
          <w:sz w:val="24"/>
          <w:szCs w:val="24"/>
        </w:rPr>
      </w:pPr>
      <w:r w:rsidRPr="00726EF5">
        <w:rPr>
          <w:rFonts w:ascii="Arial" w:hAnsi="Arial" w:cs="Arial"/>
          <w:b/>
          <w:sz w:val="24"/>
          <w:szCs w:val="24"/>
        </w:rPr>
        <w:t>ANÁLISE VERTICAL E HORIZONTAL DO DRE</w:t>
      </w:r>
    </w:p>
    <w:p w:rsidR="006C2CED" w:rsidRDefault="006C2CED" w:rsidP="006C2CED">
      <w:pPr>
        <w:spacing w:before="0" w:beforeAutospacing="0" w:after="0" w:afterAutospacing="0"/>
        <w:jc w:val="both"/>
        <w:rPr>
          <w:rFonts w:ascii="Arial" w:hAnsi="Arial" w:cs="Arial"/>
          <w:sz w:val="24"/>
          <w:szCs w:val="24"/>
        </w:rPr>
      </w:pP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 xml:space="preserve">O resultado financeiro da companhia e as despesas sobre receitas operacionais são fatores determinantes para determinar o grau de </w:t>
      </w:r>
      <w:proofErr w:type="gramStart"/>
      <w:r>
        <w:rPr>
          <w:rFonts w:ascii="Arial" w:hAnsi="Arial" w:cs="Arial"/>
          <w:sz w:val="24"/>
          <w:szCs w:val="24"/>
        </w:rPr>
        <w:t>alavancagem</w:t>
      </w:r>
      <w:proofErr w:type="gramEnd"/>
      <w:r>
        <w:rPr>
          <w:rFonts w:ascii="Arial" w:hAnsi="Arial" w:cs="Arial"/>
          <w:sz w:val="24"/>
          <w:szCs w:val="24"/>
        </w:rPr>
        <w:t xml:space="preserve"> da companhia, que por sua vez é muito grande, mas a companhia BRF FOODS tem condições de financeiras para alavancar gastos, sendo que o lucro sobre o prejuízo no período analisado foi positivo chegando a 766 milhões no segundo trimestre de 2015. </w:t>
      </w:r>
      <w:r w:rsidR="00242DE2">
        <w:rPr>
          <w:rFonts w:ascii="Arial" w:hAnsi="Arial" w:cs="Arial"/>
          <w:sz w:val="24"/>
          <w:szCs w:val="24"/>
        </w:rPr>
        <w:t>As despesas operacionais têm aumentado</w:t>
      </w:r>
      <w:r>
        <w:rPr>
          <w:rFonts w:ascii="Arial" w:hAnsi="Arial" w:cs="Arial"/>
          <w:sz w:val="24"/>
          <w:szCs w:val="24"/>
        </w:rPr>
        <w:t>, elevando os custos. O aumento dos custos é devido a crescimento de suas operações no oriente médio e parte da Europa.</w:t>
      </w:r>
    </w:p>
    <w:p w:rsidR="00726EF5" w:rsidRDefault="00726EF5" w:rsidP="006C2CED">
      <w:pPr>
        <w:spacing w:before="0" w:beforeAutospacing="0" w:after="0" w:afterAutospacing="0"/>
        <w:jc w:val="both"/>
        <w:rPr>
          <w:rFonts w:ascii="Arial" w:hAnsi="Arial" w:cs="Arial"/>
          <w:sz w:val="24"/>
          <w:szCs w:val="24"/>
        </w:rPr>
      </w:pPr>
    </w:p>
    <w:p w:rsidR="006C2CED" w:rsidRPr="00726EF5" w:rsidRDefault="006C2CED" w:rsidP="00726EF5">
      <w:pPr>
        <w:spacing w:before="0" w:beforeAutospacing="0" w:after="0" w:afterAutospacing="0"/>
        <w:ind w:firstLine="0"/>
        <w:jc w:val="both"/>
        <w:rPr>
          <w:rFonts w:ascii="Arial" w:hAnsi="Arial" w:cs="Arial"/>
          <w:b/>
          <w:sz w:val="24"/>
          <w:szCs w:val="24"/>
        </w:rPr>
      </w:pPr>
      <w:r w:rsidRPr="00726EF5">
        <w:rPr>
          <w:rFonts w:ascii="Arial" w:hAnsi="Arial" w:cs="Arial"/>
          <w:b/>
          <w:sz w:val="24"/>
          <w:szCs w:val="24"/>
        </w:rPr>
        <w:t>INDÍCES</w:t>
      </w:r>
    </w:p>
    <w:p w:rsidR="006C2CED" w:rsidRDefault="006C2CED" w:rsidP="006C2CED">
      <w:pPr>
        <w:spacing w:before="0" w:beforeAutospacing="0" w:after="0" w:afterAutospacing="0"/>
        <w:jc w:val="both"/>
        <w:rPr>
          <w:rFonts w:ascii="Arial" w:hAnsi="Arial" w:cs="Arial"/>
          <w:sz w:val="24"/>
          <w:szCs w:val="24"/>
        </w:rPr>
      </w:pPr>
    </w:p>
    <w:p w:rsidR="006C2CED" w:rsidRDefault="006C2CED" w:rsidP="006C2CED">
      <w:pPr>
        <w:spacing w:before="0" w:beforeAutospacing="0" w:after="0" w:afterAutospacing="0"/>
        <w:jc w:val="both"/>
        <w:rPr>
          <w:rFonts w:ascii="Arial" w:hAnsi="Arial" w:cs="Arial"/>
          <w:sz w:val="24"/>
          <w:szCs w:val="24"/>
        </w:rPr>
      </w:pPr>
      <w:r>
        <w:rPr>
          <w:rFonts w:ascii="Arial" w:hAnsi="Arial" w:cs="Arial"/>
          <w:sz w:val="24"/>
          <w:szCs w:val="24"/>
        </w:rPr>
        <w:t xml:space="preserve">O endividamento financeiro (Dívidas/ Dividas+PL) tem aumentado desde o primeiro trimestre de 2013 até o segundo trimestre de 2015, refletindo uma maior </w:t>
      </w:r>
      <w:proofErr w:type="gramStart"/>
      <w:r>
        <w:rPr>
          <w:rFonts w:ascii="Arial" w:hAnsi="Arial" w:cs="Arial"/>
          <w:sz w:val="24"/>
          <w:szCs w:val="24"/>
        </w:rPr>
        <w:t>alavancagem</w:t>
      </w:r>
      <w:proofErr w:type="gramEnd"/>
      <w:r>
        <w:rPr>
          <w:rFonts w:ascii="Arial" w:hAnsi="Arial" w:cs="Arial"/>
          <w:sz w:val="24"/>
          <w:szCs w:val="24"/>
        </w:rPr>
        <w:t xml:space="preserve"> de suas dívidas. O retorno sobre o patrimônio ROE tem aumentado saltando de 7,2% para 16,3% devido ao grande aumento de seus investimentos</w:t>
      </w:r>
      <w:r w:rsidR="00242DE2">
        <w:rPr>
          <w:rFonts w:ascii="Arial" w:hAnsi="Arial" w:cs="Arial"/>
          <w:sz w:val="24"/>
          <w:szCs w:val="24"/>
        </w:rPr>
        <w:t xml:space="preserve"> </w:t>
      </w:r>
      <w:r>
        <w:rPr>
          <w:rFonts w:ascii="Arial" w:hAnsi="Arial" w:cs="Arial"/>
          <w:sz w:val="24"/>
          <w:szCs w:val="24"/>
        </w:rPr>
        <w:t>para distribuição de produtos no Brasil e no exterior. O valor da companhia e também de suas ações é em função dos fluxos de caixa e de seu custo de capital.</w:t>
      </w:r>
    </w:p>
    <w:p w:rsidR="00726EF5" w:rsidRDefault="00726EF5" w:rsidP="006C2CED">
      <w:pPr>
        <w:pStyle w:val="NormalWeb"/>
        <w:shd w:val="clear" w:color="auto" w:fill="FFFFFF"/>
        <w:spacing w:before="0" w:beforeAutospacing="0" w:after="0" w:afterAutospacing="0" w:line="360" w:lineRule="auto"/>
        <w:ind w:firstLine="709"/>
        <w:jc w:val="both"/>
        <w:textAlignment w:val="baseline"/>
        <w:rPr>
          <w:rFonts w:ascii="Arial" w:hAnsi="Arial" w:cs="Arial"/>
          <w:b/>
          <w:color w:val="333333"/>
        </w:rPr>
      </w:pPr>
    </w:p>
    <w:p w:rsidR="00726EF5" w:rsidRDefault="00726EF5" w:rsidP="00726EF5">
      <w:pPr>
        <w:pStyle w:val="NormalWeb"/>
        <w:shd w:val="clear" w:color="auto" w:fill="FFFFFF"/>
        <w:spacing w:before="0" w:beforeAutospacing="0" w:after="0" w:afterAutospacing="0" w:line="360" w:lineRule="auto"/>
        <w:jc w:val="both"/>
        <w:textAlignment w:val="baseline"/>
        <w:rPr>
          <w:rFonts w:ascii="Arial" w:hAnsi="Arial" w:cs="Arial"/>
          <w:b/>
          <w:color w:val="333333"/>
        </w:rPr>
      </w:pPr>
    </w:p>
    <w:p w:rsidR="00726EF5" w:rsidRDefault="00726EF5" w:rsidP="00726EF5">
      <w:pPr>
        <w:pStyle w:val="NormalWeb"/>
        <w:shd w:val="clear" w:color="auto" w:fill="FFFFFF"/>
        <w:spacing w:before="0" w:beforeAutospacing="0" w:after="0" w:afterAutospacing="0" w:line="360" w:lineRule="auto"/>
        <w:jc w:val="both"/>
        <w:textAlignment w:val="baseline"/>
        <w:rPr>
          <w:rFonts w:ascii="Arial" w:hAnsi="Arial" w:cs="Arial"/>
          <w:b/>
          <w:color w:val="333333"/>
        </w:rPr>
      </w:pPr>
    </w:p>
    <w:p w:rsidR="00726EF5" w:rsidRDefault="00726EF5" w:rsidP="00726EF5">
      <w:pPr>
        <w:pStyle w:val="NormalWeb"/>
        <w:shd w:val="clear" w:color="auto" w:fill="FFFFFF"/>
        <w:spacing w:before="0" w:beforeAutospacing="0" w:after="0" w:afterAutospacing="0" w:line="360" w:lineRule="auto"/>
        <w:jc w:val="both"/>
        <w:textAlignment w:val="baseline"/>
        <w:rPr>
          <w:rFonts w:ascii="Arial" w:hAnsi="Arial" w:cs="Arial"/>
          <w:b/>
          <w:color w:val="333333"/>
        </w:rPr>
      </w:pPr>
    </w:p>
    <w:p w:rsidR="00726EF5" w:rsidRPr="00A01745" w:rsidRDefault="00726EF5" w:rsidP="00726EF5">
      <w:pPr>
        <w:pStyle w:val="NormalWeb"/>
        <w:shd w:val="clear" w:color="auto" w:fill="FFFFFF"/>
        <w:spacing w:before="0" w:beforeAutospacing="0" w:after="0" w:afterAutospacing="0" w:line="360" w:lineRule="auto"/>
        <w:jc w:val="both"/>
        <w:textAlignment w:val="baseline"/>
        <w:rPr>
          <w:rFonts w:ascii="Arial" w:hAnsi="Arial" w:cs="Arial"/>
          <w:b/>
          <w:color w:val="333333"/>
        </w:rPr>
      </w:pPr>
      <w:r w:rsidRPr="00A01745">
        <w:rPr>
          <w:rFonts w:ascii="Arial" w:hAnsi="Arial" w:cs="Arial"/>
          <w:b/>
          <w:color w:val="333333"/>
        </w:rPr>
        <w:lastRenderedPageBreak/>
        <w:t>POLITICA DE DIVIDENDOS DA BRF FOODS</w:t>
      </w:r>
    </w:p>
    <w:p w:rsidR="00726EF5"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p>
    <w:p w:rsidR="00726EF5" w:rsidRPr="00E2082B"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r w:rsidRPr="00E2082B">
        <w:rPr>
          <w:rFonts w:ascii="Arial" w:hAnsi="Arial" w:cs="Arial"/>
          <w:color w:val="333333"/>
        </w:rPr>
        <w:t xml:space="preserve">O Estatuto Social da companhia BRF FOODS e a Lei das Sociedades por Ações de 6404/76 promovem a realização de Assembleia Geral Ordinária de acionistas até 30 de abril de cada ano, em que, os acionistas decidem sobre a distribuição dos dividendos anuais a que tem direito. Todos os acionistas sem exceção, na data de declaração dos dividendos, têm direito a receber os dividendos proporcionais ao número de ações que cada acionista possui. </w:t>
      </w:r>
    </w:p>
    <w:p w:rsidR="00726EF5" w:rsidRPr="00E2082B"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r w:rsidRPr="00E2082B">
        <w:rPr>
          <w:rFonts w:ascii="Arial" w:hAnsi="Arial" w:cs="Arial"/>
          <w:color w:val="333333"/>
        </w:rPr>
        <w:t xml:space="preserve">A Lei das Sociedades por Ações definem lucro líquido como o resultado do exercício depois de deduzidos os prejuízos acumulados de exercícios anteriores, a contribuição social e os montantes relativos ao imposto de renda e outros valores com destinação ao pagamento de participações </w:t>
      </w:r>
      <w:proofErr w:type="gramStart"/>
      <w:r w:rsidRPr="00E2082B">
        <w:rPr>
          <w:rFonts w:ascii="Arial" w:hAnsi="Arial" w:cs="Arial"/>
          <w:color w:val="333333"/>
        </w:rPr>
        <w:t>sob forma</w:t>
      </w:r>
      <w:proofErr w:type="gramEnd"/>
      <w:r w:rsidRPr="00E2082B">
        <w:rPr>
          <w:rFonts w:ascii="Arial" w:hAnsi="Arial" w:cs="Arial"/>
          <w:color w:val="333333"/>
        </w:rPr>
        <w:t xml:space="preserve"> de estatuto de empregados e administradores no lucro da empresa. Os acionistas da empresa entrarão em acordo levando em consideração a proposta do Conselho de Administração no que concerne a destinação do lucro líquido do exercício anterior.</w:t>
      </w:r>
    </w:p>
    <w:p w:rsidR="00726EF5"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r w:rsidRPr="00E2082B">
        <w:rPr>
          <w:rFonts w:ascii="Arial" w:hAnsi="Arial" w:cs="Arial"/>
          <w:color w:val="333333"/>
        </w:rPr>
        <w:t xml:space="preserve">O dividendo obrigatório da BRF é de 25% do lucro líquido no mínimo, contemplando a Lei das Sociedades por Ações 6404/76 e do Estatuto Social da empresa sendo apurado nas demonstrações financeiras não consolidadas. Conforme aprovação na Assembleia Geral Ordinária pela maioria dos acionistas detentores das ações da BRF FOODS, os titulares das ações terão a declaração anual de dividendos, incluindo o pagamento de dividendos além do dividendo mínimo obrigatório e irá depender de vários requisitos, como, as necessidades de caixa, a condição financeira da companhia os resultados operacionais, as perspectivas futuras da companhia e outros fatores que a diretoria, sobretudo o Conselho de Administração e os acionistas acordarem. A BRF FOODS pode fazer a opção de distribuir dividendos </w:t>
      </w:r>
      <w:proofErr w:type="gramStart"/>
      <w:r w:rsidRPr="00E2082B">
        <w:rPr>
          <w:rFonts w:ascii="Arial" w:hAnsi="Arial" w:cs="Arial"/>
          <w:color w:val="333333"/>
        </w:rPr>
        <w:t>sob forma</w:t>
      </w:r>
      <w:proofErr w:type="gramEnd"/>
      <w:r w:rsidRPr="00E2082B">
        <w:rPr>
          <w:rFonts w:ascii="Arial" w:hAnsi="Arial" w:cs="Arial"/>
          <w:color w:val="333333"/>
        </w:rPr>
        <w:t xml:space="preserve"> de juros sobre capital próprio.</w:t>
      </w:r>
    </w:p>
    <w:p w:rsidR="00726EF5"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p>
    <w:p w:rsidR="00726EF5" w:rsidRDefault="00726EF5" w:rsidP="00726EF5">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726EF5" w:rsidRDefault="00726EF5" w:rsidP="00726EF5">
      <w:pPr>
        <w:pStyle w:val="NormalWeb"/>
        <w:shd w:val="clear" w:color="auto" w:fill="FFFFFF"/>
        <w:spacing w:before="0" w:beforeAutospacing="0" w:after="0" w:afterAutospacing="0" w:line="360" w:lineRule="auto"/>
        <w:jc w:val="both"/>
        <w:textAlignment w:val="baseline"/>
        <w:rPr>
          <w:rFonts w:ascii="Arial" w:hAnsi="Arial" w:cs="Arial"/>
          <w:b/>
          <w:color w:val="333333"/>
        </w:rPr>
      </w:pPr>
    </w:p>
    <w:p w:rsidR="00726EF5" w:rsidRDefault="00726EF5" w:rsidP="00726EF5">
      <w:pPr>
        <w:pStyle w:val="NormalWeb"/>
        <w:shd w:val="clear" w:color="auto" w:fill="FFFFFF"/>
        <w:spacing w:before="0" w:beforeAutospacing="0" w:after="0" w:afterAutospacing="0" w:line="360" w:lineRule="auto"/>
        <w:jc w:val="both"/>
        <w:textAlignment w:val="baseline"/>
        <w:rPr>
          <w:rFonts w:ascii="Arial" w:hAnsi="Arial" w:cs="Arial"/>
          <w:b/>
          <w:color w:val="333333"/>
        </w:rPr>
      </w:pPr>
    </w:p>
    <w:p w:rsidR="00726EF5"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p>
    <w:p w:rsidR="00726EF5" w:rsidRDefault="00726EF5" w:rsidP="00726EF5">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726EF5" w:rsidRDefault="00726EF5" w:rsidP="00726EF5">
      <w:pPr>
        <w:pStyle w:val="NormalWeb"/>
        <w:shd w:val="clear" w:color="auto" w:fill="FFFFFF"/>
        <w:spacing w:before="0" w:beforeAutospacing="0" w:after="0" w:afterAutospacing="0" w:line="360" w:lineRule="auto"/>
        <w:jc w:val="both"/>
        <w:textAlignment w:val="baseline"/>
        <w:rPr>
          <w:rFonts w:ascii="Arial" w:hAnsi="Arial" w:cs="Arial"/>
          <w:b/>
          <w:color w:val="333333"/>
        </w:rPr>
      </w:pPr>
      <w:r>
        <w:rPr>
          <w:rFonts w:ascii="Arial" w:hAnsi="Arial" w:cs="Arial"/>
          <w:b/>
          <w:color w:val="333333"/>
        </w:rPr>
        <w:lastRenderedPageBreak/>
        <w:t>CONCLUSÃO</w:t>
      </w:r>
    </w:p>
    <w:p w:rsidR="00726EF5"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p>
    <w:p w:rsidR="00726EF5"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r>
        <w:rPr>
          <w:rFonts w:ascii="Arial" w:hAnsi="Arial" w:cs="Arial"/>
          <w:color w:val="333333"/>
        </w:rPr>
        <w:t xml:space="preserve">Através da análise fundamentalista da empresa BRF FOODS, pode ser observado que a empresa apresenta uma grande </w:t>
      </w:r>
      <w:proofErr w:type="gramStart"/>
      <w:r>
        <w:rPr>
          <w:rFonts w:ascii="Arial" w:hAnsi="Arial" w:cs="Arial"/>
          <w:color w:val="333333"/>
        </w:rPr>
        <w:t>alavancagem</w:t>
      </w:r>
      <w:proofErr w:type="gramEnd"/>
      <w:r>
        <w:rPr>
          <w:rFonts w:ascii="Arial" w:hAnsi="Arial" w:cs="Arial"/>
          <w:color w:val="333333"/>
        </w:rPr>
        <w:t xml:space="preserve"> nas suas operações, é observado também que de acordo com o preço alvo da ação, tanto para o estrangeiro quanto para os residentes, que seu potencial de alta UPSIDE está negativo. Indicando que a empresa é uma BLUESHIP (empresa de grande porte) e com grandes volumes de negócios negociadas na BMF&amp; Bovespa. A principal conclusão é de que suas ações estão caras, inviabilizando, de acordo com as análises, o investidor de se tornar sócio da companhia.</w:t>
      </w:r>
    </w:p>
    <w:p w:rsidR="00726EF5" w:rsidRDefault="00726EF5" w:rsidP="00726EF5">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p>
    <w:p w:rsidR="00726EF5" w:rsidRDefault="00726EF5" w:rsidP="00726EF5">
      <w:pPr>
        <w:spacing w:before="0" w:beforeAutospacing="0" w:after="0" w:afterAutospacing="0"/>
        <w:jc w:val="both"/>
        <w:rPr>
          <w:rFonts w:ascii="Arial" w:hAnsi="Arial" w:cs="Arial"/>
          <w:sz w:val="24"/>
          <w:szCs w:val="24"/>
        </w:rPr>
      </w:pPr>
    </w:p>
    <w:p w:rsidR="00726EF5" w:rsidRDefault="00726EF5" w:rsidP="00726EF5">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726EF5" w:rsidRDefault="00726EF5" w:rsidP="00726EF5">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A01745" w:rsidRDefault="00A01745" w:rsidP="006C2CED">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p>
    <w:p w:rsidR="006C2CED" w:rsidRDefault="006C2CED" w:rsidP="006C2CED">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6C2CED" w:rsidRDefault="006C2CED" w:rsidP="006C2CED">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6C2CED" w:rsidRDefault="006C2CED" w:rsidP="006C2CED">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726EF5" w:rsidRDefault="00726EF5" w:rsidP="00726EF5">
      <w:pPr>
        <w:pStyle w:val="NormalWeb"/>
        <w:shd w:val="clear" w:color="auto" w:fill="FFFFFF"/>
        <w:spacing w:before="0" w:beforeAutospacing="0" w:after="0" w:afterAutospacing="0" w:line="360" w:lineRule="auto"/>
        <w:jc w:val="both"/>
        <w:textAlignment w:val="baseline"/>
        <w:rPr>
          <w:rFonts w:ascii="Arial" w:hAnsi="Arial" w:cs="Arial"/>
          <w:b/>
          <w:color w:val="333333"/>
        </w:rPr>
      </w:pPr>
    </w:p>
    <w:p w:rsidR="006C2CED" w:rsidRDefault="006C2CED" w:rsidP="006C2CED">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6C2CED" w:rsidRDefault="006C2CED" w:rsidP="006C2CED">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6C2CED" w:rsidRDefault="006C2CED" w:rsidP="006C2CED">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6C2CED" w:rsidRDefault="006C2CED" w:rsidP="006C2CED">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726EF5" w:rsidRPr="00927ECA" w:rsidRDefault="00726EF5" w:rsidP="00726EF5">
      <w:pPr>
        <w:pStyle w:val="NormalWeb"/>
        <w:shd w:val="clear" w:color="auto" w:fill="FFFFFF"/>
        <w:spacing w:before="0" w:beforeAutospacing="0" w:after="300" w:afterAutospacing="0" w:line="360" w:lineRule="atLeast"/>
        <w:jc w:val="both"/>
        <w:textAlignment w:val="baseline"/>
        <w:rPr>
          <w:rFonts w:ascii="Arial" w:hAnsi="Arial" w:cs="Arial"/>
          <w:b/>
          <w:color w:val="333333"/>
        </w:rPr>
      </w:pPr>
      <w:r>
        <w:rPr>
          <w:rFonts w:ascii="Arial" w:hAnsi="Arial" w:cs="Arial"/>
          <w:b/>
          <w:color w:val="333333"/>
        </w:rPr>
        <w:lastRenderedPageBreak/>
        <w:t xml:space="preserve">                                                       </w:t>
      </w:r>
      <w:r w:rsidRPr="00927ECA">
        <w:rPr>
          <w:rFonts w:ascii="Arial" w:hAnsi="Arial" w:cs="Arial"/>
          <w:b/>
          <w:color w:val="333333"/>
        </w:rPr>
        <w:t>REFERÊNCIAS</w:t>
      </w:r>
    </w:p>
    <w:p w:rsidR="00726EF5" w:rsidRDefault="00726EF5" w:rsidP="00726EF5">
      <w:pPr>
        <w:pStyle w:val="NormalWeb"/>
        <w:shd w:val="clear" w:color="auto" w:fill="FFFFFF"/>
        <w:spacing w:before="0" w:beforeAutospacing="0" w:after="300" w:afterAutospacing="0" w:line="360" w:lineRule="atLeast"/>
        <w:textAlignment w:val="baseline"/>
        <w:rPr>
          <w:rFonts w:ascii="Arial" w:hAnsi="Arial" w:cs="Arial"/>
          <w:color w:val="333333"/>
        </w:rPr>
      </w:pPr>
      <w:r>
        <w:rPr>
          <w:rFonts w:ascii="Arial" w:hAnsi="Arial" w:cs="Arial"/>
          <w:color w:val="333333"/>
        </w:rPr>
        <w:t xml:space="preserve"> </w:t>
      </w:r>
    </w:p>
    <w:p w:rsidR="00726EF5" w:rsidRDefault="00A77A89" w:rsidP="00726EF5">
      <w:pPr>
        <w:pStyle w:val="NormalWeb"/>
        <w:shd w:val="clear" w:color="auto" w:fill="FFFFFF"/>
        <w:spacing w:before="0" w:beforeAutospacing="0" w:after="300" w:afterAutospacing="0" w:line="360" w:lineRule="atLeast"/>
        <w:textAlignment w:val="baseline"/>
        <w:rPr>
          <w:rFonts w:ascii="Arial" w:hAnsi="Arial" w:cs="Arial"/>
          <w:color w:val="333333"/>
        </w:rPr>
      </w:pPr>
      <w:hyperlink r:id="rId4" w:history="1">
        <w:r w:rsidR="00726EF5" w:rsidRPr="00EA67F9">
          <w:rPr>
            <w:rStyle w:val="Hyperlink"/>
            <w:rFonts w:ascii="Arial" w:hAnsi="Arial" w:cs="Arial"/>
          </w:rPr>
          <w:t>http://ri.brf-global.com/conteudo_pt.asp?idioma=0&amp;tipo=52159&amp;conta=28&amp;id=196342</w:t>
        </w:r>
      </w:hyperlink>
      <w:r w:rsidR="00726EF5">
        <w:rPr>
          <w:rFonts w:ascii="Arial" w:hAnsi="Arial" w:cs="Arial"/>
          <w:color w:val="333333"/>
        </w:rPr>
        <w:t xml:space="preserve">. Acesso em: </w:t>
      </w:r>
      <w:proofErr w:type="gramStart"/>
      <w:r w:rsidR="00726EF5">
        <w:rPr>
          <w:rFonts w:ascii="Arial" w:hAnsi="Arial" w:cs="Arial"/>
          <w:color w:val="333333"/>
        </w:rPr>
        <w:t>25nov</w:t>
      </w:r>
      <w:proofErr w:type="gramEnd"/>
      <w:r w:rsidR="00726EF5">
        <w:rPr>
          <w:rFonts w:ascii="Arial" w:hAnsi="Arial" w:cs="Arial"/>
          <w:color w:val="333333"/>
        </w:rPr>
        <w:t>.2015,18:38</w:t>
      </w:r>
    </w:p>
    <w:p w:rsidR="00726EF5" w:rsidRDefault="00A77A89" w:rsidP="00726EF5">
      <w:pPr>
        <w:pStyle w:val="NormalWeb"/>
        <w:shd w:val="clear" w:color="auto" w:fill="FFFFFF"/>
        <w:spacing w:before="0" w:beforeAutospacing="0" w:after="300" w:afterAutospacing="0" w:line="360" w:lineRule="atLeast"/>
        <w:textAlignment w:val="baseline"/>
        <w:rPr>
          <w:rFonts w:ascii="Arial" w:hAnsi="Arial" w:cs="Arial"/>
          <w:color w:val="333333"/>
        </w:rPr>
      </w:pPr>
      <w:hyperlink r:id="rId5" w:history="1">
        <w:r w:rsidR="00726EF5" w:rsidRPr="00EA67F9">
          <w:rPr>
            <w:rStyle w:val="Hyperlink"/>
            <w:rFonts w:ascii="Arial" w:hAnsi="Arial" w:cs="Arial"/>
          </w:rPr>
          <w:t>http://ri.bematech.com.br/bematech2013/web/conteudo_pt.asp?idioma=0&amp;tipo=47819&amp;conta=28</w:t>
        </w:r>
      </w:hyperlink>
      <w:r w:rsidR="00726EF5">
        <w:rPr>
          <w:rFonts w:ascii="Arial" w:hAnsi="Arial" w:cs="Arial"/>
          <w:color w:val="333333"/>
        </w:rPr>
        <w:t xml:space="preserve">. Acesso em: </w:t>
      </w:r>
      <w:proofErr w:type="gramStart"/>
      <w:r w:rsidR="00726EF5">
        <w:rPr>
          <w:rFonts w:ascii="Arial" w:hAnsi="Arial" w:cs="Arial"/>
          <w:color w:val="333333"/>
        </w:rPr>
        <w:t>25nov</w:t>
      </w:r>
      <w:proofErr w:type="gramEnd"/>
      <w:r w:rsidR="00726EF5">
        <w:rPr>
          <w:rFonts w:ascii="Arial" w:hAnsi="Arial" w:cs="Arial"/>
          <w:color w:val="333333"/>
        </w:rPr>
        <w:t>.,18:46</w:t>
      </w:r>
    </w:p>
    <w:p w:rsidR="00726EF5" w:rsidRDefault="00A77A89" w:rsidP="00726EF5">
      <w:pPr>
        <w:pStyle w:val="NormalWeb"/>
        <w:shd w:val="clear" w:color="auto" w:fill="FFFFFF"/>
        <w:spacing w:before="0" w:beforeAutospacing="0" w:after="300" w:afterAutospacing="0" w:line="360" w:lineRule="atLeast"/>
        <w:textAlignment w:val="baseline"/>
        <w:rPr>
          <w:rFonts w:ascii="Arial" w:hAnsi="Arial" w:cs="Arial"/>
          <w:color w:val="333333"/>
        </w:rPr>
      </w:pPr>
      <w:hyperlink r:id="rId6" w:history="1">
        <w:r w:rsidR="00726EF5" w:rsidRPr="00EA67F9">
          <w:rPr>
            <w:rStyle w:val="Hyperlink"/>
            <w:rFonts w:ascii="Arial" w:hAnsi="Arial" w:cs="Arial"/>
          </w:rPr>
          <w:t>http://www.cepea.esalq.usp.br/imprensa/?page=846</w:t>
        </w:r>
      </w:hyperlink>
      <w:r w:rsidR="00726EF5">
        <w:rPr>
          <w:rFonts w:ascii="Arial" w:hAnsi="Arial" w:cs="Arial"/>
          <w:color w:val="333333"/>
        </w:rPr>
        <w:t xml:space="preserve">. Acesso em </w:t>
      </w:r>
      <w:proofErr w:type="gramStart"/>
      <w:r w:rsidR="00726EF5">
        <w:rPr>
          <w:rFonts w:ascii="Arial" w:hAnsi="Arial" w:cs="Arial"/>
          <w:color w:val="333333"/>
        </w:rPr>
        <w:t>25nov</w:t>
      </w:r>
      <w:proofErr w:type="gramEnd"/>
      <w:r w:rsidR="00726EF5">
        <w:rPr>
          <w:rFonts w:ascii="Arial" w:hAnsi="Arial" w:cs="Arial"/>
          <w:color w:val="333333"/>
        </w:rPr>
        <w:t>.2015,18:46</w:t>
      </w:r>
    </w:p>
    <w:p w:rsidR="00726EF5" w:rsidRDefault="00726EF5" w:rsidP="00726EF5">
      <w:pPr>
        <w:pStyle w:val="NormalWeb"/>
        <w:shd w:val="clear" w:color="auto" w:fill="FFFFFF"/>
        <w:spacing w:before="0" w:beforeAutospacing="0" w:after="300" w:afterAutospacing="0" w:line="360" w:lineRule="atLeast"/>
        <w:textAlignment w:val="baseline"/>
        <w:rPr>
          <w:rFonts w:ascii="Arial" w:hAnsi="Arial" w:cs="Arial"/>
          <w:color w:val="333333"/>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726EF5" w:rsidRDefault="00726EF5" w:rsidP="00726EF5">
      <w:pPr>
        <w:pStyle w:val="NormalWeb"/>
        <w:shd w:val="clear" w:color="auto" w:fill="FFFFFF"/>
        <w:spacing w:before="0" w:beforeAutospacing="0" w:after="300" w:afterAutospacing="0" w:line="360" w:lineRule="atLeast"/>
        <w:jc w:val="both"/>
        <w:textAlignment w:val="baseline"/>
        <w:rPr>
          <w:rFonts w:ascii="Arial" w:hAnsi="Arial" w:cs="Arial"/>
          <w:color w:val="333333"/>
        </w:rPr>
      </w:pPr>
      <w:r>
        <w:rPr>
          <w:rFonts w:ascii="Arial" w:hAnsi="Arial" w:cs="Arial"/>
          <w:b/>
          <w:color w:val="333333"/>
        </w:rPr>
        <w:t xml:space="preserve">                                                      </w:t>
      </w: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EA1F4E" w:rsidRDefault="00EA1F4E" w:rsidP="00EA1F4E">
      <w:pPr>
        <w:spacing w:before="0" w:beforeAutospacing="0" w:after="0" w:afterAutospacing="0"/>
        <w:ind w:firstLine="0"/>
        <w:jc w:val="both"/>
        <w:rPr>
          <w:rFonts w:ascii="Arial" w:hAnsi="Arial" w:cs="Arial"/>
          <w:b/>
          <w:sz w:val="24"/>
          <w:szCs w:val="24"/>
        </w:rPr>
      </w:pPr>
    </w:p>
    <w:p w:rsidR="00573249" w:rsidRDefault="00EA1F4E" w:rsidP="00EA1F4E">
      <w:pPr>
        <w:spacing w:before="0" w:beforeAutospacing="0" w:after="0" w:afterAutospacing="0"/>
        <w:ind w:firstLine="0"/>
        <w:jc w:val="both"/>
        <w:rPr>
          <w:rFonts w:ascii="Arial" w:hAnsi="Arial" w:cs="Arial"/>
          <w:b/>
          <w:sz w:val="24"/>
          <w:szCs w:val="24"/>
        </w:rPr>
      </w:pPr>
      <w:r>
        <w:rPr>
          <w:rFonts w:ascii="Arial" w:hAnsi="Arial" w:cs="Arial"/>
          <w:b/>
          <w:sz w:val="24"/>
          <w:szCs w:val="24"/>
        </w:rPr>
        <w:t xml:space="preserve">     </w:t>
      </w:r>
    </w:p>
    <w:p w:rsidR="00E91ECB" w:rsidRDefault="005518D3" w:rsidP="006C2CED">
      <w:pPr>
        <w:spacing w:before="0" w:beforeAutospacing="0" w:after="0" w:afterAutospacing="0"/>
        <w:jc w:val="both"/>
        <w:rPr>
          <w:rFonts w:ascii="Arial" w:hAnsi="Arial" w:cs="Arial"/>
          <w:color w:val="333333"/>
        </w:rPr>
      </w:pPr>
      <w:r>
        <w:rPr>
          <w:rFonts w:ascii="Arial" w:hAnsi="Arial" w:cs="Arial"/>
          <w:b/>
          <w:sz w:val="24"/>
          <w:szCs w:val="24"/>
        </w:rPr>
        <w:t xml:space="preserve">  </w:t>
      </w:r>
    </w:p>
    <w:p w:rsidR="00E91ECB" w:rsidRDefault="00E91ECB"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E91ECB" w:rsidRDefault="00E91ECB"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E91ECB" w:rsidRDefault="00E91ECB"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E91ECB" w:rsidRDefault="00E91ECB"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E91ECB" w:rsidRDefault="00E91ECB"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E91ECB" w:rsidRDefault="00E91ECB"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6C2CED" w:rsidRDefault="006C2CED" w:rsidP="006C2CED">
      <w:pPr>
        <w:pStyle w:val="NormalWeb"/>
        <w:shd w:val="clear" w:color="auto" w:fill="FFFFFF"/>
        <w:spacing w:before="0" w:beforeAutospacing="0" w:after="0" w:afterAutospacing="0" w:line="360" w:lineRule="auto"/>
        <w:ind w:firstLine="709"/>
        <w:jc w:val="both"/>
        <w:textAlignment w:val="baseline"/>
        <w:rPr>
          <w:rFonts w:ascii="Arial" w:hAnsi="Arial" w:cs="Arial"/>
          <w:color w:val="333333"/>
        </w:rPr>
      </w:pPr>
    </w:p>
    <w:p w:rsidR="00E91ECB" w:rsidRDefault="00E91ECB"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E91ECB" w:rsidRDefault="00E91ECB"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927ECA" w:rsidRDefault="00927ECA" w:rsidP="006C2CED">
      <w:pPr>
        <w:pStyle w:val="NormalWeb"/>
        <w:shd w:val="clear" w:color="auto" w:fill="FFFFFF"/>
        <w:spacing w:before="0" w:beforeAutospacing="0" w:after="300" w:afterAutospacing="0" w:line="360" w:lineRule="atLeast"/>
        <w:jc w:val="both"/>
        <w:textAlignment w:val="baseline"/>
        <w:rPr>
          <w:rFonts w:ascii="Arial" w:hAnsi="Arial" w:cs="Arial"/>
          <w:color w:val="333333"/>
        </w:rPr>
      </w:pPr>
      <w:r>
        <w:rPr>
          <w:rFonts w:ascii="Arial" w:hAnsi="Arial" w:cs="Arial"/>
          <w:b/>
          <w:color w:val="333333"/>
        </w:rPr>
        <w:t xml:space="preserve">                                                </w:t>
      </w:r>
      <w:r w:rsidR="00D06FB8">
        <w:rPr>
          <w:rFonts w:ascii="Arial" w:hAnsi="Arial" w:cs="Arial"/>
          <w:b/>
          <w:color w:val="333333"/>
        </w:rPr>
        <w:t xml:space="preserve">     </w:t>
      </w:r>
    </w:p>
    <w:p w:rsidR="004861F9"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4861F9" w:rsidRPr="00043B50" w:rsidRDefault="004861F9" w:rsidP="00230389">
      <w:pPr>
        <w:pStyle w:val="NormalWeb"/>
        <w:shd w:val="clear" w:color="auto" w:fill="FFFFFF"/>
        <w:spacing w:before="0" w:beforeAutospacing="0" w:after="300" w:afterAutospacing="0" w:line="360" w:lineRule="atLeast"/>
        <w:jc w:val="both"/>
        <w:textAlignment w:val="baseline"/>
        <w:rPr>
          <w:rFonts w:ascii="Arial" w:hAnsi="Arial" w:cs="Arial"/>
          <w:color w:val="333333"/>
        </w:rPr>
      </w:pPr>
    </w:p>
    <w:p w:rsidR="00D77207" w:rsidRDefault="00D77207" w:rsidP="000E0A45">
      <w:pPr>
        <w:spacing w:before="0" w:beforeAutospacing="0" w:after="0" w:afterAutospacing="0"/>
        <w:rPr>
          <w:rFonts w:ascii="Arial" w:hAnsi="Arial" w:cs="Arial"/>
          <w:b/>
          <w:sz w:val="24"/>
          <w:szCs w:val="24"/>
        </w:rPr>
      </w:pPr>
    </w:p>
    <w:p w:rsidR="000E0A45" w:rsidRDefault="000E0A45" w:rsidP="000E0A45">
      <w:pPr>
        <w:spacing w:before="0" w:beforeAutospacing="0" w:after="0" w:afterAutospacing="0"/>
        <w:rPr>
          <w:rFonts w:ascii="Arial" w:hAnsi="Arial" w:cs="Arial"/>
          <w:b/>
          <w:sz w:val="24"/>
          <w:szCs w:val="24"/>
        </w:rPr>
      </w:pPr>
    </w:p>
    <w:p w:rsidR="005518D3" w:rsidRDefault="005518D3" w:rsidP="005518D3">
      <w:pPr>
        <w:spacing w:before="0" w:beforeAutospacing="0" w:after="0" w:afterAutospacing="0"/>
        <w:rPr>
          <w:rFonts w:ascii="Arial" w:hAnsi="Arial" w:cs="Arial"/>
          <w:b/>
          <w:sz w:val="24"/>
          <w:szCs w:val="24"/>
        </w:rPr>
      </w:pPr>
    </w:p>
    <w:p w:rsidR="005518D3" w:rsidRDefault="005518D3" w:rsidP="005518D3">
      <w:pPr>
        <w:spacing w:before="0" w:beforeAutospacing="0" w:after="0" w:afterAutospacing="0"/>
        <w:ind w:firstLine="0"/>
        <w:rPr>
          <w:rFonts w:ascii="Arial" w:hAnsi="Arial" w:cs="Arial"/>
          <w:b/>
          <w:sz w:val="24"/>
          <w:szCs w:val="24"/>
        </w:rPr>
      </w:pPr>
    </w:p>
    <w:p w:rsidR="00EA1F4E" w:rsidRDefault="00EA1F4E" w:rsidP="00EA1F4E">
      <w:pPr>
        <w:spacing w:before="0" w:beforeAutospacing="0" w:after="0" w:afterAutospacing="0"/>
        <w:rPr>
          <w:rFonts w:ascii="Arial" w:hAnsi="Arial" w:cs="Arial"/>
          <w:b/>
          <w:sz w:val="24"/>
          <w:szCs w:val="24"/>
        </w:rPr>
      </w:pPr>
      <w:r>
        <w:rPr>
          <w:rFonts w:ascii="Arial" w:hAnsi="Arial" w:cs="Arial"/>
          <w:b/>
          <w:sz w:val="24"/>
          <w:szCs w:val="24"/>
        </w:rPr>
        <w:t xml:space="preserve">    </w:t>
      </w:r>
    </w:p>
    <w:p w:rsidR="00EA1F4E" w:rsidRPr="00573249" w:rsidRDefault="00EA1F4E" w:rsidP="00573249">
      <w:pPr>
        <w:jc w:val="both"/>
        <w:rPr>
          <w:rFonts w:ascii="Arial" w:hAnsi="Arial" w:cs="Arial"/>
          <w:sz w:val="24"/>
          <w:szCs w:val="24"/>
        </w:rPr>
      </w:pPr>
    </w:p>
    <w:p w:rsidR="00573249" w:rsidRPr="00573249" w:rsidRDefault="00573249">
      <w:pPr>
        <w:jc w:val="both"/>
        <w:rPr>
          <w:rFonts w:ascii="Arial" w:hAnsi="Arial" w:cs="Arial"/>
          <w:sz w:val="24"/>
          <w:szCs w:val="24"/>
        </w:rPr>
      </w:pPr>
    </w:p>
    <w:sectPr w:rsidR="00573249" w:rsidRPr="00573249" w:rsidSect="00573249">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73249"/>
    <w:rsid w:val="000002B7"/>
    <w:rsid w:val="000034D0"/>
    <w:rsid w:val="00043B50"/>
    <w:rsid w:val="000968E7"/>
    <w:rsid w:val="000D15AC"/>
    <w:rsid w:val="000D2D11"/>
    <w:rsid w:val="000E0A45"/>
    <w:rsid w:val="0017352D"/>
    <w:rsid w:val="00191F7E"/>
    <w:rsid w:val="001C1AC3"/>
    <w:rsid w:val="001D1CE4"/>
    <w:rsid w:val="001F6CEE"/>
    <w:rsid w:val="00230389"/>
    <w:rsid w:val="00242DE2"/>
    <w:rsid w:val="002620D1"/>
    <w:rsid w:val="002767A8"/>
    <w:rsid w:val="00294F75"/>
    <w:rsid w:val="00307ED0"/>
    <w:rsid w:val="0032547C"/>
    <w:rsid w:val="00336BD6"/>
    <w:rsid w:val="003372C8"/>
    <w:rsid w:val="003E7667"/>
    <w:rsid w:val="003F44E5"/>
    <w:rsid w:val="00401774"/>
    <w:rsid w:val="004436AB"/>
    <w:rsid w:val="004861F9"/>
    <w:rsid w:val="004F380C"/>
    <w:rsid w:val="004F6FD1"/>
    <w:rsid w:val="00520190"/>
    <w:rsid w:val="00533774"/>
    <w:rsid w:val="005518D3"/>
    <w:rsid w:val="00573249"/>
    <w:rsid w:val="00633068"/>
    <w:rsid w:val="006B185C"/>
    <w:rsid w:val="006C2CED"/>
    <w:rsid w:val="007226D1"/>
    <w:rsid w:val="00726EF5"/>
    <w:rsid w:val="007A2373"/>
    <w:rsid w:val="007A4E0C"/>
    <w:rsid w:val="007B01EA"/>
    <w:rsid w:val="007E1F34"/>
    <w:rsid w:val="007F6D35"/>
    <w:rsid w:val="00812E4B"/>
    <w:rsid w:val="0082099A"/>
    <w:rsid w:val="008409C3"/>
    <w:rsid w:val="00880A5D"/>
    <w:rsid w:val="0090457F"/>
    <w:rsid w:val="00927ECA"/>
    <w:rsid w:val="009520C3"/>
    <w:rsid w:val="009B2BFC"/>
    <w:rsid w:val="009D04EE"/>
    <w:rsid w:val="009F785D"/>
    <w:rsid w:val="00A01745"/>
    <w:rsid w:val="00A77A89"/>
    <w:rsid w:val="00B1528B"/>
    <w:rsid w:val="00B44B3E"/>
    <w:rsid w:val="00B53A4B"/>
    <w:rsid w:val="00B8252F"/>
    <w:rsid w:val="00BA6195"/>
    <w:rsid w:val="00BC7FB7"/>
    <w:rsid w:val="00BD3E73"/>
    <w:rsid w:val="00BF0C39"/>
    <w:rsid w:val="00C2021D"/>
    <w:rsid w:val="00CC45CB"/>
    <w:rsid w:val="00D06FB8"/>
    <w:rsid w:val="00D24773"/>
    <w:rsid w:val="00D77207"/>
    <w:rsid w:val="00DF4553"/>
    <w:rsid w:val="00E43242"/>
    <w:rsid w:val="00E72975"/>
    <w:rsid w:val="00E91ECB"/>
    <w:rsid w:val="00EA1F4E"/>
    <w:rsid w:val="00EC3AF0"/>
    <w:rsid w:val="00EC3D6C"/>
    <w:rsid w:val="00ED5517"/>
    <w:rsid w:val="00F550A3"/>
    <w:rsid w:val="00F91A4D"/>
    <w:rsid w:val="00F97A0C"/>
    <w:rsid w:val="00FB4C19"/>
    <w:rsid w:val="00FE79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249"/>
    <w:pPr>
      <w:spacing w:before="100" w:beforeAutospacing="1" w:after="100" w:afterAutospacing="1" w:line="360" w:lineRule="auto"/>
      <w:ind w:firstLine="709"/>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72975"/>
    <w:pPr>
      <w:spacing w:line="240" w:lineRule="auto"/>
      <w:ind w:firstLine="0"/>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A23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pea.esalq.usp.br/imprensa/?page=846" TargetMode="External"/><Relationship Id="rId5" Type="http://schemas.openxmlformats.org/officeDocument/2006/relationships/hyperlink" Target="http://ri.bematech.com.br/bematech2013/web/conteudo_pt.asp?idioma=0&amp;tipo=47819&amp;conta=28" TargetMode="External"/><Relationship Id="rId4" Type="http://schemas.openxmlformats.org/officeDocument/2006/relationships/hyperlink" Target="http://ri.brf-global.com/conteudo_pt.asp?idioma=0&amp;tipo=52159&amp;conta=28&amp;id=19634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1717</Words>
  <Characters>9278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2016-02-13T14:53:00Z</dcterms:created>
  <dcterms:modified xsi:type="dcterms:W3CDTF">2016-02-13T14:53:00Z</dcterms:modified>
</cp:coreProperties>
</file>