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DED" w:rsidRDefault="00136B4D" w:rsidP="005A04BF">
      <w:pPr>
        <w:jc w:val="center"/>
        <w:rPr>
          <w:rFonts w:ascii="Arial" w:hAnsi="Arial" w:cs="Arial"/>
          <w:sz w:val="28"/>
          <w:szCs w:val="28"/>
        </w:rPr>
      </w:pPr>
      <w:r w:rsidRPr="00136B4D">
        <w:rPr>
          <w:rFonts w:ascii="Arial" w:hAnsi="Arial" w:cs="Arial"/>
          <w:sz w:val="28"/>
          <w:szCs w:val="28"/>
        </w:rPr>
        <w:t xml:space="preserve">A APROPRIAÇÃO DA ÉTICA ARISTOTÉLICA NA ÉTICA DE 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</w:t>
      </w:r>
      <w:r w:rsidRPr="00136B4D">
        <w:rPr>
          <w:rFonts w:ascii="Arial" w:hAnsi="Arial" w:cs="Arial"/>
          <w:sz w:val="28"/>
          <w:szCs w:val="28"/>
        </w:rPr>
        <w:t>MAIMÔNIDES</w:t>
      </w:r>
    </w:p>
    <w:p w:rsidR="00136B4D" w:rsidRDefault="00136B4D" w:rsidP="005A04BF">
      <w:pPr>
        <w:jc w:val="center"/>
        <w:rPr>
          <w:rFonts w:ascii="Arial" w:hAnsi="Arial" w:cs="Arial"/>
          <w:sz w:val="28"/>
          <w:szCs w:val="28"/>
        </w:rPr>
      </w:pPr>
    </w:p>
    <w:p w:rsidR="00136B4D" w:rsidRPr="00136B4D" w:rsidRDefault="00136B4D" w:rsidP="005A04BF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                                                                                               </w:t>
      </w:r>
      <w:r w:rsidRPr="00136B4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6B4D">
        <w:rPr>
          <w:rFonts w:ascii="Arial" w:hAnsi="Arial" w:cs="Arial"/>
          <w:sz w:val="20"/>
          <w:szCs w:val="20"/>
        </w:rPr>
        <w:t>Lidiana</w:t>
      </w:r>
      <w:proofErr w:type="spellEnd"/>
      <w:r w:rsidRPr="00136B4D">
        <w:rPr>
          <w:rFonts w:ascii="Arial" w:hAnsi="Arial" w:cs="Arial"/>
          <w:sz w:val="20"/>
          <w:szCs w:val="20"/>
        </w:rPr>
        <w:t xml:space="preserve"> Severino Ferreira</w:t>
      </w:r>
    </w:p>
    <w:p w:rsidR="00136B4D" w:rsidRPr="00136B4D" w:rsidRDefault="00136B4D" w:rsidP="005A04BF">
      <w:pPr>
        <w:jc w:val="right"/>
        <w:rPr>
          <w:rFonts w:ascii="Arial" w:hAnsi="Arial" w:cs="Arial"/>
          <w:sz w:val="20"/>
          <w:szCs w:val="20"/>
        </w:rPr>
      </w:pPr>
      <w:r w:rsidRPr="00136B4D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Graduanda em Filosofia</w:t>
      </w:r>
    </w:p>
    <w:p w:rsidR="00136B4D" w:rsidRDefault="00136B4D" w:rsidP="005A04BF">
      <w:pPr>
        <w:jc w:val="right"/>
        <w:rPr>
          <w:rFonts w:ascii="Arial" w:hAnsi="Arial" w:cs="Arial"/>
          <w:sz w:val="20"/>
          <w:szCs w:val="20"/>
        </w:rPr>
      </w:pPr>
      <w:r w:rsidRPr="00136B4D">
        <w:rPr>
          <w:rFonts w:ascii="Arial" w:hAnsi="Arial" w:cs="Arial"/>
          <w:sz w:val="20"/>
          <w:szCs w:val="20"/>
        </w:rPr>
        <w:t xml:space="preserve">                                                                  Universidade Estadual Vale do </w:t>
      </w:r>
      <w:proofErr w:type="spellStart"/>
      <w:r w:rsidRPr="00136B4D">
        <w:rPr>
          <w:rFonts w:ascii="Arial" w:hAnsi="Arial" w:cs="Arial"/>
          <w:sz w:val="20"/>
          <w:szCs w:val="20"/>
        </w:rPr>
        <w:t>Acarau</w:t>
      </w:r>
      <w:proofErr w:type="spellEnd"/>
      <w:r w:rsidRPr="00136B4D">
        <w:rPr>
          <w:rFonts w:ascii="Arial" w:hAnsi="Arial" w:cs="Arial"/>
          <w:sz w:val="20"/>
          <w:szCs w:val="20"/>
        </w:rPr>
        <w:t>-UEVA</w:t>
      </w:r>
    </w:p>
    <w:p w:rsidR="00136B4D" w:rsidRPr="00597B93" w:rsidRDefault="00136B4D" w:rsidP="005A04BF">
      <w:pPr>
        <w:rPr>
          <w:rFonts w:ascii="Arial" w:hAnsi="Arial" w:cs="Arial"/>
          <w:b/>
          <w:sz w:val="20"/>
          <w:szCs w:val="20"/>
        </w:rPr>
      </w:pPr>
      <w:r w:rsidRPr="00597B93">
        <w:rPr>
          <w:rFonts w:ascii="Arial" w:hAnsi="Arial" w:cs="Arial"/>
          <w:b/>
          <w:sz w:val="20"/>
          <w:szCs w:val="20"/>
        </w:rPr>
        <w:t xml:space="preserve">RESUMO: </w:t>
      </w:r>
    </w:p>
    <w:p w:rsidR="00136B4D" w:rsidRDefault="00136B4D" w:rsidP="005A04B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presente artigo estabelece uma relação do pen</w:t>
      </w:r>
      <w:r w:rsidR="001C2464">
        <w:rPr>
          <w:rFonts w:ascii="Arial" w:hAnsi="Arial" w:cs="Arial"/>
          <w:sz w:val="24"/>
          <w:szCs w:val="24"/>
        </w:rPr>
        <w:t>samento aristotélico com um dos</w:t>
      </w:r>
      <w:r>
        <w:rPr>
          <w:rFonts w:ascii="Arial" w:hAnsi="Arial" w:cs="Arial"/>
          <w:sz w:val="24"/>
          <w:szCs w:val="24"/>
        </w:rPr>
        <w:t xml:space="preserve"> mais destacados filósofos </w:t>
      </w:r>
      <w:r w:rsidR="001C2464">
        <w:rPr>
          <w:rFonts w:ascii="Arial" w:hAnsi="Arial" w:cs="Arial"/>
          <w:sz w:val="24"/>
          <w:szCs w:val="24"/>
        </w:rPr>
        <w:t>judeu</w:t>
      </w:r>
      <w:r>
        <w:rPr>
          <w:rFonts w:ascii="Arial" w:hAnsi="Arial" w:cs="Arial"/>
          <w:sz w:val="24"/>
          <w:szCs w:val="24"/>
        </w:rPr>
        <w:t xml:space="preserve"> da Idade Media, Maimônides, que seguiu os princípios d</w:t>
      </w:r>
      <w:r w:rsidR="001C2464">
        <w:rPr>
          <w:rFonts w:ascii="Arial" w:hAnsi="Arial" w:cs="Arial"/>
          <w:sz w:val="24"/>
          <w:szCs w:val="24"/>
        </w:rPr>
        <w:t>a ética de Aristóteles com originalidade própria. O mesmo ainda direcionou-se a não rejeitar a racionalidad</w:t>
      </w:r>
      <w:r w:rsidR="00E16997">
        <w:rPr>
          <w:rFonts w:ascii="Arial" w:hAnsi="Arial" w:cs="Arial"/>
          <w:sz w:val="24"/>
          <w:szCs w:val="24"/>
        </w:rPr>
        <w:t xml:space="preserve">e </w:t>
      </w:r>
      <w:r w:rsidR="001C2464">
        <w:rPr>
          <w:rFonts w:ascii="Arial" w:hAnsi="Arial" w:cs="Arial"/>
          <w:sz w:val="24"/>
          <w:szCs w:val="24"/>
        </w:rPr>
        <w:t xml:space="preserve">diante das escrituras, mas estabelecer uma relação entre ambas, pois o mesmo apresenta o judaísmo como uma religião da razão, Maimônides estabelece uma afirmação, uma relação das afirmações aristotélicas com os princípios do judaísmo e principalmente com as leis </w:t>
      </w:r>
      <w:proofErr w:type="spellStart"/>
      <w:proofErr w:type="gramStart"/>
      <w:r w:rsidR="001C2464">
        <w:rPr>
          <w:rFonts w:ascii="Arial" w:hAnsi="Arial" w:cs="Arial"/>
          <w:sz w:val="24"/>
          <w:szCs w:val="24"/>
        </w:rPr>
        <w:t>da</w:t>
      </w:r>
      <w:r w:rsidR="00636B4E">
        <w:rPr>
          <w:rFonts w:ascii="Arial" w:hAnsi="Arial" w:cs="Arial"/>
          <w:sz w:val="24"/>
          <w:szCs w:val="24"/>
        </w:rPr>
        <w:t>Torah</w:t>
      </w:r>
      <w:proofErr w:type="spellEnd"/>
      <w:proofErr w:type="gramEnd"/>
      <w:r w:rsidR="00636B4E">
        <w:rPr>
          <w:rFonts w:ascii="Arial" w:hAnsi="Arial" w:cs="Arial"/>
          <w:sz w:val="24"/>
          <w:szCs w:val="24"/>
        </w:rPr>
        <w:t>.</w:t>
      </w:r>
    </w:p>
    <w:p w:rsidR="00636B4E" w:rsidRDefault="00636B4E" w:rsidP="005A04BF">
      <w:pPr>
        <w:jc w:val="both"/>
        <w:rPr>
          <w:rFonts w:ascii="Arial" w:hAnsi="Arial" w:cs="Arial"/>
          <w:sz w:val="24"/>
          <w:szCs w:val="24"/>
        </w:rPr>
      </w:pPr>
    </w:p>
    <w:p w:rsidR="00636B4E" w:rsidRDefault="00636B4E" w:rsidP="005A04B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Palavras-Chaves: </w:t>
      </w:r>
      <w:proofErr w:type="gramStart"/>
      <w:r>
        <w:rPr>
          <w:rFonts w:ascii="Arial" w:hAnsi="Arial" w:cs="Arial"/>
          <w:sz w:val="24"/>
          <w:szCs w:val="24"/>
        </w:rPr>
        <w:t>ética - racionalidade – judaísmo</w:t>
      </w:r>
      <w:proofErr w:type="gramEnd"/>
      <w:r>
        <w:rPr>
          <w:rFonts w:ascii="Arial" w:hAnsi="Arial" w:cs="Arial"/>
          <w:sz w:val="24"/>
          <w:szCs w:val="24"/>
        </w:rPr>
        <w:t xml:space="preserve"> - </w:t>
      </w:r>
      <w:proofErr w:type="spellStart"/>
      <w:r>
        <w:rPr>
          <w:rFonts w:ascii="Arial" w:hAnsi="Arial" w:cs="Arial"/>
          <w:sz w:val="24"/>
          <w:szCs w:val="24"/>
        </w:rPr>
        <w:t>Torah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636B4E" w:rsidRDefault="00636B4E" w:rsidP="005A04BF">
      <w:pPr>
        <w:rPr>
          <w:rFonts w:ascii="Arial" w:hAnsi="Arial" w:cs="Arial"/>
          <w:sz w:val="24"/>
          <w:szCs w:val="24"/>
        </w:rPr>
      </w:pPr>
    </w:p>
    <w:p w:rsidR="00636B4E" w:rsidRPr="00597B93" w:rsidRDefault="00636B4E" w:rsidP="005A04BF">
      <w:pPr>
        <w:rPr>
          <w:rFonts w:ascii="Arial" w:hAnsi="Arial" w:cs="Arial"/>
          <w:b/>
          <w:sz w:val="24"/>
          <w:szCs w:val="24"/>
        </w:rPr>
      </w:pPr>
      <w:r w:rsidRPr="00597B93">
        <w:rPr>
          <w:rFonts w:ascii="Arial" w:hAnsi="Arial" w:cs="Arial"/>
          <w:b/>
          <w:sz w:val="24"/>
          <w:szCs w:val="24"/>
        </w:rPr>
        <w:t>CONSIDERAÇÕES INICIAIS</w:t>
      </w:r>
    </w:p>
    <w:p w:rsidR="00636B4E" w:rsidRDefault="00636B4E" w:rsidP="005A04B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Nesta comunicação, como já foi esclarecido tratara de um dos filósofos judeus que mais se destacou na idade Media Maimônides.</w:t>
      </w:r>
      <w:r w:rsidR="00A63B41">
        <w:rPr>
          <w:rFonts w:ascii="Arial" w:hAnsi="Arial" w:cs="Arial"/>
          <w:sz w:val="24"/>
          <w:szCs w:val="24"/>
        </w:rPr>
        <w:t xml:space="preserve"> Neste período da história, (Idade Media) o pensamento que se destacava era platônico ou aristotélico, Maimônides então buscou refletir neste período os princípios da filosofia de Aristóteles, ele conseguiu fazer isso com originalidade, e anexar os mesmos as teorias filosóficas de sua época. Iremos então discutir essas questão e entender a partir desse ponto </w:t>
      </w:r>
      <w:r w:rsidR="005D5233">
        <w:rPr>
          <w:rFonts w:ascii="Arial" w:hAnsi="Arial" w:cs="Arial"/>
          <w:sz w:val="24"/>
          <w:szCs w:val="24"/>
        </w:rPr>
        <w:t>a inquietude de conservar o espí</w:t>
      </w:r>
      <w:r w:rsidR="00A63B41">
        <w:rPr>
          <w:rFonts w:ascii="Arial" w:hAnsi="Arial" w:cs="Arial"/>
          <w:sz w:val="24"/>
          <w:szCs w:val="24"/>
        </w:rPr>
        <w:t>rito judeu no</w:t>
      </w:r>
      <w:r w:rsidR="005D5233">
        <w:rPr>
          <w:rFonts w:ascii="Arial" w:hAnsi="Arial" w:cs="Arial"/>
          <w:sz w:val="24"/>
          <w:szCs w:val="24"/>
        </w:rPr>
        <w:t>s judeus.</w:t>
      </w:r>
      <w:r w:rsidR="00A63B41">
        <w:rPr>
          <w:rFonts w:ascii="Arial" w:hAnsi="Arial" w:cs="Arial"/>
          <w:sz w:val="24"/>
          <w:szCs w:val="24"/>
        </w:rPr>
        <w:t xml:space="preserve">  </w:t>
      </w:r>
    </w:p>
    <w:p w:rsidR="005D5233" w:rsidRDefault="005D5233" w:rsidP="005A04BF">
      <w:pPr>
        <w:ind w:left="708" w:firstLine="708"/>
        <w:rPr>
          <w:rFonts w:ascii="Arial" w:hAnsi="Arial" w:cs="Arial"/>
          <w:sz w:val="24"/>
          <w:szCs w:val="24"/>
        </w:rPr>
      </w:pPr>
      <w:r w:rsidRPr="005D5233">
        <w:rPr>
          <w:rFonts w:ascii="Arial" w:hAnsi="Arial" w:cs="Arial"/>
          <w:b/>
          <w:sz w:val="24"/>
          <w:szCs w:val="24"/>
        </w:rPr>
        <w:t>MAIMÔNIDES E OS CONCEITOS ARISTOTÉLICOS</w:t>
      </w:r>
    </w:p>
    <w:p w:rsidR="005D5233" w:rsidRDefault="005D5233" w:rsidP="005A04B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Analisaremos aqui um pouco sobre a época de Maimônides. Destacarei nesta época, a queda do império Romano Ocidental que se deveu pela decadência da economia e as invasões das tribos Germânicas. Nesta mesma época, tanto a ciência como a filosofia era profunda.</w:t>
      </w:r>
    </w:p>
    <w:p w:rsidR="005D5233" w:rsidRDefault="005D5233" w:rsidP="005A04B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DD745D">
        <w:rPr>
          <w:rFonts w:ascii="Arial" w:hAnsi="Arial" w:cs="Arial"/>
          <w:sz w:val="24"/>
          <w:szCs w:val="24"/>
        </w:rPr>
        <w:t xml:space="preserve">O ano de 622 corresponde à imigração de Maomé de sua cidade natal a Mica, e iniciando uma nova era da historia. Após sua morte, uma grande maioria arábica se converteu ao Islã, e </w:t>
      </w:r>
      <w:proofErr w:type="gramStart"/>
      <w:r w:rsidR="00DD745D">
        <w:rPr>
          <w:rFonts w:ascii="Arial" w:hAnsi="Arial" w:cs="Arial"/>
          <w:sz w:val="24"/>
          <w:szCs w:val="24"/>
        </w:rPr>
        <w:t>um poderoso exercito</w:t>
      </w:r>
      <w:proofErr w:type="gramEnd"/>
      <w:r w:rsidR="00DD745D">
        <w:rPr>
          <w:rFonts w:ascii="Arial" w:hAnsi="Arial" w:cs="Arial"/>
          <w:sz w:val="24"/>
          <w:szCs w:val="24"/>
        </w:rPr>
        <w:t xml:space="preserve">, que era </w:t>
      </w:r>
      <w:r w:rsidR="00DD745D">
        <w:rPr>
          <w:rFonts w:ascii="Arial" w:hAnsi="Arial" w:cs="Arial"/>
          <w:sz w:val="24"/>
          <w:szCs w:val="24"/>
        </w:rPr>
        <w:lastRenderedPageBreak/>
        <w:t xml:space="preserve">caracterizado pelo fanatismo religioso ultrapassaram as fronteiras dos países vizinhos. As conquistas foram alcançadas, e após quinze anos da morte de Maomé os califas já dominavam a palestina, a </w:t>
      </w:r>
      <w:r w:rsidR="0091504D">
        <w:rPr>
          <w:rFonts w:ascii="Arial" w:hAnsi="Arial" w:cs="Arial"/>
          <w:sz w:val="24"/>
          <w:szCs w:val="24"/>
        </w:rPr>
        <w:t>Síria</w:t>
      </w:r>
      <w:r w:rsidR="00DD745D">
        <w:rPr>
          <w:rFonts w:ascii="Arial" w:hAnsi="Arial" w:cs="Arial"/>
          <w:sz w:val="24"/>
          <w:szCs w:val="24"/>
        </w:rPr>
        <w:t xml:space="preserve">, o Iraque, o Irã e o Egito, </w:t>
      </w:r>
      <w:r w:rsidR="0091504D">
        <w:rPr>
          <w:rFonts w:ascii="Arial" w:hAnsi="Arial" w:cs="Arial"/>
          <w:sz w:val="24"/>
          <w:szCs w:val="24"/>
        </w:rPr>
        <w:t>países</w:t>
      </w:r>
      <w:r w:rsidR="00DD745D">
        <w:rPr>
          <w:rFonts w:ascii="Arial" w:hAnsi="Arial" w:cs="Arial"/>
          <w:sz w:val="24"/>
          <w:szCs w:val="24"/>
        </w:rPr>
        <w:t xml:space="preserve"> com altos níveis culturais.</w:t>
      </w:r>
      <w:r>
        <w:rPr>
          <w:rFonts w:ascii="Arial" w:hAnsi="Arial" w:cs="Arial"/>
          <w:sz w:val="24"/>
          <w:szCs w:val="24"/>
        </w:rPr>
        <w:t xml:space="preserve"> </w:t>
      </w:r>
    </w:p>
    <w:p w:rsidR="0091504D" w:rsidRDefault="0091504D" w:rsidP="005A04B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Maimônides, e a cultura judaica, assim como o renascimento cultural judaico começaram no século X.</w:t>
      </w:r>
    </w:p>
    <w:p w:rsidR="0091504D" w:rsidRDefault="0091504D" w:rsidP="005A04B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Na Idade Media, era comum a combinação de estudos religiosos e leigos, que podemos destacar a filosofia, a matemática, a astronomia, a astrologia e a medicina. Desde modo, era comum ser sábio e doutor.</w:t>
      </w:r>
    </w:p>
    <w:p w:rsidR="0091504D" w:rsidRDefault="0091504D" w:rsidP="005A04B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Podemos aqui fazer referencia, a figura de Maimônides como um dos médicos emitentes dessa época. Maimônides </w:t>
      </w:r>
      <w:r w:rsidR="00524FA4">
        <w:rPr>
          <w:rFonts w:ascii="Arial" w:hAnsi="Arial" w:cs="Arial"/>
          <w:sz w:val="24"/>
          <w:szCs w:val="24"/>
        </w:rPr>
        <w:t xml:space="preserve">nasceu em córdoba em 1135. Além de medico, foi </w:t>
      </w:r>
      <w:proofErr w:type="gramStart"/>
      <w:r w:rsidR="00524FA4">
        <w:rPr>
          <w:rFonts w:ascii="Arial" w:hAnsi="Arial" w:cs="Arial"/>
          <w:sz w:val="24"/>
          <w:szCs w:val="24"/>
        </w:rPr>
        <w:t>considerado</w:t>
      </w:r>
      <w:proofErr w:type="gramEnd"/>
      <w:r w:rsidR="00524FA4">
        <w:rPr>
          <w:rFonts w:ascii="Arial" w:hAnsi="Arial" w:cs="Arial"/>
          <w:sz w:val="24"/>
          <w:szCs w:val="24"/>
        </w:rPr>
        <w:t xml:space="preserve"> também a luz máxima do pensamento judaico, Maimônides buscou se converter ao máximo ao mundo judaico, com isso foi atribuído entre os judeus a frase: “ de Moises (o grande líder bíblico) a Moises (Maimônides) não surgiu outro como Moises.”</w:t>
      </w:r>
    </w:p>
    <w:p w:rsidR="00627C2A" w:rsidRDefault="00FA43D2" w:rsidP="005A04B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Destaco</w:t>
      </w:r>
      <w:r w:rsidR="00524FA4">
        <w:rPr>
          <w:rFonts w:ascii="Arial" w:hAnsi="Arial" w:cs="Arial"/>
          <w:sz w:val="24"/>
          <w:szCs w:val="24"/>
        </w:rPr>
        <w:t xml:space="preserve"> agora algumas concepções filosóficas </w:t>
      </w:r>
      <w:r>
        <w:rPr>
          <w:rFonts w:ascii="Arial" w:hAnsi="Arial" w:cs="Arial"/>
          <w:sz w:val="24"/>
          <w:szCs w:val="24"/>
        </w:rPr>
        <w:t xml:space="preserve">de Maimônides. Como já foi exposto, o mesmo foi um dos mais destacados filósofos judeus da Idade Media. Neste período, o pensamento filosófico era neoplatônico ou aristotélico, Maimônides então segue os princípios Aristotélicos. Maimônides elaborou os princípios aristotélicos com originalidade própria, através disso, busca as </w:t>
      </w:r>
      <w:r w:rsidR="00627C2A">
        <w:rPr>
          <w:rFonts w:ascii="Arial" w:hAnsi="Arial" w:cs="Arial"/>
          <w:sz w:val="24"/>
          <w:szCs w:val="24"/>
        </w:rPr>
        <w:t>provas filosóficas da existência de Deus.</w:t>
      </w:r>
    </w:p>
    <w:p w:rsidR="00627C2A" w:rsidRDefault="00627C2A" w:rsidP="005A04B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Para Maimônides, não se pode afirmar que a fé e a razão se opõem, o que se pode dizer é que tanto a filosofia como as escrituras, é entendida como natureza diferente, no entanto se conciliam.</w:t>
      </w:r>
    </w:p>
    <w:p w:rsidR="00256148" w:rsidRDefault="00627C2A" w:rsidP="005A04B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Consideramos agora uma das influencias de Aristóteles para com o pensamento de Maimônides, destacando a existência de Deus, relacionando-a a ideia aristotélica de motor</w:t>
      </w:r>
      <w:r w:rsidR="00256148">
        <w:rPr>
          <w:rFonts w:ascii="Arial" w:hAnsi="Arial" w:cs="Arial"/>
          <w:sz w:val="24"/>
          <w:szCs w:val="24"/>
        </w:rPr>
        <w:t xml:space="preserve"> imóvel, e afirma a existência de um ser necessário e de uma causa primeira. Com isso podemos considerar Deus, segundo as concepções estabelecidas como uma causa primeira e a causa final e eficiente do mundo.</w:t>
      </w:r>
    </w:p>
    <w:p w:rsidR="00C70A23" w:rsidRDefault="00256148" w:rsidP="005A04B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Maimônides quer estabelecer princípios compatíveis entre os filósofos Gregos, assim como </w:t>
      </w:r>
      <w:r w:rsidR="00C70A23">
        <w:rPr>
          <w:rFonts w:ascii="Arial" w:hAnsi="Arial" w:cs="Arial"/>
          <w:sz w:val="24"/>
          <w:szCs w:val="24"/>
        </w:rPr>
        <w:t>Aristóteles</w:t>
      </w:r>
      <w:r>
        <w:rPr>
          <w:rFonts w:ascii="Arial" w:hAnsi="Arial" w:cs="Arial"/>
          <w:sz w:val="24"/>
          <w:szCs w:val="24"/>
        </w:rPr>
        <w:t xml:space="preserve">, com os princípios do judaísmo, e a </w:t>
      </w:r>
      <w:proofErr w:type="spellStart"/>
      <w:r>
        <w:rPr>
          <w:rFonts w:ascii="Arial" w:hAnsi="Arial" w:cs="Arial"/>
          <w:sz w:val="24"/>
          <w:szCs w:val="24"/>
        </w:rPr>
        <w:t>Torah</w:t>
      </w:r>
      <w:proofErr w:type="spellEnd"/>
      <w:r>
        <w:rPr>
          <w:rFonts w:ascii="Arial" w:hAnsi="Arial" w:cs="Arial"/>
          <w:sz w:val="24"/>
          <w:szCs w:val="24"/>
        </w:rPr>
        <w:t xml:space="preserve">, esta como recebida do céu por Moises pelas próprias mãos de </w:t>
      </w:r>
      <w:r w:rsidR="00C70A23">
        <w:rPr>
          <w:rFonts w:ascii="Arial" w:hAnsi="Arial" w:cs="Arial"/>
          <w:sz w:val="24"/>
          <w:szCs w:val="24"/>
        </w:rPr>
        <w:t xml:space="preserve">Deus. Os mandamentos da </w:t>
      </w:r>
      <w:proofErr w:type="spellStart"/>
      <w:r w:rsidR="00C70A23">
        <w:rPr>
          <w:rFonts w:ascii="Arial" w:hAnsi="Arial" w:cs="Arial"/>
          <w:sz w:val="24"/>
          <w:szCs w:val="24"/>
        </w:rPr>
        <w:t>Torah</w:t>
      </w:r>
      <w:proofErr w:type="spellEnd"/>
      <w:r w:rsidR="00C70A2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têm co</w:t>
      </w:r>
      <w:r w:rsidR="00C70A23">
        <w:rPr>
          <w:rFonts w:ascii="Arial" w:hAnsi="Arial" w:cs="Arial"/>
          <w:sz w:val="24"/>
          <w:szCs w:val="24"/>
        </w:rPr>
        <w:t>mo objetivo instruir e disciplinar a alma e seus poderes.</w:t>
      </w:r>
    </w:p>
    <w:p w:rsidR="004D5F53" w:rsidRDefault="004D5F53" w:rsidP="005A04B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 parti</w:t>
      </w:r>
      <w:r w:rsidR="00E16997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daí, o Maimônides ira produzir concepções sobre como o homem poderá dirigir os poderes de sua alma para finalidade única. Expressa aqui, mais uma vez a ética Aristotélica: “Toda arte e toda indagação, assim como toda ação e todo propósito, visam a algu</w:t>
      </w:r>
      <w:r w:rsidR="004A3379">
        <w:rPr>
          <w:rFonts w:ascii="Arial" w:hAnsi="Arial" w:cs="Arial"/>
          <w:sz w:val="24"/>
          <w:szCs w:val="24"/>
        </w:rPr>
        <w:t xml:space="preserve">m bem, por isso foi dito </w:t>
      </w:r>
      <w:r w:rsidR="004A3379">
        <w:rPr>
          <w:rFonts w:ascii="Arial" w:hAnsi="Arial" w:cs="Arial"/>
          <w:sz w:val="24"/>
          <w:szCs w:val="24"/>
        </w:rPr>
        <w:lastRenderedPageBreak/>
        <w:t>acirradamente que o bem e aquilo a que todas as coisas visam”. Para Aristóteles, este deve ser o melhor dos bens, cabe analisar qual será então este bem.</w:t>
      </w:r>
    </w:p>
    <w:p w:rsidR="00FE7DDD" w:rsidRDefault="00A413C8" w:rsidP="005A04BF">
      <w:pPr>
        <w:ind w:left="37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Há </w:t>
      </w:r>
      <w:r w:rsidR="00FE7DDD" w:rsidRPr="00FE7DDD">
        <w:rPr>
          <w:rFonts w:ascii="Arial" w:hAnsi="Arial" w:cs="Arial"/>
          <w:sz w:val="20"/>
          <w:szCs w:val="20"/>
        </w:rPr>
        <w:t xml:space="preserve">Em palavras, o acordo quanto a este ponto é quase </w:t>
      </w:r>
      <w:r w:rsidR="00FE7DDD">
        <w:rPr>
          <w:rFonts w:ascii="Arial" w:hAnsi="Arial" w:cs="Arial"/>
          <w:sz w:val="20"/>
          <w:szCs w:val="20"/>
        </w:rPr>
        <w:t xml:space="preserve">     </w:t>
      </w:r>
      <w:r w:rsidR="00FE7DDD" w:rsidRPr="00FE7DDD">
        <w:rPr>
          <w:rFonts w:ascii="Arial" w:hAnsi="Arial" w:cs="Arial"/>
          <w:sz w:val="20"/>
          <w:szCs w:val="20"/>
        </w:rPr>
        <w:t xml:space="preserve">final, tanto a maioria dos homens quanto as pessoas mais qualificadas dizem que este bem supremo é a felicidade, e consideram que viver bem e ir bem é que vale a ser feliz. </w:t>
      </w:r>
      <w:proofErr w:type="gramStart"/>
      <w:r w:rsidR="00FE7DDD" w:rsidRPr="00FE7DDD">
        <w:rPr>
          <w:rFonts w:ascii="Arial" w:hAnsi="Arial" w:cs="Arial"/>
          <w:sz w:val="20"/>
          <w:szCs w:val="20"/>
        </w:rPr>
        <w:t xml:space="preserve">( </w:t>
      </w:r>
      <w:proofErr w:type="spellStart"/>
      <w:proofErr w:type="gramEnd"/>
      <w:r w:rsidR="00FE7DDD" w:rsidRPr="00FE7DDD">
        <w:rPr>
          <w:rFonts w:ascii="Arial" w:hAnsi="Arial" w:cs="Arial"/>
          <w:sz w:val="20"/>
          <w:szCs w:val="20"/>
        </w:rPr>
        <w:t>Ibid</w:t>
      </w:r>
      <w:proofErr w:type="spellEnd"/>
      <w:r w:rsidR="00FE7DDD" w:rsidRPr="00FE7DDD">
        <w:rPr>
          <w:rFonts w:ascii="Arial" w:hAnsi="Arial" w:cs="Arial"/>
          <w:sz w:val="20"/>
          <w:szCs w:val="20"/>
        </w:rPr>
        <w:t>, p.19 )</w:t>
      </w:r>
    </w:p>
    <w:p w:rsidR="00A413C8" w:rsidRDefault="00A413C8" w:rsidP="005A04B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4"/>
          <w:szCs w:val="24"/>
        </w:rPr>
        <w:t>Para Aristóteles, então o melhor de todos os bens é a felicidade, por que toda ação humana visa este fim. No entanto, Aristóteles afirma que a maioria acha que isso é algo simples e fácil, como a riqueza, o prazer ou honrarias, para Aristóteles isso é muito superficial.</w:t>
      </w:r>
    </w:p>
    <w:p w:rsidR="00A413C8" w:rsidRDefault="00A413C8" w:rsidP="005A04B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Quando Aristóteles fala do termo bem, ele iguala as categorias de substancias que existem por si, por isso, este bem é melhor por ser eterno, o bem supremo é o bem final</w:t>
      </w:r>
      <w:r w:rsidR="00B3434F">
        <w:rPr>
          <w:rFonts w:ascii="Arial" w:hAnsi="Arial" w:cs="Arial"/>
          <w:sz w:val="24"/>
          <w:szCs w:val="24"/>
        </w:rPr>
        <w:t xml:space="preserve">, pois, sempre desejamos por si e não por causa de outra coisa. A felicidade é então tida como este bem final, pois segundo Aristóteles </w:t>
      </w:r>
      <w:proofErr w:type="gramStart"/>
      <w:r w:rsidR="00B3434F">
        <w:rPr>
          <w:rFonts w:ascii="Arial" w:hAnsi="Arial" w:cs="Arial"/>
          <w:sz w:val="24"/>
          <w:szCs w:val="24"/>
        </w:rPr>
        <w:t>escolhemo-la</w:t>
      </w:r>
      <w:proofErr w:type="gramEnd"/>
      <w:r w:rsidR="00B3434F">
        <w:rPr>
          <w:rFonts w:ascii="Arial" w:hAnsi="Arial" w:cs="Arial"/>
          <w:sz w:val="24"/>
          <w:szCs w:val="24"/>
        </w:rPr>
        <w:t xml:space="preserve"> por si mesmo e nunca por causa de algo mais e todas as outras coisas escolhemos por causa da felicidade, pensando que através dela sejamos felizes, por tanto para Aristóteles, devemos encarar a felicidade não como um meio e sim como um fim.</w:t>
      </w:r>
    </w:p>
    <w:p w:rsidR="0019622C" w:rsidRDefault="0019622C" w:rsidP="005A04B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 felicidade, segundo essas concepções, é autossuficiente, que por si mesma torna a vida desejável, por não ter carência de coisa alguma. Logo para Aristóteles, a felicidade é o fim a que visa às ações.</w:t>
      </w:r>
    </w:p>
    <w:p w:rsidR="00A679A1" w:rsidRDefault="0019622C" w:rsidP="005A04B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Em Maimônides, percebemos então que, para o homem ser feliz ele deve ter uma percepção de </w:t>
      </w:r>
      <w:proofErr w:type="spellStart"/>
      <w:r>
        <w:rPr>
          <w:rFonts w:ascii="Arial" w:hAnsi="Arial" w:cs="Arial"/>
          <w:sz w:val="24"/>
          <w:szCs w:val="24"/>
        </w:rPr>
        <w:t>D-us</w:t>
      </w:r>
      <w:proofErr w:type="spellEnd"/>
      <w:r>
        <w:rPr>
          <w:rFonts w:ascii="Arial" w:hAnsi="Arial" w:cs="Arial"/>
          <w:sz w:val="24"/>
          <w:szCs w:val="24"/>
        </w:rPr>
        <w:t xml:space="preserve">, pois, a felicidade plena para Maimônides é </w:t>
      </w:r>
      <w:proofErr w:type="spellStart"/>
      <w:r>
        <w:rPr>
          <w:rFonts w:ascii="Arial" w:hAnsi="Arial" w:cs="Arial"/>
          <w:sz w:val="24"/>
          <w:szCs w:val="24"/>
        </w:rPr>
        <w:t>D-us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D-us</w:t>
      </w:r>
      <w:proofErr w:type="spellEnd"/>
      <w:r>
        <w:rPr>
          <w:rFonts w:ascii="Arial" w:hAnsi="Arial" w:cs="Arial"/>
          <w:sz w:val="24"/>
          <w:szCs w:val="24"/>
        </w:rPr>
        <w:t>, então é a felicidade</w:t>
      </w:r>
      <w:r w:rsidR="00A679A1">
        <w:rPr>
          <w:rFonts w:ascii="Arial" w:hAnsi="Arial" w:cs="Arial"/>
          <w:sz w:val="24"/>
          <w:szCs w:val="24"/>
        </w:rPr>
        <w:t xml:space="preserve"> única a que todas as ações humanas devem tender com o propósito de ser feliz e de desenvolver a plenitude. Com </w:t>
      </w:r>
      <w:proofErr w:type="spellStart"/>
      <w:r w:rsidR="00A679A1">
        <w:rPr>
          <w:rFonts w:ascii="Arial" w:hAnsi="Arial" w:cs="Arial"/>
          <w:sz w:val="24"/>
          <w:szCs w:val="24"/>
        </w:rPr>
        <w:t>D-us</w:t>
      </w:r>
      <w:proofErr w:type="spellEnd"/>
      <w:r w:rsidR="00A679A1">
        <w:rPr>
          <w:rFonts w:ascii="Arial" w:hAnsi="Arial" w:cs="Arial"/>
          <w:sz w:val="24"/>
          <w:szCs w:val="24"/>
        </w:rPr>
        <w:t xml:space="preserve"> segundo Maimônides, o homem poderá dirigir os poderes de sua alma para uma finalidade única que será a felicidade.</w:t>
      </w:r>
    </w:p>
    <w:p w:rsidR="0019622C" w:rsidRDefault="00A679A1" w:rsidP="005A04B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Percebemos então que, tanto a aristotélica quanto a de Maimônides, possui uma teologia (finalidade) e também é </w:t>
      </w:r>
      <w:proofErr w:type="spellStart"/>
      <w:r>
        <w:rPr>
          <w:rFonts w:ascii="Arial" w:hAnsi="Arial" w:cs="Arial"/>
          <w:sz w:val="24"/>
          <w:szCs w:val="24"/>
        </w:rPr>
        <w:t>eudaimonista</w:t>
      </w:r>
      <w:proofErr w:type="spellEnd"/>
      <w:r>
        <w:rPr>
          <w:rFonts w:ascii="Arial" w:hAnsi="Arial" w:cs="Arial"/>
          <w:sz w:val="24"/>
          <w:szCs w:val="24"/>
        </w:rPr>
        <w:t xml:space="preserve"> (busca</w:t>
      </w:r>
      <w:r w:rsidR="00A45051">
        <w:rPr>
          <w:rFonts w:ascii="Arial" w:hAnsi="Arial" w:cs="Arial"/>
          <w:sz w:val="24"/>
          <w:szCs w:val="24"/>
        </w:rPr>
        <w:t xml:space="preserve"> encontrar a felicidade plena).</w:t>
      </w:r>
    </w:p>
    <w:p w:rsidR="00A45051" w:rsidRDefault="00A45051" w:rsidP="005A04B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Analisarei agora a concepção de virtude para Maimônides, como sendo os estados moderados das partes da alma na procura da felicidade, controlando as posições e os apetites. A pontarei aqui a questão da virtude e do vicio e a relação com o justo meio, destacando aqui outra influencia de Aristóteles na ética de Maimônides.</w:t>
      </w:r>
    </w:p>
    <w:p w:rsidR="003E40AA" w:rsidRDefault="00A45051" w:rsidP="005A04B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Para Maimônides, os vícios constituem as doenças da alma e a causa disso é a repetição de atos ruins. A alma ruim sente prazer naquilo</w:t>
      </w:r>
      <w:r w:rsidR="003E40AA">
        <w:rPr>
          <w:rFonts w:ascii="Arial" w:hAnsi="Arial" w:cs="Arial"/>
          <w:sz w:val="24"/>
          <w:szCs w:val="24"/>
        </w:rPr>
        <w:t xml:space="preserve"> que é </w:t>
      </w:r>
      <w:r w:rsidR="003E40AA">
        <w:rPr>
          <w:rFonts w:ascii="Arial" w:hAnsi="Arial" w:cs="Arial"/>
          <w:sz w:val="24"/>
          <w:szCs w:val="24"/>
        </w:rPr>
        <w:lastRenderedPageBreak/>
        <w:t>repugnante e repugna aquilo que é bom então se encontrar como um desafio em analisar e curar essa alma.</w:t>
      </w:r>
    </w:p>
    <w:p w:rsidR="00A45051" w:rsidRDefault="003E40AA" w:rsidP="005A04B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Pelo excesso e pela falta, podemos adquirir as doenças da alma, a virtude então, será o estado moderado da alma. Aqui, percebemos claramente a influência aristotélica com meio termo. </w:t>
      </w:r>
    </w:p>
    <w:p w:rsidR="003E40AA" w:rsidRDefault="003E40AA" w:rsidP="005A04BF">
      <w:pPr>
        <w:ind w:left="4005"/>
        <w:jc w:val="both"/>
        <w:rPr>
          <w:rFonts w:ascii="Arial" w:hAnsi="Arial" w:cs="Arial"/>
          <w:sz w:val="20"/>
          <w:szCs w:val="20"/>
        </w:rPr>
      </w:pPr>
      <w:r w:rsidRPr="007B2A50">
        <w:rPr>
          <w:rFonts w:ascii="Arial" w:hAnsi="Arial" w:cs="Arial"/>
          <w:sz w:val="20"/>
          <w:szCs w:val="20"/>
        </w:rPr>
        <w:t xml:space="preserve">(...) O homem que evita e tente tudo e não enfrenta coisa alguma se torna um covarde, em contraste, o homem que nada teme e enfrenta tudo </w:t>
      </w:r>
      <w:r w:rsidR="007B2A50" w:rsidRPr="007B2A50">
        <w:rPr>
          <w:rFonts w:ascii="Arial" w:hAnsi="Arial" w:cs="Arial"/>
          <w:sz w:val="20"/>
          <w:szCs w:val="20"/>
        </w:rPr>
        <w:t>se torna</w:t>
      </w:r>
      <w:r w:rsidRPr="007B2A50">
        <w:rPr>
          <w:rFonts w:ascii="Arial" w:hAnsi="Arial" w:cs="Arial"/>
          <w:sz w:val="20"/>
          <w:szCs w:val="20"/>
        </w:rPr>
        <w:t xml:space="preserve"> </w:t>
      </w:r>
      <w:r w:rsidR="007B2A50" w:rsidRPr="007B2A50">
        <w:rPr>
          <w:rFonts w:ascii="Arial" w:hAnsi="Arial" w:cs="Arial"/>
          <w:sz w:val="20"/>
          <w:szCs w:val="20"/>
        </w:rPr>
        <w:t>temerário. (...) a moderação e a coragem, portanto são destruídas pela deficiência e pelo excesso, e preservada pelo meio termo. (p.37)</w:t>
      </w:r>
    </w:p>
    <w:p w:rsidR="007B2A50" w:rsidRDefault="007B2A50" w:rsidP="005A04B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4"/>
          <w:szCs w:val="24"/>
        </w:rPr>
        <w:t>O homem então, segundo Aristóteles, deve alcançar o meio termo para que possa se tornar um homem virtuoso. Para o mesmo a excelência moral é uma disposição da alma, e deste modo, somos louvados ou censurados por nossa excelência ou por nossa deficiência moral.</w:t>
      </w:r>
    </w:p>
    <w:p w:rsidR="00080D97" w:rsidRDefault="007B2A50" w:rsidP="005A04B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Em nosso</w:t>
      </w:r>
      <w:r w:rsidR="00080D97">
        <w:rPr>
          <w:rFonts w:ascii="Arial" w:hAnsi="Arial" w:cs="Arial"/>
          <w:sz w:val="24"/>
          <w:szCs w:val="24"/>
        </w:rPr>
        <w:t xml:space="preserve"> estado natural da alma, não contamos com virtudes ou vícios, aos poucos a partir do habito iremos direcionar a nossa alma tornando-nos assim seres virtuosos ou viciados.</w:t>
      </w:r>
    </w:p>
    <w:p w:rsidR="008711D2" w:rsidRDefault="000A5C7C" w:rsidP="005A04BF">
      <w:pPr>
        <w:ind w:left="3825"/>
        <w:jc w:val="both"/>
        <w:rPr>
          <w:rFonts w:ascii="Arial" w:hAnsi="Arial" w:cs="Arial"/>
          <w:sz w:val="20"/>
          <w:szCs w:val="20"/>
        </w:rPr>
      </w:pPr>
      <w:r w:rsidRPr="008711D2">
        <w:rPr>
          <w:rFonts w:ascii="Arial" w:hAnsi="Arial" w:cs="Arial"/>
          <w:sz w:val="20"/>
          <w:szCs w:val="20"/>
        </w:rPr>
        <w:t xml:space="preserve">Saiba que estas virtudes morais e vícios são adquiridos e firmemente estabelecidos na alma somente através da repetição das ações referentes a certo habito moral, frequentemente </w:t>
      </w:r>
      <w:r w:rsidR="008711D2" w:rsidRPr="008711D2">
        <w:rPr>
          <w:rFonts w:ascii="Arial" w:hAnsi="Arial" w:cs="Arial"/>
          <w:sz w:val="20"/>
          <w:szCs w:val="20"/>
        </w:rPr>
        <w:t>e durante um longo período de tempo e por se acostumar a eles. Se aquelas ações forem boas, adquirimos</w:t>
      </w:r>
      <w:r w:rsidR="008711D2">
        <w:rPr>
          <w:rFonts w:ascii="Arial" w:hAnsi="Arial" w:cs="Arial"/>
          <w:sz w:val="20"/>
          <w:szCs w:val="20"/>
        </w:rPr>
        <w:t xml:space="preserve"> o vicio. (Ibid.</w:t>
      </w:r>
      <w:r w:rsidR="008711D2" w:rsidRPr="008711D2">
        <w:rPr>
          <w:rFonts w:ascii="Arial" w:hAnsi="Arial" w:cs="Arial"/>
          <w:sz w:val="20"/>
          <w:szCs w:val="20"/>
        </w:rPr>
        <w:t>p.25)</w:t>
      </w:r>
      <w:r w:rsidR="008711D2">
        <w:rPr>
          <w:rFonts w:ascii="Arial" w:hAnsi="Arial" w:cs="Arial"/>
          <w:sz w:val="20"/>
          <w:szCs w:val="20"/>
        </w:rPr>
        <w:t>.</w:t>
      </w:r>
    </w:p>
    <w:p w:rsidR="00414307" w:rsidRPr="000A6063" w:rsidRDefault="008711D2" w:rsidP="005A04B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ab/>
      </w:r>
      <w:r w:rsidRPr="000A6063">
        <w:rPr>
          <w:rFonts w:ascii="Arial" w:hAnsi="Arial" w:cs="Arial"/>
          <w:sz w:val="24"/>
          <w:szCs w:val="24"/>
        </w:rPr>
        <w:t xml:space="preserve">Para Maimônides, seguindo a concepção aristotélica e sua influência, para o primeiro, existia um equilíbrio </w:t>
      </w:r>
      <w:proofErr w:type="spellStart"/>
      <w:r w:rsidRPr="000A6063">
        <w:rPr>
          <w:rFonts w:ascii="Arial" w:hAnsi="Arial" w:cs="Arial"/>
          <w:sz w:val="24"/>
          <w:szCs w:val="24"/>
        </w:rPr>
        <w:t>apriori</w:t>
      </w:r>
      <w:proofErr w:type="spellEnd"/>
      <w:r w:rsidRPr="000A6063">
        <w:rPr>
          <w:rFonts w:ascii="Arial" w:hAnsi="Arial" w:cs="Arial"/>
          <w:sz w:val="24"/>
          <w:szCs w:val="24"/>
        </w:rPr>
        <w:t xml:space="preserve"> da alma</w:t>
      </w:r>
      <w:r w:rsidR="00414307" w:rsidRPr="000A6063">
        <w:rPr>
          <w:rFonts w:ascii="Arial" w:hAnsi="Arial" w:cs="Arial"/>
          <w:sz w:val="24"/>
          <w:szCs w:val="24"/>
        </w:rPr>
        <w:t xml:space="preserve">, e em virtude do pecado o homem quebrou esse equilíbrio. Então agora devemos aprender a viver no meio termo. Este é o objetivo d </w:t>
      </w:r>
      <w:proofErr w:type="spellStart"/>
      <w:r w:rsidR="00414307" w:rsidRPr="000A6063">
        <w:rPr>
          <w:rFonts w:ascii="Arial" w:hAnsi="Arial" w:cs="Arial"/>
          <w:sz w:val="24"/>
          <w:szCs w:val="24"/>
        </w:rPr>
        <w:t>Torah</w:t>
      </w:r>
      <w:proofErr w:type="spellEnd"/>
      <w:r w:rsidR="00414307" w:rsidRPr="000A6063">
        <w:rPr>
          <w:rFonts w:ascii="Arial" w:hAnsi="Arial" w:cs="Arial"/>
          <w:sz w:val="24"/>
          <w:szCs w:val="24"/>
        </w:rPr>
        <w:t>, que o homem viva natural, no caminho do meio, estabelecendo assim uma relação virtuosa.</w:t>
      </w:r>
    </w:p>
    <w:p w:rsidR="000A6063" w:rsidRDefault="00414307" w:rsidP="005A04BF">
      <w:pPr>
        <w:jc w:val="both"/>
        <w:rPr>
          <w:rFonts w:ascii="Arial" w:hAnsi="Arial" w:cs="Arial"/>
          <w:sz w:val="28"/>
          <w:szCs w:val="28"/>
        </w:rPr>
      </w:pPr>
      <w:r w:rsidRPr="000A6063">
        <w:rPr>
          <w:rFonts w:ascii="Arial" w:hAnsi="Arial" w:cs="Arial"/>
          <w:sz w:val="24"/>
          <w:szCs w:val="24"/>
        </w:rPr>
        <w:tab/>
        <w:t xml:space="preserve">A </w:t>
      </w:r>
      <w:proofErr w:type="spellStart"/>
      <w:r w:rsidRPr="000A6063">
        <w:rPr>
          <w:rFonts w:ascii="Arial" w:hAnsi="Arial" w:cs="Arial"/>
          <w:sz w:val="24"/>
          <w:szCs w:val="24"/>
        </w:rPr>
        <w:t>Torah</w:t>
      </w:r>
      <w:proofErr w:type="spellEnd"/>
      <w:r w:rsidRPr="000A6063">
        <w:rPr>
          <w:rFonts w:ascii="Arial" w:hAnsi="Arial" w:cs="Arial"/>
          <w:sz w:val="24"/>
          <w:szCs w:val="24"/>
        </w:rPr>
        <w:t xml:space="preserve">, para Maimônides, é a justa medida a lei desta orientara o homem a viver em uma vida ética. </w:t>
      </w:r>
      <w:r w:rsidR="000A6063" w:rsidRPr="000A6063">
        <w:rPr>
          <w:rFonts w:ascii="Arial" w:hAnsi="Arial" w:cs="Arial"/>
          <w:sz w:val="24"/>
          <w:szCs w:val="24"/>
        </w:rPr>
        <w:t>Podemos entendê-la</w:t>
      </w:r>
      <w:r w:rsidRPr="000A6063">
        <w:rPr>
          <w:rFonts w:ascii="Arial" w:hAnsi="Arial" w:cs="Arial"/>
          <w:sz w:val="24"/>
          <w:szCs w:val="24"/>
        </w:rPr>
        <w:t xml:space="preserve"> como </w:t>
      </w:r>
      <w:r w:rsidR="000A6063" w:rsidRPr="000A6063">
        <w:rPr>
          <w:rFonts w:ascii="Arial" w:hAnsi="Arial" w:cs="Arial"/>
          <w:sz w:val="24"/>
          <w:szCs w:val="24"/>
        </w:rPr>
        <w:t>uma correção do ato continua da vida, para atingir o mais alto grau da vida humana, atingindo assim o equilíbrio.</w:t>
      </w:r>
    </w:p>
    <w:p w:rsidR="000A6063" w:rsidRDefault="000A6063" w:rsidP="005A04BF">
      <w:pPr>
        <w:jc w:val="both"/>
        <w:rPr>
          <w:rFonts w:ascii="Arial" w:hAnsi="Arial" w:cs="Arial"/>
          <w:sz w:val="28"/>
          <w:szCs w:val="28"/>
        </w:rPr>
      </w:pPr>
    </w:p>
    <w:p w:rsidR="000A6063" w:rsidRPr="00597B93" w:rsidRDefault="000A6063" w:rsidP="005A04BF">
      <w:pPr>
        <w:jc w:val="both"/>
        <w:rPr>
          <w:rFonts w:ascii="Arial" w:hAnsi="Arial" w:cs="Arial"/>
          <w:b/>
          <w:sz w:val="28"/>
          <w:szCs w:val="28"/>
        </w:rPr>
      </w:pPr>
      <w:r w:rsidRPr="00597B93">
        <w:rPr>
          <w:rFonts w:ascii="Arial" w:hAnsi="Arial" w:cs="Arial"/>
          <w:b/>
          <w:sz w:val="28"/>
          <w:szCs w:val="28"/>
        </w:rPr>
        <w:t>CONSIDERAÇÕES FINAIS:</w:t>
      </w:r>
    </w:p>
    <w:p w:rsidR="000A6063" w:rsidRDefault="000A6063" w:rsidP="005A04B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Diante do exposto percebemos que o pensamento aristotélico foi marcante durante a reflexão medieval, sobre a ótica de Maimônides.</w:t>
      </w:r>
    </w:p>
    <w:p w:rsidR="00CC6E16" w:rsidRDefault="000A6063" w:rsidP="005A04B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  <w:t xml:space="preserve">A partir desses princípios, percebemos a grande contribuição do rabino para a cultura judaica. Destacamos </w:t>
      </w:r>
      <w:r w:rsidR="00CC6E16">
        <w:rPr>
          <w:rFonts w:ascii="Arial" w:hAnsi="Arial" w:cs="Arial"/>
          <w:sz w:val="24"/>
          <w:szCs w:val="24"/>
        </w:rPr>
        <w:t xml:space="preserve">ainda a relação que Maimônides estabeleceu entre a fé e a razão, afirmando que ela não se opõe, mas, se complementam. A partir desse ponto, Maimônides, busca unir as concepções do </w:t>
      </w:r>
      <w:proofErr w:type="spellStart"/>
      <w:r w:rsidR="00CC6E16">
        <w:rPr>
          <w:rFonts w:ascii="Arial" w:hAnsi="Arial" w:cs="Arial"/>
          <w:sz w:val="24"/>
          <w:szCs w:val="24"/>
        </w:rPr>
        <w:t>estagirita</w:t>
      </w:r>
      <w:proofErr w:type="spellEnd"/>
      <w:r w:rsidR="00CC6E16">
        <w:rPr>
          <w:rFonts w:ascii="Arial" w:hAnsi="Arial" w:cs="Arial"/>
          <w:sz w:val="24"/>
          <w:szCs w:val="24"/>
        </w:rPr>
        <w:t xml:space="preserve"> com as expressões da </w:t>
      </w:r>
      <w:proofErr w:type="spellStart"/>
      <w:r w:rsidR="00CC6E16">
        <w:rPr>
          <w:rFonts w:ascii="Arial" w:hAnsi="Arial" w:cs="Arial"/>
          <w:sz w:val="24"/>
          <w:szCs w:val="24"/>
        </w:rPr>
        <w:t>Torah</w:t>
      </w:r>
      <w:proofErr w:type="spellEnd"/>
      <w:r w:rsidR="00CC6E16">
        <w:rPr>
          <w:rFonts w:ascii="Arial" w:hAnsi="Arial" w:cs="Arial"/>
          <w:sz w:val="24"/>
          <w:szCs w:val="24"/>
        </w:rPr>
        <w:t xml:space="preserve"> e os princípios do judaísmo.</w:t>
      </w:r>
    </w:p>
    <w:p w:rsidR="00750D68" w:rsidRDefault="00CC6E16" w:rsidP="005A04B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750D68">
        <w:rPr>
          <w:rFonts w:ascii="Arial" w:hAnsi="Arial" w:cs="Arial"/>
          <w:sz w:val="24"/>
          <w:szCs w:val="24"/>
        </w:rPr>
        <w:t xml:space="preserve">Maimônides conseguiu fazer isso com originalidade própria, relacionando assim às concepções filosóficas de Aristóteles com a </w:t>
      </w:r>
      <w:proofErr w:type="spellStart"/>
      <w:r w:rsidR="00750D68">
        <w:rPr>
          <w:rFonts w:ascii="Arial" w:hAnsi="Arial" w:cs="Arial"/>
          <w:sz w:val="24"/>
          <w:szCs w:val="24"/>
        </w:rPr>
        <w:t>Torah</w:t>
      </w:r>
      <w:proofErr w:type="spellEnd"/>
      <w:r w:rsidR="00750D68">
        <w:rPr>
          <w:rFonts w:ascii="Arial" w:hAnsi="Arial" w:cs="Arial"/>
          <w:sz w:val="24"/>
          <w:szCs w:val="24"/>
        </w:rPr>
        <w:t xml:space="preserve">. A intenção dos mandamentos da </w:t>
      </w:r>
      <w:proofErr w:type="spellStart"/>
      <w:r w:rsidR="00750D68">
        <w:rPr>
          <w:rFonts w:ascii="Arial" w:hAnsi="Arial" w:cs="Arial"/>
          <w:sz w:val="24"/>
          <w:szCs w:val="24"/>
        </w:rPr>
        <w:t>Torah</w:t>
      </w:r>
      <w:proofErr w:type="spellEnd"/>
      <w:r w:rsidR="00750D68">
        <w:rPr>
          <w:rFonts w:ascii="Arial" w:hAnsi="Arial" w:cs="Arial"/>
          <w:sz w:val="24"/>
          <w:szCs w:val="24"/>
        </w:rPr>
        <w:t xml:space="preserve"> é disciplinar a alma humana com o objetivo de curar as imperfeições e equilibrar o homem em seu caminho.</w:t>
      </w:r>
    </w:p>
    <w:p w:rsidR="006C306D" w:rsidRPr="006C306D" w:rsidRDefault="006C306D" w:rsidP="005A04BF">
      <w:pPr>
        <w:jc w:val="both"/>
        <w:rPr>
          <w:rFonts w:ascii="Arial" w:hAnsi="Arial" w:cs="Arial"/>
          <w:sz w:val="28"/>
          <w:szCs w:val="28"/>
        </w:rPr>
      </w:pPr>
    </w:p>
    <w:p w:rsidR="000A6063" w:rsidRPr="00597B93" w:rsidRDefault="006C306D" w:rsidP="005A04BF">
      <w:pPr>
        <w:jc w:val="both"/>
        <w:rPr>
          <w:rFonts w:ascii="Arial" w:hAnsi="Arial" w:cs="Arial"/>
          <w:b/>
          <w:sz w:val="28"/>
          <w:szCs w:val="28"/>
        </w:rPr>
      </w:pPr>
      <w:r w:rsidRPr="00597B93">
        <w:rPr>
          <w:rFonts w:ascii="Arial" w:hAnsi="Arial" w:cs="Arial"/>
          <w:b/>
          <w:sz w:val="28"/>
          <w:szCs w:val="28"/>
        </w:rPr>
        <w:t xml:space="preserve">REFERÊNCIAS BIBLIOGRÁFICAS </w:t>
      </w:r>
    </w:p>
    <w:p w:rsidR="006C306D" w:rsidRDefault="006C306D" w:rsidP="005A04B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ARISTÓTELES. “</w:t>
      </w:r>
      <w:r w:rsidRPr="005A04BF">
        <w:rPr>
          <w:rFonts w:ascii="Arial" w:hAnsi="Arial" w:cs="Arial"/>
          <w:i/>
          <w:sz w:val="24"/>
          <w:szCs w:val="24"/>
        </w:rPr>
        <w:t xml:space="preserve">Ética a </w:t>
      </w:r>
      <w:proofErr w:type="spellStart"/>
      <w:r w:rsidRPr="005A04BF">
        <w:rPr>
          <w:rFonts w:ascii="Arial" w:hAnsi="Arial" w:cs="Arial"/>
          <w:i/>
          <w:sz w:val="24"/>
          <w:szCs w:val="24"/>
        </w:rPr>
        <w:t>Nicômaco</w:t>
      </w:r>
      <w:proofErr w:type="spellEnd"/>
      <w:r>
        <w:rPr>
          <w:rFonts w:ascii="Arial" w:hAnsi="Arial" w:cs="Arial"/>
          <w:sz w:val="24"/>
          <w:szCs w:val="24"/>
        </w:rPr>
        <w:t xml:space="preserve">”. 2. </w:t>
      </w:r>
      <w:r w:rsidR="005A04BF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d. Editora Universidade de Brasília. 1985 </w:t>
      </w:r>
      <w:r>
        <w:rPr>
          <w:rFonts w:ascii="Arial" w:hAnsi="Arial" w:cs="Arial"/>
          <w:sz w:val="24"/>
          <w:szCs w:val="24"/>
        </w:rPr>
        <w:tab/>
      </w:r>
    </w:p>
    <w:p w:rsidR="006C306D" w:rsidRDefault="006C306D" w:rsidP="005A04B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GILSON. E. A Filosofia na Idade Media. São Paulo Martins Fontes, 2007.</w:t>
      </w:r>
    </w:p>
    <w:p w:rsidR="006C306D" w:rsidRDefault="005A04BF" w:rsidP="005A04B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RUBEN LUIZ NAJMANOVICH. Maimônides (1135 – 1204) “</w:t>
      </w:r>
      <w:r w:rsidRPr="005A04BF">
        <w:rPr>
          <w:rFonts w:ascii="Arial" w:hAnsi="Arial" w:cs="Arial"/>
          <w:i/>
          <w:sz w:val="24"/>
          <w:szCs w:val="24"/>
        </w:rPr>
        <w:t>Filosofia Medieval. Filosofia Judaica</w:t>
      </w:r>
      <w:r>
        <w:rPr>
          <w:rFonts w:ascii="Arial" w:hAnsi="Arial" w:cs="Arial"/>
          <w:sz w:val="24"/>
          <w:szCs w:val="24"/>
        </w:rPr>
        <w:t>”. Rio de Janeiro. Ed.2006.</w:t>
      </w:r>
    </w:p>
    <w:p w:rsidR="00CC6E16" w:rsidRDefault="00CC6E16" w:rsidP="005A04BF">
      <w:pPr>
        <w:jc w:val="both"/>
        <w:rPr>
          <w:rFonts w:ascii="Arial" w:hAnsi="Arial" w:cs="Arial"/>
          <w:sz w:val="24"/>
          <w:szCs w:val="24"/>
        </w:rPr>
      </w:pPr>
    </w:p>
    <w:p w:rsidR="000A6063" w:rsidRPr="000A6063" w:rsidRDefault="000A6063" w:rsidP="005A04B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</w:p>
    <w:p w:rsidR="000A6063" w:rsidRDefault="000A6063" w:rsidP="005A04B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</w:t>
      </w:r>
    </w:p>
    <w:p w:rsidR="007B2A50" w:rsidRPr="008711D2" w:rsidRDefault="000A6063" w:rsidP="005A04B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ab/>
      </w:r>
      <w:r w:rsidR="00414307">
        <w:rPr>
          <w:rFonts w:ascii="Arial" w:hAnsi="Arial" w:cs="Arial"/>
        </w:rPr>
        <w:t xml:space="preserve"> </w:t>
      </w:r>
      <w:r w:rsidR="008711D2" w:rsidRPr="008711D2">
        <w:rPr>
          <w:rFonts w:ascii="Arial" w:hAnsi="Arial" w:cs="Arial"/>
          <w:sz w:val="24"/>
          <w:szCs w:val="24"/>
        </w:rPr>
        <w:t xml:space="preserve"> </w:t>
      </w:r>
      <w:r w:rsidR="000A5C7C" w:rsidRPr="008711D2">
        <w:rPr>
          <w:rFonts w:ascii="Arial" w:hAnsi="Arial" w:cs="Arial"/>
          <w:sz w:val="24"/>
          <w:szCs w:val="24"/>
        </w:rPr>
        <w:t xml:space="preserve"> </w:t>
      </w:r>
      <w:r w:rsidR="00080D97" w:rsidRPr="008711D2">
        <w:rPr>
          <w:rFonts w:ascii="Arial" w:hAnsi="Arial" w:cs="Arial"/>
          <w:sz w:val="24"/>
          <w:szCs w:val="24"/>
        </w:rPr>
        <w:t xml:space="preserve"> </w:t>
      </w:r>
      <w:r w:rsidR="007B2A50" w:rsidRPr="008711D2">
        <w:rPr>
          <w:rFonts w:ascii="Arial" w:hAnsi="Arial" w:cs="Arial"/>
          <w:sz w:val="24"/>
          <w:szCs w:val="24"/>
        </w:rPr>
        <w:t xml:space="preserve"> </w:t>
      </w:r>
    </w:p>
    <w:p w:rsidR="00B3434F" w:rsidRPr="00A413C8" w:rsidRDefault="00B3434F" w:rsidP="005A04BF">
      <w:pPr>
        <w:jc w:val="both"/>
        <w:rPr>
          <w:rFonts w:ascii="Arial" w:hAnsi="Arial" w:cs="Arial"/>
          <w:sz w:val="24"/>
          <w:szCs w:val="24"/>
        </w:rPr>
      </w:pPr>
    </w:p>
    <w:p w:rsidR="004A3379" w:rsidRDefault="00E16997" w:rsidP="005A04B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C70A23" w:rsidRDefault="00C70A23" w:rsidP="005A04B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524FA4" w:rsidRDefault="00FA43D2" w:rsidP="005A04B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524FA4" w:rsidRDefault="00524FA4" w:rsidP="005A04BF">
      <w:pPr>
        <w:rPr>
          <w:rFonts w:ascii="Arial" w:hAnsi="Arial" w:cs="Arial"/>
          <w:sz w:val="24"/>
          <w:szCs w:val="24"/>
        </w:rPr>
      </w:pPr>
    </w:p>
    <w:p w:rsidR="00524FA4" w:rsidRDefault="00524FA4" w:rsidP="005A04BF">
      <w:pPr>
        <w:rPr>
          <w:rFonts w:ascii="Arial" w:hAnsi="Arial" w:cs="Arial"/>
          <w:sz w:val="24"/>
          <w:szCs w:val="24"/>
        </w:rPr>
      </w:pPr>
    </w:p>
    <w:p w:rsidR="00524FA4" w:rsidRDefault="00524FA4" w:rsidP="005A04BF">
      <w:pPr>
        <w:rPr>
          <w:rFonts w:ascii="Arial" w:hAnsi="Arial" w:cs="Arial"/>
          <w:sz w:val="24"/>
          <w:szCs w:val="24"/>
        </w:rPr>
      </w:pPr>
    </w:p>
    <w:p w:rsidR="00524FA4" w:rsidRPr="005D5233" w:rsidRDefault="00524FA4" w:rsidP="005A04B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5D5233" w:rsidRDefault="005D5233" w:rsidP="005A04BF">
      <w:pPr>
        <w:rPr>
          <w:rFonts w:ascii="Arial" w:hAnsi="Arial" w:cs="Arial"/>
          <w:sz w:val="24"/>
          <w:szCs w:val="24"/>
        </w:rPr>
      </w:pPr>
    </w:p>
    <w:p w:rsidR="00636B4E" w:rsidRDefault="00636B4E" w:rsidP="005A04BF">
      <w:pPr>
        <w:rPr>
          <w:rFonts w:ascii="Arial" w:hAnsi="Arial" w:cs="Arial"/>
          <w:sz w:val="24"/>
          <w:szCs w:val="24"/>
        </w:rPr>
      </w:pPr>
    </w:p>
    <w:p w:rsidR="00636B4E" w:rsidRDefault="00636B4E" w:rsidP="005A04BF">
      <w:pPr>
        <w:rPr>
          <w:rFonts w:ascii="Arial" w:hAnsi="Arial" w:cs="Arial"/>
          <w:sz w:val="24"/>
          <w:szCs w:val="24"/>
        </w:rPr>
      </w:pPr>
    </w:p>
    <w:p w:rsidR="00636B4E" w:rsidRDefault="00636B4E" w:rsidP="005A04BF">
      <w:pPr>
        <w:rPr>
          <w:rFonts w:ascii="Arial" w:hAnsi="Arial" w:cs="Arial"/>
          <w:sz w:val="24"/>
          <w:szCs w:val="24"/>
        </w:rPr>
      </w:pPr>
    </w:p>
    <w:p w:rsidR="00636B4E" w:rsidRDefault="00636B4E" w:rsidP="005A04BF">
      <w:pPr>
        <w:rPr>
          <w:rFonts w:ascii="Arial" w:hAnsi="Arial" w:cs="Arial"/>
          <w:sz w:val="24"/>
          <w:szCs w:val="24"/>
        </w:rPr>
      </w:pPr>
    </w:p>
    <w:p w:rsidR="00636B4E" w:rsidRPr="00136B4D" w:rsidRDefault="00636B4E" w:rsidP="005A04BF">
      <w:pPr>
        <w:rPr>
          <w:rFonts w:ascii="Arial" w:hAnsi="Arial" w:cs="Arial"/>
          <w:sz w:val="24"/>
          <w:szCs w:val="24"/>
        </w:rPr>
      </w:pPr>
    </w:p>
    <w:sectPr w:rsidR="00636B4E" w:rsidRPr="00136B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B4D"/>
    <w:rsid w:val="00080D97"/>
    <w:rsid w:val="000A5C7C"/>
    <w:rsid w:val="000A6063"/>
    <w:rsid w:val="00136B4D"/>
    <w:rsid w:val="0019622C"/>
    <w:rsid w:val="001C2464"/>
    <w:rsid w:val="00256148"/>
    <w:rsid w:val="003E40AA"/>
    <w:rsid w:val="00414307"/>
    <w:rsid w:val="004A3379"/>
    <w:rsid w:val="004D5F53"/>
    <w:rsid w:val="005132FC"/>
    <w:rsid w:val="00524FA4"/>
    <w:rsid w:val="00597B93"/>
    <w:rsid w:val="005A04BF"/>
    <w:rsid w:val="005D5233"/>
    <w:rsid w:val="00627C2A"/>
    <w:rsid w:val="00636B4E"/>
    <w:rsid w:val="006C306D"/>
    <w:rsid w:val="00741DED"/>
    <w:rsid w:val="00750D68"/>
    <w:rsid w:val="00781A8D"/>
    <w:rsid w:val="007B2A50"/>
    <w:rsid w:val="008711D2"/>
    <w:rsid w:val="0091504D"/>
    <w:rsid w:val="00A413C8"/>
    <w:rsid w:val="00A45051"/>
    <w:rsid w:val="00A63B41"/>
    <w:rsid w:val="00A679A1"/>
    <w:rsid w:val="00B3434F"/>
    <w:rsid w:val="00B655AC"/>
    <w:rsid w:val="00C70A23"/>
    <w:rsid w:val="00CC6E16"/>
    <w:rsid w:val="00DD745D"/>
    <w:rsid w:val="00E16997"/>
    <w:rsid w:val="00FA43D2"/>
    <w:rsid w:val="00FE7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6</Pages>
  <Words>1595</Words>
  <Characters>8619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Lidiane</dc:creator>
  <cp:lastModifiedBy>Lidiane</cp:lastModifiedBy>
  <cp:revision>4</cp:revision>
  <dcterms:created xsi:type="dcterms:W3CDTF">2015-12-14T22:05:00Z</dcterms:created>
  <dcterms:modified xsi:type="dcterms:W3CDTF">2016-02-02T23:00:00Z</dcterms:modified>
</cp:coreProperties>
</file>