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91" w:rsidRDefault="001D6B4B" w:rsidP="00475D91">
      <w:pPr>
        <w:spacing w:before="120"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2.9pt;margin-top:-40.5pt;width:15.45pt;height:13.15pt;z-index:251664384;mso-width-relative:margin;mso-height-relative:margin" stroked="f">
            <v:textbox>
              <w:txbxContent>
                <w:p w:rsidR="00475D91" w:rsidRPr="00B13F68" w:rsidRDefault="00475D91" w:rsidP="00475D91"/>
              </w:txbxContent>
            </v:textbox>
          </v:shape>
        </w:pict>
      </w:r>
      <w:r w:rsidR="00475D91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2096617</wp:posOffset>
            </wp:positionH>
            <wp:positionV relativeFrom="paragraph">
              <wp:posOffset>-410337</wp:posOffset>
            </wp:positionV>
            <wp:extent cx="1483594" cy="759043"/>
            <wp:effectExtent l="95250" t="95250" r="288056" b="250607"/>
            <wp:wrapSquare wrapText="bothSides"/>
            <wp:docPr id="4" name="Imagem 2" descr="C:\Users\Recepção\Downloads\SABERES -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C:\Users\Recepção\Downloads\SABERES - LOGO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594" cy="759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75D91" w:rsidRDefault="00475D91" w:rsidP="00475D91">
      <w:pPr>
        <w:spacing w:before="120" w:after="120"/>
        <w:jc w:val="center"/>
        <w:rPr>
          <w:rFonts w:ascii="Arial" w:hAnsi="Arial" w:cs="Arial"/>
          <w:b/>
          <w:sz w:val="24"/>
        </w:rPr>
      </w:pP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D81E33">
        <w:rPr>
          <w:rFonts w:ascii="Arial" w:hAnsi="Arial" w:cs="Arial"/>
          <w:b/>
          <w:sz w:val="24"/>
        </w:rPr>
        <w:t>ASSESSORIA EDUCACIONAL - SABERES</w:t>
      </w:r>
      <w:r w:rsidRPr="00D81E33">
        <w:rPr>
          <w:rFonts w:ascii="Arial" w:hAnsi="Arial" w:cs="Arial"/>
          <w:b/>
          <w:sz w:val="24"/>
        </w:rPr>
        <w:br/>
        <w:t>POGRAMA DE MESTRADO E DOUTORADO</w:t>
      </w: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D81E33">
        <w:rPr>
          <w:rFonts w:ascii="Arial" w:hAnsi="Arial" w:cs="Arial"/>
          <w:b/>
          <w:sz w:val="24"/>
        </w:rPr>
        <w:t>DEPARTAMENTO DE PÓS-GRADUAÇÃO/ORIENTAÇÃO</w:t>
      </w: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MESTRADO EM FORMAÇÃO EDUCACIONAL, INTERDISCIPLINARIDADE E SUBJETIVIDADE</w:t>
      </w:r>
    </w:p>
    <w:p w:rsidR="00475D91" w:rsidRPr="00B13F68" w:rsidRDefault="00475D91" w:rsidP="00475D91"/>
    <w:p w:rsidR="00475D91" w:rsidRPr="005C7E05" w:rsidRDefault="00475D91" w:rsidP="00475D91">
      <w:pPr>
        <w:spacing w:before="120" w:after="120"/>
        <w:rPr>
          <w:rFonts w:ascii="Arial" w:hAnsi="Arial" w:cs="Arial"/>
          <w:sz w:val="36"/>
        </w:rPr>
      </w:pPr>
    </w:p>
    <w:p w:rsidR="00475D91" w:rsidRPr="005C7E05" w:rsidRDefault="00475D91" w:rsidP="00475D91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5C7E05">
        <w:rPr>
          <w:rFonts w:ascii="Arial" w:hAnsi="Arial" w:cs="Arial"/>
          <w:b/>
          <w:sz w:val="28"/>
          <w:szCs w:val="28"/>
        </w:rPr>
        <w:t xml:space="preserve">                          </w:t>
      </w:r>
    </w:p>
    <w:p w:rsidR="00475D91" w:rsidRPr="005C7E05" w:rsidRDefault="00475D91" w:rsidP="00475D91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D91" w:rsidRPr="005C7E05" w:rsidRDefault="00FB7035" w:rsidP="00FB703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INFORMÁTICA NA EDUCAÇÃO</w:t>
      </w:r>
      <w:r w:rsidR="00475D91" w:rsidRPr="005C7E05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As Representações Sociais e o Grande Desafio do Professor Frente ao Novo Paradigma Educacional</w:t>
      </w:r>
    </w:p>
    <w:p w:rsidR="00475D91" w:rsidRPr="005C7E05" w:rsidRDefault="00475D91" w:rsidP="00455522">
      <w:pPr>
        <w:pStyle w:val="Corpodetexto"/>
        <w:spacing w:before="120" w:after="120"/>
        <w:rPr>
          <w:rFonts w:ascii="Arial" w:hAnsi="Arial" w:cs="Arial"/>
        </w:rPr>
      </w:pP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</w:rPr>
      </w:pP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</w:rPr>
      </w:pPr>
      <w:r w:rsidRPr="005C7E05">
        <w:rPr>
          <w:rFonts w:ascii="Arial" w:hAnsi="Arial" w:cs="Arial"/>
        </w:rPr>
        <w:t xml:space="preserve">                                 </w:t>
      </w: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</w:rPr>
      </w:pP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  <w:sz w:val="28"/>
        </w:rPr>
      </w:pPr>
    </w:p>
    <w:p w:rsidR="00475D91" w:rsidRDefault="00475D91" w:rsidP="00353073">
      <w:pPr>
        <w:spacing w:after="0" w:line="360" w:lineRule="auto"/>
        <w:jc w:val="right"/>
        <w:outlineLvl w:val="0"/>
        <w:rPr>
          <w:rFonts w:ascii="Arial" w:hAnsi="Arial" w:cs="Arial"/>
          <w:b/>
          <w:sz w:val="24"/>
          <w:szCs w:val="24"/>
        </w:rPr>
      </w:pPr>
      <w:r w:rsidRPr="005C7E05">
        <w:rPr>
          <w:rFonts w:ascii="Arial" w:hAnsi="Arial" w:cs="Arial"/>
          <w:b/>
          <w:sz w:val="24"/>
          <w:szCs w:val="24"/>
        </w:rPr>
        <w:t>IRAUDICE MADALENA DA SILVA NUNES</w:t>
      </w:r>
    </w:p>
    <w:p w:rsidR="00353073" w:rsidRPr="00B97A8B" w:rsidRDefault="0046612A" w:rsidP="00353073">
      <w:pPr>
        <w:pStyle w:val="Corpodetexto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JACIENE MOREIRA DA</w:t>
      </w:r>
      <w:r w:rsidR="00353073" w:rsidRPr="00B97A8B">
        <w:rPr>
          <w:rFonts w:ascii="Arial" w:hAnsi="Arial" w:cs="Arial"/>
          <w:b/>
          <w:color w:val="000000"/>
          <w:sz w:val="24"/>
          <w:szCs w:val="24"/>
        </w:rPr>
        <w:t xml:space="preserve"> SILVA</w:t>
      </w:r>
    </w:p>
    <w:p w:rsidR="00475D91" w:rsidRDefault="00353073" w:rsidP="00154952">
      <w:pPr>
        <w:spacing w:after="0" w:line="360" w:lineRule="auto"/>
        <w:jc w:val="right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97A8B">
        <w:rPr>
          <w:rFonts w:ascii="Arial" w:hAnsi="Arial" w:cs="Arial"/>
          <w:b/>
          <w:color w:val="000000"/>
          <w:sz w:val="24"/>
          <w:szCs w:val="24"/>
        </w:rPr>
        <w:t>LEILA BRITO DE OLIVEIRA</w:t>
      </w:r>
    </w:p>
    <w:p w:rsidR="00B84D68" w:rsidRDefault="00B84D68" w:rsidP="00B84D68">
      <w:pPr>
        <w:spacing w:after="0" w:line="360" w:lineRule="auto"/>
        <w:jc w:val="right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MARCIO VINICIUS DO SACRAMENTO</w:t>
      </w:r>
    </w:p>
    <w:p w:rsidR="00B84D68" w:rsidRPr="00154952" w:rsidRDefault="00B84D68" w:rsidP="00154952">
      <w:pPr>
        <w:spacing w:after="0" w:line="360" w:lineRule="auto"/>
        <w:jc w:val="right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</w:rPr>
      </w:pPr>
      <w:r w:rsidRPr="005C7E05">
        <w:rPr>
          <w:rFonts w:ascii="Arial" w:hAnsi="Arial" w:cs="Arial"/>
        </w:rPr>
        <w:t xml:space="preserve">                            </w:t>
      </w:r>
    </w:p>
    <w:p w:rsidR="00475D91" w:rsidRDefault="00475D91" w:rsidP="00475D91">
      <w:pPr>
        <w:pStyle w:val="Corpodetexto"/>
        <w:spacing w:before="120" w:after="120"/>
        <w:rPr>
          <w:rFonts w:ascii="Arial" w:hAnsi="Arial" w:cs="Arial"/>
        </w:rPr>
      </w:pPr>
    </w:p>
    <w:p w:rsidR="00475D91" w:rsidRDefault="00475D91" w:rsidP="00475D91">
      <w:pPr>
        <w:pStyle w:val="Corpodetexto"/>
        <w:spacing w:before="120" w:after="120"/>
        <w:rPr>
          <w:rFonts w:ascii="Arial" w:hAnsi="Arial" w:cs="Arial"/>
        </w:rPr>
      </w:pPr>
    </w:p>
    <w:p w:rsidR="00962D69" w:rsidRPr="005C7E05" w:rsidRDefault="00962D69" w:rsidP="00475D91">
      <w:pPr>
        <w:pStyle w:val="Corpodetexto"/>
        <w:spacing w:before="120" w:after="120"/>
        <w:rPr>
          <w:rFonts w:ascii="Arial" w:hAnsi="Arial" w:cs="Arial"/>
        </w:rPr>
      </w:pPr>
    </w:p>
    <w:p w:rsidR="00962D69" w:rsidRDefault="00475D91" w:rsidP="00962D6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SALVADOR</w:t>
      </w:r>
      <w:r w:rsidRPr="005C7E05">
        <w:rPr>
          <w:rFonts w:ascii="Arial" w:hAnsi="Arial" w:cs="Arial"/>
          <w:b/>
          <w:sz w:val="24"/>
        </w:rPr>
        <w:t xml:space="preserve"> / BA</w:t>
      </w:r>
    </w:p>
    <w:p w:rsidR="00475D91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JUNHO / 2015</w:t>
      </w:r>
    </w:p>
    <w:p w:rsidR="00475D91" w:rsidRPr="005C7E05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:rsidR="00A636A8" w:rsidRDefault="00475D91" w:rsidP="00A636A8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-384810</wp:posOffset>
            </wp:positionV>
            <wp:extent cx="1617980" cy="804545"/>
            <wp:effectExtent l="95250" t="95250" r="287020" b="243205"/>
            <wp:wrapNone/>
            <wp:docPr id="5" name="Imagem 3" descr="C:\Users\Recepção\Downloads\SABERES -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C:\Users\Recepção\Downloads\SABERES - LOGO.pn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804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D6B4B" w:rsidRPr="001D6B4B">
        <w:rPr>
          <w:rFonts w:ascii="Arial" w:hAnsi="Arial" w:cs="Arial"/>
          <w:b/>
          <w:noProof/>
          <w:sz w:val="24"/>
          <w:szCs w:val="24"/>
          <w:lang w:eastAsia="pt-BR"/>
        </w:rPr>
        <w:pict>
          <v:rect id="_x0000_s1026" style="position:absolute;margin-left:6in;margin-top:-63pt;width:36pt;height:36pt;z-index:251660288;mso-position-horizontal-relative:text;mso-position-vertical-relative:text" stroked="f"/>
        </w:pict>
      </w:r>
    </w:p>
    <w:p w:rsidR="00475D91" w:rsidRPr="00A636A8" w:rsidRDefault="001D6B4B" w:rsidP="00A636A8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1D6B4B">
        <w:rPr>
          <w:rFonts w:ascii="Arial" w:hAnsi="Arial" w:cs="Arial"/>
          <w:b/>
          <w:noProof/>
          <w:sz w:val="24"/>
        </w:rPr>
        <w:pict>
          <v:shape id="_x0000_s1031" type="#_x0000_t202" style="position:absolute;margin-left:444.25pt;margin-top:-40.95pt;width:13.7pt;height:11.4pt;z-index:251665408;mso-width-relative:margin;mso-height-relative:margin" stroked="f">
            <v:textbox>
              <w:txbxContent>
                <w:p w:rsidR="00475D91" w:rsidRDefault="00475D91" w:rsidP="00475D91"/>
              </w:txbxContent>
            </v:textbox>
          </v:shape>
        </w:pict>
      </w:r>
    </w:p>
    <w:p w:rsidR="00475D91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1E33">
        <w:rPr>
          <w:rFonts w:ascii="Arial" w:hAnsi="Arial" w:cs="Arial"/>
          <w:b/>
          <w:sz w:val="24"/>
          <w:szCs w:val="24"/>
        </w:rPr>
        <w:t>ASSESSORIA EDUCACIONAL - SABERES</w:t>
      </w:r>
      <w:r w:rsidRPr="00D81E33">
        <w:rPr>
          <w:rFonts w:ascii="Arial" w:hAnsi="Arial" w:cs="Arial"/>
          <w:b/>
          <w:sz w:val="24"/>
          <w:szCs w:val="24"/>
        </w:rPr>
        <w:br/>
        <w:t>POGRAMA DE MESTRADO E DOUTORADO</w:t>
      </w: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1E33">
        <w:rPr>
          <w:rFonts w:ascii="Arial" w:hAnsi="Arial" w:cs="Arial"/>
          <w:b/>
          <w:sz w:val="24"/>
          <w:szCs w:val="24"/>
        </w:rPr>
        <w:t xml:space="preserve">DEPARTAMENTO DE PÓS-GRADUAÇÃO/ORIENTAÇÃO </w:t>
      </w:r>
    </w:p>
    <w:p w:rsidR="00475D91" w:rsidRPr="00D81E33" w:rsidRDefault="00475D91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MESTRADO EM FORMAÇÃO EDUCACIONAL, INTERDISCIPLINARIDADE E SUBJETIVIDADE</w:t>
      </w:r>
    </w:p>
    <w:p w:rsidR="00475D91" w:rsidRDefault="00475D91" w:rsidP="00475D91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D91" w:rsidRDefault="00475D91" w:rsidP="00475D91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D91" w:rsidRDefault="00475D91" w:rsidP="003530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7E05">
        <w:rPr>
          <w:rFonts w:ascii="Arial" w:hAnsi="Arial" w:cs="Arial"/>
          <w:b/>
          <w:sz w:val="24"/>
          <w:szCs w:val="24"/>
        </w:rPr>
        <w:t>IRAUDICE MADALENA DA SILVA NUNES</w:t>
      </w:r>
    </w:p>
    <w:p w:rsidR="00353073" w:rsidRPr="00B97A8B" w:rsidRDefault="00353073" w:rsidP="00353073">
      <w:pPr>
        <w:pStyle w:val="Corpodetexto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97A8B">
        <w:rPr>
          <w:rFonts w:ascii="Arial" w:hAnsi="Arial" w:cs="Arial"/>
          <w:b/>
          <w:color w:val="000000"/>
          <w:sz w:val="24"/>
          <w:szCs w:val="24"/>
        </w:rPr>
        <w:t xml:space="preserve">JACIENE </w:t>
      </w:r>
      <w:r w:rsidR="0046612A">
        <w:rPr>
          <w:rFonts w:ascii="Arial" w:hAnsi="Arial" w:cs="Arial"/>
          <w:b/>
          <w:color w:val="000000"/>
          <w:sz w:val="24"/>
          <w:szCs w:val="24"/>
        </w:rPr>
        <w:t>MOREIRA DA</w:t>
      </w:r>
      <w:r w:rsidRPr="00B97A8B">
        <w:rPr>
          <w:rFonts w:ascii="Arial" w:hAnsi="Arial" w:cs="Arial"/>
          <w:b/>
          <w:color w:val="000000"/>
          <w:sz w:val="24"/>
          <w:szCs w:val="24"/>
        </w:rPr>
        <w:t xml:space="preserve"> SILVA</w:t>
      </w:r>
    </w:p>
    <w:p w:rsidR="00353073" w:rsidRDefault="00353073" w:rsidP="00353073">
      <w:pPr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B97A8B">
        <w:rPr>
          <w:rFonts w:ascii="Arial" w:hAnsi="Arial" w:cs="Arial"/>
          <w:b/>
          <w:color w:val="000000"/>
          <w:sz w:val="24"/>
          <w:szCs w:val="24"/>
        </w:rPr>
        <w:t>LEILA BRITO DE OLIVEIRA</w:t>
      </w:r>
    </w:p>
    <w:p w:rsidR="00B84D68" w:rsidRDefault="00B84D68" w:rsidP="00B84D68">
      <w:pPr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MARCIO VINICIUS DO SACRAMENTO</w:t>
      </w: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  <w:sz w:val="24"/>
          <w:szCs w:val="24"/>
        </w:rPr>
      </w:pPr>
    </w:p>
    <w:p w:rsidR="00475D91" w:rsidRPr="005C7E05" w:rsidRDefault="00475D91" w:rsidP="00475D91">
      <w:pPr>
        <w:pStyle w:val="Corpodetexto"/>
        <w:spacing w:before="120" w:after="120"/>
        <w:rPr>
          <w:rFonts w:ascii="Arial" w:hAnsi="Arial" w:cs="Arial"/>
          <w:sz w:val="24"/>
          <w:szCs w:val="24"/>
        </w:rPr>
      </w:pPr>
    </w:p>
    <w:p w:rsidR="00FB7035" w:rsidRPr="005C7E05" w:rsidRDefault="00475D91" w:rsidP="00FB703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C7E05">
        <w:rPr>
          <w:rFonts w:ascii="Arial" w:hAnsi="Arial" w:cs="Arial"/>
          <w:sz w:val="24"/>
          <w:szCs w:val="24"/>
        </w:rPr>
        <w:tab/>
      </w:r>
      <w:r w:rsidR="00FB7035">
        <w:rPr>
          <w:rFonts w:ascii="Arial" w:hAnsi="Arial" w:cs="Arial"/>
          <w:b/>
          <w:sz w:val="24"/>
          <w:szCs w:val="24"/>
        </w:rPr>
        <w:t>A INFORMÁTICA NA EDUCAÇÃO</w:t>
      </w:r>
      <w:r w:rsidR="00FB7035" w:rsidRPr="005C7E05">
        <w:rPr>
          <w:rFonts w:ascii="Arial" w:hAnsi="Arial" w:cs="Arial"/>
          <w:b/>
          <w:sz w:val="24"/>
          <w:szCs w:val="24"/>
        </w:rPr>
        <w:t xml:space="preserve">: </w:t>
      </w:r>
      <w:r w:rsidR="00FB7035">
        <w:rPr>
          <w:rFonts w:ascii="Arial" w:hAnsi="Arial" w:cs="Arial"/>
          <w:b/>
          <w:sz w:val="24"/>
          <w:szCs w:val="24"/>
        </w:rPr>
        <w:t>As Representações Sociais e o Grande Desafio do Professor Frente ao Novo Paradigma Educacional</w:t>
      </w:r>
    </w:p>
    <w:p w:rsidR="00475D91" w:rsidRDefault="00475D91" w:rsidP="00475D91">
      <w:pPr>
        <w:spacing w:before="120" w:after="120"/>
        <w:jc w:val="both"/>
        <w:rPr>
          <w:rFonts w:ascii="Times New Roman" w:hAnsi="Times New Roman"/>
        </w:rPr>
      </w:pPr>
    </w:p>
    <w:p w:rsidR="00475D91" w:rsidRPr="00F05B0D" w:rsidRDefault="00475D91" w:rsidP="00475D91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53073" w:rsidRPr="00F05B0D">
        <w:rPr>
          <w:rFonts w:ascii="Arial" w:hAnsi="Arial" w:cs="Arial"/>
          <w:sz w:val="20"/>
          <w:szCs w:val="20"/>
        </w:rPr>
        <w:t>Re</w:t>
      </w:r>
      <w:r w:rsidR="00455522" w:rsidRPr="00F05B0D">
        <w:rPr>
          <w:rFonts w:ascii="Arial" w:hAnsi="Arial" w:cs="Arial"/>
          <w:sz w:val="20"/>
          <w:szCs w:val="20"/>
        </w:rPr>
        <w:t>se</w:t>
      </w:r>
      <w:r w:rsidR="00353073" w:rsidRPr="00F05B0D">
        <w:rPr>
          <w:rFonts w:ascii="Arial" w:hAnsi="Arial" w:cs="Arial"/>
          <w:sz w:val="20"/>
          <w:szCs w:val="20"/>
        </w:rPr>
        <w:t>nha elaborada</w:t>
      </w:r>
      <w:r w:rsidRPr="00F05B0D">
        <w:rPr>
          <w:rFonts w:ascii="Arial" w:hAnsi="Arial" w:cs="Arial"/>
          <w:sz w:val="20"/>
          <w:szCs w:val="20"/>
        </w:rPr>
        <w:t xml:space="preserve"> para fins avaliativo</w:t>
      </w:r>
      <w:r w:rsidR="00B84D68">
        <w:rPr>
          <w:rFonts w:ascii="Arial" w:hAnsi="Arial" w:cs="Arial"/>
          <w:sz w:val="20"/>
          <w:szCs w:val="20"/>
        </w:rPr>
        <w:t xml:space="preserve">, </w:t>
      </w:r>
      <w:r w:rsidR="00353073" w:rsidRPr="00F05B0D">
        <w:rPr>
          <w:rFonts w:ascii="Arial" w:hAnsi="Arial" w:cs="Arial"/>
          <w:sz w:val="20"/>
          <w:szCs w:val="20"/>
        </w:rPr>
        <w:t>apresentada</w:t>
      </w:r>
      <w:r w:rsidRPr="00F05B0D">
        <w:rPr>
          <w:rFonts w:ascii="Arial" w:hAnsi="Arial" w:cs="Arial"/>
          <w:sz w:val="20"/>
          <w:szCs w:val="20"/>
        </w:rPr>
        <w:t xml:space="preserve"> a Assessoria Educacional–Saberes Programa de Mestrado e Doutorado Departamento de Pós-Graduação/Orientação. </w:t>
      </w:r>
      <w:r w:rsidRPr="00F05B0D">
        <w:rPr>
          <w:rFonts w:ascii="Arial" w:hAnsi="Arial" w:cs="Arial"/>
          <w:bCs/>
          <w:sz w:val="20"/>
          <w:szCs w:val="20"/>
        </w:rPr>
        <w:t>Mestrado em Formação Educacional, Interdisciplinaridade e Subjetividade</w:t>
      </w:r>
      <w:r w:rsidRPr="00F05B0D">
        <w:rPr>
          <w:rFonts w:ascii="Arial" w:hAnsi="Arial" w:cs="Arial"/>
          <w:sz w:val="20"/>
          <w:szCs w:val="20"/>
        </w:rPr>
        <w:t xml:space="preserve">, para obtenção </w:t>
      </w:r>
      <w:r w:rsidR="00353073" w:rsidRPr="00F05B0D">
        <w:rPr>
          <w:rFonts w:ascii="Arial" w:hAnsi="Arial" w:cs="Arial"/>
          <w:sz w:val="20"/>
          <w:szCs w:val="20"/>
        </w:rPr>
        <w:t>do título de Mestre em Educação na disciplina</w:t>
      </w:r>
      <w:r w:rsidR="00030372" w:rsidRPr="00F05B0D">
        <w:rPr>
          <w:rFonts w:ascii="Arial" w:hAnsi="Arial" w:cs="Arial"/>
          <w:sz w:val="20"/>
          <w:szCs w:val="20"/>
        </w:rPr>
        <w:t xml:space="preserve"> Educação, </w:t>
      </w:r>
      <w:proofErr w:type="spellStart"/>
      <w:r w:rsidR="00030372" w:rsidRPr="00F05B0D">
        <w:rPr>
          <w:rFonts w:ascii="Arial" w:hAnsi="Arial" w:cs="Arial"/>
          <w:sz w:val="20"/>
          <w:szCs w:val="20"/>
        </w:rPr>
        <w:t>Cibercultura</w:t>
      </w:r>
      <w:proofErr w:type="spellEnd"/>
      <w:r w:rsidR="00030372" w:rsidRPr="00F05B0D">
        <w:rPr>
          <w:rFonts w:ascii="Arial" w:hAnsi="Arial" w:cs="Arial"/>
          <w:sz w:val="20"/>
          <w:szCs w:val="20"/>
        </w:rPr>
        <w:t xml:space="preserve"> e Novas Relações com o Saber I sobre a orientação da </w:t>
      </w:r>
      <w:proofErr w:type="spellStart"/>
      <w:r w:rsidR="00030372" w:rsidRPr="00F05B0D">
        <w:rPr>
          <w:rFonts w:ascii="Arial" w:hAnsi="Arial" w:cs="Arial"/>
          <w:sz w:val="20"/>
          <w:szCs w:val="20"/>
        </w:rPr>
        <w:t>Profa</w:t>
      </w:r>
      <w:proofErr w:type="spellEnd"/>
      <w:r w:rsidR="00030372" w:rsidRPr="00F05B0D">
        <w:rPr>
          <w:rFonts w:ascii="Arial" w:hAnsi="Arial" w:cs="Arial"/>
          <w:sz w:val="20"/>
          <w:szCs w:val="20"/>
        </w:rPr>
        <w:t>.</w:t>
      </w:r>
      <w:r w:rsidR="00154952" w:rsidRPr="00F05B0D">
        <w:rPr>
          <w:rFonts w:ascii="Arial" w:eastAsia="Times New Roman" w:hAnsi="Arial" w:cs="Arial"/>
          <w:sz w:val="20"/>
          <w:szCs w:val="20"/>
        </w:rPr>
        <w:t xml:space="preserve"> </w:t>
      </w:r>
      <w:r w:rsidR="003E5717" w:rsidRPr="00F05B0D">
        <w:rPr>
          <w:rFonts w:ascii="Arial" w:eastAsia="Times New Roman" w:hAnsi="Arial" w:cs="Arial"/>
          <w:sz w:val="20"/>
          <w:szCs w:val="20"/>
        </w:rPr>
        <w:t>THAIS DULTRA</w:t>
      </w:r>
      <w:r w:rsidR="00F44B8A" w:rsidRPr="00F05B0D">
        <w:rPr>
          <w:rFonts w:ascii="Arial" w:eastAsia="Times New Roman" w:hAnsi="Arial" w:cs="Arial"/>
          <w:sz w:val="20"/>
          <w:szCs w:val="20"/>
        </w:rPr>
        <w:t xml:space="preserve"> PEREIRA</w:t>
      </w:r>
      <w:r w:rsidR="003E5717" w:rsidRPr="00F05B0D">
        <w:rPr>
          <w:rFonts w:ascii="Arial" w:eastAsia="Times New Roman" w:hAnsi="Arial" w:cs="Arial"/>
          <w:sz w:val="20"/>
          <w:szCs w:val="20"/>
        </w:rPr>
        <w:t>.</w:t>
      </w:r>
      <w:r w:rsidR="003E5717" w:rsidRPr="00F05B0D">
        <w:rPr>
          <w:rFonts w:ascii="Arial" w:hAnsi="Arial" w:cs="Arial"/>
          <w:sz w:val="20"/>
          <w:szCs w:val="20"/>
        </w:rPr>
        <w:t xml:space="preserve"> </w:t>
      </w:r>
    </w:p>
    <w:p w:rsidR="00475D91" w:rsidRDefault="00475D91" w:rsidP="00475D9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455522" w:rsidRDefault="00455522" w:rsidP="00475D9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F05B0D" w:rsidRDefault="00F05B0D" w:rsidP="00475D9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A636A8" w:rsidRDefault="00A636A8" w:rsidP="00475D91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475D91" w:rsidRPr="00853651" w:rsidRDefault="001D6B4B" w:rsidP="00475D9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6B4B">
        <w:rPr>
          <w:rFonts w:ascii="Times New Roman" w:hAnsi="Times New Roman"/>
          <w:b/>
          <w:noProof/>
          <w:sz w:val="24"/>
          <w:szCs w:val="24"/>
          <w:lang w:eastAsia="pt-BR"/>
        </w:rPr>
        <w:pict>
          <v:rect id="_x0000_s1027" style="position:absolute;left:0;text-align:left;margin-left:6in;margin-top:-63pt;width:36pt;height:36pt;z-index:251661312" stroked="f"/>
        </w:pict>
      </w:r>
      <w:r w:rsidR="00475D91" w:rsidRPr="00853651">
        <w:rPr>
          <w:rFonts w:ascii="Arial" w:hAnsi="Arial" w:cs="Arial"/>
          <w:b/>
          <w:sz w:val="24"/>
          <w:szCs w:val="24"/>
        </w:rPr>
        <w:t>SALVADOR / BA</w:t>
      </w:r>
    </w:p>
    <w:p w:rsidR="00475D91" w:rsidRDefault="003E5717" w:rsidP="00475D91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JUNHO</w:t>
      </w:r>
      <w:r w:rsidR="00475D91">
        <w:rPr>
          <w:rFonts w:ascii="Arial" w:hAnsi="Arial" w:cs="Arial"/>
          <w:b/>
          <w:sz w:val="24"/>
        </w:rPr>
        <w:t xml:space="preserve"> / 2015</w:t>
      </w:r>
    </w:p>
    <w:p w:rsidR="00962D69" w:rsidRPr="008B69E8" w:rsidRDefault="00962D69" w:rsidP="008B69E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B69E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 INFORMÁTICA NA EDUCAÇÃO: As Representações Sociais e o Grande Desafio do</w:t>
      </w:r>
      <w:r w:rsidR="00CC1E44" w:rsidRPr="008B69E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B69E8">
        <w:rPr>
          <w:rFonts w:ascii="Arial" w:hAnsi="Arial" w:cs="Arial"/>
          <w:b/>
          <w:bCs/>
          <w:color w:val="000000"/>
          <w:sz w:val="24"/>
          <w:szCs w:val="24"/>
        </w:rPr>
        <w:t>Professor Frente ao Novo Paradigma Educacional</w:t>
      </w:r>
    </w:p>
    <w:p w:rsidR="00C65D57" w:rsidRPr="008B69E8" w:rsidRDefault="00C65D57" w:rsidP="00FE5904">
      <w:pPr>
        <w:tabs>
          <w:tab w:val="left" w:pos="4536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DF1093" w:rsidRDefault="00DF1093" w:rsidP="0096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1E9C" w:rsidRPr="0046612A" w:rsidRDefault="00DF1093" w:rsidP="00B200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F1093">
        <w:rPr>
          <w:rFonts w:ascii="Arial" w:hAnsi="Arial" w:cs="Arial"/>
          <w:b/>
          <w:color w:val="000000"/>
          <w:sz w:val="24"/>
          <w:szCs w:val="24"/>
        </w:rPr>
        <w:t>GREGIO</w:t>
      </w:r>
      <w:r w:rsidRPr="004661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6612A">
        <w:rPr>
          <w:rFonts w:ascii="Arial" w:hAnsi="Arial" w:cs="Arial"/>
          <w:color w:val="000000" w:themeColor="text1"/>
          <w:sz w:val="24"/>
          <w:szCs w:val="24"/>
        </w:rPr>
        <w:t>Bernardete</w:t>
      </w:r>
      <w:proofErr w:type="spellEnd"/>
      <w:r w:rsidRPr="0046612A">
        <w:rPr>
          <w:rFonts w:ascii="Arial" w:hAnsi="Arial" w:cs="Arial"/>
          <w:color w:val="000000" w:themeColor="text1"/>
          <w:sz w:val="24"/>
          <w:szCs w:val="24"/>
        </w:rPr>
        <w:t xml:space="preserve"> Maria Andreazza</w:t>
      </w:r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>, “A INFORMÁTICA NA EDUCAÇÃO: As Representações Sociais e o Grande Desafio do Professor Frente ao Novo Paradigma Educacional”.</w:t>
      </w:r>
      <w:r w:rsidR="00AE5729" w:rsidRPr="004661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 xml:space="preserve">Revista Digital da CVA - </w:t>
      </w:r>
      <w:proofErr w:type="spellStart"/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>Ricesu</w:t>
      </w:r>
      <w:proofErr w:type="spellEnd"/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 xml:space="preserve">, ISSN 1519-8529 Volume </w:t>
      </w:r>
      <w:proofErr w:type="gramStart"/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="007B1E9C" w:rsidRPr="0046612A">
        <w:rPr>
          <w:rFonts w:ascii="Arial" w:hAnsi="Arial" w:cs="Arial"/>
          <w:color w:val="000000" w:themeColor="text1"/>
          <w:sz w:val="24"/>
          <w:szCs w:val="24"/>
        </w:rPr>
        <w:t>, Número 6, Março de 2004</w:t>
      </w:r>
      <w:r w:rsidR="00C65D57" w:rsidRPr="0046612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96C90" w:rsidRDefault="00234AD0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F1093">
        <w:rPr>
          <w:rFonts w:ascii="Arial" w:hAnsi="Arial" w:cs="Arial"/>
          <w:color w:val="000000"/>
          <w:sz w:val="24"/>
          <w:szCs w:val="24"/>
        </w:rPr>
        <w:t>Bernardete</w:t>
      </w:r>
      <w:proofErr w:type="spellEnd"/>
      <w:r w:rsidR="00B84D68">
        <w:rPr>
          <w:rFonts w:ascii="Arial" w:hAnsi="Arial" w:cs="Arial"/>
          <w:color w:val="000000"/>
          <w:sz w:val="24"/>
          <w:szCs w:val="24"/>
        </w:rPr>
        <w:t>,</w:t>
      </w:r>
      <w:r w:rsidRPr="00DF1093">
        <w:rPr>
          <w:rFonts w:ascii="Arial" w:hAnsi="Arial" w:cs="Arial"/>
          <w:color w:val="000000"/>
          <w:sz w:val="24"/>
          <w:szCs w:val="24"/>
        </w:rPr>
        <w:t xml:space="preserve"> Maria Andreazza</w:t>
      </w:r>
      <w:r w:rsidRPr="007B1E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34AD0">
        <w:rPr>
          <w:rFonts w:ascii="Arial" w:hAnsi="Arial" w:cs="Arial"/>
          <w:color w:val="000000"/>
          <w:sz w:val="24"/>
          <w:szCs w:val="24"/>
        </w:rPr>
        <w:t>Gregio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34AD0">
        <w:rPr>
          <w:rFonts w:ascii="Arial" w:hAnsi="Arial" w:cs="Arial"/>
          <w:color w:val="000000"/>
          <w:sz w:val="24"/>
          <w:szCs w:val="24"/>
        </w:rPr>
        <w:t>é brasileira.</w:t>
      </w:r>
      <w:r>
        <w:rPr>
          <w:rFonts w:ascii="Arial" w:hAnsi="Arial" w:cs="Arial"/>
          <w:color w:val="202020"/>
          <w:sz w:val="24"/>
          <w:szCs w:val="24"/>
        </w:rPr>
        <w:t xml:space="preserve"> </w:t>
      </w:r>
      <w:r w:rsidR="007B1E9C" w:rsidRPr="00234AD0">
        <w:rPr>
          <w:rFonts w:ascii="Arial" w:hAnsi="Arial" w:cs="Arial"/>
          <w:color w:val="202020"/>
          <w:sz w:val="24"/>
          <w:szCs w:val="24"/>
        </w:rPr>
        <w:t xml:space="preserve"> </w:t>
      </w:r>
      <w:r w:rsidRPr="0046612A">
        <w:rPr>
          <w:rFonts w:ascii="Arial" w:hAnsi="Arial" w:cs="Arial"/>
          <w:color w:val="000000" w:themeColor="text1"/>
          <w:sz w:val="24"/>
          <w:szCs w:val="24"/>
        </w:rPr>
        <w:t xml:space="preserve">Graduou-se em História pela UCDB. É </w:t>
      </w:r>
      <w:r w:rsidR="00296C90" w:rsidRPr="0046612A">
        <w:rPr>
          <w:rFonts w:ascii="Arial" w:hAnsi="Arial" w:cs="Arial"/>
          <w:color w:val="000000" w:themeColor="text1"/>
          <w:sz w:val="24"/>
          <w:szCs w:val="24"/>
        </w:rPr>
        <w:t>aluna do Programa de Mestrado em Educação na Universidade Católica Dom Bosco/UCDB</w:t>
      </w:r>
      <w:r w:rsidRPr="0046612A">
        <w:rPr>
          <w:rFonts w:ascii="Arial" w:hAnsi="Arial" w:cs="Arial"/>
          <w:color w:val="000000" w:themeColor="text1"/>
          <w:sz w:val="24"/>
          <w:szCs w:val="24"/>
        </w:rPr>
        <w:t>.</w:t>
      </w:r>
      <w:r w:rsidR="00296C90" w:rsidRPr="0046612A">
        <w:rPr>
          <w:rFonts w:ascii="Arial" w:hAnsi="Arial" w:cs="Arial"/>
          <w:color w:val="000000" w:themeColor="text1"/>
          <w:sz w:val="24"/>
          <w:szCs w:val="24"/>
        </w:rPr>
        <w:t xml:space="preserve"> Atualmente atua como coordenadora de Informática na Escola Paulo Freire em Campo Grande MS. </w:t>
      </w:r>
      <w:proofErr w:type="spellStart"/>
      <w:r w:rsidR="00296C90" w:rsidRPr="0046612A">
        <w:rPr>
          <w:rFonts w:ascii="Arial" w:hAnsi="Arial" w:cs="Arial"/>
          <w:color w:val="000000" w:themeColor="text1"/>
          <w:sz w:val="24"/>
          <w:szCs w:val="24"/>
        </w:rPr>
        <w:t>E-mail</w:t>
      </w:r>
      <w:proofErr w:type="spellEnd"/>
      <w:r w:rsidR="00296C90" w:rsidRPr="0046612A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6" w:history="1">
        <w:r w:rsidR="00AE5729" w:rsidRPr="0046612A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dani.msi@terra.com.br</w:t>
        </w:r>
      </w:hyperlink>
      <w:r w:rsidR="00AE5729" w:rsidRPr="0046612A">
        <w:rPr>
          <w:rFonts w:ascii="Arial" w:hAnsi="Arial" w:cs="Arial"/>
          <w:color w:val="000000" w:themeColor="text1"/>
          <w:sz w:val="24"/>
          <w:szCs w:val="24"/>
        </w:rPr>
        <w:t xml:space="preserve">. Seu </w:t>
      </w:r>
      <w:r w:rsidR="00296C90" w:rsidRPr="0046612A">
        <w:rPr>
          <w:rFonts w:ascii="Arial" w:hAnsi="Arial" w:cs="Arial"/>
          <w:color w:val="000000" w:themeColor="text1"/>
          <w:sz w:val="24"/>
          <w:szCs w:val="24"/>
        </w:rPr>
        <w:t>artigo</w:t>
      </w:r>
      <w:r w:rsidR="00AE5729">
        <w:rPr>
          <w:rFonts w:ascii="Arial" w:hAnsi="Arial" w:cs="Arial"/>
          <w:color w:val="202020"/>
          <w:sz w:val="24"/>
          <w:szCs w:val="24"/>
        </w:rPr>
        <w:t xml:space="preserve"> </w:t>
      </w:r>
      <w:r w:rsidR="00AE5729" w:rsidRPr="00C65D57">
        <w:rPr>
          <w:rFonts w:ascii="Arial" w:hAnsi="Arial" w:cs="Arial"/>
          <w:color w:val="000000"/>
          <w:sz w:val="24"/>
          <w:szCs w:val="24"/>
        </w:rPr>
        <w:t>“</w:t>
      </w:r>
      <w:r w:rsidR="00AE5729" w:rsidRPr="00C65D57">
        <w:rPr>
          <w:rFonts w:ascii="Arial" w:hAnsi="Arial" w:cs="Arial"/>
          <w:bCs/>
          <w:color w:val="000000"/>
          <w:sz w:val="24"/>
          <w:szCs w:val="24"/>
        </w:rPr>
        <w:t>A INFORMÁTICA NA EDUCAÇÃO: As Representações Sociais e o Grande Desafio do Professor Frente ao Novo Paradigma Educacional”</w:t>
      </w:r>
      <w:r w:rsidR="00E00D5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="00E00D5B">
        <w:rPr>
          <w:rFonts w:ascii="Arial" w:hAnsi="Arial" w:cs="Arial"/>
          <w:bCs/>
          <w:color w:val="000000"/>
          <w:sz w:val="24"/>
          <w:szCs w:val="24"/>
        </w:rPr>
        <w:t>foi</w:t>
      </w:r>
      <w:r w:rsidR="00296C90" w:rsidRPr="00CC1E44">
        <w:rPr>
          <w:rFonts w:ascii="Arial" w:hAnsi="Arial" w:cs="Arial"/>
          <w:color w:val="202020"/>
          <w:sz w:val="24"/>
          <w:szCs w:val="24"/>
        </w:rPr>
        <w:t xml:space="preserve"> elaborado</w:t>
      </w:r>
      <w:proofErr w:type="gramEnd"/>
      <w:r w:rsidR="00296C90" w:rsidRPr="00CC1E44">
        <w:rPr>
          <w:rFonts w:ascii="Arial" w:hAnsi="Arial" w:cs="Arial"/>
          <w:color w:val="202020"/>
          <w:sz w:val="24"/>
          <w:szCs w:val="24"/>
        </w:rPr>
        <w:t xml:space="preserve"> a partir do </w:t>
      </w:r>
      <w:r w:rsidR="00296C90" w:rsidRPr="00CC1E44">
        <w:rPr>
          <w:rFonts w:ascii="Arial" w:hAnsi="Arial" w:cs="Arial"/>
          <w:color w:val="000000"/>
          <w:sz w:val="24"/>
          <w:szCs w:val="24"/>
        </w:rPr>
        <w:t>estudo realizado na disciplina de Novas</w:t>
      </w:r>
      <w:r w:rsidR="008825D0">
        <w:rPr>
          <w:rFonts w:ascii="Arial" w:hAnsi="Arial" w:cs="Arial"/>
          <w:color w:val="000000"/>
          <w:sz w:val="24"/>
          <w:szCs w:val="24"/>
        </w:rPr>
        <w:t xml:space="preserve"> </w:t>
      </w:r>
      <w:r w:rsidR="00296C90" w:rsidRPr="00CC1E44">
        <w:rPr>
          <w:rFonts w:ascii="Arial" w:hAnsi="Arial" w:cs="Arial"/>
          <w:color w:val="000000"/>
          <w:sz w:val="24"/>
          <w:szCs w:val="24"/>
        </w:rPr>
        <w:t>Tecnologias e Educação Escolar do Programa de Mestrado em Educação/UCDB, sob a</w:t>
      </w:r>
      <w:r w:rsidR="00021ABE">
        <w:rPr>
          <w:rFonts w:ascii="Arial" w:hAnsi="Arial" w:cs="Arial"/>
          <w:color w:val="000000"/>
          <w:sz w:val="24"/>
          <w:szCs w:val="24"/>
        </w:rPr>
        <w:t xml:space="preserve"> </w:t>
      </w:r>
      <w:r w:rsidR="00296C90" w:rsidRPr="00CC1E44">
        <w:rPr>
          <w:rFonts w:ascii="Arial" w:hAnsi="Arial" w:cs="Arial"/>
          <w:color w:val="000000"/>
          <w:sz w:val="24"/>
          <w:szCs w:val="24"/>
        </w:rPr>
        <w:t xml:space="preserve">orientação da </w:t>
      </w:r>
      <w:proofErr w:type="spellStart"/>
      <w:r w:rsidR="00296C90" w:rsidRPr="00CC1E44">
        <w:rPr>
          <w:rFonts w:ascii="Arial" w:hAnsi="Arial" w:cs="Arial"/>
          <w:color w:val="000000"/>
          <w:sz w:val="24"/>
          <w:szCs w:val="24"/>
        </w:rPr>
        <w:t>Drª</w:t>
      </w:r>
      <w:proofErr w:type="spellEnd"/>
      <w:r w:rsidR="00296C90" w:rsidRPr="00CC1E44">
        <w:rPr>
          <w:rFonts w:ascii="Arial" w:hAnsi="Arial" w:cs="Arial"/>
          <w:color w:val="000000"/>
          <w:sz w:val="24"/>
          <w:szCs w:val="24"/>
        </w:rPr>
        <w:t xml:space="preserve"> Claudia Maria de Lima durante o primeiro semestre de 2</w:t>
      </w:r>
      <w:r w:rsidR="00AE5729">
        <w:rPr>
          <w:rFonts w:ascii="Arial" w:hAnsi="Arial" w:cs="Arial"/>
          <w:color w:val="000000"/>
          <w:sz w:val="24"/>
          <w:szCs w:val="24"/>
        </w:rPr>
        <w:t xml:space="preserve">003 e </w:t>
      </w:r>
      <w:r w:rsidR="008825D0">
        <w:rPr>
          <w:rFonts w:ascii="Arial" w:hAnsi="Arial" w:cs="Arial"/>
          <w:color w:val="000000"/>
          <w:sz w:val="24"/>
          <w:szCs w:val="24"/>
        </w:rPr>
        <w:t xml:space="preserve">se propõe discutir a informática na Educação </w:t>
      </w:r>
      <w:r w:rsidR="008825D0" w:rsidRPr="00CC1E44">
        <w:rPr>
          <w:rFonts w:ascii="Arial" w:hAnsi="Arial" w:cs="Arial"/>
          <w:color w:val="000000"/>
          <w:sz w:val="24"/>
          <w:szCs w:val="24"/>
        </w:rPr>
        <w:t>e as exigências da sociedade contemporânea na mudança de um novo</w:t>
      </w:r>
      <w:r w:rsidR="008825D0">
        <w:rPr>
          <w:rFonts w:ascii="Arial" w:hAnsi="Arial" w:cs="Arial"/>
          <w:color w:val="000000"/>
          <w:sz w:val="24"/>
          <w:szCs w:val="24"/>
        </w:rPr>
        <w:t xml:space="preserve"> </w:t>
      </w:r>
      <w:r w:rsidR="008825D0" w:rsidRPr="00CC1E44">
        <w:rPr>
          <w:rFonts w:ascii="Arial" w:hAnsi="Arial" w:cs="Arial"/>
          <w:color w:val="000000"/>
          <w:sz w:val="24"/>
          <w:szCs w:val="24"/>
        </w:rPr>
        <w:t>paradigma educacional</w:t>
      </w:r>
      <w:r w:rsidR="008825D0">
        <w:rPr>
          <w:rFonts w:ascii="Arial" w:hAnsi="Arial" w:cs="Arial"/>
          <w:color w:val="000000"/>
          <w:sz w:val="24"/>
          <w:szCs w:val="24"/>
        </w:rPr>
        <w:t>.</w:t>
      </w:r>
    </w:p>
    <w:p w:rsidR="00EA2BC0" w:rsidRDefault="00956025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Começa falando sobre o</w:t>
      </w:r>
      <w:r w:rsidR="0056701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contexto histórico, social, político e educativo.</w:t>
      </w:r>
    </w:p>
    <w:p w:rsidR="003E5717" w:rsidRPr="00866966" w:rsidRDefault="00EA2BC0" w:rsidP="0086696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 este texto</w:t>
      </w:r>
      <w:r w:rsidR="003613CA">
        <w:rPr>
          <w:rFonts w:ascii="Arial" w:hAnsi="Arial" w:cs="Arial"/>
          <w:color w:val="000000"/>
          <w:sz w:val="24"/>
          <w:szCs w:val="24"/>
        </w:rPr>
        <w:t xml:space="preserve"> 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a autora discute </w:t>
      </w:r>
      <w:r w:rsidR="00CA5F3E">
        <w:rPr>
          <w:rFonts w:ascii="Arial" w:hAnsi="Arial" w:cs="Arial"/>
          <w:sz w:val="24"/>
          <w:szCs w:val="24"/>
        </w:rPr>
        <w:t>o</w:t>
      </w:r>
      <w:r w:rsidR="00CA5F3E" w:rsidRPr="00CA5F3E">
        <w:rPr>
          <w:rFonts w:ascii="Arial" w:hAnsi="Arial" w:cs="Arial"/>
          <w:sz w:val="24"/>
          <w:szCs w:val="24"/>
        </w:rPr>
        <w:t>s desafios que estão diante de nós, no que diz respeito à</w:t>
      </w:r>
      <w:r w:rsidR="00CA5F3E">
        <w:rPr>
          <w:rFonts w:ascii="Arial" w:hAnsi="Arial" w:cs="Arial"/>
          <w:sz w:val="24"/>
          <w:szCs w:val="24"/>
        </w:rPr>
        <w:t xml:space="preserve"> </w:t>
      </w:r>
      <w:r w:rsidR="00CA5F3E" w:rsidRPr="00CA5F3E">
        <w:rPr>
          <w:rFonts w:ascii="Arial" w:hAnsi="Arial" w:cs="Arial"/>
          <w:sz w:val="24"/>
          <w:szCs w:val="24"/>
        </w:rPr>
        <w:t>educação,</w:t>
      </w:r>
      <w:r w:rsidR="008B2DBA">
        <w:rPr>
          <w:rFonts w:ascii="Arial" w:hAnsi="Arial" w:cs="Arial"/>
          <w:sz w:val="24"/>
          <w:szCs w:val="24"/>
        </w:rPr>
        <w:t xml:space="preserve"> que </w:t>
      </w:r>
      <w:r w:rsidR="00CA5F3E" w:rsidRPr="00CA5F3E">
        <w:rPr>
          <w:rFonts w:ascii="Arial" w:hAnsi="Arial" w:cs="Arial"/>
          <w:sz w:val="24"/>
          <w:szCs w:val="24"/>
        </w:rPr>
        <w:t>são inúmeros</w:t>
      </w:r>
      <w:r w:rsidR="008B2DBA">
        <w:rPr>
          <w:rFonts w:ascii="Arial" w:hAnsi="Arial" w:cs="Arial"/>
          <w:sz w:val="24"/>
          <w:szCs w:val="24"/>
        </w:rPr>
        <w:t xml:space="preserve"> e</w:t>
      </w:r>
      <w:r w:rsidR="00CA5F3E">
        <w:rPr>
          <w:rFonts w:ascii="Arial" w:hAnsi="Arial" w:cs="Arial"/>
          <w:color w:val="000000"/>
          <w:sz w:val="24"/>
          <w:szCs w:val="24"/>
        </w:rPr>
        <w:t xml:space="preserve"> 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as exigências da sociedade </w:t>
      </w:r>
      <w:r w:rsidR="003613CA">
        <w:rPr>
          <w:rFonts w:ascii="Arial" w:hAnsi="Arial" w:cs="Arial"/>
          <w:color w:val="000000"/>
          <w:sz w:val="24"/>
          <w:szCs w:val="24"/>
        </w:rPr>
        <w:t>contemporânea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 no processo de </w:t>
      </w:r>
      <w:r w:rsidR="00B6734D">
        <w:rPr>
          <w:rFonts w:ascii="Arial" w:hAnsi="Arial" w:cs="Arial"/>
          <w:color w:val="000000"/>
          <w:sz w:val="24"/>
          <w:szCs w:val="24"/>
        </w:rPr>
        <w:t xml:space="preserve">ensino-aprendizagem </w:t>
      </w:r>
      <w:r w:rsidR="0016074B">
        <w:rPr>
          <w:rFonts w:ascii="Arial" w:hAnsi="Arial" w:cs="Arial"/>
          <w:color w:val="000000"/>
          <w:sz w:val="24"/>
          <w:szCs w:val="24"/>
        </w:rPr>
        <w:t>escolar mediado pelas representações sociais dos professores</w:t>
      </w:r>
      <w:r w:rsidR="008B2DBA">
        <w:rPr>
          <w:rFonts w:ascii="Arial" w:hAnsi="Arial" w:cs="Arial"/>
          <w:color w:val="000000"/>
          <w:sz w:val="24"/>
          <w:szCs w:val="24"/>
        </w:rPr>
        <w:t>,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 quanto </w:t>
      </w:r>
      <w:r w:rsidR="008B2DBA" w:rsidRPr="00CA5F3E">
        <w:rPr>
          <w:rFonts w:ascii="Arial" w:hAnsi="Arial" w:cs="Arial"/>
          <w:sz w:val="24"/>
          <w:szCs w:val="24"/>
        </w:rPr>
        <w:t xml:space="preserve">à inserção </w:t>
      </w:r>
      <w:r w:rsidR="008B2DBA">
        <w:rPr>
          <w:rFonts w:ascii="Arial" w:hAnsi="Arial" w:cs="Arial"/>
          <w:color w:val="000000"/>
          <w:sz w:val="24"/>
          <w:szCs w:val="24"/>
        </w:rPr>
        <w:t xml:space="preserve">e utilização </w:t>
      </w:r>
      <w:r w:rsidR="008B2DBA" w:rsidRPr="00CA5F3E">
        <w:rPr>
          <w:rFonts w:ascii="Arial" w:hAnsi="Arial" w:cs="Arial"/>
          <w:sz w:val="24"/>
          <w:szCs w:val="24"/>
        </w:rPr>
        <w:t>das</w:t>
      </w:r>
      <w:r w:rsidR="004963B9">
        <w:rPr>
          <w:rFonts w:ascii="Arial" w:hAnsi="Arial" w:cs="Arial"/>
          <w:color w:val="000000"/>
          <w:sz w:val="24"/>
          <w:szCs w:val="24"/>
        </w:rPr>
        <w:t xml:space="preserve"> TIC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 como recurso didático, </w:t>
      </w:r>
      <w:r w:rsidR="008B2DBA">
        <w:rPr>
          <w:rFonts w:ascii="Arial" w:hAnsi="Arial" w:cs="Arial"/>
          <w:color w:val="000000"/>
          <w:sz w:val="24"/>
          <w:szCs w:val="24"/>
        </w:rPr>
        <w:t>no ambiente escolar</w:t>
      </w:r>
      <w:r w:rsidR="0016074B">
        <w:rPr>
          <w:rFonts w:ascii="Arial" w:hAnsi="Arial" w:cs="Arial"/>
          <w:color w:val="000000"/>
          <w:sz w:val="24"/>
          <w:szCs w:val="24"/>
        </w:rPr>
        <w:t xml:space="preserve">. </w:t>
      </w:r>
      <w:r w:rsidR="008B2DBA" w:rsidRPr="008B2DBA">
        <w:rPr>
          <w:rFonts w:ascii="Arial" w:hAnsi="Arial" w:cs="Arial"/>
          <w:sz w:val="24"/>
          <w:szCs w:val="24"/>
        </w:rPr>
        <w:t xml:space="preserve">A inserção das tecnologias digitais na escola </w:t>
      </w:r>
      <w:r w:rsidR="008B2DBA">
        <w:rPr>
          <w:rFonts w:ascii="Arial" w:hAnsi="Arial" w:cs="Arial"/>
          <w:sz w:val="24"/>
          <w:szCs w:val="24"/>
        </w:rPr>
        <w:t>traz</w:t>
      </w:r>
      <w:r w:rsidR="008B2DBA" w:rsidRPr="008B2DBA">
        <w:rPr>
          <w:rFonts w:ascii="Arial" w:hAnsi="Arial" w:cs="Arial"/>
          <w:sz w:val="24"/>
          <w:szCs w:val="24"/>
        </w:rPr>
        <w:t xml:space="preserve"> novas</w:t>
      </w:r>
      <w:r w:rsidR="008B2DBA">
        <w:rPr>
          <w:rFonts w:ascii="Arial" w:hAnsi="Arial" w:cs="Arial"/>
          <w:sz w:val="24"/>
          <w:szCs w:val="24"/>
        </w:rPr>
        <w:t xml:space="preserve"> </w:t>
      </w:r>
      <w:r w:rsidR="008B2DBA" w:rsidRPr="008B2DBA">
        <w:rPr>
          <w:rFonts w:ascii="Arial" w:hAnsi="Arial" w:cs="Arial"/>
          <w:sz w:val="24"/>
          <w:szCs w:val="24"/>
        </w:rPr>
        <w:t>possibilidades para o campo do ambiente escolar, tanto em relação</w:t>
      </w:r>
      <w:r w:rsidR="008B2DBA">
        <w:rPr>
          <w:rFonts w:ascii="Arial" w:hAnsi="Arial" w:cs="Arial"/>
          <w:sz w:val="24"/>
          <w:szCs w:val="24"/>
        </w:rPr>
        <w:t xml:space="preserve"> </w:t>
      </w:r>
      <w:r w:rsidR="008B2DBA" w:rsidRPr="008B2DBA">
        <w:rPr>
          <w:rFonts w:ascii="Arial" w:hAnsi="Arial" w:cs="Arial"/>
          <w:sz w:val="24"/>
          <w:szCs w:val="24"/>
        </w:rPr>
        <w:t>ao uso de recursos, como também para os modos de</w:t>
      </w:r>
      <w:r w:rsidR="008B2DBA">
        <w:rPr>
          <w:rFonts w:ascii="Arial" w:hAnsi="Arial" w:cs="Arial"/>
          <w:sz w:val="24"/>
          <w:szCs w:val="24"/>
        </w:rPr>
        <w:t xml:space="preserve"> </w:t>
      </w:r>
      <w:r w:rsidR="008B2DBA" w:rsidRPr="008B2DBA">
        <w:rPr>
          <w:rFonts w:ascii="Arial" w:hAnsi="Arial" w:cs="Arial"/>
          <w:sz w:val="24"/>
          <w:szCs w:val="24"/>
        </w:rPr>
        <w:t>desenvolvimento da capacidade de pensar, criar e participar de</w:t>
      </w:r>
      <w:r w:rsidR="008B2DBA">
        <w:rPr>
          <w:rFonts w:ascii="Arial" w:hAnsi="Arial" w:cs="Arial"/>
          <w:sz w:val="24"/>
          <w:szCs w:val="24"/>
        </w:rPr>
        <w:t xml:space="preserve"> </w:t>
      </w:r>
      <w:r w:rsidR="008B2DBA" w:rsidRPr="008B2DBA">
        <w:rPr>
          <w:rFonts w:ascii="Arial" w:hAnsi="Arial" w:cs="Arial"/>
          <w:sz w:val="24"/>
          <w:szCs w:val="24"/>
        </w:rPr>
        <w:t>uma sociedade que está em construção.</w:t>
      </w:r>
    </w:p>
    <w:p w:rsidR="00962D69" w:rsidRPr="00CC1E44" w:rsidRDefault="00250BA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Belloni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A77AA" w:rsidRPr="00DC5767">
        <w:rPr>
          <w:rFonts w:ascii="Arial" w:hAnsi="Arial" w:cs="Arial"/>
          <w:color w:val="000000" w:themeColor="text1"/>
          <w:sz w:val="24"/>
          <w:szCs w:val="24"/>
        </w:rPr>
        <w:t xml:space="preserve">(2001) </w:t>
      </w:r>
      <w:r>
        <w:rPr>
          <w:rFonts w:ascii="Arial" w:hAnsi="Arial" w:cs="Arial"/>
          <w:color w:val="000000"/>
          <w:sz w:val="24"/>
          <w:szCs w:val="24"/>
        </w:rPr>
        <w:t>relata que a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s exigências das sociedades contemporâneas são visíveis e</w:t>
      </w:r>
      <w:r w:rsidR="009A77AA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notórias e exigem um novo tipo de indivíduo e trabalhador, dotado de um conjunto de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capacidades que incluem habilidades de competência, que o </w:t>
      </w:r>
      <w:proofErr w:type="gramStart"/>
      <w:r w:rsidR="00962D69" w:rsidRPr="00CC1E44">
        <w:rPr>
          <w:rFonts w:ascii="Arial" w:hAnsi="Arial" w:cs="Arial"/>
          <w:color w:val="000000"/>
          <w:sz w:val="24"/>
          <w:szCs w:val="24"/>
        </w:rPr>
        <w:t>torne</w:t>
      </w:r>
      <w:proofErr w:type="gramEnd"/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qualificado e capaz de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realizar um trabalho mais responsabilizado, com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lastRenderedPageBreak/>
        <w:t>maior mobilidade, capaz de gerir situações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de grupo, de se adaptar a situações novas, sempre pronto a aprender, um trabalhador mais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informado e mais autônomo. A escola tem que dar conta disso seja em qual for o setor da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sociedade em que atua.</w:t>
      </w:r>
    </w:p>
    <w:p w:rsidR="002A1984" w:rsidRPr="00DC5767" w:rsidRDefault="00CE4D70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77AA">
        <w:rPr>
          <w:rFonts w:ascii="Arial" w:hAnsi="Arial" w:cs="Arial"/>
          <w:color w:val="000000" w:themeColor="text1"/>
          <w:sz w:val="24"/>
          <w:szCs w:val="24"/>
        </w:rPr>
        <w:t xml:space="preserve">Para ele, 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numa sociedade contemporânea são perceptíveis </w:t>
      </w:r>
      <w:r w:rsidR="007B4BE0" w:rsidRPr="00DC5767">
        <w:rPr>
          <w:rFonts w:ascii="Arial" w:hAnsi="Arial" w:cs="Arial"/>
          <w:color w:val="000000" w:themeColor="text1"/>
          <w:sz w:val="24"/>
          <w:szCs w:val="24"/>
        </w:rPr>
        <w:t xml:space="preserve">os desafios que estão diante do ser humano buscando cada vez mais novas habilidades 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e competência, </w:t>
      </w:r>
      <w:r w:rsidR="007B4BE0" w:rsidRPr="00DC5767">
        <w:rPr>
          <w:rFonts w:ascii="Arial" w:hAnsi="Arial" w:cs="Arial"/>
          <w:color w:val="000000" w:themeColor="text1"/>
          <w:sz w:val="24"/>
          <w:szCs w:val="24"/>
        </w:rPr>
        <w:t xml:space="preserve">mais qualificação e capacidade, responsabilidades frente às transformações </w:t>
      </w:r>
      <w:r w:rsidR="00E0038E" w:rsidRPr="00DC5767">
        <w:rPr>
          <w:rFonts w:ascii="Arial" w:hAnsi="Arial" w:cs="Arial"/>
          <w:color w:val="000000" w:themeColor="text1"/>
          <w:sz w:val="24"/>
          <w:szCs w:val="24"/>
        </w:rPr>
        <w:t>do mundo atual e que precisa ser realizado coletivamente e com autonomia</w:t>
      </w:r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>. Ele fala ainda</w:t>
      </w:r>
      <w:r w:rsidR="005C0D6F">
        <w:rPr>
          <w:rFonts w:ascii="Arial" w:hAnsi="Arial" w:cs="Arial"/>
          <w:color w:val="000000" w:themeColor="text1"/>
          <w:sz w:val="24"/>
          <w:szCs w:val="24"/>
        </w:rPr>
        <w:t xml:space="preserve"> que a </w:t>
      </w:r>
      <w:r w:rsidR="00E0038E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 xml:space="preserve">escola </w:t>
      </w:r>
      <w:proofErr w:type="gramStart"/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>é</w:t>
      </w:r>
      <w:proofErr w:type="gramEnd"/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 xml:space="preserve"> responsável por essas transformações nas diversas áreas</w:t>
      </w:r>
      <w:r w:rsidR="006B6E23" w:rsidRPr="00DC5767">
        <w:rPr>
          <w:rFonts w:ascii="Arial" w:hAnsi="Arial" w:cs="Arial"/>
          <w:color w:val="000000" w:themeColor="text1"/>
          <w:sz w:val="24"/>
          <w:szCs w:val="24"/>
        </w:rPr>
        <w:t xml:space="preserve"> de atuação</w:t>
      </w:r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>.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A1984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E4791" w:rsidRPr="00DC5767" w:rsidRDefault="00962D6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5767">
        <w:rPr>
          <w:rFonts w:ascii="Arial" w:hAnsi="Arial" w:cs="Arial"/>
          <w:color w:val="000000" w:themeColor="text1"/>
          <w:sz w:val="24"/>
          <w:szCs w:val="24"/>
        </w:rPr>
        <w:t>Roldão</w:t>
      </w:r>
      <w:r w:rsidR="001E4791" w:rsidRPr="00DC5767">
        <w:rPr>
          <w:rFonts w:ascii="Arial" w:hAnsi="Arial" w:cs="Arial"/>
          <w:color w:val="000000" w:themeColor="text1"/>
          <w:sz w:val="24"/>
          <w:szCs w:val="24"/>
        </w:rPr>
        <w:t xml:space="preserve"> (1999)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0044" w:rsidRPr="00DC5767">
        <w:rPr>
          <w:rFonts w:ascii="Arial" w:hAnsi="Arial" w:cs="Arial"/>
          <w:color w:val="000000" w:themeColor="text1"/>
          <w:sz w:val="24"/>
          <w:szCs w:val="24"/>
        </w:rPr>
        <w:t xml:space="preserve">salienta a rapidez com que estas mudanças estão acontecendo 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na sociedade </w:t>
      </w:r>
      <w:r w:rsidR="0053598A" w:rsidRPr="00DC5767">
        <w:rPr>
          <w:rFonts w:ascii="Arial" w:hAnsi="Arial" w:cs="Arial"/>
          <w:color w:val="000000" w:themeColor="text1"/>
          <w:sz w:val="24"/>
          <w:szCs w:val="24"/>
        </w:rPr>
        <w:t>promovida pel</w:t>
      </w:r>
      <w:r w:rsidR="00890729" w:rsidRPr="00DC5767">
        <w:rPr>
          <w:rFonts w:ascii="Arial" w:hAnsi="Arial" w:cs="Arial"/>
          <w:color w:val="000000" w:themeColor="text1"/>
          <w:sz w:val="24"/>
          <w:szCs w:val="24"/>
        </w:rPr>
        <w:t xml:space="preserve">a inserção 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das </w:t>
      </w:r>
      <w:r w:rsidR="00B84D68">
        <w:rPr>
          <w:rFonts w:ascii="Arial" w:hAnsi="Arial" w:cs="Arial"/>
          <w:color w:val="000000" w:themeColor="text1"/>
          <w:sz w:val="24"/>
          <w:szCs w:val="24"/>
        </w:rPr>
        <w:t>TIC</w:t>
      </w:r>
      <w:r w:rsidR="006D5B12" w:rsidRPr="00DC5767">
        <w:rPr>
          <w:rFonts w:ascii="Arial" w:hAnsi="Arial" w:cs="Arial"/>
          <w:color w:val="000000" w:themeColor="text1"/>
          <w:sz w:val="24"/>
          <w:szCs w:val="24"/>
        </w:rPr>
        <w:t xml:space="preserve"> digitais</w:t>
      </w:r>
      <w:r w:rsidR="00890729" w:rsidRPr="00DC5767">
        <w:rPr>
          <w:rFonts w:ascii="Arial" w:hAnsi="Arial" w:cs="Arial"/>
          <w:color w:val="000000" w:themeColor="text1"/>
          <w:sz w:val="24"/>
          <w:szCs w:val="24"/>
        </w:rPr>
        <w:t>, exigindo</w:t>
      </w:r>
      <w:r w:rsidR="006D5B12" w:rsidRPr="00DC5767">
        <w:rPr>
          <w:rFonts w:ascii="Arial" w:hAnsi="Arial" w:cs="Arial"/>
          <w:color w:val="000000" w:themeColor="text1"/>
          <w:sz w:val="24"/>
          <w:szCs w:val="24"/>
        </w:rPr>
        <w:t xml:space="preserve"> cada vez mais uma formação continuada </w:t>
      </w:r>
      <w:r w:rsidRPr="00DC5767">
        <w:rPr>
          <w:rFonts w:ascii="Arial" w:hAnsi="Arial" w:cs="Arial"/>
          <w:color w:val="000000" w:themeColor="text1"/>
          <w:sz w:val="24"/>
          <w:szCs w:val="24"/>
        </w:rPr>
        <w:t xml:space="preserve">do professor </w:t>
      </w:r>
      <w:r w:rsidR="006D5B12" w:rsidRPr="00DC5767">
        <w:rPr>
          <w:rFonts w:ascii="Arial" w:hAnsi="Arial" w:cs="Arial"/>
          <w:color w:val="000000" w:themeColor="text1"/>
          <w:sz w:val="24"/>
          <w:szCs w:val="24"/>
        </w:rPr>
        <w:t>para uso dessas tecnologias.</w:t>
      </w:r>
      <w:r w:rsidR="0053598A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>Ele continua falando</w:t>
      </w:r>
      <w:r w:rsidR="001E4791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>sobe a capacitação</w:t>
      </w:r>
      <w:r w:rsidR="001E4791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 xml:space="preserve">de qualidade </w:t>
      </w:r>
      <w:r w:rsidR="001E4791" w:rsidRPr="00DC5767">
        <w:rPr>
          <w:rFonts w:ascii="Arial" w:hAnsi="Arial" w:cs="Arial"/>
          <w:color w:val="000000" w:themeColor="text1"/>
          <w:sz w:val="24"/>
          <w:szCs w:val="24"/>
        </w:rPr>
        <w:t xml:space="preserve">e conscientização do educador / profissional 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 xml:space="preserve">que forneça subsídios para </w:t>
      </w:r>
      <w:r w:rsidR="00454B50" w:rsidRPr="00DC5767">
        <w:rPr>
          <w:rFonts w:ascii="Arial" w:hAnsi="Arial" w:cs="Arial"/>
          <w:color w:val="000000" w:themeColor="text1"/>
          <w:sz w:val="24"/>
          <w:szCs w:val="24"/>
        </w:rPr>
        <w:t>a formação</w:t>
      </w:r>
      <w:r w:rsidR="00F97134" w:rsidRPr="00DC5767">
        <w:rPr>
          <w:rFonts w:ascii="Arial" w:hAnsi="Arial" w:cs="Arial"/>
          <w:color w:val="000000" w:themeColor="text1"/>
          <w:sz w:val="24"/>
          <w:szCs w:val="24"/>
        </w:rPr>
        <w:t xml:space="preserve"> de cidadãos aptos na utilização da tecnologia no seu cotidiano de forma crítica e criativa</w:t>
      </w:r>
      <w:r w:rsidR="00454B50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7134" w:rsidRPr="00DC5767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>que este</w:t>
      </w:r>
      <w:r w:rsidR="00DC5767" w:rsidRPr="00DC5767">
        <w:rPr>
          <w:rFonts w:ascii="Arial" w:hAnsi="Arial" w:cs="Arial"/>
          <w:color w:val="000000" w:themeColor="text1"/>
          <w:sz w:val="24"/>
          <w:szCs w:val="24"/>
        </w:rPr>
        <w:t>s</w:t>
      </w:r>
      <w:r w:rsidR="005C0D6F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5767" w:rsidRPr="00DC5767">
        <w:rPr>
          <w:rFonts w:ascii="Arial" w:hAnsi="Arial" w:cs="Arial"/>
          <w:color w:val="000000" w:themeColor="text1"/>
          <w:sz w:val="24"/>
          <w:szCs w:val="24"/>
        </w:rPr>
        <w:t>possam imergir e acompanhar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 xml:space="preserve"> a dinâmica da sociedade</w:t>
      </w:r>
      <w:r w:rsidR="00DC5767" w:rsidRPr="00DC5767">
        <w:rPr>
          <w:rFonts w:ascii="Arial" w:hAnsi="Arial" w:cs="Arial"/>
          <w:color w:val="000000" w:themeColor="text1"/>
          <w:sz w:val="24"/>
          <w:szCs w:val="24"/>
        </w:rPr>
        <w:t xml:space="preserve"> da informação e do conhecimento.</w:t>
      </w:r>
      <w:r w:rsidR="00F80612" w:rsidRPr="00DC57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62D69" w:rsidRPr="00B10477" w:rsidRDefault="00962D6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B10477">
        <w:rPr>
          <w:rFonts w:ascii="Arial" w:hAnsi="Arial" w:cs="Arial"/>
          <w:sz w:val="24"/>
          <w:szCs w:val="24"/>
        </w:rPr>
        <w:t>Lèvy</w:t>
      </w:r>
      <w:proofErr w:type="spellEnd"/>
      <w:r w:rsidRPr="00B10477">
        <w:rPr>
          <w:rFonts w:ascii="Arial" w:hAnsi="Arial" w:cs="Arial"/>
          <w:sz w:val="24"/>
          <w:szCs w:val="24"/>
        </w:rPr>
        <w:t xml:space="preserve"> (1998)</w:t>
      </w:r>
      <w:r w:rsidR="00F80612" w:rsidRPr="00B10477">
        <w:rPr>
          <w:rFonts w:ascii="Arial" w:hAnsi="Arial" w:cs="Arial"/>
          <w:sz w:val="24"/>
          <w:szCs w:val="24"/>
        </w:rPr>
        <w:t xml:space="preserve"> </w:t>
      </w:r>
      <w:r w:rsidR="00F80612" w:rsidRPr="00B10477">
        <w:rPr>
          <w:rFonts w:ascii="Times-Roman" w:hAnsi="Times-Roman" w:cs="Times-Roman"/>
          <w:sz w:val="24"/>
          <w:szCs w:val="24"/>
        </w:rPr>
        <w:t xml:space="preserve">sinaliza </w:t>
      </w:r>
      <w:r w:rsidR="00A851B8" w:rsidRPr="00B10477">
        <w:rPr>
          <w:rFonts w:ascii="Times-Roman" w:hAnsi="Times-Roman" w:cs="Times-Roman"/>
          <w:sz w:val="24"/>
          <w:szCs w:val="24"/>
        </w:rPr>
        <w:t>para um novo estilo de pedagogia, em que</w:t>
      </w:r>
      <w:r w:rsidR="00A87DE2" w:rsidRPr="00B10477">
        <w:rPr>
          <w:rFonts w:ascii="Times-Roman" w:hAnsi="Times-Roman" w:cs="Times-Roman"/>
          <w:sz w:val="24"/>
          <w:szCs w:val="24"/>
        </w:rPr>
        <w:t xml:space="preserve"> </w:t>
      </w:r>
      <w:r w:rsidRPr="00B10477">
        <w:rPr>
          <w:rFonts w:ascii="Arial" w:hAnsi="Arial" w:cs="Arial"/>
          <w:sz w:val="24"/>
          <w:szCs w:val="24"/>
        </w:rPr>
        <w:t xml:space="preserve">o professor </w:t>
      </w:r>
      <w:r w:rsidR="00A87DE2" w:rsidRPr="00B10477">
        <w:rPr>
          <w:rFonts w:ascii="Arial" w:hAnsi="Arial" w:cs="Arial"/>
          <w:sz w:val="24"/>
          <w:szCs w:val="24"/>
        </w:rPr>
        <w:t xml:space="preserve">é incentivado a animar o intelecto </w:t>
      </w:r>
      <w:r w:rsidRPr="00B10477">
        <w:rPr>
          <w:rFonts w:ascii="Arial" w:hAnsi="Arial" w:cs="Arial"/>
          <w:sz w:val="24"/>
          <w:szCs w:val="24"/>
        </w:rPr>
        <w:t xml:space="preserve">dos </w:t>
      </w:r>
      <w:proofErr w:type="spellStart"/>
      <w:r w:rsidR="00E01827" w:rsidRPr="00B10477">
        <w:rPr>
          <w:rFonts w:ascii="Arial" w:hAnsi="Arial" w:cs="Arial"/>
          <w:sz w:val="24"/>
          <w:szCs w:val="24"/>
        </w:rPr>
        <w:t>educandos</w:t>
      </w:r>
      <w:proofErr w:type="spellEnd"/>
      <w:r w:rsidRPr="00B10477">
        <w:rPr>
          <w:rFonts w:ascii="Arial" w:hAnsi="Arial" w:cs="Arial"/>
          <w:sz w:val="24"/>
          <w:szCs w:val="24"/>
        </w:rPr>
        <w:t xml:space="preserve">, </w:t>
      </w:r>
      <w:r w:rsidR="00E01827" w:rsidRPr="00B10477">
        <w:rPr>
          <w:rFonts w:ascii="Arial" w:hAnsi="Arial" w:cs="Arial"/>
          <w:sz w:val="24"/>
          <w:szCs w:val="24"/>
        </w:rPr>
        <w:t>incentivando</w:t>
      </w:r>
      <w:r w:rsidRPr="00B10477">
        <w:rPr>
          <w:rFonts w:ascii="Arial" w:hAnsi="Arial" w:cs="Arial"/>
          <w:sz w:val="24"/>
          <w:szCs w:val="24"/>
        </w:rPr>
        <w:t>-os</w:t>
      </w:r>
      <w:r w:rsidR="0000330A" w:rsidRPr="00B10477">
        <w:rPr>
          <w:rFonts w:ascii="Arial" w:hAnsi="Arial" w:cs="Arial"/>
          <w:sz w:val="24"/>
          <w:szCs w:val="24"/>
        </w:rPr>
        <w:t xml:space="preserve"> a construção do conhecimento em interação com o outro. </w:t>
      </w:r>
      <w:r w:rsidRPr="00B10477">
        <w:rPr>
          <w:rFonts w:ascii="Arial" w:hAnsi="Arial" w:cs="Arial"/>
          <w:sz w:val="24"/>
          <w:szCs w:val="24"/>
        </w:rPr>
        <w:t xml:space="preserve"> </w:t>
      </w:r>
      <w:r w:rsidR="0000330A" w:rsidRPr="00B10477">
        <w:rPr>
          <w:rFonts w:ascii="Arial" w:hAnsi="Arial" w:cs="Arial"/>
          <w:sz w:val="24"/>
          <w:szCs w:val="24"/>
        </w:rPr>
        <w:t xml:space="preserve">O </w:t>
      </w:r>
      <w:r w:rsidR="005551DE" w:rsidRPr="00B10477">
        <w:rPr>
          <w:rFonts w:ascii="Arial" w:hAnsi="Arial" w:cs="Arial"/>
          <w:sz w:val="24"/>
          <w:szCs w:val="24"/>
        </w:rPr>
        <w:t>autor</w:t>
      </w:r>
      <w:r w:rsidR="00E01827" w:rsidRPr="00B10477">
        <w:rPr>
          <w:rFonts w:ascii="Arial" w:hAnsi="Arial" w:cs="Arial"/>
          <w:sz w:val="24"/>
          <w:szCs w:val="24"/>
        </w:rPr>
        <w:t xml:space="preserve"> alerta</w:t>
      </w:r>
      <w:r w:rsidRPr="00B10477">
        <w:rPr>
          <w:rFonts w:ascii="Arial" w:hAnsi="Arial" w:cs="Arial"/>
          <w:sz w:val="24"/>
          <w:szCs w:val="24"/>
        </w:rPr>
        <w:t xml:space="preserve"> </w:t>
      </w:r>
      <w:r w:rsidR="0000330A" w:rsidRPr="00B10477">
        <w:rPr>
          <w:rFonts w:ascii="Arial" w:hAnsi="Arial" w:cs="Arial"/>
          <w:sz w:val="24"/>
          <w:szCs w:val="24"/>
        </w:rPr>
        <w:t>ainda</w:t>
      </w:r>
      <w:r w:rsidR="005C0D6F">
        <w:rPr>
          <w:rFonts w:ascii="Arial" w:hAnsi="Arial" w:cs="Arial"/>
          <w:sz w:val="24"/>
          <w:szCs w:val="24"/>
        </w:rPr>
        <w:t xml:space="preserve"> que</w:t>
      </w:r>
      <w:r w:rsidR="0000330A" w:rsidRPr="00B10477">
        <w:rPr>
          <w:rFonts w:ascii="Arial" w:hAnsi="Arial" w:cs="Arial"/>
          <w:sz w:val="24"/>
          <w:szCs w:val="24"/>
        </w:rPr>
        <w:t xml:space="preserve"> </w:t>
      </w:r>
      <w:r w:rsidR="009A0B38" w:rsidRPr="00B10477">
        <w:rPr>
          <w:rFonts w:ascii="Arial" w:hAnsi="Arial" w:cs="Arial"/>
          <w:sz w:val="24"/>
          <w:szCs w:val="24"/>
        </w:rPr>
        <w:t xml:space="preserve">as novas exigências da sociedade atual </w:t>
      </w:r>
      <w:proofErr w:type="gramStart"/>
      <w:r w:rsidR="009A0B38" w:rsidRPr="00B10477">
        <w:rPr>
          <w:rFonts w:ascii="Arial" w:hAnsi="Arial" w:cs="Arial"/>
          <w:sz w:val="24"/>
          <w:szCs w:val="24"/>
        </w:rPr>
        <w:t>leva</w:t>
      </w:r>
      <w:proofErr w:type="gramEnd"/>
      <w:r w:rsidR="009A0B38" w:rsidRPr="00B10477">
        <w:rPr>
          <w:rFonts w:ascii="Arial" w:hAnsi="Arial" w:cs="Arial"/>
          <w:sz w:val="24"/>
          <w:szCs w:val="24"/>
        </w:rPr>
        <w:t xml:space="preserve"> as instituições</w:t>
      </w:r>
      <w:r w:rsidR="00B10477" w:rsidRPr="00B10477">
        <w:rPr>
          <w:rFonts w:ascii="Arial" w:hAnsi="Arial" w:cs="Arial"/>
          <w:sz w:val="24"/>
          <w:szCs w:val="24"/>
        </w:rPr>
        <w:t xml:space="preserve"> </w:t>
      </w:r>
      <w:r w:rsidR="009A0B38" w:rsidRPr="00B10477">
        <w:rPr>
          <w:rFonts w:ascii="Arial" w:hAnsi="Arial" w:cs="Arial"/>
          <w:sz w:val="24"/>
          <w:szCs w:val="24"/>
        </w:rPr>
        <w:t>de</w:t>
      </w:r>
      <w:r w:rsidR="00B10477" w:rsidRPr="00B10477">
        <w:rPr>
          <w:rFonts w:ascii="Arial" w:hAnsi="Arial" w:cs="Arial"/>
          <w:sz w:val="24"/>
          <w:szCs w:val="24"/>
        </w:rPr>
        <w:t xml:space="preserve"> </w:t>
      </w:r>
      <w:r w:rsidR="009A0B38" w:rsidRPr="00B10477">
        <w:rPr>
          <w:rFonts w:ascii="Arial" w:hAnsi="Arial" w:cs="Arial"/>
          <w:sz w:val="24"/>
          <w:szCs w:val="24"/>
        </w:rPr>
        <w:t xml:space="preserve">formação do </w:t>
      </w:r>
      <w:r w:rsidRPr="00B10477">
        <w:rPr>
          <w:rFonts w:ascii="Arial" w:hAnsi="Arial" w:cs="Arial"/>
          <w:sz w:val="24"/>
          <w:szCs w:val="24"/>
        </w:rPr>
        <w:t>professor</w:t>
      </w:r>
      <w:r w:rsidR="009A0B38" w:rsidRPr="00B10477">
        <w:rPr>
          <w:rFonts w:ascii="Arial" w:hAnsi="Arial" w:cs="Arial"/>
          <w:sz w:val="24"/>
          <w:szCs w:val="24"/>
        </w:rPr>
        <w:t xml:space="preserve"> a se reposicionar, para atender às diferentes metodologias,  ao exercício da pesquisa no cotidiano da prática pedagógica, com respeito aos distintos saberes dos alunos</w:t>
      </w:r>
      <w:r w:rsidRPr="00B10477">
        <w:rPr>
          <w:rFonts w:ascii="Arial" w:hAnsi="Arial" w:cs="Arial"/>
          <w:sz w:val="24"/>
          <w:szCs w:val="24"/>
        </w:rPr>
        <w:t>.</w:t>
      </w:r>
      <w:r w:rsidR="00B10477" w:rsidRPr="00B10477">
        <w:rPr>
          <w:rFonts w:ascii="Arial" w:hAnsi="Arial" w:cs="Arial"/>
          <w:sz w:val="24"/>
          <w:szCs w:val="24"/>
        </w:rPr>
        <w:t xml:space="preserve"> Esse processo possibilita a ambos os atores sociais – docente e aluno – a formação do senso crítico, diante das diversidades da vida contemporânea</w:t>
      </w:r>
      <w:r w:rsidR="00B10477" w:rsidRPr="00B10477">
        <w:rPr>
          <w:sz w:val="20"/>
          <w:szCs w:val="20"/>
        </w:rPr>
        <w:t>.</w:t>
      </w:r>
    </w:p>
    <w:p w:rsidR="00B10477" w:rsidRDefault="00181D3E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0477">
        <w:rPr>
          <w:rFonts w:ascii="Arial" w:hAnsi="Arial" w:cs="Arial"/>
          <w:sz w:val="24"/>
          <w:szCs w:val="24"/>
        </w:rPr>
        <w:t xml:space="preserve">Nesse cenário </w:t>
      </w:r>
      <w:r>
        <w:rPr>
          <w:rFonts w:ascii="Arial" w:hAnsi="Arial" w:cs="Arial"/>
          <w:sz w:val="24"/>
          <w:szCs w:val="24"/>
        </w:rPr>
        <w:t>q</w:t>
      </w:r>
      <w:r w:rsidR="00962D69" w:rsidRPr="00DC5767">
        <w:rPr>
          <w:rFonts w:ascii="Arial" w:hAnsi="Arial" w:cs="Arial"/>
          <w:sz w:val="24"/>
          <w:szCs w:val="24"/>
        </w:rPr>
        <w:t xml:space="preserve">uando Lévy </w:t>
      </w:r>
      <w:r w:rsidRPr="00C46DF3">
        <w:rPr>
          <w:rFonts w:ascii="Arial" w:hAnsi="Arial" w:cs="Arial"/>
          <w:sz w:val="24"/>
          <w:szCs w:val="24"/>
        </w:rPr>
        <w:t>enfatiza</w:t>
      </w:r>
      <w:r w:rsidRPr="00B10477">
        <w:rPr>
          <w:rFonts w:ascii="Arial" w:hAnsi="Arial" w:cs="Arial"/>
          <w:sz w:val="24"/>
          <w:szCs w:val="24"/>
        </w:rPr>
        <w:t xml:space="preserve"> </w:t>
      </w:r>
      <w:r w:rsidRPr="00DC5767">
        <w:rPr>
          <w:rFonts w:ascii="Arial" w:hAnsi="Arial" w:cs="Arial"/>
          <w:i/>
          <w:iCs/>
          <w:sz w:val="24"/>
          <w:szCs w:val="24"/>
        </w:rPr>
        <w:t>“os papéis de professor e de aluno</w:t>
      </w:r>
      <w:r w:rsidRPr="00DC5767">
        <w:rPr>
          <w:rFonts w:ascii="Arial" w:hAnsi="Arial" w:cs="Arial"/>
          <w:sz w:val="24"/>
          <w:szCs w:val="24"/>
        </w:rPr>
        <w:t xml:space="preserve">” </w:t>
      </w:r>
      <w:r w:rsidR="00C46DF3">
        <w:rPr>
          <w:rFonts w:ascii="Arial" w:hAnsi="Arial" w:cs="Arial"/>
          <w:sz w:val="24"/>
          <w:szCs w:val="24"/>
        </w:rPr>
        <w:t>s</w:t>
      </w:r>
      <w:r w:rsidR="00B10477" w:rsidRPr="00B10477">
        <w:rPr>
          <w:rFonts w:ascii="Arial" w:hAnsi="Arial" w:cs="Arial"/>
          <w:sz w:val="24"/>
          <w:szCs w:val="24"/>
        </w:rPr>
        <w:t xml:space="preserve">urge uma postura ética inclusiva, capaz de promover contínuas reflexões sobre a prática pedagógica, em </w:t>
      </w:r>
      <w:proofErr w:type="gramStart"/>
      <w:r w:rsidR="00B10477" w:rsidRPr="00B10477">
        <w:rPr>
          <w:rFonts w:ascii="Arial" w:hAnsi="Arial" w:cs="Arial"/>
          <w:sz w:val="24"/>
          <w:szCs w:val="24"/>
        </w:rPr>
        <w:t>uma atitude de abertura às novas possibilidades de se ofertar ao aluno espaços contextualizados de aprendizagem</w:t>
      </w:r>
      <w:proofErr w:type="gramEnd"/>
      <w:r w:rsidR="00B10477" w:rsidRPr="00B10477">
        <w:rPr>
          <w:rFonts w:ascii="Arial" w:hAnsi="Arial" w:cs="Arial"/>
          <w:sz w:val="24"/>
          <w:szCs w:val="24"/>
        </w:rPr>
        <w:t xml:space="preserve">. Processos como orientação dos estudantes em espaço do saber flutuante, aprendizagens </w:t>
      </w:r>
      <w:r w:rsidR="00B10477" w:rsidRPr="00B10477">
        <w:rPr>
          <w:rFonts w:ascii="Arial" w:hAnsi="Arial" w:cs="Arial"/>
          <w:sz w:val="24"/>
          <w:szCs w:val="24"/>
        </w:rPr>
        <w:lastRenderedPageBreak/>
        <w:t>cooperativas e inteligência coletiva no centro de comunidades virtuais atualizam a relação com o saber.</w:t>
      </w:r>
    </w:p>
    <w:p w:rsidR="00962D69" w:rsidRPr="00C52DB5" w:rsidRDefault="00DE7D42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DB5">
        <w:rPr>
          <w:rFonts w:ascii="Arial" w:hAnsi="Arial" w:cs="Arial"/>
          <w:sz w:val="24"/>
          <w:szCs w:val="24"/>
        </w:rPr>
        <w:t xml:space="preserve">Comungando da mesma idéia </w:t>
      </w:r>
      <w:r w:rsidR="00962D69" w:rsidRPr="00C52DB5">
        <w:rPr>
          <w:rFonts w:ascii="Arial" w:hAnsi="Arial" w:cs="Arial"/>
          <w:sz w:val="24"/>
          <w:szCs w:val="24"/>
        </w:rPr>
        <w:t xml:space="preserve">Valente (1999) </w:t>
      </w:r>
      <w:r w:rsidRPr="00C52DB5">
        <w:rPr>
          <w:rFonts w:ascii="Arial" w:hAnsi="Arial" w:cs="Arial"/>
          <w:sz w:val="24"/>
          <w:szCs w:val="24"/>
        </w:rPr>
        <w:t>discorre sobre a exigência</w:t>
      </w:r>
      <w:r w:rsidR="00D519B3" w:rsidRPr="00C52DB5">
        <w:rPr>
          <w:rFonts w:ascii="Arial" w:hAnsi="Arial" w:cs="Arial"/>
          <w:sz w:val="24"/>
          <w:szCs w:val="24"/>
        </w:rPr>
        <w:t xml:space="preserve"> d</w:t>
      </w:r>
      <w:r w:rsidR="00962D69" w:rsidRPr="00C52DB5">
        <w:rPr>
          <w:rFonts w:ascii="Arial" w:hAnsi="Arial" w:cs="Arial"/>
          <w:sz w:val="24"/>
          <w:szCs w:val="24"/>
        </w:rPr>
        <w:t>a sociedade</w:t>
      </w:r>
      <w:r w:rsidR="00D519B3" w:rsidRPr="00C52DB5">
        <w:rPr>
          <w:rFonts w:ascii="Arial" w:hAnsi="Arial" w:cs="Arial"/>
          <w:sz w:val="24"/>
          <w:szCs w:val="24"/>
        </w:rPr>
        <w:t xml:space="preserve"> atual com relação à</w:t>
      </w:r>
      <w:r w:rsidR="00962D69" w:rsidRPr="00C52DB5">
        <w:rPr>
          <w:rFonts w:ascii="Arial" w:hAnsi="Arial" w:cs="Arial"/>
          <w:sz w:val="24"/>
          <w:szCs w:val="24"/>
        </w:rPr>
        <w:t xml:space="preserve"> mudança do novo</w:t>
      </w:r>
      <w:r w:rsidR="005B33C9" w:rsidRPr="00C52DB5">
        <w:rPr>
          <w:rFonts w:ascii="Arial" w:hAnsi="Arial" w:cs="Arial"/>
          <w:sz w:val="24"/>
          <w:szCs w:val="24"/>
        </w:rPr>
        <w:t xml:space="preserve"> </w:t>
      </w:r>
      <w:r w:rsidR="00962D69" w:rsidRPr="00C52DB5">
        <w:rPr>
          <w:rFonts w:ascii="Arial" w:hAnsi="Arial" w:cs="Arial"/>
          <w:sz w:val="24"/>
          <w:szCs w:val="24"/>
        </w:rPr>
        <w:t>paradigma educacional que exige dos cidadãos uma postura autônoma, criativa, crítica e</w:t>
      </w:r>
      <w:r w:rsidR="00100A8B" w:rsidRPr="00C52DB5">
        <w:rPr>
          <w:rFonts w:ascii="Arial" w:hAnsi="Arial" w:cs="Arial"/>
          <w:sz w:val="24"/>
          <w:szCs w:val="24"/>
        </w:rPr>
        <w:t xml:space="preserve"> </w:t>
      </w:r>
      <w:r w:rsidR="00962D69" w:rsidRPr="00C52DB5">
        <w:rPr>
          <w:rFonts w:ascii="Arial" w:hAnsi="Arial" w:cs="Arial"/>
          <w:sz w:val="24"/>
          <w:szCs w:val="24"/>
        </w:rPr>
        <w:t>reflexiva, capazes de “aprender a aprender”, “saber pensar”, “saber tomar decisões” e saber</w:t>
      </w:r>
      <w:r w:rsidR="00100A8B" w:rsidRPr="00C52DB5">
        <w:rPr>
          <w:rFonts w:ascii="Arial" w:hAnsi="Arial" w:cs="Arial"/>
          <w:sz w:val="24"/>
          <w:szCs w:val="24"/>
        </w:rPr>
        <w:t xml:space="preserve"> </w:t>
      </w:r>
      <w:r w:rsidR="00962D69" w:rsidRPr="00C52DB5">
        <w:rPr>
          <w:rFonts w:ascii="Arial" w:hAnsi="Arial" w:cs="Arial"/>
          <w:sz w:val="24"/>
          <w:szCs w:val="24"/>
        </w:rPr>
        <w:t xml:space="preserve">buscar a informação que </w:t>
      </w:r>
      <w:r w:rsidR="00C52DB5" w:rsidRPr="00C52DB5">
        <w:rPr>
          <w:rFonts w:ascii="Arial" w:hAnsi="Arial" w:cs="Arial"/>
          <w:sz w:val="24"/>
          <w:szCs w:val="24"/>
        </w:rPr>
        <w:t>necessita</w:t>
      </w:r>
      <w:r w:rsidR="00C52DB5">
        <w:rPr>
          <w:rFonts w:ascii="Arial" w:hAnsi="Arial" w:cs="Arial"/>
          <w:sz w:val="24"/>
          <w:szCs w:val="24"/>
        </w:rPr>
        <w:t xml:space="preserve"> </w:t>
      </w:r>
      <w:r w:rsidR="006A5F99" w:rsidRPr="00C52DB5">
        <w:rPr>
          <w:rFonts w:ascii="Arial" w:hAnsi="Arial" w:cs="Arial"/>
          <w:sz w:val="24"/>
          <w:szCs w:val="24"/>
        </w:rPr>
        <w:t>que o torne qualificado e capaz de gerir e adaptar-se a situações novas com mais autonomia</w:t>
      </w:r>
      <w:r w:rsidR="00962D69" w:rsidRPr="00C52DB5">
        <w:rPr>
          <w:rFonts w:ascii="Arial" w:hAnsi="Arial" w:cs="Arial"/>
          <w:sz w:val="24"/>
          <w:szCs w:val="24"/>
        </w:rPr>
        <w:t>.</w:t>
      </w:r>
    </w:p>
    <w:p w:rsidR="00F234DA" w:rsidRPr="00C52DB5" w:rsidRDefault="00A66DE4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52DB5">
        <w:rPr>
          <w:rFonts w:ascii="Arial" w:hAnsi="Arial" w:cs="Arial"/>
          <w:sz w:val="24"/>
          <w:szCs w:val="24"/>
        </w:rPr>
        <w:t>A escola</w:t>
      </w:r>
      <w:r w:rsidR="00C52DB5">
        <w:rPr>
          <w:rFonts w:ascii="Arial" w:hAnsi="Arial" w:cs="Arial"/>
          <w:sz w:val="24"/>
          <w:szCs w:val="24"/>
        </w:rPr>
        <w:t xml:space="preserve"> ideal cobrada pela sociedade</w:t>
      </w:r>
      <w:r w:rsidRPr="00C52DB5">
        <w:rPr>
          <w:rFonts w:ascii="Arial" w:hAnsi="Arial" w:cs="Arial"/>
          <w:sz w:val="24"/>
          <w:szCs w:val="24"/>
        </w:rPr>
        <w:t xml:space="preserve"> tem que amparar tanto o aluno quanto ao funcionário para que eles consigam andar lado a lado, pois o professor necessita de uma nova práxis para mediar esse processo</w:t>
      </w:r>
      <w:r w:rsidR="00C52DB5" w:rsidRPr="00C52DB5">
        <w:rPr>
          <w:rFonts w:ascii="Arial" w:hAnsi="Arial" w:cs="Arial"/>
          <w:sz w:val="24"/>
          <w:szCs w:val="24"/>
        </w:rPr>
        <w:t xml:space="preserve"> </w:t>
      </w:r>
      <w:r w:rsidRPr="00C52DB5">
        <w:rPr>
          <w:rFonts w:ascii="Arial" w:hAnsi="Arial" w:cs="Arial"/>
          <w:sz w:val="24"/>
          <w:szCs w:val="24"/>
        </w:rPr>
        <w:t>sabendo</w:t>
      </w:r>
      <w:r w:rsidR="00C52DB5" w:rsidRPr="00C52DB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52DB5">
        <w:rPr>
          <w:rFonts w:ascii="Arial" w:hAnsi="Arial" w:cs="Arial"/>
          <w:sz w:val="24"/>
          <w:szCs w:val="24"/>
        </w:rPr>
        <w:t>a</w:t>
      </w:r>
      <w:proofErr w:type="gramEnd"/>
      <w:r w:rsidRPr="00C52DB5">
        <w:rPr>
          <w:rFonts w:ascii="Arial" w:hAnsi="Arial" w:cs="Arial"/>
          <w:sz w:val="24"/>
          <w:szCs w:val="24"/>
        </w:rPr>
        <w:t xml:space="preserve"> hora de acelerar a matéria deixando de lado a ênfase no computador cobrando dos alunos um mesmo empenho, e um ambiente motivador com a atenção de</w:t>
      </w:r>
      <w:r w:rsidR="00C52DB5">
        <w:rPr>
          <w:rFonts w:ascii="Arial" w:hAnsi="Arial" w:cs="Arial"/>
          <w:sz w:val="24"/>
          <w:szCs w:val="24"/>
        </w:rPr>
        <w:t xml:space="preserve"> quando utilizava as máquinas</w:t>
      </w:r>
      <w:r w:rsidRPr="00C52DB5">
        <w:rPr>
          <w:rFonts w:ascii="Arial" w:hAnsi="Arial" w:cs="Arial"/>
          <w:sz w:val="24"/>
          <w:szCs w:val="24"/>
        </w:rPr>
        <w:t xml:space="preserve"> </w:t>
      </w:r>
      <w:r w:rsidR="00C52DB5">
        <w:rPr>
          <w:rFonts w:ascii="Arial" w:hAnsi="Arial" w:cs="Arial"/>
          <w:sz w:val="24"/>
          <w:szCs w:val="24"/>
        </w:rPr>
        <w:t>s</w:t>
      </w:r>
      <w:r w:rsidRPr="00C52DB5">
        <w:rPr>
          <w:rFonts w:ascii="Arial" w:hAnsi="Arial" w:cs="Arial"/>
          <w:sz w:val="24"/>
          <w:szCs w:val="24"/>
        </w:rPr>
        <w:t>em</w:t>
      </w:r>
      <w:r w:rsidR="00C52DB5" w:rsidRPr="00C52DB5">
        <w:rPr>
          <w:rFonts w:ascii="Arial" w:hAnsi="Arial" w:cs="Arial"/>
          <w:sz w:val="24"/>
          <w:szCs w:val="24"/>
        </w:rPr>
        <w:t xml:space="preserve"> </w:t>
      </w:r>
      <w:r w:rsidRPr="00C52DB5">
        <w:rPr>
          <w:rFonts w:ascii="Arial" w:hAnsi="Arial" w:cs="Arial"/>
          <w:sz w:val="24"/>
          <w:szCs w:val="24"/>
        </w:rPr>
        <w:t>esquecer-se de fazer valer em sala de aula o que a sociedade atual nos embutiu</w:t>
      </w:r>
      <w:r w:rsidR="00F16EDA">
        <w:rPr>
          <w:rFonts w:ascii="Arial" w:hAnsi="Arial" w:cs="Arial"/>
          <w:sz w:val="24"/>
          <w:szCs w:val="24"/>
        </w:rPr>
        <w:t>, alunos como sujeitos autores do seu conhecimento</w:t>
      </w:r>
      <w:r w:rsidRPr="00C52DB5">
        <w:rPr>
          <w:rFonts w:ascii="Arial" w:hAnsi="Arial" w:cs="Arial"/>
          <w:sz w:val="24"/>
          <w:szCs w:val="24"/>
        </w:rPr>
        <w:t>.</w:t>
      </w:r>
    </w:p>
    <w:p w:rsidR="008B1751" w:rsidRPr="00903319" w:rsidRDefault="0007601A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319">
        <w:rPr>
          <w:rFonts w:ascii="Arial" w:hAnsi="Arial" w:cs="Arial"/>
          <w:color w:val="000000" w:themeColor="text1"/>
          <w:sz w:val="24"/>
          <w:szCs w:val="24"/>
        </w:rPr>
        <w:t>A inquietação demonstrada por CARNEIRO (2002) que a e</w:t>
      </w:r>
      <w:r w:rsidR="00DA66B0" w:rsidRPr="00903319">
        <w:rPr>
          <w:rFonts w:ascii="Arial" w:hAnsi="Arial" w:cs="Arial"/>
          <w:color w:val="000000" w:themeColor="text1"/>
          <w:sz w:val="24"/>
          <w:szCs w:val="24"/>
        </w:rPr>
        <w:t>ducação</w:t>
      </w:r>
      <w:r w:rsidRPr="00903319">
        <w:rPr>
          <w:rFonts w:ascii="Arial" w:hAnsi="Arial" w:cs="Arial"/>
          <w:color w:val="000000" w:themeColor="text1"/>
          <w:sz w:val="24"/>
          <w:szCs w:val="24"/>
        </w:rPr>
        <w:t xml:space="preserve"> está aquém de exercer sua função social </w:t>
      </w:r>
      <w:r w:rsidR="00DA66B0" w:rsidRPr="00903319">
        <w:rPr>
          <w:rFonts w:ascii="Arial" w:hAnsi="Arial" w:cs="Arial"/>
          <w:color w:val="000000" w:themeColor="text1"/>
          <w:sz w:val="24"/>
          <w:szCs w:val="24"/>
        </w:rPr>
        <w:t>caminha lentamente e isso necessita de</w:t>
      </w:r>
      <w:r w:rsidR="006E7615" w:rsidRPr="00903319">
        <w:rPr>
          <w:rFonts w:ascii="Arial" w:hAnsi="Arial" w:cs="Arial"/>
          <w:color w:val="000000" w:themeColor="text1"/>
          <w:sz w:val="24"/>
          <w:szCs w:val="24"/>
        </w:rPr>
        <w:t xml:space="preserve"> uma analise das “Representações Sociais da informática e do computador” no âmbito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7615" w:rsidRPr="00903319">
        <w:rPr>
          <w:rFonts w:ascii="Arial" w:hAnsi="Arial" w:cs="Arial"/>
          <w:color w:val="000000" w:themeColor="text1"/>
          <w:sz w:val="24"/>
          <w:szCs w:val="24"/>
        </w:rPr>
        <w:t xml:space="preserve">da educação com o propósito de 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>entender os</w:t>
      </w:r>
      <w:r w:rsidR="006E7615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 xml:space="preserve">“medos”, “resistências” ou “fascínios”, </w:t>
      </w:r>
      <w:r w:rsidR="008B1751" w:rsidRPr="00903319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“presentes no imaginário individual e coletivo”, </w:t>
      </w:r>
      <w:r w:rsidR="00B84D68">
        <w:rPr>
          <w:rFonts w:ascii="Arial" w:hAnsi="Arial" w:cs="Arial"/>
          <w:color w:val="000000" w:themeColor="text1"/>
          <w:sz w:val="24"/>
          <w:szCs w:val="24"/>
        </w:rPr>
        <w:t>que as TIC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exercem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principalmente</w:t>
      </w:r>
      <w:r w:rsidR="008B1751" w:rsidRPr="00903319">
        <w:rPr>
          <w:rFonts w:ascii="Arial" w:hAnsi="Arial" w:cs="Arial"/>
          <w:color w:val="000000" w:themeColor="text1"/>
          <w:sz w:val="24"/>
          <w:szCs w:val="24"/>
        </w:rPr>
        <w:t xml:space="preserve"> na educação.   </w:t>
      </w:r>
    </w:p>
    <w:p w:rsidR="003A5A82" w:rsidRPr="00903319" w:rsidRDefault="0007601A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331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São muito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>s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os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conceitos epistemológicos</w:t>
      </w:r>
      <w:r w:rsidR="00B84D68">
        <w:rPr>
          <w:rFonts w:ascii="Arial" w:hAnsi="Arial" w:cs="Arial"/>
          <w:color w:val="000000" w:themeColor="text1"/>
          <w:sz w:val="24"/>
          <w:szCs w:val="24"/>
        </w:rPr>
        <w:t xml:space="preserve"> sobre as TIC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>,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>é imprescindível</w:t>
      </w:r>
      <w:r w:rsidR="000759FD" w:rsidRPr="00903319">
        <w:rPr>
          <w:rFonts w:ascii="Arial" w:hAnsi="Arial" w:cs="Arial"/>
          <w:color w:val="000000" w:themeColor="text1"/>
          <w:sz w:val="24"/>
          <w:szCs w:val="24"/>
        </w:rPr>
        <w:t>, porém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 xml:space="preserve">, entender o de “Representação Social” que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norteados por uma tecnologia moderna onde o processo deslumbra a capacidade criativa de cada um, compreender o conceito que é percebido e está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 xml:space="preserve"> alusivo</w:t>
      </w:r>
      <w:proofErr w:type="gramStart"/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>comportamento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9F1" w:rsidRPr="00903319">
        <w:rPr>
          <w:rFonts w:ascii="Arial" w:hAnsi="Arial" w:cs="Arial"/>
          <w:color w:val="000000" w:themeColor="text1"/>
          <w:sz w:val="24"/>
          <w:szCs w:val="24"/>
        </w:rPr>
        <w:t>d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os professores </w:t>
      </w:r>
      <w:r w:rsidR="00903319" w:rsidRPr="00903319">
        <w:rPr>
          <w:rFonts w:ascii="Arial" w:hAnsi="Arial" w:cs="Arial"/>
          <w:color w:val="000000" w:themeColor="text1"/>
          <w:sz w:val="24"/>
          <w:szCs w:val="24"/>
        </w:rPr>
        <w:t>com relação as novas tecnologias educacionais.O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3319" w:rsidRPr="00903319">
        <w:rPr>
          <w:rFonts w:ascii="Arial" w:hAnsi="Arial" w:cs="Arial"/>
          <w:color w:val="000000" w:themeColor="text1"/>
          <w:sz w:val="24"/>
          <w:szCs w:val="24"/>
        </w:rPr>
        <w:t>termo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“Representação Social” é Européia. El</w:t>
      </w:r>
      <w:r w:rsidR="00903319" w:rsidRPr="00903319">
        <w:rPr>
          <w:rFonts w:ascii="Arial" w:hAnsi="Arial" w:cs="Arial"/>
          <w:color w:val="000000" w:themeColor="text1"/>
          <w:sz w:val="24"/>
          <w:szCs w:val="24"/>
        </w:rPr>
        <w:t>e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3319" w:rsidRPr="00903319">
        <w:rPr>
          <w:rFonts w:ascii="Arial" w:hAnsi="Arial" w:cs="Arial"/>
          <w:color w:val="000000" w:themeColor="text1"/>
          <w:sz w:val="24"/>
          <w:szCs w:val="24"/>
        </w:rPr>
        <w:t>versa</w:t>
      </w:r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 ao conceito de representação coletiva de Émile </w:t>
      </w:r>
      <w:proofErr w:type="spellStart"/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>Durkheim</w:t>
      </w:r>
      <w:proofErr w:type="spellEnd"/>
      <w:r w:rsidR="003A5A82" w:rsidRPr="009033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03319" w:rsidRPr="00903319">
        <w:rPr>
          <w:rFonts w:ascii="Arial" w:hAnsi="Arial" w:cs="Arial"/>
          <w:color w:val="000000" w:themeColor="text1"/>
          <w:sz w:val="24"/>
          <w:szCs w:val="24"/>
        </w:rPr>
        <w:t xml:space="preserve">que desenvolveu uma teoria das representações sociais no campo da psicologia social. </w:t>
      </w:r>
    </w:p>
    <w:p w:rsidR="00E60A91" w:rsidRPr="00A3798C" w:rsidRDefault="00A3798C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</w:t>
      </w:r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>Moscovici</w:t>
      </w:r>
      <w:proofErr w:type="spellEnd"/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r w:rsidR="000E7D90" w:rsidRPr="00A3798C">
        <w:rPr>
          <w:rFonts w:ascii="Arial" w:hAnsi="Arial" w:cs="Arial"/>
          <w:color w:val="000000" w:themeColor="text1"/>
          <w:sz w:val="24"/>
          <w:szCs w:val="24"/>
        </w:rPr>
        <w:t>representação</w:t>
      </w:r>
      <w:r w:rsidR="00A94FF1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32165" w:rsidRPr="00A3798C">
        <w:rPr>
          <w:rFonts w:ascii="Arial" w:hAnsi="Arial" w:cs="Arial"/>
          <w:color w:val="000000" w:themeColor="text1"/>
          <w:sz w:val="24"/>
          <w:szCs w:val="24"/>
        </w:rPr>
        <w:t>social</w:t>
      </w:r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refere-se</w:t>
      </w:r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 xml:space="preserve"> ao posicionamento e</w:t>
      </w:r>
      <w:r w:rsidR="00100A8B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>localização da consciência subjetiva nos espaços sociais, com o sentido de constituir</w:t>
      </w:r>
      <w:r w:rsidR="00100A8B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D69" w:rsidRPr="00A3798C">
        <w:rPr>
          <w:rFonts w:ascii="Arial" w:hAnsi="Arial" w:cs="Arial"/>
          <w:color w:val="000000" w:themeColor="text1"/>
          <w:sz w:val="24"/>
          <w:szCs w:val="24"/>
        </w:rPr>
        <w:t xml:space="preserve">percepções por parte dos indivíduos. </w:t>
      </w:r>
    </w:p>
    <w:p w:rsidR="00BD5D4E" w:rsidRPr="008B5DE2" w:rsidRDefault="00962D6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C1E44">
        <w:rPr>
          <w:rFonts w:ascii="Arial" w:hAnsi="Arial" w:cs="Arial"/>
          <w:color w:val="000000"/>
          <w:sz w:val="24"/>
          <w:szCs w:val="24"/>
        </w:rPr>
        <w:lastRenderedPageBreak/>
        <w:t>Chaib</w:t>
      </w:r>
      <w:proofErr w:type="spellEnd"/>
      <w:r w:rsidRPr="00CC1E44">
        <w:rPr>
          <w:rFonts w:ascii="Arial" w:hAnsi="Arial" w:cs="Arial"/>
          <w:color w:val="000000"/>
          <w:sz w:val="24"/>
          <w:szCs w:val="24"/>
        </w:rPr>
        <w:t xml:space="preserve"> (2002)</w:t>
      </w:r>
      <w:r w:rsidR="00E60A91" w:rsidRPr="00CC1E44">
        <w:rPr>
          <w:rFonts w:ascii="Arial" w:hAnsi="Arial" w:cs="Arial"/>
          <w:color w:val="000000"/>
          <w:sz w:val="24"/>
          <w:szCs w:val="24"/>
        </w:rPr>
        <w:t xml:space="preserve"> lembra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903319">
        <w:rPr>
          <w:rFonts w:ascii="Arial" w:hAnsi="Arial" w:cs="Arial"/>
          <w:color w:val="000000"/>
          <w:sz w:val="24"/>
          <w:szCs w:val="24"/>
        </w:rPr>
        <w:t>d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a </w:t>
      </w:r>
      <w:r w:rsidR="00BD5D4E">
        <w:rPr>
          <w:rFonts w:ascii="Arial" w:hAnsi="Arial" w:cs="Arial"/>
          <w:color w:val="000000"/>
          <w:sz w:val="24"/>
          <w:szCs w:val="24"/>
        </w:rPr>
        <w:t>relevância s</w:t>
      </w:r>
      <w:r w:rsidRPr="00CC1E44">
        <w:rPr>
          <w:rFonts w:ascii="Arial" w:hAnsi="Arial" w:cs="Arial"/>
          <w:color w:val="000000"/>
          <w:sz w:val="24"/>
          <w:szCs w:val="24"/>
        </w:rPr>
        <w:t>ocial que o</w:t>
      </w:r>
      <w:r w:rsidR="00100A8B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computador </w:t>
      </w:r>
      <w:r w:rsidR="00BD5D4E">
        <w:rPr>
          <w:rFonts w:ascii="Arial" w:hAnsi="Arial" w:cs="Arial"/>
          <w:color w:val="000000"/>
          <w:sz w:val="24"/>
          <w:szCs w:val="24"/>
        </w:rPr>
        <w:t>é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para </w:t>
      </w:r>
      <w:proofErr w:type="gramStart"/>
      <w:r w:rsidRPr="00CC1E44">
        <w:rPr>
          <w:rFonts w:ascii="Arial" w:hAnsi="Arial" w:cs="Arial"/>
          <w:color w:val="000000"/>
          <w:sz w:val="24"/>
          <w:szCs w:val="24"/>
        </w:rPr>
        <w:t>os professores</w:t>
      </w:r>
      <w:proofErr w:type="gramEnd"/>
      <w:r w:rsidR="00BD5D4E">
        <w:rPr>
          <w:rFonts w:ascii="Arial" w:hAnsi="Arial" w:cs="Arial"/>
          <w:color w:val="000000"/>
          <w:sz w:val="24"/>
          <w:szCs w:val="24"/>
        </w:rPr>
        <w:t>.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O autor </w:t>
      </w:r>
      <w:r w:rsidR="00BD5D4E">
        <w:rPr>
          <w:rFonts w:ascii="Arial" w:hAnsi="Arial" w:cs="Arial"/>
          <w:color w:val="000000"/>
          <w:sz w:val="24"/>
          <w:szCs w:val="24"/>
        </w:rPr>
        <w:t>ressalta</w:t>
      </w:r>
      <w:r w:rsidR="00E60A91">
        <w:rPr>
          <w:rFonts w:ascii="Arial" w:hAnsi="Arial" w:cs="Arial"/>
          <w:color w:val="000000"/>
          <w:sz w:val="24"/>
          <w:szCs w:val="24"/>
        </w:rPr>
        <w:t xml:space="preserve"> a dificuldade e resistência dos professores em se apropriar da nova demanda promovido pelas </w:t>
      </w:r>
      <w:proofErr w:type="spellStart"/>
      <w:r w:rsidR="00E60A91">
        <w:rPr>
          <w:rFonts w:ascii="Arial" w:hAnsi="Arial" w:cs="Arial"/>
          <w:color w:val="000000"/>
          <w:sz w:val="24"/>
          <w:szCs w:val="24"/>
        </w:rPr>
        <w:t>TICs</w:t>
      </w:r>
      <w:proofErr w:type="spellEnd"/>
      <w:r w:rsidR="00F351D0">
        <w:rPr>
          <w:rFonts w:ascii="Arial" w:hAnsi="Arial" w:cs="Arial"/>
          <w:color w:val="000000"/>
          <w:sz w:val="24"/>
          <w:szCs w:val="24"/>
        </w:rPr>
        <w:t>, pois, já está enraizada no professor a idéia da</w:t>
      </w:r>
      <w:r w:rsidR="00F16EDA">
        <w:rPr>
          <w:rFonts w:ascii="Arial" w:hAnsi="Arial" w:cs="Arial"/>
          <w:color w:val="000000"/>
          <w:sz w:val="24"/>
          <w:szCs w:val="24"/>
        </w:rPr>
        <w:t xml:space="preserve"> </w:t>
      </w:r>
      <w:r w:rsidR="00DA513D">
        <w:rPr>
          <w:rFonts w:ascii="Arial" w:hAnsi="Arial" w:cs="Arial"/>
          <w:color w:val="000000"/>
          <w:sz w:val="24"/>
          <w:szCs w:val="24"/>
        </w:rPr>
        <w:t>prática docente</w:t>
      </w:r>
      <w:r w:rsidR="00F16EDA">
        <w:rPr>
          <w:rFonts w:ascii="Arial" w:hAnsi="Arial" w:cs="Arial"/>
          <w:color w:val="000000"/>
          <w:sz w:val="24"/>
          <w:szCs w:val="24"/>
        </w:rPr>
        <w:t xml:space="preserve"> </w:t>
      </w:r>
      <w:r w:rsidR="00F351D0">
        <w:rPr>
          <w:rFonts w:ascii="Arial" w:hAnsi="Arial" w:cs="Arial"/>
          <w:color w:val="000000"/>
          <w:sz w:val="24"/>
          <w:szCs w:val="24"/>
        </w:rPr>
        <w:t>tradicional</w:t>
      </w:r>
      <w:r w:rsidR="00DA513D">
        <w:rPr>
          <w:rFonts w:ascii="Arial" w:hAnsi="Arial" w:cs="Arial"/>
          <w:color w:val="000000"/>
          <w:sz w:val="24"/>
          <w:szCs w:val="24"/>
        </w:rPr>
        <w:t>ista</w:t>
      </w:r>
      <w:r w:rsidR="00F351D0">
        <w:rPr>
          <w:rFonts w:ascii="Arial" w:hAnsi="Arial" w:cs="Arial"/>
          <w:color w:val="000000"/>
          <w:sz w:val="24"/>
          <w:szCs w:val="24"/>
        </w:rPr>
        <w:t>.</w:t>
      </w:r>
      <w:r w:rsidR="00F16EDA">
        <w:rPr>
          <w:rFonts w:ascii="Arial" w:hAnsi="Arial" w:cs="Arial"/>
          <w:color w:val="000000"/>
          <w:sz w:val="24"/>
          <w:szCs w:val="24"/>
        </w:rPr>
        <w:t xml:space="preserve"> É imprescindível analisar como o professor percebe essas informações sobre a informática e como eles lidam com tais mudanças</w:t>
      </w:r>
      <w:r w:rsidR="008B5DE2">
        <w:rPr>
          <w:rFonts w:ascii="Arial" w:hAnsi="Arial" w:cs="Arial"/>
          <w:color w:val="000000"/>
          <w:sz w:val="24"/>
          <w:szCs w:val="24"/>
        </w:rPr>
        <w:t xml:space="preserve"> e sentem </w:t>
      </w:r>
      <w:r w:rsidR="008B5DE2" w:rsidRPr="008B5DE2">
        <w:rPr>
          <w:rFonts w:ascii="Arial" w:hAnsi="Arial" w:cs="Arial"/>
          <w:color w:val="000000"/>
          <w:sz w:val="24"/>
          <w:szCs w:val="24"/>
        </w:rPr>
        <w:t>a</w:t>
      </w:r>
      <w:r w:rsidR="008A0C27" w:rsidRPr="008B5DE2">
        <w:rPr>
          <w:rFonts w:ascii="Arial" w:hAnsi="Arial" w:cs="Arial"/>
          <w:color w:val="000000"/>
          <w:sz w:val="24"/>
          <w:szCs w:val="24"/>
        </w:rPr>
        <w:t xml:space="preserve"> </w:t>
      </w:r>
      <w:r w:rsidR="008B5DE2" w:rsidRPr="008B5DE2">
        <w:rPr>
          <w:rFonts w:ascii="Arial" w:hAnsi="Arial" w:cs="Arial"/>
          <w:color w:val="000000"/>
          <w:sz w:val="24"/>
          <w:szCs w:val="24"/>
        </w:rPr>
        <w:t xml:space="preserve">necessidade e se esforçam no sentido de transformar essas informações em aprendizagem que possibilitem um mundo mais equânime para todos. </w:t>
      </w:r>
    </w:p>
    <w:p w:rsidR="00C337F0" w:rsidRDefault="008A0C27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Segundo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Moscovici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(1986) as Representações Sociais, </w:t>
      </w:r>
      <w:r>
        <w:rPr>
          <w:rFonts w:ascii="Arial" w:hAnsi="Arial" w:cs="Arial"/>
          <w:color w:val="000000"/>
          <w:sz w:val="24"/>
          <w:szCs w:val="24"/>
        </w:rPr>
        <w:t>advêm de cada história pessoal de vida, da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cultura </w:t>
      </w:r>
      <w:r>
        <w:rPr>
          <w:rFonts w:ascii="Arial" w:hAnsi="Arial" w:cs="Arial"/>
          <w:color w:val="000000"/>
          <w:sz w:val="24"/>
          <w:szCs w:val="24"/>
        </w:rPr>
        <w:t>apreendida,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das experiências adquiridas, enfim,</w:t>
      </w:r>
      <w:r w:rsidR="00C337F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das relações sociais</w:t>
      </w:r>
      <w:r w:rsidR="00C337F0">
        <w:rPr>
          <w:rFonts w:ascii="Arial" w:hAnsi="Arial" w:cs="Arial"/>
          <w:color w:val="000000"/>
          <w:sz w:val="24"/>
          <w:szCs w:val="24"/>
        </w:rPr>
        <w:t xml:space="preserve"> cotidiana, de como os sujeitos assimilam os acontecimentos do dia a dia.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B1963" w:rsidRDefault="00625FF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Calibri" w:hAnsi="Calibri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Já</w:t>
      </w:r>
      <w:r w:rsidR="00C337F0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Carneiro (2002) </w:t>
      </w:r>
      <w:r w:rsidR="007B6063">
        <w:rPr>
          <w:rFonts w:ascii="Arial" w:hAnsi="Arial" w:cs="Arial"/>
          <w:color w:val="000000"/>
          <w:sz w:val="24"/>
          <w:szCs w:val="24"/>
        </w:rPr>
        <w:t>esclarece bem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as representações sociais </w:t>
      </w:r>
      <w:r w:rsidR="00C337F0">
        <w:rPr>
          <w:rFonts w:ascii="Arial" w:hAnsi="Arial" w:cs="Arial"/>
          <w:color w:val="000000"/>
          <w:sz w:val="24"/>
          <w:szCs w:val="24"/>
        </w:rPr>
        <w:t>da</w:t>
      </w:r>
      <w:r w:rsidR="00661BA8">
        <w:rPr>
          <w:rFonts w:ascii="Arial" w:hAnsi="Arial" w:cs="Arial"/>
          <w:color w:val="000000"/>
          <w:sz w:val="24"/>
          <w:szCs w:val="24"/>
        </w:rPr>
        <w:t xml:space="preserve"> utilidade da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informática</w:t>
      </w:r>
      <w:r w:rsidR="007B6063">
        <w:rPr>
          <w:rFonts w:ascii="Arial" w:hAnsi="Arial" w:cs="Arial"/>
          <w:color w:val="000000"/>
          <w:sz w:val="24"/>
          <w:szCs w:val="24"/>
        </w:rPr>
        <w:t xml:space="preserve"> e seus vieses</w:t>
      </w:r>
      <w:r w:rsidR="00AB6AD4">
        <w:rPr>
          <w:rFonts w:ascii="Arial" w:hAnsi="Arial" w:cs="Arial"/>
          <w:color w:val="000000"/>
          <w:sz w:val="24"/>
          <w:szCs w:val="24"/>
        </w:rPr>
        <w:t>,</w:t>
      </w:r>
      <w:r w:rsidR="00661BA8">
        <w:rPr>
          <w:rFonts w:ascii="Arial" w:hAnsi="Arial" w:cs="Arial"/>
          <w:color w:val="000000"/>
          <w:sz w:val="24"/>
          <w:szCs w:val="24"/>
        </w:rPr>
        <w:t xml:space="preserve"> </w:t>
      </w:r>
      <w:r w:rsidR="007B6063">
        <w:rPr>
          <w:rFonts w:ascii="Arial" w:hAnsi="Arial" w:cs="Arial"/>
          <w:color w:val="000000"/>
          <w:sz w:val="24"/>
          <w:szCs w:val="24"/>
        </w:rPr>
        <w:t>sua utilidade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ou não nos </w:t>
      </w:r>
      <w:r w:rsidR="007B6063">
        <w:rPr>
          <w:rFonts w:ascii="Arial" w:hAnsi="Arial" w:cs="Arial"/>
          <w:color w:val="000000"/>
          <w:sz w:val="24"/>
          <w:szCs w:val="24"/>
        </w:rPr>
        <w:t>vários seguimentos da sociedade</w:t>
      </w:r>
      <w:r w:rsidR="00AB6AD4">
        <w:rPr>
          <w:rFonts w:ascii="Arial" w:hAnsi="Arial" w:cs="Arial"/>
          <w:color w:val="000000"/>
          <w:sz w:val="24"/>
          <w:szCs w:val="24"/>
        </w:rPr>
        <w:t>. D</w:t>
      </w:r>
      <w:r w:rsidR="00661BA8">
        <w:rPr>
          <w:rFonts w:ascii="Arial" w:hAnsi="Arial" w:cs="Arial"/>
          <w:color w:val="000000"/>
          <w:sz w:val="24"/>
          <w:szCs w:val="24"/>
        </w:rPr>
        <w:t>esprezá-la</w:t>
      </w:r>
      <w:r w:rsidR="0006652D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>seria</w:t>
      </w:r>
      <w:r w:rsidR="0006652D"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06652D">
        <w:rPr>
          <w:rFonts w:ascii="Arial" w:hAnsi="Arial" w:cs="Arial"/>
          <w:color w:val="000000"/>
          <w:sz w:val="24"/>
          <w:szCs w:val="24"/>
        </w:rPr>
        <w:t xml:space="preserve">fechar os olhos </w:t>
      </w:r>
      <w:r w:rsidR="0006652D" w:rsidRPr="0006652D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06652D" w:rsidRPr="0006652D">
        <w:rPr>
          <w:rFonts w:ascii="Arial" w:hAnsi="Arial" w:cs="Arial"/>
          <w:sz w:val="24"/>
          <w:szCs w:val="24"/>
        </w:rPr>
        <w:t xml:space="preserve">as transformações do mundo </w:t>
      </w:r>
      <w:r w:rsidR="0006652D" w:rsidRPr="00BB1963">
        <w:rPr>
          <w:rFonts w:ascii="Arial" w:hAnsi="Arial" w:cs="Arial"/>
          <w:sz w:val="24"/>
          <w:szCs w:val="24"/>
        </w:rPr>
        <w:t>atual</w:t>
      </w:r>
      <w:r w:rsidR="0006652D" w:rsidRPr="00BB1963">
        <w:rPr>
          <w:rFonts w:ascii="Arial" w:hAnsi="Arial" w:cs="Arial"/>
          <w:color w:val="000000"/>
          <w:sz w:val="24"/>
          <w:szCs w:val="24"/>
        </w:rPr>
        <w:t xml:space="preserve"> </w:t>
      </w:r>
      <w:r w:rsidR="00BB1963" w:rsidRPr="00BB1963">
        <w:rPr>
          <w:rStyle w:val="nfase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superando as barreiras</w:t>
      </w:r>
      <w:r w:rsidR="00BB1963" w:rsidRPr="00BB1963">
        <w:rPr>
          <w:rFonts w:ascii="Arial" w:hAnsi="Arial" w:cs="Arial"/>
          <w:color w:val="000000"/>
          <w:sz w:val="24"/>
          <w:szCs w:val="24"/>
        </w:rPr>
        <w:t xml:space="preserve"> </w:t>
      </w:r>
      <w:r w:rsidR="0006652D" w:rsidRPr="00BB1963">
        <w:rPr>
          <w:rFonts w:ascii="Arial" w:hAnsi="Arial" w:cs="Arial"/>
          <w:color w:val="000000"/>
          <w:sz w:val="24"/>
          <w:szCs w:val="24"/>
        </w:rPr>
        <w:t xml:space="preserve">da informação </w:t>
      </w:r>
      <w:r w:rsidR="00BB1963" w:rsidRPr="00BB1963">
        <w:rPr>
          <w:rStyle w:val="nfase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existente</w:t>
      </w:r>
      <w:r w:rsidR="00BB1963" w:rsidRPr="00BB1963">
        <w:rPr>
          <w:rFonts w:ascii="Arial" w:hAnsi="Arial" w:cs="Arial"/>
          <w:color w:val="000000"/>
          <w:sz w:val="24"/>
          <w:szCs w:val="24"/>
        </w:rPr>
        <w:t xml:space="preserve"> </w:t>
      </w:r>
      <w:r w:rsidR="0006652D" w:rsidRPr="00BB1963">
        <w:rPr>
          <w:rFonts w:ascii="Arial" w:hAnsi="Arial" w:cs="Arial"/>
          <w:color w:val="000000"/>
          <w:sz w:val="24"/>
          <w:szCs w:val="24"/>
        </w:rPr>
        <w:t>e da comunicação.</w:t>
      </w:r>
      <w:r w:rsidR="00BB1963" w:rsidRPr="00BB1963">
        <w:rPr>
          <w:rFonts w:ascii="Calibri" w:hAnsi="Calibri"/>
          <w:color w:val="000000"/>
          <w:sz w:val="27"/>
          <w:szCs w:val="27"/>
          <w:shd w:val="clear" w:color="auto" w:fill="FFFFFF"/>
        </w:rPr>
        <w:t xml:space="preserve"> </w:t>
      </w:r>
    </w:p>
    <w:p w:rsidR="00EC6B24" w:rsidRDefault="00962D6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CC1E44">
        <w:rPr>
          <w:rFonts w:ascii="Arial" w:hAnsi="Arial" w:cs="Arial"/>
          <w:color w:val="000000"/>
          <w:sz w:val="24"/>
          <w:szCs w:val="24"/>
        </w:rPr>
        <w:t xml:space="preserve">Madeira (1998, p. 239) </w:t>
      </w:r>
      <w:r w:rsidR="00B82595" w:rsidRPr="00A3798C">
        <w:rPr>
          <w:rFonts w:ascii="Arial" w:hAnsi="Arial" w:cs="Arial"/>
          <w:color w:val="000000" w:themeColor="text1"/>
          <w:sz w:val="24"/>
          <w:szCs w:val="24"/>
        </w:rPr>
        <w:t xml:space="preserve">aborda 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as Representações Sociais,</w:t>
      </w:r>
      <w:r w:rsidR="00B82595" w:rsidRPr="00A3798C">
        <w:rPr>
          <w:rFonts w:ascii="Arial" w:hAnsi="Arial" w:cs="Arial"/>
          <w:color w:val="000000" w:themeColor="text1"/>
          <w:sz w:val="24"/>
          <w:szCs w:val="24"/>
        </w:rPr>
        <w:t xml:space="preserve"> com</w:t>
      </w:r>
      <w:r w:rsidR="00100A8B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2595" w:rsidRPr="00A3798C">
        <w:rPr>
          <w:rFonts w:ascii="Arial" w:hAnsi="Arial" w:cs="Arial"/>
          <w:color w:val="000000" w:themeColor="text1"/>
          <w:sz w:val="24"/>
          <w:szCs w:val="24"/>
        </w:rPr>
        <w:t xml:space="preserve">relação 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à educação e ao aprender,</w:t>
      </w:r>
      <w:r w:rsidR="00B82595" w:rsidRPr="00A3798C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omo “um saber prático”, como “sistema de interpretação que regem nossa relação</w:t>
      </w:r>
      <w:r w:rsidR="00100A8B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com o mundo e com os outros e organizam as comunicações e as condutas sociais”.</w:t>
      </w:r>
      <w:r w:rsidR="00F234DA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“A representação social traz</w:t>
      </w:r>
      <w:r w:rsidR="00100A8B" w:rsidRPr="00A379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798C">
        <w:rPr>
          <w:rFonts w:ascii="Arial" w:hAnsi="Arial" w:cs="Arial"/>
          <w:color w:val="000000" w:themeColor="text1"/>
          <w:sz w:val="24"/>
          <w:szCs w:val="24"/>
        </w:rPr>
        <w:t>em si a história, na história particular de cada um.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2FC1" w:rsidRDefault="006A42D3" w:rsidP="00B84D6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A42D3">
        <w:rPr>
          <w:rFonts w:ascii="Arial" w:hAnsi="Arial" w:cs="Arial"/>
          <w:sz w:val="24"/>
          <w:szCs w:val="24"/>
        </w:rPr>
        <w:t xml:space="preserve">As Tecnologias de Informação e Comunicação (TIC) vem procurando </w:t>
      </w:r>
      <w:proofErr w:type="gramStart"/>
      <w:r w:rsidRPr="006A42D3">
        <w:rPr>
          <w:rFonts w:ascii="Arial" w:hAnsi="Arial" w:cs="Arial"/>
          <w:sz w:val="24"/>
          <w:szCs w:val="24"/>
        </w:rPr>
        <w:t>mudanças</w:t>
      </w:r>
      <w:proofErr w:type="gramEnd"/>
      <w:r w:rsidRPr="006A42D3">
        <w:rPr>
          <w:rFonts w:ascii="Arial" w:hAnsi="Arial" w:cs="Arial"/>
          <w:sz w:val="24"/>
          <w:szCs w:val="24"/>
        </w:rPr>
        <w:t xml:space="preserve"> no processo de ensino-aprendizagem, apresentando novas perspectivas de acesso ao conhecimento.</w:t>
      </w:r>
      <w:r>
        <w:rPr>
          <w:rFonts w:ascii="Arial" w:hAnsi="Arial" w:cs="Arial"/>
          <w:sz w:val="24"/>
          <w:szCs w:val="24"/>
        </w:rPr>
        <w:t xml:space="preserve"> </w:t>
      </w:r>
      <w:r w:rsidRPr="006A42D3">
        <w:rPr>
          <w:rFonts w:ascii="Arial" w:hAnsi="Arial" w:cs="Arial"/>
          <w:sz w:val="24"/>
          <w:szCs w:val="24"/>
        </w:rPr>
        <w:t>No entanto, as TIC, por si só, não desempenham as</w:t>
      </w:r>
      <w:r>
        <w:rPr>
          <w:rFonts w:ascii="Arial" w:hAnsi="Arial" w:cs="Arial"/>
          <w:sz w:val="24"/>
          <w:szCs w:val="24"/>
        </w:rPr>
        <w:t xml:space="preserve"> funções esperadas se não forem mediadas por professores capacitados, buscando a promoção de estratégias que integrem os profissionais da educação ao uso das Mídias. </w:t>
      </w:r>
      <w:proofErr w:type="spellStart"/>
      <w:r w:rsidR="00962D69" w:rsidRPr="00CC1E44">
        <w:rPr>
          <w:rFonts w:ascii="Arial" w:hAnsi="Arial" w:cs="Arial"/>
          <w:color w:val="000000"/>
          <w:sz w:val="24"/>
          <w:szCs w:val="24"/>
        </w:rPr>
        <w:t>Belloni</w:t>
      </w:r>
      <w:proofErr w:type="spellEnd"/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(2001) enfatiza a </w:t>
      </w:r>
      <w:r w:rsidR="00AE5BF9">
        <w:rPr>
          <w:rFonts w:ascii="Arial" w:hAnsi="Arial" w:cs="Arial"/>
          <w:color w:val="000000"/>
          <w:sz w:val="24"/>
          <w:szCs w:val="24"/>
        </w:rPr>
        <w:t>hesitação</w:t>
      </w:r>
      <w:r w:rsidR="00D04873">
        <w:rPr>
          <w:rFonts w:ascii="Arial" w:hAnsi="Arial" w:cs="Arial"/>
          <w:color w:val="000000"/>
          <w:sz w:val="24"/>
          <w:szCs w:val="24"/>
        </w:rPr>
        <w:t xml:space="preserve"> 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dos </w:t>
      </w:r>
      <w:r w:rsidR="00AE5BF9">
        <w:rPr>
          <w:rFonts w:ascii="Arial" w:hAnsi="Arial" w:cs="Arial"/>
          <w:color w:val="000000"/>
          <w:sz w:val="24"/>
          <w:szCs w:val="24"/>
        </w:rPr>
        <w:t>educadores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na escola, </w:t>
      </w:r>
      <w:r w:rsidR="00D04873">
        <w:rPr>
          <w:rFonts w:ascii="Arial" w:hAnsi="Arial" w:cs="Arial"/>
          <w:color w:val="000000"/>
          <w:sz w:val="24"/>
          <w:szCs w:val="24"/>
        </w:rPr>
        <w:t>diante das</w:t>
      </w:r>
      <w:r w:rsidR="00962D69" w:rsidRPr="00CC1E44">
        <w:rPr>
          <w:rFonts w:ascii="Arial" w:hAnsi="Arial" w:cs="Arial"/>
          <w:color w:val="000000"/>
          <w:sz w:val="24"/>
          <w:szCs w:val="24"/>
        </w:rPr>
        <w:t xml:space="preserve"> tecnologias da informação e </w:t>
      </w:r>
      <w:r w:rsidR="00B13988" w:rsidRPr="00CC1E44">
        <w:rPr>
          <w:rFonts w:ascii="Arial" w:hAnsi="Arial" w:cs="Arial"/>
          <w:color w:val="000000"/>
          <w:sz w:val="24"/>
          <w:szCs w:val="24"/>
        </w:rPr>
        <w:t>comunicação,</w:t>
      </w:r>
      <w:r w:rsidR="00D04873">
        <w:rPr>
          <w:rFonts w:ascii="Arial" w:hAnsi="Arial" w:cs="Arial"/>
          <w:color w:val="000000"/>
          <w:sz w:val="24"/>
          <w:szCs w:val="24"/>
        </w:rPr>
        <w:t xml:space="preserve"> </w:t>
      </w:r>
      <w:r w:rsidR="00B13988" w:rsidRPr="003B599A">
        <w:rPr>
          <w:rFonts w:ascii="Arial" w:hAnsi="Arial" w:cs="Arial"/>
          <w:color w:val="000000" w:themeColor="text1"/>
          <w:sz w:val="24"/>
          <w:szCs w:val="24"/>
        </w:rPr>
        <w:t>o diálogo da educação co</w:t>
      </w:r>
      <w:r w:rsidR="00D04873" w:rsidRPr="003B599A">
        <w:rPr>
          <w:rFonts w:ascii="Arial" w:hAnsi="Arial" w:cs="Arial"/>
          <w:color w:val="000000" w:themeColor="text1"/>
          <w:sz w:val="24"/>
          <w:szCs w:val="24"/>
        </w:rPr>
        <w:t xml:space="preserve">m a tecnologia é para </w:t>
      </w:r>
      <w:r w:rsidR="00B13988" w:rsidRPr="003B599A">
        <w:rPr>
          <w:rFonts w:ascii="Arial" w:hAnsi="Arial" w:cs="Arial"/>
          <w:color w:val="000000" w:themeColor="text1"/>
          <w:sz w:val="24"/>
          <w:szCs w:val="24"/>
        </w:rPr>
        <w:t>criar uma linguagem de ação comu</w:t>
      </w:r>
      <w:r w:rsidR="00D04873" w:rsidRPr="003B599A">
        <w:rPr>
          <w:rFonts w:ascii="Arial" w:hAnsi="Arial" w:cs="Arial"/>
          <w:color w:val="000000" w:themeColor="text1"/>
          <w:sz w:val="24"/>
          <w:szCs w:val="24"/>
        </w:rPr>
        <w:t>nicativa em busca de caminhos e indicativos de horizontes</w:t>
      </w:r>
      <w:r w:rsidR="00752FC1" w:rsidRPr="003B599A">
        <w:rPr>
          <w:rFonts w:ascii="Arial" w:hAnsi="Arial" w:cs="Arial"/>
          <w:color w:val="000000" w:themeColor="text1"/>
          <w:sz w:val="24"/>
          <w:szCs w:val="24"/>
        </w:rPr>
        <w:t>.</w:t>
      </w:r>
      <w:r w:rsidR="00D04873"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2FC1" w:rsidRPr="00752FC1">
        <w:rPr>
          <w:rFonts w:ascii="Arial" w:hAnsi="Arial" w:cs="Arial"/>
          <w:sz w:val="24"/>
          <w:szCs w:val="24"/>
        </w:rPr>
        <w:t>Utilizar as novas tecnologias não garante a escola um avanço de qualidade se esta continuar com os antigos processos da aprendizagem tradicional de transmissão de informações. É preciso utilizá-las como ferramentas de trocas cognitivas.</w:t>
      </w:r>
    </w:p>
    <w:p w:rsidR="00962D69" w:rsidRPr="009E333B" w:rsidRDefault="00962D69" w:rsidP="00B84D68">
      <w:pPr>
        <w:spacing w:after="0"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CC1E44">
        <w:rPr>
          <w:rFonts w:ascii="Arial" w:hAnsi="Arial" w:cs="Arial"/>
          <w:color w:val="000000"/>
          <w:sz w:val="24"/>
          <w:szCs w:val="24"/>
        </w:rPr>
        <w:lastRenderedPageBreak/>
        <w:t xml:space="preserve">Lima (2000) também </w:t>
      </w:r>
      <w:r w:rsidR="003B599A">
        <w:rPr>
          <w:rFonts w:ascii="Arial" w:hAnsi="Arial" w:cs="Arial"/>
          <w:color w:val="000000"/>
          <w:sz w:val="24"/>
          <w:szCs w:val="24"/>
        </w:rPr>
        <w:t>salienta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que é </w:t>
      </w:r>
      <w:r w:rsidR="00767C57">
        <w:rPr>
          <w:rFonts w:ascii="Arial" w:hAnsi="Arial" w:cs="Arial"/>
          <w:color w:val="000000"/>
          <w:sz w:val="24"/>
          <w:szCs w:val="24"/>
        </w:rPr>
        <w:t>primordial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que o </w:t>
      </w:r>
      <w:r w:rsidR="00767C57">
        <w:rPr>
          <w:rFonts w:ascii="Arial" w:hAnsi="Arial" w:cs="Arial"/>
          <w:color w:val="000000"/>
          <w:sz w:val="24"/>
          <w:szCs w:val="24"/>
        </w:rPr>
        <w:t xml:space="preserve">docente manifeste o desejo, a </w:t>
      </w:r>
      <w:r w:rsidRPr="00CC1E44">
        <w:rPr>
          <w:rFonts w:ascii="Arial" w:hAnsi="Arial" w:cs="Arial"/>
          <w:color w:val="000000"/>
          <w:sz w:val="24"/>
          <w:szCs w:val="24"/>
        </w:rPr>
        <w:t>necessidade de</w:t>
      </w:r>
      <w:r w:rsidR="00767C57">
        <w:rPr>
          <w:rFonts w:ascii="Arial" w:hAnsi="Arial" w:cs="Arial"/>
          <w:color w:val="000000"/>
          <w:sz w:val="24"/>
          <w:szCs w:val="24"/>
        </w:rPr>
        <w:t xml:space="preserve"> uma </w:t>
      </w:r>
      <w:r w:rsidRPr="00CC1E44">
        <w:rPr>
          <w:rFonts w:ascii="Arial" w:hAnsi="Arial" w:cs="Arial"/>
          <w:color w:val="000000"/>
          <w:sz w:val="24"/>
          <w:szCs w:val="24"/>
        </w:rPr>
        <w:t>formação</w:t>
      </w:r>
      <w:r w:rsidR="00767C57">
        <w:rPr>
          <w:rFonts w:ascii="Arial" w:hAnsi="Arial" w:cs="Arial"/>
          <w:color w:val="000000"/>
          <w:sz w:val="24"/>
          <w:szCs w:val="24"/>
        </w:rPr>
        <w:t xml:space="preserve"> continuada</w:t>
      </w:r>
      <w:r w:rsidRPr="00CC1E44">
        <w:rPr>
          <w:rFonts w:ascii="Arial" w:hAnsi="Arial" w:cs="Arial"/>
          <w:color w:val="000000"/>
          <w:sz w:val="24"/>
          <w:szCs w:val="24"/>
        </w:rPr>
        <w:t>.</w:t>
      </w:r>
      <w:r w:rsidR="00F234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>De nada adianta apenas a escola fazer o seu papel, montando laboratórios de informática, pois</w:t>
      </w:r>
      <w:r w:rsidR="00EE61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segundo </w:t>
      </w:r>
      <w:r w:rsidRPr="00CC1E44">
        <w:rPr>
          <w:rFonts w:ascii="Arial" w:hAnsi="Arial" w:cs="Arial"/>
          <w:i/>
          <w:iCs/>
          <w:color w:val="000000"/>
          <w:sz w:val="24"/>
          <w:szCs w:val="24"/>
        </w:rPr>
        <w:t>VALLIN, (1998</w:t>
      </w:r>
      <w:r w:rsidRPr="003B599A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), </w:t>
      </w:r>
      <w:r w:rsidR="00563230" w:rsidRPr="003B599A">
        <w:rPr>
          <w:rFonts w:ascii="Arial" w:hAnsi="Arial" w:cs="Arial"/>
          <w:color w:val="000000" w:themeColor="text1"/>
          <w:sz w:val="24"/>
          <w:szCs w:val="24"/>
        </w:rPr>
        <w:t>sobre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B599A">
        <w:rPr>
          <w:rFonts w:ascii="Arial" w:hAnsi="Arial" w:cs="Arial"/>
          <w:color w:val="000000" w:themeColor="text1"/>
          <w:sz w:val="24"/>
          <w:szCs w:val="24"/>
        </w:rPr>
        <w:t>às</w:t>
      </w:r>
      <w:proofErr w:type="gramEnd"/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iniciativas que </w:t>
      </w:r>
      <w:r w:rsidR="00563230" w:rsidRPr="003B599A">
        <w:rPr>
          <w:rFonts w:ascii="Arial" w:hAnsi="Arial" w:cs="Arial"/>
          <w:color w:val="000000" w:themeColor="text1"/>
          <w:sz w:val="24"/>
          <w:szCs w:val="24"/>
        </w:rPr>
        <w:t>visam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empreender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>o</w:t>
      </w:r>
      <w:r w:rsidR="00EE613D"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 xml:space="preserve">processo de construção do conhecimento do aluno 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na escola,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 xml:space="preserve">precisa 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estar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>associado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ao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>docente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, como </w:t>
      </w:r>
      <w:r w:rsidR="008211AC" w:rsidRPr="003B599A">
        <w:rPr>
          <w:rFonts w:ascii="Arial" w:hAnsi="Arial" w:cs="Arial"/>
          <w:color w:val="000000" w:themeColor="text1"/>
          <w:sz w:val="24"/>
          <w:szCs w:val="24"/>
        </w:rPr>
        <w:t xml:space="preserve">também o uso </w:t>
      </w:r>
      <w:r w:rsidR="00EE613D"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>qualquer ferramenta.</w:t>
      </w:r>
      <w:r w:rsidR="009E333B"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67C57" w:rsidRPr="003B599A">
        <w:rPr>
          <w:rFonts w:ascii="Arial" w:hAnsi="Arial" w:cs="Arial"/>
          <w:color w:val="000000" w:themeColor="text1"/>
          <w:sz w:val="24"/>
          <w:szCs w:val="24"/>
        </w:rPr>
        <w:t>Mais importante do que a informação é saber buscar e trabalhar com ela. O centro do processo educacional devem ser as trocas, as interações, cooperação entre os pares, as pesquisas, os trabalhos em grupo, todas essas, habilidades necessárias para a sociedade do conhecimento em que vivemos hoje</w:t>
      </w:r>
      <w:r w:rsidR="009E333B" w:rsidRPr="003B599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Freire </w:t>
      </w:r>
      <w:proofErr w:type="spellStart"/>
      <w:proofErr w:type="gramStart"/>
      <w:r w:rsidRPr="003B599A">
        <w:rPr>
          <w:rFonts w:ascii="Arial" w:hAnsi="Arial" w:cs="Arial"/>
          <w:color w:val="000000" w:themeColor="text1"/>
          <w:sz w:val="24"/>
          <w:szCs w:val="24"/>
        </w:rPr>
        <w:t>et</w:t>
      </w:r>
      <w:proofErr w:type="spellEnd"/>
      <w:proofErr w:type="gramEnd"/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B599A">
        <w:rPr>
          <w:rFonts w:ascii="Arial" w:hAnsi="Arial" w:cs="Arial"/>
          <w:color w:val="000000" w:themeColor="text1"/>
          <w:sz w:val="24"/>
          <w:szCs w:val="24"/>
        </w:rPr>
        <w:t>al</w:t>
      </w:r>
      <w:proofErr w:type="spellEnd"/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 (1999) endossam</w:t>
      </w:r>
      <w:r w:rsidR="00EE613D" w:rsidRP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B599A">
        <w:rPr>
          <w:rFonts w:ascii="Arial" w:hAnsi="Arial" w:cs="Arial"/>
          <w:color w:val="000000" w:themeColor="text1"/>
          <w:sz w:val="24"/>
          <w:szCs w:val="24"/>
        </w:rPr>
        <w:t xml:space="preserve">que aprender é um processo </w:t>
      </w:r>
      <w:r w:rsidRPr="00CC1E44">
        <w:rPr>
          <w:rFonts w:ascii="Arial" w:hAnsi="Arial" w:cs="Arial"/>
          <w:color w:val="000000"/>
          <w:sz w:val="24"/>
          <w:szCs w:val="24"/>
        </w:rPr>
        <w:t>e como tal é gradual e contínuo, necessita que as informações</w:t>
      </w:r>
      <w:r w:rsidR="00EE61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adquiridas sejam aplicadas ao contexto paras serem reelaboradas, modificadas, </w:t>
      </w:r>
      <w:proofErr w:type="spellStart"/>
      <w:r w:rsidRPr="00CC1E44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CC1E44">
        <w:rPr>
          <w:rFonts w:ascii="Arial" w:hAnsi="Arial" w:cs="Arial"/>
          <w:color w:val="000000"/>
          <w:sz w:val="24"/>
          <w:szCs w:val="24"/>
        </w:rPr>
        <w:t>...</w:t>
      </w:r>
    </w:p>
    <w:p w:rsidR="00F234DA" w:rsidRPr="00F375C2" w:rsidRDefault="00F375C2" w:rsidP="00B84D68">
      <w:pPr>
        <w:pStyle w:val="Default"/>
        <w:spacing w:line="360" w:lineRule="auto"/>
        <w:ind w:firstLine="851"/>
        <w:jc w:val="both"/>
        <w:rPr>
          <w:rFonts w:ascii="Arial" w:hAnsi="Arial" w:cs="Arial"/>
        </w:rPr>
      </w:pPr>
      <w:r w:rsidRPr="00F375C2">
        <w:rPr>
          <w:rFonts w:ascii="Arial" w:hAnsi="Arial" w:cs="Arial"/>
        </w:rPr>
        <w:t>Para além da aquisição do conhecimento essas abordagens privilegiam o processo de construção do conhecimento do aluno, dando oportunidades de aumentar a compreensão de conceitos complexos, estimular a imaginação e a criatividade visando o desenvolvimento dos processos mentais superiores. O computador incorporado às novas tecnologias de comunicação deixa de ser um processo ensino/aprendizagem individualizado, para oferecer um ambiente de cooperação, possibilitando a criação coletiva de um conhecimento compartilhado.</w:t>
      </w:r>
    </w:p>
    <w:p w:rsidR="00962D69" w:rsidRPr="00CC1E44" w:rsidRDefault="00962D69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C1E44">
        <w:rPr>
          <w:rFonts w:ascii="Arial" w:hAnsi="Arial" w:cs="Arial"/>
          <w:color w:val="000000"/>
          <w:sz w:val="24"/>
          <w:szCs w:val="24"/>
        </w:rPr>
        <w:t>Perrenoud</w:t>
      </w:r>
      <w:proofErr w:type="spellEnd"/>
      <w:r w:rsidRPr="00CC1E44">
        <w:rPr>
          <w:rFonts w:ascii="Arial" w:hAnsi="Arial" w:cs="Arial"/>
          <w:color w:val="000000"/>
          <w:sz w:val="24"/>
          <w:szCs w:val="24"/>
        </w:rPr>
        <w:t xml:space="preserve"> (2000) </w:t>
      </w:r>
      <w:r w:rsidR="00F375C2">
        <w:rPr>
          <w:rFonts w:ascii="Arial" w:hAnsi="Arial" w:cs="Arial"/>
          <w:color w:val="000000"/>
          <w:sz w:val="24"/>
          <w:szCs w:val="24"/>
        </w:rPr>
        <w:t>chama atenção que</w:t>
      </w:r>
      <w:r w:rsidR="00FC739F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tais conhecimentos </w:t>
      </w:r>
      <w:r w:rsidR="00F375C2">
        <w:rPr>
          <w:rFonts w:ascii="Arial" w:hAnsi="Arial" w:cs="Arial"/>
          <w:color w:val="000000"/>
          <w:sz w:val="24"/>
          <w:szCs w:val="24"/>
        </w:rPr>
        <w:t xml:space="preserve">estar </w:t>
      </w:r>
      <w:proofErr w:type="gramStart"/>
      <w:r w:rsidR="00F375C2">
        <w:rPr>
          <w:rFonts w:ascii="Arial" w:hAnsi="Arial" w:cs="Arial"/>
          <w:color w:val="000000"/>
          <w:sz w:val="24"/>
          <w:szCs w:val="24"/>
        </w:rPr>
        <w:t>relacionados</w:t>
      </w:r>
      <w:proofErr w:type="gramEnd"/>
      <w:r w:rsidR="00F375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FC739F">
        <w:rPr>
          <w:rFonts w:ascii="Arial" w:hAnsi="Arial" w:cs="Arial"/>
          <w:color w:val="000000"/>
          <w:sz w:val="24"/>
          <w:szCs w:val="24"/>
        </w:rPr>
        <w:t>a práxis do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professor media</w:t>
      </w:r>
      <w:r w:rsidR="00DF1A55">
        <w:rPr>
          <w:rFonts w:ascii="Arial" w:hAnsi="Arial" w:cs="Arial"/>
          <w:color w:val="000000"/>
          <w:sz w:val="24"/>
          <w:szCs w:val="24"/>
        </w:rPr>
        <w:t>ndo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DF1A55">
        <w:rPr>
          <w:rFonts w:ascii="Arial" w:hAnsi="Arial" w:cs="Arial"/>
          <w:color w:val="000000"/>
          <w:sz w:val="24"/>
          <w:szCs w:val="24"/>
        </w:rPr>
        <w:t>a construção do conhecimento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, </w:t>
      </w:r>
      <w:r w:rsidR="00DF1A55">
        <w:rPr>
          <w:rFonts w:ascii="Arial" w:hAnsi="Arial" w:cs="Arial"/>
          <w:color w:val="000000"/>
          <w:sz w:val="24"/>
          <w:szCs w:val="24"/>
        </w:rPr>
        <w:t xml:space="preserve">os conhecimentos tecnológicos colaboram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, </w:t>
      </w:r>
      <w:r w:rsidR="00DF1A55">
        <w:rPr>
          <w:rFonts w:ascii="Arial" w:hAnsi="Arial" w:cs="Arial"/>
          <w:color w:val="000000"/>
          <w:sz w:val="24"/>
          <w:szCs w:val="24"/>
        </w:rPr>
        <w:t xml:space="preserve">porém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DF1A55">
        <w:rPr>
          <w:rFonts w:ascii="Arial" w:hAnsi="Arial" w:cs="Arial"/>
          <w:color w:val="000000"/>
          <w:sz w:val="24"/>
          <w:szCs w:val="24"/>
        </w:rPr>
        <w:t xml:space="preserve">é preciso considerar 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as habilidades d</w:t>
      </w:r>
      <w:r w:rsidR="00DF1A55">
        <w:rPr>
          <w:rFonts w:ascii="Arial" w:hAnsi="Arial" w:cs="Arial"/>
          <w:color w:val="000000"/>
          <w:sz w:val="24"/>
          <w:szCs w:val="24"/>
        </w:rPr>
        <w:t>idáticas de relação com o saber.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 </w:t>
      </w:r>
      <w:r w:rsidR="00DF1A55">
        <w:rPr>
          <w:rFonts w:ascii="Arial" w:hAnsi="Arial" w:cs="Arial"/>
          <w:color w:val="000000"/>
          <w:sz w:val="24"/>
          <w:szCs w:val="24"/>
        </w:rPr>
        <w:t>O</w:t>
      </w:r>
      <w:r w:rsidR="00EA5768">
        <w:rPr>
          <w:rFonts w:ascii="Arial" w:hAnsi="Arial" w:cs="Arial"/>
          <w:color w:val="000000"/>
          <w:sz w:val="24"/>
          <w:szCs w:val="24"/>
        </w:rPr>
        <w:t>s</w:t>
      </w:r>
      <w:r w:rsidR="004D7709">
        <w:rPr>
          <w:rFonts w:ascii="Arial" w:hAnsi="Arial" w:cs="Arial"/>
          <w:color w:val="000000"/>
          <w:sz w:val="24"/>
          <w:szCs w:val="24"/>
        </w:rPr>
        <w:t xml:space="preserve"> </w:t>
      </w:r>
      <w:r w:rsidR="00EA5768">
        <w:rPr>
          <w:rFonts w:ascii="Arial" w:hAnsi="Arial" w:cs="Arial"/>
          <w:color w:val="000000"/>
          <w:sz w:val="24"/>
          <w:szCs w:val="24"/>
        </w:rPr>
        <w:t>espaços criados pelo docente são as alavancas para o futuro desenvolvimento</w:t>
      </w:r>
      <w:r w:rsidR="004D7709">
        <w:rPr>
          <w:rFonts w:ascii="Arial" w:hAnsi="Arial" w:cs="Arial"/>
          <w:color w:val="000000"/>
          <w:sz w:val="24"/>
          <w:szCs w:val="24"/>
        </w:rPr>
        <w:t xml:space="preserve"> </w:t>
      </w:r>
      <w:r w:rsidR="00EA5768">
        <w:rPr>
          <w:rFonts w:ascii="Arial" w:hAnsi="Arial" w:cs="Arial"/>
          <w:color w:val="000000"/>
          <w:sz w:val="24"/>
          <w:szCs w:val="24"/>
        </w:rPr>
        <w:t>da aprendizagem</w:t>
      </w:r>
      <w:r w:rsidRPr="00CC1E44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E1E05" w:rsidRPr="00EE1E05" w:rsidRDefault="00952141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1E05">
        <w:rPr>
          <w:rFonts w:ascii="Arial" w:hAnsi="Arial" w:cs="Arial"/>
          <w:color w:val="000000" w:themeColor="text1"/>
          <w:sz w:val="24"/>
          <w:szCs w:val="24"/>
        </w:rPr>
        <w:t>A autora reflete sobre</w:t>
      </w:r>
      <w:r w:rsidR="00962D69" w:rsidRPr="00EE1E05">
        <w:rPr>
          <w:rFonts w:ascii="Arial" w:hAnsi="Arial" w:cs="Arial"/>
          <w:color w:val="000000" w:themeColor="text1"/>
          <w:sz w:val="24"/>
          <w:szCs w:val="24"/>
        </w:rPr>
        <w:t xml:space="preserve"> a resistência </w:t>
      </w:r>
      <w:r w:rsidR="00870859" w:rsidRPr="00EE1E05">
        <w:rPr>
          <w:rFonts w:ascii="Arial" w:hAnsi="Arial" w:cs="Arial"/>
          <w:color w:val="000000" w:themeColor="text1"/>
          <w:sz w:val="24"/>
          <w:szCs w:val="24"/>
        </w:rPr>
        <w:t>de muitos</w:t>
      </w:r>
      <w:r w:rsidR="00620A54" w:rsidRPr="00EE1E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2D69" w:rsidRPr="00EE1E05">
        <w:rPr>
          <w:rFonts w:ascii="Arial" w:hAnsi="Arial" w:cs="Arial"/>
          <w:color w:val="000000" w:themeColor="text1"/>
          <w:sz w:val="24"/>
          <w:szCs w:val="24"/>
        </w:rPr>
        <w:t>educadores</w:t>
      </w:r>
      <w:r w:rsidR="00870859" w:rsidRPr="00EE1E05">
        <w:rPr>
          <w:rFonts w:ascii="Arial" w:hAnsi="Arial" w:cs="Arial"/>
          <w:color w:val="000000" w:themeColor="text1"/>
          <w:sz w:val="24"/>
          <w:szCs w:val="24"/>
        </w:rPr>
        <w:t xml:space="preserve"> quanto a</w:t>
      </w:r>
      <w:r w:rsidR="00620A54" w:rsidRPr="00EE1E05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870859" w:rsidRPr="00EE1E05">
        <w:rPr>
          <w:rFonts w:ascii="Arial" w:hAnsi="Arial" w:cs="Arial"/>
          <w:color w:val="000000" w:themeColor="text1"/>
          <w:sz w:val="24"/>
          <w:szCs w:val="24"/>
        </w:rPr>
        <w:t>uso da</w:t>
      </w:r>
      <w:r w:rsidR="00962D69" w:rsidRPr="00EE1E05">
        <w:rPr>
          <w:rFonts w:ascii="Arial" w:hAnsi="Arial" w:cs="Arial"/>
          <w:color w:val="000000" w:themeColor="text1"/>
          <w:sz w:val="24"/>
          <w:szCs w:val="24"/>
        </w:rPr>
        <w:t xml:space="preserve"> tecnologia</w:t>
      </w:r>
      <w:r w:rsidR="00620A54" w:rsidRPr="00EE1E05">
        <w:rPr>
          <w:rFonts w:ascii="Arial" w:hAnsi="Arial" w:cs="Arial"/>
          <w:color w:val="000000" w:themeColor="text1"/>
          <w:sz w:val="24"/>
          <w:szCs w:val="24"/>
        </w:rPr>
        <w:t xml:space="preserve"> e constata que para estuda</w:t>
      </w:r>
      <w:r w:rsidR="00EE1E05" w:rsidRPr="00EE1E05">
        <w:rPr>
          <w:rFonts w:ascii="Arial" w:hAnsi="Arial" w:cs="Arial"/>
          <w:color w:val="000000" w:themeColor="text1"/>
          <w:sz w:val="24"/>
          <w:szCs w:val="24"/>
        </w:rPr>
        <w:t>r</w:t>
      </w:r>
      <w:r w:rsidR="00620A54" w:rsidRPr="00EE1E05">
        <w:rPr>
          <w:rFonts w:ascii="Arial" w:hAnsi="Arial" w:cs="Arial"/>
          <w:color w:val="000000" w:themeColor="text1"/>
          <w:sz w:val="24"/>
          <w:szCs w:val="24"/>
        </w:rPr>
        <w:t xml:space="preserve"> o ser humano pós-moderno é necessário considerar a sociedade tecnológica na qual ele está inserido. Destaca ainda </w:t>
      </w:r>
      <w:r w:rsidR="00C27920" w:rsidRPr="00EE1E05">
        <w:rPr>
          <w:rFonts w:ascii="Arial" w:hAnsi="Arial" w:cs="Arial"/>
          <w:color w:val="000000" w:themeColor="text1"/>
          <w:sz w:val="24"/>
          <w:szCs w:val="24"/>
        </w:rPr>
        <w:t>como na atualidade a tecnologia se faz presente em nosso dia</w:t>
      </w:r>
      <w:r w:rsidR="000342FF" w:rsidRPr="00EE1E05">
        <w:rPr>
          <w:rFonts w:ascii="Arial" w:hAnsi="Arial" w:cs="Arial"/>
          <w:color w:val="000000" w:themeColor="text1"/>
          <w:sz w:val="24"/>
          <w:szCs w:val="24"/>
        </w:rPr>
        <w:t>-</w:t>
      </w:r>
      <w:r w:rsidR="00C27920" w:rsidRPr="00EE1E05">
        <w:rPr>
          <w:rFonts w:ascii="Arial" w:hAnsi="Arial" w:cs="Arial"/>
          <w:color w:val="000000" w:themeColor="text1"/>
          <w:sz w:val="24"/>
          <w:szCs w:val="24"/>
        </w:rPr>
        <w:t xml:space="preserve"> a dia, é possível ter acesso ao conhecimento</w:t>
      </w:r>
      <w:r w:rsidR="000C0819" w:rsidRPr="00EE1E05">
        <w:rPr>
          <w:rFonts w:ascii="Arial" w:hAnsi="Arial" w:cs="Arial"/>
          <w:color w:val="000000" w:themeColor="text1"/>
          <w:sz w:val="24"/>
          <w:szCs w:val="24"/>
        </w:rPr>
        <w:t xml:space="preserve"> mais rapidamente</w:t>
      </w:r>
      <w:r w:rsidR="000342FF" w:rsidRPr="00EE1E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4D68">
        <w:rPr>
          <w:rFonts w:ascii="Arial" w:hAnsi="Arial" w:cs="Arial"/>
          <w:color w:val="000000" w:themeColor="text1"/>
          <w:sz w:val="24"/>
          <w:szCs w:val="24"/>
        </w:rPr>
        <w:t>através das TIC</w:t>
      </w:r>
      <w:r w:rsidR="003B599A">
        <w:rPr>
          <w:rFonts w:ascii="Arial" w:hAnsi="Arial" w:cs="Arial"/>
          <w:color w:val="000000" w:themeColor="text1"/>
          <w:sz w:val="24"/>
          <w:szCs w:val="24"/>
        </w:rPr>
        <w:t>.</w:t>
      </w:r>
      <w:r w:rsidR="000342FF" w:rsidRPr="00EE1E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E613D" w:rsidRPr="00EE1E05" w:rsidRDefault="000342FF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E1E05">
        <w:rPr>
          <w:rFonts w:ascii="Arial" w:hAnsi="Arial" w:cs="Arial"/>
          <w:color w:val="000000" w:themeColor="text1"/>
          <w:sz w:val="24"/>
          <w:szCs w:val="24"/>
        </w:rPr>
        <w:t>Na sociedade atual a informática interfere direta ou indiretamente no estilo de vida das pessoas</w:t>
      </w:r>
      <w:r w:rsidR="00EE1E05" w:rsidRPr="00EE1E05">
        <w:rPr>
          <w:rFonts w:ascii="Arial" w:hAnsi="Arial" w:cs="Arial"/>
          <w:color w:val="000000" w:themeColor="text1"/>
          <w:sz w:val="24"/>
          <w:szCs w:val="24"/>
        </w:rPr>
        <w:t xml:space="preserve"> e seu conhecimento é pré-requisito para as principais profissões, pois a tecnologia nada mais é do que uma ferramenta para o saber, </w:t>
      </w:r>
      <w:r w:rsidR="00EE1E05" w:rsidRPr="00EE1E05">
        <w:rPr>
          <w:rFonts w:ascii="Arial" w:hAnsi="Arial" w:cs="Arial"/>
          <w:color w:val="000000" w:themeColor="text1"/>
          <w:sz w:val="24"/>
          <w:szCs w:val="24"/>
        </w:rPr>
        <w:lastRenderedPageBreak/>
        <w:t>p</w:t>
      </w:r>
      <w:r w:rsidRPr="00EE1E05">
        <w:rPr>
          <w:rFonts w:ascii="Arial" w:hAnsi="Arial" w:cs="Arial"/>
          <w:color w:val="000000" w:themeColor="text1"/>
          <w:sz w:val="24"/>
          <w:szCs w:val="24"/>
        </w:rPr>
        <w:t>ara o professor, que vai fazer e ensinar a fazer, a utilização de um computador deve, antes de qualquer coisa, resultar de uma escolha baseada no conhecimento das possibilidades oferecidas pela máquina cuja utilização precisa de um projeto adequado e de um ambiente de aprendizagem dotado da necessária estrutura</w:t>
      </w:r>
      <w:r w:rsidR="00EE1E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1E05" w:rsidRPr="0059327E">
        <w:rPr>
          <w:rFonts w:ascii="Arial" w:hAnsi="Arial" w:cs="Arial"/>
          <w:color w:val="000000" w:themeColor="text1"/>
          <w:sz w:val="24"/>
          <w:szCs w:val="24"/>
        </w:rPr>
        <w:t>lembrando</w:t>
      </w:r>
      <w:r w:rsidR="0059327E" w:rsidRPr="005932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1E05" w:rsidRPr="0059327E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59327E" w:rsidRPr="0059327E">
        <w:rPr>
          <w:rFonts w:ascii="Arial" w:hAnsi="Arial" w:cs="Arial"/>
          <w:color w:val="000000" w:themeColor="text1"/>
          <w:sz w:val="24"/>
          <w:szCs w:val="24"/>
        </w:rPr>
        <w:t>o computador incorporado às novas tecnologias de comunicação deixa de ser um processo ensino/aprendizagem individualizado, para oferecer um ambiente de cooperação, possibilitando a criação coletiva de um conhecimento compartilhado.</w:t>
      </w:r>
    </w:p>
    <w:p w:rsidR="00EE613D" w:rsidRPr="00C62086" w:rsidRDefault="003B599A" w:rsidP="00B84D6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599A">
        <w:rPr>
          <w:rFonts w:ascii="Arial" w:hAnsi="Arial" w:cs="Arial"/>
          <w:color w:val="000000" w:themeColor="text1"/>
          <w:sz w:val="24"/>
          <w:szCs w:val="24"/>
        </w:rPr>
        <w:t>Ela</w:t>
      </w:r>
      <w:r w:rsidR="0059327E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59327E" w:rsidRPr="00C62086">
        <w:rPr>
          <w:rFonts w:ascii="Arial" w:hAnsi="Arial" w:cs="Arial"/>
          <w:color w:val="000000" w:themeColor="text1"/>
          <w:sz w:val="24"/>
          <w:szCs w:val="24"/>
        </w:rPr>
        <w:t>onclui, enfim, falando de u</w:t>
      </w:r>
      <w:r w:rsidR="00962D69" w:rsidRPr="00C62086">
        <w:rPr>
          <w:rFonts w:ascii="Arial" w:hAnsi="Arial" w:cs="Arial"/>
          <w:color w:val="000000" w:themeColor="text1"/>
          <w:sz w:val="24"/>
          <w:szCs w:val="24"/>
        </w:rPr>
        <w:t>ma educação</w:t>
      </w:r>
      <w:r w:rsidR="00C62086" w:rsidRPr="00C62086">
        <w:rPr>
          <w:rFonts w:ascii="Arial" w:hAnsi="Arial" w:cs="Arial"/>
          <w:color w:val="000000" w:themeColor="text1"/>
          <w:sz w:val="24"/>
          <w:szCs w:val="24"/>
        </w:rPr>
        <w:t xml:space="preserve"> que possa construir uma sociedade mais ética, democrática e humana, com cidadãos críticos, autônomos e participativos. </w:t>
      </w:r>
    </w:p>
    <w:p w:rsidR="0031734D" w:rsidRDefault="001D002B" w:rsidP="00B84D68">
      <w:pPr>
        <w:autoSpaceDE w:val="0"/>
        <w:autoSpaceDN w:val="0"/>
        <w:adjustRightInd w:val="0"/>
        <w:spacing w:after="0" w:line="360" w:lineRule="auto"/>
        <w:ind w:firstLine="851"/>
        <w:jc w:val="both"/>
      </w:pPr>
      <w:r w:rsidRPr="0031734D">
        <w:rPr>
          <w:rFonts w:ascii="Arial" w:hAnsi="Arial" w:cs="Arial"/>
          <w:color w:val="000000" w:themeColor="text1"/>
          <w:sz w:val="24"/>
          <w:szCs w:val="24"/>
        </w:rPr>
        <w:t>A importância deste texto é inegável,</w:t>
      </w:r>
      <w:r w:rsidR="0031734D">
        <w:rPr>
          <w:rFonts w:ascii="Arial" w:hAnsi="Arial" w:cs="Arial"/>
          <w:color w:val="000000" w:themeColor="text1"/>
          <w:sz w:val="24"/>
          <w:szCs w:val="24"/>
        </w:rPr>
        <w:t xml:space="preserve"> para todos nós,</w:t>
      </w:r>
      <w:r w:rsidR="003B59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734D">
        <w:rPr>
          <w:rFonts w:ascii="Arial" w:hAnsi="Arial" w:cs="Arial"/>
          <w:color w:val="000000" w:themeColor="text1"/>
          <w:sz w:val="24"/>
          <w:szCs w:val="24"/>
        </w:rPr>
        <w:t>pois a autora aborda com estilo</w:t>
      </w:r>
      <w:r w:rsidR="0031734D" w:rsidRPr="0031734D">
        <w:rPr>
          <w:rFonts w:ascii="Arial" w:hAnsi="Arial" w:cs="Arial"/>
          <w:color w:val="000000" w:themeColor="text1"/>
          <w:sz w:val="24"/>
          <w:szCs w:val="24"/>
        </w:rPr>
        <w:t xml:space="preserve"> simples e </w:t>
      </w:r>
      <w:r w:rsidRPr="0031734D">
        <w:rPr>
          <w:rFonts w:ascii="Arial" w:hAnsi="Arial" w:cs="Arial"/>
          <w:color w:val="000000" w:themeColor="text1"/>
          <w:sz w:val="24"/>
          <w:szCs w:val="24"/>
        </w:rPr>
        <w:t>claro</w:t>
      </w:r>
      <w:r w:rsidR="00236CCF" w:rsidRPr="00317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31734D">
        <w:rPr>
          <w:rFonts w:ascii="Arial" w:hAnsi="Arial" w:cs="Arial"/>
          <w:color w:val="000000" w:themeColor="text1"/>
          <w:sz w:val="24"/>
          <w:szCs w:val="24"/>
        </w:rPr>
        <w:t xml:space="preserve"> sem desvios ou distorções as questões a que se propôs a analisar. </w:t>
      </w:r>
      <w:r w:rsidR="0031734D" w:rsidRPr="0031734D">
        <w:rPr>
          <w:rFonts w:ascii="Arial" w:hAnsi="Arial" w:cs="Arial"/>
          <w:color w:val="000000" w:themeColor="text1"/>
          <w:sz w:val="24"/>
          <w:szCs w:val="24"/>
        </w:rPr>
        <w:t xml:space="preserve"> Ela nos leva a refletir sobre a inserção de novas práticas curriculares e metodologias inovadoras, para fazer frente às necessidades de uma sociedade globalizada, que altera padrões de vida das pessoas e que as tecnologias digitais, cada vez mais, fazem parte, direta ou indiretamente, da realidade de alunos, professores e funcionários da escola, impulsionando</w:t>
      </w:r>
      <w:r w:rsidR="0031734D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31734D" w:rsidRPr="0031734D">
        <w:rPr>
          <w:rFonts w:ascii="Arial" w:hAnsi="Arial" w:cs="Arial"/>
          <w:color w:val="000000" w:themeColor="text1"/>
          <w:sz w:val="24"/>
          <w:szCs w:val="24"/>
        </w:rPr>
        <w:t xml:space="preserve"> reflexão crítica.</w:t>
      </w:r>
    </w:p>
    <w:sectPr w:rsidR="0031734D" w:rsidSect="00475D91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205"/>
    <w:rsid w:val="0000330A"/>
    <w:rsid w:val="00021ABE"/>
    <w:rsid w:val="00030372"/>
    <w:rsid w:val="000342FF"/>
    <w:rsid w:val="000354A5"/>
    <w:rsid w:val="00053D10"/>
    <w:rsid w:val="0006652D"/>
    <w:rsid w:val="0007098D"/>
    <w:rsid w:val="000759FD"/>
    <w:rsid w:val="0007601A"/>
    <w:rsid w:val="000B045A"/>
    <w:rsid w:val="000C0819"/>
    <w:rsid w:val="000C4180"/>
    <w:rsid w:val="000E7D90"/>
    <w:rsid w:val="00100A8B"/>
    <w:rsid w:val="00132165"/>
    <w:rsid w:val="00154952"/>
    <w:rsid w:val="0016074B"/>
    <w:rsid w:val="00177BE1"/>
    <w:rsid w:val="00181D3E"/>
    <w:rsid w:val="001A17CD"/>
    <w:rsid w:val="001D002B"/>
    <w:rsid w:val="001D49F1"/>
    <w:rsid w:val="001D58E8"/>
    <w:rsid w:val="001D6B4B"/>
    <w:rsid w:val="001E4791"/>
    <w:rsid w:val="00234AD0"/>
    <w:rsid w:val="00236CCF"/>
    <w:rsid w:val="00250BA9"/>
    <w:rsid w:val="00296C90"/>
    <w:rsid w:val="002A1984"/>
    <w:rsid w:val="0031734D"/>
    <w:rsid w:val="00353073"/>
    <w:rsid w:val="003613CA"/>
    <w:rsid w:val="00375941"/>
    <w:rsid w:val="003A5A82"/>
    <w:rsid w:val="003B599A"/>
    <w:rsid w:val="003E5717"/>
    <w:rsid w:val="00403A4F"/>
    <w:rsid w:val="00407C2D"/>
    <w:rsid w:val="00437122"/>
    <w:rsid w:val="00454B50"/>
    <w:rsid w:val="00455522"/>
    <w:rsid w:val="0046612A"/>
    <w:rsid w:val="00475D91"/>
    <w:rsid w:val="004963B9"/>
    <w:rsid w:val="004D319C"/>
    <w:rsid w:val="004D7709"/>
    <w:rsid w:val="0053598A"/>
    <w:rsid w:val="005551DE"/>
    <w:rsid w:val="00563230"/>
    <w:rsid w:val="00567011"/>
    <w:rsid w:val="005743D8"/>
    <w:rsid w:val="00577188"/>
    <w:rsid w:val="0059327E"/>
    <w:rsid w:val="00593B2F"/>
    <w:rsid w:val="005B33C9"/>
    <w:rsid w:val="005C0D6F"/>
    <w:rsid w:val="00620A54"/>
    <w:rsid w:val="00625FF9"/>
    <w:rsid w:val="00661BA8"/>
    <w:rsid w:val="00693D63"/>
    <w:rsid w:val="006A42D3"/>
    <w:rsid w:val="006A5096"/>
    <w:rsid w:val="006A5F99"/>
    <w:rsid w:val="006B6E23"/>
    <w:rsid w:val="006D1756"/>
    <w:rsid w:val="006D5B12"/>
    <w:rsid w:val="006E7615"/>
    <w:rsid w:val="00752FC1"/>
    <w:rsid w:val="00767C57"/>
    <w:rsid w:val="0079405A"/>
    <w:rsid w:val="007B1E9C"/>
    <w:rsid w:val="007B4BE0"/>
    <w:rsid w:val="007B6063"/>
    <w:rsid w:val="007F7414"/>
    <w:rsid w:val="00800319"/>
    <w:rsid w:val="008211AC"/>
    <w:rsid w:val="00856FB1"/>
    <w:rsid w:val="00866966"/>
    <w:rsid w:val="00870859"/>
    <w:rsid w:val="008825D0"/>
    <w:rsid w:val="00890729"/>
    <w:rsid w:val="008A0C27"/>
    <w:rsid w:val="008B1751"/>
    <w:rsid w:val="008B2DBA"/>
    <w:rsid w:val="008B5DE2"/>
    <w:rsid w:val="008B69E8"/>
    <w:rsid w:val="008E1FE8"/>
    <w:rsid w:val="008F2F13"/>
    <w:rsid w:val="00903319"/>
    <w:rsid w:val="00952141"/>
    <w:rsid w:val="00956025"/>
    <w:rsid w:val="00962D69"/>
    <w:rsid w:val="00990044"/>
    <w:rsid w:val="009A0B38"/>
    <w:rsid w:val="009A77AA"/>
    <w:rsid w:val="009E333B"/>
    <w:rsid w:val="009E5C12"/>
    <w:rsid w:val="00A3798C"/>
    <w:rsid w:val="00A636A8"/>
    <w:rsid w:val="00A66DE4"/>
    <w:rsid w:val="00A70855"/>
    <w:rsid w:val="00A851B8"/>
    <w:rsid w:val="00A87DE2"/>
    <w:rsid w:val="00A94FF1"/>
    <w:rsid w:val="00AB6AD4"/>
    <w:rsid w:val="00AE5729"/>
    <w:rsid w:val="00AE5BF9"/>
    <w:rsid w:val="00AF4205"/>
    <w:rsid w:val="00AF5BAC"/>
    <w:rsid w:val="00B10477"/>
    <w:rsid w:val="00B13988"/>
    <w:rsid w:val="00B157A5"/>
    <w:rsid w:val="00B20068"/>
    <w:rsid w:val="00B6734D"/>
    <w:rsid w:val="00B82595"/>
    <w:rsid w:val="00B84D68"/>
    <w:rsid w:val="00BB1963"/>
    <w:rsid w:val="00BD5D4E"/>
    <w:rsid w:val="00BE0B4A"/>
    <w:rsid w:val="00BF0687"/>
    <w:rsid w:val="00C27920"/>
    <w:rsid w:val="00C337F0"/>
    <w:rsid w:val="00C4217D"/>
    <w:rsid w:val="00C46DF3"/>
    <w:rsid w:val="00C52DB5"/>
    <w:rsid w:val="00C62086"/>
    <w:rsid w:val="00C65D57"/>
    <w:rsid w:val="00CA5F3E"/>
    <w:rsid w:val="00CC1E44"/>
    <w:rsid w:val="00CC48F5"/>
    <w:rsid w:val="00CE4D70"/>
    <w:rsid w:val="00D04873"/>
    <w:rsid w:val="00D31575"/>
    <w:rsid w:val="00D519B3"/>
    <w:rsid w:val="00D537CE"/>
    <w:rsid w:val="00D71CB7"/>
    <w:rsid w:val="00DA513D"/>
    <w:rsid w:val="00DA66B0"/>
    <w:rsid w:val="00DC1FAD"/>
    <w:rsid w:val="00DC5767"/>
    <w:rsid w:val="00DE7D42"/>
    <w:rsid w:val="00DF1093"/>
    <w:rsid w:val="00DF1A55"/>
    <w:rsid w:val="00E0038E"/>
    <w:rsid w:val="00E00D5B"/>
    <w:rsid w:val="00E01827"/>
    <w:rsid w:val="00E60A91"/>
    <w:rsid w:val="00EA2BC0"/>
    <w:rsid w:val="00EA5768"/>
    <w:rsid w:val="00EC6B24"/>
    <w:rsid w:val="00ED5A86"/>
    <w:rsid w:val="00EE1E05"/>
    <w:rsid w:val="00EE613D"/>
    <w:rsid w:val="00EF1D8C"/>
    <w:rsid w:val="00F01EF0"/>
    <w:rsid w:val="00F05B0D"/>
    <w:rsid w:val="00F16EDA"/>
    <w:rsid w:val="00F234DA"/>
    <w:rsid w:val="00F351D0"/>
    <w:rsid w:val="00F375C2"/>
    <w:rsid w:val="00F44B8A"/>
    <w:rsid w:val="00F80612"/>
    <w:rsid w:val="00F97134"/>
    <w:rsid w:val="00FB7035"/>
    <w:rsid w:val="00FC739F"/>
    <w:rsid w:val="00FE5904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75D9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D9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E5729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BB1963"/>
    <w:rPr>
      <w:i/>
      <w:iCs/>
    </w:rPr>
  </w:style>
  <w:style w:type="character" w:customStyle="1" w:styleId="apple-converted-space">
    <w:name w:val="apple-converted-space"/>
    <w:basedOn w:val="Fontepargpadro"/>
    <w:rsid w:val="00BB1963"/>
  </w:style>
  <w:style w:type="paragraph" w:customStyle="1" w:styleId="Default">
    <w:name w:val="Default"/>
    <w:rsid w:val="00F37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ni.msi@terra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16223-F82B-4CD5-A57B-BC72EFD6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2188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Iraldice</dc:creator>
  <cp:lastModifiedBy>Iraldice</cp:lastModifiedBy>
  <cp:revision>2</cp:revision>
  <cp:lastPrinted>2015-06-14T04:04:00Z</cp:lastPrinted>
  <dcterms:created xsi:type="dcterms:W3CDTF">2016-02-09T01:17:00Z</dcterms:created>
  <dcterms:modified xsi:type="dcterms:W3CDTF">2016-02-09T01:17:00Z</dcterms:modified>
</cp:coreProperties>
</file>