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62" w:rsidRPr="004509BE" w:rsidRDefault="00461195" w:rsidP="00CB427D">
      <w:pPr>
        <w:ind w:left="1416" w:firstLine="708"/>
        <w:rPr>
          <w:rFonts w:cs="Arial"/>
          <w:sz w:val="24"/>
          <w:szCs w:val="24"/>
        </w:rPr>
      </w:pPr>
      <w:r w:rsidRPr="004509BE">
        <w:rPr>
          <w:rFonts w:cs="Arial"/>
          <w:sz w:val="24"/>
          <w:szCs w:val="24"/>
        </w:rPr>
        <w:t xml:space="preserve">Dilemas e responsabilidades entre locador e locatário </w:t>
      </w:r>
    </w:p>
    <w:p w:rsidR="00461195" w:rsidRPr="004509BE" w:rsidRDefault="00461195" w:rsidP="00314E45">
      <w:pPr>
        <w:ind w:firstLine="708"/>
        <w:rPr>
          <w:rFonts w:cs="Arial"/>
          <w:sz w:val="24"/>
          <w:szCs w:val="24"/>
        </w:rPr>
      </w:pPr>
      <w:r w:rsidRPr="004509BE">
        <w:rPr>
          <w:rFonts w:cs="Arial"/>
          <w:sz w:val="24"/>
          <w:szCs w:val="24"/>
        </w:rPr>
        <w:t>Para o início de uma locação</w:t>
      </w:r>
      <w:r w:rsidR="004450C5" w:rsidRPr="004509BE">
        <w:rPr>
          <w:rFonts w:cs="Arial"/>
          <w:sz w:val="24"/>
          <w:szCs w:val="24"/>
        </w:rPr>
        <w:t>,</w:t>
      </w:r>
      <w:r w:rsidRPr="004509BE">
        <w:rPr>
          <w:rFonts w:cs="Arial"/>
          <w:sz w:val="24"/>
          <w:szCs w:val="24"/>
        </w:rPr>
        <w:t xml:space="preserve"> é essencial o conhecimento do papel de cada um nessa negociação. Isso devido aos dilemas e as dúvidas surgirem</w:t>
      </w:r>
      <w:r w:rsidR="004450C5" w:rsidRPr="004509BE">
        <w:rPr>
          <w:rFonts w:cs="Arial"/>
          <w:sz w:val="24"/>
          <w:szCs w:val="24"/>
        </w:rPr>
        <w:t xml:space="preserve"> nos momentos mais inusitados e ser necessária</w:t>
      </w:r>
      <w:r w:rsidRPr="004509BE">
        <w:rPr>
          <w:rFonts w:cs="Arial"/>
          <w:sz w:val="24"/>
          <w:szCs w:val="24"/>
        </w:rPr>
        <w:t xml:space="preserve"> celeridade na divisão d</w:t>
      </w:r>
      <w:r w:rsidR="004450C5" w:rsidRPr="004509BE">
        <w:rPr>
          <w:rFonts w:cs="Arial"/>
          <w:sz w:val="24"/>
          <w:szCs w:val="24"/>
        </w:rPr>
        <w:t>as</w:t>
      </w:r>
      <w:r w:rsidRPr="004509BE">
        <w:rPr>
          <w:rFonts w:cs="Arial"/>
          <w:sz w:val="24"/>
          <w:szCs w:val="24"/>
        </w:rPr>
        <w:t xml:space="preserve"> responsabilidades entre locatário e locador.</w:t>
      </w:r>
    </w:p>
    <w:p w:rsidR="00461195" w:rsidRPr="004509BE" w:rsidRDefault="00D13D90" w:rsidP="00314E45">
      <w:pPr>
        <w:ind w:firstLine="708"/>
        <w:rPr>
          <w:rFonts w:cs="Arial"/>
          <w:sz w:val="24"/>
          <w:szCs w:val="24"/>
        </w:rPr>
      </w:pPr>
      <w:r w:rsidRPr="004509BE">
        <w:rPr>
          <w:rFonts w:cs="Arial"/>
          <w:sz w:val="24"/>
          <w:szCs w:val="24"/>
        </w:rPr>
        <w:t>A base para a solução dessas situações</w:t>
      </w:r>
      <w:r w:rsidR="00461195" w:rsidRPr="004509BE">
        <w:rPr>
          <w:rFonts w:cs="Arial"/>
          <w:sz w:val="24"/>
          <w:szCs w:val="24"/>
        </w:rPr>
        <w:t xml:space="preserve"> é a</w:t>
      </w:r>
      <w:r w:rsidR="00AA74E5" w:rsidRPr="004509BE">
        <w:rPr>
          <w:rFonts w:cs="Arial"/>
          <w:sz w:val="24"/>
          <w:szCs w:val="24"/>
        </w:rPr>
        <w:t xml:space="preserve"> Lei 8.245/1991, </w:t>
      </w:r>
      <w:r w:rsidRPr="004509BE">
        <w:rPr>
          <w:rFonts w:cs="Arial"/>
          <w:sz w:val="24"/>
          <w:szCs w:val="24"/>
        </w:rPr>
        <w:t xml:space="preserve">mais conhecida como Lei do Inquilinato, </w:t>
      </w:r>
      <w:r w:rsidR="00AA74E5" w:rsidRPr="004509BE">
        <w:rPr>
          <w:rFonts w:cs="Arial"/>
          <w:sz w:val="24"/>
          <w:szCs w:val="24"/>
        </w:rPr>
        <w:t xml:space="preserve">a qual </w:t>
      </w:r>
      <w:proofErr w:type="gramStart"/>
      <w:r w:rsidR="00AA74E5" w:rsidRPr="004509BE">
        <w:rPr>
          <w:rFonts w:cs="Arial"/>
          <w:sz w:val="24"/>
          <w:szCs w:val="24"/>
        </w:rPr>
        <w:t>expõe d</w:t>
      </w:r>
      <w:r w:rsidR="00461195" w:rsidRPr="004509BE">
        <w:rPr>
          <w:rFonts w:cs="Arial"/>
          <w:sz w:val="24"/>
          <w:szCs w:val="24"/>
        </w:rPr>
        <w:t>ireitos</w:t>
      </w:r>
      <w:proofErr w:type="gramEnd"/>
      <w:r w:rsidR="00461195" w:rsidRPr="004509BE">
        <w:rPr>
          <w:rFonts w:cs="Arial"/>
          <w:sz w:val="24"/>
          <w:szCs w:val="24"/>
        </w:rPr>
        <w:t xml:space="preserve"> e deveres dos partic</w:t>
      </w:r>
      <w:r w:rsidR="00AA74E5" w:rsidRPr="004509BE">
        <w:rPr>
          <w:rFonts w:cs="Arial"/>
          <w:sz w:val="24"/>
          <w:szCs w:val="24"/>
        </w:rPr>
        <w:t>ipantes do processo de locação. Direitos e deveres esse</w:t>
      </w:r>
      <w:r w:rsidRPr="004509BE">
        <w:rPr>
          <w:rFonts w:cs="Arial"/>
          <w:sz w:val="24"/>
          <w:szCs w:val="24"/>
        </w:rPr>
        <w:t>s,</w:t>
      </w:r>
      <w:r w:rsidR="00AA74E5" w:rsidRPr="004509BE">
        <w:rPr>
          <w:rFonts w:cs="Arial"/>
          <w:sz w:val="24"/>
          <w:szCs w:val="24"/>
        </w:rPr>
        <w:t xml:space="preserve"> que parecem simples para qualquer leigo do se</w:t>
      </w:r>
      <w:r w:rsidRPr="004509BE">
        <w:rPr>
          <w:rFonts w:cs="Arial"/>
          <w:sz w:val="24"/>
          <w:szCs w:val="24"/>
        </w:rPr>
        <w:t xml:space="preserve">tor imobiliário, entretanto é uma zona cinzenta </w:t>
      </w:r>
      <w:r w:rsidR="00AA74E5" w:rsidRPr="004509BE">
        <w:rPr>
          <w:rFonts w:cs="Arial"/>
          <w:sz w:val="24"/>
          <w:szCs w:val="24"/>
        </w:rPr>
        <w:t xml:space="preserve">que </w:t>
      </w:r>
      <w:r w:rsidRPr="004509BE">
        <w:rPr>
          <w:rFonts w:cs="Arial"/>
          <w:sz w:val="24"/>
          <w:szCs w:val="24"/>
        </w:rPr>
        <w:t>abre brechas para conflitos</w:t>
      </w:r>
      <w:r w:rsidR="00AA74E5" w:rsidRPr="004509BE">
        <w:rPr>
          <w:rFonts w:cs="Arial"/>
          <w:sz w:val="24"/>
          <w:szCs w:val="24"/>
        </w:rPr>
        <w:t>, de</w:t>
      </w:r>
      <w:r w:rsidRPr="004509BE">
        <w:rPr>
          <w:rFonts w:cs="Arial"/>
          <w:sz w:val="24"/>
          <w:szCs w:val="24"/>
        </w:rPr>
        <w:t>ixando em destaque o questionamento de</w:t>
      </w:r>
      <w:r w:rsidR="00AA74E5" w:rsidRPr="004509BE">
        <w:rPr>
          <w:rFonts w:cs="Arial"/>
          <w:sz w:val="24"/>
          <w:szCs w:val="24"/>
        </w:rPr>
        <w:t xml:space="preserve"> até onde começa e termina o direito e dever do outro.</w:t>
      </w:r>
    </w:p>
    <w:p w:rsidR="00822F5F" w:rsidRPr="004509BE" w:rsidRDefault="006B784D" w:rsidP="00314E45">
      <w:pPr>
        <w:ind w:firstLine="708"/>
        <w:rPr>
          <w:rFonts w:cs="Arial"/>
          <w:sz w:val="24"/>
          <w:szCs w:val="24"/>
        </w:rPr>
      </w:pPr>
      <w:r w:rsidRPr="004509BE">
        <w:rPr>
          <w:rFonts w:cs="Arial"/>
          <w:sz w:val="24"/>
          <w:szCs w:val="24"/>
          <w:shd w:val="clear" w:color="auto" w:fill="FFFFFF"/>
        </w:rPr>
        <w:t xml:space="preserve">As dúvidas são </w:t>
      </w:r>
      <w:proofErr w:type="gramStart"/>
      <w:r w:rsidRPr="004509BE">
        <w:rPr>
          <w:rFonts w:cs="Arial"/>
          <w:sz w:val="24"/>
          <w:szCs w:val="24"/>
          <w:shd w:val="clear" w:color="auto" w:fill="FFFFFF"/>
        </w:rPr>
        <w:t>muitas na hora do conserto, manutenção</w:t>
      </w:r>
      <w:proofErr w:type="gramEnd"/>
      <w:r w:rsidRPr="004509BE">
        <w:rPr>
          <w:rFonts w:cs="Arial"/>
          <w:sz w:val="24"/>
          <w:szCs w:val="24"/>
          <w:shd w:val="clear" w:color="auto" w:fill="FFFFFF"/>
        </w:rPr>
        <w:t>, melhorias</w:t>
      </w:r>
      <w:r w:rsidR="00822F5F" w:rsidRPr="004509BE">
        <w:rPr>
          <w:rFonts w:cs="Arial"/>
          <w:sz w:val="24"/>
          <w:szCs w:val="24"/>
          <w:shd w:val="clear" w:color="auto" w:fill="FFFFFF"/>
        </w:rPr>
        <w:t>, questão de pintura, proliferação de pragas urbanas</w:t>
      </w:r>
      <w:r w:rsidR="00D13D90" w:rsidRPr="004509BE">
        <w:rPr>
          <w:rFonts w:cs="Arial"/>
          <w:sz w:val="24"/>
          <w:szCs w:val="24"/>
          <w:shd w:val="clear" w:color="auto" w:fill="FFFFFF"/>
        </w:rPr>
        <w:t>, entre outros</w:t>
      </w:r>
      <w:r w:rsidR="00822F5F" w:rsidRPr="004509BE">
        <w:rPr>
          <w:rFonts w:cs="Arial"/>
          <w:sz w:val="24"/>
          <w:szCs w:val="24"/>
          <w:shd w:val="clear" w:color="auto" w:fill="FFFFFF"/>
        </w:rPr>
        <w:t>.</w:t>
      </w:r>
      <w:r w:rsidRPr="004509BE">
        <w:rPr>
          <w:rFonts w:cs="Arial"/>
          <w:sz w:val="24"/>
          <w:szCs w:val="24"/>
          <w:shd w:val="clear" w:color="auto" w:fill="FFFFFF"/>
        </w:rPr>
        <w:t xml:space="preserve"> </w:t>
      </w:r>
      <w:r w:rsidR="00822F5F" w:rsidRPr="004509BE">
        <w:rPr>
          <w:rFonts w:cs="Arial"/>
          <w:sz w:val="24"/>
          <w:szCs w:val="24"/>
          <w:shd w:val="clear" w:color="auto" w:fill="FFFFFF"/>
        </w:rPr>
        <w:t>Como regra geral e básica, o</w:t>
      </w:r>
      <w:r w:rsidRPr="004509BE">
        <w:rPr>
          <w:rFonts w:cs="Arial"/>
          <w:sz w:val="24"/>
          <w:szCs w:val="24"/>
          <w:shd w:val="clear" w:color="auto" w:fill="FFFFFF"/>
        </w:rPr>
        <w:t xml:space="preserve"> </w:t>
      </w:r>
      <w:r w:rsidR="00822F5F" w:rsidRPr="004509BE">
        <w:rPr>
          <w:rFonts w:cs="Arial"/>
          <w:sz w:val="24"/>
          <w:szCs w:val="24"/>
          <w:shd w:val="clear" w:color="auto" w:fill="FFFFFF"/>
        </w:rPr>
        <w:t>locatário</w:t>
      </w:r>
      <w:r w:rsidRPr="004509BE">
        <w:rPr>
          <w:rFonts w:cs="Arial"/>
          <w:sz w:val="24"/>
          <w:szCs w:val="24"/>
          <w:shd w:val="clear" w:color="auto" w:fill="FFFFFF"/>
        </w:rPr>
        <w:t xml:space="preserve"> tem </w:t>
      </w:r>
      <w:r w:rsidR="00822F5F" w:rsidRPr="004509BE">
        <w:rPr>
          <w:rFonts w:cs="Arial"/>
          <w:sz w:val="24"/>
          <w:szCs w:val="24"/>
          <w:shd w:val="clear" w:color="auto" w:fill="FFFFFF"/>
        </w:rPr>
        <w:t xml:space="preserve">como </w:t>
      </w:r>
      <w:r w:rsidRPr="004509BE">
        <w:rPr>
          <w:rFonts w:cs="Arial"/>
          <w:sz w:val="24"/>
          <w:szCs w:val="24"/>
          <w:shd w:val="clear" w:color="auto" w:fill="FFFFFF"/>
        </w:rPr>
        <w:t>obrigação manter o imóvel nas mesmas condições em que o recebeu</w:t>
      </w:r>
      <w:r w:rsidR="00D13D90" w:rsidRPr="004509BE">
        <w:rPr>
          <w:rFonts w:cs="Arial"/>
          <w:sz w:val="24"/>
          <w:szCs w:val="24"/>
          <w:shd w:val="clear" w:color="auto" w:fill="FFFFFF"/>
        </w:rPr>
        <w:t>;</w:t>
      </w:r>
      <w:r w:rsidR="00822F5F" w:rsidRPr="004509BE">
        <w:rPr>
          <w:rFonts w:cs="Arial"/>
          <w:sz w:val="24"/>
          <w:szCs w:val="24"/>
          <w:shd w:val="clear" w:color="auto" w:fill="FFFFFF"/>
        </w:rPr>
        <w:t xml:space="preserve"> se vier a estragar algo, é seu dever</w:t>
      </w:r>
      <w:r w:rsidRPr="004509BE">
        <w:rPr>
          <w:rFonts w:cs="Arial"/>
          <w:sz w:val="24"/>
          <w:szCs w:val="24"/>
          <w:shd w:val="clear" w:color="auto" w:fill="FFFFFF"/>
        </w:rPr>
        <w:t xml:space="preserve"> conserta</w:t>
      </w:r>
      <w:r w:rsidR="00822F5F" w:rsidRPr="004509BE">
        <w:rPr>
          <w:rFonts w:cs="Arial"/>
          <w:sz w:val="24"/>
          <w:szCs w:val="24"/>
          <w:shd w:val="clear" w:color="auto" w:fill="FFFFFF"/>
        </w:rPr>
        <w:t>r</w:t>
      </w:r>
      <w:r w:rsidRPr="004509BE">
        <w:rPr>
          <w:rFonts w:cs="Arial"/>
          <w:sz w:val="24"/>
          <w:szCs w:val="24"/>
          <w:shd w:val="clear" w:color="auto" w:fill="FFFFFF"/>
        </w:rPr>
        <w:t xml:space="preserve">. </w:t>
      </w:r>
      <w:r w:rsidR="00822F5F" w:rsidRPr="004509BE">
        <w:rPr>
          <w:rFonts w:cs="Arial"/>
          <w:sz w:val="24"/>
          <w:szCs w:val="24"/>
        </w:rPr>
        <w:t>O locatário deverá se servir do imóvel de modo adequado, tratando o bem que lhe foi confiado à locação</w:t>
      </w:r>
      <w:r w:rsidR="00D13D90" w:rsidRPr="004509BE">
        <w:rPr>
          <w:rFonts w:cs="Arial"/>
          <w:sz w:val="24"/>
          <w:szCs w:val="24"/>
        </w:rPr>
        <w:t xml:space="preserve"> com o mesmo zelo que se empregaria a um patrimônio seu</w:t>
      </w:r>
      <w:r w:rsidR="00822F5F" w:rsidRPr="004509BE">
        <w:rPr>
          <w:rFonts w:cs="Arial"/>
          <w:sz w:val="24"/>
          <w:szCs w:val="24"/>
        </w:rPr>
        <w:t xml:space="preserve">, assumindo este a posse direta, </w:t>
      </w:r>
      <w:r w:rsidR="00D13D90" w:rsidRPr="004509BE">
        <w:rPr>
          <w:rFonts w:cs="Arial"/>
          <w:sz w:val="24"/>
          <w:szCs w:val="24"/>
        </w:rPr>
        <w:t>com fulcro no artigo 23, inciso II da Lei 8.245</w:t>
      </w:r>
      <w:r w:rsidR="00745C81" w:rsidRPr="004509BE">
        <w:rPr>
          <w:rFonts w:cs="Arial"/>
          <w:sz w:val="24"/>
          <w:szCs w:val="24"/>
        </w:rPr>
        <w:t>/1991</w:t>
      </w:r>
      <w:r w:rsidR="00822F5F" w:rsidRPr="004509BE">
        <w:rPr>
          <w:rFonts w:cs="Arial"/>
          <w:sz w:val="24"/>
          <w:szCs w:val="24"/>
        </w:rPr>
        <w:t>:</w:t>
      </w:r>
    </w:p>
    <w:p w:rsidR="00822F5F" w:rsidRPr="004509BE" w:rsidRDefault="00822F5F" w:rsidP="00C451DD">
      <w:pPr>
        <w:shd w:val="clear" w:color="auto" w:fill="FAFAFA"/>
        <w:spacing w:after="0" w:line="270" w:lineRule="atLeast"/>
        <w:ind w:left="2832"/>
        <w:rPr>
          <w:rFonts w:eastAsia="Times New Roman" w:cs="Arial"/>
          <w:i/>
          <w:sz w:val="24"/>
          <w:szCs w:val="24"/>
          <w:lang w:eastAsia="pt-BR"/>
        </w:rPr>
      </w:pPr>
      <w:r w:rsidRPr="004509BE">
        <w:rPr>
          <w:rFonts w:eastAsia="Times New Roman" w:cs="Arial"/>
          <w:b/>
          <w:bCs/>
          <w:i/>
          <w:sz w:val="24"/>
          <w:szCs w:val="24"/>
          <w:bdr w:val="none" w:sz="0" w:space="0" w:color="auto" w:frame="1"/>
          <w:lang w:eastAsia="pt-BR"/>
        </w:rPr>
        <w:t>II </w:t>
      </w:r>
      <w:r w:rsidRPr="004509BE">
        <w:rPr>
          <w:rFonts w:eastAsia="Times New Roman" w:cs="Arial"/>
          <w:i/>
          <w:sz w:val="24"/>
          <w:szCs w:val="24"/>
          <w:lang w:eastAsia="pt-BR"/>
        </w:rPr>
        <w:t xml:space="preserve">- servir - se do imóvel para o uso convencionado ou presumido, compatível com a natureza deste e com o fim a que se destina, devendo </w:t>
      </w:r>
      <w:proofErr w:type="spellStart"/>
      <w:r w:rsidRPr="004509BE">
        <w:rPr>
          <w:rFonts w:eastAsia="Times New Roman" w:cs="Arial"/>
          <w:i/>
          <w:sz w:val="24"/>
          <w:szCs w:val="24"/>
          <w:lang w:eastAsia="pt-BR"/>
        </w:rPr>
        <w:t>tratá</w:t>
      </w:r>
      <w:proofErr w:type="spellEnd"/>
      <w:r w:rsidRPr="004509BE">
        <w:rPr>
          <w:rFonts w:eastAsia="Times New Roman" w:cs="Arial"/>
          <w:i/>
          <w:sz w:val="24"/>
          <w:szCs w:val="24"/>
          <w:lang w:eastAsia="pt-BR"/>
        </w:rPr>
        <w:t xml:space="preserve"> - </w:t>
      </w:r>
      <w:proofErr w:type="spellStart"/>
      <w:r w:rsidRPr="004509BE">
        <w:rPr>
          <w:rFonts w:eastAsia="Times New Roman" w:cs="Arial"/>
          <w:i/>
          <w:sz w:val="24"/>
          <w:szCs w:val="24"/>
          <w:lang w:eastAsia="pt-BR"/>
        </w:rPr>
        <w:t>lo</w:t>
      </w:r>
      <w:proofErr w:type="spellEnd"/>
      <w:r w:rsidRPr="004509BE">
        <w:rPr>
          <w:rFonts w:eastAsia="Times New Roman" w:cs="Arial"/>
          <w:i/>
          <w:sz w:val="24"/>
          <w:szCs w:val="24"/>
          <w:lang w:eastAsia="pt-BR"/>
        </w:rPr>
        <w:t xml:space="preserve"> com o mesmo cuidado como se fosse seu;</w:t>
      </w:r>
    </w:p>
    <w:p w:rsidR="00C451DD" w:rsidRPr="004509BE" w:rsidRDefault="00C451DD" w:rsidP="00461195">
      <w:pPr>
        <w:rPr>
          <w:rFonts w:cs="Arial"/>
          <w:sz w:val="24"/>
          <w:szCs w:val="24"/>
          <w:shd w:val="clear" w:color="auto" w:fill="FFFFFF"/>
        </w:rPr>
      </w:pPr>
    </w:p>
    <w:p w:rsidR="00822F5F" w:rsidRPr="004509BE" w:rsidRDefault="00745C81" w:rsidP="00314E45">
      <w:pPr>
        <w:ind w:firstLine="708"/>
        <w:rPr>
          <w:rFonts w:cs="Arial"/>
          <w:sz w:val="24"/>
          <w:szCs w:val="24"/>
          <w:shd w:val="clear" w:color="auto" w:fill="FFFFFF"/>
        </w:rPr>
      </w:pPr>
      <w:r w:rsidRPr="004509BE">
        <w:rPr>
          <w:rFonts w:cs="Arial"/>
          <w:sz w:val="24"/>
          <w:szCs w:val="24"/>
          <w:shd w:val="clear" w:color="auto" w:fill="FFFFFF"/>
        </w:rPr>
        <w:t xml:space="preserve">Incluída nessa relação com o imóvel, há também o critério de </w:t>
      </w:r>
      <w:r w:rsidR="00822F5F" w:rsidRPr="004509BE">
        <w:rPr>
          <w:rFonts w:cs="Arial"/>
          <w:sz w:val="24"/>
          <w:szCs w:val="24"/>
          <w:shd w:val="clear" w:color="auto" w:fill="FFFFFF"/>
        </w:rPr>
        <w:t xml:space="preserve">dar imediata ciência ao locador por escrito de qualquer problema no imóvel </w:t>
      </w:r>
      <w:proofErr w:type="gramStart"/>
      <w:r w:rsidR="00822F5F" w:rsidRPr="004509BE">
        <w:rPr>
          <w:rFonts w:cs="Arial"/>
          <w:sz w:val="24"/>
          <w:szCs w:val="24"/>
          <w:shd w:val="clear" w:color="auto" w:fill="FFFFFF"/>
        </w:rPr>
        <w:t>sob pena</w:t>
      </w:r>
      <w:proofErr w:type="gramEnd"/>
      <w:r w:rsidR="00822F5F" w:rsidRPr="004509BE">
        <w:rPr>
          <w:rFonts w:cs="Arial"/>
          <w:sz w:val="24"/>
          <w:szCs w:val="24"/>
          <w:shd w:val="clear" w:color="auto" w:fill="FFFFFF"/>
        </w:rPr>
        <w:t xml:space="preserve"> de ser responsabilizado pelos danos a que der causa pela falta da comunicação, </w:t>
      </w:r>
      <w:r w:rsidR="00D13D90" w:rsidRPr="004509BE">
        <w:rPr>
          <w:rFonts w:cs="Arial"/>
          <w:sz w:val="24"/>
          <w:szCs w:val="24"/>
        </w:rPr>
        <w:t>como o conteúdo segue</w:t>
      </w:r>
      <w:r w:rsidR="00C451DD" w:rsidRPr="004509BE">
        <w:rPr>
          <w:rFonts w:cs="Arial"/>
          <w:sz w:val="24"/>
          <w:szCs w:val="24"/>
          <w:shd w:val="clear" w:color="auto" w:fill="FFFFFF"/>
        </w:rPr>
        <w:t>:</w:t>
      </w:r>
    </w:p>
    <w:p w:rsidR="00822F5F" w:rsidRPr="004509BE" w:rsidRDefault="00822F5F" w:rsidP="00C451DD">
      <w:pPr>
        <w:ind w:left="2832"/>
        <w:rPr>
          <w:rFonts w:cs="Arial"/>
          <w:i/>
          <w:sz w:val="24"/>
          <w:szCs w:val="24"/>
          <w:shd w:val="clear" w:color="auto" w:fill="FAFAFA"/>
        </w:rPr>
      </w:pPr>
      <w:r w:rsidRPr="004509BE">
        <w:rPr>
          <w:rStyle w:val="Forte"/>
          <w:rFonts w:cs="Arial"/>
          <w:i/>
          <w:sz w:val="24"/>
          <w:szCs w:val="24"/>
          <w:bdr w:val="none" w:sz="0" w:space="0" w:color="auto" w:frame="1"/>
          <w:shd w:val="clear" w:color="auto" w:fill="FAFAFA"/>
        </w:rPr>
        <w:t>IV</w:t>
      </w:r>
      <w:r w:rsidRPr="004509BE">
        <w:rPr>
          <w:rStyle w:val="apple-converted-space"/>
          <w:rFonts w:cs="Arial"/>
          <w:b/>
          <w:bCs/>
          <w:i/>
          <w:sz w:val="24"/>
          <w:szCs w:val="24"/>
          <w:bdr w:val="none" w:sz="0" w:space="0" w:color="auto" w:frame="1"/>
          <w:shd w:val="clear" w:color="auto" w:fill="FAFAFA"/>
        </w:rPr>
        <w:t> </w:t>
      </w:r>
      <w:r w:rsidRPr="004509BE">
        <w:rPr>
          <w:rFonts w:cs="Arial"/>
          <w:i/>
          <w:sz w:val="24"/>
          <w:szCs w:val="24"/>
          <w:shd w:val="clear" w:color="auto" w:fill="FAFAFA"/>
        </w:rPr>
        <w:t>- levar imediatamente ao conhecimento do locador o surgimento de qualquer dano ou defeito cuja reparação a este incumba, bem como as eventuais turbações de terceiros;</w:t>
      </w:r>
    </w:p>
    <w:p w:rsidR="00822F5F" w:rsidRPr="004509BE" w:rsidRDefault="00822F5F" w:rsidP="00314E45">
      <w:pPr>
        <w:ind w:firstLine="708"/>
        <w:rPr>
          <w:rFonts w:cs="Arial"/>
          <w:sz w:val="24"/>
          <w:szCs w:val="24"/>
          <w:shd w:val="clear" w:color="auto" w:fill="FAFAFA"/>
        </w:rPr>
      </w:pPr>
      <w:r w:rsidRPr="004509BE">
        <w:rPr>
          <w:rFonts w:cs="Arial"/>
          <w:sz w:val="24"/>
          <w:szCs w:val="24"/>
          <w:shd w:val="clear" w:color="auto" w:fill="FAFAFA"/>
        </w:rPr>
        <w:t>Pois a falta desta, implica na aceitação do imóvel na forma que lhe foi entregue</w:t>
      </w:r>
      <w:r w:rsidR="00EB43AE" w:rsidRPr="004509BE">
        <w:rPr>
          <w:rFonts w:cs="Arial"/>
          <w:sz w:val="24"/>
          <w:szCs w:val="24"/>
          <w:shd w:val="clear" w:color="auto" w:fill="FAFAFA"/>
        </w:rPr>
        <w:t>, ocasionando um futuro inconveniente que será de exclusiva responsabilidade do locatário, já que o mesmo provocou o dano</w:t>
      </w:r>
      <w:r w:rsidR="00B87A4F" w:rsidRPr="004509BE">
        <w:rPr>
          <w:rFonts w:cs="Arial"/>
          <w:sz w:val="24"/>
          <w:szCs w:val="24"/>
          <w:shd w:val="clear" w:color="auto" w:fill="FAFAFA"/>
        </w:rPr>
        <w:t xml:space="preserve"> maior</w:t>
      </w:r>
      <w:r w:rsidR="00745C81" w:rsidRPr="004509BE">
        <w:rPr>
          <w:rFonts w:cs="Arial"/>
          <w:sz w:val="24"/>
          <w:szCs w:val="24"/>
          <w:shd w:val="clear" w:color="auto" w:fill="FAFAFA"/>
        </w:rPr>
        <w:t xml:space="preserve"> não informando o caso, o que resulta n</w:t>
      </w:r>
      <w:r w:rsidR="00EB43AE" w:rsidRPr="004509BE">
        <w:rPr>
          <w:rFonts w:cs="Arial"/>
          <w:sz w:val="24"/>
          <w:szCs w:val="24"/>
          <w:shd w:val="clear" w:color="auto" w:fill="FAFAFA"/>
        </w:rPr>
        <w:t>o aumento do problema, pode</w:t>
      </w:r>
      <w:r w:rsidR="00B87A4F" w:rsidRPr="004509BE">
        <w:rPr>
          <w:rFonts w:cs="Arial"/>
          <w:sz w:val="24"/>
          <w:szCs w:val="24"/>
          <w:shd w:val="clear" w:color="auto" w:fill="FAFAFA"/>
        </w:rPr>
        <w:t>ndo</w:t>
      </w:r>
      <w:r w:rsidR="00EB43AE" w:rsidRPr="004509BE">
        <w:rPr>
          <w:rFonts w:cs="Arial"/>
          <w:sz w:val="24"/>
          <w:szCs w:val="24"/>
          <w:shd w:val="clear" w:color="auto" w:fill="FAFAFA"/>
        </w:rPr>
        <w:t xml:space="preserve"> cominar em indenização por perdas e danos.</w:t>
      </w:r>
    </w:p>
    <w:p w:rsidR="00324F39" w:rsidRPr="004509BE" w:rsidRDefault="00745C81" w:rsidP="00314E45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>O</w:t>
      </w:r>
      <w:r w:rsidR="00B87A4F" w:rsidRPr="004509BE">
        <w:rPr>
          <w:rFonts w:asciiTheme="minorHAnsi" w:hAnsiTheme="minorHAnsi" w:cs="Arial"/>
        </w:rPr>
        <w:t xml:space="preserve"> inicio da locação, </w:t>
      </w:r>
      <w:r w:rsidRPr="004509BE">
        <w:rPr>
          <w:rFonts w:asciiTheme="minorHAnsi" w:hAnsiTheme="minorHAnsi" w:cs="Arial"/>
        </w:rPr>
        <w:t xml:space="preserve">é o ponto de partida para que </w:t>
      </w:r>
      <w:r w:rsidR="00B87A4F" w:rsidRPr="004509BE">
        <w:rPr>
          <w:rFonts w:asciiTheme="minorHAnsi" w:hAnsiTheme="minorHAnsi" w:cs="Arial"/>
        </w:rPr>
        <w:t xml:space="preserve">todos os consertos, reparos e providências necessárias ao uso e conservação do imóvel </w:t>
      </w:r>
      <w:r w:rsidRPr="004509BE">
        <w:rPr>
          <w:rFonts w:asciiTheme="minorHAnsi" w:hAnsiTheme="minorHAnsi" w:cs="Arial"/>
        </w:rPr>
        <w:t>sejam de responsabilidade d</w:t>
      </w:r>
      <w:r w:rsidR="00324F39" w:rsidRPr="004509BE">
        <w:rPr>
          <w:rFonts w:asciiTheme="minorHAnsi" w:hAnsiTheme="minorHAnsi" w:cs="Arial"/>
        </w:rPr>
        <w:t>o usuário do imóvel.</w:t>
      </w:r>
    </w:p>
    <w:p w:rsidR="00324F39" w:rsidRPr="004509BE" w:rsidRDefault="00324F39" w:rsidP="00EB43AE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</w:p>
    <w:p w:rsidR="00324F39" w:rsidRPr="004509BE" w:rsidRDefault="0004384D" w:rsidP="00314E45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>Para</w:t>
      </w:r>
      <w:r w:rsidR="00324F39" w:rsidRPr="004509BE">
        <w:rPr>
          <w:rFonts w:asciiTheme="minorHAnsi" w:hAnsiTheme="minorHAnsi" w:cs="Arial"/>
        </w:rPr>
        <w:t xml:space="preserve"> simplificar a ideia abordada: a) locador entregou o imóvel com alguma pendência, é dever deste pagar pelos serviços e pelos reparos; b) problema surgiu depois da locação, </w:t>
      </w:r>
      <w:proofErr w:type="gramStart"/>
      <w:r w:rsidR="00324F39" w:rsidRPr="004509BE">
        <w:rPr>
          <w:rFonts w:asciiTheme="minorHAnsi" w:hAnsiTheme="minorHAnsi" w:cs="Arial"/>
        </w:rPr>
        <w:t>a</w:t>
      </w:r>
      <w:proofErr w:type="gramEnd"/>
      <w:r w:rsidR="00324F39" w:rsidRPr="004509BE">
        <w:rPr>
          <w:rFonts w:asciiTheme="minorHAnsi" w:hAnsiTheme="minorHAnsi" w:cs="Arial"/>
        </w:rPr>
        <w:t xml:space="preserve"> obrigação é do residente do imóvel. É assim que acentua Talita Abrantes, da EXAME.com:</w:t>
      </w:r>
    </w:p>
    <w:p w:rsidR="00324F39" w:rsidRPr="004509BE" w:rsidRDefault="00324F39" w:rsidP="00324F39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>  </w:t>
      </w:r>
    </w:p>
    <w:p w:rsidR="00324F39" w:rsidRPr="004509BE" w:rsidRDefault="00324F39" w:rsidP="00C451DD">
      <w:pPr>
        <w:pStyle w:val="font7"/>
        <w:spacing w:before="0" w:beforeAutospacing="0" w:after="0" w:afterAutospacing="0"/>
        <w:ind w:left="2832"/>
        <w:jc w:val="both"/>
        <w:textAlignment w:val="baseline"/>
        <w:rPr>
          <w:rFonts w:asciiTheme="minorHAnsi" w:hAnsiTheme="minorHAnsi" w:cs="Arial"/>
          <w:i/>
          <w:bdr w:val="none" w:sz="0" w:space="0" w:color="auto" w:frame="1"/>
        </w:rPr>
      </w:pPr>
      <w:r w:rsidRPr="004509BE">
        <w:rPr>
          <w:rFonts w:asciiTheme="minorHAnsi" w:hAnsiTheme="minorHAnsi" w:cs="Arial"/>
          <w:i/>
          <w:bdr w:val="none" w:sz="0" w:space="0" w:color="auto" w:frame="1"/>
        </w:rPr>
        <w:t xml:space="preserve">Há casos, porém, mais complicados. Por exemplo, quando aparece um foco de cupim na residência, de quem é a obrigação de arcar com os custos? Carlos Samuel Freitas, diretor de locação da Associação Brasileira das Administradoras de Imóveis (ABADI) divide as responsabilidades em duas situações diferentes. "Se o locador entregou com cupim, é dever </w:t>
      </w:r>
      <w:proofErr w:type="gramStart"/>
      <w:r w:rsidRPr="004509BE">
        <w:rPr>
          <w:rFonts w:asciiTheme="minorHAnsi" w:hAnsiTheme="minorHAnsi" w:cs="Arial"/>
          <w:i/>
          <w:bdr w:val="none" w:sz="0" w:space="0" w:color="auto" w:frame="1"/>
        </w:rPr>
        <w:t>dele pagar</w:t>
      </w:r>
      <w:proofErr w:type="gramEnd"/>
      <w:r w:rsidRPr="004509BE">
        <w:rPr>
          <w:rFonts w:asciiTheme="minorHAnsi" w:hAnsiTheme="minorHAnsi" w:cs="Arial"/>
          <w:i/>
          <w:bdr w:val="none" w:sz="0" w:space="0" w:color="auto" w:frame="1"/>
        </w:rPr>
        <w:t xml:space="preserve"> pela dedetização. Mas se o problema apareceu depois da locação, a obrigação é do locatário", diz. Nem sempre, contudo, é fácil definir o início da infestação. </w:t>
      </w:r>
      <w:r w:rsidRPr="004509BE">
        <w:rPr>
          <w:rFonts w:asciiTheme="minorHAnsi" w:hAnsiTheme="minorHAnsi" w:cs="Arial"/>
          <w:i/>
          <w:bdr w:val="none" w:sz="0" w:space="0" w:color="auto" w:frame="1"/>
        </w:rPr>
        <w:lastRenderedPageBreak/>
        <w:t xml:space="preserve">"Este é um problema da cidade, assim, não há jurisprudência que outorgue as responsabilidades", afirma </w:t>
      </w:r>
      <w:proofErr w:type="spellStart"/>
      <w:r w:rsidRPr="004509BE">
        <w:rPr>
          <w:rFonts w:asciiTheme="minorHAnsi" w:hAnsiTheme="minorHAnsi" w:cs="Arial"/>
          <w:i/>
          <w:bdr w:val="none" w:sz="0" w:space="0" w:color="auto" w:frame="1"/>
        </w:rPr>
        <w:t>Bushatsky</w:t>
      </w:r>
      <w:proofErr w:type="spellEnd"/>
      <w:r w:rsidRPr="004509BE">
        <w:rPr>
          <w:rFonts w:asciiTheme="minorHAnsi" w:hAnsiTheme="minorHAnsi" w:cs="Arial"/>
          <w:i/>
          <w:bdr w:val="none" w:sz="0" w:space="0" w:color="auto" w:frame="1"/>
        </w:rPr>
        <w:t>. Nesses casos, a solução é dividir os encargos. (ABRANTES, 2010, on-line).</w:t>
      </w:r>
    </w:p>
    <w:p w:rsidR="00324F39" w:rsidRPr="004509BE" w:rsidRDefault="00324F39" w:rsidP="00324F39">
      <w:pPr>
        <w:pStyle w:val="font7"/>
        <w:spacing w:before="0" w:beforeAutospacing="0" w:after="0" w:afterAutospacing="0"/>
        <w:ind w:left="2400"/>
        <w:jc w:val="both"/>
        <w:textAlignment w:val="baseline"/>
        <w:rPr>
          <w:rFonts w:asciiTheme="minorHAnsi" w:hAnsiTheme="minorHAnsi" w:cs="Arial"/>
          <w:bdr w:val="none" w:sz="0" w:space="0" w:color="auto" w:frame="1"/>
        </w:rPr>
      </w:pPr>
    </w:p>
    <w:p w:rsidR="00324F39" w:rsidRPr="004509BE" w:rsidRDefault="00324F39" w:rsidP="00314E45">
      <w:pPr>
        <w:ind w:firstLine="708"/>
        <w:rPr>
          <w:rFonts w:cs="Arial"/>
          <w:sz w:val="24"/>
          <w:szCs w:val="24"/>
          <w:shd w:val="clear" w:color="auto" w:fill="FFFFFF"/>
        </w:rPr>
      </w:pPr>
      <w:r w:rsidRPr="004509BE">
        <w:rPr>
          <w:rFonts w:cs="Arial"/>
          <w:sz w:val="24"/>
          <w:szCs w:val="24"/>
        </w:rPr>
        <w:t xml:space="preserve">Entende-se </w:t>
      </w:r>
      <w:r w:rsidR="00CB427D" w:rsidRPr="004509BE">
        <w:rPr>
          <w:rFonts w:cs="Arial"/>
          <w:sz w:val="24"/>
          <w:szCs w:val="24"/>
        </w:rPr>
        <w:t>também</w:t>
      </w:r>
      <w:r w:rsidR="00353CD3" w:rsidRPr="004509BE">
        <w:rPr>
          <w:rFonts w:cs="Arial"/>
          <w:sz w:val="24"/>
          <w:szCs w:val="24"/>
        </w:rPr>
        <w:t xml:space="preserve"> que </w:t>
      </w:r>
      <w:r w:rsidRPr="004509BE">
        <w:rPr>
          <w:rFonts w:cs="Arial"/>
          <w:sz w:val="24"/>
          <w:szCs w:val="24"/>
          <w:shd w:val="clear" w:color="auto" w:fill="FFFFFF"/>
        </w:rPr>
        <w:t xml:space="preserve">pragas urbanas como morcegos, cupim, baratas, ratos </w:t>
      </w:r>
      <w:proofErr w:type="spellStart"/>
      <w:r w:rsidRPr="004509BE">
        <w:rPr>
          <w:rFonts w:cs="Arial"/>
          <w:sz w:val="24"/>
          <w:szCs w:val="24"/>
          <w:shd w:val="clear" w:color="auto" w:fill="FFFFFF"/>
        </w:rPr>
        <w:t>etc</w:t>
      </w:r>
      <w:proofErr w:type="spellEnd"/>
      <w:r w:rsidR="00353CD3" w:rsidRPr="004509BE">
        <w:rPr>
          <w:rFonts w:cs="Arial"/>
          <w:sz w:val="24"/>
          <w:szCs w:val="24"/>
          <w:shd w:val="clear" w:color="auto" w:fill="FFFFFF"/>
        </w:rPr>
        <w:t xml:space="preserve"> não são </w:t>
      </w:r>
      <w:r w:rsidRPr="004509BE">
        <w:rPr>
          <w:rFonts w:cs="Arial"/>
          <w:sz w:val="24"/>
          <w:szCs w:val="24"/>
          <w:shd w:val="clear" w:color="auto" w:fill="FFFFFF"/>
        </w:rPr>
        <w:t xml:space="preserve">responsabilidade do </w:t>
      </w:r>
      <w:r w:rsidR="00353CD3" w:rsidRPr="004509BE">
        <w:rPr>
          <w:rFonts w:cs="Arial"/>
          <w:sz w:val="24"/>
          <w:szCs w:val="24"/>
          <w:shd w:val="clear" w:color="auto" w:fill="FFFFFF"/>
        </w:rPr>
        <w:t>locador ou locatário</w:t>
      </w:r>
      <w:r w:rsidRPr="004509BE">
        <w:rPr>
          <w:rFonts w:cs="Arial"/>
          <w:sz w:val="24"/>
          <w:szCs w:val="24"/>
          <w:shd w:val="clear" w:color="auto" w:fill="FFFFFF"/>
        </w:rPr>
        <w:t>, devendo quem habita o imóvel tentar conter o avanço com produtos adequados e a perfeita higiene do imóvel.</w:t>
      </w:r>
    </w:p>
    <w:p w:rsidR="00353CD3" w:rsidRPr="004509BE" w:rsidRDefault="00353CD3" w:rsidP="00314E45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 xml:space="preserve">Sob nenhuma hipótese o locatário poderá deixar agravar o dano. Mesmo que seja de responsabilidade do locador e este se recuse a saná-lo, deverá o locatário providenciar tal reparação, com o intuito de frear o inconveniente e se evitarem maiores complicações. Neste caso, o Poder Judiciário </w:t>
      </w:r>
      <w:r w:rsidR="00FD03A6" w:rsidRPr="004509BE">
        <w:rPr>
          <w:rFonts w:asciiTheme="minorHAnsi" w:hAnsiTheme="minorHAnsi" w:cs="Arial"/>
        </w:rPr>
        <w:t>pode</w:t>
      </w:r>
      <w:r w:rsidRPr="004509BE">
        <w:rPr>
          <w:rFonts w:asciiTheme="minorHAnsi" w:hAnsiTheme="minorHAnsi" w:cs="Arial"/>
        </w:rPr>
        <w:t xml:space="preserve"> ser acionado para </w:t>
      </w:r>
      <w:r w:rsidR="00FD03A6" w:rsidRPr="004509BE">
        <w:rPr>
          <w:rFonts w:asciiTheme="minorHAnsi" w:hAnsiTheme="minorHAnsi" w:cs="Arial"/>
        </w:rPr>
        <w:t>o locatário ter</w:t>
      </w:r>
      <w:r w:rsidRPr="004509BE">
        <w:rPr>
          <w:rFonts w:asciiTheme="minorHAnsi" w:hAnsiTheme="minorHAnsi" w:cs="Arial"/>
        </w:rPr>
        <w:t xml:space="preserve"> o ressarcimento dos valores empregados.</w:t>
      </w:r>
    </w:p>
    <w:p w:rsidR="00353CD3" w:rsidRPr="004509BE" w:rsidRDefault="00353CD3" w:rsidP="00353CD3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</w:p>
    <w:p w:rsidR="00353CD3" w:rsidRPr="004509BE" w:rsidRDefault="00353CD3" w:rsidP="00314E45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 xml:space="preserve">No caso do processo de locação ser firmado apenas entre as pessoas físicas, sem intervenção de imobiliária, as partes </w:t>
      </w:r>
      <w:proofErr w:type="gramStart"/>
      <w:r w:rsidR="00D96C82" w:rsidRPr="004509BE">
        <w:rPr>
          <w:rFonts w:asciiTheme="minorHAnsi" w:hAnsiTheme="minorHAnsi" w:cs="Arial"/>
        </w:rPr>
        <w:t>podem</w:t>
      </w:r>
      <w:r w:rsidRPr="004509BE">
        <w:rPr>
          <w:rFonts w:asciiTheme="minorHAnsi" w:hAnsiTheme="minorHAnsi" w:cs="Arial"/>
        </w:rPr>
        <w:t xml:space="preserve"> buscar</w:t>
      </w:r>
      <w:proofErr w:type="gramEnd"/>
      <w:r w:rsidRPr="004509BE">
        <w:rPr>
          <w:rFonts w:asciiTheme="minorHAnsi" w:hAnsiTheme="minorHAnsi" w:cs="Arial"/>
        </w:rPr>
        <w:t xml:space="preserve"> respaldo na Justiça comum para resolver o problema. Todavia, se houver a presença de imobiliária ou administradora e, locadores ou locatários se sentirem lesados, o Código de Defesa do Consumidor pode ser demandado, é uma boa </w:t>
      </w:r>
      <w:r w:rsidR="00D96C82" w:rsidRPr="004509BE">
        <w:rPr>
          <w:rFonts w:asciiTheme="minorHAnsi" w:hAnsiTheme="minorHAnsi" w:cs="Arial"/>
        </w:rPr>
        <w:t xml:space="preserve">opção de </w:t>
      </w:r>
      <w:r w:rsidRPr="004509BE">
        <w:rPr>
          <w:rFonts w:asciiTheme="minorHAnsi" w:hAnsiTheme="minorHAnsi" w:cs="Arial"/>
        </w:rPr>
        <w:t>ferramenta para resolver esse impasse.</w:t>
      </w:r>
    </w:p>
    <w:p w:rsidR="00353CD3" w:rsidRPr="004509BE" w:rsidRDefault="00353CD3" w:rsidP="00314E45">
      <w:pPr>
        <w:pStyle w:val="NormalWeb"/>
        <w:shd w:val="clear" w:color="auto" w:fill="FFFFFF"/>
        <w:spacing w:after="267" w:afterAutospacing="0"/>
        <w:ind w:firstLine="708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 xml:space="preserve">"A regra geral é que não existe uma relação de consumo na locação de imóveis", afirma Alessandro </w:t>
      </w:r>
      <w:proofErr w:type="spellStart"/>
      <w:r w:rsidRPr="004509BE">
        <w:rPr>
          <w:rFonts w:asciiTheme="minorHAnsi" w:hAnsiTheme="minorHAnsi" w:cs="Arial"/>
        </w:rPr>
        <w:t>Gianeli</w:t>
      </w:r>
      <w:proofErr w:type="spellEnd"/>
      <w:r w:rsidRPr="004509BE">
        <w:rPr>
          <w:rFonts w:asciiTheme="minorHAnsi" w:hAnsiTheme="minorHAnsi" w:cs="Arial"/>
        </w:rPr>
        <w:t>, advogado do Instituto Brasileiro de Defesa do Consumidor (Idec). Mas quando uma administradora de imóveis entra em cena, estabelece-se um desequilíbrio técnico entre as partes. E, nesse contexto, o Código de Defesa do Consumidor pode ser perfeitamente aplicado. "O código foi criado para equilibrar esta relação", afirma o advogado.</w:t>
      </w:r>
    </w:p>
    <w:p w:rsidR="00353CD3" w:rsidRPr="004509BE" w:rsidRDefault="00622028" w:rsidP="00314E45">
      <w:pPr>
        <w:pStyle w:val="NormalWeb"/>
        <w:shd w:val="clear" w:color="auto" w:fill="FFFFFF"/>
        <w:spacing w:after="267" w:afterAutospacing="0"/>
        <w:ind w:firstLine="708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>O</w:t>
      </w:r>
      <w:r w:rsidR="00353CD3" w:rsidRPr="004509BE">
        <w:rPr>
          <w:rFonts w:asciiTheme="minorHAnsi" w:hAnsiTheme="minorHAnsi" w:cs="Arial"/>
        </w:rPr>
        <w:t xml:space="preserve">s locatários podem se proteger contra </w:t>
      </w:r>
      <w:r w:rsidRPr="004509BE">
        <w:rPr>
          <w:rFonts w:asciiTheme="minorHAnsi" w:hAnsiTheme="minorHAnsi" w:cs="Arial"/>
        </w:rPr>
        <w:t>falsas promessas</w:t>
      </w:r>
      <w:r w:rsidR="00353CD3" w:rsidRPr="004509BE">
        <w:rPr>
          <w:rFonts w:asciiTheme="minorHAnsi" w:hAnsiTheme="minorHAnsi" w:cs="Arial"/>
        </w:rPr>
        <w:t xml:space="preserve"> de locação,</w:t>
      </w:r>
      <w:r w:rsidRPr="004509BE">
        <w:rPr>
          <w:rFonts w:asciiTheme="minorHAnsi" w:hAnsiTheme="minorHAnsi" w:cs="Arial"/>
        </w:rPr>
        <w:t xml:space="preserve"> com base no artigo </w:t>
      </w:r>
      <w:r w:rsidR="009C08FD" w:rsidRPr="004509BE">
        <w:rPr>
          <w:rFonts w:asciiTheme="minorHAnsi" w:hAnsiTheme="minorHAnsi" w:cs="Arial"/>
        </w:rPr>
        <w:t>35</w:t>
      </w:r>
      <w:r w:rsidRPr="004509BE">
        <w:rPr>
          <w:rFonts w:asciiTheme="minorHAnsi" w:hAnsiTheme="minorHAnsi" w:cs="Arial"/>
        </w:rPr>
        <w:t xml:space="preserve"> do Código do Consumidor, </w:t>
      </w:r>
      <w:r w:rsidR="00353CD3" w:rsidRPr="004509BE">
        <w:rPr>
          <w:rFonts w:asciiTheme="minorHAnsi" w:hAnsiTheme="minorHAnsi" w:cs="Arial"/>
        </w:rPr>
        <w:t>por exemplo</w:t>
      </w:r>
      <w:r w:rsidRPr="004509BE">
        <w:rPr>
          <w:rFonts w:asciiTheme="minorHAnsi" w:hAnsiTheme="minorHAnsi" w:cs="Arial"/>
        </w:rPr>
        <w:t>:</w:t>
      </w:r>
      <w:r w:rsidR="00353CD3" w:rsidRPr="004509BE">
        <w:rPr>
          <w:rFonts w:asciiTheme="minorHAnsi" w:hAnsiTheme="minorHAnsi" w:cs="Arial"/>
        </w:rPr>
        <w:t xml:space="preserve"> </w:t>
      </w:r>
    </w:p>
    <w:p w:rsidR="00353CD3" w:rsidRPr="004509BE" w:rsidRDefault="00353CD3" w:rsidP="00353CD3">
      <w:pPr>
        <w:shd w:val="clear" w:color="auto" w:fill="FAFAFA"/>
        <w:spacing w:after="0" w:line="270" w:lineRule="atLeast"/>
        <w:ind w:left="2832"/>
        <w:rPr>
          <w:rFonts w:eastAsia="Times New Roman" w:cs="Helvetica"/>
          <w:i/>
          <w:sz w:val="24"/>
          <w:szCs w:val="24"/>
          <w:lang w:eastAsia="pt-BR"/>
        </w:rPr>
      </w:pPr>
      <w:r w:rsidRPr="004509BE">
        <w:rPr>
          <w:rFonts w:eastAsia="Times New Roman" w:cs="Helvetica"/>
          <w:b/>
          <w:bCs/>
          <w:i/>
          <w:sz w:val="24"/>
          <w:szCs w:val="24"/>
          <w:bdr w:val="none" w:sz="0" w:space="0" w:color="auto" w:frame="1"/>
          <w:lang w:eastAsia="pt-BR"/>
        </w:rPr>
        <w:t>Art. 35.</w:t>
      </w:r>
      <w:r w:rsidRPr="004509BE">
        <w:rPr>
          <w:rFonts w:eastAsia="Times New Roman" w:cs="Helvetica"/>
          <w:i/>
          <w:sz w:val="24"/>
          <w:szCs w:val="24"/>
          <w:lang w:eastAsia="pt-BR"/>
        </w:rPr>
        <w:t> Se o fornecedor de produtos ou serviços recusar cumprimento à oferta, apresentação ou publicidade, o consumidor poderá, alternativamente e à sua livre escolha:</w:t>
      </w:r>
    </w:p>
    <w:p w:rsidR="00353CD3" w:rsidRPr="004509BE" w:rsidRDefault="00353CD3" w:rsidP="00353CD3">
      <w:pPr>
        <w:shd w:val="clear" w:color="auto" w:fill="FAFAFA"/>
        <w:spacing w:after="0" w:line="270" w:lineRule="atLeast"/>
        <w:ind w:left="2832"/>
        <w:rPr>
          <w:rFonts w:eastAsia="Times New Roman" w:cs="Helvetica"/>
          <w:i/>
          <w:sz w:val="24"/>
          <w:szCs w:val="24"/>
          <w:lang w:eastAsia="pt-BR"/>
        </w:rPr>
      </w:pPr>
      <w:r w:rsidRPr="004509BE">
        <w:rPr>
          <w:rFonts w:eastAsia="Times New Roman" w:cs="Helvetica"/>
          <w:b/>
          <w:bCs/>
          <w:i/>
          <w:sz w:val="24"/>
          <w:szCs w:val="24"/>
          <w:bdr w:val="none" w:sz="0" w:space="0" w:color="auto" w:frame="1"/>
          <w:lang w:eastAsia="pt-BR"/>
        </w:rPr>
        <w:t>I </w:t>
      </w:r>
      <w:r w:rsidRPr="004509BE">
        <w:rPr>
          <w:rFonts w:eastAsia="Times New Roman" w:cs="Helvetica"/>
          <w:i/>
          <w:sz w:val="24"/>
          <w:szCs w:val="24"/>
          <w:lang w:eastAsia="pt-BR"/>
        </w:rPr>
        <w:t>- exigir o cumprimento forçado da obrigação, nos termos da oferta, apresentação ou publicidade;</w:t>
      </w:r>
    </w:p>
    <w:p w:rsidR="00353CD3" w:rsidRPr="004509BE" w:rsidRDefault="00353CD3" w:rsidP="00353CD3">
      <w:pPr>
        <w:shd w:val="clear" w:color="auto" w:fill="FAFAFA"/>
        <w:spacing w:after="0" w:line="270" w:lineRule="atLeast"/>
        <w:ind w:left="2832"/>
        <w:rPr>
          <w:rFonts w:eastAsia="Times New Roman" w:cs="Helvetica"/>
          <w:i/>
          <w:sz w:val="24"/>
          <w:szCs w:val="24"/>
          <w:lang w:eastAsia="pt-BR"/>
        </w:rPr>
      </w:pPr>
      <w:r w:rsidRPr="004509BE">
        <w:rPr>
          <w:rFonts w:eastAsia="Times New Roman" w:cs="Helvetica"/>
          <w:b/>
          <w:bCs/>
          <w:i/>
          <w:sz w:val="24"/>
          <w:szCs w:val="24"/>
          <w:bdr w:val="none" w:sz="0" w:space="0" w:color="auto" w:frame="1"/>
          <w:lang w:eastAsia="pt-BR"/>
        </w:rPr>
        <w:t>II </w:t>
      </w:r>
      <w:r w:rsidRPr="004509BE">
        <w:rPr>
          <w:rFonts w:eastAsia="Times New Roman" w:cs="Helvetica"/>
          <w:i/>
          <w:sz w:val="24"/>
          <w:szCs w:val="24"/>
          <w:lang w:eastAsia="pt-BR"/>
        </w:rPr>
        <w:t>- aceitar outro produto ou prestação de serviço equivalente;</w:t>
      </w:r>
    </w:p>
    <w:p w:rsidR="00353CD3" w:rsidRPr="004509BE" w:rsidRDefault="00353CD3" w:rsidP="00353CD3">
      <w:pPr>
        <w:shd w:val="clear" w:color="auto" w:fill="FAFAFA"/>
        <w:spacing w:after="0" w:line="270" w:lineRule="atLeast"/>
        <w:ind w:left="2832"/>
        <w:rPr>
          <w:rFonts w:eastAsia="Times New Roman" w:cs="Helvetica"/>
          <w:i/>
          <w:sz w:val="24"/>
          <w:szCs w:val="24"/>
          <w:lang w:eastAsia="pt-BR"/>
        </w:rPr>
      </w:pPr>
      <w:r w:rsidRPr="004509BE">
        <w:rPr>
          <w:rFonts w:eastAsia="Times New Roman" w:cs="Helvetica"/>
          <w:b/>
          <w:bCs/>
          <w:i/>
          <w:sz w:val="24"/>
          <w:szCs w:val="24"/>
          <w:bdr w:val="none" w:sz="0" w:space="0" w:color="auto" w:frame="1"/>
          <w:lang w:eastAsia="pt-BR"/>
        </w:rPr>
        <w:t>III </w:t>
      </w:r>
      <w:r w:rsidRPr="004509BE">
        <w:rPr>
          <w:rFonts w:eastAsia="Times New Roman" w:cs="Helvetica"/>
          <w:i/>
          <w:sz w:val="24"/>
          <w:szCs w:val="24"/>
          <w:lang w:eastAsia="pt-BR"/>
        </w:rPr>
        <w:t>- rescindir o contrato, com direito à restituição de quantia eventualmente antecipada, monetariamente atualizada, e a perdas e danos.</w:t>
      </w:r>
    </w:p>
    <w:p w:rsidR="00353CD3" w:rsidRPr="004509BE" w:rsidRDefault="00353CD3" w:rsidP="00314E45">
      <w:pPr>
        <w:pStyle w:val="NormalWeb"/>
        <w:shd w:val="clear" w:color="auto" w:fill="FFFFFF"/>
        <w:spacing w:after="267" w:afterAutospacing="0"/>
        <w:ind w:firstLine="708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>Assim, munido com o artigo acima citado, o locatário pode exigir a devolução do aluguel caso as condições da casa não correspondam com as características prometidas pela imobiliária.</w:t>
      </w:r>
    </w:p>
    <w:p w:rsidR="00EB43AE" w:rsidRPr="004509BE" w:rsidRDefault="00EB43AE" w:rsidP="00314E45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 xml:space="preserve">Para </w:t>
      </w:r>
      <w:r w:rsidR="007A4680" w:rsidRPr="004509BE">
        <w:rPr>
          <w:rFonts w:asciiTheme="minorHAnsi" w:hAnsiTheme="minorHAnsi" w:cs="Arial"/>
        </w:rPr>
        <w:t xml:space="preserve">tentar evitar </w:t>
      </w:r>
      <w:r w:rsidRPr="004509BE">
        <w:rPr>
          <w:rFonts w:asciiTheme="minorHAnsi" w:hAnsiTheme="minorHAnsi" w:cs="Arial"/>
        </w:rPr>
        <w:t>os problemas</w:t>
      </w:r>
      <w:r w:rsidR="00324F39" w:rsidRPr="004509BE">
        <w:rPr>
          <w:rFonts w:asciiTheme="minorHAnsi" w:hAnsiTheme="minorHAnsi" w:cs="Arial"/>
        </w:rPr>
        <w:t xml:space="preserve"> supracitados, é aconselhável</w:t>
      </w:r>
      <w:r w:rsidRPr="004509BE">
        <w:rPr>
          <w:rFonts w:asciiTheme="minorHAnsi" w:hAnsiTheme="minorHAnsi" w:cs="Arial"/>
        </w:rPr>
        <w:t xml:space="preserve"> </w:t>
      </w:r>
      <w:r w:rsidR="00324F39" w:rsidRPr="004509BE">
        <w:rPr>
          <w:rFonts w:asciiTheme="minorHAnsi" w:hAnsiTheme="minorHAnsi" w:cs="Arial"/>
        </w:rPr>
        <w:t>exigir e acompanhar</w:t>
      </w:r>
      <w:r w:rsidRPr="004509BE">
        <w:rPr>
          <w:rFonts w:asciiTheme="minorHAnsi" w:hAnsiTheme="minorHAnsi" w:cs="Arial"/>
        </w:rPr>
        <w:t xml:space="preserve">, a feitura de </w:t>
      </w:r>
      <w:r w:rsidR="007A4680" w:rsidRPr="004509BE">
        <w:rPr>
          <w:rFonts w:asciiTheme="minorHAnsi" w:hAnsiTheme="minorHAnsi" w:cs="Arial"/>
        </w:rPr>
        <w:t xml:space="preserve">um </w:t>
      </w:r>
      <w:r w:rsidRPr="004509BE">
        <w:rPr>
          <w:rFonts w:asciiTheme="minorHAnsi" w:hAnsiTheme="minorHAnsi" w:cs="Arial"/>
        </w:rPr>
        <w:t xml:space="preserve">termo de vistoria, </w:t>
      </w:r>
      <w:r w:rsidR="007A4680" w:rsidRPr="004509BE">
        <w:rPr>
          <w:rFonts w:asciiTheme="minorHAnsi" w:hAnsiTheme="minorHAnsi" w:cs="Arial"/>
        </w:rPr>
        <w:t xml:space="preserve">acoplado ao contrato de locação. O mesmo </w:t>
      </w:r>
      <w:r w:rsidRPr="004509BE">
        <w:rPr>
          <w:rFonts w:asciiTheme="minorHAnsi" w:hAnsiTheme="minorHAnsi" w:cs="Arial"/>
        </w:rPr>
        <w:t>deverá constar todas as descrições minuciosas do estado do imóvel, quando da sua entrega</w:t>
      </w:r>
      <w:r w:rsidR="007A4680" w:rsidRPr="004509BE">
        <w:rPr>
          <w:rFonts w:asciiTheme="minorHAnsi" w:hAnsiTheme="minorHAnsi" w:cs="Arial"/>
        </w:rPr>
        <w:t xml:space="preserve">, além de um CD com </w:t>
      </w:r>
      <w:r w:rsidR="00324F39" w:rsidRPr="004509BE">
        <w:rPr>
          <w:rFonts w:asciiTheme="minorHAnsi" w:hAnsiTheme="minorHAnsi" w:cs="Arial"/>
        </w:rPr>
        <w:t>fotos atuais</w:t>
      </w:r>
      <w:r w:rsidRPr="004509BE">
        <w:rPr>
          <w:rFonts w:asciiTheme="minorHAnsi" w:hAnsiTheme="minorHAnsi" w:cs="Arial"/>
        </w:rPr>
        <w:t>.</w:t>
      </w:r>
    </w:p>
    <w:p w:rsidR="00324F39" w:rsidRPr="004509BE" w:rsidRDefault="00324F39" w:rsidP="00EB43AE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</w:p>
    <w:p w:rsidR="007A1B52" w:rsidRPr="004509BE" w:rsidRDefault="00324F39" w:rsidP="00314E45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 xml:space="preserve">Esse método de vistoria, escrita e CD, </w:t>
      </w:r>
      <w:proofErr w:type="gramStart"/>
      <w:r w:rsidR="00CB427D" w:rsidRPr="004509BE">
        <w:rPr>
          <w:rFonts w:asciiTheme="minorHAnsi" w:hAnsiTheme="minorHAnsi" w:cs="Arial"/>
        </w:rPr>
        <w:t>vem</w:t>
      </w:r>
      <w:proofErr w:type="gramEnd"/>
      <w:r w:rsidRPr="004509BE">
        <w:rPr>
          <w:rFonts w:asciiTheme="minorHAnsi" w:hAnsiTheme="minorHAnsi" w:cs="Arial"/>
        </w:rPr>
        <w:t xml:space="preserve"> sendo amplamente adotada pelo mercado imobiliário, para </w:t>
      </w:r>
      <w:r w:rsidR="0058183D" w:rsidRPr="004509BE">
        <w:rPr>
          <w:rFonts w:asciiTheme="minorHAnsi" w:hAnsiTheme="minorHAnsi" w:cs="Arial"/>
        </w:rPr>
        <w:t>desviar de</w:t>
      </w:r>
      <w:r w:rsidRPr="004509BE">
        <w:rPr>
          <w:rFonts w:asciiTheme="minorHAnsi" w:hAnsiTheme="minorHAnsi" w:cs="Arial"/>
        </w:rPr>
        <w:t xml:space="preserve"> futuros desentendimentos</w:t>
      </w:r>
      <w:r w:rsidR="007A1B52" w:rsidRPr="004509BE">
        <w:rPr>
          <w:rFonts w:asciiTheme="minorHAnsi" w:hAnsiTheme="minorHAnsi" w:cs="Arial"/>
        </w:rPr>
        <w:t xml:space="preserve">, </w:t>
      </w:r>
      <w:r w:rsidR="00320E0A" w:rsidRPr="004509BE">
        <w:rPr>
          <w:rFonts w:asciiTheme="minorHAnsi" w:hAnsiTheme="minorHAnsi" w:cs="Arial"/>
        </w:rPr>
        <w:t xml:space="preserve">e diminuir em médio 80% das desavenças ao final do contrato, no entender de </w:t>
      </w:r>
      <w:r w:rsidR="007A1B52" w:rsidRPr="004509BE">
        <w:rPr>
          <w:rFonts w:asciiTheme="minorHAnsi" w:hAnsiTheme="minorHAnsi"/>
        </w:rPr>
        <w:t xml:space="preserve">Alex </w:t>
      </w:r>
      <w:proofErr w:type="spellStart"/>
      <w:r w:rsidR="007A1B52" w:rsidRPr="004509BE">
        <w:rPr>
          <w:rFonts w:asciiTheme="minorHAnsi" w:hAnsiTheme="minorHAnsi"/>
        </w:rPr>
        <w:t>Strotbek</w:t>
      </w:r>
      <w:proofErr w:type="spellEnd"/>
      <w:r w:rsidR="007A1B52" w:rsidRPr="004509BE">
        <w:rPr>
          <w:rFonts w:asciiTheme="minorHAnsi" w:hAnsiTheme="minorHAnsi"/>
        </w:rPr>
        <w:t>, consultor imobiliário da Areal Pires Advogados</w:t>
      </w:r>
      <w:r w:rsidR="00320E0A" w:rsidRPr="004509BE">
        <w:rPr>
          <w:rFonts w:asciiTheme="minorHAnsi" w:hAnsiTheme="minorHAnsi" w:cs="Arial"/>
        </w:rPr>
        <w:t>.</w:t>
      </w:r>
    </w:p>
    <w:p w:rsidR="007A1B52" w:rsidRPr="004509BE" w:rsidRDefault="007A1B52" w:rsidP="00EB43AE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</w:p>
    <w:p w:rsidR="00324F39" w:rsidRPr="004509BE" w:rsidRDefault="00324F39" w:rsidP="004D01B1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>Em tópicos, dicas de como garantir os direitos como locatário:</w:t>
      </w:r>
    </w:p>
    <w:p w:rsidR="00324F39" w:rsidRPr="004509BE" w:rsidRDefault="00324F39" w:rsidP="00324F3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>1. Peça sempre uma</w:t>
      </w:r>
      <w:r w:rsidRPr="004509BE">
        <w:rPr>
          <w:rStyle w:val="apple-converted-space"/>
          <w:rFonts w:asciiTheme="minorHAnsi" w:hAnsiTheme="minorHAnsi" w:cs="Arial"/>
        </w:rPr>
        <w:t> </w:t>
      </w:r>
      <w:r w:rsidRPr="004509BE">
        <w:rPr>
          <w:rStyle w:val="Forte"/>
          <w:rFonts w:asciiTheme="minorHAnsi" w:hAnsiTheme="minorHAnsi" w:cs="Arial"/>
          <w:b w:val="0"/>
        </w:rPr>
        <w:t>vistoria no início do contrato de aluguel</w:t>
      </w:r>
      <w:r w:rsidRPr="004509BE">
        <w:rPr>
          <w:rStyle w:val="apple-converted-space"/>
          <w:rFonts w:asciiTheme="minorHAnsi" w:hAnsiTheme="minorHAnsi" w:cs="Arial"/>
        </w:rPr>
        <w:t> </w:t>
      </w:r>
      <w:r w:rsidRPr="004509BE">
        <w:rPr>
          <w:rFonts w:asciiTheme="minorHAnsi" w:hAnsiTheme="minorHAnsi" w:cs="Arial"/>
        </w:rPr>
        <w:t>e guarde uma cópia.</w:t>
      </w:r>
    </w:p>
    <w:p w:rsidR="00324F39" w:rsidRPr="004509BE" w:rsidRDefault="00324F39" w:rsidP="00324F3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>2. Anexe à vistoria</w:t>
      </w:r>
      <w:r w:rsidRPr="004509BE">
        <w:rPr>
          <w:rStyle w:val="apple-converted-space"/>
          <w:rFonts w:asciiTheme="minorHAnsi" w:hAnsiTheme="minorHAnsi" w:cs="Arial"/>
        </w:rPr>
        <w:t> </w:t>
      </w:r>
      <w:r w:rsidRPr="004509BE">
        <w:rPr>
          <w:rStyle w:val="Forte"/>
          <w:rFonts w:asciiTheme="minorHAnsi" w:hAnsiTheme="minorHAnsi" w:cs="Arial"/>
          <w:b w:val="0"/>
        </w:rPr>
        <w:t>fotografias</w:t>
      </w:r>
      <w:r w:rsidRPr="004509BE">
        <w:rPr>
          <w:rStyle w:val="apple-converted-space"/>
          <w:rFonts w:asciiTheme="minorHAnsi" w:hAnsiTheme="minorHAnsi" w:cs="Arial"/>
          <w:b/>
        </w:rPr>
        <w:t> </w:t>
      </w:r>
      <w:r w:rsidRPr="004509BE">
        <w:rPr>
          <w:rFonts w:asciiTheme="minorHAnsi" w:hAnsiTheme="minorHAnsi" w:cs="Arial"/>
        </w:rPr>
        <w:t>que mostrem o estado de móveis, portas, janelas e piso.</w:t>
      </w:r>
    </w:p>
    <w:p w:rsidR="00324F39" w:rsidRPr="004509BE" w:rsidRDefault="00324F39" w:rsidP="00324F3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lastRenderedPageBreak/>
        <w:t>3. Mantenha os</w:t>
      </w:r>
      <w:r w:rsidRPr="004509BE">
        <w:rPr>
          <w:rStyle w:val="apple-converted-space"/>
          <w:rFonts w:asciiTheme="minorHAnsi" w:hAnsiTheme="minorHAnsi" w:cs="Arial"/>
        </w:rPr>
        <w:t> </w:t>
      </w:r>
      <w:r w:rsidRPr="004509BE">
        <w:rPr>
          <w:rStyle w:val="Forte"/>
          <w:rFonts w:asciiTheme="minorHAnsi" w:hAnsiTheme="minorHAnsi" w:cs="Arial"/>
          <w:b w:val="0"/>
        </w:rPr>
        <w:t>comprovantes de todas as contas</w:t>
      </w:r>
      <w:r w:rsidRPr="004509BE">
        <w:rPr>
          <w:rStyle w:val="apple-converted-space"/>
          <w:rFonts w:asciiTheme="minorHAnsi" w:hAnsiTheme="minorHAnsi" w:cs="Arial"/>
        </w:rPr>
        <w:t> </w:t>
      </w:r>
      <w:r w:rsidRPr="004509BE">
        <w:rPr>
          <w:rFonts w:asciiTheme="minorHAnsi" w:hAnsiTheme="minorHAnsi" w:cs="Arial"/>
        </w:rPr>
        <w:t>que digam respeito ao imóvel (aluguel, IPTU, condomínio).</w:t>
      </w:r>
    </w:p>
    <w:p w:rsidR="00324F39" w:rsidRPr="004509BE" w:rsidRDefault="00324F39" w:rsidP="00324F3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>4. Antes de fazer alguma modificação na estrutura do imóvel,</w:t>
      </w:r>
      <w:r w:rsidRPr="004509BE">
        <w:rPr>
          <w:rStyle w:val="apple-converted-space"/>
          <w:rFonts w:asciiTheme="minorHAnsi" w:hAnsiTheme="minorHAnsi" w:cs="Arial"/>
        </w:rPr>
        <w:t> </w:t>
      </w:r>
      <w:r w:rsidRPr="004509BE">
        <w:rPr>
          <w:rStyle w:val="Forte"/>
          <w:rFonts w:asciiTheme="minorHAnsi" w:hAnsiTheme="minorHAnsi" w:cs="Arial"/>
          <w:b w:val="0"/>
        </w:rPr>
        <w:t>peça permissão ao proprietário</w:t>
      </w:r>
      <w:r w:rsidRPr="004509BE">
        <w:rPr>
          <w:rFonts w:asciiTheme="minorHAnsi" w:hAnsiTheme="minorHAnsi" w:cs="Arial"/>
        </w:rPr>
        <w:t>, por meio da imobiliária.</w:t>
      </w:r>
    </w:p>
    <w:p w:rsidR="00324F39" w:rsidRPr="004509BE" w:rsidRDefault="00324F39" w:rsidP="00324F39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>5. Ao terminar o contrato de locação,</w:t>
      </w:r>
      <w:r w:rsidRPr="004509BE">
        <w:rPr>
          <w:rStyle w:val="apple-converted-space"/>
          <w:rFonts w:asciiTheme="minorHAnsi" w:hAnsiTheme="minorHAnsi" w:cs="Arial"/>
        </w:rPr>
        <w:t> </w:t>
      </w:r>
      <w:r w:rsidRPr="004509BE">
        <w:rPr>
          <w:rStyle w:val="Forte"/>
          <w:rFonts w:asciiTheme="minorHAnsi" w:hAnsiTheme="minorHAnsi" w:cs="Arial"/>
          <w:b w:val="0"/>
        </w:rPr>
        <w:t xml:space="preserve">solicite </w:t>
      </w:r>
      <w:proofErr w:type="gramStart"/>
      <w:r w:rsidRPr="004509BE">
        <w:rPr>
          <w:rStyle w:val="Forte"/>
          <w:rFonts w:asciiTheme="minorHAnsi" w:hAnsiTheme="minorHAnsi" w:cs="Arial"/>
          <w:b w:val="0"/>
        </w:rPr>
        <w:t>à</w:t>
      </w:r>
      <w:proofErr w:type="gramEnd"/>
      <w:r w:rsidRPr="004509BE">
        <w:rPr>
          <w:rStyle w:val="Forte"/>
          <w:rFonts w:asciiTheme="minorHAnsi" w:hAnsiTheme="minorHAnsi" w:cs="Arial"/>
          <w:b w:val="0"/>
        </w:rPr>
        <w:t xml:space="preserve"> imobiliária um termo de quitação</w:t>
      </w:r>
      <w:r w:rsidRPr="004509BE">
        <w:rPr>
          <w:rStyle w:val="Forte"/>
          <w:rFonts w:asciiTheme="minorHAnsi" w:hAnsiTheme="minorHAnsi" w:cs="Arial"/>
        </w:rPr>
        <w:t xml:space="preserve"> </w:t>
      </w:r>
      <w:r w:rsidRPr="004509BE">
        <w:rPr>
          <w:rFonts w:asciiTheme="minorHAnsi" w:hAnsiTheme="minorHAnsi" w:cs="Arial"/>
        </w:rPr>
        <w:t>que mostre que não há nenhuma pendência.</w:t>
      </w:r>
    </w:p>
    <w:p w:rsidR="00DE3654" w:rsidRPr="004509BE" w:rsidRDefault="00DE3654" w:rsidP="00874405">
      <w:pPr>
        <w:shd w:val="clear" w:color="auto" w:fill="FAFAFA"/>
        <w:spacing w:after="0" w:line="270" w:lineRule="atLeast"/>
        <w:rPr>
          <w:rFonts w:cs="Arial"/>
          <w:sz w:val="24"/>
          <w:szCs w:val="24"/>
          <w:shd w:val="clear" w:color="auto" w:fill="FFFFFF"/>
        </w:rPr>
      </w:pPr>
    </w:p>
    <w:p w:rsidR="00874405" w:rsidRPr="004509BE" w:rsidRDefault="006773BE" w:rsidP="00314E45">
      <w:pPr>
        <w:shd w:val="clear" w:color="auto" w:fill="FAFAFA"/>
        <w:spacing w:after="0" w:line="270" w:lineRule="atLeast"/>
        <w:ind w:firstLine="708"/>
        <w:rPr>
          <w:rFonts w:eastAsia="Times New Roman" w:cs="Arial"/>
          <w:bCs/>
          <w:sz w:val="24"/>
          <w:szCs w:val="24"/>
          <w:bdr w:val="none" w:sz="0" w:space="0" w:color="auto" w:frame="1"/>
          <w:lang w:eastAsia="pt-BR"/>
        </w:rPr>
      </w:pPr>
      <w:r w:rsidRPr="004509BE">
        <w:rPr>
          <w:rFonts w:cs="Arial"/>
          <w:sz w:val="24"/>
          <w:szCs w:val="24"/>
          <w:shd w:val="clear" w:color="auto" w:fill="FFFFFF"/>
        </w:rPr>
        <w:t xml:space="preserve">A outra parte do contrato, </w:t>
      </w:r>
      <w:r w:rsidR="00AA3261" w:rsidRPr="004509BE">
        <w:rPr>
          <w:rFonts w:cs="Arial"/>
          <w:sz w:val="24"/>
          <w:szCs w:val="24"/>
          <w:shd w:val="clear" w:color="auto" w:fill="FFFFFF"/>
        </w:rPr>
        <w:t>o</w:t>
      </w:r>
      <w:r w:rsidR="006B784D" w:rsidRPr="004509BE">
        <w:rPr>
          <w:rFonts w:cs="Arial"/>
          <w:sz w:val="24"/>
          <w:szCs w:val="24"/>
          <w:shd w:val="clear" w:color="auto" w:fill="FFFFFF"/>
        </w:rPr>
        <w:t xml:space="preserve"> locador</w:t>
      </w:r>
      <w:r w:rsidRPr="004509BE">
        <w:rPr>
          <w:rFonts w:cs="Arial"/>
          <w:sz w:val="24"/>
          <w:szCs w:val="24"/>
          <w:shd w:val="clear" w:color="auto" w:fill="FFFFFF"/>
        </w:rPr>
        <w:t>,</w:t>
      </w:r>
      <w:r w:rsidR="006B784D" w:rsidRPr="004509BE">
        <w:rPr>
          <w:rFonts w:cs="Arial"/>
          <w:sz w:val="24"/>
          <w:szCs w:val="24"/>
          <w:shd w:val="clear" w:color="auto" w:fill="FFFFFF"/>
        </w:rPr>
        <w:t xml:space="preserve"> </w:t>
      </w:r>
      <w:r w:rsidR="00AA3261" w:rsidRPr="004509BE">
        <w:rPr>
          <w:rFonts w:cs="Arial"/>
          <w:sz w:val="24"/>
          <w:szCs w:val="24"/>
          <w:shd w:val="clear" w:color="auto" w:fill="FFFFFF"/>
        </w:rPr>
        <w:t>tem o dever de</w:t>
      </w:r>
      <w:r w:rsidR="006B784D" w:rsidRPr="004509BE">
        <w:rPr>
          <w:rFonts w:cs="Arial"/>
          <w:sz w:val="24"/>
          <w:szCs w:val="24"/>
          <w:shd w:val="clear" w:color="auto" w:fill="FFFFFF"/>
        </w:rPr>
        <w:t xml:space="preserve"> arcar com os custos de tudo que for para manter o imóvel em condições de ser usado pelo </w:t>
      </w:r>
      <w:r w:rsidR="00AA3261" w:rsidRPr="004509BE">
        <w:rPr>
          <w:rFonts w:cs="Arial"/>
          <w:sz w:val="24"/>
          <w:szCs w:val="24"/>
          <w:shd w:val="clear" w:color="auto" w:fill="FFFFFF"/>
        </w:rPr>
        <w:t>locatário</w:t>
      </w:r>
      <w:r w:rsidR="006B784D" w:rsidRPr="004509BE">
        <w:rPr>
          <w:rFonts w:cs="Arial"/>
          <w:sz w:val="24"/>
          <w:szCs w:val="24"/>
          <w:shd w:val="clear" w:color="auto" w:fill="FFFFFF"/>
        </w:rPr>
        <w:t>.</w:t>
      </w:r>
      <w:r w:rsidRPr="004509BE">
        <w:rPr>
          <w:rFonts w:cs="Arial"/>
          <w:sz w:val="24"/>
          <w:szCs w:val="24"/>
          <w:shd w:val="clear" w:color="auto" w:fill="FFFFFF"/>
        </w:rPr>
        <w:t xml:space="preserve"> </w:t>
      </w:r>
      <w:r w:rsidR="00874405" w:rsidRPr="004509BE">
        <w:rPr>
          <w:rFonts w:eastAsia="Times New Roman" w:cs="Arial"/>
          <w:bCs/>
          <w:sz w:val="24"/>
          <w:szCs w:val="24"/>
          <w:bdr w:val="none" w:sz="0" w:space="0" w:color="auto" w:frame="1"/>
          <w:lang w:eastAsia="pt-BR"/>
        </w:rPr>
        <w:t>Alavancando o artigo 22 da Lei 8.245/91:</w:t>
      </w:r>
    </w:p>
    <w:p w:rsidR="00874405" w:rsidRPr="004509BE" w:rsidRDefault="00874405" w:rsidP="00874405">
      <w:pPr>
        <w:shd w:val="clear" w:color="auto" w:fill="FAFAFA"/>
        <w:spacing w:after="0" w:line="270" w:lineRule="atLeast"/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74405" w:rsidRPr="004509BE" w:rsidRDefault="00874405" w:rsidP="00874405">
      <w:pPr>
        <w:shd w:val="clear" w:color="auto" w:fill="FAFAFA"/>
        <w:spacing w:after="0" w:line="270" w:lineRule="atLeast"/>
        <w:ind w:left="2832"/>
        <w:rPr>
          <w:rFonts w:eastAsia="Times New Roman" w:cs="Arial"/>
          <w:b/>
          <w:bCs/>
          <w:i/>
          <w:sz w:val="24"/>
          <w:szCs w:val="24"/>
          <w:bdr w:val="none" w:sz="0" w:space="0" w:color="auto" w:frame="1"/>
          <w:lang w:eastAsia="pt-BR"/>
        </w:rPr>
      </w:pPr>
      <w:r w:rsidRPr="004509BE">
        <w:rPr>
          <w:rStyle w:val="Forte"/>
          <w:rFonts w:cs="Arial"/>
          <w:i/>
          <w:sz w:val="24"/>
          <w:szCs w:val="24"/>
          <w:bdr w:val="none" w:sz="0" w:space="0" w:color="auto" w:frame="1"/>
          <w:shd w:val="clear" w:color="auto" w:fill="FAFAFA"/>
        </w:rPr>
        <w:t>Art. 22.</w:t>
      </w:r>
      <w:r w:rsidRPr="004509BE">
        <w:rPr>
          <w:rStyle w:val="apple-converted-space"/>
          <w:rFonts w:cs="Arial"/>
          <w:i/>
          <w:sz w:val="24"/>
          <w:szCs w:val="24"/>
          <w:shd w:val="clear" w:color="auto" w:fill="FAFAFA"/>
        </w:rPr>
        <w:t> </w:t>
      </w:r>
      <w:r w:rsidRPr="004509BE">
        <w:rPr>
          <w:rFonts w:cs="Arial"/>
          <w:i/>
          <w:sz w:val="24"/>
          <w:szCs w:val="24"/>
          <w:shd w:val="clear" w:color="auto" w:fill="FAFAFA"/>
        </w:rPr>
        <w:t>O locador é obrigado a:</w:t>
      </w:r>
    </w:p>
    <w:p w:rsidR="00874405" w:rsidRPr="004509BE" w:rsidRDefault="00874405" w:rsidP="00874405">
      <w:pPr>
        <w:shd w:val="clear" w:color="auto" w:fill="FAFAFA"/>
        <w:spacing w:after="0" w:line="270" w:lineRule="atLeast"/>
        <w:ind w:left="2832"/>
        <w:rPr>
          <w:rFonts w:eastAsia="Times New Roman" w:cs="Arial"/>
          <w:i/>
          <w:sz w:val="24"/>
          <w:szCs w:val="24"/>
          <w:lang w:eastAsia="pt-BR"/>
        </w:rPr>
      </w:pPr>
      <w:r w:rsidRPr="004509BE">
        <w:rPr>
          <w:rFonts w:eastAsia="Times New Roman" w:cs="Arial"/>
          <w:b/>
          <w:bCs/>
          <w:i/>
          <w:sz w:val="24"/>
          <w:szCs w:val="24"/>
          <w:bdr w:val="none" w:sz="0" w:space="0" w:color="auto" w:frame="1"/>
          <w:lang w:eastAsia="pt-BR"/>
        </w:rPr>
        <w:t>I </w:t>
      </w:r>
      <w:r w:rsidRPr="004509BE">
        <w:rPr>
          <w:rFonts w:eastAsia="Times New Roman" w:cs="Arial"/>
          <w:i/>
          <w:sz w:val="24"/>
          <w:szCs w:val="24"/>
          <w:lang w:eastAsia="pt-BR"/>
        </w:rPr>
        <w:t>- entregar ao locatário o imóvel alugado em estado de servir ao uso a que se destina;</w:t>
      </w:r>
    </w:p>
    <w:p w:rsidR="00874405" w:rsidRPr="004509BE" w:rsidRDefault="00874405" w:rsidP="00874405">
      <w:pPr>
        <w:shd w:val="clear" w:color="auto" w:fill="FAFAFA"/>
        <w:spacing w:after="0" w:line="270" w:lineRule="atLeast"/>
        <w:ind w:left="2832"/>
        <w:rPr>
          <w:rFonts w:eastAsia="Times New Roman" w:cs="Arial"/>
          <w:i/>
          <w:sz w:val="24"/>
          <w:szCs w:val="24"/>
          <w:lang w:eastAsia="pt-BR"/>
        </w:rPr>
      </w:pPr>
      <w:r w:rsidRPr="004509BE">
        <w:rPr>
          <w:rFonts w:eastAsia="Times New Roman" w:cs="Arial"/>
          <w:b/>
          <w:bCs/>
          <w:i/>
          <w:sz w:val="24"/>
          <w:szCs w:val="24"/>
          <w:bdr w:val="none" w:sz="0" w:space="0" w:color="auto" w:frame="1"/>
          <w:lang w:eastAsia="pt-BR"/>
        </w:rPr>
        <w:t>II </w:t>
      </w:r>
      <w:r w:rsidRPr="004509BE">
        <w:rPr>
          <w:rFonts w:eastAsia="Times New Roman" w:cs="Arial"/>
          <w:i/>
          <w:sz w:val="24"/>
          <w:szCs w:val="24"/>
          <w:lang w:eastAsia="pt-BR"/>
        </w:rPr>
        <w:t>- garantir, durante o tempo da locação, o uso pacífico do imóvel locado;</w:t>
      </w:r>
    </w:p>
    <w:p w:rsidR="00DC0514" w:rsidRPr="004509BE" w:rsidRDefault="00DC0514" w:rsidP="006773BE">
      <w:pPr>
        <w:rPr>
          <w:rFonts w:cs="Arial"/>
          <w:sz w:val="24"/>
          <w:szCs w:val="24"/>
        </w:rPr>
      </w:pPr>
    </w:p>
    <w:p w:rsidR="006773BE" w:rsidRPr="004509BE" w:rsidRDefault="006773BE" w:rsidP="00314E45">
      <w:pPr>
        <w:ind w:firstLine="708"/>
        <w:rPr>
          <w:rFonts w:cs="Arial"/>
          <w:sz w:val="24"/>
          <w:szCs w:val="24"/>
        </w:rPr>
      </w:pPr>
      <w:r w:rsidRPr="004509BE">
        <w:rPr>
          <w:rFonts w:cs="Arial"/>
          <w:sz w:val="24"/>
          <w:szCs w:val="24"/>
        </w:rPr>
        <w:t xml:space="preserve">O macete para resolver o impasse é simples. "Tudo o que for </w:t>
      </w:r>
      <w:r w:rsidR="00CB427D" w:rsidRPr="004509BE">
        <w:rPr>
          <w:rFonts w:cs="Arial"/>
          <w:sz w:val="24"/>
          <w:szCs w:val="24"/>
        </w:rPr>
        <w:t xml:space="preserve">relativa </w:t>
      </w:r>
      <w:proofErr w:type="gramStart"/>
      <w:r w:rsidR="00AA3261" w:rsidRPr="004509BE">
        <w:rPr>
          <w:rFonts w:cs="Arial"/>
          <w:sz w:val="24"/>
          <w:szCs w:val="24"/>
        </w:rPr>
        <w:t>a</w:t>
      </w:r>
      <w:proofErr w:type="gramEnd"/>
      <w:r w:rsidR="00AA3261" w:rsidRPr="004509BE">
        <w:rPr>
          <w:rFonts w:cs="Arial"/>
          <w:sz w:val="24"/>
          <w:szCs w:val="24"/>
        </w:rPr>
        <w:t xml:space="preserve"> </w:t>
      </w:r>
      <w:r w:rsidR="00CB427D" w:rsidRPr="004509BE">
        <w:rPr>
          <w:rFonts w:cs="Arial"/>
          <w:sz w:val="24"/>
          <w:szCs w:val="24"/>
        </w:rPr>
        <w:t>manutenção</w:t>
      </w:r>
      <w:r w:rsidRPr="004509BE">
        <w:rPr>
          <w:rFonts w:cs="Arial"/>
          <w:sz w:val="24"/>
          <w:szCs w:val="24"/>
        </w:rPr>
        <w:t xml:space="preserve"> é de responsabilidade do inquilino. Quando for estrutura, do </w:t>
      </w:r>
      <w:r w:rsidR="00CB427D" w:rsidRPr="004509BE">
        <w:rPr>
          <w:rFonts w:cs="Arial"/>
          <w:sz w:val="24"/>
          <w:szCs w:val="24"/>
        </w:rPr>
        <w:t>dono</w:t>
      </w:r>
      <w:r w:rsidRPr="004509BE">
        <w:rPr>
          <w:rFonts w:cs="Arial"/>
          <w:sz w:val="24"/>
          <w:szCs w:val="24"/>
        </w:rPr>
        <w:t xml:space="preserve">", diz Jaques </w:t>
      </w:r>
      <w:proofErr w:type="spellStart"/>
      <w:r w:rsidRPr="004509BE">
        <w:rPr>
          <w:rFonts w:cs="Arial"/>
          <w:sz w:val="24"/>
          <w:szCs w:val="24"/>
        </w:rPr>
        <w:t>Bushatsky</w:t>
      </w:r>
      <w:proofErr w:type="spellEnd"/>
      <w:r w:rsidRPr="004509BE">
        <w:rPr>
          <w:rFonts w:cs="Arial"/>
          <w:sz w:val="24"/>
          <w:szCs w:val="24"/>
        </w:rPr>
        <w:t xml:space="preserve">, diretor de Legislação do Inquilinato do Secovi-SP (o sindicado da habitação). Ainda completa </w:t>
      </w:r>
      <w:proofErr w:type="gramStart"/>
      <w:r w:rsidR="00AA3261" w:rsidRPr="004509BE">
        <w:rPr>
          <w:rFonts w:cs="Arial"/>
          <w:sz w:val="24"/>
          <w:szCs w:val="24"/>
        </w:rPr>
        <w:t xml:space="preserve">a </w:t>
      </w:r>
      <w:r w:rsidR="00CB427D" w:rsidRPr="004509BE">
        <w:rPr>
          <w:rFonts w:cs="Arial"/>
          <w:sz w:val="24"/>
          <w:szCs w:val="24"/>
        </w:rPr>
        <w:t>grosso modo</w:t>
      </w:r>
      <w:proofErr w:type="gramEnd"/>
      <w:r w:rsidRPr="004509BE">
        <w:rPr>
          <w:rFonts w:cs="Arial"/>
          <w:sz w:val="24"/>
          <w:szCs w:val="24"/>
        </w:rPr>
        <w:t>, "quando fala de pedreiro, a responsabilidade é do proprietário. Tudo que tem a ver com água e sabão, é dever do locatário".</w:t>
      </w:r>
    </w:p>
    <w:p w:rsidR="00C451DD" w:rsidRDefault="00C451DD" w:rsidP="00314E45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  <w:r w:rsidRPr="004509BE">
        <w:rPr>
          <w:rFonts w:asciiTheme="minorHAnsi" w:hAnsiTheme="minorHAnsi" w:cs="Arial"/>
        </w:rPr>
        <w:t>Para uma boa relação locatícia e p</w:t>
      </w:r>
      <w:r w:rsidR="004C21BE" w:rsidRPr="004509BE">
        <w:rPr>
          <w:rFonts w:asciiTheme="minorHAnsi" w:hAnsiTheme="minorHAnsi" w:cs="Arial"/>
        </w:rPr>
        <w:t>resando p</w:t>
      </w:r>
      <w:r w:rsidRPr="004509BE">
        <w:rPr>
          <w:rFonts w:asciiTheme="minorHAnsi" w:hAnsiTheme="minorHAnsi" w:cs="Arial"/>
        </w:rPr>
        <w:t xml:space="preserve">ela justeza que nesta se espera, </w:t>
      </w:r>
      <w:proofErr w:type="gramStart"/>
      <w:r w:rsidRPr="004509BE">
        <w:rPr>
          <w:rFonts w:asciiTheme="minorHAnsi" w:hAnsiTheme="minorHAnsi" w:cs="Arial"/>
        </w:rPr>
        <w:t>devem</w:t>
      </w:r>
      <w:proofErr w:type="gramEnd"/>
      <w:r w:rsidRPr="004509BE">
        <w:rPr>
          <w:rFonts w:asciiTheme="minorHAnsi" w:hAnsiTheme="minorHAnsi" w:cs="Arial"/>
        </w:rPr>
        <w:t xml:space="preserve"> as partes agir </w:t>
      </w:r>
      <w:r w:rsidR="0084215C">
        <w:rPr>
          <w:rFonts w:asciiTheme="minorHAnsi" w:hAnsiTheme="minorHAnsi" w:cs="Arial"/>
        </w:rPr>
        <w:t xml:space="preserve">com </w:t>
      </w:r>
      <w:r w:rsidR="004C21BE" w:rsidRPr="004509BE">
        <w:rPr>
          <w:rFonts w:asciiTheme="minorHAnsi" w:hAnsiTheme="minorHAnsi" w:cs="Arial"/>
        </w:rPr>
        <w:t>integridade</w:t>
      </w:r>
      <w:r w:rsidRPr="004509BE">
        <w:rPr>
          <w:rFonts w:asciiTheme="minorHAnsi" w:hAnsiTheme="minorHAnsi" w:cs="Arial"/>
        </w:rPr>
        <w:t xml:space="preserve">, </w:t>
      </w:r>
      <w:r w:rsidR="004C21BE" w:rsidRPr="004509BE">
        <w:rPr>
          <w:rFonts w:asciiTheme="minorHAnsi" w:hAnsiTheme="minorHAnsi" w:cs="Arial"/>
        </w:rPr>
        <w:t>colaborando com</w:t>
      </w:r>
      <w:r w:rsidRPr="004509BE">
        <w:rPr>
          <w:rFonts w:asciiTheme="minorHAnsi" w:hAnsiTheme="minorHAnsi" w:cs="Arial"/>
        </w:rPr>
        <w:t xml:space="preserve"> deveres de lealdade e cooperação, </w:t>
      </w:r>
      <w:r w:rsidR="004C21BE" w:rsidRPr="004509BE">
        <w:rPr>
          <w:rFonts w:asciiTheme="minorHAnsi" w:hAnsiTheme="minorHAnsi" w:cs="Arial"/>
        </w:rPr>
        <w:t>ponderando</w:t>
      </w:r>
      <w:r w:rsidRPr="004509BE">
        <w:rPr>
          <w:rFonts w:asciiTheme="minorHAnsi" w:hAnsiTheme="minorHAnsi" w:cs="Arial"/>
        </w:rPr>
        <w:t xml:space="preserve"> os interesses envolvid</w:t>
      </w:r>
      <w:r w:rsidR="004C21BE" w:rsidRPr="004509BE">
        <w:rPr>
          <w:rFonts w:asciiTheme="minorHAnsi" w:hAnsiTheme="minorHAnsi" w:cs="Arial"/>
        </w:rPr>
        <w:t>o</w:t>
      </w:r>
      <w:r w:rsidRPr="004509BE">
        <w:rPr>
          <w:rFonts w:asciiTheme="minorHAnsi" w:hAnsiTheme="minorHAnsi" w:cs="Arial"/>
        </w:rPr>
        <w:t>s</w:t>
      </w:r>
      <w:r w:rsidR="004C21BE" w:rsidRPr="004509BE">
        <w:rPr>
          <w:rFonts w:asciiTheme="minorHAnsi" w:hAnsiTheme="minorHAnsi" w:cs="Arial"/>
        </w:rPr>
        <w:t>,</w:t>
      </w:r>
      <w:r w:rsidRPr="004509BE">
        <w:rPr>
          <w:rFonts w:asciiTheme="minorHAnsi" w:hAnsiTheme="minorHAnsi" w:cs="Arial"/>
        </w:rPr>
        <w:t xml:space="preserve"> se</w:t>
      </w:r>
      <w:r w:rsidR="004C21BE" w:rsidRPr="004509BE">
        <w:rPr>
          <w:rFonts w:asciiTheme="minorHAnsi" w:hAnsiTheme="minorHAnsi" w:cs="Arial"/>
        </w:rPr>
        <w:t>m</w:t>
      </w:r>
      <w:r w:rsidRPr="004509BE">
        <w:rPr>
          <w:rFonts w:asciiTheme="minorHAnsi" w:hAnsiTheme="minorHAnsi" w:cs="Arial"/>
        </w:rPr>
        <w:t xml:space="preserve"> ultrapa</w:t>
      </w:r>
      <w:r w:rsidR="00DE3654" w:rsidRPr="004509BE">
        <w:rPr>
          <w:rFonts w:asciiTheme="minorHAnsi" w:hAnsiTheme="minorHAnsi" w:cs="Arial"/>
        </w:rPr>
        <w:t>ssar</w:t>
      </w:r>
      <w:r w:rsidRPr="004509BE">
        <w:rPr>
          <w:rFonts w:asciiTheme="minorHAnsi" w:hAnsiTheme="minorHAnsi" w:cs="Arial"/>
        </w:rPr>
        <w:t xml:space="preserve"> os limites da razoabilidade. </w:t>
      </w:r>
      <w:r w:rsidR="00DE3654" w:rsidRPr="004509BE">
        <w:rPr>
          <w:rFonts w:asciiTheme="minorHAnsi" w:hAnsiTheme="minorHAnsi" w:cs="Arial"/>
        </w:rPr>
        <w:t>Assim</w:t>
      </w:r>
      <w:r w:rsidRPr="004509BE">
        <w:rPr>
          <w:rFonts w:asciiTheme="minorHAnsi" w:hAnsiTheme="minorHAnsi" w:cs="Arial"/>
        </w:rPr>
        <w:t xml:space="preserve">, compete a cada </w:t>
      </w:r>
      <w:r w:rsidR="00591542" w:rsidRPr="004509BE">
        <w:rPr>
          <w:rFonts w:asciiTheme="minorHAnsi" w:hAnsiTheme="minorHAnsi" w:cs="Arial"/>
        </w:rPr>
        <w:t>um ceder no que lhe couber, sem</w:t>
      </w:r>
      <w:r w:rsidR="00CB427D" w:rsidRPr="004509BE">
        <w:rPr>
          <w:rFonts w:asciiTheme="minorHAnsi" w:hAnsiTheme="minorHAnsi" w:cs="Arial"/>
        </w:rPr>
        <w:t>, contudo</w:t>
      </w:r>
      <w:r w:rsidRPr="004509BE">
        <w:rPr>
          <w:rFonts w:asciiTheme="minorHAnsi" w:hAnsiTheme="minorHAnsi" w:cs="Arial"/>
        </w:rPr>
        <w:t>, ser sobrecarreg</w:t>
      </w:r>
      <w:r w:rsidR="004C21BE" w:rsidRPr="004509BE">
        <w:rPr>
          <w:rFonts w:asciiTheme="minorHAnsi" w:hAnsiTheme="minorHAnsi" w:cs="Arial"/>
        </w:rPr>
        <w:t>ado em suas obrigações</w:t>
      </w:r>
      <w:r w:rsidRPr="004509BE">
        <w:rPr>
          <w:rFonts w:asciiTheme="minorHAnsi" w:hAnsiTheme="minorHAnsi" w:cs="Arial"/>
        </w:rPr>
        <w:t xml:space="preserve">. </w:t>
      </w:r>
      <w:r w:rsidR="00591542" w:rsidRPr="004509BE">
        <w:rPr>
          <w:rFonts w:asciiTheme="minorHAnsi" w:hAnsiTheme="minorHAnsi" w:cs="Arial"/>
        </w:rPr>
        <w:t xml:space="preserve">Nem que </w:t>
      </w:r>
      <w:proofErr w:type="gramStart"/>
      <w:r w:rsidR="00591542" w:rsidRPr="004509BE">
        <w:rPr>
          <w:rFonts w:asciiTheme="minorHAnsi" w:hAnsiTheme="minorHAnsi" w:cs="Arial"/>
        </w:rPr>
        <w:t>seja</w:t>
      </w:r>
      <w:proofErr w:type="gramEnd"/>
      <w:r w:rsidR="00591542" w:rsidRPr="004509BE">
        <w:rPr>
          <w:rFonts w:asciiTheme="minorHAnsi" w:hAnsiTheme="minorHAnsi" w:cs="Arial"/>
        </w:rPr>
        <w:t xml:space="preserve"> </w:t>
      </w:r>
      <w:r w:rsidRPr="004509BE">
        <w:rPr>
          <w:rFonts w:asciiTheme="minorHAnsi" w:hAnsiTheme="minorHAnsi" w:cs="Arial"/>
        </w:rPr>
        <w:t>necessá</w:t>
      </w:r>
      <w:r w:rsidR="00591542" w:rsidRPr="004509BE">
        <w:rPr>
          <w:rFonts w:asciiTheme="minorHAnsi" w:hAnsiTheme="minorHAnsi" w:cs="Arial"/>
        </w:rPr>
        <w:t xml:space="preserve">rio medidas judiciais forçosas futuramente, </w:t>
      </w:r>
      <w:r w:rsidR="00DE3654" w:rsidRPr="004509BE">
        <w:rPr>
          <w:rFonts w:asciiTheme="minorHAnsi" w:hAnsiTheme="minorHAnsi" w:cs="Arial"/>
        </w:rPr>
        <w:t>porém</w:t>
      </w:r>
      <w:r w:rsidR="00591542" w:rsidRPr="004509BE">
        <w:rPr>
          <w:rFonts w:asciiTheme="minorHAnsi" w:hAnsiTheme="minorHAnsi" w:cs="Arial"/>
        </w:rPr>
        <w:t xml:space="preserve"> é imprescindível o reparo imediato.</w:t>
      </w:r>
    </w:p>
    <w:p w:rsidR="0060794B" w:rsidRDefault="0060794B" w:rsidP="00314E45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</w:p>
    <w:p w:rsidR="002E43BE" w:rsidRDefault="002E43BE" w:rsidP="00314E45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</w:p>
    <w:p w:rsidR="002E43BE" w:rsidRDefault="002E43BE" w:rsidP="00314E45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</w:p>
    <w:p w:rsidR="002E43BE" w:rsidRDefault="002E43BE" w:rsidP="00314E45">
      <w:pPr>
        <w:pStyle w:val="font7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</w:p>
    <w:p w:rsidR="002E43BE" w:rsidRPr="004509BE" w:rsidRDefault="002E43BE" w:rsidP="002E43BE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  <w:r w:rsidRPr="00AD7F7E">
        <w:rPr>
          <w:rFonts w:cs="Arial"/>
          <w:color w:val="333333"/>
          <w:sz w:val="20"/>
          <w:szCs w:val="20"/>
        </w:rPr>
        <w:t>"</w:t>
      </w:r>
      <w:r>
        <w:rPr>
          <w:rFonts w:cs="Arial"/>
          <w:color w:val="333333"/>
          <w:sz w:val="20"/>
          <w:szCs w:val="20"/>
        </w:rPr>
        <w:t>Locação Reforma da Lei 8.245/1991 Questões Processuais e Substanciais</w:t>
      </w:r>
      <w:r w:rsidRPr="00AD7F7E">
        <w:rPr>
          <w:rFonts w:cs="Arial"/>
          <w:color w:val="333333"/>
          <w:sz w:val="20"/>
          <w:szCs w:val="20"/>
        </w:rPr>
        <w:t xml:space="preserve">", </w:t>
      </w:r>
      <w:r>
        <w:rPr>
          <w:rFonts w:cs="Arial"/>
          <w:color w:val="333333"/>
          <w:sz w:val="20"/>
          <w:szCs w:val="20"/>
        </w:rPr>
        <w:t xml:space="preserve">Paulo </w:t>
      </w:r>
      <w:proofErr w:type="spellStart"/>
      <w:r>
        <w:rPr>
          <w:rFonts w:cs="Arial"/>
          <w:color w:val="333333"/>
          <w:sz w:val="20"/>
          <w:szCs w:val="20"/>
        </w:rPr>
        <w:t>Restiffe</w:t>
      </w:r>
      <w:proofErr w:type="spellEnd"/>
      <w:r>
        <w:rPr>
          <w:rFonts w:cs="Arial"/>
          <w:color w:val="333333"/>
          <w:sz w:val="20"/>
          <w:szCs w:val="20"/>
        </w:rPr>
        <w:t xml:space="preserve"> Neto e Paulo Sérgio </w:t>
      </w:r>
      <w:proofErr w:type="spellStart"/>
      <w:r>
        <w:rPr>
          <w:rFonts w:cs="Arial"/>
          <w:color w:val="333333"/>
          <w:sz w:val="20"/>
          <w:szCs w:val="20"/>
        </w:rPr>
        <w:t>Restiffe</w:t>
      </w:r>
      <w:proofErr w:type="spellEnd"/>
      <w:r w:rsidRPr="00AD7F7E">
        <w:rPr>
          <w:rFonts w:cs="Arial"/>
          <w:color w:val="333333"/>
          <w:sz w:val="20"/>
          <w:szCs w:val="20"/>
        </w:rPr>
        <w:t xml:space="preserve">, </w:t>
      </w:r>
      <w:r>
        <w:rPr>
          <w:rFonts w:cs="Arial"/>
          <w:color w:val="333333"/>
          <w:sz w:val="20"/>
          <w:szCs w:val="20"/>
        </w:rPr>
        <w:t>janeiro</w:t>
      </w:r>
      <w:r w:rsidRPr="00AD7F7E">
        <w:rPr>
          <w:rFonts w:cs="Arial"/>
          <w:color w:val="333333"/>
          <w:sz w:val="20"/>
          <w:szCs w:val="20"/>
        </w:rPr>
        <w:t xml:space="preserve"> de 20</w:t>
      </w:r>
      <w:r>
        <w:rPr>
          <w:rFonts w:cs="Arial"/>
          <w:color w:val="333333"/>
          <w:sz w:val="20"/>
          <w:szCs w:val="20"/>
        </w:rPr>
        <w:t>10</w:t>
      </w:r>
      <w:r w:rsidRPr="00AD7F7E">
        <w:rPr>
          <w:rFonts w:cs="Arial"/>
          <w:color w:val="333333"/>
          <w:sz w:val="20"/>
          <w:szCs w:val="20"/>
        </w:rPr>
        <w:t xml:space="preserve">, Editora </w:t>
      </w:r>
      <w:r>
        <w:rPr>
          <w:rFonts w:cs="Arial"/>
          <w:color w:val="333333"/>
          <w:sz w:val="20"/>
          <w:szCs w:val="20"/>
        </w:rPr>
        <w:t>Malheiros Editores Ltda</w:t>
      </w:r>
      <w:r w:rsidRPr="00AD7F7E">
        <w:rPr>
          <w:rFonts w:cs="Arial"/>
          <w:color w:val="333333"/>
          <w:sz w:val="20"/>
          <w:szCs w:val="20"/>
        </w:rPr>
        <w:t>.</w:t>
      </w:r>
    </w:p>
    <w:p w:rsidR="002E43BE" w:rsidRDefault="002E43BE" w:rsidP="002E43BE">
      <w:pPr>
        <w:pStyle w:val="font7"/>
        <w:spacing w:before="0" w:beforeAutospacing="0" w:after="0" w:afterAutospacing="0"/>
        <w:jc w:val="both"/>
        <w:textAlignment w:val="baseline"/>
        <w:rPr>
          <w:rFonts w:cs="Arial"/>
          <w:color w:val="333333"/>
          <w:sz w:val="20"/>
          <w:szCs w:val="20"/>
        </w:rPr>
      </w:pPr>
      <w:r w:rsidRPr="00AD7F7E">
        <w:rPr>
          <w:rFonts w:cs="Arial"/>
          <w:color w:val="333333"/>
          <w:sz w:val="20"/>
          <w:szCs w:val="20"/>
        </w:rPr>
        <w:t>"</w:t>
      </w:r>
      <w:r>
        <w:rPr>
          <w:rFonts w:cs="Arial"/>
          <w:color w:val="333333"/>
          <w:sz w:val="20"/>
          <w:szCs w:val="20"/>
        </w:rPr>
        <w:t>L</w:t>
      </w:r>
      <w:r w:rsidR="005A3DB6">
        <w:rPr>
          <w:rFonts w:cs="Arial"/>
          <w:color w:val="333333"/>
          <w:sz w:val="20"/>
          <w:szCs w:val="20"/>
        </w:rPr>
        <w:t>ei de Locações de Imóveis Urbano</w:t>
      </w:r>
      <w:r>
        <w:rPr>
          <w:rFonts w:cs="Arial"/>
          <w:color w:val="333333"/>
          <w:sz w:val="20"/>
          <w:szCs w:val="20"/>
        </w:rPr>
        <w:t xml:space="preserve">s </w:t>
      </w:r>
      <w:r w:rsidR="005A3DB6">
        <w:rPr>
          <w:rFonts w:cs="Arial"/>
          <w:color w:val="333333"/>
          <w:sz w:val="20"/>
          <w:szCs w:val="20"/>
        </w:rPr>
        <w:t xml:space="preserve">- </w:t>
      </w:r>
      <w:r>
        <w:rPr>
          <w:rFonts w:cs="Arial"/>
          <w:color w:val="333333"/>
          <w:sz w:val="20"/>
          <w:szCs w:val="20"/>
        </w:rPr>
        <w:t>Comentada</w:t>
      </w:r>
      <w:r w:rsidRPr="00AD7F7E">
        <w:rPr>
          <w:rFonts w:cs="Arial"/>
          <w:color w:val="333333"/>
          <w:sz w:val="20"/>
          <w:szCs w:val="20"/>
        </w:rPr>
        <w:t xml:space="preserve">", </w:t>
      </w:r>
      <w:r>
        <w:rPr>
          <w:rFonts w:cs="Arial"/>
          <w:color w:val="333333"/>
          <w:sz w:val="20"/>
          <w:szCs w:val="20"/>
        </w:rPr>
        <w:t>Maria Helena Diniz</w:t>
      </w:r>
      <w:r w:rsidRPr="00AD7F7E">
        <w:rPr>
          <w:rFonts w:cs="Arial"/>
          <w:color w:val="333333"/>
          <w:sz w:val="20"/>
          <w:szCs w:val="20"/>
        </w:rPr>
        <w:t xml:space="preserve">, </w:t>
      </w:r>
      <w:r>
        <w:rPr>
          <w:rFonts w:cs="Arial"/>
          <w:color w:val="333333"/>
          <w:sz w:val="20"/>
          <w:szCs w:val="20"/>
        </w:rPr>
        <w:t xml:space="preserve">10ª edição, </w:t>
      </w:r>
      <w:r w:rsidRPr="00AD7F7E">
        <w:rPr>
          <w:rFonts w:cs="Arial"/>
          <w:color w:val="333333"/>
          <w:sz w:val="20"/>
          <w:szCs w:val="20"/>
        </w:rPr>
        <w:t>20</w:t>
      </w:r>
      <w:r>
        <w:rPr>
          <w:rFonts w:cs="Arial"/>
          <w:color w:val="333333"/>
          <w:sz w:val="20"/>
          <w:szCs w:val="20"/>
        </w:rPr>
        <w:t>09</w:t>
      </w:r>
      <w:r w:rsidRPr="00AD7F7E">
        <w:rPr>
          <w:rFonts w:cs="Arial"/>
          <w:color w:val="333333"/>
          <w:sz w:val="20"/>
          <w:szCs w:val="20"/>
        </w:rPr>
        <w:t xml:space="preserve">, Editora </w:t>
      </w:r>
      <w:r>
        <w:rPr>
          <w:rFonts w:cs="Arial"/>
          <w:color w:val="333333"/>
          <w:sz w:val="20"/>
          <w:szCs w:val="20"/>
        </w:rPr>
        <w:t>Saraiva</w:t>
      </w:r>
      <w:r w:rsidRPr="00AD7F7E">
        <w:rPr>
          <w:rFonts w:cs="Arial"/>
          <w:color w:val="333333"/>
          <w:sz w:val="20"/>
          <w:szCs w:val="20"/>
        </w:rPr>
        <w:t>.</w:t>
      </w:r>
    </w:p>
    <w:p w:rsidR="002E43BE" w:rsidRPr="004509BE" w:rsidRDefault="002E43BE" w:rsidP="002E43BE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</w:p>
    <w:p w:rsidR="008B6B4F" w:rsidRPr="004509BE" w:rsidRDefault="008B6B4F" w:rsidP="00C451DD">
      <w:pPr>
        <w:pStyle w:val="NormalWeb"/>
        <w:shd w:val="clear" w:color="auto" w:fill="FFFFFF"/>
        <w:spacing w:after="267" w:afterAutospacing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451DD" w:rsidRPr="004509BE" w:rsidRDefault="00C451DD" w:rsidP="00C451DD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="Tahoma"/>
          <w:sz w:val="20"/>
          <w:szCs w:val="20"/>
        </w:rPr>
      </w:pPr>
    </w:p>
    <w:p w:rsidR="00C451DD" w:rsidRPr="004509BE" w:rsidRDefault="00C451DD" w:rsidP="006773BE">
      <w:pPr>
        <w:shd w:val="clear" w:color="auto" w:fill="FAFAFA"/>
        <w:spacing w:after="0" w:line="270" w:lineRule="atLeast"/>
        <w:rPr>
          <w:rFonts w:ascii="inherit" w:eastAsia="Times New Roman" w:hAnsi="inherit" w:cs="Helvetica"/>
          <w:sz w:val="18"/>
          <w:szCs w:val="18"/>
          <w:lang w:eastAsia="pt-BR"/>
        </w:rPr>
      </w:pPr>
    </w:p>
    <w:p w:rsidR="006773BE" w:rsidRDefault="006773BE" w:rsidP="006773BE">
      <w:pPr>
        <w:rPr>
          <w:rFonts w:cs="Arial"/>
          <w:color w:val="333333"/>
          <w:sz w:val="20"/>
          <w:szCs w:val="20"/>
        </w:rPr>
      </w:pPr>
    </w:p>
    <w:p w:rsidR="006773BE" w:rsidRDefault="006773BE" w:rsidP="006773BE">
      <w:pPr>
        <w:rPr>
          <w:rFonts w:cs="Arial"/>
          <w:color w:val="333333"/>
          <w:sz w:val="20"/>
          <w:szCs w:val="20"/>
        </w:rPr>
      </w:pPr>
    </w:p>
    <w:p w:rsidR="006B784D" w:rsidRPr="00F12E38" w:rsidRDefault="006B784D" w:rsidP="006B784D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="Tahoma"/>
          <w:color w:val="404144"/>
          <w:sz w:val="20"/>
          <w:szCs w:val="20"/>
        </w:rPr>
      </w:pPr>
    </w:p>
    <w:p w:rsidR="00AA74E5" w:rsidRDefault="00AA74E5" w:rsidP="00461195"/>
    <w:sectPr w:rsidR="00AA74E5" w:rsidSect="00F12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62"/>
    <w:rsid w:val="0002753E"/>
    <w:rsid w:val="0004384D"/>
    <w:rsid w:val="0011296D"/>
    <w:rsid w:val="00136623"/>
    <w:rsid w:val="001740D8"/>
    <w:rsid w:val="002B20F9"/>
    <w:rsid w:val="002E43BE"/>
    <w:rsid w:val="002E706F"/>
    <w:rsid w:val="00314E45"/>
    <w:rsid w:val="00320E0A"/>
    <w:rsid w:val="00324F39"/>
    <w:rsid w:val="00353CD3"/>
    <w:rsid w:val="004450C5"/>
    <w:rsid w:val="004476A2"/>
    <w:rsid w:val="004509BE"/>
    <w:rsid w:val="00461195"/>
    <w:rsid w:val="004A4C32"/>
    <w:rsid w:val="004C21BE"/>
    <w:rsid w:val="004D01B1"/>
    <w:rsid w:val="00550F55"/>
    <w:rsid w:val="0058183D"/>
    <w:rsid w:val="00591542"/>
    <w:rsid w:val="005A3DB6"/>
    <w:rsid w:val="0060794B"/>
    <w:rsid w:val="00622028"/>
    <w:rsid w:val="006773BE"/>
    <w:rsid w:val="006B784D"/>
    <w:rsid w:val="0073379A"/>
    <w:rsid w:val="00745C81"/>
    <w:rsid w:val="007567FC"/>
    <w:rsid w:val="007A1B52"/>
    <w:rsid w:val="007A4680"/>
    <w:rsid w:val="00822F5F"/>
    <w:rsid w:val="0084215C"/>
    <w:rsid w:val="00874405"/>
    <w:rsid w:val="008B6B4F"/>
    <w:rsid w:val="008D0891"/>
    <w:rsid w:val="009302C5"/>
    <w:rsid w:val="00965196"/>
    <w:rsid w:val="009C08FD"/>
    <w:rsid w:val="00AA3261"/>
    <w:rsid w:val="00AA74E5"/>
    <w:rsid w:val="00B75C62"/>
    <w:rsid w:val="00B87A4F"/>
    <w:rsid w:val="00C451DD"/>
    <w:rsid w:val="00CB427D"/>
    <w:rsid w:val="00D13D90"/>
    <w:rsid w:val="00D41E73"/>
    <w:rsid w:val="00D96C82"/>
    <w:rsid w:val="00DC0514"/>
    <w:rsid w:val="00DC40CB"/>
    <w:rsid w:val="00DE3654"/>
    <w:rsid w:val="00EB43AE"/>
    <w:rsid w:val="00F12E38"/>
    <w:rsid w:val="00F842D6"/>
    <w:rsid w:val="00FD03A6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75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75C62"/>
    <w:rPr>
      <w:i/>
      <w:iCs/>
    </w:rPr>
  </w:style>
  <w:style w:type="character" w:styleId="Forte">
    <w:name w:val="Strong"/>
    <w:basedOn w:val="Fontepargpadro"/>
    <w:uiPriority w:val="22"/>
    <w:qFormat/>
    <w:rsid w:val="00B75C62"/>
    <w:rPr>
      <w:b/>
      <w:bCs/>
    </w:rPr>
  </w:style>
  <w:style w:type="character" w:customStyle="1" w:styleId="apple-converted-space">
    <w:name w:val="apple-converted-space"/>
    <w:basedOn w:val="Fontepargpadro"/>
    <w:rsid w:val="00B75C62"/>
  </w:style>
  <w:style w:type="character" w:styleId="Hyperlink">
    <w:name w:val="Hyperlink"/>
    <w:basedOn w:val="Fontepargpadro"/>
    <w:uiPriority w:val="99"/>
    <w:unhideWhenUsed/>
    <w:rsid w:val="00B75C6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75C6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pagina">
    <w:name w:val="pagina"/>
    <w:basedOn w:val="Normal"/>
    <w:rsid w:val="00B7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7">
    <w:name w:val="font_7"/>
    <w:basedOn w:val="Normal"/>
    <w:rsid w:val="0017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8">
    <w:name w:val="font_8"/>
    <w:basedOn w:val="Normal"/>
    <w:rsid w:val="0017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75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75C62"/>
    <w:rPr>
      <w:i/>
      <w:iCs/>
    </w:rPr>
  </w:style>
  <w:style w:type="character" w:styleId="Forte">
    <w:name w:val="Strong"/>
    <w:basedOn w:val="Fontepargpadro"/>
    <w:uiPriority w:val="22"/>
    <w:qFormat/>
    <w:rsid w:val="00B75C62"/>
    <w:rPr>
      <w:b/>
      <w:bCs/>
    </w:rPr>
  </w:style>
  <w:style w:type="character" w:customStyle="1" w:styleId="apple-converted-space">
    <w:name w:val="apple-converted-space"/>
    <w:basedOn w:val="Fontepargpadro"/>
    <w:rsid w:val="00B75C62"/>
  </w:style>
  <w:style w:type="character" w:styleId="Hyperlink">
    <w:name w:val="Hyperlink"/>
    <w:basedOn w:val="Fontepargpadro"/>
    <w:uiPriority w:val="99"/>
    <w:unhideWhenUsed/>
    <w:rsid w:val="00B75C6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75C6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pagina">
    <w:name w:val="pagina"/>
    <w:basedOn w:val="Normal"/>
    <w:rsid w:val="00B7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7">
    <w:name w:val="font_7"/>
    <w:basedOn w:val="Normal"/>
    <w:rsid w:val="0017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8">
    <w:name w:val="font_8"/>
    <w:basedOn w:val="Normal"/>
    <w:rsid w:val="0017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95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2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4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7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0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4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8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97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6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2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8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2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7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4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2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6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2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00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6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1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64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7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1290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2016-01-19T19:18:00Z</dcterms:created>
  <dcterms:modified xsi:type="dcterms:W3CDTF">2016-01-27T16:44:00Z</dcterms:modified>
</cp:coreProperties>
</file>