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23" w:rsidRDefault="00E768B4" w:rsidP="00E768B4">
      <w:pPr>
        <w:jc w:val="center"/>
        <w:rPr>
          <w:rFonts w:ascii="Arial" w:hAnsi="Arial" w:cs="Arial"/>
          <w:b/>
          <w:bCs/>
          <w:sz w:val="36"/>
          <w:szCs w:val="36"/>
          <w:lang w:val="pt-BR"/>
        </w:rPr>
      </w:pPr>
      <w:r w:rsidRPr="00E768B4">
        <w:rPr>
          <w:rFonts w:ascii="Arial" w:hAnsi="Arial" w:cs="Arial"/>
          <w:b/>
          <w:bCs/>
          <w:sz w:val="36"/>
          <w:szCs w:val="36"/>
          <w:lang w:val="pt-BR"/>
        </w:rPr>
        <w:t>Processos de Solda CLAD</w:t>
      </w:r>
    </w:p>
    <w:p w:rsidR="00E768B4" w:rsidRDefault="00E768B4" w:rsidP="00E768B4">
      <w:pPr>
        <w:jc w:val="center"/>
        <w:rPr>
          <w:rFonts w:ascii="Arial" w:hAnsi="Arial" w:cs="Arial"/>
          <w:b/>
          <w:bCs/>
          <w:sz w:val="36"/>
          <w:szCs w:val="36"/>
          <w:lang w:val="pt-BR"/>
        </w:rPr>
      </w:pPr>
    </w:p>
    <w:p w:rsidR="00E768B4" w:rsidRDefault="00E768B4" w:rsidP="00E768B4">
      <w:pPr>
        <w:rPr>
          <w:rFonts w:ascii="Arial" w:hAnsi="Arial" w:cs="Arial"/>
          <w:b/>
          <w:bCs/>
          <w:sz w:val="36"/>
          <w:szCs w:val="36"/>
          <w:lang w:val="pt-BR"/>
        </w:rPr>
      </w:pPr>
    </w:p>
    <w:p w:rsidR="00E768B4" w:rsidRPr="00E768B4" w:rsidRDefault="00E768B4" w:rsidP="00E768B4">
      <w:pPr>
        <w:rPr>
          <w:rFonts w:ascii="Arial" w:hAnsi="Arial" w:cs="Arial"/>
          <w:sz w:val="36"/>
          <w:szCs w:val="36"/>
          <w:lang w:val="pt-BR"/>
        </w:rPr>
      </w:pPr>
      <w:r w:rsidRPr="00E768B4">
        <w:rPr>
          <w:rFonts w:ascii="Arial" w:hAnsi="Arial" w:cs="Arial"/>
          <w:b/>
          <w:bCs/>
          <w:sz w:val="36"/>
          <w:szCs w:val="36"/>
          <w:lang w:val="pt-BR"/>
        </w:rPr>
        <w:t>TIPOS DE SOLDAGEM</w:t>
      </w:r>
    </w:p>
    <w:p w:rsidR="00E768B4" w:rsidRDefault="00E768B4" w:rsidP="00E768B4">
      <w:pPr>
        <w:rPr>
          <w:rFonts w:ascii="Arial" w:hAnsi="Arial" w:cs="Arial"/>
          <w:sz w:val="24"/>
          <w:szCs w:val="24"/>
          <w:u w:val="single"/>
          <w:lang w:val="pt-BR"/>
        </w:rPr>
      </w:pPr>
      <w:r w:rsidRPr="00E768B4">
        <w:rPr>
          <w:rFonts w:ascii="Arial" w:hAnsi="Arial" w:cs="Arial"/>
          <w:sz w:val="24"/>
          <w:szCs w:val="24"/>
          <w:u w:val="single"/>
          <w:lang w:val="pt-BR"/>
        </w:rPr>
        <w:t>Soldagem em pinos</w:t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  <w:t>Soldagem com eletrodo revestido</w:t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  <w:t>Soldagem TIG</w:t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  <w:t>Soldagem MIG</w:t>
      </w:r>
      <w:r w:rsidRPr="00E768B4">
        <w:rPr>
          <w:rFonts w:ascii="Arial" w:hAnsi="Arial" w:cs="Arial"/>
          <w:sz w:val="24"/>
          <w:szCs w:val="24"/>
          <w:lang w:val="pt-BR"/>
        </w:rPr>
        <w:t>:</w:t>
      </w:r>
      <w:r w:rsidRPr="00E768B4">
        <w:rPr>
          <w:rFonts w:ascii="Arial" w:hAnsi="Arial" w:cs="Arial"/>
          <w:sz w:val="24"/>
          <w:szCs w:val="24"/>
          <w:lang w:val="pt-BR"/>
        </w:rPr>
        <w:br/>
      </w:r>
      <w:r w:rsidRPr="00E768B4">
        <w:rPr>
          <w:rFonts w:ascii="Arial" w:hAnsi="Arial" w:cs="Arial"/>
          <w:sz w:val="24"/>
          <w:szCs w:val="24"/>
          <w:lang w:val="pt-BR"/>
        </w:rPr>
        <w:br/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t>Soldagem por Resistência Elétrica</w:t>
      </w:r>
      <w:r w:rsidRPr="00E768B4">
        <w:rPr>
          <w:rFonts w:ascii="Arial" w:hAnsi="Arial" w:cs="Arial"/>
          <w:sz w:val="24"/>
          <w:szCs w:val="24"/>
          <w:lang w:val="pt-BR"/>
        </w:rPr>
        <w:t>:</w:t>
      </w:r>
      <w:r w:rsidRPr="00E768B4">
        <w:rPr>
          <w:rFonts w:ascii="Arial" w:hAnsi="Arial" w:cs="Arial"/>
          <w:sz w:val="24"/>
          <w:szCs w:val="24"/>
          <w:lang w:val="pt-BR"/>
        </w:rPr>
        <w:br/>
      </w:r>
      <w:r w:rsidRPr="00E768B4">
        <w:rPr>
          <w:rFonts w:ascii="Arial" w:hAnsi="Arial" w:cs="Arial"/>
          <w:sz w:val="24"/>
          <w:szCs w:val="24"/>
          <w:lang w:val="pt-BR"/>
        </w:rPr>
        <w:br/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t>Soldagem por Arame</w:t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  <w:t>Soldagem por Arco Submerso</w:t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  <w:t>Soldagem Plasma:</w:t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  <w:t xml:space="preserve">Soldagem </w:t>
      </w:r>
      <w:proofErr w:type="spellStart"/>
      <w:r w:rsidRPr="00E768B4">
        <w:rPr>
          <w:rFonts w:ascii="Arial" w:hAnsi="Arial" w:cs="Arial"/>
          <w:sz w:val="24"/>
          <w:szCs w:val="24"/>
          <w:u w:val="single"/>
          <w:lang w:val="pt-BR"/>
        </w:rPr>
        <w:t>Clad</w:t>
      </w:r>
      <w:proofErr w:type="spellEnd"/>
    </w:p>
    <w:p w:rsidR="00E768B4" w:rsidRPr="00E768B4" w:rsidRDefault="00E768B4" w:rsidP="00E768B4">
      <w:pPr>
        <w:rPr>
          <w:rFonts w:ascii="Arial" w:hAnsi="Arial" w:cs="Arial"/>
          <w:sz w:val="24"/>
          <w:szCs w:val="24"/>
          <w:lang w:val="pt-BR"/>
        </w:rPr>
      </w:pPr>
    </w:p>
    <w:p w:rsidR="00E768B4" w:rsidRPr="00E768B4" w:rsidRDefault="00E768B4" w:rsidP="00E768B4">
      <w:pPr>
        <w:rPr>
          <w:rFonts w:ascii="Arial" w:hAnsi="Arial" w:cs="Arial"/>
          <w:b/>
          <w:bCs/>
          <w:sz w:val="40"/>
          <w:szCs w:val="36"/>
          <w:lang w:val="pt-BR"/>
        </w:rPr>
      </w:pPr>
      <w:r w:rsidRPr="00E768B4">
        <w:rPr>
          <w:rFonts w:ascii="Arial" w:hAnsi="Arial" w:cs="Arial"/>
          <w:b/>
          <w:bCs/>
          <w:sz w:val="40"/>
          <w:szCs w:val="36"/>
          <w:lang w:val="pt-BR"/>
        </w:rPr>
        <w:t>SOLDAGEM</w:t>
      </w:r>
    </w:p>
    <w:p w:rsidR="00E768B4" w:rsidRPr="00E768B4" w:rsidRDefault="00E768B4" w:rsidP="00E768B4">
      <w:pPr>
        <w:rPr>
          <w:rFonts w:ascii="Arial" w:hAnsi="Arial" w:cs="Arial"/>
          <w:sz w:val="24"/>
          <w:szCs w:val="24"/>
          <w:lang w:val="pt-BR"/>
        </w:rPr>
      </w:pPr>
      <w:r w:rsidRPr="00E768B4">
        <w:rPr>
          <w:rFonts w:ascii="Arial" w:hAnsi="Arial" w:cs="Arial"/>
          <w:sz w:val="24"/>
          <w:szCs w:val="24"/>
          <w:lang w:val="pt-BR"/>
        </w:rPr>
        <w:t>Para compreender melhor todo o processo executado durante o processo de soldagem, é importante saber como funciona o conceito de intensidade de fonte de energia. Por exemplo, quando o processo exige alta intensidade de energia, há redução no tempo, o que evita ou minimiza efeitos desagradáveis, como a distorção, por exemplo. Isso acontece porque a intensidade da energia transferida acontece de forma muito rápida, dentro de uma área muito limitada, permitindo a fusão quase que instantaneamente.</w:t>
      </w:r>
      <w:r w:rsidRPr="00E768B4">
        <w:rPr>
          <w:rFonts w:ascii="Arial" w:hAnsi="Arial" w:cs="Arial"/>
          <w:sz w:val="24"/>
          <w:szCs w:val="24"/>
          <w:lang w:val="pt-BR"/>
        </w:rPr>
        <w:br/>
        <w:t>A soldagem feita em estado sólido envolve energia mecânica para poder aproximar a estrutura dos materiais, gerando uma atração atômica, podendo ser através de ação, fricção, impacto ou pressão.</w:t>
      </w:r>
      <w:r w:rsidRPr="00E768B4">
        <w:rPr>
          <w:rFonts w:ascii="Arial" w:hAnsi="Arial" w:cs="Arial"/>
          <w:sz w:val="24"/>
          <w:szCs w:val="24"/>
          <w:lang w:val="pt-BR"/>
        </w:rPr>
        <w:br/>
        <w:t xml:space="preserve">Outro tipo de soldagem existente é aquele pelo processo de fusão, onde há o </w:t>
      </w:r>
      <w:r w:rsidRPr="00E768B4">
        <w:rPr>
          <w:rFonts w:ascii="Arial" w:hAnsi="Arial" w:cs="Arial"/>
          <w:sz w:val="24"/>
          <w:szCs w:val="24"/>
          <w:lang w:val="pt-BR"/>
        </w:rPr>
        <w:lastRenderedPageBreak/>
        <w:t>aumento localizado da temperatura do material, o aquecimento deve ultrapassar a temperatura de fusão do metal do metal e, posteriormente, as partes sofrem solidificação.</w:t>
      </w:r>
    </w:p>
    <w:p w:rsidR="00E768B4" w:rsidRPr="00E768B4" w:rsidRDefault="00E768B4" w:rsidP="00E768B4">
      <w:pPr>
        <w:rPr>
          <w:rFonts w:ascii="Arial" w:hAnsi="Arial" w:cs="Arial"/>
          <w:sz w:val="36"/>
          <w:szCs w:val="36"/>
          <w:lang w:val="pt-BR"/>
        </w:rPr>
      </w:pPr>
    </w:p>
    <w:p w:rsidR="00E768B4" w:rsidRDefault="00E768B4" w:rsidP="00E768B4">
      <w:pPr>
        <w:rPr>
          <w:rFonts w:ascii="Arial" w:hAnsi="Arial" w:cs="Arial"/>
          <w:b/>
          <w:bCs/>
          <w:sz w:val="36"/>
          <w:szCs w:val="36"/>
          <w:lang w:val="pt-BR"/>
        </w:rPr>
      </w:pPr>
      <w:r w:rsidRPr="00E768B4">
        <w:rPr>
          <w:rFonts w:ascii="Arial" w:hAnsi="Arial" w:cs="Arial"/>
          <w:b/>
          <w:bCs/>
          <w:sz w:val="36"/>
          <w:szCs w:val="36"/>
          <w:lang w:val="pt-BR"/>
        </w:rPr>
        <w:t>PROCESSOS DE CLAD</w:t>
      </w:r>
    </w:p>
    <w:p w:rsidR="00E768B4" w:rsidRDefault="00E768B4" w:rsidP="00E768B4">
      <w:pPr>
        <w:rPr>
          <w:rFonts w:ascii="Arial" w:hAnsi="Arial" w:cs="Arial"/>
          <w:sz w:val="24"/>
          <w:szCs w:val="24"/>
          <w:lang w:val="pt-BR"/>
        </w:rPr>
      </w:pPr>
      <w:r w:rsidRPr="00E768B4">
        <w:rPr>
          <w:rFonts w:ascii="Arial" w:hAnsi="Arial" w:cs="Arial"/>
          <w:sz w:val="24"/>
          <w:szCs w:val="24"/>
          <w:lang w:val="pt-BR"/>
        </w:rPr>
        <w:t xml:space="preserve">Soldagem </w:t>
      </w:r>
      <w:proofErr w:type="spellStart"/>
      <w:r w:rsidRPr="00E768B4">
        <w:rPr>
          <w:rFonts w:ascii="Arial" w:hAnsi="Arial" w:cs="Arial"/>
          <w:sz w:val="24"/>
          <w:szCs w:val="24"/>
          <w:lang w:val="pt-BR"/>
        </w:rPr>
        <w:t>Clad</w:t>
      </w:r>
      <w:proofErr w:type="spellEnd"/>
      <w:r w:rsidRPr="00E768B4">
        <w:rPr>
          <w:rFonts w:ascii="Arial" w:hAnsi="Arial" w:cs="Arial"/>
          <w:sz w:val="24"/>
          <w:szCs w:val="24"/>
          <w:lang w:val="pt-BR"/>
        </w:rPr>
        <w:t xml:space="preserve"> em peças aplicadas </w:t>
      </w:r>
      <w:proofErr w:type="spellStart"/>
      <w:r w:rsidRPr="00E768B4">
        <w:rPr>
          <w:rFonts w:ascii="Arial" w:hAnsi="Arial" w:cs="Arial"/>
          <w:sz w:val="24"/>
          <w:szCs w:val="24"/>
          <w:lang w:val="pt-BR"/>
        </w:rPr>
        <w:t>á</w:t>
      </w:r>
      <w:proofErr w:type="spellEnd"/>
      <w:r w:rsidRPr="00E768B4">
        <w:rPr>
          <w:rFonts w:ascii="Arial" w:hAnsi="Arial" w:cs="Arial"/>
          <w:sz w:val="24"/>
          <w:szCs w:val="24"/>
          <w:lang w:val="pt-BR"/>
        </w:rPr>
        <w:t xml:space="preserve"> óleo e gás</w:t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t xml:space="preserve">: </w:t>
      </w:r>
      <w:r w:rsidRPr="00E768B4">
        <w:rPr>
          <w:rFonts w:ascii="Arial" w:hAnsi="Arial" w:cs="Arial"/>
          <w:sz w:val="24"/>
          <w:szCs w:val="24"/>
          <w:lang w:val="pt-BR"/>
        </w:rPr>
        <w:t>A soldagem a arco com eletrodo de tungstê</w:t>
      </w:r>
      <w:r w:rsidRPr="00E768B4">
        <w:rPr>
          <w:rFonts w:ascii="Arial" w:hAnsi="Arial" w:cs="Arial"/>
          <w:sz w:val="24"/>
          <w:szCs w:val="24"/>
          <w:lang w:val="pt-BR"/>
        </w:rPr>
        <w:softHyphen/>
        <w:t>nio e proteção gasosa (</w:t>
      </w:r>
      <w:proofErr w:type="spellStart"/>
      <w:r w:rsidRPr="00E768B4">
        <w:rPr>
          <w:rFonts w:ascii="Arial" w:hAnsi="Arial" w:cs="Arial"/>
          <w:sz w:val="24"/>
          <w:szCs w:val="24"/>
          <w:lang w:val="pt-BR"/>
        </w:rPr>
        <w:t>Gas</w:t>
      </w:r>
      <w:proofErr w:type="spellEnd"/>
      <w:r w:rsidRPr="00E768B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E768B4">
        <w:rPr>
          <w:rFonts w:ascii="Arial" w:hAnsi="Arial" w:cs="Arial"/>
          <w:sz w:val="24"/>
          <w:szCs w:val="24"/>
          <w:lang w:val="pt-BR"/>
        </w:rPr>
        <w:t>Tungsten</w:t>
      </w:r>
      <w:proofErr w:type="spellEnd"/>
      <w:r w:rsidRPr="00E768B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E768B4">
        <w:rPr>
          <w:rFonts w:ascii="Arial" w:hAnsi="Arial" w:cs="Arial"/>
          <w:sz w:val="24"/>
          <w:szCs w:val="24"/>
          <w:lang w:val="pt-BR"/>
        </w:rPr>
        <w:t>Arc</w:t>
      </w:r>
      <w:proofErr w:type="spellEnd"/>
      <w:r w:rsidRPr="00E768B4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Pr="00E768B4">
        <w:rPr>
          <w:rFonts w:ascii="Arial" w:hAnsi="Arial" w:cs="Arial"/>
          <w:sz w:val="24"/>
          <w:szCs w:val="24"/>
          <w:lang w:val="pt-BR"/>
        </w:rPr>
        <w:t>Wel</w:t>
      </w:r>
      <w:r w:rsidRPr="00E768B4">
        <w:rPr>
          <w:rFonts w:ascii="Arial" w:hAnsi="Arial" w:cs="Arial"/>
          <w:sz w:val="24"/>
          <w:szCs w:val="24"/>
          <w:lang w:val="pt-BR"/>
        </w:rPr>
        <w:softHyphen/>
        <w:t>ding</w:t>
      </w:r>
      <w:proofErr w:type="spellEnd"/>
      <w:r w:rsidRPr="00E768B4">
        <w:rPr>
          <w:rFonts w:ascii="Arial" w:hAnsi="Arial" w:cs="Arial"/>
          <w:sz w:val="24"/>
          <w:szCs w:val="24"/>
          <w:lang w:val="pt-BR"/>
        </w:rPr>
        <w:t xml:space="preserve"> - GTAW</w:t>
      </w:r>
      <w:r w:rsidRPr="00E768B4">
        <w:rPr>
          <w:rFonts w:ascii="Arial" w:hAnsi="Arial" w:cs="Arial"/>
          <w:sz w:val="24"/>
          <w:szCs w:val="24"/>
          <w:lang w:val="pt-BR"/>
        </w:rPr>
        <w:softHyphen/>
        <w:t>) é um processo no qual a união de peças metálicas ou revestimento são produ</w:t>
      </w:r>
      <w:r w:rsidRPr="00E768B4">
        <w:rPr>
          <w:rFonts w:ascii="Arial" w:hAnsi="Arial" w:cs="Arial"/>
          <w:sz w:val="24"/>
          <w:szCs w:val="24"/>
          <w:lang w:val="pt-BR"/>
        </w:rPr>
        <w:softHyphen/>
        <w:t>zidos pelo aquecimento e fusão destas através de um arco elétrico estabelecido entre um ele</w:t>
      </w:r>
      <w:r w:rsidRPr="00E768B4">
        <w:rPr>
          <w:rFonts w:ascii="Arial" w:hAnsi="Arial" w:cs="Arial"/>
          <w:sz w:val="24"/>
          <w:szCs w:val="24"/>
          <w:lang w:val="pt-BR"/>
        </w:rPr>
        <w:softHyphen/>
        <w:t>trodo de tungstênio, não consumível, e a super</w:t>
      </w:r>
      <w:r w:rsidRPr="00E768B4">
        <w:rPr>
          <w:rFonts w:ascii="Arial" w:hAnsi="Arial" w:cs="Arial"/>
          <w:sz w:val="24"/>
          <w:szCs w:val="24"/>
          <w:lang w:val="pt-BR"/>
        </w:rPr>
        <w:softHyphen/>
        <w:t>fície a receber o revestimento ou união.</w:t>
      </w:r>
      <w:r w:rsidRPr="00E768B4">
        <w:rPr>
          <w:rFonts w:ascii="Arial" w:hAnsi="Arial" w:cs="Arial"/>
          <w:sz w:val="24"/>
          <w:szCs w:val="24"/>
          <w:lang w:val="pt-BR"/>
        </w:rPr>
        <w:br/>
        <w:t>A proteção da poça de fusão e do arco contra contaminação pela atmosfera é feita por uma nu</w:t>
      </w:r>
      <w:r w:rsidRPr="00E768B4">
        <w:rPr>
          <w:rFonts w:ascii="Arial" w:hAnsi="Arial" w:cs="Arial"/>
          <w:sz w:val="24"/>
          <w:szCs w:val="24"/>
          <w:lang w:val="pt-BR"/>
        </w:rPr>
        <w:softHyphen/>
        <w:t>vem de gás inerte ou mistura de gases inertes.</w:t>
      </w:r>
      <w:r w:rsidRPr="00E768B4">
        <w:rPr>
          <w:rFonts w:ascii="Arial" w:hAnsi="Arial" w:cs="Arial"/>
          <w:sz w:val="24"/>
          <w:szCs w:val="24"/>
          <w:lang w:val="pt-BR"/>
        </w:rPr>
        <w:br/>
        <w:t>Característica importante deste processo é o excelente controle da energia transferida para a peça, devido ao controle independente da fonte de calor e da adição de metal de enchimento.</w:t>
      </w:r>
    </w:p>
    <w:p w:rsidR="00E768B4" w:rsidRDefault="00E768B4" w:rsidP="00E768B4">
      <w:pPr>
        <w:rPr>
          <w:rFonts w:ascii="Arial" w:hAnsi="Arial" w:cs="Arial"/>
          <w:sz w:val="24"/>
          <w:szCs w:val="24"/>
          <w:lang w:val="pt-BR"/>
        </w:rPr>
      </w:pPr>
      <w:r w:rsidRPr="00E768B4">
        <w:rPr>
          <w:rFonts w:ascii="Arial" w:hAnsi="Arial" w:cs="Arial"/>
          <w:sz w:val="24"/>
          <w:szCs w:val="24"/>
          <w:u w:val="single"/>
          <w:lang w:val="pt-BR"/>
        </w:rPr>
        <w:t xml:space="preserve">Vantagens: </w:t>
      </w:r>
      <w:r w:rsidRPr="00E768B4">
        <w:rPr>
          <w:rFonts w:ascii="Arial" w:hAnsi="Arial" w:cs="Arial"/>
          <w:sz w:val="24"/>
          <w:szCs w:val="24"/>
          <w:lang w:val="pt-BR"/>
        </w:rPr>
        <w:t xml:space="preserve">O equipamento automatizado garante maior controle do processo e </w:t>
      </w:r>
      <w:proofErr w:type="spellStart"/>
      <w:r w:rsidRPr="00E768B4">
        <w:rPr>
          <w:rFonts w:ascii="Arial" w:hAnsi="Arial" w:cs="Arial"/>
          <w:sz w:val="24"/>
          <w:szCs w:val="24"/>
          <w:lang w:val="pt-BR"/>
        </w:rPr>
        <w:t>repetibilidade</w:t>
      </w:r>
      <w:proofErr w:type="spellEnd"/>
      <w:r w:rsidRPr="00E768B4">
        <w:rPr>
          <w:rFonts w:ascii="Arial" w:hAnsi="Arial" w:cs="Arial"/>
          <w:sz w:val="24"/>
          <w:szCs w:val="24"/>
          <w:lang w:val="pt-BR"/>
        </w:rPr>
        <w:t>, e forne</w:t>
      </w:r>
      <w:r w:rsidRPr="00E768B4">
        <w:rPr>
          <w:rFonts w:ascii="Arial" w:hAnsi="Arial" w:cs="Arial"/>
          <w:sz w:val="24"/>
          <w:szCs w:val="24"/>
          <w:lang w:val="pt-BR"/>
        </w:rPr>
        <w:softHyphen/>
        <w:t xml:space="preserve">ce um revestimento com a mínima diluição </w:t>
      </w:r>
      <w:proofErr w:type="gramStart"/>
      <w:r w:rsidRPr="00E768B4">
        <w:rPr>
          <w:rFonts w:ascii="Arial" w:hAnsi="Arial" w:cs="Arial"/>
          <w:sz w:val="24"/>
          <w:szCs w:val="24"/>
          <w:lang w:val="pt-BR"/>
        </w:rPr>
        <w:t>do metal base</w:t>
      </w:r>
      <w:proofErr w:type="gramEnd"/>
      <w:r w:rsidRPr="00E768B4">
        <w:rPr>
          <w:rFonts w:ascii="Arial" w:hAnsi="Arial" w:cs="Arial"/>
          <w:sz w:val="24"/>
          <w:szCs w:val="24"/>
          <w:lang w:val="pt-BR"/>
        </w:rPr>
        <w:t xml:space="preserve"> (inferior a 4%) e a máxima qualida</w:t>
      </w:r>
      <w:r w:rsidRPr="00E768B4">
        <w:rPr>
          <w:rFonts w:ascii="Arial" w:hAnsi="Arial" w:cs="Arial"/>
          <w:sz w:val="24"/>
          <w:szCs w:val="24"/>
          <w:lang w:val="pt-BR"/>
        </w:rPr>
        <w:softHyphen/>
        <w:t>de. O arco elétrico na soldagem TIG é estável e produz soldas com bom acabamento, exigindo pouca ou nenhuma limpeza após a operação.</w:t>
      </w:r>
      <w:r w:rsidRPr="00E768B4">
        <w:rPr>
          <w:rFonts w:ascii="Arial" w:hAnsi="Arial" w:cs="Arial"/>
          <w:sz w:val="24"/>
          <w:szCs w:val="24"/>
          <w:lang w:val="pt-BR"/>
        </w:rPr>
        <w:br/>
      </w:r>
      <w:proofErr w:type="spellStart"/>
      <w:r w:rsidRPr="00E768B4">
        <w:rPr>
          <w:rFonts w:ascii="Arial" w:hAnsi="Arial" w:cs="Arial"/>
          <w:sz w:val="24"/>
          <w:szCs w:val="24"/>
          <w:u w:val="single"/>
          <w:lang w:val="pt-BR"/>
        </w:rPr>
        <w:t>Caractétisticas</w:t>
      </w:r>
      <w:proofErr w:type="spellEnd"/>
      <w:r w:rsidRPr="00E768B4">
        <w:rPr>
          <w:rFonts w:ascii="Arial" w:hAnsi="Arial" w:cs="Arial"/>
          <w:sz w:val="24"/>
          <w:szCs w:val="24"/>
          <w:u w:val="single"/>
          <w:lang w:val="pt-BR"/>
        </w:rPr>
        <w:t xml:space="preserve">: </w:t>
      </w:r>
      <w:r w:rsidRPr="00E768B4">
        <w:rPr>
          <w:rFonts w:ascii="Arial" w:hAnsi="Arial" w:cs="Arial"/>
          <w:sz w:val="24"/>
          <w:szCs w:val="24"/>
          <w:u w:val="single"/>
          <w:lang w:val="pt-BR"/>
        </w:rPr>
        <w:br/>
      </w:r>
      <w:r w:rsidRPr="00E768B4">
        <w:rPr>
          <w:rFonts w:ascii="Arial" w:hAnsi="Arial" w:cs="Arial"/>
          <w:sz w:val="24"/>
          <w:szCs w:val="24"/>
          <w:lang w:val="pt-BR"/>
        </w:rPr>
        <w:t>Espessuras de camada: até 15 mm</w:t>
      </w:r>
      <w:r w:rsidRPr="00E768B4">
        <w:rPr>
          <w:rFonts w:ascii="Arial" w:hAnsi="Arial" w:cs="Arial"/>
          <w:sz w:val="24"/>
          <w:szCs w:val="24"/>
          <w:lang w:val="pt-BR"/>
        </w:rPr>
        <w:br/>
        <w:t>Revestimento diâmetro interno: 1,5” a 46”</w:t>
      </w:r>
      <w:r w:rsidRPr="00E768B4">
        <w:rPr>
          <w:rFonts w:ascii="Arial" w:hAnsi="Arial" w:cs="Arial"/>
          <w:sz w:val="24"/>
          <w:szCs w:val="24"/>
          <w:lang w:val="pt-BR"/>
        </w:rPr>
        <w:br/>
        <w:t>Altura: até 1,5 metro</w:t>
      </w:r>
      <w:r w:rsidRPr="00E768B4">
        <w:rPr>
          <w:rFonts w:ascii="Arial" w:hAnsi="Arial" w:cs="Arial"/>
          <w:sz w:val="24"/>
          <w:szCs w:val="24"/>
          <w:lang w:val="pt-BR"/>
        </w:rPr>
        <w:br/>
        <w:t>Capacidade máxima: 2.500 Kg</w:t>
      </w:r>
      <w:r w:rsidRPr="00E768B4">
        <w:rPr>
          <w:rFonts w:ascii="Arial" w:hAnsi="Arial" w:cs="Arial"/>
          <w:sz w:val="24"/>
          <w:szCs w:val="24"/>
          <w:lang w:val="pt-BR"/>
        </w:rPr>
        <w:br/>
        <w:t xml:space="preserve">Principais aplicações: </w:t>
      </w:r>
      <w:proofErr w:type="spellStart"/>
      <w:r w:rsidRPr="00E768B4">
        <w:rPr>
          <w:rFonts w:ascii="Arial" w:hAnsi="Arial" w:cs="Arial"/>
          <w:sz w:val="24"/>
          <w:szCs w:val="24"/>
          <w:lang w:val="pt-BR"/>
        </w:rPr>
        <w:t>Inconel</w:t>
      </w:r>
      <w:proofErr w:type="spellEnd"/>
      <w:r w:rsidRPr="00E768B4">
        <w:rPr>
          <w:rFonts w:ascii="Arial" w:hAnsi="Arial" w:cs="Arial"/>
          <w:sz w:val="24"/>
          <w:szCs w:val="24"/>
          <w:lang w:val="pt-BR"/>
        </w:rPr>
        <w:t xml:space="preserve"> 625®; </w:t>
      </w:r>
      <w:proofErr w:type="spellStart"/>
      <w:r w:rsidRPr="00E768B4">
        <w:rPr>
          <w:rFonts w:ascii="Arial" w:hAnsi="Arial" w:cs="Arial"/>
          <w:sz w:val="24"/>
          <w:szCs w:val="24"/>
          <w:lang w:val="pt-BR"/>
        </w:rPr>
        <w:t>Stellite</w:t>
      </w:r>
      <w:proofErr w:type="spellEnd"/>
      <w:r w:rsidRPr="00E768B4">
        <w:rPr>
          <w:rFonts w:ascii="Arial" w:hAnsi="Arial" w:cs="Arial"/>
          <w:sz w:val="24"/>
          <w:szCs w:val="24"/>
          <w:lang w:val="pt-BR"/>
        </w:rPr>
        <w:t xml:space="preserve"> 6® e Aços Inoxidáveis.</w:t>
      </w:r>
    </w:p>
    <w:p w:rsidR="00E768B4" w:rsidRDefault="00E768B4" w:rsidP="00E768B4">
      <w:pPr>
        <w:rPr>
          <w:rFonts w:ascii="Arial" w:hAnsi="Arial" w:cs="Arial"/>
          <w:sz w:val="24"/>
          <w:szCs w:val="24"/>
          <w:lang w:val="pt-BR"/>
        </w:rPr>
      </w:pPr>
      <w:r w:rsidRPr="00E768B4">
        <w:rPr>
          <w:rFonts w:ascii="Arial" w:hAnsi="Arial" w:cs="Arial"/>
          <w:sz w:val="24"/>
          <w:szCs w:val="24"/>
          <w:u w:val="single"/>
          <w:lang w:val="pt-BR"/>
        </w:rPr>
        <w:t xml:space="preserve">Aplicações: </w:t>
      </w:r>
      <w:r w:rsidRPr="00E768B4">
        <w:rPr>
          <w:rFonts w:ascii="Arial" w:hAnsi="Arial" w:cs="Arial"/>
          <w:sz w:val="24"/>
          <w:szCs w:val="24"/>
          <w:lang w:val="pt-BR"/>
        </w:rPr>
        <w:t>Componentes de equipamentos de exploração e refino de petróleo, segmentos de tubos, flanges, válvu</w:t>
      </w:r>
      <w:r w:rsidRPr="00E768B4">
        <w:rPr>
          <w:rFonts w:ascii="Arial" w:hAnsi="Arial" w:cs="Arial"/>
          <w:sz w:val="24"/>
          <w:szCs w:val="24"/>
          <w:lang w:val="pt-BR"/>
        </w:rPr>
        <w:softHyphen/>
        <w:t>las, corpo de válvulas, conexões e outros.</w:t>
      </w:r>
    </w:p>
    <w:p w:rsidR="00E768B4" w:rsidRDefault="00E768B4" w:rsidP="00E768B4">
      <w:pPr>
        <w:rPr>
          <w:rFonts w:ascii="Arial" w:hAnsi="Arial" w:cs="Arial"/>
          <w:sz w:val="24"/>
          <w:szCs w:val="24"/>
          <w:lang w:val="pt-BR"/>
        </w:rPr>
      </w:pPr>
    </w:p>
    <w:p w:rsidR="00E768B4" w:rsidRDefault="00E768B4" w:rsidP="00E768B4">
      <w:pPr>
        <w:rPr>
          <w:rFonts w:ascii="Arial" w:hAnsi="Arial" w:cs="Arial"/>
          <w:b/>
          <w:sz w:val="36"/>
          <w:szCs w:val="36"/>
          <w:lang w:val="pt-BR"/>
        </w:rPr>
      </w:pPr>
      <w:r>
        <w:rPr>
          <w:rFonts w:ascii="Arial" w:hAnsi="Arial" w:cs="Arial"/>
          <w:b/>
          <w:sz w:val="36"/>
          <w:szCs w:val="36"/>
          <w:lang w:val="pt-BR"/>
        </w:rPr>
        <w:t>CONCLUSÃO</w:t>
      </w:r>
    </w:p>
    <w:p w:rsidR="00E768B4" w:rsidRPr="00E768B4" w:rsidRDefault="00E768B4" w:rsidP="00E768B4">
      <w:pPr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Podemos concluir</w:t>
      </w:r>
      <w:r w:rsidRPr="00E768B4">
        <w:rPr>
          <w:rFonts w:ascii="Arial" w:hAnsi="Arial" w:cs="Arial"/>
          <w:sz w:val="24"/>
          <w:szCs w:val="24"/>
          <w:lang w:val="pt-BR"/>
        </w:rPr>
        <w:t xml:space="preserve"> o processo de solda tem várias aplicações para diferentes tipos de necessidades. </w:t>
      </w:r>
      <w:r w:rsidRPr="00E768B4">
        <w:rPr>
          <w:rFonts w:ascii="Arial" w:hAnsi="Arial" w:cs="Arial"/>
          <w:sz w:val="24"/>
          <w:szCs w:val="24"/>
          <w:lang w:val="pt-BR"/>
        </w:rPr>
        <w:br/>
        <w:t xml:space="preserve">Na sua maioria são utilizadas para união de metais e/ou proteções par a </w:t>
      </w:r>
      <w:r w:rsidRPr="00E768B4">
        <w:rPr>
          <w:rFonts w:ascii="Arial" w:hAnsi="Arial" w:cs="Arial"/>
          <w:sz w:val="24"/>
          <w:szCs w:val="24"/>
          <w:lang w:val="pt-BR"/>
        </w:rPr>
        <w:lastRenderedPageBreak/>
        <w:t>passagem</w:t>
      </w:r>
      <w:bookmarkStart w:id="0" w:name="_GoBack"/>
      <w:bookmarkEnd w:id="0"/>
      <w:r w:rsidRPr="00E768B4">
        <w:rPr>
          <w:rFonts w:ascii="Arial" w:hAnsi="Arial" w:cs="Arial"/>
          <w:sz w:val="24"/>
          <w:szCs w:val="24"/>
          <w:lang w:val="pt-BR"/>
        </w:rPr>
        <w:t xml:space="preserve"> de fluxo (peças aplicadas a óleo e gás).</w:t>
      </w:r>
      <w:r w:rsidRPr="00E768B4">
        <w:rPr>
          <w:rFonts w:ascii="Arial" w:hAnsi="Arial" w:cs="Arial"/>
          <w:sz w:val="24"/>
          <w:szCs w:val="24"/>
          <w:lang w:val="pt-BR"/>
        </w:rPr>
        <w:br/>
        <w:t>É um processo complexo  que demanda de conhecimento técnico de materiais e processos.</w:t>
      </w:r>
    </w:p>
    <w:p w:rsidR="00E768B4" w:rsidRDefault="00E768B4" w:rsidP="00E768B4">
      <w:pPr>
        <w:rPr>
          <w:rFonts w:ascii="Arial" w:hAnsi="Arial" w:cs="Arial"/>
          <w:sz w:val="24"/>
          <w:szCs w:val="24"/>
          <w:lang w:val="pt-BR"/>
        </w:rPr>
      </w:pPr>
    </w:p>
    <w:p w:rsidR="00E768B4" w:rsidRPr="00E768B4" w:rsidRDefault="00E768B4" w:rsidP="00E768B4">
      <w:pPr>
        <w:rPr>
          <w:rFonts w:ascii="Arial" w:hAnsi="Arial" w:cs="Arial"/>
          <w:sz w:val="24"/>
          <w:szCs w:val="24"/>
          <w:lang w:val="pt-BR"/>
        </w:rPr>
      </w:pPr>
    </w:p>
    <w:p w:rsidR="00E768B4" w:rsidRPr="00E768B4" w:rsidRDefault="00E768B4" w:rsidP="00E768B4">
      <w:pPr>
        <w:jc w:val="center"/>
        <w:rPr>
          <w:rFonts w:ascii="Arial" w:hAnsi="Arial" w:cs="Arial"/>
          <w:sz w:val="24"/>
          <w:szCs w:val="24"/>
          <w:lang w:val="pt-BR"/>
        </w:rPr>
      </w:pPr>
    </w:p>
    <w:sectPr w:rsidR="00E768B4" w:rsidRPr="00E768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B7"/>
    <w:rsid w:val="00A10AB7"/>
    <w:rsid w:val="00B26C17"/>
    <w:rsid w:val="00D50423"/>
    <w:rsid w:val="00E7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A02B4"/>
  <w15:chartTrackingRefBased/>
  <w15:docId w15:val="{AE26C309-4534-4BF3-A086-A6B043FA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AB7"/>
    <w:pPr>
      <w:spacing w:after="200" w:line="276" w:lineRule="auto"/>
    </w:pPr>
    <w:rPr>
      <w:rFonts w:eastAsiaTheme="minorEastAsia"/>
      <w:szCs w:val="28"/>
      <w:lang w:val="en-GB" w:eastAsia="zh-TW" w:bidi="th-TH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10A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merlin viana</dc:creator>
  <cp:keywords/>
  <dc:description/>
  <cp:lastModifiedBy>felipe merlin viana</cp:lastModifiedBy>
  <cp:revision>2</cp:revision>
  <dcterms:created xsi:type="dcterms:W3CDTF">2015-12-16T22:24:00Z</dcterms:created>
  <dcterms:modified xsi:type="dcterms:W3CDTF">2015-12-16T22:38:00Z</dcterms:modified>
</cp:coreProperties>
</file>