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A59" w:rsidRPr="00E17426" w:rsidRDefault="00843A59" w:rsidP="00843A59">
      <w:pPr>
        <w:spacing w:after="0" w:line="240" w:lineRule="auto"/>
        <w:jc w:val="center"/>
        <w:rPr>
          <w:rFonts w:ascii="Times New Roman" w:hAnsi="Times New Roman" w:cs="Times New Roman"/>
          <w:b/>
          <w:sz w:val="24"/>
          <w:szCs w:val="24"/>
        </w:rPr>
      </w:pPr>
      <w:r w:rsidRPr="00E17426">
        <w:rPr>
          <w:rFonts w:ascii="Times New Roman" w:hAnsi="Times New Roman" w:cs="Times New Roman"/>
          <w:b/>
          <w:sz w:val="24"/>
          <w:szCs w:val="24"/>
        </w:rPr>
        <w:t xml:space="preserve">CONDIÇÕES HIGIÊNICOS-SANITÁRIAS EM ESTABELECIMENTOS </w:t>
      </w:r>
    </w:p>
    <w:p w:rsidR="00843A59" w:rsidRPr="00E17426" w:rsidRDefault="00843A59" w:rsidP="00843A59">
      <w:pPr>
        <w:spacing w:after="0" w:line="240" w:lineRule="auto"/>
        <w:jc w:val="center"/>
        <w:rPr>
          <w:rFonts w:ascii="Times New Roman" w:hAnsi="Times New Roman" w:cs="Times New Roman"/>
          <w:b/>
          <w:sz w:val="24"/>
          <w:szCs w:val="24"/>
        </w:rPr>
      </w:pPr>
      <w:r w:rsidRPr="00E17426">
        <w:rPr>
          <w:rFonts w:ascii="Times New Roman" w:hAnsi="Times New Roman" w:cs="Times New Roman"/>
          <w:b/>
          <w:sz w:val="24"/>
          <w:szCs w:val="24"/>
        </w:rPr>
        <w:t>DE VENDA DE ALIMENTOS EM IMPERATRIZ-MA</w:t>
      </w:r>
    </w:p>
    <w:p w:rsidR="0006500A" w:rsidRDefault="0006500A"/>
    <w:p w:rsidR="00843A59" w:rsidRDefault="00843A59"/>
    <w:p w:rsidR="00843A59" w:rsidRPr="003C4C4B" w:rsidRDefault="00843A59" w:rsidP="00843A59">
      <w:pPr>
        <w:spacing w:after="0" w:line="240" w:lineRule="auto"/>
        <w:jc w:val="right"/>
        <w:rPr>
          <w:rFonts w:ascii="Times New Roman" w:hAnsi="Times New Roman" w:cs="Times New Roman"/>
        </w:rPr>
      </w:pPr>
      <w:r w:rsidRPr="003C4C4B">
        <w:rPr>
          <w:rFonts w:ascii="Times New Roman" w:hAnsi="Times New Roman" w:cs="Times New Roman"/>
        </w:rPr>
        <w:t>Katherine Malaquias Martins</w:t>
      </w:r>
      <w:r w:rsidRPr="003C4C4B">
        <w:rPr>
          <w:rStyle w:val="Refdenotaderodap"/>
          <w:rFonts w:ascii="Times New Roman" w:hAnsi="Times New Roman" w:cs="Times New Roman"/>
        </w:rPr>
        <w:footnoteReference w:id="2"/>
      </w:r>
    </w:p>
    <w:p w:rsidR="00843A59" w:rsidRPr="003C4C4B" w:rsidRDefault="00843A59" w:rsidP="00843A59">
      <w:pPr>
        <w:spacing w:after="0" w:line="240" w:lineRule="auto"/>
        <w:jc w:val="right"/>
        <w:rPr>
          <w:rFonts w:ascii="Times New Roman" w:hAnsi="Times New Roman" w:cs="Times New Roman"/>
        </w:rPr>
      </w:pPr>
      <w:r w:rsidRPr="003C4C4B">
        <w:rPr>
          <w:rFonts w:ascii="Times New Roman" w:hAnsi="Times New Roman" w:cs="Times New Roman"/>
        </w:rPr>
        <w:t>ThaynaraLencione Barbosa</w:t>
      </w:r>
      <w:r w:rsidRPr="003C4C4B">
        <w:rPr>
          <w:rStyle w:val="Refdenotaderodap"/>
          <w:rFonts w:ascii="Times New Roman" w:hAnsi="Times New Roman" w:cs="Times New Roman"/>
        </w:rPr>
        <w:t>1</w:t>
      </w:r>
    </w:p>
    <w:p w:rsidR="00843A59" w:rsidRPr="003C4C4B" w:rsidRDefault="00843A59" w:rsidP="00843A59">
      <w:pPr>
        <w:spacing w:after="0" w:line="240" w:lineRule="auto"/>
        <w:jc w:val="right"/>
        <w:rPr>
          <w:rFonts w:ascii="Times New Roman" w:hAnsi="Times New Roman" w:cs="Times New Roman"/>
        </w:rPr>
      </w:pPr>
      <w:r w:rsidRPr="003C4C4B">
        <w:rPr>
          <w:rFonts w:ascii="Times New Roman" w:hAnsi="Times New Roman" w:cs="Times New Roman"/>
        </w:rPr>
        <w:t>ZilmarTimoteo Soares</w:t>
      </w:r>
      <w:r w:rsidRPr="003C4C4B">
        <w:rPr>
          <w:rStyle w:val="Refdenotaderodap"/>
          <w:rFonts w:ascii="Times New Roman" w:hAnsi="Times New Roman" w:cs="Times New Roman"/>
        </w:rPr>
        <w:footnoteReference w:id="3"/>
      </w:r>
    </w:p>
    <w:p w:rsidR="00843A59" w:rsidRPr="00843A59" w:rsidRDefault="00843A59" w:rsidP="00843A59">
      <w:pPr>
        <w:spacing w:after="0" w:line="240" w:lineRule="auto"/>
        <w:jc w:val="both"/>
        <w:rPr>
          <w:rFonts w:ascii="Times New Roman" w:hAnsi="Times New Roman" w:cs="Times New Roman"/>
          <w:sz w:val="24"/>
          <w:szCs w:val="24"/>
        </w:rPr>
      </w:pPr>
    </w:p>
    <w:p w:rsidR="00843A59" w:rsidRDefault="00843A59" w:rsidP="00843A59">
      <w:pPr>
        <w:spacing w:after="0" w:line="240" w:lineRule="auto"/>
        <w:jc w:val="both"/>
        <w:rPr>
          <w:rFonts w:ascii="Times New Roman" w:hAnsi="Times New Roman" w:cs="Times New Roman"/>
          <w:sz w:val="24"/>
          <w:szCs w:val="24"/>
        </w:rPr>
      </w:pPr>
    </w:p>
    <w:p w:rsidR="00843A59" w:rsidRDefault="00330C83" w:rsidP="00843A59">
      <w:pPr>
        <w:spacing w:after="0" w:line="240" w:lineRule="auto"/>
        <w:jc w:val="both"/>
        <w:rPr>
          <w:rFonts w:ascii="Times New Roman" w:hAnsi="Times New Roman" w:cs="Times New Roman"/>
          <w:sz w:val="24"/>
          <w:szCs w:val="24"/>
        </w:rPr>
      </w:pPr>
      <w:r w:rsidRPr="005E7229">
        <w:rPr>
          <w:rFonts w:ascii="Times New Roman" w:hAnsi="Times New Roman" w:cs="Times New Roman"/>
          <w:b/>
          <w:sz w:val="24"/>
          <w:szCs w:val="24"/>
        </w:rPr>
        <w:t>RESUMO</w:t>
      </w:r>
    </w:p>
    <w:p w:rsidR="00330C83" w:rsidRDefault="00330C83" w:rsidP="00843A59">
      <w:pPr>
        <w:spacing w:after="0" w:line="240" w:lineRule="auto"/>
        <w:jc w:val="both"/>
        <w:rPr>
          <w:rFonts w:ascii="Times New Roman" w:hAnsi="Times New Roman" w:cs="Times New Roman"/>
          <w:sz w:val="24"/>
          <w:szCs w:val="24"/>
        </w:rPr>
      </w:pPr>
    </w:p>
    <w:p w:rsidR="00330C83" w:rsidRDefault="00330C83" w:rsidP="00843A59">
      <w:pPr>
        <w:spacing w:after="0" w:line="240" w:lineRule="auto"/>
        <w:jc w:val="both"/>
        <w:rPr>
          <w:rFonts w:ascii="Times New Roman" w:hAnsi="Times New Roman"/>
          <w:sz w:val="24"/>
        </w:rPr>
      </w:pPr>
      <w:r w:rsidRPr="00CE0772">
        <w:rPr>
          <w:rFonts w:ascii="Times New Roman" w:hAnsi="Times New Roman"/>
          <w:sz w:val="24"/>
        </w:rPr>
        <w:t xml:space="preserve">A segurança dos alimentos é um desafio atual que deve ser considerado de grande importância devido à sua complexidade. A crescente demanda de valorização dos atributos de qualidade deve-se às consequências danosas a que o consumidor vem sendo exposto, além dos prejuízos econômicos dos estabelecimentos pela perda de clientes para a concorrência.As boas práticas </w:t>
      </w:r>
      <w:r w:rsidR="00062B15">
        <w:rPr>
          <w:rFonts w:ascii="Times New Roman" w:hAnsi="Times New Roman"/>
          <w:sz w:val="24"/>
        </w:rPr>
        <w:t xml:space="preserve">sugeridas pela ANVISA </w:t>
      </w:r>
      <w:r w:rsidRPr="00CE0772">
        <w:rPr>
          <w:rFonts w:ascii="Times New Roman" w:hAnsi="Times New Roman"/>
          <w:sz w:val="24"/>
        </w:rPr>
        <w:t>são procedimentos que visam a produção e comercialização de alimentos seguros. Elas são indispensáveis em supermercados e os setores que tenham serviços de alimentação</w:t>
      </w:r>
      <w:r w:rsidR="00062B15">
        <w:rPr>
          <w:rFonts w:ascii="Times New Roman" w:hAnsi="Times New Roman"/>
          <w:sz w:val="24"/>
        </w:rPr>
        <w:t xml:space="preserve"> como as Panificadoras. </w:t>
      </w:r>
      <w:r w:rsidR="00062B15" w:rsidRPr="00062B15">
        <w:rPr>
          <w:rFonts w:ascii="Times New Roman" w:hAnsi="Times New Roman"/>
          <w:sz w:val="24"/>
        </w:rPr>
        <w:t>Nesse contexto essa pesquisa de campo procurou observar um su</w:t>
      </w:r>
      <w:r w:rsidR="00062B15">
        <w:rPr>
          <w:rFonts w:ascii="Times New Roman" w:hAnsi="Times New Roman"/>
          <w:sz w:val="24"/>
        </w:rPr>
        <w:t>permercado de grande porte e duas</w:t>
      </w:r>
      <w:r w:rsidR="00062B15" w:rsidRPr="00062B15">
        <w:rPr>
          <w:rFonts w:ascii="Times New Roman" w:hAnsi="Times New Roman"/>
          <w:sz w:val="24"/>
        </w:rPr>
        <w:t xml:space="preserve"> padaria</w:t>
      </w:r>
      <w:r w:rsidR="00062B15">
        <w:rPr>
          <w:rFonts w:ascii="Times New Roman" w:hAnsi="Times New Roman"/>
          <w:sz w:val="24"/>
        </w:rPr>
        <w:t>s em dois</w:t>
      </w:r>
      <w:r w:rsidR="00062B15" w:rsidRPr="00062B15">
        <w:rPr>
          <w:rFonts w:ascii="Times New Roman" w:hAnsi="Times New Roman"/>
          <w:sz w:val="24"/>
        </w:rPr>
        <w:t xml:space="preserve"> bairro de Imperatriz-MA, se estavam de acordo com alguns itens da Resolução RDC nº 216</w:t>
      </w:r>
      <w:r w:rsidR="00062B15">
        <w:rPr>
          <w:rFonts w:ascii="Times New Roman" w:hAnsi="Times New Roman"/>
          <w:sz w:val="24"/>
        </w:rPr>
        <w:t>, em relação à refrigeração de produtos e exposição de hortifrutis</w:t>
      </w:r>
      <w:r w:rsidR="00062B15" w:rsidRPr="00062B15">
        <w:rPr>
          <w:rFonts w:ascii="Times New Roman" w:hAnsi="Times New Roman"/>
          <w:sz w:val="24"/>
        </w:rPr>
        <w:t>.</w:t>
      </w:r>
    </w:p>
    <w:p w:rsidR="00062B15" w:rsidRDefault="00062B15" w:rsidP="00843A59">
      <w:pPr>
        <w:spacing w:after="0" w:line="240" w:lineRule="auto"/>
        <w:jc w:val="both"/>
        <w:rPr>
          <w:rFonts w:ascii="Times New Roman" w:hAnsi="Times New Roman"/>
          <w:sz w:val="24"/>
        </w:rPr>
      </w:pPr>
    </w:p>
    <w:p w:rsidR="00062B15" w:rsidRDefault="00062B15" w:rsidP="00843A59">
      <w:pPr>
        <w:spacing w:after="0" w:line="240" w:lineRule="auto"/>
        <w:jc w:val="both"/>
        <w:rPr>
          <w:rFonts w:ascii="Times New Roman" w:hAnsi="Times New Roman"/>
          <w:sz w:val="24"/>
        </w:rPr>
      </w:pPr>
    </w:p>
    <w:p w:rsidR="003C4C4B" w:rsidRDefault="00062B15" w:rsidP="003C4C4B">
      <w:pPr>
        <w:spacing w:after="0" w:line="240" w:lineRule="auto"/>
        <w:jc w:val="both"/>
        <w:rPr>
          <w:rFonts w:ascii="Times New Roman" w:hAnsi="Times New Roman"/>
          <w:sz w:val="24"/>
        </w:rPr>
      </w:pPr>
      <w:r>
        <w:rPr>
          <w:rFonts w:ascii="Times New Roman" w:hAnsi="Times New Roman"/>
          <w:sz w:val="24"/>
        </w:rPr>
        <w:t>Palavras chave: Microbiologia; Nutrição; Alimentação.</w:t>
      </w:r>
    </w:p>
    <w:p w:rsidR="003C4C4B" w:rsidRDefault="003C4C4B" w:rsidP="003C4C4B">
      <w:pPr>
        <w:spacing w:after="0" w:line="240" w:lineRule="auto"/>
        <w:jc w:val="both"/>
        <w:rPr>
          <w:rFonts w:ascii="Times New Roman" w:hAnsi="Times New Roman"/>
          <w:sz w:val="24"/>
        </w:rPr>
      </w:pPr>
    </w:p>
    <w:p w:rsidR="003C4C4B" w:rsidRDefault="003C4C4B" w:rsidP="003C4C4B">
      <w:pPr>
        <w:spacing w:after="0" w:line="240" w:lineRule="auto"/>
        <w:jc w:val="both"/>
        <w:rPr>
          <w:rFonts w:ascii="Times New Roman" w:hAnsi="Times New Roman"/>
          <w:sz w:val="24"/>
        </w:rPr>
      </w:pPr>
    </w:p>
    <w:p w:rsidR="003C4C4B" w:rsidRDefault="003C4C4B" w:rsidP="003C4C4B">
      <w:pPr>
        <w:spacing w:after="0" w:line="240" w:lineRule="auto"/>
        <w:jc w:val="both"/>
        <w:rPr>
          <w:rFonts w:ascii="Times New Roman" w:hAnsi="Times New Roman"/>
          <w:sz w:val="24"/>
        </w:rPr>
      </w:pPr>
    </w:p>
    <w:p w:rsidR="00642DAA" w:rsidRDefault="00642DAA" w:rsidP="003C4C4B">
      <w:pPr>
        <w:spacing w:after="0" w:line="240" w:lineRule="auto"/>
        <w:jc w:val="both"/>
        <w:rPr>
          <w:rFonts w:ascii="Times New Roman" w:hAnsi="Times New Roman"/>
          <w:sz w:val="24"/>
        </w:rPr>
      </w:pPr>
    </w:p>
    <w:p w:rsidR="00062B15" w:rsidRPr="00D45F5E" w:rsidRDefault="00062B15" w:rsidP="003C4C4B">
      <w:pPr>
        <w:spacing w:after="0" w:line="240" w:lineRule="auto"/>
        <w:jc w:val="both"/>
        <w:rPr>
          <w:rFonts w:ascii="Times New Roman" w:hAnsi="Times New Roman"/>
          <w:b/>
          <w:sz w:val="24"/>
        </w:rPr>
      </w:pPr>
      <w:r w:rsidRPr="00D45F5E">
        <w:rPr>
          <w:rFonts w:ascii="Times New Roman" w:hAnsi="Times New Roman"/>
          <w:b/>
          <w:sz w:val="24"/>
        </w:rPr>
        <w:t>1. INTRODUÇÃO</w:t>
      </w:r>
    </w:p>
    <w:p w:rsidR="00062B15" w:rsidRPr="00CE0772" w:rsidRDefault="00062B15" w:rsidP="00062B15">
      <w:pPr>
        <w:spacing w:after="0" w:line="360" w:lineRule="auto"/>
        <w:jc w:val="both"/>
        <w:rPr>
          <w:rFonts w:ascii="Times New Roman" w:hAnsi="Times New Roman"/>
          <w:sz w:val="24"/>
        </w:rPr>
      </w:pPr>
    </w:p>
    <w:p w:rsidR="00062B15" w:rsidRPr="00CE0772" w:rsidRDefault="00062B15" w:rsidP="00062B15">
      <w:pPr>
        <w:spacing w:after="0" w:line="360" w:lineRule="auto"/>
        <w:ind w:firstLine="709"/>
        <w:jc w:val="both"/>
        <w:rPr>
          <w:rFonts w:ascii="Times New Roman" w:hAnsi="Times New Roman"/>
          <w:sz w:val="24"/>
        </w:rPr>
      </w:pPr>
      <w:r w:rsidRPr="00CE0772">
        <w:rPr>
          <w:rFonts w:ascii="Times New Roman" w:hAnsi="Times New Roman"/>
          <w:sz w:val="24"/>
        </w:rPr>
        <w:t>Um conceito importante na garantia de um alimento saudável é o dos “perigos” que podem ser de origem biológica, química ou física. Existe um grande número de fatores que contribuem para tornar um alimento inseguro, causando toxinfecções às pessoas que os ingerirem. Entre as principais causas estão o controle inadequado da temperatura durante o cozimento, o resfriamento e a estocag</w:t>
      </w:r>
      <w:bookmarkStart w:id="0" w:name="_GoBack"/>
      <w:bookmarkEnd w:id="0"/>
      <w:r w:rsidRPr="00CE0772">
        <w:rPr>
          <w:rFonts w:ascii="Times New Roman" w:hAnsi="Times New Roman"/>
          <w:sz w:val="24"/>
        </w:rPr>
        <w:t>em, higiene pessoal insuficiente, contaminação cruzada entre produtos crus e processados e monitoramento inadequado dos processos. (FOOD INGREDIENTS BRASIL, 2008)</w:t>
      </w:r>
    </w:p>
    <w:p w:rsidR="00062B15" w:rsidRPr="00CE0772" w:rsidRDefault="00062B15" w:rsidP="00062B15">
      <w:pPr>
        <w:spacing w:after="0" w:line="360" w:lineRule="auto"/>
        <w:ind w:firstLine="709"/>
        <w:jc w:val="both"/>
        <w:rPr>
          <w:rFonts w:ascii="Times New Roman" w:hAnsi="Times New Roman"/>
          <w:sz w:val="24"/>
        </w:rPr>
      </w:pPr>
      <w:r w:rsidRPr="00CE0772">
        <w:rPr>
          <w:rFonts w:ascii="Times New Roman" w:hAnsi="Times New Roman"/>
          <w:sz w:val="24"/>
        </w:rPr>
        <w:t xml:space="preserve">A segurança dos alimentos é um desafio atual que deve ser considerado de grande importância devido à sua complexidade. A crescente demanda de valorização dos atributos de qualidade deve-se às consequências danosas a que o consumidor vem sendo exposto, além dos prejuízos econômicos dos estabelecimentos pela perda de clientes para a concorrência. A </w:t>
      </w:r>
      <w:r w:rsidRPr="00CE0772">
        <w:rPr>
          <w:rFonts w:ascii="Times New Roman" w:hAnsi="Times New Roman"/>
          <w:sz w:val="24"/>
        </w:rPr>
        <w:lastRenderedPageBreak/>
        <w:t>percepção sobre a inocuidade dos alimentos, tanto dos consumidores, como do setor alimentício, vem sofrendo grande mudança, devido a diversos episódios envolvendo alimentos e risco à sua saúde ao longo dos anos. (RIOS, 2002)</w:t>
      </w:r>
    </w:p>
    <w:p w:rsidR="00062B15" w:rsidRPr="00CE0772" w:rsidRDefault="00062B15" w:rsidP="00062B15">
      <w:pPr>
        <w:spacing w:after="0" w:line="360" w:lineRule="auto"/>
        <w:ind w:firstLine="709"/>
        <w:jc w:val="both"/>
        <w:rPr>
          <w:rFonts w:ascii="Times New Roman" w:hAnsi="Times New Roman"/>
          <w:sz w:val="24"/>
        </w:rPr>
      </w:pPr>
      <w:r w:rsidRPr="00CE0772">
        <w:rPr>
          <w:rFonts w:ascii="Times New Roman" w:hAnsi="Times New Roman"/>
          <w:sz w:val="24"/>
        </w:rPr>
        <w:t>As boas práticas são procedimentos que visam a produção e comercialização de alimentos seguros. Elas são indispensáveis em supermercados e os setores que tenham serviços de alimentação que realizam algumas das seguintes atividades: manipulação, preparação, fracionamento, armazenamento, distribuição, transporte, exposição à venda e entrega de alimentos preparados ao consumo, como por exemplo, padarias e confeitarias. (ANVISA, 2004)</w:t>
      </w:r>
    </w:p>
    <w:p w:rsidR="00062B15" w:rsidRPr="00CE0772" w:rsidRDefault="00062B15" w:rsidP="00062B15">
      <w:pPr>
        <w:spacing w:after="0" w:line="360" w:lineRule="auto"/>
        <w:ind w:firstLine="709"/>
        <w:jc w:val="both"/>
        <w:rPr>
          <w:rFonts w:ascii="Times New Roman" w:hAnsi="Times New Roman"/>
          <w:sz w:val="24"/>
        </w:rPr>
      </w:pPr>
      <w:r w:rsidRPr="00CE0772">
        <w:rPr>
          <w:rFonts w:ascii="Times New Roman" w:hAnsi="Times New Roman"/>
          <w:sz w:val="24"/>
        </w:rPr>
        <w:t>Justamente com o intuito de garantir as condições higiênico-sanitárias adequadas à manipulação de alimentos em serviços de alimentação, a Agência Nacional de Vigilância Sanitária (ANVISA) publicou, em 15 de setembro de 2004, a Resolução RDC nº 216, contendo o Regulamento Técnico de Boas Práticas para Serviços de Alimentação. Essa Legislação, de abrangência nacional, estabelece os procedimentos a serem adotados para garantir a qualidade e a segurança dos alimentos manipulados.</w:t>
      </w:r>
    </w:p>
    <w:p w:rsidR="00062B15" w:rsidRDefault="00062B15" w:rsidP="00062B15">
      <w:pPr>
        <w:spacing w:after="0" w:line="360" w:lineRule="auto"/>
        <w:ind w:firstLine="709"/>
        <w:jc w:val="both"/>
        <w:rPr>
          <w:rFonts w:ascii="Times New Roman" w:hAnsi="Times New Roman"/>
          <w:sz w:val="24"/>
        </w:rPr>
      </w:pPr>
      <w:r w:rsidRPr="00CE0772">
        <w:rPr>
          <w:rFonts w:ascii="Times New Roman" w:hAnsi="Times New Roman"/>
          <w:sz w:val="24"/>
        </w:rPr>
        <w:t>Nesse contexto essa pesquisa de campo procurou observar um supermercado de grande porte e uma padaria em um bairro de Imperatriz-MA, se estavam de acordo com algun</w:t>
      </w:r>
      <w:r w:rsidR="005E7229">
        <w:rPr>
          <w:rFonts w:ascii="Times New Roman" w:hAnsi="Times New Roman"/>
          <w:sz w:val="24"/>
        </w:rPr>
        <w:t>s itens da Resolução RDC nº 216, em locais críticos de contaminação, como o acondicionamento de frios e hortifrutis que nesse caso são mais susceptíveis à contaminação em relação aos alimentos embalados.</w:t>
      </w:r>
      <w:r w:rsidR="000350EA">
        <w:rPr>
          <w:rFonts w:ascii="Times New Roman" w:hAnsi="Times New Roman"/>
          <w:sz w:val="24"/>
        </w:rPr>
        <w:t xml:space="preserve"> No supermercado visitado também foi observado </w:t>
      </w:r>
      <w:r w:rsidR="000350EA" w:rsidRPr="000350EA">
        <w:rPr>
          <w:rFonts w:ascii="Times New Roman" w:hAnsi="Times New Roman"/>
          <w:sz w:val="24"/>
        </w:rPr>
        <w:t>20 produtos e verificar o prazo de validade</w:t>
      </w:r>
      <w:r w:rsidR="000350EA">
        <w:rPr>
          <w:rFonts w:ascii="Times New Roman" w:hAnsi="Times New Roman"/>
          <w:sz w:val="24"/>
        </w:rPr>
        <w:t>.</w:t>
      </w:r>
      <w:r w:rsidR="00531BA8">
        <w:rPr>
          <w:rFonts w:ascii="Times New Roman" w:hAnsi="Times New Roman"/>
          <w:sz w:val="24"/>
        </w:rPr>
        <w:t xml:space="preserve"> As visitas ocorreram no horário noturno, onde tinha pouca movimentação de clientes.</w:t>
      </w:r>
    </w:p>
    <w:p w:rsidR="00062B15" w:rsidRDefault="00062B15" w:rsidP="00062B15">
      <w:pPr>
        <w:spacing w:after="0" w:line="360" w:lineRule="auto"/>
        <w:ind w:firstLine="709"/>
        <w:jc w:val="both"/>
        <w:rPr>
          <w:rFonts w:ascii="Times New Roman" w:hAnsi="Times New Roman"/>
          <w:sz w:val="24"/>
        </w:rPr>
      </w:pPr>
    </w:p>
    <w:p w:rsidR="000350EA" w:rsidRPr="000350EA" w:rsidRDefault="000350EA" w:rsidP="000350EA">
      <w:pPr>
        <w:spacing w:after="0" w:line="360" w:lineRule="auto"/>
        <w:jc w:val="both"/>
        <w:rPr>
          <w:rFonts w:ascii="Times New Roman" w:hAnsi="Times New Roman"/>
          <w:b/>
          <w:sz w:val="24"/>
        </w:rPr>
      </w:pPr>
      <w:r>
        <w:rPr>
          <w:rFonts w:ascii="Times New Roman" w:hAnsi="Times New Roman"/>
          <w:b/>
          <w:sz w:val="24"/>
        </w:rPr>
        <w:t xml:space="preserve">2. </w:t>
      </w:r>
      <w:r w:rsidRPr="000350EA">
        <w:rPr>
          <w:rFonts w:ascii="Times New Roman" w:hAnsi="Times New Roman"/>
          <w:b/>
          <w:sz w:val="24"/>
        </w:rPr>
        <w:t>METODOLOGIA</w:t>
      </w:r>
    </w:p>
    <w:p w:rsidR="000350EA" w:rsidRDefault="000350EA" w:rsidP="000350EA">
      <w:pPr>
        <w:spacing w:after="0" w:line="360" w:lineRule="auto"/>
        <w:ind w:firstLine="709"/>
        <w:jc w:val="both"/>
        <w:rPr>
          <w:rFonts w:ascii="Times New Roman" w:hAnsi="Times New Roman"/>
          <w:sz w:val="24"/>
        </w:rPr>
      </w:pPr>
    </w:p>
    <w:p w:rsidR="000350EA" w:rsidRPr="000350EA" w:rsidRDefault="000350EA" w:rsidP="000350EA">
      <w:pPr>
        <w:spacing w:after="0" w:line="360" w:lineRule="auto"/>
        <w:ind w:firstLine="709"/>
        <w:jc w:val="both"/>
        <w:rPr>
          <w:rFonts w:ascii="Times New Roman" w:hAnsi="Times New Roman"/>
          <w:sz w:val="24"/>
        </w:rPr>
      </w:pPr>
      <w:r>
        <w:rPr>
          <w:rFonts w:ascii="Times New Roman" w:hAnsi="Times New Roman"/>
          <w:sz w:val="24"/>
        </w:rPr>
        <w:t>Entre os</w:t>
      </w:r>
      <w:r w:rsidRPr="000350EA">
        <w:rPr>
          <w:rFonts w:ascii="Times New Roman" w:hAnsi="Times New Roman"/>
          <w:sz w:val="24"/>
        </w:rPr>
        <w:t xml:space="preserve"> dia</w:t>
      </w:r>
      <w:r>
        <w:rPr>
          <w:rFonts w:ascii="Times New Roman" w:hAnsi="Times New Roman"/>
          <w:sz w:val="24"/>
        </w:rPr>
        <w:t xml:space="preserve">s14 e </w:t>
      </w:r>
      <w:r w:rsidRPr="000350EA">
        <w:rPr>
          <w:rFonts w:ascii="Times New Roman" w:hAnsi="Times New Roman"/>
          <w:sz w:val="24"/>
        </w:rPr>
        <w:t xml:space="preserve">16 de Outubro de 2015, realizou-se uma pesquisa de campo </w:t>
      </w:r>
      <w:r>
        <w:rPr>
          <w:rFonts w:ascii="Times New Roman" w:hAnsi="Times New Roman"/>
          <w:sz w:val="24"/>
        </w:rPr>
        <w:t xml:space="preserve">em dois </w:t>
      </w:r>
      <w:r w:rsidRPr="000350EA">
        <w:rPr>
          <w:rFonts w:ascii="Times New Roman" w:hAnsi="Times New Roman"/>
          <w:sz w:val="24"/>
        </w:rPr>
        <w:t>supermercado</w:t>
      </w:r>
      <w:r w:rsidR="00E561A8">
        <w:rPr>
          <w:rFonts w:ascii="Times New Roman" w:hAnsi="Times New Roman"/>
          <w:sz w:val="24"/>
        </w:rPr>
        <w:t>s, um de médio portee o outro de grande porte</w:t>
      </w:r>
      <w:r w:rsidRPr="000350EA">
        <w:rPr>
          <w:rFonts w:ascii="Times New Roman" w:hAnsi="Times New Roman"/>
          <w:sz w:val="24"/>
        </w:rPr>
        <w:t xml:space="preserve">, </w:t>
      </w:r>
      <w:r w:rsidR="00E561A8">
        <w:rPr>
          <w:rFonts w:ascii="Times New Roman" w:hAnsi="Times New Roman"/>
          <w:sz w:val="24"/>
        </w:rPr>
        <w:t>sendo o primeiro</w:t>
      </w:r>
      <w:r w:rsidRPr="000350EA">
        <w:rPr>
          <w:rFonts w:ascii="Times New Roman" w:hAnsi="Times New Roman"/>
          <w:sz w:val="24"/>
        </w:rPr>
        <w:t>localizado na Rua Alagoas no bairro da No</w:t>
      </w:r>
      <w:r>
        <w:rPr>
          <w:rFonts w:ascii="Times New Roman" w:hAnsi="Times New Roman"/>
          <w:sz w:val="24"/>
        </w:rPr>
        <w:t>va Imperatriz</w:t>
      </w:r>
      <w:r w:rsidR="00C03402">
        <w:rPr>
          <w:rFonts w:ascii="Times New Roman" w:hAnsi="Times New Roman"/>
          <w:sz w:val="24"/>
        </w:rPr>
        <w:t xml:space="preserve"> (supermercado 1)</w:t>
      </w:r>
      <w:r>
        <w:rPr>
          <w:rFonts w:ascii="Times New Roman" w:hAnsi="Times New Roman"/>
          <w:sz w:val="24"/>
        </w:rPr>
        <w:t>, e o outro na Rua Pernambuco, no bairro Mercadinho</w:t>
      </w:r>
      <w:r w:rsidR="00C03402">
        <w:rPr>
          <w:rFonts w:ascii="Times New Roman" w:hAnsi="Times New Roman"/>
          <w:sz w:val="24"/>
        </w:rPr>
        <w:t xml:space="preserve"> (supermercado 2)</w:t>
      </w:r>
      <w:r w:rsidRPr="000350EA">
        <w:rPr>
          <w:rFonts w:ascii="Times New Roman" w:hAnsi="Times New Roman"/>
          <w:sz w:val="24"/>
        </w:rPr>
        <w:t>. Neste mesmo</w:t>
      </w:r>
      <w:r>
        <w:rPr>
          <w:rFonts w:ascii="Times New Roman" w:hAnsi="Times New Roman"/>
          <w:sz w:val="24"/>
        </w:rPr>
        <w:t>s</w:t>
      </w:r>
      <w:r w:rsidRPr="000350EA">
        <w:rPr>
          <w:rFonts w:ascii="Times New Roman" w:hAnsi="Times New Roman"/>
          <w:sz w:val="24"/>
        </w:rPr>
        <w:t xml:space="preserve"> dia</w:t>
      </w:r>
      <w:r>
        <w:rPr>
          <w:rFonts w:ascii="Times New Roman" w:hAnsi="Times New Roman"/>
          <w:sz w:val="24"/>
        </w:rPr>
        <w:t xml:space="preserve">s, realizou-se também visitas em duas </w:t>
      </w:r>
      <w:r w:rsidRPr="000350EA">
        <w:rPr>
          <w:rFonts w:ascii="Times New Roman" w:hAnsi="Times New Roman"/>
          <w:sz w:val="24"/>
        </w:rPr>
        <w:t>panificadora</w:t>
      </w:r>
      <w:r>
        <w:rPr>
          <w:rFonts w:ascii="Times New Roman" w:hAnsi="Times New Roman"/>
          <w:sz w:val="24"/>
        </w:rPr>
        <w:t xml:space="preserve">s. Uma </w:t>
      </w:r>
      <w:r w:rsidRPr="000350EA">
        <w:rPr>
          <w:rFonts w:ascii="Times New Roman" w:hAnsi="Times New Roman"/>
          <w:sz w:val="24"/>
        </w:rPr>
        <w:t>situada na Rua Pernambuco, bair</w:t>
      </w:r>
      <w:r>
        <w:rPr>
          <w:rFonts w:ascii="Times New Roman" w:hAnsi="Times New Roman"/>
          <w:sz w:val="24"/>
        </w:rPr>
        <w:t>r</w:t>
      </w:r>
      <w:r w:rsidRPr="000350EA">
        <w:rPr>
          <w:rFonts w:ascii="Times New Roman" w:hAnsi="Times New Roman"/>
          <w:sz w:val="24"/>
        </w:rPr>
        <w:t>o Nova Imperatriz</w:t>
      </w:r>
      <w:r>
        <w:rPr>
          <w:rFonts w:ascii="Times New Roman" w:hAnsi="Times New Roman"/>
          <w:sz w:val="24"/>
        </w:rPr>
        <w:t xml:space="preserve"> e a outra no bairro Vila Nova</w:t>
      </w:r>
      <w:r w:rsidRPr="000350EA">
        <w:rPr>
          <w:rFonts w:ascii="Times New Roman" w:hAnsi="Times New Roman"/>
          <w:sz w:val="24"/>
        </w:rPr>
        <w:t xml:space="preserve">, </w:t>
      </w:r>
      <w:r>
        <w:rPr>
          <w:rFonts w:ascii="Times New Roman" w:hAnsi="Times New Roman"/>
          <w:sz w:val="24"/>
        </w:rPr>
        <w:t xml:space="preserve">sendo todos os estabelecimentos </w:t>
      </w:r>
      <w:r w:rsidRPr="000350EA">
        <w:rPr>
          <w:rFonts w:ascii="Times New Roman" w:hAnsi="Times New Roman"/>
          <w:sz w:val="24"/>
        </w:rPr>
        <w:t>na cidade de Imperatriz- MA.</w:t>
      </w:r>
    </w:p>
    <w:p w:rsidR="000350EA" w:rsidRPr="000350EA" w:rsidRDefault="000350EA" w:rsidP="000350EA">
      <w:pPr>
        <w:spacing w:after="0" w:line="360" w:lineRule="auto"/>
        <w:ind w:firstLine="709"/>
        <w:jc w:val="both"/>
        <w:rPr>
          <w:rFonts w:ascii="Times New Roman" w:hAnsi="Times New Roman"/>
          <w:sz w:val="24"/>
        </w:rPr>
      </w:pPr>
      <w:r w:rsidRPr="000350EA">
        <w:rPr>
          <w:rFonts w:ascii="Times New Roman" w:hAnsi="Times New Roman"/>
          <w:sz w:val="24"/>
        </w:rPr>
        <w:t>A visita ao supermercado teve como escolhe</w:t>
      </w:r>
      <w:r>
        <w:rPr>
          <w:rFonts w:ascii="Times New Roman" w:hAnsi="Times New Roman"/>
          <w:sz w:val="24"/>
        </w:rPr>
        <w:t>u-se 20 produtos, verificou-se</w:t>
      </w:r>
      <w:r w:rsidRPr="000350EA">
        <w:rPr>
          <w:rFonts w:ascii="Times New Roman" w:hAnsi="Times New Roman"/>
          <w:sz w:val="24"/>
        </w:rPr>
        <w:t xml:space="preserve"> o prazo de validade</w:t>
      </w:r>
      <w:r>
        <w:rPr>
          <w:rFonts w:ascii="Times New Roman" w:hAnsi="Times New Roman"/>
          <w:sz w:val="24"/>
        </w:rPr>
        <w:t xml:space="preserve"> e tomou-se nota dos mesmos. Observou-sen</w:t>
      </w:r>
      <w:r w:rsidRPr="000350EA">
        <w:rPr>
          <w:rFonts w:ascii="Times New Roman" w:hAnsi="Times New Roman"/>
          <w:sz w:val="24"/>
        </w:rPr>
        <w:t>a região de frios e congelados, o prazo de validade, higienização, acondicionamento, temperatura e tipo de alimentos observados.</w:t>
      </w:r>
    </w:p>
    <w:p w:rsidR="000350EA" w:rsidRPr="000350EA" w:rsidRDefault="000350EA" w:rsidP="000350EA">
      <w:pPr>
        <w:spacing w:after="0" w:line="360" w:lineRule="auto"/>
        <w:ind w:firstLine="709"/>
        <w:jc w:val="both"/>
        <w:rPr>
          <w:rFonts w:ascii="Times New Roman" w:hAnsi="Times New Roman"/>
          <w:sz w:val="24"/>
        </w:rPr>
      </w:pPr>
      <w:r w:rsidRPr="000350EA">
        <w:rPr>
          <w:rFonts w:ascii="Times New Roman" w:hAnsi="Times New Roman"/>
          <w:sz w:val="24"/>
        </w:rPr>
        <w:lastRenderedPageBreak/>
        <w:t>Na área</w:t>
      </w:r>
      <w:r w:rsidR="00F0145B">
        <w:rPr>
          <w:rFonts w:ascii="Times New Roman" w:hAnsi="Times New Roman"/>
          <w:sz w:val="24"/>
        </w:rPr>
        <w:t xml:space="preserve"> das frutas e verduras, observou-se o acondicionamento, se havia</w:t>
      </w:r>
      <w:r w:rsidRPr="000350EA">
        <w:rPr>
          <w:rFonts w:ascii="Times New Roman" w:hAnsi="Times New Roman"/>
          <w:sz w:val="24"/>
        </w:rPr>
        <w:t xml:space="preserve"> presença de fungos e bactérias nas frutas e verduras, h</w:t>
      </w:r>
      <w:r w:rsidR="00F0145B">
        <w:rPr>
          <w:rFonts w:ascii="Times New Roman" w:hAnsi="Times New Roman"/>
          <w:sz w:val="24"/>
        </w:rPr>
        <w:t>igienização do local e descreveu-se</w:t>
      </w:r>
      <w:r w:rsidRPr="000350EA">
        <w:rPr>
          <w:rFonts w:ascii="Times New Roman" w:hAnsi="Times New Roman"/>
          <w:sz w:val="24"/>
        </w:rPr>
        <w:t xml:space="preserve"> as condições dos manipuladores.</w:t>
      </w:r>
    </w:p>
    <w:p w:rsidR="000350EA" w:rsidRDefault="00F0145B" w:rsidP="000350EA">
      <w:pPr>
        <w:spacing w:after="0" w:line="360" w:lineRule="auto"/>
        <w:ind w:firstLine="709"/>
        <w:jc w:val="both"/>
        <w:rPr>
          <w:rFonts w:ascii="Times New Roman" w:hAnsi="Times New Roman"/>
          <w:sz w:val="24"/>
        </w:rPr>
      </w:pPr>
      <w:r>
        <w:rPr>
          <w:rFonts w:ascii="Times New Roman" w:hAnsi="Times New Roman"/>
          <w:sz w:val="24"/>
        </w:rPr>
        <w:t>Na</w:t>
      </w:r>
      <w:r w:rsidR="000350EA" w:rsidRPr="000350EA">
        <w:rPr>
          <w:rFonts w:ascii="Times New Roman" w:hAnsi="Times New Roman"/>
          <w:sz w:val="24"/>
        </w:rPr>
        <w:t xml:space="preserve"> visita à</w:t>
      </w:r>
      <w:r>
        <w:rPr>
          <w:rFonts w:ascii="Times New Roman" w:hAnsi="Times New Roman"/>
          <w:sz w:val="24"/>
        </w:rPr>
        <w:t xml:space="preserve"> panificadora, analisou-se</w:t>
      </w:r>
      <w:r w:rsidR="000350EA" w:rsidRPr="000350EA">
        <w:rPr>
          <w:rFonts w:ascii="Times New Roman" w:hAnsi="Times New Roman"/>
          <w:sz w:val="24"/>
        </w:rPr>
        <w:t xml:space="preserve"> as condições </w:t>
      </w:r>
      <w:r>
        <w:rPr>
          <w:rFonts w:ascii="Times New Roman" w:hAnsi="Times New Roman"/>
          <w:sz w:val="24"/>
        </w:rPr>
        <w:t>dos alimentos vendidos, observou-se</w:t>
      </w:r>
      <w:r w:rsidR="000350EA" w:rsidRPr="000350EA">
        <w:rPr>
          <w:rFonts w:ascii="Times New Roman" w:hAnsi="Times New Roman"/>
          <w:sz w:val="24"/>
        </w:rPr>
        <w:t xml:space="preserve"> a higienização dos vendedore</w:t>
      </w:r>
      <w:r>
        <w:rPr>
          <w:rFonts w:ascii="Times New Roman" w:hAnsi="Times New Roman"/>
          <w:sz w:val="24"/>
        </w:rPr>
        <w:t>s, dos manipuladores e do local e verificou-se se havia a</w:t>
      </w:r>
      <w:r w:rsidR="000350EA" w:rsidRPr="000350EA">
        <w:rPr>
          <w:rFonts w:ascii="Times New Roman" w:hAnsi="Times New Roman"/>
          <w:sz w:val="24"/>
        </w:rPr>
        <w:t xml:space="preserve"> presença de insetos entre os </w:t>
      </w:r>
      <w:r>
        <w:rPr>
          <w:rFonts w:ascii="Times New Roman" w:hAnsi="Times New Roman"/>
          <w:sz w:val="24"/>
        </w:rPr>
        <w:t>alimentos, descrevendo-os</w:t>
      </w:r>
      <w:r w:rsidR="000350EA" w:rsidRPr="000350EA">
        <w:rPr>
          <w:rFonts w:ascii="Times New Roman" w:hAnsi="Times New Roman"/>
          <w:sz w:val="24"/>
        </w:rPr>
        <w:t>.</w:t>
      </w:r>
    </w:p>
    <w:p w:rsidR="000350EA" w:rsidRPr="000350EA" w:rsidRDefault="000350EA" w:rsidP="000350EA">
      <w:pPr>
        <w:spacing w:after="0" w:line="360" w:lineRule="auto"/>
        <w:ind w:firstLine="709"/>
        <w:jc w:val="both"/>
        <w:rPr>
          <w:rFonts w:ascii="Times New Roman" w:hAnsi="Times New Roman"/>
          <w:sz w:val="24"/>
        </w:rPr>
      </w:pPr>
    </w:p>
    <w:p w:rsidR="00062B15" w:rsidRPr="00D45F5E" w:rsidRDefault="00F0145B" w:rsidP="00062B15">
      <w:pPr>
        <w:spacing w:after="0" w:line="360" w:lineRule="auto"/>
        <w:jc w:val="both"/>
        <w:rPr>
          <w:rFonts w:ascii="Times New Roman" w:hAnsi="Times New Roman"/>
          <w:b/>
          <w:sz w:val="24"/>
        </w:rPr>
      </w:pPr>
      <w:r>
        <w:rPr>
          <w:rFonts w:ascii="Times New Roman" w:hAnsi="Times New Roman"/>
          <w:b/>
          <w:sz w:val="24"/>
        </w:rPr>
        <w:t>3</w:t>
      </w:r>
      <w:r w:rsidR="00062B15" w:rsidRPr="00D45F5E">
        <w:rPr>
          <w:rFonts w:ascii="Times New Roman" w:hAnsi="Times New Roman"/>
          <w:b/>
          <w:sz w:val="24"/>
        </w:rPr>
        <w:t>. PADARIA</w:t>
      </w:r>
    </w:p>
    <w:p w:rsidR="00062B15" w:rsidRDefault="00062B15" w:rsidP="00062B15">
      <w:pPr>
        <w:spacing w:after="0" w:line="360" w:lineRule="auto"/>
        <w:ind w:firstLine="709"/>
        <w:jc w:val="both"/>
        <w:rPr>
          <w:rFonts w:ascii="Times New Roman" w:hAnsi="Times New Roman"/>
          <w:sz w:val="24"/>
        </w:rPr>
      </w:pPr>
    </w:p>
    <w:p w:rsidR="00062B15" w:rsidRDefault="00062B15" w:rsidP="00062B15">
      <w:pPr>
        <w:spacing w:after="0" w:line="360" w:lineRule="auto"/>
        <w:ind w:firstLine="709"/>
        <w:jc w:val="both"/>
        <w:rPr>
          <w:rFonts w:ascii="Times New Roman" w:hAnsi="Times New Roman"/>
          <w:sz w:val="24"/>
        </w:rPr>
      </w:pPr>
      <w:r>
        <w:rPr>
          <w:rFonts w:ascii="Times New Roman" w:hAnsi="Times New Roman"/>
          <w:sz w:val="24"/>
        </w:rPr>
        <w:t>Padaria é o estabelecimento comercial que produz e comercializa pães, produtos derivados e relacionados. Possui grande popularidade em praticamente todos os países do mundo, pois o pão é um alimento de baixo custo, de fácil elaboração e com ingredientes também facilmente encontrados e produzidos ao redor do mundo. (SOUZA, 2012)</w:t>
      </w:r>
    </w:p>
    <w:p w:rsidR="00FB0616" w:rsidRDefault="00FB0616" w:rsidP="00062B15">
      <w:pPr>
        <w:spacing w:after="0" w:line="360" w:lineRule="auto"/>
        <w:ind w:firstLine="709"/>
        <w:jc w:val="both"/>
        <w:rPr>
          <w:rFonts w:ascii="Times New Roman" w:hAnsi="Times New Roman"/>
          <w:sz w:val="24"/>
        </w:rPr>
      </w:pPr>
      <w:r w:rsidRPr="00FB0616">
        <w:rPr>
          <w:rFonts w:ascii="Times New Roman" w:hAnsi="Times New Roman"/>
          <w:sz w:val="24"/>
        </w:rPr>
        <w:t>A padaria tem a característica de atuar desde a produção até a venda, integrando atividades de fabricação e manipulação de alimentos e exposição de alimentos a venda. Em todas as atividades as Boas Práticas devem ser aplicadas para se prevenir a contaminação dos alimentos (ABIP, 2010).</w:t>
      </w:r>
    </w:p>
    <w:p w:rsidR="00062B15" w:rsidRDefault="00062B15" w:rsidP="00062B15">
      <w:pPr>
        <w:spacing w:after="0" w:line="360" w:lineRule="auto"/>
        <w:ind w:firstLine="709"/>
        <w:jc w:val="both"/>
        <w:rPr>
          <w:rFonts w:ascii="Times New Roman" w:hAnsi="Times New Roman"/>
          <w:sz w:val="24"/>
          <w:szCs w:val="24"/>
        </w:rPr>
      </w:pPr>
      <w:r>
        <w:rPr>
          <w:rFonts w:ascii="Times New Roman" w:hAnsi="Times New Roman"/>
          <w:sz w:val="24"/>
        </w:rPr>
        <w:t>Devido ao tipo de alimento produzido, umidade no ambiente e tipo de maquinário e equipamentos utilizados em padarias, aumenta-se consideravelmente os riscos de contaminação. Em uma padaria de um bairro de Imperatriz-MA às 19:00hs, foram observados que a</w:t>
      </w:r>
      <w:r w:rsidRPr="00CE0772">
        <w:rPr>
          <w:rFonts w:ascii="Times New Roman" w:hAnsi="Times New Roman"/>
          <w:sz w:val="24"/>
        </w:rPr>
        <w:t>lguns ingredientes para preparação de alimentos do estabelecimento (tomate, cebola, polpa de frutas) estavam acondicionados junto de refrigerantes, iogurtes, água mineral etc., em um freezer vertical, onde os clientes tinham acesso, na entrada da padaria. Uma barra de queijo, que foi utilizado em outra ocasião, estava com seu envoltório de proteção cortado, com o alimento exposto dentro do freezer, no qual havia aumento de temperatura à medida que o cliente abria o freezer.</w:t>
      </w:r>
      <w:r>
        <w:rPr>
          <w:rFonts w:ascii="Times New Roman" w:hAnsi="Times New Roman"/>
          <w:sz w:val="24"/>
        </w:rPr>
        <w:t xml:space="preserve"> Segundo a Resolução RDC nº 216 da ANVISA estabelece que:</w:t>
      </w:r>
      <w:r w:rsidRPr="00E74CBC">
        <w:rPr>
          <w:rFonts w:ascii="Times New Roman" w:hAnsi="Times New Roman"/>
          <w:sz w:val="24"/>
          <w:szCs w:val="24"/>
        </w:rPr>
        <w:t>“4.7.5 As matérias-primas, os ingredientes e as embalagens devem ser armazenados em local limpo e organizado, de forma a garantir proteção contra contaminantes. Devem estar adequadamente acondicionados e identificados [...].”</w:t>
      </w:r>
    </w:p>
    <w:p w:rsidR="00FB0616" w:rsidRDefault="00FB0616" w:rsidP="00FB0616">
      <w:pPr>
        <w:spacing w:after="0" w:line="360" w:lineRule="auto"/>
        <w:ind w:firstLine="709"/>
        <w:jc w:val="both"/>
        <w:rPr>
          <w:rFonts w:ascii="Times New Roman" w:hAnsi="Times New Roman"/>
          <w:sz w:val="24"/>
          <w:szCs w:val="24"/>
        </w:rPr>
      </w:pPr>
      <w:r w:rsidRPr="00FB0616">
        <w:rPr>
          <w:rFonts w:ascii="Times New Roman" w:hAnsi="Times New Roman"/>
          <w:sz w:val="24"/>
          <w:szCs w:val="24"/>
        </w:rPr>
        <w:t>Dentro dos balcões aquecidos</w:t>
      </w:r>
      <w:r>
        <w:rPr>
          <w:rFonts w:ascii="Times New Roman" w:hAnsi="Times New Roman"/>
          <w:sz w:val="24"/>
          <w:szCs w:val="24"/>
        </w:rPr>
        <w:t>, em uma padaria</w:t>
      </w:r>
      <w:r w:rsidRPr="00FB0616">
        <w:rPr>
          <w:rFonts w:ascii="Times New Roman" w:hAnsi="Times New Roman"/>
          <w:sz w:val="24"/>
          <w:szCs w:val="24"/>
        </w:rPr>
        <w:t xml:space="preserve"> foi observado a</w:t>
      </w:r>
      <w:r>
        <w:rPr>
          <w:rFonts w:ascii="Times New Roman" w:hAnsi="Times New Roman"/>
          <w:sz w:val="24"/>
          <w:szCs w:val="24"/>
        </w:rPr>
        <w:t xml:space="preserve"> presença de moscas vivas</w:t>
      </w:r>
      <w:r w:rsidRPr="00FB0616">
        <w:rPr>
          <w:rFonts w:ascii="Times New Roman" w:hAnsi="Times New Roman"/>
          <w:sz w:val="24"/>
          <w:szCs w:val="24"/>
        </w:rPr>
        <w:t xml:space="preserve"> e em cima de alguns alimentos, e os manipuladores não encontravam com devidos EPI’s necessários para a manipulação dos mesmos.Quanto ao freezer do local se encontrava inadequado por não haver o indicador de temperatura.</w:t>
      </w:r>
    </w:p>
    <w:p w:rsidR="00062B15" w:rsidRPr="00CE0772" w:rsidRDefault="00FB0616" w:rsidP="00062B15">
      <w:pPr>
        <w:spacing w:after="0" w:line="360" w:lineRule="auto"/>
        <w:ind w:firstLine="709"/>
        <w:jc w:val="both"/>
        <w:rPr>
          <w:rFonts w:ascii="Times New Roman" w:hAnsi="Times New Roman"/>
          <w:sz w:val="24"/>
        </w:rPr>
      </w:pPr>
      <w:r>
        <w:rPr>
          <w:rFonts w:ascii="Times New Roman" w:hAnsi="Times New Roman"/>
          <w:sz w:val="24"/>
          <w:szCs w:val="24"/>
        </w:rPr>
        <w:lastRenderedPageBreak/>
        <w:t>Nas duas padarias, o</w:t>
      </w:r>
      <w:r w:rsidR="00062B15">
        <w:rPr>
          <w:rFonts w:ascii="Times New Roman" w:hAnsi="Times New Roman"/>
          <w:sz w:val="24"/>
          <w:szCs w:val="24"/>
        </w:rPr>
        <w:t xml:space="preserve">s pães do tipo “francês” ficam em local aberto, exposto à poeira da rua. Alguns pães ficam em cima de um balcão em embalagens transparentes, e os pães doces ficam dentro do balcão (não estando disponível a informação se o balcão tem resfriamento ou não). A RDC 216 estabelece: </w:t>
      </w:r>
      <w:r w:rsidR="00062B15" w:rsidRPr="00CE0772">
        <w:rPr>
          <w:rFonts w:ascii="Times New Roman" w:hAnsi="Times New Roman"/>
          <w:sz w:val="24"/>
        </w:rPr>
        <w:t>“4.10.4 O equipamento de exposição do alimento preparado na área de consumação deve dispor de barreiras de proteção que previnam a contaminação do mesmo em decorrência da proximidade ou da ação do consumidor e de outras fontes.”</w:t>
      </w:r>
    </w:p>
    <w:p w:rsidR="00062B15" w:rsidRDefault="00062B15" w:rsidP="00062B15">
      <w:pPr>
        <w:spacing w:after="0" w:line="360" w:lineRule="auto"/>
        <w:ind w:firstLine="709"/>
        <w:jc w:val="both"/>
        <w:rPr>
          <w:rFonts w:ascii="Times New Roman" w:hAnsi="Times New Roman"/>
          <w:sz w:val="24"/>
        </w:rPr>
      </w:pPr>
      <w:r>
        <w:rPr>
          <w:rFonts w:ascii="Times New Roman" w:hAnsi="Times New Roman"/>
          <w:sz w:val="24"/>
        </w:rPr>
        <w:t>Os funcionários, no horário da visita, não estavam vestidos em nenhum tipo de uniforme, sem avental, nem touca para cabelos. Conversavam entre si e quando pegavam no pão para o cliente, o faziam com uma luva que já estava dentro do balcão (qualquer funcionário que fosse atender um cliente utilizava da mesma luva). Os funcionários infringiam a Resolução 216 nos itens:</w:t>
      </w:r>
    </w:p>
    <w:p w:rsidR="00062B15" w:rsidRPr="00CE0772" w:rsidRDefault="00062B15" w:rsidP="00062B15">
      <w:pPr>
        <w:spacing w:after="0" w:line="360" w:lineRule="auto"/>
        <w:ind w:firstLine="709"/>
        <w:jc w:val="both"/>
        <w:rPr>
          <w:rFonts w:ascii="Times New Roman" w:hAnsi="Times New Roman"/>
          <w:sz w:val="24"/>
        </w:rPr>
      </w:pPr>
    </w:p>
    <w:p w:rsidR="00062B15" w:rsidRPr="00DD4A77" w:rsidRDefault="00062B15" w:rsidP="00062B15">
      <w:pPr>
        <w:spacing w:after="0" w:line="240" w:lineRule="auto"/>
        <w:ind w:left="2268"/>
        <w:jc w:val="both"/>
        <w:rPr>
          <w:rFonts w:ascii="Times New Roman" w:hAnsi="Times New Roman"/>
          <w:sz w:val="20"/>
          <w:szCs w:val="20"/>
        </w:rPr>
      </w:pPr>
      <w:r w:rsidRPr="00DD4A77">
        <w:rPr>
          <w:rFonts w:ascii="Times New Roman" w:hAnsi="Times New Roman"/>
          <w:sz w:val="20"/>
          <w:szCs w:val="20"/>
        </w:rPr>
        <w:t>“4.6.5 Os manipuladores não devem fumar, falar desnecessariamente, cantar, assobiar, espirrar, cuspir, tossir, comer, manipular dinheiro ou praticar outros atos que possam contaminar o alimento, durante o desempenho das atividades.”</w:t>
      </w:r>
    </w:p>
    <w:p w:rsidR="00062B15" w:rsidRPr="00DD4A77" w:rsidRDefault="00062B15" w:rsidP="00062B15">
      <w:pPr>
        <w:spacing w:after="0" w:line="240" w:lineRule="auto"/>
        <w:ind w:left="2268"/>
        <w:jc w:val="both"/>
        <w:rPr>
          <w:rFonts w:ascii="Times New Roman" w:hAnsi="Times New Roman"/>
          <w:sz w:val="20"/>
          <w:szCs w:val="20"/>
        </w:rPr>
      </w:pPr>
      <w:r w:rsidRPr="00DD4A77">
        <w:rPr>
          <w:rFonts w:ascii="Times New Roman" w:hAnsi="Times New Roman"/>
          <w:sz w:val="20"/>
          <w:szCs w:val="20"/>
        </w:rPr>
        <w:t>“4.6.6 Os manipuladores devem usar cabelos presos e protegidos por redes, toucas ou outro acessório apropriado para esse fim [...]”</w:t>
      </w:r>
    </w:p>
    <w:p w:rsidR="00F0145B" w:rsidRDefault="00F0145B" w:rsidP="00062B15">
      <w:pPr>
        <w:spacing w:after="0" w:line="360" w:lineRule="auto"/>
        <w:ind w:firstLine="709"/>
        <w:jc w:val="both"/>
        <w:rPr>
          <w:rFonts w:ascii="Times New Roman" w:hAnsi="Times New Roman"/>
          <w:sz w:val="24"/>
        </w:rPr>
      </w:pPr>
    </w:p>
    <w:p w:rsidR="00062B15" w:rsidRDefault="00062B15" w:rsidP="00062B15">
      <w:pPr>
        <w:spacing w:after="0" w:line="360" w:lineRule="auto"/>
        <w:ind w:firstLine="709"/>
        <w:jc w:val="both"/>
        <w:rPr>
          <w:rFonts w:ascii="Times New Roman" w:hAnsi="Times New Roman"/>
          <w:sz w:val="24"/>
        </w:rPr>
      </w:pPr>
      <w:r>
        <w:rPr>
          <w:rFonts w:ascii="Times New Roman" w:hAnsi="Times New Roman"/>
          <w:sz w:val="24"/>
        </w:rPr>
        <w:t>O local observado estava em fase de construção, com falhas no piso, nas paredes, sem forro. Não foi possível observar se havia algum tipo de ventilação. Na frente, há duas pias, com um pedaço de cerâmica quebrado (onde pode alojar insetos), e onde fica o equipamento para fatiar e embalar frios (queijo e presunto). Observou-se que o equipamento estava bem desgastado. Agentes da Vigilância Sanitária Municipal em suas visitas observa:</w:t>
      </w:r>
    </w:p>
    <w:p w:rsidR="00062B15" w:rsidRDefault="00062B15" w:rsidP="00062B15">
      <w:pPr>
        <w:spacing w:after="0" w:line="360" w:lineRule="auto"/>
        <w:ind w:firstLine="709"/>
        <w:jc w:val="both"/>
        <w:rPr>
          <w:rFonts w:ascii="Times New Roman" w:hAnsi="Times New Roman"/>
          <w:sz w:val="24"/>
        </w:rPr>
      </w:pPr>
    </w:p>
    <w:p w:rsidR="00062B15" w:rsidRPr="00FC05B0" w:rsidRDefault="00062B15" w:rsidP="00062B15">
      <w:pPr>
        <w:spacing w:after="0" w:line="240" w:lineRule="auto"/>
        <w:ind w:left="2268"/>
        <w:jc w:val="both"/>
        <w:rPr>
          <w:rFonts w:ascii="Times New Roman" w:hAnsi="Times New Roman"/>
          <w:sz w:val="20"/>
          <w:szCs w:val="20"/>
        </w:rPr>
      </w:pPr>
      <w:r w:rsidRPr="00FC05B0">
        <w:rPr>
          <w:rFonts w:ascii="Times New Roman" w:hAnsi="Times New Roman"/>
          <w:sz w:val="20"/>
          <w:szCs w:val="20"/>
        </w:rPr>
        <w:t xml:space="preserve"> “4.1.3 As instalações físicas como piso, parede e teto devem possuir revestimento liso, impermeável e lavável. Devem ser mantidos íntegros, conservados, livres de rachaduras, trincas, goteiras, vazamentos, infiltrações, bolores, descascamentos, dentre outros e não devem transmitir contaminantes aos alimentos.”</w:t>
      </w:r>
    </w:p>
    <w:p w:rsidR="00062B15" w:rsidRPr="00FC05B0" w:rsidRDefault="00062B15" w:rsidP="00062B15">
      <w:pPr>
        <w:spacing w:after="0" w:line="240" w:lineRule="auto"/>
        <w:ind w:left="2268"/>
        <w:jc w:val="both"/>
        <w:rPr>
          <w:rFonts w:ascii="Times New Roman" w:hAnsi="Times New Roman"/>
          <w:sz w:val="20"/>
          <w:szCs w:val="20"/>
        </w:rPr>
      </w:pPr>
      <w:r w:rsidRPr="00FC05B0">
        <w:rPr>
          <w:rFonts w:ascii="Times New Roman" w:hAnsi="Times New Roman"/>
          <w:sz w:val="20"/>
          <w:szCs w:val="20"/>
        </w:rPr>
        <w:t>“4.1.17 As superfícies dos equipamentos, móveis e utensílios utilizados na preparação, embalagem, armazenamento, transporte, distribuição e exposição à venda dos alimentos devem ser lisas, impermeáveis, laváveis e estar isentas de rugosidades, frestas e outras imperfeições que possam comprometer a higienização dos mesmos e serem fontes de contaminação dos alimentos.”</w:t>
      </w:r>
    </w:p>
    <w:p w:rsidR="00062B15" w:rsidRDefault="00062B15" w:rsidP="00062B15">
      <w:pPr>
        <w:spacing w:after="0" w:line="360" w:lineRule="auto"/>
        <w:ind w:firstLine="709"/>
        <w:jc w:val="both"/>
        <w:rPr>
          <w:rFonts w:ascii="Times New Roman" w:hAnsi="Times New Roman"/>
          <w:sz w:val="24"/>
        </w:rPr>
      </w:pPr>
    </w:p>
    <w:p w:rsidR="00062B15" w:rsidRPr="0090636A" w:rsidRDefault="00F0145B" w:rsidP="00062B15">
      <w:pPr>
        <w:spacing w:after="0" w:line="360" w:lineRule="auto"/>
        <w:jc w:val="both"/>
        <w:rPr>
          <w:rFonts w:ascii="Times New Roman" w:hAnsi="Times New Roman"/>
          <w:b/>
          <w:sz w:val="24"/>
        </w:rPr>
      </w:pPr>
      <w:r>
        <w:rPr>
          <w:rFonts w:ascii="Times New Roman" w:hAnsi="Times New Roman"/>
          <w:b/>
          <w:sz w:val="24"/>
        </w:rPr>
        <w:t>4</w:t>
      </w:r>
      <w:r w:rsidR="00062B15" w:rsidRPr="0090636A">
        <w:rPr>
          <w:rFonts w:ascii="Times New Roman" w:hAnsi="Times New Roman"/>
          <w:b/>
          <w:sz w:val="24"/>
        </w:rPr>
        <w:t>. SUPERMERCADO</w:t>
      </w:r>
    </w:p>
    <w:p w:rsidR="00062B15" w:rsidRDefault="00062B15" w:rsidP="00062B15">
      <w:pPr>
        <w:spacing w:after="0" w:line="360" w:lineRule="auto"/>
        <w:ind w:firstLine="709"/>
        <w:jc w:val="both"/>
        <w:rPr>
          <w:rFonts w:ascii="Times New Roman" w:hAnsi="Times New Roman"/>
          <w:sz w:val="24"/>
        </w:rPr>
      </w:pPr>
    </w:p>
    <w:p w:rsidR="00FB0616" w:rsidRDefault="00FB0616" w:rsidP="00062B15">
      <w:pPr>
        <w:spacing w:after="0" w:line="360" w:lineRule="auto"/>
        <w:ind w:firstLine="709"/>
        <w:jc w:val="both"/>
        <w:rPr>
          <w:rFonts w:ascii="Times New Roman" w:hAnsi="Times New Roman"/>
          <w:sz w:val="24"/>
        </w:rPr>
      </w:pPr>
      <w:r w:rsidRPr="00FB0616">
        <w:rPr>
          <w:rFonts w:ascii="Times New Roman" w:hAnsi="Times New Roman"/>
          <w:sz w:val="24"/>
        </w:rPr>
        <w:t xml:space="preserve">Os produtos perecíveis devem manter a cadeia de frio, pois está relacionada com a qualidade do produto final sob dois diferentes aspectos. O primeiro é a contaminação </w:t>
      </w:r>
      <w:r w:rsidRPr="00FB0616">
        <w:rPr>
          <w:rFonts w:ascii="Times New Roman" w:hAnsi="Times New Roman"/>
          <w:sz w:val="24"/>
        </w:rPr>
        <w:lastRenderedPageBreak/>
        <w:t>microbiana dos alimentos e o risco associado a saúde humana. O segundo, com as características organolépticas e sensoriais do produto final (BORRÉ; AGITO</w:t>
      </w:r>
      <w:r>
        <w:rPr>
          <w:rFonts w:ascii="Times New Roman" w:hAnsi="Times New Roman"/>
          <w:sz w:val="24"/>
        </w:rPr>
        <w:t>,</w:t>
      </w:r>
      <w:r w:rsidRPr="00FB0616">
        <w:rPr>
          <w:rFonts w:ascii="Times New Roman" w:hAnsi="Times New Roman"/>
          <w:sz w:val="24"/>
        </w:rPr>
        <w:t xml:space="preserve"> 2005).</w:t>
      </w:r>
    </w:p>
    <w:p w:rsidR="00062B15" w:rsidRDefault="00C7724F" w:rsidP="00062B15">
      <w:pPr>
        <w:spacing w:after="0" w:line="360" w:lineRule="auto"/>
        <w:ind w:firstLine="709"/>
        <w:jc w:val="both"/>
        <w:rPr>
          <w:rFonts w:ascii="Times New Roman" w:hAnsi="Times New Roman"/>
          <w:sz w:val="24"/>
        </w:rPr>
      </w:pPr>
      <w:r>
        <w:rPr>
          <w:rFonts w:ascii="Times New Roman" w:hAnsi="Times New Roman"/>
          <w:sz w:val="24"/>
        </w:rPr>
        <w:t>No supermercado 2, u</w:t>
      </w:r>
      <w:r w:rsidR="00062B15">
        <w:rPr>
          <w:rFonts w:ascii="Times New Roman" w:hAnsi="Times New Roman"/>
          <w:sz w:val="24"/>
        </w:rPr>
        <w:t xml:space="preserve">m dos freezers observados não continham divisão para separar os produtos e continham produtos congelados (frango e alimentos processados). Não tinha marcador nem indicação de temperatura. Os alimentos estavam rijos, demonstrando que realmente estavam congelados, de acordo a exigência da embalagem. </w:t>
      </w:r>
    </w:p>
    <w:p w:rsidR="00C7724F" w:rsidRPr="00CE0772" w:rsidRDefault="00C7724F" w:rsidP="00062B15">
      <w:pPr>
        <w:spacing w:after="0" w:line="360" w:lineRule="auto"/>
        <w:ind w:firstLine="709"/>
        <w:jc w:val="both"/>
        <w:rPr>
          <w:rFonts w:ascii="Times New Roman" w:hAnsi="Times New Roman"/>
          <w:sz w:val="24"/>
        </w:rPr>
      </w:pPr>
      <w:r>
        <w:rPr>
          <w:rFonts w:ascii="Times New Roman" w:hAnsi="Times New Roman"/>
          <w:sz w:val="24"/>
        </w:rPr>
        <w:t>No supermercado 1, n</w:t>
      </w:r>
      <w:r w:rsidRPr="00C7724F">
        <w:rPr>
          <w:rFonts w:ascii="Times New Roman" w:hAnsi="Times New Roman"/>
          <w:sz w:val="24"/>
        </w:rPr>
        <w:t>o freezer onde se encontra</w:t>
      </w:r>
      <w:r>
        <w:rPr>
          <w:rFonts w:ascii="Times New Roman" w:hAnsi="Times New Roman"/>
          <w:sz w:val="24"/>
        </w:rPr>
        <w:t>va</w:t>
      </w:r>
      <w:r w:rsidRPr="00C7724F">
        <w:rPr>
          <w:rFonts w:ascii="Times New Roman" w:hAnsi="Times New Roman"/>
          <w:sz w:val="24"/>
        </w:rPr>
        <w:t xml:space="preserve"> alguns produtos como presunto, queijo e mortadela foram observados que os produtos haviam acabado de ser manipulados e colocados nos locais para venda, e o manipulador não utilizava todos os EPI’s necessários para o manuseio dos alimentos. Os produtos estavam bem embalados, e com as datas de abertura dos produtos e validade adequada.</w:t>
      </w:r>
    </w:p>
    <w:p w:rsidR="00062B15" w:rsidRPr="00CE0772" w:rsidRDefault="00062B15" w:rsidP="00062B15">
      <w:pPr>
        <w:spacing w:after="0" w:line="360" w:lineRule="auto"/>
        <w:ind w:firstLine="709"/>
        <w:jc w:val="both"/>
        <w:rPr>
          <w:rFonts w:ascii="Times New Roman" w:hAnsi="Times New Roman"/>
          <w:sz w:val="24"/>
        </w:rPr>
      </w:pPr>
      <w:r w:rsidRPr="00CE0772">
        <w:rPr>
          <w:rFonts w:ascii="Times New Roman" w:hAnsi="Times New Roman"/>
          <w:sz w:val="24"/>
        </w:rPr>
        <w:t>A conservação de alimentos perecíveis é regulamentada pela Agência Nacional de Vigilância Sanitária - Anvisa, através da Resolução CISA n° 10, onde estabelece que a temperatura dos freezers para conservação de alimentos congelados deve ser de -8°C.</w:t>
      </w:r>
    </w:p>
    <w:p w:rsidR="00062B15" w:rsidRDefault="00062B15" w:rsidP="00062B15">
      <w:pPr>
        <w:spacing w:after="0" w:line="360" w:lineRule="auto"/>
        <w:ind w:firstLine="709"/>
        <w:jc w:val="both"/>
        <w:rPr>
          <w:rFonts w:ascii="Times New Roman" w:hAnsi="Times New Roman"/>
          <w:sz w:val="24"/>
        </w:rPr>
      </w:pPr>
      <w:r w:rsidRPr="00CE0772">
        <w:rPr>
          <w:rFonts w:ascii="Times New Roman" w:hAnsi="Times New Roman"/>
          <w:sz w:val="24"/>
        </w:rPr>
        <w:t xml:space="preserve">Além da temperatura, outros itens </w:t>
      </w:r>
      <w:r>
        <w:rPr>
          <w:rFonts w:ascii="Times New Roman" w:hAnsi="Times New Roman"/>
          <w:sz w:val="24"/>
        </w:rPr>
        <w:t>devem ser</w:t>
      </w:r>
      <w:r w:rsidRPr="00CE0772">
        <w:rPr>
          <w:rFonts w:ascii="Times New Roman" w:hAnsi="Times New Roman"/>
          <w:sz w:val="24"/>
        </w:rPr>
        <w:t xml:space="preserve"> respeitados </w:t>
      </w:r>
      <w:r>
        <w:rPr>
          <w:rFonts w:ascii="Times New Roman" w:hAnsi="Times New Roman"/>
          <w:sz w:val="24"/>
        </w:rPr>
        <w:t>pelos responsáveis pelos</w:t>
      </w:r>
      <w:r w:rsidRPr="00CE0772">
        <w:rPr>
          <w:rFonts w:ascii="Times New Roman" w:hAnsi="Times New Roman"/>
          <w:sz w:val="24"/>
        </w:rPr>
        <w:t xml:space="preserve"> supermercados, tais como: alimentos acondicionados acima da linha limite da</w:t>
      </w:r>
      <w:r>
        <w:rPr>
          <w:rFonts w:ascii="Times New Roman" w:hAnsi="Times New Roman"/>
          <w:sz w:val="24"/>
        </w:rPr>
        <w:t xml:space="preserve"> altura preestabelecida,</w:t>
      </w:r>
      <w:r w:rsidRPr="00CE0772">
        <w:rPr>
          <w:rFonts w:ascii="Times New Roman" w:hAnsi="Times New Roman"/>
          <w:sz w:val="24"/>
        </w:rPr>
        <w:t xml:space="preserve"> embalagens </w:t>
      </w:r>
      <w:r>
        <w:rPr>
          <w:rFonts w:ascii="Times New Roman" w:hAnsi="Times New Roman"/>
          <w:sz w:val="24"/>
        </w:rPr>
        <w:t>não devem estar</w:t>
      </w:r>
      <w:r w:rsidRPr="00CE0772">
        <w:rPr>
          <w:rFonts w:ascii="Times New Roman" w:hAnsi="Times New Roman"/>
          <w:sz w:val="24"/>
        </w:rPr>
        <w:t xml:space="preserve"> umedecidas, deformadas e com crostas de gelo </w:t>
      </w:r>
      <w:r>
        <w:rPr>
          <w:rFonts w:ascii="Times New Roman" w:hAnsi="Times New Roman"/>
          <w:sz w:val="24"/>
        </w:rPr>
        <w:t>em sua superfície.</w:t>
      </w:r>
    </w:p>
    <w:p w:rsidR="00C03402" w:rsidRPr="00C03402" w:rsidRDefault="00C03402" w:rsidP="00C03402">
      <w:pPr>
        <w:spacing w:after="0" w:line="360" w:lineRule="auto"/>
        <w:ind w:firstLine="709"/>
        <w:jc w:val="both"/>
        <w:rPr>
          <w:rFonts w:ascii="Times New Roman" w:hAnsi="Times New Roman"/>
          <w:sz w:val="24"/>
        </w:rPr>
      </w:pPr>
      <w:r w:rsidRPr="00C03402">
        <w:rPr>
          <w:rFonts w:ascii="Times New Roman" w:hAnsi="Times New Roman"/>
          <w:sz w:val="24"/>
        </w:rPr>
        <w:t>Até chegar à área de exposição para venda de um supermercado, um hortif</w:t>
      </w:r>
      <w:r w:rsidR="009D032F">
        <w:rPr>
          <w:rFonts w:ascii="Times New Roman" w:hAnsi="Times New Roman"/>
          <w:sz w:val="24"/>
        </w:rPr>
        <w:t>r</w:t>
      </w:r>
      <w:r w:rsidRPr="00C03402">
        <w:rPr>
          <w:rFonts w:ascii="Times New Roman" w:hAnsi="Times New Roman"/>
          <w:sz w:val="24"/>
        </w:rPr>
        <w:t>uti já passou por várias etapas. Durante todo o processo implicou no manuseamento dos produtos aumentando o risco de contaminação por microrganismos, começando na colheita, indo então para os centros de armazenamentos e distribuição e transporte até as lojas, chegando ao setor de produção e passando por processamento até o ponto de venda. Isso eleva a importância da segurança dos alimentos nesse setor.(BROEKMEULEN, 1998)</w:t>
      </w:r>
    </w:p>
    <w:p w:rsidR="00C03402" w:rsidRPr="00CE0772" w:rsidRDefault="00C03402" w:rsidP="00C03402">
      <w:pPr>
        <w:spacing w:after="0" w:line="360" w:lineRule="auto"/>
        <w:ind w:firstLine="709"/>
        <w:jc w:val="both"/>
        <w:rPr>
          <w:rFonts w:ascii="Times New Roman" w:hAnsi="Times New Roman"/>
          <w:sz w:val="24"/>
        </w:rPr>
      </w:pPr>
      <w:r w:rsidRPr="00C03402">
        <w:rPr>
          <w:rFonts w:ascii="Times New Roman" w:hAnsi="Times New Roman"/>
          <w:sz w:val="24"/>
        </w:rPr>
        <w:t>O acondicionamento de produtos é outro item importante em um centro de distribuição de frutas e legumes de uma rede de supermercados. Alguns fatores, como tempo de estocagem, temperatura de armazenamento, odores, presença de etileno e tratamentos pós- colheitas influenciam na vida útil de um alimento. O curto período de estocagem e a rápida comercialização reduzem a perda de qualidade dos produtos (BROEKMEULEN, 1998).</w:t>
      </w:r>
    </w:p>
    <w:p w:rsidR="00062B15" w:rsidRDefault="00062B15" w:rsidP="00062B15">
      <w:pPr>
        <w:spacing w:after="0" w:line="360" w:lineRule="auto"/>
        <w:ind w:firstLine="709"/>
        <w:jc w:val="both"/>
        <w:rPr>
          <w:rFonts w:ascii="Times New Roman" w:hAnsi="Times New Roman"/>
          <w:sz w:val="24"/>
        </w:rPr>
      </w:pPr>
      <w:r>
        <w:rPr>
          <w:rFonts w:ascii="Times New Roman" w:hAnsi="Times New Roman"/>
          <w:sz w:val="24"/>
        </w:rPr>
        <w:t>As frutas e verduras</w:t>
      </w:r>
      <w:r w:rsidR="00C03402">
        <w:rPr>
          <w:rFonts w:ascii="Times New Roman" w:hAnsi="Times New Roman"/>
          <w:sz w:val="24"/>
        </w:rPr>
        <w:t xml:space="preserve"> no supermercado 2</w:t>
      </w:r>
      <w:r>
        <w:rPr>
          <w:rFonts w:ascii="Times New Roman" w:hAnsi="Times New Roman"/>
          <w:sz w:val="24"/>
        </w:rPr>
        <w:t>, são acondicionadas em um suporte feito de madeira, forrado, e com os produtos expostos de acordo a sua dureza. Não foram observados insetos, nem contaminação nos produtos no dia observado.</w:t>
      </w:r>
    </w:p>
    <w:p w:rsidR="00C03402" w:rsidRDefault="00C03402" w:rsidP="00062B15">
      <w:pPr>
        <w:spacing w:after="0" w:line="360" w:lineRule="auto"/>
        <w:ind w:firstLine="709"/>
        <w:jc w:val="both"/>
        <w:rPr>
          <w:rFonts w:ascii="Times New Roman" w:hAnsi="Times New Roman"/>
          <w:sz w:val="24"/>
        </w:rPr>
      </w:pPr>
      <w:r w:rsidRPr="00C03402">
        <w:rPr>
          <w:rFonts w:ascii="Times New Roman" w:hAnsi="Times New Roman"/>
          <w:sz w:val="24"/>
        </w:rPr>
        <w:t>Quando observa</w:t>
      </w:r>
      <w:r>
        <w:rPr>
          <w:rFonts w:ascii="Times New Roman" w:hAnsi="Times New Roman"/>
          <w:sz w:val="24"/>
        </w:rPr>
        <w:t>da as frutas e verduras do supermercado 1</w:t>
      </w:r>
      <w:r w:rsidRPr="00C03402">
        <w:rPr>
          <w:rFonts w:ascii="Times New Roman" w:hAnsi="Times New Roman"/>
          <w:sz w:val="24"/>
        </w:rPr>
        <w:t xml:space="preserve">, algumas verduras apresentaram características de que já estavam se deteriorando, e estavam misturadas com </w:t>
      </w:r>
      <w:r w:rsidRPr="00C03402">
        <w:rPr>
          <w:rFonts w:ascii="Times New Roman" w:hAnsi="Times New Roman"/>
          <w:sz w:val="24"/>
        </w:rPr>
        <w:lastRenderedPageBreak/>
        <w:t>novas verduras. O supermercado não possui muitas variedades de frutas dentro do estabelecimento, e algumas frutas se encontravam ao lado de fora do local, em sua calçada. Algumas frutas como a melancia, se encontravam algumas partidas, e com apenas um pedaço de papel filme embalado na tal, havendo então uma total exposição de microrganismos. Não havia manipuladores neste loca na hora da visita.</w:t>
      </w:r>
    </w:p>
    <w:p w:rsidR="00062B15" w:rsidRDefault="00062B15" w:rsidP="00062B15">
      <w:pPr>
        <w:spacing w:after="0" w:line="360" w:lineRule="auto"/>
        <w:ind w:firstLine="709"/>
        <w:jc w:val="both"/>
        <w:rPr>
          <w:rFonts w:ascii="Times New Roman" w:hAnsi="Times New Roman"/>
          <w:sz w:val="24"/>
        </w:rPr>
      </w:pPr>
      <w:r>
        <w:rPr>
          <w:rFonts w:ascii="Times New Roman" w:hAnsi="Times New Roman"/>
          <w:sz w:val="24"/>
        </w:rPr>
        <w:t>Os hortifrutigranjeiros são o “cartão de visita” do supermercado. Um bom manuseio e acondicionamento, trabalhar a prevenção de desperdício, pois vegetais continuam um ritmo metabólico, desta forma deteriorando.</w:t>
      </w:r>
    </w:p>
    <w:p w:rsidR="00062B15" w:rsidRDefault="00062B15" w:rsidP="00062B15">
      <w:pPr>
        <w:spacing w:after="0" w:line="360" w:lineRule="auto"/>
        <w:ind w:firstLine="709"/>
        <w:jc w:val="both"/>
        <w:rPr>
          <w:rFonts w:ascii="Times New Roman" w:hAnsi="Times New Roman"/>
          <w:sz w:val="24"/>
        </w:rPr>
      </w:pPr>
      <w:r>
        <w:rPr>
          <w:rFonts w:ascii="Times New Roman" w:hAnsi="Times New Roman"/>
          <w:sz w:val="24"/>
        </w:rPr>
        <w:t xml:space="preserve">Os manipuladores </w:t>
      </w:r>
      <w:r w:rsidR="00E561A8">
        <w:rPr>
          <w:rFonts w:ascii="Times New Roman" w:hAnsi="Times New Roman"/>
          <w:sz w:val="24"/>
        </w:rPr>
        <w:t xml:space="preserve">no supermercado 2, </w:t>
      </w:r>
      <w:r>
        <w:rPr>
          <w:rFonts w:ascii="Times New Roman" w:hAnsi="Times New Roman"/>
          <w:sz w:val="24"/>
        </w:rPr>
        <w:t>estavam usando roupa branca, sapato fechado, avental de material impermeável e touca descartável.</w:t>
      </w:r>
    </w:p>
    <w:p w:rsidR="00062B15" w:rsidRDefault="00062B15" w:rsidP="00062B15">
      <w:pPr>
        <w:spacing w:after="0" w:line="360" w:lineRule="auto"/>
        <w:ind w:firstLine="709"/>
        <w:jc w:val="both"/>
        <w:rPr>
          <w:rFonts w:ascii="Times New Roman" w:hAnsi="Times New Roman"/>
          <w:sz w:val="24"/>
        </w:rPr>
      </w:pPr>
    </w:p>
    <w:p w:rsidR="00062B15" w:rsidRDefault="00F0145B" w:rsidP="00062B15">
      <w:pPr>
        <w:spacing w:after="0" w:line="360" w:lineRule="auto"/>
        <w:jc w:val="both"/>
        <w:rPr>
          <w:rFonts w:ascii="Times New Roman" w:hAnsi="Times New Roman"/>
          <w:b/>
          <w:sz w:val="24"/>
        </w:rPr>
      </w:pPr>
      <w:r>
        <w:rPr>
          <w:rFonts w:ascii="Times New Roman" w:hAnsi="Times New Roman"/>
          <w:b/>
          <w:sz w:val="24"/>
        </w:rPr>
        <w:t>4</w:t>
      </w:r>
      <w:r w:rsidR="00062B15" w:rsidRPr="00707D68">
        <w:rPr>
          <w:rFonts w:ascii="Times New Roman" w:hAnsi="Times New Roman"/>
          <w:b/>
          <w:sz w:val="24"/>
        </w:rPr>
        <w:t>.1 Data de validade de produtos do supermercado</w:t>
      </w:r>
    </w:p>
    <w:p w:rsidR="007D5798" w:rsidRDefault="007D5798" w:rsidP="00062B15">
      <w:pPr>
        <w:spacing w:after="0" w:line="360" w:lineRule="auto"/>
        <w:jc w:val="both"/>
        <w:rPr>
          <w:rFonts w:ascii="Times New Roman" w:hAnsi="Times New Roman"/>
          <w:b/>
          <w:sz w:val="24"/>
        </w:rPr>
      </w:pPr>
    </w:p>
    <w:p w:rsidR="007D5798" w:rsidRDefault="007D5798" w:rsidP="00062B15">
      <w:pPr>
        <w:spacing w:after="0" w:line="360" w:lineRule="auto"/>
        <w:jc w:val="both"/>
        <w:rPr>
          <w:rFonts w:ascii="Times New Roman" w:hAnsi="Times New Roman"/>
          <w:sz w:val="24"/>
        </w:rPr>
      </w:pPr>
      <w:r w:rsidRPr="007D5798">
        <w:rPr>
          <w:rFonts w:ascii="Times New Roman" w:hAnsi="Times New Roman"/>
          <w:sz w:val="24"/>
        </w:rPr>
        <w:t>4.1.1 Supermercado 1</w:t>
      </w:r>
    </w:p>
    <w:p w:rsidR="007D5798" w:rsidRDefault="007D5798" w:rsidP="00062B15">
      <w:pPr>
        <w:spacing w:after="0" w:line="360" w:lineRule="auto"/>
        <w:jc w:val="both"/>
        <w:rPr>
          <w:rFonts w:ascii="Times New Roman" w:hAnsi="Times New Roman"/>
          <w:sz w:val="24"/>
        </w:rPr>
      </w:pPr>
    </w:p>
    <w:tbl>
      <w:tblPr>
        <w:tblStyle w:val="Tabelacomgrade"/>
        <w:tblW w:w="0" w:type="auto"/>
        <w:jc w:val="center"/>
        <w:tblLook w:val="04A0"/>
      </w:tblPr>
      <w:tblGrid>
        <w:gridCol w:w="3021"/>
        <w:gridCol w:w="3020"/>
        <w:gridCol w:w="3020"/>
      </w:tblGrid>
      <w:tr w:rsidR="00533388" w:rsidRPr="00B1595E" w:rsidTr="00533388">
        <w:trPr>
          <w:jc w:val="center"/>
        </w:trPr>
        <w:tc>
          <w:tcPr>
            <w:tcW w:w="3021" w:type="dxa"/>
          </w:tcPr>
          <w:p w:rsidR="00533388" w:rsidRPr="00B1595E" w:rsidRDefault="00533388" w:rsidP="00194F65">
            <w:pPr>
              <w:jc w:val="center"/>
              <w:rPr>
                <w:rFonts w:ascii="Times New Roman" w:hAnsi="Times New Roman" w:cs="Times New Roman"/>
                <w:sz w:val="24"/>
                <w:szCs w:val="24"/>
              </w:rPr>
            </w:pPr>
            <w:r w:rsidRPr="00B1595E">
              <w:rPr>
                <w:rFonts w:ascii="Times New Roman" w:hAnsi="Times New Roman" w:cs="Times New Roman"/>
                <w:sz w:val="24"/>
                <w:szCs w:val="24"/>
              </w:rPr>
              <w:t>PRODUTO</w:t>
            </w:r>
          </w:p>
        </w:tc>
        <w:tc>
          <w:tcPr>
            <w:tcW w:w="3020" w:type="dxa"/>
          </w:tcPr>
          <w:p w:rsidR="00533388" w:rsidRPr="00B1595E" w:rsidRDefault="00533388" w:rsidP="00194F65">
            <w:pPr>
              <w:jc w:val="center"/>
              <w:rPr>
                <w:rFonts w:ascii="Times New Roman" w:hAnsi="Times New Roman" w:cs="Times New Roman"/>
                <w:sz w:val="24"/>
                <w:szCs w:val="24"/>
              </w:rPr>
            </w:pPr>
            <w:r w:rsidRPr="00B1595E">
              <w:rPr>
                <w:rFonts w:ascii="Times New Roman" w:hAnsi="Times New Roman" w:cs="Times New Roman"/>
                <w:sz w:val="24"/>
                <w:szCs w:val="24"/>
              </w:rPr>
              <w:t>DATA DE FABRICAÇÃO</w:t>
            </w:r>
          </w:p>
        </w:tc>
        <w:tc>
          <w:tcPr>
            <w:tcW w:w="3020" w:type="dxa"/>
          </w:tcPr>
          <w:p w:rsidR="00533388" w:rsidRPr="00B1595E" w:rsidRDefault="00533388" w:rsidP="00194F65">
            <w:pPr>
              <w:jc w:val="center"/>
              <w:rPr>
                <w:rFonts w:ascii="Times New Roman" w:hAnsi="Times New Roman" w:cs="Times New Roman"/>
                <w:sz w:val="24"/>
                <w:szCs w:val="24"/>
              </w:rPr>
            </w:pPr>
            <w:r w:rsidRPr="00B1595E">
              <w:rPr>
                <w:rFonts w:ascii="Times New Roman" w:hAnsi="Times New Roman" w:cs="Times New Roman"/>
                <w:sz w:val="24"/>
                <w:szCs w:val="24"/>
              </w:rPr>
              <w:t>DATA DE VALIDADE</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Leite integral</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13-09-15</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13-02-16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Leite condensado</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19-08-15</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19-08-16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Chá capim cidreira</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29-02-16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Floco de milho</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Jan 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Amido de milho</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19-10-15</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Aveia em flocos</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24-04-16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Farinha de mandioca</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14-07-15</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Julho 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Biscoito de gergelim</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29-01-16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Biscoito salgado</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06-03-16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Macarrão espaguete</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09-01-17</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Macarrão talharim</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14-02-16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Massa de sêmola</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Massa pronta de bolo</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13-03-16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Batata palha</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11-03-16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Gelatina sem sabor</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Mar 16</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Gelatina (cereja)</w:t>
            </w:r>
          </w:p>
        </w:tc>
        <w:tc>
          <w:tcPr>
            <w:tcW w:w="3020" w:type="dxa"/>
          </w:tcPr>
          <w:p w:rsidR="00533388" w:rsidRPr="00B1595E" w:rsidRDefault="00B1595E" w:rsidP="00533388">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Nov 15</w:t>
            </w:r>
          </w:p>
        </w:tc>
      </w:tr>
      <w:tr w:rsidR="00533388" w:rsidRPr="00B1595E" w:rsidTr="00533388">
        <w:trPr>
          <w:jc w:val="center"/>
        </w:trPr>
        <w:tc>
          <w:tcPr>
            <w:tcW w:w="3021"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Fiambre</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13-06-14</w:t>
            </w:r>
          </w:p>
        </w:tc>
        <w:tc>
          <w:tcPr>
            <w:tcW w:w="3020" w:type="dxa"/>
          </w:tcPr>
          <w:p w:rsidR="00533388" w:rsidRPr="00B1595E" w:rsidRDefault="00533388" w:rsidP="00533388">
            <w:pPr>
              <w:rPr>
                <w:rFonts w:ascii="Times New Roman" w:hAnsi="Times New Roman" w:cs="Times New Roman"/>
                <w:sz w:val="24"/>
                <w:szCs w:val="24"/>
              </w:rPr>
            </w:pPr>
            <w:r w:rsidRPr="00B1595E">
              <w:rPr>
                <w:rFonts w:ascii="Times New Roman" w:hAnsi="Times New Roman" w:cs="Times New Roman"/>
                <w:sz w:val="24"/>
                <w:szCs w:val="24"/>
              </w:rPr>
              <w:t>13-06-18</w:t>
            </w:r>
          </w:p>
        </w:tc>
      </w:tr>
      <w:tr w:rsidR="00B1595E" w:rsidRPr="00B1595E" w:rsidTr="00533388">
        <w:trPr>
          <w:jc w:val="center"/>
        </w:trPr>
        <w:tc>
          <w:tcPr>
            <w:tcW w:w="3021"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Feijão</w:t>
            </w:r>
          </w:p>
        </w:tc>
        <w:tc>
          <w:tcPr>
            <w:tcW w:w="3020"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20-05-15</w:t>
            </w:r>
          </w:p>
        </w:tc>
        <w:tc>
          <w:tcPr>
            <w:tcW w:w="3020"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20-11-15</w:t>
            </w:r>
          </w:p>
        </w:tc>
      </w:tr>
      <w:tr w:rsidR="00B1595E" w:rsidRPr="00B1595E" w:rsidTr="00533388">
        <w:trPr>
          <w:jc w:val="center"/>
        </w:trPr>
        <w:tc>
          <w:tcPr>
            <w:tcW w:w="3021"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Orégano</w:t>
            </w:r>
          </w:p>
        </w:tc>
        <w:tc>
          <w:tcPr>
            <w:tcW w:w="3020"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w:t>
            </w:r>
          </w:p>
        </w:tc>
        <w:tc>
          <w:tcPr>
            <w:tcW w:w="3020"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Abr 17</w:t>
            </w:r>
          </w:p>
        </w:tc>
      </w:tr>
      <w:tr w:rsidR="00B1595E" w:rsidRPr="00B1595E" w:rsidTr="00533388">
        <w:trPr>
          <w:jc w:val="center"/>
        </w:trPr>
        <w:tc>
          <w:tcPr>
            <w:tcW w:w="3021"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Canela em casca</w:t>
            </w:r>
          </w:p>
        </w:tc>
        <w:tc>
          <w:tcPr>
            <w:tcW w:w="3020"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26-05-14</w:t>
            </w:r>
          </w:p>
        </w:tc>
        <w:tc>
          <w:tcPr>
            <w:tcW w:w="3020" w:type="dxa"/>
          </w:tcPr>
          <w:p w:rsidR="00B1595E" w:rsidRPr="00B1595E" w:rsidRDefault="00B1595E" w:rsidP="00B1595E">
            <w:pPr>
              <w:rPr>
                <w:rFonts w:ascii="Times New Roman" w:hAnsi="Times New Roman" w:cs="Times New Roman"/>
                <w:sz w:val="24"/>
                <w:szCs w:val="24"/>
              </w:rPr>
            </w:pPr>
            <w:r w:rsidRPr="00B1595E">
              <w:rPr>
                <w:rFonts w:ascii="Times New Roman" w:hAnsi="Times New Roman" w:cs="Times New Roman"/>
                <w:sz w:val="24"/>
                <w:szCs w:val="24"/>
              </w:rPr>
              <w:t>2 anos</w:t>
            </w:r>
          </w:p>
        </w:tc>
      </w:tr>
    </w:tbl>
    <w:p w:rsidR="007D5798" w:rsidRDefault="007D5798" w:rsidP="00062B15">
      <w:pPr>
        <w:spacing w:after="0" w:line="360" w:lineRule="auto"/>
        <w:jc w:val="both"/>
        <w:rPr>
          <w:rFonts w:ascii="Times New Roman" w:hAnsi="Times New Roman"/>
          <w:sz w:val="24"/>
        </w:rPr>
      </w:pPr>
    </w:p>
    <w:p w:rsidR="00B1595E" w:rsidRDefault="00B1595E" w:rsidP="00B1595E">
      <w:pPr>
        <w:spacing w:after="0" w:line="360" w:lineRule="auto"/>
        <w:jc w:val="both"/>
        <w:rPr>
          <w:rFonts w:ascii="Times New Roman" w:hAnsi="Times New Roman"/>
          <w:sz w:val="24"/>
        </w:rPr>
      </w:pPr>
      <w:r w:rsidRPr="007D5798">
        <w:rPr>
          <w:rFonts w:ascii="Times New Roman" w:hAnsi="Times New Roman"/>
          <w:sz w:val="24"/>
        </w:rPr>
        <w:t>4.1.</w:t>
      </w:r>
      <w:r>
        <w:rPr>
          <w:rFonts w:ascii="Times New Roman" w:hAnsi="Times New Roman"/>
          <w:sz w:val="24"/>
        </w:rPr>
        <w:t>2 Supermercado 2</w:t>
      </w:r>
    </w:p>
    <w:p w:rsidR="00533388" w:rsidRPr="007D5798" w:rsidRDefault="00533388" w:rsidP="00062B15">
      <w:pPr>
        <w:spacing w:after="0" w:line="360" w:lineRule="auto"/>
        <w:jc w:val="both"/>
        <w:rPr>
          <w:rFonts w:ascii="Times New Roman" w:hAnsi="Times New Roman"/>
          <w:sz w:val="24"/>
        </w:rPr>
      </w:pPr>
    </w:p>
    <w:tbl>
      <w:tblPr>
        <w:tblStyle w:val="Tabelacomgrade"/>
        <w:tblW w:w="0" w:type="auto"/>
        <w:jc w:val="center"/>
        <w:tblLook w:val="04A0"/>
      </w:tblPr>
      <w:tblGrid>
        <w:gridCol w:w="5323"/>
        <w:gridCol w:w="1763"/>
        <w:gridCol w:w="1975"/>
      </w:tblGrid>
      <w:tr w:rsidR="00062B15" w:rsidRPr="00165C55" w:rsidTr="00194F65">
        <w:trPr>
          <w:jc w:val="center"/>
        </w:trPr>
        <w:tc>
          <w:tcPr>
            <w:tcW w:w="9061" w:type="dxa"/>
            <w:gridSpan w:val="3"/>
          </w:tcPr>
          <w:p w:rsidR="00062B15" w:rsidRPr="00165C55" w:rsidRDefault="00062B15" w:rsidP="00194F65">
            <w:pPr>
              <w:rPr>
                <w:rFonts w:ascii="Times New Roman" w:hAnsi="Times New Roman" w:cs="Times New Roman"/>
                <w:sz w:val="24"/>
                <w:szCs w:val="24"/>
              </w:rPr>
            </w:pPr>
          </w:p>
        </w:tc>
      </w:tr>
      <w:tr w:rsidR="00062B15" w:rsidRPr="00165C55" w:rsidTr="00194F65">
        <w:trPr>
          <w:jc w:val="center"/>
        </w:trPr>
        <w:tc>
          <w:tcPr>
            <w:tcW w:w="532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lastRenderedPageBreak/>
              <w:t>PRODUTO</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DATA DE FABRICAÇÃO</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DATA DE VALIDADE</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 Margarina Deline 500g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14/09/15</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12/03/16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2. Mistura para bolo Dona Benta 450g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22/02/16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3. Tablete de caldo de picanha Maggi 126g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01/05/16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4. Biscoito salgado cream cracker Estrela 400g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11/05/16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5. Mistura preparada para pão de queijo Mariza 250g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26/11/15</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6. Macarrão espaguete Oregon 500g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18/09/17</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7. Achocolatado Toddy Black</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26/02/16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8. Biscoito maria Pilar 400g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23/06/15</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9. Grão de bico Yoki 500g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02/02/16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10. Flocão de milho Nutrivita 500g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17/02/16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11. Feijão manteiguinha Riacho Doce 1kg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03/07/15</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Val. por 180 dias</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12. Açúcar cristal Itajá 2kg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25/05/15</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25/05/19</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13. Canjica amarela Pinduca 500g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01/07/15</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01/07/16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14. Achocolatado Nescau 2.0 400g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01/07/16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15. Farinha de trigo Dona Benta 1kg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26/12/15</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16. Lentilha seca Hikari 500g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12/12/15</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17. Café extraforte Melitta 250g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22/08/15</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22/02/17</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18. Tapioca de goma Dona Zazá 1kg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01/16/15</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Val. por 2 anos</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19. Leite em pó integral Itambé 1kg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05/05/15</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05/05/16</w:t>
            </w:r>
          </w:p>
        </w:tc>
      </w:tr>
      <w:tr w:rsidR="00062B15" w:rsidRPr="00165C55" w:rsidTr="00194F65">
        <w:trPr>
          <w:jc w:val="center"/>
        </w:trPr>
        <w:tc>
          <w:tcPr>
            <w:tcW w:w="5323" w:type="dxa"/>
          </w:tcPr>
          <w:p w:rsidR="00062B15" w:rsidRPr="00165C55" w:rsidRDefault="00062B15" w:rsidP="00194F65">
            <w:pPr>
              <w:rPr>
                <w:rFonts w:ascii="Times New Roman" w:hAnsi="Times New Roman" w:cs="Times New Roman"/>
                <w:sz w:val="24"/>
                <w:szCs w:val="24"/>
              </w:rPr>
            </w:pPr>
            <w:r w:rsidRPr="00165C55">
              <w:rPr>
                <w:rFonts w:ascii="Times New Roman" w:hAnsi="Times New Roman" w:cs="Times New Roman"/>
                <w:sz w:val="24"/>
                <w:szCs w:val="24"/>
              </w:rPr>
              <w:t>20. Molho de tomate à bolonhesa Quero 340g</w:t>
            </w:r>
          </w:p>
        </w:tc>
        <w:tc>
          <w:tcPr>
            <w:tcW w:w="1763"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w:t>
            </w:r>
          </w:p>
        </w:tc>
        <w:tc>
          <w:tcPr>
            <w:tcW w:w="1975" w:type="dxa"/>
          </w:tcPr>
          <w:p w:rsidR="00062B15" w:rsidRPr="00165C55" w:rsidRDefault="00062B15" w:rsidP="00194F65">
            <w:pPr>
              <w:jc w:val="center"/>
              <w:rPr>
                <w:rFonts w:ascii="Times New Roman" w:hAnsi="Times New Roman" w:cs="Times New Roman"/>
                <w:sz w:val="24"/>
                <w:szCs w:val="24"/>
              </w:rPr>
            </w:pPr>
            <w:r w:rsidRPr="00165C55">
              <w:rPr>
                <w:rFonts w:ascii="Times New Roman" w:hAnsi="Times New Roman" w:cs="Times New Roman"/>
                <w:sz w:val="24"/>
                <w:szCs w:val="24"/>
              </w:rPr>
              <w:t>02/17</w:t>
            </w:r>
          </w:p>
        </w:tc>
      </w:tr>
    </w:tbl>
    <w:p w:rsidR="00062B15" w:rsidRDefault="00062B15" w:rsidP="00062B15">
      <w:pPr>
        <w:spacing w:after="0" w:line="360" w:lineRule="auto"/>
        <w:ind w:firstLine="709"/>
        <w:jc w:val="both"/>
        <w:rPr>
          <w:rFonts w:ascii="Times New Roman" w:hAnsi="Times New Roman"/>
          <w:sz w:val="24"/>
        </w:rPr>
      </w:pPr>
    </w:p>
    <w:p w:rsidR="00062B15" w:rsidRPr="00CE0772" w:rsidRDefault="00062B15" w:rsidP="00062B15">
      <w:pPr>
        <w:spacing w:after="0" w:line="360" w:lineRule="auto"/>
        <w:ind w:firstLine="709"/>
        <w:jc w:val="both"/>
        <w:rPr>
          <w:rFonts w:ascii="Times New Roman" w:hAnsi="Times New Roman"/>
          <w:sz w:val="24"/>
        </w:rPr>
      </w:pPr>
    </w:p>
    <w:p w:rsidR="00062B15" w:rsidRPr="00A619DE" w:rsidRDefault="00F0145B" w:rsidP="00062B15">
      <w:pPr>
        <w:spacing w:after="0" w:line="360" w:lineRule="auto"/>
        <w:jc w:val="both"/>
        <w:rPr>
          <w:rFonts w:ascii="Times New Roman" w:hAnsi="Times New Roman"/>
          <w:b/>
          <w:sz w:val="24"/>
        </w:rPr>
      </w:pPr>
      <w:r>
        <w:rPr>
          <w:rFonts w:ascii="Times New Roman" w:hAnsi="Times New Roman"/>
          <w:b/>
          <w:sz w:val="24"/>
        </w:rPr>
        <w:t xml:space="preserve">5. </w:t>
      </w:r>
      <w:r w:rsidR="00062B15" w:rsidRPr="00A619DE">
        <w:rPr>
          <w:rFonts w:ascii="Times New Roman" w:hAnsi="Times New Roman"/>
          <w:b/>
          <w:sz w:val="24"/>
        </w:rPr>
        <w:t>CONCLUSÃO</w:t>
      </w:r>
    </w:p>
    <w:p w:rsidR="00062B15" w:rsidRDefault="00062B15" w:rsidP="00062B15">
      <w:pPr>
        <w:spacing w:after="0" w:line="360" w:lineRule="auto"/>
        <w:ind w:firstLine="709"/>
        <w:jc w:val="both"/>
        <w:rPr>
          <w:rFonts w:ascii="Times New Roman" w:hAnsi="Times New Roman"/>
          <w:sz w:val="24"/>
        </w:rPr>
      </w:pPr>
    </w:p>
    <w:p w:rsidR="006827B9" w:rsidRPr="006827B9" w:rsidRDefault="006827B9" w:rsidP="006827B9">
      <w:pPr>
        <w:spacing w:after="0" w:line="360" w:lineRule="auto"/>
        <w:ind w:firstLine="709"/>
        <w:jc w:val="both"/>
        <w:rPr>
          <w:rFonts w:ascii="Times New Roman" w:hAnsi="Times New Roman"/>
          <w:sz w:val="24"/>
        </w:rPr>
      </w:pPr>
      <w:r w:rsidRPr="006827B9">
        <w:rPr>
          <w:rFonts w:ascii="Times New Roman" w:hAnsi="Times New Roman"/>
          <w:sz w:val="24"/>
        </w:rPr>
        <w:t>As Boas Práticas devem ser implantadas em todas as etapas que envolvem a manipulação de um alimento. Por isso, são necessárias em todos os setores de um supermercado.  A aplicação dessas pratica se reflete positivamente, diminuindo riscos que possam comprometer a segurança do alimento, a imagem do supermercado ou padaria e a saúde do consumidor.</w:t>
      </w:r>
    </w:p>
    <w:p w:rsidR="006827B9" w:rsidRPr="006827B9" w:rsidRDefault="006827B9" w:rsidP="006827B9">
      <w:pPr>
        <w:spacing w:after="0" w:line="360" w:lineRule="auto"/>
        <w:ind w:firstLine="709"/>
        <w:jc w:val="both"/>
        <w:rPr>
          <w:rFonts w:ascii="Times New Roman" w:hAnsi="Times New Roman"/>
          <w:sz w:val="24"/>
        </w:rPr>
      </w:pPr>
      <w:r w:rsidRPr="006827B9">
        <w:rPr>
          <w:rFonts w:ascii="Times New Roman" w:hAnsi="Times New Roman"/>
          <w:sz w:val="24"/>
        </w:rPr>
        <w:t>Conforme os resultados obtidos, entende-se que o supermercado e a padaria visitados não se encontraram totalmente de acordo com as normas adequadas do controle higiênico-</w:t>
      </w:r>
      <w:r>
        <w:rPr>
          <w:rFonts w:ascii="Times New Roman" w:hAnsi="Times New Roman"/>
          <w:sz w:val="24"/>
        </w:rPr>
        <w:t xml:space="preserve"> sanitário segundo a legislação,e desta forma colocando seus clientes em risco de contaminação.</w:t>
      </w:r>
    </w:p>
    <w:p w:rsidR="006827B9" w:rsidRDefault="006827B9" w:rsidP="006827B9">
      <w:pPr>
        <w:spacing w:after="0" w:line="360" w:lineRule="auto"/>
        <w:ind w:firstLine="709"/>
        <w:jc w:val="both"/>
        <w:rPr>
          <w:rFonts w:ascii="Times New Roman" w:hAnsi="Times New Roman"/>
          <w:sz w:val="24"/>
        </w:rPr>
      </w:pPr>
      <w:r w:rsidRPr="006827B9">
        <w:rPr>
          <w:rFonts w:ascii="Times New Roman" w:hAnsi="Times New Roman"/>
          <w:sz w:val="24"/>
        </w:rPr>
        <w:t>Sendo assim, vemos que muitos estabelecimentos só utilizam as boas práticas de manipulação, apenas como exigência da legislação e acabam somente se adequando aos padrões estabelecidos após as visitas.</w:t>
      </w:r>
    </w:p>
    <w:p w:rsidR="00062B15" w:rsidRDefault="00062B15" w:rsidP="00062B15">
      <w:pPr>
        <w:rPr>
          <w:b/>
          <w:bCs/>
        </w:rPr>
      </w:pPr>
    </w:p>
    <w:p w:rsidR="00062B15" w:rsidRDefault="00062B15" w:rsidP="00062B15">
      <w:pPr>
        <w:rPr>
          <w:rFonts w:ascii="Times New Roman" w:hAnsi="Times New Roman"/>
          <w:b/>
          <w:bCs/>
          <w:sz w:val="24"/>
        </w:rPr>
      </w:pPr>
      <w:r w:rsidRPr="003C4C4B">
        <w:rPr>
          <w:rFonts w:ascii="Times New Roman" w:hAnsi="Times New Roman"/>
          <w:b/>
          <w:bCs/>
          <w:sz w:val="24"/>
        </w:rPr>
        <w:t>REFERÊNCIAS</w:t>
      </w:r>
    </w:p>
    <w:p w:rsidR="003C4C4B" w:rsidRPr="003C4C4B" w:rsidRDefault="003C4C4B" w:rsidP="00062B15">
      <w:pPr>
        <w:rPr>
          <w:rFonts w:ascii="Times New Roman" w:hAnsi="Times New Roman"/>
          <w:b/>
          <w:bCs/>
          <w:sz w:val="24"/>
        </w:rPr>
      </w:pPr>
    </w:p>
    <w:p w:rsidR="003A2E56" w:rsidRPr="006C7D88" w:rsidRDefault="003A2E56" w:rsidP="006C7D88">
      <w:pPr>
        <w:spacing w:before="240" w:after="0" w:line="240" w:lineRule="auto"/>
        <w:jc w:val="both"/>
        <w:rPr>
          <w:rFonts w:ascii="Times New Roman" w:hAnsi="Times New Roman"/>
          <w:sz w:val="24"/>
        </w:rPr>
      </w:pPr>
      <w:r w:rsidRPr="006C7D88">
        <w:rPr>
          <w:rFonts w:ascii="Times New Roman" w:hAnsi="Times New Roman"/>
          <w:sz w:val="24"/>
        </w:rPr>
        <w:t xml:space="preserve">ABIP. </w:t>
      </w:r>
      <w:r w:rsidRPr="006C7D88">
        <w:rPr>
          <w:rFonts w:ascii="Times New Roman" w:hAnsi="Times New Roman"/>
          <w:b/>
          <w:sz w:val="24"/>
        </w:rPr>
        <w:t>Boas Práticas na panificação e na confeitaria</w:t>
      </w:r>
      <w:r w:rsidRPr="006C7D88">
        <w:rPr>
          <w:rFonts w:ascii="Times New Roman" w:hAnsi="Times New Roman"/>
          <w:sz w:val="24"/>
        </w:rPr>
        <w:t xml:space="preserve"> – Da produção ao ponto de venda. Série Qualidade e Segurança Alimentar. 2010.</w:t>
      </w:r>
    </w:p>
    <w:p w:rsidR="003A2E56" w:rsidRPr="006C7D88" w:rsidRDefault="003A2E56" w:rsidP="006C7D88">
      <w:pPr>
        <w:spacing w:before="240" w:after="0" w:line="240" w:lineRule="auto"/>
        <w:jc w:val="both"/>
        <w:rPr>
          <w:rFonts w:ascii="Times New Roman" w:hAnsi="Times New Roman"/>
          <w:sz w:val="24"/>
        </w:rPr>
      </w:pPr>
      <w:r w:rsidRPr="006C7D88">
        <w:rPr>
          <w:rFonts w:ascii="Times New Roman" w:hAnsi="Times New Roman"/>
          <w:sz w:val="24"/>
        </w:rPr>
        <w:t xml:space="preserve">BORRÉ, M.H.Ç AGITO,N. </w:t>
      </w:r>
      <w:r w:rsidRPr="006C7D88">
        <w:rPr>
          <w:rFonts w:ascii="Times New Roman" w:hAnsi="Times New Roman"/>
          <w:b/>
          <w:sz w:val="24"/>
        </w:rPr>
        <w:t>Operadores logísticos frigorificados</w:t>
      </w:r>
      <w:r w:rsidRPr="006C7D88">
        <w:rPr>
          <w:rFonts w:ascii="Times New Roman" w:hAnsi="Times New Roman"/>
          <w:sz w:val="24"/>
        </w:rPr>
        <w:t>. Estudos realizados GELOG – UFSC, Universidade Federal de Santa Catarina, 2005. Disponível em: &lt;http://www.gelog.ufsc.br/joomla/attachments/033_2006-1%20-%20Operadores%20Logisticos%20Frigorificadors.pdf.</w:t>
      </w:r>
      <w:r>
        <w:rPr>
          <w:rFonts w:ascii="Times New Roman" w:hAnsi="Times New Roman"/>
          <w:sz w:val="24"/>
        </w:rPr>
        <w:t>&gt; A</w:t>
      </w:r>
      <w:r w:rsidRPr="006C7D88">
        <w:rPr>
          <w:rFonts w:ascii="Times New Roman" w:hAnsi="Times New Roman"/>
          <w:sz w:val="24"/>
        </w:rPr>
        <w:t>cess</w:t>
      </w:r>
      <w:r>
        <w:rPr>
          <w:rFonts w:ascii="Times New Roman" w:hAnsi="Times New Roman"/>
          <w:sz w:val="24"/>
        </w:rPr>
        <w:t>o em: 17/10/</w:t>
      </w:r>
      <w:r w:rsidRPr="006C7D88">
        <w:rPr>
          <w:rFonts w:ascii="Times New Roman" w:hAnsi="Times New Roman"/>
          <w:sz w:val="24"/>
        </w:rPr>
        <w:t>15.</w:t>
      </w:r>
    </w:p>
    <w:p w:rsidR="003A2E56" w:rsidRPr="003C4C4B" w:rsidRDefault="003A2E56" w:rsidP="006C7D88">
      <w:pPr>
        <w:spacing w:before="240" w:after="0" w:line="240" w:lineRule="auto"/>
        <w:jc w:val="both"/>
        <w:rPr>
          <w:rFonts w:ascii="Times New Roman" w:hAnsi="Times New Roman"/>
          <w:sz w:val="24"/>
          <w:lang w:val="en-US"/>
        </w:rPr>
      </w:pPr>
      <w:r w:rsidRPr="006C7D88">
        <w:rPr>
          <w:rFonts w:ascii="Times New Roman" w:hAnsi="Times New Roman"/>
          <w:sz w:val="24"/>
          <w:lang w:val="en-US"/>
        </w:rPr>
        <w:t xml:space="preserve">BROEKMEULEN, R. A. C. M., Operations Management of Distribution Centers for Vegetables and Fruits. </w:t>
      </w:r>
      <w:r w:rsidRPr="003C4C4B">
        <w:rPr>
          <w:rFonts w:ascii="Times New Roman" w:hAnsi="Times New Roman"/>
          <w:b/>
          <w:sz w:val="24"/>
          <w:lang w:val="en-US"/>
        </w:rPr>
        <w:t>International Transactions in Opeational Research</w:t>
      </w:r>
      <w:r w:rsidRPr="003C4C4B">
        <w:rPr>
          <w:rFonts w:ascii="Times New Roman" w:hAnsi="Times New Roman"/>
          <w:sz w:val="24"/>
          <w:lang w:val="en-US"/>
        </w:rPr>
        <w:t>, vol 5, n 6 501-508. 1998.</w:t>
      </w:r>
    </w:p>
    <w:p w:rsidR="003A2E56" w:rsidRPr="00707D68" w:rsidRDefault="003A2E56" w:rsidP="00062B15">
      <w:pPr>
        <w:spacing w:before="240" w:after="0" w:line="240" w:lineRule="auto"/>
        <w:jc w:val="both"/>
        <w:rPr>
          <w:rStyle w:val="st"/>
          <w:rFonts w:ascii="Times New Roman" w:hAnsi="Times New Roman"/>
          <w:sz w:val="24"/>
        </w:rPr>
      </w:pPr>
      <w:r w:rsidRPr="003C4C4B">
        <w:rPr>
          <w:rFonts w:ascii="Times New Roman" w:hAnsi="Times New Roman"/>
          <w:bCs/>
          <w:sz w:val="24"/>
          <w:lang w:val="en-US"/>
        </w:rPr>
        <w:t xml:space="preserve">FOOD INGREDIENTS BRASIL. </w:t>
      </w:r>
      <w:r w:rsidRPr="00707D68">
        <w:rPr>
          <w:rFonts w:ascii="Times New Roman" w:hAnsi="Times New Roman"/>
          <w:b/>
          <w:bCs/>
          <w:sz w:val="24"/>
        </w:rPr>
        <w:t>Segurança Alimentar</w:t>
      </w:r>
      <w:r w:rsidRPr="00707D68">
        <w:rPr>
          <w:rFonts w:ascii="Times New Roman" w:hAnsi="Times New Roman"/>
          <w:bCs/>
          <w:sz w:val="24"/>
        </w:rPr>
        <w:t xml:space="preserve">. </w:t>
      </w:r>
      <w:r w:rsidRPr="00707D68">
        <w:rPr>
          <w:rStyle w:val="st"/>
          <w:rFonts w:ascii="Times New Roman" w:hAnsi="Times New Roman"/>
          <w:sz w:val="24"/>
        </w:rPr>
        <w:t>Nº 4 - 2008 www.revista-fi.com. Disponível em: www.revista-fi.com/materias/54.pdf. Acesso em: 16/10/15.</w:t>
      </w:r>
    </w:p>
    <w:p w:rsidR="003A2E56" w:rsidRPr="00707D68" w:rsidRDefault="003A2E56" w:rsidP="00062B15">
      <w:pPr>
        <w:spacing w:before="240" w:after="0" w:line="240" w:lineRule="auto"/>
        <w:jc w:val="both"/>
        <w:rPr>
          <w:rFonts w:ascii="Times New Roman" w:hAnsi="Times New Roman"/>
          <w:sz w:val="24"/>
        </w:rPr>
      </w:pPr>
      <w:r w:rsidRPr="00707D68">
        <w:rPr>
          <w:rFonts w:ascii="Times New Roman" w:hAnsi="Times New Roman"/>
          <w:sz w:val="24"/>
        </w:rPr>
        <w:t xml:space="preserve">RIOS, Tatiane Costella. </w:t>
      </w:r>
      <w:r w:rsidRPr="00707D68">
        <w:rPr>
          <w:rFonts w:ascii="Times New Roman" w:hAnsi="Times New Roman"/>
          <w:b/>
          <w:sz w:val="24"/>
        </w:rPr>
        <w:t>Boas práticas em supermercados na central de armazenamento e distribuição</w:t>
      </w:r>
      <w:r w:rsidRPr="00707D68">
        <w:rPr>
          <w:rFonts w:ascii="Times New Roman" w:hAnsi="Times New Roman"/>
          <w:sz w:val="24"/>
        </w:rPr>
        <w:t>. 2012. Monografia. Instituto de Ciência a Tecnologia de Alimentos. Porto Alegre, 2012. Disponível em: http://www.lume.ufrgs.br/handle/10183/72764. Acesso em: 16/10/15.</w:t>
      </w:r>
    </w:p>
    <w:p w:rsidR="003A2E56" w:rsidRDefault="003A2E56" w:rsidP="00062B15">
      <w:pPr>
        <w:spacing w:before="240" w:after="0" w:line="240" w:lineRule="auto"/>
        <w:jc w:val="both"/>
        <w:rPr>
          <w:rFonts w:ascii="Times New Roman" w:hAnsi="Times New Roman"/>
          <w:sz w:val="24"/>
        </w:rPr>
      </w:pPr>
      <w:r w:rsidRPr="00707D68">
        <w:rPr>
          <w:rFonts w:ascii="Times New Roman" w:hAnsi="Times New Roman"/>
          <w:sz w:val="24"/>
        </w:rPr>
        <w:t xml:space="preserve">SOUZA, Mariana de Albuquerque. </w:t>
      </w:r>
      <w:r w:rsidRPr="00707D68">
        <w:rPr>
          <w:rFonts w:ascii="Times New Roman" w:hAnsi="Times New Roman"/>
          <w:b/>
          <w:sz w:val="24"/>
        </w:rPr>
        <w:t>Boas práticas para padarias e confeitarias</w:t>
      </w:r>
      <w:r w:rsidRPr="00707D68">
        <w:rPr>
          <w:rFonts w:ascii="Times New Roman" w:hAnsi="Times New Roman"/>
          <w:sz w:val="24"/>
        </w:rPr>
        <w:t>. 2012. Monografia. Instituto de Ciência a Tecnologia de Alimentos. Porto Alegre, 2012. Disponível em: www.lume.ufrgs.br/bitstream/handle/10183/56098/000858879.pdf. Acesso em: 16/10/15.</w:t>
      </w:r>
    </w:p>
    <w:p w:rsidR="003A2E56" w:rsidRPr="00843A59" w:rsidRDefault="003A2E56" w:rsidP="003A2E56">
      <w:pPr>
        <w:spacing w:before="240" w:after="0" w:line="240" w:lineRule="auto"/>
        <w:jc w:val="both"/>
        <w:rPr>
          <w:rFonts w:ascii="Times New Roman" w:hAnsi="Times New Roman" w:cs="Times New Roman"/>
          <w:sz w:val="24"/>
          <w:szCs w:val="24"/>
        </w:rPr>
      </w:pPr>
      <w:r w:rsidRPr="006C7D88">
        <w:rPr>
          <w:rFonts w:ascii="Times New Roman" w:hAnsi="Times New Roman"/>
          <w:sz w:val="24"/>
        </w:rPr>
        <w:t xml:space="preserve">VIEIRA, A.C.P.;BUAINAIN,A.M.;SPERS,E.E. A segurança do alimento e a necessidade de informação aos consumidores. </w:t>
      </w:r>
      <w:r w:rsidRPr="006C7D88">
        <w:rPr>
          <w:rFonts w:ascii="Times New Roman" w:hAnsi="Times New Roman"/>
          <w:b/>
          <w:sz w:val="24"/>
        </w:rPr>
        <w:t>Cadernos de Direito</w:t>
      </w:r>
      <w:r w:rsidRPr="006C7D88">
        <w:rPr>
          <w:rFonts w:ascii="Times New Roman" w:hAnsi="Times New Roman"/>
          <w:sz w:val="24"/>
        </w:rPr>
        <w:t>, Piracicaba, v.10(19): 21-37, 2010.</w:t>
      </w:r>
    </w:p>
    <w:sectPr w:rsidR="003A2E56" w:rsidRPr="00843A59" w:rsidSect="00843A5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3E8" w:rsidRDefault="00D853E8" w:rsidP="00843A59">
      <w:pPr>
        <w:spacing w:after="0" w:line="240" w:lineRule="auto"/>
      </w:pPr>
      <w:r>
        <w:separator/>
      </w:r>
    </w:p>
  </w:endnote>
  <w:endnote w:type="continuationSeparator" w:id="1">
    <w:p w:rsidR="00D853E8" w:rsidRDefault="00D853E8" w:rsidP="00843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3E8" w:rsidRDefault="00D853E8" w:rsidP="00843A59">
      <w:pPr>
        <w:spacing w:after="0" w:line="240" w:lineRule="auto"/>
      </w:pPr>
      <w:r>
        <w:separator/>
      </w:r>
    </w:p>
  </w:footnote>
  <w:footnote w:type="continuationSeparator" w:id="1">
    <w:p w:rsidR="00D853E8" w:rsidRDefault="00D853E8" w:rsidP="00843A59">
      <w:pPr>
        <w:spacing w:after="0" w:line="240" w:lineRule="auto"/>
      </w:pPr>
      <w:r>
        <w:continuationSeparator/>
      </w:r>
    </w:p>
  </w:footnote>
  <w:footnote w:id="2">
    <w:p w:rsidR="00843A59" w:rsidRDefault="00843A59">
      <w:pPr>
        <w:pStyle w:val="Textodenotaderodap"/>
      </w:pPr>
      <w:r>
        <w:rPr>
          <w:rStyle w:val="Refdenotaderodap"/>
        </w:rPr>
        <w:footnoteRef/>
      </w:r>
      <w:r>
        <w:t xml:space="preserve"> Acadêmicas do Curso de Nutrição da IESMA/UNISULMA.</w:t>
      </w:r>
    </w:p>
  </w:footnote>
  <w:footnote w:id="3">
    <w:p w:rsidR="00843A59" w:rsidRDefault="00843A59">
      <w:pPr>
        <w:pStyle w:val="Textodenotaderodap"/>
      </w:pPr>
      <w:r>
        <w:rPr>
          <w:rStyle w:val="Refdenotaderodap"/>
        </w:rPr>
        <w:footnoteRef/>
      </w:r>
      <w:r>
        <w:t xml:space="preserve"> Professor Doutor da Universidade Estadual do Maranhão/CESI-UEMA e da IESMA/UNISULMA.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hyphenationZone w:val="425"/>
  <w:characterSpacingControl w:val="doNotCompress"/>
  <w:footnotePr>
    <w:footnote w:id="0"/>
    <w:footnote w:id="1"/>
  </w:footnotePr>
  <w:endnotePr>
    <w:endnote w:id="0"/>
    <w:endnote w:id="1"/>
  </w:endnotePr>
  <w:compat/>
  <w:rsids>
    <w:rsidRoot w:val="00843A59"/>
    <w:rsid w:val="000350EA"/>
    <w:rsid w:val="00062B15"/>
    <w:rsid w:val="0006500A"/>
    <w:rsid w:val="00114787"/>
    <w:rsid w:val="00330C83"/>
    <w:rsid w:val="003A2E56"/>
    <w:rsid w:val="003C4C4B"/>
    <w:rsid w:val="00402782"/>
    <w:rsid w:val="00531BA8"/>
    <w:rsid w:val="00533388"/>
    <w:rsid w:val="005E7229"/>
    <w:rsid w:val="00642DAA"/>
    <w:rsid w:val="006827B9"/>
    <w:rsid w:val="00695A72"/>
    <w:rsid w:val="006C7D88"/>
    <w:rsid w:val="007D5798"/>
    <w:rsid w:val="00843A59"/>
    <w:rsid w:val="009A07E1"/>
    <w:rsid w:val="009D032F"/>
    <w:rsid w:val="00B1595E"/>
    <w:rsid w:val="00B75652"/>
    <w:rsid w:val="00C03402"/>
    <w:rsid w:val="00C7724F"/>
    <w:rsid w:val="00D853E8"/>
    <w:rsid w:val="00E561A8"/>
    <w:rsid w:val="00F0145B"/>
    <w:rsid w:val="00FB061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A5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43A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3A59"/>
    <w:rPr>
      <w:sz w:val="20"/>
      <w:szCs w:val="20"/>
    </w:rPr>
  </w:style>
  <w:style w:type="character" w:styleId="Refdenotaderodap">
    <w:name w:val="footnote reference"/>
    <w:basedOn w:val="Fontepargpadro"/>
    <w:uiPriority w:val="99"/>
    <w:semiHidden/>
    <w:unhideWhenUsed/>
    <w:rsid w:val="00843A59"/>
    <w:rPr>
      <w:vertAlign w:val="superscript"/>
    </w:rPr>
  </w:style>
  <w:style w:type="character" w:customStyle="1" w:styleId="st">
    <w:name w:val="st"/>
    <w:basedOn w:val="Fontepargpadro"/>
    <w:rsid w:val="00062B15"/>
  </w:style>
  <w:style w:type="table" w:styleId="Tabelacomgrade">
    <w:name w:val="Table Grid"/>
    <w:basedOn w:val="Tabelanormal"/>
    <w:uiPriority w:val="39"/>
    <w:rsid w:val="00062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C276-7CEB-4FE2-8AC3-7C1DA1AD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2641</Words>
  <Characters>14266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dc:creator>
  <cp:lastModifiedBy>Professores</cp:lastModifiedBy>
  <cp:revision>3</cp:revision>
  <dcterms:created xsi:type="dcterms:W3CDTF">2015-12-05T17:43:00Z</dcterms:created>
  <dcterms:modified xsi:type="dcterms:W3CDTF">2015-12-05T17:43:00Z</dcterms:modified>
</cp:coreProperties>
</file>