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47" w:rsidRPr="00061E3B" w:rsidRDefault="00061E3B" w:rsidP="00061E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E3B">
        <w:rPr>
          <w:rFonts w:ascii="Times New Roman" w:hAnsi="Times New Roman" w:cs="Times New Roman"/>
          <w:b/>
          <w:sz w:val="24"/>
          <w:szCs w:val="24"/>
        </w:rPr>
        <w:t>ANÁLISES BROMATOLÓGICAS DO RESÍDUO SÓLIDO DO</w:t>
      </w:r>
      <w:r w:rsidR="002A322D">
        <w:rPr>
          <w:rFonts w:ascii="Times New Roman" w:hAnsi="Times New Roman" w:cs="Times New Roman"/>
          <w:b/>
          <w:sz w:val="24"/>
          <w:szCs w:val="24"/>
        </w:rPr>
        <w:t xml:space="preserve"> FRUTO CUPUAÇU: TEORES DE </w:t>
      </w:r>
      <w:r w:rsidRPr="00061E3B">
        <w:rPr>
          <w:rFonts w:ascii="Times New Roman" w:hAnsi="Times New Roman" w:cs="Times New Roman"/>
          <w:b/>
          <w:sz w:val="24"/>
          <w:szCs w:val="24"/>
        </w:rPr>
        <w:t>ÁCIDO ASCÓRBICO</w:t>
      </w:r>
      <w:r w:rsidR="000B0AD7">
        <w:rPr>
          <w:rFonts w:ascii="Times New Roman" w:hAnsi="Times New Roman" w:cs="Times New Roman"/>
          <w:b/>
          <w:sz w:val="24"/>
          <w:szCs w:val="24"/>
        </w:rPr>
        <w:t xml:space="preserve"> (VITAMINA C)</w:t>
      </w:r>
      <w:r w:rsidRPr="00061E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3F6C">
        <w:rPr>
          <w:rFonts w:ascii="Times New Roman" w:hAnsi="Times New Roman" w:cs="Times New Roman"/>
          <w:b/>
          <w:sz w:val="24"/>
          <w:szCs w:val="24"/>
        </w:rPr>
        <w:t>ÁCIDO CÍTRICO</w:t>
      </w:r>
      <w:r w:rsidR="00C23F6C" w:rsidRPr="00061E3B">
        <w:rPr>
          <w:rFonts w:ascii="Times New Roman" w:hAnsi="Times New Roman" w:cs="Times New Roman"/>
          <w:b/>
          <w:sz w:val="24"/>
          <w:szCs w:val="24"/>
        </w:rPr>
        <w:t>,</w:t>
      </w:r>
      <w:r w:rsidR="00C23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3D7">
        <w:rPr>
          <w:rFonts w:ascii="Times New Roman" w:hAnsi="Times New Roman" w:cs="Times New Roman"/>
          <w:b/>
          <w:sz w:val="24"/>
          <w:szCs w:val="24"/>
        </w:rPr>
        <w:t xml:space="preserve">MATÉRIA SECA, </w:t>
      </w:r>
      <w:r w:rsidRPr="00061E3B">
        <w:rPr>
          <w:rFonts w:ascii="Times New Roman" w:hAnsi="Times New Roman" w:cs="Times New Roman"/>
          <w:b/>
          <w:sz w:val="24"/>
          <w:szCs w:val="24"/>
        </w:rPr>
        <w:t>PROTEÍNA</w:t>
      </w:r>
      <w:r w:rsidR="002A322D">
        <w:rPr>
          <w:rFonts w:ascii="Times New Roman" w:hAnsi="Times New Roman" w:cs="Times New Roman"/>
          <w:b/>
          <w:sz w:val="24"/>
          <w:szCs w:val="24"/>
        </w:rPr>
        <w:t>S</w:t>
      </w:r>
      <w:r w:rsidRPr="00061E3B">
        <w:rPr>
          <w:rFonts w:ascii="Times New Roman" w:hAnsi="Times New Roman" w:cs="Times New Roman"/>
          <w:b/>
          <w:sz w:val="24"/>
          <w:szCs w:val="24"/>
        </w:rPr>
        <w:t xml:space="preserve"> E UMIDADE</w:t>
      </w:r>
    </w:p>
    <w:p w:rsidR="00045226" w:rsidRPr="00D26D2B" w:rsidRDefault="00045226" w:rsidP="000452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226" w:rsidRDefault="00045226" w:rsidP="000452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PEREIRA; Alexandre de Carvalho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. LEAL; Bruna Macedo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D26D2B">
        <w:rPr>
          <w:rFonts w:ascii="Times New Roman" w:hAnsi="Times New Roman"/>
          <w:sz w:val="24"/>
          <w:szCs w:val="24"/>
        </w:rPr>
        <w:t>MORAES; Débora Almeida</w:t>
      </w:r>
      <w:r w:rsidR="00D26D2B">
        <w:rPr>
          <w:rFonts w:ascii="Times New Roman" w:hAnsi="Times New Roman"/>
          <w:sz w:val="24"/>
          <w:szCs w:val="24"/>
          <w:vertAlign w:val="superscript"/>
        </w:rPr>
        <w:t>1</w:t>
      </w:r>
      <w:r w:rsidR="00D26D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GODINHO; </w:t>
      </w:r>
      <w:proofErr w:type="spellStart"/>
      <w:r>
        <w:rPr>
          <w:rFonts w:ascii="Times New Roman" w:hAnsi="Times New Roman"/>
          <w:sz w:val="24"/>
          <w:szCs w:val="24"/>
        </w:rPr>
        <w:t>Kristiany</w:t>
      </w:r>
      <w:proofErr w:type="spellEnd"/>
      <w:r>
        <w:rPr>
          <w:rFonts w:ascii="Times New Roman" w:hAnsi="Times New Roman"/>
          <w:sz w:val="24"/>
          <w:szCs w:val="24"/>
        </w:rPr>
        <w:t xml:space="preserve"> de Castro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D26D2B">
        <w:rPr>
          <w:rFonts w:ascii="Times New Roman" w:hAnsi="Times New Roman"/>
          <w:sz w:val="24"/>
          <w:szCs w:val="24"/>
        </w:rPr>
        <w:t xml:space="preserve"> CARVALHO; </w:t>
      </w:r>
      <w:proofErr w:type="spellStart"/>
      <w:r w:rsidR="00D26D2B">
        <w:rPr>
          <w:rFonts w:ascii="Times New Roman" w:hAnsi="Times New Roman"/>
          <w:sz w:val="24"/>
          <w:szCs w:val="24"/>
        </w:rPr>
        <w:t>Laudisnei</w:t>
      </w:r>
      <w:proofErr w:type="spellEnd"/>
      <w:r w:rsidR="00D26D2B">
        <w:rPr>
          <w:rFonts w:ascii="Times New Roman" w:hAnsi="Times New Roman"/>
          <w:sz w:val="24"/>
          <w:szCs w:val="24"/>
        </w:rPr>
        <w:t xml:space="preserve"> Pacheco</w:t>
      </w:r>
      <w:r w:rsidR="00D26D2B">
        <w:rPr>
          <w:rFonts w:ascii="Times New Roman" w:hAnsi="Times New Roman"/>
          <w:sz w:val="24"/>
          <w:szCs w:val="24"/>
          <w:vertAlign w:val="superscript"/>
        </w:rPr>
        <w:t>1</w:t>
      </w:r>
      <w:r w:rsidR="00D26D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CUNHA; Renata Nepomuceno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D26D2B">
        <w:rPr>
          <w:rFonts w:ascii="Times New Roman" w:hAnsi="Times New Roman"/>
          <w:sz w:val="24"/>
          <w:szCs w:val="24"/>
        </w:rPr>
        <w:t>.</w:t>
      </w:r>
    </w:p>
    <w:p w:rsidR="00045226" w:rsidRDefault="00045226" w:rsidP="000452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45226" w:rsidRPr="002C2B33" w:rsidRDefault="00E61CB7" w:rsidP="00045226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="00D26D2B" w:rsidRPr="002C2B33">
        <w:rPr>
          <w:rFonts w:ascii="Times New Roman" w:hAnsi="Times New Roman"/>
          <w:sz w:val="20"/>
          <w:szCs w:val="20"/>
        </w:rPr>
        <w:t xml:space="preserve"> - Estudantes do 2</w:t>
      </w:r>
      <w:r w:rsidR="00045226" w:rsidRPr="002C2B33">
        <w:rPr>
          <w:rFonts w:ascii="Times New Roman" w:hAnsi="Times New Roman"/>
          <w:sz w:val="20"/>
          <w:szCs w:val="20"/>
        </w:rPr>
        <w:t>º período de Engenharia Química do UNIPAM.</w:t>
      </w:r>
    </w:p>
    <w:p w:rsidR="00045226" w:rsidRDefault="00E61CB7" w:rsidP="00045226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="00045226" w:rsidRPr="002C2B33">
        <w:rPr>
          <w:rFonts w:ascii="Times New Roman" w:hAnsi="Times New Roman"/>
          <w:sz w:val="20"/>
          <w:szCs w:val="20"/>
        </w:rPr>
        <w:t xml:space="preserve"> - Professora Mestre em Engenharia Química do UNIPAM.</w:t>
      </w:r>
    </w:p>
    <w:p w:rsidR="00045226" w:rsidRDefault="00045226" w:rsidP="00045226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74937" w:rsidRDefault="00D26D2B" w:rsidP="002C2B33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Resumo: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 xml:space="preserve"> Os solos brasileiros apresentam qualificações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568FB">
        <w:rPr>
          <w:rFonts w:ascii="Times New Roman" w:hAnsi="Times New Roman"/>
          <w:bCs/>
          <w:color w:val="000000"/>
          <w:sz w:val="24"/>
          <w:szCs w:val="24"/>
        </w:rPr>
        <w:t>para</w:t>
      </w:r>
      <w:r w:rsidR="002C2B33">
        <w:rPr>
          <w:rFonts w:ascii="Times New Roman" w:hAnsi="Times New Roman"/>
          <w:bCs/>
          <w:color w:val="000000"/>
          <w:sz w:val="24"/>
          <w:szCs w:val="24"/>
        </w:rPr>
        <w:t xml:space="preserve"> a produção de frutas tropicais, a colheita é rentável visto o número de frutos produzidos no país. Estes são empregados em diversificados produtos, dentre eles a polpa de fruta (partes comestíveis do fruto carnoso), que é muito consumida no dia-a-dia da popu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 xml:space="preserve">lação. A </w:t>
      </w:r>
      <w:r w:rsidR="002C2B33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>levada</w:t>
      </w:r>
      <w:r w:rsidR="002C2B33">
        <w:rPr>
          <w:rFonts w:ascii="Times New Roman" w:hAnsi="Times New Roman"/>
          <w:bCs/>
          <w:color w:val="000000"/>
          <w:sz w:val="24"/>
          <w:szCs w:val="24"/>
        </w:rPr>
        <w:t xml:space="preserve"> produção de frutos associada a alta produção de polpas para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 xml:space="preserve"> atender a demanda dos consumidores geram res</w:t>
      </w:r>
      <w:r w:rsidR="002A322D">
        <w:rPr>
          <w:rFonts w:ascii="Times New Roman" w:hAnsi="Times New Roman"/>
          <w:bCs/>
          <w:color w:val="000000"/>
          <w:sz w:val="24"/>
          <w:szCs w:val="24"/>
        </w:rPr>
        <w:t>íduos sólidos,</w:t>
      </w:r>
      <w:r w:rsidR="00885C2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A322D">
        <w:rPr>
          <w:rFonts w:ascii="Times New Roman" w:hAnsi="Times New Roman"/>
          <w:bCs/>
          <w:color w:val="000000"/>
          <w:sz w:val="24"/>
          <w:szCs w:val="24"/>
        </w:rPr>
        <w:t>os quais vem sendo adotados na formulação de rações para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 xml:space="preserve"> animais e adubos orgânicos</w:t>
      </w:r>
      <w:r w:rsidR="00885C28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C23F6C">
        <w:rPr>
          <w:rFonts w:ascii="Times New Roman" w:hAnsi="Times New Roman"/>
          <w:bCs/>
          <w:color w:val="000000"/>
          <w:sz w:val="24"/>
          <w:szCs w:val="24"/>
        </w:rPr>
        <w:t xml:space="preserve"> de uso em pequena escala. Q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>uando não empregado para nenhu</w:t>
      </w:r>
      <w:r w:rsidR="002A322D">
        <w:rPr>
          <w:rFonts w:ascii="Times New Roman" w:hAnsi="Times New Roman"/>
          <w:bCs/>
          <w:color w:val="000000"/>
          <w:sz w:val="24"/>
          <w:szCs w:val="24"/>
        </w:rPr>
        <w:t>m dos setores acima citados este</w:t>
      </w:r>
      <w:r w:rsidR="00C23F6C">
        <w:rPr>
          <w:rFonts w:ascii="Times New Roman" w:hAnsi="Times New Roman"/>
          <w:bCs/>
          <w:color w:val="000000"/>
          <w:sz w:val="24"/>
          <w:szCs w:val="24"/>
        </w:rPr>
        <w:t>s são deposto</w:t>
      </w:r>
      <w:r w:rsidR="002A322D">
        <w:rPr>
          <w:rFonts w:ascii="Times New Roman" w:hAnsi="Times New Roman"/>
          <w:bCs/>
          <w:color w:val="000000"/>
          <w:sz w:val="24"/>
          <w:szCs w:val="24"/>
        </w:rPr>
        <w:t>s no meio ambiente colaborando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A322D">
        <w:rPr>
          <w:rFonts w:ascii="Times New Roman" w:hAnsi="Times New Roman"/>
          <w:bCs/>
          <w:color w:val="000000"/>
          <w:sz w:val="24"/>
          <w:szCs w:val="24"/>
        </w:rPr>
        <w:t xml:space="preserve">para 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 xml:space="preserve">alterações neste. 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 xml:space="preserve">O crescimento populacional atual mostra a necessidade </w:t>
      </w:r>
      <w:r w:rsidR="00885C28">
        <w:rPr>
          <w:rFonts w:ascii="Times New Roman" w:hAnsi="Times New Roman"/>
          <w:bCs/>
          <w:color w:val="000000"/>
          <w:sz w:val="24"/>
          <w:szCs w:val="24"/>
        </w:rPr>
        <w:t>de implementar estes resíduos orgânicos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 xml:space="preserve"> não só na dieta animal mas também na dieta humana, afinal ao passar dos anos os recursos que influenciam na boa produtividade ficarão escassos. 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>ssim sendo a pesquisa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 xml:space="preserve"> foi 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>feita com a intenção de a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>nalisar</w:t>
      </w:r>
      <w:r w:rsidR="001331D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>b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>roma</w:t>
      </w:r>
      <w:r w:rsidR="001331D9">
        <w:rPr>
          <w:rFonts w:ascii="Times New Roman" w:hAnsi="Times New Roman"/>
          <w:bCs/>
          <w:color w:val="000000"/>
          <w:sz w:val="24"/>
          <w:szCs w:val="24"/>
        </w:rPr>
        <w:t>tologi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1331D9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>mente</w:t>
      </w:r>
      <w:r w:rsidR="001331D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D30C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>o resíduo sólido do fruto cupuaçu e quan</w:t>
      </w:r>
      <w:r w:rsidR="00A2763D">
        <w:rPr>
          <w:rFonts w:ascii="Times New Roman" w:hAnsi="Times New Roman"/>
          <w:bCs/>
          <w:color w:val="000000"/>
          <w:sz w:val="24"/>
          <w:szCs w:val="24"/>
        </w:rPr>
        <w:t xml:space="preserve">tificar 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 xml:space="preserve">teores de </w:t>
      </w:r>
      <w:r w:rsidR="00A2763D">
        <w:rPr>
          <w:rFonts w:ascii="Times New Roman" w:hAnsi="Times New Roman"/>
          <w:bCs/>
          <w:color w:val="000000"/>
          <w:sz w:val="24"/>
          <w:szCs w:val="24"/>
        </w:rPr>
        <w:t xml:space="preserve">ácido ascórbico, </w:t>
      </w:r>
      <w:r w:rsidR="00C23F6C">
        <w:rPr>
          <w:rFonts w:ascii="Times New Roman" w:hAnsi="Times New Roman"/>
          <w:bCs/>
          <w:color w:val="000000"/>
          <w:sz w:val="24"/>
          <w:szCs w:val="24"/>
        </w:rPr>
        <w:t xml:space="preserve">ácido cítrico, </w:t>
      </w:r>
      <w:r w:rsidR="00AE005F">
        <w:rPr>
          <w:rFonts w:ascii="Times New Roman" w:hAnsi="Times New Roman"/>
          <w:bCs/>
          <w:color w:val="000000"/>
          <w:sz w:val="24"/>
          <w:szCs w:val="24"/>
        </w:rPr>
        <w:t xml:space="preserve">matéria seca, 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>proteínas</w:t>
      </w:r>
      <w:r w:rsidR="001331D9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r w:rsidR="00A2763D">
        <w:rPr>
          <w:rFonts w:ascii="Times New Roman" w:hAnsi="Times New Roman"/>
          <w:bCs/>
          <w:color w:val="000000"/>
          <w:sz w:val="24"/>
          <w:szCs w:val="24"/>
        </w:rPr>
        <w:t>umidade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3559">
        <w:rPr>
          <w:rFonts w:ascii="Times New Roman" w:hAnsi="Times New Roman"/>
          <w:bCs/>
          <w:color w:val="000000"/>
          <w:sz w:val="24"/>
          <w:szCs w:val="24"/>
        </w:rPr>
        <w:t>visando o enriquecimento de novos produtos</w:t>
      </w:r>
      <w:r w:rsidR="00A7493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30CFD" w:rsidRPr="00D26D2B" w:rsidRDefault="00D30CFD" w:rsidP="002C2B33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20A88" w:rsidRPr="00A20A88" w:rsidRDefault="00045226" w:rsidP="0004522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Palavras-chave:</w:t>
      </w:r>
      <w:r w:rsidR="002A322D">
        <w:rPr>
          <w:rFonts w:ascii="Times New Roman" w:hAnsi="Times New Roman"/>
          <w:color w:val="000000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ruta</w:t>
      </w:r>
      <w:r w:rsidR="001331D9">
        <w:rPr>
          <w:rFonts w:ascii="Times New Roman" w:hAnsi="Times New Roman"/>
          <w:color w:val="000000"/>
          <w:sz w:val="24"/>
          <w:szCs w:val="24"/>
        </w:rPr>
        <w:t>s. Cupuaçu. Resíduos. Bromatologia.</w:t>
      </w:r>
    </w:p>
    <w:p w:rsidR="00A20A88" w:rsidRPr="00045226" w:rsidRDefault="00A20A88" w:rsidP="00045226">
      <w:pPr>
        <w:spacing w:after="0" w:line="360" w:lineRule="auto"/>
        <w:jc w:val="both"/>
      </w:pPr>
    </w:p>
    <w:p w:rsidR="00597E5B" w:rsidRPr="00061E3B" w:rsidRDefault="00597E5B" w:rsidP="00061E3B">
      <w:pPr>
        <w:pStyle w:val="Ttulo1"/>
      </w:pPr>
      <w:r w:rsidRPr="00061E3B">
        <w:t>Introdução</w:t>
      </w:r>
    </w:p>
    <w:p w:rsidR="00597E5B" w:rsidRDefault="00597E5B" w:rsidP="00597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3C4B" w:rsidRDefault="00597E5B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por possuir boas condições climáticas, geográficas e hídricas é um expressi</w:t>
      </w:r>
      <w:r w:rsidR="00C23F6C">
        <w:rPr>
          <w:rFonts w:ascii="Times New Roman" w:hAnsi="Times New Roman" w:cs="Times New Roman"/>
          <w:sz w:val="24"/>
          <w:szCs w:val="24"/>
        </w:rPr>
        <w:t>vo produtor de frutas tropicais. A</w:t>
      </w:r>
      <w:r>
        <w:rPr>
          <w:rFonts w:ascii="Times New Roman" w:hAnsi="Times New Roman" w:cs="Times New Roman"/>
          <w:sz w:val="24"/>
          <w:szCs w:val="24"/>
        </w:rPr>
        <w:t xml:space="preserve"> biodiversidade destas árvores produz diversificados frutos</w:t>
      </w:r>
      <w:r w:rsidR="00C23F6C">
        <w:rPr>
          <w:rFonts w:ascii="Times New Roman" w:hAnsi="Times New Roman" w:cs="Times New Roman"/>
          <w:sz w:val="24"/>
          <w:szCs w:val="24"/>
        </w:rPr>
        <w:t xml:space="preserve"> com características </w:t>
      </w:r>
      <w:r>
        <w:rPr>
          <w:rFonts w:ascii="Times New Roman" w:hAnsi="Times New Roman" w:cs="Times New Roman"/>
          <w:sz w:val="24"/>
          <w:szCs w:val="24"/>
        </w:rPr>
        <w:t xml:space="preserve">únicas, fazendo assim do país um grande produtor de frutos a nível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mundial. A destinação destes frutos é variada, </w:t>
      </w:r>
      <w:r w:rsidR="00C23F6C">
        <w:rPr>
          <w:rFonts w:ascii="Times New Roman" w:hAnsi="Times New Roman" w:cs="Times New Roman"/>
          <w:sz w:val="24"/>
          <w:szCs w:val="24"/>
        </w:rPr>
        <w:t>podendo ser empregados no</w:t>
      </w:r>
      <w:r>
        <w:rPr>
          <w:rFonts w:ascii="Times New Roman" w:hAnsi="Times New Roman" w:cs="Times New Roman"/>
          <w:sz w:val="24"/>
          <w:szCs w:val="24"/>
        </w:rPr>
        <w:t xml:space="preserve"> consumo </w:t>
      </w:r>
      <w:r>
        <w:rPr>
          <w:rFonts w:ascii="Times New Roman" w:hAnsi="Times New Roman" w:cs="Times New Roman"/>
          <w:i/>
          <w:sz w:val="24"/>
          <w:szCs w:val="24"/>
        </w:rPr>
        <w:t>in natura</w:t>
      </w:r>
      <w:r w:rsidR="00C23F6C">
        <w:rPr>
          <w:rFonts w:ascii="Times New Roman" w:hAnsi="Times New Roman" w:cs="Times New Roman"/>
          <w:sz w:val="24"/>
          <w:szCs w:val="24"/>
        </w:rPr>
        <w:t xml:space="preserve"> e na </w:t>
      </w:r>
      <w:r>
        <w:rPr>
          <w:rFonts w:ascii="Times New Roman" w:hAnsi="Times New Roman" w:cs="Times New Roman"/>
          <w:sz w:val="24"/>
          <w:szCs w:val="24"/>
        </w:rPr>
        <w:t>produção de</w:t>
      </w:r>
      <w:r w:rsidR="00D34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cosméticos</w:t>
      </w:r>
      <w:r w:rsidR="00D341C2">
        <w:rPr>
          <w:rFonts w:ascii="Times New Roman" w:hAnsi="Times New Roman" w:cs="Times New Roman"/>
          <w:sz w:val="24"/>
          <w:szCs w:val="24"/>
        </w:rPr>
        <w:t>, geleias, polpas, sorvetes e sucos</w:t>
      </w:r>
      <w:r w:rsidR="00124586">
        <w:rPr>
          <w:rFonts w:ascii="Times New Roman" w:hAnsi="Times New Roman" w:cs="Times New Roman"/>
          <w:sz w:val="24"/>
          <w:szCs w:val="24"/>
        </w:rPr>
        <w:t>.</w:t>
      </w:r>
    </w:p>
    <w:p w:rsidR="00597E5B" w:rsidRDefault="00EA0137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cupuaçu (</w:t>
      </w:r>
      <w:proofErr w:type="spellStart"/>
      <w:r w:rsidR="00026CD4" w:rsidRPr="00026CD4">
        <w:rPr>
          <w:rFonts w:ascii="Times New Roman" w:hAnsi="Times New Roman" w:cs="Times New Roman"/>
          <w:i/>
          <w:sz w:val="24"/>
          <w:szCs w:val="24"/>
        </w:rPr>
        <w:t>Theobroma</w:t>
      </w:r>
      <w:proofErr w:type="spellEnd"/>
      <w:r w:rsidR="00026CD4" w:rsidRPr="00026C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6CD4" w:rsidRPr="00026CD4">
        <w:rPr>
          <w:rFonts w:ascii="Times New Roman" w:hAnsi="Times New Roman" w:cs="Times New Roman"/>
          <w:bCs/>
          <w:i/>
          <w:iCs/>
          <w:sz w:val="24"/>
          <w:szCs w:val="24"/>
        </w:rPr>
        <w:t>grandiflorum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fruto de origem pré-colombiana, 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Ducke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(1993) citado por Bastos </w:t>
      </w:r>
      <w:r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(2002) é umas das espécies frutíferas produzidas dentre muitas outras no território brasileiro.</w:t>
      </w:r>
      <w:r w:rsidR="00433C4B">
        <w:rPr>
          <w:rFonts w:ascii="Times New Roman" w:hAnsi="Times New Roman" w:cs="Times New Roman"/>
          <w:sz w:val="24"/>
          <w:szCs w:val="24"/>
        </w:rPr>
        <w:t xml:space="preserve"> Típico do estado amazônico, sua cultivação está sendo muito disseminada para outros estados. Caracterizado</w:t>
      </w:r>
      <w:r w:rsidR="00124586">
        <w:rPr>
          <w:rFonts w:ascii="Times New Roman" w:hAnsi="Times New Roman" w:cs="Times New Roman"/>
          <w:sz w:val="24"/>
          <w:szCs w:val="24"/>
        </w:rPr>
        <w:t xml:space="preserve"> por seu sabor e aroma</w:t>
      </w:r>
      <w:r w:rsidR="00433C4B">
        <w:rPr>
          <w:rFonts w:ascii="Times New Roman" w:hAnsi="Times New Roman" w:cs="Times New Roman"/>
          <w:sz w:val="24"/>
          <w:szCs w:val="24"/>
        </w:rPr>
        <w:t xml:space="preserve"> é </w:t>
      </w:r>
      <w:r w:rsidR="00124586">
        <w:rPr>
          <w:rFonts w:ascii="Times New Roman" w:hAnsi="Times New Roman" w:cs="Times New Roman"/>
          <w:sz w:val="24"/>
          <w:szCs w:val="24"/>
        </w:rPr>
        <w:t>geralmente</w:t>
      </w:r>
      <w:r w:rsidR="00433C4B">
        <w:rPr>
          <w:rFonts w:ascii="Times New Roman" w:hAnsi="Times New Roman" w:cs="Times New Roman"/>
          <w:sz w:val="24"/>
          <w:szCs w:val="24"/>
        </w:rPr>
        <w:t xml:space="preserve"> comercializado na forma de polpa, pois esta é natural, saudável, mantém as propriedades organolépticas do fruto e é também de rápido preparo.</w:t>
      </w:r>
    </w:p>
    <w:p w:rsidR="00433C4B" w:rsidRDefault="00433C4B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 processamento</w:t>
      </w:r>
      <w:r w:rsidR="00124586">
        <w:rPr>
          <w:rFonts w:ascii="Times New Roman" w:hAnsi="Times New Roman" w:cs="Times New Roman"/>
          <w:sz w:val="24"/>
          <w:szCs w:val="24"/>
        </w:rPr>
        <w:t xml:space="preserve"> se faz pela retirada da</w:t>
      </w:r>
      <w:r w:rsidR="003860A2">
        <w:rPr>
          <w:rFonts w:ascii="Times New Roman" w:hAnsi="Times New Roman" w:cs="Times New Roman"/>
          <w:sz w:val="24"/>
          <w:szCs w:val="24"/>
        </w:rPr>
        <w:t xml:space="preserve"> polpa branca-amarelada (endocarpo carnoso),</w:t>
      </w:r>
      <w:r w:rsidR="00F545FC">
        <w:rPr>
          <w:rFonts w:ascii="Times New Roman" w:hAnsi="Times New Roman" w:cs="Times New Roman"/>
          <w:sz w:val="24"/>
          <w:szCs w:val="24"/>
        </w:rPr>
        <w:t xml:space="preserve"> principal produto comerc</w:t>
      </w:r>
      <w:r w:rsidR="003860A2">
        <w:rPr>
          <w:rFonts w:ascii="Times New Roman" w:hAnsi="Times New Roman" w:cs="Times New Roman"/>
          <w:sz w:val="24"/>
          <w:szCs w:val="24"/>
        </w:rPr>
        <w:t xml:space="preserve">ial, </w:t>
      </w:r>
      <w:r w:rsidR="00124586">
        <w:rPr>
          <w:rFonts w:ascii="Times New Roman" w:hAnsi="Times New Roman" w:cs="Times New Roman"/>
          <w:sz w:val="24"/>
          <w:szCs w:val="24"/>
        </w:rPr>
        <w:t>gerando desse</w:t>
      </w:r>
      <w:r w:rsidR="003860A2">
        <w:rPr>
          <w:rFonts w:ascii="Times New Roman" w:hAnsi="Times New Roman" w:cs="Times New Roman"/>
          <w:sz w:val="24"/>
          <w:szCs w:val="24"/>
        </w:rPr>
        <w:t xml:space="preserve"> </w:t>
      </w:r>
      <w:r w:rsidR="00A20A88">
        <w:rPr>
          <w:rFonts w:ascii="Times New Roman" w:hAnsi="Times New Roman" w:cs="Times New Roman"/>
          <w:sz w:val="24"/>
          <w:szCs w:val="24"/>
        </w:rPr>
        <w:t xml:space="preserve">modo </w:t>
      </w:r>
      <w:r w:rsidR="003860A2">
        <w:rPr>
          <w:rFonts w:ascii="Times New Roman" w:hAnsi="Times New Roman" w:cs="Times New Roman"/>
          <w:sz w:val="24"/>
          <w:szCs w:val="24"/>
        </w:rPr>
        <w:t xml:space="preserve">outros subprodutos como a casca e semente que são pouco aproveitados por indústrias processadoras de frutas. </w:t>
      </w:r>
      <w:r w:rsidR="00F545FC">
        <w:rPr>
          <w:rFonts w:ascii="Times New Roman" w:hAnsi="Times New Roman" w:cs="Times New Roman"/>
          <w:sz w:val="24"/>
          <w:szCs w:val="24"/>
        </w:rPr>
        <w:t xml:space="preserve">Estes resíduos se descartados incorretamente </w:t>
      </w:r>
      <w:r w:rsidR="00124586">
        <w:rPr>
          <w:rFonts w:ascii="Times New Roman" w:hAnsi="Times New Roman" w:cs="Times New Roman"/>
          <w:sz w:val="24"/>
          <w:szCs w:val="24"/>
        </w:rPr>
        <w:t>podem contribuir com impactos ambientais</w:t>
      </w:r>
      <w:r w:rsidR="00F545FC">
        <w:rPr>
          <w:rFonts w:ascii="Times New Roman" w:hAnsi="Times New Roman" w:cs="Times New Roman"/>
          <w:sz w:val="24"/>
          <w:szCs w:val="24"/>
        </w:rPr>
        <w:t xml:space="preserve">. </w:t>
      </w:r>
      <w:r w:rsidR="00124586">
        <w:rPr>
          <w:rFonts w:ascii="Times New Roman" w:hAnsi="Times New Roman" w:cs="Times New Roman"/>
          <w:sz w:val="24"/>
          <w:szCs w:val="24"/>
        </w:rPr>
        <w:t xml:space="preserve">Geralmente as empresas </w:t>
      </w:r>
      <w:r w:rsidR="00A20A88">
        <w:rPr>
          <w:rFonts w:ascii="Times New Roman" w:hAnsi="Times New Roman" w:cs="Times New Roman"/>
          <w:sz w:val="24"/>
          <w:szCs w:val="24"/>
        </w:rPr>
        <w:t xml:space="preserve">os </w:t>
      </w:r>
      <w:r w:rsidR="00124586">
        <w:rPr>
          <w:rFonts w:ascii="Times New Roman" w:hAnsi="Times New Roman" w:cs="Times New Roman"/>
          <w:sz w:val="24"/>
          <w:szCs w:val="24"/>
        </w:rPr>
        <w:t>repassam</w:t>
      </w:r>
      <w:r w:rsidR="00F545FC">
        <w:rPr>
          <w:rFonts w:ascii="Times New Roman" w:hAnsi="Times New Roman" w:cs="Times New Roman"/>
          <w:sz w:val="24"/>
          <w:szCs w:val="24"/>
        </w:rPr>
        <w:t xml:space="preserve"> para produtores rurais para </w:t>
      </w:r>
      <w:r w:rsidR="00124586">
        <w:rPr>
          <w:rFonts w:ascii="Times New Roman" w:hAnsi="Times New Roman" w:cs="Times New Roman"/>
          <w:sz w:val="24"/>
          <w:szCs w:val="24"/>
        </w:rPr>
        <w:t>serem</w:t>
      </w:r>
      <w:r w:rsidR="00F545FC">
        <w:rPr>
          <w:rFonts w:ascii="Times New Roman" w:hAnsi="Times New Roman" w:cs="Times New Roman"/>
          <w:sz w:val="24"/>
          <w:szCs w:val="24"/>
        </w:rPr>
        <w:t xml:space="preserve"> aproveitados </w:t>
      </w:r>
      <w:r w:rsidR="00124586">
        <w:rPr>
          <w:rFonts w:ascii="Times New Roman" w:hAnsi="Times New Roman" w:cs="Times New Roman"/>
          <w:sz w:val="24"/>
          <w:szCs w:val="24"/>
        </w:rPr>
        <w:t>na</w:t>
      </w:r>
      <w:r w:rsidR="00F545FC">
        <w:rPr>
          <w:rFonts w:ascii="Times New Roman" w:hAnsi="Times New Roman" w:cs="Times New Roman"/>
          <w:sz w:val="24"/>
          <w:szCs w:val="24"/>
        </w:rPr>
        <w:t xml:space="preserve"> alimentação animal ou </w:t>
      </w:r>
      <w:r w:rsidR="00A20A88">
        <w:rPr>
          <w:rFonts w:ascii="Times New Roman" w:hAnsi="Times New Roman" w:cs="Times New Roman"/>
          <w:sz w:val="24"/>
          <w:szCs w:val="24"/>
        </w:rPr>
        <w:t>na implementação de</w:t>
      </w:r>
      <w:r w:rsidR="00F545FC">
        <w:rPr>
          <w:rFonts w:ascii="Times New Roman" w:hAnsi="Times New Roman" w:cs="Times New Roman"/>
          <w:sz w:val="24"/>
          <w:szCs w:val="24"/>
        </w:rPr>
        <w:t xml:space="preserve"> adubos orgânicos.</w:t>
      </w:r>
    </w:p>
    <w:p w:rsidR="00270BE1" w:rsidRDefault="007E05E1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D42D7">
        <w:rPr>
          <w:rFonts w:ascii="Times New Roman" w:hAnsi="Times New Roman" w:cs="Times New Roman"/>
          <w:sz w:val="24"/>
          <w:szCs w:val="24"/>
        </w:rPr>
        <w:t xml:space="preserve">om a escassez dos recursos naturais, degradação ambiental, </w:t>
      </w:r>
      <w:r>
        <w:rPr>
          <w:rFonts w:ascii="Times New Roman" w:hAnsi="Times New Roman" w:cs="Times New Roman"/>
          <w:sz w:val="24"/>
          <w:szCs w:val="24"/>
        </w:rPr>
        <w:t>aq</w:t>
      </w:r>
      <w:r w:rsidR="00270BE1">
        <w:rPr>
          <w:rFonts w:ascii="Times New Roman" w:hAnsi="Times New Roman" w:cs="Times New Roman"/>
          <w:sz w:val="24"/>
          <w:szCs w:val="24"/>
        </w:rPr>
        <w:t>uecimento global, crise da água e</w:t>
      </w:r>
      <w:r>
        <w:rPr>
          <w:rFonts w:ascii="Times New Roman" w:hAnsi="Times New Roman" w:cs="Times New Roman"/>
          <w:sz w:val="24"/>
          <w:szCs w:val="24"/>
        </w:rPr>
        <w:t xml:space="preserve"> aumento da taxa de expectativa de vida</w:t>
      </w:r>
      <w:r w:rsidR="00270BE1">
        <w:rPr>
          <w:rFonts w:ascii="Times New Roman" w:hAnsi="Times New Roman" w:cs="Times New Roman"/>
          <w:sz w:val="24"/>
          <w:szCs w:val="24"/>
        </w:rPr>
        <w:t xml:space="preserve"> é natural que a produção de alimentos caia em declínio com o passar dos anos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0A88">
        <w:rPr>
          <w:rFonts w:ascii="Times New Roman" w:hAnsi="Times New Roman" w:cs="Times New Roman"/>
          <w:sz w:val="24"/>
          <w:szCs w:val="24"/>
        </w:rPr>
        <w:t xml:space="preserve"> Avaliar </w:t>
      </w:r>
      <w:proofErr w:type="spellStart"/>
      <w:r w:rsidR="00A20A88">
        <w:rPr>
          <w:rFonts w:ascii="Times New Roman" w:hAnsi="Times New Roman" w:cs="Times New Roman"/>
          <w:sz w:val="24"/>
          <w:szCs w:val="24"/>
        </w:rPr>
        <w:t>nutricionalmente</w:t>
      </w:r>
      <w:proofErr w:type="spellEnd"/>
      <w:r w:rsidR="00885C28">
        <w:rPr>
          <w:rFonts w:ascii="Times New Roman" w:hAnsi="Times New Roman" w:cs="Times New Roman"/>
          <w:sz w:val="24"/>
          <w:szCs w:val="24"/>
        </w:rPr>
        <w:t xml:space="preserve"> estes resíduos sólidos</w:t>
      </w:r>
      <w:r w:rsidR="00484A1E">
        <w:rPr>
          <w:rFonts w:ascii="Times New Roman" w:hAnsi="Times New Roman" w:cs="Times New Roman"/>
          <w:sz w:val="24"/>
          <w:szCs w:val="24"/>
        </w:rPr>
        <w:t xml:space="preserve"> para a implement</w:t>
      </w:r>
      <w:r w:rsidR="006D5227">
        <w:rPr>
          <w:rFonts w:ascii="Times New Roman" w:hAnsi="Times New Roman" w:cs="Times New Roman"/>
          <w:sz w:val="24"/>
          <w:szCs w:val="24"/>
        </w:rPr>
        <w:t>ação</w:t>
      </w:r>
      <w:r w:rsidR="00484A1E">
        <w:rPr>
          <w:rFonts w:ascii="Times New Roman" w:hAnsi="Times New Roman" w:cs="Times New Roman"/>
          <w:sz w:val="24"/>
          <w:szCs w:val="24"/>
        </w:rPr>
        <w:t xml:space="preserve"> na dieta populacional</w:t>
      </w:r>
      <w:r w:rsidR="00270BE1">
        <w:rPr>
          <w:rFonts w:ascii="Times New Roman" w:hAnsi="Times New Roman" w:cs="Times New Roman"/>
          <w:sz w:val="24"/>
          <w:szCs w:val="24"/>
        </w:rPr>
        <w:t xml:space="preserve"> e</w:t>
      </w:r>
      <w:r w:rsidR="006D5227">
        <w:rPr>
          <w:rFonts w:ascii="Times New Roman" w:hAnsi="Times New Roman" w:cs="Times New Roman"/>
          <w:sz w:val="24"/>
          <w:szCs w:val="24"/>
        </w:rPr>
        <w:t>vita</w:t>
      </w:r>
      <w:r w:rsidR="00A77EC8">
        <w:rPr>
          <w:rFonts w:ascii="Times New Roman" w:hAnsi="Times New Roman" w:cs="Times New Roman"/>
          <w:sz w:val="24"/>
          <w:szCs w:val="24"/>
        </w:rPr>
        <w:t xml:space="preserve"> o desperdício e acúmulo</w:t>
      </w:r>
      <w:r w:rsidR="006D5227">
        <w:rPr>
          <w:rFonts w:ascii="Times New Roman" w:hAnsi="Times New Roman" w:cs="Times New Roman"/>
          <w:sz w:val="24"/>
          <w:szCs w:val="24"/>
        </w:rPr>
        <w:t xml:space="preserve"> destes</w:t>
      </w:r>
      <w:r w:rsidR="00836F47">
        <w:rPr>
          <w:rFonts w:ascii="Times New Roman" w:hAnsi="Times New Roman" w:cs="Times New Roman"/>
          <w:sz w:val="24"/>
          <w:szCs w:val="24"/>
        </w:rPr>
        <w:t xml:space="preserve"> e</w:t>
      </w:r>
      <w:r w:rsidR="006D5227">
        <w:rPr>
          <w:rFonts w:ascii="Times New Roman" w:hAnsi="Times New Roman" w:cs="Times New Roman"/>
          <w:sz w:val="24"/>
          <w:szCs w:val="24"/>
        </w:rPr>
        <w:t>m locais indevidamente corretos.</w:t>
      </w:r>
    </w:p>
    <w:p w:rsidR="00851B55" w:rsidRDefault="00A77EC8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Perante a importância de </w:t>
      </w:r>
      <w:r w:rsidR="00836F47">
        <w:rPr>
          <w:rFonts w:ascii="Times New Roman" w:hAnsi="Times New Roman" w:cs="Times New Roman"/>
          <w:sz w:val="24"/>
          <w:szCs w:val="24"/>
        </w:rPr>
        <w:t xml:space="preserve">aproveitar </w:t>
      </w:r>
      <w:r w:rsidR="00885C28">
        <w:rPr>
          <w:rFonts w:ascii="Times New Roman" w:hAnsi="Times New Roman" w:cs="Times New Roman"/>
          <w:sz w:val="24"/>
          <w:szCs w:val="24"/>
        </w:rPr>
        <w:t>resíduos</w:t>
      </w:r>
      <w:r w:rsidR="00484A1E">
        <w:rPr>
          <w:rFonts w:ascii="Times New Roman" w:hAnsi="Times New Roman" w:cs="Times New Roman"/>
          <w:sz w:val="24"/>
          <w:szCs w:val="24"/>
        </w:rPr>
        <w:t xml:space="preserve"> alimentícios</w:t>
      </w:r>
      <w:r w:rsidR="00836F47">
        <w:rPr>
          <w:rFonts w:ascii="Times New Roman" w:hAnsi="Times New Roman" w:cs="Times New Roman"/>
          <w:sz w:val="24"/>
          <w:szCs w:val="24"/>
        </w:rPr>
        <w:t xml:space="preserve"> e </w:t>
      </w:r>
      <w:r w:rsidR="00045226">
        <w:rPr>
          <w:rFonts w:ascii="Times New Roman" w:hAnsi="Times New Roman" w:cs="Times New Roman"/>
          <w:sz w:val="24"/>
          <w:szCs w:val="24"/>
        </w:rPr>
        <w:t xml:space="preserve">reduzir o </w:t>
      </w:r>
      <w:r>
        <w:rPr>
          <w:rFonts w:ascii="Times New Roman" w:hAnsi="Times New Roman" w:cs="Times New Roman"/>
          <w:sz w:val="24"/>
          <w:szCs w:val="24"/>
        </w:rPr>
        <w:t>impacto ambiental</w:t>
      </w:r>
      <w:r w:rsidR="00836F47">
        <w:rPr>
          <w:rFonts w:ascii="Times New Roman" w:hAnsi="Times New Roman" w:cs="Times New Roman"/>
          <w:sz w:val="24"/>
          <w:szCs w:val="24"/>
        </w:rPr>
        <w:t>, o presente trabalho objetiva</w:t>
      </w:r>
      <w:r w:rsidR="00484A1E">
        <w:rPr>
          <w:rFonts w:ascii="Times New Roman" w:hAnsi="Times New Roman" w:cs="Times New Roman"/>
          <w:sz w:val="24"/>
          <w:szCs w:val="24"/>
        </w:rPr>
        <w:t xml:space="preserve"> re</w:t>
      </w:r>
      <w:r w:rsidR="006D5227">
        <w:rPr>
          <w:rFonts w:ascii="Times New Roman" w:hAnsi="Times New Roman" w:cs="Times New Roman"/>
          <w:sz w:val="24"/>
          <w:szCs w:val="24"/>
        </w:rPr>
        <w:t xml:space="preserve">alizar análises </w:t>
      </w:r>
      <w:proofErr w:type="spellStart"/>
      <w:r w:rsidR="006D5227">
        <w:rPr>
          <w:rFonts w:ascii="Times New Roman" w:hAnsi="Times New Roman" w:cs="Times New Roman"/>
          <w:sz w:val="24"/>
          <w:szCs w:val="24"/>
        </w:rPr>
        <w:t>bromato</w:t>
      </w:r>
      <w:r w:rsidR="0047431E">
        <w:rPr>
          <w:rFonts w:ascii="Times New Roman" w:hAnsi="Times New Roman" w:cs="Times New Roman"/>
          <w:sz w:val="24"/>
          <w:szCs w:val="24"/>
        </w:rPr>
        <w:t>lógicas</w:t>
      </w:r>
      <w:proofErr w:type="spellEnd"/>
      <w:r w:rsidR="0047431E">
        <w:rPr>
          <w:rFonts w:ascii="Times New Roman" w:hAnsi="Times New Roman" w:cs="Times New Roman"/>
          <w:sz w:val="24"/>
          <w:szCs w:val="24"/>
        </w:rPr>
        <w:t xml:space="preserve"> n</w:t>
      </w:r>
      <w:r w:rsidR="00484A1E">
        <w:rPr>
          <w:rFonts w:ascii="Times New Roman" w:hAnsi="Times New Roman" w:cs="Times New Roman"/>
          <w:sz w:val="24"/>
          <w:szCs w:val="24"/>
        </w:rPr>
        <w:t xml:space="preserve">o resíduo sólido </w:t>
      </w:r>
      <w:r>
        <w:rPr>
          <w:rFonts w:ascii="Times New Roman" w:hAnsi="Times New Roman" w:cs="Times New Roman"/>
          <w:sz w:val="24"/>
          <w:szCs w:val="24"/>
        </w:rPr>
        <w:t>proveniente do processamento do</w:t>
      </w:r>
      <w:r w:rsidR="00484A1E">
        <w:rPr>
          <w:rFonts w:ascii="Times New Roman" w:hAnsi="Times New Roman" w:cs="Times New Roman"/>
          <w:sz w:val="24"/>
          <w:szCs w:val="24"/>
        </w:rPr>
        <w:t xml:space="preserve"> cupuaçu afim de</w:t>
      </w:r>
      <w:r w:rsidR="00836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quantificar o teor</w:t>
      </w:r>
      <w:r w:rsidR="009C65C2">
        <w:rPr>
          <w:rFonts w:ascii="Times New Roman" w:hAnsi="Times New Roman" w:cs="Times New Roman"/>
          <w:sz w:val="24"/>
          <w:szCs w:val="24"/>
        </w:rPr>
        <w:t xml:space="preserve"> de </w:t>
      </w:r>
      <w:r w:rsidR="00A2763D">
        <w:rPr>
          <w:rFonts w:ascii="Times New Roman" w:hAnsi="Times New Roman" w:cs="Times New Roman"/>
          <w:sz w:val="24"/>
          <w:szCs w:val="24"/>
        </w:rPr>
        <w:t>ácido ascórbico</w:t>
      </w:r>
      <w:r w:rsidR="0047431E">
        <w:rPr>
          <w:rFonts w:ascii="Times New Roman" w:hAnsi="Times New Roman" w:cs="Times New Roman"/>
          <w:sz w:val="24"/>
          <w:szCs w:val="24"/>
        </w:rPr>
        <w:t xml:space="preserve">, ácido cítrico, </w:t>
      </w:r>
      <w:r w:rsidR="00AE005F">
        <w:rPr>
          <w:rFonts w:ascii="Times New Roman" w:hAnsi="Times New Roman" w:cs="Times New Roman"/>
          <w:sz w:val="24"/>
          <w:szCs w:val="24"/>
        </w:rPr>
        <w:t xml:space="preserve">matéria seca, </w:t>
      </w:r>
      <w:r w:rsidR="009C65C2" w:rsidRPr="00BF692C">
        <w:rPr>
          <w:rFonts w:ascii="Times New Roman" w:hAnsi="Times New Roman" w:cs="Times New Roman"/>
          <w:sz w:val="24"/>
          <w:szCs w:val="24"/>
        </w:rPr>
        <w:t>proteína</w:t>
      </w:r>
      <w:r w:rsidR="0047431E">
        <w:rPr>
          <w:rFonts w:ascii="Times New Roman" w:hAnsi="Times New Roman" w:cs="Times New Roman"/>
          <w:sz w:val="24"/>
          <w:szCs w:val="24"/>
        </w:rPr>
        <w:t>s</w:t>
      </w:r>
      <w:r w:rsidR="009C65C2" w:rsidRPr="00BF692C">
        <w:rPr>
          <w:rFonts w:ascii="Times New Roman" w:hAnsi="Times New Roman" w:cs="Times New Roman"/>
          <w:sz w:val="24"/>
          <w:szCs w:val="24"/>
        </w:rPr>
        <w:t xml:space="preserve"> e umidade</w:t>
      </w:r>
      <w:r w:rsidR="00484A1E">
        <w:rPr>
          <w:rFonts w:ascii="Times New Roman" w:hAnsi="Times New Roman" w:cs="Times New Roman"/>
          <w:sz w:val="24"/>
          <w:szCs w:val="24"/>
        </w:rPr>
        <w:t xml:space="preserve"> </w:t>
      </w:r>
      <w:r w:rsidR="009C65C2">
        <w:rPr>
          <w:rFonts w:ascii="Times New Roman" w:hAnsi="Times New Roman" w:cs="Times New Roman"/>
          <w:sz w:val="24"/>
          <w:szCs w:val="24"/>
        </w:rPr>
        <w:t xml:space="preserve">que </w:t>
      </w:r>
      <w:r w:rsidR="00045226">
        <w:rPr>
          <w:rFonts w:ascii="Times New Roman" w:hAnsi="Times New Roman" w:cs="Times New Roman"/>
          <w:sz w:val="24"/>
          <w:szCs w:val="24"/>
        </w:rPr>
        <w:t>estão presentes neste.</w:t>
      </w:r>
    </w:p>
    <w:p w:rsidR="00AE005F" w:rsidRDefault="00AE005F" w:rsidP="00AE00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05F" w:rsidRPr="00AE005F" w:rsidRDefault="00AE005F" w:rsidP="00AE005F">
      <w:pPr>
        <w:pStyle w:val="Ttulo1"/>
      </w:pPr>
      <w:r>
        <w:t>REVISÃO TEÓRICA</w:t>
      </w:r>
    </w:p>
    <w:p w:rsidR="00AE005F" w:rsidRDefault="00AE005F" w:rsidP="00AE00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05F" w:rsidRPr="00BB1645" w:rsidRDefault="00AE005F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meio em que é exposta determinada espécie a ser cultivada mostra o quanto esta se desenvolve e produz. Assim sendo o Brasil mostrou que suas caract</w:t>
      </w:r>
      <w:r w:rsidR="0047431E">
        <w:rPr>
          <w:rFonts w:ascii="Times New Roman" w:hAnsi="Times New Roman" w:cs="Times New Roman"/>
          <w:sz w:val="24"/>
          <w:szCs w:val="24"/>
        </w:rPr>
        <w:t>erísticas geográficas é um bom</w:t>
      </w:r>
      <w:r>
        <w:rPr>
          <w:rFonts w:ascii="Times New Roman" w:hAnsi="Times New Roman" w:cs="Times New Roman"/>
          <w:sz w:val="24"/>
          <w:szCs w:val="24"/>
        </w:rPr>
        <w:t xml:space="preserve"> meio para a produção de espécies frutíferas. No ano de 2013, segundo o IBRAF (Instituto Brasileiro de Frutas) o Brasil produziu 43,6 milhões de toneladas de frutas frescas, tratando-se da terceira maior produção de frutas no mundo.</w:t>
      </w:r>
    </w:p>
    <w:p w:rsidR="00AE005F" w:rsidRDefault="00AE005F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essa grande quantidade de frutas produzidas se encontra o cupuaçu, fruto da família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Sterculiaceae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de acordo com Lima (2013) é constituída por 68 gêneros e 430 espécies, muito difundida nas regiões tropicais, principalmente na América e África. No Brasil, é típico da região amazônica, porém está sendo muito difundido também por todo o país, pois suas características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degustativas</w:t>
      </w:r>
      <w:proofErr w:type="spellEnd"/>
      <w:r w:rsidR="005559EC">
        <w:rPr>
          <w:rFonts w:ascii="Times New Roman" w:hAnsi="Times New Roman" w:cs="Times New Roman"/>
          <w:sz w:val="24"/>
          <w:szCs w:val="24"/>
        </w:rPr>
        <w:t xml:space="preserve"> únicas o expõe</w:t>
      </w:r>
      <w:r w:rsidR="00F64685">
        <w:rPr>
          <w:rFonts w:ascii="Times New Roman" w:hAnsi="Times New Roman" w:cs="Times New Roman"/>
          <w:sz w:val="24"/>
          <w:szCs w:val="24"/>
        </w:rPr>
        <w:t xml:space="preserve"> como </w:t>
      </w:r>
      <w:r w:rsidR="00A208FC">
        <w:rPr>
          <w:rFonts w:ascii="Times New Roman" w:hAnsi="Times New Roman" w:cs="Times New Roman"/>
          <w:sz w:val="24"/>
          <w:szCs w:val="24"/>
        </w:rPr>
        <w:t>fruto exótico muito apreciativo.</w:t>
      </w:r>
    </w:p>
    <w:p w:rsidR="00AE005F" w:rsidRDefault="005F511E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a rápida volatilidade</w:t>
      </w:r>
      <w:r w:rsidR="00AE005F">
        <w:rPr>
          <w:rFonts w:ascii="Times New Roman" w:hAnsi="Times New Roman" w:cs="Times New Roman"/>
          <w:sz w:val="24"/>
          <w:szCs w:val="24"/>
        </w:rPr>
        <w:t xml:space="preserve"> de</w:t>
      </w:r>
      <w:r w:rsidR="005559EC">
        <w:rPr>
          <w:rFonts w:ascii="Times New Roman" w:hAnsi="Times New Roman" w:cs="Times New Roman"/>
          <w:sz w:val="24"/>
          <w:szCs w:val="24"/>
        </w:rPr>
        <w:t>stes muitos frutos pós-colheita levando-os à perda,</w:t>
      </w:r>
      <w:r w:rsidR="00AE005F">
        <w:rPr>
          <w:rFonts w:ascii="Times New Roman" w:hAnsi="Times New Roman" w:cs="Times New Roman"/>
          <w:sz w:val="24"/>
          <w:szCs w:val="24"/>
        </w:rPr>
        <w:t xml:space="preserve"> e mesmo que parte deles são exportados, é necessário beneficiá-los e transformá-los em produtos que tenham maior durabilidade do que no estado </w:t>
      </w:r>
      <w:r w:rsidR="00AE005F">
        <w:rPr>
          <w:rFonts w:ascii="Times New Roman" w:hAnsi="Times New Roman" w:cs="Times New Roman"/>
          <w:i/>
          <w:sz w:val="24"/>
          <w:szCs w:val="24"/>
        </w:rPr>
        <w:t>in natura</w:t>
      </w:r>
      <w:r w:rsidR="00AE005F">
        <w:rPr>
          <w:rFonts w:ascii="Times New Roman" w:hAnsi="Times New Roman" w:cs="Times New Roman"/>
          <w:sz w:val="24"/>
          <w:szCs w:val="24"/>
        </w:rPr>
        <w:t>, nisto surgiu-se os produtos derivados</w:t>
      </w:r>
      <w:r w:rsidR="00A208FC">
        <w:rPr>
          <w:rFonts w:ascii="Times New Roman" w:hAnsi="Times New Roman" w:cs="Times New Roman"/>
          <w:sz w:val="24"/>
          <w:szCs w:val="24"/>
        </w:rPr>
        <w:t xml:space="preserve"> de frutas: polpas, sorvetes, geleias, cosméticos, dentre outros</w:t>
      </w:r>
      <w:r w:rsidR="00AE005F">
        <w:rPr>
          <w:rFonts w:ascii="Times New Roman" w:hAnsi="Times New Roman" w:cs="Times New Roman"/>
          <w:sz w:val="24"/>
          <w:szCs w:val="24"/>
        </w:rPr>
        <w:t>.</w:t>
      </w:r>
    </w:p>
    <w:p w:rsidR="005F511E" w:rsidRDefault="005F511E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Furta</w:t>
      </w:r>
      <w:r w:rsidR="00893965">
        <w:rPr>
          <w:rFonts w:ascii="Times New Roman" w:hAnsi="Times New Roman" w:cs="Times New Roman"/>
          <w:sz w:val="24"/>
          <w:szCs w:val="24"/>
        </w:rPr>
        <w:t>do (2011, p</w:t>
      </w:r>
      <w:r>
        <w:rPr>
          <w:rFonts w:ascii="Times New Roman" w:hAnsi="Times New Roman" w:cs="Times New Roman"/>
          <w:sz w:val="24"/>
          <w:szCs w:val="24"/>
        </w:rPr>
        <w:t>. 18) afirma que:</w:t>
      </w:r>
    </w:p>
    <w:p w:rsidR="005F511E" w:rsidRPr="005F511E" w:rsidRDefault="005F511E" w:rsidP="00893965">
      <w:pPr>
        <w:spacing w:after="0" w:line="360" w:lineRule="auto"/>
        <w:ind w:left="2268"/>
        <w:jc w:val="both"/>
        <w:rPr>
          <w:rFonts w:ascii="Times New Roman" w:hAnsi="Times New Roman" w:cs="Times New Roman"/>
        </w:rPr>
      </w:pPr>
      <w:r w:rsidRPr="005F511E">
        <w:rPr>
          <w:rFonts w:ascii="Times New Roman" w:hAnsi="Times New Roman" w:cs="Times New Roman"/>
        </w:rPr>
        <w:t xml:space="preserve">“As perdas pós-colheita de frutas têm sido um problema enfrentado no setor agrícola. A alta </w:t>
      </w:r>
      <w:proofErr w:type="spellStart"/>
      <w:r w:rsidRPr="005F511E">
        <w:rPr>
          <w:rFonts w:ascii="Times New Roman" w:hAnsi="Times New Roman" w:cs="Times New Roman"/>
        </w:rPr>
        <w:t>perecibilidade</w:t>
      </w:r>
      <w:proofErr w:type="spellEnd"/>
      <w:r w:rsidRPr="005F511E">
        <w:rPr>
          <w:rFonts w:ascii="Times New Roman" w:hAnsi="Times New Roman" w:cs="Times New Roman"/>
        </w:rPr>
        <w:t xml:space="preserve"> e a falta de armazenagem adequada da matéria-prima contribuem para que as perdas ocorram, necessitando-se tecnologias que viabilizem a preservação </w:t>
      </w:r>
      <w:r w:rsidR="00E17136">
        <w:rPr>
          <w:rFonts w:ascii="Times New Roman" w:hAnsi="Times New Roman" w:cs="Times New Roman"/>
        </w:rPr>
        <w:t>destes produtos por maior tempo.</w:t>
      </w:r>
      <w:r w:rsidRPr="005F511E">
        <w:rPr>
          <w:rFonts w:ascii="Times New Roman" w:hAnsi="Times New Roman" w:cs="Times New Roman"/>
        </w:rPr>
        <w:t>”</w:t>
      </w:r>
    </w:p>
    <w:p w:rsidR="00014114" w:rsidRDefault="00014114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005F" w:rsidRDefault="00AE005F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produção de resíduos é inerente a qualquer processo produtivo. Assim sendo as indústrias processadoras de frutas </w:t>
      </w:r>
      <w:r w:rsidR="00D06168">
        <w:rPr>
          <w:rFonts w:ascii="Times New Roman" w:hAnsi="Times New Roman" w:cs="Times New Roman"/>
          <w:sz w:val="24"/>
          <w:szCs w:val="24"/>
        </w:rPr>
        <w:t>geram</w:t>
      </w:r>
      <w:r>
        <w:rPr>
          <w:rFonts w:ascii="Times New Roman" w:hAnsi="Times New Roman" w:cs="Times New Roman"/>
          <w:sz w:val="24"/>
          <w:szCs w:val="24"/>
        </w:rPr>
        <w:t xml:space="preserve"> resíduos sólidos</w:t>
      </w:r>
      <w:r w:rsidR="00D06168">
        <w:rPr>
          <w:rFonts w:ascii="Times New Roman" w:hAnsi="Times New Roman" w:cs="Times New Roman"/>
          <w:sz w:val="24"/>
          <w:szCs w:val="24"/>
        </w:rPr>
        <w:t xml:space="preserve"> durante a </w:t>
      </w:r>
      <w:r w:rsidR="00122A0C">
        <w:rPr>
          <w:rFonts w:ascii="Times New Roman" w:hAnsi="Times New Roman" w:cs="Times New Roman"/>
          <w:sz w:val="24"/>
          <w:szCs w:val="24"/>
        </w:rPr>
        <w:t>fabricação</w:t>
      </w:r>
      <w:r w:rsidR="00D06168">
        <w:rPr>
          <w:rFonts w:ascii="Times New Roman" w:hAnsi="Times New Roman" w:cs="Times New Roman"/>
          <w:sz w:val="24"/>
          <w:szCs w:val="24"/>
        </w:rPr>
        <w:t xml:space="preserve"> de polpas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6168">
        <w:rPr>
          <w:rFonts w:ascii="Times New Roman" w:hAnsi="Times New Roman" w:cs="Times New Roman"/>
          <w:sz w:val="24"/>
          <w:szCs w:val="24"/>
        </w:rPr>
        <w:t xml:space="preserve"> </w:t>
      </w:r>
      <w:r w:rsidR="00122A0C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122A0C">
        <w:rPr>
          <w:rFonts w:ascii="Times New Roman" w:hAnsi="Times New Roman" w:cs="Times New Roman"/>
          <w:sz w:val="24"/>
          <w:szCs w:val="24"/>
        </w:rPr>
        <w:t>Geron</w:t>
      </w:r>
      <w:proofErr w:type="spellEnd"/>
      <w:r w:rsidR="00122A0C">
        <w:rPr>
          <w:rFonts w:ascii="Times New Roman" w:hAnsi="Times New Roman" w:cs="Times New Roman"/>
          <w:sz w:val="24"/>
          <w:szCs w:val="24"/>
        </w:rPr>
        <w:t xml:space="preserve"> </w:t>
      </w:r>
      <w:r w:rsidR="00122A0C" w:rsidRPr="00122A0C">
        <w:rPr>
          <w:rFonts w:ascii="Times New Roman" w:hAnsi="Times New Roman" w:cs="Times New Roman"/>
          <w:i/>
          <w:sz w:val="24"/>
          <w:szCs w:val="24"/>
        </w:rPr>
        <w:t>et. al</w:t>
      </w:r>
      <w:r w:rsidR="00122A0C">
        <w:rPr>
          <w:rFonts w:ascii="Times New Roman" w:hAnsi="Times New Roman" w:cs="Times New Roman"/>
          <w:sz w:val="24"/>
          <w:szCs w:val="24"/>
        </w:rPr>
        <w:t xml:space="preserve"> </w:t>
      </w:r>
      <w:r w:rsidR="001B7813">
        <w:rPr>
          <w:rFonts w:ascii="Times New Roman" w:hAnsi="Times New Roman" w:cs="Times New Roman"/>
          <w:sz w:val="24"/>
          <w:szCs w:val="24"/>
        </w:rPr>
        <w:t>(</w:t>
      </w:r>
      <w:r w:rsidR="00122A0C">
        <w:rPr>
          <w:rFonts w:ascii="Times New Roman" w:hAnsi="Times New Roman" w:cs="Times New Roman"/>
          <w:sz w:val="24"/>
          <w:szCs w:val="24"/>
        </w:rPr>
        <w:t>2013</w:t>
      </w:r>
      <w:r w:rsidR="00893965">
        <w:rPr>
          <w:rFonts w:ascii="Times New Roman" w:hAnsi="Times New Roman" w:cs="Times New Roman"/>
          <w:sz w:val="24"/>
          <w:szCs w:val="24"/>
        </w:rPr>
        <w:t xml:space="preserve"> p</w:t>
      </w:r>
      <w:r w:rsidR="00803FB8">
        <w:rPr>
          <w:rFonts w:ascii="Times New Roman" w:hAnsi="Times New Roman" w:cs="Times New Roman"/>
          <w:sz w:val="24"/>
          <w:szCs w:val="24"/>
        </w:rPr>
        <w:t>. 05</w:t>
      </w:r>
      <w:r w:rsidR="001B7813">
        <w:rPr>
          <w:rFonts w:ascii="Times New Roman" w:hAnsi="Times New Roman" w:cs="Times New Roman"/>
          <w:sz w:val="24"/>
          <w:szCs w:val="24"/>
        </w:rPr>
        <w:t>)</w:t>
      </w:r>
      <w:r w:rsidR="00122A0C">
        <w:rPr>
          <w:rFonts w:ascii="Times New Roman" w:hAnsi="Times New Roman" w:cs="Times New Roman"/>
          <w:sz w:val="24"/>
          <w:szCs w:val="24"/>
        </w:rPr>
        <w:t xml:space="preserve"> “normalmente as indústrias de extração de polpa de frutas, destinadas a confecção de suco geram aproximadamente 40% de resíduos agroindustriais”.</w:t>
      </w:r>
    </w:p>
    <w:p w:rsidR="009A3A82" w:rsidRDefault="0047431E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</w:t>
      </w:r>
      <w:r w:rsidR="00AE005F">
        <w:rPr>
          <w:rFonts w:ascii="Times New Roman" w:hAnsi="Times New Roman" w:cs="Times New Roman"/>
          <w:sz w:val="24"/>
          <w:szCs w:val="24"/>
        </w:rPr>
        <w:t xml:space="preserve"> ser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AE005F">
        <w:rPr>
          <w:rFonts w:ascii="Times New Roman" w:hAnsi="Times New Roman" w:cs="Times New Roman"/>
          <w:sz w:val="24"/>
          <w:szCs w:val="24"/>
        </w:rPr>
        <w:t xml:space="preserve"> eliminado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005F">
        <w:rPr>
          <w:rFonts w:ascii="Times New Roman" w:hAnsi="Times New Roman" w:cs="Times New Roman"/>
          <w:sz w:val="24"/>
          <w:szCs w:val="24"/>
        </w:rPr>
        <w:t xml:space="preserve"> na natureza esses resíduos acarretam danos </w:t>
      </w:r>
      <w:r w:rsidR="00122A0C">
        <w:rPr>
          <w:rFonts w:ascii="Times New Roman" w:hAnsi="Times New Roman" w:cs="Times New Roman"/>
          <w:sz w:val="24"/>
          <w:szCs w:val="24"/>
        </w:rPr>
        <w:t>à</w:t>
      </w:r>
      <w:r w:rsidR="005C7E43">
        <w:rPr>
          <w:rFonts w:ascii="Times New Roman" w:hAnsi="Times New Roman" w:cs="Times New Roman"/>
          <w:sz w:val="24"/>
          <w:szCs w:val="24"/>
        </w:rPr>
        <w:t xml:space="preserve"> ela</w:t>
      </w:r>
      <w:r w:rsidR="00271E20">
        <w:rPr>
          <w:rFonts w:ascii="Times New Roman" w:hAnsi="Times New Roman" w:cs="Times New Roman"/>
          <w:sz w:val="24"/>
          <w:szCs w:val="24"/>
        </w:rPr>
        <w:t xml:space="preserve"> e à população local</w:t>
      </w:r>
      <w:r w:rsidR="005C7E43">
        <w:rPr>
          <w:rFonts w:ascii="Times New Roman" w:hAnsi="Times New Roman" w:cs="Times New Roman"/>
          <w:sz w:val="24"/>
          <w:szCs w:val="24"/>
        </w:rPr>
        <w:t>.</w:t>
      </w:r>
      <w:r w:rsidR="009A3A82">
        <w:rPr>
          <w:rFonts w:ascii="Times New Roman" w:hAnsi="Times New Roman" w:cs="Times New Roman"/>
          <w:sz w:val="24"/>
          <w:szCs w:val="24"/>
        </w:rPr>
        <w:t xml:space="preserve"> </w:t>
      </w:r>
      <w:r w:rsidR="009A3A82">
        <w:rPr>
          <w:rFonts w:ascii="Times New Roman" w:hAnsi="Times New Roman"/>
          <w:color w:val="000000"/>
          <w:sz w:val="24"/>
          <w:szCs w:val="24"/>
        </w:rPr>
        <w:t>Resíduos orgânicos providos por indústrias de alimentos acarretam complicações à saúde pública como proliferação de vetores de doenças - ratos, mosquitos, moscas, baratas, entre outros - e odores, em função da grande quantidade acumulada de material orgânico e pela carência de oxigênio</w:t>
      </w:r>
      <w:r w:rsidR="00271E20">
        <w:rPr>
          <w:rFonts w:ascii="Times New Roman" w:hAnsi="Times New Roman"/>
          <w:color w:val="000000"/>
          <w:sz w:val="24"/>
          <w:szCs w:val="24"/>
        </w:rPr>
        <w:t xml:space="preserve"> (Monteiro </w:t>
      </w:r>
      <w:r w:rsidR="00271E20" w:rsidRPr="004C4E73">
        <w:rPr>
          <w:rFonts w:ascii="Times New Roman" w:hAnsi="Times New Roman"/>
          <w:i/>
          <w:color w:val="000000"/>
          <w:sz w:val="24"/>
          <w:szCs w:val="24"/>
        </w:rPr>
        <w:t>et al</w:t>
      </w:r>
      <w:r w:rsidR="00271E20">
        <w:rPr>
          <w:rFonts w:ascii="Times New Roman" w:hAnsi="Times New Roman"/>
          <w:color w:val="000000"/>
          <w:sz w:val="24"/>
          <w:szCs w:val="24"/>
        </w:rPr>
        <w:t>., 2012).</w:t>
      </w:r>
    </w:p>
    <w:p w:rsidR="005559EC" w:rsidRDefault="00AE005F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conscientização acerca da sustentabilidade está sendo muito difundida nos dias atuais, reduzir drasticamente os níveis de degradação ambiental gerada pelo homem moderno tornou-se estado emergencial. Esta realidade impõe medidas urgentes de </w:t>
      </w:r>
      <w:r w:rsidR="009A3A82">
        <w:rPr>
          <w:rFonts w:ascii="Times New Roman" w:hAnsi="Times New Roman" w:cs="Times New Roman"/>
          <w:sz w:val="24"/>
          <w:szCs w:val="24"/>
        </w:rPr>
        <w:t>produção sustentável, para que esta geração e as futuras possam gozar dos recursos naturais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6B9A">
        <w:rPr>
          <w:rFonts w:ascii="Times New Roman" w:hAnsi="Times New Roman" w:cs="Times New Roman"/>
          <w:sz w:val="24"/>
          <w:szCs w:val="24"/>
        </w:rPr>
        <w:t xml:space="preserve"> Indústrias que se preocupam com um meio ambiente sem poluição na localidade onde estão instaladas geram lucros e desenvolvimento tanto para si como para a sociedade local</w:t>
      </w:r>
      <w:r w:rsidR="00A971FA">
        <w:rPr>
          <w:rFonts w:ascii="Times New Roman" w:hAnsi="Times New Roman" w:cs="Times New Roman"/>
          <w:sz w:val="24"/>
          <w:szCs w:val="24"/>
        </w:rPr>
        <w:t>.</w:t>
      </w:r>
    </w:p>
    <w:p w:rsidR="001B7813" w:rsidRDefault="001B7813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93965">
        <w:rPr>
          <w:rFonts w:ascii="Times New Roman" w:hAnsi="Times New Roman" w:cs="Times New Roman"/>
          <w:sz w:val="24"/>
          <w:szCs w:val="24"/>
        </w:rPr>
        <w:t>acordo com Said (2011 p</w:t>
      </w:r>
      <w:r>
        <w:rPr>
          <w:rFonts w:ascii="Times New Roman" w:hAnsi="Times New Roman" w:cs="Times New Roman"/>
          <w:sz w:val="24"/>
          <w:szCs w:val="24"/>
        </w:rPr>
        <w:t>. 26):</w:t>
      </w:r>
    </w:p>
    <w:p w:rsidR="001B7813" w:rsidRPr="00E17136" w:rsidRDefault="001B7813" w:rsidP="00893965">
      <w:pPr>
        <w:spacing w:after="0" w:line="360" w:lineRule="auto"/>
        <w:ind w:left="2268"/>
        <w:jc w:val="both"/>
        <w:rPr>
          <w:rFonts w:ascii="Times New Roman" w:hAnsi="Times New Roman" w:cs="Times New Roman"/>
        </w:rPr>
      </w:pPr>
      <w:r w:rsidRPr="00E17136">
        <w:rPr>
          <w:rFonts w:ascii="Times New Roman" w:hAnsi="Times New Roman" w:cs="Times New Roman"/>
        </w:rPr>
        <w:t>“A problemática ambiental ganhou força em todas as discussões atuais sobre o futuro do planeta. Assim, a questão ambiental surge como um problema social de desenvolvimento, requerendo a necessidade de normatizar um conjunto de processos de produção e consumo. O processo de crescimento exigiu novos valores e assim foi se construindo a cultura ecológica atual associada aos objetivos do desenvolvimento sustentável.”</w:t>
      </w:r>
    </w:p>
    <w:p w:rsidR="00014114" w:rsidRDefault="00014114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15AD" w:rsidRDefault="00AE005F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se processar o fruto cupuaçu para a obtenção de sua polpa refinada é gerado diferentes tipos de resíduos: a ca</w:t>
      </w:r>
      <w:r w:rsidR="009A3A82">
        <w:rPr>
          <w:rFonts w:ascii="Times New Roman" w:hAnsi="Times New Roman" w:cs="Times New Roman"/>
          <w:sz w:val="24"/>
          <w:szCs w:val="24"/>
        </w:rPr>
        <w:t xml:space="preserve">sca, a semente e </w:t>
      </w:r>
      <w:r w:rsidR="00A971FA">
        <w:rPr>
          <w:rFonts w:ascii="Times New Roman" w:hAnsi="Times New Roman" w:cs="Times New Roman"/>
          <w:sz w:val="24"/>
          <w:szCs w:val="24"/>
        </w:rPr>
        <w:t>a</w:t>
      </w:r>
      <w:r w:rsidR="009A3A82">
        <w:rPr>
          <w:rFonts w:ascii="Times New Roman" w:hAnsi="Times New Roman" w:cs="Times New Roman"/>
          <w:sz w:val="24"/>
          <w:szCs w:val="24"/>
        </w:rPr>
        <w:t xml:space="preserve"> polpa bruta, que é a</w:t>
      </w:r>
      <w:r>
        <w:rPr>
          <w:rFonts w:ascii="Times New Roman" w:hAnsi="Times New Roman" w:cs="Times New Roman"/>
          <w:sz w:val="24"/>
          <w:szCs w:val="24"/>
        </w:rPr>
        <w:t xml:space="preserve"> resultante da coação por peneiras que irá permitir passar apenas a polpa refinada isenta de qual</w:t>
      </w:r>
      <w:r w:rsidR="00A971FA">
        <w:rPr>
          <w:rFonts w:ascii="Times New Roman" w:hAnsi="Times New Roman" w:cs="Times New Roman"/>
          <w:sz w:val="24"/>
          <w:szCs w:val="24"/>
        </w:rPr>
        <w:t>quer tipo de partículas grandes (bagaço). Ao que se refere ao</w:t>
      </w:r>
      <w:r w:rsidR="00F85F60">
        <w:rPr>
          <w:rFonts w:ascii="Times New Roman" w:hAnsi="Times New Roman" w:cs="Times New Roman"/>
          <w:sz w:val="24"/>
          <w:szCs w:val="24"/>
        </w:rPr>
        <w:t xml:space="preserve"> aproveitamento desses resídu</w:t>
      </w:r>
      <w:r w:rsidR="00A971FA">
        <w:rPr>
          <w:rFonts w:ascii="Times New Roman" w:hAnsi="Times New Roman" w:cs="Times New Roman"/>
          <w:sz w:val="24"/>
          <w:szCs w:val="24"/>
        </w:rPr>
        <w:t xml:space="preserve">os </w:t>
      </w:r>
      <w:r w:rsidR="00F85F60">
        <w:rPr>
          <w:rFonts w:ascii="Times New Roman" w:hAnsi="Times New Roman" w:cs="Times New Roman"/>
          <w:sz w:val="24"/>
          <w:szCs w:val="24"/>
        </w:rPr>
        <w:t xml:space="preserve">orgânicos </w:t>
      </w:r>
      <w:r w:rsidR="00A16AFC">
        <w:rPr>
          <w:rFonts w:ascii="Times New Roman" w:hAnsi="Times New Roman" w:cs="Times New Roman"/>
          <w:sz w:val="24"/>
          <w:szCs w:val="24"/>
        </w:rPr>
        <w:t xml:space="preserve">para consumo humano, já são existentes </w:t>
      </w:r>
      <w:r w:rsidR="0098371A">
        <w:rPr>
          <w:rFonts w:ascii="Times New Roman" w:hAnsi="Times New Roman" w:cs="Times New Roman"/>
          <w:sz w:val="24"/>
          <w:szCs w:val="24"/>
        </w:rPr>
        <w:t xml:space="preserve">a </w:t>
      </w:r>
      <w:r w:rsidR="00A16AFC">
        <w:rPr>
          <w:rFonts w:ascii="Times New Roman" w:hAnsi="Times New Roman" w:cs="Times New Roman"/>
          <w:sz w:val="24"/>
          <w:szCs w:val="24"/>
        </w:rPr>
        <w:t>farinha da casca do cupuaçu para formulação de pães integrais</w:t>
      </w:r>
      <w:r w:rsidR="00CF5CD6">
        <w:rPr>
          <w:rFonts w:ascii="Times New Roman" w:hAnsi="Times New Roman" w:cs="Times New Roman"/>
          <w:sz w:val="24"/>
          <w:szCs w:val="24"/>
        </w:rPr>
        <w:t>,</w:t>
      </w:r>
      <w:r w:rsidR="00A16AFC">
        <w:rPr>
          <w:rFonts w:ascii="Times New Roman" w:hAnsi="Times New Roman" w:cs="Times New Roman"/>
          <w:sz w:val="24"/>
          <w:szCs w:val="24"/>
        </w:rPr>
        <w:t xml:space="preserve"> </w:t>
      </w:r>
      <w:r w:rsidR="0098371A">
        <w:rPr>
          <w:rFonts w:ascii="Times New Roman" w:hAnsi="Times New Roman" w:cs="Times New Roman"/>
          <w:sz w:val="24"/>
          <w:szCs w:val="24"/>
        </w:rPr>
        <w:t>aprese</w:t>
      </w:r>
      <w:r w:rsidR="001212B5">
        <w:rPr>
          <w:rFonts w:ascii="Times New Roman" w:hAnsi="Times New Roman" w:cs="Times New Roman"/>
          <w:sz w:val="24"/>
          <w:szCs w:val="24"/>
        </w:rPr>
        <w:t>ntado no trabalho de Rodrigues (2010)</w:t>
      </w:r>
      <w:r w:rsidR="0098371A">
        <w:rPr>
          <w:rFonts w:ascii="Times New Roman" w:hAnsi="Times New Roman" w:cs="Times New Roman"/>
          <w:sz w:val="24"/>
          <w:szCs w:val="24"/>
        </w:rPr>
        <w:t xml:space="preserve"> </w:t>
      </w:r>
      <w:r w:rsidR="00A16AFC">
        <w:rPr>
          <w:rFonts w:ascii="Times New Roman" w:hAnsi="Times New Roman" w:cs="Times New Roman"/>
          <w:sz w:val="24"/>
          <w:szCs w:val="24"/>
        </w:rPr>
        <w:t xml:space="preserve">e o </w:t>
      </w:r>
      <w:r w:rsidR="0098371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16AFC">
        <w:rPr>
          <w:rFonts w:ascii="Times New Roman" w:hAnsi="Times New Roman" w:cs="Times New Roman"/>
          <w:sz w:val="24"/>
          <w:szCs w:val="24"/>
        </w:rPr>
        <w:t>cupulate</w:t>
      </w:r>
      <w:proofErr w:type="spellEnd"/>
      <w:r w:rsidR="0098371A">
        <w:rPr>
          <w:rFonts w:ascii="Times New Roman" w:hAnsi="Times New Roman" w:cs="Times New Roman"/>
          <w:sz w:val="24"/>
          <w:szCs w:val="24"/>
        </w:rPr>
        <w:t>”</w:t>
      </w:r>
      <w:r w:rsidR="00A16AFC">
        <w:rPr>
          <w:rFonts w:ascii="Times New Roman" w:hAnsi="Times New Roman" w:cs="Times New Roman"/>
          <w:sz w:val="24"/>
          <w:szCs w:val="24"/>
        </w:rPr>
        <w:t xml:space="preserve">, </w:t>
      </w:r>
      <w:r w:rsidR="00C915AD">
        <w:rPr>
          <w:rFonts w:ascii="Times New Roman" w:hAnsi="Times New Roman" w:cs="Times New Roman"/>
          <w:sz w:val="24"/>
          <w:szCs w:val="24"/>
        </w:rPr>
        <w:t>chocolate da castanha do fruto</w:t>
      </w:r>
      <w:r w:rsidR="00CF5CD6">
        <w:rPr>
          <w:rFonts w:ascii="Times New Roman" w:hAnsi="Times New Roman" w:cs="Times New Roman"/>
          <w:sz w:val="24"/>
          <w:szCs w:val="24"/>
        </w:rPr>
        <w:t>,</w:t>
      </w:r>
      <w:r w:rsidR="00C915AD">
        <w:rPr>
          <w:rFonts w:ascii="Times New Roman" w:hAnsi="Times New Roman" w:cs="Times New Roman"/>
          <w:sz w:val="24"/>
          <w:szCs w:val="24"/>
        </w:rPr>
        <w:t xml:space="preserve"> </w:t>
      </w:r>
      <w:r w:rsidR="00CF5CD6">
        <w:rPr>
          <w:rFonts w:ascii="Times New Roman" w:hAnsi="Times New Roman" w:cs="Times New Roman"/>
          <w:sz w:val="24"/>
          <w:szCs w:val="24"/>
        </w:rPr>
        <w:t>referido no</w:t>
      </w:r>
      <w:r w:rsidR="001212B5">
        <w:rPr>
          <w:rFonts w:ascii="Times New Roman" w:hAnsi="Times New Roman" w:cs="Times New Roman"/>
          <w:sz w:val="24"/>
          <w:szCs w:val="24"/>
        </w:rPr>
        <w:t>s</w:t>
      </w:r>
      <w:r w:rsidR="00CF5CD6">
        <w:rPr>
          <w:rFonts w:ascii="Times New Roman" w:hAnsi="Times New Roman" w:cs="Times New Roman"/>
          <w:sz w:val="24"/>
          <w:szCs w:val="24"/>
        </w:rPr>
        <w:t xml:space="preserve"> trabalho</w:t>
      </w:r>
      <w:r w:rsidR="001212B5">
        <w:rPr>
          <w:rFonts w:ascii="Times New Roman" w:hAnsi="Times New Roman" w:cs="Times New Roman"/>
          <w:sz w:val="24"/>
          <w:szCs w:val="24"/>
        </w:rPr>
        <w:t>s</w:t>
      </w:r>
      <w:r w:rsidR="00CF5CD6">
        <w:rPr>
          <w:rFonts w:ascii="Times New Roman" w:hAnsi="Times New Roman" w:cs="Times New Roman"/>
          <w:sz w:val="24"/>
          <w:szCs w:val="24"/>
        </w:rPr>
        <w:t xml:space="preserve"> de </w:t>
      </w:r>
      <w:r w:rsidR="001212B5">
        <w:rPr>
          <w:rFonts w:ascii="Times New Roman" w:hAnsi="Times New Roman" w:cs="Times New Roman"/>
          <w:sz w:val="24"/>
          <w:szCs w:val="24"/>
        </w:rPr>
        <w:t xml:space="preserve">Lannes </w:t>
      </w:r>
      <w:r w:rsidR="001212B5" w:rsidRPr="001212B5">
        <w:rPr>
          <w:rFonts w:ascii="Times New Roman" w:hAnsi="Times New Roman" w:cs="Times New Roman"/>
          <w:i/>
          <w:sz w:val="24"/>
          <w:szCs w:val="24"/>
        </w:rPr>
        <w:t>et. al</w:t>
      </w:r>
      <w:r w:rsidR="001212B5">
        <w:rPr>
          <w:rFonts w:ascii="Times New Roman" w:hAnsi="Times New Roman" w:cs="Times New Roman"/>
          <w:sz w:val="24"/>
          <w:szCs w:val="24"/>
        </w:rPr>
        <w:t xml:space="preserve"> (2002) e Venturieri &amp; Aguiar (1988)</w:t>
      </w:r>
      <w:r w:rsidR="00C915AD">
        <w:rPr>
          <w:rFonts w:ascii="Times New Roman" w:hAnsi="Times New Roman" w:cs="Times New Roman"/>
          <w:sz w:val="24"/>
          <w:szCs w:val="24"/>
        </w:rPr>
        <w:t>.</w:t>
      </w:r>
    </w:p>
    <w:p w:rsidR="003C5A8B" w:rsidRDefault="00C94049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Resíduo e subproduto possuem diferenças conceituais e características que os distinguem. Materiais ou substâncias, ambos são gerados secundariamente em um processo de produção</w:t>
      </w:r>
      <w:r w:rsidR="003C5A8B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C5A8B">
        <w:rPr>
          <w:rFonts w:ascii="Times New Roman" w:hAnsi="Times New Roman" w:cs="Times New Roman"/>
          <w:sz w:val="24"/>
          <w:szCs w:val="24"/>
        </w:rPr>
        <w:t xml:space="preserve"> materiais secundários gerados pelo processo de industrialização de produtos agrícolas são os</w:t>
      </w:r>
      <w:r>
        <w:rPr>
          <w:rFonts w:ascii="Times New Roman" w:hAnsi="Times New Roman" w:cs="Times New Roman"/>
          <w:sz w:val="24"/>
          <w:szCs w:val="24"/>
        </w:rPr>
        <w:t xml:space="preserve"> resíduos e subprodutos agroindustriais</w:t>
      </w:r>
      <w:r w:rsidR="003C5A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A8B">
        <w:rPr>
          <w:rFonts w:ascii="Times New Roman" w:hAnsi="Times New Roman" w:cs="Times New Roman"/>
          <w:sz w:val="24"/>
          <w:szCs w:val="24"/>
        </w:rPr>
        <w:t>A diferenciação entre os dois pode ser dada pela existência ou não de um mercado definitivo (Freitas</w:t>
      </w:r>
      <w:r w:rsidR="00893965">
        <w:rPr>
          <w:rFonts w:ascii="Times New Roman" w:hAnsi="Times New Roman" w:cs="Times New Roman"/>
          <w:sz w:val="24"/>
          <w:szCs w:val="24"/>
        </w:rPr>
        <w:t>,</w:t>
      </w:r>
      <w:r w:rsidR="003C5A8B">
        <w:rPr>
          <w:rFonts w:ascii="Times New Roman" w:hAnsi="Times New Roman" w:cs="Times New Roman"/>
          <w:sz w:val="24"/>
          <w:szCs w:val="24"/>
        </w:rPr>
        <w:t xml:space="preserve"> 2014). Assim sendo por ainda não apresentarem um mercado e valor de comercialização definitivos o estudo caracterizou-se a substância do processamento industrial do cupuaçu como resíduo sólido, bagaço.</w:t>
      </w:r>
    </w:p>
    <w:p w:rsidR="00F478D4" w:rsidRDefault="00A03692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empregabilidade do bagaço de cupuaçu </w:t>
      </w:r>
      <w:r w:rsidR="004A4CBC">
        <w:rPr>
          <w:rFonts w:ascii="Times New Roman" w:hAnsi="Times New Roman" w:cs="Times New Roman"/>
          <w:sz w:val="24"/>
          <w:szCs w:val="24"/>
        </w:rPr>
        <w:t xml:space="preserve">na dieta humana </w:t>
      </w:r>
      <w:r>
        <w:rPr>
          <w:rFonts w:ascii="Times New Roman" w:hAnsi="Times New Roman" w:cs="Times New Roman"/>
          <w:sz w:val="24"/>
          <w:szCs w:val="24"/>
        </w:rPr>
        <w:t xml:space="preserve">ainda é </w:t>
      </w:r>
      <w:r w:rsidR="004A4CBC">
        <w:rPr>
          <w:rFonts w:ascii="Times New Roman" w:hAnsi="Times New Roman" w:cs="Times New Roman"/>
          <w:sz w:val="24"/>
          <w:szCs w:val="24"/>
        </w:rPr>
        <w:t>pouco estudada, visto a pouca disponibilidade de materiais científicos que possam ser utilizados como referencial teórico para comparação de resultados.</w:t>
      </w:r>
      <w:r w:rsidR="008C674A">
        <w:rPr>
          <w:rFonts w:ascii="Times New Roman" w:hAnsi="Times New Roman" w:cs="Times New Roman"/>
          <w:sz w:val="24"/>
          <w:szCs w:val="24"/>
        </w:rPr>
        <w:t xml:space="preserve"> Artigos em geral nomeiam o resíduo sólido do cupuaçu como torta de cupuaçu, levando-nos a pensar </w:t>
      </w:r>
      <w:r w:rsidR="00DA4E91">
        <w:rPr>
          <w:rFonts w:ascii="Times New Roman" w:hAnsi="Times New Roman" w:cs="Times New Roman"/>
          <w:sz w:val="24"/>
          <w:szCs w:val="24"/>
        </w:rPr>
        <w:t xml:space="preserve">erroneamente </w:t>
      </w:r>
      <w:r w:rsidR="008C674A">
        <w:rPr>
          <w:rFonts w:ascii="Times New Roman" w:hAnsi="Times New Roman" w:cs="Times New Roman"/>
          <w:sz w:val="24"/>
          <w:szCs w:val="24"/>
        </w:rPr>
        <w:t>que este se refere ao bagaço do fruto</w:t>
      </w:r>
      <w:r w:rsidR="00DA4E91">
        <w:rPr>
          <w:rFonts w:ascii="Times New Roman" w:hAnsi="Times New Roman" w:cs="Times New Roman"/>
          <w:sz w:val="24"/>
          <w:szCs w:val="24"/>
        </w:rPr>
        <w:t xml:space="preserve">; porém, segundo o trabalho de Santos </w:t>
      </w:r>
      <w:r w:rsidR="00DA4E91" w:rsidRPr="00DA4E91">
        <w:rPr>
          <w:rFonts w:ascii="Times New Roman" w:hAnsi="Times New Roman" w:cs="Times New Roman"/>
          <w:i/>
          <w:sz w:val="24"/>
          <w:szCs w:val="24"/>
        </w:rPr>
        <w:t>et. al</w:t>
      </w:r>
      <w:r w:rsidR="00DA4E91">
        <w:rPr>
          <w:rFonts w:ascii="Times New Roman" w:hAnsi="Times New Roman" w:cs="Times New Roman"/>
          <w:sz w:val="24"/>
          <w:szCs w:val="24"/>
        </w:rPr>
        <w:t xml:space="preserve"> (2011)</w:t>
      </w:r>
      <w:r w:rsidR="002A1735">
        <w:rPr>
          <w:rFonts w:ascii="Times New Roman" w:hAnsi="Times New Roman" w:cs="Times New Roman"/>
          <w:sz w:val="24"/>
          <w:szCs w:val="24"/>
        </w:rPr>
        <w:t xml:space="preserve"> este explicita que o resíduo nomeado como</w:t>
      </w:r>
      <w:r w:rsidR="00DA4E91">
        <w:rPr>
          <w:rFonts w:ascii="Times New Roman" w:hAnsi="Times New Roman" w:cs="Times New Roman"/>
          <w:sz w:val="24"/>
          <w:szCs w:val="24"/>
        </w:rPr>
        <w:t xml:space="preserve"> torta de cupuaçu é a sobra da extração do óleo da amêndoa</w:t>
      </w:r>
      <w:r w:rsidR="002A1735">
        <w:rPr>
          <w:rFonts w:ascii="Times New Roman" w:hAnsi="Times New Roman" w:cs="Times New Roman"/>
          <w:sz w:val="24"/>
          <w:szCs w:val="24"/>
        </w:rPr>
        <w:t xml:space="preserve"> do fruto</w:t>
      </w:r>
      <w:r w:rsidR="00885C28">
        <w:rPr>
          <w:rFonts w:ascii="Times New Roman" w:hAnsi="Times New Roman" w:cs="Times New Roman"/>
          <w:sz w:val="24"/>
          <w:szCs w:val="24"/>
        </w:rPr>
        <w:t>.</w:t>
      </w:r>
    </w:p>
    <w:p w:rsidR="00A03692" w:rsidRDefault="004A4CBC" w:rsidP="008939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presente trabalho, destinou-se toda atenção à esse </w:t>
      </w:r>
      <w:r w:rsidR="00B9232F">
        <w:rPr>
          <w:rFonts w:ascii="Times New Roman" w:hAnsi="Times New Roman" w:cs="Times New Roman"/>
          <w:sz w:val="24"/>
          <w:szCs w:val="24"/>
        </w:rPr>
        <w:t>bagaço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232F">
        <w:rPr>
          <w:rFonts w:ascii="Times New Roman" w:hAnsi="Times New Roman" w:cs="Times New Roman"/>
          <w:sz w:val="24"/>
          <w:szCs w:val="24"/>
        </w:rPr>
        <w:t>analis</w:t>
      </w:r>
      <w:r>
        <w:rPr>
          <w:rFonts w:ascii="Times New Roman" w:hAnsi="Times New Roman" w:cs="Times New Roman"/>
          <w:sz w:val="24"/>
          <w:szCs w:val="24"/>
        </w:rPr>
        <w:t xml:space="preserve">ando algumas de suas propriedades físicas e químicas, como por exemplo teores de </w:t>
      </w:r>
      <w:r w:rsidR="002134C6">
        <w:rPr>
          <w:rFonts w:ascii="Times New Roman" w:hAnsi="Times New Roman" w:cs="Times New Roman"/>
          <w:sz w:val="24"/>
          <w:szCs w:val="24"/>
        </w:rPr>
        <w:t>ácido</w:t>
      </w:r>
      <w:r>
        <w:rPr>
          <w:rFonts w:ascii="Times New Roman" w:hAnsi="Times New Roman" w:cs="Times New Roman"/>
          <w:sz w:val="24"/>
          <w:szCs w:val="24"/>
        </w:rPr>
        <w:t xml:space="preserve"> ascórbico</w:t>
      </w:r>
      <w:r w:rsidRPr="00BF692C">
        <w:rPr>
          <w:rFonts w:ascii="Times New Roman" w:hAnsi="Times New Roman" w:cs="Times New Roman"/>
          <w:sz w:val="24"/>
          <w:szCs w:val="24"/>
        </w:rPr>
        <w:t>,</w:t>
      </w:r>
      <w:r w:rsidR="002134C6">
        <w:rPr>
          <w:rFonts w:ascii="Times New Roman" w:hAnsi="Times New Roman" w:cs="Times New Roman"/>
          <w:sz w:val="24"/>
          <w:szCs w:val="24"/>
        </w:rPr>
        <w:t xml:space="preserve"> ácido cítrico,</w:t>
      </w:r>
      <w:r w:rsidRPr="00BF6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matéria seca, </w:t>
      </w:r>
      <w:r w:rsidRPr="00BF692C">
        <w:rPr>
          <w:rFonts w:ascii="Times New Roman" w:hAnsi="Times New Roman" w:cs="Times New Roman"/>
          <w:sz w:val="24"/>
          <w:szCs w:val="24"/>
        </w:rPr>
        <w:t>proteína e umidade</w:t>
      </w:r>
      <w:r w:rsidR="00B9232F">
        <w:rPr>
          <w:rFonts w:ascii="Times New Roman" w:hAnsi="Times New Roman" w:cs="Times New Roman"/>
          <w:sz w:val="24"/>
          <w:szCs w:val="24"/>
        </w:rPr>
        <w:t>, observando-se a propensão deste para consumo humano. Quanto ao que se refere aos artigos utilizados para comparação de resultados, foram escolhidos os autores em que citam em seus trabalhos o material do processamento do fruto como resíduo sólido do cupuaçu e não como torta de cupuaçu.</w:t>
      </w:r>
    </w:p>
    <w:p w:rsidR="00045226" w:rsidRDefault="00045226" w:rsidP="00061E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226" w:rsidRPr="00061E3B" w:rsidRDefault="00C7140D" w:rsidP="00061E3B">
      <w:pPr>
        <w:pStyle w:val="Ttulo1"/>
      </w:pPr>
      <w:r w:rsidRPr="00061E3B">
        <w:t>MATERIAIS E MÉTODOS</w:t>
      </w:r>
    </w:p>
    <w:p w:rsidR="001331D9" w:rsidRPr="00B67173" w:rsidRDefault="001331D9" w:rsidP="00061E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92C" w:rsidRDefault="00BF692C" w:rsidP="00BF69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692C">
        <w:rPr>
          <w:rFonts w:ascii="Times New Roman" w:hAnsi="Times New Roman" w:cs="Times New Roman"/>
          <w:sz w:val="24"/>
          <w:szCs w:val="24"/>
        </w:rPr>
        <w:t>As análises presentes neste trabalho foram realizadas no Laboratório de Engenharia Química (LEQ) e no Laboratório de Nutrição Animal e Bromatologia, ambos situados no Centro Universitário de Patos de Minas (UNIPAM).</w:t>
      </w:r>
    </w:p>
    <w:p w:rsidR="007934B2" w:rsidRPr="00BF692C" w:rsidRDefault="007934B2" w:rsidP="00BF69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F692C" w:rsidRPr="00061E3B" w:rsidRDefault="00BF692C" w:rsidP="00061E3B">
      <w:pPr>
        <w:pStyle w:val="Ttulo2"/>
      </w:pPr>
      <w:r w:rsidRPr="00061E3B">
        <w:t>Resíduo</w:t>
      </w:r>
    </w:p>
    <w:p w:rsidR="00BF692C" w:rsidRDefault="00BF692C" w:rsidP="00BF69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692C">
        <w:rPr>
          <w:rFonts w:ascii="Times New Roman" w:hAnsi="Times New Roman" w:cs="Times New Roman"/>
          <w:sz w:val="24"/>
          <w:szCs w:val="24"/>
        </w:rPr>
        <w:t xml:space="preserve">O resíduo sólido proveniente do processamento do fruto cupuaçu em polpa foi concedido pela indústria processadora de frutas </w:t>
      </w:r>
      <w:r w:rsidR="005A43D7">
        <w:rPr>
          <w:rFonts w:ascii="Times New Roman" w:hAnsi="Times New Roman" w:cs="Times New Roman"/>
          <w:sz w:val="24"/>
          <w:szCs w:val="24"/>
        </w:rPr>
        <w:t>Novo Pomar Produtos Alimentícios LTDA (</w:t>
      </w:r>
      <w:r w:rsidRPr="00BF692C">
        <w:rPr>
          <w:rFonts w:ascii="Times New Roman" w:hAnsi="Times New Roman" w:cs="Times New Roman"/>
          <w:sz w:val="24"/>
          <w:szCs w:val="24"/>
        </w:rPr>
        <w:t>FRUTPRES</w:t>
      </w:r>
      <w:r w:rsidR="005A43D7">
        <w:rPr>
          <w:rFonts w:ascii="Times New Roman" w:hAnsi="Times New Roman" w:cs="Times New Roman"/>
          <w:sz w:val="24"/>
          <w:szCs w:val="24"/>
        </w:rPr>
        <w:t>)</w:t>
      </w:r>
      <w:r w:rsidRPr="00BF692C">
        <w:rPr>
          <w:rFonts w:ascii="Times New Roman" w:hAnsi="Times New Roman" w:cs="Times New Roman"/>
          <w:sz w:val="24"/>
          <w:szCs w:val="24"/>
        </w:rPr>
        <w:t xml:space="preserve"> localizada na cidade de Presidente Olegário, Minas Gerais.</w:t>
      </w:r>
      <w:r w:rsidR="00DF6BAE" w:rsidRPr="00DF6BAE">
        <w:rPr>
          <w:rFonts w:ascii="Times New Roman" w:hAnsi="Times New Roman" w:cs="Times New Roman"/>
          <w:sz w:val="24"/>
          <w:szCs w:val="24"/>
        </w:rPr>
        <w:t xml:space="preserve"> </w:t>
      </w:r>
      <w:r w:rsidR="00DF6BAE" w:rsidRPr="00283637">
        <w:rPr>
          <w:rFonts w:ascii="Times New Roman" w:hAnsi="Times New Roman" w:cs="Times New Roman"/>
          <w:sz w:val="24"/>
          <w:szCs w:val="24"/>
        </w:rPr>
        <w:t xml:space="preserve">Este foi mantido sob refrigeração e após descongelamento dos aproximados 5 kg obtidos pela empresa, foram realizados sucessivos </w:t>
      </w:r>
      <w:proofErr w:type="spellStart"/>
      <w:r w:rsidR="00DF6BAE" w:rsidRPr="00283637">
        <w:rPr>
          <w:rFonts w:ascii="Times New Roman" w:hAnsi="Times New Roman" w:cs="Times New Roman"/>
          <w:sz w:val="24"/>
          <w:szCs w:val="24"/>
        </w:rPr>
        <w:t>quarteamentos</w:t>
      </w:r>
      <w:proofErr w:type="spellEnd"/>
      <w:r w:rsidR="00DF6BAE" w:rsidRPr="00283637">
        <w:rPr>
          <w:rFonts w:ascii="Times New Roman" w:hAnsi="Times New Roman" w:cs="Times New Roman"/>
          <w:sz w:val="24"/>
          <w:szCs w:val="24"/>
        </w:rPr>
        <w:t xml:space="preserve"> até obter-se 700 g de resíduo homogeneizado para realização das análises.</w:t>
      </w:r>
    </w:p>
    <w:p w:rsidR="007934B2" w:rsidRPr="00BF692C" w:rsidRDefault="007934B2" w:rsidP="00BF69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F692C" w:rsidRPr="00061E3B" w:rsidRDefault="00BF692C" w:rsidP="00061E3B">
      <w:pPr>
        <w:pStyle w:val="Ttulo2"/>
      </w:pPr>
      <w:r w:rsidRPr="00061E3B">
        <w:t>ANÁLISES</w:t>
      </w:r>
    </w:p>
    <w:p w:rsidR="001331D9" w:rsidRPr="00DF6BAE" w:rsidRDefault="00BF692C" w:rsidP="00061E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692C">
        <w:rPr>
          <w:rFonts w:ascii="Times New Roman" w:hAnsi="Times New Roman" w:cs="Times New Roman"/>
          <w:sz w:val="24"/>
          <w:szCs w:val="24"/>
        </w:rPr>
        <w:t xml:space="preserve">Foram realizadas análises </w:t>
      </w:r>
      <w:proofErr w:type="spellStart"/>
      <w:r w:rsidRPr="00BF692C">
        <w:rPr>
          <w:rFonts w:ascii="Times New Roman" w:hAnsi="Times New Roman" w:cs="Times New Roman"/>
          <w:sz w:val="24"/>
          <w:szCs w:val="24"/>
        </w:rPr>
        <w:t>bromatológicas</w:t>
      </w:r>
      <w:proofErr w:type="spellEnd"/>
      <w:r w:rsidRPr="00BF692C">
        <w:rPr>
          <w:rFonts w:ascii="Times New Roman" w:hAnsi="Times New Roman" w:cs="Times New Roman"/>
          <w:sz w:val="24"/>
          <w:szCs w:val="24"/>
        </w:rPr>
        <w:t xml:space="preserve"> de acidez</w:t>
      </w:r>
      <w:r w:rsidR="000B0AD7">
        <w:rPr>
          <w:rFonts w:ascii="Times New Roman" w:hAnsi="Times New Roman" w:cs="Times New Roman"/>
          <w:sz w:val="24"/>
          <w:szCs w:val="24"/>
        </w:rPr>
        <w:t xml:space="preserve"> tot</w:t>
      </w:r>
      <w:r w:rsidR="000B0AD7" w:rsidRPr="00DF6BA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0B0AD7" w:rsidRPr="00DF6BAE">
        <w:rPr>
          <w:rFonts w:ascii="Times New Roman" w:hAnsi="Times New Roman" w:cs="Times New Roman"/>
          <w:sz w:val="24"/>
          <w:szCs w:val="24"/>
        </w:rPr>
        <w:t>titulável</w:t>
      </w:r>
      <w:proofErr w:type="spellEnd"/>
      <w:r w:rsidR="00A2763D" w:rsidRPr="00DF6BAE">
        <w:rPr>
          <w:rFonts w:ascii="Times New Roman" w:hAnsi="Times New Roman" w:cs="Times New Roman"/>
          <w:sz w:val="24"/>
          <w:szCs w:val="24"/>
        </w:rPr>
        <w:t>, ácido ascórbico</w:t>
      </w:r>
      <w:r w:rsidRPr="00DF6BAE">
        <w:rPr>
          <w:rFonts w:ascii="Times New Roman" w:hAnsi="Times New Roman" w:cs="Times New Roman"/>
          <w:sz w:val="24"/>
          <w:szCs w:val="24"/>
        </w:rPr>
        <w:t xml:space="preserve">, </w:t>
      </w:r>
      <w:r w:rsidR="00867BAD" w:rsidRPr="00DF6BAE">
        <w:rPr>
          <w:rFonts w:ascii="Times New Roman" w:hAnsi="Times New Roman" w:cs="Times New Roman"/>
          <w:sz w:val="24"/>
          <w:szCs w:val="24"/>
        </w:rPr>
        <w:t xml:space="preserve">matéria seca, </w:t>
      </w:r>
      <w:r w:rsidRPr="00DF6BAE">
        <w:rPr>
          <w:rFonts w:ascii="Times New Roman" w:hAnsi="Times New Roman" w:cs="Times New Roman"/>
          <w:sz w:val="24"/>
          <w:szCs w:val="24"/>
        </w:rPr>
        <w:t>proteína</w:t>
      </w:r>
      <w:r w:rsidR="00A2763D" w:rsidRPr="00DF6BAE">
        <w:rPr>
          <w:rFonts w:ascii="Times New Roman" w:hAnsi="Times New Roman" w:cs="Times New Roman"/>
          <w:sz w:val="24"/>
          <w:szCs w:val="24"/>
        </w:rPr>
        <w:t>s totais</w:t>
      </w:r>
      <w:r w:rsidRPr="00DF6BAE">
        <w:rPr>
          <w:rFonts w:ascii="Times New Roman" w:hAnsi="Times New Roman" w:cs="Times New Roman"/>
          <w:sz w:val="24"/>
          <w:szCs w:val="24"/>
        </w:rPr>
        <w:t xml:space="preserve"> e umidade.</w:t>
      </w:r>
    </w:p>
    <w:p w:rsidR="007934B2" w:rsidRPr="00DF6BAE" w:rsidRDefault="00DF6BAE" w:rsidP="00061E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6BAE">
        <w:rPr>
          <w:rFonts w:ascii="Times New Roman" w:hAnsi="Times New Roman" w:cs="Times New Roman"/>
          <w:sz w:val="24"/>
          <w:szCs w:val="24"/>
        </w:rPr>
        <w:t xml:space="preserve">Os experimentos de acidez total </w:t>
      </w:r>
      <w:proofErr w:type="spellStart"/>
      <w:r w:rsidRPr="00DF6BAE">
        <w:rPr>
          <w:rFonts w:ascii="Times New Roman" w:hAnsi="Times New Roman" w:cs="Times New Roman"/>
          <w:sz w:val="24"/>
          <w:szCs w:val="24"/>
        </w:rPr>
        <w:t>titulável</w:t>
      </w:r>
      <w:proofErr w:type="spellEnd"/>
      <w:r w:rsidRPr="00DF6BAE">
        <w:rPr>
          <w:rFonts w:ascii="Times New Roman" w:hAnsi="Times New Roman" w:cs="Times New Roman"/>
          <w:sz w:val="24"/>
          <w:szCs w:val="24"/>
        </w:rPr>
        <w:t>, proteínas totais e umidade foram conduzidos semelhantes à metodologia descrita por Roriz (2012).</w:t>
      </w:r>
    </w:p>
    <w:p w:rsidR="00DF6BAE" w:rsidRDefault="00DF6BAE" w:rsidP="00061E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934B2" w:rsidRPr="007934B2" w:rsidRDefault="00061E3B" w:rsidP="007934B2">
      <w:pPr>
        <w:pStyle w:val="Ttulo3"/>
      </w:pPr>
      <w:r>
        <w:t>Acidez</w:t>
      </w:r>
      <w:r w:rsidR="006219A8">
        <w:t xml:space="preserve"> Total </w:t>
      </w:r>
      <w:proofErr w:type="spellStart"/>
      <w:r w:rsidR="006219A8">
        <w:t>Titulável</w:t>
      </w:r>
      <w:proofErr w:type="spellEnd"/>
      <w:r w:rsidR="006219A8">
        <w:t xml:space="preserve"> (ATT)</w:t>
      </w:r>
    </w:p>
    <w:p w:rsidR="00061E3B" w:rsidRDefault="00B37145" w:rsidP="00E16E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F73D2">
        <w:rPr>
          <w:rFonts w:ascii="Times New Roman" w:hAnsi="Times New Roman" w:cs="Times New Roman"/>
          <w:sz w:val="24"/>
          <w:szCs w:val="24"/>
        </w:rPr>
        <w:t xml:space="preserve"> acidez total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titulável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determinada pela</w:t>
      </w:r>
      <w:r w:rsidRPr="00AF73D2">
        <w:rPr>
          <w:rFonts w:ascii="Times New Roman" w:hAnsi="Times New Roman" w:cs="Times New Roman"/>
          <w:sz w:val="24"/>
          <w:szCs w:val="24"/>
        </w:rPr>
        <w:t xml:space="preserve"> quantidade de ácido cítrico dissolvido na amostra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F73D2">
        <w:rPr>
          <w:rFonts w:ascii="Times New Roman" w:hAnsi="Times New Roman" w:cs="Times New Roman"/>
          <w:sz w:val="24"/>
          <w:szCs w:val="24"/>
        </w:rPr>
        <w:t>oram pesadas 100 g do resíduo</w:t>
      </w:r>
      <w:r>
        <w:rPr>
          <w:rFonts w:ascii="Times New Roman" w:hAnsi="Times New Roman" w:cs="Times New Roman"/>
          <w:sz w:val="24"/>
          <w:szCs w:val="24"/>
        </w:rPr>
        <w:t xml:space="preserve"> para obter-se, a partir de maceração e solubilização em água destilada,</w:t>
      </w:r>
      <w:r w:rsidRPr="00AF73D2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 xml:space="preserve"> de solução mãe</w:t>
      </w:r>
      <w:r>
        <w:rPr>
          <w:rFonts w:ascii="Times New Roman" w:hAnsi="Times New Roman" w:cs="Times New Roman"/>
          <w:sz w:val="24"/>
          <w:szCs w:val="24"/>
        </w:rPr>
        <w:t>. Apenas</w:t>
      </w:r>
      <w:r w:rsidRPr="00AF73D2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sta</w:t>
      </w:r>
      <w:r w:rsidRPr="00AF73D2">
        <w:rPr>
          <w:rFonts w:ascii="Times New Roman" w:hAnsi="Times New Roman" w:cs="Times New Roman"/>
          <w:sz w:val="24"/>
          <w:szCs w:val="24"/>
        </w:rPr>
        <w:t xml:space="preserve"> solução </w:t>
      </w:r>
      <w:r>
        <w:rPr>
          <w:rFonts w:ascii="Times New Roman" w:hAnsi="Times New Roman" w:cs="Times New Roman"/>
          <w:sz w:val="24"/>
          <w:szCs w:val="24"/>
        </w:rPr>
        <w:t>foi utilizada para o procedimento,</w:t>
      </w:r>
      <w:r w:rsidRPr="00AF73D2">
        <w:rPr>
          <w:rFonts w:ascii="Times New Roman" w:hAnsi="Times New Roman" w:cs="Times New Roman"/>
          <w:sz w:val="24"/>
          <w:szCs w:val="24"/>
        </w:rPr>
        <w:t xml:space="preserve"> totalizando-se 3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erl</w:t>
      </w:r>
      <w:r>
        <w:rPr>
          <w:rFonts w:ascii="Times New Roman" w:hAnsi="Times New Roman" w:cs="Times New Roman"/>
          <w:sz w:val="24"/>
          <w:szCs w:val="24"/>
        </w:rPr>
        <w:t>enmeyers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cada. Utilizou</w:t>
      </w:r>
      <w:r w:rsidRPr="00AF73D2">
        <w:rPr>
          <w:rFonts w:ascii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hAnsi="Times New Roman" w:cs="Times New Roman"/>
          <w:sz w:val="24"/>
          <w:szCs w:val="24"/>
        </w:rPr>
        <w:t xml:space="preserve">3 gotas de </w:t>
      </w:r>
      <w:r w:rsidRPr="00AF73D2">
        <w:rPr>
          <w:rFonts w:ascii="Times New Roman" w:hAnsi="Times New Roman" w:cs="Times New Roman"/>
          <w:sz w:val="24"/>
          <w:szCs w:val="24"/>
        </w:rPr>
        <w:t xml:space="preserve">fenolftaleína como indicador ácido-base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F73D2">
        <w:rPr>
          <w:rFonts w:ascii="Times New Roman" w:hAnsi="Times New Roman" w:cs="Times New Roman"/>
          <w:sz w:val="24"/>
          <w:szCs w:val="24"/>
        </w:rPr>
        <w:t xml:space="preserve"> hidróxido de sódio (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 xml:space="preserve">) a 0,1 N </w:t>
      </w:r>
      <w:r>
        <w:rPr>
          <w:rFonts w:ascii="Times New Roman" w:hAnsi="Times New Roman" w:cs="Times New Roman"/>
          <w:sz w:val="24"/>
          <w:szCs w:val="24"/>
        </w:rPr>
        <w:t>para titulação.</w:t>
      </w:r>
    </w:p>
    <w:p w:rsidR="007934B2" w:rsidRDefault="007934B2" w:rsidP="00E16E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1E3B" w:rsidRDefault="008E4328" w:rsidP="00061E3B">
      <w:pPr>
        <w:pStyle w:val="Ttulo3"/>
      </w:pPr>
      <w:r>
        <w:t>Ácido Ascórbico (AA</w:t>
      </w:r>
      <w:r w:rsidR="00061E3B">
        <w:t>)</w:t>
      </w:r>
    </w:p>
    <w:p w:rsidR="00061E3B" w:rsidRDefault="00B37145" w:rsidP="00061E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mensuração do teor de</w:t>
      </w:r>
      <w:r w:rsidRPr="00AF73D2">
        <w:rPr>
          <w:rFonts w:ascii="Times New Roman" w:hAnsi="Times New Roman" w:cs="Times New Roman"/>
          <w:sz w:val="24"/>
          <w:szCs w:val="24"/>
        </w:rPr>
        <w:t xml:space="preserve"> ácido ascórbico (vitamina C) </w:t>
      </w:r>
      <w:r>
        <w:rPr>
          <w:rFonts w:ascii="Times New Roman" w:hAnsi="Times New Roman" w:cs="Times New Roman"/>
          <w:sz w:val="24"/>
          <w:szCs w:val="24"/>
        </w:rPr>
        <w:t xml:space="preserve">utilizou-se o seguinte método: em um balão volumétrico de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3D2">
        <w:rPr>
          <w:rFonts w:ascii="Times New Roman" w:hAnsi="Times New Roman" w:cs="Times New Roman"/>
          <w:sz w:val="24"/>
          <w:szCs w:val="24"/>
        </w:rPr>
        <w:t xml:space="preserve">foram adicionados 50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 xml:space="preserve"> de solução mãe completando-o até o menisco com ácido oxálico (C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3D2">
        <w:rPr>
          <w:rFonts w:ascii="Times New Roman" w:hAnsi="Times New Roman" w:cs="Times New Roman"/>
          <w:sz w:val="24"/>
          <w:szCs w:val="24"/>
        </w:rPr>
        <w:t>H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3D2">
        <w:rPr>
          <w:rFonts w:ascii="Times New Roman" w:hAnsi="Times New Roman" w:cs="Times New Roman"/>
          <w:sz w:val="24"/>
          <w:szCs w:val="24"/>
        </w:rPr>
        <w:t>O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F73D2">
        <w:rPr>
          <w:rFonts w:ascii="Times New Roman" w:hAnsi="Times New Roman" w:cs="Times New Roman"/>
          <w:sz w:val="24"/>
          <w:szCs w:val="24"/>
        </w:rPr>
        <w:t xml:space="preserve">) a 2% m/v. </w:t>
      </w:r>
      <w:r>
        <w:rPr>
          <w:rFonts w:ascii="Times New Roman" w:hAnsi="Times New Roman" w:cs="Times New Roman"/>
          <w:sz w:val="24"/>
          <w:szCs w:val="24"/>
        </w:rPr>
        <w:t xml:space="preserve">Titulou-se então 3 amostras de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cada</w:t>
      </w:r>
      <w:r w:rsidRPr="00AF73D2">
        <w:rPr>
          <w:rFonts w:ascii="Times New Roman" w:hAnsi="Times New Roman" w:cs="Times New Roman"/>
          <w:sz w:val="24"/>
          <w:szCs w:val="24"/>
        </w:rPr>
        <w:t xml:space="preserve"> com 2,6-diclorobenzenoindofenol (DFCI) a 2,5% m/v até obter-se coloração rosa. Essa determinação se baseia na redução do DFCI pelo C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3D2">
        <w:rPr>
          <w:rFonts w:ascii="Times New Roman" w:hAnsi="Times New Roman" w:cs="Times New Roman"/>
          <w:sz w:val="24"/>
          <w:szCs w:val="24"/>
        </w:rPr>
        <w:t>H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3D2">
        <w:rPr>
          <w:rFonts w:ascii="Times New Roman" w:hAnsi="Times New Roman" w:cs="Times New Roman"/>
          <w:sz w:val="24"/>
          <w:szCs w:val="24"/>
        </w:rPr>
        <w:t>O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F73D2">
        <w:rPr>
          <w:rFonts w:ascii="Times New Roman" w:hAnsi="Times New Roman" w:cs="Times New Roman"/>
          <w:sz w:val="24"/>
          <w:szCs w:val="24"/>
        </w:rPr>
        <w:t>.</w:t>
      </w:r>
    </w:p>
    <w:p w:rsidR="007934B2" w:rsidRDefault="007934B2" w:rsidP="00061E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A1975" w:rsidRDefault="003A1975" w:rsidP="003A1975">
      <w:pPr>
        <w:pStyle w:val="Ttulo3"/>
      </w:pPr>
      <w:r>
        <w:t>Matéria Seca (MS)</w:t>
      </w:r>
    </w:p>
    <w:p w:rsidR="003A1975" w:rsidRDefault="00B37145" w:rsidP="00061E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foi determinada pela secagem </w:t>
      </w:r>
      <w:r w:rsidR="00A844F1">
        <w:rPr>
          <w:rFonts w:ascii="Times New Roman" w:hAnsi="Times New Roman" w:cs="Times New Roman"/>
          <w:sz w:val="24"/>
          <w:szCs w:val="24"/>
        </w:rPr>
        <w:t>do resíduo em estufa com circulação de ar</w:t>
      </w:r>
      <w:r>
        <w:rPr>
          <w:rFonts w:ascii="Times New Roman" w:hAnsi="Times New Roman" w:cs="Times New Roman"/>
          <w:sz w:val="24"/>
          <w:szCs w:val="24"/>
        </w:rPr>
        <w:t xml:space="preserve"> em temperaturas distintas, realizando cálculos a partir dos resultados obtidos da matéria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sz w:val="24"/>
          <w:szCs w:val="24"/>
        </w:rPr>
        <w:t>-seca a 60º C e matéria seca a 105º C.</w:t>
      </w:r>
    </w:p>
    <w:p w:rsidR="007934B2" w:rsidRPr="00B82B64" w:rsidRDefault="007934B2" w:rsidP="00061E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1E3B" w:rsidRDefault="00061E3B" w:rsidP="00061E3B">
      <w:pPr>
        <w:pStyle w:val="Ttulo3"/>
      </w:pPr>
      <w:r>
        <w:t>Proteína</w:t>
      </w:r>
      <w:r w:rsidR="00A2763D">
        <w:t>s Totais (PT)</w:t>
      </w:r>
    </w:p>
    <w:p w:rsidR="002B06FF" w:rsidRDefault="00B37145" w:rsidP="002A17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empregado</w:t>
      </w:r>
      <w:r w:rsidRPr="00AF73D2">
        <w:rPr>
          <w:rFonts w:ascii="Times New Roman" w:hAnsi="Times New Roman" w:cs="Times New Roman"/>
          <w:sz w:val="24"/>
          <w:szCs w:val="24"/>
        </w:rPr>
        <w:t xml:space="preserve"> o método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Kjeldahl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determinar</w:t>
      </w:r>
      <w:r w:rsidRPr="00AF73D2">
        <w:rPr>
          <w:rFonts w:ascii="Times New Roman" w:hAnsi="Times New Roman" w:cs="Times New Roman"/>
          <w:sz w:val="24"/>
          <w:szCs w:val="24"/>
        </w:rPr>
        <w:t xml:space="preserve"> a porcentagem de nitrogênio total da amostra</w:t>
      </w:r>
      <w:r>
        <w:rPr>
          <w:rFonts w:ascii="Times New Roman" w:hAnsi="Times New Roman" w:cs="Times New Roman"/>
          <w:sz w:val="24"/>
          <w:szCs w:val="24"/>
        </w:rPr>
        <w:t>, utilizando-se o fator de 6,25 para conversão do nitrogênio em proteína</w:t>
      </w:r>
      <w:r w:rsidRPr="00AF73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Essa análise baseia-se em preparar uma mistura digerida de </w:t>
      </w:r>
      <w:r w:rsidRPr="00AF73D2">
        <w:rPr>
          <w:rFonts w:ascii="Times New Roman" w:hAnsi="Times New Roman" w:cs="Times New Roman"/>
          <w:sz w:val="24"/>
          <w:szCs w:val="24"/>
        </w:rPr>
        <w:t xml:space="preserve">0,1 g do resíduo e 5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 xml:space="preserve"> de ácido sulfúrico concentrado (H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3D2">
        <w:rPr>
          <w:rFonts w:ascii="Times New Roman" w:hAnsi="Times New Roman" w:cs="Times New Roman"/>
          <w:sz w:val="24"/>
          <w:szCs w:val="24"/>
        </w:rPr>
        <w:t>SO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). Após resfriamento são adicionados no tubo digestor onde se encontra a mistura</w:t>
      </w:r>
      <w:r w:rsidR="001D54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água destilada adaptando-o no destilador e liberando sobre esta </w:t>
      </w:r>
      <w:r w:rsidRPr="00AF73D2">
        <w:rPr>
          <w:rFonts w:ascii="Times New Roman" w:hAnsi="Times New Roman" w:cs="Times New Roman"/>
          <w:sz w:val="24"/>
          <w:szCs w:val="24"/>
        </w:rPr>
        <w:t xml:space="preserve">25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 xml:space="preserve"> de hidróxido de sódio (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>) 50% m/v</w:t>
      </w:r>
      <w:r>
        <w:rPr>
          <w:rFonts w:ascii="Times New Roman" w:hAnsi="Times New Roman" w:cs="Times New Roman"/>
          <w:sz w:val="24"/>
          <w:szCs w:val="24"/>
        </w:rPr>
        <w:t xml:space="preserve">. Conseguinte a destilação do conteúdo do tubo digestor e obtendo-se aproximadamente 50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solução destilada no</w:t>
      </w:r>
      <w:r w:rsidRPr="00AF7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erlenmeyer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adaptado no destilador,</w:t>
      </w:r>
      <w:r w:rsidRPr="00AF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 contendo</w:t>
      </w:r>
      <w:r w:rsidR="001D54E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1D54E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1D54ED">
        <w:rPr>
          <w:rFonts w:ascii="Times New Roman" w:hAnsi="Times New Roman" w:cs="Times New Roman"/>
          <w:sz w:val="24"/>
          <w:szCs w:val="24"/>
        </w:rPr>
        <w:t xml:space="preserve"> de ácido bórico -</w:t>
      </w:r>
      <w:r w:rsidRPr="00AF73D2">
        <w:rPr>
          <w:rFonts w:ascii="Times New Roman" w:hAnsi="Times New Roman" w:cs="Times New Roman"/>
          <w:sz w:val="24"/>
          <w:szCs w:val="24"/>
        </w:rPr>
        <w:t xml:space="preserve"> H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73D2">
        <w:rPr>
          <w:rFonts w:ascii="Times New Roman" w:hAnsi="Times New Roman" w:cs="Times New Roman"/>
          <w:sz w:val="24"/>
          <w:szCs w:val="24"/>
        </w:rPr>
        <w:t>BO</w:t>
      </w:r>
      <w:r w:rsidRPr="00AF73D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73D2">
        <w:rPr>
          <w:rFonts w:ascii="Times New Roman" w:hAnsi="Times New Roman" w:cs="Times New Roman"/>
          <w:sz w:val="24"/>
          <w:szCs w:val="24"/>
        </w:rPr>
        <w:t xml:space="preserve"> - (indicador)</w:t>
      </w:r>
      <w:r>
        <w:rPr>
          <w:rFonts w:ascii="Times New Roman" w:hAnsi="Times New Roman" w:cs="Times New Roman"/>
          <w:sz w:val="24"/>
          <w:szCs w:val="24"/>
        </w:rPr>
        <w:t xml:space="preserve"> é titula</w:t>
      </w:r>
      <w:r w:rsidRPr="00AF73D2">
        <w:rPr>
          <w:rFonts w:ascii="Times New Roman" w:hAnsi="Times New Roman" w:cs="Times New Roman"/>
          <w:sz w:val="24"/>
          <w:szCs w:val="24"/>
        </w:rPr>
        <w:t>do seu conteúdo usando ácido clorídrico (</w:t>
      </w:r>
      <w:proofErr w:type="spellStart"/>
      <w:r w:rsidRPr="00AF73D2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AF73D2">
        <w:rPr>
          <w:rFonts w:ascii="Times New Roman" w:hAnsi="Times New Roman" w:cs="Times New Roman"/>
          <w:sz w:val="24"/>
          <w:szCs w:val="24"/>
        </w:rPr>
        <w:t>) padronizado.</w:t>
      </w:r>
    </w:p>
    <w:p w:rsidR="007934B2" w:rsidRPr="002B06FF" w:rsidRDefault="007934B2" w:rsidP="002A17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1E3B" w:rsidRDefault="00061E3B" w:rsidP="00061E3B">
      <w:pPr>
        <w:pStyle w:val="Ttulo3"/>
      </w:pPr>
      <w:r>
        <w:t>Umidade</w:t>
      </w:r>
      <w:r w:rsidR="009B2F66">
        <w:t xml:space="preserve"> (U)</w:t>
      </w:r>
    </w:p>
    <w:p w:rsidR="00061E3B" w:rsidRDefault="00B747DE" w:rsidP="00B371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37145">
        <w:rPr>
          <w:rFonts w:ascii="Times New Roman" w:hAnsi="Times New Roman" w:cs="Times New Roman"/>
          <w:sz w:val="24"/>
          <w:szCs w:val="24"/>
        </w:rPr>
        <w:t xml:space="preserve"> </w:t>
      </w:r>
      <w:r w:rsidR="00B37145" w:rsidRPr="00AF73D2">
        <w:rPr>
          <w:rFonts w:ascii="Times New Roman" w:hAnsi="Times New Roman" w:cs="Times New Roman"/>
          <w:sz w:val="24"/>
          <w:szCs w:val="24"/>
        </w:rPr>
        <w:t>umidade do resíduo sólido do processamento do fruto cupuaçu em polpa, foi determinada pela secagem de 500 g em estufa com circulação de ar a 105º C por aproximadamente 144 horas até peso constante.</w:t>
      </w:r>
    </w:p>
    <w:p w:rsidR="005A43D7" w:rsidRDefault="005A43D7" w:rsidP="005A43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D7" w:rsidRDefault="005A43D7" w:rsidP="005A43D7">
      <w:pPr>
        <w:pStyle w:val="Ttulo1"/>
      </w:pPr>
      <w:r w:rsidRPr="005A43D7">
        <w:t>RE</w:t>
      </w:r>
      <w:r>
        <w:t>SULTADOS E DISCUSSÃO</w:t>
      </w:r>
    </w:p>
    <w:p w:rsidR="005A43D7" w:rsidRDefault="005A43D7" w:rsidP="005A43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D7" w:rsidRDefault="005A43D7" w:rsidP="005A43D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resultado das análises de acidez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titulável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(ATT), ácido ascórbico (AA), matéria seca (MS), proteínas totais (PT) e umidade</w:t>
      </w:r>
      <w:r w:rsidR="008E4328">
        <w:rPr>
          <w:rFonts w:ascii="Times New Roman" w:hAnsi="Times New Roman" w:cs="Times New Roman"/>
          <w:sz w:val="24"/>
          <w:szCs w:val="24"/>
        </w:rPr>
        <w:t xml:space="preserve"> (</w:t>
      </w:r>
      <w:r w:rsidR="009B2F66">
        <w:rPr>
          <w:rFonts w:ascii="Times New Roman" w:hAnsi="Times New Roman" w:cs="Times New Roman"/>
          <w:sz w:val="24"/>
          <w:szCs w:val="24"/>
        </w:rPr>
        <w:t>U</w:t>
      </w:r>
      <w:r w:rsidR="008E43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presentes no resíduo sólido do processamento do fruto cupuaçu, estão apresentados na Tabela 1, com as respectivas médias.</w:t>
      </w:r>
    </w:p>
    <w:p w:rsidR="005A43D7" w:rsidRDefault="005A43D7" w:rsidP="005A43D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7676" w:rsidRPr="00447676" w:rsidRDefault="00447676" w:rsidP="00447676">
      <w:pPr>
        <w:pStyle w:val="Legenda"/>
        <w:keepNext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47676">
        <w:rPr>
          <w:rFonts w:ascii="Times New Roman" w:hAnsi="Times New Roman" w:cs="Times New Roman"/>
          <w:color w:val="auto"/>
          <w:sz w:val="22"/>
          <w:szCs w:val="22"/>
        </w:rPr>
        <w:t xml:space="preserve">Tabela </w:t>
      </w:r>
      <w:r w:rsidRPr="00447676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447676">
        <w:rPr>
          <w:rFonts w:ascii="Times New Roman" w:hAnsi="Times New Roman" w:cs="Times New Roman"/>
          <w:color w:val="auto"/>
          <w:sz w:val="22"/>
          <w:szCs w:val="22"/>
        </w:rPr>
        <w:instrText xml:space="preserve"> SEQ Tabela \* ARABIC </w:instrText>
      </w:r>
      <w:r w:rsidRPr="00447676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447676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447676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447676">
        <w:rPr>
          <w:rFonts w:ascii="Times New Roman" w:hAnsi="Times New Roman" w:cs="Times New Roman"/>
          <w:color w:val="auto"/>
          <w:sz w:val="22"/>
          <w:szCs w:val="22"/>
        </w:rPr>
        <w:t xml:space="preserve"> -</w:t>
      </w:r>
      <w:r w:rsidRPr="0044767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F757FC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Resultados das Análises </w:t>
      </w:r>
      <w:proofErr w:type="spellStart"/>
      <w:r w:rsidRPr="00F757FC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Bromatológicas</w:t>
      </w:r>
      <w:proofErr w:type="spellEnd"/>
    </w:p>
    <w:tbl>
      <w:tblPr>
        <w:tblStyle w:val="ListaMdia2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1379"/>
      </w:tblGrid>
      <w:tr w:rsidR="005A43D7" w:rsidTr="00DF1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5A43D7" w:rsidRPr="005A43D7" w:rsidRDefault="004F71D5" w:rsidP="00DF1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Análises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5A43D7" w:rsidRPr="005A43D7" w:rsidRDefault="005A43D7" w:rsidP="00DF11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A43D7">
              <w:rPr>
                <w:rFonts w:ascii="Times New Roman" w:hAnsi="Times New Roman" w:cs="Times New Roman"/>
                <w:b/>
              </w:rPr>
              <w:t>R</w:t>
            </w:r>
            <w:r w:rsidR="004F71D5" w:rsidRPr="005A43D7">
              <w:rPr>
                <w:rFonts w:ascii="Times New Roman" w:hAnsi="Times New Roman" w:cs="Times New Roman"/>
                <w:b/>
              </w:rPr>
              <w:t>esultado</w:t>
            </w:r>
            <w:r w:rsidR="004F71D5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5A43D7" w:rsidTr="00DF1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A43D7" w:rsidRDefault="005A43D7" w:rsidP="00447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</w:t>
            </w:r>
            <w:r w:rsidR="000F6488">
              <w:rPr>
                <w:rFonts w:ascii="Times New Roman" w:hAnsi="Times New Roman" w:cs="Times New Roman"/>
                <w:sz w:val="24"/>
                <w:szCs w:val="24"/>
              </w:rPr>
              <w:t xml:space="preserve"> (g ácido cítrico/100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488">
              <w:rPr>
                <w:rFonts w:ascii="Times New Roman" w:hAnsi="Times New Roman" w:cs="Times New Roman"/>
                <w:sz w:val="24"/>
                <w:szCs w:val="24"/>
              </w:rPr>
              <w:t>g de resíduo seco)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5A43D7" w:rsidRPr="00F10DD9" w:rsidRDefault="00F10DD9" w:rsidP="00F10D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10DD9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DD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DD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F757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43D7" w:rsidTr="00DF11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A43D7" w:rsidRDefault="005A43D7" w:rsidP="00447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="000F64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F6488">
              <w:rPr>
                <w:rFonts w:ascii="Times New Roman" w:hAnsi="Times New Roman" w:cs="Times New Roman"/>
                <w:sz w:val="24"/>
                <w:szCs w:val="24"/>
              </w:rPr>
              <w:t>g de ácido ascórbico/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>100 g resíduo seco</w:t>
            </w:r>
            <w:r w:rsidR="000F6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5A43D7" w:rsidRPr="00F10DD9" w:rsidRDefault="00F10DD9" w:rsidP="0044767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DD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  <w:r w:rsidR="00F757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43D7" w:rsidTr="00DF1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A43D7" w:rsidRDefault="00447676" w:rsidP="00447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C416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5A43D7" w:rsidRDefault="00F10DD9" w:rsidP="0044767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21,29</w:t>
            </w:r>
          </w:p>
        </w:tc>
      </w:tr>
      <w:tr w:rsidR="005A43D7" w:rsidTr="00DF11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A43D7" w:rsidRDefault="00447676" w:rsidP="00447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F10D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5A43D7" w:rsidRPr="000F6488" w:rsidRDefault="00F10DD9" w:rsidP="0044767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DD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B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  <w:r w:rsidR="00F757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43D7" w:rsidTr="00DF1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A43D7" w:rsidRDefault="009B2F66" w:rsidP="00447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10DD9">
              <w:rPr>
                <w:rFonts w:ascii="Times New Roman" w:hAnsi="Times New Roman" w:cs="Times New Roman"/>
                <w:sz w:val="24"/>
                <w:szCs w:val="24"/>
              </w:rPr>
              <w:t>* (%)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5A43D7" w:rsidRDefault="00F10DD9" w:rsidP="0044767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78,71</w:t>
            </w:r>
          </w:p>
        </w:tc>
      </w:tr>
    </w:tbl>
    <w:p w:rsidR="005A43D7" w:rsidRDefault="00447676" w:rsidP="005A43D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7676">
        <w:rPr>
          <w:rFonts w:ascii="Times New Roman" w:hAnsi="Times New Roman" w:cs="Times New Roman"/>
        </w:rPr>
        <w:t>Fonte: Elaborada pelo autor</w:t>
      </w:r>
      <w:r w:rsidR="00F757FC">
        <w:rPr>
          <w:rFonts w:ascii="Times New Roman" w:hAnsi="Times New Roman" w:cs="Times New Roman"/>
        </w:rPr>
        <w:t>.</w:t>
      </w:r>
    </w:p>
    <w:p w:rsidR="00C41675" w:rsidRDefault="00C41675" w:rsidP="005A43D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</w:t>
      </w:r>
      <w:r w:rsidR="008E432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análise</w:t>
      </w:r>
      <w:r w:rsidR="008E432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matéria </w:t>
      </w:r>
      <w:r w:rsidR="00F10DD9">
        <w:rPr>
          <w:rFonts w:ascii="Times New Roman" w:hAnsi="Times New Roman" w:cs="Times New Roman"/>
        </w:rPr>
        <w:t>seca e umidade não foram</w:t>
      </w:r>
      <w:r>
        <w:rPr>
          <w:rFonts w:ascii="Times New Roman" w:hAnsi="Times New Roman" w:cs="Times New Roman"/>
        </w:rPr>
        <w:t xml:space="preserve"> realizada</w:t>
      </w:r>
      <w:r w:rsidR="00F10DD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em triplicata.</w:t>
      </w:r>
    </w:p>
    <w:p w:rsidR="00287D02" w:rsidRDefault="00BA2F9F" w:rsidP="00287D02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a</w:t>
      </w:r>
      <w:proofErr w:type="gramEnd"/>
      <w:r>
        <w:rPr>
          <w:rFonts w:ascii="Times New Roman" w:hAnsi="Times New Roman" w:cs="Times New Roman"/>
        </w:rPr>
        <w:t xml:space="preserve"> Desvio padrão.</w:t>
      </w:r>
    </w:p>
    <w:p w:rsidR="00287D02" w:rsidRPr="00287D02" w:rsidRDefault="00287D02" w:rsidP="00287D02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B6AB0" w:rsidRDefault="00447676" w:rsidP="002B6A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determinação da acidez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titulável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constatado</w:t>
      </w:r>
      <w:r w:rsidR="00EF570C">
        <w:rPr>
          <w:rFonts w:ascii="Times New Roman" w:hAnsi="Times New Roman" w:cs="Times New Roman"/>
          <w:sz w:val="24"/>
          <w:szCs w:val="24"/>
        </w:rPr>
        <w:t xml:space="preserve"> 0,77</w:t>
      </w:r>
      <w:r w:rsidR="002A1735">
        <w:rPr>
          <w:rFonts w:ascii="Times New Roman" w:hAnsi="Times New Roman" w:cs="Times New Roman"/>
          <w:sz w:val="24"/>
          <w:szCs w:val="24"/>
        </w:rPr>
        <w:t xml:space="preserve"> </w:t>
      </w:r>
      <w:r w:rsidR="00504D89">
        <w:rPr>
          <w:rFonts w:ascii="Times New Roman" w:hAnsi="Times New Roman" w:cs="Times New Roman"/>
          <w:sz w:val="24"/>
          <w:szCs w:val="24"/>
        </w:rPr>
        <w:t>g</w:t>
      </w:r>
      <w:r w:rsidR="009A4EEC">
        <w:rPr>
          <w:rFonts w:ascii="Times New Roman" w:hAnsi="Times New Roman" w:cs="Times New Roman"/>
          <w:sz w:val="24"/>
          <w:szCs w:val="24"/>
        </w:rPr>
        <w:t xml:space="preserve"> de ácido cítrico no resíduo</w:t>
      </w:r>
      <w:r w:rsidR="001203B4">
        <w:rPr>
          <w:rFonts w:ascii="Times New Roman" w:hAnsi="Times New Roman" w:cs="Times New Roman"/>
          <w:sz w:val="24"/>
          <w:szCs w:val="24"/>
        </w:rPr>
        <w:t>. De acordo</w:t>
      </w:r>
      <w:r w:rsidR="0017136E">
        <w:rPr>
          <w:rFonts w:ascii="Times New Roman" w:hAnsi="Times New Roman" w:cs="Times New Roman"/>
          <w:sz w:val="24"/>
          <w:szCs w:val="24"/>
        </w:rPr>
        <w:t xml:space="preserve"> com a legislação</w:t>
      </w:r>
      <w:r w:rsidR="001203B4">
        <w:rPr>
          <w:rFonts w:ascii="Times New Roman" w:hAnsi="Times New Roman" w:cs="Times New Roman"/>
          <w:sz w:val="24"/>
          <w:szCs w:val="24"/>
        </w:rPr>
        <w:t xml:space="preserve"> (Brasil, 2000</w:t>
      </w:r>
      <w:r w:rsidR="009A4EEC">
        <w:rPr>
          <w:rFonts w:ascii="Times New Roman" w:hAnsi="Times New Roman" w:cs="Times New Roman"/>
          <w:sz w:val="24"/>
          <w:szCs w:val="24"/>
        </w:rPr>
        <w:t>) o valor míni</w:t>
      </w:r>
      <w:r w:rsidR="002A0A5E">
        <w:rPr>
          <w:rFonts w:ascii="Times New Roman" w:hAnsi="Times New Roman" w:cs="Times New Roman"/>
          <w:sz w:val="24"/>
          <w:szCs w:val="24"/>
        </w:rPr>
        <w:t>mo de acidez</w:t>
      </w:r>
      <w:r w:rsidR="001203B4">
        <w:rPr>
          <w:rFonts w:ascii="Times New Roman" w:hAnsi="Times New Roman" w:cs="Times New Roman"/>
          <w:sz w:val="24"/>
          <w:szCs w:val="24"/>
        </w:rPr>
        <w:t xml:space="preserve"> total</w:t>
      </w:r>
      <w:r w:rsidR="002A0A5E">
        <w:rPr>
          <w:rFonts w:ascii="Times New Roman" w:hAnsi="Times New Roman" w:cs="Times New Roman"/>
          <w:sz w:val="24"/>
          <w:szCs w:val="24"/>
        </w:rPr>
        <w:t xml:space="preserve"> para</w:t>
      </w:r>
      <w:r w:rsidR="009A4EEC">
        <w:rPr>
          <w:rFonts w:ascii="Times New Roman" w:hAnsi="Times New Roman" w:cs="Times New Roman"/>
          <w:sz w:val="24"/>
          <w:szCs w:val="24"/>
        </w:rPr>
        <w:t xml:space="preserve"> polpa de cupuaçu é de </w:t>
      </w:r>
      <w:r w:rsidR="001203B4">
        <w:rPr>
          <w:rFonts w:ascii="Times New Roman" w:hAnsi="Times New Roman" w:cs="Times New Roman"/>
          <w:sz w:val="24"/>
          <w:szCs w:val="24"/>
        </w:rPr>
        <w:t>1,5 g</w:t>
      </w:r>
      <w:r w:rsidR="002A0A5E">
        <w:rPr>
          <w:rFonts w:ascii="Times New Roman" w:hAnsi="Times New Roman" w:cs="Times New Roman"/>
          <w:sz w:val="24"/>
          <w:szCs w:val="24"/>
        </w:rPr>
        <w:t xml:space="preserve"> mostrando que </w:t>
      </w:r>
      <w:r w:rsidR="001203B4">
        <w:rPr>
          <w:rFonts w:ascii="Times New Roman" w:hAnsi="Times New Roman" w:cs="Times New Roman"/>
          <w:sz w:val="24"/>
          <w:szCs w:val="24"/>
        </w:rPr>
        <w:t>o valor encontrado no resíduo e inferi</w:t>
      </w:r>
      <w:r w:rsidR="00B436A5">
        <w:rPr>
          <w:rFonts w:ascii="Times New Roman" w:hAnsi="Times New Roman" w:cs="Times New Roman"/>
          <w:sz w:val="24"/>
          <w:szCs w:val="24"/>
        </w:rPr>
        <w:t>or ao</w:t>
      </w:r>
      <w:r w:rsidR="001203B4">
        <w:rPr>
          <w:rFonts w:ascii="Times New Roman" w:hAnsi="Times New Roman" w:cs="Times New Roman"/>
          <w:sz w:val="24"/>
          <w:szCs w:val="24"/>
        </w:rPr>
        <w:t xml:space="preserve"> da polpa.</w:t>
      </w:r>
      <w:r w:rsidR="00B436A5">
        <w:rPr>
          <w:rFonts w:ascii="Times New Roman" w:hAnsi="Times New Roman" w:cs="Times New Roman"/>
          <w:sz w:val="24"/>
          <w:szCs w:val="24"/>
        </w:rPr>
        <w:t xml:space="preserve"> Valores padrões influenciam na segurança dos alimentos, s</w:t>
      </w:r>
      <w:r w:rsidR="00967F2C">
        <w:rPr>
          <w:rFonts w:ascii="Times New Roman" w:hAnsi="Times New Roman" w:cs="Times New Roman"/>
          <w:sz w:val="24"/>
          <w:szCs w:val="24"/>
        </w:rPr>
        <w:t>egundo FEME</w:t>
      </w:r>
      <w:r w:rsidR="00B374DF">
        <w:rPr>
          <w:rFonts w:ascii="Times New Roman" w:hAnsi="Times New Roman" w:cs="Times New Roman"/>
          <w:sz w:val="24"/>
          <w:szCs w:val="24"/>
        </w:rPr>
        <w:t>NNA</w:t>
      </w:r>
      <w:r w:rsidR="00967F2C">
        <w:rPr>
          <w:rFonts w:ascii="Times New Roman" w:hAnsi="Times New Roman" w:cs="Times New Roman"/>
          <w:sz w:val="24"/>
          <w:szCs w:val="24"/>
        </w:rPr>
        <w:t xml:space="preserve"> </w:t>
      </w:r>
      <w:r w:rsidR="00B374DF">
        <w:rPr>
          <w:rFonts w:ascii="Times New Roman" w:hAnsi="Times New Roman" w:cs="Times New Roman"/>
          <w:sz w:val="24"/>
          <w:szCs w:val="24"/>
        </w:rPr>
        <w:t>(</w:t>
      </w:r>
      <w:r w:rsidR="00967F2C">
        <w:rPr>
          <w:rFonts w:ascii="Times New Roman" w:hAnsi="Times New Roman" w:cs="Times New Roman"/>
          <w:sz w:val="24"/>
          <w:szCs w:val="24"/>
        </w:rPr>
        <w:t>2010</w:t>
      </w:r>
      <w:r w:rsidR="00B374DF">
        <w:rPr>
          <w:rFonts w:ascii="Times New Roman" w:hAnsi="Times New Roman" w:cs="Times New Roman"/>
          <w:sz w:val="24"/>
          <w:szCs w:val="24"/>
        </w:rPr>
        <w:t>)</w:t>
      </w:r>
      <w:r w:rsidR="00967F2C">
        <w:rPr>
          <w:rFonts w:ascii="Times New Roman" w:hAnsi="Times New Roman" w:cs="Times New Roman"/>
          <w:sz w:val="24"/>
          <w:szCs w:val="24"/>
        </w:rPr>
        <w:t xml:space="preserve"> citado por </w:t>
      </w:r>
      <w:r w:rsidR="00563FE6">
        <w:rPr>
          <w:rFonts w:ascii="Times New Roman" w:hAnsi="Times New Roman" w:cs="Times New Roman"/>
          <w:sz w:val="24"/>
          <w:szCs w:val="24"/>
        </w:rPr>
        <w:t>Freitas (2014 p</w:t>
      </w:r>
      <w:r w:rsidR="00B374DF">
        <w:rPr>
          <w:rFonts w:ascii="Times New Roman" w:hAnsi="Times New Roman" w:cs="Times New Roman"/>
          <w:sz w:val="24"/>
          <w:szCs w:val="24"/>
        </w:rPr>
        <w:t>. 69)</w:t>
      </w:r>
      <w:r w:rsidR="00B436A5">
        <w:rPr>
          <w:rFonts w:ascii="Times New Roman" w:hAnsi="Times New Roman" w:cs="Times New Roman"/>
          <w:sz w:val="24"/>
          <w:szCs w:val="24"/>
        </w:rPr>
        <w:t xml:space="preserve"> “a</w:t>
      </w:r>
      <w:r w:rsidR="00967F2C">
        <w:rPr>
          <w:rFonts w:ascii="Times New Roman" w:hAnsi="Times New Roman" w:cs="Times New Roman"/>
          <w:sz w:val="24"/>
          <w:szCs w:val="24"/>
        </w:rPr>
        <w:t xml:space="preserve"> acidez</w:t>
      </w:r>
      <w:r w:rsidR="00B374DF">
        <w:rPr>
          <w:rFonts w:ascii="Times New Roman" w:hAnsi="Times New Roman" w:cs="Times New Roman"/>
          <w:sz w:val="24"/>
          <w:szCs w:val="24"/>
        </w:rPr>
        <w:t xml:space="preserve"> é um importante parâmetro n</w:t>
      </w:r>
      <w:r w:rsidR="00967F2C">
        <w:rPr>
          <w:rFonts w:ascii="Times New Roman" w:hAnsi="Times New Roman" w:cs="Times New Roman"/>
          <w:sz w:val="24"/>
          <w:szCs w:val="24"/>
        </w:rPr>
        <w:t xml:space="preserve">a </w:t>
      </w:r>
      <w:r w:rsidR="00B374DF">
        <w:rPr>
          <w:rFonts w:ascii="Times New Roman" w:hAnsi="Times New Roman" w:cs="Times New Roman"/>
          <w:sz w:val="24"/>
          <w:szCs w:val="24"/>
        </w:rPr>
        <w:t>avaliação do estado de conservação de um produto alimentício, pois a acidificação desempenha uma função inibidora do crescimento microbiano</w:t>
      </w:r>
      <w:r w:rsidR="00967F2C">
        <w:rPr>
          <w:rFonts w:ascii="Times New Roman" w:hAnsi="Times New Roman" w:cs="Times New Roman"/>
          <w:sz w:val="24"/>
          <w:szCs w:val="24"/>
        </w:rPr>
        <w:t>”</w:t>
      </w:r>
      <w:r w:rsidR="00DF6AC6">
        <w:rPr>
          <w:rFonts w:ascii="Times New Roman" w:hAnsi="Times New Roman" w:cs="Times New Roman"/>
          <w:sz w:val="24"/>
          <w:szCs w:val="24"/>
        </w:rPr>
        <w:t>.</w:t>
      </w:r>
    </w:p>
    <w:p w:rsidR="00287D02" w:rsidRDefault="00504D89" w:rsidP="00E01C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valor de á</w:t>
      </w:r>
      <w:r w:rsidR="002A1735">
        <w:rPr>
          <w:rFonts w:ascii="Times New Roman" w:hAnsi="Times New Roman" w:cs="Times New Roman"/>
          <w:sz w:val="24"/>
          <w:szCs w:val="24"/>
        </w:rPr>
        <w:t>cido</w:t>
      </w:r>
      <w:r w:rsidR="00B374DF">
        <w:rPr>
          <w:rFonts w:ascii="Times New Roman" w:hAnsi="Times New Roman" w:cs="Times New Roman"/>
          <w:sz w:val="24"/>
          <w:szCs w:val="24"/>
        </w:rPr>
        <w:t xml:space="preserve"> ascórbico, vitamina C, </w:t>
      </w:r>
      <w:r>
        <w:rPr>
          <w:rFonts w:ascii="Times New Roman" w:hAnsi="Times New Roman" w:cs="Times New Roman"/>
          <w:sz w:val="24"/>
          <w:szCs w:val="24"/>
        </w:rPr>
        <w:t xml:space="preserve">encontrado no resíduo foi de 0,33 mg, apontando que este se encontra abaixo dos teores diários </w:t>
      </w:r>
      <w:r w:rsidR="008F23E1">
        <w:rPr>
          <w:rFonts w:ascii="Times New Roman" w:hAnsi="Times New Roman" w:cs="Times New Roman"/>
          <w:sz w:val="24"/>
          <w:szCs w:val="24"/>
        </w:rPr>
        <w:t>a serem ingeridos por</w:t>
      </w:r>
      <w:r>
        <w:rPr>
          <w:rFonts w:ascii="Times New Roman" w:hAnsi="Times New Roman" w:cs="Times New Roman"/>
          <w:sz w:val="24"/>
          <w:szCs w:val="24"/>
        </w:rPr>
        <w:t xml:space="preserve"> adultos, segundo o </w:t>
      </w:r>
      <w:proofErr w:type="spellStart"/>
      <w:r w:rsidR="008F23E1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8F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3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F23E1">
        <w:rPr>
          <w:rFonts w:ascii="Times New Roman" w:hAnsi="Times New Roman" w:cs="Times New Roman"/>
          <w:sz w:val="24"/>
          <w:szCs w:val="24"/>
        </w:rPr>
        <w:t xml:space="preserve"> Medicine - IOM, 2000</w:t>
      </w:r>
      <w:r w:rsidR="002B6AB0">
        <w:rPr>
          <w:rFonts w:ascii="Times New Roman" w:hAnsi="Times New Roman" w:cs="Times New Roman"/>
          <w:sz w:val="24"/>
          <w:szCs w:val="24"/>
        </w:rPr>
        <w:t xml:space="preserve"> -</w:t>
      </w:r>
      <w:r w:rsidR="008F23E1">
        <w:rPr>
          <w:rFonts w:ascii="Times New Roman" w:hAnsi="Times New Roman" w:cs="Times New Roman"/>
          <w:sz w:val="24"/>
          <w:szCs w:val="24"/>
        </w:rPr>
        <w:t xml:space="preserve"> citado por </w:t>
      </w:r>
      <w:r w:rsidR="008F23E1" w:rsidRPr="008F23E1">
        <w:rPr>
          <w:rFonts w:ascii="Times New Roman" w:hAnsi="Times New Roman" w:cs="Times New Roman"/>
          <w:sz w:val="24"/>
          <w:szCs w:val="24"/>
        </w:rPr>
        <w:t xml:space="preserve">Sousa </w:t>
      </w:r>
      <w:r w:rsidR="008F23E1" w:rsidRPr="008F23E1">
        <w:rPr>
          <w:rFonts w:ascii="Times New Roman" w:hAnsi="Times New Roman" w:cs="Times New Roman"/>
          <w:i/>
          <w:sz w:val="24"/>
          <w:szCs w:val="24"/>
        </w:rPr>
        <w:t>et. al</w:t>
      </w:r>
      <w:r w:rsidR="008F23E1">
        <w:rPr>
          <w:rFonts w:ascii="Times New Roman" w:hAnsi="Times New Roman" w:cs="Times New Roman"/>
          <w:sz w:val="24"/>
          <w:szCs w:val="24"/>
        </w:rPr>
        <w:t xml:space="preserve"> </w:t>
      </w:r>
      <w:r w:rsidR="002B69F3">
        <w:rPr>
          <w:rFonts w:ascii="Times New Roman" w:hAnsi="Times New Roman" w:cs="Times New Roman"/>
          <w:sz w:val="24"/>
          <w:szCs w:val="24"/>
        </w:rPr>
        <w:t>(</w:t>
      </w:r>
      <w:r w:rsidR="008F23E1">
        <w:rPr>
          <w:rFonts w:ascii="Times New Roman" w:hAnsi="Times New Roman" w:cs="Times New Roman"/>
          <w:sz w:val="24"/>
          <w:szCs w:val="24"/>
        </w:rPr>
        <w:t>2011</w:t>
      </w:r>
      <w:r w:rsidR="002B69F3">
        <w:rPr>
          <w:rFonts w:ascii="Times New Roman" w:hAnsi="Times New Roman" w:cs="Times New Roman"/>
          <w:sz w:val="24"/>
          <w:szCs w:val="24"/>
        </w:rPr>
        <w:t>)</w:t>
      </w:r>
      <w:r w:rsidR="002B6AB0">
        <w:rPr>
          <w:rFonts w:ascii="Times New Roman" w:hAnsi="Times New Roman" w:cs="Times New Roman"/>
          <w:sz w:val="24"/>
          <w:szCs w:val="24"/>
        </w:rPr>
        <w:t xml:space="preserve"> que estabelece teor de 75 mg pra mulheres e 90 mg para homens</w:t>
      </w:r>
      <w:r w:rsidR="008F23E1">
        <w:rPr>
          <w:rFonts w:ascii="Times New Roman" w:hAnsi="Times New Roman" w:cs="Times New Roman"/>
          <w:sz w:val="24"/>
          <w:szCs w:val="24"/>
        </w:rPr>
        <w:t>.</w:t>
      </w:r>
      <w:r w:rsidR="00F67B26">
        <w:rPr>
          <w:rFonts w:ascii="Times New Roman" w:hAnsi="Times New Roman" w:cs="Times New Roman"/>
          <w:sz w:val="24"/>
          <w:szCs w:val="24"/>
        </w:rPr>
        <w:t xml:space="preserve"> A legislação (Brasil, 2005) estabelece para adultos 45 mg diários a serem ingeridos.</w:t>
      </w:r>
      <w:r w:rsidR="00FF6A8E">
        <w:rPr>
          <w:rFonts w:ascii="Times New Roman" w:hAnsi="Times New Roman" w:cs="Times New Roman"/>
          <w:sz w:val="24"/>
          <w:szCs w:val="24"/>
        </w:rPr>
        <w:t xml:space="preserve"> O ácido ascórbico demonstra alta </w:t>
      </w:r>
      <w:proofErr w:type="spellStart"/>
      <w:r w:rsidR="00FF6A8E">
        <w:rPr>
          <w:rFonts w:ascii="Times New Roman" w:hAnsi="Times New Roman" w:cs="Times New Roman"/>
          <w:sz w:val="24"/>
          <w:szCs w:val="24"/>
        </w:rPr>
        <w:t>degradabilidade</w:t>
      </w:r>
      <w:proofErr w:type="spellEnd"/>
      <w:r w:rsidR="00FF6A8E">
        <w:rPr>
          <w:rFonts w:ascii="Times New Roman" w:hAnsi="Times New Roman" w:cs="Times New Roman"/>
          <w:sz w:val="24"/>
          <w:szCs w:val="24"/>
        </w:rPr>
        <w:t xml:space="preserve"> em</w:t>
      </w:r>
      <w:r w:rsidR="00E01CA2">
        <w:rPr>
          <w:rFonts w:ascii="Times New Roman" w:hAnsi="Times New Roman" w:cs="Times New Roman"/>
          <w:sz w:val="24"/>
          <w:szCs w:val="24"/>
        </w:rPr>
        <w:t xml:space="preserve"> contato constante com a luz, este fator pode</w:t>
      </w:r>
      <w:r w:rsidR="00563FE6">
        <w:rPr>
          <w:rFonts w:ascii="Times New Roman" w:hAnsi="Times New Roman" w:cs="Times New Roman"/>
          <w:sz w:val="24"/>
          <w:szCs w:val="24"/>
        </w:rPr>
        <w:t xml:space="preserve"> ter influenciado</w:t>
      </w:r>
      <w:r w:rsidR="00E01CA2">
        <w:rPr>
          <w:rFonts w:ascii="Times New Roman" w:hAnsi="Times New Roman" w:cs="Times New Roman"/>
          <w:sz w:val="24"/>
          <w:szCs w:val="24"/>
        </w:rPr>
        <w:t xml:space="preserve"> nos teores encontrados na análise.</w:t>
      </w:r>
    </w:p>
    <w:p w:rsidR="008C674A" w:rsidRDefault="00504D89" w:rsidP="00287D0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1735">
        <w:rPr>
          <w:rFonts w:ascii="Times New Roman" w:hAnsi="Times New Roman" w:cs="Times New Roman"/>
          <w:sz w:val="24"/>
          <w:szCs w:val="24"/>
        </w:rPr>
        <w:t xml:space="preserve"> porcentagem de matéria seca </w:t>
      </w:r>
      <w:r w:rsidR="00412DA3">
        <w:rPr>
          <w:rFonts w:ascii="Times New Roman" w:hAnsi="Times New Roman" w:cs="Times New Roman"/>
          <w:sz w:val="24"/>
          <w:szCs w:val="24"/>
        </w:rPr>
        <w:t xml:space="preserve">encontrada no resíduo foi de </w:t>
      </w:r>
      <w:r w:rsidR="002A1735">
        <w:rPr>
          <w:rFonts w:ascii="Times New Roman" w:hAnsi="Times New Roman" w:cs="Times New Roman"/>
          <w:sz w:val="24"/>
          <w:szCs w:val="24"/>
        </w:rPr>
        <w:t>21,29%.</w:t>
      </w:r>
      <w:r w:rsidR="003213FF">
        <w:rPr>
          <w:rFonts w:ascii="Times New Roman" w:hAnsi="Times New Roman" w:cs="Times New Roman"/>
          <w:sz w:val="24"/>
          <w:szCs w:val="24"/>
        </w:rPr>
        <w:t xml:space="preserve"> A matéria seca é em geral, considerada como a medida dos sólidos contidos no resíduo em análise. As proteínas se encontram inclusas nesta.</w:t>
      </w:r>
    </w:p>
    <w:p w:rsidR="004F71D5" w:rsidRDefault="004F71D5" w:rsidP="005A43D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concentração de pr</w:t>
      </w:r>
      <w:r w:rsidR="003A1975">
        <w:rPr>
          <w:rFonts w:ascii="Times New Roman" w:hAnsi="Times New Roman" w:cs="Times New Roman"/>
          <w:sz w:val="24"/>
          <w:szCs w:val="24"/>
        </w:rPr>
        <w:t>oteína enc</w:t>
      </w:r>
      <w:r w:rsidR="009F5BC3">
        <w:rPr>
          <w:rFonts w:ascii="Times New Roman" w:hAnsi="Times New Roman" w:cs="Times New Roman"/>
          <w:sz w:val="24"/>
          <w:szCs w:val="24"/>
        </w:rPr>
        <w:t>ontrada foi de 8,47</w:t>
      </w:r>
      <w:r w:rsidR="003A197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superior ao valor encontr</w:t>
      </w:r>
      <w:r w:rsidR="009F5BC3">
        <w:rPr>
          <w:rFonts w:ascii="Times New Roman" w:hAnsi="Times New Roman" w:cs="Times New Roman"/>
          <w:sz w:val="24"/>
          <w:szCs w:val="24"/>
        </w:rPr>
        <w:t xml:space="preserve">ado por Santos </w:t>
      </w:r>
      <w:r w:rsidR="009F5BC3" w:rsidRPr="009F5BC3">
        <w:rPr>
          <w:rFonts w:ascii="Times New Roman" w:hAnsi="Times New Roman" w:cs="Times New Roman"/>
          <w:i/>
          <w:sz w:val="24"/>
          <w:szCs w:val="24"/>
        </w:rPr>
        <w:t>et. al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  <w:r w:rsidR="00DF6AC6">
        <w:rPr>
          <w:rFonts w:ascii="Times New Roman" w:hAnsi="Times New Roman" w:cs="Times New Roman"/>
          <w:sz w:val="24"/>
          <w:szCs w:val="24"/>
        </w:rPr>
        <w:t>(</w:t>
      </w:r>
      <w:r w:rsidR="008770D4">
        <w:rPr>
          <w:rFonts w:ascii="Times New Roman" w:hAnsi="Times New Roman" w:cs="Times New Roman"/>
          <w:sz w:val="24"/>
          <w:szCs w:val="24"/>
        </w:rPr>
        <w:t>2010</w:t>
      </w:r>
      <w:r w:rsidR="00DF6AC6">
        <w:rPr>
          <w:rFonts w:ascii="Times New Roman" w:hAnsi="Times New Roman" w:cs="Times New Roman"/>
          <w:sz w:val="24"/>
          <w:szCs w:val="24"/>
        </w:rPr>
        <w:t>)</w:t>
      </w:r>
      <w:r w:rsidR="008770D4">
        <w:rPr>
          <w:rFonts w:ascii="Times New Roman" w:hAnsi="Times New Roman" w:cs="Times New Roman"/>
          <w:sz w:val="24"/>
          <w:szCs w:val="24"/>
        </w:rPr>
        <w:t xml:space="preserve"> </w:t>
      </w:r>
      <w:r w:rsidR="009F5BC3">
        <w:rPr>
          <w:rFonts w:ascii="Times New Roman" w:hAnsi="Times New Roman" w:cs="Times New Roman"/>
          <w:sz w:val="24"/>
          <w:szCs w:val="24"/>
        </w:rPr>
        <w:t>que foi de 7,21%.</w:t>
      </w:r>
      <w:r w:rsidR="00464503">
        <w:rPr>
          <w:rFonts w:ascii="Times New Roman" w:hAnsi="Times New Roman" w:cs="Times New Roman"/>
          <w:sz w:val="24"/>
          <w:szCs w:val="24"/>
        </w:rPr>
        <w:t xml:space="preserve"> De acordo com a DRC nº 269/2005 a ingestão ideal diária de proteínas </w:t>
      </w:r>
      <w:r w:rsidR="00782FAF">
        <w:rPr>
          <w:rFonts w:ascii="Times New Roman" w:hAnsi="Times New Roman" w:cs="Times New Roman"/>
          <w:sz w:val="24"/>
          <w:szCs w:val="24"/>
        </w:rPr>
        <w:t xml:space="preserve">para adultos </w:t>
      </w:r>
      <w:r w:rsidR="00464503">
        <w:rPr>
          <w:rFonts w:ascii="Times New Roman" w:hAnsi="Times New Roman" w:cs="Times New Roman"/>
          <w:sz w:val="24"/>
          <w:szCs w:val="24"/>
        </w:rPr>
        <w:t>deve ser de 50 g.</w:t>
      </w:r>
    </w:p>
    <w:p w:rsidR="004F71D5" w:rsidRDefault="002B69F3" w:rsidP="002B69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observado que a porcentagem de umidade mostrou inferioridade ao resultado encontrado</w:t>
      </w:r>
      <w:r w:rsidR="00504D89">
        <w:rPr>
          <w:rFonts w:ascii="Times New Roman" w:hAnsi="Times New Roman" w:cs="Times New Roman"/>
          <w:sz w:val="24"/>
          <w:szCs w:val="24"/>
        </w:rPr>
        <w:t xml:space="preserve"> também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8770D4">
        <w:rPr>
          <w:rFonts w:ascii="Times New Roman" w:hAnsi="Times New Roman" w:cs="Times New Roman"/>
          <w:sz w:val="24"/>
          <w:szCs w:val="24"/>
        </w:rPr>
        <w:t xml:space="preserve"> Sousa </w:t>
      </w:r>
      <w:bookmarkStart w:id="0" w:name="_GoBack"/>
      <w:r w:rsidR="008770D4" w:rsidRPr="00F260BC">
        <w:rPr>
          <w:rFonts w:ascii="Times New Roman" w:hAnsi="Times New Roman" w:cs="Times New Roman"/>
          <w:i/>
          <w:sz w:val="24"/>
          <w:szCs w:val="24"/>
        </w:rPr>
        <w:t>et. al</w:t>
      </w:r>
      <w:bookmarkEnd w:id="0"/>
      <w:r w:rsidR="00877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(2011)</w:t>
      </w:r>
      <w:r w:rsidR="008770D4">
        <w:rPr>
          <w:rFonts w:ascii="Times New Roman" w:hAnsi="Times New Roman" w:cs="Times New Roman"/>
          <w:sz w:val="24"/>
          <w:szCs w:val="24"/>
        </w:rPr>
        <w:t>, que foi de 93,86</w:t>
      </w:r>
      <w:r>
        <w:rPr>
          <w:rFonts w:ascii="Times New Roman" w:hAnsi="Times New Roman" w:cs="Times New Roman"/>
          <w:sz w:val="24"/>
          <w:szCs w:val="24"/>
        </w:rPr>
        <w:t>%, contra o valor de 78,71%</w:t>
      </w:r>
      <w:r w:rsidR="00F61D39">
        <w:rPr>
          <w:rFonts w:ascii="Times New Roman" w:hAnsi="Times New Roman" w:cs="Times New Roman"/>
          <w:sz w:val="24"/>
          <w:szCs w:val="24"/>
        </w:rPr>
        <w:t xml:space="preserve"> </w:t>
      </w:r>
      <w:r w:rsidR="00F4301F">
        <w:rPr>
          <w:rFonts w:ascii="Times New Roman" w:hAnsi="Times New Roman" w:cs="Times New Roman"/>
          <w:sz w:val="24"/>
          <w:szCs w:val="24"/>
        </w:rPr>
        <w:t>identificado</w:t>
      </w:r>
      <w:r w:rsidR="00F61D39">
        <w:rPr>
          <w:rFonts w:ascii="Times New Roman" w:hAnsi="Times New Roman" w:cs="Times New Roman"/>
          <w:sz w:val="24"/>
          <w:szCs w:val="24"/>
        </w:rPr>
        <w:t xml:space="preserve"> no presente trabalho</w:t>
      </w:r>
      <w:r w:rsidR="009233F5">
        <w:rPr>
          <w:rFonts w:ascii="Times New Roman" w:hAnsi="Times New Roman" w:cs="Times New Roman"/>
          <w:sz w:val="24"/>
          <w:szCs w:val="24"/>
        </w:rPr>
        <w:t>.</w:t>
      </w:r>
      <w:r w:rsidR="00EC09C8">
        <w:rPr>
          <w:rFonts w:ascii="Times New Roman" w:hAnsi="Times New Roman" w:cs="Times New Roman"/>
          <w:sz w:val="24"/>
          <w:szCs w:val="24"/>
        </w:rPr>
        <w:t xml:space="preserve"> A umidade indica o grau de hidratação,</w:t>
      </w:r>
      <w:r w:rsidR="00FF6A8E">
        <w:rPr>
          <w:rFonts w:ascii="Times New Roman" w:hAnsi="Times New Roman" w:cs="Times New Roman"/>
          <w:sz w:val="24"/>
          <w:szCs w:val="24"/>
        </w:rPr>
        <w:t xml:space="preserve"> a</w:t>
      </w:r>
      <w:r w:rsidR="00EC09C8">
        <w:rPr>
          <w:rFonts w:ascii="Times New Roman" w:hAnsi="Times New Roman" w:cs="Times New Roman"/>
          <w:sz w:val="24"/>
          <w:szCs w:val="24"/>
        </w:rPr>
        <w:t xml:space="preserve"> quantidade de água disponível no alimento.</w:t>
      </w:r>
      <w:r w:rsidR="00FF6A8E">
        <w:rPr>
          <w:rFonts w:ascii="Times New Roman" w:hAnsi="Times New Roman" w:cs="Times New Roman"/>
          <w:sz w:val="24"/>
          <w:szCs w:val="24"/>
        </w:rPr>
        <w:t xml:space="preserve"> Deve-se levar em consideração os métodos de armazenamento do resíduo antes da realização da análise, temperaturas muito altas ou baixas influenciam no ganho ou perda de água do resíduo, levando a diferenças de resultados.</w:t>
      </w:r>
    </w:p>
    <w:p w:rsidR="004F71D5" w:rsidRDefault="004F71D5" w:rsidP="004F7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1D5" w:rsidRPr="004F71D5" w:rsidRDefault="004F71D5" w:rsidP="004F71D5">
      <w:pPr>
        <w:pStyle w:val="Ttulo1"/>
      </w:pPr>
      <w:r>
        <w:t>CONCLUSÕES</w:t>
      </w:r>
    </w:p>
    <w:p w:rsidR="004F71D5" w:rsidRDefault="004F71D5" w:rsidP="004F7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5A4" w:rsidRDefault="004F71D5" w:rsidP="004045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virtude dos fatos mencionados nos resultados e discussã</w:t>
      </w:r>
      <w:r w:rsidR="008B6D08">
        <w:rPr>
          <w:rFonts w:ascii="Times New Roman" w:hAnsi="Times New Roman" w:cs="Times New Roman"/>
          <w:sz w:val="24"/>
          <w:szCs w:val="24"/>
        </w:rPr>
        <w:t>o, avalia-se e conclui-se</w:t>
      </w:r>
      <w:r w:rsidR="008A6BC7">
        <w:rPr>
          <w:rFonts w:ascii="Times New Roman" w:hAnsi="Times New Roman" w:cs="Times New Roman"/>
          <w:sz w:val="24"/>
          <w:szCs w:val="24"/>
        </w:rPr>
        <w:t xml:space="preserve"> que </w:t>
      </w:r>
      <w:r w:rsidR="00EC09C8">
        <w:rPr>
          <w:rFonts w:ascii="Times New Roman" w:hAnsi="Times New Roman" w:cs="Times New Roman"/>
          <w:sz w:val="24"/>
          <w:szCs w:val="24"/>
        </w:rPr>
        <w:t>se um indivíduo adulto ingerisse</w:t>
      </w:r>
      <w:r w:rsidR="00F61D39">
        <w:rPr>
          <w:rFonts w:ascii="Times New Roman" w:hAnsi="Times New Roman" w:cs="Times New Roman"/>
          <w:sz w:val="24"/>
          <w:szCs w:val="24"/>
        </w:rPr>
        <w:t xml:space="preserve"> </w:t>
      </w:r>
      <w:r w:rsidR="00EC09C8">
        <w:rPr>
          <w:rFonts w:ascii="Times New Roman" w:hAnsi="Times New Roman" w:cs="Times New Roman"/>
          <w:sz w:val="24"/>
          <w:szCs w:val="24"/>
        </w:rPr>
        <w:t xml:space="preserve">diariamente </w:t>
      </w:r>
      <w:r w:rsidR="00F61D39">
        <w:rPr>
          <w:rFonts w:ascii="Times New Roman" w:hAnsi="Times New Roman" w:cs="Times New Roman"/>
          <w:sz w:val="24"/>
          <w:szCs w:val="24"/>
        </w:rPr>
        <w:t>100 g d</w:t>
      </w:r>
      <w:r w:rsidR="008A6BC7">
        <w:rPr>
          <w:rFonts w:ascii="Times New Roman" w:hAnsi="Times New Roman" w:cs="Times New Roman"/>
          <w:sz w:val="24"/>
          <w:szCs w:val="24"/>
        </w:rPr>
        <w:t>o resíduo sólido do fruto cupuaçu</w:t>
      </w:r>
      <w:r w:rsidR="00EC09C8">
        <w:rPr>
          <w:rFonts w:ascii="Times New Roman" w:hAnsi="Times New Roman" w:cs="Times New Roman"/>
          <w:sz w:val="24"/>
          <w:szCs w:val="24"/>
        </w:rPr>
        <w:t>, reaproveitado e enriquecido em um novo produto, os teores analisados não s</w:t>
      </w:r>
      <w:r w:rsidR="00550CB5">
        <w:rPr>
          <w:rFonts w:ascii="Times New Roman" w:hAnsi="Times New Roman" w:cs="Times New Roman"/>
          <w:sz w:val="24"/>
          <w:szCs w:val="24"/>
        </w:rPr>
        <w:t>eriam suficientes para a comercialização</w:t>
      </w:r>
      <w:r w:rsidR="00EC09C8">
        <w:rPr>
          <w:rFonts w:ascii="Times New Roman" w:hAnsi="Times New Roman" w:cs="Times New Roman"/>
          <w:sz w:val="24"/>
          <w:szCs w:val="24"/>
        </w:rPr>
        <w:t xml:space="preserve"> imposta pela legislação</w:t>
      </w:r>
      <w:r w:rsidR="00550CB5">
        <w:rPr>
          <w:rFonts w:ascii="Times New Roman" w:hAnsi="Times New Roman" w:cs="Times New Roman"/>
          <w:sz w:val="24"/>
          <w:szCs w:val="24"/>
        </w:rPr>
        <w:t>. Assim sendo, o resíduo sólido do processamento do fruto cupuaçu</w:t>
      </w:r>
      <w:r w:rsidR="008B6D08">
        <w:rPr>
          <w:rFonts w:ascii="Times New Roman" w:hAnsi="Times New Roman" w:cs="Times New Roman"/>
          <w:sz w:val="24"/>
          <w:szCs w:val="24"/>
        </w:rPr>
        <w:t xml:space="preserve"> </w:t>
      </w:r>
      <w:r w:rsidR="00550CB5">
        <w:rPr>
          <w:rFonts w:ascii="Times New Roman" w:hAnsi="Times New Roman" w:cs="Times New Roman"/>
          <w:sz w:val="24"/>
          <w:szCs w:val="24"/>
        </w:rPr>
        <w:t xml:space="preserve">necessita de níveis maiores dos teores analisados para </w:t>
      </w:r>
      <w:r w:rsidR="008B6D08">
        <w:rPr>
          <w:rFonts w:ascii="Times New Roman" w:hAnsi="Times New Roman" w:cs="Times New Roman"/>
          <w:sz w:val="24"/>
          <w:szCs w:val="24"/>
        </w:rPr>
        <w:t>apresenta</w:t>
      </w:r>
      <w:r w:rsidR="00550CB5">
        <w:rPr>
          <w:rFonts w:ascii="Times New Roman" w:hAnsi="Times New Roman" w:cs="Times New Roman"/>
          <w:sz w:val="24"/>
          <w:szCs w:val="24"/>
        </w:rPr>
        <w:t>r</w:t>
      </w:r>
      <w:r w:rsidR="008B6D08">
        <w:rPr>
          <w:rFonts w:ascii="Times New Roman" w:hAnsi="Times New Roman" w:cs="Times New Roman"/>
          <w:sz w:val="24"/>
          <w:szCs w:val="24"/>
        </w:rPr>
        <w:t xml:space="preserve"> potencial de aproveitamento para consumo humano nas indústrias alimentícias.</w:t>
      </w:r>
    </w:p>
    <w:p w:rsidR="004F71D5" w:rsidRDefault="004F71D5" w:rsidP="00404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1D5" w:rsidRPr="004045A4" w:rsidRDefault="004045A4" w:rsidP="004045A4">
      <w:pPr>
        <w:pStyle w:val="Ttulo1"/>
      </w:pPr>
      <w:r>
        <w:t>REFERÊNCIAS</w:t>
      </w:r>
    </w:p>
    <w:p w:rsidR="004F71D5" w:rsidRDefault="004F71D5" w:rsidP="00404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8EC" w:rsidRPr="002F5261" w:rsidRDefault="007378EC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BASTOS, M. do S. R. </w:t>
      </w:r>
      <w:r w:rsidRPr="007378EC">
        <w:rPr>
          <w:rFonts w:ascii="Times New Roman" w:hAnsi="Times New Roman" w:cs="Times New Roman"/>
          <w:i/>
          <w:sz w:val="24"/>
          <w:szCs w:val="24"/>
        </w:rPr>
        <w:t>et.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Efeito da Aplicação de Enzimas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Pectinolíticas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261">
        <w:rPr>
          <w:rFonts w:ascii="Times New Roman" w:hAnsi="Times New Roman" w:cs="Times New Roman"/>
          <w:b/>
          <w:sz w:val="24"/>
          <w:szCs w:val="24"/>
        </w:rPr>
        <w:t>no Rendimento da Extração de Polpa de Cupuaçu.</w:t>
      </w:r>
      <w:r w:rsidR="002F5261">
        <w:rPr>
          <w:rFonts w:ascii="Times New Roman" w:hAnsi="Times New Roman" w:cs="Times New Roman"/>
          <w:sz w:val="24"/>
          <w:szCs w:val="24"/>
        </w:rPr>
        <w:t xml:space="preserve"> </w:t>
      </w:r>
      <w:r w:rsidR="00655C1D">
        <w:rPr>
          <w:rFonts w:ascii="Times New Roman" w:hAnsi="Times New Roman" w:cs="Times New Roman"/>
          <w:sz w:val="24"/>
          <w:szCs w:val="24"/>
        </w:rPr>
        <w:t>Rev</w:t>
      </w:r>
      <w:r w:rsidR="002F5261">
        <w:rPr>
          <w:rFonts w:ascii="Times New Roman" w:hAnsi="Times New Roman" w:cs="Times New Roman"/>
          <w:sz w:val="24"/>
          <w:szCs w:val="24"/>
        </w:rPr>
        <w:t xml:space="preserve">. Bras. </w:t>
      </w:r>
      <w:proofErr w:type="spellStart"/>
      <w:r w:rsidR="002F5261">
        <w:rPr>
          <w:rFonts w:ascii="Times New Roman" w:hAnsi="Times New Roman" w:cs="Times New Roman"/>
          <w:sz w:val="24"/>
          <w:szCs w:val="24"/>
        </w:rPr>
        <w:t>Frutc</w:t>
      </w:r>
      <w:proofErr w:type="spellEnd"/>
      <w:r w:rsidR="002F5261">
        <w:rPr>
          <w:rFonts w:ascii="Times New Roman" w:hAnsi="Times New Roman" w:cs="Times New Roman"/>
          <w:sz w:val="24"/>
          <w:szCs w:val="24"/>
        </w:rPr>
        <w:t>, Jaboticabal - SP, v. 24, n. 1, p. 240 - 242, abril 2002.</w:t>
      </w:r>
    </w:p>
    <w:p w:rsidR="007378EC" w:rsidRDefault="007378EC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28A" w:rsidRPr="0042428A" w:rsidRDefault="0042428A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BRASIL, Leis. Decretos. etc. </w:t>
      </w:r>
      <w:r w:rsidRPr="0042428A">
        <w:rPr>
          <w:rFonts w:ascii="Times New Roman" w:hAnsi="Times New Roman" w:cs="Times New Roman"/>
          <w:b/>
          <w:sz w:val="24"/>
          <w:szCs w:val="24"/>
        </w:rPr>
        <w:t xml:space="preserve">Instrução Normativa Nº 1 de 7 de janeiro de </w:t>
      </w:r>
      <w:r>
        <w:rPr>
          <w:rFonts w:ascii="Times New Roman" w:hAnsi="Times New Roman" w:cs="Times New Roman"/>
          <w:b/>
          <w:sz w:val="24"/>
          <w:szCs w:val="24"/>
        </w:rPr>
        <w:t>2000.</w:t>
      </w:r>
      <w:r>
        <w:rPr>
          <w:rFonts w:ascii="Times New Roman" w:hAnsi="Times New Roman" w:cs="Times New Roman"/>
          <w:sz w:val="24"/>
          <w:szCs w:val="24"/>
        </w:rPr>
        <w:t xml:space="preserve"> Diário Oficial da União. Nº 6. Brasília. 10 de janeiro de 2000. Seção I: 54 - 58. Regulamento técnico geral para fixação dos padrões de identidade e qualidade para polpa de fruta.</w:t>
      </w:r>
    </w:p>
    <w:p w:rsidR="0042428A" w:rsidRDefault="0042428A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F0C" w:rsidRDefault="00782FAF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BRASIL.</w:t>
      </w:r>
      <w:r w:rsidR="00911F0C">
        <w:rPr>
          <w:rFonts w:ascii="Times New Roman" w:hAnsi="Times New Roman" w:cs="Times New Roman"/>
          <w:sz w:val="24"/>
          <w:szCs w:val="24"/>
        </w:rPr>
        <w:t xml:space="preserve"> </w:t>
      </w:r>
      <w:r w:rsidR="00911F0C" w:rsidRPr="00782FAF">
        <w:rPr>
          <w:rFonts w:ascii="Times New Roman" w:hAnsi="Times New Roman" w:cs="Times New Roman"/>
          <w:b/>
          <w:sz w:val="24"/>
          <w:szCs w:val="24"/>
        </w:rPr>
        <w:t>RDC nº 269, de 22 de setembro de 2005.</w:t>
      </w:r>
      <w:r w:rsidR="00911F0C">
        <w:rPr>
          <w:rFonts w:ascii="Times New Roman" w:hAnsi="Times New Roman" w:cs="Times New Roman"/>
          <w:sz w:val="24"/>
          <w:szCs w:val="24"/>
        </w:rPr>
        <w:t xml:space="preserve"> Agência Nacional de Vigilância Sanitária</w:t>
      </w:r>
      <w:r w:rsidR="00C21BD2">
        <w:rPr>
          <w:rFonts w:ascii="Times New Roman" w:hAnsi="Times New Roman" w:cs="Times New Roman"/>
          <w:sz w:val="24"/>
          <w:szCs w:val="24"/>
        </w:rPr>
        <w:t xml:space="preserve"> (ANVISA)</w:t>
      </w:r>
      <w:r w:rsidR="00911F0C">
        <w:rPr>
          <w:rFonts w:ascii="Times New Roman" w:hAnsi="Times New Roman" w:cs="Times New Roman"/>
          <w:sz w:val="24"/>
          <w:szCs w:val="24"/>
        </w:rPr>
        <w:t>. Diário Oficial da União</w:t>
      </w:r>
      <w:r>
        <w:rPr>
          <w:rFonts w:ascii="Times New Roman" w:hAnsi="Times New Roman" w:cs="Times New Roman"/>
          <w:sz w:val="24"/>
          <w:szCs w:val="24"/>
        </w:rPr>
        <w:t xml:space="preserve"> (DOU)</w:t>
      </w:r>
      <w:r w:rsidR="00911F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Brasília. 23.</w:t>
      </w:r>
      <w:r w:rsidR="00911F0C">
        <w:rPr>
          <w:rFonts w:ascii="Times New Roman" w:hAnsi="Times New Roman" w:cs="Times New Roman"/>
          <w:sz w:val="24"/>
          <w:szCs w:val="24"/>
        </w:rPr>
        <w:t xml:space="preserve"> </w:t>
      </w:r>
      <w:r w:rsidR="00C21BD2">
        <w:rPr>
          <w:rFonts w:ascii="Times New Roman" w:hAnsi="Times New Roman" w:cs="Times New Roman"/>
          <w:sz w:val="24"/>
          <w:szCs w:val="24"/>
        </w:rPr>
        <w:t>set. 2005. Regulamento técnico sobre a Ingestão Diária Recomendada (IDR) de proteína, vitaminas e m</w:t>
      </w:r>
      <w:r>
        <w:rPr>
          <w:rFonts w:ascii="Times New Roman" w:hAnsi="Times New Roman" w:cs="Times New Roman"/>
          <w:sz w:val="24"/>
          <w:szCs w:val="24"/>
        </w:rPr>
        <w:t>inerais.</w:t>
      </w:r>
    </w:p>
    <w:p w:rsidR="00782FAF" w:rsidRDefault="00782FAF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5A4" w:rsidRDefault="00BC40F2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FREITAS,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Carmo. </w:t>
      </w:r>
      <w:r>
        <w:rPr>
          <w:rFonts w:ascii="Times New Roman" w:hAnsi="Times New Roman" w:cs="Times New Roman"/>
          <w:b/>
          <w:sz w:val="24"/>
          <w:szCs w:val="24"/>
        </w:rPr>
        <w:t>Avaliação do Potencial Nutricional e Funcional de Resíduos do Morango (</w:t>
      </w:r>
      <w:r w:rsidRPr="00BC40F2">
        <w:rPr>
          <w:rFonts w:ascii="Times New Roman" w:hAnsi="Times New Roman" w:cs="Times New Roman"/>
          <w:b/>
          <w:i/>
          <w:sz w:val="24"/>
          <w:szCs w:val="24"/>
        </w:rPr>
        <w:t xml:space="preserve">Fragaria </w:t>
      </w:r>
      <w:proofErr w:type="spellStart"/>
      <w:r w:rsidRPr="00BC40F2">
        <w:rPr>
          <w:rFonts w:ascii="Times New Roman" w:hAnsi="Times New Roman" w:cs="Times New Roman"/>
          <w:b/>
          <w:i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e do Cupuaçu (</w:t>
      </w:r>
      <w:proofErr w:type="spellStart"/>
      <w:r w:rsidRPr="00BC40F2">
        <w:rPr>
          <w:rFonts w:ascii="Times New Roman" w:hAnsi="Times New Roman" w:cs="Times New Roman"/>
          <w:b/>
          <w:i/>
          <w:sz w:val="24"/>
          <w:szCs w:val="24"/>
        </w:rPr>
        <w:t>Theobroma</w:t>
      </w:r>
      <w:proofErr w:type="spellEnd"/>
      <w:r w:rsidRPr="00BC4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40F2">
        <w:rPr>
          <w:rFonts w:ascii="Times New Roman" w:hAnsi="Times New Roman" w:cs="Times New Roman"/>
          <w:b/>
          <w:i/>
          <w:sz w:val="24"/>
          <w:szCs w:val="24"/>
        </w:rPr>
        <w:t>grandiflorum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503">
        <w:rPr>
          <w:rFonts w:ascii="Times New Roman" w:hAnsi="Times New Roman" w:cs="Times New Roman"/>
          <w:sz w:val="24"/>
          <w:szCs w:val="24"/>
        </w:rPr>
        <w:t xml:space="preserve">2014, Itapetinga </w:t>
      </w:r>
      <w:r w:rsidR="00627BD8">
        <w:rPr>
          <w:rFonts w:ascii="Times New Roman" w:hAnsi="Times New Roman" w:cs="Times New Roman"/>
          <w:sz w:val="24"/>
          <w:szCs w:val="24"/>
        </w:rPr>
        <w:t>-</w:t>
      </w:r>
      <w:r w:rsidR="00464503">
        <w:rPr>
          <w:rFonts w:ascii="Times New Roman" w:hAnsi="Times New Roman" w:cs="Times New Roman"/>
          <w:sz w:val="24"/>
          <w:szCs w:val="24"/>
        </w:rPr>
        <w:t xml:space="preserve"> BA. 101 p.</w:t>
      </w:r>
    </w:p>
    <w:p w:rsidR="00464503" w:rsidRDefault="00464503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39" w:rsidRDefault="00627BD8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FURTADO, Marília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Barras Mistas de Frutas Desidratadas: Formulação, qualidade e aceitabilidade.</w:t>
      </w:r>
      <w:r>
        <w:rPr>
          <w:rFonts w:ascii="Times New Roman" w:hAnsi="Times New Roman" w:cs="Times New Roman"/>
          <w:sz w:val="24"/>
          <w:szCs w:val="24"/>
        </w:rPr>
        <w:t xml:space="preserve"> 2011, Rio Branco - AC. 112 p.</w:t>
      </w:r>
    </w:p>
    <w:p w:rsidR="00627BD8" w:rsidRDefault="00627BD8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BD8" w:rsidRDefault="00627BD8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7FC">
        <w:rPr>
          <w:rFonts w:ascii="Times New Roman" w:hAnsi="Times New Roman" w:cs="Times New Roman"/>
          <w:sz w:val="24"/>
          <w:szCs w:val="24"/>
        </w:rPr>
        <w:t>GERON</w:t>
      </w:r>
      <w:r w:rsidR="00DD68DE" w:rsidRPr="00F757FC">
        <w:rPr>
          <w:rFonts w:ascii="Times New Roman" w:hAnsi="Times New Roman" w:cs="Times New Roman"/>
          <w:sz w:val="24"/>
          <w:szCs w:val="24"/>
        </w:rPr>
        <w:t xml:space="preserve">, L. J. V. </w:t>
      </w:r>
      <w:r w:rsidR="00DD68DE" w:rsidRPr="00F757FC">
        <w:rPr>
          <w:rFonts w:ascii="Times New Roman" w:hAnsi="Times New Roman" w:cs="Times New Roman"/>
          <w:i/>
          <w:sz w:val="24"/>
          <w:szCs w:val="24"/>
        </w:rPr>
        <w:t>et. al</w:t>
      </w:r>
      <w:r w:rsidR="00DD68DE" w:rsidRPr="00F757FC">
        <w:rPr>
          <w:rFonts w:ascii="Times New Roman" w:hAnsi="Times New Roman" w:cs="Times New Roman"/>
          <w:sz w:val="24"/>
          <w:szCs w:val="24"/>
        </w:rPr>
        <w:t xml:space="preserve">. </w:t>
      </w:r>
      <w:r w:rsidR="00DD68DE" w:rsidRPr="00DD68DE">
        <w:rPr>
          <w:rFonts w:ascii="Times New Roman" w:hAnsi="Times New Roman" w:cs="Times New Roman"/>
          <w:b/>
          <w:sz w:val="24"/>
          <w:szCs w:val="24"/>
        </w:rPr>
        <w:t>Caju, canola, cevada, cupuaçu e seus res</w:t>
      </w:r>
      <w:r w:rsidR="00DD68DE">
        <w:rPr>
          <w:rFonts w:ascii="Times New Roman" w:hAnsi="Times New Roman" w:cs="Times New Roman"/>
          <w:b/>
          <w:sz w:val="24"/>
          <w:szCs w:val="24"/>
        </w:rPr>
        <w:t>íduos utilizados na nutrição de ruminantes.</w:t>
      </w:r>
      <w:r w:rsidR="00DD68DE" w:rsidRPr="00DD68DE">
        <w:rPr>
          <w:rFonts w:ascii="Times New Roman" w:hAnsi="Times New Roman" w:cs="Times New Roman"/>
          <w:sz w:val="24"/>
          <w:szCs w:val="24"/>
        </w:rPr>
        <w:t xml:space="preserve"> </w:t>
      </w:r>
      <w:r w:rsidR="00DD68DE">
        <w:rPr>
          <w:rFonts w:ascii="Times New Roman" w:hAnsi="Times New Roman" w:cs="Times New Roman"/>
          <w:sz w:val="24"/>
          <w:szCs w:val="24"/>
        </w:rPr>
        <w:t>Publicações em Medicina Veterinária e Zootecnia</w:t>
      </w:r>
      <w:r w:rsidR="00DD68D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D68DE" w:rsidRPr="00DD68DE">
        <w:rPr>
          <w:rFonts w:ascii="Times New Roman" w:hAnsi="Times New Roman" w:cs="Times New Roman"/>
          <w:b/>
          <w:sz w:val="24"/>
          <w:szCs w:val="24"/>
        </w:rPr>
        <w:t>PUBVET)</w:t>
      </w:r>
      <w:r w:rsidR="00DD68DE">
        <w:rPr>
          <w:rFonts w:ascii="Times New Roman" w:hAnsi="Times New Roman" w:cs="Times New Roman"/>
          <w:sz w:val="24"/>
          <w:szCs w:val="24"/>
        </w:rPr>
        <w:t>. Londrina, V. 7, N. 12, Ed. 235, Art. 1549, Junho, 2013.</w:t>
      </w:r>
    </w:p>
    <w:p w:rsidR="001669D7" w:rsidRDefault="001669D7" w:rsidP="0016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9D7" w:rsidRDefault="001669D7" w:rsidP="0016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IBRAF, Instituto Brasileiro de Fru</w:t>
      </w:r>
      <w:r w:rsidR="00330218">
        <w:rPr>
          <w:rFonts w:ascii="Times New Roman" w:hAnsi="Times New Roman" w:cs="Times New Roman"/>
          <w:sz w:val="24"/>
          <w:szCs w:val="24"/>
        </w:rPr>
        <w:t xml:space="preserve">tas. </w:t>
      </w:r>
      <w:r w:rsidR="00330218">
        <w:rPr>
          <w:rFonts w:ascii="Times New Roman" w:hAnsi="Times New Roman" w:cs="Times New Roman"/>
          <w:b/>
          <w:sz w:val="24"/>
          <w:szCs w:val="24"/>
        </w:rPr>
        <w:t>O Sistema Agroalimentar de Frutas e Derivados.</w:t>
      </w:r>
      <w:r w:rsidR="00330218">
        <w:rPr>
          <w:rFonts w:ascii="Times New Roman" w:hAnsi="Times New Roman" w:cs="Times New Roman"/>
          <w:sz w:val="24"/>
          <w:szCs w:val="24"/>
        </w:rPr>
        <w:t xml:space="preserve"> Disponível em: &lt;http://</w:t>
      </w:r>
      <w:r w:rsidR="00330218" w:rsidRPr="00330218">
        <w:t xml:space="preserve"> </w:t>
      </w:r>
      <w:r w:rsidR="00330218" w:rsidRPr="00330218">
        <w:rPr>
          <w:rFonts w:ascii="Times New Roman" w:hAnsi="Times New Roman" w:cs="Times New Roman"/>
          <w:sz w:val="24"/>
          <w:szCs w:val="24"/>
        </w:rPr>
        <w:t>http://www.ibraf.org.br/detalhe.aspx?id=1</w:t>
      </w:r>
      <w:r w:rsidR="00330218">
        <w:rPr>
          <w:rFonts w:ascii="Times New Roman" w:hAnsi="Times New Roman" w:cs="Times New Roman"/>
          <w:sz w:val="24"/>
          <w:szCs w:val="24"/>
        </w:rPr>
        <w:t>&gt;. Acesso em: 02. out</w:t>
      </w:r>
      <w:r>
        <w:rPr>
          <w:rFonts w:ascii="Times New Roman" w:hAnsi="Times New Roman" w:cs="Times New Roman"/>
          <w:sz w:val="24"/>
          <w:szCs w:val="24"/>
        </w:rPr>
        <w:t>. 2015.</w:t>
      </w:r>
    </w:p>
    <w:p w:rsidR="00A45093" w:rsidRDefault="00A45093" w:rsidP="0016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093" w:rsidRPr="00A45093" w:rsidRDefault="00A45093" w:rsidP="0016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LANNES, S. C.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MEDEIROS, M. L. AMARAL, R. L. </w:t>
      </w:r>
      <w:r>
        <w:rPr>
          <w:rFonts w:ascii="Times New Roman" w:hAnsi="Times New Roman" w:cs="Times New Roman"/>
          <w:b/>
          <w:sz w:val="24"/>
          <w:szCs w:val="24"/>
        </w:rPr>
        <w:t>Formulação de “chocolate” de cupuaçu e reologia do produto líquido.</w:t>
      </w:r>
      <w:r>
        <w:rPr>
          <w:rFonts w:ascii="Times New Roman" w:hAnsi="Times New Roman" w:cs="Times New Roman"/>
          <w:sz w:val="24"/>
          <w:szCs w:val="24"/>
        </w:rPr>
        <w:t xml:space="preserve"> Revista Brasileira de Ciências Farmacêuticas </w:t>
      </w:r>
      <w:r w:rsidRPr="00A4509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BJPS</w:t>
      </w:r>
      <w:r w:rsidRPr="00A4509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Vol. 38, n. 4, out./dez., pag. 463 - 469</w:t>
      </w:r>
      <w:r w:rsidR="00760C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2002.</w:t>
      </w:r>
    </w:p>
    <w:p w:rsidR="001669D7" w:rsidRDefault="001669D7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9D7" w:rsidRPr="00354AD3" w:rsidRDefault="001669D7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LIMA, Milena Campelo Freitas de. </w:t>
      </w:r>
      <w:r>
        <w:rPr>
          <w:rFonts w:ascii="Times New Roman" w:hAnsi="Times New Roman" w:cs="Times New Roman"/>
          <w:b/>
          <w:sz w:val="24"/>
          <w:szCs w:val="24"/>
        </w:rPr>
        <w:t>Caracterização de Substâncias Fenólicas e Alcaloides dos Resíduos do Cupuaçu (</w:t>
      </w:r>
      <w:proofErr w:type="spellStart"/>
      <w:r w:rsidRPr="00354AD3">
        <w:rPr>
          <w:rFonts w:ascii="Times New Roman" w:hAnsi="Times New Roman" w:cs="Times New Roman"/>
          <w:b/>
          <w:i/>
          <w:sz w:val="24"/>
          <w:szCs w:val="24"/>
        </w:rPr>
        <w:t>Theobroma</w:t>
      </w:r>
      <w:proofErr w:type="spellEnd"/>
      <w:r w:rsidRPr="00354A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4AD3">
        <w:rPr>
          <w:rFonts w:ascii="Times New Roman" w:hAnsi="Times New Roman" w:cs="Times New Roman"/>
          <w:b/>
          <w:i/>
          <w:sz w:val="24"/>
          <w:szCs w:val="24"/>
        </w:rPr>
        <w:t>grandiflorum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Willd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Spreng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.) </w:t>
      </w:r>
      <w:proofErr w:type="spellStart"/>
      <w:r w:rsidRPr="00354AD3">
        <w:rPr>
          <w:rFonts w:ascii="Times New Roman" w:hAnsi="Times New Roman" w:cs="Times New Roman"/>
          <w:b/>
          <w:i/>
          <w:sz w:val="24"/>
          <w:szCs w:val="24"/>
        </w:rPr>
        <w:t>Schum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  <w:r w:rsidR="00354AD3">
        <w:rPr>
          <w:rFonts w:ascii="Times New Roman" w:hAnsi="Times New Roman" w:cs="Times New Roman"/>
          <w:sz w:val="24"/>
          <w:szCs w:val="24"/>
        </w:rPr>
        <w:t xml:space="preserve"> 2013, Manaus - AM. 108 p.</w:t>
      </w:r>
    </w:p>
    <w:p w:rsidR="001669D7" w:rsidRDefault="001669D7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AD3" w:rsidRDefault="00354AD3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MONTEIRO</w:t>
      </w:r>
      <w:r w:rsidR="00DF6BA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L. F. </w:t>
      </w:r>
      <w:r w:rsidRPr="000B0ED4">
        <w:rPr>
          <w:rFonts w:ascii="Times New Roman" w:hAnsi="Times New Roman"/>
          <w:i/>
          <w:color w:val="000000"/>
          <w:sz w:val="24"/>
          <w:szCs w:val="24"/>
        </w:rPr>
        <w:t>et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0B0ED4">
        <w:rPr>
          <w:rFonts w:ascii="Times New Roman" w:hAnsi="Times New Roman"/>
          <w:i/>
          <w:color w:val="000000"/>
          <w:sz w:val="24"/>
          <w:szCs w:val="24"/>
        </w:rPr>
        <w:t xml:space="preserve"> al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Estudos de Localização de uma Unidade Produtora de Suplementos Proteicos a partir de Resíduos das Indústrias de Processamento de Frutas</w:t>
      </w:r>
      <w:r>
        <w:rPr>
          <w:rFonts w:ascii="Times New Roman" w:hAnsi="Times New Roman"/>
          <w:color w:val="000000"/>
          <w:sz w:val="24"/>
          <w:szCs w:val="24"/>
        </w:rPr>
        <w:t>. XXXII Encontro Nacional de Engenharia de Produção, 2012, Bento Gonçalves - RS. 15 a 18 de Outubro. 8 p.</w:t>
      </w:r>
    </w:p>
    <w:p w:rsidR="00354AD3" w:rsidRDefault="00354AD3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C79" w:rsidRDefault="00760C79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RODRIGUES, Bruno Sanches. </w:t>
      </w:r>
      <w:r>
        <w:rPr>
          <w:rFonts w:ascii="Times New Roman" w:hAnsi="Times New Roman" w:cs="Times New Roman"/>
          <w:b/>
          <w:sz w:val="24"/>
          <w:szCs w:val="24"/>
        </w:rPr>
        <w:t>Resíduos da agroindústria como fonte de fibras para elaboração de pães integrais.</w:t>
      </w:r>
      <w:r>
        <w:rPr>
          <w:rFonts w:ascii="Times New Roman" w:hAnsi="Times New Roman" w:cs="Times New Roman"/>
          <w:sz w:val="24"/>
          <w:szCs w:val="24"/>
        </w:rPr>
        <w:t xml:space="preserve"> 2010, Piracicaba - SP. 96 p.</w:t>
      </w:r>
    </w:p>
    <w:p w:rsidR="00DF6BAE" w:rsidRDefault="00DF6BAE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BAE" w:rsidRDefault="00DF6BAE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AE">
        <w:rPr>
          <w:rFonts w:ascii="Times New Roman" w:hAnsi="Times New Roman" w:cs="Times New Roman"/>
          <w:sz w:val="24"/>
          <w:szCs w:val="24"/>
        </w:rPr>
        <w:t xml:space="preserve">RORIZ, Renata Fleury Curado. </w:t>
      </w:r>
      <w:r w:rsidRPr="00DF6BAE">
        <w:rPr>
          <w:rFonts w:ascii="Times New Roman" w:hAnsi="Times New Roman" w:cs="Times New Roman"/>
          <w:b/>
          <w:sz w:val="24"/>
          <w:szCs w:val="24"/>
        </w:rPr>
        <w:t>Aproveitamento dos Resíduos Alimentícios Obtidos das Centrais de Abastecimento do Estado de Goiás S/A para Alimentação Humana.</w:t>
      </w:r>
      <w:r w:rsidRPr="00DF6BAE">
        <w:rPr>
          <w:rFonts w:ascii="Times New Roman" w:hAnsi="Times New Roman" w:cs="Times New Roman"/>
          <w:sz w:val="24"/>
          <w:szCs w:val="24"/>
        </w:rPr>
        <w:t xml:space="preserve"> 2012, Goiânia - GO. 162 p.</w:t>
      </w:r>
    </w:p>
    <w:p w:rsidR="00760C79" w:rsidRDefault="00760C79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DE" w:rsidRDefault="00354AD3" w:rsidP="008B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SAID,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Maricleide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Maia. </w:t>
      </w:r>
      <w:r>
        <w:rPr>
          <w:rFonts w:ascii="Times New Roman" w:hAnsi="Times New Roman" w:cs="Times New Roman"/>
          <w:b/>
          <w:sz w:val="24"/>
          <w:szCs w:val="24"/>
        </w:rPr>
        <w:t>Aspectos Culturais e Potencial de Uso do Cupuaçu (</w:t>
      </w:r>
      <w:proofErr w:type="spellStart"/>
      <w:r w:rsidRPr="00354AD3">
        <w:rPr>
          <w:rFonts w:ascii="Times New Roman" w:hAnsi="Times New Roman" w:cs="Times New Roman"/>
          <w:b/>
          <w:i/>
          <w:sz w:val="24"/>
          <w:szCs w:val="24"/>
        </w:rPr>
        <w:t>Theobroma</w:t>
      </w:r>
      <w:proofErr w:type="spellEnd"/>
      <w:r w:rsidRPr="00354A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4AD3">
        <w:rPr>
          <w:rFonts w:ascii="Times New Roman" w:hAnsi="Times New Roman" w:cs="Times New Roman"/>
          <w:b/>
          <w:i/>
          <w:sz w:val="24"/>
          <w:szCs w:val="24"/>
        </w:rPr>
        <w:t>grandiflorum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Willd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Spreng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.) </w:t>
      </w:r>
      <w:proofErr w:type="spellStart"/>
      <w:r w:rsidRPr="00354AD3">
        <w:rPr>
          <w:rFonts w:ascii="Times New Roman" w:hAnsi="Times New Roman" w:cs="Times New Roman"/>
          <w:b/>
          <w:i/>
          <w:sz w:val="24"/>
          <w:szCs w:val="24"/>
        </w:rPr>
        <w:t>Schum</w:t>
      </w:r>
      <w:proofErr w:type="spellEnd"/>
      <w:r w:rsidRPr="00354AD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 no Estado do Amazonas.</w:t>
      </w:r>
      <w:r>
        <w:rPr>
          <w:rFonts w:ascii="Times New Roman" w:hAnsi="Times New Roman" w:cs="Times New Roman"/>
          <w:sz w:val="24"/>
          <w:szCs w:val="24"/>
        </w:rPr>
        <w:t xml:space="preserve"> 2011, Manaus - AM.</w:t>
      </w:r>
      <w:r w:rsidR="00A45093">
        <w:rPr>
          <w:rFonts w:ascii="Times New Roman" w:hAnsi="Times New Roman" w:cs="Times New Roman"/>
          <w:sz w:val="24"/>
          <w:szCs w:val="24"/>
        </w:rPr>
        <w:t xml:space="preserve"> 136 p.</w:t>
      </w:r>
    </w:p>
    <w:p w:rsidR="00760C79" w:rsidRDefault="00760C79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3C5" w:rsidRPr="002723C5" w:rsidRDefault="002723C5" w:rsidP="0048759F">
      <w:p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 xml:space="preserve">SANTOS, T. C. dos. </w:t>
      </w:r>
      <w:r w:rsidRPr="002723C5">
        <w:rPr>
          <w:rFonts w:ascii="Times New Roman" w:hAnsi="Times New Roman" w:cs="Times New Roman"/>
          <w:i/>
          <w:sz w:val="24"/>
          <w:szCs w:val="24"/>
        </w:rPr>
        <w:t>et.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Enriquecimento Proteico dos Resíduos Sólidos do Processamento de Frutas.</w:t>
      </w:r>
      <w:r>
        <w:rPr>
          <w:rFonts w:ascii="Times New Roman" w:hAnsi="Times New Roman" w:cs="Times New Roman"/>
          <w:sz w:val="24"/>
          <w:szCs w:val="24"/>
        </w:rPr>
        <w:t xml:space="preserve"> Enciclopédia Biosfera, Centro Científico Conhecer - Goiânia/GO, vol. 6, n</w:t>
      </w:r>
    </w:p>
    <w:p w:rsidR="00760C79" w:rsidRDefault="002723C5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º 11, 2010. 7 p.</w:t>
      </w:r>
    </w:p>
    <w:p w:rsidR="002723C5" w:rsidRDefault="002723C5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3C5" w:rsidRDefault="002723C5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M. G. R. dos. </w:t>
      </w:r>
      <w:r w:rsidRPr="002723C5">
        <w:rPr>
          <w:rFonts w:ascii="Times New Roman" w:hAnsi="Times New Roman" w:cs="Times New Roman"/>
          <w:i/>
          <w:sz w:val="24"/>
          <w:szCs w:val="24"/>
        </w:rPr>
        <w:t>et.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Composição químico-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bromatológica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resíduos agroindustriais da região de Porto Velho - Rondônia.</w:t>
      </w:r>
      <w:r>
        <w:rPr>
          <w:rFonts w:ascii="Times New Roman" w:hAnsi="Times New Roman" w:cs="Times New Roman"/>
          <w:sz w:val="24"/>
          <w:szCs w:val="24"/>
        </w:rPr>
        <w:t xml:space="preserve"> XXI Congresso Brasileiro de Zootecnia </w:t>
      </w:r>
      <w:r w:rsidRPr="002723C5">
        <w:rPr>
          <w:rFonts w:ascii="Times New Roman" w:hAnsi="Times New Roman" w:cs="Times New Roman"/>
          <w:b/>
          <w:sz w:val="24"/>
          <w:szCs w:val="24"/>
        </w:rPr>
        <w:t>(ZOOTEC)</w:t>
      </w:r>
      <w:r>
        <w:rPr>
          <w:rFonts w:ascii="Times New Roman" w:hAnsi="Times New Roman" w:cs="Times New Roman"/>
          <w:sz w:val="24"/>
          <w:szCs w:val="24"/>
        </w:rPr>
        <w:t>. Universidade Federal de Alagoas. Maceió, 23 a 27 de maio de 2011</w:t>
      </w:r>
      <w:r w:rsidR="001816D7">
        <w:rPr>
          <w:rFonts w:ascii="Times New Roman" w:hAnsi="Times New Roman" w:cs="Times New Roman"/>
          <w:sz w:val="24"/>
          <w:szCs w:val="24"/>
        </w:rPr>
        <w:t>. 2 p.</w:t>
      </w:r>
    </w:p>
    <w:p w:rsidR="0048759F" w:rsidRDefault="0048759F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59F" w:rsidRDefault="0048759F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SOUSA, M. S. B. </w:t>
      </w:r>
      <w:r w:rsidRPr="0048759F">
        <w:rPr>
          <w:rFonts w:ascii="Times New Roman" w:hAnsi="Times New Roman" w:cs="Times New Roman"/>
          <w:i/>
          <w:sz w:val="24"/>
          <w:szCs w:val="24"/>
        </w:rPr>
        <w:t>et.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Caracterização Nutricional e Compostos Antioxidantes em Resíduos de Polpas de Frutas Tropicais.</w:t>
      </w:r>
      <w:r>
        <w:rPr>
          <w:rFonts w:ascii="Times New Roman" w:hAnsi="Times New Roman" w:cs="Times New Roman"/>
          <w:sz w:val="24"/>
          <w:szCs w:val="24"/>
        </w:rPr>
        <w:t xml:space="preserve"> Ciências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Agrotécnicas</w:t>
      </w:r>
      <w:proofErr w:type="spellEnd"/>
      <w:r>
        <w:rPr>
          <w:rFonts w:ascii="Times New Roman" w:hAnsi="Times New Roman" w:cs="Times New Roman"/>
          <w:sz w:val="24"/>
          <w:szCs w:val="24"/>
        </w:rPr>
        <w:t>, Lavras, v. 35, nº 3, p. 554 - 559, maio/junho, 2011.</w:t>
      </w:r>
    </w:p>
    <w:p w:rsidR="0048759F" w:rsidRDefault="0048759F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59F" w:rsidRPr="005D2431" w:rsidRDefault="0048759F" w:rsidP="00487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VENTURIERI, G. A; AGUIAR, J. P. L</w:t>
      </w:r>
      <w:r w:rsidR="005D2431">
        <w:rPr>
          <w:rFonts w:ascii="Times New Roman" w:hAnsi="Times New Roman" w:cs="Times New Roman"/>
          <w:sz w:val="24"/>
          <w:szCs w:val="24"/>
        </w:rPr>
        <w:t xml:space="preserve">. </w:t>
      </w:r>
      <w:r w:rsidR="005D2431">
        <w:rPr>
          <w:rFonts w:ascii="Times New Roman" w:hAnsi="Times New Roman" w:cs="Times New Roman"/>
          <w:b/>
          <w:sz w:val="24"/>
          <w:szCs w:val="24"/>
        </w:rPr>
        <w:t>Composição do Chocolate Caseiro de Amêndoas de Cupuaçu (</w:t>
      </w:r>
      <w:proofErr w:type="spellStart"/>
      <w:r w:rsidR="005D2431" w:rsidRPr="005D2431">
        <w:rPr>
          <w:rFonts w:ascii="Times New Roman" w:hAnsi="Times New Roman" w:cs="Times New Roman"/>
          <w:b/>
          <w:i/>
          <w:sz w:val="24"/>
          <w:szCs w:val="24"/>
        </w:rPr>
        <w:t>Theobroma</w:t>
      </w:r>
      <w:proofErr w:type="spellEnd"/>
      <w:r w:rsidR="005D2431" w:rsidRPr="005D24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D2431" w:rsidRPr="005D2431">
        <w:rPr>
          <w:rFonts w:ascii="Times New Roman" w:hAnsi="Times New Roman" w:cs="Times New Roman"/>
          <w:b/>
          <w:i/>
          <w:sz w:val="24"/>
          <w:szCs w:val="24"/>
        </w:rPr>
        <w:t>grandiflorum</w:t>
      </w:r>
      <w:proofErr w:type="spellEnd"/>
      <w:r w:rsidR="005D243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D2431">
        <w:rPr>
          <w:rFonts w:ascii="Times New Roman" w:hAnsi="Times New Roman" w:cs="Times New Roman"/>
          <w:b/>
          <w:sz w:val="24"/>
          <w:szCs w:val="24"/>
        </w:rPr>
        <w:t>Willd</w:t>
      </w:r>
      <w:proofErr w:type="spellEnd"/>
      <w:r w:rsidR="005D2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431"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 w:rsidR="005D2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431">
        <w:rPr>
          <w:rFonts w:ascii="Times New Roman" w:hAnsi="Times New Roman" w:cs="Times New Roman"/>
          <w:b/>
          <w:sz w:val="24"/>
          <w:szCs w:val="24"/>
        </w:rPr>
        <w:t>Spreng</w:t>
      </w:r>
      <w:proofErr w:type="spellEnd"/>
      <w:r w:rsidR="005D2431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5D2431" w:rsidRPr="005D2431">
        <w:rPr>
          <w:rFonts w:ascii="Times New Roman" w:hAnsi="Times New Roman" w:cs="Times New Roman"/>
          <w:b/>
          <w:i/>
          <w:sz w:val="24"/>
          <w:szCs w:val="24"/>
        </w:rPr>
        <w:t>Schum</w:t>
      </w:r>
      <w:proofErr w:type="spellEnd"/>
      <w:r w:rsidR="005D2431">
        <w:rPr>
          <w:rFonts w:ascii="Times New Roman" w:hAnsi="Times New Roman" w:cs="Times New Roman"/>
          <w:b/>
          <w:sz w:val="24"/>
          <w:szCs w:val="24"/>
        </w:rPr>
        <w:t>).</w:t>
      </w:r>
      <w:r w:rsidR="005D2431">
        <w:rPr>
          <w:rFonts w:ascii="Times New Roman" w:hAnsi="Times New Roman" w:cs="Times New Roman"/>
          <w:sz w:val="24"/>
          <w:szCs w:val="24"/>
        </w:rPr>
        <w:t xml:space="preserve"> ACTA AMAZONICA, 18 (1</w:t>
      </w:r>
      <w:r w:rsidR="00655C1D">
        <w:rPr>
          <w:rFonts w:ascii="Times New Roman" w:hAnsi="Times New Roman" w:cs="Times New Roman"/>
          <w:sz w:val="24"/>
          <w:szCs w:val="24"/>
        </w:rPr>
        <w:t xml:space="preserve"> </w:t>
      </w:r>
      <w:r w:rsidR="005D2431">
        <w:rPr>
          <w:rFonts w:ascii="Times New Roman" w:hAnsi="Times New Roman" w:cs="Times New Roman"/>
          <w:sz w:val="24"/>
          <w:szCs w:val="24"/>
        </w:rPr>
        <w:t>-</w:t>
      </w:r>
      <w:r w:rsidR="00655C1D">
        <w:rPr>
          <w:rFonts w:ascii="Times New Roman" w:hAnsi="Times New Roman" w:cs="Times New Roman"/>
          <w:sz w:val="24"/>
          <w:szCs w:val="24"/>
        </w:rPr>
        <w:t xml:space="preserve"> </w:t>
      </w:r>
      <w:r w:rsidR="005D2431">
        <w:rPr>
          <w:rFonts w:ascii="Times New Roman" w:hAnsi="Times New Roman" w:cs="Times New Roman"/>
          <w:sz w:val="24"/>
          <w:szCs w:val="24"/>
        </w:rPr>
        <w:t>2): 3 - 8. 1988.</w:t>
      </w:r>
    </w:p>
    <w:sectPr w:rsidR="0048759F" w:rsidRPr="005D2431" w:rsidSect="00E61CB7">
      <w:footerReference w:type="default" r:id="rId8"/>
      <w:footerReference w:type="first" r:id="rId9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3A" w:rsidRDefault="00DB433A" w:rsidP="00B45332">
      <w:pPr>
        <w:spacing w:after="0" w:line="240" w:lineRule="auto"/>
      </w:pPr>
      <w:r>
        <w:separator/>
      </w:r>
    </w:p>
  </w:endnote>
  <w:endnote w:type="continuationSeparator" w:id="0">
    <w:p w:rsidR="00DB433A" w:rsidRDefault="00DB433A" w:rsidP="00B4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14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5332" w:rsidRPr="00E61CB7" w:rsidRDefault="00B45332" w:rsidP="00E61CB7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1C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60B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61C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73278867"/>
      <w:docPartObj>
        <w:docPartGallery w:val="Page Numbers (Bottom of Page)"/>
        <w:docPartUnique/>
      </w:docPartObj>
    </w:sdtPr>
    <w:sdtEndPr/>
    <w:sdtContent>
      <w:p w:rsidR="00E61CB7" w:rsidRPr="00E61CB7" w:rsidRDefault="00E61CB7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1C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60B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61C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1CB7" w:rsidRPr="00E61CB7" w:rsidRDefault="00E61CB7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>1</w:t>
    </w:r>
    <w:r>
      <w:rPr>
        <w:rFonts w:ascii="Times New Roman" w:hAnsi="Times New Roman" w:cs="Times New Roman"/>
        <w:sz w:val="20"/>
        <w:szCs w:val="20"/>
      </w:rPr>
      <w:t xml:space="preserve"> E-mail: alexandredecarvalho96@gmail.com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3A" w:rsidRDefault="00DB433A" w:rsidP="00B45332">
      <w:pPr>
        <w:spacing w:after="0" w:line="240" w:lineRule="auto"/>
      </w:pPr>
      <w:r>
        <w:separator/>
      </w:r>
    </w:p>
  </w:footnote>
  <w:footnote w:type="continuationSeparator" w:id="0">
    <w:p w:rsidR="00DB433A" w:rsidRDefault="00DB433A" w:rsidP="00B45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D4CB0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1645CD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5B"/>
    <w:rsid w:val="00014114"/>
    <w:rsid w:val="00026CD4"/>
    <w:rsid w:val="00026F5D"/>
    <w:rsid w:val="00045226"/>
    <w:rsid w:val="00061E3B"/>
    <w:rsid w:val="000727C4"/>
    <w:rsid w:val="00084B3A"/>
    <w:rsid w:val="0009293B"/>
    <w:rsid w:val="000A009C"/>
    <w:rsid w:val="000B0AD7"/>
    <w:rsid w:val="000F1111"/>
    <w:rsid w:val="000F3DBE"/>
    <w:rsid w:val="000F6488"/>
    <w:rsid w:val="001203B4"/>
    <w:rsid w:val="001212B5"/>
    <w:rsid w:val="00122A0C"/>
    <w:rsid w:val="00124586"/>
    <w:rsid w:val="001331D9"/>
    <w:rsid w:val="001669D7"/>
    <w:rsid w:val="0017136E"/>
    <w:rsid w:val="001816D7"/>
    <w:rsid w:val="001A53F4"/>
    <w:rsid w:val="001B7813"/>
    <w:rsid w:val="001D54ED"/>
    <w:rsid w:val="002134C6"/>
    <w:rsid w:val="0022623A"/>
    <w:rsid w:val="00253570"/>
    <w:rsid w:val="00270BE1"/>
    <w:rsid w:val="00271E20"/>
    <w:rsid w:val="002723C5"/>
    <w:rsid w:val="00287D02"/>
    <w:rsid w:val="002A0A5E"/>
    <w:rsid w:val="002A1735"/>
    <w:rsid w:val="002A1CB6"/>
    <w:rsid w:val="002A322D"/>
    <w:rsid w:val="002B06FF"/>
    <w:rsid w:val="002B69F3"/>
    <w:rsid w:val="002B6AB0"/>
    <w:rsid w:val="002C2B33"/>
    <w:rsid w:val="002F5261"/>
    <w:rsid w:val="003213FF"/>
    <w:rsid w:val="00330218"/>
    <w:rsid w:val="00354AD3"/>
    <w:rsid w:val="00372CFF"/>
    <w:rsid w:val="003860A2"/>
    <w:rsid w:val="003A1975"/>
    <w:rsid w:val="003C5A8B"/>
    <w:rsid w:val="004045A4"/>
    <w:rsid w:val="00412DA3"/>
    <w:rsid w:val="0042188A"/>
    <w:rsid w:val="0042428A"/>
    <w:rsid w:val="00433C4B"/>
    <w:rsid w:val="00447676"/>
    <w:rsid w:val="00464503"/>
    <w:rsid w:val="0047431E"/>
    <w:rsid w:val="00484A1E"/>
    <w:rsid w:val="0048759F"/>
    <w:rsid w:val="004A4CBC"/>
    <w:rsid w:val="004F0BD5"/>
    <w:rsid w:val="004F3F1D"/>
    <w:rsid w:val="004F71D5"/>
    <w:rsid w:val="00504D89"/>
    <w:rsid w:val="00550CB5"/>
    <w:rsid w:val="005559EC"/>
    <w:rsid w:val="00563FE6"/>
    <w:rsid w:val="00573D16"/>
    <w:rsid w:val="00595F4D"/>
    <w:rsid w:val="00597E5B"/>
    <w:rsid w:val="005A43D7"/>
    <w:rsid w:val="005B34F4"/>
    <w:rsid w:val="005C7E43"/>
    <w:rsid w:val="005D2431"/>
    <w:rsid w:val="005F511E"/>
    <w:rsid w:val="006219A8"/>
    <w:rsid w:val="00623559"/>
    <w:rsid w:val="0062565A"/>
    <w:rsid w:val="00627BD8"/>
    <w:rsid w:val="0064640A"/>
    <w:rsid w:val="006475D1"/>
    <w:rsid w:val="00655C1D"/>
    <w:rsid w:val="006D5227"/>
    <w:rsid w:val="006E5307"/>
    <w:rsid w:val="00726646"/>
    <w:rsid w:val="007378EC"/>
    <w:rsid w:val="0074563D"/>
    <w:rsid w:val="00760C79"/>
    <w:rsid w:val="007648DD"/>
    <w:rsid w:val="00770D81"/>
    <w:rsid w:val="007739B5"/>
    <w:rsid w:val="00782FAF"/>
    <w:rsid w:val="007934B2"/>
    <w:rsid w:val="007A39EB"/>
    <w:rsid w:val="007C0C89"/>
    <w:rsid w:val="007E05E1"/>
    <w:rsid w:val="00803FB8"/>
    <w:rsid w:val="00806B9A"/>
    <w:rsid w:val="00836F47"/>
    <w:rsid w:val="00843620"/>
    <w:rsid w:val="00851B55"/>
    <w:rsid w:val="00864507"/>
    <w:rsid w:val="00867BAD"/>
    <w:rsid w:val="008770D4"/>
    <w:rsid w:val="00885C28"/>
    <w:rsid w:val="00893965"/>
    <w:rsid w:val="008A6BC7"/>
    <w:rsid w:val="008B6D08"/>
    <w:rsid w:val="008C674A"/>
    <w:rsid w:val="008D42D7"/>
    <w:rsid w:val="008E4328"/>
    <w:rsid w:val="008F23E1"/>
    <w:rsid w:val="00911F0C"/>
    <w:rsid w:val="009233F5"/>
    <w:rsid w:val="00947C70"/>
    <w:rsid w:val="0095568E"/>
    <w:rsid w:val="00967F2C"/>
    <w:rsid w:val="0098371A"/>
    <w:rsid w:val="0099793C"/>
    <w:rsid w:val="009A3A82"/>
    <w:rsid w:val="009A4EEC"/>
    <w:rsid w:val="009B2F66"/>
    <w:rsid w:val="009C65C2"/>
    <w:rsid w:val="009F029F"/>
    <w:rsid w:val="009F5BC3"/>
    <w:rsid w:val="00A00A6C"/>
    <w:rsid w:val="00A03692"/>
    <w:rsid w:val="00A03C18"/>
    <w:rsid w:val="00A16AFC"/>
    <w:rsid w:val="00A208FC"/>
    <w:rsid w:val="00A20A88"/>
    <w:rsid w:val="00A2763D"/>
    <w:rsid w:val="00A45093"/>
    <w:rsid w:val="00A74937"/>
    <w:rsid w:val="00A77EC8"/>
    <w:rsid w:val="00A844F1"/>
    <w:rsid w:val="00A971FA"/>
    <w:rsid w:val="00AE005F"/>
    <w:rsid w:val="00B37145"/>
    <w:rsid w:val="00B374DF"/>
    <w:rsid w:val="00B436A5"/>
    <w:rsid w:val="00B45332"/>
    <w:rsid w:val="00B67173"/>
    <w:rsid w:val="00B747DE"/>
    <w:rsid w:val="00B82B64"/>
    <w:rsid w:val="00B9232F"/>
    <w:rsid w:val="00BA2F9F"/>
    <w:rsid w:val="00BA7034"/>
    <w:rsid w:val="00BB0EA3"/>
    <w:rsid w:val="00BC40F2"/>
    <w:rsid w:val="00BD03AB"/>
    <w:rsid w:val="00BF692C"/>
    <w:rsid w:val="00C21BD2"/>
    <w:rsid w:val="00C224E8"/>
    <w:rsid w:val="00C23F6C"/>
    <w:rsid w:val="00C41675"/>
    <w:rsid w:val="00C7140D"/>
    <w:rsid w:val="00C915AD"/>
    <w:rsid w:val="00C94049"/>
    <w:rsid w:val="00CF5CD6"/>
    <w:rsid w:val="00D06168"/>
    <w:rsid w:val="00D22292"/>
    <w:rsid w:val="00D26D2B"/>
    <w:rsid w:val="00D30CFD"/>
    <w:rsid w:val="00D341C2"/>
    <w:rsid w:val="00D47811"/>
    <w:rsid w:val="00DA4E91"/>
    <w:rsid w:val="00DB433A"/>
    <w:rsid w:val="00DC0B1A"/>
    <w:rsid w:val="00DD68DE"/>
    <w:rsid w:val="00DF11C7"/>
    <w:rsid w:val="00DF6AC6"/>
    <w:rsid w:val="00DF6BAE"/>
    <w:rsid w:val="00E01CA2"/>
    <w:rsid w:val="00E15569"/>
    <w:rsid w:val="00E16E0A"/>
    <w:rsid w:val="00E17136"/>
    <w:rsid w:val="00E20ABA"/>
    <w:rsid w:val="00E568FB"/>
    <w:rsid w:val="00E60290"/>
    <w:rsid w:val="00E61CB7"/>
    <w:rsid w:val="00E67C83"/>
    <w:rsid w:val="00EA0137"/>
    <w:rsid w:val="00EA723F"/>
    <w:rsid w:val="00EC09C8"/>
    <w:rsid w:val="00EE0D2E"/>
    <w:rsid w:val="00EF570C"/>
    <w:rsid w:val="00F10DD9"/>
    <w:rsid w:val="00F25FD1"/>
    <w:rsid w:val="00F260BC"/>
    <w:rsid w:val="00F4301F"/>
    <w:rsid w:val="00F478D4"/>
    <w:rsid w:val="00F545FC"/>
    <w:rsid w:val="00F61D39"/>
    <w:rsid w:val="00F64685"/>
    <w:rsid w:val="00F67B26"/>
    <w:rsid w:val="00F757FC"/>
    <w:rsid w:val="00F85F60"/>
    <w:rsid w:val="00F9047E"/>
    <w:rsid w:val="00FA2AB8"/>
    <w:rsid w:val="00FF0BB5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FD39A9-8D0E-4174-93CE-13975DEF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1E3B"/>
    <w:pPr>
      <w:keepNext/>
      <w:keepLines/>
      <w:numPr>
        <w:numId w:val="1"/>
      </w:numPr>
      <w:spacing w:after="0" w:line="360" w:lineRule="auto"/>
      <w:ind w:left="0" w:firstLine="0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692C"/>
    <w:pPr>
      <w:keepNext/>
      <w:keepLines/>
      <w:numPr>
        <w:ilvl w:val="1"/>
        <w:numId w:val="1"/>
      </w:numPr>
      <w:spacing w:after="0" w:line="360" w:lineRule="auto"/>
      <w:ind w:left="0" w:firstLine="0"/>
      <w:outlineLvl w:val="1"/>
    </w:pPr>
    <w:rPr>
      <w:rFonts w:ascii="Times New Roman" w:eastAsiaTheme="majorEastAsia" w:hAnsi="Times New Roman" w:cstheme="majorBidi"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1E3B"/>
    <w:pPr>
      <w:keepNext/>
      <w:keepLines/>
      <w:numPr>
        <w:ilvl w:val="2"/>
        <w:numId w:val="1"/>
      </w:numPr>
      <w:spacing w:after="0" w:line="360" w:lineRule="auto"/>
      <w:ind w:left="0" w:firstLine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013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013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013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013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013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013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1E3B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F692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61E3B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01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013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01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01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01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01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39"/>
    <w:rsid w:val="005A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2">
    <w:name w:val="Medium List 2"/>
    <w:basedOn w:val="Tabelanormal"/>
    <w:uiPriority w:val="66"/>
    <w:rsid w:val="004476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4476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447676"/>
    <w:pPr>
      <w:pBdr>
        <w:bottom w:val="single" w:sz="8" w:space="4" w:color="5B9BD5" w:themeColor="accent1"/>
      </w:pBdr>
      <w:spacing w:after="0" w:line="360" w:lineRule="auto"/>
      <w:contextualSpacing/>
    </w:pPr>
    <w:rPr>
      <w:rFonts w:ascii="Times New Roman" w:eastAsiaTheme="majorEastAsia" w:hAnsi="Times New Roman" w:cstheme="majorBidi"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47676"/>
    <w:rPr>
      <w:rFonts w:ascii="Times New Roman" w:eastAsiaTheme="majorEastAsia" w:hAnsi="Times New Roman" w:cstheme="majorBidi"/>
      <w:spacing w:val="5"/>
      <w:kern w:val="28"/>
      <w:szCs w:val="52"/>
    </w:rPr>
  </w:style>
  <w:style w:type="paragraph" w:customStyle="1" w:styleId="Default">
    <w:name w:val="Default"/>
    <w:rsid w:val="00F10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69D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4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332"/>
  </w:style>
  <w:style w:type="paragraph" w:styleId="Rodap">
    <w:name w:val="footer"/>
    <w:basedOn w:val="Normal"/>
    <w:link w:val="RodapChar"/>
    <w:uiPriority w:val="99"/>
    <w:unhideWhenUsed/>
    <w:rsid w:val="00B4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E22A-EDDF-423C-B449-28FBE528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10</Pages>
  <Words>2979</Words>
  <Characters>16091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112</cp:revision>
  <dcterms:created xsi:type="dcterms:W3CDTF">2015-10-02T15:29:00Z</dcterms:created>
  <dcterms:modified xsi:type="dcterms:W3CDTF">2015-12-03T22:38:00Z</dcterms:modified>
</cp:coreProperties>
</file>