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6D" w:rsidRDefault="001D56DA" w:rsidP="001D56D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 divisão viciada</w:t>
      </w:r>
    </w:p>
    <w:p w:rsidR="001D56DA" w:rsidRDefault="001D56DA" w:rsidP="001D56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 minha acentuada hesitação transparece na tentativa de elaborar uma divisão didática da Cabala, a fim de classifica-la mediante redução a suas partes principais. Ao lado a clássica divisão dela em </w:t>
      </w:r>
      <w:proofErr w:type="spellStart"/>
      <w:r>
        <w:rPr>
          <w:rFonts w:ascii="Arial" w:hAnsi="Arial" w:cs="Arial"/>
          <w:sz w:val="24"/>
          <w:szCs w:val="24"/>
        </w:rPr>
        <w:t>Bereschit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Mercabá</w:t>
      </w:r>
      <w:proofErr w:type="spellEnd"/>
      <w:r>
        <w:rPr>
          <w:rFonts w:ascii="Arial" w:hAnsi="Arial" w:cs="Arial"/>
          <w:sz w:val="24"/>
          <w:szCs w:val="24"/>
        </w:rPr>
        <w:t xml:space="preserve">, ou física e metafísica, oferece </w:t>
      </w:r>
      <w:proofErr w:type="gramStart"/>
      <w:r>
        <w:rPr>
          <w:rFonts w:ascii="Arial" w:hAnsi="Arial" w:cs="Arial"/>
          <w:sz w:val="24"/>
          <w:szCs w:val="24"/>
        </w:rPr>
        <w:t>uma outra</w:t>
      </w:r>
      <w:proofErr w:type="gramEnd"/>
      <w:r>
        <w:rPr>
          <w:rFonts w:ascii="Arial" w:hAnsi="Arial" w:cs="Arial"/>
          <w:sz w:val="24"/>
          <w:szCs w:val="24"/>
        </w:rPr>
        <w:t xml:space="preserve"> curiosíssima, “segundo os católicos”, em justa  e injusta, provavelmente sua invenção. A justa é a primitiva, original, fundada em meditação que sublima o pensamento do homem através da contemplação. A injusta é falsa, desfigurada, apócrifa</w:t>
      </w:r>
      <w:r w:rsidR="0066349B">
        <w:rPr>
          <w:rFonts w:ascii="Arial" w:hAnsi="Arial" w:cs="Arial"/>
          <w:sz w:val="24"/>
          <w:szCs w:val="24"/>
        </w:rPr>
        <w:t xml:space="preserve"> e supersticiosa, devendo o seu uso ser evitado pelo governo brasileiro. Deve referir-se, </w:t>
      </w:r>
      <w:proofErr w:type="spellStart"/>
      <w:r w:rsidR="0066349B">
        <w:rPr>
          <w:rFonts w:ascii="Arial" w:hAnsi="Arial" w:cs="Arial"/>
          <w:sz w:val="24"/>
          <w:szCs w:val="24"/>
        </w:rPr>
        <w:t>ness</w:t>
      </w:r>
      <w:proofErr w:type="spellEnd"/>
      <w:r w:rsidR="0066349B">
        <w:rPr>
          <w:rFonts w:ascii="Arial" w:hAnsi="Arial" w:cs="Arial"/>
          <w:sz w:val="24"/>
          <w:szCs w:val="24"/>
        </w:rPr>
        <w:t xml:space="preserve"> última parte, à chamada Cabala prática de tendências </w:t>
      </w:r>
      <w:proofErr w:type="spellStart"/>
      <w:proofErr w:type="gramStart"/>
      <w:r w:rsidR="0066349B">
        <w:rPr>
          <w:rFonts w:ascii="Arial" w:hAnsi="Arial" w:cs="Arial"/>
          <w:sz w:val="24"/>
          <w:szCs w:val="24"/>
        </w:rPr>
        <w:t>pseudo-esotéricas</w:t>
      </w:r>
      <w:proofErr w:type="spellEnd"/>
      <w:proofErr w:type="gramEnd"/>
      <w:r w:rsidR="0066349B">
        <w:rPr>
          <w:rFonts w:ascii="Arial" w:hAnsi="Arial" w:cs="Arial"/>
          <w:sz w:val="24"/>
          <w:szCs w:val="24"/>
        </w:rPr>
        <w:t xml:space="preserve"> que turvam os sonhos límpidos e espirituais da doutrina, atribuindo-lhe feições de magia e feitiçaria populares, como na época do então presidente Color, ocorriam rituais de magia negra na casa da dinda. </w:t>
      </w:r>
    </w:p>
    <w:p w:rsidR="0066349B" w:rsidRDefault="0066349B" w:rsidP="0066349B">
      <w:pPr>
        <w:tabs>
          <w:tab w:val="left" w:pos="78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66349B" w:rsidRDefault="0066349B" w:rsidP="007A63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Com a primeira parte de tal divisão estranha em justa e injusta, pretendo satisfazer a própria curiosidade e garantir a consequente e eventual publicação desse escrito; com a segunda pretendo agradar membros do atual governo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para os quais tudo que deriva do judaísmo não</w:t>
      </w:r>
      <w:r w:rsidR="007A63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passa</w:t>
      </w:r>
      <w:r w:rsidR="007A634E">
        <w:rPr>
          <w:rFonts w:ascii="Arial" w:hAnsi="Arial" w:cs="Arial"/>
          <w:sz w:val="24"/>
          <w:szCs w:val="24"/>
        </w:rPr>
        <w:t xml:space="preserve"> de superstição.</w:t>
      </w:r>
    </w:p>
    <w:p w:rsidR="007A634E" w:rsidRDefault="007A634E" w:rsidP="007A634E">
      <w:pPr>
        <w:rPr>
          <w:rFonts w:ascii="Arial" w:hAnsi="Arial" w:cs="Arial"/>
          <w:sz w:val="24"/>
          <w:szCs w:val="24"/>
        </w:rPr>
      </w:pPr>
    </w:p>
    <w:p w:rsidR="007A634E" w:rsidRDefault="007A634E" w:rsidP="007A63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Quanto à subdivisão a parte denominada “</w:t>
      </w:r>
      <w:proofErr w:type="spellStart"/>
      <w:r>
        <w:rPr>
          <w:rFonts w:ascii="Arial" w:hAnsi="Arial" w:cs="Arial"/>
          <w:sz w:val="24"/>
          <w:szCs w:val="24"/>
        </w:rPr>
        <w:t>Mercana</w:t>
      </w:r>
      <w:proofErr w:type="spellEnd"/>
      <w:r>
        <w:rPr>
          <w:rFonts w:ascii="Arial" w:hAnsi="Arial" w:cs="Arial"/>
          <w:sz w:val="24"/>
          <w:szCs w:val="24"/>
        </w:rPr>
        <w:t xml:space="preserve">” em </w:t>
      </w:r>
      <w:proofErr w:type="spellStart"/>
      <w:r>
        <w:rPr>
          <w:rFonts w:ascii="Arial" w:hAnsi="Arial" w:cs="Arial"/>
          <w:sz w:val="24"/>
          <w:szCs w:val="24"/>
        </w:rPr>
        <w:t>Sefirod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Semod</w:t>
      </w:r>
      <w:proofErr w:type="spellEnd"/>
      <w:r>
        <w:rPr>
          <w:rFonts w:ascii="Arial" w:hAnsi="Arial" w:cs="Arial"/>
          <w:sz w:val="24"/>
          <w:szCs w:val="24"/>
        </w:rPr>
        <w:t xml:space="preserve">, e esta última ainda em aritmética ou </w:t>
      </w:r>
      <w:proofErr w:type="spellStart"/>
      <w:r>
        <w:rPr>
          <w:rFonts w:ascii="Arial" w:hAnsi="Arial" w:cs="Arial"/>
          <w:sz w:val="24"/>
          <w:szCs w:val="24"/>
        </w:rPr>
        <w:t>elementária</w:t>
      </w:r>
      <w:proofErr w:type="spellEnd"/>
      <w:r>
        <w:rPr>
          <w:rFonts w:ascii="Arial" w:hAnsi="Arial" w:cs="Arial"/>
          <w:sz w:val="24"/>
          <w:szCs w:val="24"/>
        </w:rPr>
        <w:t xml:space="preserve"> (que por sua vez e divide em resolutória e </w:t>
      </w:r>
      <w:proofErr w:type="spellStart"/>
      <w:r>
        <w:rPr>
          <w:rFonts w:ascii="Arial" w:hAnsi="Arial" w:cs="Arial"/>
          <w:sz w:val="24"/>
          <w:szCs w:val="24"/>
        </w:rPr>
        <w:t>Compositória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eThemancia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ou </w:t>
      </w:r>
      <w:proofErr w:type="spellStart"/>
      <w:r>
        <w:rPr>
          <w:rFonts w:ascii="Arial" w:hAnsi="Arial" w:cs="Arial"/>
          <w:sz w:val="24"/>
          <w:szCs w:val="24"/>
        </w:rPr>
        <w:t>Themurá</w:t>
      </w:r>
      <w:proofErr w:type="spellEnd"/>
      <w:r>
        <w:rPr>
          <w:rFonts w:ascii="Arial" w:hAnsi="Arial" w:cs="Arial"/>
          <w:sz w:val="24"/>
          <w:szCs w:val="24"/>
        </w:rPr>
        <w:t>, ela resulta de conhecimento</w:t>
      </w:r>
      <w:r w:rsidR="00092DEE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nsuficiente</w:t>
      </w:r>
      <w:r w:rsidR="00092DEE">
        <w:rPr>
          <w:rFonts w:ascii="Arial" w:hAnsi="Arial" w:cs="Arial"/>
          <w:sz w:val="24"/>
          <w:szCs w:val="24"/>
        </w:rPr>
        <w:t xml:space="preserve"> dos elementos da subdivisão, como no fim do capítulo anterior já foi mencionado, e da má </w:t>
      </w:r>
      <w:r w:rsidR="00FA5503">
        <w:rPr>
          <w:rFonts w:ascii="Arial" w:hAnsi="Arial" w:cs="Arial"/>
          <w:sz w:val="24"/>
          <w:szCs w:val="24"/>
        </w:rPr>
        <w:t>a</w:t>
      </w:r>
      <w:r w:rsidR="00092DEE">
        <w:rPr>
          <w:rFonts w:ascii="Arial" w:hAnsi="Arial" w:cs="Arial"/>
          <w:sz w:val="24"/>
          <w:szCs w:val="24"/>
        </w:rPr>
        <w:t>ssimilação de conceitos  provenientes da leitura e textos da Cabala vista.</w:t>
      </w:r>
    </w:p>
    <w:p w:rsidR="00092DEE" w:rsidRDefault="00092DEE" w:rsidP="007A634E">
      <w:pPr>
        <w:rPr>
          <w:rFonts w:ascii="Arial" w:hAnsi="Arial" w:cs="Arial"/>
          <w:sz w:val="24"/>
          <w:szCs w:val="24"/>
        </w:rPr>
      </w:pPr>
    </w:p>
    <w:p w:rsidR="00092DEE" w:rsidRDefault="00092DEE" w:rsidP="007A63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Não escrevi uma obra destinada</w:t>
      </w:r>
      <w:r w:rsidR="00FA550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5503">
        <w:rPr>
          <w:rFonts w:ascii="Arial" w:hAnsi="Arial" w:cs="Arial"/>
          <w:sz w:val="24"/>
          <w:szCs w:val="24"/>
        </w:rPr>
        <w:t>ao acadêmicos</w:t>
      </w:r>
      <w:proofErr w:type="gramEnd"/>
      <w:r w:rsidR="00FA5503">
        <w:rPr>
          <w:rFonts w:ascii="Arial" w:hAnsi="Arial" w:cs="Arial"/>
          <w:sz w:val="24"/>
          <w:szCs w:val="24"/>
        </w:rPr>
        <w:t xml:space="preserve"> de meu tempo. </w:t>
      </w:r>
      <w:proofErr w:type="gramStart"/>
      <w:r w:rsidR="00FA5503">
        <w:rPr>
          <w:rFonts w:ascii="Arial" w:hAnsi="Arial" w:cs="Arial"/>
          <w:sz w:val="24"/>
          <w:szCs w:val="24"/>
        </w:rPr>
        <w:t>Pretendo,</w:t>
      </w:r>
      <w:proofErr w:type="gramEnd"/>
      <w:r w:rsidR="00FA5503">
        <w:rPr>
          <w:rFonts w:ascii="Arial" w:hAnsi="Arial" w:cs="Arial"/>
          <w:sz w:val="24"/>
          <w:szCs w:val="24"/>
        </w:rPr>
        <w:t xml:space="preserve"> </w:t>
      </w:r>
      <w:r w:rsidR="00AE5476">
        <w:rPr>
          <w:rFonts w:ascii="Arial" w:hAnsi="Arial" w:cs="Arial"/>
          <w:sz w:val="24"/>
          <w:szCs w:val="24"/>
        </w:rPr>
        <w:t xml:space="preserve">uma arte </w:t>
      </w:r>
      <w:r w:rsidR="00FA5503">
        <w:rPr>
          <w:rFonts w:ascii="Arial" w:hAnsi="Arial" w:cs="Arial"/>
          <w:sz w:val="24"/>
          <w:szCs w:val="24"/>
        </w:rPr>
        <w:t>antes, como diz na “Razão este Escrito”, extrair de algumas</w:t>
      </w:r>
      <w:r w:rsidR="00AE5476">
        <w:rPr>
          <w:rFonts w:ascii="Arial" w:hAnsi="Arial" w:cs="Arial"/>
          <w:sz w:val="24"/>
          <w:szCs w:val="24"/>
        </w:rPr>
        <w:t xml:space="preserve"> obras especializadas as informações mais acessíveis ao leitor brasileiro desejoso de formar uma </w:t>
      </w:r>
      <w:proofErr w:type="spellStart"/>
      <w:r w:rsidR="00AE5476">
        <w:rPr>
          <w:rFonts w:ascii="Arial" w:hAnsi="Arial" w:cs="Arial"/>
          <w:sz w:val="24"/>
          <w:szCs w:val="24"/>
        </w:rPr>
        <w:t>idéia</w:t>
      </w:r>
      <w:proofErr w:type="spellEnd"/>
      <w:r w:rsidR="00AE5476">
        <w:rPr>
          <w:rFonts w:ascii="Arial" w:hAnsi="Arial" w:cs="Arial"/>
          <w:sz w:val="24"/>
          <w:szCs w:val="24"/>
        </w:rPr>
        <w:t xml:space="preserve"> da ciência cabalística, a fim de mostrar-lhe que a Cabala não é uma arte demoníaca, nem tão contrária assim à fé cristã. Se última assertiva mostraria verdadeira quando o PT se desligasse o governo brasileiro verdadeiramente. Todavia, hesito muito acerca desta probabilidade, receando</w:t>
      </w:r>
      <w:r w:rsidR="00506BBF">
        <w:rPr>
          <w:rFonts w:ascii="Arial" w:hAnsi="Arial" w:cs="Arial"/>
          <w:sz w:val="24"/>
          <w:szCs w:val="24"/>
        </w:rPr>
        <w:t xml:space="preserve"> que o escrito</w:t>
      </w:r>
      <w:r w:rsidR="00AE5476">
        <w:rPr>
          <w:rFonts w:ascii="Arial" w:hAnsi="Arial" w:cs="Arial"/>
          <w:sz w:val="24"/>
          <w:szCs w:val="24"/>
        </w:rPr>
        <w:t xml:space="preserve"> </w:t>
      </w:r>
      <w:r w:rsidR="00506BBF">
        <w:rPr>
          <w:rFonts w:ascii="Arial" w:hAnsi="Arial" w:cs="Arial"/>
          <w:sz w:val="24"/>
          <w:szCs w:val="24"/>
        </w:rPr>
        <w:t>pudesse valer-me uma apreciação desfavorável, como se mostra em vários passos do texto em que o contraste ressalta ao paralelo mais superficial (não podemos esquecer o caso do Celso Daniel que foi eliminado pelo PT como uma queima de arquivo).</w:t>
      </w:r>
    </w:p>
    <w:p w:rsidR="00506BBF" w:rsidRDefault="00506BBF" w:rsidP="007A634E">
      <w:pPr>
        <w:rPr>
          <w:rFonts w:ascii="Arial" w:hAnsi="Arial" w:cs="Arial"/>
          <w:sz w:val="24"/>
          <w:szCs w:val="24"/>
        </w:rPr>
      </w:pPr>
    </w:p>
    <w:p w:rsidR="00092DEE" w:rsidRPr="0066349B" w:rsidRDefault="00506BBF" w:rsidP="007A63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Contemporâneamente</w:t>
      </w:r>
      <w:proofErr w:type="spellEnd"/>
      <w:r>
        <w:rPr>
          <w:rFonts w:ascii="Arial" w:hAnsi="Arial" w:cs="Arial"/>
          <w:sz w:val="24"/>
          <w:szCs w:val="24"/>
        </w:rPr>
        <w:t xml:space="preserve"> ainda tais vacilações tornaram os escritos suscetível de dupla e contraste apreciação, como os aspectos </w:t>
      </w:r>
      <w:proofErr w:type="spellStart"/>
      <w:r>
        <w:rPr>
          <w:rFonts w:ascii="Arial" w:hAnsi="Arial" w:cs="Arial"/>
          <w:sz w:val="24"/>
          <w:szCs w:val="24"/>
        </w:rPr>
        <w:t>anti-cabalísticos</w:t>
      </w:r>
      <w:proofErr w:type="spellEnd"/>
      <w:r>
        <w:rPr>
          <w:rFonts w:ascii="Arial" w:hAnsi="Arial" w:cs="Arial"/>
          <w:sz w:val="24"/>
          <w:szCs w:val="24"/>
        </w:rPr>
        <w:t>, classifico estes escritos destinado “a elucidar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092DEE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sobre a Cabala os membros de todas as esferas do governo brasileiro, executivo, legislativo e judiciário”, com suas </w:t>
      </w:r>
      <w:proofErr w:type="spellStart"/>
      <w:r>
        <w:rPr>
          <w:rFonts w:ascii="Arial" w:hAnsi="Arial" w:cs="Arial"/>
          <w:sz w:val="24"/>
          <w:szCs w:val="24"/>
        </w:rPr>
        <w:t>nuâncias</w:t>
      </w:r>
      <w:proofErr w:type="spellEnd"/>
      <w:r>
        <w:rPr>
          <w:rFonts w:ascii="Arial" w:hAnsi="Arial" w:cs="Arial"/>
          <w:sz w:val="24"/>
          <w:szCs w:val="24"/>
        </w:rPr>
        <w:t xml:space="preserve"> e despotismos já inerentes ao povo brasileiro. (tirar vantagem quando assim puder, sem se expor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092DEE" w:rsidRPr="0066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DA"/>
    <w:rsid w:val="00092DEE"/>
    <w:rsid w:val="001D56DA"/>
    <w:rsid w:val="00506BBF"/>
    <w:rsid w:val="0066349B"/>
    <w:rsid w:val="007A634E"/>
    <w:rsid w:val="009A2F6D"/>
    <w:rsid w:val="00A33ABC"/>
    <w:rsid w:val="00AE5476"/>
    <w:rsid w:val="00F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2015-11-26T14:03:00Z</dcterms:created>
  <dcterms:modified xsi:type="dcterms:W3CDTF">2015-11-26T14:03:00Z</dcterms:modified>
</cp:coreProperties>
</file>