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9" w:rsidRPr="00121E74" w:rsidRDefault="00C323A9" w:rsidP="00121E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b/>
          <w:color w:val="000000" w:themeColor="text1"/>
          <w:sz w:val="24"/>
          <w:szCs w:val="24"/>
        </w:rPr>
        <w:t>ARTESANATO NA ESCOLA</w:t>
      </w:r>
    </w:p>
    <w:p w:rsidR="00C323A9" w:rsidRPr="00121E74" w:rsidRDefault="00C323A9" w:rsidP="00121E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323A9" w:rsidRPr="00121E74" w:rsidRDefault="00C323A9" w:rsidP="00121E74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color w:val="000000" w:themeColor="text1"/>
          <w:sz w:val="24"/>
          <w:szCs w:val="24"/>
        </w:rPr>
        <w:t xml:space="preserve">Ellen </w:t>
      </w:r>
      <w:proofErr w:type="spellStart"/>
      <w:r w:rsidR="00121E74" w:rsidRPr="00121E74">
        <w:rPr>
          <w:rFonts w:ascii="Arial" w:hAnsi="Arial" w:cs="Arial"/>
          <w:color w:val="000000" w:themeColor="text1"/>
          <w:sz w:val="24"/>
          <w:szCs w:val="24"/>
        </w:rPr>
        <w:t>M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t>ontinelli¹</w:t>
      </w:r>
      <w:proofErr w:type="spellEnd"/>
    </w:p>
    <w:p w:rsidR="00C323A9" w:rsidRPr="00121E74" w:rsidRDefault="00C323A9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323A9" w:rsidRPr="00121E74" w:rsidRDefault="00C323A9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6764" w:rsidRPr="00DA3B40" w:rsidRDefault="00121E74" w:rsidP="005F676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RESUMO</w:t>
      </w:r>
      <w:r w:rsidR="00446442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446442">
        <w:rPr>
          <w:rFonts w:ascii="Arial" w:hAnsi="Arial" w:cs="Arial"/>
          <w:sz w:val="24"/>
          <w:szCs w:val="24"/>
        </w:rPr>
        <w:t>No</w:t>
      </w:r>
      <w:r w:rsidR="00446442">
        <w:rPr>
          <w:rFonts w:ascii="Arial" w:hAnsi="Arial" w:cs="Arial"/>
          <w:color w:val="FF0000"/>
          <w:sz w:val="24"/>
          <w:szCs w:val="24"/>
        </w:rPr>
        <w:t xml:space="preserve"> </w:t>
      </w:r>
      <w:r w:rsidR="00446442">
        <w:rPr>
          <w:rFonts w:ascii="Arial" w:hAnsi="Arial" w:cs="Arial"/>
          <w:sz w:val="24"/>
          <w:szCs w:val="24"/>
        </w:rPr>
        <w:t>presente trabalho relata-se a execução</w:t>
      </w:r>
      <w:r w:rsidR="00446442">
        <w:rPr>
          <w:rFonts w:ascii="Arial" w:hAnsi="Arial" w:cs="Arial"/>
          <w:color w:val="FF0000"/>
          <w:sz w:val="24"/>
          <w:szCs w:val="24"/>
        </w:rPr>
        <w:t xml:space="preserve"> </w:t>
      </w:r>
      <w:r w:rsidR="00446442">
        <w:rPr>
          <w:rFonts w:ascii="Arial" w:hAnsi="Arial" w:cs="Arial"/>
          <w:color w:val="000000"/>
          <w:sz w:val="24"/>
          <w:szCs w:val="24"/>
        </w:rPr>
        <w:t>do projeto ARTESANATO NA ESCOLA</w:t>
      </w:r>
      <w:r w:rsidR="005F6764">
        <w:rPr>
          <w:rFonts w:ascii="Arial" w:hAnsi="Arial" w:cs="Arial"/>
          <w:color w:val="000000"/>
          <w:sz w:val="24"/>
          <w:szCs w:val="24"/>
        </w:rPr>
        <w:t xml:space="preserve">, </w:t>
      </w:r>
      <w:r w:rsidR="00446442">
        <w:rPr>
          <w:rFonts w:ascii="Arial" w:hAnsi="Arial" w:cs="Arial"/>
          <w:color w:val="000000"/>
          <w:sz w:val="24"/>
          <w:szCs w:val="24"/>
        </w:rPr>
        <w:t xml:space="preserve">na Escola Municipal Dom Aquino, </w:t>
      </w:r>
      <w:r w:rsidR="005F6764">
        <w:rPr>
          <w:rFonts w:ascii="Arial" w:hAnsi="Arial" w:cs="Arial"/>
          <w:color w:val="000000"/>
          <w:sz w:val="24"/>
          <w:szCs w:val="24"/>
        </w:rPr>
        <w:t xml:space="preserve">município de </w:t>
      </w:r>
      <w:proofErr w:type="spellStart"/>
      <w:r w:rsidR="005F6764">
        <w:rPr>
          <w:rFonts w:ascii="Arial" w:hAnsi="Arial" w:cs="Arial"/>
          <w:color w:val="000000"/>
          <w:sz w:val="24"/>
          <w:szCs w:val="24"/>
        </w:rPr>
        <w:t>Tapurah</w:t>
      </w:r>
      <w:proofErr w:type="spellEnd"/>
      <w:r w:rsidR="005F6764">
        <w:rPr>
          <w:rFonts w:ascii="Arial" w:hAnsi="Arial" w:cs="Arial"/>
          <w:color w:val="000000"/>
          <w:sz w:val="24"/>
          <w:szCs w:val="24"/>
        </w:rPr>
        <w:t xml:space="preserve">/MT, </w:t>
      </w:r>
      <w:r w:rsidR="00446442">
        <w:rPr>
          <w:rFonts w:ascii="Arial" w:hAnsi="Arial" w:cs="Arial"/>
          <w:color w:val="000000"/>
          <w:sz w:val="24"/>
          <w:szCs w:val="24"/>
        </w:rPr>
        <w:t xml:space="preserve">o qual foi elaborado com a finalidade de </w:t>
      </w:r>
      <w:r w:rsidR="005F6764">
        <w:rPr>
          <w:rFonts w:ascii="Arial" w:hAnsi="Arial" w:cs="Arial"/>
          <w:color w:val="000000"/>
          <w:sz w:val="24"/>
          <w:szCs w:val="24"/>
        </w:rPr>
        <w:t>estimular a coordenação motora, criatividade, responsabilidade e disciplina, além de proporcionar aos alunos a possibilidade de auxílio na renda familiar</w:t>
      </w:r>
      <w:r w:rsidR="00446442">
        <w:rPr>
          <w:rFonts w:ascii="Arial" w:hAnsi="Arial" w:cs="Arial"/>
          <w:color w:val="000000"/>
          <w:sz w:val="24"/>
          <w:szCs w:val="24"/>
        </w:rPr>
        <w:t xml:space="preserve"> </w:t>
      </w:r>
      <w:r w:rsidR="005F6764">
        <w:rPr>
          <w:rFonts w:ascii="Arial" w:hAnsi="Arial" w:cs="Arial"/>
          <w:color w:val="000000"/>
          <w:sz w:val="24"/>
          <w:szCs w:val="24"/>
        </w:rPr>
        <w:t xml:space="preserve">dos alunos do 6° ano do Ensino Fundamental. Através </w:t>
      </w:r>
      <w:r w:rsidR="005F6764" w:rsidRPr="00DA3B40">
        <w:rPr>
          <w:rFonts w:ascii="Arial" w:hAnsi="Arial" w:cs="Arial"/>
          <w:color w:val="000000" w:themeColor="text1"/>
          <w:sz w:val="24"/>
          <w:szCs w:val="24"/>
        </w:rPr>
        <w:t xml:space="preserve">deste trabalho, os alunos </w:t>
      </w:r>
      <w:r w:rsidR="00DA3B40" w:rsidRPr="00DA3B40">
        <w:rPr>
          <w:rFonts w:ascii="Arial" w:hAnsi="Arial" w:cs="Arial"/>
          <w:color w:val="000000" w:themeColor="text1"/>
          <w:sz w:val="24"/>
          <w:szCs w:val="24"/>
        </w:rPr>
        <w:t>realiza</w:t>
      </w:r>
      <w:r w:rsidR="005F6764" w:rsidRPr="00DA3B40">
        <w:rPr>
          <w:rFonts w:ascii="Arial" w:hAnsi="Arial" w:cs="Arial"/>
          <w:color w:val="000000" w:themeColor="text1"/>
          <w:sz w:val="24"/>
          <w:szCs w:val="24"/>
        </w:rPr>
        <w:t>ram</w:t>
      </w:r>
      <w:r w:rsidR="00DA3B40" w:rsidRPr="00DA3B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764" w:rsidRPr="00DA3B40">
        <w:rPr>
          <w:rFonts w:ascii="Arial" w:hAnsi="Arial" w:cs="Arial"/>
          <w:color w:val="000000" w:themeColor="text1"/>
          <w:sz w:val="24"/>
          <w:szCs w:val="24"/>
        </w:rPr>
        <w:t xml:space="preserve">alguns trabalhos manuais, utilizando a técnica do bordado </w:t>
      </w:r>
      <w:r w:rsidR="00DA3B40" w:rsidRPr="00DA3B40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proofErr w:type="spellStart"/>
      <w:r w:rsidR="005F6764" w:rsidRPr="00DA3B40">
        <w:rPr>
          <w:rFonts w:ascii="Arial" w:hAnsi="Arial" w:cs="Arial"/>
          <w:color w:val="000000" w:themeColor="text1"/>
          <w:sz w:val="24"/>
          <w:szCs w:val="24"/>
        </w:rPr>
        <w:t>vagonite</w:t>
      </w:r>
      <w:proofErr w:type="spellEnd"/>
      <w:r w:rsidR="005F6764" w:rsidRPr="00DA3B4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A3B40" w:rsidRPr="00DA3B40">
        <w:rPr>
          <w:rFonts w:ascii="Arial" w:hAnsi="Arial" w:cs="Arial"/>
          <w:color w:val="000000" w:themeColor="text1"/>
          <w:sz w:val="24"/>
          <w:szCs w:val="24"/>
        </w:rPr>
        <w:t>O primeiro trabalho executado pelos alunos, respeitado o ritmo de trabalho de cada um, com o intuito de presentear as próprias mães, em vista da proximidade da data comemorativa do Dia das Mães. Cada aluno se responsabilizou e executou a confecção e entrega de uma toalha de rosto bordada por ele mesmo para sua mãe</w:t>
      </w:r>
      <w:r w:rsidR="00236D36">
        <w:rPr>
          <w:rFonts w:ascii="Arial" w:hAnsi="Arial" w:cs="Arial"/>
          <w:color w:val="000000" w:themeColor="text1"/>
          <w:sz w:val="24"/>
          <w:szCs w:val="24"/>
        </w:rPr>
        <w:t>, despertando nelas o interesse por trabalhos artesanais, pois viram aí, uma possibilidade de complementação de renda.</w:t>
      </w:r>
    </w:p>
    <w:p w:rsidR="00446442" w:rsidRDefault="00446442" w:rsidP="0044644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21E74" w:rsidRDefault="00121E74" w:rsidP="004464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Pr="00DA3B40" w:rsidRDefault="00121E74" w:rsidP="00121E7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Palavras-chave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DA3B4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A3B40">
        <w:rPr>
          <w:rFonts w:ascii="Arial" w:hAnsi="Arial" w:cs="Arial"/>
          <w:color w:val="000000" w:themeColor="text1"/>
          <w:sz w:val="24"/>
          <w:szCs w:val="24"/>
        </w:rPr>
        <w:t>artesanato, escola, renda familiar</w:t>
      </w:r>
    </w:p>
    <w:p w:rsidR="00121E74" w:rsidRDefault="00121E74" w:rsidP="00121E74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121E7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Professora da Física, Química, Matemática, Arte e Biologia, Escola Estadual Cândido Portinari e Escola Municipal Dom Aquino, </w:t>
      </w:r>
      <w:proofErr w:type="spellStart"/>
      <w:r>
        <w:rPr>
          <w:rFonts w:ascii="Arial" w:hAnsi="Arial" w:cs="Arial"/>
          <w:sz w:val="24"/>
          <w:szCs w:val="24"/>
        </w:rPr>
        <w:t>Tapurah</w:t>
      </w:r>
      <w:proofErr w:type="spellEnd"/>
      <w:r>
        <w:rPr>
          <w:rFonts w:ascii="Arial" w:hAnsi="Arial" w:cs="Arial"/>
          <w:sz w:val="24"/>
          <w:szCs w:val="24"/>
        </w:rPr>
        <w:t xml:space="preserve">/MT,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montinelli@hotmail.com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F57962" w:rsidRDefault="00F57962" w:rsidP="00121E7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21E74" w:rsidRPr="00121E74" w:rsidRDefault="00121E74" w:rsidP="00236D3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INTRODUÇAO</w:t>
      </w:r>
    </w:p>
    <w:p w:rsidR="00236D36" w:rsidRDefault="00C323A9" w:rsidP="00121E7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color w:val="000000" w:themeColor="text1"/>
          <w:sz w:val="24"/>
          <w:szCs w:val="24"/>
        </w:rPr>
        <w:t>A arte tem um poder expressivo de representar idéias através de linguagens particulares, como a literatura, a dança, a música, o teatro, a arquitetura, a fotografia, o desenho, a pintura entre outras formas expressivas que a arte assume em nosso dia a dia.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br/>
      </w:r>
      <w:r w:rsidR="00236D36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t>A arte faz com que o ser humano possa conhecer um pouco da sua história, dos processos criativos de cada uma das linguagens artísticas, o significado de novas formas de utilizá-la, sempre se apr</w:t>
      </w:r>
      <w:r w:rsidR="00236D36">
        <w:rPr>
          <w:rFonts w:ascii="Arial" w:hAnsi="Arial" w:cs="Arial"/>
          <w:color w:val="000000" w:themeColor="text1"/>
          <w:sz w:val="24"/>
          <w:szCs w:val="24"/>
        </w:rPr>
        <w:t xml:space="preserve">imorando no decorrer dos anos. </w:t>
      </w:r>
    </w:p>
    <w:p w:rsidR="00236D36" w:rsidRDefault="00C323A9" w:rsidP="00121E7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color w:val="000000" w:themeColor="text1"/>
          <w:sz w:val="24"/>
          <w:szCs w:val="24"/>
        </w:rPr>
        <w:t>Ensinar arte na escola torna-se importante para o desenvolvimento cognitivo dos alunos, pois o conhecimento em arte amplia as possibilidades de compreensão do conhecimento em arte, amplia a possibilidade de compreensão do mundo e colabora para um melhor entendimento dos conteúdos relacionados a outras áreas do conhecimento, tais como matemática, língua, história e geografia.</w:t>
      </w:r>
      <w:r w:rsidR="00121E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36D36" w:rsidRDefault="00655460" w:rsidP="00236D36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color w:val="000000" w:themeColor="text1"/>
          <w:sz w:val="24"/>
          <w:szCs w:val="24"/>
        </w:rPr>
        <w:t>A Lei de Diretrizes e Bases da Educação nacional (Lei nº 9.394/96), no artigo 26, inciso 2º, dispõe que “o ensino da arte constituirá componente curricular obrigatório, nos diversos níveis da educação básica, de forma a promover o desen</w:t>
      </w:r>
      <w:r w:rsidR="00236D36">
        <w:rPr>
          <w:rFonts w:ascii="Arial" w:hAnsi="Arial" w:cs="Arial"/>
          <w:color w:val="000000" w:themeColor="text1"/>
          <w:sz w:val="24"/>
          <w:szCs w:val="24"/>
        </w:rPr>
        <w:t>volvimento cultural dos alunos.</w:t>
      </w:r>
    </w:p>
    <w:p w:rsidR="00121E74" w:rsidRPr="00121E74" w:rsidRDefault="00655460" w:rsidP="00236D36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1E74">
        <w:rPr>
          <w:rFonts w:ascii="Arial" w:hAnsi="Arial" w:cs="Arial"/>
          <w:color w:val="000000" w:themeColor="text1"/>
          <w:sz w:val="24"/>
          <w:szCs w:val="24"/>
        </w:rPr>
        <w:t>Os Parâmetros Curriculares (</w:t>
      </w:r>
      <w:proofErr w:type="gramStart"/>
      <w:r w:rsidRPr="00121E74">
        <w:rPr>
          <w:rFonts w:ascii="Arial" w:hAnsi="Arial" w:cs="Arial"/>
          <w:color w:val="000000" w:themeColor="text1"/>
          <w:sz w:val="24"/>
          <w:szCs w:val="24"/>
        </w:rPr>
        <w:t>PCN,</w:t>
      </w:r>
      <w:proofErr w:type="gramEnd"/>
      <w:r w:rsidRPr="00121E74">
        <w:rPr>
          <w:rFonts w:ascii="Arial" w:hAnsi="Arial" w:cs="Arial"/>
          <w:color w:val="000000" w:themeColor="text1"/>
          <w:sz w:val="24"/>
          <w:szCs w:val="24"/>
        </w:rPr>
        <w:t>1997) dão à área de arte uma grande abrangência, propondo quatro modalidades artísticas: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br/>
        <w:t>1ª - Artes visuais: com maior amplitude que artes plásticas, englobando artes gráficas, vídeo, cinema, fotografia e as novas tecnologi</w:t>
      </w:r>
      <w:r w:rsidR="00121E74" w:rsidRPr="00121E74">
        <w:rPr>
          <w:rFonts w:ascii="Arial" w:hAnsi="Arial" w:cs="Arial"/>
          <w:color w:val="000000" w:themeColor="text1"/>
          <w:sz w:val="24"/>
          <w:szCs w:val="24"/>
        </w:rPr>
        <w:t>as, como arte em computador.</w:t>
      </w:r>
      <w:r w:rsidR="00121E74" w:rsidRPr="00121E74">
        <w:rPr>
          <w:rFonts w:ascii="Arial" w:hAnsi="Arial" w:cs="Arial"/>
          <w:color w:val="000000" w:themeColor="text1"/>
          <w:sz w:val="24"/>
          <w:szCs w:val="24"/>
        </w:rPr>
        <w:br/>
        <w:t>2º-Música</w:t>
      </w:r>
      <w:r w:rsidR="00121E74" w:rsidRPr="00121E74">
        <w:rPr>
          <w:rFonts w:ascii="Arial" w:hAnsi="Arial" w:cs="Arial"/>
          <w:color w:val="000000" w:themeColor="text1"/>
          <w:sz w:val="24"/>
          <w:szCs w:val="24"/>
        </w:rPr>
        <w:br/>
        <w:t>3º-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t>Teatro</w:t>
      </w:r>
      <w:r w:rsidRPr="00121E74">
        <w:rPr>
          <w:rFonts w:ascii="Arial" w:hAnsi="Arial" w:cs="Arial"/>
          <w:color w:val="000000" w:themeColor="text1"/>
          <w:sz w:val="24"/>
          <w:szCs w:val="24"/>
        </w:rPr>
        <w:br/>
        <w:t>4º - Dança, que é demarcada como uma modalidade específica.</w:t>
      </w:r>
    </w:p>
    <w:p w:rsidR="00D45948" w:rsidRPr="00D45948" w:rsidRDefault="00D45948" w:rsidP="00121E7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45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artesanato é uma técnica manual utilizada para produzir objetos feitos a partir de matéria-prima natural. Normalmente, os artesanatos são fabricados por famílias, dentro de sua própria casa ou em uma pequena oficina. Tal técnica é praticada desde o período antigo, denominado Neolítico, quando poliam pedras para fabricar armas e objetos de caça e pesca, cerâmica para guardar alimentos e tecelagem para fabricar redes, roupas e colchas.</w:t>
      </w:r>
      <w:r w:rsidR="00121E74" w:rsidRPr="00121E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45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partir da Revolução Industrial, que iniciou na Inglaterra, o artesanato foi fortemente desvalorizado, deixou de ser tão importante, já que neste período capitalista o trabalho foi dividido colocando determinadas pessoas para realizarem funções específicas, essas deixaram de </w:t>
      </w:r>
      <w:r w:rsidRPr="00D45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participar de todo o processo de fabricação. Além disso, os artesãos eram submetidos à péssimas condições de trabalho e baixa remuneração. Este processo de divisão de trabalho recebeu o nome de linha de montagem.</w:t>
      </w:r>
      <w:r w:rsidR="00121E74" w:rsidRPr="00121E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45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Hoje, o artesanato voltou a ter prestígio e importância. Continua a buscar elementos naturais para desenvolver suas peças originadas do barro, couro, pedra, folhas e ramos secos entre outros. Em todas as regiões é possível encontrar artesanatos diversificados originados a partir da natureza típica do local e de técnicas específicas.</w:t>
      </w:r>
      <w:r w:rsidR="00121E74" w:rsidRPr="00121E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4594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artesanato é reconhecido em áreas como a de bijuterias, bordados, cerâmica, vidro, gesso, mosaicos, pinturas, velas, sabonetes, saches, caixas variadas, reciclagem, patchwork, metais, brinquedos, arranjos, apliques, além de várias técnicas distintas utilizadas para a fabricação de peças.</w:t>
      </w:r>
    </w:p>
    <w:p w:rsidR="00D45948" w:rsidRDefault="00D45948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7962" w:rsidRPr="00121E74" w:rsidRDefault="00F57962" w:rsidP="00121E7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A345F" w:rsidRDefault="00121E74" w:rsidP="00C606D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METODOLOGIA</w:t>
      </w:r>
    </w:p>
    <w:p w:rsidR="00236D36" w:rsidRPr="00236D36" w:rsidRDefault="00236D36" w:rsidP="00C606D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6D36">
        <w:rPr>
          <w:rFonts w:ascii="Arial" w:hAnsi="Arial" w:cs="Arial"/>
          <w:color w:val="000000" w:themeColor="text1"/>
          <w:sz w:val="24"/>
          <w:szCs w:val="24"/>
        </w:rPr>
        <w:t>A expressão artística permite ao aluno apreender o universo visível que o rodeia, seja ele, na sua essência, natural ou criado pelo Homem. Permite, no meio dos tecidos sociais, a compreensão do patrimônio artístico e cultural, a percepção estética, a abordagem conceptual dos artistas, o desabrochar da sensibilidade.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Trebuchet MS" w:hAnsi="Trebuchet MS"/>
          <w:color w:val="333333"/>
          <w:sz w:val="23"/>
          <w:szCs w:val="23"/>
        </w:rPr>
        <w:t xml:space="preserve">O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 xml:space="preserve">aluno deve ser capaz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reconhecer e utilizar 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o ponto,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 linh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a,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 forma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as cores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 composição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o espaço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os materiais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 textura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a perspectiva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o ritmo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r w:rsidR="00C606D5" w:rsidRPr="00236D36">
        <w:rPr>
          <w:rFonts w:ascii="Arial" w:hAnsi="Arial" w:cs="Arial"/>
          <w:color w:val="000000" w:themeColor="text1"/>
          <w:sz w:val="24"/>
          <w:szCs w:val="24"/>
        </w:rPr>
        <w:t>selecionar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 e utilizar</w:t>
      </w:r>
      <w:r w:rsidR="00F364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>diferentes materiais e ferramentas, segundo as necessidades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 xml:space="preserve">, além de </w:t>
      </w:r>
      <w:r w:rsidRPr="00236D36">
        <w:rPr>
          <w:rFonts w:ascii="Arial" w:hAnsi="Arial" w:cs="Arial"/>
          <w:color w:val="000000" w:themeColor="text1"/>
          <w:sz w:val="24"/>
          <w:szCs w:val="24"/>
        </w:rPr>
        <w:t xml:space="preserve">organizar-se para executar </w:t>
      </w:r>
      <w:r w:rsidR="00C606D5">
        <w:rPr>
          <w:rFonts w:ascii="Arial" w:hAnsi="Arial" w:cs="Arial"/>
          <w:color w:val="000000" w:themeColor="text1"/>
          <w:sz w:val="24"/>
          <w:szCs w:val="24"/>
        </w:rPr>
        <w:t>uma tarefa.</w:t>
      </w:r>
    </w:p>
    <w:p w:rsidR="00236D36" w:rsidRDefault="00236D36" w:rsidP="00C606D5">
      <w:pPr>
        <w:widowControl w:val="0"/>
        <w:autoSpaceDE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público atendido pela Unidade Escolar é caracterizado, em parte, por alunos dos quais muitos participam de programas sociais, vindos exclusivamente da zona rural da cidade e que dependem do transporte coletivo, já que se trata da única escola rural nesta região. </w:t>
      </w:r>
    </w:p>
    <w:p w:rsidR="00EE48BD" w:rsidRDefault="00EE48BD" w:rsidP="00C606D5">
      <w:pPr>
        <w:widowControl w:val="0"/>
        <w:autoSpaceDE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06D5" w:rsidRDefault="00121E74" w:rsidP="00C606D5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121E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RESULTADOS E DISCUSSÕES</w:t>
      </w:r>
    </w:p>
    <w:p w:rsidR="000B6187" w:rsidRDefault="000B6187" w:rsidP="000B61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em andamento na Escola Municipal Dom Aquino, propiciou aos envolvidos melhor compreensão e visualização de que aquilo que é abordado em sala de aula pode ser facilmente utilizado/aplicado em seu dia-a-dia, inclusive gerando renda para si e sua família. Apesar de relativamente simples, todos os trabalhos foram concluídos com êxito, e puderam ser entregues conforme pretendido </w:t>
      </w:r>
      <w:r>
        <w:rPr>
          <w:rFonts w:ascii="Arial" w:hAnsi="Arial" w:cs="Arial"/>
          <w:sz w:val="24"/>
          <w:szCs w:val="24"/>
        </w:rPr>
        <w:lastRenderedPageBreak/>
        <w:t>inicialmente, às mães, para que pudessem ser utilizados e apreciados por seus familiares. As mães, que a partir de então viram uma possibilidade de geração de renda, se interessaram e buscaram aprender a técnica de bordado, complementando assim, as condições financeiras da família e melhorando a qualidade de vida de todos os envolvidos.</w:t>
      </w:r>
    </w:p>
    <w:p w:rsidR="00E37993" w:rsidRDefault="00E37993" w:rsidP="00E37993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565403" cy="1924050"/>
            <wp:effectExtent l="19050" t="0" r="6347" b="0"/>
            <wp:docPr id="6" name="Imagem 2" descr="F:\web\ARTESANATO NA ESCOLA\CAM0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b\ARTESANATO NA ESCOLA\CAM007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167" cy="192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7780" cy="1924050"/>
            <wp:effectExtent l="19050" t="0" r="0" b="0"/>
            <wp:wrapSquare wrapText="bothSides"/>
            <wp:docPr id="1" name="Imagem 1" descr="F:\web\ARTESANATO NA ESCOLA\DSC0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b\ARTESANATO NA ESCOLA\DSC01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993" w:rsidRDefault="00E37993" w:rsidP="00E37993">
      <w:pPr>
        <w:spacing w:after="0" w:line="360" w:lineRule="auto"/>
        <w:ind w:firstLine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565234" cy="3419475"/>
            <wp:effectExtent l="19050" t="0" r="6516" b="0"/>
            <wp:docPr id="3" name="Imagem 3" descr="F:\web\ARTESANATO NA ESCOLA\DSC0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eb\ARTESANATO NA ESCOLA\DSC016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21" cy="342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558087" cy="3409950"/>
            <wp:effectExtent l="19050" t="0" r="0" b="0"/>
            <wp:docPr id="5" name="Imagem 4" descr="F:\web\ARTESANATO NA ESCOLA\DSC0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web\ARTESANATO NA ESCOLA\DSC01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98" cy="341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D5" w:rsidRDefault="00C606D5" w:rsidP="00C606D5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A345F" w:rsidRDefault="00655460" w:rsidP="00C606D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21E7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121E74">
        <w:rPr>
          <w:rFonts w:ascii="Arial" w:hAnsi="Arial" w:cs="Arial"/>
          <w:b/>
          <w:color w:val="000000" w:themeColor="text1"/>
          <w:sz w:val="24"/>
          <w:szCs w:val="24"/>
        </w:rPr>
        <w:t xml:space="preserve"> CONSIDERAÇÕES FINAIS</w:t>
      </w:r>
    </w:p>
    <w:p w:rsidR="00F57962" w:rsidRPr="00F57962" w:rsidRDefault="00F57962" w:rsidP="00F57962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57962">
        <w:rPr>
          <w:rFonts w:ascii="Arial" w:hAnsi="Arial" w:cs="Arial"/>
          <w:sz w:val="24"/>
          <w:szCs w:val="24"/>
        </w:rPr>
        <w:t>As oficinas de artesanato executadas alunos são replicáveis em qualquer outro espaço, tanto que, vários deles acabaram por ensinar aos outros familiares a bordar, passando assim a tornar a prática uma fonte de renda.</w:t>
      </w:r>
    </w:p>
    <w:p w:rsidR="00F36423" w:rsidRPr="00F57962" w:rsidRDefault="00F36423" w:rsidP="00F5796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36423" w:rsidRDefault="00F36423" w:rsidP="00C606D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E74" w:rsidRDefault="00121E74" w:rsidP="00C606D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REFERÊNCIAS</w:t>
      </w:r>
    </w:p>
    <w:p w:rsidR="00C606D5" w:rsidRDefault="00C606D5" w:rsidP="00EE48BD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606D5" w:rsidRDefault="00F327F2" w:rsidP="00EE48BD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11" w:history="1">
        <w:r w:rsidR="00C606D5" w:rsidRPr="002B7AF5">
          <w:rPr>
            <w:rStyle w:val="Hyperlink"/>
            <w:rFonts w:ascii="Arial" w:hAnsi="Arial" w:cs="Arial"/>
            <w:b/>
            <w:sz w:val="24"/>
            <w:szCs w:val="24"/>
          </w:rPr>
          <w:t>http://tiacrisamoremeducar.blogspot.com.br/2010/02/artes-na-escola-projeto-para-o-ensino.html</w:t>
        </w:r>
      </w:hyperlink>
    </w:p>
    <w:p w:rsidR="00EE48BD" w:rsidRDefault="00EE48BD" w:rsidP="00EE48BD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E48BD" w:rsidRDefault="00F327F2" w:rsidP="00EE48BD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12" w:history="1">
        <w:r w:rsidR="00EE48BD" w:rsidRPr="002B7AF5">
          <w:rPr>
            <w:rStyle w:val="Hyperlink"/>
            <w:rFonts w:ascii="Arial" w:hAnsi="Arial" w:cs="Arial"/>
            <w:b/>
            <w:sz w:val="24"/>
            <w:szCs w:val="24"/>
          </w:rPr>
          <w:t>http://www.projetocrescer.org.br/listar.php?id=8</w:t>
        </w:r>
      </w:hyperlink>
    </w:p>
    <w:p w:rsidR="00EE48BD" w:rsidRPr="00540CDD" w:rsidRDefault="00EE48BD" w:rsidP="00540CD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7962" w:rsidRPr="00540CDD" w:rsidRDefault="00F57962" w:rsidP="00540CD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0CDD">
        <w:rPr>
          <w:rFonts w:ascii="Arial" w:hAnsi="Arial" w:cs="Arial"/>
          <w:sz w:val="24"/>
          <w:szCs w:val="24"/>
        </w:rPr>
        <w:t>Manual do Programa Comunidade Escola.</w:t>
      </w:r>
    </w:p>
    <w:p w:rsidR="00F57962" w:rsidRPr="00540CDD" w:rsidRDefault="00F57962" w:rsidP="00540CDD">
      <w:pPr>
        <w:pStyle w:val="Default"/>
        <w:jc w:val="both"/>
        <w:rPr>
          <w:rFonts w:ascii="Arial" w:hAnsi="Arial" w:cs="Arial"/>
        </w:rPr>
      </w:pPr>
    </w:p>
    <w:p w:rsidR="00F57962" w:rsidRPr="00540CDD" w:rsidRDefault="00F57962" w:rsidP="00540C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0CDD">
        <w:rPr>
          <w:rFonts w:ascii="Arial" w:hAnsi="Arial" w:cs="Arial"/>
          <w:sz w:val="24"/>
          <w:szCs w:val="24"/>
        </w:rPr>
        <w:t>INSTITUTO BRASILEIRO DE GEOGRAFIA E ESTATÍSTICA. Dados estatísticos de 2010. Disponível no site: http://www.ibge.gov.br/home. Acesso em: 07de jul.2011</w:t>
      </w:r>
    </w:p>
    <w:p w:rsidR="00540CDD" w:rsidRPr="00540CDD" w:rsidRDefault="00540CDD" w:rsidP="00540C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0CDD" w:rsidRPr="00540CDD" w:rsidRDefault="00540CDD" w:rsidP="00540CD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0CDD">
        <w:rPr>
          <w:rFonts w:ascii="Arial" w:hAnsi="Arial" w:cs="Arial"/>
          <w:sz w:val="24"/>
          <w:szCs w:val="24"/>
        </w:rPr>
        <w:t>FAJARDO, E</w:t>
      </w:r>
      <w:proofErr w:type="gramStart"/>
      <w:r w:rsidRPr="00540CDD">
        <w:rPr>
          <w:rFonts w:ascii="Arial" w:hAnsi="Arial" w:cs="Arial"/>
          <w:sz w:val="24"/>
          <w:szCs w:val="24"/>
        </w:rPr>
        <w:t>.;</w:t>
      </w:r>
      <w:proofErr w:type="gramEnd"/>
      <w:r w:rsidRPr="00540CDD">
        <w:rPr>
          <w:rFonts w:ascii="Arial" w:hAnsi="Arial" w:cs="Arial"/>
          <w:sz w:val="24"/>
          <w:szCs w:val="24"/>
        </w:rPr>
        <w:t xml:space="preserve"> CALAGE, E.; JOPPERT, G. </w:t>
      </w:r>
      <w:r w:rsidRPr="00540CDD">
        <w:rPr>
          <w:rFonts w:ascii="Arial" w:hAnsi="Arial" w:cs="Arial"/>
          <w:b/>
          <w:bCs/>
          <w:sz w:val="24"/>
          <w:szCs w:val="24"/>
        </w:rPr>
        <w:t xml:space="preserve">Fios e fibras. </w:t>
      </w:r>
      <w:r w:rsidRPr="00540CDD">
        <w:rPr>
          <w:rFonts w:ascii="Arial" w:hAnsi="Arial" w:cs="Arial"/>
          <w:sz w:val="24"/>
          <w:szCs w:val="24"/>
        </w:rPr>
        <w:t xml:space="preserve">Rio de Janeiro: Editora </w:t>
      </w:r>
      <w:proofErr w:type="spellStart"/>
      <w:proofErr w:type="gramStart"/>
      <w:r w:rsidRPr="00540CDD">
        <w:rPr>
          <w:rFonts w:ascii="Arial" w:hAnsi="Arial" w:cs="Arial"/>
          <w:sz w:val="24"/>
          <w:szCs w:val="24"/>
        </w:rPr>
        <w:t>Senac</w:t>
      </w:r>
      <w:proofErr w:type="spellEnd"/>
      <w:proofErr w:type="gramEnd"/>
      <w:r w:rsidRPr="00540CDD">
        <w:rPr>
          <w:rFonts w:ascii="Arial" w:hAnsi="Arial" w:cs="Arial"/>
          <w:sz w:val="24"/>
          <w:szCs w:val="24"/>
        </w:rPr>
        <w:t>, 2002.</w:t>
      </w:r>
    </w:p>
    <w:p w:rsidR="00C606D5" w:rsidRPr="00121E74" w:rsidRDefault="00C606D5" w:rsidP="00C606D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C606D5" w:rsidRPr="00121E74" w:rsidSect="00E3799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949"/>
    <w:multiLevelType w:val="multilevel"/>
    <w:tmpl w:val="E842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C33B5"/>
    <w:multiLevelType w:val="multilevel"/>
    <w:tmpl w:val="E03A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C0AF1"/>
    <w:multiLevelType w:val="multilevel"/>
    <w:tmpl w:val="BC16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A0356"/>
    <w:multiLevelType w:val="multilevel"/>
    <w:tmpl w:val="48F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468DE"/>
    <w:multiLevelType w:val="multilevel"/>
    <w:tmpl w:val="CBCE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5066F"/>
    <w:multiLevelType w:val="multilevel"/>
    <w:tmpl w:val="1A0A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5C6"/>
    <w:rsid w:val="00055E3F"/>
    <w:rsid w:val="000B6187"/>
    <w:rsid w:val="00121E74"/>
    <w:rsid w:val="001754CB"/>
    <w:rsid w:val="001A7D8E"/>
    <w:rsid w:val="00236D36"/>
    <w:rsid w:val="00271033"/>
    <w:rsid w:val="003A5B94"/>
    <w:rsid w:val="00446442"/>
    <w:rsid w:val="00540CDD"/>
    <w:rsid w:val="005B2B06"/>
    <w:rsid w:val="005F6764"/>
    <w:rsid w:val="006508B8"/>
    <w:rsid w:val="00655460"/>
    <w:rsid w:val="006610B9"/>
    <w:rsid w:val="00870DA2"/>
    <w:rsid w:val="009B15C6"/>
    <w:rsid w:val="009D45C9"/>
    <w:rsid w:val="00C323A9"/>
    <w:rsid w:val="00C606D5"/>
    <w:rsid w:val="00C76066"/>
    <w:rsid w:val="00CA345F"/>
    <w:rsid w:val="00D45948"/>
    <w:rsid w:val="00DA3B40"/>
    <w:rsid w:val="00E37993"/>
    <w:rsid w:val="00ED5E74"/>
    <w:rsid w:val="00EE48BD"/>
    <w:rsid w:val="00F327F2"/>
    <w:rsid w:val="00F36423"/>
    <w:rsid w:val="00F5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5460"/>
    <w:rPr>
      <w:b/>
      <w:bCs/>
    </w:rPr>
  </w:style>
  <w:style w:type="character" w:styleId="Hyperlink">
    <w:name w:val="Hyperlink"/>
    <w:basedOn w:val="Fontepargpadro"/>
    <w:uiPriority w:val="99"/>
    <w:unhideWhenUsed/>
    <w:rsid w:val="0065546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5546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09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45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3E4E8"/>
                            <w:right w:val="none" w:sz="0" w:space="0" w:color="auto"/>
                          </w:divBdr>
                          <w:divsChild>
                            <w:div w:id="1033966110">
                              <w:marLeft w:val="360"/>
                              <w:marRight w:val="360"/>
                              <w:marTop w:val="1140"/>
                              <w:marBottom w:val="11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rojetocrescer.org.br/listar.php?id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tinelli@hotmail.com" TargetMode="External"/><Relationship Id="rId11" Type="http://schemas.openxmlformats.org/officeDocument/2006/relationships/hyperlink" Target="http://tiacrisamoremeducar.blogspot.com.br/2010/02/artes-na-escola-projeto-para-o-ensino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6429-6F4E-41A1-8AFA-27D8E02B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Montinelli</dc:creator>
  <cp:lastModifiedBy>User</cp:lastModifiedBy>
  <cp:revision>3</cp:revision>
  <cp:lastPrinted>2015-04-28T02:51:00Z</cp:lastPrinted>
  <dcterms:created xsi:type="dcterms:W3CDTF">2015-11-19T17:43:00Z</dcterms:created>
  <dcterms:modified xsi:type="dcterms:W3CDTF">2015-11-19T17:47:00Z</dcterms:modified>
</cp:coreProperties>
</file>