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53" w:rsidRDefault="00CF0153" w:rsidP="00CF0153">
      <w:pPr>
        <w:pStyle w:val="ecxmsonormal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ATIVIDADE LEGISLATIVA DO PODER EXECU</w:t>
      </w:r>
      <w:bookmarkStart w:id="0" w:name="_GoBack"/>
      <w:bookmarkEnd w:id="0"/>
      <w:r>
        <w:rPr>
          <w:b/>
          <w:color w:val="000000" w:themeColor="text1"/>
          <w:sz w:val="28"/>
          <w:szCs w:val="28"/>
        </w:rPr>
        <w:t xml:space="preserve">TIVO ESTADUAL NA EDIÇÃO DE MEDIDAS PROVISÓRIAS: </w:t>
      </w:r>
      <w:r>
        <w:rPr>
          <w:color w:val="000000" w:themeColor="text1"/>
          <w:sz w:val="28"/>
          <w:szCs w:val="28"/>
        </w:rPr>
        <w:t xml:space="preserve">uma analise </w:t>
      </w:r>
      <w:proofErr w:type="spellStart"/>
      <w:r>
        <w:rPr>
          <w:color w:val="000000" w:themeColor="text1"/>
          <w:sz w:val="28"/>
          <w:szCs w:val="28"/>
        </w:rPr>
        <w:t>consequencialista</w:t>
      </w:r>
      <w:proofErr w:type="spellEnd"/>
      <w:r>
        <w:rPr>
          <w:color w:val="000000" w:themeColor="text1"/>
          <w:sz w:val="28"/>
          <w:szCs w:val="28"/>
        </w:rPr>
        <w:t xml:space="preserve"> da competência atribuída pelo Artigo 42,</w:t>
      </w:r>
      <w:r w:rsidRPr="00261477">
        <w:t xml:space="preserve"> </w:t>
      </w:r>
      <w:r w:rsidRPr="00261477">
        <w:rPr>
          <w:color w:val="000000" w:themeColor="text1"/>
          <w:sz w:val="28"/>
          <w:szCs w:val="28"/>
        </w:rPr>
        <w:t>§</w:t>
      </w:r>
      <w:r>
        <w:rPr>
          <w:color w:val="000000" w:themeColor="text1"/>
          <w:sz w:val="28"/>
          <w:szCs w:val="28"/>
        </w:rPr>
        <w:t>1° da Constituição do Estado do Maranhão</w:t>
      </w:r>
      <w:r w:rsidR="001178A4">
        <w:rPr>
          <w:color w:val="000000" w:themeColor="text1"/>
          <w:sz w:val="28"/>
          <w:szCs w:val="28"/>
        </w:rPr>
        <w:t xml:space="preserve"> </w:t>
      </w:r>
      <w:r w:rsidR="001178A4" w:rsidRPr="00895AAB">
        <w:rPr>
          <w:color w:val="000000" w:themeColor="text1"/>
          <w:sz w:val="28"/>
          <w:szCs w:val="28"/>
        </w:rPr>
        <w:t xml:space="preserve">e a medida provisória n º </w:t>
      </w:r>
      <w:r w:rsidR="00E14F39">
        <w:rPr>
          <w:color w:val="000000" w:themeColor="text1"/>
          <w:sz w:val="28"/>
          <w:szCs w:val="28"/>
        </w:rPr>
        <w:t>104</w:t>
      </w:r>
      <w:r w:rsidR="001178A4" w:rsidRPr="00895AAB">
        <w:rPr>
          <w:color w:val="000000" w:themeColor="text1"/>
          <w:sz w:val="28"/>
          <w:szCs w:val="28"/>
        </w:rPr>
        <w:t xml:space="preserve">, de </w:t>
      </w:r>
      <w:r w:rsidR="00E14F39">
        <w:rPr>
          <w:color w:val="000000" w:themeColor="text1"/>
          <w:sz w:val="28"/>
          <w:szCs w:val="28"/>
        </w:rPr>
        <w:t>16</w:t>
      </w:r>
      <w:r w:rsidR="001178A4" w:rsidRPr="00895AAB">
        <w:rPr>
          <w:color w:val="000000" w:themeColor="text1"/>
          <w:sz w:val="28"/>
          <w:szCs w:val="28"/>
        </w:rPr>
        <w:t xml:space="preserve"> de </w:t>
      </w:r>
      <w:r w:rsidR="00E14F39">
        <w:rPr>
          <w:color w:val="000000" w:themeColor="text1"/>
          <w:sz w:val="28"/>
          <w:szCs w:val="28"/>
        </w:rPr>
        <w:t>agosto de 2011</w:t>
      </w:r>
    </w:p>
    <w:p w:rsidR="00D02B02" w:rsidRDefault="00D02B02" w:rsidP="00CF0153">
      <w:pPr>
        <w:pStyle w:val="ecxmsonormal"/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E14F39" w:rsidRDefault="00D07754" w:rsidP="0047394F">
      <w:pPr>
        <w:pStyle w:val="ecxmsonormal"/>
        <w:shd w:val="clear" w:color="auto" w:fill="FFFFFF"/>
        <w:spacing w:after="0"/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>Robston Cesar de Lima Filho</w:t>
      </w:r>
    </w:p>
    <w:p w:rsidR="00CF0153" w:rsidRDefault="00D07754" w:rsidP="0047394F">
      <w:pPr>
        <w:pStyle w:val="ecxmsonormal"/>
        <w:shd w:val="clear" w:color="auto" w:fill="FFFFFF"/>
        <w:spacing w:after="0"/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>Flavio Rêgo Cordeiro</w:t>
      </w:r>
      <w:r w:rsidR="00CF0153">
        <w:rPr>
          <w:rStyle w:val="Refdenotaderodap"/>
          <w:i/>
          <w:color w:val="000000" w:themeColor="text1"/>
        </w:rPr>
        <w:footnoteReference w:id="1"/>
      </w:r>
    </w:p>
    <w:p w:rsidR="0047394F" w:rsidRDefault="0047394F" w:rsidP="0047394F">
      <w:pPr>
        <w:pStyle w:val="ecxmsonormal"/>
        <w:shd w:val="clear" w:color="auto" w:fill="FFFFFF"/>
        <w:spacing w:after="0"/>
        <w:jc w:val="right"/>
        <w:rPr>
          <w:i/>
          <w:color w:val="000000" w:themeColor="text1"/>
        </w:rPr>
      </w:pPr>
    </w:p>
    <w:p w:rsidR="00F4687E" w:rsidRDefault="00F4687E" w:rsidP="0047394F">
      <w:pPr>
        <w:pStyle w:val="ecxmsonormal"/>
        <w:shd w:val="clear" w:color="auto" w:fill="FFFFFF"/>
        <w:spacing w:after="0"/>
        <w:jc w:val="right"/>
        <w:rPr>
          <w:i/>
          <w:color w:val="000000" w:themeColor="text1"/>
        </w:rPr>
      </w:pPr>
    </w:p>
    <w:p w:rsidR="0047394F" w:rsidRDefault="0047394F" w:rsidP="0047394F">
      <w:pPr>
        <w:pStyle w:val="ecxmsonormal"/>
        <w:shd w:val="clear" w:color="auto" w:fill="FFFFFF"/>
        <w:spacing w:after="0"/>
        <w:ind w:left="4536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Sumário:</w:t>
      </w:r>
      <w:r w:rsidR="00D07754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>Introdução; 1. A tripartição de poderes</w:t>
      </w:r>
      <w:r w:rsidR="000504F6">
        <w:rPr>
          <w:i/>
          <w:color w:val="000000" w:themeColor="text1"/>
        </w:rPr>
        <w:t xml:space="preserve"> e o sistema de freios e contrapesos</w:t>
      </w:r>
      <w:r>
        <w:rPr>
          <w:i/>
          <w:color w:val="000000" w:themeColor="text1"/>
        </w:rPr>
        <w:t>; 2. O processo de edição de medidas provisórias;</w:t>
      </w:r>
      <w:r w:rsidR="007F3819">
        <w:rPr>
          <w:i/>
          <w:color w:val="000000" w:themeColor="text1"/>
        </w:rPr>
        <w:t xml:space="preserve"> </w:t>
      </w:r>
      <w:r w:rsidR="00D02B02">
        <w:rPr>
          <w:i/>
          <w:color w:val="000000" w:themeColor="text1"/>
        </w:rPr>
        <w:t>2.1 A edição de medidas provisórias em âmbito estatal</w:t>
      </w:r>
      <w:r>
        <w:rPr>
          <w:i/>
          <w:color w:val="000000" w:themeColor="text1"/>
        </w:rPr>
        <w:t xml:space="preserve"> 3. O </w:t>
      </w:r>
      <w:r w:rsidR="00D02B02">
        <w:rPr>
          <w:i/>
          <w:color w:val="000000" w:themeColor="text1"/>
        </w:rPr>
        <w:t>Estado do Maranhão e a MP n°104; Considerações Finais</w:t>
      </w:r>
    </w:p>
    <w:p w:rsidR="00F4687E" w:rsidRDefault="00F4687E" w:rsidP="0047394F">
      <w:pPr>
        <w:pStyle w:val="ecxmsonormal"/>
        <w:shd w:val="clear" w:color="auto" w:fill="FFFFFF"/>
        <w:spacing w:after="0"/>
        <w:ind w:left="4536"/>
        <w:jc w:val="both"/>
        <w:rPr>
          <w:i/>
          <w:color w:val="000000" w:themeColor="text1"/>
        </w:rPr>
      </w:pPr>
    </w:p>
    <w:p w:rsidR="00D02B02" w:rsidRDefault="00D02B02" w:rsidP="0047394F">
      <w:pPr>
        <w:pStyle w:val="PargrafodaLista"/>
        <w:spacing w:after="0"/>
        <w:ind w:left="426"/>
        <w:jc w:val="center"/>
        <w:rPr>
          <w:rFonts w:ascii="Times New Roman" w:hAnsi="Times New Roman" w:cs="Times New Roman"/>
          <w:color w:val="000000" w:themeColor="text1"/>
        </w:rPr>
      </w:pPr>
    </w:p>
    <w:p w:rsidR="00CF0153" w:rsidRDefault="00CF0153" w:rsidP="00CF0153">
      <w:pPr>
        <w:pStyle w:val="PargrafodaLista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RESUMO</w:t>
      </w:r>
    </w:p>
    <w:p w:rsidR="00123BC4" w:rsidRDefault="00123BC4" w:rsidP="00CF01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4C9">
        <w:rPr>
          <w:rFonts w:ascii="Times New Roman" w:hAnsi="Times New Roman" w:cs="Times New Roman"/>
          <w:sz w:val="24"/>
          <w:szCs w:val="24"/>
        </w:rPr>
        <w:t>Este artigo visa, primariamente, uma análise dos três poderes que regem a órbita da União: o legislativo, o executiv</w:t>
      </w:r>
      <w:r w:rsidR="006005D1">
        <w:rPr>
          <w:rFonts w:ascii="Times New Roman" w:hAnsi="Times New Roman" w:cs="Times New Roman"/>
          <w:sz w:val="24"/>
          <w:szCs w:val="24"/>
        </w:rPr>
        <w:t>o e o judiciário. Após entendida</w:t>
      </w:r>
      <w:r w:rsidRPr="007674C9">
        <w:rPr>
          <w:rFonts w:ascii="Times New Roman" w:hAnsi="Times New Roman" w:cs="Times New Roman"/>
          <w:sz w:val="24"/>
          <w:szCs w:val="24"/>
        </w:rPr>
        <w:t xml:space="preserve"> a tripartição dos po</w:t>
      </w:r>
      <w:r w:rsidR="00D3261F">
        <w:rPr>
          <w:rFonts w:ascii="Times New Roman" w:hAnsi="Times New Roman" w:cs="Times New Roman"/>
          <w:sz w:val="24"/>
          <w:szCs w:val="24"/>
        </w:rPr>
        <w:t>deres e seus âmbitos de atuação bem como sistema de freios e contrapesos,</w:t>
      </w:r>
      <w:r w:rsidRPr="007674C9">
        <w:rPr>
          <w:rFonts w:ascii="Times New Roman" w:hAnsi="Times New Roman" w:cs="Times New Roman"/>
          <w:sz w:val="24"/>
          <w:szCs w:val="24"/>
        </w:rPr>
        <w:t xml:space="preserve"> mostraremos o procedimento e requisitos para a elaboração de uma medida </w:t>
      </w:r>
      <w:r w:rsidR="00D3261F">
        <w:rPr>
          <w:rFonts w:ascii="Times New Roman" w:hAnsi="Times New Roman" w:cs="Times New Roman"/>
          <w:sz w:val="24"/>
          <w:szCs w:val="24"/>
        </w:rPr>
        <w:t>provisória e</w:t>
      </w:r>
      <w:r w:rsidRPr="007674C9">
        <w:rPr>
          <w:rFonts w:ascii="Times New Roman" w:hAnsi="Times New Roman" w:cs="Times New Roman"/>
          <w:sz w:val="24"/>
          <w:szCs w:val="24"/>
        </w:rPr>
        <w:t xml:space="preserve"> a autonomia do</w:t>
      </w:r>
      <w:r w:rsidR="00D3261F">
        <w:rPr>
          <w:rFonts w:ascii="Times New Roman" w:hAnsi="Times New Roman" w:cs="Times New Roman"/>
          <w:sz w:val="24"/>
          <w:szCs w:val="24"/>
        </w:rPr>
        <w:t xml:space="preserve"> chefe do executivo da União e do</w:t>
      </w:r>
      <w:r w:rsidRPr="007674C9">
        <w:rPr>
          <w:rFonts w:ascii="Times New Roman" w:hAnsi="Times New Roman" w:cs="Times New Roman"/>
          <w:sz w:val="24"/>
          <w:szCs w:val="24"/>
        </w:rPr>
        <w:t xml:space="preserve"> Estado</w:t>
      </w:r>
      <w:r w:rsidR="00D3261F">
        <w:rPr>
          <w:rFonts w:ascii="Times New Roman" w:hAnsi="Times New Roman" w:cs="Times New Roman"/>
          <w:sz w:val="24"/>
          <w:szCs w:val="24"/>
        </w:rPr>
        <w:t xml:space="preserve"> </w:t>
      </w:r>
      <w:r w:rsidRPr="007674C9">
        <w:rPr>
          <w:rFonts w:ascii="Times New Roman" w:hAnsi="Times New Roman" w:cs="Times New Roman"/>
          <w:sz w:val="24"/>
          <w:szCs w:val="24"/>
        </w:rPr>
        <w:t>diante da oportunidade de edição da mesma</w:t>
      </w:r>
      <w:r>
        <w:rPr>
          <w:rFonts w:ascii="Times New Roman" w:hAnsi="Times New Roman" w:cs="Times New Roman"/>
          <w:sz w:val="24"/>
          <w:szCs w:val="24"/>
        </w:rPr>
        <w:t xml:space="preserve"> e os conflitos</w:t>
      </w:r>
      <w:r w:rsidRPr="007674C9">
        <w:rPr>
          <w:rFonts w:ascii="Times New Roman" w:hAnsi="Times New Roman" w:cs="Times New Roman"/>
          <w:sz w:val="24"/>
          <w:szCs w:val="24"/>
        </w:rPr>
        <w:t xml:space="preserve"> decorrentes dessa autonomia e, por fim, analisaremos as conseqüências da atribuição de competências pelo artigo 42, </w:t>
      </w:r>
      <w:r w:rsidRPr="007674C9">
        <w:rPr>
          <w:rFonts w:ascii="Times New Roman" w:hAnsi="Times New Roman" w:cs="Times New Roman"/>
          <w:color w:val="000000" w:themeColor="text1"/>
          <w:sz w:val="24"/>
          <w:szCs w:val="24"/>
        </w:rPr>
        <w:t>§1 da Constituição do Estado do Maranhão diante desse contexto</w:t>
      </w:r>
      <w:r w:rsidR="005856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2B02" w:rsidRDefault="00D02B02" w:rsidP="00CF01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563A" w:rsidRPr="0058563A" w:rsidRDefault="0058563A" w:rsidP="0058563A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8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PALAVRAS-CHAVE</w:t>
      </w:r>
    </w:p>
    <w:p w:rsidR="0058563A" w:rsidRPr="00034901" w:rsidRDefault="002D549F" w:rsidP="0058563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Medidas Provisórias. Direito Constitucional.</w:t>
      </w:r>
      <w:r w:rsidR="0058563A" w:rsidRPr="00585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63A" w:rsidRPr="00034901">
        <w:rPr>
          <w:rFonts w:ascii="Times New Roman" w:hAnsi="Times New Roman" w:cs="Times New Roman"/>
          <w:color w:val="000000" w:themeColor="text1"/>
          <w:sz w:val="24"/>
          <w:szCs w:val="24"/>
        </w:rPr>
        <w:t>Ato Normativo</w:t>
      </w:r>
      <w:r w:rsidR="00034901" w:rsidRPr="00034901">
        <w:rPr>
          <w:rFonts w:ascii="Times New Roman" w:hAnsi="Times New Roman" w:cs="Times New Roman"/>
          <w:color w:val="000000" w:themeColor="text1"/>
          <w:sz w:val="24"/>
          <w:szCs w:val="24"/>
        </w:rPr>
        <w:t>. Relevância e Urgência</w:t>
      </w:r>
      <w:r w:rsidR="0058563A" w:rsidRPr="00034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178A4" w:rsidRPr="00034901" w:rsidRDefault="001178A4" w:rsidP="0058563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563A" w:rsidRPr="00D3261F" w:rsidRDefault="0058563A" w:rsidP="0058563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26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ABSTRACT</w:t>
      </w:r>
    </w:p>
    <w:p w:rsidR="0058563A" w:rsidRDefault="0058563A" w:rsidP="005937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This paper </w:t>
      </w:r>
      <w:r w:rsidR="000607D7" w:rsidRP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aims primarily a</w:t>
      </w:r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0607D7" w:rsidRP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analysis of the</w:t>
      </w:r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three powers that governing the orbit of the Union: legislative</w:t>
      </w:r>
      <w:r w:rsidR="00D326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executive and judiciary. Once</w:t>
      </w:r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underst</w:t>
      </w:r>
      <w:r w:rsidR="00D326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ood</w:t>
      </w:r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</w:t>
      </w:r>
      <w:proofErr w:type="spellStart"/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tripartition</w:t>
      </w:r>
      <w:proofErr w:type="spellEnd"/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powers and their </w:t>
      </w:r>
      <w:r w:rsidR="00D326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spheres </w:t>
      </w:r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activity</w:t>
      </w:r>
      <w:r w:rsidR="00D326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well as a system of check and balances</w:t>
      </w:r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we will show the procedure and requirements for the</w:t>
      </w:r>
      <w:r w:rsidR="005937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formulation</w:t>
      </w:r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a provisional remedie</w:t>
      </w:r>
      <w:r w:rsidR="005937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 and the autonomy of </w:t>
      </w:r>
      <w:r w:rsidR="00F468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chief executive of the State and Union</w:t>
      </w:r>
      <w:r w:rsidR="005937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edit them and the conflicts arising from this </w:t>
      </w:r>
      <w:r w:rsidR="005937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autonomy and, finally, we will analyze the consequences of the assignment competencies by the Article 42, </w:t>
      </w:r>
      <w:r w:rsidR="00593714" w:rsidRPr="00E87BE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§ 1 of the Constitution of the State of </w:t>
      </w:r>
      <w:proofErr w:type="spellStart"/>
      <w:r w:rsidR="00593714" w:rsidRPr="00E87BE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Maranhão</w:t>
      </w:r>
      <w:proofErr w:type="spellEnd"/>
      <w:r w:rsidR="00593714" w:rsidRPr="00E87BE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in this context.</w:t>
      </w:r>
    </w:p>
    <w:p w:rsidR="00D02B02" w:rsidRPr="00E87BE1" w:rsidRDefault="00D02B02" w:rsidP="005937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593714" w:rsidRPr="00E87BE1" w:rsidRDefault="00593714" w:rsidP="005937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E87BE1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KEYWORDS</w:t>
      </w:r>
    </w:p>
    <w:p w:rsidR="001178A4" w:rsidRDefault="005D72EB" w:rsidP="005937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Provisional Remedies. Constitutional Law. </w:t>
      </w:r>
      <w:r w:rsidR="001178A4" w:rsidRPr="00E87BE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Normative Act</w:t>
      </w:r>
      <w:r w:rsidR="0003490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 Relevance and Urgency</w:t>
      </w:r>
      <w:r w:rsidR="001178A4" w:rsidRPr="00E87BE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</w:p>
    <w:p w:rsidR="00F4687E" w:rsidRPr="001178A4" w:rsidRDefault="00F4687E" w:rsidP="0059371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F0153" w:rsidRPr="006173E8" w:rsidRDefault="00CF0153" w:rsidP="00CF01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73E8">
        <w:rPr>
          <w:rFonts w:ascii="Times New Roman" w:hAnsi="Times New Roman" w:cs="Times New Roman"/>
          <w:b/>
          <w:sz w:val="24"/>
          <w:szCs w:val="24"/>
          <w:lang w:val="en-US"/>
        </w:rPr>
        <w:t>INTRODUÇÃO</w:t>
      </w:r>
    </w:p>
    <w:p w:rsidR="00E87BE1" w:rsidRDefault="00CF0153" w:rsidP="00CF0153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importância da Constituição, como norma que fundamenta o Estado, é de garantir os direitos e liberdades de todos os indivíduos a partir de um conjunto de normas que regulam a construção do Estado bem como suas formas de governo, atuação, exercício do poder, seus limites e as garantias individuais. </w:t>
      </w:r>
    </w:p>
    <w:p w:rsidR="00CF0153" w:rsidRDefault="00CF0153" w:rsidP="00CF0153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E87BE1">
        <w:rPr>
          <w:rFonts w:ascii="Times New Roman" w:hAnsi="Times New Roman" w:cs="Times New Roman"/>
          <w:color w:val="000000" w:themeColor="text1"/>
          <w:sz w:val="24"/>
          <w:szCs w:val="24"/>
        </w:rPr>
        <w:t>constitucionalismo, desenvolvido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século XIX, teve como objetivos contrapor ao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contr</w:t>
      </w:r>
      <w:r w:rsidR="00B01013">
        <w:rPr>
          <w:rFonts w:ascii="Times New Roman" w:hAnsi="Times New Roman" w:cs="Times New Roman"/>
          <w:color w:val="000000" w:themeColor="text1"/>
          <w:sz w:val="24"/>
          <w:szCs w:val="24"/>
        </w:rPr>
        <w:t>atualismo</w:t>
      </w:r>
      <w:proofErr w:type="spellEnd"/>
      <w:r w:rsidR="00B01013">
        <w:rPr>
          <w:rFonts w:ascii="Times New Roman" w:hAnsi="Times New Roman" w:cs="Times New Roman"/>
          <w:color w:val="000000" w:themeColor="text1"/>
          <w:sz w:val="24"/>
          <w:szCs w:val="24"/>
        </w:rPr>
        <w:t>. Assim, a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onstituição do Estado garantiria um equilíbrio das partes, evitando os exageros do monarca (agora limitado a órgão do Estado e regido constitucionalmente) e da soberania popular (o povo seria então, incluso como elemento do Estado).</w:t>
      </w:r>
    </w:p>
    <w:p w:rsidR="00B01013" w:rsidRDefault="00CF0153" w:rsidP="00B01013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Contudo, com o inevitável passar do tempo, percebemos que no Brasil as coisas tomaram um rumo diferente. O até então sonho do equilíbrio se vê muita das vezes ruído diante dos excessos (ou faltas) de controle de instrumentos constitucionais e dos três poderes instituído por eles.</w:t>
      </w:r>
    </w:p>
    <w:p w:rsidR="00B01013" w:rsidRPr="00B01013" w:rsidRDefault="00B01013" w:rsidP="00B01013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 o advento da Constituição Federal de 88, houve a adoção de medidas provisórias, um ato originado do poder Executivo com força de lei. Assim, essa espécie normativa prevista no artigo 62 da Constituição, deu ao chefe do poder executivo a capacidade de adotar medidas normativas diante de circunstanc</w:t>
      </w:r>
      <w:r w:rsidR="00F65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ias de relevância e urgência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da necessidade de ação im</w:t>
      </w:r>
      <w:r w:rsidR="00492123">
        <w:rPr>
          <w:rFonts w:ascii="Times New Roman" w:hAnsi="Times New Roman" w:cs="Times New Roman"/>
          <w:color w:val="000000" w:themeColor="text1"/>
          <w:sz w:val="24"/>
          <w:szCs w:val="24"/>
        </w:rPr>
        <w:t>ediata.</w:t>
      </w:r>
    </w:p>
    <w:p w:rsidR="00CF0153" w:rsidRPr="006005D1" w:rsidRDefault="00CF0153" w:rsidP="00CF0153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005D1">
        <w:rPr>
          <w:rFonts w:ascii="Times New Roman" w:hAnsi="Times New Roman" w:cs="Times New Roman"/>
          <w:sz w:val="24"/>
          <w:szCs w:val="24"/>
        </w:rPr>
        <w:t xml:space="preserve"> </w:t>
      </w:r>
      <w:r w:rsidR="00492123" w:rsidRPr="006005D1">
        <w:rPr>
          <w:rFonts w:ascii="Times New Roman" w:hAnsi="Times New Roman" w:cs="Times New Roman"/>
          <w:sz w:val="24"/>
          <w:szCs w:val="24"/>
        </w:rPr>
        <w:t>Porém, nota-se que tal poder vem sendo</w:t>
      </w:r>
      <w:r w:rsidR="006005D1" w:rsidRPr="006005D1">
        <w:rPr>
          <w:rFonts w:ascii="Times New Roman" w:hAnsi="Times New Roman" w:cs="Times New Roman"/>
          <w:sz w:val="24"/>
          <w:szCs w:val="24"/>
        </w:rPr>
        <w:t xml:space="preserve"> usado</w:t>
      </w:r>
      <w:r w:rsidR="00492123" w:rsidRPr="006005D1">
        <w:rPr>
          <w:rFonts w:ascii="Times New Roman" w:hAnsi="Times New Roman" w:cs="Times New Roman"/>
          <w:sz w:val="24"/>
          <w:szCs w:val="24"/>
        </w:rPr>
        <w:t xml:space="preserve"> de forma inadequada </w:t>
      </w:r>
      <w:r w:rsidR="00F653DC">
        <w:rPr>
          <w:rFonts w:ascii="Times New Roman" w:hAnsi="Times New Roman" w:cs="Times New Roman"/>
          <w:sz w:val="24"/>
          <w:szCs w:val="24"/>
        </w:rPr>
        <w:t xml:space="preserve">também </w:t>
      </w:r>
      <w:r w:rsidR="00492123" w:rsidRPr="006005D1">
        <w:rPr>
          <w:rFonts w:ascii="Times New Roman" w:hAnsi="Times New Roman" w:cs="Times New Roman"/>
          <w:sz w:val="24"/>
          <w:szCs w:val="24"/>
        </w:rPr>
        <w:t>no Estado do Maranhão. Percebe-se que as mais variadas medidas provisórias</w:t>
      </w:r>
      <w:r w:rsidR="006005D1" w:rsidRPr="006005D1">
        <w:rPr>
          <w:rFonts w:ascii="Times New Roman" w:hAnsi="Times New Roman" w:cs="Times New Roman"/>
          <w:sz w:val="24"/>
          <w:szCs w:val="24"/>
        </w:rPr>
        <w:t xml:space="preserve"> são</w:t>
      </w:r>
      <w:r w:rsidR="00492123" w:rsidRPr="006005D1">
        <w:rPr>
          <w:rFonts w:ascii="Times New Roman" w:hAnsi="Times New Roman" w:cs="Times New Roman"/>
          <w:sz w:val="24"/>
          <w:szCs w:val="24"/>
        </w:rPr>
        <w:t xml:space="preserve"> emitidas</w:t>
      </w:r>
      <w:r w:rsidR="006005D1" w:rsidRPr="006005D1">
        <w:rPr>
          <w:rFonts w:ascii="Times New Roman" w:hAnsi="Times New Roman" w:cs="Times New Roman"/>
          <w:sz w:val="24"/>
          <w:szCs w:val="24"/>
        </w:rPr>
        <w:t xml:space="preserve"> </w:t>
      </w:r>
      <w:r w:rsidR="00492123" w:rsidRPr="006005D1">
        <w:rPr>
          <w:rFonts w:ascii="Times New Roman" w:hAnsi="Times New Roman" w:cs="Times New Roman"/>
          <w:sz w:val="24"/>
          <w:szCs w:val="24"/>
        </w:rPr>
        <w:t>sob pressupostos de relevância e urgê</w:t>
      </w:r>
      <w:r w:rsidR="006005D1" w:rsidRPr="006005D1">
        <w:rPr>
          <w:rFonts w:ascii="Times New Roman" w:hAnsi="Times New Roman" w:cs="Times New Roman"/>
          <w:sz w:val="24"/>
          <w:szCs w:val="24"/>
        </w:rPr>
        <w:t>ncia</w:t>
      </w:r>
      <w:r w:rsidR="00E87BE1" w:rsidRPr="006005D1">
        <w:rPr>
          <w:rFonts w:ascii="Times New Roman" w:hAnsi="Times New Roman" w:cs="Times New Roman"/>
          <w:sz w:val="24"/>
          <w:szCs w:val="24"/>
        </w:rPr>
        <w:t>, mas que</w:t>
      </w:r>
      <w:r w:rsidR="00F653DC">
        <w:rPr>
          <w:rFonts w:ascii="Times New Roman" w:hAnsi="Times New Roman" w:cs="Times New Roman"/>
          <w:sz w:val="24"/>
          <w:szCs w:val="24"/>
        </w:rPr>
        <w:t xml:space="preserve"> de fato são,</w:t>
      </w:r>
      <w:r w:rsidR="00492123" w:rsidRPr="006005D1">
        <w:rPr>
          <w:rFonts w:ascii="Times New Roman" w:hAnsi="Times New Roman" w:cs="Times New Roman"/>
          <w:sz w:val="24"/>
          <w:szCs w:val="24"/>
        </w:rPr>
        <w:t xml:space="preserve"> como</w:t>
      </w:r>
      <w:r w:rsidR="00F653DC">
        <w:rPr>
          <w:rFonts w:ascii="Times New Roman" w:hAnsi="Times New Roman" w:cs="Times New Roman"/>
          <w:sz w:val="24"/>
          <w:szCs w:val="24"/>
        </w:rPr>
        <w:t xml:space="preserve"> por exemplo, </w:t>
      </w:r>
      <w:r w:rsidR="00492123" w:rsidRPr="006005D1">
        <w:rPr>
          <w:rFonts w:ascii="Times New Roman" w:hAnsi="Times New Roman" w:cs="Times New Roman"/>
          <w:sz w:val="24"/>
          <w:szCs w:val="24"/>
        </w:rPr>
        <w:t xml:space="preserve">a MP n° </w:t>
      </w:r>
      <w:r w:rsidR="00E14F39" w:rsidRPr="006005D1">
        <w:rPr>
          <w:rFonts w:ascii="Times New Roman" w:hAnsi="Times New Roman" w:cs="Times New Roman"/>
          <w:sz w:val="24"/>
          <w:szCs w:val="24"/>
        </w:rPr>
        <w:t>104 de 2011</w:t>
      </w:r>
      <w:r w:rsidR="00492123" w:rsidRPr="006005D1">
        <w:rPr>
          <w:rFonts w:ascii="Times New Roman" w:hAnsi="Times New Roman" w:cs="Times New Roman"/>
          <w:sz w:val="24"/>
          <w:szCs w:val="24"/>
        </w:rPr>
        <w:t>.</w:t>
      </w:r>
    </w:p>
    <w:p w:rsidR="00B01013" w:rsidRDefault="00B01013" w:rsidP="00BB1318">
      <w:pPr>
        <w:shd w:val="clear" w:color="auto" w:fill="FFFFFF"/>
        <w:spacing w:before="100" w:beforeAutospacing="1" w:after="100" w:afterAutospacing="1" w:line="360" w:lineRule="auto"/>
        <w:ind w:firstLine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013"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  <w:t> </w:t>
      </w:r>
      <w:r w:rsidR="00492123">
        <w:rPr>
          <w:rFonts w:ascii="Times New Roman" w:hAnsi="Times New Roman" w:cs="Times New Roman"/>
          <w:color w:val="000000" w:themeColor="text1"/>
          <w:sz w:val="24"/>
          <w:szCs w:val="24"/>
        </w:rPr>
        <w:t>Assim</w:t>
      </w:r>
      <w:r w:rsidR="00E87BE1">
        <w:rPr>
          <w:rFonts w:ascii="Times New Roman" w:hAnsi="Times New Roman" w:cs="Times New Roman"/>
          <w:color w:val="000000" w:themeColor="text1"/>
          <w:sz w:val="24"/>
          <w:szCs w:val="24"/>
        </w:rPr>
        <w:t>, a edição de medidas provisórias</w:t>
      </w:r>
      <w:r w:rsidR="00492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nesse contexto, toma par como um dos exemplos notórios desse desequilíbrio</w:t>
      </w:r>
      <w:r w:rsidR="00BB1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um grande mal a todo o sistema constitucional brasileiro</w:t>
      </w:r>
      <w:r w:rsidR="00E87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Todavia </w:t>
      </w:r>
      <w:r w:rsidR="00492123">
        <w:rPr>
          <w:rFonts w:ascii="Times New Roman" w:hAnsi="Times New Roman" w:cs="Times New Roman"/>
          <w:color w:val="000000" w:themeColor="text1"/>
          <w:sz w:val="24"/>
          <w:szCs w:val="24"/>
        </w:rPr>
        <w:t>antes de adentrar nesse assunto, se faz necessário um breve estudo da tripartição de poderes.</w:t>
      </w:r>
    </w:p>
    <w:p w:rsidR="006F19A2" w:rsidRDefault="006F19A2" w:rsidP="006F19A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1 A </w:t>
      </w:r>
      <w:r w:rsidR="00007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TRIPARTIÇÃO DE PODERES</w:t>
      </w:r>
      <w:r w:rsidR="000504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O SISTEMA DE FREIOS E CONTRAPESOS</w:t>
      </w:r>
    </w:p>
    <w:p w:rsidR="006173E8" w:rsidRDefault="006173E8" w:rsidP="006173E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dos temas mais antigos e mais discutidos atualmente, pelo fato de ainda ser muito discutido pela doutrina, é a separação dos poderes. A discussão decorre principalmente devido a preocupação de poderes em um único órgão. Decorrente disso Montesquieu, que estava interessado em garantir a liberdade de cada cidadão, inventou a teoria da tripartição de poderes: o poder legislativo, judiciário e o executivo. Uma teoria em que um poder regula o outro.</w:t>
      </w:r>
    </w:p>
    <w:p w:rsidR="006173E8" w:rsidRDefault="006173E8" w:rsidP="006173E8">
      <w:pPr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Atualmente esse discernimento das três esferas de poder se encontra presente no artigo 2º da Constituição Federal:</w:t>
      </w:r>
      <w:r w:rsidRPr="00EF10D0">
        <w:rPr>
          <w:rStyle w:val="apple-style-span"/>
          <w:color w:val="666666"/>
          <w:shd w:val="clear" w:color="auto" w:fill="FFFFFF"/>
        </w:rPr>
        <w:t xml:space="preserve"> </w:t>
      </w:r>
      <w:r w:rsidRPr="00EF10D0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“São poderes da União, independentes e harmônicos, entre si, o Legislativo, o Executivo e o Judiciário.”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É interessante que se lembre que os poderes são harmônicos e independentes. Isso demonstra que a separação desses poderes não é completa mostrando que há limites aos direitos que cada poder possui. Porém, não é totalmente correto quando se ouve dizer que os eles são totalmente independentes, pois tais poderes em nosso ordenamento jurídico não são estanques, podendo um exercer as funções de outro.</w:t>
      </w:r>
    </w:p>
    <w:p w:rsidR="006173E8" w:rsidRDefault="006173E8" w:rsidP="006173E8">
      <w:pPr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Nota-se assim que em cada </w:t>
      </w:r>
      <w:r w:rsidR="007D6E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poder do Estado detém de funções típicas e atípicas. Valendo-se do entendimento de Luiz Alberto e Vidal Serrano</w:t>
      </w:r>
      <w:r w:rsidR="00B20D8E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(2005)</w:t>
      </w:r>
      <w:r w:rsidR="007D6E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 as funções típicas são “</w:t>
      </w:r>
      <w:r w:rsidR="007D6ED5" w:rsidRPr="007D6E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as que guardam uma relação de identidade </w:t>
      </w:r>
      <w:r w:rsidR="007D6E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com o poder por que são desempenhadas” enquanto as funções atípicas compreendem “aquelas que não guardam nota de identidade e, por isso mesmo, são originariamente desincumbidas pelos outros órgãos de poder”.</w:t>
      </w:r>
    </w:p>
    <w:p w:rsidR="00B20D8E" w:rsidRPr="007D6ED5" w:rsidRDefault="00B20D8E" w:rsidP="006173E8">
      <w:pPr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Assim, o Poder Executivo tem suas funções típicas resguardadas no artigo 84 da Carta Magna, tipificando as atividades cabíveis ao chefe de estado e chefe do governo. Contudo, </w:t>
      </w:r>
      <w:r w:rsidR="00F653DC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como citado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, o Poder Executivo também tem suas funções atípicas de natureza legislativa 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(por exemplo,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edição de Medidas Provisórias e Leis Delegadas) e</w:t>
      </w:r>
      <w:r w:rsidR="00F653DC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natureza jurisdicional, </w:t>
      </w:r>
      <w:r w:rsidR="00906D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qual podemos citar os julgamentos de recursos administrativos.</w:t>
      </w:r>
    </w:p>
    <w:p w:rsidR="006173E8" w:rsidRDefault="00906D1B" w:rsidP="006173E8">
      <w:pPr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Nesse contexto 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consolidou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o S</w:t>
      </w:r>
      <w:r w:rsidR="006173E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istema de 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Freios e C</w:t>
      </w:r>
      <w:r w:rsidR="006173E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ontrapesos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166CAA">
        <w:rPr>
          <w:rStyle w:val="apple-style-span"/>
          <w:rFonts w:ascii="Times New Roman" w:hAnsi="Times New Roman" w:cs="Times New Roman"/>
          <w:i/>
          <w:sz w:val="24"/>
          <w:szCs w:val="24"/>
          <w:shd w:val="clear" w:color="auto" w:fill="FFFFFF"/>
        </w:rPr>
        <w:t>check</w:t>
      </w:r>
      <w:proofErr w:type="spellEnd"/>
      <w:r w:rsidR="00166CAA">
        <w:rPr>
          <w:rStyle w:val="apple-style-span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166CAA">
        <w:rPr>
          <w:rStyle w:val="apple-style-span"/>
          <w:rFonts w:ascii="Times New Roman" w:hAnsi="Times New Roman" w:cs="Times New Roman"/>
          <w:i/>
          <w:sz w:val="24"/>
          <w:szCs w:val="24"/>
          <w:shd w:val="clear" w:color="auto" w:fill="FFFFFF"/>
        </w:rPr>
        <w:t>and</w:t>
      </w:r>
      <w:proofErr w:type="spellEnd"/>
      <w:r w:rsidR="00166CAA">
        <w:rPr>
          <w:rStyle w:val="apple-style-span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balances system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 Esse sistema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consiste na contenção de um poder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pelo poder, assim cada poder </w:t>
      </w:r>
      <w:r w:rsidR="000504F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autônomo e cumpridor de suas atribuições</w:t>
      </w:r>
      <w:r w:rsidR="000504F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será controlado pelo outro poder, coibindo os abusos de ambas as partes</w:t>
      </w:r>
      <w:r w:rsidR="00F653DC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mantendo o equilíbrio</w:t>
      </w:r>
      <w:r w:rsidR="00F653DC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57204C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6173E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reservando o</w:t>
      </w:r>
      <w:r w:rsidR="000504F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objetivo do artigo 2°</w:t>
      </w:r>
      <w:r w:rsidR="006173E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04F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da Constituição.</w:t>
      </w:r>
      <w:r w:rsidR="00F44C2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Todavia</w:t>
      </w:r>
      <w:r w:rsidR="0057204C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muita das vezes a teoria se vê ruída diante das situações concreta</w:t>
      </w:r>
      <w:r w:rsidR="00F653DC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 a edição de medidas provisórias se torna</w:t>
      </w:r>
      <w:r w:rsidR="002C35A0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m um exemplo notório disso.</w:t>
      </w:r>
    </w:p>
    <w:p w:rsidR="007F3819" w:rsidRDefault="007F3819" w:rsidP="006173E8">
      <w:pPr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3819" w:rsidRDefault="007F3819" w:rsidP="006173E8">
      <w:pPr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3819" w:rsidRDefault="007F3819" w:rsidP="006173E8">
      <w:pPr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40BD" w:rsidRPr="001178A4" w:rsidRDefault="00963691">
      <w:pPr>
        <w:rPr>
          <w:rFonts w:ascii="Times New Roman" w:hAnsi="Times New Roman" w:cs="Times New Roman"/>
          <w:sz w:val="24"/>
          <w:szCs w:val="24"/>
        </w:rPr>
      </w:pPr>
      <w:r w:rsidRPr="001178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2 O </w:t>
      </w:r>
      <w:r w:rsidR="00133D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 DE EDIÇÃO DE MEDIDAS PROVISÓRIAS</w:t>
      </w:r>
      <w:r w:rsidRPr="001178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F0153" w:rsidRPr="00963691" w:rsidRDefault="00735D0D" w:rsidP="000629CD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691">
        <w:rPr>
          <w:rFonts w:ascii="Times New Roman" w:hAnsi="Times New Roman" w:cs="Times New Roman"/>
          <w:sz w:val="24"/>
          <w:szCs w:val="24"/>
        </w:rPr>
        <w:t xml:space="preserve">A medida provisória é uma espécie normativa prevista no artigo 62 da atual Constituição. Essa espécie normativa substituiu o antigo decreto-lei (art. 25 </w:t>
      </w:r>
      <w:r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2, ADCT) recebendo assim uma notória </w:t>
      </w:r>
      <w:proofErr w:type="spellStart"/>
      <w:r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>influencia</w:t>
      </w:r>
      <w:proofErr w:type="spellEnd"/>
      <w:r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</w:t>
      </w:r>
      <w:proofErr w:type="spellStart"/>
      <w:r w:rsidRPr="009636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decreti-legge</w:t>
      </w:r>
      <w:proofErr w:type="spellEnd"/>
      <w:r w:rsidRPr="009636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>da Constituição Italiana.</w:t>
      </w:r>
    </w:p>
    <w:p w:rsidR="00735D0D" w:rsidRPr="00963691" w:rsidRDefault="00735D0D" w:rsidP="000629CD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Brasil a medida provisória é adotada pelo chefe do poder executivo em ato monocrático, unipessoal, sem </w:t>
      </w:r>
      <w:r w:rsidR="00974BDE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>a participação</w:t>
      </w:r>
      <w:r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Poder Legi</w:t>
      </w:r>
      <w:r w:rsidR="005D72EB">
        <w:rPr>
          <w:rFonts w:ascii="Times New Roman" w:hAnsi="Times New Roman" w:cs="Times New Roman"/>
          <w:color w:val="000000" w:themeColor="text1"/>
          <w:sz w:val="24"/>
          <w:szCs w:val="24"/>
        </w:rPr>
        <w:t>slativo</w:t>
      </w:r>
      <w:r w:rsidR="00974BDE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5D1" w:rsidRPr="006005D1">
        <w:rPr>
          <w:rFonts w:ascii="Times New Roman" w:hAnsi="Times New Roman" w:cs="Times New Roman"/>
          <w:sz w:val="24"/>
          <w:szCs w:val="24"/>
        </w:rPr>
        <w:t>que</w:t>
      </w:r>
      <w:r w:rsidR="00974BDE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chamado para deliberar somente depois de adotada pelo Poder Executivo, </w:t>
      </w:r>
      <w:r w:rsidR="00974BDE" w:rsidRPr="005D72EB">
        <w:rPr>
          <w:rFonts w:ascii="Times New Roman" w:hAnsi="Times New Roman" w:cs="Times New Roman"/>
          <w:sz w:val="24"/>
          <w:szCs w:val="24"/>
        </w:rPr>
        <w:t>com</w:t>
      </w:r>
      <w:r w:rsidR="00974BDE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força de lei e produção de efeitos jurídicos</w:t>
      </w:r>
      <w:r w:rsidR="000629CD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de uso </w:t>
      </w:r>
      <w:proofErr w:type="spellStart"/>
      <w:r w:rsidR="000629CD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>exepcionalí</w:t>
      </w:r>
      <w:r w:rsidR="00C4391A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>ssimo</w:t>
      </w:r>
      <w:proofErr w:type="spellEnd"/>
      <w:r w:rsidR="000629CD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>, efêmero (tem prazo de vida), precária (tem data para findar-se) e condicionada</w:t>
      </w:r>
      <w:r w:rsidR="00974BDE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74BDE" w:rsidRDefault="00974BDE" w:rsidP="000629CD">
      <w:pPr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3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“as medidas provisórias não constavam da enumeração do art. 59 como objeto do processo legislativo, e não tinham mesmo que constar, porque sua formação não se dá por processo legislativo. São simplesmente editadas pelo Presidente da República. A redação final da Constituição não trazia nessa enumeração. Um gênio qualquer, de mau gosto, ignorante, e abusado, introduziu-as aí, indevidamente, entre a aprovação do texto final” (SILVA, José Afonso. </w:t>
      </w:r>
      <w:r w:rsidRPr="009938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Curso de Direito Constitucional Positivo</w:t>
      </w:r>
      <w:r w:rsidRPr="00963691">
        <w:rPr>
          <w:rFonts w:ascii="Times New Roman" w:hAnsi="Times New Roman" w:cs="Times New Roman"/>
          <w:color w:val="000000" w:themeColor="text1"/>
          <w:sz w:val="20"/>
          <w:szCs w:val="20"/>
        </w:rPr>
        <w:t>. São Paulo: Malheiros</w:t>
      </w:r>
      <w:r w:rsidR="00724E3E" w:rsidRPr="00963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Editores. 17. ed., p.524)</w:t>
      </w:r>
    </w:p>
    <w:p w:rsidR="00232B67" w:rsidRDefault="001B289B" w:rsidP="000629C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63691">
        <w:rPr>
          <w:rFonts w:ascii="Times New Roman" w:hAnsi="Times New Roman" w:cs="Times New Roman"/>
          <w:sz w:val="24"/>
          <w:szCs w:val="24"/>
        </w:rPr>
        <w:t xml:space="preserve">O processo de criação das medidas provisórias </w:t>
      </w:r>
      <w:r w:rsidR="00232B67" w:rsidRPr="00963691">
        <w:rPr>
          <w:rFonts w:ascii="Times New Roman" w:hAnsi="Times New Roman" w:cs="Times New Roman"/>
          <w:sz w:val="24"/>
          <w:szCs w:val="24"/>
        </w:rPr>
        <w:t xml:space="preserve">de acordo com a Emenda Constitucional n. 32/2001, artigo 62, </w:t>
      </w:r>
      <w:r w:rsidR="00232B67" w:rsidRPr="00963691">
        <w:rPr>
          <w:rFonts w:ascii="Times New Roman" w:hAnsi="Times New Roman" w:cs="Times New Roman"/>
          <w:i/>
          <w:sz w:val="24"/>
          <w:szCs w:val="24"/>
        </w:rPr>
        <w:t>caput</w:t>
      </w:r>
      <w:r w:rsidR="00232B67" w:rsidRPr="00963691">
        <w:rPr>
          <w:rFonts w:ascii="Times New Roman" w:hAnsi="Times New Roman" w:cs="Times New Roman"/>
          <w:sz w:val="24"/>
          <w:szCs w:val="24"/>
        </w:rPr>
        <w:t>, da Constituição Federal de 88, deve seguir o requisito de relevância e urgência, pelo Presidente da República. Esses poderão adotar as medidas provisórias</w:t>
      </w:r>
      <w:r w:rsidR="005D72EB">
        <w:rPr>
          <w:rFonts w:ascii="Times New Roman" w:hAnsi="Times New Roman" w:cs="Times New Roman"/>
          <w:sz w:val="24"/>
          <w:szCs w:val="24"/>
        </w:rPr>
        <w:t xml:space="preserve"> com força de lei, devendo enviá-la</w:t>
      </w:r>
      <w:r w:rsidR="00232B67" w:rsidRPr="00963691">
        <w:rPr>
          <w:rFonts w:ascii="Times New Roman" w:hAnsi="Times New Roman" w:cs="Times New Roman"/>
          <w:sz w:val="24"/>
          <w:szCs w:val="24"/>
        </w:rPr>
        <w:t xml:space="preserve"> imediatamente pro Congresso Nacional para apreciação. Assim, percebe-se que essa espécie normativa nasce da vontade única do chefe do executivo.</w:t>
      </w:r>
    </w:p>
    <w:p w:rsidR="004058A0" w:rsidRPr="00963691" w:rsidRDefault="004058A0" w:rsidP="000629C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63691">
        <w:rPr>
          <w:rFonts w:ascii="Times New Roman" w:hAnsi="Times New Roman" w:cs="Times New Roman"/>
          <w:sz w:val="24"/>
          <w:szCs w:val="24"/>
        </w:rPr>
        <w:t>Os pressupostos constitucionais a que se deve observar para a edição de uma medida provisória</w:t>
      </w:r>
      <w:r w:rsidR="002B5BC4" w:rsidRPr="00963691">
        <w:rPr>
          <w:rFonts w:ascii="Times New Roman" w:hAnsi="Times New Roman" w:cs="Times New Roman"/>
          <w:sz w:val="24"/>
          <w:szCs w:val="24"/>
        </w:rPr>
        <w:t>, como dito anteriormente,</w:t>
      </w:r>
      <w:r w:rsidRPr="00963691">
        <w:rPr>
          <w:rFonts w:ascii="Times New Roman" w:hAnsi="Times New Roman" w:cs="Times New Roman"/>
          <w:sz w:val="24"/>
          <w:szCs w:val="24"/>
        </w:rPr>
        <w:t xml:space="preserve"> são a relevância e urgência, sendo que os requisitos conjugam-se, como explica Alexandre de Moraes:</w:t>
      </w:r>
    </w:p>
    <w:p w:rsidR="004058A0" w:rsidRDefault="004058A0" w:rsidP="000629CD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63691">
        <w:rPr>
          <w:rFonts w:ascii="Times New Roman" w:hAnsi="Times New Roman" w:cs="Times New Roman"/>
          <w:sz w:val="20"/>
          <w:szCs w:val="20"/>
        </w:rPr>
        <w:t>“os requisitos de relevância e urgência, em regra, somente deverão ser analisados, primeiramente, pelo Presidente da República, no momento da edição da medida provisória, e, posteriormente, pelo Congresso nacional, que poderá deixar de convertê-la em lei, por ausência dos pressupostos constitucionais.</w:t>
      </w:r>
      <w:r w:rsidR="00C532F8" w:rsidRPr="00963691">
        <w:rPr>
          <w:rFonts w:ascii="Times New Roman" w:hAnsi="Times New Roman" w:cs="Times New Roman"/>
          <w:sz w:val="20"/>
          <w:szCs w:val="20"/>
        </w:rPr>
        <w:t xml:space="preserve"> Excepcionalmente, porém, quando presente desvio de finalidade ou abuso de poder de legislar, por flagrante inocorrência da urgência e </w:t>
      </w:r>
      <w:r w:rsidR="00EA5066" w:rsidRPr="00963691">
        <w:rPr>
          <w:rFonts w:ascii="Times New Roman" w:hAnsi="Times New Roman" w:cs="Times New Roman"/>
          <w:sz w:val="20"/>
          <w:szCs w:val="20"/>
        </w:rPr>
        <w:t>relevância</w:t>
      </w:r>
      <w:r w:rsidR="00C532F8" w:rsidRPr="00963691">
        <w:rPr>
          <w:rFonts w:ascii="Times New Roman" w:hAnsi="Times New Roman" w:cs="Times New Roman"/>
          <w:sz w:val="20"/>
          <w:szCs w:val="20"/>
        </w:rPr>
        <w:t>, poderá o Poder Judiciário adentrar a esfera discricionária do Presidente da República, garantindo-se a supremacia constitucional” (MORAES, Alexand</w:t>
      </w:r>
      <w:r w:rsidR="00215A5C">
        <w:rPr>
          <w:rFonts w:ascii="Times New Roman" w:hAnsi="Times New Roman" w:cs="Times New Roman"/>
          <w:sz w:val="20"/>
          <w:szCs w:val="20"/>
        </w:rPr>
        <w:t>r</w:t>
      </w:r>
      <w:r w:rsidR="00C532F8" w:rsidRPr="00963691">
        <w:rPr>
          <w:rFonts w:ascii="Times New Roman" w:hAnsi="Times New Roman" w:cs="Times New Roman"/>
          <w:sz w:val="20"/>
          <w:szCs w:val="20"/>
        </w:rPr>
        <w:t xml:space="preserve">e. </w:t>
      </w:r>
      <w:r w:rsidR="00C532F8" w:rsidRPr="009938CE">
        <w:rPr>
          <w:rFonts w:ascii="Times New Roman" w:hAnsi="Times New Roman" w:cs="Times New Roman"/>
          <w:b/>
          <w:sz w:val="20"/>
          <w:szCs w:val="20"/>
        </w:rPr>
        <w:t>Direito Constitucional</w:t>
      </w:r>
      <w:r w:rsidR="00C532F8" w:rsidRPr="00963691">
        <w:rPr>
          <w:rFonts w:ascii="Times New Roman" w:hAnsi="Times New Roman" w:cs="Times New Roman"/>
          <w:sz w:val="20"/>
          <w:szCs w:val="20"/>
        </w:rPr>
        <w:t xml:space="preserve">. São Paulo: Atlas, </w:t>
      </w:r>
      <w:r w:rsidR="009B3E14">
        <w:rPr>
          <w:rFonts w:ascii="Times New Roman" w:hAnsi="Times New Roman" w:cs="Times New Roman"/>
          <w:sz w:val="20"/>
          <w:szCs w:val="20"/>
        </w:rPr>
        <w:t>18</w:t>
      </w:r>
      <w:r w:rsidR="00C532F8" w:rsidRPr="00963691">
        <w:rPr>
          <w:rFonts w:ascii="Times New Roman" w:hAnsi="Times New Roman" w:cs="Times New Roman"/>
          <w:sz w:val="20"/>
          <w:szCs w:val="20"/>
        </w:rPr>
        <w:t>.ed., p.540)</w:t>
      </w:r>
    </w:p>
    <w:p w:rsidR="00C753A0" w:rsidRDefault="00EA5066" w:rsidP="000629C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005D1">
        <w:rPr>
          <w:rFonts w:ascii="Times New Roman" w:hAnsi="Times New Roman" w:cs="Times New Roman"/>
          <w:sz w:val="24"/>
          <w:szCs w:val="24"/>
        </w:rPr>
        <w:t xml:space="preserve">Porém o </w:t>
      </w:r>
      <w:r w:rsidR="006005D1" w:rsidRPr="006005D1">
        <w:rPr>
          <w:rFonts w:ascii="Times New Roman" w:hAnsi="Times New Roman" w:cs="Times New Roman"/>
          <w:sz w:val="24"/>
          <w:szCs w:val="24"/>
        </w:rPr>
        <w:t>entendimento de relevância e urgência é mo</w:t>
      </w:r>
      <w:r w:rsidR="00C753A0">
        <w:rPr>
          <w:rFonts w:ascii="Times New Roman" w:hAnsi="Times New Roman" w:cs="Times New Roman"/>
          <w:sz w:val="24"/>
          <w:szCs w:val="24"/>
        </w:rPr>
        <w:t>tivo de divergência de opiniões. Segundo o Dicionário Michaelis, relevância é “</w:t>
      </w:r>
      <w:r w:rsidR="00EF606D">
        <w:rPr>
          <w:rFonts w:ascii="Times New Roman" w:hAnsi="Times New Roman" w:cs="Times New Roman"/>
          <w:sz w:val="24"/>
          <w:szCs w:val="24"/>
        </w:rPr>
        <w:t xml:space="preserve">Qualidade de relevante; relevo; importância” enquanto entende-se que urgência é “Qualidade do que </w:t>
      </w:r>
      <w:r w:rsidR="009938CE">
        <w:rPr>
          <w:rFonts w:ascii="Times New Roman" w:hAnsi="Times New Roman" w:cs="Times New Roman"/>
          <w:sz w:val="24"/>
          <w:szCs w:val="24"/>
        </w:rPr>
        <w:t>é urgente; pressa; n</w:t>
      </w:r>
      <w:r w:rsidR="00EF606D">
        <w:rPr>
          <w:rFonts w:ascii="Times New Roman" w:hAnsi="Times New Roman" w:cs="Times New Roman"/>
          <w:sz w:val="24"/>
          <w:szCs w:val="24"/>
        </w:rPr>
        <w:t xml:space="preserve">ecessidade imediata”. Todavia, no campo jurídico, esses termos são conceitos jurídicos indeterminados, ou seja, não são identificáveis de forma imediata e, portanto, só podem ser definidos diante do caso concreto, </w:t>
      </w:r>
      <w:r w:rsidR="00C753A0">
        <w:rPr>
          <w:rFonts w:ascii="Times New Roman" w:hAnsi="Times New Roman" w:cs="Times New Roman"/>
          <w:sz w:val="24"/>
          <w:szCs w:val="24"/>
        </w:rPr>
        <w:t xml:space="preserve">como ressalva Alexandre </w:t>
      </w:r>
      <w:proofErr w:type="spellStart"/>
      <w:r w:rsidR="00C753A0">
        <w:rPr>
          <w:rFonts w:ascii="Times New Roman" w:hAnsi="Times New Roman" w:cs="Times New Roman"/>
          <w:sz w:val="24"/>
          <w:szCs w:val="24"/>
        </w:rPr>
        <w:t>Mariotti</w:t>
      </w:r>
      <w:proofErr w:type="spellEnd"/>
      <w:r w:rsidR="00EF606D">
        <w:rPr>
          <w:rFonts w:ascii="Times New Roman" w:hAnsi="Times New Roman" w:cs="Times New Roman"/>
          <w:sz w:val="24"/>
          <w:szCs w:val="24"/>
        </w:rPr>
        <w:t xml:space="preserve"> (1999)</w:t>
      </w:r>
      <w:r w:rsidR="00C753A0">
        <w:rPr>
          <w:rFonts w:ascii="Times New Roman" w:hAnsi="Times New Roman" w:cs="Times New Roman"/>
          <w:sz w:val="24"/>
          <w:szCs w:val="24"/>
        </w:rPr>
        <w:t>:</w:t>
      </w:r>
    </w:p>
    <w:p w:rsidR="00C753A0" w:rsidRPr="00C753A0" w:rsidRDefault="00C753A0" w:rsidP="00C753A0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753A0">
        <w:rPr>
          <w:rFonts w:ascii="Times New Roman" w:hAnsi="Times New Roman" w:cs="Times New Roman"/>
          <w:sz w:val="20"/>
          <w:szCs w:val="20"/>
        </w:rPr>
        <w:t>“[...]</w:t>
      </w:r>
      <w:r>
        <w:rPr>
          <w:rFonts w:ascii="Times New Roman" w:hAnsi="Times New Roman" w:cs="Times New Roman"/>
          <w:sz w:val="20"/>
          <w:szCs w:val="20"/>
        </w:rPr>
        <w:t xml:space="preserve"> nesse ponto reside a diferença entre discricionariedade e conceito jurídico indeterminado: a primeira </w:t>
      </w:r>
      <w:r w:rsidR="00EF606D">
        <w:rPr>
          <w:rFonts w:ascii="Times New Roman" w:hAnsi="Times New Roman" w:cs="Times New Roman"/>
          <w:sz w:val="20"/>
          <w:szCs w:val="20"/>
        </w:rPr>
        <w:t xml:space="preserve">supõe mais de uma solução possível (isto é, conforme o direito), enquanto o segundo admite uma única – a indeterminação cessa no caso </w:t>
      </w:r>
      <w:proofErr w:type="gramStart"/>
      <w:r w:rsidR="00EF606D">
        <w:rPr>
          <w:rFonts w:ascii="Times New Roman" w:hAnsi="Times New Roman" w:cs="Times New Roman"/>
          <w:sz w:val="20"/>
          <w:szCs w:val="20"/>
        </w:rPr>
        <w:lastRenderedPageBreak/>
        <w:t>concreto.”</w:t>
      </w:r>
      <w:proofErr w:type="gramEnd"/>
      <w:r w:rsidR="00EF606D">
        <w:rPr>
          <w:rFonts w:ascii="Times New Roman" w:hAnsi="Times New Roman" w:cs="Times New Roman"/>
          <w:sz w:val="20"/>
          <w:szCs w:val="20"/>
        </w:rPr>
        <w:t xml:space="preserve"> (MARIOTTI, Alexandre. </w:t>
      </w:r>
      <w:r w:rsidR="00EF606D" w:rsidRPr="009938CE">
        <w:rPr>
          <w:rFonts w:ascii="Times New Roman" w:hAnsi="Times New Roman" w:cs="Times New Roman"/>
          <w:b/>
          <w:sz w:val="20"/>
          <w:szCs w:val="20"/>
        </w:rPr>
        <w:t>Medidas Provisórias</w:t>
      </w:r>
      <w:r w:rsidR="00EF606D">
        <w:rPr>
          <w:rFonts w:ascii="Times New Roman" w:hAnsi="Times New Roman" w:cs="Times New Roman"/>
          <w:sz w:val="20"/>
          <w:szCs w:val="20"/>
        </w:rPr>
        <w:t>. São Paulo: Saraiva, 1999, p.74)</w:t>
      </w:r>
    </w:p>
    <w:p w:rsidR="00EA5066" w:rsidRPr="00963691" w:rsidRDefault="00EA5066" w:rsidP="000629C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63691">
        <w:rPr>
          <w:rFonts w:ascii="Times New Roman" w:hAnsi="Times New Roman" w:cs="Times New Roman"/>
          <w:sz w:val="24"/>
          <w:szCs w:val="24"/>
        </w:rPr>
        <w:t xml:space="preserve"> </w:t>
      </w:r>
      <w:r w:rsidR="0064623F">
        <w:rPr>
          <w:rFonts w:ascii="Times New Roman" w:hAnsi="Times New Roman" w:cs="Times New Roman"/>
          <w:sz w:val="24"/>
          <w:szCs w:val="24"/>
        </w:rPr>
        <w:t>Assim, em</w:t>
      </w:r>
      <w:r w:rsidRPr="00963691">
        <w:rPr>
          <w:rFonts w:ascii="Times New Roman" w:hAnsi="Times New Roman" w:cs="Times New Roman"/>
          <w:sz w:val="24"/>
          <w:szCs w:val="24"/>
        </w:rPr>
        <w:t>bora sejam indeterminados inicialmente, costuma-se dizer que algo possui relevância quando é importante, exigível, essencial</w:t>
      </w:r>
      <w:r w:rsidR="009778B3" w:rsidRPr="00963691">
        <w:rPr>
          <w:rFonts w:ascii="Times New Roman" w:hAnsi="Times New Roman" w:cs="Times New Roman"/>
          <w:sz w:val="24"/>
          <w:szCs w:val="24"/>
        </w:rPr>
        <w:t>. Contudo, no que tange as medidas provisórias,</w:t>
      </w:r>
      <w:r w:rsidR="00AA5A99" w:rsidRPr="00963691">
        <w:rPr>
          <w:rFonts w:ascii="Times New Roman" w:hAnsi="Times New Roman" w:cs="Times New Roman"/>
          <w:sz w:val="24"/>
          <w:szCs w:val="24"/>
        </w:rPr>
        <w:t xml:space="preserve"> há de se</w:t>
      </w:r>
      <w:r w:rsidR="009778B3" w:rsidRPr="00963691">
        <w:rPr>
          <w:rFonts w:ascii="Times New Roman" w:hAnsi="Times New Roman" w:cs="Times New Roman"/>
          <w:sz w:val="24"/>
          <w:szCs w:val="24"/>
        </w:rPr>
        <w:t xml:space="preserve"> acrescentar que essa relevância vem</w:t>
      </w:r>
      <w:r w:rsidR="00AA5A99" w:rsidRPr="00963691">
        <w:rPr>
          <w:rFonts w:ascii="Times New Roman" w:hAnsi="Times New Roman" w:cs="Times New Roman"/>
          <w:sz w:val="24"/>
          <w:szCs w:val="24"/>
        </w:rPr>
        <w:t xml:space="preserve"> unicamente</w:t>
      </w:r>
      <w:r w:rsidR="009778B3" w:rsidRPr="00963691">
        <w:rPr>
          <w:rFonts w:ascii="Times New Roman" w:hAnsi="Times New Roman" w:cs="Times New Roman"/>
          <w:sz w:val="24"/>
          <w:szCs w:val="24"/>
        </w:rPr>
        <w:t xml:space="preserve"> do interesse </w:t>
      </w:r>
      <w:r w:rsidR="00AA5A99" w:rsidRPr="00963691">
        <w:rPr>
          <w:rFonts w:ascii="Times New Roman" w:hAnsi="Times New Roman" w:cs="Times New Roman"/>
          <w:sz w:val="24"/>
          <w:szCs w:val="24"/>
        </w:rPr>
        <w:t xml:space="preserve">público, </w:t>
      </w:r>
      <w:r w:rsidR="005D72EB">
        <w:rPr>
          <w:rFonts w:ascii="Times New Roman" w:hAnsi="Times New Roman" w:cs="Times New Roman"/>
          <w:sz w:val="24"/>
          <w:szCs w:val="24"/>
        </w:rPr>
        <w:t xml:space="preserve">como implica </w:t>
      </w:r>
      <w:proofErr w:type="spellStart"/>
      <w:r w:rsidR="005D72EB">
        <w:rPr>
          <w:rFonts w:ascii="Times New Roman" w:hAnsi="Times New Roman" w:cs="Times New Roman"/>
          <w:sz w:val="24"/>
          <w:szCs w:val="24"/>
        </w:rPr>
        <w:t>Clé</w:t>
      </w:r>
      <w:r w:rsidR="00C753A0">
        <w:rPr>
          <w:rFonts w:ascii="Times New Roman" w:hAnsi="Times New Roman" w:cs="Times New Roman"/>
          <w:sz w:val="24"/>
          <w:szCs w:val="24"/>
        </w:rPr>
        <w:t>merson</w:t>
      </w:r>
      <w:proofErr w:type="spellEnd"/>
      <w:r w:rsidR="00C753A0">
        <w:rPr>
          <w:rFonts w:ascii="Times New Roman" w:hAnsi="Times New Roman" w:cs="Times New Roman"/>
          <w:sz w:val="24"/>
          <w:szCs w:val="24"/>
        </w:rPr>
        <w:t xml:space="preserve"> </w:t>
      </w:r>
      <w:r w:rsidR="009778B3" w:rsidRPr="00963691">
        <w:rPr>
          <w:rFonts w:ascii="Times New Roman" w:hAnsi="Times New Roman" w:cs="Times New Roman"/>
          <w:sz w:val="24"/>
          <w:szCs w:val="24"/>
        </w:rPr>
        <w:t>Merl</w:t>
      </w:r>
      <w:r w:rsidR="005D72E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5D72EB">
        <w:rPr>
          <w:rFonts w:ascii="Times New Roman" w:hAnsi="Times New Roman" w:cs="Times New Roman"/>
          <w:sz w:val="24"/>
          <w:szCs w:val="24"/>
        </w:rPr>
        <w:t>Clé</w:t>
      </w:r>
      <w:r w:rsidR="009938CE">
        <w:rPr>
          <w:rFonts w:ascii="Times New Roman" w:hAnsi="Times New Roman" w:cs="Times New Roman"/>
          <w:sz w:val="24"/>
          <w:szCs w:val="24"/>
        </w:rPr>
        <w:t>ver</w:t>
      </w:r>
      <w:proofErr w:type="spellEnd"/>
      <w:r w:rsidR="00AA5A99" w:rsidRPr="00963691">
        <w:rPr>
          <w:rFonts w:ascii="Times New Roman" w:hAnsi="Times New Roman" w:cs="Times New Roman"/>
          <w:sz w:val="24"/>
          <w:szCs w:val="24"/>
        </w:rPr>
        <w:t>.</w:t>
      </w:r>
      <w:r w:rsidR="009A5EE8" w:rsidRPr="00963691">
        <w:rPr>
          <w:rFonts w:ascii="Times New Roman" w:hAnsi="Times New Roman" w:cs="Times New Roman"/>
          <w:sz w:val="24"/>
          <w:szCs w:val="24"/>
        </w:rPr>
        <w:t xml:space="preserve"> Vale lembrar que a relevância constitucional não está ligada apenas a matéria tratada</w:t>
      </w:r>
      <w:r w:rsidR="00FE6D84" w:rsidRPr="00963691">
        <w:rPr>
          <w:rFonts w:ascii="Times New Roman" w:hAnsi="Times New Roman" w:cs="Times New Roman"/>
          <w:sz w:val="24"/>
          <w:szCs w:val="24"/>
        </w:rPr>
        <w:t>, mas</w:t>
      </w:r>
      <w:r w:rsidR="009A5EE8" w:rsidRPr="00963691">
        <w:rPr>
          <w:rFonts w:ascii="Times New Roman" w:hAnsi="Times New Roman" w:cs="Times New Roman"/>
          <w:sz w:val="24"/>
          <w:szCs w:val="24"/>
        </w:rPr>
        <w:t xml:space="preserve"> também a situação social</w:t>
      </w:r>
      <w:r w:rsidR="004B000A" w:rsidRPr="00963691">
        <w:rPr>
          <w:rFonts w:ascii="Times New Roman" w:hAnsi="Times New Roman" w:cs="Times New Roman"/>
          <w:sz w:val="24"/>
          <w:szCs w:val="24"/>
        </w:rPr>
        <w:t>, cabendo ainda ao Poder Judiciário verificar se é relevante ou não.</w:t>
      </w:r>
    </w:p>
    <w:p w:rsidR="00877454" w:rsidRPr="00645FE6" w:rsidRDefault="00CC342A" w:rsidP="000629C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63691">
        <w:rPr>
          <w:rFonts w:ascii="Times New Roman" w:hAnsi="Times New Roman" w:cs="Times New Roman"/>
          <w:sz w:val="24"/>
          <w:szCs w:val="24"/>
        </w:rPr>
        <w:t>Já por urgência, entende-se que</w:t>
      </w:r>
      <w:r w:rsidR="009938CE">
        <w:rPr>
          <w:rFonts w:ascii="Times New Roman" w:hAnsi="Times New Roman" w:cs="Times New Roman"/>
          <w:sz w:val="24"/>
          <w:szCs w:val="24"/>
        </w:rPr>
        <w:t xml:space="preserve"> se</w:t>
      </w:r>
      <w:r w:rsidRPr="00963691">
        <w:rPr>
          <w:rFonts w:ascii="Times New Roman" w:hAnsi="Times New Roman" w:cs="Times New Roman"/>
          <w:sz w:val="24"/>
          <w:szCs w:val="24"/>
        </w:rPr>
        <w:t xml:space="preserve"> deve aliar a questão do momento (data) à sua condição </w:t>
      </w:r>
      <w:r w:rsidR="0060598C" w:rsidRPr="00963691">
        <w:rPr>
          <w:rFonts w:ascii="Times New Roman" w:hAnsi="Times New Roman" w:cs="Times New Roman"/>
          <w:sz w:val="24"/>
          <w:szCs w:val="24"/>
        </w:rPr>
        <w:t xml:space="preserve">social, o qual está a indicar perigo de dano ou uma situação de periculosidade que enseje uma </w:t>
      </w:r>
      <w:r w:rsidR="0031312D">
        <w:rPr>
          <w:rFonts w:ascii="Times New Roman" w:hAnsi="Times New Roman" w:cs="Times New Roman"/>
          <w:sz w:val="24"/>
          <w:szCs w:val="24"/>
        </w:rPr>
        <w:t>providê</w:t>
      </w:r>
      <w:r w:rsidR="0047357F" w:rsidRPr="00963691">
        <w:rPr>
          <w:rFonts w:ascii="Times New Roman" w:hAnsi="Times New Roman" w:cs="Times New Roman"/>
          <w:sz w:val="24"/>
          <w:szCs w:val="24"/>
        </w:rPr>
        <w:t xml:space="preserve">ncia normativa imediata que seriam inalcançáveis segundo as regras ordinárias de </w:t>
      </w:r>
      <w:proofErr w:type="spellStart"/>
      <w:r w:rsidR="0047357F" w:rsidRPr="00963691">
        <w:rPr>
          <w:rFonts w:ascii="Times New Roman" w:hAnsi="Times New Roman" w:cs="Times New Roman"/>
          <w:sz w:val="24"/>
          <w:szCs w:val="24"/>
        </w:rPr>
        <w:t>legiferação</w:t>
      </w:r>
      <w:proofErr w:type="spellEnd"/>
      <w:r w:rsidR="0047357F" w:rsidRPr="00963691">
        <w:rPr>
          <w:rFonts w:ascii="Times New Roman" w:hAnsi="Times New Roman" w:cs="Times New Roman"/>
          <w:sz w:val="24"/>
          <w:szCs w:val="24"/>
        </w:rPr>
        <w:t xml:space="preserve">, </w:t>
      </w:r>
      <w:r w:rsidR="0047357F" w:rsidRPr="0031312D">
        <w:rPr>
          <w:rFonts w:ascii="Times New Roman" w:hAnsi="Times New Roman" w:cs="Times New Roman"/>
          <w:sz w:val="24"/>
          <w:szCs w:val="24"/>
        </w:rPr>
        <w:t>po</w:t>
      </w:r>
      <w:r w:rsidR="00877454" w:rsidRPr="0031312D">
        <w:rPr>
          <w:rFonts w:ascii="Times New Roman" w:hAnsi="Times New Roman" w:cs="Times New Roman"/>
          <w:sz w:val="24"/>
          <w:szCs w:val="24"/>
        </w:rPr>
        <w:t xml:space="preserve">is </w:t>
      </w:r>
      <w:r w:rsidR="00877454" w:rsidRPr="00963691">
        <w:rPr>
          <w:rFonts w:ascii="Times New Roman" w:hAnsi="Times New Roman" w:cs="Times New Roman"/>
          <w:sz w:val="24"/>
          <w:szCs w:val="24"/>
        </w:rPr>
        <w:t>decorreriam de grande atraso,</w:t>
      </w:r>
      <w:r w:rsidR="00877454" w:rsidRPr="0031312D">
        <w:rPr>
          <w:rFonts w:ascii="Times New Roman" w:hAnsi="Times New Roman" w:cs="Times New Roman"/>
          <w:sz w:val="24"/>
          <w:szCs w:val="24"/>
        </w:rPr>
        <w:t xml:space="preserve"> </w:t>
      </w:r>
      <w:r w:rsidR="0031312D" w:rsidRPr="0031312D">
        <w:rPr>
          <w:rFonts w:ascii="Times New Roman" w:hAnsi="Times New Roman" w:cs="Times New Roman"/>
          <w:sz w:val="24"/>
          <w:szCs w:val="24"/>
        </w:rPr>
        <w:t>já</w:t>
      </w:r>
      <w:r w:rsidR="00877454" w:rsidRPr="00963691">
        <w:rPr>
          <w:rFonts w:ascii="Times New Roman" w:hAnsi="Times New Roman" w:cs="Times New Roman"/>
          <w:sz w:val="24"/>
          <w:szCs w:val="24"/>
        </w:rPr>
        <w:t xml:space="preserve"> </w:t>
      </w:r>
      <w:r w:rsidR="0031312D">
        <w:rPr>
          <w:rFonts w:ascii="Times New Roman" w:hAnsi="Times New Roman" w:cs="Times New Roman"/>
          <w:sz w:val="24"/>
          <w:szCs w:val="24"/>
        </w:rPr>
        <w:t xml:space="preserve">que </w:t>
      </w:r>
      <w:r w:rsidR="00877454" w:rsidRPr="00963691">
        <w:rPr>
          <w:rFonts w:ascii="Times New Roman" w:hAnsi="Times New Roman" w:cs="Times New Roman"/>
          <w:sz w:val="24"/>
          <w:szCs w:val="24"/>
        </w:rPr>
        <w:t>a imprevisibilidade é um dos fatores determinantes da urgência.</w:t>
      </w:r>
      <w:r w:rsidR="0047357F" w:rsidRPr="00963691">
        <w:rPr>
          <w:rFonts w:ascii="Times New Roman" w:hAnsi="Times New Roman" w:cs="Times New Roman"/>
          <w:sz w:val="24"/>
          <w:szCs w:val="24"/>
        </w:rPr>
        <w:t xml:space="preserve"> </w:t>
      </w:r>
      <w:r w:rsidR="009F3CD7" w:rsidRPr="00963691">
        <w:rPr>
          <w:rFonts w:ascii="Times New Roman" w:hAnsi="Times New Roman" w:cs="Times New Roman"/>
          <w:sz w:val="24"/>
          <w:szCs w:val="24"/>
        </w:rPr>
        <w:t>Ou como cita Marco Aurélio Greco (</w:t>
      </w:r>
      <w:r w:rsidR="009938CE">
        <w:rPr>
          <w:rFonts w:ascii="Times New Roman" w:hAnsi="Times New Roman" w:cs="Times New Roman"/>
          <w:sz w:val="24"/>
          <w:szCs w:val="24"/>
        </w:rPr>
        <w:t>1999</w:t>
      </w:r>
      <w:r w:rsidR="009F3CD7" w:rsidRPr="00963691">
        <w:rPr>
          <w:rFonts w:ascii="Times New Roman" w:hAnsi="Times New Roman" w:cs="Times New Roman"/>
          <w:sz w:val="24"/>
          <w:szCs w:val="24"/>
        </w:rPr>
        <w:t>) “não existe urgência se a eficácia da disposição só puder se materializar após um lapso temporal suficientemente amplo que permitiria a tramitação normal do processo legislativo, em algumas formas disciplinadas pela Constituição”</w:t>
      </w:r>
      <w:r w:rsidR="009938CE">
        <w:rPr>
          <w:rFonts w:ascii="Times New Roman" w:hAnsi="Times New Roman" w:cs="Times New Roman"/>
          <w:sz w:val="24"/>
          <w:szCs w:val="24"/>
        </w:rPr>
        <w:t>.</w:t>
      </w:r>
    </w:p>
    <w:p w:rsidR="004B000A" w:rsidRPr="00963691" w:rsidRDefault="006005D1" w:rsidP="000629C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005D1">
        <w:rPr>
          <w:rFonts w:ascii="Times New Roman" w:hAnsi="Times New Roman" w:cs="Times New Roman"/>
          <w:sz w:val="24"/>
          <w:szCs w:val="24"/>
        </w:rPr>
        <w:t>Em suma,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7357F" w:rsidRPr="00963691">
        <w:rPr>
          <w:rFonts w:ascii="Times New Roman" w:hAnsi="Times New Roman" w:cs="Times New Roman"/>
          <w:sz w:val="24"/>
          <w:szCs w:val="24"/>
        </w:rPr>
        <w:t>a relevância remete a matéria e a situação enquant</w:t>
      </w:r>
      <w:r w:rsidR="002B5BC4" w:rsidRPr="00963691">
        <w:rPr>
          <w:rFonts w:ascii="Times New Roman" w:hAnsi="Times New Roman" w:cs="Times New Roman"/>
          <w:sz w:val="24"/>
          <w:szCs w:val="24"/>
        </w:rPr>
        <w:t xml:space="preserve">o a urgência tange o provimento devendo ainda ser motivados os atos por parte do Executivo no tratamento da medida provisória. </w:t>
      </w:r>
    </w:p>
    <w:p w:rsidR="002D250D" w:rsidRDefault="008C7CA7" w:rsidP="000629C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 adoção da medida provisória</w:t>
      </w:r>
      <w:r w:rsidR="00503ED3" w:rsidRPr="00963691">
        <w:rPr>
          <w:rFonts w:ascii="Times New Roman" w:hAnsi="Times New Roman" w:cs="Times New Roman"/>
          <w:sz w:val="24"/>
          <w:szCs w:val="24"/>
        </w:rPr>
        <w:t xml:space="preserve">, </w:t>
      </w:r>
      <w:r w:rsidR="00877454" w:rsidRPr="00963691">
        <w:rPr>
          <w:rFonts w:ascii="Times New Roman" w:hAnsi="Times New Roman" w:cs="Times New Roman"/>
          <w:sz w:val="24"/>
          <w:szCs w:val="24"/>
        </w:rPr>
        <w:t>esta será</w:t>
      </w:r>
      <w:r>
        <w:rPr>
          <w:rFonts w:ascii="Times New Roman" w:hAnsi="Times New Roman" w:cs="Times New Roman"/>
          <w:sz w:val="24"/>
          <w:szCs w:val="24"/>
        </w:rPr>
        <w:t xml:space="preserve"> submetida de imediato no Congresso Nacional </w:t>
      </w:r>
      <w:r w:rsidR="00503ED3" w:rsidRPr="00963691">
        <w:rPr>
          <w:rFonts w:ascii="Times New Roman" w:hAnsi="Times New Roman" w:cs="Times New Roman"/>
          <w:sz w:val="24"/>
          <w:szCs w:val="24"/>
        </w:rPr>
        <w:t xml:space="preserve">que irá examiná-la apreciando aspectos </w:t>
      </w:r>
      <w:r w:rsidR="00877454" w:rsidRPr="00963691">
        <w:rPr>
          <w:rFonts w:ascii="Times New Roman" w:hAnsi="Times New Roman" w:cs="Times New Roman"/>
          <w:sz w:val="24"/>
          <w:szCs w:val="24"/>
        </w:rPr>
        <w:t>constitucionais, de mérito e de</w:t>
      </w:r>
      <w:r w:rsidR="00503ED3" w:rsidRPr="00963691">
        <w:rPr>
          <w:rFonts w:ascii="Times New Roman" w:hAnsi="Times New Roman" w:cs="Times New Roman"/>
          <w:sz w:val="24"/>
          <w:szCs w:val="24"/>
        </w:rPr>
        <w:t xml:space="preserve"> adequação financeira e orçamentária.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C4391A" w:rsidRPr="00963691">
        <w:rPr>
          <w:rFonts w:ascii="Times New Roman" w:hAnsi="Times New Roman" w:cs="Times New Roman"/>
          <w:sz w:val="24"/>
          <w:szCs w:val="24"/>
        </w:rPr>
        <w:t xml:space="preserve"> aprovada </w:t>
      </w:r>
      <w:r w:rsidR="00E4618B">
        <w:rPr>
          <w:rFonts w:ascii="Times New Roman" w:hAnsi="Times New Roman" w:cs="Times New Roman"/>
          <w:sz w:val="24"/>
          <w:szCs w:val="24"/>
        </w:rPr>
        <w:t>(</w:t>
      </w:r>
      <w:r w:rsidR="00C4391A" w:rsidRPr="00963691">
        <w:rPr>
          <w:rFonts w:ascii="Times New Roman" w:hAnsi="Times New Roman" w:cs="Times New Roman"/>
          <w:sz w:val="24"/>
          <w:szCs w:val="24"/>
        </w:rPr>
        <w:t>sem alteração</w:t>
      </w:r>
      <w:r w:rsidR="00E4618B">
        <w:rPr>
          <w:rFonts w:ascii="Times New Roman" w:hAnsi="Times New Roman" w:cs="Times New Roman"/>
          <w:sz w:val="24"/>
          <w:szCs w:val="24"/>
        </w:rPr>
        <w:t>)</w:t>
      </w:r>
      <w:r w:rsidR="00C4391A" w:rsidRPr="00963691">
        <w:rPr>
          <w:rFonts w:ascii="Times New Roman" w:hAnsi="Times New Roman" w:cs="Times New Roman"/>
          <w:sz w:val="24"/>
          <w:szCs w:val="24"/>
        </w:rPr>
        <w:t xml:space="preserve"> ela é promulgada e publicada no Diário Oficial da União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2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ED3" w:rsidRDefault="002D250D" w:rsidP="000629C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a tabela abaixo resume as diferenças básicas entre o “falecido” Decreto-Lei, a Medida Provisória da Constituição de 1988 e a Medida Provisória pós Emenda Constitucional n° 32</w:t>
      </w:r>
      <w:r w:rsidR="0037286F">
        <w:rPr>
          <w:rFonts w:ascii="Times New Roman" w:hAnsi="Times New Roman" w:cs="Times New Roman"/>
          <w:sz w:val="24"/>
          <w:szCs w:val="24"/>
        </w:rPr>
        <w:t xml:space="preserve"> de 11 de setembro de 2001</w:t>
      </w:r>
      <w:r w:rsidR="00D62A8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2D250D" w:rsidTr="002D250D">
        <w:tc>
          <w:tcPr>
            <w:tcW w:w="2302" w:type="dxa"/>
          </w:tcPr>
          <w:p w:rsidR="002D250D" w:rsidRPr="002D250D" w:rsidRDefault="002D250D" w:rsidP="00062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Diferenças</w:t>
            </w:r>
          </w:p>
        </w:tc>
        <w:tc>
          <w:tcPr>
            <w:tcW w:w="2303" w:type="dxa"/>
          </w:tcPr>
          <w:p w:rsidR="002D250D" w:rsidRPr="002D250D" w:rsidRDefault="002D250D" w:rsidP="00062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Decreto-Lei</w:t>
            </w:r>
          </w:p>
        </w:tc>
        <w:tc>
          <w:tcPr>
            <w:tcW w:w="2303" w:type="dxa"/>
          </w:tcPr>
          <w:p w:rsidR="002D250D" w:rsidRPr="002D250D" w:rsidRDefault="002D250D" w:rsidP="00062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Medida provisória em 1988</w:t>
            </w:r>
          </w:p>
        </w:tc>
        <w:tc>
          <w:tcPr>
            <w:tcW w:w="2303" w:type="dxa"/>
          </w:tcPr>
          <w:p w:rsidR="002D250D" w:rsidRPr="002D250D" w:rsidRDefault="002D250D" w:rsidP="00062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Medida Provisória pós EC 32/01</w:t>
            </w:r>
          </w:p>
        </w:tc>
      </w:tr>
      <w:tr w:rsidR="002D250D" w:rsidTr="005D3E7E">
        <w:tc>
          <w:tcPr>
            <w:tcW w:w="2302" w:type="dxa"/>
          </w:tcPr>
          <w:p w:rsidR="002D250D" w:rsidRDefault="002D250D" w:rsidP="002D2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Critérios autorizadores:</w:t>
            </w:r>
          </w:p>
        </w:tc>
        <w:tc>
          <w:tcPr>
            <w:tcW w:w="2303" w:type="dxa"/>
          </w:tcPr>
          <w:p w:rsidR="002D250D" w:rsidRDefault="002D250D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Interesse público relevante ou urgência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2D250D" w:rsidRDefault="002D250D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Relevância e Urgência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2D250D" w:rsidRDefault="002D250D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Relevância e Urgência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250D" w:rsidTr="005D3E7E">
        <w:tc>
          <w:tcPr>
            <w:tcW w:w="2302" w:type="dxa"/>
          </w:tcPr>
          <w:p w:rsidR="002D250D" w:rsidRDefault="002D250D" w:rsidP="002D2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Aumento das despesas públicas:</w:t>
            </w:r>
          </w:p>
        </w:tc>
        <w:tc>
          <w:tcPr>
            <w:tcW w:w="2303" w:type="dxa"/>
          </w:tcPr>
          <w:p w:rsidR="002D250D" w:rsidRDefault="002D250D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Não </w:t>
            </w:r>
            <w:r w:rsidR="00D62A8F">
              <w:rPr>
                <w:rFonts w:ascii="Times New Roman" w:hAnsi="Times New Roman" w:cs="Times New Roman"/>
                <w:sz w:val="24"/>
                <w:szCs w:val="24"/>
              </w:rPr>
              <w:t xml:space="preserve">seriam expedidos caso 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houvesse</w:t>
            </w:r>
            <w:r w:rsidR="00D62A8F">
              <w:rPr>
                <w:rFonts w:ascii="Times New Roman" w:hAnsi="Times New Roman" w:cs="Times New Roman"/>
                <w:sz w:val="24"/>
                <w:szCs w:val="24"/>
              </w:rPr>
              <w:t xml:space="preserve"> aumento das despesas públicas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2D250D" w:rsidRDefault="00D62A8F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há restrições quanto a proposta que resulte aumento de despesas públicas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2D250D" w:rsidRDefault="00D62A8F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há restrições quanto a proposta que resulte aumento de despesas públicas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250D" w:rsidTr="005D3E7E">
        <w:tc>
          <w:tcPr>
            <w:tcW w:w="2302" w:type="dxa"/>
          </w:tcPr>
          <w:p w:rsidR="002D250D" w:rsidRDefault="002D250D" w:rsidP="0006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Eficácia temporal:</w:t>
            </w:r>
          </w:p>
        </w:tc>
        <w:tc>
          <w:tcPr>
            <w:tcW w:w="2303" w:type="dxa"/>
          </w:tcPr>
          <w:p w:rsidR="002D250D" w:rsidRDefault="00D62A8F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dias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2D250D" w:rsidRDefault="00D62A8F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dias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2D250D" w:rsidRDefault="00D62A8F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dias, podendo ser estendido por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mais  60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dias quando autorizada e não houver apreciação pelo Congresso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Nacional.</w:t>
            </w:r>
          </w:p>
        </w:tc>
      </w:tr>
      <w:tr w:rsidR="00134680" w:rsidTr="005D3E7E">
        <w:tc>
          <w:tcPr>
            <w:tcW w:w="2302" w:type="dxa"/>
          </w:tcPr>
          <w:p w:rsidR="00134680" w:rsidRDefault="00134680" w:rsidP="0006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Critério material</w:t>
            </w:r>
            <w:r w:rsidR="00831A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03" w:type="dxa"/>
          </w:tcPr>
          <w:p w:rsidR="00134680" w:rsidRDefault="00134680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Apenas</w:t>
            </w:r>
            <w:r w:rsidR="00831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matérias </w:t>
            </w:r>
            <w:r w:rsidR="00831A82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segurança nacional, finanças públicas, criação de órgãos públicos</w:t>
            </w:r>
            <w:r w:rsidR="00831A82">
              <w:rPr>
                <w:rFonts w:ascii="Times New Roman" w:hAnsi="Times New Roman" w:cs="Times New Roman"/>
                <w:sz w:val="24"/>
                <w:szCs w:val="24"/>
              </w:rPr>
              <w:t xml:space="preserve"> e fixação de vencimentos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134680" w:rsidRDefault="00831A82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previa as matérias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134680" w:rsidRDefault="00831A82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963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1º, do artigo 62 trata das matérias vedadas a edição de medida provisória</w:t>
            </w:r>
            <w:r w:rsidR="005D3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34680" w:rsidTr="005D3E7E">
        <w:tc>
          <w:tcPr>
            <w:tcW w:w="2302" w:type="dxa"/>
          </w:tcPr>
          <w:p w:rsidR="00134680" w:rsidRDefault="00831A82" w:rsidP="0083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Procedimento de conversão:</w:t>
            </w:r>
          </w:p>
        </w:tc>
        <w:tc>
          <w:tcPr>
            <w:tcW w:w="2303" w:type="dxa"/>
          </w:tcPr>
          <w:p w:rsidR="00134680" w:rsidRDefault="005D3E7E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era convertido em lei, sendo apenas aprovado ou rejeitado.</w:t>
            </w:r>
          </w:p>
        </w:tc>
        <w:tc>
          <w:tcPr>
            <w:tcW w:w="2303" w:type="dxa"/>
          </w:tcPr>
          <w:p w:rsidR="00134680" w:rsidRDefault="005D3E7E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tratou dos procedimentos de conversão.</w:t>
            </w:r>
          </w:p>
        </w:tc>
        <w:tc>
          <w:tcPr>
            <w:tcW w:w="2303" w:type="dxa"/>
          </w:tcPr>
          <w:p w:rsidR="00134680" w:rsidRDefault="005D3E7E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Cabe a comissão mista emitir um parecer antes da MP ser apreciada pela Câmara dos Deputados e pelo Senado (que analisarão os pressupostos constitucionais)</w:t>
            </w:r>
          </w:p>
        </w:tc>
      </w:tr>
    </w:tbl>
    <w:p w:rsidR="002D250D" w:rsidRDefault="00D62A8F" w:rsidP="00A94214">
      <w:pPr>
        <w:pStyle w:val="Legenda"/>
        <w:ind w:left="-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D62A8F">
        <w:rPr>
          <w:rFonts w:ascii="Times New Roman" w:hAnsi="Times New Roman" w:cs="Times New Roman"/>
          <w:color w:val="auto"/>
          <w:sz w:val="20"/>
          <w:szCs w:val="20"/>
        </w:rPr>
        <w:t xml:space="preserve">Tabela </w:t>
      </w:r>
      <w:r w:rsidR="00DC5516" w:rsidRPr="00D62A8F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D62A8F">
        <w:rPr>
          <w:rFonts w:ascii="Times New Roman" w:hAnsi="Times New Roman" w:cs="Times New Roman"/>
          <w:color w:val="auto"/>
          <w:sz w:val="20"/>
          <w:szCs w:val="20"/>
        </w:rPr>
        <w:instrText xml:space="preserve"> SEQ Tabela \* ARABIC </w:instrText>
      </w:r>
      <w:r w:rsidR="00DC5516" w:rsidRPr="00D62A8F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D62A8F">
        <w:rPr>
          <w:rFonts w:ascii="Times New Roman" w:hAnsi="Times New Roman" w:cs="Times New Roman"/>
          <w:noProof/>
          <w:color w:val="auto"/>
          <w:sz w:val="20"/>
          <w:szCs w:val="20"/>
        </w:rPr>
        <w:t>1</w:t>
      </w:r>
      <w:r w:rsidR="00DC5516" w:rsidRPr="00D62A8F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Feita com as diferenças apontadas por </w:t>
      </w:r>
      <w:proofErr w:type="spellStart"/>
      <w:r>
        <w:rPr>
          <w:rFonts w:ascii="Times New Roman" w:hAnsi="Times New Roman" w:cs="Times New Roman"/>
          <w:b w:val="0"/>
          <w:color w:val="auto"/>
          <w:sz w:val="20"/>
          <w:szCs w:val="20"/>
        </w:rPr>
        <w:t>Clèmerson</w:t>
      </w:r>
      <w:proofErr w:type="spellEnd"/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Merlin </w:t>
      </w:r>
      <w:proofErr w:type="spellStart"/>
      <w:r>
        <w:rPr>
          <w:rFonts w:ascii="Times New Roman" w:hAnsi="Times New Roman" w:cs="Times New Roman"/>
          <w:b w:val="0"/>
          <w:color w:val="auto"/>
          <w:sz w:val="20"/>
          <w:szCs w:val="20"/>
        </w:rPr>
        <w:t>Clèver</w:t>
      </w:r>
      <w:proofErr w:type="spellEnd"/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em “Atividade Legislativa do Poder Executivo no Estado Contemporâneo e na Constituição de 1988”, e Manoel Gonçalves Ferreira Filho em “Processo Legislativo</w:t>
      </w:r>
      <w:proofErr w:type="gramStart"/>
      <w:r>
        <w:rPr>
          <w:rFonts w:ascii="Times New Roman" w:hAnsi="Times New Roman" w:cs="Times New Roman"/>
          <w:b w:val="0"/>
          <w:color w:val="auto"/>
          <w:sz w:val="20"/>
          <w:szCs w:val="20"/>
        </w:rPr>
        <w:t>”.Disponível</w:t>
      </w:r>
      <w:proofErr w:type="gramEnd"/>
      <w:r w:rsidR="0020356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em:</w:t>
      </w:r>
      <w:r w:rsidR="0020356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&lt; </w:t>
      </w:r>
      <w:r w:rsidR="0020356B" w:rsidRPr="0020356B">
        <w:rPr>
          <w:rFonts w:ascii="Times New Roman" w:hAnsi="Times New Roman" w:cs="Times New Roman"/>
          <w:b w:val="0"/>
          <w:color w:val="auto"/>
          <w:sz w:val="20"/>
          <w:szCs w:val="20"/>
        </w:rPr>
        <w:t>http://www.esdc.com.br/RBDC/RBDC-14/RBDC-14-025-Artigo_Felipe_Penteado_Balera_(Medida_Provisoria).pdf</w:t>
      </w:r>
      <w:r w:rsidR="0020356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&gt;. Acesso em 26 de outubro de 2011. </w:t>
      </w:r>
    </w:p>
    <w:p w:rsidR="00A94214" w:rsidRPr="00A94214" w:rsidRDefault="00A94214" w:rsidP="00A94214"/>
    <w:p w:rsidR="00963691" w:rsidRPr="00133D58" w:rsidRDefault="008C7CA7" w:rsidP="008C7C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D58">
        <w:rPr>
          <w:rFonts w:ascii="Times New Roman" w:hAnsi="Times New Roman" w:cs="Times New Roman"/>
          <w:b/>
          <w:sz w:val="24"/>
          <w:szCs w:val="24"/>
        </w:rPr>
        <w:t>2.1</w:t>
      </w:r>
      <w:r w:rsidR="00963691" w:rsidRPr="00133D58">
        <w:rPr>
          <w:rFonts w:ascii="Times New Roman" w:hAnsi="Times New Roman" w:cs="Times New Roman"/>
          <w:b/>
          <w:sz w:val="24"/>
          <w:szCs w:val="24"/>
        </w:rPr>
        <w:t>. A Edição de</w:t>
      </w:r>
      <w:r w:rsidRPr="00133D58">
        <w:rPr>
          <w:rFonts w:ascii="Times New Roman" w:hAnsi="Times New Roman" w:cs="Times New Roman"/>
          <w:b/>
          <w:sz w:val="24"/>
          <w:szCs w:val="24"/>
        </w:rPr>
        <w:t xml:space="preserve"> Medidas Provisórias em âmbito estatal</w:t>
      </w:r>
    </w:p>
    <w:p w:rsidR="008C7CA7" w:rsidRDefault="008C7CA7" w:rsidP="008C7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63691">
        <w:rPr>
          <w:rFonts w:ascii="Times New Roman" w:hAnsi="Times New Roman" w:cs="Times New Roman"/>
          <w:sz w:val="24"/>
          <w:szCs w:val="24"/>
        </w:rPr>
        <w:t>Segundo a emenda constitucional n. 32/2001, o único legitimado para edição de medida provisória é o Presidente da República, de forma exclusiva e indelegável (art. 84, XXVI, da CF). Porém, desde que as Constituições Estaduais e as Leis Orgânicas do Distrito Federal e Municípios reproduzam todas as diretrizes básicas fixadas por essa Constituição, sobre o processo de criação de medidas provisórias, haverá a possibilidade da edição de medidas provisórias pelos chefes do executivo distrital, estadual e municipal, sendo tal possibilidade afirmada pelo Minis</w:t>
      </w:r>
      <w:r w:rsidR="008D7A4D">
        <w:rPr>
          <w:rFonts w:ascii="Times New Roman" w:hAnsi="Times New Roman" w:cs="Times New Roman"/>
          <w:sz w:val="24"/>
          <w:szCs w:val="24"/>
        </w:rPr>
        <w:t>tro Mauricio</w:t>
      </w:r>
      <w:r w:rsidRPr="00963691">
        <w:rPr>
          <w:rFonts w:ascii="Times New Roman" w:hAnsi="Times New Roman" w:cs="Times New Roman"/>
          <w:sz w:val="24"/>
          <w:szCs w:val="24"/>
        </w:rPr>
        <w:t xml:space="preserve"> </w:t>
      </w:r>
      <w:r w:rsidR="008D7A4D">
        <w:rPr>
          <w:rFonts w:ascii="Times New Roman" w:hAnsi="Times New Roman" w:cs="Times New Roman"/>
          <w:sz w:val="24"/>
          <w:szCs w:val="24"/>
        </w:rPr>
        <w:t>Corrêa</w:t>
      </w:r>
      <w:r w:rsidRPr="00963691">
        <w:rPr>
          <w:rFonts w:ascii="Times New Roman" w:hAnsi="Times New Roman" w:cs="Times New Roman"/>
          <w:sz w:val="24"/>
          <w:szCs w:val="24"/>
        </w:rPr>
        <w:t xml:space="preserve"> que reconhece que não há “... proibição de os Estados-membros adotarem a figura da medida provisória...” (STF, Pleno, ADI </w:t>
      </w:r>
      <w:r w:rsidR="008D7A4D">
        <w:rPr>
          <w:rFonts w:ascii="Times New Roman" w:hAnsi="Times New Roman" w:cs="Times New Roman"/>
          <w:sz w:val="24"/>
          <w:szCs w:val="24"/>
        </w:rPr>
        <w:t>425</w:t>
      </w:r>
      <w:r w:rsidRPr="00963691">
        <w:rPr>
          <w:rFonts w:ascii="Times New Roman" w:hAnsi="Times New Roman" w:cs="Times New Roman"/>
          <w:sz w:val="24"/>
          <w:szCs w:val="24"/>
        </w:rPr>
        <w:t>/TO)</w:t>
      </w:r>
    </w:p>
    <w:p w:rsidR="008C7CA7" w:rsidRDefault="008C7CA7" w:rsidP="008C7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única prerrogativa para que o chefe</w:t>
      </w:r>
      <w:r w:rsidRPr="00963691">
        <w:rPr>
          <w:rFonts w:ascii="Times New Roman" w:hAnsi="Times New Roman" w:cs="Times New Roman"/>
          <w:sz w:val="24"/>
          <w:szCs w:val="24"/>
        </w:rPr>
        <w:t xml:space="preserve"> do executivo</w:t>
      </w:r>
      <w:r w:rsidR="00E4618B">
        <w:rPr>
          <w:rFonts w:ascii="Times New Roman" w:hAnsi="Times New Roman" w:cs="Times New Roman"/>
          <w:sz w:val="24"/>
          <w:szCs w:val="24"/>
        </w:rPr>
        <w:t xml:space="preserve"> estadual possa </w:t>
      </w:r>
      <w:r w:rsidRPr="00963691">
        <w:rPr>
          <w:rFonts w:ascii="Times New Roman" w:hAnsi="Times New Roman" w:cs="Times New Roman"/>
          <w:sz w:val="24"/>
          <w:szCs w:val="24"/>
        </w:rPr>
        <w:t xml:space="preserve">utilizar a medida provisória é o respeito </w:t>
      </w:r>
      <w:r w:rsidR="00133D58" w:rsidRPr="00963691">
        <w:rPr>
          <w:rFonts w:ascii="Times New Roman" w:hAnsi="Times New Roman" w:cs="Times New Roman"/>
          <w:sz w:val="24"/>
          <w:szCs w:val="24"/>
        </w:rPr>
        <w:t>às</w:t>
      </w:r>
      <w:r w:rsidR="00133D58">
        <w:rPr>
          <w:rFonts w:ascii="Times New Roman" w:hAnsi="Times New Roman" w:cs="Times New Roman"/>
          <w:sz w:val="24"/>
          <w:szCs w:val="24"/>
        </w:rPr>
        <w:t xml:space="preserve"> regras constitucionais (</w:t>
      </w:r>
      <w:r w:rsidRPr="00963691">
        <w:rPr>
          <w:rFonts w:ascii="Times New Roman" w:hAnsi="Times New Roman" w:cs="Times New Roman"/>
          <w:sz w:val="24"/>
          <w:szCs w:val="24"/>
        </w:rPr>
        <w:t>princípio da supremacia constitucional), pelo Princípio da Simetria, bem como expressa essa possibilidade em suas constitui</w:t>
      </w:r>
      <w:r>
        <w:rPr>
          <w:rFonts w:ascii="Times New Roman" w:hAnsi="Times New Roman" w:cs="Times New Roman"/>
          <w:sz w:val="24"/>
          <w:szCs w:val="24"/>
        </w:rPr>
        <w:t>ções estaduais e leis orgânicas.</w:t>
      </w:r>
    </w:p>
    <w:p w:rsidR="00E4618B" w:rsidRDefault="00E4618B" w:rsidP="008C7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Princípio da Simetria</w:t>
      </w:r>
      <w:r w:rsidR="002F5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implica que as outras unidades federativas devem reproduzir</w:t>
      </w:r>
      <w:r w:rsidR="00D5032C">
        <w:rPr>
          <w:rFonts w:ascii="Times New Roman" w:hAnsi="Times New Roman" w:cs="Times New Roman"/>
          <w:sz w:val="24"/>
          <w:szCs w:val="24"/>
        </w:rPr>
        <w:t xml:space="preserve"> as regras do processo legislativo federal, previsto na Constituição Federal, ao processo legislativo estadual ou municipal visando assim, que as Constituições Estaduais e as Leis Orgânicas Municipais estejam </w:t>
      </w:r>
      <w:r w:rsidR="00610CE7">
        <w:rPr>
          <w:rFonts w:ascii="Times New Roman" w:hAnsi="Times New Roman" w:cs="Times New Roman"/>
          <w:sz w:val="24"/>
          <w:szCs w:val="24"/>
        </w:rPr>
        <w:t>simétricas</w:t>
      </w:r>
      <w:r w:rsidR="00D5032C">
        <w:rPr>
          <w:rFonts w:ascii="Times New Roman" w:hAnsi="Times New Roman" w:cs="Times New Roman"/>
          <w:sz w:val="24"/>
          <w:szCs w:val="24"/>
        </w:rPr>
        <w:t xml:space="preserve"> à Constituição da República, desde que haja essa ressalva constitucional para tal processo.</w:t>
      </w:r>
      <w:r w:rsidR="00D06B38">
        <w:rPr>
          <w:rFonts w:ascii="Times New Roman" w:hAnsi="Times New Roman" w:cs="Times New Roman"/>
          <w:sz w:val="24"/>
          <w:szCs w:val="24"/>
        </w:rPr>
        <w:t xml:space="preserve"> Porém esse princípio deseja apenas que as unidades federativas adotem a essência da Constituição Federal, resguardando a </w:t>
      </w:r>
      <w:r w:rsidR="00D06B38">
        <w:rPr>
          <w:rFonts w:ascii="Times New Roman" w:hAnsi="Times New Roman" w:cs="Times New Roman"/>
          <w:i/>
          <w:sz w:val="24"/>
          <w:szCs w:val="24"/>
        </w:rPr>
        <w:t>mutatis mutandis</w:t>
      </w:r>
      <w:r w:rsidR="00D06B38">
        <w:rPr>
          <w:rFonts w:ascii="Times New Roman" w:hAnsi="Times New Roman" w:cs="Times New Roman"/>
          <w:sz w:val="24"/>
          <w:szCs w:val="24"/>
        </w:rPr>
        <w:t xml:space="preserve">, ou </w:t>
      </w:r>
      <w:r w:rsidR="00886F42">
        <w:rPr>
          <w:rFonts w:ascii="Times New Roman" w:hAnsi="Times New Roman" w:cs="Times New Roman"/>
          <w:sz w:val="24"/>
          <w:szCs w:val="24"/>
        </w:rPr>
        <w:t>seja,</w:t>
      </w:r>
      <w:r w:rsidR="008D7A4D">
        <w:rPr>
          <w:rFonts w:ascii="Times New Roman" w:hAnsi="Times New Roman" w:cs="Times New Roman"/>
          <w:sz w:val="24"/>
          <w:szCs w:val="24"/>
        </w:rPr>
        <w:t xml:space="preserve"> as adaptações necessárias para esse</w:t>
      </w:r>
      <w:r w:rsidR="00886F42">
        <w:rPr>
          <w:rFonts w:ascii="Times New Roman" w:hAnsi="Times New Roman" w:cs="Times New Roman"/>
          <w:sz w:val="24"/>
          <w:szCs w:val="24"/>
        </w:rPr>
        <w:t xml:space="preserve"> âmbito.</w:t>
      </w:r>
    </w:p>
    <w:p w:rsidR="00D06B38" w:rsidRDefault="00886F42" w:rsidP="008C7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Tal capacidade de adaptação</w:t>
      </w:r>
      <w:r w:rsidR="003B6E9F">
        <w:rPr>
          <w:rFonts w:ascii="Times New Roman" w:hAnsi="Times New Roman" w:cs="Times New Roman"/>
          <w:sz w:val="24"/>
          <w:szCs w:val="24"/>
        </w:rPr>
        <w:t xml:space="preserve"> diante do Princípio da Simetria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A4D">
        <w:rPr>
          <w:rFonts w:ascii="Times New Roman" w:hAnsi="Times New Roman" w:cs="Times New Roman"/>
          <w:sz w:val="24"/>
          <w:szCs w:val="24"/>
        </w:rPr>
        <w:t>se torna um grande problema constitucional, pois há</w:t>
      </w:r>
      <w:r w:rsidR="000E0605">
        <w:rPr>
          <w:rFonts w:ascii="Times New Roman" w:hAnsi="Times New Roman" w:cs="Times New Roman"/>
          <w:sz w:val="24"/>
          <w:szCs w:val="24"/>
        </w:rPr>
        <w:t xml:space="preserve"> mudanças substanciais no processo legislativo, como por exemplo, a ADI 2391/SC que “[..</w:t>
      </w:r>
      <w:r w:rsidR="003B6E9F">
        <w:rPr>
          <w:rFonts w:ascii="Times New Roman" w:hAnsi="Times New Roman" w:cs="Times New Roman"/>
          <w:sz w:val="24"/>
          <w:szCs w:val="24"/>
        </w:rPr>
        <w:t>.</w:t>
      </w:r>
      <w:r w:rsidR="000E0605">
        <w:rPr>
          <w:rFonts w:ascii="Times New Roman" w:hAnsi="Times New Roman" w:cs="Times New Roman"/>
          <w:sz w:val="24"/>
          <w:szCs w:val="24"/>
        </w:rPr>
        <w:t>] objetivava a declaração de inconstitucionalidade do art. 51 da Constituição do Estado de Santa Catarina (</w:t>
      </w:r>
      <w:r w:rsidR="003B6E9F">
        <w:rPr>
          <w:rFonts w:ascii="Times New Roman" w:hAnsi="Times New Roman" w:cs="Times New Roman"/>
          <w:sz w:val="24"/>
          <w:szCs w:val="24"/>
        </w:rPr>
        <w:t>‘</w:t>
      </w:r>
      <w:r w:rsidR="000E0605">
        <w:rPr>
          <w:rFonts w:ascii="Times New Roman" w:hAnsi="Times New Roman" w:cs="Times New Roman"/>
          <w:sz w:val="24"/>
          <w:szCs w:val="24"/>
        </w:rPr>
        <w:t>Art. 51 – Em caso de relevância e urgência, o Governador do Estado poderá adotar medidas provisórias, com força de lei, devendo submetê-las de imediato a Assembléia Legislativa, que, estando em recesso, será convocada extraordinariamente no prazo de cinco dias</w:t>
      </w:r>
      <w:r w:rsidR="003B6E9F">
        <w:rPr>
          <w:rFonts w:ascii="Times New Roman" w:hAnsi="Times New Roman" w:cs="Times New Roman"/>
          <w:sz w:val="24"/>
          <w:szCs w:val="24"/>
        </w:rPr>
        <w:t>’</w:t>
      </w:r>
      <w:r w:rsidR="000E0605">
        <w:rPr>
          <w:rFonts w:ascii="Times New Roman" w:hAnsi="Times New Roman" w:cs="Times New Roman"/>
          <w:sz w:val="24"/>
          <w:szCs w:val="24"/>
        </w:rPr>
        <w:t>)</w:t>
      </w:r>
      <w:r w:rsidR="003B6E9F">
        <w:rPr>
          <w:rFonts w:ascii="Times New Roman" w:hAnsi="Times New Roman" w:cs="Times New Roman"/>
          <w:sz w:val="24"/>
          <w:szCs w:val="24"/>
        </w:rPr>
        <w:t>”.</w:t>
      </w:r>
    </w:p>
    <w:p w:rsidR="003B6E9F" w:rsidRDefault="003B6E9F" w:rsidP="008C7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de julgada improcedente, nota-se que em âmbito estadual há uma </w:t>
      </w:r>
      <w:r w:rsidR="002F5F12">
        <w:rPr>
          <w:rFonts w:ascii="Times New Roman" w:hAnsi="Times New Roman" w:cs="Times New Roman"/>
          <w:sz w:val="24"/>
          <w:szCs w:val="24"/>
        </w:rPr>
        <w:t>adaptação</w:t>
      </w:r>
      <w:r>
        <w:rPr>
          <w:rFonts w:ascii="Times New Roman" w:hAnsi="Times New Roman" w:cs="Times New Roman"/>
          <w:sz w:val="24"/>
          <w:szCs w:val="24"/>
        </w:rPr>
        <w:t xml:space="preserve"> lógica do Congresso Nacional pelas Ass</w:t>
      </w:r>
      <w:r w:rsidR="001432E7">
        <w:rPr>
          <w:rFonts w:ascii="Times New Roman" w:hAnsi="Times New Roman" w:cs="Times New Roman"/>
          <w:sz w:val="24"/>
          <w:szCs w:val="24"/>
        </w:rPr>
        <w:t>embléias Legislativas. Apesar</w:t>
      </w:r>
      <w:r w:rsidR="002F5F12">
        <w:rPr>
          <w:rFonts w:ascii="Times New Roman" w:hAnsi="Times New Roman" w:cs="Times New Roman"/>
          <w:sz w:val="24"/>
          <w:szCs w:val="24"/>
        </w:rPr>
        <w:t xml:space="preserve"> de essa substituição estar</w:t>
      </w:r>
      <w:r>
        <w:rPr>
          <w:rFonts w:ascii="Times New Roman" w:hAnsi="Times New Roman" w:cs="Times New Roman"/>
          <w:sz w:val="24"/>
          <w:szCs w:val="24"/>
        </w:rPr>
        <w:t xml:space="preserve"> centrada na simetria, parte do processo legislativo de edição de medidas provisórias é substancialmente alterado, pois a</w:t>
      </w:r>
      <w:r w:rsidR="009A0B7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Assembléias Legislativas são compostas ap</w:t>
      </w:r>
      <w:r w:rsidR="001432E7">
        <w:rPr>
          <w:rFonts w:ascii="Times New Roman" w:hAnsi="Times New Roman" w:cs="Times New Roman"/>
          <w:sz w:val="24"/>
          <w:szCs w:val="24"/>
        </w:rPr>
        <w:t>enas por deputados (unicameral)</w:t>
      </w:r>
      <w:r>
        <w:rPr>
          <w:rFonts w:ascii="Times New Roman" w:hAnsi="Times New Roman" w:cs="Times New Roman"/>
          <w:sz w:val="24"/>
          <w:szCs w:val="24"/>
        </w:rPr>
        <w:t xml:space="preserve"> não </w:t>
      </w:r>
      <w:r w:rsidR="001432E7">
        <w:rPr>
          <w:rFonts w:ascii="Times New Roman" w:hAnsi="Times New Roman" w:cs="Times New Roman"/>
          <w:sz w:val="24"/>
          <w:szCs w:val="24"/>
        </w:rPr>
        <w:t>havendo, portanto casa revisora, o que torna o processo mais rápido e inseguro.</w:t>
      </w:r>
    </w:p>
    <w:p w:rsidR="001432E7" w:rsidRPr="004B459C" w:rsidRDefault="002F5F12" w:rsidP="008C7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B459C">
        <w:rPr>
          <w:rFonts w:ascii="Times New Roman" w:hAnsi="Times New Roman" w:cs="Times New Roman"/>
          <w:sz w:val="24"/>
          <w:szCs w:val="24"/>
        </w:rPr>
        <w:t>Além disso,</w:t>
      </w:r>
      <w:r w:rsidR="001432E7" w:rsidRPr="004B459C">
        <w:rPr>
          <w:rFonts w:ascii="Times New Roman" w:hAnsi="Times New Roman" w:cs="Times New Roman"/>
          <w:sz w:val="24"/>
          <w:szCs w:val="24"/>
        </w:rPr>
        <w:t xml:space="preserve"> contesta-se a </w:t>
      </w:r>
      <w:r w:rsidRPr="004B459C">
        <w:rPr>
          <w:rFonts w:ascii="Times New Roman" w:hAnsi="Times New Roman" w:cs="Times New Roman"/>
          <w:sz w:val="24"/>
          <w:szCs w:val="24"/>
        </w:rPr>
        <w:t>necessidade dos Governadores</w:t>
      </w:r>
      <w:r w:rsidR="00E75BAA" w:rsidRPr="004B459C">
        <w:rPr>
          <w:rFonts w:ascii="Times New Roman" w:hAnsi="Times New Roman" w:cs="Times New Roman"/>
          <w:sz w:val="24"/>
          <w:szCs w:val="24"/>
        </w:rPr>
        <w:t xml:space="preserve"> </w:t>
      </w:r>
      <w:r w:rsidR="004B459C">
        <w:rPr>
          <w:rFonts w:ascii="Times New Roman" w:hAnsi="Times New Roman" w:cs="Times New Roman"/>
          <w:sz w:val="24"/>
          <w:szCs w:val="24"/>
        </w:rPr>
        <w:t>(</w:t>
      </w:r>
      <w:r w:rsidR="00E75BAA" w:rsidRPr="004B459C">
        <w:rPr>
          <w:rFonts w:ascii="Times New Roman" w:hAnsi="Times New Roman" w:cs="Times New Roman"/>
          <w:sz w:val="24"/>
          <w:szCs w:val="24"/>
        </w:rPr>
        <w:t>e mais ainda os Prefeitos</w:t>
      </w:r>
      <w:r w:rsidR="004B459C">
        <w:rPr>
          <w:rFonts w:ascii="Times New Roman" w:hAnsi="Times New Roman" w:cs="Times New Roman"/>
          <w:sz w:val="24"/>
          <w:szCs w:val="24"/>
        </w:rPr>
        <w:t>)</w:t>
      </w:r>
      <w:r w:rsidR="00F321E3" w:rsidRPr="004B459C">
        <w:rPr>
          <w:rFonts w:ascii="Times New Roman" w:hAnsi="Times New Roman" w:cs="Times New Roman"/>
          <w:sz w:val="24"/>
          <w:szCs w:val="24"/>
        </w:rPr>
        <w:t xml:space="preserve"> lidarem com os </w:t>
      </w:r>
      <w:r w:rsidR="006F19A2" w:rsidRPr="004B459C">
        <w:rPr>
          <w:rFonts w:ascii="Times New Roman" w:hAnsi="Times New Roman" w:cs="Times New Roman"/>
          <w:sz w:val="24"/>
          <w:szCs w:val="24"/>
        </w:rPr>
        <w:t>ca</w:t>
      </w:r>
      <w:r w:rsidR="00F321E3" w:rsidRPr="004B459C">
        <w:rPr>
          <w:rFonts w:ascii="Times New Roman" w:hAnsi="Times New Roman" w:cs="Times New Roman"/>
          <w:sz w:val="24"/>
          <w:szCs w:val="24"/>
        </w:rPr>
        <w:t>s</w:t>
      </w:r>
      <w:r w:rsidR="006F19A2" w:rsidRPr="004B459C">
        <w:rPr>
          <w:rFonts w:ascii="Times New Roman" w:hAnsi="Times New Roman" w:cs="Times New Roman"/>
          <w:sz w:val="24"/>
          <w:szCs w:val="24"/>
        </w:rPr>
        <w:t>os</w:t>
      </w:r>
      <w:r w:rsidR="00F321E3" w:rsidRPr="004B459C">
        <w:rPr>
          <w:rFonts w:ascii="Times New Roman" w:hAnsi="Times New Roman" w:cs="Times New Roman"/>
          <w:sz w:val="24"/>
          <w:szCs w:val="24"/>
        </w:rPr>
        <w:t xml:space="preserve"> de relevância e urgência, pois</w:t>
      </w:r>
      <w:r w:rsidR="006F19A2" w:rsidRPr="004B459C">
        <w:rPr>
          <w:rFonts w:ascii="Times New Roman" w:hAnsi="Times New Roman" w:cs="Times New Roman"/>
          <w:sz w:val="24"/>
          <w:szCs w:val="24"/>
        </w:rPr>
        <w:t xml:space="preserve"> são pressupost</w:t>
      </w:r>
      <w:r w:rsidR="00E75BAA" w:rsidRPr="004B459C">
        <w:rPr>
          <w:rFonts w:ascii="Times New Roman" w:hAnsi="Times New Roman" w:cs="Times New Roman"/>
          <w:sz w:val="24"/>
          <w:szCs w:val="24"/>
        </w:rPr>
        <w:t>os que nos parecem c</w:t>
      </w:r>
      <w:r w:rsidR="004B459C">
        <w:rPr>
          <w:rFonts w:ascii="Times New Roman" w:hAnsi="Times New Roman" w:cs="Times New Roman"/>
          <w:sz w:val="24"/>
          <w:szCs w:val="24"/>
        </w:rPr>
        <w:t>abíveis apenas quando está envolvido grande contingente populacional.</w:t>
      </w:r>
    </w:p>
    <w:p w:rsidR="00007C0F" w:rsidRDefault="008169AA" w:rsidP="00007C0F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</w:t>
      </w:r>
      <w:r w:rsidR="00E75BAA">
        <w:rPr>
          <w:rFonts w:ascii="Times New Roman" w:hAnsi="Times New Roman" w:cs="Times New Roman"/>
          <w:sz w:val="24"/>
          <w:szCs w:val="24"/>
        </w:rPr>
        <w:t>, percebe-se que as medidas provisórias são</w:t>
      </w:r>
      <w:r w:rsidR="00007C0F">
        <w:rPr>
          <w:rFonts w:ascii="Times New Roman" w:hAnsi="Times New Roman" w:cs="Times New Roman"/>
          <w:sz w:val="24"/>
          <w:szCs w:val="24"/>
        </w:rPr>
        <w:t xml:space="preserve"> problemáticas seja qual campo for, como ressalva </w:t>
      </w:r>
      <w:r w:rsidR="00007C0F" w:rsidRPr="000629CD">
        <w:rPr>
          <w:rFonts w:ascii="Times New Roman" w:hAnsi="Times New Roman" w:cs="Times New Roman"/>
          <w:sz w:val="24"/>
          <w:szCs w:val="24"/>
        </w:rPr>
        <w:t>Márcia Maria Corrêa de Azevedo</w:t>
      </w:r>
      <w:r w:rsidR="00007C0F">
        <w:rPr>
          <w:rFonts w:ascii="Times New Roman" w:hAnsi="Times New Roman" w:cs="Times New Roman"/>
          <w:sz w:val="24"/>
          <w:szCs w:val="24"/>
        </w:rPr>
        <w:t>:</w:t>
      </w:r>
    </w:p>
    <w:p w:rsidR="00007C0F" w:rsidRDefault="00007C0F" w:rsidP="00007C0F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07C0F">
        <w:rPr>
          <w:rFonts w:ascii="Times New Roman" w:hAnsi="Times New Roman" w:cs="Times New Roman"/>
          <w:sz w:val="20"/>
          <w:szCs w:val="20"/>
        </w:rPr>
        <w:t xml:space="preserve"> “as medidas provisórias representam um câncer que consome, lenta e gradualmente, a saúde de nossa democracia. Como o vírus maligno, de fora, estranho, que veio instalar-se num organismo já meio fraco, debilitado, encontrando então ambiente apropriado para desenvolver-se, modificar </w:t>
      </w:r>
      <w:proofErr w:type="gramStart"/>
      <w:r w:rsidRPr="00007C0F">
        <w:rPr>
          <w:rFonts w:ascii="Times New Roman" w:hAnsi="Times New Roman" w:cs="Times New Roman"/>
          <w:sz w:val="20"/>
          <w:szCs w:val="20"/>
        </w:rPr>
        <w:t>o núcleos</w:t>
      </w:r>
      <w:proofErr w:type="gramEnd"/>
      <w:r w:rsidRPr="00007C0F">
        <w:rPr>
          <w:rFonts w:ascii="Times New Roman" w:hAnsi="Times New Roman" w:cs="Times New Roman"/>
          <w:sz w:val="20"/>
          <w:szCs w:val="20"/>
        </w:rPr>
        <w:t xml:space="preserve"> das células sadias, alterando a estrutura do DNA, reproduzindo-se de modo descontrolado e violento, ocupando todo o espaço da vida sadia, da normalidade. Tem até nome de vírus</w:t>
      </w:r>
      <w:r w:rsidR="009860CF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9860CF">
        <w:rPr>
          <w:rFonts w:ascii="Times New Roman" w:hAnsi="Times New Roman" w:cs="Times New Roman"/>
          <w:sz w:val="20"/>
          <w:szCs w:val="20"/>
        </w:rPr>
        <w:t>provvendimenti</w:t>
      </w:r>
      <w:proofErr w:type="spellEnd"/>
      <w:r w:rsidR="009860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60CF">
        <w:rPr>
          <w:rFonts w:ascii="Times New Roman" w:hAnsi="Times New Roman" w:cs="Times New Roman"/>
          <w:sz w:val="20"/>
          <w:szCs w:val="20"/>
        </w:rPr>
        <w:t>provvisori</w:t>
      </w:r>
      <w:proofErr w:type="spellEnd"/>
      <w:r w:rsidR="009860CF">
        <w:rPr>
          <w:rFonts w:ascii="Times New Roman" w:hAnsi="Times New Roman" w:cs="Times New Roman"/>
          <w:sz w:val="20"/>
          <w:szCs w:val="20"/>
        </w:rPr>
        <w:t xml:space="preserve"> (com (sic) </w:t>
      </w:r>
      <w:proofErr w:type="spellStart"/>
      <w:r w:rsidR="009860CF">
        <w:rPr>
          <w:rFonts w:ascii="Times New Roman" w:hAnsi="Times New Roman" w:cs="Times New Roman"/>
          <w:sz w:val="20"/>
          <w:szCs w:val="20"/>
        </w:rPr>
        <w:t>forza</w:t>
      </w:r>
      <w:proofErr w:type="spellEnd"/>
      <w:r w:rsidR="009860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60CF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="009860CF">
        <w:rPr>
          <w:rFonts w:ascii="Times New Roman" w:hAnsi="Times New Roman" w:cs="Times New Roman"/>
          <w:sz w:val="20"/>
          <w:szCs w:val="20"/>
        </w:rPr>
        <w:t xml:space="preserve"> lege)” </w:t>
      </w:r>
      <w:r w:rsidRPr="00007C0F">
        <w:rPr>
          <w:rFonts w:ascii="Times New Roman" w:hAnsi="Times New Roman" w:cs="Times New Roman"/>
          <w:sz w:val="20"/>
          <w:szCs w:val="20"/>
        </w:rPr>
        <w:t>(Pratica do processo legislativo, p. 178)</w:t>
      </w:r>
    </w:p>
    <w:p w:rsidR="008169AA" w:rsidRDefault="009938CE" w:rsidP="007A59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d</w:t>
      </w:r>
      <w:r w:rsidR="007A599A">
        <w:rPr>
          <w:rFonts w:ascii="Times New Roman" w:hAnsi="Times New Roman" w:cs="Times New Roman"/>
          <w:sz w:val="24"/>
          <w:szCs w:val="24"/>
        </w:rPr>
        <w:t>iante disso, analisaremos a edição de medidas provisórias pelo governo do Estado do Maranhão.</w:t>
      </w:r>
    </w:p>
    <w:p w:rsidR="009860CF" w:rsidRPr="009860CF" w:rsidRDefault="009860CF" w:rsidP="009860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3B37C4">
        <w:rPr>
          <w:rFonts w:ascii="Times New Roman" w:hAnsi="Times New Roman" w:cs="Times New Roman"/>
          <w:b/>
          <w:sz w:val="24"/>
          <w:szCs w:val="24"/>
        </w:rPr>
        <w:t xml:space="preserve">O ESTADO DO MARANHÃO E A MP N° </w:t>
      </w:r>
      <w:r w:rsidR="00E14F39">
        <w:rPr>
          <w:rFonts w:ascii="Times New Roman" w:hAnsi="Times New Roman" w:cs="Times New Roman"/>
          <w:b/>
          <w:sz w:val="24"/>
          <w:szCs w:val="24"/>
        </w:rPr>
        <w:t>1</w:t>
      </w:r>
      <w:r w:rsidR="003B37C4">
        <w:rPr>
          <w:rFonts w:ascii="Times New Roman" w:hAnsi="Times New Roman" w:cs="Times New Roman"/>
          <w:b/>
          <w:sz w:val="24"/>
          <w:szCs w:val="24"/>
        </w:rPr>
        <w:t>0</w:t>
      </w:r>
      <w:r w:rsidR="00E14F39">
        <w:rPr>
          <w:rFonts w:ascii="Times New Roman" w:hAnsi="Times New Roman" w:cs="Times New Roman"/>
          <w:b/>
          <w:sz w:val="24"/>
          <w:szCs w:val="24"/>
        </w:rPr>
        <w:t>4</w:t>
      </w:r>
    </w:p>
    <w:p w:rsidR="003F5A39" w:rsidRDefault="00F44C25" w:rsidP="00E667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</w:t>
      </w:r>
      <w:r w:rsidR="00E667FD">
        <w:rPr>
          <w:rFonts w:ascii="Times New Roman" w:hAnsi="Times New Roman" w:cs="Times New Roman"/>
          <w:sz w:val="24"/>
          <w:szCs w:val="24"/>
        </w:rPr>
        <w:t>o exposto acima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667FD">
        <w:rPr>
          <w:rFonts w:ascii="Times New Roman" w:hAnsi="Times New Roman" w:cs="Times New Roman"/>
          <w:sz w:val="24"/>
          <w:szCs w:val="24"/>
        </w:rPr>
        <w:t xml:space="preserve"> em muitos aspectos pode-se apresentar defasagens no processo de edição de medidas provisórias, sobretudo no âmbito estadual e municipal</w:t>
      </w:r>
      <w:r w:rsidR="008B6F43" w:rsidRPr="008B6F43">
        <w:rPr>
          <w:rFonts w:ascii="Times New Roman" w:hAnsi="Times New Roman" w:cs="Times New Roman"/>
          <w:sz w:val="24"/>
          <w:szCs w:val="24"/>
        </w:rPr>
        <w:t xml:space="preserve"> </w:t>
      </w:r>
      <w:r w:rsidR="008B6F43">
        <w:rPr>
          <w:rFonts w:ascii="Times New Roman" w:hAnsi="Times New Roman" w:cs="Times New Roman"/>
          <w:sz w:val="24"/>
          <w:szCs w:val="24"/>
        </w:rPr>
        <w:t>que é decorrente do princípio da simetria, a partir do artigo 62 da Constituição Feder</w:t>
      </w:r>
      <w:r w:rsidR="00782FAD">
        <w:rPr>
          <w:rFonts w:ascii="Times New Roman" w:hAnsi="Times New Roman" w:cs="Times New Roman"/>
          <w:sz w:val="24"/>
          <w:szCs w:val="24"/>
        </w:rPr>
        <w:t>al com o 42 da Constituição do E</w:t>
      </w:r>
      <w:r w:rsidR="008B6F43">
        <w:rPr>
          <w:rFonts w:ascii="Times New Roman" w:hAnsi="Times New Roman" w:cs="Times New Roman"/>
          <w:sz w:val="24"/>
          <w:szCs w:val="24"/>
        </w:rPr>
        <w:t>stado do Maranhão</w:t>
      </w:r>
      <w:r w:rsidR="00E667FD">
        <w:rPr>
          <w:rFonts w:ascii="Times New Roman" w:hAnsi="Times New Roman" w:cs="Times New Roman"/>
          <w:sz w:val="24"/>
          <w:szCs w:val="24"/>
        </w:rPr>
        <w:t>.</w:t>
      </w:r>
      <w:r w:rsidR="002A230F">
        <w:rPr>
          <w:rFonts w:ascii="Times New Roman" w:hAnsi="Times New Roman" w:cs="Times New Roman"/>
          <w:sz w:val="24"/>
          <w:szCs w:val="24"/>
        </w:rPr>
        <w:t xml:space="preserve"> Mas, é importante que se diga que como outros </w:t>
      </w:r>
      <w:r w:rsidR="0069385A">
        <w:rPr>
          <w:rFonts w:ascii="Times New Roman" w:hAnsi="Times New Roman" w:cs="Times New Roman"/>
          <w:sz w:val="24"/>
          <w:szCs w:val="24"/>
        </w:rPr>
        <w:t>artigos</w:t>
      </w:r>
      <w:r w:rsidR="002A230F">
        <w:rPr>
          <w:rFonts w:ascii="Times New Roman" w:hAnsi="Times New Roman" w:cs="Times New Roman"/>
          <w:sz w:val="24"/>
          <w:szCs w:val="24"/>
        </w:rPr>
        <w:t xml:space="preserve"> previstos na Constituição Federal brasileira, a medida provisória é uma forma de um poder atuar no outro.</w:t>
      </w:r>
      <w:r w:rsidR="0069385A">
        <w:rPr>
          <w:rFonts w:ascii="Times New Roman" w:hAnsi="Times New Roman" w:cs="Times New Roman"/>
          <w:sz w:val="24"/>
          <w:szCs w:val="24"/>
        </w:rPr>
        <w:t xml:space="preserve"> Essa forma de interferência é fundamental na tentativa de evitar que um poder se sobressaia perante os demais. O que ocorre é que esse artifício não é suficiente. Desde muito tempo atrás se discute a respeito de uma suposta supremacia do executivo em </w:t>
      </w:r>
      <w:r w:rsidR="0069385A">
        <w:rPr>
          <w:rFonts w:ascii="Times New Roman" w:hAnsi="Times New Roman" w:cs="Times New Roman"/>
          <w:sz w:val="24"/>
          <w:szCs w:val="24"/>
        </w:rPr>
        <w:lastRenderedPageBreak/>
        <w:t>detrimento aos outros poderes.</w:t>
      </w:r>
      <w:r w:rsidR="0041584C">
        <w:rPr>
          <w:rFonts w:ascii="Times New Roman" w:hAnsi="Times New Roman" w:cs="Times New Roman"/>
          <w:sz w:val="24"/>
          <w:szCs w:val="24"/>
        </w:rPr>
        <w:t xml:space="preserve"> Essa polêmica pode ser demonstrada desde o surgimento da Medida Provisória que veio a substituir o decreto lei, como ressalta Alexandre de Moraes:</w:t>
      </w:r>
    </w:p>
    <w:p w:rsidR="0041584C" w:rsidRDefault="0041584C" w:rsidP="006269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269EF">
        <w:rPr>
          <w:rFonts w:ascii="Times New Roman" w:hAnsi="Times New Roman" w:cs="Times New Roman"/>
          <w:sz w:val="20"/>
          <w:szCs w:val="20"/>
        </w:rPr>
        <w:t xml:space="preserve">“o decreto lei estava subordinado a uma condição </w:t>
      </w:r>
      <w:r w:rsidR="006269EF" w:rsidRPr="006269EF">
        <w:rPr>
          <w:rFonts w:ascii="Times New Roman" w:hAnsi="Times New Roman" w:cs="Times New Roman"/>
          <w:sz w:val="20"/>
          <w:szCs w:val="20"/>
        </w:rPr>
        <w:t>(</w:t>
      </w:r>
      <w:r w:rsidRPr="006269EF">
        <w:rPr>
          <w:rFonts w:ascii="Times New Roman" w:hAnsi="Times New Roman" w:cs="Times New Roman"/>
          <w:sz w:val="20"/>
          <w:szCs w:val="20"/>
        </w:rPr>
        <w:t>a inocorrência de aumento de despesa) e apontava as matérias que podiam ter por objeto, enquanto a medida provisória não depende de nenhuma condição financeira e pode, em princípio, versar sobre toda e qualquer matéria, ressalvadas as vedações estabelecidas nos diversos parágrafos do art. 62, a partir</w:t>
      </w:r>
      <w:r w:rsidR="006269EF" w:rsidRPr="006269EF">
        <w:rPr>
          <w:rFonts w:ascii="Times New Roman" w:hAnsi="Times New Roman" w:cs="Times New Roman"/>
          <w:sz w:val="20"/>
          <w:szCs w:val="20"/>
        </w:rPr>
        <w:t xml:space="preserve"> da EC nº 32/01</w:t>
      </w:r>
      <w:r w:rsidR="005F2390">
        <w:rPr>
          <w:rFonts w:ascii="Times New Roman" w:hAnsi="Times New Roman" w:cs="Times New Roman"/>
          <w:sz w:val="20"/>
          <w:szCs w:val="20"/>
        </w:rPr>
        <w:t>(</w:t>
      </w:r>
      <w:r w:rsidR="005F2390" w:rsidRPr="00963691">
        <w:rPr>
          <w:rFonts w:ascii="Times New Roman" w:hAnsi="Times New Roman" w:cs="Times New Roman"/>
          <w:sz w:val="20"/>
          <w:szCs w:val="20"/>
        </w:rPr>
        <w:t>MORAES, Alexand</w:t>
      </w:r>
      <w:r w:rsidR="00215A5C">
        <w:rPr>
          <w:rFonts w:ascii="Times New Roman" w:hAnsi="Times New Roman" w:cs="Times New Roman"/>
          <w:sz w:val="20"/>
          <w:szCs w:val="20"/>
        </w:rPr>
        <w:t>r</w:t>
      </w:r>
      <w:r w:rsidR="005F2390" w:rsidRPr="00963691">
        <w:rPr>
          <w:rFonts w:ascii="Times New Roman" w:hAnsi="Times New Roman" w:cs="Times New Roman"/>
          <w:sz w:val="20"/>
          <w:szCs w:val="20"/>
        </w:rPr>
        <w:t xml:space="preserve">e. </w:t>
      </w:r>
      <w:r w:rsidR="005F2390" w:rsidRPr="00782FAD">
        <w:rPr>
          <w:rFonts w:ascii="Times New Roman" w:hAnsi="Times New Roman" w:cs="Times New Roman"/>
          <w:b/>
          <w:sz w:val="20"/>
          <w:szCs w:val="20"/>
        </w:rPr>
        <w:t>Direito Constitucional</w:t>
      </w:r>
      <w:r w:rsidR="005F2390">
        <w:rPr>
          <w:rFonts w:ascii="Times New Roman" w:hAnsi="Times New Roman" w:cs="Times New Roman"/>
          <w:sz w:val="20"/>
          <w:szCs w:val="20"/>
        </w:rPr>
        <w:t xml:space="preserve">. São Paulo: Atlas, </w:t>
      </w:r>
      <w:r w:rsidR="00215A5C">
        <w:rPr>
          <w:rFonts w:ascii="Times New Roman" w:hAnsi="Times New Roman" w:cs="Times New Roman"/>
          <w:sz w:val="20"/>
          <w:szCs w:val="20"/>
        </w:rPr>
        <w:t xml:space="preserve">18. </w:t>
      </w:r>
      <w:r w:rsidR="005F2390">
        <w:rPr>
          <w:rFonts w:ascii="Times New Roman" w:hAnsi="Times New Roman" w:cs="Times New Roman"/>
          <w:sz w:val="20"/>
          <w:szCs w:val="20"/>
        </w:rPr>
        <w:t>ed., p. 611)</w:t>
      </w:r>
      <w:r w:rsidR="006269EF" w:rsidRPr="006269EF">
        <w:rPr>
          <w:rFonts w:ascii="Times New Roman" w:hAnsi="Times New Roman" w:cs="Times New Roman"/>
          <w:sz w:val="20"/>
          <w:szCs w:val="20"/>
        </w:rPr>
        <w:t>”.</w:t>
      </w:r>
    </w:p>
    <w:p w:rsidR="008169AA" w:rsidRPr="006269EF" w:rsidRDefault="008169AA" w:rsidP="006269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269EF" w:rsidRDefault="006269EF" w:rsidP="00E667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69EF">
        <w:rPr>
          <w:rFonts w:ascii="Times New Roman" w:hAnsi="Times New Roman" w:cs="Times New Roman"/>
          <w:sz w:val="24"/>
          <w:szCs w:val="24"/>
        </w:rPr>
        <w:t>Com a ausência de restrições</w:t>
      </w:r>
      <w:r>
        <w:rPr>
          <w:rFonts w:ascii="Times New Roman" w:hAnsi="Times New Roman" w:cs="Times New Roman"/>
          <w:sz w:val="24"/>
          <w:szCs w:val="24"/>
        </w:rPr>
        <w:t xml:space="preserve"> para se editar uma medida provisória fica clara a discricionariedade desmedida concedida ao chefe do poder executivo para elaborá-la. Nesse sentido, na realização do trabalho foi escolhida a MP de nº 104 que trata de matéria tributária, uma competência que não deveria partir somente do pod</w:t>
      </w:r>
      <w:r w:rsidR="008169AA">
        <w:rPr>
          <w:rFonts w:ascii="Times New Roman" w:hAnsi="Times New Roman" w:cs="Times New Roman"/>
          <w:sz w:val="24"/>
          <w:szCs w:val="24"/>
        </w:rPr>
        <w:t>er executivo e ser submetida a Assembléia L</w:t>
      </w:r>
      <w:r>
        <w:rPr>
          <w:rFonts w:ascii="Times New Roman" w:hAnsi="Times New Roman" w:cs="Times New Roman"/>
          <w:sz w:val="24"/>
          <w:szCs w:val="24"/>
        </w:rPr>
        <w:t>egislativa</w:t>
      </w:r>
      <w:r w:rsidR="008169AA">
        <w:rPr>
          <w:rFonts w:ascii="Times New Roman" w:hAnsi="Times New Roman" w:cs="Times New Roman"/>
          <w:sz w:val="24"/>
          <w:szCs w:val="24"/>
        </w:rPr>
        <w:t xml:space="preserve"> do Estado do Maranhão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6317" w:rsidRDefault="00D06317" w:rsidP="00E667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Versa ela </w:t>
      </w:r>
      <w:r w:rsidR="002A52AF">
        <w:rPr>
          <w:rFonts w:ascii="Times New Roman" w:hAnsi="Times New Roman" w:cs="Times New Roman"/>
          <w:sz w:val="24"/>
          <w:szCs w:val="24"/>
        </w:rPr>
        <w:t>sobre uma sistemática especial de tributação relativa ao imposto de circulação de mercadorias, ICMS, e sobre prestações de serviços de transporte</w:t>
      </w:r>
      <w:r w:rsidR="008169AA">
        <w:rPr>
          <w:rFonts w:ascii="Times New Roman" w:hAnsi="Times New Roman" w:cs="Times New Roman"/>
          <w:sz w:val="24"/>
          <w:szCs w:val="24"/>
        </w:rPr>
        <w:t xml:space="preserve"> entre Estados e m</w:t>
      </w:r>
      <w:r w:rsidR="00453D21">
        <w:rPr>
          <w:rFonts w:ascii="Times New Roman" w:hAnsi="Times New Roman" w:cs="Times New Roman"/>
          <w:sz w:val="24"/>
          <w:szCs w:val="24"/>
        </w:rPr>
        <w:t>unicípios.</w:t>
      </w:r>
      <w:r w:rsidR="00451F58">
        <w:rPr>
          <w:rFonts w:ascii="Times New Roman" w:hAnsi="Times New Roman" w:cs="Times New Roman"/>
          <w:sz w:val="24"/>
          <w:szCs w:val="24"/>
        </w:rPr>
        <w:t xml:space="preserve"> Seus artigos terceiro, quarto e quinto tratam da obrigação de pagar imposto pela usina termelétrica em termos específicos tratados em seus artigos. A própria MP atesta:</w:t>
      </w:r>
    </w:p>
    <w:p w:rsidR="00451F58" w:rsidRPr="00451F58" w:rsidRDefault="00451F58" w:rsidP="00451F5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51F58">
        <w:rPr>
          <w:rFonts w:ascii="Times New Roman" w:hAnsi="Times New Roman" w:cs="Times New Roman"/>
          <w:b/>
          <w:bCs/>
          <w:sz w:val="20"/>
          <w:szCs w:val="20"/>
        </w:rPr>
        <w:t xml:space="preserve">Art. 3º </w:t>
      </w:r>
      <w:r w:rsidRPr="00451F58">
        <w:rPr>
          <w:rFonts w:ascii="Times New Roman" w:hAnsi="Times New Roman" w:cs="Times New Roman"/>
          <w:sz w:val="20"/>
          <w:szCs w:val="20"/>
        </w:rPr>
        <w:t>Encerra-se o diferimento, surgindo a obrigação de pagar o imposto pela usina termelétrica:</w:t>
      </w:r>
    </w:p>
    <w:p w:rsidR="00451F58" w:rsidRPr="00451F58" w:rsidRDefault="00451F58" w:rsidP="00451F5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51F58">
        <w:rPr>
          <w:rFonts w:ascii="Times New Roman" w:hAnsi="Times New Roman" w:cs="Times New Roman"/>
          <w:sz w:val="20"/>
          <w:szCs w:val="20"/>
        </w:rPr>
        <w:t>I - na desincorporação do bem do ativo permanente;</w:t>
      </w:r>
    </w:p>
    <w:p w:rsidR="00451F58" w:rsidRPr="00451F58" w:rsidRDefault="00451F58" w:rsidP="00451F5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51F58">
        <w:rPr>
          <w:rFonts w:ascii="Times New Roman" w:hAnsi="Times New Roman" w:cs="Times New Roman"/>
          <w:sz w:val="20"/>
          <w:szCs w:val="20"/>
        </w:rPr>
        <w:t xml:space="preserve">II - </w:t>
      </w:r>
      <w:proofErr w:type="gramStart"/>
      <w:r w:rsidRPr="00451F58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451F58">
        <w:rPr>
          <w:rFonts w:ascii="Times New Roman" w:hAnsi="Times New Roman" w:cs="Times New Roman"/>
          <w:sz w:val="20"/>
          <w:szCs w:val="20"/>
        </w:rPr>
        <w:t xml:space="preserve"> qualquer momento em que for dada ao bem destinação diversa da efetiva utilização pela usina termelétrica e pela Unidade de Processamento de Gás Natural, hipótese em que o ICMS diferido será acrescido de juros e atualização monetária, computados a partir da data de ocorrência do fato gerador, conforme previsto na legislação aplicável.</w:t>
      </w:r>
    </w:p>
    <w:p w:rsidR="00451F58" w:rsidRPr="00451F58" w:rsidRDefault="00451F58" w:rsidP="00451F5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51F58">
        <w:rPr>
          <w:rFonts w:ascii="Times New Roman" w:hAnsi="Times New Roman" w:cs="Times New Roman"/>
          <w:sz w:val="20"/>
          <w:szCs w:val="20"/>
        </w:rPr>
        <w:t>§ 1º Fica dispensado o pagamento do imposto diferido quando a desincorporação do bem do ativo permanente se der após o transcurso do período de depreciação e na hipótese de arrendamento dos bens, desde que os referidos bens permaneçam neste Estado e sejam utilizados pelo arrendatário em atividades de distribuição de energia elétrica, bem como em quaisquer outras atividades correlatas e afins.</w:t>
      </w:r>
    </w:p>
    <w:p w:rsidR="005A7764" w:rsidRPr="00090BA1" w:rsidRDefault="00451F58" w:rsidP="00451F5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51F58">
        <w:rPr>
          <w:rFonts w:ascii="Times New Roman" w:hAnsi="Times New Roman" w:cs="Times New Roman"/>
          <w:sz w:val="20"/>
          <w:szCs w:val="20"/>
        </w:rPr>
        <w:t xml:space="preserve">§ 2º Fica dispensado o pagamento do imposto diferido quando a saída dos bens referidos no </w:t>
      </w:r>
      <w:r w:rsidRPr="00451F58">
        <w:rPr>
          <w:rFonts w:ascii="Times New Roman" w:hAnsi="Times New Roman" w:cs="Times New Roman"/>
          <w:i/>
          <w:iCs/>
          <w:sz w:val="20"/>
          <w:szCs w:val="20"/>
        </w:rPr>
        <w:t xml:space="preserve">caput </w:t>
      </w:r>
      <w:r w:rsidRPr="00451F58">
        <w:rPr>
          <w:rFonts w:ascii="Times New Roman" w:hAnsi="Times New Roman" w:cs="Times New Roman"/>
          <w:sz w:val="20"/>
          <w:szCs w:val="20"/>
        </w:rPr>
        <w:t xml:space="preserve">do art. 2º for decorrente de fusão, cisão ou incorporação de sociedades, alienação de estabelecimento, aporte de capital, ou ainda no caso de transferência entre estabelecimentos do mesmo titular, desde que os mencionados </w:t>
      </w:r>
      <w:r w:rsidR="00420FBE">
        <w:rPr>
          <w:rFonts w:ascii="Times New Roman" w:hAnsi="Times New Roman" w:cs="Times New Roman"/>
          <w:sz w:val="20"/>
          <w:szCs w:val="20"/>
        </w:rPr>
        <w:t xml:space="preserve">bens permaneçam neste Estado </w:t>
      </w:r>
      <w:r w:rsidR="00090BA1">
        <w:rPr>
          <w:rFonts w:ascii="Times New Roman" w:hAnsi="Times New Roman" w:cs="Times New Roman"/>
          <w:sz w:val="20"/>
          <w:szCs w:val="20"/>
        </w:rPr>
        <w:t>(</w:t>
      </w:r>
      <w:r w:rsidR="00420FBE" w:rsidRPr="00090BA1">
        <w:rPr>
          <w:rFonts w:ascii="Times New Roman" w:hAnsi="Times New Roman" w:cs="Times New Roman"/>
          <w:sz w:val="20"/>
          <w:szCs w:val="20"/>
        </w:rPr>
        <w:t>Medida Provisória</w:t>
      </w:r>
      <w:r w:rsidR="00090BA1" w:rsidRPr="00090BA1">
        <w:rPr>
          <w:rFonts w:ascii="Times New Roman" w:hAnsi="Times New Roman" w:cs="Times New Roman"/>
          <w:sz w:val="20"/>
          <w:szCs w:val="20"/>
        </w:rPr>
        <w:t xml:space="preserve"> nº 104,</w:t>
      </w:r>
      <w:r w:rsidR="008169AA" w:rsidRPr="00090BA1">
        <w:rPr>
          <w:rFonts w:ascii="Times New Roman" w:hAnsi="Times New Roman" w:cs="Times New Roman"/>
          <w:sz w:val="20"/>
          <w:szCs w:val="20"/>
        </w:rPr>
        <w:t xml:space="preserve"> </w:t>
      </w:r>
      <w:r w:rsidR="00090BA1" w:rsidRPr="00090BA1">
        <w:rPr>
          <w:rFonts w:ascii="Times New Roman" w:hAnsi="Times New Roman" w:cs="Times New Roman"/>
          <w:sz w:val="20"/>
          <w:szCs w:val="20"/>
        </w:rPr>
        <w:t>de 16 de agosto de 2011).</w:t>
      </w:r>
    </w:p>
    <w:p w:rsidR="00451F58" w:rsidRDefault="00451F58" w:rsidP="00451F5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51F58" w:rsidRDefault="00451F58" w:rsidP="00451F5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Alguns autores entendem que algumas matérias deviam ao menos ter limitações ao serem tratadas por medidas provisórias. A possibilidade de edição medidas provisórias de caráter penal e tributário em que o legislador reservou</w:t>
      </w:r>
      <w:r w:rsidR="00C97859">
        <w:rPr>
          <w:rFonts w:ascii="Times New Roman" w:hAnsi="Times New Roman" w:cs="Times New Roman"/>
          <w:sz w:val="24"/>
          <w:szCs w:val="24"/>
        </w:rPr>
        <w:t xml:space="preserve"> à edição de lei complementar sempre foi um assunto muito discutido na doutrina e terminou por ser regulamentada pela Emenda Constitucional nº32/0</w:t>
      </w:r>
      <w:r w:rsidR="006005D1">
        <w:rPr>
          <w:rFonts w:ascii="Times New Roman" w:hAnsi="Times New Roman" w:cs="Times New Roman"/>
          <w:sz w:val="24"/>
          <w:szCs w:val="24"/>
        </w:rPr>
        <w:t>1. Celso de Mello Filho coloca</w:t>
      </w:r>
      <w:r w:rsidR="00C97859">
        <w:rPr>
          <w:rFonts w:ascii="Times New Roman" w:hAnsi="Times New Roman" w:cs="Times New Roman"/>
          <w:sz w:val="24"/>
          <w:szCs w:val="24"/>
        </w:rPr>
        <w:t xml:space="preserve">-se contra </w:t>
      </w:r>
      <w:r w:rsidR="009E4722">
        <w:rPr>
          <w:rFonts w:ascii="Times New Roman" w:hAnsi="Times New Roman" w:cs="Times New Roman"/>
          <w:sz w:val="24"/>
          <w:szCs w:val="24"/>
        </w:rPr>
        <w:t>essa possibilidade de edição afirmando que:</w:t>
      </w:r>
    </w:p>
    <w:p w:rsidR="009E4722" w:rsidRDefault="009E4722" w:rsidP="009E472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E4722">
        <w:rPr>
          <w:rFonts w:ascii="Times New Roman" w:hAnsi="Times New Roman" w:cs="Times New Roman"/>
          <w:sz w:val="20"/>
          <w:szCs w:val="20"/>
        </w:rPr>
        <w:t xml:space="preserve">“a privação, mesmo cautelar, da liberdade individual, a tipificação de novas entidades delituosas e a cominação de penas não podem constituir objeto de medidas provisórias, em face, até, da irreversibilidade das situações geradas por essa espécie </w:t>
      </w:r>
      <w:r w:rsidRPr="009E4722">
        <w:rPr>
          <w:rFonts w:ascii="Times New Roman" w:hAnsi="Times New Roman" w:cs="Times New Roman"/>
          <w:sz w:val="20"/>
          <w:szCs w:val="20"/>
        </w:rPr>
        <w:lastRenderedPageBreak/>
        <w:t>normativa</w:t>
      </w:r>
      <w:r w:rsidR="005F2390" w:rsidRPr="009E4722">
        <w:rPr>
          <w:rFonts w:ascii="Times New Roman" w:hAnsi="Times New Roman" w:cs="Times New Roman"/>
          <w:sz w:val="20"/>
          <w:szCs w:val="20"/>
        </w:rPr>
        <w:t>”</w:t>
      </w:r>
      <w:r w:rsidR="005F2390">
        <w:rPr>
          <w:rFonts w:ascii="Times New Roman" w:hAnsi="Times New Roman" w:cs="Times New Roman"/>
          <w:sz w:val="20"/>
          <w:szCs w:val="20"/>
        </w:rPr>
        <w:t xml:space="preserve"> (MELLO FILHO apud </w:t>
      </w:r>
      <w:r w:rsidR="005F2390" w:rsidRPr="00963691">
        <w:rPr>
          <w:rFonts w:ascii="Times New Roman" w:hAnsi="Times New Roman" w:cs="Times New Roman"/>
          <w:sz w:val="20"/>
          <w:szCs w:val="20"/>
        </w:rPr>
        <w:t>MORAES, Alexand</w:t>
      </w:r>
      <w:r w:rsidR="00215A5C">
        <w:rPr>
          <w:rFonts w:ascii="Times New Roman" w:hAnsi="Times New Roman" w:cs="Times New Roman"/>
          <w:sz w:val="20"/>
          <w:szCs w:val="20"/>
        </w:rPr>
        <w:t>r</w:t>
      </w:r>
      <w:r w:rsidR="005F2390" w:rsidRPr="00963691">
        <w:rPr>
          <w:rFonts w:ascii="Times New Roman" w:hAnsi="Times New Roman" w:cs="Times New Roman"/>
          <w:sz w:val="20"/>
          <w:szCs w:val="20"/>
        </w:rPr>
        <w:t xml:space="preserve">e. </w:t>
      </w:r>
      <w:r w:rsidR="005F2390" w:rsidRPr="00142CD1">
        <w:rPr>
          <w:rFonts w:ascii="Times New Roman" w:hAnsi="Times New Roman" w:cs="Times New Roman"/>
          <w:b/>
          <w:sz w:val="20"/>
          <w:szCs w:val="20"/>
        </w:rPr>
        <w:t>Direito Constitucional</w:t>
      </w:r>
      <w:r w:rsidR="005F2390">
        <w:rPr>
          <w:rFonts w:ascii="Times New Roman" w:hAnsi="Times New Roman" w:cs="Times New Roman"/>
          <w:sz w:val="20"/>
          <w:szCs w:val="20"/>
        </w:rPr>
        <w:t xml:space="preserve">. São Paulo: Atlas, </w:t>
      </w:r>
      <w:r w:rsidR="00215A5C">
        <w:rPr>
          <w:rFonts w:ascii="Times New Roman" w:hAnsi="Times New Roman" w:cs="Times New Roman"/>
          <w:sz w:val="20"/>
          <w:szCs w:val="20"/>
        </w:rPr>
        <w:t xml:space="preserve">18. </w:t>
      </w:r>
      <w:r w:rsidR="005F2390">
        <w:rPr>
          <w:rFonts w:ascii="Times New Roman" w:hAnsi="Times New Roman" w:cs="Times New Roman"/>
          <w:sz w:val="20"/>
          <w:szCs w:val="20"/>
        </w:rPr>
        <w:t>ed., p.613).</w:t>
      </w:r>
    </w:p>
    <w:p w:rsidR="009E4722" w:rsidRDefault="009E4722" w:rsidP="009E472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E4722" w:rsidRDefault="009E4722" w:rsidP="009E472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mesma forma se posiciona Alberto Franco:</w:t>
      </w:r>
    </w:p>
    <w:p w:rsidR="009E4722" w:rsidRDefault="009E4722" w:rsidP="003C5DC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E4722" w:rsidRPr="009E4722" w:rsidRDefault="009E4722" w:rsidP="003C5DC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“com tais características, pode a medida provisória servir de instrumento normativo adequado à abordagem da disciplina penal? A resposta à indagação só poderá ser negativa. Tal como o decreto-lei, a medida provisória ocupa um lugar de inferioridade, em relação à lei em sentido estrito. Não se argumente com o fato de que</w:t>
      </w:r>
      <w:r w:rsidR="003C5DC1">
        <w:rPr>
          <w:rFonts w:ascii="Times New Roman" w:hAnsi="Times New Roman" w:cs="Times New Roman"/>
          <w:sz w:val="20"/>
          <w:szCs w:val="20"/>
        </w:rPr>
        <w:t xml:space="preserve"> o texto constitucional relativo à medida provisória não sofre nenhuma restrição em seu raio de incidência. O dispositivo não pode ser interpretado isoladamente, mas deve ser submetido a uma interpretação sistemática para a qual contribuem outros princípios constitucionais tais como o da legalidade e da separação de poderes</w:t>
      </w:r>
      <w:r w:rsidR="005F2390">
        <w:rPr>
          <w:rFonts w:ascii="Times New Roman" w:hAnsi="Times New Roman" w:cs="Times New Roman"/>
          <w:sz w:val="20"/>
          <w:szCs w:val="20"/>
        </w:rPr>
        <w:t>” (FRA</w:t>
      </w:r>
      <w:r w:rsidR="00215A5C">
        <w:rPr>
          <w:rFonts w:ascii="Times New Roman" w:hAnsi="Times New Roman" w:cs="Times New Roman"/>
          <w:sz w:val="20"/>
          <w:szCs w:val="20"/>
        </w:rPr>
        <w:t>N</w:t>
      </w:r>
      <w:r w:rsidR="005F2390">
        <w:rPr>
          <w:rFonts w:ascii="Times New Roman" w:hAnsi="Times New Roman" w:cs="Times New Roman"/>
          <w:sz w:val="20"/>
          <w:szCs w:val="20"/>
        </w:rPr>
        <w:t xml:space="preserve">CO, Alberto Silva apud </w:t>
      </w:r>
      <w:r w:rsidR="005F2390" w:rsidRPr="00963691">
        <w:rPr>
          <w:rFonts w:ascii="Times New Roman" w:hAnsi="Times New Roman" w:cs="Times New Roman"/>
          <w:sz w:val="20"/>
          <w:szCs w:val="20"/>
        </w:rPr>
        <w:t>MORAES, Alexand</w:t>
      </w:r>
      <w:r w:rsidR="00215A5C">
        <w:rPr>
          <w:rFonts w:ascii="Times New Roman" w:hAnsi="Times New Roman" w:cs="Times New Roman"/>
          <w:sz w:val="20"/>
          <w:szCs w:val="20"/>
        </w:rPr>
        <w:t>r</w:t>
      </w:r>
      <w:r w:rsidR="005F2390" w:rsidRPr="00963691">
        <w:rPr>
          <w:rFonts w:ascii="Times New Roman" w:hAnsi="Times New Roman" w:cs="Times New Roman"/>
          <w:sz w:val="20"/>
          <w:szCs w:val="20"/>
        </w:rPr>
        <w:t xml:space="preserve">e. </w:t>
      </w:r>
      <w:r w:rsidR="005F2390" w:rsidRPr="00142CD1">
        <w:rPr>
          <w:rFonts w:ascii="Times New Roman" w:hAnsi="Times New Roman" w:cs="Times New Roman"/>
          <w:b/>
          <w:sz w:val="20"/>
          <w:szCs w:val="20"/>
        </w:rPr>
        <w:t>Direito Constitucional</w:t>
      </w:r>
      <w:r w:rsidR="005F2390">
        <w:rPr>
          <w:rFonts w:ascii="Times New Roman" w:hAnsi="Times New Roman" w:cs="Times New Roman"/>
          <w:sz w:val="20"/>
          <w:szCs w:val="20"/>
        </w:rPr>
        <w:t xml:space="preserve">. São Paulo: Atlas, </w:t>
      </w:r>
      <w:r w:rsidR="00215A5C">
        <w:rPr>
          <w:rFonts w:ascii="Times New Roman" w:hAnsi="Times New Roman" w:cs="Times New Roman"/>
          <w:sz w:val="20"/>
          <w:szCs w:val="20"/>
        </w:rPr>
        <w:t xml:space="preserve">18. </w:t>
      </w:r>
      <w:r w:rsidR="005F2390">
        <w:rPr>
          <w:rFonts w:ascii="Times New Roman" w:hAnsi="Times New Roman" w:cs="Times New Roman"/>
          <w:sz w:val="20"/>
          <w:szCs w:val="20"/>
        </w:rPr>
        <w:t>ed., p.613</w:t>
      </w:r>
      <w:r w:rsidR="00215A5C">
        <w:rPr>
          <w:rFonts w:ascii="Times New Roman" w:hAnsi="Times New Roman" w:cs="Times New Roman"/>
          <w:sz w:val="20"/>
          <w:szCs w:val="20"/>
        </w:rPr>
        <w:t>).</w:t>
      </w:r>
    </w:p>
    <w:p w:rsidR="00451F58" w:rsidRDefault="00451F58" w:rsidP="003C5DC1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C5DC1" w:rsidRDefault="003C5DC1" w:rsidP="003C5DC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está muito claro porque a edição de medidas provisórias suscita tantas polêmicas. Só cabe concordar com o que foi afirmado com os autores nas citações acima. Porém cabe dizer que a intenção do legis</w:t>
      </w:r>
      <w:r w:rsidR="00142CD1">
        <w:rPr>
          <w:rFonts w:ascii="Times New Roman" w:hAnsi="Times New Roman" w:cs="Times New Roman"/>
          <w:sz w:val="24"/>
          <w:szCs w:val="24"/>
        </w:rPr>
        <w:t>lador ao permitir a edição da medida provisória</w:t>
      </w:r>
      <w:r>
        <w:rPr>
          <w:rFonts w:ascii="Times New Roman" w:hAnsi="Times New Roman" w:cs="Times New Roman"/>
          <w:sz w:val="24"/>
          <w:szCs w:val="24"/>
        </w:rPr>
        <w:t xml:space="preserve"> não era negativa. Pelo contrário. Esse ao permitir sua edição, realmente pensou no que poderia ser relevante e urgente para a população. Parafraseando a opinião de </w:t>
      </w:r>
      <w:proofErr w:type="spellStart"/>
      <w:r w:rsidR="006005D1">
        <w:rPr>
          <w:rFonts w:ascii="Times New Roman" w:hAnsi="Times New Roman" w:cs="Times New Roman"/>
          <w:sz w:val="24"/>
          <w:szCs w:val="24"/>
        </w:rPr>
        <w:t>Clémerson</w:t>
      </w:r>
      <w:proofErr w:type="spellEnd"/>
      <w:r w:rsidR="006005D1">
        <w:rPr>
          <w:rFonts w:ascii="Times New Roman" w:hAnsi="Times New Roman" w:cs="Times New Roman"/>
          <w:sz w:val="24"/>
          <w:szCs w:val="24"/>
        </w:rPr>
        <w:t xml:space="preserve"> Merlin </w:t>
      </w:r>
      <w:proofErr w:type="spellStart"/>
      <w:r w:rsidR="006005D1">
        <w:rPr>
          <w:rFonts w:ascii="Times New Roman" w:hAnsi="Times New Roman" w:cs="Times New Roman"/>
          <w:sz w:val="24"/>
          <w:szCs w:val="24"/>
        </w:rPr>
        <w:t>Clé</w:t>
      </w:r>
      <w:r w:rsidRPr="00963691">
        <w:rPr>
          <w:rFonts w:ascii="Times New Roman" w:hAnsi="Times New Roman" w:cs="Times New Roman"/>
          <w:sz w:val="24"/>
          <w:szCs w:val="24"/>
        </w:rPr>
        <w:t>ver</w:t>
      </w:r>
      <w:proofErr w:type="spellEnd"/>
      <w:r w:rsidR="006005D1">
        <w:rPr>
          <w:rFonts w:ascii="Times New Roman" w:hAnsi="Times New Roman" w:cs="Times New Roman"/>
          <w:sz w:val="24"/>
          <w:szCs w:val="24"/>
        </w:rPr>
        <w:t xml:space="preserve">, </w:t>
      </w:r>
      <w:r w:rsidR="004B7CFD">
        <w:rPr>
          <w:rFonts w:ascii="Times New Roman" w:hAnsi="Times New Roman" w:cs="Times New Roman"/>
          <w:sz w:val="24"/>
          <w:szCs w:val="24"/>
        </w:rPr>
        <w:t>o que realmente importa é a relevância e urgência de interesse público, afinal todo assunto é relevante, mas o que deve ser levado em consideração é, se ele realmente pode ou não passar pelo processo de formação de uma lei ordinária como tantos outros.</w:t>
      </w:r>
    </w:p>
    <w:p w:rsidR="00A94214" w:rsidRDefault="00A94214" w:rsidP="003C5DC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94214" w:rsidRPr="00A94214" w:rsidRDefault="00A94214" w:rsidP="00A942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645FE6" w:rsidRDefault="009607F7" w:rsidP="00E667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da linha de pensamento</w:t>
      </w:r>
      <w:r w:rsidR="007D384E">
        <w:rPr>
          <w:rFonts w:ascii="Times New Roman" w:hAnsi="Times New Roman" w:cs="Times New Roman"/>
          <w:sz w:val="24"/>
          <w:szCs w:val="24"/>
        </w:rPr>
        <w:t xml:space="preserve"> concisa</w:t>
      </w:r>
      <w:r>
        <w:rPr>
          <w:rFonts w:ascii="Times New Roman" w:hAnsi="Times New Roman" w:cs="Times New Roman"/>
          <w:sz w:val="24"/>
          <w:szCs w:val="24"/>
        </w:rPr>
        <w:t xml:space="preserve"> seguida no texto foi visto que para a edição de uma medida provisória</w:t>
      </w:r>
      <w:r w:rsidR="007D38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poder executivo deve respeitar os pressupostos de relevância e urgência, submetendo ao </w:t>
      </w:r>
      <w:r w:rsidR="007D384E">
        <w:rPr>
          <w:rFonts w:ascii="Times New Roman" w:hAnsi="Times New Roman" w:cs="Times New Roman"/>
          <w:sz w:val="24"/>
          <w:szCs w:val="24"/>
        </w:rPr>
        <w:t>Congresso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84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acional em âmbito federal, e assembléia legislativa no estadual. Portanto elas só são necessárias em situações excepcionais.</w:t>
      </w:r>
      <w:r w:rsidR="007D384E">
        <w:rPr>
          <w:rFonts w:ascii="Times New Roman" w:hAnsi="Times New Roman" w:cs="Times New Roman"/>
          <w:sz w:val="24"/>
          <w:szCs w:val="24"/>
        </w:rPr>
        <w:t xml:space="preserve"> Para isso foi fundamental dissertar a respeito do princípio da tripartição de poderes e como o poder executivo acaba exercendo uma função legislativa no ato de edição da MP. Foram também traçadas comparações com o antigo decreto-lei, que tinha uma função semelhante.</w:t>
      </w:r>
      <w:r w:rsidR="006D2D73">
        <w:rPr>
          <w:rFonts w:ascii="Times New Roman" w:hAnsi="Times New Roman" w:cs="Times New Roman"/>
          <w:sz w:val="24"/>
          <w:szCs w:val="24"/>
        </w:rPr>
        <w:t xml:space="preserve"> O princípio da Simetria foi analisado e levado em consideração na aplicação das medidas provisórias, e assim foi feita uma análise minuciosa a respeito da MP de nº 104 do Estado do Maranhão. É preciso que se leve em consideração a importância desse mecanismo, para que ele seja usado de forma racional e eficaz.</w:t>
      </w:r>
    </w:p>
    <w:p w:rsidR="009938CE" w:rsidRDefault="009938CE" w:rsidP="00E667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42CD1" w:rsidRDefault="00142CD1" w:rsidP="00E667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42CD1" w:rsidRDefault="00142CD1" w:rsidP="00E667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42CD1" w:rsidRDefault="00142CD1" w:rsidP="006836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683627" w:rsidRDefault="00683627" w:rsidP="00142CD1">
      <w:pPr>
        <w:spacing w:after="0" w:line="36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DB37DA" w:rsidRDefault="00DB37DA" w:rsidP="00DB37DA">
      <w:pPr>
        <w:spacing w:after="0" w:line="240" w:lineRule="auto"/>
        <w:jc w:val="both"/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</w:pPr>
      <w:r w:rsidRPr="00AD2E30">
        <w:rPr>
          <w:rStyle w:val="st1"/>
          <w:rFonts w:ascii="Times New Roman" w:hAnsi="Times New Roman" w:cs="Times New Roman"/>
          <w:sz w:val="24"/>
          <w:szCs w:val="24"/>
        </w:rPr>
        <w:t xml:space="preserve">ARAÚJO, </w:t>
      </w:r>
      <w:r w:rsidRPr="00AD2E30"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  <w:t>Luiz Alberto</w:t>
      </w:r>
      <w:r w:rsidRPr="00AD2E30">
        <w:rPr>
          <w:rStyle w:val="st1"/>
          <w:rFonts w:ascii="Times New Roman" w:hAnsi="Times New Roman" w:cs="Times New Roman"/>
          <w:sz w:val="24"/>
          <w:szCs w:val="24"/>
        </w:rPr>
        <w:t xml:space="preserve"> David, NUNES JÚNIOR, </w:t>
      </w:r>
      <w:r w:rsidRPr="00AD2E30"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  <w:t>Vidal Serrano</w:t>
      </w:r>
      <w:r w:rsidRPr="00AD2E30">
        <w:rPr>
          <w:rStyle w:val="st1"/>
          <w:rFonts w:ascii="Times New Roman" w:hAnsi="Times New Roman" w:cs="Times New Roman"/>
          <w:sz w:val="24"/>
          <w:szCs w:val="24"/>
        </w:rPr>
        <w:t xml:space="preserve">. </w:t>
      </w:r>
      <w:r w:rsidRPr="00AD2E30">
        <w:rPr>
          <w:rStyle w:val="st1"/>
          <w:rFonts w:ascii="Times New Roman" w:hAnsi="Times New Roman" w:cs="Times New Roman"/>
          <w:b/>
          <w:sz w:val="24"/>
          <w:szCs w:val="24"/>
        </w:rPr>
        <w:t>Curso de Direito Constitucional.</w:t>
      </w:r>
      <w:r w:rsidRPr="00AD2E30">
        <w:rPr>
          <w:rStyle w:val="st1"/>
          <w:rFonts w:ascii="Times New Roman" w:hAnsi="Times New Roman" w:cs="Times New Roman"/>
          <w:sz w:val="24"/>
          <w:szCs w:val="24"/>
        </w:rPr>
        <w:t xml:space="preserve"> São Paulo: Saraiva, </w:t>
      </w:r>
      <w:r w:rsidRPr="00AD2E30"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  <w:t>2005.</w:t>
      </w:r>
    </w:p>
    <w:p w:rsidR="00DB37DA" w:rsidRDefault="00DB37DA" w:rsidP="00DB37DA">
      <w:pPr>
        <w:spacing w:after="0" w:line="240" w:lineRule="auto"/>
        <w:jc w:val="both"/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</w:pPr>
    </w:p>
    <w:p w:rsidR="00E1448A" w:rsidRDefault="00E1448A" w:rsidP="00DB37DA">
      <w:pPr>
        <w:spacing w:after="0" w:line="240" w:lineRule="auto"/>
        <w:jc w:val="both"/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</w:pPr>
    </w:p>
    <w:p w:rsidR="00DB37DA" w:rsidRPr="00AD2E30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30"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  <w:t>AZEVEDO</w:t>
      </w:r>
      <w:r w:rsidRPr="00AD2E30">
        <w:rPr>
          <w:rStyle w:val="st1"/>
          <w:rFonts w:ascii="Times New Roman" w:hAnsi="Times New Roman" w:cs="Times New Roman"/>
          <w:sz w:val="24"/>
          <w:szCs w:val="24"/>
        </w:rPr>
        <w:t xml:space="preserve">, </w:t>
      </w:r>
      <w:r w:rsidRPr="00AD2E30"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  <w:t>Márcia Maria Corrêa</w:t>
      </w:r>
      <w:r w:rsidRPr="00AD2E30">
        <w:rPr>
          <w:rStyle w:val="st1"/>
          <w:rFonts w:ascii="Times New Roman" w:hAnsi="Times New Roman" w:cs="Times New Roman"/>
          <w:sz w:val="24"/>
          <w:szCs w:val="24"/>
        </w:rPr>
        <w:t xml:space="preserve"> de. </w:t>
      </w:r>
      <w:r w:rsidRPr="00AD2E30">
        <w:rPr>
          <w:rStyle w:val="st1"/>
          <w:rFonts w:ascii="Times New Roman" w:hAnsi="Times New Roman" w:cs="Times New Roman"/>
          <w:b/>
          <w:bCs/>
          <w:color w:val="000000"/>
          <w:sz w:val="24"/>
          <w:szCs w:val="24"/>
        </w:rPr>
        <w:t>Prática do Processo Legislativo</w:t>
      </w:r>
      <w:r w:rsidRPr="00AD2E30">
        <w:rPr>
          <w:rStyle w:val="st1"/>
          <w:rFonts w:ascii="Times New Roman" w:hAnsi="Times New Roman" w:cs="Times New Roman"/>
          <w:sz w:val="24"/>
          <w:szCs w:val="24"/>
        </w:rPr>
        <w:t xml:space="preserve">. São Paulo: </w:t>
      </w:r>
      <w:proofErr w:type="gramStart"/>
      <w:r w:rsidRPr="00AD2E30">
        <w:rPr>
          <w:rStyle w:val="st1"/>
          <w:rFonts w:ascii="Times New Roman" w:hAnsi="Times New Roman" w:cs="Times New Roman"/>
          <w:sz w:val="24"/>
          <w:szCs w:val="24"/>
        </w:rPr>
        <w:t>Atlas,.</w:t>
      </w:r>
      <w:proofErr w:type="gramEnd"/>
      <w:r w:rsidRPr="00AD2E30">
        <w:rPr>
          <w:rStyle w:val="st1"/>
          <w:rFonts w:ascii="Times New Roman" w:hAnsi="Times New Roman" w:cs="Times New Roman"/>
          <w:sz w:val="24"/>
          <w:szCs w:val="24"/>
        </w:rPr>
        <w:t xml:space="preserve"> 2001</w:t>
      </w:r>
      <w:r>
        <w:rPr>
          <w:rStyle w:val="st1"/>
          <w:rFonts w:ascii="Times New Roman" w:hAnsi="Times New Roman" w:cs="Times New Roman"/>
          <w:sz w:val="24"/>
          <w:szCs w:val="24"/>
        </w:rPr>
        <w:t>. p. 178.</w:t>
      </w:r>
    </w:p>
    <w:p w:rsidR="00DB37DA" w:rsidRDefault="00DB37DA" w:rsidP="00DB37DA">
      <w:pPr>
        <w:spacing w:after="0" w:line="240" w:lineRule="auto"/>
        <w:jc w:val="both"/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</w:pPr>
    </w:p>
    <w:p w:rsidR="00E1448A" w:rsidRPr="00AD2E30" w:rsidRDefault="00E1448A" w:rsidP="00DB37DA">
      <w:pPr>
        <w:spacing w:after="0" w:line="240" w:lineRule="auto"/>
        <w:jc w:val="both"/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</w:pPr>
    </w:p>
    <w:p w:rsidR="004767D0" w:rsidRDefault="004603A5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t xml:space="preserve">BALERA, Felipe Penteado. </w:t>
      </w:r>
      <w:r w:rsidRPr="00C567FA">
        <w:rPr>
          <w:rFonts w:ascii="Times New Roman" w:hAnsi="Times New Roman" w:cs="Times New Roman"/>
          <w:b/>
          <w:sz w:val="24"/>
          <w:szCs w:val="24"/>
        </w:rPr>
        <w:t>Medida Provisória</w:t>
      </w:r>
      <w:r w:rsidRPr="00C567FA">
        <w:rPr>
          <w:rFonts w:ascii="Times New Roman" w:hAnsi="Times New Roman" w:cs="Times New Roman"/>
          <w:sz w:val="24"/>
          <w:szCs w:val="24"/>
        </w:rPr>
        <w:t>:</w:t>
      </w:r>
      <w:r w:rsidR="004767D0" w:rsidRPr="00C567FA">
        <w:rPr>
          <w:rFonts w:ascii="Times New Roman" w:hAnsi="Times New Roman" w:cs="Times New Roman"/>
          <w:sz w:val="24"/>
          <w:szCs w:val="24"/>
        </w:rPr>
        <w:t xml:space="preserve"> </w:t>
      </w:r>
      <w:r w:rsidRPr="00C567FA">
        <w:rPr>
          <w:rFonts w:ascii="Times New Roman" w:hAnsi="Times New Roman" w:cs="Times New Roman"/>
          <w:sz w:val="24"/>
          <w:szCs w:val="24"/>
        </w:rPr>
        <w:t>o controle dos requisitos constitucionais de relevância e urgência</w:t>
      </w:r>
      <w:r w:rsidR="004767D0" w:rsidRPr="00C567FA">
        <w:rPr>
          <w:rFonts w:ascii="Times New Roman" w:hAnsi="Times New Roman" w:cs="Times New Roman"/>
          <w:sz w:val="24"/>
          <w:szCs w:val="24"/>
        </w:rPr>
        <w:t xml:space="preserve"> pelo Congresso Nacional e pelo STF. Disponível em: &lt;http://www.esdc.com.br/RBDC/RBDC-14/RBDC-14-025-Artigo_Felipe_Penteado_Balera_(Medida_Provisoria).pdf. Acesso em: 26 de out de 2011.</w:t>
      </w:r>
    </w:p>
    <w:p w:rsidR="00DB37DA" w:rsidRDefault="00DB37DA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8A" w:rsidRDefault="00E1448A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8A" w:rsidRPr="00E1448A" w:rsidRDefault="00E1448A" w:rsidP="00E144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4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BERCOVICI, Gilberto. </w:t>
      </w:r>
      <w:r w:rsidRPr="00E144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Constituição e política</w:t>
      </w:r>
      <w:r w:rsidRPr="00E1448A">
        <w:rPr>
          <w:rFonts w:ascii="Times New Roman" w:hAnsi="Times New Roman" w:cs="Times New Roman"/>
          <w:color w:val="000000" w:themeColor="text1"/>
          <w:sz w:val="24"/>
          <w:szCs w:val="24"/>
        </w:rPr>
        <w:t>: uma relação difícil. Revista Lua Nova, São Paulo, n.61, 2004. p. 5-24.</w:t>
      </w:r>
    </w:p>
    <w:p w:rsidR="00E1448A" w:rsidRDefault="00E1448A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7DA" w:rsidRPr="00C567FA" w:rsidRDefault="00DB37DA" w:rsidP="00DB3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C567FA">
        <w:rPr>
          <w:rFonts w:ascii="Times New Roman" w:hAnsi="Times New Roman" w:cs="Times New Roman"/>
          <w:b/>
          <w:bCs/>
          <w:sz w:val="24"/>
          <w:szCs w:val="24"/>
        </w:rPr>
        <w:t>Constituição da República Federativa do Brasil:</w:t>
      </w:r>
    </w:p>
    <w:p w:rsidR="00DB37DA" w:rsidRPr="00C567FA" w:rsidRDefault="00DB37DA" w:rsidP="00DB3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67FA">
        <w:rPr>
          <w:rFonts w:ascii="Times New Roman" w:hAnsi="Times New Roman" w:cs="Times New Roman"/>
          <w:sz w:val="24"/>
          <w:szCs w:val="24"/>
        </w:rPr>
        <w:t>promulgada</w:t>
      </w:r>
      <w:proofErr w:type="gramEnd"/>
      <w:r w:rsidRPr="00C567FA">
        <w:rPr>
          <w:rFonts w:ascii="Times New Roman" w:hAnsi="Times New Roman" w:cs="Times New Roman"/>
          <w:sz w:val="24"/>
          <w:szCs w:val="24"/>
        </w:rPr>
        <w:t xml:space="preserve"> em 5 de outubro de 1988. Organização do texto: ANGHER, Anne Joyce.</w:t>
      </w:r>
    </w:p>
    <w:p w:rsidR="00DB37DA" w:rsidRPr="00C567FA" w:rsidRDefault="00DB37DA" w:rsidP="00DB3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t xml:space="preserve">12. Ed. São Paulo: </w:t>
      </w:r>
      <w:proofErr w:type="spellStart"/>
      <w:r w:rsidRPr="00C567FA">
        <w:rPr>
          <w:rFonts w:ascii="Times New Roman" w:hAnsi="Times New Roman" w:cs="Times New Roman"/>
          <w:sz w:val="24"/>
          <w:szCs w:val="24"/>
        </w:rPr>
        <w:t>Rideel</w:t>
      </w:r>
      <w:proofErr w:type="spellEnd"/>
      <w:r w:rsidRPr="00C567FA">
        <w:rPr>
          <w:rFonts w:ascii="Times New Roman" w:hAnsi="Times New Roman" w:cs="Times New Roman"/>
          <w:sz w:val="24"/>
          <w:szCs w:val="24"/>
        </w:rPr>
        <w:t>, 2011.</w:t>
      </w:r>
    </w:p>
    <w:p w:rsidR="00DB37DA" w:rsidRDefault="00DB37DA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8A" w:rsidRDefault="00E1448A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7DA" w:rsidRDefault="00DB37DA" w:rsidP="00DB37DA">
      <w:pPr>
        <w:spacing w:line="240" w:lineRule="auto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3AC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CLÈVE, </w:t>
      </w:r>
      <w:proofErr w:type="spellStart"/>
      <w:r w:rsidRPr="00A43AC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Clèmerson</w:t>
      </w:r>
      <w:proofErr w:type="spellEnd"/>
      <w:r w:rsidRPr="00A43AC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3AC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Melin</w:t>
      </w:r>
      <w:proofErr w:type="spellEnd"/>
      <w:r w:rsidRPr="00A43AC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43AC6"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Atividade Legislativa do Poder Executivo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 3 ed. São Paulo: RT, 2011. p</w:t>
      </w:r>
      <w:r w:rsidRPr="00A43AC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. 137-276 </w:t>
      </w:r>
    </w:p>
    <w:p w:rsidR="00E1448A" w:rsidRDefault="00E1448A" w:rsidP="00DB37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37DA" w:rsidRDefault="00DB37DA" w:rsidP="00DB37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b/>
          <w:sz w:val="24"/>
          <w:szCs w:val="24"/>
        </w:rPr>
        <w:t>Dicionário Michaelis Online</w:t>
      </w:r>
      <w:r w:rsidRPr="00C567FA">
        <w:rPr>
          <w:rFonts w:ascii="Times New Roman" w:hAnsi="Times New Roman" w:cs="Times New Roman"/>
          <w:sz w:val="24"/>
          <w:szCs w:val="24"/>
        </w:rPr>
        <w:t>. Disponível em:&lt;</w:t>
      </w:r>
      <w:r>
        <w:rPr>
          <w:rFonts w:ascii="Times New Roman" w:hAnsi="Times New Roman" w:cs="Times New Roman"/>
          <w:sz w:val="24"/>
          <w:szCs w:val="24"/>
        </w:rPr>
        <w:t xml:space="preserve"> http://michaelis.uol.com.br/ &gt;</w:t>
      </w:r>
    </w:p>
    <w:p w:rsidR="00DB37DA" w:rsidRPr="00C567FA" w:rsidRDefault="00DB37DA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3A5" w:rsidRDefault="00AD2E30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FERNANDES, </w:t>
      </w:r>
      <w:r w:rsidR="004767D0" w:rsidRPr="00C567FA">
        <w:rPr>
          <w:rFonts w:ascii="Times New Roman" w:hAnsi="Times New Roman" w:cs="Times New Roman"/>
          <w:sz w:val="24"/>
          <w:szCs w:val="24"/>
        </w:rPr>
        <w:t xml:space="preserve">Vivi. </w:t>
      </w:r>
      <w:r w:rsidR="004767D0" w:rsidRPr="00C567FA">
        <w:rPr>
          <w:rFonts w:ascii="Times New Roman" w:hAnsi="Times New Roman" w:cs="Times New Roman"/>
          <w:b/>
          <w:sz w:val="24"/>
          <w:szCs w:val="24"/>
        </w:rPr>
        <w:t>Teoria dos Três Poderes:</w:t>
      </w:r>
      <w:r w:rsidR="004767D0" w:rsidRPr="00C567FA">
        <w:rPr>
          <w:rFonts w:ascii="Times New Roman" w:hAnsi="Times New Roman" w:cs="Times New Roman"/>
          <w:sz w:val="24"/>
          <w:szCs w:val="24"/>
        </w:rPr>
        <w:t xml:space="preserve"> executivo, legislativo e judiciário.</w:t>
      </w:r>
      <w:r w:rsidR="00C567FA" w:rsidRPr="00C567FA">
        <w:rPr>
          <w:rFonts w:ascii="Times New Roman" w:hAnsi="Times New Roman" w:cs="Times New Roman"/>
          <w:sz w:val="24"/>
          <w:szCs w:val="24"/>
        </w:rPr>
        <w:t xml:space="preserve"> </w:t>
      </w:r>
      <w:r w:rsidR="004767D0" w:rsidRPr="00C567FA">
        <w:rPr>
          <w:rFonts w:ascii="Times New Roman" w:hAnsi="Times New Roman" w:cs="Times New Roman"/>
          <w:sz w:val="24"/>
          <w:szCs w:val="24"/>
        </w:rPr>
        <w:t>Disponível em:&lt; http://www.infoescola.com/sociologia/teoria-dos-tres-poderes-executivo-legislativo-e-judiciario/&gt;. Acesso em: 20 de out de 2011.</w:t>
      </w:r>
    </w:p>
    <w:p w:rsidR="00DB37D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48A" w:rsidRPr="00C567FA" w:rsidRDefault="00E1448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7DA" w:rsidRDefault="00DB37DA" w:rsidP="00DB3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t xml:space="preserve">FILHO, Manoel Gonçalves Ferreira. </w:t>
      </w:r>
      <w:r w:rsidRPr="00C567FA">
        <w:rPr>
          <w:rFonts w:ascii="Times New Roman" w:hAnsi="Times New Roman" w:cs="Times New Roman"/>
          <w:b/>
          <w:sz w:val="24"/>
          <w:szCs w:val="24"/>
        </w:rPr>
        <w:t>Processo Legislativo</w:t>
      </w:r>
      <w:r w:rsidRPr="00C567FA">
        <w:rPr>
          <w:rFonts w:ascii="Times New Roman" w:hAnsi="Times New Roman" w:cs="Times New Roman"/>
          <w:sz w:val="24"/>
          <w:szCs w:val="24"/>
        </w:rPr>
        <w:t>. Disponível em: &lt; http://www.esdc.com.br/RBDC/RBDC-14/RBDC-14-025-Artigo_Felipe_Penteado_Balera_(Medida_Provisoria).pdf &gt;. Acesso em 26 de outubro de 2011</w:t>
      </w:r>
    </w:p>
    <w:p w:rsidR="00DB37DA" w:rsidRDefault="00DB37DA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8A" w:rsidRDefault="00E1448A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7DA" w:rsidRDefault="00DB37DA" w:rsidP="00DB3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t xml:space="preserve">GRECO, Marco Aurélio. </w:t>
      </w:r>
      <w:r w:rsidRPr="00AD2E30">
        <w:rPr>
          <w:rFonts w:ascii="Times New Roman" w:hAnsi="Times New Roman" w:cs="Times New Roman"/>
          <w:b/>
          <w:sz w:val="24"/>
          <w:szCs w:val="24"/>
        </w:rPr>
        <w:t>Medidas Provisórias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56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67FA">
        <w:rPr>
          <w:rFonts w:ascii="Times New Roman" w:hAnsi="Times New Roman" w:cs="Times New Roman"/>
          <w:sz w:val="24"/>
          <w:szCs w:val="24"/>
        </w:rPr>
        <w:t>Curitiba:Max</w:t>
      </w:r>
      <w:proofErr w:type="spellEnd"/>
      <w:proofErr w:type="gramEnd"/>
      <w:r w:rsidRPr="00C567FA">
        <w:rPr>
          <w:rFonts w:ascii="Times New Roman" w:hAnsi="Times New Roman" w:cs="Times New Roman"/>
          <w:sz w:val="24"/>
          <w:szCs w:val="24"/>
        </w:rPr>
        <w:t xml:space="preserve"> Limonad,</w:t>
      </w:r>
      <w:r>
        <w:rPr>
          <w:rFonts w:ascii="Times New Roman" w:hAnsi="Times New Roman" w:cs="Times New Roman"/>
          <w:sz w:val="24"/>
          <w:szCs w:val="24"/>
        </w:rPr>
        <w:t>1999</w:t>
      </w:r>
      <w:r w:rsidRPr="00C567FA">
        <w:rPr>
          <w:rFonts w:ascii="Times New Roman" w:hAnsi="Times New Roman" w:cs="Times New Roman"/>
          <w:sz w:val="24"/>
          <w:szCs w:val="24"/>
        </w:rPr>
        <w:t xml:space="preserve"> 2. ed., p. 68-73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7DA" w:rsidRDefault="00DB37DA" w:rsidP="00DB3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8A" w:rsidRDefault="00E1448A" w:rsidP="00DB3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7DA" w:rsidRPr="00C567FA" w:rsidRDefault="00DB37DA" w:rsidP="00DB37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t>LENZA, Ped</w:t>
      </w:r>
      <w:r>
        <w:rPr>
          <w:rFonts w:ascii="Times New Roman" w:hAnsi="Times New Roman" w:cs="Times New Roman"/>
          <w:sz w:val="24"/>
          <w:szCs w:val="24"/>
        </w:rPr>
        <w:t xml:space="preserve">ro. </w:t>
      </w:r>
      <w:r w:rsidRPr="00DB37DA">
        <w:rPr>
          <w:rStyle w:val="st1"/>
          <w:rFonts w:ascii="Times New Roman" w:hAnsi="Times New Roman" w:cs="Times New Roman"/>
          <w:b/>
          <w:bCs/>
          <w:color w:val="000000"/>
          <w:sz w:val="24"/>
          <w:szCs w:val="24"/>
        </w:rPr>
        <w:t>Direito Constitucional esquematizado</w:t>
      </w:r>
      <w:r>
        <w:rPr>
          <w:rStyle w:val="st1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DB37DA">
        <w:rPr>
          <w:rStyle w:val="st1"/>
          <w:rFonts w:ascii="Times New Roman" w:hAnsi="Times New Roman" w:cs="Times New Roman"/>
          <w:sz w:val="24"/>
          <w:szCs w:val="24"/>
        </w:rPr>
        <w:t xml:space="preserve"> São Paulo: Saraiva,</w:t>
      </w:r>
      <w:r>
        <w:rPr>
          <w:rStyle w:val="st1"/>
          <w:rFonts w:ascii="Times New Roman" w:hAnsi="Times New Roman" w:cs="Times New Roman"/>
          <w:sz w:val="24"/>
          <w:szCs w:val="24"/>
        </w:rPr>
        <w:t xml:space="preserve"> </w:t>
      </w:r>
      <w:r w:rsidRPr="00DB37DA">
        <w:rPr>
          <w:rStyle w:val="st1"/>
          <w:rFonts w:ascii="Times New Roman" w:hAnsi="Times New Roman" w:cs="Times New Roman"/>
          <w:sz w:val="24"/>
          <w:szCs w:val="24"/>
        </w:rPr>
        <w:t>2008</w:t>
      </w:r>
      <w:r>
        <w:rPr>
          <w:rStyle w:val="st1"/>
          <w:rFonts w:ascii="Arial" w:hAnsi="Arial" w:cs="Arial"/>
        </w:rPr>
        <w:t>. 12 ed.</w:t>
      </w:r>
    </w:p>
    <w:p w:rsidR="00DB37DA" w:rsidRDefault="00DB37DA" w:rsidP="00DB3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8A" w:rsidRDefault="00E1448A" w:rsidP="00DB3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7D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lastRenderedPageBreak/>
        <w:t xml:space="preserve">MARIOTTI, Alexandre. </w:t>
      </w:r>
      <w:r w:rsidRPr="00C567FA">
        <w:rPr>
          <w:rFonts w:ascii="Times New Roman" w:hAnsi="Times New Roman" w:cs="Times New Roman"/>
          <w:b/>
          <w:sz w:val="24"/>
          <w:szCs w:val="24"/>
        </w:rPr>
        <w:t>Medidas Provisórias</w:t>
      </w:r>
      <w:r w:rsidRPr="00C567FA">
        <w:rPr>
          <w:rFonts w:ascii="Times New Roman" w:hAnsi="Times New Roman" w:cs="Times New Roman"/>
          <w:sz w:val="24"/>
          <w:szCs w:val="24"/>
        </w:rPr>
        <w:t>. São Paulo: Saraiva, 1999</w:t>
      </w:r>
    </w:p>
    <w:p w:rsidR="00DB37D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48A" w:rsidRDefault="00E1448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7D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t xml:space="preserve">MELLO FILHO apud MORAES, Alexandre. </w:t>
      </w:r>
      <w:r w:rsidRPr="00C567FA">
        <w:rPr>
          <w:rFonts w:ascii="Times New Roman" w:hAnsi="Times New Roman" w:cs="Times New Roman"/>
          <w:b/>
          <w:sz w:val="24"/>
          <w:szCs w:val="24"/>
        </w:rPr>
        <w:t>Direito Constitucional</w:t>
      </w:r>
      <w:r w:rsidRPr="00C567FA">
        <w:rPr>
          <w:rFonts w:ascii="Times New Roman" w:hAnsi="Times New Roman" w:cs="Times New Roman"/>
          <w:sz w:val="24"/>
          <w:szCs w:val="24"/>
        </w:rPr>
        <w:t>. São Paulo: Atlas, 18. ed.</w:t>
      </w:r>
    </w:p>
    <w:p w:rsidR="00DB37D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48A" w:rsidRDefault="00E1448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7D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t xml:space="preserve">MORAES, Alexandre. </w:t>
      </w:r>
      <w:r w:rsidRPr="00C567FA">
        <w:rPr>
          <w:rFonts w:ascii="Times New Roman" w:hAnsi="Times New Roman" w:cs="Times New Roman"/>
          <w:b/>
          <w:sz w:val="24"/>
          <w:szCs w:val="24"/>
        </w:rPr>
        <w:t>Direito Constitucional</w:t>
      </w:r>
      <w:r w:rsidRPr="00C567FA">
        <w:rPr>
          <w:rFonts w:ascii="Times New Roman" w:hAnsi="Times New Roman" w:cs="Times New Roman"/>
          <w:sz w:val="24"/>
          <w:szCs w:val="24"/>
        </w:rPr>
        <w:t>. São Paulo: Atlas, 18. ed.</w:t>
      </w:r>
    </w:p>
    <w:p w:rsidR="00DB37D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48A" w:rsidRDefault="00E1448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7DA" w:rsidRPr="00C567F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SILVA, José Afonso. </w:t>
      </w:r>
      <w:r w:rsidRPr="00C5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Curso de Direito Constitucional Positivo</w:t>
      </w:r>
      <w:r w:rsidRPr="00C567FA">
        <w:rPr>
          <w:rFonts w:ascii="Times New Roman" w:hAnsi="Times New Roman" w:cs="Times New Roman"/>
          <w:color w:val="000000" w:themeColor="text1"/>
          <w:sz w:val="24"/>
          <w:szCs w:val="24"/>
        </w:rPr>
        <w:t>. São Paulo: Malheiros Editores. 17. ed.</w:t>
      </w:r>
    </w:p>
    <w:p w:rsidR="00DB37DA" w:rsidRDefault="00DB37DA" w:rsidP="00DB37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37DA" w:rsidRPr="00C567FA" w:rsidRDefault="00DB37DA" w:rsidP="00DB3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t xml:space="preserve">SOUSA, Marcos Martins. </w:t>
      </w:r>
      <w:r w:rsidRPr="00C567FA">
        <w:rPr>
          <w:rFonts w:ascii="Times New Roman" w:hAnsi="Times New Roman" w:cs="Times New Roman"/>
          <w:b/>
          <w:sz w:val="24"/>
          <w:szCs w:val="24"/>
        </w:rPr>
        <w:t>A utilização inadequada das medidas provisórias</w:t>
      </w:r>
      <w:r w:rsidRPr="00C567FA">
        <w:rPr>
          <w:rFonts w:ascii="Times New Roman" w:hAnsi="Times New Roman" w:cs="Times New Roman"/>
          <w:sz w:val="24"/>
          <w:szCs w:val="24"/>
        </w:rPr>
        <w:t>. Disponível em: &lt; http://www.jurisway.org.br/v2/dhall.asp?id_dh=4433&gt;. Acesso em: 21 de out de 2011.</w:t>
      </w:r>
    </w:p>
    <w:p w:rsidR="00DB37D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7DA" w:rsidRPr="00C567F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7DA" w:rsidRPr="00C567FA" w:rsidRDefault="00DB37DA" w:rsidP="00DB37D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VILELA, Maria </w:t>
      </w:r>
      <w:proofErr w:type="spellStart"/>
      <w:r w:rsidRPr="00C567FA">
        <w:rPr>
          <w:rFonts w:ascii="Times New Roman" w:hAnsi="Times New Roman" w:cs="Times New Roman"/>
          <w:color w:val="000000" w:themeColor="text1"/>
          <w:sz w:val="24"/>
          <w:szCs w:val="24"/>
        </w:rPr>
        <w:t>Diogenilda</w:t>
      </w:r>
      <w:proofErr w:type="spellEnd"/>
      <w:r w:rsidRPr="00C5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Almeida. </w:t>
      </w:r>
      <w:r w:rsidRPr="00C5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Estudo sobre a constitucionalidade de as constituições estaduais preverem a edição de medidas provisórias pelos governadores, em caso de relevância e urgência.</w:t>
      </w:r>
      <w:r w:rsidRPr="00C5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Disponível em: &lt;</w:t>
      </w:r>
      <w:r w:rsidRPr="00C567FA">
        <w:rPr>
          <w:sz w:val="24"/>
          <w:szCs w:val="24"/>
        </w:rPr>
        <w:t xml:space="preserve"> </w:t>
      </w:r>
      <w:r w:rsidRPr="00C567FA">
        <w:rPr>
          <w:rFonts w:ascii="Times New Roman" w:hAnsi="Times New Roman" w:cs="Times New Roman"/>
          <w:color w:val="000000" w:themeColor="text1"/>
          <w:sz w:val="24"/>
          <w:szCs w:val="24"/>
        </w:rPr>
        <w:t>http://www2.camara.gov.br/documentos-e-pesquisa/publicacoes/estnottec/pdf/308095.pdf. Acesso em: 25 de out de 2011.</w:t>
      </w:r>
    </w:p>
    <w:p w:rsidR="00DB37DA" w:rsidRDefault="00DB37DA" w:rsidP="004767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37DA" w:rsidRDefault="00DB37DA" w:rsidP="004767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67FA" w:rsidRPr="00C567FA" w:rsidRDefault="00C567FA" w:rsidP="00C56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7FA" w:rsidRPr="00C567FA" w:rsidRDefault="00C567FA" w:rsidP="00C567FA">
      <w:pPr>
        <w:spacing w:after="0" w:line="240" w:lineRule="auto"/>
        <w:jc w:val="both"/>
        <w:rPr>
          <w:rStyle w:val="st1"/>
          <w:rFonts w:ascii="Arial" w:hAnsi="Arial" w:cs="Arial"/>
          <w:b/>
          <w:bCs/>
          <w:color w:val="000000"/>
          <w:sz w:val="24"/>
          <w:szCs w:val="24"/>
        </w:rPr>
      </w:pPr>
    </w:p>
    <w:p w:rsidR="00C567FA" w:rsidRPr="00C567FA" w:rsidRDefault="00C567FA" w:rsidP="00C5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2CD1" w:rsidRPr="00C567FA" w:rsidRDefault="00142CD1" w:rsidP="00C5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7FA" w:rsidRPr="00C567FA" w:rsidRDefault="00C567FA" w:rsidP="00C5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E30" w:rsidRDefault="00AD2E30" w:rsidP="00C5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7FA" w:rsidRPr="00C567FA" w:rsidRDefault="00C567FA" w:rsidP="00C5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7FA" w:rsidRPr="00C567FA" w:rsidRDefault="00C567FA" w:rsidP="00C5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E30" w:rsidRPr="00C567FA" w:rsidRDefault="00AD2E30" w:rsidP="00C56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2E30" w:rsidRPr="00C567FA" w:rsidSect="003B6E9F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59B" w:rsidRDefault="009F559B" w:rsidP="00CF0153">
      <w:pPr>
        <w:spacing w:after="0" w:line="240" w:lineRule="auto"/>
      </w:pPr>
      <w:r>
        <w:separator/>
      </w:r>
    </w:p>
  </w:endnote>
  <w:endnote w:type="continuationSeparator" w:id="0">
    <w:p w:rsidR="009F559B" w:rsidRDefault="009F559B" w:rsidP="00CF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59B" w:rsidRDefault="009F559B" w:rsidP="00CF0153">
      <w:pPr>
        <w:spacing w:after="0" w:line="240" w:lineRule="auto"/>
      </w:pPr>
      <w:r>
        <w:separator/>
      </w:r>
    </w:p>
  </w:footnote>
  <w:footnote w:type="continuationSeparator" w:id="0">
    <w:p w:rsidR="009F559B" w:rsidRDefault="009F559B" w:rsidP="00CF0153">
      <w:pPr>
        <w:spacing w:after="0" w:line="240" w:lineRule="auto"/>
      </w:pPr>
      <w:r>
        <w:continuationSeparator/>
      </w:r>
    </w:p>
  </w:footnote>
  <w:footnote w:id="1">
    <w:p w:rsidR="00C567FA" w:rsidRPr="0058580B" w:rsidRDefault="00C567FA" w:rsidP="00CF0153">
      <w:pPr>
        <w:pStyle w:val="Textodenotaderodap"/>
        <w:rPr>
          <w:rFonts w:ascii="Times New Roman" w:hAnsi="Times New Roman" w:cs="Times New Roman"/>
        </w:rPr>
      </w:pPr>
      <w:r w:rsidRPr="0058580B">
        <w:rPr>
          <w:rStyle w:val="Refdenotaderodap"/>
          <w:rFonts w:ascii="Times New Roman" w:hAnsi="Times New Roman" w:cs="Times New Roman"/>
        </w:rPr>
        <w:footnoteRef/>
      </w:r>
      <w:r w:rsidRPr="0058580B">
        <w:rPr>
          <w:rFonts w:ascii="Times New Roman" w:hAnsi="Times New Roman" w:cs="Times New Roman"/>
        </w:rPr>
        <w:t xml:space="preserve"> Acadêmicos do 3° período do curso de direito noturno da Unidade de Ensino Superior Dom Bosco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7088"/>
      <w:docPartObj>
        <w:docPartGallery w:val="Page Numbers (Top of Page)"/>
        <w:docPartUnique/>
      </w:docPartObj>
    </w:sdtPr>
    <w:sdtEndPr/>
    <w:sdtContent>
      <w:p w:rsidR="00C567FA" w:rsidRDefault="009F559B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75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567FA" w:rsidRDefault="00C567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53"/>
    <w:rsid w:val="0000131A"/>
    <w:rsid w:val="00003754"/>
    <w:rsid w:val="00007C0F"/>
    <w:rsid w:val="00034901"/>
    <w:rsid w:val="000504F6"/>
    <w:rsid w:val="000607D7"/>
    <w:rsid w:val="000629CD"/>
    <w:rsid w:val="0007574A"/>
    <w:rsid w:val="00090BA1"/>
    <w:rsid w:val="000E0605"/>
    <w:rsid w:val="0011675D"/>
    <w:rsid w:val="001178A4"/>
    <w:rsid w:val="00117985"/>
    <w:rsid w:val="00123BC4"/>
    <w:rsid w:val="00133D58"/>
    <w:rsid w:val="00134680"/>
    <w:rsid w:val="00142CD1"/>
    <w:rsid w:val="001432E7"/>
    <w:rsid w:val="00166CAA"/>
    <w:rsid w:val="00182ACE"/>
    <w:rsid w:val="001B06F4"/>
    <w:rsid w:val="001B1DF1"/>
    <w:rsid w:val="001B289B"/>
    <w:rsid w:val="001C331C"/>
    <w:rsid w:val="0020356B"/>
    <w:rsid w:val="00215A5C"/>
    <w:rsid w:val="00232B67"/>
    <w:rsid w:val="00297A6C"/>
    <w:rsid w:val="002A230F"/>
    <w:rsid w:val="002A52AF"/>
    <w:rsid w:val="002B5BC4"/>
    <w:rsid w:val="002C35A0"/>
    <w:rsid w:val="002D250D"/>
    <w:rsid w:val="002D549F"/>
    <w:rsid w:val="002F4623"/>
    <w:rsid w:val="002F5F12"/>
    <w:rsid w:val="0031312D"/>
    <w:rsid w:val="00355296"/>
    <w:rsid w:val="0037286F"/>
    <w:rsid w:val="003B37C4"/>
    <w:rsid w:val="003B6E9F"/>
    <w:rsid w:val="003C5DC1"/>
    <w:rsid w:val="003F40FA"/>
    <w:rsid w:val="003F5A39"/>
    <w:rsid w:val="004058A0"/>
    <w:rsid w:val="004139B8"/>
    <w:rsid w:val="0041584C"/>
    <w:rsid w:val="00420FBE"/>
    <w:rsid w:val="00451F58"/>
    <w:rsid w:val="00453D21"/>
    <w:rsid w:val="004603A5"/>
    <w:rsid w:val="0047357F"/>
    <w:rsid w:val="0047394F"/>
    <w:rsid w:val="004767D0"/>
    <w:rsid w:val="00492123"/>
    <w:rsid w:val="00493B9F"/>
    <w:rsid w:val="004B000A"/>
    <w:rsid w:val="004B459C"/>
    <w:rsid w:val="004B7CFD"/>
    <w:rsid w:val="00503ED3"/>
    <w:rsid w:val="0057204C"/>
    <w:rsid w:val="005843AE"/>
    <w:rsid w:val="0058563A"/>
    <w:rsid w:val="00593714"/>
    <w:rsid w:val="005A7764"/>
    <w:rsid w:val="005D3E7E"/>
    <w:rsid w:val="005D5FA0"/>
    <w:rsid w:val="005D72EB"/>
    <w:rsid w:val="005F2390"/>
    <w:rsid w:val="005F731A"/>
    <w:rsid w:val="006005D1"/>
    <w:rsid w:val="0060598C"/>
    <w:rsid w:val="00610CE7"/>
    <w:rsid w:val="00611EB5"/>
    <w:rsid w:val="00616E70"/>
    <w:rsid w:val="006173E8"/>
    <w:rsid w:val="006269EF"/>
    <w:rsid w:val="00644A6C"/>
    <w:rsid w:val="006451CB"/>
    <w:rsid w:val="00645FE6"/>
    <w:rsid w:val="0064623F"/>
    <w:rsid w:val="00670BEC"/>
    <w:rsid w:val="00683627"/>
    <w:rsid w:val="00687C92"/>
    <w:rsid w:val="0069385A"/>
    <w:rsid w:val="006D2D73"/>
    <w:rsid w:val="006F19A2"/>
    <w:rsid w:val="00703C82"/>
    <w:rsid w:val="00724E3E"/>
    <w:rsid w:val="00735D0D"/>
    <w:rsid w:val="00782FAD"/>
    <w:rsid w:val="0079505A"/>
    <w:rsid w:val="007A0EA6"/>
    <w:rsid w:val="007A599A"/>
    <w:rsid w:val="007B4EC3"/>
    <w:rsid w:val="007D384E"/>
    <w:rsid w:val="007D4661"/>
    <w:rsid w:val="007D6852"/>
    <w:rsid w:val="007D6ED5"/>
    <w:rsid w:val="007F3819"/>
    <w:rsid w:val="008169AA"/>
    <w:rsid w:val="008240BD"/>
    <w:rsid w:val="00831A82"/>
    <w:rsid w:val="00844457"/>
    <w:rsid w:val="00867880"/>
    <w:rsid w:val="00877454"/>
    <w:rsid w:val="00882CFA"/>
    <w:rsid w:val="00886F42"/>
    <w:rsid w:val="00890085"/>
    <w:rsid w:val="008A6E41"/>
    <w:rsid w:val="008B6F43"/>
    <w:rsid w:val="008C7CA7"/>
    <w:rsid w:val="008D7A4D"/>
    <w:rsid w:val="00902A95"/>
    <w:rsid w:val="00906D1B"/>
    <w:rsid w:val="009607F7"/>
    <w:rsid w:val="00963691"/>
    <w:rsid w:val="00974BDE"/>
    <w:rsid w:val="009778B3"/>
    <w:rsid w:val="009860CF"/>
    <w:rsid w:val="009938CE"/>
    <w:rsid w:val="009A0B7D"/>
    <w:rsid w:val="009A5EE8"/>
    <w:rsid w:val="009B3E14"/>
    <w:rsid w:val="009E3F65"/>
    <w:rsid w:val="009E4722"/>
    <w:rsid w:val="009F3CD7"/>
    <w:rsid w:val="009F559B"/>
    <w:rsid w:val="00A27FC1"/>
    <w:rsid w:val="00A43901"/>
    <w:rsid w:val="00A94214"/>
    <w:rsid w:val="00AA5A99"/>
    <w:rsid w:val="00AB0E24"/>
    <w:rsid w:val="00AD2E30"/>
    <w:rsid w:val="00B01013"/>
    <w:rsid w:val="00B20D8E"/>
    <w:rsid w:val="00B42443"/>
    <w:rsid w:val="00BB1318"/>
    <w:rsid w:val="00BC7CCD"/>
    <w:rsid w:val="00C4391A"/>
    <w:rsid w:val="00C532F8"/>
    <w:rsid w:val="00C567FA"/>
    <w:rsid w:val="00C753A0"/>
    <w:rsid w:val="00C97859"/>
    <w:rsid w:val="00CB2987"/>
    <w:rsid w:val="00CC342A"/>
    <w:rsid w:val="00CF0153"/>
    <w:rsid w:val="00D01973"/>
    <w:rsid w:val="00D02B02"/>
    <w:rsid w:val="00D02C64"/>
    <w:rsid w:val="00D06317"/>
    <w:rsid w:val="00D06B38"/>
    <w:rsid w:val="00D07754"/>
    <w:rsid w:val="00D3261F"/>
    <w:rsid w:val="00D5032C"/>
    <w:rsid w:val="00D53208"/>
    <w:rsid w:val="00D555DD"/>
    <w:rsid w:val="00D62A8F"/>
    <w:rsid w:val="00DB37DA"/>
    <w:rsid w:val="00DC5516"/>
    <w:rsid w:val="00E1448A"/>
    <w:rsid w:val="00E14F39"/>
    <w:rsid w:val="00E34B40"/>
    <w:rsid w:val="00E4618B"/>
    <w:rsid w:val="00E510B8"/>
    <w:rsid w:val="00E667FD"/>
    <w:rsid w:val="00E75BAA"/>
    <w:rsid w:val="00E87BE1"/>
    <w:rsid w:val="00E96CDE"/>
    <w:rsid w:val="00EA5066"/>
    <w:rsid w:val="00EC3E87"/>
    <w:rsid w:val="00EF606D"/>
    <w:rsid w:val="00F321E3"/>
    <w:rsid w:val="00F44C25"/>
    <w:rsid w:val="00F4687E"/>
    <w:rsid w:val="00F653DC"/>
    <w:rsid w:val="00F712A8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64B4D-575A-4734-B36E-1708D6A9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153"/>
    <w:rPr>
      <w:rFonts w:asciiTheme="minorHAnsi" w:hAnsiTheme="minorHAnsi" w:cstheme="minorBidi"/>
      <w:b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CF0153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015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015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0153"/>
    <w:rPr>
      <w:rFonts w:asciiTheme="minorHAnsi" w:hAnsiTheme="minorHAnsi" w:cstheme="minorBidi"/>
      <w:b w:val="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015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F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basedOn w:val="Fontepargpadro"/>
    <w:rsid w:val="0058563A"/>
  </w:style>
  <w:style w:type="character" w:styleId="Forte">
    <w:name w:val="Strong"/>
    <w:basedOn w:val="Fontepargpadro"/>
    <w:uiPriority w:val="22"/>
    <w:qFormat/>
    <w:rsid w:val="0058563A"/>
    <w:rPr>
      <w:b/>
      <w:bCs/>
    </w:rPr>
  </w:style>
  <w:style w:type="character" w:customStyle="1" w:styleId="shorttext">
    <w:name w:val="short_text"/>
    <w:basedOn w:val="Fontepargpadro"/>
    <w:rsid w:val="00593714"/>
  </w:style>
  <w:style w:type="paragraph" w:styleId="Cabealho">
    <w:name w:val="header"/>
    <w:basedOn w:val="Normal"/>
    <w:link w:val="CabealhoChar"/>
    <w:uiPriority w:val="99"/>
    <w:unhideWhenUsed/>
    <w:rsid w:val="003F4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0FA"/>
    <w:rPr>
      <w:rFonts w:asciiTheme="minorHAnsi" w:hAnsiTheme="minorHAnsi" w:cstheme="minorBidi"/>
      <w:b w:val="0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3F4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F40FA"/>
    <w:rPr>
      <w:rFonts w:asciiTheme="minorHAnsi" w:hAnsiTheme="minorHAnsi" w:cstheme="minorBidi"/>
      <w:b w:val="0"/>
      <w:sz w:val="22"/>
      <w:szCs w:val="22"/>
    </w:rPr>
  </w:style>
  <w:style w:type="character" w:customStyle="1" w:styleId="apple-style-span">
    <w:name w:val="apple-style-span"/>
    <w:basedOn w:val="Fontepargpadro"/>
    <w:rsid w:val="006173E8"/>
  </w:style>
  <w:style w:type="character" w:styleId="Hyperlink">
    <w:name w:val="Hyperlink"/>
    <w:basedOn w:val="Fontepargpadro"/>
    <w:uiPriority w:val="99"/>
    <w:unhideWhenUsed/>
    <w:rsid w:val="00906D1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D2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D62A8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4767D0"/>
    <w:rPr>
      <w:color w:val="800080" w:themeColor="followedHyperlink"/>
      <w:u w:val="single"/>
    </w:rPr>
  </w:style>
  <w:style w:type="character" w:customStyle="1" w:styleId="st1">
    <w:name w:val="st1"/>
    <w:basedOn w:val="Fontepargpadro"/>
    <w:rsid w:val="00C56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6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7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47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7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54552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3" w:color="008000"/>
                                <w:left w:val="single" w:sz="2" w:space="4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28720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39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34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19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1311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34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5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7968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008000"/>
                                <w:left w:val="single" w:sz="2" w:space="4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2604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2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61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3323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0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565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1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E71D779-4FE0-4A7E-A782-21C5D787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4044</Words>
  <Characters>21839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</dc:creator>
  <cp:keywords/>
  <dc:description/>
  <cp:lastModifiedBy>robinho lima .</cp:lastModifiedBy>
  <cp:revision>2</cp:revision>
  <dcterms:created xsi:type="dcterms:W3CDTF">2015-11-11T22:11:00Z</dcterms:created>
  <dcterms:modified xsi:type="dcterms:W3CDTF">2015-11-11T22:11:00Z</dcterms:modified>
</cp:coreProperties>
</file>