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0B" w:rsidRDefault="008C3DA5" w:rsidP="008C3D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3DA5">
        <w:rPr>
          <w:rFonts w:ascii="Arial" w:hAnsi="Arial" w:cs="Arial"/>
          <w:b/>
          <w:sz w:val="24"/>
          <w:szCs w:val="24"/>
        </w:rPr>
        <w:t xml:space="preserve"> JUDAISMO</w:t>
      </w:r>
      <w:r w:rsidR="0096607C">
        <w:rPr>
          <w:rFonts w:ascii="Arial" w:hAnsi="Arial" w:cs="Arial"/>
          <w:b/>
          <w:sz w:val="24"/>
          <w:szCs w:val="24"/>
        </w:rPr>
        <w:t xml:space="preserve"> E SUAS ORIGENS</w:t>
      </w:r>
      <w:r w:rsidR="008B4548">
        <w:rPr>
          <w:rFonts w:ascii="Arial" w:hAnsi="Arial" w:cs="Arial"/>
          <w:b/>
          <w:sz w:val="24"/>
          <w:szCs w:val="24"/>
        </w:rPr>
        <w:t xml:space="preserve"> </w:t>
      </w:r>
    </w:p>
    <w:p w:rsidR="008B4548" w:rsidRDefault="008B4548" w:rsidP="008C3D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3DA5" w:rsidRDefault="008B4548" w:rsidP="008B4548">
      <w:pPr>
        <w:spacing w:after="0" w:line="240" w:lineRule="auto"/>
        <w:ind w:left="2268"/>
        <w:jc w:val="right"/>
        <w:rPr>
          <w:rFonts w:ascii="Arial" w:hAnsi="Arial" w:cs="Arial"/>
          <w:sz w:val="20"/>
          <w:szCs w:val="20"/>
        </w:rPr>
      </w:pPr>
      <w:r w:rsidRPr="008B4548">
        <w:rPr>
          <w:rFonts w:ascii="Arial" w:hAnsi="Arial" w:cs="Arial"/>
          <w:sz w:val="20"/>
          <w:szCs w:val="20"/>
        </w:rPr>
        <w:t xml:space="preserve"> Jocelito De Deus Gonçalves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C354F5" w:rsidRDefault="00C354F5" w:rsidP="008B4548">
      <w:pPr>
        <w:spacing w:after="0" w:line="240" w:lineRule="auto"/>
        <w:ind w:left="226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Neuza de Fátima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8B4548" w:rsidRDefault="008B4548" w:rsidP="008B4548">
      <w:pPr>
        <w:spacing w:after="0" w:line="240" w:lineRule="auto"/>
        <w:ind w:left="2268"/>
        <w:jc w:val="right"/>
        <w:rPr>
          <w:rFonts w:ascii="Arial" w:hAnsi="Arial" w:cs="Arial"/>
          <w:sz w:val="20"/>
          <w:szCs w:val="20"/>
        </w:rPr>
      </w:pPr>
    </w:p>
    <w:p w:rsidR="008B4548" w:rsidRPr="008B4548" w:rsidRDefault="008B4548" w:rsidP="008B4548">
      <w:pPr>
        <w:spacing w:after="0" w:line="240" w:lineRule="auto"/>
        <w:ind w:left="2268"/>
        <w:jc w:val="right"/>
        <w:rPr>
          <w:rFonts w:ascii="Arial" w:hAnsi="Arial" w:cs="Arial"/>
          <w:sz w:val="20"/>
          <w:szCs w:val="20"/>
        </w:rPr>
      </w:pPr>
    </w:p>
    <w:p w:rsidR="007D4EE0" w:rsidRDefault="008C3DA5" w:rsidP="00D557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corrente do judaísmo é considerada a religião dos judeus, pois Judá era o nome dado na época grega. Seria aquele que luta com Deus, nas palavras de WILGES (2008, p. 53) nome dado a Jacó após a sua luta com Deus. O judaísmo é a primeira religião monoteísta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 a parecer na história. Tem como crença principal a existência de povos um Deus, o criador de tudo. </w:t>
      </w:r>
      <w:r w:rsidR="007D4EE0" w:rsidRPr="007D4EE0">
        <w:rPr>
          <w:rFonts w:ascii="Arial" w:hAnsi="Arial" w:cs="Arial"/>
          <w:sz w:val="24"/>
          <w:szCs w:val="24"/>
        </w:rPr>
        <w:t xml:space="preserve">O Judaísmo foi a primeira religião monoteísta da história da humanidade (mais de três mil anos) e, apesar de ser a menor em número de fiéis (cerca de 15 milhões, maior parte desses na América do Norte e Israel), é uma das grandes religiões abraâmicas, junto com o cristianismo e islamismo. </w:t>
      </w:r>
    </w:p>
    <w:p w:rsidR="008C2264" w:rsidRDefault="007D4EE0" w:rsidP="007D4E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4EE0">
        <w:rPr>
          <w:rFonts w:ascii="Arial" w:hAnsi="Arial" w:cs="Arial"/>
          <w:sz w:val="24"/>
          <w:szCs w:val="24"/>
        </w:rPr>
        <w:t>Judaísmo é uma palavra de origem grega (Iudaïsmós) para o topônimo "Judá".</w:t>
      </w:r>
      <w:r>
        <w:rPr>
          <w:rFonts w:ascii="Arial" w:hAnsi="Arial" w:cs="Arial"/>
          <w:sz w:val="24"/>
          <w:szCs w:val="24"/>
        </w:rPr>
        <w:t xml:space="preserve"> </w:t>
      </w:r>
      <w:r w:rsidR="008C3DA5">
        <w:rPr>
          <w:rFonts w:ascii="Arial" w:hAnsi="Arial" w:cs="Arial"/>
          <w:sz w:val="24"/>
          <w:szCs w:val="24"/>
        </w:rPr>
        <w:t xml:space="preserve">Para os judeus, Deus fez um acordo </w:t>
      </w:r>
      <w:r w:rsidR="00D5573D">
        <w:rPr>
          <w:rFonts w:ascii="Arial" w:hAnsi="Arial" w:cs="Arial"/>
          <w:sz w:val="24"/>
          <w:szCs w:val="24"/>
        </w:rPr>
        <w:t>com os hebreus, fazendo com que eles se tornassem o povo escolhido e prometendo-lhes a terr</w:t>
      </w:r>
      <w:r w:rsidR="00F157DF">
        <w:rPr>
          <w:rFonts w:ascii="Arial" w:hAnsi="Arial" w:cs="Arial"/>
          <w:sz w:val="24"/>
          <w:szCs w:val="24"/>
        </w:rPr>
        <w:t>a prometi</w:t>
      </w:r>
      <w:r w:rsidR="00D5573D">
        <w:rPr>
          <w:rFonts w:ascii="Arial" w:hAnsi="Arial" w:cs="Arial"/>
          <w:sz w:val="24"/>
          <w:szCs w:val="24"/>
        </w:rPr>
        <w:t>da.</w:t>
      </w:r>
      <w:r w:rsidR="00F157DF">
        <w:rPr>
          <w:rFonts w:ascii="Arial" w:hAnsi="Arial" w:cs="Arial"/>
          <w:sz w:val="24"/>
          <w:szCs w:val="24"/>
        </w:rPr>
        <w:t>O livro sagrado dos j</w:t>
      </w:r>
      <w:r w:rsidR="009645F9">
        <w:rPr>
          <w:rFonts w:ascii="Arial" w:hAnsi="Arial" w:cs="Arial"/>
          <w:sz w:val="24"/>
          <w:szCs w:val="24"/>
        </w:rPr>
        <w:t xml:space="preserve">udeus é o antigo testamento. ‘‘ </w:t>
      </w:r>
      <w:r w:rsidR="00F157DF">
        <w:rPr>
          <w:rFonts w:ascii="Arial" w:hAnsi="Arial" w:cs="Arial"/>
          <w:sz w:val="24"/>
          <w:szCs w:val="24"/>
        </w:rPr>
        <w:t>O livro do povo judaico começa pelo ano 1700ª. c com Abraão. Fundador: Moises, porque ele deu ao povo os Des mandamentos, que são considerados a pedra base do judaísmo’’ (WILGES, 2008, p. 53).</w:t>
      </w:r>
    </w:p>
    <w:p w:rsidR="008C2264" w:rsidRDefault="008C2264" w:rsidP="00F15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Judaísmo seria como uma primeira ferramenta para construir uma casa, pois foi Deus quem a relevou e a partir dessa ideia nasce as demais religiões na face da terra. </w:t>
      </w:r>
    </w:p>
    <w:p w:rsidR="008C2264" w:rsidRDefault="008C2264" w:rsidP="008C226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C2264">
        <w:rPr>
          <w:rFonts w:ascii="Arial" w:hAnsi="Arial" w:cs="Arial"/>
          <w:sz w:val="20"/>
          <w:szCs w:val="20"/>
        </w:rPr>
        <w:t xml:space="preserve">Deus se revela através dos acontecimentos, através da palavra dirigida aos profetas. Uma das formas desta palavra é a lei (Torá), que é como a consciência formulada do povo. Deus se revela pela sabedoria que nós encontramos no mundo, sua ordem e sua harmonia (WILGES, 2008, p. 54). </w:t>
      </w:r>
    </w:p>
    <w:p w:rsidR="00E65C2B" w:rsidRDefault="00E65C2B" w:rsidP="008C226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96607C" w:rsidRDefault="0096607C" w:rsidP="008C22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</w:t>
      </w:r>
      <w:r w:rsidR="008C2264">
        <w:rPr>
          <w:rFonts w:ascii="Arial" w:hAnsi="Arial" w:cs="Arial"/>
          <w:sz w:val="24"/>
          <w:szCs w:val="24"/>
        </w:rPr>
        <w:t xml:space="preserve"> acontece pelo esforço das viagens de Abraão, que se deslocava até Caldéia</w:t>
      </w:r>
      <w:r w:rsidR="00E65C2B">
        <w:rPr>
          <w:rFonts w:ascii="Arial" w:hAnsi="Arial" w:cs="Arial"/>
          <w:sz w:val="24"/>
          <w:szCs w:val="24"/>
        </w:rPr>
        <w:t xml:space="preserve"> para Babilônia e Canaã, e por ultimo o grande Egito. Isaac e Jacó também são grandes profetas do Judaísmo. Em 500 a C o Judaísmo também se estabelece depois da guerra na Babilônia, é a tribo de Judia que volta. E a partir disso ele constrói seu tempo.</w:t>
      </w:r>
      <w:r>
        <w:rPr>
          <w:rFonts w:ascii="Arial" w:hAnsi="Arial" w:cs="Arial"/>
          <w:sz w:val="24"/>
          <w:szCs w:val="24"/>
        </w:rPr>
        <w:t xml:space="preserve"> Pra Wilges (2008) a muito judeus fora da </w:t>
      </w:r>
      <w:r>
        <w:rPr>
          <w:rFonts w:ascii="Arial" w:hAnsi="Arial" w:cs="Arial"/>
          <w:sz w:val="24"/>
          <w:szCs w:val="24"/>
        </w:rPr>
        <w:lastRenderedPageBreak/>
        <w:t xml:space="preserve">terra santa se estabelecendo em vários lugares, neste modo o judaísmo se destaca no mundo todo como uma grande religião. </w:t>
      </w:r>
    </w:p>
    <w:p w:rsidR="009645F9" w:rsidRDefault="0096607C" w:rsidP="008C22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Jerusalém ainda é o templo dos judeus. Porém “no ano de 70 dc os romanos destroem o templo e dispersam o povo” (WILGES, 2008, p.55). </w:t>
      </w:r>
      <w:r w:rsidR="00E16D2B">
        <w:rPr>
          <w:rFonts w:ascii="Arial" w:hAnsi="Arial" w:cs="Arial"/>
          <w:sz w:val="24"/>
          <w:szCs w:val="24"/>
        </w:rPr>
        <w:t>Na época da ditadura de Adolf Hitler, os que mais sofreram</w:t>
      </w:r>
      <w:r w:rsidR="009645F9">
        <w:rPr>
          <w:rFonts w:ascii="Arial" w:hAnsi="Arial" w:cs="Arial"/>
          <w:sz w:val="24"/>
          <w:szCs w:val="24"/>
        </w:rPr>
        <w:t xml:space="preserve"> foram os povos judeus que acabaram sendo explorados e sacrificados. Entretanto os povos judeus sempre foram batalhador e nunca deixaram de lutar pelos seus direitos, exceto pela sua fé.</w:t>
      </w:r>
    </w:p>
    <w:p w:rsidR="003D6FD6" w:rsidRDefault="009645F9" w:rsidP="003D6F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 questão do povo judeu são seus costumes que são estabelecidos no cotidiano, Wilges (2008) nos mostra que o pecado</w:t>
      </w:r>
      <w:r w:rsidR="00C46968">
        <w:rPr>
          <w:rFonts w:ascii="Arial" w:hAnsi="Arial" w:cs="Arial"/>
          <w:sz w:val="24"/>
          <w:szCs w:val="24"/>
        </w:rPr>
        <w:t xml:space="preserve"> por exemplo para</w:t>
      </w:r>
      <w:r w:rsidR="00B27F7A">
        <w:rPr>
          <w:rFonts w:ascii="Arial" w:hAnsi="Arial" w:cs="Arial"/>
          <w:sz w:val="24"/>
          <w:szCs w:val="24"/>
        </w:rPr>
        <w:t xml:space="preserve"> </w:t>
      </w:r>
      <w:r w:rsidR="00C46968">
        <w:rPr>
          <w:rFonts w:ascii="Arial" w:hAnsi="Arial" w:cs="Arial"/>
          <w:sz w:val="24"/>
          <w:szCs w:val="24"/>
        </w:rPr>
        <w:t>os judeus</w:t>
      </w:r>
      <w:r w:rsidR="005811D1">
        <w:rPr>
          <w:rFonts w:ascii="Arial" w:hAnsi="Arial" w:cs="Arial"/>
          <w:sz w:val="24"/>
          <w:szCs w:val="24"/>
        </w:rPr>
        <w:t xml:space="preserve"> é uma ofensa antes de tudo a Deus, sendo uma falta de amor na própria vida. Na questão da morte segundo Wilges (2008) não a outro lugar para </w:t>
      </w:r>
      <w:r w:rsidR="00B27F7A">
        <w:rPr>
          <w:rFonts w:ascii="Arial" w:hAnsi="Arial" w:cs="Arial"/>
          <w:sz w:val="24"/>
          <w:szCs w:val="24"/>
        </w:rPr>
        <w:t>se viver. O que se deve pensar é como se dá os modos da fé dos judeus, ou seja os rituais acontece desde o nascimento de criança que é realizado oito dias depois do nascimento. Sobre a moral para o povo judeu se acontece da seguinte forma segundo Wilges (2008):</w:t>
      </w:r>
    </w:p>
    <w:p w:rsidR="007D4EE0" w:rsidRDefault="007D4EE0" w:rsidP="003D6F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7DF" w:rsidRDefault="00B27F7A" w:rsidP="007D4EE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27F7A">
        <w:rPr>
          <w:rFonts w:ascii="Arial" w:hAnsi="Arial" w:cs="Arial"/>
          <w:sz w:val="20"/>
          <w:szCs w:val="20"/>
        </w:rPr>
        <w:t>Além dos dez mandamentos há muitas leis a observar. Não se deve comer carne de camelo, de coelho, lebre porco e tudo o que nas águas vive</w:t>
      </w:r>
      <w:r>
        <w:rPr>
          <w:rFonts w:ascii="Arial" w:hAnsi="Arial" w:cs="Arial"/>
          <w:sz w:val="20"/>
          <w:szCs w:val="20"/>
        </w:rPr>
        <w:t xml:space="preserve"> e não tem barbatana nem escama, pois são animais impuros. Proíbe-se também comer animais não-sangrados, pois sangue é a sede da vida. Sábado é o dia de descanso. O judeu piedoso não deve trabalhar nem fazer </w:t>
      </w:r>
      <w:r w:rsidR="003D6FD6">
        <w:rPr>
          <w:rFonts w:ascii="Arial" w:hAnsi="Arial" w:cs="Arial"/>
          <w:sz w:val="20"/>
          <w:szCs w:val="20"/>
        </w:rPr>
        <w:t>trabalho em sua casa. O sábado começa a partir da caída da noite de sexta-feira (WILGES, 2008, p. 59).</w:t>
      </w:r>
    </w:p>
    <w:p w:rsidR="007D4EE0" w:rsidRPr="007D4EE0" w:rsidRDefault="007D4EE0" w:rsidP="007D4EE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D4EE0" w:rsidRDefault="007D4EE0" w:rsidP="008B4548">
      <w:pPr>
        <w:spacing w:after="0" w:line="360" w:lineRule="auto"/>
        <w:ind w:firstLine="709"/>
        <w:jc w:val="both"/>
      </w:pPr>
      <w:r w:rsidRPr="007D4EE0">
        <w:rPr>
          <w:rFonts w:ascii="Arial" w:hAnsi="Arial" w:cs="Arial"/>
          <w:sz w:val="24"/>
          <w:szCs w:val="24"/>
        </w:rPr>
        <w:t>Por muitas razões é difícil definir em uma só palavra o que é ser judeu e o que é o judaísmo. Segundo algumas tradições rabínicas, uma pessoa pode ser considerada judia mesmo que não acredite em Deus, somente por ter tido uma mãe judia. Neste caso ele seria considerado o que alguns chamam de judeu biológico, mas não um verdadeiro judeu. Há quem diga ainda, que para ser um judeu completo é preciso seguir à risca todos os preceitos do Torá e que aceite os chamados “Treze Princípios da Fé”.</w:t>
      </w:r>
      <w:r w:rsidRPr="007D4EE0">
        <w:t xml:space="preserve"> </w:t>
      </w:r>
    </w:p>
    <w:p w:rsidR="008B4548" w:rsidRPr="008B4548" w:rsidRDefault="007D4EE0" w:rsidP="008B45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4EE0">
        <w:rPr>
          <w:rFonts w:ascii="Arial" w:hAnsi="Arial" w:cs="Arial"/>
          <w:sz w:val="24"/>
          <w:szCs w:val="24"/>
        </w:rPr>
        <w:t>No judaísmo eles também acreditam em um Messias, mas ele irá aparecer no futuro e vai ser o responsável por reunir novamente o povo de Deus em Israel. Neste momento, eles acreditam que os mortos serão ressuscitados e que o templo de Jerusalém será reconstruído.</w:t>
      </w:r>
      <w:r>
        <w:rPr>
          <w:rFonts w:ascii="Arial" w:hAnsi="Arial" w:cs="Arial"/>
          <w:sz w:val="24"/>
          <w:szCs w:val="24"/>
        </w:rPr>
        <w:t xml:space="preserve"> A também as festas que acontece </w:t>
      </w:r>
      <w:r w:rsidR="00ED231B">
        <w:rPr>
          <w:rFonts w:ascii="Arial" w:hAnsi="Arial" w:cs="Arial"/>
          <w:sz w:val="24"/>
          <w:szCs w:val="24"/>
        </w:rPr>
        <w:t xml:space="preserve">na época da páscoa celebrando a libertação do Egito </w:t>
      </w:r>
      <w:r w:rsidR="00ED231B">
        <w:rPr>
          <w:rFonts w:ascii="Arial" w:hAnsi="Arial" w:cs="Arial"/>
          <w:sz w:val="24"/>
          <w:szCs w:val="24"/>
        </w:rPr>
        <w:lastRenderedPageBreak/>
        <w:t>segundo Wilges (2008). E as suas orações acontece três vezes ao dia, para que o dia todo seja abençoado segundo os judeus,</w:t>
      </w:r>
      <w:r w:rsidR="00ED231B" w:rsidRPr="00ED231B">
        <w:t xml:space="preserve"> </w:t>
      </w:r>
      <w:r w:rsidR="00ED231B">
        <w:rPr>
          <w:rFonts w:ascii="Arial" w:hAnsi="Arial" w:cs="Arial"/>
          <w:sz w:val="24"/>
          <w:szCs w:val="24"/>
        </w:rPr>
        <w:t>sobre</w:t>
      </w:r>
      <w:r w:rsidR="00ED231B" w:rsidRPr="00ED231B">
        <w:rPr>
          <w:rFonts w:ascii="Arial" w:hAnsi="Arial" w:cs="Arial"/>
          <w:sz w:val="24"/>
          <w:szCs w:val="24"/>
        </w:rPr>
        <w:t xml:space="preserve"> a mulher judia pode assumir obrigações religiosas mesmo onde estaria isenta, e que - assim como acontece em todos os campos da sociedade atual - almeja participação igualitária nos campos rituais e religiosos, muitas mulheres judias reclamaram o direito de estudar nos mais altos níveis acadêmicos religiosos a fim de se formar como rabinas e desempenhar as ações de líderes religiosas e comunitárias.</w:t>
      </w:r>
      <w:r w:rsidR="008B4548" w:rsidRPr="008B4548">
        <w:t xml:space="preserve"> </w:t>
      </w:r>
      <w:r w:rsidR="008B4548" w:rsidRPr="008B4548">
        <w:rPr>
          <w:rFonts w:ascii="Arial" w:hAnsi="Arial" w:cs="Arial"/>
          <w:sz w:val="24"/>
          <w:szCs w:val="24"/>
        </w:rPr>
        <w:t>O Judaísmo difere também do Cristianismo na doutrina do pecado original, não interpretando a história de Adão e Eva como a perda da Graça pelo homem, e não procurando tirar da alegoria do Jardim do Éden quaisquer lições ou regras sobre a natureza humana.</w:t>
      </w:r>
    </w:p>
    <w:p w:rsidR="00ED231B" w:rsidRDefault="008B4548" w:rsidP="007D4E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231B">
        <w:rPr>
          <w:rFonts w:ascii="Arial" w:hAnsi="Arial" w:cs="Arial"/>
          <w:sz w:val="24"/>
          <w:szCs w:val="24"/>
        </w:rPr>
        <w:t xml:space="preserve">  </w:t>
      </w:r>
      <w:r w:rsidR="00ED231B">
        <w:rPr>
          <w:rFonts w:ascii="Arial" w:hAnsi="Arial" w:cs="Arial"/>
          <w:sz w:val="24"/>
          <w:szCs w:val="24"/>
        </w:rPr>
        <w:br w:type="page"/>
      </w:r>
    </w:p>
    <w:p w:rsidR="007D4EE0" w:rsidRDefault="00ED231B" w:rsidP="00ED231B">
      <w:pPr>
        <w:jc w:val="center"/>
        <w:rPr>
          <w:rFonts w:ascii="Arial" w:hAnsi="Arial" w:cs="Arial"/>
          <w:b/>
          <w:sz w:val="24"/>
          <w:szCs w:val="24"/>
        </w:rPr>
      </w:pPr>
      <w:r w:rsidRPr="00ED231B">
        <w:rPr>
          <w:rFonts w:ascii="Arial" w:hAnsi="Arial" w:cs="Arial"/>
          <w:b/>
          <w:sz w:val="24"/>
          <w:szCs w:val="24"/>
        </w:rPr>
        <w:lastRenderedPageBreak/>
        <w:t>REFERÊCIAS</w:t>
      </w:r>
    </w:p>
    <w:p w:rsidR="008C3DA5" w:rsidRPr="008C3DA5" w:rsidRDefault="00ED231B" w:rsidP="00ED23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</w:t>
      </w:r>
      <w:r w:rsidRPr="00ED231B">
        <w:rPr>
          <w:rFonts w:ascii="Arial" w:hAnsi="Arial" w:cs="Arial"/>
          <w:sz w:val="24"/>
          <w:szCs w:val="24"/>
        </w:rPr>
        <w:t>GES</w:t>
      </w:r>
      <w:r>
        <w:rPr>
          <w:rFonts w:ascii="Arial" w:hAnsi="Arial" w:cs="Arial"/>
          <w:sz w:val="24"/>
          <w:szCs w:val="24"/>
        </w:rPr>
        <w:t xml:space="preserve">, I.S. </w:t>
      </w:r>
      <w:r w:rsidRPr="00ED231B">
        <w:rPr>
          <w:rFonts w:ascii="Arial" w:hAnsi="Arial" w:cs="Arial"/>
          <w:b/>
          <w:sz w:val="24"/>
          <w:szCs w:val="24"/>
        </w:rPr>
        <w:t>Cultura Religiosa: as religiões no mundo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Petrópolis, Vozes, 2008.</w:t>
      </w:r>
    </w:p>
    <w:sectPr w:rsidR="008C3DA5" w:rsidRPr="008C3DA5" w:rsidSect="00EE1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DA5" w:rsidRDefault="008C3DA5" w:rsidP="008C3DA5">
      <w:pPr>
        <w:spacing w:after="0" w:line="240" w:lineRule="auto"/>
      </w:pPr>
      <w:r>
        <w:separator/>
      </w:r>
    </w:p>
  </w:endnote>
  <w:endnote w:type="continuationSeparator" w:id="1">
    <w:p w:rsidR="008C3DA5" w:rsidRDefault="008C3DA5" w:rsidP="008C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DA5" w:rsidRDefault="008C3DA5" w:rsidP="008C3DA5">
      <w:pPr>
        <w:spacing w:after="0" w:line="240" w:lineRule="auto"/>
      </w:pPr>
      <w:r>
        <w:separator/>
      </w:r>
    </w:p>
  </w:footnote>
  <w:footnote w:type="continuationSeparator" w:id="1">
    <w:p w:rsidR="008C3DA5" w:rsidRDefault="008C3DA5" w:rsidP="008C3DA5">
      <w:pPr>
        <w:spacing w:after="0" w:line="240" w:lineRule="auto"/>
      </w:pPr>
      <w:r>
        <w:continuationSeparator/>
      </w:r>
    </w:p>
  </w:footnote>
  <w:footnote w:id="2">
    <w:p w:rsidR="008B4548" w:rsidRDefault="008B4548">
      <w:pPr>
        <w:pStyle w:val="Textodenotaderodap"/>
      </w:pPr>
      <w:r>
        <w:rPr>
          <w:rStyle w:val="Refdenotaderodap"/>
        </w:rPr>
        <w:footnoteRef/>
      </w:r>
      <w:r>
        <w:t xml:space="preserve"> Acadêmico do Curso </w:t>
      </w:r>
      <w:r w:rsidR="00343A6D">
        <w:t xml:space="preserve">de Filosofia na Faculdade Sant’ </w:t>
      </w:r>
      <w:r>
        <w:t xml:space="preserve">Ana: </w:t>
      </w:r>
      <w:hyperlink r:id="rId1" w:history="1">
        <w:r w:rsidRPr="0084093F">
          <w:rPr>
            <w:rStyle w:val="Hyperlink"/>
          </w:rPr>
          <w:t>celitodedeus@hotmail.com</w:t>
        </w:r>
      </w:hyperlink>
      <w:r>
        <w:t xml:space="preserve"> </w:t>
      </w:r>
    </w:p>
  </w:footnote>
  <w:footnote w:id="3">
    <w:p w:rsidR="00C354F5" w:rsidRDefault="00C354F5">
      <w:pPr>
        <w:pStyle w:val="Textodenotaderodap"/>
      </w:pPr>
      <w:r>
        <w:rPr>
          <w:rStyle w:val="Refdenotaderodap"/>
        </w:rPr>
        <w:footnoteRef/>
      </w:r>
      <w:r>
        <w:t xml:space="preserve"> Professora na Faculdade Sant’ Ana</w:t>
      </w:r>
    </w:p>
  </w:footnote>
  <w:footnote w:id="4">
    <w:p w:rsidR="008C3DA5" w:rsidRDefault="008C3DA5">
      <w:pPr>
        <w:pStyle w:val="Textodenotaderodap"/>
      </w:pPr>
      <w:r>
        <w:rPr>
          <w:rStyle w:val="Refdenotaderodap"/>
        </w:rPr>
        <w:footnoteRef/>
      </w:r>
      <w:r>
        <w:t xml:space="preserve"> É o que aceita um único Deus.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A5"/>
    <w:rsid w:val="00066350"/>
    <w:rsid w:val="0011230B"/>
    <w:rsid w:val="00343A6D"/>
    <w:rsid w:val="003D6FD6"/>
    <w:rsid w:val="004A4E42"/>
    <w:rsid w:val="005811D1"/>
    <w:rsid w:val="005D4170"/>
    <w:rsid w:val="007D4EE0"/>
    <w:rsid w:val="008B4548"/>
    <w:rsid w:val="008C2264"/>
    <w:rsid w:val="008C3DA5"/>
    <w:rsid w:val="009645F9"/>
    <w:rsid w:val="0096607C"/>
    <w:rsid w:val="00B27F7A"/>
    <w:rsid w:val="00C354F5"/>
    <w:rsid w:val="00C46968"/>
    <w:rsid w:val="00D5573D"/>
    <w:rsid w:val="00E16D2B"/>
    <w:rsid w:val="00E65C2B"/>
    <w:rsid w:val="00ED231B"/>
    <w:rsid w:val="00EE1ABD"/>
    <w:rsid w:val="00F1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D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D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3DA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B45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litodedeu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1128-D52D-4A6B-9481-76C0349D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Marisa</dc:creator>
  <cp:lastModifiedBy>fcsa09</cp:lastModifiedBy>
  <cp:revision>8</cp:revision>
  <dcterms:created xsi:type="dcterms:W3CDTF">2015-10-30T23:57:00Z</dcterms:created>
  <dcterms:modified xsi:type="dcterms:W3CDTF">2015-11-11T21:36:00Z</dcterms:modified>
</cp:coreProperties>
</file>