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BB5" w:rsidRPr="001B4618" w:rsidRDefault="00263BB5" w:rsidP="00703F23">
      <w:pPr>
        <w:spacing w:line="240" w:lineRule="auto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CLASSIFICAÇÃO DAS OBRIGAÇÕES QUANTO A INDIVISIBILIDADE</w:t>
      </w:r>
      <w:r w:rsidRPr="001B4618">
        <w:rPr>
          <w:rFonts w:ascii="Times New Roman" w:hAnsi="Times New Roman" w:cs="Times New Roman"/>
          <w:b/>
          <w:sz w:val="24"/>
          <w:szCs w:val="24"/>
        </w:rPr>
        <w:t>:</w:t>
      </w:r>
    </w:p>
    <w:p w:rsidR="00C65818" w:rsidRDefault="002C5A87" w:rsidP="00703F23">
      <w:pPr>
        <w:spacing w:line="240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Indivisibilidade das Obrigaçõe</w:t>
      </w:r>
      <w:r w:rsidR="00FF3B6D">
        <w:rPr>
          <w:rFonts w:ascii="Times New Roman" w:hAnsi="Times New Roman" w:cs="Times New Roman"/>
          <w:sz w:val="24"/>
          <w:szCs w:val="24"/>
        </w:rPr>
        <w:t>s de Dar</w:t>
      </w:r>
      <w:r w:rsidR="00AC7FD3">
        <w:rPr>
          <w:rFonts w:ascii="Times New Roman" w:hAnsi="Times New Roman" w:cs="Times New Roman"/>
          <w:sz w:val="24"/>
          <w:szCs w:val="24"/>
        </w:rPr>
        <w:t xml:space="preserve"> a Coisa Certa.</w:t>
      </w:r>
    </w:p>
    <w:p w:rsidR="003A65BF" w:rsidRDefault="003A65BF" w:rsidP="003A65BF">
      <w:pPr>
        <w:spacing w:line="240" w:lineRule="auto"/>
        <w:ind w:right="-568"/>
        <w:jc w:val="right"/>
        <w:rPr>
          <w:rFonts w:ascii="Times New Roman" w:hAnsi="Times New Roman" w:cs="Times New Roman"/>
          <w:sz w:val="24"/>
          <w:szCs w:val="24"/>
        </w:rPr>
      </w:pPr>
    </w:p>
    <w:p w:rsidR="003A65BF" w:rsidRDefault="003A65BF" w:rsidP="003A65BF">
      <w:pPr>
        <w:spacing w:line="240" w:lineRule="auto"/>
        <w:ind w:right="-5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Felipe do Vale Nunes e Marine Mota de Melo</w:t>
      </w:r>
    </w:p>
    <w:p w:rsidR="00263BB5" w:rsidRDefault="00263BB5" w:rsidP="00703F23">
      <w:pPr>
        <w:tabs>
          <w:tab w:val="left" w:pos="3780"/>
        </w:tabs>
        <w:spacing w:line="360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:rsidR="0085745E" w:rsidRPr="00263BB5" w:rsidRDefault="00E2448F" w:rsidP="00703F23">
      <w:pPr>
        <w:pStyle w:val="PargrafodaLista"/>
        <w:numPr>
          <w:ilvl w:val="0"/>
          <w:numId w:val="17"/>
        </w:numPr>
        <w:tabs>
          <w:tab w:val="left" w:pos="3780"/>
        </w:tabs>
        <w:spacing w:line="36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263BB5">
        <w:rPr>
          <w:rFonts w:ascii="Times New Roman" w:hAnsi="Times New Roman" w:cs="Times New Roman"/>
          <w:sz w:val="24"/>
          <w:szCs w:val="24"/>
        </w:rPr>
        <w:t>INTRODUÇÃO</w:t>
      </w:r>
    </w:p>
    <w:p w:rsidR="00B56907" w:rsidRPr="002E2E8B" w:rsidRDefault="00B56907" w:rsidP="00703F23">
      <w:pPr>
        <w:pStyle w:val="PargrafodaLista"/>
        <w:tabs>
          <w:tab w:val="left" w:pos="3780"/>
        </w:tabs>
        <w:spacing w:line="360" w:lineRule="auto"/>
        <w:ind w:left="0" w:right="-568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B517A" w:rsidRDefault="002E2E8B" w:rsidP="00703F23">
      <w:pPr>
        <w:spacing w:line="360" w:lineRule="auto"/>
        <w:ind w:right="-568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2E2E8B">
        <w:rPr>
          <w:rFonts w:ascii="Times New Roman" w:hAnsi="Times New Roman" w:cs="Times New Roman"/>
          <w:sz w:val="24"/>
          <w:szCs w:val="24"/>
        </w:rPr>
        <w:t xml:space="preserve"> obrigação é uma relação jurídica pessoal, a qual vincula duas pessoas, o credor e o devedor, onde um fica obrigado a adimplir uma prestação patrimonial de interesse do outro. As obrigações possuem elementos que o constituem, bem como são divididas de acordo</w:t>
      </w:r>
      <w:r>
        <w:rPr>
          <w:rFonts w:ascii="Times New Roman" w:hAnsi="Times New Roman" w:cs="Times New Roman"/>
          <w:sz w:val="24"/>
          <w:szCs w:val="24"/>
        </w:rPr>
        <w:t xml:space="preserve"> com o seu objeto, visando à</w:t>
      </w:r>
      <w:r w:rsidRPr="002E2E8B">
        <w:rPr>
          <w:rFonts w:ascii="Times New Roman" w:hAnsi="Times New Roman" w:cs="Times New Roman"/>
          <w:sz w:val="24"/>
          <w:szCs w:val="24"/>
        </w:rPr>
        <w:t xml:space="preserve"> realização de específica ação ou omissão do devedor, ou seja, o cumprimento por este de uma obrigação. </w:t>
      </w:r>
    </w:p>
    <w:p w:rsidR="00BB4D57" w:rsidRPr="000B517A" w:rsidRDefault="002E2E8B" w:rsidP="00703F23">
      <w:pPr>
        <w:spacing w:line="360" w:lineRule="auto"/>
        <w:ind w:right="-568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E2E8B">
        <w:rPr>
          <w:rFonts w:ascii="Times New Roman" w:hAnsi="Times New Roman" w:cs="Times New Roman"/>
          <w:sz w:val="24"/>
          <w:szCs w:val="24"/>
        </w:rPr>
        <w:t xml:space="preserve">As obrigações são classificadas </w:t>
      </w:r>
      <w:r w:rsidRPr="002E2E8B">
        <w:rPr>
          <w:rFonts w:ascii="Times New Roman" w:hAnsi="Times New Roman" w:cs="Times New Roman"/>
          <w:bCs/>
          <w:sz w:val="24"/>
          <w:szCs w:val="24"/>
        </w:rPr>
        <w:t xml:space="preserve">quanto ao objeto </w:t>
      </w:r>
      <w:r w:rsidRPr="002E2E8B">
        <w:rPr>
          <w:rFonts w:ascii="Times New Roman" w:hAnsi="Times New Roman" w:cs="Times New Roman"/>
          <w:sz w:val="24"/>
          <w:szCs w:val="24"/>
        </w:rPr>
        <w:t xml:space="preserve">e assim, consideradas objetivas, pois consideram a qualidade da prestação. </w:t>
      </w:r>
      <w:r w:rsidRPr="002E2E8B">
        <w:rPr>
          <w:rFonts w:ascii="Times New Roman" w:hAnsi="Times New Roman" w:cs="Times New Roman"/>
          <w:bCs/>
          <w:sz w:val="24"/>
          <w:szCs w:val="24"/>
        </w:rPr>
        <w:t>Dividem-se em obrigação de dar, fazer e não fazer</w:t>
      </w:r>
      <w:r w:rsidRPr="002E2E8B">
        <w:rPr>
          <w:rFonts w:ascii="Times New Roman" w:hAnsi="Times New Roman" w:cs="Times New Roman"/>
          <w:sz w:val="24"/>
          <w:szCs w:val="24"/>
        </w:rPr>
        <w:t xml:space="preserve">. </w:t>
      </w:r>
      <w:r w:rsidRPr="002E2E8B">
        <w:rPr>
          <w:rFonts w:ascii="Times New Roman" w:hAnsi="Times New Roman" w:cs="Times New Roman"/>
          <w:bCs/>
          <w:sz w:val="24"/>
          <w:szCs w:val="24"/>
        </w:rPr>
        <w:t xml:space="preserve">Quanto aos seus elementos </w:t>
      </w:r>
      <w:r w:rsidRPr="002E2E8B">
        <w:rPr>
          <w:rFonts w:ascii="Times New Roman" w:hAnsi="Times New Roman" w:cs="Times New Roman"/>
          <w:sz w:val="24"/>
          <w:szCs w:val="24"/>
        </w:rPr>
        <w:t xml:space="preserve">são divididas em </w:t>
      </w:r>
      <w:r w:rsidRPr="002E2E8B">
        <w:rPr>
          <w:rFonts w:ascii="Times New Roman" w:hAnsi="Times New Roman" w:cs="Times New Roman"/>
          <w:bCs/>
          <w:sz w:val="24"/>
          <w:szCs w:val="24"/>
        </w:rPr>
        <w:t>simples e compostas ou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2E8B">
        <w:rPr>
          <w:rFonts w:ascii="Times New Roman" w:hAnsi="Times New Roman" w:cs="Times New Roman"/>
          <w:bCs/>
          <w:sz w:val="24"/>
          <w:szCs w:val="24"/>
        </w:rPr>
        <w:t>complexas</w:t>
      </w:r>
      <w:r w:rsidRPr="002E2E8B">
        <w:rPr>
          <w:rFonts w:ascii="Times New Roman" w:hAnsi="Times New Roman" w:cs="Times New Roman"/>
          <w:sz w:val="24"/>
          <w:szCs w:val="24"/>
        </w:rPr>
        <w:t xml:space="preserve">. As obrigações </w:t>
      </w:r>
      <w:r w:rsidRPr="002E2E8B">
        <w:rPr>
          <w:rFonts w:ascii="Times New Roman" w:hAnsi="Times New Roman" w:cs="Times New Roman"/>
          <w:bCs/>
          <w:sz w:val="24"/>
          <w:szCs w:val="24"/>
        </w:rPr>
        <w:t xml:space="preserve">compostas por multiplicidade de objetos </w:t>
      </w:r>
      <w:r w:rsidRPr="002E2E8B">
        <w:rPr>
          <w:rFonts w:ascii="Times New Roman" w:hAnsi="Times New Roman" w:cs="Times New Roman"/>
          <w:sz w:val="24"/>
          <w:szCs w:val="24"/>
        </w:rPr>
        <w:t xml:space="preserve">são divididas em </w:t>
      </w:r>
      <w:r w:rsidRPr="002E2E8B">
        <w:rPr>
          <w:rFonts w:ascii="Times New Roman" w:hAnsi="Times New Roman" w:cs="Times New Roman"/>
          <w:bCs/>
          <w:sz w:val="24"/>
          <w:szCs w:val="24"/>
        </w:rPr>
        <w:t>cumulativas (ou conjuntivas) e alternativas (ou disjuntivas)</w:t>
      </w:r>
      <w:r w:rsidRPr="002E2E8B">
        <w:rPr>
          <w:rFonts w:ascii="Times New Roman" w:hAnsi="Times New Roman" w:cs="Times New Roman"/>
          <w:sz w:val="24"/>
          <w:szCs w:val="24"/>
        </w:rPr>
        <w:t>.</w:t>
      </w:r>
      <w:r w:rsidR="00BB4D57">
        <w:rPr>
          <w:rFonts w:ascii="Times New Roman" w:hAnsi="Times New Roman" w:cs="Times New Roman"/>
          <w:sz w:val="24"/>
          <w:szCs w:val="24"/>
        </w:rPr>
        <w:t xml:space="preserve"> </w:t>
      </w:r>
      <w:r w:rsidR="00BB4D57" w:rsidRPr="00BB4D57">
        <w:rPr>
          <w:rFonts w:ascii="Times New Roman" w:hAnsi="Times New Roman" w:cs="Times New Roman"/>
          <w:sz w:val="24"/>
          <w:szCs w:val="24"/>
        </w:rPr>
        <w:t xml:space="preserve">As obrigações </w:t>
      </w:r>
      <w:r w:rsidR="00BB4D57" w:rsidRPr="00BB4D57">
        <w:rPr>
          <w:rFonts w:ascii="Times New Roman" w:hAnsi="Times New Roman" w:cs="Times New Roman"/>
          <w:bCs/>
          <w:sz w:val="24"/>
          <w:szCs w:val="24"/>
        </w:rPr>
        <w:t xml:space="preserve">compostas por multiciplidade de sujeitos </w:t>
      </w:r>
      <w:r w:rsidR="00BB4D57" w:rsidRPr="00BB4D57">
        <w:rPr>
          <w:rFonts w:ascii="Times New Roman" w:hAnsi="Times New Roman" w:cs="Times New Roman"/>
          <w:sz w:val="24"/>
          <w:szCs w:val="24"/>
        </w:rPr>
        <w:t>podem ser</w:t>
      </w:r>
      <w:r w:rsidR="00BB4D57" w:rsidRPr="00BB4D57">
        <w:rPr>
          <w:rFonts w:ascii="Times New Roman" w:hAnsi="Times New Roman" w:cs="Times New Roman"/>
          <w:bCs/>
          <w:sz w:val="24"/>
          <w:szCs w:val="24"/>
        </w:rPr>
        <w:t>: divisíveis,</w:t>
      </w:r>
      <w:r w:rsidR="00BB4D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4D57" w:rsidRPr="00BB4D57">
        <w:rPr>
          <w:rFonts w:ascii="Times New Roman" w:hAnsi="Times New Roman" w:cs="Times New Roman"/>
          <w:bCs/>
          <w:sz w:val="24"/>
          <w:szCs w:val="24"/>
        </w:rPr>
        <w:t>indivisíveis e s</w:t>
      </w:r>
      <w:r w:rsidR="00BB4D57">
        <w:rPr>
          <w:rFonts w:ascii="Times New Roman" w:hAnsi="Times New Roman" w:cs="Times New Roman"/>
          <w:bCs/>
          <w:sz w:val="24"/>
          <w:szCs w:val="24"/>
        </w:rPr>
        <w:t>olidárias</w:t>
      </w:r>
      <w:r w:rsidR="00BB4D57" w:rsidRPr="00BB4D57">
        <w:rPr>
          <w:rFonts w:ascii="Times New Roman" w:hAnsi="Times New Roman" w:cs="Times New Roman"/>
          <w:bCs/>
          <w:sz w:val="24"/>
          <w:szCs w:val="24"/>
        </w:rPr>
        <w:t>.</w:t>
      </w:r>
      <w:r w:rsidR="00BB4D57">
        <w:rPr>
          <w:rFonts w:ascii="Times New Roman" w:hAnsi="Times New Roman" w:cs="Times New Roman"/>
          <w:bCs/>
          <w:sz w:val="24"/>
          <w:szCs w:val="24"/>
        </w:rPr>
        <w:t xml:space="preserve"> Entre outras classificações. </w:t>
      </w:r>
    </w:p>
    <w:p w:rsidR="000776EE" w:rsidRDefault="0045444B" w:rsidP="00703F23">
      <w:pPr>
        <w:autoSpaceDE w:val="0"/>
        <w:autoSpaceDN w:val="0"/>
        <w:adjustRightInd w:val="0"/>
        <w:spacing w:after="0" w:line="360" w:lineRule="auto"/>
        <w:ind w:right="-568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Num primeiro momento, será apresentado o que a doutrina define como</w:t>
      </w:r>
      <w:r w:rsidR="003C5FEB">
        <w:rPr>
          <w:rFonts w:ascii="Times New Roman" w:hAnsi="Times New Roman" w:cs="Times New Roman"/>
          <w:bCs/>
          <w:sz w:val="24"/>
          <w:szCs w:val="24"/>
        </w:rPr>
        <w:t xml:space="preserve"> multiplicidade de sujeito,</w:t>
      </w:r>
      <w:r w:rsidR="00104790">
        <w:rPr>
          <w:rFonts w:ascii="Times New Roman" w:hAnsi="Times New Roman" w:cs="Times New Roman"/>
          <w:bCs/>
          <w:sz w:val="24"/>
          <w:szCs w:val="24"/>
        </w:rPr>
        <w:t xml:space="preserve"> no que diz respeito a sua indivisibilidade</w:t>
      </w:r>
      <w:r w:rsidR="000776EE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Num segundo momento, </w:t>
      </w:r>
      <w:r w:rsidR="008E4FE0">
        <w:rPr>
          <w:rFonts w:ascii="Times New Roman" w:hAnsi="Times New Roman" w:cs="Times New Roman"/>
          <w:bCs/>
          <w:sz w:val="24"/>
          <w:szCs w:val="24"/>
        </w:rPr>
        <w:t>serão</w:t>
      </w:r>
      <w:r>
        <w:rPr>
          <w:rFonts w:ascii="Times New Roman" w:hAnsi="Times New Roman" w:cs="Times New Roman"/>
          <w:bCs/>
          <w:sz w:val="24"/>
          <w:szCs w:val="24"/>
        </w:rPr>
        <w:t xml:space="preserve"> analisada</w:t>
      </w:r>
      <w:r w:rsidR="008E4FE0">
        <w:rPr>
          <w:rFonts w:ascii="Times New Roman" w:hAnsi="Times New Roman" w:cs="Times New Roman"/>
          <w:bCs/>
          <w:sz w:val="24"/>
          <w:szCs w:val="24"/>
        </w:rPr>
        <w:t>s</w:t>
      </w:r>
      <w:r w:rsidR="001047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7FD3">
        <w:rPr>
          <w:rFonts w:ascii="Times New Roman" w:hAnsi="Times New Roman" w:cs="Times New Roman"/>
          <w:bCs/>
          <w:sz w:val="24"/>
          <w:szCs w:val="24"/>
        </w:rPr>
        <w:t xml:space="preserve">superficialmente </w:t>
      </w:r>
      <w:r w:rsidR="00104790">
        <w:rPr>
          <w:rFonts w:ascii="Times New Roman" w:hAnsi="Times New Roman" w:cs="Times New Roman"/>
          <w:bCs/>
          <w:sz w:val="24"/>
          <w:szCs w:val="24"/>
        </w:rPr>
        <w:t>a</w:t>
      </w:r>
      <w:r w:rsidR="008E4FE0">
        <w:rPr>
          <w:rFonts w:ascii="Times New Roman" w:hAnsi="Times New Roman" w:cs="Times New Roman"/>
          <w:bCs/>
          <w:sz w:val="24"/>
          <w:szCs w:val="24"/>
        </w:rPr>
        <w:t>s várias espécies de obrigações</w:t>
      </w:r>
      <w:r>
        <w:rPr>
          <w:rFonts w:ascii="Times New Roman" w:hAnsi="Times New Roman" w:cs="Times New Roman"/>
          <w:bCs/>
          <w:sz w:val="24"/>
          <w:szCs w:val="24"/>
        </w:rPr>
        <w:t xml:space="preserve">. E por fim, </w:t>
      </w:r>
      <w:r w:rsidR="008E4FE0">
        <w:rPr>
          <w:rFonts w:ascii="Times New Roman" w:hAnsi="Times New Roman" w:cs="Times New Roman"/>
          <w:bCs/>
          <w:sz w:val="24"/>
          <w:szCs w:val="24"/>
        </w:rPr>
        <w:t>será avaliada a indivisibilidade na obrigação de ‘dar</w:t>
      </w:r>
      <w:r w:rsidR="00AC7FD3">
        <w:rPr>
          <w:rFonts w:ascii="Times New Roman" w:hAnsi="Times New Roman" w:cs="Times New Roman"/>
          <w:bCs/>
          <w:sz w:val="24"/>
          <w:szCs w:val="24"/>
        </w:rPr>
        <w:t xml:space="preserve"> a coisa certa</w:t>
      </w:r>
      <w:r w:rsidR="008E4FE0">
        <w:rPr>
          <w:rFonts w:ascii="Times New Roman" w:hAnsi="Times New Roman" w:cs="Times New Roman"/>
          <w:bCs/>
          <w:sz w:val="24"/>
          <w:szCs w:val="24"/>
        </w:rPr>
        <w:t>’, como funciona a responsabilidade quando existe pluralidade de cumprimento das obrigações.</w:t>
      </w:r>
    </w:p>
    <w:p w:rsidR="00CF5870" w:rsidRDefault="00CF5870" w:rsidP="003A65BF">
      <w:pPr>
        <w:autoSpaceDE w:val="0"/>
        <w:autoSpaceDN w:val="0"/>
        <w:adjustRightInd w:val="0"/>
        <w:spacing w:after="0" w:line="360" w:lineRule="auto"/>
        <w:ind w:right="-5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5870" w:rsidRDefault="00CF5870" w:rsidP="003A65BF">
      <w:pPr>
        <w:autoSpaceDE w:val="0"/>
        <w:autoSpaceDN w:val="0"/>
        <w:adjustRightInd w:val="0"/>
        <w:spacing w:after="0" w:line="360" w:lineRule="auto"/>
        <w:ind w:right="-5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5870" w:rsidRDefault="00CF5870" w:rsidP="00703F23">
      <w:pPr>
        <w:autoSpaceDE w:val="0"/>
        <w:autoSpaceDN w:val="0"/>
        <w:adjustRightInd w:val="0"/>
        <w:spacing w:after="0" w:line="360" w:lineRule="auto"/>
        <w:ind w:right="-568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444B" w:rsidRDefault="00FB1EF3" w:rsidP="00703F23">
      <w:pPr>
        <w:pStyle w:val="PargrafodaLista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right="-5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FF3B6D">
        <w:rPr>
          <w:rFonts w:ascii="Times New Roman" w:hAnsi="Times New Roman" w:cs="Times New Roman"/>
          <w:bCs/>
          <w:sz w:val="24"/>
          <w:szCs w:val="24"/>
        </w:rPr>
        <w:t>MULTIPLICIDADE DO SUJEITO</w:t>
      </w:r>
      <w:r w:rsidR="000213E7">
        <w:rPr>
          <w:rFonts w:ascii="Times New Roman" w:hAnsi="Times New Roman" w:cs="Times New Roman"/>
          <w:bCs/>
          <w:sz w:val="24"/>
          <w:szCs w:val="24"/>
        </w:rPr>
        <w:t xml:space="preserve"> E SUA INDIVISIBILIDADE</w:t>
      </w:r>
    </w:p>
    <w:p w:rsidR="00FF3B6D" w:rsidRDefault="00FF3B6D" w:rsidP="00703F23">
      <w:pPr>
        <w:pStyle w:val="PargrafodaLista"/>
        <w:autoSpaceDE w:val="0"/>
        <w:autoSpaceDN w:val="0"/>
        <w:adjustRightInd w:val="0"/>
        <w:spacing w:after="0" w:line="360" w:lineRule="auto"/>
        <w:ind w:right="-5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6E62" w:rsidRDefault="00BE6E19" w:rsidP="00703F23">
      <w:pPr>
        <w:pStyle w:val="PargrafodaLista"/>
        <w:autoSpaceDE w:val="0"/>
        <w:autoSpaceDN w:val="0"/>
        <w:adjustRightInd w:val="0"/>
        <w:spacing w:after="0" w:line="360" w:lineRule="auto"/>
        <w:ind w:left="0" w:right="-568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As obrigações quanto à multiplicidade do sujeito podem ser divisíveis ou indivisíveis. Em linhas gerais, divisíveis seriam aquelas obrigações suscetíveis de cumprimento fracionado, e indivisíveis, as obrigações que só podem ser cumpridas em sua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integralidade.</w:t>
      </w:r>
      <w:r w:rsidR="00976E62">
        <w:rPr>
          <w:rFonts w:ascii="Times New Roman" w:hAnsi="Times New Roman" w:cs="Times New Roman"/>
          <w:bCs/>
          <w:sz w:val="24"/>
          <w:szCs w:val="24"/>
        </w:rPr>
        <w:t xml:space="preserve"> Em outras palavras, a obrigação é divisível quando seu objeto for divisível, e indivisível quando não for. </w:t>
      </w:r>
      <w:r w:rsidR="00976E62" w:rsidRPr="00976E62">
        <w:rPr>
          <w:rFonts w:ascii="Times New Roman" w:hAnsi="Times New Roman" w:cs="Times New Roman"/>
          <w:sz w:val="24"/>
          <w:szCs w:val="24"/>
        </w:rPr>
        <w:t>Como adverte Caio Mário da Silva Pereira</w:t>
      </w:r>
      <w:r w:rsidR="00D50EEB">
        <w:rPr>
          <w:rFonts w:ascii="Times New Roman" w:hAnsi="Times New Roman" w:cs="Times New Roman"/>
          <w:sz w:val="24"/>
          <w:szCs w:val="24"/>
        </w:rPr>
        <w:t xml:space="preserve"> (2007, p.79)</w:t>
      </w:r>
      <w:r w:rsidR="00976E62" w:rsidRPr="00976E62">
        <w:rPr>
          <w:rFonts w:ascii="Times New Roman" w:hAnsi="Times New Roman" w:cs="Times New Roman"/>
          <w:sz w:val="24"/>
          <w:szCs w:val="24"/>
        </w:rPr>
        <w:t>, "</w:t>
      </w:r>
      <w:r w:rsidR="00D50EEB">
        <w:rPr>
          <w:rFonts w:ascii="Times New Roman" w:hAnsi="Times New Roman" w:cs="Times New Roman"/>
          <w:sz w:val="24"/>
          <w:szCs w:val="24"/>
        </w:rPr>
        <w:t xml:space="preserve">[...] </w:t>
      </w:r>
      <w:r w:rsidR="00976E62" w:rsidRPr="00976E62">
        <w:rPr>
          <w:rFonts w:ascii="Times New Roman" w:hAnsi="Times New Roman" w:cs="Times New Roman"/>
          <w:sz w:val="24"/>
          <w:szCs w:val="24"/>
        </w:rPr>
        <w:t>o que é divisível ou indivisível não é a obrigação, mas a prestação; por metonímia, entretanto, fala-se em divisibilidade ou indivisibilidade da obrigação"</w:t>
      </w:r>
      <w:r w:rsidR="00976E62">
        <w:rPr>
          <w:rFonts w:ascii="Times New Roman" w:hAnsi="Times New Roman" w:cs="Times New Roman"/>
          <w:sz w:val="24"/>
          <w:szCs w:val="24"/>
        </w:rPr>
        <w:t>.</w:t>
      </w:r>
    </w:p>
    <w:p w:rsidR="00CF5870" w:rsidRDefault="00976E62" w:rsidP="00703F23">
      <w:pPr>
        <w:pStyle w:val="PargrafodaLista"/>
        <w:autoSpaceDE w:val="0"/>
        <w:autoSpaceDN w:val="0"/>
        <w:adjustRightInd w:val="0"/>
        <w:spacing w:after="0" w:line="360" w:lineRule="auto"/>
        <w:ind w:left="0" w:right="-568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Dessa forma, a indivisibilidade se liga ao objeto da prestação</w:t>
      </w:r>
      <w:r w:rsidR="0026677E">
        <w:rPr>
          <w:rFonts w:ascii="Times New Roman" w:hAnsi="Times New Roman" w:cs="Times New Roman"/>
          <w:sz w:val="24"/>
          <w:szCs w:val="24"/>
        </w:rPr>
        <w:t>, mas isso</w:t>
      </w:r>
      <w:r>
        <w:rPr>
          <w:rFonts w:ascii="Times New Roman" w:hAnsi="Times New Roman" w:cs="Times New Roman"/>
          <w:sz w:val="24"/>
          <w:szCs w:val="24"/>
        </w:rPr>
        <w:t xml:space="preserve"> sempre que houver pluralidade de sujeitos</w:t>
      </w:r>
      <w:r w:rsidR="0026677E">
        <w:rPr>
          <w:rFonts w:ascii="Times New Roman" w:hAnsi="Times New Roman" w:cs="Times New Roman"/>
          <w:sz w:val="24"/>
          <w:szCs w:val="24"/>
        </w:rPr>
        <w:t>, caso contrário não seria necessário acionar o problema juridicamente.</w:t>
      </w:r>
      <w:r w:rsidR="00DF0D2A">
        <w:rPr>
          <w:rFonts w:ascii="Times New Roman" w:hAnsi="Times New Roman" w:cs="Times New Roman"/>
          <w:sz w:val="24"/>
          <w:szCs w:val="24"/>
        </w:rPr>
        <w:t xml:space="preserve"> O critério mais seguro para uma conceituaç</w:t>
      </w:r>
      <w:r w:rsidR="00CF5870">
        <w:rPr>
          <w:rFonts w:ascii="Times New Roman" w:hAnsi="Times New Roman" w:cs="Times New Roman"/>
          <w:sz w:val="24"/>
          <w:szCs w:val="24"/>
        </w:rPr>
        <w:t>ão de obrigação indivisível é aquele ministrado pelo Art. 258, CC, pelo qual as coisas indivisíveis ocorrem quando a prestação tem por objeto uma coisa ou um fato não suscetíveis de divisão, por sua natureza, por motivo de ordem econ</w:t>
      </w:r>
      <w:r w:rsidR="00D4063E">
        <w:rPr>
          <w:rFonts w:ascii="Times New Roman" w:hAnsi="Times New Roman" w:cs="Times New Roman"/>
          <w:sz w:val="24"/>
          <w:szCs w:val="24"/>
        </w:rPr>
        <w:t>ômica, ou dada</w:t>
      </w:r>
      <w:r w:rsidR="00CF5870">
        <w:rPr>
          <w:rFonts w:ascii="Times New Roman" w:hAnsi="Times New Roman" w:cs="Times New Roman"/>
          <w:sz w:val="24"/>
          <w:szCs w:val="24"/>
        </w:rPr>
        <w:t xml:space="preserve"> razão determinante do negócio jurídico.</w:t>
      </w:r>
    </w:p>
    <w:p w:rsidR="000213E7" w:rsidRDefault="000213E7" w:rsidP="00703F23">
      <w:pPr>
        <w:pStyle w:val="PargrafodaLista"/>
        <w:autoSpaceDE w:val="0"/>
        <w:autoSpaceDN w:val="0"/>
        <w:adjustRightInd w:val="0"/>
        <w:spacing w:after="0" w:line="360" w:lineRule="auto"/>
        <w:ind w:left="0" w:right="-568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obrigações podem ser classificadas em positivas ou negativas, sendo as positivas obrigações de dar e fazer, e as negativas as obrigações de não fazer (abstenção).</w:t>
      </w:r>
    </w:p>
    <w:p w:rsidR="00FB1EF3" w:rsidRDefault="00FB1EF3" w:rsidP="00703F23">
      <w:pPr>
        <w:autoSpaceDE w:val="0"/>
        <w:autoSpaceDN w:val="0"/>
        <w:adjustRightInd w:val="0"/>
        <w:spacing w:after="0"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FB1EF3" w:rsidRDefault="00FB1EF3" w:rsidP="00703F23">
      <w:pPr>
        <w:pStyle w:val="PargrafodaLista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INDIVISIBILIDADE DA OBRIGAÇÃO DE DAR</w:t>
      </w:r>
      <w:r w:rsidR="00AC7FD3">
        <w:rPr>
          <w:rFonts w:ascii="Times New Roman" w:hAnsi="Times New Roman" w:cs="Times New Roman"/>
          <w:sz w:val="24"/>
          <w:szCs w:val="24"/>
        </w:rPr>
        <w:t xml:space="preserve"> A COISA CERTA</w:t>
      </w:r>
    </w:p>
    <w:p w:rsidR="00FB1EF3" w:rsidRPr="00FB1EF3" w:rsidRDefault="00FB1EF3" w:rsidP="00703F23">
      <w:pPr>
        <w:pStyle w:val="PargrafodaLista"/>
        <w:autoSpaceDE w:val="0"/>
        <w:autoSpaceDN w:val="0"/>
        <w:adjustRightInd w:val="0"/>
        <w:spacing w:after="0"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45444B" w:rsidRDefault="0045444B" w:rsidP="00703F23">
      <w:pPr>
        <w:pStyle w:val="PargrafodaLista"/>
        <w:ind w:left="2268" w:right="-568"/>
        <w:jc w:val="both"/>
        <w:rPr>
          <w:rFonts w:ascii="Times New Roman" w:hAnsi="Times New Roman" w:cs="Times New Roman"/>
          <w:sz w:val="20"/>
          <w:szCs w:val="20"/>
        </w:rPr>
      </w:pPr>
      <w:r w:rsidRPr="0045444B">
        <w:rPr>
          <w:rFonts w:ascii="Times New Roman" w:hAnsi="Times New Roman" w:cs="Times New Roman"/>
          <w:sz w:val="20"/>
          <w:szCs w:val="20"/>
        </w:rPr>
        <w:t xml:space="preserve">A classificação mais importante das obrigações, adotada pela legislação brasileira, foi inspirada no direito romano, o qual tomou como base o objeto da obrigação, ou seja, a sua prestação sendo que esta consiste em um </w:t>
      </w:r>
      <w:proofErr w:type="spellStart"/>
      <w:r w:rsidRPr="00DC3E1F">
        <w:rPr>
          <w:rFonts w:ascii="Times New Roman" w:hAnsi="Times New Roman" w:cs="Times New Roman"/>
          <w:i/>
          <w:sz w:val="20"/>
          <w:szCs w:val="20"/>
        </w:rPr>
        <w:t>dare</w:t>
      </w:r>
      <w:proofErr w:type="spellEnd"/>
      <w:r w:rsidRPr="0045444B">
        <w:rPr>
          <w:rFonts w:ascii="Times New Roman" w:hAnsi="Times New Roman" w:cs="Times New Roman"/>
          <w:sz w:val="20"/>
          <w:szCs w:val="20"/>
        </w:rPr>
        <w:t xml:space="preserve"> (dar), </w:t>
      </w:r>
      <w:proofErr w:type="spellStart"/>
      <w:r w:rsidRPr="00DC3E1F">
        <w:rPr>
          <w:rFonts w:ascii="Times New Roman" w:hAnsi="Times New Roman" w:cs="Times New Roman"/>
          <w:i/>
          <w:sz w:val="20"/>
          <w:szCs w:val="20"/>
        </w:rPr>
        <w:t>facere</w:t>
      </w:r>
      <w:proofErr w:type="spellEnd"/>
      <w:r w:rsidRPr="0045444B">
        <w:rPr>
          <w:rFonts w:ascii="Times New Roman" w:hAnsi="Times New Roman" w:cs="Times New Roman"/>
          <w:sz w:val="20"/>
          <w:szCs w:val="20"/>
        </w:rPr>
        <w:t xml:space="preserve"> (fazer) e </w:t>
      </w:r>
      <w:proofErr w:type="spellStart"/>
      <w:r w:rsidRPr="00DC3E1F">
        <w:rPr>
          <w:rFonts w:ascii="Times New Roman" w:hAnsi="Times New Roman" w:cs="Times New Roman"/>
          <w:i/>
          <w:sz w:val="20"/>
          <w:szCs w:val="20"/>
        </w:rPr>
        <w:t>non</w:t>
      </w:r>
      <w:proofErr w:type="spellEnd"/>
      <w:r w:rsidRPr="00DC3E1F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C3E1F">
        <w:rPr>
          <w:rFonts w:ascii="Times New Roman" w:hAnsi="Times New Roman" w:cs="Times New Roman"/>
          <w:i/>
          <w:sz w:val="20"/>
          <w:szCs w:val="20"/>
        </w:rPr>
        <w:t>facere</w:t>
      </w:r>
      <w:proofErr w:type="spellEnd"/>
      <w:r w:rsidRPr="0045444B">
        <w:rPr>
          <w:rFonts w:ascii="Times New Roman" w:hAnsi="Times New Roman" w:cs="Times New Roman"/>
          <w:sz w:val="20"/>
          <w:szCs w:val="20"/>
        </w:rPr>
        <w:t xml:space="preserve"> (não fazer). </w:t>
      </w:r>
      <w:r w:rsidR="00401E7B">
        <w:rPr>
          <w:rFonts w:ascii="Times New Roman" w:hAnsi="Times New Roman" w:cs="Times New Roman"/>
          <w:sz w:val="20"/>
          <w:szCs w:val="20"/>
        </w:rPr>
        <w:t>(BORGES, 2010)</w:t>
      </w:r>
    </w:p>
    <w:p w:rsidR="00BE6E19" w:rsidRDefault="00BE6E19" w:rsidP="00703F23">
      <w:pPr>
        <w:ind w:right="-568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77B22" w:rsidRPr="00B77B22" w:rsidRDefault="00BE6E19" w:rsidP="00703F23">
      <w:pPr>
        <w:spacing w:line="360" w:lineRule="auto"/>
        <w:ind w:right="-568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obrigação de dar </w:t>
      </w:r>
      <w:r w:rsidR="00F64FB1">
        <w:rPr>
          <w:rFonts w:ascii="Times New Roman" w:hAnsi="Times New Roman" w:cs="Times New Roman"/>
          <w:sz w:val="24"/>
          <w:szCs w:val="24"/>
        </w:rPr>
        <w:t>é uma prestação</w:t>
      </w:r>
      <w:r w:rsidR="00F64FB1" w:rsidRPr="007A30F3">
        <w:rPr>
          <w:rFonts w:ascii="Times New Roman" w:hAnsi="Times New Roman" w:cs="Times New Roman"/>
          <w:sz w:val="24"/>
          <w:szCs w:val="24"/>
        </w:rPr>
        <w:t xml:space="preserve"> que o devedor deve realizar para o credor, através da entrega de um bem móv</w:t>
      </w:r>
      <w:r w:rsidR="00F64FB1">
        <w:rPr>
          <w:rFonts w:ascii="Times New Roman" w:hAnsi="Times New Roman" w:cs="Times New Roman"/>
          <w:sz w:val="24"/>
          <w:szCs w:val="24"/>
        </w:rPr>
        <w:t xml:space="preserve">el ou imóvel. </w:t>
      </w:r>
      <w:r w:rsidR="009C7743">
        <w:rPr>
          <w:rFonts w:ascii="Times New Roman" w:hAnsi="Times New Roman" w:cs="Times New Roman"/>
          <w:sz w:val="24"/>
          <w:szCs w:val="24"/>
        </w:rPr>
        <w:t>Se for um corpo certo, seja móvel ou imóvel, e não puder se cogitar a possibilidade de divisibilidade, pois o objeto não poderá sofrer fracionamento</w:t>
      </w:r>
      <w:r w:rsidR="00673C5C">
        <w:rPr>
          <w:rFonts w:ascii="Times New Roman" w:hAnsi="Times New Roman" w:cs="Times New Roman"/>
          <w:sz w:val="24"/>
          <w:szCs w:val="24"/>
        </w:rPr>
        <w:t xml:space="preserve"> que venha trazer deterioração.</w:t>
      </w:r>
    </w:p>
    <w:p w:rsidR="00C72541" w:rsidRPr="00FF4E09" w:rsidRDefault="00FF4E09" w:rsidP="00703F23">
      <w:pPr>
        <w:tabs>
          <w:tab w:val="left" w:pos="3780"/>
        </w:tabs>
        <w:spacing w:line="240" w:lineRule="auto"/>
        <w:ind w:left="2268" w:right="-5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É preciso, então, atentar para a circunstância de que não se apura a indivisibilidade tão somente no caso</w:t>
      </w:r>
      <w:r w:rsidR="008E29CA">
        <w:rPr>
          <w:rFonts w:ascii="Times New Roman" w:hAnsi="Times New Roman" w:cs="Times New Roman"/>
          <w:sz w:val="20"/>
          <w:szCs w:val="20"/>
        </w:rPr>
        <w:t xml:space="preserve"> em que o fracionamento traduza a deterioração ou o perecimento da coisa. Indivisível será esta, igualmente, quando o parcelamento gera frações economicamente depreciadas, ou se estas perdem as características essenciais do todo. (PEREIRA, 2007, p. 81).</w:t>
      </w:r>
    </w:p>
    <w:p w:rsidR="00B77B22" w:rsidRDefault="00B77B22" w:rsidP="00703F23">
      <w:pPr>
        <w:pStyle w:val="PargrafodaLista"/>
        <w:autoSpaceDE w:val="0"/>
        <w:autoSpaceDN w:val="0"/>
        <w:adjustRightInd w:val="0"/>
        <w:spacing w:after="0" w:line="360" w:lineRule="auto"/>
        <w:ind w:left="0" w:right="-568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7B22" w:rsidRDefault="00B77B22" w:rsidP="00A546D6">
      <w:pPr>
        <w:pStyle w:val="PargrafodaLista"/>
        <w:autoSpaceDE w:val="0"/>
        <w:autoSpaceDN w:val="0"/>
        <w:adjustRightInd w:val="0"/>
        <w:spacing w:after="0" w:line="360" w:lineRule="auto"/>
        <w:ind w:left="0" w:right="-568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obrigação de dar se divide em dar a coisa certa, onde o devedor terá de entregar ou restituir um determinado objeto, ou dar uma coisa incerta, na qual terá que entregar ou </w:t>
      </w:r>
      <w:r w:rsidRPr="00A546D6">
        <w:rPr>
          <w:rFonts w:ascii="Times New Roman" w:hAnsi="Times New Roman" w:cs="Times New Roman"/>
          <w:bCs/>
          <w:sz w:val="24"/>
          <w:szCs w:val="24"/>
        </w:rPr>
        <w:t>restituir a coisa determinada apenas pela espécie e a quantidade do objeto.</w:t>
      </w:r>
      <w:r w:rsidR="00FD72DB" w:rsidRPr="00A546D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546D6" w:rsidRDefault="00A546D6" w:rsidP="00A546D6">
      <w:pPr>
        <w:pStyle w:val="PargrafodaLista"/>
        <w:autoSpaceDE w:val="0"/>
        <w:autoSpaceDN w:val="0"/>
        <w:adjustRightInd w:val="0"/>
        <w:spacing w:after="0" w:line="360" w:lineRule="auto"/>
        <w:ind w:left="0" w:right="-568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 obrigação de dar a coisa certa, “havendo dois ou mais devedores, a prestação não for divisível, cada um será obrigado pela dívida toda”, art. 259, CC. </w:t>
      </w:r>
      <w:r w:rsidR="00FF0D9C">
        <w:rPr>
          <w:rFonts w:ascii="Times New Roman" w:hAnsi="Times New Roman" w:cs="Times New Roman"/>
          <w:bCs/>
          <w:sz w:val="24"/>
          <w:szCs w:val="24"/>
        </w:rPr>
        <w:t>Se em uma relação obrigacional com pluralidade de devedores o objeto for indivisível, 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0D9C">
        <w:rPr>
          <w:rFonts w:ascii="Times New Roman" w:hAnsi="Times New Roman" w:cs="Times New Roman"/>
          <w:bCs/>
          <w:sz w:val="24"/>
          <w:szCs w:val="24"/>
        </w:rPr>
        <w:t>o devedor</w:t>
      </w:r>
      <w:r>
        <w:rPr>
          <w:rFonts w:ascii="Times New Roman" w:hAnsi="Times New Roman" w:cs="Times New Roman"/>
          <w:bCs/>
          <w:sz w:val="24"/>
          <w:szCs w:val="24"/>
        </w:rPr>
        <w:t xml:space="preserve"> paga</w:t>
      </w:r>
      <w:r w:rsidR="00FF0D9C">
        <w:rPr>
          <w:rFonts w:ascii="Times New Roman" w:hAnsi="Times New Roman" w:cs="Times New Roman"/>
          <w:bCs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</w:rPr>
        <w:t xml:space="preserve"> a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dívida, </w:t>
      </w:r>
      <w:r w:rsidR="00FF0D9C">
        <w:rPr>
          <w:rFonts w:ascii="Times New Roman" w:hAnsi="Times New Roman" w:cs="Times New Roman"/>
          <w:bCs/>
          <w:sz w:val="24"/>
          <w:szCs w:val="24"/>
        </w:rPr>
        <w:t>posteriormente aquele que pagar ao credor cobrará o valor correspondente aos outros credores</w:t>
      </w:r>
      <w:r>
        <w:rPr>
          <w:rFonts w:ascii="Times New Roman" w:hAnsi="Times New Roman" w:cs="Times New Roman"/>
          <w:bCs/>
          <w:sz w:val="24"/>
          <w:szCs w:val="24"/>
        </w:rPr>
        <w:t xml:space="preserve">, art. 259.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p.u.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, CC. </w:t>
      </w:r>
    </w:p>
    <w:p w:rsidR="00FF0D9C" w:rsidRPr="00FF0D9C" w:rsidRDefault="00FF0D9C" w:rsidP="00FF0D9C">
      <w:pPr>
        <w:pStyle w:val="PargrafodaLista"/>
        <w:autoSpaceDE w:val="0"/>
        <w:autoSpaceDN w:val="0"/>
        <w:adjustRightInd w:val="0"/>
        <w:spacing w:after="0" w:line="360" w:lineRule="auto"/>
        <w:ind w:left="0" w:right="-568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Mas se a pluralidade for dos credores, aplicar-se-ia o art. 260, CC, </w:t>
      </w:r>
      <w:r w:rsidRPr="00FF0D9C">
        <w:rPr>
          <w:rFonts w:ascii="Times New Roman" w:hAnsi="Times New Roman" w:cs="Times New Roman"/>
          <w:sz w:val="24"/>
          <w:szCs w:val="24"/>
        </w:rPr>
        <w:t>pelo que o devedor deverá pagar a todos os credores juntos, para que um não engane os outros. O</w:t>
      </w:r>
      <w:r>
        <w:rPr>
          <w:rFonts w:ascii="Times New Roman" w:hAnsi="Times New Roman" w:cs="Times New Roman"/>
          <w:sz w:val="24"/>
          <w:szCs w:val="24"/>
        </w:rPr>
        <w:t>u então o devedor deverá pagar para a</w:t>
      </w:r>
      <w:r w:rsidRPr="00FF0D9C">
        <w:rPr>
          <w:rFonts w:ascii="Times New Roman" w:hAnsi="Times New Roman" w:cs="Times New Roman"/>
          <w:sz w:val="24"/>
          <w:szCs w:val="24"/>
        </w:rPr>
        <w:t>quele cred</w:t>
      </w:r>
      <w:r>
        <w:rPr>
          <w:rFonts w:ascii="Times New Roman" w:hAnsi="Times New Roman" w:cs="Times New Roman"/>
          <w:sz w:val="24"/>
          <w:szCs w:val="24"/>
        </w:rPr>
        <w:t>or que prestar uma garantia (</w:t>
      </w:r>
      <w:r w:rsidRPr="00FF0D9C">
        <w:rPr>
          <w:rFonts w:ascii="Times New Roman" w:hAnsi="Times New Roman" w:cs="Times New Roman"/>
          <w:sz w:val="24"/>
          <w:szCs w:val="24"/>
        </w:rPr>
        <w:t>caução) de que repassará o pagamento aos outros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F0D9C">
        <w:rPr>
          <w:rFonts w:ascii="Times New Roman" w:hAnsi="Times New Roman" w:cs="Times New Roman"/>
          <w:sz w:val="24"/>
          <w:szCs w:val="24"/>
        </w:rPr>
        <w:t xml:space="preserve">Se o devedor pagar sem </w:t>
      </w:r>
      <w:r>
        <w:rPr>
          <w:rFonts w:ascii="Times New Roman" w:hAnsi="Times New Roman" w:cs="Times New Roman"/>
          <w:sz w:val="24"/>
          <w:szCs w:val="24"/>
        </w:rPr>
        <w:t>essas cautelas, terá que pagar de novo para a</w:t>
      </w:r>
      <w:r w:rsidRPr="00FF0D9C">
        <w:rPr>
          <w:rFonts w:ascii="Times New Roman" w:hAnsi="Times New Roman" w:cs="Times New Roman"/>
          <w:sz w:val="24"/>
          <w:szCs w:val="24"/>
        </w:rPr>
        <w:t>quele credor que, eventualmente, venha a ser lesado pelo credor que recebeu todo o pagamento</w:t>
      </w:r>
      <w:r w:rsidR="00D47E8E">
        <w:rPr>
          <w:rFonts w:ascii="Times New Roman" w:hAnsi="Times New Roman" w:cs="Times New Roman"/>
          <w:sz w:val="24"/>
          <w:szCs w:val="24"/>
        </w:rPr>
        <w:t>.</w:t>
      </w:r>
      <w:r w:rsidRPr="00FF0D9C">
        <w:rPr>
          <w:rFonts w:ascii="Times New Roman" w:hAnsi="Times New Roman" w:cs="Times New Roman"/>
          <w:sz w:val="24"/>
          <w:szCs w:val="24"/>
        </w:rPr>
        <w:t xml:space="preserve"> Mas pagando o devedor corretamente, caberá aos credores buscar sua parte com o credor que recebeu tudo </w:t>
      </w:r>
      <w:proofErr w:type="gramStart"/>
      <w:r w:rsidRPr="00FF0D9C">
        <w:rPr>
          <w:rFonts w:ascii="Times New Roman" w:hAnsi="Times New Roman" w:cs="Times New Roman"/>
          <w:sz w:val="24"/>
          <w:szCs w:val="24"/>
        </w:rPr>
        <w:t>(</w:t>
      </w:r>
      <w:r w:rsidR="00D47E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D47E8E">
        <w:rPr>
          <w:rFonts w:ascii="Times New Roman" w:hAnsi="Times New Roman" w:cs="Times New Roman"/>
          <w:sz w:val="24"/>
          <w:szCs w:val="24"/>
        </w:rPr>
        <w:t xml:space="preserve">art. </w:t>
      </w:r>
      <w:r w:rsidRPr="00FF0D9C">
        <w:rPr>
          <w:rFonts w:ascii="Times New Roman" w:hAnsi="Times New Roman" w:cs="Times New Roman"/>
          <w:sz w:val="24"/>
          <w:szCs w:val="24"/>
        </w:rPr>
        <w:t>261</w:t>
      </w:r>
      <w:r w:rsidR="00D47E8E">
        <w:rPr>
          <w:rFonts w:ascii="Times New Roman" w:hAnsi="Times New Roman" w:cs="Times New Roman"/>
          <w:sz w:val="24"/>
          <w:szCs w:val="24"/>
        </w:rPr>
        <w:t>, CC</w:t>
      </w:r>
      <w:r w:rsidRPr="00FF0D9C">
        <w:rPr>
          <w:rFonts w:ascii="Times New Roman" w:hAnsi="Times New Roman" w:cs="Times New Roman"/>
          <w:sz w:val="24"/>
          <w:szCs w:val="24"/>
        </w:rPr>
        <w:t>). </w:t>
      </w:r>
    </w:p>
    <w:p w:rsidR="00FB1EF3" w:rsidRPr="00D47E8E" w:rsidRDefault="00A546D6" w:rsidP="00D47E8E">
      <w:pPr>
        <w:spacing w:after="0" w:line="360" w:lineRule="auto"/>
        <w:ind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778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"Perde a qualidade de indivisível a obrigação que se resolver em perdas e danos" (art. 263, caput). "Se, para efeito do disposto neste artigo, houver culpa de todos os devedores, responderão todos por partes iguais" (art. 263, § 1°). "Se for de um só a culpa, ficarão exonerados os outros, respondendo só esse pelas perdas e danos" (art. 263, § 2°).</w:t>
      </w:r>
    </w:p>
    <w:p w:rsidR="00E005FD" w:rsidRDefault="00ED7CA2" w:rsidP="003A65BF">
      <w:pPr>
        <w:tabs>
          <w:tab w:val="left" w:pos="3780"/>
        </w:tabs>
        <w:spacing w:line="360" w:lineRule="auto"/>
        <w:ind w:right="-568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558A">
        <w:rPr>
          <w:rFonts w:ascii="Times New Roman" w:hAnsi="Times New Roman" w:cs="Times New Roman"/>
          <w:sz w:val="24"/>
          <w:szCs w:val="24"/>
        </w:rPr>
        <w:t>Em suma, a obrigação de dar a coisa certa que tem por objeto a prestação de coisas</w:t>
      </w:r>
      <w:r w:rsidR="00675D8D">
        <w:rPr>
          <w:rFonts w:ascii="Times New Roman" w:hAnsi="Times New Roman" w:cs="Times New Roman"/>
          <w:sz w:val="24"/>
          <w:szCs w:val="24"/>
        </w:rPr>
        <w:t xml:space="preserve"> do devedor</w:t>
      </w:r>
      <w:r w:rsidRPr="00E3558A">
        <w:rPr>
          <w:rFonts w:ascii="Times New Roman" w:hAnsi="Times New Roman" w:cs="Times New Roman"/>
          <w:sz w:val="24"/>
          <w:szCs w:val="24"/>
        </w:rPr>
        <w:t>, consiste na transferência da coisa, d</w:t>
      </w:r>
      <w:r w:rsidR="00675D8D">
        <w:rPr>
          <w:rFonts w:ascii="Times New Roman" w:hAnsi="Times New Roman" w:cs="Times New Roman"/>
          <w:sz w:val="24"/>
          <w:szCs w:val="24"/>
        </w:rPr>
        <w:t>a posse ou a detenção da coisa para o credor.</w:t>
      </w:r>
      <w:r w:rsidR="002D7D12">
        <w:rPr>
          <w:rFonts w:ascii="Times New Roman" w:hAnsi="Times New Roman" w:cs="Times New Roman"/>
          <w:sz w:val="24"/>
          <w:szCs w:val="24"/>
        </w:rPr>
        <w:t xml:space="preserve"> </w:t>
      </w:r>
      <w:r w:rsidR="007C1EBA">
        <w:rPr>
          <w:rFonts w:ascii="Times New Roman" w:hAnsi="Times New Roman" w:cs="Times New Roman"/>
          <w:sz w:val="24"/>
          <w:szCs w:val="24"/>
        </w:rPr>
        <w:t xml:space="preserve">E o Código Civil de 2002 traz </w:t>
      </w:r>
      <w:r w:rsidR="00E005FD">
        <w:rPr>
          <w:rFonts w:ascii="Times New Roman" w:hAnsi="Times New Roman" w:cs="Times New Roman"/>
          <w:sz w:val="24"/>
          <w:szCs w:val="24"/>
        </w:rPr>
        <w:t>as formas de resolver a situação caso essa prestação não possa ser divisível se houver mais de um devedor ou credor na relação obrigacional.</w:t>
      </w:r>
    </w:p>
    <w:p w:rsidR="00E005FD" w:rsidRPr="00E3558A" w:rsidRDefault="00E005FD" w:rsidP="003F4780">
      <w:pPr>
        <w:tabs>
          <w:tab w:val="left" w:pos="3780"/>
        </w:tabs>
        <w:spacing w:line="360" w:lineRule="auto"/>
        <w:ind w:right="-568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84A95" w:rsidRPr="00FB1EF3" w:rsidRDefault="00BD4BA0" w:rsidP="00703F23">
      <w:pPr>
        <w:pStyle w:val="PargrafodaLista"/>
        <w:numPr>
          <w:ilvl w:val="0"/>
          <w:numId w:val="17"/>
        </w:numPr>
        <w:tabs>
          <w:tab w:val="left" w:pos="3780"/>
        </w:tabs>
        <w:spacing w:line="36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FB1EF3">
        <w:rPr>
          <w:rFonts w:ascii="Times New Roman" w:hAnsi="Times New Roman" w:cs="Times New Roman"/>
          <w:sz w:val="24"/>
          <w:szCs w:val="24"/>
        </w:rPr>
        <w:t>CONSIDERAÇÕES FINAIS</w:t>
      </w:r>
    </w:p>
    <w:p w:rsidR="007C1EBA" w:rsidRDefault="007C1EBA" w:rsidP="007C1EB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causa da indivisibilidade normalmente é a natureza da obrigação. </w:t>
      </w:r>
      <w:r w:rsidR="002D7D12" w:rsidRPr="00057C30">
        <w:rPr>
          <w:rFonts w:ascii="Times New Roman" w:hAnsi="Times New Roman" w:cs="Times New Roman"/>
          <w:sz w:val="24"/>
          <w:szCs w:val="24"/>
        </w:rPr>
        <w:t>Reforçando o conceito</w:t>
      </w:r>
      <w:r w:rsidR="00057C30">
        <w:rPr>
          <w:rFonts w:ascii="Times New Roman" w:hAnsi="Times New Roman" w:cs="Times New Roman"/>
          <w:sz w:val="24"/>
          <w:szCs w:val="24"/>
        </w:rPr>
        <w:t>,</w:t>
      </w:r>
      <w:r w:rsidR="002D7D12" w:rsidRPr="00057C30">
        <w:rPr>
          <w:rFonts w:ascii="Times New Roman" w:hAnsi="Times New Roman" w:cs="Times New Roman"/>
          <w:sz w:val="24"/>
          <w:szCs w:val="24"/>
        </w:rPr>
        <w:t xml:space="preserve"> </w:t>
      </w:r>
      <w:r w:rsidR="002D7D12" w:rsidRPr="00057C30">
        <w:rPr>
          <w:rStyle w:val="nfase"/>
          <w:rFonts w:ascii="Times New Roman" w:hAnsi="Times New Roman" w:cs="Times New Roman"/>
          <w:i w:val="0"/>
          <w:sz w:val="24"/>
          <w:szCs w:val="24"/>
        </w:rPr>
        <w:t>a obrigação é indivisível quando a prestação tem por objeto uma coisa ou um fato que não é suscetível de divisão po</w:t>
      </w:r>
      <w:r w:rsidR="001D5510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r sua natureza ou pelo modo por </w:t>
      </w:r>
      <w:r w:rsidR="002D7D12" w:rsidRPr="00057C30">
        <w:rPr>
          <w:rStyle w:val="nfase"/>
          <w:rFonts w:ascii="Times New Roman" w:hAnsi="Times New Roman" w:cs="Times New Roman"/>
          <w:i w:val="0"/>
          <w:sz w:val="24"/>
          <w:szCs w:val="24"/>
        </w:rPr>
        <w:t>que foi considerado pelas partes contratante</w:t>
      </w:r>
      <w:r w:rsidR="00057C30" w:rsidRPr="00057C30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57C30" w:rsidRPr="00057C30">
        <w:rPr>
          <w:rFonts w:ascii="Times New Roman" w:hAnsi="Times New Roman" w:cs="Times New Roman"/>
          <w:sz w:val="24"/>
          <w:szCs w:val="24"/>
        </w:rPr>
        <w:t>A obrigação é indivisível quando indivisível for seu objet</w:t>
      </w:r>
      <w:r w:rsidR="001D5510">
        <w:rPr>
          <w:rFonts w:ascii="Times New Roman" w:hAnsi="Times New Roman" w:cs="Times New Roman"/>
          <w:sz w:val="24"/>
          <w:szCs w:val="24"/>
        </w:rPr>
        <w:t>o, q</w:t>
      </w:r>
      <w:r w:rsidR="00057C30">
        <w:rPr>
          <w:rFonts w:ascii="Times New Roman" w:hAnsi="Times New Roman" w:cs="Times New Roman"/>
          <w:sz w:val="24"/>
          <w:szCs w:val="24"/>
        </w:rPr>
        <w:t>uando a obrigação somente pu</w:t>
      </w:r>
      <w:r w:rsidR="00057C30" w:rsidRPr="00057C30">
        <w:rPr>
          <w:rFonts w:ascii="Times New Roman" w:hAnsi="Times New Roman" w:cs="Times New Roman"/>
          <w:sz w:val="24"/>
          <w:szCs w:val="24"/>
        </w:rPr>
        <w:t>de</w:t>
      </w:r>
      <w:r w:rsidR="00057C30">
        <w:rPr>
          <w:rFonts w:ascii="Times New Roman" w:hAnsi="Times New Roman" w:cs="Times New Roman"/>
          <w:sz w:val="24"/>
          <w:szCs w:val="24"/>
        </w:rPr>
        <w:t>r</w:t>
      </w:r>
      <w:r w:rsidR="00057C30" w:rsidRPr="00057C30">
        <w:rPr>
          <w:rFonts w:ascii="Times New Roman" w:hAnsi="Times New Roman" w:cs="Times New Roman"/>
          <w:sz w:val="24"/>
          <w:szCs w:val="24"/>
        </w:rPr>
        <w:t xml:space="preserve"> s</w:t>
      </w:r>
      <w:r w:rsidR="00F22967">
        <w:rPr>
          <w:rFonts w:ascii="Times New Roman" w:hAnsi="Times New Roman" w:cs="Times New Roman"/>
          <w:sz w:val="24"/>
          <w:szCs w:val="24"/>
        </w:rPr>
        <w:t>er cumprida em sua integridade, só podem ser cumpridas por inteiro.</w:t>
      </w:r>
      <w:r w:rsidRPr="007C1EBA">
        <w:rPr>
          <w:rFonts w:ascii="Times New Roman" w:hAnsi="Times New Roman" w:cs="Times New Roman"/>
          <w:sz w:val="24"/>
          <w:szCs w:val="24"/>
        </w:rPr>
        <w:t xml:space="preserve"> </w:t>
      </w:r>
      <w:r w:rsidRPr="00F22967">
        <w:rPr>
          <w:rFonts w:ascii="Times New Roman" w:hAnsi="Times New Roman" w:cs="Times New Roman"/>
          <w:sz w:val="24"/>
          <w:szCs w:val="24"/>
        </w:rPr>
        <w:t>A indivisibilidade interessa quando existe mais de um credor ou devedor.</w:t>
      </w:r>
    </w:p>
    <w:p w:rsidR="00E005FD" w:rsidRDefault="007C1EBA" w:rsidP="003A65B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22967">
        <w:rPr>
          <w:rFonts w:ascii="Times New Roman" w:hAnsi="Times New Roman" w:cs="Times New Roman"/>
          <w:sz w:val="24"/>
          <w:szCs w:val="24"/>
        </w:rPr>
        <w:t>Segundo o artigo 263, nas obrigações indivisíveis o objeto, que pode ser uma coisa ou um fato, não é passível de divisão. E a divisão não é possível por conta da sua natureza, por ordem econômica ou por determinação do próprio negócio</w:t>
      </w:r>
      <w:r>
        <w:rPr>
          <w:rFonts w:ascii="Times New Roman" w:hAnsi="Times New Roman" w:cs="Times New Roman"/>
          <w:sz w:val="24"/>
          <w:szCs w:val="24"/>
        </w:rPr>
        <w:t xml:space="preserve"> jurídico. </w:t>
      </w:r>
      <w:r w:rsidR="001D5510">
        <w:rPr>
          <w:rFonts w:ascii="Times New Roman" w:hAnsi="Times New Roman" w:cs="Times New Roman"/>
          <w:sz w:val="24"/>
          <w:szCs w:val="24"/>
        </w:rPr>
        <w:t>Vale salientar que ao contrário da solidariedade que cessa com a morte dos devedores, a indivisibilidade subsiste enquanto a prestação suportar.</w:t>
      </w:r>
    </w:p>
    <w:p w:rsidR="00C65818" w:rsidRDefault="00C65818" w:rsidP="00675D8D">
      <w:pPr>
        <w:tabs>
          <w:tab w:val="left" w:pos="3780"/>
        </w:tabs>
        <w:ind w:right="-5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REFERÊNCIAS</w:t>
      </w:r>
    </w:p>
    <w:p w:rsidR="0064447C" w:rsidRDefault="0064447C" w:rsidP="00703F23">
      <w:pPr>
        <w:tabs>
          <w:tab w:val="left" w:pos="3780"/>
        </w:tabs>
        <w:spacing w:line="240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:rsidR="007736DD" w:rsidRDefault="0045444B" w:rsidP="0064447C">
      <w:pPr>
        <w:tabs>
          <w:tab w:val="left" w:pos="3780"/>
        </w:tabs>
        <w:spacing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BORGES, Mariana Andrade. </w:t>
      </w:r>
      <w:r w:rsidR="00401E7B">
        <w:rPr>
          <w:rFonts w:ascii="Times New Roman" w:hAnsi="Times New Roman" w:cs="Times New Roman"/>
          <w:sz w:val="24"/>
          <w:szCs w:val="24"/>
        </w:rPr>
        <w:t>Da</w:t>
      </w:r>
      <w:r w:rsidR="0099702F">
        <w:rPr>
          <w:rFonts w:ascii="Times New Roman" w:hAnsi="Times New Roman" w:cs="Times New Roman"/>
          <w:sz w:val="24"/>
          <w:szCs w:val="24"/>
        </w:rPr>
        <w:t>s</w:t>
      </w:r>
      <w:r w:rsidR="00401E7B">
        <w:rPr>
          <w:rFonts w:ascii="Times New Roman" w:hAnsi="Times New Roman" w:cs="Times New Roman"/>
          <w:sz w:val="24"/>
          <w:szCs w:val="24"/>
        </w:rPr>
        <w:t xml:space="preserve"> obrigações de dar, fazer e não fazer. </w:t>
      </w:r>
      <w:proofErr w:type="spellStart"/>
      <w:r w:rsidR="00401E7B">
        <w:rPr>
          <w:rFonts w:ascii="Times New Roman" w:hAnsi="Times New Roman" w:cs="Times New Roman"/>
          <w:sz w:val="24"/>
          <w:szCs w:val="24"/>
        </w:rPr>
        <w:t>Webartigos</w:t>
      </w:r>
      <w:proofErr w:type="spellEnd"/>
      <w:r w:rsidR="00401E7B">
        <w:rPr>
          <w:rFonts w:ascii="Times New Roman" w:hAnsi="Times New Roman" w:cs="Times New Roman"/>
          <w:sz w:val="24"/>
          <w:szCs w:val="24"/>
        </w:rPr>
        <w:t>, São Paulo, 2010. Disponível em: &lt;</w:t>
      </w:r>
      <w:r w:rsidR="00401E7B" w:rsidRPr="00401E7B">
        <w:rPr>
          <w:rFonts w:ascii="Times New Roman" w:hAnsi="Times New Roman" w:cs="Times New Roman"/>
          <w:sz w:val="24"/>
          <w:szCs w:val="24"/>
        </w:rPr>
        <w:t>http://www.webartigos.com/articles/44279/1/DAS-OBRIGACOES-DE-DAR-FAZER-E-NAO-FAZER/pagina1.html</w:t>
      </w:r>
      <w:r w:rsidR="00401E7B">
        <w:rPr>
          <w:rFonts w:ascii="Times New Roman" w:hAnsi="Times New Roman" w:cs="Times New Roman"/>
          <w:sz w:val="24"/>
          <w:szCs w:val="24"/>
        </w:rPr>
        <w:t>&gt;. Acesso em: 08 ago</w:t>
      </w:r>
      <w:r w:rsidR="0099702F">
        <w:rPr>
          <w:rFonts w:ascii="Times New Roman" w:hAnsi="Times New Roman" w:cs="Times New Roman"/>
          <w:sz w:val="24"/>
          <w:szCs w:val="24"/>
        </w:rPr>
        <w:t>.</w:t>
      </w:r>
      <w:r w:rsidR="00401E7B">
        <w:rPr>
          <w:rFonts w:ascii="Times New Roman" w:hAnsi="Times New Roman" w:cs="Times New Roman"/>
          <w:sz w:val="24"/>
          <w:szCs w:val="24"/>
        </w:rPr>
        <w:t xml:space="preserve"> 2011.</w:t>
      </w:r>
    </w:p>
    <w:p w:rsidR="0064447C" w:rsidRDefault="0064447C" w:rsidP="0064447C">
      <w:pPr>
        <w:tabs>
          <w:tab w:val="left" w:pos="3780"/>
        </w:tabs>
        <w:spacing w:line="240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:rsidR="00F278B7" w:rsidRPr="007736DD" w:rsidRDefault="00F278B7" w:rsidP="0064447C">
      <w:pPr>
        <w:tabs>
          <w:tab w:val="left" w:pos="3780"/>
        </w:tabs>
        <w:spacing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GANGLIANO, Pablo </w:t>
      </w:r>
      <w:proofErr w:type="spellStart"/>
      <w:r>
        <w:rPr>
          <w:rFonts w:ascii="Times New Roman" w:hAnsi="Times New Roman" w:cs="Times New Roman"/>
          <w:sz w:val="24"/>
          <w:szCs w:val="24"/>
        </w:rPr>
        <w:t>Stolze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PAMPLONA FILHO, Rodolfo. </w:t>
      </w:r>
      <w:r w:rsidR="007736DD" w:rsidRPr="007736DD">
        <w:rPr>
          <w:rFonts w:ascii="Times New Roman" w:hAnsi="Times New Roman" w:cs="Times New Roman"/>
          <w:b/>
          <w:sz w:val="24"/>
          <w:szCs w:val="24"/>
        </w:rPr>
        <w:t>Novo Curso de Direito Civil</w:t>
      </w:r>
      <w:r w:rsidR="007736DD">
        <w:rPr>
          <w:rFonts w:ascii="Times New Roman" w:hAnsi="Times New Roman" w:cs="Times New Roman"/>
          <w:sz w:val="24"/>
          <w:szCs w:val="24"/>
        </w:rPr>
        <w:t xml:space="preserve">: Obrigações. 11. </w:t>
      </w:r>
      <w:proofErr w:type="gramStart"/>
      <w:r w:rsidR="007736DD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="007736DD">
        <w:rPr>
          <w:rFonts w:ascii="Times New Roman" w:hAnsi="Times New Roman" w:cs="Times New Roman"/>
          <w:sz w:val="24"/>
          <w:szCs w:val="24"/>
        </w:rPr>
        <w:t xml:space="preserve"> São Paulo: Ed. Saraiva, 2010. </w:t>
      </w:r>
      <w:proofErr w:type="gramStart"/>
      <w:r w:rsidR="007736DD">
        <w:rPr>
          <w:rFonts w:ascii="Times New Roman" w:hAnsi="Times New Roman" w:cs="Times New Roman"/>
          <w:sz w:val="24"/>
          <w:szCs w:val="24"/>
        </w:rPr>
        <w:t>cap.</w:t>
      </w:r>
      <w:proofErr w:type="gramEnd"/>
      <w:r w:rsidR="007736DD">
        <w:rPr>
          <w:rFonts w:ascii="Times New Roman" w:hAnsi="Times New Roman" w:cs="Times New Roman"/>
          <w:sz w:val="24"/>
          <w:szCs w:val="24"/>
        </w:rPr>
        <w:t xml:space="preserve"> 5, p. 75-80.</w:t>
      </w:r>
    </w:p>
    <w:p w:rsidR="007736DD" w:rsidRDefault="007736DD" w:rsidP="00703F23">
      <w:pPr>
        <w:tabs>
          <w:tab w:val="left" w:pos="3780"/>
        </w:tabs>
        <w:spacing w:line="240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:rsidR="00401E7B" w:rsidRDefault="007736DD" w:rsidP="00703F23">
      <w:pPr>
        <w:tabs>
          <w:tab w:val="left" w:pos="3780"/>
        </w:tabs>
        <w:ind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PEREIRA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01E7B">
        <w:rPr>
          <w:rFonts w:ascii="Times New Roman" w:hAnsi="Times New Roman" w:cs="Times New Roman"/>
          <w:sz w:val="24"/>
          <w:szCs w:val="24"/>
        </w:rPr>
        <w:t>Caio</w:t>
      </w:r>
      <w:proofErr w:type="gramEnd"/>
      <w:r w:rsidR="00401E7B">
        <w:rPr>
          <w:rFonts w:ascii="Times New Roman" w:hAnsi="Times New Roman" w:cs="Times New Roman"/>
          <w:sz w:val="24"/>
          <w:szCs w:val="24"/>
        </w:rPr>
        <w:t xml:space="preserve"> Mário da Silva. </w:t>
      </w:r>
      <w:r w:rsidR="00401E7B" w:rsidRPr="00386288">
        <w:rPr>
          <w:rFonts w:ascii="Times New Roman" w:hAnsi="Times New Roman" w:cs="Times New Roman"/>
          <w:b/>
          <w:sz w:val="24"/>
          <w:szCs w:val="24"/>
        </w:rPr>
        <w:t>Instituições de Direito Civil</w:t>
      </w:r>
      <w:r w:rsidR="00401E7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01E7B">
        <w:rPr>
          <w:rFonts w:ascii="Times New Roman" w:hAnsi="Times New Roman" w:cs="Times New Roman"/>
          <w:sz w:val="24"/>
          <w:szCs w:val="24"/>
        </w:rPr>
        <w:t>Teoria Geral das Obrigações. 21ed. Rio de Janeiro: Ed. Forense, 2007.</w:t>
      </w:r>
    </w:p>
    <w:p w:rsidR="007736DD" w:rsidRDefault="007736DD" w:rsidP="00703F23">
      <w:pPr>
        <w:tabs>
          <w:tab w:val="left" w:pos="3780"/>
        </w:tabs>
        <w:ind w:right="-568"/>
        <w:rPr>
          <w:rFonts w:ascii="Times New Roman" w:hAnsi="Times New Roman" w:cs="Times New Roman"/>
          <w:sz w:val="24"/>
          <w:szCs w:val="24"/>
        </w:rPr>
      </w:pPr>
    </w:p>
    <w:p w:rsidR="001065B9" w:rsidRDefault="007736DD" w:rsidP="001065B9">
      <w:pPr>
        <w:tabs>
          <w:tab w:val="left" w:pos="3780"/>
        </w:tabs>
        <w:ind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PINTO, Antonio Luiz de Toledo; WINDT, Márcia Cristina Vaz dos Santos; CÉSPEDES, </w:t>
      </w:r>
      <w:proofErr w:type="spellStart"/>
      <w:r>
        <w:rPr>
          <w:rFonts w:ascii="Times New Roman" w:hAnsi="Times New Roman" w:cs="Times New Roman"/>
          <w:sz w:val="24"/>
          <w:szCs w:val="24"/>
        </w:rPr>
        <w:t>Livia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736DD">
        <w:rPr>
          <w:rFonts w:ascii="Times New Roman" w:hAnsi="Times New Roman" w:cs="Times New Roman"/>
          <w:b/>
          <w:sz w:val="24"/>
          <w:szCs w:val="24"/>
        </w:rPr>
        <w:t>Vade Mecum Compacto</w:t>
      </w:r>
      <w:r>
        <w:rPr>
          <w:rFonts w:ascii="Times New Roman" w:hAnsi="Times New Roman" w:cs="Times New Roman"/>
          <w:sz w:val="24"/>
          <w:szCs w:val="24"/>
        </w:rPr>
        <w:t xml:space="preserve">. 5. </w:t>
      </w:r>
      <w:proofErr w:type="gramStart"/>
      <w:r>
        <w:rPr>
          <w:rFonts w:ascii="Times New Roman" w:hAnsi="Times New Roman" w:cs="Times New Roman"/>
          <w:sz w:val="24"/>
          <w:szCs w:val="24"/>
        </w:rPr>
        <w:t>ed.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São Paulo: Saraiva, 2011.</w:t>
      </w:r>
    </w:p>
    <w:p w:rsidR="00401E7B" w:rsidRPr="003D37E2" w:rsidRDefault="00401E7B" w:rsidP="001065B9">
      <w:pPr>
        <w:tabs>
          <w:tab w:val="left" w:pos="3780"/>
        </w:tabs>
        <w:ind w:right="-568"/>
        <w:rPr>
          <w:rFonts w:ascii="Times New Roman" w:hAnsi="Times New Roman" w:cs="Times New Roman"/>
          <w:sz w:val="24"/>
          <w:szCs w:val="24"/>
        </w:rPr>
      </w:pPr>
      <w:r>
        <w:br/>
      </w:r>
    </w:p>
    <w:p w:rsidR="003D37E2" w:rsidRDefault="003D37E2" w:rsidP="00703F23">
      <w:pPr>
        <w:ind w:right="-568"/>
      </w:pPr>
    </w:p>
    <w:p w:rsidR="00401E7B" w:rsidRDefault="00401E7B" w:rsidP="00703F23">
      <w:pPr>
        <w:ind w:right="-568"/>
        <w:rPr>
          <w:color w:val="000000"/>
        </w:rPr>
      </w:pPr>
      <w:r>
        <w:rPr>
          <w:color w:val="000000"/>
        </w:rPr>
        <w:br/>
      </w:r>
    </w:p>
    <w:p w:rsidR="00401E7B" w:rsidRPr="00894C67" w:rsidRDefault="00401E7B" w:rsidP="00703F23">
      <w:pPr>
        <w:tabs>
          <w:tab w:val="left" w:pos="3780"/>
        </w:tabs>
        <w:spacing w:line="240" w:lineRule="auto"/>
        <w:ind w:right="-568"/>
        <w:rPr>
          <w:rFonts w:ascii="Times New Roman" w:hAnsi="Times New Roman" w:cs="Times New Roman"/>
          <w:sz w:val="24"/>
          <w:szCs w:val="24"/>
        </w:rPr>
      </w:pPr>
    </w:p>
    <w:sectPr w:rsidR="00401E7B" w:rsidRPr="00894C67" w:rsidSect="004B162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509" w:rsidRDefault="00741509" w:rsidP="0026485E">
      <w:pPr>
        <w:spacing w:after="0" w:line="240" w:lineRule="auto"/>
      </w:pPr>
      <w:r>
        <w:separator/>
      </w:r>
    </w:p>
  </w:endnote>
  <w:endnote w:type="continuationSeparator" w:id="0">
    <w:p w:rsidR="00741509" w:rsidRDefault="00741509" w:rsidP="00264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509" w:rsidRDefault="00741509" w:rsidP="0026485E">
      <w:pPr>
        <w:spacing w:after="0" w:line="240" w:lineRule="auto"/>
      </w:pPr>
      <w:r>
        <w:separator/>
      </w:r>
    </w:p>
  </w:footnote>
  <w:footnote w:type="continuationSeparator" w:id="0">
    <w:p w:rsidR="00741509" w:rsidRDefault="00741509" w:rsidP="00264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85E" w:rsidRDefault="002648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6229"/>
    <w:multiLevelType w:val="hybridMultilevel"/>
    <w:tmpl w:val="19320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B5193"/>
    <w:multiLevelType w:val="hybridMultilevel"/>
    <w:tmpl w:val="27681196"/>
    <w:lvl w:ilvl="0" w:tplc="179C0E90">
      <w:start w:val="1"/>
      <w:numFmt w:val="decimal"/>
      <w:lvlText w:val="%1."/>
      <w:lvlJc w:val="left"/>
      <w:pPr>
        <w:ind w:left="2589" w:hanging="14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FE3309C"/>
    <w:multiLevelType w:val="hybridMultilevel"/>
    <w:tmpl w:val="5C20BE86"/>
    <w:lvl w:ilvl="0" w:tplc="EED6246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64848"/>
    <w:multiLevelType w:val="hybridMultilevel"/>
    <w:tmpl w:val="9500C5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12187"/>
    <w:multiLevelType w:val="hybridMultilevel"/>
    <w:tmpl w:val="E42E7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F444A7"/>
    <w:multiLevelType w:val="hybridMultilevel"/>
    <w:tmpl w:val="5C48D40C"/>
    <w:lvl w:ilvl="0" w:tplc="EED6246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A4132C"/>
    <w:multiLevelType w:val="hybridMultilevel"/>
    <w:tmpl w:val="6FAEF208"/>
    <w:lvl w:ilvl="0" w:tplc="EED6246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D2793F"/>
    <w:multiLevelType w:val="hybridMultilevel"/>
    <w:tmpl w:val="96F83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7A522C"/>
    <w:multiLevelType w:val="hybridMultilevel"/>
    <w:tmpl w:val="5AA61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4082B"/>
    <w:multiLevelType w:val="hybridMultilevel"/>
    <w:tmpl w:val="2ED06B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FC1367"/>
    <w:multiLevelType w:val="hybridMultilevel"/>
    <w:tmpl w:val="EF0EA9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D30F49"/>
    <w:multiLevelType w:val="hybridMultilevel"/>
    <w:tmpl w:val="839C94E6"/>
    <w:lvl w:ilvl="0" w:tplc="EED6246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4A1043"/>
    <w:multiLevelType w:val="hybridMultilevel"/>
    <w:tmpl w:val="B3E85E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FF466C"/>
    <w:multiLevelType w:val="hybridMultilevel"/>
    <w:tmpl w:val="8AB02A5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8B5C54"/>
    <w:multiLevelType w:val="hybridMultilevel"/>
    <w:tmpl w:val="6F601E02"/>
    <w:lvl w:ilvl="0" w:tplc="EED6246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F11DE5"/>
    <w:multiLevelType w:val="hybridMultilevel"/>
    <w:tmpl w:val="20CEFB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DA1F82"/>
    <w:multiLevelType w:val="hybridMultilevel"/>
    <w:tmpl w:val="26B8AEA8"/>
    <w:lvl w:ilvl="0" w:tplc="EED6246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14"/>
  </w:num>
  <w:num w:numId="5">
    <w:abstractNumId w:val="11"/>
  </w:num>
  <w:num w:numId="6">
    <w:abstractNumId w:val="5"/>
  </w:num>
  <w:num w:numId="7">
    <w:abstractNumId w:val="16"/>
  </w:num>
  <w:num w:numId="8">
    <w:abstractNumId w:val="6"/>
  </w:num>
  <w:num w:numId="9">
    <w:abstractNumId w:val="2"/>
  </w:num>
  <w:num w:numId="10">
    <w:abstractNumId w:val="4"/>
  </w:num>
  <w:num w:numId="11">
    <w:abstractNumId w:val="0"/>
  </w:num>
  <w:num w:numId="12">
    <w:abstractNumId w:val="7"/>
  </w:num>
  <w:num w:numId="13">
    <w:abstractNumId w:val="9"/>
  </w:num>
  <w:num w:numId="14">
    <w:abstractNumId w:val="1"/>
  </w:num>
  <w:num w:numId="15">
    <w:abstractNumId w:val="8"/>
  </w:num>
  <w:num w:numId="16">
    <w:abstractNumId w:val="13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1B4618"/>
    <w:rsid w:val="000213E7"/>
    <w:rsid w:val="000272BF"/>
    <w:rsid w:val="00040A5F"/>
    <w:rsid w:val="00043A2B"/>
    <w:rsid w:val="00050CE3"/>
    <w:rsid w:val="00057C30"/>
    <w:rsid w:val="000776EE"/>
    <w:rsid w:val="00096A97"/>
    <w:rsid w:val="000B50C0"/>
    <w:rsid w:val="000B517A"/>
    <w:rsid w:val="000C0407"/>
    <w:rsid w:val="000C49DD"/>
    <w:rsid w:val="000C7540"/>
    <w:rsid w:val="000D11F7"/>
    <w:rsid w:val="000E63FA"/>
    <w:rsid w:val="00104790"/>
    <w:rsid w:val="001065B9"/>
    <w:rsid w:val="0011494B"/>
    <w:rsid w:val="0012217A"/>
    <w:rsid w:val="00126B8A"/>
    <w:rsid w:val="00136E0F"/>
    <w:rsid w:val="00140866"/>
    <w:rsid w:val="00157522"/>
    <w:rsid w:val="00162DFC"/>
    <w:rsid w:val="00163D58"/>
    <w:rsid w:val="001B4618"/>
    <w:rsid w:val="001C062E"/>
    <w:rsid w:val="001D2000"/>
    <w:rsid w:val="001D5510"/>
    <w:rsid w:val="001F2C3B"/>
    <w:rsid w:val="001F407A"/>
    <w:rsid w:val="00200272"/>
    <w:rsid w:val="002067FC"/>
    <w:rsid w:val="00250ACC"/>
    <w:rsid w:val="00263BB5"/>
    <w:rsid w:val="0026485E"/>
    <w:rsid w:val="0026677E"/>
    <w:rsid w:val="0026695E"/>
    <w:rsid w:val="00274BF2"/>
    <w:rsid w:val="002769F2"/>
    <w:rsid w:val="002B5F5F"/>
    <w:rsid w:val="002C089E"/>
    <w:rsid w:val="002C5A87"/>
    <w:rsid w:val="002D7D12"/>
    <w:rsid w:val="002E278C"/>
    <w:rsid w:val="002E2E8B"/>
    <w:rsid w:val="002F7F89"/>
    <w:rsid w:val="00306D69"/>
    <w:rsid w:val="00325D36"/>
    <w:rsid w:val="00337366"/>
    <w:rsid w:val="003440B8"/>
    <w:rsid w:val="003620AB"/>
    <w:rsid w:val="00373C6E"/>
    <w:rsid w:val="00386288"/>
    <w:rsid w:val="00386EA9"/>
    <w:rsid w:val="003A15F2"/>
    <w:rsid w:val="003A272B"/>
    <w:rsid w:val="003A5B34"/>
    <w:rsid w:val="003A65BF"/>
    <w:rsid w:val="003B2062"/>
    <w:rsid w:val="003B6312"/>
    <w:rsid w:val="003C5FEB"/>
    <w:rsid w:val="003D06E5"/>
    <w:rsid w:val="003D171E"/>
    <w:rsid w:val="003D37E2"/>
    <w:rsid w:val="003F4780"/>
    <w:rsid w:val="00401E7B"/>
    <w:rsid w:val="0041242A"/>
    <w:rsid w:val="00417E29"/>
    <w:rsid w:val="00423367"/>
    <w:rsid w:val="004507C9"/>
    <w:rsid w:val="0045444B"/>
    <w:rsid w:val="00460E25"/>
    <w:rsid w:val="00471EEE"/>
    <w:rsid w:val="004853C2"/>
    <w:rsid w:val="004A1322"/>
    <w:rsid w:val="004B162A"/>
    <w:rsid w:val="004B1F02"/>
    <w:rsid w:val="004B380C"/>
    <w:rsid w:val="00523533"/>
    <w:rsid w:val="00530FCD"/>
    <w:rsid w:val="00546559"/>
    <w:rsid w:val="00555B19"/>
    <w:rsid w:val="00556885"/>
    <w:rsid w:val="0056455D"/>
    <w:rsid w:val="0058198A"/>
    <w:rsid w:val="005933F0"/>
    <w:rsid w:val="005B2039"/>
    <w:rsid w:val="005F24F0"/>
    <w:rsid w:val="006336B8"/>
    <w:rsid w:val="00634080"/>
    <w:rsid w:val="0064447C"/>
    <w:rsid w:val="00644931"/>
    <w:rsid w:val="00651D39"/>
    <w:rsid w:val="006728C7"/>
    <w:rsid w:val="00673C5C"/>
    <w:rsid w:val="00675D8D"/>
    <w:rsid w:val="0069727C"/>
    <w:rsid w:val="006A0C15"/>
    <w:rsid w:val="006B711B"/>
    <w:rsid w:val="006D42A4"/>
    <w:rsid w:val="006F0181"/>
    <w:rsid w:val="006F55A3"/>
    <w:rsid w:val="007026CE"/>
    <w:rsid w:val="007029AD"/>
    <w:rsid w:val="00703F23"/>
    <w:rsid w:val="00705B5E"/>
    <w:rsid w:val="007069B1"/>
    <w:rsid w:val="007134DC"/>
    <w:rsid w:val="00713FDA"/>
    <w:rsid w:val="00722E09"/>
    <w:rsid w:val="00741509"/>
    <w:rsid w:val="007471B0"/>
    <w:rsid w:val="007736DD"/>
    <w:rsid w:val="0078334F"/>
    <w:rsid w:val="00786B25"/>
    <w:rsid w:val="007A3415"/>
    <w:rsid w:val="007A465A"/>
    <w:rsid w:val="007B0254"/>
    <w:rsid w:val="007C1EBA"/>
    <w:rsid w:val="007C262C"/>
    <w:rsid w:val="007D256F"/>
    <w:rsid w:val="007D2A46"/>
    <w:rsid w:val="007D625A"/>
    <w:rsid w:val="007D6D27"/>
    <w:rsid w:val="007F01F1"/>
    <w:rsid w:val="007F3FA8"/>
    <w:rsid w:val="00813466"/>
    <w:rsid w:val="00813576"/>
    <w:rsid w:val="00841439"/>
    <w:rsid w:val="00842D5B"/>
    <w:rsid w:val="00847E27"/>
    <w:rsid w:val="0085576B"/>
    <w:rsid w:val="00855CEC"/>
    <w:rsid w:val="0085745E"/>
    <w:rsid w:val="00861400"/>
    <w:rsid w:val="00881BB6"/>
    <w:rsid w:val="00893302"/>
    <w:rsid w:val="00894C67"/>
    <w:rsid w:val="008B7153"/>
    <w:rsid w:val="008D4CCC"/>
    <w:rsid w:val="008E1DDE"/>
    <w:rsid w:val="008E29CA"/>
    <w:rsid w:val="008E4FE0"/>
    <w:rsid w:val="009009B5"/>
    <w:rsid w:val="00906D5C"/>
    <w:rsid w:val="00910ED3"/>
    <w:rsid w:val="00911939"/>
    <w:rsid w:val="00916C77"/>
    <w:rsid w:val="0094621A"/>
    <w:rsid w:val="00976E62"/>
    <w:rsid w:val="00993289"/>
    <w:rsid w:val="00993949"/>
    <w:rsid w:val="0099702F"/>
    <w:rsid w:val="00997BAE"/>
    <w:rsid w:val="009A7DD0"/>
    <w:rsid w:val="009C47E4"/>
    <w:rsid w:val="009C7743"/>
    <w:rsid w:val="009F2BC7"/>
    <w:rsid w:val="009F3894"/>
    <w:rsid w:val="009F54B0"/>
    <w:rsid w:val="00A024B7"/>
    <w:rsid w:val="00A163BB"/>
    <w:rsid w:val="00A21202"/>
    <w:rsid w:val="00A27781"/>
    <w:rsid w:val="00A41E44"/>
    <w:rsid w:val="00A46890"/>
    <w:rsid w:val="00A534E0"/>
    <w:rsid w:val="00A53CF7"/>
    <w:rsid w:val="00A5438C"/>
    <w:rsid w:val="00A546D6"/>
    <w:rsid w:val="00A72BA4"/>
    <w:rsid w:val="00A762DB"/>
    <w:rsid w:val="00A93E1C"/>
    <w:rsid w:val="00AA3B25"/>
    <w:rsid w:val="00AA7264"/>
    <w:rsid w:val="00AC7FD3"/>
    <w:rsid w:val="00AE5607"/>
    <w:rsid w:val="00B045C7"/>
    <w:rsid w:val="00B06588"/>
    <w:rsid w:val="00B138CE"/>
    <w:rsid w:val="00B25485"/>
    <w:rsid w:val="00B35D1A"/>
    <w:rsid w:val="00B54A4C"/>
    <w:rsid w:val="00B56907"/>
    <w:rsid w:val="00B632C3"/>
    <w:rsid w:val="00B71929"/>
    <w:rsid w:val="00B77B22"/>
    <w:rsid w:val="00B84A95"/>
    <w:rsid w:val="00B93D21"/>
    <w:rsid w:val="00BB4D57"/>
    <w:rsid w:val="00BD4BA0"/>
    <w:rsid w:val="00BE6E19"/>
    <w:rsid w:val="00C012D8"/>
    <w:rsid w:val="00C2335F"/>
    <w:rsid w:val="00C35214"/>
    <w:rsid w:val="00C47448"/>
    <w:rsid w:val="00C65818"/>
    <w:rsid w:val="00C72541"/>
    <w:rsid w:val="00C86992"/>
    <w:rsid w:val="00CB4FDD"/>
    <w:rsid w:val="00CB6EE5"/>
    <w:rsid w:val="00CC00A3"/>
    <w:rsid w:val="00CD4B17"/>
    <w:rsid w:val="00CF3DB2"/>
    <w:rsid w:val="00CF5870"/>
    <w:rsid w:val="00D01703"/>
    <w:rsid w:val="00D02D22"/>
    <w:rsid w:val="00D22149"/>
    <w:rsid w:val="00D2228D"/>
    <w:rsid w:val="00D4063E"/>
    <w:rsid w:val="00D47E8E"/>
    <w:rsid w:val="00D50EEB"/>
    <w:rsid w:val="00D86C6E"/>
    <w:rsid w:val="00D87764"/>
    <w:rsid w:val="00D90C31"/>
    <w:rsid w:val="00D951CF"/>
    <w:rsid w:val="00DA174A"/>
    <w:rsid w:val="00DA29F2"/>
    <w:rsid w:val="00DC3E1F"/>
    <w:rsid w:val="00DC5A3B"/>
    <w:rsid w:val="00DF0D2A"/>
    <w:rsid w:val="00E005FD"/>
    <w:rsid w:val="00E2448F"/>
    <w:rsid w:val="00E3558A"/>
    <w:rsid w:val="00E361B0"/>
    <w:rsid w:val="00E37128"/>
    <w:rsid w:val="00E47DD9"/>
    <w:rsid w:val="00E76F8F"/>
    <w:rsid w:val="00E837DD"/>
    <w:rsid w:val="00EA0160"/>
    <w:rsid w:val="00EC4BB2"/>
    <w:rsid w:val="00EC5383"/>
    <w:rsid w:val="00EC784A"/>
    <w:rsid w:val="00ED7CA2"/>
    <w:rsid w:val="00EF33EC"/>
    <w:rsid w:val="00F22967"/>
    <w:rsid w:val="00F2635B"/>
    <w:rsid w:val="00F278B7"/>
    <w:rsid w:val="00F41199"/>
    <w:rsid w:val="00F43B62"/>
    <w:rsid w:val="00F64FB1"/>
    <w:rsid w:val="00F72B97"/>
    <w:rsid w:val="00F90AC3"/>
    <w:rsid w:val="00F959D0"/>
    <w:rsid w:val="00FA72DF"/>
    <w:rsid w:val="00FB1EF3"/>
    <w:rsid w:val="00FC1D50"/>
    <w:rsid w:val="00FC4B41"/>
    <w:rsid w:val="00FD72DB"/>
    <w:rsid w:val="00FF0D9C"/>
    <w:rsid w:val="00FF3B6D"/>
    <w:rsid w:val="00FF4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62A"/>
  </w:style>
  <w:style w:type="paragraph" w:styleId="Ttulo3">
    <w:name w:val="heading 3"/>
    <w:basedOn w:val="Normal"/>
    <w:link w:val="Ttulo3Char"/>
    <w:uiPriority w:val="9"/>
    <w:qFormat/>
    <w:rsid w:val="000272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93D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2D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B5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B711B"/>
    <w:rPr>
      <w:b/>
      <w:bCs/>
    </w:rPr>
  </w:style>
  <w:style w:type="character" w:styleId="Hyperlink">
    <w:name w:val="Hyperlink"/>
    <w:basedOn w:val="Fontepargpadro"/>
    <w:uiPriority w:val="99"/>
    <w:unhideWhenUsed/>
    <w:rsid w:val="00417E29"/>
    <w:rPr>
      <w:color w:val="0000FF"/>
      <w:u w:val="single"/>
    </w:rPr>
  </w:style>
  <w:style w:type="character" w:customStyle="1" w:styleId="qterm">
    <w:name w:val="qterm"/>
    <w:basedOn w:val="Fontepargpadro"/>
    <w:rsid w:val="00050CE3"/>
  </w:style>
  <w:style w:type="character" w:styleId="HiperlinkVisitado">
    <w:name w:val="FollowedHyperlink"/>
    <w:basedOn w:val="Fontepargpadro"/>
    <w:uiPriority w:val="99"/>
    <w:semiHidden/>
    <w:unhideWhenUsed/>
    <w:rsid w:val="008B7153"/>
    <w:rPr>
      <w:color w:val="800080" w:themeColor="followed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272B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editablearea">
    <w:name w:val="editable_area"/>
    <w:basedOn w:val="Fontepargpadro"/>
    <w:rsid w:val="00FA72DF"/>
  </w:style>
  <w:style w:type="character" w:customStyle="1" w:styleId="timeaccess">
    <w:name w:val="timeaccess"/>
    <w:basedOn w:val="Fontepargpadro"/>
    <w:rsid w:val="00894C67"/>
  </w:style>
  <w:style w:type="character" w:customStyle="1" w:styleId="noticia">
    <w:name w:val="noticia"/>
    <w:basedOn w:val="Fontepargpadro"/>
    <w:rsid w:val="004B380C"/>
  </w:style>
  <w:style w:type="paragraph" w:styleId="Cabealho">
    <w:name w:val="header"/>
    <w:basedOn w:val="Normal"/>
    <w:link w:val="CabealhoChar"/>
    <w:uiPriority w:val="99"/>
    <w:semiHidden/>
    <w:unhideWhenUsed/>
    <w:rsid w:val="002648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6485E"/>
  </w:style>
  <w:style w:type="paragraph" w:styleId="Rodap">
    <w:name w:val="footer"/>
    <w:basedOn w:val="Normal"/>
    <w:link w:val="RodapChar"/>
    <w:uiPriority w:val="99"/>
    <w:semiHidden/>
    <w:unhideWhenUsed/>
    <w:rsid w:val="002648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6485E"/>
  </w:style>
  <w:style w:type="character" w:customStyle="1" w:styleId="Ttulo6Char">
    <w:name w:val="Título 6 Char"/>
    <w:basedOn w:val="Fontepargpadro"/>
    <w:link w:val="Ttulo6"/>
    <w:uiPriority w:val="9"/>
    <w:semiHidden/>
    <w:rsid w:val="00B93D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messagebody">
    <w:name w:val="messagebody"/>
    <w:basedOn w:val="Fontepargpadro"/>
    <w:rsid w:val="00B93D21"/>
  </w:style>
  <w:style w:type="character" w:styleId="nfase">
    <w:name w:val="Emphasis"/>
    <w:basedOn w:val="Fontepargpadro"/>
    <w:uiPriority w:val="20"/>
    <w:qFormat/>
    <w:rsid w:val="002D7D12"/>
    <w:rPr>
      <w:i/>
      <w:iCs/>
    </w:rPr>
  </w:style>
  <w:style w:type="character" w:customStyle="1" w:styleId="url">
    <w:name w:val="url"/>
    <w:basedOn w:val="Fontepargpadro"/>
    <w:rsid w:val="002D7D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BCA50-76C4-4063-A12B-D3119122C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2785</TotalTime>
  <Pages>4</Pages>
  <Words>1143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Melo</dc:creator>
  <cp:lastModifiedBy>Marine Melo</cp:lastModifiedBy>
  <cp:revision>71</cp:revision>
  <cp:lastPrinted>2011-09-01T14:41:00Z</cp:lastPrinted>
  <dcterms:created xsi:type="dcterms:W3CDTF">2011-03-23T11:59:00Z</dcterms:created>
  <dcterms:modified xsi:type="dcterms:W3CDTF">2015-10-21T01:57:00Z</dcterms:modified>
</cp:coreProperties>
</file>