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DC6" w:rsidRDefault="009A5DC6">
      <w:r w:rsidRPr="009A5DC6">
        <w:rPr>
          <w:noProof/>
          <w:lang w:eastAsia="pt-BR"/>
        </w:rPr>
        <w:drawing>
          <wp:anchor distT="0" distB="0" distL="114300" distR="114300" simplePos="0" relativeHeight="251659264" behindDoc="1" locked="0" layoutInCell="1" allowOverlap="1">
            <wp:simplePos x="0" y="0"/>
            <wp:positionH relativeFrom="margin">
              <wp:posOffset>-260985</wp:posOffset>
            </wp:positionH>
            <wp:positionV relativeFrom="paragraph">
              <wp:posOffset>-194310</wp:posOffset>
            </wp:positionV>
            <wp:extent cx="2076450" cy="542925"/>
            <wp:effectExtent l="19050" t="0" r="0" b="0"/>
            <wp:wrapNone/>
            <wp:docPr id="2"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8" cstate="print"/>
                    <a:srcRect/>
                    <a:stretch>
                      <a:fillRect/>
                    </a:stretch>
                  </pic:blipFill>
                  <pic:spPr bwMode="auto">
                    <a:xfrm>
                      <a:off x="0" y="0"/>
                      <a:ext cx="2076450" cy="542925"/>
                    </a:xfrm>
                    <a:prstGeom prst="rect">
                      <a:avLst/>
                    </a:prstGeom>
                    <a:noFill/>
                    <a:ln w="9525">
                      <a:noFill/>
                      <a:miter lim="800000"/>
                      <a:headEnd/>
                      <a:tailEnd/>
                    </a:ln>
                  </pic:spPr>
                </pic:pic>
              </a:graphicData>
            </a:graphic>
          </wp:anchor>
        </w:drawing>
      </w:r>
    </w:p>
    <w:p w:rsidR="009A5DC6" w:rsidRDefault="009A5DC6" w:rsidP="00881ECA">
      <w:pPr>
        <w:contextualSpacing/>
        <w:rPr>
          <w:rFonts w:ascii="Times New Roman" w:hAnsi="Times New Roman" w:cs="Times New Roman"/>
          <w:b/>
          <w:i/>
          <w:sz w:val="28"/>
          <w:szCs w:val="28"/>
        </w:rPr>
      </w:pPr>
    </w:p>
    <w:p w:rsidR="00663AF6" w:rsidRPr="00372D77" w:rsidRDefault="00372D77" w:rsidP="00372D77">
      <w:pPr>
        <w:jc w:val="center"/>
        <w:rPr>
          <w:rFonts w:ascii="Times New Roman" w:hAnsi="Times New Roman" w:cs="Times New Roman"/>
          <w:b/>
          <w:sz w:val="28"/>
          <w:szCs w:val="28"/>
        </w:rPr>
      </w:pPr>
      <w:r w:rsidRPr="00C206C2">
        <w:rPr>
          <w:rFonts w:ascii="Times New Roman" w:hAnsi="Times New Roman" w:cs="Times New Roman"/>
          <w:b/>
          <w:sz w:val="28"/>
          <w:szCs w:val="28"/>
        </w:rPr>
        <w:t>A FAZEND</w:t>
      </w:r>
      <w:r w:rsidR="008D4BA4">
        <w:rPr>
          <w:rFonts w:ascii="Times New Roman" w:hAnsi="Times New Roman" w:cs="Times New Roman"/>
          <w:b/>
          <w:sz w:val="28"/>
          <w:szCs w:val="28"/>
        </w:rPr>
        <w:t>A PÚ</w:t>
      </w:r>
      <w:r w:rsidRPr="00C206C2">
        <w:rPr>
          <w:rFonts w:ascii="Times New Roman" w:hAnsi="Times New Roman" w:cs="Times New Roman"/>
          <w:b/>
          <w:sz w:val="28"/>
          <w:szCs w:val="28"/>
        </w:rPr>
        <w:t xml:space="preserve">BLICA E </w:t>
      </w:r>
      <w:r>
        <w:rPr>
          <w:rFonts w:ascii="Times New Roman" w:hAnsi="Times New Roman" w:cs="Times New Roman"/>
          <w:b/>
          <w:sz w:val="28"/>
          <w:szCs w:val="28"/>
        </w:rPr>
        <w:t xml:space="preserve">O REEXAME NECESSÁRIO EM CASO DE </w:t>
      </w:r>
      <w:r w:rsidRPr="00C206C2">
        <w:rPr>
          <w:rFonts w:ascii="Times New Roman" w:hAnsi="Times New Roman" w:cs="Times New Roman"/>
          <w:b/>
          <w:sz w:val="28"/>
          <w:szCs w:val="28"/>
        </w:rPr>
        <w:t>INTERPOSIÇÃO DE RECUR</w:t>
      </w:r>
      <w:r>
        <w:rPr>
          <w:rFonts w:ascii="Times New Roman" w:hAnsi="Times New Roman" w:cs="Times New Roman"/>
          <w:b/>
          <w:sz w:val="28"/>
          <w:szCs w:val="28"/>
        </w:rPr>
        <w:t>SO ESPECIAL SEM PRÉVIA APELAÇÃO</w:t>
      </w:r>
      <w:r w:rsidR="00663AF6" w:rsidRPr="00493AAE">
        <w:rPr>
          <w:rStyle w:val="Refdenotaderodap"/>
          <w:rFonts w:ascii="Times New Roman" w:hAnsi="Times New Roman" w:cs="Times New Roman"/>
          <w:b/>
          <w:sz w:val="28"/>
          <w:szCs w:val="28"/>
        </w:rPr>
        <w:footnoteReference w:id="2"/>
      </w:r>
    </w:p>
    <w:p w:rsidR="006654A8" w:rsidRDefault="006654A8" w:rsidP="00924C26">
      <w:pPr>
        <w:ind w:firstLine="851"/>
        <w:contextualSpacing/>
        <w:jc w:val="right"/>
        <w:rPr>
          <w:rFonts w:ascii="Times New Roman" w:hAnsi="Times New Roman" w:cs="Times New Roman"/>
          <w:i/>
          <w:sz w:val="20"/>
          <w:szCs w:val="20"/>
        </w:rPr>
      </w:pPr>
    </w:p>
    <w:p w:rsidR="00663AF6" w:rsidRPr="00762143" w:rsidRDefault="00663AF6" w:rsidP="00924C26">
      <w:pPr>
        <w:ind w:firstLine="851"/>
        <w:contextualSpacing/>
        <w:jc w:val="right"/>
        <w:rPr>
          <w:rFonts w:ascii="Times New Roman" w:hAnsi="Times New Roman" w:cs="Times New Roman"/>
          <w:i/>
          <w:sz w:val="20"/>
          <w:szCs w:val="20"/>
        </w:rPr>
      </w:pPr>
      <w:r w:rsidRPr="00762143">
        <w:rPr>
          <w:rFonts w:ascii="Times New Roman" w:hAnsi="Times New Roman" w:cs="Times New Roman"/>
          <w:i/>
          <w:sz w:val="20"/>
          <w:szCs w:val="20"/>
        </w:rPr>
        <w:t xml:space="preserve">Eva Pedrosa </w:t>
      </w:r>
      <w:r w:rsidRPr="00762143">
        <w:rPr>
          <w:rStyle w:val="Refdenotaderodap"/>
          <w:rFonts w:ascii="Times New Roman" w:hAnsi="Times New Roman" w:cs="Times New Roman"/>
          <w:i/>
          <w:sz w:val="20"/>
          <w:szCs w:val="20"/>
        </w:rPr>
        <w:footnoteReference w:id="3"/>
      </w:r>
    </w:p>
    <w:p w:rsidR="00924C26" w:rsidRPr="00762143" w:rsidRDefault="00924C26" w:rsidP="00924C26">
      <w:pPr>
        <w:ind w:firstLine="851"/>
        <w:contextualSpacing/>
        <w:jc w:val="right"/>
        <w:rPr>
          <w:rFonts w:ascii="Times New Roman" w:hAnsi="Times New Roman" w:cs="Times New Roman"/>
          <w:i/>
          <w:sz w:val="20"/>
          <w:szCs w:val="20"/>
        </w:rPr>
      </w:pPr>
      <w:proofErr w:type="spellStart"/>
      <w:r w:rsidRPr="00762143">
        <w:rPr>
          <w:rFonts w:ascii="Times New Roman" w:hAnsi="Times New Roman" w:cs="Times New Roman"/>
          <w:i/>
          <w:sz w:val="20"/>
          <w:szCs w:val="20"/>
        </w:rPr>
        <w:t>Luenna</w:t>
      </w:r>
      <w:proofErr w:type="spellEnd"/>
      <w:r w:rsidRPr="00762143">
        <w:rPr>
          <w:rFonts w:ascii="Times New Roman" w:hAnsi="Times New Roman" w:cs="Times New Roman"/>
          <w:i/>
          <w:sz w:val="20"/>
          <w:szCs w:val="20"/>
        </w:rPr>
        <w:t xml:space="preserve"> Braga</w:t>
      </w:r>
      <w:r w:rsidRPr="00762143">
        <w:rPr>
          <w:rStyle w:val="Refdenotaderodap"/>
          <w:rFonts w:ascii="Times New Roman" w:hAnsi="Times New Roman" w:cs="Times New Roman"/>
          <w:i/>
          <w:sz w:val="20"/>
          <w:szCs w:val="20"/>
        </w:rPr>
        <w:footnoteReference w:id="4"/>
      </w:r>
    </w:p>
    <w:p w:rsidR="00663AF6" w:rsidRDefault="00372D77" w:rsidP="00924C26">
      <w:pPr>
        <w:ind w:firstLine="851"/>
        <w:contextualSpacing/>
        <w:jc w:val="right"/>
        <w:rPr>
          <w:rFonts w:ascii="Times New Roman" w:hAnsi="Times New Roman" w:cs="Times New Roman"/>
          <w:i/>
          <w:sz w:val="20"/>
          <w:szCs w:val="20"/>
        </w:rPr>
      </w:pPr>
      <w:proofErr w:type="spellStart"/>
      <w:r>
        <w:rPr>
          <w:rFonts w:ascii="Times New Roman" w:hAnsi="Times New Roman" w:cs="Times New Roman"/>
          <w:i/>
          <w:sz w:val="20"/>
          <w:szCs w:val="20"/>
        </w:rPr>
        <w:t>Crhistian</w:t>
      </w:r>
      <w:proofErr w:type="spellEnd"/>
      <w:r>
        <w:rPr>
          <w:rFonts w:ascii="Times New Roman" w:hAnsi="Times New Roman" w:cs="Times New Roman"/>
          <w:i/>
          <w:sz w:val="20"/>
          <w:szCs w:val="20"/>
        </w:rPr>
        <w:t xml:space="preserve"> Barros</w:t>
      </w:r>
      <w:r w:rsidR="00663AF6" w:rsidRPr="00762143">
        <w:rPr>
          <w:rStyle w:val="Refdenotaderodap"/>
          <w:rFonts w:ascii="Times New Roman" w:hAnsi="Times New Roman" w:cs="Times New Roman"/>
          <w:i/>
          <w:sz w:val="20"/>
          <w:szCs w:val="20"/>
        </w:rPr>
        <w:footnoteReference w:id="5"/>
      </w:r>
    </w:p>
    <w:p w:rsidR="006654A8" w:rsidRPr="00762143" w:rsidRDefault="006654A8" w:rsidP="00924C26">
      <w:pPr>
        <w:ind w:firstLine="851"/>
        <w:contextualSpacing/>
        <w:jc w:val="right"/>
        <w:rPr>
          <w:rFonts w:ascii="Times New Roman" w:hAnsi="Times New Roman" w:cs="Times New Roman"/>
          <w:i/>
          <w:sz w:val="20"/>
          <w:szCs w:val="20"/>
        </w:rPr>
      </w:pPr>
    </w:p>
    <w:p w:rsidR="00924C26" w:rsidRPr="00663AF6" w:rsidRDefault="00924C26" w:rsidP="00924C26">
      <w:pPr>
        <w:ind w:firstLine="851"/>
        <w:contextualSpacing/>
        <w:jc w:val="right"/>
        <w:rPr>
          <w:rFonts w:ascii="Times New Roman" w:hAnsi="Times New Roman" w:cs="Times New Roman"/>
          <w:sz w:val="20"/>
          <w:szCs w:val="20"/>
        </w:rPr>
      </w:pPr>
    </w:p>
    <w:p w:rsidR="009A5DC6" w:rsidRDefault="005C3C2F" w:rsidP="00762143">
      <w:pPr>
        <w:spacing w:line="240" w:lineRule="auto"/>
        <w:ind w:left="2268"/>
        <w:jc w:val="both"/>
        <w:outlineLvl w:val="0"/>
        <w:rPr>
          <w:rFonts w:ascii="Times New Roman" w:hAnsi="Times New Roman" w:cs="Times New Roman"/>
          <w:sz w:val="20"/>
          <w:szCs w:val="20"/>
        </w:rPr>
      </w:pPr>
      <w:r w:rsidRPr="00881ECA">
        <w:rPr>
          <w:rFonts w:ascii="Times New Roman" w:hAnsi="Times New Roman" w:cs="Times New Roman"/>
          <w:b/>
          <w:sz w:val="20"/>
          <w:szCs w:val="20"/>
        </w:rPr>
        <w:t>Sumário</w:t>
      </w:r>
      <w:r w:rsidRPr="00881ECA">
        <w:rPr>
          <w:rFonts w:ascii="Times New Roman" w:hAnsi="Times New Roman" w:cs="Times New Roman"/>
          <w:sz w:val="20"/>
          <w:szCs w:val="20"/>
        </w:rPr>
        <w:t xml:space="preserve">: </w:t>
      </w:r>
      <w:proofErr w:type="gramStart"/>
      <w:r w:rsidRPr="00881ECA">
        <w:rPr>
          <w:rFonts w:ascii="Times New Roman" w:hAnsi="Times New Roman" w:cs="Times New Roman"/>
          <w:sz w:val="20"/>
          <w:szCs w:val="20"/>
        </w:rPr>
        <w:t>Introdução;</w:t>
      </w:r>
      <w:proofErr w:type="gramEnd"/>
      <w:r w:rsidR="00DA3F79">
        <w:rPr>
          <w:rFonts w:ascii="Times New Roman" w:hAnsi="Times New Roman" w:cs="Times New Roman"/>
          <w:sz w:val="20"/>
          <w:szCs w:val="20"/>
        </w:rPr>
        <w:t>1</w:t>
      </w:r>
      <w:r w:rsidR="00372D77">
        <w:rPr>
          <w:rFonts w:ascii="Times New Roman" w:hAnsi="Times New Roman" w:cs="Times New Roman"/>
          <w:sz w:val="20"/>
          <w:szCs w:val="20"/>
        </w:rPr>
        <w:t xml:space="preserve"> A Fazenda Pública e suas prerrogativas processuais; 1.1 Principio da </w:t>
      </w:r>
      <w:r w:rsidR="00AA1A99">
        <w:rPr>
          <w:rFonts w:ascii="Times New Roman" w:hAnsi="Times New Roman" w:cs="Times New Roman"/>
          <w:sz w:val="20"/>
          <w:szCs w:val="20"/>
        </w:rPr>
        <w:t>Isonomia</w:t>
      </w:r>
      <w:r w:rsidR="000A438D">
        <w:rPr>
          <w:rFonts w:ascii="Times New Roman" w:hAnsi="Times New Roman" w:cs="Times New Roman"/>
          <w:sz w:val="20"/>
          <w:szCs w:val="20"/>
        </w:rPr>
        <w:t>;</w:t>
      </w:r>
      <w:r w:rsidR="00372D77">
        <w:rPr>
          <w:rFonts w:ascii="Times New Roman" w:hAnsi="Times New Roman" w:cs="Times New Roman"/>
          <w:sz w:val="20"/>
          <w:szCs w:val="20"/>
        </w:rPr>
        <w:t xml:space="preserve"> 2.2. Interesse Público</w:t>
      </w:r>
      <w:r w:rsidR="00DA3F79">
        <w:rPr>
          <w:rFonts w:ascii="Times New Roman" w:hAnsi="Times New Roman" w:cs="Times New Roman"/>
          <w:sz w:val="20"/>
          <w:szCs w:val="20"/>
        </w:rPr>
        <w:t xml:space="preserve">; </w:t>
      </w:r>
      <w:proofErr w:type="gramStart"/>
      <w:r w:rsidR="000A438D">
        <w:rPr>
          <w:rFonts w:ascii="Times New Roman" w:hAnsi="Times New Roman" w:cs="Times New Roman"/>
          <w:sz w:val="20"/>
          <w:szCs w:val="20"/>
        </w:rPr>
        <w:t>2</w:t>
      </w:r>
      <w:proofErr w:type="gramEnd"/>
      <w:r w:rsidR="00372D77">
        <w:rPr>
          <w:rFonts w:ascii="Times New Roman" w:hAnsi="Times New Roman" w:cs="Times New Roman"/>
          <w:sz w:val="20"/>
          <w:szCs w:val="20"/>
        </w:rPr>
        <w:t xml:space="preserve"> Reexame </w:t>
      </w:r>
      <w:r w:rsidR="00AA1A99">
        <w:rPr>
          <w:rFonts w:ascii="Times New Roman" w:hAnsi="Times New Roman" w:cs="Times New Roman"/>
          <w:sz w:val="20"/>
          <w:szCs w:val="20"/>
        </w:rPr>
        <w:t>Necessário</w:t>
      </w:r>
      <w:r w:rsidR="00DA3F79">
        <w:rPr>
          <w:rFonts w:ascii="Times New Roman" w:hAnsi="Times New Roman" w:cs="Times New Roman"/>
          <w:sz w:val="20"/>
          <w:szCs w:val="20"/>
        </w:rPr>
        <w:t xml:space="preserve">; 2.1 </w:t>
      </w:r>
      <w:r w:rsidR="00372D77">
        <w:rPr>
          <w:rFonts w:ascii="Times New Roman" w:hAnsi="Times New Roman" w:cs="Times New Roman"/>
          <w:sz w:val="20"/>
          <w:szCs w:val="20"/>
        </w:rPr>
        <w:t xml:space="preserve">Natureza </w:t>
      </w:r>
      <w:r w:rsidR="00AA1A99">
        <w:rPr>
          <w:rFonts w:ascii="Times New Roman" w:hAnsi="Times New Roman" w:cs="Times New Roman"/>
          <w:sz w:val="20"/>
          <w:szCs w:val="20"/>
        </w:rPr>
        <w:t>Jurídica</w:t>
      </w:r>
      <w:r w:rsidR="00372D77">
        <w:rPr>
          <w:rFonts w:ascii="Times New Roman" w:hAnsi="Times New Roman" w:cs="Times New Roman"/>
          <w:sz w:val="20"/>
          <w:szCs w:val="20"/>
        </w:rPr>
        <w:t xml:space="preserve"> do Reexame </w:t>
      </w:r>
      <w:r w:rsidR="00AA1A99">
        <w:rPr>
          <w:rFonts w:ascii="Times New Roman" w:hAnsi="Times New Roman" w:cs="Times New Roman"/>
          <w:sz w:val="20"/>
          <w:szCs w:val="20"/>
        </w:rPr>
        <w:t>Necessário</w:t>
      </w:r>
      <w:r w:rsidR="00242C64">
        <w:rPr>
          <w:rFonts w:ascii="Times New Roman" w:hAnsi="Times New Roman" w:cs="Times New Roman"/>
          <w:sz w:val="20"/>
          <w:szCs w:val="20"/>
        </w:rPr>
        <w:t>;</w:t>
      </w:r>
      <w:r w:rsidR="00DA3F79">
        <w:rPr>
          <w:rFonts w:ascii="Times New Roman" w:hAnsi="Times New Roman" w:cs="Times New Roman"/>
          <w:sz w:val="20"/>
          <w:szCs w:val="20"/>
        </w:rPr>
        <w:t xml:space="preserve"> 2.2</w:t>
      </w:r>
      <w:r w:rsidR="00AA1A99">
        <w:rPr>
          <w:rFonts w:ascii="Times New Roman" w:hAnsi="Times New Roman" w:cs="Times New Roman"/>
          <w:sz w:val="20"/>
          <w:szCs w:val="20"/>
        </w:rPr>
        <w:t>Hipótese</w:t>
      </w:r>
      <w:r w:rsidR="00372D77">
        <w:rPr>
          <w:rFonts w:ascii="Times New Roman" w:hAnsi="Times New Roman" w:cs="Times New Roman"/>
          <w:sz w:val="20"/>
          <w:szCs w:val="20"/>
        </w:rPr>
        <w:t xml:space="preserve"> de cabimento e procedimento</w:t>
      </w:r>
      <w:r w:rsidR="00DA3F79">
        <w:rPr>
          <w:rFonts w:ascii="Times New Roman" w:hAnsi="Times New Roman" w:cs="Times New Roman"/>
          <w:sz w:val="20"/>
          <w:szCs w:val="20"/>
        </w:rPr>
        <w:t xml:space="preserve">; </w:t>
      </w:r>
      <w:r w:rsidR="00242C64">
        <w:rPr>
          <w:rFonts w:ascii="Times New Roman" w:hAnsi="Times New Roman" w:cs="Times New Roman"/>
          <w:sz w:val="20"/>
          <w:szCs w:val="20"/>
        </w:rPr>
        <w:t>3</w:t>
      </w:r>
      <w:r w:rsidR="00372D77">
        <w:rPr>
          <w:rFonts w:ascii="Times New Roman" w:hAnsi="Times New Roman" w:cs="Times New Roman"/>
          <w:sz w:val="20"/>
          <w:szCs w:val="20"/>
        </w:rPr>
        <w:t xml:space="preserve"> Recurso Especial</w:t>
      </w:r>
      <w:r w:rsidR="00881ECA">
        <w:rPr>
          <w:rFonts w:ascii="Times New Roman" w:hAnsi="Times New Roman" w:cs="Times New Roman"/>
          <w:sz w:val="20"/>
          <w:szCs w:val="20"/>
        </w:rPr>
        <w:t>;</w:t>
      </w:r>
      <w:r w:rsidR="00242C64">
        <w:rPr>
          <w:rFonts w:ascii="Times New Roman" w:hAnsi="Times New Roman" w:cs="Times New Roman"/>
          <w:sz w:val="20"/>
          <w:szCs w:val="20"/>
        </w:rPr>
        <w:t>3.1</w:t>
      </w:r>
      <w:r w:rsidR="00372D77">
        <w:rPr>
          <w:rFonts w:ascii="Times New Roman" w:hAnsi="Times New Roman" w:cs="Times New Roman"/>
          <w:sz w:val="20"/>
          <w:szCs w:val="20"/>
        </w:rPr>
        <w:t>Recurso Especial e pressupostos de cabimento</w:t>
      </w:r>
      <w:r w:rsidR="00B60A95">
        <w:rPr>
          <w:rFonts w:ascii="Times New Roman" w:hAnsi="Times New Roman" w:cs="Times New Roman"/>
          <w:sz w:val="20"/>
          <w:szCs w:val="20"/>
        </w:rPr>
        <w:t>;</w:t>
      </w:r>
      <w:r w:rsidR="00A46278">
        <w:rPr>
          <w:rFonts w:ascii="Times New Roman" w:hAnsi="Times New Roman" w:cs="Times New Roman"/>
          <w:sz w:val="20"/>
          <w:szCs w:val="20"/>
        </w:rPr>
        <w:t xml:space="preserve"> 4.</w:t>
      </w:r>
      <w:r w:rsidR="00372D77">
        <w:rPr>
          <w:rFonts w:ascii="Times New Roman" w:hAnsi="Times New Roman" w:cs="Times New Roman"/>
          <w:sz w:val="20"/>
          <w:szCs w:val="20"/>
        </w:rPr>
        <w:t xml:space="preserve"> Admissibilidade do Recurso Especial</w:t>
      </w:r>
      <w:r w:rsidR="00A46278">
        <w:rPr>
          <w:rFonts w:ascii="Times New Roman" w:hAnsi="Times New Roman" w:cs="Times New Roman"/>
          <w:sz w:val="20"/>
          <w:szCs w:val="20"/>
        </w:rPr>
        <w:t xml:space="preserve"> pela Fazenda Pública sem previa interposição de apelação; </w:t>
      </w:r>
      <w:r w:rsidR="00881ECA">
        <w:rPr>
          <w:rFonts w:ascii="Times New Roman" w:hAnsi="Times New Roman" w:cs="Times New Roman"/>
          <w:sz w:val="20"/>
          <w:szCs w:val="20"/>
        </w:rPr>
        <w:t>Considerações Finais; Referencias.</w:t>
      </w:r>
    </w:p>
    <w:p w:rsidR="00924C26" w:rsidRDefault="00924C26" w:rsidP="00881ECA">
      <w:pPr>
        <w:ind w:left="2268"/>
        <w:jc w:val="both"/>
        <w:outlineLvl w:val="0"/>
        <w:rPr>
          <w:rFonts w:ascii="Times New Roman" w:hAnsi="Times New Roman" w:cs="Times New Roman"/>
          <w:sz w:val="20"/>
          <w:szCs w:val="20"/>
        </w:rPr>
      </w:pPr>
    </w:p>
    <w:p w:rsidR="0000254E" w:rsidRDefault="006654A8" w:rsidP="00AA1A99">
      <w:pPr>
        <w:jc w:val="center"/>
        <w:outlineLvl w:val="0"/>
        <w:rPr>
          <w:rFonts w:ascii="Times New Roman" w:hAnsi="Times New Roman" w:cs="Times New Roman"/>
          <w:sz w:val="24"/>
          <w:szCs w:val="24"/>
        </w:rPr>
      </w:pPr>
      <w:r w:rsidRPr="006654A8">
        <w:rPr>
          <w:rFonts w:ascii="Times New Roman" w:hAnsi="Times New Roman" w:cs="Times New Roman"/>
          <w:sz w:val="24"/>
          <w:szCs w:val="24"/>
        </w:rPr>
        <w:t>RESUMO</w:t>
      </w:r>
    </w:p>
    <w:p w:rsidR="00C61AA5" w:rsidRPr="006654A8" w:rsidRDefault="00C61AA5" w:rsidP="00E60C0A">
      <w:pPr>
        <w:jc w:val="both"/>
        <w:outlineLvl w:val="0"/>
        <w:rPr>
          <w:rFonts w:ascii="Times New Roman" w:hAnsi="Times New Roman" w:cs="Times New Roman"/>
          <w:sz w:val="24"/>
          <w:szCs w:val="24"/>
        </w:rPr>
      </w:pPr>
      <w:r>
        <w:rPr>
          <w:rFonts w:ascii="Times New Roman" w:hAnsi="Times New Roman" w:cs="Times New Roman"/>
          <w:sz w:val="24"/>
          <w:szCs w:val="24"/>
        </w:rPr>
        <w:t xml:space="preserve">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complexidade das matérias defendidas pela Fazenda Pública, faz-se necessário a c</w:t>
      </w:r>
      <w:r w:rsidR="00E60C0A">
        <w:rPr>
          <w:rFonts w:ascii="Times New Roman" w:hAnsi="Times New Roman" w:cs="Times New Roman"/>
          <w:sz w:val="24"/>
          <w:szCs w:val="24"/>
        </w:rPr>
        <w:t xml:space="preserve">riação de algumas prerrogativas. Uma dessas prerrogativas é a Reexame Necessário que tem a finalidade de </w:t>
      </w:r>
      <w:r w:rsidR="00D53E4D">
        <w:rPr>
          <w:rFonts w:ascii="Times New Roman" w:hAnsi="Times New Roman" w:cs="Times New Roman"/>
          <w:sz w:val="24"/>
          <w:szCs w:val="24"/>
        </w:rPr>
        <w:t xml:space="preserve">reanálise, </w:t>
      </w:r>
      <w:r w:rsidR="00E60C0A">
        <w:rPr>
          <w:rFonts w:ascii="Times New Roman" w:hAnsi="Times New Roman" w:cs="Times New Roman"/>
          <w:sz w:val="24"/>
          <w:szCs w:val="24"/>
        </w:rPr>
        <w:t>pelo tribunal</w:t>
      </w:r>
      <w:r w:rsidR="00D53E4D">
        <w:rPr>
          <w:rFonts w:ascii="Times New Roman" w:hAnsi="Times New Roman" w:cs="Times New Roman"/>
          <w:sz w:val="24"/>
          <w:szCs w:val="24"/>
        </w:rPr>
        <w:t>,</w:t>
      </w:r>
      <w:r w:rsidR="00E60C0A">
        <w:rPr>
          <w:rFonts w:ascii="Times New Roman" w:hAnsi="Times New Roman" w:cs="Times New Roman"/>
          <w:sz w:val="24"/>
          <w:szCs w:val="24"/>
        </w:rPr>
        <w:t xml:space="preserve"> das decisões proferida</w:t>
      </w:r>
      <w:r w:rsidR="00EC7C6A">
        <w:rPr>
          <w:rFonts w:ascii="Times New Roman" w:hAnsi="Times New Roman" w:cs="Times New Roman"/>
          <w:sz w:val="24"/>
          <w:szCs w:val="24"/>
        </w:rPr>
        <w:t>s</w:t>
      </w:r>
      <w:r w:rsidR="00E60C0A">
        <w:rPr>
          <w:rFonts w:ascii="Times New Roman" w:hAnsi="Times New Roman" w:cs="Times New Roman"/>
          <w:sz w:val="24"/>
          <w:szCs w:val="24"/>
        </w:rPr>
        <w:t xml:space="preserve"> pelo juízo a quo em desfavor da Fazenda Pública, a referida prerrogativa encontra-se positivado no ordenamento jurídico pátrio no artigo </w:t>
      </w:r>
      <w:r w:rsidR="0042434A" w:rsidRPr="0042434A">
        <w:rPr>
          <w:rFonts w:ascii="Times New Roman" w:hAnsi="Times New Roman" w:cs="Times New Roman"/>
          <w:sz w:val="24"/>
          <w:szCs w:val="24"/>
        </w:rPr>
        <w:t>475</w:t>
      </w:r>
      <w:r w:rsidR="00E60C0A" w:rsidRPr="0042434A">
        <w:rPr>
          <w:rFonts w:ascii="Times New Roman" w:hAnsi="Times New Roman" w:cs="Times New Roman"/>
          <w:sz w:val="24"/>
          <w:szCs w:val="24"/>
        </w:rPr>
        <w:t xml:space="preserve"> do Código Civil</w:t>
      </w:r>
      <w:r w:rsidR="00E60C0A">
        <w:rPr>
          <w:rFonts w:ascii="Times New Roman" w:hAnsi="Times New Roman" w:cs="Times New Roman"/>
          <w:sz w:val="24"/>
          <w:szCs w:val="24"/>
        </w:rPr>
        <w:t>. É recorrente na doutrina e na jurisprudência a discussão a respeito da possibilidade de interposição de Recurso Es</w:t>
      </w:r>
      <w:r w:rsidR="00D53E4D">
        <w:rPr>
          <w:rFonts w:ascii="Times New Roman" w:hAnsi="Times New Roman" w:cs="Times New Roman"/>
          <w:sz w:val="24"/>
          <w:szCs w:val="24"/>
        </w:rPr>
        <w:t xml:space="preserve">pecial pela Fazenda Pública sem </w:t>
      </w:r>
      <w:proofErr w:type="gramStart"/>
      <w:r w:rsidR="00E60C0A">
        <w:rPr>
          <w:rFonts w:ascii="Times New Roman" w:hAnsi="Times New Roman" w:cs="Times New Roman"/>
          <w:sz w:val="24"/>
          <w:szCs w:val="24"/>
        </w:rPr>
        <w:t>a previa</w:t>
      </w:r>
      <w:proofErr w:type="gramEnd"/>
      <w:r w:rsidR="00EC7C6A">
        <w:rPr>
          <w:rFonts w:ascii="Times New Roman" w:hAnsi="Times New Roman" w:cs="Times New Roman"/>
          <w:sz w:val="24"/>
          <w:szCs w:val="24"/>
        </w:rPr>
        <w:t xml:space="preserve"> interposição de</w:t>
      </w:r>
      <w:r w:rsidR="00E60C0A">
        <w:rPr>
          <w:rFonts w:ascii="Times New Roman" w:hAnsi="Times New Roman" w:cs="Times New Roman"/>
          <w:sz w:val="24"/>
          <w:szCs w:val="24"/>
        </w:rPr>
        <w:t xml:space="preserve"> apelação devido a imposição</w:t>
      </w:r>
      <w:r w:rsidR="00EC7C6A">
        <w:rPr>
          <w:rFonts w:ascii="Times New Roman" w:hAnsi="Times New Roman" w:cs="Times New Roman"/>
          <w:sz w:val="24"/>
          <w:szCs w:val="24"/>
        </w:rPr>
        <w:t xml:space="preserve"> do R</w:t>
      </w:r>
      <w:r w:rsidR="00E60C0A">
        <w:rPr>
          <w:rFonts w:ascii="Times New Roman" w:hAnsi="Times New Roman" w:cs="Times New Roman"/>
          <w:sz w:val="24"/>
          <w:szCs w:val="24"/>
        </w:rPr>
        <w:t xml:space="preserve">eexame </w:t>
      </w:r>
      <w:r w:rsidR="00EC7C6A">
        <w:rPr>
          <w:rFonts w:ascii="Times New Roman" w:hAnsi="Times New Roman" w:cs="Times New Roman"/>
          <w:sz w:val="24"/>
          <w:szCs w:val="24"/>
        </w:rPr>
        <w:t>N</w:t>
      </w:r>
      <w:r w:rsidR="00E60C0A">
        <w:rPr>
          <w:rFonts w:ascii="Times New Roman" w:hAnsi="Times New Roman" w:cs="Times New Roman"/>
          <w:sz w:val="24"/>
          <w:szCs w:val="24"/>
        </w:rPr>
        <w:t>ecessário</w:t>
      </w:r>
      <w:r w:rsidR="00EC7C6A">
        <w:rPr>
          <w:rFonts w:ascii="Times New Roman" w:hAnsi="Times New Roman" w:cs="Times New Roman"/>
          <w:sz w:val="24"/>
          <w:szCs w:val="24"/>
        </w:rPr>
        <w:t xml:space="preserve">. Este trabalho pretende fazer uma análise, levando em consideração a discussão jurisprudência e doutrinaria, da possibilidade de interposição de Recurso Especial nas circunstancia mencionadas. </w:t>
      </w:r>
    </w:p>
    <w:p w:rsidR="004B5BCA" w:rsidRPr="004B5BCA" w:rsidRDefault="006654A8" w:rsidP="00AC71FC">
      <w:pPr>
        <w:jc w:val="both"/>
        <w:outlineLvl w:val="0"/>
        <w:rPr>
          <w:rFonts w:ascii="Times New Roman" w:hAnsi="Times New Roman" w:cs="Times New Roman"/>
          <w:sz w:val="24"/>
          <w:szCs w:val="24"/>
        </w:rPr>
      </w:pPr>
      <w:r w:rsidRPr="000B499F">
        <w:rPr>
          <w:rFonts w:ascii="Times New Roman" w:hAnsi="Times New Roman" w:cs="Times New Roman"/>
          <w:sz w:val="24"/>
          <w:szCs w:val="24"/>
        </w:rPr>
        <w:t>PALAVRA CHAVE</w:t>
      </w:r>
      <w:r w:rsidR="00AC71FC" w:rsidRPr="000B499F">
        <w:rPr>
          <w:rFonts w:ascii="Times New Roman" w:hAnsi="Times New Roman" w:cs="Times New Roman"/>
          <w:sz w:val="24"/>
          <w:szCs w:val="24"/>
        </w:rPr>
        <w:t>:</w:t>
      </w:r>
      <w:r w:rsidR="00372D77">
        <w:rPr>
          <w:rFonts w:ascii="Times New Roman" w:hAnsi="Times New Roman" w:cs="Times New Roman"/>
          <w:sz w:val="24"/>
          <w:szCs w:val="24"/>
        </w:rPr>
        <w:t xml:space="preserve">Reexame </w:t>
      </w:r>
      <w:r w:rsidR="00AA1A99">
        <w:rPr>
          <w:rFonts w:ascii="Times New Roman" w:hAnsi="Times New Roman" w:cs="Times New Roman"/>
          <w:sz w:val="24"/>
          <w:szCs w:val="24"/>
        </w:rPr>
        <w:t>Necessário</w:t>
      </w:r>
      <w:r w:rsidR="00372D77">
        <w:rPr>
          <w:rFonts w:ascii="Times New Roman" w:hAnsi="Times New Roman" w:cs="Times New Roman"/>
          <w:sz w:val="24"/>
          <w:szCs w:val="24"/>
        </w:rPr>
        <w:t>, Recurso Especial, Fazenda Pública, Apelação</w:t>
      </w:r>
      <w:r w:rsidR="00AC71FC">
        <w:rPr>
          <w:rFonts w:ascii="Times New Roman" w:hAnsi="Times New Roman" w:cs="Times New Roman"/>
          <w:sz w:val="24"/>
          <w:szCs w:val="24"/>
        </w:rPr>
        <w:t>.</w:t>
      </w:r>
    </w:p>
    <w:p w:rsidR="004B5BCA" w:rsidRDefault="004B5BCA" w:rsidP="00AC71FC">
      <w:pPr>
        <w:jc w:val="both"/>
        <w:outlineLvl w:val="0"/>
        <w:rPr>
          <w:rFonts w:ascii="Times New Roman" w:hAnsi="Times New Roman" w:cs="Times New Roman"/>
          <w:b/>
          <w:sz w:val="24"/>
          <w:szCs w:val="24"/>
        </w:rPr>
      </w:pPr>
    </w:p>
    <w:p w:rsidR="000B499F" w:rsidRDefault="00DA3F79" w:rsidP="00AC71FC">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INTRODUÇÃO </w:t>
      </w:r>
    </w:p>
    <w:p w:rsidR="000B499F" w:rsidRPr="000B499F" w:rsidRDefault="000B499F" w:rsidP="000B499F">
      <w:pPr>
        <w:spacing w:line="360" w:lineRule="auto"/>
        <w:ind w:firstLine="1134"/>
        <w:jc w:val="both"/>
        <w:outlineLvl w:val="0"/>
        <w:rPr>
          <w:rFonts w:ascii="Times New Roman" w:hAnsi="Times New Roman" w:cs="Times New Roman"/>
          <w:sz w:val="24"/>
          <w:szCs w:val="24"/>
        </w:rPr>
      </w:pPr>
      <w:r w:rsidRPr="000B499F">
        <w:rPr>
          <w:rFonts w:ascii="Times New Roman" w:hAnsi="Times New Roman" w:cs="Times New Roman"/>
          <w:sz w:val="24"/>
          <w:szCs w:val="24"/>
        </w:rPr>
        <w:t>A fazenda Publica é uma instituição que antigament</w:t>
      </w:r>
      <w:r>
        <w:rPr>
          <w:rFonts w:ascii="Times New Roman" w:hAnsi="Times New Roman" w:cs="Times New Roman"/>
          <w:sz w:val="24"/>
          <w:szCs w:val="24"/>
        </w:rPr>
        <w:t>e apenas cuidava da atuação do E</w:t>
      </w:r>
      <w:r w:rsidRPr="000B499F">
        <w:rPr>
          <w:rFonts w:ascii="Times New Roman" w:hAnsi="Times New Roman" w:cs="Times New Roman"/>
          <w:sz w:val="24"/>
          <w:szCs w:val="24"/>
        </w:rPr>
        <w:t>stado em juízo referente a ações fiscais ou financeiras, mas com o passar do tempo passou a ser utilizada para representar o interesse publico em juízo, devido a esta matéria complexa a ser tratada, ela é possuido</w:t>
      </w:r>
      <w:r>
        <w:rPr>
          <w:rFonts w:ascii="Times New Roman" w:hAnsi="Times New Roman" w:cs="Times New Roman"/>
          <w:sz w:val="24"/>
          <w:szCs w:val="24"/>
        </w:rPr>
        <w:t>ra</w:t>
      </w:r>
      <w:r w:rsidRPr="000B499F">
        <w:rPr>
          <w:rFonts w:ascii="Times New Roman" w:hAnsi="Times New Roman" w:cs="Times New Roman"/>
          <w:sz w:val="24"/>
          <w:szCs w:val="24"/>
        </w:rPr>
        <w:t xml:space="preserve"> de algumas prerrogativas processuais</w:t>
      </w:r>
      <w:r>
        <w:rPr>
          <w:rFonts w:ascii="Times New Roman" w:hAnsi="Times New Roman" w:cs="Times New Roman"/>
          <w:sz w:val="24"/>
          <w:szCs w:val="24"/>
        </w:rPr>
        <w:t xml:space="preserve"> diferenciadas</w:t>
      </w:r>
      <w:r w:rsidRPr="000B499F">
        <w:rPr>
          <w:rFonts w:ascii="Times New Roman" w:hAnsi="Times New Roman" w:cs="Times New Roman"/>
          <w:sz w:val="24"/>
          <w:szCs w:val="24"/>
        </w:rPr>
        <w:t xml:space="preserve">, o </w:t>
      </w:r>
      <w:r>
        <w:rPr>
          <w:rFonts w:ascii="Times New Roman" w:hAnsi="Times New Roman" w:cs="Times New Roman"/>
          <w:sz w:val="24"/>
          <w:szCs w:val="24"/>
        </w:rPr>
        <w:lastRenderedPageBreak/>
        <w:t>que é causa</w:t>
      </w:r>
      <w:r w:rsidRPr="000B499F">
        <w:rPr>
          <w:rFonts w:ascii="Times New Roman" w:hAnsi="Times New Roman" w:cs="Times New Roman"/>
          <w:sz w:val="24"/>
          <w:szCs w:val="24"/>
        </w:rPr>
        <w:t xml:space="preserve"> de grande divergência doutrinaria, uma delas é a possibilidade da interposição do recurso especial sem a previa interposição de apelação haja vista a existência do reexame necessário.</w:t>
      </w:r>
    </w:p>
    <w:p w:rsidR="00EC7C6A" w:rsidRPr="000B499F" w:rsidRDefault="000B499F" w:rsidP="000B499F">
      <w:pPr>
        <w:spacing w:line="360" w:lineRule="auto"/>
        <w:ind w:firstLine="1134"/>
        <w:jc w:val="both"/>
        <w:outlineLvl w:val="0"/>
        <w:rPr>
          <w:rFonts w:ascii="Times New Roman" w:hAnsi="Times New Roman" w:cs="Times New Roman"/>
          <w:sz w:val="24"/>
          <w:szCs w:val="24"/>
        </w:rPr>
      </w:pPr>
      <w:r w:rsidRPr="000B499F">
        <w:rPr>
          <w:rFonts w:ascii="Times New Roman" w:hAnsi="Times New Roman" w:cs="Times New Roman"/>
          <w:sz w:val="24"/>
          <w:szCs w:val="24"/>
        </w:rPr>
        <w:t xml:space="preserve">Desta maneira, a presente pesquisa exploratória fará uma analisa dos diversos posicionamentos quanto à temática, utilizando-se do método indutivo, na qual se dividira em partes, primeiramente esclarecendo pontos acerta do instituto da Fazenda Púbica, posteriormente explicando o dispositivo do reexame necessário para então adentrar no âmbito do recurso especial e neste quesito abordar o questionamento quanto </w:t>
      </w:r>
      <w:proofErr w:type="gramStart"/>
      <w:r w:rsidRPr="000B499F">
        <w:rPr>
          <w:rFonts w:ascii="Times New Roman" w:hAnsi="Times New Roman" w:cs="Times New Roman"/>
          <w:sz w:val="24"/>
          <w:szCs w:val="24"/>
        </w:rPr>
        <w:t>a</w:t>
      </w:r>
      <w:proofErr w:type="gramEnd"/>
      <w:r w:rsidRPr="000B499F">
        <w:rPr>
          <w:rFonts w:ascii="Times New Roman" w:hAnsi="Times New Roman" w:cs="Times New Roman"/>
          <w:sz w:val="24"/>
          <w:szCs w:val="24"/>
        </w:rPr>
        <w:t xml:space="preserve"> possibilidade ou não da interposição de Recurso Especial sem a previa interposição de apelação devido a imposição do Reexame Necessário, abordando nesta</w:t>
      </w:r>
      <w:r>
        <w:rPr>
          <w:rFonts w:ascii="Times New Roman" w:hAnsi="Times New Roman" w:cs="Times New Roman"/>
          <w:sz w:val="24"/>
          <w:szCs w:val="24"/>
        </w:rPr>
        <w:t>,</w:t>
      </w:r>
      <w:r w:rsidRPr="000B499F">
        <w:rPr>
          <w:rFonts w:ascii="Times New Roman" w:hAnsi="Times New Roman" w:cs="Times New Roman"/>
          <w:sz w:val="24"/>
          <w:szCs w:val="24"/>
        </w:rPr>
        <w:t xml:space="preserve"> a ótica da jurisprudência e da doutrina.</w:t>
      </w:r>
    </w:p>
    <w:p w:rsidR="00EC7C6A" w:rsidRDefault="00EC7C6A" w:rsidP="00AC71FC">
      <w:pPr>
        <w:jc w:val="both"/>
        <w:outlineLvl w:val="0"/>
        <w:rPr>
          <w:rFonts w:ascii="Times New Roman" w:hAnsi="Times New Roman" w:cs="Times New Roman"/>
          <w:b/>
          <w:sz w:val="24"/>
          <w:szCs w:val="24"/>
        </w:rPr>
      </w:pPr>
    </w:p>
    <w:p w:rsidR="008A10F1" w:rsidRDefault="00DA3F79" w:rsidP="00AC71FC">
      <w:pPr>
        <w:jc w:val="both"/>
        <w:outlineLvl w:val="0"/>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A FAZENDA PUBLICA E SUAS PRERROGATIVAS PROCESSUAIS </w:t>
      </w:r>
    </w:p>
    <w:p w:rsidR="00DA3F79" w:rsidRPr="00DA3F79" w:rsidRDefault="00D53E4D" w:rsidP="00DA3F7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termo Fazenda P</w:t>
      </w:r>
      <w:r w:rsidR="00DA3F79" w:rsidRPr="00DA3F79">
        <w:rPr>
          <w:rFonts w:ascii="Times New Roman" w:hAnsi="Times New Roman" w:cs="Times New Roman"/>
          <w:sz w:val="24"/>
          <w:szCs w:val="24"/>
        </w:rPr>
        <w:t xml:space="preserve">ublica se refere à União, aos Estados, aos Municípios, ao Distrito Federal e a suas respectivas autarquias e fundações quando figurem em ações judiciais, ou seja, tal expressão está ligada a idéia do Estado em juízo, principalmente em demandas relacionadas com as finanças estatais, por isso é associada ao erário publico, pois representa o aspecto financeiro do ente publico, assim, trata-se de um órgão despersonalizado da União ou do Estado responsável pela política econômica desenvolvida pelo Governo, contudo, também é possível que a Fazenda </w:t>
      </w:r>
      <w:proofErr w:type="gramStart"/>
      <w:r w:rsidR="00DA3F79" w:rsidRPr="00DA3F79">
        <w:rPr>
          <w:rFonts w:ascii="Times New Roman" w:hAnsi="Times New Roman" w:cs="Times New Roman"/>
          <w:sz w:val="24"/>
          <w:szCs w:val="24"/>
        </w:rPr>
        <w:t>Publica</w:t>
      </w:r>
      <w:proofErr w:type="gramEnd"/>
      <w:r w:rsidR="00DA3F79" w:rsidRPr="00DA3F79">
        <w:rPr>
          <w:rFonts w:ascii="Times New Roman" w:hAnsi="Times New Roman" w:cs="Times New Roman"/>
          <w:sz w:val="24"/>
          <w:szCs w:val="24"/>
        </w:rPr>
        <w:t xml:space="preserve"> esteja em juízo mesmo que a demanda não seja referente a ação fiscal ou financeira (CUNHA. 2007, p. 15), pois apesar dela não ser titular do interesse publico, possui também o dever de preservá-lo, de gerir de maneira eficiente a coisa publica. (CUNHA. 2007, p. 33). </w:t>
      </w:r>
    </w:p>
    <w:p w:rsidR="00DA3F79" w:rsidRPr="00DA3F79" w:rsidRDefault="00DA3F79" w:rsidP="00DA3F79">
      <w:pPr>
        <w:spacing w:line="360" w:lineRule="auto"/>
        <w:ind w:firstLine="1134"/>
        <w:jc w:val="both"/>
        <w:rPr>
          <w:rFonts w:ascii="Times New Roman" w:hAnsi="Times New Roman" w:cs="Times New Roman"/>
          <w:sz w:val="24"/>
          <w:szCs w:val="24"/>
        </w:rPr>
      </w:pPr>
      <w:r w:rsidRPr="00DA3F79">
        <w:rPr>
          <w:rFonts w:ascii="Times New Roman" w:hAnsi="Times New Roman" w:cs="Times New Roman"/>
          <w:sz w:val="24"/>
          <w:szCs w:val="24"/>
        </w:rPr>
        <w:t>Sua representação em juízo é realizada pelos procuradores judiciais, que são titulares de cargos públicos privativos de advogado, regularmente inscritos na OAB, no qual em decorrência da relação mantida entre a administração publica e seu procurar, dispensa-se a necessidade de procu</w:t>
      </w:r>
      <w:r w:rsidR="00D53E4D">
        <w:rPr>
          <w:rFonts w:ascii="Times New Roman" w:hAnsi="Times New Roman" w:cs="Times New Roman"/>
          <w:sz w:val="24"/>
          <w:szCs w:val="24"/>
        </w:rPr>
        <w:t xml:space="preserve">ração para tal representação. (CUNHA. 2007, </w:t>
      </w:r>
      <w:r w:rsidRPr="00DA3F79">
        <w:rPr>
          <w:rFonts w:ascii="Times New Roman" w:hAnsi="Times New Roman" w:cs="Times New Roman"/>
          <w:sz w:val="24"/>
          <w:szCs w:val="24"/>
        </w:rPr>
        <w:t>p. 20)</w:t>
      </w:r>
    </w:p>
    <w:p w:rsidR="00DA3F79" w:rsidRPr="0042434A" w:rsidRDefault="00DA3F79" w:rsidP="0042434A">
      <w:pPr>
        <w:spacing w:line="360" w:lineRule="auto"/>
        <w:ind w:firstLine="1134"/>
        <w:jc w:val="both"/>
        <w:rPr>
          <w:rFonts w:ascii="Times New Roman" w:hAnsi="Times New Roman" w:cs="Times New Roman"/>
          <w:sz w:val="24"/>
          <w:szCs w:val="24"/>
        </w:rPr>
      </w:pPr>
      <w:r w:rsidRPr="00DA3F79">
        <w:rPr>
          <w:rFonts w:ascii="Times New Roman" w:hAnsi="Times New Roman" w:cs="Times New Roman"/>
          <w:sz w:val="24"/>
          <w:szCs w:val="24"/>
        </w:rPr>
        <w:t>Devido à complexidade da matéria que representa, a Fazenda publica possui prerrogativas processuais diferenciadas, como, por exemplo, ter prazo em dobro para recorrer</w:t>
      </w:r>
      <w:r w:rsidR="00D53E4D">
        <w:rPr>
          <w:rFonts w:ascii="Times New Roman" w:hAnsi="Times New Roman" w:cs="Times New Roman"/>
          <w:sz w:val="24"/>
          <w:szCs w:val="24"/>
        </w:rPr>
        <w:t xml:space="preserve"> e em quádruplo para contestar,</w:t>
      </w:r>
      <w:r w:rsidRPr="00DA3F79">
        <w:rPr>
          <w:rFonts w:ascii="Times New Roman" w:hAnsi="Times New Roman" w:cs="Times New Roman"/>
          <w:sz w:val="24"/>
          <w:szCs w:val="24"/>
        </w:rPr>
        <w:t xml:space="preserve"> a isenção de custas</w:t>
      </w:r>
      <w:r w:rsidR="00D53E4D">
        <w:rPr>
          <w:rFonts w:ascii="Times New Roman" w:hAnsi="Times New Roman" w:cs="Times New Roman"/>
          <w:sz w:val="24"/>
          <w:szCs w:val="24"/>
        </w:rPr>
        <w:t xml:space="preserve"> e</w:t>
      </w:r>
      <w:r w:rsidR="0042434A">
        <w:rPr>
          <w:rFonts w:ascii="Times New Roman" w:hAnsi="Times New Roman" w:cs="Times New Roman"/>
          <w:sz w:val="24"/>
          <w:szCs w:val="24"/>
        </w:rPr>
        <w:t xml:space="preserve"> </w:t>
      </w:r>
      <w:r w:rsidR="00D53E4D">
        <w:t xml:space="preserve">a </w:t>
      </w:r>
      <w:r w:rsidR="00D53E4D" w:rsidRPr="0042434A">
        <w:rPr>
          <w:rFonts w:ascii="Times New Roman" w:hAnsi="Times New Roman" w:cs="Times New Roman"/>
          <w:sz w:val="24"/>
          <w:szCs w:val="24"/>
        </w:rPr>
        <w:t xml:space="preserve">interposição de Recurso Especial sem </w:t>
      </w:r>
      <w:proofErr w:type="gramStart"/>
      <w:r w:rsidR="00D53E4D" w:rsidRPr="0042434A">
        <w:rPr>
          <w:rFonts w:ascii="Times New Roman" w:hAnsi="Times New Roman" w:cs="Times New Roman"/>
          <w:sz w:val="24"/>
          <w:szCs w:val="24"/>
        </w:rPr>
        <w:t>a previa</w:t>
      </w:r>
      <w:proofErr w:type="gramEnd"/>
      <w:r w:rsidR="00D53E4D" w:rsidRPr="0042434A">
        <w:rPr>
          <w:rFonts w:ascii="Times New Roman" w:hAnsi="Times New Roman" w:cs="Times New Roman"/>
          <w:sz w:val="24"/>
          <w:szCs w:val="24"/>
        </w:rPr>
        <w:t xml:space="preserve"> interposição de apelação devido a imposição do Reexame Necessário</w:t>
      </w:r>
      <w:r w:rsidRPr="00DA3F79">
        <w:rPr>
          <w:rFonts w:ascii="Times New Roman" w:hAnsi="Times New Roman" w:cs="Times New Roman"/>
          <w:sz w:val="24"/>
          <w:szCs w:val="24"/>
        </w:rPr>
        <w:t xml:space="preserve">, o que são motivos de grande celeuma doutrinário, pois faz divergir dois princípios, o principio da </w:t>
      </w:r>
      <w:r w:rsidRPr="00DA3F79">
        <w:rPr>
          <w:rFonts w:ascii="Times New Roman" w:hAnsi="Times New Roman" w:cs="Times New Roman"/>
          <w:sz w:val="24"/>
          <w:szCs w:val="24"/>
        </w:rPr>
        <w:lastRenderedPageBreak/>
        <w:t xml:space="preserve">isonomia processual e o principio da supremacia do interesse publico em detrimento ao interesse processual. </w:t>
      </w:r>
    </w:p>
    <w:p w:rsidR="00DA3F79" w:rsidRPr="009D34AD" w:rsidRDefault="00DA3F79" w:rsidP="00DA3F79">
      <w:pPr>
        <w:pStyle w:val="PargrafodaLista"/>
        <w:numPr>
          <w:ilvl w:val="1"/>
          <w:numId w:val="2"/>
        </w:numPr>
        <w:spacing w:line="360" w:lineRule="auto"/>
        <w:jc w:val="both"/>
        <w:rPr>
          <w:rFonts w:ascii="Times New Roman" w:hAnsi="Times New Roman" w:cs="Times New Roman"/>
          <w:b/>
          <w:sz w:val="24"/>
          <w:szCs w:val="24"/>
        </w:rPr>
      </w:pPr>
      <w:r w:rsidRPr="009D34AD">
        <w:rPr>
          <w:rFonts w:ascii="Times New Roman" w:hAnsi="Times New Roman" w:cs="Times New Roman"/>
          <w:b/>
          <w:sz w:val="24"/>
          <w:szCs w:val="24"/>
        </w:rPr>
        <w:t xml:space="preserve">PRINCIPIO DA ISONOMIA </w:t>
      </w:r>
    </w:p>
    <w:p w:rsidR="009F2436" w:rsidRPr="009F2436" w:rsidRDefault="009F2436" w:rsidP="009F2436">
      <w:pPr>
        <w:spacing w:line="360" w:lineRule="auto"/>
        <w:ind w:firstLine="1134"/>
        <w:jc w:val="both"/>
        <w:rPr>
          <w:rFonts w:ascii="Times New Roman" w:hAnsi="Times New Roman" w:cs="Times New Roman"/>
          <w:sz w:val="24"/>
          <w:szCs w:val="24"/>
        </w:rPr>
      </w:pPr>
      <w:r w:rsidRPr="009F2436">
        <w:rPr>
          <w:rFonts w:ascii="Times New Roman" w:hAnsi="Times New Roman" w:cs="Times New Roman"/>
          <w:sz w:val="24"/>
          <w:szCs w:val="24"/>
        </w:rPr>
        <w:t>O principio da isonomia pode ser observado no artigo 5° da Constituição Federal e no artigo 125 do Código do processo Civil, q</w:t>
      </w:r>
      <w:r w:rsidR="009C5F63">
        <w:rPr>
          <w:rFonts w:ascii="Times New Roman" w:hAnsi="Times New Roman" w:cs="Times New Roman"/>
          <w:sz w:val="24"/>
          <w:szCs w:val="24"/>
        </w:rPr>
        <w:t xml:space="preserve">ue respectivamente determinam: </w:t>
      </w:r>
    </w:p>
    <w:p w:rsidR="009F2436" w:rsidRDefault="009F2436" w:rsidP="009F2436">
      <w:pPr>
        <w:spacing w:line="240" w:lineRule="auto"/>
        <w:ind w:left="3402"/>
        <w:jc w:val="both"/>
        <w:rPr>
          <w:rFonts w:ascii="Times New Roman" w:hAnsi="Times New Roman" w:cs="Times New Roman"/>
          <w:color w:val="000000"/>
          <w:sz w:val="20"/>
          <w:szCs w:val="20"/>
          <w:shd w:val="clear" w:color="auto" w:fill="FFFFFF"/>
        </w:rPr>
      </w:pPr>
      <w:r w:rsidRPr="009F2436">
        <w:rPr>
          <w:rFonts w:ascii="Times New Roman" w:hAnsi="Times New Roman" w:cs="Times New Roman"/>
          <w:sz w:val="20"/>
          <w:szCs w:val="20"/>
        </w:rPr>
        <w:t xml:space="preserve">Art. 5°, CF: </w:t>
      </w:r>
      <w:r w:rsidRPr="009F2436">
        <w:rPr>
          <w:rFonts w:ascii="Times New Roman" w:hAnsi="Times New Roman" w:cs="Times New Roman"/>
          <w:color w:val="000000"/>
          <w:sz w:val="20"/>
          <w:szCs w:val="20"/>
          <w:shd w:val="clear" w:color="auto" w:fill="FFFFFF"/>
        </w:rPr>
        <w:t xml:space="preserve">5º Todos são iguais perante a lei, sem distinção de qualquer natureza, garantindo-se aos brasileiros e aos estrangeiros residentes no País a inviolabilidade do direito à vida, à liberdade, à igualdade, à segurança e à propriedade (...) </w:t>
      </w:r>
    </w:p>
    <w:p w:rsidR="009F2436" w:rsidRPr="009F2436" w:rsidRDefault="009F2436" w:rsidP="009F2436">
      <w:pPr>
        <w:spacing w:line="240" w:lineRule="auto"/>
        <w:ind w:left="3402"/>
        <w:jc w:val="both"/>
        <w:rPr>
          <w:rFonts w:ascii="Times New Roman" w:hAnsi="Times New Roman" w:cs="Times New Roman"/>
          <w:color w:val="000000"/>
          <w:sz w:val="20"/>
          <w:szCs w:val="20"/>
          <w:shd w:val="clear" w:color="auto" w:fill="FFFFFF"/>
        </w:rPr>
      </w:pPr>
    </w:p>
    <w:p w:rsidR="009F2436" w:rsidRPr="009F2436" w:rsidRDefault="009F2436" w:rsidP="009F2436">
      <w:pPr>
        <w:spacing w:line="240" w:lineRule="auto"/>
        <w:ind w:left="3402"/>
        <w:jc w:val="both"/>
        <w:rPr>
          <w:rFonts w:ascii="Times New Roman" w:hAnsi="Times New Roman" w:cs="Times New Roman"/>
          <w:sz w:val="20"/>
          <w:szCs w:val="20"/>
        </w:rPr>
      </w:pPr>
      <w:r w:rsidRPr="009F2436">
        <w:rPr>
          <w:rFonts w:ascii="Times New Roman" w:hAnsi="Times New Roman" w:cs="Times New Roman"/>
          <w:color w:val="000000"/>
          <w:sz w:val="20"/>
          <w:szCs w:val="20"/>
          <w:shd w:val="clear" w:color="auto" w:fill="FFFFFF"/>
        </w:rPr>
        <w:t xml:space="preserve">Art. 125, CPC: </w:t>
      </w:r>
      <w:r w:rsidRPr="009F2436">
        <w:rPr>
          <w:rFonts w:ascii="Times New Roman" w:hAnsi="Times New Roman" w:cs="Times New Roman"/>
          <w:sz w:val="20"/>
          <w:szCs w:val="20"/>
        </w:rPr>
        <w:t>O juiz dirigirá o processo conforme as disposições deste Código, competindo-lhe:</w:t>
      </w:r>
    </w:p>
    <w:p w:rsidR="009F2436" w:rsidRPr="009F2436" w:rsidRDefault="009F2436" w:rsidP="009C5F63">
      <w:pPr>
        <w:spacing w:line="240" w:lineRule="auto"/>
        <w:ind w:left="3402"/>
        <w:jc w:val="both"/>
        <w:rPr>
          <w:rFonts w:ascii="Times New Roman" w:hAnsi="Times New Roman" w:cs="Times New Roman"/>
          <w:sz w:val="20"/>
          <w:szCs w:val="20"/>
        </w:rPr>
      </w:pPr>
      <w:r w:rsidRPr="009F2436">
        <w:rPr>
          <w:rFonts w:ascii="Times New Roman" w:hAnsi="Times New Roman" w:cs="Times New Roman"/>
          <w:sz w:val="20"/>
          <w:szCs w:val="20"/>
        </w:rPr>
        <w:t xml:space="preserve"> I - assegurar às partes igualdade de tratamento;</w:t>
      </w:r>
    </w:p>
    <w:p w:rsidR="009F2436" w:rsidRPr="009F2436" w:rsidRDefault="009F2436" w:rsidP="009F2436">
      <w:pPr>
        <w:spacing w:line="360" w:lineRule="auto"/>
        <w:ind w:firstLine="1134"/>
        <w:jc w:val="both"/>
        <w:rPr>
          <w:rFonts w:ascii="Times New Roman" w:hAnsi="Times New Roman" w:cs="Times New Roman"/>
          <w:sz w:val="24"/>
          <w:szCs w:val="24"/>
        </w:rPr>
      </w:pPr>
      <w:r w:rsidRPr="009F2436">
        <w:rPr>
          <w:rFonts w:ascii="Times New Roman" w:hAnsi="Times New Roman" w:cs="Times New Roman"/>
          <w:sz w:val="24"/>
          <w:szCs w:val="24"/>
        </w:rPr>
        <w:t>Deste modo, observa-se que por este dispositivo todos são iguais perante a lei, devem ser tratados como iguais em todo os aspectos, então todos devem ter a mesma oportunidade de intervir no processo, de modo a contribuir no convencimento do juiz (</w:t>
      </w:r>
      <w:proofErr w:type="gramStart"/>
      <w:r w:rsidRPr="009F2436">
        <w:rPr>
          <w:rFonts w:ascii="Times New Roman" w:hAnsi="Times New Roman" w:cs="Times New Roman"/>
          <w:sz w:val="24"/>
          <w:szCs w:val="24"/>
        </w:rPr>
        <w:t>CUNHA.</w:t>
      </w:r>
      <w:proofErr w:type="gramEnd"/>
      <w:r w:rsidRPr="009F2436">
        <w:rPr>
          <w:rFonts w:ascii="Times New Roman" w:hAnsi="Times New Roman" w:cs="Times New Roman"/>
          <w:sz w:val="24"/>
          <w:szCs w:val="24"/>
        </w:rPr>
        <w:t xml:space="preserve">2007, p. 31), não seria portanto, considerável admitir que uns tenha tratamento diferenciado dos outros, contudo Leonardo Cunha  e Cássio </w:t>
      </w:r>
      <w:proofErr w:type="spellStart"/>
      <w:r w:rsidRPr="009F2436">
        <w:rPr>
          <w:rFonts w:ascii="Times New Roman" w:hAnsi="Times New Roman" w:cs="Times New Roman"/>
          <w:sz w:val="24"/>
          <w:szCs w:val="24"/>
        </w:rPr>
        <w:t>Scarpinella</w:t>
      </w:r>
      <w:proofErr w:type="spellEnd"/>
      <w:r w:rsidRPr="009F2436">
        <w:rPr>
          <w:rFonts w:ascii="Times New Roman" w:hAnsi="Times New Roman" w:cs="Times New Roman"/>
          <w:sz w:val="24"/>
          <w:szCs w:val="24"/>
        </w:rPr>
        <w:t xml:space="preserve">; esclarecem:  </w:t>
      </w:r>
    </w:p>
    <w:p w:rsidR="009F2436" w:rsidRPr="009F2436" w:rsidRDefault="009F2436" w:rsidP="009F2436">
      <w:pPr>
        <w:spacing w:line="240" w:lineRule="auto"/>
        <w:ind w:left="3402"/>
        <w:jc w:val="both"/>
        <w:rPr>
          <w:rFonts w:ascii="Times New Roman" w:hAnsi="Times New Roman" w:cs="Times New Roman"/>
          <w:sz w:val="20"/>
          <w:szCs w:val="20"/>
        </w:rPr>
      </w:pPr>
      <w:r w:rsidRPr="009F2436">
        <w:rPr>
          <w:rFonts w:ascii="Times New Roman" w:hAnsi="Times New Roman" w:cs="Times New Roman"/>
          <w:sz w:val="20"/>
          <w:szCs w:val="20"/>
        </w:rPr>
        <w:t xml:space="preserve">”O principio da igualdade, longe de pretender conferir tratamento substancialmente idêntico a todas as pessoas, entes, sujeitos e organismos, leva em conta as diversidades de cada um, tomando como parâmetro a notória e antiga lição de Aristóteles, na qual a igualdade consiste em tratar igualmente os iguais e desigualmente os desiguais (...) assim, há regras, no processo, que se apresentam diferenciadas, com vistas a alcançar o equilíbrio e adaptar-se às peculiaridades daquela parte que detém uma nota marcante e diferenciada em relação </w:t>
      </w:r>
      <w:proofErr w:type="gramStart"/>
      <w:r w:rsidRPr="009F2436">
        <w:rPr>
          <w:rFonts w:ascii="Times New Roman" w:hAnsi="Times New Roman" w:cs="Times New Roman"/>
          <w:sz w:val="20"/>
          <w:szCs w:val="20"/>
        </w:rPr>
        <w:t>as</w:t>
      </w:r>
      <w:proofErr w:type="gramEnd"/>
      <w:r w:rsidRPr="009F2436">
        <w:rPr>
          <w:rFonts w:ascii="Times New Roman" w:hAnsi="Times New Roman" w:cs="Times New Roman"/>
          <w:sz w:val="20"/>
          <w:szCs w:val="20"/>
        </w:rPr>
        <w:t xml:space="preserve"> demais (...) por isso, há regras especiais conferidas a fazenda publica, na qual se sobressai a prerrogativa dos prazos diferenciados, no intuito de atender à situação no processo, que se releva diferente da situação dos particulares ou das empresas privadas” (CUNHA. 2007, p. 30-31) </w:t>
      </w:r>
      <w:r w:rsidRPr="009F2436">
        <w:rPr>
          <w:rFonts w:ascii="Times New Roman" w:hAnsi="Times New Roman" w:cs="Times New Roman"/>
          <w:sz w:val="20"/>
          <w:szCs w:val="20"/>
        </w:rPr>
        <w:br/>
      </w:r>
    </w:p>
    <w:p w:rsidR="009F2436" w:rsidRPr="009F2436" w:rsidRDefault="009F2436" w:rsidP="009C5F63">
      <w:pPr>
        <w:spacing w:line="240" w:lineRule="auto"/>
        <w:ind w:left="3402"/>
        <w:jc w:val="both"/>
        <w:rPr>
          <w:rFonts w:ascii="Times New Roman" w:hAnsi="Times New Roman" w:cs="Times New Roman"/>
          <w:sz w:val="20"/>
          <w:szCs w:val="20"/>
        </w:rPr>
      </w:pPr>
      <w:r w:rsidRPr="009F2436">
        <w:rPr>
          <w:rFonts w:ascii="Times New Roman" w:hAnsi="Times New Roman" w:cs="Times New Roman"/>
          <w:sz w:val="20"/>
          <w:szCs w:val="20"/>
        </w:rPr>
        <w:t xml:space="preserve">”busca-se com o principio da isonomia a igualdade material e não </w:t>
      </w:r>
      <w:proofErr w:type="gramStart"/>
      <w:r w:rsidRPr="009F2436">
        <w:rPr>
          <w:rFonts w:ascii="Times New Roman" w:hAnsi="Times New Roman" w:cs="Times New Roman"/>
          <w:sz w:val="20"/>
          <w:szCs w:val="20"/>
        </w:rPr>
        <w:t>formal, assim, todos</w:t>
      </w:r>
      <w:proofErr w:type="gramEnd"/>
      <w:r w:rsidRPr="009F2436">
        <w:rPr>
          <w:rFonts w:ascii="Times New Roman" w:hAnsi="Times New Roman" w:cs="Times New Roman"/>
          <w:sz w:val="20"/>
          <w:szCs w:val="20"/>
        </w:rPr>
        <w:t xml:space="preserve"> são iguais perante a lei, enquanto forem legais, a partir do momento que há diferença, a lei precisa tratar de forma diferente para que haja uma igualdade, o que nada mais é do que tratar igual, os iguais, e os desiguais, de maneira desigual, na medida de sua desigualdade” ( BUENO. 2003, p. 67)</w:t>
      </w:r>
    </w:p>
    <w:p w:rsidR="00DA3F79" w:rsidRPr="0042434A" w:rsidRDefault="009F2436" w:rsidP="0042434A">
      <w:pPr>
        <w:spacing w:line="360" w:lineRule="auto"/>
        <w:ind w:firstLine="1134"/>
        <w:jc w:val="both"/>
        <w:rPr>
          <w:rFonts w:ascii="Times New Roman" w:hAnsi="Times New Roman" w:cs="Times New Roman"/>
          <w:sz w:val="24"/>
          <w:szCs w:val="24"/>
        </w:rPr>
      </w:pPr>
      <w:r w:rsidRPr="009F2436">
        <w:rPr>
          <w:rFonts w:ascii="Times New Roman" w:hAnsi="Times New Roman" w:cs="Times New Roman"/>
          <w:sz w:val="24"/>
          <w:szCs w:val="24"/>
        </w:rPr>
        <w:t>Vis</w:t>
      </w:r>
      <w:r w:rsidR="0042434A">
        <w:rPr>
          <w:rFonts w:ascii="Times New Roman" w:hAnsi="Times New Roman" w:cs="Times New Roman"/>
          <w:sz w:val="24"/>
          <w:szCs w:val="24"/>
        </w:rPr>
        <w:t>to isso, nota-se que este princí</w:t>
      </w:r>
      <w:r w:rsidRPr="009F2436">
        <w:rPr>
          <w:rFonts w:ascii="Times New Roman" w:hAnsi="Times New Roman" w:cs="Times New Roman"/>
          <w:sz w:val="24"/>
          <w:szCs w:val="24"/>
        </w:rPr>
        <w:t xml:space="preserve">pio nada quer dizer com a ótima de todos terem o mesmo tratamento, sendo então violação constitucional as prerrogativas da Fazenda Publica, </w:t>
      </w:r>
      <w:r w:rsidRPr="009F2436">
        <w:rPr>
          <w:rFonts w:ascii="Times New Roman" w:hAnsi="Times New Roman" w:cs="Times New Roman"/>
          <w:sz w:val="24"/>
          <w:szCs w:val="24"/>
        </w:rPr>
        <w:lastRenderedPageBreak/>
        <w:t xml:space="preserve">mas está diretamente relacionada </w:t>
      </w:r>
      <w:proofErr w:type="gramStart"/>
      <w:r w:rsidRPr="009F2436">
        <w:rPr>
          <w:rFonts w:ascii="Times New Roman" w:hAnsi="Times New Roman" w:cs="Times New Roman"/>
          <w:sz w:val="24"/>
          <w:szCs w:val="24"/>
        </w:rPr>
        <w:t>a</w:t>
      </w:r>
      <w:proofErr w:type="gramEnd"/>
      <w:r w:rsidRPr="009F2436">
        <w:rPr>
          <w:rFonts w:ascii="Times New Roman" w:hAnsi="Times New Roman" w:cs="Times New Roman"/>
          <w:sz w:val="24"/>
          <w:szCs w:val="24"/>
        </w:rPr>
        <w:t xml:space="preserve"> idéia aristotél</w:t>
      </w:r>
      <w:r w:rsidR="00CD02CA">
        <w:rPr>
          <w:rFonts w:ascii="Times New Roman" w:hAnsi="Times New Roman" w:cs="Times New Roman"/>
          <w:sz w:val="24"/>
          <w:szCs w:val="24"/>
        </w:rPr>
        <w:t>ica de igualdade proporcional (</w:t>
      </w:r>
      <w:r w:rsidRPr="009F2436">
        <w:rPr>
          <w:rFonts w:ascii="Times New Roman" w:hAnsi="Times New Roman" w:cs="Times New Roman"/>
          <w:sz w:val="24"/>
          <w:szCs w:val="24"/>
        </w:rPr>
        <w:t xml:space="preserve">CUNHA. 2007, p. 36) </w:t>
      </w:r>
    </w:p>
    <w:p w:rsidR="00DA3F79" w:rsidRPr="009D34AD" w:rsidRDefault="0042434A" w:rsidP="00DA3F79">
      <w:pPr>
        <w:pStyle w:val="PargrafodaLista"/>
        <w:numPr>
          <w:ilvl w:val="1"/>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INTERESSE PÚ</w:t>
      </w:r>
      <w:r w:rsidR="00DA3F79" w:rsidRPr="009D34AD">
        <w:rPr>
          <w:rFonts w:ascii="Times New Roman" w:hAnsi="Times New Roman" w:cs="Times New Roman"/>
          <w:b/>
          <w:sz w:val="24"/>
          <w:szCs w:val="24"/>
        </w:rPr>
        <w:t>B</w:t>
      </w:r>
      <w:r w:rsidR="009D34AD">
        <w:rPr>
          <w:rFonts w:ascii="Times New Roman" w:hAnsi="Times New Roman" w:cs="Times New Roman"/>
          <w:b/>
          <w:sz w:val="24"/>
          <w:szCs w:val="24"/>
        </w:rPr>
        <w:t>L</w:t>
      </w:r>
      <w:r w:rsidR="00DA3F79" w:rsidRPr="009D34AD">
        <w:rPr>
          <w:rFonts w:ascii="Times New Roman" w:hAnsi="Times New Roman" w:cs="Times New Roman"/>
          <w:b/>
          <w:sz w:val="24"/>
          <w:szCs w:val="24"/>
        </w:rPr>
        <w:t>ICO</w:t>
      </w:r>
    </w:p>
    <w:p w:rsidR="009D34AD" w:rsidRPr="009D34AD" w:rsidRDefault="0042434A" w:rsidP="009D34A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dos alicerces do direito público é o</w:t>
      </w:r>
      <w:r w:rsidR="009D34AD" w:rsidRPr="009D34AD">
        <w:rPr>
          <w:rFonts w:ascii="Times New Roman" w:hAnsi="Times New Roman" w:cs="Times New Roman"/>
          <w:sz w:val="24"/>
          <w:szCs w:val="24"/>
        </w:rPr>
        <w:t xml:space="preserve"> interesse publico,</w:t>
      </w:r>
      <w:proofErr w:type="gramStart"/>
      <w:r w:rsidR="009D34AD" w:rsidRPr="009D34AD">
        <w:rPr>
          <w:rFonts w:ascii="Times New Roman" w:hAnsi="Times New Roman" w:cs="Times New Roman"/>
          <w:sz w:val="24"/>
          <w:szCs w:val="24"/>
        </w:rPr>
        <w:t xml:space="preserve">  </w:t>
      </w:r>
      <w:proofErr w:type="gramEnd"/>
      <w:r w:rsidR="009D34AD" w:rsidRPr="009D34AD">
        <w:rPr>
          <w:rFonts w:ascii="Times New Roman" w:hAnsi="Times New Roman" w:cs="Times New Roman"/>
          <w:sz w:val="24"/>
          <w:szCs w:val="24"/>
        </w:rPr>
        <w:t>o que nada mais é do que o primado da supremacia do interesse publico em detrimento do interesse particular, afim de alcançara efetiva satisfação dos interesse coletivos (CUNHA. 2007, p. 31), que são mais complexos por esta ligado</w:t>
      </w:r>
      <w:r w:rsidR="00CD02CA">
        <w:rPr>
          <w:rFonts w:ascii="Times New Roman" w:hAnsi="Times New Roman" w:cs="Times New Roman"/>
          <w:sz w:val="24"/>
          <w:szCs w:val="24"/>
        </w:rPr>
        <w:t xml:space="preserve"> a </w:t>
      </w:r>
      <w:r w:rsidR="00CD02CA" w:rsidRPr="009D34AD">
        <w:rPr>
          <w:rFonts w:ascii="Times New Roman" w:hAnsi="Times New Roman" w:cs="Times New Roman"/>
          <w:sz w:val="24"/>
          <w:szCs w:val="24"/>
        </w:rPr>
        <w:t>ideia</w:t>
      </w:r>
      <w:r w:rsidR="009D34AD" w:rsidRPr="009D34AD">
        <w:rPr>
          <w:rFonts w:ascii="Times New Roman" w:hAnsi="Times New Roman" w:cs="Times New Roman"/>
          <w:sz w:val="24"/>
          <w:szCs w:val="24"/>
        </w:rPr>
        <w:t xml:space="preserve"> de bem comum, ao interesse de que todos compartilham (CUNHA. 2007, p. 32), pertencente a uma generalidade de pessoas ( BUENO. 2003, p. 46). </w:t>
      </w:r>
    </w:p>
    <w:p w:rsidR="009D34AD" w:rsidRPr="009D34AD" w:rsidRDefault="009D34AD" w:rsidP="009D34AD">
      <w:pPr>
        <w:spacing w:line="360" w:lineRule="auto"/>
        <w:ind w:firstLine="1134"/>
        <w:jc w:val="both"/>
        <w:rPr>
          <w:rFonts w:ascii="Times New Roman" w:hAnsi="Times New Roman" w:cs="Times New Roman"/>
          <w:sz w:val="24"/>
          <w:szCs w:val="24"/>
        </w:rPr>
      </w:pPr>
      <w:r w:rsidRPr="009D34AD">
        <w:rPr>
          <w:rFonts w:ascii="Times New Roman" w:hAnsi="Times New Roman" w:cs="Times New Roman"/>
          <w:sz w:val="24"/>
          <w:szCs w:val="24"/>
        </w:rPr>
        <w:t>Logo</w:t>
      </w:r>
      <w:r>
        <w:rPr>
          <w:rFonts w:ascii="Times New Roman" w:hAnsi="Times New Roman" w:cs="Times New Roman"/>
          <w:sz w:val="24"/>
          <w:szCs w:val="24"/>
        </w:rPr>
        <w:t>,</w:t>
      </w:r>
      <w:r w:rsidRPr="009D34AD">
        <w:rPr>
          <w:rFonts w:ascii="Times New Roman" w:hAnsi="Times New Roman" w:cs="Times New Roman"/>
          <w:sz w:val="24"/>
          <w:szCs w:val="24"/>
        </w:rPr>
        <w:t xml:space="preserve"> há uma notória desigualdade nos pólos da relação processual entre um individuo e o Estado, a Fazend</w:t>
      </w:r>
      <w:r w:rsidR="00CD02CA">
        <w:rPr>
          <w:rFonts w:ascii="Times New Roman" w:hAnsi="Times New Roman" w:cs="Times New Roman"/>
          <w:sz w:val="24"/>
          <w:szCs w:val="24"/>
        </w:rPr>
        <w:t>a P</w:t>
      </w:r>
      <w:r w:rsidRPr="009D34AD">
        <w:rPr>
          <w:rFonts w:ascii="Times New Roman" w:hAnsi="Times New Roman" w:cs="Times New Roman"/>
          <w:sz w:val="24"/>
          <w:szCs w:val="24"/>
        </w:rPr>
        <w:t>ublica é desigual frente aos particulares, porque tutela i</w:t>
      </w:r>
      <w:r w:rsidR="00CD02CA">
        <w:rPr>
          <w:rFonts w:ascii="Times New Roman" w:hAnsi="Times New Roman" w:cs="Times New Roman"/>
          <w:sz w:val="24"/>
          <w:szCs w:val="24"/>
        </w:rPr>
        <w:t xml:space="preserve">nteresse de todos (BUENO. </w:t>
      </w:r>
      <w:proofErr w:type="gramStart"/>
      <w:r w:rsidR="00CD02CA">
        <w:rPr>
          <w:rFonts w:ascii="Times New Roman" w:hAnsi="Times New Roman" w:cs="Times New Roman"/>
          <w:sz w:val="24"/>
          <w:szCs w:val="24"/>
        </w:rPr>
        <w:t xml:space="preserve">2003, </w:t>
      </w:r>
      <w:r w:rsidRPr="009D34AD">
        <w:rPr>
          <w:rFonts w:ascii="Times New Roman" w:hAnsi="Times New Roman" w:cs="Times New Roman"/>
          <w:sz w:val="24"/>
          <w:szCs w:val="24"/>
        </w:rPr>
        <w:t>p.</w:t>
      </w:r>
      <w:proofErr w:type="gramEnd"/>
      <w:r w:rsidRPr="009D34AD">
        <w:rPr>
          <w:rFonts w:ascii="Times New Roman" w:hAnsi="Times New Roman" w:cs="Times New Roman"/>
          <w:sz w:val="24"/>
          <w:szCs w:val="24"/>
        </w:rPr>
        <w:t xml:space="preserve"> 81) por isso é necessário possibilitar a ela um tratamento diferenciado, para que seja atendido o principio da isonomia (CUNHA. 2007, p. 36) Desta maneira,  ent</w:t>
      </w:r>
      <w:r w:rsidR="00CD02CA">
        <w:rPr>
          <w:rFonts w:ascii="Times New Roman" w:hAnsi="Times New Roman" w:cs="Times New Roman"/>
          <w:sz w:val="24"/>
          <w:szCs w:val="24"/>
        </w:rPr>
        <w:t>ende-se que a Fazenda P</w:t>
      </w:r>
      <w:r w:rsidRPr="009D34AD">
        <w:rPr>
          <w:rFonts w:ascii="Times New Roman" w:hAnsi="Times New Roman" w:cs="Times New Roman"/>
          <w:sz w:val="24"/>
          <w:szCs w:val="24"/>
        </w:rPr>
        <w:t xml:space="preserve">ublica é possuidora de condições processuais diferenciadas das pessoas físicas e jurídicas de direito privado, devido a complexidade de sua atividade de preservar o interesse publico (CUNHA. 2007, p. 33), deste modo, para que ela atue de maneira eficaz é preciso que seja conferido a ela condições suficientes para tanto (CUNHA. 2007, p. 34), como bem explica Leonardo Cunha: </w:t>
      </w:r>
    </w:p>
    <w:p w:rsidR="009D34AD" w:rsidRPr="009D34AD" w:rsidRDefault="009D34AD" w:rsidP="009C5F63">
      <w:pPr>
        <w:spacing w:line="240" w:lineRule="auto"/>
        <w:ind w:left="3402"/>
        <w:jc w:val="both"/>
        <w:rPr>
          <w:rFonts w:ascii="Times New Roman" w:hAnsi="Times New Roman" w:cs="Times New Roman"/>
          <w:sz w:val="20"/>
          <w:szCs w:val="20"/>
        </w:rPr>
      </w:pPr>
      <w:r w:rsidRPr="009D34AD">
        <w:rPr>
          <w:rFonts w:ascii="Times New Roman" w:hAnsi="Times New Roman" w:cs="Times New Roman"/>
          <w:sz w:val="20"/>
          <w:szCs w:val="20"/>
        </w:rPr>
        <w:t>“Além de estar def</w:t>
      </w:r>
      <w:r w:rsidR="00CD02CA">
        <w:rPr>
          <w:rFonts w:ascii="Times New Roman" w:hAnsi="Times New Roman" w:cs="Times New Roman"/>
          <w:sz w:val="20"/>
          <w:szCs w:val="20"/>
        </w:rPr>
        <w:t xml:space="preserve">endendo o interesse público, </w:t>
      </w:r>
      <w:proofErr w:type="gramStart"/>
      <w:r w:rsidR="00CD02CA">
        <w:rPr>
          <w:rFonts w:ascii="Times New Roman" w:hAnsi="Times New Roman" w:cs="Times New Roman"/>
          <w:sz w:val="20"/>
          <w:szCs w:val="20"/>
        </w:rPr>
        <w:t xml:space="preserve">a </w:t>
      </w:r>
      <w:r w:rsidRPr="009D34AD">
        <w:rPr>
          <w:rFonts w:ascii="Times New Roman" w:hAnsi="Times New Roman" w:cs="Times New Roman"/>
          <w:sz w:val="20"/>
          <w:szCs w:val="20"/>
        </w:rPr>
        <w:t>Fazendo</w:t>
      </w:r>
      <w:proofErr w:type="gramEnd"/>
      <w:r w:rsidRPr="009D34AD">
        <w:rPr>
          <w:rFonts w:ascii="Times New Roman" w:hAnsi="Times New Roman" w:cs="Times New Roman"/>
          <w:sz w:val="20"/>
          <w:szCs w:val="20"/>
        </w:rPr>
        <w:t xml:space="preserve"> Publica mantém uma burocracia inerente à sua atividade, tendo dificuldade em ter acesso aos fatos, elementos e dados da causa. O volume de trabalho que cerca os advogados públicos impede, de igual modo, o desempenho de suas atividades nos prazos fixados para os particulares, além disso o advogado particular pode escolher suas causas, enquanto o advogado publico não pode declinar das suas funções (...) por isso as ‘vantagens’ processuais conferidas à fazenda publica revestem o matiz de prerrogativas, eis que contêm fundamento razoável, atendendo, efetivamente, ao principio da igualdade, no sentido aristotélico de tratar os iguais de forma igual e os desiguais de forma igual” (CUNHA. 2007, p. 34) </w:t>
      </w:r>
    </w:p>
    <w:p w:rsidR="009D34AD" w:rsidRPr="0042434A" w:rsidRDefault="009D34AD" w:rsidP="009D34AD">
      <w:pPr>
        <w:spacing w:line="360" w:lineRule="auto"/>
        <w:ind w:firstLine="1134"/>
        <w:jc w:val="both"/>
        <w:rPr>
          <w:rFonts w:ascii="Times New Roman" w:hAnsi="Times New Roman" w:cs="Times New Roman"/>
          <w:sz w:val="24"/>
          <w:szCs w:val="24"/>
        </w:rPr>
      </w:pPr>
      <w:r w:rsidRPr="009D34AD">
        <w:rPr>
          <w:rFonts w:ascii="Times New Roman" w:hAnsi="Times New Roman" w:cs="Times New Roman"/>
          <w:sz w:val="24"/>
          <w:szCs w:val="24"/>
        </w:rPr>
        <w:t xml:space="preserve">Assim, é possível entender que o prazo expresso no artigo 188 do Código do Processo Civil, que possibilita a Fazenda publica o prazo em dobro pra recorre e quádruplo para </w:t>
      </w:r>
      <w:r w:rsidR="00CD02CA" w:rsidRPr="009D34AD">
        <w:rPr>
          <w:rFonts w:ascii="Times New Roman" w:hAnsi="Times New Roman" w:cs="Times New Roman"/>
          <w:sz w:val="24"/>
          <w:szCs w:val="24"/>
        </w:rPr>
        <w:t>contestar</w:t>
      </w:r>
      <w:r w:rsidRPr="009D34AD">
        <w:rPr>
          <w:rFonts w:ascii="Times New Roman" w:hAnsi="Times New Roman" w:cs="Times New Roman"/>
          <w:sz w:val="24"/>
          <w:szCs w:val="24"/>
        </w:rPr>
        <w:t>, tem razão devido a</w:t>
      </w:r>
      <w:r w:rsidR="00CD02CA">
        <w:rPr>
          <w:rFonts w:ascii="Times New Roman" w:hAnsi="Times New Roman" w:cs="Times New Roman"/>
          <w:sz w:val="24"/>
          <w:szCs w:val="24"/>
        </w:rPr>
        <w:t xml:space="preserve"> grande demanda que ela </w:t>
      </w:r>
      <w:proofErr w:type="gramStart"/>
      <w:r w:rsidR="00CD02CA">
        <w:rPr>
          <w:rFonts w:ascii="Times New Roman" w:hAnsi="Times New Roman" w:cs="Times New Roman"/>
          <w:sz w:val="24"/>
          <w:szCs w:val="24"/>
        </w:rPr>
        <w:t>recebe,</w:t>
      </w:r>
      <w:proofErr w:type="gramEnd"/>
      <w:r w:rsidRPr="009D34AD">
        <w:rPr>
          <w:rFonts w:ascii="Times New Roman" w:hAnsi="Times New Roman" w:cs="Times New Roman"/>
          <w:sz w:val="24"/>
          <w:szCs w:val="24"/>
        </w:rPr>
        <w:t>a</w:t>
      </w:r>
      <w:r w:rsidR="00CD02CA">
        <w:rPr>
          <w:rFonts w:ascii="Times New Roman" w:hAnsi="Times New Roman" w:cs="Times New Roman"/>
          <w:sz w:val="24"/>
          <w:szCs w:val="24"/>
        </w:rPr>
        <w:t xml:space="preserve"> isenção das custa processuais, </w:t>
      </w:r>
      <w:r w:rsidRPr="009D34AD">
        <w:rPr>
          <w:rFonts w:ascii="Times New Roman" w:hAnsi="Times New Roman" w:cs="Times New Roman"/>
          <w:sz w:val="24"/>
          <w:szCs w:val="24"/>
        </w:rPr>
        <w:t>possui lógica n</w:t>
      </w:r>
      <w:r w:rsidR="00AE1D45">
        <w:rPr>
          <w:rFonts w:ascii="Times New Roman" w:hAnsi="Times New Roman" w:cs="Times New Roman"/>
          <w:sz w:val="24"/>
          <w:szCs w:val="24"/>
        </w:rPr>
        <w:t>o fato de não ser razoável o E</w:t>
      </w:r>
      <w:r w:rsidRPr="009D34AD">
        <w:rPr>
          <w:rFonts w:ascii="Times New Roman" w:hAnsi="Times New Roman" w:cs="Times New Roman"/>
          <w:sz w:val="24"/>
          <w:szCs w:val="24"/>
        </w:rPr>
        <w:t>stado pagar a si mesmo (BUENO. 2003, p. 73)</w:t>
      </w:r>
      <w:r w:rsidR="00CD02CA" w:rsidRPr="0042434A">
        <w:rPr>
          <w:rFonts w:ascii="Times New Roman" w:hAnsi="Times New Roman" w:cs="Times New Roman"/>
          <w:sz w:val="24"/>
          <w:szCs w:val="24"/>
        </w:rPr>
        <w:t>e a interposição de Recurso Especial sem a previa interposição de apelação devido a</w:t>
      </w:r>
      <w:r w:rsidR="00AE1D45" w:rsidRPr="0042434A">
        <w:rPr>
          <w:rFonts w:ascii="Times New Roman" w:hAnsi="Times New Roman" w:cs="Times New Roman"/>
          <w:sz w:val="24"/>
          <w:szCs w:val="24"/>
        </w:rPr>
        <w:t xml:space="preserve"> imposição do Reexame Necessário, deve-se ao fato do atual entendimento da jurisprudência de que não há preclusão</w:t>
      </w:r>
      <w:r w:rsidR="0042434A" w:rsidRPr="0042434A">
        <w:rPr>
          <w:rFonts w:ascii="Times New Roman" w:hAnsi="Times New Roman" w:cs="Times New Roman"/>
          <w:sz w:val="24"/>
          <w:szCs w:val="24"/>
        </w:rPr>
        <w:t xml:space="preserve"> lógica</w:t>
      </w:r>
      <w:r w:rsidR="00AE1D45" w:rsidRPr="0042434A">
        <w:rPr>
          <w:rFonts w:ascii="Times New Roman" w:hAnsi="Times New Roman" w:cs="Times New Roman"/>
          <w:sz w:val="24"/>
          <w:szCs w:val="24"/>
        </w:rPr>
        <w:t xml:space="preserve">. </w:t>
      </w:r>
    </w:p>
    <w:p w:rsidR="009D34AD" w:rsidRPr="009D34AD" w:rsidRDefault="00AE1D45" w:rsidP="009D34A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Posto isso,</w:t>
      </w:r>
      <w:r w:rsidR="009D34AD" w:rsidRPr="009D34AD">
        <w:rPr>
          <w:rFonts w:ascii="Times New Roman" w:hAnsi="Times New Roman" w:cs="Times New Roman"/>
          <w:sz w:val="24"/>
          <w:szCs w:val="24"/>
        </w:rPr>
        <w:t xml:space="preserve"> é defendido por Bueno que o principio da isonomia tem que ser interpretado em conjunto com o principio do interes</w:t>
      </w:r>
      <w:r>
        <w:rPr>
          <w:rFonts w:ascii="Times New Roman" w:hAnsi="Times New Roman" w:cs="Times New Roman"/>
          <w:sz w:val="24"/>
          <w:szCs w:val="24"/>
        </w:rPr>
        <w:t xml:space="preserve">se publico sobre o particular, </w:t>
      </w:r>
      <w:r w:rsidR="009D34AD" w:rsidRPr="009D34AD">
        <w:rPr>
          <w:rFonts w:ascii="Times New Roman" w:hAnsi="Times New Roman" w:cs="Times New Roman"/>
          <w:sz w:val="24"/>
          <w:szCs w:val="24"/>
        </w:rPr>
        <w:t xml:space="preserve">não tendo assim, o que se falar em conflito, pois o principio a isonomia, esta em perfeita sintonia com a supremacia do interesse púbico sobre o privado (BUENO. </w:t>
      </w:r>
      <w:proofErr w:type="gramStart"/>
      <w:r w:rsidR="009D34AD" w:rsidRPr="009D34AD">
        <w:rPr>
          <w:rFonts w:ascii="Times New Roman" w:hAnsi="Times New Roman" w:cs="Times New Roman"/>
          <w:sz w:val="24"/>
          <w:szCs w:val="24"/>
        </w:rPr>
        <w:t>2003, p.</w:t>
      </w:r>
      <w:proofErr w:type="gramEnd"/>
      <w:r w:rsidR="009D34AD" w:rsidRPr="009D34AD">
        <w:rPr>
          <w:rFonts w:ascii="Times New Roman" w:hAnsi="Times New Roman" w:cs="Times New Roman"/>
          <w:sz w:val="24"/>
          <w:szCs w:val="24"/>
        </w:rPr>
        <w:t xml:space="preserve"> 81)</w:t>
      </w:r>
      <w:r>
        <w:rPr>
          <w:rFonts w:ascii="Times New Roman" w:hAnsi="Times New Roman" w:cs="Times New Roman"/>
          <w:sz w:val="24"/>
          <w:szCs w:val="24"/>
        </w:rPr>
        <w:t>.</w:t>
      </w:r>
    </w:p>
    <w:p w:rsidR="008A10F1" w:rsidRPr="00AC71FC" w:rsidRDefault="008A10F1" w:rsidP="00AC71FC">
      <w:pPr>
        <w:jc w:val="both"/>
        <w:outlineLvl w:val="0"/>
        <w:rPr>
          <w:rFonts w:ascii="Times New Roman" w:hAnsi="Times New Roman" w:cs="Times New Roman"/>
          <w:b/>
          <w:sz w:val="24"/>
          <w:szCs w:val="24"/>
        </w:rPr>
      </w:pPr>
    </w:p>
    <w:p w:rsidR="009A5DC6" w:rsidRDefault="008A1A76" w:rsidP="00603481">
      <w:pPr>
        <w:spacing w:line="360" w:lineRule="auto"/>
        <w:jc w:val="both"/>
        <w:outlineLvl w:val="0"/>
        <w:rPr>
          <w:rFonts w:ascii="Times New Roman" w:hAnsi="Times New Roman" w:cs="Times New Roman"/>
          <w:b/>
          <w:sz w:val="24"/>
          <w:szCs w:val="24"/>
        </w:rPr>
      </w:pPr>
      <w:r w:rsidRPr="008A1A76">
        <w:rPr>
          <w:rFonts w:ascii="Times New Roman" w:hAnsi="Times New Roman" w:cs="Times New Roman"/>
          <w:b/>
          <w:sz w:val="24"/>
          <w:szCs w:val="24"/>
        </w:rPr>
        <w:t xml:space="preserve">2. </w:t>
      </w:r>
      <w:r w:rsidR="00DA3F79">
        <w:rPr>
          <w:rFonts w:ascii="Times New Roman" w:hAnsi="Times New Roman" w:cs="Times New Roman"/>
          <w:b/>
          <w:sz w:val="24"/>
          <w:szCs w:val="24"/>
        </w:rPr>
        <w:t>REEXAME NECESSÁRIO</w:t>
      </w:r>
    </w:p>
    <w:p w:rsidR="00AA1A99" w:rsidRDefault="00AA1A99" w:rsidP="00AA1A99">
      <w:pPr>
        <w:spacing w:line="360" w:lineRule="auto"/>
        <w:ind w:firstLine="708"/>
        <w:jc w:val="both"/>
        <w:outlineLvl w:val="0"/>
        <w:rPr>
          <w:rFonts w:ascii="Times New Roman" w:hAnsi="Times New Roman" w:cs="Times New Roman"/>
          <w:sz w:val="24"/>
          <w:szCs w:val="24"/>
        </w:rPr>
      </w:pPr>
      <w:r w:rsidRPr="00AA1A99">
        <w:rPr>
          <w:rFonts w:ascii="Times New Roman" w:hAnsi="Times New Roman" w:cs="Times New Roman"/>
          <w:sz w:val="24"/>
          <w:szCs w:val="24"/>
        </w:rPr>
        <w:t>D</w:t>
      </w:r>
      <w:r>
        <w:rPr>
          <w:rFonts w:ascii="Times New Roman" w:hAnsi="Times New Roman" w:cs="Times New Roman"/>
          <w:sz w:val="24"/>
          <w:szCs w:val="24"/>
        </w:rPr>
        <w:t>esde o Código de Processo Civil de 1939 previa-se a figura da apelação necessária ou ex</w:t>
      </w:r>
      <w:r w:rsidR="0042434A">
        <w:rPr>
          <w:rFonts w:ascii="Times New Roman" w:hAnsi="Times New Roman" w:cs="Times New Roman"/>
          <w:sz w:val="24"/>
          <w:szCs w:val="24"/>
        </w:rPr>
        <w:t xml:space="preserve"> </w:t>
      </w:r>
      <w:proofErr w:type="spellStart"/>
      <w:r>
        <w:rPr>
          <w:rFonts w:ascii="Times New Roman" w:hAnsi="Times New Roman" w:cs="Times New Roman"/>
          <w:sz w:val="24"/>
          <w:szCs w:val="24"/>
        </w:rPr>
        <w:t>officio</w:t>
      </w:r>
      <w:proofErr w:type="spellEnd"/>
      <w:r>
        <w:rPr>
          <w:rFonts w:ascii="Times New Roman" w:hAnsi="Times New Roman" w:cs="Times New Roman"/>
          <w:sz w:val="24"/>
          <w:szCs w:val="24"/>
        </w:rPr>
        <w:t xml:space="preserve">, para validação de decisão proferida pela primeira instância contra a Fazenda Pública, a referida validação se </w:t>
      </w:r>
      <w:r w:rsidR="0042434A">
        <w:rPr>
          <w:rFonts w:ascii="Times New Roman" w:hAnsi="Times New Roman" w:cs="Times New Roman"/>
          <w:sz w:val="24"/>
          <w:szCs w:val="24"/>
        </w:rPr>
        <w:t>caracterizava</w:t>
      </w:r>
      <w:r>
        <w:rPr>
          <w:rFonts w:ascii="Times New Roman" w:hAnsi="Times New Roman" w:cs="Times New Roman"/>
          <w:sz w:val="24"/>
          <w:szCs w:val="24"/>
        </w:rPr>
        <w:t xml:space="preserve"> como explica </w:t>
      </w:r>
      <w:proofErr w:type="spellStart"/>
      <w:r>
        <w:rPr>
          <w:rFonts w:ascii="Times New Roman" w:hAnsi="Times New Roman" w:cs="Times New Roman"/>
          <w:sz w:val="24"/>
          <w:szCs w:val="24"/>
        </w:rPr>
        <w:t>Araken</w:t>
      </w:r>
      <w:proofErr w:type="spellEnd"/>
      <w:r>
        <w:rPr>
          <w:rFonts w:ascii="Times New Roman" w:hAnsi="Times New Roman" w:cs="Times New Roman"/>
          <w:sz w:val="24"/>
          <w:szCs w:val="24"/>
        </w:rPr>
        <w:t xml:space="preserve"> de Assis (Assis, 2012), na interposição de tal instrumento pelo juiz mediante simples declaração na sentença e em caso de omissão do juiz nenhuma eficácia ostentava o pronunciamento. </w:t>
      </w:r>
    </w:p>
    <w:p w:rsidR="00AA1A99" w:rsidRDefault="00AA1A99" w:rsidP="00AA1A99">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Três eram as espécies de sentença que contemplavam a figura da apelação necessária, entretanto para o aproveitamento neste trabalho só será utilizada uma hipótese que são as sentenças proferidas contra a União, Estado, e Municípios, incluindo a liquidação de sentença condenatória. </w:t>
      </w:r>
    </w:p>
    <w:p w:rsidR="00AA1A99" w:rsidRDefault="00AA1A99" w:rsidP="00AA1A99">
      <w:pPr>
        <w:spacing w:line="360" w:lineRule="auto"/>
        <w:ind w:firstLine="708"/>
        <w:jc w:val="both"/>
        <w:outlineLvl w:val="0"/>
        <w:rPr>
          <w:rFonts w:ascii="Times New Roman" w:hAnsi="Times New Roman" w:cs="Times New Roman"/>
          <w:sz w:val="24"/>
          <w:szCs w:val="24"/>
        </w:rPr>
      </w:pPr>
      <w:proofErr w:type="spellStart"/>
      <w:r>
        <w:rPr>
          <w:rFonts w:ascii="Times New Roman" w:hAnsi="Times New Roman" w:cs="Times New Roman"/>
          <w:sz w:val="24"/>
          <w:szCs w:val="24"/>
        </w:rPr>
        <w:t>Cassio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Scarpinella</w:t>
      </w:r>
      <w:proofErr w:type="spellEnd"/>
      <w:r>
        <w:rPr>
          <w:rFonts w:ascii="Times New Roman" w:hAnsi="Times New Roman" w:cs="Times New Roman"/>
          <w:sz w:val="24"/>
          <w:szCs w:val="24"/>
        </w:rPr>
        <w:t xml:space="preserve"> Bueno (Bueno, 2011) explica que o referido instituto contém uma duvidosa constitucionalidade e que na opinião do idealizador do Código de Processo Civil de 1973, Alfredo </w:t>
      </w:r>
      <w:proofErr w:type="spellStart"/>
      <w:r>
        <w:rPr>
          <w:rFonts w:ascii="Times New Roman" w:hAnsi="Times New Roman" w:cs="Times New Roman"/>
          <w:sz w:val="24"/>
          <w:szCs w:val="24"/>
        </w:rPr>
        <w:t>Buzaid</w:t>
      </w:r>
      <w:proofErr w:type="spellEnd"/>
      <w:r>
        <w:rPr>
          <w:rFonts w:ascii="Times New Roman" w:hAnsi="Times New Roman" w:cs="Times New Roman"/>
          <w:sz w:val="24"/>
          <w:szCs w:val="24"/>
        </w:rPr>
        <w:t xml:space="preserve">, deveria ser retirado do ordenamento jurídico, haja vista haver na organização judiciária do país meio para a proteção do fisco. Entretanto durante a tramitação legislativa o reexame necessário </w:t>
      </w:r>
      <w:r w:rsidRPr="0042434A">
        <w:rPr>
          <w:rFonts w:ascii="Times New Roman" w:hAnsi="Times New Roman" w:cs="Times New Roman"/>
          <w:sz w:val="24"/>
          <w:szCs w:val="24"/>
        </w:rPr>
        <w:t>moldou-se</w:t>
      </w:r>
      <w:r>
        <w:rPr>
          <w:rFonts w:ascii="Times New Roman" w:hAnsi="Times New Roman" w:cs="Times New Roman"/>
          <w:sz w:val="24"/>
          <w:szCs w:val="24"/>
        </w:rPr>
        <w:t xml:space="preserve"> estrutura do atual Código de Processo Civil.</w:t>
      </w:r>
    </w:p>
    <w:p w:rsidR="009D34AD" w:rsidRDefault="00AA1A99" w:rsidP="0042434A">
      <w:pPr>
        <w:spacing w:line="360" w:lineRule="auto"/>
        <w:ind w:firstLine="708"/>
        <w:jc w:val="both"/>
        <w:outlineLvl w:val="0"/>
        <w:rPr>
          <w:rFonts w:ascii="Times New Roman" w:hAnsi="Times New Roman" w:cs="Times New Roman"/>
          <w:color w:val="000000"/>
          <w:sz w:val="24"/>
          <w:szCs w:val="24"/>
          <w:shd w:val="clear" w:color="auto" w:fill="FFFFFF"/>
        </w:rPr>
      </w:pPr>
      <w:r>
        <w:rPr>
          <w:rFonts w:ascii="Times New Roman" w:hAnsi="Times New Roman" w:cs="Times New Roman"/>
          <w:sz w:val="24"/>
          <w:szCs w:val="24"/>
        </w:rPr>
        <w:t>Na legislação vigente a figura do reexame necessário encontra respaldo no artigo 475 do Código de Processo Civil, sendo condição imposta pelo referido artigo para que as sentenças proferidas contra a Fazenda Pública produzam os efeitos. Há</w:t>
      </w:r>
      <w:proofErr w:type="gramStart"/>
      <w:r>
        <w:rPr>
          <w:rFonts w:ascii="Times New Roman" w:hAnsi="Times New Roman" w:cs="Times New Roman"/>
          <w:sz w:val="24"/>
          <w:szCs w:val="24"/>
        </w:rPr>
        <w:t xml:space="preserve"> contudo</w:t>
      </w:r>
      <w:proofErr w:type="gramEnd"/>
      <w:r>
        <w:rPr>
          <w:rFonts w:ascii="Times New Roman" w:hAnsi="Times New Roman" w:cs="Times New Roman"/>
          <w:sz w:val="24"/>
          <w:szCs w:val="24"/>
        </w:rPr>
        <w:t xml:space="preserve">, hipóteses em que pode ser dispensado o reexame, são os casos previsto no </w:t>
      </w:r>
      <w:r w:rsidRPr="00AA1A9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2º que disciplina os caso em que a condenação ou direito controvertido for de valor certo não excedente a 60 salários mínimos </w:t>
      </w:r>
      <w:r w:rsidRPr="00AA1A99">
        <w:rPr>
          <w:rFonts w:ascii="Times New Roman" w:hAnsi="Times New Roman" w:cs="Times New Roman"/>
          <w:color w:val="000000"/>
          <w:sz w:val="24"/>
          <w:szCs w:val="24"/>
          <w:shd w:val="clear" w:color="auto" w:fill="FFFFFF"/>
        </w:rPr>
        <w:t>bem como no caso de procedência dos embargos do devedor na execução de dívida ativa do mesmo valor</w:t>
      </w:r>
      <w:r>
        <w:rPr>
          <w:rFonts w:ascii="Times New Roman" w:hAnsi="Times New Roman" w:cs="Times New Roman"/>
          <w:color w:val="000000"/>
          <w:sz w:val="24"/>
          <w:szCs w:val="24"/>
          <w:shd w:val="clear" w:color="auto" w:fill="FFFFFF"/>
        </w:rPr>
        <w:t xml:space="preserve"> e </w:t>
      </w:r>
      <w:r w:rsidRPr="00AA1A9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3º  que é quando </w:t>
      </w:r>
      <w:r w:rsidRPr="00AA1A99">
        <w:rPr>
          <w:rFonts w:ascii="Times New Roman" w:hAnsi="Times New Roman" w:cs="Times New Roman"/>
          <w:color w:val="000000"/>
          <w:sz w:val="24"/>
          <w:szCs w:val="24"/>
          <w:shd w:val="clear" w:color="auto" w:fill="FFFFFF"/>
        </w:rPr>
        <w:t>a sentença estiver fundada em jurisprudência do plenário do Supremo Tribunal Federal ou em súmula deste Tribunal o</w:t>
      </w:r>
      <w:r>
        <w:rPr>
          <w:rFonts w:ascii="Times New Roman" w:hAnsi="Times New Roman" w:cs="Times New Roman"/>
          <w:color w:val="000000"/>
          <w:sz w:val="24"/>
          <w:szCs w:val="24"/>
          <w:shd w:val="clear" w:color="auto" w:fill="FFFFFF"/>
        </w:rPr>
        <w:t>u do tribunal superior competente, ambos no mesmo artigo.</w:t>
      </w:r>
    </w:p>
    <w:p w:rsidR="0042434A" w:rsidRPr="0042434A" w:rsidRDefault="0042434A" w:rsidP="0042434A">
      <w:pPr>
        <w:spacing w:line="360" w:lineRule="auto"/>
        <w:ind w:firstLine="708"/>
        <w:jc w:val="both"/>
        <w:outlineLvl w:val="0"/>
        <w:rPr>
          <w:rFonts w:ascii="Times New Roman" w:hAnsi="Times New Roman" w:cs="Times New Roman"/>
          <w:sz w:val="24"/>
          <w:szCs w:val="24"/>
        </w:rPr>
      </w:pPr>
    </w:p>
    <w:p w:rsidR="00AA1A99" w:rsidRPr="00AA1A99" w:rsidRDefault="00AA1A99" w:rsidP="00AA1A99">
      <w:pPr>
        <w:spacing w:line="360" w:lineRule="auto"/>
        <w:jc w:val="both"/>
        <w:outlineLvl w:val="0"/>
        <w:rPr>
          <w:rFonts w:ascii="Times New Roman" w:hAnsi="Times New Roman" w:cs="Times New Roman"/>
          <w:b/>
          <w:sz w:val="24"/>
          <w:szCs w:val="24"/>
        </w:rPr>
      </w:pPr>
      <w:proofErr w:type="gramStart"/>
      <w:r w:rsidRPr="00AA1A99">
        <w:rPr>
          <w:rFonts w:ascii="Times New Roman" w:hAnsi="Times New Roman" w:cs="Times New Roman"/>
          <w:b/>
          <w:sz w:val="24"/>
          <w:szCs w:val="24"/>
        </w:rPr>
        <w:lastRenderedPageBreak/>
        <w:t>2.1</w:t>
      </w:r>
      <w:r w:rsidR="00DA3F79">
        <w:rPr>
          <w:rFonts w:ascii="Times New Roman" w:hAnsi="Times New Roman" w:cs="Times New Roman"/>
          <w:b/>
          <w:sz w:val="24"/>
          <w:szCs w:val="24"/>
        </w:rPr>
        <w:t xml:space="preserve"> NATUREZA</w:t>
      </w:r>
      <w:proofErr w:type="gramEnd"/>
      <w:r w:rsidR="00DA3F79">
        <w:rPr>
          <w:rFonts w:ascii="Times New Roman" w:hAnsi="Times New Roman" w:cs="Times New Roman"/>
          <w:b/>
          <w:sz w:val="24"/>
          <w:szCs w:val="24"/>
        </w:rPr>
        <w:t xml:space="preserve"> JURIDICA DO REEXAME NECESSÁRIO</w:t>
      </w:r>
    </w:p>
    <w:p w:rsidR="00AA1A99" w:rsidRDefault="00AA1A99" w:rsidP="00AA1A99">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Há na doutrina pátria uma divergência 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natureza do reexame necessário. Por não constar no artigo 496 do Código de Processo Civil, parte da doutrina acredita não ser o reexame necessário recurso, pois não atende regras básicas características dos recurso</w:t>
      </w:r>
      <w:r w:rsidR="00AE1D45">
        <w:rPr>
          <w:rFonts w:ascii="Times New Roman" w:hAnsi="Times New Roman" w:cs="Times New Roman"/>
          <w:sz w:val="24"/>
          <w:szCs w:val="24"/>
        </w:rPr>
        <w:t>s</w:t>
      </w:r>
      <w:r>
        <w:rPr>
          <w:rFonts w:ascii="Times New Roman" w:hAnsi="Times New Roman" w:cs="Times New Roman"/>
          <w:sz w:val="24"/>
          <w:szCs w:val="24"/>
        </w:rPr>
        <w:t xml:space="preserve"> com a taxatividade.</w:t>
      </w:r>
    </w:p>
    <w:p w:rsidR="00AA1A99" w:rsidRDefault="00AA1A99" w:rsidP="00AA1A99">
      <w:pPr>
        <w:spacing w:line="360" w:lineRule="auto"/>
        <w:ind w:firstLine="708"/>
        <w:jc w:val="both"/>
        <w:outlineLvl w:val="0"/>
        <w:rPr>
          <w:rFonts w:ascii="Times New Roman" w:hAnsi="Times New Roman" w:cs="Times New Roman"/>
          <w:sz w:val="24"/>
          <w:szCs w:val="24"/>
        </w:rPr>
      </w:pP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Didier (Didier, 2012) acredita que o reexame necessário tem natureza de condição de eficácia da sentença, pois não atende a regra da taxatividade, não está sujeito a prazos, não possui requisitos de admissibilidade formal e nem a característica da voluntariedade recursal. Sobre o assunto ele explana: </w:t>
      </w:r>
    </w:p>
    <w:p w:rsidR="00AA1A99" w:rsidRDefault="00AA1A99" w:rsidP="00AA1A99">
      <w:pPr>
        <w:ind w:left="2268"/>
        <w:jc w:val="both"/>
        <w:outlineLvl w:val="0"/>
        <w:rPr>
          <w:rFonts w:ascii="Times New Roman" w:hAnsi="Times New Roman" w:cs="Times New Roman"/>
          <w:sz w:val="20"/>
          <w:szCs w:val="20"/>
        </w:rPr>
      </w:pPr>
      <w:r>
        <w:rPr>
          <w:rFonts w:ascii="Times New Roman" w:hAnsi="Times New Roman" w:cs="Times New Roman"/>
          <w:sz w:val="20"/>
          <w:szCs w:val="20"/>
        </w:rPr>
        <w:t>“</w:t>
      </w:r>
      <w:r w:rsidRPr="00AA1A99">
        <w:rPr>
          <w:rFonts w:ascii="Times New Roman" w:hAnsi="Times New Roman" w:cs="Times New Roman"/>
          <w:sz w:val="20"/>
          <w:szCs w:val="20"/>
        </w:rPr>
        <w:t xml:space="preserve">O reexame necessário condiciona a eficácia da sentença à sua reapreciação pelo tribunal ao qual está vinculado o juiz que a proferiu. Enquanto não for procedida à reanálise da sentença, este não transita em julgado, não contendo plena eficácia. Desse modo, não havendo reexame e, conseqüentemente, não transitando em julgado a sentença, será incabível </w:t>
      </w:r>
      <w:r>
        <w:rPr>
          <w:rFonts w:ascii="Times New Roman" w:hAnsi="Times New Roman" w:cs="Times New Roman"/>
          <w:sz w:val="20"/>
          <w:szCs w:val="20"/>
        </w:rPr>
        <w:t>ação rescisória (Didier, 2012, p. 515)”</w:t>
      </w:r>
    </w:p>
    <w:p w:rsidR="00AA1A99" w:rsidRDefault="00AA1A99" w:rsidP="00AA1A99">
      <w:pPr>
        <w:spacing w:line="360" w:lineRule="auto"/>
        <w:ind w:firstLine="708"/>
        <w:jc w:val="both"/>
        <w:outlineLvl w:val="0"/>
        <w:rPr>
          <w:rFonts w:ascii="Times New Roman" w:hAnsi="Times New Roman" w:cs="Times New Roman"/>
          <w:sz w:val="24"/>
          <w:szCs w:val="24"/>
        </w:rPr>
      </w:pPr>
      <w:proofErr w:type="spellStart"/>
      <w:r>
        <w:rPr>
          <w:rFonts w:ascii="Times New Roman" w:hAnsi="Times New Roman" w:cs="Times New Roman"/>
          <w:sz w:val="24"/>
          <w:szCs w:val="24"/>
        </w:rPr>
        <w:t>Arraken</w:t>
      </w:r>
      <w:proofErr w:type="spellEnd"/>
      <w:r>
        <w:rPr>
          <w:rFonts w:ascii="Times New Roman" w:hAnsi="Times New Roman" w:cs="Times New Roman"/>
          <w:sz w:val="24"/>
          <w:szCs w:val="24"/>
        </w:rPr>
        <w:t xml:space="preserve"> de Assis (Assis, 2011) parte da premissa que este instrumento não guarda compatibilidade com recorrente conceito de recurso, para fundamentar tal posicionamento ele parte da impossibilidade de haver recurso </w:t>
      </w:r>
      <w:r>
        <w:rPr>
          <w:rFonts w:ascii="Times New Roman" w:hAnsi="Times New Roman" w:cs="Times New Roman"/>
          <w:i/>
          <w:sz w:val="24"/>
          <w:szCs w:val="24"/>
        </w:rPr>
        <w:t>ex</w:t>
      </w:r>
      <w:r w:rsidR="0042434A">
        <w:rPr>
          <w:rFonts w:ascii="Times New Roman" w:hAnsi="Times New Roman" w:cs="Times New Roman"/>
          <w:i/>
          <w:sz w:val="24"/>
          <w:szCs w:val="24"/>
        </w:rPr>
        <w:t xml:space="preserve"> </w:t>
      </w:r>
      <w:proofErr w:type="spellStart"/>
      <w:r>
        <w:rPr>
          <w:rFonts w:ascii="Times New Roman" w:hAnsi="Times New Roman" w:cs="Times New Roman"/>
          <w:i/>
          <w:sz w:val="24"/>
          <w:szCs w:val="24"/>
        </w:rPr>
        <w:t>officio</w:t>
      </w:r>
      <w:proofErr w:type="spellEnd"/>
      <w:r>
        <w:rPr>
          <w:rFonts w:ascii="Times New Roman" w:hAnsi="Times New Roman" w:cs="Times New Roman"/>
          <w:i/>
          <w:sz w:val="24"/>
          <w:szCs w:val="24"/>
        </w:rPr>
        <w:t xml:space="preserve">, </w:t>
      </w:r>
      <w:r w:rsidRPr="00AA1A99">
        <w:rPr>
          <w:rFonts w:ascii="Times New Roman" w:hAnsi="Times New Roman" w:cs="Times New Roman"/>
          <w:sz w:val="24"/>
          <w:szCs w:val="24"/>
        </w:rPr>
        <w:t xml:space="preserve">ou seja, </w:t>
      </w:r>
      <w:proofErr w:type="gramStart"/>
      <w:r w:rsidRPr="00AA1A99">
        <w:rPr>
          <w:rFonts w:ascii="Times New Roman" w:hAnsi="Times New Roman" w:cs="Times New Roman"/>
          <w:sz w:val="24"/>
          <w:szCs w:val="24"/>
        </w:rPr>
        <w:t>o reexame necessário</w:t>
      </w:r>
      <w:r w:rsidR="008A10F1">
        <w:rPr>
          <w:rFonts w:ascii="Times New Roman" w:hAnsi="Times New Roman" w:cs="Times New Roman"/>
          <w:sz w:val="24"/>
          <w:szCs w:val="24"/>
        </w:rPr>
        <w:t xml:space="preserve"> não</w:t>
      </w:r>
      <w:r w:rsidRPr="00AA1A99">
        <w:rPr>
          <w:rFonts w:ascii="Times New Roman" w:hAnsi="Times New Roman" w:cs="Times New Roman"/>
          <w:sz w:val="24"/>
          <w:szCs w:val="24"/>
        </w:rPr>
        <w:t xml:space="preserve"> supri</w:t>
      </w:r>
      <w:proofErr w:type="gramEnd"/>
      <w:r>
        <w:rPr>
          <w:rFonts w:ascii="Times New Roman" w:hAnsi="Times New Roman" w:cs="Times New Roman"/>
          <w:sz w:val="24"/>
          <w:szCs w:val="24"/>
        </w:rPr>
        <w:t xml:space="preserve"> o predicado do impulso inicial. </w:t>
      </w:r>
    </w:p>
    <w:p w:rsidR="008A10F1" w:rsidRDefault="008A10F1" w:rsidP="00AA1A99">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O referido autor afirma também que é idéia de condição de eficácia da sentença também seria incompatível:</w:t>
      </w:r>
    </w:p>
    <w:p w:rsidR="008A10F1" w:rsidRDefault="008A10F1" w:rsidP="008A10F1">
      <w:pPr>
        <w:ind w:left="2268"/>
        <w:jc w:val="both"/>
        <w:outlineLvl w:val="0"/>
        <w:rPr>
          <w:rFonts w:ascii="Times New Roman" w:hAnsi="Times New Roman" w:cs="Times New Roman"/>
          <w:sz w:val="20"/>
          <w:szCs w:val="20"/>
        </w:rPr>
      </w:pPr>
      <w:r w:rsidRPr="008A10F1">
        <w:rPr>
          <w:rFonts w:ascii="Times New Roman" w:hAnsi="Times New Roman" w:cs="Times New Roman"/>
          <w:sz w:val="20"/>
          <w:szCs w:val="20"/>
        </w:rPr>
        <w:t>“Em suma, a idéia corrente revela-se incompatível com o cediço conceito universal de “condição”. E ficaria sem explicação a possibilidade de a sentença, a despeito de subordinada a tal condição, excepcionalmente produzir efeitos, como</w:t>
      </w:r>
      <w:r>
        <w:rPr>
          <w:rFonts w:ascii="Times New Roman" w:hAnsi="Times New Roman" w:cs="Times New Roman"/>
          <w:sz w:val="20"/>
          <w:szCs w:val="20"/>
        </w:rPr>
        <w:t xml:space="preserve"> acontece no caso de execução provisóri</w:t>
      </w:r>
      <w:r w:rsidRPr="008A10F1">
        <w:rPr>
          <w:rFonts w:ascii="Times New Roman" w:hAnsi="Times New Roman" w:cs="Times New Roman"/>
          <w:sz w:val="20"/>
          <w:szCs w:val="20"/>
        </w:rPr>
        <w:t>a de sentença concessiva de mandado de segurança</w:t>
      </w:r>
      <w:r>
        <w:rPr>
          <w:rFonts w:ascii="Times New Roman" w:hAnsi="Times New Roman" w:cs="Times New Roman"/>
          <w:sz w:val="20"/>
          <w:szCs w:val="20"/>
        </w:rPr>
        <w:t xml:space="preserve"> (Assis, 2012, p. 921)</w:t>
      </w:r>
      <w:r w:rsidRPr="008A10F1">
        <w:rPr>
          <w:rFonts w:ascii="Times New Roman" w:hAnsi="Times New Roman" w:cs="Times New Roman"/>
          <w:sz w:val="20"/>
          <w:szCs w:val="20"/>
        </w:rPr>
        <w:t>”</w:t>
      </w:r>
    </w:p>
    <w:p w:rsidR="008A10F1" w:rsidRDefault="008A10F1" w:rsidP="008A10F1">
      <w:pPr>
        <w:spacing w:line="360" w:lineRule="auto"/>
        <w:ind w:firstLine="708"/>
        <w:jc w:val="both"/>
        <w:outlineLvl w:val="0"/>
        <w:rPr>
          <w:rFonts w:ascii="Times New Roman" w:hAnsi="Times New Roman" w:cs="Times New Roman"/>
          <w:sz w:val="24"/>
          <w:szCs w:val="24"/>
        </w:rPr>
      </w:pPr>
      <w:r w:rsidRPr="008A10F1">
        <w:rPr>
          <w:rFonts w:ascii="Times New Roman" w:hAnsi="Times New Roman" w:cs="Times New Roman"/>
          <w:sz w:val="24"/>
          <w:szCs w:val="24"/>
        </w:rPr>
        <w:t xml:space="preserve">Para </w:t>
      </w:r>
      <w:proofErr w:type="spellStart"/>
      <w:r w:rsidRPr="008A10F1">
        <w:rPr>
          <w:rFonts w:ascii="Times New Roman" w:hAnsi="Times New Roman" w:cs="Times New Roman"/>
          <w:sz w:val="24"/>
          <w:szCs w:val="24"/>
        </w:rPr>
        <w:t>Arraken</w:t>
      </w:r>
      <w:r>
        <w:rPr>
          <w:rFonts w:ascii="Times New Roman" w:hAnsi="Times New Roman" w:cs="Times New Roman"/>
          <w:sz w:val="24"/>
          <w:szCs w:val="24"/>
        </w:rPr>
        <w:t>o</w:t>
      </w:r>
      <w:proofErr w:type="spellEnd"/>
      <w:r>
        <w:rPr>
          <w:rFonts w:ascii="Times New Roman" w:hAnsi="Times New Roman" w:cs="Times New Roman"/>
          <w:sz w:val="24"/>
          <w:szCs w:val="24"/>
        </w:rPr>
        <w:t xml:space="preserve"> reexame necessário está dentro dos sucedâneos recursais, ou seja, é um instrumento de impugnação de decisão judicial, entretanto não seria um recurso. </w:t>
      </w:r>
      <w:proofErr w:type="spellStart"/>
      <w:r>
        <w:rPr>
          <w:rFonts w:ascii="Times New Roman" w:hAnsi="Times New Roman" w:cs="Times New Roman"/>
          <w:sz w:val="24"/>
          <w:szCs w:val="24"/>
        </w:rPr>
        <w:t>Cassio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Scarpinella</w:t>
      </w:r>
      <w:proofErr w:type="spellEnd"/>
      <w:r>
        <w:rPr>
          <w:rFonts w:ascii="Times New Roman" w:hAnsi="Times New Roman" w:cs="Times New Roman"/>
          <w:sz w:val="24"/>
          <w:szCs w:val="24"/>
        </w:rPr>
        <w:t xml:space="preserve"> Bueno (Bueno, 2011), compartilha do entendimento de </w:t>
      </w:r>
      <w:proofErr w:type="spellStart"/>
      <w:r>
        <w:rPr>
          <w:rFonts w:ascii="Times New Roman" w:hAnsi="Times New Roman" w:cs="Times New Roman"/>
          <w:sz w:val="24"/>
          <w:szCs w:val="24"/>
        </w:rPr>
        <w:t>Arraken</w:t>
      </w:r>
      <w:proofErr w:type="spellEnd"/>
      <w:r>
        <w:rPr>
          <w:rFonts w:ascii="Times New Roman" w:hAnsi="Times New Roman" w:cs="Times New Roman"/>
          <w:sz w:val="24"/>
          <w:szCs w:val="24"/>
        </w:rPr>
        <w:t xml:space="preserve"> de Assis.</w:t>
      </w:r>
    </w:p>
    <w:p w:rsidR="009D34AD" w:rsidRDefault="009D34AD" w:rsidP="008A10F1">
      <w:pPr>
        <w:spacing w:line="360" w:lineRule="auto"/>
        <w:jc w:val="both"/>
        <w:outlineLvl w:val="0"/>
        <w:rPr>
          <w:rFonts w:ascii="Times New Roman" w:hAnsi="Times New Roman" w:cs="Times New Roman"/>
          <w:b/>
          <w:sz w:val="24"/>
          <w:szCs w:val="24"/>
        </w:rPr>
      </w:pPr>
    </w:p>
    <w:p w:rsidR="008A10F1" w:rsidRDefault="008A10F1" w:rsidP="008A10F1">
      <w:pPr>
        <w:spacing w:line="360" w:lineRule="auto"/>
        <w:jc w:val="both"/>
        <w:outlineLvl w:val="0"/>
        <w:rPr>
          <w:rFonts w:ascii="Times New Roman" w:hAnsi="Times New Roman" w:cs="Times New Roman"/>
          <w:b/>
          <w:sz w:val="24"/>
          <w:szCs w:val="24"/>
        </w:rPr>
      </w:pPr>
      <w:r w:rsidRPr="008A10F1">
        <w:rPr>
          <w:rFonts w:ascii="Times New Roman" w:hAnsi="Times New Roman" w:cs="Times New Roman"/>
          <w:b/>
          <w:sz w:val="24"/>
          <w:szCs w:val="24"/>
        </w:rPr>
        <w:t xml:space="preserve">2.2. </w:t>
      </w:r>
      <w:r w:rsidR="00DA3F79">
        <w:rPr>
          <w:rFonts w:ascii="Times New Roman" w:hAnsi="Times New Roman" w:cs="Times New Roman"/>
          <w:b/>
          <w:sz w:val="24"/>
          <w:szCs w:val="24"/>
        </w:rPr>
        <w:t xml:space="preserve">HIPÓTESE DE CABIMENTO E PROCEDIMENTO  </w:t>
      </w:r>
    </w:p>
    <w:p w:rsidR="008A10F1" w:rsidRDefault="008A10F1" w:rsidP="008A10F1">
      <w:pPr>
        <w:spacing w:line="360" w:lineRule="auto"/>
        <w:ind w:firstLine="708"/>
        <w:jc w:val="both"/>
        <w:outlineLvl w:val="0"/>
        <w:rPr>
          <w:rFonts w:ascii="Times New Roman" w:hAnsi="Times New Roman" w:cs="Times New Roman"/>
          <w:sz w:val="24"/>
          <w:szCs w:val="24"/>
        </w:rPr>
      </w:pPr>
      <w:r w:rsidRPr="008A10F1">
        <w:rPr>
          <w:rFonts w:ascii="Times New Roman" w:hAnsi="Times New Roman" w:cs="Times New Roman"/>
          <w:sz w:val="24"/>
          <w:szCs w:val="24"/>
        </w:rPr>
        <w:t xml:space="preserve">Como explica </w:t>
      </w:r>
      <w:proofErr w:type="spellStart"/>
      <w:r w:rsidRPr="008A10F1">
        <w:rPr>
          <w:rFonts w:ascii="Times New Roman" w:hAnsi="Times New Roman" w:cs="Times New Roman"/>
          <w:sz w:val="24"/>
          <w:szCs w:val="24"/>
        </w:rPr>
        <w:t>Fredie</w:t>
      </w:r>
      <w:proofErr w:type="spellEnd"/>
      <w:r w:rsidRPr="008A10F1">
        <w:rPr>
          <w:rFonts w:ascii="Times New Roman" w:hAnsi="Times New Roman" w:cs="Times New Roman"/>
          <w:sz w:val="24"/>
          <w:szCs w:val="24"/>
        </w:rPr>
        <w:t xml:space="preserve"> Didier </w:t>
      </w:r>
      <w:r>
        <w:rPr>
          <w:rFonts w:ascii="Times New Roman" w:hAnsi="Times New Roman" w:cs="Times New Roman"/>
          <w:sz w:val="24"/>
          <w:szCs w:val="24"/>
        </w:rPr>
        <w:t xml:space="preserve">(Didier, 2012) as sentenças sujeitas a reexame necessário são aquela que estão </w:t>
      </w:r>
      <w:r w:rsidR="0042434A" w:rsidRPr="0042434A">
        <w:rPr>
          <w:rFonts w:ascii="Times New Roman" w:hAnsi="Times New Roman" w:cs="Times New Roman"/>
          <w:sz w:val="24"/>
          <w:szCs w:val="24"/>
        </w:rPr>
        <w:t>no artigo 475</w:t>
      </w:r>
      <w:r w:rsidRPr="0042434A">
        <w:rPr>
          <w:rFonts w:ascii="Times New Roman" w:hAnsi="Times New Roman" w:cs="Times New Roman"/>
          <w:sz w:val="24"/>
          <w:szCs w:val="24"/>
        </w:rPr>
        <w:t xml:space="preserve"> do Código de Processo Civil, </w:t>
      </w:r>
      <w:r>
        <w:rPr>
          <w:rFonts w:ascii="Times New Roman" w:hAnsi="Times New Roman" w:cs="Times New Roman"/>
          <w:sz w:val="24"/>
          <w:szCs w:val="24"/>
        </w:rPr>
        <w:t xml:space="preserve">não sendo necessária a </w:t>
      </w:r>
      <w:r>
        <w:rPr>
          <w:rFonts w:ascii="Times New Roman" w:hAnsi="Times New Roman" w:cs="Times New Roman"/>
          <w:sz w:val="24"/>
          <w:szCs w:val="24"/>
        </w:rPr>
        <w:lastRenderedPageBreak/>
        <w:t xml:space="preserve">apreciação das decisões interlocutórias através do reexame, não havendo reexame necessário 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tutela antecipada concedida contra a Fazenda Pública.</w:t>
      </w:r>
    </w:p>
    <w:p w:rsidR="008A10F1" w:rsidRDefault="008A10F1" w:rsidP="008A10F1">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O referido autor explica também que há na doutrina uma discussão a respeito da possibilidade cabimento do reexame necessário quanto às sentenças que extinguem o processo sem resolução de mérito, sendo a Fazenda Pública ré na demanda, problema semelhante não existiria se a Fazenda Pública figurar com autor da ação. </w:t>
      </w:r>
    </w:p>
    <w:p w:rsidR="008A10F1" w:rsidRDefault="008A10F1" w:rsidP="008A10F1">
      <w:pPr>
        <w:spacing w:line="360" w:lineRule="auto"/>
        <w:ind w:firstLine="708"/>
        <w:jc w:val="both"/>
        <w:outlineLvl w:val="0"/>
        <w:rPr>
          <w:rFonts w:ascii="Times New Roman" w:hAnsi="Times New Roman" w:cs="Times New Roman"/>
          <w:sz w:val="24"/>
          <w:szCs w:val="24"/>
        </w:rPr>
      </w:pPr>
      <w:proofErr w:type="spellStart"/>
      <w:r>
        <w:rPr>
          <w:rFonts w:ascii="Times New Roman" w:hAnsi="Times New Roman" w:cs="Times New Roman"/>
          <w:sz w:val="24"/>
          <w:szCs w:val="24"/>
        </w:rPr>
        <w:t>Scarpinella</w:t>
      </w:r>
      <w:proofErr w:type="spellEnd"/>
      <w:r>
        <w:rPr>
          <w:rFonts w:ascii="Times New Roman" w:hAnsi="Times New Roman" w:cs="Times New Roman"/>
          <w:sz w:val="24"/>
          <w:szCs w:val="24"/>
        </w:rPr>
        <w:t xml:space="preserve"> traz a hipótese de cabimento do reexame em legislação extravagante: </w:t>
      </w:r>
    </w:p>
    <w:p w:rsidR="008A10F1" w:rsidRDefault="006643DD" w:rsidP="008A10F1">
      <w:pPr>
        <w:ind w:left="2268"/>
        <w:jc w:val="both"/>
        <w:outlineLvl w:val="0"/>
        <w:rPr>
          <w:rFonts w:ascii="Times New Roman" w:hAnsi="Times New Roman" w:cs="Times New Roman"/>
          <w:sz w:val="20"/>
          <w:szCs w:val="20"/>
        </w:rPr>
      </w:pPr>
      <w:r>
        <w:rPr>
          <w:rFonts w:ascii="Times New Roman" w:hAnsi="Times New Roman" w:cs="Times New Roman"/>
          <w:sz w:val="20"/>
          <w:szCs w:val="20"/>
        </w:rPr>
        <w:t>“</w:t>
      </w:r>
      <w:r w:rsidR="008A10F1" w:rsidRPr="008A10F1">
        <w:rPr>
          <w:rFonts w:ascii="Times New Roman" w:hAnsi="Times New Roman" w:cs="Times New Roman"/>
          <w:sz w:val="20"/>
          <w:szCs w:val="20"/>
        </w:rPr>
        <w:t xml:space="preserve">Fora estas </w:t>
      </w:r>
      <w:r w:rsidRPr="008A10F1">
        <w:rPr>
          <w:rFonts w:ascii="Times New Roman" w:hAnsi="Times New Roman" w:cs="Times New Roman"/>
          <w:sz w:val="20"/>
          <w:szCs w:val="20"/>
        </w:rPr>
        <w:t>hipóteses</w:t>
      </w:r>
      <w:r w:rsidR="008A10F1" w:rsidRPr="008A10F1">
        <w:rPr>
          <w:rFonts w:ascii="Times New Roman" w:hAnsi="Times New Roman" w:cs="Times New Roman"/>
          <w:sz w:val="20"/>
          <w:szCs w:val="20"/>
        </w:rPr>
        <w:t xml:space="preserve">, o reexame necessário é previsto em alguns diplomas extravagantes do direito processual civil. É o que se verifica, por exemplo, no art. 19 da lei n. 4.717/1965, para a “ação popular”, no parágrafo único do art. 14, </w:t>
      </w:r>
      <w:r w:rsidR="008A10F1" w:rsidRPr="008A10F1">
        <w:rPr>
          <w:rFonts w:ascii="Times New Roman" w:hAnsi="Times New Roman" w:cs="Times New Roman"/>
          <w:color w:val="000000"/>
          <w:sz w:val="20"/>
          <w:szCs w:val="20"/>
          <w:shd w:val="clear" w:color="auto" w:fill="FFFFFF"/>
        </w:rPr>
        <w:t xml:space="preserve">§ 1º, da Lei n. 12.016/2009, para o “mandado de segurança”, e no art. 3º da Lei n. 8.437/1992, para a “a sentença em processo cautelar”, proferida contra a pessoa jurídica de direito público ou seus agentes, que importe em outorga ou adição de vencimentos ou de reclassificação funcional, que se refere ao instituto, vale o destaque, como recurso </w:t>
      </w:r>
      <w:proofErr w:type="spellStart"/>
      <w:r w:rsidR="00AE1D45">
        <w:rPr>
          <w:rFonts w:ascii="Times New Roman" w:hAnsi="Times New Roman" w:cs="Times New Roman"/>
          <w:i/>
          <w:color w:val="000000"/>
          <w:sz w:val="20"/>
          <w:szCs w:val="20"/>
          <w:shd w:val="clear" w:color="auto" w:fill="FFFFFF"/>
        </w:rPr>
        <w:t>exofficio</w:t>
      </w:r>
      <w:proofErr w:type="spellEnd"/>
      <w:r>
        <w:rPr>
          <w:rFonts w:ascii="Times New Roman" w:hAnsi="Times New Roman" w:cs="Times New Roman"/>
          <w:i/>
          <w:color w:val="000000"/>
          <w:sz w:val="20"/>
          <w:szCs w:val="20"/>
          <w:shd w:val="clear" w:color="auto" w:fill="FFFFFF"/>
        </w:rPr>
        <w:t>”</w:t>
      </w:r>
      <w:r w:rsidR="00AE1D45">
        <w:rPr>
          <w:rFonts w:ascii="Times New Roman" w:hAnsi="Times New Roman" w:cs="Times New Roman"/>
          <w:i/>
          <w:color w:val="000000"/>
          <w:sz w:val="20"/>
          <w:szCs w:val="20"/>
          <w:shd w:val="clear" w:color="auto" w:fill="FFFFFF"/>
        </w:rPr>
        <w:t xml:space="preserve">. </w:t>
      </w:r>
      <w:r w:rsidR="008A10F1" w:rsidRPr="008A10F1">
        <w:rPr>
          <w:rFonts w:ascii="Times New Roman" w:hAnsi="Times New Roman" w:cs="Times New Roman"/>
          <w:color w:val="000000"/>
          <w:sz w:val="20"/>
          <w:szCs w:val="20"/>
          <w:shd w:val="clear" w:color="auto" w:fill="FFFFFF"/>
        </w:rPr>
        <w:t>(Bueno, 2011, p. 460).</w:t>
      </w:r>
    </w:p>
    <w:p w:rsidR="008A10F1" w:rsidRDefault="00DE061A" w:rsidP="002679F8">
      <w:pPr>
        <w:spacing w:line="360" w:lineRule="auto"/>
        <w:ind w:firstLine="708"/>
        <w:jc w:val="both"/>
        <w:outlineLvl w:val="0"/>
        <w:rPr>
          <w:rFonts w:ascii="Times New Roman" w:hAnsi="Times New Roman" w:cs="Times New Roman"/>
          <w:sz w:val="24"/>
          <w:szCs w:val="24"/>
        </w:rPr>
      </w:pPr>
      <w:r w:rsidRPr="00DE061A">
        <w:rPr>
          <w:rFonts w:ascii="Times New Roman" w:hAnsi="Times New Roman" w:cs="Times New Roman"/>
          <w:sz w:val="24"/>
          <w:szCs w:val="24"/>
        </w:rPr>
        <w:t xml:space="preserve">Em </w:t>
      </w:r>
      <w:r>
        <w:rPr>
          <w:rFonts w:ascii="Times New Roman" w:hAnsi="Times New Roman" w:cs="Times New Roman"/>
          <w:sz w:val="24"/>
          <w:szCs w:val="24"/>
        </w:rPr>
        <w:t>relação ao procedimento, é de competência do juiz da causa determinar a remessa dos autos ao tribunal hierarquicamente superior, que seja vinculado, caso não o faça há a impossibilidade d</w:t>
      </w:r>
      <w:r w:rsidR="002679F8">
        <w:rPr>
          <w:rFonts w:ascii="Times New Roman" w:hAnsi="Times New Roman" w:cs="Times New Roman"/>
          <w:sz w:val="24"/>
          <w:szCs w:val="24"/>
        </w:rPr>
        <w:t>a causa transitar em julgado, entretanto o juiz da causa pode corrigir o erro a qualquer momento, não havendo preclusão temporal (Didier, 2012)</w:t>
      </w:r>
    </w:p>
    <w:p w:rsidR="00423C29" w:rsidRDefault="00423C29" w:rsidP="002679F8">
      <w:pPr>
        <w:spacing w:line="360" w:lineRule="auto"/>
        <w:ind w:firstLine="708"/>
        <w:jc w:val="both"/>
        <w:outlineLvl w:val="0"/>
        <w:rPr>
          <w:rFonts w:ascii="Times New Roman" w:hAnsi="Times New Roman" w:cs="Times New Roman"/>
          <w:sz w:val="24"/>
          <w:szCs w:val="24"/>
        </w:rPr>
      </w:pPr>
    </w:p>
    <w:p w:rsidR="009D34AD" w:rsidRDefault="00423C29" w:rsidP="00423C29">
      <w:pPr>
        <w:spacing w:line="360" w:lineRule="auto"/>
        <w:jc w:val="both"/>
        <w:outlineLvl w:val="0"/>
        <w:rPr>
          <w:rFonts w:ascii="Times New Roman" w:hAnsi="Times New Roman" w:cs="Times New Roman"/>
          <w:b/>
          <w:sz w:val="24"/>
          <w:szCs w:val="24"/>
        </w:rPr>
      </w:pPr>
      <w:r w:rsidRPr="00423C29">
        <w:rPr>
          <w:rFonts w:ascii="Times New Roman" w:hAnsi="Times New Roman" w:cs="Times New Roman"/>
          <w:b/>
          <w:sz w:val="24"/>
          <w:szCs w:val="24"/>
        </w:rPr>
        <w:t>3. RECURSO ESPECIAL</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O recurso especial, assim</w:t>
      </w:r>
      <w:r w:rsidR="006643DD">
        <w:rPr>
          <w:rFonts w:ascii="Times New Roman" w:hAnsi="Times New Roman" w:cs="Times New Roman"/>
          <w:sz w:val="24"/>
          <w:szCs w:val="24"/>
        </w:rPr>
        <w:t xml:space="preserve"> como, o recurso extraordinário</w:t>
      </w:r>
      <w:r w:rsidRPr="00F4229C">
        <w:rPr>
          <w:rFonts w:ascii="Times New Roman" w:hAnsi="Times New Roman" w:cs="Times New Roman"/>
          <w:sz w:val="24"/>
          <w:szCs w:val="24"/>
        </w:rPr>
        <w:t xml:space="preserve">, são classificados como recursos excepcionais,pois além de ter que preencher os requisitos genéricos, relativos ao interesse e a legitimidade é necessário ainda o preenchimento dos requisitos específicos para a sua propositura, como a ocorrência de uma violação ao direito constitucional e infraconstitucional (DONIZETTI. 2007, p. 450), tal determinação deve-se a finalidade de filtrar o volume dos recursos a esses órgãos, evitando assim, o acumulo exagerado no STF e STJ (MANCUSO. 1999, p. 127), a qual se destina respectivamente, o recurso extraordinário e o recurso especial. Trata-se de recursos de fundamentação vinculada, cabíveis apenas em questões de direito (MANCUSO. </w:t>
      </w:r>
      <w:proofErr w:type="gramStart"/>
      <w:r w:rsidRPr="00F4229C">
        <w:rPr>
          <w:rFonts w:ascii="Times New Roman" w:hAnsi="Times New Roman" w:cs="Times New Roman"/>
          <w:sz w:val="24"/>
          <w:szCs w:val="24"/>
        </w:rPr>
        <w:t>1999, p.</w:t>
      </w:r>
      <w:proofErr w:type="gramEnd"/>
      <w:r w:rsidRPr="00F4229C">
        <w:rPr>
          <w:rFonts w:ascii="Times New Roman" w:hAnsi="Times New Roman" w:cs="Times New Roman"/>
          <w:sz w:val="24"/>
          <w:szCs w:val="24"/>
        </w:rPr>
        <w:t xml:space="preserve"> 120), assim, não são destinados à revisão da injustiça dos julgados, e sim voltados ao reexame estrito da matéria jurídica que, para o recorrente, reflete uma violação a constituição ou a lei federal (MANCUSO. 1999, p. 109)</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Assim, Mancuso esclarece:</w:t>
      </w:r>
    </w:p>
    <w:p w:rsidR="00F4229C" w:rsidRPr="00F4229C" w:rsidRDefault="00F4229C" w:rsidP="00F4229C">
      <w:pPr>
        <w:spacing w:line="240" w:lineRule="auto"/>
        <w:ind w:left="3402"/>
        <w:jc w:val="both"/>
        <w:outlineLvl w:val="0"/>
        <w:rPr>
          <w:rFonts w:ascii="Times New Roman" w:hAnsi="Times New Roman" w:cs="Times New Roman"/>
          <w:sz w:val="20"/>
          <w:szCs w:val="20"/>
        </w:rPr>
      </w:pPr>
      <w:r w:rsidRPr="00F4229C">
        <w:rPr>
          <w:rFonts w:ascii="Times New Roman" w:hAnsi="Times New Roman" w:cs="Times New Roman"/>
          <w:sz w:val="20"/>
          <w:szCs w:val="20"/>
        </w:rPr>
        <w:lastRenderedPageBreak/>
        <w:t xml:space="preserve">”a explicação dessa exigência está em que o STF e o STJ são órgão de auxilio do Judiciário, irradiando suas decisões por todo o território nacional. Em tais circunstâncias, compreende-se que as </w:t>
      </w:r>
      <w:r w:rsidR="006643DD">
        <w:rPr>
          <w:rFonts w:ascii="Times New Roman" w:hAnsi="Times New Roman" w:cs="Times New Roman"/>
          <w:sz w:val="20"/>
          <w:szCs w:val="20"/>
        </w:rPr>
        <w:t xml:space="preserve">Cortes Superiores apenas devam </w:t>
      </w:r>
      <w:r w:rsidRPr="00F4229C">
        <w:rPr>
          <w:rFonts w:ascii="Times New Roman" w:hAnsi="Times New Roman" w:cs="Times New Roman"/>
          <w:sz w:val="20"/>
          <w:szCs w:val="20"/>
        </w:rPr>
        <w:t xml:space="preserve">se pronunciar sobre questões federais, que podem ser até prejudiciais, em uma lide que está totalmente dirimida nas </w:t>
      </w:r>
      <w:proofErr w:type="gramStart"/>
      <w:r w:rsidRPr="00F4229C">
        <w:rPr>
          <w:rFonts w:ascii="Times New Roman" w:hAnsi="Times New Roman" w:cs="Times New Roman"/>
          <w:sz w:val="20"/>
          <w:szCs w:val="20"/>
        </w:rPr>
        <w:t>instancias</w:t>
      </w:r>
      <w:proofErr w:type="gramEnd"/>
      <w:r w:rsidRPr="00F4229C">
        <w:rPr>
          <w:rFonts w:ascii="Times New Roman" w:hAnsi="Times New Roman" w:cs="Times New Roman"/>
          <w:sz w:val="20"/>
          <w:szCs w:val="20"/>
        </w:rPr>
        <w:t xml:space="preserve"> inferiores. Se os Tribunais Federais davam a ultima palavra, de acordo com suas atribuições, compreende-se que o interesse do recorrente depende de que já tenha sido experimentado todas as possibilidade de impugnação ordinárias” (MANCUSO. 1999, p. 91)</w:t>
      </w:r>
    </w:p>
    <w:p w:rsidR="00F4229C" w:rsidRPr="00F4229C" w:rsidRDefault="00F4229C" w:rsidP="00F4229C">
      <w:pPr>
        <w:spacing w:line="360" w:lineRule="auto"/>
        <w:jc w:val="both"/>
        <w:outlineLvl w:val="0"/>
        <w:rPr>
          <w:rFonts w:ascii="Times New Roman" w:hAnsi="Times New Roman" w:cs="Times New Roman"/>
          <w:sz w:val="24"/>
          <w:szCs w:val="24"/>
        </w:rPr>
      </w:pP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Pr>
          <w:rFonts w:ascii="Times New Roman" w:hAnsi="Times New Roman" w:cs="Times New Roman"/>
          <w:sz w:val="24"/>
          <w:szCs w:val="24"/>
        </w:rPr>
        <w:t>Desta forma, haja vista</w:t>
      </w:r>
      <w:r w:rsidRPr="00F4229C">
        <w:rPr>
          <w:rFonts w:ascii="Times New Roman" w:hAnsi="Times New Roman" w:cs="Times New Roman"/>
          <w:sz w:val="24"/>
          <w:szCs w:val="24"/>
        </w:rPr>
        <w:t xml:space="preserve"> o principio da </w:t>
      </w:r>
      <w:proofErr w:type="spellStart"/>
      <w:r w:rsidRPr="00F4229C">
        <w:rPr>
          <w:rFonts w:ascii="Times New Roman" w:hAnsi="Times New Roman" w:cs="Times New Roman"/>
          <w:sz w:val="24"/>
          <w:szCs w:val="24"/>
        </w:rPr>
        <w:t>unirecorribilidade</w:t>
      </w:r>
      <w:proofErr w:type="spellEnd"/>
      <w:r w:rsidRPr="00F4229C">
        <w:rPr>
          <w:rFonts w:ascii="Times New Roman" w:hAnsi="Times New Roman" w:cs="Times New Roman"/>
          <w:sz w:val="24"/>
          <w:szCs w:val="24"/>
        </w:rPr>
        <w:t xml:space="preserve">, pressupõe-se que os recursos excepcionais, só serão cabíveis se houver preclusão </w:t>
      </w:r>
      <w:proofErr w:type="spellStart"/>
      <w:r w:rsidRPr="00F4229C">
        <w:rPr>
          <w:rFonts w:ascii="Times New Roman" w:hAnsi="Times New Roman" w:cs="Times New Roman"/>
          <w:sz w:val="24"/>
          <w:szCs w:val="24"/>
        </w:rPr>
        <w:t>consumativa</w:t>
      </w:r>
      <w:proofErr w:type="spellEnd"/>
      <w:r w:rsidRPr="00F4229C">
        <w:rPr>
          <w:rFonts w:ascii="Times New Roman" w:hAnsi="Times New Roman" w:cs="Times New Roman"/>
          <w:sz w:val="24"/>
          <w:szCs w:val="24"/>
        </w:rPr>
        <w:t xml:space="preserve"> dos recursos ordinários, de modo que só reste </w:t>
      </w:r>
      <w:proofErr w:type="gramStart"/>
      <w:r w:rsidRPr="00F4229C">
        <w:rPr>
          <w:rFonts w:ascii="Times New Roman" w:hAnsi="Times New Roman" w:cs="Times New Roman"/>
          <w:sz w:val="24"/>
          <w:szCs w:val="24"/>
        </w:rPr>
        <w:t>a</w:t>
      </w:r>
      <w:proofErr w:type="gramEnd"/>
      <w:r w:rsidRPr="00F4229C">
        <w:rPr>
          <w:rFonts w:ascii="Times New Roman" w:hAnsi="Times New Roman" w:cs="Times New Roman"/>
          <w:sz w:val="24"/>
          <w:szCs w:val="24"/>
        </w:rPr>
        <w:t xml:space="preserve"> interposição do recurso extraordinário, recuso especial ou dos dois se for o caso (MANCUSO. 1999, p. 91), por isso, entende-se que estes recursos não podem se dar de modo per </w:t>
      </w:r>
      <w:proofErr w:type="spellStart"/>
      <w:r w:rsidRPr="00F4229C">
        <w:rPr>
          <w:rFonts w:ascii="Times New Roman" w:hAnsi="Times New Roman" w:cs="Times New Roman"/>
          <w:sz w:val="24"/>
          <w:szCs w:val="24"/>
        </w:rPr>
        <w:t>saltum</w:t>
      </w:r>
      <w:proofErr w:type="spellEnd"/>
      <w:r w:rsidRPr="00F4229C">
        <w:rPr>
          <w:rFonts w:ascii="Times New Roman" w:hAnsi="Times New Roman" w:cs="Times New Roman"/>
          <w:sz w:val="24"/>
          <w:szCs w:val="24"/>
        </w:rPr>
        <w:t xml:space="preserve">, possibilitando alguma hipótese de impugnação por meio de instancias inferiores (MANCUSO. 1999, p. 90). </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 xml:space="preserve">O autor Mancuso ainda faz lembrar que comumente os recursos excepcionais são interposto </w:t>
      </w:r>
      <w:proofErr w:type="gramStart"/>
      <w:r w:rsidRPr="00F4229C">
        <w:rPr>
          <w:rFonts w:ascii="Times New Roman" w:hAnsi="Times New Roman" w:cs="Times New Roman"/>
          <w:sz w:val="24"/>
          <w:szCs w:val="24"/>
        </w:rPr>
        <w:t>à</w:t>
      </w:r>
      <w:proofErr w:type="gramEnd"/>
      <w:r w:rsidRPr="00F4229C">
        <w:rPr>
          <w:rFonts w:ascii="Times New Roman" w:hAnsi="Times New Roman" w:cs="Times New Roman"/>
          <w:sz w:val="24"/>
          <w:szCs w:val="24"/>
        </w:rPr>
        <w:t xml:space="preserve">  acórdãos proferidos em apelação interposta  contra sentença (MANCUSO. 1999, p. 106) e que também  são admissíveis mesmo onde tenha havido recurso voluntario da sentença, como nos casos de reexame obrigatório (MANCUSO. 1999, p. 101)</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 xml:space="preserve">Visto essas características, pode-se relatar que doutrinadores, como Barbosa Moreira e Rodolfo Mancuso entendem que o Recurso Especial foi uma inovação da Constituição de 1988, que transferiu funções relativas ao direito Federal que antes eram exercidas pelo Recurso Extraordinário e hoje são exercidas com exclusividade pelo Recurso Especial (MOREIRA. </w:t>
      </w:r>
      <w:proofErr w:type="gramStart"/>
      <w:r w:rsidRPr="00F4229C">
        <w:rPr>
          <w:rFonts w:ascii="Times New Roman" w:hAnsi="Times New Roman" w:cs="Times New Roman"/>
          <w:sz w:val="24"/>
          <w:szCs w:val="24"/>
        </w:rPr>
        <w:t>2008, p.</w:t>
      </w:r>
      <w:proofErr w:type="gramEnd"/>
      <w:r w:rsidRPr="00F4229C">
        <w:rPr>
          <w:rFonts w:ascii="Times New Roman" w:hAnsi="Times New Roman" w:cs="Times New Roman"/>
          <w:sz w:val="24"/>
          <w:szCs w:val="24"/>
        </w:rPr>
        <w:t xml:space="preserve"> 159), assim o recurso </w:t>
      </w:r>
      <w:r w:rsidR="006643DD">
        <w:rPr>
          <w:rFonts w:ascii="Times New Roman" w:hAnsi="Times New Roman" w:cs="Times New Roman"/>
          <w:sz w:val="24"/>
          <w:szCs w:val="24"/>
        </w:rPr>
        <w:t>especial seria uma variante do Recurso E</w:t>
      </w:r>
      <w:r w:rsidRPr="00F4229C">
        <w:rPr>
          <w:rFonts w:ascii="Times New Roman" w:hAnsi="Times New Roman" w:cs="Times New Roman"/>
          <w:sz w:val="24"/>
          <w:szCs w:val="24"/>
        </w:rPr>
        <w:t xml:space="preserve">xtraordinário (MANCUSO. 1999, p. 92). </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 xml:space="preserve">O Código Civil não se pronuncia quanto aos requisitos de cabimento destes recursos, pois eles estão expressos na Constituição Federal nos art. </w:t>
      </w:r>
      <w:proofErr w:type="gramStart"/>
      <w:r w:rsidRPr="00F4229C">
        <w:rPr>
          <w:rFonts w:ascii="Times New Roman" w:hAnsi="Times New Roman" w:cs="Times New Roman"/>
          <w:sz w:val="24"/>
          <w:szCs w:val="24"/>
        </w:rPr>
        <w:t>102,</w:t>
      </w:r>
      <w:proofErr w:type="gramEnd"/>
      <w:r w:rsidRPr="00F4229C">
        <w:rPr>
          <w:rFonts w:ascii="Times New Roman" w:hAnsi="Times New Roman" w:cs="Times New Roman"/>
          <w:sz w:val="24"/>
          <w:szCs w:val="24"/>
        </w:rPr>
        <w:t>III e art. 105, III (CÂMARA. 2004, p. 125):</w:t>
      </w:r>
    </w:p>
    <w:p w:rsidR="00F4229C" w:rsidRPr="00F4229C" w:rsidRDefault="00F4229C" w:rsidP="00F4229C">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t>Art. 102, III: Compete ao Supremo Tribunal Federal, precipuamente, a guarda da Constituição, cabendo-lhe: (...)</w:t>
      </w:r>
    </w:p>
    <w:p w:rsidR="00F4229C" w:rsidRPr="00F4229C" w:rsidRDefault="00F4229C" w:rsidP="00F4229C">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t>III - julgar, mediante recurso extraordinário, as causas decididas em única ou última instância, quando a decisão recorrida:</w:t>
      </w:r>
    </w:p>
    <w:p w:rsidR="00F4229C" w:rsidRPr="00F4229C" w:rsidRDefault="00F4229C" w:rsidP="00F4229C">
      <w:pPr>
        <w:pStyle w:val="SemEspaamento"/>
        <w:ind w:left="3402"/>
        <w:jc w:val="both"/>
        <w:rPr>
          <w:rFonts w:ascii="Times New Roman" w:hAnsi="Times New Roman" w:cs="Times New Roman"/>
          <w:sz w:val="20"/>
          <w:szCs w:val="20"/>
        </w:rPr>
      </w:pPr>
    </w:p>
    <w:p w:rsidR="00F4229C" w:rsidRPr="00F4229C" w:rsidRDefault="00F4229C" w:rsidP="00F4229C">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t>a) contrariar dispositivo desta Constituição;</w:t>
      </w:r>
    </w:p>
    <w:p w:rsidR="00F4229C" w:rsidRPr="00F4229C" w:rsidRDefault="00F4229C" w:rsidP="00F4229C">
      <w:pPr>
        <w:pStyle w:val="SemEspaamento"/>
        <w:ind w:left="3402"/>
        <w:jc w:val="both"/>
        <w:rPr>
          <w:rFonts w:ascii="Times New Roman" w:hAnsi="Times New Roman" w:cs="Times New Roman"/>
          <w:sz w:val="20"/>
          <w:szCs w:val="20"/>
        </w:rPr>
      </w:pPr>
    </w:p>
    <w:p w:rsidR="00F4229C" w:rsidRPr="00F4229C" w:rsidRDefault="00F4229C" w:rsidP="00F4229C">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t>b) declarar a inconstitucionalidade de tratado ou lei federal;</w:t>
      </w:r>
    </w:p>
    <w:p w:rsidR="00F4229C" w:rsidRPr="00F4229C" w:rsidRDefault="00F4229C" w:rsidP="00F4229C">
      <w:pPr>
        <w:pStyle w:val="SemEspaamento"/>
        <w:ind w:left="3402"/>
        <w:jc w:val="both"/>
        <w:rPr>
          <w:rFonts w:ascii="Times New Roman" w:hAnsi="Times New Roman" w:cs="Times New Roman"/>
          <w:sz w:val="20"/>
          <w:szCs w:val="20"/>
        </w:rPr>
      </w:pPr>
    </w:p>
    <w:p w:rsidR="00F4229C" w:rsidRPr="00F4229C" w:rsidRDefault="00F4229C" w:rsidP="00F4229C">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lastRenderedPageBreak/>
        <w:t>c) julgar válida lei ou ato de governo local contestado em face desta Constituição.</w:t>
      </w:r>
    </w:p>
    <w:p w:rsidR="00F4229C" w:rsidRPr="00F4229C" w:rsidRDefault="00F4229C" w:rsidP="00F4229C">
      <w:pPr>
        <w:pStyle w:val="SemEspaamento"/>
        <w:ind w:left="3402"/>
        <w:jc w:val="both"/>
        <w:rPr>
          <w:rFonts w:ascii="Times New Roman" w:hAnsi="Times New Roman" w:cs="Times New Roman"/>
          <w:sz w:val="20"/>
          <w:szCs w:val="20"/>
        </w:rPr>
      </w:pPr>
    </w:p>
    <w:p w:rsidR="00F4229C" w:rsidRDefault="00F4229C" w:rsidP="0042434A">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t>d) julgar válida lei local contestada em face de lei federal</w:t>
      </w:r>
    </w:p>
    <w:p w:rsidR="0042434A" w:rsidRPr="00F4229C" w:rsidRDefault="0042434A" w:rsidP="0042434A">
      <w:pPr>
        <w:pStyle w:val="SemEspaamento"/>
        <w:ind w:left="3402"/>
        <w:jc w:val="both"/>
        <w:rPr>
          <w:rFonts w:ascii="Times New Roman" w:hAnsi="Times New Roman" w:cs="Times New Roman"/>
          <w:sz w:val="20"/>
          <w:szCs w:val="20"/>
        </w:rPr>
      </w:pPr>
    </w:p>
    <w:p w:rsidR="00F4229C" w:rsidRPr="00F4229C" w:rsidRDefault="00F4229C" w:rsidP="00F4229C">
      <w:pPr>
        <w:spacing w:line="240" w:lineRule="auto"/>
        <w:ind w:left="3402"/>
        <w:jc w:val="both"/>
        <w:outlineLvl w:val="0"/>
        <w:rPr>
          <w:rFonts w:ascii="Times New Roman" w:hAnsi="Times New Roman" w:cs="Times New Roman"/>
          <w:sz w:val="20"/>
          <w:szCs w:val="20"/>
        </w:rPr>
      </w:pPr>
      <w:proofErr w:type="gramStart"/>
      <w:r w:rsidRPr="00F4229C">
        <w:rPr>
          <w:rFonts w:ascii="Times New Roman" w:hAnsi="Times New Roman" w:cs="Times New Roman"/>
          <w:sz w:val="20"/>
          <w:szCs w:val="20"/>
        </w:rPr>
        <w:t>art.</w:t>
      </w:r>
      <w:proofErr w:type="gramEnd"/>
      <w:r w:rsidRPr="00F4229C">
        <w:rPr>
          <w:rFonts w:ascii="Times New Roman" w:hAnsi="Times New Roman" w:cs="Times New Roman"/>
          <w:sz w:val="20"/>
          <w:szCs w:val="20"/>
        </w:rPr>
        <w:t xml:space="preserve"> 105, III: Compete ao Superior Tribunal de Justiça: (...)</w:t>
      </w:r>
    </w:p>
    <w:p w:rsidR="00F4229C" w:rsidRPr="00F4229C" w:rsidRDefault="00F4229C" w:rsidP="0042434A">
      <w:pPr>
        <w:spacing w:line="240" w:lineRule="auto"/>
        <w:ind w:left="3402"/>
        <w:jc w:val="both"/>
        <w:outlineLvl w:val="0"/>
        <w:rPr>
          <w:rFonts w:ascii="Times New Roman" w:hAnsi="Times New Roman" w:cs="Times New Roman"/>
          <w:sz w:val="20"/>
          <w:szCs w:val="20"/>
        </w:rPr>
      </w:pPr>
      <w:r w:rsidRPr="00F4229C">
        <w:rPr>
          <w:rFonts w:ascii="Times New Roman" w:hAnsi="Times New Roman" w:cs="Times New Roman"/>
          <w:sz w:val="20"/>
          <w:szCs w:val="20"/>
        </w:rPr>
        <w:t>III - julgar, em recurso especial, as causas decididas, em única ou última instância, pelos Tribunais Regionais Federais ou pelos tribunais dos Estados, do Distrito Federal e Territórios, quando a decisão recorrida:</w:t>
      </w:r>
    </w:p>
    <w:p w:rsidR="00F4229C" w:rsidRPr="00F4229C" w:rsidRDefault="00F4229C" w:rsidP="00F4229C">
      <w:pPr>
        <w:spacing w:line="240" w:lineRule="auto"/>
        <w:ind w:left="3402"/>
        <w:jc w:val="both"/>
        <w:outlineLvl w:val="0"/>
        <w:rPr>
          <w:rFonts w:ascii="Times New Roman" w:hAnsi="Times New Roman" w:cs="Times New Roman"/>
          <w:sz w:val="20"/>
          <w:szCs w:val="20"/>
        </w:rPr>
      </w:pPr>
      <w:r w:rsidRPr="00F4229C">
        <w:rPr>
          <w:rFonts w:ascii="Times New Roman" w:hAnsi="Times New Roman" w:cs="Times New Roman"/>
          <w:sz w:val="20"/>
          <w:szCs w:val="20"/>
        </w:rPr>
        <w:t>a) contrariar tratado ou lei federal, ou negar-lhes vigência;</w:t>
      </w:r>
    </w:p>
    <w:p w:rsidR="00F4229C" w:rsidRPr="00F4229C" w:rsidRDefault="00F4229C" w:rsidP="00F4229C">
      <w:pPr>
        <w:spacing w:line="240" w:lineRule="auto"/>
        <w:ind w:left="3402"/>
        <w:jc w:val="both"/>
        <w:outlineLvl w:val="0"/>
        <w:rPr>
          <w:rFonts w:ascii="Times New Roman" w:hAnsi="Times New Roman" w:cs="Times New Roman"/>
          <w:sz w:val="20"/>
          <w:szCs w:val="20"/>
        </w:rPr>
      </w:pPr>
      <w:r w:rsidRPr="00F4229C">
        <w:rPr>
          <w:rFonts w:ascii="Times New Roman" w:hAnsi="Times New Roman" w:cs="Times New Roman"/>
          <w:sz w:val="20"/>
          <w:szCs w:val="20"/>
        </w:rPr>
        <w:t>b) julgar válido ato de governo local contestado em face de lei federal;</w:t>
      </w:r>
    </w:p>
    <w:p w:rsidR="00F4229C" w:rsidRPr="00F4229C" w:rsidRDefault="00F4229C" w:rsidP="0042434A">
      <w:pPr>
        <w:spacing w:line="240" w:lineRule="auto"/>
        <w:ind w:left="3402"/>
        <w:jc w:val="both"/>
        <w:outlineLvl w:val="0"/>
        <w:rPr>
          <w:rFonts w:ascii="Times New Roman" w:hAnsi="Times New Roman" w:cs="Times New Roman"/>
          <w:sz w:val="24"/>
          <w:szCs w:val="24"/>
        </w:rPr>
      </w:pPr>
      <w:r w:rsidRPr="00F4229C">
        <w:rPr>
          <w:rFonts w:ascii="Times New Roman" w:hAnsi="Times New Roman" w:cs="Times New Roman"/>
          <w:sz w:val="20"/>
          <w:szCs w:val="20"/>
        </w:rPr>
        <w:t>c) der a lei federal interpretação divergente da que lhe haja atribuído outro tribunal</w:t>
      </w:r>
      <w:r w:rsidRPr="00F4229C">
        <w:rPr>
          <w:rFonts w:ascii="Times New Roman" w:hAnsi="Times New Roman" w:cs="Times New Roman"/>
          <w:sz w:val="24"/>
          <w:szCs w:val="24"/>
        </w:rPr>
        <w:t>.</w:t>
      </w:r>
    </w:p>
    <w:p w:rsidR="00F4229C" w:rsidRPr="00F4229C" w:rsidRDefault="00F4229C" w:rsidP="0042434A">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 xml:space="preserve">Assim, por constituírem a mesma classificação, acabam detendo características comuns, como por exemplo: exigem o prévio esgotamento das instancias ordinárias; não </w:t>
      </w:r>
      <w:proofErr w:type="gramStart"/>
      <w:r w:rsidRPr="00F4229C">
        <w:rPr>
          <w:rFonts w:ascii="Times New Roman" w:hAnsi="Times New Roman" w:cs="Times New Roman"/>
          <w:sz w:val="24"/>
          <w:szCs w:val="24"/>
        </w:rPr>
        <w:t>são</w:t>
      </w:r>
      <w:proofErr w:type="gramEnd"/>
      <w:r w:rsidRPr="00F4229C">
        <w:rPr>
          <w:rFonts w:ascii="Times New Roman" w:hAnsi="Times New Roman" w:cs="Times New Roman"/>
          <w:sz w:val="24"/>
          <w:szCs w:val="24"/>
        </w:rPr>
        <w:t xml:space="preserve"> destinados a correção da injustiça do julgado; apresentam sistema de admissibilidade desdobrado ou bipartido, pois possui uma fase perante o Tribunal a quo e outra perante o ad quem;  os fundamentos específicos de sua admissibilidade estão na CF e não no CPC e a execução que se faça na sua pendência é provisória (MANCUSO. 1999, p. 90)</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 xml:space="preserve">A forma de interposição dos recursos excepcionais está </w:t>
      </w:r>
      <w:proofErr w:type="gramStart"/>
      <w:r w:rsidRPr="00F4229C">
        <w:rPr>
          <w:rFonts w:ascii="Times New Roman" w:hAnsi="Times New Roman" w:cs="Times New Roman"/>
          <w:sz w:val="24"/>
          <w:szCs w:val="24"/>
        </w:rPr>
        <w:t>expresso</w:t>
      </w:r>
      <w:proofErr w:type="gramEnd"/>
      <w:r w:rsidRPr="00F4229C">
        <w:rPr>
          <w:rFonts w:ascii="Times New Roman" w:hAnsi="Times New Roman" w:cs="Times New Roman"/>
          <w:sz w:val="24"/>
          <w:szCs w:val="24"/>
        </w:rPr>
        <w:t xml:space="preserve"> no art. 541 da lei 8.950, o qual dispõe: </w:t>
      </w:r>
    </w:p>
    <w:p w:rsidR="00F4229C" w:rsidRPr="00F4229C" w:rsidRDefault="00F4229C" w:rsidP="00F4229C">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t>Art. 541. O recurso extraordinário e o recurso especial, nos casos previstos na Constituição Federal, serão interpostos perante o presidente ou o vice-presidente do tribunal recorrido, em petições distintas, que conterão:</w:t>
      </w:r>
    </w:p>
    <w:p w:rsidR="00F4229C" w:rsidRPr="00F4229C" w:rsidRDefault="00F4229C" w:rsidP="00F4229C">
      <w:pPr>
        <w:pStyle w:val="SemEspaamento"/>
        <w:ind w:left="3402"/>
        <w:jc w:val="both"/>
        <w:rPr>
          <w:rFonts w:ascii="Times New Roman" w:hAnsi="Times New Roman" w:cs="Times New Roman"/>
          <w:sz w:val="20"/>
          <w:szCs w:val="20"/>
        </w:rPr>
      </w:pPr>
    </w:p>
    <w:p w:rsidR="00F4229C" w:rsidRPr="00F4229C" w:rsidRDefault="00F4229C" w:rsidP="00F4229C">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t>I - a exposição do fato e do direito;</w:t>
      </w:r>
    </w:p>
    <w:p w:rsidR="00F4229C" w:rsidRPr="00F4229C" w:rsidRDefault="00F4229C" w:rsidP="00F4229C">
      <w:pPr>
        <w:pStyle w:val="SemEspaamento"/>
        <w:ind w:left="3402"/>
        <w:jc w:val="both"/>
        <w:rPr>
          <w:rFonts w:ascii="Times New Roman" w:hAnsi="Times New Roman" w:cs="Times New Roman"/>
          <w:sz w:val="20"/>
          <w:szCs w:val="20"/>
        </w:rPr>
      </w:pPr>
    </w:p>
    <w:p w:rsidR="00F4229C" w:rsidRPr="00F4229C" w:rsidRDefault="00F4229C" w:rsidP="00F4229C">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t>II - a demonstração do cabimento do recurso interposto;</w:t>
      </w:r>
    </w:p>
    <w:p w:rsidR="00F4229C" w:rsidRPr="00F4229C" w:rsidRDefault="00F4229C" w:rsidP="00F4229C">
      <w:pPr>
        <w:pStyle w:val="SemEspaamento"/>
        <w:ind w:left="3402"/>
        <w:jc w:val="both"/>
        <w:rPr>
          <w:rFonts w:ascii="Times New Roman" w:hAnsi="Times New Roman" w:cs="Times New Roman"/>
          <w:sz w:val="20"/>
          <w:szCs w:val="20"/>
        </w:rPr>
      </w:pPr>
    </w:p>
    <w:p w:rsidR="00F4229C" w:rsidRPr="00F4229C" w:rsidRDefault="00F4229C" w:rsidP="00F4229C">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t>III - as razões do pedido de reforma da decisão recorrida.</w:t>
      </w:r>
    </w:p>
    <w:p w:rsidR="00F4229C" w:rsidRPr="00F4229C" w:rsidRDefault="00F4229C" w:rsidP="00F4229C">
      <w:pPr>
        <w:pStyle w:val="SemEspaamento"/>
        <w:ind w:left="3402"/>
        <w:jc w:val="both"/>
        <w:rPr>
          <w:rFonts w:ascii="Times New Roman" w:hAnsi="Times New Roman" w:cs="Times New Roman"/>
          <w:sz w:val="20"/>
          <w:szCs w:val="20"/>
        </w:rPr>
      </w:pPr>
    </w:p>
    <w:p w:rsidR="00F4229C" w:rsidRPr="00F4229C" w:rsidRDefault="00F4229C" w:rsidP="00F4229C">
      <w:pPr>
        <w:pStyle w:val="SemEspaamento"/>
        <w:ind w:left="3402"/>
        <w:jc w:val="both"/>
        <w:rPr>
          <w:rFonts w:ascii="Times New Roman" w:hAnsi="Times New Roman" w:cs="Times New Roman"/>
          <w:sz w:val="20"/>
          <w:szCs w:val="20"/>
        </w:rPr>
      </w:pPr>
      <w:r w:rsidRPr="00F4229C">
        <w:rPr>
          <w:rFonts w:ascii="Times New Roman" w:hAnsi="Times New Roman" w:cs="Times New Roman"/>
          <w:sz w:val="20"/>
          <w:szCs w:val="20"/>
        </w:rPr>
        <w:t>Parágrafo único. Quando o recurso fundar-se em dissídio jurisprudencial, o recorrente fará a prova da divergência mediante certidão, cópia autenticada ou pela citação do repositório de jurisprudência, oficial ou credenciado, em que tiver sido publicada a decisão divergente, mencionando as circunstâncias que identifiquem ou assemelhem os casos confrontados</w:t>
      </w:r>
    </w:p>
    <w:p w:rsidR="00F4229C" w:rsidRPr="00F4229C" w:rsidRDefault="00F4229C" w:rsidP="00F4229C">
      <w:pPr>
        <w:spacing w:line="240" w:lineRule="auto"/>
        <w:ind w:left="3402"/>
        <w:jc w:val="both"/>
        <w:outlineLvl w:val="0"/>
        <w:rPr>
          <w:rFonts w:ascii="Times New Roman" w:hAnsi="Times New Roman" w:cs="Times New Roman"/>
          <w:sz w:val="20"/>
          <w:szCs w:val="20"/>
        </w:rPr>
      </w:pPr>
      <w:r w:rsidRPr="00F4229C">
        <w:rPr>
          <w:rFonts w:ascii="Times New Roman" w:hAnsi="Times New Roman" w:cs="Times New Roman"/>
          <w:sz w:val="20"/>
          <w:szCs w:val="20"/>
        </w:rPr>
        <w:t>.</w:t>
      </w:r>
    </w:p>
    <w:p w:rsidR="00405C26" w:rsidRDefault="00405C26" w:rsidP="00423C29">
      <w:pPr>
        <w:spacing w:line="360" w:lineRule="auto"/>
        <w:jc w:val="both"/>
        <w:outlineLvl w:val="0"/>
        <w:rPr>
          <w:rFonts w:ascii="Times New Roman" w:hAnsi="Times New Roman" w:cs="Times New Roman"/>
          <w:b/>
          <w:sz w:val="24"/>
          <w:szCs w:val="24"/>
        </w:rPr>
      </w:pPr>
      <w:proofErr w:type="gramStart"/>
      <w:r>
        <w:rPr>
          <w:rFonts w:ascii="Times New Roman" w:hAnsi="Times New Roman" w:cs="Times New Roman"/>
          <w:b/>
          <w:sz w:val="24"/>
          <w:szCs w:val="24"/>
        </w:rPr>
        <w:t>3.1 RECURSO</w:t>
      </w:r>
      <w:proofErr w:type="gramEnd"/>
      <w:r>
        <w:rPr>
          <w:rFonts w:ascii="Times New Roman" w:hAnsi="Times New Roman" w:cs="Times New Roman"/>
          <w:b/>
          <w:sz w:val="24"/>
          <w:szCs w:val="24"/>
        </w:rPr>
        <w:t xml:space="preserve"> ESPECIAL E PRESSUPOSTOS DE CABIMENTO </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 xml:space="preserve">O Recurso Especial tem a finalidade de garantir </w:t>
      </w:r>
      <w:proofErr w:type="gramStart"/>
      <w:r w:rsidRPr="00F4229C">
        <w:rPr>
          <w:rFonts w:ascii="Times New Roman" w:hAnsi="Times New Roman" w:cs="Times New Roman"/>
          <w:sz w:val="24"/>
          <w:szCs w:val="24"/>
        </w:rPr>
        <w:t>a inteireza da lei, no sentido de assegurar a autoridade, a uniformidade</w:t>
      </w:r>
      <w:proofErr w:type="gramEnd"/>
      <w:r w:rsidRPr="00F4229C">
        <w:rPr>
          <w:rFonts w:ascii="Times New Roman" w:hAnsi="Times New Roman" w:cs="Times New Roman"/>
          <w:sz w:val="24"/>
          <w:szCs w:val="24"/>
        </w:rPr>
        <w:t xml:space="preserve"> com interpretação da lei federal (MANCUSO. 1999, p. </w:t>
      </w:r>
      <w:r w:rsidRPr="00F4229C">
        <w:rPr>
          <w:rFonts w:ascii="Times New Roman" w:hAnsi="Times New Roman" w:cs="Times New Roman"/>
          <w:sz w:val="24"/>
          <w:szCs w:val="24"/>
        </w:rPr>
        <w:lastRenderedPageBreak/>
        <w:t>110), por meio dele é possível impugnar acórdão proferido em causa de competência originária de algum dos tribunais ou no julgamento de outro recurso, ou ainda em hipótese de reexame obrigatório em segundo grau de jurisdição. (MOREIRA. 2008, p. 159). A decisão impugnada pelo recurso especial se destina ao acórdão que extinguiu o processo sem examinar o mérito da causa, adotando quanto à disposição da lei processual, entendimento diferente do consagrado em decisão de tribunal diverso. (MOREIRA. 2008, p. 159)</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 xml:space="preserve">Um dos motivos para que este recurso esteja inserido no conceito de excepcional, deve-se ao fato de sua cognição não ser amplo, ser limitado, restrito as lindes da matéria jurídica, por isso, ele não se presta ao reexame da matéria de fato (MANCUSO. </w:t>
      </w:r>
      <w:proofErr w:type="gramStart"/>
      <w:r w:rsidRPr="00F4229C">
        <w:rPr>
          <w:rFonts w:ascii="Times New Roman" w:hAnsi="Times New Roman" w:cs="Times New Roman"/>
          <w:sz w:val="24"/>
          <w:szCs w:val="24"/>
        </w:rPr>
        <w:t>1999, p.</w:t>
      </w:r>
      <w:proofErr w:type="gramEnd"/>
      <w:r w:rsidRPr="00F4229C">
        <w:rPr>
          <w:rFonts w:ascii="Times New Roman" w:hAnsi="Times New Roman" w:cs="Times New Roman"/>
          <w:sz w:val="24"/>
          <w:szCs w:val="24"/>
        </w:rPr>
        <w:t xml:space="preserve"> 113). Desta maneira, O recurso especial te</w:t>
      </w:r>
      <w:r w:rsidR="006643DD">
        <w:rPr>
          <w:rFonts w:ascii="Times New Roman" w:hAnsi="Times New Roman" w:cs="Times New Roman"/>
          <w:sz w:val="24"/>
          <w:szCs w:val="24"/>
        </w:rPr>
        <w:t>m</w:t>
      </w:r>
      <w:r w:rsidRPr="00F4229C">
        <w:rPr>
          <w:rFonts w:ascii="Times New Roman" w:hAnsi="Times New Roman" w:cs="Times New Roman"/>
          <w:sz w:val="24"/>
          <w:szCs w:val="24"/>
        </w:rPr>
        <w:t xml:space="preserve"> efeito devolut</w:t>
      </w:r>
      <w:r w:rsidR="006643DD">
        <w:rPr>
          <w:rFonts w:ascii="Times New Roman" w:hAnsi="Times New Roman" w:cs="Times New Roman"/>
          <w:sz w:val="24"/>
          <w:szCs w:val="24"/>
        </w:rPr>
        <w:t>ivo, restrito a questão federal, n</w:t>
      </w:r>
      <w:r w:rsidRPr="00F4229C">
        <w:rPr>
          <w:rFonts w:ascii="Times New Roman" w:hAnsi="Times New Roman" w:cs="Times New Roman"/>
          <w:sz w:val="24"/>
          <w:szCs w:val="24"/>
        </w:rPr>
        <w:t>ão devolve</w:t>
      </w:r>
      <w:r w:rsidR="006643DD">
        <w:rPr>
          <w:rFonts w:ascii="Times New Roman" w:hAnsi="Times New Roman" w:cs="Times New Roman"/>
          <w:sz w:val="24"/>
          <w:szCs w:val="24"/>
        </w:rPr>
        <w:t>ndo</w:t>
      </w:r>
      <w:r w:rsidRPr="00F4229C">
        <w:rPr>
          <w:rFonts w:ascii="Times New Roman" w:hAnsi="Times New Roman" w:cs="Times New Roman"/>
          <w:sz w:val="24"/>
          <w:szCs w:val="24"/>
        </w:rPr>
        <w:t xml:space="preserve"> ao STJ questões de fato, nem outras questões de direito estranhas ao âmbito constitucional (MOREIRA. </w:t>
      </w:r>
      <w:proofErr w:type="gramStart"/>
      <w:r w:rsidRPr="00F4229C">
        <w:rPr>
          <w:rFonts w:ascii="Times New Roman" w:hAnsi="Times New Roman" w:cs="Times New Roman"/>
          <w:sz w:val="24"/>
          <w:szCs w:val="24"/>
        </w:rPr>
        <w:t>2008, p.</w:t>
      </w:r>
      <w:proofErr w:type="gramEnd"/>
      <w:r w:rsidRPr="00F4229C">
        <w:rPr>
          <w:rFonts w:ascii="Times New Roman" w:hAnsi="Times New Roman" w:cs="Times New Roman"/>
          <w:sz w:val="24"/>
          <w:szCs w:val="24"/>
        </w:rPr>
        <w:t xml:space="preserve"> 160). Em regra o recurso especial não é dotado de efeito suspensivo, mas pode o STJ conferir efeito a este recurso a titulo cautelar (MOREIRA. 2008, p. 160-161) ou também como segundo determina </w:t>
      </w:r>
      <w:proofErr w:type="spellStart"/>
      <w:proofErr w:type="gramStart"/>
      <w:r w:rsidRPr="00F4229C">
        <w:rPr>
          <w:rFonts w:ascii="Times New Roman" w:hAnsi="Times New Roman" w:cs="Times New Roman"/>
          <w:sz w:val="24"/>
          <w:szCs w:val="24"/>
        </w:rPr>
        <w:t>ElpídioDonizetti</w:t>
      </w:r>
      <w:proofErr w:type="spellEnd"/>
      <w:proofErr w:type="gramEnd"/>
      <w:r w:rsidRPr="00F4229C">
        <w:rPr>
          <w:rFonts w:ascii="Times New Roman" w:hAnsi="Times New Roman" w:cs="Times New Roman"/>
          <w:sz w:val="24"/>
          <w:szCs w:val="24"/>
        </w:rPr>
        <w:t xml:space="preserve">, se </w:t>
      </w:r>
      <w:proofErr w:type="spellStart"/>
      <w:r w:rsidRPr="00F4229C">
        <w:rPr>
          <w:rFonts w:ascii="Times New Roman" w:hAnsi="Times New Roman" w:cs="Times New Roman"/>
          <w:sz w:val="24"/>
          <w:szCs w:val="24"/>
        </w:rPr>
        <w:t>demostrada</w:t>
      </w:r>
      <w:proofErr w:type="spellEnd"/>
      <w:r w:rsidRPr="00F4229C">
        <w:rPr>
          <w:rFonts w:ascii="Times New Roman" w:hAnsi="Times New Roman" w:cs="Times New Roman"/>
          <w:sz w:val="24"/>
          <w:szCs w:val="24"/>
        </w:rPr>
        <w:t xml:space="preserve"> a urgência da prestação jurisdicional e a </w:t>
      </w:r>
      <w:proofErr w:type="spellStart"/>
      <w:r w:rsidRPr="00F4229C">
        <w:rPr>
          <w:rFonts w:ascii="Times New Roman" w:hAnsi="Times New Roman" w:cs="Times New Roman"/>
          <w:sz w:val="24"/>
          <w:szCs w:val="24"/>
        </w:rPr>
        <w:t>plausividade</w:t>
      </w:r>
      <w:proofErr w:type="spellEnd"/>
      <w:r w:rsidRPr="00F4229C">
        <w:rPr>
          <w:rFonts w:ascii="Times New Roman" w:hAnsi="Times New Roman" w:cs="Times New Roman"/>
          <w:sz w:val="24"/>
          <w:szCs w:val="24"/>
        </w:rPr>
        <w:t xml:space="preserve"> do direito alegado, é possível a concessão do efeito suspensivo excepcionalmente(DONIZETTI. 2007, p. 457).</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 xml:space="preserve"> Vale esclarecer que o recurso especial é de competência do STJ (DONIZETTI. </w:t>
      </w:r>
      <w:proofErr w:type="gramStart"/>
      <w:r w:rsidRPr="00F4229C">
        <w:rPr>
          <w:rFonts w:ascii="Times New Roman" w:hAnsi="Times New Roman" w:cs="Times New Roman"/>
          <w:sz w:val="24"/>
          <w:szCs w:val="24"/>
        </w:rPr>
        <w:t>2007, p.</w:t>
      </w:r>
      <w:proofErr w:type="gramEnd"/>
      <w:r w:rsidRPr="00F4229C">
        <w:rPr>
          <w:rFonts w:ascii="Times New Roman" w:hAnsi="Times New Roman" w:cs="Times New Roman"/>
          <w:sz w:val="24"/>
          <w:szCs w:val="24"/>
        </w:rPr>
        <w:t xml:space="preserve"> 450), possui prazo de 15 dias para a sua interposição, sendo que a parte contraria detém o mesmo prazo para a sua resposta (DONIZETTI. 2007, p. 456), aplicando-se  as regras  as dos artigos 188 e 191 (MOREIRA. 2008, p. 160) </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 xml:space="preserve">Os requisitos de admissibilidade deste recurso são: 1- obrigatoriedade de esgotamento de todos os recursos ordinários; 2- </w:t>
      </w:r>
      <w:proofErr w:type="spellStart"/>
      <w:r w:rsidRPr="00F4229C">
        <w:rPr>
          <w:rFonts w:ascii="Times New Roman" w:hAnsi="Times New Roman" w:cs="Times New Roman"/>
          <w:sz w:val="24"/>
          <w:szCs w:val="24"/>
        </w:rPr>
        <w:t>pre-questionamento</w:t>
      </w:r>
      <w:proofErr w:type="spellEnd"/>
      <w:r w:rsidRPr="00F4229C">
        <w:rPr>
          <w:rFonts w:ascii="Times New Roman" w:hAnsi="Times New Roman" w:cs="Times New Roman"/>
          <w:sz w:val="24"/>
          <w:szCs w:val="24"/>
        </w:rPr>
        <w:t xml:space="preserve"> da questão que se quer </w:t>
      </w:r>
      <w:proofErr w:type="gramStart"/>
      <w:r w:rsidRPr="00F4229C">
        <w:rPr>
          <w:rFonts w:ascii="Times New Roman" w:hAnsi="Times New Roman" w:cs="Times New Roman"/>
          <w:sz w:val="24"/>
          <w:szCs w:val="24"/>
        </w:rPr>
        <w:t>ver apreciada no STJ</w:t>
      </w:r>
      <w:proofErr w:type="gramEnd"/>
      <w:r w:rsidRPr="00F4229C">
        <w:rPr>
          <w:rFonts w:ascii="Times New Roman" w:hAnsi="Times New Roman" w:cs="Times New Roman"/>
          <w:sz w:val="24"/>
          <w:szCs w:val="24"/>
        </w:rPr>
        <w:t xml:space="preserve">; 3- alegação de ofensa ao direito positivo; 4- Regularidade formal; 5- obrigatoriedade de interposição conjunta de recurso extraordinário e recurso especial quando a decisão recorrida fundamenta-se em questões constitucional e infraconstitucional e qualquer delas for suficiente, por si só, para manter a decisão (DONIZETTI. 2007, p. 450); 6- necessidade de que a decisão proferida em única ou ultima instancia seja proveniente de tribunal (DONIZETTI. 2007, p. 454); 7- decisão contraria a tratado ou lei federal, o que lhes negue vigência;  8- decisão que julga valido ato de governo local contestado em face de lei federal; 8- decisão que dá a lei federal interpretação divergente da que lhe haja atribuído outro tribunal (DONIZETTI. 2007, p. 455). Apesar dos requisitos de admissibilidade deste recurso </w:t>
      </w:r>
      <w:proofErr w:type="gramStart"/>
      <w:r w:rsidRPr="00F4229C">
        <w:rPr>
          <w:rFonts w:ascii="Times New Roman" w:hAnsi="Times New Roman" w:cs="Times New Roman"/>
          <w:sz w:val="24"/>
          <w:szCs w:val="24"/>
        </w:rPr>
        <w:lastRenderedPageBreak/>
        <w:t>serem</w:t>
      </w:r>
      <w:proofErr w:type="gramEnd"/>
      <w:r w:rsidRPr="00F4229C">
        <w:rPr>
          <w:rFonts w:ascii="Times New Roman" w:hAnsi="Times New Roman" w:cs="Times New Roman"/>
          <w:sz w:val="24"/>
          <w:szCs w:val="24"/>
        </w:rPr>
        <w:t xml:space="preserve"> analisados só após a apresentação das contra-razões, eles devem estar presentes no momento da interposição do recurso. (DONIZETTI. 2007, p. 456)</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 xml:space="preserve">A Súmula 123 do STJ dispõe sobre o juízo de admissibilidade do recurso especial e diz que: “a decisão que admite, ou não o recurso especial deve ser fundamentada, com o exame dos seus pressupostos gerais e constitucionais (APUD: MANCUSO. </w:t>
      </w:r>
      <w:proofErr w:type="gramStart"/>
      <w:r w:rsidRPr="00F4229C">
        <w:rPr>
          <w:rFonts w:ascii="Times New Roman" w:hAnsi="Times New Roman" w:cs="Times New Roman"/>
          <w:sz w:val="24"/>
          <w:szCs w:val="24"/>
        </w:rPr>
        <w:t>1999, p.</w:t>
      </w:r>
      <w:proofErr w:type="gramEnd"/>
      <w:r w:rsidRPr="00F4229C">
        <w:rPr>
          <w:rFonts w:ascii="Times New Roman" w:hAnsi="Times New Roman" w:cs="Times New Roman"/>
          <w:sz w:val="24"/>
          <w:szCs w:val="24"/>
        </w:rPr>
        <w:t xml:space="preserve"> 126). Este é realizado pelo presidente ou vice-presidente do órgão ou do tribunal recorrido, observando-se as disposições presentes no regimento interno (DONIZETTI. 2007, p. 456), o qual possui prazo de quinze dias para proferir sua decisão, o que na verdade, trata-se de um prazo impróprio, pois, seu descumprimento não acarreta em consequências processuais (CÂMARA. 2004, p. 127).</w:t>
      </w:r>
    </w:p>
    <w:p w:rsidR="00F4229C" w:rsidRPr="00F4229C" w:rsidRDefault="00F4229C" w:rsidP="00F4229C">
      <w:pPr>
        <w:spacing w:line="360" w:lineRule="auto"/>
        <w:ind w:firstLine="1134"/>
        <w:jc w:val="both"/>
        <w:outlineLvl w:val="0"/>
        <w:rPr>
          <w:rFonts w:ascii="Times New Roman" w:hAnsi="Times New Roman" w:cs="Times New Roman"/>
          <w:sz w:val="24"/>
          <w:szCs w:val="24"/>
        </w:rPr>
      </w:pPr>
      <w:r w:rsidRPr="00F4229C">
        <w:rPr>
          <w:rFonts w:ascii="Times New Roman" w:hAnsi="Times New Roman" w:cs="Times New Roman"/>
          <w:sz w:val="24"/>
          <w:szCs w:val="24"/>
        </w:rPr>
        <w:t>Com o esgotamento das instancias ordinárias, aplica-se ao recurso especial no âmbito do STJ. Este recurso possui sua especialidade do fato de ser de direito estrito, assim, por meio do t</w:t>
      </w:r>
      <w:r w:rsidR="006643DD">
        <w:rPr>
          <w:rFonts w:ascii="Times New Roman" w:hAnsi="Times New Roman" w:cs="Times New Roman"/>
          <w:sz w:val="24"/>
          <w:szCs w:val="24"/>
        </w:rPr>
        <w:t>ribunal a quo, é dirigida a um T</w:t>
      </w:r>
      <w:r w:rsidR="0042434A">
        <w:rPr>
          <w:rFonts w:ascii="Times New Roman" w:hAnsi="Times New Roman" w:cs="Times New Roman"/>
          <w:sz w:val="24"/>
          <w:szCs w:val="24"/>
        </w:rPr>
        <w:t>ribunal Superior</w:t>
      </w:r>
      <w:r w:rsidRPr="00F4229C">
        <w:rPr>
          <w:rFonts w:ascii="Times New Roman" w:hAnsi="Times New Roman" w:cs="Times New Roman"/>
          <w:sz w:val="24"/>
          <w:szCs w:val="24"/>
        </w:rPr>
        <w:t>, ficando o juízo de admissibilidade,</w:t>
      </w:r>
      <w:proofErr w:type="gramStart"/>
      <w:r w:rsidRPr="00F4229C">
        <w:rPr>
          <w:rFonts w:ascii="Times New Roman" w:hAnsi="Times New Roman" w:cs="Times New Roman"/>
          <w:sz w:val="24"/>
          <w:szCs w:val="24"/>
        </w:rPr>
        <w:t xml:space="preserve">  </w:t>
      </w:r>
      <w:proofErr w:type="gramEnd"/>
      <w:r w:rsidRPr="00F4229C">
        <w:rPr>
          <w:rFonts w:ascii="Times New Roman" w:hAnsi="Times New Roman" w:cs="Times New Roman"/>
          <w:sz w:val="24"/>
          <w:szCs w:val="24"/>
        </w:rPr>
        <w:t xml:space="preserve">‘fracionado’ entre o Tribunal que primeiro apreciou o recurso e o próprio STJ (MANCUSO. 1999, p. 92), pois o juízo ou tribunal de origem recebe o recurso, e lhe dá seguimento ou não (MANCUSO. 1999, p. 121), sendo negado o recurso, cabe agravo de instrumento ao STJ, que tem prazo de 10 dias e deve ser interposto ao mesmo tribunal que negou o recurso especial. </w:t>
      </w:r>
    </w:p>
    <w:p w:rsidR="00F4229C" w:rsidRPr="00F4229C" w:rsidRDefault="00F4229C" w:rsidP="0042434A">
      <w:pPr>
        <w:spacing w:line="360" w:lineRule="auto"/>
        <w:ind w:firstLine="1134"/>
        <w:jc w:val="both"/>
        <w:outlineLvl w:val="0"/>
        <w:rPr>
          <w:rFonts w:ascii="Times New Roman" w:hAnsi="Times New Roman" w:cs="Times New Roman"/>
          <w:sz w:val="24"/>
          <w:szCs w:val="24"/>
        </w:rPr>
      </w:pPr>
      <w:proofErr w:type="spellStart"/>
      <w:r w:rsidRPr="00F4229C">
        <w:rPr>
          <w:rFonts w:ascii="Times New Roman" w:hAnsi="Times New Roman" w:cs="Times New Roman"/>
          <w:sz w:val="24"/>
          <w:szCs w:val="24"/>
        </w:rPr>
        <w:t>Donizetti</w:t>
      </w:r>
      <w:proofErr w:type="spellEnd"/>
      <w:r w:rsidRPr="00F4229C">
        <w:rPr>
          <w:rFonts w:ascii="Times New Roman" w:hAnsi="Times New Roman" w:cs="Times New Roman"/>
          <w:sz w:val="24"/>
          <w:szCs w:val="24"/>
        </w:rPr>
        <w:t xml:space="preserve"> explica que é possível que o relator do agravo de instrumento interposto contra a decisão denegatória do recurso especial, dê provimento ao recurso especial, uma vez que a decisão esteja em confronto com sumula ou jurisprudência dominante do STJ e também determinar a conversão do agravo em recurso especial, se o instrumento possuir elementos necessários à resolução do mérito, onde se observará o procedimento relativo ao recurso especial. E que na decisão do relator que não admitir o agravo de instrumento, negando provimento ou reformando o acordão</w:t>
      </w:r>
      <w:r w:rsidR="00233AA0">
        <w:rPr>
          <w:rFonts w:ascii="Times New Roman" w:hAnsi="Times New Roman" w:cs="Times New Roman"/>
          <w:sz w:val="24"/>
          <w:szCs w:val="24"/>
        </w:rPr>
        <w:t xml:space="preserve"> recorrido, cabe agravo interno</w:t>
      </w:r>
      <w:r w:rsidRPr="00F4229C">
        <w:rPr>
          <w:rFonts w:ascii="Times New Roman" w:hAnsi="Times New Roman" w:cs="Times New Roman"/>
          <w:sz w:val="24"/>
          <w:szCs w:val="24"/>
        </w:rPr>
        <w:t xml:space="preserve">, no prazo de </w:t>
      </w:r>
      <w:proofErr w:type="gramStart"/>
      <w:r w:rsidRPr="00F4229C">
        <w:rPr>
          <w:rFonts w:ascii="Times New Roman" w:hAnsi="Times New Roman" w:cs="Times New Roman"/>
          <w:sz w:val="24"/>
          <w:szCs w:val="24"/>
        </w:rPr>
        <w:t>5</w:t>
      </w:r>
      <w:proofErr w:type="gramEnd"/>
      <w:r w:rsidRPr="00F4229C">
        <w:rPr>
          <w:rFonts w:ascii="Times New Roman" w:hAnsi="Times New Roman" w:cs="Times New Roman"/>
          <w:sz w:val="24"/>
          <w:szCs w:val="24"/>
        </w:rPr>
        <w:t xml:space="preserve"> dias, dirigido ao colegiado competente para conhecer o mérito do agravo ou do recurso especial  (DONIZETTI. 2007, p. 456)</w:t>
      </w:r>
    </w:p>
    <w:p w:rsidR="00405C26" w:rsidRDefault="00A46278" w:rsidP="00423C29">
      <w:pPr>
        <w:spacing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4.</w:t>
      </w:r>
      <w:r w:rsidR="00405C26">
        <w:rPr>
          <w:rFonts w:ascii="Times New Roman" w:hAnsi="Times New Roman" w:cs="Times New Roman"/>
          <w:b/>
          <w:sz w:val="24"/>
          <w:szCs w:val="24"/>
        </w:rPr>
        <w:t xml:space="preserve"> ADMISSIBILIDADE DO RECURSO ESPECIAL PELA FAZENDA PÚBLICA </w:t>
      </w:r>
      <w:r>
        <w:rPr>
          <w:rFonts w:ascii="Times New Roman" w:hAnsi="Times New Roman" w:cs="Times New Roman"/>
          <w:b/>
          <w:sz w:val="24"/>
          <w:szCs w:val="24"/>
        </w:rPr>
        <w:t>SEM PREVIA INTERPOSIÇÃO DA APELAÇÃO</w:t>
      </w:r>
    </w:p>
    <w:p w:rsidR="00A46278" w:rsidRDefault="009C5F63" w:rsidP="00006886">
      <w:pPr>
        <w:spacing w:line="360" w:lineRule="auto"/>
        <w:ind w:firstLine="708"/>
        <w:jc w:val="both"/>
        <w:outlineLvl w:val="0"/>
        <w:rPr>
          <w:rFonts w:ascii="Times New Roman" w:hAnsi="Times New Roman" w:cs="Times New Roman"/>
          <w:sz w:val="24"/>
          <w:szCs w:val="24"/>
        </w:rPr>
      </w:pPr>
      <w:r w:rsidRPr="009C5F63">
        <w:rPr>
          <w:rFonts w:ascii="Times New Roman" w:hAnsi="Times New Roman" w:cs="Times New Roman"/>
          <w:sz w:val="24"/>
          <w:szCs w:val="24"/>
        </w:rPr>
        <w:t xml:space="preserve">Como </w:t>
      </w:r>
      <w:r>
        <w:rPr>
          <w:rFonts w:ascii="Times New Roman" w:hAnsi="Times New Roman" w:cs="Times New Roman"/>
          <w:sz w:val="24"/>
          <w:szCs w:val="24"/>
        </w:rPr>
        <w:t xml:space="preserve">já mencionado </w:t>
      </w:r>
      <w:r w:rsidR="000E74E0">
        <w:rPr>
          <w:rFonts w:ascii="Times New Roman" w:hAnsi="Times New Roman" w:cs="Times New Roman"/>
          <w:sz w:val="24"/>
          <w:szCs w:val="24"/>
        </w:rPr>
        <w:t>n</w:t>
      </w:r>
      <w:r>
        <w:rPr>
          <w:rFonts w:ascii="Times New Roman" w:hAnsi="Times New Roman" w:cs="Times New Roman"/>
          <w:sz w:val="24"/>
          <w:szCs w:val="24"/>
        </w:rPr>
        <w:t xml:space="preserve">este trabalho, a Fazenda Pública possui alguns prerrogativasprocessuais haja vista trabalhar na defesa dos interesses públicos. Tais </w:t>
      </w:r>
      <w:r>
        <w:rPr>
          <w:rFonts w:ascii="Times New Roman" w:hAnsi="Times New Roman" w:cs="Times New Roman"/>
          <w:sz w:val="24"/>
          <w:szCs w:val="24"/>
        </w:rPr>
        <w:lastRenderedPageBreak/>
        <w:t>prerrogativas, ainda bastantes discutidas na doutrina, trazem divergências jurisprudências</w:t>
      </w:r>
      <w:r w:rsidR="00006886">
        <w:rPr>
          <w:rFonts w:ascii="Times New Roman" w:hAnsi="Times New Roman" w:cs="Times New Roman"/>
          <w:sz w:val="24"/>
          <w:szCs w:val="24"/>
        </w:rPr>
        <w:t xml:space="preserve"> também, é o caso da possibilidade de interposição de Recurso Especial, sem previa interposição de apelação. </w:t>
      </w:r>
    </w:p>
    <w:p w:rsidR="00006886" w:rsidRDefault="00E76E42" w:rsidP="006B3B1A">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Devido a</w:t>
      </w:r>
      <w:r w:rsidR="00006886">
        <w:rPr>
          <w:rFonts w:ascii="Times New Roman" w:hAnsi="Times New Roman" w:cs="Times New Roman"/>
          <w:sz w:val="24"/>
          <w:szCs w:val="24"/>
        </w:rPr>
        <w:t xml:space="preserve"> Fazenda Pública trabalhar com interesses públicos há a obrigatoriedade do reexame necessário para algumas sentenças, entretanto faz-se relevante a análise da possibilidade da não interposição de recurso voluntario – apelação –</w:t>
      </w:r>
      <w:r w:rsidR="000E74E0">
        <w:rPr>
          <w:rFonts w:ascii="Times New Roman" w:hAnsi="Times New Roman" w:cs="Times New Roman"/>
          <w:sz w:val="24"/>
          <w:szCs w:val="24"/>
        </w:rPr>
        <w:t xml:space="preserve"> em momento oportuno -</w:t>
      </w:r>
      <w:r w:rsidR="00006886">
        <w:rPr>
          <w:rFonts w:ascii="Times New Roman" w:hAnsi="Times New Roman" w:cs="Times New Roman"/>
          <w:sz w:val="24"/>
          <w:szCs w:val="24"/>
        </w:rPr>
        <w:t xml:space="preserve"> depois </w:t>
      </w:r>
      <w:r w:rsidR="000E74E0">
        <w:rPr>
          <w:rFonts w:ascii="Times New Roman" w:hAnsi="Times New Roman" w:cs="Times New Roman"/>
          <w:sz w:val="24"/>
          <w:szCs w:val="24"/>
        </w:rPr>
        <w:t xml:space="preserve">da análise do reexame - </w:t>
      </w:r>
      <w:r w:rsidR="00D810E5">
        <w:rPr>
          <w:rFonts w:ascii="Times New Roman" w:hAnsi="Times New Roman" w:cs="Times New Roman"/>
          <w:sz w:val="24"/>
          <w:szCs w:val="24"/>
        </w:rPr>
        <w:t>a Fazenda Pública interpor Recurso Especial.</w:t>
      </w:r>
    </w:p>
    <w:p w:rsidR="00D810E5" w:rsidRDefault="00D810E5" w:rsidP="00006886">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Há </w:t>
      </w:r>
      <w:proofErr w:type="gramStart"/>
      <w:r>
        <w:rPr>
          <w:rFonts w:ascii="Times New Roman" w:hAnsi="Times New Roman" w:cs="Times New Roman"/>
          <w:sz w:val="24"/>
          <w:szCs w:val="24"/>
        </w:rPr>
        <w:t>duas corrente divergentes quanto</w:t>
      </w:r>
      <w:proofErr w:type="gramEnd"/>
      <w:r>
        <w:rPr>
          <w:rFonts w:ascii="Times New Roman" w:hAnsi="Times New Roman" w:cs="Times New Roman"/>
          <w:sz w:val="24"/>
          <w:szCs w:val="24"/>
        </w:rPr>
        <w:t xml:space="preserve"> admissibilidade do Recurso Especial: a primeira defende a impossibilidade da interposição do recurso por haver uma preclusão lógica; já a segunda corrente defende a possibilidade da interposição do recurso haja vista não configurar preclusão lógica.</w:t>
      </w:r>
    </w:p>
    <w:p w:rsidR="00D810E5" w:rsidRDefault="00D810E5" w:rsidP="00006886">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Este trabalho entende por preclusão a tarefa de fazer cessar a faculdade processual quando atingido o lapso temporal que</w:t>
      </w:r>
      <w:r w:rsidR="00BD07A8">
        <w:rPr>
          <w:rFonts w:ascii="Times New Roman" w:hAnsi="Times New Roman" w:cs="Times New Roman"/>
          <w:sz w:val="24"/>
          <w:szCs w:val="24"/>
        </w:rPr>
        <w:t xml:space="preserve"> lhe foi assinalado (Junior, 200</w:t>
      </w:r>
      <w:r>
        <w:rPr>
          <w:rFonts w:ascii="Times New Roman" w:hAnsi="Times New Roman" w:cs="Times New Roman"/>
          <w:sz w:val="24"/>
          <w:szCs w:val="24"/>
        </w:rPr>
        <w:t>1), nas palavras de Humberto Teodoro Junior:</w:t>
      </w:r>
    </w:p>
    <w:p w:rsidR="00D810E5" w:rsidRDefault="00A33241" w:rsidP="00A33241">
      <w:pPr>
        <w:autoSpaceDE w:val="0"/>
        <w:autoSpaceDN w:val="0"/>
        <w:adjustRightInd w:val="0"/>
        <w:spacing w:after="0"/>
        <w:ind w:left="2268"/>
        <w:jc w:val="both"/>
        <w:rPr>
          <w:rFonts w:ascii="Times New Roman" w:hAnsi="Times New Roman" w:cs="Times New Roman"/>
          <w:sz w:val="20"/>
          <w:szCs w:val="20"/>
        </w:rPr>
      </w:pPr>
      <w:r w:rsidRPr="00A33241">
        <w:rPr>
          <w:rFonts w:ascii="Times New Roman" w:hAnsi="Times New Roman" w:cs="Times New Roman"/>
          <w:sz w:val="20"/>
          <w:szCs w:val="20"/>
        </w:rPr>
        <w:t>Nessa ordem de idéias, a preclusão é, objetivament</w:t>
      </w:r>
      <w:r>
        <w:rPr>
          <w:rFonts w:ascii="Times New Roman" w:hAnsi="Times New Roman" w:cs="Times New Roman"/>
          <w:sz w:val="20"/>
          <w:szCs w:val="20"/>
        </w:rPr>
        <w:t xml:space="preserve">e, "fato impeditivo destinado a </w:t>
      </w:r>
      <w:r w:rsidRPr="00A33241">
        <w:rPr>
          <w:rFonts w:ascii="Times New Roman" w:hAnsi="Times New Roman" w:cs="Times New Roman"/>
          <w:sz w:val="20"/>
          <w:szCs w:val="20"/>
        </w:rPr>
        <w:t xml:space="preserve">garantir o avançoprogressivo da relação processual e </w:t>
      </w:r>
      <w:r>
        <w:rPr>
          <w:rFonts w:ascii="Times New Roman" w:hAnsi="Times New Roman" w:cs="Times New Roman"/>
          <w:sz w:val="20"/>
          <w:szCs w:val="20"/>
        </w:rPr>
        <w:t xml:space="preserve">a obstar o seu recuo para fases </w:t>
      </w:r>
      <w:r w:rsidRPr="00A33241">
        <w:rPr>
          <w:rFonts w:ascii="Times New Roman" w:hAnsi="Times New Roman" w:cs="Times New Roman"/>
          <w:sz w:val="20"/>
          <w:szCs w:val="20"/>
        </w:rPr>
        <w:t>anteriores do procedimento, e,do ponto de vista subjetivo, é a perda de uma faculdade ou direito processual que, por se haveresgotado ou por não ter sido exercido em tempo e momento oportunos, fica praticamente extinto</w:t>
      </w:r>
      <w:r>
        <w:rPr>
          <w:rFonts w:ascii="Arial" w:hAnsi="Arial" w:cs="Arial"/>
          <w:sz w:val="20"/>
          <w:szCs w:val="20"/>
        </w:rPr>
        <w:t xml:space="preserve">" </w:t>
      </w:r>
      <w:r w:rsidR="00BD07A8">
        <w:rPr>
          <w:rFonts w:ascii="Times New Roman" w:hAnsi="Times New Roman" w:cs="Times New Roman"/>
          <w:sz w:val="20"/>
          <w:szCs w:val="20"/>
        </w:rPr>
        <w:t>(Junior, 200</w:t>
      </w:r>
      <w:r w:rsidRPr="00A33241">
        <w:rPr>
          <w:rFonts w:ascii="Times New Roman" w:hAnsi="Times New Roman" w:cs="Times New Roman"/>
          <w:sz w:val="20"/>
          <w:szCs w:val="20"/>
        </w:rPr>
        <w:t>1).</w:t>
      </w:r>
    </w:p>
    <w:p w:rsidR="000E74E0" w:rsidRPr="00A33241" w:rsidRDefault="000E74E0" w:rsidP="00A33241">
      <w:pPr>
        <w:autoSpaceDE w:val="0"/>
        <w:autoSpaceDN w:val="0"/>
        <w:adjustRightInd w:val="0"/>
        <w:spacing w:after="0"/>
        <w:ind w:left="2268"/>
        <w:jc w:val="both"/>
        <w:rPr>
          <w:rFonts w:ascii="Times New Roman" w:hAnsi="Times New Roman" w:cs="Times New Roman"/>
          <w:sz w:val="20"/>
          <w:szCs w:val="20"/>
        </w:rPr>
      </w:pPr>
    </w:p>
    <w:p w:rsidR="00670B27" w:rsidRDefault="000E74E0" w:rsidP="000E74E0">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Interessamos neste trabalho a análise da preclusão lógica, que segundo Teodoro Junior seria a preclusão que decorre da incompatibilidade de um ato pr</w:t>
      </w:r>
      <w:r w:rsidR="00670B27">
        <w:rPr>
          <w:rFonts w:ascii="Times New Roman" w:hAnsi="Times New Roman" w:cs="Times New Roman"/>
          <w:sz w:val="24"/>
          <w:szCs w:val="24"/>
        </w:rPr>
        <w:t>ocessual com outro já praticado (Junior, 2001).</w:t>
      </w:r>
    </w:p>
    <w:p w:rsidR="00006886" w:rsidRDefault="00670B27" w:rsidP="000E74E0">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Assim </w:t>
      </w:r>
      <w:r w:rsidR="00673A30">
        <w:rPr>
          <w:rFonts w:ascii="Times New Roman" w:hAnsi="Times New Roman" w:cs="Times New Roman"/>
          <w:sz w:val="24"/>
          <w:szCs w:val="24"/>
        </w:rPr>
        <w:t>t</w:t>
      </w:r>
      <w:r>
        <w:rPr>
          <w:rFonts w:ascii="Times New Roman" w:hAnsi="Times New Roman" w:cs="Times New Roman"/>
          <w:sz w:val="24"/>
          <w:szCs w:val="24"/>
        </w:rPr>
        <w:t xml:space="preserve">endo em vista a primeira corrente, o procedimento omissivo da Fazenda Pública deixando de interpor apelação após a sentença proferida pelo juiz </w:t>
      </w:r>
      <w:r w:rsidRPr="00670B27">
        <w:rPr>
          <w:rFonts w:ascii="Times New Roman" w:hAnsi="Times New Roman" w:cs="Times New Roman"/>
          <w:i/>
          <w:sz w:val="24"/>
          <w:szCs w:val="24"/>
        </w:rPr>
        <w:t>a quo</w:t>
      </w:r>
      <w:r>
        <w:rPr>
          <w:rFonts w:ascii="Times New Roman" w:hAnsi="Times New Roman" w:cs="Times New Roman"/>
          <w:i/>
          <w:sz w:val="24"/>
          <w:szCs w:val="24"/>
        </w:rPr>
        <w:t>,</w:t>
      </w:r>
      <w:r>
        <w:rPr>
          <w:rFonts w:ascii="Times New Roman" w:hAnsi="Times New Roman" w:cs="Times New Roman"/>
          <w:sz w:val="24"/>
          <w:szCs w:val="24"/>
        </w:rPr>
        <w:t xml:space="preserve"> mas que por força do reexame necessário terá que ser analisada novamente para poder surtir efeitos, configura preclusão lógica.</w:t>
      </w:r>
      <w:r w:rsidR="00673A30">
        <w:rPr>
          <w:rFonts w:ascii="Times New Roman" w:hAnsi="Times New Roman" w:cs="Times New Roman"/>
          <w:sz w:val="24"/>
          <w:szCs w:val="24"/>
        </w:rPr>
        <w:t xml:space="preserve"> Prevalece ainda nessa corrente que o Reexame Necessário não tem natureza recursal sendo, portanto, mais um fator para configurar preclusão lógica.</w:t>
      </w:r>
    </w:p>
    <w:p w:rsidR="00673A30" w:rsidRDefault="00673A30" w:rsidP="000E74E0">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A primeira turma do Superior Tribunal de Justiça tinha o entendimento que haveria preclusão lógica, inadmitido a possibilidade de interposição de Recurso Especial. Sobre o tema a Ministra Eliane Calmo</w:t>
      </w:r>
      <w:r w:rsidR="00594F2D">
        <w:rPr>
          <w:rFonts w:ascii="Times New Roman" w:hAnsi="Times New Roman" w:cs="Times New Roman"/>
          <w:sz w:val="24"/>
          <w:szCs w:val="24"/>
        </w:rPr>
        <w:t>n</w:t>
      </w:r>
      <w:r>
        <w:rPr>
          <w:rFonts w:ascii="Times New Roman" w:hAnsi="Times New Roman" w:cs="Times New Roman"/>
          <w:sz w:val="24"/>
          <w:szCs w:val="24"/>
        </w:rPr>
        <w:t xml:space="preserve"> explana no </w:t>
      </w:r>
      <w:proofErr w:type="spellStart"/>
      <w:r>
        <w:rPr>
          <w:rFonts w:ascii="Times New Roman" w:hAnsi="Times New Roman" w:cs="Times New Roman"/>
          <w:sz w:val="24"/>
          <w:szCs w:val="24"/>
        </w:rPr>
        <w:t>Resp</w:t>
      </w:r>
      <w:proofErr w:type="spellEnd"/>
      <w:r>
        <w:rPr>
          <w:rFonts w:ascii="Times New Roman" w:hAnsi="Times New Roman" w:cs="Times New Roman"/>
          <w:sz w:val="24"/>
          <w:szCs w:val="24"/>
        </w:rPr>
        <w:t xml:space="preserve"> 904.885/ SP:</w:t>
      </w:r>
    </w:p>
    <w:p w:rsidR="00E5321E" w:rsidRDefault="00673A30" w:rsidP="00E5321E">
      <w:pPr>
        <w:autoSpaceDE w:val="0"/>
        <w:autoSpaceDN w:val="0"/>
        <w:adjustRightInd w:val="0"/>
        <w:spacing w:after="0"/>
        <w:ind w:left="2268"/>
        <w:jc w:val="both"/>
        <w:rPr>
          <w:rFonts w:ascii="Times New Roman" w:hAnsi="Times New Roman" w:cs="Times New Roman"/>
          <w:sz w:val="20"/>
          <w:szCs w:val="20"/>
        </w:rPr>
      </w:pPr>
      <w:r w:rsidRPr="00673A30">
        <w:rPr>
          <w:rFonts w:ascii="Times New Roman" w:hAnsi="Times New Roman" w:cs="Times New Roman"/>
          <w:sz w:val="20"/>
          <w:szCs w:val="20"/>
        </w:rPr>
        <w:t xml:space="preserve">“(...) chega a ser incoerente e até mesmo de constitucionalidade duvidosa, a permissão de que os entes públicos rediscutam os fundamentos da sentença não </w:t>
      </w:r>
      <w:r w:rsidRPr="00673A30">
        <w:rPr>
          <w:rFonts w:ascii="Times New Roman" w:hAnsi="Times New Roman" w:cs="Times New Roman"/>
          <w:sz w:val="20"/>
          <w:szCs w:val="20"/>
        </w:rPr>
        <w:lastRenderedPageBreak/>
        <w:t xml:space="preserve">impugnada no momento processual oportuno, por intermédio da interposição de recurso especial contra o acórdão que a manteve em sede de reexame necessário, devendo ser prestigiada a preclusão lógica ocorrida na espécie, regra que, segundo a doutrina, tem como razão de ser o respeito ao princípio da confiança, que orienta a lealdade processual (proibição do </w:t>
      </w:r>
      <w:proofErr w:type="spellStart"/>
      <w:r w:rsidRPr="00673A30">
        <w:rPr>
          <w:rFonts w:ascii="Times New Roman" w:hAnsi="Times New Roman" w:cs="Times New Roman"/>
          <w:i/>
          <w:iCs/>
          <w:sz w:val="20"/>
          <w:szCs w:val="20"/>
        </w:rPr>
        <w:t>venire</w:t>
      </w:r>
      <w:proofErr w:type="spellEnd"/>
      <w:r w:rsidRPr="00673A30">
        <w:rPr>
          <w:rFonts w:ascii="Times New Roman" w:hAnsi="Times New Roman" w:cs="Times New Roman"/>
          <w:i/>
          <w:iCs/>
          <w:sz w:val="20"/>
          <w:szCs w:val="20"/>
        </w:rPr>
        <w:t xml:space="preserve"> contra </w:t>
      </w:r>
      <w:proofErr w:type="spellStart"/>
      <w:r w:rsidRPr="00673A30">
        <w:rPr>
          <w:rFonts w:ascii="Times New Roman" w:hAnsi="Times New Roman" w:cs="Times New Roman"/>
          <w:i/>
          <w:iCs/>
          <w:sz w:val="20"/>
          <w:szCs w:val="20"/>
        </w:rPr>
        <w:t>factumproprium</w:t>
      </w:r>
      <w:proofErr w:type="spellEnd"/>
      <w:r w:rsidRPr="00673A30">
        <w:rPr>
          <w:rFonts w:ascii="Times New Roman" w:hAnsi="Times New Roman" w:cs="Times New Roman"/>
          <w:sz w:val="20"/>
          <w:szCs w:val="20"/>
        </w:rPr>
        <w:t>)... Recurso especial não conhecido em razão da existência de fato impeditivo do poder de recorrer (preclusão lógica).” (</w:t>
      </w:r>
      <w:proofErr w:type="spellStart"/>
      <w:proofErr w:type="gramStart"/>
      <w:r w:rsidRPr="00673A30">
        <w:rPr>
          <w:rFonts w:ascii="Times New Roman" w:hAnsi="Times New Roman" w:cs="Times New Roman"/>
          <w:sz w:val="20"/>
          <w:szCs w:val="20"/>
        </w:rPr>
        <w:t>REsp</w:t>
      </w:r>
      <w:proofErr w:type="spellEnd"/>
      <w:proofErr w:type="gramEnd"/>
      <w:r w:rsidRPr="00673A30">
        <w:rPr>
          <w:rFonts w:ascii="Times New Roman" w:hAnsi="Times New Roman" w:cs="Times New Roman"/>
          <w:sz w:val="20"/>
          <w:szCs w:val="20"/>
        </w:rPr>
        <w:t xml:space="preserve"> 904.885/SP, Rel. Min. Eliana Calmon, Primeira Seção, julgado em 12/11/2008, </w:t>
      </w:r>
      <w:proofErr w:type="spellStart"/>
      <w:r w:rsidRPr="00673A30">
        <w:rPr>
          <w:rFonts w:ascii="Times New Roman" w:hAnsi="Times New Roman" w:cs="Times New Roman"/>
          <w:sz w:val="20"/>
          <w:szCs w:val="20"/>
        </w:rPr>
        <w:t>DJe</w:t>
      </w:r>
      <w:proofErr w:type="spellEnd"/>
      <w:r w:rsidRPr="00673A30">
        <w:rPr>
          <w:rFonts w:ascii="Times New Roman" w:hAnsi="Times New Roman" w:cs="Times New Roman"/>
          <w:sz w:val="20"/>
          <w:szCs w:val="20"/>
        </w:rPr>
        <w:t xml:space="preserve"> 09/12/2008).122</w:t>
      </w:r>
      <w:r w:rsidR="00594F2D">
        <w:rPr>
          <w:rFonts w:ascii="Times New Roman" w:hAnsi="Times New Roman" w:cs="Times New Roman"/>
          <w:sz w:val="20"/>
          <w:szCs w:val="20"/>
        </w:rPr>
        <w:t>.</w:t>
      </w:r>
    </w:p>
    <w:p w:rsidR="00E5321E" w:rsidRPr="00E5321E" w:rsidRDefault="00E5321E" w:rsidP="00E5321E">
      <w:pPr>
        <w:autoSpaceDE w:val="0"/>
        <w:autoSpaceDN w:val="0"/>
        <w:adjustRightInd w:val="0"/>
        <w:spacing w:after="0"/>
        <w:ind w:left="2268"/>
        <w:jc w:val="both"/>
        <w:rPr>
          <w:rFonts w:ascii="Times New Roman" w:hAnsi="Times New Roman" w:cs="Times New Roman"/>
          <w:sz w:val="20"/>
          <w:szCs w:val="20"/>
        </w:rPr>
      </w:pPr>
    </w:p>
    <w:p w:rsidR="00670B27" w:rsidRDefault="00594F2D" w:rsidP="00E5321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oposição a primeira corrente, o entendimento de não haver preclusão lógica, haja vista ter a matéria que ser necessariamente devolvida ao tribunal, por força do reexame necessário, não havendo a necessidade de interposição de apelação previa. Segundo Tatiana Cabral Xavier Accioly se fosse interposto o eventual recurso de apelação </w:t>
      </w:r>
      <w:r w:rsidR="0064586E">
        <w:rPr>
          <w:rFonts w:ascii="Times New Roman" w:hAnsi="Times New Roman" w:cs="Times New Roman"/>
          <w:sz w:val="24"/>
          <w:szCs w:val="24"/>
        </w:rPr>
        <w:t xml:space="preserve">tal atitude não ampliaria ou diminuiria da o âmbito de cognição do tribunal superior, podendo a </w:t>
      </w:r>
      <w:r w:rsidR="00E76E42">
        <w:rPr>
          <w:rFonts w:ascii="Times New Roman" w:hAnsi="Times New Roman" w:cs="Times New Roman"/>
          <w:sz w:val="24"/>
          <w:szCs w:val="24"/>
        </w:rPr>
        <w:t>interposição</w:t>
      </w:r>
      <w:r w:rsidR="0064586E">
        <w:rPr>
          <w:rFonts w:ascii="Times New Roman" w:hAnsi="Times New Roman" w:cs="Times New Roman"/>
          <w:sz w:val="24"/>
          <w:szCs w:val="24"/>
        </w:rPr>
        <w:t xml:space="preserve"> de apelação apenas </w:t>
      </w:r>
      <w:r w:rsidR="00E76E42">
        <w:rPr>
          <w:rFonts w:ascii="Times New Roman" w:hAnsi="Times New Roman" w:cs="Times New Roman"/>
          <w:sz w:val="24"/>
          <w:szCs w:val="24"/>
        </w:rPr>
        <w:t xml:space="preserve">reforçar </w:t>
      </w:r>
      <w:r w:rsidR="0064586E">
        <w:rPr>
          <w:rFonts w:ascii="Times New Roman" w:hAnsi="Times New Roman" w:cs="Times New Roman"/>
          <w:sz w:val="24"/>
          <w:szCs w:val="24"/>
        </w:rPr>
        <w:t>a defesa da tese da Fazenda Pública (Accioly, 2013).</w:t>
      </w:r>
    </w:p>
    <w:p w:rsidR="00E76E42" w:rsidRDefault="00E76E42" w:rsidP="00E76E4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Atualmente esse é o entendimento dos tribunais superiores sobre o assunto, a não interposição de apelação não configura preclusão lógica, podendo a Fazenda Pública ainda interpor o Recurso Especial. </w:t>
      </w:r>
    </w:p>
    <w:p w:rsidR="00E76E42" w:rsidRPr="00E76E42" w:rsidRDefault="00E76E42" w:rsidP="00E76E42">
      <w:pPr>
        <w:pStyle w:val="NormalWeb"/>
        <w:spacing w:before="0" w:beforeAutospacing="0" w:after="0" w:afterAutospacing="0" w:line="306" w:lineRule="atLeast"/>
        <w:ind w:left="2268"/>
        <w:jc w:val="both"/>
        <w:rPr>
          <w:color w:val="000000"/>
          <w:sz w:val="20"/>
          <w:szCs w:val="20"/>
        </w:rPr>
      </w:pPr>
      <w:r w:rsidRPr="00C61AA5">
        <w:rPr>
          <w:b/>
          <w:color w:val="000000"/>
          <w:sz w:val="20"/>
          <w:szCs w:val="20"/>
        </w:rPr>
        <w:t>“PROCESSUAL CIVIL - EMBARGOS DE DIVERGÊNCIA - REEXAME NECESSÁRIO –</w:t>
      </w:r>
      <w:r w:rsidRPr="00C61AA5">
        <w:rPr>
          <w:rStyle w:val="apple-converted-space"/>
          <w:b/>
          <w:color w:val="000000"/>
          <w:sz w:val="20"/>
          <w:szCs w:val="20"/>
        </w:rPr>
        <w:t> </w:t>
      </w:r>
      <w:r w:rsidRPr="00C61AA5">
        <w:rPr>
          <w:rStyle w:val="Forte"/>
          <w:color w:val="000000"/>
          <w:sz w:val="20"/>
          <w:szCs w:val="20"/>
        </w:rPr>
        <w:t>AUSÊNCIA DE APELAÇÃO DO ENTE PÚBLICO – PRECLUSÃO LÓGICA AFASTADA</w:t>
      </w:r>
      <w:r w:rsidRPr="00C61AA5">
        <w:rPr>
          <w:rStyle w:val="apple-converted-space"/>
          <w:b/>
          <w:color w:val="000000"/>
          <w:sz w:val="20"/>
          <w:szCs w:val="20"/>
        </w:rPr>
        <w:t> </w:t>
      </w:r>
      <w:r w:rsidRPr="00C61AA5">
        <w:rPr>
          <w:b/>
          <w:color w:val="000000"/>
          <w:sz w:val="20"/>
          <w:szCs w:val="20"/>
        </w:rPr>
        <w:t>– CABIMENTO DO RECURSO ESPECIAL</w:t>
      </w:r>
      <w:r w:rsidRPr="00E76E42">
        <w:rPr>
          <w:color w:val="000000"/>
          <w:sz w:val="20"/>
          <w:szCs w:val="20"/>
        </w:rPr>
        <w:t xml:space="preserve">. </w:t>
      </w:r>
      <w:proofErr w:type="gramStart"/>
      <w:r w:rsidRPr="00E76E42">
        <w:rPr>
          <w:color w:val="000000"/>
          <w:sz w:val="20"/>
          <w:szCs w:val="20"/>
        </w:rPr>
        <w:t>1</w:t>
      </w:r>
      <w:proofErr w:type="gramEnd"/>
      <w:r w:rsidRPr="00E76E42">
        <w:rPr>
          <w:color w:val="000000"/>
          <w:sz w:val="20"/>
          <w:szCs w:val="20"/>
        </w:rPr>
        <w:t xml:space="preserve">. A Corte Especial, no julgamento do </w:t>
      </w:r>
      <w:proofErr w:type="spellStart"/>
      <w:r w:rsidRPr="00E76E42">
        <w:rPr>
          <w:color w:val="000000"/>
          <w:sz w:val="20"/>
          <w:szCs w:val="20"/>
        </w:rPr>
        <w:t>REsp</w:t>
      </w:r>
      <w:proofErr w:type="spellEnd"/>
      <w:r w:rsidRPr="00E76E42">
        <w:rPr>
          <w:color w:val="000000"/>
          <w:sz w:val="20"/>
          <w:szCs w:val="20"/>
        </w:rPr>
        <w:t xml:space="preserve"> 905.771/CE (rel. Min. </w:t>
      </w:r>
      <w:proofErr w:type="spellStart"/>
      <w:r w:rsidRPr="00E76E42">
        <w:rPr>
          <w:color w:val="000000"/>
          <w:sz w:val="20"/>
          <w:szCs w:val="20"/>
        </w:rPr>
        <w:t>Teori</w:t>
      </w:r>
      <w:proofErr w:type="spellEnd"/>
      <w:r w:rsidRPr="00E76E42">
        <w:rPr>
          <w:color w:val="000000"/>
          <w:sz w:val="20"/>
          <w:szCs w:val="20"/>
        </w:rPr>
        <w:t xml:space="preserve"> Zavascki, julgado em 29/06/2010, acórdão pendente de publicação),</w:t>
      </w:r>
      <w:r w:rsidRPr="00E76E42">
        <w:rPr>
          <w:rStyle w:val="apple-converted-space"/>
          <w:color w:val="000000"/>
          <w:sz w:val="20"/>
          <w:szCs w:val="20"/>
        </w:rPr>
        <w:t> </w:t>
      </w:r>
      <w:r w:rsidRPr="00E76E42">
        <w:rPr>
          <w:rStyle w:val="Forte"/>
          <w:b w:val="0"/>
          <w:color w:val="000000"/>
          <w:sz w:val="20"/>
          <w:szCs w:val="20"/>
        </w:rPr>
        <w:t>afastou a tese da preclusão lógica e adotou o entendimento de que a Fazenda Pública, ainda que não tenha apresentado recurso de apelação contra a sentença que lhe foi desfavorável, pode interpor recurso especial.</w:t>
      </w:r>
      <w:r w:rsidRPr="00E76E42">
        <w:rPr>
          <w:rStyle w:val="apple-converted-space"/>
          <w:color w:val="000000"/>
          <w:sz w:val="20"/>
          <w:szCs w:val="20"/>
        </w:rPr>
        <w:t> </w:t>
      </w:r>
      <w:r w:rsidRPr="00E76E42">
        <w:rPr>
          <w:color w:val="000000"/>
          <w:sz w:val="20"/>
          <w:szCs w:val="20"/>
        </w:rPr>
        <w:t>2. Embargos de divergência conhecidos e providos.” (STJ. Corte Especial. ERESP 201000652941. Relatora: Min. Eliana Calmon. DJE DATA:08/11/2010)</w:t>
      </w:r>
    </w:p>
    <w:p w:rsidR="00E76E42" w:rsidRDefault="00E76E42" w:rsidP="00E76E42">
      <w:pPr>
        <w:pStyle w:val="NormalWeb"/>
        <w:spacing w:before="0" w:beforeAutospacing="0" w:after="0" w:afterAutospacing="0" w:line="306" w:lineRule="atLeast"/>
        <w:rPr>
          <w:rFonts w:ascii="Arial" w:hAnsi="Arial" w:cs="Arial"/>
          <w:color w:val="000000"/>
          <w:sz w:val="23"/>
          <w:szCs w:val="23"/>
        </w:rPr>
      </w:pPr>
    </w:p>
    <w:p w:rsidR="00E76E42" w:rsidRDefault="00E76E42" w:rsidP="00E76E42">
      <w:pPr>
        <w:pStyle w:val="NormalWeb"/>
        <w:spacing w:before="0" w:beforeAutospacing="0" w:after="0" w:afterAutospacing="0" w:line="306" w:lineRule="atLeast"/>
        <w:rPr>
          <w:rFonts w:ascii="Arial" w:hAnsi="Arial" w:cs="Arial"/>
          <w:color w:val="000000"/>
          <w:sz w:val="23"/>
          <w:szCs w:val="23"/>
        </w:rPr>
      </w:pPr>
    </w:p>
    <w:p w:rsidR="00E76E42" w:rsidRPr="00C61AA5" w:rsidRDefault="00E76E42" w:rsidP="00C61AA5">
      <w:pPr>
        <w:pStyle w:val="NormalWeb"/>
        <w:spacing w:before="0" w:beforeAutospacing="0" w:after="0" w:afterAutospacing="0" w:line="306" w:lineRule="atLeast"/>
        <w:ind w:left="2268"/>
        <w:jc w:val="both"/>
        <w:rPr>
          <w:color w:val="000000"/>
          <w:sz w:val="20"/>
          <w:szCs w:val="20"/>
        </w:rPr>
      </w:pPr>
      <w:r w:rsidRPr="00C61AA5">
        <w:rPr>
          <w:color w:val="000000"/>
          <w:sz w:val="20"/>
          <w:szCs w:val="20"/>
        </w:rPr>
        <w:t>“</w:t>
      </w:r>
      <w:r w:rsidRPr="00C61AA5">
        <w:rPr>
          <w:rStyle w:val="Forte"/>
          <w:color w:val="000000"/>
          <w:sz w:val="20"/>
          <w:szCs w:val="20"/>
        </w:rPr>
        <w:t>PROCESSO CIVIL. RECURSO ESPECIAL. REQUISITO DE ADMISSIBILIDADE. RECURSO INTERPOSTO PELA FAZENDA PÚBLICA CONTRA ACÓRDÃO QUE NEGOU PROVIMENTO A REEXAME NECESSÁRIO</w:t>
      </w:r>
      <w:r w:rsidRPr="00E76E42">
        <w:rPr>
          <w:rStyle w:val="Forte"/>
          <w:b w:val="0"/>
          <w:color w:val="000000"/>
          <w:sz w:val="20"/>
          <w:szCs w:val="20"/>
        </w:rPr>
        <w:t>. PRELIMINAR DE PRECLUSÃO LÓGICA (POR AQUIESCÊNCIA TÁCITA) CONTRA A RECORRENTE, QUE NÃO APELOU DA SENTENÇA: IMPROCEDÊNCIA. PRECEDENTES DO STJ E DO STF</w:t>
      </w:r>
      <w:r w:rsidRPr="00E76E42">
        <w:rPr>
          <w:b/>
          <w:color w:val="000000"/>
          <w:sz w:val="20"/>
          <w:szCs w:val="20"/>
        </w:rPr>
        <w:t xml:space="preserve">. </w:t>
      </w:r>
      <w:r w:rsidRPr="00E76E42">
        <w:rPr>
          <w:color w:val="000000"/>
          <w:sz w:val="20"/>
          <w:szCs w:val="20"/>
        </w:rPr>
        <w:t xml:space="preserve">NOCASO, ADEMAIS, ALÉM DE ERROR IN </w:t>
      </w:r>
      <w:proofErr w:type="gramStart"/>
      <w:r w:rsidRPr="00E76E42">
        <w:rPr>
          <w:color w:val="000000"/>
          <w:sz w:val="20"/>
          <w:szCs w:val="20"/>
        </w:rPr>
        <w:t>JUDICANDO ,</w:t>
      </w:r>
      <w:proofErr w:type="gramEnd"/>
      <w:r w:rsidRPr="00E76E42">
        <w:rPr>
          <w:color w:val="000000"/>
          <w:sz w:val="20"/>
          <w:szCs w:val="20"/>
        </w:rPr>
        <w:t xml:space="preserve"> RELATIVAMENTE À MATÉRIA PRÓPRIA DO REEXAME NECESSÁRIO, O RECURSO ESPECIAL ALEGA VIOLAÇÃO DE LEI FEDERAL POR ERROR IN PROCEDENDO , OCORRIDO NO PRÓPRIO JULGAMENTO DE SEGUNDO GRAU, MATÉRIA A CUJO RESPEITO A FALTA DE ANTERIOR APELAÇÃO NÃO OPEROU, NEM PODERIA OPERAR, QUALQUER EFEITO PRECLUSIVO. PRELIMINAR DE PRECLUSÃO AFASTADA, COM RETORNO </w:t>
      </w:r>
      <w:r w:rsidRPr="00E76E42">
        <w:rPr>
          <w:color w:val="000000"/>
          <w:sz w:val="20"/>
          <w:szCs w:val="20"/>
        </w:rPr>
        <w:lastRenderedPageBreak/>
        <w:t>DOS AUTOS À 1ª. TURMA, PARA PROSSEGUIR NO JULGAMENTO D</w:t>
      </w:r>
      <w:r>
        <w:rPr>
          <w:color w:val="000000"/>
          <w:sz w:val="20"/>
          <w:szCs w:val="20"/>
        </w:rPr>
        <w:t>O RECURSO ESPECIAL.”</w:t>
      </w:r>
      <w:r w:rsidRPr="00E76E42">
        <w:rPr>
          <w:color w:val="000000"/>
          <w:sz w:val="20"/>
          <w:szCs w:val="20"/>
        </w:rPr>
        <w:t xml:space="preserve"> (STJ. </w:t>
      </w:r>
      <w:proofErr w:type="spellStart"/>
      <w:r w:rsidRPr="00E76E42">
        <w:rPr>
          <w:color w:val="000000"/>
          <w:sz w:val="20"/>
          <w:szCs w:val="20"/>
        </w:rPr>
        <w:t>Resp</w:t>
      </w:r>
      <w:proofErr w:type="spellEnd"/>
      <w:r w:rsidRPr="00E76E42">
        <w:rPr>
          <w:color w:val="000000"/>
          <w:sz w:val="20"/>
          <w:szCs w:val="20"/>
        </w:rPr>
        <w:t xml:space="preserve"> 905.771-CE. 1ª Turma. Relator: Min. </w:t>
      </w:r>
      <w:proofErr w:type="spellStart"/>
      <w:r w:rsidRPr="00E76E42">
        <w:rPr>
          <w:color w:val="000000"/>
          <w:sz w:val="20"/>
          <w:szCs w:val="20"/>
        </w:rPr>
        <w:t>Teori</w:t>
      </w:r>
      <w:proofErr w:type="spellEnd"/>
      <w:r w:rsidRPr="00E76E42">
        <w:rPr>
          <w:color w:val="000000"/>
          <w:sz w:val="20"/>
          <w:szCs w:val="20"/>
        </w:rPr>
        <w:t xml:space="preserve"> Albino Zavascki. DJE Data: 19/08/2010).</w:t>
      </w:r>
      <w:r>
        <w:rPr>
          <w:rFonts w:ascii="Arial" w:hAnsi="Arial" w:cs="Arial"/>
          <w:color w:val="000000"/>
          <w:sz w:val="23"/>
          <w:szCs w:val="23"/>
        </w:rPr>
        <w:br/>
      </w:r>
    </w:p>
    <w:p w:rsidR="00670B27" w:rsidRPr="009C5F63" w:rsidRDefault="00E5321E" w:rsidP="00E5321E">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No </w:t>
      </w:r>
      <w:proofErr w:type="gramStart"/>
      <w:r>
        <w:rPr>
          <w:rFonts w:ascii="Times New Roman" w:hAnsi="Times New Roman" w:cs="Times New Roman"/>
          <w:sz w:val="24"/>
          <w:szCs w:val="24"/>
        </w:rPr>
        <w:t>informativo 441</w:t>
      </w:r>
      <w:proofErr w:type="gramEnd"/>
      <w:r>
        <w:rPr>
          <w:rFonts w:ascii="Times New Roman" w:hAnsi="Times New Roman" w:cs="Times New Roman"/>
          <w:sz w:val="24"/>
          <w:szCs w:val="24"/>
        </w:rPr>
        <w:t xml:space="preserve"> do Superior Tribunal de Justiça, reafirma-se a o entendimento que ausência de apelação contra decisão proferida pelo juiz de primeiro grau, não configura preclusão lógica em relação aos recursos dirigidos as instâncias extraordinárias. Miguel </w:t>
      </w:r>
      <w:proofErr w:type="spellStart"/>
      <w:r w:rsidR="00547D33">
        <w:rPr>
          <w:rFonts w:ascii="Times New Roman" w:hAnsi="Times New Roman" w:cs="Times New Roman"/>
          <w:sz w:val="24"/>
          <w:szCs w:val="24"/>
        </w:rPr>
        <w:t>L</w:t>
      </w:r>
      <w:r>
        <w:rPr>
          <w:rFonts w:ascii="Times New Roman" w:hAnsi="Times New Roman" w:cs="Times New Roman"/>
          <w:sz w:val="24"/>
          <w:szCs w:val="24"/>
        </w:rPr>
        <w:t>indoso</w:t>
      </w:r>
      <w:proofErr w:type="spellEnd"/>
      <w:r w:rsidR="0042434A">
        <w:rPr>
          <w:rFonts w:ascii="Times New Roman" w:hAnsi="Times New Roman" w:cs="Times New Roman"/>
          <w:sz w:val="24"/>
          <w:szCs w:val="24"/>
        </w:rPr>
        <w:t xml:space="preserve"> </w:t>
      </w:r>
      <w:r w:rsidR="00547D33">
        <w:rPr>
          <w:rFonts w:ascii="Times New Roman" w:hAnsi="Times New Roman" w:cs="Times New Roman"/>
          <w:sz w:val="24"/>
          <w:szCs w:val="24"/>
        </w:rPr>
        <w:t>explana sobre est</w:t>
      </w:r>
      <w:r>
        <w:rPr>
          <w:rFonts w:ascii="Times New Roman" w:hAnsi="Times New Roman" w:cs="Times New Roman"/>
          <w:sz w:val="24"/>
          <w:szCs w:val="24"/>
        </w:rPr>
        <w:t>a corrente:</w:t>
      </w:r>
    </w:p>
    <w:p w:rsidR="00EC7C6A" w:rsidRDefault="00E5321E" w:rsidP="0042434A">
      <w:pPr>
        <w:autoSpaceDE w:val="0"/>
        <w:autoSpaceDN w:val="0"/>
        <w:adjustRightInd w:val="0"/>
        <w:spacing w:after="0"/>
        <w:ind w:left="2268"/>
        <w:jc w:val="both"/>
        <w:rPr>
          <w:rFonts w:ascii="Times New Roman" w:hAnsi="Times New Roman" w:cs="Times New Roman"/>
          <w:sz w:val="20"/>
          <w:szCs w:val="20"/>
        </w:rPr>
      </w:pPr>
      <w:r w:rsidRPr="00547D33">
        <w:rPr>
          <w:rFonts w:ascii="Times New Roman" w:hAnsi="Times New Roman" w:cs="Times New Roman"/>
          <w:sz w:val="20"/>
          <w:szCs w:val="20"/>
        </w:rPr>
        <w:t>Decisão recente da Corte Especial do STJ, informativo 441, considerou que a Fazenda Pública, mesmo que não tenha apresentado recurso de apelação, pode interpor recurso especial (ou recurso extraordinário)contra acórdão que, julgando reexame necessário, manteve a sentença de primeiro grau contrária aos seus interesses. O comportamento omissivo da Fazenda, ao não apelar, não configura a preclusão lógica para um futuro recurso às instâncias extraordinárias. (</w:t>
      </w:r>
      <w:proofErr w:type="spellStart"/>
      <w:proofErr w:type="gramStart"/>
      <w:r w:rsidRPr="00547D33">
        <w:rPr>
          <w:rFonts w:ascii="Times New Roman" w:hAnsi="Times New Roman" w:cs="Times New Roman"/>
          <w:sz w:val="20"/>
          <w:szCs w:val="20"/>
        </w:rPr>
        <w:t>REsp</w:t>
      </w:r>
      <w:proofErr w:type="spellEnd"/>
      <w:proofErr w:type="gramEnd"/>
      <w:r w:rsidRPr="00547D33">
        <w:rPr>
          <w:rFonts w:ascii="Times New Roman" w:hAnsi="Times New Roman" w:cs="Times New Roman"/>
          <w:sz w:val="20"/>
          <w:szCs w:val="20"/>
        </w:rPr>
        <w:t xml:space="preserve"> 905.771/CE, Corte Especial, Rel. Min. </w:t>
      </w:r>
      <w:proofErr w:type="spellStart"/>
      <w:r w:rsidRPr="00547D33">
        <w:rPr>
          <w:rFonts w:ascii="Times New Roman" w:hAnsi="Times New Roman" w:cs="Times New Roman"/>
          <w:sz w:val="20"/>
          <w:szCs w:val="20"/>
        </w:rPr>
        <w:t>Teori</w:t>
      </w:r>
      <w:proofErr w:type="spellEnd"/>
      <w:r w:rsidRPr="00547D33">
        <w:rPr>
          <w:rFonts w:ascii="Times New Roman" w:hAnsi="Times New Roman" w:cs="Times New Roman"/>
          <w:sz w:val="20"/>
          <w:szCs w:val="20"/>
        </w:rPr>
        <w:t xml:space="preserve"> Albino Zavascki, julgado em 29/06/2010). É também a posição acolhida pelo STF: RE 396.989/GO, Primeira Turma, Rel. Min. Marco Aurélio, j. 04.10.2005, DJU 03.03.2006.</w:t>
      </w:r>
    </w:p>
    <w:p w:rsidR="0042434A" w:rsidRDefault="0042434A" w:rsidP="0042434A">
      <w:pPr>
        <w:autoSpaceDE w:val="0"/>
        <w:autoSpaceDN w:val="0"/>
        <w:adjustRightInd w:val="0"/>
        <w:spacing w:after="0"/>
        <w:ind w:left="2268"/>
        <w:jc w:val="both"/>
        <w:rPr>
          <w:rFonts w:ascii="Times New Roman" w:hAnsi="Times New Roman" w:cs="Times New Roman"/>
          <w:sz w:val="20"/>
          <w:szCs w:val="20"/>
        </w:rPr>
      </w:pPr>
    </w:p>
    <w:p w:rsidR="0042434A" w:rsidRPr="0042434A" w:rsidRDefault="00774848" w:rsidP="00774848">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Vale resultar que a decisão que considera que não há preclusão lógica quando não houver interposição de apelação previa é o entendimento jurisprudencial atual do Superior Tribunal de Justiça.</w:t>
      </w:r>
    </w:p>
    <w:p w:rsidR="00EC7C6A" w:rsidRDefault="00EC7C6A" w:rsidP="00547D33">
      <w:pPr>
        <w:spacing w:line="360" w:lineRule="auto"/>
        <w:jc w:val="both"/>
        <w:outlineLvl w:val="0"/>
        <w:rPr>
          <w:rFonts w:ascii="Times New Roman" w:hAnsi="Times New Roman" w:cs="Times New Roman"/>
          <w:sz w:val="24"/>
          <w:szCs w:val="24"/>
        </w:rPr>
      </w:pPr>
    </w:p>
    <w:p w:rsidR="00547D33" w:rsidRDefault="00F4229C" w:rsidP="00547D33">
      <w:pPr>
        <w:spacing w:line="360" w:lineRule="auto"/>
        <w:jc w:val="both"/>
        <w:outlineLvl w:val="0"/>
        <w:rPr>
          <w:rFonts w:ascii="Times New Roman" w:hAnsi="Times New Roman" w:cs="Times New Roman"/>
          <w:b/>
          <w:sz w:val="24"/>
          <w:szCs w:val="24"/>
        </w:rPr>
      </w:pPr>
      <w:r w:rsidRPr="00F4229C">
        <w:rPr>
          <w:rFonts w:ascii="Times New Roman" w:hAnsi="Times New Roman" w:cs="Times New Roman"/>
          <w:b/>
          <w:sz w:val="24"/>
          <w:szCs w:val="24"/>
        </w:rPr>
        <w:t xml:space="preserve">CONSIDERAÇÕES FINAIS </w:t>
      </w:r>
    </w:p>
    <w:p w:rsidR="00547D33" w:rsidRDefault="00D762CC" w:rsidP="00D762CC">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De acordo com o exposto no presente trabalho a Fazenda Pública </w:t>
      </w:r>
      <w:r w:rsidR="004461DA">
        <w:rPr>
          <w:rFonts w:ascii="Times New Roman" w:hAnsi="Times New Roman" w:cs="Times New Roman"/>
          <w:sz w:val="24"/>
          <w:szCs w:val="24"/>
        </w:rPr>
        <w:t>possui prerrogativas proce</w:t>
      </w:r>
      <w:r w:rsidR="00774848">
        <w:rPr>
          <w:rFonts w:ascii="Times New Roman" w:hAnsi="Times New Roman" w:cs="Times New Roman"/>
          <w:sz w:val="24"/>
          <w:szCs w:val="24"/>
        </w:rPr>
        <w:t>ssuais, haja vista trabalhar na</w:t>
      </w:r>
      <w:r w:rsidR="004461DA">
        <w:rPr>
          <w:rFonts w:ascii="Times New Roman" w:hAnsi="Times New Roman" w:cs="Times New Roman"/>
          <w:sz w:val="24"/>
          <w:szCs w:val="24"/>
        </w:rPr>
        <w:t xml:space="preserve"> defesa dos interesses públicos. Umas dessas prerrogativas é o reexame necessário que obriga as decisões proferidas contra a Fazenda Pública a um duplo grau de jurisdição.</w:t>
      </w:r>
    </w:p>
    <w:p w:rsidR="00774848" w:rsidRDefault="004461DA" w:rsidP="00D762CC">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Por ser obrigatório o duplo grau de jurisdição, nasceu na doutrina e na jurisprudência a discussão se a Fazenda Pública deveria ou não interpor previa apelação para só então poder interpor recurso especial contra decisão do acórdão</w:t>
      </w:r>
      <w:proofErr w:type="gramStart"/>
      <w:r w:rsidR="00774848">
        <w:rPr>
          <w:rFonts w:ascii="Times New Roman" w:hAnsi="Times New Roman" w:cs="Times New Roman"/>
          <w:sz w:val="24"/>
          <w:szCs w:val="24"/>
        </w:rPr>
        <w:t xml:space="preserve"> pois</w:t>
      </w:r>
      <w:proofErr w:type="gramEnd"/>
      <w:r w:rsidR="00774848">
        <w:rPr>
          <w:rFonts w:ascii="Times New Roman" w:hAnsi="Times New Roman" w:cs="Times New Roman"/>
          <w:sz w:val="24"/>
          <w:szCs w:val="24"/>
        </w:rPr>
        <w:t xml:space="preserve"> haveria necessariamente o duplo grau de jurisdição com o reexame necessário </w:t>
      </w:r>
    </w:p>
    <w:p w:rsidR="00D50ABC" w:rsidRDefault="00D50ABC" w:rsidP="00774848">
      <w:pPr>
        <w:spacing w:line="36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Por algum tempo houve</w:t>
      </w:r>
      <w:r w:rsidR="004461DA">
        <w:rPr>
          <w:rFonts w:ascii="Times New Roman" w:hAnsi="Times New Roman" w:cs="Times New Roman"/>
          <w:sz w:val="24"/>
          <w:szCs w:val="24"/>
        </w:rPr>
        <w:t xml:space="preserve"> na jurisprudência </w:t>
      </w:r>
      <w:r>
        <w:rPr>
          <w:rFonts w:ascii="Times New Roman" w:hAnsi="Times New Roman" w:cs="Times New Roman"/>
          <w:sz w:val="24"/>
          <w:szCs w:val="24"/>
        </w:rPr>
        <w:t>decisões que</w:t>
      </w:r>
      <w:r w:rsidR="004461DA">
        <w:rPr>
          <w:rFonts w:ascii="Times New Roman" w:hAnsi="Times New Roman" w:cs="Times New Roman"/>
          <w:sz w:val="24"/>
          <w:szCs w:val="24"/>
        </w:rPr>
        <w:t xml:space="preserve"> seria necessária a previa interposição de apelação</w:t>
      </w:r>
      <w:r w:rsidR="00774848">
        <w:rPr>
          <w:rFonts w:ascii="Times New Roman" w:hAnsi="Times New Roman" w:cs="Times New Roman"/>
          <w:sz w:val="24"/>
          <w:szCs w:val="24"/>
        </w:rPr>
        <w:t xml:space="preserve"> para não configurar preclusão</w:t>
      </w:r>
      <w:r w:rsidR="004461DA">
        <w:rPr>
          <w:rFonts w:ascii="Times New Roman" w:hAnsi="Times New Roman" w:cs="Times New Roman"/>
          <w:sz w:val="24"/>
          <w:szCs w:val="24"/>
        </w:rPr>
        <w:t xml:space="preserve">, entretanto </w:t>
      </w:r>
      <w:r>
        <w:rPr>
          <w:rFonts w:ascii="Times New Roman" w:hAnsi="Times New Roman" w:cs="Times New Roman"/>
          <w:sz w:val="24"/>
          <w:szCs w:val="24"/>
        </w:rPr>
        <w:t xml:space="preserve">o posicionamento atual do </w:t>
      </w:r>
      <w:r w:rsidR="00774848">
        <w:rPr>
          <w:rFonts w:ascii="Times New Roman" w:hAnsi="Times New Roman" w:cs="Times New Roman"/>
          <w:sz w:val="24"/>
          <w:szCs w:val="24"/>
        </w:rPr>
        <w:t>Superior Tribunal de Justiça é</w:t>
      </w:r>
      <w:r>
        <w:rPr>
          <w:rFonts w:ascii="Times New Roman" w:hAnsi="Times New Roman" w:cs="Times New Roman"/>
          <w:sz w:val="24"/>
          <w:szCs w:val="24"/>
        </w:rPr>
        <w:t xml:space="preserve"> no sentido da não necessidade de apelação previa para interposição de Recurso Especial.</w:t>
      </w:r>
    </w:p>
    <w:p w:rsidR="00547D33" w:rsidRPr="00F4229C" w:rsidRDefault="00547D33" w:rsidP="00F4229C">
      <w:pPr>
        <w:spacing w:line="360" w:lineRule="auto"/>
        <w:jc w:val="center"/>
        <w:outlineLvl w:val="0"/>
        <w:rPr>
          <w:rFonts w:ascii="Times New Roman" w:hAnsi="Times New Roman" w:cs="Times New Roman"/>
          <w:sz w:val="24"/>
          <w:szCs w:val="24"/>
        </w:rPr>
      </w:pPr>
      <w:r w:rsidRPr="00F4229C">
        <w:rPr>
          <w:rFonts w:ascii="Times New Roman" w:hAnsi="Times New Roman" w:cs="Times New Roman"/>
          <w:sz w:val="24"/>
          <w:szCs w:val="24"/>
        </w:rPr>
        <w:lastRenderedPageBreak/>
        <w:t>REFERÊ</w:t>
      </w:r>
      <w:r w:rsidR="006654A8" w:rsidRPr="00F4229C">
        <w:rPr>
          <w:rFonts w:ascii="Times New Roman" w:hAnsi="Times New Roman" w:cs="Times New Roman"/>
          <w:sz w:val="24"/>
          <w:szCs w:val="24"/>
        </w:rPr>
        <w:t>NCIA</w:t>
      </w:r>
      <w:r w:rsidRPr="00F4229C">
        <w:rPr>
          <w:rFonts w:ascii="Times New Roman" w:hAnsi="Times New Roman" w:cs="Times New Roman"/>
          <w:sz w:val="24"/>
          <w:szCs w:val="24"/>
        </w:rPr>
        <w:t>S</w:t>
      </w:r>
    </w:p>
    <w:p w:rsidR="0042434A" w:rsidRPr="00EA18D9" w:rsidRDefault="0042434A" w:rsidP="0042434A">
      <w:pPr>
        <w:rPr>
          <w:rFonts w:ascii="Times New Roman" w:hAnsi="Times New Roman" w:cs="Times New Roman"/>
          <w:sz w:val="24"/>
          <w:szCs w:val="24"/>
        </w:rPr>
      </w:pPr>
      <w:r w:rsidRPr="00EA18D9">
        <w:rPr>
          <w:rFonts w:ascii="Times New Roman" w:hAnsi="Times New Roman" w:cs="Times New Roman"/>
          <w:sz w:val="24"/>
          <w:szCs w:val="24"/>
        </w:rPr>
        <w:t xml:space="preserve">ACCIOLY, Tatiana Cabral Xavier. </w:t>
      </w:r>
      <w:r w:rsidRPr="00EA18D9">
        <w:rPr>
          <w:rFonts w:ascii="Times New Roman" w:hAnsi="Times New Roman" w:cs="Times New Roman"/>
          <w:b/>
          <w:sz w:val="24"/>
          <w:szCs w:val="24"/>
        </w:rPr>
        <w:t>Considerações sobre a possibilidade de manejo de recurso especial pela Fazenda Pública quando o processo é apreciado no tribunal apenas por força do reexame necessário</w:t>
      </w:r>
      <w:r w:rsidRPr="00EA18D9">
        <w:rPr>
          <w:rFonts w:ascii="Times New Roman" w:hAnsi="Times New Roman" w:cs="Times New Roman"/>
          <w:sz w:val="24"/>
          <w:szCs w:val="24"/>
        </w:rPr>
        <w:t xml:space="preserve">. </w:t>
      </w:r>
      <w:r w:rsidRPr="00EA18D9">
        <w:rPr>
          <w:rStyle w:val="Forte"/>
          <w:rFonts w:ascii="Times New Roman" w:hAnsi="Times New Roman" w:cs="Times New Roman"/>
          <w:b w:val="0"/>
          <w:sz w:val="24"/>
          <w:szCs w:val="24"/>
        </w:rPr>
        <w:t xml:space="preserve">Jus </w:t>
      </w:r>
      <w:proofErr w:type="spellStart"/>
      <w:r w:rsidRPr="00EA18D9">
        <w:rPr>
          <w:rStyle w:val="Forte"/>
          <w:rFonts w:ascii="Times New Roman" w:hAnsi="Times New Roman" w:cs="Times New Roman"/>
          <w:b w:val="0"/>
          <w:sz w:val="24"/>
          <w:szCs w:val="24"/>
        </w:rPr>
        <w:t>Navigandi</w:t>
      </w:r>
      <w:proofErr w:type="spellEnd"/>
      <w:r w:rsidRPr="00EA18D9">
        <w:rPr>
          <w:rFonts w:ascii="Times New Roman" w:hAnsi="Times New Roman" w:cs="Times New Roman"/>
          <w:sz w:val="24"/>
          <w:szCs w:val="24"/>
        </w:rPr>
        <w:t xml:space="preserve">, Teresina, </w:t>
      </w:r>
      <w:hyperlink r:id="rId9" w:history="1">
        <w:r w:rsidRPr="00EA18D9">
          <w:rPr>
            <w:rStyle w:val="Hyperlink"/>
            <w:rFonts w:ascii="Times New Roman" w:hAnsi="Times New Roman" w:cs="Times New Roman"/>
            <w:color w:val="auto"/>
            <w:sz w:val="24"/>
            <w:szCs w:val="24"/>
            <w:u w:val="none"/>
          </w:rPr>
          <w:t>ano 18</w:t>
        </w:r>
      </w:hyperlink>
      <w:r w:rsidRPr="00EA18D9">
        <w:rPr>
          <w:rFonts w:ascii="Times New Roman" w:hAnsi="Times New Roman" w:cs="Times New Roman"/>
          <w:sz w:val="24"/>
          <w:szCs w:val="24"/>
        </w:rPr>
        <w:t xml:space="preserve">, </w:t>
      </w:r>
      <w:hyperlink r:id="rId10" w:history="1">
        <w:r w:rsidRPr="00EA18D9">
          <w:rPr>
            <w:rStyle w:val="Hyperlink"/>
            <w:rFonts w:ascii="Times New Roman" w:hAnsi="Times New Roman" w:cs="Times New Roman"/>
            <w:color w:val="auto"/>
            <w:sz w:val="24"/>
            <w:szCs w:val="24"/>
            <w:u w:val="none"/>
          </w:rPr>
          <w:t>n. 3491</w:t>
        </w:r>
      </w:hyperlink>
      <w:r w:rsidRPr="00EA18D9">
        <w:rPr>
          <w:rFonts w:ascii="Times New Roman" w:hAnsi="Times New Roman" w:cs="Times New Roman"/>
          <w:sz w:val="24"/>
          <w:szCs w:val="24"/>
        </w:rPr>
        <w:t xml:space="preserve">, </w:t>
      </w:r>
      <w:hyperlink r:id="rId11" w:history="1">
        <w:r w:rsidRPr="00EA18D9">
          <w:rPr>
            <w:rStyle w:val="Hyperlink"/>
            <w:rFonts w:ascii="Times New Roman" w:hAnsi="Times New Roman" w:cs="Times New Roman"/>
            <w:color w:val="auto"/>
            <w:sz w:val="24"/>
            <w:szCs w:val="24"/>
            <w:u w:val="none"/>
          </w:rPr>
          <w:t>21</w:t>
        </w:r>
      </w:hyperlink>
      <w:r w:rsidRPr="00EA18D9">
        <w:rPr>
          <w:rFonts w:ascii="Times New Roman" w:hAnsi="Times New Roman" w:cs="Times New Roman"/>
          <w:sz w:val="24"/>
          <w:szCs w:val="24"/>
        </w:rPr>
        <w:t xml:space="preserve"> </w:t>
      </w:r>
      <w:hyperlink r:id="rId12" w:history="1">
        <w:r w:rsidRPr="00EA18D9">
          <w:rPr>
            <w:rStyle w:val="Hyperlink"/>
            <w:rFonts w:ascii="Times New Roman" w:hAnsi="Times New Roman" w:cs="Times New Roman"/>
            <w:color w:val="auto"/>
            <w:sz w:val="24"/>
            <w:szCs w:val="24"/>
            <w:u w:val="none"/>
          </w:rPr>
          <w:t>jan.</w:t>
        </w:r>
      </w:hyperlink>
      <w:r w:rsidRPr="00EA18D9">
        <w:rPr>
          <w:rFonts w:ascii="Times New Roman" w:hAnsi="Times New Roman" w:cs="Times New Roman"/>
          <w:sz w:val="24"/>
          <w:szCs w:val="24"/>
        </w:rPr>
        <w:t xml:space="preserve"> </w:t>
      </w:r>
      <w:hyperlink r:id="rId13" w:history="1">
        <w:r w:rsidRPr="00EA18D9">
          <w:rPr>
            <w:rStyle w:val="Hyperlink"/>
            <w:rFonts w:ascii="Times New Roman" w:hAnsi="Times New Roman" w:cs="Times New Roman"/>
            <w:color w:val="auto"/>
            <w:sz w:val="24"/>
            <w:szCs w:val="24"/>
            <w:u w:val="none"/>
          </w:rPr>
          <w:t>2013</w:t>
        </w:r>
      </w:hyperlink>
      <w:proofErr w:type="gramStart"/>
      <w:r w:rsidRPr="00EA18D9">
        <w:rPr>
          <w:rFonts w:ascii="Times New Roman" w:hAnsi="Times New Roman" w:cs="Times New Roman"/>
          <w:sz w:val="24"/>
          <w:szCs w:val="24"/>
        </w:rPr>
        <w:t xml:space="preserve"> .</w:t>
      </w:r>
      <w:proofErr w:type="gramEnd"/>
      <w:r w:rsidRPr="00EA18D9">
        <w:rPr>
          <w:rFonts w:ascii="Times New Roman" w:hAnsi="Times New Roman" w:cs="Times New Roman"/>
          <w:sz w:val="24"/>
          <w:szCs w:val="24"/>
        </w:rPr>
        <w:t xml:space="preserve"> Disponível em: </w:t>
      </w:r>
      <w:r w:rsidRPr="00EA18D9">
        <w:rPr>
          <w:rStyle w:val="url"/>
          <w:rFonts w:ascii="Times New Roman" w:hAnsi="Times New Roman" w:cs="Times New Roman"/>
          <w:sz w:val="24"/>
          <w:szCs w:val="24"/>
        </w:rPr>
        <w:t>&lt;</w:t>
      </w:r>
      <w:hyperlink r:id="rId14" w:history="1">
        <w:r w:rsidRPr="00EA18D9">
          <w:rPr>
            <w:rStyle w:val="Hyperlink"/>
            <w:rFonts w:ascii="Times New Roman" w:hAnsi="Times New Roman" w:cs="Times New Roman"/>
            <w:color w:val="auto"/>
            <w:sz w:val="24"/>
            <w:szCs w:val="24"/>
            <w:u w:val="none"/>
          </w:rPr>
          <w:t>http://jus.com.br/artigos/23501</w:t>
        </w:r>
      </w:hyperlink>
      <w:r w:rsidRPr="00EA18D9">
        <w:rPr>
          <w:rStyle w:val="url"/>
          <w:rFonts w:ascii="Times New Roman" w:hAnsi="Times New Roman" w:cs="Times New Roman"/>
          <w:sz w:val="24"/>
          <w:szCs w:val="24"/>
        </w:rPr>
        <w:t>&gt;</w:t>
      </w:r>
      <w:r w:rsidRPr="00EA18D9">
        <w:rPr>
          <w:rFonts w:ascii="Times New Roman" w:hAnsi="Times New Roman" w:cs="Times New Roman"/>
          <w:sz w:val="24"/>
          <w:szCs w:val="24"/>
        </w:rPr>
        <w:t xml:space="preserve">. Acesso em: </w:t>
      </w:r>
      <w:r w:rsidRPr="00EA18D9">
        <w:rPr>
          <w:rStyle w:val="timeaccess"/>
          <w:rFonts w:ascii="Times New Roman" w:hAnsi="Times New Roman" w:cs="Times New Roman"/>
          <w:sz w:val="24"/>
          <w:szCs w:val="24"/>
        </w:rPr>
        <w:t>20 out. 2013</w:t>
      </w:r>
      <w:r w:rsidRPr="00EA18D9">
        <w:rPr>
          <w:rFonts w:ascii="Times New Roman" w:hAnsi="Times New Roman" w:cs="Times New Roman"/>
          <w:sz w:val="24"/>
          <w:szCs w:val="24"/>
        </w:rPr>
        <w:t xml:space="preserve">. </w:t>
      </w:r>
    </w:p>
    <w:p w:rsidR="0050695E" w:rsidRDefault="0042434A" w:rsidP="001543DD">
      <w:p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t>A</w:t>
      </w:r>
      <w:r w:rsidR="0050695E" w:rsidRPr="0050695E">
        <w:rPr>
          <w:rFonts w:ascii="Times New Roman" w:hAnsi="Times New Roman" w:cs="Times New Roman"/>
          <w:sz w:val="24"/>
          <w:szCs w:val="24"/>
        </w:rPr>
        <w:t xml:space="preserve">SSIS, </w:t>
      </w:r>
      <w:proofErr w:type="spellStart"/>
      <w:r w:rsidR="0050695E" w:rsidRPr="0050695E">
        <w:rPr>
          <w:rFonts w:ascii="Times New Roman" w:hAnsi="Times New Roman" w:cs="Times New Roman"/>
          <w:sz w:val="24"/>
          <w:szCs w:val="24"/>
        </w:rPr>
        <w:t>Arakem</w:t>
      </w:r>
      <w:proofErr w:type="spellEnd"/>
      <w:r w:rsidR="0050695E" w:rsidRPr="0050695E">
        <w:rPr>
          <w:rFonts w:ascii="Times New Roman" w:hAnsi="Times New Roman" w:cs="Times New Roman"/>
          <w:sz w:val="24"/>
          <w:szCs w:val="24"/>
        </w:rPr>
        <w:t xml:space="preserve"> de. </w:t>
      </w:r>
      <w:bookmarkStart w:id="0" w:name="_GoBack"/>
      <w:r w:rsidR="0050695E" w:rsidRPr="000B499F">
        <w:rPr>
          <w:rFonts w:ascii="Times New Roman" w:hAnsi="Times New Roman" w:cs="Times New Roman"/>
          <w:b/>
          <w:sz w:val="24"/>
          <w:szCs w:val="24"/>
        </w:rPr>
        <w:t>Manual dos Recursos</w:t>
      </w:r>
      <w:bookmarkEnd w:id="0"/>
      <w:r w:rsidR="0050695E" w:rsidRPr="0050695E">
        <w:rPr>
          <w:rFonts w:ascii="Times New Roman" w:hAnsi="Times New Roman" w:cs="Times New Roman"/>
          <w:sz w:val="24"/>
          <w:szCs w:val="24"/>
        </w:rPr>
        <w:t xml:space="preserve">/ </w:t>
      </w:r>
      <w:proofErr w:type="spellStart"/>
      <w:r w:rsidR="0050695E" w:rsidRPr="0050695E">
        <w:rPr>
          <w:rFonts w:ascii="Times New Roman" w:hAnsi="Times New Roman" w:cs="Times New Roman"/>
          <w:sz w:val="24"/>
          <w:szCs w:val="24"/>
        </w:rPr>
        <w:t>Arakem</w:t>
      </w:r>
      <w:proofErr w:type="spellEnd"/>
      <w:r w:rsidR="0050695E" w:rsidRPr="0050695E">
        <w:rPr>
          <w:rFonts w:ascii="Times New Roman" w:hAnsi="Times New Roman" w:cs="Times New Roman"/>
          <w:sz w:val="24"/>
          <w:szCs w:val="24"/>
        </w:rPr>
        <w:t xml:space="preserve"> de Assis. – 4. </w:t>
      </w:r>
      <w:proofErr w:type="gramStart"/>
      <w:r w:rsidR="0050695E" w:rsidRPr="0050695E">
        <w:rPr>
          <w:rFonts w:ascii="Times New Roman" w:hAnsi="Times New Roman" w:cs="Times New Roman"/>
          <w:sz w:val="24"/>
          <w:szCs w:val="24"/>
        </w:rPr>
        <w:t>ed.</w:t>
      </w:r>
      <w:proofErr w:type="gramEnd"/>
      <w:r w:rsidR="0050695E" w:rsidRPr="0050695E">
        <w:rPr>
          <w:rFonts w:ascii="Times New Roman" w:hAnsi="Times New Roman" w:cs="Times New Roman"/>
          <w:sz w:val="24"/>
          <w:szCs w:val="24"/>
        </w:rPr>
        <w:t xml:space="preserve"> rev., atual. </w:t>
      </w:r>
      <w:proofErr w:type="spellStart"/>
      <w:proofErr w:type="gramStart"/>
      <w:r w:rsidR="0050695E" w:rsidRPr="0050695E">
        <w:rPr>
          <w:rFonts w:ascii="Times New Roman" w:hAnsi="Times New Roman" w:cs="Times New Roman"/>
          <w:sz w:val="24"/>
          <w:szCs w:val="24"/>
        </w:rPr>
        <w:t>eampl</w:t>
      </w:r>
      <w:proofErr w:type="spellEnd"/>
      <w:proofErr w:type="gramEnd"/>
      <w:r w:rsidR="0050695E" w:rsidRPr="0050695E">
        <w:rPr>
          <w:rFonts w:ascii="Times New Roman" w:hAnsi="Times New Roman" w:cs="Times New Roman"/>
          <w:sz w:val="24"/>
          <w:szCs w:val="24"/>
        </w:rPr>
        <w:t>. – São Paulo: Editora Revista dos Tribunais, 2012</w:t>
      </w:r>
    </w:p>
    <w:p w:rsidR="006654A8" w:rsidRDefault="006654A8" w:rsidP="001543DD">
      <w:pPr>
        <w:spacing w:line="360" w:lineRule="auto"/>
        <w:jc w:val="both"/>
        <w:outlineLvl w:val="0"/>
        <w:rPr>
          <w:rFonts w:ascii="Times New Roman" w:hAnsi="Times New Roman" w:cs="Times New Roman"/>
          <w:sz w:val="24"/>
          <w:szCs w:val="24"/>
        </w:rPr>
      </w:pPr>
      <w:r w:rsidRPr="006654A8">
        <w:rPr>
          <w:rFonts w:ascii="Times New Roman" w:hAnsi="Times New Roman" w:cs="Times New Roman"/>
          <w:sz w:val="24"/>
          <w:szCs w:val="24"/>
        </w:rPr>
        <w:t xml:space="preserve">BUENO, </w:t>
      </w:r>
      <w:proofErr w:type="spellStart"/>
      <w:r w:rsidRPr="006654A8">
        <w:rPr>
          <w:rFonts w:ascii="Times New Roman" w:hAnsi="Times New Roman" w:cs="Times New Roman"/>
          <w:sz w:val="24"/>
          <w:szCs w:val="24"/>
        </w:rPr>
        <w:t>Cassio</w:t>
      </w:r>
      <w:proofErr w:type="spellEnd"/>
      <w:r w:rsidRPr="006654A8">
        <w:rPr>
          <w:rFonts w:ascii="Times New Roman" w:hAnsi="Times New Roman" w:cs="Times New Roman"/>
          <w:sz w:val="24"/>
          <w:szCs w:val="24"/>
        </w:rPr>
        <w:t xml:space="preserve"> </w:t>
      </w:r>
      <w:proofErr w:type="spellStart"/>
      <w:r w:rsidRPr="006654A8">
        <w:rPr>
          <w:rFonts w:ascii="Times New Roman" w:hAnsi="Times New Roman" w:cs="Times New Roman"/>
          <w:sz w:val="24"/>
          <w:szCs w:val="24"/>
        </w:rPr>
        <w:t>Scarpinella</w:t>
      </w:r>
      <w:proofErr w:type="spellEnd"/>
      <w:r w:rsidRPr="006654A8">
        <w:rPr>
          <w:rFonts w:ascii="Times New Roman" w:hAnsi="Times New Roman" w:cs="Times New Roman"/>
          <w:sz w:val="24"/>
          <w:szCs w:val="24"/>
        </w:rPr>
        <w:t xml:space="preserve">; SUNDFELD, Carlos Ari. </w:t>
      </w:r>
      <w:r w:rsidRPr="001543DD">
        <w:rPr>
          <w:rFonts w:ascii="Times New Roman" w:hAnsi="Times New Roman" w:cs="Times New Roman"/>
          <w:b/>
          <w:sz w:val="24"/>
          <w:szCs w:val="24"/>
        </w:rPr>
        <w:t>Direito Processual Público: A Fazenda Pública em Juízo</w:t>
      </w:r>
      <w:r w:rsidRPr="006654A8">
        <w:rPr>
          <w:rFonts w:ascii="Times New Roman" w:hAnsi="Times New Roman" w:cs="Times New Roman"/>
          <w:sz w:val="24"/>
          <w:szCs w:val="24"/>
        </w:rPr>
        <w:t xml:space="preserve">. 1° ed. São Paulo: Malheiros, 2003.    </w:t>
      </w:r>
    </w:p>
    <w:p w:rsidR="00D762CC" w:rsidRDefault="00D762CC" w:rsidP="001543DD">
      <w:p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__________. </w:t>
      </w:r>
      <w:r w:rsidRPr="004461DA">
        <w:rPr>
          <w:rFonts w:ascii="Times New Roman" w:hAnsi="Times New Roman" w:cs="Times New Roman"/>
          <w:b/>
          <w:sz w:val="24"/>
          <w:szCs w:val="24"/>
        </w:rPr>
        <w:t>Curso Sistematizado de Direito Processual Civil</w:t>
      </w:r>
      <w:r>
        <w:rPr>
          <w:rFonts w:ascii="Times New Roman" w:hAnsi="Times New Roman" w:cs="Times New Roman"/>
          <w:sz w:val="24"/>
          <w:szCs w:val="24"/>
        </w:rPr>
        <w:t xml:space="preserv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R</w:t>
      </w:r>
      <w:r w:rsidR="004461DA">
        <w:rPr>
          <w:rFonts w:ascii="Times New Roman" w:hAnsi="Times New Roman" w:cs="Times New Roman"/>
          <w:sz w:val="24"/>
          <w:szCs w:val="24"/>
        </w:rPr>
        <w:t>ecursos Processuais, I</w:t>
      </w:r>
      <w:r>
        <w:rPr>
          <w:rFonts w:ascii="Times New Roman" w:hAnsi="Times New Roman" w:cs="Times New Roman"/>
          <w:sz w:val="24"/>
          <w:szCs w:val="24"/>
        </w:rPr>
        <w:t xml:space="preserve">ncidente nos Tribunais e </w:t>
      </w:r>
      <w:r w:rsidR="004461DA">
        <w:rPr>
          <w:rFonts w:ascii="Times New Roman" w:hAnsi="Times New Roman" w:cs="Times New Roman"/>
          <w:sz w:val="24"/>
          <w:szCs w:val="24"/>
        </w:rPr>
        <w:t>Sucedâneos</w:t>
      </w:r>
      <w:r>
        <w:rPr>
          <w:rFonts w:ascii="Times New Roman" w:hAnsi="Times New Roman" w:cs="Times New Roman"/>
          <w:sz w:val="24"/>
          <w:szCs w:val="24"/>
        </w:rPr>
        <w:t xml:space="preserve"> Recursais, </w:t>
      </w:r>
      <w:r w:rsidR="004461DA">
        <w:rPr>
          <w:rFonts w:ascii="Times New Roman" w:hAnsi="Times New Roman" w:cs="Times New Roman"/>
          <w:sz w:val="24"/>
          <w:szCs w:val="24"/>
        </w:rPr>
        <w:t>T</w:t>
      </w:r>
      <w:r>
        <w:rPr>
          <w:rFonts w:ascii="Times New Roman" w:hAnsi="Times New Roman" w:cs="Times New Roman"/>
          <w:sz w:val="24"/>
          <w:szCs w:val="24"/>
        </w:rPr>
        <w:t xml:space="preserve">écnica de controlo das decisões </w:t>
      </w:r>
      <w:r w:rsidR="004461DA">
        <w:rPr>
          <w:rFonts w:ascii="Times New Roman" w:hAnsi="Times New Roman" w:cs="Times New Roman"/>
          <w:sz w:val="24"/>
          <w:szCs w:val="24"/>
        </w:rPr>
        <w:t>jurisdicionais</w:t>
      </w:r>
      <w:r>
        <w:rPr>
          <w:rFonts w:ascii="Times New Roman" w:hAnsi="Times New Roman" w:cs="Times New Roman"/>
          <w:sz w:val="24"/>
          <w:szCs w:val="24"/>
        </w:rPr>
        <w:t xml:space="preserve"> / </w:t>
      </w:r>
      <w:proofErr w:type="spellStart"/>
      <w:r>
        <w:rPr>
          <w:rFonts w:ascii="Times New Roman" w:hAnsi="Times New Roman" w:cs="Times New Roman"/>
          <w:sz w:val="24"/>
          <w:szCs w:val="24"/>
        </w:rPr>
        <w:t>Cassio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Scarpinella</w:t>
      </w:r>
      <w:proofErr w:type="spellEnd"/>
      <w:r>
        <w:rPr>
          <w:rFonts w:ascii="Times New Roman" w:hAnsi="Times New Roman" w:cs="Times New Roman"/>
          <w:sz w:val="24"/>
          <w:szCs w:val="24"/>
        </w:rPr>
        <w:t xml:space="preserve"> Bueno.- </w:t>
      </w:r>
      <w:r w:rsidR="004461DA">
        <w:rPr>
          <w:rFonts w:ascii="Times New Roman" w:hAnsi="Times New Roman" w:cs="Times New Roman"/>
          <w:sz w:val="24"/>
          <w:szCs w:val="24"/>
        </w:rPr>
        <w:t xml:space="preserve">3. </w:t>
      </w:r>
      <w:proofErr w:type="gramStart"/>
      <w:r w:rsidR="004461DA">
        <w:rPr>
          <w:rFonts w:ascii="Times New Roman" w:hAnsi="Times New Roman" w:cs="Times New Roman"/>
          <w:sz w:val="24"/>
          <w:szCs w:val="24"/>
        </w:rPr>
        <w:t>ed.</w:t>
      </w:r>
      <w:proofErr w:type="gramEnd"/>
      <w:r w:rsidR="004461DA">
        <w:rPr>
          <w:rFonts w:ascii="Times New Roman" w:hAnsi="Times New Roman" w:cs="Times New Roman"/>
          <w:sz w:val="24"/>
          <w:szCs w:val="24"/>
        </w:rPr>
        <w:t xml:space="preserve"> rev., atual e </w:t>
      </w:r>
      <w:proofErr w:type="spellStart"/>
      <w:r w:rsidR="004461DA">
        <w:rPr>
          <w:rFonts w:ascii="Times New Roman" w:hAnsi="Times New Roman" w:cs="Times New Roman"/>
          <w:sz w:val="24"/>
          <w:szCs w:val="24"/>
        </w:rPr>
        <w:t>ampl</w:t>
      </w:r>
      <w:proofErr w:type="spellEnd"/>
      <w:r w:rsidR="004461DA">
        <w:rPr>
          <w:rFonts w:ascii="Times New Roman" w:hAnsi="Times New Roman" w:cs="Times New Roman"/>
          <w:sz w:val="24"/>
          <w:szCs w:val="24"/>
        </w:rPr>
        <w:t xml:space="preserve">. – São Paulo: </w:t>
      </w:r>
      <w:proofErr w:type="gramStart"/>
      <w:r w:rsidR="004461DA">
        <w:rPr>
          <w:rFonts w:ascii="Times New Roman" w:hAnsi="Times New Roman" w:cs="Times New Roman"/>
          <w:sz w:val="24"/>
          <w:szCs w:val="24"/>
        </w:rPr>
        <w:t>Saraiva,</w:t>
      </w:r>
      <w:proofErr w:type="gramEnd"/>
      <w:r w:rsidR="004461DA">
        <w:rPr>
          <w:rFonts w:ascii="Times New Roman" w:hAnsi="Times New Roman" w:cs="Times New Roman"/>
          <w:sz w:val="24"/>
          <w:szCs w:val="24"/>
        </w:rPr>
        <w:t xml:space="preserve"> 2011.</w:t>
      </w:r>
    </w:p>
    <w:p w:rsidR="0050695E" w:rsidRDefault="0050695E" w:rsidP="001543DD">
      <w:p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CÂMARA, Alexandre </w:t>
      </w:r>
      <w:r w:rsidRPr="0050695E">
        <w:rPr>
          <w:rFonts w:ascii="Times New Roman" w:hAnsi="Times New Roman" w:cs="Times New Roman"/>
          <w:sz w:val="24"/>
          <w:szCs w:val="24"/>
        </w:rPr>
        <w:t xml:space="preserve">Freitas. </w:t>
      </w:r>
      <w:r w:rsidRPr="0050695E">
        <w:rPr>
          <w:rFonts w:ascii="Times New Roman" w:hAnsi="Times New Roman" w:cs="Times New Roman"/>
          <w:b/>
          <w:sz w:val="24"/>
          <w:szCs w:val="24"/>
        </w:rPr>
        <w:t>Lições de Direito Processual Civil</w:t>
      </w:r>
      <w:r w:rsidRPr="0050695E">
        <w:rPr>
          <w:rFonts w:ascii="Times New Roman" w:hAnsi="Times New Roman" w:cs="Times New Roman"/>
          <w:sz w:val="24"/>
          <w:szCs w:val="24"/>
        </w:rPr>
        <w:t xml:space="preserve">. 8° Ed. v. II. Rio de Janeiro: </w:t>
      </w:r>
      <w:proofErr w:type="spellStart"/>
      <w:r w:rsidRPr="0050695E">
        <w:rPr>
          <w:rFonts w:ascii="Times New Roman" w:hAnsi="Times New Roman" w:cs="Times New Roman"/>
          <w:sz w:val="24"/>
          <w:szCs w:val="24"/>
        </w:rPr>
        <w:t>Lumen</w:t>
      </w:r>
      <w:proofErr w:type="spellEnd"/>
      <w:r w:rsidRPr="0050695E">
        <w:rPr>
          <w:rFonts w:ascii="Times New Roman" w:hAnsi="Times New Roman" w:cs="Times New Roman"/>
          <w:sz w:val="24"/>
          <w:szCs w:val="24"/>
        </w:rPr>
        <w:t xml:space="preserve"> Juris. 2004</w:t>
      </w:r>
    </w:p>
    <w:p w:rsidR="006654A8" w:rsidRDefault="006654A8" w:rsidP="001543DD">
      <w:pPr>
        <w:spacing w:line="360" w:lineRule="auto"/>
        <w:jc w:val="both"/>
        <w:outlineLvl w:val="0"/>
        <w:rPr>
          <w:rFonts w:ascii="Times New Roman" w:hAnsi="Times New Roman" w:cs="Times New Roman"/>
          <w:sz w:val="24"/>
          <w:szCs w:val="24"/>
        </w:rPr>
      </w:pPr>
      <w:r w:rsidRPr="006654A8">
        <w:rPr>
          <w:rFonts w:ascii="Times New Roman" w:hAnsi="Times New Roman" w:cs="Times New Roman"/>
          <w:sz w:val="24"/>
          <w:szCs w:val="24"/>
        </w:rPr>
        <w:t xml:space="preserve">CUNHA, Leonardo José Carneiro </w:t>
      </w:r>
      <w:proofErr w:type="gramStart"/>
      <w:r w:rsidRPr="006654A8">
        <w:rPr>
          <w:rFonts w:ascii="Times New Roman" w:hAnsi="Times New Roman" w:cs="Times New Roman"/>
          <w:sz w:val="24"/>
          <w:szCs w:val="24"/>
        </w:rPr>
        <w:t>da.</w:t>
      </w:r>
      <w:proofErr w:type="gramEnd"/>
      <w:r w:rsidRPr="001543DD">
        <w:rPr>
          <w:rFonts w:ascii="Times New Roman" w:hAnsi="Times New Roman" w:cs="Times New Roman"/>
          <w:b/>
          <w:sz w:val="24"/>
          <w:szCs w:val="24"/>
        </w:rPr>
        <w:t>A Fazenda Publica em Juízo</w:t>
      </w:r>
      <w:r w:rsidRPr="006654A8">
        <w:rPr>
          <w:rFonts w:ascii="Times New Roman" w:hAnsi="Times New Roman" w:cs="Times New Roman"/>
          <w:sz w:val="24"/>
          <w:szCs w:val="24"/>
        </w:rPr>
        <w:t>. 5° ed. São Paulo: Dialética, 2007</w:t>
      </w:r>
    </w:p>
    <w:p w:rsidR="0050695E" w:rsidRDefault="0050695E" w:rsidP="001543DD">
      <w:pPr>
        <w:spacing w:line="360" w:lineRule="auto"/>
        <w:jc w:val="both"/>
        <w:outlineLvl w:val="0"/>
        <w:rPr>
          <w:rFonts w:ascii="Times New Roman" w:hAnsi="Times New Roman" w:cs="Times New Roman"/>
          <w:sz w:val="24"/>
          <w:szCs w:val="24"/>
        </w:rPr>
      </w:pPr>
      <w:r w:rsidRPr="0050695E">
        <w:rPr>
          <w:rFonts w:ascii="Times New Roman" w:hAnsi="Times New Roman" w:cs="Times New Roman"/>
          <w:sz w:val="24"/>
          <w:szCs w:val="24"/>
        </w:rPr>
        <w:t xml:space="preserve">DONIZETTI, </w:t>
      </w:r>
      <w:proofErr w:type="spellStart"/>
      <w:r w:rsidRPr="0050695E">
        <w:rPr>
          <w:rFonts w:ascii="Times New Roman" w:hAnsi="Times New Roman" w:cs="Times New Roman"/>
          <w:sz w:val="24"/>
          <w:szCs w:val="24"/>
        </w:rPr>
        <w:t>Elpídio</w:t>
      </w:r>
      <w:proofErr w:type="spellEnd"/>
      <w:r w:rsidRPr="0050695E">
        <w:rPr>
          <w:rFonts w:ascii="Times New Roman" w:hAnsi="Times New Roman" w:cs="Times New Roman"/>
          <w:sz w:val="24"/>
          <w:szCs w:val="24"/>
        </w:rPr>
        <w:t xml:space="preserve">. </w:t>
      </w:r>
      <w:r w:rsidRPr="0050695E">
        <w:rPr>
          <w:rFonts w:ascii="Times New Roman" w:hAnsi="Times New Roman" w:cs="Times New Roman"/>
          <w:b/>
          <w:sz w:val="24"/>
          <w:szCs w:val="24"/>
        </w:rPr>
        <w:t>Curso didático de Direito Processual Civil</w:t>
      </w:r>
      <w:r w:rsidRPr="0050695E">
        <w:rPr>
          <w:rFonts w:ascii="Times New Roman" w:hAnsi="Times New Roman" w:cs="Times New Roman"/>
          <w:sz w:val="24"/>
          <w:szCs w:val="24"/>
        </w:rPr>
        <w:t xml:space="preserve">. 7° ed. Rio de Janeiro: </w:t>
      </w:r>
      <w:proofErr w:type="spellStart"/>
      <w:r w:rsidRPr="0050695E">
        <w:rPr>
          <w:rFonts w:ascii="Times New Roman" w:hAnsi="Times New Roman" w:cs="Times New Roman"/>
          <w:sz w:val="24"/>
          <w:szCs w:val="24"/>
        </w:rPr>
        <w:t>Lumen</w:t>
      </w:r>
      <w:proofErr w:type="spellEnd"/>
      <w:r w:rsidRPr="0050695E">
        <w:rPr>
          <w:rFonts w:ascii="Times New Roman" w:hAnsi="Times New Roman" w:cs="Times New Roman"/>
          <w:sz w:val="24"/>
          <w:szCs w:val="24"/>
        </w:rPr>
        <w:t xml:space="preserve"> Juris. 2007</w:t>
      </w:r>
    </w:p>
    <w:p w:rsidR="001543DD" w:rsidRDefault="0050695E" w:rsidP="001543DD">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DIDIER </w:t>
      </w:r>
      <w:r w:rsidR="001543DD" w:rsidRPr="001543DD">
        <w:rPr>
          <w:rFonts w:ascii="Times New Roman" w:hAnsi="Times New Roman" w:cs="Times New Roman"/>
          <w:color w:val="333333"/>
          <w:sz w:val="24"/>
          <w:szCs w:val="24"/>
          <w:shd w:val="clear" w:color="auto" w:fill="FFFFFF"/>
        </w:rPr>
        <w:t xml:space="preserve">JUNIOR, </w:t>
      </w:r>
      <w:proofErr w:type="spellStart"/>
      <w:r w:rsidR="001543DD" w:rsidRPr="001543DD">
        <w:rPr>
          <w:rFonts w:ascii="Times New Roman" w:hAnsi="Times New Roman" w:cs="Times New Roman"/>
          <w:color w:val="333333"/>
          <w:sz w:val="24"/>
          <w:szCs w:val="24"/>
          <w:shd w:val="clear" w:color="auto" w:fill="FFFFFF"/>
        </w:rPr>
        <w:t>Fredie</w:t>
      </w:r>
      <w:proofErr w:type="spellEnd"/>
      <w:r w:rsidR="001543DD" w:rsidRPr="001543DD">
        <w:rPr>
          <w:rFonts w:ascii="Times New Roman" w:hAnsi="Times New Roman" w:cs="Times New Roman"/>
          <w:color w:val="333333"/>
          <w:sz w:val="24"/>
          <w:szCs w:val="24"/>
          <w:shd w:val="clear" w:color="auto" w:fill="FFFFFF"/>
        </w:rPr>
        <w:t>.</w:t>
      </w:r>
      <w:r w:rsidR="001543DD" w:rsidRPr="001543DD">
        <w:rPr>
          <w:rStyle w:val="apple-converted-space"/>
          <w:rFonts w:ascii="Times New Roman" w:hAnsi="Times New Roman" w:cs="Times New Roman"/>
          <w:color w:val="333333"/>
          <w:sz w:val="24"/>
          <w:szCs w:val="24"/>
          <w:shd w:val="clear" w:color="auto" w:fill="FFFFFF"/>
        </w:rPr>
        <w:t> </w:t>
      </w:r>
      <w:r w:rsidR="001543DD" w:rsidRPr="001543DD">
        <w:rPr>
          <w:rFonts w:ascii="Times New Roman" w:hAnsi="Times New Roman" w:cs="Times New Roman"/>
          <w:b/>
          <w:bCs/>
          <w:color w:val="333333"/>
          <w:sz w:val="24"/>
          <w:szCs w:val="24"/>
          <w:shd w:val="clear" w:color="auto" w:fill="FFFFFF"/>
        </w:rPr>
        <w:t>Curso de Direito Processual Civil</w:t>
      </w:r>
      <w:r w:rsidR="001543DD" w:rsidRPr="001543DD">
        <w:rPr>
          <w:rFonts w:ascii="Times New Roman" w:hAnsi="Times New Roman" w:cs="Times New Roman"/>
          <w:color w:val="333333"/>
          <w:sz w:val="24"/>
          <w:szCs w:val="24"/>
          <w:shd w:val="clear" w:color="auto" w:fill="FFFFFF"/>
        </w:rPr>
        <w:t xml:space="preserve">. </w:t>
      </w:r>
      <w:proofErr w:type="gramStart"/>
      <w:r w:rsidR="001543DD" w:rsidRPr="001543DD">
        <w:rPr>
          <w:rFonts w:ascii="Times New Roman" w:hAnsi="Times New Roman" w:cs="Times New Roman"/>
          <w:color w:val="333333"/>
          <w:sz w:val="24"/>
          <w:szCs w:val="24"/>
          <w:shd w:val="clear" w:color="auto" w:fill="FFFFFF"/>
        </w:rPr>
        <w:t>9</w:t>
      </w:r>
      <w:proofErr w:type="gramEnd"/>
      <w:r w:rsidR="001543DD" w:rsidRPr="001543DD">
        <w:rPr>
          <w:rFonts w:ascii="Times New Roman" w:hAnsi="Times New Roman" w:cs="Times New Roman"/>
          <w:color w:val="333333"/>
          <w:sz w:val="24"/>
          <w:szCs w:val="24"/>
          <w:shd w:val="clear" w:color="auto" w:fill="FFFFFF"/>
        </w:rPr>
        <w:t xml:space="preserve"> ed. V. 3. Salvador: </w:t>
      </w:r>
      <w:proofErr w:type="spellStart"/>
      <w:r w:rsidR="001543DD" w:rsidRPr="001543DD">
        <w:rPr>
          <w:rFonts w:ascii="Times New Roman" w:hAnsi="Times New Roman" w:cs="Times New Roman"/>
          <w:color w:val="333333"/>
          <w:sz w:val="24"/>
          <w:szCs w:val="24"/>
          <w:shd w:val="clear" w:color="auto" w:fill="FFFFFF"/>
        </w:rPr>
        <w:t>Juspodivum</w:t>
      </w:r>
      <w:proofErr w:type="spellEnd"/>
      <w:r w:rsidR="001543DD" w:rsidRPr="001543DD">
        <w:rPr>
          <w:rFonts w:ascii="Times New Roman" w:hAnsi="Times New Roman" w:cs="Times New Roman"/>
          <w:color w:val="333333"/>
          <w:sz w:val="24"/>
          <w:szCs w:val="24"/>
          <w:shd w:val="clear" w:color="auto" w:fill="FFFFFF"/>
        </w:rPr>
        <w:t>, 2011</w:t>
      </w:r>
    </w:p>
    <w:p w:rsidR="00E5321E" w:rsidRPr="001543DD" w:rsidRDefault="0050695E" w:rsidP="001543DD">
      <w:pPr>
        <w:rPr>
          <w:rFonts w:ascii="Times New Roman" w:hAnsi="Times New Roman" w:cs="Times New Roman"/>
          <w:sz w:val="24"/>
          <w:szCs w:val="24"/>
        </w:rPr>
      </w:pPr>
      <w:r w:rsidRPr="0050695E">
        <w:rPr>
          <w:rFonts w:ascii="Times New Roman" w:hAnsi="Times New Roman" w:cs="Times New Roman"/>
          <w:sz w:val="24"/>
          <w:szCs w:val="24"/>
        </w:rPr>
        <w:t xml:space="preserve">JUNIOR, Humberto Theodoro. </w:t>
      </w:r>
      <w:r w:rsidRPr="0050695E">
        <w:rPr>
          <w:rFonts w:ascii="Times New Roman" w:hAnsi="Times New Roman" w:cs="Times New Roman"/>
          <w:b/>
          <w:sz w:val="24"/>
          <w:szCs w:val="24"/>
        </w:rPr>
        <w:t>A Preclusão no Processo Civil. Revista dos Tribunais</w:t>
      </w:r>
      <w:r w:rsidRPr="0050695E">
        <w:rPr>
          <w:rFonts w:ascii="Times New Roman" w:hAnsi="Times New Roman" w:cs="Times New Roman"/>
          <w:sz w:val="24"/>
          <w:szCs w:val="24"/>
        </w:rPr>
        <w:t xml:space="preserve">.  </w:t>
      </w:r>
      <w:proofErr w:type="gramStart"/>
      <w:r w:rsidRPr="0050695E">
        <w:rPr>
          <w:rFonts w:ascii="Times New Roman" w:hAnsi="Times New Roman" w:cs="Times New Roman"/>
          <w:sz w:val="24"/>
          <w:szCs w:val="24"/>
        </w:rPr>
        <w:t>vol.</w:t>
      </w:r>
      <w:proofErr w:type="gramEnd"/>
      <w:r w:rsidRPr="0050695E">
        <w:rPr>
          <w:rFonts w:ascii="Times New Roman" w:hAnsi="Times New Roman" w:cs="Times New Roman"/>
          <w:sz w:val="24"/>
          <w:szCs w:val="24"/>
        </w:rPr>
        <w:t xml:space="preserve"> 784. </w:t>
      </w:r>
      <w:proofErr w:type="gramStart"/>
      <w:r w:rsidRPr="0050695E">
        <w:rPr>
          <w:rFonts w:ascii="Times New Roman" w:hAnsi="Times New Roman" w:cs="Times New Roman"/>
          <w:sz w:val="24"/>
          <w:szCs w:val="24"/>
        </w:rPr>
        <w:t>p.</w:t>
      </w:r>
      <w:proofErr w:type="gramEnd"/>
      <w:r w:rsidRPr="0050695E">
        <w:rPr>
          <w:rFonts w:ascii="Times New Roman" w:hAnsi="Times New Roman" w:cs="Times New Roman"/>
          <w:sz w:val="24"/>
          <w:szCs w:val="24"/>
        </w:rPr>
        <w:t xml:space="preserve"> 11.  Fevereiro 2001.</w:t>
      </w:r>
    </w:p>
    <w:p w:rsidR="00BD07A8" w:rsidRDefault="001543DD" w:rsidP="00E5321E">
      <w:pPr>
        <w:spacing w:line="360" w:lineRule="auto"/>
        <w:outlineLvl w:val="0"/>
        <w:rPr>
          <w:rFonts w:ascii="Times New Roman" w:hAnsi="Times New Roman" w:cs="Times New Roman"/>
          <w:sz w:val="24"/>
          <w:szCs w:val="24"/>
        </w:rPr>
      </w:pPr>
      <w:r w:rsidRPr="00E5321E">
        <w:rPr>
          <w:rFonts w:ascii="Times New Roman" w:hAnsi="Times New Roman" w:cs="Times New Roman"/>
          <w:sz w:val="24"/>
          <w:szCs w:val="24"/>
        </w:rPr>
        <w:t xml:space="preserve">LISONO, Miguel; LEITE, Rodrigo. </w:t>
      </w:r>
      <w:r w:rsidRPr="00E5321E">
        <w:rPr>
          <w:rFonts w:ascii="Times New Roman" w:hAnsi="Times New Roman" w:cs="Times New Roman"/>
          <w:b/>
          <w:sz w:val="24"/>
          <w:szCs w:val="24"/>
        </w:rPr>
        <w:t>Análise das Divergências jurisprudências do STF e STJ</w:t>
      </w:r>
      <w:r w:rsidRPr="00E5321E">
        <w:rPr>
          <w:rFonts w:ascii="Times New Roman" w:hAnsi="Times New Roman" w:cs="Times New Roman"/>
          <w:sz w:val="24"/>
          <w:szCs w:val="24"/>
        </w:rPr>
        <w:t xml:space="preserve">. </w:t>
      </w:r>
      <w:r w:rsidR="00E5321E" w:rsidRPr="00E5321E">
        <w:rPr>
          <w:rFonts w:ascii="Times New Roman" w:hAnsi="Times New Roman" w:cs="Times New Roman"/>
          <w:sz w:val="24"/>
          <w:szCs w:val="24"/>
        </w:rPr>
        <w:t>Disponível em &lt;</w:t>
      </w:r>
      <w:hyperlink r:id="rId15" w:history="1">
        <w:r w:rsidR="00594F2D" w:rsidRPr="00E5321E">
          <w:rPr>
            <w:rStyle w:val="Hyperlink"/>
            <w:rFonts w:ascii="Times New Roman" w:hAnsi="Times New Roman" w:cs="Times New Roman"/>
            <w:color w:val="auto"/>
            <w:sz w:val="24"/>
            <w:szCs w:val="24"/>
            <w:u w:val="none"/>
          </w:rPr>
          <w:t>http://www.editorajuspodivm.com.br/i/f/N%C3%A3o%20interposi%C3%A7%C3%A3o%20de%20apela%C3%A7%C3%A3o%20e%20preclus%C3%A3o%20para%20interposi%C3%A7%C3%A3o%20de%20Recurso%20Especial%20por%20parte%20da%20Fazenda%20P%C3%BAblica.pdf</w:t>
        </w:r>
      </w:hyperlink>
      <w:r w:rsidR="00E5321E" w:rsidRPr="00E5321E">
        <w:rPr>
          <w:rFonts w:ascii="Times New Roman" w:hAnsi="Times New Roman" w:cs="Times New Roman"/>
          <w:sz w:val="24"/>
          <w:szCs w:val="24"/>
        </w:rPr>
        <w:t>&gt; Acesso em 20/10/2013</w:t>
      </w:r>
      <w:r w:rsidR="00BD07A8">
        <w:rPr>
          <w:rFonts w:ascii="Times New Roman" w:hAnsi="Times New Roman" w:cs="Times New Roman"/>
          <w:sz w:val="24"/>
          <w:szCs w:val="24"/>
        </w:rPr>
        <w:t>.</w:t>
      </w:r>
    </w:p>
    <w:p w:rsidR="0050695E" w:rsidRPr="0050695E" w:rsidRDefault="0050695E" w:rsidP="0050695E">
      <w:pPr>
        <w:spacing w:line="240" w:lineRule="auto"/>
        <w:outlineLvl w:val="0"/>
        <w:rPr>
          <w:rFonts w:ascii="Times New Roman" w:hAnsi="Times New Roman" w:cs="Times New Roman"/>
          <w:sz w:val="24"/>
          <w:szCs w:val="24"/>
        </w:rPr>
      </w:pPr>
      <w:r w:rsidRPr="0050695E">
        <w:rPr>
          <w:rFonts w:ascii="Times New Roman" w:hAnsi="Times New Roman" w:cs="Times New Roman"/>
          <w:sz w:val="24"/>
          <w:szCs w:val="24"/>
        </w:rPr>
        <w:t xml:space="preserve">MANCUSO, Rodolfo de Camargo. </w:t>
      </w:r>
      <w:r w:rsidRPr="0050695E">
        <w:rPr>
          <w:rFonts w:ascii="Times New Roman" w:hAnsi="Times New Roman" w:cs="Times New Roman"/>
          <w:b/>
          <w:sz w:val="24"/>
          <w:szCs w:val="24"/>
        </w:rPr>
        <w:t>Recurso extraordinário e recurso especial.</w:t>
      </w:r>
      <w:r w:rsidRPr="0050695E">
        <w:rPr>
          <w:rFonts w:ascii="Times New Roman" w:hAnsi="Times New Roman" w:cs="Times New Roman"/>
          <w:sz w:val="24"/>
          <w:szCs w:val="24"/>
        </w:rPr>
        <w:t xml:space="preserve"> 6° Ed. São Paulo: Editora Revista dos Tribunais, 1999.</w:t>
      </w:r>
    </w:p>
    <w:p w:rsidR="00F4229C" w:rsidRPr="0050695E" w:rsidRDefault="00F4229C" w:rsidP="0050695E">
      <w:pPr>
        <w:spacing w:line="240" w:lineRule="auto"/>
        <w:outlineLvl w:val="0"/>
        <w:rPr>
          <w:rFonts w:ascii="Times New Roman" w:hAnsi="Times New Roman" w:cs="Times New Roman"/>
          <w:sz w:val="24"/>
          <w:szCs w:val="24"/>
        </w:rPr>
      </w:pPr>
      <w:r w:rsidRPr="0050695E">
        <w:rPr>
          <w:rFonts w:ascii="Times New Roman" w:hAnsi="Times New Roman" w:cs="Times New Roman"/>
          <w:sz w:val="24"/>
          <w:szCs w:val="24"/>
        </w:rPr>
        <w:lastRenderedPageBreak/>
        <w:t xml:space="preserve">MOREIRA, José Carlos Barbosa. </w:t>
      </w:r>
      <w:r w:rsidRPr="0050695E">
        <w:rPr>
          <w:rFonts w:ascii="Times New Roman" w:hAnsi="Times New Roman" w:cs="Times New Roman"/>
          <w:b/>
          <w:sz w:val="24"/>
          <w:szCs w:val="24"/>
        </w:rPr>
        <w:t>O novo processo civil brasileiro</w:t>
      </w:r>
      <w:r w:rsidRPr="0050695E">
        <w:rPr>
          <w:rFonts w:ascii="Times New Roman" w:hAnsi="Times New Roman" w:cs="Times New Roman"/>
          <w:sz w:val="24"/>
          <w:szCs w:val="24"/>
        </w:rPr>
        <w:t>. 26° ed. Rio de Janeiro: Forense, 2008.</w:t>
      </w:r>
    </w:p>
    <w:p w:rsidR="00F4229C" w:rsidRPr="0042434A" w:rsidRDefault="00F4229C" w:rsidP="00594F2D">
      <w:pPr>
        <w:spacing w:line="360" w:lineRule="auto"/>
        <w:jc w:val="both"/>
        <w:outlineLvl w:val="0"/>
        <w:rPr>
          <w:color w:val="FF0000"/>
        </w:rPr>
      </w:pPr>
    </w:p>
    <w:p w:rsidR="00423C29" w:rsidRPr="008A1A76" w:rsidRDefault="00423C29" w:rsidP="00603481">
      <w:pPr>
        <w:spacing w:line="360" w:lineRule="auto"/>
        <w:jc w:val="both"/>
        <w:outlineLvl w:val="0"/>
        <w:rPr>
          <w:rFonts w:ascii="Times New Roman" w:hAnsi="Times New Roman" w:cs="Times New Roman"/>
          <w:b/>
          <w:bCs/>
          <w:sz w:val="24"/>
          <w:szCs w:val="24"/>
        </w:rPr>
      </w:pPr>
    </w:p>
    <w:sectPr w:rsidR="00423C29" w:rsidRPr="008A1A76" w:rsidSect="00933115">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6C5" w:rsidRDefault="008046C5" w:rsidP="00663AF6">
      <w:pPr>
        <w:spacing w:after="0" w:line="240" w:lineRule="auto"/>
      </w:pPr>
      <w:r>
        <w:separator/>
      </w:r>
    </w:p>
  </w:endnote>
  <w:endnote w:type="continuationSeparator" w:id="1">
    <w:p w:rsidR="008046C5" w:rsidRDefault="008046C5" w:rsidP="00663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6C5" w:rsidRDefault="008046C5" w:rsidP="00663AF6">
      <w:pPr>
        <w:spacing w:after="0" w:line="240" w:lineRule="auto"/>
      </w:pPr>
      <w:r>
        <w:separator/>
      </w:r>
    </w:p>
  </w:footnote>
  <w:footnote w:type="continuationSeparator" w:id="1">
    <w:p w:rsidR="008046C5" w:rsidRDefault="008046C5" w:rsidP="00663AF6">
      <w:pPr>
        <w:spacing w:after="0" w:line="240" w:lineRule="auto"/>
      </w:pPr>
      <w:r>
        <w:continuationSeparator/>
      </w:r>
    </w:p>
  </w:footnote>
  <w:footnote w:id="2">
    <w:p w:rsidR="00663AF6" w:rsidRPr="00924C26" w:rsidRDefault="00663AF6">
      <w:pPr>
        <w:pStyle w:val="Textodenotaderodap"/>
        <w:rPr>
          <w:rFonts w:ascii="Times New Roman" w:hAnsi="Times New Roman" w:cs="Times New Roman"/>
        </w:rPr>
      </w:pPr>
      <w:r w:rsidRPr="00924C26">
        <w:rPr>
          <w:rStyle w:val="Refdenotaderodap"/>
          <w:rFonts w:ascii="Times New Roman" w:hAnsi="Times New Roman" w:cs="Times New Roman"/>
        </w:rPr>
        <w:footnoteRef/>
      </w:r>
      <w:proofErr w:type="spellStart"/>
      <w:r w:rsidRPr="00924C26">
        <w:rPr>
          <w:rFonts w:ascii="Times New Roman" w:hAnsi="Times New Roman" w:cs="Times New Roman"/>
          <w:i/>
        </w:rPr>
        <w:t>Paper</w:t>
      </w:r>
      <w:proofErr w:type="spellEnd"/>
      <w:r w:rsidR="006654A8">
        <w:rPr>
          <w:rFonts w:ascii="Times New Roman" w:hAnsi="Times New Roman" w:cs="Times New Roman"/>
        </w:rPr>
        <w:t xml:space="preserve"> apresentado à </w:t>
      </w:r>
      <w:r w:rsidRPr="00924C26">
        <w:rPr>
          <w:rFonts w:ascii="Times New Roman" w:hAnsi="Times New Roman" w:cs="Times New Roman"/>
        </w:rPr>
        <w:t>discipl</w:t>
      </w:r>
      <w:r w:rsidR="00372D77">
        <w:rPr>
          <w:rFonts w:ascii="Times New Roman" w:hAnsi="Times New Roman" w:cs="Times New Roman"/>
        </w:rPr>
        <w:t>ina de Recurso no Processo Civil</w:t>
      </w:r>
      <w:r w:rsidR="00924C26" w:rsidRPr="00924C26">
        <w:rPr>
          <w:rFonts w:ascii="Times New Roman" w:hAnsi="Times New Roman" w:cs="Times New Roman"/>
        </w:rPr>
        <w:t xml:space="preserve"> da Unidade de Ensino Superior Dom Bosco</w:t>
      </w:r>
      <w:r w:rsidR="006654A8">
        <w:rPr>
          <w:rFonts w:ascii="Times New Roman" w:hAnsi="Times New Roman" w:cs="Times New Roman"/>
        </w:rPr>
        <w:t>-UNDB</w:t>
      </w:r>
    </w:p>
  </w:footnote>
  <w:footnote w:id="3">
    <w:p w:rsidR="00663AF6" w:rsidRPr="00924C26" w:rsidRDefault="00663AF6">
      <w:pPr>
        <w:pStyle w:val="Textodenotaderodap"/>
        <w:rPr>
          <w:rFonts w:ascii="Times New Roman" w:hAnsi="Times New Roman" w:cs="Times New Roman"/>
        </w:rPr>
      </w:pPr>
      <w:r w:rsidRPr="00924C26">
        <w:rPr>
          <w:rStyle w:val="Refdenotaderodap"/>
          <w:rFonts w:ascii="Times New Roman" w:hAnsi="Times New Roman" w:cs="Times New Roman"/>
        </w:rPr>
        <w:footnoteRef/>
      </w:r>
      <w:r w:rsidR="00924C26" w:rsidRPr="00924C26">
        <w:rPr>
          <w:rFonts w:ascii="Times New Roman" w:hAnsi="Times New Roman" w:cs="Times New Roman"/>
        </w:rPr>
        <w:t xml:space="preserve"> Graduanda </w:t>
      </w:r>
      <w:r w:rsidR="000A438D">
        <w:rPr>
          <w:rFonts w:ascii="Times New Roman" w:hAnsi="Times New Roman" w:cs="Times New Roman"/>
        </w:rPr>
        <w:t>do 6</w:t>
      </w:r>
      <w:r w:rsidRPr="00924C26">
        <w:rPr>
          <w:rFonts w:ascii="Times New Roman" w:hAnsi="Times New Roman" w:cs="Times New Roman"/>
        </w:rPr>
        <w:t>º período do curso de Direito da</w:t>
      </w:r>
      <w:r w:rsidR="006654A8">
        <w:rPr>
          <w:rFonts w:ascii="Times New Roman" w:hAnsi="Times New Roman" w:cs="Times New Roman"/>
        </w:rPr>
        <w:t xml:space="preserve"> Unidade de Ensino Superior Dom Bosco-</w:t>
      </w:r>
      <w:r w:rsidRPr="00924C26">
        <w:rPr>
          <w:rFonts w:ascii="Times New Roman" w:hAnsi="Times New Roman" w:cs="Times New Roman"/>
        </w:rPr>
        <w:t xml:space="preserve"> UNDB</w:t>
      </w:r>
    </w:p>
  </w:footnote>
  <w:footnote w:id="4">
    <w:p w:rsidR="00924C26" w:rsidRPr="00924C26" w:rsidRDefault="00924C26">
      <w:pPr>
        <w:pStyle w:val="Textodenotaderodap"/>
        <w:rPr>
          <w:rFonts w:ascii="Times New Roman" w:hAnsi="Times New Roman" w:cs="Times New Roman"/>
        </w:rPr>
      </w:pPr>
      <w:r w:rsidRPr="00924C26">
        <w:rPr>
          <w:rStyle w:val="Refdenotaderodap"/>
          <w:rFonts w:ascii="Times New Roman" w:hAnsi="Times New Roman" w:cs="Times New Roman"/>
        </w:rPr>
        <w:footnoteRef/>
      </w:r>
      <w:r w:rsidR="000A438D">
        <w:rPr>
          <w:rFonts w:ascii="Times New Roman" w:hAnsi="Times New Roman" w:cs="Times New Roman"/>
        </w:rPr>
        <w:t xml:space="preserve"> Graduanda do 6</w:t>
      </w:r>
      <w:r w:rsidRPr="00924C26">
        <w:rPr>
          <w:rFonts w:ascii="Times New Roman" w:hAnsi="Times New Roman" w:cs="Times New Roman"/>
        </w:rPr>
        <w:t>º período do curso de Direito da</w:t>
      </w:r>
      <w:r w:rsidR="006654A8">
        <w:rPr>
          <w:rFonts w:ascii="Times New Roman" w:hAnsi="Times New Roman" w:cs="Times New Roman"/>
        </w:rPr>
        <w:t xml:space="preserve"> unidade de Ensino Superior Dom Bisco-</w:t>
      </w:r>
      <w:r w:rsidRPr="00924C26">
        <w:rPr>
          <w:rFonts w:ascii="Times New Roman" w:hAnsi="Times New Roman" w:cs="Times New Roman"/>
        </w:rPr>
        <w:t xml:space="preserve"> UNDB</w:t>
      </w:r>
    </w:p>
  </w:footnote>
  <w:footnote w:id="5">
    <w:p w:rsidR="00663AF6" w:rsidRPr="00924C26" w:rsidRDefault="00663AF6">
      <w:pPr>
        <w:pStyle w:val="Textodenotaderodap"/>
        <w:rPr>
          <w:rFonts w:ascii="Times New Roman" w:hAnsi="Times New Roman" w:cs="Times New Roman"/>
        </w:rPr>
      </w:pPr>
      <w:r w:rsidRPr="00924C26">
        <w:rPr>
          <w:rStyle w:val="Refdenotaderodap"/>
          <w:rFonts w:ascii="Times New Roman" w:hAnsi="Times New Roman" w:cs="Times New Roman"/>
        </w:rPr>
        <w:footnoteRef/>
      </w:r>
      <w:proofErr w:type="gramStart"/>
      <w:r w:rsidRPr="00924C26">
        <w:rPr>
          <w:rFonts w:ascii="Times New Roman" w:hAnsi="Times New Roman" w:cs="Times New Roman"/>
        </w:rPr>
        <w:t xml:space="preserve">Professor </w:t>
      </w:r>
      <w:r w:rsidR="006654A8">
        <w:rPr>
          <w:rFonts w:ascii="Times New Roman" w:hAnsi="Times New Roman" w:cs="Times New Roman"/>
        </w:rPr>
        <w:t>,</w:t>
      </w:r>
      <w:proofErr w:type="gramEnd"/>
      <w:r w:rsidR="006654A8">
        <w:rPr>
          <w:rFonts w:ascii="Times New Roman" w:hAnsi="Times New Roman" w:cs="Times New Roman"/>
        </w:rPr>
        <w:t xml:space="preserve"> especialista,</w:t>
      </w:r>
      <w:r w:rsidRPr="00924C26">
        <w:rPr>
          <w:rFonts w:ascii="Times New Roman" w:hAnsi="Times New Roman" w:cs="Times New Roman"/>
        </w:rPr>
        <w:t xml:space="preserve"> Orientador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73C86"/>
    <w:multiLevelType w:val="hybridMultilevel"/>
    <w:tmpl w:val="3B2214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FE91137"/>
    <w:multiLevelType w:val="multilevel"/>
    <w:tmpl w:val="48E60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A5DC6"/>
    <w:rsid w:val="0000254E"/>
    <w:rsid w:val="00006886"/>
    <w:rsid w:val="00006E2B"/>
    <w:rsid w:val="00026A21"/>
    <w:rsid w:val="00044EBA"/>
    <w:rsid w:val="000A438D"/>
    <w:rsid w:val="000B499F"/>
    <w:rsid w:val="000E74E0"/>
    <w:rsid w:val="001543DD"/>
    <w:rsid w:val="00157F8B"/>
    <w:rsid w:val="00176A71"/>
    <w:rsid w:val="00202BA0"/>
    <w:rsid w:val="00233AA0"/>
    <w:rsid w:val="00242C64"/>
    <w:rsid w:val="002679F8"/>
    <w:rsid w:val="00271CB8"/>
    <w:rsid w:val="002F15C1"/>
    <w:rsid w:val="00372D77"/>
    <w:rsid w:val="003749F0"/>
    <w:rsid w:val="003770BE"/>
    <w:rsid w:val="00396AAE"/>
    <w:rsid w:val="003B7625"/>
    <w:rsid w:val="003F441F"/>
    <w:rsid w:val="00405C26"/>
    <w:rsid w:val="00423C29"/>
    <w:rsid w:val="0042434A"/>
    <w:rsid w:val="004461DA"/>
    <w:rsid w:val="00484489"/>
    <w:rsid w:val="00493AAE"/>
    <w:rsid w:val="004B2EC3"/>
    <w:rsid w:val="004B5BCA"/>
    <w:rsid w:val="0050695E"/>
    <w:rsid w:val="00512C80"/>
    <w:rsid w:val="00537105"/>
    <w:rsid w:val="00547D33"/>
    <w:rsid w:val="0058518C"/>
    <w:rsid w:val="00594F2D"/>
    <w:rsid w:val="005C3C2F"/>
    <w:rsid w:val="00603481"/>
    <w:rsid w:val="006239EB"/>
    <w:rsid w:val="00631C01"/>
    <w:rsid w:val="0064586E"/>
    <w:rsid w:val="00663AF6"/>
    <w:rsid w:val="006643DD"/>
    <w:rsid w:val="006654A8"/>
    <w:rsid w:val="00670B27"/>
    <w:rsid w:val="00673A30"/>
    <w:rsid w:val="0068341F"/>
    <w:rsid w:val="006B3B1A"/>
    <w:rsid w:val="006D6EEA"/>
    <w:rsid w:val="00740D28"/>
    <w:rsid w:val="00752C1D"/>
    <w:rsid w:val="00762143"/>
    <w:rsid w:val="00774848"/>
    <w:rsid w:val="007C44A4"/>
    <w:rsid w:val="007C7629"/>
    <w:rsid w:val="007E16AE"/>
    <w:rsid w:val="008046C5"/>
    <w:rsid w:val="008127BA"/>
    <w:rsid w:val="008249AC"/>
    <w:rsid w:val="00834B99"/>
    <w:rsid w:val="008361C9"/>
    <w:rsid w:val="008642A5"/>
    <w:rsid w:val="00881ECA"/>
    <w:rsid w:val="008A10F1"/>
    <w:rsid w:val="008A1A76"/>
    <w:rsid w:val="008B43B2"/>
    <w:rsid w:val="008B46AB"/>
    <w:rsid w:val="008C5EFF"/>
    <w:rsid w:val="008D4BA4"/>
    <w:rsid w:val="008E0C47"/>
    <w:rsid w:val="008F0BDC"/>
    <w:rsid w:val="008F4446"/>
    <w:rsid w:val="008F6006"/>
    <w:rsid w:val="00924C26"/>
    <w:rsid w:val="00933115"/>
    <w:rsid w:val="0094415C"/>
    <w:rsid w:val="00951CBD"/>
    <w:rsid w:val="0095261D"/>
    <w:rsid w:val="0097313F"/>
    <w:rsid w:val="009A5DC6"/>
    <w:rsid w:val="009C5F63"/>
    <w:rsid w:val="009D34AD"/>
    <w:rsid w:val="009F0A68"/>
    <w:rsid w:val="009F2436"/>
    <w:rsid w:val="00A20916"/>
    <w:rsid w:val="00A267A4"/>
    <w:rsid w:val="00A32F17"/>
    <w:rsid w:val="00A33241"/>
    <w:rsid w:val="00A46278"/>
    <w:rsid w:val="00A66097"/>
    <w:rsid w:val="00A82B12"/>
    <w:rsid w:val="00A84CC3"/>
    <w:rsid w:val="00AA1A99"/>
    <w:rsid w:val="00AC71FC"/>
    <w:rsid w:val="00AD5B63"/>
    <w:rsid w:val="00AE1D45"/>
    <w:rsid w:val="00B341E5"/>
    <w:rsid w:val="00B60A95"/>
    <w:rsid w:val="00B61D74"/>
    <w:rsid w:val="00B62A09"/>
    <w:rsid w:val="00B76616"/>
    <w:rsid w:val="00BC68EE"/>
    <w:rsid w:val="00BD07A8"/>
    <w:rsid w:val="00BE0283"/>
    <w:rsid w:val="00C2776A"/>
    <w:rsid w:val="00C5131C"/>
    <w:rsid w:val="00C61AA5"/>
    <w:rsid w:val="00C71F93"/>
    <w:rsid w:val="00C94352"/>
    <w:rsid w:val="00CD02CA"/>
    <w:rsid w:val="00CF2B32"/>
    <w:rsid w:val="00CF5E57"/>
    <w:rsid w:val="00D039C6"/>
    <w:rsid w:val="00D43C36"/>
    <w:rsid w:val="00D50ABC"/>
    <w:rsid w:val="00D53E4D"/>
    <w:rsid w:val="00D762CC"/>
    <w:rsid w:val="00D810E5"/>
    <w:rsid w:val="00DA3F79"/>
    <w:rsid w:val="00DC03CE"/>
    <w:rsid w:val="00DC0E71"/>
    <w:rsid w:val="00DD59BF"/>
    <w:rsid w:val="00DE061A"/>
    <w:rsid w:val="00E24E63"/>
    <w:rsid w:val="00E5321E"/>
    <w:rsid w:val="00E53F8A"/>
    <w:rsid w:val="00E60C0A"/>
    <w:rsid w:val="00E64BD1"/>
    <w:rsid w:val="00E76E42"/>
    <w:rsid w:val="00E87701"/>
    <w:rsid w:val="00EC7C6A"/>
    <w:rsid w:val="00EE5705"/>
    <w:rsid w:val="00F11B04"/>
    <w:rsid w:val="00F1704C"/>
    <w:rsid w:val="00F320F0"/>
    <w:rsid w:val="00F40BD0"/>
    <w:rsid w:val="00F4229C"/>
    <w:rsid w:val="00F653C2"/>
    <w:rsid w:val="00F66EE8"/>
    <w:rsid w:val="00FC0F4F"/>
    <w:rsid w:val="00FC6A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7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63A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3AF6"/>
    <w:rPr>
      <w:sz w:val="20"/>
      <w:szCs w:val="20"/>
    </w:rPr>
  </w:style>
  <w:style w:type="character" w:styleId="Refdenotaderodap">
    <w:name w:val="footnote reference"/>
    <w:basedOn w:val="Fontepargpadro"/>
    <w:uiPriority w:val="99"/>
    <w:semiHidden/>
    <w:unhideWhenUsed/>
    <w:rsid w:val="00663AF6"/>
    <w:rPr>
      <w:vertAlign w:val="superscript"/>
    </w:rPr>
  </w:style>
  <w:style w:type="character" w:styleId="Hyperlink">
    <w:name w:val="Hyperlink"/>
    <w:basedOn w:val="Fontepargpadro"/>
    <w:uiPriority w:val="99"/>
    <w:unhideWhenUsed/>
    <w:rsid w:val="00740D28"/>
    <w:rPr>
      <w:color w:val="0000FF" w:themeColor="hyperlink"/>
      <w:u w:val="single"/>
    </w:rPr>
  </w:style>
  <w:style w:type="paragraph" w:styleId="PargrafodaLista">
    <w:name w:val="List Paragraph"/>
    <w:basedOn w:val="Normal"/>
    <w:uiPriority w:val="34"/>
    <w:qFormat/>
    <w:rsid w:val="00B60A95"/>
    <w:pPr>
      <w:ind w:left="720"/>
      <w:contextualSpacing/>
    </w:pPr>
  </w:style>
  <w:style w:type="character" w:styleId="HiperlinkVisitado">
    <w:name w:val="FollowedHyperlink"/>
    <w:basedOn w:val="Fontepargpadro"/>
    <w:uiPriority w:val="99"/>
    <w:semiHidden/>
    <w:unhideWhenUsed/>
    <w:rsid w:val="008A10F1"/>
    <w:rPr>
      <w:color w:val="800080" w:themeColor="followedHyperlink"/>
      <w:u w:val="single"/>
    </w:rPr>
  </w:style>
  <w:style w:type="character" w:customStyle="1" w:styleId="apple-converted-space">
    <w:name w:val="apple-converted-space"/>
    <w:basedOn w:val="Fontepargpadro"/>
    <w:rsid w:val="009F2436"/>
  </w:style>
  <w:style w:type="paragraph" w:styleId="NormalWeb">
    <w:name w:val="Normal (Web)"/>
    <w:basedOn w:val="Normal"/>
    <w:uiPriority w:val="99"/>
    <w:unhideWhenUsed/>
    <w:rsid w:val="00E76E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76E42"/>
    <w:rPr>
      <w:b/>
      <w:bCs/>
    </w:rPr>
  </w:style>
  <w:style w:type="paragraph" w:styleId="SemEspaamento">
    <w:name w:val="No Spacing"/>
    <w:uiPriority w:val="1"/>
    <w:qFormat/>
    <w:rsid w:val="00F4229C"/>
    <w:pPr>
      <w:spacing w:after="0" w:line="240" w:lineRule="auto"/>
    </w:pPr>
  </w:style>
  <w:style w:type="character" w:customStyle="1" w:styleId="url">
    <w:name w:val="url"/>
    <w:basedOn w:val="Fontepargpadro"/>
    <w:rsid w:val="0042434A"/>
  </w:style>
  <w:style w:type="character" w:customStyle="1" w:styleId="timeaccess">
    <w:name w:val="timeaccess"/>
    <w:basedOn w:val="Fontepargpadro"/>
    <w:rsid w:val="004243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777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us.com.br/revista/edicoes/2013"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us.com.br/revista/edicoes/201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3/1/21" TargetMode="External"/><Relationship Id="rId5" Type="http://schemas.openxmlformats.org/officeDocument/2006/relationships/webSettings" Target="webSettings.xml"/><Relationship Id="rId15" Type="http://schemas.openxmlformats.org/officeDocument/2006/relationships/hyperlink" Target="http://www.editorajuspodivm.com.br/i/f/N%C3%A3o%20interposi%C3%A7%C3%A3o%20de%20apela%C3%A7%C3%A3o%20e%20preclus%C3%A3o%20para%20interposi%C3%A7%C3%A3o%20de%20Recurso%20Especial%20por%20parte%20da%20Fazenda%20P%C3%BAblica.pdf" TargetMode="External"/><Relationship Id="rId10" Type="http://schemas.openxmlformats.org/officeDocument/2006/relationships/hyperlink" Target="http://jus.com.br/revista/edicoes/2013/1/21" TargetMode="External"/><Relationship Id="rId4" Type="http://schemas.openxmlformats.org/officeDocument/2006/relationships/settings" Target="settings.xml"/><Relationship Id="rId9" Type="http://schemas.openxmlformats.org/officeDocument/2006/relationships/hyperlink" Target="http://jus.com.br/revista/edicoes/2013" TargetMode="External"/><Relationship Id="rId14" Type="http://schemas.openxmlformats.org/officeDocument/2006/relationships/hyperlink" Target="http://jus.com.br/artigos/23501/consideracoes-sobre-a-possibilidade-de-manejo-de-recurso-especial-pela-fazenda-publica-quando-o-processo-e-apreciado-no-tribunal-apenas-por-forca-do-reexame-necessari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58CB8-F955-49C3-94AB-EB4E071F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5674</Words>
  <Characters>30640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8</cp:revision>
  <dcterms:created xsi:type="dcterms:W3CDTF">2013-10-29T12:59:00Z</dcterms:created>
  <dcterms:modified xsi:type="dcterms:W3CDTF">2013-10-29T18:52:00Z</dcterms:modified>
</cp:coreProperties>
</file>