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7EC" w:rsidRPr="007B24A5" w:rsidRDefault="00D207EC" w:rsidP="00D207EC">
      <w:pPr>
        <w:spacing w:after="0" w:line="360" w:lineRule="auto"/>
        <w:jc w:val="center"/>
        <w:rPr>
          <w:rFonts w:ascii="Arial" w:hAnsi="Arial" w:cs="Arial"/>
          <w:b/>
          <w:sz w:val="28"/>
          <w:szCs w:val="28"/>
        </w:rPr>
      </w:pPr>
      <w:bookmarkStart w:id="0" w:name="_GoBack"/>
      <w:bookmarkEnd w:id="0"/>
      <w:r w:rsidRPr="007B24A5">
        <w:rPr>
          <w:rFonts w:ascii="Arial" w:hAnsi="Arial" w:cs="Arial"/>
          <w:b/>
          <w:sz w:val="28"/>
          <w:szCs w:val="28"/>
        </w:rPr>
        <w:t>INSTITUTO AVANÇADO DE ENSINO SUPERIOR– IAESB</w:t>
      </w:r>
    </w:p>
    <w:p w:rsidR="00D207EC" w:rsidRPr="007B24A5" w:rsidRDefault="00D207EC" w:rsidP="00D207EC">
      <w:pPr>
        <w:spacing w:after="0" w:line="360" w:lineRule="auto"/>
        <w:jc w:val="center"/>
        <w:rPr>
          <w:rFonts w:ascii="Arial" w:hAnsi="Arial" w:cs="Arial"/>
          <w:b/>
          <w:sz w:val="28"/>
          <w:szCs w:val="28"/>
        </w:rPr>
      </w:pPr>
      <w:r w:rsidRPr="007B24A5">
        <w:rPr>
          <w:rFonts w:ascii="Arial" w:hAnsi="Arial" w:cs="Arial"/>
          <w:b/>
          <w:sz w:val="28"/>
          <w:szCs w:val="28"/>
        </w:rPr>
        <w:t xml:space="preserve">FACULDADE SÃO FRANCISCO DE BARREIRAS - FASB </w:t>
      </w:r>
    </w:p>
    <w:p w:rsidR="00D207EC" w:rsidRPr="007B24A5" w:rsidRDefault="00D207EC" w:rsidP="00D207EC">
      <w:pPr>
        <w:spacing w:after="0" w:line="360" w:lineRule="auto"/>
        <w:jc w:val="center"/>
        <w:rPr>
          <w:rFonts w:ascii="Arial" w:hAnsi="Arial" w:cs="Arial"/>
          <w:b/>
          <w:sz w:val="28"/>
          <w:szCs w:val="28"/>
        </w:rPr>
      </w:pPr>
      <w:r w:rsidRPr="007B24A5">
        <w:rPr>
          <w:rFonts w:ascii="Arial" w:hAnsi="Arial" w:cs="Arial"/>
          <w:b/>
          <w:sz w:val="28"/>
          <w:szCs w:val="28"/>
        </w:rPr>
        <w:t xml:space="preserve">CURSO DE ENFERMAGEM </w:t>
      </w:r>
    </w:p>
    <w:p w:rsidR="00D207EC" w:rsidRPr="007B24A5" w:rsidRDefault="00D207EC" w:rsidP="00D207EC">
      <w:pPr>
        <w:spacing w:after="0" w:line="360" w:lineRule="auto"/>
        <w:rPr>
          <w:rFonts w:ascii="Arial" w:hAnsi="Arial" w:cs="Arial"/>
          <w:sz w:val="28"/>
          <w:szCs w:val="28"/>
        </w:rPr>
      </w:pPr>
    </w:p>
    <w:p w:rsidR="00D207EC" w:rsidRDefault="00D207EC" w:rsidP="00D207EC">
      <w:pPr>
        <w:spacing w:after="0" w:line="360" w:lineRule="auto"/>
        <w:rPr>
          <w:rFonts w:ascii="Arial" w:hAnsi="Arial" w:cs="Arial"/>
          <w:sz w:val="28"/>
          <w:szCs w:val="28"/>
        </w:rPr>
      </w:pPr>
    </w:p>
    <w:p w:rsidR="00D207EC" w:rsidRDefault="00D207EC" w:rsidP="00D207EC">
      <w:pPr>
        <w:spacing w:after="0" w:line="360" w:lineRule="auto"/>
        <w:rPr>
          <w:rFonts w:ascii="Arial" w:hAnsi="Arial" w:cs="Arial"/>
          <w:sz w:val="28"/>
          <w:szCs w:val="28"/>
        </w:rPr>
      </w:pPr>
    </w:p>
    <w:p w:rsidR="00D207EC" w:rsidRPr="007B24A5" w:rsidRDefault="00D207EC" w:rsidP="00D207EC">
      <w:pPr>
        <w:spacing w:after="0" w:line="360" w:lineRule="auto"/>
        <w:rPr>
          <w:rFonts w:ascii="Arial" w:hAnsi="Arial" w:cs="Arial"/>
          <w:sz w:val="28"/>
          <w:szCs w:val="28"/>
        </w:rPr>
      </w:pPr>
    </w:p>
    <w:p w:rsidR="00D207EC" w:rsidRPr="007B24A5" w:rsidRDefault="00D207EC" w:rsidP="00D207EC">
      <w:pPr>
        <w:spacing w:after="0" w:line="360" w:lineRule="auto"/>
        <w:jc w:val="center"/>
        <w:rPr>
          <w:rFonts w:ascii="Arial" w:hAnsi="Arial" w:cs="Arial"/>
          <w:b/>
          <w:sz w:val="28"/>
          <w:szCs w:val="28"/>
        </w:rPr>
      </w:pPr>
      <w:r w:rsidRPr="007B24A5">
        <w:rPr>
          <w:rFonts w:ascii="Arial" w:hAnsi="Arial" w:cs="Arial"/>
          <w:b/>
          <w:sz w:val="28"/>
          <w:szCs w:val="28"/>
        </w:rPr>
        <w:t>ROSILÉIA OLIVEIRA DE SOUZA</w:t>
      </w:r>
    </w:p>
    <w:p w:rsidR="00D207EC" w:rsidRPr="007B24A5" w:rsidRDefault="00D207EC" w:rsidP="00D207EC">
      <w:pPr>
        <w:spacing w:after="0" w:line="360" w:lineRule="auto"/>
        <w:jc w:val="center"/>
        <w:rPr>
          <w:rFonts w:ascii="Arial" w:hAnsi="Arial" w:cs="Arial"/>
          <w:b/>
          <w:sz w:val="28"/>
          <w:szCs w:val="28"/>
        </w:rPr>
      </w:pPr>
      <w:r w:rsidRPr="007B24A5">
        <w:rPr>
          <w:rFonts w:ascii="Arial" w:hAnsi="Arial" w:cs="Arial"/>
          <w:b/>
          <w:sz w:val="28"/>
          <w:szCs w:val="28"/>
        </w:rPr>
        <w:t xml:space="preserve">ROSIMÁRIA DE OLIVEIRA DE SOUZA </w:t>
      </w:r>
    </w:p>
    <w:p w:rsidR="00D207EC" w:rsidRPr="007B24A5" w:rsidRDefault="00D207EC" w:rsidP="00D207EC">
      <w:pPr>
        <w:spacing w:after="0" w:line="360" w:lineRule="auto"/>
        <w:rPr>
          <w:rFonts w:ascii="Arial" w:hAnsi="Arial" w:cs="Arial"/>
          <w:sz w:val="28"/>
          <w:szCs w:val="28"/>
        </w:rPr>
      </w:pPr>
    </w:p>
    <w:p w:rsidR="00D207EC" w:rsidRPr="007B24A5" w:rsidRDefault="00D207EC" w:rsidP="00D207EC">
      <w:pPr>
        <w:spacing w:after="0" w:line="360" w:lineRule="auto"/>
        <w:rPr>
          <w:rFonts w:ascii="Arial" w:hAnsi="Arial" w:cs="Arial"/>
          <w:sz w:val="28"/>
          <w:szCs w:val="28"/>
        </w:rPr>
      </w:pPr>
    </w:p>
    <w:p w:rsidR="00D207EC" w:rsidRPr="007B24A5" w:rsidRDefault="00D207EC" w:rsidP="00D207EC">
      <w:pPr>
        <w:spacing w:after="0" w:line="360" w:lineRule="auto"/>
        <w:rPr>
          <w:rFonts w:ascii="Arial" w:hAnsi="Arial" w:cs="Arial"/>
          <w:sz w:val="28"/>
          <w:szCs w:val="28"/>
        </w:rPr>
      </w:pPr>
    </w:p>
    <w:p w:rsidR="00D207EC" w:rsidRPr="007B24A5" w:rsidRDefault="00D207EC" w:rsidP="00D207EC">
      <w:pPr>
        <w:spacing w:after="0" w:line="360" w:lineRule="auto"/>
        <w:jc w:val="center"/>
        <w:rPr>
          <w:rFonts w:ascii="Arial" w:hAnsi="Arial" w:cs="Arial"/>
          <w:sz w:val="28"/>
          <w:szCs w:val="28"/>
        </w:rPr>
      </w:pPr>
    </w:p>
    <w:p w:rsidR="00D207EC" w:rsidRPr="007B24A5" w:rsidRDefault="00D207EC" w:rsidP="00D207EC">
      <w:pPr>
        <w:widowControl w:val="0"/>
        <w:spacing w:after="0" w:line="360" w:lineRule="auto"/>
        <w:ind w:firstLine="708"/>
        <w:jc w:val="center"/>
        <w:rPr>
          <w:rFonts w:ascii="Arial" w:hAnsi="Arial" w:cs="Arial"/>
          <w:b/>
          <w:sz w:val="28"/>
          <w:szCs w:val="28"/>
        </w:rPr>
      </w:pPr>
      <w:r w:rsidRPr="007B24A5">
        <w:rPr>
          <w:rFonts w:ascii="Arial" w:hAnsi="Arial" w:cs="Arial"/>
          <w:b/>
          <w:sz w:val="28"/>
          <w:szCs w:val="28"/>
        </w:rPr>
        <w:t>QUALIDADE DE VIDA DOS ACADÊMICOS DOS CURSOS DE ENFERMAGEM E FISIOTERAPIA DE UMA FACULDADE DO OESTE BAIANO.</w:t>
      </w:r>
    </w:p>
    <w:p w:rsidR="00D207EC" w:rsidRPr="007B24A5" w:rsidRDefault="00D207EC" w:rsidP="00D207EC">
      <w:pPr>
        <w:spacing w:after="0" w:line="360" w:lineRule="auto"/>
        <w:rPr>
          <w:rFonts w:ascii="Arial" w:hAnsi="Arial" w:cs="Arial"/>
          <w:b/>
          <w:sz w:val="28"/>
          <w:szCs w:val="28"/>
        </w:rPr>
      </w:pPr>
    </w:p>
    <w:p w:rsidR="00D207EC" w:rsidRPr="007B24A5" w:rsidRDefault="00D207EC" w:rsidP="00D207EC">
      <w:pPr>
        <w:spacing w:after="0" w:line="360" w:lineRule="auto"/>
        <w:rPr>
          <w:rFonts w:ascii="Arial" w:hAnsi="Arial" w:cs="Arial"/>
          <w:sz w:val="28"/>
          <w:szCs w:val="28"/>
        </w:rPr>
      </w:pPr>
    </w:p>
    <w:p w:rsidR="00D207EC" w:rsidRPr="007B24A5" w:rsidRDefault="00D207EC" w:rsidP="00D207EC">
      <w:pPr>
        <w:spacing w:after="0" w:line="360" w:lineRule="auto"/>
        <w:rPr>
          <w:rFonts w:ascii="Arial" w:hAnsi="Arial" w:cs="Arial"/>
          <w:sz w:val="28"/>
          <w:szCs w:val="28"/>
        </w:rPr>
      </w:pPr>
    </w:p>
    <w:p w:rsidR="00D207EC" w:rsidRPr="007B24A5" w:rsidRDefault="00D207EC" w:rsidP="00D207EC">
      <w:pPr>
        <w:spacing w:after="0" w:line="360" w:lineRule="auto"/>
        <w:rPr>
          <w:rFonts w:ascii="Arial" w:hAnsi="Arial" w:cs="Arial"/>
          <w:sz w:val="28"/>
          <w:szCs w:val="28"/>
        </w:rPr>
      </w:pPr>
    </w:p>
    <w:p w:rsidR="00D207EC" w:rsidRDefault="00D207EC" w:rsidP="00D207EC">
      <w:pPr>
        <w:spacing w:after="0" w:line="360" w:lineRule="auto"/>
        <w:rPr>
          <w:rFonts w:ascii="Arial" w:hAnsi="Arial" w:cs="Arial"/>
          <w:sz w:val="24"/>
          <w:szCs w:val="24"/>
        </w:rPr>
      </w:pPr>
    </w:p>
    <w:p w:rsidR="00D207EC" w:rsidRPr="007B24A5" w:rsidRDefault="00D207EC" w:rsidP="00D207EC">
      <w:pPr>
        <w:spacing w:after="0" w:line="360" w:lineRule="auto"/>
        <w:rPr>
          <w:rFonts w:ascii="Arial" w:hAnsi="Arial" w:cs="Arial"/>
          <w:sz w:val="24"/>
          <w:szCs w:val="24"/>
        </w:rPr>
      </w:pPr>
    </w:p>
    <w:p w:rsidR="00D207EC" w:rsidRPr="007B24A5" w:rsidRDefault="00D207EC" w:rsidP="00D207EC">
      <w:pPr>
        <w:spacing w:after="0" w:line="360" w:lineRule="auto"/>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Default="00D207EC" w:rsidP="00D207EC">
      <w:pPr>
        <w:spacing w:after="0" w:line="240" w:lineRule="auto"/>
        <w:jc w:val="center"/>
        <w:rPr>
          <w:rFonts w:ascii="Arial" w:hAnsi="Arial" w:cs="Arial"/>
          <w:sz w:val="24"/>
          <w:szCs w:val="24"/>
        </w:rPr>
      </w:pPr>
    </w:p>
    <w:p w:rsidR="00D207EC"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rPr>
          <w:rFonts w:ascii="Arial" w:hAnsi="Arial" w:cs="Arial"/>
          <w:sz w:val="28"/>
          <w:szCs w:val="28"/>
        </w:rPr>
      </w:pPr>
    </w:p>
    <w:p w:rsidR="00D207EC" w:rsidRPr="007B24A5" w:rsidRDefault="00D207EC" w:rsidP="00D207EC">
      <w:pPr>
        <w:spacing w:after="0" w:line="240" w:lineRule="auto"/>
        <w:jc w:val="center"/>
        <w:rPr>
          <w:rFonts w:ascii="Arial" w:hAnsi="Arial" w:cs="Arial"/>
          <w:b/>
          <w:sz w:val="24"/>
          <w:szCs w:val="24"/>
        </w:rPr>
      </w:pPr>
      <w:r w:rsidRPr="007B24A5">
        <w:rPr>
          <w:rFonts w:ascii="Arial" w:hAnsi="Arial" w:cs="Arial"/>
          <w:b/>
          <w:sz w:val="24"/>
          <w:szCs w:val="24"/>
        </w:rPr>
        <w:t>BARREIRAS-BA</w:t>
      </w:r>
    </w:p>
    <w:p w:rsidR="00D207EC" w:rsidRDefault="00D207EC" w:rsidP="00D207EC">
      <w:pPr>
        <w:spacing w:after="0" w:line="240" w:lineRule="auto"/>
        <w:jc w:val="center"/>
        <w:rPr>
          <w:rFonts w:ascii="Arial" w:hAnsi="Arial" w:cs="Arial"/>
          <w:b/>
          <w:sz w:val="24"/>
          <w:szCs w:val="24"/>
        </w:rPr>
      </w:pPr>
      <w:r w:rsidRPr="007B24A5">
        <w:rPr>
          <w:rFonts w:ascii="Arial" w:hAnsi="Arial" w:cs="Arial"/>
          <w:b/>
          <w:sz w:val="24"/>
          <w:szCs w:val="24"/>
        </w:rPr>
        <w:t>2012</w:t>
      </w:r>
    </w:p>
    <w:p w:rsidR="00D207EC" w:rsidRDefault="00D207EC" w:rsidP="00D207EC">
      <w:pPr>
        <w:spacing w:after="0" w:line="240" w:lineRule="auto"/>
        <w:jc w:val="center"/>
        <w:rPr>
          <w:rFonts w:ascii="Arial" w:hAnsi="Arial" w:cs="Arial"/>
          <w:b/>
          <w:sz w:val="24"/>
          <w:szCs w:val="24"/>
        </w:rPr>
      </w:pPr>
    </w:p>
    <w:p w:rsidR="001A36E0" w:rsidRPr="007B24A5" w:rsidRDefault="000A0570" w:rsidP="001A36E0">
      <w:pPr>
        <w:spacing w:after="0" w:line="360" w:lineRule="auto"/>
        <w:rPr>
          <w:rFonts w:ascii="Arial" w:hAnsi="Arial" w:cs="Arial"/>
          <w:sz w:val="28"/>
          <w:szCs w:val="28"/>
        </w:rPr>
      </w:pPr>
      <w:r>
        <w:rPr>
          <w:rFonts w:ascii="Arial" w:hAnsi="Arial" w:cs="Arial"/>
          <w:noProof/>
          <w:sz w:val="28"/>
          <w:szCs w:val="28"/>
          <w:lang w:eastAsia="pt-BR"/>
        </w:rPr>
        <w:lastRenderedPageBreak/>
        <mc:AlternateContent>
          <mc:Choice Requires="wps">
            <w:drawing>
              <wp:anchor distT="0" distB="0" distL="114300" distR="114300" simplePos="0" relativeHeight="251659264" behindDoc="0" locked="0" layoutInCell="1" allowOverlap="1">
                <wp:simplePos x="0" y="0"/>
                <wp:positionH relativeFrom="column">
                  <wp:posOffset>5425440</wp:posOffset>
                </wp:positionH>
                <wp:positionV relativeFrom="paragraph">
                  <wp:posOffset>-727710</wp:posOffset>
                </wp:positionV>
                <wp:extent cx="647700" cy="4953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2C441" id="Retângulo 3" o:spid="_x0000_s1026" style="position:absolute;margin-left:427.2pt;margin-top:-57.3pt;width:51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" fillcolor="white [3201]" strokecolor="white [3212]" strokeweight="2pt"/>
            </w:pict>
          </mc:Fallback>
        </mc:AlternateContent>
      </w:r>
    </w:p>
    <w:p w:rsidR="001A36E0" w:rsidRPr="007B24A5" w:rsidRDefault="001A36E0" w:rsidP="001A36E0">
      <w:pPr>
        <w:spacing w:after="0" w:line="360" w:lineRule="auto"/>
        <w:jc w:val="center"/>
        <w:rPr>
          <w:rFonts w:ascii="Arial" w:hAnsi="Arial" w:cs="Arial"/>
          <w:b/>
          <w:sz w:val="28"/>
          <w:szCs w:val="28"/>
        </w:rPr>
      </w:pPr>
      <w:r w:rsidRPr="007B24A5">
        <w:rPr>
          <w:rFonts w:ascii="Arial" w:hAnsi="Arial" w:cs="Arial"/>
          <w:b/>
          <w:sz w:val="28"/>
          <w:szCs w:val="28"/>
        </w:rPr>
        <w:t>ROSILÉIA OLIVEIRA DE SOUZA</w:t>
      </w:r>
    </w:p>
    <w:p w:rsidR="001A36E0" w:rsidRPr="007B24A5" w:rsidRDefault="001A36E0" w:rsidP="001A36E0">
      <w:pPr>
        <w:spacing w:after="0" w:line="360" w:lineRule="auto"/>
        <w:jc w:val="center"/>
        <w:rPr>
          <w:rFonts w:ascii="Arial" w:hAnsi="Arial" w:cs="Arial"/>
          <w:b/>
          <w:sz w:val="28"/>
          <w:szCs w:val="28"/>
        </w:rPr>
      </w:pPr>
      <w:r w:rsidRPr="007B24A5">
        <w:rPr>
          <w:rFonts w:ascii="Arial" w:hAnsi="Arial" w:cs="Arial"/>
          <w:b/>
          <w:sz w:val="28"/>
          <w:szCs w:val="28"/>
        </w:rPr>
        <w:t xml:space="preserve">ROSIMÁRIA DE OLIVEIRA DE SOUZA </w:t>
      </w:r>
    </w:p>
    <w:p w:rsidR="00D207EC"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360" w:lineRule="auto"/>
        <w:jc w:val="center"/>
        <w:rPr>
          <w:rFonts w:ascii="Arial" w:hAnsi="Arial" w:cs="Arial"/>
          <w:sz w:val="24"/>
          <w:szCs w:val="24"/>
        </w:rPr>
      </w:pPr>
    </w:p>
    <w:p w:rsidR="00D207EC" w:rsidRPr="007B24A5" w:rsidRDefault="00D207EC" w:rsidP="00D207EC">
      <w:pPr>
        <w:spacing w:after="0" w:line="360" w:lineRule="auto"/>
        <w:jc w:val="center"/>
        <w:rPr>
          <w:rFonts w:ascii="Arial" w:hAnsi="Arial" w:cs="Arial"/>
          <w:sz w:val="24"/>
          <w:szCs w:val="24"/>
        </w:rPr>
      </w:pPr>
    </w:p>
    <w:p w:rsidR="00D207EC" w:rsidRPr="007B24A5" w:rsidRDefault="00D207EC" w:rsidP="00D207EC">
      <w:pPr>
        <w:spacing w:after="0" w:line="360" w:lineRule="auto"/>
        <w:jc w:val="center"/>
        <w:rPr>
          <w:rFonts w:ascii="Arial" w:hAnsi="Arial" w:cs="Arial"/>
          <w:sz w:val="24"/>
          <w:szCs w:val="24"/>
        </w:rPr>
      </w:pPr>
    </w:p>
    <w:p w:rsidR="00D207EC" w:rsidRDefault="00D207EC" w:rsidP="00D207EC">
      <w:pPr>
        <w:spacing w:after="0" w:line="360" w:lineRule="auto"/>
        <w:jc w:val="center"/>
        <w:rPr>
          <w:rFonts w:ascii="Arial" w:hAnsi="Arial" w:cs="Arial"/>
          <w:sz w:val="24"/>
          <w:szCs w:val="24"/>
        </w:rPr>
      </w:pPr>
    </w:p>
    <w:p w:rsidR="00D207EC" w:rsidRDefault="00D207EC" w:rsidP="001A36E0">
      <w:pPr>
        <w:spacing w:after="0" w:line="360" w:lineRule="auto"/>
        <w:rPr>
          <w:rFonts w:ascii="Arial" w:hAnsi="Arial" w:cs="Arial"/>
          <w:sz w:val="24"/>
          <w:szCs w:val="24"/>
        </w:rPr>
      </w:pPr>
    </w:p>
    <w:p w:rsidR="00D207EC" w:rsidRDefault="00D207EC" w:rsidP="00D207EC">
      <w:pPr>
        <w:spacing w:after="0" w:line="360" w:lineRule="auto"/>
        <w:jc w:val="center"/>
        <w:rPr>
          <w:rFonts w:ascii="Arial" w:hAnsi="Arial" w:cs="Arial"/>
          <w:sz w:val="24"/>
          <w:szCs w:val="24"/>
        </w:rPr>
      </w:pPr>
    </w:p>
    <w:p w:rsidR="00D207EC" w:rsidRDefault="00D207EC" w:rsidP="00E074C3">
      <w:pPr>
        <w:spacing w:after="0" w:line="360" w:lineRule="auto"/>
        <w:rPr>
          <w:rFonts w:ascii="Arial" w:hAnsi="Arial" w:cs="Arial"/>
          <w:sz w:val="24"/>
          <w:szCs w:val="24"/>
        </w:rPr>
      </w:pPr>
    </w:p>
    <w:p w:rsidR="00E074C3" w:rsidRDefault="00E074C3" w:rsidP="00E074C3">
      <w:pPr>
        <w:spacing w:after="0" w:line="360" w:lineRule="auto"/>
        <w:rPr>
          <w:rFonts w:ascii="Arial" w:hAnsi="Arial" w:cs="Arial"/>
          <w:sz w:val="24"/>
          <w:szCs w:val="24"/>
        </w:rPr>
      </w:pPr>
    </w:p>
    <w:p w:rsidR="00D207EC" w:rsidRPr="007B24A5" w:rsidRDefault="00D207EC" w:rsidP="00D207EC">
      <w:pPr>
        <w:spacing w:after="0" w:line="360" w:lineRule="auto"/>
        <w:jc w:val="center"/>
        <w:rPr>
          <w:rFonts w:ascii="Arial" w:hAnsi="Arial" w:cs="Arial"/>
          <w:sz w:val="24"/>
          <w:szCs w:val="24"/>
        </w:rPr>
      </w:pPr>
    </w:p>
    <w:p w:rsidR="00D207EC" w:rsidRPr="007B24A5" w:rsidRDefault="00D207EC" w:rsidP="00D207EC">
      <w:pPr>
        <w:spacing w:after="0" w:line="360" w:lineRule="auto"/>
        <w:jc w:val="center"/>
        <w:rPr>
          <w:rFonts w:ascii="Arial" w:hAnsi="Arial" w:cs="Arial"/>
          <w:sz w:val="24"/>
          <w:szCs w:val="24"/>
        </w:rPr>
      </w:pPr>
    </w:p>
    <w:p w:rsidR="00D207EC" w:rsidRPr="007B24A5" w:rsidRDefault="00D207EC" w:rsidP="00D207EC">
      <w:pPr>
        <w:spacing w:after="0" w:line="360" w:lineRule="auto"/>
        <w:jc w:val="center"/>
        <w:rPr>
          <w:rFonts w:ascii="Arial" w:hAnsi="Arial" w:cs="Arial"/>
          <w:sz w:val="24"/>
          <w:szCs w:val="24"/>
        </w:rPr>
      </w:pPr>
    </w:p>
    <w:p w:rsidR="00D207EC" w:rsidRPr="00CC0FD0" w:rsidRDefault="00D207EC" w:rsidP="00D207EC">
      <w:pPr>
        <w:widowControl w:val="0"/>
        <w:spacing w:after="0" w:line="360" w:lineRule="auto"/>
        <w:jc w:val="center"/>
        <w:rPr>
          <w:rFonts w:ascii="Arial" w:hAnsi="Arial" w:cs="Arial"/>
          <w:b/>
          <w:sz w:val="28"/>
          <w:szCs w:val="28"/>
        </w:rPr>
      </w:pPr>
      <w:r w:rsidRPr="007B24A5">
        <w:rPr>
          <w:rFonts w:ascii="Arial" w:hAnsi="Arial" w:cs="Arial"/>
          <w:b/>
          <w:sz w:val="28"/>
          <w:szCs w:val="28"/>
        </w:rPr>
        <w:t>QUALIDADE DE VIDA DOS ACADÊMICOS DOS CURSOS DE ENFERMAGEM E FISIOTERAPIA D</w:t>
      </w:r>
      <w:r>
        <w:rPr>
          <w:rFonts w:ascii="Arial" w:hAnsi="Arial" w:cs="Arial"/>
          <w:b/>
          <w:sz w:val="28"/>
          <w:szCs w:val="28"/>
        </w:rPr>
        <w:t>E UMA FACULDADE DO OESTE BAIANO.</w:t>
      </w:r>
    </w:p>
    <w:p w:rsidR="00D207EC" w:rsidRPr="007B24A5" w:rsidRDefault="00D207EC" w:rsidP="00D207EC">
      <w:pPr>
        <w:spacing w:after="0" w:line="360" w:lineRule="auto"/>
        <w:rPr>
          <w:rFonts w:ascii="Arial" w:hAnsi="Arial" w:cs="Arial"/>
          <w:sz w:val="24"/>
          <w:szCs w:val="24"/>
        </w:rPr>
      </w:pPr>
    </w:p>
    <w:p w:rsidR="00D207EC" w:rsidRPr="007B24A5" w:rsidRDefault="00D207EC" w:rsidP="00D207EC">
      <w:pPr>
        <w:spacing w:after="0" w:line="360" w:lineRule="auto"/>
        <w:jc w:val="center"/>
        <w:rPr>
          <w:rFonts w:ascii="Arial" w:hAnsi="Arial" w:cs="Arial"/>
          <w:sz w:val="24"/>
          <w:szCs w:val="24"/>
        </w:rPr>
      </w:pPr>
    </w:p>
    <w:p w:rsidR="00D207EC" w:rsidRPr="007B24A5" w:rsidRDefault="00D207EC" w:rsidP="00D207EC">
      <w:pPr>
        <w:spacing w:after="0" w:line="240" w:lineRule="auto"/>
        <w:ind w:left="4253"/>
        <w:jc w:val="both"/>
        <w:rPr>
          <w:rFonts w:ascii="Arial" w:hAnsi="Arial" w:cs="Arial"/>
          <w:sz w:val="24"/>
          <w:szCs w:val="24"/>
        </w:rPr>
      </w:pPr>
      <w:r w:rsidRPr="007B24A5">
        <w:rPr>
          <w:rFonts w:ascii="Arial" w:hAnsi="Arial" w:cs="Arial"/>
          <w:sz w:val="24"/>
          <w:szCs w:val="24"/>
        </w:rPr>
        <w:t>Monografia apresentada ao Curso de Enfermagem da Faculdade São Francisco de Barreiras- FASB, como requisito parcial para a obtenção do título de Bacharel em enfermagem.</w:t>
      </w:r>
    </w:p>
    <w:p w:rsidR="00D207EC" w:rsidRPr="007B24A5" w:rsidRDefault="00D207EC" w:rsidP="00D207EC">
      <w:pPr>
        <w:spacing w:after="0" w:line="240" w:lineRule="auto"/>
        <w:ind w:left="4253" w:firstLine="425"/>
        <w:jc w:val="both"/>
        <w:rPr>
          <w:rFonts w:ascii="Arial" w:hAnsi="Arial" w:cs="Arial"/>
          <w:sz w:val="24"/>
          <w:szCs w:val="24"/>
        </w:rPr>
      </w:pPr>
      <w:r w:rsidRPr="007B24A5">
        <w:rPr>
          <w:rFonts w:ascii="Arial" w:hAnsi="Arial" w:cs="Arial"/>
          <w:sz w:val="24"/>
          <w:szCs w:val="24"/>
        </w:rPr>
        <w:t> </w:t>
      </w:r>
    </w:p>
    <w:p w:rsidR="00D207EC" w:rsidRPr="007B24A5" w:rsidRDefault="00D207EC" w:rsidP="00D207EC">
      <w:pPr>
        <w:spacing w:after="0" w:line="240" w:lineRule="auto"/>
        <w:ind w:left="4253"/>
        <w:jc w:val="both"/>
        <w:rPr>
          <w:rFonts w:ascii="Arial" w:hAnsi="Arial" w:cs="Arial"/>
          <w:sz w:val="24"/>
          <w:szCs w:val="24"/>
        </w:rPr>
      </w:pPr>
      <w:r w:rsidRPr="007B24A5">
        <w:rPr>
          <w:rFonts w:ascii="Arial" w:hAnsi="Arial" w:cs="Arial"/>
          <w:sz w:val="24"/>
          <w:szCs w:val="24"/>
        </w:rPr>
        <w:t xml:space="preserve">Orientador: </w:t>
      </w:r>
      <w:proofErr w:type="spellStart"/>
      <w:r w:rsidRPr="007B24A5">
        <w:rPr>
          <w:rFonts w:ascii="Arial" w:hAnsi="Arial" w:cs="Arial"/>
          <w:sz w:val="24"/>
          <w:szCs w:val="24"/>
        </w:rPr>
        <w:t>Msc</w:t>
      </w:r>
      <w:proofErr w:type="spellEnd"/>
      <w:r w:rsidRPr="007B24A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Marilissa</w:t>
      </w:r>
      <w:proofErr w:type="spellEnd"/>
      <w:r>
        <w:rPr>
          <w:rFonts w:ascii="Arial" w:hAnsi="Arial" w:cs="Arial"/>
          <w:sz w:val="24"/>
          <w:szCs w:val="24"/>
        </w:rPr>
        <w:t xml:space="preserve"> </w:t>
      </w:r>
      <w:proofErr w:type="spellStart"/>
      <w:r>
        <w:rPr>
          <w:rFonts w:ascii="Arial" w:hAnsi="Arial" w:cs="Arial"/>
          <w:sz w:val="24"/>
          <w:szCs w:val="24"/>
        </w:rPr>
        <w:t>Maineri</w:t>
      </w:r>
      <w:proofErr w:type="spellEnd"/>
      <w:r>
        <w:rPr>
          <w:rFonts w:ascii="Arial" w:hAnsi="Arial" w:cs="Arial"/>
          <w:sz w:val="24"/>
          <w:szCs w:val="24"/>
        </w:rPr>
        <w:t xml:space="preserve"> </w:t>
      </w:r>
      <w:proofErr w:type="spellStart"/>
      <w:r>
        <w:rPr>
          <w:rFonts w:ascii="Arial" w:hAnsi="Arial" w:cs="Arial"/>
          <w:sz w:val="24"/>
          <w:szCs w:val="24"/>
        </w:rPr>
        <w:t>Dobrachinski</w:t>
      </w:r>
      <w:proofErr w:type="spellEnd"/>
    </w:p>
    <w:p w:rsidR="00D207EC" w:rsidRPr="007B24A5" w:rsidRDefault="00D207EC" w:rsidP="00D207EC">
      <w:pPr>
        <w:spacing w:after="0" w:line="240" w:lineRule="auto"/>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D207EC" w:rsidRPr="007B24A5" w:rsidRDefault="00D207EC" w:rsidP="00D207EC">
      <w:pPr>
        <w:spacing w:after="0" w:line="240" w:lineRule="auto"/>
        <w:jc w:val="center"/>
        <w:rPr>
          <w:rFonts w:ascii="Arial" w:hAnsi="Arial" w:cs="Arial"/>
          <w:sz w:val="24"/>
          <w:szCs w:val="24"/>
        </w:rPr>
      </w:pPr>
    </w:p>
    <w:p w:rsidR="001A36E0" w:rsidRPr="007B24A5" w:rsidRDefault="001A36E0" w:rsidP="001A36E0">
      <w:pPr>
        <w:spacing w:after="0" w:line="240" w:lineRule="auto"/>
        <w:jc w:val="center"/>
        <w:rPr>
          <w:rFonts w:ascii="Arial" w:hAnsi="Arial" w:cs="Arial"/>
          <w:b/>
          <w:sz w:val="24"/>
          <w:szCs w:val="24"/>
        </w:rPr>
      </w:pPr>
      <w:r w:rsidRPr="007B24A5">
        <w:rPr>
          <w:rFonts w:ascii="Arial" w:hAnsi="Arial" w:cs="Arial"/>
          <w:b/>
          <w:sz w:val="24"/>
          <w:szCs w:val="24"/>
        </w:rPr>
        <w:t>BARREIRAS-BA</w:t>
      </w:r>
    </w:p>
    <w:p w:rsidR="001A36E0" w:rsidRDefault="001A36E0" w:rsidP="001A36E0">
      <w:pPr>
        <w:spacing w:after="0" w:line="240" w:lineRule="auto"/>
        <w:jc w:val="center"/>
        <w:rPr>
          <w:rFonts w:ascii="Arial" w:hAnsi="Arial" w:cs="Arial"/>
          <w:b/>
          <w:sz w:val="24"/>
          <w:szCs w:val="24"/>
        </w:rPr>
      </w:pPr>
      <w:r w:rsidRPr="007B24A5">
        <w:rPr>
          <w:rFonts w:ascii="Arial" w:hAnsi="Arial" w:cs="Arial"/>
          <w:b/>
          <w:sz w:val="24"/>
          <w:szCs w:val="24"/>
        </w:rPr>
        <w:t>2012</w:t>
      </w:r>
    </w:p>
    <w:p w:rsidR="00D207EC" w:rsidRPr="007B24A5" w:rsidRDefault="000A0570" w:rsidP="00D207EC">
      <w:pPr>
        <w:spacing w:after="0" w:line="240" w:lineRule="auto"/>
        <w:jc w:val="center"/>
        <w:rPr>
          <w:rFonts w:ascii="Arial" w:hAnsi="Arial" w:cs="Arial"/>
          <w:sz w:val="24"/>
          <w:szCs w:val="24"/>
        </w:rPr>
      </w:pPr>
      <w:r>
        <w:rPr>
          <w:rFonts w:ascii="Arial" w:hAnsi="Arial" w:cs="Arial"/>
          <w:noProof/>
          <w:sz w:val="28"/>
          <w:szCs w:val="28"/>
          <w:lang w:eastAsia="pt-BR"/>
        </w:rPr>
        <w:lastRenderedPageBreak/>
        <mc:AlternateContent>
          <mc:Choice Requires="wps">
            <w:drawing>
              <wp:anchor distT="0" distB="0" distL="114300" distR="114300" simplePos="0" relativeHeight="251661312" behindDoc="0" locked="0" layoutInCell="1" allowOverlap="1" wp14:anchorId="0BB3589C" wp14:editId="7A5B0926">
                <wp:simplePos x="0" y="0"/>
                <wp:positionH relativeFrom="column">
                  <wp:posOffset>5349240</wp:posOffset>
                </wp:positionH>
                <wp:positionV relativeFrom="paragraph">
                  <wp:posOffset>-794385</wp:posOffset>
                </wp:positionV>
                <wp:extent cx="647700" cy="495300"/>
                <wp:effectExtent l="0" t="0" r="19050" b="19050"/>
                <wp:wrapNone/>
                <wp:docPr id="4" name="Retângulo 4"/>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9A724" id="Retângulo 4" o:spid="_x0000_s1026" style="position:absolute;margin-left:421.2pt;margin-top:-62.55pt;width:51pt;height: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" fillcolor="white [3201]" strokecolor="white [3212]" strokeweight="2pt"/>
            </w:pict>
          </mc:Fallback>
        </mc:AlternateContent>
      </w:r>
    </w:p>
    <w:p w:rsidR="00D207EC" w:rsidRPr="0039382D" w:rsidRDefault="00D207EC" w:rsidP="00D207EC">
      <w:pPr>
        <w:spacing w:after="0" w:line="240" w:lineRule="auto"/>
        <w:jc w:val="center"/>
        <w:rPr>
          <w:rFonts w:ascii="Arial" w:hAnsi="Arial" w:cs="Arial"/>
          <w:b/>
          <w:sz w:val="24"/>
          <w:szCs w:val="24"/>
        </w:rPr>
      </w:pPr>
      <w:r w:rsidRPr="007B24A5">
        <w:rPr>
          <w:rFonts w:ascii="Arial" w:hAnsi="Arial" w:cs="Arial"/>
          <w:b/>
          <w:sz w:val="28"/>
          <w:szCs w:val="28"/>
        </w:rPr>
        <w:t>ROSILÉIA OLIVEIRA DE SOUZA</w:t>
      </w:r>
    </w:p>
    <w:p w:rsidR="00D207EC" w:rsidRPr="007B24A5" w:rsidRDefault="00D207EC" w:rsidP="00D207EC">
      <w:pPr>
        <w:spacing w:after="0" w:line="360" w:lineRule="auto"/>
        <w:jc w:val="center"/>
        <w:rPr>
          <w:rFonts w:ascii="Arial" w:hAnsi="Arial" w:cs="Arial"/>
          <w:b/>
          <w:sz w:val="28"/>
          <w:szCs w:val="28"/>
        </w:rPr>
      </w:pPr>
      <w:r w:rsidRPr="007B24A5">
        <w:rPr>
          <w:rFonts w:ascii="Arial" w:hAnsi="Arial" w:cs="Arial"/>
          <w:b/>
          <w:sz w:val="28"/>
          <w:szCs w:val="28"/>
        </w:rPr>
        <w:t>ROSIMÁRIA DE OLIVEIRA DE SOUZA</w:t>
      </w:r>
    </w:p>
    <w:p w:rsidR="00D207EC" w:rsidRPr="007B24A5" w:rsidRDefault="00D207EC" w:rsidP="00D207EC">
      <w:pPr>
        <w:spacing w:after="0" w:line="360" w:lineRule="auto"/>
        <w:jc w:val="center"/>
        <w:rPr>
          <w:rFonts w:ascii="Arial" w:hAnsi="Arial" w:cs="Arial"/>
          <w:b/>
          <w:sz w:val="28"/>
          <w:szCs w:val="28"/>
        </w:rPr>
      </w:pPr>
    </w:p>
    <w:p w:rsidR="00D207EC" w:rsidRPr="007B24A5" w:rsidRDefault="00D207EC" w:rsidP="00D207EC">
      <w:pPr>
        <w:spacing w:after="0" w:line="360" w:lineRule="auto"/>
        <w:jc w:val="center"/>
        <w:rPr>
          <w:rFonts w:ascii="Arial" w:hAnsi="Arial" w:cs="Arial"/>
          <w:b/>
          <w:sz w:val="28"/>
          <w:szCs w:val="28"/>
        </w:rPr>
      </w:pPr>
    </w:p>
    <w:p w:rsidR="00D207EC" w:rsidRPr="007B24A5" w:rsidRDefault="00D207EC" w:rsidP="00D207EC">
      <w:pPr>
        <w:spacing w:after="0" w:line="360" w:lineRule="auto"/>
        <w:rPr>
          <w:rFonts w:ascii="Arial" w:hAnsi="Arial" w:cs="Arial"/>
          <w:b/>
          <w:sz w:val="28"/>
          <w:szCs w:val="28"/>
        </w:rPr>
      </w:pPr>
    </w:p>
    <w:p w:rsidR="00D207EC" w:rsidRPr="007B24A5" w:rsidRDefault="00D207EC" w:rsidP="00D207EC">
      <w:pPr>
        <w:spacing w:after="0" w:line="240" w:lineRule="auto"/>
        <w:jc w:val="center"/>
        <w:rPr>
          <w:rFonts w:ascii="Arial" w:hAnsi="Arial" w:cs="Arial"/>
          <w:b/>
          <w:sz w:val="24"/>
          <w:szCs w:val="24"/>
        </w:rPr>
      </w:pPr>
    </w:p>
    <w:p w:rsidR="00D207EC" w:rsidRPr="007B24A5" w:rsidRDefault="00D207EC" w:rsidP="00D207EC">
      <w:pPr>
        <w:widowControl w:val="0"/>
        <w:spacing w:after="0" w:line="360" w:lineRule="auto"/>
        <w:jc w:val="center"/>
        <w:rPr>
          <w:rFonts w:ascii="Arial" w:hAnsi="Arial" w:cs="Arial"/>
          <w:b/>
          <w:sz w:val="28"/>
          <w:szCs w:val="28"/>
        </w:rPr>
      </w:pPr>
      <w:r w:rsidRPr="007B24A5">
        <w:rPr>
          <w:rFonts w:ascii="Arial" w:hAnsi="Arial" w:cs="Arial"/>
          <w:b/>
          <w:sz w:val="28"/>
          <w:szCs w:val="28"/>
        </w:rPr>
        <w:t>QUALIDADE DE VIDA DOS ACADÊMICOS DOS CURSOS DE ENFERMAGEM E FISIOTERAPIA DE UMA FACULDADE DO OESTE BAIANO.</w:t>
      </w:r>
    </w:p>
    <w:p w:rsidR="00D207EC" w:rsidRDefault="00D207EC" w:rsidP="00D207EC">
      <w:pPr>
        <w:widowControl w:val="0"/>
        <w:spacing w:after="0" w:line="360" w:lineRule="auto"/>
        <w:jc w:val="center"/>
        <w:rPr>
          <w:rFonts w:ascii="Arial" w:hAnsi="Arial" w:cs="Arial"/>
          <w:b/>
          <w:sz w:val="28"/>
          <w:szCs w:val="28"/>
        </w:rPr>
      </w:pPr>
    </w:p>
    <w:p w:rsidR="00D207EC" w:rsidRPr="00B86021" w:rsidRDefault="00D207EC" w:rsidP="00D207EC">
      <w:pPr>
        <w:widowControl w:val="0"/>
        <w:spacing w:after="0" w:line="360" w:lineRule="auto"/>
        <w:jc w:val="center"/>
        <w:rPr>
          <w:rFonts w:ascii="Arial" w:hAnsi="Arial" w:cs="Arial"/>
          <w:sz w:val="28"/>
          <w:szCs w:val="28"/>
        </w:rPr>
      </w:pPr>
    </w:p>
    <w:p w:rsidR="00D207EC" w:rsidRDefault="00D207EC" w:rsidP="00D207EC">
      <w:pPr>
        <w:widowControl w:val="0"/>
        <w:spacing w:after="0" w:line="360" w:lineRule="auto"/>
        <w:jc w:val="both"/>
        <w:rPr>
          <w:rFonts w:ascii="Arial" w:hAnsi="Arial" w:cs="Arial"/>
          <w:b/>
          <w:sz w:val="28"/>
          <w:szCs w:val="28"/>
        </w:rPr>
      </w:pPr>
    </w:p>
    <w:p w:rsidR="00D207EC" w:rsidRPr="007B24A5" w:rsidRDefault="00D207EC" w:rsidP="00D207EC">
      <w:pPr>
        <w:widowControl w:val="0"/>
        <w:spacing w:after="0" w:line="360" w:lineRule="auto"/>
        <w:jc w:val="both"/>
        <w:rPr>
          <w:rFonts w:ascii="Arial" w:hAnsi="Arial" w:cs="Arial"/>
          <w:b/>
          <w:sz w:val="24"/>
          <w:szCs w:val="24"/>
        </w:rPr>
      </w:pPr>
      <w:r w:rsidRPr="007B24A5">
        <w:rPr>
          <w:rFonts w:ascii="Arial" w:hAnsi="Arial" w:cs="Arial"/>
          <w:b/>
          <w:sz w:val="24"/>
          <w:szCs w:val="24"/>
        </w:rPr>
        <w:t xml:space="preserve">           Mo</w:t>
      </w:r>
      <w:r>
        <w:rPr>
          <w:rFonts w:ascii="Arial" w:hAnsi="Arial" w:cs="Arial"/>
          <w:b/>
          <w:sz w:val="24"/>
          <w:szCs w:val="24"/>
        </w:rPr>
        <w:t>nografia avaliada e aprovada em ________</w:t>
      </w:r>
      <w:r w:rsidRPr="007B24A5">
        <w:rPr>
          <w:rFonts w:ascii="Arial" w:hAnsi="Arial" w:cs="Arial"/>
          <w:b/>
          <w:sz w:val="24"/>
          <w:szCs w:val="24"/>
        </w:rPr>
        <w:t xml:space="preserve"> pela comissão formada pelos seguintes professores: </w:t>
      </w:r>
    </w:p>
    <w:p w:rsidR="00D207EC" w:rsidRPr="007B24A5" w:rsidRDefault="00D207EC" w:rsidP="00D207EC">
      <w:pPr>
        <w:widowControl w:val="0"/>
        <w:spacing w:after="0" w:line="360" w:lineRule="auto"/>
        <w:jc w:val="both"/>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r w:rsidRPr="007B24A5">
        <w:rPr>
          <w:rFonts w:ascii="Arial" w:hAnsi="Arial" w:cs="Arial"/>
          <w:b/>
          <w:sz w:val="24"/>
          <w:szCs w:val="24"/>
        </w:rPr>
        <w:t>____________________________________________</w:t>
      </w:r>
    </w:p>
    <w:p w:rsidR="00D207EC" w:rsidRPr="007B24A5" w:rsidRDefault="00D207EC" w:rsidP="00D207EC">
      <w:pPr>
        <w:spacing w:after="0" w:line="240" w:lineRule="auto"/>
        <w:jc w:val="center"/>
        <w:rPr>
          <w:rFonts w:ascii="Arial" w:hAnsi="Arial" w:cs="Arial"/>
          <w:b/>
          <w:sz w:val="24"/>
          <w:szCs w:val="24"/>
        </w:rPr>
      </w:pPr>
      <w:proofErr w:type="spellStart"/>
      <w:r w:rsidRPr="007B24A5">
        <w:rPr>
          <w:rFonts w:ascii="Arial" w:hAnsi="Arial" w:cs="Arial"/>
          <w:b/>
          <w:sz w:val="24"/>
          <w:szCs w:val="24"/>
        </w:rPr>
        <w:t>Profª</w:t>
      </w:r>
      <w:proofErr w:type="spellEnd"/>
      <w:r w:rsidRPr="007B24A5">
        <w:rPr>
          <w:rFonts w:ascii="Arial" w:hAnsi="Arial" w:cs="Arial"/>
          <w:b/>
          <w:sz w:val="24"/>
          <w:szCs w:val="24"/>
        </w:rPr>
        <w:t xml:space="preserve"> </w:t>
      </w:r>
      <w:proofErr w:type="spellStart"/>
      <w:r>
        <w:rPr>
          <w:rFonts w:ascii="Arial" w:hAnsi="Arial" w:cs="Arial"/>
          <w:b/>
          <w:sz w:val="24"/>
          <w:szCs w:val="24"/>
        </w:rPr>
        <w:t>Msc</w:t>
      </w:r>
      <w:proofErr w:type="spellEnd"/>
      <w:r w:rsidRPr="007B24A5">
        <w:rPr>
          <w:rFonts w:ascii="Arial" w:hAnsi="Arial" w:cs="Arial"/>
          <w:b/>
          <w:sz w:val="24"/>
          <w:szCs w:val="24"/>
        </w:rPr>
        <w:t xml:space="preserve">.  </w:t>
      </w:r>
      <w:proofErr w:type="spellStart"/>
      <w:r w:rsidRPr="007B24A5">
        <w:rPr>
          <w:rFonts w:ascii="Arial" w:hAnsi="Arial" w:cs="Arial"/>
          <w:b/>
          <w:sz w:val="24"/>
          <w:szCs w:val="24"/>
        </w:rPr>
        <w:t>Marilissa</w:t>
      </w:r>
      <w:proofErr w:type="spellEnd"/>
      <w:r w:rsidRPr="007B24A5">
        <w:rPr>
          <w:rFonts w:ascii="Arial" w:hAnsi="Arial" w:cs="Arial"/>
          <w:b/>
          <w:sz w:val="24"/>
          <w:szCs w:val="24"/>
        </w:rPr>
        <w:t xml:space="preserve"> </w:t>
      </w:r>
      <w:proofErr w:type="spellStart"/>
      <w:r w:rsidRPr="007B24A5">
        <w:rPr>
          <w:rFonts w:ascii="Arial" w:hAnsi="Arial" w:cs="Arial"/>
          <w:b/>
          <w:sz w:val="24"/>
          <w:szCs w:val="24"/>
        </w:rPr>
        <w:t>Mainer</w:t>
      </w:r>
      <w:r>
        <w:rPr>
          <w:rFonts w:ascii="Arial" w:hAnsi="Arial" w:cs="Arial"/>
          <w:b/>
          <w:sz w:val="24"/>
          <w:szCs w:val="24"/>
        </w:rPr>
        <w:t>i</w:t>
      </w:r>
      <w:proofErr w:type="spellEnd"/>
      <w:r w:rsidRPr="007B24A5">
        <w:rPr>
          <w:rFonts w:ascii="Arial" w:hAnsi="Arial" w:cs="Arial"/>
          <w:b/>
          <w:sz w:val="24"/>
          <w:szCs w:val="24"/>
        </w:rPr>
        <w:t xml:space="preserve"> </w:t>
      </w:r>
      <w:proofErr w:type="spellStart"/>
      <w:r w:rsidRPr="007B24A5">
        <w:rPr>
          <w:rFonts w:ascii="Arial" w:hAnsi="Arial" w:cs="Arial"/>
          <w:b/>
          <w:sz w:val="24"/>
          <w:szCs w:val="24"/>
        </w:rPr>
        <w:t>Dobrachinski</w:t>
      </w:r>
      <w:proofErr w:type="spellEnd"/>
      <w:r w:rsidRPr="007B24A5">
        <w:rPr>
          <w:rFonts w:ascii="Arial" w:hAnsi="Arial" w:cs="Arial"/>
          <w:b/>
          <w:sz w:val="24"/>
          <w:szCs w:val="24"/>
        </w:rPr>
        <w:t xml:space="preserve"> (orientadora)</w:t>
      </w:r>
    </w:p>
    <w:p w:rsidR="00D207EC" w:rsidRPr="007B24A5" w:rsidRDefault="00D207EC" w:rsidP="00D207EC">
      <w:pPr>
        <w:spacing w:after="0" w:line="240" w:lineRule="auto"/>
        <w:jc w:val="center"/>
        <w:rPr>
          <w:rFonts w:ascii="Arial" w:hAnsi="Arial" w:cs="Arial"/>
          <w:b/>
          <w:sz w:val="24"/>
          <w:szCs w:val="24"/>
        </w:rPr>
      </w:pPr>
      <w:r w:rsidRPr="007B24A5">
        <w:rPr>
          <w:rFonts w:ascii="Arial" w:hAnsi="Arial" w:cs="Arial"/>
          <w:b/>
          <w:sz w:val="24"/>
          <w:szCs w:val="24"/>
        </w:rPr>
        <w:t>Faculdade São Francisco de Barreiras – FASB</w:t>
      </w:r>
    </w:p>
    <w:p w:rsidR="00D207EC" w:rsidRDefault="00D207EC" w:rsidP="00D207EC">
      <w:pPr>
        <w:spacing w:after="0" w:line="240" w:lineRule="auto"/>
        <w:jc w:val="center"/>
        <w:rPr>
          <w:rFonts w:ascii="Arial" w:hAnsi="Arial" w:cs="Arial"/>
          <w:b/>
          <w:sz w:val="24"/>
          <w:szCs w:val="24"/>
        </w:rPr>
      </w:pPr>
    </w:p>
    <w:p w:rsidR="00D207EC"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r w:rsidRPr="007B24A5">
        <w:rPr>
          <w:rFonts w:ascii="Arial" w:hAnsi="Arial" w:cs="Arial"/>
          <w:b/>
          <w:sz w:val="24"/>
          <w:szCs w:val="24"/>
        </w:rPr>
        <w:t>____________________________________</w:t>
      </w:r>
    </w:p>
    <w:p w:rsidR="00D207EC" w:rsidRPr="007B24A5" w:rsidRDefault="00D207EC" w:rsidP="00D207EC">
      <w:pPr>
        <w:spacing w:after="0" w:line="240" w:lineRule="auto"/>
        <w:jc w:val="center"/>
        <w:rPr>
          <w:rFonts w:ascii="Arial" w:hAnsi="Arial" w:cs="Arial"/>
          <w:b/>
          <w:sz w:val="24"/>
          <w:szCs w:val="24"/>
        </w:rPr>
      </w:pPr>
      <w:proofErr w:type="spellStart"/>
      <w:r w:rsidRPr="007B24A5">
        <w:rPr>
          <w:rFonts w:ascii="Arial" w:hAnsi="Arial" w:cs="Arial"/>
          <w:b/>
          <w:sz w:val="24"/>
          <w:szCs w:val="24"/>
        </w:rPr>
        <w:t>Profº</w:t>
      </w:r>
      <w:proofErr w:type="spellEnd"/>
      <w:r w:rsidRPr="007B24A5">
        <w:rPr>
          <w:rFonts w:ascii="Arial" w:hAnsi="Arial" w:cs="Arial"/>
          <w:b/>
          <w:sz w:val="24"/>
          <w:szCs w:val="24"/>
        </w:rPr>
        <w:t xml:space="preserve"> </w:t>
      </w:r>
      <w:r>
        <w:rPr>
          <w:rFonts w:ascii="Arial" w:hAnsi="Arial" w:cs="Arial"/>
          <w:b/>
          <w:sz w:val="24"/>
          <w:szCs w:val="24"/>
        </w:rPr>
        <w:t>Esp. Karina Serpa</w:t>
      </w:r>
    </w:p>
    <w:p w:rsidR="00D207EC" w:rsidRPr="007B24A5" w:rsidRDefault="00D207EC" w:rsidP="00D207EC">
      <w:pPr>
        <w:spacing w:after="0" w:line="240" w:lineRule="auto"/>
        <w:jc w:val="center"/>
        <w:rPr>
          <w:rFonts w:ascii="Arial" w:hAnsi="Arial" w:cs="Arial"/>
          <w:b/>
          <w:sz w:val="24"/>
          <w:szCs w:val="24"/>
        </w:rPr>
      </w:pPr>
      <w:r w:rsidRPr="007B24A5">
        <w:rPr>
          <w:rFonts w:ascii="Arial" w:hAnsi="Arial" w:cs="Arial"/>
          <w:b/>
          <w:sz w:val="24"/>
          <w:szCs w:val="24"/>
        </w:rPr>
        <w:t>Faculdade São Francisco de Barreiras – FASB</w:t>
      </w:r>
    </w:p>
    <w:p w:rsidR="00D207EC" w:rsidRDefault="00D207EC" w:rsidP="00D207EC">
      <w:pPr>
        <w:spacing w:after="0" w:line="240" w:lineRule="auto"/>
        <w:jc w:val="center"/>
        <w:rPr>
          <w:rFonts w:ascii="Arial" w:hAnsi="Arial" w:cs="Arial"/>
          <w:b/>
          <w:sz w:val="24"/>
          <w:szCs w:val="24"/>
        </w:rPr>
      </w:pPr>
    </w:p>
    <w:p w:rsidR="00D207EC"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r w:rsidRPr="007B24A5">
        <w:rPr>
          <w:rFonts w:ascii="Arial" w:hAnsi="Arial" w:cs="Arial"/>
          <w:b/>
          <w:sz w:val="24"/>
          <w:szCs w:val="24"/>
        </w:rPr>
        <w:t>_____________________________________</w:t>
      </w:r>
    </w:p>
    <w:p w:rsidR="00D207EC" w:rsidRPr="007B24A5" w:rsidRDefault="00D207EC" w:rsidP="00D207EC">
      <w:pPr>
        <w:spacing w:after="0" w:line="240" w:lineRule="auto"/>
        <w:jc w:val="center"/>
        <w:rPr>
          <w:rFonts w:ascii="Arial" w:hAnsi="Arial" w:cs="Arial"/>
          <w:b/>
          <w:sz w:val="24"/>
          <w:szCs w:val="24"/>
        </w:rPr>
      </w:pPr>
      <w:proofErr w:type="spellStart"/>
      <w:r w:rsidRPr="007B24A5">
        <w:rPr>
          <w:rFonts w:ascii="Arial" w:hAnsi="Arial" w:cs="Arial"/>
          <w:b/>
          <w:sz w:val="24"/>
          <w:szCs w:val="24"/>
        </w:rPr>
        <w:t>Profº</w:t>
      </w:r>
      <w:proofErr w:type="spellEnd"/>
      <w:r>
        <w:rPr>
          <w:rFonts w:ascii="Arial" w:hAnsi="Arial" w:cs="Arial"/>
          <w:b/>
          <w:sz w:val="24"/>
          <w:szCs w:val="24"/>
        </w:rPr>
        <w:t xml:space="preserve"> Esp. </w:t>
      </w:r>
      <w:proofErr w:type="spellStart"/>
      <w:r>
        <w:rPr>
          <w:rFonts w:ascii="Arial" w:hAnsi="Arial" w:cs="Arial"/>
          <w:b/>
          <w:sz w:val="24"/>
          <w:szCs w:val="24"/>
        </w:rPr>
        <w:t>Walderli</w:t>
      </w:r>
      <w:proofErr w:type="spellEnd"/>
      <w:r>
        <w:rPr>
          <w:rFonts w:ascii="Arial" w:hAnsi="Arial" w:cs="Arial"/>
          <w:b/>
          <w:sz w:val="24"/>
          <w:szCs w:val="24"/>
        </w:rPr>
        <w:t xml:space="preserve"> Rezende</w:t>
      </w:r>
    </w:p>
    <w:p w:rsidR="00D207EC" w:rsidRPr="007B24A5" w:rsidRDefault="00D207EC" w:rsidP="00D207EC">
      <w:pPr>
        <w:spacing w:after="0" w:line="240" w:lineRule="auto"/>
        <w:ind w:left="1416" w:firstLine="708"/>
        <w:rPr>
          <w:rFonts w:ascii="Arial" w:hAnsi="Arial" w:cs="Arial"/>
          <w:b/>
          <w:sz w:val="24"/>
          <w:szCs w:val="24"/>
        </w:rPr>
      </w:pPr>
      <w:r w:rsidRPr="007B24A5">
        <w:rPr>
          <w:rFonts w:ascii="Arial" w:hAnsi="Arial" w:cs="Arial"/>
          <w:b/>
          <w:sz w:val="24"/>
          <w:szCs w:val="24"/>
        </w:rPr>
        <w:t>Faculdade São Francisco de Barreiras – FASB</w:t>
      </w:r>
    </w:p>
    <w:p w:rsidR="00D207EC" w:rsidRPr="007B24A5" w:rsidRDefault="00D207EC" w:rsidP="00D207EC">
      <w:pPr>
        <w:spacing w:after="0" w:line="240" w:lineRule="auto"/>
        <w:rPr>
          <w:rFonts w:ascii="Arial" w:hAnsi="Arial" w:cs="Arial"/>
          <w:b/>
          <w:sz w:val="24"/>
          <w:szCs w:val="24"/>
        </w:rPr>
      </w:pPr>
    </w:p>
    <w:p w:rsidR="00D207EC" w:rsidRPr="007B24A5" w:rsidRDefault="00D207EC" w:rsidP="00D207EC">
      <w:pPr>
        <w:spacing w:after="0" w:line="240" w:lineRule="auto"/>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p>
    <w:p w:rsidR="00D207EC" w:rsidRPr="007B24A5" w:rsidRDefault="00D207EC" w:rsidP="00D207EC">
      <w:pPr>
        <w:spacing w:after="0" w:line="240" w:lineRule="auto"/>
        <w:jc w:val="center"/>
        <w:rPr>
          <w:rFonts w:ascii="Arial" w:hAnsi="Arial" w:cs="Arial"/>
          <w:b/>
          <w:sz w:val="24"/>
          <w:szCs w:val="24"/>
        </w:rPr>
      </w:pPr>
    </w:p>
    <w:p w:rsidR="00D207EC" w:rsidRDefault="00D207EC" w:rsidP="00D207EC">
      <w:pPr>
        <w:spacing w:after="0" w:line="240" w:lineRule="auto"/>
        <w:rPr>
          <w:rFonts w:ascii="Arial" w:hAnsi="Arial" w:cs="Arial"/>
          <w:b/>
          <w:sz w:val="24"/>
          <w:szCs w:val="24"/>
        </w:rPr>
      </w:pPr>
    </w:p>
    <w:p w:rsidR="00D207EC" w:rsidRDefault="00D207EC" w:rsidP="00D207EC">
      <w:pPr>
        <w:spacing w:after="0" w:line="240" w:lineRule="auto"/>
        <w:rPr>
          <w:rFonts w:ascii="Arial" w:hAnsi="Arial" w:cs="Arial"/>
          <w:b/>
          <w:sz w:val="24"/>
          <w:szCs w:val="24"/>
        </w:rPr>
      </w:pPr>
    </w:p>
    <w:p w:rsidR="001A36E0" w:rsidRPr="007B24A5" w:rsidRDefault="001A36E0" w:rsidP="001A36E0">
      <w:pPr>
        <w:spacing w:after="0" w:line="240" w:lineRule="auto"/>
        <w:jc w:val="center"/>
        <w:rPr>
          <w:rFonts w:ascii="Arial" w:hAnsi="Arial" w:cs="Arial"/>
          <w:b/>
          <w:sz w:val="24"/>
          <w:szCs w:val="24"/>
        </w:rPr>
      </w:pPr>
      <w:r w:rsidRPr="007B24A5">
        <w:rPr>
          <w:rFonts w:ascii="Arial" w:hAnsi="Arial" w:cs="Arial"/>
          <w:b/>
          <w:sz w:val="24"/>
          <w:szCs w:val="24"/>
        </w:rPr>
        <w:t>BARREIRAS-BA</w:t>
      </w:r>
    </w:p>
    <w:p w:rsidR="001A36E0" w:rsidRPr="007B24A5" w:rsidRDefault="001A36E0" w:rsidP="001A36E0">
      <w:pPr>
        <w:spacing w:after="0" w:line="240" w:lineRule="auto"/>
        <w:jc w:val="center"/>
        <w:rPr>
          <w:rFonts w:ascii="Arial" w:hAnsi="Arial" w:cs="Arial"/>
          <w:b/>
          <w:sz w:val="24"/>
          <w:szCs w:val="24"/>
        </w:rPr>
      </w:pPr>
      <w:r w:rsidRPr="007B24A5">
        <w:rPr>
          <w:rFonts w:ascii="Arial" w:hAnsi="Arial" w:cs="Arial"/>
          <w:b/>
          <w:sz w:val="24"/>
          <w:szCs w:val="24"/>
        </w:rPr>
        <w:t>2012</w:t>
      </w:r>
    </w:p>
    <w:p w:rsidR="00D207EC" w:rsidRPr="007B24A5" w:rsidRDefault="000A0570" w:rsidP="001A36E0">
      <w:pPr>
        <w:spacing w:after="0" w:line="240" w:lineRule="auto"/>
        <w:jc w:val="center"/>
        <w:rPr>
          <w:rFonts w:ascii="Arial" w:hAnsi="Arial" w:cs="Arial"/>
          <w:b/>
          <w:sz w:val="24"/>
          <w:szCs w:val="24"/>
        </w:rPr>
      </w:pPr>
      <w:r>
        <w:rPr>
          <w:rFonts w:ascii="Arial" w:hAnsi="Arial" w:cs="Arial"/>
          <w:noProof/>
          <w:sz w:val="28"/>
          <w:szCs w:val="28"/>
          <w:lang w:eastAsia="pt-BR"/>
        </w:rPr>
        <w:lastRenderedPageBreak/>
        <mc:AlternateContent>
          <mc:Choice Requires="wps">
            <w:drawing>
              <wp:anchor distT="0" distB="0" distL="114300" distR="114300" simplePos="0" relativeHeight="251663360" behindDoc="0" locked="0" layoutInCell="1" allowOverlap="1" wp14:anchorId="6B79DA84" wp14:editId="3CC0EAF2">
                <wp:simplePos x="0" y="0"/>
                <wp:positionH relativeFrom="column">
                  <wp:posOffset>5282565</wp:posOffset>
                </wp:positionH>
                <wp:positionV relativeFrom="paragraph">
                  <wp:posOffset>-680085</wp:posOffset>
                </wp:positionV>
                <wp:extent cx="647700" cy="495300"/>
                <wp:effectExtent l="0" t="0" r="19050" b="19050"/>
                <wp:wrapNone/>
                <wp:docPr id="5" name="Retângulo 5"/>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DB7E7" id="Retângulo 5" o:spid="_x0000_s1026" style="position:absolute;margin-left:415.95pt;margin-top:-53.55pt;width:51pt;height:3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" fillcolor="white [3201]" strokecolor="white [3212]" strokeweight="2pt"/>
            </w:pict>
          </mc:Fallback>
        </mc:AlternateContent>
      </w:r>
    </w:p>
    <w:p w:rsidR="00D207EC" w:rsidRPr="007B24A5" w:rsidRDefault="00D207EC" w:rsidP="00D207EC">
      <w:pPr>
        <w:rPr>
          <w:rFonts w:ascii="Arial" w:hAnsi="Arial" w:cs="Arial"/>
        </w:rPr>
      </w:pPr>
    </w:p>
    <w:p w:rsidR="00D207EC" w:rsidRPr="001E496D" w:rsidRDefault="00D207EC" w:rsidP="00B94483">
      <w:pPr>
        <w:spacing w:line="480" w:lineRule="auto"/>
        <w:rPr>
          <w:rFonts w:ascii="Comic Sans MS" w:hAnsi="Comic Sans MS" w:cs="Arial"/>
          <w:sz w:val="28"/>
          <w:szCs w:val="28"/>
        </w:rPr>
      </w:pPr>
      <w:r w:rsidRPr="001E496D">
        <w:rPr>
          <w:rFonts w:ascii="Comic Sans MS" w:hAnsi="Comic Sans MS" w:cs="Arial"/>
          <w:sz w:val="28"/>
          <w:szCs w:val="28"/>
        </w:rPr>
        <w:t>DEDICATÓRIA</w:t>
      </w:r>
    </w:p>
    <w:p w:rsidR="00D207EC" w:rsidRPr="00E074C3" w:rsidRDefault="00D207EC" w:rsidP="00B94483">
      <w:pPr>
        <w:spacing w:line="480" w:lineRule="auto"/>
        <w:ind w:firstLine="709"/>
        <w:jc w:val="both"/>
        <w:rPr>
          <w:rFonts w:ascii="Comic Sans MS" w:hAnsi="Comic Sans MS" w:cs="Arial"/>
          <w:sz w:val="24"/>
          <w:szCs w:val="24"/>
        </w:rPr>
      </w:pPr>
      <w:r w:rsidRPr="00E074C3">
        <w:rPr>
          <w:rFonts w:ascii="Comic Sans MS" w:hAnsi="Comic Sans MS" w:cs="Arial"/>
          <w:sz w:val="24"/>
          <w:szCs w:val="24"/>
        </w:rPr>
        <w:t>A Deus que mesmo quando os obstáculos pareciam não ter mais fim, esteve presente, nos fazendo enxergar que a concretização desse sonho foi a primeira das muitas vitórias que virão em nossas vidas.</w:t>
      </w:r>
    </w:p>
    <w:p w:rsidR="00D207EC" w:rsidRPr="00E074C3" w:rsidRDefault="00D207EC" w:rsidP="00B94483">
      <w:pPr>
        <w:spacing w:line="480" w:lineRule="auto"/>
        <w:ind w:firstLine="709"/>
        <w:jc w:val="both"/>
        <w:rPr>
          <w:rFonts w:ascii="Comic Sans MS" w:hAnsi="Comic Sans MS" w:cs="Arial"/>
          <w:sz w:val="24"/>
          <w:szCs w:val="24"/>
        </w:rPr>
      </w:pPr>
      <w:r w:rsidRPr="00E074C3">
        <w:rPr>
          <w:rFonts w:ascii="Comic Sans MS" w:hAnsi="Comic Sans MS" w:cs="Arial"/>
          <w:sz w:val="24"/>
          <w:szCs w:val="24"/>
        </w:rPr>
        <w:t>Aos nossos pais, Angelino e Maria Zélia, pessoas que Deus constituiu na terra para nos ensinarmos a crescer na vida, agradecemos pelo apoio, incentivo e confiança que depositaram em nós durante esses anos, porque sabemos que não foi fácil enfrentarmos todas as dificuldades que surgiram. A vocês dedicamos esta pesquisa na certeza que nos ensinaram a fazer as opções corretas frente aos desafios na vida.</w:t>
      </w:r>
    </w:p>
    <w:p w:rsidR="00D207EC" w:rsidRPr="00E074C3" w:rsidRDefault="00D207EC" w:rsidP="00D207EC">
      <w:pPr>
        <w:spacing w:line="480" w:lineRule="auto"/>
        <w:ind w:firstLine="709"/>
        <w:jc w:val="both"/>
        <w:rPr>
          <w:rFonts w:ascii="Comic Sans MS" w:hAnsi="Comic Sans MS" w:cs="Arial"/>
          <w:sz w:val="24"/>
          <w:szCs w:val="24"/>
        </w:rPr>
      </w:pPr>
      <w:r w:rsidRPr="00E074C3">
        <w:rPr>
          <w:rFonts w:ascii="Comic Sans MS" w:hAnsi="Comic Sans MS" w:cs="Arial"/>
          <w:sz w:val="24"/>
          <w:szCs w:val="24"/>
        </w:rPr>
        <w:t xml:space="preserve">Aos nossos irmãos, </w:t>
      </w:r>
      <w:proofErr w:type="spellStart"/>
      <w:r w:rsidRPr="00E074C3">
        <w:rPr>
          <w:rFonts w:ascii="Comic Sans MS" w:hAnsi="Comic Sans MS" w:cs="Arial"/>
          <w:sz w:val="24"/>
          <w:szCs w:val="24"/>
        </w:rPr>
        <w:t>Admilson</w:t>
      </w:r>
      <w:proofErr w:type="spellEnd"/>
      <w:r w:rsidRPr="00E074C3">
        <w:rPr>
          <w:rFonts w:ascii="Comic Sans MS" w:hAnsi="Comic Sans MS" w:cs="Arial"/>
          <w:sz w:val="24"/>
          <w:szCs w:val="24"/>
        </w:rPr>
        <w:t xml:space="preserve">, Maria </w:t>
      </w:r>
      <w:proofErr w:type="spellStart"/>
      <w:r w:rsidRPr="00E074C3">
        <w:rPr>
          <w:rFonts w:ascii="Comic Sans MS" w:hAnsi="Comic Sans MS" w:cs="Arial"/>
          <w:sz w:val="24"/>
          <w:szCs w:val="24"/>
        </w:rPr>
        <w:t>Cleia</w:t>
      </w:r>
      <w:proofErr w:type="spellEnd"/>
      <w:r w:rsidRPr="00E074C3">
        <w:rPr>
          <w:rFonts w:ascii="Comic Sans MS" w:hAnsi="Comic Sans MS" w:cs="Arial"/>
          <w:sz w:val="24"/>
          <w:szCs w:val="24"/>
        </w:rPr>
        <w:t xml:space="preserve"> e </w:t>
      </w:r>
      <w:proofErr w:type="spellStart"/>
      <w:r w:rsidRPr="00E074C3">
        <w:rPr>
          <w:rFonts w:ascii="Comic Sans MS" w:hAnsi="Comic Sans MS" w:cs="Arial"/>
          <w:sz w:val="24"/>
          <w:szCs w:val="24"/>
        </w:rPr>
        <w:t>Nacileide</w:t>
      </w:r>
      <w:proofErr w:type="spellEnd"/>
      <w:r w:rsidRPr="00E074C3">
        <w:rPr>
          <w:rFonts w:ascii="Comic Sans MS" w:hAnsi="Comic Sans MS" w:cs="Arial"/>
          <w:sz w:val="24"/>
          <w:szCs w:val="24"/>
        </w:rPr>
        <w:t>, que souberam compreender o sentido de nossas lutas.</w:t>
      </w:r>
    </w:p>
    <w:p w:rsidR="00D207EC" w:rsidRPr="00E074C3" w:rsidRDefault="00D207EC" w:rsidP="00D207EC">
      <w:pPr>
        <w:spacing w:line="480" w:lineRule="auto"/>
        <w:ind w:firstLine="709"/>
        <w:jc w:val="both"/>
        <w:rPr>
          <w:rFonts w:ascii="Comic Sans MS" w:hAnsi="Comic Sans MS" w:cs="Arial"/>
          <w:sz w:val="24"/>
          <w:szCs w:val="24"/>
        </w:rPr>
      </w:pPr>
      <w:r w:rsidRPr="00E074C3">
        <w:rPr>
          <w:rFonts w:ascii="Comic Sans MS" w:hAnsi="Comic Sans MS" w:cs="Arial"/>
          <w:sz w:val="24"/>
          <w:szCs w:val="24"/>
        </w:rPr>
        <w:t xml:space="preserve">Enfim, a todos nossos familiares, amigos, professores, todos aqueles que estiveram presente em toda essa trajetória e que hoje chega ao fim, dedicamos esta vitória também a vocês. </w:t>
      </w:r>
    </w:p>
    <w:p w:rsidR="00D207EC" w:rsidRPr="00E074C3" w:rsidRDefault="00D207EC" w:rsidP="00D207EC">
      <w:pPr>
        <w:jc w:val="right"/>
        <w:rPr>
          <w:rFonts w:ascii="Comic Sans MS" w:hAnsi="Comic Sans MS" w:cs="Arial"/>
          <w:sz w:val="24"/>
          <w:szCs w:val="24"/>
        </w:rPr>
      </w:pPr>
      <w:proofErr w:type="spellStart"/>
      <w:r w:rsidRPr="00E074C3">
        <w:rPr>
          <w:rFonts w:ascii="Comic Sans MS" w:hAnsi="Comic Sans MS" w:cs="Arial"/>
          <w:sz w:val="24"/>
          <w:szCs w:val="24"/>
        </w:rPr>
        <w:t>Rosiléia</w:t>
      </w:r>
      <w:proofErr w:type="spellEnd"/>
      <w:r w:rsidRPr="00E074C3">
        <w:rPr>
          <w:rFonts w:ascii="Comic Sans MS" w:hAnsi="Comic Sans MS" w:cs="Arial"/>
          <w:sz w:val="24"/>
          <w:szCs w:val="24"/>
        </w:rPr>
        <w:t xml:space="preserve"> Oliveira e </w:t>
      </w:r>
      <w:proofErr w:type="spellStart"/>
      <w:r w:rsidRPr="00E074C3">
        <w:rPr>
          <w:rFonts w:ascii="Comic Sans MS" w:hAnsi="Comic Sans MS" w:cs="Arial"/>
          <w:sz w:val="24"/>
          <w:szCs w:val="24"/>
        </w:rPr>
        <w:t>Rosimária</w:t>
      </w:r>
      <w:proofErr w:type="spellEnd"/>
      <w:r w:rsidRPr="00E074C3">
        <w:rPr>
          <w:rFonts w:ascii="Comic Sans MS" w:hAnsi="Comic Sans MS" w:cs="Arial"/>
          <w:sz w:val="24"/>
          <w:szCs w:val="24"/>
        </w:rPr>
        <w:t xml:space="preserve"> Oliveira</w:t>
      </w:r>
    </w:p>
    <w:p w:rsidR="001A36E0" w:rsidRPr="00E074C3" w:rsidRDefault="001A36E0" w:rsidP="00D207EC">
      <w:pPr>
        <w:spacing w:after="0" w:line="480" w:lineRule="auto"/>
        <w:jc w:val="both"/>
        <w:rPr>
          <w:rFonts w:ascii="Comic Sans MS" w:hAnsi="Comic Sans MS" w:cs="Arial"/>
          <w:sz w:val="24"/>
          <w:szCs w:val="24"/>
        </w:rPr>
      </w:pPr>
    </w:p>
    <w:p w:rsidR="001A36E0" w:rsidRDefault="001A36E0" w:rsidP="00D207EC">
      <w:pPr>
        <w:spacing w:after="0" w:line="480" w:lineRule="auto"/>
        <w:jc w:val="both"/>
        <w:rPr>
          <w:rFonts w:ascii="Comic Sans MS" w:hAnsi="Comic Sans MS" w:cs="Arial"/>
          <w:sz w:val="28"/>
          <w:szCs w:val="28"/>
        </w:rPr>
      </w:pPr>
    </w:p>
    <w:p w:rsidR="00E074C3" w:rsidRDefault="000A0570" w:rsidP="00D207EC">
      <w:pPr>
        <w:spacing w:after="0" w:line="480" w:lineRule="auto"/>
        <w:jc w:val="both"/>
        <w:rPr>
          <w:rFonts w:ascii="Comic Sans MS" w:hAnsi="Comic Sans MS" w:cs="Arial"/>
          <w:sz w:val="28"/>
          <w:szCs w:val="28"/>
        </w:rPr>
      </w:pPr>
      <w:r>
        <w:rPr>
          <w:rFonts w:ascii="Arial" w:hAnsi="Arial" w:cs="Arial"/>
          <w:noProof/>
          <w:sz w:val="28"/>
          <w:szCs w:val="28"/>
          <w:lang w:eastAsia="pt-BR"/>
        </w:rPr>
        <w:lastRenderedPageBreak/>
        <mc:AlternateContent>
          <mc:Choice Requires="wps">
            <w:drawing>
              <wp:anchor distT="0" distB="0" distL="114300" distR="114300" simplePos="0" relativeHeight="251665408" behindDoc="0" locked="0" layoutInCell="1" allowOverlap="1" wp14:anchorId="6B79DA84" wp14:editId="3CC0EAF2">
                <wp:simplePos x="0" y="0"/>
                <wp:positionH relativeFrom="column">
                  <wp:posOffset>5415915</wp:posOffset>
                </wp:positionH>
                <wp:positionV relativeFrom="paragraph">
                  <wp:posOffset>-670560</wp:posOffset>
                </wp:positionV>
                <wp:extent cx="647700" cy="495300"/>
                <wp:effectExtent l="0" t="0" r="19050" b="19050"/>
                <wp:wrapNone/>
                <wp:docPr id="6" name="Retângulo 6"/>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66B91" id="Retângulo 6" o:spid="_x0000_s1026" style="position:absolute;margin-left:426.45pt;margin-top:-52.8pt;width:51pt;height: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" fillcolor="white [3201]" strokecolor="white [3212]" strokeweight="2pt"/>
            </w:pict>
          </mc:Fallback>
        </mc:AlternateContent>
      </w:r>
    </w:p>
    <w:p w:rsidR="00D207EC" w:rsidRPr="00B94483" w:rsidRDefault="00D207EC" w:rsidP="00B94483">
      <w:pPr>
        <w:spacing w:after="0" w:line="480" w:lineRule="auto"/>
        <w:jc w:val="both"/>
        <w:rPr>
          <w:rFonts w:ascii="Comic Sans MS" w:hAnsi="Comic Sans MS" w:cs="Arial"/>
          <w:sz w:val="28"/>
          <w:szCs w:val="28"/>
        </w:rPr>
      </w:pPr>
      <w:r w:rsidRPr="00B94483">
        <w:rPr>
          <w:rFonts w:ascii="Comic Sans MS" w:hAnsi="Comic Sans MS" w:cs="Arial"/>
          <w:sz w:val="28"/>
          <w:szCs w:val="28"/>
        </w:rPr>
        <w:t>AGRADECIMENTOS</w:t>
      </w:r>
    </w:p>
    <w:p w:rsidR="00D207EC" w:rsidRPr="00E074C3" w:rsidRDefault="00D207EC" w:rsidP="00B94483">
      <w:pPr>
        <w:spacing w:after="0" w:line="480" w:lineRule="auto"/>
        <w:ind w:firstLine="709"/>
        <w:jc w:val="both"/>
        <w:rPr>
          <w:rFonts w:ascii="Comic Sans MS" w:hAnsi="Comic Sans MS" w:cs="Arial"/>
          <w:sz w:val="24"/>
          <w:szCs w:val="24"/>
        </w:rPr>
      </w:pPr>
      <w:r w:rsidRPr="00E074C3">
        <w:rPr>
          <w:rFonts w:ascii="Comic Sans MS" w:hAnsi="Comic Sans MS" w:cs="Arial"/>
          <w:sz w:val="24"/>
          <w:szCs w:val="24"/>
        </w:rPr>
        <w:t>Agradecemos primeiramente a Deus, sábio, supremo mestre do qual emana todo conhecimento e em quem tem nos apoiados em todos os momentos de dificuldades. Ele tem suprido nossas decisões.</w:t>
      </w:r>
    </w:p>
    <w:p w:rsidR="00D207EC" w:rsidRPr="00E074C3" w:rsidRDefault="00D207EC" w:rsidP="00B94483">
      <w:pPr>
        <w:spacing w:after="0" w:line="480" w:lineRule="auto"/>
        <w:ind w:firstLine="709"/>
        <w:jc w:val="both"/>
        <w:rPr>
          <w:rFonts w:ascii="Comic Sans MS" w:hAnsi="Comic Sans MS" w:cs="Arial"/>
          <w:sz w:val="24"/>
          <w:szCs w:val="24"/>
        </w:rPr>
      </w:pPr>
      <w:r w:rsidRPr="00E074C3">
        <w:rPr>
          <w:rFonts w:ascii="Comic Sans MS" w:hAnsi="Comic Sans MS" w:cs="Arial"/>
          <w:sz w:val="24"/>
          <w:szCs w:val="24"/>
        </w:rPr>
        <w:t>As nossas duas pérolas de nossas vidas, nossos pais, os grandes responsáveis por toda esta conquista, nossa mãe Maria Zélia e nosso pai Angelino, os quais estiveram sempre ao nosso lado, em toda essa trajetória, dando-nos força, incentivo, amor, acreditando em nossa capacidade de chegarmos até aqui, abrindo mão de seus sonhos em busca dos nossos, sem nada pedir em troca, nos motivando frente a situações adversas, ensinando que mesmo diante de tropeços e quedas é preciso superar os obstáculos, esses são vocês, os tesouros pelos quais devemos nossa formação moral, os autores de nossas vidas, uma vez que são os grandes responsáveis por tornar nosso sonho em realidade.</w:t>
      </w:r>
    </w:p>
    <w:p w:rsidR="00D207EC" w:rsidRPr="00E074C3" w:rsidRDefault="00D207EC" w:rsidP="00D207EC">
      <w:pPr>
        <w:spacing w:after="0" w:line="480" w:lineRule="auto"/>
        <w:ind w:firstLine="709"/>
        <w:jc w:val="both"/>
        <w:rPr>
          <w:rFonts w:ascii="Comic Sans MS" w:hAnsi="Comic Sans MS" w:cs="Arial"/>
          <w:sz w:val="24"/>
          <w:szCs w:val="24"/>
        </w:rPr>
      </w:pPr>
      <w:r w:rsidRPr="00E074C3">
        <w:rPr>
          <w:rFonts w:ascii="Comic Sans MS" w:hAnsi="Comic Sans MS" w:cs="Arial"/>
          <w:sz w:val="24"/>
          <w:szCs w:val="24"/>
        </w:rPr>
        <w:t xml:space="preserve">Aos nossos irmãos, Maria </w:t>
      </w:r>
      <w:proofErr w:type="spellStart"/>
      <w:r w:rsidRPr="00E074C3">
        <w:rPr>
          <w:rFonts w:ascii="Comic Sans MS" w:hAnsi="Comic Sans MS" w:cs="Arial"/>
          <w:sz w:val="24"/>
          <w:szCs w:val="24"/>
        </w:rPr>
        <w:t>Cleia</w:t>
      </w:r>
      <w:proofErr w:type="spellEnd"/>
      <w:r w:rsidRPr="00E074C3">
        <w:rPr>
          <w:rFonts w:ascii="Comic Sans MS" w:hAnsi="Comic Sans MS" w:cs="Arial"/>
          <w:sz w:val="24"/>
          <w:szCs w:val="24"/>
        </w:rPr>
        <w:t xml:space="preserve">, </w:t>
      </w:r>
      <w:proofErr w:type="spellStart"/>
      <w:r w:rsidRPr="00E074C3">
        <w:rPr>
          <w:rFonts w:ascii="Comic Sans MS" w:hAnsi="Comic Sans MS" w:cs="Arial"/>
          <w:sz w:val="24"/>
          <w:szCs w:val="24"/>
        </w:rPr>
        <w:t>Admilson</w:t>
      </w:r>
      <w:proofErr w:type="spellEnd"/>
      <w:r w:rsidRPr="00E074C3">
        <w:rPr>
          <w:rFonts w:ascii="Comic Sans MS" w:hAnsi="Comic Sans MS" w:cs="Arial"/>
          <w:sz w:val="24"/>
          <w:szCs w:val="24"/>
        </w:rPr>
        <w:t xml:space="preserve"> e </w:t>
      </w:r>
      <w:proofErr w:type="spellStart"/>
      <w:r w:rsidRPr="00E074C3">
        <w:rPr>
          <w:rFonts w:ascii="Comic Sans MS" w:hAnsi="Comic Sans MS" w:cs="Arial"/>
          <w:sz w:val="24"/>
          <w:szCs w:val="24"/>
        </w:rPr>
        <w:t>Nacileide</w:t>
      </w:r>
      <w:proofErr w:type="spellEnd"/>
      <w:r w:rsidRPr="00E074C3">
        <w:rPr>
          <w:rFonts w:ascii="Comic Sans MS" w:hAnsi="Comic Sans MS" w:cs="Arial"/>
          <w:sz w:val="24"/>
          <w:szCs w:val="24"/>
        </w:rPr>
        <w:t xml:space="preserve">, os quais nos orgulhamos de tê-los como irmãos, nossa eterna gratidão por estarem sempre ao nosso lado nesse caminho feliz e árduo que hoje culmina em triunfo, agradecemos a cada palavra de incentivo diante dos obstáculos que se fizeram presentes e hoje são transpostos em alegria. É a vocês que também dedicamos esta conquista. Agradecemos também a nossa prima e irmã pela qual consideramos </w:t>
      </w:r>
      <w:proofErr w:type="spellStart"/>
      <w:r w:rsidRPr="00E074C3">
        <w:rPr>
          <w:rFonts w:ascii="Comic Sans MS" w:hAnsi="Comic Sans MS" w:cs="Arial"/>
          <w:sz w:val="24"/>
          <w:szCs w:val="24"/>
        </w:rPr>
        <w:t>Kathelly</w:t>
      </w:r>
      <w:proofErr w:type="spellEnd"/>
      <w:r w:rsidRPr="00E074C3">
        <w:rPr>
          <w:rFonts w:ascii="Comic Sans MS" w:hAnsi="Comic Sans MS" w:cs="Arial"/>
          <w:sz w:val="24"/>
          <w:szCs w:val="24"/>
        </w:rPr>
        <w:t xml:space="preserve"> </w:t>
      </w:r>
      <w:proofErr w:type="spellStart"/>
      <w:r w:rsidRPr="00E074C3">
        <w:rPr>
          <w:rFonts w:ascii="Comic Sans MS" w:hAnsi="Comic Sans MS" w:cs="Arial"/>
          <w:sz w:val="24"/>
          <w:szCs w:val="24"/>
        </w:rPr>
        <w:t>Schirmer</w:t>
      </w:r>
      <w:proofErr w:type="spellEnd"/>
      <w:r w:rsidRPr="00E074C3">
        <w:rPr>
          <w:rFonts w:ascii="Comic Sans MS" w:hAnsi="Comic Sans MS" w:cs="Arial"/>
          <w:sz w:val="24"/>
          <w:szCs w:val="24"/>
        </w:rPr>
        <w:t>, onde a temos como pessoa essencial em nossa família.</w:t>
      </w:r>
    </w:p>
    <w:p w:rsidR="00D207EC" w:rsidRPr="00E074C3" w:rsidRDefault="000A0570" w:rsidP="00D207EC">
      <w:pPr>
        <w:autoSpaceDE w:val="0"/>
        <w:autoSpaceDN w:val="0"/>
        <w:adjustRightInd w:val="0"/>
        <w:spacing w:after="0" w:line="480" w:lineRule="auto"/>
        <w:ind w:firstLine="709"/>
        <w:jc w:val="both"/>
        <w:rPr>
          <w:rFonts w:ascii="Comic Sans MS" w:hAnsi="Comic Sans MS" w:cs="Arial"/>
          <w:sz w:val="24"/>
          <w:szCs w:val="24"/>
          <w:lang w:eastAsia="pt-BR"/>
        </w:rPr>
      </w:pPr>
      <w:r>
        <w:rPr>
          <w:rFonts w:ascii="Arial" w:hAnsi="Arial" w:cs="Arial"/>
          <w:noProof/>
          <w:sz w:val="28"/>
          <w:szCs w:val="28"/>
          <w:lang w:eastAsia="pt-BR"/>
        </w:rPr>
        <w:lastRenderedPageBreak/>
        <mc:AlternateContent>
          <mc:Choice Requires="wps">
            <w:drawing>
              <wp:anchor distT="0" distB="0" distL="114300" distR="114300" simplePos="0" relativeHeight="251667456" behindDoc="0" locked="0" layoutInCell="1" allowOverlap="1" wp14:anchorId="65685A3E" wp14:editId="6F5AF6CE">
                <wp:simplePos x="0" y="0"/>
                <wp:positionH relativeFrom="column">
                  <wp:posOffset>5215890</wp:posOffset>
                </wp:positionH>
                <wp:positionV relativeFrom="paragraph">
                  <wp:posOffset>-727710</wp:posOffset>
                </wp:positionV>
                <wp:extent cx="647700" cy="495300"/>
                <wp:effectExtent l="0" t="0" r="19050" b="19050"/>
                <wp:wrapNone/>
                <wp:docPr id="7" name="Retângulo 7"/>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D626B" id="Retângulo 7" o:spid="_x0000_s1026" style="position:absolute;margin-left:410.7pt;margin-top:-57.3pt;width:51pt;height: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" fillcolor="white [3201]" strokecolor="white [3212]" strokeweight="2pt"/>
            </w:pict>
          </mc:Fallback>
        </mc:AlternateContent>
      </w:r>
      <w:r w:rsidR="00D207EC" w:rsidRPr="00E074C3">
        <w:rPr>
          <w:rFonts w:ascii="Comic Sans MS" w:hAnsi="Comic Sans MS" w:cs="Arial"/>
          <w:sz w:val="24"/>
          <w:szCs w:val="24"/>
        </w:rPr>
        <w:t xml:space="preserve">A nossa professora e orientadora </w:t>
      </w:r>
      <w:proofErr w:type="spellStart"/>
      <w:r w:rsidR="00D207EC" w:rsidRPr="00E074C3">
        <w:rPr>
          <w:rFonts w:ascii="Comic Sans MS" w:hAnsi="Comic Sans MS" w:cs="Arial"/>
          <w:sz w:val="24"/>
          <w:szCs w:val="24"/>
        </w:rPr>
        <w:t>Marilissa</w:t>
      </w:r>
      <w:proofErr w:type="spellEnd"/>
      <w:r w:rsidR="00D207EC" w:rsidRPr="00E074C3">
        <w:rPr>
          <w:rFonts w:ascii="Comic Sans MS" w:hAnsi="Comic Sans MS" w:cs="Arial"/>
          <w:sz w:val="24"/>
          <w:szCs w:val="24"/>
        </w:rPr>
        <w:t xml:space="preserve"> </w:t>
      </w:r>
      <w:proofErr w:type="spellStart"/>
      <w:r w:rsidR="00D207EC" w:rsidRPr="00E074C3">
        <w:rPr>
          <w:rFonts w:ascii="Comic Sans MS" w:hAnsi="Comic Sans MS" w:cs="Arial"/>
          <w:sz w:val="24"/>
          <w:szCs w:val="24"/>
        </w:rPr>
        <w:t>Maineri</w:t>
      </w:r>
      <w:proofErr w:type="spellEnd"/>
      <w:r w:rsidR="00D207EC" w:rsidRPr="00E074C3">
        <w:rPr>
          <w:rFonts w:ascii="Comic Sans MS" w:hAnsi="Comic Sans MS" w:cs="Arial"/>
          <w:sz w:val="24"/>
          <w:szCs w:val="24"/>
        </w:rPr>
        <w:t xml:space="preserve"> </w:t>
      </w:r>
      <w:proofErr w:type="spellStart"/>
      <w:r w:rsidR="00D207EC" w:rsidRPr="00E074C3">
        <w:rPr>
          <w:rFonts w:ascii="Comic Sans MS" w:hAnsi="Comic Sans MS" w:cs="Arial"/>
          <w:sz w:val="24"/>
          <w:szCs w:val="24"/>
        </w:rPr>
        <w:t>Dobrachinski</w:t>
      </w:r>
      <w:proofErr w:type="spellEnd"/>
      <w:r w:rsidR="00D207EC" w:rsidRPr="00E074C3">
        <w:rPr>
          <w:rFonts w:ascii="Comic Sans MS" w:hAnsi="Comic Sans MS" w:cs="Arial"/>
          <w:sz w:val="24"/>
          <w:szCs w:val="24"/>
        </w:rPr>
        <w:t>,</w:t>
      </w:r>
      <w:r w:rsidR="00D207EC" w:rsidRPr="00E074C3">
        <w:rPr>
          <w:rFonts w:ascii="Comic Sans MS" w:hAnsi="Comic Sans MS" w:cs="Arial"/>
          <w:sz w:val="24"/>
          <w:szCs w:val="24"/>
          <w:lang w:eastAsia="pt-BR"/>
        </w:rPr>
        <w:t xml:space="preserve"> por ter nos inserido neste universo de qualidade de vida e possibilitado nosso aprimoramento neste campo através de seu sólido conhecimento, rigor metodológico e capacidade de reconhecer os avanços e mostrar o que ainda </w:t>
      </w:r>
      <w:r w:rsidR="00851FC5">
        <w:rPr>
          <w:rFonts w:ascii="Comic Sans MS" w:hAnsi="Comic Sans MS" w:cs="Arial"/>
          <w:sz w:val="24"/>
          <w:szCs w:val="24"/>
          <w:lang w:eastAsia="pt-BR"/>
        </w:rPr>
        <w:t xml:space="preserve">pode ser feito, devemos a você </w:t>
      </w:r>
      <w:r w:rsidR="00D207EC" w:rsidRPr="00E074C3">
        <w:rPr>
          <w:rFonts w:ascii="Comic Sans MS" w:hAnsi="Comic Sans MS" w:cs="Arial"/>
          <w:sz w:val="24"/>
          <w:szCs w:val="24"/>
          <w:lang w:eastAsia="pt-BR"/>
        </w:rPr>
        <w:t>nossa identidade de pesquisadoras pelas oportunidades de participar da geração de conhecimento e a chance de fazer disso uma atividade profissional. Com seu carisma, competência e “inteligência social” possibilita crescimento a todos que compartilham do seu trabalho. Obrigada pela</w:t>
      </w:r>
      <w:r w:rsidR="00D207EC" w:rsidRPr="00E074C3">
        <w:rPr>
          <w:rFonts w:ascii="Comic Sans MS" w:hAnsi="Comic Sans MS" w:cs="Arial"/>
          <w:sz w:val="24"/>
          <w:szCs w:val="24"/>
        </w:rPr>
        <w:t xml:space="preserve"> paciência, incentivo, amizade e sabedoria que teve conosco em toda essa trajetória.</w:t>
      </w:r>
    </w:p>
    <w:p w:rsidR="00D207EC" w:rsidRPr="00E074C3" w:rsidRDefault="00D207EC" w:rsidP="00831C3C">
      <w:pPr>
        <w:spacing w:after="0" w:line="480" w:lineRule="auto"/>
        <w:ind w:firstLine="709"/>
        <w:jc w:val="both"/>
        <w:rPr>
          <w:rFonts w:ascii="Comic Sans MS" w:hAnsi="Comic Sans MS" w:cs="Arial"/>
          <w:sz w:val="24"/>
          <w:szCs w:val="24"/>
        </w:rPr>
      </w:pPr>
      <w:r w:rsidRPr="00E074C3">
        <w:rPr>
          <w:rFonts w:ascii="Comic Sans MS" w:hAnsi="Comic Sans MS" w:cs="Arial"/>
          <w:sz w:val="24"/>
          <w:szCs w:val="24"/>
        </w:rPr>
        <w:t>A todos os pacientes, que em momento algum negaram um atendimento nosso durante nossos estágios, deixando nos aproximarmos e ouvirmos suas histórias. Vocês foram pessoas essenciais em toda esse percurso.</w:t>
      </w:r>
    </w:p>
    <w:p w:rsidR="00D207EC" w:rsidRPr="00E074C3" w:rsidRDefault="00D207EC" w:rsidP="00831C3C">
      <w:pPr>
        <w:spacing w:after="0" w:line="480" w:lineRule="auto"/>
        <w:ind w:firstLine="709"/>
        <w:jc w:val="both"/>
        <w:rPr>
          <w:rFonts w:ascii="Comic Sans MS" w:hAnsi="Comic Sans MS" w:cs="Arial"/>
          <w:sz w:val="24"/>
          <w:szCs w:val="24"/>
        </w:rPr>
      </w:pPr>
      <w:r w:rsidRPr="00E074C3">
        <w:rPr>
          <w:rFonts w:ascii="Comic Sans MS" w:hAnsi="Comic Sans MS" w:cs="Arial"/>
          <w:sz w:val="24"/>
          <w:szCs w:val="24"/>
        </w:rPr>
        <w:t xml:space="preserve">Aos nossos colegas em especial a Paulinha, Érica e </w:t>
      </w:r>
      <w:proofErr w:type="spellStart"/>
      <w:r w:rsidRPr="00E074C3">
        <w:rPr>
          <w:rFonts w:ascii="Comic Sans MS" w:hAnsi="Comic Sans MS" w:cs="Arial"/>
          <w:sz w:val="24"/>
          <w:szCs w:val="24"/>
        </w:rPr>
        <w:t>Jailma</w:t>
      </w:r>
      <w:proofErr w:type="spellEnd"/>
      <w:r w:rsidRPr="00E074C3">
        <w:rPr>
          <w:rFonts w:ascii="Comic Sans MS" w:hAnsi="Comic Sans MS" w:cs="Arial"/>
          <w:sz w:val="24"/>
          <w:szCs w:val="24"/>
        </w:rPr>
        <w:t xml:space="preserve"> pela convivência, amizade, brincadeiras e aprendizado compartilhados ao longo do curso. </w:t>
      </w:r>
    </w:p>
    <w:p w:rsidR="00D207EC" w:rsidRPr="00E074C3" w:rsidRDefault="00D207EC" w:rsidP="00D207EC">
      <w:pPr>
        <w:spacing w:line="480" w:lineRule="auto"/>
        <w:ind w:firstLine="709"/>
        <w:jc w:val="both"/>
        <w:rPr>
          <w:rFonts w:ascii="Comic Sans MS" w:hAnsi="Comic Sans MS" w:cs="Arial"/>
          <w:sz w:val="24"/>
          <w:szCs w:val="24"/>
        </w:rPr>
      </w:pPr>
      <w:r w:rsidRPr="00E074C3">
        <w:rPr>
          <w:rFonts w:ascii="Comic Sans MS" w:hAnsi="Comic Sans MS" w:cs="Arial"/>
          <w:sz w:val="24"/>
          <w:szCs w:val="24"/>
        </w:rPr>
        <w:t>Aos acadêmicos que se dispuseram a participar</w:t>
      </w:r>
      <w:r w:rsidR="00B66A5A">
        <w:rPr>
          <w:rFonts w:ascii="Comic Sans MS" w:hAnsi="Comic Sans MS" w:cs="Arial"/>
          <w:sz w:val="24"/>
          <w:szCs w:val="24"/>
        </w:rPr>
        <w:t xml:space="preserve"> </w:t>
      </w:r>
      <w:r w:rsidRPr="00E074C3">
        <w:rPr>
          <w:rFonts w:ascii="Comic Sans MS" w:hAnsi="Comic Sans MS" w:cs="Arial"/>
          <w:sz w:val="24"/>
          <w:szCs w:val="24"/>
        </w:rPr>
        <w:t>dessa pesquisa. Vocês foram pessoas essenciais para que este trabalho chegasse até aqui. Nossos eternos agradecimentos pela colaboração.</w:t>
      </w:r>
    </w:p>
    <w:p w:rsidR="00D207EC" w:rsidRPr="00E074C3" w:rsidRDefault="00D207EC" w:rsidP="00D207EC">
      <w:pPr>
        <w:spacing w:after="0" w:line="480" w:lineRule="auto"/>
        <w:ind w:firstLine="708"/>
        <w:jc w:val="both"/>
        <w:rPr>
          <w:rFonts w:ascii="Comic Sans MS" w:hAnsi="Comic Sans MS" w:cs="Arial"/>
          <w:sz w:val="24"/>
          <w:szCs w:val="24"/>
        </w:rPr>
      </w:pPr>
      <w:r w:rsidRPr="00E074C3">
        <w:rPr>
          <w:rFonts w:ascii="Comic Sans MS" w:hAnsi="Comic Sans MS" w:cs="Arial"/>
          <w:sz w:val="24"/>
          <w:szCs w:val="24"/>
        </w:rPr>
        <w:t>Ao corpo docente e a instituição de ensino Faculdade São Francisco de Barreiras pelo conhecimento adquirido.</w:t>
      </w:r>
    </w:p>
    <w:p w:rsidR="00D207EC" w:rsidRPr="00E074C3" w:rsidRDefault="000A0570" w:rsidP="00D207EC">
      <w:pPr>
        <w:spacing w:after="0" w:line="480" w:lineRule="auto"/>
        <w:ind w:firstLine="709"/>
        <w:jc w:val="both"/>
        <w:rPr>
          <w:rFonts w:ascii="Comic Sans MS" w:hAnsi="Comic Sans MS" w:cs="Arial"/>
          <w:sz w:val="24"/>
          <w:szCs w:val="24"/>
        </w:rPr>
      </w:pPr>
      <w:r>
        <w:rPr>
          <w:rFonts w:ascii="Arial" w:hAnsi="Arial" w:cs="Arial"/>
          <w:noProof/>
          <w:sz w:val="28"/>
          <w:szCs w:val="28"/>
          <w:lang w:eastAsia="pt-BR"/>
        </w:rPr>
        <w:lastRenderedPageBreak/>
        <mc:AlternateContent>
          <mc:Choice Requires="wps">
            <w:drawing>
              <wp:anchor distT="0" distB="0" distL="114300" distR="114300" simplePos="0" relativeHeight="251669504" behindDoc="0" locked="0" layoutInCell="1" allowOverlap="1" wp14:anchorId="00085405" wp14:editId="5A8BE469">
                <wp:simplePos x="0" y="0"/>
                <wp:positionH relativeFrom="column">
                  <wp:posOffset>5301615</wp:posOffset>
                </wp:positionH>
                <wp:positionV relativeFrom="paragraph">
                  <wp:posOffset>-718185</wp:posOffset>
                </wp:positionV>
                <wp:extent cx="647700" cy="495300"/>
                <wp:effectExtent l="0" t="0" r="19050" b="19050"/>
                <wp:wrapNone/>
                <wp:docPr id="8" name="Retângulo 8"/>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79134" id="Retângulo 8" o:spid="_x0000_s1026" style="position:absolute;margin-left:417.45pt;margin-top:-56.55pt;width:51pt;height:3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" fillcolor="white [3201]" strokecolor="white [3212]" strokeweight="2pt"/>
            </w:pict>
          </mc:Fallback>
        </mc:AlternateContent>
      </w:r>
      <w:r w:rsidR="00D207EC" w:rsidRPr="00E074C3">
        <w:rPr>
          <w:rFonts w:ascii="Comic Sans MS" w:hAnsi="Comic Sans MS" w:cs="Arial"/>
          <w:sz w:val="24"/>
          <w:szCs w:val="24"/>
        </w:rPr>
        <w:t xml:space="preserve">A todos nossos familiares, tios e tias, nosso avô Arnaldo e primos por cada ato de reconhecimento, cada palavra dita. Em especial à nossa prima </w:t>
      </w:r>
      <w:proofErr w:type="spellStart"/>
      <w:r w:rsidR="00D207EC" w:rsidRPr="00E074C3">
        <w:rPr>
          <w:rFonts w:ascii="Comic Sans MS" w:hAnsi="Comic Sans MS" w:cs="Arial"/>
          <w:sz w:val="24"/>
          <w:szCs w:val="24"/>
        </w:rPr>
        <w:t>Nilma</w:t>
      </w:r>
      <w:proofErr w:type="spellEnd"/>
      <w:r w:rsidR="00D207EC" w:rsidRPr="00E074C3">
        <w:rPr>
          <w:rFonts w:ascii="Comic Sans MS" w:hAnsi="Comic Sans MS" w:cs="Arial"/>
          <w:sz w:val="24"/>
          <w:szCs w:val="24"/>
        </w:rPr>
        <w:t xml:space="preserve"> por ter nos acompanhado diariamente esse longo percurso e por ter nos aturado nos momentos de estresse e também de alegrias.</w:t>
      </w:r>
    </w:p>
    <w:p w:rsidR="00D207EC" w:rsidRPr="00E074C3" w:rsidRDefault="00D207EC" w:rsidP="00D207EC">
      <w:pPr>
        <w:spacing w:after="0" w:line="480" w:lineRule="auto"/>
        <w:ind w:firstLine="709"/>
        <w:jc w:val="both"/>
        <w:rPr>
          <w:rFonts w:ascii="Comic Sans MS" w:hAnsi="Comic Sans MS" w:cs="Arial"/>
          <w:sz w:val="24"/>
          <w:szCs w:val="24"/>
        </w:rPr>
      </w:pPr>
      <w:r w:rsidRPr="00E074C3">
        <w:rPr>
          <w:rFonts w:ascii="Comic Sans MS" w:hAnsi="Comic Sans MS" w:cs="Arial"/>
          <w:sz w:val="24"/>
          <w:szCs w:val="24"/>
        </w:rPr>
        <w:t xml:space="preserve">Eu, </w:t>
      </w:r>
      <w:proofErr w:type="spellStart"/>
      <w:r w:rsidRPr="00E074C3">
        <w:rPr>
          <w:rFonts w:ascii="Comic Sans MS" w:hAnsi="Comic Sans MS" w:cs="Arial"/>
          <w:sz w:val="24"/>
          <w:szCs w:val="24"/>
        </w:rPr>
        <w:t>Rosiléia</w:t>
      </w:r>
      <w:proofErr w:type="spellEnd"/>
      <w:r w:rsidRPr="00E074C3">
        <w:rPr>
          <w:rFonts w:ascii="Comic Sans MS" w:hAnsi="Comic Sans MS" w:cs="Arial"/>
          <w:sz w:val="24"/>
          <w:szCs w:val="24"/>
        </w:rPr>
        <w:t>, não poderia deixar de agradecer a uma pessoa que se faz presente em minha vida, a qual também é responsável por esta conquista, meu namorado Hélio Rocha, agradeço pela paciência, incentivo, apoio, carinho, cada palavra de conforto e acima de tudo, por todo seu amor imensurável.</w:t>
      </w:r>
    </w:p>
    <w:p w:rsidR="00D207EC" w:rsidRPr="00E074C3" w:rsidRDefault="00D207EC" w:rsidP="00D207EC">
      <w:pPr>
        <w:spacing w:after="0" w:line="480" w:lineRule="auto"/>
        <w:ind w:firstLine="709"/>
        <w:jc w:val="both"/>
        <w:rPr>
          <w:rFonts w:ascii="Comic Sans MS" w:hAnsi="Comic Sans MS" w:cs="Arial"/>
          <w:sz w:val="24"/>
          <w:szCs w:val="24"/>
        </w:rPr>
      </w:pPr>
      <w:r w:rsidRPr="00E074C3">
        <w:rPr>
          <w:rFonts w:ascii="Comic Sans MS" w:hAnsi="Comic Sans MS" w:cs="Arial"/>
          <w:sz w:val="24"/>
          <w:szCs w:val="24"/>
        </w:rPr>
        <w:t>Enfim, agradecemos a todos aqueles que contribuíram de forma direta ou indiretamente para a nossa formação profissional.</w:t>
      </w:r>
    </w:p>
    <w:p w:rsidR="00D207EC" w:rsidRPr="00E074C3" w:rsidRDefault="00D207EC" w:rsidP="00D207EC">
      <w:pPr>
        <w:spacing w:after="0" w:line="480" w:lineRule="auto"/>
        <w:ind w:firstLine="709"/>
        <w:jc w:val="right"/>
        <w:rPr>
          <w:rFonts w:ascii="Comic Sans MS" w:hAnsi="Comic Sans MS" w:cs="Arial"/>
          <w:sz w:val="24"/>
          <w:szCs w:val="24"/>
        </w:rPr>
      </w:pPr>
      <w:proofErr w:type="spellStart"/>
      <w:r w:rsidRPr="00E074C3">
        <w:rPr>
          <w:rFonts w:ascii="Comic Sans MS" w:hAnsi="Comic Sans MS" w:cs="Arial"/>
          <w:sz w:val="24"/>
          <w:szCs w:val="24"/>
        </w:rPr>
        <w:t>Rosiléia</w:t>
      </w:r>
      <w:proofErr w:type="spellEnd"/>
      <w:r w:rsidRPr="00E074C3">
        <w:rPr>
          <w:rFonts w:ascii="Comic Sans MS" w:hAnsi="Comic Sans MS" w:cs="Arial"/>
          <w:sz w:val="24"/>
          <w:szCs w:val="24"/>
        </w:rPr>
        <w:t xml:space="preserve"> Oliveira e </w:t>
      </w:r>
      <w:proofErr w:type="spellStart"/>
      <w:r w:rsidRPr="00E074C3">
        <w:rPr>
          <w:rFonts w:ascii="Comic Sans MS" w:hAnsi="Comic Sans MS" w:cs="Arial"/>
          <w:sz w:val="24"/>
          <w:szCs w:val="24"/>
        </w:rPr>
        <w:t>Rosimária</w:t>
      </w:r>
      <w:proofErr w:type="spellEnd"/>
      <w:r w:rsidRPr="00E074C3">
        <w:rPr>
          <w:rFonts w:ascii="Comic Sans MS" w:hAnsi="Comic Sans MS" w:cs="Arial"/>
          <w:sz w:val="24"/>
          <w:szCs w:val="24"/>
        </w:rPr>
        <w:t xml:space="preserve"> Oliveira</w:t>
      </w:r>
    </w:p>
    <w:p w:rsidR="00D207EC" w:rsidRPr="00E074C3" w:rsidRDefault="00D207EC" w:rsidP="00D207EC">
      <w:pPr>
        <w:rPr>
          <w:rFonts w:ascii="Arial" w:hAnsi="Arial" w:cs="Arial"/>
          <w:sz w:val="24"/>
          <w:szCs w:val="24"/>
        </w:rPr>
      </w:pPr>
    </w:p>
    <w:p w:rsidR="00D207EC" w:rsidRPr="007B24A5" w:rsidRDefault="00D207EC" w:rsidP="00D207EC">
      <w:pPr>
        <w:rPr>
          <w:rFonts w:ascii="Arial" w:hAnsi="Arial" w:cs="Arial"/>
        </w:rPr>
      </w:pPr>
    </w:p>
    <w:p w:rsidR="00D207EC" w:rsidRPr="007B24A5" w:rsidRDefault="00D207EC" w:rsidP="00D207EC">
      <w:pPr>
        <w:rPr>
          <w:rFonts w:ascii="Arial" w:hAnsi="Arial" w:cs="Arial"/>
        </w:rPr>
      </w:pPr>
    </w:p>
    <w:p w:rsidR="00D207EC" w:rsidRPr="007B24A5" w:rsidRDefault="00D207EC" w:rsidP="00D207EC">
      <w:pPr>
        <w:rPr>
          <w:rFonts w:ascii="Arial" w:hAnsi="Arial" w:cs="Arial"/>
        </w:rPr>
      </w:pPr>
    </w:p>
    <w:p w:rsidR="00D207EC" w:rsidRPr="007B24A5" w:rsidRDefault="00D207EC" w:rsidP="00D207EC">
      <w:pPr>
        <w:rPr>
          <w:rFonts w:ascii="Arial" w:hAnsi="Arial" w:cs="Arial"/>
        </w:rPr>
      </w:pPr>
    </w:p>
    <w:p w:rsidR="00D207EC" w:rsidRPr="007B24A5" w:rsidRDefault="00D207EC" w:rsidP="00D207EC">
      <w:pPr>
        <w:rPr>
          <w:rFonts w:ascii="Arial" w:hAnsi="Arial" w:cs="Arial"/>
        </w:rPr>
      </w:pPr>
    </w:p>
    <w:p w:rsidR="00D207EC" w:rsidRPr="007B24A5" w:rsidRDefault="00D207EC" w:rsidP="00D207EC">
      <w:pPr>
        <w:rPr>
          <w:rFonts w:ascii="Arial" w:hAnsi="Arial" w:cs="Arial"/>
        </w:rPr>
      </w:pPr>
    </w:p>
    <w:p w:rsidR="00D207EC" w:rsidRPr="007B24A5" w:rsidRDefault="00D207EC" w:rsidP="00D207EC">
      <w:pPr>
        <w:rPr>
          <w:rFonts w:ascii="Arial" w:hAnsi="Arial" w:cs="Arial"/>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0A0570" w:rsidP="00D207EC">
      <w:pPr>
        <w:spacing w:line="240" w:lineRule="auto"/>
        <w:rPr>
          <w:rFonts w:ascii="Comic Sans MS" w:hAnsi="Comic Sans MS" w:cs="Arial"/>
          <w:sz w:val="24"/>
          <w:szCs w:val="24"/>
        </w:rPr>
      </w:pPr>
      <w:r>
        <w:rPr>
          <w:rFonts w:ascii="Arial" w:hAnsi="Arial" w:cs="Arial"/>
          <w:noProof/>
          <w:sz w:val="28"/>
          <w:szCs w:val="28"/>
          <w:lang w:eastAsia="pt-BR"/>
        </w:rPr>
        <w:lastRenderedPageBreak/>
        <mc:AlternateContent>
          <mc:Choice Requires="wps">
            <w:drawing>
              <wp:anchor distT="0" distB="0" distL="114300" distR="114300" simplePos="0" relativeHeight="251671552" behindDoc="0" locked="0" layoutInCell="1" allowOverlap="1" wp14:anchorId="2D1D7312" wp14:editId="5DD44298">
                <wp:simplePos x="0" y="0"/>
                <wp:positionH relativeFrom="column">
                  <wp:posOffset>5273040</wp:posOffset>
                </wp:positionH>
                <wp:positionV relativeFrom="paragraph">
                  <wp:posOffset>-718185</wp:posOffset>
                </wp:positionV>
                <wp:extent cx="647700" cy="495300"/>
                <wp:effectExtent l="0" t="0" r="19050" b="19050"/>
                <wp:wrapNone/>
                <wp:docPr id="9" name="Retângulo 9"/>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EDB04" id="Retângulo 9" o:spid="_x0000_s1026" style="position:absolute;margin-left:415.2pt;margin-top:-56.55pt;width:51pt;height:3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" fillcolor="white [3201]" strokecolor="white [3212]" strokeweight="2pt"/>
            </w:pict>
          </mc:Fallback>
        </mc:AlternateContent>
      </w: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831C3C" w:rsidRDefault="00831C3C" w:rsidP="00D207EC">
      <w:pPr>
        <w:spacing w:line="240" w:lineRule="auto"/>
        <w:rPr>
          <w:rFonts w:ascii="Comic Sans MS" w:hAnsi="Comic Sans MS" w:cs="Arial"/>
          <w:sz w:val="24"/>
          <w:szCs w:val="24"/>
        </w:rPr>
      </w:pPr>
    </w:p>
    <w:p w:rsidR="001A36E0" w:rsidRDefault="001A36E0" w:rsidP="00D207EC">
      <w:pPr>
        <w:spacing w:line="240" w:lineRule="auto"/>
        <w:rPr>
          <w:rFonts w:ascii="Comic Sans MS" w:hAnsi="Comic Sans MS" w:cs="Arial"/>
          <w:sz w:val="24"/>
          <w:szCs w:val="24"/>
        </w:rPr>
      </w:pPr>
    </w:p>
    <w:p w:rsidR="00D207EC" w:rsidRPr="00E074C3" w:rsidRDefault="00D207EC" w:rsidP="00D207EC">
      <w:pPr>
        <w:spacing w:line="240" w:lineRule="auto"/>
        <w:rPr>
          <w:rFonts w:ascii="Comic Sans MS" w:hAnsi="Comic Sans MS" w:cs="Arial"/>
          <w:sz w:val="28"/>
          <w:szCs w:val="28"/>
        </w:rPr>
      </w:pPr>
      <w:r w:rsidRPr="00E074C3">
        <w:rPr>
          <w:rFonts w:ascii="Comic Sans MS" w:hAnsi="Comic Sans MS" w:cs="Arial"/>
          <w:sz w:val="28"/>
          <w:szCs w:val="28"/>
        </w:rPr>
        <w:t>Diz o mestre:</w:t>
      </w:r>
    </w:p>
    <w:p w:rsidR="00D207EC" w:rsidRPr="00E074C3" w:rsidRDefault="00D207EC" w:rsidP="00D207EC">
      <w:pPr>
        <w:spacing w:after="0" w:line="240" w:lineRule="auto"/>
        <w:jc w:val="center"/>
        <w:rPr>
          <w:rFonts w:ascii="Comic Sans MS" w:hAnsi="Comic Sans MS" w:cs="Arial"/>
          <w:sz w:val="28"/>
          <w:szCs w:val="28"/>
        </w:rPr>
      </w:pPr>
      <w:r w:rsidRPr="00E074C3">
        <w:rPr>
          <w:rFonts w:ascii="Comic Sans MS" w:hAnsi="Comic Sans MS" w:cs="Arial"/>
          <w:sz w:val="28"/>
          <w:szCs w:val="28"/>
        </w:rPr>
        <w:t>Se você está percorrendo o caminho dos seus sonhos, comprometa-se com ele. Não deixe</w:t>
      </w:r>
    </w:p>
    <w:p w:rsidR="00D207EC" w:rsidRPr="00E074C3" w:rsidRDefault="00D207EC" w:rsidP="00D207EC">
      <w:pPr>
        <w:spacing w:after="0" w:line="240" w:lineRule="auto"/>
        <w:jc w:val="center"/>
        <w:rPr>
          <w:rFonts w:ascii="Comic Sans MS" w:hAnsi="Comic Sans MS" w:cs="Arial"/>
          <w:sz w:val="28"/>
          <w:szCs w:val="28"/>
        </w:rPr>
      </w:pPr>
      <w:proofErr w:type="gramStart"/>
      <w:r w:rsidRPr="00E074C3">
        <w:rPr>
          <w:rFonts w:ascii="Comic Sans MS" w:hAnsi="Comic Sans MS" w:cs="Arial"/>
          <w:sz w:val="28"/>
          <w:szCs w:val="28"/>
        </w:rPr>
        <w:t>a</w:t>
      </w:r>
      <w:proofErr w:type="gramEnd"/>
      <w:r w:rsidRPr="00E074C3">
        <w:rPr>
          <w:rFonts w:ascii="Comic Sans MS" w:hAnsi="Comic Sans MS" w:cs="Arial"/>
          <w:sz w:val="28"/>
          <w:szCs w:val="28"/>
        </w:rPr>
        <w:t xml:space="preserve"> porta de saída aberta, através da desculpa:</w:t>
      </w:r>
    </w:p>
    <w:p w:rsidR="00D207EC" w:rsidRPr="00E074C3" w:rsidRDefault="00D207EC" w:rsidP="00D207EC">
      <w:pPr>
        <w:spacing w:after="0" w:line="240" w:lineRule="auto"/>
        <w:jc w:val="center"/>
        <w:rPr>
          <w:rFonts w:ascii="Comic Sans MS" w:hAnsi="Comic Sans MS" w:cs="Arial"/>
          <w:sz w:val="28"/>
          <w:szCs w:val="28"/>
        </w:rPr>
      </w:pPr>
      <w:r w:rsidRPr="00E074C3">
        <w:rPr>
          <w:rFonts w:ascii="Comic Sans MS" w:hAnsi="Comic Sans MS" w:cs="Arial"/>
          <w:sz w:val="28"/>
          <w:szCs w:val="28"/>
        </w:rPr>
        <w:t>“Ainda não é bem isto que eu queria.”</w:t>
      </w:r>
    </w:p>
    <w:p w:rsidR="00D207EC" w:rsidRPr="00E074C3" w:rsidRDefault="00D207EC" w:rsidP="00D207EC">
      <w:pPr>
        <w:spacing w:after="0" w:line="240" w:lineRule="auto"/>
        <w:jc w:val="center"/>
        <w:rPr>
          <w:rFonts w:ascii="Comic Sans MS" w:hAnsi="Comic Sans MS" w:cs="Arial"/>
          <w:sz w:val="28"/>
          <w:szCs w:val="28"/>
        </w:rPr>
      </w:pPr>
      <w:r w:rsidRPr="00E074C3">
        <w:rPr>
          <w:rFonts w:ascii="Comic Sans MS" w:hAnsi="Comic Sans MS" w:cs="Arial"/>
          <w:sz w:val="28"/>
          <w:szCs w:val="28"/>
        </w:rPr>
        <w:t>Esta frase guarda dentro dela a semente da derrota.</w:t>
      </w:r>
    </w:p>
    <w:p w:rsidR="00D207EC" w:rsidRPr="00E074C3" w:rsidRDefault="00D207EC" w:rsidP="00D207EC">
      <w:pPr>
        <w:spacing w:after="0" w:line="240" w:lineRule="auto"/>
        <w:jc w:val="center"/>
        <w:rPr>
          <w:rFonts w:ascii="Comic Sans MS" w:hAnsi="Comic Sans MS" w:cs="Arial"/>
          <w:sz w:val="28"/>
          <w:szCs w:val="28"/>
        </w:rPr>
      </w:pPr>
      <w:r w:rsidRPr="00E074C3">
        <w:rPr>
          <w:rFonts w:ascii="Comic Sans MS" w:hAnsi="Comic Sans MS" w:cs="Arial"/>
          <w:sz w:val="28"/>
          <w:szCs w:val="28"/>
        </w:rPr>
        <w:t>Assuma seu caminho. Mesmo que precise dar passos incertos, mesmo que saiba que pode</w:t>
      </w:r>
    </w:p>
    <w:p w:rsidR="00D207EC" w:rsidRPr="00E074C3" w:rsidRDefault="00D207EC" w:rsidP="00E074C3">
      <w:pPr>
        <w:spacing w:after="0" w:line="240" w:lineRule="auto"/>
        <w:jc w:val="center"/>
        <w:rPr>
          <w:rFonts w:ascii="Comic Sans MS" w:hAnsi="Comic Sans MS" w:cs="Arial"/>
          <w:sz w:val="28"/>
          <w:szCs w:val="28"/>
        </w:rPr>
      </w:pPr>
      <w:proofErr w:type="gramStart"/>
      <w:r w:rsidRPr="00E074C3">
        <w:rPr>
          <w:rFonts w:ascii="Comic Sans MS" w:hAnsi="Comic Sans MS" w:cs="Arial"/>
          <w:sz w:val="28"/>
          <w:szCs w:val="28"/>
        </w:rPr>
        <w:t>fazer</w:t>
      </w:r>
      <w:proofErr w:type="gramEnd"/>
      <w:r w:rsidRPr="00E074C3">
        <w:rPr>
          <w:rFonts w:ascii="Comic Sans MS" w:hAnsi="Comic Sans MS" w:cs="Arial"/>
          <w:sz w:val="28"/>
          <w:szCs w:val="28"/>
        </w:rPr>
        <w:t xml:space="preserve"> melhor o que está fazendo. Se você aceitar suas poss</w:t>
      </w:r>
      <w:r w:rsidR="00E074C3">
        <w:rPr>
          <w:rFonts w:ascii="Comic Sans MS" w:hAnsi="Comic Sans MS" w:cs="Arial"/>
          <w:sz w:val="28"/>
          <w:szCs w:val="28"/>
        </w:rPr>
        <w:t xml:space="preserve">ibilidades no presente, com toda </w:t>
      </w:r>
      <w:r w:rsidRPr="00E074C3">
        <w:rPr>
          <w:rFonts w:ascii="Comic Sans MS" w:hAnsi="Comic Sans MS" w:cs="Arial"/>
          <w:sz w:val="28"/>
          <w:szCs w:val="28"/>
        </w:rPr>
        <w:t>certeza vai melhorar no futuro.</w:t>
      </w:r>
    </w:p>
    <w:p w:rsidR="00D207EC" w:rsidRPr="00E074C3" w:rsidRDefault="00D207EC" w:rsidP="00E074C3">
      <w:pPr>
        <w:spacing w:after="0" w:line="240" w:lineRule="auto"/>
        <w:rPr>
          <w:rFonts w:ascii="Comic Sans MS" w:hAnsi="Comic Sans MS" w:cs="Arial"/>
          <w:sz w:val="28"/>
          <w:szCs w:val="28"/>
        </w:rPr>
      </w:pPr>
      <w:r w:rsidRPr="00E074C3">
        <w:rPr>
          <w:rFonts w:ascii="Comic Sans MS" w:hAnsi="Comic Sans MS" w:cs="Arial"/>
          <w:sz w:val="28"/>
          <w:szCs w:val="28"/>
        </w:rPr>
        <w:t>Mas, se negar suas limitações, jamais se verá livre delas.</w:t>
      </w:r>
    </w:p>
    <w:p w:rsidR="00D207EC" w:rsidRPr="00E14C63" w:rsidRDefault="00D207EC" w:rsidP="00D207EC">
      <w:pPr>
        <w:spacing w:after="0" w:line="240" w:lineRule="auto"/>
        <w:jc w:val="center"/>
        <w:rPr>
          <w:rFonts w:ascii="Comic Sans MS" w:hAnsi="Comic Sans MS" w:cs="Arial"/>
          <w:sz w:val="28"/>
          <w:szCs w:val="28"/>
        </w:rPr>
      </w:pPr>
      <w:r w:rsidRPr="00E14C63">
        <w:rPr>
          <w:rFonts w:ascii="Comic Sans MS" w:hAnsi="Comic Sans MS" w:cs="Arial"/>
          <w:sz w:val="28"/>
          <w:szCs w:val="28"/>
        </w:rPr>
        <w:t>Enfrente seu caminho com coragem, não tenha medo das críticas dos outros.</w:t>
      </w:r>
    </w:p>
    <w:p w:rsidR="00D207EC" w:rsidRPr="00E14C63" w:rsidRDefault="00D207EC" w:rsidP="00D207EC">
      <w:pPr>
        <w:spacing w:after="0" w:line="240" w:lineRule="auto"/>
        <w:jc w:val="center"/>
        <w:rPr>
          <w:rFonts w:ascii="Comic Sans MS" w:hAnsi="Comic Sans MS" w:cs="Arial"/>
          <w:sz w:val="28"/>
          <w:szCs w:val="28"/>
        </w:rPr>
      </w:pPr>
      <w:r w:rsidRPr="00E14C63">
        <w:rPr>
          <w:rFonts w:ascii="Comic Sans MS" w:hAnsi="Comic Sans MS" w:cs="Arial"/>
          <w:sz w:val="28"/>
          <w:szCs w:val="28"/>
        </w:rPr>
        <w:t>E, sobretudo, não se deixe paralisar pela própria crítica.</w:t>
      </w:r>
    </w:p>
    <w:p w:rsidR="00D207EC" w:rsidRPr="00E14C63" w:rsidRDefault="00D207EC" w:rsidP="00D207EC">
      <w:pPr>
        <w:spacing w:after="0" w:line="240" w:lineRule="auto"/>
        <w:jc w:val="center"/>
        <w:rPr>
          <w:rFonts w:ascii="Comic Sans MS" w:hAnsi="Comic Sans MS" w:cs="Arial"/>
          <w:sz w:val="28"/>
          <w:szCs w:val="28"/>
        </w:rPr>
      </w:pPr>
      <w:r w:rsidRPr="00E14C63">
        <w:rPr>
          <w:rFonts w:ascii="Comic Sans MS" w:hAnsi="Comic Sans MS" w:cs="Arial"/>
          <w:sz w:val="28"/>
          <w:szCs w:val="28"/>
        </w:rPr>
        <w:t>Deus estará com você nas noites insones, e enxugará as lágrimas ocultas com o seu amor.</w:t>
      </w:r>
    </w:p>
    <w:p w:rsidR="00D207EC" w:rsidRPr="00E14C63" w:rsidRDefault="00D207EC" w:rsidP="00D207EC">
      <w:pPr>
        <w:spacing w:after="0" w:line="240" w:lineRule="auto"/>
        <w:jc w:val="center"/>
        <w:rPr>
          <w:rFonts w:ascii="Comic Sans MS" w:hAnsi="Comic Sans MS" w:cs="Arial"/>
          <w:sz w:val="28"/>
          <w:szCs w:val="28"/>
        </w:rPr>
      </w:pPr>
      <w:r w:rsidRPr="00E14C63">
        <w:rPr>
          <w:rFonts w:ascii="Comic Sans MS" w:hAnsi="Comic Sans MS" w:cs="Arial"/>
          <w:sz w:val="28"/>
          <w:szCs w:val="28"/>
        </w:rPr>
        <w:t>Deus é o Deus dos valentes.</w:t>
      </w:r>
    </w:p>
    <w:p w:rsidR="00D207EC" w:rsidRPr="00E14C63" w:rsidRDefault="00E074C3" w:rsidP="00E074C3">
      <w:pPr>
        <w:spacing w:before="240" w:line="240" w:lineRule="auto"/>
        <w:jc w:val="right"/>
        <w:rPr>
          <w:rFonts w:ascii="Comic Sans MS" w:hAnsi="Comic Sans MS" w:cs="Arial"/>
          <w:sz w:val="28"/>
          <w:szCs w:val="28"/>
        </w:rPr>
      </w:pPr>
      <w:r w:rsidRPr="00E14C63">
        <w:rPr>
          <w:rFonts w:ascii="Comic Sans MS" w:hAnsi="Comic Sans MS" w:cs="Arial"/>
          <w:sz w:val="28"/>
          <w:szCs w:val="28"/>
        </w:rPr>
        <w:t>(Paulo Coelho)</w:t>
      </w:r>
    </w:p>
    <w:p w:rsidR="001A36E0" w:rsidRDefault="001A36E0" w:rsidP="00D207EC">
      <w:pPr>
        <w:widowControl w:val="0"/>
        <w:spacing w:after="0" w:line="240" w:lineRule="auto"/>
        <w:jc w:val="both"/>
        <w:rPr>
          <w:rFonts w:ascii="Arial" w:hAnsi="Arial" w:cs="Arial"/>
        </w:rPr>
      </w:pPr>
    </w:p>
    <w:p w:rsidR="00B94483" w:rsidRDefault="00B94483" w:rsidP="00D207EC">
      <w:pPr>
        <w:widowControl w:val="0"/>
        <w:spacing w:after="0" w:line="240" w:lineRule="auto"/>
        <w:jc w:val="both"/>
        <w:rPr>
          <w:rFonts w:ascii="Arial" w:hAnsi="Arial" w:cs="Arial"/>
        </w:rPr>
      </w:pPr>
    </w:p>
    <w:p w:rsidR="00B94483" w:rsidRDefault="00B94483" w:rsidP="00D207EC">
      <w:pPr>
        <w:widowControl w:val="0"/>
        <w:spacing w:after="0" w:line="240" w:lineRule="auto"/>
        <w:jc w:val="both"/>
        <w:rPr>
          <w:rFonts w:ascii="Arial" w:hAnsi="Arial" w:cs="Arial"/>
        </w:rPr>
      </w:pPr>
    </w:p>
    <w:p w:rsidR="00B94483" w:rsidRDefault="00B94483" w:rsidP="00D207EC">
      <w:pPr>
        <w:widowControl w:val="0"/>
        <w:spacing w:after="0" w:line="240" w:lineRule="auto"/>
        <w:jc w:val="both"/>
        <w:rPr>
          <w:rFonts w:ascii="Arial" w:hAnsi="Arial" w:cs="Arial"/>
        </w:rPr>
      </w:pPr>
    </w:p>
    <w:p w:rsidR="001A36E0" w:rsidRDefault="001A36E0" w:rsidP="00D207EC">
      <w:pPr>
        <w:widowControl w:val="0"/>
        <w:spacing w:after="0" w:line="240" w:lineRule="auto"/>
        <w:jc w:val="both"/>
        <w:rPr>
          <w:rFonts w:ascii="Arial" w:hAnsi="Arial" w:cs="Arial"/>
        </w:rPr>
      </w:pPr>
    </w:p>
    <w:p w:rsidR="00D207EC" w:rsidRDefault="000A0570" w:rsidP="00D207EC">
      <w:pPr>
        <w:widowControl w:val="0"/>
        <w:spacing w:after="0" w:line="240" w:lineRule="auto"/>
        <w:jc w:val="both"/>
        <w:rPr>
          <w:rFonts w:ascii="Arial" w:hAnsi="Arial" w:cs="Arial"/>
          <w:sz w:val="24"/>
          <w:szCs w:val="24"/>
        </w:rPr>
      </w:pPr>
      <w:r>
        <w:rPr>
          <w:rFonts w:ascii="Arial" w:hAnsi="Arial" w:cs="Arial"/>
          <w:noProof/>
          <w:sz w:val="28"/>
          <w:szCs w:val="28"/>
          <w:lang w:eastAsia="pt-BR"/>
        </w:rPr>
        <w:lastRenderedPageBreak/>
        <mc:AlternateContent>
          <mc:Choice Requires="wps">
            <w:drawing>
              <wp:anchor distT="0" distB="0" distL="114300" distR="114300" simplePos="0" relativeHeight="251673600" behindDoc="0" locked="0" layoutInCell="1" allowOverlap="1" wp14:anchorId="4042C58C" wp14:editId="5CA168D8">
                <wp:simplePos x="0" y="0"/>
                <wp:positionH relativeFrom="column">
                  <wp:posOffset>5111115</wp:posOffset>
                </wp:positionH>
                <wp:positionV relativeFrom="paragraph">
                  <wp:posOffset>-641985</wp:posOffset>
                </wp:positionV>
                <wp:extent cx="647700" cy="495300"/>
                <wp:effectExtent l="0" t="0" r="19050" b="19050"/>
                <wp:wrapNone/>
                <wp:docPr id="10" name="Retângulo 10"/>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199DA" id="Retângulo 10" o:spid="_x0000_s1026" style="position:absolute;margin-left:402.45pt;margin-top:-50.55pt;width:51pt;height: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" fillcolor="white [3201]" strokecolor="white [3212]" strokeweight="2pt"/>
            </w:pict>
          </mc:Fallback>
        </mc:AlternateContent>
      </w:r>
      <w:r w:rsidR="00D207EC">
        <w:rPr>
          <w:rFonts w:ascii="Arial" w:hAnsi="Arial" w:cs="Arial"/>
        </w:rPr>
        <w:t xml:space="preserve">SOUZA, </w:t>
      </w:r>
      <w:proofErr w:type="spellStart"/>
      <w:r w:rsidR="00D207EC">
        <w:rPr>
          <w:rFonts w:ascii="Arial" w:hAnsi="Arial" w:cs="Arial"/>
        </w:rPr>
        <w:t>Rosiléia</w:t>
      </w:r>
      <w:proofErr w:type="spellEnd"/>
      <w:r w:rsidR="00D207EC">
        <w:rPr>
          <w:rFonts w:ascii="Arial" w:hAnsi="Arial" w:cs="Arial"/>
        </w:rPr>
        <w:t xml:space="preserve"> </w:t>
      </w:r>
      <w:proofErr w:type="gramStart"/>
      <w:r w:rsidR="00D207EC">
        <w:rPr>
          <w:rFonts w:ascii="Arial" w:hAnsi="Arial" w:cs="Arial"/>
        </w:rPr>
        <w:t>Oliveira.;</w:t>
      </w:r>
      <w:proofErr w:type="gramEnd"/>
      <w:r w:rsidR="00D207EC">
        <w:rPr>
          <w:rFonts w:ascii="Arial" w:hAnsi="Arial" w:cs="Arial"/>
        </w:rPr>
        <w:t xml:space="preserve"> SOUZA, </w:t>
      </w:r>
      <w:proofErr w:type="spellStart"/>
      <w:r w:rsidR="00D207EC">
        <w:rPr>
          <w:rFonts w:ascii="Arial" w:hAnsi="Arial" w:cs="Arial"/>
        </w:rPr>
        <w:t>Rosimária</w:t>
      </w:r>
      <w:proofErr w:type="spellEnd"/>
      <w:r w:rsidR="00D207EC">
        <w:rPr>
          <w:rFonts w:ascii="Arial" w:hAnsi="Arial" w:cs="Arial"/>
        </w:rPr>
        <w:t xml:space="preserve"> de Oliveira. </w:t>
      </w:r>
      <w:r w:rsidR="00D207EC" w:rsidRPr="00F90CD1">
        <w:rPr>
          <w:rFonts w:ascii="Arial" w:hAnsi="Arial" w:cs="Arial"/>
          <w:b/>
          <w:sz w:val="24"/>
          <w:szCs w:val="24"/>
        </w:rPr>
        <w:t xml:space="preserve">Qualidade de vida dos acadêmicos dos </w:t>
      </w:r>
      <w:r w:rsidR="00D207EC" w:rsidRPr="00E074C3">
        <w:rPr>
          <w:rFonts w:ascii="Arial" w:hAnsi="Arial" w:cs="Arial"/>
          <w:b/>
          <w:sz w:val="24"/>
          <w:szCs w:val="24"/>
        </w:rPr>
        <w:t>cursos de enfermagem e fisioterapia de uma faculdade do oeste baiano</w:t>
      </w:r>
      <w:r w:rsidR="008402CD">
        <w:rPr>
          <w:rFonts w:ascii="Arial" w:hAnsi="Arial" w:cs="Arial"/>
          <w:sz w:val="24"/>
          <w:szCs w:val="24"/>
        </w:rPr>
        <w:t>. 2012, f</w:t>
      </w:r>
      <w:r w:rsidR="00D207EC" w:rsidRPr="00E074C3">
        <w:rPr>
          <w:rFonts w:ascii="Arial" w:hAnsi="Arial" w:cs="Arial"/>
          <w:sz w:val="24"/>
          <w:szCs w:val="24"/>
        </w:rPr>
        <w:t xml:space="preserve">. </w:t>
      </w:r>
      <w:r w:rsidR="00EF5641">
        <w:rPr>
          <w:rFonts w:ascii="Arial" w:hAnsi="Arial" w:cs="Arial"/>
          <w:sz w:val="24"/>
          <w:szCs w:val="24"/>
        </w:rPr>
        <w:t>62</w:t>
      </w:r>
      <w:r w:rsidR="00D207EC" w:rsidRPr="00E074C3">
        <w:rPr>
          <w:rFonts w:ascii="Arial" w:hAnsi="Arial" w:cs="Arial"/>
          <w:sz w:val="24"/>
          <w:szCs w:val="24"/>
        </w:rPr>
        <w:t>.</w:t>
      </w:r>
      <w:r w:rsidR="00D207EC">
        <w:rPr>
          <w:rFonts w:ascii="Arial" w:hAnsi="Arial" w:cs="Arial"/>
          <w:sz w:val="24"/>
          <w:szCs w:val="24"/>
        </w:rPr>
        <w:t xml:space="preserve"> Monografia (Graduação em Enfermagem), Faculdade São Francisco de Barreiras.</w:t>
      </w:r>
    </w:p>
    <w:p w:rsidR="00D207EC" w:rsidRPr="00F90CD1" w:rsidRDefault="00D207EC" w:rsidP="00D207EC">
      <w:pPr>
        <w:widowControl w:val="0"/>
        <w:spacing w:after="0" w:line="240" w:lineRule="auto"/>
        <w:jc w:val="both"/>
        <w:rPr>
          <w:rFonts w:ascii="Arial" w:hAnsi="Arial" w:cs="Arial"/>
          <w:sz w:val="24"/>
          <w:szCs w:val="24"/>
        </w:rPr>
      </w:pPr>
    </w:p>
    <w:p w:rsidR="00D207EC" w:rsidRPr="00E45434" w:rsidRDefault="00D207EC" w:rsidP="00D207EC">
      <w:pPr>
        <w:spacing w:after="0" w:line="240" w:lineRule="auto"/>
        <w:jc w:val="both"/>
        <w:rPr>
          <w:rFonts w:ascii="Arial" w:hAnsi="Arial" w:cs="Arial"/>
          <w:sz w:val="24"/>
          <w:szCs w:val="24"/>
        </w:rPr>
      </w:pPr>
      <w:r w:rsidRPr="00E45434">
        <w:rPr>
          <w:rFonts w:ascii="Arial" w:hAnsi="Arial" w:cs="Arial"/>
          <w:sz w:val="24"/>
          <w:szCs w:val="24"/>
        </w:rPr>
        <w:t xml:space="preserve">Orientadora: </w:t>
      </w:r>
      <w:proofErr w:type="spellStart"/>
      <w:r w:rsidRPr="00E45434">
        <w:rPr>
          <w:rFonts w:ascii="Arial" w:hAnsi="Arial" w:cs="Arial"/>
          <w:sz w:val="24"/>
          <w:szCs w:val="24"/>
        </w:rPr>
        <w:t>Msc</w:t>
      </w:r>
      <w:proofErr w:type="spellEnd"/>
      <w:r w:rsidRPr="00E45434">
        <w:rPr>
          <w:rFonts w:ascii="Arial" w:hAnsi="Arial" w:cs="Arial"/>
          <w:sz w:val="24"/>
          <w:szCs w:val="24"/>
        </w:rPr>
        <w:t xml:space="preserve">. </w:t>
      </w:r>
      <w:proofErr w:type="spellStart"/>
      <w:r w:rsidRPr="00E45434">
        <w:rPr>
          <w:rFonts w:ascii="Arial" w:hAnsi="Arial" w:cs="Arial"/>
          <w:sz w:val="24"/>
          <w:szCs w:val="24"/>
        </w:rPr>
        <w:t>Marilissa</w:t>
      </w:r>
      <w:proofErr w:type="spellEnd"/>
      <w:r w:rsidRPr="00E45434">
        <w:rPr>
          <w:rFonts w:ascii="Arial" w:hAnsi="Arial" w:cs="Arial"/>
          <w:sz w:val="24"/>
          <w:szCs w:val="24"/>
        </w:rPr>
        <w:t xml:space="preserve"> </w:t>
      </w:r>
      <w:proofErr w:type="spellStart"/>
      <w:r w:rsidRPr="00E45434">
        <w:rPr>
          <w:rFonts w:ascii="Arial" w:hAnsi="Arial" w:cs="Arial"/>
          <w:sz w:val="24"/>
          <w:szCs w:val="24"/>
        </w:rPr>
        <w:t>Maineri</w:t>
      </w:r>
      <w:proofErr w:type="spellEnd"/>
      <w:r w:rsidRPr="00E45434">
        <w:rPr>
          <w:rFonts w:ascii="Arial" w:hAnsi="Arial" w:cs="Arial"/>
          <w:sz w:val="24"/>
          <w:szCs w:val="24"/>
        </w:rPr>
        <w:t xml:space="preserve"> </w:t>
      </w:r>
      <w:proofErr w:type="spellStart"/>
      <w:r w:rsidRPr="00E45434">
        <w:rPr>
          <w:rFonts w:ascii="Arial" w:hAnsi="Arial" w:cs="Arial"/>
          <w:sz w:val="24"/>
          <w:szCs w:val="24"/>
        </w:rPr>
        <w:t>Dobrachinski</w:t>
      </w:r>
      <w:proofErr w:type="spellEnd"/>
    </w:p>
    <w:p w:rsidR="00D207EC" w:rsidRPr="007B24A5" w:rsidRDefault="00D207EC" w:rsidP="00D207EC">
      <w:pPr>
        <w:spacing w:after="0" w:line="240" w:lineRule="auto"/>
        <w:jc w:val="both"/>
        <w:rPr>
          <w:rFonts w:ascii="Arial" w:hAnsi="Arial" w:cs="Arial"/>
          <w:sz w:val="24"/>
          <w:szCs w:val="24"/>
        </w:rPr>
      </w:pPr>
    </w:p>
    <w:p w:rsidR="00D207EC" w:rsidRDefault="00D207EC" w:rsidP="00D207EC">
      <w:pPr>
        <w:rPr>
          <w:rFonts w:ascii="Arial" w:hAnsi="Arial" w:cs="Arial"/>
          <w:b/>
        </w:rPr>
      </w:pPr>
    </w:p>
    <w:p w:rsidR="00D207EC" w:rsidRDefault="00D207EC" w:rsidP="000A0570">
      <w:pPr>
        <w:jc w:val="center"/>
        <w:rPr>
          <w:rFonts w:ascii="Arial" w:hAnsi="Arial" w:cs="Arial"/>
          <w:b/>
        </w:rPr>
      </w:pPr>
      <w:r>
        <w:rPr>
          <w:rFonts w:ascii="Arial" w:hAnsi="Arial" w:cs="Arial"/>
          <w:b/>
        </w:rPr>
        <w:t>RESUMO</w:t>
      </w:r>
    </w:p>
    <w:p w:rsidR="00D207EC" w:rsidRPr="00F90CD1" w:rsidRDefault="00D207EC" w:rsidP="00D207EC">
      <w:pPr>
        <w:rPr>
          <w:rFonts w:ascii="Arial" w:hAnsi="Arial" w:cs="Arial"/>
        </w:rPr>
      </w:pPr>
    </w:p>
    <w:p w:rsidR="00D207EC" w:rsidRPr="00C528E8" w:rsidRDefault="00D207EC" w:rsidP="00D207EC">
      <w:pPr>
        <w:spacing w:line="240" w:lineRule="auto"/>
        <w:jc w:val="both"/>
        <w:rPr>
          <w:rFonts w:ascii="Arial" w:hAnsi="Arial" w:cs="Arial"/>
          <w:b/>
          <w:sz w:val="24"/>
          <w:szCs w:val="24"/>
        </w:rPr>
      </w:pPr>
      <w:r w:rsidRPr="0079503A">
        <w:rPr>
          <w:rFonts w:ascii="Arial" w:hAnsi="Arial" w:cs="Arial"/>
          <w:sz w:val="24"/>
          <w:szCs w:val="24"/>
        </w:rPr>
        <w:t>Um estilo de vida conduzido</w:t>
      </w:r>
      <w:r w:rsidRPr="0079503A">
        <w:rPr>
          <w:rFonts w:ascii="Arial" w:hAnsi="Arial" w:cs="Arial"/>
          <w:sz w:val="24"/>
          <w:szCs w:val="24"/>
          <w:lang w:eastAsia="pt-BR"/>
        </w:rPr>
        <w:t xml:space="preserve"> por hábitos saudáveis é necessário para a manutenção da saúde física, mental e espiritual da pessoa, sendo um dos aspectos que colaboram para uma satisfatória qualidade de vida</w:t>
      </w:r>
      <w:r>
        <w:rPr>
          <w:rFonts w:ascii="Arial" w:hAnsi="Arial" w:cs="Arial"/>
          <w:sz w:val="24"/>
          <w:szCs w:val="24"/>
          <w:lang w:eastAsia="pt-BR"/>
        </w:rPr>
        <w:t xml:space="preserve"> (QV)</w:t>
      </w:r>
      <w:r w:rsidRPr="0079503A">
        <w:rPr>
          <w:rFonts w:ascii="Arial" w:hAnsi="Arial" w:cs="Arial"/>
          <w:sz w:val="24"/>
          <w:szCs w:val="24"/>
          <w:lang w:eastAsia="pt-BR"/>
        </w:rPr>
        <w:t xml:space="preserve">. </w:t>
      </w:r>
      <w:r w:rsidRPr="0079503A">
        <w:rPr>
          <w:rFonts w:ascii="Arial" w:hAnsi="Arial" w:cs="Arial"/>
          <w:sz w:val="24"/>
          <w:szCs w:val="24"/>
        </w:rPr>
        <w:t xml:space="preserve">A educação de ensino superior, nos últimos anos, vem provocando mudanças nos estudantes, tanto em nível pessoal, profissional, afetivo, social, quanto cognitivo, alterando de certo modo, o seu estilo de vida. </w:t>
      </w:r>
      <w:r>
        <w:rPr>
          <w:rFonts w:ascii="Arial" w:hAnsi="Arial" w:cs="Arial"/>
          <w:sz w:val="24"/>
          <w:szCs w:val="24"/>
        </w:rPr>
        <w:t>O presente estudo t</w:t>
      </w:r>
      <w:r w:rsidRPr="0079503A">
        <w:rPr>
          <w:rFonts w:ascii="Arial" w:hAnsi="Arial" w:cs="Arial"/>
          <w:sz w:val="24"/>
          <w:szCs w:val="24"/>
          <w:lang w:eastAsia="pt-BR"/>
        </w:rPr>
        <w:t xml:space="preserve">rata-se de uma </w:t>
      </w:r>
      <w:r w:rsidRPr="0079503A">
        <w:rPr>
          <w:rFonts w:ascii="Arial" w:hAnsi="Arial" w:cs="Arial"/>
          <w:sz w:val="24"/>
          <w:szCs w:val="24"/>
        </w:rPr>
        <w:t>pesquisa transversal, descritiva e exploratória de caráter analítico quantitativo</w:t>
      </w:r>
      <w:r>
        <w:rPr>
          <w:rFonts w:ascii="Arial" w:hAnsi="Arial" w:cs="Arial"/>
          <w:sz w:val="24"/>
          <w:szCs w:val="24"/>
        </w:rPr>
        <w:t>. Levando em consideração</w:t>
      </w:r>
      <w:r w:rsidRPr="0079503A">
        <w:rPr>
          <w:rFonts w:ascii="Arial" w:hAnsi="Arial" w:cs="Arial"/>
          <w:sz w:val="24"/>
          <w:szCs w:val="24"/>
        </w:rPr>
        <w:t xml:space="preserve"> que as mudanças no estilo de vida dos acadêmicos</w:t>
      </w:r>
      <w:r>
        <w:rPr>
          <w:rFonts w:ascii="Arial" w:hAnsi="Arial" w:cs="Arial"/>
          <w:sz w:val="24"/>
          <w:szCs w:val="24"/>
        </w:rPr>
        <w:t xml:space="preserve">, </w:t>
      </w:r>
      <w:r w:rsidRPr="0079503A">
        <w:rPr>
          <w:rFonts w:ascii="Arial" w:hAnsi="Arial" w:cs="Arial"/>
          <w:sz w:val="24"/>
          <w:szCs w:val="24"/>
        </w:rPr>
        <w:t>pode contribu</w:t>
      </w:r>
      <w:r>
        <w:rPr>
          <w:rFonts w:ascii="Arial" w:hAnsi="Arial" w:cs="Arial"/>
          <w:sz w:val="24"/>
          <w:szCs w:val="24"/>
        </w:rPr>
        <w:t xml:space="preserve">ir de forma negativa na sua QV é que se procurou desenvolver o presente estudo com o objetivo </w:t>
      </w:r>
      <w:r w:rsidRPr="0079503A">
        <w:rPr>
          <w:rFonts w:ascii="Arial" w:hAnsi="Arial" w:cs="Arial"/>
          <w:sz w:val="24"/>
          <w:szCs w:val="24"/>
        </w:rPr>
        <w:t xml:space="preserve">conhecer a QV dos acadêmicos de enfermagem e </w:t>
      </w:r>
      <w:proofErr w:type="gramStart"/>
      <w:r w:rsidRPr="0079503A">
        <w:rPr>
          <w:rFonts w:ascii="Arial" w:hAnsi="Arial" w:cs="Arial"/>
          <w:sz w:val="24"/>
          <w:szCs w:val="24"/>
        </w:rPr>
        <w:t>fisioterapia,  identificar</w:t>
      </w:r>
      <w:proofErr w:type="gramEnd"/>
      <w:r w:rsidRPr="0079503A">
        <w:rPr>
          <w:rFonts w:ascii="Arial" w:hAnsi="Arial" w:cs="Arial"/>
          <w:sz w:val="24"/>
          <w:szCs w:val="24"/>
        </w:rPr>
        <w:t xml:space="preserve"> os domínios que se en</w:t>
      </w:r>
      <w:r w:rsidRPr="0079503A">
        <w:rPr>
          <w:rFonts w:ascii="Arial" w:hAnsi="Arial" w:cs="Arial"/>
          <w:sz w:val="24"/>
          <w:szCs w:val="24"/>
          <w:lang w:eastAsia="ar-SA"/>
        </w:rPr>
        <w:t xml:space="preserve">contram mais deficientes e comparar os escores médios obtidos entre os acadêmicos. </w:t>
      </w:r>
      <w:r>
        <w:rPr>
          <w:rFonts w:ascii="Arial" w:hAnsi="Arial" w:cs="Arial"/>
          <w:sz w:val="24"/>
          <w:szCs w:val="24"/>
        </w:rPr>
        <w:t>Fizeram parte do estudo</w:t>
      </w:r>
      <w:r w:rsidRPr="0079503A">
        <w:rPr>
          <w:rFonts w:ascii="Arial" w:hAnsi="Arial" w:cs="Arial"/>
          <w:sz w:val="24"/>
          <w:szCs w:val="24"/>
        </w:rPr>
        <w:t xml:space="preserve"> </w:t>
      </w:r>
      <w:r>
        <w:rPr>
          <w:rFonts w:ascii="Arial" w:hAnsi="Arial" w:cs="Arial"/>
          <w:sz w:val="24"/>
          <w:szCs w:val="24"/>
        </w:rPr>
        <w:t xml:space="preserve">183 acadêmicos, sendo destes, </w:t>
      </w:r>
      <w:r>
        <w:rPr>
          <w:rFonts w:ascii="Arial" w:eastAsia="Times New Roman" w:hAnsi="Arial" w:cs="Arial"/>
          <w:sz w:val="24"/>
          <w:szCs w:val="24"/>
          <w:lang w:eastAsia="pt-BR"/>
        </w:rPr>
        <w:t>129 do curso de enfermagem e 54</w:t>
      </w:r>
      <w:r w:rsidRPr="0079503A">
        <w:rPr>
          <w:rFonts w:ascii="Arial" w:eastAsia="Times New Roman" w:hAnsi="Arial" w:cs="Arial"/>
          <w:sz w:val="24"/>
          <w:szCs w:val="24"/>
          <w:lang w:eastAsia="pt-BR"/>
        </w:rPr>
        <w:t xml:space="preserve"> de fisioterapia, por meio da aplicação de um instrumento validado</w:t>
      </w:r>
      <w:r>
        <w:rPr>
          <w:rFonts w:ascii="Arial" w:eastAsia="Times New Roman" w:hAnsi="Arial" w:cs="Arial"/>
          <w:sz w:val="24"/>
          <w:szCs w:val="24"/>
          <w:lang w:eastAsia="pt-BR"/>
        </w:rPr>
        <w:t>,</w:t>
      </w:r>
      <w:r w:rsidRPr="0079503A">
        <w:rPr>
          <w:rFonts w:ascii="Arial" w:eastAsia="Times New Roman" w:hAnsi="Arial" w:cs="Arial"/>
          <w:sz w:val="24"/>
          <w:szCs w:val="24"/>
          <w:lang w:eastAsia="pt-BR"/>
        </w:rPr>
        <w:t xml:space="preserve"> </w:t>
      </w:r>
      <w:r w:rsidRPr="007B24A5">
        <w:rPr>
          <w:rFonts w:ascii="Arial" w:hAnsi="Arial" w:cs="Arial"/>
          <w:i/>
          <w:iCs/>
          <w:sz w:val="24"/>
          <w:szCs w:val="24"/>
          <w:lang w:eastAsia="pt-BR"/>
        </w:rPr>
        <w:t xml:space="preserve">World Health </w:t>
      </w:r>
      <w:proofErr w:type="spellStart"/>
      <w:r w:rsidRPr="007B24A5">
        <w:rPr>
          <w:rFonts w:ascii="Arial" w:hAnsi="Arial" w:cs="Arial"/>
          <w:i/>
          <w:iCs/>
          <w:sz w:val="24"/>
          <w:szCs w:val="24"/>
          <w:lang w:eastAsia="pt-BR"/>
        </w:rPr>
        <w:t>Organization</w:t>
      </w:r>
      <w:proofErr w:type="spellEnd"/>
      <w:r w:rsidRPr="007B24A5">
        <w:rPr>
          <w:rFonts w:ascii="Arial" w:hAnsi="Arial" w:cs="Arial"/>
          <w:i/>
          <w:iCs/>
          <w:sz w:val="24"/>
          <w:szCs w:val="24"/>
          <w:lang w:eastAsia="pt-BR"/>
        </w:rPr>
        <w:t xml:space="preserve"> </w:t>
      </w:r>
      <w:proofErr w:type="spellStart"/>
      <w:r w:rsidRPr="007B24A5">
        <w:rPr>
          <w:rFonts w:ascii="Arial" w:hAnsi="Arial" w:cs="Arial"/>
          <w:i/>
          <w:iCs/>
          <w:sz w:val="24"/>
          <w:szCs w:val="24"/>
          <w:lang w:eastAsia="pt-BR"/>
        </w:rPr>
        <w:t>Quality</w:t>
      </w:r>
      <w:proofErr w:type="spellEnd"/>
      <w:r w:rsidRPr="007B24A5">
        <w:rPr>
          <w:rFonts w:ascii="Arial" w:hAnsi="Arial" w:cs="Arial"/>
          <w:i/>
          <w:iCs/>
          <w:sz w:val="24"/>
          <w:szCs w:val="24"/>
          <w:lang w:eastAsia="pt-BR"/>
        </w:rPr>
        <w:t xml:space="preserve"> </w:t>
      </w:r>
      <w:proofErr w:type="spellStart"/>
      <w:r w:rsidRPr="007B24A5">
        <w:rPr>
          <w:rFonts w:ascii="Arial" w:hAnsi="Arial" w:cs="Arial"/>
          <w:i/>
          <w:iCs/>
          <w:sz w:val="24"/>
          <w:szCs w:val="24"/>
          <w:lang w:eastAsia="pt-BR"/>
        </w:rPr>
        <w:t>of</w:t>
      </w:r>
      <w:proofErr w:type="spellEnd"/>
      <w:r w:rsidRPr="007B24A5">
        <w:rPr>
          <w:rFonts w:ascii="Arial" w:hAnsi="Arial" w:cs="Arial"/>
          <w:i/>
          <w:iCs/>
          <w:sz w:val="24"/>
          <w:szCs w:val="24"/>
          <w:lang w:eastAsia="pt-BR"/>
        </w:rPr>
        <w:t xml:space="preserve"> Life </w:t>
      </w:r>
      <w:proofErr w:type="spellStart"/>
      <w:r w:rsidRPr="007B24A5">
        <w:rPr>
          <w:rFonts w:ascii="Arial" w:hAnsi="Arial" w:cs="Arial"/>
          <w:i/>
          <w:iCs/>
          <w:sz w:val="24"/>
          <w:szCs w:val="24"/>
          <w:lang w:eastAsia="pt-BR"/>
        </w:rPr>
        <w:t>Bref</w:t>
      </w:r>
      <w:proofErr w:type="spellEnd"/>
      <w:r w:rsidRPr="007B24A5">
        <w:rPr>
          <w:rFonts w:ascii="Arial" w:hAnsi="Arial" w:cs="Arial"/>
          <w:i/>
          <w:iCs/>
          <w:sz w:val="24"/>
          <w:szCs w:val="24"/>
          <w:lang w:eastAsia="pt-BR"/>
        </w:rPr>
        <w:t xml:space="preserve"> </w:t>
      </w:r>
      <w:r>
        <w:rPr>
          <w:rFonts w:ascii="Arial" w:hAnsi="Arial" w:cs="Arial"/>
          <w:i/>
          <w:iCs/>
          <w:sz w:val="24"/>
          <w:szCs w:val="24"/>
          <w:lang w:eastAsia="pt-BR"/>
        </w:rPr>
        <w:t>(</w:t>
      </w:r>
      <w:r w:rsidRPr="0079503A">
        <w:rPr>
          <w:rFonts w:ascii="Arial" w:eastAsia="Times New Roman" w:hAnsi="Arial" w:cs="Arial"/>
          <w:iCs/>
          <w:color w:val="292526"/>
          <w:sz w:val="24"/>
          <w:szCs w:val="24"/>
          <w:lang w:eastAsia="pt-BR"/>
        </w:rPr>
        <w:t>WHOQOL</w:t>
      </w:r>
      <w:r>
        <w:rPr>
          <w:rFonts w:ascii="Arial" w:eastAsia="Times New Roman" w:hAnsi="Arial" w:cs="Arial"/>
          <w:iCs/>
          <w:color w:val="292526"/>
          <w:sz w:val="24"/>
          <w:szCs w:val="24"/>
          <w:lang w:eastAsia="pt-BR"/>
        </w:rPr>
        <w:t xml:space="preserve"> –</w:t>
      </w:r>
      <w:r w:rsidRPr="0079503A">
        <w:rPr>
          <w:rFonts w:ascii="Arial" w:eastAsia="Times New Roman" w:hAnsi="Arial" w:cs="Arial"/>
          <w:iCs/>
          <w:color w:val="292526"/>
          <w:sz w:val="24"/>
          <w:szCs w:val="24"/>
          <w:lang w:eastAsia="pt-BR"/>
        </w:rPr>
        <w:t xml:space="preserve"> </w:t>
      </w:r>
      <w:proofErr w:type="spellStart"/>
      <w:r w:rsidRPr="0079503A">
        <w:rPr>
          <w:rFonts w:ascii="Arial" w:eastAsia="Times New Roman" w:hAnsi="Arial" w:cs="Arial"/>
          <w:iCs/>
          <w:color w:val="292526"/>
          <w:sz w:val="24"/>
          <w:szCs w:val="24"/>
          <w:lang w:eastAsia="pt-BR"/>
        </w:rPr>
        <w:t>bref</w:t>
      </w:r>
      <w:proofErr w:type="spellEnd"/>
      <w:r>
        <w:rPr>
          <w:rFonts w:ascii="Arial" w:eastAsia="Times New Roman" w:hAnsi="Arial" w:cs="Arial"/>
          <w:iCs/>
          <w:color w:val="292526"/>
          <w:sz w:val="24"/>
          <w:szCs w:val="24"/>
          <w:lang w:eastAsia="pt-BR"/>
        </w:rPr>
        <w:t>)</w:t>
      </w:r>
      <w:r w:rsidRPr="0079503A">
        <w:rPr>
          <w:rFonts w:ascii="Arial" w:eastAsia="Arial" w:hAnsi="Arial" w:cs="Arial"/>
          <w:sz w:val="24"/>
          <w:szCs w:val="24"/>
          <w:lang w:eastAsia="ar-SA"/>
        </w:rPr>
        <w:t xml:space="preserve">. </w:t>
      </w:r>
      <w:r>
        <w:rPr>
          <w:rFonts w:ascii="Arial" w:eastAsia="Arial" w:hAnsi="Arial" w:cs="Arial"/>
          <w:sz w:val="24"/>
          <w:szCs w:val="24"/>
          <w:lang w:eastAsia="ar-SA"/>
        </w:rPr>
        <w:t xml:space="preserve">Foram </w:t>
      </w:r>
      <w:r w:rsidRPr="0079503A">
        <w:rPr>
          <w:rFonts w:ascii="Arial" w:eastAsia="Arial" w:hAnsi="Arial" w:cs="Arial"/>
          <w:sz w:val="24"/>
          <w:szCs w:val="24"/>
          <w:lang w:eastAsia="ar-SA"/>
        </w:rPr>
        <w:t>excluídos da pesquisa, o</w:t>
      </w:r>
      <w:r w:rsidRPr="0079503A">
        <w:rPr>
          <w:rFonts w:ascii="Arial" w:hAnsi="Arial" w:cs="Arial"/>
          <w:sz w:val="24"/>
          <w:szCs w:val="24"/>
        </w:rPr>
        <w:t xml:space="preserve">s alunos </w:t>
      </w:r>
      <w:r>
        <w:rPr>
          <w:rFonts w:ascii="Arial" w:hAnsi="Arial" w:cs="Arial"/>
          <w:sz w:val="24"/>
          <w:szCs w:val="24"/>
        </w:rPr>
        <w:t>que se sentiram intimidados e/ou que recusara</w:t>
      </w:r>
      <w:r w:rsidRPr="0079503A">
        <w:rPr>
          <w:rFonts w:ascii="Arial" w:hAnsi="Arial" w:cs="Arial"/>
          <w:sz w:val="24"/>
          <w:szCs w:val="24"/>
        </w:rPr>
        <w:t>m a participar do questionário, não assinando o Termo de Consentimento Livre e Esclarecido (T</w:t>
      </w:r>
      <w:r>
        <w:rPr>
          <w:rFonts w:ascii="Arial" w:hAnsi="Arial" w:cs="Arial"/>
          <w:sz w:val="24"/>
          <w:szCs w:val="24"/>
        </w:rPr>
        <w:t xml:space="preserve">CLE) e os que não estavam </w:t>
      </w:r>
      <w:r w:rsidRPr="0079503A">
        <w:rPr>
          <w:rFonts w:ascii="Arial" w:hAnsi="Arial" w:cs="Arial"/>
          <w:sz w:val="24"/>
          <w:szCs w:val="24"/>
        </w:rPr>
        <w:t>presentes no dia da coleta de dados. Todo o conjunto de dados c</w:t>
      </w:r>
      <w:r>
        <w:rPr>
          <w:rFonts w:ascii="Arial" w:hAnsi="Arial" w:cs="Arial"/>
          <w:sz w:val="24"/>
          <w:szCs w:val="24"/>
        </w:rPr>
        <w:t>oletados nos questionários foram</w:t>
      </w:r>
      <w:r w:rsidRPr="0079503A">
        <w:rPr>
          <w:rFonts w:ascii="Arial" w:hAnsi="Arial" w:cs="Arial"/>
          <w:sz w:val="24"/>
          <w:szCs w:val="24"/>
        </w:rPr>
        <w:t xml:space="preserve"> organizados em uma</w:t>
      </w:r>
      <w:r>
        <w:rPr>
          <w:rFonts w:ascii="Arial" w:hAnsi="Arial" w:cs="Arial"/>
          <w:sz w:val="24"/>
          <w:szCs w:val="24"/>
        </w:rPr>
        <w:t xml:space="preserve"> planilha eletrônica do Excel® </w:t>
      </w:r>
      <w:r w:rsidRPr="0079503A">
        <w:rPr>
          <w:rFonts w:ascii="Arial" w:hAnsi="Arial" w:cs="Arial"/>
          <w:sz w:val="24"/>
          <w:szCs w:val="24"/>
        </w:rPr>
        <w:t xml:space="preserve">e processados </w:t>
      </w:r>
      <w:r>
        <w:rPr>
          <w:rFonts w:ascii="Arial" w:hAnsi="Arial" w:cs="Arial"/>
          <w:sz w:val="24"/>
          <w:szCs w:val="24"/>
        </w:rPr>
        <w:t>por meio de</w:t>
      </w:r>
      <w:r w:rsidRPr="0079503A">
        <w:rPr>
          <w:rFonts w:ascii="Arial" w:hAnsi="Arial" w:cs="Arial"/>
          <w:sz w:val="24"/>
          <w:szCs w:val="24"/>
        </w:rPr>
        <w:t xml:space="preserve"> análise estatística des</w:t>
      </w:r>
      <w:r>
        <w:rPr>
          <w:rFonts w:ascii="Arial" w:hAnsi="Arial" w:cs="Arial"/>
          <w:sz w:val="24"/>
          <w:szCs w:val="24"/>
        </w:rPr>
        <w:t xml:space="preserve">critiva. </w:t>
      </w:r>
      <w:r w:rsidRPr="00B0671B">
        <w:rPr>
          <w:rFonts w:ascii="Arial" w:hAnsi="Arial" w:cs="Arial"/>
          <w:sz w:val="24"/>
          <w:szCs w:val="24"/>
        </w:rPr>
        <w:t xml:space="preserve">Diante </w:t>
      </w:r>
      <w:r>
        <w:rPr>
          <w:rFonts w:ascii="Arial" w:hAnsi="Arial" w:cs="Arial"/>
          <w:sz w:val="24"/>
          <w:szCs w:val="24"/>
        </w:rPr>
        <w:t>dos resultados, foi possível perceber que entre os domínios avaliados, “Físico”, “Relações Sociais”, “Meio Ambiente” e “Psicológico”, o mais deficiente foi o Domínio Meio Ambiente, seguido pelo Domínio Físico, Psicológico e Relações Sociais. Em relação à diferença dos escores de QV entre os cursos, foi possível perceber que a QV entre os acadêmicos se apresentou muito semelhante, havendo pouca diferença entre os escores, o que os classificavam na mesma categoria (Regular e Boa</w:t>
      </w:r>
      <w:r w:rsidRPr="00C528E8">
        <w:rPr>
          <w:rFonts w:ascii="Arial" w:hAnsi="Arial" w:cs="Arial"/>
          <w:sz w:val="24"/>
          <w:szCs w:val="24"/>
        </w:rPr>
        <w:t xml:space="preserve">). </w:t>
      </w:r>
      <w:r w:rsidRPr="00E45434">
        <w:rPr>
          <w:rFonts w:ascii="Arial" w:hAnsi="Arial" w:cs="Arial"/>
          <w:sz w:val="24"/>
          <w:szCs w:val="24"/>
        </w:rPr>
        <w:t>Contudo pode perceber que o curso de fisioterapia obteve uma melhor média em todos os domínios e quase todos os escores se comparados com o curso de enfermagem.</w:t>
      </w:r>
      <w:r w:rsidRPr="00C528E8">
        <w:rPr>
          <w:rFonts w:ascii="Arial" w:hAnsi="Arial" w:cs="Arial"/>
          <w:b/>
          <w:sz w:val="24"/>
          <w:szCs w:val="24"/>
        </w:rPr>
        <w:t xml:space="preserve">  </w:t>
      </w:r>
    </w:p>
    <w:p w:rsidR="00D207EC" w:rsidRDefault="00D207EC" w:rsidP="00D207EC">
      <w:pPr>
        <w:rPr>
          <w:rFonts w:ascii="Arial" w:hAnsi="Arial" w:cs="Arial"/>
          <w:b/>
        </w:rPr>
      </w:pPr>
    </w:p>
    <w:p w:rsidR="00D207EC" w:rsidRPr="00E91B19" w:rsidRDefault="00D207EC" w:rsidP="00D207EC">
      <w:pPr>
        <w:rPr>
          <w:rFonts w:ascii="Arial" w:hAnsi="Arial" w:cs="Arial"/>
          <w:sz w:val="24"/>
          <w:szCs w:val="24"/>
        </w:rPr>
      </w:pPr>
      <w:r w:rsidRPr="00E91B19">
        <w:rPr>
          <w:rFonts w:ascii="Arial" w:hAnsi="Arial" w:cs="Arial"/>
          <w:b/>
          <w:sz w:val="24"/>
          <w:szCs w:val="24"/>
        </w:rPr>
        <w:t xml:space="preserve">Palavras- chave: </w:t>
      </w:r>
      <w:r>
        <w:rPr>
          <w:rFonts w:ascii="Arial" w:hAnsi="Arial" w:cs="Arial"/>
          <w:sz w:val="24"/>
          <w:szCs w:val="24"/>
        </w:rPr>
        <w:t>Qualidade de V</w:t>
      </w:r>
      <w:r w:rsidRPr="00E91B19">
        <w:rPr>
          <w:rFonts w:ascii="Arial" w:hAnsi="Arial" w:cs="Arial"/>
          <w:sz w:val="24"/>
          <w:szCs w:val="24"/>
        </w:rPr>
        <w:t>ida</w:t>
      </w:r>
      <w:r>
        <w:rPr>
          <w:rFonts w:ascii="Arial" w:hAnsi="Arial" w:cs="Arial"/>
          <w:sz w:val="24"/>
          <w:szCs w:val="24"/>
        </w:rPr>
        <w:t>;</w:t>
      </w:r>
      <w:r w:rsidRPr="00E91B19">
        <w:rPr>
          <w:rFonts w:ascii="Arial" w:hAnsi="Arial" w:cs="Arial"/>
          <w:sz w:val="24"/>
          <w:szCs w:val="24"/>
        </w:rPr>
        <w:t xml:space="preserve"> </w:t>
      </w:r>
      <w:r>
        <w:rPr>
          <w:rFonts w:ascii="Arial" w:hAnsi="Arial" w:cs="Arial"/>
          <w:sz w:val="24"/>
          <w:szCs w:val="24"/>
        </w:rPr>
        <w:t>Educação de Ensino S</w:t>
      </w:r>
      <w:r w:rsidRPr="00E91B19">
        <w:rPr>
          <w:rFonts w:ascii="Arial" w:hAnsi="Arial" w:cs="Arial"/>
          <w:sz w:val="24"/>
          <w:szCs w:val="24"/>
        </w:rPr>
        <w:t>uperior</w:t>
      </w:r>
      <w:r>
        <w:rPr>
          <w:rFonts w:ascii="Arial" w:hAnsi="Arial" w:cs="Arial"/>
          <w:sz w:val="24"/>
          <w:szCs w:val="24"/>
        </w:rPr>
        <w:t>;</w:t>
      </w:r>
      <w:r w:rsidRPr="00E91B19">
        <w:rPr>
          <w:rFonts w:ascii="Arial" w:hAnsi="Arial" w:cs="Arial"/>
          <w:sz w:val="24"/>
          <w:szCs w:val="24"/>
        </w:rPr>
        <w:t xml:space="preserve"> </w:t>
      </w:r>
      <w:r>
        <w:rPr>
          <w:rFonts w:ascii="Arial" w:hAnsi="Arial" w:cs="Arial"/>
          <w:sz w:val="24"/>
          <w:szCs w:val="24"/>
        </w:rPr>
        <w:t>E</w:t>
      </w:r>
      <w:r w:rsidRPr="00E91B19">
        <w:rPr>
          <w:rFonts w:ascii="Arial" w:hAnsi="Arial" w:cs="Arial"/>
          <w:sz w:val="24"/>
          <w:szCs w:val="24"/>
        </w:rPr>
        <w:t>studantes</w:t>
      </w:r>
      <w:r>
        <w:rPr>
          <w:rFonts w:ascii="Arial" w:hAnsi="Arial" w:cs="Arial"/>
          <w:sz w:val="24"/>
          <w:szCs w:val="24"/>
        </w:rPr>
        <w:t>;</w:t>
      </w:r>
      <w:r w:rsidRPr="00E91B19">
        <w:rPr>
          <w:rFonts w:ascii="Arial" w:hAnsi="Arial" w:cs="Arial"/>
          <w:sz w:val="24"/>
          <w:szCs w:val="24"/>
        </w:rPr>
        <w:t xml:space="preserve"> </w:t>
      </w:r>
      <w:r>
        <w:rPr>
          <w:rFonts w:ascii="Arial" w:hAnsi="Arial" w:cs="Arial"/>
          <w:sz w:val="24"/>
          <w:szCs w:val="24"/>
        </w:rPr>
        <w:t>E</w:t>
      </w:r>
      <w:r w:rsidRPr="00E91B19">
        <w:rPr>
          <w:rFonts w:ascii="Arial" w:hAnsi="Arial" w:cs="Arial"/>
          <w:sz w:val="24"/>
          <w:szCs w:val="24"/>
        </w:rPr>
        <w:t>nfermagem</w:t>
      </w:r>
      <w:r>
        <w:rPr>
          <w:rFonts w:ascii="Arial" w:hAnsi="Arial" w:cs="Arial"/>
          <w:sz w:val="24"/>
          <w:szCs w:val="24"/>
        </w:rPr>
        <w:t>;</w:t>
      </w:r>
      <w:r w:rsidRPr="00E91B19">
        <w:rPr>
          <w:rFonts w:ascii="Arial" w:hAnsi="Arial" w:cs="Arial"/>
          <w:sz w:val="24"/>
          <w:szCs w:val="24"/>
        </w:rPr>
        <w:t xml:space="preserve"> </w:t>
      </w:r>
      <w:r>
        <w:rPr>
          <w:rFonts w:ascii="Arial" w:hAnsi="Arial" w:cs="Arial"/>
          <w:sz w:val="24"/>
          <w:szCs w:val="24"/>
        </w:rPr>
        <w:t>F</w:t>
      </w:r>
      <w:r w:rsidRPr="00E91B19">
        <w:rPr>
          <w:rFonts w:ascii="Arial" w:hAnsi="Arial" w:cs="Arial"/>
          <w:sz w:val="24"/>
          <w:szCs w:val="24"/>
        </w:rPr>
        <w:t>isioterapia</w:t>
      </w:r>
      <w:r>
        <w:rPr>
          <w:rFonts w:ascii="Arial" w:hAnsi="Arial" w:cs="Arial"/>
          <w:sz w:val="24"/>
          <w:szCs w:val="24"/>
        </w:rPr>
        <w:t xml:space="preserve">: </w:t>
      </w:r>
      <w:proofErr w:type="spellStart"/>
      <w:r>
        <w:rPr>
          <w:rFonts w:ascii="Arial" w:hAnsi="Arial" w:cs="Arial"/>
          <w:sz w:val="24"/>
          <w:szCs w:val="24"/>
        </w:rPr>
        <w:t>Whoqol-Bref</w:t>
      </w:r>
      <w:proofErr w:type="spellEnd"/>
      <w:r w:rsidRPr="00E91B19">
        <w:rPr>
          <w:rFonts w:ascii="Arial" w:hAnsi="Arial" w:cs="Arial"/>
          <w:sz w:val="24"/>
          <w:szCs w:val="24"/>
        </w:rPr>
        <w:t>.</w:t>
      </w:r>
    </w:p>
    <w:p w:rsidR="00D207EC" w:rsidRDefault="00D207EC" w:rsidP="00D207EC">
      <w:pPr>
        <w:rPr>
          <w:rFonts w:ascii="Arial" w:hAnsi="Arial" w:cs="Arial"/>
          <w:b/>
        </w:rPr>
      </w:pPr>
    </w:p>
    <w:p w:rsidR="00D207EC" w:rsidRDefault="00D207EC" w:rsidP="00D207EC">
      <w:pPr>
        <w:rPr>
          <w:rFonts w:ascii="Arial" w:hAnsi="Arial" w:cs="Arial"/>
          <w:b/>
        </w:rPr>
      </w:pPr>
    </w:p>
    <w:p w:rsidR="00D207EC" w:rsidRDefault="00D207EC" w:rsidP="00D207EC">
      <w:pPr>
        <w:rPr>
          <w:rFonts w:ascii="Arial" w:hAnsi="Arial" w:cs="Arial"/>
          <w:b/>
        </w:rPr>
      </w:pPr>
    </w:p>
    <w:p w:rsidR="00D207EC" w:rsidRDefault="000A0570" w:rsidP="00D207EC">
      <w:pPr>
        <w:pStyle w:val="Ttulo1"/>
        <w:ind w:left="3540" w:firstLine="708"/>
        <w:jc w:val="both"/>
        <w:rPr>
          <w:rFonts w:cs="Arial"/>
          <w:lang w:val="pt-BR"/>
        </w:rPr>
      </w:pPr>
      <w:bookmarkStart w:id="1" w:name="_Toc321685845"/>
      <w:bookmarkStart w:id="2" w:name="_Toc338061992"/>
      <w:bookmarkStart w:id="3" w:name="_Toc338317668"/>
      <w:r>
        <w:rPr>
          <w:rFonts w:cs="Arial"/>
          <w:noProof/>
          <w:sz w:val="28"/>
          <w:szCs w:val="28"/>
          <w:lang w:val="pt-BR" w:eastAsia="pt-BR"/>
        </w:rPr>
        <w:lastRenderedPageBreak/>
        <mc:AlternateContent>
          <mc:Choice Requires="wps">
            <w:drawing>
              <wp:anchor distT="0" distB="0" distL="114300" distR="114300" simplePos="0" relativeHeight="251675648" behindDoc="0" locked="0" layoutInCell="1" allowOverlap="1" wp14:anchorId="7F2B3D79" wp14:editId="38E255F3">
                <wp:simplePos x="0" y="0"/>
                <wp:positionH relativeFrom="column">
                  <wp:posOffset>5177790</wp:posOffset>
                </wp:positionH>
                <wp:positionV relativeFrom="paragraph">
                  <wp:posOffset>-575310</wp:posOffset>
                </wp:positionV>
                <wp:extent cx="647700" cy="495300"/>
                <wp:effectExtent l="0" t="0" r="19050" b="19050"/>
                <wp:wrapNone/>
                <wp:docPr id="11" name="Retângulo 11"/>
                <wp:cNvGraphicFramePr/>
                <a:graphic xmlns:a="http://schemas.openxmlformats.org/drawingml/2006/main">
                  <a:graphicData uri="http://schemas.microsoft.com/office/word/2010/wordprocessingShape">
                    <wps:wsp>
                      <wps:cNvSpPr/>
                      <wps:spPr>
                        <a:xfrm>
                          <a:off x="0" y="0"/>
                          <a:ext cx="647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6D757" id="Retângulo 11" o:spid="_x0000_s1026" style="position:absolute;margin-left:407.7pt;margin-top:-45.3pt;width:51pt;height:3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" fillcolor="white [3201]" strokecolor="white [3212]" strokeweight="2pt"/>
            </w:pict>
          </mc:Fallback>
        </mc:AlternateContent>
      </w:r>
      <w:r w:rsidR="00D207EC" w:rsidRPr="007B24A5">
        <w:rPr>
          <w:rFonts w:cs="Arial"/>
          <w:lang w:val="pt-BR"/>
        </w:rPr>
        <w:t>SUMÁRIO</w:t>
      </w:r>
      <w:bookmarkEnd w:id="1"/>
      <w:bookmarkEnd w:id="2"/>
      <w:bookmarkEnd w:id="3"/>
    </w:p>
    <w:p w:rsidR="00D207EC" w:rsidRPr="007B24A5" w:rsidRDefault="00D207EC" w:rsidP="00D207EC"/>
    <w:p w:rsidR="00295B2A" w:rsidRPr="00FA4D49" w:rsidRDefault="00D207EC">
      <w:pPr>
        <w:pStyle w:val="Sumrio1"/>
        <w:rPr>
          <w:rFonts w:ascii="Arial" w:eastAsiaTheme="minorEastAsia" w:hAnsi="Arial" w:cs="Arial"/>
          <w:b w:val="0"/>
          <w:lang w:eastAsia="pt-BR"/>
        </w:rPr>
      </w:pPr>
      <w:r w:rsidRPr="00FA4D49">
        <w:rPr>
          <w:rFonts w:ascii="Arial" w:hAnsi="Arial" w:cs="Arial"/>
        </w:rPr>
        <w:fldChar w:fldCharType="begin"/>
      </w:r>
      <w:r w:rsidRPr="00FA4D49">
        <w:rPr>
          <w:rFonts w:ascii="Arial" w:hAnsi="Arial" w:cs="Arial"/>
        </w:rPr>
        <w:instrText xml:space="preserve"> TOC \o "1-3" \h \z \u </w:instrText>
      </w:r>
      <w:r w:rsidRPr="00FA4D49">
        <w:rPr>
          <w:rFonts w:ascii="Arial" w:hAnsi="Arial" w:cs="Arial"/>
        </w:rPr>
        <w:fldChar w:fldCharType="separate"/>
      </w:r>
    </w:p>
    <w:p w:rsidR="00295B2A" w:rsidRPr="00FA4D49" w:rsidRDefault="00144C25">
      <w:pPr>
        <w:pStyle w:val="Sumrio1"/>
        <w:rPr>
          <w:rFonts w:ascii="Arial" w:eastAsiaTheme="minorEastAsia" w:hAnsi="Arial" w:cs="Arial"/>
          <w:b w:val="0"/>
          <w:lang w:eastAsia="pt-BR"/>
        </w:rPr>
      </w:pPr>
      <w:hyperlink w:anchor="_Toc338317669" w:history="1">
        <w:r w:rsidR="00295B2A" w:rsidRPr="00FA4D49">
          <w:rPr>
            <w:rStyle w:val="Hyperlink"/>
            <w:rFonts w:ascii="Arial" w:hAnsi="Arial" w:cs="Arial"/>
          </w:rPr>
          <w:t>1. INTRODUÇÃO</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_Toc338317669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10</w:t>
        </w:r>
        <w:r w:rsidR="00295B2A" w:rsidRPr="00FA4D49">
          <w:rPr>
            <w:rFonts w:ascii="Arial" w:hAnsi="Arial" w:cs="Arial"/>
            <w:webHidden/>
          </w:rPr>
          <w:fldChar w:fldCharType="end"/>
        </w:r>
      </w:hyperlink>
    </w:p>
    <w:p w:rsidR="00295B2A" w:rsidRPr="00FA4D49" w:rsidRDefault="00144C25">
      <w:pPr>
        <w:pStyle w:val="Sumrio1"/>
        <w:rPr>
          <w:rFonts w:ascii="Arial" w:eastAsiaTheme="minorEastAsia" w:hAnsi="Arial" w:cs="Arial"/>
          <w:b w:val="0"/>
          <w:lang w:eastAsia="pt-BR"/>
        </w:rPr>
      </w:pPr>
      <w:hyperlink w:anchor="_Toc338317670" w:history="1">
        <w:r w:rsidR="00295B2A" w:rsidRPr="00FA4D49">
          <w:rPr>
            <w:rStyle w:val="Hyperlink"/>
            <w:rFonts w:ascii="Arial" w:hAnsi="Arial" w:cs="Arial"/>
          </w:rPr>
          <w:t>2. DESENVOLVIMENTO</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_Toc338317670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14</w:t>
        </w:r>
        <w:r w:rsidR="00295B2A" w:rsidRPr="00FA4D49">
          <w:rPr>
            <w:rFonts w:ascii="Arial" w:hAnsi="Arial" w:cs="Arial"/>
            <w:webHidden/>
          </w:rPr>
          <w:fldChar w:fldCharType="end"/>
        </w:r>
      </w:hyperlink>
    </w:p>
    <w:p w:rsidR="00295B2A" w:rsidRPr="00FA4D49" w:rsidRDefault="00144C25" w:rsidP="00295B2A">
      <w:pPr>
        <w:pStyle w:val="Sumrio2"/>
        <w:tabs>
          <w:tab w:val="right" w:leader="dot" w:pos="9061"/>
        </w:tabs>
        <w:ind w:left="0"/>
        <w:rPr>
          <w:rFonts w:ascii="Arial" w:eastAsiaTheme="minorEastAsia" w:hAnsi="Arial" w:cs="Arial"/>
          <w:noProof/>
          <w:sz w:val="24"/>
          <w:szCs w:val="24"/>
          <w:lang w:eastAsia="pt-BR"/>
        </w:rPr>
      </w:pPr>
      <w:hyperlink w:anchor="_Toc338317671" w:history="1">
        <w:r w:rsidR="00295B2A" w:rsidRPr="00FA4D49">
          <w:rPr>
            <w:rStyle w:val="Hyperlink"/>
            <w:rFonts w:ascii="Arial" w:hAnsi="Arial" w:cs="Arial"/>
            <w:noProof/>
            <w:sz w:val="24"/>
            <w:szCs w:val="24"/>
          </w:rPr>
          <w:t>2.1 REFERENCIAL TEÓRICO</w:t>
        </w:r>
        <w:r w:rsidR="00295B2A" w:rsidRPr="00FA4D49">
          <w:rPr>
            <w:rFonts w:ascii="Arial" w:hAnsi="Arial" w:cs="Arial"/>
            <w:noProof/>
            <w:webHidden/>
            <w:sz w:val="24"/>
            <w:szCs w:val="24"/>
          </w:rPr>
          <w:tab/>
        </w:r>
        <w:r w:rsidR="00295B2A" w:rsidRPr="00FA4D49">
          <w:rPr>
            <w:rFonts w:ascii="Arial" w:hAnsi="Arial" w:cs="Arial"/>
            <w:noProof/>
            <w:webHidden/>
            <w:sz w:val="24"/>
            <w:szCs w:val="24"/>
          </w:rPr>
          <w:fldChar w:fldCharType="begin"/>
        </w:r>
        <w:r w:rsidR="00295B2A" w:rsidRPr="00FA4D49">
          <w:rPr>
            <w:rFonts w:ascii="Arial" w:hAnsi="Arial" w:cs="Arial"/>
            <w:noProof/>
            <w:webHidden/>
            <w:sz w:val="24"/>
            <w:szCs w:val="24"/>
          </w:rPr>
          <w:instrText xml:space="preserve"> PAGEREF _Toc338317671 \h </w:instrText>
        </w:r>
        <w:r w:rsidR="00295B2A" w:rsidRPr="00FA4D49">
          <w:rPr>
            <w:rFonts w:ascii="Arial" w:hAnsi="Arial" w:cs="Arial"/>
            <w:noProof/>
            <w:webHidden/>
            <w:sz w:val="24"/>
            <w:szCs w:val="24"/>
          </w:rPr>
        </w:r>
        <w:r w:rsidR="00295B2A" w:rsidRPr="00FA4D49">
          <w:rPr>
            <w:rFonts w:ascii="Arial" w:hAnsi="Arial" w:cs="Arial"/>
            <w:noProof/>
            <w:webHidden/>
            <w:sz w:val="24"/>
            <w:szCs w:val="24"/>
          </w:rPr>
          <w:fldChar w:fldCharType="separate"/>
        </w:r>
        <w:r w:rsidR="00FA4D49" w:rsidRPr="00FA4D49">
          <w:rPr>
            <w:rFonts w:ascii="Arial" w:hAnsi="Arial" w:cs="Arial"/>
            <w:noProof/>
            <w:webHidden/>
            <w:sz w:val="24"/>
            <w:szCs w:val="24"/>
          </w:rPr>
          <w:t>14</w:t>
        </w:r>
        <w:r w:rsidR="00295B2A" w:rsidRPr="00FA4D49">
          <w:rPr>
            <w:rFonts w:ascii="Arial" w:hAnsi="Arial" w:cs="Arial"/>
            <w:noProof/>
            <w:webHidden/>
            <w:sz w:val="24"/>
            <w:szCs w:val="24"/>
          </w:rPr>
          <w:fldChar w:fldCharType="end"/>
        </w:r>
      </w:hyperlink>
    </w:p>
    <w:p w:rsidR="00295B2A" w:rsidRPr="00FA4D49" w:rsidRDefault="00144C25">
      <w:pPr>
        <w:pStyle w:val="Sumrio3"/>
        <w:rPr>
          <w:rFonts w:eastAsiaTheme="minorEastAsia"/>
          <w:b w:val="0"/>
          <w:lang w:eastAsia="pt-BR"/>
        </w:rPr>
      </w:pPr>
      <w:hyperlink w:anchor="_Toc338317672" w:history="1">
        <w:r w:rsidR="00295B2A" w:rsidRPr="00FA4D49">
          <w:rPr>
            <w:rStyle w:val="Hyperlink"/>
          </w:rPr>
          <w:t>2.1.1 Qualidade de Vida no Âmbito Institucional</w:t>
        </w:r>
        <w:r w:rsidR="00295B2A" w:rsidRPr="00FA4D49">
          <w:rPr>
            <w:webHidden/>
          </w:rPr>
          <w:tab/>
        </w:r>
        <w:r w:rsidR="00295B2A" w:rsidRPr="00FA4D49">
          <w:rPr>
            <w:webHidden/>
          </w:rPr>
          <w:fldChar w:fldCharType="begin"/>
        </w:r>
        <w:r w:rsidR="00295B2A" w:rsidRPr="00FA4D49">
          <w:rPr>
            <w:webHidden/>
          </w:rPr>
          <w:instrText xml:space="preserve"> PAGEREF _Toc338317672 \h </w:instrText>
        </w:r>
        <w:r w:rsidR="00295B2A" w:rsidRPr="00FA4D49">
          <w:rPr>
            <w:webHidden/>
          </w:rPr>
        </w:r>
        <w:r w:rsidR="00295B2A" w:rsidRPr="00FA4D49">
          <w:rPr>
            <w:webHidden/>
          </w:rPr>
          <w:fldChar w:fldCharType="separate"/>
        </w:r>
        <w:r w:rsidR="00FA4D49" w:rsidRPr="00FA4D49">
          <w:rPr>
            <w:webHidden/>
          </w:rPr>
          <w:t>14</w:t>
        </w:r>
        <w:r w:rsidR="00295B2A" w:rsidRPr="00FA4D49">
          <w:rPr>
            <w:webHidden/>
          </w:rPr>
          <w:fldChar w:fldCharType="end"/>
        </w:r>
      </w:hyperlink>
    </w:p>
    <w:p w:rsidR="00295B2A" w:rsidRPr="00FA4D49" w:rsidRDefault="00144C25">
      <w:pPr>
        <w:pStyle w:val="Sumrio3"/>
        <w:rPr>
          <w:rFonts w:eastAsiaTheme="minorEastAsia"/>
          <w:b w:val="0"/>
          <w:lang w:eastAsia="pt-BR"/>
        </w:rPr>
      </w:pPr>
      <w:hyperlink w:anchor="_Toc338317673" w:history="1">
        <w:r w:rsidR="00295B2A" w:rsidRPr="00FA4D49">
          <w:rPr>
            <w:rStyle w:val="Hyperlink"/>
          </w:rPr>
          <w:t>2.1.2 Qualidade de Vida</w:t>
        </w:r>
        <w:r w:rsidR="00295B2A" w:rsidRPr="00FA4D49">
          <w:rPr>
            <w:webHidden/>
          </w:rPr>
          <w:tab/>
        </w:r>
        <w:r w:rsidR="00295B2A" w:rsidRPr="00FA4D49">
          <w:rPr>
            <w:webHidden/>
          </w:rPr>
          <w:fldChar w:fldCharType="begin"/>
        </w:r>
        <w:r w:rsidR="00295B2A" w:rsidRPr="00FA4D49">
          <w:rPr>
            <w:webHidden/>
          </w:rPr>
          <w:instrText xml:space="preserve"> PAGEREF _Toc338317673 \h </w:instrText>
        </w:r>
        <w:r w:rsidR="00295B2A" w:rsidRPr="00FA4D49">
          <w:rPr>
            <w:webHidden/>
          </w:rPr>
        </w:r>
        <w:r w:rsidR="00295B2A" w:rsidRPr="00FA4D49">
          <w:rPr>
            <w:webHidden/>
          </w:rPr>
          <w:fldChar w:fldCharType="separate"/>
        </w:r>
        <w:r w:rsidR="00FA4D49" w:rsidRPr="00FA4D49">
          <w:rPr>
            <w:webHidden/>
          </w:rPr>
          <w:t>18</w:t>
        </w:r>
        <w:r w:rsidR="00295B2A" w:rsidRPr="00FA4D49">
          <w:rPr>
            <w:webHidden/>
          </w:rPr>
          <w:fldChar w:fldCharType="end"/>
        </w:r>
      </w:hyperlink>
    </w:p>
    <w:p w:rsidR="00295B2A" w:rsidRPr="00FA4D49" w:rsidRDefault="00144C25">
      <w:pPr>
        <w:pStyle w:val="Sumrio3"/>
        <w:rPr>
          <w:rFonts w:eastAsiaTheme="minorEastAsia"/>
          <w:b w:val="0"/>
          <w:lang w:eastAsia="pt-BR"/>
        </w:rPr>
      </w:pPr>
      <w:hyperlink w:anchor="_Toc338317674" w:history="1">
        <w:r w:rsidR="00295B2A" w:rsidRPr="00FA4D49">
          <w:rPr>
            <w:rStyle w:val="Hyperlink"/>
          </w:rPr>
          <w:t>2.1.3 Instrumento WHOQOL - Bref</w:t>
        </w:r>
        <w:r w:rsidR="00295B2A" w:rsidRPr="00FA4D49">
          <w:rPr>
            <w:webHidden/>
          </w:rPr>
          <w:tab/>
        </w:r>
        <w:r w:rsidR="00295B2A" w:rsidRPr="00FA4D49">
          <w:rPr>
            <w:webHidden/>
          </w:rPr>
          <w:fldChar w:fldCharType="begin"/>
        </w:r>
        <w:r w:rsidR="00295B2A" w:rsidRPr="00FA4D49">
          <w:rPr>
            <w:webHidden/>
          </w:rPr>
          <w:instrText xml:space="preserve"> PAGEREF _Toc338317674 \h </w:instrText>
        </w:r>
        <w:r w:rsidR="00295B2A" w:rsidRPr="00FA4D49">
          <w:rPr>
            <w:webHidden/>
          </w:rPr>
        </w:r>
        <w:r w:rsidR="00295B2A" w:rsidRPr="00FA4D49">
          <w:rPr>
            <w:webHidden/>
          </w:rPr>
          <w:fldChar w:fldCharType="separate"/>
        </w:r>
        <w:r w:rsidR="00FA4D49" w:rsidRPr="00FA4D49">
          <w:rPr>
            <w:webHidden/>
          </w:rPr>
          <w:t>21</w:t>
        </w:r>
        <w:r w:rsidR="00295B2A" w:rsidRPr="00FA4D49">
          <w:rPr>
            <w:webHidden/>
          </w:rPr>
          <w:fldChar w:fldCharType="end"/>
        </w:r>
      </w:hyperlink>
    </w:p>
    <w:p w:rsidR="00295B2A" w:rsidRPr="00FA4D49" w:rsidRDefault="00144C25" w:rsidP="00295B2A">
      <w:pPr>
        <w:pStyle w:val="Sumrio2"/>
        <w:tabs>
          <w:tab w:val="right" w:leader="dot" w:pos="9061"/>
        </w:tabs>
        <w:ind w:left="0"/>
        <w:rPr>
          <w:rFonts w:ascii="Arial" w:eastAsiaTheme="minorEastAsia" w:hAnsi="Arial" w:cs="Arial"/>
          <w:noProof/>
          <w:sz w:val="24"/>
          <w:szCs w:val="24"/>
          <w:lang w:eastAsia="pt-BR"/>
        </w:rPr>
      </w:pPr>
      <w:hyperlink w:anchor="_Toc338317675" w:history="1">
        <w:r w:rsidR="00295B2A" w:rsidRPr="00FA4D49">
          <w:rPr>
            <w:rStyle w:val="Hyperlink"/>
            <w:rFonts w:ascii="Arial" w:hAnsi="Arial" w:cs="Arial"/>
            <w:noProof/>
            <w:sz w:val="24"/>
            <w:szCs w:val="24"/>
            <w:lang w:eastAsia="ar-SA"/>
          </w:rPr>
          <w:t>2.2 METODOLOGIA</w:t>
        </w:r>
        <w:r w:rsidR="00295B2A" w:rsidRPr="00FA4D49">
          <w:rPr>
            <w:rFonts w:ascii="Arial" w:hAnsi="Arial" w:cs="Arial"/>
            <w:noProof/>
            <w:webHidden/>
            <w:sz w:val="24"/>
            <w:szCs w:val="24"/>
          </w:rPr>
          <w:tab/>
        </w:r>
        <w:r w:rsidR="00295B2A" w:rsidRPr="00FA4D49">
          <w:rPr>
            <w:rFonts w:ascii="Arial" w:hAnsi="Arial" w:cs="Arial"/>
            <w:noProof/>
            <w:webHidden/>
            <w:sz w:val="24"/>
            <w:szCs w:val="24"/>
          </w:rPr>
          <w:fldChar w:fldCharType="begin"/>
        </w:r>
        <w:r w:rsidR="00295B2A" w:rsidRPr="00FA4D49">
          <w:rPr>
            <w:rFonts w:ascii="Arial" w:hAnsi="Arial" w:cs="Arial"/>
            <w:noProof/>
            <w:webHidden/>
            <w:sz w:val="24"/>
            <w:szCs w:val="24"/>
          </w:rPr>
          <w:instrText xml:space="preserve"> PAGEREF _Toc338317675 \h </w:instrText>
        </w:r>
        <w:r w:rsidR="00295B2A" w:rsidRPr="00FA4D49">
          <w:rPr>
            <w:rFonts w:ascii="Arial" w:hAnsi="Arial" w:cs="Arial"/>
            <w:noProof/>
            <w:webHidden/>
            <w:sz w:val="24"/>
            <w:szCs w:val="24"/>
          </w:rPr>
        </w:r>
        <w:r w:rsidR="00295B2A" w:rsidRPr="00FA4D49">
          <w:rPr>
            <w:rFonts w:ascii="Arial" w:hAnsi="Arial" w:cs="Arial"/>
            <w:noProof/>
            <w:webHidden/>
            <w:sz w:val="24"/>
            <w:szCs w:val="24"/>
          </w:rPr>
          <w:fldChar w:fldCharType="separate"/>
        </w:r>
        <w:r w:rsidR="00FA4D49" w:rsidRPr="00FA4D49">
          <w:rPr>
            <w:rFonts w:ascii="Arial" w:hAnsi="Arial" w:cs="Arial"/>
            <w:noProof/>
            <w:webHidden/>
            <w:sz w:val="24"/>
            <w:szCs w:val="24"/>
          </w:rPr>
          <w:t>24</w:t>
        </w:r>
        <w:r w:rsidR="00295B2A" w:rsidRPr="00FA4D49">
          <w:rPr>
            <w:rFonts w:ascii="Arial" w:hAnsi="Arial" w:cs="Arial"/>
            <w:noProof/>
            <w:webHidden/>
            <w:sz w:val="24"/>
            <w:szCs w:val="24"/>
          </w:rPr>
          <w:fldChar w:fldCharType="end"/>
        </w:r>
      </w:hyperlink>
    </w:p>
    <w:p w:rsidR="00295B2A" w:rsidRPr="00FA4D49" w:rsidRDefault="00144C25">
      <w:pPr>
        <w:pStyle w:val="Sumrio3"/>
        <w:rPr>
          <w:rFonts w:eastAsiaTheme="minorEastAsia"/>
          <w:b w:val="0"/>
          <w:lang w:eastAsia="pt-BR"/>
        </w:rPr>
      </w:pPr>
      <w:hyperlink w:anchor="_Toc338317676" w:history="1">
        <w:r w:rsidR="00295B2A" w:rsidRPr="00FA4D49">
          <w:rPr>
            <w:rStyle w:val="Hyperlink"/>
          </w:rPr>
          <w:t>2.2.1 Tipos de Estudo</w:t>
        </w:r>
        <w:r w:rsidR="00295B2A" w:rsidRPr="00FA4D49">
          <w:rPr>
            <w:webHidden/>
          </w:rPr>
          <w:tab/>
        </w:r>
        <w:r w:rsidR="00295B2A" w:rsidRPr="00FA4D49">
          <w:rPr>
            <w:webHidden/>
          </w:rPr>
          <w:fldChar w:fldCharType="begin"/>
        </w:r>
        <w:r w:rsidR="00295B2A" w:rsidRPr="00FA4D49">
          <w:rPr>
            <w:webHidden/>
          </w:rPr>
          <w:instrText xml:space="preserve"> PAGEREF _Toc338317676 \h </w:instrText>
        </w:r>
        <w:r w:rsidR="00295B2A" w:rsidRPr="00FA4D49">
          <w:rPr>
            <w:webHidden/>
          </w:rPr>
        </w:r>
        <w:r w:rsidR="00295B2A" w:rsidRPr="00FA4D49">
          <w:rPr>
            <w:webHidden/>
          </w:rPr>
          <w:fldChar w:fldCharType="separate"/>
        </w:r>
        <w:r w:rsidR="00FA4D49" w:rsidRPr="00FA4D49">
          <w:rPr>
            <w:webHidden/>
          </w:rPr>
          <w:t>24</w:t>
        </w:r>
        <w:r w:rsidR="00295B2A" w:rsidRPr="00FA4D49">
          <w:rPr>
            <w:webHidden/>
          </w:rPr>
          <w:fldChar w:fldCharType="end"/>
        </w:r>
      </w:hyperlink>
    </w:p>
    <w:p w:rsidR="00295B2A" w:rsidRPr="00FA4D49" w:rsidRDefault="00144C25">
      <w:pPr>
        <w:pStyle w:val="Sumrio3"/>
        <w:rPr>
          <w:rFonts w:eastAsiaTheme="minorEastAsia"/>
          <w:b w:val="0"/>
          <w:lang w:eastAsia="pt-BR"/>
        </w:rPr>
      </w:pPr>
      <w:hyperlink w:anchor="_Toc338317677" w:history="1">
        <w:r w:rsidR="00295B2A" w:rsidRPr="00FA4D49">
          <w:rPr>
            <w:rStyle w:val="Hyperlink"/>
          </w:rPr>
          <w:t>2.2.2 Descrição do Local de Pesquisa</w:t>
        </w:r>
        <w:r w:rsidR="00295B2A" w:rsidRPr="00FA4D49">
          <w:rPr>
            <w:webHidden/>
          </w:rPr>
          <w:tab/>
        </w:r>
        <w:r w:rsidR="00295B2A" w:rsidRPr="00FA4D49">
          <w:rPr>
            <w:webHidden/>
          </w:rPr>
          <w:fldChar w:fldCharType="begin"/>
        </w:r>
        <w:r w:rsidR="00295B2A" w:rsidRPr="00FA4D49">
          <w:rPr>
            <w:webHidden/>
          </w:rPr>
          <w:instrText xml:space="preserve"> PAGEREF _Toc338317677 \h </w:instrText>
        </w:r>
        <w:r w:rsidR="00295B2A" w:rsidRPr="00FA4D49">
          <w:rPr>
            <w:webHidden/>
          </w:rPr>
        </w:r>
        <w:r w:rsidR="00295B2A" w:rsidRPr="00FA4D49">
          <w:rPr>
            <w:webHidden/>
          </w:rPr>
          <w:fldChar w:fldCharType="separate"/>
        </w:r>
        <w:r w:rsidR="00FA4D49" w:rsidRPr="00FA4D49">
          <w:rPr>
            <w:webHidden/>
          </w:rPr>
          <w:t>24</w:t>
        </w:r>
        <w:r w:rsidR="00295B2A" w:rsidRPr="00FA4D49">
          <w:rPr>
            <w:webHidden/>
          </w:rPr>
          <w:fldChar w:fldCharType="end"/>
        </w:r>
      </w:hyperlink>
    </w:p>
    <w:p w:rsidR="00295B2A" w:rsidRPr="00FA4D49" w:rsidRDefault="00144C25">
      <w:pPr>
        <w:pStyle w:val="Sumrio3"/>
        <w:rPr>
          <w:rFonts w:eastAsiaTheme="minorEastAsia"/>
          <w:b w:val="0"/>
          <w:lang w:eastAsia="pt-BR"/>
        </w:rPr>
      </w:pPr>
      <w:hyperlink w:anchor="_Toc338317678" w:history="1">
        <w:r w:rsidR="00295B2A" w:rsidRPr="00FA4D49">
          <w:rPr>
            <w:rStyle w:val="Hyperlink"/>
          </w:rPr>
          <w:t>2.2.3 População</w:t>
        </w:r>
        <w:r w:rsidR="00295B2A" w:rsidRPr="00FA4D49">
          <w:rPr>
            <w:webHidden/>
          </w:rPr>
          <w:tab/>
        </w:r>
        <w:r w:rsidR="00295B2A" w:rsidRPr="00FA4D49">
          <w:rPr>
            <w:webHidden/>
          </w:rPr>
          <w:fldChar w:fldCharType="begin"/>
        </w:r>
        <w:r w:rsidR="00295B2A" w:rsidRPr="00FA4D49">
          <w:rPr>
            <w:webHidden/>
          </w:rPr>
          <w:instrText xml:space="preserve"> PAGEREF _Toc338317678 \h </w:instrText>
        </w:r>
        <w:r w:rsidR="00295B2A" w:rsidRPr="00FA4D49">
          <w:rPr>
            <w:webHidden/>
          </w:rPr>
        </w:r>
        <w:r w:rsidR="00295B2A" w:rsidRPr="00FA4D49">
          <w:rPr>
            <w:webHidden/>
          </w:rPr>
          <w:fldChar w:fldCharType="separate"/>
        </w:r>
        <w:r w:rsidR="00FA4D49" w:rsidRPr="00FA4D49">
          <w:rPr>
            <w:webHidden/>
          </w:rPr>
          <w:t>24</w:t>
        </w:r>
        <w:r w:rsidR="00295B2A" w:rsidRPr="00FA4D49">
          <w:rPr>
            <w:webHidden/>
          </w:rPr>
          <w:fldChar w:fldCharType="end"/>
        </w:r>
      </w:hyperlink>
    </w:p>
    <w:p w:rsidR="00295B2A" w:rsidRPr="00FA4D49" w:rsidRDefault="00144C25">
      <w:pPr>
        <w:pStyle w:val="Sumrio3"/>
        <w:tabs>
          <w:tab w:val="left" w:pos="880"/>
        </w:tabs>
        <w:rPr>
          <w:rFonts w:eastAsiaTheme="minorEastAsia"/>
          <w:b w:val="0"/>
          <w:lang w:eastAsia="pt-BR"/>
        </w:rPr>
      </w:pPr>
      <w:hyperlink w:anchor="_Toc338317679" w:history="1">
        <w:r w:rsidR="00295B2A" w:rsidRPr="00FA4D49">
          <w:rPr>
            <w:rStyle w:val="Hyperlink"/>
          </w:rPr>
          <w:t>2.2.4</w:t>
        </w:r>
        <w:r w:rsidR="00295B2A" w:rsidRPr="00FA4D49">
          <w:rPr>
            <w:rFonts w:eastAsiaTheme="minorEastAsia"/>
            <w:b w:val="0"/>
            <w:lang w:eastAsia="pt-BR"/>
          </w:rPr>
          <w:t xml:space="preserve"> </w:t>
        </w:r>
        <w:r w:rsidR="00295B2A" w:rsidRPr="00FA4D49">
          <w:rPr>
            <w:rStyle w:val="Hyperlink"/>
          </w:rPr>
          <w:t>Amostra</w:t>
        </w:r>
        <w:r w:rsidR="00295B2A" w:rsidRPr="00FA4D49">
          <w:rPr>
            <w:webHidden/>
          </w:rPr>
          <w:tab/>
        </w:r>
        <w:r w:rsidR="00295B2A" w:rsidRPr="00FA4D49">
          <w:rPr>
            <w:webHidden/>
          </w:rPr>
          <w:fldChar w:fldCharType="begin"/>
        </w:r>
        <w:r w:rsidR="00295B2A" w:rsidRPr="00FA4D49">
          <w:rPr>
            <w:webHidden/>
          </w:rPr>
          <w:instrText xml:space="preserve"> PAGEREF _Toc338317679 \h </w:instrText>
        </w:r>
        <w:r w:rsidR="00295B2A" w:rsidRPr="00FA4D49">
          <w:rPr>
            <w:webHidden/>
          </w:rPr>
        </w:r>
        <w:r w:rsidR="00295B2A" w:rsidRPr="00FA4D49">
          <w:rPr>
            <w:webHidden/>
          </w:rPr>
          <w:fldChar w:fldCharType="separate"/>
        </w:r>
        <w:r w:rsidR="00FA4D49" w:rsidRPr="00FA4D49">
          <w:rPr>
            <w:webHidden/>
          </w:rPr>
          <w:t>25</w:t>
        </w:r>
        <w:r w:rsidR="00295B2A" w:rsidRPr="00FA4D49">
          <w:rPr>
            <w:webHidden/>
          </w:rPr>
          <w:fldChar w:fldCharType="end"/>
        </w:r>
      </w:hyperlink>
    </w:p>
    <w:p w:rsidR="00295B2A" w:rsidRPr="00FA4D49" w:rsidRDefault="00144C25">
      <w:pPr>
        <w:pStyle w:val="Sumrio3"/>
        <w:rPr>
          <w:rFonts w:eastAsiaTheme="minorEastAsia"/>
          <w:b w:val="0"/>
          <w:lang w:eastAsia="pt-BR"/>
        </w:rPr>
      </w:pPr>
      <w:hyperlink w:anchor="_Toc338317680" w:history="1">
        <w:r w:rsidR="00295B2A" w:rsidRPr="00FA4D49">
          <w:rPr>
            <w:rStyle w:val="Hyperlink"/>
          </w:rPr>
          <w:t>2.2.5 Instrumento de Coleta de Dados</w:t>
        </w:r>
        <w:r w:rsidR="00295B2A" w:rsidRPr="00FA4D49">
          <w:rPr>
            <w:webHidden/>
          </w:rPr>
          <w:tab/>
        </w:r>
        <w:r w:rsidR="00295B2A" w:rsidRPr="00FA4D49">
          <w:rPr>
            <w:webHidden/>
          </w:rPr>
          <w:fldChar w:fldCharType="begin"/>
        </w:r>
        <w:r w:rsidR="00295B2A" w:rsidRPr="00FA4D49">
          <w:rPr>
            <w:webHidden/>
          </w:rPr>
          <w:instrText xml:space="preserve"> PAGEREF _Toc338317680 \h </w:instrText>
        </w:r>
        <w:r w:rsidR="00295B2A" w:rsidRPr="00FA4D49">
          <w:rPr>
            <w:webHidden/>
          </w:rPr>
        </w:r>
        <w:r w:rsidR="00295B2A" w:rsidRPr="00FA4D49">
          <w:rPr>
            <w:webHidden/>
          </w:rPr>
          <w:fldChar w:fldCharType="separate"/>
        </w:r>
        <w:r w:rsidR="00FA4D49" w:rsidRPr="00FA4D49">
          <w:rPr>
            <w:webHidden/>
          </w:rPr>
          <w:t>25</w:t>
        </w:r>
        <w:r w:rsidR="00295B2A" w:rsidRPr="00FA4D49">
          <w:rPr>
            <w:webHidden/>
          </w:rPr>
          <w:fldChar w:fldCharType="end"/>
        </w:r>
      </w:hyperlink>
    </w:p>
    <w:p w:rsidR="00295B2A" w:rsidRPr="00FA4D49" w:rsidRDefault="00144C25">
      <w:pPr>
        <w:pStyle w:val="Sumrio3"/>
        <w:rPr>
          <w:rFonts w:eastAsiaTheme="minorEastAsia"/>
          <w:b w:val="0"/>
          <w:lang w:eastAsia="pt-BR"/>
        </w:rPr>
      </w:pPr>
      <w:hyperlink w:anchor="_Toc338317682" w:history="1">
        <w:r w:rsidR="00295B2A" w:rsidRPr="00FA4D49">
          <w:rPr>
            <w:rStyle w:val="Hyperlink"/>
          </w:rPr>
          <w:t>2.2.6 Descrição da Coleta de Dados</w:t>
        </w:r>
        <w:r w:rsidR="00295B2A" w:rsidRPr="00FA4D49">
          <w:rPr>
            <w:webHidden/>
          </w:rPr>
          <w:tab/>
        </w:r>
        <w:r w:rsidR="00295B2A" w:rsidRPr="00FA4D49">
          <w:rPr>
            <w:webHidden/>
          </w:rPr>
          <w:fldChar w:fldCharType="begin"/>
        </w:r>
        <w:r w:rsidR="00295B2A" w:rsidRPr="00FA4D49">
          <w:rPr>
            <w:webHidden/>
          </w:rPr>
          <w:instrText xml:space="preserve"> PAGEREF _Toc338317682 \h </w:instrText>
        </w:r>
        <w:r w:rsidR="00295B2A" w:rsidRPr="00FA4D49">
          <w:rPr>
            <w:webHidden/>
          </w:rPr>
        </w:r>
        <w:r w:rsidR="00295B2A" w:rsidRPr="00FA4D49">
          <w:rPr>
            <w:webHidden/>
          </w:rPr>
          <w:fldChar w:fldCharType="separate"/>
        </w:r>
        <w:r w:rsidR="00FA4D49" w:rsidRPr="00FA4D49">
          <w:rPr>
            <w:webHidden/>
          </w:rPr>
          <w:t>29</w:t>
        </w:r>
        <w:r w:rsidR="00295B2A" w:rsidRPr="00FA4D49">
          <w:rPr>
            <w:webHidden/>
          </w:rPr>
          <w:fldChar w:fldCharType="end"/>
        </w:r>
      </w:hyperlink>
    </w:p>
    <w:p w:rsidR="00295B2A" w:rsidRPr="00FA4D49" w:rsidRDefault="00144C25">
      <w:pPr>
        <w:pStyle w:val="Sumrio3"/>
        <w:rPr>
          <w:rFonts w:eastAsiaTheme="minorEastAsia"/>
          <w:b w:val="0"/>
          <w:lang w:eastAsia="pt-BR"/>
        </w:rPr>
      </w:pPr>
      <w:hyperlink w:anchor="_Toc338317683" w:history="1">
        <w:r w:rsidR="00295B2A" w:rsidRPr="00FA4D49">
          <w:rPr>
            <w:rStyle w:val="Hyperlink"/>
          </w:rPr>
          <w:t>2.2.7 Análise dos dados</w:t>
        </w:r>
        <w:r w:rsidR="00295B2A" w:rsidRPr="00FA4D49">
          <w:rPr>
            <w:webHidden/>
          </w:rPr>
          <w:tab/>
        </w:r>
        <w:r w:rsidR="00295B2A" w:rsidRPr="00FA4D49">
          <w:rPr>
            <w:webHidden/>
          </w:rPr>
          <w:fldChar w:fldCharType="begin"/>
        </w:r>
        <w:r w:rsidR="00295B2A" w:rsidRPr="00FA4D49">
          <w:rPr>
            <w:webHidden/>
          </w:rPr>
          <w:instrText xml:space="preserve"> PAGEREF _Toc338317683 \h </w:instrText>
        </w:r>
        <w:r w:rsidR="00295B2A" w:rsidRPr="00FA4D49">
          <w:rPr>
            <w:webHidden/>
          </w:rPr>
        </w:r>
        <w:r w:rsidR="00295B2A" w:rsidRPr="00FA4D49">
          <w:rPr>
            <w:webHidden/>
          </w:rPr>
          <w:fldChar w:fldCharType="separate"/>
        </w:r>
        <w:r w:rsidR="00FA4D49" w:rsidRPr="00FA4D49">
          <w:rPr>
            <w:webHidden/>
          </w:rPr>
          <w:t>29</w:t>
        </w:r>
        <w:r w:rsidR="00295B2A" w:rsidRPr="00FA4D49">
          <w:rPr>
            <w:webHidden/>
          </w:rPr>
          <w:fldChar w:fldCharType="end"/>
        </w:r>
      </w:hyperlink>
    </w:p>
    <w:p w:rsidR="00295B2A" w:rsidRPr="00FA4D49" w:rsidRDefault="00144C25" w:rsidP="00295B2A">
      <w:pPr>
        <w:pStyle w:val="Sumrio2"/>
        <w:tabs>
          <w:tab w:val="right" w:leader="dot" w:pos="9061"/>
        </w:tabs>
        <w:ind w:left="0"/>
        <w:rPr>
          <w:rFonts w:ascii="Arial" w:eastAsiaTheme="minorEastAsia" w:hAnsi="Arial" w:cs="Arial"/>
          <w:noProof/>
          <w:sz w:val="24"/>
          <w:szCs w:val="24"/>
          <w:lang w:eastAsia="pt-BR"/>
        </w:rPr>
      </w:pPr>
      <w:hyperlink w:anchor="_Toc338317684" w:history="1">
        <w:r w:rsidR="00295B2A" w:rsidRPr="00FA4D49">
          <w:rPr>
            <w:rStyle w:val="Hyperlink"/>
            <w:rFonts w:ascii="Arial" w:hAnsi="Arial" w:cs="Arial"/>
            <w:noProof/>
            <w:sz w:val="24"/>
            <w:szCs w:val="24"/>
            <w:lang w:eastAsia="ar-SA"/>
          </w:rPr>
          <w:t>2.3 RESULTADOS E DISCUSSÃO</w:t>
        </w:r>
        <w:r w:rsidR="00295B2A" w:rsidRPr="00FA4D49">
          <w:rPr>
            <w:rFonts w:ascii="Arial" w:hAnsi="Arial" w:cs="Arial"/>
            <w:noProof/>
            <w:webHidden/>
            <w:sz w:val="24"/>
            <w:szCs w:val="24"/>
          </w:rPr>
          <w:tab/>
        </w:r>
        <w:r w:rsidR="00295B2A" w:rsidRPr="00FA4D49">
          <w:rPr>
            <w:rFonts w:ascii="Arial" w:hAnsi="Arial" w:cs="Arial"/>
            <w:noProof/>
            <w:webHidden/>
            <w:sz w:val="24"/>
            <w:szCs w:val="24"/>
          </w:rPr>
          <w:fldChar w:fldCharType="begin"/>
        </w:r>
        <w:r w:rsidR="00295B2A" w:rsidRPr="00FA4D49">
          <w:rPr>
            <w:rFonts w:ascii="Arial" w:hAnsi="Arial" w:cs="Arial"/>
            <w:noProof/>
            <w:webHidden/>
            <w:sz w:val="24"/>
            <w:szCs w:val="24"/>
          </w:rPr>
          <w:instrText xml:space="preserve"> PAGEREF _Toc338317684 \h </w:instrText>
        </w:r>
        <w:r w:rsidR="00295B2A" w:rsidRPr="00FA4D49">
          <w:rPr>
            <w:rFonts w:ascii="Arial" w:hAnsi="Arial" w:cs="Arial"/>
            <w:noProof/>
            <w:webHidden/>
            <w:sz w:val="24"/>
            <w:szCs w:val="24"/>
          </w:rPr>
        </w:r>
        <w:r w:rsidR="00295B2A" w:rsidRPr="00FA4D49">
          <w:rPr>
            <w:rFonts w:ascii="Arial" w:hAnsi="Arial" w:cs="Arial"/>
            <w:noProof/>
            <w:webHidden/>
            <w:sz w:val="24"/>
            <w:szCs w:val="24"/>
          </w:rPr>
          <w:fldChar w:fldCharType="separate"/>
        </w:r>
        <w:r w:rsidR="00FA4D49" w:rsidRPr="00FA4D49">
          <w:rPr>
            <w:rFonts w:ascii="Arial" w:hAnsi="Arial" w:cs="Arial"/>
            <w:noProof/>
            <w:webHidden/>
            <w:sz w:val="24"/>
            <w:szCs w:val="24"/>
          </w:rPr>
          <w:t>30</w:t>
        </w:r>
        <w:r w:rsidR="00295B2A" w:rsidRPr="00FA4D49">
          <w:rPr>
            <w:rFonts w:ascii="Arial" w:hAnsi="Arial" w:cs="Arial"/>
            <w:noProof/>
            <w:webHidden/>
            <w:sz w:val="24"/>
            <w:szCs w:val="24"/>
          </w:rPr>
          <w:fldChar w:fldCharType="end"/>
        </w:r>
      </w:hyperlink>
    </w:p>
    <w:p w:rsidR="00295B2A" w:rsidRPr="00FA4D49" w:rsidRDefault="00144C25">
      <w:pPr>
        <w:pStyle w:val="Sumrio1"/>
        <w:rPr>
          <w:rFonts w:ascii="Arial" w:eastAsiaTheme="minorEastAsia" w:hAnsi="Arial" w:cs="Arial"/>
          <w:b w:val="0"/>
          <w:lang w:eastAsia="pt-BR"/>
        </w:rPr>
      </w:pPr>
      <w:hyperlink w:anchor="_Toc338317685" w:history="1">
        <w:r w:rsidR="00295B2A" w:rsidRPr="00FA4D49">
          <w:rPr>
            <w:rStyle w:val="Hyperlink"/>
            <w:rFonts w:ascii="Arial" w:hAnsi="Arial" w:cs="Arial"/>
          </w:rPr>
          <w:t>3. CONCLUSÃO</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_Toc338317685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44</w:t>
        </w:r>
        <w:r w:rsidR="00295B2A" w:rsidRPr="00FA4D49">
          <w:rPr>
            <w:rFonts w:ascii="Arial" w:hAnsi="Arial" w:cs="Arial"/>
            <w:webHidden/>
          </w:rPr>
          <w:fldChar w:fldCharType="end"/>
        </w:r>
      </w:hyperlink>
    </w:p>
    <w:p w:rsidR="00295B2A" w:rsidRPr="00FA4D49" w:rsidRDefault="00144C25">
      <w:pPr>
        <w:pStyle w:val="Sumrio1"/>
        <w:rPr>
          <w:rFonts w:ascii="Arial" w:eastAsiaTheme="minorEastAsia" w:hAnsi="Arial" w:cs="Arial"/>
          <w:b w:val="0"/>
          <w:lang w:eastAsia="pt-BR"/>
        </w:rPr>
      </w:pPr>
      <w:hyperlink w:anchor="_Toc338317686" w:history="1">
        <w:r w:rsidR="00295B2A" w:rsidRPr="00FA4D49">
          <w:rPr>
            <w:rStyle w:val="Hyperlink"/>
            <w:rFonts w:ascii="Arial" w:hAnsi="Arial" w:cs="Arial"/>
          </w:rPr>
          <w:t>REFERÊNCIAS</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_Toc338317686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46</w:t>
        </w:r>
        <w:r w:rsidR="00295B2A" w:rsidRPr="00FA4D49">
          <w:rPr>
            <w:rFonts w:ascii="Arial" w:hAnsi="Arial" w:cs="Arial"/>
            <w:webHidden/>
          </w:rPr>
          <w:fldChar w:fldCharType="end"/>
        </w:r>
      </w:hyperlink>
    </w:p>
    <w:p w:rsidR="00295B2A" w:rsidRPr="00FA4D49" w:rsidRDefault="00144C25">
      <w:pPr>
        <w:pStyle w:val="Sumrio1"/>
        <w:rPr>
          <w:rFonts w:ascii="Arial" w:eastAsiaTheme="minorEastAsia" w:hAnsi="Arial" w:cs="Arial"/>
          <w:b w:val="0"/>
          <w:lang w:eastAsia="pt-BR"/>
        </w:rPr>
      </w:pPr>
      <w:hyperlink w:anchor="_Toc338317689" w:history="1">
        <w:r w:rsidR="00295B2A" w:rsidRPr="00FA4D49">
          <w:rPr>
            <w:rStyle w:val="Hyperlink"/>
            <w:rFonts w:ascii="Arial" w:hAnsi="Arial" w:cs="Arial"/>
          </w:rPr>
          <w:t>ANEXOS</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_Toc338317689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50</w:t>
        </w:r>
        <w:r w:rsidR="00295B2A" w:rsidRPr="00FA4D49">
          <w:rPr>
            <w:rFonts w:ascii="Arial" w:hAnsi="Arial" w:cs="Arial"/>
            <w:webHidden/>
          </w:rPr>
          <w:fldChar w:fldCharType="end"/>
        </w:r>
      </w:hyperlink>
    </w:p>
    <w:p w:rsidR="00295B2A" w:rsidRPr="00FA4D49" w:rsidRDefault="00144C25">
      <w:pPr>
        <w:pStyle w:val="Sumrio1"/>
        <w:rPr>
          <w:rFonts w:ascii="Arial" w:eastAsiaTheme="minorEastAsia" w:hAnsi="Arial" w:cs="Arial"/>
          <w:b w:val="0"/>
          <w:lang w:eastAsia="pt-BR"/>
        </w:rPr>
      </w:pPr>
      <w:hyperlink w:anchor="_Toc338317690" w:history="1">
        <w:r w:rsidR="00295B2A" w:rsidRPr="00FA4D49">
          <w:rPr>
            <w:rStyle w:val="Hyperlink"/>
            <w:rFonts w:ascii="Arial" w:hAnsi="Arial" w:cs="Arial"/>
          </w:rPr>
          <w:t>ANEXO A – FOLHA ROSTO</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_Toc338317690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50</w:t>
        </w:r>
        <w:r w:rsidR="00295B2A" w:rsidRPr="00FA4D49">
          <w:rPr>
            <w:rFonts w:ascii="Arial" w:hAnsi="Arial" w:cs="Arial"/>
            <w:webHidden/>
          </w:rPr>
          <w:fldChar w:fldCharType="end"/>
        </w:r>
      </w:hyperlink>
    </w:p>
    <w:p w:rsidR="00295B2A" w:rsidRPr="00FA4D49" w:rsidRDefault="00144C25" w:rsidP="00FA4D49">
      <w:pPr>
        <w:pStyle w:val="Sumrio1"/>
        <w:rPr>
          <w:rFonts w:ascii="Arial" w:eastAsiaTheme="minorEastAsia" w:hAnsi="Arial" w:cs="Arial"/>
          <w:b w:val="0"/>
          <w:sz w:val="22"/>
          <w:szCs w:val="22"/>
          <w:lang w:eastAsia="pt-BR"/>
        </w:rPr>
      </w:pPr>
      <w:hyperlink w:anchor="_Toc338317691" w:history="1">
        <w:r w:rsidR="00295B2A" w:rsidRPr="00FA4D49">
          <w:rPr>
            <w:rStyle w:val="Hyperlink"/>
            <w:rFonts w:ascii="Arial" w:hAnsi="Arial" w:cs="Arial"/>
          </w:rPr>
          <w:t>ANEXO B - CARTA DE ACEITE INSTITUCIONAL</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_Toc338317691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52</w:t>
        </w:r>
        <w:r w:rsidR="00295B2A" w:rsidRPr="00FA4D49">
          <w:rPr>
            <w:rFonts w:ascii="Arial" w:hAnsi="Arial" w:cs="Arial"/>
            <w:webHidden/>
          </w:rPr>
          <w:fldChar w:fldCharType="end"/>
        </w:r>
      </w:hyperlink>
    </w:p>
    <w:p w:rsidR="00295B2A" w:rsidRPr="00FA4D49" w:rsidRDefault="00144C25">
      <w:pPr>
        <w:pStyle w:val="Sumrio1"/>
        <w:rPr>
          <w:rFonts w:ascii="Arial" w:eastAsiaTheme="minorEastAsia" w:hAnsi="Arial" w:cs="Arial"/>
          <w:b w:val="0"/>
          <w:sz w:val="22"/>
          <w:szCs w:val="22"/>
          <w:lang w:eastAsia="pt-BR"/>
        </w:rPr>
      </w:pPr>
      <w:hyperlink w:anchor="_Toc338317693" w:history="1">
        <w:r w:rsidR="00295B2A" w:rsidRPr="00FA4D49">
          <w:rPr>
            <w:rStyle w:val="Hyperlink"/>
            <w:rFonts w:ascii="Arial" w:hAnsi="Arial" w:cs="Arial"/>
          </w:rPr>
          <w:t>ANEXO C – TERMO DE CONSENTIMENTO LIVRE E ESCLARECIDO</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_Toc338317693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53</w:t>
        </w:r>
        <w:r w:rsidR="00295B2A" w:rsidRPr="00FA4D49">
          <w:rPr>
            <w:rFonts w:ascii="Arial" w:hAnsi="Arial" w:cs="Arial"/>
            <w:webHidden/>
          </w:rPr>
          <w:fldChar w:fldCharType="end"/>
        </w:r>
      </w:hyperlink>
    </w:p>
    <w:p w:rsidR="00295B2A" w:rsidRPr="00FA4D49" w:rsidRDefault="00144C25">
      <w:pPr>
        <w:pStyle w:val="Sumrio1"/>
        <w:rPr>
          <w:rFonts w:ascii="Arial" w:eastAsiaTheme="minorEastAsia" w:hAnsi="Arial" w:cs="Arial"/>
          <w:b w:val="0"/>
          <w:sz w:val="22"/>
          <w:szCs w:val="22"/>
          <w:lang w:eastAsia="pt-BR"/>
        </w:rPr>
      </w:pPr>
      <w:hyperlink w:anchor="_Toc338317694" w:history="1">
        <w:r w:rsidR="00295B2A" w:rsidRPr="00FA4D49">
          <w:rPr>
            <w:rStyle w:val="Hyperlink"/>
            <w:rFonts w:ascii="Arial" w:hAnsi="Arial" w:cs="Arial"/>
          </w:rPr>
          <w:t>APÊNDICE A – INSTRUMENTO DE COLETA DE DADOS</w:t>
        </w:r>
        <w:r w:rsidR="00295B2A" w:rsidRPr="00FA4D49">
          <w:rPr>
            <w:rFonts w:ascii="Arial" w:hAnsi="Arial" w:cs="Arial"/>
            <w:webHidden/>
          </w:rPr>
          <w:tab/>
        </w:r>
        <w:r w:rsidR="00295B2A" w:rsidRPr="00FA4D49">
          <w:rPr>
            <w:rFonts w:ascii="Arial" w:hAnsi="Arial" w:cs="Arial"/>
            <w:webHidden/>
          </w:rPr>
          <w:fldChar w:fldCharType="begin"/>
        </w:r>
        <w:r w:rsidR="00295B2A" w:rsidRPr="00FA4D49">
          <w:rPr>
            <w:rFonts w:ascii="Arial" w:hAnsi="Arial" w:cs="Arial"/>
            <w:webHidden/>
          </w:rPr>
          <w:instrText xml:space="preserve"> PAGEREF _Toc338317694 \h </w:instrText>
        </w:r>
        <w:r w:rsidR="00295B2A" w:rsidRPr="00FA4D49">
          <w:rPr>
            <w:rFonts w:ascii="Arial" w:hAnsi="Arial" w:cs="Arial"/>
            <w:webHidden/>
          </w:rPr>
        </w:r>
        <w:r w:rsidR="00295B2A" w:rsidRPr="00FA4D49">
          <w:rPr>
            <w:rFonts w:ascii="Arial" w:hAnsi="Arial" w:cs="Arial"/>
            <w:webHidden/>
          </w:rPr>
          <w:fldChar w:fldCharType="separate"/>
        </w:r>
        <w:r w:rsidR="00FA4D49" w:rsidRPr="00FA4D49">
          <w:rPr>
            <w:rFonts w:ascii="Arial" w:hAnsi="Arial" w:cs="Arial"/>
            <w:webHidden/>
          </w:rPr>
          <w:t>57</w:t>
        </w:r>
        <w:r w:rsidR="00295B2A" w:rsidRPr="00FA4D49">
          <w:rPr>
            <w:rFonts w:ascii="Arial" w:hAnsi="Arial" w:cs="Arial"/>
            <w:webHidden/>
          </w:rPr>
          <w:fldChar w:fldCharType="end"/>
        </w:r>
      </w:hyperlink>
    </w:p>
    <w:p w:rsidR="00D207EC" w:rsidRDefault="00D207EC" w:rsidP="00D207EC">
      <w:pPr>
        <w:spacing w:after="0" w:line="360" w:lineRule="auto"/>
        <w:jc w:val="both"/>
      </w:pPr>
      <w:r w:rsidRPr="00FA4D49">
        <w:rPr>
          <w:rFonts w:ascii="Arial" w:hAnsi="Arial" w:cs="Arial"/>
          <w:sz w:val="24"/>
          <w:szCs w:val="24"/>
        </w:rPr>
        <w:fldChar w:fldCharType="end"/>
      </w:r>
    </w:p>
    <w:p w:rsidR="00D207EC" w:rsidRPr="007B24A5" w:rsidRDefault="00D207EC" w:rsidP="00D207EC"/>
    <w:p w:rsidR="00D207EC" w:rsidRPr="007B24A5" w:rsidRDefault="00D207EC" w:rsidP="00D207EC">
      <w:pPr>
        <w:pStyle w:val="Sumrio1"/>
        <w:rPr>
          <w:rFonts w:ascii="Arial" w:hAnsi="Arial" w:cs="Arial"/>
          <w:lang w:eastAsia="pt-BR"/>
        </w:rPr>
      </w:pPr>
      <w:r w:rsidRPr="007B24A5">
        <w:rPr>
          <w:rFonts w:ascii="Arial" w:hAnsi="Arial" w:cs="Arial"/>
        </w:rPr>
        <w:fldChar w:fldCharType="begin"/>
      </w:r>
      <w:r w:rsidRPr="007B24A5">
        <w:rPr>
          <w:rFonts w:ascii="Arial" w:hAnsi="Arial" w:cs="Arial"/>
        </w:rPr>
        <w:instrText xml:space="preserve"> TOC \o "1-3" \h \z \u </w:instrText>
      </w:r>
      <w:r w:rsidRPr="007B24A5">
        <w:rPr>
          <w:rFonts w:ascii="Arial" w:hAnsi="Arial" w:cs="Arial"/>
        </w:rPr>
        <w:fldChar w:fldCharType="separate"/>
      </w:r>
    </w:p>
    <w:p w:rsidR="00D207EC" w:rsidRPr="007B24A5" w:rsidRDefault="00D207EC" w:rsidP="00D207EC">
      <w:pPr>
        <w:spacing w:after="0" w:line="360" w:lineRule="auto"/>
        <w:jc w:val="both"/>
        <w:rPr>
          <w:rFonts w:ascii="Arial" w:hAnsi="Arial" w:cs="Arial"/>
          <w:sz w:val="24"/>
          <w:szCs w:val="24"/>
        </w:rPr>
      </w:pPr>
      <w:r w:rsidRPr="007B24A5">
        <w:rPr>
          <w:rFonts w:ascii="Arial" w:hAnsi="Arial" w:cs="Arial"/>
          <w:sz w:val="24"/>
          <w:szCs w:val="24"/>
        </w:rPr>
        <w:fldChar w:fldCharType="end"/>
      </w:r>
    </w:p>
    <w:p w:rsidR="00D207EC" w:rsidRPr="007B24A5" w:rsidRDefault="00D207EC" w:rsidP="00D207EC">
      <w:pPr>
        <w:pStyle w:val="Ttulo1"/>
      </w:pPr>
      <w:r w:rsidRPr="007B24A5">
        <w:rPr>
          <w:lang w:val="pt-BR"/>
        </w:rPr>
        <w:br w:type="page"/>
      </w:r>
      <w:bookmarkStart w:id="4" w:name="_Toc321685846"/>
      <w:bookmarkStart w:id="5" w:name="_Toc338317669"/>
      <w:r w:rsidRPr="007B24A5">
        <w:lastRenderedPageBreak/>
        <w:t xml:space="preserve">1. </w:t>
      </w:r>
      <w:r w:rsidRPr="00754C67">
        <w:t>INTRODUÇÃO</w:t>
      </w:r>
      <w:bookmarkEnd w:id="4"/>
      <w:bookmarkEnd w:id="5"/>
    </w:p>
    <w:p w:rsidR="00D207EC" w:rsidRPr="007B24A5" w:rsidRDefault="00D207EC" w:rsidP="00D207EC">
      <w:pPr>
        <w:rPr>
          <w:lang w:eastAsia="pt-BR"/>
        </w:rPr>
      </w:pPr>
    </w:p>
    <w:p w:rsidR="00D207EC" w:rsidRPr="007B24A5" w:rsidRDefault="00D207EC" w:rsidP="00D207EC"/>
    <w:p w:rsidR="00D207EC" w:rsidRPr="00BE2B32" w:rsidRDefault="00D207EC" w:rsidP="00D207EC">
      <w:pPr>
        <w:widowControl w:val="0"/>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A educação de ensino superior, nos últimos anos, vem provocando mudanças nos estudantes, tanto em nível pessoal, profissional, afetivo, social, quanto cognitivo, alterando de certo modo, o seu estilo de vida. Estudos têm evidenciado que o tempo que os acadêmicos frequentam uma instituição de ensino superior, é seguido por um amplo e agregado conjunto de mudanças, decorrentes da diversidade de conhecimentos que compõem essa ação educacional (ASTIN </w:t>
      </w:r>
      <w:r w:rsidRPr="00BE2B32">
        <w:rPr>
          <w:rFonts w:ascii="Arial" w:hAnsi="Arial" w:cs="Arial"/>
          <w:i/>
          <w:sz w:val="24"/>
          <w:szCs w:val="24"/>
        </w:rPr>
        <w:t xml:space="preserve">et al. </w:t>
      </w:r>
      <w:r w:rsidRPr="00BE2B32">
        <w:rPr>
          <w:rFonts w:ascii="Arial" w:hAnsi="Arial" w:cs="Arial"/>
          <w:sz w:val="24"/>
          <w:szCs w:val="24"/>
        </w:rPr>
        <w:t>apud SCHLEICH, 2006).</w:t>
      </w:r>
    </w:p>
    <w:p w:rsidR="00D207EC" w:rsidRPr="00BE2B32" w:rsidRDefault="00D207EC" w:rsidP="00D207EC">
      <w:pPr>
        <w:widowControl w:val="0"/>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lang w:eastAsia="pt-BR"/>
        </w:rPr>
        <w:t>Um estilo de vida conduzido por hábitos saudáveis é necessário para a manutenção da saúde física, mental e espiritual da pessoa, sendo um dos aspectos que colaboram para uma satisfatória qualidade de vida (SOARES; CAMPOS, 2008). Entretanto, a conscientização por parte do ser humano, de que para se possuir uma vida com qualidade é necessário se adquirir hábitos saudáveis, ainda é deficiente (CELICH; SPADARI, 2008).</w:t>
      </w:r>
      <w:r w:rsidRPr="00BE2B32">
        <w:rPr>
          <w:rFonts w:ascii="Arial" w:hAnsi="Arial" w:cs="Arial"/>
          <w:lang w:eastAsia="pt-BR"/>
        </w:rPr>
        <w:t xml:space="preserve"> </w:t>
      </w:r>
    </w:p>
    <w:p w:rsidR="00D207EC" w:rsidRPr="00BE2B32" w:rsidRDefault="00D207EC" w:rsidP="00D207EC">
      <w:pPr>
        <w:widowControl w:val="0"/>
        <w:autoSpaceDE w:val="0"/>
        <w:autoSpaceDN w:val="0"/>
        <w:adjustRightInd w:val="0"/>
        <w:spacing w:after="0" w:line="480" w:lineRule="auto"/>
        <w:ind w:firstLine="709"/>
        <w:jc w:val="both"/>
        <w:rPr>
          <w:rFonts w:ascii="Arial" w:hAnsi="Arial" w:cs="Arial"/>
          <w:sz w:val="24"/>
          <w:szCs w:val="24"/>
          <w:lang w:eastAsia="pt-BR"/>
        </w:rPr>
      </w:pPr>
      <w:r w:rsidRPr="00BE2B32">
        <w:rPr>
          <w:rFonts w:ascii="Arial" w:hAnsi="Arial" w:cs="Arial"/>
          <w:sz w:val="24"/>
          <w:szCs w:val="24"/>
          <w:lang w:eastAsia="pt-BR"/>
        </w:rPr>
        <w:t xml:space="preserve">De acordo com a Organização Pan Americana de Saúde (2005), estilo de vida é reconhecido como sendo a maneira como as pessoas vivem e as escolhas que fazem. Sendo que estas escolhas estão relacionadas diretamente com o contexto em que estão inseridos. Em relação aos aspectos relacionados ao estilo de vida, Soares e Campos (2008, p.228), reportam-se ao cotidiano da população universitária, dando ênfase a situações como: </w:t>
      </w:r>
    </w:p>
    <w:p w:rsidR="00D207EC" w:rsidRPr="00BE2B32" w:rsidRDefault="00D207EC" w:rsidP="00D207EC">
      <w:pPr>
        <w:widowControl w:val="0"/>
        <w:autoSpaceDE w:val="0"/>
        <w:autoSpaceDN w:val="0"/>
        <w:adjustRightInd w:val="0"/>
        <w:spacing w:after="0" w:line="240" w:lineRule="auto"/>
        <w:ind w:left="2268"/>
        <w:jc w:val="both"/>
        <w:rPr>
          <w:rFonts w:ascii="Arial" w:hAnsi="Arial" w:cs="Arial"/>
          <w:sz w:val="20"/>
          <w:szCs w:val="20"/>
          <w:lang w:eastAsia="pt-BR"/>
        </w:rPr>
      </w:pPr>
      <w:r w:rsidRPr="00BE2B32">
        <w:rPr>
          <w:rFonts w:ascii="Arial" w:hAnsi="Arial" w:cs="Arial"/>
          <w:sz w:val="20"/>
          <w:szCs w:val="20"/>
          <w:lang w:eastAsia="pt-BR"/>
        </w:rPr>
        <w:t>Carga horária extensa em sala de aula e campo de estágio, sendo que as atividades complementares são desenvolvidas em outro período, geralmente no horário de refeições, à noite, finais de semana e feriados; uso abusivo de álcool e outras drogas; reduzido tempo de sono/repouso; hábito alimentar insatisfatório; não realização de atividade física regular; ansiedade/angústia constante pela cobrança do desempenho acadêmico; adaptação à outra cidade; afastamento temporário da família, namorado e amigos.</w:t>
      </w:r>
    </w:p>
    <w:p w:rsidR="00D207EC" w:rsidRPr="00BE2B32" w:rsidRDefault="00D207EC" w:rsidP="00D207EC">
      <w:pPr>
        <w:widowControl w:val="0"/>
        <w:autoSpaceDE w:val="0"/>
        <w:autoSpaceDN w:val="0"/>
        <w:adjustRightInd w:val="0"/>
        <w:spacing w:after="0" w:line="240" w:lineRule="auto"/>
        <w:ind w:left="2268"/>
        <w:jc w:val="both"/>
        <w:rPr>
          <w:rFonts w:ascii="Arial" w:hAnsi="Arial" w:cs="Arial"/>
          <w:lang w:eastAsia="pt-BR"/>
        </w:rPr>
      </w:pPr>
    </w:p>
    <w:p w:rsidR="00D207EC" w:rsidRPr="00BE2B32" w:rsidRDefault="00D207EC" w:rsidP="00D207EC">
      <w:pPr>
        <w:autoSpaceDE w:val="0"/>
        <w:autoSpaceDN w:val="0"/>
        <w:adjustRightInd w:val="0"/>
        <w:spacing w:after="0" w:line="480" w:lineRule="auto"/>
        <w:ind w:firstLine="709"/>
        <w:jc w:val="both"/>
        <w:rPr>
          <w:rFonts w:ascii="Arial" w:hAnsi="Arial" w:cs="Arial"/>
          <w:color w:val="231F20"/>
          <w:lang w:eastAsia="pt-BR"/>
        </w:rPr>
      </w:pPr>
      <w:r w:rsidRPr="00BE2B32">
        <w:rPr>
          <w:rFonts w:ascii="Arial" w:hAnsi="Arial" w:cs="Arial"/>
          <w:sz w:val="24"/>
          <w:szCs w:val="24"/>
          <w:lang w:eastAsia="pt-BR"/>
        </w:rPr>
        <w:lastRenderedPageBreak/>
        <w:t>Nesta perspectiva, diante de tantas alterações no estilo de vida, o estudante ao ingressar em uma universidade, passa por situações de crises acidentais, uma vez que sai do seu ambiente familiar e se depara com um mundo desconhecido podendo viver vários conflitos. Essas situações podem influenciar negativamente no estilo de vida do acadêmico (FIGUEIREDO; OLIVEIRA, 1995).</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lang w:eastAsia="pt-BR"/>
        </w:rPr>
      </w:pPr>
      <w:r w:rsidRPr="00BE2B32">
        <w:rPr>
          <w:rFonts w:ascii="Arial" w:hAnsi="Arial" w:cs="Arial"/>
          <w:sz w:val="24"/>
          <w:szCs w:val="24"/>
          <w:lang w:eastAsia="ar-SA"/>
        </w:rPr>
        <w:t xml:space="preserve">Quando se pensa em estilo de vida, lembra-se de qualidade de vida (QV). O tema QV vem sendo discutido ao longo dos séculos por inúmeros autores na tentativa de melhor conceituá-lo e mensurá-lo. </w:t>
      </w:r>
      <w:r w:rsidRPr="00BE2B32">
        <w:rPr>
          <w:rFonts w:ascii="Arial" w:hAnsi="Arial" w:cs="Arial"/>
          <w:sz w:val="24"/>
          <w:szCs w:val="24"/>
          <w:lang w:eastAsia="pt-BR"/>
        </w:rPr>
        <w:t xml:space="preserve">A Organização Mundial da Saúde define QV como: </w:t>
      </w:r>
    </w:p>
    <w:p w:rsidR="00D207EC" w:rsidRPr="00BE2B32" w:rsidRDefault="00D207EC" w:rsidP="00D207EC">
      <w:pPr>
        <w:autoSpaceDE w:val="0"/>
        <w:autoSpaceDN w:val="0"/>
        <w:adjustRightInd w:val="0"/>
        <w:spacing w:after="0" w:line="240" w:lineRule="auto"/>
        <w:ind w:left="2268"/>
        <w:jc w:val="both"/>
        <w:rPr>
          <w:rFonts w:ascii="Arial" w:hAnsi="Arial" w:cs="Arial"/>
          <w:sz w:val="20"/>
          <w:szCs w:val="20"/>
        </w:rPr>
      </w:pPr>
      <w:r w:rsidRPr="00BE2B32">
        <w:rPr>
          <w:rFonts w:ascii="Arial" w:hAnsi="Arial" w:cs="Arial"/>
          <w:sz w:val="20"/>
          <w:szCs w:val="20"/>
          <w:lang w:eastAsia="pt-BR"/>
        </w:rPr>
        <w:t xml:space="preserve">A percepção do indivíduo de sua posição na vida, no contexto da cultura e sistemas de valores nos quais vive e em relação aos seus objetivos, expectativas, padrões e preocupações (DANTAS </w:t>
      </w:r>
      <w:r w:rsidRPr="00BE2B32">
        <w:rPr>
          <w:rFonts w:ascii="Arial" w:hAnsi="Arial" w:cs="Arial"/>
          <w:i/>
          <w:sz w:val="20"/>
          <w:szCs w:val="20"/>
          <w:lang w:eastAsia="pt-BR"/>
        </w:rPr>
        <w:t>et al</w:t>
      </w:r>
      <w:r w:rsidRPr="00BE2B32">
        <w:rPr>
          <w:rFonts w:ascii="Arial" w:hAnsi="Arial" w:cs="Arial"/>
          <w:sz w:val="20"/>
          <w:szCs w:val="20"/>
          <w:lang w:eastAsia="pt-BR"/>
        </w:rPr>
        <w:t>., 2003, p.532).</w:t>
      </w:r>
    </w:p>
    <w:p w:rsidR="00D207EC" w:rsidRPr="00BE2B32" w:rsidRDefault="00D207EC" w:rsidP="00D207EC">
      <w:pPr>
        <w:autoSpaceDE w:val="0"/>
        <w:autoSpaceDN w:val="0"/>
        <w:adjustRightInd w:val="0"/>
        <w:spacing w:after="0" w:line="240" w:lineRule="auto"/>
        <w:ind w:left="2268"/>
        <w:jc w:val="both"/>
        <w:rPr>
          <w:rFonts w:ascii="Arial" w:hAnsi="Arial" w:cs="Arial"/>
          <w:sz w:val="24"/>
          <w:szCs w:val="24"/>
        </w:rPr>
      </w:pP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lang w:eastAsia="pt-BR"/>
        </w:rPr>
      </w:pPr>
      <w:r w:rsidRPr="00BE2B32">
        <w:rPr>
          <w:rFonts w:ascii="Arial" w:hAnsi="Arial" w:cs="Arial"/>
          <w:sz w:val="24"/>
          <w:szCs w:val="24"/>
          <w:lang w:eastAsia="pt-BR"/>
        </w:rPr>
        <w:t xml:space="preserve">Entre tantos conceitos encontrados na literatura, </w:t>
      </w:r>
      <w:proofErr w:type="spellStart"/>
      <w:r w:rsidRPr="00BE2B32">
        <w:rPr>
          <w:rFonts w:ascii="Arial" w:hAnsi="Arial" w:cs="Arial"/>
          <w:sz w:val="24"/>
          <w:szCs w:val="24"/>
          <w:lang w:eastAsia="pt-BR"/>
        </w:rPr>
        <w:t>Minayo</w:t>
      </w:r>
      <w:proofErr w:type="spellEnd"/>
      <w:r w:rsidRPr="00BE2B32">
        <w:rPr>
          <w:rFonts w:ascii="Arial" w:hAnsi="Arial" w:cs="Arial"/>
          <w:sz w:val="24"/>
          <w:szCs w:val="24"/>
          <w:lang w:eastAsia="pt-BR"/>
        </w:rPr>
        <w:t xml:space="preserve"> </w:t>
      </w:r>
      <w:r w:rsidRPr="00BE2B32">
        <w:rPr>
          <w:rFonts w:ascii="Arial" w:hAnsi="Arial" w:cs="Arial"/>
          <w:i/>
          <w:sz w:val="24"/>
          <w:szCs w:val="24"/>
          <w:lang w:eastAsia="pt-BR"/>
        </w:rPr>
        <w:t>et al.</w:t>
      </w:r>
      <w:r w:rsidRPr="00BE2B32">
        <w:rPr>
          <w:rFonts w:ascii="Arial" w:hAnsi="Arial" w:cs="Arial"/>
          <w:sz w:val="24"/>
          <w:szCs w:val="24"/>
          <w:lang w:eastAsia="pt-BR"/>
        </w:rPr>
        <w:t xml:space="preserve"> (</w:t>
      </w:r>
      <w:proofErr w:type="gramStart"/>
      <w:r w:rsidRPr="00BE2B32">
        <w:rPr>
          <w:rFonts w:ascii="Arial" w:hAnsi="Arial" w:cs="Arial"/>
          <w:sz w:val="24"/>
          <w:szCs w:val="24"/>
          <w:lang w:eastAsia="pt-BR"/>
        </w:rPr>
        <w:t>2000,p.</w:t>
      </w:r>
      <w:proofErr w:type="gramEnd"/>
      <w:r w:rsidRPr="00BE2B32">
        <w:rPr>
          <w:rFonts w:ascii="Arial" w:hAnsi="Arial" w:cs="Arial"/>
          <w:sz w:val="24"/>
          <w:szCs w:val="24"/>
          <w:lang w:eastAsia="pt-BR"/>
        </w:rPr>
        <w:t>10) colocam que:</w:t>
      </w:r>
    </w:p>
    <w:p w:rsidR="00D207EC" w:rsidRPr="00BE2B32" w:rsidRDefault="00D207EC" w:rsidP="00D207EC">
      <w:pPr>
        <w:autoSpaceDE w:val="0"/>
        <w:autoSpaceDN w:val="0"/>
        <w:adjustRightInd w:val="0"/>
        <w:spacing w:after="0" w:line="240" w:lineRule="auto"/>
        <w:ind w:left="2268"/>
        <w:jc w:val="both"/>
        <w:rPr>
          <w:rFonts w:ascii="Arial" w:hAnsi="Arial" w:cs="Arial"/>
          <w:sz w:val="20"/>
          <w:szCs w:val="20"/>
          <w:lang w:eastAsia="pt-BR"/>
        </w:rPr>
      </w:pPr>
      <w:r w:rsidRPr="00BE2B32">
        <w:rPr>
          <w:rFonts w:ascii="Arial" w:hAnsi="Arial" w:cs="Arial"/>
          <w:sz w:val="20"/>
          <w:szCs w:val="20"/>
          <w:lang w:eastAsia="pt-BR"/>
        </w:rPr>
        <w:t xml:space="preserve">“a noção de QV transita em um campo semântico polissêmico: de um lado, está relacionada a modo, condições e estilos de vida. De outro, inclui as ideias de desenvolvimento sustentável e ecologia humana. E, por fim, relaciona-se ao campo da democracia, do desenvolvimento e dos direitos humanos e sociais. No que concerne à saúde, as noções se unem em uma resultante social da construção coletiva dos padrões de conforto e tolerância que determinada sociedade estabelece, como parâmetros para si”. </w:t>
      </w:r>
    </w:p>
    <w:p w:rsidR="00D207EC" w:rsidRPr="00BE2B32" w:rsidRDefault="00D207EC" w:rsidP="00D207EC">
      <w:pPr>
        <w:autoSpaceDE w:val="0"/>
        <w:autoSpaceDN w:val="0"/>
        <w:adjustRightInd w:val="0"/>
        <w:spacing w:after="0" w:line="480" w:lineRule="auto"/>
        <w:ind w:firstLine="709"/>
        <w:jc w:val="both"/>
        <w:rPr>
          <w:rFonts w:ascii="Arial" w:hAnsi="Arial" w:cs="Arial"/>
          <w:sz w:val="20"/>
          <w:szCs w:val="20"/>
          <w:lang w:eastAsia="pt-BR"/>
        </w:rPr>
      </w:pP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lang w:eastAsia="pt-BR"/>
        </w:rPr>
        <w:t>Acrescentam que o</w:t>
      </w:r>
      <w:r w:rsidRPr="00BE2B32">
        <w:rPr>
          <w:rFonts w:ascii="Arial" w:hAnsi="Arial" w:cs="Arial"/>
          <w:sz w:val="24"/>
          <w:szCs w:val="24"/>
        </w:rPr>
        <w:t xml:space="preserve"> termo abrange uma série de significados que estão relacionados ao conhecimento, as experiências vividas e aos valores, ou seja, é uma construção social com a marca da relatividade cultural.</w:t>
      </w:r>
    </w:p>
    <w:p w:rsidR="00D207EC" w:rsidRPr="00BE2B32" w:rsidRDefault="00D207EC" w:rsidP="00D207EC">
      <w:pPr>
        <w:widowControl w:val="0"/>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Nesta perspectiva, Oliveira (2005) aponta a universidade como espaço que proporciona vivências promotoras e não promotoras da QV. Este espaço pode ser reconhecido como um importante meio para o crescimento do estudante, por meio da troca de ideias, conhecimentos e encontro com pessoas. Contudo, esse crescimento e o sucesso acadêmico dependerão do envolvimento do aluno com as oportunidades que lhe são oferecidas (ASTIN </w:t>
      </w:r>
      <w:r w:rsidRPr="00BE2B32">
        <w:rPr>
          <w:rFonts w:ascii="Arial" w:hAnsi="Arial" w:cs="Arial"/>
          <w:i/>
          <w:sz w:val="24"/>
          <w:szCs w:val="24"/>
        </w:rPr>
        <w:t xml:space="preserve">et al. </w:t>
      </w:r>
      <w:r w:rsidRPr="00BE2B32">
        <w:rPr>
          <w:rFonts w:ascii="Arial" w:hAnsi="Arial" w:cs="Arial"/>
          <w:sz w:val="24"/>
          <w:szCs w:val="24"/>
        </w:rPr>
        <w:t>apud SCHLEICH, 2006).</w:t>
      </w:r>
    </w:p>
    <w:p w:rsidR="00D207EC" w:rsidRPr="00BE2B32" w:rsidRDefault="00D207EC" w:rsidP="00D207EC">
      <w:pPr>
        <w:widowControl w:val="0"/>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lastRenderedPageBreak/>
        <w:t xml:space="preserve">Para Almeida </w:t>
      </w:r>
      <w:r w:rsidRPr="00BE2B32">
        <w:rPr>
          <w:rFonts w:ascii="Arial" w:hAnsi="Arial" w:cs="Arial"/>
          <w:i/>
          <w:sz w:val="24"/>
          <w:szCs w:val="24"/>
        </w:rPr>
        <w:t>et al.</w:t>
      </w:r>
      <w:r w:rsidRPr="00BE2B32">
        <w:rPr>
          <w:rFonts w:ascii="Arial" w:hAnsi="Arial" w:cs="Arial"/>
          <w:sz w:val="24"/>
          <w:szCs w:val="24"/>
        </w:rPr>
        <w:t xml:space="preserve"> (1999), o sucesso aqui referido não deve ser entendido no sentido mais tradicional de desempenho, ou seja, pelas   notas obtidas nas avaliações. Deve-se entender o sucesso acadêmico de modo amplo, como toda a experiência vivida pelo estudante no contexto educacional, incluindo seu desempenho cognitivo (raciocínio, conhecimentos, habilidades), afetivo (crenças, valores, atitudes, autoconceito, motivações, satisfação) e social (relações interpessoais). Porém, estudos têm demonstrado que a carga horária excessiva dos graduandos de enfermagem na realização de trabalhos, compromisso em sala de aula e estágios, se assemelham a exposição dos profissionais já inseridos no mercado de trabalho (BARACHATI, 2005; SCUDELER, 2006). Esta semelhança sinaliza para um futuro profissional com as mesmas carências, dificuldades e comprometimento no estilo de vida, que acometem hoje, os profissionais da saúde, caso uma intervenção não seja aplicada, ainda na vida acadêmica destes graduandos (OLIVEIRA et al., 2011). </w:t>
      </w:r>
    </w:p>
    <w:p w:rsidR="00D207EC" w:rsidRPr="00BE2B32" w:rsidRDefault="00D207EC" w:rsidP="00D207EC">
      <w:pPr>
        <w:widowControl w:val="0"/>
        <w:autoSpaceDE w:val="0"/>
        <w:autoSpaceDN w:val="0"/>
        <w:adjustRightInd w:val="0"/>
        <w:spacing w:after="0" w:line="480" w:lineRule="auto"/>
        <w:ind w:firstLine="709"/>
        <w:jc w:val="both"/>
        <w:rPr>
          <w:rFonts w:ascii="Arial" w:hAnsi="Arial" w:cs="Arial"/>
        </w:rPr>
      </w:pPr>
      <w:r w:rsidRPr="00BE2B32">
        <w:rPr>
          <w:rFonts w:ascii="Arial" w:hAnsi="Arial" w:cs="Arial"/>
          <w:sz w:val="24"/>
          <w:szCs w:val="24"/>
        </w:rPr>
        <w:t xml:space="preserve">Levando-se em consideração o que foi abordado para fins de delineamento do estudo, surge a inquietação com relação à QV do graduando de enfermagem e fisioterapia durante o período de sua formação. Desta forma questiona-se: qual a qualidade de vida dos acadêmicos de enfermagem e fisioterapia em uma faculdade do oeste baiano? </w:t>
      </w:r>
    </w:p>
    <w:p w:rsidR="00D207EC" w:rsidRPr="00BE2B32" w:rsidRDefault="00D207EC" w:rsidP="00D207EC">
      <w:pPr>
        <w:pStyle w:val="PargrafodaLista"/>
        <w:widowControl w:val="0"/>
        <w:spacing w:after="0" w:line="480" w:lineRule="auto"/>
        <w:ind w:left="0" w:firstLine="708"/>
        <w:jc w:val="both"/>
        <w:rPr>
          <w:rFonts w:ascii="Arial" w:hAnsi="Arial" w:cs="Arial"/>
          <w:sz w:val="24"/>
          <w:szCs w:val="24"/>
        </w:rPr>
      </w:pPr>
      <w:r w:rsidRPr="00BE2B32">
        <w:rPr>
          <w:rFonts w:ascii="Arial" w:hAnsi="Arial" w:cs="Arial"/>
          <w:sz w:val="24"/>
          <w:szCs w:val="24"/>
        </w:rPr>
        <w:t xml:space="preserve">Durante o período letivo da faculdade, foi possível observar que os acadêmicos dos cursos de enfermagem e fisioterapia, por serem cursos de períodos integrais, passam boa parte do tempo na instituição. Partes dos alunos, procedentes de outros municípios, dependem das instalações oferecidas pela instituição para garantir o seu conforto diário. Como por exemplo, local adequado para estudo, alimentação saudável, descanso, entre outros, o que poderá contribuir de forma </w:t>
      </w:r>
      <w:r w:rsidRPr="00BE2B32">
        <w:rPr>
          <w:rFonts w:ascii="Arial" w:hAnsi="Arial" w:cs="Arial"/>
          <w:sz w:val="24"/>
          <w:szCs w:val="24"/>
        </w:rPr>
        <w:lastRenderedPageBreak/>
        <w:t>positiva na QV e ensino dos acadêmicos.</w:t>
      </w:r>
    </w:p>
    <w:p w:rsidR="00D207EC" w:rsidRPr="00BE2B32" w:rsidRDefault="00D207EC" w:rsidP="00D207EC">
      <w:pPr>
        <w:widowControl w:val="0"/>
        <w:spacing w:after="0" w:line="480" w:lineRule="auto"/>
        <w:ind w:firstLine="708"/>
        <w:jc w:val="both"/>
        <w:rPr>
          <w:rFonts w:ascii="Arial" w:hAnsi="Arial" w:cs="Arial"/>
          <w:sz w:val="24"/>
          <w:szCs w:val="24"/>
          <w:lang w:eastAsia="ar-SA"/>
        </w:rPr>
      </w:pPr>
      <w:r w:rsidRPr="00BE2B32">
        <w:rPr>
          <w:rFonts w:ascii="Arial" w:hAnsi="Arial" w:cs="Arial"/>
          <w:sz w:val="24"/>
          <w:szCs w:val="24"/>
        </w:rPr>
        <w:t xml:space="preserve">Contudo, na ausência destes fatores, essa rotina diária e mudanças no estilo de vida, podem contribuir de forma negativa na sua QV, o que também justifica a realização deste estudo, que tem como principal objetivo conhecer a QV dos acadêmicos de enfermagem e fisioterapia de uma instituição privada de ensino superior do interior do estado da Bahia. Especificamente, procurou-se </w:t>
      </w:r>
      <w:proofErr w:type="gramStart"/>
      <w:r w:rsidRPr="00BE2B32">
        <w:rPr>
          <w:rFonts w:ascii="Arial" w:hAnsi="Arial" w:cs="Arial"/>
          <w:sz w:val="24"/>
          <w:szCs w:val="24"/>
        </w:rPr>
        <w:t>identificar  quais</w:t>
      </w:r>
      <w:proofErr w:type="gramEnd"/>
      <w:r w:rsidRPr="00BE2B32">
        <w:rPr>
          <w:rFonts w:ascii="Arial" w:hAnsi="Arial" w:cs="Arial"/>
          <w:sz w:val="24"/>
          <w:szCs w:val="24"/>
        </w:rPr>
        <w:t xml:space="preserve"> os domínios sobre QV encontram-se mais deficientes </w:t>
      </w:r>
      <w:r w:rsidRPr="00BE2B32">
        <w:rPr>
          <w:rFonts w:ascii="Arial" w:hAnsi="Arial" w:cs="Arial"/>
          <w:sz w:val="24"/>
          <w:szCs w:val="24"/>
          <w:lang w:eastAsia="ar-SA"/>
        </w:rPr>
        <w:t>, bem como comparar os escores médios obtidos, entre os acadêmicos de enfermagem e fisioterapia.</w:t>
      </w:r>
    </w:p>
    <w:p w:rsidR="00D207EC" w:rsidRPr="00BE2B32" w:rsidRDefault="00D207EC" w:rsidP="00D207EC">
      <w:pPr>
        <w:widowControl w:val="0"/>
        <w:spacing w:after="0" w:line="480" w:lineRule="auto"/>
        <w:ind w:firstLine="708"/>
        <w:jc w:val="both"/>
        <w:rPr>
          <w:rFonts w:ascii="Arial" w:hAnsi="Arial" w:cs="Arial"/>
          <w:sz w:val="24"/>
          <w:szCs w:val="24"/>
          <w:lang w:eastAsia="ar-SA"/>
        </w:rPr>
      </w:pPr>
      <w:r w:rsidRPr="00BE2B32">
        <w:rPr>
          <w:rFonts w:ascii="Arial" w:hAnsi="Arial" w:cs="Arial"/>
          <w:sz w:val="24"/>
          <w:szCs w:val="24"/>
          <w:lang w:eastAsia="ar-SA"/>
        </w:rPr>
        <w:t>Para tanto, optou-se por realizar um estudo quantitativo,</w:t>
      </w:r>
      <w:r w:rsidRPr="00BE2B32">
        <w:rPr>
          <w:rFonts w:ascii="Arial" w:hAnsi="Arial" w:cs="Arial"/>
          <w:sz w:val="24"/>
          <w:szCs w:val="24"/>
        </w:rPr>
        <w:t xml:space="preserve"> utilizando o instrumento validado de QV - </w:t>
      </w:r>
      <w:r w:rsidRPr="00BE2B32">
        <w:rPr>
          <w:rFonts w:ascii="Arial" w:hAnsi="Arial" w:cs="Arial"/>
          <w:i/>
          <w:iCs/>
          <w:sz w:val="24"/>
          <w:szCs w:val="24"/>
          <w:lang w:eastAsia="pt-BR"/>
        </w:rPr>
        <w:t xml:space="preserve">WHOQOL– </w:t>
      </w:r>
      <w:proofErr w:type="spellStart"/>
      <w:r w:rsidRPr="00BE2B32">
        <w:rPr>
          <w:rFonts w:ascii="Arial" w:hAnsi="Arial" w:cs="Arial"/>
          <w:i/>
          <w:iCs/>
          <w:sz w:val="24"/>
          <w:szCs w:val="24"/>
          <w:lang w:eastAsia="pt-BR"/>
        </w:rPr>
        <w:t>Bref</w:t>
      </w:r>
      <w:proofErr w:type="spellEnd"/>
      <w:r w:rsidRPr="00BE2B32">
        <w:rPr>
          <w:rFonts w:ascii="Arial" w:hAnsi="Arial" w:cs="Arial"/>
          <w:i/>
          <w:iCs/>
          <w:sz w:val="24"/>
          <w:szCs w:val="24"/>
          <w:lang w:eastAsia="pt-BR"/>
        </w:rPr>
        <w:t xml:space="preserve">. </w:t>
      </w:r>
      <w:r w:rsidRPr="00BE2B32">
        <w:rPr>
          <w:rFonts w:ascii="Arial" w:hAnsi="Arial" w:cs="Arial"/>
          <w:sz w:val="24"/>
          <w:szCs w:val="24"/>
          <w:lang w:eastAsia="pt-BR"/>
        </w:rPr>
        <w:t xml:space="preserve"> </w:t>
      </w:r>
    </w:p>
    <w:p w:rsidR="00D207EC" w:rsidRPr="00BE2B32" w:rsidRDefault="00D207EC" w:rsidP="00D207EC">
      <w:pPr>
        <w:tabs>
          <w:tab w:val="left" w:pos="142"/>
          <w:tab w:val="left" w:pos="284"/>
        </w:tabs>
        <w:spacing w:after="0" w:line="480" w:lineRule="auto"/>
        <w:ind w:left="284"/>
        <w:jc w:val="both"/>
        <w:rPr>
          <w:rFonts w:ascii="Arial" w:hAnsi="Arial" w:cs="Arial"/>
          <w:sz w:val="24"/>
          <w:szCs w:val="24"/>
          <w:lang w:eastAsia="ar-SA"/>
        </w:rPr>
      </w:pPr>
    </w:p>
    <w:p w:rsidR="00B3026E" w:rsidRPr="00BE2B32" w:rsidRDefault="00D207EC" w:rsidP="00B3026E">
      <w:pPr>
        <w:pStyle w:val="Ttulo1"/>
        <w:rPr>
          <w:lang w:val="pt-BR"/>
        </w:rPr>
      </w:pPr>
      <w:r w:rsidRPr="00BE2B32">
        <w:br w:type="page"/>
      </w:r>
      <w:bookmarkStart w:id="6" w:name="_Toc338317670"/>
      <w:r w:rsidRPr="00BE2B32">
        <w:lastRenderedPageBreak/>
        <w:t>2. DESENVOLVIMENTO</w:t>
      </w:r>
      <w:bookmarkEnd w:id="6"/>
    </w:p>
    <w:p w:rsidR="00D207EC" w:rsidRPr="00BE2B32" w:rsidRDefault="00D207EC" w:rsidP="00D207EC"/>
    <w:p w:rsidR="00D207EC" w:rsidRPr="00BE2B32" w:rsidRDefault="00D207EC" w:rsidP="00D207EC"/>
    <w:p w:rsidR="00D207EC" w:rsidRPr="00BE2B32" w:rsidRDefault="00D207EC" w:rsidP="00D207EC">
      <w:pPr>
        <w:pStyle w:val="Ttulo2"/>
      </w:pPr>
      <w:bookmarkStart w:id="7" w:name="_Toc338317671"/>
      <w:r w:rsidRPr="00BE2B32">
        <w:t>2.1 REFERENCIAL TEÓRICO</w:t>
      </w:r>
      <w:bookmarkEnd w:id="7"/>
    </w:p>
    <w:p w:rsidR="00D207EC" w:rsidRPr="00BE2B32" w:rsidRDefault="00D207EC" w:rsidP="00D207EC">
      <w:pPr>
        <w:spacing w:after="0" w:line="480" w:lineRule="auto"/>
        <w:rPr>
          <w:rFonts w:ascii="Arial" w:hAnsi="Arial" w:cs="Arial"/>
          <w:b/>
          <w:sz w:val="24"/>
          <w:szCs w:val="24"/>
        </w:rPr>
      </w:pPr>
    </w:p>
    <w:p w:rsidR="00D207EC" w:rsidRPr="00BE2B32" w:rsidRDefault="00D207EC" w:rsidP="00D207EC">
      <w:pPr>
        <w:autoSpaceDE w:val="0"/>
        <w:autoSpaceDN w:val="0"/>
        <w:adjustRightInd w:val="0"/>
        <w:spacing w:after="0" w:line="240" w:lineRule="auto"/>
        <w:jc w:val="both"/>
        <w:rPr>
          <w:rFonts w:ascii="Arial" w:hAnsi="Arial" w:cs="Arial"/>
          <w:b/>
          <w:sz w:val="24"/>
          <w:szCs w:val="24"/>
        </w:rPr>
      </w:pPr>
    </w:p>
    <w:p w:rsidR="00D207EC" w:rsidRPr="00BE2B32" w:rsidRDefault="00D207EC" w:rsidP="00D207EC">
      <w:pPr>
        <w:pStyle w:val="Ttulo3"/>
      </w:pPr>
      <w:bookmarkStart w:id="8" w:name="_Toc338317672"/>
      <w:r w:rsidRPr="00BE2B32">
        <w:t xml:space="preserve">2.1.1 Qualidade </w:t>
      </w:r>
      <w:r w:rsidRPr="00BE2B32">
        <w:rPr>
          <w:lang w:val="pt-BR"/>
        </w:rPr>
        <w:t>d</w:t>
      </w:r>
      <w:r w:rsidRPr="00BE2B32">
        <w:t xml:space="preserve">e Vida </w:t>
      </w:r>
      <w:r w:rsidRPr="00BE2B32">
        <w:rPr>
          <w:lang w:val="pt-BR"/>
        </w:rPr>
        <w:t>n</w:t>
      </w:r>
      <w:r w:rsidRPr="00BE2B32">
        <w:t>o Âmbito Institucional</w:t>
      </w:r>
      <w:bookmarkEnd w:id="8"/>
    </w:p>
    <w:p w:rsidR="00D207EC" w:rsidRPr="00BE2B32" w:rsidRDefault="00D207EC" w:rsidP="00D207EC">
      <w:pPr>
        <w:autoSpaceDE w:val="0"/>
        <w:autoSpaceDN w:val="0"/>
        <w:adjustRightInd w:val="0"/>
        <w:spacing w:after="0" w:line="240" w:lineRule="auto"/>
        <w:jc w:val="both"/>
        <w:rPr>
          <w:rFonts w:ascii="Arial" w:hAnsi="Arial" w:cs="Arial"/>
          <w:b/>
          <w:sz w:val="24"/>
          <w:szCs w:val="24"/>
          <w:lang w:val="x-none"/>
        </w:rPr>
      </w:pPr>
    </w:p>
    <w:p w:rsidR="00D207EC" w:rsidRPr="00BE2B32" w:rsidRDefault="00D207EC" w:rsidP="00D207EC">
      <w:pPr>
        <w:autoSpaceDE w:val="0"/>
        <w:autoSpaceDN w:val="0"/>
        <w:adjustRightInd w:val="0"/>
        <w:spacing w:after="0" w:line="240" w:lineRule="auto"/>
        <w:jc w:val="both"/>
        <w:rPr>
          <w:rFonts w:ascii="Arial" w:hAnsi="Arial" w:cs="Arial"/>
          <w:b/>
          <w:sz w:val="24"/>
          <w:szCs w:val="24"/>
        </w:rPr>
      </w:pPr>
    </w:p>
    <w:p w:rsidR="00D207EC" w:rsidRPr="00BE2B32" w:rsidRDefault="00D207EC" w:rsidP="00D207EC">
      <w:pPr>
        <w:autoSpaceDE w:val="0"/>
        <w:autoSpaceDN w:val="0"/>
        <w:adjustRightInd w:val="0"/>
        <w:spacing w:after="0" w:line="480" w:lineRule="auto"/>
        <w:ind w:firstLine="708"/>
        <w:jc w:val="both"/>
        <w:rPr>
          <w:rFonts w:ascii="Arial" w:hAnsi="Arial" w:cs="Arial"/>
          <w:sz w:val="24"/>
          <w:szCs w:val="24"/>
        </w:rPr>
      </w:pPr>
      <w:r w:rsidRPr="00BE2B32">
        <w:rPr>
          <w:rFonts w:ascii="Arial" w:hAnsi="Arial" w:cs="Arial"/>
          <w:sz w:val="24"/>
          <w:szCs w:val="24"/>
        </w:rPr>
        <w:t xml:space="preserve">Durante as distintas fases do desenvolvimento humano, as pessoas apresentam modificação no entendimento da qualidade e mudanças em seu estilo de vida que podem ou não afetar sua saúde. Algumas ações dos serviços de saúde e de educação, bem como os meios de comunicação, têm demonstrado a preocupação das pessoas com sua saúde, demonstrando à importância e necessidade da adoção de estilo de vida saudável, como a inquietação com alguns hábitos como o exercício físico, a dieta balanceada, sono/repouso e lazer e as práticas de meditação (SOARES; CAMPOS, 2008). </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Para este estudo entende-se o acadêmico de enfermagem e fisioterapia como um ser humano que fez uma escolha de vida de cuidar e ajudar outros seres humanos: a nascer e viver de forma saudável, a conviver com limitações, a superar agravos à sua saúde e encontrar um significado nessa experiência, e a morrerem com decência. E que, no método de preparar-se para alcançar as várias ações que integram esse trabalho, com competência técnica e política, depara com situações de sofrimento que podem colaborar tanto para seu processo de humanização, quanto para a banalização das mesmas (SAUPE </w:t>
      </w:r>
      <w:r w:rsidRPr="00BE2B32">
        <w:rPr>
          <w:rFonts w:ascii="Arial" w:hAnsi="Arial" w:cs="Arial"/>
          <w:i/>
          <w:sz w:val="24"/>
          <w:szCs w:val="24"/>
        </w:rPr>
        <w:t>et al.,</w:t>
      </w:r>
      <w:r w:rsidRPr="00BE2B32">
        <w:rPr>
          <w:rFonts w:ascii="Arial" w:hAnsi="Arial" w:cs="Arial"/>
          <w:sz w:val="24"/>
          <w:szCs w:val="24"/>
        </w:rPr>
        <w:t>2004).</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“Além do seu cotidiano como acadêmico, outros aspectos de sua vida também podem influenciar sua qualidade de vida e futuro profissional” (EURICH; KLUTHCOVSKY, 2008, p. 213). </w:t>
      </w:r>
      <w:proofErr w:type="spellStart"/>
      <w:r w:rsidRPr="00BE2B32">
        <w:rPr>
          <w:rFonts w:ascii="Arial" w:hAnsi="Arial" w:cs="Arial"/>
          <w:sz w:val="24"/>
          <w:szCs w:val="24"/>
        </w:rPr>
        <w:t>Saupe</w:t>
      </w:r>
      <w:proofErr w:type="spellEnd"/>
      <w:r w:rsidRPr="00BE2B32">
        <w:rPr>
          <w:rFonts w:ascii="Arial" w:hAnsi="Arial" w:cs="Arial"/>
          <w:sz w:val="24"/>
          <w:szCs w:val="24"/>
        </w:rPr>
        <w:t xml:space="preserve"> </w:t>
      </w:r>
      <w:r w:rsidRPr="00BE2B32">
        <w:rPr>
          <w:rFonts w:ascii="Arial" w:hAnsi="Arial" w:cs="Arial"/>
          <w:i/>
          <w:sz w:val="24"/>
          <w:szCs w:val="24"/>
        </w:rPr>
        <w:t xml:space="preserve">et al. </w:t>
      </w:r>
      <w:r w:rsidRPr="00BE2B32">
        <w:rPr>
          <w:rFonts w:ascii="Arial" w:hAnsi="Arial" w:cs="Arial"/>
          <w:sz w:val="24"/>
          <w:szCs w:val="24"/>
        </w:rPr>
        <w:t>(2004</w:t>
      </w:r>
      <w:proofErr w:type="gramStart"/>
      <w:r w:rsidRPr="00BE2B32">
        <w:rPr>
          <w:rFonts w:ascii="Arial" w:hAnsi="Arial" w:cs="Arial"/>
          <w:sz w:val="24"/>
          <w:szCs w:val="24"/>
        </w:rPr>
        <w:t>),  verificaram</w:t>
      </w:r>
      <w:proofErr w:type="gramEnd"/>
      <w:r w:rsidRPr="00BE2B32">
        <w:rPr>
          <w:rFonts w:ascii="Arial" w:hAnsi="Arial" w:cs="Arial"/>
          <w:sz w:val="24"/>
          <w:szCs w:val="24"/>
        </w:rPr>
        <w:t xml:space="preserve">, no </w:t>
      </w:r>
      <w:r w:rsidRPr="00BE2B32">
        <w:rPr>
          <w:rFonts w:ascii="Arial" w:hAnsi="Arial" w:cs="Arial"/>
          <w:sz w:val="24"/>
          <w:szCs w:val="24"/>
        </w:rPr>
        <w:lastRenderedPageBreak/>
        <w:t>desenvolvimento de seus últimos trabalhos, importantes inquietações dos docentes em relação aos acadêmicos. Relatam que algumas dessas preocupações são antigas e estão relacionadas a interesse, aprendizagem, motivação, outras iniciam a se expressar e falam a respeito de presença de sofrimento, que parece ter origem tanto no processo do viver relacionado a problemas financeiros, familiares, de saúde, quanto ao convívio com o cotidiano específico da futura profissão, trazendo consigo a intimidade com a dor e a morte dos usuários dos serviços de saúde, acrescido pelo próprio princípio predominante na graduação, cujo discurso humanístico nem sempre se inicia na sala de aula.</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 Os mesmos autores ressaltam ainda, que essas inquietações têm posição muito presente nas discussões acadêmicas daqueles que se preocupam com a graduação do profissional crítico, competente, sensível, criativo, adquirindo presentemente outra dimensão pelas reivindicações que estão postas pelas Diretrizes Curriculares. Entendemos que uma profissão que é desempenhada através da justaposição, do encontro e da interação entre pessoas não pode descuidar do humano que deve ser cultivado em cada um dos profissionais de saúde que a exerce.</w:t>
      </w:r>
    </w:p>
    <w:p w:rsidR="00D207EC" w:rsidRPr="00BE2B32" w:rsidRDefault="00D207EC" w:rsidP="00D207EC">
      <w:pPr>
        <w:autoSpaceDE w:val="0"/>
        <w:autoSpaceDN w:val="0"/>
        <w:adjustRightInd w:val="0"/>
        <w:spacing w:after="0" w:line="480" w:lineRule="auto"/>
        <w:ind w:firstLine="708"/>
        <w:jc w:val="both"/>
        <w:rPr>
          <w:rFonts w:ascii="Arial" w:hAnsi="Arial" w:cs="Arial"/>
          <w:sz w:val="24"/>
          <w:szCs w:val="24"/>
        </w:rPr>
      </w:pPr>
      <w:r w:rsidRPr="00BE2B32">
        <w:rPr>
          <w:rFonts w:ascii="Arial" w:hAnsi="Arial" w:cs="Arial"/>
          <w:sz w:val="24"/>
          <w:szCs w:val="24"/>
        </w:rPr>
        <w:t>Com relação aos estudantes universitários, nota-se que a atenção à saúde desta população ainda não ocorre de modo eficaz, uma vez que este não se condiz em nenhum grupo de atenção dos já situados pelos Serviços Básicos de Saúde, contudo existem estudos que comprovam o interesse deste grupo pelo tema saúde (FIGUEIREDO; OLIVEIRA, 1995).</w:t>
      </w:r>
    </w:p>
    <w:p w:rsidR="00D207EC" w:rsidRPr="00BE2B32" w:rsidRDefault="00D207EC" w:rsidP="00D207EC">
      <w:pPr>
        <w:autoSpaceDE w:val="0"/>
        <w:autoSpaceDN w:val="0"/>
        <w:adjustRightInd w:val="0"/>
        <w:spacing w:after="0" w:line="480" w:lineRule="auto"/>
        <w:ind w:firstLine="709"/>
        <w:jc w:val="both"/>
        <w:rPr>
          <w:rFonts w:ascii="Arial" w:hAnsi="Arial" w:cs="Arial"/>
          <w:i/>
          <w:sz w:val="24"/>
          <w:szCs w:val="24"/>
        </w:rPr>
      </w:pPr>
      <w:r w:rsidRPr="00BE2B32">
        <w:rPr>
          <w:rFonts w:ascii="Arial" w:hAnsi="Arial" w:cs="Arial"/>
          <w:sz w:val="24"/>
          <w:szCs w:val="24"/>
        </w:rPr>
        <w:t xml:space="preserve">Partindo dessa premissa, Oliveira </w:t>
      </w:r>
      <w:r w:rsidRPr="00BE2B32">
        <w:rPr>
          <w:rFonts w:ascii="Arial" w:hAnsi="Arial" w:cs="Arial"/>
          <w:i/>
          <w:sz w:val="24"/>
          <w:szCs w:val="24"/>
        </w:rPr>
        <w:t xml:space="preserve">et al. </w:t>
      </w:r>
      <w:r w:rsidRPr="00BE2B32">
        <w:rPr>
          <w:rFonts w:ascii="Arial" w:hAnsi="Arial" w:cs="Arial"/>
          <w:sz w:val="24"/>
          <w:szCs w:val="24"/>
        </w:rPr>
        <w:t>(2011), destacam</w:t>
      </w:r>
      <w:r w:rsidRPr="00BE2B32">
        <w:rPr>
          <w:rFonts w:ascii="Arial" w:hAnsi="Arial" w:cs="Arial"/>
          <w:i/>
          <w:sz w:val="24"/>
          <w:szCs w:val="24"/>
        </w:rPr>
        <w:t xml:space="preserve"> </w:t>
      </w:r>
      <w:r w:rsidRPr="00BE2B32">
        <w:rPr>
          <w:rFonts w:ascii="Arial" w:hAnsi="Arial" w:cs="Arial"/>
          <w:sz w:val="24"/>
          <w:szCs w:val="24"/>
        </w:rPr>
        <w:t xml:space="preserve">que estudos sobre a QV dos estudantes universitários e, mais especificamente, estudantes de enfermagem e fisioterapia tem sido </w:t>
      </w:r>
      <w:proofErr w:type="gramStart"/>
      <w:r w:rsidRPr="00BE2B32">
        <w:rPr>
          <w:rFonts w:ascii="Arial" w:hAnsi="Arial" w:cs="Arial"/>
          <w:sz w:val="24"/>
          <w:szCs w:val="24"/>
        </w:rPr>
        <w:t>escassos</w:t>
      </w:r>
      <w:proofErr w:type="gramEnd"/>
      <w:r w:rsidRPr="00BE2B32">
        <w:rPr>
          <w:rFonts w:ascii="Arial" w:hAnsi="Arial" w:cs="Arial"/>
          <w:sz w:val="24"/>
          <w:szCs w:val="24"/>
        </w:rPr>
        <w:t xml:space="preserve"> na literatura nacional e internacional. </w:t>
      </w:r>
      <w:r w:rsidRPr="00BE2B32">
        <w:rPr>
          <w:rFonts w:ascii="Arial" w:hAnsi="Arial" w:cs="Arial"/>
          <w:sz w:val="24"/>
          <w:szCs w:val="24"/>
        </w:rPr>
        <w:lastRenderedPageBreak/>
        <w:t>Em compensação, as pesquisas com trabalhadores de enfermagem e fisioterapia e riscos ocupacionais, têm adquirido grande destaque no meio científico. Esta realidade evidencia a preocupação com a QV destes estudantes, fato que não ocorre nos anos precursores à vida profissional.</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Nesta perspectiva, QV merece destaque durante os anos de formação, uma vez que o acadêmico precisa conhecer os valores de concepção das experiências e os resultados atribuídos durante este período (BENJAMIN </w:t>
      </w:r>
      <w:r w:rsidRPr="00BE2B32">
        <w:rPr>
          <w:rFonts w:ascii="Arial" w:hAnsi="Arial" w:cs="Arial"/>
          <w:i/>
          <w:sz w:val="24"/>
          <w:szCs w:val="24"/>
        </w:rPr>
        <w:t xml:space="preserve">apud </w:t>
      </w:r>
      <w:r w:rsidRPr="00BE2B32">
        <w:rPr>
          <w:rFonts w:ascii="Arial" w:hAnsi="Arial" w:cs="Arial"/>
          <w:sz w:val="24"/>
          <w:szCs w:val="24"/>
        </w:rPr>
        <w:t xml:space="preserve">OLIVEIRA </w:t>
      </w:r>
      <w:r w:rsidRPr="00BE2B32">
        <w:rPr>
          <w:rFonts w:ascii="Arial" w:hAnsi="Arial" w:cs="Arial"/>
          <w:i/>
          <w:sz w:val="24"/>
          <w:szCs w:val="24"/>
        </w:rPr>
        <w:t>et al.,</w:t>
      </w:r>
      <w:r w:rsidRPr="00BE2B32">
        <w:rPr>
          <w:rFonts w:ascii="Arial" w:hAnsi="Arial" w:cs="Arial"/>
          <w:sz w:val="24"/>
          <w:szCs w:val="24"/>
        </w:rPr>
        <w:t xml:space="preserve"> 2011).</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Outro importante estudo sobre esta temática pautou-se no padrão ecológico para avaliar acadêmicos de enfermagem. Este aborda a universidade como ambiente que proporciona experiências promotoras e não promotoras da QV dos alunos (OLIVEIRA</w:t>
      </w:r>
      <w:r w:rsidRPr="00BE2B32">
        <w:rPr>
          <w:rFonts w:ascii="Arial" w:hAnsi="Arial" w:cs="Arial"/>
          <w:i/>
          <w:sz w:val="24"/>
          <w:szCs w:val="24"/>
        </w:rPr>
        <w:t>,</w:t>
      </w:r>
      <w:r w:rsidRPr="00BE2B32">
        <w:rPr>
          <w:rFonts w:ascii="Arial" w:hAnsi="Arial" w:cs="Arial"/>
          <w:sz w:val="24"/>
          <w:szCs w:val="24"/>
        </w:rPr>
        <w:t xml:space="preserve"> 2011).</w:t>
      </w:r>
    </w:p>
    <w:p w:rsidR="00D207EC" w:rsidRPr="00BE2B32" w:rsidRDefault="00D207EC" w:rsidP="00D207EC">
      <w:pPr>
        <w:autoSpaceDE w:val="0"/>
        <w:autoSpaceDN w:val="0"/>
        <w:adjustRightInd w:val="0"/>
        <w:spacing w:after="0" w:line="480" w:lineRule="auto"/>
        <w:ind w:firstLine="709"/>
        <w:jc w:val="both"/>
        <w:rPr>
          <w:rFonts w:ascii="Arial" w:hAnsi="Arial" w:cs="Arial"/>
          <w:i/>
          <w:sz w:val="24"/>
          <w:szCs w:val="24"/>
        </w:rPr>
      </w:pPr>
      <w:r w:rsidRPr="00BE2B32">
        <w:rPr>
          <w:rFonts w:ascii="Arial" w:hAnsi="Arial" w:cs="Arial"/>
          <w:sz w:val="24"/>
          <w:szCs w:val="24"/>
        </w:rPr>
        <w:t xml:space="preserve">Na universidade, o indivíduo se depara com um ambiente adequado para desenvolver e aperfeiçoar valores relacionados à sua futura vida pessoal e profissional. Pela busca da informação científica, deve descobrir condições para o desenvolvimento da consciência crítica e do seu papel enquanto pessoa, essenciais para uma formação profissional de compromisso com a população (BACKES, 2002). </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Na formação do enfermeiro há maior destaque na dimensão técnica, o que permite pouco crescimento do profissional, apesar da busca da integralidade do ser humano. O apoio ao acadêmico está comumente voltado apenas aos aspectos pedagógicos e à assistência curativa e emergencial, com pouca preocupação relacionada aos aspectos da saúde, o que não os ajuda a desenvolver a consciência e habilidade de reflexão, que seria útil para gerar oportunidades de aprendizado ou decidirem situações difíceis de seu dia-a-dia e na futura profissão (ESPERIDIÃO; MUNARI, 2004; JORGE; RODRIGUES</w:t>
      </w:r>
      <w:r w:rsidRPr="00BE2B32">
        <w:rPr>
          <w:rFonts w:ascii="Arial" w:hAnsi="Arial" w:cs="Arial"/>
          <w:i/>
          <w:sz w:val="24"/>
          <w:szCs w:val="24"/>
        </w:rPr>
        <w:t>,</w:t>
      </w:r>
      <w:r w:rsidRPr="00BE2B32">
        <w:rPr>
          <w:rFonts w:ascii="Arial" w:hAnsi="Arial" w:cs="Arial"/>
          <w:sz w:val="24"/>
          <w:szCs w:val="24"/>
        </w:rPr>
        <w:t>1995).</w:t>
      </w:r>
    </w:p>
    <w:p w:rsidR="00D207EC" w:rsidRPr="00BE2B32" w:rsidRDefault="00D207EC" w:rsidP="00831C3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lastRenderedPageBreak/>
        <w:t>O acadêmico de Enfermagem se encontra em uma fase da vida com possibilidades de mudanças e de novas expectativas, o que pode causar profundos reflexos na sua qualidade de vida atual e futura (BEUTER; ALVIM; MOSTARDEIRO, 2005)</w:t>
      </w:r>
      <w:r w:rsidRPr="00BE2B32">
        <w:rPr>
          <w:rFonts w:ascii="Arial" w:hAnsi="Arial" w:cs="Arial"/>
          <w:i/>
          <w:sz w:val="24"/>
          <w:szCs w:val="24"/>
        </w:rPr>
        <w:t xml:space="preserve">. </w:t>
      </w:r>
      <w:r w:rsidRPr="00BE2B32">
        <w:rPr>
          <w:rFonts w:ascii="Arial" w:hAnsi="Arial" w:cs="Arial"/>
          <w:sz w:val="24"/>
          <w:szCs w:val="24"/>
        </w:rPr>
        <w:t>Assim, a discussão sobre o processo de formação dos cuidadores profissionais nas instituições formadoras é de extrema importância, principalmente considerando-se as Diretrizes para a Educação em Enfermagem no Brasil. Nesse contexto, entende-se a necessidade de projetos que envolvam o sistema formador como um espaço articulador sobre a QV do futuro profissional (OLIVEIRA; CIAMPONE, 2006).</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Durante o desenvolvimento acadêmico, os estudantes passam por processo de adaptação que podem causar situações de crises, com o aparecimento de dificuldades na aprendizagem, depressões, evasão escolar, nos relacionamentos pessoais e isolamento (JORGE; RODRIGUES, 1995).</w:t>
      </w:r>
    </w:p>
    <w:p w:rsidR="00D207EC" w:rsidRPr="00BE2B32" w:rsidRDefault="00D207EC" w:rsidP="00831C3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O acesso na universidade, para a maioria dos jovens, sobrevém em uma fase de mudança da adolescência para a vida adulta, em geral com várias dúvidas e incertezas. O espaço acadêmico, por constituir uma alteração nos estilos de vida, exige também dos estudantes um período de adequação. Geralmente chegam ao meio acadêmico sob forte pressão e estresse, em função do vestibular, com uma série de perspectivas e desejos, próprios do período de suas vidas. Entretanto, deparam-se várias vezes com uma realidade nem sempre aguardadas, em relação ao curso e às condições de ensino, entendendo em uma nova etapa de suas vidas, onde são chamados à responsabilidade (ESPERIDIÃO; MUNARI, 2004; SCHERER; SCHERER, 2006).</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0"/>
        </w:rPr>
      </w:pPr>
      <w:proofErr w:type="spellStart"/>
      <w:r w:rsidRPr="00BE2B32">
        <w:rPr>
          <w:rFonts w:ascii="Arial" w:hAnsi="Arial" w:cs="Arial"/>
          <w:sz w:val="24"/>
          <w:szCs w:val="24"/>
        </w:rPr>
        <w:t>Beuter</w:t>
      </w:r>
      <w:proofErr w:type="spellEnd"/>
      <w:r w:rsidRPr="00BE2B32">
        <w:rPr>
          <w:rFonts w:ascii="Arial" w:hAnsi="Arial" w:cs="Arial"/>
          <w:sz w:val="24"/>
          <w:szCs w:val="24"/>
        </w:rPr>
        <w:t xml:space="preserve">; Alvim; </w:t>
      </w:r>
      <w:proofErr w:type="spellStart"/>
      <w:r w:rsidRPr="00BE2B32">
        <w:rPr>
          <w:rFonts w:ascii="Arial" w:hAnsi="Arial" w:cs="Arial"/>
          <w:sz w:val="24"/>
          <w:szCs w:val="24"/>
        </w:rPr>
        <w:t>Mostardeiro</w:t>
      </w:r>
      <w:proofErr w:type="spellEnd"/>
      <w:r w:rsidRPr="00BE2B32">
        <w:rPr>
          <w:rFonts w:ascii="Arial" w:hAnsi="Arial" w:cs="Arial"/>
          <w:sz w:val="24"/>
          <w:szCs w:val="24"/>
        </w:rPr>
        <w:t xml:space="preserve"> (2005) pesquisaram os períodos de folga na vida dos acadêmicos de graduação em Enfermagem, já que, além das atividades </w:t>
      </w:r>
      <w:r w:rsidRPr="00BE2B32">
        <w:rPr>
          <w:rFonts w:ascii="Arial" w:hAnsi="Arial" w:cs="Arial"/>
          <w:sz w:val="24"/>
          <w:szCs w:val="24"/>
        </w:rPr>
        <w:lastRenderedPageBreak/>
        <w:t>acadêmicas, o uso do tempo livre pode influenciar escolhas futuras do graduando. Assim, os estudantes de Enfermagem, valorizando e entendendo o lazer, em uma extensão mais abrangente, nos vários momentos de suas vidas, como um cuidado de si pode trazer bem estar, conforto, alívio, tranquilidade e alegria, oportunizando o cuidado humanizado do outro</w:t>
      </w:r>
      <w:r w:rsidRPr="00BE2B32">
        <w:rPr>
          <w:rFonts w:ascii="Arial" w:hAnsi="Arial" w:cs="Arial"/>
          <w:sz w:val="24"/>
          <w:szCs w:val="20"/>
        </w:rPr>
        <w:t>, melhorando a sua QV.</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0"/>
        </w:rPr>
      </w:pPr>
    </w:p>
    <w:p w:rsidR="00D207EC" w:rsidRPr="00BE2B32" w:rsidRDefault="00D207EC" w:rsidP="00D207EC">
      <w:pPr>
        <w:pStyle w:val="Ttulo3"/>
        <w:spacing w:before="0"/>
      </w:pPr>
      <w:r w:rsidRPr="00BE2B32">
        <w:t xml:space="preserve"> </w:t>
      </w:r>
      <w:bookmarkStart w:id="9" w:name="_Toc338317673"/>
      <w:r w:rsidRPr="00BE2B32">
        <w:t xml:space="preserve">2.1.2 Qualidade </w:t>
      </w:r>
      <w:r w:rsidRPr="00BE2B32">
        <w:rPr>
          <w:lang w:val="pt-BR"/>
        </w:rPr>
        <w:t>d</w:t>
      </w:r>
      <w:r w:rsidRPr="00BE2B32">
        <w:t>e Vida</w:t>
      </w:r>
      <w:bookmarkEnd w:id="9"/>
    </w:p>
    <w:p w:rsidR="00D207EC" w:rsidRPr="00BE2B32" w:rsidRDefault="00D207EC" w:rsidP="00D207EC">
      <w:pPr>
        <w:spacing w:after="0" w:line="480" w:lineRule="auto"/>
        <w:rPr>
          <w:rFonts w:ascii="Arial" w:hAnsi="Arial" w:cs="Arial"/>
          <w:b/>
          <w:sz w:val="24"/>
          <w:szCs w:val="24"/>
        </w:rPr>
      </w:pPr>
    </w:p>
    <w:p w:rsidR="00D207EC" w:rsidRPr="00BE2B32" w:rsidRDefault="00D207EC" w:rsidP="00D207EC">
      <w:pPr>
        <w:spacing w:after="0" w:line="480" w:lineRule="auto"/>
        <w:ind w:firstLine="708"/>
        <w:jc w:val="both"/>
        <w:rPr>
          <w:rFonts w:ascii="Arial" w:hAnsi="Arial" w:cs="Arial"/>
          <w:sz w:val="24"/>
          <w:szCs w:val="24"/>
        </w:rPr>
      </w:pPr>
      <w:r w:rsidRPr="00BE2B32">
        <w:rPr>
          <w:rFonts w:ascii="Arial" w:hAnsi="Arial" w:cs="Arial"/>
          <w:sz w:val="24"/>
          <w:szCs w:val="24"/>
        </w:rPr>
        <w:t xml:space="preserve">A qualidade de vida de um individuo depende de suas condições de vivência, do seu acesso a adequados bens e serviços econômicos e sociais: ocupação e renda, saneamento básico, alimentação saudável, serviços de saúde, educação </w:t>
      </w:r>
      <w:proofErr w:type="gramStart"/>
      <w:r w:rsidRPr="00BE2B32">
        <w:rPr>
          <w:rFonts w:ascii="Arial" w:hAnsi="Arial" w:cs="Arial"/>
          <w:sz w:val="24"/>
          <w:szCs w:val="24"/>
        </w:rPr>
        <w:t>básica,  habitação</w:t>
      </w:r>
      <w:proofErr w:type="gramEnd"/>
      <w:r w:rsidRPr="00BE2B32">
        <w:rPr>
          <w:rFonts w:ascii="Arial" w:hAnsi="Arial" w:cs="Arial"/>
          <w:sz w:val="24"/>
          <w:szCs w:val="24"/>
        </w:rPr>
        <w:t xml:space="preserve">, transporte de boa qualidade, etc. É bom lembrar que o conceito de bem-estar de QV, varia de sociedade para sociedade, de acordo com cada costume (ADRIANO </w:t>
      </w:r>
      <w:r w:rsidRPr="00BE2B32">
        <w:rPr>
          <w:rFonts w:ascii="Arial" w:hAnsi="Arial" w:cs="Arial"/>
          <w:i/>
          <w:sz w:val="24"/>
          <w:szCs w:val="24"/>
        </w:rPr>
        <w:t>et al</w:t>
      </w:r>
      <w:r w:rsidRPr="00BE2B32">
        <w:rPr>
          <w:rFonts w:ascii="Arial" w:hAnsi="Arial" w:cs="Arial"/>
          <w:sz w:val="24"/>
          <w:szCs w:val="24"/>
        </w:rPr>
        <w:t>., 2000).</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QV e saúde são dois conceitos muito ligados. Em uma percepção moderna, saúde é o efeito de um processo de produção social que expressa a QV de uma sociedade. A saúde é entendida como produto social, isto é, resultado das relações entre os processos biológicos, culturais, ecológicos e econômico-sociais, que ocorrem em determinada sociedade e que determinam as condições de vida da população (MENDES</w:t>
      </w:r>
      <w:r w:rsidRPr="00BE2B32">
        <w:rPr>
          <w:rFonts w:ascii="Arial" w:hAnsi="Arial" w:cs="Arial"/>
          <w:i/>
          <w:sz w:val="24"/>
          <w:szCs w:val="24"/>
        </w:rPr>
        <w:t xml:space="preserve">, </w:t>
      </w:r>
      <w:r w:rsidRPr="00BE2B32">
        <w:rPr>
          <w:rFonts w:ascii="Arial" w:hAnsi="Arial" w:cs="Arial"/>
          <w:sz w:val="24"/>
          <w:szCs w:val="24"/>
        </w:rPr>
        <w:t>1996).</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De acordo com </w:t>
      </w:r>
      <w:proofErr w:type="spellStart"/>
      <w:r w:rsidRPr="00BE2B32">
        <w:rPr>
          <w:rFonts w:ascii="Arial" w:hAnsi="Arial" w:cs="Arial"/>
          <w:sz w:val="24"/>
          <w:szCs w:val="24"/>
        </w:rPr>
        <w:t>Tamaki</w:t>
      </w:r>
      <w:proofErr w:type="spellEnd"/>
      <w:r w:rsidRPr="00BE2B32">
        <w:rPr>
          <w:rFonts w:ascii="Arial" w:hAnsi="Arial" w:cs="Arial"/>
          <w:sz w:val="24"/>
          <w:szCs w:val="24"/>
        </w:rPr>
        <w:t xml:space="preserve"> </w:t>
      </w:r>
      <w:r w:rsidRPr="00BE2B32">
        <w:rPr>
          <w:rFonts w:ascii="Arial" w:hAnsi="Arial" w:cs="Arial"/>
          <w:i/>
          <w:sz w:val="24"/>
          <w:szCs w:val="24"/>
        </w:rPr>
        <w:t xml:space="preserve">apud </w:t>
      </w:r>
      <w:r w:rsidRPr="00BE2B32">
        <w:rPr>
          <w:rFonts w:ascii="Arial" w:hAnsi="Arial" w:cs="Arial"/>
          <w:sz w:val="24"/>
          <w:szCs w:val="24"/>
        </w:rPr>
        <w:t xml:space="preserve">Uchoa, </w:t>
      </w:r>
      <w:proofErr w:type="spellStart"/>
      <w:r w:rsidRPr="00BE2B32">
        <w:rPr>
          <w:rFonts w:ascii="Arial" w:hAnsi="Arial" w:cs="Arial"/>
          <w:sz w:val="24"/>
          <w:szCs w:val="24"/>
        </w:rPr>
        <w:t>Rozemberg</w:t>
      </w:r>
      <w:proofErr w:type="spellEnd"/>
      <w:r w:rsidRPr="00BE2B32">
        <w:rPr>
          <w:rFonts w:ascii="Arial" w:hAnsi="Arial" w:cs="Arial"/>
          <w:sz w:val="24"/>
          <w:szCs w:val="24"/>
        </w:rPr>
        <w:t xml:space="preserve"> e Porto (2000, p.117):</w:t>
      </w:r>
    </w:p>
    <w:p w:rsidR="00D207EC" w:rsidRPr="00BE2B32" w:rsidRDefault="00D207EC" w:rsidP="00D207EC">
      <w:pPr>
        <w:autoSpaceDE w:val="0"/>
        <w:autoSpaceDN w:val="0"/>
        <w:adjustRightInd w:val="0"/>
        <w:spacing w:after="0" w:line="240" w:lineRule="auto"/>
        <w:ind w:left="2268"/>
        <w:jc w:val="both"/>
        <w:rPr>
          <w:rFonts w:ascii="Arial" w:hAnsi="Arial" w:cs="Arial"/>
          <w:color w:val="292526"/>
          <w:sz w:val="20"/>
          <w:szCs w:val="20"/>
        </w:rPr>
      </w:pPr>
      <w:r w:rsidRPr="00BE2B32">
        <w:rPr>
          <w:rFonts w:ascii="Arial" w:hAnsi="Arial" w:cs="Arial"/>
          <w:color w:val="292526"/>
          <w:sz w:val="20"/>
          <w:szCs w:val="20"/>
        </w:rPr>
        <w:t xml:space="preserve">Mesmo amplamente utilizado tanto por especialistas quanto pela população em geral, o conceito de qualidade de vida é caracterizado por imprecisões. Essa dificuldade faz com que a questão da qualidade de vida seja deslocada para </w:t>
      </w:r>
      <w:r w:rsidRPr="00BE2B32">
        <w:rPr>
          <w:rFonts w:ascii="Arial" w:hAnsi="Arial" w:cs="Arial"/>
          <w:iCs/>
          <w:color w:val="292526"/>
          <w:sz w:val="20"/>
          <w:szCs w:val="20"/>
        </w:rPr>
        <w:t>condições de vida</w:t>
      </w:r>
      <w:r w:rsidRPr="00BE2B32">
        <w:rPr>
          <w:rFonts w:ascii="Arial" w:hAnsi="Arial" w:cs="Arial"/>
          <w:color w:val="292526"/>
          <w:sz w:val="20"/>
          <w:szCs w:val="20"/>
        </w:rPr>
        <w:t xml:space="preserve">, </w:t>
      </w:r>
      <w:r w:rsidRPr="00BE2B32">
        <w:rPr>
          <w:rFonts w:ascii="Arial" w:hAnsi="Arial" w:cs="Arial"/>
          <w:iCs/>
          <w:color w:val="292526"/>
          <w:sz w:val="20"/>
          <w:szCs w:val="20"/>
        </w:rPr>
        <w:t>estilo</w:t>
      </w:r>
      <w:r w:rsidRPr="00BE2B32">
        <w:rPr>
          <w:rFonts w:ascii="Arial" w:hAnsi="Arial" w:cs="Arial"/>
          <w:color w:val="292526"/>
          <w:sz w:val="20"/>
          <w:szCs w:val="20"/>
        </w:rPr>
        <w:t xml:space="preserve"> </w:t>
      </w:r>
      <w:r w:rsidRPr="00BE2B32">
        <w:rPr>
          <w:rFonts w:ascii="Arial" w:hAnsi="Arial" w:cs="Arial"/>
          <w:iCs/>
          <w:color w:val="292526"/>
          <w:sz w:val="20"/>
          <w:szCs w:val="20"/>
        </w:rPr>
        <w:t xml:space="preserve">de vida </w:t>
      </w:r>
      <w:r w:rsidRPr="00BE2B32">
        <w:rPr>
          <w:rFonts w:ascii="Arial" w:hAnsi="Arial" w:cs="Arial"/>
          <w:color w:val="292526"/>
          <w:sz w:val="20"/>
          <w:szCs w:val="20"/>
        </w:rPr>
        <w:t xml:space="preserve">ou </w:t>
      </w:r>
      <w:r w:rsidRPr="00BE2B32">
        <w:rPr>
          <w:rFonts w:ascii="Arial" w:hAnsi="Arial" w:cs="Arial"/>
          <w:iCs/>
          <w:color w:val="292526"/>
          <w:sz w:val="20"/>
          <w:szCs w:val="20"/>
        </w:rPr>
        <w:t>situação de vida</w:t>
      </w:r>
      <w:r w:rsidRPr="00BE2B32">
        <w:rPr>
          <w:rFonts w:ascii="Arial" w:hAnsi="Arial" w:cs="Arial"/>
          <w:color w:val="292526"/>
          <w:sz w:val="20"/>
          <w:szCs w:val="20"/>
        </w:rPr>
        <w:t>, uma vez que estas são, em essência, descritivas, não trazendo conotações ideológicas ou de concepção de vida, prioridades, hierarquias ou julgamentos de valor.</w:t>
      </w:r>
    </w:p>
    <w:p w:rsidR="00D207EC" w:rsidRPr="00BE2B32" w:rsidRDefault="00D207EC" w:rsidP="00D207EC">
      <w:pPr>
        <w:autoSpaceDE w:val="0"/>
        <w:autoSpaceDN w:val="0"/>
        <w:adjustRightInd w:val="0"/>
        <w:spacing w:after="0" w:line="240" w:lineRule="auto"/>
        <w:ind w:left="2268" w:firstLine="709"/>
        <w:jc w:val="both"/>
        <w:rPr>
          <w:rFonts w:ascii="Arial" w:hAnsi="Arial" w:cs="Arial"/>
          <w:color w:val="292526"/>
          <w:sz w:val="20"/>
          <w:szCs w:val="20"/>
        </w:rPr>
      </w:pPr>
    </w:p>
    <w:p w:rsidR="00D207EC" w:rsidRPr="00BE2B32" w:rsidRDefault="00D207EC" w:rsidP="00D207EC">
      <w:pPr>
        <w:autoSpaceDE w:val="0"/>
        <w:autoSpaceDN w:val="0"/>
        <w:adjustRightInd w:val="0"/>
        <w:spacing w:after="0" w:line="240" w:lineRule="auto"/>
        <w:ind w:left="2268" w:firstLine="709"/>
        <w:jc w:val="both"/>
        <w:rPr>
          <w:rFonts w:ascii="Arial" w:hAnsi="Arial" w:cs="Arial"/>
          <w:color w:val="292526"/>
          <w:sz w:val="20"/>
          <w:szCs w:val="20"/>
        </w:rPr>
      </w:pPr>
    </w:p>
    <w:p w:rsidR="00D207EC" w:rsidRPr="00BE2B32" w:rsidRDefault="00D207EC" w:rsidP="00D207EC">
      <w:pPr>
        <w:tabs>
          <w:tab w:val="left" w:pos="8789"/>
        </w:tabs>
        <w:autoSpaceDE w:val="0"/>
        <w:autoSpaceDN w:val="0"/>
        <w:adjustRightInd w:val="0"/>
        <w:spacing w:after="0" w:line="480" w:lineRule="auto"/>
        <w:ind w:firstLine="709"/>
        <w:jc w:val="both"/>
        <w:rPr>
          <w:rFonts w:ascii="Arial" w:hAnsi="Arial" w:cs="Arial"/>
          <w:color w:val="292526"/>
          <w:sz w:val="24"/>
          <w:szCs w:val="24"/>
        </w:rPr>
      </w:pPr>
      <w:r w:rsidRPr="00BE2B32">
        <w:rPr>
          <w:rFonts w:ascii="Arial" w:hAnsi="Arial" w:cs="Arial"/>
          <w:color w:val="292526"/>
          <w:sz w:val="24"/>
          <w:szCs w:val="24"/>
        </w:rPr>
        <w:lastRenderedPageBreak/>
        <w:t xml:space="preserve">Revisando 75 artigos sobre os assuntos relacionados à QV, Gill e </w:t>
      </w:r>
      <w:proofErr w:type="spellStart"/>
      <w:r w:rsidRPr="00BE2B32">
        <w:rPr>
          <w:rFonts w:ascii="Arial" w:hAnsi="Arial" w:cs="Arial"/>
          <w:color w:val="292526"/>
          <w:sz w:val="24"/>
          <w:szCs w:val="24"/>
        </w:rPr>
        <w:t>Feinstein</w:t>
      </w:r>
      <w:proofErr w:type="spellEnd"/>
      <w:r w:rsidRPr="00BE2B32">
        <w:rPr>
          <w:rFonts w:ascii="Arial" w:hAnsi="Arial" w:cs="Arial"/>
          <w:color w:val="292526"/>
          <w:sz w:val="24"/>
          <w:szCs w:val="24"/>
        </w:rPr>
        <w:t xml:space="preserve"> </w:t>
      </w:r>
      <w:r w:rsidRPr="00BE2B32">
        <w:rPr>
          <w:rFonts w:ascii="Arial" w:hAnsi="Arial" w:cs="Arial"/>
          <w:i/>
          <w:sz w:val="24"/>
          <w:szCs w:val="24"/>
        </w:rPr>
        <w:t xml:space="preserve">apud </w:t>
      </w:r>
      <w:r w:rsidRPr="00BE2B32">
        <w:rPr>
          <w:rFonts w:ascii="Arial" w:hAnsi="Arial" w:cs="Arial"/>
          <w:sz w:val="24"/>
          <w:szCs w:val="24"/>
        </w:rPr>
        <w:t xml:space="preserve">Uchoa, </w:t>
      </w:r>
      <w:proofErr w:type="spellStart"/>
      <w:r w:rsidRPr="00BE2B32">
        <w:rPr>
          <w:rFonts w:ascii="Arial" w:hAnsi="Arial" w:cs="Arial"/>
          <w:sz w:val="24"/>
          <w:szCs w:val="24"/>
        </w:rPr>
        <w:t>Rozemberg</w:t>
      </w:r>
      <w:proofErr w:type="spellEnd"/>
      <w:r w:rsidRPr="00BE2B32">
        <w:rPr>
          <w:rFonts w:ascii="Arial" w:hAnsi="Arial" w:cs="Arial"/>
          <w:sz w:val="24"/>
          <w:szCs w:val="24"/>
        </w:rPr>
        <w:t xml:space="preserve"> e Porto (2002) </w:t>
      </w:r>
      <w:r w:rsidRPr="00BE2B32">
        <w:rPr>
          <w:rFonts w:ascii="Arial" w:hAnsi="Arial" w:cs="Arial"/>
          <w:color w:val="292526"/>
          <w:sz w:val="24"/>
          <w:szCs w:val="24"/>
        </w:rPr>
        <w:t>ressaltam que os autores, dificilmente definem o conceito de QV, explicitam razões de escolha de um determinado instrumento de medida, caracterizam qualidade de vida em geral de qualidade de vida relacionada à saúde ou se preocupam pela percepção dos indivíduos sobre os itens investigados.</w:t>
      </w:r>
    </w:p>
    <w:p w:rsidR="00D207EC" w:rsidRPr="00BE2B32" w:rsidRDefault="00D207EC" w:rsidP="00D207EC">
      <w:pPr>
        <w:tabs>
          <w:tab w:val="left" w:pos="8789"/>
        </w:tabs>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Nesta perspectiva, o conceito de QV tem sido profundamente divulgado pelas mídias e bastante debatido no meio científico nas últimas décadas. Atualmente, a evolução da base conceitual de QV, ganha fundamentação teórica e metodológica a partir do aperfeiçoamento das pesquisas, bem como pelas múltiplas demonstrações das práticas promotoras da saúde e do bem estar das pessoas (VILARTA; GUTIERREZ; MONTEIRO, 2010).</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Os autores acima citados ressaltam ainda que em meio a tantos conceitos, a mesma pode ser compreendida pela análise de suas partes, em aspectos estruturados por facetas e domínios que dizem respeito aos componentes físico, psicológico, meio ambiente e relações sociais. Contudo, na realidade, ainda pouco se conhece sobre as relações específicas destes elementos da vida, com o nosso modo de ser habitual, como nos alimentamos, praticamos esportes, convivemos no local de estudo, nos relacionamos com os colegas e como interagimos no meio acadêmico.</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Segundo Maciel e </w:t>
      </w:r>
      <w:proofErr w:type="spellStart"/>
      <w:r w:rsidRPr="00BE2B32">
        <w:rPr>
          <w:rFonts w:ascii="Arial" w:hAnsi="Arial" w:cs="Arial"/>
          <w:sz w:val="24"/>
          <w:szCs w:val="24"/>
        </w:rPr>
        <w:t>Oetterer</w:t>
      </w:r>
      <w:proofErr w:type="spellEnd"/>
      <w:r w:rsidRPr="00BE2B32">
        <w:rPr>
          <w:rFonts w:ascii="Arial" w:hAnsi="Arial" w:cs="Arial"/>
          <w:sz w:val="24"/>
          <w:szCs w:val="24"/>
        </w:rPr>
        <w:t xml:space="preserve"> (2010, p.20):</w:t>
      </w:r>
    </w:p>
    <w:p w:rsidR="00D207EC" w:rsidRPr="00BE2B32" w:rsidRDefault="00D207EC" w:rsidP="00D207EC">
      <w:pPr>
        <w:autoSpaceDE w:val="0"/>
        <w:autoSpaceDN w:val="0"/>
        <w:adjustRightInd w:val="0"/>
        <w:spacing w:after="0" w:line="240" w:lineRule="auto"/>
        <w:ind w:left="2268"/>
        <w:jc w:val="both"/>
        <w:rPr>
          <w:rFonts w:ascii="Arial" w:hAnsi="Arial" w:cs="Arial"/>
          <w:sz w:val="20"/>
          <w:szCs w:val="20"/>
        </w:rPr>
      </w:pPr>
      <w:r w:rsidRPr="00BE2B32">
        <w:rPr>
          <w:rFonts w:ascii="Arial" w:hAnsi="Arial" w:cs="Arial"/>
          <w:sz w:val="20"/>
          <w:szCs w:val="20"/>
        </w:rPr>
        <w:t>Embora a avaliação da qualidade de vida tenha evoluído nos últimos anos, com a participação de várias áreas de conhecimento, as estratégias de promoção da saúde são as mesmas, pois ainda carecem de ser estimuladas e praticadas em todo o mundo.</w:t>
      </w:r>
    </w:p>
    <w:p w:rsidR="00D207EC" w:rsidRPr="00BE2B32" w:rsidRDefault="00D207EC" w:rsidP="00D207EC">
      <w:pPr>
        <w:spacing w:after="0" w:line="480" w:lineRule="auto"/>
        <w:ind w:firstLine="709"/>
        <w:jc w:val="both"/>
        <w:rPr>
          <w:rFonts w:ascii="Arial" w:hAnsi="Arial" w:cs="Arial"/>
          <w:sz w:val="24"/>
          <w:szCs w:val="24"/>
        </w:rPr>
      </w:pPr>
    </w:p>
    <w:p w:rsidR="00D207EC" w:rsidRPr="00BE2B32" w:rsidRDefault="00D207EC" w:rsidP="00D207EC">
      <w:pPr>
        <w:autoSpaceDE w:val="0"/>
        <w:autoSpaceDN w:val="0"/>
        <w:adjustRightInd w:val="0"/>
        <w:spacing w:after="0" w:line="480" w:lineRule="auto"/>
        <w:ind w:firstLine="709"/>
        <w:jc w:val="both"/>
        <w:rPr>
          <w:rFonts w:ascii="Arial" w:hAnsi="Arial" w:cs="Arial"/>
          <w:sz w:val="14"/>
          <w:szCs w:val="14"/>
        </w:rPr>
      </w:pPr>
      <w:r w:rsidRPr="00BE2B32">
        <w:rPr>
          <w:rFonts w:ascii="Arial" w:hAnsi="Arial" w:cs="Arial"/>
          <w:iCs/>
          <w:sz w:val="24"/>
          <w:szCs w:val="24"/>
        </w:rPr>
        <w:lastRenderedPageBreak/>
        <w:t xml:space="preserve">Segundo Matos </w:t>
      </w:r>
      <w:r w:rsidRPr="00BE2B32">
        <w:rPr>
          <w:rFonts w:ascii="Arial" w:hAnsi="Arial" w:cs="Arial"/>
          <w:i/>
          <w:iCs/>
          <w:sz w:val="24"/>
          <w:szCs w:val="24"/>
        </w:rPr>
        <w:t>apud</w:t>
      </w:r>
      <w:r w:rsidRPr="00BE2B32">
        <w:rPr>
          <w:rFonts w:ascii="Arial" w:hAnsi="Arial" w:cs="Arial"/>
          <w:iCs/>
          <w:sz w:val="24"/>
          <w:szCs w:val="24"/>
        </w:rPr>
        <w:t xml:space="preserve"> </w:t>
      </w:r>
      <w:proofErr w:type="spellStart"/>
      <w:r w:rsidRPr="00BE2B32">
        <w:rPr>
          <w:rFonts w:ascii="Arial" w:hAnsi="Arial" w:cs="Arial"/>
          <w:iCs/>
          <w:sz w:val="24"/>
          <w:szCs w:val="24"/>
        </w:rPr>
        <w:t>Minayo</w:t>
      </w:r>
      <w:proofErr w:type="spellEnd"/>
      <w:r w:rsidRPr="00BE2B32">
        <w:rPr>
          <w:rFonts w:ascii="Arial" w:hAnsi="Arial" w:cs="Arial"/>
          <w:iCs/>
          <w:sz w:val="24"/>
          <w:szCs w:val="24"/>
        </w:rPr>
        <w:t xml:space="preserve">, Hartz e </w:t>
      </w:r>
      <w:proofErr w:type="spellStart"/>
      <w:r w:rsidRPr="00BE2B32">
        <w:rPr>
          <w:rFonts w:ascii="Arial" w:hAnsi="Arial" w:cs="Arial"/>
          <w:iCs/>
          <w:sz w:val="24"/>
          <w:szCs w:val="24"/>
        </w:rPr>
        <w:t>Buss</w:t>
      </w:r>
      <w:proofErr w:type="spellEnd"/>
      <w:r w:rsidRPr="00BE2B32">
        <w:rPr>
          <w:rFonts w:ascii="Arial" w:hAnsi="Arial" w:cs="Arial"/>
          <w:iCs/>
          <w:sz w:val="24"/>
          <w:szCs w:val="24"/>
        </w:rPr>
        <w:t xml:space="preserve"> (2000, p. 8), “[...] quanto mais aprimorada a democracia, mais ampla é a noção de qualidade de vida, o grau de bem-estar da sociedade e de igual acesso a bens materiais e culturais”. </w:t>
      </w:r>
    </w:p>
    <w:p w:rsidR="00D207EC" w:rsidRPr="00BE2B32" w:rsidRDefault="00D207EC" w:rsidP="00D207EC">
      <w:pPr>
        <w:autoSpaceDE w:val="0"/>
        <w:autoSpaceDN w:val="0"/>
        <w:adjustRightInd w:val="0"/>
        <w:spacing w:after="0" w:line="480" w:lineRule="auto"/>
        <w:ind w:firstLine="708"/>
        <w:jc w:val="both"/>
        <w:rPr>
          <w:rFonts w:ascii="Arial" w:hAnsi="Arial" w:cs="Arial"/>
          <w:sz w:val="24"/>
          <w:szCs w:val="24"/>
        </w:rPr>
      </w:pPr>
      <w:r w:rsidRPr="00BE2B32">
        <w:rPr>
          <w:rFonts w:ascii="Arial" w:hAnsi="Arial" w:cs="Arial"/>
          <w:sz w:val="24"/>
          <w:szCs w:val="24"/>
        </w:rPr>
        <w:t xml:space="preserve">No Brasil, há 30 anos, a QV era determinada, em especial, pela situação financeira, saneamento básico, acesso à saúde e educação. Ultimamente esses fatores ainda são utilizados como índices para a avaliação da QV, no entanto, com o progresso das condições de vida onde a população tem maior acesso aos bens de consumo, a adoção de um estilo de vida saudável passa também a ser analisada como importante fator para a determinação da QV (SONATI; VILARTA </w:t>
      </w:r>
      <w:r w:rsidRPr="00BE2B32">
        <w:rPr>
          <w:rFonts w:ascii="Arial" w:hAnsi="Arial" w:cs="Arial"/>
          <w:i/>
          <w:sz w:val="24"/>
          <w:szCs w:val="24"/>
        </w:rPr>
        <w:t>et al</w:t>
      </w:r>
      <w:r w:rsidRPr="00BE2B32">
        <w:rPr>
          <w:rFonts w:ascii="Arial" w:hAnsi="Arial" w:cs="Arial"/>
          <w:sz w:val="24"/>
          <w:szCs w:val="24"/>
        </w:rPr>
        <w:t>.</w:t>
      </w:r>
      <w:r w:rsidRPr="00BE2B32">
        <w:rPr>
          <w:rFonts w:ascii="Arial" w:hAnsi="Arial" w:cs="Arial"/>
          <w:i/>
          <w:sz w:val="24"/>
          <w:szCs w:val="24"/>
        </w:rPr>
        <w:t>,</w:t>
      </w:r>
      <w:r w:rsidRPr="00BE2B32">
        <w:rPr>
          <w:rFonts w:ascii="Arial" w:hAnsi="Arial" w:cs="Arial"/>
          <w:sz w:val="24"/>
          <w:szCs w:val="24"/>
        </w:rPr>
        <w:t xml:space="preserve"> 2010).</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Gonçalves e </w:t>
      </w:r>
      <w:proofErr w:type="spellStart"/>
      <w:r w:rsidRPr="00BE2B32">
        <w:rPr>
          <w:rFonts w:ascii="Arial" w:hAnsi="Arial" w:cs="Arial"/>
          <w:sz w:val="24"/>
          <w:szCs w:val="24"/>
        </w:rPr>
        <w:t>Vilarta</w:t>
      </w:r>
      <w:proofErr w:type="spellEnd"/>
      <w:r w:rsidR="007E7BB2" w:rsidRPr="00BE2B32">
        <w:rPr>
          <w:rFonts w:ascii="Arial" w:hAnsi="Arial" w:cs="Arial"/>
          <w:sz w:val="24"/>
          <w:szCs w:val="24"/>
        </w:rPr>
        <w:t xml:space="preserve"> (2010)</w:t>
      </w:r>
      <w:r w:rsidR="00805056" w:rsidRPr="00BE2B32">
        <w:rPr>
          <w:rFonts w:ascii="Arial" w:hAnsi="Arial" w:cs="Arial"/>
          <w:sz w:val="24"/>
          <w:szCs w:val="24"/>
        </w:rPr>
        <w:t xml:space="preserve"> estabelecem</w:t>
      </w:r>
      <w:r w:rsidRPr="00BE2B32">
        <w:rPr>
          <w:rFonts w:ascii="Arial" w:hAnsi="Arial" w:cs="Arial"/>
          <w:sz w:val="24"/>
          <w:szCs w:val="24"/>
        </w:rPr>
        <w:t xml:space="preserve"> que QV possa ser lida tanto com esferas objetivas, como subjetivas de percepção. A esfera objetiva (Condição e modo de vida) considera fatores como moradia, alimentação, acesso à saúde, saneamento básico, educação, emprego, transporte, ou seja, necessidades de garantia de sobrevivência próprias de nossa população, que se expõem na forma de bens materiais a serem consumidos. Já a subjetiva (estilo de vida), também leva em conta fatores de ordem visível, porém, considera variáveis sociais, históricas, culturais e de interpretação individual sobre as categorias de bens materiais e de ocupações do sujeito. Envolvem aspectos emocionais, possibilidades e expectativas das pessoas ou grupos relacionados às suas realizações, e a percepção que os sujeitos têm de suas vidas, abordando, questões imensuráveis como felicidade, prazer, tristeza e angústia.</w:t>
      </w:r>
    </w:p>
    <w:p w:rsidR="00D207EC" w:rsidRPr="00BE2B32" w:rsidRDefault="00D207EC" w:rsidP="00D207EC">
      <w:pPr>
        <w:autoSpaceDE w:val="0"/>
        <w:autoSpaceDN w:val="0"/>
        <w:adjustRightInd w:val="0"/>
        <w:spacing w:after="0" w:line="480" w:lineRule="auto"/>
        <w:ind w:firstLine="708"/>
        <w:jc w:val="both"/>
        <w:rPr>
          <w:rFonts w:ascii="Arial" w:hAnsi="Arial" w:cs="Arial"/>
          <w:sz w:val="20"/>
          <w:szCs w:val="20"/>
        </w:rPr>
      </w:pPr>
      <w:r w:rsidRPr="00BE2B32">
        <w:rPr>
          <w:rFonts w:ascii="Arial" w:hAnsi="Arial" w:cs="Arial"/>
          <w:sz w:val="24"/>
          <w:szCs w:val="24"/>
        </w:rPr>
        <w:t xml:space="preserve">Qualidade de vida inclui desde fatores relacionados à saúde como bem-estar físico, funcional, emocional e mental, até elementos importantes da vida das pessoas como trabalho, família, amigos, e outras circunstâncias do cotidiano (ALMEIDA; GUTIERREZ, 2010 p.154).  </w:t>
      </w:r>
    </w:p>
    <w:p w:rsidR="00D207EC" w:rsidRPr="00BE2B32" w:rsidRDefault="00D207EC" w:rsidP="00D207EC">
      <w:pPr>
        <w:autoSpaceDE w:val="0"/>
        <w:autoSpaceDN w:val="0"/>
        <w:adjustRightInd w:val="0"/>
        <w:spacing w:after="0" w:line="480" w:lineRule="auto"/>
        <w:ind w:firstLine="708"/>
        <w:jc w:val="both"/>
        <w:rPr>
          <w:rFonts w:ascii="Arial" w:hAnsi="Arial" w:cs="Arial"/>
          <w:sz w:val="24"/>
          <w:szCs w:val="20"/>
        </w:rPr>
      </w:pPr>
      <w:r w:rsidRPr="00BE2B32">
        <w:rPr>
          <w:rFonts w:ascii="Arial" w:hAnsi="Arial" w:cs="Arial"/>
          <w:sz w:val="24"/>
          <w:szCs w:val="20"/>
        </w:rPr>
        <w:lastRenderedPageBreak/>
        <w:t xml:space="preserve">O que se busca atualmente são maneiras de como se avaliar a QV, tanto subjetiva, quanto objetiva. Desta forma, inúmeros estudos vêm discutindo, nesta perspectiva instrumentos validados para se pesquisar como anda a QV do ser humano. </w:t>
      </w:r>
    </w:p>
    <w:p w:rsidR="00D207EC" w:rsidRPr="00BE2B32" w:rsidRDefault="00D207EC" w:rsidP="00D207EC">
      <w:pPr>
        <w:autoSpaceDE w:val="0"/>
        <w:autoSpaceDN w:val="0"/>
        <w:adjustRightInd w:val="0"/>
        <w:spacing w:after="0" w:line="480" w:lineRule="auto"/>
        <w:ind w:firstLine="708"/>
        <w:jc w:val="both"/>
        <w:rPr>
          <w:rFonts w:ascii="Arial" w:hAnsi="Arial" w:cs="Arial"/>
          <w:sz w:val="24"/>
          <w:szCs w:val="20"/>
        </w:rPr>
      </w:pPr>
    </w:p>
    <w:p w:rsidR="00D207EC" w:rsidRPr="00BE2B32" w:rsidRDefault="00D207EC" w:rsidP="00EB3E35">
      <w:pPr>
        <w:pStyle w:val="Ttulo3"/>
        <w:spacing w:before="0" w:line="480" w:lineRule="auto"/>
      </w:pPr>
      <w:bookmarkStart w:id="10" w:name="_Toc338317674"/>
      <w:r w:rsidRPr="00BE2B32">
        <w:t>2.1.3 Instrumento W</w:t>
      </w:r>
      <w:r w:rsidRPr="00BE2B32">
        <w:rPr>
          <w:lang w:val="pt-BR"/>
        </w:rPr>
        <w:t>HOQOL -</w:t>
      </w:r>
      <w:r w:rsidRPr="00BE2B32">
        <w:t xml:space="preserve"> </w:t>
      </w:r>
      <w:proofErr w:type="spellStart"/>
      <w:r w:rsidRPr="00BE2B32">
        <w:t>Bref</w:t>
      </w:r>
      <w:bookmarkEnd w:id="10"/>
      <w:proofErr w:type="spellEnd"/>
    </w:p>
    <w:p w:rsidR="00D207EC" w:rsidRPr="00BE2B32" w:rsidRDefault="00D207EC" w:rsidP="00EB3E35">
      <w:pPr>
        <w:autoSpaceDE w:val="0"/>
        <w:autoSpaceDN w:val="0"/>
        <w:adjustRightInd w:val="0"/>
        <w:spacing w:after="0" w:line="480" w:lineRule="auto"/>
        <w:jc w:val="both"/>
        <w:rPr>
          <w:rFonts w:ascii="Arial" w:hAnsi="Arial" w:cs="Arial"/>
          <w:b/>
          <w:sz w:val="24"/>
          <w:szCs w:val="24"/>
        </w:rPr>
      </w:pP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O WHOQOL, segundo </w:t>
      </w:r>
      <w:proofErr w:type="spellStart"/>
      <w:r w:rsidRPr="00BE2B32">
        <w:rPr>
          <w:rFonts w:ascii="Arial" w:hAnsi="Arial" w:cs="Arial"/>
          <w:sz w:val="24"/>
          <w:szCs w:val="24"/>
        </w:rPr>
        <w:t>Famed</w:t>
      </w:r>
      <w:proofErr w:type="spellEnd"/>
      <w:r w:rsidRPr="00BE2B32">
        <w:rPr>
          <w:rFonts w:ascii="Arial" w:hAnsi="Arial" w:cs="Arial"/>
          <w:sz w:val="24"/>
          <w:szCs w:val="24"/>
        </w:rPr>
        <w:t xml:space="preserve"> (1998)</w:t>
      </w:r>
      <w:r w:rsidR="00B66304" w:rsidRPr="00BE2B32">
        <w:rPr>
          <w:rFonts w:ascii="Arial" w:hAnsi="Arial" w:cs="Arial"/>
          <w:sz w:val="24"/>
          <w:szCs w:val="24"/>
        </w:rPr>
        <w:t>, surgiu</w:t>
      </w:r>
      <w:r w:rsidRPr="00BE2B32">
        <w:rPr>
          <w:rFonts w:ascii="Arial" w:hAnsi="Arial" w:cs="Arial"/>
          <w:sz w:val="24"/>
          <w:szCs w:val="24"/>
        </w:rPr>
        <w:t xml:space="preserve"> da necessidade da criação de um instrumento que fosse capaz de avaliar a QV dentro de uma perspectiva genuinamente internacional. Para isto, a Organização Mundial de Saúde criou um projeto colaborativo e multicêntrico, que resultou na elaboração de um questionário composto por 100 itens.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O projeto foi desenvolvido com a colaboração de 15 centros que trabalharam, simultaneamente, em diversas culturas. O WHOQOL-100 é composto por 100 questões que avaliam seis domínios: Físico, Psicológico, Nível de Independência, Relações sociais, Meio-ambiente e Espiritualidade/religião/Crenças Pessoais. Considerando a necessidade de um instrumento que demandasse menos tempo para sua aplicação, mas que mantivesse a qualidade do WHOQOL–100, o grupo também desenvolveu o WHOQOL-</w:t>
      </w:r>
      <w:proofErr w:type="spellStart"/>
      <w:r w:rsidRPr="00BE2B32">
        <w:rPr>
          <w:rFonts w:ascii="Arial" w:hAnsi="Arial" w:cs="Arial"/>
          <w:sz w:val="24"/>
          <w:szCs w:val="24"/>
        </w:rPr>
        <w:t>Bref</w:t>
      </w:r>
      <w:proofErr w:type="spellEnd"/>
      <w:r w:rsidRPr="00BE2B32">
        <w:rPr>
          <w:rFonts w:ascii="Arial" w:hAnsi="Arial" w:cs="Arial"/>
          <w:sz w:val="24"/>
          <w:szCs w:val="24"/>
        </w:rPr>
        <w:t xml:space="preserve">, que é uma versão abreviada da escala, composta por 26 questões extraídas do WHOQOL-100. Esta versão abreviada é composta por quatro domínios: físico, psicológico, relações sociais e meio ambientes. Segundo Moreno </w:t>
      </w:r>
      <w:r w:rsidRPr="00BE2B32">
        <w:rPr>
          <w:rFonts w:ascii="Arial" w:hAnsi="Arial" w:cs="Arial"/>
          <w:i/>
          <w:sz w:val="24"/>
          <w:szCs w:val="24"/>
        </w:rPr>
        <w:t>et al</w:t>
      </w:r>
      <w:r w:rsidRPr="00BE2B32">
        <w:rPr>
          <w:rFonts w:ascii="Arial" w:hAnsi="Arial" w:cs="Arial"/>
          <w:sz w:val="24"/>
          <w:szCs w:val="24"/>
        </w:rPr>
        <w:t>. (2006, p. 2586), os processos de validação da versão em português do WHOQOL-</w:t>
      </w:r>
      <w:proofErr w:type="spellStart"/>
      <w:r w:rsidRPr="00BE2B32">
        <w:rPr>
          <w:rFonts w:ascii="Arial" w:hAnsi="Arial" w:cs="Arial"/>
          <w:sz w:val="24"/>
          <w:szCs w:val="24"/>
        </w:rPr>
        <w:t>Bref</w:t>
      </w:r>
      <w:proofErr w:type="spellEnd"/>
      <w:r w:rsidRPr="00BE2B32">
        <w:rPr>
          <w:rFonts w:ascii="Arial" w:hAnsi="Arial" w:cs="Arial"/>
          <w:sz w:val="24"/>
          <w:szCs w:val="24"/>
        </w:rPr>
        <w:t xml:space="preserve"> “apontaram um bom desempenho psicométrico, com características satisfatórias de consistência interna, validade discriminante, validade de critério, validade simultânea e confiabilidade teste-</w:t>
      </w:r>
      <w:proofErr w:type="spellStart"/>
      <w:proofErr w:type="gramStart"/>
      <w:r w:rsidRPr="00BE2B32">
        <w:rPr>
          <w:rFonts w:ascii="Arial" w:hAnsi="Arial" w:cs="Arial"/>
          <w:sz w:val="24"/>
          <w:szCs w:val="24"/>
        </w:rPr>
        <w:lastRenderedPageBreak/>
        <w:t>reteste</w:t>
      </w:r>
      <w:proofErr w:type="spellEnd"/>
      <w:r w:rsidRPr="00BE2B32">
        <w:rPr>
          <w:rFonts w:ascii="Arial" w:hAnsi="Arial" w:cs="Arial"/>
          <w:sz w:val="24"/>
          <w:szCs w:val="24"/>
        </w:rPr>
        <w:t>.”</w:t>
      </w:r>
      <w:proofErr w:type="gramEnd"/>
      <w:r w:rsidRPr="00BE2B32">
        <w:rPr>
          <w:rFonts w:ascii="Arial" w:hAnsi="Arial" w:cs="Arial"/>
          <w:sz w:val="24"/>
          <w:szCs w:val="24"/>
        </w:rPr>
        <w:t xml:space="preserve"> Os mesmos autores referem que para o desenvolvimento de sua própria pesquisa, através de uma busca realizada no </w:t>
      </w:r>
      <w:r w:rsidR="00805056" w:rsidRPr="00BE2B32">
        <w:rPr>
          <w:rFonts w:ascii="Arial" w:hAnsi="Arial" w:cs="Arial"/>
          <w:sz w:val="24"/>
          <w:szCs w:val="24"/>
        </w:rPr>
        <w:t xml:space="preserve"> </w:t>
      </w:r>
      <w:r w:rsidRPr="00BE2B32">
        <w:rPr>
          <w:rFonts w:ascii="Arial" w:hAnsi="Arial" w:cs="Arial"/>
          <w:sz w:val="24"/>
          <w:szCs w:val="24"/>
        </w:rPr>
        <w:t>MEDLINE, identificaram em média 20 trabalhos publicados, cujo objetivo era realizar avaliação das propriedades psicométricas do WHOQOL-</w:t>
      </w:r>
      <w:proofErr w:type="spellStart"/>
      <w:r w:rsidRPr="00BE2B32">
        <w:rPr>
          <w:rFonts w:ascii="Arial" w:hAnsi="Arial" w:cs="Arial"/>
          <w:sz w:val="24"/>
          <w:szCs w:val="24"/>
        </w:rPr>
        <w:t>Bref</w:t>
      </w:r>
      <w:proofErr w:type="spellEnd"/>
      <w:r w:rsidRPr="00BE2B32">
        <w:rPr>
          <w:rFonts w:ascii="Arial" w:hAnsi="Arial" w:cs="Arial"/>
          <w:sz w:val="24"/>
          <w:szCs w:val="24"/>
        </w:rPr>
        <w:t xml:space="preserve">. Acrescentam que todos os resultados foram satisfatórios em relação à validade e consistência interna do instrumento. Além destes, o WHOQOL possui outros instrumentos que não serão tratados neste trabalho, são eles: WHOQOL-OLD, WHOQOL-7 e o WHOQOL-SRBP.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Quanto à estruturação, o WHOQOL-</w:t>
      </w:r>
      <w:proofErr w:type="spellStart"/>
      <w:r w:rsidRPr="00BE2B32">
        <w:rPr>
          <w:rFonts w:ascii="Arial" w:hAnsi="Arial" w:cs="Arial"/>
          <w:sz w:val="24"/>
          <w:szCs w:val="24"/>
        </w:rPr>
        <w:t>Bref</w:t>
      </w:r>
      <w:proofErr w:type="spellEnd"/>
      <w:r w:rsidRPr="00BE2B32">
        <w:rPr>
          <w:rFonts w:ascii="Arial" w:hAnsi="Arial" w:cs="Arial"/>
          <w:sz w:val="24"/>
          <w:szCs w:val="24"/>
        </w:rPr>
        <w:t xml:space="preserve"> é formado de 26 questões, sendo duas sobre qualidade de vida global e saúde e as demais representando cada uma das 24 facetas do WHOQOL – 100. O estudo realizado por Moreno </w:t>
      </w:r>
      <w:r w:rsidRPr="00BE2B32">
        <w:rPr>
          <w:rFonts w:ascii="Arial" w:hAnsi="Arial" w:cs="Arial"/>
          <w:i/>
          <w:sz w:val="24"/>
          <w:szCs w:val="24"/>
        </w:rPr>
        <w:t xml:space="preserve">et al. </w:t>
      </w:r>
      <w:r w:rsidRPr="00BE2B32">
        <w:rPr>
          <w:rFonts w:ascii="Arial" w:hAnsi="Arial" w:cs="Arial"/>
          <w:sz w:val="24"/>
          <w:szCs w:val="24"/>
        </w:rPr>
        <w:t xml:space="preserve">(2006), cujo objetivo foi verificar os aspectos psicométricos do WHOQOL – </w:t>
      </w:r>
      <w:proofErr w:type="spellStart"/>
      <w:r w:rsidRPr="00BE2B32">
        <w:rPr>
          <w:rFonts w:ascii="Arial" w:hAnsi="Arial" w:cs="Arial"/>
          <w:sz w:val="24"/>
          <w:szCs w:val="24"/>
        </w:rPr>
        <w:t>Bref</w:t>
      </w:r>
      <w:proofErr w:type="spellEnd"/>
      <w:r w:rsidRPr="00BE2B32">
        <w:rPr>
          <w:rFonts w:ascii="Arial" w:hAnsi="Arial" w:cs="Arial"/>
          <w:sz w:val="24"/>
          <w:szCs w:val="24"/>
        </w:rPr>
        <w:t xml:space="preserve"> em uma população de funcionários técnico-administrativos de uma universidade no estado do Rio de Janeiro – BR, demonstrou que este instrumento teve bom desempenho em relação a estabilidade teste-</w:t>
      </w:r>
      <w:proofErr w:type="spellStart"/>
      <w:r w:rsidRPr="00BE2B32">
        <w:rPr>
          <w:rFonts w:ascii="Arial" w:hAnsi="Arial" w:cs="Arial"/>
          <w:sz w:val="24"/>
          <w:szCs w:val="24"/>
        </w:rPr>
        <w:t>reteste</w:t>
      </w:r>
      <w:proofErr w:type="spellEnd"/>
      <w:r w:rsidRPr="00BE2B32">
        <w:rPr>
          <w:rFonts w:ascii="Arial" w:hAnsi="Arial" w:cs="Arial"/>
          <w:sz w:val="24"/>
          <w:szCs w:val="24"/>
        </w:rPr>
        <w:t xml:space="preserve"> e a consistência interna. </w:t>
      </w:r>
    </w:p>
    <w:p w:rsidR="00D207EC" w:rsidRPr="00BE2B32" w:rsidRDefault="00D207EC" w:rsidP="00D207EC">
      <w:pPr>
        <w:spacing w:after="0" w:line="480" w:lineRule="auto"/>
        <w:ind w:firstLine="709"/>
        <w:jc w:val="both"/>
        <w:rPr>
          <w:rFonts w:ascii="Arial" w:hAnsi="Arial" w:cs="Arial"/>
          <w:sz w:val="24"/>
          <w:szCs w:val="24"/>
        </w:rPr>
      </w:pPr>
      <w:proofErr w:type="spellStart"/>
      <w:r w:rsidRPr="00BE2B32">
        <w:rPr>
          <w:rFonts w:ascii="Arial" w:hAnsi="Arial" w:cs="Arial"/>
          <w:sz w:val="24"/>
          <w:szCs w:val="24"/>
        </w:rPr>
        <w:t>Fleck</w:t>
      </w:r>
      <w:proofErr w:type="spellEnd"/>
      <w:r w:rsidRPr="00BE2B32">
        <w:rPr>
          <w:rFonts w:ascii="Arial" w:hAnsi="Arial" w:cs="Arial"/>
          <w:sz w:val="24"/>
          <w:szCs w:val="24"/>
        </w:rPr>
        <w:t xml:space="preserve"> </w:t>
      </w:r>
      <w:r w:rsidRPr="00BE2B32">
        <w:rPr>
          <w:rFonts w:ascii="Arial" w:hAnsi="Arial" w:cs="Arial"/>
          <w:i/>
          <w:sz w:val="24"/>
          <w:szCs w:val="24"/>
        </w:rPr>
        <w:t xml:space="preserve">et al. </w:t>
      </w:r>
      <w:r w:rsidRPr="00BE2B32">
        <w:rPr>
          <w:rFonts w:ascii="Arial" w:hAnsi="Arial" w:cs="Arial"/>
          <w:sz w:val="24"/>
          <w:szCs w:val="24"/>
        </w:rPr>
        <w:t xml:space="preserve">(2000), através de um estudo com o objetivo de mostrar a aplicação do teste de campo do WHOQOL – </w:t>
      </w:r>
      <w:proofErr w:type="spellStart"/>
      <w:r w:rsidRPr="00BE2B32">
        <w:rPr>
          <w:rFonts w:ascii="Arial" w:hAnsi="Arial" w:cs="Arial"/>
          <w:sz w:val="24"/>
          <w:szCs w:val="24"/>
        </w:rPr>
        <w:t>Bref</w:t>
      </w:r>
      <w:proofErr w:type="spellEnd"/>
      <w:r w:rsidRPr="00BE2B32">
        <w:rPr>
          <w:rFonts w:ascii="Arial" w:hAnsi="Arial" w:cs="Arial"/>
          <w:sz w:val="24"/>
          <w:szCs w:val="24"/>
        </w:rPr>
        <w:t xml:space="preserve"> em uma amostra de pacientes da cidade de Porto Alegre – RS, também encontraram resultados positivos. Demonstraram com seus dados que o instrumento possui características satisfatórias de consistência interna, validade discriminante, validade de critério, validade concorrente e fidedignidade teste-</w:t>
      </w:r>
      <w:proofErr w:type="spellStart"/>
      <w:r w:rsidRPr="00BE2B32">
        <w:rPr>
          <w:rFonts w:ascii="Arial" w:hAnsi="Arial" w:cs="Arial"/>
          <w:sz w:val="24"/>
          <w:szCs w:val="24"/>
        </w:rPr>
        <w:t>reteste</w:t>
      </w:r>
      <w:proofErr w:type="spellEnd"/>
      <w:r w:rsidRPr="00BE2B32">
        <w:rPr>
          <w:rFonts w:ascii="Arial" w:hAnsi="Arial" w:cs="Arial"/>
          <w:sz w:val="24"/>
          <w:szCs w:val="24"/>
        </w:rPr>
        <w:t>. Referem ainda, que a versão abreviada mostrou-se útil para aquelas situações em que a versão longa torna-se de difícil aplicabilidade para estudos com a utilização de múltiplos instrumentos de avaliação. Sendo o WHOQOL-</w:t>
      </w:r>
      <w:proofErr w:type="spellStart"/>
      <w:r w:rsidRPr="00BE2B32">
        <w:rPr>
          <w:rFonts w:ascii="Arial" w:hAnsi="Arial" w:cs="Arial"/>
          <w:sz w:val="24"/>
          <w:szCs w:val="24"/>
        </w:rPr>
        <w:t>Bref</w:t>
      </w:r>
      <w:proofErr w:type="spellEnd"/>
      <w:r w:rsidRPr="00BE2B32">
        <w:rPr>
          <w:rFonts w:ascii="Arial" w:hAnsi="Arial" w:cs="Arial"/>
          <w:sz w:val="24"/>
          <w:szCs w:val="24"/>
        </w:rPr>
        <w:t xml:space="preserve">, uma alternativa a ser usada em estudos que se propõe a avaliar a qualidade de vida no Brasil. Estes instrumentos estão disponíveis em 20 idiomas. No Brasil, a versão em português foi desenvolvida no Departamento </w:t>
      </w:r>
      <w:r w:rsidRPr="00BE2B32">
        <w:rPr>
          <w:rFonts w:ascii="Arial" w:hAnsi="Arial" w:cs="Arial"/>
          <w:sz w:val="24"/>
          <w:szCs w:val="24"/>
        </w:rPr>
        <w:lastRenderedPageBreak/>
        <w:t>de Psiquiatria e Medicina legal da Universidade Federal do Rio Grande do Sul (UFRGS).</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O critério de escolha das questões para compor o WHOQOL-</w:t>
      </w:r>
      <w:proofErr w:type="spellStart"/>
      <w:r w:rsidRPr="00BE2B32">
        <w:rPr>
          <w:rFonts w:ascii="Arial" w:hAnsi="Arial" w:cs="Arial"/>
          <w:sz w:val="24"/>
          <w:szCs w:val="24"/>
        </w:rPr>
        <w:t>bref</w:t>
      </w:r>
      <w:proofErr w:type="spellEnd"/>
      <w:r w:rsidRPr="00BE2B32">
        <w:rPr>
          <w:rFonts w:ascii="Arial" w:hAnsi="Arial" w:cs="Arial"/>
          <w:sz w:val="24"/>
          <w:szCs w:val="24"/>
        </w:rPr>
        <w:t xml:space="preserve"> foi tanto conceitual quanto psicométrico. No nível conceitual, foi definido pelo Grupo de Qualidade de Vida da OMS de que a maneira abrangente do instrumento original (o WHOQOL-100) deveria ser conservada. Portanto, cada uma das 24 facetas que compõem o WHOQOL-100 precisaria ser representada por uma questão. No nível psicométrico foi então selecionada a questão que mais se correlacionasse com o escore total do WHOQOL-100, calculado pela média de todas as facetas. Após esta etapa, os itens selecionados foram analisados por um painel de peritos para estabelecer se concebiam conceitualmente cada domínio de onde as facetas provinham. Dos 24 itens selecionados, seis foram supridos por questões que determinassem melhor a faceta correspondente. Três itens do domínio meio ambiente foram trocados por serem muito correlacionados com o domínio psicológico. Os outros três itens foram supridos por explanarem melhor a faceta em questão. Foi realizada análise fatorial confirmatória para uma solução a quatro domínios. Assim a cada questão o entrevistado poderá escolher um dos seguintes descritores: discordo totalmente; discordo parcialmente; não concordo/ nem discordo; concordo parcialmente; concordo totalmente (FLECK </w:t>
      </w:r>
      <w:r w:rsidRPr="00BE2B32">
        <w:rPr>
          <w:rFonts w:ascii="Arial" w:hAnsi="Arial" w:cs="Arial"/>
          <w:i/>
          <w:sz w:val="24"/>
          <w:szCs w:val="24"/>
        </w:rPr>
        <w:t>et al</w:t>
      </w:r>
      <w:r w:rsidRPr="00BE2B32">
        <w:rPr>
          <w:rFonts w:ascii="Arial" w:hAnsi="Arial" w:cs="Arial"/>
          <w:sz w:val="24"/>
          <w:szCs w:val="24"/>
        </w:rPr>
        <w:t>., 2000).</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 A presente pesquisa tem o intuito de mostrar a aplicação do teste de campo do WHOQOL-</w:t>
      </w:r>
      <w:proofErr w:type="spellStart"/>
      <w:r w:rsidRPr="00BE2B32">
        <w:rPr>
          <w:rFonts w:ascii="Arial" w:hAnsi="Arial" w:cs="Arial"/>
          <w:sz w:val="24"/>
          <w:szCs w:val="24"/>
        </w:rPr>
        <w:t>bref</w:t>
      </w:r>
      <w:proofErr w:type="spellEnd"/>
      <w:r w:rsidRPr="00BE2B32">
        <w:rPr>
          <w:rFonts w:ascii="Arial" w:hAnsi="Arial" w:cs="Arial"/>
          <w:sz w:val="24"/>
          <w:szCs w:val="24"/>
        </w:rPr>
        <w:t xml:space="preserve"> em uma amostra considerável em acadêmicos tanto do curso de enfermagem, quanto de fisioterapia em uma universidade privada no interior da Bahia.</w:t>
      </w:r>
    </w:p>
    <w:p w:rsidR="00D207EC" w:rsidRPr="00BE2B32" w:rsidRDefault="00D207EC" w:rsidP="00D207EC">
      <w:pPr>
        <w:rPr>
          <w:rFonts w:ascii="Arial" w:hAnsi="Arial" w:cs="Arial"/>
          <w:lang w:eastAsia="ar-SA"/>
        </w:rPr>
      </w:pPr>
    </w:p>
    <w:p w:rsidR="00D207EC" w:rsidRPr="00BE2B32" w:rsidRDefault="00D207EC" w:rsidP="00D207EC">
      <w:pPr>
        <w:tabs>
          <w:tab w:val="left" w:pos="142"/>
          <w:tab w:val="left" w:pos="426"/>
        </w:tabs>
        <w:spacing w:after="0" w:line="360" w:lineRule="auto"/>
        <w:jc w:val="both"/>
        <w:rPr>
          <w:rFonts w:ascii="Arial" w:hAnsi="Arial" w:cs="Arial"/>
          <w:sz w:val="24"/>
          <w:szCs w:val="24"/>
          <w:lang w:eastAsia="ar-SA"/>
        </w:rPr>
      </w:pPr>
    </w:p>
    <w:p w:rsidR="00D207EC" w:rsidRPr="00BE2B32" w:rsidRDefault="00D207EC" w:rsidP="00D207EC">
      <w:pPr>
        <w:pStyle w:val="Ttulo2"/>
        <w:spacing w:before="0" w:after="0" w:line="360" w:lineRule="auto"/>
        <w:jc w:val="both"/>
        <w:rPr>
          <w:rFonts w:cs="Arial"/>
          <w:lang w:eastAsia="ar-SA"/>
        </w:rPr>
      </w:pPr>
      <w:bookmarkStart w:id="11" w:name="_Toc338317675"/>
      <w:r w:rsidRPr="00BE2B32">
        <w:rPr>
          <w:rFonts w:cs="Arial"/>
          <w:lang w:eastAsia="ar-SA"/>
        </w:rPr>
        <w:lastRenderedPageBreak/>
        <w:t>2.2 METODOLOGIA</w:t>
      </w:r>
      <w:bookmarkEnd w:id="11"/>
      <w:r w:rsidRPr="00BE2B32">
        <w:rPr>
          <w:rFonts w:cs="Arial"/>
          <w:lang w:eastAsia="ar-SA"/>
        </w:rPr>
        <w:t xml:space="preserve"> </w:t>
      </w:r>
    </w:p>
    <w:p w:rsidR="00D207EC" w:rsidRPr="00BE2B32" w:rsidRDefault="00D207EC" w:rsidP="00D207EC">
      <w:pPr>
        <w:rPr>
          <w:rFonts w:ascii="Arial" w:hAnsi="Arial" w:cs="Arial"/>
          <w:lang w:eastAsia="ar-SA"/>
        </w:rPr>
      </w:pPr>
    </w:p>
    <w:p w:rsidR="00D207EC" w:rsidRPr="00BE2B32" w:rsidRDefault="00D207EC" w:rsidP="00D207EC">
      <w:pPr>
        <w:pStyle w:val="Ttulo3"/>
      </w:pPr>
      <w:bookmarkStart w:id="12" w:name="_Toc321685853"/>
      <w:bookmarkStart w:id="13" w:name="_Toc338317676"/>
      <w:r w:rsidRPr="00BE2B32">
        <w:t>2.2.1 Tipos de Estudo</w:t>
      </w:r>
      <w:bookmarkEnd w:id="12"/>
      <w:bookmarkEnd w:id="13"/>
    </w:p>
    <w:p w:rsidR="00D207EC" w:rsidRPr="00BE2B32" w:rsidRDefault="00D207EC" w:rsidP="00D207EC">
      <w:pPr>
        <w:tabs>
          <w:tab w:val="left" w:pos="142"/>
          <w:tab w:val="left" w:pos="426"/>
        </w:tabs>
        <w:spacing w:after="0" w:line="360" w:lineRule="auto"/>
        <w:ind w:firstLine="709"/>
        <w:jc w:val="both"/>
        <w:rPr>
          <w:rFonts w:ascii="Arial" w:hAnsi="Arial" w:cs="Arial"/>
          <w:sz w:val="24"/>
          <w:szCs w:val="24"/>
        </w:rPr>
      </w:pPr>
    </w:p>
    <w:p w:rsidR="00D207EC" w:rsidRPr="00BE2B32" w:rsidRDefault="00D207EC" w:rsidP="00D207EC">
      <w:pPr>
        <w:spacing w:after="0" w:line="360" w:lineRule="auto"/>
        <w:ind w:firstLine="709"/>
        <w:jc w:val="both"/>
        <w:rPr>
          <w:rFonts w:ascii="Arial" w:hAnsi="Arial" w:cs="Arial"/>
          <w:sz w:val="24"/>
          <w:szCs w:val="24"/>
        </w:rPr>
      </w:pPr>
      <w:r w:rsidRPr="00BE2B32">
        <w:rPr>
          <w:rFonts w:ascii="Arial" w:hAnsi="Arial" w:cs="Arial"/>
          <w:sz w:val="24"/>
          <w:szCs w:val="24"/>
        </w:rPr>
        <w:t>Trata-se de uma pesquisa transversal</w:t>
      </w:r>
      <w:bookmarkStart w:id="14" w:name="BM0_1__Toc237969512"/>
      <w:bookmarkEnd w:id="14"/>
      <w:r w:rsidRPr="00BE2B32">
        <w:rPr>
          <w:rFonts w:ascii="Arial" w:hAnsi="Arial" w:cs="Arial"/>
          <w:sz w:val="24"/>
          <w:szCs w:val="24"/>
        </w:rPr>
        <w:t>, descritiva e exploratória de caráter analítico quantitativo</w:t>
      </w:r>
      <w:bookmarkStart w:id="15" w:name="BM0_1__Toc245187786"/>
      <w:bookmarkEnd w:id="15"/>
      <w:r w:rsidRPr="00BE2B32">
        <w:rPr>
          <w:rFonts w:ascii="Arial" w:hAnsi="Arial" w:cs="Arial"/>
          <w:sz w:val="24"/>
          <w:szCs w:val="24"/>
        </w:rPr>
        <w:t xml:space="preserve">. </w:t>
      </w:r>
    </w:p>
    <w:p w:rsidR="00D207EC" w:rsidRPr="00BE2B32" w:rsidRDefault="00D207EC" w:rsidP="00D207EC">
      <w:bookmarkStart w:id="16" w:name="_Toc307207384"/>
    </w:p>
    <w:p w:rsidR="00D207EC" w:rsidRPr="00BE2B32" w:rsidRDefault="00D207EC" w:rsidP="00D207EC"/>
    <w:p w:rsidR="00D207EC" w:rsidRPr="00BE2B32" w:rsidRDefault="00D207EC" w:rsidP="00D207EC">
      <w:pPr>
        <w:pStyle w:val="Ttulo3"/>
      </w:pPr>
      <w:bookmarkStart w:id="17" w:name="_Toc338317677"/>
      <w:r w:rsidRPr="00BE2B32">
        <w:t>2.2.2 Descrição do Local de Pesquisa</w:t>
      </w:r>
      <w:bookmarkEnd w:id="16"/>
      <w:bookmarkEnd w:id="17"/>
    </w:p>
    <w:p w:rsidR="00D207EC" w:rsidRPr="00BE2B32" w:rsidRDefault="00D207EC" w:rsidP="00D207EC">
      <w:bookmarkStart w:id="18" w:name="_Toc307207385"/>
    </w:p>
    <w:p w:rsidR="00D207EC" w:rsidRPr="00BE2B32" w:rsidRDefault="00D207EC" w:rsidP="00615599">
      <w:pPr>
        <w:spacing w:after="0"/>
      </w:pP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O estudo foi realizado no município de Barreiras, localizado no Oeste da Bahia há 847 km da capital baiana, Salvador. Conforme dados apresentados no Censo de 2010, o município encontra-se com 137.427 mil habitantes.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O município possui duas faculdades privadas, uma federal e uma estadual. Destas, apenas uma privada, conta com o curso de Enfermagem e Fisioterapia, foco central do presente estudo. Os cursos de Enfermagem (ENF) e Fisioterapia (FIS), nesta instituição, oferecem 80 vagas anuais cada, sendo a grade curricular desenvolvida em 5 anos (10 semestres). Atualmente, a distribuição dos cursos, segundo o número de turmas é realizada da seguinte forma: ENF – 2 turmas / semestre (8 turmas - 2º, 4º, 6º e 8º) e FIS – 1 turma / semestre (4 turmas – 2º, 4º, 6º e 8º). </w:t>
      </w:r>
    </w:p>
    <w:p w:rsidR="00D207EC" w:rsidRPr="00BE2B32" w:rsidRDefault="00D207EC" w:rsidP="00D207EC"/>
    <w:p w:rsidR="00D207EC" w:rsidRPr="00BE2B32" w:rsidRDefault="00D207EC" w:rsidP="00D207EC">
      <w:pPr>
        <w:pStyle w:val="Ttulo3"/>
      </w:pPr>
      <w:bookmarkStart w:id="19" w:name="_Toc338317678"/>
      <w:r w:rsidRPr="00BE2B32">
        <w:t>2.2.3 População</w:t>
      </w:r>
      <w:bookmarkEnd w:id="18"/>
      <w:bookmarkEnd w:id="19"/>
      <w:r w:rsidRPr="00BE2B32">
        <w:t xml:space="preserve"> </w:t>
      </w:r>
    </w:p>
    <w:p w:rsidR="00D207EC" w:rsidRPr="00BE2B32" w:rsidRDefault="00D207EC" w:rsidP="00D207EC">
      <w:pPr>
        <w:tabs>
          <w:tab w:val="left" w:pos="142"/>
          <w:tab w:val="left" w:pos="426"/>
        </w:tabs>
        <w:spacing w:after="0" w:line="360" w:lineRule="auto"/>
        <w:ind w:firstLine="709"/>
        <w:jc w:val="both"/>
        <w:rPr>
          <w:rFonts w:ascii="Arial" w:hAnsi="Arial" w:cs="Arial"/>
          <w:sz w:val="24"/>
          <w:szCs w:val="24"/>
          <w:lang w:eastAsia="ar-SA"/>
        </w:rPr>
      </w:pPr>
    </w:p>
    <w:p w:rsidR="00D207EC" w:rsidRPr="00BE2B32" w:rsidRDefault="00D207EC" w:rsidP="00D207EC">
      <w:pPr>
        <w:spacing w:after="0" w:line="480" w:lineRule="auto"/>
        <w:ind w:firstLine="709"/>
        <w:jc w:val="both"/>
        <w:rPr>
          <w:rFonts w:ascii="Arial" w:hAnsi="Arial" w:cs="Arial"/>
          <w:sz w:val="24"/>
          <w:szCs w:val="24"/>
        </w:rPr>
      </w:pP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A população do estudo é formada por acadêmicos de enfermagem e fisioterapia, matriculados no ano de 2012. Atualmente 569 acadêmicos fazem parte </w:t>
      </w:r>
      <w:r w:rsidRPr="00BE2B32">
        <w:rPr>
          <w:rFonts w:ascii="Arial" w:hAnsi="Arial" w:cs="Arial"/>
          <w:sz w:val="24"/>
          <w:szCs w:val="24"/>
        </w:rPr>
        <w:lastRenderedPageBreak/>
        <w:t xml:space="preserve">da população de estudo, destes, 344 são do curso de enfermagem e 225 do curso de fisioterapia. </w:t>
      </w:r>
    </w:p>
    <w:p w:rsidR="00D207EC" w:rsidRPr="00BE2B32" w:rsidRDefault="00D207EC" w:rsidP="00D207EC">
      <w:pPr>
        <w:spacing w:after="0"/>
        <w:rPr>
          <w:lang w:eastAsia="ar-SA"/>
        </w:rPr>
      </w:pPr>
      <w:bookmarkStart w:id="20" w:name="_Toc307207386"/>
    </w:p>
    <w:p w:rsidR="00D207EC" w:rsidRPr="00BE2B32" w:rsidRDefault="00D207EC" w:rsidP="00D207EC">
      <w:pPr>
        <w:spacing w:after="0"/>
        <w:rPr>
          <w:lang w:eastAsia="ar-SA"/>
        </w:rPr>
      </w:pPr>
    </w:p>
    <w:p w:rsidR="00D207EC" w:rsidRPr="00BE2B32" w:rsidRDefault="00D207EC" w:rsidP="00D207EC">
      <w:pPr>
        <w:pStyle w:val="Ttulo3"/>
        <w:numPr>
          <w:ilvl w:val="2"/>
          <w:numId w:val="46"/>
        </w:numPr>
        <w:spacing w:before="0"/>
      </w:pPr>
      <w:bookmarkStart w:id="21" w:name="_Toc338317679"/>
      <w:r w:rsidRPr="00BE2B32">
        <w:t>Amostra</w:t>
      </w:r>
      <w:bookmarkEnd w:id="20"/>
      <w:bookmarkEnd w:id="21"/>
    </w:p>
    <w:p w:rsidR="00D207EC" w:rsidRPr="00BE2B32" w:rsidRDefault="00D207EC" w:rsidP="00D207EC"/>
    <w:p w:rsidR="00D207EC" w:rsidRPr="00BE2B32" w:rsidRDefault="00D207EC" w:rsidP="00D207EC"/>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Levando em consideração o tamanho da população, optou-se por selecionar uma amostra de forma aleatória sistemática (AS), com erro provável de 5% e intervalo de confiança de 95%. Sendo assim, fizeram parte do estudo 183 acadêmicos, sendo destes, 129 de enfermagem e 54 de fisioterapia. Foram incluídos no estudo acadêmicos que estavam matriculados nos respectivos cursos, no ano de 2012, que apresentavam idade ≥ a 18 anos, os que estavam presentes na aula no momento do sorteio e que concordaram em participar do estudo. Foram excluídos aqueles que se sentiram intimidados e/ou que recusaram a participar da pesquisa, não assinando o Termo de Consentimento Livre e Esclarecido (TCLE) e os que </w:t>
      </w:r>
      <w:bookmarkStart w:id="22" w:name="BM0_1__Toc237969516"/>
      <w:bookmarkStart w:id="23" w:name="BM0_1__Toc245187790"/>
      <w:bookmarkEnd w:id="22"/>
      <w:bookmarkEnd w:id="23"/>
      <w:r w:rsidRPr="00BE2B32">
        <w:rPr>
          <w:rFonts w:ascii="Arial" w:hAnsi="Arial" w:cs="Arial"/>
          <w:sz w:val="24"/>
          <w:szCs w:val="24"/>
        </w:rPr>
        <w:t>não estavam presentes no dia da coleta de dados (ANEXO C).</w:t>
      </w:r>
    </w:p>
    <w:p w:rsidR="00D207EC" w:rsidRPr="00BE2B32" w:rsidRDefault="00D207EC" w:rsidP="00615599">
      <w:pPr>
        <w:spacing w:after="0"/>
      </w:pPr>
      <w:bookmarkStart w:id="24" w:name="_Toc307207387"/>
    </w:p>
    <w:p w:rsidR="00D207EC" w:rsidRPr="00BE2B32" w:rsidRDefault="00D207EC" w:rsidP="00D207EC"/>
    <w:p w:rsidR="00D207EC" w:rsidRPr="00BE2B32" w:rsidRDefault="00D207EC" w:rsidP="00D207EC">
      <w:pPr>
        <w:pStyle w:val="Ttulo3"/>
        <w:spacing w:before="0"/>
      </w:pPr>
      <w:bookmarkStart w:id="25" w:name="_Toc338317680"/>
      <w:r w:rsidRPr="00BE2B32">
        <w:t>2.2.5 Instrumento de Coleta de Dados</w:t>
      </w:r>
      <w:bookmarkEnd w:id="24"/>
      <w:bookmarkEnd w:id="25"/>
    </w:p>
    <w:p w:rsidR="00D207EC" w:rsidRPr="00BE2B32" w:rsidRDefault="00D207EC" w:rsidP="00D207EC">
      <w:pPr>
        <w:autoSpaceDE w:val="0"/>
        <w:autoSpaceDN w:val="0"/>
        <w:adjustRightInd w:val="0"/>
        <w:spacing w:after="0" w:line="360" w:lineRule="auto"/>
        <w:ind w:firstLine="709"/>
        <w:jc w:val="both"/>
        <w:rPr>
          <w:rFonts w:ascii="Arial" w:hAnsi="Arial" w:cs="Arial"/>
          <w:sz w:val="24"/>
          <w:szCs w:val="24"/>
        </w:rPr>
      </w:pPr>
    </w:p>
    <w:p w:rsidR="00D207EC" w:rsidRPr="00BE2B32" w:rsidRDefault="00D207EC" w:rsidP="00D207EC">
      <w:pPr>
        <w:autoSpaceDE w:val="0"/>
        <w:autoSpaceDN w:val="0"/>
        <w:adjustRightInd w:val="0"/>
        <w:spacing w:after="0" w:line="360" w:lineRule="auto"/>
        <w:ind w:firstLine="709"/>
        <w:jc w:val="both"/>
        <w:rPr>
          <w:rFonts w:ascii="Arial" w:hAnsi="Arial" w:cs="Arial"/>
          <w:sz w:val="24"/>
          <w:szCs w:val="24"/>
        </w:rPr>
      </w:pPr>
    </w:p>
    <w:p w:rsidR="00D207EC" w:rsidRPr="00BE2B32" w:rsidRDefault="00D207EC" w:rsidP="00D207EC">
      <w:pPr>
        <w:autoSpaceDE w:val="0"/>
        <w:autoSpaceDN w:val="0"/>
        <w:adjustRightInd w:val="0"/>
        <w:spacing w:after="0" w:line="480" w:lineRule="auto"/>
        <w:ind w:firstLine="709"/>
        <w:jc w:val="both"/>
        <w:rPr>
          <w:rFonts w:ascii="Arial" w:hAnsi="Arial" w:cs="Arial"/>
          <w:i/>
          <w:iCs/>
          <w:sz w:val="24"/>
          <w:szCs w:val="24"/>
          <w:lang w:eastAsia="pt-BR"/>
        </w:rPr>
      </w:pPr>
      <w:r w:rsidRPr="00BE2B32">
        <w:rPr>
          <w:rFonts w:ascii="Arial" w:hAnsi="Arial" w:cs="Arial"/>
          <w:sz w:val="24"/>
          <w:szCs w:val="24"/>
        </w:rPr>
        <w:t xml:space="preserve">Foi utilizado como estratégia para coleta de dados, o instrumento validado de QV - </w:t>
      </w:r>
      <w:r w:rsidRPr="00BE2B32">
        <w:rPr>
          <w:rFonts w:ascii="Arial" w:hAnsi="Arial" w:cs="Arial"/>
          <w:sz w:val="24"/>
          <w:szCs w:val="24"/>
          <w:lang w:eastAsia="pt-BR"/>
        </w:rPr>
        <w:t>WHOQOL-</w:t>
      </w:r>
      <w:proofErr w:type="spellStart"/>
      <w:r w:rsidRPr="00BE2B32">
        <w:rPr>
          <w:rFonts w:ascii="Arial" w:hAnsi="Arial" w:cs="Arial"/>
          <w:sz w:val="24"/>
          <w:szCs w:val="24"/>
          <w:lang w:eastAsia="pt-BR"/>
        </w:rPr>
        <w:t>bref</w:t>
      </w:r>
      <w:proofErr w:type="spellEnd"/>
      <w:r w:rsidRPr="00BE2B32">
        <w:rPr>
          <w:rFonts w:ascii="Arial" w:hAnsi="Arial" w:cs="Arial"/>
          <w:i/>
          <w:iCs/>
          <w:sz w:val="24"/>
          <w:szCs w:val="24"/>
          <w:lang w:eastAsia="pt-BR"/>
        </w:rPr>
        <w:t xml:space="preserve"> </w:t>
      </w:r>
      <w:r w:rsidRPr="00BE2B32">
        <w:rPr>
          <w:rFonts w:ascii="Arial" w:hAnsi="Arial" w:cs="Arial"/>
          <w:sz w:val="24"/>
          <w:szCs w:val="24"/>
          <w:lang w:eastAsia="pt-BR"/>
        </w:rPr>
        <w:t xml:space="preserve">(Apêndice A). </w:t>
      </w:r>
      <w:r w:rsidRPr="00BE2B32">
        <w:rPr>
          <w:rFonts w:ascii="Arial" w:hAnsi="Arial" w:cs="Arial"/>
          <w:sz w:val="24"/>
          <w:szCs w:val="24"/>
        </w:rPr>
        <w:t xml:space="preserve">  </w:t>
      </w:r>
    </w:p>
    <w:p w:rsidR="00D207EC" w:rsidRPr="00BE2B32" w:rsidRDefault="00D207EC" w:rsidP="00D207EC">
      <w:pPr>
        <w:tabs>
          <w:tab w:val="left" w:pos="851"/>
          <w:tab w:val="left" w:pos="1134"/>
          <w:tab w:val="left" w:pos="1418"/>
        </w:tabs>
        <w:spacing w:after="0" w:line="480" w:lineRule="auto"/>
        <w:ind w:firstLine="709"/>
        <w:jc w:val="both"/>
        <w:rPr>
          <w:rFonts w:ascii="Arial" w:hAnsi="Arial" w:cs="Arial"/>
          <w:sz w:val="24"/>
          <w:szCs w:val="24"/>
        </w:rPr>
      </w:pPr>
      <w:r w:rsidRPr="00BE2B32">
        <w:rPr>
          <w:rFonts w:ascii="Arial" w:hAnsi="Arial" w:cs="Arial"/>
          <w:sz w:val="24"/>
          <w:szCs w:val="24"/>
        </w:rPr>
        <w:tab/>
      </w:r>
      <w:r w:rsidRPr="00BE2B32">
        <w:rPr>
          <w:rFonts w:ascii="Arial" w:hAnsi="Arial" w:cs="Arial"/>
          <w:sz w:val="24"/>
          <w:szCs w:val="24"/>
        </w:rPr>
        <w:tab/>
        <w:t xml:space="preserve">As questões referentes a este instrumento possuem quatro tipos de escalas de respostas (intensidade, capacidade, frequência e avaliação), com cinco níveis cada uma. A escala de intensidade varia de “nada” ao “extremamente” (questões de três a nove); a escala de capacidade varia de “nada” ao </w:t>
      </w:r>
      <w:r w:rsidRPr="00BE2B32">
        <w:rPr>
          <w:rFonts w:ascii="Arial" w:hAnsi="Arial" w:cs="Arial"/>
          <w:sz w:val="24"/>
          <w:szCs w:val="24"/>
        </w:rPr>
        <w:lastRenderedPageBreak/>
        <w:t>“completamente” (questões de dez a catorze); a escala de avaliação varia de “muito insatisfeito” a “muito satisfeito” (questões de dezesseis a vinte e cinco) e “muito ruim” a “muito bom” (questões um a quinze) e a escala de frequência varia de “nunca” a “sempre” (questão vinte e seis). Todas essas palavras âncoras possuem pontuação de um a cinco, sendo que os escores são invertidos da seguinte forma: se a resposta for um, a pontuação será cinco; se dois, será quatro e assim sucessivamente nas questões três, quatro e vinte e seis (SILVA, 2011).</w:t>
      </w:r>
    </w:p>
    <w:p w:rsidR="00D207EC" w:rsidRPr="00BE2B32" w:rsidRDefault="00D207EC" w:rsidP="00D207EC">
      <w:pPr>
        <w:tabs>
          <w:tab w:val="left" w:pos="426"/>
        </w:tabs>
        <w:spacing w:after="0" w:line="480" w:lineRule="auto"/>
        <w:ind w:firstLine="709"/>
        <w:jc w:val="both"/>
        <w:rPr>
          <w:rFonts w:ascii="Arial" w:hAnsi="Arial" w:cs="Arial"/>
          <w:sz w:val="24"/>
          <w:szCs w:val="24"/>
        </w:rPr>
      </w:pPr>
      <w:r w:rsidRPr="00BE2B32">
        <w:rPr>
          <w:rFonts w:ascii="Arial" w:hAnsi="Arial" w:cs="Arial"/>
          <w:sz w:val="24"/>
          <w:szCs w:val="24"/>
        </w:rPr>
        <w:t>Os domínios do WHOQOL-</w:t>
      </w:r>
      <w:proofErr w:type="spellStart"/>
      <w:r w:rsidRPr="00BE2B32">
        <w:rPr>
          <w:rFonts w:ascii="Arial" w:hAnsi="Arial" w:cs="Arial"/>
          <w:sz w:val="24"/>
          <w:szCs w:val="24"/>
        </w:rPr>
        <w:t>Bref</w:t>
      </w:r>
      <w:proofErr w:type="spellEnd"/>
      <w:r w:rsidRPr="00BE2B32">
        <w:rPr>
          <w:rFonts w:ascii="Arial" w:hAnsi="Arial" w:cs="Arial"/>
          <w:sz w:val="24"/>
          <w:szCs w:val="24"/>
        </w:rPr>
        <w:t xml:space="preserve"> são representados da seguinte forma:</w:t>
      </w:r>
    </w:p>
    <w:p w:rsidR="00D207EC" w:rsidRPr="00BE2B32" w:rsidRDefault="00D207EC" w:rsidP="00D207EC">
      <w:pPr>
        <w:pStyle w:val="PargrafodaLista"/>
        <w:numPr>
          <w:ilvl w:val="0"/>
          <w:numId w:val="44"/>
        </w:numPr>
        <w:tabs>
          <w:tab w:val="left" w:pos="142"/>
          <w:tab w:val="left" w:pos="284"/>
          <w:tab w:val="left" w:pos="851"/>
        </w:tabs>
        <w:spacing w:after="0" w:line="480" w:lineRule="auto"/>
        <w:ind w:left="709" w:hanging="142"/>
        <w:rPr>
          <w:rFonts w:ascii="Arial" w:hAnsi="Arial" w:cs="Arial"/>
          <w:sz w:val="24"/>
          <w:szCs w:val="24"/>
        </w:rPr>
      </w:pPr>
      <w:r w:rsidRPr="00BE2B32">
        <w:rPr>
          <w:rFonts w:ascii="Arial" w:hAnsi="Arial" w:cs="Arial"/>
          <w:b/>
          <w:sz w:val="24"/>
          <w:szCs w:val="24"/>
        </w:rPr>
        <w:t>Domínio Físico</w:t>
      </w:r>
      <w:r w:rsidRPr="00BE2B32">
        <w:rPr>
          <w:rFonts w:ascii="Arial" w:hAnsi="Arial" w:cs="Arial"/>
          <w:sz w:val="24"/>
          <w:szCs w:val="24"/>
        </w:rPr>
        <w:t>: analisa a presença de:</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r w:rsidRPr="00BE2B32">
        <w:rPr>
          <w:rFonts w:ascii="Arial" w:hAnsi="Arial" w:cs="Arial"/>
          <w:sz w:val="24"/>
          <w:szCs w:val="24"/>
        </w:rPr>
        <w:t>- Dor e desconforto (Questões 3 e 4);</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r w:rsidRPr="00BE2B32">
        <w:rPr>
          <w:rFonts w:ascii="Arial" w:hAnsi="Arial" w:cs="Arial"/>
          <w:sz w:val="24"/>
          <w:szCs w:val="24"/>
        </w:rPr>
        <w:t>- Energia e Fadiga (Questões 10, 15, 17, e 18);</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r w:rsidRPr="00BE2B32">
        <w:rPr>
          <w:rFonts w:ascii="Arial" w:hAnsi="Arial" w:cs="Arial"/>
          <w:sz w:val="24"/>
          <w:szCs w:val="24"/>
        </w:rPr>
        <w:t>- Sono e Repouso (Questão 16).</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p>
    <w:p w:rsidR="00D207EC" w:rsidRPr="00BE2B32" w:rsidRDefault="00D207EC" w:rsidP="00D207EC">
      <w:pPr>
        <w:pStyle w:val="PargrafodaLista"/>
        <w:numPr>
          <w:ilvl w:val="0"/>
          <w:numId w:val="44"/>
        </w:numPr>
        <w:tabs>
          <w:tab w:val="left" w:pos="142"/>
          <w:tab w:val="left" w:pos="284"/>
          <w:tab w:val="left" w:pos="851"/>
        </w:tabs>
        <w:spacing w:after="0" w:line="480" w:lineRule="auto"/>
        <w:ind w:left="709" w:hanging="142"/>
        <w:rPr>
          <w:rFonts w:ascii="Arial" w:hAnsi="Arial" w:cs="Arial"/>
          <w:sz w:val="24"/>
          <w:szCs w:val="24"/>
        </w:rPr>
      </w:pPr>
      <w:r w:rsidRPr="00BE2B32">
        <w:rPr>
          <w:rFonts w:ascii="Arial" w:hAnsi="Arial" w:cs="Arial"/>
          <w:b/>
          <w:sz w:val="24"/>
          <w:szCs w:val="24"/>
        </w:rPr>
        <w:t>Domínio Psicológico:</w:t>
      </w:r>
      <w:r w:rsidRPr="00BE2B32">
        <w:rPr>
          <w:rFonts w:ascii="Arial" w:hAnsi="Arial" w:cs="Arial"/>
          <w:sz w:val="24"/>
          <w:szCs w:val="24"/>
        </w:rPr>
        <w:t xml:space="preserve"> analisa a presença de:</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r w:rsidRPr="00BE2B32">
        <w:rPr>
          <w:rFonts w:ascii="Arial" w:hAnsi="Arial" w:cs="Arial"/>
          <w:sz w:val="24"/>
          <w:szCs w:val="24"/>
        </w:rPr>
        <w:t>- Sentimentos positivos: Questões 5 e 6;</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r w:rsidRPr="00BE2B32">
        <w:rPr>
          <w:rFonts w:ascii="Arial" w:hAnsi="Arial" w:cs="Arial"/>
          <w:sz w:val="24"/>
          <w:szCs w:val="24"/>
        </w:rPr>
        <w:t>- Pensar, aprender, memória e concentração: Questão 7;</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r w:rsidRPr="00BE2B32">
        <w:rPr>
          <w:rFonts w:ascii="Arial" w:hAnsi="Arial" w:cs="Arial"/>
          <w:sz w:val="24"/>
          <w:szCs w:val="24"/>
        </w:rPr>
        <w:t xml:space="preserve">- </w:t>
      </w:r>
      <w:proofErr w:type="spellStart"/>
      <w:proofErr w:type="gramStart"/>
      <w:r w:rsidRPr="00BE2B32">
        <w:rPr>
          <w:rFonts w:ascii="Arial" w:hAnsi="Arial" w:cs="Arial"/>
          <w:sz w:val="24"/>
          <w:szCs w:val="24"/>
        </w:rPr>
        <w:t>Auto-estima</w:t>
      </w:r>
      <w:proofErr w:type="spellEnd"/>
      <w:proofErr w:type="gramEnd"/>
      <w:r w:rsidRPr="00BE2B32">
        <w:rPr>
          <w:rFonts w:ascii="Arial" w:hAnsi="Arial" w:cs="Arial"/>
          <w:sz w:val="24"/>
          <w:szCs w:val="24"/>
        </w:rPr>
        <w:t>: Questão 11;</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r w:rsidRPr="00BE2B32">
        <w:rPr>
          <w:rFonts w:ascii="Arial" w:hAnsi="Arial" w:cs="Arial"/>
          <w:sz w:val="24"/>
          <w:szCs w:val="24"/>
        </w:rPr>
        <w:t>- Imagem corporal e aparência: Questão 19;</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r w:rsidRPr="00BE2B32">
        <w:rPr>
          <w:rFonts w:ascii="Arial" w:hAnsi="Arial" w:cs="Arial"/>
          <w:sz w:val="24"/>
          <w:szCs w:val="24"/>
        </w:rPr>
        <w:t>- Sentimentos negativos: Questão 26.</w:t>
      </w:r>
    </w:p>
    <w:p w:rsidR="00D207EC" w:rsidRPr="00BE2B32" w:rsidRDefault="00D207EC" w:rsidP="00D207EC">
      <w:pPr>
        <w:pStyle w:val="PargrafodaLista"/>
        <w:tabs>
          <w:tab w:val="left" w:pos="142"/>
          <w:tab w:val="left" w:pos="284"/>
          <w:tab w:val="left" w:pos="851"/>
        </w:tabs>
        <w:spacing w:after="0" w:line="480" w:lineRule="auto"/>
        <w:ind w:left="709"/>
        <w:rPr>
          <w:rFonts w:ascii="Arial" w:hAnsi="Arial" w:cs="Arial"/>
          <w:sz w:val="24"/>
          <w:szCs w:val="24"/>
        </w:rPr>
      </w:pPr>
    </w:p>
    <w:p w:rsidR="00D207EC" w:rsidRPr="00BE2B32" w:rsidRDefault="00D207EC" w:rsidP="00D207EC">
      <w:pPr>
        <w:pStyle w:val="PargrafodaLista"/>
        <w:numPr>
          <w:ilvl w:val="0"/>
          <w:numId w:val="44"/>
        </w:numPr>
        <w:tabs>
          <w:tab w:val="left" w:pos="142"/>
          <w:tab w:val="left" w:pos="284"/>
          <w:tab w:val="left" w:pos="851"/>
        </w:tabs>
        <w:spacing w:after="0" w:line="480" w:lineRule="auto"/>
        <w:ind w:left="567" w:hanging="142"/>
        <w:rPr>
          <w:rFonts w:ascii="Arial" w:hAnsi="Arial" w:cs="Arial"/>
          <w:sz w:val="24"/>
          <w:szCs w:val="24"/>
        </w:rPr>
      </w:pPr>
      <w:r w:rsidRPr="00BE2B32">
        <w:rPr>
          <w:rFonts w:ascii="Arial" w:hAnsi="Arial" w:cs="Arial"/>
          <w:b/>
          <w:sz w:val="24"/>
          <w:szCs w:val="24"/>
        </w:rPr>
        <w:t>Domínio Relações Sociais:</w:t>
      </w:r>
      <w:r w:rsidRPr="00BE2B32">
        <w:rPr>
          <w:rFonts w:ascii="Arial" w:hAnsi="Arial" w:cs="Arial"/>
          <w:sz w:val="24"/>
          <w:szCs w:val="24"/>
        </w:rPr>
        <w:t xml:space="preserve"> analisa a presença de:</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xml:space="preserve">- Relações pessoais: Questão 20; </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Apoio Social: Questão 22;</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Atividade Sexual: Questão 21.</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p>
    <w:p w:rsidR="00D207EC" w:rsidRPr="00BE2B32" w:rsidRDefault="00D207EC" w:rsidP="00D207EC">
      <w:pPr>
        <w:pStyle w:val="PargrafodaLista"/>
        <w:numPr>
          <w:ilvl w:val="0"/>
          <w:numId w:val="44"/>
        </w:numPr>
        <w:tabs>
          <w:tab w:val="left" w:pos="142"/>
          <w:tab w:val="left" w:pos="284"/>
          <w:tab w:val="left" w:pos="851"/>
        </w:tabs>
        <w:spacing w:after="0" w:line="480" w:lineRule="auto"/>
        <w:ind w:left="567" w:hanging="142"/>
        <w:rPr>
          <w:rFonts w:ascii="Arial" w:hAnsi="Arial" w:cs="Arial"/>
          <w:sz w:val="24"/>
          <w:szCs w:val="24"/>
        </w:rPr>
      </w:pPr>
      <w:r w:rsidRPr="00BE2B32">
        <w:rPr>
          <w:rFonts w:ascii="Arial" w:hAnsi="Arial" w:cs="Arial"/>
          <w:b/>
          <w:sz w:val="24"/>
          <w:szCs w:val="24"/>
        </w:rPr>
        <w:lastRenderedPageBreak/>
        <w:t>Domínio Meio Ambiente:</w:t>
      </w:r>
      <w:r w:rsidRPr="00BE2B32">
        <w:rPr>
          <w:rFonts w:ascii="Arial" w:hAnsi="Arial" w:cs="Arial"/>
          <w:sz w:val="24"/>
          <w:szCs w:val="24"/>
        </w:rPr>
        <w:t xml:space="preserve"> analisa a presença de:</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Segurança física e proteção: Questão 8;</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Ambiente no lar: Questão 23;</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Recursos financeiros: Questão 12;</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Cuidados de saúde e social: Questão 24;</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Oportunidades de adquirir novas informações e habilidades: Questão 13;</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Participação em oportunidades de lazer/ recreação: Questão 14;</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Ambiente físico: poluição/ ruído/ trânsito/ clima: Questão 9;</w:t>
      </w:r>
    </w:p>
    <w:p w:rsidR="00D207EC" w:rsidRPr="00BE2B32" w:rsidRDefault="00D207EC" w:rsidP="00D207EC">
      <w:pPr>
        <w:pStyle w:val="PargrafodaLista"/>
        <w:tabs>
          <w:tab w:val="left" w:pos="142"/>
          <w:tab w:val="left" w:pos="284"/>
          <w:tab w:val="left" w:pos="851"/>
        </w:tabs>
        <w:spacing w:after="0" w:line="480" w:lineRule="auto"/>
        <w:ind w:left="567"/>
        <w:rPr>
          <w:rFonts w:ascii="Arial" w:hAnsi="Arial" w:cs="Arial"/>
          <w:sz w:val="24"/>
          <w:szCs w:val="24"/>
        </w:rPr>
      </w:pPr>
      <w:r w:rsidRPr="00BE2B32">
        <w:rPr>
          <w:rFonts w:ascii="Arial" w:hAnsi="Arial" w:cs="Arial"/>
          <w:sz w:val="24"/>
          <w:szCs w:val="24"/>
        </w:rPr>
        <w:t>- Transporte: Questão 25.</w:t>
      </w:r>
    </w:p>
    <w:p w:rsidR="00D207EC" w:rsidRPr="00BE2B32" w:rsidRDefault="00D207EC" w:rsidP="00D207EC"/>
    <w:p w:rsidR="00D207EC" w:rsidRPr="00BE2B32" w:rsidRDefault="00D207EC" w:rsidP="00D207EC">
      <w:pPr>
        <w:pStyle w:val="Ttulo4"/>
      </w:pPr>
      <w:r w:rsidRPr="00BE2B32">
        <w:t>2.2.5.1 Cálculo dos Domínios Deste Instrumento</w:t>
      </w:r>
    </w:p>
    <w:p w:rsidR="00D207EC" w:rsidRPr="00BE2B32" w:rsidRDefault="00D207EC" w:rsidP="00D207EC">
      <w:pPr>
        <w:spacing w:after="0" w:line="480" w:lineRule="auto"/>
        <w:ind w:left="709"/>
        <w:jc w:val="both"/>
        <w:rPr>
          <w:rFonts w:ascii="Arial" w:hAnsi="Arial" w:cs="Arial"/>
          <w:sz w:val="24"/>
          <w:szCs w:val="24"/>
        </w:rPr>
      </w:pPr>
      <w:r w:rsidRPr="00BE2B32">
        <w:rPr>
          <w:rFonts w:ascii="Arial" w:hAnsi="Arial" w:cs="Arial"/>
          <w:sz w:val="24"/>
          <w:szCs w:val="24"/>
        </w:rPr>
        <w:tab/>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Primeiramente deve-se adequar os valores das questões 3, 4, e 26, da seguinte forma:</w:t>
      </w:r>
    </w:p>
    <w:p w:rsidR="00D207EC" w:rsidRPr="00BE2B32" w:rsidRDefault="00D207EC" w:rsidP="00D207EC">
      <w:pPr>
        <w:spacing w:after="0" w:line="480" w:lineRule="auto"/>
        <w:jc w:val="both"/>
        <w:rPr>
          <w:rFonts w:ascii="Arial" w:hAnsi="Arial" w:cs="Arial"/>
          <w:sz w:val="24"/>
          <w:szCs w:val="24"/>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623"/>
      </w:tblGrid>
      <w:tr w:rsidR="00D207EC" w:rsidRPr="00BE2B32" w:rsidTr="001A36E0">
        <w:tc>
          <w:tcPr>
            <w:tcW w:w="2480" w:type="dxa"/>
            <w:shd w:val="clear" w:color="auto" w:fill="auto"/>
          </w:tcPr>
          <w:p w:rsidR="00D207EC" w:rsidRPr="00BE2B32" w:rsidRDefault="00D207EC" w:rsidP="001A36E0">
            <w:pPr>
              <w:spacing w:line="480" w:lineRule="auto"/>
              <w:jc w:val="both"/>
              <w:rPr>
                <w:rFonts w:ascii="Arial" w:hAnsi="Arial" w:cs="Arial"/>
                <w:sz w:val="24"/>
                <w:szCs w:val="24"/>
              </w:rPr>
            </w:pPr>
            <w:r w:rsidRPr="00BE2B32">
              <w:rPr>
                <w:rFonts w:ascii="Arial" w:hAnsi="Arial" w:cs="Arial"/>
                <w:sz w:val="24"/>
                <w:szCs w:val="24"/>
              </w:rPr>
              <w:t>Se a resposta for:</w:t>
            </w:r>
          </w:p>
        </w:tc>
        <w:tc>
          <w:tcPr>
            <w:tcW w:w="2623" w:type="dxa"/>
            <w:shd w:val="clear" w:color="auto" w:fill="auto"/>
          </w:tcPr>
          <w:p w:rsidR="00D207EC" w:rsidRPr="00BE2B32" w:rsidRDefault="00D207EC" w:rsidP="001A36E0">
            <w:pPr>
              <w:spacing w:line="480" w:lineRule="auto"/>
              <w:jc w:val="both"/>
              <w:rPr>
                <w:rFonts w:ascii="Arial" w:hAnsi="Arial" w:cs="Arial"/>
                <w:sz w:val="24"/>
                <w:szCs w:val="24"/>
              </w:rPr>
            </w:pPr>
            <w:r w:rsidRPr="00BE2B32">
              <w:rPr>
                <w:rFonts w:ascii="Arial" w:hAnsi="Arial" w:cs="Arial"/>
                <w:sz w:val="24"/>
                <w:szCs w:val="24"/>
              </w:rPr>
              <w:t>A pontuação será:</w:t>
            </w:r>
          </w:p>
        </w:tc>
      </w:tr>
      <w:tr w:rsidR="00D207EC" w:rsidRPr="00BE2B32" w:rsidTr="001A36E0">
        <w:tc>
          <w:tcPr>
            <w:tcW w:w="2480"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1</w:t>
            </w:r>
          </w:p>
        </w:tc>
        <w:tc>
          <w:tcPr>
            <w:tcW w:w="2623"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5</w:t>
            </w:r>
          </w:p>
        </w:tc>
      </w:tr>
      <w:tr w:rsidR="00D207EC" w:rsidRPr="00BE2B32" w:rsidTr="001A36E0">
        <w:tc>
          <w:tcPr>
            <w:tcW w:w="2480"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2</w:t>
            </w:r>
          </w:p>
        </w:tc>
        <w:tc>
          <w:tcPr>
            <w:tcW w:w="2623"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4</w:t>
            </w:r>
          </w:p>
        </w:tc>
      </w:tr>
      <w:tr w:rsidR="00D207EC" w:rsidRPr="00BE2B32" w:rsidTr="001A36E0">
        <w:tc>
          <w:tcPr>
            <w:tcW w:w="2480"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3</w:t>
            </w:r>
          </w:p>
        </w:tc>
        <w:tc>
          <w:tcPr>
            <w:tcW w:w="2623"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3</w:t>
            </w:r>
          </w:p>
        </w:tc>
      </w:tr>
      <w:tr w:rsidR="00D207EC" w:rsidRPr="00BE2B32" w:rsidTr="001A36E0">
        <w:tc>
          <w:tcPr>
            <w:tcW w:w="2480"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4</w:t>
            </w:r>
          </w:p>
        </w:tc>
        <w:tc>
          <w:tcPr>
            <w:tcW w:w="2623"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2</w:t>
            </w:r>
          </w:p>
        </w:tc>
      </w:tr>
      <w:tr w:rsidR="00D207EC" w:rsidRPr="00BE2B32" w:rsidTr="001A36E0">
        <w:tc>
          <w:tcPr>
            <w:tcW w:w="2480"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5</w:t>
            </w:r>
          </w:p>
        </w:tc>
        <w:tc>
          <w:tcPr>
            <w:tcW w:w="2623" w:type="dxa"/>
            <w:shd w:val="clear" w:color="auto" w:fill="auto"/>
          </w:tcPr>
          <w:p w:rsidR="00D207EC" w:rsidRPr="00BE2B32" w:rsidRDefault="00D207EC" w:rsidP="001A36E0">
            <w:pPr>
              <w:spacing w:line="480" w:lineRule="auto"/>
              <w:jc w:val="center"/>
              <w:rPr>
                <w:rFonts w:ascii="Arial" w:hAnsi="Arial" w:cs="Arial"/>
                <w:sz w:val="24"/>
                <w:szCs w:val="24"/>
              </w:rPr>
            </w:pPr>
            <w:r w:rsidRPr="00BE2B32">
              <w:rPr>
                <w:rFonts w:ascii="Arial" w:hAnsi="Arial" w:cs="Arial"/>
                <w:sz w:val="24"/>
                <w:szCs w:val="24"/>
              </w:rPr>
              <w:t>1</w:t>
            </w:r>
          </w:p>
        </w:tc>
      </w:tr>
    </w:tbl>
    <w:p w:rsidR="00D207EC" w:rsidRPr="00BE2B32" w:rsidRDefault="00D207EC" w:rsidP="00D207EC">
      <w:pPr>
        <w:spacing w:after="0" w:line="480" w:lineRule="auto"/>
        <w:ind w:left="709"/>
        <w:jc w:val="both"/>
        <w:rPr>
          <w:rFonts w:ascii="Arial" w:hAnsi="Arial" w:cs="Arial"/>
          <w:sz w:val="24"/>
          <w:szCs w:val="24"/>
        </w:rPr>
      </w:pPr>
    </w:p>
    <w:p w:rsidR="00D207EC" w:rsidRPr="00BE2B32" w:rsidRDefault="00D207EC" w:rsidP="00D207EC">
      <w:pPr>
        <w:tabs>
          <w:tab w:val="left" w:pos="851"/>
          <w:tab w:val="left" w:pos="1134"/>
          <w:tab w:val="left" w:pos="1418"/>
        </w:tabs>
        <w:spacing w:after="0" w:line="480" w:lineRule="auto"/>
        <w:ind w:firstLine="709"/>
        <w:jc w:val="both"/>
        <w:rPr>
          <w:rFonts w:ascii="Arial" w:hAnsi="Arial" w:cs="Arial"/>
          <w:sz w:val="24"/>
          <w:szCs w:val="24"/>
        </w:rPr>
      </w:pPr>
      <w:r w:rsidRPr="00BE2B32">
        <w:rPr>
          <w:rFonts w:ascii="Arial" w:hAnsi="Arial" w:cs="Arial"/>
          <w:sz w:val="24"/>
          <w:szCs w:val="24"/>
        </w:rPr>
        <w:lastRenderedPageBreak/>
        <w:t>Após a recodificação das questões 1 e 2, o seu cálculo ocorreu da seguinte forma: foi somado os valores obtidos da resposta de cada entrevistado e se dividiu pelo número de participantes. Desta forma se obteve uma média entre 1 a 5 de cada questão. Posteriormente, foram efetuados os cálculos das facetas de cada domínio (somou-se cada valor obtido na questão referente a faceta e dividido pelo número de participantes, atingindo assim uma média entre 1 e 5). Tendo posse das médias de cada faceta, partiu-se para a soma dos domínios, conforme segue abaixo:</w:t>
      </w:r>
    </w:p>
    <w:p w:rsidR="00D207EC" w:rsidRPr="00BE2B32" w:rsidRDefault="00D207EC" w:rsidP="00D207EC">
      <w:pPr>
        <w:spacing w:after="0" w:line="480" w:lineRule="auto"/>
        <w:ind w:firstLine="709"/>
        <w:jc w:val="both"/>
        <w:rPr>
          <w:rFonts w:ascii="Arial" w:hAnsi="Arial" w:cs="Arial"/>
          <w:sz w:val="24"/>
          <w:szCs w:val="24"/>
        </w:rPr>
      </w:pPr>
    </w:p>
    <w:p w:rsidR="00D207EC" w:rsidRPr="00BE2B32" w:rsidRDefault="00D207EC" w:rsidP="00D207EC">
      <w:pPr>
        <w:pStyle w:val="PargrafodaLista"/>
        <w:numPr>
          <w:ilvl w:val="0"/>
          <w:numId w:val="45"/>
        </w:numPr>
        <w:spacing w:after="0" w:line="480" w:lineRule="auto"/>
        <w:jc w:val="both"/>
        <w:rPr>
          <w:rFonts w:ascii="Arial" w:hAnsi="Arial" w:cs="Arial"/>
          <w:b/>
          <w:sz w:val="24"/>
          <w:szCs w:val="24"/>
        </w:rPr>
      </w:pPr>
      <w:r w:rsidRPr="00BE2B32">
        <w:rPr>
          <w:rFonts w:ascii="Arial" w:hAnsi="Arial" w:cs="Arial"/>
          <w:b/>
          <w:sz w:val="24"/>
          <w:szCs w:val="24"/>
        </w:rPr>
        <w:t>Domínio Físico</w:t>
      </w:r>
    </w:p>
    <w:p w:rsidR="00D207EC" w:rsidRPr="00BE2B32" w:rsidRDefault="00D207EC" w:rsidP="00D207EC">
      <w:pPr>
        <w:spacing w:after="0" w:line="480" w:lineRule="auto"/>
        <w:ind w:left="709"/>
        <w:rPr>
          <w:rFonts w:ascii="Arial" w:hAnsi="Arial" w:cs="Arial"/>
          <w:sz w:val="24"/>
          <w:szCs w:val="24"/>
        </w:rPr>
      </w:pPr>
      <w:r w:rsidRPr="00BE2B32">
        <w:rPr>
          <w:rFonts w:ascii="Arial" w:hAnsi="Arial" w:cs="Arial"/>
          <w:sz w:val="24"/>
          <w:szCs w:val="24"/>
        </w:rPr>
        <w:t>Somar os valores das médias de cada faceta e dividir por 7 (Q3 + Q4 + Q10 + Q15 + Q16 + Q17 + Q18 / 7).</w:t>
      </w:r>
    </w:p>
    <w:p w:rsidR="00D207EC" w:rsidRPr="00BE2B32" w:rsidRDefault="00D207EC" w:rsidP="00D207EC">
      <w:pPr>
        <w:pStyle w:val="PargrafodaLista"/>
        <w:numPr>
          <w:ilvl w:val="0"/>
          <w:numId w:val="45"/>
        </w:numPr>
        <w:spacing w:after="0" w:line="480" w:lineRule="auto"/>
        <w:rPr>
          <w:rFonts w:ascii="Arial" w:hAnsi="Arial" w:cs="Arial"/>
          <w:b/>
          <w:sz w:val="24"/>
          <w:szCs w:val="24"/>
        </w:rPr>
      </w:pPr>
      <w:r w:rsidRPr="00BE2B32">
        <w:rPr>
          <w:rFonts w:ascii="Arial" w:hAnsi="Arial" w:cs="Arial"/>
          <w:b/>
          <w:sz w:val="24"/>
          <w:szCs w:val="24"/>
        </w:rPr>
        <w:t xml:space="preserve">Domínio Psicológico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Somar os valores das facetas e dividir por 6 (Q5 + Q6 + Q7 + Q11 + Q19 + Q26 / 6).</w:t>
      </w:r>
    </w:p>
    <w:p w:rsidR="00D207EC" w:rsidRPr="00BE2B32" w:rsidRDefault="00D207EC" w:rsidP="00D207EC">
      <w:pPr>
        <w:pStyle w:val="PargrafodaLista"/>
        <w:numPr>
          <w:ilvl w:val="0"/>
          <w:numId w:val="45"/>
        </w:numPr>
        <w:spacing w:after="0" w:line="480" w:lineRule="auto"/>
        <w:jc w:val="both"/>
        <w:rPr>
          <w:rFonts w:ascii="Arial" w:hAnsi="Arial" w:cs="Arial"/>
          <w:b/>
          <w:sz w:val="24"/>
          <w:szCs w:val="24"/>
        </w:rPr>
      </w:pPr>
      <w:r w:rsidRPr="00BE2B32">
        <w:rPr>
          <w:rFonts w:ascii="Arial" w:hAnsi="Arial" w:cs="Arial"/>
          <w:b/>
          <w:sz w:val="24"/>
          <w:szCs w:val="24"/>
        </w:rPr>
        <w:t>Domínio Relações Sociais</w:t>
      </w:r>
    </w:p>
    <w:p w:rsidR="00D207EC" w:rsidRPr="00BE2B32" w:rsidRDefault="00D207EC" w:rsidP="00D207EC">
      <w:pPr>
        <w:pStyle w:val="PargrafodaLista"/>
        <w:spacing w:after="0" w:line="480" w:lineRule="auto"/>
        <w:jc w:val="both"/>
        <w:rPr>
          <w:rFonts w:ascii="Arial" w:hAnsi="Arial" w:cs="Arial"/>
          <w:sz w:val="24"/>
          <w:szCs w:val="24"/>
        </w:rPr>
      </w:pPr>
      <w:r w:rsidRPr="00BE2B32">
        <w:rPr>
          <w:rFonts w:ascii="Arial" w:hAnsi="Arial" w:cs="Arial"/>
          <w:sz w:val="24"/>
          <w:szCs w:val="24"/>
        </w:rPr>
        <w:t xml:space="preserve">Somar os valores das facetas e dividir por </w:t>
      </w:r>
      <w:proofErr w:type="gramStart"/>
      <w:r w:rsidRPr="00BE2B32">
        <w:rPr>
          <w:rFonts w:ascii="Arial" w:hAnsi="Arial" w:cs="Arial"/>
          <w:sz w:val="24"/>
          <w:szCs w:val="24"/>
        </w:rPr>
        <w:t>6  (</w:t>
      </w:r>
      <w:proofErr w:type="gramEnd"/>
      <w:r w:rsidRPr="00BE2B32">
        <w:rPr>
          <w:rFonts w:ascii="Arial" w:hAnsi="Arial" w:cs="Arial"/>
          <w:sz w:val="24"/>
          <w:szCs w:val="24"/>
        </w:rPr>
        <w:t>Q20 + Q21 + Q22 / 3).</w:t>
      </w:r>
    </w:p>
    <w:p w:rsidR="00D207EC" w:rsidRPr="00BE2B32" w:rsidRDefault="00D207EC" w:rsidP="00D207EC">
      <w:pPr>
        <w:pStyle w:val="PargrafodaLista"/>
        <w:numPr>
          <w:ilvl w:val="0"/>
          <w:numId w:val="45"/>
        </w:numPr>
        <w:spacing w:after="0" w:line="480" w:lineRule="auto"/>
        <w:jc w:val="both"/>
        <w:rPr>
          <w:rFonts w:ascii="Arial" w:hAnsi="Arial" w:cs="Arial"/>
          <w:b/>
          <w:sz w:val="24"/>
          <w:szCs w:val="24"/>
        </w:rPr>
      </w:pPr>
      <w:r w:rsidRPr="00BE2B32">
        <w:rPr>
          <w:rFonts w:ascii="Arial" w:hAnsi="Arial" w:cs="Arial"/>
          <w:b/>
          <w:sz w:val="24"/>
          <w:szCs w:val="24"/>
        </w:rPr>
        <w:t>Domínio Meio Ambiente</w:t>
      </w:r>
    </w:p>
    <w:p w:rsidR="00D207EC" w:rsidRPr="00BE2B32" w:rsidRDefault="00D207EC" w:rsidP="00D207EC">
      <w:pPr>
        <w:pStyle w:val="PargrafodaLista"/>
        <w:spacing w:after="0" w:line="480" w:lineRule="auto"/>
        <w:jc w:val="both"/>
        <w:rPr>
          <w:rFonts w:ascii="Arial" w:hAnsi="Arial" w:cs="Arial"/>
          <w:sz w:val="24"/>
          <w:szCs w:val="24"/>
        </w:rPr>
      </w:pPr>
      <w:r w:rsidRPr="00BE2B32">
        <w:rPr>
          <w:rFonts w:ascii="Arial" w:hAnsi="Arial" w:cs="Arial"/>
          <w:sz w:val="24"/>
          <w:szCs w:val="24"/>
        </w:rPr>
        <w:t>Somar os valores das facetas e dividir por 8 (Q8 + Q9 + Q12 + Q13 + Q14 + Q23 + Q24 + Q25 / 8).</w:t>
      </w:r>
    </w:p>
    <w:p w:rsidR="00D207EC" w:rsidRPr="00BE2B32" w:rsidRDefault="00D207EC" w:rsidP="00D207EC">
      <w:pPr>
        <w:pStyle w:val="Ttulo3"/>
        <w:spacing w:line="480" w:lineRule="auto"/>
        <w:ind w:firstLine="709"/>
        <w:rPr>
          <w:rFonts w:eastAsia="Calibri" w:cs="Arial"/>
          <w:b w:val="0"/>
          <w:bCs w:val="0"/>
          <w:szCs w:val="24"/>
          <w:lang w:val="pt-BR" w:eastAsia="en-US"/>
        </w:rPr>
      </w:pPr>
      <w:bookmarkStart w:id="26" w:name="_Toc338317681"/>
      <w:bookmarkStart w:id="27" w:name="_Toc307207388"/>
      <w:r w:rsidRPr="00BE2B32">
        <w:rPr>
          <w:rFonts w:eastAsia="Calibri" w:cs="Arial"/>
          <w:b w:val="0"/>
          <w:bCs w:val="0"/>
          <w:szCs w:val="24"/>
          <w:lang w:val="pt-BR" w:eastAsia="en-US"/>
        </w:rPr>
        <w:t xml:space="preserve">E assim foi possível obter as médias de QV para cada domínio do WHOQOL – </w:t>
      </w:r>
      <w:proofErr w:type="spellStart"/>
      <w:r w:rsidRPr="00BE2B32">
        <w:rPr>
          <w:rFonts w:eastAsia="Calibri" w:cs="Arial"/>
          <w:b w:val="0"/>
          <w:bCs w:val="0"/>
          <w:szCs w:val="24"/>
          <w:lang w:val="pt-BR" w:eastAsia="en-US"/>
        </w:rPr>
        <w:t>Bref</w:t>
      </w:r>
      <w:proofErr w:type="spellEnd"/>
      <w:r w:rsidRPr="00BE2B32">
        <w:rPr>
          <w:rFonts w:eastAsia="Calibri" w:cs="Arial"/>
          <w:b w:val="0"/>
          <w:bCs w:val="0"/>
          <w:szCs w:val="24"/>
          <w:lang w:val="pt-BR" w:eastAsia="en-US"/>
        </w:rPr>
        <w:t>.</w:t>
      </w:r>
      <w:bookmarkEnd w:id="26"/>
    </w:p>
    <w:p w:rsidR="00D207EC" w:rsidRPr="00BE2B32" w:rsidRDefault="00D207EC" w:rsidP="00D207EC"/>
    <w:p w:rsidR="00D207EC" w:rsidRPr="00BE2B32" w:rsidRDefault="00D207EC" w:rsidP="00D207EC"/>
    <w:p w:rsidR="00D207EC" w:rsidRPr="00BE2B32" w:rsidRDefault="00D207EC" w:rsidP="00D207EC"/>
    <w:p w:rsidR="00831C3C" w:rsidRPr="00BE2B32" w:rsidRDefault="00831C3C" w:rsidP="00D207EC"/>
    <w:p w:rsidR="00D207EC" w:rsidRPr="00BE2B32" w:rsidRDefault="00D207EC" w:rsidP="00D207EC">
      <w:pPr>
        <w:pStyle w:val="Ttulo3"/>
      </w:pPr>
      <w:bookmarkStart w:id="28" w:name="_Toc338317682"/>
      <w:r w:rsidRPr="00BE2B32">
        <w:lastRenderedPageBreak/>
        <w:t>2.2.6 Descrição da Coleta de Dados</w:t>
      </w:r>
      <w:bookmarkEnd w:id="27"/>
      <w:bookmarkEnd w:id="28"/>
    </w:p>
    <w:p w:rsidR="00D207EC" w:rsidRPr="00BE2B32" w:rsidRDefault="00D207EC" w:rsidP="00D207EC">
      <w:pPr>
        <w:spacing w:after="0" w:line="480" w:lineRule="auto"/>
        <w:ind w:firstLine="709"/>
        <w:jc w:val="both"/>
        <w:rPr>
          <w:rFonts w:ascii="Arial" w:hAnsi="Arial" w:cs="Arial"/>
          <w:sz w:val="24"/>
          <w:szCs w:val="24"/>
          <w:lang w:val="x-none"/>
        </w:rPr>
      </w:pP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Por se tratar de um estudo com seres humanos, após autorização do diretor presidente da instituição e das respectivas coordenações – ENF / FIS (ANEXO B) o projeto foi encaminhado ao Comitê de Ética e Pesquisa (CEP) para apreciação. Após aprovação do mesmo, que se deu em 21.05.12, com o número do CAAE 03374612300005026, deu-se início a coleta de dados no mês de Julho de 2012. Levando em consideração a seleção amostral e distribuição do número de turmas por curso, foi aplicado o questionário para 23 alunos de cada turma do curso de enfermagem e 18 do curso de fisioterapia. Os alunos foram abordados durante o horário de aula, com agendamento prévio concedido pelo professor e esclarecimento dos objetivos do estudo e apresentação do Termo de Consentimento Livre e Esclarecido (TCLE) (ANEXO C). O sorteio da amostra foi realizado no ato da entrevista, levando em consideração o número amostral definido previamente. Os alunos sorteados, que concordaram em participar da pesquisa receberam o Instrumento de Coleta de Dados, no qual tiveram de </w:t>
      </w:r>
      <w:smartTag w:uri="urn:schemas-microsoft-com:office:smarttags" w:element="metricconverter">
        <w:smartTagPr>
          <w:attr w:name="ProductID" w:val="15 a"/>
        </w:smartTagPr>
        <w:r w:rsidRPr="00BE2B32">
          <w:rPr>
            <w:rFonts w:ascii="Arial" w:hAnsi="Arial" w:cs="Arial"/>
            <w:sz w:val="24"/>
            <w:szCs w:val="24"/>
          </w:rPr>
          <w:t>15 a</w:t>
        </w:r>
      </w:smartTag>
      <w:r w:rsidRPr="00BE2B32">
        <w:rPr>
          <w:rFonts w:ascii="Arial" w:hAnsi="Arial" w:cs="Arial"/>
          <w:sz w:val="24"/>
          <w:szCs w:val="24"/>
        </w:rPr>
        <w:t xml:space="preserve"> 20 minutos para responder. Enquanto isso, as pesquisadoras ficaram aguardando para o seu recolhimento.</w:t>
      </w:r>
      <w:bookmarkStart w:id="29" w:name="_Toc321685858"/>
      <w:r w:rsidRPr="00BE2B32">
        <w:rPr>
          <w:rFonts w:ascii="Arial" w:hAnsi="Arial" w:cs="Arial"/>
          <w:sz w:val="24"/>
          <w:szCs w:val="24"/>
        </w:rPr>
        <w:t xml:space="preserve"> Após responderem, os questionários foram recolhidos dentro de uma caixa fechada para maior sigilo.</w:t>
      </w:r>
    </w:p>
    <w:p w:rsidR="00D207EC" w:rsidRPr="00BE2B32" w:rsidRDefault="00D207EC" w:rsidP="00D207EC">
      <w:pPr>
        <w:pStyle w:val="Ttulo3"/>
        <w:rPr>
          <w:rFonts w:ascii="Calibri" w:eastAsia="Calibri" w:hAnsi="Calibri"/>
          <w:b w:val="0"/>
          <w:bCs w:val="0"/>
          <w:sz w:val="22"/>
          <w:szCs w:val="22"/>
          <w:lang w:val="pt-BR" w:eastAsia="ar-SA"/>
        </w:rPr>
      </w:pPr>
    </w:p>
    <w:p w:rsidR="00D207EC" w:rsidRPr="00BE2B32" w:rsidRDefault="00D207EC" w:rsidP="00D207EC">
      <w:pPr>
        <w:pStyle w:val="Ttulo3"/>
      </w:pPr>
      <w:bookmarkStart w:id="30" w:name="_Toc338317683"/>
      <w:r w:rsidRPr="00BE2B32">
        <w:t>2.2.7 Análise dos dados</w:t>
      </w:r>
      <w:bookmarkEnd w:id="30"/>
    </w:p>
    <w:bookmarkEnd w:id="29"/>
    <w:p w:rsidR="00D207EC" w:rsidRPr="00BE2B32" w:rsidRDefault="00D207EC" w:rsidP="00D207EC">
      <w:pPr>
        <w:tabs>
          <w:tab w:val="left" w:pos="142"/>
          <w:tab w:val="left" w:pos="426"/>
        </w:tabs>
        <w:spacing w:after="0" w:line="360" w:lineRule="auto"/>
        <w:ind w:firstLine="709"/>
        <w:jc w:val="both"/>
        <w:rPr>
          <w:rFonts w:ascii="Arial" w:hAnsi="Arial" w:cs="Arial"/>
          <w:sz w:val="24"/>
          <w:szCs w:val="24"/>
        </w:rPr>
      </w:pPr>
    </w:p>
    <w:p w:rsidR="00D207EC" w:rsidRPr="00BE2B32" w:rsidRDefault="00D207EC" w:rsidP="00D207EC">
      <w:pPr>
        <w:tabs>
          <w:tab w:val="left" w:pos="142"/>
          <w:tab w:val="left" w:pos="426"/>
        </w:tabs>
        <w:spacing w:after="0" w:line="360" w:lineRule="auto"/>
        <w:ind w:firstLine="709"/>
        <w:jc w:val="both"/>
        <w:rPr>
          <w:rFonts w:ascii="Arial" w:hAnsi="Arial" w:cs="Arial"/>
          <w:sz w:val="24"/>
          <w:szCs w:val="24"/>
        </w:rPr>
      </w:pPr>
    </w:p>
    <w:p w:rsidR="00D207EC" w:rsidRPr="00BE2B32" w:rsidRDefault="00D207EC" w:rsidP="00D207EC">
      <w:pPr>
        <w:tabs>
          <w:tab w:val="left" w:pos="142"/>
          <w:tab w:val="left" w:pos="426"/>
        </w:tabs>
        <w:spacing w:after="0" w:line="480" w:lineRule="auto"/>
        <w:ind w:firstLine="709"/>
        <w:jc w:val="both"/>
        <w:rPr>
          <w:rFonts w:ascii="Arial" w:hAnsi="Arial" w:cs="Arial"/>
          <w:sz w:val="24"/>
          <w:szCs w:val="24"/>
          <w:lang w:eastAsia="ar-SA"/>
        </w:rPr>
      </w:pPr>
      <w:r w:rsidRPr="00BE2B32">
        <w:rPr>
          <w:rFonts w:ascii="Arial" w:hAnsi="Arial" w:cs="Arial"/>
          <w:sz w:val="24"/>
          <w:szCs w:val="24"/>
        </w:rPr>
        <w:t xml:space="preserve">Todo o conjunto de dados coletados nos questionários foi organizado em uma planilha eletrônica do Excel®. Após a realização dos cálculos, conforme apresentados anteriormente, os mesmos foram analisados por meio da estatística </w:t>
      </w:r>
      <w:r w:rsidRPr="00BE2B32">
        <w:rPr>
          <w:rFonts w:ascii="Arial" w:hAnsi="Arial" w:cs="Arial"/>
          <w:sz w:val="24"/>
          <w:szCs w:val="24"/>
        </w:rPr>
        <w:lastRenderedPageBreak/>
        <w:t>descritiva. Os resultados obtidos foram expostos em forma de tabelas, o qual permitiu descrever as respostas utilizadas por cada curso. A discussão foi realizada com referências bibliográficas e pesquisas de mesmo teor.</w:t>
      </w:r>
    </w:p>
    <w:p w:rsidR="00D207EC" w:rsidRPr="00BE2B32" w:rsidRDefault="00D207EC" w:rsidP="00D207EC">
      <w:pPr>
        <w:spacing w:after="0"/>
        <w:rPr>
          <w:lang w:eastAsia="ar-SA"/>
        </w:rPr>
      </w:pPr>
    </w:p>
    <w:p w:rsidR="00D207EC" w:rsidRPr="00BE2B32" w:rsidRDefault="00D207EC" w:rsidP="00D207EC">
      <w:pPr>
        <w:pStyle w:val="Ttulo2"/>
        <w:rPr>
          <w:lang w:eastAsia="ar-SA"/>
        </w:rPr>
      </w:pPr>
      <w:bookmarkStart w:id="31" w:name="_Toc338317684"/>
      <w:r w:rsidRPr="00BE2B32">
        <w:rPr>
          <w:lang w:eastAsia="ar-SA"/>
        </w:rPr>
        <w:t>2.3 RESULTADOS E DISCUSSÃO</w:t>
      </w:r>
      <w:bookmarkEnd w:id="31"/>
    </w:p>
    <w:p w:rsidR="00D207EC" w:rsidRPr="00BE2B32" w:rsidRDefault="00D207EC" w:rsidP="00D207EC">
      <w:pPr>
        <w:spacing w:after="0" w:line="480" w:lineRule="auto"/>
        <w:jc w:val="both"/>
        <w:rPr>
          <w:rFonts w:ascii="Arial" w:hAnsi="Arial" w:cs="Arial"/>
          <w:sz w:val="24"/>
          <w:szCs w:val="24"/>
        </w:rPr>
      </w:pPr>
    </w:p>
    <w:p w:rsidR="00FE744C" w:rsidRPr="00BE2B32" w:rsidRDefault="00D207EC" w:rsidP="00FE744C">
      <w:pPr>
        <w:spacing w:after="0" w:line="480" w:lineRule="auto"/>
        <w:ind w:firstLine="708"/>
        <w:jc w:val="both"/>
        <w:rPr>
          <w:rFonts w:ascii="Arial" w:hAnsi="Arial" w:cs="Arial"/>
          <w:iCs/>
          <w:sz w:val="24"/>
          <w:szCs w:val="24"/>
          <w:lang w:eastAsia="pt-BR"/>
        </w:rPr>
      </w:pPr>
      <w:r w:rsidRPr="00BE2B32">
        <w:rPr>
          <w:rFonts w:ascii="Arial" w:hAnsi="Arial" w:cs="Arial"/>
          <w:sz w:val="24"/>
          <w:szCs w:val="24"/>
        </w:rPr>
        <w:t>Após coleta de dados e tabulação dos mesmos, pode-se dizer que a amostra final foi composta por 183 acadêmicos, sendo destes, 129 do curso de enfermagem e 54 do curso de fisioterapia.</w:t>
      </w:r>
      <w:r w:rsidR="00FE744C" w:rsidRPr="00BE2B32">
        <w:rPr>
          <w:rFonts w:ascii="Arial" w:hAnsi="Arial" w:cs="Arial"/>
          <w:sz w:val="24"/>
          <w:szCs w:val="24"/>
        </w:rPr>
        <w:t xml:space="preserve"> Foram excluídos da pesquisa os acadêmicos que não estavam presentes no dia da coleta de dados e os que se sentiram intimidados e/ ou recusarem a participar do questionário, não assinando o Termo de Consentimento Livre e Esclarecido.</w:t>
      </w:r>
      <w:r w:rsidRPr="00BE2B32">
        <w:rPr>
          <w:rFonts w:ascii="Arial" w:hAnsi="Arial" w:cs="Arial"/>
          <w:sz w:val="24"/>
          <w:szCs w:val="24"/>
        </w:rPr>
        <w:t xml:space="preserve"> Foi possível avaliar a QV destes, bem como identificar os domínios mais deficientes e diferenças existentes sobre a percepção da QV entre os acadêmicos</w:t>
      </w:r>
      <w:r w:rsidR="00FE744C" w:rsidRPr="00BE2B32">
        <w:rPr>
          <w:rFonts w:ascii="Arial" w:hAnsi="Arial" w:cs="Arial"/>
          <w:sz w:val="24"/>
          <w:szCs w:val="24"/>
        </w:rPr>
        <w:t xml:space="preserve">. </w:t>
      </w:r>
      <w:r w:rsidRPr="00BE2B32">
        <w:rPr>
          <w:rFonts w:ascii="Arial" w:hAnsi="Arial" w:cs="Arial"/>
          <w:sz w:val="24"/>
          <w:szCs w:val="24"/>
        </w:rPr>
        <w:t xml:space="preserve">Os resultados encontram-se dispostos em 07 tabelas, sendo 1 sobre </w:t>
      </w:r>
      <w:r w:rsidRPr="00BE2B32">
        <w:rPr>
          <w:rFonts w:ascii="Arial" w:hAnsi="Arial" w:cs="Arial"/>
          <w:iCs/>
          <w:sz w:val="24"/>
          <w:szCs w:val="24"/>
          <w:lang w:eastAsia="pt-BR"/>
        </w:rPr>
        <w:t>QV, 1 sobre satisfação com a saúde, 4 referentes aos domínios e 1 sobre GV geral.</w:t>
      </w:r>
    </w:p>
    <w:p w:rsidR="00D207EC" w:rsidRPr="00BE2B32" w:rsidRDefault="00D207EC" w:rsidP="00D207EC">
      <w:pPr>
        <w:spacing w:after="0" w:line="240" w:lineRule="auto"/>
        <w:jc w:val="both"/>
        <w:rPr>
          <w:rFonts w:ascii="Arial" w:hAnsi="Arial" w:cs="Arial"/>
          <w:b/>
          <w:sz w:val="24"/>
          <w:szCs w:val="24"/>
        </w:rPr>
      </w:pPr>
    </w:p>
    <w:p w:rsidR="00D207EC" w:rsidRPr="00BE2B32" w:rsidRDefault="00D207EC" w:rsidP="00D207EC">
      <w:pPr>
        <w:spacing w:after="0" w:line="240" w:lineRule="auto"/>
        <w:jc w:val="both"/>
        <w:rPr>
          <w:rFonts w:ascii="Arial" w:hAnsi="Arial" w:cs="Arial"/>
          <w:sz w:val="24"/>
          <w:szCs w:val="24"/>
        </w:rPr>
      </w:pPr>
      <w:r w:rsidRPr="00BE2B32">
        <w:rPr>
          <w:rFonts w:ascii="Arial" w:hAnsi="Arial" w:cs="Arial"/>
          <w:b/>
          <w:sz w:val="24"/>
          <w:szCs w:val="24"/>
        </w:rPr>
        <w:t>Tabela 1.</w:t>
      </w:r>
      <w:r w:rsidRPr="00BE2B32">
        <w:rPr>
          <w:rFonts w:ascii="Arial" w:hAnsi="Arial" w:cs="Arial"/>
          <w:sz w:val="24"/>
          <w:szCs w:val="24"/>
        </w:rPr>
        <w:t xml:space="preserve"> Percepção da qualidade de vida, segundo opinião dos acadêmicos de enfermagem e fisioterapia – FASB.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992"/>
        <w:gridCol w:w="992"/>
        <w:gridCol w:w="992"/>
        <w:gridCol w:w="993"/>
        <w:gridCol w:w="992"/>
        <w:gridCol w:w="881"/>
      </w:tblGrid>
      <w:tr w:rsidR="00D207EC" w:rsidRPr="00BE2B32" w:rsidTr="001A36E0">
        <w:trPr>
          <w:jc w:val="center"/>
        </w:trPr>
        <w:tc>
          <w:tcPr>
            <w:tcW w:w="2802" w:type="dxa"/>
            <w:tcBorders>
              <w:left w:val="single" w:sz="4" w:space="0" w:color="FFFFFF"/>
              <w:bottom w:val="single" w:sz="4" w:space="0" w:color="FFFFFF"/>
              <w:right w:val="single" w:sz="4" w:space="0" w:color="FFFFFF"/>
            </w:tcBorders>
            <w:shd w:val="clear" w:color="auto" w:fill="auto"/>
          </w:tcPr>
          <w:p w:rsidR="00D207EC" w:rsidRPr="00BE2B32" w:rsidRDefault="00D207EC" w:rsidP="001A36E0">
            <w:pPr>
              <w:spacing w:after="0" w:line="360" w:lineRule="auto"/>
              <w:rPr>
                <w:rFonts w:ascii="Arial" w:hAnsi="Arial" w:cs="Arial"/>
                <w:sz w:val="24"/>
                <w:szCs w:val="24"/>
              </w:rPr>
            </w:pPr>
          </w:p>
        </w:tc>
        <w:tc>
          <w:tcPr>
            <w:tcW w:w="1984" w:type="dxa"/>
            <w:gridSpan w:val="2"/>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Enfermagem</w:t>
            </w:r>
          </w:p>
        </w:tc>
        <w:tc>
          <w:tcPr>
            <w:tcW w:w="1985" w:type="dxa"/>
            <w:gridSpan w:val="2"/>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Fisioterapia</w:t>
            </w:r>
          </w:p>
        </w:tc>
        <w:tc>
          <w:tcPr>
            <w:tcW w:w="1873" w:type="dxa"/>
            <w:gridSpan w:val="2"/>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Total</w:t>
            </w:r>
          </w:p>
        </w:tc>
      </w:tr>
      <w:tr w:rsidR="00D207EC" w:rsidRPr="00BE2B32" w:rsidTr="001A36E0">
        <w:trPr>
          <w:trHeight w:val="79"/>
          <w:jc w:val="center"/>
        </w:trPr>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D207EC" w:rsidRPr="00BE2B32" w:rsidRDefault="00D207EC" w:rsidP="0018402F">
            <w:pPr>
              <w:spacing w:after="0" w:line="360" w:lineRule="auto"/>
              <w:ind w:firstLine="708"/>
              <w:rPr>
                <w:rFonts w:ascii="Arial" w:hAnsi="Arial" w:cs="Arial"/>
                <w:sz w:val="24"/>
                <w:szCs w:val="24"/>
              </w:rPr>
            </w:pPr>
          </w:p>
        </w:tc>
        <w:tc>
          <w:tcPr>
            <w:tcW w:w="992"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n</w:t>
            </w:r>
          </w:p>
        </w:tc>
        <w:tc>
          <w:tcPr>
            <w:tcW w:w="992"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w:t>
            </w:r>
          </w:p>
        </w:tc>
        <w:tc>
          <w:tcPr>
            <w:tcW w:w="992"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n</w:t>
            </w:r>
          </w:p>
        </w:tc>
        <w:tc>
          <w:tcPr>
            <w:tcW w:w="993"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w:t>
            </w:r>
          </w:p>
        </w:tc>
        <w:tc>
          <w:tcPr>
            <w:tcW w:w="992"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N</w:t>
            </w:r>
          </w:p>
        </w:tc>
        <w:tc>
          <w:tcPr>
            <w:tcW w:w="881"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w:t>
            </w:r>
          </w:p>
        </w:tc>
      </w:tr>
      <w:tr w:rsidR="00D207EC" w:rsidRPr="00BE2B32" w:rsidTr="001A36E0">
        <w:trPr>
          <w:jc w:val="center"/>
        </w:trPr>
        <w:tc>
          <w:tcPr>
            <w:tcW w:w="280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Necessita melhorar</w:t>
            </w:r>
          </w:p>
        </w:tc>
        <w:tc>
          <w:tcPr>
            <w:tcW w:w="992"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rPr>
                <w:rFonts w:ascii="Arial" w:hAnsi="Arial" w:cs="Arial"/>
                <w:sz w:val="24"/>
                <w:szCs w:val="24"/>
              </w:rPr>
            </w:pPr>
            <w:r w:rsidRPr="00BE2B32">
              <w:rPr>
                <w:rFonts w:ascii="Arial" w:hAnsi="Arial" w:cs="Arial"/>
                <w:sz w:val="24"/>
                <w:szCs w:val="24"/>
              </w:rPr>
              <w:t>-</w:t>
            </w:r>
          </w:p>
        </w:tc>
        <w:tc>
          <w:tcPr>
            <w:tcW w:w="992"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rPr>
                <w:rFonts w:ascii="Arial" w:hAnsi="Arial" w:cs="Arial"/>
                <w:sz w:val="24"/>
                <w:szCs w:val="24"/>
              </w:rPr>
            </w:pPr>
            <w:r w:rsidRPr="00BE2B32">
              <w:rPr>
                <w:rFonts w:ascii="Arial" w:hAnsi="Arial" w:cs="Arial"/>
                <w:sz w:val="24"/>
                <w:szCs w:val="24"/>
              </w:rPr>
              <w:t>-</w:t>
            </w:r>
          </w:p>
        </w:tc>
        <w:tc>
          <w:tcPr>
            <w:tcW w:w="993"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881"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r>
      <w:tr w:rsidR="00D207EC" w:rsidRPr="00BE2B32" w:rsidTr="001A36E0">
        <w:trPr>
          <w:jc w:val="center"/>
        </w:trPr>
        <w:tc>
          <w:tcPr>
            <w:tcW w:w="280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Regular</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68</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52,7</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36</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66,7</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104</w:t>
            </w:r>
          </w:p>
        </w:tc>
        <w:tc>
          <w:tcPr>
            <w:tcW w:w="881"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57.3</w:t>
            </w:r>
          </w:p>
        </w:tc>
      </w:tr>
      <w:tr w:rsidR="00D207EC" w:rsidRPr="00BE2B32" w:rsidTr="001A36E0">
        <w:trPr>
          <w:jc w:val="center"/>
        </w:trPr>
        <w:tc>
          <w:tcPr>
            <w:tcW w:w="280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Boa</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61</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47,3</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18</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33,3</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79</w:t>
            </w:r>
          </w:p>
        </w:tc>
        <w:tc>
          <w:tcPr>
            <w:tcW w:w="881"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42,7</w:t>
            </w:r>
          </w:p>
        </w:tc>
      </w:tr>
      <w:tr w:rsidR="00D207EC" w:rsidRPr="00BE2B32" w:rsidTr="001A36E0">
        <w:trPr>
          <w:jc w:val="center"/>
        </w:trPr>
        <w:tc>
          <w:tcPr>
            <w:tcW w:w="280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Muito boa</w:t>
            </w:r>
          </w:p>
        </w:tc>
        <w:tc>
          <w:tcPr>
            <w:tcW w:w="99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3"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881"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r>
      <w:tr w:rsidR="00D207EC" w:rsidRPr="00BE2B32" w:rsidTr="001A36E0">
        <w:trPr>
          <w:jc w:val="center"/>
        </w:trPr>
        <w:tc>
          <w:tcPr>
            <w:tcW w:w="280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Total</w:t>
            </w:r>
          </w:p>
        </w:tc>
        <w:tc>
          <w:tcPr>
            <w:tcW w:w="99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129</w:t>
            </w:r>
          </w:p>
        </w:tc>
        <w:tc>
          <w:tcPr>
            <w:tcW w:w="99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100</w:t>
            </w:r>
          </w:p>
        </w:tc>
        <w:tc>
          <w:tcPr>
            <w:tcW w:w="99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54</w:t>
            </w:r>
          </w:p>
        </w:tc>
        <w:tc>
          <w:tcPr>
            <w:tcW w:w="993"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100</w:t>
            </w:r>
          </w:p>
        </w:tc>
        <w:tc>
          <w:tcPr>
            <w:tcW w:w="99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183</w:t>
            </w:r>
          </w:p>
        </w:tc>
        <w:tc>
          <w:tcPr>
            <w:tcW w:w="881"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100</w:t>
            </w:r>
          </w:p>
        </w:tc>
      </w:tr>
    </w:tbl>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Fonte: Pesquisa de Campo, 2012.</w:t>
      </w:r>
    </w:p>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Legenda: Necessita melhorar (1 até 2,9); Regular (3 até 3,9); Boa (4 até 4,9); Muito boa (5).</w:t>
      </w:r>
    </w:p>
    <w:p w:rsidR="00D207EC" w:rsidRPr="00BE2B32" w:rsidRDefault="00D207EC" w:rsidP="00D207EC">
      <w:pPr>
        <w:spacing w:after="0" w:line="240" w:lineRule="auto"/>
        <w:jc w:val="both"/>
        <w:rPr>
          <w:rFonts w:ascii="Arial" w:hAnsi="Arial" w:cs="Arial"/>
        </w:rPr>
      </w:pPr>
    </w:p>
    <w:p w:rsidR="00D207EC" w:rsidRPr="00BE2B32" w:rsidRDefault="00D207EC" w:rsidP="00D207EC">
      <w:pPr>
        <w:spacing w:after="0" w:line="480" w:lineRule="auto"/>
        <w:ind w:firstLine="708"/>
        <w:jc w:val="both"/>
        <w:rPr>
          <w:rFonts w:ascii="Arial" w:hAnsi="Arial" w:cs="Arial"/>
          <w:sz w:val="24"/>
          <w:szCs w:val="24"/>
        </w:rPr>
      </w:pPr>
    </w:p>
    <w:p w:rsidR="00D207EC" w:rsidRPr="00BE2B32" w:rsidRDefault="00D207EC" w:rsidP="00D207EC">
      <w:pPr>
        <w:spacing w:after="0" w:line="480" w:lineRule="auto"/>
        <w:ind w:firstLine="708"/>
        <w:jc w:val="both"/>
        <w:rPr>
          <w:rFonts w:ascii="Arial" w:hAnsi="Arial" w:cs="Arial"/>
          <w:sz w:val="24"/>
          <w:szCs w:val="24"/>
        </w:rPr>
      </w:pPr>
      <w:r w:rsidRPr="00BE2B32">
        <w:rPr>
          <w:rFonts w:ascii="Arial" w:hAnsi="Arial" w:cs="Arial"/>
          <w:sz w:val="24"/>
          <w:szCs w:val="24"/>
        </w:rPr>
        <w:t xml:space="preserve">Ao observar a tabela 1, sobre a percepção da QV por parte dos acadêmicos, tanto de enfermagem, quanto de fisioterapia, nota-se que a maioria 57,3% (104) </w:t>
      </w:r>
      <w:r w:rsidRPr="00BE2B32">
        <w:rPr>
          <w:rFonts w:ascii="Arial" w:hAnsi="Arial" w:cs="Arial"/>
          <w:sz w:val="24"/>
          <w:szCs w:val="24"/>
        </w:rPr>
        <w:lastRenderedPageBreak/>
        <w:t xml:space="preserve">percebem sua QV como regular e 42,7% (79) como boa. Analisando a diferença entre os cursos, percebe-se que 52,7% (68) dos acadêmicos de enfermagem e 66,7% (36) dos acadêmicos de fisioterapia, consideram a sua QV “regular”. QV “boa” foi citada por 47,3% (61) dos acadêmicos de enfermagem e 33,3% (18) pelos acadêmicos de fisioterapia.    </w:t>
      </w:r>
    </w:p>
    <w:p w:rsidR="00D207EC" w:rsidRPr="00BE2B32" w:rsidRDefault="00D207EC" w:rsidP="00D207EC">
      <w:pPr>
        <w:spacing w:after="0" w:line="480" w:lineRule="auto"/>
        <w:ind w:firstLine="708"/>
        <w:jc w:val="both"/>
        <w:rPr>
          <w:rFonts w:ascii="Arial" w:hAnsi="Arial" w:cs="Arial"/>
          <w:sz w:val="24"/>
          <w:szCs w:val="24"/>
        </w:rPr>
      </w:pPr>
      <w:r w:rsidRPr="00BE2B32">
        <w:rPr>
          <w:rFonts w:ascii="Arial" w:hAnsi="Arial" w:cs="Arial"/>
          <w:sz w:val="24"/>
          <w:szCs w:val="24"/>
        </w:rPr>
        <w:t>Em uma pesquisa realizada por França (2011) avaliando a QV de adultos com lesão medular, observou-se que em relação a questão que avalia a percepção dos participantes à sua QV, ficou evidente que os mesmos obtiveram escores que denotaram QV como “boa” e “ruim” respectivamente conforme legenda. Em contrapartida, com o nosso estudo, nota-se que a maioria dos acadêmicos entrevistados percebem sua QV como “regular” e “boa”.</w:t>
      </w:r>
    </w:p>
    <w:p w:rsidR="00D207EC" w:rsidRPr="00BE2B32" w:rsidRDefault="00D207EC" w:rsidP="00D207EC">
      <w:pPr>
        <w:spacing w:after="0" w:line="240" w:lineRule="auto"/>
        <w:jc w:val="both"/>
        <w:rPr>
          <w:rFonts w:ascii="Arial" w:hAnsi="Arial" w:cs="Arial"/>
        </w:rPr>
      </w:pPr>
    </w:p>
    <w:p w:rsidR="00D207EC" w:rsidRPr="00BE2B32" w:rsidRDefault="00D207EC" w:rsidP="00D207EC">
      <w:pPr>
        <w:spacing w:after="0" w:line="240" w:lineRule="auto"/>
        <w:jc w:val="both"/>
        <w:rPr>
          <w:rFonts w:ascii="Arial" w:hAnsi="Arial" w:cs="Arial"/>
          <w:sz w:val="24"/>
          <w:szCs w:val="24"/>
        </w:rPr>
      </w:pPr>
      <w:r w:rsidRPr="00BE2B32">
        <w:rPr>
          <w:rFonts w:ascii="Arial" w:hAnsi="Arial" w:cs="Arial"/>
          <w:b/>
          <w:sz w:val="24"/>
          <w:szCs w:val="24"/>
        </w:rPr>
        <w:t>Tabela 2.</w:t>
      </w:r>
      <w:r w:rsidRPr="00BE2B32">
        <w:rPr>
          <w:rFonts w:ascii="Arial" w:hAnsi="Arial" w:cs="Arial"/>
          <w:sz w:val="24"/>
          <w:szCs w:val="24"/>
        </w:rPr>
        <w:t xml:space="preserve"> Satisfação com a saúde, segundo opinião dos acadêmicos de enfermagem e fisioterapia – FASB.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992"/>
        <w:gridCol w:w="992"/>
        <w:gridCol w:w="992"/>
        <w:gridCol w:w="993"/>
        <w:gridCol w:w="992"/>
        <w:gridCol w:w="881"/>
      </w:tblGrid>
      <w:tr w:rsidR="00D207EC" w:rsidRPr="00BE2B32" w:rsidTr="001A36E0">
        <w:trPr>
          <w:jc w:val="center"/>
        </w:trPr>
        <w:tc>
          <w:tcPr>
            <w:tcW w:w="2802" w:type="dxa"/>
            <w:tcBorders>
              <w:left w:val="single" w:sz="4" w:space="0" w:color="FFFFFF"/>
              <w:bottom w:val="single" w:sz="4" w:space="0" w:color="FFFFFF"/>
              <w:right w:val="single" w:sz="4" w:space="0" w:color="FFFFFF"/>
            </w:tcBorders>
            <w:shd w:val="clear" w:color="auto" w:fill="auto"/>
          </w:tcPr>
          <w:p w:rsidR="00D207EC" w:rsidRPr="00BE2B32" w:rsidRDefault="00D207EC" w:rsidP="001A36E0">
            <w:pPr>
              <w:spacing w:after="0" w:line="360" w:lineRule="auto"/>
              <w:rPr>
                <w:rFonts w:ascii="Arial" w:hAnsi="Arial" w:cs="Arial"/>
                <w:sz w:val="24"/>
                <w:szCs w:val="24"/>
              </w:rPr>
            </w:pPr>
          </w:p>
        </w:tc>
        <w:tc>
          <w:tcPr>
            <w:tcW w:w="1984" w:type="dxa"/>
            <w:gridSpan w:val="2"/>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Enfermagem</w:t>
            </w:r>
          </w:p>
        </w:tc>
        <w:tc>
          <w:tcPr>
            <w:tcW w:w="1985" w:type="dxa"/>
            <w:gridSpan w:val="2"/>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Fisioterapia</w:t>
            </w:r>
          </w:p>
        </w:tc>
        <w:tc>
          <w:tcPr>
            <w:tcW w:w="1873" w:type="dxa"/>
            <w:gridSpan w:val="2"/>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Total</w:t>
            </w:r>
          </w:p>
        </w:tc>
      </w:tr>
      <w:tr w:rsidR="00D207EC" w:rsidRPr="00BE2B32" w:rsidTr="001A36E0">
        <w:trPr>
          <w:jc w:val="center"/>
        </w:trPr>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D207EC" w:rsidRPr="00BE2B32" w:rsidRDefault="00D207EC" w:rsidP="001A36E0">
            <w:pPr>
              <w:spacing w:after="0" w:line="360" w:lineRule="auto"/>
              <w:rPr>
                <w:rFonts w:ascii="Arial" w:hAnsi="Arial" w:cs="Arial"/>
                <w:sz w:val="24"/>
                <w:szCs w:val="24"/>
              </w:rPr>
            </w:pPr>
          </w:p>
        </w:tc>
        <w:tc>
          <w:tcPr>
            <w:tcW w:w="992"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N</w:t>
            </w:r>
          </w:p>
        </w:tc>
        <w:tc>
          <w:tcPr>
            <w:tcW w:w="992"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w:t>
            </w:r>
          </w:p>
        </w:tc>
        <w:tc>
          <w:tcPr>
            <w:tcW w:w="992"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N</w:t>
            </w:r>
          </w:p>
        </w:tc>
        <w:tc>
          <w:tcPr>
            <w:tcW w:w="993"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w:t>
            </w:r>
          </w:p>
        </w:tc>
        <w:tc>
          <w:tcPr>
            <w:tcW w:w="992"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N</w:t>
            </w:r>
          </w:p>
        </w:tc>
        <w:tc>
          <w:tcPr>
            <w:tcW w:w="881" w:type="dxa"/>
            <w:tcBorders>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b/>
                <w:sz w:val="24"/>
                <w:szCs w:val="24"/>
              </w:rPr>
            </w:pPr>
            <w:r w:rsidRPr="00BE2B32">
              <w:rPr>
                <w:rFonts w:ascii="Arial" w:hAnsi="Arial" w:cs="Arial"/>
                <w:b/>
                <w:sz w:val="24"/>
                <w:szCs w:val="24"/>
              </w:rPr>
              <w:t>%</w:t>
            </w:r>
          </w:p>
        </w:tc>
      </w:tr>
      <w:tr w:rsidR="00D207EC" w:rsidRPr="00BE2B32" w:rsidTr="001A36E0">
        <w:trPr>
          <w:jc w:val="center"/>
        </w:trPr>
        <w:tc>
          <w:tcPr>
            <w:tcW w:w="280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Necessita melhorar</w:t>
            </w:r>
          </w:p>
        </w:tc>
        <w:tc>
          <w:tcPr>
            <w:tcW w:w="992"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3"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881" w:type="dxa"/>
            <w:tcBorders>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r>
      <w:tr w:rsidR="00D207EC" w:rsidRPr="00BE2B32" w:rsidTr="001A36E0">
        <w:trPr>
          <w:jc w:val="center"/>
        </w:trPr>
        <w:tc>
          <w:tcPr>
            <w:tcW w:w="280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Regular</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91</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70,6</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36</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66,7</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127</w:t>
            </w:r>
          </w:p>
        </w:tc>
        <w:tc>
          <w:tcPr>
            <w:tcW w:w="881"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69,4</w:t>
            </w:r>
          </w:p>
        </w:tc>
      </w:tr>
      <w:tr w:rsidR="00D207EC" w:rsidRPr="00BE2B32" w:rsidTr="001A36E0">
        <w:trPr>
          <w:jc w:val="center"/>
        </w:trPr>
        <w:tc>
          <w:tcPr>
            <w:tcW w:w="280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Boa</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38</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29,4</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18</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33,3</w:t>
            </w:r>
          </w:p>
        </w:tc>
        <w:tc>
          <w:tcPr>
            <w:tcW w:w="992"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56</w:t>
            </w:r>
          </w:p>
        </w:tc>
        <w:tc>
          <w:tcPr>
            <w:tcW w:w="881" w:type="dxa"/>
            <w:tcBorders>
              <w:top w:val="single" w:sz="4" w:space="0" w:color="FFFFFF"/>
              <w:left w:val="single" w:sz="4" w:space="0" w:color="FFFFFF"/>
              <w:bottom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30,6</w:t>
            </w:r>
          </w:p>
        </w:tc>
      </w:tr>
      <w:tr w:rsidR="00D207EC" w:rsidRPr="00BE2B32" w:rsidTr="001A36E0">
        <w:trPr>
          <w:jc w:val="center"/>
        </w:trPr>
        <w:tc>
          <w:tcPr>
            <w:tcW w:w="280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Muito boa</w:t>
            </w:r>
          </w:p>
        </w:tc>
        <w:tc>
          <w:tcPr>
            <w:tcW w:w="99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3"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992"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c>
          <w:tcPr>
            <w:tcW w:w="881" w:type="dxa"/>
            <w:tcBorders>
              <w:top w:val="single" w:sz="4" w:space="0" w:color="FFFFFF"/>
              <w:left w:val="single" w:sz="4" w:space="0" w:color="FFFFFF"/>
              <w:bottom w:val="single" w:sz="4" w:space="0" w:color="auto"/>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w:t>
            </w:r>
          </w:p>
        </w:tc>
      </w:tr>
      <w:tr w:rsidR="00D207EC" w:rsidRPr="00BE2B32" w:rsidTr="001A36E0">
        <w:trPr>
          <w:jc w:val="center"/>
        </w:trPr>
        <w:tc>
          <w:tcPr>
            <w:tcW w:w="280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Total</w:t>
            </w:r>
          </w:p>
        </w:tc>
        <w:tc>
          <w:tcPr>
            <w:tcW w:w="99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129</w:t>
            </w:r>
          </w:p>
        </w:tc>
        <w:tc>
          <w:tcPr>
            <w:tcW w:w="99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100</w:t>
            </w:r>
          </w:p>
        </w:tc>
        <w:tc>
          <w:tcPr>
            <w:tcW w:w="99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54</w:t>
            </w:r>
          </w:p>
        </w:tc>
        <w:tc>
          <w:tcPr>
            <w:tcW w:w="993"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100</w:t>
            </w:r>
          </w:p>
        </w:tc>
        <w:tc>
          <w:tcPr>
            <w:tcW w:w="992"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183</w:t>
            </w:r>
          </w:p>
        </w:tc>
        <w:tc>
          <w:tcPr>
            <w:tcW w:w="881" w:type="dxa"/>
            <w:tcBorders>
              <w:top w:val="single" w:sz="4" w:space="0" w:color="auto"/>
              <w:left w:val="single" w:sz="4" w:space="0" w:color="FFFFFF"/>
              <w:right w:val="single" w:sz="4" w:space="0" w:color="FFFFFF"/>
            </w:tcBorders>
            <w:shd w:val="clear" w:color="auto" w:fill="auto"/>
            <w:vAlign w:val="center"/>
          </w:tcPr>
          <w:p w:rsidR="00D207EC" w:rsidRPr="00BE2B32" w:rsidRDefault="00D207EC" w:rsidP="001A36E0">
            <w:pPr>
              <w:spacing w:after="0" w:line="360" w:lineRule="auto"/>
              <w:jc w:val="center"/>
              <w:rPr>
                <w:rFonts w:ascii="Arial" w:hAnsi="Arial" w:cs="Arial"/>
                <w:sz w:val="24"/>
                <w:szCs w:val="24"/>
              </w:rPr>
            </w:pPr>
            <w:r w:rsidRPr="00BE2B32">
              <w:rPr>
                <w:rFonts w:ascii="Arial" w:hAnsi="Arial" w:cs="Arial"/>
                <w:sz w:val="24"/>
                <w:szCs w:val="24"/>
              </w:rPr>
              <w:t>100</w:t>
            </w:r>
          </w:p>
        </w:tc>
      </w:tr>
    </w:tbl>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Fonte: Pesquisa de Campo, 2012.</w:t>
      </w:r>
    </w:p>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Legenda: Necessita melhorar (1 até 2,9); Regular (3 até 3,9); Boa (4 até 4,9); Muito boa (5).</w:t>
      </w:r>
    </w:p>
    <w:p w:rsidR="00D207EC" w:rsidRPr="00BE2B32" w:rsidRDefault="00D207EC" w:rsidP="00D207EC">
      <w:pPr>
        <w:spacing w:after="0" w:line="480" w:lineRule="auto"/>
        <w:jc w:val="both"/>
        <w:rPr>
          <w:rFonts w:ascii="Arial" w:hAnsi="Arial" w:cs="Arial"/>
          <w:sz w:val="24"/>
          <w:szCs w:val="24"/>
        </w:rPr>
      </w:pPr>
    </w:p>
    <w:p w:rsidR="00D207EC" w:rsidRPr="00BE2B32" w:rsidRDefault="00D207EC" w:rsidP="00D207EC">
      <w:pPr>
        <w:spacing w:after="0" w:line="480" w:lineRule="auto"/>
        <w:ind w:firstLine="708"/>
        <w:jc w:val="both"/>
        <w:rPr>
          <w:rFonts w:ascii="Arial" w:hAnsi="Arial" w:cs="Arial"/>
          <w:sz w:val="24"/>
          <w:szCs w:val="24"/>
        </w:rPr>
      </w:pPr>
      <w:r w:rsidRPr="00BE2B32">
        <w:rPr>
          <w:rFonts w:ascii="Arial" w:hAnsi="Arial" w:cs="Arial"/>
          <w:sz w:val="24"/>
          <w:szCs w:val="24"/>
        </w:rPr>
        <w:t xml:space="preserve">A tabela 2 mostra a opinião dos acadêmicos quanto a sua satisfação com a saúde. Do ponto de vista geral, 69,4% (127) dos acadêmicos consideram sua satisfação com a saúde “regular” e 30,6% (56) a considera “boa”. Nota-se que os acadêmicos de fisioterapia estão mais satisfeitos com a sua saúde, em que 33,3% (18) a consideram “boa”, comparando com 29,4% (38) dos alunos de enfermagem. </w:t>
      </w:r>
      <w:r w:rsidRPr="00BE2B32">
        <w:rPr>
          <w:rFonts w:ascii="Arial" w:hAnsi="Arial" w:cs="Arial"/>
          <w:sz w:val="24"/>
          <w:szCs w:val="24"/>
        </w:rPr>
        <w:lastRenderedPageBreak/>
        <w:t>Em consequência disso, 70,6% (91) dos acadêmicos de enfermagem consideram sua satisfação com a saúde “regular”, e 66,7% (36) da mesma forma, na fisioterapia.</w:t>
      </w:r>
    </w:p>
    <w:p w:rsidR="00D207EC" w:rsidRPr="00BE2B32" w:rsidRDefault="00D207EC" w:rsidP="00D207EC">
      <w:pPr>
        <w:spacing w:after="0" w:line="480" w:lineRule="auto"/>
        <w:ind w:firstLine="708"/>
        <w:jc w:val="both"/>
        <w:rPr>
          <w:rFonts w:ascii="Arial" w:hAnsi="Arial" w:cs="Arial"/>
          <w:sz w:val="24"/>
          <w:szCs w:val="24"/>
        </w:rPr>
      </w:pPr>
      <w:r w:rsidRPr="00BE2B32">
        <w:rPr>
          <w:rFonts w:ascii="Arial" w:hAnsi="Arial" w:cs="Arial"/>
          <w:sz w:val="24"/>
          <w:szCs w:val="24"/>
        </w:rPr>
        <w:t>Pelos resultados apresentados na Tabela 1 (Questão 1 – como você avaliaria a sua QV?) os acadêmicos de enfermagem demonstram ter uma avaliação melhor sobre a sua QV se comparados aos alunos da fisioterapia, contudo na Tabela 2 (Questão 2 – quão satisfeito você está com sua saúde?) os acadêmicos de fisioterapia se apresentam melhor quando comparados com os da enfermagem.</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Em estudo desenvolvido por Amaral (2008), com pacientes renais transplantados, 54% de sua amostra considera a sua QV “boa” e 33% “muito boa”, escala “muito boa”, que não foi representada na presente pesquisa. O que se chama atenção é para o fato de que os acadêmicos não são portadores de nenhuma doença crônica, se comparados à amostra do estudo do Amaral. </w:t>
      </w:r>
    </w:p>
    <w:p w:rsidR="00D207EC" w:rsidRPr="00BE2B32" w:rsidRDefault="00D207EC" w:rsidP="00D207EC">
      <w:pPr>
        <w:spacing w:after="0" w:line="480" w:lineRule="auto"/>
        <w:ind w:firstLine="708"/>
        <w:jc w:val="both"/>
        <w:rPr>
          <w:rFonts w:ascii="Arial" w:hAnsi="Arial" w:cs="Arial"/>
          <w:sz w:val="24"/>
          <w:szCs w:val="24"/>
        </w:rPr>
      </w:pPr>
      <w:r w:rsidRPr="00BE2B32">
        <w:rPr>
          <w:rFonts w:ascii="Arial" w:hAnsi="Arial" w:cs="Arial"/>
          <w:sz w:val="24"/>
          <w:szCs w:val="24"/>
        </w:rPr>
        <w:t xml:space="preserve">Em estudo de França (2011), observou-se que em relação à questão sobre a satisfação com a saúde, seus entrevistados tiveram escores como “boa” e “ruim”, apontando satisfação e insatisfação com a saúde. Resultados estes, diferentes com a presente pesquisa, pois a mesma foi representada como “regular” e “boa”. </w:t>
      </w:r>
    </w:p>
    <w:p w:rsidR="00D207EC" w:rsidRPr="00BE2B32" w:rsidRDefault="00D207EC" w:rsidP="00D207EC">
      <w:pPr>
        <w:spacing w:after="0" w:line="480" w:lineRule="auto"/>
        <w:ind w:firstLine="709"/>
        <w:jc w:val="both"/>
        <w:rPr>
          <w:rFonts w:ascii="Arial" w:hAnsi="Arial" w:cs="Arial"/>
          <w:sz w:val="24"/>
          <w:szCs w:val="24"/>
        </w:rPr>
      </w:pPr>
      <w:proofErr w:type="spellStart"/>
      <w:r w:rsidRPr="00BE2B32">
        <w:rPr>
          <w:rFonts w:ascii="Arial" w:hAnsi="Arial" w:cs="Arial"/>
          <w:sz w:val="24"/>
          <w:szCs w:val="24"/>
        </w:rPr>
        <w:t>Saupe</w:t>
      </w:r>
      <w:proofErr w:type="spellEnd"/>
      <w:r w:rsidRPr="00BE2B32">
        <w:rPr>
          <w:rFonts w:ascii="Arial" w:hAnsi="Arial" w:cs="Arial"/>
          <w:sz w:val="24"/>
          <w:szCs w:val="24"/>
        </w:rPr>
        <w:t xml:space="preserve"> et al. (2004) ao pesquisar acadêmicos de enfermagem, demonstraram em relação a questão 2, sobre “Quão satisfeito você está com saúde” o percentual de 32,3%, incluindo os “muito insatisfeito”, os “insatisfeitos” e os “nem satisfeitos, nem insatisfeitos”. Consideraram altos e preocupantes esses percentuais, que sugeriram a necessidade de investigação mais dirigida à individualidade dos sujeitos. Dados estes, são semelhantes a presente pesquisa, uma vez que a maioria dos acadêmicos, tanto de enfermagem quanto de fisioterapia, totalizando 69,4%, consideraram sua satisfação com a saúde de forma “regular”.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lastRenderedPageBreak/>
        <w:t>Lima et al (2012) avaliando a QVG de indivíduos com AVE, evidenciaram uma QV significativamente menor comparado com nossa pesquisa, apresentando os menores escore médios, bem como os domínios.</w:t>
      </w:r>
    </w:p>
    <w:p w:rsidR="00D207EC" w:rsidRPr="00BE2B32" w:rsidRDefault="00D207EC" w:rsidP="00D207EC">
      <w:pPr>
        <w:spacing w:after="0" w:line="240" w:lineRule="auto"/>
        <w:jc w:val="both"/>
        <w:rPr>
          <w:rFonts w:ascii="Arial" w:hAnsi="Arial" w:cs="Arial"/>
          <w:b/>
          <w:sz w:val="24"/>
          <w:szCs w:val="24"/>
        </w:rPr>
      </w:pPr>
    </w:p>
    <w:p w:rsidR="00295B2A" w:rsidRPr="00BE2B32" w:rsidRDefault="00295B2A" w:rsidP="00D207EC">
      <w:pPr>
        <w:spacing w:after="0" w:line="240" w:lineRule="auto"/>
        <w:jc w:val="both"/>
        <w:rPr>
          <w:rFonts w:ascii="Arial" w:hAnsi="Arial" w:cs="Arial"/>
          <w:b/>
          <w:sz w:val="24"/>
          <w:szCs w:val="24"/>
        </w:rPr>
      </w:pPr>
    </w:p>
    <w:p w:rsidR="00D207EC" w:rsidRPr="00BE2B32" w:rsidRDefault="00D207EC" w:rsidP="00D207EC">
      <w:pPr>
        <w:spacing w:after="0" w:line="240" w:lineRule="auto"/>
        <w:jc w:val="both"/>
        <w:rPr>
          <w:rFonts w:ascii="Arial" w:hAnsi="Arial" w:cs="Arial"/>
          <w:b/>
          <w:sz w:val="24"/>
          <w:szCs w:val="24"/>
        </w:rPr>
      </w:pPr>
    </w:p>
    <w:p w:rsidR="00D207EC" w:rsidRPr="00BE2B32" w:rsidRDefault="00D207EC" w:rsidP="00D207EC">
      <w:pPr>
        <w:spacing w:after="0" w:line="240" w:lineRule="auto"/>
        <w:jc w:val="both"/>
        <w:rPr>
          <w:rFonts w:ascii="Arial" w:hAnsi="Arial" w:cs="Arial"/>
          <w:sz w:val="24"/>
          <w:szCs w:val="24"/>
        </w:rPr>
      </w:pPr>
      <w:r w:rsidRPr="00BE2B32">
        <w:rPr>
          <w:rFonts w:ascii="Arial" w:hAnsi="Arial" w:cs="Arial"/>
          <w:b/>
          <w:sz w:val="24"/>
          <w:szCs w:val="24"/>
        </w:rPr>
        <w:t xml:space="preserve">Tabela 3 - </w:t>
      </w:r>
      <w:r w:rsidRPr="00BE2B32">
        <w:rPr>
          <w:rFonts w:ascii="Arial" w:hAnsi="Arial" w:cs="Arial"/>
          <w:sz w:val="24"/>
          <w:szCs w:val="24"/>
        </w:rPr>
        <w:t>Qualidade de vida dos acadêmicos de enfermagem e fisioterapia, em relação ao domínio físico.</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36"/>
        <w:gridCol w:w="2412"/>
        <w:gridCol w:w="1972"/>
      </w:tblGrid>
      <w:tr w:rsidR="00D207EC" w:rsidRPr="00BE2B32" w:rsidTr="001A36E0">
        <w:trPr>
          <w:jc w:val="center"/>
        </w:trPr>
        <w:tc>
          <w:tcPr>
            <w:tcW w:w="8720" w:type="dxa"/>
            <w:gridSpan w:val="3"/>
            <w:tcBorders>
              <w:bottom w:val="single" w:sz="4" w:space="0" w:color="auto"/>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DOMÍNIO 1 – FÍSICO</w:t>
            </w:r>
          </w:p>
        </w:tc>
      </w:tr>
      <w:tr w:rsidR="00D207EC" w:rsidRPr="00BE2B32" w:rsidTr="001A36E0">
        <w:trPr>
          <w:jc w:val="center"/>
        </w:trPr>
        <w:tc>
          <w:tcPr>
            <w:tcW w:w="4336" w:type="dxa"/>
            <w:tcBorders>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FACETAS</w:t>
            </w:r>
          </w:p>
        </w:tc>
        <w:tc>
          <w:tcPr>
            <w:tcW w:w="2412" w:type="dxa"/>
            <w:tcBorders>
              <w:left w:val="nil"/>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FINAL</w:t>
            </w:r>
          </w:p>
          <w:p w:rsidR="00D207EC" w:rsidRPr="00BE2B32" w:rsidRDefault="00D207EC" w:rsidP="001A36E0">
            <w:pPr>
              <w:spacing w:after="0" w:line="360" w:lineRule="auto"/>
              <w:jc w:val="center"/>
              <w:rPr>
                <w:rFonts w:ascii="Arial" w:hAnsi="Arial" w:cs="Arial"/>
                <w:b/>
              </w:rPr>
            </w:pPr>
            <w:r w:rsidRPr="00BE2B32">
              <w:rPr>
                <w:rFonts w:ascii="Arial" w:hAnsi="Arial" w:cs="Arial"/>
                <w:b/>
              </w:rPr>
              <w:t>ENFERMAGEM</w:t>
            </w:r>
          </w:p>
        </w:tc>
        <w:tc>
          <w:tcPr>
            <w:tcW w:w="1972" w:type="dxa"/>
            <w:tcBorders>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FINAL FISIOTERAPIA</w:t>
            </w:r>
          </w:p>
        </w:tc>
      </w:tr>
      <w:tr w:rsidR="00D207EC" w:rsidRPr="00BE2B32" w:rsidTr="001A36E0">
        <w:trPr>
          <w:jc w:val="center"/>
        </w:trPr>
        <w:tc>
          <w:tcPr>
            <w:tcW w:w="4336" w:type="dxa"/>
            <w:tcBorders>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3. Dor e desconforto</w:t>
            </w:r>
          </w:p>
        </w:tc>
        <w:tc>
          <w:tcPr>
            <w:tcW w:w="2412" w:type="dxa"/>
            <w:tcBorders>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3,8</w:t>
            </w:r>
          </w:p>
        </w:tc>
        <w:tc>
          <w:tcPr>
            <w:tcW w:w="1972" w:type="dxa"/>
            <w:tcBorders>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4,0</w:t>
            </w:r>
          </w:p>
        </w:tc>
      </w:tr>
      <w:tr w:rsidR="00D207EC" w:rsidRPr="00BE2B32" w:rsidTr="001A36E0">
        <w:trPr>
          <w:jc w:val="center"/>
        </w:trPr>
        <w:tc>
          <w:tcPr>
            <w:tcW w:w="4336"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4. Energia e fadiga</w:t>
            </w:r>
          </w:p>
        </w:tc>
        <w:tc>
          <w:tcPr>
            <w:tcW w:w="2412"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3,9</w:t>
            </w:r>
          </w:p>
        </w:tc>
        <w:tc>
          <w:tcPr>
            <w:tcW w:w="197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4,0</w:t>
            </w:r>
          </w:p>
        </w:tc>
      </w:tr>
      <w:tr w:rsidR="00D207EC" w:rsidRPr="00BE2B32" w:rsidTr="001A36E0">
        <w:trPr>
          <w:jc w:val="center"/>
        </w:trPr>
        <w:tc>
          <w:tcPr>
            <w:tcW w:w="4336"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10. Sono e repouso</w:t>
            </w:r>
          </w:p>
        </w:tc>
        <w:tc>
          <w:tcPr>
            <w:tcW w:w="2412"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3,5</w:t>
            </w:r>
          </w:p>
        </w:tc>
        <w:tc>
          <w:tcPr>
            <w:tcW w:w="197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3,7</w:t>
            </w:r>
          </w:p>
        </w:tc>
      </w:tr>
      <w:tr w:rsidR="00D207EC" w:rsidRPr="00BE2B32" w:rsidTr="001A36E0">
        <w:trPr>
          <w:jc w:val="center"/>
        </w:trPr>
        <w:tc>
          <w:tcPr>
            <w:tcW w:w="4336"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15. Mobilidade</w:t>
            </w:r>
          </w:p>
        </w:tc>
        <w:tc>
          <w:tcPr>
            <w:tcW w:w="2412"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4,2</w:t>
            </w:r>
          </w:p>
        </w:tc>
        <w:tc>
          <w:tcPr>
            <w:tcW w:w="197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4,1</w:t>
            </w:r>
          </w:p>
        </w:tc>
      </w:tr>
      <w:tr w:rsidR="00D207EC" w:rsidRPr="00BE2B32" w:rsidTr="001A36E0">
        <w:trPr>
          <w:jc w:val="center"/>
        </w:trPr>
        <w:tc>
          <w:tcPr>
            <w:tcW w:w="4336"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16. Atividade da vida cotidiana</w:t>
            </w:r>
          </w:p>
        </w:tc>
        <w:tc>
          <w:tcPr>
            <w:tcW w:w="2412"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3,3</w:t>
            </w:r>
          </w:p>
        </w:tc>
        <w:tc>
          <w:tcPr>
            <w:tcW w:w="197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3,5</w:t>
            </w:r>
          </w:p>
        </w:tc>
      </w:tr>
      <w:tr w:rsidR="00D207EC" w:rsidRPr="00BE2B32" w:rsidTr="001A36E0">
        <w:trPr>
          <w:jc w:val="center"/>
        </w:trPr>
        <w:tc>
          <w:tcPr>
            <w:tcW w:w="4336"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17. Dependência de medicação ou de tratamento</w:t>
            </w:r>
          </w:p>
        </w:tc>
        <w:tc>
          <w:tcPr>
            <w:tcW w:w="2412"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3,5</w:t>
            </w:r>
          </w:p>
        </w:tc>
        <w:tc>
          <w:tcPr>
            <w:tcW w:w="197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3,8</w:t>
            </w:r>
          </w:p>
        </w:tc>
      </w:tr>
      <w:tr w:rsidR="00D207EC" w:rsidRPr="00BE2B32" w:rsidTr="001A36E0">
        <w:trPr>
          <w:jc w:val="center"/>
        </w:trPr>
        <w:tc>
          <w:tcPr>
            <w:tcW w:w="4336" w:type="dxa"/>
            <w:tcBorders>
              <w:top w:val="nil"/>
              <w:bottom w:val="single" w:sz="4" w:space="0" w:color="auto"/>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18. Capacidade de trabalho</w:t>
            </w:r>
          </w:p>
        </w:tc>
        <w:tc>
          <w:tcPr>
            <w:tcW w:w="2412" w:type="dxa"/>
            <w:tcBorders>
              <w:top w:val="nil"/>
              <w:left w:val="nil"/>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3,7</w:t>
            </w:r>
          </w:p>
        </w:tc>
        <w:tc>
          <w:tcPr>
            <w:tcW w:w="1972" w:type="dxa"/>
            <w:tcBorders>
              <w:top w:val="nil"/>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3,5</w:t>
            </w:r>
          </w:p>
        </w:tc>
      </w:tr>
      <w:tr w:rsidR="00D207EC" w:rsidRPr="00BE2B32" w:rsidTr="001A36E0">
        <w:trPr>
          <w:jc w:val="center"/>
        </w:trPr>
        <w:tc>
          <w:tcPr>
            <w:tcW w:w="4336" w:type="dxa"/>
            <w:tcBorders>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TOTAL DO DOMÍNIO</w:t>
            </w:r>
          </w:p>
        </w:tc>
        <w:tc>
          <w:tcPr>
            <w:tcW w:w="2412" w:type="dxa"/>
            <w:tcBorders>
              <w:left w:val="nil"/>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3,7</w:t>
            </w:r>
          </w:p>
        </w:tc>
        <w:tc>
          <w:tcPr>
            <w:tcW w:w="1972" w:type="dxa"/>
            <w:tcBorders>
              <w:left w:val="nil"/>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3,8</w:t>
            </w:r>
          </w:p>
        </w:tc>
      </w:tr>
    </w:tbl>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Fonte: Pesquisa de Campo, 2012.</w:t>
      </w:r>
    </w:p>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Legenda: Necessita melhorar (1 até 2,9); Regular (3 até 3,9); Boa (4 até 4,9); Muito boa (5).</w:t>
      </w:r>
    </w:p>
    <w:p w:rsidR="00D207EC" w:rsidRPr="00BE2B32" w:rsidRDefault="00D207EC" w:rsidP="00D207EC">
      <w:pPr>
        <w:spacing w:after="0" w:line="240" w:lineRule="auto"/>
        <w:rPr>
          <w:rFonts w:ascii="Arial" w:hAnsi="Arial" w:cs="Arial"/>
        </w:rPr>
      </w:pPr>
    </w:p>
    <w:p w:rsidR="00D207EC" w:rsidRPr="00BE2B32" w:rsidRDefault="00D207EC" w:rsidP="00D207EC">
      <w:pPr>
        <w:spacing w:after="0" w:line="480" w:lineRule="auto"/>
        <w:ind w:firstLine="709"/>
        <w:jc w:val="both"/>
        <w:rPr>
          <w:rFonts w:ascii="Arial" w:hAnsi="Arial" w:cs="Arial"/>
          <w:sz w:val="24"/>
          <w:szCs w:val="24"/>
        </w:rPr>
      </w:pPr>
    </w:p>
    <w:p w:rsidR="00D207EC" w:rsidRPr="00BE2B32" w:rsidRDefault="00D207EC" w:rsidP="00D207EC">
      <w:pPr>
        <w:spacing w:after="0" w:line="480" w:lineRule="auto"/>
        <w:ind w:firstLine="709"/>
        <w:jc w:val="both"/>
        <w:rPr>
          <w:rFonts w:ascii="Arial" w:hAnsi="Arial" w:cs="Arial"/>
          <w:iCs/>
          <w:sz w:val="24"/>
          <w:szCs w:val="24"/>
          <w:lang w:eastAsia="pt-BR"/>
        </w:rPr>
      </w:pPr>
      <w:r w:rsidRPr="00BE2B32">
        <w:rPr>
          <w:rFonts w:ascii="Arial" w:hAnsi="Arial" w:cs="Arial"/>
          <w:sz w:val="24"/>
          <w:szCs w:val="24"/>
        </w:rPr>
        <w:t xml:space="preserve">O domínio físico mostra a percepção do indivíduo em relação a sua condição física representada por 7 facetas apresentadas na tabela 3. Nota-se que, tanto para enfermagem, quanto para fisioterapia, o escore mais alto, considerado como “boa”, conforme legenda, foi na faceta “mobilidade”, 4,2 e 4,1 respectivamente. Da mesma forma, para ambos os cursos, o menor escore, considerado como regular, foi na faceta “atividade da vida cotidiana”, 3,3 para enfermagem e 3,5 para fisioterapia. As atividades da vida cotidiana, comumente se referem aos cuidados básicos de autocuidado (banhar-se, arrumar-se, locomover-se), higiene pessoal e tarefas mais complexas que são realizadas no dia-a-dia (administração das finanças e </w:t>
      </w:r>
      <w:r w:rsidRPr="00BE2B32">
        <w:rPr>
          <w:rFonts w:ascii="Arial" w:hAnsi="Arial" w:cs="Arial"/>
          <w:sz w:val="24"/>
          <w:szCs w:val="24"/>
        </w:rPr>
        <w:lastRenderedPageBreak/>
        <w:t xml:space="preserve">medicamentos, compras necessárias, utilização do telefone, uso de transporte, preparação da refeição e papel básico na arrumação da casa) </w:t>
      </w:r>
      <w:r w:rsidRPr="00BE2B32">
        <w:rPr>
          <w:rFonts w:ascii="Arial" w:hAnsi="Arial" w:cs="Arial"/>
          <w:iCs/>
          <w:sz w:val="24"/>
          <w:szCs w:val="24"/>
          <w:lang w:eastAsia="pt-BR"/>
        </w:rPr>
        <w:t>(AMARAL, 2008).</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Os acadêmicos de enfermagem apresentaram melhores escores neste domínio, se comparados aos da fisioterapia, apenas nas facetas “mobilidade” (quão bem você é capaz de se locomover?) e “capacidade de trabalho” (quão satisfeito você está com sua capacidade de trabalho?). Em consequência disso, os acadêmicos de fisioterapia apresentam uma QV “boa”, melhor que os alunos da enfermagem, nas facetas “dor e desconforto” (em que medida você acha que sua dor física impede você de fazer o que precisa?), “energia e fadiga” (o quanto você precisa de algum tratamento médico para levar sua vida diária?) e “mobilidade” (quão bem você é capaz de se locomover?).</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Estudo realizado por Amaral (2008) demonstraram que em relação a faceta “mobilidade” apresentou uma significativa capacidade de locomoção. Nessa faceta, 73,3% de sua amostra responderam “bom” e “muito bom” quando questionados sobre - quão bem você é capaz de se locomover?</w:t>
      </w:r>
    </w:p>
    <w:p w:rsidR="00D207EC" w:rsidRPr="00BE2B32" w:rsidRDefault="00D207EC" w:rsidP="00D207EC">
      <w:pPr>
        <w:spacing w:after="0" w:line="480" w:lineRule="auto"/>
        <w:ind w:firstLine="709"/>
        <w:jc w:val="both"/>
        <w:rPr>
          <w:rFonts w:ascii="Arial" w:hAnsi="Arial" w:cs="Arial"/>
          <w:color w:val="000000"/>
          <w:sz w:val="24"/>
          <w:szCs w:val="24"/>
        </w:rPr>
      </w:pPr>
      <w:r w:rsidRPr="00BE2B32">
        <w:rPr>
          <w:rFonts w:ascii="Arial" w:hAnsi="Arial" w:cs="Arial"/>
          <w:color w:val="000000"/>
          <w:sz w:val="24"/>
          <w:szCs w:val="24"/>
        </w:rPr>
        <w:t xml:space="preserve">Junior </w:t>
      </w:r>
      <w:r w:rsidR="002C3299" w:rsidRPr="00BE2B32">
        <w:rPr>
          <w:rFonts w:ascii="Arial" w:hAnsi="Arial" w:cs="Arial"/>
          <w:i/>
          <w:color w:val="000000"/>
          <w:sz w:val="24"/>
          <w:szCs w:val="24"/>
        </w:rPr>
        <w:t xml:space="preserve">et al </w:t>
      </w:r>
      <w:r w:rsidRPr="00BE2B32">
        <w:rPr>
          <w:rFonts w:ascii="Arial" w:hAnsi="Arial" w:cs="Arial"/>
          <w:color w:val="000000"/>
          <w:sz w:val="24"/>
          <w:szCs w:val="24"/>
        </w:rPr>
        <w:t xml:space="preserve">(2010) encontrou em seu estudo, que todas as facetas apresentaram escores “regulares”, destes o que foi mais representativo se refere à questão – quão satisfeito você está com o seu sono (faceta 10) com escore de 3,92. Em contrapartida, obteve o menor escore (3,12) a faceta 17 referente a questão – o  quanto você precisa de algum tratamento médico para levar sua vida diária? Igualmente, no presente estudo, ambas facetas obtiveram escores “regulares”. </w:t>
      </w:r>
    </w:p>
    <w:p w:rsidR="00D207EC" w:rsidRPr="00BE2B32" w:rsidRDefault="00D207EC" w:rsidP="00F72B30">
      <w:pPr>
        <w:spacing w:after="0" w:line="480" w:lineRule="auto"/>
        <w:ind w:firstLine="709"/>
        <w:jc w:val="both"/>
        <w:rPr>
          <w:rFonts w:ascii="Arial" w:hAnsi="Arial" w:cs="Arial"/>
          <w:iCs/>
          <w:sz w:val="24"/>
          <w:szCs w:val="24"/>
          <w:lang w:eastAsia="pt-BR"/>
        </w:rPr>
      </w:pPr>
      <w:r w:rsidRPr="00BE2B32">
        <w:rPr>
          <w:rFonts w:ascii="Arial" w:hAnsi="Arial" w:cs="Arial"/>
          <w:sz w:val="24"/>
          <w:szCs w:val="24"/>
        </w:rPr>
        <w:t xml:space="preserve">Em outro estudo sobre QV de acadêmicos de enfermagem, </w:t>
      </w:r>
      <w:proofErr w:type="spellStart"/>
      <w:r w:rsidRPr="00BE2B32">
        <w:rPr>
          <w:rFonts w:ascii="Arial" w:hAnsi="Arial" w:cs="Arial"/>
          <w:sz w:val="24"/>
          <w:szCs w:val="24"/>
        </w:rPr>
        <w:t>Saupe</w:t>
      </w:r>
      <w:proofErr w:type="spellEnd"/>
      <w:r w:rsidRPr="00BE2B32">
        <w:rPr>
          <w:rFonts w:ascii="Arial" w:hAnsi="Arial" w:cs="Arial"/>
          <w:sz w:val="24"/>
          <w:szCs w:val="24"/>
        </w:rPr>
        <w:t xml:space="preserve"> </w:t>
      </w:r>
      <w:r w:rsidRPr="00BE2B32">
        <w:rPr>
          <w:rFonts w:ascii="Arial" w:hAnsi="Arial" w:cs="Arial"/>
          <w:i/>
          <w:sz w:val="24"/>
          <w:szCs w:val="24"/>
        </w:rPr>
        <w:t>et al.</w:t>
      </w:r>
      <w:r w:rsidRPr="00BE2B32">
        <w:rPr>
          <w:rFonts w:ascii="Arial" w:hAnsi="Arial" w:cs="Arial"/>
          <w:sz w:val="24"/>
          <w:szCs w:val="24"/>
        </w:rPr>
        <w:t xml:space="preserve"> (2004), demonstraram que apesar das universidades estudadas estarem ainda longe de atingir o escore máximo, correspondente a 100, consideraram um bo</w:t>
      </w:r>
      <w:r w:rsidR="00EB3E35" w:rsidRPr="00BE2B32">
        <w:rPr>
          <w:rFonts w:ascii="Arial" w:hAnsi="Arial" w:cs="Arial"/>
          <w:sz w:val="24"/>
          <w:szCs w:val="24"/>
        </w:rPr>
        <w:t>m desempenho do domínio físico.</w:t>
      </w:r>
    </w:p>
    <w:p w:rsidR="00D207EC" w:rsidRPr="00BE2B32" w:rsidRDefault="00D207EC" w:rsidP="00D207EC">
      <w:pPr>
        <w:spacing w:after="0" w:line="240" w:lineRule="auto"/>
        <w:jc w:val="both"/>
        <w:rPr>
          <w:rFonts w:ascii="Arial" w:hAnsi="Arial" w:cs="Arial"/>
          <w:sz w:val="24"/>
          <w:szCs w:val="24"/>
        </w:rPr>
      </w:pPr>
      <w:r w:rsidRPr="00BE2B32">
        <w:rPr>
          <w:rFonts w:ascii="Arial" w:hAnsi="Arial" w:cs="Arial"/>
          <w:b/>
          <w:sz w:val="24"/>
          <w:szCs w:val="24"/>
        </w:rPr>
        <w:lastRenderedPageBreak/>
        <w:t xml:space="preserve">Tabela 4 - </w:t>
      </w:r>
      <w:r w:rsidRPr="00BE2B32">
        <w:rPr>
          <w:rFonts w:ascii="Arial" w:hAnsi="Arial" w:cs="Arial"/>
          <w:sz w:val="24"/>
          <w:szCs w:val="24"/>
        </w:rPr>
        <w:t>Qualidade de vida dos acadêmicos de enfermagem e fisioterapia, em relação ao domínio psicológico.</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69"/>
        <w:gridCol w:w="2239"/>
        <w:gridCol w:w="2012"/>
      </w:tblGrid>
      <w:tr w:rsidR="00D207EC" w:rsidRPr="00BE2B32" w:rsidTr="001A36E0">
        <w:trPr>
          <w:jc w:val="center"/>
        </w:trPr>
        <w:tc>
          <w:tcPr>
            <w:tcW w:w="6708" w:type="dxa"/>
            <w:gridSpan w:val="2"/>
            <w:tcBorders>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DOMÍNIO 2 – PSICOLÓGICO</w:t>
            </w:r>
          </w:p>
        </w:tc>
        <w:tc>
          <w:tcPr>
            <w:tcW w:w="2012" w:type="dxa"/>
            <w:tcBorders>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p>
        </w:tc>
      </w:tr>
      <w:tr w:rsidR="00D207EC" w:rsidRPr="00BE2B32" w:rsidTr="001A36E0">
        <w:trPr>
          <w:jc w:val="center"/>
        </w:trPr>
        <w:tc>
          <w:tcPr>
            <w:tcW w:w="4469" w:type="dxa"/>
            <w:tcBorders>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FACETAS</w:t>
            </w:r>
          </w:p>
        </w:tc>
        <w:tc>
          <w:tcPr>
            <w:tcW w:w="2239" w:type="dxa"/>
            <w:tcBorders>
              <w:left w:val="nil"/>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FINAL</w:t>
            </w:r>
          </w:p>
          <w:p w:rsidR="00D207EC" w:rsidRPr="00BE2B32" w:rsidRDefault="00D207EC" w:rsidP="001A36E0">
            <w:pPr>
              <w:spacing w:after="0" w:line="360" w:lineRule="auto"/>
              <w:jc w:val="center"/>
              <w:rPr>
                <w:rFonts w:ascii="Arial" w:hAnsi="Arial" w:cs="Arial"/>
                <w:b/>
              </w:rPr>
            </w:pPr>
            <w:r w:rsidRPr="00BE2B32">
              <w:rPr>
                <w:rFonts w:ascii="Arial" w:hAnsi="Arial" w:cs="Arial"/>
                <w:b/>
              </w:rPr>
              <w:t>ENFERMAGEM</w:t>
            </w:r>
          </w:p>
        </w:tc>
        <w:tc>
          <w:tcPr>
            <w:tcW w:w="2012" w:type="dxa"/>
            <w:tcBorders>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FINAL FISIOTERAPIA</w:t>
            </w:r>
          </w:p>
        </w:tc>
      </w:tr>
      <w:tr w:rsidR="00D207EC" w:rsidRPr="00BE2B32" w:rsidTr="001A36E0">
        <w:trPr>
          <w:jc w:val="center"/>
        </w:trPr>
        <w:tc>
          <w:tcPr>
            <w:tcW w:w="4469" w:type="dxa"/>
            <w:tcBorders>
              <w:top w:val="single" w:sz="4" w:space="0" w:color="auto"/>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5. Sentimentos positivos</w:t>
            </w:r>
          </w:p>
        </w:tc>
        <w:tc>
          <w:tcPr>
            <w:tcW w:w="2239" w:type="dxa"/>
            <w:tcBorders>
              <w:top w:val="single" w:sz="4" w:space="0" w:color="auto"/>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3,7</w:t>
            </w:r>
          </w:p>
        </w:tc>
        <w:tc>
          <w:tcPr>
            <w:tcW w:w="2012" w:type="dxa"/>
            <w:tcBorders>
              <w:top w:val="single" w:sz="4" w:space="0" w:color="auto"/>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4,0</w:t>
            </w:r>
          </w:p>
        </w:tc>
      </w:tr>
      <w:tr w:rsidR="00D207EC" w:rsidRPr="00BE2B32" w:rsidTr="001A36E0">
        <w:trPr>
          <w:jc w:val="center"/>
        </w:trPr>
        <w:tc>
          <w:tcPr>
            <w:tcW w:w="4469"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6. Pensar, aprender, memoria, concentração.</w:t>
            </w:r>
          </w:p>
        </w:tc>
        <w:tc>
          <w:tcPr>
            <w:tcW w:w="2239" w:type="dxa"/>
            <w:tcBorders>
              <w:top w:val="nil"/>
              <w:left w:val="nil"/>
              <w:bottom w:val="nil"/>
              <w:right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4,3</w:t>
            </w:r>
          </w:p>
        </w:tc>
        <w:tc>
          <w:tcPr>
            <w:tcW w:w="201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4,4</w:t>
            </w:r>
          </w:p>
          <w:p w:rsidR="00D207EC" w:rsidRPr="00BE2B32" w:rsidRDefault="00D207EC" w:rsidP="001A36E0">
            <w:pPr>
              <w:spacing w:after="0" w:line="360" w:lineRule="auto"/>
              <w:jc w:val="center"/>
              <w:rPr>
                <w:rFonts w:ascii="Arial" w:hAnsi="Arial" w:cs="Arial"/>
              </w:rPr>
            </w:pPr>
          </w:p>
        </w:tc>
      </w:tr>
      <w:tr w:rsidR="00D207EC" w:rsidRPr="00BE2B32" w:rsidTr="001A36E0">
        <w:trPr>
          <w:jc w:val="center"/>
        </w:trPr>
        <w:tc>
          <w:tcPr>
            <w:tcW w:w="4469"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7. Autoestima</w:t>
            </w:r>
          </w:p>
        </w:tc>
        <w:tc>
          <w:tcPr>
            <w:tcW w:w="2239"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3,3</w:t>
            </w:r>
          </w:p>
        </w:tc>
        <w:tc>
          <w:tcPr>
            <w:tcW w:w="201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3,5</w:t>
            </w:r>
          </w:p>
        </w:tc>
      </w:tr>
      <w:tr w:rsidR="00D207EC" w:rsidRPr="00BE2B32" w:rsidTr="001A36E0">
        <w:trPr>
          <w:jc w:val="center"/>
        </w:trPr>
        <w:tc>
          <w:tcPr>
            <w:tcW w:w="4469"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11. Imagem corporal e aparência</w:t>
            </w:r>
          </w:p>
        </w:tc>
        <w:tc>
          <w:tcPr>
            <w:tcW w:w="2239"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4,0</w:t>
            </w:r>
          </w:p>
        </w:tc>
        <w:tc>
          <w:tcPr>
            <w:tcW w:w="201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3,9</w:t>
            </w:r>
          </w:p>
        </w:tc>
      </w:tr>
      <w:tr w:rsidR="00D207EC" w:rsidRPr="00BE2B32" w:rsidTr="001A36E0">
        <w:trPr>
          <w:jc w:val="center"/>
        </w:trPr>
        <w:tc>
          <w:tcPr>
            <w:tcW w:w="4469"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19. Sentimentos negativos</w:t>
            </w:r>
          </w:p>
        </w:tc>
        <w:tc>
          <w:tcPr>
            <w:tcW w:w="2239"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4,1</w:t>
            </w:r>
          </w:p>
        </w:tc>
        <w:tc>
          <w:tcPr>
            <w:tcW w:w="2012"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4,1</w:t>
            </w:r>
          </w:p>
        </w:tc>
      </w:tr>
      <w:tr w:rsidR="00D207EC" w:rsidRPr="00BE2B32" w:rsidTr="001A36E0">
        <w:trPr>
          <w:jc w:val="center"/>
        </w:trPr>
        <w:tc>
          <w:tcPr>
            <w:tcW w:w="4469" w:type="dxa"/>
            <w:tcBorders>
              <w:top w:val="nil"/>
              <w:bottom w:val="single" w:sz="4" w:space="0" w:color="auto"/>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26. Espiritualidade, religião, crenças pessoais.</w:t>
            </w:r>
          </w:p>
        </w:tc>
        <w:tc>
          <w:tcPr>
            <w:tcW w:w="2239" w:type="dxa"/>
            <w:tcBorders>
              <w:top w:val="nil"/>
              <w:left w:val="nil"/>
              <w:bottom w:val="single" w:sz="4" w:space="0" w:color="auto"/>
              <w:right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3,4</w:t>
            </w:r>
          </w:p>
        </w:tc>
        <w:tc>
          <w:tcPr>
            <w:tcW w:w="2012" w:type="dxa"/>
            <w:tcBorders>
              <w:top w:val="nil"/>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3,6</w:t>
            </w:r>
          </w:p>
        </w:tc>
      </w:tr>
      <w:tr w:rsidR="00D207EC" w:rsidRPr="00BE2B32" w:rsidTr="001A36E0">
        <w:trPr>
          <w:jc w:val="center"/>
        </w:trPr>
        <w:tc>
          <w:tcPr>
            <w:tcW w:w="4469" w:type="dxa"/>
            <w:tcBorders>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TOTAL DO DOMÍNIO</w:t>
            </w:r>
          </w:p>
        </w:tc>
        <w:tc>
          <w:tcPr>
            <w:tcW w:w="2239" w:type="dxa"/>
            <w:tcBorders>
              <w:left w:val="nil"/>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3,8</w:t>
            </w:r>
          </w:p>
        </w:tc>
        <w:tc>
          <w:tcPr>
            <w:tcW w:w="2012" w:type="dxa"/>
            <w:tcBorders>
              <w:left w:val="nil"/>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3,9</w:t>
            </w:r>
          </w:p>
        </w:tc>
      </w:tr>
    </w:tbl>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Fonte: Pesquisa de Campo, 2012.</w:t>
      </w:r>
    </w:p>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Legenda: Necessita melhorar (1 até 2,9); Regular (3 até 3,9); Boa (4 até 4,9); Muito boa (5).</w:t>
      </w:r>
    </w:p>
    <w:p w:rsidR="00D207EC" w:rsidRPr="00BE2B32" w:rsidRDefault="00D207EC" w:rsidP="00F72B30">
      <w:pPr>
        <w:spacing w:after="0" w:line="480" w:lineRule="auto"/>
        <w:jc w:val="both"/>
        <w:rPr>
          <w:rFonts w:ascii="Arial" w:hAnsi="Arial" w:cs="Arial"/>
          <w:sz w:val="24"/>
          <w:szCs w:val="24"/>
        </w:rPr>
      </w:pP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O domínio psicológico apura a percepção dos acadêmicos sobre sua condição cognitiva e afetiva, ou seja, representa o nível de sua satisfação com a vida. Engloba a avaliação de condições emocionais como: sentimentos envolvidos tanto no estado de doença quanto na condição da QV e humor (INACIO, 2010).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A tabela 4 apresenta as correlações das facetas com escore médio do domínio psicológico, para os dois cursos. Em ambos, o resultado do escore com maior média foi a faceta “Pensar, aprender, memória, concentração”, 4,3 (enfermagem) e 4,4 (fisioterapia) classificadas como “boa”, representadas pela questão: o quanto você consegue se concentrar?</w:t>
      </w:r>
      <w:r w:rsidRPr="00BE2B32" w:rsidDel="00A67A24">
        <w:rPr>
          <w:rFonts w:ascii="Arial" w:hAnsi="Arial" w:cs="Arial"/>
          <w:sz w:val="24"/>
          <w:szCs w:val="24"/>
        </w:rPr>
        <w:t xml:space="preserve"> </w:t>
      </w:r>
      <w:r w:rsidRPr="00BE2B32">
        <w:rPr>
          <w:rFonts w:ascii="Arial" w:hAnsi="Arial" w:cs="Arial"/>
          <w:sz w:val="24"/>
          <w:szCs w:val="24"/>
        </w:rPr>
        <w:t xml:space="preserve">, e com menor escore, 3,3 (enfermagem) e 3,5 (fisioterapia) classificada como “regular”, a faceta de “autoestima” representadas pela questão: em que medida você acha que sua vida tem sentido? </w:t>
      </w:r>
    </w:p>
    <w:p w:rsidR="00D207EC" w:rsidRPr="00BE2B32" w:rsidRDefault="00D207EC" w:rsidP="00D207EC">
      <w:pPr>
        <w:tabs>
          <w:tab w:val="left" w:pos="1701"/>
        </w:tabs>
        <w:spacing w:after="0" w:line="480" w:lineRule="auto"/>
        <w:ind w:firstLine="709"/>
        <w:jc w:val="both"/>
        <w:rPr>
          <w:rFonts w:ascii="Arial" w:hAnsi="Arial" w:cs="Arial"/>
          <w:sz w:val="24"/>
          <w:szCs w:val="24"/>
        </w:rPr>
      </w:pPr>
      <w:r w:rsidRPr="00BE2B32">
        <w:rPr>
          <w:rFonts w:ascii="Arial" w:hAnsi="Arial" w:cs="Arial"/>
          <w:sz w:val="24"/>
          <w:szCs w:val="24"/>
        </w:rPr>
        <w:t xml:space="preserve">Nota-se também, com o resultado encontrado que o curso de enfermagem apresentou melhor escore (4,0) apenas na faceta condizente a “Imagem corporal e </w:t>
      </w:r>
      <w:r w:rsidRPr="00BE2B32">
        <w:rPr>
          <w:rFonts w:ascii="Arial" w:hAnsi="Arial" w:cs="Arial"/>
          <w:sz w:val="24"/>
          <w:szCs w:val="24"/>
        </w:rPr>
        <w:lastRenderedPageBreak/>
        <w:t>aparência” em relação ao de fisioterapia (3,9). Nas demais facetas: “sentimentos positivos”, “pensar, aprender, memória, concentração”, “autoestima”, “sentimentos negativos”, “espiritualidade, religião, crenças, pessoais”, o curso de fisioterapia se sobressaiu comparado com a enfermagem.</w:t>
      </w:r>
    </w:p>
    <w:p w:rsidR="00D207EC" w:rsidRPr="00BE2B32" w:rsidRDefault="00D207EC" w:rsidP="00D207EC">
      <w:pPr>
        <w:tabs>
          <w:tab w:val="left" w:pos="1701"/>
        </w:tabs>
        <w:spacing w:after="0" w:line="480" w:lineRule="auto"/>
        <w:ind w:firstLine="709"/>
        <w:jc w:val="both"/>
        <w:rPr>
          <w:rFonts w:ascii="Arial" w:hAnsi="Arial" w:cs="Arial"/>
          <w:sz w:val="24"/>
          <w:szCs w:val="24"/>
        </w:rPr>
      </w:pPr>
      <w:r w:rsidRPr="00BE2B32">
        <w:rPr>
          <w:rFonts w:ascii="Arial" w:hAnsi="Arial" w:cs="Arial"/>
          <w:sz w:val="24"/>
          <w:szCs w:val="24"/>
        </w:rPr>
        <w:t xml:space="preserve">Segundo Amaral (2008), seu estudo apresentou pouca influência na faceta relacionada a “sentimentos positivos” que representa o quanto a pessoa aproveita sua vida, confirmou estar relacionada com o escore médio do Domínio Psicológico e é estaticamente significante. Contudo, quanto mais o cliente aproveita sua vida, maior foi o escore médio do domínio. </w:t>
      </w:r>
    </w:p>
    <w:p w:rsidR="00D207EC" w:rsidRPr="00BE2B32" w:rsidRDefault="00D207EC" w:rsidP="00D207EC">
      <w:pPr>
        <w:spacing w:after="0" w:line="480" w:lineRule="auto"/>
        <w:ind w:firstLine="709"/>
        <w:jc w:val="both"/>
        <w:rPr>
          <w:rFonts w:ascii="Arial" w:hAnsi="Arial" w:cs="Arial"/>
          <w:iCs/>
          <w:sz w:val="24"/>
          <w:szCs w:val="24"/>
          <w:lang w:eastAsia="pt-BR"/>
        </w:rPr>
      </w:pPr>
      <w:r w:rsidRPr="00BE2B32">
        <w:rPr>
          <w:rFonts w:ascii="Arial" w:hAnsi="Arial" w:cs="Arial"/>
          <w:sz w:val="24"/>
          <w:szCs w:val="24"/>
        </w:rPr>
        <w:t xml:space="preserve">A Faceta “espiritualidade, religião, crenças pessoais”, que representa o quanto a pessoa acha que sua vida tem sentido, identificou uma correlação positiva e significante. Com isso, refere que quanto mais o indivíduo percebe que sua vida tem sentido, maior será o valor encontrado no escore médio no Domínio Psicológico. As respostas “bastante” ou “extremamente” foram escolhidas por 80% dos pacientes para indicar o quanto percebem que sua vida tem sentido </w:t>
      </w:r>
      <w:r w:rsidRPr="00BE2B32">
        <w:rPr>
          <w:rFonts w:ascii="Arial" w:hAnsi="Arial" w:cs="Arial"/>
          <w:iCs/>
          <w:sz w:val="24"/>
          <w:szCs w:val="24"/>
          <w:lang w:eastAsia="pt-BR"/>
        </w:rPr>
        <w:t>(AMARAL, 2008).</w:t>
      </w:r>
    </w:p>
    <w:p w:rsidR="00D207EC" w:rsidRPr="00BE2B32" w:rsidRDefault="00D207EC" w:rsidP="00D207EC">
      <w:pPr>
        <w:spacing w:after="0" w:line="480" w:lineRule="auto"/>
        <w:ind w:firstLine="709"/>
        <w:jc w:val="both"/>
        <w:rPr>
          <w:rFonts w:ascii="Arial" w:hAnsi="Arial" w:cs="Arial"/>
          <w:iCs/>
          <w:sz w:val="24"/>
          <w:szCs w:val="24"/>
          <w:lang w:eastAsia="pt-BR"/>
        </w:rPr>
      </w:pPr>
      <w:proofErr w:type="spellStart"/>
      <w:r w:rsidRPr="00BE2B32">
        <w:rPr>
          <w:rFonts w:ascii="Arial" w:hAnsi="Arial" w:cs="Arial"/>
          <w:iCs/>
          <w:sz w:val="24"/>
          <w:szCs w:val="24"/>
          <w:lang w:eastAsia="pt-BR"/>
        </w:rPr>
        <w:t>Saupe</w:t>
      </w:r>
      <w:proofErr w:type="spellEnd"/>
      <w:r w:rsidRPr="00BE2B32">
        <w:rPr>
          <w:rFonts w:ascii="Arial" w:hAnsi="Arial" w:cs="Arial"/>
          <w:iCs/>
          <w:sz w:val="24"/>
          <w:szCs w:val="24"/>
          <w:lang w:eastAsia="pt-BR"/>
        </w:rPr>
        <w:t xml:space="preserve"> </w:t>
      </w:r>
      <w:r w:rsidRPr="00BE2B32">
        <w:rPr>
          <w:rFonts w:ascii="Arial" w:hAnsi="Arial" w:cs="Arial"/>
          <w:i/>
          <w:iCs/>
          <w:sz w:val="24"/>
          <w:szCs w:val="24"/>
          <w:lang w:eastAsia="pt-BR"/>
        </w:rPr>
        <w:t xml:space="preserve">et al. </w:t>
      </w:r>
      <w:r w:rsidRPr="00BE2B32">
        <w:rPr>
          <w:rFonts w:ascii="Arial" w:hAnsi="Arial" w:cs="Arial"/>
          <w:iCs/>
          <w:sz w:val="24"/>
          <w:szCs w:val="24"/>
          <w:lang w:eastAsia="pt-BR"/>
        </w:rPr>
        <w:t xml:space="preserve">(2004), em um estudo semelhante sobre QV em acadêmicos de enfermagem, explica que apesar da semelhança entre os resultados obtidos nesse domínio, observou-se que nenhum curso conseguiu atingir a região de sucesso (acima de 70). </w:t>
      </w:r>
    </w:p>
    <w:p w:rsidR="00D207EC" w:rsidRPr="00BE2B32" w:rsidRDefault="00D207EC" w:rsidP="00D207EC">
      <w:pPr>
        <w:spacing w:after="0" w:line="480" w:lineRule="auto"/>
        <w:jc w:val="both"/>
        <w:rPr>
          <w:rFonts w:ascii="Arial" w:hAnsi="Arial" w:cs="Arial"/>
          <w:iCs/>
          <w:sz w:val="24"/>
          <w:szCs w:val="24"/>
          <w:lang w:eastAsia="pt-BR"/>
        </w:rPr>
      </w:pPr>
      <w:r w:rsidRPr="00BE2B32">
        <w:rPr>
          <w:rFonts w:ascii="Arial" w:hAnsi="Arial" w:cs="Arial"/>
          <w:iCs/>
          <w:sz w:val="24"/>
          <w:szCs w:val="24"/>
          <w:lang w:eastAsia="pt-BR"/>
        </w:rPr>
        <w:t xml:space="preserve"> </w:t>
      </w:r>
      <w:r w:rsidRPr="00BE2B32">
        <w:rPr>
          <w:rFonts w:ascii="Arial" w:hAnsi="Arial" w:cs="Arial"/>
          <w:iCs/>
          <w:sz w:val="24"/>
          <w:szCs w:val="24"/>
          <w:lang w:eastAsia="pt-BR"/>
        </w:rPr>
        <w:tab/>
      </w:r>
      <w:r w:rsidR="00740799" w:rsidRPr="00BE2B32">
        <w:rPr>
          <w:rFonts w:ascii="Arial" w:hAnsi="Arial" w:cs="Arial"/>
          <w:iCs/>
          <w:sz w:val="24"/>
          <w:szCs w:val="24"/>
          <w:lang w:eastAsia="pt-BR"/>
        </w:rPr>
        <w:t xml:space="preserve">Estudo realizado por Junior </w:t>
      </w:r>
      <w:r w:rsidR="00740799" w:rsidRPr="00BE2B32">
        <w:rPr>
          <w:rFonts w:ascii="Arial" w:hAnsi="Arial" w:cs="Arial"/>
          <w:i/>
          <w:iCs/>
          <w:sz w:val="24"/>
          <w:szCs w:val="24"/>
          <w:lang w:eastAsia="pt-BR"/>
        </w:rPr>
        <w:t xml:space="preserve">et </w:t>
      </w:r>
      <w:proofErr w:type="gramStart"/>
      <w:r w:rsidR="00740799" w:rsidRPr="00BE2B32">
        <w:rPr>
          <w:rFonts w:ascii="Arial" w:hAnsi="Arial" w:cs="Arial"/>
          <w:i/>
          <w:iCs/>
          <w:sz w:val="24"/>
          <w:szCs w:val="24"/>
          <w:lang w:eastAsia="pt-BR"/>
        </w:rPr>
        <w:t xml:space="preserve">al </w:t>
      </w:r>
      <w:r w:rsidRPr="00BE2B32">
        <w:rPr>
          <w:rFonts w:ascii="Arial" w:hAnsi="Arial" w:cs="Arial"/>
          <w:iCs/>
          <w:sz w:val="24"/>
          <w:szCs w:val="24"/>
          <w:lang w:eastAsia="pt-BR"/>
        </w:rPr>
        <w:t xml:space="preserve"> (</w:t>
      </w:r>
      <w:proofErr w:type="gramEnd"/>
      <w:r w:rsidRPr="00BE2B32">
        <w:rPr>
          <w:rFonts w:ascii="Arial" w:hAnsi="Arial" w:cs="Arial"/>
          <w:iCs/>
          <w:sz w:val="24"/>
          <w:szCs w:val="24"/>
          <w:lang w:eastAsia="pt-BR"/>
        </w:rPr>
        <w:t xml:space="preserve">2010), em relação ao domínio psicológico, observou-se que o menor escore obtido (3,08) foi na questão 5, referente à pergunta  - </w:t>
      </w:r>
      <w:r w:rsidRPr="00BE2B32">
        <w:rPr>
          <w:rFonts w:ascii="Arial" w:hAnsi="Arial" w:cs="Arial"/>
          <w:color w:val="000000"/>
        </w:rPr>
        <w:t xml:space="preserve">o </w:t>
      </w:r>
      <w:r w:rsidRPr="00BE2B32">
        <w:rPr>
          <w:rFonts w:ascii="Arial" w:hAnsi="Arial" w:cs="Arial"/>
          <w:color w:val="000000"/>
          <w:sz w:val="24"/>
          <w:szCs w:val="24"/>
        </w:rPr>
        <w:t xml:space="preserve">quanto você aproveita a vida? E com maior escore (4,04) na pergunta 26 - com que frequência você tem sentimentos negativos, tais como mau humor, desespero, ansiedade e depressão? Em contrapartida com o nosso estudo, observou-se que a o menor escore foi representado na questão 7 referente à pergunta – o quanto você </w:t>
      </w:r>
      <w:r w:rsidRPr="00BE2B32">
        <w:rPr>
          <w:rFonts w:ascii="Arial" w:hAnsi="Arial" w:cs="Arial"/>
          <w:color w:val="000000"/>
          <w:sz w:val="24"/>
          <w:szCs w:val="24"/>
        </w:rPr>
        <w:lastRenderedPageBreak/>
        <w:t>consegue se concentrar? Enquanto, que o maior escore ficou evidenciado na questão 6 – em que medida você acha que sua vida tem sentido? Mesmo apresentando resultados diferentes, ambos obtiveram médias entre “regular” e “boa”.</w:t>
      </w:r>
    </w:p>
    <w:p w:rsidR="00D207EC" w:rsidRPr="00BE2B32" w:rsidRDefault="00D207EC" w:rsidP="00D207EC">
      <w:pPr>
        <w:spacing w:after="0" w:line="240" w:lineRule="auto"/>
        <w:jc w:val="both"/>
        <w:rPr>
          <w:rFonts w:ascii="Arial" w:hAnsi="Arial" w:cs="Arial"/>
          <w:b/>
          <w:sz w:val="24"/>
          <w:szCs w:val="24"/>
        </w:rPr>
      </w:pPr>
    </w:p>
    <w:p w:rsidR="00D207EC" w:rsidRPr="00BE2B32" w:rsidRDefault="00D207EC" w:rsidP="00D207EC">
      <w:pPr>
        <w:spacing w:after="0" w:line="240" w:lineRule="auto"/>
        <w:jc w:val="both"/>
        <w:rPr>
          <w:rFonts w:ascii="Arial" w:hAnsi="Arial" w:cs="Arial"/>
          <w:sz w:val="24"/>
          <w:szCs w:val="24"/>
        </w:rPr>
      </w:pPr>
      <w:r w:rsidRPr="00BE2B32">
        <w:rPr>
          <w:rFonts w:ascii="Arial" w:hAnsi="Arial" w:cs="Arial"/>
          <w:b/>
          <w:sz w:val="24"/>
          <w:szCs w:val="24"/>
        </w:rPr>
        <w:t xml:space="preserve">Tabela 5 - </w:t>
      </w:r>
      <w:r w:rsidRPr="00BE2B32">
        <w:rPr>
          <w:rFonts w:ascii="Arial" w:hAnsi="Arial" w:cs="Arial"/>
          <w:sz w:val="24"/>
          <w:szCs w:val="24"/>
        </w:rPr>
        <w:t>Qualidade de vida dos acadêmicos de enfermagem e fisioterapia, em relação ao domínio das relações sociais.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93"/>
        <w:gridCol w:w="2271"/>
        <w:gridCol w:w="2056"/>
      </w:tblGrid>
      <w:tr w:rsidR="00D207EC" w:rsidRPr="00BE2B32" w:rsidTr="001A36E0">
        <w:trPr>
          <w:jc w:val="center"/>
        </w:trPr>
        <w:tc>
          <w:tcPr>
            <w:tcW w:w="6664" w:type="dxa"/>
            <w:gridSpan w:val="2"/>
            <w:tcBorders>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DOMÍNIO 3 – RELAÇÕES SOCIAIS</w:t>
            </w:r>
          </w:p>
        </w:tc>
        <w:tc>
          <w:tcPr>
            <w:tcW w:w="2056" w:type="dxa"/>
            <w:tcBorders>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p>
        </w:tc>
      </w:tr>
      <w:tr w:rsidR="00D207EC" w:rsidRPr="00BE2B32" w:rsidTr="001A36E0">
        <w:trPr>
          <w:jc w:val="center"/>
        </w:trPr>
        <w:tc>
          <w:tcPr>
            <w:tcW w:w="4393" w:type="dxa"/>
            <w:tcBorders>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FACETAS</w:t>
            </w:r>
          </w:p>
        </w:tc>
        <w:tc>
          <w:tcPr>
            <w:tcW w:w="2271" w:type="dxa"/>
            <w:tcBorders>
              <w:left w:val="nil"/>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FINAL</w:t>
            </w:r>
          </w:p>
          <w:p w:rsidR="00D207EC" w:rsidRPr="00BE2B32" w:rsidRDefault="00D207EC" w:rsidP="001A36E0">
            <w:pPr>
              <w:spacing w:after="0" w:line="360" w:lineRule="auto"/>
              <w:jc w:val="center"/>
              <w:rPr>
                <w:rFonts w:ascii="Arial" w:hAnsi="Arial" w:cs="Arial"/>
                <w:b/>
              </w:rPr>
            </w:pPr>
            <w:r w:rsidRPr="00BE2B32">
              <w:rPr>
                <w:rFonts w:ascii="Arial" w:hAnsi="Arial" w:cs="Arial"/>
                <w:b/>
              </w:rPr>
              <w:t>ENFERMAGEM</w:t>
            </w:r>
          </w:p>
        </w:tc>
        <w:tc>
          <w:tcPr>
            <w:tcW w:w="2056" w:type="dxa"/>
            <w:tcBorders>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FINAL FISIOTERAPIA</w:t>
            </w:r>
          </w:p>
        </w:tc>
      </w:tr>
      <w:tr w:rsidR="00D207EC" w:rsidRPr="00BE2B32" w:rsidTr="001A36E0">
        <w:trPr>
          <w:jc w:val="center"/>
        </w:trPr>
        <w:tc>
          <w:tcPr>
            <w:tcW w:w="4393" w:type="dxa"/>
            <w:tcBorders>
              <w:top w:val="single" w:sz="4" w:space="0" w:color="auto"/>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20. Relações pessoais</w:t>
            </w:r>
          </w:p>
        </w:tc>
        <w:tc>
          <w:tcPr>
            <w:tcW w:w="2271" w:type="dxa"/>
            <w:tcBorders>
              <w:top w:val="single" w:sz="4" w:space="0" w:color="auto"/>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4,0</w:t>
            </w:r>
          </w:p>
        </w:tc>
        <w:tc>
          <w:tcPr>
            <w:tcW w:w="2056" w:type="dxa"/>
            <w:tcBorders>
              <w:top w:val="single" w:sz="4" w:space="0" w:color="auto"/>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4,2</w:t>
            </w:r>
          </w:p>
        </w:tc>
      </w:tr>
      <w:tr w:rsidR="00D207EC" w:rsidRPr="00BE2B32" w:rsidTr="001A36E0">
        <w:trPr>
          <w:jc w:val="center"/>
        </w:trPr>
        <w:tc>
          <w:tcPr>
            <w:tcW w:w="4393" w:type="dxa"/>
            <w:tcBorders>
              <w:top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21. Suporte (apoio social)</w:t>
            </w:r>
          </w:p>
        </w:tc>
        <w:tc>
          <w:tcPr>
            <w:tcW w:w="2271"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3,8</w:t>
            </w:r>
          </w:p>
        </w:tc>
        <w:tc>
          <w:tcPr>
            <w:tcW w:w="2056"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3,9</w:t>
            </w:r>
          </w:p>
        </w:tc>
      </w:tr>
      <w:tr w:rsidR="00D207EC" w:rsidRPr="00BE2B32" w:rsidTr="001A36E0">
        <w:trPr>
          <w:jc w:val="center"/>
        </w:trPr>
        <w:tc>
          <w:tcPr>
            <w:tcW w:w="4393" w:type="dxa"/>
            <w:tcBorders>
              <w:top w:val="nil"/>
              <w:bottom w:val="single" w:sz="4" w:space="0" w:color="auto"/>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22. Atividade sexual</w:t>
            </w:r>
          </w:p>
        </w:tc>
        <w:tc>
          <w:tcPr>
            <w:tcW w:w="2271" w:type="dxa"/>
            <w:tcBorders>
              <w:top w:val="nil"/>
              <w:left w:val="nil"/>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3,8</w:t>
            </w:r>
          </w:p>
        </w:tc>
        <w:tc>
          <w:tcPr>
            <w:tcW w:w="2056" w:type="dxa"/>
            <w:tcBorders>
              <w:top w:val="nil"/>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4,0</w:t>
            </w:r>
          </w:p>
        </w:tc>
      </w:tr>
      <w:tr w:rsidR="00D207EC" w:rsidRPr="00BE2B32" w:rsidTr="001A36E0">
        <w:trPr>
          <w:jc w:val="center"/>
        </w:trPr>
        <w:tc>
          <w:tcPr>
            <w:tcW w:w="4393" w:type="dxa"/>
            <w:tcBorders>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TOTAL DO DOMÍNIO</w:t>
            </w:r>
          </w:p>
        </w:tc>
        <w:tc>
          <w:tcPr>
            <w:tcW w:w="2271" w:type="dxa"/>
            <w:tcBorders>
              <w:left w:val="nil"/>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3,9</w:t>
            </w:r>
          </w:p>
        </w:tc>
        <w:tc>
          <w:tcPr>
            <w:tcW w:w="2056" w:type="dxa"/>
            <w:tcBorders>
              <w:left w:val="nil"/>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4,0</w:t>
            </w:r>
          </w:p>
        </w:tc>
      </w:tr>
    </w:tbl>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Fonte: Pesquisa de Campo, 2012.</w:t>
      </w:r>
    </w:p>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Legenda: Necessita melhorar (1 até 2,9); Regular (3 até 3,9); Boa (4 até 4,9); Muito boa (5).</w:t>
      </w:r>
    </w:p>
    <w:p w:rsidR="00D207EC" w:rsidRPr="00BE2B32" w:rsidRDefault="00D207EC" w:rsidP="00D207EC">
      <w:pPr>
        <w:spacing w:after="0" w:line="240" w:lineRule="auto"/>
        <w:rPr>
          <w:rFonts w:ascii="Arial" w:hAnsi="Arial" w:cs="Arial"/>
          <w:sz w:val="20"/>
          <w:szCs w:val="20"/>
        </w:rPr>
      </w:pPr>
    </w:p>
    <w:p w:rsidR="00D207EC" w:rsidRPr="00BE2B32" w:rsidRDefault="00D207EC" w:rsidP="00D207EC">
      <w:pPr>
        <w:spacing w:after="0" w:line="480" w:lineRule="auto"/>
        <w:ind w:firstLine="709"/>
        <w:jc w:val="both"/>
        <w:rPr>
          <w:rFonts w:ascii="Arial" w:hAnsi="Arial" w:cs="Arial"/>
          <w:sz w:val="24"/>
          <w:szCs w:val="24"/>
        </w:rPr>
      </w:pP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O domínio relações sociais demonstra a percepção do indivíduo sobre os papéis sociais e relacionamentos, inclusive os sexuais adotados na vida. Refletem no ser humano as dimensões de bem-estar que analisa a maneira como ele interage com as pessoas do seu meio social, de como essas reagem a ele, e ainda, os tipos de relação que ele coloca </w:t>
      </w:r>
      <w:r w:rsidR="00B67A7D" w:rsidRPr="00BE2B32">
        <w:rPr>
          <w:rFonts w:ascii="Arial" w:hAnsi="Arial" w:cs="Arial"/>
          <w:sz w:val="24"/>
          <w:szCs w:val="24"/>
        </w:rPr>
        <w:t>com as instituições sociais (INÁ</w:t>
      </w:r>
      <w:r w:rsidRPr="00BE2B32">
        <w:rPr>
          <w:rFonts w:ascii="Arial" w:hAnsi="Arial" w:cs="Arial"/>
          <w:sz w:val="24"/>
          <w:szCs w:val="24"/>
        </w:rPr>
        <w:t xml:space="preserve">CIO, 2010).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Quanto a este domínio, a faceta “relações pessoais”, avaliada pela questão: quão satisfeito você está com suas relações pessoais; amigos, parentes, conhecidos, colegas? apresentou escore maior, tanto para o curso de enfermagem, quanto para o de fisioterapia, 4,0 e 4,2, respectivamente. O menor escore para o curso de enfermagem foi observado nas facetas “apoio social” e “atividade sexual”, 3,8 . No curso de fisioterapia, o menor escore, 3,9, foi encontrado na faceta “apoio social”. Desta forma, considerando as três facetas, onde avaliam “relações pessoais”, “apoio social” e “atividade sexual”, o curso de fisioterapia se comparado ao curso de enfermagem, apresentou resultados superiores.</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lastRenderedPageBreak/>
        <w:t xml:space="preserve">Em estudo realizado por Amaral (2008), sua amostra apresentou satisfação com suas relações pessoais (colegas, amigos, parentes, conhecidos, </w:t>
      </w:r>
      <w:proofErr w:type="spellStart"/>
      <w:r w:rsidRPr="00BE2B32">
        <w:rPr>
          <w:rFonts w:ascii="Arial" w:hAnsi="Arial" w:cs="Arial"/>
          <w:sz w:val="24"/>
          <w:szCs w:val="24"/>
        </w:rPr>
        <w:t>etc</w:t>
      </w:r>
      <w:proofErr w:type="spellEnd"/>
      <w:r w:rsidRPr="00BE2B32">
        <w:rPr>
          <w:rFonts w:ascii="Arial" w:hAnsi="Arial" w:cs="Arial"/>
          <w:sz w:val="24"/>
          <w:szCs w:val="24"/>
        </w:rPr>
        <w:t xml:space="preserve">).  Ainda neste mesmo estudo, na faceta “atividade sexual”, que representa (quão satisfeito o indivíduo está com sua vida sexual), os entrevistados declararam estarem “satisfeitos” ou “muito satisfeitos” com sua vida sexual. Isso significa que quanto maior a satisfação do indivíduo com sua vida sexual, maior foi o escore médio do domínio. Para </w:t>
      </w:r>
      <w:proofErr w:type="spellStart"/>
      <w:r w:rsidRPr="00BE2B32">
        <w:rPr>
          <w:rFonts w:ascii="Arial" w:hAnsi="Arial" w:cs="Arial"/>
          <w:sz w:val="24"/>
          <w:szCs w:val="24"/>
        </w:rPr>
        <w:t>Saupe</w:t>
      </w:r>
      <w:proofErr w:type="spellEnd"/>
      <w:r w:rsidRPr="00BE2B32">
        <w:rPr>
          <w:rFonts w:ascii="Arial" w:hAnsi="Arial" w:cs="Arial"/>
          <w:sz w:val="24"/>
          <w:szCs w:val="24"/>
        </w:rPr>
        <w:t xml:space="preserve"> </w:t>
      </w:r>
      <w:r w:rsidRPr="00BE2B32">
        <w:rPr>
          <w:rFonts w:ascii="Arial" w:hAnsi="Arial" w:cs="Arial"/>
          <w:i/>
          <w:sz w:val="24"/>
          <w:szCs w:val="24"/>
        </w:rPr>
        <w:t xml:space="preserve">et al </w:t>
      </w:r>
      <w:r w:rsidRPr="00BE2B32">
        <w:rPr>
          <w:rFonts w:ascii="Arial" w:hAnsi="Arial" w:cs="Arial"/>
          <w:sz w:val="24"/>
          <w:szCs w:val="24"/>
        </w:rPr>
        <w:t>(2004), esse foi domínio que apresentou melhor resultado em seu estudo sobre QV de acadêmicos enfermagem.</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Em uma pesquisa qualitativa sobre estilo de vida dos estudantes de enfermagem de uma universidade do interior de Minas Gerais, realizado por Soares e Campos (2008), observaram que um aspecto que prejudicou a QV dos estudantes foi o relacionamento interpessoal, que fez refletir sobre a importância que os relacionamentos com os amigos, namorados e familiares exercem na vida dos acadêmicos.</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Soares e Campos (2008), em sua pesquisa sobre estilo de vida dos estudantes, explicam que alguns alunos eram de outras cidades, tornando importante a discussão dos relacionamentos interpessoais por se encontrarem distantes dos seus lugares de origem, determinando a necessidade de adequação dos relacionamentos recentes e antigos.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Júnior </w:t>
      </w:r>
      <w:r w:rsidR="00380A36" w:rsidRPr="00BE2B32">
        <w:rPr>
          <w:rFonts w:ascii="Arial" w:hAnsi="Arial" w:cs="Arial"/>
          <w:i/>
          <w:sz w:val="24"/>
          <w:szCs w:val="24"/>
        </w:rPr>
        <w:t xml:space="preserve">et al </w:t>
      </w:r>
      <w:r w:rsidRPr="00BE2B32">
        <w:rPr>
          <w:rFonts w:ascii="Arial" w:hAnsi="Arial" w:cs="Arial"/>
          <w:sz w:val="24"/>
          <w:szCs w:val="24"/>
        </w:rPr>
        <w:t>(2010), em sua pesquisa evidenciou nesse domínio que a faceta que apresentou um menor escore médio (3,08) foi referente à questão 21 – quão satisfeito você está com sua vida sexual? e com um maior escore (4,24) na faceta referente à questão – quão satisfeito você está com suas relações pessoais (amigos, parentes, conhecidos, colegas)? Resultados estes, semelhantes à presente pesquisa.</w:t>
      </w:r>
    </w:p>
    <w:p w:rsidR="00D207EC" w:rsidRPr="00BE2B32" w:rsidRDefault="00D207EC" w:rsidP="00D207EC">
      <w:pPr>
        <w:spacing w:after="0" w:line="240" w:lineRule="auto"/>
        <w:jc w:val="both"/>
        <w:rPr>
          <w:rFonts w:ascii="Arial" w:hAnsi="Arial" w:cs="Arial"/>
          <w:sz w:val="24"/>
          <w:szCs w:val="24"/>
        </w:rPr>
      </w:pPr>
      <w:r w:rsidRPr="00BE2B32">
        <w:rPr>
          <w:rFonts w:ascii="Arial" w:hAnsi="Arial" w:cs="Arial"/>
          <w:b/>
          <w:sz w:val="24"/>
          <w:szCs w:val="24"/>
        </w:rPr>
        <w:lastRenderedPageBreak/>
        <w:t xml:space="preserve">Tabela 6 - </w:t>
      </w:r>
      <w:r w:rsidRPr="00BE2B32">
        <w:rPr>
          <w:rFonts w:ascii="Arial" w:hAnsi="Arial" w:cs="Arial"/>
          <w:sz w:val="24"/>
          <w:szCs w:val="24"/>
        </w:rPr>
        <w:t>Qualidade de vida dos acadêmicos de enfermagem e fisioterapia, em relação ao domínio meio ambiente.</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58"/>
        <w:gridCol w:w="1805"/>
        <w:gridCol w:w="1757"/>
      </w:tblGrid>
      <w:tr w:rsidR="00D207EC" w:rsidRPr="00BE2B32" w:rsidTr="001A36E0">
        <w:trPr>
          <w:jc w:val="center"/>
        </w:trPr>
        <w:tc>
          <w:tcPr>
            <w:tcW w:w="6963" w:type="dxa"/>
            <w:gridSpan w:val="2"/>
            <w:tcBorders>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DOMÍNIO 4 – MEIO AMBIENTE</w:t>
            </w:r>
          </w:p>
        </w:tc>
        <w:tc>
          <w:tcPr>
            <w:tcW w:w="1757" w:type="dxa"/>
            <w:tcBorders>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p>
        </w:tc>
      </w:tr>
      <w:tr w:rsidR="00D207EC" w:rsidRPr="00BE2B32" w:rsidTr="001A36E0">
        <w:trPr>
          <w:jc w:val="center"/>
        </w:trPr>
        <w:tc>
          <w:tcPr>
            <w:tcW w:w="5158" w:type="dxa"/>
            <w:tcBorders>
              <w:left w:val="nil"/>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FACETAS</w:t>
            </w:r>
          </w:p>
        </w:tc>
        <w:tc>
          <w:tcPr>
            <w:tcW w:w="1805" w:type="dxa"/>
            <w:tcBorders>
              <w:left w:val="nil"/>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FINAL ENFERMAGEM</w:t>
            </w:r>
          </w:p>
        </w:tc>
        <w:tc>
          <w:tcPr>
            <w:tcW w:w="1757" w:type="dxa"/>
            <w:tcBorders>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FINAL FISIOTERAPIA</w:t>
            </w:r>
          </w:p>
        </w:tc>
      </w:tr>
      <w:tr w:rsidR="00D207EC" w:rsidRPr="00BE2B32" w:rsidTr="001A36E0">
        <w:trPr>
          <w:jc w:val="center"/>
        </w:trPr>
        <w:tc>
          <w:tcPr>
            <w:tcW w:w="5158" w:type="dxa"/>
            <w:tcBorders>
              <w:top w:val="single" w:sz="4" w:space="0" w:color="auto"/>
              <w:left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8. Segurança física e proteção</w:t>
            </w:r>
          </w:p>
        </w:tc>
        <w:tc>
          <w:tcPr>
            <w:tcW w:w="1805" w:type="dxa"/>
            <w:tcBorders>
              <w:top w:val="single" w:sz="4" w:space="0" w:color="auto"/>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3,5</w:t>
            </w:r>
          </w:p>
        </w:tc>
        <w:tc>
          <w:tcPr>
            <w:tcW w:w="1757" w:type="dxa"/>
            <w:tcBorders>
              <w:top w:val="single" w:sz="4" w:space="0" w:color="auto"/>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3,6</w:t>
            </w:r>
          </w:p>
        </w:tc>
      </w:tr>
      <w:tr w:rsidR="00D207EC" w:rsidRPr="00BE2B32" w:rsidTr="001A36E0">
        <w:trPr>
          <w:jc w:val="center"/>
        </w:trPr>
        <w:tc>
          <w:tcPr>
            <w:tcW w:w="5158" w:type="dxa"/>
            <w:tcBorders>
              <w:top w:val="nil"/>
              <w:left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9. Ambiente do lar</w:t>
            </w:r>
          </w:p>
        </w:tc>
        <w:tc>
          <w:tcPr>
            <w:tcW w:w="1805"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2,7</w:t>
            </w:r>
          </w:p>
        </w:tc>
        <w:tc>
          <w:tcPr>
            <w:tcW w:w="1757"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3,1</w:t>
            </w:r>
          </w:p>
        </w:tc>
      </w:tr>
      <w:tr w:rsidR="00D207EC" w:rsidRPr="00BE2B32" w:rsidTr="001A36E0">
        <w:trPr>
          <w:jc w:val="center"/>
        </w:trPr>
        <w:tc>
          <w:tcPr>
            <w:tcW w:w="5158" w:type="dxa"/>
            <w:tcBorders>
              <w:top w:val="nil"/>
              <w:left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12. Recursos financeiros</w:t>
            </w:r>
          </w:p>
        </w:tc>
        <w:tc>
          <w:tcPr>
            <w:tcW w:w="1805"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2,8</w:t>
            </w:r>
          </w:p>
        </w:tc>
        <w:tc>
          <w:tcPr>
            <w:tcW w:w="1757"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3,0</w:t>
            </w:r>
          </w:p>
        </w:tc>
      </w:tr>
      <w:tr w:rsidR="00D207EC" w:rsidRPr="00BE2B32" w:rsidTr="001A36E0">
        <w:trPr>
          <w:jc w:val="center"/>
        </w:trPr>
        <w:tc>
          <w:tcPr>
            <w:tcW w:w="5158" w:type="dxa"/>
            <w:tcBorders>
              <w:top w:val="nil"/>
              <w:left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13. Cuidados de saúde e sociais: disponibilidade e qualidade</w:t>
            </w:r>
          </w:p>
        </w:tc>
        <w:tc>
          <w:tcPr>
            <w:tcW w:w="1805" w:type="dxa"/>
            <w:tcBorders>
              <w:top w:val="nil"/>
              <w:left w:val="nil"/>
              <w:bottom w:val="nil"/>
              <w:right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3,4</w:t>
            </w:r>
          </w:p>
        </w:tc>
        <w:tc>
          <w:tcPr>
            <w:tcW w:w="1757"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3,5</w:t>
            </w:r>
          </w:p>
          <w:p w:rsidR="00D207EC" w:rsidRPr="00BE2B32" w:rsidRDefault="00D207EC" w:rsidP="001A36E0">
            <w:pPr>
              <w:spacing w:after="0" w:line="360" w:lineRule="auto"/>
              <w:jc w:val="center"/>
              <w:rPr>
                <w:rFonts w:ascii="Arial" w:hAnsi="Arial" w:cs="Arial"/>
              </w:rPr>
            </w:pPr>
          </w:p>
        </w:tc>
      </w:tr>
      <w:tr w:rsidR="00D207EC" w:rsidRPr="00BE2B32" w:rsidTr="001A36E0">
        <w:trPr>
          <w:jc w:val="center"/>
        </w:trPr>
        <w:tc>
          <w:tcPr>
            <w:tcW w:w="5158" w:type="dxa"/>
            <w:tcBorders>
              <w:top w:val="nil"/>
              <w:left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14. Oportunidade de adquirir novas informações e habilidades</w:t>
            </w:r>
          </w:p>
        </w:tc>
        <w:tc>
          <w:tcPr>
            <w:tcW w:w="1805" w:type="dxa"/>
            <w:tcBorders>
              <w:top w:val="nil"/>
              <w:left w:val="nil"/>
              <w:bottom w:val="nil"/>
              <w:right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2,8</w:t>
            </w:r>
          </w:p>
        </w:tc>
        <w:tc>
          <w:tcPr>
            <w:tcW w:w="1757"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2,8</w:t>
            </w:r>
          </w:p>
        </w:tc>
      </w:tr>
      <w:tr w:rsidR="00D207EC" w:rsidRPr="00BE2B32" w:rsidTr="001A36E0">
        <w:trPr>
          <w:jc w:val="center"/>
        </w:trPr>
        <w:tc>
          <w:tcPr>
            <w:tcW w:w="5158" w:type="dxa"/>
            <w:tcBorders>
              <w:top w:val="nil"/>
              <w:left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23. Participação em oportunidades de recreação e lazer.</w:t>
            </w:r>
          </w:p>
        </w:tc>
        <w:tc>
          <w:tcPr>
            <w:tcW w:w="1805" w:type="dxa"/>
            <w:tcBorders>
              <w:top w:val="nil"/>
              <w:left w:val="nil"/>
              <w:bottom w:val="nil"/>
              <w:right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3,6</w:t>
            </w:r>
          </w:p>
        </w:tc>
        <w:tc>
          <w:tcPr>
            <w:tcW w:w="1757"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3,6</w:t>
            </w:r>
          </w:p>
        </w:tc>
      </w:tr>
      <w:tr w:rsidR="00D207EC" w:rsidRPr="00BE2B32" w:rsidTr="001A36E0">
        <w:trPr>
          <w:jc w:val="center"/>
        </w:trPr>
        <w:tc>
          <w:tcPr>
            <w:tcW w:w="5158" w:type="dxa"/>
            <w:tcBorders>
              <w:top w:val="nil"/>
              <w:left w:val="nil"/>
              <w:bottom w:val="nil"/>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24. Ambiente físico: (poluição/ruído/trânsito/clima)</w:t>
            </w:r>
          </w:p>
        </w:tc>
        <w:tc>
          <w:tcPr>
            <w:tcW w:w="1805" w:type="dxa"/>
            <w:tcBorders>
              <w:top w:val="nil"/>
              <w:left w:val="nil"/>
              <w:bottom w:val="nil"/>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2,9</w:t>
            </w:r>
          </w:p>
        </w:tc>
        <w:tc>
          <w:tcPr>
            <w:tcW w:w="1757" w:type="dxa"/>
            <w:tcBorders>
              <w:top w:val="nil"/>
              <w:left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3,1</w:t>
            </w:r>
          </w:p>
        </w:tc>
      </w:tr>
      <w:tr w:rsidR="00D207EC" w:rsidRPr="00BE2B32" w:rsidTr="001A36E0">
        <w:trPr>
          <w:jc w:val="center"/>
        </w:trPr>
        <w:tc>
          <w:tcPr>
            <w:tcW w:w="5158" w:type="dxa"/>
            <w:tcBorders>
              <w:top w:val="nil"/>
              <w:left w:val="nil"/>
              <w:bottom w:val="single" w:sz="4" w:space="0" w:color="auto"/>
              <w:right w:val="nil"/>
            </w:tcBorders>
            <w:shd w:val="clear" w:color="auto" w:fill="auto"/>
            <w:vAlign w:val="center"/>
          </w:tcPr>
          <w:p w:rsidR="00D207EC" w:rsidRPr="00BE2B32" w:rsidRDefault="00D207EC" w:rsidP="001A36E0">
            <w:pPr>
              <w:spacing w:after="0" w:line="360" w:lineRule="auto"/>
              <w:rPr>
                <w:rFonts w:ascii="Arial" w:hAnsi="Arial" w:cs="Arial"/>
              </w:rPr>
            </w:pPr>
            <w:r w:rsidRPr="00BE2B32">
              <w:rPr>
                <w:rFonts w:ascii="Arial" w:hAnsi="Arial" w:cs="Arial"/>
              </w:rPr>
              <w:t>25. Transporte</w:t>
            </w:r>
          </w:p>
        </w:tc>
        <w:tc>
          <w:tcPr>
            <w:tcW w:w="1805" w:type="dxa"/>
            <w:tcBorders>
              <w:top w:val="nil"/>
              <w:left w:val="nil"/>
              <w:bottom w:val="single" w:sz="4" w:space="0" w:color="auto"/>
              <w:right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3,0</w:t>
            </w:r>
          </w:p>
        </w:tc>
        <w:tc>
          <w:tcPr>
            <w:tcW w:w="1757" w:type="dxa"/>
            <w:tcBorders>
              <w:top w:val="nil"/>
              <w:left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2,7</w:t>
            </w:r>
          </w:p>
        </w:tc>
      </w:tr>
      <w:tr w:rsidR="00D207EC" w:rsidRPr="00BE2B32" w:rsidTr="001A36E0">
        <w:trPr>
          <w:jc w:val="center"/>
        </w:trPr>
        <w:tc>
          <w:tcPr>
            <w:tcW w:w="5158" w:type="dxa"/>
            <w:tcBorders>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TOTAL DO DOMÍNIO</w:t>
            </w:r>
          </w:p>
        </w:tc>
        <w:tc>
          <w:tcPr>
            <w:tcW w:w="1805" w:type="dxa"/>
            <w:tcBorders>
              <w:left w:val="nil"/>
              <w:right w:val="nil"/>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3,1</w:t>
            </w:r>
          </w:p>
        </w:tc>
        <w:tc>
          <w:tcPr>
            <w:tcW w:w="1757" w:type="dxa"/>
            <w:tcBorders>
              <w:left w:val="nil"/>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3,2</w:t>
            </w:r>
          </w:p>
        </w:tc>
      </w:tr>
    </w:tbl>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Fonte: Pesquisa de Campo, 2012.</w:t>
      </w:r>
    </w:p>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Legenda: Necessita melhorar (1 até 2,9); Regular (3 até 3,9); Boa (4 até 4,9); Muito boa (5).</w:t>
      </w:r>
    </w:p>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ab/>
      </w:r>
    </w:p>
    <w:p w:rsidR="00D207EC" w:rsidRPr="00BE2B32" w:rsidRDefault="00D207EC" w:rsidP="00D207EC">
      <w:pPr>
        <w:spacing w:after="0" w:line="240" w:lineRule="auto"/>
        <w:rPr>
          <w:rFonts w:ascii="Arial" w:hAnsi="Arial" w:cs="Arial"/>
          <w:sz w:val="20"/>
          <w:szCs w:val="20"/>
        </w:rPr>
      </w:pP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O domínio meio ambiente, apresentado na tabela 6, mostra a percepção do individuo sobre diversos aspectos relacionados ao ambiente onde vive, levando em conta infraestrutura desse ambiente (AMARAL, 2008).</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Nota-se que para os alunos de enfermagem, o melhor escore, 3,6, está apresentado na faceta 23, “participação em oportunidades de recreação e lazer“, representado pela questão (quão satisfeito você está com as condições do local onde mora?) e menor na faceta, 2,7,“ambiente do lar”, representada pela questão (quão saudável é o seu ambiente físico; clima, barulho, poluição, atrativos?). Diferentemente no curso de fisioterapia, em que o melhor escore, 3,6 foi nas facetas “segurança física e proteção”, apresentada pela questão (quão seguro você se sente em sua vida diária?) e “participação em oportunidades de recreação e lazer”. O menor escore, 2,7, está relacionado na faceta “transporte”, enunciada pela questão </w:t>
      </w:r>
      <w:r w:rsidRPr="00BE2B32">
        <w:rPr>
          <w:rFonts w:ascii="Arial" w:hAnsi="Arial" w:cs="Arial"/>
          <w:sz w:val="24"/>
          <w:szCs w:val="24"/>
        </w:rPr>
        <w:lastRenderedPageBreak/>
        <w:t>(quão satisfeito você está com seu meio de transporte?). De uma forma geral, nota-se que em relação à média total do domínio “meio ambiente”, os escores dos cursos foram semelhantes, porém, vale ressaltar, que entre as facetas, o curso de enfermagem foi o que mais apresentou escores que necessitam melhorar (4) (“Ambiente do lar”, “Recursos financeiros”, “Oportunidade de adquirir novas informações e habilidades”, “Ambiente físico: (poluição/ruído/trânsito/clima)” e regulares (4) (“Segurança física e proteção”, “Cuidados de saúde e sociais: disponibilidade e qualidade”, “Participação em oportunidades de recreação e lazer”, “Transporte”). A fisioterapia apresentou mais facetas com escores regulares (6) (“Segurança física e proteção”, “Ambiente do lar”, “Recursos financeiros”, “Cuidados de saúde e sociais: disponibilidade e qualidade”, “Participação em oportunidades de recreação e lazer”, “Ambiente físico: (poluição/ruído/trânsito/clima)”), porém somente 2 com escores necessitam melhorar (“Oportunidade de adquirir novas informações e habilidades” e “Transporte”). Mesmo ambos os cursos apresentando resultados bastante semelhados, o curso de fisioterapia teve resultados melhores.</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Segundo Almeida (2009), em estudo realizado com pacientes portadores de doenças neuromusculares, avaliando a QV dos mesmos, responderam estarem satisfeitos com o ambiente onde mora, trazendo uma relação moderada e significativa em todos os questionários realizados. Na faceta “cuidados da saúde e sociais”, da mesma forma, a maioria respondeu estar satisfeito com os serviços de saúde, apresentando uma relação forte e significativa. </w:t>
      </w:r>
      <w:proofErr w:type="spellStart"/>
      <w:r w:rsidRPr="00BE2B32">
        <w:rPr>
          <w:rFonts w:ascii="Arial" w:hAnsi="Arial" w:cs="Arial"/>
          <w:sz w:val="24"/>
          <w:szCs w:val="24"/>
        </w:rPr>
        <w:t>Saupe</w:t>
      </w:r>
      <w:proofErr w:type="spellEnd"/>
      <w:r w:rsidRPr="00BE2B32">
        <w:rPr>
          <w:rFonts w:ascii="Arial" w:hAnsi="Arial" w:cs="Arial"/>
          <w:sz w:val="24"/>
          <w:szCs w:val="24"/>
        </w:rPr>
        <w:t xml:space="preserve"> </w:t>
      </w:r>
      <w:r w:rsidRPr="00BE2B32">
        <w:rPr>
          <w:rFonts w:ascii="Arial" w:hAnsi="Arial" w:cs="Arial"/>
          <w:i/>
          <w:sz w:val="24"/>
          <w:szCs w:val="24"/>
        </w:rPr>
        <w:t>et al</w:t>
      </w:r>
      <w:r w:rsidRPr="00BE2B32">
        <w:rPr>
          <w:rFonts w:ascii="Arial" w:hAnsi="Arial" w:cs="Arial"/>
          <w:sz w:val="24"/>
          <w:szCs w:val="24"/>
        </w:rPr>
        <w:t>. (2004) referem que os piores índices de desempenho foram encontrados nesse domínio, pois todas as universidades apresentaram queda,  em seu estudo. Da mesma forma, no presente estudo, se observa que este domínio “meio ambiente”, foi o que apresentou pior índice em relação aos demais, alcançando o escore de “necessita melhorar”.</w:t>
      </w:r>
    </w:p>
    <w:p w:rsidR="00D207EC" w:rsidRPr="00BE2B32" w:rsidRDefault="00D207EC" w:rsidP="00D207EC">
      <w:pPr>
        <w:spacing w:after="0" w:line="480" w:lineRule="auto"/>
        <w:ind w:firstLine="708"/>
        <w:jc w:val="both"/>
        <w:rPr>
          <w:rFonts w:ascii="Arial" w:hAnsi="Arial" w:cs="Arial"/>
          <w:b/>
          <w:sz w:val="24"/>
          <w:szCs w:val="24"/>
        </w:rPr>
      </w:pPr>
      <w:r w:rsidRPr="00BE2B32">
        <w:rPr>
          <w:rFonts w:ascii="Arial" w:hAnsi="Arial" w:cs="Arial"/>
          <w:sz w:val="24"/>
          <w:szCs w:val="24"/>
        </w:rPr>
        <w:lastRenderedPageBreak/>
        <w:t xml:space="preserve">Já em outro estudo relacionado à QV com tratamento ao câncer de mama, Júnior </w:t>
      </w:r>
      <w:r w:rsidR="00246CB4" w:rsidRPr="00BE2B32">
        <w:rPr>
          <w:rFonts w:ascii="Arial" w:hAnsi="Arial" w:cs="Arial"/>
          <w:i/>
          <w:sz w:val="24"/>
          <w:szCs w:val="24"/>
        </w:rPr>
        <w:t xml:space="preserve">et al </w:t>
      </w:r>
      <w:r w:rsidRPr="00BE2B32">
        <w:rPr>
          <w:rFonts w:ascii="Arial" w:hAnsi="Arial" w:cs="Arial"/>
          <w:sz w:val="24"/>
          <w:szCs w:val="24"/>
        </w:rPr>
        <w:t xml:space="preserve">(2010), utilizando o mesmo instrumento que a presente pesquisa, verificou que o menor escore (2,56) apresentado foi na faceta referente à questão 12 – você tem dinheiro suficiente para satisfazer suas necessidades? e maior escore (3,8) na faceta 23 referente à pergunta – quão satisfeito você está com as condições do local onde mora? A partir destes dados, pode-se perceber que na questão 12 representada pelo menor escore, obteve resultado de “necessita melhorar” conforme legenda. Já em nosso estudo as questões que teve um menor escore foi na questão 9 </w:t>
      </w:r>
      <w:r w:rsidRPr="00BE2B32">
        <w:rPr>
          <w:rFonts w:ascii="Arial" w:hAnsi="Arial" w:cs="Arial"/>
          <w:sz w:val="24"/>
          <w:szCs w:val="24"/>
        </w:rPr>
        <w:softHyphen/>
        <w:t>- ambiente do lar em (ENF) e na questão 25 – transporte em (FIS), apresentando dados semelhantes de “necessita melhorar” conforme a  pesquisa citada.</w:t>
      </w:r>
    </w:p>
    <w:p w:rsidR="00D207EC" w:rsidRPr="00BE2B32" w:rsidRDefault="00D207EC" w:rsidP="00D207EC">
      <w:pPr>
        <w:spacing w:after="0" w:line="240" w:lineRule="auto"/>
        <w:jc w:val="both"/>
        <w:rPr>
          <w:rFonts w:ascii="Arial" w:hAnsi="Arial" w:cs="Arial"/>
          <w:b/>
          <w:sz w:val="24"/>
          <w:szCs w:val="24"/>
        </w:rPr>
      </w:pPr>
    </w:p>
    <w:p w:rsidR="00D207EC" w:rsidRPr="00BE2B32" w:rsidRDefault="00D207EC" w:rsidP="00D207EC">
      <w:pPr>
        <w:spacing w:after="0" w:line="240" w:lineRule="auto"/>
        <w:jc w:val="both"/>
        <w:rPr>
          <w:rFonts w:ascii="Arial" w:hAnsi="Arial" w:cs="Arial"/>
          <w:sz w:val="24"/>
          <w:szCs w:val="24"/>
        </w:rPr>
      </w:pPr>
      <w:r w:rsidRPr="00BE2B32">
        <w:rPr>
          <w:rFonts w:ascii="Arial" w:hAnsi="Arial" w:cs="Arial"/>
          <w:b/>
          <w:sz w:val="24"/>
          <w:szCs w:val="24"/>
        </w:rPr>
        <w:t xml:space="preserve">Tabela 7 – </w:t>
      </w:r>
      <w:r w:rsidRPr="00BE2B32">
        <w:rPr>
          <w:rFonts w:ascii="Arial" w:hAnsi="Arial" w:cs="Arial"/>
          <w:sz w:val="24"/>
          <w:szCs w:val="24"/>
        </w:rPr>
        <w:t>Distribuição dos acadêmicos de enfermagem e fisioterapia, em relação à qualidade de vida geral.</w:t>
      </w:r>
    </w:p>
    <w:p w:rsidR="00D207EC" w:rsidRPr="00BE2B32" w:rsidRDefault="00D207EC" w:rsidP="00D207EC">
      <w:pPr>
        <w:spacing w:after="0" w:line="240" w:lineRule="auto"/>
        <w:rPr>
          <w:rFonts w:ascii="Arial" w:hAnsi="Arial" w:cs="Arial"/>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4336"/>
        <w:gridCol w:w="2412"/>
        <w:gridCol w:w="1972"/>
      </w:tblGrid>
      <w:tr w:rsidR="00D207EC" w:rsidRPr="00BE2B32" w:rsidTr="001A36E0">
        <w:trPr>
          <w:trHeight w:val="253"/>
          <w:jc w:val="center"/>
        </w:trPr>
        <w:tc>
          <w:tcPr>
            <w:tcW w:w="8720" w:type="dxa"/>
            <w:gridSpan w:val="3"/>
            <w:tcBorders>
              <w:top w:val="single" w:sz="4" w:space="0" w:color="auto"/>
              <w:bottom w:val="single" w:sz="4" w:space="0" w:color="auto"/>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QUALIDADE DE VIDA GERAL</w:t>
            </w:r>
          </w:p>
        </w:tc>
      </w:tr>
      <w:tr w:rsidR="00D207EC" w:rsidRPr="00BE2B32" w:rsidTr="001A36E0">
        <w:trPr>
          <w:trHeight w:val="253"/>
          <w:jc w:val="center"/>
        </w:trPr>
        <w:tc>
          <w:tcPr>
            <w:tcW w:w="4336" w:type="dxa"/>
            <w:tcBorders>
              <w:top w:val="single" w:sz="4" w:space="0" w:color="auto"/>
              <w:bottom w:val="single" w:sz="4" w:space="0" w:color="auto"/>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DOMÍNIOS</w:t>
            </w:r>
          </w:p>
        </w:tc>
        <w:tc>
          <w:tcPr>
            <w:tcW w:w="2412" w:type="dxa"/>
            <w:tcBorders>
              <w:top w:val="single" w:sz="4" w:space="0" w:color="auto"/>
              <w:bottom w:val="single" w:sz="4" w:space="0" w:color="auto"/>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ENFERMAGEM</w:t>
            </w:r>
          </w:p>
        </w:tc>
        <w:tc>
          <w:tcPr>
            <w:tcW w:w="1972" w:type="dxa"/>
            <w:tcBorders>
              <w:top w:val="single" w:sz="4" w:space="0" w:color="auto"/>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FISIOTERAPIA</w:t>
            </w:r>
          </w:p>
        </w:tc>
      </w:tr>
      <w:tr w:rsidR="00D207EC" w:rsidRPr="00BE2B32" w:rsidTr="001A36E0">
        <w:trPr>
          <w:trHeight w:val="253"/>
          <w:jc w:val="center"/>
        </w:trPr>
        <w:tc>
          <w:tcPr>
            <w:tcW w:w="4336" w:type="dxa"/>
            <w:tcBorders>
              <w:top w:val="single" w:sz="4" w:space="0" w:color="auto"/>
              <w:bottom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Físico</w:t>
            </w:r>
          </w:p>
        </w:tc>
        <w:tc>
          <w:tcPr>
            <w:tcW w:w="2412" w:type="dxa"/>
            <w:tcBorders>
              <w:top w:val="single" w:sz="4" w:space="0" w:color="auto"/>
              <w:bottom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3,7</w:t>
            </w:r>
          </w:p>
        </w:tc>
        <w:tc>
          <w:tcPr>
            <w:tcW w:w="1972" w:type="dxa"/>
            <w:tcBorders>
              <w:top w:val="single" w:sz="4" w:space="0" w:color="auto"/>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3,8</w:t>
            </w:r>
          </w:p>
        </w:tc>
      </w:tr>
      <w:tr w:rsidR="00D207EC" w:rsidRPr="00BE2B32" w:rsidTr="001A36E0">
        <w:trPr>
          <w:trHeight w:val="253"/>
          <w:jc w:val="center"/>
        </w:trPr>
        <w:tc>
          <w:tcPr>
            <w:tcW w:w="4336" w:type="dxa"/>
            <w:tcBorders>
              <w:top w:val="nil"/>
              <w:bottom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Psicológico</w:t>
            </w:r>
          </w:p>
        </w:tc>
        <w:tc>
          <w:tcPr>
            <w:tcW w:w="2412" w:type="dxa"/>
            <w:tcBorders>
              <w:top w:val="nil"/>
              <w:bottom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3,8</w:t>
            </w:r>
          </w:p>
        </w:tc>
        <w:tc>
          <w:tcPr>
            <w:tcW w:w="1972" w:type="dxa"/>
            <w:tcBorders>
              <w:top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3,9</w:t>
            </w:r>
          </w:p>
        </w:tc>
      </w:tr>
      <w:tr w:rsidR="00D207EC" w:rsidRPr="00BE2B32" w:rsidTr="001A36E0">
        <w:trPr>
          <w:trHeight w:val="253"/>
          <w:jc w:val="center"/>
        </w:trPr>
        <w:tc>
          <w:tcPr>
            <w:tcW w:w="4336" w:type="dxa"/>
            <w:tcBorders>
              <w:top w:val="nil"/>
              <w:bottom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Relações Sociais</w:t>
            </w:r>
          </w:p>
        </w:tc>
        <w:tc>
          <w:tcPr>
            <w:tcW w:w="2412" w:type="dxa"/>
            <w:tcBorders>
              <w:top w:val="nil"/>
              <w:bottom w:val="nil"/>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3,9</w:t>
            </w:r>
          </w:p>
        </w:tc>
        <w:tc>
          <w:tcPr>
            <w:tcW w:w="1972" w:type="dxa"/>
            <w:tcBorders>
              <w:top w:val="nil"/>
              <w:bottom w:val="nil"/>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4,0</w:t>
            </w:r>
          </w:p>
        </w:tc>
      </w:tr>
      <w:tr w:rsidR="00D207EC" w:rsidRPr="00BE2B32" w:rsidTr="001A36E0">
        <w:trPr>
          <w:trHeight w:val="253"/>
          <w:jc w:val="center"/>
        </w:trPr>
        <w:tc>
          <w:tcPr>
            <w:tcW w:w="4336" w:type="dxa"/>
            <w:tcBorders>
              <w:top w:val="nil"/>
              <w:bottom w:val="single" w:sz="4" w:space="0" w:color="auto"/>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Meio Ambiente</w:t>
            </w:r>
          </w:p>
        </w:tc>
        <w:tc>
          <w:tcPr>
            <w:tcW w:w="2412" w:type="dxa"/>
            <w:tcBorders>
              <w:top w:val="nil"/>
              <w:bottom w:val="single" w:sz="4" w:space="0" w:color="auto"/>
            </w:tcBorders>
            <w:shd w:val="clear" w:color="auto" w:fill="auto"/>
            <w:vAlign w:val="center"/>
          </w:tcPr>
          <w:p w:rsidR="00D207EC" w:rsidRPr="00BE2B32" w:rsidRDefault="00D207EC" w:rsidP="001A36E0">
            <w:pPr>
              <w:spacing w:after="0" w:line="360" w:lineRule="auto"/>
              <w:jc w:val="center"/>
              <w:rPr>
                <w:rFonts w:ascii="Arial" w:hAnsi="Arial" w:cs="Arial"/>
              </w:rPr>
            </w:pPr>
            <w:r w:rsidRPr="00BE2B32">
              <w:rPr>
                <w:rFonts w:ascii="Arial" w:hAnsi="Arial" w:cs="Arial"/>
              </w:rPr>
              <w:t>3,1</w:t>
            </w:r>
          </w:p>
        </w:tc>
        <w:tc>
          <w:tcPr>
            <w:tcW w:w="1972" w:type="dxa"/>
            <w:tcBorders>
              <w:top w:val="nil"/>
              <w:bottom w:val="single" w:sz="4" w:space="0" w:color="auto"/>
            </w:tcBorders>
            <w:shd w:val="clear" w:color="auto" w:fill="auto"/>
          </w:tcPr>
          <w:p w:rsidR="00D207EC" w:rsidRPr="00BE2B32" w:rsidRDefault="00D207EC" w:rsidP="001A36E0">
            <w:pPr>
              <w:spacing w:after="0" w:line="360" w:lineRule="auto"/>
              <w:jc w:val="center"/>
              <w:rPr>
                <w:rFonts w:ascii="Arial" w:hAnsi="Arial" w:cs="Arial"/>
              </w:rPr>
            </w:pPr>
            <w:r w:rsidRPr="00BE2B32">
              <w:rPr>
                <w:rFonts w:ascii="Arial" w:hAnsi="Arial" w:cs="Arial"/>
              </w:rPr>
              <w:t>3,2</w:t>
            </w:r>
          </w:p>
        </w:tc>
      </w:tr>
      <w:tr w:rsidR="00D207EC" w:rsidRPr="00BE2B32" w:rsidTr="001A36E0">
        <w:trPr>
          <w:trHeight w:val="253"/>
          <w:jc w:val="center"/>
        </w:trPr>
        <w:tc>
          <w:tcPr>
            <w:tcW w:w="4336" w:type="dxa"/>
            <w:tcBorders>
              <w:top w:val="single" w:sz="4" w:space="0" w:color="auto"/>
              <w:bottom w:val="single" w:sz="4" w:space="0" w:color="auto"/>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MÉDIA TOTAL DO DOMÍNIO</w:t>
            </w:r>
          </w:p>
        </w:tc>
        <w:tc>
          <w:tcPr>
            <w:tcW w:w="2412" w:type="dxa"/>
            <w:tcBorders>
              <w:top w:val="single" w:sz="4" w:space="0" w:color="auto"/>
              <w:bottom w:val="single" w:sz="4" w:space="0" w:color="auto"/>
            </w:tcBorders>
            <w:shd w:val="clear" w:color="auto" w:fill="auto"/>
            <w:vAlign w:val="center"/>
          </w:tcPr>
          <w:p w:rsidR="00D207EC" w:rsidRPr="00BE2B32" w:rsidRDefault="00D207EC" w:rsidP="001A36E0">
            <w:pPr>
              <w:spacing w:after="0" w:line="360" w:lineRule="auto"/>
              <w:jc w:val="center"/>
              <w:rPr>
                <w:rFonts w:ascii="Arial" w:hAnsi="Arial" w:cs="Arial"/>
                <w:b/>
              </w:rPr>
            </w:pPr>
            <w:r w:rsidRPr="00BE2B32">
              <w:rPr>
                <w:rFonts w:ascii="Arial" w:hAnsi="Arial" w:cs="Arial"/>
                <w:b/>
              </w:rPr>
              <w:t>3,6</w:t>
            </w:r>
          </w:p>
        </w:tc>
        <w:tc>
          <w:tcPr>
            <w:tcW w:w="1972" w:type="dxa"/>
            <w:tcBorders>
              <w:top w:val="single" w:sz="4" w:space="0" w:color="auto"/>
              <w:bottom w:val="single" w:sz="4" w:space="0" w:color="auto"/>
            </w:tcBorders>
            <w:shd w:val="clear" w:color="auto" w:fill="auto"/>
          </w:tcPr>
          <w:p w:rsidR="00D207EC" w:rsidRPr="00BE2B32" w:rsidRDefault="00D207EC" w:rsidP="001A36E0">
            <w:pPr>
              <w:spacing w:after="0" w:line="360" w:lineRule="auto"/>
              <w:jc w:val="center"/>
              <w:rPr>
                <w:rFonts w:ascii="Arial" w:hAnsi="Arial" w:cs="Arial"/>
                <w:b/>
              </w:rPr>
            </w:pPr>
            <w:r w:rsidRPr="00BE2B32">
              <w:rPr>
                <w:rFonts w:ascii="Arial" w:hAnsi="Arial" w:cs="Arial"/>
                <w:b/>
              </w:rPr>
              <w:t>3,7</w:t>
            </w:r>
          </w:p>
        </w:tc>
      </w:tr>
    </w:tbl>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Fonte: Pesquisa de Campo, 2012.</w:t>
      </w:r>
    </w:p>
    <w:p w:rsidR="00D207EC" w:rsidRPr="00BE2B32" w:rsidRDefault="00D207EC" w:rsidP="00D207EC">
      <w:pPr>
        <w:spacing w:after="0" w:line="240" w:lineRule="auto"/>
        <w:rPr>
          <w:rFonts w:ascii="Arial" w:hAnsi="Arial" w:cs="Arial"/>
          <w:sz w:val="20"/>
          <w:szCs w:val="20"/>
        </w:rPr>
      </w:pPr>
      <w:r w:rsidRPr="00BE2B32">
        <w:rPr>
          <w:rFonts w:ascii="Arial" w:hAnsi="Arial" w:cs="Arial"/>
          <w:sz w:val="20"/>
          <w:szCs w:val="20"/>
        </w:rPr>
        <w:t>Legenda: Necessita melhorar (1 até 2,9); Regular (3 até 3,9); Boa (4 até 4,9); Muito boa (5).</w:t>
      </w:r>
    </w:p>
    <w:p w:rsidR="00D207EC" w:rsidRPr="00BE2B32" w:rsidRDefault="00D207EC" w:rsidP="00D207EC">
      <w:pPr>
        <w:spacing w:after="0" w:line="240" w:lineRule="auto"/>
        <w:rPr>
          <w:rFonts w:ascii="Arial" w:hAnsi="Arial" w:cs="Arial"/>
          <w:sz w:val="20"/>
          <w:szCs w:val="20"/>
        </w:rPr>
      </w:pPr>
    </w:p>
    <w:p w:rsidR="00D207EC" w:rsidRPr="00BE2B32" w:rsidRDefault="00D207EC" w:rsidP="00D207EC">
      <w:pPr>
        <w:spacing w:after="0" w:line="480" w:lineRule="auto"/>
        <w:ind w:firstLine="709"/>
        <w:jc w:val="both"/>
        <w:rPr>
          <w:rFonts w:ascii="Arial" w:hAnsi="Arial" w:cs="Arial"/>
          <w:sz w:val="20"/>
          <w:szCs w:val="20"/>
        </w:rPr>
      </w:pPr>
    </w:p>
    <w:p w:rsidR="00D207EC" w:rsidRPr="00BE2B32" w:rsidRDefault="00D207EC" w:rsidP="00D207EC">
      <w:pPr>
        <w:spacing w:after="0" w:line="480" w:lineRule="auto"/>
        <w:ind w:firstLine="708"/>
        <w:jc w:val="both"/>
        <w:rPr>
          <w:rFonts w:ascii="Arial" w:hAnsi="Arial" w:cs="Arial"/>
          <w:sz w:val="24"/>
          <w:szCs w:val="24"/>
        </w:rPr>
      </w:pPr>
      <w:r w:rsidRPr="00BE2B32">
        <w:rPr>
          <w:rFonts w:ascii="Arial" w:hAnsi="Arial" w:cs="Arial"/>
          <w:sz w:val="24"/>
          <w:szCs w:val="24"/>
        </w:rPr>
        <w:t>A tabela 7 apresenta os resultados da comparação dos dois grupos, com os escores obtidos nos domínios: Físico, Psicológico, Relações Sociais e Meio Ambiente.</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As médias obtidas em cada domínio pelos dois grupos foram muito próximas. Em relação ao curso de enfermagem, o Domínio Meio Ambiente, teve um escore menor de 3,1 e maior 3,9 no domínio Relações Sociais. Da mesma forma, no curso </w:t>
      </w:r>
      <w:r w:rsidRPr="00BE2B32">
        <w:rPr>
          <w:rFonts w:ascii="Arial" w:hAnsi="Arial" w:cs="Arial"/>
          <w:sz w:val="24"/>
          <w:szCs w:val="24"/>
        </w:rPr>
        <w:lastRenderedPageBreak/>
        <w:t xml:space="preserve">de fisioterapia, o escore que teve um menor percentual foi do domínio de Meio Ambiente (3,2) e maior (4,0) no domínio Relações Sociais. De acordo com os outros escores pode-se observar com as comparações entre os dois grupos avaliados, que o curso de fisioterapia apresentou melhores escores se comparados com a enfermagem em todos os domínios.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Os resultados mostram que em nenhum domínio os cursos atingiram o nível de “muito boa”, conforme estabelecido, sendo que ambos mantiveram resultados homogêneos, apresentando entre os níveis de “regular” e “boa”.</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Resultados encontrados em estudo realizado por </w:t>
      </w:r>
      <w:proofErr w:type="spellStart"/>
      <w:r w:rsidRPr="00BE2B32">
        <w:rPr>
          <w:rFonts w:ascii="Arial" w:hAnsi="Arial" w:cs="Arial"/>
          <w:sz w:val="24"/>
          <w:szCs w:val="24"/>
        </w:rPr>
        <w:t>Topanotti</w:t>
      </w:r>
      <w:proofErr w:type="spellEnd"/>
      <w:r w:rsidRPr="00BE2B32">
        <w:rPr>
          <w:rFonts w:ascii="Arial" w:hAnsi="Arial" w:cs="Arial"/>
          <w:sz w:val="24"/>
          <w:szCs w:val="24"/>
        </w:rPr>
        <w:t xml:space="preserve"> e Rosário [199?], quanto às médias dos domínios da qualidade de vida geral, foi semelhante a presente pesquisa, para ambos os cursos. O domínio que alcançou maior escore foi o domínio 3, representado por “relações sociais”, acompanhado pelo domínio 2, “psicológico”. Os escores menores alcançados foram os domínios “físico” e “meio ambiente”, simultaneamente.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Estudo realizado por </w:t>
      </w:r>
      <w:proofErr w:type="spellStart"/>
      <w:r w:rsidRPr="00BE2B32">
        <w:rPr>
          <w:rFonts w:ascii="Arial" w:hAnsi="Arial" w:cs="Arial"/>
          <w:sz w:val="24"/>
          <w:szCs w:val="24"/>
        </w:rPr>
        <w:t>Eurich</w:t>
      </w:r>
      <w:proofErr w:type="spellEnd"/>
      <w:r w:rsidRPr="00BE2B32">
        <w:rPr>
          <w:rFonts w:ascii="Arial" w:hAnsi="Arial" w:cs="Arial"/>
          <w:sz w:val="24"/>
          <w:szCs w:val="24"/>
        </w:rPr>
        <w:t xml:space="preserve"> (2008), com o objetivo de avaliar a QV de 825 estudantes em seis cursos de enfermagem, percebeu com os escores médios atingidos nos domínios, que o domínio físico foi o maior e o domínio meio ambiente foi o menor. </w:t>
      </w:r>
      <w:r w:rsidRPr="00BE2B32">
        <w:rPr>
          <w:rFonts w:ascii="Arial" w:hAnsi="Arial" w:cs="Arial"/>
          <w:sz w:val="24"/>
          <w:szCs w:val="24"/>
        </w:rPr>
        <w:tab/>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Em pesquisa semelhante, </w:t>
      </w:r>
      <w:proofErr w:type="spellStart"/>
      <w:r w:rsidRPr="00BE2B32">
        <w:rPr>
          <w:rFonts w:ascii="Arial" w:hAnsi="Arial" w:cs="Arial"/>
          <w:sz w:val="24"/>
          <w:szCs w:val="24"/>
        </w:rPr>
        <w:t>Saupe</w:t>
      </w:r>
      <w:proofErr w:type="spellEnd"/>
      <w:r w:rsidRPr="00BE2B32">
        <w:rPr>
          <w:rFonts w:ascii="Arial" w:hAnsi="Arial" w:cs="Arial"/>
          <w:sz w:val="24"/>
          <w:szCs w:val="24"/>
        </w:rPr>
        <w:t xml:space="preserve"> </w:t>
      </w:r>
      <w:r w:rsidRPr="00BE2B32">
        <w:rPr>
          <w:rFonts w:ascii="Arial" w:hAnsi="Arial" w:cs="Arial"/>
          <w:i/>
          <w:sz w:val="24"/>
          <w:szCs w:val="24"/>
        </w:rPr>
        <w:t xml:space="preserve">et al. </w:t>
      </w:r>
      <w:r w:rsidRPr="00BE2B32">
        <w:rPr>
          <w:rFonts w:ascii="Arial" w:hAnsi="Arial" w:cs="Arial"/>
          <w:sz w:val="24"/>
          <w:szCs w:val="24"/>
        </w:rPr>
        <w:t xml:space="preserve">(2004) demonstraram que nenhum dos quatro domínios “Físico, Psicológico, Relações Sociais e Meio Ambiente”, conseguiu atingir um nível de sucesso, sendo que o melhor desempenho foi obtido pelo domínio “Relações Sociais” e o pior no domínio “Meio Ambiente”, resultados  semelhantes a presente pesquisa. Da mesma forma, Junior </w:t>
      </w:r>
      <w:r w:rsidR="007E0F16" w:rsidRPr="00BE2B32">
        <w:rPr>
          <w:rFonts w:ascii="Arial" w:hAnsi="Arial" w:cs="Arial"/>
          <w:i/>
          <w:sz w:val="24"/>
          <w:szCs w:val="24"/>
        </w:rPr>
        <w:t>et al</w:t>
      </w:r>
      <w:r w:rsidRPr="00BE2B32">
        <w:rPr>
          <w:rFonts w:ascii="Arial" w:hAnsi="Arial" w:cs="Arial"/>
          <w:i/>
          <w:sz w:val="24"/>
          <w:szCs w:val="24"/>
        </w:rPr>
        <w:t xml:space="preserve"> </w:t>
      </w:r>
      <w:r w:rsidRPr="00BE2B32">
        <w:rPr>
          <w:rFonts w:ascii="Arial" w:hAnsi="Arial" w:cs="Arial"/>
          <w:sz w:val="24"/>
          <w:szCs w:val="24"/>
        </w:rPr>
        <w:t>(2010</w:t>
      </w:r>
      <w:proofErr w:type="gramStart"/>
      <w:r w:rsidRPr="00BE2B32">
        <w:rPr>
          <w:rFonts w:ascii="Arial" w:hAnsi="Arial" w:cs="Arial"/>
          <w:sz w:val="24"/>
          <w:szCs w:val="24"/>
        </w:rPr>
        <w:t>),  obteve</w:t>
      </w:r>
      <w:proofErr w:type="gramEnd"/>
      <w:r w:rsidRPr="00BE2B32">
        <w:rPr>
          <w:rFonts w:ascii="Arial" w:hAnsi="Arial" w:cs="Arial"/>
          <w:sz w:val="24"/>
          <w:szCs w:val="24"/>
        </w:rPr>
        <w:t xml:space="preserve"> uma resposta semelhante, apresentando no escore de “meio ambiente” 3,35 e 3,85 “relações sociais”.</w:t>
      </w:r>
    </w:p>
    <w:p w:rsidR="00167086" w:rsidRPr="00BE2B32" w:rsidRDefault="00167086" w:rsidP="00167086">
      <w:pPr>
        <w:spacing w:after="0" w:line="480" w:lineRule="auto"/>
        <w:ind w:firstLine="709"/>
        <w:jc w:val="both"/>
        <w:rPr>
          <w:rFonts w:ascii="Arial" w:hAnsi="Arial" w:cs="Arial"/>
          <w:color w:val="000000"/>
          <w:sz w:val="24"/>
          <w:szCs w:val="24"/>
        </w:rPr>
      </w:pPr>
      <w:r w:rsidRPr="00BE2B32">
        <w:rPr>
          <w:rFonts w:ascii="Arial" w:hAnsi="Arial" w:cs="Arial"/>
          <w:color w:val="000000"/>
          <w:sz w:val="24"/>
          <w:szCs w:val="24"/>
        </w:rPr>
        <w:lastRenderedPageBreak/>
        <w:t xml:space="preserve">Segundo Júnior </w:t>
      </w:r>
      <w:r w:rsidRPr="00BE2B32">
        <w:rPr>
          <w:rFonts w:ascii="Arial" w:hAnsi="Arial" w:cs="Arial"/>
          <w:i/>
          <w:color w:val="000000"/>
          <w:sz w:val="24"/>
          <w:szCs w:val="24"/>
        </w:rPr>
        <w:t xml:space="preserve">et al </w:t>
      </w:r>
      <w:r w:rsidRPr="00BE2B32">
        <w:rPr>
          <w:rFonts w:ascii="Arial" w:hAnsi="Arial" w:cs="Arial"/>
          <w:color w:val="000000"/>
          <w:sz w:val="24"/>
          <w:szCs w:val="24"/>
        </w:rPr>
        <w:t>(2010) em sua pesquisa, verificaram que  quando os domínios foram comparados entre si, somente o domínio Meio Ambiente apresentou coeficientes de relação significativa. Os domínios Psicológico e Físico apresentaram um nível mais baixo em relação aos demais domínios.</w:t>
      </w:r>
    </w:p>
    <w:p w:rsidR="00167086" w:rsidRPr="00BE2B32" w:rsidRDefault="00167086" w:rsidP="00167086">
      <w:pPr>
        <w:spacing w:after="0" w:line="480" w:lineRule="auto"/>
        <w:ind w:firstLine="709"/>
        <w:jc w:val="both"/>
        <w:rPr>
          <w:rFonts w:ascii="Arial" w:hAnsi="Arial" w:cs="Arial"/>
          <w:color w:val="000000"/>
          <w:sz w:val="24"/>
          <w:szCs w:val="24"/>
        </w:rPr>
      </w:pPr>
      <w:r w:rsidRPr="00BE2B32">
        <w:rPr>
          <w:rFonts w:ascii="Arial" w:hAnsi="Arial" w:cs="Arial"/>
          <w:color w:val="000000"/>
          <w:sz w:val="24"/>
          <w:szCs w:val="24"/>
        </w:rPr>
        <w:t>Em outra pesquisa realizada por Amaral (2008), as médias obtidas em cada domínio foram muito semelhantes comparado à presente pesquisa. O domínio Relações Sociais, que demonstra a percepção do indivíduo sobre os relacionamentos sociais e os papéis sociais adotados na vida, teve um escore menor, embora não alcançando um nível de significância.  Em contrapartida ao nosso estudo, o domínio que apresentou menor escore foi o domínio Meio Ambiente.</w:t>
      </w:r>
    </w:p>
    <w:p w:rsidR="00D207EC" w:rsidRPr="00BE2B32" w:rsidRDefault="00D207EC" w:rsidP="00D207EC">
      <w:pPr>
        <w:spacing w:after="0" w:line="480" w:lineRule="auto"/>
        <w:ind w:firstLine="709"/>
        <w:jc w:val="both"/>
        <w:rPr>
          <w:rFonts w:ascii="Arial" w:hAnsi="Arial" w:cs="Arial"/>
          <w:sz w:val="24"/>
          <w:szCs w:val="24"/>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pPr>
      <w:r w:rsidRPr="00BE2B32">
        <w:br w:type="page"/>
      </w:r>
      <w:bookmarkStart w:id="32" w:name="_Toc338317685"/>
      <w:r w:rsidRPr="00BE2B32">
        <w:lastRenderedPageBreak/>
        <w:t>3. CONCLUSÃO</w:t>
      </w:r>
      <w:bookmarkEnd w:id="32"/>
    </w:p>
    <w:p w:rsidR="00D207EC" w:rsidRPr="00BE2B32" w:rsidRDefault="00D207EC" w:rsidP="00D207EC">
      <w:pPr>
        <w:spacing w:after="0" w:line="480" w:lineRule="auto"/>
        <w:jc w:val="both"/>
        <w:rPr>
          <w:rFonts w:ascii="Arial" w:hAnsi="Arial" w:cs="Arial"/>
          <w:sz w:val="24"/>
          <w:szCs w:val="24"/>
        </w:rPr>
      </w:pPr>
    </w:p>
    <w:p w:rsidR="00D207EC" w:rsidRPr="00BE2B32" w:rsidRDefault="00D207EC" w:rsidP="00D207EC">
      <w:pPr>
        <w:spacing w:after="0" w:line="480" w:lineRule="auto"/>
        <w:ind w:firstLine="708"/>
        <w:jc w:val="both"/>
        <w:rPr>
          <w:rFonts w:ascii="Arial" w:hAnsi="Arial" w:cs="Arial"/>
          <w:sz w:val="24"/>
          <w:szCs w:val="24"/>
        </w:rPr>
      </w:pPr>
    </w:p>
    <w:p w:rsidR="00D207EC" w:rsidRPr="00BE2B32" w:rsidRDefault="00D207EC" w:rsidP="00D207EC">
      <w:pPr>
        <w:spacing w:after="0" w:line="480" w:lineRule="auto"/>
        <w:ind w:firstLine="708"/>
        <w:jc w:val="both"/>
        <w:rPr>
          <w:rFonts w:ascii="Arial" w:hAnsi="Arial" w:cs="Arial"/>
          <w:sz w:val="24"/>
          <w:szCs w:val="24"/>
        </w:rPr>
      </w:pPr>
      <w:r w:rsidRPr="00BE2B32">
        <w:rPr>
          <w:rFonts w:ascii="Arial" w:hAnsi="Arial" w:cs="Arial"/>
          <w:sz w:val="24"/>
          <w:szCs w:val="24"/>
        </w:rPr>
        <w:t>Ao término do estudo foi possível perceber que a maioria dos acadêmicos dos cursos de enfermagem e fisioterapia, na faculdade estudada, evidenciou diferentes percepções sobre qualidade de vida e que existem fatores que favorecem e comprometem a QV durante os anos de formação. Estes fatores configuram o perfil de saúde doença dessa população, que é determinado ora pela prevalência dos fatores positivos, que promovem a QV de saúde, ora por fatores negativos, que a degradam. Diante dos resultados, foi possível perceber que entre os domínios avaliados, “Físico”, “Relações Sociais”, “Meio Ambiente” e “Psicológico”, o mais deficiente foi o Domínio Meio Ambiente, seguido pelo Domínio Físico, Psicológico e Relações Sociais. Em relação à diferença dos escores de QV entre os cursos, foi possível perceber que a QV entre os acadêmicos se apresentou muito semelhante, havendo pouca diferença entre os escores, o que os classificavam na mesma categoria (Regular e Boa). Contudo pode perceber que o curso de fisioterapia obteve uma melhor média em todos os domínios e quase todos os escores se comparados com o curso de enfermagem.</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Após análise dos resultados, ficou evidente que os respectivos cursos não conseguiram atingir o nível de “muito boa” em nenhum domínio, porém ambos mantiveram resultados homogêneos, apresentando entre os níveis de “regular” e “boa”.  Assim, é importante que a universidade esteja consciente de seu papel na formação não somente técnica, mas também sociocultural de futuros profissionais da saúde e de como isso irá refletir no início da carreira profissional destes alunos. Estratégias promotoras da QV, por meio do desenvolvimento de fatores que a favorecem, devem ser encorajadas entre docentes, alunos e demais trabalhadores </w:t>
      </w:r>
      <w:r w:rsidRPr="00BE2B32">
        <w:rPr>
          <w:rFonts w:ascii="Arial" w:hAnsi="Arial" w:cs="Arial"/>
          <w:sz w:val="24"/>
          <w:szCs w:val="24"/>
        </w:rPr>
        <w:lastRenderedPageBreak/>
        <w:t>da instituição, com o intuito de proporcionar melhores condições de enfrentamento das incertezas futuras que serão vivenciadas pelo egresso da universidade.</w:t>
      </w:r>
    </w:p>
    <w:p w:rsidR="00D207EC" w:rsidRPr="00BE2B32" w:rsidRDefault="00D207EC" w:rsidP="00D207EC"/>
    <w:p w:rsidR="00D207EC" w:rsidRPr="00BE2B32" w:rsidRDefault="00D207EC" w:rsidP="00D207EC">
      <w:pPr>
        <w:pStyle w:val="Ttulo1"/>
        <w:ind w:left="0"/>
        <w:rPr>
          <w:lang w:val="pt-BR"/>
        </w:rPr>
      </w:pPr>
      <w:bookmarkStart w:id="33" w:name="_Toc321685872"/>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p>
    <w:p w:rsidR="00D207EC" w:rsidRPr="00BE2B32" w:rsidRDefault="00D207EC" w:rsidP="00D207EC">
      <w:pPr>
        <w:pStyle w:val="Ttulo1"/>
        <w:ind w:left="0"/>
        <w:rPr>
          <w:lang w:val="pt-BR"/>
        </w:rPr>
      </w:pPr>
      <w:bookmarkStart w:id="34" w:name="_Toc338317686"/>
      <w:r w:rsidRPr="00BE2B32">
        <w:lastRenderedPageBreak/>
        <w:t>REFERÊNCIAS</w:t>
      </w:r>
      <w:bookmarkEnd w:id="33"/>
      <w:bookmarkEnd w:id="34"/>
    </w:p>
    <w:p w:rsidR="00D207EC" w:rsidRPr="00BE2B32" w:rsidRDefault="00D207EC" w:rsidP="00D207EC">
      <w:pPr>
        <w:pStyle w:val="Ttulo1"/>
        <w:ind w:left="0"/>
        <w:rPr>
          <w:lang w:val="pt-BR"/>
        </w:rPr>
      </w:pPr>
    </w:p>
    <w:p w:rsidR="00D207EC" w:rsidRPr="00BE2B32" w:rsidRDefault="00D207EC" w:rsidP="00D207EC">
      <w:pPr>
        <w:autoSpaceDE w:val="0"/>
        <w:autoSpaceDN w:val="0"/>
        <w:adjustRightInd w:val="0"/>
        <w:spacing w:after="0" w:line="240" w:lineRule="auto"/>
        <w:rPr>
          <w:rFonts w:ascii="Helvetica" w:hAnsi="Helvetica" w:cs="Helvetica"/>
          <w:sz w:val="24"/>
          <w:szCs w:val="24"/>
          <w:lang w:eastAsia="pt-BR"/>
        </w:rPr>
      </w:pPr>
      <w:r w:rsidRPr="00BE2B32">
        <w:rPr>
          <w:rFonts w:ascii="Helvetica" w:hAnsi="Helvetica" w:cs="Helvetica"/>
          <w:sz w:val="24"/>
          <w:szCs w:val="24"/>
          <w:lang w:eastAsia="pt-BR"/>
        </w:rPr>
        <w:t xml:space="preserve">ABNT - Associação Brasileira de Normas Técnicas. </w:t>
      </w:r>
      <w:r w:rsidRPr="00BE2B32">
        <w:rPr>
          <w:rFonts w:ascii="Helvetica-Bold" w:hAnsi="Helvetica-Bold" w:cs="Helvetica-Bold"/>
          <w:b/>
          <w:bCs/>
          <w:sz w:val="24"/>
          <w:szCs w:val="24"/>
          <w:lang w:eastAsia="pt-BR"/>
        </w:rPr>
        <w:t>NBR 5892</w:t>
      </w:r>
      <w:r w:rsidRPr="00BE2B32">
        <w:rPr>
          <w:rFonts w:ascii="Helvetica" w:hAnsi="Helvetica" w:cs="Helvetica"/>
          <w:sz w:val="24"/>
          <w:szCs w:val="24"/>
          <w:lang w:eastAsia="pt-BR"/>
        </w:rPr>
        <w:t>: Norma para datar. Rio de Janeiro,1989.</w:t>
      </w:r>
    </w:p>
    <w:p w:rsidR="00D207EC" w:rsidRPr="00BE2B32" w:rsidRDefault="00D207EC" w:rsidP="00D207EC">
      <w:pPr>
        <w:autoSpaceDE w:val="0"/>
        <w:autoSpaceDN w:val="0"/>
        <w:adjustRightInd w:val="0"/>
        <w:spacing w:after="0" w:line="240" w:lineRule="auto"/>
        <w:rPr>
          <w:rFonts w:ascii="Helvetica" w:hAnsi="Helvetica" w:cs="Helvetica"/>
          <w:sz w:val="24"/>
          <w:szCs w:val="24"/>
          <w:lang w:eastAsia="pt-BR"/>
        </w:rPr>
      </w:pPr>
    </w:p>
    <w:p w:rsidR="00D207EC" w:rsidRPr="00BE2B32" w:rsidRDefault="00D207EC" w:rsidP="00D207EC">
      <w:pPr>
        <w:autoSpaceDE w:val="0"/>
        <w:autoSpaceDN w:val="0"/>
        <w:adjustRightInd w:val="0"/>
        <w:spacing w:after="0" w:line="240" w:lineRule="auto"/>
        <w:rPr>
          <w:rFonts w:ascii="Arial" w:hAnsi="Arial" w:cs="Arial"/>
          <w:b/>
          <w:bCs/>
          <w:color w:val="000000"/>
          <w:sz w:val="24"/>
          <w:szCs w:val="24"/>
        </w:rPr>
      </w:pPr>
      <w:r w:rsidRPr="00BE2B32">
        <w:rPr>
          <w:rFonts w:ascii="Arial" w:hAnsi="Arial" w:cs="Arial"/>
          <w:color w:val="000000"/>
          <w:sz w:val="24"/>
          <w:szCs w:val="24"/>
        </w:rPr>
        <w:t xml:space="preserve">______. </w:t>
      </w:r>
      <w:r w:rsidRPr="00BE2B32">
        <w:rPr>
          <w:rFonts w:ascii="Arial" w:hAnsi="Arial" w:cs="Arial"/>
          <w:b/>
          <w:bCs/>
          <w:color w:val="000000"/>
          <w:sz w:val="24"/>
          <w:szCs w:val="24"/>
        </w:rPr>
        <w:t>NBR 6023: Informação e documentação, referências, elaboração. Rio de Janeiro, 2002a.</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b/>
          <w:bCs/>
          <w:color w:val="000000"/>
          <w:sz w:val="24"/>
          <w:szCs w:val="24"/>
        </w:rPr>
      </w:pPr>
      <w:r w:rsidRPr="00BE2B32">
        <w:rPr>
          <w:rFonts w:ascii="Arial" w:hAnsi="Arial" w:cs="Arial"/>
          <w:color w:val="000000"/>
          <w:sz w:val="24"/>
          <w:szCs w:val="24"/>
        </w:rPr>
        <w:t xml:space="preserve">______. </w:t>
      </w:r>
      <w:r w:rsidRPr="00BE2B32">
        <w:rPr>
          <w:rFonts w:ascii="Arial" w:hAnsi="Arial" w:cs="Arial"/>
          <w:b/>
          <w:bCs/>
          <w:color w:val="000000"/>
          <w:sz w:val="24"/>
          <w:szCs w:val="24"/>
        </w:rPr>
        <w:t>NBR 10520: Apresentação de citação em documentos. Rio de Janeiro, 2002b.</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rPr>
        <w:t xml:space="preserve">______. </w:t>
      </w:r>
      <w:r w:rsidRPr="00BE2B32">
        <w:rPr>
          <w:rFonts w:ascii="Arial" w:hAnsi="Arial" w:cs="Arial"/>
          <w:b/>
          <w:bCs/>
          <w:color w:val="000000"/>
          <w:sz w:val="24"/>
          <w:szCs w:val="24"/>
        </w:rPr>
        <w:t xml:space="preserve">NBR 14724: Informação e documentação – Trabalhos acadêmicos – Apresentação. Rio de </w:t>
      </w:r>
      <w:r w:rsidRPr="00BE2B32">
        <w:rPr>
          <w:rFonts w:ascii="Arial" w:hAnsi="Arial" w:cs="Arial"/>
          <w:color w:val="000000"/>
          <w:sz w:val="24"/>
          <w:szCs w:val="24"/>
        </w:rPr>
        <w:t>Janeiro, 2005.</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i/>
          <w:iCs/>
          <w:color w:val="000000"/>
          <w:sz w:val="24"/>
          <w:szCs w:val="24"/>
        </w:rPr>
        <w:t xml:space="preserve">______. </w:t>
      </w:r>
      <w:r w:rsidRPr="00BE2B32">
        <w:rPr>
          <w:rFonts w:ascii="Arial" w:hAnsi="Arial" w:cs="Arial"/>
          <w:b/>
          <w:bCs/>
          <w:i/>
          <w:iCs/>
          <w:color w:val="000000"/>
          <w:sz w:val="24"/>
          <w:szCs w:val="24"/>
        </w:rPr>
        <w:t xml:space="preserve">NBR 6024: Informação e documentação – numeração progressiva das seções de um </w:t>
      </w:r>
      <w:r w:rsidRPr="00BE2B32">
        <w:rPr>
          <w:rFonts w:ascii="Arial" w:hAnsi="Arial" w:cs="Arial"/>
          <w:color w:val="000000"/>
          <w:sz w:val="24"/>
          <w:szCs w:val="24"/>
        </w:rPr>
        <w:t>documento escrito – apresentação. Rio de Janeiro, 2003.</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b/>
          <w:bCs/>
          <w:color w:val="000000"/>
          <w:sz w:val="24"/>
          <w:szCs w:val="24"/>
        </w:rPr>
      </w:pPr>
      <w:r w:rsidRPr="00BE2B32">
        <w:rPr>
          <w:rFonts w:ascii="Arial" w:hAnsi="Arial" w:cs="Arial"/>
          <w:color w:val="000000"/>
          <w:sz w:val="24"/>
          <w:szCs w:val="24"/>
        </w:rPr>
        <w:t xml:space="preserve">______. </w:t>
      </w:r>
      <w:r w:rsidRPr="00BE2B32">
        <w:rPr>
          <w:rFonts w:ascii="Arial" w:hAnsi="Arial" w:cs="Arial"/>
          <w:b/>
          <w:bCs/>
          <w:color w:val="000000"/>
          <w:sz w:val="24"/>
          <w:szCs w:val="24"/>
        </w:rPr>
        <w:t>NBR 6027: Informação e documentação – sumário – apresentação. Rio de Janeiro, 2003b.</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rPr>
        <w:t xml:space="preserve">______. </w:t>
      </w:r>
      <w:r w:rsidRPr="00BE2B32">
        <w:rPr>
          <w:rFonts w:ascii="Arial" w:hAnsi="Arial" w:cs="Arial"/>
          <w:b/>
          <w:bCs/>
          <w:color w:val="000000"/>
          <w:sz w:val="24"/>
          <w:szCs w:val="24"/>
        </w:rPr>
        <w:t>NBR 6028: Informação e documentação – resumo – apresentação. Rio de Janeiro, 2003c.</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rPr>
        <w:t xml:space="preserve">                                                                                                                                                                                                                                                                                                                                                                                                                                                                                                                                 ADRIANO J.R. et al. </w:t>
      </w:r>
      <w:r w:rsidRPr="00BE2B32">
        <w:rPr>
          <w:rFonts w:ascii="Arial" w:hAnsi="Arial" w:cs="Arial"/>
          <w:b/>
          <w:color w:val="000000"/>
          <w:sz w:val="24"/>
          <w:szCs w:val="24"/>
        </w:rPr>
        <w:t>A construção de cidades saudáveis</w:t>
      </w:r>
      <w:r w:rsidRPr="00BE2B32">
        <w:rPr>
          <w:rFonts w:ascii="Arial" w:hAnsi="Arial" w:cs="Arial"/>
          <w:color w:val="000000"/>
          <w:sz w:val="24"/>
          <w:szCs w:val="24"/>
        </w:rPr>
        <w:t>: uma estratégia viável para a melhoria  da qualidade de vida? Ciência e Saúde Coletiva Minas Gerais/MG. 2000, 5(1):53-62.</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spacing w:after="0" w:line="240" w:lineRule="auto"/>
        <w:rPr>
          <w:rFonts w:ascii="Arial" w:hAnsi="Arial" w:cs="Arial"/>
          <w:color w:val="000000"/>
          <w:sz w:val="24"/>
          <w:szCs w:val="24"/>
        </w:rPr>
      </w:pPr>
      <w:r w:rsidRPr="00BE2B32">
        <w:rPr>
          <w:rFonts w:ascii="Arial" w:hAnsi="Arial" w:cs="Arial"/>
          <w:color w:val="000000"/>
          <w:sz w:val="24"/>
          <w:szCs w:val="24"/>
        </w:rPr>
        <w:t xml:space="preserve">ALMEIDA, L.H. </w:t>
      </w:r>
      <w:r w:rsidRPr="00BE2B32">
        <w:rPr>
          <w:rFonts w:ascii="Arial" w:hAnsi="Arial" w:cs="Arial"/>
          <w:b/>
          <w:color w:val="000000"/>
          <w:sz w:val="24"/>
          <w:szCs w:val="24"/>
        </w:rPr>
        <w:t>Análise da Qualidade de Vida em portadores de doenças neuromusculares</w:t>
      </w:r>
      <w:r w:rsidRPr="00BE2B32">
        <w:rPr>
          <w:rFonts w:ascii="Arial" w:hAnsi="Arial" w:cs="Arial"/>
          <w:color w:val="000000"/>
          <w:sz w:val="24"/>
          <w:szCs w:val="24"/>
        </w:rPr>
        <w:t>: um estudo de um ano e meio. 2009. f.70. Monografia para obtenção do Grau de Bacharel, no curso de Fisioterapia – UNESC, Universidade do Extremo Sul Catarinense.</w:t>
      </w:r>
    </w:p>
    <w:p w:rsidR="00D207EC" w:rsidRPr="00BE2B32" w:rsidRDefault="00D207EC" w:rsidP="00D207EC">
      <w:pPr>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rPr>
        <w:t xml:space="preserve">ALMEIDA, M.A.B; Gutierrez, G.L; </w:t>
      </w:r>
      <w:r w:rsidRPr="00BE2B32">
        <w:rPr>
          <w:rFonts w:ascii="Arial" w:hAnsi="Arial" w:cs="Arial"/>
          <w:b/>
          <w:bCs/>
          <w:iCs/>
          <w:color w:val="000000"/>
          <w:sz w:val="24"/>
          <w:szCs w:val="24"/>
        </w:rPr>
        <w:t>Qualidade de Vida</w:t>
      </w:r>
      <w:r w:rsidRPr="00BE2B32">
        <w:rPr>
          <w:rFonts w:ascii="Arial" w:hAnsi="Arial" w:cs="Arial"/>
          <w:bCs/>
          <w:iCs/>
          <w:color w:val="000000"/>
          <w:sz w:val="24"/>
          <w:szCs w:val="24"/>
        </w:rPr>
        <w:t xml:space="preserve">: Discussões Contemporâneas. </w:t>
      </w:r>
      <w:r w:rsidRPr="00BE2B32">
        <w:rPr>
          <w:rFonts w:ascii="Arial" w:hAnsi="Arial" w:cs="Arial"/>
          <w:color w:val="000000"/>
          <w:sz w:val="24"/>
          <w:szCs w:val="24"/>
        </w:rPr>
        <w:t xml:space="preserve">Campinas. </w:t>
      </w:r>
      <w:r w:rsidRPr="00BE2B32">
        <w:rPr>
          <w:rFonts w:ascii="Arial" w:hAnsi="Arial" w:cs="Arial"/>
          <w:bCs/>
          <w:iCs/>
          <w:color w:val="000000"/>
          <w:sz w:val="24"/>
          <w:szCs w:val="24"/>
        </w:rPr>
        <w:t xml:space="preserve">In: </w:t>
      </w:r>
      <w:proofErr w:type="spellStart"/>
      <w:r w:rsidRPr="00BE2B32">
        <w:rPr>
          <w:rFonts w:ascii="Arial" w:hAnsi="Arial" w:cs="Arial"/>
          <w:color w:val="000000"/>
          <w:sz w:val="24"/>
          <w:szCs w:val="24"/>
        </w:rPr>
        <w:t>Vilarta</w:t>
      </w:r>
      <w:proofErr w:type="spellEnd"/>
      <w:r w:rsidRPr="00BE2B32">
        <w:rPr>
          <w:rFonts w:ascii="Arial" w:hAnsi="Arial" w:cs="Arial"/>
          <w:color w:val="000000"/>
          <w:sz w:val="24"/>
          <w:szCs w:val="24"/>
        </w:rPr>
        <w:t xml:space="preserve"> R; Gutierrez G.L; Monteiro M.I. Qualidade de vida: evolução dos conceitos e práticas no século XXI 1 ed. </w:t>
      </w:r>
      <w:proofErr w:type="spellStart"/>
      <w:r w:rsidRPr="00BE2B32">
        <w:rPr>
          <w:rFonts w:ascii="Arial" w:hAnsi="Arial" w:cs="Arial"/>
          <w:color w:val="000000"/>
          <w:sz w:val="24"/>
          <w:szCs w:val="24"/>
        </w:rPr>
        <w:t>Ipes</w:t>
      </w:r>
      <w:proofErr w:type="spellEnd"/>
      <w:r w:rsidRPr="00BE2B32">
        <w:rPr>
          <w:rFonts w:ascii="Arial" w:hAnsi="Arial" w:cs="Arial"/>
          <w:color w:val="000000"/>
          <w:sz w:val="24"/>
          <w:szCs w:val="24"/>
        </w:rPr>
        <w:t>, cap. 16, p. 151-160, 2010.</w:t>
      </w:r>
    </w:p>
    <w:p w:rsidR="00D207EC" w:rsidRPr="00BE2B32" w:rsidRDefault="00D207EC" w:rsidP="00D207EC">
      <w:pPr>
        <w:autoSpaceDE w:val="0"/>
        <w:autoSpaceDN w:val="0"/>
        <w:adjustRightInd w:val="0"/>
        <w:spacing w:after="0" w:line="240" w:lineRule="auto"/>
        <w:rPr>
          <w:rFonts w:ascii="Arial" w:hAnsi="Arial" w:cs="Arial"/>
          <w:bCs/>
          <w:iCs/>
          <w:color w:val="000000"/>
          <w:sz w:val="24"/>
          <w:szCs w:val="24"/>
        </w:rPr>
      </w:pPr>
    </w:p>
    <w:p w:rsidR="00D207EC" w:rsidRPr="00BE2B32" w:rsidRDefault="00D207EC" w:rsidP="00D207EC">
      <w:pPr>
        <w:spacing w:after="0" w:line="240" w:lineRule="auto"/>
        <w:rPr>
          <w:rFonts w:ascii="Arial" w:hAnsi="Arial" w:cs="Arial"/>
          <w:color w:val="000000"/>
          <w:lang w:val="pt"/>
        </w:rPr>
      </w:pPr>
      <w:r w:rsidRPr="00BE2B32">
        <w:rPr>
          <w:rFonts w:ascii="Arial" w:hAnsi="Arial" w:cs="Arial"/>
          <w:color w:val="000000"/>
          <w:sz w:val="24"/>
          <w:szCs w:val="24"/>
          <w:lang w:val="pt"/>
        </w:rPr>
        <w:t xml:space="preserve">ALMEIDA, L.S.; SOARES, A.P.; FERREIRA, J.A.G. </w:t>
      </w:r>
      <w:r w:rsidRPr="00BE2B32">
        <w:rPr>
          <w:rFonts w:ascii="Arial" w:hAnsi="Arial" w:cs="Arial"/>
          <w:b/>
          <w:color w:val="000000"/>
          <w:sz w:val="24"/>
          <w:szCs w:val="24"/>
          <w:lang w:val="pt"/>
        </w:rPr>
        <w:t>Adaptação, Rendimento e Desenvolvimento dos estudantes no Ensino superior</w:t>
      </w:r>
      <w:r w:rsidRPr="00BE2B32">
        <w:rPr>
          <w:rFonts w:ascii="Arial" w:hAnsi="Arial" w:cs="Arial"/>
          <w:color w:val="000000"/>
          <w:sz w:val="24"/>
          <w:szCs w:val="24"/>
          <w:lang w:val="pt"/>
        </w:rPr>
        <w:t xml:space="preserve">: construção / validação do Questionário de Vivências Acadêmicas. Relatórios de Investigação. </w:t>
      </w:r>
      <w:proofErr w:type="spellStart"/>
      <w:r w:rsidRPr="00BE2B32">
        <w:rPr>
          <w:rFonts w:ascii="Arial" w:hAnsi="Arial" w:cs="Arial"/>
          <w:color w:val="000000"/>
          <w:sz w:val="24"/>
          <w:szCs w:val="24"/>
          <w:lang w:val="pt"/>
        </w:rPr>
        <w:t>Braga:Universidade</w:t>
      </w:r>
      <w:proofErr w:type="spellEnd"/>
      <w:r w:rsidRPr="00BE2B32">
        <w:rPr>
          <w:rFonts w:ascii="Arial" w:hAnsi="Arial" w:cs="Arial"/>
          <w:color w:val="000000"/>
          <w:sz w:val="24"/>
          <w:szCs w:val="24"/>
          <w:lang w:val="pt"/>
        </w:rPr>
        <w:t xml:space="preserve"> do Minho, Centro de Estudos em Educação e Psicologia; 1999</w:t>
      </w:r>
      <w:r w:rsidRPr="00BE2B32">
        <w:rPr>
          <w:rFonts w:ascii="Arial" w:hAnsi="Arial" w:cs="Arial"/>
          <w:color w:val="000000"/>
          <w:lang w:val="pt"/>
        </w:rPr>
        <w:t>.</w:t>
      </w:r>
    </w:p>
    <w:p w:rsidR="00D207EC" w:rsidRPr="00BE2B32" w:rsidRDefault="00D207EC" w:rsidP="00D207EC">
      <w:pPr>
        <w:spacing w:after="0" w:line="240" w:lineRule="auto"/>
        <w:rPr>
          <w:rFonts w:ascii="Arial" w:hAnsi="Arial" w:cs="Arial"/>
          <w:color w:val="000000"/>
          <w:lang w:val="pt"/>
        </w:rPr>
      </w:pPr>
    </w:p>
    <w:p w:rsidR="00D207EC" w:rsidRPr="00BE2B32" w:rsidRDefault="00D207EC" w:rsidP="00D207EC">
      <w:pPr>
        <w:pStyle w:val="Ttulo1"/>
        <w:ind w:left="0"/>
        <w:rPr>
          <w:rFonts w:cs="Arial"/>
          <w:b w:val="0"/>
          <w:lang w:val="pt-BR"/>
        </w:rPr>
      </w:pPr>
      <w:bookmarkStart w:id="35" w:name="_Toc338317687"/>
      <w:r w:rsidRPr="00BE2B32">
        <w:rPr>
          <w:rFonts w:cs="Arial"/>
          <w:b w:val="0"/>
          <w:lang w:val="pt-BR"/>
        </w:rPr>
        <w:t xml:space="preserve">AMARAL, </w:t>
      </w:r>
      <w:proofErr w:type="spellStart"/>
      <w:r w:rsidRPr="00BE2B32">
        <w:rPr>
          <w:rFonts w:cs="Arial"/>
          <w:b w:val="0"/>
          <w:lang w:val="pt-BR"/>
        </w:rPr>
        <w:t>R.C.</w:t>
      </w:r>
      <w:r w:rsidRPr="00BE2B32">
        <w:rPr>
          <w:rFonts w:cs="Arial"/>
          <w:lang w:val="pt-BR"/>
        </w:rPr>
        <w:t>Qualidade</w:t>
      </w:r>
      <w:proofErr w:type="spellEnd"/>
      <w:r w:rsidRPr="00BE2B32">
        <w:rPr>
          <w:rFonts w:cs="Arial"/>
          <w:lang w:val="pt-BR"/>
        </w:rPr>
        <w:t xml:space="preserve"> de vida do paciente transplantado renal submetido á ampliação vesical</w:t>
      </w:r>
      <w:r w:rsidRPr="00BE2B32">
        <w:rPr>
          <w:rFonts w:cs="Arial"/>
          <w:b w:val="0"/>
          <w:lang w:val="pt-BR"/>
        </w:rPr>
        <w:t>. 2008. f.95. Dissertação de Nefrologia, para a obtenção do título de Mestre em Ciências. Faculdade de Medicina da Universidade de São Paulo.</w:t>
      </w:r>
      <w:bookmarkEnd w:id="35"/>
    </w:p>
    <w:p w:rsidR="00D207EC" w:rsidRPr="00BE2B32" w:rsidRDefault="00D207EC" w:rsidP="00D207EC">
      <w:pPr>
        <w:pStyle w:val="Ttulo1"/>
        <w:ind w:left="0"/>
        <w:rPr>
          <w:rFonts w:cs="Arial"/>
          <w:b w:val="0"/>
          <w:lang w:val="pt-BR"/>
        </w:rPr>
      </w:pPr>
    </w:p>
    <w:p w:rsidR="00D207EC" w:rsidRPr="00BE2B32" w:rsidRDefault="00D207EC" w:rsidP="00D207EC">
      <w:pPr>
        <w:autoSpaceDE w:val="0"/>
        <w:autoSpaceDN w:val="0"/>
        <w:adjustRightInd w:val="0"/>
        <w:spacing w:after="0" w:line="240" w:lineRule="auto"/>
        <w:rPr>
          <w:rFonts w:ascii="Arial" w:hAnsi="Arial" w:cs="Arial"/>
          <w:sz w:val="24"/>
          <w:szCs w:val="24"/>
          <w:lang w:eastAsia="pt-BR"/>
        </w:rPr>
      </w:pPr>
      <w:r w:rsidRPr="00BE2B32">
        <w:rPr>
          <w:rFonts w:ascii="Arial" w:hAnsi="Arial" w:cs="Arial"/>
          <w:sz w:val="24"/>
          <w:szCs w:val="24"/>
          <w:lang w:eastAsia="pt-BR"/>
        </w:rPr>
        <w:t xml:space="preserve">BACKES, V.M.S.et al. A educação continuada dos alunos egressos: compromisso da universidade? </w:t>
      </w:r>
      <w:proofErr w:type="spellStart"/>
      <w:r w:rsidRPr="00BE2B32">
        <w:rPr>
          <w:rFonts w:ascii="Arial" w:hAnsi="Arial" w:cs="Arial"/>
          <w:b/>
          <w:sz w:val="24"/>
          <w:szCs w:val="24"/>
          <w:lang w:eastAsia="pt-BR"/>
        </w:rPr>
        <w:t>Rev</w:t>
      </w:r>
      <w:proofErr w:type="spellEnd"/>
      <w:r w:rsidRPr="00BE2B32">
        <w:rPr>
          <w:rFonts w:ascii="Arial" w:hAnsi="Arial" w:cs="Arial"/>
          <w:b/>
          <w:sz w:val="24"/>
          <w:szCs w:val="24"/>
          <w:lang w:eastAsia="pt-BR"/>
        </w:rPr>
        <w:t xml:space="preserve"> </w:t>
      </w:r>
      <w:proofErr w:type="spellStart"/>
      <w:r w:rsidRPr="00BE2B32">
        <w:rPr>
          <w:rFonts w:ascii="Arial" w:hAnsi="Arial" w:cs="Arial"/>
          <w:b/>
          <w:sz w:val="24"/>
          <w:szCs w:val="24"/>
          <w:lang w:eastAsia="pt-BR"/>
        </w:rPr>
        <w:t>Bras</w:t>
      </w:r>
      <w:proofErr w:type="spellEnd"/>
      <w:r w:rsidRPr="00BE2B32">
        <w:rPr>
          <w:rFonts w:ascii="Arial" w:hAnsi="Arial" w:cs="Arial"/>
          <w:b/>
          <w:sz w:val="24"/>
          <w:szCs w:val="24"/>
          <w:lang w:eastAsia="pt-BR"/>
        </w:rPr>
        <w:t xml:space="preserve"> </w:t>
      </w:r>
      <w:proofErr w:type="spellStart"/>
      <w:r w:rsidRPr="00BE2B32">
        <w:rPr>
          <w:rFonts w:ascii="Arial" w:hAnsi="Arial" w:cs="Arial"/>
          <w:b/>
          <w:sz w:val="24"/>
          <w:szCs w:val="24"/>
          <w:lang w:eastAsia="pt-BR"/>
        </w:rPr>
        <w:t>Enferm</w:t>
      </w:r>
      <w:proofErr w:type="spellEnd"/>
      <w:r w:rsidRPr="00BE2B32">
        <w:rPr>
          <w:rFonts w:ascii="Arial" w:hAnsi="Arial" w:cs="Arial"/>
          <w:sz w:val="24"/>
          <w:szCs w:val="24"/>
          <w:lang w:eastAsia="pt-BR"/>
        </w:rPr>
        <w:t>. 2002;55(2):200-4.</w:t>
      </w:r>
    </w:p>
    <w:p w:rsidR="00D207EC" w:rsidRPr="00BE2B32" w:rsidRDefault="00D207EC" w:rsidP="00D207EC">
      <w:pPr>
        <w:pStyle w:val="Ttulo1"/>
        <w:tabs>
          <w:tab w:val="left" w:pos="2263"/>
        </w:tabs>
        <w:ind w:left="0"/>
        <w:rPr>
          <w:rFonts w:cs="Arial"/>
          <w:lang w:val="pt-BR"/>
        </w:rPr>
      </w:pPr>
      <w:r w:rsidRPr="00BE2B32">
        <w:rPr>
          <w:rFonts w:cs="Arial"/>
          <w:lang w:val="pt-BR"/>
        </w:rPr>
        <w:tab/>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lastRenderedPageBreak/>
        <w:t xml:space="preserve">BARACHATI, V.S. </w:t>
      </w:r>
      <w:r w:rsidRPr="00BE2B32">
        <w:rPr>
          <w:rFonts w:ascii="Arial" w:hAnsi="Arial" w:cs="Arial"/>
          <w:b/>
          <w:color w:val="000000"/>
          <w:sz w:val="24"/>
          <w:szCs w:val="24"/>
          <w:lang w:eastAsia="pt-BR"/>
        </w:rPr>
        <w:t>A exposição dos graduandos de enfermagem aos fluídos corpóreos durante a realização dos estágios</w:t>
      </w:r>
      <w:r w:rsidRPr="00BE2B32">
        <w:rPr>
          <w:rFonts w:ascii="Arial" w:hAnsi="Arial" w:cs="Arial"/>
          <w:color w:val="000000"/>
          <w:sz w:val="24"/>
          <w:szCs w:val="24"/>
          <w:lang w:eastAsia="pt-BR"/>
        </w:rPr>
        <w:t xml:space="preserve"> [monografia]. São Paulo: Escola de Enfermagem, Universidade de São Paulo; 2005.</w:t>
      </w:r>
    </w:p>
    <w:p w:rsidR="00D207EC" w:rsidRPr="00BE2B32" w:rsidRDefault="00D207EC" w:rsidP="00D207EC">
      <w:pPr>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 xml:space="preserve">BENJAMIN, M. </w:t>
      </w:r>
      <w:r w:rsidRPr="00BE2B32">
        <w:rPr>
          <w:rFonts w:ascii="Arial" w:hAnsi="Arial" w:cs="Arial"/>
          <w:b/>
          <w:color w:val="000000"/>
          <w:sz w:val="24"/>
          <w:szCs w:val="24"/>
          <w:lang w:eastAsia="pt-BR"/>
        </w:rPr>
        <w:t>the quality of student life:</w:t>
      </w:r>
      <w:r w:rsidRPr="00BE2B32">
        <w:rPr>
          <w:rFonts w:ascii="Arial" w:hAnsi="Arial" w:cs="Arial"/>
          <w:color w:val="000000"/>
          <w:sz w:val="24"/>
          <w:szCs w:val="24"/>
          <w:lang w:eastAsia="pt-BR"/>
        </w:rPr>
        <w:t xml:space="preserve"> toward a coherent conceptualization. soc indic res 1994; 31: 205-64.</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autoSpaceDE w:val="0"/>
        <w:autoSpaceDN w:val="0"/>
        <w:adjustRightInd w:val="0"/>
        <w:spacing w:after="0" w:line="240" w:lineRule="auto"/>
        <w:rPr>
          <w:rFonts w:ascii="Arial" w:hAnsi="Arial" w:cs="Arial"/>
          <w:sz w:val="24"/>
          <w:szCs w:val="24"/>
          <w:lang w:eastAsia="pt-BR"/>
        </w:rPr>
      </w:pPr>
      <w:r w:rsidRPr="00BE2B32">
        <w:rPr>
          <w:rFonts w:ascii="Arial" w:hAnsi="Arial" w:cs="Arial"/>
          <w:sz w:val="24"/>
          <w:szCs w:val="24"/>
          <w:lang w:eastAsia="pt-BR"/>
        </w:rPr>
        <w:t>BEUTER, M.;  ALVIM, N.A.T.; MOSTARDEIRO, S.C.T.S</w:t>
      </w:r>
      <w:r w:rsidRPr="00BE2B32">
        <w:rPr>
          <w:rFonts w:ascii="Arial" w:hAnsi="Arial" w:cs="Arial"/>
          <w:b/>
          <w:sz w:val="24"/>
          <w:szCs w:val="24"/>
          <w:lang w:eastAsia="pt-BR"/>
        </w:rPr>
        <w:t>. O lazer na vida de acadêmicos de enfermagem no contexto do cuidado de si para o cuidado do outro.</w:t>
      </w:r>
      <w:r w:rsidRPr="00BE2B32">
        <w:rPr>
          <w:rFonts w:ascii="Arial" w:hAnsi="Arial" w:cs="Arial"/>
          <w:sz w:val="24"/>
          <w:szCs w:val="24"/>
          <w:lang w:eastAsia="pt-BR"/>
        </w:rPr>
        <w:t xml:space="preserve"> Texto &amp; Contexto </w:t>
      </w:r>
      <w:proofErr w:type="spellStart"/>
      <w:r w:rsidRPr="00BE2B32">
        <w:rPr>
          <w:rFonts w:ascii="Arial" w:hAnsi="Arial" w:cs="Arial"/>
          <w:sz w:val="24"/>
          <w:szCs w:val="24"/>
          <w:lang w:eastAsia="pt-BR"/>
        </w:rPr>
        <w:t>Enferm</w:t>
      </w:r>
      <w:proofErr w:type="spellEnd"/>
      <w:r w:rsidRPr="00BE2B32">
        <w:rPr>
          <w:rFonts w:ascii="Arial" w:hAnsi="Arial" w:cs="Arial"/>
          <w:sz w:val="24"/>
          <w:szCs w:val="24"/>
          <w:lang w:eastAsia="pt-BR"/>
        </w:rPr>
        <w:t>. 2005;14(2):222-8.</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 xml:space="preserve">CELICH, K.L.S.; SPADARI, G. Estilo de vida e saúde: condicionantes de um envelhecimento saudável. </w:t>
      </w:r>
      <w:proofErr w:type="spellStart"/>
      <w:r w:rsidRPr="00BE2B32">
        <w:rPr>
          <w:rFonts w:ascii="Arial" w:hAnsi="Arial" w:cs="Arial"/>
          <w:b/>
          <w:color w:val="000000"/>
          <w:sz w:val="24"/>
          <w:szCs w:val="24"/>
          <w:lang w:eastAsia="pt-BR"/>
        </w:rPr>
        <w:t>Cogitare</w:t>
      </w:r>
      <w:proofErr w:type="spellEnd"/>
      <w:r w:rsidRPr="00BE2B32">
        <w:rPr>
          <w:rFonts w:ascii="Arial" w:hAnsi="Arial" w:cs="Arial"/>
          <w:b/>
          <w:color w:val="000000"/>
          <w:sz w:val="24"/>
          <w:szCs w:val="24"/>
          <w:lang w:eastAsia="pt-BR"/>
        </w:rPr>
        <w:t xml:space="preserve"> </w:t>
      </w:r>
      <w:proofErr w:type="spellStart"/>
      <w:r w:rsidRPr="00BE2B32">
        <w:rPr>
          <w:rFonts w:ascii="Arial" w:hAnsi="Arial" w:cs="Arial"/>
          <w:b/>
          <w:color w:val="000000"/>
          <w:sz w:val="24"/>
          <w:szCs w:val="24"/>
          <w:lang w:eastAsia="pt-BR"/>
        </w:rPr>
        <w:t>enferm</w:t>
      </w:r>
      <w:proofErr w:type="spellEnd"/>
      <w:r w:rsidRPr="00BE2B32">
        <w:rPr>
          <w:rFonts w:ascii="Arial" w:hAnsi="Arial" w:cs="Arial"/>
          <w:color w:val="000000"/>
          <w:sz w:val="24"/>
          <w:szCs w:val="24"/>
          <w:lang w:eastAsia="pt-BR"/>
        </w:rPr>
        <w:t xml:space="preserve">. Rio Grande do Sul, 13(2), p. 252-260, </w:t>
      </w:r>
      <w:proofErr w:type="spellStart"/>
      <w:r w:rsidRPr="00BE2B32">
        <w:rPr>
          <w:rFonts w:ascii="Arial" w:hAnsi="Arial" w:cs="Arial"/>
          <w:color w:val="000000"/>
          <w:sz w:val="24"/>
          <w:szCs w:val="24"/>
          <w:lang w:eastAsia="pt-BR"/>
        </w:rPr>
        <w:t>jan</w:t>
      </w:r>
      <w:proofErr w:type="spellEnd"/>
      <w:r w:rsidRPr="00BE2B32">
        <w:rPr>
          <w:rFonts w:ascii="Arial" w:hAnsi="Arial" w:cs="Arial"/>
          <w:color w:val="000000"/>
          <w:sz w:val="24"/>
          <w:szCs w:val="24"/>
          <w:lang w:eastAsia="pt-BR"/>
        </w:rPr>
        <w:t>/marc. 2008.</w:t>
      </w:r>
    </w:p>
    <w:p w:rsidR="00D207EC" w:rsidRPr="00BE2B32" w:rsidRDefault="00D207EC" w:rsidP="00D207EC">
      <w:pPr>
        <w:widowControl w:val="0"/>
        <w:autoSpaceDE w:val="0"/>
        <w:autoSpaceDN w:val="0"/>
        <w:adjustRightInd w:val="0"/>
        <w:spacing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 xml:space="preserve">DANTAS, R.A.S.; SAWADA, N.O; MALERBO, M.B. </w:t>
      </w:r>
      <w:r w:rsidRPr="00BE2B32">
        <w:rPr>
          <w:rFonts w:ascii="Arial" w:hAnsi="Arial" w:cs="Arial"/>
          <w:b/>
          <w:color w:val="000000"/>
          <w:sz w:val="24"/>
          <w:szCs w:val="24"/>
          <w:lang w:eastAsia="pt-BR"/>
        </w:rPr>
        <w:t>Pesquisas sobre a qualidade de vida</w:t>
      </w:r>
      <w:r w:rsidRPr="00BE2B32">
        <w:rPr>
          <w:rFonts w:ascii="Arial" w:hAnsi="Arial" w:cs="Arial"/>
          <w:color w:val="000000"/>
          <w:sz w:val="24"/>
          <w:szCs w:val="24"/>
          <w:lang w:eastAsia="pt-BR"/>
        </w:rPr>
        <w:t xml:space="preserve">: revisão de produção </w:t>
      </w:r>
      <w:proofErr w:type="spellStart"/>
      <w:r w:rsidRPr="00BE2B32">
        <w:rPr>
          <w:rFonts w:ascii="Arial" w:hAnsi="Arial" w:cs="Arial"/>
          <w:color w:val="000000"/>
          <w:sz w:val="24"/>
          <w:szCs w:val="24"/>
          <w:lang w:eastAsia="pt-BR"/>
        </w:rPr>
        <w:t>cinetífica</w:t>
      </w:r>
      <w:proofErr w:type="spellEnd"/>
      <w:r w:rsidRPr="00BE2B32">
        <w:rPr>
          <w:rFonts w:ascii="Arial" w:hAnsi="Arial" w:cs="Arial"/>
          <w:color w:val="000000"/>
          <w:sz w:val="24"/>
          <w:szCs w:val="24"/>
          <w:lang w:eastAsia="pt-BR"/>
        </w:rPr>
        <w:t xml:space="preserve"> das Universidades Públicas do Estado de São Paulo. Ver </w:t>
      </w:r>
      <w:proofErr w:type="spellStart"/>
      <w:r w:rsidRPr="00BE2B32">
        <w:rPr>
          <w:rFonts w:ascii="Arial" w:hAnsi="Arial" w:cs="Arial"/>
          <w:color w:val="000000"/>
          <w:sz w:val="24"/>
          <w:szCs w:val="24"/>
          <w:lang w:eastAsia="pt-BR"/>
        </w:rPr>
        <w:t>Lat-Am</w:t>
      </w:r>
      <w:proofErr w:type="spellEnd"/>
      <w:r w:rsidRPr="00BE2B32">
        <w:rPr>
          <w:rFonts w:ascii="Arial" w:hAnsi="Arial" w:cs="Arial"/>
          <w:color w:val="000000"/>
          <w:sz w:val="24"/>
          <w:szCs w:val="24"/>
          <w:lang w:eastAsia="pt-BR"/>
        </w:rPr>
        <w:t xml:space="preserve"> </w:t>
      </w:r>
      <w:proofErr w:type="spellStart"/>
      <w:r w:rsidRPr="00BE2B32">
        <w:rPr>
          <w:rFonts w:ascii="Arial" w:hAnsi="Arial" w:cs="Arial"/>
          <w:color w:val="000000"/>
          <w:sz w:val="24"/>
          <w:szCs w:val="24"/>
          <w:lang w:eastAsia="pt-BR"/>
        </w:rPr>
        <w:t>Enferm</w:t>
      </w:r>
      <w:proofErr w:type="spellEnd"/>
      <w:r w:rsidRPr="00BE2B32">
        <w:rPr>
          <w:rFonts w:ascii="Arial" w:hAnsi="Arial" w:cs="Arial"/>
          <w:color w:val="000000"/>
          <w:sz w:val="24"/>
          <w:szCs w:val="24"/>
          <w:lang w:eastAsia="pt-BR"/>
        </w:rPr>
        <w:t>. 2003;11(4):532-8.</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autoSpaceDE w:val="0"/>
        <w:autoSpaceDN w:val="0"/>
        <w:adjustRightInd w:val="0"/>
        <w:spacing w:after="0" w:line="240" w:lineRule="auto"/>
        <w:rPr>
          <w:rFonts w:ascii="Arial" w:hAnsi="Arial" w:cs="Arial"/>
          <w:sz w:val="24"/>
          <w:szCs w:val="24"/>
          <w:lang w:eastAsia="pt-BR"/>
        </w:rPr>
      </w:pPr>
      <w:r w:rsidRPr="00BE2B32">
        <w:rPr>
          <w:rFonts w:ascii="Arial" w:hAnsi="Arial" w:cs="Arial"/>
          <w:sz w:val="24"/>
          <w:szCs w:val="24"/>
          <w:lang w:eastAsia="pt-BR"/>
        </w:rPr>
        <w:t xml:space="preserve">ESPERIDIÃO, E.;  MUNARI, D.B. </w:t>
      </w:r>
      <w:proofErr w:type="spellStart"/>
      <w:r w:rsidRPr="00BE2B32">
        <w:rPr>
          <w:rFonts w:ascii="Arial" w:hAnsi="Arial" w:cs="Arial"/>
          <w:sz w:val="24"/>
          <w:szCs w:val="24"/>
          <w:lang w:eastAsia="pt-BR"/>
        </w:rPr>
        <w:t>Holismo</w:t>
      </w:r>
      <w:proofErr w:type="spellEnd"/>
      <w:r w:rsidRPr="00BE2B32">
        <w:rPr>
          <w:rFonts w:ascii="Arial" w:hAnsi="Arial" w:cs="Arial"/>
          <w:sz w:val="24"/>
          <w:szCs w:val="24"/>
          <w:lang w:eastAsia="pt-BR"/>
        </w:rPr>
        <w:t xml:space="preserve"> só na teoria: a trama de sentimentos do acadêmico de enfermagem sobre sua formação. </w:t>
      </w:r>
      <w:proofErr w:type="spellStart"/>
      <w:r w:rsidRPr="00BE2B32">
        <w:rPr>
          <w:rFonts w:ascii="Arial" w:hAnsi="Arial" w:cs="Arial"/>
          <w:b/>
          <w:sz w:val="24"/>
          <w:szCs w:val="24"/>
          <w:lang w:eastAsia="pt-BR"/>
        </w:rPr>
        <w:t>Rev</w:t>
      </w:r>
      <w:proofErr w:type="spellEnd"/>
      <w:r w:rsidRPr="00BE2B32">
        <w:rPr>
          <w:rFonts w:ascii="Arial" w:hAnsi="Arial" w:cs="Arial"/>
          <w:b/>
          <w:sz w:val="24"/>
          <w:szCs w:val="24"/>
          <w:lang w:eastAsia="pt-BR"/>
        </w:rPr>
        <w:t xml:space="preserve"> </w:t>
      </w:r>
      <w:proofErr w:type="spellStart"/>
      <w:r w:rsidRPr="00BE2B32">
        <w:rPr>
          <w:rFonts w:ascii="Arial" w:hAnsi="Arial" w:cs="Arial"/>
          <w:b/>
          <w:sz w:val="24"/>
          <w:szCs w:val="24"/>
          <w:lang w:eastAsia="pt-BR"/>
        </w:rPr>
        <w:t>Esc</w:t>
      </w:r>
      <w:proofErr w:type="spellEnd"/>
      <w:r w:rsidRPr="00BE2B32">
        <w:rPr>
          <w:rFonts w:ascii="Arial" w:hAnsi="Arial" w:cs="Arial"/>
          <w:b/>
          <w:sz w:val="24"/>
          <w:szCs w:val="24"/>
          <w:lang w:eastAsia="pt-BR"/>
        </w:rPr>
        <w:t xml:space="preserve"> </w:t>
      </w:r>
      <w:proofErr w:type="spellStart"/>
      <w:r w:rsidRPr="00BE2B32">
        <w:rPr>
          <w:rFonts w:ascii="Arial" w:hAnsi="Arial" w:cs="Arial"/>
          <w:b/>
          <w:sz w:val="24"/>
          <w:szCs w:val="24"/>
          <w:lang w:eastAsia="pt-BR"/>
        </w:rPr>
        <w:t>Enferm</w:t>
      </w:r>
      <w:proofErr w:type="spellEnd"/>
      <w:r w:rsidRPr="00BE2B32">
        <w:rPr>
          <w:rFonts w:ascii="Arial" w:hAnsi="Arial" w:cs="Arial"/>
          <w:sz w:val="24"/>
          <w:szCs w:val="24"/>
          <w:lang w:eastAsia="pt-BR"/>
        </w:rPr>
        <w:t xml:space="preserve"> USP. 2004;38(3):332-40.</w:t>
      </w:r>
    </w:p>
    <w:p w:rsidR="00D207EC" w:rsidRPr="00BE2B32" w:rsidRDefault="00D207EC" w:rsidP="00D207EC">
      <w:pPr>
        <w:tabs>
          <w:tab w:val="left" w:pos="1092"/>
          <w:tab w:val="left" w:pos="1416"/>
          <w:tab w:val="left" w:pos="2073"/>
        </w:tabs>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ab/>
      </w:r>
      <w:r w:rsidRPr="00BE2B32">
        <w:rPr>
          <w:rFonts w:ascii="Arial" w:hAnsi="Arial" w:cs="Arial"/>
          <w:sz w:val="24"/>
          <w:szCs w:val="24"/>
          <w:lang w:eastAsia="pt-BR"/>
        </w:rPr>
        <w:tab/>
      </w:r>
      <w:r w:rsidRPr="00BE2B32">
        <w:rPr>
          <w:rFonts w:ascii="Arial" w:hAnsi="Arial" w:cs="Arial"/>
          <w:sz w:val="24"/>
          <w:szCs w:val="24"/>
          <w:lang w:eastAsia="pt-BR"/>
        </w:rPr>
        <w:tab/>
      </w:r>
    </w:p>
    <w:p w:rsidR="00D207EC" w:rsidRPr="00BE2B32" w:rsidRDefault="00D207EC" w:rsidP="00D207EC">
      <w:pPr>
        <w:tabs>
          <w:tab w:val="left" w:pos="2025"/>
        </w:tabs>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lang w:eastAsia="pt-BR"/>
        </w:rPr>
        <w:t xml:space="preserve">EURICH, R.B.; KLUTHCOVSKY, A.C.G. </w:t>
      </w:r>
      <w:r w:rsidRPr="00BE2B32">
        <w:rPr>
          <w:rFonts w:ascii="Arial" w:hAnsi="Arial" w:cs="Arial"/>
          <w:color w:val="000000"/>
          <w:sz w:val="24"/>
          <w:szCs w:val="24"/>
        </w:rPr>
        <w:t xml:space="preserve">Avaliação da qualidade de vida de acadêmicos de graduação em Enfermagem do primeiro e quarto anos: influência das variáveis </w:t>
      </w:r>
      <w:proofErr w:type="spellStart"/>
      <w:r w:rsidRPr="00BE2B32">
        <w:rPr>
          <w:rFonts w:ascii="Arial" w:hAnsi="Arial" w:cs="Arial"/>
          <w:color w:val="000000"/>
          <w:sz w:val="24"/>
          <w:szCs w:val="24"/>
        </w:rPr>
        <w:t>sociodemográficas</w:t>
      </w:r>
      <w:proofErr w:type="spellEnd"/>
      <w:r w:rsidRPr="00BE2B32">
        <w:rPr>
          <w:rFonts w:ascii="Arial" w:hAnsi="Arial" w:cs="Arial"/>
          <w:color w:val="000000"/>
          <w:sz w:val="24"/>
          <w:szCs w:val="24"/>
        </w:rPr>
        <w:t xml:space="preserve">. </w:t>
      </w:r>
      <w:proofErr w:type="spellStart"/>
      <w:r w:rsidRPr="00BE2B32">
        <w:rPr>
          <w:rFonts w:ascii="Arial" w:hAnsi="Arial" w:cs="Arial"/>
          <w:b/>
          <w:color w:val="000000"/>
          <w:sz w:val="24"/>
          <w:szCs w:val="24"/>
        </w:rPr>
        <w:t>Rev</w:t>
      </w:r>
      <w:proofErr w:type="spellEnd"/>
      <w:r w:rsidRPr="00BE2B32">
        <w:rPr>
          <w:rFonts w:ascii="Arial" w:hAnsi="Arial" w:cs="Arial"/>
          <w:b/>
          <w:color w:val="000000"/>
          <w:sz w:val="24"/>
          <w:szCs w:val="24"/>
        </w:rPr>
        <w:t xml:space="preserve"> </w:t>
      </w:r>
      <w:proofErr w:type="spellStart"/>
      <w:r w:rsidRPr="00BE2B32">
        <w:rPr>
          <w:rFonts w:ascii="Arial" w:hAnsi="Arial" w:cs="Arial"/>
          <w:b/>
          <w:color w:val="000000"/>
          <w:sz w:val="24"/>
          <w:szCs w:val="24"/>
        </w:rPr>
        <w:t>Psiquiatr</w:t>
      </w:r>
      <w:proofErr w:type="spellEnd"/>
      <w:r w:rsidRPr="00BE2B32">
        <w:rPr>
          <w:rFonts w:ascii="Arial" w:hAnsi="Arial" w:cs="Arial"/>
          <w:b/>
          <w:color w:val="000000"/>
          <w:sz w:val="24"/>
          <w:szCs w:val="24"/>
        </w:rPr>
        <w:t xml:space="preserve">, </w:t>
      </w:r>
      <w:r w:rsidRPr="00BE2B32">
        <w:rPr>
          <w:rFonts w:ascii="Arial" w:hAnsi="Arial" w:cs="Arial"/>
          <w:color w:val="000000"/>
          <w:sz w:val="24"/>
          <w:szCs w:val="24"/>
        </w:rPr>
        <w:t>RS, 30(3), p.211-220, mar./ jul. 2008.</w:t>
      </w:r>
    </w:p>
    <w:p w:rsidR="00D207EC" w:rsidRPr="00BE2B32" w:rsidRDefault="00D207EC" w:rsidP="00D207EC">
      <w:pPr>
        <w:tabs>
          <w:tab w:val="left" w:pos="2025"/>
        </w:tabs>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tabs>
          <w:tab w:val="left" w:pos="2025"/>
        </w:tabs>
        <w:autoSpaceDE w:val="0"/>
        <w:autoSpaceDN w:val="0"/>
        <w:adjustRightInd w:val="0"/>
        <w:spacing w:after="0" w:line="240" w:lineRule="auto"/>
        <w:rPr>
          <w:rFonts w:ascii="Arial" w:hAnsi="Arial" w:cs="Arial"/>
          <w:color w:val="000000"/>
          <w:sz w:val="24"/>
          <w:szCs w:val="24"/>
          <w:lang w:val="en-US"/>
        </w:rPr>
      </w:pPr>
      <w:r w:rsidRPr="00BE2B32">
        <w:rPr>
          <w:rFonts w:ascii="Arial" w:hAnsi="Arial" w:cs="Arial"/>
          <w:color w:val="000000"/>
          <w:sz w:val="24"/>
          <w:szCs w:val="24"/>
        </w:rPr>
        <w:t xml:space="preserve">FAMED – UNIVERSIDADE FEDERAL DO RIO GRANDE DO SUL/HCPA. (1998) </w:t>
      </w:r>
      <w:r w:rsidRPr="00BE2B32">
        <w:rPr>
          <w:rFonts w:ascii="Arial" w:hAnsi="Arial" w:cs="Arial"/>
          <w:b/>
          <w:bCs/>
          <w:color w:val="000000"/>
          <w:sz w:val="24"/>
          <w:szCs w:val="24"/>
        </w:rPr>
        <w:t xml:space="preserve">Versão em português dos instrumentos de avaliação de qualidade de vida (WHOQOL). </w:t>
      </w:r>
      <w:r w:rsidRPr="00BE2B32">
        <w:rPr>
          <w:rFonts w:ascii="Arial" w:hAnsi="Arial" w:cs="Arial"/>
          <w:color w:val="000000"/>
          <w:sz w:val="24"/>
          <w:szCs w:val="24"/>
          <w:lang w:val="en-US"/>
        </w:rPr>
        <w:t xml:space="preserve">&lt; </w:t>
      </w:r>
      <w:hyperlink r:id="rId7" w:history="1">
        <w:r w:rsidRPr="00BE2B32">
          <w:rPr>
            <w:rStyle w:val="Hyperlink"/>
            <w:rFonts w:ascii="Arial" w:hAnsi="Arial" w:cs="Arial"/>
            <w:sz w:val="24"/>
            <w:szCs w:val="24"/>
            <w:lang w:val="en-US"/>
          </w:rPr>
          <w:t>http://www.ufrgs.br/psiq/WHOQOL.html</w:t>
        </w:r>
      </w:hyperlink>
      <w:r w:rsidRPr="00BE2B32">
        <w:rPr>
          <w:rFonts w:ascii="Arial" w:hAnsi="Arial" w:cs="Arial"/>
          <w:color w:val="000000"/>
          <w:sz w:val="24"/>
          <w:szCs w:val="24"/>
          <w:lang w:val="en-US"/>
        </w:rPr>
        <w:t>&gt;.</w:t>
      </w:r>
    </w:p>
    <w:p w:rsidR="00D207EC" w:rsidRPr="00BE2B32" w:rsidRDefault="00D207EC" w:rsidP="00D207EC">
      <w:pPr>
        <w:tabs>
          <w:tab w:val="left" w:pos="2025"/>
        </w:tabs>
        <w:autoSpaceDE w:val="0"/>
        <w:autoSpaceDN w:val="0"/>
        <w:adjustRightInd w:val="0"/>
        <w:spacing w:after="0" w:line="240" w:lineRule="auto"/>
        <w:rPr>
          <w:rFonts w:ascii="Arial" w:hAnsi="Arial" w:cs="Arial"/>
          <w:color w:val="000000"/>
          <w:sz w:val="24"/>
          <w:szCs w:val="24"/>
          <w:lang w:val="en-US"/>
        </w:rPr>
      </w:pPr>
    </w:p>
    <w:p w:rsidR="00D207EC" w:rsidRPr="00BE2B32" w:rsidRDefault="00D207EC" w:rsidP="00D207EC">
      <w:pPr>
        <w:spacing w:after="0" w:line="240" w:lineRule="auto"/>
        <w:rPr>
          <w:rFonts w:ascii="Arial" w:hAnsi="Arial" w:cs="Arial"/>
          <w:sz w:val="24"/>
          <w:szCs w:val="24"/>
        </w:rPr>
      </w:pPr>
      <w:r w:rsidRPr="00BE2B32">
        <w:rPr>
          <w:rFonts w:ascii="Arial" w:hAnsi="Arial" w:cs="Arial"/>
          <w:sz w:val="24"/>
          <w:szCs w:val="24"/>
          <w:lang w:val="en-US"/>
        </w:rPr>
        <w:t xml:space="preserve">FRANCA, I. S. X. et al . </w:t>
      </w:r>
      <w:r w:rsidRPr="00BE2B32">
        <w:rPr>
          <w:rFonts w:ascii="Arial" w:hAnsi="Arial" w:cs="Arial"/>
          <w:sz w:val="24"/>
          <w:szCs w:val="24"/>
        </w:rPr>
        <w:t>Qualidade de vida de adultos com lesão medular: um estudo com WHOQOL-</w:t>
      </w:r>
      <w:proofErr w:type="spellStart"/>
      <w:r w:rsidRPr="00BE2B32">
        <w:rPr>
          <w:rFonts w:ascii="Arial" w:hAnsi="Arial" w:cs="Arial"/>
          <w:sz w:val="24"/>
          <w:szCs w:val="24"/>
        </w:rPr>
        <w:t>bref</w:t>
      </w:r>
      <w:proofErr w:type="spellEnd"/>
      <w:r w:rsidRPr="00BE2B32">
        <w:rPr>
          <w:rFonts w:ascii="Arial" w:hAnsi="Arial" w:cs="Arial"/>
          <w:sz w:val="24"/>
          <w:szCs w:val="24"/>
        </w:rPr>
        <w:t>.</w:t>
      </w:r>
      <w:r w:rsidRPr="00BE2B32">
        <w:rPr>
          <w:rFonts w:ascii="Arial" w:hAnsi="Arial" w:cs="Arial"/>
          <w:b/>
          <w:bCs/>
          <w:sz w:val="24"/>
          <w:szCs w:val="24"/>
        </w:rPr>
        <w:t xml:space="preserve"> </w:t>
      </w:r>
      <w:r w:rsidRPr="00BE2B32">
        <w:rPr>
          <w:rFonts w:ascii="Arial" w:hAnsi="Arial" w:cs="Arial"/>
          <w:b/>
          <w:bCs/>
          <w:sz w:val="24"/>
          <w:szCs w:val="24"/>
          <w:lang w:val="en-US"/>
        </w:rPr>
        <w:t xml:space="preserve">Rev. esc. </w:t>
      </w:r>
      <w:proofErr w:type="spellStart"/>
      <w:r w:rsidRPr="00BE2B32">
        <w:rPr>
          <w:rFonts w:ascii="Arial" w:hAnsi="Arial" w:cs="Arial"/>
          <w:b/>
          <w:bCs/>
          <w:sz w:val="24"/>
          <w:szCs w:val="24"/>
          <w:lang w:val="en-US"/>
        </w:rPr>
        <w:t>enferm</w:t>
      </w:r>
      <w:proofErr w:type="spellEnd"/>
      <w:r w:rsidRPr="00BE2B32">
        <w:rPr>
          <w:rFonts w:ascii="Arial" w:hAnsi="Arial" w:cs="Arial"/>
          <w:b/>
          <w:bCs/>
          <w:sz w:val="24"/>
          <w:szCs w:val="24"/>
          <w:lang w:val="en-US"/>
        </w:rPr>
        <w:t>. USP</w:t>
      </w:r>
      <w:r w:rsidRPr="00BE2B32">
        <w:rPr>
          <w:rFonts w:ascii="Arial" w:hAnsi="Arial" w:cs="Arial"/>
          <w:sz w:val="24"/>
          <w:szCs w:val="24"/>
          <w:lang w:val="en-US"/>
        </w:rPr>
        <w:t>, São Paulo, v. 45, n. 6, Dec. 2011 . Available from &lt;http://www.scielo.br/scielo.php?script=sci_arttext&amp;pid=S0080 62342011000600013&amp;lng=</w:t>
      </w:r>
      <w:proofErr w:type="spellStart"/>
      <w:r w:rsidRPr="00BE2B32">
        <w:rPr>
          <w:rFonts w:ascii="Arial" w:hAnsi="Arial" w:cs="Arial"/>
          <w:sz w:val="24"/>
          <w:szCs w:val="24"/>
          <w:lang w:val="en-US"/>
        </w:rPr>
        <w:t>en&amp;nrm</w:t>
      </w:r>
      <w:proofErr w:type="spellEnd"/>
      <w:r w:rsidRPr="00BE2B32">
        <w:rPr>
          <w:rFonts w:ascii="Arial" w:hAnsi="Arial" w:cs="Arial"/>
          <w:sz w:val="24"/>
          <w:szCs w:val="24"/>
          <w:lang w:val="en-US"/>
        </w:rPr>
        <w:t>=</w:t>
      </w:r>
      <w:proofErr w:type="spellStart"/>
      <w:r w:rsidRPr="00BE2B32">
        <w:rPr>
          <w:rFonts w:ascii="Arial" w:hAnsi="Arial" w:cs="Arial"/>
          <w:sz w:val="24"/>
          <w:szCs w:val="24"/>
          <w:lang w:val="en-US"/>
        </w:rPr>
        <w:t>iso</w:t>
      </w:r>
      <w:proofErr w:type="spellEnd"/>
      <w:r w:rsidRPr="00BE2B32">
        <w:rPr>
          <w:rFonts w:ascii="Arial" w:hAnsi="Arial" w:cs="Arial"/>
          <w:sz w:val="24"/>
          <w:szCs w:val="24"/>
          <w:lang w:val="en-US"/>
        </w:rPr>
        <w:t xml:space="preserve">&gt;. access on 15 Oct. 2012. </w:t>
      </w:r>
      <w:hyperlink r:id="rId8" w:history="1">
        <w:r w:rsidRPr="00BE2B32">
          <w:rPr>
            <w:rStyle w:val="Hyperlink"/>
            <w:rFonts w:ascii="Arial" w:hAnsi="Arial" w:cs="Arial"/>
            <w:sz w:val="24"/>
            <w:szCs w:val="24"/>
          </w:rPr>
          <w:t>http://dx.doi.org/10.1590/S0080-62342011000600013</w:t>
        </w:r>
      </w:hyperlink>
      <w:r w:rsidRPr="00BE2B32">
        <w:rPr>
          <w:rFonts w:ascii="Arial" w:hAnsi="Arial" w:cs="Arial"/>
          <w:sz w:val="24"/>
          <w:szCs w:val="24"/>
        </w:rPr>
        <w:t>.</w:t>
      </w:r>
    </w:p>
    <w:p w:rsidR="00D207EC" w:rsidRPr="00BE2B32" w:rsidRDefault="00D207EC" w:rsidP="00D207EC">
      <w:pPr>
        <w:spacing w:after="0" w:line="240" w:lineRule="auto"/>
        <w:rPr>
          <w:sz w:val="24"/>
          <w:szCs w:val="24"/>
        </w:rPr>
      </w:pPr>
    </w:p>
    <w:p w:rsidR="00D207EC" w:rsidRPr="00BE2B32" w:rsidRDefault="00D207EC" w:rsidP="00D207EC">
      <w:pPr>
        <w:autoSpaceDE w:val="0"/>
        <w:autoSpaceDN w:val="0"/>
        <w:adjustRightInd w:val="0"/>
        <w:spacing w:after="0" w:line="240" w:lineRule="auto"/>
        <w:rPr>
          <w:rFonts w:ascii="Arial" w:hAnsi="Arial" w:cs="Arial"/>
          <w:sz w:val="24"/>
          <w:szCs w:val="24"/>
          <w:lang w:val="en-US" w:eastAsia="pt-BR"/>
        </w:rPr>
      </w:pPr>
      <w:r w:rsidRPr="00BE2B32">
        <w:rPr>
          <w:rFonts w:ascii="Arial" w:hAnsi="Arial" w:cs="Arial"/>
          <w:sz w:val="24"/>
          <w:szCs w:val="24"/>
          <w:lang w:eastAsia="pt-BR"/>
        </w:rPr>
        <w:t xml:space="preserve">FIGUEIREDO, R.M, OLIVEIRA, M.A.P. Necessidades de estudantes universitários para implantação de um serviço de orientação e educação em saúde mental. </w:t>
      </w:r>
      <w:r w:rsidRPr="00BE2B32">
        <w:rPr>
          <w:rFonts w:ascii="Arial" w:hAnsi="Arial" w:cs="Arial"/>
          <w:b/>
          <w:sz w:val="24"/>
          <w:szCs w:val="24"/>
          <w:lang w:val="en-US" w:eastAsia="pt-BR"/>
        </w:rPr>
        <w:t xml:space="preserve">Rev </w:t>
      </w:r>
      <w:proofErr w:type="spellStart"/>
      <w:r w:rsidRPr="00BE2B32">
        <w:rPr>
          <w:rFonts w:ascii="Arial" w:hAnsi="Arial" w:cs="Arial"/>
          <w:b/>
          <w:sz w:val="24"/>
          <w:szCs w:val="24"/>
          <w:lang w:val="en-US" w:eastAsia="pt-BR"/>
        </w:rPr>
        <w:t>Lat</w:t>
      </w:r>
      <w:proofErr w:type="spellEnd"/>
      <w:r w:rsidRPr="00BE2B32">
        <w:rPr>
          <w:rFonts w:ascii="Arial" w:hAnsi="Arial" w:cs="Arial"/>
          <w:b/>
          <w:sz w:val="24"/>
          <w:szCs w:val="24"/>
          <w:lang w:val="en-US" w:eastAsia="pt-BR"/>
        </w:rPr>
        <w:t xml:space="preserve">-Am </w:t>
      </w:r>
      <w:proofErr w:type="spellStart"/>
      <w:r w:rsidRPr="00BE2B32">
        <w:rPr>
          <w:rFonts w:ascii="Arial" w:hAnsi="Arial" w:cs="Arial"/>
          <w:b/>
          <w:sz w:val="24"/>
          <w:szCs w:val="24"/>
          <w:lang w:val="en-US" w:eastAsia="pt-BR"/>
        </w:rPr>
        <w:t>Enferm</w:t>
      </w:r>
      <w:proofErr w:type="spellEnd"/>
      <w:r w:rsidRPr="00BE2B32">
        <w:rPr>
          <w:rFonts w:ascii="Arial" w:hAnsi="Arial" w:cs="Arial"/>
          <w:sz w:val="24"/>
          <w:szCs w:val="24"/>
          <w:lang w:val="en-US" w:eastAsia="pt-BR"/>
        </w:rPr>
        <w:t>. 1995;3(1):5-18.</w:t>
      </w:r>
    </w:p>
    <w:p w:rsidR="00D207EC" w:rsidRPr="00BE2B32" w:rsidRDefault="00D207EC" w:rsidP="00D207EC">
      <w:pPr>
        <w:tabs>
          <w:tab w:val="left" w:pos="2769"/>
        </w:tabs>
        <w:autoSpaceDE w:val="0"/>
        <w:autoSpaceDN w:val="0"/>
        <w:adjustRightInd w:val="0"/>
        <w:spacing w:after="0" w:line="240" w:lineRule="auto"/>
        <w:rPr>
          <w:rFonts w:ascii="Arial" w:hAnsi="Arial" w:cs="Arial"/>
          <w:color w:val="000000"/>
          <w:sz w:val="24"/>
          <w:szCs w:val="24"/>
          <w:lang w:val="en-US" w:eastAsia="pt-BR"/>
        </w:rPr>
      </w:pPr>
      <w:r w:rsidRPr="00BE2B32">
        <w:rPr>
          <w:rFonts w:ascii="Arial" w:hAnsi="Arial" w:cs="Arial"/>
          <w:color w:val="000000"/>
          <w:sz w:val="24"/>
          <w:szCs w:val="24"/>
          <w:lang w:val="en-US" w:eastAsia="pt-BR"/>
        </w:rPr>
        <w:tab/>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lang w:val="en-US" w:eastAsia="pt-BR"/>
        </w:rPr>
        <w:t xml:space="preserve">FLECK, M.P.A. et al. </w:t>
      </w:r>
      <w:r w:rsidRPr="00BE2B32">
        <w:rPr>
          <w:rFonts w:ascii="Arial" w:hAnsi="Arial" w:cs="Arial"/>
          <w:color w:val="000000"/>
          <w:sz w:val="24"/>
          <w:szCs w:val="24"/>
          <w:lang w:eastAsia="pt-BR"/>
        </w:rPr>
        <w:t xml:space="preserve">Aplicação da versão em português do instrumento abreviado de avaliação da qualidade de </w:t>
      </w:r>
      <w:proofErr w:type="spellStart"/>
      <w:r w:rsidRPr="00BE2B32">
        <w:rPr>
          <w:rFonts w:ascii="Arial" w:hAnsi="Arial" w:cs="Arial"/>
          <w:color w:val="000000"/>
          <w:sz w:val="24"/>
          <w:szCs w:val="24"/>
          <w:lang w:eastAsia="pt-BR"/>
        </w:rPr>
        <w:t>vida“WHOQOL-Bref</w:t>
      </w:r>
      <w:proofErr w:type="spellEnd"/>
      <w:r w:rsidRPr="00BE2B32">
        <w:rPr>
          <w:rFonts w:ascii="Arial" w:hAnsi="Arial" w:cs="Arial"/>
          <w:color w:val="000000"/>
          <w:sz w:val="24"/>
          <w:szCs w:val="24"/>
          <w:lang w:eastAsia="pt-BR"/>
        </w:rPr>
        <w:t xml:space="preserve">”. </w:t>
      </w:r>
      <w:proofErr w:type="spellStart"/>
      <w:r w:rsidRPr="00BE2B32">
        <w:rPr>
          <w:rFonts w:ascii="Arial" w:hAnsi="Arial" w:cs="Arial"/>
          <w:b/>
          <w:color w:val="000000"/>
          <w:sz w:val="24"/>
          <w:szCs w:val="24"/>
          <w:lang w:eastAsia="pt-BR"/>
        </w:rPr>
        <w:t>Rev</w:t>
      </w:r>
      <w:proofErr w:type="spellEnd"/>
      <w:r w:rsidRPr="00BE2B32">
        <w:rPr>
          <w:rFonts w:ascii="Arial" w:hAnsi="Arial" w:cs="Arial"/>
          <w:b/>
          <w:color w:val="000000"/>
          <w:sz w:val="24"/>
          <w:szCs w:val="24"/>
          <w:lang w:eastAsia="pt-BR"/>
        </w:rPr>
        <w:t xml:space="preserve"> Saúde Pública, </w:t>
      </w:r>
      <w:r w:rsidRPr="00BE2B32">
        <w:rPr>
          <w:rFonts w:ascii="Arial" w:hAnsi="Arial" w:cs="Arial"/>
          <w:color w:val="000000"/>
          <w:sz w:val="24"/>
          <w:szCs w:val="24"/>
          <w:lang w:eastAsia="pt-BR"/>
        </w:rPr>
        <w:t>São Paulo, v.34, p.178-183. 2000.</w:t>
      </w:r>
      <w:r w:rsidRPr="00BE2B32">
        <w:rPr>
          <w:rFonts w:ascii="Arial" w:hAnsi="Arial" w:cs="Arial"/>
          <w:color w:val="000000"/>
          <w:sz w:val="24"/>
          <w:szCs w:val="24"/>
        </w:rPr>
        <w:t xml:space="preserve"> </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spacing w:after="0" w:line="240" w:lineRule="auto"/>
        <w:rPr>
          <w:rFonts w:ascii="Arial" w:hAnsi="Arial" w:cs="Arial"/>
          <w:color w:val="000000"/>
          <w:sz w:val="24"/>
          <w:szCs w:val="24"/>
        </w:rPr>
      </w:pPr>
      <w:r w:rsidRPr="00BE2B32">
        <w:rPr>
          <w:rFonts w:ascii="Arial" w:hAnsi="Arial" w:cs="Arial"/>
          <w:color w:val="000000"/>
          <w:sz w:val="24"/>
          <w:szCs w:val="24"/>
        </w:rPr>
        <w:t xml:space="preserve">INACIO, Marlene. </w:t>
      </w:r>
      <w:r w:rsidRPr="00BE2B32">
        <w:rPr>
          <w:rFonts w:ascii="Arial" w:hAnsi="Arial" w:cs="Arial"/>
          <w:b/>
          <w:color w:val="000000"/>
          <w:sz w:val="24"/>
          <w:szCs w:val="24"/>
        </w:rPr>
        <w:t>Aspectos psicossociais e sexuais de pacientes com distúrbios do desenvolvimento sexual a longo prazo.</w:t>
      </w:r>
      <w:r w:rsidRPr="00BE2B32">
        <w:rPr>
          <w:rFonts w:ascii="Arial" w:hAnsi="Arial" w:cs="Arial"/>
          <w:color w:val="000000"/>
          <w:sz w:val="24"/>
          <w:szCs w:val="24"/>
        </w:rPr>
        <w:t xml:space="preserve"> 2010. F.173. [tese] para obtenção do Título de Doutor em Ciências - Faculdade de Medicina da Universidade de São Paulo. FMUSP, São Paulo.</w:t>
      </w:r>
    </w:p>
    <w:p w:rsidR="00D207EC" w:rsidRPr="00BE2B32" w:rsidRDefault="00D207EC" w:rsidP="00D207EC">
      <w:pPr>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sz w:val="24"/>
          <w:szCs w:val="24"/>
          <w:lang w:eastAsia="pt-BR"/>
        </w:rPr>
      </w:pPr>
      <w:r w:rsidRPr="00BE2B32">
        <w:rPr>
          <w:rFonts w:ascii="Arial" w:hAnsi="Arial" w:cs="Arial"/>
          <w:sz w:val="24"/>
          <w:szCs w:val="24"/>
          <w:lang w:eastAsia="pt-BR"/>
        </w:rPr>
        <w:t>JORGE, M.S.B.;  RODRIGUES, A.R.F. Serviços de apoio ao estudante oferecidos pelas escolas de enfermagem no Brasil</w:t>
      </w:r>
      <w:r w:rsidRPr="00BE2B32">
        <w:rPr>
          <w:rFonts w:ascii="Arial" w:hAnsi="Arial" w:cs="Arial"/>
          <w:b/>
          <w:sz w:val="24"/>
          <w:szCs w:val="24"/>
          <w:lang w:eastAsia="pt-BR"/>
        </w:rPr>
        <w:t xml:space="preserve">. </w:t>
      </w:r>
      <w:proofErr w:type="spellStart"/>
      <w:r w:rsidRPr="00BE2B32">
        <w:rPr>
          <w:rFonts w:ascii="Arial" w:hAnsi="Arial" w:cs="Arial"/>
          <w:b/>
          <w:sz w:val="24"/>
          <w:szCs w:val="24"/>
          <w:lang w:eastAsia="pt-BR"/>
        </w:rPr>
        <w:t>Rev</w:t>
      </w:r>
      <w:proofErr w:type="spellEnd"/>
      <w:r w:rsidRPr="00BE2B32">
        <w:rPr>
          <w:rFonts w:ascii="Arial" w:hAnsi="Arial" w:cs="Arial"/>
          <w:b/>
          <w:sz w:val="24"/>
          <w:szCs w:val="24"/>
          <w:lang w:eastAsia="pt-BR"/>
        </w:rPr>
        <w:t xml:space="preserve"> Latino-</w:t>
      </w:r>
      <w:proofErr w:type="spellStart"/>
      <w:r w:rsidRPr="00BE2B32">
        <w:rPr>
          <w:rFonts w:ascii="Arial" w:hAnsi="Arial" w:cs="Arial"/>
          <w:b/>
          <w:sz w:val="24"/>
          <w:szCs w:val="24"/>
          <w:lang w:eastAsia="pt-BR"/>
        </w:rPr>
        <w:t>Am</w:t>
      </w:r>
      <w:proofErr w:type="spellEnd"/>
      <w:r w:rsidRPr="00BE2B32">
        <w:rPr>
          <w:rFonts w:ascii="Arial" w:hAnsi="Arial" w:cs="Arial"/>
          <w:b/>
          <w:sz w:val="24"/>
          <w:szCs w:val="24"/>
          <w:lang w:eastAsia="pt-BR"/>
        </w:rPr>
        <w:t xml:space="preserve"> Enfermagem</w:t>
      </w:r>
      <w:r w:rsidRPr="00BE2B32">
        <w:rPr>
          <w:rFonts w:ascii="Arial" w:hAnsi="Arial" w:cs="Arial"/>
          <w:sz w:val="24"/>
          <w:szCs w:val="24"/>
          <w:lang w:eastAsia="pt-BR"/>
        </w:rPr>
        <w:t>. 1995;3(2):59-68.</w:t>
      </w:r>
    </w:p>
    <w:p w:rsidR="00D207EC" w:rsidRPr="00BE2B32" w:rsidRDefault="00D207EC" w:rsidP="00D207EC">
      <w:pPr>
        <w:spacing w:after="0" w:line="240" w:lineRule="auto"/>
        <w:rPr>
          <w:rFonts w:ascii="Arial" w:hAnsi="Arial" w:cs="Arial"/>
          <w:color w:val="000000"/>
          <w:sz w:val="24"/>
          <w:szCs w:val="24"/>
        </w:rPr>
      </w:pPr>
    </w:p>
    <w:p w:rsidR="00D207EC" w:rsidRPr="00BE2B32" w:rsidRDefault="00D207EC" w:rsidP="00D207EC">
      <w:pPr>
        <w:pStyle w:val="Ttulo1"/>
        <w:ind w:left="0"/>
        <w:rPr>
          <w:rFonts w:eastAsia="Calibri" w:cs="Arial"/>
          <w:b w:val="0"/>
          <w:kern w:val="0"/>
          <w:szCs w:val="24"/>
          <w:lang w:val="pt-BR" w:eastAsia="en-US"/>
        </w:rPr>
      </w:pPr>
      <w:bookmarkStart w:id="36" w:name="_Toc338317688"/>
      <w:r w:rsidRPr="00BE2B32">
        <w:rPr>
          <w:rFonts w:eastAsia="Calibri" w:cs="Arial"/>
          <w:b w:val="0"/>
          <w:kern w:val="0"/>
          <w:szCs w:val="24"/>
          <w:lang w:val="pt-BR" w:eastAsia="en-US"/>
        </w:rPr>
        <w:t>JUNIOR, N.C.S. et al. Depressão, ansiedade e qualidade de vida em mulheres em tratamento de câncer de mama</w:t>
      </w:r>
      <w:r w:rsidRPr="00BE2B32">
        <w:rPr>
          <w:rFonts w:eastAsia="Calibri" w:cs="Arial"/>
          <w:kern w:val="0"/>
          <w:szCs w:val="24"/>
          <w:lang w:val="pt-BR" w:eastAsia="en-US"/>
        </w:rPr>
        <w:t xml:space="preserve">. Revista Brasileira de </w:t>
      </w:r>
      <w:proofErr w:type="spellStart"/>
      <w:r w:rsidRPr="00BE2B32">
        <w:rPr>
          <w:rFonts w:eastAsia="Calibri" w:cs="Arial"/>
          <w:kern w:val="0"/>
          <w:szCs w:val="24"/>
          <w:lang w:val="pt-BR" w:eastAsia="en-US"/>
        </w:rPr>
        <w:t>Mastologia</w:t>
      </w:r>
      <w:proofErr w:type="spellEnd"/>
      <w:r w:rsidRPr="00BE2B32">
        <w:rPr>
          <w:rFonts w:eastAsia="Calibri" w:cs="Arial"/>
          <w:kern w:val="0"/>
          <w:szCs w:val="24"/>
          <w:lang w:val="pt-BR" w:eastAsia="en-US"/>
        </w:rPr>
        <w:t xml:space="preserve">, </w:t>
      </w:r>
      <w:r w:rsidRPr="00BE2B32">
        <w:rPr>
          <w:rFonts w:eastAsia="Calibri" w:cs="Arial"/>
          <w:b w:val="0"/>
          <w:kern w:val="0"/>
          <w:szCs w:val="24"/>
          <w:lang w:val="pt-BR" w:eastAsia="en-US"/>
        </w:rPr>
        <w:t>v.20, n.2, p. 80-85, abril/junho, 2010.</w:t>
      </w:r>
      <w:bookmarkEnd w:id="36"/>
    </w:p>
    <w:p w:rsidR="00D207EC" w:rsidRPr="00BE2B32" w:rsidRDefault="00D207EC" w:rsidP="00D207EC">
      <w:pPr>
        <w:tabs>
          <w:tab w:val="left" w:pos="3909"/>
        </w:tabs>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ab/>
      </w:r>
    </w:p>
    <w:p w:rsidR="00D207EC" w:rsidRPr="00BE2B32" w:rsidRDefault="00D207EC" w:rsidP="00D207EC">
      <w:pPr>
        <w:spacing w:after="0" w:line="240" w:lineRule="auto"/>
        <w:rPr>
          <w:rFonts w:ascii="Arial" w:hAnsi="Arial" w:cs="Arial"/>
          <w:iCs/>
          <w:color w:val="000000"/>
          <w:sz w:val="24"/>
          <w:szCs w:val="24"/>
          <w:lang w:eastAsia="pt-BR"/>
        </w:rPr>
      </w:pPr>
      <w:r w:rsidRPr="00BE2B32">
        <w:rPr>
          <w:rFonts w:ascii="Arial" w:hAnsi="Arial" w:cs="Arial"/>
          <w:iCs/>
          <w:color w:val="000000"/>
          <w:sz w:val="24"/>
          <w:szCs w:val="24"/>
          <w:lang w:eastAsia="pt-BR"/>
        </w:rPr>
        <w:t xml:space="preserve">LIMA, M.L.L et al. Qualidade de Vida de indivíduos com acidente vascular encefálico e de seus cuidadores. </w:t>
      </w:r>
      <w:r w:rsidRPr="00BE2B32">
        <w:rPr>
          <w:rFonts w:ascii="Arial" w:hAnsi="Arial" w:cs="Arial"/>
          <w:b/>
          <w:iCs/>
          <w:color w:val="000000"/>
          <w:sz w:val="24"/>
          <w:szCs w:val="24"/>
          <w:lang w:eastAsia="pt-BR"/>
        </w:rPr>
        <w:t>Enfermagem Prática</w:t>
      </w:r>
      <w:r w:rsidRPr="00BE2B32">
        <w:rPr>
          <w:rFonts w:ascii="Arial" w:hAnsi="Arial" w:cs="Arial"/>
          <w:iCs/>
          <w:color w:val="000000"/>
          <w:sz w:val="24"/>
          <w:szCs w:val="24"/>
          <w:lang w:eastAsia="pt-BR"/>
        </w:rPr>
        <w:t>. São Paulo, (24), p. 23-27, jul./</w:t>
      </w:r>
      <w:proofErr w:type="spellStart"/>
      <w:r w:rsidRPr="00BE2B32">
        <w:rPr>
          <w:rFonts w:ascii="Arial" w:hAnsi="Arial" w:cs="Arial"/>
          <w:iCs/>
          <w:color w:val="000000"/>
          <w:sz w:val="24"/>
          <w:szCs w:val="24"/>
          <w:lang w:eastAsia="pt-BR"/>
        </w:rPr>
        <w:t>agos</w:t>
      </w:r>
      <w:proofErr w:type="spellEnd"/>
      <w:r w:rsidRPr="00BE2B32">
        <w:rPr>
          <w:rFonts w:ascii="Arial" w:hAnsi="Arial" w:cs="Arial"/>
          <w:iCs/>
          <w:color w:val="000000"/>
          <w:sz w:val="24"/>
          <w:szCs w:val="24"/>
          <w:lang w:eastAsia="pt-BR"/>
        </w:rPr>
        <w:t>. 2012.</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rPr>
        <w:t xml:space="preserve">MACIEL, E.S.; OETTERER, M. </w:t>
      </w:r>
      <w:r w:rsidRPr="00BE2B32">
        <w:rPr>
          <w:rFonts w:ascii="Arial" w:hAnsi="Arial" w:cs="Arial"/>
          <w:b/>
          <w:bCs/>
          <w:iCs/>
          <w:color w:val="000000"/>
          <w:sz w:val="24"/>
          <w:szCs w:val="24"/>
        </w:rPr>
        <w:t>O Desafio da Alimentação como Fator de Qualidade de Vida na Última Década</w:t>
      </w:r>
      <w:r w:rsidRPr="00BE2B32">
        <w:rPr>
          <w:rFonts w:ascii="Arial" w:hAnsi="Arial" w:cs="Arial"/>
          <w:bCs/>
          <w:iCs/>
          <w:color w:val="000000"/>
          <w:sz w:val="24"/>
          <w:szCs w:val="24"/>
        </w:rPr>
        <w:t xml:space="preserve">. In: </w:t>
      </w:r>
      <w:proofErr w:type="spellStart"/>
      <w:r w:rsidRPr="00BE2B32">
        <w:rPr>
          <w:rFonts w:ascii="Arial" w:hAnsi="Arial" w:cs="Arial"/>
          <w:color w:val="000000"/>
          <w:sz w:val="24"/>
          <w:szCs w:val="24"/>
        </w:rPr>
        <w:t>Vilarta</w:t>
      </w:r>
      <w:proofErr w:type="spellEnd"/>
      <w:r w:rsidRPr="00BE2B32">
        <w:rPr>
          <w:rFonts w:ascii="Arial" w:hAnsi="Arial" w:cs="Arial"/>
          <w:color w:val="000000"/>
          <w:sz w:val="24"/>
          <w:szCs w:val="24"/>
        </w:rPr>
        <w:t xml:space="preserve"> R; Gutierrez G.L; Monteiro M.I. Qualidade de vida: evolução dos conceitos e práticas no século XXI. Campinas: 1 ed. </w:t>
      </w:r>
      <w:proofErr w:type="spellStart"/>
      <w:r w:rsidRPr="00BE2B32">
        <w:rPr>
          <w:rFonts w:ascii="Arial" w:hAnsi="Arial" w:cs="Arial"/>
          <w:color w:val="000000"/>
          <w:sz w:val="24"/>
          <w:szCs w:val="24"/>
        </w:rPr>
        <w:t>Ipes</w:t>
      </w:r>
      <w:proofErr w:type="spellEnd"/>
      <w:r w:rsidRPr="00BE2B32">
        <w:rPr>
          <w:rFonts w:ascii="Arial" w:hAnsi="Arial" w:cs="Arial"/>
          <w:color w:val="000000"/>
          <w:sz w:val="24"/>
          <w:szCs w:val="24"/>
        </w:rPr>
        <w:t>, 2010, cap. 2, p.19 – 26.</w:t>
      </w:r>
    </w:p>
    <w:p w:rsidR="00D207EC" w:rsidRPr="00BE2B32" w:rsidRDefault="00D207EC" w:rsidP="00D207EC">
      <w:pPr>
        <w:tabs>
          <w:tab w:val="left" w:pos="2041"/>
        </w:tabs>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rPr>
        <w:t xml:space="preserve"> </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sz w:val="24"/>
          <w:szCs w:val="24"/>
          <w:lang w:eastAsia="pt-BR"/>
        </w:rPr>
        <w:t xml:space="preserve">GONÇALVES,A.; VILARTA, R. </w:t>
      </w:r>
      <w:r w:rsidRPr="00BE2B32">
        <w:rPr>
          <w:rFonts w:ascii="Arial" w:hAnsi="Arial" w:cs="Arial"/>
          <w:b/>
          <w:sz w:val="24"/>
          <w:szCs w:val="24"/>
          <w:lang w:eastAsia="pt-BR"/>
        </w:rPr>
        <w:t>Qualidade de vida</w:t>
      </w:r>
      <w:r w:rsidRPr="00BE2B32">
        <w:rPr>
          <w:rFonts w:ascii="Arial" w:hAnsi="Arial" w:cs="Arial"/>
          <w:sz w:val="24"/>
          <w:szCs w:val="24"/>
          <w:lang w:eastAsia="pt-BR"/>
        </w:rPr>
        <w:t>: identidades e indicadores.</w:t>
      </w:r>
      <w:r w:rsidRPr="00BE2B32">
        <w:rPr>
          <w:rFonts w:ascii="Arial" w:hAnsi="Arial" w:cs="Arial"/>
          <w:bCs/>
          <w:iCs/>
          <w:color w:val="000000"/>
          <w:sz w:val="24"/>
          <w:szCs w:val="24"/>
        </w:rPr>
        <w:t xml:space="preserve"> In: </w:t>
      </w:r>
      <w:proofErr w:type="spellStart"/>
      <w:r w:rsidRPr="00BE2B32">
        <w:rPr>
          <w:rFonts w:ascii="Arial" w:hAnsi="Arial" w:cs="Arial"/>
          <w:color w:val="000000"/>
          <w:sz w:val="24"/>
          <w:szCs w:val="24"/>
        </w:rPr>
        <w:t>Vilarta</w:t>
      </w:r>
      <w:proofErr w:type="spellEnd"/>
      <w:r w:rsidRPr="00BE2B32">
        <w:rPr>
          <w:rFonts w:ascii="Arial" w:hAnsi="Arial" w:cs="Arial"/>
          <w:color w:val="000000"/>
          <w:sz w:val="24"/>
          <w:szCs w:val="24"/>
        </w:rPr>
        <w:t xml:space="preserve"> R; Gutierrez G.L; Monteiro M.I. Qualidade de vida: evolução dos conceitos e práticas no século XXI. Campinas: 1 ed. </w:t>
      </w:r>
      <w:proofErr w:type="spellStart"/>
      <w:r w:rsidRPr="00BE2B32">
        <w:rPr>
          <w:rFonts w:ascii="Arial" w:hAnsi="Arial" w:cs="Arial"/>
          <w:color w:val="000000"/>
          <w:sz w:val="24"/>
          <w:szCs w:val="24"/>
        </w:rPr>
        <w:t>Ipes</w:t>
      </w:r>
      <w:proofErr w:type="spellEnd"/>
      <w:r w:rsidRPr="00BE2B32">
        <w:rPr>
          <w:rFonts w:ascii="Arial" w:hAnsi="Arial" w:cs="Arial"/>
          <w:color w:val="000000"/>
          <w:sz w:val="24"/>
          <w:szCs w:val="24"/>
        </w:rPr>
        <w:t>, 2010</w:t>
      </w:r>
      <w:r w:rsidRPr="00BE2B32">
        <w:rPr>
          <w:rFonts w:ascii="Arial" w:hAnsi="Arial" w:cs="Arial"/>
          <w:color w:val="000000"/>
          <w:sz w:val="16"/>
          <w:szCs w:val="16"/>
        </w:rPr>
        <w:t xml:space="preserve">, </w:t>
      </w:r>
      <w:r w:rsidRPr="00BE2B32">
        <w:rPr>
          <w:rFonts w:ascii="Arial" w:hAnsi="Arial" w:cs="Arial"/>
          <w:color w:val="000000"/>
          <w:sz w:val="24"/>
          <w:szCs w:val="24"/>
        </w:rPr>
        <w:t>cap.10, p. 93-104.</w:t>
      </w:r>
    </w:p>
    <w:p w:rsidR="00D207EC" w:rsidRPr="00BE2B32" w:rsidRDefault="00D207EC" w:rsidP="00D207EC">
      <w:pPr>
        <w:autoSpaceDE w:val="0"/>
        <w:autoSpaceDN w:val="0"/>
        <w:adjustRightInd w:val="0"/>
        <w:spacing w:after="0" w:line="240" w:lineRule="auto"/>
        <w:rPr>
          <w:rFonts w:ascii="Arial" w:hAnsi="Arial" w:cs="Arial"/>
          <w:sz w:val="24"/>
          <w:szCs w:val="24"/>
          <w:lang w:eastAsia="pt-BR"/>
        </w:rPr>
      </w:pPr>
      <w:r w:rsidRPr="00BE2B32">
        <w:rPr>
          <w:rFonts w:ascii="Arial" w:hAnsi="Arial" w:cs="Arial"/>
          <w:sz w:val="24"/>
          <w:szCs w:val="24"/>
          <w:lang w:eastAsia="pt-BR"/>
        </w:rPr>
        <w:t xml:space="preserve"> </w:t>
      </w:r>
    </w:p>
    <w:p w:rsidR="00D207EC" w:rsidRPr="00BE2B32" w:rsidRDefault="00D207EC" w:rsidP="00D207EC">
      <w:pPr>
        <w:autoSpaceDE w:val="0"/>
        <w:autoSpaceDN w:val="0"/>
        <w:adjustRightInd w:val="0"/>
        <w:spacing w:after="0" w:line="240" w:lineRule="auto"/>
        <w:rPr>
          <w:rFonts w:ascii="Arial" w:hAnsi="Arial" w:cs="Arial"/>
          <w:i/>
          <w:iCs/>
          <w:sz w:val="24"/>
          <w:szCs w:val="24"/>
          <w:lang w:eastAsia="pt-BR"/>
        </w:rPr>
      </w:pPr>
      <w:r w:rsidRPr="00BE2B32">
        <w:rPr>
          <w:rFonts w:ascii="Arial" w:hAnsi="Arial" w:cs="Arial"/>
          <w:sz w:val="24"/>
          <w:szCs w:val="24"/>
          <w:lang w:eastAsia="pt-BR"/>
        </w:rPr>
        <w:t>MATOS, O</w:t>
      </w:r>
      <w:r w:rsidRPr="00BE2B32">
        <w:rPr>
          <w:rFonts w:ascii="Arial" w:hAnsi="Arial" w:cs="Arial"/>
          <w:b/>
          <w:sz w:val="24"/>
          <w:szCs w:val="24"/>
          <w:lang w:eastAsia="pt-BR"/>
        </w:rPr>
        <w:t>. As formas modernas do atraso</w:t>
      </w:r>
      <w:r w:rsidRPr="00BE2B32">
        <w:rPr>
          <w:rFonts w:ascii="Arial" w:hAnsi="Arial" w:cs="Arial"/>
          <w:sz w:val="24"/>
          <w:szCs w:val="24"/>
          <w:lang w:eastAsia="pt-BR"/>
        </w:rPr>
        <w:t xml:space="preserve">. </w:t>
      </w:r>
      <w:r w:rsidRPr="00BE2B32">
        <w:rPr>
          <w:rFonts w:ascii="Arial" w:hAnsi="Arial" w:cs="Arial"/>
          <w:i/>
          <w:iCs/>
          <w:sz w:val="24"/>
          <w:szCs w:val="24"/>
          <w:lang w:eastAsia="pt-BR"/>
        </w:rPr>
        <w:t xml:space="preserve">Folha de S. Paulo, </w:t>
      </w:r>
      <w:r w:rsidRPr="00BE2B32">
        <w:rPr>
          <w:rFonts w:ascii="Arial" w:hAnsi="Arial" w:cs="Arial"/>
          <w:sz w:val="24"/>
          <w:szCs w:val="24"/>
          <w:lang w:eastAsia="pt-BR"/>
        </w:rPr>
        <w:t>Primeiro Caderno, 27 de setembro, p. 3.1998.</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sz w:val="24"/>
          <w:szCs w:val="24"/>
          <w:lang w:eastAsia="pt-BR"/>
        </w:rPr>
      </w:pPr>
      <w:r w:rsidRPr="00BE2B32">
        <w:rPr>
          <w:rFonts w:ascii="Arial" w:hAnsi="Arial" w:cs="Arial"/>
          <w:sz w:val="24"/>
          <w:szCs w:val="24"/>
          <w:lang w:eastAsia="pt-BR"/>
        </w:rPr>
        <w:t xml:space="preserve">MENDES, E.V. Um novo paradigma sanitário: a produção social da saúde, p. 233-300. In Mendes EV. </w:t>
      </w:r>
      <w:r w:rsidRPr="00BE2B32">
        <w:rPr>
          <w:rFonts w:ascii="Arial" w:hAnsi="Arial" w:cs="Arial"/>
          <w:b/>
          <w:i/>
          <w:iCs/>
          <w:sz w:val="24"/>
          <w:szCs w:val="24"/>
          <w:lang w:eastAsia="pt-BR"/>
        </w:rPr>
        <w:t>Uma Agenda para a Saúde</w:t>
      </w:r>
      <w:r w:rsidRPr="00BE2B32">
        <w:rPr>
          <w:rFonts w:ascii="Arial" w:hAnsi="Arial" w:cs="Arial"/>
          <w:sz w:val="24"/>
          <w:szCs w:val="24"/>
          <w:lang w:eastAsia="pt-BR"/>
        </w:rPr>
        <w:t xml:space="preserve">. Ed. </w:t>
      </w:r>
      <w:proofErr w:type="spellStart"/>
      <w:r w:rsidRPr="00BE2B32">
        <w:rPr>
          <w:rFonts w:ascii="Arial" w:hAnsi="Arial" w:cs="Arial"/>
          <w:sz w:val="24"/>
          <w:szCs w:val="24"/>
          <w:lang w:eastAsia="pt-BR"/>
        </w:rPr>
        <w:t>Hucitec</w:t>
      </w:r>
      <w:proofErr w:type="spellEnd"/>
      <w:r w:rsidRPr="00BE2B32">
        <w:rPr>
          <w:rFonts w:ascii="Arial" w:hAnsi="Arial" w:cs="Arial"/>
          <w:sz w:val="24"/>
          <w:szCs w:val="24"/>
          <w:lang w:eastAsia="pt-BR"/>
        </w:rPr>
        <w:t>, São Paulo. 1996.</w:t>
      </w:r>
    </w:p>
    <w:p w:rsidR="00D207EC" w:rsidRPr="00BE2B32" w:rsidRDefault="00D207EC" w:rsidP="00D207EC">
      <w:pPr>
        <w:autoSpaceDE w:val="0"/>
        <w:autoSpaceDN w:val="0"/>
        <w:adjustRightInd w:val="0"/>
        <w:spacing w:after="0" w:line="240" w:lineRule="auto"/>
        <w:rPr>
          <w:rFonts w:ascii="Arial" w:hAnsi="Arial" w:cs="Arial"/>
          <w:color w:val="000000"/>
          <w:sz w:val="16"/>
          <w:szCs w:val="16"/>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 xml:space="preserve">MINAYO, M.C.S.; HARTZ, Z.M.A.; BUSS, P.M. Qualidade de vida e saúde: um debate necessário. </w:t>
      </w:r>
      <w:proofErr w:type="spellStart"/>
      <w:r w:rsidRPr="00BE2B32">
        <w:rPr>
          <w:rFonts w:ascii="Arial" w:hAnsi="Arial" w:cs="Arial"/>
          <w:b/>
          <w:color w:val="000000"/>
          <w:sz w:val="24"/>
          <w:szCs w:val="24"/>
          <w:lang w:eastAsia="pt-BR"/>
        </w:rPr>
        <w:t>Ciênc</w:t>
      </w:r>
      <w:proofErr w:type="spellEnd"/>
      <w:r w:rsidRPr="00BE2B32">
        <w:rPr>
          <w:rFonts w:ascii="Arial" w:hAnsi="Arial" w:cs="Arial"/>
          <w:b/>
          <w:color w:val="000000"/>
          <w:sz w:val="24"/>
          <w:szCs w:val="24"/>
          <w:lang w:eastAsia="pt-BR"/>
        </w:rPr>
        <w:t xml:space="preserve"> Saúde Coletiva, </w:t>
      </w:r>
      <w:r w:rsidRPr="00BE2B32">
        <w:rPr>
          <w:rFonts w:ascii="Arial" w:hAnsi="Arial" w:cs="Arial"/>
          <w:color w:val="000000"/>
          <w:sz w:val="24"/>
          <w:szCs w:val="24"/>
          <w:lang w:eastAsia="pt-BR"/>
        </w:rPr>
        <w:t>Rio de Janeiro, 7-18, vol.5, n.1, jan./ jun. 2000.</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widowControl w:val="0"/>
        <w:autoSpaceDE w:val="0"/>
        <w:autoSpaceDN w:val="0"/>
        <w:adjustRightInd w:val="0"/>
        <w:spacing w:line="240" w:lineRule="auto"/>
        <w:rPr>
          <w:rFonts w:ascii="Arial" w:hAnsi="Arial" w:cs="Arial"/>
          <w:color w:val="000000"/>
          <w:sz w:val="24"/>
          <w:szCs w:val="24"/>
        </w:rPr>
      </w:pPr>
      <w:r w:rsidRPr="00BE2B32">
        <w:rPr>
          <w:rFonts w:ascii="Arial" w:hAnsi="Arial" w:cs="Arial"/>
          <w:iCs/>
          <w:color w:val="000000"/>
          <w:sz w:val="24"/>
          <w:szCs w:val="24"/>
        </w:rPr>
        <w:t>MORENO</w:t>
      </w:r>
      <w:r w:rsidRPr="00BE2B32">
        <w:rPr>
          <w:rFonts w:ascii="Arial" w:hAnsi="Arial" w:cs="Arial"/>
          <w:i/>
          <w:iCs/>
          <w:color w:val="000000"/>
          <w:sz w:val="24"/>
          <w:szCs w:val="24"/>
        </w:rPr>
        <w:t xml:space="preserve">, </w:t>
      </w:r>
      <w:r w:rsidRPr="00BE2B32">
        <w:rPr>
          <w:rFonts w:ascii="Arial" w:hAnsi="Arial" w:cs="Arial"/>
          <w:iCs/>
          <w:color w:val="000000"/>
          <w:sz w:val="24"/>
          <w:szCs w:val="24"/>
        </w:rPr>
        <w:t>A. B. et al.</w:t>
      </w:r>
      <w:r w:rsidRPr="00BE2B32">
        <w:rPr>
          <w:rFonts w:ascii="Arial" w:hAnsi="Arial" w:cs="Arial"/>
          <w:i/>
          <w:iCs/>
          <w:color w:val="000000"/>
          <w:sz w:val="24"/>
          <w:szCs w:val="24"/>
        </w:rPr>
        <w:t xml:space="preserve"> </w:t>
      </w:r>
      <w:r w:rsidRPr="00BE2B32">
        <w:rPr>
          <w:rFonts w:ascii="Arial" w:hAnsi="Arial" w:cs="Arial"/>
          <w:color w:val="000000"/>
          <w:sz w:val="24"/>
          <w:szCs w:val="24"/>
        </w:rPr>
        <w:t xml:space="preserve">Propriedades psicométricas do </w:t>
      </w:r>
      <w:r w:rsidRPr="00BE2B32">
        <w:rPr>
          <w:rFonts w:ascii="Arial" w:hAnsi="Arial" w:cs="Arial"/>
          <w:iCs/>
          <w:color w:val="000000"/>
          <w:sz w:val="24"/>
          <w:szCs w:val="24"/>
        </w:rPr>
        <w:t xml:space="preserve">Instrumento Abreviado de Avaliação de Qualidade de Vida da Organização Mundial da Saúde </w:t>
      </w:r>
      <w:r w:rsidRPr="00BE2B32">
        <w:rPr>
          <w:rFonts w:ascii="Arial" w:hAnsi="Arial" w:cs="Arial"/>
          <w:color w:val="000000"/>
          <w:sz w:val="24"/>
          <w:szCs w:val="24"/>
        </w:rPr>
        <w:t>no Estudo Pró-Saúde.</w:t>
      </w:r>
      <w:r w:rsidRPr="00BE2B32">
        <w:rPr>
          <w:rFonts w:ascii="Arial" w:hAnsi="Arial" w:cs="Arial"/>
          <w:b/>
          <w:color w:val="000000"/>
          <w:sz w:val="24"/>
          <w:szCs w:val="24"/>
        </w:rPr>
        <w:t xml:space="preserve"> Cad. Saúde Pública</w:t>
      </w:r>
      <w:r w:rsidRPr="00BE2B32">
        <w:rPr>
          <w:rFonts w:ascii="Arial" w:hAnsi="Arial" w:cs="Arial"/>
          <w:color w:val="000000"/>
          <w:sz w:val="24"/>
          <w:szCs w:val="24"/>
        </w:rPr>
        <w:t>, Rio de Janeiro, 22(12), p.2585-2597, dez, 2006.</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 xml:space="preserve">OLIVEIRA, R.A. </w:t>
      </w:r>
      <w:r w:rsidRPr="00BE2B32">
        <w:rPr>
          <w:rFonts w:ascii="Arial" w:hAnsi="Arial" w:cs="Arial"/>
          <w:b/>
          <w:color w:val="000000"/>
          <w:sz w:val="24"/>
          <w:szCs w:val="24"/>
          <w:lang w:eastAsia="pt-BR"/>
        </w:rPr>
        <w:t>A universidade como espaço promotor de qualidade de vida:</w:t>
      </w:r>
      <w:r w:rsidRPr="00BE2B32">
        <w:rPr>
          <w:rFonts w:ascii="Arial" w:hAnsi="Arial" w:cs="Arial"/>
          <w:color w:val="000000"/>
          <w:sz w:val="24"/>
          <w:szCs w:val="24"/>
          <w:lang w:eastAsia="pt-BR"/>
        </w:rPr>
        <w:t xml:space="preserve"> vivências e expressões dos alunos de enfermagem [tese]. São Paulo: Escola de Enfermagem, Universidade de São Paulo; 2005.</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 xml:space="preserve">OLIVEIRA, B.M.; MININEL, V.A.; FELI, V.E.A. Qualidade de Vida de graduandos de enfermagem. </w:t>
      </w:r>
      <w:proofErr w:type="spellStart"/>
      <w:r w:rsidRPr="00BE2B32">
        <w:rPr>
          <w:rFonts w:ascii="Arial" w:hAnsi="Arial" w:cs="Arial"/>
          <w:b/>
          <w:color w:val="000000"/>
          <w:sz w:val="24"/>
          <w:szCs w:val="24"/>
          <w:lang w:eastAsia="pt-BR"/>
        </w:rPr>
        <w:t>Rev</w:t>
      </w:r>
      <w:proofErr w:type="spellEnd"/>
      <w:r w:rsidRPr="00BE2B32">
        <w:rPr>
          <w:rFonts w:ascii="Arial" w:hAnsi="Arial" w:cs="Arial"/>
          <w:b/>
          <w:color w:val="000000"/>
          <w:sz w:val="24"/>
          <w:szCs w:val="24"/>
          <w:lang w:eastAsia="pt-BR"/>
        </w:rPr>
        <w:t xml:space="preserve"> </w:t>
      </w:r>
      <w:proofErr w:type="spellStart"/>
      <w:r w:rsidRPr="00BE2B32">
        <w:rPr>
          <w:rFonts w:ascii="Arial" w:hAnsi="Arial" w:cs="Arial"/>
          <w:b/>
          <w:color w:val="000000"/>
          <w:sz w:val="24"/>
          <w:szCs w:val="24"/>
          <w:lang w:eastAsia="pt-BR"/>
        </w:rPr>
        <w:t>Bras</w:t>
      </w:r>
      <w:proofErr w:type="spellEnd"/>
      <w:r w:rsidRPr="00BE2B32">
        <w:rPr>
          <w:rFonts w:ascii="Arial" w:hAnsi="Arial" w:cs="Arial"/>
          <w:b/>
          <w:color w:val="000000"/>
          <w:sz w:val="24"/>
          <w:szCs w:val="24"/>
          <w:lang w:eastAsia="pt-BR"/>
        </w:rPr>
        <w:t xml:space="preserve"> </w:t>
      </w:r>
      <w:proofErr w:type="spellStart"/>
      <w:r w:rsidRPr="00BE2B32">
        <w:rPr>
          <w:rFonts w:ascii="Arial" w:hAnsi="Arial" w:cs="Arial"/>
          <w:b/>
          <w:color w:val="000000"/>
          <w:sz w:val="24"/>
          <w:szCs w:val="24"/>
          <w:lang w:eastAsia="pt-BR"/>
        </w:rPr>
        <w:t>Enferm</w:t>
      </w:r>
      <w:proofErr w:type="spellEnd"/>
      <w:r w:rsidRPr="00BE2B32">
        <w:rPr>
          <w:rFonts w:ascii="Arial" w:hAnsi="Arial" w:cs="Arial"/>
          <w:color w:val="000000"/>
          <w:sz w:val="24"/>
          <w:szCs w:val="24"/>
          <w:lang w:eastAsia="pt-BR"/>
        </w:rPr>
        <w:t>, Brasília, 64(1), p. 130-135, jan./ fev. 2011.</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autoSpaceDE w:val="0"/>
        <w:autoSpaceDN w:val="0"/>
        <w:adjustRightInd w:val="0"/>
        <w:spacing w:after="0" w:line="240" w:lineRule="auto"/>
        <w:rPr>
          <w:rFonts w:ascii="Arial" w:hAnsi="Arial" w:cs="Arial"/>
          <w:sz w:val="24"/>
          <w:szCs w:val="24"/>
          <w:lang w:eastAsia="pt-BR"/>
        </w:rPr>
      </w:pPr>
      <w:r w:rsidRPr="00BE2B32">
        <w:rPr>
          <w:rFonts w:ascii="Arial" w:hAnsi="Arial" w:cs="Arial"/>
          <w:sz w:val="24"/>
          <w:szCs w:val="24"/>
          <w:lang w:eastAsia="pt-BR"/>
        </w:rPr>
        <w:t>OLIVEIRA, R.A.;  CIAMPONE, M.H.T</w:t>
      </w:r>
      <w:r w:rsidRPr="00BE2B32">
        <w:rPr>
          <w:rFonts w:ascii="Arial" w:hAnsi="Arial" w:cs="Arial"/>
          <w:b/>
          <w:sz w:val="24"/>
          <w:szCs w:val="24"/>
          <w:lang w:eastAsia="pt-BR"/>
        </w:rPr>
        <w:t>. A universidade como espaço promotor de qualidade de vida: vivências e expressões dos alunos de enfermagem</w:t>
      </w:r>
      <w:r w:rsidRPr="00BE2B32">
        <w:rPr>
          <w:rFonts w:ascii="Arial" w:hAnsi="Arial" w:cs="Arial"/>
          <w:sz w:val="24"/>
          <w:szCs w:val="24"/>
          <w:lang w:eastAsia="pt-BR"/>
        </w:rPr>
        <w:t xml:space="preserve">. Texto &amp; Contexto </w:t>
      </w:r>
      <w:proofErr w:type="spellStart"/>
      <w:r w:rsidRPr="00BE2B32">
        <w:rPr>
          <w:rFonts w:ascii="Arial" w:hAnsi="Arial" w:cs="Arial"/>
          <w:sz w:val="24"/>
          <w:szCs w:val="24"/>
          <w:lang w:eastAsia="pt-BR"/>
        </w:rPr>
        <w:t>Enferm</w:t>
      </w:r>
      <w:proofErr w:type="spellEnd"/>
      <w:r w:rsidRPr="00BE2B32">
        <w:rPr>
          <w:rFonts w:ascii="Arial" w:hAnsi="Arial" w:cs="Arial"/>
          <w:sz w:val="24"/>
          <w:szCs w:val="24"/>
          <w:lang w:eastAsia="pt-BR"/>
        </w:rPr>
        <w:t>. 2006;15(2):254-61.</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 xml:space="preserve">O.M.S. </w:t>
      </w:r>
      <w:r w:rsidRPr="00BE2B32">
        <w:rPr>
          <w:rFonts w:ascii="Arial" w:hAnsi="Arial" w:cs="Arial"/>
          <w:b/>
          <w:color w:val="000000"/>
          <w:sz w:val="24"/>
          <w:szCs w:val="24"/>
          <w:lang w:eastAsia="pt-BR"/>
        </w:rPr>
        <w:t>Envelhecimento ativo:</w:t>
      </w:r>
      <w:r w:rsidRPr="00BE2B32">
        <w:rPr>
          <w:rFonts w:ascii="Arial" w:hAnsi="Arial" w:cs="Arial"/>
          <w:color w:val="000000"/>
          <w:sz w:val="24"/>
          <w:szCs w:val="24"/>
          <w:lang w:eastAsia="pt-BR"/>
        </w:rPr>
        <w:t xml:space="preserve"> uma política de saúde. Brasília: Organização Pan-Americana de Saúde; 2005.</w:t>
      </w:r>
    </w:p>
    <w:p w:rsidR="00D207EC" w:rsidRPr="00BE2B32" w:rsidRDefault="00D207EC" w:rsidP="00D207EC">
      <w:pPr>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rPr>
        <w:lastRenderedPageBreak/>
        <w:t xml:space="preserve">SAUPE,R. et al. Qualidade de Vida dos acadêmicos de enfermagem. </w:t>
      </w:r>
      <w:r w:rsidRPr="00BE2B32">
        <w:rPr>
          <w:rFonts w:ascii="Arial" w:hAnsi="Arial" w:cs="Arial"/>
          <w:b/>
          <w:color w:val="000000"/>
          <w:sz w:val="24"/>
          <w:szCs w:val="24"/>
        </w:rPr>
        <w:t>Revista Latino-</w:t>
      </w:r>
      <w:proofErr w:type="spellStart"/>
      <w:r w:rsidRPr="00BE2B32">
        <w:rPr>
          <w:rFonts w:ascii="Arial" w:hAnsi="Arial" w:cs="Arial"/>
          <w:b/>
          <w:color w:val="000000"/>
          <w:sz w:val="24"/>
          <w:szCs w:val="24"/>
        </w:rPr>
        <w:t>am</w:t>
      </w:r>
      <w:proofErr w:type="spellEnd"/>
      <w:r w:rsidRPr="00BE2B32">
        <w:rPr>
          <w:rFonts w:ascii="Arial" w:hAnsi="Arial" w:cs="Arial"/>
          <w:b/>
          <w:color w:val="000000"/>
          <w:sz w:val="24"/>
          <w:szCs w:val="24"/>
        </w:rPr>
        <w:t xml:space="preserve"> Enfermagem</w:t>
      </w:r>
      <w:r w:rsidRPr="00BE2B32">
        <w:rPr>
          <w:rFonts w:ascii="Arial" w:hAnsi="Arial" w:cs="Arial"/>
          <w:color w:val="000000"/>
          <w:sz w:val="24"/>
          <w:szCs w:val="24"/>
        </w:rPr>
        <w:t>, 12(4), p. 636-642, julho/agosto. 2004.</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sz w:val="24"/>
          <w:szCs w:val="24"/>
          <w:lang w:eastAsia="pt-BR"/>
        </w:rPr>
      </w:pPr>
      <w:r w:rsidRPr="00BE2B32">
        <w:rPr>
          <w:rFonts w:ascii="Arial" w:hAnsi="Arial" w:cs="Arial"/>
          <w:sz w:val="24"/>
          <w:szCs w:val="24"/>
          <w:lang w:eastAsia="pt-BR"/>
        </w:rPr>
        <w:t>SCHERER, Z.A.P.;  SCHERER, E.A.;  CARVALHO, A.M.P. Reflexões sobre o ensino da enfermagem e os primeiros contatos do aluno com a profissão</w:t>
      </w:r>
      <w:r w:rsidRPr="00BE2B32">
        <w:rPr>
          <w:rFonts w:ascii="Arial" w:hAnsi="Arial" w:cs="Arial"/>
          <w:b/>
          <w:sz w:val="24"/>
          <w:szCs w:val="24"/>
          <w:lang w:eastAsia="pt-BR"/>
        </w:rPr>
        <w:t xml:space="preserve">. </w:t>
      </w:r>
      <w:proofErr w:type="spellStart"/>
      <w:r w:rsidRPr="00BE2B32">
        <w:rPr>
          <w:rFonts w:ascii="Arial" w:hAnsi="Arial" w:cs="Arial"/>
          <w:b/>
          <w:sz w:val="24"/>
          <w:szCs w:val="24"/>
          <w:lang w:eastAsia="pt-BR"/>
        </w:rPr>
        <w:t>Rev</w:t>
      </w:r>
      <w:proofErr w:type="spellEnd"/>
      <w:r w:rsidRPr="00BE2B32">
        <w:rPr>
          <w:rFonts w:ascii="Arial" w:hAnsi="Arial" w:cs="Arial"/>
          <w:b/>
          <w:sz w:val="24"/>
          <w:szCs w:val="24"/>
          <w:lang w:eastAsia="pt-BR"/>
        </w:rPr>
        <w:t xml:space="preserve"> Latino-</w:t>
      </w:r>
      <w:proofErr w:type="spellStart"/>
      <w:r w:rsidRPr="00BE2B32">
        <w:rPr>
          <w:rFonts w:ascii="Arial" w:hAnsi="Arial" w:cs="Arial"/>
          <w:b/>
          <w:sz w:val="24"/>
          <w:szCs w:val="24"/>
          <w:lang w:eastAsia="pt-BR"/>
        </w:rPr>
        <w:t>Am</w:t>
      </w:r>
      <w:proofErr w:type="spellEnd"/>
      <w:r w:rsidRPr="00BE2B32">
        <w:rPr>
          <w:rFonts w:ascii="Arial" w:hAnsi="Arial" w:cs="Arial"/>
          <w:b/>
          <w:sz w:val="24"/>
          <w:szCs w:val="24"/>
          <w:lang w:eastAsia="pt-BR"/>
        </w:rPr>
        <w:t xml:space="preserve"> </w:t>
      </w:r>
      <w:proofErr w:type="spellStart"/>
      <w:r w:rsidRPr="00BE2B32">
        <w:rPr>
          <w:rFonts w:ascii="Arial" w:hAnsi="Arial" w:cs="Arial"/>
          <w:b/>
          <w:sz w:val="24"/>
          <w:szCs w:val="24"/>
          <w:lang w:eastAsia="pt-BR"/>
        </w:rPr>
        <w:t>Emfermagem</w:t>
      </w:r>
      <w:proofErr w:type="spellEnd"/>
      <w:r w:rsidRPr="00BE2B32">
        <w:rPr>
          <w:rFonts w:ascii="Arial" w:hAnsi="Arial" w:cs="Arial"/>
          <w:sz w:val="24"/>
          <w:szCs w:val="24"/>
          <w:lang w:eastAsia="pt-BR"/>
        </w:rPr>
        <w:t>. 2006;14(2):285-91.</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color w:val="000000"/>
          <w:sz w:val="24"/>
          <w:szCs w:val="24"/>
        </w:rPr>
        <w:t xml:space="preserve">SCHLEICH, A.L.R.; POLYDORO, S.A.J.; SANTOS, A.A.A. </w:t>
      </w:r>
      <w:r w:rsidRPr="00BE2B32">
        <w:rPr>
          <w:rFonts w:ascii="Arial" w:hAnsi="Arial" w:cs="Arial"/>
          <w:b/>
          <w:color w:val="000000"/>
          <w:sz w:val="24"/>
          <w:szCs w:val="24"/>
        </w:rPr>
        <w:t>Escala de satisfação com a experiência acadêmica de estudantes do ensino superior</w:t>
      </w:r>
      <w:r w:rsidRPr="00BE2B32">
        <w:rPr>
          <w:rFonts w:ascii="Arial" w:hAnsi="Arial" w:cs="Arial"/>
          <w:color w:val="000000"/>
          <w:sz w:val="24"/>
          <w:szCs w:val="24"/>
        </w:rPr>
        <w:t>. Avaliação Psicológica, Campinas, v.5, n.1, p. 11-20, 2006.</w:t>
      </w:r>
    </w:p>
    <w:p w:rsidR="00D207EC" w:rsidRPr="00BE2B32" w:rsidRDefault="00D207EC" w:rsidP="00D207EC">
      <w:pPr>
        <w:tabs>
          <w:tab w:val="left" w:pos="2974"/>
        </w:tabs>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ab/>
      </w:r>
    </w:p>
    <w:p w:rsidR="00D207EC" w:rsidRPr="00BE2B32" w:rsidRDefault="00D207EC" w:rsidP="00D207EC">
      <w:pPr>
        <w:spacing w:after="0" w:line="240" w:lineRule="auto"/>
        <w:rPr>
          <w:rFonts w:ascii="Arial" w:hAnsi="Arial" w:cs="Arial"/>
          <w:color w:val="000000"/>
          <w:sz w:val="24"/>
          <w:szCs w:val="24"/>
        </w:rPr>
      </w:pPr>
      <w:r w:rsidRPr="00BE2B32">
        <w:rPr>
          <w:rFonts w:ascii="Arial" w:hAnsi="Arial" w:cs="Arial"/>
          <w:color w:val="000000"/>
          <w:sz w:val="24"/>
          <w:szCs w:val="24"/>
        </w:rPr>
        <w:t xml:space="preserve">SILVA, P.M.H. </w:t>
      </w:r>
      <w:r w:rsidRPr="00BE2B32">
        <w:rPr>
          <w:rFonts w:ascii="Arial" w:hAnsi="Arial" w:cs="Arial"/>
          <w:b/>
          <w:color w:val="000000"/>
          <w:sz w:val="24"/>
          <w:szCs w:val="24"/>
        </w:rPr>
        <w:t xml:space="preserve">Relações entre estratégias de </w:t>
      </w:r>
      <w:proofErr w:type="spellStart"/>
      <w:r w:rsidRPr="00BE2B32">
        <w:rPr>
          <w:rFonts w:ascii="Arial" w:hAnsi="Arial" w:cs="Arial"/>
          <w:b/>
          <w:color w:val="000000"/>
          <w:sz w:val="24"/>
          <w:szCs w:val="24"/>
        </w:rPr>
        <w:t>coping</w:t>
      </w:r>
      <w:proofErr w:type="spellEnd"/>
      <w:r w:rsidRPr="00BE2B32">
        <w:rPr>
          <w:rFonts w:ascii="Arial" w:hAnsi="Arial" w:cs="Arial"/>
          <w:b/>
          <w:color w:val="000000"/>
          <w:sz w:val="24"/>
          <w:szCs w:val="24"/>
        </w:rPr>
        <w:t xml:space="preserve"> e qualidade de vida em pacientes diabéticos do tipo 1 com complicações.</w:t>
      </w:r>
      <w:r w:rsidRPr="00BE2B32">
        <w:rPr>
          <w:rFonts w:ascii="Arial" w:hAnsi="Arial" w:cs="Arial"/>
          <w:color w:val="000000"/>
          <w:sz w:val="24"/>
          <w:szCs w:val="24"/>
        </w:rPr>
        <w:t xml:space="preserve"> 2011. F.82. Dissertação (Mestrado), para obtenção do título de Mestre em Ciências em Endocrinologia. FMUSP, Faculdade de Medicina da Universidade de São Paulo.</w:t>
      </w:r>
    </w:p>
    <w:p w:rsidR="00D207EC" w:rsidRPr="00BE2B32" w:rsidRDefault="00D207EC" w:rsidP="00D207EC">
      <w:pPr>
        <w:spacing w:after="0" w:line="240" w:lineRule="auto"/>
        <w:rPr>
          <w:rFonts w:ascii="Arial" w:hAnsi="Arial" w:cs="Arial"/>
          <w:color w:val="000000"/>
          <w:sz w:val="24"/>
          <w:szCs w:val="24"/>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r w:rsidRPr="00BE2B32">
        <w:rPr>
          <w:rFonts w:ascii="Arial" w:hAnsi="Arial" w:cs="Arial"/>
          <w:color w:val="000000"/>
          <w:sz w:val="24"/>
          <w:szCs w:val="24"/>
          <w:lang w:eastAsia="pt-BR"/>
        </w:rPr>
        <w:t xml:space="preserve">SOARES, R.D.O.P.; CAMPOS, L.F. Estilo de vida dos estudantes de enfermagem de uma universidade do interior de minas gerais. </w:t>
      </w:r>
      <w:proofErr w:type="spellStart"/>
      <w:r w:rsidRPr="00BE2B32">
        <w:rPr>
          <w:rFonts w:ascii="Arial" w:hAnsi="Arial" w:cs="Arial"/>
          <w:b/>
          <w:color w:val="000000"/>
          <w:sz w:val="24"/>
          <w:szCs w:val="24"/>
          <w:lang w:eastAsia="pt-BR"/>
        </w:rPr>
        <w:t>Cogitare</w:t>
      </w:r>
      <w:proofErr w:type="spellEnd"/>
      <w:r w:rsidRPr="00BE2B32">
        <w:rPr>
          <w:rFonts w:ascii="Arial" w:hAnsi="Arial" w:cs="Arial"/>
          <w:b/>
          <w:color w:val="000000"/>
          <w:sz w:val="24"/>
          <w:szCs w:val="24"/>
          <w:lang w:eastAsia="pt-BR"/>
        </w:rPr>
        <w:t xml:space="preserve"> </w:t>
      </w:r>
      <w:proofErr w:type="spellStart"/>
      <w:r w:rsidRPr="00BE2B32">
        <w:rPr>
          <w:rFonts w:ascii="Arial" w:hAnsi="Arial" w:cs="Arial"/>
          <w:b/>
          <w:color w:val="000000"/>
          <w:sz w:val="24"/>
          <w:szCs w:val="24"/>
          <w:lang w:eastAsia="pt-BR"/>
        </w:rPr>
        <w:t>Enferm</w:t>
      </w:r>
      <w:proofErr w:type="spellEnd"/>
      <w:r w:rsidRPr="00BE2B32">
        <w:rPr>
          <w:rFonts w:ascii="Arial" w:hAnsi="Arial" w:cs="Arial"/>
          <w:color w:val="000000"/>
          <w:sz w:val="24"/>
          <w:szCs w:val="24"/>
          <w:lang w:eastAsia="pt-BR"/>
        </w:rPr>
        <w:t xml:space="preserve">, Minas Gerais, 13(2), p. 227-234, </w:t>
      </w:r>
      <w:proofErr w:type="spellStart"/>
      <w:r w:rsidRPr="00BE2B32">
        <w:rPr>
          <w:rFonts w:ascii="Arial" w:hAnsi="Arial" w:cs="Arial"/>
          <w:color w:val="000000"/>
          <w:sz w:val="24"/>
          <w:szCs w:val="24"/>
          <w:lang w:eastAsia="pt-BR"/>
        </w:rPr>
        <w:t>abr</w:t>
      </w:r>
      <w:proofErr w:type="spellEnd"/>
      <w:r w:rsidRPr="00BE2B32">
        <w:rPr>
          <w:rFonts w:ascii="Arial" w:hAnsi="Arial" w:cs="Arial"/>
          <w:color w:val="000000"/>
          <w:sz w:val="24"/>
          <w:szCs w:val="24"/>
          <w:lang w:eastAsia="pt-BR"/>
        </w:rPr>
        <w:t>/jun. 2008.</w:t>
      </w:r>
    </w:p>
    <w:p w:rsidR="00D207EC" w:rsidRPr="00BE2B32" w:rsidRDefault="00D207EC" w:rsidP="00D207EC">
      <w:pPr>
        <w:autoSpaceDE w:val="0"/>
        <w:autoSpaceDN w:val="0"/>
        <w:adjustRightInd w:val="0"/>
        <w:spacing w:after="0" w:line="240" w:lineRule="auto"/>
        <w:rPr>
          <w:rFonts w:ascii="Arial" w:hAnsi="Arial" w:cs="Arial"/>
          <w:color w:val="000000"/>
          <w:sz w:val="24"/>
          <w:szCs w:val="24"/>
          <w:lang w:eastAsia="pt-BR"/>
        </w:rPr>
      </w:pP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r w:rsidRPr="00BE2B32">
        <w:rPr>
          <w:rFonts w:ascii="Arial" w:hAnsi="Arial" w:cs="Arial"/>
          <w:bCs/>
          <w:iCs/>
          <w:color w:val="000000"/>
          <w:sz w:val="24"/>
          <w:szCs w:val="24"/>
        </w:rPr>
        <w:t xml:space="preserve">SOMATI, J.G.; VILARTA, R. </w:t>
      </w:r>
      <w:r w:rsidRPr="00BE2B32">
        <w:rPr>
          <w:rFonts w:ascii="Arial" w:hAnsi="Arial" w:cs="Arial"/>
          <w:b/>
          <w:bCs/>
          <w:iCs/>
          <w:color w:val="000000"/>
          <w:sz w:val="24"/>
          <w:szCs w:val="24"/>
        </w:rPr>
        <w:t>Novos Padrões Alimentares e as Relações com os Domínios da Qualidade de Vida e Saúde</w:t>
      </w:r>
      <w:r w:rsidRPr="00BE2B32">
        <w:rPr>
          <w:rFonts w:ascii="Arial" w:hAnsi="Arial" w:cs="Arial"/>
          <w:bCs/>
          <w:iCs/>
          <w:color w:val="000000"/>
          <w:sz w:val="24"/>
          <w:szCs w:val="24"/>
        </w:rPr>
        <w:t xml:space="preserve">. In: </w:t>
      </w:r>
      <w:proofErr w:type="spellStart"/>
      <w:r w:rsidRPr="00BE2B32">
        <w:rPr>
          <w:rFonts w:ascii="Arial" w:hAnsi="Arial" w:cs="Arial"/>
          <w:color w:val="000000"/>
          <w:sz w:val="24"/>
          <w:szCs w:val="24"/>
        </w:rPr>
        <w:t>Vilarta</w:t>
      </w:r>
      <w:proofErr w:type="spellEnd"/>
      <w:r w:rsidRPr="00BE2B32">
        <w:rPr>
          <w:rFonts w:ascii="Arial" w:hAnsi="Arial" w:cs="Arial"/>
          <w:color w:val="000000"/>
          <w:sz w:val="24"/>
          <w:szCs w:val="24"/>
        </w:rPr>
        <w:t xml:space="preserve"> R; Gutierrez G.L; Monteiro M.I. Qualidade de vida: evolução dos conceitos e práticas no século </w:t>
      </w:r>
      <w:proofErr w:type="spellStart"/>
      <w:r w:rsidRPr="00BE2B32">
        <w:rPr>
          <w:rFonts w:ascii="Arial" w:hAnsi="Arial" w:cs="Arial"/>
          <w:color w:val="000000"/>
          <w:sz w:val="24"/>
          <w:szCs w:val="24"/>
        </w:rPr>
        <w:t>XXI.Campinas</w:t>
      </w:r>
      <w:proofErr w:type="spellEnd"/>
      <w:r w:rsidRPr="00BE2B32">
        <w:rPr>
          <w:rFonts w:ascii="Arial" w:hAnsi="Arial" w:cs="Arial"/>
          <w:color w:val="000000"/>
          <w:sz w:val="24"/>
          <w:szCs w:val="24"/>
        </w:rPr>
        <w:t xml:space="preserve">: 1 ed. </w:t>
      </w:r>
      <w:proofErr w:type="spellStart"/>
      <w:r w:rsidRPr="00BE2B32">
        <w:rPr>
          <w:rFonts w:ascii="Arial" w:hAnsi="Arial" w:cs="Arial"/>
          <w:color w:val="000000"/>
          <w:sz w:val="24"/>
          <w:szCs w:val="24"/>
        </w:rPr>
        <w:t>Ipes</w:t>
      </w:r>
      <w:proofErr w:type="spellEnd"/>
      <w:r w:rsidRPr="00BE2B32">
        <w:rPr>
          <w:rFonts w:ascii="Arial" w:hAnsi="Arial" w:cs="Arial"/>
          <w:color w:val="000000"/>
          <w:sz w:val="24"/>
          <w:szCs w:val="24"/>
        </w:rPr>
        <w:t>, 2010,</w:t>
      </w:r>
      <w:r w:rsidRPr="00BE2B32">
        <w:rPr>
          <w:rFonts w:ascii="Arial" w:hAnsi="Arial" w:cs="Arial"/>
          <w:color w:val="000000"/>
          <w:sz w:val="16"/>
          <w:szCs w:val="16"/>
        </w:rPr>
        <w:t xml:space="preserve"> </w:t>
      </w:r>
      <w:r w:rsidRPr="00BE2B32">
        <w:rPr>
          <w:rFonts w:ascii="Arial" w:hAnsi="Arial" w:cs="Arial"/>
          <w:color w:val="000000"/>
          <w:sz w:val="24"/>
          <w:szCs w:val="24"/>
        </w:rPr>
        <w:t>cap. 9, p. 85-92.</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spacing w:after="0" w:line="240" w:lineRule="auto"/>
        <w:rPr>
          <w:rFonts w:ascii="Arial" w:hAnsi="Arial" w:cs="Arial"/>
          <w:color w:val="000000"/>
          <w:sz w:val="24"/>
          <w:szCs w:val="24"/>
        </w:rPr>
      </w:pPr>
      <w:r w:rsidRPr="00BE2B32">
        <w:rPr>
          <w:rFonts w:ascii="Arial" w:hAnsi="Arial" w:cs="Arial"/>
          <w:color w:val="000000"/>
          <w:sz w:val="24"/>
          <w:szCs w:val="24"/>
        </w:rPr>
        <w:t xml:space="preserve">TOPANOTTI, M.S.; ROSARIO, A.R.V. </w:t>
      </w:r>
      <w:r w:rsidRPr="00BE2B32">
        <w:rPr>
          <w:rFonts w:ascii="Arial" w:hAnsi="Arial" w:cs="Arial"/>
          <w:b/>
          <w:color w:val="000000"/>
          <w:sz w:val="24"/>
          <w:szCs w:val="24"/>
        </w:rPr>
        <w:t xml:space="preserve">Avaliação de pacientes submetidas à prótese total de quadril não cimentada referente aos aspectos Radiológicos, Clínicos e de Qualidade de Vida. </w:t>
      </w:r>
      <w:r w:rsidRPr="00BE2B32">
        <w:rPr>
          <w:rFonts w:ascii="Arial" w:hAnsi="Arial" w:cs="Arial"/>
          <w:color w:val="000000"/>
          <w:sz w:val="24"/>
          <w:szCs w:val="24"/>
        </w:rPr>
        <w:t xml:space="preserve">Universidade Federal de Santa Catarina-UFSC. [199?].  </w:t>
      </w:r>
    </w:p>
    <w:p w:rsidR="00D207EC" w:rsidRPr="00BE2B32" w:rsidRDefault="00D207EC" w:rsidP="00D207EC">
      <w:pPr>
        <w:autoSpaceDE w:val="0"/>
        <w:autoSpaceDN w:val="0"/>
        <w:adjustRightInd w:val="0"/>
        <w:spacing w:after="0" w:line="240" w:lineRule="auto"/>
        <w:rPr>
          <w:rFonts w:ascii="Arial" w:hAnsi="Arial" w:cs="Arial"/>
          <w:color w:val="000000"/>
          <w:sz w:val="24"/>
          <w:szCs w:val="24"/>
        </w:rPr>
      </w:pPr>
    </w:p>
    <w:p w:rsidR="00D207EC" w:rsidRPr="00BE2B32" w:rsidRDefault="00D207EC" w:rsidP="00D207EC">
      <w:pPr>
        <w:spacing w:after="0" w:line="240" w:lineRule="auto"/>
        <w:rPr>
          <w:rFonts w:ascii="Arial" w:hAnsi="Arial" w:cs="Arial"/>
          <w:color w:val="000000"/>
          <w:sz w:val="24"/>
          <w:szCs w:val="24"/>
        </w:rPr>
      </w:pPr>
      <w:r w:rsidRPr="00BE2B32">
        <w:rPr>
          <w:rFonts w:ascii="Arial" w:hAnsi="Arial" w:cs="Arial"/>
          <w:color w:val="000000"/>
          <w:sz w:val="24"/>
          <w:szCs w:val="24"/>
        </w:rPr>
        <w:t xml:space="preserve">UCHOA, E.; ROZEMBERG, B.; PORTO, M.F.S. </w:t>
      </w:r>
      <w:r w:rsidRPr="00BE2B32">
        <w:rPr>
          <w:rFonts w:ascii="Arial" w:hAnsi="Arial" w:cs="Arial"/>
          <w:b/>
          <w:color w:val="000000"/>
          <w:sz w:val="24"/>
          <w:szCs w:val="24"/>
        </w:rPr>
        <w:t>Entre a fragmentação e a integração:</w:t>
      </w:r>
      <w:r w:rsidRPr="00BE2B32">
        <w:rPr>
          <w:rFonts w:ascii="Arial" w:hAnsi="Arial" w:cs="Arial"/>
          <w:color w:val="000000"/>
          <w:sz w:val="24"/>
          <w:szCs w:val="24"/>
        </w:rPr>
        <w:t xml:space="preserve"> saúde e qualidade de vida de grupos populacionais específicos. Série Fiocruz: Eventos Científicos Rio de Janeiro/RJ. 2000;2:15-26.</w:t>
      </w:r>
    </w:p>
    <w:p w:rsidR="00D207EC" w:rsidRPr="00BE2B32" w:rsidRDefault="00D207EC" w:rsidP="00D207EC">
      <w:pPr>
        <w:spacing w:after="0" w:line="240" w:lineRule="auto"/>
        <w:rPr>
          <w:rFonts w:ascii="Arial" w:hAnsi="Arial" w:cs="Arial"/>
          <w:color w:val="000000"/>
          <w:sz w:val="24"/>
          <w:szCs w:val="24"/>
        </w:rPr>
      </w:pPr>
      <w:r w:rsidRPr="00BE2B32">
        <w:rPr>
          <w:rFonts w:ascii="Arial" w:hAnsi="Arial" w:cs="Arial"/>
          <w:color w:val="000000"/>
          <w:sz w:val="24"/>
          <w:szCs w:val="24"/>
        </w:rPr>
        <w:t xml:space="preserve"> </w:t>
      </w:r>
    </w:p>
    <w:p w:rsidR="00D207EC" w:rsidRPr="00BE2B32" w:rsidRDefault="00D207EC" w:rsidP="00D207EC">
      <w:pPr>
        <w:autoSpaceDE w:val="0"/>
        <w:autoSpaceDN w:val="0"/>
        <w:adjustRightInd w:val="0"/>
        <w:spacing w:after="0" w:line="240" w:lineRule="auto"/>
        <w:rPr>
          <w:rFonts w:ascii="Arial" w:hAnsi="Arial" w:cs="Arial"/>
          <w:color w:val="000000"/>
          <w:sz w:val="16"/>
          <w:szCs w:val="16"/>
        </w:rPr>
      </w:pPr>
      <w:r w:rsidRPr="00BE2B32">
        <w:rPr>
          <w:rFonts w:ascii="Arial" w:hAnsi="Arial" w:cs="Arial"/>
          <w:color w:val="000000"/>
          <w:sz w:val="24"/>
          <w:szCs w:val="24"/>
        </w:rPr>
        <w:t xml:space="preserve">VILARTA, R.; GUTIERREZ, G.L; MONTEIRO, M.I. </w:t>
      </w:r>
      <w:r w:rsidRPr="00BE2B32">
        <w:rPr>
          <w:rFonts w:ascii="Arial" w:hAnsi="Arial" w:cs="Arial"/>
          <w:b/>
          <w:color w:val="000000"/>
          <w:sz w:val="24"/>
          <w:szCs w:val="24"/>
        </w:rPr>
        <w:t>Qualidade de vida</w:t>
      </w:r>
      <w:r w:rsidRPr="00BE2B32">
        <w:rPr>
          <w:rFonts w:ascii="Arial" w:hAnsi="Arial" w:cs="Arial"/>
          <w:color w:val="000000"/>
          <w:sz w:val="24"/>
          <w:szCs w:val="24"/>
        </w:rPr>
        <w:t xml:space="preserve">: evolução dos conceitos e práticas no século XXI. 1 </w:t>
      </w:r>
      <w:proofErr w:type="spellStart"/>
      <w:r w:rsidRPr="00BE2B32">
        <w:rPr>
          <w:rFonts w:ascii="Arial" w:hAnsi="Arial" w:cs="Arial"/>
          <w:color w:val="000000"/>
          <w:sz w:val="24"/>
          <w:szCs w:val="24"/>
        </w:rPr>
        <w:t>ed</w:t>
      </w:r>
      <w:proofErr w:type="spellEnd"/>
      <w:r w:rsidRPr="00BE2B32">
        <w:rPr>
          <w:rFonts w:ascii="Arial" w:hAnsi="Arial" w:cs="Arial"/>
          <w:color w:val="000000"/>
          <w:sz w:val="24"/>
          <w:szCs w:val="24"/>
        </w:rPr>
        <w:t xml:space="preserve">: Campinas. </w:t>
      </w:r>
      <w:proofErr w:type="spellStart"/>
      <w:r w:rsidRPr="00BE2B32">
        <w:rPr>
          <w:rFonts w:ascii="Arial" w:hAnsi="Arial" w:cs="Arial"/>
          <w:color w:val="000000"/>
          <w:sz w:val="24"/>
          <w:szCs w:val="24"/>
        </w:rPr>
        <w:t>Ipes</w:t>
      </w:r>
      <w:proofErr w:type="spellEnd"/>
      <w:r w:rsidRPr="00BE2B32">
        <w:rPr>
          <w:rFonts w:ascii="Arial" w:hAnsi="Arial" w:cs="Arial"/>
          <w:color w:val="000000"/>
          <w:sz w:val="24"/>
          <w:szCs w:val="24"/>
        </w:rPr>
        <w:t>; 2010</w:t>
      </w:r>
      <w:r w:rsidRPr="00BE2B32">
        <w:rPr>
          <w:rFonts w:ascii="Arial" w:hAnsi="Arial" w:cs="Arial"/>
          <w:color w:val="000000"/>
          <w:sz w:val="16"/>
          <w:szCs w:val="16"/>
        </w:rPr>
        <w:t>.</w:t>
      </w:r>
    </w:p>
    <w:p w:rsidR="00D207EC" w:rsidRPr="00BE2B32" w:rsidRDefault="00D207EC" w:rsidP="00D207EC">
      <w:pPr>
        <w:spacing w:line="360" w:lineRule="auto"/>
      </w:pPr>
    </w:p>
    <w:p w:rsidR="00D207EC" w:rsidRPr="00BE2B32" w:rsidRDefault="00D207EC" w:rsidP="00D207EC">
      <w:bookmarkStart w:id="37" w:name="_Toc321685874"/>
    </w:p>
    <w:p w:rsidR="00D207EC" w:rsidRPr="00BE2B32" w:rsidRDefault="00D207EC" w:rsidP="00D207EC">
      <w:bookmarkStart w:id="38" w:name="_Toc321685873"/>
    </w:p>
    <w:p w:rsidR="00D207EC" w:rsidRPr="00BE2B32" w:rsidRDefault="00D207EC" w:rsidP="00D207EC"/>
    <w:p w:rsidR="00D207EC" w:rsidRPr="00BE2B32" w:rsidRDefault="00D207EC" w:rsidP="00D207EC"/>
    <w:p w:rsidR="00D207EC" w:rsidRPr="00BE2B32" w:rsidRDefault="00D207EC" w:rsidP="00D207EC"/>
    <w:p w:rsidR="00D207EC" w:rsidRPr="00BE2B32" w:rsidRDefault="00D207EC" w:rsidP="00D207EC"/>
    <w:p w:rsidR="00D207EC" w:rsidRPr="00BE2B32" w:rsidRDefault="00D207EC" w:rsidP="00D207EC"/>
    <w:p w:rsidR="00D207EC" w:rsidRPr="00BE2B32" w:rsidRDefault="00D207EC" w:rsidP="00D207EC"/>
    <w:p w:rsidR="00D207EC" w:rsidRPr="00BE2B32" w:rsidRDefault="00D207EC" w:rsidP="00D207EC">
      <w:pPr>
        <w:pStyle w:val="Ttulo1"/>
        <w:tabs>
          <w:tab w:val="center" w:pos="4526"/>
          <w:tab w:val="left" w:pos="6599"/>
        </w:tabs>
        <w:ind w:left="0"/>
      </w:pPr>
      <w:r w:rsidRPr="00BE2B32">
        <w:tab/>
      </w:r>
      <w:bookmarkStart w:id="39" w:name="_Toc338317689"/>
      <w:r w:rsidRPr="00BE2B32">
        <w:t>ANEXOS</w:t>
      </w:r>
      <w:bookmarkEnd w:id="39"/>
      <w:r w:rsidRPr="00BE2B32">
        <w:tab/>
      </w:r>
    </w:p>
    <w:p w:rsidR="00D207EC" w:rsidRPr="00BE2B32" w:rsidRDefault="00D207EC" w:rsidP="00D207EC"/>
    <w:p w:rsidR="00D207EC" w:rsidRPr="00BE2B32" w:rsidRDefault="00D207EC" w:rsidP="00D207EC">
      <w:pPr>
        <w:pStyle w:val="Ttulo1"/>
        <w:jc w:val="center"/>
        <w:rPr>
          <w:lang w:val="pt-BR"/>
        </w:rPr>
      </w:pPr>
      <w:bookmarkStart w:id="40" w:name="_Toc338317690"/>
      <w:r w:rsidRPr="00BE2B32">
        <w:t>ANEXO A – FOLHA ROSTO</w:t>
      </w:r>
      <w:bookmarkEnd w:id="40"/>
    </w:p>
    <w:p w:rsidR="00295B2A" w:rsidRPr="00BE2B32" w:rsidRDefault="00295B2A">
      <w:pPr>
        <w:rPr>
          <w:rFonts w:ascii="Arial" w:eastAsia="Times New Roman" w:hAnsi="Arial"/>
          <w:b/>
          <w:kern w:val="36"/>
          <w:sz w:val="24"/>
          <w:szCs w:val="48"/>
          <w:lang w:eastAsia="x-none"/>
        </w:rPr>
      </w:pPr>
      <w:r w:rsidRPr="00BE2B32">
        <w:br w:type="page"/>
      </w:r>
    </w:p>
    <w:p w:rsidR="00D207EC" w:rsidRPr="00BE2B32" w:rsidRDefault="00D207EC" w:rsidP="00D207EC">
      <w:pPr>
        <w:pStyle w:val="Ttulo1"/>
        <w:jc w:val="center"/>
        <w:rPr>
          <w:lang w:val="pt-BR"/>
        </w:rPr>
      </w:pPr>
    </w:p>
    <w:p w:rsidR="00D207EC" w:rsidRPr="00BE2B32" w:rsidRDefault="00D207EC" w:rsidP="00D207EC">
      <w:pPr>
        <w:jc w:val="center"/>
      </w:pPr>
    </w:p>
    <w:p w:rsidR="00D207EC" w:rsidRPr="00BE2B32" w:rsidRDefault="00D207EC" w:rsidP="00D207EC">
      <w:pPr>
        <w:pStyle w:val="Ttulo1"/>
        <w:ind w:left="0"/>
        <w:jc w:val="center"/>
        <w:rPr>
          <w:lang w:val="pt-BR"/>
        </w:rPr>
      </w:pPr>
      <w:r w:rsidRPr="00BE2B32">
        <w:rPr>
          <w:rFonts w:ascii="Calibri" w:eastAsia="Calibri" w:hAnsi="Calibri"/>
          <w:b w:val="0"/>
          <w:kern w:val="0"/>
          <w:sz w:val="22"/>
          <w:szCs w:val="22"/>
          <w:lang w:val="pt-BR" w:eastAsia="en-US"/>
        </w:rPr>
        <w:br w:type="page"/>
      </w:r>
      <w:bookmarkEnd w:id="37"/>
      <w:bookmarkEnd w:id="38"/>
      <w:r w:rsidRPr="00BE2B32">
        <w:rPr>
          <w:lang w:val="pt-BR"/>
        </w:rPr>
        <w:lastRenderedPageBreak/>
        <w:t xml:space="preserve"> </w:t>
      </w:r>
    </w:p>
    <w:p w:rsidR="00D207EC" w:rsidRPr="00BE2B32" w:rsidRDefault="00D207EC" w:rsidP="00D207EC">
      <w:pPr>
        <w:pStyle w:val="Ttulo1"/>
        <w:jc w:val="center"/>
        <w:rPr>
          <w:lang w:val="pt-BR"/>
        </w:rPr>
      </w:pPr>
      <w:bookmarkStart w:id="41" w:name="_Toc338317691"/>
      <w:r w:rsidRPr="00BE2B32">
        <w:t>ANEXO B - CARTA DE ACEITE INSTITUCIONAL</w:t>
      </w:r>
      <w:bookmarkEnd w:id="41"/>
    </w:p>
    <w:p w:rsidR="00C36E34" w:rsidRPr="00BE2B32" w:rsidRDefault="00C36E34" w:rsidP="00D207EC">
      <w:pPr>
        <w:pStyle w:val="Ttulo1"/>
        <w:jc w:val="center"/>
        <w:rPr>
          <w:lang w:val="pt-BR"/>
        </w:rPr>
      </w:pPr>
    </w:p>
    <w:p w:rsidR="00D207EC" w:rsidRPr="00BE2B32" w:rsidRDefault="00D207EC" w:rsidP="00D207EC">
      <w:pPr>
        <w:pStyle w:val="Ttulo1"/>
        <w:jc w:val="center"/>
        <w:rPr>
          <w:lang w:val="pt-BR"/>
        </w:rPr>
      </w:pPr>
      <w:bookmarkStart w:id="42" w:name="_Toc338317692"/>
      <w:r w:rsidRPr="00BE2B32">
        <w:rPr>
          <w:rFonts w:ascii="Times New Roman" w:eastAsia="Calibri" w:hAnsi="Times New Roman"/>
          <w:b w:val="0"/>
          <w:noProof/>
          <w:kern w:val="0"/>
          <w:szCs w:val="24"/>
          <w:lang w:val="pt-BR" w:eastAsia="pt-BR"/>
        </w:rPr>
        <w:drawing>
          <wp:inline distT="0" distB="0" distL="0" distR="0" wp14:anchorId="2841238D" wp14:editId="65FDA519">
            <wp:extent cx="5410200" cy="8086725"/>
            <wp:effectExtent l="0" t="0" r="0" b="9525"/>
            <wp:docPr id="1" name="Imagem 1" descr="ANEXO B- diretor presi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XO B- diretor presid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8086725"/>
                    </a:xfrm>
                    <a:prstGeom prst="rect">
                      <a:avLst/>
                    </a:prstGeom>
                    <a:noFill/>
                    <a:ln>
                      <a:noFill/>
                    </a:ln>
                  </pic:spPr>
                </pic:pic>
              </a:graphicData>
            </a:graphic>
          </wp:inline>
        </w:drawing>
      </w:r>
      <w:bookmarkEnd w:id="42"/>
    </w:p>
    <w:p w:rsidR="00D207EC" w:rsidRPr="00BE2B32" w:rsidRDefault="00D207EC" w:rsidP="00D207EC">
      <w:pPr>
        <w:pStyle w:val="Ttulo1"/>
        <w:jc w:val="center"/>
        <w:rPr>
          <w:lang w:val="pt-BR"/>
        </w:rPr>
      </w:pPr>
    </w:p>
    <w:p w:rsidR="00D207EC" w:rsidRPr="00BE2B32" w:rsidRDefault="00D207EC" w:rsidP="00D207EC">
      <w:pPr>
        <w:pStyle w:val="Ttulo1"/>
        <w:jc w:val="center"/>
        <w:rPr>
          <w:lang w:val="pt-BR"/>
        </w:rPr>
      </w:pPr>
      <w:bookmarkStart w:id="43" w:name="_Toc338317693"/>
      <w:r w:rsidRPr="00BE2B32">
        <w:lastRenderedPageBreak/>
        <w:t>ANEXO C – TERMO DE CONSENTIMENTO LIVRE E ESCLARECIDO</w:t>
      </w:r>
      <w:bookmarkEnd w:id="43"/>
    </w:p>
    <w:p w:rsidR="00D207EC" w:rsidRPr="00BE2B32" w:rsidRDefault="00D207EC" w:rsidP="00D207EC">
      <w:pPr>
        <w:widowControl w:val="0"/>
        <w:spacing w:after="0" w:line="480" w:lineRule="auto"/>
        <w:ind w:firstLine="709"/>
        <w:jc w:val="center"/>
        <w:rPr>
          <w:rFonts w:ascii="Times New Roman" w:hAnsi="Times New Roman"/>
          <w:b/>
          <w:sz w:val="20"/>
          <w:szCs w:val="20"/>
        </w:rPr>
      </w:pPr>
    </w:p>
    <w:p w:rsidR="00D207EC" w:rsidRPr="00BE2B32" w:rsidRDefault="00D207EC" w:rsidP="00D207EC">
      <w:pPr>
        <w:widowControl w:val="0"/>
        <w:spacing w:after="0" w:line="480" w:lineRule="auto"/>
        <w:ind w:firstLine="709"/>
        <w:jc w:val="center"/>
        <w:rPr>
          <w:rFonts w:ascii="Arial" w:hAnsi="Arial" w:cs="Arial"/>
          <w:b/>
          <w:sz w:val="24"/>
          <w:szCs w:val="24"/>
        </w:rPr>
      </w:pPr>
      <w:r w:rsidRPr="00BE2B32">
        <w:rPr>
          <w:rFonts w:ascii="Times New Roman" w:hAnsi="Times New Roman"/>
          <w:b/>
          <w:sz w:val="20"/>
          <w:szCs w:val="20"/>
        </w:rPr>
        <w:t xml:space="preserve"> </w:t>
      </w:r>
      <w:r w:rsidRPr="00BE2B32">
        <w:rPr>
          <w:rFonts w:ascii="Arial" w:hAnsi="Arial" w:cs="Arial"/>
          <w:b/>
          <w:sz w:val="24"/>
          <w:szCs w:val="24"/>
        </w:rPr>
        <w:t>“Qualidade de vida dos Acadêmicos dos Cursos de Enfermagem e Fisioterapia de uma Faculdade do Oeste Baiano”.</w:t>
      </w:r>
    </w:p>
    <w:p w:rsidR="00D207EC" w:rsidRPr="00BE2B32" w:rsidRDefault="00D207EC" w:rsidP="00D207EC">
      <w:pPr>
        <w:spacing w:line="480" w:lineRule="auto"/>
        <w:jc w:val="center"/>
        <w:rPr>
          <w:rFonts w:ascii="Arial" w:hAnsi="Arial" w:cs="Arial"/>
          <w:b/>
          <w:sz w:val="24"/>
          <w:szCs w:val="24"/>
        </w:rPr>
      </w:pPr>
    </w:p>
    <w:p w:rsidR="00D207EC" w:rsidRPr="00BE2B32" w:rsidRDefault="00D207EC" w:rsidP="00D207EC">
      <w:pPr>
        <w:spacing w:line="360" w:lineRule="auto"/>
        <w:jc w:val="both"/>
        <w:rPr>
          <w:rFonts w:ascii="Arial" w:hAnsi="Arial" w:cs="Arial"/>
          <w:b/>
          <w:sz w:val="24"/>
          <w:szCs w:val="24"/>
        </w:rPr>
      </w:pPr>
      <w:r w:rsidRPr="00BE2B32">
        <w:rPr>
          <w:rFonts w:ascii="Arial" w:hAnsi="Arial" w:cs="Arial"/>
          <w:b/>
          <w:sz w:val="24"/>
          <w:szCs w:val="24"/>
        </w:rPr>
        <w:t>Faculdade São Francisco de Barreiras – FASB.</w:t>
      </w:r>
    </w:p>
    <w:p w:rsidR="00D207EC" w:rsidRPr="00BE2B32" w:rsidRDefault="00D207EC" w:rsidP="00D207EC">
      <w:pPr>
        <w:spacing w:line="360" w:lineRule="auto"/>
        <w:jc w:val="both"/>
        <w:rPr>
          <w:rFonts w:ascii="Arial" w:hAnsi="Arial" w:cs="Arial"/>
          <w:b/>
          <w:sz w:val="24"/>
          <w:szCs w:val="24"/>
        </w:rPr>
      </w:pPr>
      <w:r w:rsidRPr="00BE2B32">
        <w:rPr>
          <w:rFonts w:ascii="Arial" w:hAnsi="Arial" w:cs="Arial"/>
          <w:b/>
          <w:sz w:val="24"/>
          <w:szCs w:val="24"/>
        </w:rPr>
        <w:t xml:space="preserve">Pesquisador responsável Professor(a)/ orientador(a): Ms. </w:t>
      </w:r>
      <w:proofErr w:type="spellStart"/>
      <w:r w:rsidRPr="00BE2B32">
        <w:rPr>
          <w:rFonts w:ascii="Arial" w:hAnsi="Arial" w:cs="Arial"/>
          <w:b/>
          <w:sz w:val="24"/>
          <w:szCs w:val="24"/>
        </w:rPr>
        <w:t>Marilissa</w:t>
      </w:r>
      <w:proofErr w:type="spellEnd"/>
      <w:r w:rsidRPr="00BE2B32">
        <w:rPr>
          <w:rFonts w:ascii="Arial" w:hAnsi="Arial" w:cs="Arial"/>
          <w:b/>
          <w:sz w:val="24"/>
          <w:szCs w:val="24"/>
        </w:rPr>
        <w:t xml:space="preserve"> Maciel </w:t>
      </w:r>
      <w:proofErr w:type="spellStart"/>
      <w:r w:rsidRPr="00BE2B32">
        <w:rPr>
          <w:rFonts w:ascii="Arial" w:hAnsi="Arial" w:cs="Arial"/>
          <w:b/>
          <w:sz w:val="24"/>
          <w:szCs w:val="24"/>
        </w:rPr>
        <w:t>Maineri</w:t>
      </w:r>
      <w:proofErr w:type="spellEnd"/>
      <w:r w:rsidRPr="00BE2B32">
        <w:rPr>
          <w:rFonts w:ascii="Arial" w:hAnsi="Arial" w:cs="Arial"/>
          <w:b/>
          <w:sz w:val="24"/>
          <w:szCs w:val="24"/>
        </w:rPr>
        <w:t xml:space="preserve"> </w:t>
      </w:r>
      <w:proofErr w:type="spellStart"/>
      <w:r w:rsidRPr="00BE2B32">
        <w:rPr>
          <w:rFonts w:ascii="Arial" w:hAnsi="Arial" w:cs="Arial"/>
          <w:b/>
          <w:sz w:val="24"/>
          <w:szCs w:val="24"/>
        </w:rPr>
        <w:t>Dobrachinski</w:t>
      </w:r>
      <w:proofErr w:type="spellEnd"/>
    </w:p>
    <w:p w:rsidR="00D207EC" w:rsidRPr="00BE2B32" w:rsidRDefault="00D207EC" w:rsidP="00D207EC">
      <w:pPr>
        <w:spacing w:line="360" w:lineRule="auto"/>
        <w:jc w:val="both"/>
        <w:rPr>
          <w:rFonts w:ascii="Arial" w:hAnsi="Arial" w:cs="Arial"/>
          <w:b/>
          <w:sz w:val="24"/>
          <w:szCs w:val="24"/>
        </w:rPr>
      </w:pPr>
      <w:r w:rsidRPr="00BE2B32">
        <w:rPr>
          <w:rFonts w:ascii="Arial" w:hAnsi="Arial" w:cs="Arial"/>
          <w:b/>
          <w:sz w:val="24"/>
          <w:szCs w:val="24"/>
        </w:rPr>
        <w:t xml:space="preserve">Professor (a) </w:t>
      </w:r>
      <w:proofErr w:type="spellStart"/>
      <w:r w:rsidRPr="00BE2B32">
        <w:rPr>
          <w:rFonts w:ascii="Arial" w:hAnsi="Arial" w:cs="Arial"/>
          <w:b/>
          <w:sz w:val="24"/>
          <w:szCs w:val="24"/>
        </w:rPr>
        <w:t>Co-orientador</w:t>
      </w:r>
      <w:proofErr w:type="spellEnd"/>
      <w:r w:rsidRPr="00BE2B32">
        <w:rPr>
          <w:rFonts w:ascii="Arial" w:hAnsi="Arial" w:cs="Arial"/>
          <w:b/>
          <w:sz w:val="24"/>
          <w:szCs w:val="24"/>
        </w:rPr>
        <w:t xml:space="preserve"> (a): Ms. Leandro </w:t>
      </w:r>
      <w:proofErr w:type="spellStart"/>
      <w:r w:rsidRPr="00BE2B32">
        <w:rPr>
          <w:rFonts w:ascii="Arial" w:hAnsi="Arial" w:cs="Arial"/>
          <w:b/>
          <w:sz w:val="24"/>
          <w:szCs w:val="24"/>
        </w:rPr>
        <w:t>Dobrachinski</w:t>
      </w:r>
      <w:proofErr w:type="spellEnd"/>
    </w:p>
    <w:p w:rsidR="00D207EC" w:rsidRPr="00BE2B32" w:rsidRDefault="00D207EC" w:rsidP="00D207EC">
      <w:pPr>
        <w:spacing w:line="360" w:lineRule="auto"/>
        <w:jc w:val="both"/>
        <w:rPr>
          <w:rFonts w:ascii="Arial" w:hAnsi="Arial" w:cs="Arial"/>
          <w:b/>
          <w:sz w:val="24"/>
          <w:szCs w:val="24"/>
        </w:rPr>
      </w:pPr>
      <w:r w:rsidRPr="00BE2B32">
        <w:rPr>
          <w:rFonts w:ascii="Arial" w:hAnsi="Arial" w:cs="Arial"/>
          <w:b/>
          <w:sz w:val="24"/>
          <w:szCs w:val="24"/>
        </w:rPr>
        <w:t xml:space="preserve">Pesquisadores auxiliares: </w:t>
      </w:r>
      <w:proofErr w:type="spellStart"/>
      <w:r w:rsidRPr="00BE2B32">
        <w:rPr>
          <w:rFonts w:ascii="Arial" w:hAnsi="Arial" w:cs="Arial"/>
          <w:b/>
          <w:sz w:val="24"/>
          <w:szCs w:val="24"/>
        </w:rPr>
        <w:t>Rosiléia</w:t>
      </w:r>
      <w:proofErr w:type="spellEnd"/>
      <w:r w:rsidRPr="00BE2B32">
        <w:rPr>
          <w:rFonts w:ascii="Arial" w:hAnsi="Arial" w:cs="Arial"/>
          <w:b/>
          <w:sz w:val="24"/>
          <w:szCs w:val="24"/>
        </w:rPr>
        <w:t xml:space="preserve"> Oliveira de Souza e </w:t>
      </w:r>
      <w:proofErr w:type="spellStart"/>
      <w:r w:rsidRPr="00BE2B32">
        <w:rPr>
          <w:rFonts w:ascii="Arial" w:hAnsi="Arial" w:cs="Arial"/>
          <w:b/>
          <w:sz w:val="24"/>
          <w:szCs w:val="24"/>
        </w:rPr>
        <w:t>Rosimária</w:t>
      </w:r>
      <w:proofErr w:type="spellEnd"/>
      <w:r w:rsidRPr="00BE2B32">
        <w:rPr>
          <w:rFonts w:ascii="Arial" w:hAnsi="Arial" w:cs="Arial"/>
          <w:b/>
          <w:sz w:val="24"/>
          <w:szCs w:val="24"/>
        </w:rPr>
        <w:t xml:space="preserve"> de Oliveira de Souza</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Projeto aprovado pelo Comitê de Ética em Pesquisa da Faculdade São Francisco de Barreiras/FASB, com o CAAE 03374612300005026 em 21/05/12, telefone 36138854, </w:t>
      </w:r>
      <w:proofErr w:type="spellStart"/>
      <w:r w:rsidRPr="00BE2B32">
        <w:rPr>
          <w:rFonts w:ascii="Arial" w:hAnsi="Arial" w:cs="Arial"/>
          <w:sz w:val="24"/>
          <w:szCs w:val="24"/>
        </w:rPr>
        <w:t>email</w:t>
      </w:r>
      <w:proofErr w:type="spellEnd"/>
      <w:r w:rsidRPr="00BE2B32">
        <w:rPr>
          <w:rFonts w:ascii="Arial" w:hAnsi="Arial" w:cs="Arial"/>
          <w:sz w:val="24"/>
          <w:szCs w:val="24"/>
        </w:rPr>
        <w:t xml:space="preserve"> cepfasb@fasb.edu.br.</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Este documento que você está lendo é chamado de Termo de Consentimento Livre e Esclarecido (TCLE). Ele contém explicações sobre o estudo que você está sendo convidado a participar.</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Antes de decidir se deseja participar (de livre e espontânea vontade) você deverá ler e compreender todo o conteúdo. Ao final, caso decida participar, você será solicitado a assiná-lo e receberá uma cópia do mesmo.</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Antes de assinar faça perguntas sobre tudo o que não tiver entendido bem. A equipe deste estudo responderá às suas perguntas a qualquer momento (antes, durante e após o estudo).</w:t>
      </w:r>
    </w:p>
    <w:p w:rsidR="00D207EC" w:rsidRPr="00BE2B32" w:rsidRDefault="00D207EC" w:rsidP="00D207EC">
      <w:pPr>
        <w:widowControl w:val="0"/>
        <w:spacing w:after="0" w:line="480" w:lineRule="auto"/>
        <w:ind w:firstLine="709"/>
        <w:jc w:val="both"/>
        <w:rPr>
          <w:rFonts w:ascii="Arial" w:hAnsi="Arial" w:cs="Arial"/>
          <w:b/>
          <w:sz w:val="24"/>
          <w:szCs w:val="24"/>
        </w:rPr>
      </w:pPr>
      <w:r w:rsidRPr="00BE2B32">
        <w:rPr>
          <w:rFonts w:ascii="Arial" w:hAnsi="Arial" w:cs="Arial"/>
          <w:sz w:val="24"/>
          <w:szCs w:val="24"/>
        </w:rPr>
        <w:t xml:space="preserve">• O/ (a) </w:t>
      </w:r>
      <w:proofErr w:type="spellStart"/>
      <w:r w:rsidRPr="00BE2B32">
        <w:rPr>
          <w:rFonts w:ascii="Arial" w:hAnsi="Arial" w:cs="Arial"/>
          <w:sz w:val="24"/>
          <w:szCs w:val="24"/>
        </w:rPr>
        <w:t>Sr</w:t>
      </w:r>
      <w:proofErr w:type="spellEnd"/>
      <w:r w:rsidRPr="00BE2B32">
        <w:rPr>
          <w:rFonts w:ascii="Arial" w:hAnsi="Arial" w:cs="Arial"/>
          <w:sz w:val="24"/>
          <w:szCs w:val="24"/>
        </w:rPr>
        <w:t xml:space="preserve"> (a) é convidado a participar do estudo QV dos Acadêmicos dos Cursos de Enfermagem e Fisioterapia, em uma Instituição de Ensino Superior do Oeste da Bahia, na Cidade de Barreiras, no ano de 2012, cujos objetivos específicos </w:t>
      </w:r>
      <w:r w:rsidRPr="00BE2B32">
        <w:rPr>
          <w:rFonts w:ascii="Arial" w:hAnsi="Arial" w:cs="Arial"/>
          <w:sz w:val="24"/>
          <w:szCs w:val="24"/>
        </w:rPr>
        <w:lastRenderedPageBreak/>
        <w:t>são: Descrever as características socioeconômicas e demográficas dos acadêmicos;</w:t>
      </w:r>
      <w:r w:rsidRPr="00BE2B32">
        <w:rPr>
          <w:rFonts w:ascii="Arial" w:hAnsi="Arial" w:cs="Arial"/>
          <w:sz w:val="24"/>
          <w:szCs w:val="24"/>
          <w:lang w:eastAsia="ar-SA"/>
        </w:rPr>
        <w:t xml:space="preserve"> avaliar a qualidade de vida dos acadêmicos; identificar os domínios sobre a qualidade de vida dos acadêmicos que se encontram mais deficientes; comparar os escores médios obtidos entre os acadêmicos de enfermagem e fisioterapia, em cada domínio, sobre qualidade de vida.</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 • Sua participação é voluntária, não remunerada e não haverá nenhuma outra forma de envolvimento ou comprometimento neste estudo, para tanto, necessitamos que responda o questionário (entrevista) em anexo. </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A coleta dos dados será transcrita através de questionários compostos de perguntas simples.</w:t>
      </w:r>
    </w:p>
    <w:p w:rsidR="00D207EC" w:rsidRPr="00BE2B32" w:rsidRDefault="00D207EC" w:rsidP="00D207EC">
      <w:pPr>
        <w:autoSpaceDE w:val="0"/>
        <w:autoSpaceDN w:val="0"/>
        <w:adjustRightInd w:val="0"/>
        <w:spacing w:after="0" w:line="480" w:lineRule="auto"/>
        <w:ind w:firstLine="709"/>
        <w:jc w:val="both"/>
        <w:rPr>
          <w:rFonts w:ascii="Arial" w:hAnsi="Arial" w:cs="Arial"/>
          <w:sz w:val="24"/>
          <w:szCs w:val="24"/>
        </w:rPr>
      </w:pPr>
      <w:r w:rsidRPr="00BE2B32">
        <w:rPr>
          <w:rFonts w:ascii="Arial" w:hAnsi="Arial" w:cs="Arial"/>
          <w:sz w:val="24"/>
          <w:szCs w:val="24"/>
        </w:rPr>
        <w:t xml:space="preserve"> • Este estudo possui riscos como, risco de constrangimento que são inerentes do questionário que será aplicado, porém medidas preventivas durante toda a pesquisa serão tomadas para minimizar qualquer risco ou incômodo.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Caso este procedimento gere algum tipo de constrangimento, você não precisa realizá-lo.</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 •Sua participação é voluntária e caso queira se retirar em qualquer etapa da pesquisa não haverá nenhum dano ou prejuízo, e para isso basta entrar em contato com um dos pesquisadores responsáveis. </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Conforme previsto pelas normas brasileiras de pesquisa (Resolução 196/96) que regulamenta sobre a participação com seres humanos, você não receberá nenhum tipo de compensação financeira pela sua participação neste estudo.</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 Os seus dados serão manuseados somente pelos pesquisadores e não será permitido o acesso de outras pessoas. O material com suas informações, questionários ficarão guardados sob a responsabilidade das pesquisadoras </w:t>
      </w:r>
      <w:proofErr w:type="spellStart"/>
      <w:r w:rsidRPr="00BE2B32">
        <w:rPr>
          <w:rFonts w:ascii="Arial" w:hAnsi="Arial" w:cs="Arial"/>
          <w:sz w:val="24"/>
          <w:szCs w:val="24"/>
        </w:rPr>
        <w:t>Rosiléia</w:t>
      </w:r>
      <w:proofErr w:type="spellEnd"/>
      <w:r w:rsidRPr="00BE2B32">
        <w:rPr>
          <w:rFonts w:ascii="Arial" w:hAnsi="Arial" w:cs="Arial"/>
          <w:sz w:val="24"/>
          <w:szCs w:val="24"/>
        </w:rPr>
        <w:t xml:space="preserve"> </w:t>
      </w:r>
      <w:r w:rsidRPr="00BE2B32">
        <w:rPr>
          <w:rFonts w:ascii="Arial" w:hAnsi="Arial" w:cs="Arial"/>
          <w:sz w:val="24"/>
          <w:szCs w:val="24"/>
        </w:rPr>
        <w:lastRenderedPageBreak/>
        <w:t xml:space="preserve">Oliveira de Souza e </w:t>
      </w:r>
      <w:proofErr w:type="spellStart"/>
      <w:r w:rsidRPr="00BE2B32">
        <w:rPr>
          <w:rFonts w:ascii="Arial" w:hAnsi="Arial" w:cs="Arial"/>
          <w:sz w:val="24"/>
          <w:szCs w:val="24"/>
        </w:rPr>
        <w:t>Rosimária</w:t>
      </w:r>
      <w:proofErr w:type="spellEnd"/>
      <w:r w:rsidRPr="00BE2B32">
        <w:rPr>
          <w:rFonts w:ascii="Arial" w:hAnsi="Arial" w:cs="Arial"/>
          <w:sz w:val="24"/>
          <w:szCs w:val="24"/>
        </w:rPr>
        <w:t xml:space="preserve"> de Oliveira de Souza com a garantia de manutenção do sigilo e confidencialidade sendo destruído após a finalização da pesquisa.</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 O/ (a) Sr. (a) tem acesso a qualquer etapa do estudo, bem como aos profissionais responsáveis pela pesquisa para esclarecimento de eventuais dúvidas. O principal investigador desta pesquisa é a orientadora do projeto e coordenadora do curso de enfermagem: Prof. </w:t>
      </w:r>
      <w:proofErr w:type="spellStart"/>
      <w:r w:rsidRPr="00BE2B32">
        <w:rPr>
          <w:rFonts w:ascii="Arial" w:hAnsi="Arial" w:cs="Arial"/>
          <w:sz w:val="24"/>
          <w:szCs w:val="24"/>
        </w:rPr>
        <w:t>Marilissa</w:t>
      </w:r>
      <w:proofErr w:type="spellEnd"/>
      <w:r w:rsidRPr="00BE2B32">
        <w:rPr>
          <w:rFonts w:ascii="Arial" w:hAnsi="Arial" w:cs="Arial"/>
          <w:sz w:val="24"/>
          <w:szCs w:val="24"/>
        </w:rPr>
        <w:t xml:space="preserve"> Maciel </w:t>
      </w:r>
      <w:proofErr w:type="spellStart"/>
      <w:r w:rsidRPr="00BE2B32">
        <w:rPr>
          <w:rFonts w:ascii="Arial" w:hAnsi="Arial" w:cs="Arial"/>
          <w:sz w:val="24"/>
          <w:szCs w:val="24"/>
        </w:rPr>
        <w:t>Maineri</w:t>
      </w:r>
      <w:proofErr w:type="spellEnd"/>
      <w:r w:rsidRPr="00BE2B32">
        <w:rPr>
          <w:rFonts w:ascii="Arial" w:hAnsi="Arial" w:cs="Arial"/>
          <w:sz w:val="24"/>
          <w:szCs w:val="24"/>
        </w:rPr>
        <w:t xml:space="preserve"> </w:t>
      </w:r>
      <w:proofErr w:type="spellStart"/>
      <w:r w:rsidRPr="00BE2B32">
        <w:rPr>
          <w:rFonts w:ascii="Arial" w:hAnsi="Arial" w:cs="Arial"/>
          <w:sz w:val="24"/>
          <w:szCs w:val="24"/>
        </w:rPr>
        <w:t>Dobrachinski</w:t>
      </w:r>
      <w:proofErr w:type="spellEnd"/>
      <w:r w:rsidRPr="00BE2B32">
        <w:rPr>
          <w:rFonts w:ascii="Arial" w:hAnsi="Arial" w:cs="Arial"/>
          <w:sz w:val="24"/>
          <w:szCs w:val="24"/>
        </w:rPr>
        <w:t>, que pode ser encontrada na coordenação de enfermagem da Faculdade São Francisco de Barreiras-FASB, e no telefone 77 36138849.</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xml:space="preserve">• Se o </w:t>
      </w:r>
      <w:proofErr w:type="spellStart"/>
      <w:r w:rsidRPr="00BE2B32">
        <w:rPr>
          <w:rFonts w:ascii="Arial" w:hAnsi="Arial" w:cs="Arial"/>
          <w:sz w:val="24"/>
          <w:szCs w:val="24"/>
        </w:rPr>
        <w:t>Sr</w:t>
      </w:r>
      <w:proofErr w:type="spellEnd"/>
      <w:r w:rsidRPr="00BE2B32">
        <w:rPr>
          <w:rFonts w:ascii="Arial" w:hAnsi="Arial" w:cs="Arial"/>
          <w:sz w:val="24"/>
          <w:szCs w:val="24"/>
        </w:rPr>
        <w:t xml:space="preserve"> (a) tiver alguma consideração ou dúvida sobre a Ética da Pesquisa, entre em contato com o Comitê de Ética em Pesquisa (CEP), localizado na Rua: </w:t>
      </w:r>
      <w:proofErr w:type="spellStart"/>
      <w:r w:rsidRPr="00BE2B32">
        <w:rPr>
          <w:rFonts w:ascii="Arial" w:hAnsi="Arial" w:cs="Arial"/>
          <w:sz w:val="24"/>
          <w:szCs w:val="24"/>
        </w:rPr>
        <w:t>Br</w:t>
      </w:r>
      <w:proofErr w:type="spellEnd"/>
      <w:r w:rsidRPr="00BE2B32">
        <w:rPr>
          <w:rFonts w:ascii="Arial" w:hAnsi="Arial" w:cs="Arial"/>
          <w:sz w:val="24"/>
          <w:szCs w:val="24"/>
        </w:rPr>
        <w:t xml:space="preserve"> 135, Km 01, nº 2.341, Bairro Boa Sorte, </w:t>
      </w:r>
      <w:proofErr w:type="spellStart"/>
      <w:r w:rsidRPr="00BE2B32">
        <w:rPr>
          <w:rFonts w:ascii="Arial" w:hAnsi="Arial" w:cs="Arial"/>
          <w:sz w:val="24"/>
          <w:szCs w:val="24"/>
        </w:rPr>
        <w:t>Cep</w:t>
      </w:r>
      <w:proofErr w:type="spellEnd"/>
      <w:r w:rsidRPr="00BE2B32">
        <w:rPr>
          <w:rFonts w:ascii="Arial" w:hAnsi="Arial" w:cs="Arial"/>
          <w:sz w:val="24"/>
          <w:szCs w:val="24"/>
        </w:rPr>
        <w:t>: 47805-270, Barreiras – BA, Prédio II, 1º andar. Fone: (77) 3613 - 8854, E-mail: cepfasb@fasb.edu.br.</w:t>
      </w:r>
    </w:p>
    <w:p w:rsidR="00D207EC" w:rsidRPr="00BE2B32" w:rsidRDefault="00D207EC" w:rsidP="00D207EC">
      <w:pPr>
        <w:spacing w:after="0" w:line="480" w:lineRule="auto"/>
        <w:ind w:firstLine="709"/>
        <w:jc w:val="both"/>
        <w:rPr>
          <w:rFonts w:ascii="Arial" w:hAnsi="Arial" w:cs="Arial"/>
          <w:sz w:val="24"/>
          <w:szCs w:val="24"/>
        </w:rPr>
      </w:pPr>
      <w:r w:rsidRPr="00BE2B32">
        <w:rPr>
          <w:rFonts w:ascii="Arial" w:hAnsi="Arial" w:cs="Arial"/>
          <w:sz w:val="24"/>
          <w:szCs w:val="24"/>
        </w:rPr>
        <w:t>• Os resultados deste trabalho poderão ser apresentados em encontros ou revistas científicas, entretanto, ele mostrará apenas os resultados obtidos como um todo, sem revelar seu nome, instituição a qual pertence ou qualquer informação que esteja relacionada com sua privacidade.</w:t>
      </w:r>
    </w:p>
    <w:p w:rsidR="00D207EC" w:rsidRPr="00BE2B32" w:rsidRDefault="00D207EC" w:rsidP="00D207EC">
      <w:pPr>
        <w:spacing w:after="0" w:line="480" w:lineRule="auto"/>
        <w:jc w:val="both"/>
        <w:rPr>
          <w:rFonts w:ascii="Arial" w:hAnsi="Arial" w:cs="Arial"/>
          <w:sz w:val="24"/>
          <w:szCs w:val="24"/>
        </w:rPr>
      </w:pPr>
    </w:p>
    <w:p w:rsidR="00D207EC" w:rsidRPr="00BE2B32" w:rsidRDefault="00D207EC" w:rsidP="00D207EC">
      <w:pPr>
        <w:spacing w:after="0" w:line="480" w:lineRule="auto"/>
        <w:jc w:val="both"/>
        <w:rPr>
          <w:rFonts w:ascii="Arial" w:hAnsi="Arial" w:cs="Arial"/>
          <w:sz w:val="24"/>
          <w:szCs w:val="24"/>
        </w:rPr>
      </w:pPr>
      <w:r w:rsidRPr="00BE2B32">
        <w:rPr>
          <w:rFonts w:ascii="Arial" w:hAnsi="Arial" w:cs="Arial"/>
          <w:sz w:val="24"/>
          <w:szCs w:val="24"/>
        </w:rPr>
        <w:t>Eu,_________________________________________________________________, RG________________, após receber uma explicação completa dos objetivos do estudo e dos procedimentos envolvidos, concordo voluntariamente em fazer parte deste estudo.</w:t>
      </w:r>
    </w:p>
    <w:p w:rsidR="00D207EC" w:rsidRPr="00BE2B32" w:rsidRDefault="00D207EC" w:rsidP="00D207EC">
      <w:pPr>
        <w:tabs>
          <w:tab w:val="left" w:pos="6930"/>
        </w:tabs>
        <w:spacing w:after="0" w:line="480" w:lineRule="auto"/>
        <w:jc w:val="both"/>
        <w:rPr>
          <w:rFonts w:ascii="Arial" w:hAnsi="Arial" w:cs="Arial"/>
          <w:sz w:val="24"/>
          <w:szCs w:val="24"/>
        </w:rPr>
      </w:pPr>
    </w:p>
    <w:p w:rsidR="00D207EC" w:rsidRPr="00BE2B32" w:rsidRDefault="00D207EC" w:rsidP="00D207EC">
      <w:pPr>
        <w:tabs>
          <w:tab w:val="left" w:pos="6930"/>
        </w:tabs>
        <w:spacing w:after="0" w:line="480" w:lineRule="auto"/>
        <w:jc w:val="both"/>
        <w:rPr>
          <w:rFonts w:ascii="Arial" w:hAnsi="Arial" w:cs="Arial"/>
          <w:sz w:val="24"/>
          <w:szCs w:val="24"/>
        </w:rPr>
      </w:pPr>
      <w:r w:rsidRPr="00BE2B32">
        <w:rPr>
          <w:rFonts w:ascii="Arial" w:hAnsi="Arial" w:cs="Arial"/>
          <w:sz w:val="24"/>
          <w:szCs w:val="24"/>
        </w:rPr>
        <w:t xml:space="preserve">Barreiras, _____ de _____________________ </w:t>
      </w:r>
      <w:proofErr w:type="spellStart"/>
      <w:r w:rsidRPr="00BE2B32">
        <w:rPr>
          <w:rFonts w:ascii="Arial" w:hAnsi="Arial" w:cs="Arial"/>
          <w:sz w:val="24"/>
          <w:szCs w:val="24"/>
        </w:rPr>
        <w:t>de</w:t>
      </w:r>
      <w:proofErr w:type="spellEnd"/>
      <w:r w:rsidRPr="00BE2B32">
        <w:rPr>
          <w:rFonts w:ascii="Arial" w:hAnsi="Arial" w:cs="Arial"/>
          <w:sz w:val="24"/>
          <w:szCs w:val="24"/>
        </w:rPr>
        <w:t xml:space="preserve"> ____________________________</w:t>
      </w:r>
    </w:p>
    <w:p w:rsidR="00D207EC" w:rsidRPr="00BE2B32" w:rsidRDefault="00D207EC" w:rsidP="00D207EC">
      <w:pPr>
        <w:spacing w:after="0" w:line="480" w:lineRule="auto"/>
        <w:jc w:val="center"/>
        <w:rPr>
          <w:rFonts w:ascii="Arial" w:hAnsi="Arial" w:cs="Arial"/>
          <w:sz w:val="24"/>
          <w:szCs w:val="24"/>
        </w:rPr>
      </w:pPr>
      <w:r w:rsidRPr="00BE2B32">
        <w:rPr>
          <w:rFonts w:ascii="Arial" w:hAnsi="Arial" w:cs="Arial"/>
          <w:sz w:val="24"/>
          <w:szCs w:val="24"/>
        </w:rPr>
        <w:t>Participante da Pesquisa</w:t>
      </w:r>
    </w:p>
    <w:p w:rsidR="00D207EC" w:rsidRPr="00BE2B32" w:rsidRDefault="00D207EC" w:rsidP="00D207EC">
      <w:pPr>
        <w:spacing w:after="0" w:line="480" w:lineRule="auto"/>
        <w:jc w:val="center"/>
        <w:rPr>
          <w:rFonts w:ascii="Arial" w:hAnsi="Arial" w:cs="Arial"/>
          <w:sz w:val="24"/>
          <w:szCs w:val="24"/>
        </w:rPr>
      </w:pPr>
      <w:r w:rsidRPr="00BE2B32">
        <w:rPr>
          <w:rFonts w:ascii="Arial" w:hAnsi="Arial" w:cs="Arial"/>
          <w:sz w:val="24"/>
          <w:szCs w:val="24"/>
        </w:rPr>
        <w:lastRenderedPageBreak/>
        <w:t>_________________________________________________________</w:t>
      </w:r>
    </w:p>
    <w:p w:rsidR="00D207EC" w:rsidRPr="00BE2B32" w:rsidRDefault="00D207EC" w:rsidP="00D207EC">
      <w:pPr>
        <w:spacing w:line="480" w:lineRule="auto"/>
        <w:jc w:val="center"/>
        <w:rPr>
          <w:rFonts w:ascii="Arial" w:hAnsi="Arial" w:cs="Arial"/>
          <w:sz w:val="24"/>
          <w:szCs w:val="24"/>
        </w:rPr>
      </w:pPr>
      <w:r w:rsidRPr="00BE2B32">
        <w:rPr>
          <w:rFonts w:ascii="Arial" w:hAnsi="Arial" w:cs="Arial"/>
          <w:sz w:val="24"/>
          <w:szCs w:val="24"/>
        </w:rPr>
        <w:t>Pesquisador (a) responsável, telefone (celular)</w:t>
      </w:r>
    </w:p>
    <w:p w:rsidR="00D207EC" w:rsidRPr="00BE2B32" w:rsidRDefault="00D207EC" w:rsidP="00D207EC">
      <w:pPr>
        <w:spacing w:line="480" w:lineRule="auto"/>
        <w:jc w:val="center"/>
        <w:rPr>
          <w:rFonts w:ascii="Arial" w:hAnsi="Arial" w:cs="Arial"/>
          <w:sz w:val="24"/>
          <w:szCs w:val="24"/>
        </w:rPr>
      </w:pPr>
      <w:r w:rsidRPr="00BE2B32">
        <w:rPr>
          <w:rFonts w:ascii="Arial" w:hAnsi="Arial" w:cs="Arial"/>
          <w:sz w:val="24"/>
          <w:szCs w:val="24"/>
        </w:rPr>
        <w:t>________________________________________________________</w:t>
      </w:r>
    </w:p>
    <w:p w:rsidR="00D207EC" w:rsidRPr="00BE2B32" w:rsidRDefault="00D207EC" w:rsidP="00D207EC">
      <w:pPr>
        <w:spacing w:line="480" w:lineRule="auto"/>
        <w:jc w:val="center"/>
        <w:rPr>
          <w:rFonts w:ascii="Arial" w:hAnsi="Arial" w:cs="Arial"/>
          <w:sz w:val="24"/>
          <w:szCs w:val="24"/>
        </w:rPr>
      </w:pPr>
      <w:r w:rsidRPr="00BE2B32">
        <w:rPr>
          <w:rFonts w:ascii="Arial" w:hAnsi="Arial" w:cs="Arial"/>
          <w:sz w:val="24"/>
          <w:szCs w:val="24"/>
        </w:rPr>
        <w:t>Pesquisador (a) auxiliar, telefone (celular)</w:t>
      </w:r>
    </w:p>
    <w:p w:rsidR="00D207EC" w:rsidRPr="00BE2B32" w:rsidRDefault="00D207EC" w:rsidP="00D207EC">
      <w:pPr>
        <w:rPr>
          <w:rFonts w:ascii="Arial" w:hAnsi="Arial" w:cs="Arial"/>
          <w:sz w:val="24"/>
          <w:szCs w:val="24"/>
        </w:rPr>
      </w:pPr>
      <w:r w:rsidRPr="00BE2B32">
        <w:rPr>
          <w:rFonts w:ascii="Arial" w:hAnsi="Arial" w:cs="Arial"/>
          <w:sz w:val="24"/>
          <w:szCs w:val="24"/>
        </w:rPr>
        <w:t>___________________________________________________________________</w:t>
      </w:r>
    </w:p>
    <w:p w:rsidR="00D207EC" w:rsidRPr="00BE2B32" w:rsidRDefault="00D207EC" w:rsidP="00D207EC">
      <w:pPr>
        <w:pStyle w:val="Ttulo1"/>
        <w:jc w:val="center"/>
        <w:rPr>
          <w:lang w:val="pt-BR"/>
        </w:rPr>
      </w:pPr>
      <w:r w:rsidRPr="00BE2B32">
        <w:br w:type="page"/>
      </w:r>
      <w:bookmarkStart w:id="44" w:name="_Toc321685875"/>
    </w:p>
    <w:bookmarkEnd w:id="44"/>
    <w:p w:rsidR="00D207EC" w:rsidRPr="00BE2B32" w:rsidRDefault="00D207EC" w:rsidP="00D207EC">
      <w:pPr>
        <w:pStyle w:val="Ttulo1"/>
        <w:rPr>
          <w:rFonts w:cs="Arial"/>
          <w:sz w:val="20"/>
          <w:szCs w:val="20"/>
          <w:lang w:val="pt-BR"/>
        </w:rPr>
      </w:pPr>
    </w:p>
    <w:p w:rsidR="00D207EC" w:rsidRPr="00BE2B32" w:rsidRDefault="00D207EC" w:rsidP="00D207EC">
      <w:pPr>
        <w:pStyle w:val="Ttulo1"/>
        <w:jc w:val="center"/>
        <w:rPr>
          <w:lang w:val="pt-BR"/>
        </w:rPr>
      </w:pPr>
    </w:p>
    <w:p w:rsidR="00D207EC" w:rsidRPr="00BE2B32" w:rsidRDefault="00D207EC" w:rsidP="00D207EC">
      <w:pPr>
        <w:pStyle w:val="Ttulo1"/>
        <w:jc w:val="center"/>
        <w:rPr>
          <w:lang w:val="pt-BR"/>
        </w:rPr>
      </w:pPr>
    </w:p>
    <w:p w:rsidR="00D207EC" w:rsidRPr="00BE2B32" w:rsidRDefault="00D207EC" w:rsidP="00D207EC">
      <w:pPr>
        <w:pStyle w:val="Ttulo1"/>
        <w:ind w:left="708" w:firstLine="708"/>
        <w:rPr>
          <w:rFonts w:cs="Arial"/>
          <w:szCs w:val="24"/>
          <w:lang w:val="pt-BR"/>
        </w:rPr>
      </w:pPr>
      <w:bookmarkStart w:id="45" w:name="_Toc338317694"/>
      <w:r w:rsidRPr="00BE2B32">
        <w:rPr>
          <w:rFonts w:cs="Arial"/>
          <w:szCs w:val="24"/>
        </w:rPr>
        <w:t>APÊNDICE A – INSTRUMENTO DE COLETA DE DADOS</w:t>
      </w:r>
      <w:bookmarkEnd w:id="45"/>
    </w:p>
    <w:p w:rsidR="00D207EC" w:rsidRPr="00BE2B32" w:rsidRDefault="00D207EC" w:rsidP="00D207EC">
      <w:pPr>
        <w:pStyle w:val="Ttulo1"/>
        <w:jc w:val="center"/>
        <w:rPr>
          <w:rFonts w:cs="Arial"/>
          <w:szCs w:val="24"/>
          <w:lang w:val="pt-BR"/>
        </w:rPr>
      </w:pPr>
    </w:p>
    <w:p w:rsidR="00D207EC" w:rsidRPr="00BE2B32" w:rsidRDefault="00D207EC" w:rsidP="00D207EC">
      <w:pPr>
        <w:autoSpaceDE w:val="0"/>
        <w:autoSpaceDN w:val="0"/>
        <w:adjustRightInd w:val="0"/>
        <w:spacing w:after="0" w:line="240" w:lineRule="auto"/>
        <w:jc w:val="center"/>
        <w:rPr>
          <w:rFonts w:ascii="Arial" w:hAnsi="Arial" w:cs="Arial"/>
          <w:b/>
          <w:bCs/>
          <w:sz w:val="24"/>
          <w:szCs w:val="24"/>
        </w:rPr>
      </w:pPr>
      <w:r w:rsidRPr="00BE2B32">
        <w:rPr>
          <w:rFonts w:ascii="Arial" w:hAnsi="Arial" w:cs="Arial"/>
          <w:b/>
          <w:bCs/>
          <w:sz w:val="24"/>
          <w:szCs w:val="24"/>
        </w:rPr>
        <w:t xml:space="preserve">Instrumento de coleta de Dados - </w:t>
      </w:r>
      <w:proofErr w:type="spellStart"/>
      <w:r w:rsidRPr="00BE2B32">
        <w:rPr>
          <w:rFonts w:ascii="Arial" w:hAnsi="Arial" w:cs="Arial"/>
          <w:b/>
          <w:bCs/>
          <w:sz w:val="24"/>
          <w:szCs w:val="24"/>
        </w:rPr>
        <w:t>Whoqol</w:t>
      </w:r>
      <w:proofErr w:type="spellEnd"/>
      <w:r w:rsidRPr="00BE2B32">
        <w:rPr>
          <w:rFonts w:ascii="Arial" w:hAnsi="Arial" w:cs="Arial"/>
          <w:b/>
          <w:bCs/>
          <w:sz w:val="24"/>
          <w:szCs w:val="24"/>
        </w:rPr>
        <w:t xml:space="preserve"> – </w:t>
      </w:r>
      <w:proofErr w:type="spellStart"/>
      <w:r w:rsidRPr="00BE2B32">
        <w:rPr>
          <w:rFonts w:ascii="Arial" w:hAnsi="Arial" w:cs="Arial"/>
          <w:b/>
          <w:bCs/>
          <w:sz w:val="24"/>
          <w:szCs w:val="24"/>
        </w:rPr>
        <w:t>Bref</w:t>
      </w:r>
      <w:proofErr w:type="spellEnd"/>
    </w:p>
    <w:p w:rsidR="00D207EC" w:rsidRPr="00BE2B32" w:rsidRDefault="00D207EC" w:rsidP="00D207EC">
      <w:pPr>
        <w:autoSpaceDE w:val="0"/>
        <w:autoSpaceDN w:val="0"/>
        <w:adjustRightInd w:val="0"/>
        <w:spacing w:after="0" w:line="240" w:lineRule="auto"/>
        <w:jc w:val="center"/>
        <w:rPr>
          <w:rFonts w:ascii="Arial" w:hAnsi="Arial" w:cs="Arial"/>
          <w:b/>
          <w:bCs/>
          <w:sz w:val="20"/>
          <w:szCs w:val="20"/>
        </w:rPr>
      </w:pPr>
    </w:p>
    <w:p w:rsidR="00D207EC" w:rsidRPr="00BE2B32" w:rsidRDefault="00D207EC" w:rsidP="00D207EC">
      <w:pPr>
        <w:tabs>
          <w:tab w:val="left" w:pos="1980"/>
        </w:tabs>
        <w:autoSpaceDE w:val="0"/>
        <w:autoSpaceDN w:val="0"/>
        <w:adjustRightInd w:val="0"/>
        <w:spacing w:after="0" w:line="360" w:lineRule="auto"/>
        <w:jc w:val="both"/>
        <w:rPr>
          <w:rFonts w:ascii="Arial" w:hAnsi="Arial" w:cs="Arial"/>
          <w:b/>
          <w:bCs/>
          <w:sz w:val="20"/>
          <w:szCs w:val="20"/>
        </w:rPr>
      </w:pPr>
      <w:r w:rsidRPr="00BE2B32">
        <w:rPr>
          <w:rFonts w:ascii="Arial" w:hAnsi="Arial" w:cs="Arial"/>
          <w:b/>
          <w:bCs/>
          <w:sz w:val="20"/>
          <w:szCs w:val="20"/>
        </w:rPr>
        <w:tab/>
      </w:r>
    </w:p>
    <w:p w:rsidR="00D207EC" w:rsidRPr="00BE2B32" w:rsidRDefault="00D207EC" w:rsidP="00D207EC">
      <w:pPr>
        <w:autoSpaceDE w:val="0"/>
        <w:autoSpaceDN w:val="0"/>
        <w:adjustRightInd w:val="0"/>
        <w:spacing w:after="0" w:line="360" w:lineRule="auto"/>
        <w:jc w:val="both"/>
        <w:rPr>
          <w:rFonts w:ascii="Arial" w:hAnsi="Arial" w:cs="Arial"/>
          <w:bCs/>
          <w:sz w:val="20"/>
          <w:szCs w:val="20"/>
        </w:rPr>
      </w:pPr>
      <w:r w:rsidRPr="00BE2B32">
        <w:rPr>
          <w:rFonts w:ascii="Arial" w:hAnsi="Arial" w:cs="Arial"/>
          <w:bCs/>
          <w:sz w:val="20"/>
          <w:szCs w:val="20"/>
        </w:rPr>
        <w:t>Data: ___/___/___</w:t>
      </w:r>
    </w:p>
    <w:p w:rsidR="00D207EC" w:rsidRPr="00BE2B32" w:rsidRDefault="00D207EC" w:rsidP="00D207EC">
      <w:pPr>
        <w:autoSpaceDE w:val="0"/>
        <w:autoSpaceDN w:val="0"/>
        <w:adjustRightInd w:val="0"/>
        <w:spacing w:after="0" w:line="360" w:lineRule="auto"/>
        <w:jc w:val="both"/>
        <w:rPr>
          <w:rFonts w:ascii="Arial" w:hAnsi="Arial" w:cs="Arial"/>
          <w:bCs/>
          <w:sz w:val="20"/>
          <w:szCs w:val="20"/>
        </w:rPr>
      </w:pPr>
      <w:r w:rsidRPr="00BE2B32">
        <w:rPr>
          <w:rFonts w:ascii="Arial" w:hAnsi="Arial" w:cs="Arial"/>
          <w:bCs/>
          <w:sz w:val="20"/>
          <w:szCs w:val="20"/>
        </w:rPr>
        <w:t>Curso: (   ) Enfermagem      (   ) Fisioterapia</w:t>
      </w:r>
    </w:p>
    <w:p w:rsidR="00D207EC" w:rsidRPr="00BE2B32" w:rsidRDefault="00D207EC" w:rsidP="00D207EC">
      <w:pPr>
        <w:autoSpaceDE w:val="0"/>
        <w:autoSpaceDN w:val="0"/>
        <w:adjustRightInd w:val="0"/>
        <w:spacing w:after="0" w:line="360" w:lineRule="auto"/>
        <w:jc w:val="both"/>
        <w:rPr>
          <w:rFonts w:ascii="Arial" w:hAnsi="Arial" w:cs="Arial"/>
          <w:bCs/>
          <w:sz w:val="20"/>
          <w:szCs w:val="20"/>
        </w:rPr>
      </w:pPr>
      <w:r w:rsidRPr="00BE2B32">
        <w:rPr>
          <w:rFonts w:ascii="Arial" w:hAnsi="Arial" w:cs="Arial"/>
          <w:bCs/>
          <w:sz w:val="20"/>
          <w:szCs w:val="20"/>
        </w:rPr>
        <w:t>Semestre letivo: ________________________</w:t>
      </w:r>
    </w:p>
    <w:p w:rsidR="00D207EC" w:rsidRPr="00BE2B32" w:rsidRDefault="00D207EC" w:rsidP="00D207EC">
      <w:pPr>
        <w:autoSpaceDE w:val="0"/>
        <w:autoSpaceDN w:val="0"/>
        <w:adjustRightInd w:val="0"/>
        <w:spacing w:after="0" w:line="360" w:lineRule="auto"/>
        <w:jc w:val="both"/>
        <w:rPr>
          <w:rFonts w:ascii="Arial" w:hAnsi="Arial" w:cs="Arial"/>
          <w:bCs/>
          <w:sz w:val="20"/>
          <w:szCs w:val="20"/>
        </w:rPr>
      </w:pPr>
      <w:r w:rsidRPr="00BE2B32">
        <w:rPr>
          <w:rFonts w:ascii="Arial" w:hAnsi="Arial" w:cs="Arial"/>
          <w:bCs/>
          <w:sz w:val="20"/>
          <w:szCs w:val="20"/>
        </w:rPr>
        <w:t>Idade:___________________</w:t>
      </w:r>
    </w:p>
    <w:p w:rsidR="00D207EC" w:rsidRPr="00BE2B32" w:rsidRDefault="00D207EC" w:rsidP="00D207EC">
      <w:pPr>
        <w:autoSpaceDE w:val="0"/>
        <w:autoSpaceDN w:val="0"/>
        <w:adjustRightInd w:val="0"/>
        <w:spacing w:after="0" w:line="360" w:lineRule="auto"/>
        <w:jc w:val="both"/>
        <w:rPr>
          <w:rFonts w:ascii="Arial" w:hAnsi="Arial" w:cs="Arial"/>
          <w:bCs/>
          <w:sz w:val="20"/>
          <w:szCs w:val="20"/>
        </w:rPr>
      </w:pPr>
      <w:r w:rsidRPr="00BE2B32">
        <w:rPr>
          <w:rFonts w:ascii="Arial" w:hAnsi="Arial" w:cs="Arial"/>
          <w:bCs/>
          <w:sz w:val="20"/>
          <w:szCs w:val="20"/>
        </w:rPr>
        <w:t>Gênero: (   )M    (   )F</w:t>
      </w:r>
    </w:p>
    <w:p w:rsidR="00D207EC" w:rsidRPr="00BE2B32" w:rsidRDefault="00D207EC" w:rsidP="00D207EC">
      <w:pPr>
        <w:autoSpaceDE w:val="0"/>
        <w:autoSpaceDN w:val="0"/>
        <w:adjustRightInd w:val="0"/>
        <w:spacing w:after="0" w:line="360" w:lineRule="auto"/>
        <w:jc w:val="both"/>
        <w:rPr>
          <w:rFonts w:ascii="Arial" w:hAnsi="Arial" w:cs="Arial"/>
          <w:sz w:val="20"/>
          <w:szCs w:val="20"/>
        </w:rPr>
      </w:pPr>
      <w:r w:rsidRPr="00BE2B32">
        <w:rPr>
          <w:rFonts w:ascii="Arial" w:hAnsi="Arial" w:cs="Arial"/>
          <w:sz w:val="20"/>
          <w:szCs w:val="20"/>
        </w:rPr>
        <w:t>Ocupação além da faculdade: ______________________________________________</w:t>
      </w:r>
    </w:p>
    <w:p w:rsidR="00D207EC" w:rsidRPr="00BE2B32" w:rsidRDefault="00D207EC" w:rsidP="00D207EC">
      <w:pPr>
        <w:autoSpaceDE w:val="0"/>
        <w:autoSpaceDN w:val="0"/>
        <w:adjustRightInd w:val="0"/>
        <w:spacing w:after="0" w:line="360" w:lineRule="auto"/>
        <w:jc w:val="both"/>
        <w:rPr>
          <w:rFonts w:ascii="Arial" w:hAnsi="Arial" w:cs="Arial"/>
          <w:sz w:val="20"/>
          <w:szCs w:val="20"/>
        </w:rPr>
      </w:pPr>
    </w:p>
    <w:p w:rsidR="00D207EC" w:rsidRPr="00BE2B32" w:rsidRDefault="00D207EC" w:rsidP="00D207EC">
      <w:pPr>
        <w:autoSpaceDE w:val="0"/>
        <w:autoSpaceDN w:val="0"/>
        <w:adjustRightInd w:val="0"/>
        <w:spacing w:after="0" w:line="360" w:lineRule="auto"/>
        <w:jc w:val="both"/>
        <w:rPr>
          <w:rFonts w:ascii="Arial" w:hAnsi="Arial" w:cs="Arial"/>
          <w:b/>
          <w:bCs/>
          <w:sz w:val="20"/>
          <w:szCs w:val="20"/>
        </w:rPr>
      </w:pPr>
      <w:r w:rsidRPr="00BE2B32">
        <w:rPr>
          <w:rFonts w:ascii="Arial" w:hAnsi="Arial" w:cs="Arial"/>
          <w:b/>
          <w:bCs/>
          <w:sz w:val="20"/>
          <w:szCs w:val="20"/>
        </w:rPr>
        <w:t>Por favor, leia cada questão, veja o que você acha e circule no número que lhe parece a melhor resposta.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35"/>
        <w:gridCol w:w="1235"/>
        <w:gridCol w:w="1235"/>
        <w:gridCol w:w="1235"/>
        <w:gridCol w:w="1235"/>
        <w:gridCol w:w="1235"/>
      </w:tblGrid>
      <w:tr w:rsidR="00D207EC" w:rsidRPr="00BE2B32" w:rsidTr="001A36E0">
        <w:tc>
          <w:tcPr>
            <w:tcW w:w="12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p>
        </w:tc>
        <w:tc>
          <w:tcPr>
            <w:tcW w:w="123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Muito</w:t>
            </w:r>
          </w:p>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ruim</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Ruim</w:t>
            </w:r>
          </w:p>
        </w:tc>
        <w:tc>
          <w:tcPr>
            <w:tcW w:w="123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Nem ruim</w:t>
            </w:r>
          </w:p>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nem boa</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Boa</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Muito boa</w:t>
            </w:r>
          </w:p>
        </w:tc>
      </w:tr>
      <w:tr w:rsidR="00D207EC" w:rsidRPr="00BE2B32" w:rsidTr="001A36E0">
        <w:tc>
          <w:tcPr>
            <w:tcW w:w="12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23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Como você avaliaria sua qualidade de</w:t>
            </w:r>
          </w:p>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vida?</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bl>
    <w:p w:rsidR="00D207EC" w:rsidRPr="00BE2B32" w:rsidRDefault="00D207EC" w:rsidP="00D207EC">
      <w:pPr>
        <w:autoSpaceDE w:val="0"/>
        <w:autoSpaceDN w:val="0"/>
        <w:adjustRightInd w:val="0"/>
        <w:spacing w:after="0"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50"/>
        <w:gridCol w:w="1235"/>
        <w:gridCol w:w="1235"/>
        <w:gridCol w:w="1235"/>
        <w:gridCol w:w="1235"/>
        <w:gridCol w:w="1235"/>
      </w:tblGrid>
      <w:tr w:rsidR="00D207EC" w:rsidRPr="00BE2B32" w:rsidTr="001A36E0">
        <w:tc>
          <w:tcPr>
            <w:tcW w:w="12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p>
        </w:tc>
        <w:tc>
          <w:tcPr>
            <w:tcW w:w="123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Muito</w:t>
            </w:r>
          </w:p>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insatisfeito</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Insatisfeito</w:t>
            </w:r>
          </w:p>
        </w:tc>
        <w:tc>
          <w:tcPr>
            <w:tcW w:w="123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Nem satisfeito</w:t>
            </w:r>
          </w:p>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nem insatisfeito</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Satisfeito</w:t>
            </w:r>
          </w:p>
        </w:tc>
        <w:tc>
          <w:tcPr>
            <w:tcW w:w="123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Muito</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satisfeito</w:t>
            </w:r>
          </w:p>
          <w:p w:rsidR="00D207EC" w:rsidRPr="00BE2B32" w:rsidRDefault="00D207EC" w:rsidP="001A36E0">
            <w:pPr>
              <w:autoSpaceDE w:val="0"/>
              <w:autoSpaceDN w:val="0"/>
              <w:adjustRightInd w:val="0"/>
              <w:spacing w:line="360" w:lineRule="auto"/>
              <w:jc w:val="both"/>
              <w:rPr>
                <w:rFonts w:ascii="Arial" w:hAnsi="Arial" w:cs="Arial"/>
                <w:sz w:val="20"/>
                <w:szCs w:val="20"/>
              </w:rPr>
            </w:pPr>
          </w:p>
        </w:tc>
      </w:tr>
      <w:tr w:rsidR="00D207EC" w:rsidRPr="00BE2B32" w:rsidTr="001A36E0">
        <w:tc>
          <w:tcPr>
            <w:tcW w:w="12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123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w:t>
            </w:r>
          </w:p>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com a sua saúde?</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23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bl>
    <w:p w:rsidR="00D207EC" w:rsidRPr="00BE2B32" w:rsidRDefault="00D207EC" w:rsidP="00D207EC">
      <w:pPr>
        <w:autoSpaceDE w:val="0"/>
        <w:autoSpaceDN w:val="0"/>
        <w:adjustRightInd w:val="0"/>
        <w:spacing w:after="0" w:line="360" w:lineRule="auto"/>
        <w:jc w:val="both"/>
        <w:rPr>
          <w:rFonts w:ascii="Arial" w:hAnsi="Arial" w:cs="Arial"/>
          <w:b/>
          <w:sz w:val="20"/>
          <w:szCs w:val="20"/>
        </w:rPr>
      </w:pPr>
    </w:p>
    <w:p w:rsidR="00D207EC" w:rsidRPr="00BE2B32" w:rsidRDefault="00D207EC" w:rsidP="00D207EC">
      <w:pPr>
        <w:autoSpaceDE w:val="0"/>
        <w:autoSpaceDN w:val="0"/>
        <w:adjustRightInd w:val="0"/>
        <w:spacing w:after="0" w:line="360" w:lineRule="auto"/>
        <w:jc w:val="both"/>
        <w:rPr>
          <w:rFonts w:ascii="Arial" w:hAnsi="Arial" w:cs="Arial"/>
          <w:sz w:val="20"/>
          <w:szCs w:val="20"/>
        </w:rPr>
      </w:pPr>
      <w:r w:rsidRPr="00BE2B32">
        <w:rPr>
          <w:rFonts w:ascii="Arial" w:hAnsi="Arial" w:cs="Arial"/>
          <w:sz w:val="20"/>
          <w:szCs w:val="20"/>
        </w:rPr>
        <w:t xml:space="preserve">As questões seguintes são sobre </w:t>
      </w:r>
      <w:r w:rsidRPr="00BE2B32">
        <w:rPr>
          <w:rFonts w:ascii="Arial" w:hAnsi="Arial" w:cs="Arial"/>
          <w:b/>
          <w:bCs/>
          <w:sz w:val="20"/>
          <w:szCs w:val="20"/>
        </w:rPr>
        <w:t>o quanto</w:t>
      </w:r>
      <w:r w:rsidRPr="00BE2B32">
        <w:rPr>
          <w:rFonts w:ascii="Arial" w:hAnsi="Arial" w:cs="Arial"/>
          <w:bCs/>
          <w:sz w:val="20"/>
          <w:szCs w:val="20"/>
        </w:rPr>
        <w:t xml:space="preserve"> </w:t>
      </w:r>
      <w:r w:rsidRPr="00BE2B32">
        <w:rPr>
          <w:rFonts w:ascii="Arial" w:hAnsi="Arial" w:cs="Arial"/>
          <w:sz w:val="20"/>
          <w:szCs w:val="20"/>
        </w:rPr>
        <w:t>você tem sentido algumas coisas nas últimas duas semanas.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851"/>
        <w:gridCol w:w="1134"/>
        <w:gridCol w:w="992"/>
        <w:gridCol w:w="1134"/>
        <w:gridCol w:w="1666"/>
      </w:tblGrid>
      <w:tr w:rsidR="00D207EC" w:rsidRPr="00BE2B32" w:rsidTr="001A36E0">
        <w:tc>
          <w:tcPr>
            <w:tcW w:w="67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b/>
                <w:sz w:val="20"/>
                <w:szCs w:val="20"/>
              </w:rPr>
            </w:pPr>
          </w:p>
        </w:tc>
        <w:tc>
          <w:tcPr>
            <w:tcW w:w="2268"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p>
        </w:tc>
        <w:tc>
          <w:tcPr>
            <w:tcW w:w="851"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Nada</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 xml:space="preserve">Muito </w:t>
            </w:r>
            <w:r w:rsidRPr="00BE2B32">
              <w:rPr>
                <w:rFonts w:ascii="Arial" w:hAnsi="Arial" w:cs="Arial"/>
                <w:sz w:val="20"/>
                <w:szCs w:val="20"/>
              </w:rPr>
              <w:lastRenderedPageBreak/>
              <w:t>pouco</w:t>
            </w:r>
          </w:p>
        </w:tc>
        <w:tc>
          <w:tcPr>
            <w:tcW w:w="992"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lastRenderedPageBreak/>
              <w:t xml:space="preserve">Mais ou </w:t>
            </w:r>
            <w:r w:rsidRPr="00BE2B32">
              <w:rPr>
                <w:rFonts w:ascii="Arial" w:hAnsi="Arial" w:cs="Arial"/>
                <w:sz w:val="20"/>
                <w:szCs w:val="20"/>
              </w:rPr>
              <w:lastRenderedPageBreak/>
              <w:t>menos</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lastRenderedPageBreak/>
              <w:t>Bastante</w:t>
            </w:r>
          </w:p>
        </w:tc>
        <w:tc>
          <w:tcPr>
            <w:tcW w:w="1666"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sz w:val="20"/>
                <w:szCs w:val="20"/>
              </w:rPr>
              <w:t>Extremamente</w:t>
            </w:r>
          </w:p>
        </w:tc>
      </w:tr>
      <w:tr w:rsidR="00D207EC" w:rsidRPr="00BE2B32" w:rsidTr="001A36E0">
        <w:tc>
          <w:tcPr>
            <w:tcW w:w="67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lastRenderedPageBreak/>
              <w:t>3</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Em que medida você acha que sua dor</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(física) impede você de fazer o que você</w:t>
            </w:r>
          </w:p>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sz w:val="20"/>
                <w:szCs w:val="20"/>
              </w:rPr>
              <w:t>precisa?</w:t>
            </w:r>
          </w:p>
        </w:tc>
        <w:tc>
          <w:tcPr>
            <w:tcW w:w="851"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O quanto você precisa de algum</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tratamento médico para levar sua vida</w:t>
            </w:r>
          </w:p>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sz w:val="20"/>
                <w:szCs w:val="20"/>
              </w:rPr>
              <w:t>diária?</w:t>
            </w:r>
          </w:p>
        </w:tc>
        <w:tc>
          <w:tcPr>
            <w:tcW w:w="851"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c>
          <w:tcPr>
            <w:tcW w:w="2268"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sz w:val="20"/>
                <w:szCs w:val="20"/>
              </w:rPr>
              <w:t>O quanto você aproveita a vida?</w:t>
            </w:r>
          </w:p>
        </w:tc>
        <w:tc>
          <w:tcPr>
            <w:tcW w:w="851"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6</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Em que medida você acha que a sua vida</w:t>
            </w:r>
          </w:p>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sz w:val="20"/>
                <w:szCs w:val="20"/>
              </w:rPr>
              <w:t>tem sentido?</w:t>
            </w:r>
          </w:p>
        </w:tc>
        <w:tc>
          <w:tcPr>
            <w:tcW w:w="851"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b/>
                <w:sz w:val="20"/>
                <w:szCs w:val="20"/>
              </w:rPr>
              <w:t>7</w:t>
            </w:r>
          </w:p>
        </w:tc>
        <w:tc>
          <w:tcPr>
            <w:tcW w:w="2268"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sz w:val="20"/>
                <w:szCs w:val="20"/>
              </w:rPr>
              <w:t>O quanto você consegue se concentrar?</w:t>
            </w:r>
          </w:p>
        </w:tc>
        <w:tc>
          <w:tcPr>
            <w:tcW w:w="851"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8</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seguro(a) você se sente em sua vida</w:t>
            </w:r>
          </w:p>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sz w:val="20"/>
                <w:szCs w:val="20"/>
              </w:rPr>
              <w:t>diária?</w:t>
            </w:r>
          </w:p>
        </w:tc>
        <w:tc>
          <w:tcPr>
            <w:tcW w:w="851"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9</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saudável é o seu ambiente físico</w:t>
            </w:r>
          </w:p>
          <w:p w:rsidR="00D207EC" w:rsidRPr="00BE2B32" w:rsidRDefault="00D207EC" w:rsidP="001A36E0">
            <w:pPr>
              <w:autoSpaceDE w:val="0"/>
              <w:autoSpaceDN w:val="0"/>
              <w:adjustRightInd w:val="0"/>
              <w:spacing w:line="360" w:lineRule="auto"/>
              <w:jc w:val="both"/>
              <w:rPr>
                <w:rFonts w:ascii="Arial" w:hAnsi="Arial" w:cs="Arial"/>
                <w:b/>
                <w:sz w:val="20"/>
                <w:szCs w:val="20"/>
              </w:rPr>
            </w:pPr>
            <w:r w:rsidRPr="00BE2B32">
              <w:rPr>
                <w:rFonts w:ascii="Arial" w:hAnsi="Arial" w:cs="Arial"/>
                <w:sz w:val="20"/>
                <w:szCs w:val="20"/>
              </w:rPr>
              <w:t>(clima, barulho, poluição, atrativos)?</w:t>
            </w:r>
          </w:p>
        </w:tc>
        <w:tc>
          <w:tcPr>
            <w:tcW w:w="851"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spacing w:line="360" w:lineRule="auto"/>
              <w:jc w:val="both"/>
              <w:rPr>
                <w:rFonts w:ascii="Arial" w:hAnsi="Arial" w:cs="Arial"/>
                <w:sz w:val="20"/>
                <w:szCs w:val="20"/>
              </w:rPr>
            </w:pPr>
            <w:r w:rsidRPr="00BE2B32">
              <w:rPr>
                <w:rFonts w:ascii="Arial" w:hAnsi="Arial" w:cs="Arial"/>
                <w:sz w:val="20"/>
                <w:szCs w:val="20"/>
              </w:rPr>
              <w:t>5</w:t>
            </w:r>
          </w:p>
        </w:tc>
      </w:tr>
    </w:tbl>
    <w:p w:rsidR="00D207EC" w:rsidRPr="00BE2B32" w:rsidRDefault="00D207EC" w:rsidP="00D207EC">
      <w:pPr>
        <w:autoSpaceDE w:val="0"/>
        <w:autoSpaceDN w:val="0"/>
        <w:adjustRightInd w:val="0"/>
        <w:spacing w:after="0" w:line="360" w:lineRule="auto"/>
        <w:jc w:val="both"/>
        <w:rPr>
          <w:rFonts w:ascii="Arial" w:hAnsi="Arial" w:cs="Arial"/>
          <w:b/>
          <w:sz w:val="20"/>
          <w:szCs w:val="20"/>
        </w:rPr>
      </w:pPr>
    </w:p>
    <w:p w:rsidR="00D207EC" w:rsidRPr="00BE2B32" w:rsidRDefault="00D207EC" w:rsidP="00D207EC">
      <w:pPr>
        <w:autoSpaceDE w:val="0"/>
        <w:autoSpaceDN w:val="0"/>
        <w:adjustRightInd w:val="0"/>
        <w:spacing w:after="0" w:line="240" w:lineRule="auto"/>
        <w:jc w:val="both"/>
        <w:rPr>
          <w:rFonts w:ascii="Arial" w:hAnsi="Arial" w:cs="Arial"/>
          <w:sz w:val="20"/>
          <w:szCs w:val="20"/>
        </w:rPr>
      </w:pPr>
      <w:r w:rsidRPr="00BE2B32">
        <w:rPr>
          <w:rFonts w:ascii="Arial" w:hAnsi="Arial" w:cs="Arial"/>
          <w:sz w:val="20"/>
          <w:szCs w:val="20"/>
        </w:rPr>
        <w:t xml:space="preserve">As questões seguintes perguntam sobre </w:t>
      </w:r>
      <w:r w:rsidRPr="00BE2B32">
        <w:rPr>
          <w:rFonts w:ascii="Arial" w:hAnsi="Arial" w:cs="Arial"/>
          <w:b/>
          <w:bCs/>
          <w:sz w:val="20"/>
          <w:szCs w:val="20"/>
        </w:rPr>
        <w:t xml:space="preserve">quão completamente </w:t>
      </w:r>
      <w:r w:rsidRPr="00BE2B32">
        <w:rPr>
          <w:rFonts w:ascii="Arial" w:hAnsi="Arial" w:cs="Arial"/>
          <w:sz w:val="20"/>
          <w:szCs w:val="20"/>
        </w:rPr>
        <w:t>você tem sentido ou é capaz de fazer certas coisas nestas últimas duas semanas.</w:t>
      </w:r>
    </w:p>
    <w:p w:rsidR="00D207EC" w:rsidRPr="00BE2B32" w:rsidRDefault="00D207EC" w:rsidP="00D207EC">
      <w:pPr>
        <w:autoSpaceDE w:val="0"/>
        <w:autoSpaceDN w:val="0"/>
        <w:adjustRightInd w:val="0"/>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851"/>
        <w:gridCol w:w="1134"/>
        <w:gridCol w:w="992"/>
        <w:gridCol w:w="1134"/>
        <w:gridCol w:w="1666"/>
      </w:tblGrid>
      <w:tr w:rsidR="00D207EC" w:rsidRPr="00BE2B32" w:rsidTr="001A36E0">
        <w:tc>
          <w:tcPr>
            <w:tcW w:w="675" w:type="dxa"/>
            <w:shd w:val="clear" w:color="auto" w:fill="auto"/>
          </w:tcPr>
          <w:p w:rsidR="00D207EC" w:rsidRPr="00BE2B32" w:rsidRDefault="00D207EC" w:rsidP="001A36E0">
            <w:pPr>
              <w:autoSpaceDE w:val="0"/>
              <w:autoSpaceDN w:val="0"/>
              <w:adjustRightInd w:val="0"/>
              <w:rPr>
                <w:rFonts w:ascii="Arial" w:hAnsi="Arial" w:cs="Arial"/>
                <w:sz w:val="20"/>
                <w:szCs w:val="20"/>
              </w:rPr>
            </w:pP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p>
        </w:tc>
        <w:tc>
          <w:tcPr>
            <w:tcW w:w="851"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Nada</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Muito pouco</w:t>
            </w:r>
          </w:p>
        </w:tc>
        <w:tc>
          <w:tcPr>
            <w:tcW w:w="992"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Médio</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 xml:space="preserve">Muito </w:t>
            </w:r>
          </w:p>
        </w:tc>
        <w:tc>
          <w:tcPr>
            <w:tcW w:w="1666"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Completamente</w:t>
            </w:r>
          </w:p>
        </w:tc>
      </w:tr>
      <w:tr w:rsidR="00D207EC" w:rsidRPr="00BE2B32" w:rsidTr="001A36E0">
        <w:tc>
          <w:tcPr>
            <w:tcW w:w="67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10</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Você tem energia suficiente para seu dia-a-dia?</w:t>
            </w:r>
          </w:p>
        </w:tc>
        <w:tc>
          <w:tcPr>
            <w:tcW w:w="851"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lastRenderedPageBreak/>
              <w:t>11</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Você é capaz de aceitar sua aparência física?</w:t>
            </w:r>
          </w:p>
        </w:tc>
        <w:tc>
          <w:tcPr>
            <w:tcW w:w="851"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12</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Você tem dinheiro suficiente para satisfazer suas</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necessidades?</w:t>
            </w:r>
          </w:p>
        </w:tc>
        <w:tc>
          <w:tcPr>
            <w:tcW w:w="851"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13</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disponíveis para você estão as</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informações que precisa no seu dia-a-dia?</w:t>
            </w:r>
          </w:p>
        </w:tc>
        <w:tc>
          <w:tcPr>
            <w:tcW w:w="851"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5</w:t>
            </w:r>
          </w:p>
        </w:tc>
      </w:tr>
      <w:tr w:rsidR="00D207EC" w:rsidRPr="00BE2B32" w:rsidTr="001A36E0">
        <w:tc>
          <w:tcPr>
            <w:tcW w:w="675"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14</w:t>
            </w:r>
          </w:p>
        </w:tc>
        <w:tc>
          <w:tcPr>
            <w:tcW w:w="2268"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Em que medida você tem oportunidades de</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atividade de lazer?</w:t>
            </w:r>
          </w:p>
        </w:tc>
        <w:tc>
          <w:tcPr>
            <w:tcW w:w="851"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1</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2</w:t>
            </w:r>
          </w:p>
        </w:tc>
        <w:tc>
          <w:tcPr>
            <w:tcW w:w="992"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4</w:t>
            </w:r>
          </w:p>
        </w:tc>
        <w:tc>
          <w:tcPr>
            <w:tcW w:w="1666"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5</w:t>
            </w:r>
          </w:p>
        </w:tc>
      </w:tr>
    </w:tbl>
    <w:p w:rsidR="00D207EC" w:rsidRPr="00BE2B32" w:rsidRDefault="00D207EC" w:rsidP="00D207EC">
      <w:pPr>
        <w:autoSpaceDE w:val="0"/>
        <w:autoSpaceDN w:val="0"/>
        <w:adjustRightInd w:val="0"/>
        <w:spacing w:after="0" w:line="240" w:lineRule="auto"/>
        <w:jc w:val="both"/>
        <w:rPr>
          <w:rFonts w:ascii="Arial" w:hAnsi="Arial" w:cs="Arial"/>
          <w:sz w:val="20"/>
          <w:szCs w:val="20"/>
        </w:rPr>
      </w:pPr>
    </w:p>
    <w:p w:rsidR="00D207EC" w:rsidRPr="00BE2B32" w:rsidRDefault="00D207EC" w:rsidP="00D207EC">
      <w:pPr>
        <w:autoSpaceDE w:val="0"/>
        <w:autoSpaceDN w:val="0"/>
        <w:adjustRightInd w:val="0"/>
        <w:spacing w:after="0" w:line="240" w:lineRule="auto"/>
        <w:jc w:val="both"/>
        <w:rPr>
          <w:rFonts w:ascii="Arial" w:hAnsi="Arial" w:cs="Arial"/>
          <w:sz w:val="20"/>
          <w:szCs w:val="20"/>
        </w:rPr>
      </w:pPr>
      <w:r w:rsidRPr="00BE2B32">
        <w:rPr>
          <w:rFonts w:ascii="Arial" w:hAnsi="Arial" w:cs="Arial"/>
          <w:sz w:val="20"/>
          <w:szCs w:val="20"/>
        </w:rPr>
        <w:t xml:space="preserve">As questões seguintes perguntam sobre </w:t>
      </w:r>
      <w:r w:rsidRPr="00BE2B32">
        <w:rPr>
          <w:rFonts w:ascii="Arial" w:hAnsi="Arial" w:cs="Arial"/>
          <w:b/>
          <w:bCs/>
          <w:sz w:val="20"/>
          <w:szCs w:val="20"/>
        </w:rPr>
        <w:t xml:space="preserve">quão bem ou satisfeito </w:t>
      </w:r>
      <w:r w:rsidRPr="00BE2B32">
        <w:rPr>
          <w:rFonts w:ascii="Arial" w:hAnsi="Arial" w:cs="Arial"/>
          <w:sz w:val="20"/>
          <w:szCs w:val="20"/>
        </w:rPr>
        <w:t>você se sentiu a respeito de vários aspectos de sua vida nas últimas duas semanas.</w:t>
      </w:r>
    </w:p>
    <w:p w:rsidR="00D207EC" w:rsidRPr="00BE2B32" w:rsidRDefault="00D207EC" w:rsidP="00D207EC">
      <w:pPr>
        <w:autoSpaceDE w:val="0"/>
        <w:autoSpaceDN w:val="0"/>
        <w:adjustRightInd w:val="0"/>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26"/>
        <w:gridCol w:w="893"/>
        <w:gridCol w:w="1145"/>
        <w:gridCol w:w="1265"/>
        <w:gridCol w:w="850"/>
        <w:gridCol w:w="1590"/>
      </w:tblGrid>
      <w:tr w:rsidR="00D207EC" w:rsidRPr="00BE2B32" w:rsidTr="001A36E0">
        <w:tc>
          <w:tcPr>
            <w:tcW w:w="675"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p>
        </w:tc>
        <w:tc>
          <w:tcPr>
            <w:tcW w:w="222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p>
        </w:tc>
        <w:tc>
          <w:tcPr>
            <w:tcW w:w="893"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Muito ruim</w:t>
            </w:r>
          </w:p>
        </w:tc>
        <w:tc>
          <w:tcPr>
            <w:tcW w:w="1145"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Ruim</w:t>
            </w:r>
          </w:p>
        </w:tc>
        <w:tc>
          <w:tcPr>
            <w:tcW w:w="1265"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Nem ruim nem bom</w:t>
            </w:r>
          </w:p>
        </w:tc>
        <w:tc>
          <w:tcPr>
            <w:tcW w:w="850"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Bom</w:t>
            </w:r>
          </w:p>
        </w:tc>
        <w:tc>
          <w:tcPr>
            <w:tcW w:w="1590"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Muito bom</w:t>
            </w:r>
          </w:p>
        </w:tc>
      </w:tr>
      <w:tr w:rsidR="00D207EC" w:rsidRPr="00BE2B32" w:rsidTr="001A36E0">
        <w:tc>
          <w:tcPr>
            <w:tcW w:w="675"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15</w:t>
            </w:r>
          </w:p>
        </w:tc>
        <w:tc>
          <w:tcPr>
            <w:tcW w:w="222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Quão bem você é capaz de se locomover?</w:t>
            </w:r>
          </w:p>
        </w:tc>
        <w:tc>
          <w:tcPr>
            <w:tcW w:w="893"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145"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65"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850"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590"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bl>
    <w:p w:rsidR="00D207EC" w:rsidRPr="00BE2B32" w:rsidRDefault="00D207EC" w:rsidP="00D207EC">
      <w:pPr>
        <w:autoSpaceDE w:val="0"/>
        <w:autoSpaceDN w:val="0"/>
        <w:adjustRightInd w:val="0"/>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284"/>
        <w:gridCol w:w="992"/>
        <w:gridCol w:w="1417"/>
        <w:gridCol w:w="1276"/>
        <w:gridCol w:w="1134"/>
        <w:gridCol w:w="1099"/>
      </w:tblGrid>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p>
        </w:tc>
        <w:tc>
          <w:tcPr>
            <w:tcW w:w="2268"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p>
        </w:tc>
        <w:tc>
          <w:tcPr>
            <w:tcW w:w="992"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Muito insatisfeito</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Insatisfeito</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Nem satisfeito nem insatisfeito</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Satisfeito</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Muito</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satisfeito</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16</w:t>
            </w:r>
          </w:p>
        </w:tc>
        <w:tc>
          <w:tcPr>
            <w:tcW w:w="2268" w:type="dxa"/>
            <w:gridSpan w:val="2"/>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o seu</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sono?</w:t>
            </w:r>
          </w:p>
        </w:tc>
        <w:tc>
          <w:tcPr>
            <w:tcW w:w="992"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17</w:t>
            </w:r>
          </w:p>
        </w:tc>
        <w:tc>
          <w:tcPr>
            <w:tcW w:w="2268" w:type="dxa"/>
            <w:gridSpan w:val="2"/>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sua</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capacidade de desempenhar as atividades</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do seu dia-a-dia?</w:t>
            </w:r>
          </w:p>
        </w:tc>
        <w:tc>
          <w:tcPr>
            <w:tcW w:w="992"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18</w:t>
            </w:r>
          </w:p>
        </w:tc>
        <w:tc>
          <w:tcPr>
            <w:tcW w:w="198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sua</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 xml:space="preserve">capacidade para o </w:t>
            </w:r>
            <w:r w:rsidRPr="00BE2B32">
              <w:rPr>
                <w:rFonts w:ascii="Arial" w:hAnsi="Arial" w:cs="Arial"/>
                <w:sz w:val="20"/>
                <w:szCs w:val="20"/>
              </w:rPr>
              <w:lastRenderedPageBreak/>
              <w:t>trabalho?</w:t>
            </w:r>
          </w:p>
        </w:tc>
        <w:tc>
          <w:tcPr>
            <w:tcW w:w="1276"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lastRenderedPageBreak/>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lastRenderedPageBreak/>
              <w:t>19</w:t>
            </w:r>
          </w:p>
        </w:tc>
        <w:tc>
          <w:tcPr>
            <w:tcW w:w="198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consigo</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mesmo?</w:t>
            </w:r>
          </w:p>
        </w:tc>
        <w:tc>
          <w:tcPr>
            <w:tcW w:w="1276"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20</w:t>
            </w:r>
          </w:p>
        </w:tc>
        <w:tc>
          <w:tcPr>
            <w:tcW w:w="198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suas</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relações pessoais (amigos, parentes,</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conhecidos, colegas)?</w:t>
            </w:r>
          </w:p>
        </w:tc>
        <w:tc>
          <w:tcPr>
            <w:tcW w:w="1276"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21</w:t>
            </w:r>
          </w:p>
        </w:tc>
        <w:tc>
          <w:tcPr>
            <w:tcW w:w="198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sua vida</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sexual?</w:t>
            </w:r>
          </w:p>
        </w:tc>
        <w:tc>
          <w:tcPr>
            <w:tcW w:w="1276"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22</w:t>
            </w:r>
          </w:p>
        </w:tc>
        <w:tc>
          <w:tcPr>
            <w:tcW w:w="198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o apoio</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que você recebe de seus amigos?</w:t>
            </w:r>
          </w:p>
        </w:tc>
        <w:tc>
          <w:tcPr>
            <w:tcW w:w="1276"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23</w:t>
            </w:r>
          </w:p>
        </w:tc>
        <w:tc>
          <w:tcPr>
            <w:tcW w:w="198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as</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condições do local onde mora?</w:t>
            </w:r>
          </w:p>
        </w:tc>
        <w:tc>
          <w:tcPr>
            <w:tcW w:w="1276"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24</w:t>
            </w:r>
          </w:p>
        </w:tc>
        <w:tc>
          <w:tcPr>
            <w:tcW w:w="198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o seu</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acesso aos serviços de saúde?</w:t>
            </w:r>
          </w:p>
        </w:tc>
        <w:tc>
          <w:tcPr>
            <w:tcW w:w="1276"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25</w:t>
            </w:r>
          </w:p>
        </w:tc>
        <w:tc>
          <w:tcPr>
            <w:tcW w:w="1984"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Quão satisfeito(a) você está com o seu</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meio de transporte?</w:t>
            </w:r>
          </w:p>
        </w:tc>
        <w:tc>
          <w:tcPr>
            <w:tcW w:w="1276" w:type="dxa"/>
            <w:gridSpan w:val="2"/>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417"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27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1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9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bl>
    <w:p w:rsidR="00D207EC" w:rsidRPr="00BE2B32" w:rsidRDefault="00D207EC" w:rsidP="00D207EC">
      <w:pPr>
        <w:autoSpaceDE w:val="0"/>
        <w:autoSpaceDN w:val="0"/>
        <w:adjustRightInd w:val="0"/>
        <w:spacing w:after="0" w:line="240" w:lineRule="auto"/>
        <w:jc w:val="both"/>
        <w:rPr>
          <w:rFonts w:ascii="Arial" w:hAnsi="Arial" w:cs="Arial"/>
          <w:sz w:val="20"/>
          <w:szCs w:val="20"/>
        </w:rPr>
      </w:pPr>
    </w:p>
    <w:p w:rsidR="00D207EC" w:rsidRPr="00BE2B32" w:rsidRDefault="00D207EC" w:rsidP="00D207EC">
      <w:pPr>
        <w:autoSpaceDE w:val="0"/>
        <w:autoSpaceDN w:val="0"/>
        <w:adjustRightInd w:val="0"/>
        <w:spacing w:after="0" w:line="240" w:lineRule="auto"/>
        <w:jc w:val="both"/>
        <w:rPr>
          <w:rFonts w:ascii="Arial" w:hAnsi="Arial" w:cs="Arial"/>
          <w:sz w:val="20"/>
          <w:szCs w:val="20"/>
        </w:rPr>
      </w:pPr>
      <w:r w:rsidRPr="00BE2B32">
        <w:rPr>
          <w:rFonts w:ascii="Arial" w:hAnsi="Arial" w:cs="Arial"/>
          <w:sz w:val="20"/>
          <w:szCs w:val="20"/>
        </w:rPr>
        <w:t xml:space="preserve">As questões seguintes referem-se a </w:t>
      </w:r>
      <w:r w:rsidRPr="00BE2B32">
        <w:rPr>
          <w:rFonts w:ascii="Arial" w:hAnsi="Arial" w:cs="Arial"/>
          <w:b/>
          <w:bCs/>
          <w:sz w:val="20"/>
          <w:szCs w:val="20"/>
        </w:rPr>
        <w:t xml:space="preserve">com que frequência </w:t>
      </w:r>
      <w:r w:rsidRPr="00BE2B32">
        <w:rPr>
          <w:rFonts w:ascii="Arial" w:hAnsi="Arial" w:cs="Arial"/>
          <w:sz w:val="20"/>
          <w:szCs w:val="20"/>
        </w:rPr>
        <w:t>você sentiu ou experimentou certas coisas nas últimas duas semanas.</w:t>
      </w:r>
    </w:p>
    <w:p w:rsidR="00D207EC" w:rsidRPr="00BE2B32" w:rsidRDefault="00D207EC" w:rsidP="00D207EC">
      <w:pPr>
        <w:autoSpaceDE w:val="0"/>
        <w:autoSpaceDN w:val="0"/>
        <w:adjustRightInd w:val="0"/>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850"/>
        <w:gridCol w:w="1219"/>
        <w:gridCol w:w="1763"/>
        <w:gridCol w:w="1709"/>
        <w:gridCol w:w="1086"/>
      </w:tblGrid>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p>
        </w:tc>
        <w:tc>
          <w:tcPr>
            <w:tcW w:w="155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p>
        </w:tc>
        <w:tc>
          <w:tcPr>
            <w:tcW w:w="850"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Nunca</w:t>
            </w:r>
          </w:p>
        </w:tc>
        <w:tc>
          <w:tcPr>
            <w:tcW w:w="121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Algumas vezes</w:t>
            </w:r>
          </w:p>
        </w:tc>
        <w:tc>
          <w:tcPr>
            <w:tcW w:w="1763"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Frequentemente</w:t>
            </w:r>
          </w:p>
        </w:tc>
        <w:tc>
          <w:tcPr>
            <w:tcW w:w="170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Muito frequentemente</w:t>
            </w:r>
          </w:p>
        </w:tc>
        <w:tc>
          <w:tcPr>
            <w:tcW w:w="108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Sempre</w:t>
            </w:r>
          </w:p>
        </w:tc>
      </w:tr>
      <w:tr w:rsidR="00D207EC" w:rsidRPr="00BE2B32" w:rsidTr="001A36E0">
        <w:tc>
          <w:tcPr>
            <w:tcW w:w="534"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lastRenderedPageBreak/>
              <w:t>26</w:t>
            </w:r>
          </w:p>
        </w:tc>
        <w:tc>
          <w:tcPr>
            <w:tcW w:w="1559" w:type="dxa"/>
            <w:shd w:val="clear" w:color="auto" w:fill="auto"/>
          </w:tcPr>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 xml:space="preserve">Com que </w:t>
            </w:r>
            <w:proofErr w:type="spellStart"/>
            <w:r w:rsidRPr="00BE2B32">
              <w:rPr>
                <w:rFonts w:ascii="Arial" w:hAnsi="Arial" w:cs="Arial"/>
                <w:sz w:val="20"/>
                <w:szCs w:val="20"/>
              </w:rPr>
              <w:t>freqüência</w:t>
            </w:r>
            <w:proofErr w:type="spellEnd"/>
            <w:r w:rsidRPr="00BE2B32">
              <w:rPr>
                <w:rFonts w:ascii="Arial" w:hAnsi="Arial" w:cs="Arial"/>
                <w:sz w:val="20"/>
                <w:szCs w:val="20"/>
              </w:rPr>
              <w:t xml:space="preserve"> você tem</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sentimentos negativos tais como mau</w:t>
            </w:r>
          </w:p>
          <w:p w:rsidR="00D207EC" w:rsidRPr="00BE2B32" w:rsidRDefault="00D207EC" w:rsidP="001A36E0">
            <w:pPr>
              <w:autoSpaceDE w:val="0"/>
              <w:autoSpaceDN w:val="0"/>
              <w:adjustRightInd w:val="0"/>
              <w:rPr>
                <w:rFonts w:ascii="Arial" w:hAnsi="Arial" w:cs="Arial"/>
                <w:sz w:val="20"/>
                <w:szCs w:val="20"/>
              </w:rPr>
            </w:pPr>
            <w:r w:rsidRPr="00BE2B32">
              <w:rPr>
                <w:rFonts w:ascii="Arial" w:hAnsi="Arial" w:cs="Arial"/>
                <w:sz w:val="20"/>
                <w:szCs w:val="20"/>
              </w:rPr>
              <w:t>humor, desespero, ansiedade,</w:t>
            </w:r>
          </w:p>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depressão?</w:t>
            </w:r>
          </w:p>
        </w:tc>
        <w:tc>
          <w:tcPr>
            <w:tcW w:w="850"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1</w:t>
            </w:r>
          </w:p>
        </w:tc>
        <w:tc>
          <w:tcPr>
            <w:tcW w:w="121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2</w:t>
            </w:r>
          </w:p>
        </w:tc>
        <w:tc>
          <w:tcPr>
            <w:tcW w:w="1763"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3</w:t>
            </w:r>
          </w:p>
        </w:tc>
        <w:tc>
          <w:tcPr>
            <w:tcW w:w="1709"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4</w:t>
            </w:r>
          </w:p>
        </w:tc>
        <w:tc>
          <w:tcPr>
            <w:tcW w:w="1086" w:type="dxa"/>
            <w:shd w:val="clear" w:color="auto" w:fill="auto"/>
          </w:tcPr>
          <w:p w:rsidR="00D207EC" w:rsidRPr="00BE2B32" w:rsidRDefault="00D207EC" w:rsidP="001A36E0">
            <w:pPr>
              <w:autoSpaceDE w:val="0"/>
              <w:autoSpaceDN w:val="0"/>
              <w:adjustRightInd w:val="0"/>
              <w:jc w:val="both"/>
              <w:rPr>
                <w:rFonts w:ascii="Arial" w:hAnsi="Arial" w:cs="Arial"/>
                <w:sz w:val="20"/>
                <w:szCs w:val="20"/>
              </w:rPr>
            </w:pPr>
            <w:r w:rsidRPr="00BE2B32">
              <w:rPr>
                <w:rFonts w:ascii="Arial" w:hAnsi="Arial" w:cs="Arial"/>
                <w:sz w:val="20"/>
                <w:szCs w:val="20"/>
              </w:rPr>
              <w:t>5</w:t>
            </w:r>
          </w:p>
        </w:tc>
      </w:tr>
    </w:tbl>
    <w:p w:rsidR="00D207EC" w:rsidRPr="00BE2B32" w:rsidRDefault="00D207EC" w:rsidP="00D207EC">
      <w:pPr>
        <w:tabs>
          <w:tab w:val="left" w:pos="6899"/>
        </w:tabs>
        <w:autoSpaceDE w:val="0"/>
        <w:autoSpaceDN w:val="0"/>
        <w:adjustRightInd w:val="0"/>
        <w:spacing w:after="0" w:line="240" w:lineRule="auto"/>
        <w:jc w:val="both"/>
        <w:rPr>
          <w:rFonts w:ascii="Arial" w:hAnsi="Arial" w:cs="Arial"/>
          <w:sz w:val="20"/>
          <w:szCs w:val="20"/>
        </w:rPr>
      </w:pPr>
      <w:r w:rsidRPr="00BE2B32">
        <w:rPr>
          <w:rFonts w:ascii="Arial" w:hAnsi="Arial" w:cs="Arial"/>
          <w:sz w:val="20"/>
          <w:szCs w:val="20"/>
        </w:rPr>
        <w:tab/>
      </w:r>
    </w:p>
    <w:p w:rsidR="00D207EC" w:rsidRPr="00BE2B32" w:rsidRDefault="00D207EC" w:rsidP="00D207EC">
      <w:pPr>
        <w:autoSpaceDE w:val="0"/>
        <w:autoSpaceDN w:val="0"/>
        <w:adjustRightInd w:val="0"/>
        <w:spacing w:after="0" w:line="240" w:lineRule="auto"/>
        <w:jc w:val="both"/>
        <w:rPr>
          <w:rFonts w:ascii="Arial" w:hAnsi="Arial" w:cs="Arial"/>
          <w:sz w:val="20"/>
          <w:szCs w:val="20"/>
        </w:rPr>
      </w:pPr>
      <w:r w:rsidRPr="00BE2B32">
        <w:rPr>
          <w:rFonts w:ascii="Arial" w:hAnsi="Arial" w:cs="Arial"/>
          <w:sz w:val="20"/>
          <w:szCs w:val="20"/>
        </w:rPr>
        <w:t>Alguém lhe ajudou a preencher este questionário?.............................................................</w:t>
      </w:r>
    </w:p>
    <w:p w:rsidR="00D207EC" w:rsidRPr="00BE2B32" w:rsidRDefault="00D207EC" w:rsidP="00D207EC">
      <w:pPr>
        <w:autoSpaceDE w:val="0"/>
        <w:autoSpaceDN w:val="0"/>
        <w:adjustRightInd w:val="0"/>
        <w:spacing w:after="0" w:line="240" w:lineRule="auto"/>
        <w:rPr>
          <w:rFonts w:ascii="Arial" w:hAnsi="Arial" w:cs="Arial"/>
          <w:sz w:val="20"/>
          <w:szCs w:val="20"/>
        </w:rPr>
      </w:pPr>
    </w:p>
    <w:p w:rsidR="00D207EC" w:rsidRPr="00BE2B32" w:rsidRDefault="00D207EC" w:rsidP="00D207EC">
      <w:pPr>
        <w:autoSpaceDE w:val="0"/>
        <w:autoSpaceDN w:val="0"/>
        <w:adjustRightInd w:val="0"/>
        <w:spacing w:after="0" w:line="240" w:lineRule="auto"/>
        <w:rPr>
          <w:rFonts w:ascii="Arial" w:hAnsi="Arial" w:cs="Arial"/>
          <w:sz w:val="20"/>
          <w:szCs w:val="20"/>
        </w:rPr>
      </w:pPr>
      <w:r w:rsidRPr="00BE2B32">
        <w:rPr>
          <w:rFonts w:ascii="Arial" w:hAnsi="Arial" w:cs="Arial"/>
          <w:sz w:val="20"/>
          <w:szCs w:val="20"/>
        </w:rPr>
        <w:t>Quanto tempo você levou para preencher este questionário?..............................................</w:t>
      </w:r>
    </w:p>
    <w:p w:rsidR="00D207EC" w:rsidRPr="00BE2B32" w:rsidRDefault="00D207EC" w:rsidP="00D207EC">
      <w:pPr>
        <w:autoSpaceDE w:val="0"/>
        <w:autoSpaceDN w:val="0"/>
        <w:adjustRightInd w:val="0"/>
        <w:spacing w:after="0" w:line="240" w:lineRule="auto"/>
        <w:ind w:left="1416" w:firstLine="708"/>
        <w:rPr>
          <w:rFonts w:ascii="Arial" w:hAnsi="Arial" w:cs="Arial"/>
          <w:b/>
          <w:bCs/>
          <w:sz w:val="20"/>
          <w:szCs w:val="20"/>
        </w:rPr>
      </w:pPr>
    </w:p>
    <w:p w:rsidR="00D207EC" w:rsidRPr="00BE2B32" w:rsidRDefault="00D207EC" w:rsidP="00D207EC">
      <w:pPr>
        <w:autoSpaceDE w:val="0"/>
        <w:autoSpaceDN w:val="0"/>
        <w:adjustRightInd w:val="0"/>
        <w:spacing w:after="0" w:line="240" w:lineRule="auto"/>
        <w:ind w:left="1416" w:firstLine="708"/>
        <w:rPr>
          <w:rFonts w:ascii="Arial" w:hAnsi="Arial" w:cs="Arial"/>
          <w:b/>
          <w:bCs/>
          <w:sz w:val="20"/>
          <w:szCs w:val="20"/>
        </w:rPr>
      </w:pPr>
      <w:r w:rsidRPr="00BE2B32">
        <w:rPr>
          <w:rFonts w:ascii="Arial" w:hAnsi="Arial" w:cs="Arial"/>
          <w:b/>
          <w:bCs/>
          <w:sz w:val="20"/>
          <w:szCs w:val="20"/>
        </w:rPr>
        <w:t>Você tem algum comentário sobre o questionário?</w:t>
      </w:r>
    </w:p>
    <w:p w:rsidR="00D207EC" w:rsidRPr="00BE2B32" w:rsidRDefault="00D207EC" w:rsidP="00D207EC">
      <w:pPr>
        <w:autoSpaceDE w:val="0"/>
        <w:autoSpaceDN w:val="0"/>
        <w:adjustRightInd w:val="0"/>
        <w:spacing w:after="0" w:line="240" w:lineRule="auto"/>
        <w:ind w:left="1416" w:firstLine="708"/>
        <w:rPr>
          <w:rFonts w:ascii="Arial" w:hAnsi="Arial" w:cs="Arial"/>
          <w:b/>
          <w:bCs/>
          <w:sz w:val="20"/>
          <w:szCs w:val="20"/>
        </w:rPr>
      </w:pPr>
    </w:p>
    <w:p w:rsidR="00D207EC" w:rsidRPr="00BE2B32" w:rsidRDefault="00D207EC" w:rsidP="00D207EC">
      <w:pPr>
        <w:autoSpaceDE w:val="0"/>
        <w:autoSpaceDN w:val="0"/>
        <w:adjustRightInd w:val="0"/>
        <w:spacing w:after="0" w:line="240" w:lineRule="auto"/>
        <w:ind w:left="1416" w:firstLine="708"/>
        <w:rPr>
          <w:rFonts w:ascii="Arial" w:hAnsi="Arial" w:cs="Arial"/>
          <w:b/>
          <w:bCs/>
          <w:sz w:val="20"/>
          <w:szCs w:val="20"/>
        </w:rPr>
      </w:pPr>
    </w:p>
    <w:p w:rsidR="00D207EC" w:rsidRPr="00BE2B32" w:rsidRDefault="00D207EC" w:rsidP="00D207EC">
      <w:pPr>
        <w:autoSpaceDE w:val="0"/>
        <w:autoSpaceDN w:val="0"/>
        <w:adjustRightInd w:val="0"/>
        <w:spacing w:after="0" w:line="240" w:lineRule="auto"/>
        <w:ind w:left="1416" w:firstLine="708"/>
        <w:rPr>
          <w:rFonts w:ascii="Arial" w:hAnsi="Arial" w:cs="Arial"/>
          <w:b/>
          <w:bCs/>
          <w:sz w:val="20"/>
          <w:szCs w:val="20"/>
        </w:rPr>
      </w:pPr>
    </w:p>
    <w:p w:rsidR="00D207EC" w:rsidRPr="00E92906" w:rsidRDefault="00D207EC" w:rsidP="00D207EC">
      <w:pPr>
        <w:autoSpaceDE w:val="0"/>
        <w:autoSpaceDN w:val="0"/>
        <w:adjustRightInd w:val="0"/>
        <w:spacing w:after="0" w:line="240" w:lineRule="auto"/>
        <w:ind w:left="2124"/>
        <w:rPr>
          <w:rFonts w:ascii="Arial" w:hAnsi="Arial" w:cs="Arial"/>
          <w:sz w:val="20"/>
          <w:szCs w:val="20"/>
        </w:rPr>
      </w:pPr>
      <w:r w:rsidRPr="00BE2B32">
        <w:rPr>
          <w:rFonts w:ascii="Arial" w:hAnsi="Arial" w:cs="Arial"/>
          <w:b/>
          <w:bCs/>
          <w:sz w:val="20"/>
          <w:szCs w:val="20"/>
        </w:rPr>
        <w:t>OBRIGADA PELA SUA COLABORAÇÃO!</w:t>
      </w:r>
    </w:p>
    <w:p w:rsidR="00D207EC" w:rsidRPr="00E92906" w:rsidRDefault="00D207EC" w:rsidP="00D207EC">
      <w:pPr>
        <w:pStyle w:val="Ttulo1"/>
        <w:jc w:val="center"/>
        <w:rPr>
          <w:rFonts w:cs="Arial"/>
          <w:szCs w:val="24"/>
        </w:rPr>
      </w:pPr>
      <w:r w:rsidRPr="00E92906">
        <w:rPr>
          <w:rFonts w:cs="Arial"/>
          <w:szCs w:val="24"/>
        </w:rPr>
        <w:t xml:space="preserve"> </w:t>
      </w:r>
    </w:p>
    <w:p w:rsidR="00101624" w:rsidRDefault="00101624"/>
    <w:sectPr w:rsidR="00101624" w:rsidSect="00D207EC">
      <w:headerReference w:type="default" r:id="rId10"/>
      <w:headerReference w:type="first" r:id="rId11"/>
      <w:pgSz w:w="11906" w:h="16838"/>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C25" w:rsidRDefault="00144C25">
      <w:pPr>
        <w:spacing w:after="0" w:line="240" w:lineRule="auto"/>
      </w:pPr>
      <w:r>
        <w:separator/>
      </w:r>
    </w:p>
  </w:endnote>
  <w:endnote w:type="continuationSeparator" w:id="0">
    <w:p w:rsidR="00144C25" w:rsidRDefault="0014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C25" w:rsidRDefault="00144C25">
      <w:pPr>
        <w:spacing w:after="0" w:line="240" w:lineRule="auto"/>
      </w:pPr>
      <w:r>
        <w:separator/>
      </w:r>
    </w:p>
  </w:footnote>
  <w:footnote w:type="continuationSeparator" w:id="0">
    <w:p w:rsidR="00144C25" w:rsidRDefault="00144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C7" w:rsidRDefault="000B22C7">
    <w:pPr>
      <w:pStyle w:val="Cabealho"/>
      <w:jc w:val="right"/>
    </w:pPr>
    <w:r>
      <w:fldChar w:fldCharType="begin"/>
    </w:r>
    <w:r>
      <w:instrText xml:space="preserve"> PAGE   \* MERGEFORMAT </w:instrText>
    </w:r>
    <w:r>
      <w:fldChar w:fldCharType="separate"/>
    </w:r>
    <w:r w:rsidR="00E058E5">
      <w:rPr>
        <w:noProof/>
      </w:rPr>
      <w:t>19</w:t>
    </w:r>
    <w:r>
      <w:fldChar w:fldCharType="end"/>
    </w:r>
  </w:p>
  <w:p w:rsidR="000B22C7" w:rsidRDefault="000B22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C7" w:rsidRDefault="000B22C7">
    <w:pPr>
      <w:pStyle w:val="Cabealho"/>
    </w:pPr>
  </w:p>
  <w:p w:rsidR="000B22C7" w:rsidRDefault="000B22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50C"/>
    <w:multiLevelType w:val="hybridMultilevel"/>
    <w:tmpl w:val="537ADE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640A1"/>
    <w:multiLevelType w:val="hybridMultilevel"/>
    <w:tmpl w:val="26CA7D1A"/>
    <w:lvl w:ilvl="0" w:tplc="00DAEA3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4513A58"/>
    <w:multiLevelType w:val="hybridMultilevel"/>
    <w:tmpl w:val="BB7ABD1E"/>
    <w:lvl w:ilvl="0" w:tplc="E414533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503FBA"/>
    <w:multiLevelType w:val="multilevel"/>
    <w:tmpl w:val="EA929FF6"/>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79C153A"/>
    <w:multiLevelType w:val="multilevel"/>
    <w:tmpl w:val="414455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43709"/>
    <w:multiLevelType w:val="multilevel"/>
    <w:tmpl w:val="414455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8E6B1E"/>
    <w:multiLevelType w:val="hybridMultilevel"/>
    <w:tmpl w:val="4A78611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E9419B"/>
    <w:multiLevelType w:val="hybridMultilevel"/>
    <w:tmpl w:val="A874F0E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25917"/>
    <w:multiLevelType w:val="hybridMultilevel"/>
    <w:tmpl w:val="63064D82"/>
    <w:lvl w:ilvl="0" w:tplc="A694ED48">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12435D"/>
    <w:multiLevelType w:val="multilevel"/>
    <w:tmpl w:val="02AAA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A3CBF"/>
    <w:multiLevelType w:val="hybridMultilevel"/>
    <w:tmpl w:val="2E640078"/>
    <w:lvl w:ilvl="0" w:tplc="68AE6AC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F30857"/>
    <w:multiLevelType w:val="hybridMultilevel"/>
    <w:tmpl w:val="2AAEBA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F01513"/>
    <w:multiLevelType w:val="hybridMultilevel"/>
    <w:tmpl w:val="DBC2217E"/>
    <w:lvl w:ilvl="0" w:tplc="39EC5D0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8006021"/>
    <w:multiLevelType w:val="hybridMultilevel"/>
    <w:tmpl w:val="3D3A3B68"/>
    <w:lvl w:ilvl="0" w:tplc="5270134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19A221A7"/>
    <w:multiLevelType w:val="multilevel"/>
    <w:tmpl w:val="06E872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B32652"/>
    <w:multiLevelType w:val="hybridMultilevel"/>
    <w:tmpl w:val="BDB0BD8E"/>
    <w:lvl w:ilvl="0" w:tplc="FFFFFFFF">
      <w:start w:val="1"/>
      <w:numFmt w:val="bullet"/>
      <w:lvlText w:val=""/>
      <w:lvlJc w:val="left"/>
      <w:pPr>
        <w:tabs>
          <w:tab w:val="num" w:pos="360"/>
        </w:tabs>
        <w:ind w:left="360" w:hanging="360"/>
      </w:pPr>
      <w:rPr>
        <w:rFonts w:ascii="Symbol" w:hAnsi="Symbol"/>
      </w:rPr>
    </w:lvl>
    <w:lvl w:ilvl="1" w:tplc="FFFFFFFF">
      <w:start w:val="1"/>
      <w:numFmt w:val="decimal"/>
      <w:lvlText w:val="%2."/>
      <w:lvlJc w:val="left"/>
      <w:pPr>
        <w:tabs>
          <w:tab w:val="num" w:pos="1440"/>
        </w:tabs>
        <w:ind w:left="1440" w:hanging="360"/>
      </w:pPr>
      <w:rPr>
        <w:rFonts w:ascii="Symbol" w:hAnsi="Symbol" w:cs="Symbol"/>
      </w:rPr>
    </w:lvl>
    <w:lvl w:ilvl="2" w:tplc="FFFFFFFF">
      <w:start w:val="1"/>
      <w:numFmt w:val="decimal"/>
      <w:lvlText w:val="%3."/>
      <w:lvlJc w:val="left"/>
      <w:pPr>
        <w:tabs>
          <w:tab w:val="num" w:pos="2160"/>
        </w:tabs>
        <w:ind w:left="2160" w:hanging="360"/>
      </w:pPr>
      <w:rPr>
        <w:rFonts w:ascii="Symbol" w:hAnsi="Symbol" w:cs="Symbol"/>
      </w:rPr>
    </w:lvl>
    <w:lvl w:ilvl="3" w:tplc="FFFFFFFF">
      <w:start w:val="1"/>
      <w:numFmt w:val="decimal"/>
      <w:lvlText w:val="%4."/>
      <w:lvlJc w:val="left"/>
      <w:pPr>
        <w:tabs>
          <w:tab w:val="num" w:pos="2880"/>
        </w:tabs>
        <w:ind w:left="2880" w:hanging="360"/>
      </w:pPr>
      <w:rPr>
        <w:rFonts w:ascii="Symbol" w:hAnsi="Symbol" w:cs="Symbol"/>
      </w:rPr>
    </w:lvl>
    <w:lvl w:ilvl="4" w:tplc="FFFFFFFF">
      <w:start w:val="1"/>
      <w:numFmt w:val="decimal"/>
      <w:lvlText w:val="%5."/>
      <w:lvlJc w:val="left"/>
      <w:pPr>
        <w:tabs>
          <w:tab w:val="num" w:pos="3600"/>
        </w:tabs>
        <w:ind w:left="3600" w:hanging="360"/>
      </w:pPr>
      <w:rPr>
        <w:rFonts w:ascii="Symbol" w:hAnsi="Symbol" w:cs="Symbol"/>
      </w:rPr>
    </w:lvl>
    <w:lvl w:ilvl="5" w:tplc="FFFFFFFF">
      <w:start w:val="1"/>
      <w:numFmt w:val="decimal"/>
      <w:lvlText w:val="%6."/>
      <w:lvlJc w:val="left"/>
      <w:pPr>
        <w:tabs>
          <w:tab w:val="num" w:pos="4320"/>
        </w:tabs>
        <w:ind w:left="4320" w:hanging="360"/>
      </w:pPr>
      <w:rPr>
        <w:rFonts w:ascii="Symbol" w:hAnsi="Symbol" w:cs="Symbol"/>
      </w:rPr>
    </w:lvl>
    <w:lvl w:ilvl="6" w:tplc="FFFFFFFF">
      <w:start w:val="1"/>
      <w:numFmt w:val="decimal"/>
      <w:lvlText w:val="%7."/>
      <w:lvlJc w:val="left"/>
      <w:pPr>
        <w:tabs>
          <w:tab w:val="num" w:pos="5040"/>
        </w:tabs>
        <w:ind w:left="5040" w:hanging="360"/>
      </w:pPr>
      <w:rPr>
        <w:rFonts w:ascii="Symbol" w:hAnsi="Symbol" w:cs="Symbol"/>
      </w:rPr>
    </w:lvl>
    <w:lvl w:ilvl="7" w:tplc="FFFFFFFF">
      <w:start w:val="1"/>
      <w:numFmt w:val="decimal"/>
      <w:lvlText w:val="%8."/>
      <w:lvlJc w:val="left"/>
      <w:pPr>
        <w:tabs>
          <w:tab w:val="num" w:pos="5760"/>
        </w:tabs>
        <w:ind w:left="5760" w:hanging="360"/>
      </w:pPr>
      <w:rPr>
        <w:rFonts w:ascii="Symbol" w:hAnsi="Symbol" w:cs="Symbol"/>
      </w:rPr>
    </w:lvl>
    <w:lvl w:ilvl="8" w:tplc="FFFFFFFF">
      <w:start w:val="1"/>
      <w:numFmt w:val="decimal"/>
      <w:lvlText w:val="%9."/>
      <w:lvlJc w:val="left"/>
      <w:pPr>
        <w:tabs>
          <w:tab w:val="num" w:pos="6480"/>
        </w:tabs>
        <w:ind w:left="6480" w:hanging="360"/>
      </w:pPr>
      <w:rPr>
        <w:rFonts w:ascii="Symbol" w:hAnsi="Symbol" w:cs="Symbol"/>
      </w:rPr>
    </w:lvl>
  </w:abstractNum>
  <w:abstractNum w:abstractNumId="16" w15:restartNumberingAfterBreak="0">
    <w:nsid w:val="1F065DEB"/>
    <w:multiLevelType w:val="multilevel"/>
    <w:tmpl w:val="7A7EC59C"/>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00353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C95FAD"/>
    <w:multiLevelType w:val="multilevel"/>
    <w:tmpl w:val="FD3C88A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C93C3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271152"/>
    <w:multiLevelType w:val="multilevel"/>
    <w:tmpl w:val="414455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DA771E"/>
    <w:multiLevelType w:val="hybridMultilevel"/>
    <w:tmpl w:val="391C6900"/>
    <w:lvl w:ilvl="0" w:tplc="0416000F">
      <w:start w:val="3"/>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E436F45"/>
    <w:multiLevelType w:val="hybridMultilevel"/>
    <w:tmpl w:val="FCF63682"/>
    <w:lvl w:ilvl="0" w:tplc="78C8FDF4">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23" w15:restartNumberingAfterBreak="0">
    <w:nsid w:val="303F1988"/>
    <w:multiLevelType w:val="multilevel"/>
    <w:tmpl w:val="414455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A72967"/>
    <w:multiLevelType w:val="multilevel"/>
    <w:tmpl w:val="2A184238"/>
    <w:lvl w:ilvl="0">
      <w:start w:val="8"/>
      <w:numFmt w:val="decimal"/>
      <w:lvlText w:val="%1"/>
      <w:lvlJc w:val="left"/>
      <w:pPr>
        <w:ind w:left="360" w:hanging="360"/>
      </w:pPr>
      <w:rPr>
        <w:rFonts w:hint="default"/>
      </w:rPr>
    </w:lvl>
    <w:lvl w:ilvl="1">
      <w:start w:val="6"/>
      <w:numFmt w:val="decimal"/>
      <w:lvlText w:val="%1.%2"/>
      <w:lvlJc w:val="left"/>
      <w:pPr>
        <w:ind w:left="379" w:hanging="36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25" w15:restartNumberingAfterBreak="0">
    <w:nsid w:val="30F3121F"/>
    <w:multiLevelType w:val="multilevel"/>
    <w:tmpl w:val="D396A32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7C0BA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2E7410"/>
    <w:multiLevelType w:val="multilevel"/>
    <w:tmpl w:val="DD5A53D4"/>
    <w:lvl w:ilvl="0">
      <w:start w:val="7"/>
      <w:numFmt w:val="decimal"/>
      <w:lvlText w:val="%1."/>
      <w:lvlJc w:val="left"/>
      <w:pPr>
        <w:ind w:left="379" w:hanging="360"/>
      </w:pPr>
      <w:rPr>
        <w:rFonts w:hint="default"/>
      </w:rPr>
    </w:lvl>
    <w:lvl w:ilvl="1">
      <w:start w:val="1"/>
      <w:numFmt w:val="decimal"/>
      <w:isLgl/>
      <w:lvlText w:val="%1.%2"/>
      <w:lvlJc w:val="left"/>
      <w:pPr>
        <w:ind w:left="379" w:hanging="36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459" w:hanging="1440"/>
      </w:pPr>
      <w:rPr>
        <w:rFonts w:hint="default"/>
      </w:rPr>
    </w:lvl>
  </w:abstractNum>
  <w:abstractNum w:abstractNumId="28" w15:restartNumberingAfterBreak="0">
    <w:nsid w:val="355D7D0D"/>
    <w:multiLevelType w:val="hybridMultilevel"/>
    <w:tmpl w:val="2708AEB6"/>
    <w:lvl w:ilvl="0" w:tplc="FFFFFFFF">
      <w:start w:val="1"/>
      <w:numFmt w:val="bullet"/>
      <w:lvlText w:val=""/>
      <w:lvlJc w:val="left"/>
      <w:pPr>
        <w:tabs>
          <w:tab w:val="num" w:pos="360"/>
        </w:tabs>
        <w:ind w:left="360" w:hanging="360"/>
      </w:pPr>
      <w:rPr>
        <w:rFonts w:ascii="Symbol" w:hAnsi="Symbol"/>
      </w:rPr>
    </w:lvl>
    <w:lvl w:ilvl="1" w:tplc="FFFFFFFF">
      <w:start w:val="1"/>
      <w:numFmt w:val="decimal"/>
      <w:lvlText w:val="%2."/>
      <w:lvlJc w:val="left"/>
      <w:pPr>
        <w:tabs>
          <w:tab w:val="num" w:pos="1440"/>
        </w:tabs>
        <w:ind w:left="1440" w:hanging="360"/>
      </w:pPr>
      <w:rPr>
        <w:rFonts w:ascii="Symbol" w:hAnsi="Symbol" w:cs="Symbol"/>
      </w:rPr>
    </w:lvl>
    <w:lvl w:ilvl="2" w:tplc="FFFFFFFF">
      <w:start w:val="1"/>
      <w:numFmt w:val="decimal"/>
      <w:lvlText w:val="%3."/>
      <w:lvlJc w:val="left"/>
      <w:pPr>
        <w:tabs>
          <w:tab w:val="num" w:pos="2160"/>
        </w:tabs>
        <w:ind w:left="2160" w:hanging="360"/>
      </w:pPr>
      <w:rPr>
        <w:rFonts w:ascii="Symbol" w:hAnsi="Symbol" w:cs="Symbol"/>
      </w:rPr>
    </w:lvl>
    <w:lvl w:ilvl="3" w:tplc="FFFFFFFF">
      <w:start w:val="1"/>
      <w:numFmt w:val="decimal"/>
      <w:lvlText w:val="%4."/>
      <w:lvlJc w:val="left"/>
      <w:pPr>
        <w:tabs>
          <w:tab w:val="num" w:pos="2880"/>
        </w:tabs>
        <w:ind w:left="2880" w:hanging="360"/>
      </w:pPr>
      <w:rPr>
        <w:rFonts w:ascii="Symbol" w:hAnsi="Symbol" w:cs="Symbol"/>
      </w:rPr>
    </w:lvl>
    <w:lvl w:ilvl="4" w:tplc="FFFFFFFF">
      <w:start w:val="1"/>
      <w:numFmt w:val="decimal"/>
      <w:lvlText w:val="%5."/>
      <w:lvlJc w:val="left"/>
      <w:pPr>
        <w:tabs>
          <w:tab w:val="num" w:pos="3600"/>
        </w:tabs>
        <w:ind w:left="3600" w:hanging="360"/>
      </w:pPr>
      <w:rPr>
        <w:rFonts w:ascii="Symbol" w:hAnsi="Symbol" w:cs="Symbol"/>
      </w:rPr>
    </w:lvl>
    <w:lvl w:ilvl="5" w:tplc="FFFFFFFF">
      <w:start w:val="1"/>
      <w:numFmt w:val="decimal"/>
      <w:lvlText w:val="%6."/>
      <w:lvlJc w:val="left"/>
      <w:pPr>
        <w:tabs>
          <w:tab w:val="num" w:pos="4320"/>
        </w:tabs>
        <w:ind w:left="4320" w:hanging="360"/>
      </w:pPr>
      <w:rPr>
        <w:rFonts w:ascii="Symbol" w:hAnsi="Symbol" w:cs="Symbol"/>
      </w:rPr>
    </w:lvl>
    <w:lvl w:ilvl="6" w:tplc="FFFFFFFF">
      <w:start w:val="1"/>
      <w:numFmt w:val="decimal"/>
      <w:lvlText w:val="%7."/>
      <w:lvlJc w:val="left"/>
      <w:pPr>
        <w:tabs>
          <w:tab w:val="num" w:pos="5040"/>
        </w:tabs>
        <w:ind w:left="5040" w:hanging="360"/>
      </w:pPr>
      <w:rPr>
        <w:rFonts w:ascii="Symbol" w:hAnsi="Symbol" w:cs="Symbol"/>
      </w:rPr>
    </w:lvl>
    <w:lvl w:ilvl="7" w:tplc="FFFFFFFF">
      <w:start w:val="1"/>
      <w:numFmt w:val="decimal"/>
      <w:lvlText w:val="%8."/>
      <w:lvlJc w:val="left"/>
      <w:pPr>
        <w:tabs>
          <w:tab w:val="num" w:pos="5760"/>
        </w:tabs>
        <w:ind w:left="5760" w:hanging="360"/>
      </w:pPr>
      <w:rPr>
        <w:rFonts w:ascii="Symbol" w:hAnsi="Symbol" w:cs="Symbol"/>
      </w:rPr>
    </w:lvl>
    <w:lvl w:ilvl="8" w:tplc="FFFFFFFF">
      <w:start w:val="1"/>
      <w:numFmt w:val="decimal"/>
      <w:lvlText w:val="%9."/>
      <w:lvlJc w:val="left"/>
      <w:pPr>
        <w:tabs>
          <w:tab w:val="num" w:pos="6480"/>
        </w:tabs>
        <w:ind w:left="6480" w:hanging="360"/>
      </w:pPr>
      <w:rPr>
        <w:rFonts w:ascii="Symbol" w:hAnsi="Symbol" w:cs="Symbol"/>
      </w:rPr>
    </w:lvl>
  </w:abstractNum>
  <w:abstractNum w:abstractNumId="29" w15:restartNumberingAfterBreak="0">
    <w:nsid w:val="35AD7F1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32563A"/>
    <w:multiLevelType w:val="multilevel"/>
    <w:tmpl w:val="8938A92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7223123"/>
    <w:multiLevelType w:val="hybridMultilevel"/>
    <w:tmpl w:val="AC3AE218"/>
    <w:lvl w:ilvl="0" w:tplc="77965022">
      <w:start w:val="5"/>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B79303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967BCC"/>
    <w:multiLevelType w:val="multilevel"/>
    <w:tmpl w:val="2A184238"/>
    <w:lvl w:ilvl="0">
      <w:start w:val="8"/>
      <w:numFmt w:val="decimal"/>
      <w:lvlText w:val="%1"/>
      <w:lvlJc w:val="left"/>
      <w:pPr>
        <w:ind w:left="360" w:hanging="360"/>
      </w:pPr>
      <w:rPr>
        <w:rFonts w:hint="default"/>
      </w:rPr>
    </w:lvl>
    <w:lvl w:ilvl="1">
      <w:start w:val="6"/>
      <w:numFmt w:val="decimal"/>
      <w:lvlText w:val="%1.%2"/>
      <w:lvlJc w:val="left"/>
      <w:pPr>
        <w:ind w:left="379" w:hanging="36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34" w15:restartNumberingAfterBreak="0">
    <w:nsid w:val="55DE5B13"/>
    <w:multiLevelType w:val="multilevel"/>
    <w:tmpl w:val="87EE1CDA"/>
    <w:lvl w:ilvl="0">
      <w:start w:val="1"/>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573B35F7"/>
    <w:multiLevelType w:val="multilevel"/>
    <w:tmpl w:val="F21CB11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908520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35DAE"/>
    <w:multiLevelType w:val="hybridMultilevel"/>
    <w:tmpl w:val="E5EC1EB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E117442"/>
    <w:multiLevelType w:val="multilevel"/>
    <w:tmpl w:val="0416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AB0237"/>
    <w:multiLevelType w:val="hybridMultilevel"/>
    <w:tmpl w:val="8FF893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00F6972"/>
    <w:multiLevelType w:val="hybridMultilevel"/>
    <w:tmpl w:val="173A7EC4"/>
    <w:lvl w:ilvl="0" w:tplc="04160009">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1" w15:restartNumberingAfterBreak="0">
    <w:nsid w:val="6F24153C"/>
    <w:multiLevelType w:val="hybridMultilevel"/>
    <w:tmpl w:val="5AD2C5F2"/>
    <w:lvl w:ilvl="0" w:tplc="BC6048BA">
      <w:start w:val="1"/>
      <w:numFmt w:val="lowerLetter"/>
      <w:lvlText w:val="%1)"/>
      <w:lvlJc w:val="left"/>
      <w:pPr>
        <w:ind w:left="2119" w:hanging="141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2" w15:restartNumberingAfterBreak="0">
    <w:nsid w:val="6FDB7AC4"/>
    <w:multiLevelType w:val="multilevel"/>
    <w:tmpl w:val="25F6A79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71BF05A5"/>
    <w:multiLevelType w:val="hybridMultilevel"/>
    <w:tmpl w:val="DB387EC8"/>
    <w:lvl w:ilvl="0" w:tplc="FFFFFFFF">
      <w:start w:val="1"/>
      <w:numFmt w:val="bullet"/>
      <w:lvlText w:val=""/>
      <w:lvlJc w:val="left"/>
      <w:pPr>
        <w:tabs>
          <w:tab w:val="num" w:pos="360"/>
        </w:tabs>
        <w:ind w:left="360" w:hanging="360"/>
      </w:pPr>
      <w:rPr>
        <w:rFonts w:ascii="Symbol" w:hAnsi="Symbol"/>
      </w:rPr>
    </w:lvl>
    <w:lvl w:ilvl="1" w:tplc="FFFFFFFF">
      <w:start w:val="1"/>
      <w:numFmt w:val="decimal"/>
      <w:lvlText w:val="%2."/>
      <w:lvlJc w:val="left"/>
      <w:pPr>
        <w:tabs>
          <w:tab w:val="num" w:pos="1080"/>
        </w:tabs>
        <w:ind w:left="1080" w:hanging="360"/>
      </w:pPr>
      <w:rPr>
        <w:rFonts w:ascii="Symbol" w:hAnsi="Symbol" w:cs="Symbol"/>
      </w:rPr>
    </w:lvl>
    <w:lvl w:ilvl="2" w:tplc="FFFFFFFF">
      <w:start w:val="1"/>
      <w:numFmt w:val="decimal"/>
      <w:lvlText w:val="%3."/>
      <w:lvlJc w:val="left"/>
      <w:pPr>
        <w:tabs>
          <w:tab w:val="num" w:pos="2160"/>
        </w:tabs>
        <w:ind w:left="2160" w:hanging="360"/>
      </w:pPr>
      <w:rPr>
        <w:rFonts w:ascii="Symbol" w:hAnsi="Symbol" w:cs="Symbol"/>
      </w:rPr>
    </w:lvl>
    <w:lvl w:ilvl="3" w:tplc="FFFFFFFF">
      <w:start w:val="1"/>
      <w:numFmt w:val="decimal"/>
      <w:lvlText w:val="%4."/>
      <w:lvlJc w:val="left"/>
      <w:pPr>
        <w:tabs>
          <w:tab w:val="num" w:pos="2880"/>
        </w:tabs>
        <w:ind w:left="2880" w:hanging="360"/>
      </w:pPr>
      <w:rPr>
        <w:rFonts w:ascii="Symbol" w:hAnsi="Symbol" w:cs="Symbol"/>
      </w:rPr>
    </w:lvl>
    <w:lvl w:ilvl="4" w:tplc="FFFFFFFF">
      <w:start w:val="1"/>
      <w:numFmt w:val="decimal"/>
      <w:lvlText w:val="%5."/>
      <w:lvlJc w:val="left"/>
      <w:pPr>
        <w:tabs>
          <w:tab w:val="num" w:pos="3600"/>
        </w:tabs>
        <w:ind w:left="3600" w:hanging="360"/>
      </w:pPr>
      <w:rPr>
        <w:rFonts w:ascii="Symbol" w:hAnsi="Symbol" w:cs="Symbol"/>
      </w:rPr>
    </w:lvl>
    <w:lvl w:ilvl="5" w:tplc="FFFFFFFF">
      <w:start w:val="1"/>
      <w:numFmt w:val="decimal"/>
      <w:lvlText w:val="%6."/>
      <w:lvlJc w:val="left"/>
      <w:pPr>
        <w:tabs>
          <w:tab w:val="num" w:pos="4320"/>
        </w:tabs>
        <w:ind w:left="4320" w:hanging="360"/>
      </w:pPr>
      <w:rPr>
        <w:rFonts w:ascii="Symbol" w:hAnsi="Symbol" w:cs="Symbol"/>
      </w:rPr>
    </w:lvl>
    <w:lvl w:ilvl="6" w:tplc="FFFFFFFF">
      <w:start w:val="1"/>
      <w:numFmt w:val="decimal"/>
      <w:lvlText w:val="%7."/>
      <w:lvlJc w:val="left"/>
      <w:pPr>
        <w:tabs>
          <w:tab w:val="num" w:pos="5040"/>
        </w:tabs>
        <w:ind w:left="5040" w:hanging="360"/>
      </w:pPr>
      <w:rPr>
        <w:rFonts w:ascii="Symbol" w:hAnsi="Symbol" w:cs="Symbol"/>
      </w:rPr>
    </w:lvl>
    <w:lvl w:ilvl="7" w:tplc="FFFFFFFF">
      <w:start w:val="1"/>
      <w:numFmt w:val="decimal"/>
      <w:lvlText w:val="%8."/>
      <w:lvlJc w:val="left"/>
      <w:pPr>
        <w:tabs>
          <w:tab w:val="num" w:pos="5760"/>
        </w:tabs>
        <w:ind w:left="5760" w:hanging="360"/>
      </w:pPr>
      <w:rPr>
        <w:rFonts w:ascii="Symbol" w:hAnsi="Symbol" w:cs="Symbol"/>
      </w:rPr>
    </w:lvl>
    <w:lvl w:ilvl="8" w:tplc="FFFFFFFF">
      <w:start w:val="1"/>
      <w:numFmt w:val="decimal"/>
      <w:lvlText w:val="%9."/>
      <w:lvlJc w:val="left"/>
      <w:pPr>
        <w:tabs>
          <w:tab w:val="num" w:pos="6480"/>
        </w:tabs>
        <w:ind w:left="6480" w:hanging="360"/>
      </w:pPr>
      <w:rPr>
        <w:rFonts w:ascii="Symbol" w:hAnsi="Symbol" w:cs="Symbol"/>
      </w:rPr>
    </w:lvl>
  </w:abstractNum>
  <w:abstractNum w:abstractNumId="44" w15:restartNumberingAfterBreak="0">
    <w:nsid w:val="722371A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1D43AD"/>
    <w:multiLevelType w:val="hybridMultilevel"/>
    <w:tmpl w:val="FF64466E"/>
    <w:lvl w:ilvl="0" w:tplc="04160017">
      <w:start w:val="1"/>
      <w:numFmt w:val="lowerLetter"/>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30"/>
  </w:num>
  <w:num w:numId="2">
    <w:abstractNumId w:val="31"/>
  </w:num>
  <w:num w:numId="3">
    <w:abstractNumId w:val="38"/>
  </w:num>
  <w:num w:numId="4">
    <w:abstractNumId w:val="19"/>
  </w:num>
  <w:num w:numId="5">
    <w:abstractNumId w:val="12"/>
  </w:num>
  <w:num w:numId="6">
    <w:abstractNumId w:val="45"/>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8"/>
  </w:num>
  <w:num w:numId="12">
    <w:abstractNumId w:val="44"/>
  </w:num>
  <w:num w:numId="13">
    <w:abstractNumId w:val="26"/>
  </w:num>
  <w:num w:numId="14">
    <w:abstractNumId w:val="36"/>
  </w:num>
  <w:num w:numId="15">
    <w:abstractNumId w:val="35"/>
  </w:num>
  <w:num w:numId="16">
    <w:abstractNumId w:val="3"/>
  </w:num>
  <w:num w:numId="17">
    <w:abstractNumId w:val="5"/>
  </w:num>
  <w:num w:numId="18">
    <w:abstractNumId w:val="4"/>
  </w:num>
  <w:num w:numId="19">
    <w:abstractNumId w:val="14"/>
  </w:num>
  <w:num w:numId="20">
    <w:abstractNumId w:val="23"/>
  </w:num>
  <w:num w:numId="21">
    <w:abstractNumId w:val="20"/>
  </w:num>
  <w:num w:numId="22">
    <w:abstractNumId w:val="41"/>
  </w:num>
  <w:num w:numId="23">
    <w:abstractNumId w:val="1"/>
  </w:num>
  <w:num w:numId="24">
    <w:abstractNumId w:val="6"/>
  </w:num>
  <w:num w:numId="25">
    <w:abstractNumId w:val="9"/>
  </w:num>
  <w:num w:numId="26">
    <w:abstractNumId w:val="40"/>
  </w:num>
  <w:num w:numId="27">
    <w:abstractNumId w:val="37"/>
  </w:num>
  <w:num w:numId="28">
    <w:abstractNumId w:val="42"/>
  </w:num>
  <w:num w:numId="29">
    <w:abstractNumId w:val="16"/>
  </w:num>
  <w:num w:numId="30">
    <w:abstractNumId w:val="21"/>
  </w:num>
  <w:num w:numId="31">
    <w:abstractNumId w:val="2"/>
  </w:num>
  <w:num w:numId="32">
    <w:abstractNumId w:val="7"/>
  </w:num>
  <w:num w:numId="33">
    <w:abstractNumId w:val="0"/>
  </w:num>
  <w:num w:numId="34">
    <w:abstractNumId w:val="11"/>
  </w:num>
  <w:num w:numId="35">
    <w:abstractNumId w:val="10"/>
  </w:num>
  <w:num w:numId="36">
    <w:abstractNumId w:val="22"/>
  </w:num>
  <w:num w:numId="37">
    <w:abstractNumId w:val="27"/>
  </w:num>
  <w:num w:numId="38">
    <w:abstractNumId w:val="33"/>
  </w:num>
  <w:num w:numId="39">
    <w:abstractNumId w:val="17"/>
  </w:num>
  <w:num w:numId="40">
    <w:abstractNumId w:val="34"/>
  </w:num>
  <w:num w:numId="41">
    <w:abstractNumId w:val="32"/>
  </w:num>
  <w:num w:numId="42">
    <w:abstractNumId w:val="29"/>
  </w:num>
  <w:num w:numId="43">
    <w:abstractNumId w:val="24"/>
  </w:num>
  <w:num w:numId="44">
    <w:abstractNumId w:val="13"/>
  </w:num>
  <w:num w:numId="45">
    <w:abstractNumId w:val="39"/>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7EC"/>
    <w:rsid w:val="00055D26"/>
    <w:rsid w:val="000A0570"/>
    <w:rsid w:val="000B22C7"/>
    <w:rsid w:val="00101624"/>
    <w:rsid w:val="0012027B"/>
    <w:rsid w:val="00144C25"/>
    <w:rsid w:val="001451E8"/>
    <w:rsid w:val="00167086"/>
    <w:rsid w:val="0018402F"/>
    <w:rsid w:val="001A36E0"/>
    <w:rsid w:val="00246CB4"/>
    <w:rsid w:val="0025411B"/>
    <w:rsid w:val="00295B2A"/>
    <w:rsid w:val="002C3299"/>
    <w:rsid w:val="00380A36"/>
    <w:rsid w:val="003E3B28"/>
    <w:rsid w:val="0041133F"/>
    <w:rsid w:val="0048345E"/>
    <w:rsid w:val="004E0021"/>
    <w:rsid w:val="00555F82"/>
    <w:rsid w:val="005910F2"/>
    <w:rsid w:val="0061281A"/>
    <w:rsid w:val="00615599"/>
    <w:rsid w:val="00740799"/>
    <w:rsid w:val="00796F02"/>
    <w:rsid w:val="007E0F16"/>
    <w:rsid w:val="007E3D6B"/>
    <w:rsid w:val="007E7BB2"/>
    <w:rsid w:val="00805056"/>
    <w:rsid w:val="00831C3C"/>
    <w:rsid w:val="008402CD"/>
    <w:rsid w:val="00851FC5"/>
    <w:rsid w:val="009B12FC"/>
    <w:rsid w:val="009B6137"/>
    <w:rsid w:val="009E0BB3"/>
    <w:rsid w:val="009F3636"/>
    <w:rsid w:val="00A77CE2"/>
    <w:rsid w:val="00B25AD4"/>
    <w:rsid w:val="00B3026E"/>
    <w:rsid w:val="00B34637"/>
    <w:rsid w:val="00B66304"/>
    <w:rsid w:val="00B66A5A"/>
    <w:rsid w:val="00B67A7D"/>
    <w:rsid w:val="00B90F38"/>
    <w:rsid w:val="00B94483"/>
    <w:rsid w:val="00BE2B32"/>
    <w:rsid w:val="00C24D67"/>
    <w:rsid w:val="00C36E34"/>
    <w:rsid w:val="00D207EC"/>
    <w:rsid w:val="00D26B0C"/>
    <w:rsid w:val="00D468A9"/>
    <w:rsid w:val="00D7591F"/>
    <w:rsid w:val="00DA29DB"/>
    <w:rsid w:val="00DF1702"/>
    <w:rsid w:val="00E058E5"/>
    <w:rsid w:val="00E074C3"/>
    <w:rsid w:val="00E14C63"/>
    <w:rsid w:val="00E75BD2"/>
    <w:rsid w:val="00E77CA0"/>
    <w:rsid w:val="00EA34F1"/>
    <w:rsid w:val="00EB3E35"/>
    <w:rsid w:val="00EF5641"/>
    <w:rsid w:val="00F2709C"/>
    <w:rsid w:val="00F72B30"/>
    <w:rsid w:val="00F82569"/>
    <w:rsid w:val="00F91ECF"/>
    <w:rsid w:val="00F927ED"/>
    <w:rsid w:val="00FA4D49"/>
    <w:rsid w:val="00FD241D"/>
    <w:rsid w:val="00FD2DF1"/>
    <w:rsid w:val="00FE74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4065A06-B59E-45EF-8263-8D9248F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7EC"/>
    <w:rPr>
      <w:rFonts w:ascii="Calibri" w:eastAsia="Calibri" w:hAnsi="Calibri" w:cs="Times New Roman"/>
    </w:rPr>
  </w:style>
  <w:style w:type="paragraph" w:styleId="Ttulo1">
    <w:name w:val="heading 1"/>
    <w:basedOn w:val="Normal"/>
    <w:link w:val="Ttulo1Char"/>
    <w:uiPriority w:val="9"/>
    <w:qFormat/>
    <w:rsid w:val="00D207EC"/>
    <w:pPr>
      <w:spacing w:before="19" w:after="19" w:line="240" w:lineRule="auto"/>
      <w:ind w:left="19" w:right="19"/>
      <w:outlineLvl w:val="0"/>
    </w:pPr>
    <w:rPr>
      <w:rFonts w:ascii="Arial" w:eastAsia="Times New Roman" w:hAnsi="Arial"/>
      <w:b/>
      <w:kern w:val="36"/>
      <w:sz w:val="24"/>
      <w:szCs w:val="48"/>
      <w:lang w:val="x-none" w:eastAsia="x-none"/>
    </w:rPr>
  </w:style>
  <w:style w:type="paragraph" w:styleId="Ttulo2">
    <w:name w:val="heading 2"/>
    <w:basedOn w:val="Normal"/>
    <w:next w:val="Normal"/>
    <w:link w:val="Ttulo2Char"/>
    <w:uiPriority w:val="9"/>
    <w:unhideWhenUsed/>
    <w:qFormat/>
    <w:rsid w:val="00D207EC"/>
    <w:pPr>
      <w:keepNext/>
      <w:spacing w:before="240" w:after="60"/>
      <w:outlineLvl w:val="1"/>
    </w:pPr>
    <w:rPr>
      <w:rFonts w:ascii="Arial" w:eastAsia="Times New Roman" w:hAnsi="Arial"/>
      <w:bCs/>
      <w:iCs/>
      <w:sz w:val="24"/>
      <w:szCs w:val="28"/>
      <w:lang w:val="x-none"/>
    </w:rPr>
  </w:style>
  <w:style w:type="paragraph" w:styleId="Ttulo3">
    <w:name w:val="heading 3"/>
    <w:basedOn w:val="Normal"/>
    <w:next w:val="Normal"/>
    <w:link w:val="Ttulo3Char"/>
    <w:uiPriority w:val="9"/>
    <w:unhideWhenUsed/>
    <w:qFormat/>
    <w:rsid w:val="00D207EC"/>
    <w:pPr>
      <w:keepNext/>
      <w:keepLines/>
      <w:spacing w:before="200" w:after="0"/>
      <w:outlineLvl w:val="2"/>
    </w:pPr>
    <w:rPr>
      <w:rFonts w:ascii="Arial" w:eastAsia="Times New Roman" w:hAnsi="Arial"/>
      <w:b/>
      <w:bCs/>
      <w:sz w:val="24"/>
      <w:szCs w:val="20"/>
      <w:lang w:val="x-none" w:eastAsia="x-none"/>
    </w:rPr>
  </w:style>
  <w:style w:type="paragraph" w:styleId="Ttulo4">
    <w:name w:val="heading 4"/>
    <w:basedOn w:val="Normal"/>
    <w:next w:val="Normal"/>
    <w:link w:val="Ttulo4Char"/>
    <w:uiPriority w:val="9"/>
    <w:unhideWhenUsed/>
    <w:qFormat/>
    <w:rsid w:val="00D207EC"/>
    <w:pPr>
      <w:keepNext/>
      <w:spacing w:before="240" w:after="60"/>
      <w:outlineLvl w:val="3"/>
    </w:pPr>
    <w:rPr>
      <w:rFonts w:ascii="Arial" w:eastAsia="Times New Roman" w:hAnsi="Arial"/>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07EC"/>
    <w:rPr>
      <w:rFonts w:ascii="Arial" w:eastAsia="Times New Roman" w:hAnsi="Arial" w:cs="Times New Roman"/>
      <w:b/>
      <w:kern w:val="36"/>
      <w:sz w:val="24"/>
      <w:szCs w:val="48"/>
      <w:lang w:val="x-none" w:eastAsia="x-none"/>
    </w:rPr>
  </w:style>
  <w:style w:type="character" w:customStyle="1" w:styleId="Ttulo2Char">
    <w:name w:val="Título 2 Char"/>
    <w:basedOn w:val="Fontepargpadro"/>
    <w:link w:val="Ttulo2"/>
    <w:uiPriority w:val="9"/>
    <w:rsid w:val="00D207EC"/>
    <w:rPr>
      <w:rFonts w:ascii="Arial" w:eastAsia="Times New Roman" w:hAnsi="Arial" w:cs="Times New Roman"/>
      <w:bCs/>
      <w:iCs/>
      <w:sz w:val="24"/>
      <w:szCs w:val="28"/>
      <w:lang w:val="x-none"/>
    </w:rPr>
  </w:style>
  <w:style w:type="character" w:customStyle="1" w:styleId="Ttulo3Char">
    <w:name w:val="Título 3 Char"/>
    <w:basedOn w:val="Fontepargpadro"/>
    <w:link w:val="Ttulo3"/>
    <w:uiPriority w:val="9"/>
    <w:rsid w:val="00D207EC"/>
    <w:rPr>
      <w:rFonts w:ascii="Arial" w:eastAsia="Times New Roman" w:hAnsi="Arial" w:cs="Times New Roman"/>
      <w:b/>
      <w:bCs/>
      <w:sz w:val="24"/>
      <w:szCs w:val="20"/>
      <w:lang w:val="x-none" w:eastAsia="x-none"/>
    </w:rPr>
  </w:style>
  <w:style w:type="character" w:customStyle="1" w:styleId="Ttulo4Char">
    <w:name w:val="Título 4 Char"/>
    <w:basedOn w:val="Fontepargpadro"/>
    <w:link w:val="Ttulo4"/>
    <w:uiPriority w:val="9"/>
    <w:rsid w:val="00D207EC"/>
    <w:rPr>
      <w:rFonts w:ascii="Arial" w:eastAsia="Times New Roman" w:hAnsi="Arial" w:cs="Times New Roman"/>
      <w:bCs/>
      <w:sz w:val="24"/>
      <w:szCs w:val="28"/>
    </w:rPr>
  </w:style>
  <w:style w:type="paragraph" w:styleId="PargrafodaLista">
    <w:name w:val="List Paragraph"/>
    <w:basedOn w:val="Normal"/>
    <w:uiPriority w:val="34"/>
    <w:qFormat/>
    <w:rsid w:val="00D207EC"/>
    <w:pPr>
      <w:ind w:left="720"/>
      <w:contextualSpacing/>
    </w:pPr>
  </w:style>
  <w:style w:type="paragraph" w:customStyle="1" w:styleId="Default">
    <w:name w:val="Default"/>
    <w:rsid w:val="00D207EC"/>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styleId="Forte">
    <w:name w:val="Strong"/>
    <w:uiPriority w:val="22"/>
    <w:qFormat/>
    <w:rsid w:val="00D207EC"/>
    <w:rPr>
      <w:b/>
      <w:bCs/>
    </w:rPr>
  </w:style>
  <w:style w:type="table" w:styleId="Tabelacomgrade">
    <w:name w:val="Table Grid"/>
    <w:basedOn w:val="Tabelanormal"/>
    <w:uiPriority w:val="59"/>
    <w:rsid w:val="00D207E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207EC"/>
    <w:rPr>
      <w:color w:val="0000FF"/>
      <w:u w:val="single"/>
    </w:rPr>
  </w:style>
  <w:style w:type="paragraph" w:styleId="NormalWeb">
    <w:name w:val="Normal (Web)"/>
    <w:basedOn w:val="Normal"/>
    <w:unhideWhenUsed/>
    <w:rsid w:val="00D207EC"/>
    <w:pPr>
      <w:spacing w:before="100" w:beforeAutospacing="1" w:after="100" w:afterAutospacing="1" w:line="240" w:lineRule="auto"/>
    </w:pPr>
    <w:rPr>
      <w:rFonts w:ascii="Times New Roman" w:eastAsia="Times New Roman" w:hAnsi="Times New Roman"/>
      <w:sz w:val="23"/>
      <w:szCs w:val="23"/>
      <w:lang w:eastAsia="pt-BR"/>
    </w:rPr>
  </w:style>
  <w:style w:type="character" w:styleId="CitaoHTML">
    <w:name w:val="HTML Cite"/>
    <w:uiPriority w:val="99"/>
    <w:semiHidden/>
    <w:unhideWhenUsed/>
    <w:rsid w:val="00D207EC"/>
    <w:rPr>
      <w:i w:val="0"/>
      <w:iCs w:val="0"/>
      <w:color w:val="0E774A"/>
    </w:rPr>
  </w:style>
  <w:style w:type="paragraph" w:styleId="Cabealho">
    <w:name w:val="header"/>
    <w:basedOn w:val="Normal"/>
    <w:link w:val="CabealhoChar"/>
    <w:uiPriority w:val="99"/>
    <w:unhideWhenUsed/>
    <w:rsid w:val="00D207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07EC"/>
    <w:rPr>
      <w:rFonts w:ascii="Calibri" w:eastAsia="Calibri" w:hAnsi="Calibri" w:cs="Times New Roman"/>
    </w:rPr>
  </w:style>
  <w:style w:type="paragraph" w:styleId="Rodap">
    <w:name w:val="footer"/>
    <w:basedOn w:val="Normal"/>
    <w:link w:val="RodapChar"/>
    <w:uiPriority w:val="99"/>
    <w:unhideWhenUsed/>
    <w:rsid w:val="00D207EC"/>
    <w:pPr>
      <w:tabs>
        <w:tab w:val="center" w:pos="4252"/>
        <w:tab w:val="right" w:pos="8504"/>
      </w:tabs>
      <w:spacing w:after="0" w:line="240" w:lineRule="auto"/>
    </w:pPr>
  </w:style>
  <w:style w:type="character" w:customStyle="1" w:styleId="RodapChar">
    <w:name w:val="Rodapé Char"/>
    <w:basedOn w:val="Fontepargpadro"/>
    <w:link w:val="Rodap"/>
    <w:uiPriority w:val="99"/>
    <w:rsid w:val="00D207EC"/>
    <w:rPr>
      <w:rFonts w:ascii="Calibri" w:eastAsia="Calibri" w:hAnsi="Calibri" w:cs="Times New Roman"/>
    </w:rPr>
  </w:style>
  <w:style w:type="paragraph" w:styleId="CabealhodoSumrio">
    <w:name w:val="TOC Heading"/>
    <w:basedOn w:val="Ttulo1"/>
    <w:next w:val="Normal"/>
    <w:uiPriority w:val="39"/>
    <w:semiHidden/>
    <w:unhideWhenUsed/>
    <w:qFormat/>
    <w:rsid w:val="00D207EC"/>
    <w:pPr>
      <w:keepNext/>
      <w:keepLines/>
      <w:spacing w:before="480" w:after="0" w:line="276" w:lineRule="auto"/>
      <w:ind w:left="0" w:right="0"/>
      <w:outlineLvl w:val="9"/>
    </w:pPr>
    <w:rPr>
      <w:rFonts w:ascii="Cambria" w:hAnsi="Cambria"/>
      <w:bCs/>
      <w:color w:val="365F91"/>
      <w:kern w:val="0"/>
      <w:sz w:val="28"/>
      <w:szCs w:val="28"/>
      <w:lang w:eastAsia="en-US"/>
    </w:rPr>
  </w:style>
  <w:style w:type="paragraph" w:styleId="Sumrio2">
    <w:name w:val="toc 2"/>
    <w:basedOn w:val="Normal"/>
    <w:next w:val="Normal"/>
    <w:autoRedefine/>
    <w:uiPriority w:val="39"/>
    <w:unhideWhenUsed/>
    <w:qFormat/>
    <w:rsid w:val="00D207EC"/>
    <w:pPr>
      <w:spacing w:after="100"/>
      <w:ind w:left="220"/>
    </w:pPr>
    <w:rPr>
      <w:rFonts w:eastAsia="Times New Roman"/>
    </w:rPr>
  </w:style>
  <w:style w:type="paragraph" w:styleId="Sumrio1">
    <w:name w:val="toc 1"/>
    <w:basedOn w:val="Normal"/>
    <w:next w:val="Normal"/>
    <w:autoRedefine/>
    <w:uiPriority w:val="39"/>
    <w:unhideWhenUsed/>
    <w:qFormat/>
    <w:rsid w:val="00D207EC"/>
    <w:pPr>
      <w:tabs>
        <w:tab w:val="right" w:leader="dot" w:pos="9061"/>
      </w:tabs>
      <w:spacing w:after="0" w:line="360" w:lineRule="auto"/>
      <w:jc w:val="both"/>
    </w:pPr>
    <w:rPr>
      <w:rFonts w:ascii="Times New Roman" w:eastAsia="Times New Roman" w:hAnsi="Times New Roman"/>
      <w:b/>
      <w:noProof/>
      <w:sz w:val="24"/>
      <w:szCs w:val="24"/>
    </w:rPr>
  </w:style>
  <w:style w:type="paragraph" w:styleId="Sumrio3">
    <w:name w:val="toc 3"/>
    <w:basedOn w:val="Normal"/>
    <w:next w:val="Normal"/>
    <w:autoRedefine/>
    <w:uiPriority w:val="39"/>
    <w:unhideWhenUsed/>
    <w:qFormat/>
    <w:rsid w:val="00D207EC"/>
    <w:pPr>
      <w:tabs>
        <w:tab w:val="right" w:leader="dot" w:pos="9061"/>
      </w:tabs>
      <w:spacing w:after="0" w:line="360" w:lineRule="auto"/>
      <w:jc w:val="both"/>
    </w:pPr>
    <w:rPr>
      <w:rFonts w:ascii="Arial" w:eastAsia="Times New Roman" w:hAnsi="Arial" w:cs="Arial"/>
      <w:b/>
      <w:noProof/>
      <w:sz w:val="24"/>
      <w:szCs w:val="24"/>
    </w:rPr>
  </w:style>
  <w:style w:type="paragraph" w:styleId="Textodebalo">
    <w:name w:val="Balloon Text"/>
    <w:basedOn w:val="Normal"/>
    <w:link w:val="TextodebaloChar"/>
    <w:uiPriority w:val="99"/>
    <w:semiHidden/>
    <w:unhideWhenUsed/>
    <w:rsid w:val="00D207EC"/>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D207EC"/>
    <w:rPr>
      <w:rFonts w:ascii="Tahoma" w:eastAsia="Calibri" w:hAnsi="Tahoma" w:cs="Times New Roman"/>
      <w:sz w:val="16"/>
      <w:szCs w:val="16"/>
      <w:lang w:val="x-none" w:eastAsia="x-none"/>
    </w:rPr>
  </w:style>
  <w:style w:type="character" w:styleId="Refdecomentrio">
    <w:name w:val="annotation reference"/>
    <w:uiPriority w:val="99"/>
    <w:semiHidden/>
    <w:unhideWhenUsed/>
    <w:rsid w:val="00D207EC"/>
    <w:rPr>
      <w:sz w:val="16"/>
      <w:szCs w:val="16"/>
    </w:rPr>
  </w:style>
  <w:style w:type="paragraph" w:styleId="Textodecomentrio">
    <w:name w:val="annotation text"/>
    <w:basedOn w:val="Normal"/>
    <w:link w:val="TextodecomentrioChar"/>
    <w:uiPriority w:val="99"/>
    <w:semiHidden/>
    <w:unhideWhenUsed/>
    <w:rsid w:val="00D207EC"/>
    <w:rPr>
      <w:sz w:val="20"/>
      <w:szCs w:val="20"/>
      <w:lang w:val="x-none"/>
    </w:rPr>
  </w:style>
  <w:style w:type="character" w:customStyle="1" w:styleId="TextodecomentrioChar">
    <w:name w:val="Texto de comentário Char"/>
    <w:basedOn w:val="Fontepargpadro"/>
    <w:link w:val="Textodecomentrio"/>
    <w:uiPriority w:val="99"/>
    <w:semiHidden/>
    <w:rsid w:val="00D207EC"/>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D207EC"/>
    <w:rPr>
      <w:b/>
      <w:bCs/>
    </w:rPr>
  </w:style>
  <w:style w:type="character" w:customStyle="1" w:styleId="AssuntodocomentrioChar">
    <w:name w:val="Assunto do comentário Char"/>
    <w:basedOn w:val="TextodecomentrioChar"/>
    <w:link w:val="Assuntodocomentrio"/>
    <w:uiPriority w:val="99"/>
    <w:semiHidden/>
    <w:rsid w:val="00D207EC"/>
    <w:rPr>
      <w:rFonts w:ascii="Calibri" w:eastAsia="Calibri" w:hAnsi="Calibri" w:cs="Times New Roman"/>
      <w:b/>
      <w:bCs/>
      <w:sz w:val="20"/>
      <w:szCs w:val="20"/>
      <w:lang w:val="x-none"/>
    </w:rPr>
  </w:style>
  <w:style w:type="paragraph" w:styleId="MapadoDocumento">
    <w:name w:val="Document Map"/>
    <w:basedOn w:val="Normal"/>
    <w:link w:val="MapadoDocumentoChar"/>
    <w:uiPriority w:val="99"/>
    <w:semiHidden/>
    <w:unhideWhenUsed/>
    <w:rsid w:val="00D207EC"/>
    <w:rPr>
      <w:rFonts w:ascii="Tahoma" w:hAnsi="Tahoma"/>
      <w:sz w:val="16"/>
      <w:szCs w:val="16"/>
      <w:lang w:val="x-none"/>
    </w:rPr>
  </w:style>
  <w:style w:type="character" w:customStyle="1" w:styleId="MapadoDocumentoChar">
    <w:name w:val="Mapa do Documento Char"/>
    <w:basedOn w:val="Fontepargpadro"/>
    <w:link w:val="MapadoDocumento"/>
    <w:uiPriority w:val="99"/>
    <w:semiHidden/>
    <w:rsid w:val="00D207EC"/>
    <w:rPr>
      <w:rFonts w:ascii="Tahoma" w:eastAsia="Calibri" w:hAnsi="Tahoma" w:cs="Times New Roman"/>
      <w:sz w:val="16"/>
      <w:szCs w:val="16"/>
      <w:lang w:val="x-none"/>
    </w:rPr>
  </w:style>
  <w:style w:type="paragraph" w:styleId="SemEspaamento">
    <w:name w:val="No Spacing"/>
    <w:uiPriority w:val="1"/>
    <w:qFormat/>
    <w:rsid w:val="00D207EC"/>
    <w:pPr>
      <w:spacing w:after="0" w:line="240" w:lineRule="auto"/>
    </w:pPr>
    <w:rPr>
      <w:rFonts w:ascii="Calibri" w:eastAsia="Calibri" w:hAnsi="Calibri" w:cs="Times New Roman"/>
    </w:rPr>
  </w:style>
  <w:style w:type="character" w:customStyle="1" w:styleId="apple-converted-space">
    <w:name w:val="apple-converted-space"/>
    <w:basedOn w:val="Fontepargpadro"/>
    <w:rsid w:val="00D207EC"/>
  </w:style>
  <w:style w:type="paragraph" w:styleId="Textodenotaderodap">
    <w:name w:val="footnote text"/>
    <w:basedOn w:val="Normal"/>
    <w:link w:val="TextodenotaderodapChar"/>
    <w:uiPriority w:val="99"/>
    <w:semiHidden/>
    <w:unhideWhenUsed/>
    <w:rsid w:val="00D207EC"/>
    <w:pPr>
      <w:spacing w:after="0" w:line="360" w:lineRule="auto"/>
    </w:pPr>
    <w:rPr>
      <w:rFonts w:ascii="Times New Roman" w:eastAsia="Times New Roman" w:hAnsi="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D207EC"/>
    <w:rPr>
      <w:rFonts w:ascii="Times New Roman" w:eastAsia="Times New Roman" w:hAnsi="Times New Roman" w:cs="Times New Roman"/>
      <w:sz w:val="20"/>
      <w:szCs w:val="20"/>
      <w:lang w:val="x-none" w:eastAsia="x-none"/>
    </w:rPr>
  </w:style>
  <w:style w:type="character" w:styleId="Refdenotaderodap">
    <w:name w:val="footnote reference"/>
    <w:uiPriority w:val="99"/>
    <w:semiHidden/>
    <w:unhideWhenUsed/>
    <w:rsid w:val="00D207EC"/>
    <w:rPr>
      <w:vertAlign w:val="superscript"/>
    </w:rPr>
  </w:style>
  <w:style w:type="paragraph" w:styleId="Reviso">
    <w:name w:val="Revision"/>
    <w:hidden/>
    <w:uiPriority w:val="99"/>
    <w:semiHidden/>
    <w:rsid w:val="00D207EC"/>
    <w:pPr>
      <w:spacing w:after="0" w:line="240" w:lineRule="auto"/>
    </w:pPr>
    <w:rPr>
      <w:rFonts w:ascii="Calibri" w:eastAsia="Calibri" w:hAnsi="Calibri" w:cs="Times New Roman"/>
    </w:rPr>
  </w:style>
  <w:style w:type="paragraph" w:customStyle="1" w:styleId="Pa30">
    <w:name w:val="Pa30"/>
    <w:basedOn w:val="Default"/>
    <w:next w:val="Default"/>
    <w:uiPriority w:val="99"/>
    <w:rsid w:val="00D207EC"/>
    <w:pPr>
      <w:spacing w:line="191" w:lineRule="atLeast"/>
    </w:pPr>
    <w:rPr>
      <w:rFonts w:ascii="Adobe Garamond Pro" w:hAnsi="Adobe Garamond Pro"/>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S0080-623420110006000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frgs.br/psiq/WHOQO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13178</Words>
  <Characters>71162</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H ë ℓ ï ö R ö ċ h ค</cp:lastModifiedBy>
  <cp:revision>3</cp:revision>
  <dcterms:created xsi:type="dcterms:W3CDTF">2015-10-03T15:22:00Z</dcterms:created>
  <dcterms:modified xsi:type="dcterms:W3CDTF">2015-10-03T15:22:00Z</dcterms:modified>
</cp:coreProperties>
</file>