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FA" w:rsidRPr="00D50109" w:rsidRDefault="00BA0B7B" w:rsidP="00F52CFA">
      <w:pPr>
        <w:autoSpaceDE w:val="0"/>
        <w:autoSpaceDN w:val="0"/>
        <w:adjustRightInd w:val="0"/>
        <w:spacing w:after="0" w:line="240" w:lineRule="auto"/>
        <w:jc w:val="center"/>
        <w:rPr>
          <w:rFonts w:ascii="Times New Roman" w:hAnsi="Times New Roman" w:cs="Times New Roman"/>
          <w:sz w:val="24"/>
          <w:szCs w:val="24"/>
        </w:rPr>
      </w:pPr>
      <w:r w:rsidRPr="00D50109">
        <w:rPr>
          <w:rFonts w:ascii="Times New Roman" w:hAnsi="Times New Roman" w:cs="Times New Roman"/>
          <w:b/>
          <w:sz w:val="24"/>
          <w:szCs w:val="24"/>
        </w:rPr>
        <w:t>SINOPSE DO CASE:</w:t>
      </w:r>
      <w:r w:rsidR="00D50109" w:rsidRPr="00D50109">
        <w:rPr>
          <w:rFonts w:ascii="Times New Roman" w:hAnsi="Times New Roman" w:cs="Times New Roman"/>
          <w:b/>
          <w:sz w:val="24"/>
          <w:szCs w:val="24"/>
        </w:rPr>
        <w:t xml:space="preserve"> </w:t>
      </w:r>
      <w:r w:rsidR="00F52CFA" w:rsidRPr="00F52CFA">
        <w:rPr>
          <w:rFonts w:ascii="Times New Roman" w:hAnsi="Times New Roman" w:cs="Times New Roman"/>
          <w:sz w:val="24"/>
          <w:szCs w:val="24"/>
        </w:rPr>
        <w:t>ESTUDO SOBRE</w:t>
      </w:r>
      <w:r w:rsidR="00F52CFA">
        <w:rPr>
          <w:rFonts w:ascii="Times New Roman" w:hAnsi="Times New Roman" w:cs="Times New Roman"/>
          <w:b/>
          <w:sz w:val="24"/>
          <w:szCs w:val="24"/>
        </w:rPr>
        <w:t xml:space="preserve"> </w:t>
      </w:r>
      <w:r w:rsidR="007C7EF7" w:rsidRPr="007C7EF7">
        <w:rPr>
          <w:rFonts w:ascii="Times New Roman" w:hAnsi="Times New Roman" w:cs="Times New Roman"/>
          <w:sz w:val="24"/>
          <w:szCs w:val="24"/>
        </w:rPr>
        <w:t>O INSTITUTO DA</w:t>
      </w:r>
      <w:r w:rsidR="007C7EF7">
        <w:rPr>
          <w:rFonts w:ascii="Times New Roman" w:hAnsi="Times New Roman" w:cs="Times New Roman"/>
          <w:b/>
          <w:sz w:val="24"/>
          <w:szCs w:val="24"/>
        </w:rPr>
        <w:t xml:space="preserve"> </w:t>
      </w:r>
      <w:r w:rsidR="00D50109" w:rsidRPr="00D50109">
        <w:rPr>
          <w:rFonts w:ascii="Times New Roman" w:hAnsi="Times New Roman" w:cs="Times New Roman"/>
          <w:sz w:val="24"/>
          <w:szCs w:val="24"/>
        </w:rPr>
        <w:t xml:space="preserve">COMPENSAÇÃO DE CRÉDITOS </w:t>
      </w:r>
      <w:proofErr w:type="gramStart"/>
      <w:r w:rsidR="00D50109" w:rsidRPr="00D50109">
        <w:rPr>
          <w:rFonts w:ascii="Times New Roman" w:hAnsi="Times New Roman" w:cs="Times New Roman"/>
          <w:sz w:val="24"/>
          <w:szCs w:val="24"/>
        </w:rPr>
        <w:t>TRIBUTÁRIOS</w:t>
      </w:r>
      <w:r w:rsidR="00F52CFA">
        <w:rPr>
          <w:rFonts w:ascii="Times New Roman" w:hAnsi="Times New Roman" w:cs="Times New Roman"/>
          <w:sz w:val="24"/>
          <w:szCs w:val="24"/>
        </w:rPr>
        <w:t xml:space="preserve"> ALIADA</w:t>
      </w:r>
      <w:proofErr w:type="gramEnd"/>
      <w:r w:rsidR="00F52CFA">
        <w:rPr>
          <w:rFonts w:ascii="Times New Roman" w:hAnsi="Times New Roman" w:cs="Times New Roman"/>
          <w:sz w:val="24"/>
          <w:szCs w:val="24"/>
        </w:rPr>
        <w:t xml:space="preserve"> A PRÁTICA TRIBUTÁRIA</w:t>
      </w:r>
      <w:r w:rsidR="00D50109" w:rsidRPr="00D50109">
        <w:rPr>
          <w:rStyle w:val="Refdenotaderodap"/>
          <w:rFonts w:ascii="Times New Roman" w:hAnsi="Times New Roman" w:cs="Times New Roman"/>
          <w:sz w:val="24"/>
          <w:szCs w:val="24"/>
        </w:rPr>
        <w:t xml:space="preserve"> </w:t>
      </w:r>
      <w:r w:rsidR="00002ADA" w:rsidRPr="00D50109">
        <w:rPr>
          <w:rStyle w:val="Refdenotaderodap"/>
          <w:rFonts w:ascii="Times New Roman" w:hAnsi="Times New Roman" w:cs="Times New Roman"/>
          <w:sz w:val="24"/>
          <w:szCs w:val="24"/>
        </w:rPr>
        <w:footnoteReference w:id="1"/>
      </w:r>
    </w:p>
    <w:p w:rsidR="00BA0B7B" w:rsidRDefault="00BA0B7B" w:rsidP="00D50109">
      <w:pPr>
        <w:autoSpaceDE w:val="0"/>
        <w:autoSpaceDN w:val="0"/>
        <w:adjustRightInd w:val="0"/>
        <w:spacing w:after="0" w:line="240" w:lineRule="auto"/>
        <w:rPr>
          <w:rFonts w:ascii="Times New Roman" w:hAnsi="Times New Roman" w:cs="Times New Roman"/>
          <w:sz w:val="24"/>
          <w:szCs w:val="24"/>
        </w:rPr>
      </w:pPr>
    </w:p>
    <w:p w:rsidR="00002ADA" w:rsidRPr="008139B7" w:rsidRDefault="00002ADA" w:rsidP="00D50109">
      <w:pPr>
        <w:autoSpaceDE w:val="0"/>
        <w:autoSpaceDN w:val="0"/>
        <w:adjustRightInd w:val="0"/>
        <w:spacing w:after="0" w:line="360" w:lineRule="auto"/>
        <w:jc w:val="right"/>
        <w:rPr>
          <w:rFonts w:ascii="Times New Roman" w:hAnsi="Times New Roman" w:cs="Times New Roman"/>
          <w:i/>
        </w:rPr>
      </w:pPr>
      <w:r w:rsidRPr="008139B7">
        <w:rPr>
          <w:rFonts w:ascii="Times New Roman" w:hAnsi="Times New Roman" w:cs="Times New Roman"/>
          <w:i/>
        </w:rPr>
        <w:t>Isabela Pessoa Lima</w:t>
      </w:r>
      <w:r w:rsidR="008139B7">
        <w:rPr>
          <w:rStyle w:val="Refdenotaderodap"/>
          <w:rFonts w:ascii="Times New Roman" w:hAnsi="Times New Roman" w:cs="Times New Roman"/>
          <w:i/>
        </w:rPr>
        <w:footnoteReference w:id="2"/>
      </w:r>
    </w:p>
    <w:p w:rsidR="007923ED" w:rsidRPr="008139B7" w:rsidRDefault="00BA0B7B" w:rsidP="00D50109">
      <w:pPr>
        <w:autoSpaceDE w:val="0"/>
        <w:autoSpaceDN w:val="0"/>
        <w:adjustRightInd w:val="0"/>
        <w:spacing w:after="0" w:line="360" w:lineRule="auto"/>
        <w:jc w:val="right"/>
        <w:rPr>
          <w:rFonts w:ascii="Times New Roman" w:hAnsi="Times New Roman" w:cs="Times New Roman"/>
          <w:i/>
        </w:rPr>
      </w:pPr>
      <w:r w:rsidRPr="008139B7">
        <w:rPr>
          <w:rFonts w:ascii="Times New Roman" w:hAnsi="Times New Roman" w:cs="Times New Roman"/>
          <w:i/>
        </w:rPr>
        <w:t>Antonio de Moraes Rego Gaspar</w:t>
      </w:r>
      <w:r w:rsidR="008139B7">
        <w:rPr>
          <w:rStyle w:val="Refdenotaderodap"/>
          <w:rFonts w:ascii="Times New Roman" w:hAnsi="Times New Roman" w:cs="Times New Roman"/>
          <w:i/>
        </w:rPr>
        <w:footnoteReference w:id="3"/>
      </w:r>
    </w:p>
    <w:p w:rsidR="00D50109" w:rsidRDefault="008139B7" w:rsidP="00D5010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DESCRIÇÃO DO ENREDO DO CASO</w:t>
      </w:r>
    </w:p>
    <w:p w:rsidR="00D50109" w:rsidRDefault="00D50109" w:rsidP="00D50109">
      <w:pPr>
        <w:autoSpaceDE w:val="0"/>
        <w:autoSpaceDN w:val="0"/>
        <w:adjustRightInd w:val="0"/>
        <w:spacing w:after="0" w:line="240" w:lineRule="auto"/>
        <w:rPr>
          <w:rFonts w:ascii="Times New Roman" w:hAnsi="Times New Roman" w:cs="Times New Roman"/>
          <w:b/>
          <w:bCs/>
          <w:sz w:val="24"/>
          <w:szCs w:val="24"/>
        </w:rPr>
      </w:pPr>
    </w:p>
    <w:p w:rsidR="00D50109" w:rsidRDefault="00D50109" w:rsidP="00D5010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i/>
          <w:sz w:val="10"/>
          <w:szCs w:val="10"/>
        </w:rPr>
        <w:t xml:space="preserve"> </w:t>
      </w:r>
      <w:r w:rsidR="001F4EB2">
        <w:rPr>
          <w:rFonts w:ascii="Times New Roman" w:hAnsi="Times New Roman" w:cs="Times New Roman"/>
          <w:sz w:val="24"/>
          <w:szCs w:val="24"/>
        </w:rPr>
        <w:t xml:space="preserve">Em 20 de outubro de </w:t>
      </w:r>
      <w:r w:rsidRPr="00D50109">
        <w:rPr>
          <w:rFonts w:ascii="Times New Roman" w:hAnsi="Times New Roman" w:cs="Times New Roman"/>
          <w:sz w:val="24"/>
          <w:szCs w:val="24"/>
        </w:rPr>
        <w:t xml:space="preserve">2011, a empresa ALFA RENT LTDA., localizada em São Luís/MA, formalizou, perante a Secretaria da Receita Federal, </w:t>
      </w:r>
      <w:r w:rsidRPr="009F5A12">
        <w:rPr>
          <w:rFonts w:ascii="Times New Roman" w:hAnsi="Times New Roman" w:cs="Times New Roman"/>
          <w:sz w:val="24"/>
          <w:szCs w:val="24"/>
          <w:u w:val="single"/>
        </w:rPr>
        <w:t>um pedido administrativo de</w:t>
      </w:r>
      <w:r w:rsidRPr="00D50109">
        <w:rPr>
          <w:rFonts w:ascii="Times New Roman" w:hAnsi="Times New Roman" w:cs="Times New Roman"/>
          <w:sz w:val="24"/>
          <w:szCs w:val="24"/>
        </w:rPr>
        <w:t xml:space="preserve"> </w:t>
      </w:r>
      <w:r w:rsidRPr="009F5A12">
        <w:rPr>
          <w:rFonts w:ascii="Times New Roman" w:hAnsi="Times New Roman" w:cs="Times New Roman"/>
          <w:sz w:val="24"/>
          <w:szCs w:val="24"/>
          <w:u w:val="single"/>
        </w:rPr>
        <w:t>restituição</w:t>
      </w:r>
      <w:r w:rsidRPr="00D50109">
        <w:rPr>
          <w:rFonts w:ascii="Times New Roman" w:hAnsi="Times New Roman" w:cs="Times New Roman"/>
          <w:sz w:val="24"/>
          <w:szCs w:val="24"/>
        </w:rPr>
        <w:t xml:space="preserve"> de </w:t>
      </w:r>
      <w:proofErr w:type="gramStart"/>
      <w:r w:rsidRPr="00D50109">
        <w:rPr>
          <w:rFonts w:ascii="Times New Roman" w:hAnsi="Times New Roman" w:cs="Times New Roman"/>
          <w:sz w:val="24"/>
          <w:szCs w:val="24"/>
        </w:rPr>
        <w:t>R$ 400.000,00 (quatrocentos mil reais), ainda pendente</w:t>
      </w:r>
      <w:proofErr w:type="gramEnd"/>
      <w:r w:rsidRPr="00D50109">
        <w:rPr>
          <w:rFonts w:ascii="Times New Roman" w:hAnsi="Times New Roman" w:cs="Times New Roman"/>
          <w:sz w:val="24"/>
          <w:szCs w:val="24"/>
        </w:rPr>
        <w:t xml:space="preserve"> de análise. Em </w:t>
      </w:r>
      <w:r w:rsidR="001F4EB2">
        <w:rPr>
          <w:rFonts w:ascii="Times New Roman" w:hAnsi="Times New Roman" w:cs="Times New Roman"/>
          <w:sz w:val="24"/>
          <w:szCs w:val="24"/>
        </w:rPr>
        <w:t xml:space="preserve">15 de fevereiro de </w:t>
      </w:r>
      <w:r w:rsidRPr="00D50109">
        <w:rPr>
          <w:rFonts w:ascii="Times New Roman" w:hAnsi="Times New Roman" w:cs="Times New Roman"/>
          <w:sz w:val="24"/>
          <w:szCs w:val="24"/>
        </w:rPr>
        <w:t xml:space="preserve">2012, essa empresa deixou de recolher à SRF um débito de R$ 250.000,00 (duzentos e </w:t>
      </w:r>
      <w:r w:rsidR="004B1739" w:rsidRPr="00D50109">
        <w:rPr>
          <w:rFonts w:ascii="Times New Roman" w:hAnsi="Times New Roman" w:cs="Times New Roman"/>
          <w:sz w:val="24"/>
          <w:szCs w:val="24"/>
        </w:rPr>
        <w:t>cinquenta</w:t>
      </w:r>
      <w:r w:rsidRPr="00D50109">
        <w:rPr>
          <w:rFonts w:ascii="Times New Roman" w:hAnsi="Times New Roman" w:cs="Times New Roman"/>
          <w:sz w:val="24"/>
          <w:szCs w:val="24"/>
        </w:rPr>
        <w:t xml:space="preserve"> mil reais), que foi inscrito em d</w:t>
      </w:r>
      <w:r w:rsidR="001F4EB2">
        <w:rPr>
          <w:rFonts w:ascii="Times New Roman" w:hAnsi="Times New Roman" w:cs="Times New Roman"/>
          <w:sz w:val="24"/>
          <w:szCs w:val="24"/>
        </w:rPr>
        <w:t xml:space="preserve">ívida ativa somente em 17 de </w:t>
      </w:r>
      <w:proofErr w:type="gramStart"/>
      <w:r w:rsidR="001F4EB2">
        <w:rPr>
          <w:rFonts w:ascii="Times New Roman" w:hAnsi="Times New Roman" w:cs="Times New Roman"/>
          <w:sz w:val="24"/>
          <w:szCs w:val="24"/>
        </w:rPr>
        <w:t>abril</w:t>
      </w:r>
      <w:proofErr w:type="gramEnd"/>
      <w:r w:rsidR="001F4EB2">
        <w:rPr>
          <w:rFonts w:ascii="Times New Roman" w:hAnsi="Times New Roman" w:cs="Times New Roman"/>
          <w:sz w:val="24"/>
          <w:szCs w:val="24"/>
        </w:rPr>
        <w:t xml:space="preserve"> </w:t>
      </w:r>
      <w:r w:rsidRPr="00D50109">
        <w:rPr>
          <w:rFonts w:ascii="Times New Roman" w:hAnsi="Times New Roman" w:cs="Times New Roman"/>
          <w:sz w:val="24"/>
          <w:szCs w:val="24"/>
        </w:rPr>
        <w:t xml:space="preserve">2013. </w:t>
      </w:r>
    </w:p>
    <w:p w:rsidR="008139B7" w:rsidRPr="008139B7" w:rsidRDefault="008139B7" w:rsidP="00D50109">
      <w:pPr>
        <w:autoSpaceDE w:val="0"/>
        <w:autoSpaceDN w:val="0"/>
        <w:adjustRightInd w:val="0"/>
        <w:spacing w:after="0" w:line="240" w:lineRule="auto"/>
        <w:rPr>
          <w:rFonts w:ascii="Times New Roman" w:hAnsi="Times New Roman" w:cs="Times New Roman"/>
          <w:b/>
          <w:bCs/>
          <w:sz w:val="10"/>
          <w:szCs w:val="10"/>
        </w:rPr>
      </w:pPr>
    </w:p>
    <w:p w:rsidR="008139B7" w:rsidRDefault="008139B7" w:rsidP="00D5010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 IDENTIFICAÇÃO E ANÁLISE DO CASO</w:t>
      </w:r>
    </w:p>
    <w:p w:rsidR="00722008" w:rsidRDefault="00722008" w:rsidP="00D50109">
      <w:pPr>
        <w:autoSpaceDE w:val="0"/>
        <w:autoSpaceDN w:val="0"/>
        <w:adjustRightInd w:val="0"/>
        <w:spacing w:after="0" w:line="240" w:lineRule="auto"/>
        <w:rPr>
          <w:rFonts w:ascii="Times New Roman" w:hAnsi="Times New Roman" w:cs="Times New Roman"/>
          <w:b/>
          <w:bCs/>
          <w:sz w:val="24"/>
          <w:szCs w:val="24"/>
        </w:rPr>
      </w:pPr>
    </w:p>
    <w:p w:rsidR="001630E3" w:rsidRDefault="001F4EB2" w:rsidP="001630E3">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questão abordada nesse case gira em torno do objetivo da empresa ALFA RENT LTDA </w:t>
      </w:r>
      <w:r w:rsidR="001630E3">
        <w:rPr>
          <w:rFonts w:ascii="Times New Roman" w:hAnsi="Times New Roman" w:cs="Times New Roman"/>
          <w:sz w:val="24"/>
          <w:szCs w:val="24"/>
        </w:rPr>
        <w:t>em</w:t>
      </w:r>
      <w:r w:rsidR="00722008" w:rsidRPr="00722008">
        <w:rPr>
          <w:rFonts w:ascii="Times New Roman" w:hAnsi="Times New Roman" w:cs="Times New Roman"/>
          <w:sz w:val="24"/>
          <w:szCs w:val="24"/>
        </w:rPr>
        <w:t xml:space="preserve"> promover a compensação do débito com seu cré</w:t>
      </w:r>
      <w:r>
        <w:rPr>
          <w:rFonts w:ascii="Times New Roman" w:hAnsi="Times New Roman" w:cs="Times New Roman"/>
          <w:sz w:val="24"/>
          <w:szCs w:val="24"/>
        </w:rPr>
        <w:t xml:space="preserve">dito ainda pendente de devolução perante a </w:t>
      </w:r>
      <w:r w:rsidRPr="00D50109">
        <w:rPr>
          <w:rFonts w:ascii="Times New Roman" w:hAnsi="Times New Roman" w:cs="Times New Roman"/>
          <w:sz w:val="24"/>
          <w:szCs w:val="24"/>
        </w:rPr>
        <w:t>Secretaria da Receita Federal</w:t>
      </w:r>
      <w:r w:rsidR="00083D57">
        <w:rPr>
          <w:rFonts w:ascii="Times New Roman" w:hAnsi="Times New Roman" w:cs="Times New Roman"/>
          <w:sz w:val="24"/>
          <w:szCs w:val="24"/>
        </w:rPr>
        <w:t>. Então</w:t>
      </w:r>
      <w:r w:rsidR="001630E3">
        <w:rPr>
          <w:rFonts w:ascii="Times New Roman" w:hAnsi="Times New Roman" w:cs="Times New Roman"/>
          <w:sz w:val="24"/>
          <w:szCs w:val="24"/>
        </w:rPr>
        <w:t xml:space="preserve">, para que se alcance êxito na busca de respostas aos </w:t>
      </w:r>
      <w:proofErr w:type="gramStart"/>
      <w:r w:rsidR="001630E3">
        <w:rPr>
          <w:rFonts w:ascii="Times New Roman" w:hAnsi="Times New Roman" w:cs="Times New Roman"/>
          <w:sz w:val="24"/>
          <w:szCs w:val="24"/>
        </w:rPr>
        <w:t>questionamento</w:t>
      </w:r>
      <w:r w:rsidR="002A0EA3">
        <w:rPr>
          <w:rFonts w:ascii="Times New Roman" w:hAnsi="Times New Roman" w:cs="Times New Roman"/>
          <w:sz w:val="24"/>
          <w:szCs w:val="24"/>
        </w:rPr>
        <w:t>s</w:t>
      </w:r>
      <w:r w:rsidR="001630E3">
        <w:rPr>
          <w:rFonts w:ascii="Times New Roman" w:hAnsi="Times New Roman" w:cs="Times New Roman"/>
          <w:sz w:val="24"/>
          <w:szCs w:val="24"/>
        </w:rPr>
        <w:t xml:space="preserve"> abaixo,</w:t>
      </w:r>
      <w:r w:rsidR="00083D57">
        <w:rPr>
          <w:rFonts w:ascii="Times New Roman" w:hAnsi="Times New Roman" w:cs="Times New Roman"/>
          <w:sz w:val="24"/>
          <w:szCs w:val="24"/>
        </w:rPr>
        <w:t xml:space="preserve"> importante</w:t>
      </w:r>
      <w:proofErr w:type="gramEnd"/>
      <w:r w:rsidR="00083D57">
        <w:rPr>
          <w:rFonts w:ascii="Times New Roman" w:hAnsi="Times New Roman" w:cs="Times New Roman"/>
          <w:sz w:val="24"/>
          <w:szCs w:val="24"/>
        </w:rPr>
        <w:t xml:space="preserve"> se faz a compreensão do instituto da compensação</w:t>
      </w:r>
      <w:r w:rsidR="001630E3">
        <w:rPr>
          <w:rFonts w:ascii="Times New Roman" w:hAnsi="Times New Roman" w:cs="Times New Roman"/>
          <w:sz w:val="24"/>
          <w:szCs w:val="24"/>
        </w:rPr>
        <w:t>, uma das modalidades de extinção do crédito tributário</w:t>
      </w:r>
      <w:r w:rsidR="00AF7B2A">
        <w:rPr>
          <w:rFonts w:ascii="Times New Roman" w:hAnsi="Times New Roman" w:cs="Times New Roman"/>
          <w:sz w:val="24"/>
          <w:szCs w:val="24"/>
        </w:rPr>
        <w:t xml:space="preserve"> previsto no artigo 15</w:t>
      </w:r>
      <w:r w:rsidR="00D9288F">
        <w:rPr>
          <w:rFonts w:ascii="Times New Roman" w:hAnsi="Times New Roman" w:cs="Times New Roman"/>
          <w:sz w:val="24"/>
          <w:szCs w:val="24"/>
        </w:rPr>
        <w:t>6 do Código Tributário Nacional (rol taxativo).</w:t>
      </w:r>
    </w:p>
    <w:p w:rsidR="00492C56" w:rsidRPr="00B32D55" w:rsidRDefault="00492C56" w:rsidP="004B173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bem lecionado pelo professor Antonio de Moraes Rego Gaspar (2014), a extinção do crédito tributário </w:t>
      </w:r>
      <w:r w:rsidRPr="00880BDE">
        <w:rPr>
          <w:rFonts w:ascii="Times New Roman" w:hAnsi="Times New Roman" w:cs="Times New Roman"/>
          <w:sz w:val="24"/>
          <w:szCs w:val="24"/>
        </w:rPr>
        <w:t xml:space="preserve">gera consequentemente a extinção da relação jurídica tributária, </w:t>
      </w:r>
      <w:r w:rsidRPr="004B1739">
        <w:rPr>
          <w:rFonts w:ascii="Times New Roman" w:hAnsi="Times New Roman" w:cs="Times New Roman"/>
          <w:sz w:val="24"/>
          <w:szCs w:val="24"/>
        </w:rPr>
        <w:t>com a extinção não há mais que se falar em existência do crédito tributário, portanto, deixa de existir crédito tributário que não mais pode ser alvo de nenhum tipo de exigência judicial pelo Fisco.</w:t>
      </w:r>
    </w:p>
    <w:p w:rsidR="00B75F33" w:rsidRPr="00B32D55" w:rsidRDefault="00880BDE" w:rsidP="00B75F33">
      <w:pPr>
        <w:autoSpaceDE w:val="0"/>
        <w:autoSpaceDN w:val="0"/>
        <w:adjustRightInd w:val="0"/>
        <w:spacing w:after="0" w:line="360" w:lineRule="auto"/>
        <w:ind w:firstLine="1134"/>
        <w:jc w:val="both"/>
        <w:rPr>
          <w:rFonts w:ascii="Times New Roman" w:hAnsi="Times New Roman" w:cs="Times New Roman"/>
          <w:iCs/>
          <w:sz w:val="24"/>
          <w:szCs w:val="24"/>
        </w:rPr>
      </w:pPr>
      <w:r w:rsidRPr="00B32D55">
        <w:rPr>
          <w:rFonts w:ascii="Times New Roman" w:hAnsi="Times New Roman" w:cs="Times New Roman"/>
          <w:sz w:val="24"/>
          <w:szCs w:val="24"/>
        </w:rPr>
        <w:t>Por sua vez, compensação define-se por “modalidade de extinção de obrigações recíprocas entre as mesmas pessoas que se reputam pagas (totalmente ou parcialmente)”, ou seja, extingue</w:t>
      </w:r>
      <w:r w:rsidR="0024752D" w:rsidRPr="00B32D55">
        <w:rPr>
          <w:rFonts w:ascii="Times New Roman" w:hAnsi="Times New Roman" w:cs="Times New Roman"/>
          <w:sz w:val="24"/>
          <w:szCs w:val="24"/>
        </w:rPr>
        <w:t>m</w:t>
      </w:r>
      <w:r w:rsidRPr="00B32D55">
        <w:rPr>
          <w:rFonts w:ascii="Times New Roman" w:hAnsi="Times New Roman" w:cs="Times New Roman"/>
          <w:sz w:val="24"/>
          <w:szCs w:val="24"/>
        </w:rPr>
        <w:t>-se obrigações recíprocas quando se é devedor e credor, concomitantemente,</w:t>
      </w:r>
      <w:r w:rsidR="00B75F33">
        <w:rPr>
          <w:rFonts w:ascii="Times New Roman" w:hAnsi="Times New Roman" w:cs="Times New Roman"/>
          <w:sz w:val="24"/>
          <w:szCs w:val="24"/>
        </w:rPr>
        <w:t xml:space="preserve"> um do outro,</w:t>
      </w:r>
      <w:r w:rsidRPr="00B32D55">
        <w:rPr>
          <w:rFonts w:ascii="Times New Roman" w:hAnsi="Times New Roman" w:cs="Times New Roman"/>
          <w:sz w:val="24"/>
          <w:szCs w:val="24"/>
        </w:rPr>
        <w:t xml:space="preserve"> (</w:t>
      </w:r>
      <w:proofErr w:type="gramStart"/>
      <w:r w:rsidRPr="00B32D55">
        <w:rPr>
          <w:rFonts w:ascii="Times New Roman" w:hAnsi="Times New Roman" w:cs="Times New Roman"/>
          <w:sz w:val="24"/>
          <w:szCs w:val="24"/>
        </w:rPr>
        <w:t>MELO,</w:t>
      </w:r>
      <w:proofErr w:type="gramEnd"/>
      <w:r w:rsidRPr="00B32D55">
        <w:rPr>
          <w:rFonts w:ascii="Times New Roman" w:hAnsi="Times New Roman" w:cs="Times New Roman"/>
          <w:sz w:val="24"/>
          <w:szCs w:val="24"/>
        </w:rPr>
        <w:t xml:space="preserve"> 2008, p. 375).</w:t>
      </w:r>
      <w:r w:rsidR="004B1739" w:rsidRPr="00B32D55">
        <w:rPr>
          <w:rFonts w:ascii="Times New Roman" w:hAnsi="Times New Roman" w:cs="Times New Roman"/>
          <w:sz w:val="24"/>
          <w:szCs w:val="24"/>
        </w:rPr>
        <w:t xml:space="preserve"> Seria um</w:t>
      </w:r>
      <w:r w:rsidR="00B75F33">
        <w:rPr>
          <w:rFonts w:ascii="Times New Roman" w:hAnsi="Times New Roman" w:cs="Times New Roman"/>
          <w:sz w:val="24"/>
          <w:szCs w:val="24"/>
        </w:rPr>
        <w:t>a forma de pagamento de tributo através de um</w:t>
      </w:r>
      <w:r w:rsidR="004B1739" w:rsidRPr="00B32D55">
        <w:rPr>
          <w:rFonts w:ascii="Times New Roman" w:hAnsi="Times New Roman" w:cs="Times New Roman"/>
          <w:sz w:val="24"/>
          <w:szCs w:val="24"/>
        </w:rPr>
        <w:t xml:space="preserve"> encontro de contas, </w:t>
      </w:r>
      <w:r w:rsidR="00B75F33">
        <w:rPr>
          <w:rFonts w:ascii="Times New Roman" w:hAnsi="Times New Roman" w:cs="Times New Roman"/>
          <w:sz w:val="24"/>
          <w:szCs w:val="24"/>
        </w:rPr>
        <w:t xml:space="preserve">um contrabalancear, </w:t>
      </w:r>
      <w:r w:rsidR="004B1739" w:rsidRPr="00B32D55">
        <w:rPr>
          <w:rFonts w:ascii="Times New Roman" w:hAnsi="Times New Roman" w:cs="Times New Roman"/>
          <w:sz w:val="24"/>
          <w:szCs w:val="24"/>
        </w:rPr>
        <w:t xml:space="preserve">um confronto entre crédito e débito, </w:t>
      </w:r>
      <w:r w:rsidR="004B1739" w:rsidRPr="00B32D55">
        <w:rPr>
          <w:rFonts w:ascii="Times New Roman" w:hAnsi="Times New Roman" w:cs="Times New Roman"/>
          <w:iCs/>
          <w:sz w:val="24"/>
          <w:szCs w:val="24"/>
        </w:rPr>
        <w:t>somente podendo ser instituíd</w:t>
      </w:r>
      <w:r w:rsidR="00A179DD">
        <w:rPr>
          <w:rFonts w:ascii="Times New Roman" w:hAnsi="Times New Roman" w:cs="Times New Roman"/>
          <w:iCs/>
          <w:sz w:val="24"/>
          <w:szCs w:val="24"/>
        </w:rPr>
        <w:t xml:space="preserve">a por lei, </w:t>
      </w:r>
      <w:r w:rsidR="00B75F33">
        <w:rPr>
          <w:rFonts w:ascii="Times New Roman" w:hAnsi="Times New Roman" w:cs="Times New Roman"/>
          <w:iCs/>
          <w:sz w:val="24"/>
          <w:szCs w:val="24"/>
        </w:rPr>
        <w:t xml:space="preserve">para fins de extinção do crédito tributário, </w:t>
      </w:r>
      <w:r w:rsidR="00A179DD">
        <w:rPr>
          <w:rFonts w:ascii="Times New Roman" w:hAnsi="Times New Roman" w:cs="Times New Roman"/>
          <w:iCs/>
          <w:sz w:val="24"/>
          <w:szCs w:val="24"/>
        </w:rPr>
        <w:t>(SABBAG, 2012, p. 878).</w:t>
      </w:r>
    </w:p>
    <w:p w:rsidR="0007299A" w:rsidRDefault="0007299A" w:rsidP="0007299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iCs/>
          <w:sz w:val="24"/>
          <w:szCs w:val="24"/>
        </w:rPr>
        <w:lastRenderedPageBreak/>
        <w:t>O instituto da compensação faz necessário “que exista</w:t>
      </w:r>
      <w:r w:rsidRPr="0007299A">
        <w:rPr>
          <w:rFonts w:ascii="Times New Roman" w:hAnsi="Times New Roman" w:cs="Times New Roman"/>
          <w:iCs/>
          <w:sz w:val="24"/>
          <w:szCs w:val="24"/>
        </w:rPr>
        <w:t xml:space="preserve"> créditos decorrentes de uma determinada relação jurídica que </w:t>
      </w:r>
      <w:proofErr w:type="gramStart"/>
      <w:r w:rsidRPr="0007299A">
        <w:rPr>
          <w:rFonts w:ascii="Times New Roman" w:hAnsi="Times New Roman" w:cs="Times New Roman"/>
          <w:iCs/>
          <w:sz w:val="24"/>
          <w:szCs w:val="24"/>
        </w:rPr>
        <w:t>serão utilizados</w:t>
      </w:r>
      <w:proofErr w:type="gramEnd"/>
      <w:r w:rsidRPr="0007299A">
        <w:rPr>
          <w:rFonts w:ascii="Times New Roman" w:hAnsi="Times New Roman" w:cs="Times New Roman"/>
          <w:iCs/>
          <w:sz w:val="24"/>
          <w:szCs w:val="24"/>
        </w:rPr>
        <w:t xml:space="preserve"> como pagamento de uma obrigação decorrente de outra relação jurídica distinta, que envolvem as mesmas partes”, (</w:t>
      </w:r>
      <w:r w:rsidRPr="0007299A">
        <w:rPr>
          <w:rFonts w:ascii="Times New Roman" w:hAnsi="Times New Roman" w:cs="Times New Roman"/>
          <w:color w:val="000000"/>
          <w:sz w:val="24"/>
          <w:szCs w:val="24"/>
        </w:rPr>
        <w:t>CARVALHEIRA, 2008, p[?]).</w:t>
      </w:r>
    </w:p>
    <w:p w:rsidR="00D4740E" w:rsidRDefault="00D4740E" w:rsidP="00D474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pt-BR"/>
        </w:rPr>
        <w:t xml:space="preserve">◊ </w:t>
      </w:r>
      <w:r w:rsidRPr="00294BB4">
        <w:rPr>
          <w:rFonts w:ascii="Times New Roman" w:eastAsia="Times New Roman" w:hAnsi="Times New Roman" w:cs="Times New Roman"/>
          <w:color w:val="000000" w:themeColor="text1"/>
          <w:sz w:val="24"/>
          <w:szCs w:val="24"/>
          <w:lang w:eastAsia="pt-BR"/>
        </w:rPr>
        <w:t>Ainda, chama atenção fato de empresa ter feito um pedido</w:t>
      </w:r>
      <w:r w:rsidRPr="00294BB4">
        <w:rPr>
          <w:rFonts w:ascii="Times New Roman" w:hAnsi="Times New Roman" w:cs="Times New Roman"/>
          <w:sz w:val="24"/>
          <w:szCs w:val="24"/>
        </w:rPr>
        <w:t xml:space="preserve"> um pedido administrativo de</w:t>
      </w:r>
      <w:r w:rsidRPr="00BD2D37">
        <w:rPr>
          <w:rFonts w:ascii="Times New Roman" w:hAnsi="Times New Roman" w:cs="Times New Roman"/>
          <w:i/>
          <w:sz w:val="24"/>
          <w:szCs w:val="24"/>
        </w:rPr>
        <w:t xml:space="preserve"> restituição</w:t>
      </w:r>
      <w:r>
        <w:rPr>
          <w:rFonts w:ascii="Times New Roman" w:hAnsi="Times New Roman" w:cs="Times New Roman"/>
          <w:i/>
          <w:sz w:val="24"/>
          <w:szCs w:val="24"/>
        </w:rPr>
        <w:t xml:space="preserve"> de pagamento indevido</w:t>
      </w:r>
      <w:r>
        <w:rPr>
          <w:rFonts w:ascii="Times New Roman" w:hAnsi="Times New Roman" w:cs="Times New Roman"/>
          <w:sz w:val="24"/>
          <w:szCs w:val="24"/>
        </w:rPr>
        <w:t>, o que suscita a necessidade de estabelecer seu conceito e relacioná-lo a compensação do indébito tributário, pois compensar é uma forma de aproveitamento</w:t>
      </w:r>
      <w:r w:rsidRPr="00D4740E">
        <w:rPr>
          <w:rFonts w:ascii="Times New Roman" w:hAnsi="Times New Roman" w:cs="Times New Roman"/>
          <w:sz w:val="24"/>
          <w:szCs w:val="24"/>
        </w:rPr>
        <w:t xml:space="preserve"> do indébito </w:t>
      </w:r>
      <w:r>
        <w:rPr>
          <w:rFonts w:ascii="Times New Roman" w:hAnsi="Times New Roman" w:cs="Times New Roman"/>
          <w:sz w:val="24"/>
          <w:szCs w:val="24"/>
        </w:rPr>
        <w:t xml:space="preserve">tributário. </w:t>
      </w:r>
    </w:p>
    <w:p w:rsidR="00597976" w:rsidRDefault="00D4740E" w:rsidP="0059797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Preceitua o Código Tributário Nacional que é</w:t>
      </w:r>
      <w:r w:rsidRPr="00BD2D37">
        <w:rPr>
          <w:rFonts w:ascii="Times New Roman" w:hAnsi="Times New Roman" w:cs="Times New Roman"/>
          <w:sz w:val="24"/>
          <w:szCs w:val="24"/>
        </w:rPr>
        <w:t xml:space="preserve"> </w:t>
      </w:r>
      <w:r>
        <w:rPr>
          <w:rFonts w:ascii="Times New Roman" w:hAnsi="Times New Roman" w:cs="Times New Roman"/>
          <w:sz w:val="24"/>
          <w:szCs w:val="24"/>
        </w:rPr>
        <w:t>“</w:t>
      </w:r>
      <w:r w:rsidRPr="00BD2D37">
        <w:rPr>
          <w:rFonts w:ascii="Times New Roman" w:hAnsi="Times New Roman" w:cs="Times New Roman"/>
          <w:sz w:val="24"/>
          <w:szCs w:val="24"/>
        </w:rPr>
        <w:t>direito do sujeito passivo a restituição</w:t>
      </w:r>
      <w:r>
        <w:rPr>
          <w:rFonts w:ascii="Times New Roman" w:hAnsi="Times New Roman" w:cs="Times New Roman"/>
          <w:sz w:val="24"/>
          <w:szCs w:val="24"/>
        </w:rPr>
        <w:t xml:space="preserve"> total ou parcial</w:t>
      </w:r>
      <w:r w:rsidRPr="00BD2D37">
        <w:rPr>
          <w:rFonts w:ascii="Times New Roman" w:hAnsi="Times New Roman" w:cs="Times New Roman"/>
          <w:sz w:val="24"/>
          <w:szCs w:val="24"/>
        </w:rPr>
        <w:t xml:space="preserve"> </w:t>
      </w:r>
      <w:r>
        <w:rPr>
          <w:rFonts w:ascii="Times New Roman" w:hAnsi="Times New Roman" w:cs="Times New Roman"/>
          <w:sz w:val="24"/>
          <w:szCs w:val="24"/>
        </w:rPr>
        <w:t>do tributo que foi pago indevidamente”, salvo exceção, nos seguintes casos:</w:t>
      </w:r>
      <w:r w:rsidRPr="00BD2D37">
        <w:rPr>
          <w:rFonts w:ascii="Times New Roman" w:hAnsi="Times New Roman" w:cs="Times New Roman"/>
          <w:sz w:val="24"/>
          <w:szCs w:val="24"/>
        </w:rPr>
        <w:t xml:space="preserve"> a) </w:t>
      </w:r>
      <w:r>
        <w:rPr>
          <w:rFonts w:ascii="Times New Roman" w:hAnsi="Times New Roman" w:cs="Times New Roman"/>
          <w:sz w:val="24"/>
          <w:szCs w:val="24"/>
        </w:rPr>
        <w:t>por cobrança ou pagamento espontâneo indevido pel</w:t>
      </w:r>
      <w:r w:rsidRPr="00BD2D37">
        <w:rPr>
          <w:rFonts w:ascii="Times New Roman" w:hAnsi="Times New Roman" w:cs="Times New Roman"/>
          <w:sz w:val="24"/>
          <w:szCs w:val="24"/>
        </w:rPr>
        <w:t xml:space="preserve">o sujeito passivo, </w:t>
      </w:r>
      <w:r>
        <w:rPr>
          <w:rFonts w:ascii="Times New Roman" w:hAnsi="Times New Roman" w:cs="Times New Roman"/>
          <w:sz w:val="24"/>
          <w:szCs w:val="24"/>
        </w:rPr>
        <w:t xml:space="preserve">ou </w:t>
      </w:r>
      <w:r w:rsidRPr="00BD2D37">
        <w:rPr>
          <w:rFonts w:ascii="Times New Roman" w:hAnsi="Times New Roman" w:cs="Times New Roman"/>
          <w:sz w:val="24"/>
          <w:szCs w:val="24"/>
        </w:rPr>
        <w:t>por erro na quantificação da obrigação tributária paga tributo maior do que o efetivamente decorrente da prática de seu fato gerador</w:t>
      </w:r>
      <w:r>
        <w:rPr>
          <w:rFonts w:ascii="Times New Roman" w:hAnsi="Times New Roman" w:cs="Times New Roman"/>
          <w:sz w:val="24"/>
          <w:szCs w:val="24"/>
        </w:rPr>
        <w:t xml:space="preserve">; </w:t>
      </w:r>
      <w:r w:rsidRPr="00BD2D37">
        <w:rPr>
          <w:rFonts w:ascii="Times New Roman" w:hAnsi="Times New Roman" w:cs="Times New Roman"/>
          <w:sz w:val="24"/>
          <w:szCs w:val="24"/>
        </w:rPr>
        <w:t>b)</w:t>
      </w:r>
      <w:r>
        <w:rPr>
          <w:rFonts w:ascii="Times New Roman" w:hAnsi="Times New Roman" w:cs="Times New Roman"/>
          <w:sz w:val="24"/>
          <w:szCs w:val="24"/>
        </w:rPr>
        <w:t xml:space="preserve"> </w:t>
      </w:r>
      <w:r w:rsidRPr="00BD2D37">
        <w:rPr>
          <w:rFonts w:ascii="Times New Roman" w:hAnsi="Times New Roman" w:cs="Times New Roman"/>
          <w:sz w:val="24"/>
          <w:szCs w:val="24"/>
        </w:rPr>
        <w:t>por erro na interpretação da legislação tributária</w:t>
      </w:r>
      <w:r>
        <w:rPr>
          <w:rFonts w:ascii="Times New Roman" w:hAnsi="Times New Roman" w:cs="Times New Roman"/>
          <w:sz w:val="24"/>
          <w:szCs w:val="24"/>
        </w:rPr>
        <w:t xml:space="preserve"> (determinação da alíquota, no cálculo do montante do débito ou na elaboração de qualquer documento relativo ao pagamento)</w:t>
      </w:r>
      <w:r w:rsidRPr="00BD2D37">
        <w:rPr>
          <w:rFonts w:ascii="Times New Roman" w:hAnsi="Times New Roman" w:cs="Times New Roman"/>
          <w:sz w:val="24"/>
          <w:szCs w:val="24"/>
        </w:rPr>
        <w:t xml:space="preserve">, paga tributo do qual não é contribuinte; c) o sujeito passivo recolhe o tributo conforme a lei vigente, que, posteriormente, </w:t>
      </w:r>
      <w:r>
        <w:rPr>
          <w:rFonts w:ascii="Times New Roman" w:hAnsi="Times New Roman" w:cs="Times New Roman"/>
          <w:sz w:val="24"/>
          <w:szCs w:val="24"/>
        </w:rPr>
        <w:t>vem a ser reformada, anulada, revogada ou rescindida de decisão condenatória, (art. 165, CTN). A todos os casos citados</w:t>
      </w:r>
      <w:r w:rsidR="00834710">
        <w:rPr>
          <w:rFonts w:ascii="Times New Roman" w:hAnsi="Times New Roman" w:cs="Times New Roman"/>
          <w:sz w:val="24"/>
          <w:szCs w:val="24"/>
        </w:rPr>
        <w:t xml:space="preserve">, - </w:t>
      </w:r>
      <w:r w:rsidRPr="00502710">
        <w:rPr>
          <w:rFonts w:ascii="Times New Roman" w:hAnsi="Times New Roman" w:cs="Times New Roman"/>
          <w:sz w:val="24"/>
          <w:szCs w:val="24"/>
        </w:rPr>
        <w:t>tributo recolhido em decorrência de obrigação tributária juridicamente inexistente –</w:t>
      </w:r>
      <w:r w:rsidRPr="00502710">
        <w:rPr>
          <w:rFonts w:ascii="Times New Roman" w:hAnsi="Times New Roman" w:cs="Times New Roman"/>
          <w:sz w:val="24"/>
          <w:szCs w:val="24"/>
          <w:u w:val="single"/>
        </w:rPr>
        <w:t xml:space="preserve"> </w:t>
      </w:r>
      <w:r w:rsidRPr="00502710">
        <w:rPr>
          <w:rFonts w:ascii="Times New Roman" w:hAnsi="Times New Roman" w:cs="Times New Roman"/>
          <w:sz w:val="24"/>
          <w:szCs w:val="24"/>
        </w:rPr>
        <w:t xml:space="preserve">dá-se o nome de </w:t>
      </w:r>
      <w:r w:rsidRPr="00502710">
        <w:rPr>
          <w:rFonts w:ascii="Times New Roman" w:hAnsi="Times New Roman" w:cs="Times New Roman"/>
          <w:sz w:val="24"/>
          <w:szCs w:val="24"/>
          <w:u w:val="single"/>
        </w:rPr>
        <w:t>indébito tributário</w:t>
      </w:r>
      <w:r w:rsidRPr="00502710">
        <w:rPr>
          <w:rFonts w:ascii="Times New Roman" w:hAnsi="Times New Roman" w:cs="Times New Roman"/>
          <w:sz w:val="24"/>
          <w:szCs w:val="24"/>
        </w:rPr>
        <w:t>.</w:t>
      </w:r>
    </w:p>
    <w:p w:rsidR="00D4740E" w:rsidRDefault="00597976" w:rsidP="001B2C67">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Relacionando à c</w:t>
      </w:r>
      <w:r w:rsidRPr="00597976">
        <w:rPr>
          <w:rFonts w:ascii="Times New Roman" w:hAnsi="Times New Roman" w:cs="Times New Roman"/>
          <w:sz w:val="24"/>
          <w:szCs w:val="24"/>
        </w:rPr>
        <w:t xml:space="preserve">ompensação tributária, </w:t>
      </w:r>
      <w:r>
        <w:rPr>
          <w:rFonts w:ascii="Times New Roman" w:hAnsi="Times New Roman" w:cs="Times New Roman"/>
          <w:sz w:val="24"/>
          <w:szCs w:val="24"/>
        </w:rPr>
        <w:t xml:space="preserve">quando </w:t>
      </w:r>
      <w:r w:rsidRPr="00597976">
        <w:rPr>
          <w:rFonts w:ascii="Times New Roman" w:hAnsi="Times New Roman" w:cs="Times New Roman"/>
          <w:sz w:val="24"/>
          <w:szCs w:val="24"/>
        </w:rPr>
        <w:t xml:space="preserve">envolve a Fazenda Pública e o contribuinte, </w:t>
      </w:r>
      <w:r>
        <w:rPr>
          <w:rFonts w:ascii="Times New Roman" w:hAnsi="Times New Roman" w:cs="Times New Roman"/>
          <w:sz w:val="24"/>
          <w:szCs w:val="24"/>
        </w:rPr>
        <w:t>“</w:t>
      </w:r>
      <w:r w:rsidRPr="00597976">
        <w:rPr>
          <w:rFonts w:ascii="Times New Roman" w:hAnsi="Times New Roman" w:cs="Times New Roman"/>
          <w:sz w:val="24"/>
          <w:szCs w:val="24"/>
        </w:rPr>
        <w:t xml:space="preserve">as dívidas recíprocas a serem compensadas serão: a) débito fiscal do contribuinte para com o Fisco (crédito tributário); b) indébito tributário, ou seja, dívida da Fazenda Pública com o contribuinte em razão de pagamento indevido ou a </w:t>
      </w:r>
      <w:r>
        <w:rPr>
          <w:rFonts w:ascii="Times New Roman" w:hAnsi="Times New Roman" w:cs="Times New Roman"/>
          <w:sz w:val="24"/>
          <w:szCs w:val="24"/>
        </w:rPr>
        <w:t>maior de tributos”, (LESSA, 2010, p. 41).</w:t>
      </w:r>
      <w:r w:rsidR="00D4740E">
        <w:rPr>
          <w:rFonts w:ascii="Times New Roman" w:hAnsi="Times New Roman" w:cs="Times New Roman"/>
          <w:sz w:val="24"/>
          <w:szCs w:val="24"/>
        </w:rPr>
        <w:t xml:space="preserve"> </w:t>
      </w:r>
    </w:p>
    <w:p w:rsidR="001235C7" w:rsidRDefault="00775774" w:rsidP="00200DA4">
      <w:pPr>
        <w:autoSpaceDE w:val="0"/>
        <w:autoSpaceDN w:val="0"/>
        <w:adjustRightInd w:val="0"/>
        <w:spacing w:after="0" w:line="360" w:lineRule="auto"/>
        <w:ind w:firstLine="1134"/>
        <w:jc w:val="both"/>
        <w:rPr>
          <w:rFonts w:ascii="Times New Roman" w:hAnsi="Times New Roman" w:cs="Times New Roman"/>
          <w:i/>
          <w:sz w:val="24"/>
          <w:szCs w:val="24"/>
        </w:rPr>
      </w:pPr>
      <w:r w:rsidRPr="00F54210">
        <w:rPr>
          <w:rFonts w:ascii="Times New Roman" w:hAnsi="Times New Roman" w:cs="Times New Roman"/>
          <w:i/>
          <w:sz w:val="24"/>
          <w:szCs w:val="24"/>
        </w:rPr>
        <w:t xml:space="preserve">Assim, o direito à compensação decorre diretamente de um prévio direito à restituição do indébito em favor do contribuinte. Havendo o direito à restituição, e sendo autorizada na legislação a efetivação da compensação, dar-se </w:t>
      </w:r>
      <w:proofErr w:type="gramStart"/>
      <w:r w:rsidRPr="00F54210">
        <w:rPr>
          <w:rFonts w:ascii="Times New Roman" w:hAnsi="Times New Roman" w:cs="Times New Roman"/>
          <w:i/>
          <w:sz w:val="24"/>
          <w:szCs w:val="24"/>
        </w:rPr>
        <w:t>à</w:t>
      </w:r>
      <w:proofErr w:type="gramEnd"/>
      <w:r w:rsidRPr="00F54210">
        <w:rPr>
          <w:rFonts w:ascii="Times New Roman" w:hAnsi="Times New Roman" w:cs="Times New Roman"/>
          <w:i/>
          <w:sz w:val="24"/>
          <w:szCs w:val="24"/>
        </w:rPr>
        <w:t xml:space="preserve"> esse encontro de contas.</w:t>
      </w:r>
      <w:r w:rsidR="00A310C6">
        <w:rPr>
          <w:rFonts w:ascii="Times New Roman" w:hAnsi="Times New Roman" w:cs="Times New Roman"/>
          <w:i/>
          <w:sz w:val="24"/>
          <w:szCs w:val="24"/>
        </w:rPr>
        <w:t xml:space="preserve"> </w:t>
      </w:r>
      <w:r w:rsidR="001235C7">
        <w:rPr>
          <w:rFonts w:ascii="Times New Roman" w:hAnsi="Times New Roman" w:cs="Times New Roman"/>
          <w:i/>
          <w:sz w:val="24"/>
          <w:szCs w:val="24"/>
        </w:rPr>
        <w:t xml:space="preserve">A compensação é mecanismo de </w:t>
      </w:r>
      <w:r w:rsidR="001235C7" w:rsidRPr="001235C7">
        <w:rPr>
          <w:rFonts w:ascii="Times New Roman" w:hAnsi="Times New Roman" w:cs="Times New Roman"/>
          <w:i/>
          <w:sz w:val="24"/>
          <w:szCs w:val="24"/>
        </w:rPr>
        <w:t>efetividade ao direito de restituição do indébito</w:t>
      </w:r>
      <w:r w:rsidR="00EA6815">
        <w:rPr>
          <w:rFonts w:ascii="Times New Roman" w:hAnsi="Times New Roman" w:cs="Times New Roman"/>
          <w:i/>
          <w:sz w:val="24"/>
          <w:szCs w:val="24"/>
        </w:rPr>
        <w:t>, (</w:t>
      </w:r>
      <w:r w:rsidR="00EA6815" w:rsidRPr="00EA6815">
        <w:rPr>
          <w:rFonts w:ascii="Times New Roman" w:hAnsi="Times New Roman" w:cs="Times New Roman"/>
          <w:i/>
          <w:sz w:val="24"/>
          <w:szCs w:val="24"/>
        </w:rPr>
        <w:t>BALEEIRO, p. 901</w:t>
      </w:r>
      <w:r w:rsidR="00EA6815">
        <w:rPr>
          <w:rFonts w:ascii="Times New Roman" w:hAnsi="Times New Roman" w:cs="Times New Roman"/>
          <w:i/>
          <w:sz w:val="24"/>
          <w:szCs w:val="24"/>
        </w:rPr>
        <w:t>).</w:t>
      </w:r>
    </w:p>
    <w:p w:rsidR="00200DA4" w:rsidRPr="00200DA4" w:rsidRDefault="00200DA4" w:rsidP="00200DA4">
      <w:pPr>
        <w:pStyle w:val="NormalWeb"/>
        <w:spacing w:before="0" w:beforeAutospacing="0" w:after="0" w:afterAutospacing="0" w:line="360" w:lineRule="auto"/>
        <w:ind w:firstLine="1134"/>
        <w:jc w:val="both"/>
      </w:pPr>
      <w:r>
        <w:t xml:space="preserve">Deste modo, importante saber que nasce o direito subjetivo (direito a uma prestação) </w:t>
      </w:r>
      <w:r w:rsidRPr="00200DA4">
        <w:t>de compensação,</w:t>
      </w:r>
      <w:r w:rsidRPr="00200DA4">
        <w:rPr>
          <w:b/>
        </w:rPr>
        <w:t xml:space="preserve"> </w:t>
      </w:r>
      <w:r w:rsidRPr="00200DA4">
        <w:t>no momento em que se constata a existência de três situações jurídicas: 1) lei autorizadora vigente que regule a compensação; 2) crédito tributário e 3) débito. Só havendo o crédito do contribuinte para com o fisco, hav</w:t>
      </w:r>
      <w:r w:rsidR="002B7F2B">
        <w:t xml:space="preserve">eria o direito de ressarcimento, (CERQUEIRA, </w:t>
      </w:r>
      <w:r w:rsidR="003E2F81">
        <w:t>2000, p. 187-193).</w:t>
      </w:r>
    </w:p>
    <w:p w:rsidR="00A310C6" w:rsidRPr="00A310C6" w:rsidRDefault="00B32D55" w:rsidP="003849F7">
      <w:pPr>
        <w:autoSpaceDE w:val="0"/>
        <w:autoSpaceDN w:val="0"/>
        <w:adjustRightInd w:val="0"/>
        <w:spacing w:after="0" w:line="360" w:lineRule="auto"/>
        <w:ind w:firstLine="1134"/>
        <w:jc w:val="both"/>
        <w:rPr>
          <w:rFonts w:ascii="Times New Roman" w:hAnsi="Times New Roman" w:cs="Times New Roman"/>
          <w:i/>
          <w:sz w:val="24"/>
          <w:szCs w:val="24"/>
        </w:rPr>
      </w:pPr>
      <w:r w:rsidRPr="0007299A">
        <w:rPr>
          <w:rFonts w:ascii="Times New Roman" w:hAnsi="Times New Roman" w:cs="Times New Roman"/>
          <w:iCs/>
          <w:sz w:val="24"/>
          <w:szCs w:val="24"/>
        </w:rPr>
        <w:lastRenderedPageBreak/>
        <w:t>Nesta conjuntura,</w:t>
      </w:r>
      <w:r w:rsidR="003A3CC3" w:rsidRPr="0007299A">
        <w:rPr>
          <w:rFonts w:ascii="Times New Roman" w:hAnsi="Times New Roman" w:cs="Times New Roman"/>
          <w:sz w:val="24"/>
          <w:szCs w:val="24"/>
        </w:rPr>
        <w:t xml:space="preserve"> a compensação tributária no âmbito de tributos arrecadados e </w:t>
      </w:r>
      <w:proofErr w:type="gramStart"/>
      <w:r w:rsidR="003A3CC3" w:rsidRPr="0007299A">
        <w:rPr>
          <w:rFonts w:ascii="Times New Roman" w:hAnsi="Times New Roman" w:cs="Times New Roman"/>
          <w:sz w:val="24"/>
          <w:szCs w:val="24"/>
        </w:rPr>
        <w:t>administrados pela Secretaria da Receita Federal é</w:t>
      </w:r>
      <w:proofErr w:type="gramEnd"/>
      <w:r w:rsidR="003A3CC3" w:rsidRPr="0007299A">
        <w:rPr>
          <w:rFonts w:ascii="Times New Roman" w:hAnsi="Times New Roman" w:cs="Times New Roman"/>
          <w:sz w:val="24"/>
          <w:szCs w:val="24"/>
        </w:rPr>
        <w:t xml:space="preserve"> regulament</w:t>
      </w:r>
      <w:r w:rsidR="003A3CC3" w:rsidRPr="00067ECE">
        <w:rPr>
          <w:rFonts w:ascii="Times New Roman" w:hAnsi="Times New Roman" w:cs="Times New Roman"/>
          <w:sz w:val="24"/>
          <w:szCs w:val="24"/>
        </w:rPr>
        <w:t xml:space="preserve">ado </w:t>
      </w:r>
      <w:r w:rsidR="00C87978" w:rsidRPr="00067ECE">
        <w:rPr>
          <w:rFonts w:ascii="Times New Roman" w:hAnsi="Times New Roman" w:cs="Times New Roman"/>
          <w:sz w:val="24"/>
          <w:szCs w:val="24"/>
        </w:rPr>
        <w:t xml:space="preserve">pelos artigos 73 e 74 da Lei nº. </w:t>
      </w:r>
      <w:proofErr w:type="gramStart"/>
      <w:r w:rsidR="00C87978" w:rsidRPr="00067ECE">
        <w:rPr>
          <w:rFonts w:ascii="Times New Roman" w:hAnsi="Times New Roman" w:cs="Times New Roman"/>
          <w:sz w:val="24"/>
          <w:szCs w:val="24"/>
        </w:rPr>
        <w:t>9.430/96, com suas redações reformadas pelas Leis nº</w:t>
      </w:r>
      <w:proofErr w:type="gramEnd"/>
      <w:r w:rsidR="00C87978" w:rsidRPr="00067ECE">
        <w:rPr>
          <w:rFonts w:ascii="Times New Roman" w:hAnsi="Times New Roman" w:cs="Times New Roman"/>
          <w:sz w:val="24"/>
          <w:szCs w:val="24"/>
        </w:rPr>
        <w:t>. 10.637/02 e 10.833/03. Importante res</w:t>
      </w:r>
      <w:r w:rsidR="00067ECE" w:rsidRPr="00067ECE">
        <w:rPr>
          <w:rFonts w:ascii="Times New Roman" w:hAnsi="Times New Roman" w:cs="Times New Roman"/>
          <w:sz w:val="24"/>
          <w:szCs w:val="24"/>
        </w:rPr>
        <w:t>s</w:t>
      </w:r>
      <w:r w:rsidR="00C87978" w:rsidRPr="00067ECE">
        <w:rPr>
          <w:rFonts w:ascii="Times New Roman" w:hAnsi="Times New Roman" w:cs="Times New Roman"/>
          <w:sz w:val="24"/>
          <w:szCs w:val="24"/>
        </w:rPr>
        <w:t xml:space="preserve">alva consiste na </w:t>
      </w:r>
      <w:r w:rsidR="00C87978" w:rsidRPr="005D07FF">
        <w:rPr>
          <w:rFonts w:ascii="Times New Roman" w:hAnsi="Times New Roman" w:cs="Times New Roman"/>
          <w:color w:val="000000" w:themeColor="text1"/>
          <w:sz w:val="24"/>
          <w:szCs w:val="24"/>
        </w:rPr>
        <w:t>não aplicabilidade automática da lei federal</w:t>
      </w:r>
      <w:r w:rsidR="00067ECE" w:rsidRPr="005D07FF">
        <w:rPr>
          <w:rFonts w:ascii="Times New Roman" w:hAnsi="Times New Roman" w:cs="Times New Roman"/>
          <w:color w:val="000000" w:themeColor="text1"/>
          <w:sz w:val="24"/>
          <w:szCs w:val="24"/>
        </w:rPr>
        <w:t xml:space="preserve"> em âmbito estadual e municipal.</w:t>
      </w:r>
    </w:p>
    <w:p w:rsidR="00067ECE" w:rsidRPr="005D07FF" w:rsidRDefault="00067ECE" w:rsidP="00834710">
      <w:pPr>
        <w:pStyle w:val="PargrafodaLista"/>
        <w:spacing w:after="0" w:line="360" w:lineRule="auto"/>
        <w:ind w:left="0" w:firstLine="720"/>
        <w:jc w:val="both"/>
        <w:rPr>
          <w:rFonts w:ascii="Lucida Calligraphy" w:hAnsi="Lucida Calligraphy" w:cs="Times New Roman"/>
          <w:color w:val="000000" w:themeColor="text1"/>
          <w:sz w:val="18"/>
          <w:szCs w:val="18"/>
        </w:rPr>
      </w:pPr>
      <w:r w:rsidRPr="005D07FF">
        <w:rPr>
          <w:rFonts w:ascii="Times New Roman" w:hAnsi="Times New Roman" w:cs="Times New Roman"/>
          <w:color w:val="000000" w:themeColor="text1"/>
          <w:sz w:val="24"/>
          <w:szCs w:val="24"/>
        </w:rPr>
        <w:t>Assim, a Lei 9.430/96 que dispõe sobre a legislação tributária federal,</w:t>
      </w:r>
      <w:r w:rsidR="00D4740E">
        <w:rPr>
          <w:rFonts w:ascii="Times New Roman" w:hAnsi="Times New Roman" w:cs="Times New Roman"/>
          <w:color w:val="000000" w:themeColor="text1"/>
          <w:sz w:val="24"/>
          <w:szCs w:val="24"/>
        </w:rPr>
        <w:t xml:space="preserve"> prevendo especificidades </w:t>
      </w:r>
      <w:r w:rsidRPr="005D07FF">
        <w:rPr>
          <w:rFonts w:ascii="Times New Roman" w:hAnsi="Times New Roman" w:cs="Times New Roman"/>
          <w:color w:val="000000" w:themeColor="text1"/>
          <w:sz w:val="24"/>
          <w:szCs w:val="24"/>
        </w:rPr>
        <w:t xml:space="preserve">as contribuições para a seguridade social, o processo administrativo de consulta e dá </w:t>
      </w:r>
      <w:proofErr w:type="gramStart"/>
      <w:r w:rsidRPr="005D07FF">
        <w:rPr>
          <w:rFonts w:ascii="Times New Roman" w:hAnsi="Times New Roman" w:cs="Times New Roman"/>
          <w:color w:val="000000" w:themeColor="text1"/>
          <w:sz w:val="24"/>
          <w:szCs w:val="24"/>
        </w:rPr>
        <w:t>outras providência fora alvo de diversas alterações legislativas</w:t>
      </w:r>
      <w:proofErr w:type="gramEnd"/>
      <w:r w:rsidRPr="005D07FF">
        <w:rPr>
          <w:rFonts w:ascii="Times New Roman" w:hAnsi="Times New Roman" w:cs="Times New Roman"/>
          <w:color w:val="000000" w:themeColor="text1"/>
          <w:sz w:val="24"/>
          <w:szCs w:val="24"/>
        </w:rPr>
        <w:t xml:space="preserve">, e no que tange a </w:t>
      </w:r>
      <w:r w:rsidRPr="005D07FF">
        <w:rPr>
          <w:rFonts w:ascii="Times New Roman" w:hAnsi="Times New Roman" w:cs="Times New Roman"/>
          <w:bCs/>
          <w:color w:val="000000" w:themeColor="text1"/>
          <w:sz w:val="24"/>
          <w:szCs w:val="24"/>
          <w:shd w:val="clear" w:color="auto" w:fill="FFFFFF" w:themeFill="background1"/>
        </w:rPr>
        <w:t>Restituição e Compensação de Tributos e Contribuições</w:t>
      </w:r>
      <w:r w:rsidRPr="005D07FF">
        <w:rPr>
          <w:rFonts w:ascii="Times New Roman" w:hAnsi="Times New Roman" w:cs="Times New Roman"/>
          <w:color w:val="000000" w:themeColor="text1"/>
          <w:sz w:val="24"/>
          <w:szCs w:val="24"/>
          <w:shd w:val="clear" w:color="auto" w:fill="FFFFFF" w:themeFill="background1"/>
        </w:rPr>
        <w:t>:</w:t>
      </w:r>
    </w:p>
    <w:p w:rsidR="000C7B84" w:rsidRPr="00331032" w:rsidRDefault="00067ECE" w:rsidP="00834710">
      <w:pPr>
        <w:pStyle w:val="NormalWeb"/>
        <w:spacing w:before="0" w:beforeAutospacing="0" w:after="0" w:afterAutospacing="0"/>
        <w:ind w:left="2835"/>
        <w:jc w:val="both"/>
        <w:rPr>
          <w:rFonts w:ascii="Lucida Calligraphy" w:hAnsi="Lucida Calligraphy"/>
          <w:sz w:val="18"/>
          <w:szCs w:val="18"/>
        </w:rPr>
      </w:pPr>
      <w:r w:rsidRPr="00B72D48">
        <w:rPr>
          <w:rFonts w:ascii="Lucida Calligraphy" w:hAnsi="Lucida Calligraphy"/>
          <w:b/>
          <w:bCs/>
          <w:sz w:val="18"/>
          <w:szCs w:val="18"/>
        </w:rPr>
        <w:t>Art. 74.</w:t>
      </w:r>
      <w:r w:rsidRPr="00B72D48">
        <w:rPr>
          <w:rStyle w:val="apple-converted-space"/>
          <w:rFonts w:ascii="Lucida Calligraphy" w:hAnsi="Lucida Calligraphy"/>
          <w:b/>
          <w:bCs/>
          <w:sz w:val="18"/>
          <w:szCs w:val="18"/>
        </w:rPr>
        <w:t> </w:t>
      </w:r>
      <w:r w:rsidRPr="00B72D48">
        <w:rPr>
          <w:rFonts w:ascii="Lucida Calligraphy" w:hAnsi="Lucida Calligraphy"/>
          <w:sz w:val="18"/>
          <w:szCs w:val="18"/>
        </w:rPr>
        <w:t xml:space="preserve">O sujeito passivo que apurar crédito, inclusive os judiciais com trânsito em julgado, relativo a tributo ou contribuição administrado pela Secretaria da Receita </w:t>
      </w:r>
      <w:r w:rsidRPr="00331032">
        <w:rPr>
          <w:rFonts w:ascii="Lucida Calligraphy" w:hAnsi="Lucida Calligraphy"/>
          <w:sz w:val="18"/>
          <w:szCs w:val="18"/>
        </w:rPr>
        <w:t xml:space="preserve">Federal, passível de restituição ou de ressarcimento, poderá utilizá-lo na compensação de débitos próprios relativos a quaisquer tributos e contribuições administrados por aquele Órgão. </w:t>
      </w:r>
      <w:r w:rsidRPr="00331032">
        <w:rPr>
          <w:rFonts w:ascii="Lucida Calligraphy" w:hAnsi="Lucida Calligraphy"/>
          <w:b/>
          <w:sz w:val="18"/>
          <w:szCs w:val="18"/>
        </w:rPr>
        <w:t>(Redação dada pela Lei nº 10.637, de 2002)</w:t>
      </w:r>
      <w:r w:rsidR="000C7B84" w:rsidRPr="00331032">
        <w:rPr>
          <w:rFonts w:ascii="Lucida Calligraphy" w:hAnsi="Lucida Calligraphy"/>
          <w:b/>
          <w:sz w:val="18"/>
          <w:szCs w:val="18"/>
        </w:rPr>
        <w:t>.</w:t>
      </w:r>
    </w:p>
    <w:p w:rsidR="00A37943" w:rsidRPr="00331032" w:rsidRDefault="00A37943" w:rsidP="008C4849">
      <w:pPr>
        <w:pStyle w:val="NormalWeb"/>
        <w:spacing w:before="0" w:beforeAutospacing="0" w:after="0" w:afterAutospacing="0"/>
        <w:ind w:left="2835"/>
        <w:jc w:val="both"/>
        <w:rPr>
          <w:rFonts w:ascii="Lucida Calligraphy" w:hAnsi="Lucida Calligraphy"/>
          <w:sz w:val="18"/>
          <w:szCs w:val="18"/>
        </w:rPr>
      </w:pPr>
      <w:r w:rsidRPr="00331032">
        <w:rPr>
          <w:rFonts w:ascii="Lucida Calligraphy" w:hAnsi="Lucida Calligraphy"/>
          <w:bCs/>
          <w:sz w:val="18"/>
          <w:szCs w:val="18"/>
        </w:rPr>
        <w:t>(.</w:t>
      </w:r>
      <w:r w:rsidRPr="00331032">
        <w:rPr>
          <w:rFonts w:ascii="Lucida Calligraphy" w:hAnsi="Lucida Calligraphy"/>
          <w:sz w:val="18"/>
          <w:szCs w:val="18"/>
        </w:rPr>
        <w:t>..)</w:t>
      </w:r>
    </w:p>
    <w:p w:rsidR="00331032" w:rsidRPr="005E5A70" w:rsidRDefault="00331032" w:rsidP="008C4849">
      <w:pPr>
        <w:spacing w:after="0" w:line="240" w:lineRule="auto"/>
        <w:ind w:left="2835"/>
        <w:jc w:val="both"/>
        <w:rPr>
          <w:rFonts w:ascii="Lucida Calligraphy" w:eastAsia="Times New Roman" w:hAnsi="Lucida Calligraphy" w:cs="Arial"/>
          <w:color w:val="000000" w:themeColor="text1"/>
          <w:sz w:val="18"/>
          <w:szCs w:val="18"/>
          <w:lang w:eastAsia="pt-BR"/>
        </w:rPr>
      </w:pPr>
      <w:r w:rsidRPr="005E5A70">
        <w:rPr>
          <w:rFonts w:ascii="Lucida Calligraphy" w:eastAsia="Times New Roman" w:hAnsi="Lucida Calligraphy" w:cs="Arial"/>
          <w:color w:val="000000" w:themeColor="text1"/>
          <w:sz w:val="18"/>
          <w:szCs w:val="18"/>
          <w:lang w:eastAsia="pt-BR"/>
        </w:rPr>
        <w:t>§ 1º A compensação de que trata o caput será efetuada mediante a entrega, pelo sujeito passivo, de declaração na qual constarão informações relativas aos créditos utilizados e aos respectivos débitos compensados.</w:t>
      </w:r>
    </w:p>
    <w:p w:rsidR="005F1D17" w:rsidRDefault="00A37943" w:rsidP="008C4849">
      <w:pPr>
        <w:spacing w:after="0" w:line="240" w:lineRule="auto"/>
        <w:ind w:left="2835"/>
        <w:jc w:val="both"/>
        <w:rPr>
          <w:rFonts w:ascii="Lucida Calligraphy" w:eastAsia="Times New Roman" w:hAnsi="Lucida Calligraphy" w:cs="Arial"/>
          <w:sz w:val="18"/>
          <w:szCs w:val="18"/>
          <w:lang w:eastAsia="pt-BR"/>
        </w:rPr>
      </w:pPr>
      <w:r w:rsidRPr="005E5A70">
        <w:rPr>
          <w:rFonts w:ascii="Lucida Calligraphy" w:eastAsia="Times New Roman" w:hAnsi="Lucida Calligraphy" w:cs="Arial"/>
          <w:sz w:val="18"/>
          <w:szCs w:val="18"/>
          <w:lang w:eastAsia="pt-BR"/>
        </w:rPr>
        <w:t xml:space="preserve">§ 3º Além das hipóteses previstas nas leis específicas de cada tributo ou contribuição, não poderão ser objeto de compensação mediante entrega, pelo sujeito passivo, da declaração referida no § 1º: </w:t>
      </w:r>
      <w:r w:rsidRPr="005E5A70">
        <w:rPr>
          <w:rFonts w:ascii="Lucida Calligraphy" w:eastAsia="Times New Roman" w:hAnsi="Lucida Calligraphy" w:cs="Arial"/>
          <w:b/>
          <w:sz w:val="18"/>
          <w:szCs w:val="18"/>
          <w:lang w:eastAsia="pt-BR"/>
        </w:rPr>
        <w:t>(Redação dada pela Lei nº 10.833, de 2003)</w:t>
      </w:r>
      <w:r w:rsidR="005F1D17">
        <w:rPr>
          <w:rFonts w:ascii="Lucida Calligraphy" w:eastAsia="Times New Roman" w:hAnsi="Lucida Calligraphy" w:cs="Arial"/>
          <w:b/>
          <w:sz w:val="18"/>
          <w:szCs w:val="18"/>
          <w:lang w:eastAsia="pt-BR"/>
        </w:rPr>
        <w:t>.</w:t>
      </w:r>
    </w:p>
    <w:p w:rsidR="00A37943" w:rsidRPr="005E5A70" w:rsidRDefault="005F1D17" w:rsidP="008C4849">
      <w:pPr>
        <w:spacing w:after="0" w:line="240" w:lineRule="auto"/>
        <w:ind w:left="2835"/>
        <w:jc w:val="both"/>
        <w:rPr>
          <w:rFonts w:ascii="Lucida Calligraphy" w:eastAsia="Times New Roman" w:hAnsi="Lucida Calligraphy" w:cs="Arial"/>
          <w:sz w:val="18"/>
          <w:szCs w:val="18"/>
          <w:lang w:eastAsia="pt-BR"/>
        </w:rPr>
      </w:pPr>
      <w:r>
        <w:rPr>
          <w:rFonts w:ascii="Lucida Calligraphy" w:eastAsia="Times New Roman" w:hAnsi="Lucida Calligraphy" w:cs="Arial"/>
          <w:sz w:val="18"/>
          <w:szCs w:val="18"/>
          <w:lang w:eastAsia="pt-BR"/>
        </w:rPr>
        <w:t>(...)</w:t>
      </w:r>
      <w:r w:rsidR="00A37943" w:rsidRPr="005E5A70">
        <w:rPr>
          <w:rFonts w:ascii="Lucida Calligraphy" w:eastAsia="Times New Roman" w:hAnsi="Lucida Calligraphy" w:cs="Arial"/>
          <w:sz w:val="18"/>
          <w:szCs w:val="18"/>
          <w:lang w:eastAsia="pt-BR"/>
        </w:rPr>
        <w:t xml:space="preserve"> </w:t>
      </w:r>
    </w:p>
    <w:p w:rsidR="001F4785" w:rsidRPr="00EA27F1" w:rsidRDefault="00A37943" w:rsidP="008C4849">
      <w:pPr>
        <w:shd w:val="clear" w:color="auto" w:fill="FFFFFF" w:themeFill="background1"/>
        <w:spacing w:after="0" w:line="240" w:lineRule="auto"/>
        <w:ind w:left="2835"/>
        <w:jc w:val="both"/>
        <w:rPr>
          <w:rFonts w:ascii="Lucida Calligraphy" w:eastAsia="Times New Roman" w:hAnsi="Lucida Calligraphy" w:cs="Arial"/>
          <w:sz w:val="18"/>
          <w:szCs w:val="18"/>
          <w:u w:val="single"/>
          <w:lang w:eastAsia="pt-BR"/>
        </w:rPr>
      </w:pPr>
      <w:r w:rsidRPr="005E5A70">
        <w:rPr>
          <w:rFonts w:ascii="Lucida Calligraphy" w:eastAsia="Times New Roman" w:hAnsi="Lucida Calligraphy" w:cs="Arial"/>
          <w:sz w:val="18"/>
          <w:szCs w:val="18"/>
          <w:u w:val="single"/>
          <w:lang w:eastAsia="pt-BR"/>
        </w:rPr>
        <w:t>III - os débitos relativos a tributos e contribuições administrados pela Secretaria da Receita Federal que já tenham sido encaminhados à Procuradoria-Geral da Fazenda Nacional para inscrição em Dívida Ativa da União; (Incluído pela Lei nº 10.833, de 2003)</w:t>
      </w:r>
      <w:r w:rsidRPr="00EA27F1">
        <w:rPr>
          <w:rFonts w:ascii="Lucida Calligraphy" w:eastAsia="Times New Roman" w:hAnsi="Lucida Calligraphy" w:cs="Arial"/>
          <w:sz w:val="18"/>
          <w:szCs w:val="18"/>
          <w:u w:val="single"/>
          <w:lang w:eastAsia="pt-BR"/>
        </w:rPr>
        <w:t>.</w:t>
      </w:r>
      <w:r w:rsidR="00B72D48" w:rsidRPr="00EA27F1">
        <w:rPr>
          <w:rFonts w:ascii="Lucida Calligraphy" w:eastAsia="Times New Roman" w:hAnsi="Lucida Calligraphy" w:cs="Arial"/>
          <w:sz w:val="18"/>
          <w:szCs w:val="18"/>
          <w:u w:val="single"/>
          <w:lang w:eastAsia="pt-BR"/>
        </w:rPr>
        <w:t xml:space="preserve"> (...)</w:t>
      </w:r>
    </w:p>
    <w:p w:rsidR="00294BB4" w:rsidRPr="00EA6815" w:rsidRDefault="00294BB4" w:rsidP="00D50109">
      <w:pPr>
        <w:autoSpaceDE w:val="0"/>
        <w:autoSpaceDN w:val="0"/>
        <w:adjustRightInd w:val="0"/>
        <w:spacing w:after="0" w:line="360" w:lineRule="auto"/>
        <w:jc w:val="both"/>
        <w:rPr>
          <w:rFonts w:ascii="Lucida Calligraphy" w:eastAsia="Times New Roman" w:hAnsi="Lucida Calligraphy" w:cs="Times New Roman"/>
          <w:color w:val="000000" w:themeColor="text1"/>
          <w:sz w:val="10"/>
          <w:szCs w:val="10"/>
          <w:lang w:eastAsia="pt-BR"/>
        </w:rPr>
      </w:pPr>
    </w:p>
    <w:p w:rsidR="00353FDD" w:rsidRDefault="00345310" w:rsidP="00D50109">
      <w:pPr>
        <w:autoSpaceDE w:val="0"/>
        <w:autoSpaceDN w:val="0"/>
        <w:adjustRightInd w:val="0"/>
        <w:spacing w:after="0" w:line="360" w:lineRule="auto"/>
        <w:jc w:val="both"/>
        <w:rPr>
          <w:rFonts w:ascii="Times New Roman" w:hAnsi="Times New Roman" w:cs="Times New Roman"/>
          <w:b/>
          <w:bCs/>
          <w:sz w:val="24"/>
          <w:szCs w:val="24"/>
        </w:rPr>
      </w:pPr>
      <w:proofErr w:type="gramStart"/>
      <w:r w:rsidRPr="00345310">
        <w:rPr>
          <w:rFonts w:ascii="Times New Roman" w:hAnsi="Times New Roman" w:cs="Times New Roman"/>
          <w:b/>
          <w:bCs/>
          <w:sz w:val="24"/>
          <w:szCs w:val="24"/>
        </w:rPr>
        <w:t>2.1 DESCRIÇÃO</w:t>
      </w:r>
      <w:proofErr w:type="gramEnd"/>
      <w:r w:rsidRPr="00345310">
        <w:rPr>
          <w:rFonts w:ascii="Times New Roman" w:hAnsi="Times New Roman" w:cs="Times New Roman"/>
          <w:b/>
          <w:bCs/>
          <w:sz w:val="24"/>
          <w:szCs w:val="24"/>
        </w:rPr>
        <w:t xml:space="preserve"> DAS DECISÕES POSSÍVEIS</w:t>
      </w:r>
    </w:p>
    <w:p w:rsidR="00353FDD" w:rsidRPr="00353FDD" w:rsidRDefault="00353FDD" w:rsidP="00D50109">
      <w:pPr>
        <w:autoSpaceDE w:val="0"/>
        <w:autoSpaceDN w:val="0"/>
        <w:adjustRightInd w:val="0"/>
        <w:spacing w:after="0" w:line="360" w:lineRule="auto"/>
        <w:jc w:val="both"/>
        <w:rPr>
          <w:rFonts w:ascii="Times New Roman" w:hAnsi="Times New Roman" w:cs="Times New Roman"/>
          <w:b/>
          <w:bCs/>
          <w:sz w:val="10"/>
          <w:szCs w:val="10"/>
        </w:rPr>
      </w:pPr>
    </w:p>
    <w:p w:rsidR="000666A1" w:rsidRPr="00722008" w:rsidRDefault="00722008" w:rsidP="00466195">
      <w:pPr>
        <w:pStyle w:val="PargrafodaLista"/>
        <w:numPr>
          <w:ilvl w:val="0"/>
          <w:numId w:val="6"/>
        </w:numPr>
        <w:autoSpaceDE w:val="0"/>
        <w:autoSpaceDN w:val="0"/>
        <w:adjustRightInd w:val="0"/>
        <w:spacing w:after="0" w:line="360" w:lineRule="auto"/>
        <w:jc w:val="both"/>
        <w:rPr>
          <w:rFonts w:ascii="Times New Roman" w:hAnsi="Times New Roman" w:cs="Times New Roman"/>
          <w:bCs/>
          <w:sz w:val="24"/>
          <w:szCs w:val="24"/>
        </w:rPr>
      </w:pPr>
      <w:r w:rsidRPr="00722008">
        <w:rPr>
          <w:rFonts w:ascii="Times New Roman" w:hAnsi="Times New Roman" w:cs="Times New Roman"/>
          <w:sz w:val="24"/>
          <w:szCs w:val="24"/>
        </w:rPr>
        <w:t xml:space="preserve">Nos termos do art. 74, da Lei 9.430/96, </w:t>
      </w:r>
      <w:r>
        <w:rPr>
          <w:rFonts w:ascii="Times New Roman" w:hAnsi="Times New Roman" w:cs="Times New Roman"/>
          <w:sz w:val="24"/>
          <w:szCs w:val="24"/>
        </w:rPr>
        <w:t>possível é a compensação do débito ainda pendente de devolução</w:t>
      </w:r>
      <w:r w:rsidR="00834AAA">
        <w:rPr>
          <w:rFonts w:ascii="Times New Roman" w:hAnsi="Times New Roman" w:cs="Times New Roman"/>
          <w:sz w:val="24"/>
          <w:szCs w:val="24"/>
        </w:rPr>
        <w:t>.</w:t>
      </w:r>
    </w:p>
    <w:p w:rsidR="00466195" w:rsidRPr="008E120A" w:rsidRDefault="00466195" w:rsidP="00466195">
      <w:pPr>
        <w:pStyle w:val="PargrafodaLista"/>
        <w:numPr>
          <w:ilvl w:val="0"/>
          <w:numId w:val="6"/>
        </w:numPr>
        <w:autoSpaceDE w:val="0"/>
        <w:autoSpaceDN w:val="0"/>
        <w:adjustRightInd w:val="0"/>
        <w:spacing w:after="0" w:line="360" w:lineRule="auto"/>
        <w:jc w:val="both"/>
        <w:rPr>
          <w:rFonts w:ascii="Times New Roman" w:hAnsi="Times New Roman" w:cs="Times New Roman"/>
          <w:bCs/>
          <w:sz w:val="24"/>
          <w:szCs w:val="24"/>
        </w:rPr>
      </w:pPr>
      <w:r w:rsidRPr="00722008">
        <w:rPr>
          <w:rFonts w:ascii="Times New Roman" w:hAnsi="Times New Roman" w:cs="Times New Roman"/>
          <w:sz w:val="24"/>
          <w:szCs w:val="24"/>
        </w:rPr>
        <w:t xml:space="preserve">Nos termos do art. 74, da Lei 9.430/96, </w:t>
      </w:r>
      <w:r>
        <w:rPr>
          <w:rFonts w:ascii="Times New Roman" w:hAnsi="Times New Roman" w:cs="Times New Roman"/>
          <w:sz w:val="24"/>
          <w:szCs w:val="24"/>
        </w:rPr>
        <w:t>não possível é a compensação do débito ainda pendente de devolução</w:t>
      </w:r>
      <w:r w:rsidR="00834AAA">
        <w:rPr>
          <w:rFonts w:ascii="Times New Roman" w:hAnsi="Times New Roman" w:cs="Times New Roman"/>
          <w:sz w:val="24"/>
          <w:szCs w:val="24"/>
        </w:rPr>
        <w:t>.</w:t>
      </w:r>
    </w:p>
    <w:p w:rsidR="008E120A" w:rsidRPr="00722008" w:rsidRDefault="008E120A" w:rsidP="008E120A">
      <w:pPr>
        <w:pStyle w:val="PargrafodaLista"/>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722008">
        <w:rPr>
          <w:rFonts w:ascii="Times New Roman" w:hAnsi="Times New Roman" w:cs="Times New Roman"/>
          <w:sz w:val="24"/>
          <w:szCs w:val="24"/>
        </w:rPr>
        <w:t>Há direito adquirido à compensação ou aplica-se</w:t>
      </w:r>
      <w:r w:rsidR="00711233">
        <w:rPr>
          <w:rFonts w:ascii="Times New Roman" w:hAnsi="Times New Roman" w:cs="Times New Roman"/>
          <w:sz w:val="24"/>
          <w:szCs w:val="24"/>
        </w:rPr>
        <w:t xml:space="preserve"> </w:t>
      </w:r>
      <w:r w:rsidRPr="00722008">
        <w:rPr>
          <w:rFonts w:ascii="Times New Roman" w:hAnsi="Times New Roman" w:cs="Times New Roman"/>
          <w:sz w:val="24"/>
          <w:szCs w:val="24"/>
        </w:rPr>
        <w:t>o inciso III, do § 3º do art. 74 da Lei 9</w:t>
      </w:r>
      <w:r>
        <w:rPr>
          <w:rFonts w:ascii="Times New Roman" w:hAnsi="Times New Roman" w:cs="Times New Roman"/>
          <w:sz w:val="24"/>
          <w:szCs w:val="24"/>
        </w:rPr>
        <w:t>.</w:t>
      </w:r>
      <w:r w:rsidRPr="00722008">
        <w:rPr>
          <w:rFonts w:ascii="Times New Roman" w:hAnsi="Times New Roman" w:cs="Times New Roman"/>
          <w:sz w:val="24"/>
          <w:szCs w:val="24"/>
        </w:rPr>
        <w:t>430/96?</w:t>
      </w:r>
    </w:p>
    <w:p w:rsidR="00722008" w:rsidRPr="008E120A" w:rsidRDefault="00722008" w:rsidP="008C4849">
      <w:pPr>
        <w:pStyle w:val="PargrafodaLista"/>
        <w:autoSpaceDE w:val="0"/>
        <w:autoSpaceDN w:val="0"/>
        <w:adjustRightInd w:val="0"/>
        <w:spacing w:after="0" w:line="240" w:lineRule="auto"/>
        <w:jc w:val="both"/>
        <w:rPr>
          <w:rFonts w:ascii="Times New Roman" w:hAnsi="Times New Roman" w:cs="Times New Roman"/>
          <w:bCs/>
          <w:sz w:val="10"/>
          <w:szCs w:val="10"/>
        </w:rPr>
      </w:pPr>
    </w:p>
    <w:p w:rsidR="001670DC" w:rsidRPr="00345310" w:rsidRDefault="001670DC" w:rsidP="00D50109">
      <w:pPr>
        <w:autoSpaceDE w:val="0"/>
        <w:autoSpaceDN w:val="0"/>
        <w:adjustRightInd w:val="0"/>
        <w:spacing w:after="0" w:line="240" w:lineRule="auto"/>
        <w:jc w:val="both"/>
        <w:rPr>
          <w:rFonts w:ascii="Times New Roman" w:hAnsi="Times New Roman" w:cs="Times New Roman"/>
          <w:b/>
          <w:bCs/>
          <w:color w:val="FF0000"/>
          <w:sz w:val="10"/>
          <w:szCs w:val="10"/>
        </w:rPr>
      </w:pPr>
    </w:p>
    <w:p w:rsidR="00345310" w:rsidRDefault="00345310" w:rsidP="00D50109">
      <w:pPr>
        <w:autoSpaceDE w:val="0"/>
        <w:autoSpaceDN w:val="0"/>
        <w:adjustRightInd w:val="0"/>
        <w:spacing w:after="0" w:line="240" w:lineRule="auto"/>
        <w:jc w:val="both"/>
        <w:rPr>
          <w:rFonts w:ascii="Times New Roman" w:hAnsi="Times New Roman" w:cs="Times New Roman"/>
          <w:b/>
          <w:bCs/>
          <w:sz w:val="24"/>
          <w:szCs w:val="24"/>
        </w:rPr>
      </w:pPr>
      <w:r w:rsidRPr="00345310">
        <w:rPr>
          <w:rFonts w:ascii="Times New Roman" w:hAnsi="Times New Roman" w:cs="Times New Roman"/>
          <w:b/>
          <w:bCs/>
          <w:sz w:val="24"/>
          <w:szCs w:val="24"/>
        </w:rPr>
        <w:t>2.2. ARGUMENTOS CAPAZES DE FUNDAMENTAR CADA DECISÃO</w:t>
      </w:r>
    </w:p>
    <w:p w:rsidR="00686FD9" w:rsidRDefault="00686FD9" w:rsidP="00D50109">
      <w:pPr>
        <w:autoSpaceDE w:val="0"/>
        <w:autoSpaceDN w:val="0"/>
        <w:adjustRightInd w:val="0"/>
        <w:spacing w:after="0" w:line="240" w:lineRule="auto"/>
        <w:jc w:val="both"/>
        <w:rPr>
          <w:rFonts w:ascii="Times New Roman" w:hAnsi="Times New Roman" w:cs="Times New Roman"/>
          <w:b/>
          <w:bCs/>
          <w:sz w:val="24"/>
          <w:szCs w:val="24"/>
        </w:rPr>
      </w:pPr>
    </w:p>
    <w:p w:rsidR="002E35EE" w:rsidRPr="008E120A" w:rsidRDefault="00686FD9" w:rsidP="008E120A">
      <w:pPr>
        <w:pStyle w:val="PargrafodaLista"/>
        <w:numPr>
          <w:ilvl w:val="0"/>
          <w:numId w:val="8"/>
        </w:numPr>
        <w:autoSpaceDE w:val="0"/>
        <w:autoSpaceDN w:val="0"/>
        <w:adjustRightInd w:val="0"/>
        <w:spacing w:after="0" w:line="360" w:lineRule="auto"/>
        <w:ind w:left="0" w:firstLine="360"/>
        <w:jc w:val="both"/>
        <w:rPr>
          <w:rFonts w:ascii="Times New Roman" w:hAnsi="Times New Roman" w:cs="Times New Roman"/>
          <w:bCs/>
          <w:sz w:val="24"/>
          <w:szCs w:val="24"/>
        </w:rPr>
      </w:pPr>
      <w:r w:rsidRPr="008E120A">
        <w:rPr>
          <w:rFonts w:ascii="Times New Roman" w:hAnsi="Times New Roman" w:cs="Times New Roman"/>
          <w:b/>
          <w:bCs/>
          <w:sz w:val="24"/>
          <w:szCs w:val="24"/>
        </w:rPr>
        <w:t>Favorável à compensação</w:t>
      </w:r>
      <w:r w:rsidR="00834710">
        <w:rPr>
          <w:rFonts w:ascii="Times New Roman" w:hAnsi="Times New Roman" w:cs="Times New Roman"/>
          <w:b/>
          <w:bCs/>
          <w:sz w:val="24"/>
          <w:szCs w:val="24"/>
        </w:rPr>
        <w:t xml:space="preserve">: </w:t>
      </w:r>
      <w:r w:rsidR="008C4849" w:rsidRPr="008E120A">
        <w:rPr>
          <w:rFonts w:ascii="Times New Roman" w:hAnsi="Times New Roman" w:cs="Times New Roman"/>
          <w:bCs/>
          <w:sz w:val="24"/>
          <w:szCs w:val="24"/>
        </w:rPr>
        <w:t xml:space="preserve">Inicialmente, cumpre dizer que </w:t>
      </w:r>
      <w:r w:rsidR="002E35EE" w:rsidRPr="008E120A">
        <w:rPr>
          <w:rFonts w:ascii="Times New Roman" w:hAnsi="Times New Roman" w:cs="Times New Roman"/>
          <w:bCs/>
          <w:sz w:val="24"/>
          <w:szCs w:val="24"/>
        </w:rPr>
        <w:t>o direito à compensação</w:t>
      </w:r>
      <w:r w:rsidR="008C4849" w:rsidRPr="008E120A">
        <w:rPr>
          <w:rFonts w:ascii="Times New Roman" w:hAnsi="Times New Roman" w:cs="Times New Roman"/>
          <w:bCs/>
          <w:sz w:val="24"/>
          <w:szCs w:val="24"/>
        </w:rPr>
        <w:t xml:space="preserve"> do indébito tributário</w:t>
      </w:r>
      <w:r w:rsidR="002E35EE" w:rsidRPr="008E120A">
        <w:rPr>
          <w:rFonts w:ascii="Times New Roman" w:hAnsi="Times New Roman" w:cs="Times New Roman"/>
          <w:bCs/>
          <w:sz w:val="24"/>
          <w:szCs w:val="24"/>
        </w:rPr>
        <w:t xml:space="preserve"> decorre diretamente da Constituição Federal</w:t>
      </w:r>
      <w:r w:rsidR="00EA44B5" w:rsidRPr="008E120A">
        <w:rPr>
          <w:rFonts w:ascii="Times New Roman" w:hAnsi="Times New Roman" w:cs="Times New Roman"/>
          <w:bCs/>
          <w:sz w:val="24"/>
          <w:szCs w:val="24"/>
        </w:rPr>
        <w:t xml:space="preserve"> vigente, consubstanciada </w:t>
      </w:r>
      <w:r w:rsidR="00EA44B5" w:rsidRPr="008E120A">
        <w:rPr>
          <w:rFonts w:ascii="Times New Roman" w:hAnsi="Times New Roman" w:cs="Times New Roman"/>
          <w:bCs/>
          <w:sz w:val="24"/>
          <w:szCs w:val="24"/>
        </w:rPr>
        <w:lastRenderedPageBreak/>
        <w:t>sob a égide de um Estado Democrático de Direito como fonte direta do direito à compensação</w:t>
      </w:r>
      <w:r w:rsidR="00EA44B5" w:rsidRPr="008E120A">
        <w:rPr>
          <w:rFonts w:ascii="Times New Roman" w:hAnsi="Times New Roman" w:cs="Times New Roman"/>
          <w:b/>
          <w:bCs/>
          <w:sz w:val="24"/>
          <w:szCs w:val="24"/>
        </w:rPr>
        <w:t xml:space="preserve">, </w:t>
      </w:r>
      <w:r w:rsidR="008C4849" w:rsidRPr="008E120A">
        <w:rPr>
          <w:rFonts w:ascii="Times New Roman" w:hAnsi="Times New Roman" w:cs="Times New Roman"/>
          <w:bCs/>
          <w:sz w:val="24"/>
          <w:szCs w:val="24"/>
        </w:rPr>
        <w:t>motivo pelo qual pode ser</w:t>
      </w:r>
      <w:r w:rsidR="00FE472D" w:rsidRPr="008E120A">
        <w:rPr>
          <w:rFonts w:ascii="Times New Roman" w:hAnsi="Times New Roman" w:cs="Times New Roman"/>
          <w:bCs/>
          <w:sz w:val="24"/>
          <w:szCs w:val="24"/>
        </w:rPr>
        <w:t xml:space="preserve"> </w:t>
      </w:r>
      <w:r w:rsidR="002E35EE" w:rsidRPr="008E120A">
        <w:rPr>
          <w:rFonts w:ascii="Times New Roman" w:hAnsi="Times New Roman" w:cs="Times New Roman"/>
          <w:bCs/>
          <w:sz w:val="24"/>
          <w:szCs w:val="24"/>
        </w:rPr>
        <w:t>exercido pelo contribuinte independentemente da existência ou não de leis ordinárias que a autorizem</w:t>
      </w:r>
      <w:r w:rsidR="00EA44B5" w:rsidRPr="008E120A">
        <w:rPr>
          <w:rFonts w:ascii="Times New Roman" w:hAnsi="Times New Roman" w:cs="Times New Roman"/>
          <w:bCs/>
          <w:sz w:val="24"/>
          <w:szCs w:val="24"/>
        </w:rPr>
        <w:t xml:space="preserve"> em face de princípios como: </w:t>
      </w:r>
      <w:r w:rsidR="002E35EE" w:rsidRPr="008E120A">
        <w:rPr>
          <w:rFonts w:ascii="Times New Roman" w:hAnsi="Times New Roman" w:cs="Times New Roman"/>
          <w:bCs/>
          <w:sz w:val="24"/>
          <w:szCs w:val="24"/>
        </w:rPr>
        <w:t xml:space="preserve">moralidade </w:t>
      </w:r>
      <w:r w:rsidR="00EA44B5" w:rsidRPr="008E120A">
        <w:rPr>
          <w:rFonts w:ascii="Times New Roman" w:hAnsi="Times New Roman" w:cs="Times New Roman"/>
          <w:bCs/>
          <w:sz w:val="24"/>
          <w:szCs w:val="24"/>
        </w:rPr>
        <w:t>administrativa e garantida do direito de propriedade.</w:t>
      </w:r>
    </w:p>
    <w:p w:rsidR="003465E1" w:rsidRPr="00EA44B5" w:rsidRDefault="003465E1" w:rsidP="000D29D6">
      <w:pPr>
        <w:autoSpaceDE w:val="0"/>
        <w:autoSpaceDN w:val="0"/>
        <w:adjustRightInd w:val="0"/>
        <w:spacing w:after="0" w:line="360" w:lineRule="auto"/>
        <w:ind w:firstLine="1134"/>
        <w:jc w:val="both"/>
        <w:rPr>
          <w:rFonts w:ascii="Times New Roman" w:hAnsi="Times New Roman" w:cs="Times New Roman"/>
          <w:b/>
          <w:bCs/>
          <w:sz w:val="24"/>
          <w:szCs w:val="24"/>
        </w:rPr>
      </w:pPr>
      <w:r>
        <w:rPr>
          <w:rFonts w:ascii="Times New Roman" w:hAnsi="Times New Roman" w:cs="Times New Roman"/>
          <w:bCs/>
          <w:sz w:val="24"/>
          <w:szCs w:val="24"/>
        </w:rPr>
        <w:t>Deste entendimento compartilha o autor Hugo de Brito Machado (2005, p. 490) que prescreve:</w:t>
      </w:r>
    </w:p>
    <w:p w:rsidR="008C4849" w:rsidRPr="003465E1" w:rsidRDefault="003465E1" w:rsidP="003465E1">
      <w:pPr>
        <w:autoSpaceDE w:val="0"/>
        <w:autoSpaceDN w:val="0"/>
        <w:adjustRightInd w:val="0"/>
        <w:spacing w:after="0" w:line="240" w:lineRule="auto"/>
        <w:ind w:left="2552"/>
        <w:jc w:val="both"/>
        <w:rPr>
          <w:rFonts w:ascii="Times New Roman" w:hAnsi="Times New Roman" w:cs="Times New Roman"/>
          <w:bCs/>
          <w:sz w:val="20"/>
          <w:szCs w:val="20"/>
        </w:rPr>
      </w:pPr>
      <w:r w:rsidRPr="003465E1">
        <w:rPr>
          <w:rFonts w:ascii="Times New Roman" w:hAnsi="Times New Roman" w:cs="Times New Roman"/>
          <w:bCs/>
          <w:sz w:val="20"/>
          <w:szCs w:val="20"/>
        </w:rPr>
        <w:t>A exclus</w:t>
      </w:r>
      <w:r>
        <w:rPr>
          <w:rFonts w:ascii="Times New Roman" w:hAnsi="Times New Roman" w:cs="Times New Roman"/>
          <w:bCs/>
          <w:sz w:val="20"/>
          <w:szCs w:val="20"/>
        </w:rPr>
        <w:t xml:space="preserve">ão da compensação </w:t>
      </w:r>
      <w:r w:rsidR="008C4849" w:rsidRPr="003465E1">
        <w:rPr>
          <w:rFonts w:ascii="Times New Roman" w:hAnsi="Times New Roman" w:cs="Times New Roman"/>
          <w:bCs/>
          <w:sz w:val="20"/>
          <w:szCs w:val="20"/>
        </w:rPr>
        <w:t>seja diretamente ou por via oblíqua consubstanciada na exigência de formalidades descabidas, de tão absurda, é desprovida não só do amparo jurídico, mas também e especialmente do amparo na moralidade. Qualquer que seja a concepção de moral que se adote entre as vigentes no mundo civilizado, ninguém encontrará apoio para a pretensão de receber seus crédi</w:t>
      </w:r>
      <w:r w:rsidRPr="003465E1">
        <w:rPr>
          <w:rFonts w:ascii="Times New Roman" w:hAnsi="Times New Roman" w:cs="Times New Roman"/>
          <w:bCs/>
          <w:sz w:val="20"/>
          <w:szCs w:val="20"/>
        </w:rPr>
        <w:t>tos sem pagar os seus débitos.</w:t>
      </w:r>
    </w:p>
    <w:p w:rsidR="008C4849" w:rsidRPr="00834710" w:rsidRDefault="008C4849" w:rsidP="003465E1">
      <w:pPr>
        <w:autoSpaceDE w:val="0"/>
        <w:autoSpaceDN w:val="0"/>
        <w:adjustRightInd w:val="0"/>
        <w:spacing w:after="0" w:line="240" w:lineRule="auto"/>
        <w:ind w:firstLine="1134"/>
        <w:jc w:val="both"/>
        <w:rPr>
          <w:rFonts w:ascii="Times New Roman" w:hAnsi="Times New Roman" w:cs="Times New Roman"/>
          <w:b/>
          <w:bCs/>
          <w:sz w:val="20"/>
          <w:szCs w:val="20"/>
        </w:rPr>
      </w:pPr>
    </w:p>
    <w:p w:rsidR="008C4849" w:rsidRPr="002E35EE" w:rsidRDefault="003465E1" w:rsidP="00834710">
      <w:pPr>
        <w:autoSpaceDE w:val="0"/>
        <w:autoSpaceDN w:val="0"/>
        <w:adjustRightInd w:val="0"/>
        <w:spacing w:after="0" w:line="360" w:lineRule="auto"/>
        <w:ind w:firstLine="1134"/>
        <w:jc w:val="both"/>
        <w:rPr>
          <w:rFonts w:ascii="Times New Roman" w:hAnsi="Times New Roman" w:cs="Times New Roman"/>
          <w:b/>
          <w:bCs/>
          <w:sz w:val="24"/>
          <w:szCs w:val="24"/>
        </w:rPr>
      </w:pPr>
      <w:r w:rsidRPr="003465E1">
        <w:rPr>
          <w:rFonts w:ascii="Times New Roman" w:hAnsi="Times New Roman" w:cs="Times New Roman"/>
          <w:bCs/>
          <w:sz w:val="24"/>
          <w:szCs w:val="24"/>
        </w:rPr>
        <w:t>Assim</w:t>
      </w:r>
      <w:r>
        <w:rPr>
          <w:rFonts w:ascii="Times New Roman" w:hAnsi="Times New Roman" w:cs="Times New Roman"/>
          <w:bCs/>
          <w:sz w:val="24"/>
          <w:szCs w:val="24"/>
        </w:rPr>
        <w:t>,</w:t>
      </w:r>
      <w:r w:rsidRPr="003465E1">
        <w:rPr>
          <w:rFonts w:ascii="Times New Roman" w:hAnsi="Times New Roman" w:cs="Times New Roman"/>
          <w:bCs/>
          <w:sz w:val="24"/>
          <w:szCs w:val="24"/>
        </w:rPr>
        <w:t xml:space="preserve"> sobre os mandamentos de um </w:t>
      </w:r>
      <w:r w:rsidR="008C4849" w:rsidRPr="003465E1">
        <w:rPr>
          <w:rFonts w:ascii="Times New Roman" w:hAnsi="Times New Roman" w:cs="Times New Roman"/>
          <w:bCs/>
          <w:sz w:val="24"/>
          <w:szCs w:val="24"/>
        </w:rPr>
        <w:t xml:space="preserve">Estado </w:t>
      </w:r>
      <w:r>
        <w:rPr>
          <w:rFonts w:ascii="Times New Roman" w:hAnsi="Times New Roman" w:cs="Times New Roman"/>
          <w:bCs/>
          <w:sz w:val="24"/>
          <w:szCs w:val="24"/>
        </w:rPr>
        <w:t xml:space="preserve">Democrático </w:t>
      </w:r>
      <w:r w:rsidR="008C4849" w:rsidRPr="003465E1">
        <w:rPr>
          <w:rFonts w:ascii="Times New Roman" w:hAnsi="Times New Roman" w:cs="Times New Roman"/>
          <w:bCs/>
          <w:sz w:val="24"/>
          <w:szCs w:val="24"/>
        </w:rPr>
        <w:t xml:space="preserve">de Direito, portanto, não há </w:t>
      </w:r>
      <w:r w:rsidRPr="003465E1">
        <w:rPr>
          <w:rFonts w:ascii="Times New Roman" w:hAnsi="Times New Roman" w:cs="Times New Roman"/>
          <w:bCs/>
          <w:sz w:val="24"/>
          <w:szCs w:val="24"/>
        </w:rPr>
        <w:t xml:space="preserve">justificativa cabível que sustente uma excessiva </w:t>
      </w:r>
      <w:r w:rsidR="008C4849" w:rsidRPr="003465E1">
        <w:rPr>
          <w:rFonts w:ascii="Times New Roman" w:hAnsi="Times New Roman" w:cs="Times New Roman"/>
          <w:bCs/>
          <w:sz w:val="24"/>
          <w:szCs w:val="24"/>
        </w:rPr>
        <w:t xml:space="preserve">proteção das dívidas da Fazenda Pública, colocando-as em situação privilegiada </w:t>
      </w:r>
      <w:r>
        <w:rPr>
          <w:rFonts w:ascii="Times New Roman" w:hAnsi="Times New Roman" w:cs="Times New Roman"/>
          <w:bCs/>
          <w:sz w:val="24"/>
          <w:szCs w:val="24"/>
        </w:rPr>
        <w:t>em detrimento</w:t>
      </w:r>
      <w:r w:rsidR="008C4849" w:rsidRPr="003465E1">
        <w:rPr>
          <w:rFonts w:ascii="Times New Roman" w:hAnsi="Times New Roman" w:cs="Times New Roman"/>
          <w:bCs/>
          <w:sz w:val="24"/>
          <w:szCs w:val="24"/>
        </w:rPr>
        <w:t xml:space="preserve"> </w:t>
      </w:r>
      <w:r>
        <w:rPr>
          <w:rFonts w:ascii="Times New Roman" w:hAnsi="Times New Roman" w:cs="Times New Roman"/>
          <w:bCs/>
          <w:sz w:val="24"/>
          <w:szCs w:val="24"/>
        </w:rPr>
        <w:t>das dívidas dos particulares-contribuintes.</w:t>
      </w:r>
      <w:r w:rsidR="008E120A">
        <w:rPr>
          <w:rFonts w:ascii="Times New Roman" w:hAnsi="Times New Roman" w:cs="Times New Roman"/>
          <w:bCs/>
          <w:sz w:val="24"/>
          <w:szCs w:val="24"/>
        </w:rPr>
        <w:t xml:space="preserve"> Ainda, o autor acima citado assinala fundamentos constitucionais que amparam o exercício do direito à compensação de tributo indevido pelo contribuinte</w:t>
      </w:r>
      <w:r w:rsidR="00834710">
        <w:rPr>
          <w:rFonts w:ascii="Times New Roman" w:hAnsi="Times New Roman" w:cs="Times New Roman"/>
          <w:bCs/>
          <w:sz w:val="24"/>
          <w:szCs w:val="24"/>
        </w:rPr>
        <w:t xml:space="preserve"> </w:t>
      </w:r>
      <w:proofErr w:type="gramStart"/>
      <w:r w:rsidR="00834710">
        <w:rPr>
          <w:rFonts w:ascii="Times New Roman" w:hAnsi="Times New Roman" w:cs="Times New Roman"/>
          <w:bCs/>
          <w:sz w:val="24"/>
          <w:szCs w:val="24"/>
        </w:rPr>
        <w:t>perante</w:t>
      </w:r>
      <w:r w:rsidR="008E120A">
        <w:rPr>
          <w:rFonts w:ascii="Times New Roman" w:hAnsi="Times New Roman" w:cs="Times New Roman"/>
          <w:bCs/>
          <w:sz w:val="24"/>
          <w:szCs w:val="24"/>
        </w:rPr>
        <w:t>,</w:t>
      </w:r>
      <w:proofErr w:type="gramEnd"/>
      <w:r w:rsidR="008E120A">
        <w:rPr>
          <w:rFonts w:ascii="Times New Roman" w:hAnsi="Times New Roman" w:cs="Times New Roman"/>
          <w:bCs/>
          <w:sz w:val="24"/>
          <w:szCs w:val="24"/>
        </w:rPr>
        <w:t xml:space="preserve"> tais quais:</w:t>
      </w:r>
      <w:r w:rsidR="008C4849" w:rsidRPr="002E35EE">
        <w:rPr>
          <w:rFonts w:ascii="Times New Roman" w:hAnsi="Times New Roman" w:cs="Times New Roman"/>
          <w:b/>
          <w:bCs/>
          <w:sz w:val="24"/>
          <w:szCs w:val="24"/>
        </w:rPr>
        <w:t xml:space="preserve"> </w:t>
      </w:r>
    </w:p>
    <w:p w:rsidR="008C4849" w:rsidRDefault="00834710" w:rsidP="00834710">
      <w:pPr>
        <w:autoSpaceDE w:val="0"/>
        <w:autoSpaceDN w:val="0"/>
        <w:adjustRightInd w:val="0"/>
        <w:spacing w:after="0" w:line="360" w:lineRule="auto"/>
        <w:jc w:val="both"/>
        <w:rPr>
          <w:rFonts w:ascii="Times New Roman" w:hAnsi="Times New Roman" w:cs="Times New Roman"/>
          <w:bCs/>
          <w:sz w:val="24"/>
          <w:szCs w:val="24"/>
        </w:rPr>
      </w:pPr>
      <w:r w:rsidRPr="00834710">
        <w:rPr>
          <w:rFonts w:ascii="Times New Roman" w:hAnsi="Times New Roman" w:cs="Times New Roman"/>
          <w:bCs/>
          <w:sz w:val="24"/>
          <w:szCs w:val="24"/>
        </w:rPr>
        <w:t>“</w:t>
      </w:r>
      <w:r w:rsidR="008C4849" w:rsidRPr="00834710">
        <w:rPr>
          <w:rFonts w:ascii="Times New Roman" w:hAnsi="Times New Roman" w:cs="Times New Roman"/>
          <w:bCs/>
          <w:sz w:val="24"/>
          <w:szCs w:val="24"/>
        </w:rPr>
        <w:t>cidadania, justiça, isonomia, propriedade e moralidade administrativa</w:t>
      </w:r>
      <w:r w:rsidRPr="00834710">
        <w:rPr>
          <w:rFonts w:ascii="Times New Roman" w:hAnsi="Times New Roman" w:cs="Times New Roman"/>
          <w:bCs/>
          <w:sz w:val="24"/>
          <w:szCs w:val="24"/>
        </w:rPr>
        <w:t>”.</w:t>
      </w:r>
    </w:p>
    <w:p w:rsidR="00B6769C" w:rsidRDefault="00711233" w:rsidP="00B6769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 </w:t>
      </w:r>
      <w:r w:rsidR="00834710">
        <w:rPr>
          <w:rFonts w:ascii="Times New Roman" w:hAnsi="Times New Roman" w:cs="Times New Roman"/>
          <w:bCs/>
          <w:sz w:val="24"/>
          <w:szCs w:val="24"/>
        </w:rPr>
        <w:t xml:space="preserve">Portanto, a empresa </w:t>
      </w:r>
      <w:r w:rsidR="00834710" w:rsidRPr="00D50109">
        <w:rPr>
          <w:rFonts w:ascii="Times New Roman" w:hAnsi="Times New Roman" w:cs="Times New Roman"/>
          <w:sz w:val="24"/>
          <w:szCs w:val="24"/>
        </w:rPr>
        <w:t>ALFA RENT LTDA</w:t>
      </w:r>
      <w:r w:rsidR="00834710">
        <w:rPr>
          <w:rFonts w:ascii="Times New Roman" w:hAnsi="Times New Roman" w:cs="Times New Roman"/>
          <w:sz w:val="24"/>
          <w:szCs w:val="24"/>
        </w:rPr>
        <w:t xml:space="preserve"> </w:t>
      </w:r>
      <w:r w:rsidR="00834710" w:rsidRPr="00711233">
        <w:rPr>
          <w:rFonts w:ascii="Times New Roman" w:hAnsi="Times New Roman" w:cs="Times New Roman"/>
          <w:sz w:val="24"/>
          <w:szCs w:val="24"/>
        </w:rPr>
        <w:t>enquanto contribuinte está exercitando direito seu</w:t>
      </w:r>
      <w:r w:rsidRPr="00711233">
        <w:rPr>
          <w:rFonts w:ascii="Times New Roman" w:hAnsi="Times New Roman" w:cs="Times New Roman"/>
          <w:sz w:val="24"/>
          <w:szCs w:val="24"/>
        </w:rPr>
        <w:t xml:space="preserve"> garantido e assegurando em Carta Magna, no seu dispositivo 165 de ver-se restituído de valor pago indevidamente ao Fisco. </w:t>
      </w:r>
      <w:r w:rsidRPr="00B6769C">
        <w:rPr>
          <w:rFonts w:ascii="Times New Roman" w:hAnsi="Times New Roman" w:cs="Times New Roman"/>
          <w:sz w:val="24"/>
          <w:szCs w:val="24"/>
        </w:rPr>
        <w:t>Além, respalda-se a empresa</w:t>
      </w:r>
      <w:r w:rsidR="00834710" w:rsidRPr="00B6769C">
        <w:rPr>
          <w:rFonts w:ascii="Times New Roman" w:hAnsi="Times New Roman" w:cs="Times New Roman"/>
          <w:sz w:val="24"/>
          <w:szCs w:val="24"/>
        </w:rPr>
        <w:t xml:space="preserve"> </w:t>
      </w:r>
      <w:r w:rsidRPr="00B6769C">
        <w:rPr>
          <w:rFonts w:ascii="Times New Roman" w:hAnsi="Times New Roman" w:cs="Times New Roman"/>
          <w:sz w:val="24"/>
          <w:szCs w:val="24"/>
        </w:rPr>
        <w:t xml:space="preserve">no exercício regular de </w:t>
      </w:r>
      <w:r w:rsidRPr="00B6769C">
        <w:rPr>
          <w:rFonts w:ascii="Times New Roman" w:hAnsi="Times New Roman" w:cs="Times New Roman"/>
          <w:sz w:val="24"/>
          <w:szCs w:val="24"/>
          <w:u w:val="single"/>
        </w:rPr>
        <w:t xml:space="preserve">direito </w:t>
      </w:r>
      <w:r w:rsidR="00834710" w:rsidRPr="00B6769C">
        <w:rPr>
          <w:rFonts w:ascii="Times New Roman" w:hAnsi="Times New Roman" w:cs="Times New Roman"/>
          <w:sz w:val="24"/>
          <w:szCs w:val="24"/>
          <w:u w:val="single"/>
        </w:rPr>
        <w:t>de escolha,</w:t>
      </w:r>
      <w:r w:rsidRPr="00B6769C">
        <w:rPr>
          <w:rFonts w:ascii="Times New Roman" w:hAnsi="Times New Roman" w:cs="Times New Roman"/>
          <w:sz w:val="24"/>
          <w:szCs w:val="24"/>
        </w:rPr>
        <w:t xml:space="preserve"> autorizado pela legislação e cujo caso em questão se amolda perfeitamente, pois houve recebimento</w:t>
      </w:r>
      <w:r w:rsidR="00834710" w:rsidRPr="00B6769C">
        <w:rPr>
          <w:rFonts w:ascii="Times New Roman" w:hAnsi="Times New Roman" w:cs="Times New Roman"/>
          <w:color w:val="000000"/>
          <w:sz w:val="24"/>
          <w:szCs w:val="24"/>
          <w:shd w:val="clear" w:color="auto" w:fill="FFFFFF"/>
        </w:rPr>
        <w:t xml:space="preserve"> de valo</w:t>
      </w:r>
      <w:r w:rsidRPr="00B6769C">
        <w:rPr>
          <w:rFonts w:ascii="Times New Roman" w:hAnsi="Times New Roman" w:cs="Times New Roman"/>
          <w:color w:val="000000"/>
          <w:sz w:val="24"/>
          <w:szCs w:val="24"/>
          <w:shd w:val="clear" w:color="auto" w:fill="FFFFFF"/>
        </w:rPr>
        <w:t xml:space="preserve">res pagos indevidamente à </w:t>
      </w:r>
      <w:r w:rsidRPr="00B6769C">
        <w:rPr>
          <w:rFonts w:ascii="Times New Roman" w:hAnsi="Times New Roman" w:cs="Times New Roman"/>
          <w:color w:val="000000"/>
          <w:sz w:val="24"/>
          <w:szCs w:val="24"/>
        </w:rPr>
        <w:t xml:space="preserve">Secretária da Receita </w:t>
      </w:r>
      <w:r w:rsidRPr="001E6933">
        <w:rPr>
          <w:rFonts w:ascii="Times New Roman" w:hAnsi="Times New Roman" w:cs="Times New Roman"/>
          <w:color w:val="000000"/>
          <w:sz w:val="24"/>
          <w:szCs w:val="24"/>
        </w:rPr>
        <w:t xml:space="preserve">Federal, </w:t>
      </w:r>
      <w:r w:rsidR="00B6769C" w:rsidRPr="001E6933">
        <w:rPr>
          <w:rFonts w:ascii="Times New Roman" w:hAnsi="Times New Roman" w:cs="Times New Roman"/>
          <w:color w:val="000000"/>
          <w:sz w:val="24"/>
          <w:szCs w:val="24"/>
        </w:rPr>
        <w:t xml:space="preserve">no qual cabe restituição total ou parcial do tributo, facultando-lhe a satisfação desta mediante </w:t>
      </w:r>
      <w:r w:rsidR="00B6769C" w:rsidRPr="001E6933">
        <w:rPr>
          <w:rFonts w:ascii="Times New Roman" w:hAnsi="Times New Roman" w:cs="Times New Roman"/>
          <w:color w:val="000000"/>
          <w:sz w:val="24"/>
          <w:szCs w:val="24"/>
          <w:shd w:val="clear" w:color="auto" w:fill="FFFFFF"/>
        </w:rPr>
        <w:t xml:space="preserve">o recebimento da quantia devida por meio de precatório ou sua compensação, vez que a compensação compõe o conceito de restituição </w:t>
      </w:r>
      <w:proofErr w:type="spellStart"/>
      <w:r w:rsidR="00B6769C" w:rsidRPr="001E6933">
        <w:rPr>
          <w:rFonts w:ascii="Times New Roman" w:hAnsi="Times New Roman" w:cs="Times New Roman"/>
          <w:i/>
          <w:color w:val="000000"/>
          <w:sz w:val="24"/>
          <w:szCs w:val="24"/>
          <w:shd w:val="clear" w:color="auto" w:fill="FFFFFF"/>
        </w:rPr>
        <w:t>latu</w:t>
      </w:r>
      <w:proofErr w:type="spellEnd"/>
      <w:r w:rsidR="00B6769C" w:rsidRPr="001E6933">
        <w:rPr>
          <w:rFonts w:ascii="Times New Roman" w:hAnsi="Times New Roman" w:cs="Times New Roman"/>
          <w:i/>
          <w:color w:val="000000"/>
          <w:sz w:val="24"/>
          <w:szCs w:val="24"/>
          <w:shd w:val="clear" w:color="auto" w:fill="FFFFFF"/>
        </w:rPr>
        <w:t xml:space="preserve"> </w:t>
      </w:r>
      <w:proofErr w:type="spellStart"/>
      <w:r w:rsidR="00B6769C" w:rsidRPr="001E6933">
        <w:rPr>
          <w:rFonts w:ascii="Times New Roman" w:hAnsi="Times New Roman" w:cs="Times New Roman"/>
          <w:i/>
          <w:color w:val="000000"/>
          <w:sz w:val="24"/>
          <w:szCs w:val="24"/>
          <w:shd w:val="clear" w:color="auto" w:fill="FFFFFF"/>
        </w:rPr>
        <w:t>sensu</w:t>
      </w:r>
      <w:proofErr w:type="spellEnd"/>
      <w:r w:rsidR="00B6769C" w:rsidRPr="001E6933">
        <w:rPr>
          <w:rFonts w:ascii="Times New Roman" w:hAnsi="Times New Roman" w:cs="Times New Roman"/>
          <w:i/>
          <w:color w:val="000000"/>
          <w:sz w:val="24"/>
          <w:szCs w:val="24"/>
          <w:shd w:val="clear" w:color="auto" w:fill="FFFFFF"/>
        </w:rPr>
        <w:t xml:space="preserve">¸ </w:t>
      </w:r>
      <w:r w:rsidR="00B6769C" w:rsidRPr="001E6933">
        <w:rPr>
          <w:rFonts w:ascii="Times New Roman" w:hAnsi="Times New Roman" w:cs="Times New Roman"/>
          <w:color w:val="000000"/>
          <w:sz w:val="24"/>
          <w:szCs w:val="24"/>
          <w:shd w:val="clear" w:color="auto" w:fill="FFFFFF"/>
        </w:rPr>
        <w:t xml:space="preserve">e consiste em </w:t>
      </w:r>
      <w:r w:rsidR="00B6769C" w:rsidRPr="001E6933">
        <w:rPr>
          <w:rFonts w:ascii="Times New Roman" w:hAnsi="Times New Roman" w:cs="Times New Roman"/>
          <w:sz w:val="24"/>
          <w:szCs w:val="24"/>
        </w:rPr>
        <w:t>forma alternativa de restituição do indébito tributário, pois, ao invés de receber a restituição em moeda (em espécie), o contribuinte opta por amortizar outra dívida tributária,</w:t>
      </w:r>
      <w:r w:rsidR="00F47557" w:rsidRPr="001E6933">
        <w:rPr>
          <w:rFonts w:ascii="Times New Roman" w:hAnsi="Times New Roman" w:cs="Times New Roman"/>
          <w:sz w:val="24"/>
          <w:szCs w:val="24"/>
        </w:rPr>
        <w:t xml:space="preserve"> (</w:t>
      </w:r>
      <w:r w:rsidR="001E6933" w:rsidRPr="001E6933">
        <w:rPr>
          <w:rFonts w:ascii="Times New Roman" w:hAnsi="Times New Roman" w:cs="Times New Roman"/>
          <w:color w:val="000000"/>
          <w:sz w:val="24"/>
          <w:szCs w:val="24"/>
          <w:shd w:val="clear" w:color="auto" w:fill="FFFFFF"/>
        </w:rPr>
        <w:t>KRAVCHYCHYN, 2008, p. [?]).</w:t>
      </w:r>
    </w:p>
    <w:p w:rsidR="00F47557" w:rsidRDefault="00F47557" w:rsidP="00B6769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posiciona-se o Superior Tribunal de Justiça:</w:t>
      </w:r>
    </w:p>
    <w:p w:rsidR="00F47557" w:rsidRPr="00F47557" w:rsidRDefault="00F47557" w:rsidP="00F47557">
      <w:pPr>
        <w:pStyle w:val="NormalWeb"/>
        <w:spacing w:before="0" w:beforeAutospacing="0" w:after="0" w:afterAutospacing="0"/>
        <w:ind w:left="2552"/>
        <w:jc w:val="both"/>
        <w:rPr>
          <w:color w:val="000000"/>
          <w:sz w:val="20"/>
          <w:szCs w:val="20"/>
        </w:rPr>
      </w:pPr>
      <w:r w:rsidRPr="00F47557">
        <w:rPr>
          <w:color w:val="000000"/>
          <w:sz w:val="20"/>
          <w:szCs w:val="20"/>
        </w:rPr>
        <w:t>É facultado ao contribuinte manifestar a opção de receber o respectivo crédito por meio de precatório regular ou mediante compensação, uma vez que ambas as modalidades são formas de execução do julgado colocadas à disposição da parte quando procedente a ação.</w:t>
      </w:r>
    </w:p>
    <w:p w:rsidR="00F47557" w:rsidRPr="00F47557" w:rsidRDefault="00F47557" w:rsidP="00F47557">
      <w:pPr>
        <w:pStyle w:val="NormalWeb"/>
        <w:spacing w:before="0" w:beforeAutospacing="0" w:after="135" w:afterAutospacing="0"/>
        <w:ind w:left="2552"/>
        <w:jc w:val="both"/>
        <w:rPr>
          <w:color w:val="000000"/>
          <w:sz w:val="20"/>
          <w:szCs w:val="20"/>
        </w:rPr>
      </w:pPr>
      <w:r w:rsidRPr="00F47557">
        <w:rPr>
          <w:color w:val="000000"/>
          <w:sz w:val="20"/>
          <w:szCs w:val="20"/>
        </w:rPr>
        <w:t xml:space="preserve">O contribuinte tem a faculdade de optar, inclusive na fase executória, pelo sistema da compensação ou repetição dos valores indevidamente recolhidos pelo Fisco. (Precedentes: </w:t>
      </w:r>
      <w:proofErr w:type="spellStart"/>
      <w:proofErr w:type="gramStart"/>
      <w:r w:rsidRPr="00F47557">
        <w:rPr>
          <w:color w:val="000000"/>
          <w:sz w:val="20"/>
          <w:szCs w:val="20"/>
        </w:rPr>
        <w:t>REsp</w:t>
      </w:r>
      <w:proofErr w:type="spellEnd"/>
      <w:proofErr w:type="gramEnd"/>
      <w:r w:rsidRPr="00F47557">
        <w:rPr>
          <w:color w:val="000000"/>
          <w:sz w:val="20"/>
          <w:szCs w:val="20"/>
        </w:rPr>
        <w:t xml:space="preserve"> 437046/SC, Rel. Ministro JOÃO OTÁVIO DE NORONHA, SEGUNDA TURMA, julgado em 01.06.2006, DJ 02.08.2006 p. 236; </w:t>
      </w:r>
      <w:proofErr w:type="spellStart"/>
      <w:r w:rsidRPr="00F47557">
        <w:rPr>
          <w:color w:val="000000"/>
          <w:sz w:val="20"/>
          <w:szCs w:val="20"/>
        </w:rPr>
        <w:t>REsp</w:t>
      </w:r>
      <w:proofErr w:type="spellEnd"/>
      <w:r w:rsidRPr="00F47557">
        <w:rPr>
          <w:color w:val="000000"/>
          <w:sz w:val="20"/>
          <w:szCs w:val="20"/>
        </w:rPr>
        <w:t xml:space="preserve"> 703584/RS, Rel. Ministro CASTRO MEIRA, SEGUNDA TURMA, julgado em 03.03.2005, DJ 13.06.2005 p. 276)</w:t>
      </w:r>
      <w:r w:rsidR="001E6933">
        <w:rPr>
          <w:color w:val="000000"/>
          <w:sz w:val="20"/>
          <w:szCs w:val="20"/>
        </w:rPr>
        <w:t>.</w:t>
      </w:r>
    </w:p>
    <w:p w:rsidR="00F5352C" w:rsidRPr="00F5352C" w:rsidRDefault="001E6933" w:rsidP="00F5352C">
      <w:pPr>
        <w:autoSpaceDE w:val="0"/>
        <w:autoSpaceDN w:val="0"/>
        <w:adjustRightInd w:val="0"/>
        <w:spacing w:after="0" w:line="360" w:lineRule="auto"/>
        <w:ind w:firstLine="1134"/>
        <w:jc w:val="both"/>
        <w:rPr>
          <w:rFonts w:ascii="Arial" w:hAnsi="Arial" w:cs="Arial"/>
          <w:color w:val="515151"/>
          <w:sz w:val="18"/>
          <w:szCs w:val="18"/>
        </w:rPr>
      </w:pPr>
      <w:r w:rsidRPr="001E6933">
        <w:rPr>
          <w:rFonts w:ascii="Times New Roman" w:hAnsi="Times New Roman" w:cs="Times New Roman"/>
          <w:color w:val="000000"/>
          <w:sz w:val="24"/>
          <w:szCs w:val="24"/>
        </w:rPr>
        <w:lastRenderedPageBreak/>
        <w:t xml:space="preserve">Nesta linha de pensamento, interessante dizer que </w:t>
      </w:r>
      <w:r>
        <w:rPr>
          <w:rFonts w:ascii="Times New Roman" w:hAnsi="Times New Roman" w:cs="Times New Roman"/>
          <w:color w:val="000000"/>
          <w:sz w:val="24"/>
          <w:szCs w:val="24"/>
        </w:rPr>
        <w:t xml:space="preserve">a </w:t>
      </w:r>
      <w:r w:rsidRPr="001E6933">
        <w:rPr>
          <w:rFonts w:ascii="Times New Roman" w:hAnsi="Times New Roman" w:cs="Times New Roman"/>
          <w:color w:val="000000"/>
          <w:sz w:val="24"/>
          <w:szCs w:val="24"/>
        </w:rPr>
        <w:t>Instrução Normativa nº. 600/2005</w:t>
      </w:r>
      <w:r w:rsidR="00E13A93">
        <w:rPr>
          <w:rFonts w:ascii="Times New Roman" w:hAnsi="Times New Roman" w:cs="Times New Roman"/>
          <w:color w:val="000000"/>
          <w:sz w:val="24"/>
          <w:szCs w:val="24"/>
        </w:rPr>
        <w:t xml:space="preserve"> (ainda que rev</w:t>
      </w:r>
      <w:r w:rsidR="00F5352C">
        <w:rPr>
          <w:rFonts w:ascii="Times New Roman" w:hAnsi="Times New Roman" w:cs="Times New Roman"/>
          <w:color w:val="000000"/>
          <w:sz w:val="24"/>
          <w:szCs w:val="24"/>
        </w:rPr>
        <w:t xml:space="preserve">ogada pela IN nº. 900, por sua vez revogada pela IN nº. </w:t>
      </w:r>
      <w:proofErr w:type="gramStart"/>
      <w:r w:rsidR="00F5352C">
        <w:rPr>
          <w:rFonts w:ascii="Times New Roman" w:hAnsi="Times New Roman" w:cs="Times New Roman"/>
          <w:color w:val="000000"/>
          <w:sz w:val="24"/>
          <w:szCs w:val="24"/>
        </w:rPr>
        <w:t>1300</w:t>
      </w:r>
      <w:r w:rsidR="00E54B57">
        <w:rPr>
          <w:rFonts w:ascii="Times New Roman" w:hAnsi="Times New Roman" w:cs="Times New Roman"/>
          <w:color w:val="000000"/>
          <w:sz w:val="24"/>
          <w:szCs w:val="24"/>
        </w:rPr>
        <w:t>, esta</w:t>
      </w:r>
      <w:proofErr w:type="gramEnd"/>
      <w:r w:rsidR="00E54B57">
        <w:rPr>
          <w:rFonts w:ascii="Times New Roman" w:hAnsi="Times New Roman" w:cs="Times New Roman"/>
          <w:color w:val="000000"/>
          <w:sz w:val="24"/>
          <w:szCs w:val="24"/>
        </w:rPr>
        <w:t xml:space="preserve"> vigente</w:t>
      </w:r>
      <w:r w:rsidR="00F5352C">
        <w:rPr>
          <w:rFonts w:ascii="Times New Roman" w:hAnsi="Times New Roman" w:cs="Times New Roman"/>
          <w:color w:val="000000"/>
          <w:sz w:val="24"/>
          <w:szCs w:val="24"/>
        </w:rPr>
        <w:t>)</w:t>
      </w:r>
      <w:r w:rsidR="00E13A93">
        <w:rPr>
          <w:rFonts w:ascii="Times New Roman" w:hAnsi="Times New Roman" w:cs="Times New Roman"/>
          <w:color w:val="000000"/>
          <w:sz w:val="24"/>
          <w:szCs w:val="24"/>
        </w:rPr>
        <w:t xml:space="preserve"> </w:t>
      </w:r>
      <w:r w:rsidRPr="001E6933">
        <w:rPr>
          <w:rFonts w:ascii="Times New Roman" w:hAnsi="Times New Roman" w:cs="Times New Roman"/>
          <w:color w:val="000000"/>
          <w:sz w:val="24"/>
          <w:szCs w:val="24"/>
        </w:rPr>
        <w:t>que disciplina a</w:t>
      </w:r>
      <w:r>
        <w:rPr>
          <w:rFonts w:ascii="Times New Roman" w:hAnsi="Times New Roman" w:cs="Times New Roman"/>
          <w:color w:val="000000"/>
          <w:sz w:val="24"/>
          <w:szCs w:val="24"/>
        </w:rPr>
        <w:t xml:space="preserve"> respeito da</w:t>
      </w:r>
      <w:r w:rsidRPr="001E6933">
        <w:rPr>
          <w:rFonts w:ascii="Times New Roman" w:hAnsi="Times New Roman" w:cs="Times New Roman"/>
          <w:color w:val="000000"/>
          <w:sz w:val="24"/>
          <w:szCs w:val="24"/>
        </w:rPr>
        <w:t xml:space="preserve"> restituição e a compensação de quantias recolhidas a </w:t>
      </w:r>
      <w:r w:rsidRPr="009D2AAC">
        <w:rPr>
          <w:rFonts w:ascii="Times New Roman" w:hAnsi="Times New Roman" w:cs="Times New Roman"/>
          <w:sz w:val="24"/>
          <w:szCs w:val="24"/>
        </w:rPr>
        <w:t xml:space="preserve">título de tributo ou contribuição a administrados pela Secretaria da Receita Federal, </w:t>
      </w:r>
      <w:r w:rsidR="004813FA" w:rsidRPr="009D2AAC">
        <w:rPr>
          <w:rFonts w:ascii="Times New Roman" w:hAnsi="Times New Roman" w:cs="Times New Roman"/>
          <w:sz w:val="24"/>
          <w:szCs w:val="24"/>
        </w:rPr>
        <w:t>prediz</w:t>
      </w:r>
      <w:r w:rsidR="00F5352C">
        <w:rPr>
          <w:rFonts w:ascii="Times New Roman" w:hAnsi="Times New Roman" w:cs="Times New Roman"/>
          <w:sz w:val="24"/>
          <w:szCs w:val="24"/>
        </w:rPr>
        <w:t xml:space="preserve"> eu seu artigo 34,</w:t>
      </w:r>
      <w:r w:rsidR="004813FA" w:rsidRPr="009D2AAC">
        <w:rPr>
          <w:rFonts w:ascii="Times New Roman" w:hAnsi="Times New Roman" w:cs="Times New Roman"/>
          <w:sz w:val="24"/>
          <w:szCs w:val="24"/>
        </w:rPr>
        <w:t xml:space="preserve"> §1</w:t>
      </w:r>
      <w:r w:rsidR="00F5352C">
        <w:rPr>
          <w:rFonts w:ascii="Times New Roman" w:hAnsi="Times New Roman" w:cs="Times New Roman"/>
          <w:sz w:val="24"/>
          <w:szCs w:val="24"/>
        </w:rPr>
        <w:t xml:space="preserve"> (reafirmados pela IN nº. 1300 em seu artigo 61, §1º), </w:t>
      </w:r>
      <w:r w:rsidR="004813FA" w:rsidRPr="009D2AAC">
        <w:rPr>
          <w:rFonts w:ascii="Times New Roman" w:hAnsi="Times New Roman" w:cs="Times New Roman"/>
          <w:sz w:val="24"/>
          <w:szCs w:val="24"/>
        </w:rPr>
        <w:t xml:space="preserve"> que </w:t>
      </w:r>
      <w:r w:rsidR="009D2AAC" w:rsidRPr="009D2AAC">
        <w:rPr>
          <w:rFonts w:ascii="Times New Roman" w:hAnsi="Times New Roman" w:cs="Times New Roman"/>
          <w:sz w:val="24"/>
          <w:szCs w:val="24"/>
        </w:rPr>
        <w:t>“</w:t>
      </w:r>
      <w:r w:rsidR="004813FA" w:rsidRPr="009D2AAC">
        <w:rPr>
          <w:rFonts w:ascii="Times New Roman" w:hAnsi="Times New Roman" w:cs="Times New Roman"/>
          <w:sz w:val="24"/>
          <w:szCs w:val="24"/>
        </w:rPr>
        <w:t>§ 1</w:t>
      </w:r>
      <w:r w:rsidR="00F5352C">
        <w:rPr>
          <w:rStyle w:val="apple-converted-space"/>
          <w:rFonts w:ascii="Times New Roman" w:hAnsi="Times New Roman" w:cs="Times New Roman"/>
          <w:sz w:val="24"/>
          <w:szCs w:val="24"/>
        </w:rPr>
        <w:t>º v</w:t>
      </w:r>
      <w:r w:rsidR="004813FA" w:rsidRPr="009D2AAC">
        <w:rPr>
          <w:rFonts w:ascii="Times New Roman" w:hAnsi="Times New Roman" w:cs="Times New Roman"/>
          <w:sz w:val="24"/>
          <w:szCs w:val="24"/>
        </w:rPr>
        <w:t>erificada a existência de débito, ainda que parcelado, inclusive de débito já encaminhado à PGFN para inscrição em Dívida Ativa da União, de natureza tributária ou não</w:t>
      </w:r>
      <w:r w:rsidR="009D2AAC" w:rsidRPr="009D2AAC">
        <w:rPr>
          <w:rFonts w:ascii="Times New Roman" w:hAnsi="Times New Roman" w:cs="Times New Roman"/>
          <w:sz w:val="24"/>
          <w:szCs w:val="24"/>
        </w:rPr>
        <w:t xml:space="preserve"> (...)</w:t>
      </w:r>
      <w:r w:rsidR="004813FA" w:rsidRPr="009D2AAC">
        <w:rPr>
          <w:rFonts w:ascii="Times New Roman" w:hAnsi="Times New Roman" w:cs="Times New Roman"/>
          <w:sz w:val="24"/>
          <w:szCs w:val="24"/>
        </w:rPr>
        <w:t>, o valor da restituição ou do ressarcimento deverá ser utilizado para quitá-lo, mediante compensação em procedimento de ofício</w:t>
      </w:r>
      <w:r w:rsidR="009D2AAC" w:rsidRPr="009D2AAC">
        <w:rPr>
          <w:rFonts w:ascii="Times New Roman" w:hAnsi="Times New Roman" w:cs="Times New Roman"/>
          <w:sz w:val="24"/>
          <w:szCs w:val="24"/>
        </w:rPr>
        <w:t>”.</w:t>
      </w:r>
    </w:p>
    <w:p w:rsidR="00D75F28" w:rsidRPr="00A62F69" w:rsidRDefault="004F6545" w:rsidP="00A62F69">
      <w:pPr>
        <w:autoSpaceDE w:val="0"/>
        <w:autoSpaceDN w:val="0"/>
        <w:adjustRightInd w:val="0"/>
        <w:spacing w:after="0" w:line="360" w:lineRule="auto"/>
        <w:ind w:firstLine="1134"/>
        <w:jc w:val="both"/>
        <w:rPr>
          <w:rFonts w:ascii="Arial" w:hAnsi="Arial" w:cs="Arial"/>
          <w:color w:val="515151"/>
          <w:sz w:val="24"/>
          <w:szCs w:val="24"/>
        </w:rPr>
      </w:pPr>
      <w:r>
        <w:rPr>
          <w:rFonts w:ascii="Times New Roman" w:hAnsi="Times New Roman" w:cs="Times New Roman"/>
          <w:sz w:val="24"/>
          <w:szCs w:val="24"/>
        </w:rPr>
        <w:t>Esta afirmação suscita</w:t>
      </w:r>
      <w:r w:rsidR="00D75F28">
        <w:rPr>
          <w:rFonts w:ascii="Times New Roman" w:hAnsi="Times New Roman" w:cs="Times New Roman"/>
          <w:sz w:val="24"/>
          <w:szCs w:val="24"/>
        </w:rPr>
        <w:t xml:space="preserve"> uma indagação: porque </w:t>
      </w:r>
      <w:proofErr w:type="gramStart"/>
      <w:r w:rsidR="00D75F28">
        <w:rPr>
          <w:rFonts w:ascii="Times New Roman" w:hAnsi="Times New Roman" w:cs="Times New Roman"/>
          <w:sz w:val="24"/>
          <w:szCs w:val="24"/>
        </w:rPr>
        <w:t>permite-se</w:t>
      </w:r>
      <w:proofErr w:type="gramEnd"/>
      <w:r w:rsidR="00D75F28">
        <w:rPr>
          <w:rFonts w:ascii="Times New Roman" w:hAnsi="Times New Roman" w:cs="Times New Roman"/>
          <w:sz w:val="24"/>
          <w:szCs w:val="24"/>
        </w:rPr>
        <w:t xml:space="preserve"> que </w:t>
      </w:r>
      <w:r w:rsidR="00D75F28" w:rsidRPr="00722008">
        <w:rPr>
          <w:rFonts w:ascii="Times New Roman" w:hAnsi="Times New Roman" w:cs="Times New Roman"/>
          <w:sz w:val="24"/>
          <w:szCs w:val="24"/>
        </w:rPr>
        <w:t>o Fisco</w:t>
      </w:r>
      <w:r w:rsidR="00D75F28">
        <w:rPr>
          <w:rFonts w:ascii="Times New Roman" w:hAnsi="Times New Roman" w:cs="Times New Roman"/>
          <w:sz w:val="24"/>
          <w:szCs w:val="24"/>
        </w:rPr>
        <w:t xml:space="preserve"> (para atender seus interesses)</w:t>
      </w:r>
      <w:r w:rsidR="00D75F28" w:rsidRPr="00722008">
        <w:rPr>
          <w:rFonts w:ascii="Times New Roman" w:hAnsi="Times New Roman" w:cs="Times New Roman"/>
          <w:sz w:val="24"/>
          <w:szCs w:val="24"/>
        </w:rPr>
        <w:t xml:space="preserve">, após julgar procedente o pedido de restituição, proceda à compensação de ofício do débito </w:t>
      </w:r>
      <w:r w:rsidR="00D75F28">
        <w:rPr>
          <w:rFonts w:ascii="Times New Roman" w:hAnsi="Times New Roman" w:cs="Times New Roman"/>
          <w:sz w:val="24"/>
          <w:szCs w:val="24"/>
        </w:rPr>
        <w:t xml:space="preserve">ainda que </w:t>
      </w:r>
      <w:r w:rsidR="00D75F28" w:rsidRPr="00722008">
        <w:rPr>
          <w:rFonts w:ascii="Times New Roman" w:hAnsi="Times New Roman" w:cs="Times New Roman"/>
          <w:sz w:val="24"/>
          <w:szCs w:val="24"/>
        </w:rPr>
        <w:t>inscrito em dívida ativa</w:t>
      </w:r>
      <w:r w:rsidR="00D75F28">
        <w:rPr>
          <w:rFonts w:ascii="Times New Roman" w:hAnsi="Times New Roman" w:cs="Times New Roman"/>
          <w:sz w:val="24"/>
          <w:szCs w:val="24"/>
        </w:rPr>
        <w:t xml:space="preserve">, e não se pode admitir que este para satisfazer o interesse do contribuinte julgue procedente o pedido de restituição feito </w:t>
      </w:r>
      <w:r w:rsidR="00D75F28" w:rsidRPr="00A62F69">
        <w:rPr>
          <w:rFonts w:ascii="Times New Roman" w:hAnsi="Times New Roman" w:cs="Times New Roman"/>
          <w:sz w:val="24"/>
          <w:szCs w:val="24"/>
        </w:rPr>
        <w:t>administrativamente pela empr</w:t>
      </w:r>
      <w:r w:rsidR="00AF423C" w:rsidRPr="00A62F69">
        <w:rPr>
          <w:rFonts w:ascii="Times New Roman" w:hAnsi="Times New Roman" w:cs="Times New Roman"/>
          <w:sz w:val="24"/>
          <w:szCs w:val="24"/>
        </w:rPr>
        <w:t>esa Alfa de</w:t>
      </w:r>
      <w:r w:rsidR="00D75F28" w:rsidRPr="00A62F69">
        <w:rPr>
          <w:rFonts w:ascii="Times New Roman" w:hAnsi="Times New Roman" w:cs="Times New Roman"/>
          <w:sz w:val="24"/>
          <w:szCs w:val="24"/>
        </w:rPr>
        <w:t xml:space="preserve"> débito inscrito em Dívida Ativa, sendo a Secretaria da Receita Federal sua devedora?</w:t>
      </w:r>
    </w:p>
    <w:p w:rsidR="008C4849" w:rsidRDefault="00A62F69" w:rsidP="00264EF4">
      <w:pPr>
        <w:autoSpaceDE w:val="0"/>
        <w:autoSpaceDN w:val="0"/>
        <w:adjustRightInd w:val="0"/>
        <w:spacing w:after="0" w:line="360" w:lineRule="auto"/>
        <w:ind w:firstLine="1134"/>
        <w:jc w:val="both"/>
        <w:rPr>
          <w:rFonts w:ascii="Times New Roman" w:hAnsi="Times New Roman" w:cs="Times New Roman"/>
          <w:bCs/>
          <w:sz w:val="24"/>
          <w:szCs w:val="24"/>
        </w:rPr>
      </w:pPr>
      <w:r w:rsidRPr="00264EF4">
        <w:rPr>
          <w:rFonts w:ascii="Times New Roman" w:hAnsi="Times New Roman" w:cs="Times New Roman"/>
          <w:bCs/>
          <w:sz w:val="24"/>
          <w:szCs w:val="24"/>
        </w:rPr>
        <w:t>Portanto, cumpre dizer que existindo</w:t>
      </w:r>
      <w:r w:rsidR="00264EF4" w:rsidRPr="00264EF4">
        <w:rPr>
          <w:rFonts w:ascii="Times New Roman" w:hAnsi="Times New Roman" w:cs="Times New Roman"/>
          <w:bCs/>
          <w:sz w:val="24"/>
          <w:szCs w:val="24"/>
        </w:rPr>
        <w:t xml:space="preserve"> essa</w:t>
      </w:r>
      <w:r w:rsidRPr="00264EF4">
        <w:rPr>
          <w:rFonts w:ascii="Times New Roman" w:hAnsi="Times New Roman" w:cs="Times New Roman"/>
          <w:bCs/>
          <w:sz w:val="24"/>
          <w:szCs w:val="24"/>
        </w:rPr>
        <w:t xml:space="preserve"> recipro</w:t>
      </w:r>
      <w:r w:rsidR="00264EF4" w:rsidRPr="00264EF4">
        <w:rPr>
          <w:rFonts w:ascii="Times New Roman" w:hAnsi="Times New Roman" w:cs="Times New Roman"/>
          <w:bCs/>
          <w:sz w:val="24"/>
          <w:szCs w:val="24"/>
        </w:rPr>
        <w:t>cidade,</w:t>
      </w:r>
      <w:r w:rsidRPr="00264EF4">
        <w:rPr>
          <w:rFonts w:ascii="Times New Roman" w:hAnsi="Times New Roman" w:cs="Times New Roman"/>
          <w:bCs/>
          <w:sz w:val="24"/>
          <w:szCs w:val="24"/>
        </w:rPr>
        <w:t xml:space="preserve"> sendo</w:t>
      </w:r>
      <w:r w:rsidR="00264EF4" w:rsidRPr="00264EF4">
        <w:rPr>
          <w:rFonts w:ascii="Times New Roman" w:hAnsi="Times New Roman" w:cs="Times New Roman"/>
          <w:bCs/>
          <w:sz w:val="24"/>
          <w:szCs w:val="24"/>
        </w:rPr>
        <w:t>-o</w:t>
      </w:r>
      <w:r w:rsidRPr="00264EF4">
        <w:rPr>
          <w:rFonts w:ascii="Times New Roman" w:hAnsi="Times New Roman" w:cs="Times New Roman"/>
          <w:bCs/>
          <w:sz w:val="24"/>
          <w:szCs w:val="24"/>
        </w:rPr>
        <w:t xml:space="preserve"> </w:t>
      </w:r>
      <w:proofErr w:type="gramStart"/>
      <w:r w:rsidRPr="00264EF4">
        <w:rPr>
          <w:rFonts w:ascii="Times New Roman" w:hAnsi="Times New Roman" w:cs="Times New Roman"/>
          <w:bCs/>
          <w:sz w:val="24"/>
          <w:szCs w:val="24"/>
        </w:rPr>
        <w:t>estes um do outro</w:t>
      </w:r>
      <w:r w:rsidR="00264EF4">
        <w:rPr>
          <w:rFonts w:ascii="Times New Roman" w:hAnsi="Times New Roman" w:cs="Times New Roman"/>
          <w:bCs/>
          <w:sz w:val="24"/>
          <w:szCs w:val="24"/>
        </w:rPr>
        <w:t>,</w:t>
      </w:r>
      <w:r w:rsidR="00264EF4" w:rsidRPr="00264EF4">
        <w:rPr>
          <w:rFonts w:ascii="Times New Roman" w:hAnsi="Times New Roman" w:cs="Times New Roman"/>
          <w:bCs/>
          <w:sz w:val="24"/>
          <w:szCs w:val="24"/>
        </w:rPr>
        <w:t xml:space="preserve"> credor</w:t>
      </w:r>
      <w:proofErr w:type="gramEnd"/>
      <w:r w:rsidR="00264EF4" w:rsidRPr="00264EF4">
        <w:rPr>
          <w:rFonts w:ascii="Times New Roman" w:hAnsi="Times New Roman" w:cs="Times New Roman"/>
          <w:bCs/>
          <w:sz w:val="24"/>
          <w:szCs w:val="24"/>
        </w:rPr>
        <w:t xml:space="preserve"> e devedor, configura ato inadmissível </w:t>
      </w:r>
      <w:r w:rsidR="00264EF4">
        <w:rPr>
          <w:rFonts w:ascii="Times New Roman" w:hAnsi="Times New Roman" w:cs="Times New Roman"/>
          <w:bCs/>
          <w:sz w:val="24"/>
          <w:szCs w:val="24"/>
        </w:rPr>
        <w:t>exigir daquele</w:t>
      </w:r>
      <w:r w:rsidR="008C4849" w:rsidRPr="00264EF4">
        <w:rPr>
          <w:rFonts w:ascii="Times New Roman" w:hAnsi="Times New Roman" w:cs="Times New Roman"/>
          <w:bCs/>
          <w:sz w:val="24"/>
          <w:szCs w:val="24"/>
        </w:rPr>
        <w:t xml:space="preserve"> o pagamento de seu crédito, sem que estivesse também obrigado a pagar o seu débito.</w:t>
      </w:r>
      <w:r w:rsidR="00264EF4">
        <w:rPr>
          <w:rFonts w:ascii="Times New Roman" w:hAnsi="Times New Roman" w:cs="Times New Roman"/>
          <w:bCs/>
          <w:sz w:val="24"/>
          <w:szCs w:val="24"/>
        </w:rPr>
        <w:t xml:space="preserve"> </w:t>
      </w:r>
    </w:p>
    <w:p w:rsidR="00B7469B" w:rsidRDefault="00B7469B" w:rsidP="00B7469B">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 As alterações trazidas pela </w:t>
      </w:r>
      <w:r w:rsidRPr="00B7469B">
        <w:rPr>
          <w:rFonts w:ascii="Times New Roman" w:hAnsi="Times New Roman" w:cs="Times New Roman"/>
          <w:bCs/>
          <w:sz w:val="24"/>
          <w:szCs w:val="24"/>
        </w:rPr>
        <w:t>Lei n° 10.637/02</w:t>
      </w:r>
      <w:r>
        <w:rPr>
          <w:rFonts w:ascii="Times New Roman" w:hAnsi="Times New Roman" w:cs="Times New Roman"/>
          <w:bCs/>
          <w:sz w:val="24"/>
          <w:szCs w:val="24"/>
        </w:rPr>
        <w:t xml:space="preserve">, inovou ao estabelecer características mais benéficas ao contribuinte, possibilitando a compensação de </w:t>
      </w:r>
      <w:r w:rsidRPr="009E2B14">
        <w:rPr>
          <w:rFonts w:ascii="Times New Roman" w:hAnsi="Times New Roman" w:cs="Times New Roman"/>
          <w:bCs/>
          <w:sz w:val="24"/>
          <w:szCs w:val="24"/>
        </w:rPr>
        <w:t xml:space="preserve">créditos e débitos de natureza e destinação </w:t>
      </w:r>
      <w:proofErr w:type="gramStart"/>
      <w:r w:rsidRPr="009E2B14">
        <w:rPr>
          <w:rFonts w:ascii="Times New Roman" w:hAnsi="Times New Roman" w:cs="Times New Roman"/>
          <w:bCs/>
          <w:sz w:val="24"/>
          <w:szCs w:val="24"/>
        </w:rPr>
        <w:t>constitucional distintas</w:t>
      </w:r>
      <w:proofErr w:type="gramEnd"/>
      <w:r>
        <w:rPr>
          <w:rFonts w:ascii="Times New Roman" w:hAnsi="Times New Roman" w:cs="Times New Roman"/>
          <w:bCs/>
          <w:sz w:val="24"/>
          <w:szCs w:val="24"/>
        </w:rPr>
        <w:t xml:space="preserve"> ou iguais, e principalmente,</w:t>
      </w:r>
      <w:r w:rsidRPr="009E2B14">
        <w:rPr>
          <w:rFonts w:ascii="Times New Roman" w:hAnsi="Times New Roman" w:cs="Times New Roman"/>
          <w:bCs/>
          <w:sz w:val="24"/>
          <w:szCs w:val="24"/>
        </w:rPr>
        <w:t xml:space="preserve"> a possibilidade de </w:t>
      </w:r>
      <w:r>
        <w:rPr>
          <w:rFonts w:ascii="Times New Roman" w:hAnsi="Times New Roman" w:cs="Times New Roman"/>
          <w:bCs/>
          <w:sz w:val="24"/>
          <w:szCs w:val="24"/>
        </w:rPr>
        <w:t xml:space="preserve">o sujeito passivo </w:t>
      </w:r>
      <w:r w:rsidRPr="009E2B14">
        <w:rPr>
          <w:rFonts w:ascii="Times New Roman" w:hAnsi="Times New Roman" w:cs="Times New Roman"/>
          <w:bCs/>
          <w:sz w:val="24"/>
          <w:szCs w:val="24"/>
        </w:rPr>
        <w:t xml:space="preserve">efetuar a compensação de modo direto sem a necessidade de prévio requerimento apresentado pelo contribuinte e prévia autorização da </w:t>
      </w:r>
      <w:r>
        <w:rPr>
          <w:rFonts w:ascii="Times New Roman" w:hAnsi="Times New Roman" w:cs="Times New Roman"/>
          <w:bCs/>
          <w:sz w:val="24"/>
          <w:szCs w:val="24"/>
        </w:rPr>
        <w:t>autoridade fiscal, mediante uma</w:t>
      </w:r>
      <w:r w:rsidR="008C4849" w:rsidRPr="00A95871">
        <w:rPr>
          <w:rFonts w:ascii="Times New Roman" w:hAnsi="Times New Roman" w:cs="Times New Roman"/>
          <w:bCs/>
          <w:sz w:val="24"/>
          <w:szCs w:val="24"/>
        </w:rPr>
        <w:t xml:space="preserve"> declaração de </w:t>
      </w:r>
      <w:r>
        <w:rPr>
          <w:rFonts w:ascii="Times New Roman" w:hAnsi="Times New Roman" w:cs="Times New Roman"/>
          <w:bCs/>
          <w:sz w:val="24"/>
          <w:szCs w:val="24"/>
        </w:rPr>
        <w:t>compensação.</w:t>
      </w:r>
    </w:p>
    <w:p w:rsidR="0049496C" w:rsidRDefault="00B7469B" w:rsidP="0049496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Desse modo, esta </w:t>
      </w:r>
      <w:r w:rsidR="009E2B14" w:rsidRPr="009E2B14">
        <w:rPr>
          <w:rFonts w:ascii="Times New Roman" w:hAnsi="Times New Roman" w:cs="Times New Roman"/>
          <w:bCs/>
          <w:sz w:val="24"/>
          <w:szCs w:val="24"/>
        </w:rPr>
        <w:t xml:space="preserve">declaração de compensação, por sua vez, gera </w:t>
      </w:r>
      <w:r w:rsidR="009E2B14" w:rsidRPr="00B7469B">
        <w:rPr>
          <w:rFonts w:ascii="Times New Roman" w:hAnsi="Times New Roman" w:cs="Times New Roman"/>
          <w:bCs/>
          <w:sz w:val="24"/>
          <w:szCs w:val="24"/>
          <w:u w:val="single"/>
        </w:rPr>
        <w:t>efeitos imediatos</w:t>
      </w:r>
      <w:r w:rsidR="009E2B14" w:rsidRPr="009E2B14">
        <w:rPr>
          <w:rFonts w:ascii="Times New Roman" w:hAnsi="Times New Roman" w:cs="Times New Roman"/>
          <w:bCs/>
          <w:sz w:val="24"/>
          <w:szCs w:val="24"/>
        </w:rPr>
        <w:t xml:space="preserve">, extinguindo-se o débito compensado </w:t>
      </w:r>
      <w:proofErr w:type="gramStart"/>
      <w:r w:rsidR="009E2B14" w:rsidRPr="009E2B14">
        <w:rPr>
          <w:rFonts w:ascii="Times New Roman" w:hAnsi="Times New Roman" w:cs="Times New Roman"/>
          <w:bCs/>
          <w:sz w:val="24"/>
          <w:szCs w:val="24"/>
        </w:rPr>
        <w:t>sob condição</w:t>
      </w:r>
      <w:proofErr w:type="gramEnd"/>
      <w:r w:rsidR="009E2B14" w:rsidRPr="009E2B14">
        <w:rPr>
          <w:rFonts w:ascii="Times New Roman" w:hAnsi="Times New Roman" w:cs="Times New Roman"/>
          <w:bCs/>
          <w:sz w:val="24"/>
          <w:szCs w:val="24"/>
        </w:rPr>
        <w:t xml:space="preserve"> resolutória de posterior homologação pela autoridade fiscal (§ 2º do art.74).</w:t>
      </w:r>
      <w:r w:rsidR="008331FB">
        <w:rPr>
          <w:rFonts w:ascii="Times New Roman" w:hAnsi="Times New Roman" w:cs="Times New Roman"/>
          <w:bCs/>
          <w:sz w:val="24"/>
          <w:szCs w:val="24"/>
        </w:rPr>
        <w:t xml:space="preserve"> Não há mais que se falar em </w:t>
      </w:r>
      <w:r w:rsidR="009E2B14" w:rsidRPr="009E2B14">
        <w:rPr>
          <w:rFonts w:ascii="Times New Roman" w:hAnsi="Times New Roman" w:cs="Times New Roman"/>
          <w:bCs/>
          <w:sz w:val="24"/>
          <w:szCs w:val="24"/>
        </w:rPr>
        <w:t>prévia autorização da autoridade administr</w:t>
      </w:r>
      <w:r w:rsidR="008331FB">
        <w:rPr>
          <w:rFonts w:ascii="Times New Roman" w:hAnsi="Times New Roman" w:cs="Times New Roman"/>
          <w:bCs/>
          <w:sz w:val="24"/>
          <w:szCs w:val="24"/>
        </w:rPr>
        <w:t xml:space="preserve">ativa para o encontro de contas, </w:t>
      </w:r>
      <w:r w:rsidR="0049496C">
        <w:rPr>
          <w:rFonts w:ascii="Times New Roman" w:hAnsi="Times New Roman" w:cs="Times New Roman"/>
          <w:bCs/>
          <w:sz w:val="24"/>
          <w:szCs w:val="24"/>
        </w:rPr>
        <w:t xml:space="preserve">vez que </w:t>
      </w:r>
      <w:r w:rsidR="0049496C" w:rsidRPr="00186DEA">
        <w:rPr>
          <w:rFonts w:ascii="Times New Roman" w:hAnsi="Times New Roman" w:cs="Times New Roman"/>
          <w:sz w:val="24"/>
          <w:szCs w:val="24"/>
        </w:rPr>
        <w:t xml:space="preserve">apresentada </w:t>
      </w:r>
      <w:r w:rsidR="008164EE" w:rsidRPr="00186DEA">
        <w:rPr>
          <w:rFonts w:ascii="Times New Roman" w:hAnsi="Times New Roman" w:cs="Times New Roman"/>
          <w:sz w:val="24"/>
          <w:szCs w:val="24"/>
        </w:rPr>
        <w:t>à</w:t>
      </w:r>
      <w:r w:rsidR="0049496C" w:rsidRPr="00186DEA">
        <w:rPr>
          <w:rFonts w:ascii="Times New Roman" w:hAnsi="Times New Roman" w:cs="Times New Roman"/>
          <w:sz w:val="24"/>
          <w:szCs w:val="24"/>
        </w:rPr>
        <w:t xml:space="preserve"> declaração de compensação pelo contribuinte, esta produz efeitos imediatos, extinguindo o crédito tributário quitado </w:t>
      </w:r>
      <w:r w:rsidR="0049496C">
        <w:rPr>
          <w:rFonts w:ascii="Times New Roman" w:hAnsi="Times New Roman" w:cs="Times New Roman"/>
          <w:sz w:val="24"/>
          <w:szCs w:val="24"/>
        </w:rPr>
        <w:t>por meio da compensação.</w:t>
      </w:r>
      <w:r w:rsidR="0049496C" w:rsidRPr="00186DEA">
        <w:rPr>
          <w:rFonts w:ascii="Times New Roman" w:hAnsi="Times New Roman" w:cs="Times New Roman"/>
          <w:sz w:val="24"/>
          <w:szCs w:val="24"/>
        </w:rPr>
        <w:t xml:space="preserve"> </w:t>
      </w:r>
    </w:p>
    <w:p w:rsidR="00C50A22" w:rsidRPr="00C50A22" w:rsidRDefault="00C50A22" w:rsidP="00C50A22">
      <w:pPr>
        <w:autoSpaceDE w:val="0"/>
        <w:autoSpaceDN w:val="0"/>
        <w:adjustRightInd w:val="0"/>
        <w:spacing w:after="0" w:line="240" w:lineRule="auto"/>
        <w:ind w:left="2552"/>
        <w:jc w:val="both"/>
        <w:rPr>
          <w:rFonts w:ascii="Times New Roman" w:hAnsi="Times New Roman" w:cs="Times New Roman"/>
          <w:sz w:val="20"/>
          <w:szCs w:val="20"/>
        </w:rPr>
      </w:pPr>
      <w:r w:rsidRPr="00C50A22">
        <w:rPr>
          <w:rFonts w:ascii="Times New Roman" w:hAnsi="Times New Roman" w:cs="Times New Roman"/>
          <w:sz w:val="20"/>
          <w:szCs w:val="20"/>
        </w:rPr>
        <w:t xml:space="preserve">(...) A compensação é direto do contribuinte ou favor fiscal? A resposta é dada pelo art. 74 da Lei n° 9.430/96, que, logo no caput estabelece que o sujeito passivo que apurar crédito relativo a tributo ou contribuição federal poderá utilizá-lo na compensação de débitos tributários. Trata-se, portanto, a compensação, de um direito subjetivo do contribuinte, oponível contra a </w:t>
      </w:r>
      <w:r w:rsidRPr="00C50A22">
        <w:rPr>
          <w:rFonts w:ascii="Times New Roman" w:hAnsi="Times New Roman" w:cs="Times New Roman"/>
          <w:sz w:val="20"/>
          <w:szCs w:val="20"/>
        </w:rPr>
        <w:lastRenderedPageBreak/>
        <w:t>Administração Tributária federal independentemente da vontade de seus agentes, (TROIANELLI, 2009, p. 32).</w:t>
      </w:r>
    </w:p>
    <w:p w:rsidR="00413EE2" w:rsidRDefault="00413EE2" w:rsidP="00413EE2">
      <w:pPr>
        <w:autoSpaceDE w:val="0"/>
        <w:autoSpaceDN w:val="0"/>
        <w:adjustRightInd w:val="0"/>
        <w:spacing w:after="0" w:line="240" w:lineRule="auto"/>
        <w:jc w:val="both"/>
        <w:rPr>
          <w:rFonts w:ascii="Times New Roman" w:hAnsi="Times New Roman" w:cs="Times New Roman"/>
          <w:sz w:val="24"/>
          <w:szCs w:val="24"/>
        </w:rPr>
      </w:pPr>
    </w:p>
    <w:p w:rsidR="00C50A22" w:rsidRPr="00CE7289" w:rsidRDefault="00C50A22" w:rsidP="00CE7289">
      <w:pPr>
        <w:autoSpaceDE w:val="0"/>
        <w:autoSpaceDN w:val="0"/>
        <w:adjustRightInd w:val="0"/>
        <w:spacing w:after="0" w:line="360" w:lineRule="auto"/>
        <w:ind w:firstLine="1134"/>
        <w:jc w:val="both"/>
        <w:rPr>
          <w:rFonts w:ascii="Times New Roman" w:hAnsi="Times New Roman" w:cs="Times New Roman"/>
          <w:b/>
          <w:bCs/>
          <w:sz w:val="24"/>
          <w:szCs w:val="24"/>
        </w:rPr>
      </w:pPr>
      <w:r w:rsidRPr="006C7778">
        <w:rPr>
          <w:rFonts w:ascii="Times New Roman" w:hAnsi="Times New Roman" w:cs="Times New Roman"/>
          <w:sz w:val="24"/>
          <w:szCs w:val="24"/>
        </w:rPr>
        <w:t xml:space="preserve">O que faz da compensação um direito </w:t>
      </w:r>
      <w:proofErr w:type="spellStart"/>
      <w:r w:rsidRPr="006C7778">
        <w:rPr>
          <w:rFonts w:ascii="Times New Roman" w:hAnsi="Times New Roman" w:cs="Times New Roman"/>
          <w:sz w:val="24"/>
          <w:szCs w:val="24"/>
        </w:rPr>
        <w:t>potestativo</w:t>
      </w:r>
      <w:proofErr w:type="spellEnd"/>
      <w:r w:rsidRPr="006C7778">
        <w:rPr>
          <w:rFonts w:ascii="Times New Roman" w:hAnsi="Times New Roman" w:cs="Times New Roman"/>
          <w:sz w:val="24"/>
          <w:szCs w:val="24"/>
        </w:rPr>
        <w:t xml:space="preserve"> do contribuinte, na medida em que pode ser </w:t>
      </w:r>
      <w:proofErr w:type="gramStart"/>
      <w:r w:rsidRPr="006C7778">
        <w:rPr>
          <w:rFonts w:ascii="Times New Roman" w:hAnsi="Times New Roman" w:cs="Times New Roman"/>
          <w:sz w:val="24"/>
          <w:szCs w:val="24"/>
        </w:rPr>
        <w:t>exercido meramente por meio de ato próprio do contribuinte – a entrega da declaração</w:t>
      </w:r>
      <w:proofErr w:type="gramEnd"/>
      <w:r w:rsidRPr="006C7778">
        <w:rPr>
          <w:rFonts w:ascii="Times New Roman" w:hAnsi="Times New Roman" w:cs="Times New Roman"/>
          <w:sz w:val="24"/>
          <w:szCs w:val="24"/>
        </w:rPr>
        <w:t xml:space="preserve"> – e independentemente de </w:t>
      </w:r>
      <w:r w:rsidR="00413EE2">
        <w:rPr>
          <w:rFonts w:ascii="Times New Roman" w:hAnsi="Times New Roman" w:cs="Times New Roman"/>
          <w:sz w:val="24"/>
          <w:szCs w:val="24"/>
        </w:rPr>
        <w:t>prévia autorização fazendária,</w:t>
      </w:r>
      <w:r w:rsidR="00CE7289">
        <w:rPr>
          <w:rFonts w:ascii="Times New Roman" w:hAnsi="Times New Roman" w:cs="Times New Roman"/>
          <w:sz w:val="24"/>
          <w:szCs w:val="24"/>
        </w:rPr>
        <w:t xml:space="preserve"> vez que a objeção pela SRF</w:t>
      </w:r>
      <w:r w:rsidR="00CE7289" w:rsidRPr="00B7469B">
        <w:rPr>
          <w:rFonts w:ascii="Times New Roman" w:hAnsi="Times New Roman" w:cs="Times New Roman"/>
          <w:b/>
          <w:bCs/>
          <w:sz w:val="24"/>
          <w:szCs w:val="24"/>
        </w:rPr>
        <w:t xml:space="preserve"> </w:t>
      </w:r>
      <w:r w:rsidR="00CE7289" w:rsidRPr="00CE7289">
        <w:rPr>
          <w:rFonts w:ascii="Times New Roman" w:hAnsi="Times New Roman" w:cs="Times New Roman"/>
          <w:bCs/>
          <w:sz w:val="24"/>
          <w:szCs w:val="24"/>
        </w:rPr>
        <w:t>será “quanto à existência ou não crédito do contribuinte aproveitado no encontro de contas (pressuposto para a compensação), e não propriamente contra o direito de compensar (assegurado em lei ao contribuinte)”,</w:t>
      </w:r>
      <w:r w:rsidR="00413EE2" w:rsidRPr="00CE7289">
        <w:rPr>
          <w:rFonts w:ascii="Times New Roman" w:hAnsi="Times New Roman" w:cs="Times New Roman"/>
          <w:sz w:val="24"/>
          <w:szCs w:val="24"/>
        </w:rPr>
        <w:t xml:space="preserve"> (MENDES, 2010, p.70).</w:t>
      </w:r>
      <w:r w:rsidRPr="00CE7289">
        <w:rPr>
          <w:rFonts w:ascii="Times New Roman" w:hAnsi="Times New Roman" w:cs="Times New Roman"/>
          <w:sz w:val="24"/>
          <w:szCs w:val="24"/>
        </w:rPr>
        <w:t xml:space="preserve"> </w:t>
      </w:r>
    </w:p>
    <w:p w:rsidR="00FF298A" w:rsidRDefault="00150F79" w:rsidP="00FF298A">
      <w:pPr>
        <w:pStyle w:val="PargrafodaLista"/>
        <w:autoSpaceDE w:val="0"/>
        <w:autoSpaceDN w:val="0"/>
        <w:adjustRightInd w:val="0"/>
        <w:spacing w:after="0" w:line="360" w:lineRule="auto"/>
        <w:ind w:left="0" w:firstLine="1134"/>
        <w:jc w:val="both"/>
        <w:rPr>
          <w:rFonts w:ascii="Calibri" w:hAnsi="Calibri"/>
        </w:rPr>
      </w:pPr>
      <w:r>
        <w:rPr>
          <w:rFonts w:ascii="Times New Roman" w:hAnsi="Times New Roman" w:cs="Times New Roman"/>
          <w:sz w:val="24"/>
          <w:szCs w:val="24"/>
        </w:rPr>
        <w:t xml:space="preserve">◊ </w:t>
      </w:r>
      <w:r w:rsidR="00CE7289" w:rsidRPr="00D07DDA">
        <w:rPr>
          <w:rFonts w:ascii="Times New Roman" w:hAnsi="Times New Roman" w:cs="Times New Roman"/>
          <w:sz w:val="24"/>
          <w:szCs w:val="24"/>
        </w:rPr>
        <w:t xml:space="preserve">Assim, possui a empresa </w:t>
      </w:r>
      <w:r w:rsidR="00D07DDA">
        <w:rPr>
          <w:rFonts w:ascii="Times New Roman" w:hAnsi="Times New Roman" w:cs="Times New Roman"/>
          <w:sz w:val="24"/>
          <w:szCs w:val="24"/>
        </w:rPr>
        <w:t xml:space="preserve">Alfa </w:t>
      </w:r>
      <w:r w:rsidR="00CE7289" w:rsidRPr="00D07DDA">
        <w:rPr>
          <w:rFonts w:ascii="Times New Roman" w:hAnsi="Times New Roman" w:cs="Times New Roman"/>
          <w:sz w:val="24"/>
          <w:szCs w:val="24"/>
        </w:rPr>
        <w:t xml:space="preserve">o direito de </w:t>
      </w:r>
      <w:proofErr w:type="gramStart"/>
      <w:r w:rsidR="00CE7289" w:rsidRPr="00D07DDA">
        <w:rPr>
          <w:rFonts w:ascii="Times New Roman" w:hAnsi="Times New Roman" w:cs="Times New Roman"/>
          <w:sz w:val="24"/>
          <w:szCs w:val="24"/>
        </w:rPr>
        <w:t>compensação, pois</w:t>
      </w:r>
      <w:r w:rsidR="00D07DDA">
        <w:rPr>
          <w:rFonts w:ascii="Times New Roman" w:hAnsi="Times New Roman" w:cs="Times New Roman"/>
          <w:sz w:val="24"/>
          <w:szCs w:val="24"/>
        </w:rPr>
        <w:t>,</w:t>
      </w:r>
      <w:r w:rsidR="00CE7289" w:rsidRPr="00D07DDA">
        <w:rPr>
          <w:rFonts w:ascii="Times New Roman" w:hAnsi="Times New Roman" w:cs="Times New Roman"/>
          <w:sz w:val="24"/>
          <w:szCs w:val="24"/>
        </w:rPr>
        <w:t xml:space="preserve"> embora o débito objeto da compensação já esteja inscrito em dívida ativa, o seu direito a compensação já havia sido adquirido com a formal</w:t>
      </w:r>
      <w:r w:rsidR="00D07DDA" w:rsidRPr="00D07DDA">
        <w:rPr>
          <w:rFonts w:ascii="Times New Roman" w:hAnsi="Times New Roman" w:cs="Times New Roman"/>
          <w:sz w:val="24"/>
          <w:szCs w:val="24"/>
        </w:rPr>
        <w:t xml:space="preserve">ização do pedido de restituição, nascendo </w:t>
      </w:r>
      <w:r w:rsidR="00CE7289" w:rsidRPr="00D07DDA">
        <w:rPr>
          <w:rFonts w:ascii="Times New Roman" w:hAnsi="Times New Roman" w:cs="Times New Roman"/>
          <w:sz w:val="24"/>
          <w:szCs w:val="24"/>
        </w:rPr>
        <w:t>o direito</w:t>
      </w:r>
      <w:r w:rsidR="00D07DDA" w:rsidRPr="00D07DDA">
        <w:rPr>
          <w:rFonts w:ascii="Times New Roman" w:hAnsi="Times New Roman" w:cs="Times New Roman"/>
          <w:sz w:val="24"/>
          <w:szCs w:val="24"/>
        </w:rPr>
        <w:t xml:space="preserve"> subjetivo de compensação </w:t>
      </w:r>
      <w:r w:rsidR="00CE7289" w:rsidRPr="00D07DDA">
        <w:rPr>
          <w:rFonts w:ascii="Times New Roman" w:hAnsi="Times New Roman" w:cs="Times New Roman"/>
          <w:sz w:val="24"/>
          <w:szCs w:val="24"/>
        </w:rPr>
        <w:t xml:space="preserve">no momento em que se identifica o indébito tributário, este momento já restaria caracterizado quando da formalização do pedido de restituição, </w:t>
      </w:r>
      <w:r w:rsidR="00D07DDA" w:rsidRPr="00D07DDA">
        <w:rPr>
          <w:rFonts w:ascii="Times New Roman" w:hAnsi="Times New Roman" w:cs="Times New Roman"/>
          <w:sz w:val="24"/>
          <w:szCs w:val="24"/>
        </w:rPr>
        <w:t xml:space="preserve">tratando-se de mera </w:t>
      </w:r>
      <w:r w:rsidR="00CE7289" w:rsidRPr="00D07DDA">
        <w:rPr>
          <w:rFonts w:ascii="Times New Roman" w:hAnsi="Times New Roman" w:cs="Times New Roman"/>
          <w:sz w:val="24"/>
          <w:szCs w:val="24"/>
        </w:rPr>
        <w:t>conversão de um pedido de restituição</w:t>
      </w:r>
      <w:r w:rsidR="00FF298A">
        <w:rPr>
          <w:rFonts w:ascii="Times New Roman" w:hAnsi="Times New Roman" w:cs="Times New Roman"/>
          <w:sz w:val="24"/>
          <w:szCs w:val="24"/>
        </w:rPr>
        <w:t xml:space="preserve"> de tributo indevido (e ainda não restituído)</w:t>
      </w:r>
      <w:r w:rsidR="00CE7289" w:rsidRPr="00D07DDA">
        <w:rPr>
          <w:rFonts w:ascii="Times New Roman" w:hAnsi="Times New Roman" w:cs="Times New Roman"/>
          <w:sz w:val="24"/>
          <w:szCs w:val="24"/>
        </w:rPr>
        <w:t xml:space="preserve"> em compensação</w:t>
      </w:r>
      <w:proofErr w:type="gramEnd"/>
      <w:r w:rsidR="00FF298A">
        <w:rPr>
          <w:rFonts w:ascii="Times New Roman" w:hAnsi="Times New Roman" w:cs="Times New Roman"/>
          <w:sz w:val="24"/>
          <w:szCs w:val="24"/>
        </w:rPr>
        <w:t>, já nascido o indébito.</w:t>
      </w:r>
      <w:r w:rsidR="00CE7289" w:rsidRPr="00AC2A67">
        <w:rPr>
          <w:rFonts w:ascii="Calibri" w:hAnsi="Calibri"/>
        </w:rPr>
        <w:t xml:space="preserve"> </w:t>
      </w:r>
    </w:p>
    <w:p w:rsidR="00FF298A" w:rsidRPr="00FF298A" w:rsidRDefault="00FF298A" w:rsidP="00FF298A">
      <w:pPr>
        <w:pStyle w:val="PargrafodaLista"/>
        <w:autoSpaceDE w:val="0"/>
        <w:autoSpaceDN w:val="0"/>
        <w:adjustRightInd w:val="0"/>
        <w:spacing w:after="0" w:line="240" w:lineRule="auto"/>
        <w:ind w:left="2835"/>
        <w:jc w:val="both"/>
        <w:rPr>
          <w:rFonts w:ascii="Times New Roman" w:hAnsi="Times New Roman" w:cs="Times New Roman"/>
          <w:sz w:val="20"/>
          <w:szCs w:val="20"/>
        </w:rPr>
      </w:pPr>
      <w:r w:rsidRPr="00FF298A">
        <w:rPr>
          <w:rFonts w:ascii="Times New Roman" w:hAnsi="Times New Roman" w:cs="Times New Roman"/>
          <w:sz w:val="20"/>
          <w:szCs w:val="20"/>
        </w:rPr>
        <w:t>Sendo totalmente desnecessária “(...) multiplicação de providências administrativas e demandas judiciais. Notória a vantagem da compensação na medida em que inúmeras transações se entrecruzam em sentidos diversos”. Dessa forma,</w:t>
      </w:r>
      <w:r w:rsidR="00150F79">
        <w:rPr>
          <w:rFonts w:ascii="Times New Roman" w:hAnsi="Times New Roman" w:cs="Times New Roman"/>
          <w:sz w:val="20"/>
          <w:szCs w:val="20"/>
        </w:rPr>
        <w:t xml:space="preserve"> </w:t>
      </w:r>
      <w:r w:rsidRPr="00FF298A">
        <w:rPr>
          <w:rFonts w:ascii="Times New Roman" w:hAnsi="Times New Roman" w:cs="Times New Roman"/>
          <w:sz w:val="20"/>
          <w:szCs w:val="20"/>
        </w:rPr>
        <w:t>poupam-se várias complicações e ônus, em razão da simples amortização dos créditos recíprocos, eliminando-se repetidas transferências ou movimentações de dinheiro e os naturais riscos de atrasos, perdas, etc. (</w:t>
      </w:r>
      <w:proofErr w:type="gramStart"/>
      <w:r w:rsidRPr="00FF298A">
        <w:rPr>
          <w:rFonts w:ascii="Times New Roman" w:hAnsi="Times New Roman" w:cs="Times New Roman"/>
          <w:sz w:val="20"/>
          <w:szCs w:val="20"/>
        </w:rPr>
        <w:t>MELO,</w:t>
      </w:r>
      <w:proofErr w:type="gramEnd"/>
      <w:r w:rsidRPr="00FF298A">
        <w:rPr>
          <w:rFonts w:ascii="Times New Roman" w:hAnsi="Times New Roman" w:cs="Times New Roman"/>
          <w:sz w:val="20"/>
          <w:szCs w:val="20"/>
        </w:rPr>
        <w:t xml:space="preserve"> 2008, p. 375). </w:t>
      </w:r>
    </w:p>
    <w:p w:rsidR="00686FD9" w:rsidRDefault="00686FD9" w:rsidP="00CE7289">
      <w:pPr>
        <w:autoSpaceDE w:val="0"/>
        <w:autoSpaceDN w:val="0"/>
        <w:adjustRightInd w:val="0"/>
        <w:spacing w:after="0" w:line="240" w:lineRule="auto"/>
        <w:jc w:val="both"/>
        <w:rPr>
          <w:rFonts w:ascii="Times New Roman" w:hAnsi="Times New Roman" w:cs="Times New Roman"/>
          <w:b/>
          <w:bCs/>
          <w:sz w:val="24"/>
          <w:szCs w:val="24"/>
        </w:rPr>
      </w:pPr>
    </w:p>
    <w:p w:rsidR="00E92665" w:rsidRDefault="00E92665" w:rsidP="00E92665">
      <w:pPr>
        <w:autoSpaceDE w:val="0"/>
        <w:autoSpaceDN w:val="0"/>
        <w:adjustRightInd w:val="0"/>
        <w:spacing w:after="0" w:line="240" w:lineRule="auto"/>
        <w:ind w:firstLine="1134"/>
        <w:jc w:val="both"/>
        <w:rPr>
          <w:rFonts w:ascii="Times New Roman" w:hAnsi="Times New Roman" w:cs="Times New Roman"/>
          <w:sz w:val="24"/>
          <w:szCs w:val="24"/>
        </w:rPr>
      </w:pPr>
      <w:r w:rsidRPr="00E92665">
        <w:rPr>
          <w:rFonts w:ascii="Times New Roman" w:hAnsi="Times New Roman" w:cs="Times New Roman"/>
          <w:bCs/>
          <w:sz w:val="24"/>
          <w:szCs w:val="24"/>
        </w:rPr>
        <w:t xml:space="preserve">Diante do exposto, consequentemente, já há </w:t>
      </w:r>
      <w:r w:rsidRPr="00E92665">
        <w:rPr>
          <w:rFonts w:ascii="Times New Roman" w:hAnsi="Times New Roman" w:cs="Times New Roman"/>
          <w:sz w:val="24"/>
          <w:szCs w:val="24"/>
        </w:rPr>
        <w:t>direito adquirido à compensação</w:t>
      </w:r>
      <w:r>
        <w:rPr>
          <w:rFonts w:ascii="Times New Roman" w:hAnsi="Times New Roman" w:cs="Times New Roman"/>
          <w:sz w:val="24"/>
          <w:szCs w:val="24"/>
        </w:rPr>
        <w:t>, não aplicando o</w:t>
      </w:r>
      <w:r w:rsidRPr="00E92665">
        <w:rPr>
          <w:rFonts w:ascii="Times New Roman" w:hAnsi="Times New Roman" w:cs="Times New Roman"/>
          <w:sz w:val="24"/>
          <w:szCs w:val="24"/>
        </w:rPr>
        <w:t xml:space="preserve"> inciso III, do § 3º do art. 74 da Lei 9.430/96.</w:t>
      </w:r>
    </w:p>
    <w:p w:rsidR="00E92665" w:rsidRPr="00E92665" w:rsidRDefault="00E92665" w:rsidP="00E92665">
      <w:pPr>
        <w:autoSpaceDE w:val="0"/>
        <w:autoSpaceDN w:val="0"/>
        <w:adjustRightInd w:val="0"/>
        <w:spacing w:after="0" w:line="240" w:lineRule="auto"/>
        <w:ind w:firstLine="1134"/>
        <w:jc w:val="both"/>
        <w:rPr>
          <w:rFonts w:ascii="Times New Roman" w:hAnsi="Times New Roman" w:cs="Times New Roman"/>
          <w:sz w:val="24"/>
          <w:szCs w:val="24"/>
        </w:rPr>
      </w:pPr>
    </w:p>
    <w:p w:rsidR="00C04973" w:rsidRPr="00E92665" w:rsidRDefault="00C04973" w:rsidP="00CE7289">
      <w:pPr>
        <w:autoSpaceDE w:val="0"/>
        <w:autoSpaceDN w:val="0"/>
        <w:adjustRightInd w:val="0"/>
        <w:spacing w:after="0" w:line="240" w:lineRule="auto"/>
        <w:jc w:val="both"/>
        <w:rPr>
          <w:rFonts w:ascii="Times New Roman" w:hAnsi="Times New Roman" w:cs="Times New Roman"/>
          <w:sz w:val="24"/>
          <w:szCs w:val="24"/>
        </w:rPr>
      </w:pPr>
    </w:p>
    <w:p w:rsidR="00686FD9" w:rsidRPr="00CE7289" w:rsidRDefault="00686FD9" w:rsidP="00CE7289">
      <w:pPr>
        <w:pStyle w:val="PargrafodaLista"/>
        <w:numPr>
          <w:ilvl w:val="0"/>
          <w:numId w:val="8"/>
        </w:numPr>
        <w:autoSpaceDE w:val="0"/>
        <w:autoSpaceDN w:val="0"/>
        <w:adjustRightInd w:val="0"/>
        <w:spacing w:after="0" w:line="240" w:lineRule="auto"/>
        <w:jc w:val="both"/>
        <w:rPr>
          <w:rFonts w:ascii="Times New Roman" w:hAnsi="Times New Roman" w:cs="Times New Roman"/>
          <w:b/>
          <w:bCs/>
          <w:sz w:val="24"/>
          <w:szCs w:val="24"/>
        </w:rPr>
      </w:pPr>
      <w:r w:rsidRPr="00CE7289">
        <w:rPr>
          <w:rFonts w:ascii="Times New Roman" w:hAnsi="Times New Roman" w:cs="Times New Roman"/>
          <w:b/>
          <w:bCs/>
          <w:sz w:val="24"/>
          <w:szCs w:val="24"/>
        </w:rPr>
        <w:t>Contra a compensação</w:t>
      </w:r>
    </w:p>
    <w:p w:rsidR="00686FD9" w:rsidRDefault="00686FD9" w:rsidP="00686FD9">
      <w:pPr>
        <w:pStyle w:val="PargrafodaLista"/>
        <w:rPr>
          <w:rFonts w:ascii="Times New Roman" w:hAnsi="Times New Roman" w:cs="Times New Roman"/>
          <w:b/>
          <w:bCs/>
          <w:sz w:val="24"/>
          <w:szCs w:val="24"/>
        </w:rPr>
      </w:pPr>
    </w:p>
    <w:p w:rsidR="001516B6" w:rsidRDefault="001516B6" w:rsidP="003B5FC6">
      <w:pPr>
        <w:pStyle w:val="PargrafodaLista"/>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Em momento algum </w:t>
      </w:r>
      <w:proofErr w:type="gramStart"/>
      <w:r>
        <w:rPr>
          <w:rFonts w:ascii="Times New Roman" w:hAnsi="Times New Roman" w:cs="Times New Roman"/>
          <w:bCs/>
          <w:sz w:val="24"/>
          <w:szCs w:val="24"/>
        </w:rPr>
        <w:t>nega-se</w:t>
      </w:r>
      <w:proofErr w:type="gramEnd"/>
      <w:r>
        <w:rPr>
          <w:rFonts w:ascii="Times New Roman" w:hAnsi="Times New Roman" w:cs="Times New Roman"/>
          <w:bCs/>
          <w:sz w:val="24"/>
          <w:szCs w:val="24"/>
        </w:rPr>
        <w:t xml:space="preserve"> o </w:t>
      </w:r>
      <w:r w:rsidRPr="001516B6">
        <w:rPr>
          <w:rFonts w:ascii="Times New Roman" w:hAnsi="Times New Roman" w:cs="Times New Roman"/>
          <w:bCs/>
          <w:sz w:val="24"/>
          <w:szCs w:val="24"/>
        </w:rPr>
        <w:t>direito do contribuinte à restituição do tributo pago indevidamente</w:t>
      </w:r>
      <w:r>
        <w:rPr>
          <w:rFonts w:ascii="Times New Roman" w:hAnsi="Times New Roman" w:cs="Times New Roman"/>
          <w:bCs/>
          <w:sz w:val="24"/>
          <w:szCs w:val="24"/>
        </w:rPr>
        <w:t xml:space="preserve"> ao Fisco</w:t>
      </w:r>
      <w:r w:rsidRPr="001516B6">
        <w:rPr>
          <w:rFonts w:ascii="Times New Roman" w:hAnsi="Times New Roman" w:cs="Times New Roman"/>
          <w:bCs/>
          <w:sz w:val="24"/>
          <w:szCs w:val="24"/>
        </w:rPr>
        <w:t>,</w:t>
      </w:r>
      <w:r>
        <w:rPr>
          <w:rFonts w:ascii="Times New Roman" w:hAnsi="Times New Roman" w:cs="Times New Roman"/>
          <w:bCs/>
          <w:sz w:val="24"/>
          <w:szCs w:val="24"/>
        </w:rPr>
        <w:t xml:space="preserve"> não há questionamentos quando se fala que o contribuinte que pagou indevidamente um tributo tem direito à devolução da quantia paga, todavia, tal direito não garante que a restituição seja feita mediante o instituto da compensação.</w:t>
      </w:r>
    </w:p>
    <w:p w:rsidR="001516B6" w:rsidRPr="001516B6" w:rsidRDefault="001516B6" w:rsidP="003B5FC6">
      <w:pPr>
        <w:pStyle w:val="PargrafodaLista"/>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Visto que o direito à compensação possui fontes na moralidade quando se veda ao enriquecimento sem causa,</w:t>
      </w:r>
      <w:r w:rsidRPr="001516B6">
        <w:rPr>
          <w:rFonts w:ascii="Times New Roman" w:hAnsi="Times New Roman" w:cs="Times New Roman"/>
          <w:bCs/>
          <w:sz w:val="24"/>
          <w:szCs w:val="24"/>
        </w:rPr>
        <w:t xml:space="preserve"> e da propriedade</w:t>
      </w:r>
      <w:r>
        <w:rPr>
          <w:rFonts w:ascii="Times New Roman" w:hAnsi="Times New Roman" w:cs="Times New Roman"/>
          <w:bCs/>
          <w:sz w:val="24"/>
          <w:szCs w:val="24"/>
        </w:rPr>
        <w:t xml:space="preserve"> em que </w:t>
      </w:r>
      <w:r w:rsidRPr="001516B6">
        <w:rPr>
          <w:rFonts w:ascii="Times New Roman" w:hAnsi="Times New Roman" w:cs="Times New Roman"/>
          <w:bCs/>
          <w:sz w:val="24"/>
          <w:szCs w:val="24"/>
        </w:rPr>
        <w:t xml:space="preserve">o montante </w:t>
      </w:r>
      <w:r>
        <w:rPr>
          <w:rFonts w:ascii="Times New Roman" w:hAnsi="Times New Roman" w:cs="Times New Roman"/>
          <w:bCs/>
          <w:sz w:val="24"/>
          <w:szCs w:val="24"/>
        </w:rPr>
        <w:t xml:space="preserve">deslocado </w:t>
      </w:r>
      <w:r w:rsidRPr="001516B6">
        <w:rPr>
          <w:rFonts w:ascii="Times New Roman" w:hAnsi="Times New Roman" w:cs="Times New Roman"/>
          <w:bCs/>
          <w:sz w:val="24"/>
          <w:szCs w:val="24"/>
        </w:rPr>
        <w:t xml:space="preserve">ao estado sem justa causa pertence ao patrimônio do contribuinte, </w:t>
      </w:r>
      <w:r>
        <w:rPr>
          <w:rFonts w:ascii="Times New Roman" w:hAnsi="Times New Roman" w:cs="Times New Roman"/>
          <w:bCs/>
          <w:sz w:val="24"/>
          <w:szCs w:val="24"/>
        </w:rPr>
        <w:t xml:space="preserve">e deve ser devolvido, e principalmente, decorrer do princípio da legalidade da tributação, em que um tributo para ser </w:t>
      </w:r>
      <w:r w:rsidRPr="001516B6">
        <w:rPr>
          <w:rFonts w:ascii="Times New Roman" w:hAnsi="Times New Roman" w:cs="Times New Roman"/>
          <w:bCs/>
          <w:sz w:val="24"/>
          <w:szCs w:val="24"/>
        </w:rPr>
        <w:t xml:space="preserve">devido </w:t>
      </w:r>
      <w:r>
        <w:rPr>
          <w:rFonts w:ascii="Times New Roman" w:hAnsi="Times New Roman" w:cs="Times New Roman"/>
          <w:bCs/>
          <w:sz w:val="24"/>
          <w:szCs w:val="24"/>
        </w:rPr>
        <w:t>deve respaldar-se em lei válida.</w:t>
      </w:r>
    </w:p>
    <w:p w:rsidR="003B5FC6" w:rsidRDefault="00345410" w:rsidP="003B5FC6">
      <w:pPr>
        <w:pStyle w:val="PargrafodaLista"/>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Assim, decorre da Constituição Federal vigente </w:t>
      </w:r>
      <w:r w:rsidR="001516B6" w:rsidRPr="001516B6">
        <w:rPr>
          <w:rFonts w:ascii="Times New Roman" w:hAnsi="Times New Roman" w:cs="Times New Roman"/>
          <w:bCs/>
          <w:sz w:val="24"/>
          <w:szCs w:val="24"/>
        </w:rPr>
        <w:t>o</w:t>
      </w:r>
      <w:r>
        <w:rPr>
          <w:rFonts w:ascii="Times New Roman" w:hAnsi="Times New Roman" w:cs="Times New Roman"/>
          <w:bCs/>
          <w:sz w:val="24"/>
          <w:szCs w:val="24"/>
        </w:rPr>
        <w:t xml:space="preserve"> próprio</w:t>
      </w:r>
      <w:r w:rsidR="001516B6" w:rsidRPr="001516B6">
        <w:rPr>
          <w:rFonts w:ascii="Times New Roman" w:hAnsi="Times New Roman" w:cs="Times New Roman"/>
          <w:bCs/>
          <w:sz w:val="24"/>
          <w:szCs w:val="24"/>
        </w:rPr>
        <w:t xml:space="preserve"> direito à restituição do </w:t>
      </w:r>
      <w:r>
        <w:rPr>
          <w:rFonts w:ascii="Times New Roman" w:hAnsi="Times New Roman" w:cs="Times New Roman"/>
          <w:bCs/>
          <w:sz w:val="24"/>
          <w:szCs w:val="24"/>
        </w:rPr>
        <w:t xml:space="preserve">tributo pago indevidamente, </w:t>
      </w:r>
      <w:r w:rsidR="001516B6" w:rsidRPr="00345410">
        <w:rPr>
          <w:rFonts w:ascii="Times New Roman" w:hAnsi="Times New Roman" w:cs="Times New Roman"/>
          <w:bCs/>
          <w:sz w:val="24"/>
          <w:szCs w:val="24"/>
        </w:rPr>
        <w:t>sendo</w:t>
      </w:r>
      <w:r w:rsidR="001516B6" w:rsidRPr="003B5FC6">
        <w:rPr>
          <w:rFonts w:ascii="Times New Roman" w:hAnsi="Times New Roman" w:cs="Times New Roman"/>
          <w:bCs/>
          <w:sz w:val="24"/>
          <w:szCs w:val="24"/>
        </w:rPr>
        <w:t xml:space="preserve"> </w:t>
      </w:r>
      <w:r w:rsidRPr="003B5FC6">
        <w:rPr>
          <w:rFonts w:ascii="Times New Roman" w:hAnsi="Times New Roman" w:cs="Times New Roman"/>
          <w:bCs/>
          <w:sz w:val="24"/>
          <w:szCs w:val="24"/>
        </w:rPr>
        <w:t>dispensável</w:t>
      </w:r>
      <w:r w:rsidR="001516B6" w:rsidRPr="003B5FC6">
        <w:rPr>
          <w:rFonts w:ascii="Times New Roman" w:hAnsi="Times New Roman" w:cs="Times New Roman"/>
          <w:bCs/>
          <w:sz w:val="24"/>
          <w:szCs w:val="24"/>
        </w:rPr>
        <w:t xml:space="preserve"> </w:t>
      </w:r>
      <w:r w:rsidR="003B5FC6">
        <w:rPr>
          <w:rFonts w:ascii="Times New Roman" w:hAnsi="Times New Roman" w:cs="Times New Roman"/>
          <w:bCs/>
          <w:sz w:val="24"/>
          <w:szCs w:val="24"/>
        </w:rPr>
        <w:t xml:space="preserve">até mesmo </w:t>
      </w:r>
      <w:r w:rsidR="001516B6" w:rsidRPr="003B5FC6">
        <w:rPr>
          <w:rFonts w:ascii="Times New Roman" w:hAnsi="Times New Roman" w:cs="Times New Roman"/>
          <w:bCs/>
          <w:sz w:val="24"/>
          <w:szCs w:val="24"/>
        </w:rPr>
        <w:t xml:space="preserve">a existência de lei infraconstitucional para que este direito </w:t>
      </w:r>
      <w:r w:rsidR="003B5FC6">
        <w:rPr>
          <w:rFonts w:ascii="Times New Roman" w:hAnsi="Times New Roman" w:cs="Times New Roman"/>
          <w:bCs/>
          <w:sz w:val="24"/>
          <w:szCs w:val="24"/>
        </w:rPr>
        <w:t>venha a ser</w:t>
      </w:r>
      <w:r w:rsidR="001516B6" w:rsidRPr="003B5FC6">
        <w:rPr>
          <w:rFonts w:ascii="Times New Roman" w:hAnsi="Times New Roman" w:cs="Times New Roman"/>
          <w:bCs/>
          <w:sz w:val="24"/>
          <w:szCs w:val="24"/>
        </w:rPr>
        <w:t xml:space="preserve"> implementado. </w:t>
      </w:r>
      <w:r w:rsidR="003B5FC6">
        <w:rPr>
          <w:rFonts w:ascii="Times New Roman" w:hAnsi="Times New Roman" w:cs="Times New Roman"/>
          <w:bCs/>
          <w:sz w:val="24"/>
          <w:szCs w:val="24"/>
        </w:rPr>
        <w:t xml:space="preserve">E neste raciocínio, ainda que para que haja compensação deva existir um prévio direito à restituição, aquela um desdobramento desta, </w:t>
      </w:r>
      <w:proofErr w:type="gramStart"/>
      <w:r w:rsidR="003B5FC6">
        <w:rPr>
          <w:rFonts w:ascii="Times New Roman" w:hAnsi="Times New Roman" w:cs="Times New Roman"/>
          <w:sz w:val="24"/>
          <w:szCs w:val="24"/>
        </w:rPr>
        <w:t>ambos</w:t>
      </w:r>
      <w:proofErr w:type="gramEnd"/>
      <w:r w:rsidR="003B5FC6">
        <w:rPr>
          <w:rFonts w:ascii="Times New Roman" w:hAnsi="Times New Roman" w:cs="Times New Roman"/>
          <w:sz w:val="24"/>
          <w:szCs w:val="24"/>
        </w:rPr>
        <w:t xml:space="preserve"> institutos não se confundem.</w:t>
      </w:r>
      <w:r w:rsidR="001516B6" w:rsidRPr="001516B6">
        <w:rPr>
          <w:rFonts w:ascii="Times New Roman" w:hAnsi="Times New Roman" w:cs="Times New Roman"/>
          <w:bCs/>
          <w:sz w:val="24"/>
          <w:szCs w:val="24"/>
        </w:rPr>
        <w:t xml:space="preserve"> De mesmo modo, </w:t>
      </w:r>
      <w:r w:rsidR="003B5FC6">
        <w:rPr>
          <w:rFonts w:ascii="Times New Roman" w:hAnsi="Times New Roman" w:cs="Times New Roman"/>
          <w:bCs/>
          <w:sz w:val="24"/>
          <w:szCs w:val="24"/>
        </w:rPr>
        <w:t>“</w:t>
      </w:r>
      <w:r w:rsidR="001516B6" w:rsidRPr="001516B6">
        <w:rPr>
          <w:rFonts w:ascii="Times New Roman" w:hAnsi="Times New Roman" w:cs="Times New Roman"/>
          <w:bCs/>
          <w:sz w:val="24"/>
          <w:szCs w:val="24"/>
        </w:rPr>
        <w:t xml:space="preserve">o </w:t>
      </w:r>
      <w:r w:rsidR="001516B6" w:rsidRPr="003B5FC6">
        <w:rPr>
          <w:rFonts w:ascii="Times New Roman" w:hAnsi="Times New Roman" w:cs="Times New Roman"/>
          <w:bCs/>
          <w:sz w:val="24"/>
          <w:szCs w:val="24"/>
        </w:rPr>
        <w:t>fato do direito à restituição poder ser efetivado sem lei infraconstitucional não significa que o mesmo ocorra com a compensação</w:t>
      </w:r>
      <w:r w:rsidR="003B5FC6">
        <w:rPr>
          <w:rFonts w:ascii="Times New Roman" w:hAnsi="Times New Roman" w:cs="Times New Roman"/>
          <w:bCs/>
          <w:sz w:val="24"/>
          <w:szCs w:val="24"/>
        </w:rPr>
        <w:t>”, (</w:t>
      </w:r>
      <w:r w:rsidR="00772CC3">
        <w:rPr>
          <w:rFonts w:ascii="Times New Roman" w:hAnsi="Times New Roman" w:cs="Times New Roman"/>
          <w:bCs/>
          <w:sz w:val="24"/>
          <w:szCs w:val="24"/>
        </w:rPr>
        <w:t>LESSA</w:t>
      </w:r>
      <w:r w:rsidR="003B5FC6">
        <w:rPr>
          <w:rFonts w:ascii="Times New Roman" w:hAnsi="Times New Roman" w:cs="Times New Roman"/>
          <w:bCs/>
          <w:sz w:val="24"/>
          <w:szCs w:val="24"/>
        </w:rPr>
        <w:t>, p. 2010, p. 222).</w:t>
      </w:r>
    </w:p>
    <w:p w:rsidR="003B5FC6" w:rsidRPr="003B5FC6" w:rsidRDefault="003B5FC6" w:rsidP="003B5FC6">
      <w:pPr>
        <w:pStyle w:val="PargrafodaLista"/>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Neste sentido entende Marcelo Fortes Cerqueira (2005, p. 400), que bem pontua:</w:t>
      </w:r>
    </w:p>
    <w:p w:rsidR="001516B6" w:rsidRPr="003B5FC6" w:rsidRDefault="003B5FC6" w:rsidP="003B5FC6">
      <w:pPr>
        <w:pStyle w:val="PargrafodaLista"/>
        <w:spacing w:line="240" w:lineRule="auto"/>
        <w:ind w:left="2552"/>
        <w:jc w:val="both"/>
        <w:rPr>
          <w:rFonts w:ascii="Times New Roman" w:hAnsi="Times New Roman" w:cs="Times New Roman"/>
          <w:bCs/>
          <w:sz w:val="20"/>
          <w:szCs w:val="20"/>
        </w:rPr>
      </w:pPr>
      <w:r>
        <w:rPr>
          <w:rFonts w:ascii="Times New Roman" w:hAnsi="Times New Roman" w:cs="Times New Roman"/>
          <w:bCs/>
          <w:sz w:val="20"/>
          <w:szCs w:val="20"/>
        </w:rPr>
        <w:t>A</w:t>
      </w:r>
      <w:r w:rsidR="001516B6" w:rsidRPr="003B5FC6">
        <w:rPr>
          <w:rFonts w:ascii="Times New Roman" w:hAnsi="Times New Roman" w:cs="Times New Roman"/>
          <w:bCs/>
          <w:sz w:val="20"/>
          <w:szCs w:val="20"/>
        </w:rPr>
        <w:t xml:space="preserve"> própria complexidade da compensação – a envolver a quitação de dívidas mútuas, entre elas o crédito tributário – impede que o direito à compensação seja um direito automático do texto constitucional, a ser exercitado sem a intermediação de lei específica. Ao contrário, é preciso que haja lei estabelecendo as condições e os limites da aplicação do instituto.</w:t>
      </w:r>
    </w:p>
    <w:p w:rsidR="001516B6" w:rsidRPr="001516B6" w:rsidRDefault="001516B6" w:rsidP="008C146F">
      <w:pPr>
        <w:pStyle w:val="PargrafodaLista"/>
        <w:spacing w:line="240" w:lineRule="auto"/>
        <w:ind w:left="0" w:firstLine="1134"/>
        <w:jc w:val="both"/>
        <w:rPr>
          <w:rFonts w:ascii="Times New Roman" w:hAnsi="Times New Roman" w:cs="Times New Roman"/>
          <w:bCs/>
          <w:sz w:val="24"/>
          <w:szCs w:val="24"/>
        </w:rPr>
      </w:pPr>
    </w:p>
    <w:p w:rsidR="00FB4766" w:rsidRDefault="00FB4766" w:rsidP="009812C4">
      <w:pPr>
        <w:pStyle w:val="PargrafodaLista"/>
        <w:spacing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C146F">
        <w:rPr>
          <w:rFonts w:ascii="Times New Roman" w:hAnsi="Times New Roman" w:cs="Times New Roman"/>
          <w:bCs/>
          <w:sz w:val="24"/>
          <w:szCs w:val="24"/>
        </w:rPr>
        <w:t xml:space="preserve">Pode-se extrair com certeza que o </w:t>
      </w:r>
      <w:r w:rsidR="001516B6" w:rsidRPr="001516B6">
        <w:rPr>
          <w:rFonts w:ascii="Times New Roman" w:hAnsi="Times New Roman" w:cs="Times New Roman"/>
          <w:bCs/>
          <w:sz w:val="24"/>
          <w:szCs w:val="24"/>
        </w:rPr>
        <w:t xml:space="preserve">direito </w:t>
      </w:r>
      <w:r w:rsidR="008C146F">
        <w:rPr>
          <w:rFonts w:ascii="Times New Roman" w:hAnsi="Times New Roman" w:cs="Times New Roman"/>
          <w:bCs/>
          <w:sz w:val="24"/>
          <w:szCs w:val="24"/>
        </w:rPr>
        <w:t>à compensação somente surge, e consequentemente, pode ser usufruído, se houver lei no âmbito do</w:t>
      </w:r>
      <w:r w:rsidR="001516B6" w:rsidRPr="001516B6">
        <w:rPr>
          <w:rFonts w:ascii="Times New Roman" w:hAnsi="Times New Roman" w:cs="Times New Roman"/>
          <w:bCs/>
          <w:sz w:val="24"/>
          <w:szCs w:val="24"/>
        </w:rPr>
        <w:t xml:space="preserve"> ente </w:t>
      </w:r>
      <w:r w:rsidR="008C146F">
        <w:rPr>
          <w:rFonts w:ascii="Times New Roman" w:hAnsi="Times New Roman" w:cs="Times New Roman"/>
          <w:bCs/>
          <w:sz w:val="24"/>
          <w:szCs w:val="24"/>
        </w:rPr>
        <w:t>federado que autorize e regulamente esse</w:t>
      </w:r>
      <w:r w:rsidR="001516B6" w:rsidRPr="008C146F">
        <w:rPr>
          <w:rFonts w:ascii="Times New Roman" w:hAnsi="Times New Roman" w:cs="Times New Roman"/>
          <w:bCs/>
          <w:sz w:val="24"/>
          <w:szCs w:val="24"/>
        </w:rPr>
        <w:t xml:space="preserve"> encontro de contas.</w:t>
      </w:r>
      <w:r w:rsidR="008C146F">
        <w:rPr>
          <w:rFonts w:ascii="Times New Roman" w:hAnsi="Times New Roman" w:cs="Times New Roman"/>
          <w:bCs/>
          <w:sz w:val="24"/>
          <w:szCs w:val="24"/>
        </w:rPr>
        <w:t xml:space="preserve"> De tal modo, </w:t>
      </w:r>
      <w:r w:rsidR="00871ED9">
        <w:rPr>
          <w:rFonts w:ascii="Times New Roman" w:hAnsi="Times New Roman" w:cs="Times New Roman"/>
          <w:bCs/>
          <w:sz w:val="24"/>
          <w:szCs w:val="24"/>
        </w:rPr>
        <w:t>c</w:t>
      </w:r>
      <w:r w:rsidR="001516B6" w:rsidRPr="00871ED9">
        <w:rPr>
          <w:rFonts w:ascii="Times New Roman" w:hAnsi="Times New Roman" w:cs="Times New Roman"/>
          <w:bCs/>
          <w:sz w:val="24"/>
          <w:szCs w:val="24"/>
        </w:rPr>
        <w:t xml:space="preserve">ada ente </w:t>
      </w:r>
      <w:r w:rsidR="00871ED9">
        <w:rPr>
          <w:rFonts w:ascii="Times New Roman" w:hAnsi="Times New Roman" w:cs="Times New Roman"/>
          <w:bCs/>
          <w:sz w:val="24"/>
          <w:szCs w:val="24"/>
        </w:rPr>
        <w:t>deve</w:t>
      </w:r>
      <w:r w:rsidR="001516B6" w:rsidRPr="00871ED9">
        <w:rPr>
          <w:rFonts w:ascii="Times New Roman" w:hAnsi="Times New Roman" w:cs="Times New Roman"/>
          <w:bCs/>
          <w:sz w:val="24"/>
          <w:szCs w:val="24"/>
        </w:rPr>
        <w:t xml:space="preserve"> institui</w:t>
      </w:r>
      <w:r>
        <w:rPr>
          <w:rFonts w:ascii="Times New Roman" w:hAnsi="Times New Roman" w:cs="Times New Roman"/>
          <w:bCs/>
          <w:sz w:val="24"/>
          <w:szCs w:val="24"/>
        </w:rPr>
        <w:t xml:space="preserve">r e regular </w:t>
      </w:r>
      <w:r w:rsidR="00871ED9">
        <w:rPr>
          <w:rFonts w:ascii="Times New Roman" w:hAnsi="Times New Roman" w:cs="Times New Roman"/>
          <w:bCs/>
          <w:sz w:val="24"/>
          <w:szCs w:val="24"/>
        </w:rPr>
        <w:t xml:space="preserve">o instituto da </w:t>
      </w:r>
      <w:r w:rsidR="001516B6" w:rsidRPr="001516B6">
        <w:rPr>
          <w:rFonts w:ascii="Times New Roman" w:hAnsi="Times New Roman" w:cs="Times New Roman"/>
          <w:bCs/>
          <w:sz w:val="24"/>
          <w:szCs w:val="24"/>
        </w:rPr>
        <w:t>compensação no âmbito de sua competência fiscal</w:t>
      </w:r>
      <w:r w:rsidR="00871ED9">
        <w:rPr>
          <w:rFonts w:ascii="Times New Roman" w:hAnsi="Times New Roman" w:cs="Times New Roman"/>
          <w:bCs/>
          <w:sz w:val="24"/>
          <w:szCs w:val="24"/>
        </w:rPr>
        <w:t>, e para que isso seja possível,</w:t>
      </w:r>
      <w:r w:rsidR="001516B6" w:rsidRPr="001516B6">
        <w:rPr>
          <w:rFonts w:ascii="Times New Roman" w:hAnsi="Times New Roman" w:cs="Times New Roman"/>
          <w:bCs/>
          <w:sz w:val="24"/>
          <w:szCs w:val="24"/>
        </w:rPr>
        <w:t xml:space="preserve"> </w:t>
      </w:r>
      <w:r w:rsidR="00871ED9">
        <w:rPr>
          <w:rFonts w:ascii="Times New Roman" w:hAnsi="Times New Roman" w:cs="Times New Roman"/>
          <w:bCs/>
          <w:sz w:val="24"/>
          <w:szCs w:val="24"/>
        </w:rPr>
        <w:t>é imprescindível</w:t>
      </w:r>
      <w:r w:rsidR="001516B6" w:rsidRPr="001516B6">
        <w:rPr>
          <w:rFonts w:ascii="Times New Roman" w:hAnsi="Times New Roman" w:cs="Times New Roman"/>
          <w:bCs/>
          <w:sz w:val="24"/>
          <w:szCs w:val="24"/>
        </w:rPr>
        <w:t xml:space="preserve"> que haja lei a determinar a conduta da </w:t>
      </w:r>
      <w:r w:rsidR="001516B6" w:rsidRPr="00871ED9">
        <w:rPr>
          <w:rFonts w:ascii="Times New Roman" w:hAnsi="Times New Roman" w:cs="Times New Roman"/>
          <w:bCs/>
          <w:sz w:val="24"/>
          <w:szCs w:val="24"/>
        </w:rPr>
        <w:t>autoridade fiscal, tendo em vista a submissão da administração ao princípio da legalidade</w:t>
      </w:r>
      <w:r w:rsidR="00871ED9">
        <w:rPr>
          <w:rFonts w:ascii="Times New Roman" w:hAnsi="Times New Roman" w:cs="Times New Roman"/>
          <w:bCs/>
          <w:sz w:val="24"/>
          <w:szCs w:val="24"/>
        </w:rPr>
        <w:t>.</w:t>
      </w:r>
      <w:r>
        <w:rPr>
          <w:rFonts w:ascii="Times New Roman" w:hAnsi="Times New Roman" w:cs="Times New Roman"/>
          <w:bCs/>
          <w:sz w:val="24"/>
          <w:szCs w:val="24"/>
        </w:rPr>
        <w:t xml:space="preserve"> Somente a Constituição Federal não possibilita que o </w:t>
      </w:r>
      <w:r w:rsidR="001516B6" w:rsidRPr="001516B6">
        <w:rPr>
          <w:rFonts w:ascii="Times New Roman" w:hAnsi="Times New Roman" w:cs="Times New Roman"/>
          <w:bCs/>
          <w:sz w:val="24"/>
          <w:szCs w:val="24"/>
        </w:rPr>
        <w:t xml:space="preserve">contribuinte </w:t>
      </w:r>
      <w:r>
        <w:rPr>
          <w:rFonts w:ascii="Times New Roman" w:hAnsi="Times New Roman" w:cs="Times New Roman"/>
          <w:bCs/>
          <w:sz w:val="24"/>
          <w:szCs w:val="24"/>
        </w:rPr>
        <w:t xml:space="preserve">realize o ato de compensar, sendo </w:t>
      </w:r>
      <w:proofErr w:type="gramStart"/>
      <w:r>
        <w:rPr>
          <w:rFonts w:ascii="Times New Roman" w:hAnsi="Times New Roman" w:cs="Times New Roman"/>
          <w:bCs/>
          <w:sz w:val="24"/>
          <w:szCs w:val="24"/>
        </w:rPr>
        <w:t>necessário lei que a autorize</w:t>
      </w:r>
      <w:proofErr w:type="gramEnd"/>
      <w:r>
        <w:rPr>
          <w:rFonts w:ascii="Times New Roman" w:hAnsi="Times New Roman" w:cs="Times New Roman"/>
          <w:bCs/>
          <w:sz w:val="24"/>
          <w:szCs w:val="24"/>
        </w:rPr>
        <w:t xml:space="preserve">, </w:t>
      </w:r>
      <w:r w:rsidRPr="00FB4766">
        <w:rPr>
          <w:rFonts w:ascii="Times New Roman" w:hAnsi="Times New Roman" w:cs="Times New Roman"/>
          <w:bCs/>
          <w:sz w:val="24"/>
          <w:szCs w:val="24"/>
        </w:rPr>
        <w:t>(CARVALHO, 2004, p. 460).</w:t>
      </w:r>
    </w:p>
    <w:p w:rsidR="0014193E" w:rsidRPr="009812C4" w:rsidRDefault="0014193E" w:rsidP="009812C4">
      <w:pPr>
        <w:pStyle w:val="PargrafodaLista"/>
        <w:spacing w:line="360" w:lineRule="auto"/>
        <w:ind w:left="0" w:firstLine="720"/>
        <w:jc w:val="both"/>
        <w:rPr>
          <w:rFonts w:ascii="Times New Roman" w:hAnsi="Times New Roman" w:cs="Times New Roman"/>
          <w:bCs/>
          <w:sz w:val="24"/>
          <w:szCs w:val="24"/>
        </w:rPr>
      </w:pPr>
      <w:r w:rsidRPr="0014193E">
        <w:rPr>
          <w:rFonts w:ascii="Times New Roman" w:hAnsi="Times New Roman" w:cs="Times New Roman"/>
          <w:bCs/>
          <w:sz w:val="24"/>
          <w:szCs w:val="24"/>
        </w:rPr>
        <w:t>Neste sentido, o Superior Tribunal de Justiça</w:t>
      </w:r>
      <w:r w:rsidR="009812C4">
        <w:rPr>
          <w:rFonts w:ascii="Times New Roman" w:hAnsi="Times New Roman" w:cs="Times New Roman"/>
          <w:bCs/>
          <w:sz w:val="24"/>
          <w:szCs w:val="24"/>
        </w:rPr>
        <w:t xml:space="preserve"> (</w:t>
      </w:r>
      <w:r w:rsidR="009812C4" w:rsidRPr="0014193E">
        <w:rPr>
          <w:rFonts w:ascii="Times New Roman" w:hAnsi="Times New Roman" w:cs="Times New Roman"/>
          <w:bCs/>
          <w:sz w:val="24"/>
          <w:szCs w:val="24"/>
        </w:rPr>
        <w:t xml:space="preserve">Primeira Turma, </w:t>
      </w:r>
      <w:proofErr w:type="spellStart"/>
      <w:proofErr w:type="gramStart"/>
      <w:r w:rsidR="009812C4" w:rsidRPr="0014193E">
        <w:rPr>
          <w:rFonts w:ascii="Times New Roman" w:hAnsi="Times New Roman" w:cs="Times New Roman"/>
          <w:bCs/>
          <w:sz w:val="24"/>
          <w:szCs w:val="24"/>
        </w:rPr>
        <w:t>AgRg</w:t>
      </w:r>
      <w:proofErr w:type="spellEnd"/>
      <w:proofErr w:type="gramEnd"/>
      <w:r w:rsidR="009812C4" w:rsidRPr="0014193E">
        <w:rPr>
          <w:rFonts w:ascii="Times New Roman" w:hAnsi="Times New Roman" w:cs="Times New Roman"/>
          <w:bCs/>
          <w:sz w:val="24"/>
          <w:szCs w:val="24"/>
        </w:rPr>
        <w:t xml:space="preserve"> no </w:t>
      </w:r>
      <w:proofErr w:type="spellStart"/>
      <w:r w:rsidR="009812C4" w:rsidRPr="0014193E">
        <w:rPr>
          <w:rFonts w:ascii="Times New Roman" w:hAnsi="Times New Roman" w:cs="Times New Roman"/>
          <w:bCs/>
          <w:sz w:val="24"/>
          <w:szCs w:val="24"/>
        </w:rPr>
        <w:t>Ag</w:t>
      </w:r>
      <w:proofErr w:type="spellEnd"/>
      <w:r w:rsidR="009812C4" w:rsidRPr="0014193E">
        <w:rPr>
          <w:rFonts w:ascii="Times New Roman" w:hAnsi="Times New Roman" w:cs="Times New Roman"/>
          <w:bCs/>
          <w:sz w:val="24"/>
          <w:szCs w:val="24"/>
        </w:rPr>
        <w:t xml:space="preserve"> nº 899540/RS, Rel. Min. José Delga</w:t>
      </w:r>
      <w:r w:rsidR="007A08E8">
        <w:rPr>
          <w:rFonts w:ascii="Times New Roman" w:hAnsi="Times New Roman" w:cs="Times New Roman"/>
          <w:bCs/>
          <w:sz w:val="24"/>
          <w:szCs w:val="24"/>
        </w:rPr>
        <w:t>do, Publicado no DJ em 01.10.07)</w:t>
      </w:r>
      <w:r w:rsidRPr="0014193E">
        <w:rPr>
          <w:rFonts w:ascii="Times New Roman" w:hAnsi="Times New Roman" w:cs="Times New Roman"/>
          <w:bCs/>
          <w:sz w:val="24"/>
          <w:szCs w:val="24"/>
        </w:rPr>
        <w:t xml:space="preserve"> já decidiu que</w:t>
      </w:r>
      <w:r>
        <w:rPr>
          <w:rFonts w:ascii="Times New Roman" w:hAnsi="Times New Roman" w:cs="Times New Roman"/>
          <w:bCs/>
          <w:sz w:val="24"/>
          <w:szCs w:val="24"/>
        </w:rPr>
        <w:t>:</w:t>
      </w:r>
    </w:p>
    <w:p w:rsidR="0014193E" w:rsidRDefault="0014193E" w:rsidP="0014193E">
      <w:pPr>
        <w:pStyle w:val="PargrafodaLista"/>
        <w:spacing w:line="240" w:lineRule="auto"/>
        <w:ind w:left="2552"/>
        <w:jc w:val="both"/>
        <w:rPr>
          <w:rFonts w:ascii="Times New Roman" w:hAnsi="Times New Roman" w:cs="Times New Roman"/>
          <w:bCs/>
          <w:sz w:val="20"/>
          <w:szCs w:val="20"/>
        </w:rPr>
      </w:pPr>
      <w:r>
        <w:rPr>
          <w:rFonts w:ascii="Times New Roman" w:hAnsi="Times New Roman" w:cs="Times New Roman"/>
          <w:bCs/>
          <w:sz w:val="24"/>
          <w:szCs w:val="24"/>
        </w:rPr>
        <w:t xml:space="preserve"> </w:t>
      </w:r>
      <w:r w:rsidRPr="0014193E">
        <w:rPr>
          <w:rFonts w:ascii="Times New Roman" w:hAnsi="Times New Roman" w:cs="Times New Roman"/>
          <w:bCs/>
          <w:sz w:val="20"/>
          <w:szCs w:val="20"/>
        </w:rPr>
        <w:t xml:space="preserve">A compensação de ICMS só é permitida se existir lei estadual que a autorize. Não se aplica o art. 66 da Lei nº 8.383/91, cuja área de atuação é restrita aos tributos federais. Conforme expressamente exige o art. 170 do CTN, </w:t>
      </w:r>
      <w:r w:rsidRPr="0014193E">
        <w:rPr>
          <w:rFonts w:ascii="Times New Roman" w:hAnsi="Times New Roman" w:cs="Times New Roman"/>
          <w:bCs/>
          <w:sz w:val="20"/>
          <w:szCs w:val="20"/>
          <w:u w:val="single"/>
        </w:rPr>
        <w:t>só se admite compensação quando existir lei ordinária a regulamentá-la, em cada esfera dos entes federativos.</w:t>
      </w:r>
      <w:r w:rsidRPr="0014193E">
        <w:rPr>
          <w:rFonts w:ascii="Times New Roman" w:hAnsi="Times New Roman" w:cs="Times New Roman"/>
          <w:bCs/>
          <w:sz w:val="20"/>
          <w:szCs w:val="20"/>
        </w:rPr>
        <w:t xml:space="preserve"> </w:t>
      </w:r>
      <w:r>
        <w:rPr>
          <w:rFonts w:ascii="Times New Roman" w:hAnsi="Times New Roman" w:cs="Times New Roman"/>
          <w:bCs/>
          <w:sz w:val="20"/>
          <w:szCs w:val="20"/>
        </w:rPr>
        <w:t>(</w:t>
      </w:r>
      <w:r w:rsidRPr="0014193E">
        <w:rPr>
          <w:rFonts w:ascii="Times New Roman" w:hAnsi="Times New Roman" w:cs="Times New Roman"/>
          <w:bCs/>
          <w:sz w:val="20"/>
          <w:szCs w:val="20"/>
        </w:rPr>
        <w:t xml:space="preserve">Precedentes: RMS nº 20526/RO, Rel. Min. Francisco Falcão, DJ de 25/05/06; RMS nº 19455/MG, Rel. Min. Francisco Falcão, DJ de 28/11/05; </w:t>
      </w:r>
      <w:proofErr w:type="spellStart"/>
      <w:proofErr w:type="gramStart"/>
      <w:r w:rsidRPr="0014193E">
        <w:rPr>
          <w:rFonts w:ascii="Times New Roman" w:hAnsi="Times New Roman" w:cs="Times New Roman"/>
          <w:bCs/>
          <w:sz w:val="20"/>
          <w:szCs w:val="20"/>
        </w:rPr>
        <w:t>AgReg</w:t>
      </w:r>
      <w:proofErr w:type="spellEnd"/>
      <w:proofErr w:type="gramEnd"/>
      <w:r w:rsidRPr="0014193E">
        <w:rPr>
          <w:rFonts w:ascii="Times New Roman" w:hAnsi="Times New Roman" w:cs="Times New Roman"/>
          <w:bCs/>
          <w:sz w:val="20"/>
          <w:szCs w:val="20"/>
        </w:rPr>
        <w:t xml:space="preserve"> no </w:t>
      </w:r>
      <w:proofErr w:type="spellStart"/>
      <w:r w:rsidRPr="0014193E">
        <w:rPr>
          <w:rFonts w:ascii="Times New Roman" w:hAnsi="Times New Roman" w:cs="Times New Roman"/>
          <w:bCs/>
          <w:sz w:val="20"/>
          <w:szCs w:val="20"/>
        </w:rPr>
        <w:t>REsp</w:t>
      </w:r>
      <w:proofErr w:type="spellEnd"/>
      <w:r w:rsidRPr="0014193E">
        <w:rPr>
          <w:rFonts w:ascii="Times New Roman" w:hAnsi="Times New Roman" w:cs="Times New Roman"/>
          <w:bCs/>
          <w:sz w:val="20"/>
          <w:szCs w:val="20"/>
        </w:rPr>
        <w:t xml:space="preserve"> nº 320415/RJ, deste Relator, DJ de </w:t>
      </w:r>
      <w:r>
        <w:rPr>
          <w:rFonts w:ascii="Times New Roman" w:hAnsi="Times New Roman" w:cs="Times New Roman"/>
          <w:bCs/>
          <w:sz w:val="20"/>
          <w:szCs w:val="20"/>
        </w:rPr>
        <w:t>12/05/03).</w:t>
      </w:r>
    </w:p>
    <w:p w:rsidR="009812C4" w:rsidRDefault="009812C4" w:rsidP="0014193E">
      <w:pPr>
        <w:pStyle w:val="PargrafodaLista"/>
        <w:spacing w:line="240" w:lineRule="auto"/>
        <w:ind w:left="2552"/>
        <w:jc w:val="both"/>
        <w:rPr>
          <w:rFonts w:ascii="Times New Roman" w:hAnsi="Times New Roman" w:cs="Times New Roman"/>
          <w:bCs/>
          <w:sz w:val="20"/>
          <w:szCs w:val="20"/>
        </w:rPr>
      </w:pPr>
    </w:p>
    <w:p w:rsidR="003C4D83" w:rsidRDefault="00A3339A" w:rsidP="003C4D83">
      <w:pPr>
        <w:pStyle w:val="PargrafodaLista"/>
        <w:spacing w:line="360" w:lineRule="auto"/>
        <w:ind w:left="0" w:firstLine="720"/>
        <w:jc w:val="both"/>
        <w:rPr>
          <w:rFonts w:ascii="Times New Roman" w:hAnsi="Times New Roman" w:cs="Times New Roman"/>
          <w:sz w:val="24"/>
          <w:szCs w:val="24"/>
        </w:rPr>
      </w:pPr>
      <w:r w:rsidRPr="00A3339A">
        <w:rPr>
          <w:rFonts w:ascii="Times New Roman" w:hAnsi="Times New Roman" w:cs="Times New Roman"/>
          <w:bCs/>
          <w:sz w:val="24"/>
          <w:szCs w:val="24"/>
        </w:rPr>
        <w:t>A</w:t>
      </w:r>
      <w:r w:rsidR="00FB4766" w:rsidRPr="00A3339A">
        <w:rPr>
          <w:rFonts w:ascii="Times New Roman" w:hAnsi="Times New Roman" w:cs="Times New Roman"/>
          <w:bCs/>
          <w:sz w:val="24"/>
          <w:szCs w:val="24"/>
        </w:rPr>
        <w:t xml:space="preserve">s leis federais que instituem e regulam a </w:t>
      </w:r>
      <w:r w:rsidRPr="00A3339A">
        <w:rPr>
          <w:rFonts w:ascii="Times New Roman" w:hAnsi="Times New Roman" w:cs="Times New Roman"/>
          <w:bCs/>
          <w:sz w:val="24"/>
          <w:szCs w:val="24"/>
        </w:rPr>
        <w:t xml:space="preserve">compensação, </w:t>
      </w:r>
      <w:r w:rsidR="00FB4766" w:rsidRPr="00A3339A">
        <w:rPr>
          <w:rFonts w:ascii="Times New Roman" w:hAnsi="Times New Roman" w:cs="Times New Roman"/>
          <w:bCs/>
          <w:sz w:val="24"/>
          <w:szCs w:val="24"/>
        </w:rPr>
        <w:t>Lei nº 8.383/91</w:t>
      </w:r>
      <w:r w:rsidRPr="00A3339A">
        <w:rPr>
          <w:rFonts w:ascii="Times New Roman" w:hAnsi="Times New Roman" w:cs="Times New Roman"/>
          <w:bCs/>
          <w:sz w:val="24"/>
          <w:szCs w:val="24"/>
        </w:rPr>
        <w:t xml:space="preserve"> e suas respectivas alterações, a exemplo da Lei nº. 9.430/96 possuem</w:t>
      </w:r>
      <w:r w:rsidR="00FB4766" w:rsidRPr="00A3339A">
        <w:rPr>
          <w:rFonts w:ascii="Times New Roman" w:hAnsi="Times New Roman" w:cs="Times New Roman"/>
          <w:bCs/>
          <w:sz w:val="24"/>
          <w:szCs w:val="24"/>
        </w:rPr>
        <w:t xml:space="preserve"> aplicação restrita ao âmbito dos tributos federais, </w:t>
      </w:r>
      <w:r>
        <w:rPr>
          <w:rFonts w:ascii="Times New Roman" w:hAnsi="Times New Roman" w:cs="Times New Roman"/>
          <w:sz w:val="24"/>
          <w:szCs w:val="24"/>
        </w:rPr>
        <w:t>e</w:t>
      </w:r>
      <w:r w:rsidRPr="00067ECE">
        <w:rPr>
          <w:rFonts w:ascii="Times New Roman" w:hAnsi="Times New Roman" w:cs="Times New Roman"/>
          <w:sz w:val="24"/>
          <w:szCs w:val="24"/>
        </w:rPr>
        <w:t xml:space="preserve"> </w:t>
      </w:r>
      <w:r>
        <w:rPr>
          <w:rFonts w:ascii="Times New Roman" w:hAnsi="Times New Roman" w:cs="Times New Roman"/>
          <w:sz w:val="24"/>
          <w:szCs w:val="24"/>
        </w:rPr>
        <w:t xml:space="preserve">há que se falar em </w:t>
      </w:r>
      <w:r>
        <w:rPr>
          <w:rFonts w:ascii="Times New Roman" w:hAnsi="Times New Roman" w:cs="Times New Roman"/>
          <w:color w:val="000000" w:themeColor="text1"/>
          <w:sz w:val="24"/>
          <w:szCs w:val="24"/>
        </w:rPr>
        <w:t>aplicação</w:t>
      </w:r>
      <w:r w:rsidRPr="005D07FF">
        <w:rPr>
          <w:rFonts w:ascii="Times New Roman" w:hAnsi="Times New Roman" w:cs="Times New Roman"/>
          <w:color w:val="000000" w:themeColor="text1"/>
          <w:sz w:val="24"/>
          <w:szCs w:val="24"/>
        </w:rPr>
        <w:t xml:space="preserve"> automática da lei federal em âmbito estadual e municipal</w:t>
      </w:r>
      <w:r>
        <w:rPr>
          <w:rFonts w:ascii="Times New Roman" w:hAnsi="Times New Roman" w:cs="Times New Roman"/>
          <w:color w:val="000000" w:themeColor="text1"/>
          <w:sz w:val="24"/>
          <w:szCs w:val="24"/>
        </w:rPr>
        <w:t xml:space="preserve">, vez que não se trata de </w:t>
      </w:r>
      <w:r>
        <w:rPr>
          <w:rFonts w:ascii="Times New Roman" w:hAnsi="Times New Roman" w:cs="Times New Roman"/>
          <w:bCs/>
          <w:sz w:val="24"/>
          <w:szCs w:val="24"/>
        </w:rPr>
        <w:t>não</w:t>
      </w:r>
      <w:r w:rsidR="00FB4766" w:rsidRPr="00A3339A">
        <w:rPr>
          <w:rFonts w:ascii="Times New Roman" w:hAnsi="Times New Roman" w:cs="Times New Roman"/>
          <w:bCs/>
          <w:sz w:val="24"/>
          <w:szCs w:val="24"/>
        </w:rPr>
        <w:t xml:space="preserve"> lei de âmbito nacional, como é o C</w:t>
      </w:r>
      <w:r>
        <w:rPr>
          <w:rFonts w:ascii="Times New Roman" w:hAnsi="Times New Roman" w:cs="Times New Roman"/>
          <w:bCs/>
          <w:sz w:val="24"/>
          <w:szCs w:val="24"/>
        </w:rPr>
        <w:t xml:space="preserve">ódigo </w:t>
      </w:r>
      <w:r w:rsidR="00FB4766" w:rsidRPr="00A3339A">
        <w:rPr>
          <w:rFonts w:ascii="Times New Roman" w:hAnsi="Times New Roman" w:cs="Times New Roman"/>
          <w:bCs/>
          <w:sz w:val="24"/>
          <w:szCs w:val="24"/>
        </w:rPr>
        <w:t>T</w:t>
      </w:r>
      <w:r>
        <w:rPr>
          <w:rFonts w:ascii="Times New Roman" w:hAnsi="Times New Roman" w:cs="Times New Roman"/>
          <w:bCs/>
          <w:sz w:val="24"/>
          <w:szCs w:val="24"/>
        </w:rPr>
        <w:t xml:space="preserve">ributário </w:t>
      </w:r>
      <w:r w:rsidR="00FB4766" w:rsidRPr="00A3339A">
        <w:rPr>
          <w:rFonts w:ascii="Times New Roman" w:hAnsi="Times New Roman" w:cs="Times New Roman"/>
          <w:bCs/>
          <w:sz w:val="24"/>
          <w:szCs w:val="24"/>
        </w:rPr>
        <w:t>N</w:t>
      </w:r>
      <w:r>
        <w:rPr>
          <w:rFonts w:ascii="Times New Roman" w:hAnsi="Times New Roman" w:cs="Times New Roman"/>
          <w:bCs/>
          <w:sz w:val="24"/>
          <w:szCs w:val="24"/>
        </w:rPr>
        <w:t>acional</w:t>
      </w:r>
      <w:r w:rsidR="003C4D83">
        <w:rPr>
          <w:rFonts w:ascii="Times New Roman" w:hAnsi="Times New Roman" w:cs="Times New Roman"/>
          <w:bCs/>
          <w:sz w:val="24"/>
          <w:szCs w:val="24"/>
        </w:rPr>
        <w:t xml:space="preserve">. Assim sendo, </w:t>
      </w:r>
      <w:r w:rsidR="003C4D83" w:rsidRPr="003C4D83">
        <w:rPr>
          <w:rFonts w:ascii="Times New Roman" w:hAnsi="Times New Roman" w:cs="Times New Roman"/>
          <w:color w:val="000000" w:themeColor="text1"/>
          <w:sz w:val="24"/>
          <w:szCs w:val="24"/>
        </w:rPr>
        <w:t>f</w:t>
      </w:r>
      <w:r w:rsidR="003C4D83" w:rsidRPr="003C4D83">
        <w:rPr>
          <w:rFonts w:ascii="Times New Roman" w:hAnsi="Times New Roman" w:cs="Times New Roman"/>
          <w:bCs/>
          <w:sz w:val="24"/>
          <w:szCs w:val="24"/>
        </w:rPr>
        <w:t xml:space="preserve">az-se imprescindível para que seja realizada compensação </w:t>
      </w:r>
      <w:proofErr w:type="gramStart"/>
      <w:r w:rsidR="003C4D83">
        <w:rPr>
          <w:rFonts w:ascii="Times New Roman" w:hAnsi="Times New Roman" w:cs="Times New Roman"/>
          <w:sz w:val="24"/>
          <w:szCs w:val="24"/>
        </w:rPr>
        <w:t>a</w:t>
      </w:r>
      <w:proofErr w:type="gramEnd"/>
      <w:r w:rsidR="003C4D83">
        <w:rPr>
          <w:rFonts w:ascii="Times New Roman" w:hAnsi="Times New Roman" w:cs="Times New Roman"/>
          <w:sz w:val="24"/>
          <w:szCs w:val="24"/>
        </w:rPr>
        <w:t xml:space="preserve"> existência de </w:t>
      </w:r>
      <w:r w:rsidR="003C4D83" w:rsidRPr="009F5A12">
        <w:rPr>
          <w:rFonts w:ascii="Times New Roman" w:hAnsi="Times New Roman" w:cs="Times New Roman"/>
          <w:sz w:val="24"/>
          <w:szCs w:val="24"/>
        </w:rPr>
        <w:t>lei autorizativa para esta causa extintiva do crédito tributário</w:t>
      </w:r>
      <w:r w:rsidR="003C4D83">
        <w:rPr>
          <w:rFonts w:ascii="Times New Roman" w:hAnsi="Times New Roman" w:cs="Times New Roman"/>
          <w:sz w:val="24"/>
          <w:szCs w:val="24"/>
        </w:rPr>
        <w:t>, e trazendo esta afirmativa para o âmbito estadual de modo a adequar ao caso concreto.</w:t>
      </w:r>
      <w:r w:rsidR="003C4D83" w:rsidRPr="009F5A12">
        <w:rPr>
          <w:rFonts w:ascii="Times New Roman" w:hAnsi="Times New Roman" w:cs="Times New Roman"/>
          <w:sz w:val="24"/>
          <w:szCs w:val="24"/>
        </w:rPr>
        <w:t xml:space="preserve"> </w:t>
      </w:r>
    </w:p>
    <w:p w:rsidR="006021D5" w:rsidRPr="006021D5" w:rsidRDefault="006021D5" w:rsidP="006021D5">
      <w:pPr>
        <w:autoSpaceDE w:val="0"/>
        <w:autoSpaceDN w:val="0"/>
        <w:adjustRightInd w:val="0"/>
        <w:spacing w:after="0" w:line="360" w:lineRule="auto"/>
        <w:ind w:firstLine="720"/>
        <w:jc w:val="both"/>
        <w:rPr>
          <w:rFonts w:ascii="Times New Roman" w:hAnsi="Times New Roman" w:cs="Times New Roman"/>
          <w:sz w:val="24"/>
          <w:szCs w:val="24"/>
        </w:rPr>
      </w:pPr>
      <w:r w:rsidRPr="009F5A12">
        <w:rPr>
          <w:rFonts w:ascii="Times New Roman" w:hAnsi="Times New Roman" w:cs="Times New Roman"/>
          <w:sz w:val="24"/>
          <w:szCs w:val="24"/>
        </w:rPr>
        <w:lastRenderedPageBreak/>
        <w:t xml:space="preserve">Outrossim, o art. 170 do CTN, conforme </w:t>
      </w:r>
      <w:r w:rsidR="00CE3F1D">
        <w:rPr>
          <w:rFonts w:ascii="Times New Roman" w:hAnsi="Times New Roman" w:cs="Times New Roman"/>
          <w:sz w:val="24"/>
          <w:szCs w:val="24"/>
        </w:rPr>
        <w:t xml:space="preserve">prevê </w:t>
      </w:r>
      <w:r w:rsidRPr="009F5A12">
        <w:rPr>
          <w:rFonts w:ascii="Times New Roman" w:hAnsi="Times New Roman" w:cs="Times New Roman"/>
          <w:sz w:val="24"/>
          <w:szCs w:val="24"/>
        </w:rPr>
        <w:t xml:space="preserve">expressamente </w:t>
      </w:r>
      <w:r w:rsidR="00CE3F1D">
        <w:rPr>
          <w:rFonts w:ascii="Times New Roman" w:hAnsi="Times New Roman" w:cs="Times New Roman"/>
          <w:sz w:val="24"/>
          <w:szCs w:val="24"/>
        </w:rPr>
        <w:t>somente se</w:t>
      </w:r>
      <w:r>
        <w:rPr>
          <w:rFonts w:ascii="Times New Roman" w:hAnsi="Times New Roman" w:cs="Times New Roman"/>
          <w:sz w:val="24"/>
          <w:szCs w:val="24"/>
        </w:rPr>
        <w:t xml:space="preserve"> </w:t>
      </w:r>
      <w:r w:rsidRPr="009F5A12">
        <w:rPr>
          <w:rFonts w:ascii="Times New Roman" w:hAnsi="Times New Roman" w:cs="Times New Roman"/>
          <w:sz w:val="24"/>
          <w:szCs w:val="24"/>
        </w:rPr>
        <w:t>admite compensação quando existir lei ordinária a regulamentá-la em cada esfera</w:t>
      </w:r>
      <w:r>
        <w:rPr>
          <w:rFonts w:ascii="Times New Roman" w:hAnsi="Times New Roman" w:cs="Times New Roman"/>
          <w:sz w:val="24"/>
          <w:szCs w:val="24"/>
        </w:rPr>
        <w:t xml:space="preserve"> </w:t>
      </w:r>
      <w:r w:rsidRPr="009F5A12">
        <w:rPr>
          <w:rFonts w:ascii="Times New Roman" w:hAnsi="Times New Roman" w:cs="Times New Roman"/>
          <w:sz w:val="24"/>
          <w:szCs w:val="24"/>
        </w:rPr>
        <w:t xml:space="preserve">dos entes federativos. </w:t>
      </w:r>
    </w:p>
    <w:p w:rsidR="007D7C6E" w:rsidRDefault="006F6F31" w:rsidP="007A08E8">
      <w:pPr>
        <w:pStyle w:val="PargrafodaLista"/>
        <w:spacing w:line="360" w:lineRule="auto"/>
        <w:ind w:left="0" w:firstLine="1134"/>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 Dispõe o CTN, em seu artigo </w:t>
      </w:r>
      <w:r w:rsidRPr="006F6F31">
        <w:rPr>
          <w:rFonts w:ascii="Times New Roman" w:hAnsi="Times New Roman" w:cs="Times New Roman"/>
          <w:bCs/>
          <w:sz w:val="24"/>
          <w:szCs w:val="24"/>
        </w:rPr>
        <w:t>3º: “tributo é toda prestação pecuniária compulsória, em moeda ou cujo valor nela se possa exprimir, que não constitua sanção de ato ilícito, instituída em lei e cobrada mediante atividade administrativa plenamente vinculada”</w:t>
      </w:r>
      <w:r>
        <w:rPr>
          <w:rFonts w:ascii="Times New Roman" w:hAnsi="Times New Roman" w:cs="Times New Roman"/>
          <w:bCs/>
          <w:sz w:val="24"/>
          <w:szCs w:val="24"/>
        </w:rPr>
        <w:t>. Então, o pagamento que é realizado pelo contribuinte e que se encontram além do âmbito de incidência de uma lei válida, não pode sequer ser considerado tributo, pois tributo é prestação</w:t>
      </w:r>
      <w:r w:rsidR="007D7C6E">
        <w:rPr>
          <w:rFonts w:ascii="Times New Roman" w:hAnsi="Times New Roman" w:cs="Times New Roman"/>
          <w:bCs/>
          <w:sz w:val="24"/>
          <w:szCs w:val="24"/>
        </w:rPr>
        <w:t xml:space="preserve"> pecuniária que decorre de lei</w:t>
      </w:r>
      <w:r w:rsidR="0066552C">
        <w:rPr>
          <w:rFonts w:ascii="Times New Roman" w:hAnsi="Times New Roman" w:cs="Times New Roman"/>
          <w:bCs/>
          <w:sz w:val="24"/>
          <w:szCs w:val="24"/>
        </w:rPr>
        <w:t>, tampouco falar em direito de compensação adquirido.</w:t>
      </w:r>
    </w:p>
    <w:p w:rsidR="006F6F31" w:rsidRPr="007D7C6E" w:rsidRDefault="007D7C6E" w:rsidP="007A08E8">
      <w:pPr>
        <w:pStyle w:val="PargrafodaLista"/>
        <w:tabs>
          <w:tab w:val="right" w:pos="9071"/>
        </w:tabs>
        <w:spacing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Muito bem colocado é o posicionamento de </w:t>
      </w:r>
      <w:r w:rsidR="006F6F31" w:rsidRPr="007D7C6E">
        <w:rPr>
          <w:rFonts w:ascii="Times New Roman" w:hAnsi="Times New Roman" w:cs="Times New Roman"/>
          <w:bCs/>
          <w:sz w:val="24"/>
          <w:szCs w:val="24"/>
        </w:rPr>
        <w:t xml:space="preserve">Sacha Calmon Navarro </w:t>
      </w:r>
      <w:proofErr w:type="spellStart"/>
      <w:r>
        <w:rPr>
          <w:rFonts w:ascii="Times New Roman" w:hAnsi="Times New Roman" w:cs="Times New Roman"/>
          <w:bCs/>
          <w:sz w:val="24"/>
          <w:szCs w:val="24"/>
        </w:rPr>
        <w:t>Coêlho</w:t>
      </w:r>
      <w:proofErr w:type="spellEnd"/>
      <w:r>
        <w:rPr>
          <w:rFonts w:ascii="Times New Roman" w:hAnsi="Times New Roman" w:cs="Times New Roman"/>
          <w:bCs/>
          <w:sz w:val="24"/>
          <w:szCs w:val="24"/>
        </w:rPr>
        <w:t xml:space="preserve"> (2009, p. 757)</w:t>
      </w:r>
      <w:r w:rsidR="006F6F31" w:rsidRPr="007D7C6E">
        <w:rPr>
          <w:rFonts w:ascii="Times New Roman" w:hAnsi="Times New Roman" w:cs="Times New Roman"/>
          <w:bCs/>
          <w:sz w:val="24"/>
          <w:szCs w:val="24"/>
        </w:rPr>
        <w:t xml:space="preserve">, </w:t>
      </w:r>
      <w:r>
        <w:rPr>
          <w:rFonts w:ascii="Times New Roman" w:hAnsi="Times New Roman" w:cs="Times New Roman"/>
          <w:bCs/>
          <w:sz w:val="24"/>
          <w:szCs w:val="24"/>
        </w:rPr>
        <w:t xml:space="preserve">que afirma </w:t>
      </w:r>
      <w:r w:rsidR="006F6F31" w:rsidRPr="007D7C6E">
        <w:rPr>
          <w:rFonts w:ascii="Times New Roman" w:hAnsi="Times New Roman" w:cs="Times New Roman"/>
          <w:bCs/>
          <w:sz w:val="24"/>
          <w:szCs w:val="24"/>
        </w:rPr>
        <w:t xml:space="preserve">no âmbito tributário </w:t>
      </w:r>
      <w:proofErr w:type="gramStart"/>
      <w:r w:rsidR="006F6F31" w:rsidRPr="007D7C6E">
        <w:rPr>
          <w:rFonts w:ascii="Times New Roman" w:hAnsi="Times New Roman" w:cs="Times New Roman"/>
          <w:bCs/>
          <w:sz w:val="24"/>
          <w:szCs w:val="24"/>
        </w:rPr>
        <w:t>“não prospera</w:t>
      </w:r>
      <w:r>
        <w:rPr>
          <w:rFonts w:ascii="Times New Roman" w:hAnsi="Times New Roman" w:cs="Times New Roman"/>
          <w:bCs/>
          <w:sz w:val="24"/>
          <w:szCs w:val="24"/>
        </w:rPr>
        <w:t>r</w:t>
      </w:r>
      <w:r w:rsidR="006F6F31" w:rsidRPr="007D7C6E">
        <w:rPr>
          <w:rFonts w:ascii="Times New Roman" w:hAnsi="Times New Roman" w:cs="Times New Roman"/>
          <w:bCs/>
          <w:sz w:val="24"/>
          <w:szCs w:val="24"/>
        </w:rPr>
        <w:t xml:space="preserve"> o brocardo do Direito Privado segundo o qual quem paga mal paga duas vezes, nem se precisa comprovar a justeza do erro</w:t>
      </w:r>
      <w:r w:rsidR="00E05D72">
        <w:rPr>
          <w:rFonts w:ascii="Times New Roman" w:hAnsi="Times New Roman" w:cs="Times New Roman"/>
          <w:bCs/>
          <w:sz w:val="24"/>
          <w:szCs w:val="24"/>
        </w:rPr>
        <w:t>.</w:t>
      </w:r>
      <w:proofErr w:type="gramEnd"/>
      <w:r w:rsidR="00E05D72">
        <w:rPr>
          <w:rFonts w:ascii="Times New Roman" w:hAnsi="Times New Roman" w:cs="Times New Roman"/>
          <w:bCs/>
          <w:sz w:val="24"/>
          <w:szCs w:val="24"/>
        </w:rPr>
        <w:t xml:space="preserve"> Assim, ainda haja pagamento espontâneo pelo sujeito passivo, o valor pago é indevido,</w:t>
      </w:r>
      <w:r w:rsidR="006F6F31" w:rsidRPr="007D7C6E">
        <w:rPr>
          <w:rFonts w:ascii="Times New Roman" w:hAnsi="Times New Roman" w:cs="Times New Roman"/>
          <w:bCs/>
          <w:sz w:val="24"/>
          <w:szCs w:val="24"/>
        </w:rPr>
        <w:t xml:space="preserve"> </w:t>
      </w:r>
      <w:r w:rsidR="00E05D72">
        <w:rPr>
          <w:rFonts w:ascii="Times New Roman" w:hAnsi="Times New Roman" w:cs="Times New Roman"/>
          <w:bCs/>
          <w:sz w:val="24"/>
          <w:szCs w:val="24"/>
        </w:rPr>
        <w:t>e ainda que pagos como se tributos fossem, “não passam</w:t>
      </w:r>
      <w:r w:rsidR="006F6F31" w:rsidRPr="007D7C6E">
        <w:rPr>
          <w:rFonts w:ascii="Times New Roman" w:hAnsi="Times New Roman" w:cs="Times New Roman"/>
          <w:bCs/>
          <w:sz w:val="24"/>
          <w:szCs w:val="24"/>
        </w:rPr>
        <w:t xml:space="preserve"> de mer</w:t>
      </w:r>
      <w:r w:rsidR="00E05D72">
        <w:rPr>
          <w:rFonts w:ascii="Times New Roman" w:hAnsi="Times New Roman" w:cs="Times New Roman"/>
          <w:bCs/>
          <w:sz w:val="24"/>
          <w:szCs w:val="24"/>
        </w:rPr>
        <w:t>a prestação pecuniária de fato”, (BORGES, 1981, p. 200).</w:t>
      </w:r>
    </w:p>
    <w:p w:rsidR="006F6F31" w:rsidRPr="00E05D72" w:rsidRDefault="006F6F31" w:rsidP="00E05D72">
      <w:pPr>
        <w:autoSpaceDE w:val="0"/>
        <w:autoSpaceDN w:val="0"/>
        <w:adjustRightInd w:val="0"/>
        <w:spacing w:after="0" w:line="240" w:lineRule="auto"/>
        <w:ind w:left="2835"/>
        <w:jc w:val="both"/>
        <w:rPr>
          <w:rFonts w:ascii="Times New Roman" w:hAnsi="Times New Roman" w:cs="Times New Roman"/>
          <w:bCs/>
          <w:sz w:val="20"/>
          <w:szCs w:val="20"/>
        </w:rPr>
      </w:pPr>
      <w:r w:rsidRPr="00E05D72">
        <w:rPr>
          <w:rFonts w:ascii="Times New Roman" w:hAnsi="Times New Roman" w:cs="Times New Roman"/>
          <w:bCs/>
          <w:sz w:val="20"/>
          <w:szCs w:val="20"/>
        </w:rPr>
        <w:t xml:space="preserve">(...) Não haverá tributo indevido, porque a prestação do indébito será uma prestação de fato, sem o reconhecimento pelo ordenamento jurídico. Daí porque a expressão restituição de tributo não corresponderia a uma terminologia adequada à discrição da categoria jurídica em análise. O que se restitui não seria tributo, mas algo recolhido como se tributo fora, ou porque superior </w:t>
      </w:r>
      <w:proofErr w:type="gramStart"/>
      <w:r w:rsidRPr="00E05D72">
        <w:rPr>
          <w:rFonts w:ascii="Times New Roman" w:hAnsi="Times New Roman" w:cs="Times New Roman"/>
          <w:bCs/>
          <w:sz w:val="20"/>
          <w:szCs w:val="20"/>
        </w:rPr>
        <w:t>a</w:t>
      </w:r>
      <w:proofErr w:type="gramEnd"/>
      <w:r w:rsidRPr="00E05D72">
        <w:rPr>
          <w:rFonts w:ascii="Times New Roman" w:hAnsi="Times New Roman" w:cs="Times New Roman"/>
          <w:bCs/>
          <w:sz w:val="20"/>
          <w:szCs w:val="20"/>
        </w:rPr>
        <w:t xml:space="preserve"> quantia prestada ao quantum legalmente estipulado, ou porque a cobrança não teria habilitação legal. O pagamento indevido corresponderá a uma simples </w:t>
      </w:r>
      <w:r w:rsidR="00E05D72" w:rsidRPr="00E05D72">
        <w:rPr>
          <w:rFonts w:ascii="Times New Roman" w:hAnsi="Times New Roman" w:cs="Times New Roman"/>
          <w:bCs/>
          <w:sz w:val="20"/>
          <w:szCs w:val="20"/>
        </w:rPr>
        <w:t>prestação pecuniária de fato, (BORGES, 1981, p. 200).</w:t>
      </w:r>
    </w:p>
    <w:p w:rsidR="003C4D83" w:rsidRDefault="003C4D83" w:rsidP="0066552C">
      <w:pPr>
        <w:pStyle w:val="PargrafodaLista"/>
        <w:spacing w:after="0" w:line="240" w:lineRule="auto"/>
        <w:ind w:left="0" w:firstLine="720"/>
        <w:jc w:val="both"/>
        <w:rPr>
          <w:rFonts w:ascii="Times New Roman" w:hAnsi="Times New Roman" w:cs="Times New Roman"/>
          <w:b/>
          <w:bCs/>
          <w:sz w:val="24"/>
          <w:szCs w:val="24"/>
        </w:rPr>
      </w:pPr>
    </w:p>
    <w:p w:rsidR="009F6292" w:rsidRPr="00921A1B" w:rsidRDefault="0066552C" w:rsidP="00361E9E">
      <w:pPr>
        <w:autoSpaceDE w:val="0"/>
        <w:autoSpaceDN w:val="0"/>
        <w:adjustRightInd w:val="0"/>
        <w:spacing w:after="0" w:line="360" w:lineRule="auto"/>
        <w:ind w:firstLine="1134"/>
        <w:jc w:val="both"/>
        <w:rPr>
          <w:rFonts w:ascii="Times New Roman" w:hAnsi="Times New Roman" w:cs="Times New Roman"/>
          <w:bCs/>
          <w:sz w:val="24"/>
          <w:szCs w:val="24"/>
        </w:rPr>
      </w:pPr>
      <w:r w:rsidRPr="009F6292">
        <w:rPr>
          <w:rFonts w:ascii="Times New Roman" w:hAnsi="Times New Roman" w:cs="Times New Roman"/>
          <w:b/>
          <w:bCs/>
          <w:sz w:val="24"/>
          <w:szCs w:val="24"/>
        </w:rPr>
        <w:t xml:space="preserve">◊ </w:t>
      </w:r>
      <w:r w:rsidRPr="009F6292">
        <w:rPr>
          <w:rFonts w:ascii="Times New Roman" w:hAnsi="Times New Roman" w:cs="Times New Roman"/>
          <w:bCs/>
          <w:sz w:val="24"/>
          <w:szCs w:val="24"/>
        </w:rPr>
        <w:t xml:space="preserve">Cumpre ainda dizer que, quanto ao </w:t>
      </w:r>
      <w:r w:rsidRPr="009F6292">
        <w:rPr>
          <w:rFonts w:ascii="Times New Roman" w:hAnsi="Times New Roman" w:cs="Times New Roman"/>
          <w:sz w:val="24"/>
          <w:szCs w:val="24"/>
        </w:rPr>
        <w:t xml:space="preserve">art. 74, da Lei 9.430/96, não possível é a compensação do débito ainda pendente de devolução, visto que </w:t>
      </w:r>
      <w:r w:rsidR="009F6292" w:rsidRPr="009F6292">
        <w:rPr>
          <w:rFonts w:ascii="Times New Roman" w:hAnsi="Times New Roman" w:cs="Times New Roman"/>
          <w:sz w:val="24"/>
          <w:szCs w:val="24"/>
        </w:rPr>
        <w:t xml:space="preserve">em seu </w:t>
      </w:r>
      <w:r w:rsidR="009F6292" w:rsidRPr="009F6292">
        <w:rPr>
          <w:rFonts w:ascii="Times New Roman" w:eastAsia="Times New Roman" w:hAnsi="Times New Roman" w:cs="Times New Roman"/>
          <w:color w:val="000000" w:themeColor="text1"/>
          <w:sz w:val="24"/>
          <w:szCs w:val="24"/>
          <w:lang w:eastAsia="pt-BR"/>
        </w:rPr>
        <w:t>§ 2º</w:t>
      </w:r>
      <w:r w:rsidR="009F6292">
        <w:rPr>
          <w:rFonts w:ascii="Times New Roman" w:eastAsia="Times New Roman" w:hAnsi="Times New Roman" w:cs="Times New Roman"/>
          <w:color w:val="000000" w:themeColor="text1"/>
          <w:sz w:val="24"/>
          <w:szCs w:val="24"/>
          <w:lang w:eastAsia="pt-BR"/>
        </w:rPr>
        <w:t>, expressamente aduz que “a</w:t>
      </w:r>
      <w:r w:rsidR="009F6292" w:rsidRPr="009F6292">
        <w:rPr>
          <w:rFonts w:ascii="Times New Roman" w:eastAsia="Times New Roman" w:hAnsi="Times New Roman" w:cs="Times New Roman"/>
          <w:color w:val="000000" w:themeColor="text1"/>
          <w:sz w:val="24"/>
          <w:szCs w:val="24"/>
          <w:lang w:eastAsia="pt-BR"/>
        </w:rPr>
        <w:t xml:space="preserve"> compensação declarada à Secretaria da Receita Federal extingue o crédito tributário, </w:t>
      </w:r>
      <w:proofErr w:type="gramStart"/>
      <w:r w:rsidR="009F6292" w:rsidRPr="009F6292">
        <w:rPr>
          <w:rFonts w:ascii="Times New Roman" w:eastAsia="Times New Roman" w:hAnsi="Times New Roman" w:cs="Times New Roman"/>
          <w:color w:val="000000" w:themeColor="text1"/>
          <w:sz w:val="24"/>
          <w:szCs w:val="24"/>
          <w:lang w:eastAsia="pt-BR"/>
        </w:rPr>
        <w:t xml:space="preserve">sob </w:t>
      </w:r>
      <w:r w:rsidR="009F6292" w:rsidRPr="009F6292">
        <w:rPr>
          <w:rFonts w:ascii="Times New Roman" w:eastAsia="Times New Roman" w:hAnsi="Times New Roman" w:cs="Times New Roman"/>
          <w:color w:val="000000" w:themeColor="text1"/>
          <w:sz w:val="24"/>
          <w:szCs w:val="24"/>
          <w:u w:val="single"/>
          <w:lang w:eastAsia="pt-BR"/>
        </w:rPr>
        <w:t>condição</w:t>
      </w:r>
      <w:proofErr w:type="gramEnd"/>
      <w:r w:rsidR="009F6292" w:rsidRPr="009F6292">
        <w:rPr>
          <w:rFonts w:ascii="Times New Roman" w:eastAsia="Times New Roman" w:hAnsi="Times New Roman" w:cs="Times New Roman"/>
          <w:color w:val="000000" w:themeColor="text1"/>
          <w:sz w:val="24"/>
          <w:szCs w:val="24"/>
          <w:u w:val="single"/>
          <w:lang w:eastAsia="pt-BR"/>
        </w:rPr>
        <w:t xml:space="preserve"> resolutória de sua ulterior homologação</w:t>
      </w:r>
      <w:r w:rsidR="009F6292">
        <w:rPr>
          <w:rFonts w:ascii="Times New Roman" w:eastAsia="Times New Roman" w:hAnsi="Times New Roman" w:cs="Times New Roman"/>
          <w:color w:val="000000" w:themeColor="text1"/>
          <w:sz w:val="24"/>
          <w:szCs w:val="24"/>
          <w:lang w:eastAsia="pt-BR"/>
        </w:rPr>
        <w:t xml:space="preserve">”. Destarte, a extinção do crédito tributário não é absoluta, permanecendo somente até </w:t>
      </w:r>
      <w:r w:rsidR="009F6292" w:rsidRPr="00186DEA">
        <w:rPr>
          <w:rFonts w:ascii="Times New Roman" w:hAnsi="Times New Roman" w:cs="Times New Roman"/>
          <w:sz w:val="24"/>
          <w:szCs w:val="24"/>
        </w:rPr>
        <w:t>que advenha um ato da administração em sentido contrário, negando a compensação realizada.</w:t>
      </w:r>
      <w:r w:rsidR="009F6292">
        <w:rPr>
          <w:rFonts w:ascii="Times New Roman" w:hAnsi="Times New Roman" w:cs="Times New Roman"/>
          <w:sz w:val="24"/>
          <w:szCs w:val="24"/>
        </w:rPr>
        <w:t xml:space="preserve"> </w:t>
      </w:r>
      <w:r w:rsidR="009F6292">
        <w:rPr>
          <w:rFonts w:ascii="Times New Roman" w:hAnsi="Times New Roman" w:cs="Times New Roman"/>
          <w:bCs/>
          <w:sz w:val="24"/>
          <w:szCs w:val="24"/>
        </w:rPr>
        <w:t xml:space="preserve">Destaca-se a previsão legal de </w:t>
      </w:r>
      <w:r w:rsidR="009F6292" w:rsidRPr="00B7469B">
        <w:rPr>
          <w:rFonts w:ascii="Times New Roman" w:hAnsi="Times New Roman" w:cs="Times New Roman"/>
          <w:bCs/>
          <w:sz w:val="24"/>
          <w:szCs w:val="24"/>
        </w:rPr>
        <w:t>condição resolutória</w:t>
      </w:r>
      <w:r w:rsidR="009F6292">
        <w:rPr>
          <w:rFonts w:ascii="Times New Roman" w:hAnsi="Times New Roman" w:cs="Times New Roman"/>
          <w:bCs/>
          <w:sz w:val="24"/>
          <w:szCs w:val="24"/>
        </w:rPr>
        <w:t xml:space="preserve">, e não em condição suspensiva, resolutória “porque </w:t>
      </w:r>
      <w:r w:rsidR="009F6292" w:rsidRPr="00186DEA">
        <w:rPr>
          <w:rFonts w:ascii="Times New Roman" w:hAnsi="Times New Roman" w:cs="Times New Roman"/>
          <w:bCs/>
          <w:sz w:val="24"/>
          <w:szCs w:val="24"/>
        </w:rPr>
        <w:t xml:space="preserve">retira a eficácia do </w:t>
      </w:r>
      <w:r w:rsidR="009F6292" w:rsidRPr="009F6292">
        <w:rPr>
          <w:rFonts w:ascii="Times New Roman" w:hAnsi="Times New Roman" w:cs="Times New Roman"/>
          <w:bCs/>
          <w:sz w:val="24"/>
          <w:szCs w:val="24"/>
        </w:rPr>
        <w:t>ato jurídico perfeito já realizado</w:t>
      </w:r>
      <w:r w:rsidR="009F6292">
        <w:rPr>
          <w:rFonts w:ascii="Times New Roman" w:hAnsi="Times New Roman" w:cs="Times New Roman"/>
          <w:bCs/>
          <w:sz w:val="24"/>
          <w:szCs w:val="24"/>
        </w:rPr>
        <w:t>”, (</w:t>
      </w:r>
      <w:r w:rsidR="009F6292" w:rsidRPr="009F6292">
        <w:rPr>
          <w:rFonts w:ascii="Times New Roman" w:hAnsi="Times New Roman" w:cs="Times New Roman"/>
          <w:bCs/>
          <w:sz w:val="24"/>
          <w:szCs w:val="24"/>
        </w:rPr>
        <w:t xml:space="preserve">AMARAL, </w:t>
      </w:r>
      <w:r w:rsidR="009F6292">
        <w:rPr>
          <w:rFonts w:ascii="Times New Roman" w:hAnsi="Times New Roman" w:cs="Times New Roman"/>
          <w:bCs/>
          <w:sz w:val="24"/>
          <w:szCs w:val="24"/>
        </w:rPr>
        <w:t>2006, p. 472). Assim, a partir do momento que a Secretaria da Receita Federal se manifesta pela im</w:t>
      </w:r>
      <w:r w:rsidR="003243BF">
        <w:rPr>
          <w:rFonts w:ascii="Times New Roman" w:hAnsi="Times New Roman" w:cs="Times New Roman"/>
          <w:sz w:val="24"/>
          <w:szCs w:val="24"/>
        </w:rPr>
        <w:t>procedente da compensação, e não homologa tal pedido, tão direito exercitado momentaneamente deixa se eficaz, não havendo que se falar, então, em efetivação do direito à compensação.</w:t>
      </w:r>
    </w:p>
    <w:p w:rsidR="0066552C" w:rsidRPr="00361E9E" w:rsidRDefault="009F6292" w:rsidP="00361E9E">
      <w:pPr>
        <w:spacing w:after="0" w:line="360" w:lineRule="auto"/>
        <w:ind w:firstLine="1134"/>
        <w:jc w:val="both"/>
        <w:rPr>
          <w:rFonts w:ascii="Times New Roman" w:hAnsi="Times New Roman" w:cs="Times New Roman"/>
          <w:b/>
          <w:sz w:val="24"/>
          <w:szCs w:val="24"/>
        </w:rPr>
      </w:pPr>
      <w:r w:rsidRPr="00FB4766">
        <w:rPr>
          <w:rFonts w:ascii="Times New Roman" w:hAnsi="Times New Roman" w:cs="Times New Roman"/>
          <w:sz w:val="24"/>
          <w:szCs w:val="24"/>
        </w:rPr>
        <w:t xml:space="preserve">Postura mais que correta </w:t>
      </w:r>
      <w:r w:rsidR="00921A1B">
        <w:rPr>
          <w:rFonts w:ascii="Times New Roman" w:hAnsi="Times New Roman" w:cs="Times New Roman"/>
          <w:sz w:val="24"/>
          <w:szCs w:val="24"/>
        </w:rPr>
        <w:t xml:space="preserve">foi </w:t>
      </w:r>
      <w:proofErr w:type="gramStart"/>
      <w:r w:rsidR="00921A1B">
        <w:rPr>
          <w:rFonts w:ascii="Times New Roman" w:hAnsi="Times New Roman" w:cs="Times New Roman"/>
          <w:sz w:val="24"/>
          <w:szCs w:val="24"/>
        </w:rPr>
        <w:t>a</w:t>
      </w:r>
      <w:proofErr w:type="gramEnd"/>
      <w:r w:rsidR="00921A1B">
        <w:rPr>
          <w:rFonts w:ascii="Times New Roman" w:hAnsi="Times New Roman" w:cs="Times New Roman"/>
          <w:sz w:val="24"/>
          <w:szCs w:val="24"/>
        </w:rPr>
        <w:t xml:space="preserve"> adotada pela SRF ao proceder com a inscrição do débito em dívida ativa que deixou a empresa Alfa de recolher, pois, a dívida ativa é o </w:t>
      </w:r>
      <w:r w:rsidR="00921A1B">
        <w:rPr>
          <w:rFonts w:ascii="Times New Roman" w:hAnsi="Times New Roman" w:cs="Times New Roman"/>
          <w:sz w:val="24"/>
          <w:szCs w:val="24"/>
        </w:rPr>
        <w:lastRenderedPageBreak/>
        <w:t>instrumento hábil de cobrança de tributos que não foram pagos dentro dos prazos legais</w:t>
      </w:r>
      <w:r w:rsidR="00E427E0">
        <w:rPr>
          <w:rFonts w:ascii="Times New Roman" w:hAnsi="Times New Roman" w:cs="Times New Roman"/>
          <w:sz w:val="24"/>
          <w:szCs w:val="24"/>
        </w:rPr>
        <w:t>, de modo que a empresa</w:t>
      </w:r>
      <w:r w:rsidR="00E427E0" w:rsidRPr="00FB4766">
        <w:rPr>
          <w:rFonts w:ascii="Times New Roman" w:hAnsi="Times New Roman" w:cs="Times New Roman"/>
          <w:sz w:val="24"/>
          <w:szCs w:val="24"/>
        </w:rPr>
        <w:t xml:space="preserve"> está a confessar a existência de dívida com a Fazenda Pública</w:t>
      </w:r>
      <w:r w:rsidR="00307146">
        <w:rPr>
          <w:rFonts w:ascii="Times New Roman" w:hAnsi="Times New Roman" w:cs="Times New Roman"/>
          <w:sz w:val="24"/>
          <w:szCs w:val="24"/>
        </w:rPr>
        <w:t xml:space="preserve"> ao demonstrar interesse em promover a compensação</w:t>
      </w:r>
      <w:r w:rsidR="004912FE">
        <w:rPr>
          <w:rFonts w:ascii="Times New Roman" w:hAnsi="Times New Roman" w:cs="Times New Roman"/>
          <w:sz w:val="24"/>
          <w:szCs w:val="24"/>
        </w:rPr>
        <w:t xml:space="preserve">, “débito confessado e não pago”, </w:t>
      </w:r>
      <w:r w:rsidRPr="00FB4766">
        <w:rPr>
          <w:rFonts w:ascii="Times New Roman" w:hAnsi="Times New Roman" w:cs="Times New Roman"/>
          <w:sz w:val="24"/>
          <w:szCs w:val="24"/>
        </w:rPr>
        <w:t>informa</w:t>
      </w:r>
      <w:r w:rsidR="00307146">
        <w:rPr>
          <w:rFonts w:ascii="Times New Roman" w:hAnsi="Times New Roman" w:cs="Times New Roman"/>
          <w:sz w:val="24"/>
          <w:szCs w:val="24"/>
        </w:rPr>
        <w:t>ndo</w:t>
      </w:r>
      <w:r w:rsidRPr="00FB4766">
        <w:rPr>
          <w:rFonts w:ascii="Times New Roman" w:hAnsi="Times New Roman" w:cs="Times New Roman"/>
          <w:sz w:val="24"/>
          <w:szCs w:val="24"/>
        </w:rPr>
        <w:t xml:space="preserve"> o débito em sua declaração</w:t>
      </w:r>
      <w:r w:rsidR="00307146">
        <w:rPr>
          <w:rFonts w:ascii="Times New Roman" w:hAnsi="Times New Roman" w:cs="Times New Roman"/>
          <w:sz w:val="24"/>
          <w:szCs w:val="24"/>
        </w:rPr>
        <w:t>.</w:t>
      </w:r>
      <w:r w:rsidRPr="00361E9E">
        <w:rPr>
          <w:rFonts w:ascii="Times New Roman" w:hAnsi="Times New Roman" w:cs="Times New Roman"/>
          <w:sz w:val="24"/>
          <w:szCs w:val="24"/>
        </w:rPr>
        <w:t xml:space="preserve"> </w:t>
      </w:r>
      <w:r w:rsidR="00361E9E" w:rsidRPr="00361E9E">
        <w:rPr>
          <w:rFonts w:ascii="Times New Roman" w:hAnsi="Times New Roman" w:cs="Times New Roman"/>
          <w:sz w:val="24"/>
          <w:szCs w:val="24"/>
        </w:rPr>
        <w:t>A Lei nº 10.833/03 inseriu o § 6º no art. 74 da Lei nº 9.430/96, estabelecendo que “a declaração de compensação constitui confissão de dívida é instrumento hábil e suficiente para a exigência dos débitos indevidamente compensados”.</w:t>
      </w:r>
    </w:p>
    <w:p w:rsidR="00CC4F94" w:rsidRPr="00287747" w:rsidRDefault="009F6292" w:rsidP="00CC4F94">
      <w:pPr>
        <w:pStyle w:val="PargrafodaLista"/>
        <w:spacing w:after="0" w:line="360" w:lineRule="auto"/>
        <w:ind w:left="0" w:firstLine="1134"/>
        <w:jc w:val="both"/>
        <w:rPr>
          <w:rFonts w:ascii="Times New Roman" w:hAnsi="Times New Roman" w:cs="Times New Roman"/>
          <w:sz w:val="24"/>
          <w:szCs w:val="24"/>
        </w:rPr>
      </w:pPr>
      <w:r w:rsidRPr="00052CD6">
        <w:rPr>
          <w:rFonts w:ascii="Times New Roman" w:hAnsi="Times New Roman" w:cs="Times New Roman"/>
          <w:b/>
          <w:bCs/>
          <w:sz w:val="24"/>
          <w:szCs w:val="24"/>
        </w:rPr>
        <w:t xml:space="preserve">◊ </w:t>
      </w:r>
      <w:r w:rsidRPr="00CE6895">
        <w:rPr>
          <w:rFonts w:ascii="Times New Roman" w:hAnsi="Times New Roman" w:cs="Times New Roman"/>
          <w:bCs/>
          <w:sz w:val="24"/>
          <w:szCs w:val="24"/>
        </w:rPr>
        <w:t xml:space="preserve">E o mais importante, </w:t>
      </w:r>
      <w:r w:rsidR="00052CD6" w:rsidRPr="00CE6895">
        <w:rPr>
          <w:rFonts w:ascii="Times New Roman" w:hAnsi="Times New Roman" w:cs="Times New Roman"/>
          <w:bCs/>
          <w:sz w:val="24"/>
          <w:szCs w:val="24"/>
        </w:rPr>
        <w:t xml:space="preserve">a vedação expressa que consta no </w:t>
      </w:r>
      <w:r w:rsidR="00DA7226" w:rsidRPr="00CE6895">
        <w:rPr>
          <w:rFonts w:ascii="Times New Roman" w:hAnsi="Times New Roman" w:cs="Times New Roman"/>
          <w:bCs/>
          <w:sz w:val="24"/>
          <w:szCs w:val="24"/>
        </w:rPr>
        <w:t>inc. III,</w:t>
      </w:r>
      <w:r w:rsidR="00DA7226">
        <w:rPr>
          <w:rFonts w:ascii="Times New Roman" w:hAnsi="Times New Roman" w:cs="Times New Roman"/>
          <w:b/>
          <w:bCs/>
          <w:sz w:val="24"/>
          <w:szCs w:val="24"/>
        </w:rPr>
        <w:t xml:space="preserve"> </w:t>
      </w:r>
      <w:r w:rsidRPr="00052CD6">
        <w:rPr>
          <w:rFonts w:ascii="Times New Roman" w:eastAsia="Times New Roman" w:hAnsi="Times New Roman" w:cs="Times New Roman"/>
          <w:sz w:val="24"/>
          <w:szCs w:val="24"/>
          <w:lang w:eastAsia="pt-BR"/>
        </w:rPr>
        <w:t>§ 3º</w:t>
      </w:r>
      <w:r w:rsidR="00052CD6">
        <w:rPr>
          <w:rFonts w:ascii="Times New Roman" w:eastAsia="Times New Roman" w:hAnsi="Times New Roman" w:cs="Times New Roman"/>
          <w:sz w:val="24"/>
          <w:szCs w:val="24"/>
          <w:lang w:eastAsia="pt-BR"/>
        </w:rPr>
        <w:t>, art. 74 da já menciona</w:t>
      </w:r>
      <w:r w:rsidR="00052CD6" w:rsidRPr="00052CD6">
        <w:rPr>
          <w:rFonts w:ascii="Times New Roman" w:eastAsia="Times New Roman" w:hAnsi="Times New Roman" w:cs="Times New Roman"/>
          <w:sz w:val="24"/>
          <w:szCs w:val="24"/>
          <w:lang w:eastAsia="pt-BR"/>
        </w:rPr>
        <w:t xml:space="preserve">da lei, que prevê expressamente que </w:t>
      </w:r>
      <w:r w:rsidRPr="00052CD6">
        <w:rPr>
          <w:rFonts w:ascii="Times New Roman" w:eastAsia="Times New Roman" w:hAnsi="Times New Roman" w:cs="Times New Roman"/>
          <w:sz w:val="24"/>
          <w:szCs w:val="24"/>
          <w:lang w:eastAsia="pt-BR"/>
        </w:rPr>
        <w:t>não poderão ser objeto de compensação mediante entrega, pelo sujeito passivo, da declaração</w:t>
      </w:r>
      <w:r w:rsidR="00DA7226">
        <w:rPr>
          <w:rFonts w:ascii="Times New Roman" w:eastAsia="Times New Roman" w:hAnsi="Times New Roman" w:cs="Times New Roman"/>
          <w:sz w:val="24"/>
          <w:szCs w:val="24"/>
          <w:lang w:eastAsia="pt-BR"/>
        </w:rPr>
        <w:t xml:space="preserve"> os</w:t>
      </w:r>
      <w:r w:rsidR="00CE6895">
        <w:rPr>
          <w:rFonts w:ascii="Times New Roman" w:eastAsia="Times New Roman" w:hAnsi="Times New Roman" w:cs="Times New Roman"/>
          <w:sz w:val="24"/>
          <w:szCs w:val="24"/>
          <w:lang w:eastAsia="pt-BR"/>
        </w:rPr>
        <w:t xml:space="preserve"> </w:t>
      </w:r>
      <w:r w:rsidR="00CE6895">
        <w:rPr>
          <w:rFonts w:ascii="Times New Roman" w:eastAsia="Times New Roman" w:hAnsi="Times New Roman" w:cs="Times New Roman"/>
          <w:sz w:val="24"/>
          <w:szCs w:val="24"/>
          <w:u w:val="single"/>
          <w:lang w:eastAsia="pt-BR"/>
        </w:rPr>
        <w:t xml:space="preserve">débitos relativos </w:t>
      </w:r>
      <w:proofErr w:type="gramStart"/>
      <w:r w:rsidR="00CE6895">
        <w:rPr>
          <w:rFonts w:ascii="Times New Roman" w:eastAsia="Times New Roman" w:hAnsi="Times New Roman" w:cs="Times New Roman"/>
          <w:sz w:val="24"/>
          <w:szCs w:val="24"/>
          <w:u w:val="single"/>
          <w:lang w:eastAsia="pt-BR"/>
        </w:rPr>
        <w:t>à</w:t>
      </w:r>
      <w:proofErr w:type="gramEnd"/>
      <w:r w:rsidRPr="00052CD6">
        <w:rPr>
          <w:rFonts w:ascii="Times New Roman" w:eastAsia="Times New Roman" w:hAnsi="Times New Roman" w:cs="Times New Roman"/>
          <w:sz w:val="24"/>
          <w:szCs w:val="24"/>
          <w:u w:val="single"/>
          <w:lang w:eastAsia="pt-BR"/>
        </w:rPr>
        <w:t xml:space="preserve"> tributos e </w:t>
      </w:r>
      <w:r w:rsidRPr="00287747">
        <w:rPr>
          <w:rFonts w:ascii="Times New Roman" w:eastAsia="Times New Roman" w:hAnsi="Times New Roman" w:cs="Times New Roman"/>
          <w:sz w:val="24"/>
          <w:szCs w:val="24"/>
          <w:u w:val="single"/>
          <w:lang w:eastAsia="pt-BR"/>
        </w:rPr>
        <w:t xml:space="preserve">contribuições administrados </w:t>
      </w:r>
      <w:r w:rsidR="00CE6895" w:rsidRPr="00287747">
        <w:rPr>
          <w:rFonts w:ascii="Times New Roman" w:eastAsia="Times New Roman" w:hAnsi="Times New Roman" w:cs="Times New Roman"/>
          <w:sz w:val="24"/>
          <w:szCs w:val="24"/>
          <w:u w:val="single"/>
          <w:lang w:eastAsia="pt-BR"/>
        </w:rPr>
        <w:t xml:space="preserve">que já tenham sido encaminhados </w:t>
      </w:r>
      <w:r w:rsidRPr="00287747">
        <w:rPr>
          <w:rFonts w:ascii="Times New Roman" w:eastAsia="Times New Roman" w:hAnsi="Times New Roman" w:cs="Times New Roman"/>
          <w:sz w:val="24"/>
          <w:szCs w:val="24"/>
          <w:u w:val="single"/>
          <w:lang w:eastAsia="pt-BR"/>
        </w:rPr>
        <w:t>para inscrição em Dívida Ativa da União</w:t>
      </w:r>
      <w:r w:rsidR="0096060E" w:rsidRPr="00287747">
        <w:rPr>
          <w:rFonts w:ascii="Times New Roman" w:eastAsia="Times New Roman" w:hAnsi="Times New Roman" w:cs="Times New Roman"/>
          <w:sz w:val="24"/>
          <w:szCs w:val="24"/>
          <w:lang w:eastAsia="pt-BR"/>
        </w:rPr>
        <w:t xml:space="preserve">. </w:t>
      </w:r>
      <w:r w:rsidR="00CC4F94" w:rsidRPr="00287747">
        <w:rPr>
          <w:rFonts w:ascii="Times New Roman" w:eastAsia="Times New Roman" w:hAnsi="Times New Roman" w:cs="Times New Roman"/>
          <w:sz w:val="24"/>
          <w:szCs w:val="24"/>
          <w:lang w:eastAsia="pt-BR"/>
        </w:rPr>
        <w:t xml:space="preserve">Neste mesmo sentido, </w:t>
      </w:r>
      <w:r w:rsidR="00CC4F94" w:rsidRPr="00287747">
        <w:rPr>
          <w:rFonts w:ascii="Times New Roman" w:hAnsi="Times New Roman" w:cs="Times New Roman"/>
          <w:sz w:val="24"/>
          <w:szCs w:val="24"/>
        </w:rPr>
        <w:t>preceitua o art. 26, §3ª, II, da Instrução Normativa nº 600/05.</w:t>
      </w:r>
    </w:p>
    <w:p w:rsidR="00A310C6" w:rsidRDefault="00287747" w:rsidP="00D57868">
      <w:pPr>
        <w:pStyle w:val="PargrafodaLista"/>
        <w:spacing w:after="0" w:line="360" w:lineRule="auto"/>
        <w:ind w:left="0" w:firstLine="1134"/>
        <w:jc w:val="both"/>
        <w:rPr>
          <w:rFonts w:ascii="Times New Roman" w:hAnsi="Times New Roman" w:cs="Times New Roman"/>
          <w:sz w:val="24"/>
          <w:szCs w:val="24"/>
        </w:rPr>
      </w:pPr>
      <w:r w:rsidRPr="00287747">
        <w:rPr>
          <w:rFonts w:ascii="Times New Roman" w:hAnsi="Times New Roman" w:cs="Times New Roman"/>
          <w:sz w:val="24"/>
          <w:szCs w:val="24"/>
        </w:rPr>
        <w:t xml:space="preserve">Diante dessa vedação expressa, o débito em questão a ser alvo de compensação já está </w:t>
      </w:r>
      <w:r w:rsidR="001E6548" w:rsidRPr="00287747">
        <w:rPr>
          <w:rFonts w:ascii="Times New Roman" w:hAnsi="Times New Roman" w:cs="Times New Roman"/>
          <w:sz w:val="24"/>
          <w:szCs w:val="24"/>
        </w:rPr>
        <w:t xml:space="preserve">inscrito em dívida ativa, </w:t>
      </w:r>
      <w:r w:rsidRPr="00287747">
        <w:rPr>
          <w:rFonts w:ascii="Times New Roman" w:hAnsi="Times New Roman" w:cs="Times New Roman"/>
          <w:sz w:val="24"/>
          <w:szCs w:val="24"/>
        </w:rPr>
        <w:t>portanto</w:t>
      </w:r>
      <w:r w:rsidRPr="00D57868">
        <w:rPr>
          <w:rFonts w:ascii="Times New Roman" w:hAnsi="Times New Roman" w:cs="Times New Roman"/>
          <w:sz w:val="24"/>
          <w:szCs w:val="24"/>
        </w:rPr>
        <w:t>, a empresa Alfa não pode</w:t>
      </w:r>
      <w:r w:rsidR="001E6548" w:rsidRPr="00D57868">
        <w:rPr>
          <w:rFonts w:ascii="Times New Roman" w:hAnsi="Times New Roman" w:cs="Times New Roman"/>
          <w:sz w:val="24"/>
          <w:szCs w:val="24"/>
        </w:rPr>
        <w:t xml:space="preserve"> compensar esse débito de R$ 250.000,00, com seu crédito, bem como não há direito adquirido </w:t>
      </w:r>
      <w:r w:rsidRPr="00D57868">
        <w:rPr>
          <w:rFonts w:ascii="Times New Roman" w:hAnsi="Times New Roman" w:cs="Times New Roman"/>
          <w:sz w:val="24"/>
          <w:szCs w:val="24"/>
        </w:rPr>
        <w:t xml:space="preserve">à efetivação de tal compensação, </w:t>
      </w:r>
      <w:proofErr w:type="gramStart"/>
      <w:r w:rsidRPr="00D57868">
        <w:rPr>
          <w:rFonts w:ascii="Times New Roman" w:hAnsi="Times New Roman" w:cs="Times New Roman"/>
          <w:sz w:val="24"/>
          <w:szCs w:val="24"/>
        </w:rPr>
        <w:t xml:space="preserve">vez </w:t>
      </w:r>
      <w:r w:rsidR="0074510D" w:rsidRPr="00D57868">
        <w:rPr>
          <w:rFonts w:ascii="Times New Roman" w:hAnsi="Times New Roman" w:cs="Times New Roman"/>
          <w:sz w:val="24"/>
          <w:szCs w:val="24"/>
        </w:rPr>
        <w:t>uma vez inscrito</w:t>
      </w:r>
      <w:proofErr w:type="gramEnd"/>
      <w:r w:rsidR="0074510D" w:rsidRPr="00D57868">
        <w:rPr>
          <w:rFonts w:ascii="Times New Roman" w:hAnsi="Times New Roman" w:cs="Times New Roman"/>
          <w:sz w:val="24"/>
          <w:szCs w:val="24"/>
        </w:rPr>
        <w:t xml:space="preserve"> o débito em dívida ativa, não mais este se encontra na esfera administrativa, passando ao âmbito da execuçã</w:t>
      </w:r>
      <w:r w:rsidR="00D57868" w:rsidRPr="00D57868">
        <w:rPr>
          <w:rFonts w:ascii="Times New Roman" w:hAnsi="Times New Roman" w:cs="Times New Roman"/>
          <w:sz w:val="24"/>
          <w:szCs w:val="24"/>
        </w:rPr>
        <w:t xml:space="preserve">o. Não há prejuízo do pedido de </w:t>
      </w:r>
      <w:proofErr w:type="gramStart"/>
      <w:r w:rsidR="00D57868" w:rsidRPr="00D57868">
        <w:rPr>
          <w:rFonts w:ascii="Times New Roman" w:hAnsi="Times New Roman" w:cs="Times New Roman"/>
          <w:sz w:val="24"/>
          <w:szCs w:val="24"/>
        </w:rPr>
        <w:t>restituição pleiteado, podendo o contribuinte</w:t>
      </w:r>
      <w:proofErr w:type="gramEnd"/>
      <w:r w:rsidR="00D57868" w:rsidRPr="00D57868">
        <w:rPr>
          <w:rFonts w:ascii="Times New Roman" w:hAnsi="Times New Roman" w:cs="Times New Roman"/>
          <w:sz w:val="24"/>
          <w:szCs w:val="24"/>
        </w:rPr>
        <w:t xml:space="preserve"> valer-se deste </w:t>
      </w:r>
      <w:r w:rsidR="00D57868">
        <w:rPr>
          <w:rFonts w:ascii="Times New Roman" w:hAnsi="Times New Roman" w:cs="Times New Roman"/>
          <w:sz w:val="24"/>
          <w:szCs w:val="24"/>
        </w:rPr>
        <w:t>em detrimento de</w:t>
      </w:r>
      <w:r w:rsidR="001E6548" w:rsidRPr="00D57868">
        <w:rPr>
          <w:rFonts w:ascii="Times New Roman" w:hAnsi="Times New Roman" w:cs="Times New Roman"/>
          <w:sz w:val="24"/>
          <w:szCs w:val="24"/>
        </w:rPr>
        <w:t xml:space="preserve"> outros débitos que não estejam </w:t>
      </w:r>
      <w:proofErr w:type="spellStart"/>
      <w:r w:rsidR="001E6548" w:rsidRPr="00D57868">
        <w:rPr>
          <w:rFonts w:ascii="Times New Roman" w:hAnsi="Times New Roman" w:cs="Times New Roman"/>
          <w:sz w:val="24"/>
          <w:szCs w:val="24"/>
        </w:rPr>
        <w:t>negativados</w:t>
      </w:r>
      <w:proofErr w:type="spellEnd"/>
      <w:r w:rsidR="001E6548" w:rsidRPr="00D57868">
        <w:rPr>
          <w:rFonts w:ascii="Times New Roman" w:hAnsi="Times New Roman" w:cs="Times New Roman"/>
          <w:sz w:val="24"/>
          <w:szCs w:val="24"/>
        </w:rPr>
        <w:t xml:space="preserve"> pela legislação vigente à época da compensação.</w:t>
      </w:r>
    </w:p>
    <w:p w:rsidR="00D57868" w:rsidRDefault="00D57868" w:rsidP="007A08E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Conclui-se afirmando que não há</w:t>
      </w:r>
      <w:r w:rsidRPr="00722008">
        <w:rPr>
          <w:rFonts w:ascii="Times New Roman" w:hAnsi="Times New Roman" w:cs="Times New Roman"/>
          <w:sz w:val="24"/>
          <w:szCs w:val="24"/>
        </w:rPr>
        <w:t xml:space="preserve"> di</w:t>
      </w:r>
      <w:r>
        <w:rPr>
          <w:rFonts w:ascii="Times New Roman" w:hAnsi="Times New Roman" w:cs="Times New Roman"/>
          <w:sz w:val="24"/>
          <w:szCs w:val="24"/>
        </w:rPr>
        <w:t>reito adquirido à compensação,</w:t>
      </w:r>
      <w:r w:rsidRPr="00722008">
        <w:rPr>
          <w:rFonts w:ascii="Times New Roman" w:hAnsi="Times New Roman" w:cs="Times New Roman"/>
          <w:sz w:val="24"/>
          <w:szCs w:val="24"/>
        </w:rPr>
        <w:t xml:space="preserve"> aplica</w:t>
      </w:r>
      <w:r>
        <w:rPr>
          <w:rFonts w:ascii="Times New Roman" w:hAnsi="Times New Roman" w:cs="Times New Roman"/>
          <w:sz w:val="24"/>
          <w:szCs w:val="24"/>
        </w:rPr>
        <w:t>ndo</w:t>
      </w:r>
      <w:r w:rsidRPr="00722008">
        <w:rPr>
          <w:rFonts w:ascii="Times New Roman" w:hAnsi="Times New Roman" w:cs="Times New Roman"/>
          <w:sz w:val="24"/>
          <w:szCs w:val="24"/>
        </w:rPr>
        <w:t>-se</w:t>
      </w:r>
      <w:r>
        <w:rPr>
          <w:rFonts w:ascii="Times New Roman" w:hAnsi="Times New Roman" w:cs="Times New Roman"/>
          <w:sz w:val="24"/>
          <w:szCs w:val="24"/>
        </w:rPr>
        <w:t xml:space="preserve"> </w:t>
      </w:r>
      <w:r w:rsidRPr="00722008">
        <w:rPr>
          <w:rFonts w:ascii="Times New Roman" w:hAnsi="Times New Roman" w:cs="Times New Roman"/>
          <w:sz w:val="24"/>
          <w:szCs w:val="24"/>
        </w:rPr>
        <w:t>o inciso III, do § 3º do art. 74 da Lei 9</w:t>
      </w:r>
      <w:r>
        <w:rPr>
          <w:rFonts w:ascii="Times New Roman" w:hAnsi="Times New Roman" w:cs="Times New Roman"/>
          <w:sz w:val="24"/>
          <w:szCs w:val="24"/>
        </w:rPr>
        <w:t>.430/96.</w:t>
      </w:r>
    </w:p>
    <w:p w:rsidR="007A08E8" w:rsidRPr="007A08E8" w:rsidRDefault="007A08E8" w:rsidP="002D1515">
      <w:pPr>
        <w:pStyle w:val="PargrafodaLista"/>
        <w:spacing w:after="0" w:line="240" w:lineRule="auto"/>
        <w:ind w:left="0" w:firstLine="1134"/>
        <w:jc w:val="both"/>
        <w:rPr>
          <w:rFonts w:ascii="Times New Roman" w:hAnsi="Times New Roman" w:cs="Times New Roman"/>
          <w:sz w:val="24"/>
          <w:szCs w:val="24"/>
        </w:rPr>
      </w:pPr>
    </w:p>
    <w:p w:rsidR="00722008" w:rsidRPr="008E120A" w:rsidRDefault="00722008" w:rsidP="008E120A">
      <w:pPr>
        <w:spacing w:line="360" w:lineRule="auto"/>
        <w:jc w:val="center"/>
        <w:rPr>
          <w:rFonts w:ascii="Times New Roman" w:hAnsi="Times New Roman" w:cs="Times New Roman"/>
          <w:b/>
          <w:sz w:val="24"/>
          <w:szCs w:val="24"/>
        </w:rPr>
      </w:pPr>
      <w:r w:rsidRPr="00686FD9">
        <w:rPr>
          <w:rFonts w:ascii="Times New Roman" w:hAnsi="Times New Roman" w:cs="Times New Roman"/>
          <w:b/>
          <w:sz w:val="24"/>
          <w:szCs w:val="24"/>
        </w:rPr>
        <w:t>Questões secundárias:</w:t>
      </w:r>
    </w:p>
    <w:p w:rsidR="00361E9E" w:rsidRDefault="00722008" w:rsidP="000F4777">
      <w:pPr>
        <w:pStyle w:val="PargrafodaLista"/>
        <w:numPr>
          <w:ilvl w:val="0"/>
          <w:numId w:val="8"/>
        </w:numPr>
        <w:spacing w:after="0" w:line="240" w:lineRule="auto"/>
        <w:jc w:val="both"/>
        <w:rPr>
          <w:rFonts w:ascii="Times New Roman" w:hAnsi="Times New Roman" w:cs="Times New Roman"/>
          <w:b/>
          <w:sz w:val="24"/>
          <w:szCs w:val="24"/>
        </w:rPr>
      </w:pPr>
      <w:r w:rsidRPr="00313362">
        <w:rPr>
          <w:rFonts w:ascii="Times New Roman" w:hAnsi="Times New Roman" w:cs="Times New Roman"/>
          <w:b/>
          <w:sz w:val="24"/>
          <w:szCs w:val="24"/>
        </w:rPr>
        <w:t>A restrição trazida pelo art. 17, da Lei nº 10.833/2003, que inseriu o mencionado inciso III, do § 3º do art. 74 da Lei 9430/96, tolhe apenas o direito do contribuinte efetuar a compensação ou também impede que o Fisco, após julgar procedente o pedido de restituição, proceda à compensação de ofício do débito inscrito em dívida ativa, conforme previsto pelo art. 34, da Instrução Normativa n. 600/05?</w:t>
      </w:r>
      <w:r w:rsidRPr="00313362">
        <w:rPr>
          <w:rFonts w:ascii="Times New Roman" w:hAnsi="Times New Roman" w:cs="Times New Roman"/>
          <w:b/>
          <w:sz w:val="24"/>
          <w:szCs w:val="24"/>
        </w:rPr>
        <w:cr/>
      </w:r>
    </w:p>
    <w:p w:rsidR="00C469A6" w:rsidRDefault="00F42A67" w:rsidP="001B5E4F">
      <w:pPr>
        <w:pStyle w:val="PargrafodaLista"/>
        <w:spacing w:after="0" w:line="360" w:lineRule="auto"/>
        <w:ind w:left="0" w:firstLine="1134"/>
        <w:jc w:val="both"/>
        <w:rPr>
          <w:rFonts w:ascii="Times New Roman" w:hAnsi="Times New Roman" w:cs="Times New Roman"/>
          <w:sz w:val="24"/>
          <w:szCs w:val="24"/>
        </w:rPr>
      </w:pPr>
      <w:r w:rsidRPr="001B5E4F">
        <w:rPr>
          <w:rFonts w:ascii="Times New Roman" w:hAnsi="Times New Roman" w:cs="Times New Roman"/>
          <w:sz w:val="24"/>
          <w:szCs w:val="24"/>
        </w:rPr>
        <w:t>Conforme já mencionado, o inciso III, do</w:t>
      </w:r>
      <w:r w:rsidR="001B5E4F" w:rsidRPr="001B5E4F">
        <w:rPr>
          <w:rFonts w:ascii="Times New Roman" w:hAnsi="Times New Roman" w:cs="Times New Roman"/>
          <w:sz w:val="24"/>
          <w:szCs w:val="24"/>
        </w:rPr>
        <w:t xml:space="preserve"> § 3º do art. 74 da Lei 9430/96 proíbe que seja objeto de compensação “</w:t>
      </w:r>
      <w:r w:rsidR="001B5E4F" w:rsidRPr="001B5E4F">
        <w:rPr>
          <w:rFonts w:ascii="Times New Roman" w:eastAsia="Times New Roman" w:hAnsi="Times New Roman" w:cs="Times New Roman"/>
          <w:sz w:val="24"/>
          <w:szCs w:val="24"/>
          <w:lang w:eastAsia="pt-BR"/>
        </w:rPr>
        <w:t xml:space="preserve">os débitos relativos a tributos e contribuições administrados pela Secretaria da Receita Federal que já </w:t>
      </w:r>
      <w:r w:rsidR="001B5E4F" w:rsidRPr="00C469A6">
        <w:rPr>
          <w:rFonts w:ascii="Times New Roman" w:eastAsia="Times New Roman" w:hAnsi="Times New Roman" w:cs="Times New Roman"/>
          <w:sz w:val="24"/>
          <w:szCs w:val="24"/>
          <w:lang w:eastAsia="pt-BR"/>
        </w:rPr>
        <w:t>tenham sido encaminhados à Procuradoria-Geral da Fazenda Nacional para inscrição em Dívida Ativa da União</w:t>
      </w:r>
      <w:r w:rsidR="00C469A6">
        <w:rPr>
          <w:rFonts w:ascii="Times New Roman" w:eastAsia="Times New Roman" w:hAnsi="Times New Roman" w:cs="Times New Roman"/>
          <w:sz w:val="24"/>
          <w:szCs w:val="24"/>
          <w:lang w:eastAsia="pt-BR"/>
        </w:rPr>
        <w:t>”</w:t>
      </w:r>
      <w:r w:rsidR="00C469A6" w:rsidRPr="00C469A6">
        <w:rPr>
          <w:rFonts w:ascii="Times New Roman" w:eastAsia="Times New Roman" w:hAnsi="Times New Roman" w:cs="Times New Roman"/>
          <w:sz w:val="24"/>
          <w:szCs w:val="24"/>
          <w:lang w:eastAsia="pt-BR"/>
        </w:rPr>
        <w:t xml:space="preserve">, também </w:t>
      </w:r>
      <w:r w:rsidR="00C469A6" w:rsidRPr="00C469A6">
        <w:rPr>
          <w:rFonts w:ascii="Times New Roman" w:eastAsia="Calibri" w:hAnsi="Times New Roman" w:cs="Times New Roman"/>
          <w:sz w:val="24"/>
          <w:szCs w:val="24"/>
        </w:rPr>
        <w:t>prevista de forma implícita pelo art. 34, da Instrução Normativa nº 600/05</w:t>
      </w:r>
      <w:r w:rsidR="00C469A6">
        <w:rPr>
          <w:rFonts w:ascii="Times New Roman" w:hAnsi="Times New Roman" w:cs="Times New Roman"/>
          <w:sz w:val="24"/>
          <w:szCs w:val="24"/>
        </w:rPr>
        <w:t xml:space="preserve"> (</w:t>
      </w:r>
      <w:r w:rsidR="00C469A6">
        <w:rPr>
          <w:rFonts w:ascii="Times New Roman" w:hAnsi="Times New Roman" w:cs="Times New Roman"/>
          <w:color w:val="000000"/>
          <w:sz w:val="24"/>
          <w:szCs w:val="24"/>
        </w:rPr>
        <w:t xml:space="preserve">ainda que revogada pela IN nº. 900, por sua vez revogada pela IN nº. </w:t>
      </w:r>
      <w:proofErr w:type="gramStart"/>
      <w:r w:rsidR="00C469A6">
        <w:rPr>
          <w:rFonts w:ascii="Times New Roman" w:hAnsi="Times New Roman" w:cs="Times New Roman"/>
          <w:color w:val="000000"/>
          <w:sz w:val="24"/>
          <w:szCs w:val="24"/>
        </w:rPr>
        <w:t>1300, esta</w:t>
      </w:r>
      <w:proofErr w:type="gramEnd"/>
      <w:r w:rsidR="00C469A6">
        <w:rPr>
          <w:rFonts w:ascii="Times New Roman" w:hAnsi="Times New Roman" w:cs="Times New Roman"/>
          <w:color w:val="000000"/>
          <w:sz w:val="24"/>
          <w:szCs w:val="24"/>
        </w:rPr>
        <w:t xml:space="preserve"> vigente</w:t>
      </w:r>
      <w:r w:rsidR="00C469A6">
        <w:rPr>
          <w:rFonts w:ascii="Times New Roman" w:hAnsi="Times New Roman" w:cs="Times New Roman"/>
          <w:sz w:val="24"/>
          <w:szCs w:val="24"/>
        </w:rPr>
        <w:t xml:space="preserve">). </w:t>
      </w:r>
    </w:p>
    <w:p w:rsidR="00C469A6" w:rsidRPr="00C469A6" w:rsidRDefault="001B5E4F" w:rsidP="00C469A6">
      <w:pPr>
        <w:pStyle w:val="PargrafodaLista"/>
        <w:spacing w:after="0" w:line="360" w:lineRule="auto"/>
        <w:ind w:left="0" w:firstLine="1134"/>
        <w:jc w:val="both"/>
        <w:rPr>
          <w:rFonts w:ascii="Times New Roman" w:hAnsi="Times New Roman" w:cs="Times New Roman"/>
          <w:sz w:val="24"/>
          <w:szCs w:val="24"/>
        </w:rPr>
      </w:pPr>
      <w:r w:rsidRPr="00C469A6">
        <w:rPr>
          <w:rFonts w:ascii="Times New Roman" w:hAnsi="Times New Roman" w:cs="Times New Roman"/>
          <w:sz w:val="24"/>
          <w:szCs w:val="24"/>
        </w:rPr>
        <w:t>De acordo com o atual regime</w:t>
      </w:r>
      <w:r w:rsidR="000F4777" w:rsidRPr="00C469A6">
        <w:rPr>
          <w:rFonts w:ascii="Times New Roman" w:hAnsi="Times New Roman" w:cs="Times New Roman"/>
          <w:sz w:val="24"/>
          <w:szCs w:val="24"/>
        </w:rPr>
        <w:t xml:space="preserve"> do art. 74 da Lei nº 9.430</w:t>
      </w:r>
      <w:r w:rsidR="000F4777" w:rsidRPr="001B5E4F">
        <w:rPr>
          <w:rFonts w:ascii="Times New Roman" w:hAnsi="Times New Roman" w:cs="Times New Roman"/>
          <w:sz w:val="24"/>
          <w:szCs w:val="24"/>
        </w:rPr>
        <w:t xml:space="preserve">/96, o contribuinte entrega a declaração de compensação (DCOMP), e, com isto, extingue o débito compensado, ainda </w:t>
      </w:r>
      <w:r w:rsidR="000F4777" w:rsidRPr="001B5E4F">
        <w:rPr>
          <w:rFonts w:ascii="Times New Roman" w:hAnsi="Times New Roman" w:cs="Times New Roman"/>
          <w:sz w:val="24"/>
          <w:szCs w:val="24"/>
        </w:rPr>
        <w:lastRenderedPageBreak/>
        <w:t xml:space="preserve">que </w:t>
      </w:r>
      <w:proofErr w:type="gramStart"/>
      <w:r w:rsidR="000F4777" w:rsidRPr="001B5E4F">
        <w:rPr>
          <w:rFonts w:ascii="Times New Roman" w:hAnsi="Times New Roman" w:cs="Times New Roman"/>
          <w:sz w:val="24"/>
          <w:szCs w:val="24"/>
        </w:rPr>
        <w:t>sob condição</w:t>
      </w:r>
      <w:proofErr w:type="gramEnd"/>
      <w:r w:rsidR="000F4777" w:rsidRPr="001B5E4F">
        <w:rPr>
          <w:rFonts w:ascii="Times New Roman" w:hAnsi="Times New Roman" w:cs="Times New Roman"/>
          <w:sz w:val="24"/>
          <w:szCs w:val="24"/>
        </w:rPr>
        <w:t xml:space="preserve"> resolutória de ulterior </w:t>
      </w:r>
      <w:r w:rsidRPr="001B5E4F">
        <w:rPr>
          <w:rFonts w:ascii="Times New Roman" w:hAnsi="Times New Roman" w:cs="Times New Roman"/>
          <w:sz w:val="24"/>
          <w:szCs w:val="24"/>
        </w:rPr>
        <w:t>homologação</w:t>
      </w:r>
      <w:r w:rsidR="00C469A6">
        <w:rPr>
          <w:rFonts w:ascii="Times New Roman" w:hAnsi="Times New Roman" w:cs="Times New Roman"/>
          <w:sz w:val="24"/>
          <w:szCs w:val="24"/>
        </w:rPr>
        <w:t xml:space="preserve">. </w:t>
      </w:r>
      <w:r w:rsidRPr="001B5E4F">
        <w:rPr>
          <w:rFonts w:ascii="Times New Roman" w:hAnsi="Times New Roman" w:cs="Times New Roman"/>
          <w:sz w:val="24"/>
          <w:szCs w:val="24"/>
        </w:rPr>
        <w:t>Por sua vez a autoridade fiscal</w:t>
      </w:r>
      <w:r w:rsidR="000F4777" w:rsidRPr="001B5E4F">
        <w:rPr>
          <w:rFonts w:ascii="Times New Roman" w:hAnsi="Times New Roman" w:cs="Times New Roman"/>
          <w:sz w:val="24"/>
          <w:szCs w:val="24"/>
        </w:rPr>
        <w:t xml:space="preserve"> </w:t>
      </w:r>
      <w:r w:rsidRPr="001B5E4F">
        <w:rPr>
          <w:rFonts w:ascii="Times New Roman" w:hAnsi="Times New Roman" w:cs="Times New Roman"/>
          <w:sz w:val="24"/>
          <w:szCs w:val="24"/>
        </w:rPr>
        <w:t xml:space="preserve">analisará a compensação realizada pelo sujeito passivo, e se não concordar com o encontro de contas realizado, profere “um </w:t>
      </w:r>
      <w:r w:rsidR="000F4777" w:rsidRPr="001B5E4F">
        <w:rPr>
          <w:rFonts w:ascii="Times New Roman" w:hAnsi="Times New Roman" w:cs="Times New Roman"/>
          <w:sz w:val="24"/>
          <w:szCs w:val="24"/>
        </w:rPr>
        <w:t>despacho decisório pela não homologação do encontro de contas</w:t>
      </w:r>
      <w:r w:rsidRPr="001B5E4F">
        <w:rPr>
          <w:rFonts w:ascii="Times New Roman" w:hAnsi="Times New Roman" w:cs="Times New Roman"/>
          <w:sz w:val="24"/>
          <w:szCs w:val="24"/>
        </w:rPr>
        <w:t>”</w:t>
      </w:r>
      <w:r w:rsidR="000F4777" w:rsidRPr="001B5E4F">
        <w:rPr>
          <w:rFonts w:ascii="Times New Roman" w:hAnsi="Times New Roman" w:cs="Times New Roman"/>
          <w:sz w:val="24"/>
          <w:szCs w:val="24"/>
        </w:rPr>
        <w:t xml:space="preserve">. </w:t>
      </w:r>
      <w:r w:rsidRPr="001B5E4F">
        <w:rPr>
          <w:rFonts w:ascii="Times New Roman" w:hAnsi="Times New Roman" w:cs="Times New Roman"/>
          <w:sz w:val="24"/>
          <w:szCs w:val="24"/>
        </w:rPr>
        <w:t xml:space="preserve">Assim, o débito extinto com a compensação passará a ser exigido pelo Fisco, podendo exigir também </w:t>
      </w:r>
      <w:r w:rsidR="000F4777" w:rsidRPr="001B5E4F">
        <w:rPr>
          <w:rFonts w:ascii="Times New Roman" w:hAnsi="Times New Roman" w:cs="Times New Roman"/>
          <w:sz w:val="24"/>
          <w:szCs w:val="24"/>
        </w:rPr>
        <w:t xml:space="preserve">encargos moratórios (juros e atualização monetária, fundidos na SELIC), </w:t>
      </w:r>
      <w:r w:rsidRPr="001B5E4F">
        <w:rPr>
          <w:rFonts w:ascii="Times New Roman" w:hAnsi="Times New Roman" w:cs="Times New Roman"/>
          <w:sz w:val="24"/>
          <w:szCs w:val="24"/>
        </w:rPr>
        <w:t xml:space="preserve">bem como </w:t>
      </w:r>
      <w:r w:rsidR="000F4777" w:rsidRPr="001B5E4F">
        <w:rPr>
          <w:rFonts w:ascii="Times New Roman" w:hAnsi="Times New Roman" w:cs="Times New Roman"/>
          <w:sz w:val="24"/>
          <w:szCs w:val="24"/>
        </w:rPr>
        <w:t xml:space="preserve">multa isolada de 50% sobre o valor indevidamente </w:t>
      </w:r>
      <w:r w:rsidRPr="001B5E4F">
        <w:rPr>
          <w:rFonts w:ascii="Times New Roman" w:hAnsi="Times New Roman" w:cs="Times New Roman"/>
          <w:sz w:val="24"/>
          <w:szCs w:val="24"/>
        </w:rPr>
        <w:t>compensado,</w:t>
      </w:r>
      <w:r w:rsidR="000F4777" w:rsidRPr="001B5E4F">
        <w:rPr>
          <w:rFonts w:ascii="Times New Roman" w:hAnsi="Times New Roman" w:cs="Times New Roman"/>
          <w:sz w:val="24"/>
          <w:szCs w:val="24"/>
        </w:rPr>
        <w:t xml:space="preserve"> (art. 74 caput, §15 e 16).</w:t>
      </w:r>
    </w:p>
    <w:p w:rsidR="00C469A6" w:rsidRPr="00C469A6" w:rsidRDefault="00C469A6" w:rsidP="00C469A6">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color w:val="000000"/>
          <w:sz w:val="24"/>
          <w:szCs w:val="24"/>
        </w:rPr>
        <w:t xml:space="preserve">Nesta linha, </w:t>
      </w:r>
      <w:r w:rsidRPr="001E6933">
        <w:rPr>
          <w:rFonts w:ascii="Times New Roman" w:hAnsi="Times New Roman" w:cs="Times New Roman"/>
          <w:color w:val="000000"/>
          <w:sz w:val="24"/>
          <w:szCs w:val="24"/>
        </w:rPr>
        <w:t xml:space="preserve">interessante dizer que </w:t>
      </w:r>
      <w:r>
        <w:rPr>
          <w:rFonts w:ascii="Times New Roman" w:hAnsi="Times New Roman" w:cs="Times New Roman"/>
          <w:color w:val="000000"/>
          <w:sz w:val="24"/>
          <w:szCs w:val="24"/>
        </w:rPr>
        <w:t xml:space="preserve">a </w:t>
      </w:r>
      <w:r w:rsidRPr="001E6933">
        <w:rPr>
          <w:rFonts w:ascii="Times New Roman" w:hAnsi="Times New Roman" w:cs="Times New Roman"/>
          <w:color w:val="000000"/>
          <w:sz w:val="24"/>
          <w:szCs w:val="24"/>
        </w:rPr>
        <w:t>Instrução Normativa nº. 600/2005</w:t>
      </w:r>
      <w:r>
        <w:rPr>
          <w:rFonts w:ascii="Times New Roman" w:hAnsi="Times New Roman" w:cs="Times New Roman"/>
          <w:color w:val="000000"/>
          <w:sz w:val="24"/>
          <w:szCs w:val="24"/>
        </w:rPr>
        <w:t xml:space="preserve"> (ainda que revogada pela IN nº. 900, por sua vez revogada pela IN nº. </w:t>
      </w:r>
      <w:proofErr w:type="gramStart"/>
      <w:r>
        <w:rPr>
          <w:rFonts w:ascii="Times New Roman" w:hAnsi="Times New Roman" w:cs="Times New Roman"/>
          <w:color w:val="000000"/>
          <w:sz w:val="24"/>
          <w:szCs w:val="24"/>
        </w:rPr>
        <w:t>1300, esta</w:t>
      </w:r>
      <w:proofErr w:type="gramEnd"/>
      <w:r>
        <w:rPr>
          <w:rFonts w:ascii="Times New Roman" w:hAnsi="Times New Roman" w:cs="Times New Roman"/>
          <w:color w:val="000000"/>
          <w:sz w:val="24"/>
          <w:szCs w:val="24"/>
        </w:rPr>
        <w:t xml:space="preserve"> vigente) </w:t>
      </w:r>
      <w:r w:rsidRPr="001E6933">
        <w:rPr>
          <w:rFonts w:ascii="Times New Roman" w:hAnsi="Times New Roman" w:cs="Times New Roman"/>
          <w:color w:val="000000"/>
          <w:sz w:val="24"/>
          <w:szCs w:val="24"/>
        </w:rPr>
        <w:t>que disciplina a</w:t>
      </w:r>
      <w:r>
        <w:rPr>
          <w:rFonts w:ascii="Times New Roman" w:hAnsi="Times New Roman" w:cs="Times New Roman"/>
          <w:color w:val="000000"/>
          <w:sz w:val="24"/>
          <w:szCs w:val="24"/>
        </w:rPr>
        <w:t xml:space="preserve"> respeito da</w:t>
      </w:r>
      <w:r w:rsidRPr="001E6933">
        <w:rPr>
          <w:rFonts w:ascii="Times New Roman" w:hAnsi="Times New Roman" w:cs="Times New Roman"/>
          <w:color w:val="000000"/>
          <w:sz w:val="24"/>
          <w:szCs w:val="24"/>
        </w:rPr>
        <w:t xml:space="preserve"> restituição e a compensação de quantias recolhidas a </w:t>
      </w:r>
      <w:r w:rsidRPr="009D2AAC">
        <w:rPr>
          <w:rFonts w:ascii="Times New Roman" w:hAnsi="Times New Roman" w:cs="Times New Roman"/>
          <w:sz w:val="24"/>
          <w:szCs w:val="24"/>
        </w:rPr>
        <w:t>título de tributo ou contribuição a administrados pela Secretaria da Receita Federal, prediz</w:t>
      </w:r>
      <w:r>
        <w:rPr>
          <w:rFonts w:ascii="Times New Roman" w:hAnsi="Times New Roman" w:cs="Times New Roman"/>
          <w:sz w:val="24"/>
          <w:szCs w:val="24"/>
        </w:rPr>
        <w:t xml:space="preserve"> eu seu artigo 34,</w:t>
      </w:r>
      <w:r w:rsidRPr="009D2AAC">
        <w:rPr>
          <w:rFonts w:ascii="Times New Roman" w:hAnsi="Times New Roman" w:cs="Times New Roman"/>
          <w:sz w:val="24"/>
          <w:szCs w:val="24"/>
        </w:rPr>
        <w:t xml:space="preserve"> §1</w:t>
      </w:r>
      <w:r>
        <w:rPr>
          <w:rFonts w:ascii="Times New Roman" w:hAnsi="Times New Roman" w:cs="Times New Roman"/>
          <w:sz w:val="24"/>
          <w:szCs w:val="24"/>
        </w:rPr>
        <w:t xml:space="preserve"> (reafirmados pela IN nº. 1300 em seu artigo 61, §1º), </w:t>
      </w:r>
      <w:r w:rsidRPr="009D2AAC">
        <w:rPr>
          <w:rFonts w:ascii="Times New Roman" w:hAnsi="Times New Roman" w:cs="Times New Roman"/>
          <w:sz w:val="24"/>
          <w:szCs w:val="24"/>
        </w:rPr>
        <w:t xml:space="preserve"> que “§ 1</w:t>
      </w:r>
      <w:r>
        <w:rPr>
          <w:rStyle w:val="apple-converted-space"/>
          <w:rFonts w:ascii="Times New Roman" w:hAnsi="Times New Roman" w:cs="Times New Roman"/>
          <w:sz w:val="24"/>
          <w:szCs w:val="24"/>
        </w:rPr>
        <w:t>º v</w:t>
      </w:r>
      <w:r w:rsidRPr="009D2AAC">
        <w:rPr>
          <w:rFonts w:ascii="Times New Roman" w:hAnsi="Times New Roman" w:cs="Times New Roman"/>
          <w:sz w:val="24"/>
          <w:szCs w:val="24"/>
        </w:rPr>
        <w:t xml:space="preserve">erificada a existência de débito, ainda que parcelado, inclusive de débito já encaminhado à PGFN para inscrição em Dívida </w:t>
      </w:r>
      <w:r w:rsidRPr="00C469A6">
        <w:rPr>
          <w:rFonts w:ascii="Times New Roman" w:hAnsi="Times New Roman" w:cs="Times New Roman"/>
          <w:sz w:val="24"/>
          <w:szCs w:val="24"/>
        </w:rPr>
        <w:t>Ativa da União, de natureza tributária ou não (...), o valor da restituição ou do ressarcimento deverá ser utilizado para quitá-lo, mediante compensação em procedimento de ofício”.</w:t>
      </w:r>
    </w:p>
    <w:p w:rsidR="00B61CB5" w:rsidRPr="00B61CB5" w:rsidRDefault="00C469A6" w:rsidP="002D1515">
      <w:pPr>
        <w:autoSpaceDE w:val="0"/>
        <w:autoSpaceDN w:val="0"/>
        <w:adjustRightInd w:val="0"/>
        <w:spacing w:after="0" w:line="360" w:lineRule="auto"/>
        <w:ind w:firstLine="1134"/>
        <w:jc w:val="both"/>
        <w:rPr>
          <w:rFonts w:ascii="Times New Roman" w:eastAsia="Calibri" w:hAnsi="Times New Roman" w:cs="Times New Roman"/>
          <w:sz w:val="24"/>
          <w:szCs w:val="24"/>
        </w:rPr>
      </w:pPr>
      <w:r w:rsidRPr="00C469A6">
        <w:rPr>
          <w:rFonts w:ascii="Times New Roman" w:eastAsia="Times New Roman" w:hAnsi="Times New Roman" w:cs="Times New Roman"/>
          <w:sz w:val="24"/>
          <w:szCs w:val="24"/>
          <w:lang w:eastAsia="pt-BR"/>
        </w:rPr>
        <w:t>Portanto, tal restrição</w:t>
      </w:r>
      <w:r w:rsidR="00962996" w:rsidRPr="00C469A6">
        <w:rPr>
          <w:rFonts w:ascii="Times New Roman" w:eastAsia="Calibri" w:hAnsi="Times New Roman" w:cs="Times New Roman"/>
          <w:sz w:val="24"/>
          <w:szCs w:val="24"/>
        </w:rPr>
        <w:t xml:space="preserve"> tolhe apenas o direito do contribuinte efetuar a compensação com débitos inscritos em dívida ativa, sendo que o Fisco, após julgar procedente o pedido de restituição pode proceder à compensação de ofício do débito inscrito em dívida ativa.</w:t>
      </w:r>
      <w:r w:rsidR="00B61CB5">
        <w:rPr>
          <w:rFonts w:ascii="Times New Roman" w:eastAsia="Calibri" w:hAnsi="Times New Roman" w:cs="Times New Roman"/>
          <w:sz w:val="24"/>
          <w:szCs w:val="24"/>
        </w:rPr>
        <w:t xml:space="preserve"> </w:t>
      </w:r>
    </w:p>
    <w:p w:rsidR="00962996" w:rsidRPr="000F4777" w:rsidRDefault="00962996" w:rsidP="00332E56">
      <w:pPr>
        <w:spacing w:after="0" w:line="240" w:lineRule="auto"/>
        <w:jc w:val="both"/>
        <w:rPr>
          <w:rFonts w:ascii="Times New Roman" w:hAnsi="Times New Roman" w:cs="Times New Roman"/>
          <w:b/>
          <w:sz w:val="24"/>
          <w:szCs w:val="24"/>
        </w:rPr>
      </w:pPr>
    </w:p>
    <w:p w:rsidR="002B106C" w:rsidRDefault="00880BDE" w:rsidP="00544D43">
      <w:pPr>
        <w:autoSpaceDE w:val="0"/>
        <w:autoSpaceDN w:val="0"/>
        <w:adjustRightInd w:val="0"/>
        <w:spacing w:after="0" w:line="240" w:lineRule="auto"/>
        <w:jc w:val="both"/>
        <w:rPr>
          <w:rFonts w:ascii="Times New Roman" w:hAnsi="Times New Roman" w:cs="Times New Roman"/>
          <w:b/>
          <w:sz w:val="24"/>
          <w:szCs w:val="24"/>
        </w:rPr>
      </w:pPr>
      <w:r w:rsidRPr="00880BDE">
        <w:rPr>
          <w:rFonts w:ascii="Times New Roman" w:hAnsi="Times New Roman" w:cs="Times New Roman"/>
          <w:b/>
          <w:sz w:val="24"/>
          <w:szCs w:val="24"/>
        </w:rPr>
        <w:t>REFERÊNCIAS</w:t>
      </w:r>
    </w:p>
    <w:p w:rsidR="009F6292" w:rsidRDefault="009F6292" w:rsidP="00544D43">
      <w:pPr>
        <w:autoSpaceDE w:val="0"/>
        <w:autoSpaceDN w:val="0"/>
        <w:adjustRightInd w:val="0"/>
        <w:spacing w:after="0" w:line="240" w:lineRule="auto"/>
        <w:jc w:val="both"/>
        <w:rPr>
          <w:rFonts w:ascii="Times New Roman" w:hAnsi="Times New Roman" w:cs="Times New Roman"/>
          <w:b/>
          <w:sz w:val="24"/>
          <w:szCs w:val="24"/>
        </w:rPr>
      </w:pPr>
    </w:p>
    <w:p w:rsidR="009F6292" w:rsidRPr="00A134A7" w:rsidRDefault="009F6292" w:rsidP="00A513EB">
      <w:pPr>
        <w:autoSpaceDE w:val="0"/>
        <w:autoSpaceDN w:val="0"/>
        <w:adjustRightInd w:val="0"/>
        <w:spacing w:after="0" w:line="240" w:lineRule="auto"/>
        <w:jc w:val="both"/>
        <w:rPr>
          <w:rFonts w:ascii="Times New Roman" w:hAnsi="Times New Roman" w:cs="Times New Roman"/>
          <w:sz w:val="24"/>
          <w:szCs w:val="24"/>
        </w:rPr>
      </w:pPr>
      <w:r w:rsidRPr="00A134A7">
        <w:rPr>
          <w:rFonts w:ascii="Times New Roman" w:hAnsi="Times New Roman" w:cs="Times New Roman"/>
          <w:sz w:val="24"/>
          <w:szCs w:val="24"/>
        </w:rPr>
        <w:t xml:space="preserve">AMARAL, Francisco. </w:t>
      </w:r>
      <w:r w:rsidRPr="00526B02">
        <w:rPr>
          <w:rFonts w:ascii="Times New Roman" w:hAnsi="Times New Roman" w:cs="Times New Roman"/>
          <w:b/>
          <w:sz w:val="24"/>
          <w:szCs w:val="24"/>
        </w:rPr>
        <w:t>Direito Civil: Introdução</w:t>
      </w:r>
      <w:r w:rsidRPr="00A134A7">
        <w:rPr>
          <w:rFonts w:ascii="Times New Roman" w:hAnsi="Times New Roman" w:cs="Times New Roman"/>
          <w:sz w:val="24"/>
          <w:szCs w:val="24"/>
        </w:rPr>
        <w:t>, 6ª ed. Rio de Janeiro: Renovar, 2006.</w:t>
      </w:r>
    </w:p>
    <w:p w:rsidR="007A08E8" w:rsidRPr="00A134A7" w:rsidRDefault="007A08E8" w:rsidP="00A513EB">
      <w:pPr>
        <w:autoSpaceDE w:val="0"/>
        <w:autoSpaceDN w:val="0"/>
        <w:adjustRightInd w:val="0"/>
        <w:spacing w:after="0" w:line="240" w:lineRule="auto"/>
        <w:jc w:val="both"/>
        <w:rPr>
          <w:rFonts w:ascii="Times New Roman" w:hAnsi="Times New Roman" w:cs="Times New Roman"/>
          <w:bCs/>
          <w:sz w:val="24"/>
          <w:szCs w:val="24"/>
        </w:rPr>
      </w:pPr>
    </w:p>
    <w:p w:rsidR="00526B02" w:rsidRDefault="006F6F31" w:rsidP="00A513EB">
      <w:pPr>
        <w:autoSpaceDE w:val="0"/>
        <w:autoSpaceDN w:val="0"/>
        <w:adjustRightInd w:val="0"/>
        <w:spacing w:after="0" w:line="240" w:lineRule="auto"/>
        <w:jc w:val="both"/>
        <w:rPr>
          <w:rFonts w:ascii="Times New Roman" w:hAnsi="Times New Roman" w:cs="Times New Roman"/>
          <w:bCs/>
          <w:sz w:val="24"/>
          <w:szCs w:val="24"/>
        </w:rPr>
      </w:pPr>
      <w:r w:rsidRPr="00A134A7">
        <w:rPr>
          <w:rFonts w:ascii="Times New Roman" w:hAnsi="Times New Roman" w:cs="Times New Roman"/>
          <w:bCs/>
          <w:sz w:val="24"/>
          <w:szCs w:val="24"/>
        </w:rPr>
        <w:t xml:space="preserve">BRASIL. </w:t>
      </w:r>
      <w:r w:rsidRPr="00526B02">
        <w:rPr>
          <w:rFonts w:ascii="Times New Roman" w:hAnsi="Times New Roman" w:cs="Times New Roman"/>
          <w:b/>
          <w:bCs/>
          <w:sz w:val="24"/>
          <w:szCs w:val="24"/>
        </w:rPr>
        <w:t>Código Tributário</w:t>
      </w:r>
      <w:r w:rsidRPr="00A134A7">
        <w:rPr>
          <w:rFonts w:ascii="Times New Roman" w:hAnsi="Times New Roman" w:cs="Times New Roman"/>
          <w:bCs/>
          <w:sz w:val="24"/>
          <w:szCs w:val="24"/>
        </w:rPr>
        <w:t xml:space="preserve"> </w:t>
      </w:r>
      <w:r w:rsidRPr="00526B02">
        <w:rPr>
          <w:rFonts w:ascii="Times New Roman" w:hAnsi="Times New Roman" w:cs="Times New Roman"/>
          <w:b/>
          <w:bCs/>
          <w:sz w:val="24"/>
          <w:szCs w:val="24"/>
        </w:rPr>
        <w:t>Nacional</w:t>
      </w:r>
      <w:r w:rsidRPr="00A134A7">
        <w:rPr>
          <w:rFonts w:ascii="Times New Roman" w:hAnsi="Times New Roman" w:cs="Times New Roman"/>
          <w:bCs/>
          <w:sz w:val="24"/>
          <w:szCs w:val="24"/>
        </w:rPr>
        <w:t>. Lei nº 5.172 de 25.10.1966. Disponível em www.planalt</w:t>
      </w:r>
      <w:r w:rsidR="00A134A7" w:rsidRPr="00A134A7">
        <w:rPr>
          <w:rFonts w:ascii="Times New Roman" w:hAnsi="Times New Roman" w:cs="Times New Roman"/>
          <w:bCs/>
          <w:sz w:val="24"/>
          <w:szCs w:val="24"/>
        </w:rPr>
        <w:t>o.gov.br. Acesso em 29</w:t>
      </w:r>
      <w:r w:rsidR="00526B02">
        <w:rPr>
          <w:rFonts w:ascii="Times New Roman" w:hAnsi="Times New Roman" w:cs="Times New Roman"/>
          <w:bCs/>
          <w:sz w:val="24"/>
          <w:szCs w:val="24"/>
        </w:rPr>
        <w:t xml:space="preserve"> de setembro de 2014.</w:t>
      </w:r>
    </w:p>
    <w:p w:rsidR="00B61CB5" w:rsidRDefault="00B61CB5" w:rsidP="00A513EB">
      <w:pPr>
        <w:autoSpaceDE w:val="0"/>
        <w:autoSpaceDN w:val="0"/>
        <w:adjustRightInd w:val="0"/>
        <w:spacing w:after="0" w:line="240" w:lineRule="auto"/>
        <w:jc w:val="both"/>
        <w:rPr>
          <w:rFonts w:ascii="Times New Roman" w:hAnsi="Times New Roman" w:cs="Times New Roman"/>
          <w:bCs/>
          <w:sz w:val="24"/>
          <w:szCs w:val="24"/>
        </w:rPr>
      </w:pPr>
    </w:p>
    <w:p w:rsidR="00B61CB5" w:rsidRDefault="00B61CB5" w:rsidP="00A513E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BRASIL. </w:t>
      </w:r>
      <w:r>
        <w:rPr>
          <w:rFonts w:ascii="Times New Roman" w:hAnsi="Times New Roman" w:cs="Times New Roman"/>
          <w:b/>
          <w:bCs/>
          <w:sz w:val="24"/>
          <w:szCs w:val="24"/>
        </w:rPr>
        <w:t xml:space="preserve">Lei nº. 9430, </w:t>
      </w:r>
      <w:r>
        <w:rPr>
          <w:rFonts w:ascii="Times New Roman" w:hAnsi="Times New Roman" w:cs="Times New Roman"/>
          <w:bCs/>
          <w:sz w:val="24"/>
          <w:szCs w:val="24"/>
        </w:rPr>
        <w:t>de 26 de dezembro de 1996. Dispõe sobre a legislação tributária federal, as contribuições para a seguridade social, o processo administrativo de consulta e dá outras providências. Publicada em DOU em 30/12/1996.</w:t>
      </w:r>
    </w:p>
    <w:p w:rsidR="00915332" w:rsidRDefault="00915332" w:rsidP="00A513EB">
      <w:pPr>
        <w:autoSpaceDE w:val="0"/>
        <w:autoSpaceDN w:val="0"/>
        <w:adjustRightInd w:val="0"/>
        <w:spacing w:after="0" w:line="240" w:lineRule="auto"/>
        <w:jc w:val="both"/>
        <w:rPr>
          <w:rFonts w:ascii="Times New Roman" w:hAnsi="Times New Roman" w:cs="Times New Roman"/>
          <w:bCs/>
          <w:sz w:val="24"/>
          <w:szCs w:val="24"/>
        </w:rPr>
      </w:pPr>
    </w:p>
    <w:p w:rsidR="00915332" w:rsidRPr="00915332" w:rsidRDefault="00915332" w:rsidP="00A513EB">
      <w:pPr>
        <w:autoSpaceDE w:val="0"/>
        <w:autoSpaceDN w:val="0"/>
        <w:adjustRightInd w:val="0"/>
        <w:spacing w:after="0" w:line="240" w:lineRule="auto"/>
        <w:jc w:val="both"/>
        <w:rPr>
          <w:rFonts w:ascii="Times New Roman" w:hAnsi="Times New Roman" w:cs="Times New Roman"/>
          <w:bCs/>
          <w:sz w:val="24"/>
          <w:szCs w:val="24"/>
        </w:rPr>
      </w:pPr>
      <w:r w:rsidRPr="00317945">
        <w:rPr>
          <w:rFonts w:ascii="Times New Roman" w:hAnsi="Times New Roman" w:cs="Times New Roman"/>
          <w:bCs/>
          <w:sz w:val="24"/>
          <w:szCs w:val="24"/>
        </w:rPr>
        <w:t xml:space="preserve">BRASIL. Secretaria da Receita Federal. </w:t>
      </w:r>
      <w:r w:rsidRPr="00317945">
        <w:rPr>
          <w:rFonts w:ascii="Times New Roman" w:hAnsi="Times New Roman" w:cs="Times New Roman"/>
          <w:b/>
          <w:bCs/>
          <w:sz w:val="24"/>
          <w:szCs w:val="24"/>
        </w:rPr>
        <w:t xml:space="preserve">Instrução Normativa nº. 600 </w:t>
      </w:r>
      <w:r w:rsidRPr="00317945">
        <w:rPr>
          <w:rFonts w:ascii="Times New Roman" w:hAnsi="Times New Roman" w:cs="Times New Roman"/>
          <w:bCs/>
          <w:sz w:val="24"/>
          <w:szCs w:val="24"/>
        </w:rPr>
        <w:t>de 28 de dez. de 2005.</w:t>
      </w:r>
      <w:r w:rsidR="00317945" w:rsidRPr="00317945">
        <w:rPr>
          <w:rFonts w:ascii="Times New Roman" w:hAnsi="Times New Roman" w:cs="Times New Roman"/>
          <w:bCs/>
          <w:sz w:val="24"/>
          <w:szCs w:val="24"/>
        </w:rPr>
        <w:t xml:space="preserve"> </w:t>
      </w:r>
      <w:r w:rsidR="00317945" w:rsidRPr="00317945">
        <w:rPr>
          <w:rFonts w:ascii="Times New Roman" w:hAnsi="Times New Roman" w:cs="Times New Roman"/>
          <w:sz w:val="24"/>
          <w:szCs w:val="24"/>
        </w:rPr>
        <w:t>Disciplina a restituição e a compensação de quantias recolhidas a título de tributo ou contribuição administrados pela Secretaria da Receita Federal, a restituição e a compensação de outras receitas da União arrecadadas mediante Documento de Arrecadação de Receitas Federais, o ressarcimento e a compensação de créditos do Imposto sobre Produtos Industrializados, da Contribuição para o PIS/</w:t>
      </w:r>
      <w:proofErr w:type="spellStart"/>
      <w:proofErr w:type="gramStart"/>
      <w:r w:rsidR="00317945" w:rsidRPr="00317945">
        <w:rPr>
          <w:rFonts w:ascii="Times New Roman" w:hAnsi="Times New Roman" w:cs="Times New Roman"/>
          <w:sz w:val="24"/>
          <w:szCs w:val="24"/>
        </w:rPr>
        <w:t>Pasep</w:t>
      </w:r>
      <w:proofErr w:type="spellEnd"/>
      <w:proofErr w:type="gramEnd"/>
      <w:r w:rsidR="00317945" w:rsidRPr="00317945">
        <w:rPr>
          <w:rFonts w:ascii="Times New Roman" w:hAnsi="Times New Roman" w:cs="Times New Roman"/>
          <w:sz w:val="24"/>
          <w:szCs w:val="24"/>
        </w:rPr>
        <w:t xml:space="preserve"> e da Contribuição para o Financiamento da Seguridade Social e dá outras providências.</w:t>
      </w:r>
      <w:r w:rsidR="00317945" w:rsidRPr="00317945">
        <w:rPr>
          <w:rStyle w:val="apple-converted-space"/>
          <w:rFonts w:ascii="Times New Roman" w:hAnsi="Times New Roman" w:cs="Times New Roman"/>
          <w:sz w:val="24"/>
          <w:szCs w:val="24"/>
        </w:rPr>
        <w:t> </w:t>
      </w:r>
      <w:r w:rsidR="00317945" w:rsidRPr="00317945">
        <w:rPr>
          <w:rFonts w:ascii="Times New Roman" w:hAnsi="Times New Roman" w:cs="Times New Roman"/>
          <w:sz w:val="24"/>
          <w:szCs w:val="24"/>
        </w:rPr>
        <w:br/>
      </w:r>
      <w:hyperlink r:id="rId8" w:anchor="Retificação publicada no DOU de 12.1.2006" w:tgtFrame="_self" w:history="1">
        <w:r w:rsidR="00317945" w:rsidRPr="00317945">
          <w:rPr>
            <w:rStyle w:val="Hyperlink"/>
            <w:rFonts w:ascii="Times New Roman" w:hAnsi="Times New Roman" w:cs="Times New Roman"/>
            <w:color w:val="auto"/>
            <w:sz w:val="24"/>
            <w:szCs w:val="24"/>
            <w:u w:val="none"/>
          </w:rPr>
          <w:t>Retificada no DOU de 12/01/2006, Seção 1, pág. 18.</w:t>
        </w:r>
        <w:r w:rsidR="00317945" w:rsidRPr="00317945">
          <w:rPr>
            <w:rStyle w:val="apple-converted-space"/>
            <w:rFonts w:ascii="Times New Roman" w:hAnsi="Times New Roman" w:cs="Times New Roman"/>
            <w:sz w:val="24"/>
            <w:szCs w:val="24"/>
          </w:rPr>
          <w:t> </w:t>
        </w:r>
      </w:hyperlink>
      <w:r w:rsidR="00317945" w:rsidRPr="00317945">
        <w:rPr>
          <w:rFonts w:ascii="Times New Roman" w:hAnsi="Times New Roman" w:cs="Times New Roman"/>
          <w:sz w:val="24"/>
          <w:szCs w:val="24"/>
        </w:rPr>
        <w:br/>
      </w:r>
      <w:hyperlink r:id="rId9" w:anchor="Retificação publicada no DOU de 19.1.2006" w:tgtFrame="_self" w:history="1">
        <w:r w:rsidR="00317945" w:rsidRPr="00317945">
          <w:rPr>
            <w:rStyle w:val="Hyperlink"/>
            <w:rFonts w:ascii="Times New Roman" w:hAnsi="Times New Roman" w:cs="Times New Roman"/>
            <w:color w:val="auto"/>
            <w:sz w:val="24"/>
            <w:szCs w:val="24"/>
            <w:u w:val="none"/>
          </w:rPr>
          <w:t>Retificada no DOU de 19/01/2006, Seção 1, pág. 30</w:t>
        </w:r>
        <w:r w:rsidR="00317945" w:rsidRPr="00317945">
          <w:rPr>
            <w:rStyle w:val="apple-converted-space"/>
            <w:rFonts w:ascii="Times New Roman" w:hAnsi="Times New Roman" w:cs="Times New Roman"/>
            <w:sz w:val="24"/>
            <w:szCs w:val="24"/>
          </w:rPr>
          <w:t> </w:t>
        </w:r>
      </w:hyperlink>
      <w:r w:rsidR="00317945" w:rsidRPr="00317945">
        <w:rPr>
          <w:rFonts w:ascii="Times New Roman" w:hAnsi="Times New Roman" w:cs="Times New Roman"/>
          <w:sz w:val="24"/>
          <w:szCs w:val="24"/>
        </w:rPr>
        <w:t>.</w:t>
      </w:r>
      <w:r w:rsidR="00317945" w:rsidRPr="00317945">
        <w:rPr>
          <w:rStyle w:val="apple-converted-space"/>
          <w:rFonts w:ascii="Times New Roman" w:hAnsi="Times New Roman" w:cs="Times New Roman"/>
          <w:sz w:val="24"/>
          <w:szCs w:val="24"/>
        </w:rPr>
        <w:t> </w:t>
      </w:r>
      <w:r w:rsidR="00317945" w:rsidRPr="00317945">
        <w:rPr>
          <w:rFonts w:ascii="Times New Roman" w:hAnsi="Times New Roman" w:cs="Times New Roman"/>
          <w:sz w:val="24"/>
          <w:szCs w:val="24"/>
        </w:rPr>
        <w:br/>
        <w:t>Alterada pela</w:t>
      </w:r>
      <w:r w:rsidR="00317945" w:rsidRPr="00317945">
        <w:rPr>
          <w:rStyle w:val="apple-converted-space"/>
          <w:rFonts w:ascii="Times New Roman" w:hAnsi="Times New Roman" w:cs="Times New Roman"/>
          <w:sz w:val="24"/>
          <w:szCs w:val="24"/>
        </w:rPr>
        <w:t> </w:t>
      </w:r>
      <w:hyperlink r:id="rId10" w:tgtFrame="_self" w:history="1">
        <w:r w:rsidR="00317945" w:rsidRPr="00317945">
          <w:rPr>
            <w:rStyle w:val="Hyperlink"/>
            <w:rFonts w:ascii="Times New Roman" w:hAnsi="Times New Roman" w:cs="Times New Roman"/>
            <w:color w:val="auto"/>
            <w:sz w:val="24"/>
            <w:szCs w:val="24"/>
            <w:u w:val="none"/>
          </w:rPr>
          <w:t>IN SRF n</w:t>
        </w:r>
        <w:r w:rsidR="00317945" w:rsidRPr="00317945">
          <w:rPr>
            <w:rStyle w:val="apple-converted-space"/>
            <w:rFonts w:ascii="Times New Roman" w:hAnsi="Times New Roman" w:cs="Times New Roman"/>
            <w:sz w:val="24"/>
            <w:szCs w:val="24"/>
          </w:rPr>
          <w:t> </w:t>
        </w:r>
        <w:r w:rsidR="00317945" w:rsidRPr="00317945">
          <w:rPr>
            <w:rStyle w:val="Hyperlink"/>
            <w:rFonts w:ascii="Times New Roman" w:hAnsi="Times New Roman" w:cs="Times New Roman"/>
            <w:strike/>
            <w:color w:val="auto"/>
            <w:sz w:val="24"/>
            <w:szCs w:val="24"/>
            <w:u w:val="none"/>
          </w:rPr>
          <w:t>º</w:t>
        </w:r>
        <w:r w:rsidR="00317945" w:rsidRPr="00317945">
          <w:rPr>
            <w:rStyle w:val="apple-converted-space"/>
            <w:rFonts w:ascii="Times New Roman" w:hAnsi="Times New Roman" w:cs="Times New Roman"/>
            <w:strike/>
            <w:sz w:val="24"/>
            <w:szCs w:val="24"/>
          </w:rPr>
          <w:t> </w:t>
        </w:r>
        <w:r w:rsidR="00317945" w:rsidRPr="00317945">
          <w:rPr>
            <w:rStyle w:val="apple-converted-space"/>
            <w:rFonts w:ascii="Times New Roman" w:hAnsi="Times New Roman" w:cs="Times New Roman"/>
            <w:sz w:val="24"/>
            <w:szCs w:val="24"/>
          </w:rPr>
          <w:t xml:space="preserve"> </w:t>
        </w:r>
        <w:r w:rsidR="00317945" w:rsidRPr="00317945">
          <w:rPr>
            <w:rStyle w:val="Hyperlink"/>
            <w:rFonts w:ascii="Times New Roman" w:hAnsi="Times New Roman" w:cs="Times New Roman"/>
            <w:color w:val="auto"/>
            <w:sz w:val="24"/>
            <w:szCs w:val="24"/>
            <w:u w:val="none"/>
          </w:rPr>
          <w:t>728, de 20 de março de 2007</w:t>
        </w:r>
        <w:r w:rsidR="00317945" w:rsidRPr="00317945">
          <w:rPr>
            <w:rStyle w:val="apple-converted-space"/>
            <w:rFonts w:ascii="Times New Roman" w:hAnsi="Times New Roman" w:cs="Times New Roman"/>
            <w:sz w:val="24"/>
            <w:szCs w:val="24"/>
          </w:rPr>
          <w:t> </w:t>
        </w:r>
      </w:hyperlink>
      <w:r w:rsidR="00317945" w:rsidRPr="00317945">
        <w:rPr>
          <w:rFonts w:ascii="Times New Roman" w:hAnsi="Times New Roman" w:cs="Times New Roman"/>
          <w:sz w:val="24"/>
          <w:szCs w:val="24"/>
        </w:rPr>
        <w:t>.</w:t>
      </w:r>
      <w:r w:rsidR="00317945" w:rsidRPr="00317945">
        <w:rPr>
          <w:rStyle w:val="apple-converted-space"/>
          <w:rFonts w:ascii="Times New Roman" w:hAnsi="Times New Roman" w:cs="Times New Roman"/>
          <w:sz w:val="24"/>
          <w:szCs w:val="24"/>
        </w:rPr>
        <w:t> </w:t>
      </w:r>
      <w:r w:rsidR="00317945" w:rsidRPr="00317945">
        <w:rPr>
          <w:rFonts w:ascii="Times New Roman" w:hAnsi="Times New Roman" w:cs="Times New Roman"/>
          <w:sz w:val="24"/>
          <w:szCs w:val="24"/>
        </w:rPr>
        <w:br/>
        <w:t>Alterada pela</w:t>
      </w:r>
      <w:r w:rsidR="00317945" w:rsidRPr="00317945">
        <w:rPr>
          <w:rStyle w:val="apple-converted-space"/>
          <w:rFonts w:ascii="Times New Roman" w:hAnsi="Times New Roman" w:cs="Times New Roman"/>
          <w:sz w:val="24"/>
          <w:szCs w:val="24"/>
        </w:rPr>
        <w:t> </w:t>
      </w:r>
      <w:hyperlink r:id="rId11" w:tgtFrame="_self" w:history="1">
        <w:r w:rsidR="00317945" w:rsidRPr="00317945">
          <w:rPr>
            <w:rStyle w:val="Hyperlink"/>
            <w:rFonts w:ascii="Times New Roman" w:hAnsi="Times New Roman" w:cs="Times New Roman"/>
            <w:color w:val="auto"/>
            <w:sz w:val="24"/>
            <w:szCs w:val="24"/>
            <w:u w:val="none"/>
          </w:rPr>
          <w:t>Instrução Normativa n</w:t>
        </w:r>
        <w:r w:rsidR="00317945" w:rsidRPr="00317945">
          <w:rPr>
            <w:rStyle w:val="apple-converted-space"/>
            <w:rFonts w:ascii="Times New Roman" w:hAnsi="Times New Roman" w:cs="Times New Roman"/>
            <w:sz w:val="24"/>
            <w:szCs w:val="24"/>
          </w:rPr>
          <w:t> </w:t>
        </w:r>
        <w:r w:rsidR="00317945" w:rsidRPr="00317945">
          <w:rPr>
            <w:rStyle w:val="Hyperlink"/>
            <w:rFonts w:ascii="Times New Roman" w:hAnsi="Times New Roman" w:cs="Times New Roman"/>
            <w:strike/>
            <w:color w:val="auto"/>
            <w:sz w:val="24"/>
            <w:szCs w:val="24"/>
            <w:u w:val="none"/>
          </w:rPr>
          <w:t>º</w:t>
        </w:r>
        <w:r w:rsidR="00317945" w:rsidRPr="00317945">
          <w:rPr>
            <w:rStyle w:val="apple-converted-space"/>
            <w:rFonts w:ascii="Times New Roman" w:hAnsi="Times New Roman" w:cs="Times New Roman"/>
            <w:strike/>
            <w:sz w:val="24"/>
            <w:szCs w:val="24"/>
          </w:rPr>
          <w:t> </w:t>
        </w:r>
        <w:r w:rsidR="00317945" w:rsidRPr="00317945">
          <w:rPr>
            <w:rStyle w:val="apple-converted-space"/>
            <w:rFonts w:ascii="Times New Roman" w:hAnsi="Times New Roman" w:cs="Times New Roman"/>
            <w:sz w:val="24"/>
            <w:szCs w:val="24"/>
          </w:rPr>
          <w:t xml:space="preserve"> </w:t>
        </w:r>
        <w:r w:rsidR="00317945" w:rsidRPr="00317945">
          <w:rPr>
            <w:rStyle w:val="Hyperlink"/>
            <w:rFonts w:ascii="Times New Roman" w:hAnsi="Times New Roman" w:cs="Times New Roman"/>
            <w:color w:val="auto"/>
            <w:sz w:val="24"/>
            <w:szCs w:val="24"/>
            <w:u w:val="none"/>
          </w:rPr>
          <w:t>831, de 18 de Março de 2008</w:t>
        </w:r>
        <w:r w:rsidR="00317945" w:rsidRPr="00317945">
          <w:rPr>
            <w:rStyle w:val="apple-converted-space"/>
            <w:rFonts w:ascii="Times New Roman" w:hAnsi="Times New Roman" w:cs="Times New Roman"/>
            <w:sz w:val="24"/>
            <w:szCs w:val="24"/>
          </w:rPr>
          <w:t> </w:t>
        </w:r>
      </w:hyperlink>
      <w:r w:rsidR="00317945" w:rsidRPr="00317945">
        <w:rPr>
          <w:rFonts w:ascii="Times New Roman" w:hAnsi="Times New Roman" w:cs="Times New Roman"/>
          <w:sz w:val="24"/>
          <w:szCs w:val="24"/>
        </w:rPr>
        <w:t>.</w:t>
      </w:r>
      <w:r w:rsidR="00317945" w:rsidRPr="00317945">
        <w:rPr>
          <w:rStyle w:val="apple-converted-space"/>
          <w:rFonts w:ascii="Times New Roman" w:hAnsi="Times New Roman" w:cs="Times New Roman"/>
          <w:sz w:val="24"/>
          <w:szCs w:val="24"/>
        </w:rPr>
        <w:t> </w:t>
      </w:r>
      <w:r w:rsidR="00317945" w:rsidRPr="00317945">
        <w:rPr>
          <w:rFonts w:ascii="Times New Roman" w:hAnsi="Times New Roman" w:cs="Times New Roman"/>
          <w:sz w:val="24"/>
          <w:szCs w:val="24"/>
        </w:rPr>
        <w:br/>
        <w:t>Revogada pela</w:t>
      </w:r>
      <w:r w:rsidR="007D73DF">
        <w:rPr>
          <w:rFonts w:ascii="Times New Roman" w:hAnsi="Times New Roman" w:cs="Times New Roman"/>
          <w:sz w:val="24"/>
          <w:szCs w:val="24"/>
        </w:rPr>
        <w:t xml:space="preserve"> In</w:t>
      </w:r>
      <w:r w:rsidR="00A513EB">
        <w:rPr>
          <w:rFonts w:ascii="Times New Roman" w:hAnsi="Times New Roman" w:cs="Times New Roman"/>
          <w:sz w:val="24"/>
          <w:szCs w:val="24"/>
        </w:rPr>
        <w:t>s</w:t>
      </w:r>
      <w:r w:rsidR="007D73DF">
        <w:rPr>
          <w:rFonts w:ascii="Times New Roman" w:hAnsi="Times New Roman" w:cs="Times New Roman"/>
          <w:sz w:val="24"/>
          <w:szCs w:val="24"/>
        </w:rPr>
        <w:t>trução Normativa RFB nº 900, de 30 de dezembro de 2008.</w:t>
      </w:r>
    </w:p>
    <w:p w:rsidR="00880BDE" w:rsidRPr="00A513EB" w:rsidRDefault="00880BDE" w:rsidP="00A513EB">
      <w:pPr>
        <w:autoSpaceDE w:val="0"/>
        <w:autoSpaceDN w:val="0"/>
        <w:adjustRightInd w:val="0"/>
        <w:spacing w:after="0" w:line="240" w:lineRule="auto"/>
        <w:jc w:val="both"/>
        <w:rPr>
          <w:rFonts w:ascii="Times New Roman" w:hAnsi="Times New Roman" w:cs="Times New Roman"/>
          <w:b/>
          <w:sz w:val="16"/>
          <w:szCs w:val="16"/>
        </w:rPr>
      </w:pPr>
    </w:p>
    <w:p w:rsidR="00A3339A" w:rsidRDefault="00A3339A" w:rsidP="00A513EB">
      <w:pPr>
        <w:spacing w:after="0" w:line="240" w:lineRule="auto"/>
        <w:jc w:val="both"/>
        <w:rPr>
          <w:rFonts w:ascii="Times New Roman" w:hAnsi="Times New Roman" w:cs="Times New Roman"/>
          <w:bCs/>
          <w:sz w:val="24"/>
          <w:szCs w:val="24"/>
        </w:rPr>
      </w:pPr>
      <w:r w:rsidRPr="00A134A7">
        <w:rPr>
          <w:rFonts w:ascii="Times New Roman" w:hAnsi="Times New Roman" w:cs="Times New Roman"/>
          <w:bCs/>
          <w:sz w:val="24"/>
          <w:szCs w:val="24"/>
        </w:rPr>
        <w:t xml:space="preserve">BRASIL. Superior Tribunal de Justiça. Primeira Turma, </w:t>
      </w:r>
      <w:proofErr w:type="spellStart"/>
      <w:proofErr w:type="gramStart"/>
      <w:r w:rsidRPr="00526B02">
        <w:rPr>
          <w:rFonts w:ascii="Times New Roman" w:hAnsi="Times New Roman" w:cs="Times New Roman"/>
          <w:b/>
          <w:bCs/>
          <w:sz w:val="24"/>
          <w:szCs w:val="24"/>
        </w:rPr>
        <w:t>AgRg</w:t>
      </w:r>
      <w:proofErr w:type="spellEnd"/>
      <w:proofErr w:type="gramEnd"/>
      <w:r w:rsidRPr="00526B02">
        <w:rPr>
          <w:rFonts w:ascii="Times New Roman" w:hAnsi="Times New Roman" w:cs="Times New Roman"/>
          <w:b/>
          <w:bCs/>
          <w:sz w:val="24"/>
          <w:szCs w:val="24"/>
        </w:rPr>
        <w:t xml:space="preserve"> no </w:t>
      </w:r>
      <w:proofErr w:type="spellStart"/>
      <w:r w:rsidRPr="00526B02">
        <w:rPr>
          <w:rFonts w:ascii="Times New Roman" w:hAnsi="Times New Roman" w:cs="Times New Roman"/>
          <w:b/>
          <w:bCs/>
          <w:sz w:val="24"/>
          <w:szCs w:val="24"/>
        </w:rPr>
        <w:t>Ag</w:t>
      </w:r>
      <w:proofErr w:type="spellEnd"/>
      <w:r w:rsidRPr="00526B02">
        <w:rPr>
          <w:rFonts w:ascii="Times New Roman" w:hAnsi="Times New Roman" w:cs="Times New Roman"/>
          <w:b/>
          <w:bCs/>
          <w:sz w:val="24"/>
          <w:szCs w:val="24"/>
        </w:rPr>
        <w:t xml:space="preserve"> nº 899540/RS</w:t>
      </w:r>
      <w:r w:rsidRPr="00A134A7">
        <w:rPr>
          <w:rFonts w:ascii="Times New Roman" w:hAnsi="Times New Roman" w:cs="Times New Roman"/>
          <w:bCs/>
          <w:sz w:val="24"/>
          <w:szCs w:val="24"/>
        </w:rPr>
        <w:t>, Rel. Min. José Delgado, Publicado no DJ em 01.10.07.</w:t>
      </w:r>
    </w:p>
    <w:p w:rsidR="008D2E80" w:rsidRPr="00A513EB" w:rsidRDefault="008D2E80" w:rsidP="00A513EB">
      <w:pPr>
        <w:spacing w:after="0" w:line="240" w:lineRule="auto"/>
        <w:jc w:val="both"/>
        <w:rPr>
          <w:rFonts w:ascii="Times New Roman" w:hAnsi="Times New Roman" w:cs="Times New Roman"/>
          <w:bCs/>
          <w:sz w:val="16"/>
          <w:szCs w:val="16"/>
        </w:rPr>
      </w:pPr>
    </w:p>
    <w:p w:rsidR="00A134A7" w:rsidRDefault="008D2E80" w:rsidP="00A513E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BRASIL. Superior Tribunal de Justiça. </w:t>
      </w:r>
      <w:proofErr w:type="spellStart"/>
      <w:proofErr w:type="gramStart"/>
      <w:r w:rsidRPr="008D2E80">
        <w:rPr>
          <w:rFonts w:ascii="Times New Roman" w:hAnsi="Times New Roman" w:cs="Times New Roman"/>
          <w:b/>
          <w:color w:val="000000"/>
          <w:sz w:val="24"/>
          <w:szCs w:val="24"/>
        </w:rPr>
        <w:t>REsp</w:t>
      </w:r>
      <w:proofErr w:type="spellEnd"/>
      <w:proofErr w:type="gramEnd"/>
      <w:r w:rsidRPr="008D2E80">
        <w:rPr>
          <w:rFonts w:ascii="Times New Roman" w:hAnsi="Times New Roman" w:cs="Times New Roman"/>
          <w:b/>
          <w:color w:val="000000"/>
          <w:sz w:val="24"/>
          <w:szCs w:val="24"/>
        </w:rPr>
        <w:t xml:space="preserve"> 437046/SC</w:t>
      </w:r>
      <w:r w:rsidRPr="008D2E80">
        <w:rPr>
          <w:rFonts w:ascii="Times New Roman" w:hAnsi="Times New Roman" w:cs="Times New Roman"/>
          <w:color w:val="000000"/>
          <w:sz w:val="24"/>
          <w:szCs w:val="24"/>
        </w:rPr>
        <w:t xml:space="preserve">, Rel. Ministro João Otávio De Noronha, Segunda Turma, julgado em 01.06.2006, DJ 02.08.2006 p. 236; </w:t>
      </w:r>
      <w:proofErr w:type="spellStart"/>
      <w:r w:rsidRPr="008D2E80">
        <w:rPr>
          <w:rFonts w:ascii="Times New Roman" w:hAnsi="Times New Roman" w:cs="Times New Roman"/>
          <w:b/>
          <w:color w:val="000000"/>
          <w:sz w:val="24"/>
          <w:szCs w:val="24"/>
        </w:rPr>
        <w:t>REsp</w:t>
      </w:r>
      <w:proofErr w:type="spellEnd"/>
      <w:r w:rsidRPr="008D2E80">
        <w:rPr>
          <w:rFonts w:ascii="Times New Roman" w:hAnsi="Times New Roman" w:cs="Times New Roman"/>
          <w:b/>
          <w:color w:val="000000"/>
          <w:sz w:val="24"/>
          <w:szCs w:val="24"/>
        </w:rPr>
        <w:t xml:space="preserve"> 703584/RS</w:t>
      </w:r>
      <w:r w:rsidRPr="008D2E80">
        <w:rPr>
          <w:rFonts w:ascii="Times New Roman" w:hAnsi="Times New Roman" w:cs="Times New Roman"/>
          <w:color w:val="000000"/>
          <w:sz w:val="24"/>
          <w:szCs w:val="24"/>
        </w:rPr>
        <w:t>, Rel. Ministro Castro Meira, Segunda Turma, julgado em 0</w:t>
      </w:r>
      <w:r>
        <w:rPr>
          <w:rFonts w:ascii="Times New Roman" w:hAnsi="Times New Roman" w:cs="Times New Roman"/>
          <w:color w:val="000000"/>
          <w:sz w:val="24"/>
          <w:szCs w:val="24"/>
        </w:rPr>
        <w:t>3.03.2005, DJ 13.06.2005</w:t>
      </w:r>
      <w:r w:rsidRPr="008D2E80">
        <w:rPr>
          <w:rFonts w:ascii="Times New Roman" w:hAnsi="Times New Roman" w:cs="Times New Roman"/>
          <w:color w:val="000000"/>
          <w:sz w:val="24"/>
          <w:szCs w:val="24"/>
        </w:rPr>
        <w:t>.</w:t>
      </w:r>
    </w:p>
    <w:p w:rsidR="008D2E80" w:rsidRDefault="008D2E80" w:rsidP="00A513EB">
      <w:pPr>
        <w:spacing w:after="0" w:line="240" w:lineRule="auto"/>
        <w:jc w:val="both"/>
        <w:rPr>
          <w:rFonts w:ascii="Times New Roman" w:hAnsi="Times New Roman" w:cs="Times New Roman"/>
          <w:bCs/>
          <w:sz w:val="24"/>
          <w:szCs w:val="24"/>
        </w:rPr>
      </w:pPr>
    </w:p>
    <w:p w:rsidR="00E56CA5" w:rsidRDefault="00E56CA5" w:rsidP="00A513EB">
      <w:pPr>
        <w:spacing w:after="0" w:line="240" w:lineRule="auto"/>
        <w:jc w:val="both"/>
        <w:rPr>
          <w:rFonts w:ascii="Times New Roman" w:hAnsi="Times New Roman" w:cs="Times New Roman"/>
          <w:bCs/>
          <w:sz w:val="24"/>
          <w:szCs w:val="24"/>
        </w:rPr>
      </w:pPr>
      <w:r w:rsidRPr="00E56CA5">
        <w:rPr>
          <w:rFonts w:ascii="Times New Roman" w:hAnsi="Times New Roman" w:cs="Times New Roman"/>
          <w:bCs/>
          <w:sz w:val="24"/>
          <w:szCs w:val="24"/>
        </w:rPr>
        <w:t xml:space="preserve">BALEEIRO, </w:t>
      </w:r>
      <w:proofErr w:type="spellStart"/>
      <w:r w:rsidRPr="00E56CA5">
        <w:rPr>
          <w:rFonts w:ascii="Times New Roman" w:hAnsi="Times New Roman" w:cs="Times New Roman"/>
          <w:bCs/>
          <w:sz w:val="24"/>
          <w:szCs w:val="24"/>
        </w:rPr>
        <w:t>Aliomar</w:t>
      </w:r>
      <w:proofErr w:type="spellEnd"/>
      <w:r w:rsidRPr="00E56CA5">
        <w:rPr>
          <w:rFonts w:ascii="Times New Roman" w:hAnsi="Times New Roman" w:cs="Times New Roman"/>
          <w:bCs/>
          <w:sz w:val="24"/>
          <w:szCs w:val="24"/>
        </w:rPr>
        <w:t xml:space="preserve">. </w:t>
      </w:r>
      <w:r w:rsidRPr="009167D9">
        <w:rPr>
          <w:rFonts w:ascii="Times New Roman" w:hAnsi="Times New Roman" w:cs="Times New Roman"/>
          <w:b/>
          <w:bCs/>
          <w:sz w:val="24"/>
          <w:szCs w:val="24"/>
        </w:rPr>
        <w:t>Direito Tributário Brasileiro</w:t>
      </w:r>
      <w:r>
        <w:rPr>
          <w:rFonts w:ascii="Times New Roman" w:hAnsi="Times New Roman" w:cs="Times New Roman"/>
          <w:bCs/>
          <w:sz w:val="24"/>
          <w:szCs w:val="24"/>
        </w:rPr>
        <w:t xml:space="preserve">. 11ª Ed.. Atual. </w:t>
      </w:r>
      <w:proofErr w:type="gramStart"/>
      <w:r>
        <w:rPr>
          <w:rFonts w:ascii="Times New Roman" w:hAnsi="Times New Roman" w:cs="Times New Roman"/>
          <w:bCs/>
          <w:sz w:val="24"/>
          <w:szCs w:val="24"/>
        </w:rPr>
        <w:t>por</w:t>
      </w:r>
      <w:proofErr w:type="gramEnd"/>
      <w:r>
        <w:rPr>
          <w:rFonts w:ascii="Times New Roman" w:hAnsi="Times New Roman" w:cs="Times New Roman"/>
          <w:bCs/>
          <w:sz w:val="24"/>
          <w:szCs w:val="24"/>
        </w:rPr>
        <w:t xml:space="preserve"> DERZI,  </w:t>
      </w:r>
      <w:proofErr w:type="spellStart"/>
      <w:r w:rsidRPr="00E56CA5">
        <w:rPr>
          <w:rFonts w:ascii="Times New Roman" w:hAnsi="Times New Roman" w:cs="Times New Roman"/>
          <w:bCs/>
          <w:sz w:val="24"/>
          <w:szCs w:val="24"/>
        </w:rPr>
        <w:t>Misabel</w:t>
      </w:r>
      <w:proofErr w:type="spellEnd"/>
      <w:r w:rsidRPr="00E56CA5">
        <w:rPr>
          <w:rFonts w:ascii="Times New Roman" w:hAnsi="Times New Roman" w:cs="Times New Roman"/>
          <w:bCs/>
          <w:sz w:val="24"/>
          <w:szCs w:val="24"/>
        </w:rPr>
        <w:t xml:space="preserve"> de Abreu Machado. Rio de Janeiro: Forense, 2007.</w:t>
      </w:r>
    </w:p>
    <w:p w:rsidR="00E05D72" w:rsidRDefault="00E05D72" w:rsidP="00A513EB">
      <w:pPr>
        <w:spacing w:after="0" w:line="240" w:lineRule="auto"/>
        <w:jc w:val="both"/>
        <w:rPr>
          <w:rFonts w:ascii="Times New Roman" w:hAnsi="Times New Roman" w:cs="Times New Roman"/>
          <w:bCs/>
          <w:sz w:val="24"/>
          <w:szCs w:val="24"/>
        </w:rPr>
      </w:pPr>
      <w:r w:rsidRPr="00A134A7">
        <w:rPr>
          <w:rFonts w:ascii="Times New Roman" w:hAnsi="Times New Roman" w:cs="Times New Roman"/>
          <w:bCs/>
          <w:sz w:val="24"/>
          <w:szCs w:val="24"/>
        </w:rPr>
        <w:t xml:space="preserve">BORGES, Souto Maior. </w:t>
      </w:r>
      <w:r w:rsidRPr="00526B02">
        <w:rPr>
          <w:rFonts w:ascii="Times New Roman" w:hAnsi="Times New Roman" w:cs="Times New Roman"/>
          <w:b/>
          <w:bCs/>
          <w:sz w:val="24"/>
          <w:szCs w:val="24"/>
        </w:rPr>
        <w:t>Lançamento Tributário</w:t>
      </w:r>
      <w:r w:rsidRPr="00A134A7">
        <w:rPr>
          <w:rFonts w:ascii="Times New Roman" w:hAnsi="Times New Roman" w:cs="Times New Roman"/>
          <w:bCs/>
          <w:sz w:val="24"/>
          <w:szCs w:val="24"/>
        </w:rPr>
        <w:t>. Rio d</w:t>
      </w:r>
      <w:r w:rsidR="00A134A7">
        <w:rPr>
          <w:rFonts w:ascii="Times New Roman" w:hAnsi="Times New Roman" w:cs="Times New Roman"/>
          <w:bCs/>
          <w:sz w:val="24"/>
          <w:szCs w:val="24"/>
        </w:rPr>
        <w:t>e Janeiro: Forense, 1981.</w:t>
      </w:r>
    </w:p>
    <w:p w:rsidR="00A134A7" w:rsidRPr="00A134A7" w:rsidRDefault="00A134A7" w:rsidP="00A513EB">
      <w:pPr>
        <w:spacing w:after="0" w:line="240" w:lineRule="auto"/>
        <w:jc w:val="both"/>
        <w:rPr>
          <w:rFonts w:ascii="Times New Roman" w:hAnsi="Times New Roman" w:cs="Times New Roman"/>
          <w:bCs/>
          <w:sz w:val="24"/>
          <w:szCs w:val="24"/>
        </w:rPr>
      </w:pPr>
    </w:p>
    <w:p w:rsidR="00A134A7" w:rsidRPr="00A134A7" w:rsidRDefault="00A134A7" w:rsidP="00A513EB">
      <w:pPr>
        <w:autoSpaceDE w:val="0"/>
        <w:autoSpaceDN w:val="0"/>
        <w:adjustRightInd w:val="0"/>
        <w:spacing w:after="0" w:line="240" w:lineRule="auto"/>
        <w:jc w:val="both"/>
        <w:rPr>
          <w:rStyle w:val="apple-converted-space"/>
          <w:rFonts w:ascii="Times New Roman" w:hAnsi="Times New Roman" w:cs="Times New Roman"/>
          <w:sz w:val="24"/>
          <w:szCs w:val="24"/>
        </w:rPr>
      </w:pPr>
      <w:r w:rsidRPr="00A134A7">
        <w:rPr>
          <w:rFonts w:ascii="Times New Roman" w:hAnsi="Times New Roman" w:cs="Times New Roman"/>
          <w:sz w:val="24"/>
          <w:szCs w:val="24"/>
        </w:rPr>
        <w:t>CARVALHEIRA, Virginia Wanderley.</w:t>
      </w:r>
      <w:r w:rsidRPr="00A134A7">
        <w:rPr>
          <w:rStyle w:val="apple-converted-space"/>
          <w:rFonts w:ascii="Times New Roman" w:hAnsi="Times New Roman" w:cs="Times New Roman"/>
          <w:sz w:val="24"/>
          <w:szCs w:val="24"/>
        </w:rPr>
        <w:t> </w:t>
      </w:r>
      <w:proofErr w:type="spellStart"/>
      <w:r w:rsidRPr="00526B02">
        <w:rPr>
          <w:rStyle w:val="nfase"/>
          <w:rFonts w:ascii="Times New Roman" w:hAnsi="Times New Roman" w:cs="Times New Roman"/>
          <w:b/>
          <w:i w:val="0"/>
          <w:sz w:val="24"/>
          <w:szCs w:val="24"/>
        </w:rPr>
        <w:t>Compensacão</w:t>
      </w:r>
      <w:proofErr w:type="spellEnd"/>
      <w:r w:rsidRPr="00526B02">
        <w:rPr>
          <w:rStyle w:val="nfase"/>
          <w:rFonts w:ascii="Times New Roman" w:hAnsi="Times New Roman" w:cs="Times New Roman"/>
          <w:b/>
          <w:i w:val="0"/>
          <w:sz w:val="24"/>
          <w:szCs w:val="24"/>
        </w:rPr>
        <w:t xml:space="preserve"> Tributária</w:t>
      </w:r>
      <w:r w:rsidRPr="00A134A7">
        <w:rPr>
          <w:rFonts w:ascii="Times New Roman" w:hAnsi="Times New Roman" w:cs="Times New Roman"/>
          <w:sz w:val="24"/>
          <w:szCs w:val="24"/>
        </w:rPr>
        <w:t>. Disponível em</w:t>
      </w:r>
      <w:r w:rsidRPr="00A134A7">
        <w:rPr>
          <w:rStyle w:val="apple-converted-space"/>
          <w:rFonts w:ascii="Times New Roman" w:hAnsi="Times New Roman" w:cs="Times New Roman"/>
          <w:sz w:val="24"/>
          <w:szCs w:val="24"/>
        </w:rPr>
        <w:t> </w:t>
      </w:r>
      <w:hyperlink r:id="rId12" w:tgtFrame="_self" w:history="1">
        <w:r w:rsidRPr="00A134A7">
          <w:rPr>
            <w:rStyle w:val="Hyperlink"/>
            <w:rFonts w:ascii="Times New Roman" w:hAnsi="Times New Roman" w:cs="Times New Roman"/>
            <w:color w:val="auto"/>
            <w:sz w:val="24"/>
            <w:szCs w:val="24"/>
            <w:u w:val="none"/>
          </w:rPr>
          <w:t>http://www.iuspedia.com.br</w:t>
        </w:r>
      </w:hyperlink>
      <w:r w:rsidRPr="00A134A7">
        <w:rPr>
          <w:rStyle w:val="apple-converted-space"/>
          <w:rFonts w:ascii="Times New Roman" w:hAnsi="Times New Roman" w:cs="Times New Roman"/>
          <w:sz w:val="24"/>
          <w:szCs w:val="24"/>
        </w:rPr>
        <w:t>. Acesso em 30 de setembro de 2014.</w:t>
      </w:r>
    </w:p>
    <w:p w:rsidR="00AB48B1" w:rsidRPr="00AB48B1" w:rsidRDefault="00AB48B1" w:rsidP="00A513EB">
      <w:pPr>
        <w:autoSpaceDE w:val="0"/>
        <w:autoSpaceDN w:val="0"/>
        <w:adjustRightInd w:val="0"/>
        <w:spacing w:after="0" w:line="240" w:lineRule="auto"/>
        <w:jc w:val="both"/>
        <w:rPr>
          <w:rFonts w:ascii="Times New Roman" w:hAnsi="Times New Roman" w:cs="Times New Roman"/>
          <w:bCs/>
          <w:sz w:val="24"/>
          <w:szCs w:val="24"/>
        </w:rPr>
      </w:pPr>
    </w:p>
    <w:p w:rsidR="00AB48B1" w:rsidRPr="009167D9" w:rsidRDefault="00AB48B1" w:rsidP="00A513EB">
      <w:pPr>
        <w:autoSpaceDE w:val="0"/>
        <w:autoSpaceDN w:val="0"/>
        <w:adjustRightInd w:val="0"/>
        <w:spacing w:after="0" w:line="240" w:lineRule="auto"/>
        <w:jc w:val="both"/>
        <w:rPr>
          <w:rFonts w:ascii="Times New Roman" w:hAnsi="Times New Roman" w:cs="Times New Roman"/>
          <w:bCs/>
          <w:sz w:val="24"/>
          <w:szCs w:val="24"/>
        </w:rPr>
      </w:pPr>
      <w:r w:rsidRPr="00AB48B1">
        <w:rPr>
          <w:rFonts w:ascii="Times New Roman" w:hAnsi="Times New Roman" w:cs="Times New Roman"/>
          <w:bCs/>
          <w:sz w:val="24"/>
          <w:szCs w:val="24"/>
        </w:rPr>
        <w:t>CARVALHO, Paulo de Barros.</w:t>
      </w:r>
      <w:r w:rsidR="009167D9">
        <w:rPr>
          <w:rFonts w:ascii="Times New Roman" w:hAnsi="Times New Roman" w:cs="Times New Roman"/>
          <w:bCs/>
          <w:sz w:val="24"/>
          <w:szCs w:val="24"/>
        </w:rPr>
        <w:t xml:space="preserve"> </w:t>
      </w:r>
      <w:r w:rsidR="009167D9" w:rsidRPr="009167D9">
        <w:rPr>
          <w:rFonts w:ascii="Times New Roman" w:hAnsi="Times New Roman" w:cs="Times New Roman"/>
          <w:b/>
          <w:bCs/>
          <w:sz w:val="24"/>
          <w:szCs w:val="24"/>
        </w:rPr>
        <w:t>Curso de Direito Tributário</w:t>
      </w:r>
      <w:r w:rsidR="009167D9" w:rsidRPr="009167D9">
        <w:rPr>
          <w:rFonts w:ascii="Times New Roman" w:hAnsi="Times New Roman" w:cs="Times New Roman"/>
          <w:bCs/>
          <w:sz w:val="24"/>
          <w:szCs w:val="24"/>
        </w:rPr>
        <w:t xml:space="preserve">, 16ª ed. São Paulo: </w:t>
      </w:r>
      <w:proofErr w:type="gramStart"/>
      <w:r w:rsidR="009167D9" w:rsidRPr="009167D9">
        <w:rPr>
          <w:rFonts w:ascii="Times New Roman" w:hAnsi="Times New Roman" w:cs="Times New Roman"/>
          <w:bCs/>
          <w:sz w:val="24"/>
          <w:szCs w:val="24"/>
        </w:rPr>
        <w:t>Saraiva,</w:t>
      </w:r>
      <w:proofErr w:type="gramEnd"/>
      <w:r w:rsidR="009167D9" w:rsidRPr="009167D9">
        <w:rPr>
          <w:rFonts w:ascii="Times New Roman" w:hAnsi="Times New Roman" w:cs="Times New Roman"/>
          <w:bCs/>
          <w:sz w:val="24"/>
          <w:szCs w:val="24"/>
        </w:rPr>
        <w:t xml:space="preserve"> 2004.</w:t>
      </w:r>
    </w:p>
    <w:p w:rsidR="00A134A7" w:rsidRPr="00AB48B1" w:rsidRDefault="00A134A7" w:rsidP="00A513EB">
      <w:pPr>
        <w:autoSpaceDE w:val="0"/>
        <w:autoSpaceDN w:val="0"/>
        <w:adjustRightInd w:val="0"/>
        <w:spacing w:after="0" w:line="240" w:lineRule="auto"/>
        <w:jc w:val="both"/>
        <w:rPr>
          <w:rStyle w:val="apple-converted-space"/>
          <w:rFonts w:ascii="Times New Roman" w:hAnsi="Times New Roman" w:cs="Times New Roman"/>
          <w:b/>
          <w:sz w:val="24"/>
          <w:szCs w:val="24"/>
        </w:rPr>
      </w:pPr>
    </w:p>
    <w:p w:rsidR="00A134A7" w:rsidRPr="00A134A7" w:rsidRDefault="00A134A7" w:rsidP="00A513EB">
      <w:pPr>
        <w:autoSpaceDE w:val="0"/>
        <w:autoSpaceDN w:val="0"/>
        <w:adjustRightInd w:val="0"/>
        <w:spacing w:after="0" w:line="240" w:lineRule="auto"/>
        <w:jc w:val="both"/>
        <w:rPr>
          <w:rFonts w:ascii="Times New Roman" w:hAnsi="Times New Roman" w:cs="Times New Roman"/>
          <w:b/>
          <w:sz w:val="24"/>
          <w:szCs w:val="24"/>
        </w:rPr>
      </w:pPr>
      <w:r w:rsidRPr="00A134A7">
        <w:rPr>
          <w:rFonts w:ascii="Times New Roman" w:hAnsi="Times New Roman" w:cs="Times New Roman"/>
          <w:sz w:val="24"/>
          <w:szCs w:val="24"/>
        </w:rPr>
        <w:t xml:space="preserve">CERQUEIRA, Marcelo Fontes de. </w:t>
      </w:r>
      <w:r w:rsidRPr="00A134A7">
        <w:rPr>
          <w:rFonts w:ascii="Times New Roman" w:hAnsi="Times New Roman" w:cs="Times New Roman"/>
          <w:b/>
          <w:sz w:val="24"/>
          <w:szCs w:val="24"/>
        </w:rPr>
        <w:t xml:space="preserve">Repetição do Indébito Tributário. </w:t>
      </w:r>
      <w:r w:rsidRPr="00A134A7">
        <w:rPr>
          <w:rFonts w:ascii="Times New Roman" w:hAnsi="Times New Roman" w:cs="Times New Roman"/>
          <w:sz w:val="24"/>
          <w:szCs w:val="24"/>
        </w:rPr>
        <w:t xml:space="preserve">São Paulo: Max </w:t>
      </w:r>
      <w:proofErr w:type="spellStart"/>
      <w:r w:rsidRPr="00A134A7">
        <w:rPr>
          <w:rFonts w:ascii="Times New Roman" w:hAnsi="Times New Roman" w:cs="Times New Roman"/>
          <w:sz w:val="24"/>
          <w:szCs w:val="24"/>
        </w:rPr>
        <w:t>Limonad</w:t>
      </w:r>
      <w:proofErr w:type="spellEnd"/>
      <w:r w:rsidRPr="00A134A7">
        <w:rPr>
          <w:rFonts w:ascii="Times New Roman" w:hAnsi="Times New Roman" w:cs="Times New Roman"/>
          <w:sz w:val="24"/>
          <w:szCs w:val="24"/>
        </w:rPr>
        <w:t>, 2000.</w:t>
      </w:r>
    </w:p>
    <w:p w:rsidR="00A134A7" w:rsidRPr="00A134A7" w:rsidRDefault="00A134A7" w:rsidP="00A513EB">
      <w:pPr>
        <w:autoSpaceDE w:val="0"/>
        <w:autoSpaceDN w:val="0"/>
        <w:adjustRightInd w:val="0"/>
        <w:spacing w:after="0" w:line="240" w:lineRule="auto"/>
        <w:jc w:val="both"/>
        <w:rPr>
          <w:rFonts w:ascii="Times New Roman" w:hAnsi="Times New Roman" w:cs="Times New Roman"/>
          <w:sz w:val="24"/>
          <w:szCs w:val="24"/>
        </w:rPr>
      </w:pPr>
    </w:p>
    <w:p w:rsidR="00A134A7" w:rsidRPr="00A134A7" w:rsidRDefault="00F233F1" w:rsidP="00A513E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CERQUEIRA, Marcelo Fortes. </w:t>
      </w:r>
      <w:r w:rsidRPr="00F233F1">
        <w:rPr>
          <w:rFonts w:ascii="Times New Roman" w:hAnsi="Times New Roman" w:cs="Times New Roman"/>
          <w:b/>
          <w:bCs/>
          <w:sz w:val="24"/>
          <w:szCs w:val="24"/>
        </w:rPr>
        <w:t>“</w:t>
      </w:r>
      <w:r w:rsidR="00A134A7" w:rsidRPr="00F233F1">
        <w:rPr>
          <w:rFonts w:ascii="Times New Roman" w:hAnsi="Times New Roman" w:cs="Times New Roman"/>
          <w:b/>
          <w:bCs/>
          <w:sz w:val="24"/>
          <w:szCs w:val="24"/>
        </w:rPr>
        <w:t>Extinção da Obrigação Tributária: COMPENSAÇÃO e Repetição de Indébito” in SANTI, Eurico Marcos Diniz de, coord. Curso de Especialização em Direito Tributário: Estudos analíticos em homenagem a Paulo de Barros Carvalho</w:t>
      </w:r>
      <w:r w:rsidR="00A134A7" w:rsidRPr="00A134A7">
        <w:rPr>
          <w:rFonts w:ascii="Times New Roman" w:hAnsi="Times New Roman" w:cs="Times New Roman"/>
          <w:bCs/>
          <w:sz w:val="24"/>
          <w:szCs w:val="24"/>
        </w:rPr>
        <w:t>. Rio de Janeiro: Forense, 2005.</w:t>
      </w:r>
    </w:p>
    <w:p w:rsidR="00A134A7" w:rsidRPr="00A134A7" w:rsidRDefault="00A134A7" w:rsidP="00A513EB">
      <w:pPr>
        <w:autoSpaceDE w:val="0"/>
        <w:autoSpaceDN w:val="0"/>
        <w:adjustRightInd w:val="0"/>
        <w:spacing w:after="0" w:line="240" w:lineRule="auto"/>
        <w:jc w:val="both"/>
        <w:rPr>
          <w:rFonts w:ascii="Times New Roman" w:hAnsi="Times New Roman" w:cs="Times New Roman"/>
          <w:b/>
          <w:sz w:val="24"/>
          <w:szCs w:val="24"/>
        </w:rPr>
      </w:pPr>
    </w:p>
    <w:p w:rsidR="00BE4972" w:rsidRDefault="00F233F1" w:rsidP="00A513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COÊLHO</w:t>
      </w:r>
      <w:proofErr w:type="gramStart"/>
      <w:r>
        <w:rPr>
          <w:rFonts w:ascii="Times New Roman" w:hAnsi="Times New Roman" w:cs="Times New Roman"/>
          <w:sz w:val="24"/>
          <w:szCs w:val="24"/>
        </w:rPr>
        <w:t xml:space="preserve">, </w:t>
      </w:r>
      <w:r w:rsidR="007D7C6E" w:rsidRPr="00A134A7">
        <w:rPr>
          <w:rFonts w:ascii="Times New Roman" w:hAnsi="Times New Roman" w:cs="Times New Roman"/>
          <w:sz w:val="24"/>
          <w:szCs w:val="24"/>
        </w:rPr>
        <w:t>Sacha</w:t>
      </w:r>
      <w:proofErr w:type="gramEnd"/>
      <w:r w:rsidR="007D7C6E" w:rsidRPr="00A134A7">
        <w:rPr>
          <w:rFonts w:ascii="Times New Roman" w:hAnsi="Times New Roman" w:cs="Times New Roman"/>
          <w:sz w:val="24"/>
          <w:szCs w:val="24"/>
        </w:rPr>
        <w:t xml:space="preserve"> Calmon Navarro. </w:t>
      </w:r>
      <w:r w:rsidR="007D7C6E" w:rsidRPr="00F233F1">
        <w:rPr>
          <w:rFonts w:ascii="Times New Roman" w:hAnsi="Times New Roman" w:cs="Times New Roman"/>
          <w:b/>
          <w:sz w:val="24"/>
          <w:szCs w:val="24"/>
        </w:rPr>
        <w:t>Curso de Direito Tributário Brasileiro</w:t>
      </w:r>
      <w:r w:rsidR="007D7C6E" w:rsidRPr="00A134A7">
        <w:rPr>
          <w:rFonts w:ascii="Times New Roman" w:hAnsi="Times New Roman" w:cs="Times New Roman"/>
          <w:sz w:val="24"/>
          <w:szCs w:val="24"/>
        </w:rPr>
        <w:t>. 10ª ed. Rio de Janeiro: Forense, 2009</w:t>
      </w:r>
      <w:r>
        <w:rPr>
          <w:rFonts w:ascii="Times New Roman" w:hAnsi="Times New Roman" w:cs="Times New Roman"/>
          <w:sz w:val="24"/>
          <w:szCs w:val="24"/>
        </w:rPr>
        <w:t>.</w:t>
      </w:r>
    </w:p>
    <w:p w:rsidR="00F233F1" w:rsidRDefault="00F233F1" w:rsidP="00A513EB">
      <w:pPr>
        <w:autoSpaceDE w:val="0"/>
        <w:autoSpaceDN w:val="0"/>
        <w:adjustRightInd w:val="0"/>
        <w:spacing w:after="0" w:line="240" w:lineRule="auto"/>
        <w:jc w:val="both"/>
        <w:rPr>
          <w:rFonts w:ascii="Times New Roman" w:hAnsi="Times New Roman" w:cs="Times New Roman"/>
          <w:sz w:val="24"/>
          <w:szCs w:val="24"/>
        </w:rPr>
      </w:pPr>
    </w:p>
    <w:p w:rsidR="00D53ED1" w:rsidRDefault="00D53ED1" w:rsidP="00A513EB">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134A7">
        <w:rPr>
          <w:rFonts w:ascii="Times New Roman" w:hAnsi="Times New Roman" w:cs="Times New Roman"/>
          <w:sz w:val="24"/>
          <w:szCs w:val="24"/>
          <w:shd w:val="clear" w:color="auto" w:fill="FFFFFF"/>
        </w:rPr>
        <w:t>KRAVCHYCHYN, Gisele.</w:t>
      </w:r>
      <w:r w:rsidRPr="00A134A7">
        <w:rPr>
          <w:rStyle w:val="apple-converted-space"/>
          <w:rFonts w:ascii="Times New Roman" w:hAnsi="Times New Roman" w:cs="Times New Roman"/>
          <w:sz w:val="24"/>
          <w:szCs w:val="24"/>
          <w:shd w:val="clear" w:color="auto" w:fill="FFFFFF"/>
        </w:rPr>
        <w:t> </w:t>
      </w:r>
      <w:hyperlink r:id="rId13" w:tgtFrame="_self" w:history="1">
        <w:r w:rsidRPr="00D53ED1">
          <w:rPr>
            <w:rStyle w:val="Hyperlink"/>
            <w:rFonts w:ascii="Times New Roman" w:hAnsi="Times New Roman" w:cs="Times New Roman"/>
            <w:b/>
            <w:color w:val="auto"/>
            <w:sz w:val="24"/>
            <w:szCs w:val="24"/>
            <w:u w:val="none"/>
          </w:rPr>
          <w:t>Compensação X restituição. Um direito de escolha</w:t>
        </w:r>
      </w:hyperlink>
      <w:r w:rsidRPr="00A134A7">
        <w:rPr>
          <w:rFonts w:ascii="Times New Roman" w:hAnsi="Times New Roman" w:cs="Times New Roman"/>
          <w:sz w:val="24"/>
          <w:szCs w:val="24"/>
          <w:shd w:val="clear" w:color="auto" w:fill="FFFFFF"/>
        </w:rPr>
        <w:t>.</w:t>
      </w:r>
      <w:r w:rsidRPr="00A134A7">
        <w:rPr>
          <w:rStyle w:val="apple-converted-space"/>
          <w:rFonts w:ascii="Times New Roman" w:hAnsi="Times New Roman" w:cs="Times New Roman"/>
          <w:sz w:val="24"/>
          <w:szCs w:val="24"/>
          <w:shd w:val="clear" w:color="auto" w:fill="FFFFFF"/>
        </w:rPr>
        <w:t> </w:t>
      </w:r>
      <w:r w:rsidRPr="00D53ED1">
        <w:rPr>
          <w:rStyle w:val="Forte"/>
          <w:rFonts w:ascii="Times New Roman" w:hAnsi="Times New Roman" w:cs="Times New Roman"/>
          <w:b w:val="0"/>
          <w:sz w:val="24"/>
          <w:szCs w:val="24"/>
        </w:rPr>
        <w:t xml:space="preserve">Jus </w:t>
      </w:r>
      <w:proofErr w:type="spellStart"/>
      <w:r w:rsidRPr="00D53ED1">
        <w:rPr>
          <w:rStyle w:val="Forte"/>
          <w:rFonts w:ascii="Times New Roman" w:hAnsi="Times New Roman" w:cs="Times New Roman"/>
          <w:b w:val="0"/>
          <w:sz w:val="24"/>
          <w:szCs w:val="24"/>
        </w:rPr>
        <w:t>Navigandi</w:t>
      </w:r>
      <w:proofErr w:type="spellEnd"/>
      <w:r w:rsidRPr="00D53ED1">
        <w:rPr>
          <w:rFonts w:ascii="Times New Roman" w:hAnsi="Times New Roman" w:cs="Times New Roman"/>
          <w:b/>
          <w:sz w:val="24"/>
          <w:szCs w:val="24"/>
          <w:shd w:val="clear" w:color="auto" w:fill="FFFFFF"/>
        </w:rPr>
        <w:t>, Teresina</w:t>
      </w:r>
      <w:r w:rsidRPr="00A134A7">
        <w:rPr>
          <w:rFonts w:ascii="Times New Roman" w:hAnsi="Times New Roman" w:cs="Times New Roman"/>
          <w:sz w:val="24"/>
          <w:szCs w:val="24"/>
          <w:shd w:val="clear" w:color="auto" w:fill="FFFFFF"/>
        </w:rPr>
        <w:t>,</w:t>
      </w:r>
      <w:r w:rsidRPr="00A134A7">
        <w:rPr>
          <w:rStyle w:val="apple-converted-space"/>
          <w:rFonts w:ascii="Times New Roman" w:hAnsi="Times New Roman" w:cs="Times New Roman"/>
          <w:sz w:val="24"/>
          <w:szCs w:val="24"/>
          <w:shd w:val="clear" w:color="auto" w:fill="FFFFFF"/>
        </w:rPr>
        <w:t> </w:t>
      </w:r>
      <w:hyperlink r:id="rId14" w:tgtFrame="_self" w:history="1">
        <w:r w:rsidRPr="00A134A7">
          <w:rPr>
            <w:rStyle w:val="Hyperlink"/>
            <w:rFonts w:ascii="Times New Roman" w:hAnsi="Times New Roman" w:cs="Times New Roman"/>
            <w:color w:val="auto"/>
            <w:sz w:val="24"/>
            <w:szCs w:val="24"/>
            <w:u w:val="none"/>
          </w:rPr>
          <w:t>ano 13</w:t>
        </w:r>
      </w:hyperlink>
      <w:r w:rsidRPr="00A134A7">
        <w:rPr>
          <w:rFonts w:ascii="Times New Roman" w:hAnsi="Times New Roman" w:cs="Times New Roman"/>
          <w:sz w:val="24"/>
          <w:szCs w:val="24"/>
          <w:shd w:val="clear" w:color="auto" w:fill="FFFFFF"/>
        </w:rPr>
        <w:t>,</w:t>
      </w:r>
      <w:r w:rsidRPr="00A134A7">
        <w:rPr>
          <w:rStyle w:val="apple-converted-space"/>
          <w:rFonts w:ascii="Times New Roman" w:hAnsi="Times New Roman" w:cs="Times New Roman"/>
          <w:sz w:val="24"/>
          <w:szCs w:val="24"/>
          <w:shd w:val="clear" w:color="auto" w:fill="FFFFFF"/>
        </w:rPr>
        <w:t> </w:t>
      </w:r>
      <w:hyperlink r:id="rId15" w:tgtFrame="_self" w:history="1">
        <w:r w:rsidRPr="00A134A7">
          <w:rPr>
            <w:rStyle w:val="Hyperlink"/>
            <w:rFonts w:ascii="Times New Roman" w:hAnsi="Times New Roman" w:cs="Times New Roman"/>
            <w:color w:val="auto"/>
            <w:sz w:val="24"/>
            <w:szCs w:val="24"/>
            <w:u w:val="none"/>
          </w:rPr>
          <w:t>n. 1724</w:t>
        </w:r>
      </w:hyperlink>
      <w:r w:rsidRPr="00A134A7">
        <w:rPr>
          <w:rFonts w:ascii="Times New Roman" w:hAnsi="Times New Roman" w:cs="Times New Roman"/>
          <w:sz w:val="24"/>
          <w:szCs w:val="24"/>
          <w:shd w:val="clear" w:color="auto" w:fill="FFFFFF"/>
        </w:rPr>
        <w:t>,</w:t>
      </w:r>
      <w:r w:rsidRPr="00A134A7">
        <w:rPr>
          <w:rStyle w:val="apple-converted-space"/>
          <w:rFonts w:ascii="Times New Roman" w:hAnsi="Times New Roman" w:cs="Times New Roman"/>
          <w:sz w:val="24"/>
          <w:szCs w:val="24"/>
          <w:shd w:val="clear" w:color="auto" w:fill="FFFFFF"/>
        </w:rPr>
        <w:t> </w:t>
      </w:r>
      <w:hyperlink r:id="rId16" w:tgtFrame="_self" w:history="1">
        <w:r w:rsidRPr="00A134A7">
          <w:rPr>
            <w:rStyle w:val="Hyperlink"/>
            <w:rFonts w:ascii="Times New Roman" w:hAnsi="Times New Roman" w:cs="Times New Roman"/>
            <w:color w:val="auto"/>
            <w:sz w:val="24"/>
            <w:szCs w:val="24"/>
            <w:u w:val="none"/>
          </w:rPr>
          <w:t>21</w:t>
        </w:r>
      </w:hyperlink>
      <w:r w:rsidRPr="00A134A7">
        <w:rPr>
          <w:rStyle w:val="apple-converted-space"/>
          <w:rFonts w:ascii="Times New Roman" w:hAnsi="Times New Roman" w:cs="Times New Roman"/>
          <w:sz w:val="24"/>
          <w:szCs w:val="24"/>
          <w:shd w:val="clear" w:color="auto" w:fill="FFFFFF"/>
        </w:rPr>
        <w:t> </w:t>
      </w:r>
      <w:hyperlink r:id="rId17" w:tgtFrame="_self" w:history="1">
        <w:r w:rsidRPr="00A134A7">
          <w:rPr>
            <w:rStyle w:val="Hyperlink"/>
            <w:rFonts w:ascii="Times New Roman" w:hAnsi="Times New Roman" w:cs="Times New Roman"/>
            <w:color w:val="auto"/>
            <w:sz w:val="24"/>
            <w:szCs w:val="24"/>
            <w:u w:val="none"/>
          </w:rPr>
          <w:t>mar.</w:t>
        </w:r>
      </w:hyperlink>
      <w:r w:rsidRPr="00A134A7">
        <w:rPr>
          <w:rStyle w:val="apple-converted-space"/>
          <w:rFonts w:ascii="Times New Roman" w:hAnsi="Times New Roman" w:cs="Times New Roman"/>
          <w:sz w:val="24"/>
          <w:szCs w:val="24"/>
          <w:shd w:val="clear" w:color="auto" w:fill="FFFFFF"/>
        </w:rPr>
        <w:t> </w:t>
      </w:r>
      <w:hyperlink r:id="rId18" w:tgtFrame="_self" w:history="1">
        <w:r w:rsidRPr="00A134A7">
          <w:rPr>
            <w:rStyle w:val="Hyperlink"/>
            <w:rFonts w:ascii="Times New Roman" w:hAnsi="Times New Roman" w:cs="Times New Roman"/>
            <w:color w:val="auto"/>
            <w:sz w:val="24"/>
            <w:szCs w:val="24"/>
            <w:u w:val="none"/>
          </w:rPr>
          <w:t>2008</w:t>
        </w:r>
      </w:hyperlink>
      <w:r w:rsidRPr="00A134A7">
        <w:rPr>
          <w:rFonts w:ascii="Times New Roman" w:hAnsi="Times New Roman" w:cs="Times New Roman"/>
          <w:sz w:val="24"/>
          <w:szCs w:val="24"/>
          <w:shd w:val="clear" w:color="auto" w:fill="FFFFFF"/>
        </w:rPr>
        <w:t>. Disponível em:</w:t>
      </w:r>
      <w:r w:rsidRPr="00A134A7">
        <w:rPr>
          <w:rStyle w:val="apple-converted-space"/>
          <w:rFonts w:ascii="Times New Roman" w:hAnsi="Times New Roman" w:cs="Times New Roman"/>
          <w:sz w:val="24"/>
          <w:szCs w:val="24"/>
          <w:shd w:val="clear" w:color="auto" w:fill="FFFFFF"/>
        </w:rPr>
        <w:t> </w:t>
      </w:r>
      <w:r w:rsidRPr="00A134A7">
        <w:rPr>
          <w:rStyle w:val="url"/>
          <w:rFonts w:ascii="Times New Roman" w:hAnsi="Times New Roman" w:cs="Times New Roman"/>
          <w:sz w:val="24"/>
          <w:szCs w:val="24"/>
        </w:rPr>
        <w:t>&lt;http://jus.com.br/artigos/11073&gt;</w:t>
      </w:r>
      <w:r w:rsidRPr="00A134A7">
        <w:rPr>
          <w:rFonts w:ascii="Times New Roman" w:hAnsi="Times New Roman" w:cs="Times New Roman"/>
          <w:sz w:val="24"/>
          <w:szCs w:val="24"/>
          <w:shd w:val="clear" w:color="auto" w:fill="FFFFFF"/>
        </w:rPr>
        <w:t>. Acesso em:</w:t>
      </w:r>
      <w:r w:rsidRPr="00A134A7">
        <w:rPr>
          <w:rStyle w:val="apple-converted-space"/>
          <w:rFonts w:ascii="Times New Roman" w:hAnsi="Times New Roman" w:cs="Times New Roman"/>
          <w:sz w:val="24"/>
          <w:szCs w:val="24"/>
          <w:shd w:val="clear" w:color="auto" w:fill="FFFFFF"/>
        </w:rPr>
        <w:t> </w:t>
      </w:r>
      <w:r w:rsidRPr="00A134A7">
        <w:rPr>
          <w:rFonts w:ascii="Times New Roman" w:hAnsi="Times New Roman" w:cs="Times New Roman"/>
          <w:sz w:val="24"/>
          <w:szCs w:val="24"/>
        </w:rPr>
        <w:t>29 set. 2014</w:t>
      </w:r>
      <w:r w:rsidRPr="00A134A7">
        <w:rPr>
          <w:rFonts w:ascii="Times New Roman" w:hAnsi="Times New Roman" w:cs="Times New Roman"/>
          <w:sz w:val="24"/>
          <w:szCs w:val="24"/>
          <w:shd w:val="clear" w:color="auto" w:fill="FFFFFF"/>
        </w:rPr>
        <w:t>.</w:t>
      </w:r>
    </w:p>
    <w:p w:rsidR="00BE4972" w:rsidRPr="00A513EB" w:rsidRDefault="00BE4972" w:rsidP="00A513EB">
      <w:pPr>
        <w:autoSpaceDE w:val="0"/>
        <w:autoSpaceDN w:val="0"/>
        <w:adjustRightInd w:val="0"/>
        <w:spacing w:after="0" w:line="240" w:lineRule="auto"/>
        <w:jc w:val="both"/>
        <w:rPr>
          <w:rFonts w:ascii="Times New Roman" w:hAnsi="Times New Roman" w:cs="Times New Roman"/>
          <w:sz w:val="16"/>
          <w:szCs w:val="16"/>
          <w:shd w:val="clear" w:color="auto" w:fill="FFFFFF"/>
        </w:rPr>
      </w:pPr>
    </w:p>
    <w:p w:rsidR="00BE4972" w:rsidRPr="00BE4972" w:rsidRDefault="00BE4972" w:rsidP="00A513EB">
      <w:pPr>
        <w:spacing w:after="0" w:line="240" w:lineRule="auto"/>
        <w:jc w:val="both"/>
        <w:rPr>
          <w:rFonts w:ascii="Times New Roman" w:hAnsi="Times New Roman" w:cs="Times New Roman"/>
          <w:b/>
          <w:sz w:val="24"/>
          <w:szCs w:val="24"/>
        </w:rPr>
      </w:pPr>
      <w:r w:rsidRPr="00BE4972">
        <w:rPr>
          <w:rFonts w:ascii="Times New Roman" w:hAnsi="Times New Roman" w:cs="Times New Roman"/>
          <w:sz w:val="24"/>
          <w:szCs w:val="24"/>
          <w:shd w:val="clear" w:color="auto" w:fill="FFFFFF"/>
        </w:rPr>
        <w:t>LESSA,</w:t>
      </w:r>
      <w:r w:rsidR="00544D43">
        <w:rPr>
          <w:rFonts w:ascii="Times New Roman" w:hAnsi="Times New Roman" w:cs="Times New Roman"/>
          <w:sz w:val="24"/>
          <w:szCs w:val="24"/>
          <w:shd w:val="clear" w:color="auto" w:fill="FFFFFF"/>
        </w:rPr>
        <w:t xml:space="preserve"> </w:t>
      </w:r>
      <w:proofErr w:type="spellStart"/>
      <w:r w:rsidR="00544D43" w:rsidRPr="00544D43">
        <w:rPr>
          <w:rFonts w:ascii="Times New Roman" w:hAnsi="Times New Roman" w:cs="Times New Roman"/>
          <w:sz w:val="24"/>
          <w:szCs w:val="24"/>
          <w:shd w:val="clear" w:color="auto" w:fill="FFFFFF"/>
        </w:rPr>
        <w:t>Donovan</w:t>
      </w:r>
      <w:proofErr w:type="spellEnd"/>
      <w:r w:rsidR="00544D43" w:rsidRPr="00544D43">
        <w:rPr>
          <w:rFonts w:ascii="Times New Roman" w:hAnsi="Times New Roman" w:cs="Times New Roman"/>
          <w:sz w:val="24"/>
          <w:szCs w:val="24"/>
          <w:shd w:val="clear" w:color="auto" w:fill="FFFFFF"/>
        </w:rPr>
        <w:t xml:space="preserve"> </w:t>
      </w:r>
      <w:proofErr w:type="spellStart"/>
      <w:r w:rsidR="00544D43" w:rsidRPr="00544D43">
        <w:rPr>
          <w:rFonts w:ascii="Times New Roman" w:hAnsi="Times New Roman" w:cs="Times New Roman"/>
          <w:sz w:val="24"/>
          <w:szCs w:val="24"/>
          <w:shd w:val="clear" w:color="auto" w:fill="FFFFFF"/>
        </w:rPr>
        <w:t>Mazza</w:t>
      </w:r>
      <w:proofErr w:type="spellEnd"/>
      <w:r w:rsidR="00544D43">
        <w:rPr>
          <w:rFonts w:ascii="Times New Roman" w:hAnsi="Times New Roman" w:cs="Times New Roman"/>
          <w:sz w:val="24"/>
          <w:szCs w:val="24"/>
          <w:shd w:val="clear" w:color="auto" w:fill="FFFFFF"/>
        </w:rPr>
        <w:t>.</w:t>
      </w:r>
      <w:r w:rsidRPr="00BE4972">
        <w:rPr>
          <w:rFonts w:ascii="Times New Roman" w:hAnsi="Times New Roman" w:cs="Times New Roman"/>
          <w:sz w:val="24"/>
          <w:szCs w:val="24"/>
          <w:shd w:val="clear" w:color="auto" w:fill="FFFFFF"/>
        </w:rPr>
        <w:t xml:space="preserve"> </w:t>
      </w:r>
      <w:r w:rsidRPr="00BE4972">
        <w:rPr>
          <w:rFonts w:ascii="Times New Roman" w:hAnsi="Times New Roman" w:cs="Times New Roman"/>
          <w:b/>
          <w:sz w:val="24"/>
          <w:szCs w:val="24"/>
          <w:shd w:val="clear" w:color="auto" w:fill="FFFFFF"/>
        </w:rPr>
        <w:t xml:space="preserve">A compensação do Indébito Tributário no Âmbito Federal. </w:t>
      </w:r>
      <w:r w:rsidRPr="00BE4972">
        <w:rPr>
          <w:rFonts w:ascii="Times New Roman" w:hAnsi="Times New Roman" w:cs="Times New Roman"/>
          <w:sz w:val="24"/>
          <w:szCs w:val="24"/>
          <w:shd w:val="clear" w:color="auto" w:fill="FFFFFF"/>
        </w:rPr>
        <w:t>Disponível em &lt;</w:t>
      </w:r>
      <w:r w:rsidRPr="00BE4972">
        <w:rPr>
          <w:rFonts w:ascii="Times New Roman" w:hAnsi="Times New Roman" w:cs="Times New Roman"/>
          <w:b/>
          <w:sz w:val="24"/>
          <w:szCs w:val="24"/>
        </w:rPr>
        <w:t xml:space="preserve"> </w:t>
      </w:r>
      <w:hyperlink r:id="rId19" w:history="1">
        <w:r w:rsidRPr="00BE4972">
          <w:rPr>
            <w:rStyle w:val="Hyperlink"/>
            <w:rFonts w:ascii="Times New Roman" w:hAnsi="Times New Roman" w:cs="Times New Roman"/>
            <w:color w:val="auto"/>
            <w:sz w:val="24"/>
            <w:szCs w:val="24"/>
            <w:u w:val="none"/>
          </w:rPr>
          <w:t>http://www.dominiopublico.gov.br/download/teste/arqs/cp145057.pdf</w:t>
        </w:r>
      </w:hyperlink>
      <w:r>
        <w:rPr>
          <w:rFonts w:ascii="Times New Roman" w:hAnsi="Times New Roman" w:cs="Times New Roman"/>
          <w:sz w:val="24"/>
          <w:szCs w:val="24"/>
        </w:rPr>
        <w:t>&gt;. Acesso em 30 de setembro de 2014.</w:t>
      </w:r>
    </w:p>
    <w:p w:rsidR="00D53ED1" w:rsidRPr="00A513EB" w:rsidRDefault="00D53ED1" w:rsidP="00A513EB">
      <w:pPr>
        <w:autoSpaceDE w:val="0"/>
        <w:autoSpaceDN w:val="0"/>
        <w:adjustRightInd w:val="0"/>
        <w:spacing w:after="0" w:line="240" w:lineRule="auto"/>
        <w:jc w:val="both"/>
        <w:rPr>
          <w:rFonts w:ascii="Times New Roman" w:hAnsi="Times New Roman" w:cs="Times New Roman"/>
          <w:sz w:val="16"/>
          <w:szCs w:val="16"/>
        </w:rPr>
      </w:pPr>
    </w:p>
    <w:p w:rsidR="00F233F1" w:rsidRPr="00A134A7" w:rsidRDefault="00F233F1" w:rsidP="00A513EB">
      <w:pPr>
        <w:autoSpaceDE w:val="0"/>
        <w:autoSpaceDN w:val="0"/>
        <w:adjustRightInd w:val="0"/>
        <w:spacing w:after="0" w:line="240" w:lineRule="auto"/>
        <w:jc w:val="both"/>
        <w:rPr>
          <w:rFonts w:ascii="Times New Roman" w:hAnsi="Times New Roman" w:cs="Times New Roman"/>
          <w:sz w:val="24"/>
          <w:szCs w:val="24"/>
        </w:rPr>
      </w:pPr>
      <w:r w:rsidRPr="00A134A7">
        <w:rPr>
          <w:rFonts w:ascii="Times New Roman" w:hAnsi="Times New Roman" w:cs="Times New Roman"/>
          <w:sz w:val="24"/>
          <w:szCs w:val="24"/>
        </w:rPr>
        <w:t xml:space="preserve">MACHADO, Hugo de Brito. </w:t>
      </w:r>
      <w:r w:rsidRPr="00F233F1">
        <w:rPr>
          <w:rFonts w:ascii="Times New Roman" w:hAnsi="Times New Roman" w:cs="Times New Roman"/>
          <w:b/>
          <w:sz w:val="24"/>
          <w:szCs w:val="24"/>
        </w:rPr>
        <w:t>“A Questão da Lei Interpretativa na Lei Complementar nº 118/2005: Prazo para Repetição do Indébito.”</w:t>
      </w:r>
      <w:r w:rsidRPr="00A134A7">
        <w:rPr>
          <w:rFonts w:ascii="Times New Roman" w:hAnsi="Times New Roman" w:cs="Times New Roman"/>
          <w:sz w:val="24"/>
          <w:szCs w:val="24"/>
        </w:rPr>
        <w:t xml:space="preserve"> in Revista Dialética de Direito Tributário. São Paulo: Dialética, nº 116, maio/2005</w:t>
      </w:r>
      <w:r>
        <w:rPr>
          <w:rFonts w:ascii="Times New Roman" w:hAnsi="Times New Roman" w:cs="Times New Roman"/>
          <w:sz w:val="24"/>
          <w:szCs w:val="24"/>
        </w:rPr>
        <w:t>.</w:t>
      </w:r>
    </w:p>
    <w:p w:rsidR="007D7C6E" w:rsidRPr="00A513EB" w:rsidRDefault="007D7C6E" w:rsidP="00A513EB">
      <w:pPr>
        <w:autoSpaceDE w:val="0"/>
        <w:autoSpaceDN w:val="0"/>
        <w:adjustRightInd w:val="0"/>
        <w:spacing w:after="0" w:line="240" w:lineRule="auto"/>
        <w:jc w:val="both"/>
        <w:rPr>
          <w:rFonts w:ascii="Times New Roman" w:hAnsi="Times New Roman" w:cs="Times New Roman"/>
          <w:b/>
          <w:sz w:val="16"/>
          <w:szCs w:val="16"/>
        </w:rPr>
      </w:pPr>
    </w:p>
    <w:p w:rsidR="00880BDE" w:rsidRPr="00A134A7" w:rsidRDefault="00880BDE" w:rsidP="00A513EB">
      <w:pPr>
        <w:autoSpaceDE w:val="0"/>
        <w:autoSpaceDN w:val="0"/>
        <w:adjustRightInd w:val="0"/>
        <w:spacing w:after="0" w:line="240" w:lineRule="auto"/>
        <w:jc w:val="both"/>
        <w:rPr>
          <w:rFonts w:ascii="Times New Roman" w:hAnsi="Times New Roman" w:cs="Times New Roman"/>
          <w:b/>
          <w:sz w:val="24"/>
          <w:szCs w:val="24"/>
        </w:rPr>
      </w:pPr>
      <w:proofErr w:type="gramStart"/>
      <w:r w:rsidRPr="00A134A7">
        <w:rPr>
          <w:rFonts w:ascii="Times New Roman" w:hAnsi="Times New Roman" w:cs="Times New Roman"/>
          <w:sz w:val="24"/>
          <w:szCs w:val="24"/>
        </w:rPr>
        <w:t>MELO,</w:t>
      </w:r>
      <w:proofErr w:type="gramEnd"/>
      <w:r w:rsidRPr="00A134A7">
        <w:rPr>
          <w:rFonts w:ascii="Times New Roman" w:hAnsi="Times New Roman" w:cs="Times New Roman"/>
          <w:sz w:val="24"/>
          <w:szCs w:val="24"/>
        </w:rPr>
        <w:t xml:space="preserve"> José Eduardo Soares de. </w:t>
      </w:r>
      <w:r w:rsidRPr="0023392C">
        <w:rPr>
          <w:rFonts w:ascii="Times New Roman" w:hAnsi="Times New Roman" w:cs="Times New Roman"/>
          <w:b/>
          <w:iCs/>
          <w:sz w:val="24"/>
          <w:szCs w:val="24"/>
        </w:rPr>
        <w:t>Curso de direito tributário</w:t>
      </w:r>
      <w:r w:rsidRPr="00A134A7">
        <w:rPr>
          <w:rFonts w:ascii="Times New Roman" w:hAnsi="Times New Roman" w:cs="Times New Roman"/>
          <w:i/>
          <w:iCs/>
          <w:sz w:val="24"/>
          <w:szCs w:val="24"/>
        </w:rPr>
        <w:t xml:space="preserve">, </w:t>
      </w:r>
      <w:r w:rsidRPr="00A134A7">
        <w:rPr>
          <w:rFonts w:ascii="Times New Roman" w:hAnsi="Times New Roman" w:cs="Times New Roman"/>
          <w:sz w:val="24"/>
          <w:szCs w:val="24"/>
        </w:rPr>
        <w:t>8. Ed. São Paulo: Dialética, 2008.</w:t>
      </w:r>
    </w:p>
    <w:p w:rsidR="00880BDE" w:rsidRPr="00A513EB" w:rsidRDefault="00880BDE" w:rsidP="00A513EB">
      <w:pPr>
        <w:autoSpaceDE w:val="0"/>
        <w:autoSpaceDN w:val="0"/>
        <w:adjustRightInd w:val="0"/>
        <w:spacing w:after="0" w:line="240" w:lineRule="auto"/>
        <w:jc w:val="both"/>
        <w:rPr>
          <w:rFonts w:ascii="Times New Roman" w:hAnsi="Times New Roman" w:cs="Times New Roman"/>
          <w:sz w:val="16"/>
          <w:szCs w:val="16"/>
        </w:rPr>
      </w:pPr>
    </w:p>
    <w:p w:rsidR="00A179DD" w:rsidRPr="00A134A7" w:rsidRDefault="00A179DD" w:rsidP="00A513EB">
      <w:pPr>
        <w:autoSpaceDE w:val="0"/>
        <w:autoSpaceDN w:val="0"/>
        <w:adjustRightInd w:val="0"/>
        <w:spacing w:after="0" w:line="240" w:lineRule="auto"/>
        <w:jc w:val="both"/>
        <w:rPr>
          <w:rFonts w:ascii="Times New Roman" w:hAnsi="Times New Roman" w:cs="Times New Roman"/>
          <w:sz w:val="24"/>
          <w:szCs w:val="24"/>
        </w:rPr>
      </w:pPr>
      <w:r w:rsidRPr="00A134A7">
        <w:rPr>
          <w:rFonts w:ascii="Times New Roman" w:hAnsi="Times New Roman" w:cs="Times New Roman"/>
          <w:sz w:val="24"/>
          <w:szCs w:val="24"/>
        </w:rPr>
        <w:t xml:space="preserve">SABBAG, Eduardo. </w:t>
      </w:r>
      <w:r w:rsidRPr="00AB48B1">
        <w:rPr>
          <w:rFonts w:ascii="Times New Roman" w:hAnsi="Times New Roman" w:cs="Times New Roman"/>
          <w:b/>
          <w:sz w:val="24"/>
          <w:szCs w:val="24"/>
        </w:rPr>
        <w:t>Manual de Direito Tributário</w:t>
      </w:r>
      <w:r w:rsidRPr="00A134A7">
        <w:rPr>
          <w:rFonts w:ascii="Times New Roman" w:hAnsi="Times New Roman" w:cs="Times New Roman"/>
          <w:sz w:val="24"/>
          <w:szCs w:val="24"/>
        </w:rPr>
        <w:t xml:space="preserve">.  4. </w:t>
      </w:r>
      <w:proofErr w:type="gramStart"/>
      <w:r w:rsidRPr="00A134A7">
        <w:rPr>
          <w:rFonts w:ascii="Times New Roman" w:hAnsi="Times New Roman" w:cs="Times New Roman"/>
          <w:sz w:val="24"/>
          <w:szCs w:val="24"/>
        </w:rPr>
        <w:t>ed.</w:t>
      </w:r>
      <w:proofErr w:type="gramEnd"/>
      <w:r w:rsidRPr="00A134A7">
        <w:rPr>
          <w:rFonts w:ascii="Times New Roman" w:hAnsi="Times New Roman" w:cs="Times New Roman"/>
          <w:sz w:val="24"/>
          <w:szCs w:val="24"/>
        </w:rPr>
        <w:t xml:space="preserve"> – São Paulo: Saraiva, 2012.</w:t>
      </w:r>
    </w:p>
    <w:p w:rsidR="00C50A22" w:rsidRPr="00A513EB" w:rsidRDefault="00C50A22" w:rsidP="00A513EB">
      <w:pPr>
        <w:autoSpaceDE w:val="0"/>
        <w:autoSpaceDN w:val="0"/>
        <w:adjustRightInd w:val="0"/>
        <w:spacing w:after="0" w:line="240" w:lineRule="auto"/>
        <w:jc w:val="both"/>
        <w:rPr>
          <w:rFonts w:ascii="Times New Roman" w:hAnsi="Times New Roman" w:cs="Times New Roman"/>
          <w:sz w:val="16"/>
          <w:szCs w:val="16"/>
        </w:rPr>
      </w:pPr>
    </w:p>
    <w:p w:rsidR="00361E9E" w:rsidRPr="00C05EFD" w:rsidRDefault="00C50A22" w:rsidP="00A513EB">
      <w:pPr>
        <w:autoSpaceDE w:val="0"/>
        <w:autoSpaceDN w:val="0"/>
        <w:adjustRightInd w:val="0"/>
        <w:spacing w:after="0" w:line="240" w:lineRule="auto"/>
        <w:jc w:val="both"/>
        <w:rPr>
          <w:rFonts w:ascii="Times New Roman" w:hAnsi="Times New Roman" w:cs="Times New Roman"/>
          <w:sz w:val="24"/>
          <w:szCs w:val="24"/>
        </w:rPr>
      </w:pPr>
      <w:r w:rsidRPr="00A134A7">
        <w:rPr>
          <w:rFonts w:ascii="Times New Roman" w:hAnsi="Times New Roman" w:cs="Times New Roman"/>
          <w:sz w:val="24"/>
          <w:szCs w:val="24"/>
        </w:rPr>
        <w:t xml:space="preserve">TROIANELLI, Gabriel Lacerda. </w:t>
      </w:r>
      <w:r w:rsidRPr="00AB48B1">
        <w:rPr>
          <w:rFonts w:ascii="Times New Roman" w:hAnsi="Times New Roman" w:cs="Times New Roman"/>
          <w:b/>
          <w:sz w:val="24"/>
          <w:szCs w:val="24"/>
        </w:rPr>
        <w:t xml:space="preserve">“Compensação tributária: homologação do procedimento e o dever de investigar” </w:t>
      </w:r>
      <w:r w:rsidRPr="00A134A7">
        <w:rPr>
          <w:rFonts w:ascii="Times New Roman" w:hAnsi="Times New Roman" w:cs="Times New Roman"/>
          <w:sz w:val="24"/>
          <w:szCs w:val="24"/>
        </w:rPr>
        <w:t>in Revista Dialética de Direito Tributário. São Paulo: Dialética, nº 165, junho/2009.</w:t>
      </w:r>
    </w:p>
    <w:sectPr w:rsidR="00361E9E" w:rsidRPr="00C05EFD" w:rsidSect="00BA0B7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A70" w:rsidRDefault="004B7A70" w:rsidP="00002ADA">
      <w:pPr>
        <w:spacing w:after="0" w:line="240" w:lineRule="auto"/>
      </w:pPr>
      <w:r>
        <w:separator/>
      </w:r>
    </w:p>
  </w:endnote>
  <w:endnote w:type="continuationSeparator" w:id="0">
    <w:p w:rsidR="004B7A70" w:rsidRDefault="004B7A70" w:rsidP="00002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A70" w:rsidRDefault="004B7A70" w:rsidP="00002ADA">
      <w:pPr>
        <w:spacing w:after="0" w:line="240" w:lineRule="auto"/>
      </w:pPr>
      <w:r>
        <w:separator/>
      </w:r>
    </w:p>
  </w:footnote>
  <w:footnote w:type="continuationSeparator" w:id="0">
    <w:p w:rsidR="004B7A70" w:rsidRDefault="004B7A70" w:rsidP="00002ADA">
      <w:pPr>
        <w:spacing w:after="0" w:line="240" w:lineRule="auto"/>
      </w:pPr>
      <w:r>
        <w:continuationSeparator/>
      </w:r>
    </w:p>
  </w:footnote>
  <w:footnote w:id="1">
    <w:p w:rsidR="00461A33" w:rsidRPr="008139B7" w:rsidRDefault="00461A33" w:rsidP="008139B7">
      <w:pPr>
        <w:pStyle w:val="Default"/>
        <w:jc w:val="both"/>
        <w:rPr>
          <w:rFonts w:ascii="Times New Roman" w:hAnsi="Times New Roman" w:cs="Times New Roman"/>
          <w:sz w:val="20"/>
          <w:szCs w:val="20"/>
        </w:rPr>
      </w:pPr>
      <w:r w:rsidRPr="008139B7">
        <w:rPr>
          <w:rStyle w:val="Refdenotaderodap"/>
          <w:rFonts w:ascii="Times New Roman" w:hAnsi="Times New Roman" w:cs="Times New Roman"/>
          <w:sz w:val="20"/>
          <w:szCs w:val="20"/>
        </w:rPr>
        <w:footnoteRef/>
      </w:r>
      <w:r w:rsidRPr="008139B7">
        <w:rPr>
          <w:rFonts w:ascii="Times New Roman" w:hAnsi="Times New Roman" w:cs="Times New Roman"/>
          <w:sz w:val="20"/>
          <w:szCs w:val="20"/>
        </w:rPr>
        <w:t xml:space="preserve"> Case apresentado à disciplina Direito Tributário I</w:t>
      </w:r>
      <w:r w:rsidR="00D50109">
        <w:rPr>
          <w:rFonts w:ascii="Times New Roman" w:hAnsi="Times New Roman" w:cs="Times New Roman"/>
          <w:sz w:val="20"/>
          <w:szCs w:val="20"/>
        </w:rPr>
        <w:t>I</w:t>
      </w:r>
      <w:r w:rsidRPr="008139B7">
        <w:rPr>
          <w:rFonts w:ascii="Times New Roman" w:hAnsi="Times New Roman" w:cs="Times New Roman"/>
          <w:sz w:val="20"/>
          <w:szCs w:val="20"/>
        </w:rPr>
        <w:t>, da Unidade de Ensino Superior Dom Bosco - UNDB.</w:t>
      </w:r>
    </w:p>
  </w:footnote>
  <w:footnote w:id="2">
    <w:p w:rsidR="00461A33" w:rsidRPr="008139B7" w:rsidRDefault="00461A33" w:rsidP="008139B7">
      <w:pPr>
        <w:pStyle w:val="Textodenotaderodap"/>
        <w:jc w:val="both"/>
        <w:rPr>
          <w:rFonts w:ascii="Times New Roman" w:hAnsi="Times New Roman" w:cs="Times New Roman"/>
        </w:rPr>
      </w:pPr>
      <w:r w:rsidRPr="008139B7">
        <w:rPr>
          <w:rStyle w:val="Refdenotaderodap"/>
          <w:rFonts w:ascii="Times New Roman" w:hAnsi="Times New Roman" w:cs="Times New Roman"/>
        </w:rPr>
        <w:footnoteRef/>
      </w:r>
      <w:r w:rsidR="00D50109">
        <w:rPr>
          <w:rFonts w:ascii="Times New Roman" w:hAnsi="Times New Roman" w:cs="Times New Roman"/>
        </w:rPr>
        <w:t xml:space="preserve"> Aluna do 8</w:t>
      </w:r>
      <w:r w:rsidRPr="008139B7">
        <w:rPr>
          <w:rFonts w:ascii="Times New Roman" w:hAnsi="Times New Roman" w:cs="Times New Roman"/>
        </w:rPr>
        <w:t xml:space="preserve">º Período de Direito Vespertino da Unidade de Ensino Superior Dom Bosco – UNDB. </w:t>
      </w:r>
    </w:p>
  </w:footnote>
  <w:footnote w:id="3">
    <w:p w:rsidR="00461A33" w:rsidRPr="008139B7" w:rsidRDefault="00461A33">
      <w:pPr>
        <w:pStyle w:val="Textodenotaderodap"/>
        <w:rPr>
          <w:rFonts w:ascii="Times New Roman" w:hAnsi="Times New Roman" w:cs="Times New Roman"/>
        </w:rPr>
      </w:pPr>
      <w:r w:rsidRPr="008139B7">
        <w:rPr>
          <w:rStyle w:val="Refdenotaderodap"/>
          <w:rFonts w:ascii="Times New Roman" w:hAnsi="Times New Roman" w:cs="Times New Roman"/>
        </w:rPr>
        <w:footnoteRef/>
      </w:r>
      <w:r>
        <w:t xml:space="preserve">  </w:t>
      </w:r>
      <w:r>
        <w:rPr>
          <w:rFonts w:ascii="Times New Roman" w:hAnsi="Times New Roman" w:cs="Times New Roman"/>
        </w:rPr>
        <w:t>Professor Mestre e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729B"/>
    <w:multiLevelType w:val="hybridMultilevel"/>
    <w:tmpl w:val="1F6AACB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200F92"/>
    <w:multiLevelType w:val="hybridMultilevel"/>
    <w:tmpl w:val="1E4A7DC4"/>
    <w:lvl w:ilvl="0" w:tplc="8A404C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1024E77"/>
    <w:multiLevelType w:val="hybridMultilevel"/>
    <w:tmpl w:val="D6061EE2"/>
    <w:lvl w:ilvl="0" w:tplc="945E5CE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3A4D58A4"/>
    <w:multiLevelType w:val="hybridMultilevel"/>
    <w:tmpl w:val="67D86A2A"/>
    <w:lvl w:ilvl="0" w:tplc="6BCE28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3647825"/>
    <w:multiLevelType w:val="hybridMultilevel"/>
    <w:tmpl w:val="C8D412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A905B8"/>
    <w:multiLevelType w:val="hybridMultilevel"/>
    <w:tmpl w:val="2EE467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CFD69FE"/>
    <w:multiLevelType w:val="hybridMultilevel"/>
    <w:tmpl w:val="E79619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0D7331B"/>
    <w:multiLevelType w:val="hybridMultilevel"/>
    <w:tmpl w:val="67D86A2A"/>
    <w:lvl w:ilvl="0" w:tplc="6BCE28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511D68"/>
    <w:multiLevelType w:val="hybridMultilevel"/>
    <w:tmpl w:val="C2A0FF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8"/>
  </w:num>
  <w:num w:numId="6">
    <w:abstractNumId w:val="5"/>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BA0B7B"/>
    <w:rsid w:val="00002ADA"/>
    <w:rsid w:val="00032F9E"/>
    <w:rsid w:val="0004269D"/>
    <w:rsid w:val="00052CD6"/>
    <w:rsid w:val="000666A1"/>
    <w:rsid w:val="00067ECE"/>
    <w:rsid w:val="000701D7"/>
    <w:rsid w:val="0007059E"/>
    <w:rsid w:val="0007299A"/>
    <w:rsid w:val="00083D57"/>
    <w:rsid w:val="0009597D"/>
    <w:rsid w:val="000A1C43"/>
    <w:rsid w:val="000A52D5"/>
    <w:rsid w:val="000B4ACB"/>
    <w:rsid w:val="000C7B84"/>
    <w:rsid w:val="000D29D6"/>
    <w:rsid w:val="000F4777"/>
    <w:rsid w:val="000F5D48"/>
    <w:rsid w:val="00101F04"/>
    <w:rsid w:val="00110A9C"/>
    <w:rsid w:val="00116B6F"/>
    <w:rsid w:val="001235C7"/>
    <w:rsid w:val="0014193E"/>
    <w:rsid w:val="00150F79"/>
    <w:rsid w:val="001516B6"/>
    <w:rsid w:val="00154C61"/>
    <w:rsid w:val="001630E3"/>
    <w:rsid w:val="001670DC"/>
    <w:rsid w:val="00186DEA"/>
    <w:rsid w:val="001B2C67"/>
    <w:rsid w:val="001B3C61"/>
    <w:rsid w:val="001B3ECD"/>
    <w:rsid w:val="001B5E4F"/>
    <w:rsid w:val="001D68F3"/>
    <w:rsid w:val="001E6548"/>
    <w:rsid w:val="001E6933"/>
    <w:rsid w:val="001F4785"/>
    <w:rsid w:val="001F4EB2"/>
    <w:rsid w:val="00200DA4"/>
    <w:rsid w:val="0020118A"/>
    <w:rsid w:val="00213CD3"/>
    <w:rsid w:val="00214746"/>
    <w:rsid w:val="0023392C"/>
    <w:rsid w:val="002403BB"/>
    <w:rsid w:val="00241A67"/>
    <w:rsid w:val="00244E2D"/>
    <w:rsid w:val="0024752D"/>
    <w:rsid w:val="00251DF6"/>
    <w:rsid w:val="00260F02"/>
    <w:rsid w:val="002619D4"/>
    <w:rsid w:val="00264EF4"/>
    <w:rsid w:val="0026592B"/>
    <w:rsid w:val="0027263E"/>
    <w:rsid w:val="002773C0"/>
    <w:rsid w:val="00287747"/>
    <w:rsid w:val="00294BB4"/>
    <w:rsid w:val="00295A66"/>
    <w:rsid w:val="002A0EA3"/>
    <w:rsid w:val="002A5DFF"/>
    <w:rsid w:val="002B106C"/>
    <w:rsid w:val="002B7F2B"/>
    <w:rsid w:val="002C322B"/>
    <w:rsid w:val="002D1515"/>
    <w:rsid w:val="002D4C3D"/>
    <w:rsid w:val="002E12ED"/>
    <w:rsid w:val="002E35EE"/>
    <w:rsid w:val="002F4A99"/>
    <w:rsid w:val="00307146"/>
    <w:rsid w:val="00313362"/>
    <w:rsid w:val="00317945"/>
    <w:rsid w:val="003243BF"/>
    <w:rsid w:val="00331032"/>
    <w:rsid w:val="00332E56"/>
    <w:rsid w:val="00341FE4"/>
    <w:rsid w:val="00345310"/>
    <w:rsid w:val="00345410"/>
    <w:rsid w:val="003465E1"/>
    <w:rsid w:val="003476AF"/>
    <w:rsid w:val="00353FDD"/>
    <w:rsid w:val="0036006D"/>
    <w:rsid w:val="00361E9E"/>
    <w:rsid w:val="003700B4"/>
    <w:rsid w:val="00370C00"/>
    <w:rsid w:val="00373D20"/>
    <w:rsid w:val="003849F7"/>
    <w:rsid w:val="003A3CC3"/>
    <w:rsid w:val="003B5FC6"/>
    <w:rsid w:val="003C4D83"/>
    <w:rsid w:val="003D5CFC"/>
    <w:rsid w:val="003E2F81"/>
    <w:rsid w:val="003F4E78"/>
    <w:rsid w:val="004126FD"/>
    <w:rsid w:val="00413803"/>
    <w:rsid w:val="00413EE2"/>
    <w:rsid w:val="004241C7"/>
    <w:rsid w:val="004353C7"/>
    <w:rsid w:val="00445CF1"/>
    <w:rsid w:val="00461A33"/>
    <w:rsid w:val="00466195"/>
    <w:rsid w:val="004813FA"/>
    <w:rsid w:val="00482372"/>
    <w:rsid w:val="004912FE"/>
    <w:rsid w:val="00491702"/>
    <w:rsid w:val="00492C56"/>
    <w:rsid w:val="0049496C"/>
    <w:rsid w:val="004A5636"/>
    <w:rsid w:val="004B1739"/>
    <w:rsid w:val="004B7A70"/>
    <w:rsid w:val="004D3DEF"/>
    <w:rsid w:val="004E23D3"/>
    <w:rsid w:val="004F6545"/>
    <w:rsid w:val="00502710"/>
    <w:rsid w:val="00506716"/>
    <w:rsid w:val="00526B02"/>
    <w:rsid w:val="005334C8"/>
    <w:rsid w:val="00541430"/>
    <w:rsid w:val="00544D43"/>
    <w:rsid w:val="00565037"/>
    <w:rsid w:val="00597976"/>
    <w:rsid w:val="005C6571"/>
    <w:rsid w:val="005D07FF"/>
    <w:rsid w:val="005F0F13"/>
    <w:rsid w:val="005F1D17"/>
    <w:rsid w:val="005F3A62"/>
    <w:rsid w:val="006021D5"/>
    <w:rsid w:val="00620A89"/>
    <w:rsid w:val="00625987"/>
    <w:rsid w:val="0066552C"/>
    <w:rsid w:val="006658F1"/>
    <w:rsid w:val="006677BF"/>
    <w:rsid w:val="00675B42"/>
    <w:rsid w:val="0068091E"/>
    <w:rsid w:val="00686FD9"/>
    <w:rsid w:val="006C7778"/>
    <w:rsid w:val="006F6F31"/>
    <w:rsid w:val="00711233"/>
    <w:rsid w:val="00721BF2"/>
    <w:rsid w:val="00722008"/>
    <w:rsid w:val="0072268D"/>
    <w:rsid w:val="00726B5F"/>
    <w:rsid w:val="0074510D"/>
    <w:rsid w:val="007565D2"/>
    <w:rsid w:val="00772CC3"/>
    <w:rsid w:val="00775774"/>
    <w:rsid w:val="007809F2"/>
    <w:rsid w:val="00780E0A"/>
    <w:rsid w:val="007923ED"/>
    <w:rsid w:val="007A08E8"/>
    <w:rsid w:val="007A4125"/>
    <w:rsid w:val="007A5127"/>
    <w:rsid w:val="007C7EF7"/>
    <w:rsid w:val="007D73DF"/>
    <w:rsid w:val="007D7C6E"/>
    <w:rsid w:val="007E253C"/>
    <w:rsid w:val="007F48C4"/>
    <w:rsid w:val="008139B7"/>
    <w:rsid w:val="008164EE"/>
    <w:rsid w:val="00824F43"/>
    <w:rsid w:val="00825742"/>
    <w:rsid w:val="0082790F"/>
    <w:rsid w:val="008331FB"/>
    <w:rsid w:val="00834710"/>
    <w:rsid w:val="00834AAA"/>
    <w:rsid w:val="00840B5B"/>
    <w:rsid w:val="00871ED9"/>
    <w:rsid w:val="00880BDE"/>
    <w:rsid w:val="00886653"/>
    <w:rsid w:val="008A321F"/>
    <w:rsid w:val="008A3662"/>
    <w:rsid w:val="008C146F"/>
    <w:rsid w:val="008C4849"/>
    <w:rsid w:val="008D2E80"/>
    <w:rsid w:val="008E120A"/>
    <w:rsid w:val="008F4170"/>
    <w:rsid w:val="00901041"/>
    <w:rsid w:val="00915332"/>
    <w:rsid w:val="009167D9"/>
    <w:rsid w:val="00921A1B"/>
    <w:rsid w:val="0096060E"/>
    <w:rsid w:val="00962996"/>
    <w:rsid w:val="009812C4"/>
    <w:rsid w:val="009910A9"/>
    <w:rsid w:val="00997D8D"/>
    <w:rsid w:val="009A1E2B"/>
    <w:rsid w:val="009C320D"/>
    <w:rsid w:val="009D2AAC"/>
    <w:rsid w:val="009D69CD"/>
    <w:rsid w:val="009E2B14"/>
    <w:rsid w:val="009F464B"/>
    <w:rsid w:val="009F5A12"/>
    <w:rsid w:val="009F6292"/>
    <w:rsid w:val="00A03529"/>
    <w:rsid w:val="00A134A7"/>
    <w:rsid w:val="00A179DD"/>
    <w:rsid w:val="00A25383"/>
    <w:rsid w:val="00A310C6"/>
    <w:rsid w:val="00A3339A"/>
    <w:rsid w:val="00A37328"/>
    <w:rsid w:val="00A37943"/>
    <w:rsid w:val="00A4135D"/>
    <w:rsid w:val="00A512E0"/>
    <w:rsid w:val="00A513EB"/>
    <w:rsid w:val="00A5421B"/>
    <w:rsid w:val="00A62F69"/>
    <w:rsid w:val="00A65D1C"/>
    <w:rsid w:val="00A8796D"/>
    <w:rsid w:val="00A95871"/>
    <w:rsid w:val="00AB48B1"/>
    <w:rsid w:val="00AB71D9"/>
    <w:rsid w:val="00AD68CF"/>
    <w:rsid w:val="00AF423C"/>
    <w:rsid w:val="00AF7B2A"/>
    <w:rsid w:val="00B32D55"/>
    <w:rsid w:val="00B33F46"/>
    <w:rsid w:val="00B55C48"/>
    <w:rsid w:val="00B61CB5"/>
    <w:rsid w:val="00B6769C"/>
    <w:rsid w:val="00B72D48"/>
    <w:rsid w:val="00B7469B"/>
    <w:rsid w:val="00B75F33"/>
    <w:rsid w:val="00B81B06"/>
    <w:rsid w:val="00B87CDC"/>
    <w:rsid w:val="00BA0B7B"/>
    <w:rsid w:val="00BD2D37"/>
    <w:rsid w:val="00BE2734"/>
    <w:rsid w:val="00BE4972"/>
    <w:rsid w:val="00C0129A"/>
    <w:rsid w:val="00C03377"/>
    <w:rsid w:val="00C04973"/>
    <w:rsid w:val="00C05BDA"/>
    <w:rsid w:val="00C05EFD"/>
    <w:rsid w:val="00C13F69"/>
    <w:rsid w:val="00C21FFA"/>
    <w:rsid w:val="00C27918"/>
    <w:rsid w:val="00C42596"/>
    <w:rsid w:val="00C43F65"/>
    <w:rsid w:val="00C469A6"/>
    <w:rsid w:val="00C50A22"/>
    <w:rsid w:val="00C55878"/>
    <w:rsid w:val="00C74C94"/>
    <w:rsid w:val="00C87978"/>
    <w:rsid w:val="00C9026D"/>
    <w:rsid w:val="00CB6EDC"/>
    <w:rsid w:val="00CC1DBA"/>
    <w:rsid w:val="00CC4F94"/>
    <w:rsid w:val="00CD5484"/>
    <w:rsid w:val="00CE2279"/>
    <w:rsid w:val="00CE3F1D"/>
    <w:rsid w:val="00CE6895"/>
    <w:rsid w:val="00CE7289"/>
    <w:rsid w:val="00CF15AA"/>
    <w:rsid w:val="00CF6B19"/>
    <w:rsid w:val="00D07DDA"/>
    <w:rsid w:val="00D2638A"/>
    <w:rsid w:val="00D31288"/>
    <w:rsid w:val="00D4740E"/>
    <w:rsid w:val="00D50109"/>
    <w:rsid w:val="00D50F93"/>
    <w:rsid w:val="00D53ED1"/>
    <w:rsid w:val="00D57868"/>
    <w:rsid w:val="00D6080B"/>
    <w:rsid w:val="00D735DC"/>
    <w:rsid w:val="00D75F28"/>
    <w:rsid w:val="00D9288F"/>
    <w:rsid w:val="00DA47D0"/>
    <w:rsid w:val="00DA7226"/>
    <w:rsid w:val="00DB3FFD"/>
    <w:rsid w:val="00DC3D9F"/>
    <w:rsid w:val="00DC45BE"/>
    <w:rsid w:val="00DE5A1A"/>
    <w:rsid w:val="00E05D72"/>
    <w:rsid w:val="00E13A93"/>
    <w:rsid w:val="00E427E0"/>
    <w:rsid w:val="00E4641B"/>
    <w:rsid w:val="00E53FBF"/>
    <w:rsid w:val="00E54B57"/>
    <w:rsid w:val="00E56CA5"/>
    <w:rsid w:val="00E70581"/>
    <w:rsid w:val="00E74FA0"/>
    <w:rsid w:val="00E92665"/>
    <w:rsid w:val="00E952DA"/>
    <w:rsid w:val="00E97B8F"/>
    <w:rsid w:val="00EA27F1"/>
    <w:rsid w:val="00EA44B5"/>
    <w:rsid w:val="00EA4694"/>
    <w:rsid w:val="00EA6815"/>
    <w:rsid w:val="00EB7B68"/>
    <w:rsid w:val="00EF3CFB"/>
    <w:rsid w:val="00F109EF"/>
    <w:rsid w:val="00F20065"/>
    <w:rsid w:val="00F233F1"/>
    <w:rsid w:val="00F42A67"/>
    <w:rsid w:val="00F47557"/>
    <w:rsid w:val="00F52CFA"/>
    <w:rsid w:val="00F5352C"/>
    <w:rsid w:val="00F54210"/>
    <w:rsid w:val="00F6256A"/>
    <w:rsid w:val="00F626D9"/>
    <w:rsid w:val="00F9183B"/>
    <w:rsid w:val="00F95EB2"/>
    <w:rsid w:val="00FA52A8"/>
    <w:rsid w:val="00FB4766"/>
    <w:rsid w:val="00FB60EE"/>
    <w:rsid w:val="00FE472D"/>
    <w:rsid w:val="00FF29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E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02AD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02ADA"/>
    <w:rPr>
      <w:sz w:val="20"/>
      <w:szCs w:val="20"/>
    </w:rPr>
  </w:style>
  <w:style w:type="character" w:styleId="Refdenotaderodap">
    <w:name w:val="footnote reference"/>
    <w:basedOn w:val="Fontepargpadro"/>
    <w:uiPriority w:val="99"/>
    <w:semiHidden/>
    <w:unhideWhenUsed/>
    <w:rsid w:val="00002ADA"/>
    <w:rPr>
      <w:vertAlign w:val="superscript"/>
    </w:rPr>
  </w:style>
  <w:style w:type="paragraph" w:styleId="Cabealho">
    <w:name w:val="header"/>
    <w:basedOn w:val="Normal"/>
    <w:link w:val="CabealhoChar"/>
    <w:uiPriority w:val="99"/>
    <w:semiHidden/>
    <w:unhideWhenUsed/>
    <w:rsid w:val="00002AD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02ADA"/>
  </w:style>
  <w:style w:type="paragraph" w:styleId="Rodap">
    <w:name w:val="footer"/>
    <w:basedOn w:val="Normal"/>
    <w:link w:val="RodapChar"/>
    <w:uiPriority w:val="99"/>
    <w:semiHidden/>
    <w:unhideWhenUsed/>
    <w:rsid w:val="00002AD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02ADA"/>
  </w:style>
  <w:style w:type="paragraph" w:customStyle="1" w:styleId="Default">
    <w:name w:val="Default"/>
    <w:rsid w:val="00002AD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1670DC"/>
  </w:style>
  <w:style w:type="paragraph" w:styleId="PargrafodaLista">
    <w:name w:val="List Paragraph"/>
    <w:basedOn w:val="Normal"/>
    <w:uiPriority w:val="34"/>
    <w:qFormat/>
    <w:rsid w:val="001670DC"/>
    <w:pPr>
      <w:ind w:left="720"/>
      <w:contextualSpacing/>
    </w:pPr>
  </w:style>
  <w:style w:type="paragraph" w:styleId="Pr-formataoHTML">
    <w:name w:val="HTML Preformatted"/>
    <w:basedOn w:val="Normal"/>
    <w:link w:val="Pr-formataoHTMLChar"/>
    <w:uiPriority w:val="99"/>
    <w:semiHidden/>
    <w:unhideWhenUsed/>
    <w:rsid w:val="001B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B3ECD"/>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2E12ED"/>
    <w:rPr>
      <w:color w:val="0000FF"/>
      <w:u w:val="single"/>
    </w:rPr>
  </w:style>
  <w:style w:type="paragraph" w:styleId="Textodebalo">
    <w:name w:val="Balloon Text"/>
    <w:basedOn w:val="Normal"/>
    <w:link w:val="TextodebaloChar"/>
    <w:uiPriority w:val="99"/>
    <w:semiHidden/>
    <w:unhideWhenUsed/>
    <w:rsid w:val="002E12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12ED"/>
    <w:rPr>
      <w:rFonts w:ascii="Tahoma" w:hAnsi="Tahoma" w:cs="Tahoma"/>
      <w:sz w:val="16"/>
      <w:szCs w:val="16"/>
    </w:rPr>
  </w:style>
  <w:style w:type="character" w:styleId="TextodoEspaoReservado">
    <w:name w:val="Placeholder Text"/>
    <w:basedOn w:val="Fontepargpadro"/>
    <w:uiPriority w:val="99"/>
    <w:semiHidden/>
    <w:rsid w:val="00E74FA0"/>
    <w:rPr>
      <w:color w:val="808080"/>
    </w:rPr>
  </w:style>
  <w:style w:type="paragraph" w:styleId="NormalWeb">
    <w:name w:val="Normal (Web)"/>
    <w:basedOn w:val="Normal"/>
    <w:uiPriority w:val="99"/>
    <w:unhideWhenUsed/>
    <w:rsid w:val="004823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7299A"/>
    <w:rPr>
      <w:i/>
      <w:iCs/>
    </w:rPr>
  </w:style>
  <w:style w:type="paragraph" w:styleId="Corpodetexto3">
    <w:name w:val="Body Text 3"/>
    <w:basedOn w:val="Normal"/>
    <w:link w:val="Corpodetexto3Char"/>
    <w:semiHidden/>
    <w:rsid w:val="005F1D1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5F1D17"/>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semiHidden/>
    <w:unhideWhenUsed/>
    <w:rsid w:val="001E6548"/>
    <w:pPr>
      <w:spacing w:after="120"/>
    </w:pPr>
  </w:style>
  <w:style w:type="character" w:customStyle="1" w:styleId="CorpodetextoChar">
    <w:name w:val="Corpo de texto Char"/>
    <w:basedOn w:val="Fontepargpadro"/>
    <w:link w:val="Corpodetexto"/>
    <w:uiPriority w:val="99"/>
    <w:semiHidden/>
    <w:rsid w:val="001E6548"/>
  </w:style>
  <w:style w:type="character" w:styleId="Forte">
    <w:name w:val="Strong"/>
    <w:basedOn w:val="Fontepargpadro"/>
    <w:uiPriority w:val="22"/>
    <w:qFormat/>
    <w:rsid w:val="00F47557"/>
    <w:rPr>
      <w:b/>
      <w:bCs/>
    </w:rPr>
  </w:style>
  <w:style w:type="character" w:customStyle="1" w:styleId="url">
    <w:name w:val="url"/>
    <w:basedOn w:val="Fontepargpadro"/>
    <w:rsid w:val="001E6933"/>
  </w:style>
  <w:style w:type="character" w:styleId="HiperlinkVisitado">
    <w:name w:val="FollowedHyperlink"/>
    <w:basedOn w:val="Fontepargpadro"/>
    <w:uiPriority w:val="99"/>
    <w:semiHidden/>
    <w:unhideWhenUsed/>
    <w:rsid w:val="007D73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3539395">
      <w:bodyDiv w:val="1"/>
      <w:marLeft w:val="0"/>
      <w:marRight w:val="0"/>
      <w:marTop w:val="0"/>
      <w:marBottom w:val="0"/>
      <w:divBdr>
        <w:top w:val="none" w:sz="0" w:space="0" w:color="auto"/>
        <w:left w:val="none" w:sz="0" w:space="0" w:color="auto"/>
        <w:bottom w:val="none" w:sz="0" w:space="0" w:color="auto"/>
        <w:right w:val="none" w:sz="0" w:space="0" w:color="auto"/>
      </w:divBdr>
    </w:div>
    <w:div w:id="264964207">
      <w:bodyDiv w:val="1"/>
      <w:marLeft w:val="0"/>
      <w:marRight w:val="0"/>
      <w:marTop w:val="0"/>
      <w:marBottom w:val="0"/>
      <w:divBdr>
        <w:top w:val="none" w:sz="0" w:space="0" w:color="auto"/>
        <w:left w:val="none" w:sz="0" w:space="0" w:color="auto"/>
        <w:bottom w:val="none" w:sz="0" w:space="0" w:color="auto"/>
        <w:right w:val="none" w:sz="0" w:space="0" w:color="auto"/>
      </w:divBdr>
    </w:div>
    <w:div w:id="281542664">
      <w:bodyDiv w:val="1"/>
      <w:marLeft w:val="0"/>
      <w:marRight w:val="0"/>
      <w:marTop w:val="0"/>
      <w:marBottom w:val="0"/>
      <w:divBdr>
        <w:top w:val="none" w:sz="0" w:space="0" w:color="auto"/>
        <w:left w:val="none" w:sz="0" w:space="0" w:color="auto"/>
        <w:bottom w:val="none" w:sz="0" w:space="0" w:color="auto"/>
        <w:right w:val="none" w:sz="0" w:space="0" w:color="auto"/>
      </w:divBdr>
    </w:div>
    <w:div w:id="623384986">
      <w:bodyDiv w:val="1"/>
      <w:marLeft w:val="0"/>
      <w:marRight w:val="0"/>
      <w:marTop w:val="0"/>
      <w:marBottom w:val="0"/>
      <w:divBdr>
        <w:top w:val="none" w:sz="0" w:space="0" w:color="auto"/>
        <w:left w:val="none" w:sz="0" w:space="0" w:color="auto"/>
        <w:bottom w:val="none" w:sz="0" w:space="0" w:color="auto"/>
        <w:right w:val="none" w:sz="0" w:space="0" w:color="auto"/>
      </w:divBdr>
    </w:div>
    <w:div w:id="805857659">
      <w:bodyDiv w:val="1"/>
      <w:marLeft w:val="0"/>
      <w:marRight w:val="0"/>
      <w:marTop w:val="0"/>
      <w:marBottom w:val="0"/>
      <w:divBdr>
        <w:top w:val="none" w:sz="0" w:space="0" w:color="auto"/>
        <w:left w:val="none" w:sz="0" w:space="0" w:color="auto"/>
        <w:bottom w:val="none" w:sz="0" w:space="0" w:color="auto"/>
        <w:right w:val="none" w:sz="0" w:space="0" w:color="auto"/>
      </w:divBdr>
      <w:divsChild>
        <w:div w:id="1641692052">
          <w:blockQuote w:val="1"/>
          <w:marLeft w:val="670"/>
          <w:marRight w:val="670"/>
          <w:marTop w:val="240"/>
          <w:marBottom w:val="240"/>
          <w:divBdr>
            <w:top w:val="none" w:sz="0" w:space="0" w:color="auto"/>
            <w:left w:val="none" w:sz="0" w:space="0" w:color="auto"/>
            <w:bottom w:val="none" w:sz="0" w:space="0" w:color="auto"/>
            <w:right w:val="none" w:sz="0" w:space="0" w:color="auto"/>
          </w:divBdr>
        </w:div>
      </w:divsChild>
    </w:div>
    <w:div w:id="1003432667">
      <w:bodyDiv w:val="1"/>
      <w:marLeft w:val="0"/>
      <w:marRight w:val="0"/>
      <w:marTop w:val="0"/>
      <w:marBottom w:val="0"/>
      <w:divBdr>
        <w:top w:val="none" w:sz="0" w:space="0" w:color="auto"/>
        <w:left w:val="none" w:sz="0" w:space="0" w:color="auto"/>
        <w:bottom w:val="none" w:sz="0" w:space="0" w:color="auto"/>
        <w:right w:val="none" w:sz="0" w:space="0" w:color="auto"/>
      </w:divBdr>
    </w:div>
    <w:div w:id="1394694223">
      <w:bodyDiv w:val="1"/>
      <w:marLeft w:val="0"/>
      <w:marRight w:val="0"/>
      <w:marTop w:val="0"/>
      <w:marBottom w:val="0"/>
      <w:divBdr>
        <w:top w:val="none" w:sz="0" w:space="0" w:color="auto"/>
        <w:left w:val="none" w:sz="0" w:space="0" w:color="auto"/>
        <w:bottom w:val="none" w:sz="0" w:space="0" w:color="auto"/>
        <w:right w:val="none" w:sz="0" w:space="0" w:color="auto"/>
      </w:divBdr>
    </w:div>
    <w:div w:id="1603221181">
      <w:bodyDiv w:val="1"/>
      <w:marLeft w:val="0"/>
      <w:marRight w:val="0"/>
      <w:marTop w:val="0"/>
      <w:marBottom w:val="0"/>
      <w:divBdr>
        <w:top w:val="none" w:sz="0" w:space="0" w:color="auto"/>
        <w:left w:val="none" w:sz="0" w:space="0" w:color="auto"/>
        <w:bottom w:val="none" w:sz="0" w:space="0" w:color="auto"/>
        <w:right w:val="none" w:sz="0" w:space="0" w:color="auto"/>
      </w:divBdr>
    </w:div>
    <w:div w:id="1606571721">
      <w:bodyDiv w:val="1"/>
      <w:marLeft w:val="0"/>
      <w:marRight w:val="0"/>
      <w:marTop w:val="0"/>
      <w:marBottom w:val="0"/>
      <w:divBdr>
        <w:top w:val="none" w:sz="0" w:space="0" w:color="auto"/>
        <w:left w:val="none" w:sz="0" w:space="0" w:color="auto"/>
        <w:bottom w:val="none" w:sz="0" w:space="0" w:color="auto"/>
        <w:right w:val="none" w:sz="0" w:space="0" w:color="auto"/>
      </w:divBdr>
    </w:div>
    <w:div w:id="17708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Legislacao/ins/2005/in6002005.htm" TargetMode="External"/><Relationship Id="rId13" Type="http://schemas.openxmlformats.org/officeDocument/2006/relationships/hyperlink" Target="http://jus.com.br/artigos/11073/compensacao-x-restituicao" TargetMode="External"/><Relationship Id="rId18" Type="http://schemas.openxmlformats.org/officeDocument/2006/relationships/hyperlink" Target="http://jus.com.br/revista/edicoes/20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uspedia.com.br/" TargetMode="External"/><Relationship Id="rId17" Type="http://schemas.openxmlformats.org/officeDocument/2006/relationships/hyperlink" Target="http://jus.com.br/revista/edicoes/2008/3" TargetMode="External"/><Relationship Id="rId2" Type="http://schemas.openxmlformats.org/officeDocument/2006/relationships/numbering" Target="numbering.xml"/><Relationship Id="rId16" Type="http://schemas.openxmlformats.org/officeDocument/2006/relationships/hyperlink" Target="http://jus.com.br/revista/edicoes/2008/3/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eita.fazenda.gov.br/Legislacao/ins/2008/in8312008.htm" TargetMode="External"/><Relationship Id="rId5" Type="http://schemas.openxmlformats.org/officeDocument/2006/relationships/webSettings" Target="webSettings.xml"/><Relationship Id="rId15" Type="http://schemas.openxmlformats.org/officeDocument/2006/relationships/hyperlink" Target="http://jus.com.br/revista/edicoes/2008/3/21" TargetMode="External"/><Relationship Id="rId10" Type="http://schemas.openxmlformats.org/officeDocument/2006/relationships/hyperlink" Target="http://www.receita.fazenda.gov.br/Legislacao/ins/2007/in7282007.htm" TargetMode="External"/><Relationship Id="rId19" Type="http://schemas.openxmlformats.org/officeDocument/2006/relationships/hyperlink" Target="http://www.dominiopublico.gov.br/download/teste/arqs/cp145057.pdf" TargetMode="External"/><Relationship Id="rId4" Type="http://schemas.openxmlformats.org/officeDocument/2006/relationships/settings" Target="settings.xml"/><Relationship Id="rId9" Type="http://schemas.openxmlformats.org/officeDocument/2006/relationships/hyperlink" Target="http://www.receita.fazenda.gov.br/Legislacao/ins/2005/in6002005.htm" TargetMode="External"/><Relationship Id="rId14" Type="http://schemas.openxmlformats.org/officeDocument/2006/relationships/hyperlink" Target="http://jus.com.br/revista/edicoes/200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D38A4-EB20-4975-9782-4BAE0CED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4693</Words>
  <Characters>25346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dc:creator>
  <cp:lastModifiedBy>IANNA</cp:lastModifiedBy>
  <cp:revision>3</cp:revision>
  <dcterms:created xsi:type="dcterms:W3CDTF">2015-09-28T14:28:00Z</dcterms:created>
  <dcterms:modified xsi:type="dcterms:W3CDTF">2015-09-28T14:39:00Z</dcterms:modified>
</cp:coreProperties>
</file>