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spacing w:lineRule="auto" w:line="240" w:before="0" w:after="0"/>
        <w:jc w:val="center"/>
        <w:rPr>
          <w:rFonts w:cs="Times New Roman" w:ascii="Times New Roman" w:hAnsi="Times New Roman"/>
          <w:b/>
          <w:sz w:val="24"/>
          <w:szCs w:val="24"/>
        </w:rPr>
      </w:pPr>
      <w:r>
        <w:rPr>
          <w:rFonts w:cs="Times New Roman" w:ascii="Times New Roman" w:hAnsi="Times New Roman"/>
          <w:b/>
          <w:sz w:val="24"/>
          <w:szCs w:val="24"/>
        </w:rPr>
        <w:t>BIODIREITO RELACIONADO COM A SUCESSÃO TESTAMENTÁRIA</w:t>
      </w:r>
    </w:p>
    <w:p>
      <w:pPr>
        <w:pStyle w:val="Normal"/>
        <w:spacing w:lineRule="auto" w:line="360" w:before="0" w:after="0"/>
        <w:jc w:val="both"/>
        <w:rPr>
          <w:rFonts w:cs="Times New Roman" w:ascii="Times New Roman" w:hAnsi="Times New Roman"/>
          <w:sz w:val="24"/>
          <w:szCs w:val="24"/>
        </w:rPr>
      </w:pPr>
      <w:r>
        <w:rPr>
          <w:rFonts w:cs="Times New Roman" w:ascii="Times New Roman" w:hAnsi="Times New Roman"/>
          <w:sz w:val="24"/>
          <w:szCs w:val="24"/>
        </w:rPr>
      </w:r>
    </w:p>
    <w:p>
      <w:pPr>
        <w:pStyle w:val="Normal"/>
        <w:spacing w:lineRule="auto" w:line="360" w:before="0" w:after="0"/>
        <w:jc w:val="right"/>
        <w:rPr>
          <w:rFonts w:cs="Times New Roman" w:ascii="Times New Roman" w:hAnsi="Times New Roman"/>
          <w:sz w:val="24"/>
          <w:szCs w:val="24"/>
        </w:rPr>
      </w:pPr>
      <w:bookmarkStart w:id="0" w:name="__DdeLink__1004_1484385953"/>
      <w:r>
        <w:rPr>
          <w:rFonts w:cs="Times New Roman" w:ascii="Times New Roman" w:hAnsi="Times New Roman"/>
          <w:sz w:val="24"/>
          <w:szCs w:val="24"/>
        </w:rPr>
        <w:t>Bruna Almeida da Luz</w:t>
      </w:r>
    </w:p>
    <w:p>
      <w:pPr>
        <w:pStyle w:val="Normal"/>
        <w:spacing w:lineRule="auto" w:line="360" w:before="0" w:after="0"/>
        <w:jc w:val="right"/>
        <w:rPr>
          <w:rFonts w:cs="Times New Roman" w:ascii="Times New Roman" w:hAnsi="Times New Roman"/>
          <w:sz w:val="24"/>
          <w:szCs w:val="24"/>
        </w:rPr>
      </w:pPr>
      <w:r>
        <w:rPr>
          <w:rFonts w:cs="Times New Roman" w:ascii="Times New Roman" w:hAnsi="Times New Roman"/>
          <w:sz w:val="24"/>
          <w:szCs w:val="24"/>
        </w:rPr>
        <w:t>Bruno Sérgio Silva Dantas</w:t>
      </w:r>
    </w:p>
    <w:p>
      <w:pPr>
        <w:pStyle w:val="Normal"/>
        <w:spacing w:lineRule="auto" w:line="360" w:before="0" w:after="0"/>
        <w:jc w:val="right"/>
        <w:rPr>
          <w:rFonts w:cs="Times New Roman" w:ascii="Times New Roman" w:hAnsi="Times New Roman"/>
          <w:sz w:val="24"/>
          <w:szCs w:val="24"/>
        </w:rPr>
      </w:pPr>
      <w:r>
        <w:rPr>
          <w:rFonts w:cs="Times New Roman" w:ascii="Times New Roman" w:hAnsi="Times New Roman"/>
          <w:sz w:val="24"/>
          <w:szCs w:val="24"/>
        </w:rPr>
        <w:t>Danielle Lorrainy de Sousa</w:t>
      </w:r>
    </w:p>
    <w:p>
      <w:pPr>
        <w:pStyle w:val="Normal"/>
        <w:spacing w:lineRule="auto" w:line="360" w:before="0" w:after="0"/>
        <w:jc w:val="right"/>
        <w:rPr>
          <w:rFonts w:cs="Times New Roman" w:ascii="Times New Roman" w:hAnsi="Times New Roman"/>
          <w:sz w:val="24"/>
          <w:szCs w:val="24"/>
        </w:rPr>
      </w:pPr>
      <w:r>
        <w:rPr>
          <w:rFonts w:cs="Times New Roman" w:ascii="Times New Roman" w:hAnsi="Times New Roman"/>
          <w:sz w:val="24"/>
          <w:szCs w:val="24"/>
        </w:rPr>
        <w:t>Eduarda Augusta Caetano</w:t>
      </w:r>
    </w:p>
    <w:p>
      <w:pPr>
        <w:pStyle w:val="Normal"/>
        <w:spacing w:lineRule="auto" w:line="360" w:before="0" w:after="0"/>
        <w:jc w:val="right"/>
        <w:rPr>
          <w:rFonts w:eastAsia="Calibri" w:cs="Times New Roman" w:ascii="Times New Roman" w:hAnsi="Times New Roman"/>
          <w:sz w:val="24"/>
          <w:szCs w:val="24"/>
        </w:rPr>
      </w:pPr>
      <w:r>
        <w:rPr>
          <w:rFonts w:cs="Times New Roman" w:ascii="Times New Roman" w:hAnsi="Times New Roman"/>
          <w:sz w:val="24"/>
          <w:szCs w:val="24"/>
        </w:rPr>
        <w:t>Jalile Pires Félix.</w:t>
      </w:r>
      <w:r>
        <w:rPr>
          <w:rFonts w:eastAsia="Calibri" w:cs="Times New Roman" w:ascii="Times New Roman" w:hAnsi="Times New Roman"/>
          <w:sz w:val="24"/>
          <w:szCs w:val="24"/>
        </w:rPr>
        <w:t>¹</w:t>
      </w:r>
    </w:p>
    <w:p>
      <w:pPr>
        <w:pStyle w:val="Normal"/>
        <w:spacing w:lineRule="auto" w:line="360" w:before="0" w:after="0"/>
        <w:jc w:val="both"/>
        <w:rPr>
          <w:rFonts w:eastAsia="Calibri" w:cs="Times New Roman" w:ascii="Times New Roman" w:hAnsi="Times New Roman"/>
          <w:sz w:val="24"/>
          <w:szCs w:val="24"/>
        </w:rPr>
      </w:pPr>
      <w:r>
        <w:rPr>
          <w:rFonts w:eastAsia="Calibri" w:cs="Times New Roman" w:ascii="Times New Roman" w:hAnsi="Times New Roman"/>
          <w:sz w:val="24"/>
          <w:szCs w:val="24"/>
        </w:rPr>
      </w:r>
    </w:p>
    <w:p>
      <w:pPr>
        <w:pStyle w:val="Normal"/>
        <w:spacing w:lineRule="auto" w:line="360" w:before="0" w:after="0"/>
        <w:jc w:val="right"/>
        <w:rPr>
          <w:rFonts w:cs="Times New Roman" w:ascii="Times New Roman" w:hAnsi="Times New Roman"/>
          <w:sz w:val="24"/>
          <w:szCs w:val="24"/>
        </w:rPr>
      </w:pPr>
      <w:r>
        <w:rPr>
          <w:rFonts w:cs="Times New Roman" w:ascii="Times New Roman" w:hAnsi="Times New Roman"/>
          <w:sz w:val="24"/>
          <w:szCs w:val="24"/>
        </w:rPr>
        <w:t>Elisângela Aparecida de Medeiros</w:t>
      </w:r>
    </w:p>
    <w:p>
      <w:pPr>
        <w:pStyle w:val="Normal"/>
        <w:spacing w:lineRule="auto" w:line="360" w:before="0" w:after="0"/>
        <w:jc w:val="right"/>
        <w:rPr>
          <w:rFonts w:cs="Times New Roman" w:ascii="Times New Roman" w:hAnsi="Times New Roman"/>
          <w:sz w:val="24"/>
          <w:szCs w:val="24"/>
        </w:rPr>
      </w:pPr>
      <w:r>
        <w:rPr>
          <w:rFonts w:cs="Times New Roman" w:ascii="Times New Roman" w:hAnsi="Times New Roman"/>
          <w:sz w:val="24"/>
          <w:szCs w:val="24"/>
        </w:rPr>
        <w:t>Poliana Assunção Ferreira.²</w:t>
      </w:r>
    </w:p>
    <w:p>
      <w:pPr>
        <w:pStyle w:val="Normal"/>
        <w:spacing w:lineRule="auto" w:line="360" w:before="0" w:after="0"/>
        <w:jc w:val="both"/>
        <w:rPr>
          <w:rFonts w:cs="Times New Roman" w:ascii="Times New Roman" w:hAnsi="Times New Roman"/>
          <w:sz w:val="24"/>
          <w:szCs w:val="24"/>
        </w:rPr>
      </w:pPr>
      <w:r>
        <w:rPr>
          <w:rFonts w:cs="Times New Roman" w:ascii="Times New Roman" w:hAnsi="Times New Roman"/>
          <w:sz w:val="24"/>
          <w:szCs w:val="24"/>
        </w:rPr>
      </w:r>
    </w:p>
    <w:p>
      <w:pPr>
        <w:pStyle w:val="Normal"/>
        <w:spacing w:lineRule="auto" w:line="360" w:before="0" w:after="0"/>
        <w:jc w:val="both"/>
        <w:rPr>
          <w:rFonts w:cs="Times New Roman" w:ascii="Times New Roman" w:hAnsi="Times New Roman"/>
          <w:sz w:val="24"/>
          <w:szCs w:val="24"/>
        </w:rPr>
      </w:pPr>
      <w:r>
        <w:rPr>
          <w:rFonts w:cs="Times New Roman" w:ascii="Times New Roman" w:hAnsi="Times New Roman"/>
          <w:sz w:val="24"/>
          <w:szCs w:val="24"/>
        </w:rPr>
      </w:r>
    </w:p>
    <w:p>
      <w:pPr>
        <w:pStyle w:val="Normal"/>
        <w:spacing w:lineRule="auto" w:line="360" w:before="0" w:after="0"/>
        <w:jc w:val="center"/>
        <w:rPr>
          <w:rFonts w:cs="Times New Roman" w:ascii="Times New Roman" w:hAnsi="Times New Roman"/>
          <w:b/>
          <w:sz w:val="24"/>
          <w:szCs w:val="24"/>
        </w:rPr>
      </w:pPr>
      <w:r>
        <w:rPr>
          <w:rFonts w:cs="Times New Roman" w:ascii="Times New Roman" w:hAnsi="Times New Roman"/>
          <w:b/>
          <w:sz w:val="24"/>
          <w:szCs w:val="24"/>
        </w:rPr>
        <w:t>RESUMO</w:t>
      </w:r>
    </w:p>
    <w:p>
      <w:pPr>
        <w:pStyle w:val="Normal"/>
        <w:spacing w:lineRule="auto" w:line="360" w:before="0" w:after="0"/>
        <w:jc w:val="both"/>
        <w:rPr>
          <w:rFonts w:cs="Times New Roman" w:ascii="Times New Roman" w:hAnsi="Times New Roman"/>
          <w:sz w:val="24"/>
          <w:szCs w:val="24"/>
        </w:rPr>
      </w:pPr>
      <w:r>
        <w:rPr>
          <w:rFonts w:cs="Times New Roman" w:ascii="Times New Roman" w:hAnsi="Times New Roman"/>
          <w:sz w:val="24"/>
          <w:szCs w:val="24"/>
        </w:rPr>
      </w:r>
    </w:p>
    <w:p>
      <w:pPr>
        <w:pStyle w:val="Normal"/>
        <w:spacing w:lineRule="auto" w:line="240" w:before="0" w:after="0"/>
        <w:ind w:left="0" w:right="0" w:firstLine="1134"/>
        <w:jc w:val="both"/>
        <w:rPr>
          <w:rFonts w:cs="Times New Roman" w:ascii="Times New Roman" w:hAnsi="Times New Roman"/>
          <w:sz w:val="24"/>
          <w:szCs w:val="24"/>
        </w:rPr>
      </w:pPr>
      <w:r>
        <w:rPr>
          <w:rFonts w:cs="Times New Roman" w:ascii="Times New Roman" w:hAnsi="Times New Roman"/>
          <w:sz w:val="24"/>
          <w:szCs w:val="24"/>
        </w:rPr>
        <w:t>A sucessão testamentária ato de ultima vontade do testador em relação a divisão de seus bens, havendo herdeiros necessários deverá dispor respeitando a legitima. A partir disto, tem-se como problema Os filhos legítimos podem ser excluídos da sucessão? Desta forma,como objetivo geral analisar causas de inexecução e ineficácia do testamento. E como objetivo específico conceituar a sucessão testamentária, para distinguir as diversas formas de testamento ordinárias e extraordinárias e suas clausulas restritivas; demonstrar os tipos de revogação e ineficácia do testamento e demonstrar as formas de rompimento. Justifica-se tal pesquisa a necessidade de um maior conhecimento jurídico das formas de testamentos, clausulas restritivas, formas de revogação, ineficácia e disposição dos bens. A metodologia utilizada para o desenvolvimento deste artigo cientifico com formatação do Manual de Metodologia Cientifica da Ulbra, não abrange somente o Direito do Sucessório, mas também outras áreas como Direito Constitucional, Direito de Família sendo assim um artigo interdisciplinar. Uma pesquisa bibliográfica, elaborada com os livros contidos no acervo da biblioteca da Ulbra e acervos particulares, bem como buscas em sites considerados confiáveis, com a natureza dos dados operacionalizados de fonte primária e secundária. Usando de um método hipotético, nesta análise foram usados fichamentos e resenhas para uma maior abordagem do assunto. Desta forma pode dizer que à sucessão testamentária necessita da relação jurídica do Biodireito com a sucessão testamentária para não ferir os dois principais princípios da transmissão hereditária que seria o principio da autonomia da vontade e o da supremacia da ordem pública que se impõem restrições ao testador na hora de testar.</w:t>
      </w:r>
    </w:p>
    <w:p>
      <w:pPr>
        <w:pStyle w:val="Normal"/>
        <w:spacing w:lineRule="auto" w:line="360" w:before="0" w:after="0"/>
        <w:jc w:val="both"/>
        <w:rPr>
          <w:rFonts w:cs="Times New Roman" w:ascii="Times New Roman" w:hAnsi="Times New Roman"/>
          <w:sz w:val="24"/>
          <w:szCs w:val="24"/>
        </w:rPr>
      </w:pPr>
      <w:r>
        <w:rPr>
          <w:rFonts w:cs="Times New Roman" w:ascii="Times New Roman" w:hAnsi="Times New Roman"/>
          <w:sz w:val="24"/>
          <w:szCs w:val="24"/>
        </w:rPr>
      </w:r>
    </w:p>
    <w:p>
      <w:pPr>
        <w:pStyle w:val="Normal"/>
        <w:jc w:val="both"/>
        <w:rPr>
          <w:rFonts w:cs="Times New Roman" w:ascii="Times New Roman" w:hAnsi="Times New Roman"/>
          <w:sz w:val="24"/>
          <w:szCs w:val="24"/>
        </w:rPr>
      </w:pPr>
      <w:r>
        <w:rPr>
          <w:rFonts w:cs="Times New Roman" w:ascii="Times New Roman" w:hAnsi="Times New Roman"/>
          <w:b/>
          <w:sz w:val="24"/>
          <w:szCs w:val="24"/>
        </w:rPr>
        <w:t>Palavras-Chaves</w:t>
      </w:r>
      <w:r>
        <w:rPr>
          <w:rFonts w:cs="Times New Roman" w:ascii="Times New Roman" w:hAnsi="Times New Roman"/>
          <w:sz w:val="24"/>
          <w:szCs w:val="24"/>
        </w:rPr>
        <w:t>: Herança. Disposição. Legatário.</w:t>
      </w:r>
    </w:p>
    <w:p>
      <w:pPr>
        <w:pStyle w:val="Normal"/>
        <w:jc w:val="both"/>
        <w:rPr>
          <w:rFonts w:cs="Times New Roman" w:ascii="Times New Roman" w:hAnsi="Times New Roman"/>
          <w:sz w:val="24"/>
          <w:szCs w:val="24"/>
        </w:rPr>
      </w:pPr>
      <w:bookmarkStart w:id="1" w:name="_GoBack"/>
      <w:bookmarkStart w:id="2" w:name="_GoBack"/>
      <w:bookmarkEnd w:id="2"/>
      <w:r>
        <w:rPr>
          <w:rFonts w:cs="Times New Roman" w:ascii="Times New Roman" w:hAnsi="Times New Roman"/>
          <w:sz w:val="24"/>
          <w:szCs w:val="24"/>
        </w:rPr>
      </w:r>
    </w:p>
    <w:p>
      <w:pPr>
        <w:pStyle w:val="Normal"/>
        <w:spacing w:lineRule="auto" w:line="240" w:before="0" w:after="0"/>
        <w:jc w:val="center"/>
        <w:rPr>
          <w:rFonts w:cs="Times New Roman" w:ascii="Times New Roman" w:hAnsi="Times New Roman"/>
          <w:b/>
          <w:sz w:val="24"/>
          <w:szCs w:val="24"/>
          <w:lang w:val="en-US"/>
        </w:rPr>
      </w:pPr>
      <w:r>
        <w:rPr>
          <w:rFonts w:cs="Times New Roman" w:ascii="Times New Roman" w:hAnsi="Times New Roman"/>
          <w:b/>
          <w:sz w:val="24"/>
          <w:szCs w:val="24"/>
          <w:lang w:val="en-US"/>
        </w:rPr>
        <w:t>ABSTRACT</w:t>
      </w:r>
    </w:p>
    <w:p>
      <w:pPr>
        <w:sectPr>
          <w:footerReference w:type="first" r:id="rId2"/>
          <w:type w:val="nextPage"/>
          <w:pgSz w:w="11906" w:h="16838"/>
          <w:pgMar w:left="1701" w:right="1134" w:header="0" w:top="1701" w:footer="0" w:bottom="1134" w:gutter="0"/>
          <w:pgNumType w:fmt="decimal"/>
          <w:formProt w:val="false"/>
          <w:titlePg/>
          <w:textDirection w:val="lrTb"/>
          <w:docGrid w:type="default" w:linePitch="360" w:charSpace="4294965247"/>
        </w:sectPr>
        <w:pStyle w:val="Normal"/>
        <w:spacing w:lineRule="auto" w:line="360" w:before="0" w:after="0"/>
        <w:jc w:val="both"/>
        <w:rPr>
          <w:rFonts w:cs="Times New Roman" w:ascii="Times New Roman" w:hAnsi="Times New Roman"/>
          <w:b/>
          <w:sz w:val="24"/>
          <w:szCs w:val="24"/>
          <w:lang w:val="en-US"/>
        </w:rPr>
      </w:pPr>
      <w:r>
        <w:rPr>
          <w:rFonts w:cs="Times New Roman" w:ascii="Times New Roman" w:hAnsi="Times New Roman"/>
          <w:b/>
          <w:sz w:val="24"/>
          <w:szCs w:val="24"/>
          <w:lang w:val="en-US"/>
        </w:rPr>
      </w:r>
    </w:p>
    <w:p>
      <w:pPr>
        <w:pStyle w:val="Normal"/>
        <w:shd w:fill="FFFFFF" w:val="clea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eastAsia="Times New Roman" w:cs="Times New Roman" w:ascii="Times New Roman" w:hAnsi="Times New Roman"/>
          <w:color w:val="212121"/>
          <w:sz w:val="24"/>
          <w:szCs w:val="24"/>
          <w:lang w:val="en-US"/>
        </w:rPr>
      </w:pPr>
      <w:r>
        <w:rPr>
          <w:rFonts w:eastAsia="Times New Roman" w:cs="Times New Roman" w:ascii="Times New Roman" w:hAnsi="Times New Roman"/>
          <w:color w:val="212121"/>
          <w:sz w:val="24"/>
          <w:szCs w:val="24"/>
          <w:lang w:val="en-US"/>
        </w:rPr>
        <w:t>The testamentary succession act of last will of the testator over the division of their property , with necessary heirs should have respecting legitimate . From this, it is thought problem Legitimate children may be excluded from the succession ? Thus, as a general objective to analyze causes of non-performance and ineffectiveness of the will. And as specific objective conceptualize testamentary succession , to distinguish the different forms of ordinary and extraordinary will and its restrictive clauses ; demonstrate the types of revocation and ineffectiveness of the will and demonstrate ways to break . Justified such research the need for greater legal knowledge of the forms of wills, restrictive clauses , forms of revocation, inefficiency and disposition of property . The methodology used to develop this scientific paper with formatting Scientific Methodology Manual Ulbra not only covers the Law of Succession , but also other areas such as Constitutional Law , Family Law therefore an interdisciplinary article. A literature search , prepared with the books contained in the collection of the Library Ulbra and private collections , as well as searches on sites considered reliable , with the nature of the operated data of primary and secondary source . Using a hypothetical method , this analysis were used fichamentos and reviews for a greater approach to the subject . This way you can say that the testamentary succession of legal needs of Biolaw relationship with testamentary succession not to hurt the two main principles of inheritance that would be the principle of freedom of choice and the supremacy of law and order that impose restrictions on the tester time to test .</w:t>
      </w:r>
    </w:p>
    <w:p>
      <w:pPr>
        <w:pStyle w:val="Normal"/>
        <w:spacing w:before="0" w:after="0"/>
        <w:jc w:val="both"/>
        <w:rPr>
          <w:rFonts w:cs="Times New Roman" w:ascii="Times New Roman" w:hAnsi="Times New Roman"/>
          <w:b/>
          <w:sz w:val="24"/>
          <w:szCs w:val="24"/>
          <w:lang w:val="en-US"/>
        </w:rPr>
      </w:pPr>
      <w:r>
        <w:rPr>
          <w:rFonts w:cs="Times New Roman" w:ascii="Times New Roman" w:hAnsi="Times New Roman"/>
          <w:b/>
          <w:sz w:val="24"/>
          <w:szCs w:val="24"/>
          <w:lang w:val="en-US"/>
        </w:rPr>
      </w:r>
    </w:p>
    <w:p>
      <w:pPr>
        <w:pStyle w:val="HTMLPreformatted"/>
        <w:shd w:fill="FFFFFF" w:val="clear"/>
        <w:jc w:val="both"/>
        <w:rPr>
          <w:rFonts w:cs="Times New Roman" w:ascii="Times New Roman" w:hAnsi="Times New Roman"/>
          <w:color w:val="212121"/>
          <w:sz w:val="24"/>
          <w:szCs w:val="24"/>
          <w:lang w:val="en-US"/>
        </w:rPr>
      </w:pPr>
      <w:r>
        <w:rPr>
          <w:rFonts w:cs="Times New Roman" w:ascii="Times New Roman" w:hAnsi="Times New Roman"/>
          <w:b/>
          <w:color w:val="212121"/>
          <w:sz w:val="24"/>
          <w:szCs w:val="24"/>
          <w:lang w:val="en-US"/>
        </w:rPr>
        <w:t>Key Words:</w:t>
      </w:r>
      <w:r>
        <w:rPr>
          <w:rFonts w:cs="Times New Roman" w:ascii="Times New Roman" w:hAnsi="Times New Roman"/>
          <w:color w:val="212121"/>
          <w:sz w:val="24"/>
          <w:szCs w:val="24"/>
          <w:lang w:val="en-US"/>
        </w:rPr>
        <w:t xml:space="preserve"> Heritage. Provision. Legatee.</w:t>
      </w:r>
    </w:p>
    <w:p>
      <w:pPr>
        <w:pStyle w:val="Normal"/>
        <w:spacing w:before="0" w:after="0"/>
        <w:jc w:val="both"/>
        <w:rPr>
          <w:rFonts w:cs="Times New Roman" w:ascii="Times New Roman" w:hAnsi="Times New Roman"/>
          <w:sz w:val="24"/>
          <w:szCs w:val="24"/>
          <w:lang w:val="en-US"/>
        </w:rPr>
      </w:pPr>
      <w:r>
        <w:rPr>
          <w:rFonts w:cs="Times New Roman" w:ascii="Times New Roman" w:hAnsi="Times New Roman"/>
          <w:sz w:val="24"/>
          <w:szCs w:val="24"/>
          <w:lang w:val="en-US"/>
        </w:rPr>
      </w:r>
    </w:p>
    <w:p>
      <w:pPr>
        <w:pStyle w:val="Normal"/>
        <w:spacing w:before="0" w:after="0"/>
        <w:jc w:val="both"/>
        <w:rPr>
          <w:rFonts w:cs="Times New Roman" w:ascii="Times New Roman" w:hAnsi="Times New Roman"/>
          <w:sz w:val="24"/>
          <w:szCs w:val="24"/>
          <w:lang w:val="en-US"/>
        </w:rPr>
      </w:pPr>
      <w:r>
        <w:rPr>
          <w:rFonts w:cs="Times New Roman" w:ascii="Times New Roman" w:hAnsi="Times New Roman"/>
          <w:sz w:val="24"/>
          <w:szCs w:val="24"/>
          <w:lang w:val="en-US"/>
        </w:rPr>
      </w:r>
    </w:p>
    <w:p>
      <w:pPr>
        <w:pStyle w:val="Normal"/>
        <w:spacing w:lineRule="auto" w:line="360" w:before="0" w:after="0"/>
        <w:jc w:val="center"/>
        <w:rPr>
          <w:rFonts w:cs="Times New Roman" w:ascii="Times New Roman" w:hAnsi="Times New Roman"/>
          <w:b/>
          <w:bCs/>
          <w:sz w:val="24"/>
          <w:szCs w:val="24"/>
        </w:rPr>
      </w:pPr>
      <w:r>
        <w:rPr>
          <w:rFonts w:cs="Times New Roman" w:ascii="Times New Roman" w:hAnsi="Times New Roman"/>
          <w:b/>
          <w:bCs/>
          <w:sz w:val="24"/>
          <w:szCs w:val="24"/>
        </w:rPr>
        <w:t>SUMÁRIO</w:t>
      </w:r>
    </w:p>
    <w:p>
      <w:pPr>
        <w:pStyle w:val="Normal"/>
        <w:spacing w:lineRule="auto" w:line="360" w:before="0" w:after="0"/>
        <w:jc w:val="both"/>
        <w:rPr>
          <w:rFonts w:cs="Times New Roman" w:ascii="Times New Roman" w:hAnsi="Times New Roman"/>
          <w:b/>
          <w:bCs/>
          <w:sz w:val="24"/>
          <w:szCs w:val="24"/>
        </w:rPr>
      </w:pPr>
      <w:r>
        <w:rPr>
          <w:rFonts w:cs="Times New Roman" w:ascii="Times New Roman" w:hAnsi="Times New Roman"/>
          <w:b/>
          <w:bCs/>
          <w:sz w:val="24"/>
          <w:szCs w:val="24"/>
        </w:rPr>
      </w:r>
    </w:p>
    <w:p>
      <w:pPr>
        <w:pStyle w:val="Normal"/>
        <w:spacing w:lineRule="auto" w:line="360" w:before="0" w:after="0"/>
        <w:jc w:val="both"/>
        <w:rPr>
          <w:rFonts w:cs="Times New Roman" w:ascii="Times New Roman" w:hAnsi="Times New Roman"/>
          <w:b/>
          <w:bCs/>
          <w:sz w:val="24"/>
          <w:szCs w:val="24"/>
        </w:rPr>
      </w:pPr>
      <w:r>
        <w:rPr>
          <w:rFonts w:cs="Times New Roman" w:ascii="Times New Roman" w:hAnsi="Times New Roman"/>
          <w:b/>
          <w:bCs/>
          <w:sz w:val="24"/>
          <w:szCs w:val="24"/>
        </w:rPr>
      </w:r>
    </w:p>
    <w:p>
      <w:pPr>
        <w:pStyle w:val="Normal"/>
        <w:spacing w:lineRule="auto" w:line="360" w:before="0" w:after="0"/>
        <w:jc w:val="both"/>
        <w:rPr>
          <w:rFonts w:cs="Times New Roman" w:ascii="Times New Roman" w:hAnsi="Times New Roman"/>
          <w:sz w:val="24"/>
          <w:szCs w:val="24"/>
        </w:rPr>
      </w:pPr>
      <w:r>
        <w:rPr>
          <w:rFonts w:cs="Times New Roman" w:ascii="Times New Roman" w:hAnsi="Times New Roman"/>
          <w:sz w:val="24"/>
          <w:szCs w:val="24"/>
        </w:rPr>
        <w:t>1. Conceito..........................................................................................................................04</w:t>
      </w:r>
    </w:p>
    <w:p>
      <w:pPr>
        <w:pStyle w:val="Normal"/>
        <w:spacing w:lineRule="auto" w:line="360" w:before="0" w:after="0"/>
        <w:jc w:val="both"/>
        <w:rPr>
          <w:rFonts w:cs="Times New Roman" w:ascii="Times New Roman" w:hAnsi="Times New Roman"/>
          <w:sz w:val="24"/>
          <w:szCs w:val="24"/>
        </w:rPr>
      </w:pPr>
      <w:r>
        <w:rPr>
          <w:rFonts w:cs="Times New Roman" w:ascii="Times New Roman" w:hAnsi="Times New Roman"/>
          <w:sz w:val="24"/>
          <w:szCs w:val="24"/>
        </w:rPr>
        <w:t>1.1. Formas ordinárias e extraordinárias de testamento e cláusulas restritivas...................05</w:t>
      </w:r>
    </w:p>
    <w:p>
      <w:pPr>
        <w:pStyle w:val="Normal"/>
        <w:spacing w:lineRule="auto" w:line="360" w:before="0" w:after="0"/>
        <w:jc w:val="both"/>
        <w:rPr>
          <w:rFonts w:cs="Times New Roman" w:ascii="Times New Roman" w:hAnsi="Times New Roman"/>
          <w:sz w:val="24"/>
          <w:szCs w:val="24"/>
        </w:rPr>
      </w:pPr>
      <w:r>
        <w:rPr>
          <w:rFonts w:cs="Times New Roman" w:ascii="Times New Roman" w:hAnsi="Times New Roman"/>
          <w:sz w:val="24"/>
          <w:szCs w:val="24"/>
        </w:rPr>
        <w:t>2. Revogação e Ineficácia do testamento............................................................................09</w:t>
      </w:r>
    </w:p>
    <w:p>
      <w:pPr>
        <w:pStyle w:val="Normal"/>
        <w:spacing w:lineRule="auto" w:line="360" w:before="0" w:after="0"/>
        <w:jc w:val="both"/>
        <w:rPr>
          <w:rFonts w:cs="Times New Roman" w:ascii="Times New Roman" w:hAnsi="Times New Roman"/>
          <w:sz w:val="24"/>
          <w:szCs w:val="24"/>
        </w:rPr>
      </w:pPr>
      <w:r>
        <w:rPr>
          <w:rFonts w:cs="Times New Roman" w:ascii="Times New Roman" w:hAnsi="Times New Roman"/>
          <w:sz w:val="24"/>
          <w:szCs w:val="24"/>
        </w:rPr>
        <w:t>3. Rompimento do Testamanto e indignidade....................................................................12</w:t>
      </w:r>
    </w:p>
    <w:p>
      <w:pPr>
        <w:pStyle w:val="Normal"/>
        <w:spacing w:lineRule="auto" w:line="360" w:before="0" w:after="0"/>
        <w:jc w:val="both"/>
        <w:rPr>
          <w:rFonts w:cs="Times New Roman" w:ascii="Times New Roman" w:hAnsi="Times New Roman"/>
          <w:sz w:val="24"/>
          <w:szCs w:val="24"/>
        </w:rPr>
      </w:pPr>
      <w:r>
        <w:rPr>
          <w:rFonts w:cs="Times New Roman" w:ascii="Times New Roman" w:hAnsi="Times New Roman"/>
          <w:sz w:val="24"/>
          <w:szCs w:val="24"/>
        </w:rPr>
        <w:t>Conclusão...........................................................................................................................18</w:t>
      </w:r>
    </w:p>
    <w:p>
      <w:pPr>
        <w:pStyle w:val="Normal"/>
        <w:spacing w:lineRule="auto" w:line="360" w:before="0" w:after="0"/>
        <w:jc w:val="both"/>
        <w:rPr>
          <w:rFonts w:cs="Times New Roman" w:ascii="Times New Roman" w:hAnsi="Times New Roman"/>
          <w:sz w:val="24"/>
          <w:szCs w:val="24"/>
        </w:rPr>
      </w:pPr>
      <w:r>
        <w:rPr>
          <w:rFonts w:cs="Times New Roman" w:ascii="Times New Roman" w:hAnsi="Times New Roman"/>
          <w:sz w:val="24"/>
          <w:szCs w:val="24"/>
        </w:rPr>
        <w:t>Referências Bibliográficas..................................................................................................19</w:t>
      </w:r>
    </w:p>
    <w:p>
      <w:pPr>
        <w:pStyle w:val="Normal"/>
        <w:spacing w:lineRule="auto" w:line="360" w:before="0" w:after="0"/>
        <w:jc w:val="both"/>
        <w:rPr>
          <w:rFonts w:cs="Times New Roman" w:ascii="Times New Roman" w:hAnsi="Times New Roman"/>
          <w:b/>
          <w:sz w:val="24"/>
          <w:szCs w:val="24"/>
        </w:rPr>
      </w:pPr>
      <w:r>
        <w:rPr>
          <w:rFonts w:cs="Times New Roman" w:ascii="Times New Roman" w:hAnsi="Times New Roman"/>
          <w:b/>
          <w:sz w:val="24"/>
          <w:szCs w:val="24"/>
        </w:rPr>
      </w:r>
    </w:p>
    <w:p>
      <w:pPr>
        <w:pStyle w:val="Normal"/>
        <w:spacing w:lineRule="auto" w:line="360" w:before="0" w:after="0"/>
        <w:jc w:val="both"/>
        <w:rPr>
          <w:rFonts w:cs="Times New Roman" w:ascii="Times New Roman" w:hAnsi="Times New Roman"/>
          <w:b/>
          <w:sz w:val="24"/>
          <w:szCs w:val="24"/>
        </w:rPr>
      </w:pPr>
      <w:r>
        <w:rPr>
          <w:rFonts w:cs="Times New Roman" w:ascii="Times New Roman" w:hAnsi="Times New Roman"/>
          <w:b/>
          <w:sz w:val="24"/>
          <w:szCs w:val="24"/>
        </w:rPr>
      </w:r>
    </w:p>
    <w:p>
      <w:pPr>
        <w:pStyle w:val="Normal"/>
        <w:spacing w:lineRule="auto" w:line="360" w:before="0" w:after="0"/>
        <w:jc w:val="center"/>
        <w:rPr>
          <w:rFonts w:cs="Times New Roman" w:ascii="Times New Roman" w:hAnsi="Times New Roman"/>
          <w:b/>
          <w:bCs/>
          <w:sz w:val="24"/>
          <w:szCs w:val="24"/>
        </w:rPr>
      </w:pPr>
      <w:r>
        <w:rPr>
          <w:rFonts w:cs="Times New Roman" w:ascii="Times New Roman" w:hAnsi="Times New Roman"/>
          <w:b/>
          <w:bCs/>
          <w:sz w:val="24"/>
          <w:szCs w:val="24"/>
        </w:rPr>
        <w:t>INTRODUÇÃO</w:t>
      </w:r>
    </w:p>
    <w:p>
      <w:pPr>
        <w:pStyle w:val="Normal"/>
        <w:spacing w:lineRule="auto" w:line="240" w:before="0" w:after="0"/>
        <w:jc w:val="both"/>
        <w:rPr>
          <w:rFonts w:cs="Times New Roman" w:ascii="Times New Roman" w:hAnsi="Times New Roman"/>
          <w:b/>
          <w:bCs/>
          <w:sz w:val="24"/>
          <w:szCs w:val="24"/>
        </w:rPr>
      </w:pPr>
      <w:r>
        <w:rPr>
          <w:rFonts w:cs="Times New Roman" w:ascii="Times New Roman" w:hAnsi="Times New Roman"/>
          <w:b/>
          <w:bCs/>
          <w:sz w:val="24"/>
          <w:szCs w:val="24"/>
        </w:rPr>
      </w:r>
    </w:p>
    <w:p>
      <w:pPr>
        <w:pStyle w:val="Normal"/>
        <w:spacing w:lineRule="auto" w:line="240" w:before="0" w:after="0"/>
        <w:jc w:val="both"/>
        <w:rPr>
          <w:rFonts w:cs="Times New Roman" w:ascii="Times New Roman" w:hAnsi="Times New Roman"/>
          <w:sz w:val="24"/>
          <w:szCs w:val="24"/>
        </w:rPr>
      </w:pPr>
      <w:r>
        <w:rPr>
          <w:rFonts w:cs="Times New Roman" w:ascii="Times New Roman" w:hAnsi="Times New Roman"/>
          <w:sz w:val="24"/>
          <w:szCs w:val="24"/>
        </w:rPr>
      </w:r>
    </w:p>
    <w:p>
      <w:pPr>
        <w:pStyle w:val="Normal"/>
        <w:spacing w:lineRule="auto" w:line="360" w:before="0" w:after="0"/>
        <w:ind w:left="0" w:right="0" w:firstLine="1134"/>
        <w:jc w:val="both"/>
        <w:rPr>
          <w:rFonts w:cs="Times New Roman" w:ascii="Times New Roman" w:hAnsi="Times New Roman"/>
          <w:color w:val="000000"/>
          <w:sz w:val="24"/>
          <w:szCs w:val="24"/>
        </w:rPr>
      </w:pPr>
      <w:r>
        <w:rPr>
          <w:rFonts w:cs="Times New Roman" w:ascii="Times New Roman" w:hAnsi="Times New Roman"/>
          <w:sz w:val="24"/>
          <w:szCs w:val="24"/>
        </w:rPr>
        <w:t>No Brasil são constantes o</w:t>
      </w:r>
      <w:r>
        <w:rPr>
          <w:rFonts w:cs="Times New Roman" w:ascii="Times New Roman" w:hAnsi="Times New Roman"/>
          <w:color w:val="000000"/>
          <w:sz w:val="24"/>
          <w:szCs w:val="24"/>
        </w:rPr>
        <w:t>s</w:t>
      </w:r>
      <w:r>
        <w:rPr>
          <w:rFonts w:cs="Times New Roman" w:ascii="Times New Roman" w:hAnsi="Times New Roman"/>
          <w:color w:val="FF0000"/>
          <w:sz w:val="24"/>
          <w:szCs w:val="24"/>
        </w:rPr>
        <w:t xml:space="preserve"> </w:t>
      </w:r>
      <w:r>
        <w:rPr>
          <w:rFonts w:cs="Times New Roman" w:ascii="Times New Roman" w:hAnsi="Times New Roman"/>
          <w:sz w:val="24"/>
          <w:szCs w:val="24"/>
        </w:rPr>
        <w:t>conflito</w:t>
      </w:r>
      <w:r>
        <w:rPr>
          <w:rFonts w:cs="Times New Roman" w:ascii="Times New Roman" w:hAnsi="Times New Roman"/>
          <w:color w:val="000000"/>
          <w:sz w:val="24"/>
          <w:szCs w:val="24"/>
        </w:rPr>
        <w:t>s</w:t>
      </w:r>
      <w:r>
        <w:rPr>
          <w:rFonts w:cs="Times New Roman" w:ascii="Times New Roman" w:hAnsi="Times New Roman"/>
          <w:sz w:val="24"/>
          <w:szCs w:val="24"/>
        </w:rPr>
        <w:t xml:space="preserve"> entre </w:t>
      </w:r>
      <w:r>
        <w:rPr>
          <w:rFonts w:cs="Times New Roman" w:ascii="Times New Roman" w:hAnsi="Times New Roman"/>
          <w:color w:val="000000"/>
          <w:sz w:val="24"/>
          <w:szCs w:val="24"/>
        </w:rPr>
        <w:t>os</w:t>
      </w:r>
      <w:r>
        <w:rPr>
          <w:rFonts w:cs="Times New Roman" w:ascii="Times New Roman" w:hAnsi="Times New Roman"/>
          <w:sz w:val="24"/>
          <w:szCs w:val="24"/>
        </w:rPr>
        <w:t xml:space="preserve"> familiares em relação aos bens deixados após o falecimento de um dos seus entes. </w:t>
      </w:r>
      <w:r>
        <w:rPr>
          <w:rFonts w:cs="Times New Roman" w:ascii="Times New Roman" w:hAnsi="Times New Roman"/>
          <w:color w:val="000000"/>
          <w:sz w:val="24"/>
          <w:szCs w:val="24"/>
        </w:rPr>
        <w:t>Porém o testamento poderá amenizar possíveis conflitos entre familiares quando seu ente vier a falecer.</w:t>
      </w:r>
    </w:p>
    <w:p>
      <w:pPr>
        <w:pStyle w:val="PlainText"/>
        <w:spacing w:lineRule="auto" w:line="360"/>
        <w:ind w:left="0" w:right="0" w:firstLine="1134"/>
        <w:jc w:val="both"/>
        <w:rPr>
          <w:rFonts w:ascii="Times New Roman" w:hAnsi="Times New Roman"/>
          <w:sz w:val="24"/>
          <w:szCs w:val="24"/>
        </w:rPr>
      </w:pPr>
      <w:r>
        <w:rPr>
          <w:rFonts w:ascii="Times New Roman" w:hAnsi="Times New Roman"/>
          <w:sz w:val="24"/>
          <w:szCs w:val="24"/>
        </w:rPr>
        <w:t xml:space="preserve">O testamento torna essa situação bastante diferente, pois o testamento e uma manifestação da última vontade do testador. De acordo com o art. 1858 do Código Civil o testador pode alterar quantas vezes for preciso seu testamento sem necessidade de razões ou justificativa. Devido a isso o testamento é um ato revogável, mas torna-se irrevogável para o reconhecimento de um filho. </w:t>
      </w:r>
    </w:p>
    <w:p>
      <w:pPr>
        <w:pStyle w:val="PlainText"/>
        <w:spacing w:lineRule="auto" w:line="360"/>
        <w:ind w:left="0" w:right="0" w:firstLine="1134"/>
        <w:jc w:val="both"/>
        <w:rPr>
          <w:rFonts w:ascii="Times New Roman" w:hAnsi="Times New Roman"/>
          <w:sz w:val="24"/>
          <w:szCs w:val="24"/>
        </w:rPr>
      </w:pPr>
      <w:r>
        <w:rPr>
          <w:rFonts w:ascii="Times New Roman" w:hAnsi="Times New Roman"/>
          <w:sz w:val="24"/>
          <w:szCs w:val="24"/>
        </w:rPr>
        <w:t xml:space="preserve">É um ato personalíssimo que apenas o próprio testador dispõe, então mesmo que o testador esteja acompanhado de seu advogado ou procurador não admite ser feito por eles, pois não poderá haver interferências exteriores, é um ato unilateral que a vontade do testador tornando-se totalmente livre para dispor de seus bens sendo assim válido o testamento ou seja sua disposição de última vontade. </w:t>
      </w:r>
    </w:p>
    <w:p>
      <w:pPr>
        <w:pStyle w:val="PlainText"/>
        <w:spacing w:lineRule="auto" w:line="360"/>
        <w:ind w:left="0" w:right="0" w:firstLine="1134"/>
        <w:jc w:val="both"/>
        <w:rPr>
          <w:rFonts w:ascii="Times New Roman" w:hAnsi="Times New Roman"/>
          <w:sz w:val="24"/>
          <w:szCs w:val="24"/>
        </w:rPr>
      </w:pPr>
      <w:r>
        <w:rPr>
          <w:rFonts w:ascii="Times New Roman" w:hAnsi="Times New Roman"/>
          <w:color w:val="000000"/>
          <w:sz w:val="24"/>
          <w:szCs w:val="24"/>
        </w:rPr>
        <w:t>O testamento é</w:t>
      </w:r>
      <w:r>
        <w:rPr>
          <w:rFonts w:ascii="Times New Roman" w:hAnsi="Times New Roman"/>
          <w:color w:val="FF0000"/>
          <w:sz w:val="24"/>
          <w:szCs w:val="24"/>
        </w:rPr>
        <w:t xml:space="preserve"> </w:t>
      </w:r>
      <w:r>
        <w:rPr>
          <w:rFonts w:ascii="Times New Roman" w:hAnsi="Times New Roman"/>
          <w:sz w:val="24"/>
          <w:szCs w:val="24"/>
        </w:rPr>
        <w:t xml:space="preserve">um ato formal e solene, pois </w:t>
      </w:r>
      <w:r>
        <w:rPr>
          <w:rFonts w:ascii="Times New Roman" w:hAnsi="Times New Roman"/>
          <w:color w:val="000000"/>
          <w:sz w:val="24"/>
          <w:szCs w:val="24"/>
        </w:rPr>
        <w:t xml:space="preserve">o </w:t>
      </w:r>
      <w:r>
        <w:rPr>
          <w:rFonts w:ascii="Times New Roman" w:hAnsi="Times New Roman"/>
          <w:sz w:val="24"/>
          <w:szCs w:val="24"/>
        </w:rPr>
        <w:t>testador deve seguir diversas formalidades legais previstas no Código Civil para tornar válido seu ato de última vontade, e por fim gratuito para o beneficiado que pode aceitar ou renunciar aos bens, sendo cobrado apenas os impostos na transmissão dos bens seja na sucessão legítima ou testamentária.</w:t>
      </w:r>
    </w:p>
    <w:p>
      <w:pPr>
        <w:pStyle w:val="Normal"/>
        <w:spacing w:lineRule="auto" w:line="360" w:before="0" w:after="0"/>
        <w:ind w:left="0" w:right="0" w:firstLine="1080"/>
        <w:jc w:val="both"/>
        <w:rPr>
          <w:rFonts w:cs="Times New Roman" w:ascii="Times New Roman" w:hAnsi="Times New Roman"/>
          <w:sz w:val="24"/>
          <w:szCs w:val="24"/>
        </w:rPr>
      </w:pPr>
      <w:r>
        <w:rPr>
          <w:rFonts w:cs="Times New Roman" w:ascii="Times New Roman" w:hAnsi="Times New Roman"/>
          <w:sz w:val="24"/>
          <w:szCs w:val="24"/>
        </w:rPr>
        <w:t xml:space="preserve">Diante desta análise temos como problema: Os filhos legítimos podem ser excluídos da sucessão? </w:t>
      </w:r>
    </w:p>
    <w:p>
      <w:pPr>
        <w:pStyle w:val="Normal"/>
        <w:spacing w:lineRule="auto" w:line="360" w:before="0" w:after="0"/>
        <w:ind w:left="0" w:right="0" w:firstLine="1134"/>
        <w:jc w:val="both"/>
        <w:rPr>
          <w:rFonts w:cs="Times New Roman" w:ascii="Times New Roman" w:hAnsi="Times New Roman"/>
          <w:sz w:val="24"/>
          <w:szCs w:val="24"/>
        </w:rPr>
      </w:pPr>
      <w:r>
        <w:rPr>
          <w:rFonts w:cs="Times New Roman" w:ascii="Times New Roman" w:hAnsi="Times New Roman"/>
          <w:sz w:val="24"/>
          <w:szCs w:val="24"/>
        </w:rPr>
        <w:t>Nesse contexto a presente pesquisa tem como objetivo geral analisar causas de inexecução e ineficácia das disposições testamentárias. E especificamente</w:t>
      </w:r>
      <w:r>
        <w:rPr>
          <w:rFonts w:cs="Times New Roman" w:ascii="Times New Roman" w:hAnsi="Times New Roman"/>
          <w:color w:val="FF0000"/>
          <w:sz w:val="24"/>
          <w:szCs w:val="24"/>
        </w:rPr>
        <w:t xml:space="preserve"> </w:t>
      </w:r>
      <w:r>
        <w:rPr>
          <w:rFonts w:cs="Times New Roman" w:ascii="Times New Roman" w:hAnsi="Times New Roman"/>
          <w:sz w:val="24"/>
          <w:szCs w:val="24"/>
        </w:rPr>
        <w:t>demonstrar as formas ordinárias de testamento; demonstrar</w:t>
      </w:r>
      <w:r>
        <w:rPr>
          <w:rFonts w:cs="Times New Roman" w:ascii="Times New Roman" w:hAnsi="Times New Roman"/>
          <w:color w:val="FF0000"/>
          <w:sz w:val="24"/>
          <w:szCs w:val="24"/>
        </w:rPr>
        <w:t xml:space="preserve"> </w:t>
      </w:r>
      <w:r>
        <w:rPr>
          <w:rFonts w:cs="Times New Roman" w:ascii="Times New Roman" w:hAnsi="Times New Roman"/>
          <w:sz w:val="24"/>
          <w:szCs w:val="24"/>
        </w:rPr>
        <w:t>as formas extraordinárias de testamento; e também demonstrar o conteúdo das cláusulas de testamento.</w:t>
      </w:r>
    </w:p>
    <w:p>
      <w:pPr>
        <w:pStyle w:val="Normal"/>
        <w:spacing w:lineRule="auto" w:line="360" w:before="0" w:after="0"/>
        <w:ind w:left="0" w:right="0" w:firstLine="1134"/>
        <w:jc w:val="both"/>
        <w:rPr>
          <w:rFonts w:cs="Times New Roman" w:ascii="Times New Roman" w:hAnsi="Times New Roman"/>
          <w:sz w:val="24"/>
          <w:szCs w:val="24"/>
        </w:rPr>
      </w:pPr>
      <w:r>
        <w:rPr>
          <w:rFonts w:cs="Times New Roman" w:ascii="Times New Roman" w:hAnsi="Times New Roman"/>
          <w:sz w:val="24"/>
          <w:szCs w:val="24"/>
        </w:rPr>
        <w:t>Justifica-se tal pesquisa a necessidade de um maior conhecimento da sociedade em relação à sucessão testamentária para que se entenda um assunto tão sério, onde muitos possam ou ainda passarão em relação a uma possível herança, existe também a necessidade jurídica de relacionar o Biodireito com a sucessão testamentária para se analisar os direitos do herdeiro legítimo e as vontades do de cujo.</w:t>
      </w:r>
    </w:p>
    <w:p>
      <w:pPr>
        <w:pStyle w:val="Normal"/>
        <w:spacing w:lineRule="auto" w:line="360" w:before="0" w:after="0"/>
        <w:ind w:left="0" w:right="0" w:firstLine="1134"/>
        <w:jc w:val="both"/>
        <w:rPr>
          <w:rFonts w:cs="Times New Roman" w:ascii="Times New Roman" w:hAnsi="Times New Roman"/>
          <w:sz w:val="24"/>
          <w:szCs w:val="24"/>
        </w:rPr>
      </w:pPr>
      <w:r>
        <w:rPr>
          <w:rFonts w:cs="Times New Roman" w:ascii="Times New Roman" w:hAnsi="Times New Roman"/>
          <w:sz w:val="24"/>
          <w:szCs w:val="24"/>
        </w:rPr>
        <w:t>Adota-se como marco teórico da pesquisa o pensamento da autora Maria Helena de Diniz, que com suas obras literárias abordou melhor ao tema. Como hipótese o filho legítimo praticando ações como infâmia, crueldade, atrocidade pode sofrer penalidades impostas que causaria sua exclusão da sucessão do de cujo, se tornando assim indigno a sucessão.</w:t>
      </w:r>
    </w:p>
    <w:p>
      <w:pPr>
        <w:pStyle w:val="Normal"/>
        <w:spacing w:lineRule="auto" w:line="360" w:before="0" w:after="0"/>
        <w:ind w:left="0" w:right="0" w:firstLine="1134"/>
        <w:jc w:val="both"/>
        <w:rPr>
          <w:rFonts w:cs="Times New Roman" w:ascii="Times New Roman" w:hAnsi="Times New Roman"/>
          <w:sz w:val="24"/>
          <w:szCs w:val="24"/>
        </w:rPr>
      </w:pPr>
      <w:r>
        <w:rPr>
          <w:rFonts w:cs="Times New Roman" w:ascii="Times New Roman" w:hAnsi="Times New Roman"/>
          <w:sz w:val="24"/>
          <w:szCs w:val="24"/>
        </w:rPr>
        <w:t xml:space="preserve">E uma pesquisa feita com obras que tratam especificamente do assunto, ou melhor, abordaram </w:t>
      </w:r>
      <w:r>
        <w:rPr>
          <w:rFonts w:cs="Times New Roman" w:ascii="Times New Roman" w:hAnsi="Times New Roman"/>
          <w:color w:val="000000"/>
          <w:sz w:val="24"/>
          <w:szCs w:val="24"/>
        </w:rPr>
        <w:t xml:space="preserve">o </w:t>
      </w:r>
      <w:r>
        <w:rPr>
          <w:rFonts w:cs="Times New Roman" w:ascii="Times New Roman" w:hAnsi="Times New Roman"/>
          <w:sz w:val="24"/>
          <w:szCs w:val="24"/>
        </w:rPr>
        <w:t>tema, uma pesquisa teórica, com natureza dos dados operacionalizados de fontes primaria e secundária, como leis, jurisprudência, doutrinas, bem como pesquisa na internet.</w:t>
      </w:r>
    </w:p>
    <w:p>
      <w:pPr>
        <w:pStyle w:val="Normal"/>
        <w:spacing w:lineRule="auto" w:line="360" w:before="0" w:after="0"/>
        <w:ind w:left="0" w:right="0" w:firstLine="1134"/>
        <w:jc w:val="both"/>
        <w:rPr>
          <w:rFonts w:cs="Times New Roman" w:ascii="Times New Roman" w:hAnsi="Times New Roman"/>
          <w:sz w:val="24"/>
          <w:szCs w:val="24"/>
        </w:rPr>
      </w:pPr>
      <w:r>
        <w:rPr>
          <w:rFonts w:cs="Times New Roman" w:ascii="Times New Roman" w:hAnsi="Times New Roman"/>
          <w:sz w:val="24"/>
          <w:szCs w:val="24"/>
        </w:rPr>
        <w:t>Abrangendo áreas do conhecimento interdisciplinar, pois o biodireito relacionado com a sucessão testamentária,</w:t>
      </w:r>
      <w:r>
        <w:rPr>
          <w:rFonts w:cs="Times New Roman" w:ascii="Times New Roman" w:hAnsi="Times New Roman"/>
          <w:b/>
          <w:color w:val="FF0000"/>
          <w:sz w:val="24"/>
          <w:szCs w:val="24"/>
        </w:rPr>
        <w:t xml:space="preserve"> </w:t>
      </w:r>
      <w:r>
        <w:rPr>
          <w:rFonts w:cs="Times New Roman" w:ascii="Times New Roman" w:hAnsi="Times New Roman"/>
          <w:sz w:val="24"/>
          <w:szCs w:val="24"/>
        </w:rPr>
        <w:t>não abrange somente o Direito Civil – Sucessório, mas também outras áreas como Direito Constitucional, Direito Empresarial entre outras tantas áreas afins, usando de um método dedutivo, nesta analise foram utilizados fichamentos e resenhas para uma maior abordagem do assunto.</w:t>
      </w:r>
    </w:p>
    <w:p>
      <w:pPr>
        <w:pStyle w:val="Normal"/>
        <w:spacing w:lineRule="auto" w:line="360" w:before="0" w:after="0"/>
        <w:jc w:val="both"/>
        <w:rPr>
          <w:rFonts w:cs="Times New Roman" w:ascii="Times New Roman" w:hAnsi="Times New Roman"/>
          <w:b/>
          <w:sz w:val="24"/>
          <w:szCs w:val="24"/>
        </w:rPr>
      </w:pPr>
      <w:r>
        <w:rPr>
          <w:rFonts w:cs="Times New Roman" w:ascii="Times New Roman" w:hAnsi="Times New Roman"/>
          <w:b/>
          <w:sz w:val="24"/>
          <w:szCs w:val="24"/>
        </w:rPr>
      </w:r>
    </w:p>
    <w:p>
      <w:pPr>
        <w:pStyle w:val="Normal"/>
        <w:spacing w:lineRule="auto" w:line="360" w:before="0" w:after="0"/>
        <w:jc w:val="both"/>
        <w:rPr>
          <w:rFonts w:cs="Times New Roman" w:ascii="Times New Roman" w:hAnsi="Times New Roman"/>
          <w:b/>
          <w:sz w:val="24"/>
          <w:szCs w:val="24"/>
        </w:rPr>
      </w:pPr>
      <w:r>
        <w:rPr>
          <w:rFonts w:cs="Times New Roman" w:ascii="Times New Roman" w:hAnsi="Times New Roman"/>
          <w:b/>
          <w:sz w:val="24"/>
          <w:szCs w:val="24"/>
        </w:rPr>
      </w:r>
    </w:p>
    <w:p>
      <w:pPr>
        <w:pStyle w:val="Normal"/>
        <w:spacing w:lineRule="auto" w:line="360" w:before="0" w:after="0"/>
        <w:jc w:val="both"/>
        <w:rPr>
          <w:rFonts w:cs="Times New Roman" w:ascii="Times New Roman" w:hAnsi="Times New Roman"/>
          <w:b/>
          <w:sz w:val="24"/>
          <w:szCs w:val="24"/>
        </w:rPr>
      </w:pPr>
      <w:r>
        <w:rPr>
          <w:rFonts w:cs="Times New Roman" w:ascii="Times New Roman" w:hAnsi="Times New Roman"/>
          <w:b/>
          <w:sz w:val="24"/>
          <w:szCs w:val="24"/>
        </w:rPr>
        <w:t>1 Conceito</w:t>
      </w:r>
    </w:p>
    <w:p>
      <w:pPr>
        <w:pStyle w:val="Normal"/>
        <w:spacing w:lineRule="auto" w:line="360" w:before="0" w:after="0"/>
        <w:jc w:val="both"/>
        <w:rPr>
          <w:rFonts w:cs="Times New Roman" w:ascii="Times New Roman" w:hAnsi="Times New Roman"/>
          <w:b/>
          <w:sz w:val="24"/>
          <w:szCs w:val="24"/>
        </w:rPr>
      </w:pPr>
      <w:r>
        <w:rPr>
          <w:rFonts w:cs="Times New Roman" w:ascii="Times New Roman" w:hAnsi="Times New Roman"/>
          <w:b/>
          <w:sz w:val="24"/>
          <w:szCs w:val="24"/>
        </w:rPr>
      </w:r>
    </w:p>
    <w:p>
      <w:pPr>
        <w:pStyle w:val="Normal"/>
        <w:spacing w:lineRule="auto" w:line="360" w:before="0" w:after="0"/>
        <w:jc w:val="both"/>
        <w:rPr>
          <w:rFonts w:cs="Times New Roman" w:ascii="Times New Roman" w:hAnsi="Times New Roman"/>
          <w:b/>
          <w:sz w:val="24"/>
          <w:szCs w:val="24"/>
        </w:rPr>
      </w:pPr>
      <w:r>
        <w:rPr>
          <w:rFonts w:cs="Times New Roman" w:ascii="Times New Roman" w:hAnsi="Times New Roman"/>
          <w:b/>
          <w:sz w:val="24"/>
          <w:szCs w:val="24"/>
        </w:rPr>
      </w:r>
    </w:p>
    <w:p>
      <w:pPr>
        <w:pStyle w:val="Normal"/>
        <w:spacing w:lineRule="auto" w:line="360" w:before="0" w:after="0"/>
        <w:ind w:left="0" w:right="0" w:firstLine="1134"/>
        <w:jc w:val="both"/>
        <w:rPr>
          <w:rFonts w:cs="Times New Roman" w:ascii="Times New Roman" w:hAnsi="Times New Roman"/>
          <w:sz w:val="24"/>
          <w:szCs w:val="24"/>
        </w:rPr>
      </w:pPr>
      <w:r>
        <w:rPr>
          <w:rFonts w:cs="Times New Roman" w:ascii="Times New Roman" w:hAnsi="Times New Roman"/>
          <w:sz w:val="24"/>
          <w:szCs w:val="24"/>
        </w:rPr>
        <w:t xml:space="preserve">A sucessão testamentária um ato de ultima vontade do testador em relação a divisão de seus bens. Na transmissão hereditária vigora dois princípios o da autonomia da vontade, que seria o ato de ultima vontade de dispor dos bens e o princípio da supremacia da ordem pública que se impõem restrições a esses bens. </w:t>
      </w:r>
    </w:p>
    <w:p>
      <w:pPr>
        <w:pStyle w:val="Normal"/>
        <w:spacing w:lineRule="auto" w:line="360" w:before="0" w:after="0"/>
        <w:ind w:left="2268" w:right="0" w:hanging="0"/>
        <w:jc w:val="both"/>
        <w:rPr>
          <w:rFonts w:cs="Times New Roman" w:ascii="Times New Roman" w:hAnsi="Times New Roman"/>
          <w:sz w:val="20"/>
          <w:szCs w:val="20"/>
        </w:rPr>
      </w:pPr>
      <w:r>
        <w:rPr>
          <w:rFonts w:cs="Times New Roman" w:ascii="Times New Roman" w:hAnsi="Times New Roman"/>
          <w:sz w:val="20"/>
          <w:szCs w:val="20"/>
        </w:rPr>
      </w:r>
    </w:p>
    <w:p>
      <w:pPr>
        <w:pStyle w:val="Normal"/>
        <w:spacing w:lineRule="auto" w:line="240" w:before="0" w:after="0"/>
        <w:ind w:left="2268" w:right="0" w:hanging="0"/>
        <w:jc w:val="both"/>
        <w:rPr>
          <w:rFonts w:cs="Times New Roman" w:ascii="Times New Roman" w:hAnsi="Times New Roman"/>
          <w:sz w:val="20"/>
          <w:szCs w:val="20"/>
        </w:rPr>
      </w:pPr>
      <w:r>
        <w:rPr>
          <w:rFonts w:cs="Times New Roman" w:ascii="Times New Roman" w:hAnsi="Times New Roman"/>
          <w:sz w:val="20"/>
          <w:szCs w:val="20"/>
        </w:rPr>
        <w:t>Acolhe o Código Civil o princípio da liberdade de testar limitada aos interesses do de cujus e, principalmente, aos de sua família, ao restringir a liberdade de dispor, no caso de ter o testador herdeiros necessários, ou seja, descendentes, ascendentes e o cônjuge, hipótese em que só poderá dispor de metade de seus bens, pois a outra metade pertence de pleno direito àqueles herdeiros, exceto se forem deserdados ou excluídos da sucessão por indignidade. Assim o testador poderá dispor da totalidade de seus haveres, não existindo herdeiros necessários. (DINIZ, 2011, p. 201)</w:t>
      </w:r>
    </w:p>
    <w:p>
      <w:pPr>
        <w:pStyle w:val="Normal"/>
        <w:spacing w:lineRule="auto" w:line="360" w:before="0" w:after="0"/>
        <w:jc w:val="both"/>
        <w:rPr>
          <w:rFonts w:cs="Times New Roman" w:ascii="Times New Roman" w:hAnsi="Times New Roman"/>
          <w:sz w:val="20"/>
          <w:szCs w:val="20"/>
        </w:rPr>
      </w:pPr>
      <w:r>
        <w:rPr>
          <w:rFonts w:cs="Times New Roman" w:ascii="Times New Roman" w:hAnsi="Times New Roman"/>
          <w:sz w:val="20"/>
          <w:szCs w:val="20"/>
        </w:rPr>
      </w:r>
    </w:p>
    <w:p>
      <w:pPr>
        <w:pStyle w:val="Normal"/>
        <w:spacing w:lineRule="auto" w:line="360" w:before="0" w:after="0"/>
        <w:ind w:left="0" w:right="0" w:firstLine="1134"/>
        <w:jc w:val="both"/>
        <w:rPr>
          <w:rFonts w:cs="Times New Roman" w:ascii="Times New Roman" w:hAnsi="Times New Roman"/>
          <w:sz w:val="24"/>
          <w:szCs w:val="24"/>
        </w:rPr>
      </w:pPr>
      <w:r>
        <w:rPr>
          <w:rFonts w:cs="Times New Roman" w:ascii="Times New Roman" w:hAnsi="Times New Roman"/>
          <w:sz w:val="24"/>
          <w:szCs w:val="24"/>
        </w:rPr>
        <w:t xml:space="preserve">Havendo herdeiros necessários deverá dispor respeitando a legitima e não poderá dispor de mais da metade de seus bens no testamento, e nem em doação pois pertence de pleno direito a estes herdeiros. </w:t>
      </w:r>
    </w:p>
    <w:p>
      <w:pPr>
        <w:pStyle w:val="Normal"/>
        <w:spacing w:lineRule="auto" w:line="360" w:before="0" w:after="0"/>
        <w:ind w:left="0" w:right="0" w:firstLine="1134"/>
        <w:jc w:val="both"/>
        <w:rPr>
          <w:rFonts w:cs="Times New Roman" w:ascii="Times New Roman" w:hAnsi="Times New Roman"/>
          <w:sz w:val="24"/>
          <w:szCs w:val="24"/>
        </w:rPr>
      </w:pPr>
      <w:r>
        <w:rPr>
          <w:rFonts w:cs="Times New Roman" w:ascii="Times New Roman" w:hAnsi="Times New Roman"/>
          <w:sz w:val="24"/>
          <w:szCs w:val="24"/>
        </w:rPr>
        <w:t xml:space="preserve">Caso não existam herdeiros necessários a herança se torna inteiramente disponível, então se o de cujus apenas tiver colaterais até o 4º grau, ele pode afastá-los da herança, dispondo no testamento da totalidade dos bens. </w:t>
      </w:r>
    </w:p>
    <w:p>
      <w:pPr>
        <w:pStyle w:val="Normal"/>
        <w:spacing w:lineRule="auto" w:line="360" w:before="0" w:after="0"/>
        <w:ind w:left="0" w:right="0" w:firstLine="1134"/>
        <w:jc w:val="both"/>
        <w:rPr>
          <w:rFonts w:cs="Times New Roman" w:ascii="Times New Roman" w:hAnsi="Times New Roman"/>
          <w:sz w:val="24"/>
          <w:szCs w:val="24"/>
        </w:rPr>
      </w:pPr>
      <w:r>
        <w:rPr>
          <w:rFonts w:cs="Times New Roman" w:ascii="Times New Roman" w:hAnsi="Times New Roman"/>
          <w:sz w:val="24"/>
          <w:szCs w:val="24"/>
        </w:rPr>
        <w:t xml:space="preserve">Porém o testador em se tratando de herdeiros legítimos poderá deixar legado ou seja usar da parte disponível que possui, para dispor por via testamentária, a estes herdeiros recebendo assim o legado e o que lhe couber de direito da parte legítima. </w:t>
      </w:r>
    </w:p>
    <w:p>
      <w:pPr>
        <w:pStyle w:val="Normal"/>
        <w:spacing w:lineRule="auto" w:line="360" w:before="0" w:after="0"/>
        <w:jc w:val="both"/>
        <w:rPr>
          <w:rFonts w:cs="Times New Roman" w:ascii="Times New Roman" w:hAnsi="Times New Roman"/>
          <w:sz w:val="20"/>
          <w:szCs w:val="20"/>
        </w:rPr>
      </w:pPr>
      <w:r>
        <w:rPr>
          <w:rFonts w:cs="Times New Roman" w:ascii="Times New Roman" w:hAnsi="Times New Roman"/>
          <w:sz w:val="20"/>
          <w:szCs w:val="20"/>
        </w:rPr>
      </w:r>
    </w:p>
    <w:p>
      <w:pPr>
        <w:pStyle w:val="Normal"/>
        <w:spacing w:lineRule="auto" w:line="240" w:before="0" w:after="0"/>
        <w:ind w:left="2268" w:right="0" w:hanging="0"/>
        <w:jc w:val="both"/>
        <w:rPr>
          <w:rFonts w:cs="Times New Roman" w:ascii="Times New Roman" w:hAnsi="Times New Roman"/>
          <w:sz w:val="20"/>
          <w:szCs w:val="20"/>
        </w:rPr>
      </w:pPr>
      <w:r>
        <w:rPr>
          <w:rFonts w:cs="Times New Roman" w:ascii="Times New Roman" w:hAnsi="Times New Roman"/>
          <w:sz w:val="20"/>
          <w:szCs w:val="20"/>
        </w:rPr>
        <w:t>Artigo 1.849: O herdeiro necessário, quem o testador deixar a sua parte disponível, ou algum legado, não perderá o direito à legítima. Assim como este artigo nos remete ao Artigo 1.789: Havendo herdeiros necessários, o testador só poderá dispor da metade da herança. (Código Civil, 2002)</w:t>
      </w:r>
    </w:p>
    <w:p>
      <w:pPr>
        <w:pStyle w:val="Normal"/>
        <w:spacing w:lineRule="auto" w:line="360" w:before="0" w:after="0"/>
        <w:jc w:val="both"/>
        <w:rPr>
          <w:rFonts w:cs="Times New Roman" w:ascii="Times New Roman" w:hAnsi="Times New Roman"/>
          <w:sz w:val="20"/>
          <w:szCs w:val="20"/>
        </w:rPr>
      </w:pPr>
      <w:r>
        <w:rPr>
          <w:rFonts w:cs="Times New Roman" w:ascii="Times New Roman" w:hAnsi="Times New Roman"/>
          <w:sz w:val="20"/>
          <w:szCs w:val="20"/>
        </w:rPr>
      </w:r>
    </w:p>
    <w:p>
      <w:pPr>
        <w:pStyle w:val="Normal"/>
        <w:spacing w:lineRule="auto" w:line="360" w:before="0" w:after="0"/>
        <w:ind w:left="0" w:right="0" w:firstLine="1134"/>
        <w:jc w:val="both"/>
        <w:rPr>
          <w:rFonts w:cs="Times New Roman" w:ascii="Times New Roman" w:hAnsi="Times New Roman"/>
          <w:sz w:val="24"/>
          <w:szCs w:val="24"/>
        </w:rPr>
      </w:pPr>
      <w:r>
        <w:rPr>
          <w:rFonts w:cs="Times New Roman" w:ascii="Times New Roman" w:hAnsi="Times New Roman"/>
          <w:sz w:val="24"/>
          <w:szCs w:val="24"/>
        </w:rPr>
        <w:t xml:space="preserve">O testamento é um ato personalíssimo, podendo ser revogável em caso de desconformidade com a lei, podendo também ser usado para reconhecimento de paternidade de filhos havidos fora do casamento, para nomeação de tutor de filho menor de idade, disposição do próprio corpo para fins altruísticos ou científicos, reabilitação de filho indigno, deserdação de herdeiro necessário ou colateral e disposições sobre o funeral. </w:t>
      </w:r>
    </w:p>
    <w:p>
      <w:pPr>
        <w:pStyle w:val="Normal"/>
        <w:spacing w:lineRule="auto" w:line="360" w:before="0" w:after="0"/>
        <w:ind w:left="0" w:right="0" w:firstLine="1134"/>
        <w:jc w:val="both"/>
        <w:rPr>
          <w:rFonts w:cs="Times New Roman" w:ascii="Times New Roman" w:hAnsi="Times New Roman"/>
          <w:sz w:val="24"/>
          <w:szCs w:val="24"/>
        </w:rPr>
      </w:pPr>
      <w:r>
        <w:rPr>
          <w:rFonts w:cs="Times New Roman" w:ascii="Times New Roman" w:hAnsi="Times New Roman"/>
          <w:sz w:val="24"/>
          <w:szCs w:val="24"/>
        </w:rPr>
        <w:t>Para coisas e pertences de pequeno valor não é necessário fazer o testamento, podendo dispor assim dos bens como roupas, jóias e disposições sobre o enterro através do codicilos, assim pode dispor destes bens de pequena monta, avaliasse o que seria de pequena monta para o testador com base no estado social e econômico do codicilante.</w:t>
      </w:r>
    </w:p>
    <w:p>
      <w:pPr>
        <w:pStyle w:val="Normal"/>
        <w:spacing w:lineRule="auto" w:line="360" w:before="0" w:after="0"/>
        <w:ind w:left="0" w:right="0" w:firstLine="1134"/>
        <w:jc w:val="both"/>
        <w:rPr>
          <w:rFonts w:cs="Times New Roman" w:ascii="Times New Roman" w:hAnsi="Times New Roman"/>
          <w:sz w:val="24"/>
          <w:szCs w:val="24"/>
        </w:rPr>
      </w:pPr>
      <w:r>
        <w:rPr>
          <w:rFonts w:cs="Times New Roman" w:ascii="Times New Roman" w:hAnsi="Times New Roman"/>
          <w:sz w:val="24"/>
          <w:szCs w:val="24"/>
        </w:rPr>
      </w:r>
    </w:p>
    <w:p>
      <w:pPr>
        <w:pStyle w:val="Normal"/>
        <w:spacing w:lineRule="auto" w:line="360" w:before="0" w:after="0"/>
        <w:ind w:left="0" w:right="0" w:firstLine="1134"/>
        <w:jc w:val="both"/>
        <w:rPr>
          <w:rFonts w:cs="Times New Roman" w:ascii="Times New Roman" w:hAnsi="Times New Roman"/>
          <w:sz w:val="24"/>
          <w:szCs w:val="24"/>
        </w:rPr>
      </w:pPr>
      <w:r>
        <w:rPr>
          <w:rFonts w:cs="Times New Roman" w:ascii="Times New Roman" w:hAnsi="Times New Roman"/>
          <w:sz w:val="24"/>
          <w:szCs w:val="24"/>
        </w:rPr>
      </w:r>
    </w:p>
    <w:p>
      <w:pPr>
        <w:pStyle w:val="Normal"/>
        <w:spacing w:lineRule="auto" w:line="360" w:before="0" w:after="0"/>
        <w:jc w:val="both"/>
        <w:rPr>
          <w:rFonts w:cs="Times New Roman" w:ascii="Times New Roman" w:hAnsi="Times New Roman"/>
          <w:b/>
          <w:sz w:val="24"/>
          <w:szCs w:val="24"/>
        </w:rPr>
      </w:pPr>
      <w:r>
        <w:rPr>
          <w:rFonts w:cs="Times New Roman" w:ascii="Times New Roman" w:hAnsi="Times New Roman"/>
          <w:b/>
          <w:sz w:val="24"/>
          <w:szCs w:val="24"/>
        </w:rPr>
        <w:t>1.1 Formas ordinárias e extraordinárias de testamento e cláusulas restritivas.</w:t>
      </w:r>
    </w:p>
    <w:p>
      <w:pPr>
        <w:pStyle w:val="Normal"/>
        <w:spacing w:lineRule="auto" w:line="360" w:before="0" w:after="0"/>
        <w:jc w:val="both"/>
        <w:rPr>
          <w:rFonts w:cs="Times New Roman" w:ascii="Times New Roman" w:hAnsi="Times New Roman"/>
          <w:sz w:val="24"/>
          <w:szCs w:val="24"/>
        </w:rPr>
      </w:pPr>
      <w:r>
        <w:rPr>
          <w:rFonts w:cs="Times New Roman" w:ascii="Times New Roman" w:hAnsi="Times New Roman"/>
          <w:sz w:val="24"/>
          <w:szCs w:val="24"/>
        </w:rPr>
      </w:r>
    </w:p>
    <w:p>
      <w:pPr>
        <w:pStyle w:val="Normal"/>
        <w:spacing w:lineRule="auto" w:line="360" w:before="0" w:after="0"/>
        <w:jc w:val="both"/>
        <w:rPr>
          <w:rFonts w:cs="Times New Roman" w:ascii="Times New Roman" w:hAnsi="Times New Roman"/>
          <w:sz w:val="24"/>
          <w:szCs w:val="24"/>
        </w:rPr>
      </w:pPr>
      <w:r>
        <w:rPr>
          <w:rFonts w:cs="Times New Roman" w:ascii="Times New Roman" w:hAnsi="Times New Roman"/>
          <w:sz w:val="24"/>
          <w:szCs w:val="24"/>
        </w:rPr>
      </w:r>
    </w:p>
    <w:p>
      <w:pPr>
        <w:pStyle w:val="Normal"/>
        <w:spacing w:lineRule="auto" w:line="360" w:before="0" w:after="0"/>
        <w:ind w:left="0" w:right="0" w:firstLine="1134"/>
        <w:jc w:val="both"/>
        <w:rPr>
          <w:rFonts w:cs="Times New Roman" w:ascii="Times New Roman" w:hAnsi="Times New Roman"/>
          <w:sz w:val="24"/>
          <w:szCs w:val="24"/>
        </w:rPr>
      </w:pPr>
      <w:r>
        <w:rPr>
          <w:rFonts w:cs="Times New Roman" w:ascii="Times New Roman" w:hAnsi="Times New Roman"/>
          <w:sz w:val="24"/>
          <w:szCs w:val="24"/>
        </w:rPr>
        <w:t>As formas testamentárias ao longo histórico foram muitas. Contudo, atualmente, considera-se para efeitos legais no artigo 1.862 do Código Civil, os testamentos ordinários: o público, o cerrado e o particular, assim como os especiais: o marítimo, o aeronáutico e o militar.</w:t>
      </w:r>
    </w:p>
    <w:p>
      <w:pPr>
        <w:pStyle w:val="Normal"/>
        <w:spacing w:lineRule="auto" w:line="360" w:before="0" w:after="0"/>
        <w:jc w:val="both"/>
        <w:rPr>
          <w:rFonts w:cs="Times New Roman" w:ascii="Times New Roman" w:hAnsi="Times New Roman"/>
          <w:sz w:val="20"/>
          <w:szCs w:val="20"/>
        </w:rPr>
      </w:pPr>
      <w:r>
        <w:rPr>
          <w:rFonts w:cs="Times New Roman" w:ascii="Times New Roman" w:hAnsi="Times New Roman"/>
          <w:sz w:val="20"/>
          <w:szCs w:val="20"/>
        </w:rPr>
      </w:r>
    </w:p>
    <w:p>
      <w:pPr>
        <w:pStyle w:val="Normal"/>
        <w:spacing w:lineRule="auto" w:line="240" w:before="0" w:after="0"/>
        <w:ind w:left="2268" w:right="0" w:hanging="0"/>
        <w:jc w:val="both"/>
        <w:rPr>
          <w:rFonts w:cs="Times New Roman" w:ascii="Times New Roman" w:hAnsi="Times New Roman"/>
          <w:sz w:val="20"/>
          <w:szCs w:val="20"/>
        </w:rPr>
      </w:pPr>
      <w:r>
        <w:rPr>
          <w:rFonts w:cs="Times New Roman" w:ascii="Times New Roman" w:hAnsi="Times New Roman"/>
          <w:sz w:val="20"/>
          <w:szCs w:val="20"/>
        </w:rPr>
        <w:t>Numerosas têm sido, através da História, as espécies testamentárias. Na sua atualidade, não comportam as disposições de última vontade senão estas que o novo código civil menciona por expresso. São testamentos ordinários o público, o cerrado e o particular; e são especiais o marítimo, o aeronáutico e o militar. Proíbe o legislador o testamento conjuntivo, seja simultâneo, recíproco ou correspectivo. (PEREIRA, 2006, p. 217)</w:t>
      </w:r>
    </w:p>
    <w:p>
      <w:pPr>
        <w:pStyle w:val="Normal"/>
        <w:spacing w:lineRule="auto" w:line="360" w:before="0" w:after="0"/>
        <w:jc w:val="both"/>
        <w:rPr>
          <w:rFonts w:cs="Times New Roman" w:ascii="Times New Roman" w:hAnsi="Times New Roman"/>
          <w:sz w:val="20"/>
          <w:szCs w:val="20"/>
        </w:rPr>
      </w:pPr>
      <w:r>
        <w:rPr>
          <w:rFonts w:cs="Times New Roman" w:ascii="Times New Roman" w:hAnsi="Times New Roman"/>
          <w:sz w:val="20"/>
          <w:szCs w:val="20"/>
        </w:rPr>
      </w:r>
    </w:p>
    <w:p>
      <w:pPr>
        <w:pStyle w:val="Normal"/>
        <w:spacing w:lineRule="auto" w:line="360" w:before="0" w:after="0"/>
        <w:ind w:left="0" w:right="0" w:firstLine="1134"/>
        <w:jc w:val="both"/>
        <w:rPr>
          <w:rFonts w:cs="Times New Roman" w:ascii="Times New Roman" w:hAnsi="Times New Roman"/>
          <w:sz w:val="24"/>
          <w:szCs w:val="24"/>
        </w:rPr>
      </w:pPr>
      <w:r>
        <w:rPr>
          <w:rFonts w:cs="Times New Roman" w:ascii="Times New Roman" w:hAnsi="Times New Roman"/>
          <w:sz w:val="24"/>
          <w:szCs w:val="24"/>
        </w:rPr>
        <w:t>A forma pública do testamento ordinário, feita através de oficial público em livro de notas que são colhidos os depoimentos do disponente, acompanhados de duas testemunhas, conceito de testamento público escrito pela Giselda Hironaka e Francisco Chali, 2004, p.222:</w:t>
      </w:r>
    </w:p>
    <w:p>
      <w:pPr>
        <w:pStyle w:val="Normal"/>
        <w:spacing w:lineRule="auto" w:line="360" w:before="0" w:after="0"/>
        <w:jc w:val="both"/>
        <w:rPr>
          <w:rFonts w:cs="Times New Roman" w:ascii="Times New Roman" w:hAnsi="Times New Roman"/>
          <w:sz w:val="20"/>
          <w:szCs w:val="20"/>
        </w:rPr>
      </w:pPr>
      <w:r>
        <w:rPr>
          <w:rFonts w:cs="Times New Roman" w:ascii="Times New Roman" w:hAnsi="Times New Roman"/>
          <w:sz w:val="20"/>
          <w:szCs w:val="20"/>
        </w:rPr>
      </w:r>
    </w:p>
    <w:p>
      <w:pPr>
        <w:pStyle w:val="Normal"/>
        <w:spacing w:lineRule="auto" w:line="240" w:before="0" w:after="0"/>
        <w:ind w:left="2268" w:right="0" w:hanging="0"/>
        <w:jc w:val="both"/>
        <w:rPr>
          <w:rFonts w:cs="Times New Roman" w:ascii="Times New Roman" w:hAnsi="Times New Roman"/>
          <w:sz w:val="20"/>
          <w:szCs w:val="20"/>
        </w:rPr>
      </w:pPr>
      <w:r>
        <w:rPr>
          <w:rFonts w:cs="Times New Roman" w:ascii="Times New Roman" w:hAnsi="Times New Roman"/>
          <w:sz w:val="20"/>
          <w:szCs w:val="20"/>
        </w:rPr>
        <w:t xml:space="preserve">Testamento Público é aquele lavrado pelo tabelião ou por seu substituto legal em livro de notas, de acordo com a declaração de vontade do testador, exarada verbalmente em língua nacional, perante o mesmo oficial e na presença de duas testemunhas idôneas e desimpedidas. </w:t>
      </w:r>
    </w:p>
    <w:p>
      <w:pPr>
        <w:pStyle w:val="Normal"/>
        <w:spacing w:lineRule="auto" w:line="360" w:before="0" w:after="0"/>
        <w:jc w:val="both"/>
        <w:rPr>
          <w:rFonts w:cs="Times New Roman" w:ascii="Times New Roman" w:hAnsi="Times New Roman"/>
          <w:sz w:val="20"/>
          <w:szCs w:val="20"/>
        </w:rPr>
      </w:pPr>
      <w:r>
        <w:rPr>
          <w:rFonts w:cs="Times New Roman" w:ascii="Times New Roman" w:hAnsi="Times New Roman"/>
          <w:sz w:val="20"/>
          <w:szCs w:val="20"/>
        </w:rPr>
      </w:r>
    </w:p>
    <w:p>
      <w:pPr>
        <w:pStyle w:val="Normal"/>
        <w:spacing w:lineRule="auto" w:line="360" w:before="0" w:after="0"/>
        <w:ind w:left="0" w:right="0" w:firstLine="1134"/>
        <w:jc w:val="both"/>
        <w:rPr>
          <w:rFonts w:cs="Times New Roman" w:ascii="Times New Roman" w:hAnsi="Times New Roman"/>
          <w:sz w:val="24"/>
          <w:szCs w:val="24"/>
        </w:rPr>
      </w:pPr>
      <w:r>
        <w:rPr>
          <w:rFonts w:cs="Times New Roman" w:ascii="Times New Roman" w:hAnsi="Times New Roman"/>
          <w:sz w:val="24"/>
          <w:szCs w:val="24"/>
        </w:rPr>
        <w:t>Essa espécie testamentária passou por mudanças, nota-se que com o Código Civil atual permite legalmente o proveito da mesma por disponentes que estejam impedidos de falar, seja por alguma situação passageira ou por serem mudos, o que difere da lei antecedente na qual o testador deveria anunciar em voz sua última vontade em relação à seus bens.</w:t>
      </w:r>
    </w:p>
    <w:p>
      <w:pPr>
        <w:pStyle w:val="Normal"/>
        <w:spacing w:lineRule="auto" w:line="360" w:before="0" w:after="0"/>
        <w:ind w:left="0" w:right="0" w:firstLine="1134"/>
        <w:jc w:val="both"/>
        <w:rPr>
          <w:rFonts w:cs="Times New Roman" w:ascii="Times New Roman" w:hAnsi="Times New Roman"/>
          <w:sz w:val="24"/>
          <w:szCs w:val="24"/>
        </w:rPr>
      </w:pPr>
      <w:r>
        <w:rPr>
          <w:rFonts w:cs="Times New Roman" w:ascii="Times New Roman" w:hAnsi="Times New Roman"/>
          <w:sz w:val="24"/>
          <w:szCs w:val="24"/>
        </w:rPr>
        <w:t xml:space="preserve">Testamento cerrado, diferente da classificação do público é aquele que é confeccionado pelo próprio testador ou até mesmo por outra pessoa, determinada pelo mesmo, suas disposições podem ser de caráter completamente sigiloso, se assim for à vontade do testador, no qual será completado pelo instrumento lavrado pelo oficial publico que o aprovará, sempre na presença de duas testemunhas. </w:t>
      </w:r>
    </w:p>
    <w:p>
      <w:pPr>
        <w:pStyle w:val="Normal"/>
        <w:spacing w:lineRule="auto" w:line="360" w:before="0" w:after="0"/>
        <w:ind w:left="0" w:right="0" w:firstLine="1134"/>
        <w:jc w:val="both"/>
        <w:rPr>
          <w:rFonts w:cs="Times New Roman" w:ascii="Times New Roman" w:hAnsi="Times New Roman"/>
          <w:sz w:val="24"/>
          <w:szCs w:val="24"/>
        </w:rPr>
      </w:pPr>
      <w:r>
        <w:rPr>
          <w:rFonts w:cs="Times New Roman" w:ascii="Times New Roman" w:hAnsi="Times New Roman"/>
          <w:sz w:val="24"/>
          <w:szCs w:val="24"/>
        </w:rPr>
        <w:t>O testamento cerrado é uma espécie mais solene no qual abrange a cédula e o auto de aprovação, possível apenas para os disponentes que sabem ler. De uso habitual em nosso direito, visto que é um meio seguro, resultante da escrita do próprio testador e instrumento público de aprovação.</w:t>
      </w:r>
    </w:p>
    <w:p>
      <w:pPr>
        <w:pStyle w:val="Normal"/>
        <w:spacing w:lineRule="auto" w:line="360" w:before="0" w:after="0"/>
        <w:jc w:val="both"/>
        <w:rPr>
          <w:rFonts w:cs="Times New Roman" w:ascii="Times New Roman" w:hAnsi="Times New Roman"/>
          <w:sz w:val="20"/>
          <w:szCs w:val="20"/>
        </w:rPr>
      </w:pPr>
      <w:r>
        <w:rPr>
          <w:rFonts w:cs="Times New Roman" w:ascii="Times New Roman" w:hAnsi="Times New Roman"/>
          <w:sz w:val="20"/>
          <w:szCs w:val="20"/>
        </w:rPr>
      </w:r>
    </w:p>
    <w:p>
      <w:pPr>
        <w:pStyle w:val="Normal"/>
        <w:spacing w:lineRule="auto" w:line="240" w:before="0" w:after="0"/>
        <w:ind w:left="2268" w:right="0" w:hanging="0"/>
        <w:jc w:val="both"/>
        <w:rPr>
          <w:rFonts w:cs="Times New Roman" w:ascii="Times New Roman" w:hAnsi="Times New Roman"/>
          <w:sz w:val="20"/>
          <w:szCs w:val="20"/>
        </w:rPr>
      </w:pPr>
      <w:r>
        <w:rPr>
          <w:rFonts w:cs="Times New Roman" w:ascii="Times New Roman" w:hAnsi="Times New Roman"/>
          <w:sz w:val="20"/>
          <w:szCs w:val="20"/>
        </w:rPr>
        <w:t>Testamento cerrado, também chamado secreto ou místico, é o que resulta de operação complexa de escrita particular e instrumento público de aprovação. A brange, no dizer dos civilistas, duas solenidades – a cédula e o auto de aprovação. Ao contrário de outros sistemas, em que a forma secreta é muito rara,no direito brasileiro é de uso freqüente, porque alia a discrição do conteúdo, á autenticidade da aprovação. (PEREIRA, 2006, p. 238)</w:t>
      </w:r>
    </w:p>
    <w:p>
      <w:pPr>
        <w:pStyle w:val="Normal"/>
        <w:spacing w:lineRule="auto" w:line="360" w:before="0" w:after="0"/>
        <w:jc w:val="both"/>
        <w:rPr>
          <w:rFonts w:cs="Times New Roman" w:ascii="Times New Roman" w:hAnsi="Times New Roman"/>
          <w:sz w:val="20"/>
          <w:szCs w:val="20"/>
        </w:rPr>
      </w:pPr>
      <w:r>
        <w:rPr>
          <w:rFonts w:cs="Times New Roman" w:ascii="Times New Roman" w:hAnsi="Times New Roman"/>
          <w:sz w:val="20"/>
          <w:szCs w:val="20"/>
        </w:rPr>
      </w:r>
    </w:p>
    <w:p>
      <w:pPr>
        <w:pStyle w:val="Normal"/>
        <w:spacing w:lineRule="auto" w:line="360" w:before="0" w:after="0"/>
        <w:ind w:left="0" w:right="0" w:firstLine="1134"/>
        <w:jc w:val="both"/>
        <w:rPr>
          <w:rFonts w:cs="Times New Roman" w:ascii="Times New Roman" w:hAnsi="Times New Roman"/>
          <w:sz w:val="24"/>
          <w:szCs w:val="24"/>
        </w:rPr>
      </w:pPr>
      <w:r>
        <w:rPr>
          <w:rFonts w:cs="Times New Roman" w:ascii="Times New Roman" w:hAnsi="Times New Roman"/>
          <w:sz w:val="24"/>
          <w:szCs w:val="24"/>
        </w:rPr>
        <w:t xml:space="preserve">Outra modalidade o testamento particular escrito e assinado pelo testador, sempre lido em voz alta, na presença de três testemunhas idôneas, colhendo à assinatura de todas, para esse tipo de testamento requer certos requisitos dispostos no artigo 1.876 do Código Civil. Têm-se observadas situações especiais, as condições necessárias para se usufruir dos modos privilegiados de expor sua vontade testamentária.O testamento marítimo é utilizado quando, durante longa viagem surge o desejo de dispor, não havendo assim, dadas circunstâncias, possibilidade de se utilizar de forma ordinária. </w:t>
      </w:r>
    </w:p>
    <w:p>
      <w:pPr>
        <w:pStyle w:val="Normal"/>
        <w:spacing w:lineRule="auto" w:line="360" w:before="0" w:after="0"/>
        <w:ind w:left="0" w:right="0" w:firstLine="1134"/>
        <w:jc w:val="both"/>
        <w:rPr>
          <w:rFonts w:cs="Times New Roman" w:ascii="Times New Roman" w:hAnsi="Times New Roman"/>
          <w:sz w:val="24"/>
          <w:szCs w:val="24"/>
        </w:rPr>
      </w:pPr>
      <w:r>
        <w:rPr>
          <w:rFonts w:cs="Times New Roman" w:ascii="Times New Roman" w:hAnsi="Times New Roman"/>
          <w:sz w:val="24"/>
          <w:szCs w:val="24"/>
        </w:rPr>
        <w:t xml:space="preserve">Esse tipo de testamento deve ser feito diante duas testemunhas, registrando-o no diário de bordo do navio, o testamento aeronáutico menos frequente, observa-se nos casos de passageiros que estejam em grave estado com relação à sua saúde e preocupados em expressar sua vontade testamentária, decide testar. Em relação ao testamento marítimo e quando é declarada a última vontade no momento que esta a bordo o navio nacionais guerra mercantil que estão em viagem. O testamento pode ser feito por plenas pessoas que estará a bordo, precisara esta em aeronave militar ou comercial. </w:t>
      </w:r>
    </w:p>
    <w:p>
      <w:pPr>
        <w:pStyle w:val="Normal"/>
        <w:spacing w:lineRule="auto" w:line="360" w:before="0" w:after="0"/>
        <w:ind w:left="0" w:right="0" w:firstLine="1134"/>
        <w:jc w:val="both"/>
        <w:rPr>
          <w:rFonts w:cs="Times New Roman" w:ascii="Times New Roman" w:hAnsi="Times New Roman"/>
          <w:sz w:val="24"/>
          <w:szCs w:val="24"/>
        </w:rPr>
      </w:pPr>
      <w:r>
        <w:rPr>
          <w:rFonts w:cs="Times New Roman" w:ascii="Times New Roman" w:hAnsi="Times New Roman"/>
          <w:sz w:val="24"/>
          <w:szCs w:val="24"/>
        </w:rPr>
        <w:t xml:space="preserve">Porém se o tripulante passar male tiver algum tipo de doença que e portador e quiser desfazer de seus bens, sendo a ultima vontade, o testamento tem que ser feito perante do comandante com a presença de duas testemunhas. Isso só ocorrera quando o navio estiver em viagem no mar. Porém o testamento marítimo poderá ser usado no momento da tripulação por transitórios que estão presente na embarcação em viagem fluvial. </w:t>
      </w:r>
    </w:p>
    <w:p>
      <w:pPr>
        <w:pStyle w:val="Normal"/>
        <w:spacing w:lineRule="auto" w:line="360" w:before="0" w:after="0"/>
        <w:ind w:left="0" w:right="0" w:firstLine="1134"/>
        <w:jc w:val="both"/>
        <w:rPr>
          <w:rFonts w:cs="Times New Roman" w:ascii="Times New Roman" w:hAnsi="Times New Roman"/>
          <w:sz w:val="24"/>
          <w:szCs w:val="24"/>
        </w:rPr>
      </w:pPr>
      <w:r>
        <w:rPr>
          <w:rFonts w:cs="Times New Roman" w:ascii="Times New Roman" w:hAnsi="Times New Roman"/>
          <w:sz w:val="24"/>
          <w:szCs w:val="24"/>
        </w:rPr>
        <w:t>No caso do navio ancorado em porto o testador poderá fazer o testamento de forma ordinária, só não poderá ocorrer se o testador se sentir impossibilitado de andar ou por esta enfermo e por autoridades local proibir o desembarque ou por não conhecer o falar o idioma da região, nessa ocasião deverá examinar quais os fatos que levou o testador não fazer o testamento e se terá validade, este testamento marítimo ficara na responsabilidade do comandante do navio que apresentara a as cardeais administrativos, averbado no livro de notas a bordo. Portanto ocorrerá o testamento marítimo o testador não falecer na tripulação e também nos noventa dias seguinte do desembarque neste caso o testador poderá fazer o testamento de forma ordinária.</w:t>
      </w:r>
    </w:p>
    <w:p>
      <w:pPr>
        <w:pStyle w:val="Normal"/>
        <w:spacing w:lineRule="auto" w:line="360" w:before="0" w:after="0"/>
        <w:jc w:val="both"/>
        <w:rPr>
          <w:rFonts w:cs="Times New Roman" w:ascii="Times New Roman" w:hAnsi="Times New Roman"/>
          <w:sz w:val="20"/>
          <w:szCs w:val="20"/>
        </w:rPr>
      </w:pPr>
      <w:r>
        <w:rPr>
          <w:rFonts w:cs="Times New Roman" w:ascii="Times New Roman" w:hAnsi="Times New Roman"/>
          <w:sz w:val="20"/>
          <w:szCs w:val="20"/>
        </w:rPr>
      </w:r>
    </w:p>
    <w:p>
      <w:pPr>
        <w:pStyle w:val="Normal"/>
        <w:spacing w:lineRule="auto" w:line="240" w:before="0" w:after="0"/>
        <w:ind w:left="2268" w:right="0" w:hanging="0"/>
        <w:jc w:val="both"/>
        <w:rPr>
          <w:rFonts w:cs="Times New Roman" w:ascii="Times New Roman" w:hAnsi="Times New Roman"/>
          <w:sz w:val="20"/>
          <w:szCs w:val="20"/>
        </w:rPr>
      </w:pPr>
      <w:r>
        <w:rPr>
          <w:rFonts w:cs="Times New Roman" w:ascii="Times New Roman" w:hAnsi="Times New Roman"/>
          <w:sz w:val="20"/>
          <w:szCs w:val="20"/>
        </w:rPr>
        <w:t>O testamento marítimo ou aeronáutico ficará sob a guarda provisória do comandante, em razão de suas funções notoriais, que o entregará às autoridades administrativas do primeiro porto ou aeroporto nacional, contra recibo averbado no diário de bordo (Código Civil, artigo 1.890), que funciona como livro de notas. Há quem ache, como Matiello, que a circunstancia de o comandante não efetuar tal entrega no local e no tempo determinados pelo art.1890,não afetará a eficácia do testamento, pois o testador não pode ser lesado por desídia de outrem.(DINIZ, 2005, p.220)</w:t>
      </w:r>
    </w:p>
    <w:p>
      <w:pPr>
        <w:pStyle w:val="Normal"/>
        <w:spacing w:lineRule="auto" w:line="360" w:before="0" w:after="0"/>
        <w:jc w:val="both"/>
        <w:rPr>
          <w:rFonts w:cs="Times New Roman" w:ascii="Times New Roman" w:hAnsi="Times New Roman"/>
          <w:sz w:val="20"/>
          <w:szCs w:val="20"/>
        </w:rPr>
      </w:pPr>
      <w:r>
        <w:rPr>
          <w:rFonts w:cs="Times New Roman" w:ascii="Times New Roman" w:hAnsi="Times New Roman"/>
          <w:sz w:val="20"/>
          <w:szCs w:val="20"/>
        </w:rPr>
      </w:r>
    </w:p>
    <w:p>
      <w:pPr>
        <w:pStyle w:val="Normal"/>
        <w:spacing w:lineRule="auto" w:line="360" w:before="0" w:after="0"/>
        <w:ind w:left="0" w:right="0" w:firstLine="1134"/>
        <w:jc w:val="both"/>
        <w:rPr>
          <w:rFonts w:cs="Times New Roman" w:ascii="Times New Roman" w:hAnsi="Times New Roman"/>
          <w:sz w:val="24"/>
          <w:szCs w:val="24"/>
        </w:rPr>
      </w:pPr>
      <w:r>
        <w:rPr>
          <w:rFonts w:cs="Times New Roman" w:ascii="Times New Roman" w:hAnsi="Times New Roman"/>
          <w:sz w:val="24"/>
          <w:szCs w:val="24"/>
        </w:rPr>
        <w:t>Quando for entregue para as autoridades que valera os direitos da ultima vontade do testador. O testamento militar também e declarado a ultima vontade que são expressas pelos repórteres, engenheiro, médicos, enfermeiros, são pessoas que trabalha nas forças armadas. No caso se o testador estiver em tratamento de saúde no hospital o seu testamento será feito pelo executivo do estabelecimento que devera esta presente duas testemunhas, se o testador não souber ler, poderá ser assinado por alguma das testemunha .</w:t>
      </w:r>
    </w:p>
    <w:p>
      <w:pPr>
        <w:pStyle w:val="Normal"/>
        <w:spacing w:lineRule="auto" w:line="360" w:before="0" w:after="0"/>
        <w:jc w:val="both"/>
        <w:rPr>
          <w:rFonts w:cs="Times New Roman" w:ascii="Times New Roman" w:hAnsi="Times New Roman"/>
          <w:sz w:val="20"/>
          <w:szCs w:val="20"/>
        </w:rPr>
      </w:pPr>
      <w:r>
        <w:rPr>
          <w:rFonts w:cs="Times New Roman" w:ascii="Times New Roman" w:hAnsi="Times New Roman"/>
          <w:sz w:val="20"/>
          <w:szCs w:val="20"/>
        </w:rPr>
      </w:r>
    </w:p>
    <w:p>
      <w:pPr>
        <w:pStyle w:val="Normal"/>
        <w:spacing w:lineRule="auto" w:line="240" w:before="0" w:after="0"/>
        <w:ind w:left="2268" w:right="0" w:hanging="0"/>
        <w:jc w:val="both"/>
        <w:rPr>
          <w:rFonts w:cs="Times New Roman" w:ascii="Times New Roman" w:hAnsi="Times New Roman"/>
          <w:sz w:val="20"/>
          <w:szCs w:val="20"/>
        </w:rPr>
      </w:pPr>
      <w:r>
        <w:rPr>
          <w:rFonts w:cs="Times New Roman" w:ascii="Times New Roman" w:hAnsi="Times New Roman"/>
          <w:sz w:val="20"/>
          <w:szCs w:val="20"/>
        </w:rPr>
        <w:t>Outra semelhante ao testamento particular ou cerrado, quando é escrito de próprio punho pelo testador e autenticado pelo auditor. É preciso que seja escrito, datado e assinado por extenso pelo próprio testador, e por ele apresentado aberto ou cerrado, na presença de duas testemunhas, ao auditor ou ao oficial de patente que lhe faça as vezes neste mister ( CC,art.1894). (DINIZ, 2005, p.221)</w:t>
      </w:r>
    </w:p>
    <w:p>
      <w:pPr>
        <w:pStyle w:val="Normal"/>
        <w:spacing w:lineRule="auto" w:line="360" w:before="0" w:after="0"/>
        <w:ind w:left="2268" w:right="0" w:hanging="0"/>
        <w:jc w:val="both"/>
        <w:rPr>
          <w:rFonts w:cs="Times New Roman" w:ascii="Times New Roman" w:hAnsi="Times New Roman"/>
          <w:sz w:val="20"/>
          <w:szCs w:val="20"/>
        </w:rPr>
      </w:pPr>
      <w:r>
        <w:rPr>
          <w:rFonts w:cs="Times New Roman" w:ascii="Times New Roman" w:hAnsi="Times New Roman"/>
          <w:sz w:val="20"/>
          <w:szCs w:val="20"/>
        </w:rPr>
      </w:r>
    </w:p>
    <w:p>
      <w:pPr>
        <w:pStyle w:val="Normal"/>
        <w:spacing w:lineRule="auto" w:line="360" w:before="0" w:after="0"/>
        <w:ind w:left="0" w:right="0" w:firstLine="1134"/>
        <w:jc w:val="both"/>
        <w:rPr>
          <w:rFonts w:cs="Times New Roman" w:ascii="Times New Roman" w:hAnsi="Times New Roman"/>
          <w:sz w:val="24"/>
          <w:szCs w:val="24"/>
        </w:rPr>
      </w:pPr>
      <w:r>
        <w:rPr>
          <w:rFonts w:cs="Times New Roman" w:ascii="Times New Roman" w:hAnsi="Times New Roman"/>
          <w:sz w:val="24"/>
          <w:szCs w:val="24"/>
        </w:rPr>
        <w:t>A nota será observada pelo auditor e devera conter mês, lugar, dia, ano que foi declarada, tem que haver as assinaturas das testemunhas.</w:t>
      </w:r>
    </w:p>
    <w:p>
      <w:pPr>
        <w:pStyle w:val="Normal"/>
        <w:spacing w:lineRule="auto" w:line="360" w:before="0" w:after="0"/>
        <w:ind w:left="0" w:right="0" w:firstLine="1134"/>
        <w:jc w:val="both"/>
        <w:rPr>
          <w:rFonts w:cs="Times New Roman" w:ascii="Times New Roman" w:hAnsi="Times New Roman"/>
          <w:sz w:val="24"/>
          <w:szCs w:val="24"/>
        </w:rPr>
      </w:pPr>
      <w:r>
        <w:rPr>
          <w:rFonts w:cs="Times New Roman" w:ascii="Times New Roman" w:hAnsi="Times New Roman"/>
          <w:sz w:val="24"/>
          <w:szCs w:val="24"/>
        </w:rPr>
        <w:t>Existe também o testamento que e feito pelo viva-voz uma forma nuncupativa, de expressão da  última vontade dos militares ou de pessoas que relacionadas no campo de batalha, com testemunhas presentes.</w:t>
      </w:r>
    </w:p>
    <w:p>
      <w:pPr>
        <w:pStyle w:val="Normal"/>
        <w:spacing w:lineRule="auto" w:line="360" w:before="0" w:after="0"/>
        <w:ind w:left="0" w:right="0" w:firstLine="1134"/>
        <w:jc w:val="both"/>
        <w:rPr>
          <w:rFonts w:cs="Times New Roman" w:ascii="Times New Roman" w:hAnsi="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Portanto as testemunhas envolvidas no testamento deve ser comunicado no caso de alegar mentiras no depoimento para beneficiar alguém, precisara esta ciente que isto não poderá haver, necessitara de fazer o certo.</w:t>
      </w:r>
    </w:p>
    <w:p>
      <w:pPr>
        <w:pStyle w:val="Normal"/>
        <w:spacing w:lineRule="auto" w:line="360" w:before="0" w:after="0"/>
        <w:ind w:left="0" w:right="0" w:firstLine="1134"/>
        <w:jc w:val="both"/>
        <w:rPr>
          <w:rFonts w:cs="Times New Roman" w:ascii="Times New Roman" w:hAnsi="Times New Roman"/>
          <w:sz w:val="24"/>
          <w:szCs w:val="24"/>
        </w:rPr>
      </w:pPr>
      <w:r>
        <w:rPr>
          <w:rFonts w:cs="Times New Roman" w:ascii="Times New Roman" w:hAnsi="Times New Roman"/>
          <w:sz w:val="24"/>
          <w:szCs w:val="24"/>
        </w:rPr>
        <w:t>Mesmo depois de noventa dias seguidos o testador poderá testar de forma ordinária e tem que expor solenidades do auditor. No caso do prazo do testamento chega ao fim se o testador voltou da guerra o prazo será somado e o testador for convocado para outro serviço das forcas armadas o prazo de noventa dias termina.</w:t>
      </w:r>
    </w:p>
    <w:p>
      <w:pPr>
        <w:pStyle w:val="Normal"/>
        <w:spacing w:lineRule="auto" w:line="360" w:before="0" w:after="0"/>
        <w:ind w:left="0" w:right="0" w:firstLine="1134"/>
        <w:jc w:val="both"/>
        <w:rPr>
          <w:rFonts w:cs="Times New Roman" w:ascii="Times New Roman" w:hAnsi="Times New Roman"/>
          <w:sz w:val="24"/>
          <w:szCs w:val="24"/>
        </w:rPr>
      </w:pPr>
      <w:r>
        <w:rPr>
          <w:rFonts w:cs="Times New Roman" w:ascii="Times New Roman" w:hAnsi="Times New Roman"/>
          <w:sz w:val="24"/>
          <w:szCs w:val="24"/>
        </w:rPr>
        <w:t>As cláusulas restritivas são classificadas em cláusulas de inalienabilidade, cláusulas de incomunicabilidade, cláusulas de irretratabilidade, cláusulas de irrenunciabilidade são consideradas uma restrição de poder que modificam o testamento.</w:t>
      </w:r>
    </w:p>
    <w:p>
      <w:pPr>
        <w:pStyle w:val="Normal"/>
        <w:spacing w:lineRule="auto" w:line="360" w:before="0" w:after="0"/>
        <w:ind w:left="0" w:right="0" w:firstLine="1134"/>
        <w:jc w:val="both"/>
        <w:rPr>
          <w:rFonts w:cs="Times New Roman" w:ascii="Times New Roman" w:hAnsi="Times New Roman"/>
          <w:sz w:val="24"/>
          <w:szCs w:val="24"/>
        </w:rPr>
      </w:pPr>
      <w:r>
        <w:rPr>
          <w:rFonts w:cs="Times New Roman" w:ascii="Times New Roman" w:hAnsi="Times New Roman"/>
          <w:sz w:val="24"/>
          <w:szCs w:val="24"/>
        </w:rPr>
        <w:t>As cláusulas de inalienabilidade bloqueia a vontade do sucessor sobre o bem que herdou.Diante disto o bem adquirido por sucessão testamentária fica bloqueado, ocorrendo a impenhorabilidade e incomunicabilidade. O testador poderá decidir se sua inalienabilidade será por tempo determinado ou vitalício, após a morte do herdeiro ira desfazer a restrição.</w:t>
      </w:r>
    </w:p>
    <w:p>
      <w:pPr>
        <w:pStyle w:val="Normal"/>
        <w:spacing w:lineRule="auto" w:line="360" w:before="0" w:after="0"/>
        <w:ind w:left="0" w:right="0" w:firstLine="1134"/>
        <w:jc w:val="both"/>
        <w:rPr>
          <w:rFonts w:cs="Times New Roman" w:ascii="Times New Roman" w:hAnsi="Times New Roman"/>
          <w:sz w:val="24"/>
          <w:szCs w:val="24"/>
        </w:rPr>
      </w:pPr>
      <w:r>
        <w:rPr>
          <w:rFonts w:cs="Times New Roman" w:ascii="Times New Roman" w:hAnsi="Times New Roman"/>
          <w:sz w:val="24"/>
          <w:szCs w:val="24"/>
        </w:rPr>
        <w:t>As cláusulas de incomunicabilidade impede que o bem herdado pelo sucessor se torne comum entre o cônjuge mesmo se recebido após a união do regime de comunhão universal de bens e as cláusulas de irretratabilidade impede que o sucessor se arrependa de alguma decisão já tomada diante do bem recebido. As cláusulas de irrenunciabilidade evita a liberdade do direito sobre a herança. As principais regras das cláusulas restritivas.</w:t>
      </w:r>
    </w:p>
    <w:p>
      <w:pPr>
        <w:pStyle w:val="Normal"/>
        <w:spacing w:lineRule="auto" w:line="360" w:before="0" w:after="0"/>
        <w:ind w:left="0" w:right="0" w:firstLine="1134"/>
        <w:jc w:val="both"/>
        <w:rPr>
          <w:rFonts w:cs="Times New Roman" w:ascii="Times New Roman" w:hAnsi="Times New Roman"/>
          <w:sz w:val="20"/>
          <w:szCs w:val="20"/>
        </w:rPr>
      </w:pPr>
      <w:r>
        <w:rPr>
          <w:rFonts w:cs="Times New Roman" w:ascii="Times New Roman" w:hAnsi="Times New Roman"/>
          <w:sz w:val="20"/>
          <w:szCs w:val="20"/>
        </w:rPr>
      </w:r>
    </w:p>
    <w:p>
      <w:pPr>
        <w:pStyle w:val="Normal"/>
        <w:spacing w:lineRule="auto" w:line="240" w:before="0" w:after="0"/>
        <w:ind w:left="2268" w:right="0" w:hanging="0"/>
        <w:jc w:val="both"/>
        <w:rPr>
          <w:rFonts w:cs="Times New Roman" w:ascii="Times New Roman" w:hAnsi="Times New Roman"/>
          <w:sz w:val="20"/>
          <w:szCs w:val="20"/>
        </w:rPr>
      </w:pPr>
      <w:r>
        <w:rPr>
          <w:rFonts w:cs="Times New Roman" w:ascii="Times New Roman" w:hAnsi="Times New Roman"/>
          <w:sz w:val="20"/>
          <w:szCs w:val="20"/>
        </w:rPr>
        <w:t xml:space="preserve">a) as cláusulas restritivas podem ser temporárias ou vitalícias; b) as cláusulas restritivas são passiveis de aplicação pelo testador apenas sobre o bem deixado em legado; c) o alcance da cláusula restritiva pode ser:- absoluto (impossibilita a comunicação do bem e o coloca como bem fora do comercio jurídico – </w:t>
      </w:r>
      <w:r>
        <w:rPr>
          <w:rFonts w:cs="Times New Roman" w:ascii="Times New Roman" w:hAnsi="Times New Roman"/>
          <w:i/>
          <w:sz w:val="20"/>
          <w:szCs w:val="20"/>
        </w:rPr>
        <w:t>res extra commercio</w:t>
      </w:r>
      <w:r>
        <w:rPr>
          <w:rFonts w:cs="Times New Roman" w:ascii="Times New Roman" w:hAnsi="Times New Roman"/>
          <w:sz w:val="20"/>
          <w:szCs w:val="20"/>
        </w:rPr>
        <w:t>);- relativo (abre-se exceção); d) a renuncia do bem clausulado é possível;</w:t>
      </w:r>
    </w:p>
    <w:p>
      <w:pPr>
        <w:pStyle w:val="Normal"/>
        <w:spacing w:lineRule="auto" w:line="240" w:before="0" w:after="0"/>
        <w:ind w:left="2268" w:right="0" w:hanging="0"/>
        <w:jc w:val="both"/>
        <w:rPr>
          <w:rFonts w:cs="Times New Roman" w:ascii="Times New Roman" w:hAnsi="Times New Roman"/>
          <w:sz w:val="20"/>
          <w:szCs w:val="20"/>
        </w:rPr>
      </w:pPr>
      <w:r>
        <w:rPr>
          <w:rFonts w:cs="Times New Roman" w:ascii="Times New Roman" w:hAnsi="Times New Roman"/>
          <w:sz w:val="20"/>
          <w:szCs w:val="20"/>
        </w:rPr>
        <w:t>e) não impede o clausulamento do bem a ação de credores contra o espólio e sobre esse mesmo bem; f) as cláusulas restritivas não geram efeitos:- na desapropriação;- na execução por imposto;- na sub-rogação de vinculo, isto é, a substituição do bem imóvel ou títulos da divida publica autorizada judicialmente;- na remissão da execução;- na venda para extinção de condomínio; g) e possível que o testador estabeleça cláusula de não sub-rogação; h) os bens clausulados são impenhoráveis; i) os bens vinculados não integram a massa falida.(LISBOA, 2006, p.550,551)</w:t>
      </w:r>
    </w:p>
    <w:p>
      <w:pPr>
        <w:pStyle w:val="Normal"/>
        <w:spacing w:lineRule="auto" w:line="360" w:before="0" w:after="0"/>
        <w:jc w:val="both"/>
        <w:rPr>
          <w:rFonts w:cs="Times New Roman" w:ascii="Times New Roman" w:hAnsi="Times New Roman"/>
          <w:sz w:val="20"/>
          <w:szCs w:val="20"/>
        </w:rPr>
      </w:pPr>
      <w:r>
        <w:rPr>
          <w:rFonts w:cs="Times New Roman" w:ascii="Times New Roman" w:hAnsi="Times New Roman"/>
          <w:sz w:val="20"/>
          <w:szCs w:val="20"/>
        </w:rPr>
      </w:r>
    </w:p>
    <w:p>
      <w:pPr>
        <w:pStyle w:val="Normal"/>
        <w:spacing w:lineRule="auto" w:line="360" w:before="0" w:after="0"/>
        <w:ind w:left="0" w:right="0" w:firstLine="1134"/>
        <w:jc w:val="both"/>
        <w:rPr>
          <w:rFonts w:cs="Times New Roman" w:ascii="Times New Roman" w:hAnsi="Times New Roman"/>
          <w:sz w:val="24"/>
          <w:szCs w:val="24"/>
        </w:rPr>
      </w:pPr>
      <w:r>
        <w:rPr>
          <w:rFonts w:cs="Times New Roman" w:ascii="Times New Roman" w:hAnsi="Times New Roman"/>
          <w:sz w:val="24"/>
          <w:szCs w:val="24"/>
        </w:rPr>
        <w:t>Não será permitido ao testador cláusulas de inalienabilidade, cláusulas de incomunicabilidade, cláusulas de irretratabilidade, cláusulas de irrenunciabilidade sobre os bens da legitima somete se houver justa causa no testamento. Portanto na outra parte da herança o testador tem liberdade de usar as cláusulas restritivas. Ficando claro que a justa causa devera ser verdadeira. Mas na pratica quem decidira será o juiz, visto que não e possível que a lei seja capaz de determinar o que é justa causa. Conforme Lisboa relata em sua obra:</w:t>
      </w:r>
    </w:p>
    <w:p>
      <w:pPr>
        <w:pStyle w:val="Normal"/>
        <w:spacing w:lineRule="auto" w:line="360" w:before="0" w:after="0"/>
        <w:jc w:val="both"/>
        <w:rPr>
          <w:rFonts w:cs="Times New Roman" w:ascii="Times New Roman" w:hAnsi="Times New Roman"/>
          <w:sz w:val="20"/>
          <w:szCs w:val="20"/>
        </w:rPr>
      </w:pPr>
      <w:r>
        <w:rPr>
          <w:rFonts w:cs="Times New Roman" w:ascii="Times New Roman" w:hAnsi="Times New Roman"/>
          <w:sz w:val="20"/>
          <w:szCs w:val="20"/>
        </w:rPr>
      </w:r>
    </w:p>
    <w:p>
      <w:pPr>
        <w:pStyle w:val="Normal"/>
        <w:spacing w:lineRule="auto" w:line="240" w:before="0" w:after="0"/>
        <w:ind w:left="2268" w:right="0" w:hanging="0"/>
        <w:jc w:val="both"/>
        <w:rPr>
          <w:rFonts w:cs="Times New Roman" w:ascii="Times New Roman" w:hAnsi="Times New Roman"/>
          <w:sz w:val="20"/>
          <w:szCs w:val="20"/>
        </w:rPr>
      </w:pPr>
      <w:r>
        <w:rPr>
          <w:rFonts w:cs="Times New Roman" w:ascii="Times New Roman" w:hAnsi="Times New Roman"/>
          <w:sz w:val="20"/>
          <w:szCs w:val="20"/>
        </w:rPr>
        <w:t>Na prática, o juiz é quem procederá ao controle da legalidade da cláusula testamentária que estabelece a inalienabilidade, a impenhorabilidade ou a incomunicabilidade dos bens da legítima, já que a lei não determina o que se entende por causa justa a permitir o clausulamento mencionado. Reconhecida a justa causa, somente se permitira a alienação dos bens gravados por meio de alvará judicial, convertendo-se o produto da arrecadação da venda em outros bens, que ficarão sub-rogados nos ônus decorrentes do clausulamento. (LISBOA, 2006, p.552)</w:t>
      </w:r>
    </w:p>
    <w:p>
      <w:pPr>
        <w:pStyle w:val="Normal"/>
        <w:spacing w:lineRule="auto" w:line="360" w:before="0" w:after="0"/>
        <w:ind w:left="2268" w:right="0" w:hanging="0"/>
        <w:jc w:val="both"/>
        <w:rPr>
          <w:rFonts w:cs="Times New Roman" w:ascii="Times New Roman" w:hAnsi="Times New Roman"/>
          <w:sz w:val="20"/>
          <w:szCs w:val="20"/>
        </w:rPr>
      </w:pPr>
      <w:r>
        <w:rPr>
          <w:rFonts w:cs="Times New Roman" w:ascii="Times New Roman" w:hAnsi="Times New Roman"/>
          <w:sz w:val="20"/>
          <w:szCs w:val="20"/>
        </w:rPr>
      </w:r>
    </w:p>
    <w:p>
      <w:pPr>
        <w:pStyle w:val="Normal"/>
        <w:spacing w:lineRule="auto" w:line="360" w:before="0" w:after="0"/>
        <w:ind w:left="0" w:right="0" w:firstLine="1134"/>
        <w:jc w:val="both"/>
        <w:rPr>
          <w:rFonts w:cs="Times New Roman" w:ascii="Times New Roman" w:hAnsi="Times New Roman"/>
          <w:color w:val="000000"/>
          <w:spacing w:val="3"/>
          <w:sz w:val="24"/>
          <w:szCs w:val="24"/>
          <w:shd w:fill="FFFFFF" w:val="clear"/>
        </w:rPr>
      </w:pPr>
      <w:r>
        <w:rPr>
          <w:rFonts w:cs="Times New Roman" w:ascii="Times New Roman" w:hAnsi="Times New Roman"/>
          <w:color w:val="000000"/>
          <w:sz w:val="24"/>
          <w:szCs w:val="24"/>
        </w:rPr>
        <w:t xml:space="preserve">No entanto a vontade do </w:t>
      </w:r>
      <w:r>
        <w:rPr>
          <w:rFonts w:cs="Times New Roman" w:ascii="Times New Roman" w:hAnsi="Times New Roman"/>
          <w:color w:val="000000"/>
          <w:spacing w:val="3"/>
          <w:sz w:val="24"/>
          <w:szCs w:val="24"/>
          <w:shd w:fill="FFFFFF" w:val="clear"/>
        </w:rPr>
        <w:t>testador não prevalecera se a causa por ele mencionada para basearna cláusula restritiva for injusta.</w:t>
      </w:r>
    </w:p>
    <w:p>
      <w:pPr>
        <w:pStyle w:val="Normal"/>
        <w:spacing w:lineRule="auto" w:line="360" w:before="0" w:after="0"/>
        <w:jc w:val="both"/>
        <w:rPr>
          <w:rFonts w:cs="Times New Roman" w:ascii="Times New Roman" w:hAnsi="Times New Roman"/>
          <w:sz w:val="24"/>
          <w:szCs w:val="24"/>
        </w:rPr>
      </w:pPr>
      <w:r>
        <w:rPr>
          <w:rFonts w:cs="Times New Roman" w:ascii="Times New Roman" w:hAnsi="Times New Roman"/>
          <w:sz w:val="24"/>
          <w:szCs w:val="24"/>
        </w:rPr>
      </w:r>
    </w:p>
    <w:p>
      <w:pPr>
        <w:pStyle w:val="Normal"/>
        <w:spacing w:lineRule="auto" w:line="360" w:before="0" w:after="0"/>
        <w:jc w:val="both"/>
        <w:rPr>
          <w:rFonts w:cs="Times New Roman" w:ascii="Times New Roman" w:hAnsi="Times New Roman"/>
          <w:sz w:val="24"/>
          <w:szCs w:val="24"/>
        </w:rPr>
      </w:pPr>
      <w:r>
        <w:rPr>
          <w:rFonts w:cs="Times New Roman" w:ascii="Times New Roman" w:hAnsi="Times New Roman"/>
          <w:sz w:val="24"/>
          <w:szCs w:val="24"/>
        </w:rPr>
      </w:r>
    </w:p>
    <w:p>
      <w:pPr>
        <w:pStyle w:val="Normal"/>
        <w:spacing w:lineRule="auto" w:line="360" w:before="0" w:after="0"/>
        <w:jc w:val="both"/>
        <w:rPr>
          <w:rFonts w:cs="Times New Roman" w:ascii="Times New Roman" w:hAnsi="Times New Roman"/>
          <w:b/>
          <w:sz w:val="24"/>
          <w:szCs w:val="24"/>
        </w:rPr>
      </w:pPr>
      <w:r>
        <w:rPr>
          <w:rFonts w:cs="Times New Roman" w:ascii="Times New Roman" w:hAnsi="Times New Roman"/>
          <w:b/>
          <w:sz w:val="24"/>
          <w:szCs w:val="24"/>
        </w:rPr>
        <w:t>2 Revogação e Ineficácia do testamento.</w:t>
      </w:r>
    </w:p>
    <w:p>
      <w:pPr>
        <w:pStyle w:val="Normal"/>
        <w:spacing w:lineRule="auto" w:line="360" w:before="0" w:after="0"/>
        <w:jc w:val="both"/>
        <w:rPr>
          <w:rFonts w:cs="Times New Roman" w:ascii="Times New Roman" w:hAnsi="Times New Roman"/>
          <w:b/>
          <w:sz w:val="24"/>
          <w:szCs w:val="24"/>
        </w:rPr>
      </w:pPr>
      <w:r>
        <w:rPr>
          <w:rFonts w:cs="Times New Roman" w:ascii="Times New Roman" w:hAnsi="Times New Roman"/>
          <w:b/>
          <w:sz w:val="24"/>
          <w:szCs w:val="24"/>
        </w:rPr>
      </w:r>
    </w:p>
    <w:p>
      <w:pPr>
        <w:pStyle w:val="Normal"/>
        <w:spacing w:lineRule="auto" w:line="360" w:before="0" w:after="0"/>
        <w:jc w:val="both"/>
        <w:rPr>
          <w:rFonts w:cs="Times New Roman" w:ascii="Times New Roman" w:hAnsi="Times New Roman"/>
          <w:b/>
          <w:sz w:val="24"/>
          <w:szCs w:val="24"/>
        </w:rPr>
      </w:pPr>
      <w:r>
        <w:rPr>
          <w:rFonts w:cs="Times New Roman" w:ascii="Times New Roman" w:hAnsi="Times New Roman"/>
          <w:b/>
          <w:sz w:val="24"/>
          <w:szCs w:val="24"/>
        </w:rPr>
      </w:r>
    </w:p>
    <w:p>
      <w:pPr>
        <w:pStyle w:val="NormalWeb"/>
        <w:spacing w:lineRule="auto" w:line="360" w:before="280" w:after="280"/>
        <w:ind w:left="0" w:right="0" w:firstLine="1134"/>
        <w:jc w:val="both"/>
        <w:rPr>
          <w:color w:val="222222"/>
        </w:rPr>
      </w:pPr>
      <w:r>
        <w:rPr>
          <w:color w:val="222222"/>
        </w:rPr>
        <w:t>A revogação do testamento e um ato da manifestação da vontade do testador, onde poderá ser mudada quantas vezes for necessário sem a necessidade de justificativa. O testamento poderá ser mudado independente de sua modalidade, ou seja, mesmo  sendo público, cerrado ou particular sua revogação poderá ser feita em outra modalidade. Em relação a sua extensão poderá ser total ou parcial, a total retira a eficácia do testamento, a parcial retira somente algumas cláusulas onde pode ser visto segundo Carlos Roberto Gonçalves:</w:t>
      </w:r>
    </w:p>
    <w:p>
      <w:pPr>
        <w:pStyle w:val="NormalWeb"/>
        <w:spacing w:lineRule="auto" w:line="360" w:before="280" w:after="280"/>
        <w:jc w:val="both"/>
        <w:rPr>
          <w:sz w:val="20"/>
          <w:szCs w:val="20"/>
        </w:rPr>
      </w:pPr>
      <w:r>
        <w:rPr>
          <w:sz w:val="20"/>
          <w:szCs w:val="20"/>
        </w:rPr>
      </w:r>
    </w:p>
    <w:p>
      <w:pPr>
        <w:pStyle w:val="NormalWeb"/>
        <w:spacing w:before="280" w:after="280"/>
        <w:ind w:left="2268" w:right="0" w:hanging="0"/>
        <w:jc w:val="both"/>
        <w:rPr>
          <w:color w:val="222222"/>
          <w:sz w:val="20"/>
          <w:szCs w:val="20"/>
        </w:rPr>
      </w:pPr>
      <w:r>
        <w:rPr>
          <w:color w:val="222222"/>
          <w:sz w:val="20"/>
          <w:szCs w:val="20"/>
        </w:rPr>
        <w:t>Se o novo testamento dispuser apenas sobre alguns bens, os demais terão o destino que lhes foi dado pelo testamento anterior, não revogado nessa parte. O simples fato de existir um testamento posterior não significa que estará revogado o anterior. Podem ambos coexistir, desde que se não contradigam, como previsto no parágrafo único do artigo 1.970 do Código Civil. Se houver incompatibilidade, o mais novo elimina o mais vetusto. Assim, conciliáveis que sejam as disposições do último testamento como as do anterior, o juiz deve dar-lhes cumprimento, respeitando a vontade do testador, pois as disposições compatíveis se somam, integram e completam, formando um todo conjunto, uma disposição de última vontade, afinal, que aeroporto formou em vários atos testamentários. O problema crucial, neste passo, e o da interpretação da vontade testamentária. (GONÇALVES, 2011, p. 450)</w:t>
      </w:r>
    </w:p>
    <w:p>
      <w:pPr>
        <w:pStyle w:val="NormalWeb"/>
        <w:spacing w:lineRule="auto" w:line="360" w:before="280" w:after="280"/>
        <w:jc w:val="both"/>
        <w:rPr>
          <w:sz w:val="20"/>
          <w:szCs w:val="20"/>
        </w:rPr>
      </w:pPr>
      <w:r>
        <w:rPr>
          <w:sz w:val="20"/>
          <w:szCs w:val="20"/>
        </w:rPr>
      </w:r>
    </w:p>
    <w:p>
      <w:pPr>
        <w:pStyle w:val="NormalWeb"/>
        <w:spacing w:lineRule="auto" w:line="360" w:before="280" w:after="280"/>
        <w:ind w:left="0" w:right="0" w:firstLine="1134"/>
        <w:jc w:val="both"/>
        <w:rPr>
          <w:color w:val="222222"/>
        </w:rPr>
      </w:pPr>
      <w:r>
        <w:rPr>
          <w:color w:val="222222"/>
        </w:rPr>
        <w:t>Para que o novo testamento seja válido a revogação não poderá ser por omissão, infração de solenidade essências ou vícios intrínsecos. Somente será válido o ato revogatório se o testamento posterior não caducar por exclusão, renúncia, incapacidade ou pré-morte do herdeiro que não cumpriu com seu papel que lhe foi imposto.</w:t>
      </w:r>
    </w:p>
    <w:p>
      <w:pPr>
        <w:pStyle w:val="NormalWeb"/>
        <w:spacing w:lineRule="auto" w:line="360" w:before="280" w:after="280"/>
        <w:jc w:val="both"/>
        <w:rPr>
          <w:sz w:val="20"/>
          <w:szCs w:val="20"/>
        </w:rPr>
      </w:pPr>
      <w:r>
        <w:rPr>
          <w:sz w:val="20"/>
          <w:szCs w:val="20"/>
        </w:rPr>
      </w:r>
    </w:p>
    <w:p>
      <w:pPr>
        <w:pStyle w:val="NormalWeb"/>
        <w:spacing w:before="280" w:after="280"/>
        <w:ind w:left="2268" w:right="0" w:hanging="0"/>
        <w:jc w:val="both"/>
        <w:rPr>
          <w:color w:val="222222"/>
          <w:sz w:val="20"/>
          <w:szCs w:val="20"/>
        </w:rPr>
      </w:pPr>
      <w:r>
        <w:rPr>
          <w:color w:val="222222"/>
          <w:sz w:val="20"/>
          <w:szCs w:val="20"/>
        </w:rPr>
        <w:t>O testamento, como visto, e o negócio jurídico solene: só terá validade se forem observadas todas as formalidades essências prescrita na lei (ad solemnitatem). Visam estas assegurar a autenticidade do ato, bem como conferir-lhe seriedade, para que haja mais segurança e certeza de sua autenticidade. Se não forem observadas, faltará um requisito essencial de validade do ato praticado pelo testador. </w:t>
        <w:br/>
        <w:t>Do mesmo modo, se o ato for anulado em razão da incapacidade do disponente, que não se encontrava em seu perfeito juízo ou não tinha pleno discernimento no momento da confecção do testamento; ou, ainda, se for ineficaz por vicio de consentimento. (GONÇALVES, 2011, p. 454)</w:t>
      </w:r>
    </w:p>
    <w:p>
      <w:pPr>
        <w:pStyle w:val="NormalWeb"/>
        <w:spacing w:lineRule="auto" w:line="360" w:before="280" w:after="280"/>
        <w:ind w:left="2268" w:right="0" w:hanging="0"/>
        <w:jc w:val="both"/>
        <w:rPr>
          <w:sz w:val="20"/>
          <w:szCs w:val="20"/>
        </w:rPr>
      </w:pPr>
      <w:r>
        <w:rPr>
          <w:sz w:val="20"/>
          <w:szCs w:val="20"/>
        </w:rPr>
      </w:r>
    </w:p>
    <w:p>
      <w:pPr>
        <w:pStyle w:val="NormalWeb"/>
        <w:spacing w:lineRule="auto" w:line="360" w:before="280" w:after="280"/>
        <w:ind w:left="0" w:right="0" w:firstLine="1134"/>
        <w:jc w:val="both"/>
        <w:rPr>
          <w:color w:val="222222"/>
        </w:rPr>
      </w:pPr>
      <w:r>
        <w:rPr>
          <w:color w:val="222222"/>
        </w:rPr>
        <w:t>O testador poderá mudar o testamento a qualquer momento, mesmo depois da elaboração de um novo testamento revogando o testamento revogatório. Diante disso se dá a dúvida se o testamento anterior ficará revigorado pois será necessário que o novo testamento declare restaurada expressamente, pois não há como revalidar automaticamente o anterior relata o autor:</w:t>
      </w:r>
    </w:p>
    <w:p>
      <w:pPr>
        <w:pStyle w:val="NormalWeb"/>
        <w:spacing w:lineRule="auto" w:line="360" w:before="280" w:after="280"/>
        <w:ind w:left="2268" w:right="0" w:hanging="0"/>
        <w:jc w:val="both"/>
        <w:rPr>
          <w:color w:val="222222"/>
          <w:sz w:val="20"/>
          <w:szCs w:val="20"/>
        </w:rPr>
      </w:pPr>
      <w:r>
        <w:rPr>
          <w:color w:val="222222"/>
          <w:sz w:val="20"/>
          <w:szCs w:val="20"/>
        </w:rPr>
      </w:r>
    </w:p>
    <w:p>
      <w:pPr>
        <w:pStyle w:val="NormalWeb"/>
        <w:spacing w:before="280" w:after="280"/>
        <w:ind w:left="2268" w:right="0" w:hanging="0"/>
        <w:jc w:val="both"/>
        <w:rPr>
          <w:color w:val="222222"/>
          <w:sz w:val="20"/>
          <w:szCs w:val="20"/>
        </w:rPr>
      </w:pPr>
      <w:r>
        <w:rPr>
          <w:color w:val="222222"/>
          <w:sz w:val="20"/>
          <w:szCs w:val="20"/>
        </w:rPr>
        <w:t>Malgrado a inexistência, no direito brasileiro, de norma legal sobre a matéria, predomina o entendimento de que, revogada a revogação, não se restaura, automaticamente, o testamento primitivo. Não obstante, revogando o testamento posterior, ocorrendo, então, a repristinação, mas por força do mandamento expresso do disponente. A retratação da revogação não tem o poder, por si só, de revalidar o testamento anterior. (GONÇALVES, 2011, p. 455)</w:t>
      </w:r>
    </w:p>
    <w:p>
      <w:pPr>
        <w:pStyle w:val="NormalWeb"/>
        <w:spacing w:lineRule="auto" w:line="360" w:before="280" w:after="280"/>
        <w:jc w:val="both"/>
        <w:rPr>
          <w:color w:val="222222"/>
          <w:sz w:val="20"/>
          <w:szCs w:val="20"/>
        </w:rPr>
      </w:pPr>
      <w:r>
        <w:rPr>
          <w:color w:val="222222"/>
          <w:sz w:val="20"/>
          <w:szCs w:val="20"/>
        </w:rPr>
      </w:r>
    </w:p>
    <w:p>
      <w:pPr>
        <w:pStyle w:val="NormalWeb"/>
        <w:spacing w:lineRule="auto" w:line="360" w:before="280" w:after="280"/>
        <w:ind w:left="0" w:right="0" w:firstLine="1134"/>
        <w:jc w:val="both"/>
        <w:rPr/>
      </w:pPr>
      <w:r>
        <w:rPr>
          <w:color w:val="222222"/>
        </w:rPr>
        <w:t xml:space="preserve">No entanto e necessário que o testador confirme tais disposições de sua vontade, no sentido de tornar válido o que realmente quer testar. </w:t>
      </w:r>
      <w:r>
        <w:rPr/>
        <w:t xml:space="preserve">Determinadas causas impossibilitam o testamento de ser efetivamente eficaz e válido. </w:t>
      </w:r>
    </w:p>
    <w:p>
      <w:pPr>
        <w:pStyle w:val="NormalWeb"/>
        <w:spacing w:lineRule="auto" w:line="360" w:before="280" w:after="280"/>
        <w:ind w:left="0" w:right="0" w:firstLine="1134"/>
        <w:jc w:val="both"/>
        <w:rPr/>
      </w:pPr>
      <w:r>
        <w:rPr/>
        <w:t>São elas: A revogação é o ato consciente e legal do testador, expressando vontade contrária à de testamento anterior, não possuindo relevância os motivos para tal vontade. Essa causa de inexecução tem fundamento no princípio da autonomia da vontade, assim não sendo recusável. Contudo há uma exceção, á qual se trata do reconhecimento de filho concebido com outrem fora do casamento nessa hipótese ocorre à irrevogabilidade do testamento, mas não a da paternidade.</w:t>
      </w:r>
    </w:p>
    <w:p>
      <w:pPr>
        <w:pStyle w:val="Normal"/>
        <w:spacing w:lineRule="auto" w:line="360" w:before="0" w:after="0"/>
        <w:jc w:val="both"/>
        <w:rPr>
          <w:rFonts w:cs="Times New Roman" w:ascii="Times New Roman" w:hAnsi="Times New Roman"/>
          <w:sz w:val="20"/>
          <w:szCs w:val="20"/>
        </w:rPr>
      </w:pPr>
      <w:r>
        <w:rPr>
          <w:rFonts w:cs="Times New Roman" w:ascii="Times New Roman" w:hAnsi="Times New Roman"/>
          <w:sz w:val="20"/>
          <w:szCs w:val="20"/>
        </w:rPr>
      </w:r>
    </w:p>
    <w:p>
      <w:pPr>
        <w:pStyle w:val="Normal"/>
        <w:tabs>
          <w:tab w:val="left" w:pos="142" w:leader="none"/>
        </w:tabs>
        <w:spacing w:lineRule="auto" w:line="240" w:before="0" w:after="0"/>
        <w:ind w:left="2268" w:right="0" w:hanging="0"/>
        <w:jc w:val="both"/>
        <w:rPr>
          <w:rFonts w:cs="Times New Roman" w:ascii="Times New Roman" w:hAnsi="Times New Roman"/>
          <w:sz w:val="20"/>
          <w:szCs w:val="20"/>
        </w:rPr>
      </w:pPr>
      <w:r>
        <w:rPr>
          <w:rFonts w:cs="Times New Roman" w:ascii="Times New Roman" w:hAnsi="Times New Roman"/>
          <w:color w:val="222222"/>
          <w:sz w:val="20"/>
          <w:szCs w:val="20"/>
        </w:rPr>
        <w:t xml:space="preserve">Há tão somente um único caso em que se impõem a irrevogabilidade da disposição testamentária, ante o dispositivo nos art. 1.609, III que diz: O reconhecimento dos filhos havidos fora do casamento é irrevogável e será feito; III- por testamento, ainda que incidentalmente manifestado e o artigo 1.610, que diz: O reconhecimento não pode ser revogado, nem mesmo quando feito em testamento, artigos do Código Civil, que é o do reconhecimento de filhos havidos fora do matrimônio, em testamento. </w:t>
      </w:r>
      <w:r>
        <w:rPr>
          <w:rFonts w:cs="Times New Roman" w:ascii="Times New Roman" w:hAnsi="Times New Roman"/>
          <w:sz w:val="20"/>
          <w:szCs w:val="20"/>
        </w:rPr>
        <w:t>(DINIZ, 2005, p. 263)</w:t>
      </w:r>
    </w:p>
    <w:p>
      <w:pPr>
        <w:pStyle w:val="Normal"/>
        <w:tabs>
          <w:tab w:val="left" w:pos="142" w:leader="none"/>
        </w:tabs>
        <w:spacing w:lineRule="auto" w:line="360" w:before="0" w:after="0"/>
        <w:jc w:val="both"/>
        <w:rPr>
          <w:rFonts w:cs="Times New Roman" w:ascii="Times New Roman" w:hAnsi="Times New Roman"/>
          <w:sz w:val="20"/>
          <w:szCs w:val="20"/>
        </w:rPr>
      </w:pPr>
      <w:r>
        <w:rPr>
          <w:rFonts w:cs="Times New Roman" w:ascii="Times New Roman" w:hAnsi="Times New Roman"/>
          <w:sz w:val="20"/>
          <w:szCs w:val="20"/>
        </w:rPr>
      </w:r>
    </w:p>
    <w:p>
      <w:pPr>
        <w:pStyle w:val="Normal"/>
        <w:spacing w:lineRule="auto" w:line="360" w:before="0" w:after="0"/>
        <w:ind w:left="0" w:right="0" w:firstLine="1134"/>
        <w:jc w:val="both"/>
        <w:rPr>
          <w:rFonts w:cs="Times New Roman" w:ascii="Times New Roman" w:hAnsi="Times New Roman"/>
          <w:sz w:val="24"/>
          <w:szCs w:val="24"/>
        </w:rPr>
      </w:pPr>
      <w:r>
        <w:rPr>
          <w:rFonts w:cs="Times New Roman" w:ascii="Times New Roman" w:hAnsi="Times New Roman"/>
          <w:sz w:val="24"/>
          <w:szCs w:val="24"/>
        </w:rPr>
        <w:t xml:space="preserve">A revogação subdivide-se em expressa quando ocorre do disponente manifestar interesse de invalidar, testamento anterior, de forma parcial ou total ou tácita quando for acrescentadas novas disposições testamentárias ás quais são diversas ás anteriores. </w:t>
      </w:r>
    </w:p>
    <w:p>
      <w:pPr>
        <w:pStyle w:val="Normal"/>
        <w:spacing w:lineRule="auto" w:line="360" w:before="0" w:after="0"/>
        <w:ind w:left="0" w:right="0" w:firstLine="1134"/>
        <w:jc w:val="both"/>
        <w:rPr>
          <w:rFonts w:cs="Times New Roman" w:ascii="Times New Roman" w:hAnsi="Times New Roman"/>
          <w:sz w:val="24"/>
          <w:szCs w:val="24"/>
        </w:rPr>
      </w:pPr>
      <w:r>
        <w:rPr>
          <w:rFonts w:cs="Times New Roman" w:ascii="Times New Roman" w:hAnsi="Times New Roman"/>
          <w:sz w:val="24"/>
          <w:szCs w:val="24"/>
        </w:rPr>
        <w:t>Total quando testamento anterior perde totalmente seus efeitos jurídicos, sendo substituído por testamento posterior e parcial quando ocorrer revogação de forma parcial, entre o testamento anterior e posterior, excluindo as diferenças e mantendo as concordâncias.</w:t>
      </w:r>
    </w:p>
    <w:p>
      <w:pPr>
        <w:pStyle w:val="Normal"/>
        <w:spacing w:lineRule="auto" w:line="360" w:before="0" w:after="0"/>
        <w:ind w:left="0" w:right="0" w:firstLine="1134"/>
        <w:jc w:val="both"/>
        <w:rPr>
          <w:rFonts w:cs="Times New Roman" w:ascii="Times New Roman" w:hAnsi="Times New Roman"/>
          <w:sz w:val="24"/>
          <w:szCs w:val="24"/>
        </w:rPr>
      </w:pPr>
      <w:r>
        <w:rPr>
          <w:rFonts w:cs="Times New Roman" w:ascii="Times New Roman" w:hAnsi="Times New Roman"/>
          <w:sz w:val="24"/>
          <w:szCs w:val="24"/>
        </w:rPr>
        <w:t xml:space="preserve">Tal rompimento ocorre quando surge fato novo ou que não fosse do conhecimento do testador, mediante suposição de que ele tomaria diferentes decisões rompe-se então o testamento, podendo ser manifestado no próprio inventário. </w:t>
      </w:r>
    </w:p>
    <w:p>
      <w:pPr>
        <w:pStyle w:val="Normal"/>
        <w:spacing w:lineRule="auto" w:line="360" w:before="0" w:after="0"/>
        <w:ind w:left="0" w:right="0" w:firstLine="1134"/>
        <w:jc w:val="both"/>
        <w:rPr>
          <w:rFonts w:cs="Times New Roman" w:ascii="Times New Roman" w:hAnsi="Times New Roman"/>
          <w:sz w:val="24"/>
          <w:szCs w:val="24"/>
        </w:rPr>
      </w:pPr>
      <w:r>
        <w:rPr>
          <w:rFonts w:cs="Times New Roman" w:ascii="Times New Roman" w:hAnsi="Times New Roman"/>
          <w:sz w:val="24"/>
          <w:szCs w:val="24"/>
        </w:rPr>
        <w:t>O testamento ainda que válido, se torna ineficaz em razão da caducidade, não produzindo efeitos jurídicos em consequência de fato posterior, nessa causa de inexecução, a livre vontade do disponente não tem relevância, visto que a caducidade não depende dela, ficando o herdeiro, seja de herança ou legado, impossibilitado de desfrutar do que é de direito.</w:t>
      </w:r>
    </w:p>
    <w:p>
      <w:pPr>
        <w:pStyle w:val="Normal"/>
        <w:spacing w:lineRule="auto" w:line="360" w:before="0" w:after="0"/>
        <w:jc w:val="both"/>
        <w:rPr>
          <w:rFonts w:cs="Times New Roman" w:ascii="Times New Roman" w:hAnsi="Times New Roman"/>
          <w:sz w:val="20"/>
          <w:szCs w:val="20"/>
        </w:rPr>
      </w:pPr>
      <w:r>
        <w:rPr>
          <w:rFonts w:cs="Times New Roman" w:ascii="Times New Roman" w:hAnsi="Times New Roman"/>
          <w:sz w:val="20"/>
          <w:szCs w:val="20"/>
        </w:rPr>
      </w:r>
    </w:p>
    <w:p>
      <w:pPr>
        <w:pStyle w:val="Normal"/>
        <w:spacing w:lineRule="auto" w:line="240" w:before="0" w:after="0"/>
        <w:ind w:left="2268" w:right="0" w:hanging="0"/>
        <w:jc w:val="both"/>
        <w:rPr>
          <w:rFonts w:cs="Times New Roman" w:ascii="Times New Roman" w:hAnsi="Times New Roman"/>
          <w:sz w:val="20"/>
          <w:szCs w:val="20"/>
        </w:rPr>
      </w:pPr>
      <w:r>
        <w:rPr>
          <w:rFonts w:cs="Times New Roman" w:ascii="Times New Roman" w:hAnsi="Times New Roman"/>
          <w:sz w:val="20"/>
          <w:szCs w:val="20"/>
        </w:rPr>
        <w:t>A caducidade representa a perda de eficácia total ou parcial do testamento, causada por circunstâncias de fato alheias à vontade do testador. O testamento é válido, mas a disposição testamentária não prevalecerá por obstáculo superveniente (...). O instituto da caducidade, portanto, aplica-se a toda a disposição testamentária, podendo produzir-se pela morte do beneficiário anteriormente à do testador, pelo não cumprimento da condição suspensiva imposta no testamento, pelo descumprimento da condição, pela perda ou destruição do objeto legado e pela renúncia do beneficiário. (HIRONAKA;PEREIRA, 2004, p. 304)</w:t>
      </w:r>
    </w:p>
    <w:p>
      <w:pPr>
        <w:pStyle w:val="Normal"/>
        <w:spacing w:lineRule="auto" w:line="360" w:before="0" w:after="0"/>
        <w:ind w:left="2268" w:right="0" w:hanging="0"/>
        <w:jc w:val="both"/>
        <w:rPr>
          <w:rFonts w:cs="Times New Roman" w:ascii="Times New Roman" w:hAnsi="Times New Roman"/>
          <w:sz w:val="20"/>
          <w:szCs w:val="20"/>
        </w:rPr>
      </w:pPr>
      <w:r>
        <w:rPr>
          <w:rFonts w:cs="Times New Roman" w:ascii="Times New Roman" w:hAnsi="Times New Roman"/>
          <w:sz w:val="20"/>
          <w:szCs w:val="20"/>
        </w:rPr>
      </w:r>
    </w:p>
    <w:p>
      <w:pPr>
        <w:pStyle w:val="Normal"/>
        <w:spacing w:lineRule="auto" w:line="360" w:before="0" w:after="0"/>
        <w:ind w:left="0" w:right="0" w:firstLine="1134"/>
        <w:jc w:val="both"/>
        <w:rPr>
          <w:rFonts w:cs="Times New Roman" w:ascii="Times New Roman" w:hAnsi="Times New Roman"/>
          <w:sz w:val="24"/>
          <w:szCs w:val="24"/>
        </w:rPr>
      </w:pPr>
      <w:r>
        <w:rPr>
          <w:rFonts w:cs="Times New Roman" w:ascii="Times New Roman" w:hAnsi="Times New Roman"/>
          <w:sz w:val="24"/>
          <w:szCs w:val="24"/>
        </w:rPr>
        <w:t>A nulidade ocorre quando o testamento, não cumprir os dispositivos legais necessárias à sua validade, em razão de vício originário a anulabilidade do testamento, aquela que não possui eficácia antes de sentenciado.</w:t>
      </w:r>
    </w:p>
    <w:p>
      <w:pPr>
        <w:pStyle w:val="Normal"/>
        <w:spacing w:lineRule="auto" w:line="360" w:before="0" w:after="0"/>
        <w:ind w:left="0" w:right="0" w:firstLine="1134"/>
        <w:jc w:val="both"/>
        <w:rPr>
          <w:rFonts w:cs="Times New Roman" w:ascii="Times New Roman" w:hAnsi="Times New Roman"/>
          <w:sz w:val="20"/>
          <w:szCs w:val="20"/>
        </w:rPr>
      </w:pPr>
      <w:r>
        <w:rPr>
          <w:rFonts w:cs="Times New Roman" w:ascii="Times New Roman" w:hAnsi="Times New Roman"/>
          <w:sz w:val="20"/>
          <w:szCs w:val="20"/>
        </w:rPr>
      </w:r>
    </w:p>
    <w:p>
      <w:pPr>
        <w:pStyle w:val="Normal"/>
        <w:spacing w:lineRule="auto" w:line="240" w:before="0" w:after="0"/>
        <w:ind w:left="2268" w:right="0" w:hanging="0"/>
        <w:jc w:val="both"/>
        <w:rPr>
          <w:rFonts w:cs="Times New Roman" w:ascii="Times New Roman" w:hAnsi="Times New Roman"/>
          <w:sz w:val="20"/>
          <w:szCs w:val="20"/>
        </w:rPr>
      </w:pPr>
      <w:r>
        <w:rPr>
          <w:rFonts w:cs="Times New Roman" w:ascii="Times New Roman" w:hAnsi="Times New Roman"/>
          <w:sz w:val="20"/>
          <w:szCs w:val="20"/>
        </w:rPr>
        <w:t>A caducidade das disposições, abrangendo todos os herdeiros e legatárias, transforma a sucessão de testamentária em legítima; caso contrário, ou na hipótese de haver substitutos para os instituídos, subsiste a testamentária, o que também ocorrerá em se verificando o direito de acrescer em favor de sucessores conjuntamente nomeados. (PEREIRA, 2006, p. 349)</w:t>
      </w:r>
    </w:p>
    <w:p>
      <w:pPr>
        <w:pStyle w:val="Normal"/>
        <w:spacing w:lineRule="auto" w:line="360" w:before="0" w:after="0"/>
        <w:ind w:left="2268" w:right="0" w:hanging="0"/>
        <w:jc w:val="both"/>
        <w:rPr>
          <w:rFonts w:cs="Times New Roman" w:ascii="Times New Roman" w:hAnsi="Times New Roman"/>
          <w:sz w:val="20"/>
          <w:szCs w:val="20"/>
        </w:rPr>
      </w:pPr>
      <w:r>
        <w:rPr>
          <w:rFonts w:cs="Times New Roman" w:ascii="Times New Roman" w:hAnsi="Times New Roman"/>
          <w:sz w:val="20"/>
          <w:szCs w:val="20"/>
        </w:rPr>
      </w:r>
    </w:p>
    <w:p>
      <w:pPr>
        <w:pStyle w:val="Normal"/>
        <w:spacing w:lineRule="auto" w:line="360" w:before="0" w:after="0"/>
        <w:ind w:left="0" w:right="0" w:firstLine="1134"/>
        <w:jc w:val="both"/>
        <w:rPr>
          <w:rFonts w:cs="Times New Roman" w:ascii="Times New Roman" w:hAnsi="Times New Roman"/>
          <w:sz w:val="24"/>
          <w:szCs w:val="24"/>
        </w:rPr>
      </w:pPr>
      <w:r>
        <w:rPr>
          <w:rFonts w:cs="Times New Roman" w:ascii="Times New Roman" w:hAnsi="Times New Roman"/>
          <w:sz w:val="24"/>
          <w:szCs w:val="24"/>
        </w:rPr>
        <w:t>Um jovem maior de 16 anos (relativamente incapaz) perante a legislação tem plena capacidade de testar. Para fazer um testamento de um jovem de 16 anos a lei procura reconhecer certo grau de discernimento. No artigo 1.860 e parágrafo único do Código Civil que diz: “Além dos incapazes, não podem testar os que, no ato de fazê-lo, não tiverem pleno discernimento. Parágrafo único. Podem testar os maiores de dezesseis anos”. Não necessitando de responsável para a feitura do testamento o maior de 16 anos (idade legal).</w:t>
      </w:r>
    </w:p>
    <w:p>
      <w:pPr>
        <w:pStyle w:val="Normal"/>
        <w:spacing w:lineRule="auto" w:line="360" w:before="0" w:after="0"/>
        <w:jc w:val="both"/>
        <w:rPr>
          <w:rFonts w:cs="Times New Roman" w:ascii="Times New Roman" w:hAnsi="Times New Roman"/>
          <w:sz w:val="20"/>
          <w:szCs w:val="20"/>
        </w:rPr>
      </w:pPr>
      <w:r>
        <w:rPr>
          <w:rFonts w:cs="Times New Roman" w:ascii="Times New Roman" w:hAnsi="Times New Roman"/>
          <w:sz w:val="20"/>
          <w:szCs w:val="20"/>
        </w:rPr>
      </w:r>
    </w:p>
    <w:p>
      <w:pPr>
        <w:pStyle w:val="Normal"/>
        <w:spacing w:lineRule="auto" w:line="240" w:before="0" w:after="0"/>
        <w:ind w:left="2268" w:right="0" w:hanging="0"/>
        <w:jc w:val="both"/>
        <w:rPr>
          <w:rFonts w:cs="Times New Roman" w:ascii="Times New Roman" w:hAnsi="Times New Roman"/>
          <w:sz w:val="20"/>
          <w:szCs w:val="20"/>
        </w:rPr>
      </w:pPr>
      <w:r>
        <w:rPr>
          <w:rFonts w:cs="Times New Roman" w:ascii="Times New Roman" w:hAnsi="Times New Roman"/>
          <w:sz w:val="20"/>
          <w:szCs w:val="20"/>
        </w:rPr>
        <w:t>A capacidade para testar é examinada no momento em que o ato é praticado. No dia da feitura do testamento, o menor deve ter completado a idade legal. Não se leva em conta a hora do ato, pois isto traria instabilidade desnecessária. Se houver dúvida acerca da idade, a questão é meramente de prova. Se o menor não possuir discernimento mental para o testamento, sua capacidade não advirá a idade, mas do requisito legal que exige plena higidez mental.  (VENOSA, 2014, p. 204)</w:t>
      </w:r>
    </w:p>
    <w:p>
      <w:pPr>
        <w:pStyle w:val="Normal"/>
        <w:spacing w:lineRule="auto" w:line="360" w:before="0" w:after="0"/>
        <w:jc w:val="both"/>
        <w:rPr>
          <w:rFonts w:cs="Times New Roman" w:ascii="Times New Roman" w:hAnsi="Times New Roman"/>
          <w:sz w:val="20"/>
          <w:szCs w:val="20"/>
        </w:rPr>
      </w:pPr>
      <w:r>
        <w:rPr>
          <w:rFonts w:cs="Times New Roman" w:ascii="Times New Roman" w:hAnsi="Times New Roman"/>
          <w:sz w:val="20"/>
          <w:szCs w:val="20"/>
        </w:rPr>
      </w:r>
    </w:p>
    <w:p>
      <w:pPr>
        <w:pStyle w:val="Normal"/>
        <w:spacing w:lineRule="auto" w:line="360" w:before="0" w:after="0"/>
        <w:ind w:left="0" w:right="0" w:firstLine="1134"/>
        <w:jc w:val="both"/>
        <w:rPr>
          <w:rFonts w:cs="Times New Roman" w:ascii="Times New Roman" w:hAnsi="Times New Roman"/>
          <w:sz w:val="24"/>
          <w:szCs w:val="24"/>
        </w:rPr>
      </w:pPr>
      <w:r>
        <w:rPr>
          <w:rFonts w:cs="Times New Roman" w:ascii="Times New Roman" w:hAnsi="Times New Roman"/>
          <w:sz w:val="24"/>
          <w:szCs w:val="24"/>
        </w:rPr>
        <w:t>A falta de capacidade mental do testador pode ocorrer quando há decreto de interdição judicial, causando a incapacidade para testar, os que no momento da disposição não estiverem em pleno gozo da sua capacidade mental, podem ensejar a anulação do ato de disposição. A parte interessada devera provar que o testador não estava em perfeito juízo psíquico perante o ato do testamento, para causar sua anulação. Com relação a Orlando gomes um grande critico da Lei ele cita o seguinte.</w:t>
      </w:r>
    </w:p>
    <w:p>
      <w:pPr>
        <w:pStyle w:val="Normal"/>
        <w:spacing w:lineRule="auto" w:line="360" w:before="0" w:after="0"/>
        <w:jc w:val="both"/>
        <w:rPr>
          <w:rFonts w:cs="Times New Roman" w:ascii="Times New Roman" w:hAnsi="Times New Roman"/>
          <w:sz w:val="20"/>
          <w:szCs w:val="20"/>
        </w:rPr>
      </w:pPr>
      <w:r>
        <w:rPr>
          <w:rFonts w:cs="Times New Roman" w:ascii="Times New Roman" w:hAnsi="Times New Roman"/>
          <w:sz w:val="20"/>
          <w:szCs w:val="20"/>
        </w:rPr>
      </w:r>
    </w:p>
    <w:p>
      <w:pPr>
        <w:pStyle w:val="Normal"/>
        <w:spacing w:lineRule="auto" w:line="240" w:before="0" w:after="0"/>
        <w:ind w:left="2268" w:right="0" w:hanging="0"/>
        <w:jc w:val="both"/>
        <w:rPr>
          <w:rFonts w:cs="Times New Roman" w:ascii="Times New Roman" w:hAnsi="Times New Roman"/>
          <w:sz w:val="20"/>
          <w:szCs w:val="20"/>
        </w:rPr>
      </w:pPr>
      <w:r>
        <w:rPr>
          <w:rFonts w:cs="Times New Roman" w:ascii="Times New Roman" w:hAnsi="Times New Roman"/>
          <w:sz w:val="20"/>
          <w:szCs w:val="20"/>
        </w:rPr>
        <w:t>Quanto às condições mentais, melhor fora agrupá-las numa categoria única, usando expressões de recente codificação, conforme as quais não podem testar os interditos por anomalia psíquica, evitando-se a pratica abusiva das anulações de testamento por ter sido o testamento feito quando o testador não estava no seu perfeito juízo. (VENOSA, 2014, p. 205)</w:t>
      </w:r>
    </w:p>
    <w:p>
      <w:pPr>
        <w:pStyle w:val="Normal"/>
        <w:spacing w:lineRule="auto" w:line="360" w:before="0" w:after="0"/>
        <w:jc w:val="both"/>
        <w:rPr>
          <w:rFonts w:cs="Times New Roman" w:ascii="Times New Roman" w:hAnsi="Times New Roman"/>
          <w:sz w:val="20"/>
          <w:szCs w:val="20"/>
        </w:rPr>
      </w:pPr>
      <w:r>
        <w:rPr>
          <w:rFonts w:cs="Times New Roman" w:ascii="Times New Roman" w:hAnsi="Times New Roman"/>
          <w:sz w:val="20"/>
          <w:szCs w:val="20"/>
        </w:rPr>
      </w:r>
    </w:p>
    <w:p>
      <w:pPr>
        <w:pStyle w:val="Normal"/>
        <w:spacing w:lineRule="auto" w:line="360" w:before="0" w:after="0"/>
        <w:ind w:left="0" w:right="0" w:firstLine="1134"/>
        <w:jc w:val="both"/>
        <w:rPr>
          <w:rFonts w:cs="Times New Roman" w:ascii="Times New Roman" w:hAnsi="Times New Roman"/>
          <w:sz w:val="24"/>
          <w:szCs w:val="24"/>
        </w:rPr>
      </w:pPr>
      <w:r>
        <w:rPr>
          <w:rFonts w:cs="Times New Roman" w:ascii="Times New Roman" w:hAnsi="Times New Roman"/>
          <w:sz w:val="24"/>
          <w:szCs w:val="24"/>
        </w:rPr>
        <w:t>Porém diante da lei não poderão testar os demente que no momento do testamento teve crise de alucinações, com relação ao art. 1861 no será testado o psíquico do testador nem antes nem depois do testamento e sim no momento do testamento. Isso não impedirá que o interessado consiga provar que o testador não estava em perfeita capacidade mental, caso ele esteja com processo de interdito do testador.</w:t>
      </w:r>
    </w:p>
    <w:p>
      <w:pPr>
        <w:pStyle w:val="Normal"/>
        <w:spacing w:lineRule="auto" w:line="360" w:before="0" w:after="0"/>
        <w:ind w:left="0" w:right="0" w:firstLine="1134"/>
        <w:jc w:val="both"/>
        <w:rPr>
          <w:rFonts w:cs="Times New Roman" w:ascii="Times New Roman" w:hAnsi="Times New Roman"/>
          <w:sz w:val="24"/>
          <w:szCs w:val="24"/>
        </w:rPr>
      </w:pPr>
      <w:r>
        <w:rPr>
          <w:rFonts w:cs="Times New Roman" w:ascii="Times New Roman" w:hAnsi="Times New Roman"/>
          <w:sz w:val="24"/>
          <w:szCs w:val="24"/>
        </w:rPr>
        <w:t>No entanto quando o testador estava com o psicológico abalado mas no momento do ato encontrava-se lúcido do que praticou, o juiz deve aplicar a lei com a hermenêutica necessária para buscando uma sentença justa, assim a palavra final sempre será do entendimento do juiz, tanto que deve ser dada a sentença com muito rigor pois será válido o testamento daquele que no curso da interdição recuperar sua capacidade mental, outro exemplo e aquele que esta em coma esse e um caso que deve ser aprofundar, ele será julgado perante a ciência médica juntamente com a ciência jurídica que deverá sentenciar com cautela a regra é de lógica jurídica.</w:t>
      </w:r>
    </w:p>
    <w:p>
      <w:pPr>
        <w:pStyle w:val="Normal"/>
        <w:spacing w:lineRule="auto" w:line="360" w:before="0" w:after="0"/>
        <w:jc w:val="both"/>
        <w:rPr>
          <w:rFonts w:cs="Times New Roman" w:ascii="Times New Roman" w:hAnsi="Times New Roman"/>
          <w:sz w:val="24"/>
          <w:szCs w:val="24"/>
        </w:rPr>
      </w:pPr>
      <w:r>
        <w:rPr>
          <w:rFonts w:cs="Times New Roman" w:ascii="Times New Roman" w:hAnsi="Times New Roman"/>
          <w:sz w:val="24"/>
          <w:szCs w:val="24"/>
        </w:rPr>
      </w:r>
    </w:p>
    <w:p>
      <w:pPr>
        <w:pStyle w:val="Normal"/>
        <w:spacing w:lineRule="auto" w:line="360" w:before="0" w:after="0"/>
        <w:jc w:val="both"/>
        <w:rPr>
          <w:rFonts w:cs="Times New Roman" w:ascii="Times New Roman" w:hAnsi="Times New Roman"/>
          <w:sz w:val="24"/>
          <w:szCs w:val="24"/>
        </w:rPr>
      </w:pPr>
      <w:r>
        <w:rPr>
          <w:rFonts w:cs="Times New Roman" w:ascii="Times New Roman" w:hAnsi="Times New Roman"/>
          <w:sz w:val="24"/>
          <w:szCs w:val="24"/>
        </w:rPr>
      </w:r>
    </w:p>
    <w:p>
      <w:pPr>
        <w:pStyle w:val="Normal"/>
        <w:spacing w:lineRule="auto" w:line="360" w:before="0" w:after="0"/>
        <w:jc w:val="both"/>
        <w:rPr>
          <w:rFonts w:cs="Times New Roman" w:ascii="Times New Roman" w:hAnsi="Times New Roman"/>
          <w:b/>
          <w:sz w:val="24"/>
          <w:szCs w:val="24"/>
        </w:rPr>
      </w:pPr>
      <w:r>
        <w:rPr>
          <w:rFonts w:cs="Times New Roman" w:ascii="Times New Roman" w:hAnsi="Times New Roman"/>
          <w:b/>
          <w:sz w:val="24"/>
          <w:szCs w:val="24"/>
        </w:rPr>
        <w:t>3 Rompimento do Testamento.</w:t>
      </w:r>
    </w:p>
    <w:p>
      <w:pPr>
        <w:pStyle w:val="Normal"/>
        <w:spacing w:lineRule="auto" w:line="360" w:before="0" w:after="0"/>
        <w:jc w:val="both"/>
        <w:rPr>
          <w:rFonts w:cs="Times New Roman" w:ascii="Times New Roman" w:hAnsi="Times New Roman"/>
          <w:sz w:val="24"/>
          <w:szCs w:val="24"/>
        </w:rPr>
      </w:pPr>
      <w:r>
        <w:rPr>
          <w:rFonts w:cs="Times New Roman" w:ascii="Times New Roman" w:hAnsi="Times New Roman"/>
          <w:sz w:val="24"/>
          <w:szCs w:val="24"/>
        </w:rPr>
      </w:r>
    </w:p>
    <w:p>
      <w:pPr>
        <w:pStyle w:val="Normal"/>
        <w:spacing w:lineRule="auto" w:line="360" w:before="0" w:after="0"/>
        <w:jc w:val="both"/>
        <w:rPr>
          <w:rFonts w:cs="Times New Roman" w:ascii="Times New Roman" w:hAnsi="Times New Roman"/>
          <w:sz w:val="24"/>
          <w:szCs w:val="24"/>
        </w:rPr>
      </w:pPr>
      <w:r>
        <w:rPr>
          <w:rFonts w:cs="Times New Roman" w:ascii="Times New Roman" w:hAnsi="Times New Roman"/>
          <w:sz w:val="24"/>
          <w:szCs w:val="24"/>
        </w:rPr>
      </w:r>
    </w:p>
    <w:p>
      <w:pPr>
        <w:pStyle w:val="Normal"/>
        <w:spacing w:lineRule="auto" w:line="360" w:before="0" w:after="0"/>
        <w:ind w:left="0" w:right="0" w:firstLine="1134"/>
        <w:jc w:val="both"/>
        <w:rPr>
          <w:rFonts w:cs="Times New Roman" w:ascii="Times New Roman" w:hAnsi="Times New Roman"/>
          <w:sz w:val="24"/>
          <w:szCs w:val="24"/>
        </w:rPr>
      </w:pPr>
      <w:r>
        <w:rPr>
          <w:rFonts w:cs="Times New Roman" w:ascii="Times New Roman" w:hAnsi="Times New Roman"/>
          <w:sz w:val="24"/>
          <w:szCs w:val="24"/>
        </w:rPr>
        <w:t>Observa-se o rompimento do testamento quando, por consequência de determinados fatos legais, o testamento se torna inútil por carências de sua efetiva validade. Tal rompimento ocorre quando surge fato novo ou que não fosse do conhecimento do testador, mediante suposição de que ele tomaria diferentes decisões; rompe-se então o testamento, podendo ser manifestado no próprio inventário.</w:t>
      </w:r>
    </w:p>
    <w:p>
      <w:pPr>
        <w:pStyle w:val="Normal"/>
        <w:spacing w:lineRule="auto" w:line="360" w:before="0" w:after="0"/>
        <w:ind w:left="0" w:right="0" w:firstLine="1134"/>
        <w:jc w:val="both"/>
        <w:rPr>
          <w:rFonts w:cs="Times New Roman" w:ascii="Times New Roman" w:hAnsi="Times New Roman"/>
          <w:sz w:val="24"/>
          <w:szCs w:val="24"/>
        </w:rPr>
      </w:pPr>
      <w:r>
        <w:rPr>
          <w:rFonts w:cs="Times New Roman" w:ascii="Times New Roman" w:hAnsi="Times New Roman"/>
          <w:sz w:val="24"/>
          <w:szCs w:val="24"/>
        </w:rPr>
        <w:t>O testamento ainda que válido, se torna ineficaz em razão da caducidade, não produzindo efeitos jurídicos em consequência de fato posterior, nessa causa de inexecução, a livre vontade do disponente não tem relevância, visto que a caducidade não depende dela, ficando o herdeiro, seja de herança ou legado, impossibilitado de desfrutar do que é seu por direito.</w:t>
      </w:r>
    </w:p>
    <w:p>
      <w:pPr>
        <w:pStyle w:val="Normal"/>
        <w:spacing w:lineRule="auto" w:line="360" w:before="0" w:after="0"/>
        <w:ind w:left="0" w:right="0" w:firstLine="1134"/>
        <w:jc w:val="both"/>
        <w:rPr>
          <w:rFonts w:cs="Times New Roman" w:ascii="Times New Roman" w:hAnsi="Times New Roman"/>
          <w:sz w:val="24"/>
          <w:szCs w:val="24"/>
        </w:rPr>
      </w:pPr>
      <w:r>
        <w:rPr>
          <w:rFonts w:cs="Times New Roman" w:ascii="Times New Roman" w:hAnsi="Times New Roman"/>
          <w:sz w:val="24"/>
          <w:szCs w:val="24"/>
        </w:rPr>
        <w:t>Sonegação é a ocultação de bens realizada por qualquer dos interessados diretos no direito de suceder, ocultação essa, de forma dolosa, feita sobre o patrimônio do falecido.</w:t>
      </w:r>
    </w:p>
    <w:p>
      <w:pPr>
        <w:pStyle w:val="Normal"/>
        <w:spacing w:lineRule="auto" w:line="360" w:before="0" w:after="0"/>
        <w:ind w:left="0" w:right="0" w:firstLine="1134"/>
        <w:jc w:val="both"/>
        <w:rPr>
          <w:rFonts w:cs="Times New Roman" w:ascii="Times New Roman" w:hAnsi="Times New Roman"/>
          <w:sz w:val="20"/>
          <w:szCs w:val="20"/>
        </w:rPr>
      </w:pPr>
      <w:r>
        <w:rPr>
          <w:rFonts w:cs="Times New Roman" w:ascii="Times New Roman" w:hAnsi="Times New Roman"/>
          <w:sz w:val="20"/>
          <w:szCs w:val="20"/>
        </w:rPr>
      </w:r>
    </w:p>
    <w:p>
      <w:pPr>
        <w:pStyle w:val="Normal"/>
        <w:spacing w:lineRule="auto" w:line="240" w:before="0" w:after="0"/>
        <w:ind w:left="2268" w:right="0" w:hanging="0"/>
        <w:jc w:val="both"/>
        <w:rPr>
          <w:rFonts w:cs="Times New Roman" w:ascii="Times New Roman" w:hAnsi="Times New Roman"/>
          <w:sz w:val="20"/>
          <w:szCs w:val="20"/>
        </w:rPr>
      </w:pPr>
      <w:r>
        <w:rPr>
          <w:rFonts w:cs="Times New Roman" w:ascii="Times New Roman" w:hAnsi="Times New Roman"/>
          <w:sz w:val="20"/>
          <w:szCs w:val="20"/>
        </w:rPr>
        <w:t>Desse modo, todo integrante do bloco de interessados diretos na sucessão que, usando de malícia, oculta bens do espólio fica sujeito a uma pena civil, própria do direito sucessório, que o Código denomina sonegação. Primordialmente, a conduta é do herdeiro que deixa de trazer a descrição dos bens do morto, ciente de fazê-lo em benefício próprio ou de outrem, em detrimento de todos os demais interessados na herança. (VENOSA, 2014, p. 377/379)</w:t>
      </w:r>
    </w:p>
    <w:p>
      <w:pPr>
        <w:pStyle w:val="Normal"/>
        <w:spacing w:lineRule="auto" w:line="360" w:before="0" w:after="0"/>
        <w:jc w:val="both"/>
        <w:rPr>
          <w:rFonts w:cs="Times New Roman" w:ascii="Times New Roman" w:hAnsi="Times New Roman"/>
          <w:sz w:val="20"/>
          <w:szCs w:val="20"/>
        </w:rPr>
      </w:pPr>
      <w:r>
        <w:rPr>
          <w:rFonts w:cs="Times New Roman" w:ascii="Times New Roman" w:hAnsi="Times New Roman"/>
          <w:sz w:val="20"/>
          <w:szCs w:val="20"/>
        </w:rPr>
      </w:r>
    </w:p>
    <w:p>
      <w:pPr>
        <w:pStyle w:val="Normal"/>
        <w:spacing w:lineRule="auto" w:line="360" w:before="0" w:after="0"/>
        <w:ind w:left="0" w:right="0" w:firstLine="1134"/>
        <w:jc w:val="both"/>
        <w:rPr>
          <w:rFonts w:cs="Times New Roman" w:ascii="Times New Roman" w:hAnsi="Times New Roman"/>
          <w:sz w:val="24"/>
          <w:szCs w:val="24"/>
        </w:rPr>
      </w:pPr>
      <w:r>
        <w:rPr>
          <w:rFonts w:cs="Times New Roman" w:ascii="Times New Roman" w:hAnsi="Times New Roman"/>
          <w:sz w:val="24"/>
          <w:szCs w:val="24"/>
        </w:rPr>
        <w:t>Tal ato de sonegar produz efeitos, como por exemplo, ao herdeiro sonegador lhe será imposta á perda do direito sobre aquele determinado bem, em se falando do instituto da partilha. Sendo sonegado pelo herdeiro o bem de um legado, este deverá indenizar por perdas e danos, incluindo-se nessa restituição o valor do bem usado como objeto de sonegação. Se o próprio inventariante sonegar, perderá o cargo, nomeando-se assim, substituto.</w:t>
      </w:r>
    </w:p>
    <w:p>
      <w:pPr>
        <w:pStyle w:val="Normal"/>
        <w:spacing w:lineRule="auto" w:line="360" w:before="0" w:after="0"/>
        <w:ind w:left="0" w:right="0" w:firstLine="1134"/>
        <w:jc w:val="both"/>
        <w:rPr>
          <w:rFonts w:cs="Times New Roman" w:ascii="Times New Roman" w:hAnsi="Times New Roman"/>
          <w:sz w:val="24"/>
          <w:szCs w:val="24"/>
        </w:rPr>
      </w:pPr>
      <w:r>
        <w:rPr>
          <w:rFonts w:cs="Times New Roman" w:ascii="Times New Roman" w:hAnsi="Times New Roman"/>
          <w:sz w:val="24"/>
          <w:szCs w:val="24"/>
        </w:rPr>
        <w:t>Conforme a redução testamentária os herdeiros tem o direito legitimo de receber 50% dos bens que foram deixados pelo falecido, descontando a meação da companheira ou conjugue, esses não tem o direito sucessório.</w:t>
      </w:r>
    </w:p>
    <w:p>
      <w:pPr>
        <w:pStyle w:val="Normal"/>
        <w:spacing w:lineRule="auto" w:line="360" w:before="0" w:after="0"/>
        <w:ind w:left="0" w:right="0" w:firstLine="1134"/>
        <w:jc w:val="both"/>
        <w:rPr>
          <w:rFonts w:cs="Times New Roman" w:ascii="Times New Roman" w:hAnsi="Times New Roman"/>
          <w:sz w:val="24"/>
          <w:szCs w:val="24"/>
        </w:rPr>
      </w:pPr>
      <w:r>
        <w:rPr>
          <w:rFonts w:cs="Times New Roman" w:ascii="Times New Roman" w:hAnsi="Times New Roman"/>
          <w:sz w:val="24"/>
          <w:szCs w:val="24"/>
        </w:rPr>
        <w:t>No caso de houver prejuízos a herdeiros com a invasão legitima será feito uma sanção que esta prevista em lei. A invasão do testador acontece quando não conhece a lei e também que quer prejudicar o herdeiro, a sanção será a redução de testamentárias, como bem explica Silvio de Salvo Venosa (2014, p. 426)</w:t>
      </w:r>
    </w:p>
    <w:p>
      <w:pPr>
        <w:pStyle w:val="Normal"/>
        <w:spacing w:lineRule="auto" w:line="360" w:before="0" w:after="0"/>
        <w:ind w:left="0" w:right="0" w:firstLine="709"/>
        <w:jc w:val="both"/>
        <w:rPr>
          <w:rFonts w:cs="Times New Roman" w:ascii="Times New Roman" w:hAnsi="Times New Roman"/>
          <w:sz w:val="20"/>
          <w:szCs w:val="20"/>
        </w:rPr>
      </w:pPr>
      <w:r>
        <w:rPr>
          <w:rFonts w:cs="Times New Roman" w:ascii="Times New Roman" w:hAnsi="Times New Roman"/>
          <w:sz w:val="20"/>
          <w:szCs w:val="20"/>
        </w:rPr>
      </w:r>
    </w:p>
    <w:p>
      <w:pPr>
        <w:pStyle w:val="Normal"/>
        <w:spacing w:lineRule="auto" w:line="240" w:before="0" w:after="0"/>
        <w:ind w:left="2268" w:right="0" w:hanging="0"/>
        <w:jc w:val="both"/>
        <w:rPr>
          <w:rFonts w:cs="Times New Roman" w:ascii="Times New Roman" w:hAnsi="Times New Roman"/>
          <w:sz w:val="20"/>
          <w:szCs w:val="20"/>
        </w:rPr>
      </w:pPr>
      <w:r>
        <w:rPr>
          <w:rFonts w:cs="Times New Roman" w:ascii="Times New Roman" w:hAnsi="Times New Roman"/>
          <w:sz w:val="20"/>
          <w:szCs w:val="20"/>
        </w:rPr>
        <w:t>“</w:t>
      </w:r>
      <w:r>
        <w:rPr>
          <w:rFonts w:cs="Times New Roman" w:ascii="Times New Roman" w:hAnsi="Times New Roman"/>
          <w:sz w:val="20"/>
          <w:szCs w:val="20"/>
        </w:rPr>
        <w:t>o direito que a lei reconhece aos herdeiros necessários seria nenhum se ela não o garantisse com uma sanção. Essa sanção consiste na prerrogativa concedida ao herdeiro, porventura prejudicado pelas excessivas liberalidades do finado, de pleiteia a redução destas, a fim de não ficar lesada a quota reservatária.’’</w:t>
      </w:r>
    </w:p>
    <w:p>
      <w:pPr>
        <w:pStyle w:val="Normal"/>
        <w:spacing w:lineRule="auto" w:line="360" w:before="0" w:after="0"/>
        <w:ind w:left="0" w:right="0" w:firstLine="709"/>
        <w:jc w:val="both"/>
        <w:rPr>
          <w:rFonts w:cs="Times New Roman" w:ascii="Times New Roman" w:hAnsi="Times New Roman"/>
          <w:sz w:val="20"/>
          <w:szCs w:val="20"/>
        </w:rPr>
      </w:pPr>
      <w:r>
        <w:rPr>
          <w:rFonts w:cs="Times New Roman" w:ascii="Times New Roman" w:hAnsi="Times New Roman"/>
          <w:sz w:val="20"/>
          <w:szCs w:val="20"/>
        </w:rPr>
      </w:r>
    </w:p>
    <w:p>
      <w:pPr>
        <w:pStyle w:val="Normal"/>
        <w:spacing w:lineRule="auto" w:line="360" w:before="0" w:after="0"/>
        <w:ind w:left="0" w:right="0" w:firstLine="1134"/>
        <w:jc w:val="both"/>
        <w:rPr>
          <w:rFonts w:cs="Times New Roman" w:ascii="Times New Roman" w:hAnsi="Times New Roman"/>
          <w:sz w:val="24"/>
          <w:szCs w:val="24"/>
        </w:rPr>
      </w:pPr>
      <w:r>
        <w:rPr>
          <w:rFonts w:cs="Times New Roman" w:ascii="Times New Roman" w:hAnsi="Times New Roman"/>
          <w:sz w:val="24"/>
          <w:szCs w:val="24"/>
        </w:rPr>
        <w:t xml:space="preserve">Um exemplo de redução testamentaria e quando uma pessoa falece e deixa em seu testamento com todos seus bens para o sobrinho. Neste caso sobrinho não e herdeiro revogado pelo código civil. Assim produziria efeito se o falecido falecesse no regime do diploma. Mas no caso se o testador falecesse no atual código civil o testamento seria ineficaz de acordo com o art.1845 C.C. </w:t>
      </w:r>
    </w:p>
    <w:p>
      <w:pPr>
        <w:pStyle w:val="Normal"/>
        <w:spacing w:lineRule="auto" w:line="360" w:before="0" w:after="0"/>
        <w:ind w:left="0" w:right="0" w:firstLine="1134"/>
        <w:jc w:val="both"/>
        <w:rPr>
          <w:rFonts w:cs="Times New Roman" w:ascii="Times New Roman" w:hAnsi="Times New Roman"/>
          <w:sz w:val="24"/>
          <w:szCs w:val="24"/>
        </w:rPr>
      </w:pPr>
      <w:r>
        <w:rPr>
          <w:rFonts w:cs="Times New Roman" w:ascii="Times New Roman" w:hAnsi="Times New Roman"/>
          <w:sz w:val="24"/>
          <w:szCs w:val="24"/>
        </w:rPr>
        <w:t>Sendo se ocorrer a redução o conjugue herdaria 50% dos bens o sobrinho 50% também, o recurso especial determinou pela não aplicação do código civil a eficácia do testamento em favor do sobrinho de forma equivoca.</w:t>
      </w:r>
    </w:p>
    <w:p>
      <w:pPr>
        <w:pStyle w:val="Normal"/>
        <w:spacing w:lineRule="auto" w:line="360" w:before="0" w:after="0"/>
        <w:ind w:left="0" w:right="0" w:firstLine="1134"/>
        <w:jc w:val="both"/>
        <w:rPr>
          <w:rFonts w:cs="Times New Roman" w:ascii="Times New Roman" w:hAnsi="Times New Roman"/>
          <w:sz w:val="24"/>
          <w:szCs w:val="24"/>
        </w:rPr>
      </w:pPr>
      <w:r>
        <w:rPr>
          <w:rFonts w:cs="Times New Roman" w:ascii="Times New Roman" w:hAnsi="Times New Roman"/>
          <w:sz w:val="24"/>
          <w:szCs w:val="24"/>
        </w:rPr>
        <w:t>Porém na redução inventaria pode existir pois não e questão de indagação. Se o interessado não estiver contente necessitara recorrer a ação de redução, só poderá ser feito essa redução  após a morte do testador e no momento do produção de efeito do testamento pois ainda não e meditado herdeiro antes da abertura da sucessão.</w:t>
      </w:r>
    </w:p>
    <w:p>
      <w:pPr>
        <w:pStyle w:val="Normal"/>
        <w:spacing w:lineRule="auto" w:line="360" w:before="0" w:after="0"/>
        <w:ind w:left="0" w:right="0" w:firstLine="1134"/>
        <w:jc w:val="both"/>
        <w:rPr>
          <w:rFonts w:cs="Times New Roman" w:ascii="Times New Roman" w:hAnsi="Times New Roman"/>
          <w:sz w:val="24"/>
          <w:szCs w:val="24"/>
        </w:rPr>
      </w:pPr>
      <w:r>
        <w:rPr>
          <w:rFonts w:cs="Times New Roman" w:ascii="Times New Roman" w:hAnsi="Times New Roman"/>
          <w:sz w:val="24"/>
          <w:szCs w:val="24"/>
        </w:rPr>
        <w:t xml:space="preserve">São causas que impossibilitam o testamento de produzir efeitos jurídicos a revogação, o rompimento, a caducidade e a nulidade absoluta. A revogação é um ato no qual o testador, com plena consciência, manifesta sua vontade contrária á que nele se acha necessário. </w:t>
      </w:r>
    </w:p>
    <w:p>
      <w:pPr>
        <w:pStyle w:val="Normal"/>
        <w:spacing w:lineRule="auto" w:line="360" w:before="0" w:after="0"/>
        <w:ind w:left="0" w:right="0" w:firstLine="1134"/>
        <w:jc w:val="both"/>
        <w:rPr>
          <w:rFonts w:cs="Times New Roman" w:ascii="Times New Roman" w:hAnsi="Times New Roman"/>
          <w:sz w:val="24"/>
          <w:szCs w:val="24"/>
        </w:rPr>
      </w:pPr>
      <w:r>
        <w:rPr>
          <w:rFonts w:cs="Times New Roman" w:ascii="Times New Roman" w:hAnsi="Times New Roman"/>
          <w:sz w:val="24"/>
          <w:szCs w:val="24"/>
        </w:rPr>
        <w:t>Por se tratar de um testamento revogável, o ato da última vontade pode ser desfeito livremente, a qualquer tempo, pelo testador enquanto vivo e capaz e não importa os motivos que o levaram a fazer tal coisa, seja justo ou não. Podemos dizer que o testamento poderá ser revogado pela mesma forma a qual foi feito.</w:t>
      </w:r>
    </w:p>
    <w:p>
      <w:pPr>
        <w:pStyle w:val="Normal"/>
        <w:spacing w:lineRule="auto" w:line="360" w:before="0" w:after="0"/>
        <w:ind w:left="0" w:right="0" w:firstLine="1134"/>
        <w:jc w:val="both"/>
        <w:rPr>
          <w:rFonts w:cs="Times New Roman" w:ascii="Times New Roman" w:hAnsi="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Assim sabemos que a lei não requer que o testamento só seja revogado por outro pela mesma forma que foi feito, logo, nada obsta que um testamento particular se revogue por um público.</w:t>
      </w:r>
    </w:p>
    <w:p>
      <w:pPr>
        <w:pStyle w:val="Normal"/>
        <w:spacing w:lineRule="auto" w:line="360" w:before="0" w:after="0"/>
        <w:ind w:left="2268" w:right="0" w:hanging="0"/>
        <w:jc w:val="both"/>
        <w:rPr>
          <w:rFonts w:cs="Times New Roman" w:ascii="Times New Roman" w:hAnsi="Times New Roman"/>
          <w:sz w:val="20"/>
          <w:szCs w:val="20"/>
        </w:rPr>
      </w:pPr>
      <w:r>
        <w:rPr>
          <w:rFonts w:cs="Times New Roman" w:ascii="Times New Roman" w:hAnsi="Times New Roman"/>
          <w:sz w:val="20"/>
          <w:szCs w:val="20"/>
        </w:rPr>
      </w:r>
    </w:p>
    <w:p>
      <w:pPr>
        <w:pStyle w:val="Normal"/>
        <w:spacing w:lineRule="auto" w:line="240" w:before="0" w:after="0"/>
        <w:ind w:left="2268" w:right="0" w:hanging="0"/>
        <w:jc w:val="both"/>
        <w:rPr>
          <w:rFonts w:cs="Times New Roman" w:ascii="Times New Roman" w:hAnsi="Times New Roman"/>
          <w:sz w:val="20"/>
          <w:szCs w:val="20"/>
        </w:rPr>
      </w:pPr>
      <w:r>
        <w:rPr>
          <w:rFonts w:cs="Times New Roman" w:ascii="Times New Roman" w:hAnsi="Times New Roman"/>
          <w:sz w:val="20"/>
          <w:szCs w:val="20"/>
        </w:rPr>
        <w:t>O testamento revogatório só tornará ineficaz o anterior se feito sob qualquer uma das formas legais de testar e se for válido, pois, se for declarado nulo, não produzirá efeitos, portanto, não poderá invalidar o antigo. Porém, se for caduco, o anterior não readquire vigência, a herança ou o legado será recolhido pelos seus herdeiros legítimos porque a vontade revogatória subsiste como expressão da vontade do falecido. Deveras, a revogação produzir seus efeitos, ainda quando o testamento, que a encerra, vier a caducar por exclusão, incapacidade ou renúncia do herdeiro nele nomeado. (DINIZ, 2011, p. 302)</w:t>
      </w:r>
    </w:p>
    <w:p>
      <w:pPr>
        <w:pStyle w:val="Normal"/>
        <w:spacing w:lineRule="auto" w:line="360" w:before="0" w:after="0"/>
        <w:ind w:left="2268" w:right="0" w:hanging="0"/>
        <w:jc w:val="both"/>
        <w:rPr>
          <w:rFonts w:cs="Times New Roman" w:ascii="Times New Roman" w:hAnsi="Times New Roman"/>
          <w:sz w:val="20"/>
          <w:szCs w:val="20"/>
        </w:rPr>
      </w:pPr>
      <w:r>
        <w:rPr>
          <w:rFonts w:cs="Times New Roman" w:ascii="Times New Roman" w:hAnsi="Times New Roman"/>
          <w:sz w:val="20"/>
          <w:szCs w:val="20"/>
        </w:rPr>
      </w:r>
    </w:p>
    <w:p>
      <w:pPr>
        <w:pStyle w:val="Normal"/>
        <w:spacing w:lineRule="auto" w:line="360" w:before="0" w:after="0"/>
        <w:ind w:left="0" w:right="0" w:firstLine="1134"/>
        <w:jc w:val="both"/>
        <w:rPr>
          <w:rFonts w:cs="Times New Roman" w:ascii="Times New Roman" w:hAnsi="Times New Roman"/>
          <w:sz w:val="24"/>
          <w:szCs w:val="24"/>
        </w:rPr>
      </w:pPr>
      <w:r>
        <w:rPr>
          <w:rFonts w:cs="Times New Roman" w:ascii="Times New Roman" w:hAnsi="Times New Roman"/>
          <w:sz w:val="24"/>
          <w:szCs w:val="24"/>
        </w:rPr>
        <w:t>O testamento uma vez revogado, só irá voltar a vigorar se caso aconteça uma anulação a revogação produzida, mediante a um novo testamento em conformidade com a lei vigente. Logo, a revogação do testamento revogatório não revigora o ato primitivo e sim exige-se novas confecções de disposições testamentárias, deixando bem claro e sucinta a vontade do testador. Existem algumas espécies de revogação do testamento, que são a expressa ou direta, a tácita ou indireta, a total e a parcial.</w:t>
      </w:r>
    </w:p>
    <w:p>
      <w:pPr>
        <w:pStyle w:val="Normal"/>
        <w:spacing w:lineRule="auto" w:line="360" w:before="0" w:after="0"/>
        <w:ind w:left="0" w:right="0" w:firstLine="1134"/>
        <w:jc w:val="both"/>
        <w:rPr>
          <w:rFonts w:cs="Times New Roman" w:ascii="Times New Roman" w:hAnsi="Times New Roman"/>
          <w:sz w:val="20"/>
          <w:szCs w:val="20"/>
        </w:rPr>
      </w:pPr>
      <w:r>
        <w:rPr>
          <w:rFonts w:cs="Times New Roman" w:ascii="Times New Roman" w:hAnsi="Times New Roman"/>
          <w:sz w:val="20"/>
          <w:szCs w:val="20"/>
        </w:rPr>
      </w:r>
    </w:p>
    <w:p>
      <w:pPr>
        <w:pStyle w:val="Normal"/>
        <w:spacing w:lineRule="auto" w:line="240" w:before="0" w:after="0"/>
        <w:ind w:left="2268" w:right="0" w:hanging="0"/>
        <w:jc w:val="both"/>
        <w:rPr>
          <w:rFonts w:cs="Times New Roman" w:ascii="Times New Roman" w:hAnsi="Times New Roman"/>
          <w:sz w:val="20"/>
          <w:szCs w:val="20"/>
        </w:rPr>
      </w:pPr>
      <w:r>
        <w:rPr>
          <w:rFonts w:cs="Times New Roman" w:ascii="Times New Roman" w:hAnsi="Times New Roman"/>
          <w:sz w:val="20"/>
          <w:szCs w:val="20"/>
        </w:rPr>
        <w:t>“</w:t>
      </w:r>
      <w:r>
        <w:rPr>
          <w:rFonts w:cs="Times New Roman" w:ascii="Times New Roman" w:hAnsi="Times New Roman"/>
          <w:sz w:val="20"/>
          <w:szCs w:val="20"/>
        </w:rPr>
        <w:t>O rompimento do testamento, também considerado por muitos como revogação presumida ficta ou legal, é sua inutilização por perda de validade em razão da ocorrência de certos fatos previstos em lei. Assim, o testamento não terá eficácia quer na instituição, quer nos legados.” (DINIZ, 2011, p. 305)</w:t>
      </w:r>
    </w:p>
    <w:p>
      <w:pPr>
        <w:pStyle w:val="Normal"/>
        <w:spacing w:lineRule="auto" w:line="360" w:before="0" w:after="0"/>
        <w:ind w:left="2268" w:right="0" w:hanging="0"/>
        <w:jc w:val="both"/>
        <w:rPr>
          <w:rFonts w:cs="Times New Roman" w:ascii="Times New Roman" w:hAnsi="Times New Roman"/>
          <w:sz w:val="20"/>
          <w:szCs w:val="20"/>
        </w:rPr>
      </w:pPr>
      <w:r>
        <w:rPr>
          <w:rFonts w:cs="Times New Roman" w:ascii="Times New Roman" w:hAnsi="Times New Roman"/>
          <w:sz w:val="20"/>
          <w:szCs w:val="20"/>
        </w:rPr>
      </w:r>
    </w:p>
    <w:p>
      <w:pPr>
        <w:pStyle w:val="Normal"/>
        <w:spacing w:lineRule="auto" w:line="360" w:before="0" w:after="0"/>
        <w:ind w:left="0" w:right="0" w:firstLine="1134"/>
        <w:jc w:val="both"/>
        <w:rPr>
          <w:rFonts w:cs="Times New Roman" w:ascii="Times New Roman" w:hAnsi="Times New Roman"/>
          <w:sz w:val="24"/>
          <w:szCs w:val="24"/>
        </w:rPr>
      </w:pPr>
      <w:r>
        <w:rPr>
          <w:rFonts w:cs="Times New Roman" w:ascii="Times New Roman" w:hAnsi="Times New Roman"/>
          <w:sz w:val="24"/>
          <w:szCs w:val="24"/>
        </w:rPr>
        <w:t xml:space="preserve">Como citado acima, se após a feitura do testamento, nascer um filho, neto ou até mesmo um bisneto, ou então um descendente que supunha falecido ou era ignorado sua existência pelo testador, ou até mesmo promover uma adoção, romper-se-á o ato de ultima vontade, sem que haja necessidade de uma ação especial, esse rompimento poderá ser declarado no próprio inventário. </w:t>
      </w:r>
    </w:p>
    <w:p>
      <w:pPr>
        <w:pStyle w:val="Normal"/>
        <w:spacing w:lineRule="auto" w:line="360" w:before="0" w:after="0"/>
        <w:ind w:left="0" w:right="0" w:firstLine="1134"/>
        <w:jc w:val="both"/>
        <w:rPr>
          <w:rFonts w:cs="Times New Roman" w:ascii="Times New Roman" w:hAnsi="Times New Roman"/>
          <w:sz w:val="24"/>
          <w:szCs w:val="24"/>
        </w:rPr>
      </w:pPr>
      <w:r>
        <w:rPr>
          <w:rFonts w:cs="Times New Roman" w:ascii="Times New Roman" w:hAnsi="Times New Roman"/>
          <w:sz w:val="24"/>
          <w:szCs w:val="24"/>
        </w:rPr>
        <w:t>Outro modo para haver um rompimento de testamento se dará pelo exemplo dado por Maria Helena Diniz, (2005, p. 306):</w:t>
      </w:r>
    </w:p>
    <w:p>
      <w:pPr>
        <w:pStyle w:val="Normal"/>
        <w:spacing w:lineRule="auto" w:line="360" w:before="0" w:after="0"/>
        <w:ind w:left="0" w:right="0" w:firstLine="1134"/>
        <w:jc w:val="both"/>
        <w:rPr>
          <w:rFonts w:cs="Times New Roman" w:ascii="Times New Roman" w:hAnsi="Times New Roman"/>
          <w:sz w:val="20"/>
          <w:szCs w:val="20"/>
        </w:rPr>
      </w:pPr>
      <w:r>
        <w:rPr>
          <w:rFonts w:cs="Times New Roman" w:ascii="Times New Roman" w:hAnsi="Times New Roman"/>
          <w:sz w:val="20"/>
          <w:szCs w:val="20"/>
        </w:rPr>
      </w:r>
    </w:p>
    <w:p>
      <w:pPr>
        <w:pStyle w:val="Normal"/>
        <w:spacing w:lineRule="auto" w:line="240" w:before="0" w:after="0"/>
        <w:ind w:left="2268" w:right="0" w:hanging="0"/>
        <w:jc w:val="both"/>
        <w:rPr>
          <w:rFonts w:cs="Times New Roman" w:ascii="Times New Roman" w:hAnsi="Times New Roman"/>
          <w:sz w:val="20"/>
          <w:szCs w:val="20"/>
        </w:rPr>
      </w:pPr>
      <w:r>
        <w:rPr>
          <w:rFonts w:cs="Times New Roman" w:ascii="Times New Roman" w:hAnsi="Times New Roman"/>
          <w:sz w:val="20"/>
          <w:szCs w:val="20"/>
        </w:rPr>
        <w:t xml:space="preserve">Quando o testamento for feito na ignorância de existirem outros herdeiros necessários,( CC, art, 1974), hipótese em que se dá, igualmente, o rompimento do testamento, salvo se o testador dispôs de sua metade disponível, não comtemplando os herdeiros necessários de cuja existência sabia, ou quando os excluir, expressamente dessa parte,( CC, art, 1975), reduzindo-se as liberalidades, a fim de que não fique prejudicada a legitima do excluído. </w:t>
      </w:r>
    </w:p>
    <w:p>
      <w:pPr>
        <w:pStyle w:val="Normal"/>
        <w:spacing w:lineRule="auto" w:line="360" w:before="0" w:after="0"/>
        <w:ind w:left="2268" w:right="0" w:hanging="0"/>
        <w:jc w:val="both"/>
        <w:rPr>
          <w:rFonts w:cs="Times New Roman" w:ascii="Times New Roman" w:hAnsi="Times New Roman"/>
          <w:sz w:val="20"/>
          <w:szCs w:val="20"/>
        </w:rPr>
      </w:pPr>
      <w:r>
        <w:rPr>
          <w:rFonts w:cs="Times New Roman" w:ascii="Times New Roman" w:hAnsi="Times New Roman"/>
          <w:sz w:val="20"/>
          <w:szCs w:val="20"/>
        </w:rPr>
      </w:r>
    </w:p>
    <w:p>
      <w:pPr>
        <w:pStyle w:val="Normal"/>
        <w:spacing w:lineRule="auto" w:line="360" w:before="0" w:after="0"/>
        <w:ind w:left="0" w:right="0" w:firstLine="1134"/>
        <w:jc w:val="both"/>
        <w:rPr>
          <w:rFonts w:cs="Times New Roman" w:ascii="Times New Roman" w:hAnsi="Times New Roman"/>
          <w:color w:val="000000"/>
          <w:sz w:val="24"/>
          <w:szCs w:val="24"/>
          <w:lang w:val="pt-PT"/>
        </w:rPr>
      </w:pPr>
      <w:r>
        <w:rPr>
          <w:rFonts w:cs="Times New Roman" w:ascii="Times New Roman" w:hAnsi="Times New Roman"/>
          <w:color w:val="000000"/>
          <w:sz w:val="24"/>
          <w:szCs w:val="24"/>
          <w:lang w:val="pt-PT"/>
        </w:rPr>
        <w:t>O rompimento do testamento é decretado pela lei, na hipotese de que o testador não teria decidido sobre seus bens no testamento da mesma forma que se soubesse da subsistencia  de tal herdeiro.</w:t>
      </w:r>
    </w:p>
    <w:p>
      <w:pPr>
        <w:pStyle w:val="Normal"/>
        <w:spacing w:lineRule="auto" w:line="360" w:before="0" w:after="0"/>
        <w:ind w:left="0" w:right="0" w:firstLine="1134"/>
        <w:jc w:val="both"/>
        <w:rPr>
          <w:rFonts w:cs="Times New Roman" w:ascii="Times New Roman" w:hAnsi="Times New Roman"/>
          <w:color w:val="000000"/>
          <w:sz w:val="24"/>
          <w:szCs w:val="24"/>
          <w:lang w:val="pt-PT"/>
        </w:rPr>
      </w:pPr>
      <w:r>
        <w:rPr>
          <w:rFonts w:cs="Times New Roman" w:ascii="Times New Roman" w:hAnsi="Times New Roman"/>
          <w:color w:val="000000"/>
          <w:sz w:val="24"/>
          <w:szCs w:val="24"/>
          <w:lang w:val="pt-PT"/>
        </w:rPr>
        <w:t>No entanto ele se difere da revogação que presumi a mudança da vontade do testador que não as que ja estavam estabelecidas. Poranto o rompimento independe de vontade do testador como relata Carlos Roberto Gonçalves:</w:t>
      </w:r>
    </w:p>
    <w:p>
      <w:pPr>
        <w:pStyle w:val="Normal"/>
        <w:spacing w:lineRule="auto" w:line="360" w:before="0" w:after="0"/>
        <w:ind w:left="2268" w:right="0" w:hanging="0"/>
        <w:jc w:val="both"/>
        <w:rPr>
          <w:rFonts w:cs="Times New Roman" w:ascii="Times New Roman" w:hAnsi="Times New Roman"/>
          <w:color w:val="000000"/>
          <w:sz w:val="20"/>
          <w:szCs w:val="20"/>
          <w:lang w:val="pt-PT"/>
        </w:rPr>
      </w:pPr>
      <w:r>
        <w:rPr>
          <w:rFonts w:cs="Times New Roman" w:ascii="Times New Roman" w:hAnsi="Times New Roman"/>
          <w:color w:val="000000"/>
          <w:sz w:val="20"/>
          <w:szCs w:val="20"/>
          <w:lang w:val="pt-PT"/>
        </w:rPr>
      </w:r>
    </w:p>
    <w:p>
      <w:pPr>
        <w:pStyle w:val="Normal"/>
        <w:spacing w:lineRule="auto" w:line="240" w:before="0" w:after="0"/>
        <w:ind w:left="2268" w:right="0" w:hanging="0"/>
        <w:jc w:val="both"/>
        <w:rPr>
          <w:rFonts w:cs="Times New Roman" w:ascii="Times New Roman" w:hAnsi="Times New Roman"/>
          <w:color w:val="000000"/>
          <w:sz w:val="20"/>
          <w:szCs w:val="20"/>
          <w:lang w:val="pt-PT"/>
        </w:rPr>
      </w:pPr>
      <w:r>
        <w:rPr>
          <w:rFonts w:cs="Times New Roman" w:ascii="Times New Roman" w:hAnsi="Times New Roman"/>
          <w:color w:val="000000"/>
          <w:sz w:val="20"/>
          <w:szCs w:val="20"/>
          <w:lang w:val="pt-PT"/>
        </w:rPr>
        <w:t>Dá-se a ruptura do testamento nos casos em que há a superveniência de uma circunstância relevante, capaz de alterar a manifestação de vontade do testador, como, verbi gratia, o surgimento de um herdeiro necessário. O rompimento do testamento é, entao, determinado pela lei, na presunção de que o testador não teria disposto de seus bens em  se soubesse da existência de tal herdeiro. (GONÇALVES,2011, p.457)</w:t>
      </w:r>
    </w:p>
    <w:p>
      <w:pPr>
        <w:pStyle w:val="Normal"/>
        <w:spacing w:lineRule="auto" w:line="360" w:before="0" w:after="0"/>
        <w:jc w:val="both"/>
        <w:rPr>
          <w:rFonts w:cs="Times New Roman" w:ascii="Times New Roman" w:hAnsi="Times New Roman"/>
          <w:color w:val="000000"/>
          <w:sz w:val="20"/>
          <w:szCs w:val="20"/>
          <w:lang w:val="pt-PT"/>
        </w:rPr>
      </w:pPr>
      <w:r>
        <w:rPr>
          <w:rFonts w:cs="Times New Roman" w:ascii="Times New Roman" w:hAnsi="Times New Roman"/>
          <w:color w:val="000000"/>
          <w:sz w:val="20"/>
          <w:szCs w:val="20"/>
          <w:lang w:val="pt-PT"/>
        </w:rPr>
      </w:r>
    </w:p>
    <w:p>
      <w:pPr>
        <w:pStyle w:val="Normal"/>
        <w:spacing w:lineRule="auto" w:line="360" w:before="0" w:after="0"/>
        <w:ind w:left="0" w:right="0" w:firstLine="1134"/>
        <w:jc w:val="both"/>
        <w:rPr>
          <w:rFonts w:cs="Times New Roman" w:ascii="Times New Roman" w:hAnsi="Times New Roman"/>
          <w:color w:val="000000"/>
          <w:sz w:val="24"/>
          <w:szCs w:val="24"/>
          <w:lang w:val="pt-PT"/>
        </w:rPr>
      </w:pPr>
      <w:r>
        <w:rPr>
          <w:rFonts w:cs="Times New Roman" w:ascii="Times New Roman" w:hAnsi="Times New Roman"/>
          <w:color w:val="000000"/>
          <w:sz w:val="24"/>
          <w:szCs w:val="24"/>
          <w:lang w:val="pt-PT"/>
        </w:rPr>
        <w:t>A primeira probabilidade de rompimento do testamento e no caso em que o de cujus que, ao fazer o testamento, não tinha conhecimento de nenhum descendente e posteriormente vem a ter, sucedido ou não do casamento. A identificação de tal descendente pode ter ser reconhecida de forma voluntária ou por meio de ação de investigação de paternidade. Pode ser vista tambem em caso de adoção onde também ocorrerá a ruptura do testamento. Portanto, se o testador já tem um filho, independente de ser adotivo ou nao, e adota outro filho futuramente, o testamento não se rompe como diz Gonçalves em sua obra:</w:t>
      </w:r>
    </w:p>
    <w:p>
      <w:pPr>
        <w:pStyle w:val="Normal"/>
        <w:spacing w:lineRule="auto" w:line="360" w:before="0" w:after="0"/>
        <w:jc w:val="both"/>
        <w:rPr>
          <w:rFonts w:cs="Times New Roman" w:ascii="Times New Roman" w:hAnsi="Times New Roman"/>
          <w:color w:val="000000"/>
          <w:sz w:val="20"/>
          <w:szCs w:val="20"/>
          <w:lang w:val="pt-PT"/>
        </w:rPr>
      </w:pPr>
      <w:r>
        <w:rPr>
          <w:rFonts w:cs="Times New Roman" w:ascii="Times New Roman" w:hAnsi="Times New Roman"/>
          <w:color w:val="000000"/>
          <w:sz w:val="20"/>
          <w:szCs w:val="20"/>
          <w:lang w:val="pt-PT"/>
        </w:rPr>
      </w:r>
    </w:p>
    <w:p>
      <w:pPr>
        <w:pStyle w:val="Normal"/>
        <w:spacing w:before="0" w:after="0"/>
        <w:ind w:left="2268" w:right="0" w:hanging="0"/>
        <w:jc w:val="both"/>
        <w:rPr>
          <w:rFonts w:cs="Times New Roman" w:ascii="Times New Roman" w:hAnsi="Times New Roman"/>
          <w:color w:val="000000"/>
          <w:sz w:val="20"/>
          <w:szCs w:val="20"/>
          <w:lang w:val="pt-PT"/>
        </w:rPr>
      </w:pPr>
      <w:r>
        <w:rPr>
          <w:rFonts w:eastAsia="Times New Roman" w:cs="Times New Roman" w:ascii="Times New Roman" w:hAnsi="Times New Roman"/>
          <w:color w:val="000000"/>
          <w:sz w:val="20"/>
          <w:szCs w:val="20"/>
          <w:lang w:val="pt-PT"/>
        </w:rPr>
        <w:t xml:space="preserve">A primeira hipótese de ruptura ou </w:t>
      </w:r>
      <w:r>
        <w:rPr>
          <w:rFonts w:cs="Times New Roman" w:ascii="Times New Roman" w:hAnsi="Times New Roman"/>
          <w:color w:val="000000"/>
          <w:sz w:val="20"/>
          <w:szCs w:val="20"/>
          <w:lang w:val="pt-PT"/>
        </w:rPr>
        <w:t>rompimento</w:t>
      </w:r>
      <w:r>
        <w:rPr>
          <w:rFonts w:eastAsia="Times New Roman" w:cs="Times New Roman" w:ascii="Times New Roman" w:hAnsi="Times New Roman"/>
          <w:color w:val="000000"/>
          <w:sz w:val="20"/>
          <w:szCs w:val="20"/>
          <w:lang w:val="pt-PT"/>
        </w:rPr>
        <w:t xml:space="preserve"> do testamento, pois, é a do </w:t>
      </w:r>
      <w:r>
        <w:rPr>
          <w:rFonts w:eastAsia="Times New Roman" w:cs="Times New Roman" w:ascii="Times New Roman" w:hAnsi="Times New Roman"/>
          <w:i/>
          <w:color w:val="000000"/>
          <w:sz w:val="20"/>
          <w:szCs w:val="20"/>
          <w:lang w:val="pt-PT"/>
        </w:rPr>
        <w:t xml:space="preserve">de cujus </w:t>
      </w:r>
      <w:r>
        <w:rPr>
          <w:rFonts w:eastAsia="Times New Roman" w:cs="Times New Roman" w:ascii="Times New Roman" w:hAnsi="Times New Roman"/>
          <w:color w:val="000000"/>
          <w:sz w:val="20"/>
          <w:szCs w:val="20"/>
          <w:lang w:val="pt-PT"/>
        </w:rPr>
        <w:t>que, ao testar, nao tinha nenhum descendente e posteriormente vem a tê-lo, havido do casamento ou não. Pelos mesmos motivos, da-se, ainda, a ruptura do testamento em caso de adoção, nao mais subsistindo as duvidas que pairavam a esse respeito antes a Carta Magna. Todavia, se o testador já tem um filho, adotivo ou não, e adota, posteriormente, outro filho, o testamento não se rompe. (</w:t>
      </w:r>
      <w:r>
        <w:rPr>
          <w:rFonts w:cs="Times New Roman" w:ascii="Times New Roman" w:hAnsi="Times New Roman"/>
          <w:color w:val="000000"/>
          <w:sz w:val="20"/>
          <w:szCs w:val="20"/>
          <w:lang w:val="pt-PT"/>
        </w:rPr>
        <w:t>GONÇALVES,2011, p.458)</w:t>
      </w:r>
    </w:p>
    <w:p>
      <w:pPr>
        <w:pStyle w:val="Normal"/>
        <w:spacing w:lineRule="auto" w:line="360" w:before="0" w:after="0"/>
        <w:jc w:val="both"/>
        <w:rPr>
          <w:rFonts w:cs="Times New Roman" w:ascii="Times New Roman" w:hAnsi="Times New Roman"/>
          <w:color w:val="000000"/>
          <w:sz w:val="20"/>
          <w:szCs w:val="20"/>
          <w:lang w:val="pt-PT"/>
        </w:rPr>
      </w:pPr>
      <w:r>
        <w:rPr>
          <w:rFonts w:cs="Times New Roman" w:ascii="Times New Roman" w:hAnsi="Times New Roman"/>
          <w:color w:val="000000"/>
          <w:sz w:val="20"/>
          <w:szCs w:val="20"/>
          <w:lang w:val="pt-PT"/>
        </w:rPr>
      </w:r>
    </w:p>
    <w:p>
      <w:pPr>
        <w:pStyle w:val="Normal"/>
        <w:spacing w:lineRule="auto" w:line="360" w:before="0" w:after="0"/>
        <w:ind w:left="0" w:right="0" w:firstLine="1134"/>
        <w:jc w:val="both"/>
        <w:rPr>
          <w:rFonts w:eastAsia="Times New Roman" w:cs="Times New Roman" w:ascii="Times New Roman" w:hAnsi="Times New Roman"/>
          <w:color w:val="000000"/>
          <w:sz w:val="24"/>
          <w:szCs w:val="24"/>
          <w:lang w:val="pt-PT"/>
        </w:rPr>
      </w:pPr>
      <w:r>
        <w:rPr>
          <w:rFonts w:cs="Times New Roman" w:ascii="Times New Roman" w:hAnsi="Times New Roman"/>
          <w:color w:val="000000"/>
          <w:sz w:val="24"/>
          <w:szCs w:val="24"/>
          <w:lang w:val="pt-PT"/>
        </w:rPr>
        <w:t xml:space="preserve">A segunda probabiliade de rompimento do testamento está no aparecimento de herdeiros necessários ignorados, posteriormente a elaboração do testamento. De agora em diante a possibilidade de ruptura do testamento prolonga-se aos ascendentes e cônjuge. Mas fica claro que o para o autor somente tera o rompimento do testamento se o testador nao havia ascendente algum nem conjuge. Gongalves, 2011, p. 459: </w:t>
      </w:r>
      <w:r>
        <w:rPr>
          <w:rFonts w:eastAsia="Times New Roman" w:cs="Times New Roman" w:ascii="Times New Roman" w:hAnsi="Times New Roman"/>
          <w:color w:val="000000"/>
          <w:sz w:val="24"/>
          <w:szCs w:val="24"/>
          <w:lang w:val="pt-PT"/>
        </w:rPr>
        <w:t>“Aplica-se à hipotese de se descobrir a existencia de outro herdeiro necessario, que o testador não conhecia,  mas restrita a descendentes. Agora, estede-se a possibilidade de ruptura tambem no caso dos ascendentes e do conjuge.”</w:t>
      </w:r>
    </w:p>
    <w:p>
      <w:pPr>
        <w:pStyle w:val="Normal"/>
        <w:spacing w:lineRule="auto" w:line="360" w:before="0" w:after="0"/>
        <w:ind w:left="0" w:right="0" w:firstLine="1134"/>
        <w:jc w:val="both"/>
        <w:rPr>
          <w:rFonts w:cs="Times New Roman" w:ascii="Times New Roman" w:hAnsi="Times New Roman"/>
          <w:color w:val="000000"/>
          <w:sz w:val="24"/>
          <w:szCs w:val="24"/>
          <w:lang w:val="pt-PT"/>
        </w:rPr>
      </w:pPr>
      <w:r>
        <w:rPr>
          <w:rFonts w:cs="Times New Roman" w:ascii="Times New Roman" w:hAnsi="Times New Roman"/>
          <w:color w:val="000000"/>
          <w:sz w:val="24"/>
          <w:szCs w:val="24"/>
          <w:lang w:val="pt-PT"/>
        </w:rPr>
        <w:t>Já a se o testador se restringi a dispor de sua metade acessivel, a rejeição dos herdeiros necessários não se compromete a ruptura do testamento. Pois nesse caso o testador tem o conhecimento dos herdeiros mas mesmo assim não os quer conceder a eles, então o testamento continua valido.</w:t>
      </w:r>
    </w:p>
    <w:p>
      <w:pPr>
        <w:pStyle w:val="Normal"/>
        <w:spacing w:before="0" w:after="0"/>
        <w:ind w:left="0" w:right="0" w:firstLine="1134"/>
        <w:jc w:val="both"/>
        <w:rPr>
          <w:rFonts w:eastAsia="Times New Roman" w:cs="Times New Roman" w:ascii="Times New Roman" w:hAnsi="Times New Roman"/>
          <w:sz w:val="24"/>
        </w:rPr>
      </w:pPr>
      <w:r>
        <w:rPr>
          <w:rFonts w:eastAsia="Times New Roman" w:cs="Times New Roman" w:ascii="Times New Roman" w:hAnsi="Times New Roman"/>
          <w:sz w:val="24"/>
        </w:rPr>
        <w:t>Precisamos saber quais os efeitos que a indignidade possui, e o seu reconhecimento possui tais efeitos que são: os descendentes do excluído o sucedem por representação, fazendo como se o indigno já fosse falecido da data na abertura da sucessão (artigo 1.816 CC), comparando-se ao herdeiro pré-morto. Logo, podemos acatar um dos princípios constitucionais da responsabilidade pessoal (artigo 5º XIL CF). Sobre os bens que o indigno deixa de herdar serão devolvidos às pessoas que os herdariam, como se tal nunca tivesse sido herdeiro, devendo isso ao caráter personalíssimo da pena.</w:t>
      </w:r>
    </w:p>
    <w:p>
      <w:pPr>
        <w:pStyle w:val="Normal"/>
        <w:spacing w:lineRule="auto" w:line="360" w:before="0" w:after="0"/>
        <w:jc w:val="both"/>
        <w:rPr>
          <w:rFonts w:eastAsia="Times New Roman" w:cs="Times New Roman" w:ascii="Times New Roman" w:hAnsi="Times New Roman"/>
          <w:sz w:val="20"/>
        </w:rPr>
      </w:pPr>
      <w:r>
        <w:rPr>
          <w:rFonts w:eastAsia="Times New Roman" w:cs="Times New Roman" w:ascii="Times New Roman" w:hAnsi="Times New Roman"/>
          <w:sz w:val="20"/>
        </w:rPr>
      </w:r>
    </w:p>
    <w:p>
      <w:pPr>
        <w:pStyle w:val="Normal"/>
        <w:spacing w:before="0" w:after="0"/>
        <w:ind w:left="2268" w:right="0" w:hanging="0"/>
        <w:jc w:val="both"/>
        <w:rPr>
          <w:rFonts w:eastAsia="Times New Roman" w:cs="Times New Roman" w:ascii="Times New Roman" w:hAnsi="Times New Roman"/>
          <w:sz w:val="20"/>
        </w:rPr>
      </w:pPr>
      <w:r>
        <w:rPr>
          <w:rFonts w:eastAsia="Times New Roman" w:cs="Times New Roman" w:ascii="Times New Roman" w:hAnsi="Times New Roman"/>
          <w:sz w:val="20"/>
        </w:rPr>
        <w:t xml:space="preserve">A substituição do excluído da sucessão ocorre tão somente na linha reta descendente, assim sendo, não poderá ser sucedido pelos ascendentes ou colaterais. Por exemplo: suponha-se que A e B sejam filhos do </w:t>
      </w:r>
      <w:r>
        <w:rPr>
          <w:rFonts w:eastAsia="Times New Roman" w:cs="Times New Roman" w:ascii="Times New Roman" w:hAnsi="Times New Roman"/>
          <w:i/>
          <w:sz w:val="20"/>
        </w:rPr>
        <w:t>de cujus</w:t>
      </w:r>
      <w:r>
        <w:rPr>
          <w:rFonts w:eastAsia="Times New Roman" w:cs="Times New Roman" w:ascii="Times New Roman" w:hAnsi="Times New Roman"/>
          <w:sz w:val="20"/>
        </w:rPr>
        <w:t>, com a declaração de indignidade de B, 50% da herança será deferida a A e 50% a C e D(filhos de B) que herdam por estirpe, na representação do índigo. (DINIZ, 2011, p.72)</w:t>
      </w:r>
    </w:p>
    <w:p>
      <w:pPr>
        <w:pStyle w:val="Normal"/>
        <w:spacing w:lineRule="auto" w:line="360" w:before="0" w:after="0"/>
        <w:jc w:val="both"/>
        <w:rPr>
          <w:rFonts w:eastAsia="Times New Roman" w:cs="Times New Roman" w:ascii="Times New Roman" w:hAnsi="Times New Roman"/>
          <w:sz w:val="20"/>
        </w:rPr>
      </w:pPr>
      <w:r>
        <w:rPr>
          <w:rFonts w:eastAsia="Times New Roman" w:cs="Times New Roman" w:ascii="Times New Roman" w:hAnsi="Times New Roman"/>
          <w:sz w:val="20"/>
        </w:rPr>
      </w:r>
    </w:p>
    <w:p>
      <w:pPr>
        <w:pStyle w:val="Normal"/>
        <w:spacing w:before="0" w:after="0"/>
        <w:ind w:left="0" w:right="0" w:firstLine="1134"/>
        <w:jc w:val="both"/>
        <w:rPr>
          <w:rFonts w:eastAsia="Times New Roman" w:cs="Times New Roman" w:ascii="Times New Roman" w:hAnsi="Times New Roman"/>
          <w:sz w:val="24"/>
        </w:rPr>
      </w:pPr>
      <w:r>
        <w:rPr>
          <w:rFonts w:eastAsia="Times New Roman" w:cs="Times New Roman" w:ascii="Times New Roman" w:hAnsi="Times New Roman"/>
          <w:sz w:val="24"/>
        </w:rPr>
        <w:t xml:space="preserve">O segundo efeito que a indignidade traz é a retroação </w:t>
      </w:r>
      <w:r>
        <w:rPr>
          <w:rFonts w:eastAsia="Times New Roman" w:cs="Times New Roman" w:ascii="Times New Roman" w:hAnsi="Times New Roman"/>
          <w:i/>
          <w:sz w:val="24"/>
        </w:rPr>
        <w:t xml:space="preserve">ex tunc </w:t>
      </w:r>
      <w:r>
        <w:rPr>
          <w:rFonts w:eastAsia="Times New Roman" w:cs="Times New Roman" w:ascii="Times New Roman" w:hAnsi="Times New Roman"/>
          <w:sz w:val="24"/>
        </w:rPr>
        <w:t xml:space="preserve">dos efeitos da sentença declaratória da indignidade, pois embora se reconheça tal aquisição da herança pelo indigno, a lei tem o poder de fazer os efeitos de uma decisão judicial retroagir a data da abertura da sucessão, fazendo com que seja considerado premorto ao </w:t>
      </w:r>
      <w:r>
        <w:rPr>
          <w:rFonts w:eastAsia="Times New Roman" w:cs="Times New Roman" w:ascii="Times New Roman" w:hAnsi="Times New Roman"/>
          <w:i/>
          <w:sz w:val="24"/>
        </w:rPr>
        <w:t xml:space="preserve">de cujo, </w:t>
      </w:r>
      <w:r>
        <w:rPr>
          <w:rFonts w:eastAsia="Times New Roman" w:cs="Times New Roman" w:ascii="Times New Roman" w:hAnsi="Times New Roman"/>
          <w:sz w:val="24"/>
        </w:rPr>
        <w:t>o índigo de tal herança.</w:t>
      </w:r>
    </w:p>
    <w:p>
      <w:pPr>
        <w:pStyle w:val="Normal"/>
        <w:spacing w:before="0" w:after="0"/>
        <w:ind w:left="0" w:right="0" w:firstLine="1134"/>
        <w:jc w:val="both"/>
        <w:rPr>
          <w:rFonts w:eastAsia="Times New Roman" w:cs="Times New Roman" w:ascii="Times New Roman" w:hAnsi="Times New Roman"/>
          <w:sz w:val="24"/>
        </w:rPr>
      </w:pPr>
      <w:r>
        <w:rPr>
          <w:rFonts w:eastAsia="Times New Roman" w:cs="Times New Roman" w:ascii="Times New Roman" w:hAnsi="Times New Roman"/>
          <w:sz w:val="24"/>
        </w:rPr>
        <w:t xml:space="preserve"> </w:t>
      </w:r>
      <w:r>
        <w:rPr>
          <w:rFonts w:eastAsia="Times New Roman" w:cs="Times New Roman" w:ascii="Times New Roman" w:hAnsi="Times New Roman"/>
          <w:sz w:val="24"/>
        </w:rPr>
        <w:t>Logo, podemos entender que até o transito em julgado da sentença, o herdeiro tem o controle dos bens do acervo hereditário, porem, com o efeito retrooperante da sentença ate a data do falecimento do autor da herança, o herdeiro excluído por indignidade terá a obrigação de restituir os frutos e também os rendimentos adquiridos (artigo 1.817 CC), equiparando-se ao possuidor de má-fé, já que nunca foi legalmente dono dos bens da herança.</w:t>
      </w:r>
    </w:p>
    <w:p>
      <w:pPr>
        <w:pStyle w:val="Normal"/>
        <w:spacing w:lineRule="auto" w:line="360" w:before="0" w:after="0"/>
        <w:jc w:val="both"/>
        <w:rPr>
          <w:rFonts w:eastAsia="Times New Roman" w:cs="Times New Roman" w:ascii="Times New Roman" w:hAnsi="Times New Roman"/>
          <w:sz w:val="20"/>
          <w:szCs w:val="20"/>
        </w:rPr>
      </w:pPr>
      <w:r>
        <w:rPr>
          <w:rFonts w:eastAsia="Times New Roman" w:cs="Times New Roman" w:ascii="Times New Roman" w:hAnsi="Times New Roman"/>
          <w:sz w:val="20"/>
          <w:szCs w:val="20"/>
        </w:rPr>
      </w:r>
    </w:p>
    <w:p>
      <w:pPr>
        <w:pStyle w:val="Normal"/>
        <w:spacing w:before="0" w:after="0"/>
        <w:ind w:left="2268" w:right="0" w:hanging="0"/>
        <w:jc w:val="both"/>
        <w:rPr>
          <w:rFonts w:eastAsia="Times New Roman" w:cs="Times New Roman" w:ascii="Times New Roman" w:hAnsi="Times New Roman"/>
          <w:i/>
          <w:sz w:val="20"/>
        </w:rPr>
      </w:pPr>
      <w:r>
        <w:rPr>
          <w:rFonts w:eastAsia="Times New Roman" w:cs="Times New Roman" w:ascii="Times New Roman" w:hAnsi="Times New Roman"/>
          <w:sz w:val="20"/>
        </w:rPr>
        <w:t xml:space="preserve">No seu efeito retroativo, a sentença não poderá causar prejuízo aos direitos de terceiros de boa-fé, dai respeitarem-se os atos de disposição a titulo oneroso da administração praticados pelo indigno antes da sentença, mais aos coerdeiros subsiste, quando prejudicados, o direito a demandar-lhe perdas e danos (artigo 1817 CC). Opera a sentença </w:t>
      </w:r>
      <w:r>
        <w:rPr>
          <w:rFonts w:eastAsia="Times New Roman" w:cs="Times New Roman" w:ascii="Times New Roman" w:hAnsi="Times New Roman"/>
          <w:i/>
          <w:sz w:val="20"/>
        </w:rPr>
        <w:t>ex nunc</w:t>
      </w:r>
      <w:r>
        <w:rPr>
          <w:rFonts w:eastAsia="Times New Roman" w:cs="Times New Roman" w:ascii="Times New Roman" w:hAnsi="Times New Roman"/>
          <w:sz w:val="20"/>
        </w:rPr>
        <w:t xml:space="preserve">, validando atos praticados pelo herdeiro excluído ate o momento de sua exclusão da sucessão, atendendo ao principio da onerosidade da alienação e da boa-fé dos adquirentes, uma vez que o indigno se apresentava aos olhos de todos como herdeiro do hereditando, sendo, portanto um </w:t>
      </w:r>
      <w:r>
        <w:rPr>
          <w:rFonts w:eastAsia="Times New Roman" w:cs="Times New Roman" w:ascii="Times New Roman" w:hAnsi="Times New Roman"/>
          <w:i/>
          <w:sz w:val="20"/>
        </w:rPr>
        <w:t>herdeiro aparente. (</w:t>
      </w:r>
      <w:r>
        <w:rPr>
          <w:rFonts w:eastAsia="Times New Roman" w:cs="Times New Roman" w:ascii="Times New Roman" w:hAnsi="Times New Roman"/>
          <w:sz w:val="20"/>
        </w:rPr>
        <w:t>DINIZ, 2011, p. 73</w:t>
      </w:r>
      <w:r>
        <w:rPr>
          <w:rFonts w:eastAsia="Times New Roman" w:cs="Times New Roman" w:ascii="Times New Roman" w:hAnsi="Times New Roman"/>
          <w:i/>
          <w:sz w:val="20"/>
        </w:rPr>
        <w:t>).</w:t>
      </w:r>
    </w:p>
    <w:p>
      <w:pPr>
        <w:pStyle w:val="Normal"/>
        <w:spacing w:lineRule="auto" w:line="360" w:before="0" w:after="0"/>
        <w:jc w:val="both"/>
        <w:rPr>
          <w:rFonts w:eastAsia="Times New Roman" w:cs="Times New Roman" w:ascii="Times New Roman" w:hAnsi="Times New Roman"/>
          <w:sz w:val="20"/>
          <w:szCs w:val="20"/>
        </w:rPr>
      </w:pPr>
      <w:r>
        <w:rPr>
          <w:rFonts w:eastAsia="Times New Roman" w:cs="Times New Roman" w:ascii="Times New Roman" w:hAnsi="Times New Roman"/>
          <w:sz w:val="20"/>
          <w:szCs w:val="20"/>
        </w:rPr>
      </w:r>
    </w:p>
    <w:p>
      <w:pPr>
        <w:pStyle w:val="Normal"/>
        <w:spacing w:before="0" w:after="0"/>
        <w:ind w:left="0" w:right="0" w:firstLine="1134"/>
        <w:jc w:val="both"/>
        <w:rPr>
          <w:rFonts w:eastAsia="Times New Roman" w:cs="Times New Roman" w:ascii="Times New Roman" w:hAnsi="Times New Roman"/>
          <w:sz w:val="24"/>
        </w:rPr>
      </w:pPr>
      <w:r>
        <w:rPr>
          <w:rFonts w:eastAsia="Times New Roman" w:cs="Times New Roman" w:ascii="Times New Roman" w:hAnsi="Times New Roman"/>
          <w:sz w:val="24"/>
        </w:rPr>
        <w:t xml:space="preserve">Para alguns autores, o indigno não ficara proibido de representar se pai na sucessão de outro parente, pois, a pena deve ser considerada restritiva. O excluído da sucessão por sua indignidade, uma vez que foi apurado a ocultação ou destruição do testamento por sua culpa ou dolo, deverá obrigatoriamente responder por perdas e danos. </w:t>
      </w:r>
    </w:p>
    <w:p>
      <w:pPr>
        <w:pStyle w:val="Normal"/>
        <w:spacing w:before="0" w:after="0"/>
        <w:ind w:left="0" w:right="0" w:firstLine="1134"/>
        <w:jc w:val="both"/>
        <w:rPr>
          <w:rFonts w:eastAsia="Times New Roman" w:cs="Times New Roman" w:ascii="Times New Roman" w:hAnsi="Times New Roman"/>
          <w:sz w:val="24"/>
        </w:rPr>
      </w:pPr>
      <w:r>
        <w:rPr>
          <w:rFonts w:eastAsia="Times New Roman" w:cs="Times New Roman" w:ascii="Times New Roman" w:hAnsi="Times New Roman"/>
          <w:sz w:val="24"/>
        </w:rPr>
        <w:t xml:space="preserve">A lei traz de forma expressa os casos que caracterizam os excluídos da sucessão, que se trata de uma pena, referindo-se aos herdeiros ou legatários: </w:t>
      </w:r>
    </w:p>
    <w:p>
      <w:pPr>
        <w:pStyle w:val="Normal"/>
        <w:spacing w:before="0" w:after="0"/>
        <w:ind w:left="0" w:right="0" w:firstLine="1134"/>
        <w:jc w:val="both"/>
        <w:rPr>
          <w:rFonts w:eastAsia="Times New Roman" w:cs="Times New Roman" w:ascii="Times New Roman" w:hAnsi="Times New Roman"/>
          <w:sz w:val="24"/>
        </w:rPr>
      </w:pPr>
      <w:r>
        <w:rPr>
          <w:rFonts w:eastAsia="Times New Roman" w:cs="Times New Roman" w:ascii="Times New Roman" w:hAnsi="Times New Roman"/>
          <w:sz w:val="24"/>
        </w:rPr>
        <w:t xml:space="preserve">Que participar do homicídio consumado ou tentado, do de cujus, ou ainda, contra o cônjuge, companheiro, ascendente ou descendente, se torna indigno, perdendo o direito de suceder. </w:t>
      </w:r>
    </w:p>
    <w:p>
      <w:pPr>
        <w:pStyle w:val="Normal"/>
        <w:spacing w:before="0" w:after="0"/>
        <w:ind w:left="0" w:right="0" w:firstLine="1134"/>
        <w:jc w:val="both"/>
        <w:rPr>
          <w:rFonts w:eastAsia="Times New Roman" w:cs="Times New Roman" w:ascii="Times New Roman" w:hAnsi="Times New Roman"/>
          <w:sz w:val="24"/>
        </w:rPr>
      </w:pPr>
      <w:r>
        <w:rPr>
          <w:rFonts w:eastAsia="Times New Roman" w:cs="Times New Roman" w:ascii="Times New Roman" w:hAnsi="Times New Roman"/>
          <w:sz w:val="24"/>
        </w:rPr>
        <w:t>Não sendo relevante o grau de participação ou os fatos que levaram a conduta criminosa, o que deve ser analisado é que se refere à crime doloso, se tornando indigno, ou ainda, culposo, não entrando se culposo no quadro de excluídos para suceder.</w:t>
      </w:r>
    </w:p>
    <w:p>
      <w:pPr>
        <w:pStyle w:val="Normal"/>
        <w:spacing w:lineRule="auto" w:line="360" w:before="0" w:after="0"/>
        <w:ind w:left="0" w:right="0" w:firstLine="1134"/>
        <w:jc w:val="both"/>
        <w:rPr>
          <w:rFonts w:eastAsia="Times New Roman" w:cs="Times New Roman" w:ascii="Times New Roman" w:hAnsi="Times New Roman"/>
          <w:sz w:val="20"/>
          <w:szCs w:val="20"/>
        </w:rPr>
      </w:pPr>
      <w:r>
        <w:rPr>
          <w:rFonts w:eastAsia="Times New Roman" w:cs="Times New Roman" w:ascii="Times New Roman" w:hAnsi="Times New Roman"/>
          <w:sz w:val="20"/>
          <w:szCs w:val="20"/>
        </w:rPr>
      </w:r>
    </w:p>
    <w:p>
      <w:pPr>
        <w:pStyle w:val="Normal"/>
        <w:spacing w:before="0" w:after="0"/>
        <w:ind w:left="2268" w:right="0" w:hanging="0"/>
        <w:jc w:val="both"/>
        <w:rPr>
          <w:rFonts w:eastAsia="Times New Roman" w:cs="Times New Roman" w:ascii="Times New Roman" w:hAnsi="Times New Roman"/>
          <w:sz w:val="20"/>
          <w:szCs w:val="20"/>
        </w:rPr>
      </w:pPr>
      <w:r>
        <w:rPr>
          <w:rFonts w:eastAsia="Times New Roman" w:cs="Times New Roman" w:ascii="Times New Roman" w:hAnsi="Times New Roman"/>
          <w:sz w:val="20"/>
          <w:szCs w:val="20"/>
        </w:rPr>
        <w:t>O art.1.814 descreve os fatos típicos que autorizam a declaração de indignidade, mediante a devida ação de rito-ordinário. Como a indignidade é uma pena, tais situações são numerus clausus, não permitindo interpretação extensiva. (VENOSA, 2014, p. 65 e 66)</w:t>
      </w:r>
    </w:p>
    <w:p>
      <w:pPr>
        <w:pStyle w:val="Normal"/>
        <w:spacing w:lineRule="auto" w:line="360" w:before="0" w:after="0"/>
        <w:jc w:val="both"/>
        <w:rPr>
          <w:rFonts w:eastAsia="Times New Roman" w:cs="Times New Roman" w:ascii="Times New Roman" w:hAnsi="Times New Roman"/>
          <w:sz w:val="20"/>
          <w:szCs w:val="20"/>
        </w:rPr>
      </w:pPr>
      <w:r>
        <w:rPr>
          <w:rFonts w:eastAsia="Times New Roman" w:cs="Times New Roman" w:ascii="Times New Roman" w:hAnsi="Times New Roman"/>
          <w:sz w:val="20"/>
          <w:szCs w:val="20"/>
        </w:rPr>
      </w:r>
    </w:p>
    <w:p>
      <w:pPr>
        <w:pStyle w:val="Normal"/>
        <w:spacing w:before="0" w:after="0"/>
        <w:ind w:left="0" w:right="0" w:firstLine="1134"/>
        <w:jc w:val="both"/>
        <w:rPr>
          <w:rFonts w:eastAsia="Times New Roman" w:cs="Times New Roman" w:ascii="Times New Roman" w:hAnsi="Times New Roman"/>
          <w:sz w:val="24"/>
        </w:rPr>
      </w:pPr>
      <w:r>
        <w:rPr>
          <w:rFonts w:eastAsia="Times New Roman" w:cs="Times New Roman" w:ascii="Times New Roman" w:hAnsi="Times New Roman"/>
          <w:sz w:val="24"/>
        </w:rPr>
        <w:t>Que acusarem de forma caluniosa o disponente ou ainda praticarem crimes que afetem a sua honra, o que possibilita o ajuizamento de ação requerendo condenação na esfera criminal.</w:t>
      </w:r>
    </w:p>
    <w:p>
      <w:pPr>
        <w:pStyle w:val="Normal"/>
        <w:spacing w:before="0" w:after="0"/>
        <w:ind w:left="0" w:right="0" w:firstLine="1134"/>
        <w:jc w:val="both"/>
        <w:rPr>
          <w:rFonts w:eastAsia="Times New Roman" w:cs="Times New Roman" w:ascii="Times New Roman" w:hAnsi="Times New Roman"/>
          <w:sz w:val="24"/>
        </w:rPr>
      </w:pPr>
      <w:r>
        <w:rPr>
          <w:rFonts w:eastAsia="Times New Roman" w:cs="Times New Roman" w:ascii="Times New Roman" w:hAnsi="Times New Roman"/>
          <w:sz w:val="24"/>
        </w:rPr>
        <w:t xml:space="preserve"> </w:t>
      </w:r>
      <w:r>
        <w:rPr>
          <w:rFonts w:eastAsia="Times New Roman" w:cs="Times New Roman" w:ascii="Times New Roman" w:hAnsi="Times New Roman"/>
          <w:sz w:val="24"/>
        </w:rPr>
        <w:t>Que de qualquer maneira influenciarem o ato de última vontade do disponente, devendo assim, serem punidos com a indignidade, visto que esse ato de testar deve ser de livre e espontânea vontade, assim como garante a lei, sem nenhuma interferência ou restrição por parte dos interessados.</w:t>
      </w:r>
    </w:p>
    <w:p>
      <w:pPr>
        <w:pStyle w:val="Normal"/>
        <w:spacing w:lineRule="auto" w:line="360" w:before="0" w:after="0"/>
        <w:ind w:left="0" w:right="0" w:firstLine="1134"/>
        <w:jc w:val="both"/>
        <w:rPr>
          <w:rFonts w:eastAsia="Times New Roman" w:cs="Times New Roman" w:ascii="Times New Roman" w:hAnsi="Times New Roman"/>
          <w:sz w:val="20"/>
          <w:szCs w:val="20"/>
        </w:rPr>
      </w:pPr>
      <w:r>
        <w:rPr>
          <w:rFonts w:eastAsia="Times New Roman" w:cs="Times New Roman" w:ascii="Times New Roman" w:hAnsi="Times New Roman"/>
          <w:sz w:val="20"/>
          <w:szCs w:val="20"/>
        </w:rPr>
      </w:r>
    </w:p>
    <w:p>
      <w:pPr>
        <w:pStyle w:val="Normal"/>
        <w:spacing w:lineRule="auto" w:line="240" w:before="0" w:after="0"/>
        <w:ind w:left="2268" w:right="0" w:hanging="0"/>
        <w:jc w:val="both"/>
        <w:rPr>
          <w:rFonts w:eastAsia="Times New Roman" w:cs="Times New Roman" w:ascii="Times New Roman" w:hAnsi="Times New Roman"/>
          <w:sz w:val="20"/>
          <w:szCs w:val="20"/>
        </w:rPr>
      </w:pPr>
      <w:r>
        <w:rPr>
          <w:rFonts w:eastAsia="Times New Roman" w:cs="Times New Roman" w:ascii="Times New Roman" w:hAnsi="Times New Roman"/>
          <w:sz w:val="20"/>
          <w:szCs w:val="20"/>
        </w:rPr>
        <w:t>A lei preserva a liberdade de testar. A vontade testamentária deve ser livre. No caso, a lei pune o herdeiro ou o legatário que viciaram a vontade do testador. Qualquer que seja a inibição perpetrada pelo interessado contra a vontade testamentária, insere-se na reprimenda. (VENOSA, 2014, p. 69)</w:t>
      </w:r>
    </w:p>
    <w:p>
      <w:pPr>
        <w:pStyle w:val="Normal"/>
        <w:spacing w:lineRule="auto" w:line="360" w:before="0" w:after="0"/>
        <w:jc w:val="both"/>
        <w:rPr>
          <w:rFonts w:eastAsia="Times New Roman" w:cs="Times New Roman" w:ascii="Times New Roman" w:hAnsi="Times New Roman"/>
          <w:sz w:val="20"/>
          <w:szCs w:val="20"/>
        </w:rPr>
      </w:pPr>
      <w:r>
        <w:rPr>
          <w:rFonts w:eastAsia="Times New Roman" w:cs="Times New Roman" w:ascii="Times New Roman" w:hAnsi="Times New Roman"/>
          <w:sz w:val="20"/>
          <w:szCs w:val="20"/>
        </w:rPr>
      </w:r>
    </w:p>
    <w:p>
      <w:pPr>
        <w:pStyle w:val="Normal"/>
        <w:spacing w:lineRule="auto" w:line="360" w:before="0" w:after="0"/>
        <w:ind w:left="0" w:right="0" w:firstLine="1134"/>
        <w:jc w:val="both"/>
        <w:rPr>
          <w:rFonts w:eastAsia="Times New Roman" w:cs="Times New Roman" w:ascii="Times New Roman" w:hAnsi="Times New Roman"/>
          <w:sz w:val="24"/>
        </w:rPr>
      </w:pPr>
      <w:r>
        <w:rPr>
          <w:rFonts w:eastAsia="Times New Roman" w:cs="Times New Roman" w:ascii="Times New Roman" w:hAnsi="Times New Roman"/>
          <w:sz w:val="24"/>
        </w:rPr>
        <w:t xml:space="preserve">Tal inibição pode ocorrer tanto de forma violenta (física ou moral), quanto por meios ou atos fraudulentos. </w:t>
      </w:r>
    </w:p>
    <w:p>
      <w:pPr>
        <w:pStyle w:val="Normal"/>
        <w:spacing w:lineRule="auto" w:line="360" w:before="0" w:after="0"/>
        <w:ind w:left="0" w:right="0" w:firstLine="1134"/>
        <w:jc w:val="both"/>
        <w:rPr>
          <w:rFonts w:eastAsia="Times New Roman" w:cs="Times New Roman" w:ascii="Times New Roman" w:hAnsi="Times New Roman"/>
          <w:sz w:val="24"/>
        </w:rPr>
      </w:pPr>
      <w:r>
        <w:rPr>
          <w:rFonts w:eastAsia="Times New Roman" w:cs="Times New Roman" w:ascii="Times New Roman" w:hAnsi="Times New Roman"/>
          <w:sz w:val="24"/>
        </w:rPr>
        <w:t xml:space="preserve">Porém quando ocorre ofensa física haverá a deserdação pois isto mostra a falta de respeito.Tem que haver em questionamento se a ofensa foi leve ou grave. </w:t>
      </w:r>
    </w:p>
    <w:p>
      <w:pPr>
        <w:pStyle w:val="Normal"/>
        <w:spacing w:lineRule="auto" w:line="360" w:before="0" w:after="0"/>
        <w:ind w:left="0" w:right="0" w:firstLine="1134"/>
        <w:jc w:val="both"/>
        <w:rPr>
          <w:rFonts w:eastAsia="Times New Roman" w:cs="Times New Roman" w:ascii="Times New Roman" w:hAnsi="Times New Roman"/>
          <w:sz w:val="24"/>
        </w:rPr>
      </w:pPr>
      <w:r>
        <w:rPr>
          <w:rFonts w:eastAsia="Times New Roman" w:cs="Times New Roman" w:ascii="Times New Roman" w:hAnsi="Times New Roman"/>
          <w:sz w:val="24"/>
        </w:rPr>
        <w:t xml:space="preserve">A ofensa sobre a mãe mostra que o filho não tem caráter, na ofensa contra o pai tem que haver uma observação se o filho esta no poder familiar antes de ter completado 18 anos poderá existir a probabilidade de castigo, entre a relação do filho com o pai não pode haver uma relação de ditatorial pois fere a relação da família. </w:t>
      </w:r>
    </w:p>
    <w:p>
      <w:pPr>
        <w:pStyle w:val="Normal"/>
        <w:spacing w:lineRule="auto" w:line="360" w:before="0" w:after="0"/>
        <w:ind w:left="0" w:right="0" w:firstLine="1134"/>
        <w:jc w:val="both"/>
        <w:rPr>
          <w:rFonts w:eastAsia="Times New Roman" w:cs="Times New Roman" w:ascii="Times New Roman" w:hAnsi="Times New Roman"/>
          <w:sz w:val="24"/>
        </w:rPr>
      </w:pPr>
      <w:r>
        <w:rPr>
          <w:rFonts w:eastAsia="Times New Roman" w:cs="Times New Roman" w:ascii="Times New Roman" w:hAnsi="Times New Roman"/>
          <w:sz w:val="24"/>
        </w:rPr>
        <w:t>No caso de injuria grave o filho e chamado por degenerado por cometer ofensas. Quando ocorre injuria a pessoa se sente humilhado. Isto não precisa que a injuria seja publica pode ser particular.</w:t>
      </w:r>
    </w:p>
    <w:p>
      <w:pPr>
        <w:pStyle w:val="Normal"/>
        <w:spacing w:lineRule="auto" w:line="360" w:before="0" w:after="0"/>
        <w:jc w:val="both"/>
        <w:rPr>
          <w:rFonts w:eastAsia="Times New Roman" w:cs="Times New Roman" w:ascii="Times New Roman" w:hAnsi="Times New Roman"/>
          <w:sz w:val="20"/>
          <w:szCs w:val="20"/>
        </w:rPr>
      </w:pPr>
      <w:r>
        <w:rPr>
          <w:rFonts w:eastAsia="Times New Roman" w:cs="Times New Roman" w:ascii="Times New Roman" w:hAnsi="Times New Roman"/>
          <w:sz w:val="20"/>
          <w:szCs w:val="20"/>
        </w:rPr>
      </w:r>
    </w:p>
    <w:p>
      <w:pPr>
        <w:pStyle w:val="Normal"/>
        <w:spacing w:lineRule="auto" w:line="240" w:before="0" w:after="0"/>
        <w:ind w:left="2268" w:right="0" w:hanging="0"/>
        <w:jc w:val="both"/>
        <w:rPr>
          <w:rFonts w:eastAsia="Times New Roman" w:cs="Times New Roman" w:ascii="Times New Roman" w:hAnsi="Times New Roman"/>
          <w:sz w:val="20"/>
        </w:rPr>
      </w:pPr>
      <w:r>
        <w:rPr>
          <w:rFonts w:eastAsia="Times New Roman" w:cs="Times New Roman" w:ascii="Times New Roman" w:hAnsi="Times New Roman"/>
          <w:sz w:val="20"/>
        </w:rPr>
        <w:t>Também é pertinente enfatizar que o que para certa família pode constituir injúria grave, para outra pode significar apenas uma forma comum de se relacionar. O uso de palavras de baixo calão, comum para certas pessoas, pode ser considerado extremamente ofensivo por outras. Além disso, muitas vezes, o palavrão é utilizado de maneira jocosa e tolerado por alguns,mas considerado injúria grave por outros.(TARTUCE, 2011, p.97)</w:t>
      </w:r>
    </w:p>
    <w:p>
      <w:pPr>
        <w:pStyle w:val="Normal"/>
        <w:spacing w:lineRule="auto" w:line="360" w:before="0" w:after="0"/>
        <w:jc w:val="both"/>
        <w:rPr>
          <w:rFonts w:eastAsia="Times New Roman" w:cs="Times New Roman" w:ascii="Times New Roman" w:hAnsi="Times New Roman"/>
          <w:sz w:val="20"/>
        </w:rPr>
      </w:pPr>
      <w:r>
        <w:rPr>
          <w:rFonts w:eastAsia="Times New Roman" w:cs="Times New Roman" w:ascii="Times New Roman" w:hAnsi="Times New Roman"/>
          <w:sz w:val="20"/>
        </w:rPr>
      </w:r>
    </w:p>
    <w:p>
      <w:pPr>
        <w:pStyle w:val="Normal"/>
        <w:spacing w:lineRule="auto" w:line="240" w:before="0" w:after="0"/>
        <w:ind w:left="0" w:right="0" w:firstLine="1134"/>
        <w:jc w:val="both"/>
        <w:rPr>
          <w:rFonts w:eastAsia="Times New Roman" w:cs="Times New Roman" w:ascii="Times New Roman" w:hAnsi="Times New Roman"/>
          <w:sz w:val="24"/>
        </w:rPr>
      </w:pPr>
      <w:r>
        <w:rPr>
          <w:rFonts w:eastAsia="Times New Roman" w:cs="Times New Roman" w:ascii="Times New Roman" w:hAnsi="Times New Roman"/>
          <w:sz w:val="24"/>
        </w:rPr>
        <w:t xml:space="preserve">Sendo que tem que ser feito uma analise judicial se a injuria realmente foi grave. Nas relações ilícitas e uma relação de cunho afetivo, um romance oculto entre o descente com a companheira do seu pai ou companheiro da sua mãe. </w:t>
      </w:r>
    </w:p>
    <w:p>
      <w:pPr>
        <w:pStyle w:val="Normal"/>
        <w:spacing w:lineRule="auto" w:line="240" w:before="0" w:after="0"/>
        <w:ind w:left="0" w:right="0" w:firstLine="1134"/>
        <w:jc w:val="both"/>
        <w:rPr>
          <w:rFonts w:eastAsia="Times New Roman" w:cs="Times New Roman" w:ascii="Times New Roman" w:hAnsi="Times New Roman"/>
          <w:sz w:val="24"/>
        </w:rPr>
      </w:pPr>
      <w:r>
        <w:rPr>
          <w:rFonts w:eastAsia="Times New Roman" w:cs="Times New Roman" w:ascii="Times New Roman" w:hAnsi="Times New Roman"/>
          <w:sz w:val="24"/>
        </w:rPr>
        <w:t>Nesse caso não admite deserdação de relacionamento com padrasto e madrasta de acordo com o artigo1.962,III do Código civil.</w:t>
      </w:r>
    </w:p>
    <w:p>
      <w:pPr>
        <w:pStyle w:val="Normal"/>
        <w:spacing w:lineRule="auto" w:line="240" w:before="0" w:after="0"/>
        <w:ind w:left="0" w:right="0" w:firstLine="1134"/>
        <w:jc w:val="both"/>
        <w:rPr>
          <w:rFonts w:eastAsia="Times New Roman" w:cs="Times New Roman" w:ascii="Times New Roman" w:hAnsi="Times New Roman"/>
          <w:color w:val="000000"/>
          <w:sz w:val="24"/>
        </w:rPr>
      </w:pPr>
      <w:r>
        <w:rPr>
          <w:rFonts w:eastAsia="Times New Roman" w:cs="Times New Roman" w:ascii="Times New Roman" w:hAnsi="Times New Roman"/>
          <w:sz w:val="24"/>
        </w:rPr>
        <w:t xml:space="preserve">Pois há uma outra interpretação sobre isso, para Zeno Veloso o filho que mantem relação ilícitas com </w:t>
      </w:r>
      <w:r>
        <w:rPr>
          <w:rFonts w:eastAsia="Times New Roman" w:cs="Times New Roman" w:ascii="Times New Roman" w:hAnsi="Times New Roman"/>
          <w:color w:val="000000"/>
          <w:sz w:val="24"/>
        </w:rPr>
        <w:t xml:space="preserve">companheira do pai deve ser deserdado e uma explicação da teologia.Por fim os autores presentes entende que o filho que tem um relacionamento com a companheira do pai, não deve ser aceita a relação entre eles, sendo que a pena e nula no fato previsão legal pois a norma não admite interpretação extensiva. </w:t>
      </w:r>
    </w:p>
    <w:p>
      <w:pPr>
        <w:pStyle w:val="Normal"/>
        <w:spacing w:lineRule="auto" w:line="240" w:before="0" w:after="0"/>
        <w:ind w:left="0" w:right="0" w:firstLine="1134"/>
        <w:jc w:val="both"/>
        <w:rPr>
          <w:rFonts w:eastAsia="Times New Roman" w:cs="Times New Roman" w:ascii="Times New Roman" w:hAnsi="Times New Roman"/>
          <w:color w:val="000000"/>
          <w:sz w:val="24"/>
        </w:rPr>
      </w:pPr>
      <w:r>
        <w:rPr>
          <w:rFonts w:eastAsia="Times New Roman" w:cs="Times New Roman" w:ascii="Times New Roman" w:hAnsi="Times New Roman"/>
          <w:color w:val="000000"/>
          <w:sz w:val="24"/>
        </w:rPr>
        <w:t>Sobre o caso do desamparo do descente pelo ascendente o testamento pode ser nulo se o ascendente não estiver alienação mental, poderá ser deserdado o descente se for temporária a alienação.</w:t>
      </w:r>
    </w:p>
    <w:p>
      <w:pPr>
        <w:pStyle w:val="Normal"/>
        <w:spacing w:lineRule="auto" w:line="360" w:before="0" w:after="0"/>
        <w:ind w:left="0" w:right="0" w:firstLine="1134"/>
        <w:jc w:val="both"/>
        <w:rPr>
          <w:rFonts w:eastAsia="Times New Roman" w:cs="Times New Roman" w:ascii="Times New Roman" w:hAnsi="Times New Roman"/>
          <w:sz w:val="20"/>
          <w:szCs w:val="20"/>
        </w:rPr>
      </w:pPr>
      <w:r>
        <w:rPr>
          <w:rFonts w:eastAsia="Times New Roman" w:cs="Times New Roman" w:ascii="Times New Roman" w:hAnsi="Times New Roman"/>
          <w:sz w:val="20"/>
          <w:szCs w:val="20"/>
        </w:rPr>
      </w:r>
    </w:p>
    <w:p>
      <w:pPr>
        <w:pStyle w:val="Normal"/>
        <w:spacing w:lineRule="auto" w:line="240" w:before="0" w:after="0"/>
        <w:ind w:left="2268" w:right="0" w:hanging="0"/>
        <w:jc w:val="both"/>
        <w:rPr>
          <w:rFonts w:eastAsia="Times New Roman" w:cs="Times New Roman" w:ascii="Times New Roman" w:hAnsi="Times New Roman"/>
          <w:color w:val="000000"/>
          <w:sz w:val="20"/>
        </w:rPr>
      </w:pPr>
      <w:r>
        <w:rPr>
          <w:rFonts w:eastAsia="Times New Roman" w:cs="Times New Roman" w:ascii="Times New Roman" w:hAnsi="Times New Roman"/>
          <w:color w:val="000000"/>
          <w:sz w:val="20"/>
        </w:rPr>
        <w:t>No mesmo sentido a deficiência mental do descendente, pois se lhe reduzir o discernimento, não poderá testar validamente. Já a enfermidade grave pode ser de ordem física e não retirar o seu discernimento para testar. Imagine- se um pai acometido de câncer que, em estado terminal, é abandonado por seu filho.(TARTUCE, 2011, p.99)</w:t>
      </w:r>
    </w:p>
    <w:p>
      <w:pPr>
        <w:pStyle w:val="Normal"/>
        <w:spacing w:lineRule="auto" w:line="360" w:before="0" w:after="0"/>
        <w:ind w:left="2268" w:right="0" w:hanging="0"/>
        <w:jc w:val="both"/>
        <w:rPr>
          <w:rFonts w:eastAsia="Times New Roman" w:cs="Times New Roman" w:ascii="Times New Roman" w:hAnsi="Times New Roman"/>
          <w:color w:val="000000"/>
          <w:sz w:val="20"/>
        </w:rPr>
      </w:pPr>
      <w:r>
        <w:rPr>
          <w:rFonts w:eastAsia="Times New Roman" w:cs="Times New Roman" w:ascii="Times New Roman" w:hAnsi="Times New Roman"/>
          <w:color w:val="000000"/>
          <w:sz w:val="20"/>
        </w:rPr>
      </w:r>
    </w:p>
    <w:p>
      <w:pPr>
        <w:pStyle w:val="Normal"/>
        <w:spacing w:before="0" w:after="0"/>
        <w:ind w:left="0" w:right="0" w:firstLine="1134"/>
        <w:jc w:val="both"/>
        <w:rPr>
          <w:rFonts w:eastAsia="Times New Roman" w:cs="Times New Roman" w:ascii="Times New Roman" w:hAnsi="Times New Roman"/>
          <w:sz w:val="24"/>
        </w:rPr>
      </w:pPr>
      <w:r>
        <w:rPr>
          <w:rFonts w:eastAsia="Times New Roman" w:cs="Times New Roman" w:ascii="Times New Roman" w:hAnsi="Times New Roman"/>
          <w:sz w:val="24"/>
        </w:rPr>
        <w:t>No entanto não poderá haver o desamparo e o abandono do filho ao pai, se isto ocorrer devera ter uma indenização a pessoa abandonada. Sendo que e uma falta de consideração e amor pelo seu familiar.</w:t>
      </w:r>
    </w:p>
    <w:p>
      <w:pPr>
        <w:pStyle w:val="Normal"/>
        <w:spacing w:lineRule="auto" w:line="360" w:before="0" w:after="0"/>
        <w:jc w:val="both"/>
        <w:rPr>
          <w:rFonts w:cs="Times New Roman" w:ascii="Times New Roman" w:hAnsi="Times New Roman"/>
          <w:sz w:val="24"/>
          <w:szCs w:val="24"/>
        </w:rPr>
      </w:pPr>
      <w:r>
        <w:rPr>
          <w:rFonts w:cs="Times New Roman" w:ascii="Times New Roman" w:hAnsi="Times New Roman"/>
          <w:sz w:val="24"/>
          <w:szCs w:val="24"/>
        </w:rPr>
      </w:r>
    </w:p>
    <w:p>
      <w:pPr>
        <w:pStyle w:val="Normal"/>
        <w:spacing w:lineRule="auto" w:line="360" w:before="0" w:after="0"/>
        <w:jc w:val="both"/>
        <w:rPr>
          <w:rFonts w:cs="Times New Roman" w:ascii="Times New Roman" w:hAnsi="Times New Roman"/>
          <w:sz w:val="24"/>
          <w:szCs w:val="24"/>
        </w:rPr>
      </w:pPr>
      <w:r>
        <w:rPr>
          <w:rFonts w:cs="Times New Roman" w:ascii="Times New Roman" w:hAnsi="Times New Roman"/>
          <w:sz w:val="24"/>
          <w:szCs w:val="24"/>
        </w:rPr>
      </w:r>
    </w:p>
    <w:p>
      <w:pPr>
        <w:pStyle w:val="Normal"/>
        <w:spacing w:lineRule="auto" w:line="360" w:before="0" w:after="0"/>
        <w:jc w:val="both"/>
        <w:rPr>
          <w:rFonts w:cs="Times New Roman" w:ascii="Times New Roman" w:hAnsi="Times New Roman"/>
          <w:b/>
          <w:sz w:val="24"/>
          <w:szCs w:val="24"/>
          <w:lang w:val="pt-PT"/>
        </w:rPr>
      </w:pPr>
      <w:r>
        <w:rPr>
          <w:rFonts w:cs="Times New Roman" w:ascii="Times New Roman" w:hAnsi="Times New Roman"/>
          <w:b/>
          <w:sz w:val="24"/>
          <w:szCs w:val="24"/>
          <w:lang w:val="pt-PT"/>
        </w:rPr>
        <w:t>CONCLUSÃO</w:t>
      </w:r>
    </w:p>
    <w:p>
      <w:pPr>
        <w:pStyle w:val="Normal"/>
        <w:spacing w:lineRule="auto" w:line="360" w:before="0" w:after="0"/>
        <w:jc w:val="both"/>
        <w:rPr>
          <w:rFonts w:cs="Times New Roman" w:ascii="Times New Roman" w:hAnsi="Times New Roman"/>
          <w:sz w:val="24"/>
          <w:szCs w:val="24"/>
          <w:lang w:val="pt-PT"/>
        </w:rPr>
      </w:pPr>
      <w:r>
        <w:rPr>
          <w:rFonts w:cs="Times New Roman" w:ascii="Times New Roman" w:hAnsi="Times New Roman"/>
          <w:sz w:val="24"/>
          <w:szCs w:val="24"/>
          <w:lang w:val="pt-PT"/>
        </w:rPr>
      </w:r>
    </w:p>
    <w:p>
      <w:pPr>
        <w:pStyle w:val="Normal"/>
        <w:spacing w:lineRule="auto" w:line="360" w:before="0" w:after="0"/>
        <w:jc w:val="both"/>
        <w:rPr>
          <w:rFonts w:cs="Times New Roman" w:ascii="Times New Roman" w:hAnsi="Times New Roman"/>
          <w:sz w:val="24"/>
          <w:szCs w:val="24"/>
          <w:lang w:val="pt-PT"/>
        </w:rPr>
      </w:pPr>
      <w:r>
        <w:rPr>
          <w:rFonts w:cs="Times New Roman" w:ascii="Times New Roman" w:hAnsi="Times New Roman"/>
          <w:sz w:val="24"/>
          <w:szCs w:val="24"/>
          <w:lang w:val="pt-PT"/>
        </w:rPr>
      </w:r>
    </w:p>
    <w:p>
      <w:pPr>
        <w:pStyle w:val="Normal"/>
        <w:spacing w:lineRule="auto" w:line="360" w:before="0" w:after="0"/>
        <w:ind w:left="0" w:right="0" w:firstLine="1134"/>
        <w:jc w:val="both"/>
        <w:rPr>
          <w:rFonts w:cs="Times New Roman" w:ascii="Times New Roman" w:hAnsi="Times New Roman"/>
          <w:sz w:val="24"/>
          <w:szCs w:val="24"/>
        </w:rPr>
      </w:pPr>
      <w:r>
        <w:rPr>
          <w:rFonts w:cs="Times New Roman" w:ascii="Times New Roman" w:hAnsi="Times New Roman"/>
          <w:sz w:val="24"/>
          <w:szCs w:val="24"/>
        </w:rPr>
        <w:t>A sucessão testamentária um ato de última vontade do testador em relação a divisão de seus bens, havendo herdeiros necessários deverá dispor respeitando a legítima e não podendo dispor de mais da metade de seus bens no testamento, e nem em doação pois pertence de pleno direito a estes herdeiros.</w:t>
      </w:r>
    </w:p>
    <w:p>
      <w:pPr>
        <w:pStyle w:val="Normal"/>
        <w:spacing w:lineRule="auto" w:line="360" w:before="0" w:after="0"/>
        <w:ind w:left="0" w:right="0" w:firstLine="1134"/>
        <w:jc w:val="both"/>
        <w:rPr>
          <w:rFonts w:cs="Times New Roman" w:ascii="Times New Roman" w:hAnsi="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Caso não existam herdeiros necessários a herança se torna inteiramente disponível, então se o testador apenas tiver colaterais até o 4º grau, ele pode afastá-los da herança, dispondo no testamento da totalidade dos bens. Este artigo científico pretende abordar uma verificação sobre o tema Biodireito relacionado com a sucessão testamentária, assim, se aprofundará na investigação sobre o objeto de pesquisa que será os filhos legítimos podem ser excluídos da sucessão?</w:t>
      </w:r>
    </w:p>
    <w:p>
      <w:pPr>
        <w:pStyle w:val="Normal"/>
        <w:spacing w:lineRule="auto" w:line="240" w:before="0" w:after="0"/>
        <w:ind w:left="2268" w:right="0" w:hanging="0"/>
        <w:jc w:val="both"/>
        <w:rPr>
          <w:rFonts w:cs="Times New Roman" w:ascii="Times New Roman" w:hAnsi="Times New Roman"/>
          <w:sz w:val="20"/>
          <w:szCs w:val="20"/>
        </w:rPr>
      </w:pPr>
      <w:r>
        <w:rPr>
          <w:rFonts w:cs="Times New Roman" w:ascii="Times New Roman" w:hAnsi="Times New Roman"/>
          <w:sz w:val="20"/>
          <w:szCs w:val="20"/>
        </w:rPr>
      </w:r>
    </w:p>
    <w:p>
      <w:pPr>
        <w:pStyle w:val="Normal"/>
        <w:spacing w:lineRule="auto" w:line="240" w:before="0" w:after="0"/>
        <w:ind w:left="2268" w:right="0" w:hanging="0"/>
        <w:jc w:val="both"/>
        <w:rPr>
          <w:rFonts w:cs="Times New Roman" w:ascii="Times New Roman" w:hAnsi="Times New Roman"/>
          <w:sz w:val="20"/>
          <w:szCs w:val="20"/>
        </w:rPr>
      </w:pPr>
      <w:r>
        <w:rPr>
          <w:rFonts w:cs="Times New Roman" w:ascii="Times New Roman" w:hAnsi="Times New Roman"/>
          <w:sz w:val="20"/>
          <w:szCs w:val="20"/>
        </w:rPr>
      </w:r>
    </w:p>
    <w:p>
      <w:pPr>
        <w:pStyle w:val="Normal"/>
        <w:spacing w:lineRule="auto" w:line="240" w:before="0" w:after="0"/>
        <w:ind w:left="2268" w:right="0" w:hanging="0"/>
        <w:jc w:val="both"/>
        <w:rPr>
          <w:rFonts w:cs="Times New Roman" w:ascii="Times New Roman" w:hAnsi="Times New Roman"/>
          <w:sz w:val="20"/>
          <w:szCs w:val="20"/>
        </w:rPr>
      </w:pPr>
      <w:r>
        <w:rPr>
          <w:rFonts w:cs="Times New Roman" w:ascii="Times New Roman" w:hAnsi="Times New Roman"/>
          <w:sz w:val="20"/>
          <w:szCs w:val="20"/>
        </w:rPr>
        <w:t>Art.1814. São Excluídos da sucessão os herdeiros ou legatários: I – que houverem sido autores, coautores ou partícipe de homicídio doloso, ou tentativa deste, contra a pessoa de cuja sucessão se tratar, seu conjugue, companheiro, ascendente ou descendente; II – que houverem acusado caluniosamente em juízo o autor da herança ou incorrerem em crime contra a sua honra, ou de seu cônjuge ou companheiro; III – que, por violência ou meios fraudulentos, inibirem ou obstarem o autor da herança de dispor livremente de seus bens por ato de última vontade.</w:t>
      </w:r>
    </w:p>
    <w:p>
      <w:pPr>
        <w:pStyle w:val="Normal"/>
        <w:spacing w:lineRule="auto" w:line="240" w:before="0" w:after="0"/>
        <w:ind w:left="2268" w:right="0" w:hanging="0"/>
        <w:jc w:val="both"/>
        <w:rPr>
          <w:rFonts w:cs="Times New Roman" w:ascii="Times New Roman" w:hAnsi="Times New Roman"/>
          <w:sz w:val="20"/>
          <w:szCs w:val="20"/>
        </w:rPr>
      </w:pPr>
      <w:r>
        <w:rPr>
          <w:rFonts w:cs="Times New Roman" w:ascii="Times New Roman" w:hAnsi="Times New Roman"/>
          <w:sz w:val="20"/>
          <w:szCs w:val="20"/>
        </w:rPr>
      </w:r>
    </w:p>
    <w:p>
      <w:pPr>
        <w:pStyle w:val="Normal"/>
        <w:spacing w:lineRule="auto" w:line="240" w:before="0" w:after="0"/>
        <w:ind w:left="2268" w:right="0" w:hanging="0"/>
        <w:jc w:val="both"/>
        <w:rPr>
          <w:rFonts w:cs="Times New Roman" w:ascii="Times New Roman" w:hAnsi="Times New Roman"/>
          <w:sz w:val="20"/>
          <w:szCs w:val="20"/>
        </w:rPr>
      </w:pPr>
      <w:r>
        <w:rPr>
          <w:rFonts w:cs="Times New Roman" w:ascii="Times New Roman" w:hAnsi="Times New Roman"/>
          <w:sz w:val="20"/>
          <w:szCs w:val="20"/>
        </w:rPr>
      </w:r>
    </w:p>
    <w:p>
      <w:pPr>
        <w:pStyle w:val="Normal"/>
        <w:spacing w:lineRule="auto" w:line="360" w:before="0" w:after="0"/>
        <w:ind w:left="0" w:right="0" w:firstLine="1134"/>
        <w:jc w:val="both"/>
        <w:rPr>
          <w:rFonts w:cs="Times New Roman" w:ascii="Times New Roman" w:hAnsi="Times New Roman"/>
          <w:sz w:val="24"/>
          <w:szCs w:val="24"/>
        </w:rPr>
      </w:pPr>
      <w:r>
        <w:rPr>
          <w:rFonts w:cs="Times New Roman" w:ascii="Times New Roman" w:hAnsi="Times New Roman"/>
          <w:sz w:val="24"/>
          <w:szCs w:val="24"/>
        </w:rPr>
        <w:t>Diante deste artigo conclui-se que os filhos legítimos podem ser excluídos da sucessão se incorrer na prática do Artigo 1.814 do Código Civil e seus incisos, pois mesmo sendo filhos legítimos serão excluídos da sucessão.</w:t>
      </w:r>
    </w:p>
    <w:p>
      <w:pPr>
        <w:pStyle w:val="Normal"/>
        <w:spacing w:lineRule="auto" w:line="360" w:before="0" w:after="0"/>
        <w:jc w:val="both"/>
        <w:rPr>
          <w:rFonts w:cs="Times New Roman" w:ascii="Times New Roman" w:hAnsi="Times New Roman"/>
          <w:sz w:val="24"/>
          <w:szCs w:val="24"/>
        </w:rPr>
      </w:pPr>
      <w:r>
        <w:rPr>
          <w:rFonts w:cs="Times New Roman" w:ascii="Times New Roman" w:hAnsi="Times New Roman"/>
          <w:sz w:val="24"/>
          <w:szCs w:val="24"/>
        </w:rPr>
      </w:r>
    </w:p>
    <w:p>
      <w:pPr>
        <w:pStyle w:val="Normal"/>
        <w:spacing w:lineRule="auto" w:line="360" w:before="0" w:after="0"/>
        <w:jc w:val="both"/>
        <w:rPr>
          <w:rFonts w:cs="Times New Roman" w:ascii="Times New Roman" w:hAnsi="Times New Roman"/>
          <w:sz w:val="24"/>
          <w:szCs w:val="24"/>
        </w:rPr>
      </w:pPr>
      <w:r>
        <w:rPr>
          <w:rFonts w:cs="Times New Roman" w:ascii="Times New Roman" w:hAnsi="Times New Roman"/>
          <w:sz w:val="24"/>
          <w:szCs w:val="24"/>
        </w:rPr>
      </w:r>
    </w:p>
    <w:p>
      <w:pPr>
        <w:pStyle w:val="Normal"/>
        <w:spacing w:lineRule="auto" w:line="360" w:before="0" w:after="0"/>
        <w:jc w:val="both"/>
        <w:rPr>
          <w:rFonts w:cs="Times New Roman" w:ascii="Times New Roman" w:hAnsi="Times New Roman"/>
          <w:b/>
          <w:sz w:val="24"/>
          <w:szCs w:val="24"/>
        </w:rPr>
      </w:pPr>
      <w:r>
        <w:rPr>
          <w:rFonts w:cs="Times New Roman" w:ascii="Times New Roman" w:hAnsi="Times New Roman"/>
          <w:b/>
          <w:sz w:val="24"/>
          <w:szCs w:val="24"/>
        </w:rPr>
        <w:t>Referências Bibliográficas</w:t>
      </w:r>
    </w:p>
    <w:p>
      <w:pPr>
        <w:pStyle w:val="Normal"/>
        <w:spacing w:lineRule="auto" w:line="360" w:before="0" w:after="0"/>
        <w:jc w:val="both"/>
        <w:rPr>
          <w:rFonts w:cs="Times New Roman" w:ascii="Times New Roman" w:hAnsi="Times New Roman"/>
          <w:sz w:val="24"/>
          <w:szCs w:val="24"/>
        </w:rPr>
      </w:pPr>
      <w:r>
        <w:rPr>
          <w:rFonts w:cs="Times New Roman" w:ascii="Times New Roman" w:hAnsi="Times New Roman"/>
          <w:sz w:val="24"/>
          <w:szCs w:val="24"/>
        </w:rPr>
      </w:r>
    </w:p>
    <w:p>
      <w:pPr>
        <w:pStyle w:val="Normal"/>
        <w:spacing w:lineRule="auto" w:line="360" w:before="0" w:after="0"/>
        <w:jc w:val="both"/>
        <w:rPr>
          <w:rFonts w:cs="Times New Roman" w:ascii="Times New Roman" w:hAnsi="Times New Roman"/>
          <w:sz w:val="24"/>
          <w:szCs w:val="24"/>
        </w:rPr>
      </w:pPr>
      <w:r>
        <w:rPr>
          <w:rFonts w:cs="Times New Roman" w:ascii="Times New Roman" w:hAnsi="Times New Roman"/>
          <w:sz w:val="24"/>
          <w:szCs w:val="24"/>
        </w:rPr>
      </w:r>
    </w:p>
    <w:p>
      <w:pPr>
        <w:pStyle w:val="Normal"/>
        <w:spacing w:lineRule="auto" w:line="240" w:before="0" w:after="0"/>
        <w:jc w:val="both"/>
        <w:rPr>
          <w:rFonts w:cs="Times New Roman" w:ascii="Times New Roman" w:hAnsi="Times New Roman"/>
          <w:sz w:val="24"/>
          <w:szCs w:val="24"/>
        </w:rPr>
      </w:pPr>
      <w:r>
        <w:rPr>
          <w:rFonts w:cs="Times New Roman" w:ascii="Times New Roman" w:hAnsi="Times New Roman"/>
          <w:sz w:val="24"/>
          <w:szCs w:val="24"/>
        </w:rPr>
        <w:t xml:space="preserve">BRASIL, </w:t>
      </w:r>
      <w:r>
        <w:rPr>
          <w:rFonts w:cs="Times New Roman" w:ascii="Times New Roman" w:hAnsi="Times New Roman"/>
          <w:b/>
          <w:sz w:val="24"/>
          <w:szCs w:val="24"/>
        </w:rPr>
        <w:t>Código Civil</w:t>
      </w:r>
      <w:r>
        <w:rPr>
          <w:rFonts w:cs="Times New Roman" w:ascii="Times New Roman" w:hAnsi="Times New Roman"/>
          <w:sz w:val="24"/>
          <w:szCs w:val="24"/>
        </w:rPr>
        <w:t xml:space="preserve"> (2002). 16. ed. São Paulo: Saraiva, 2013.</w:t>
      </w:r>
    </w:p>
    <w:p>
      <w:pPr>
        <w:pStyle w:val="Normal"/>
        <w:spacing w:lineRule="auto" w:line="360" w:before="0" w:after="0"/>
        <w:jc w:val="both"/>
        <w:rPr>
          <w:rFonts w:cs="Times New Roman" w:ascii="Times New Roman" w:hAnsi="Times New Roman"/>
          <w:sz w:val="24"/>
          <w:szCs w:val="24"/>
        </w:rPr>
      </w:pPr>
      <w:r>
        <w:rPr>
          <w:rFonts w:cs="Times New Roman" w:ascii="Times New Roman" w:hAnsi="Times New Roman"/>
          <w:sz w:val="24"/>
          <w:szCs w:val="24"/>
        </w:rPr>
      </w:r>
    </w:p>
    <w:p>
      <w:pPr>
        <w:pStyle w:val="Normal"/>
        <w:spacing w:lineRule="auto" w:line="360" w:before="0" w:after="0"/>
        <w:jc w:val="both"/>
        <w:rPr>
          <w:rFonts w:cs="Times New Roman" w:ascii="Times New Roman" w:hAnsi="Times New Roman"/>
          <w:sz w:val="24"/>
          <w:szCs w:val="24"/>
        </w:rPr>
      </w:pPr>
      <w:r>
        <w:rPr>
          <w:rFonts w:cs="Times New Roman" w:ascii="Times New Roman" w:hAnsi="Times New Roman"/>
          <w:sz w:val="24"/>
          <w:szCs w:val="24"/>
        </w:rPr>
      </w:r>
    </w:p>
    <w:p>
      <w:pPr>
        <w:pStyle w:val="Normal"/>
        <w:spacing w:lineRule="auto" w:line="240" w:before="0" w:after="0"/>
        <w:jc w:val="both"/>
        <w:rPr>
          <w:rFonts w:cs="Times New Roman" w:ascii="Times New Roman" w:hAnsi="Times New Roman"/>
          <w:sz w:val="24"/>
          <w:szCs w:val="24"/>
        </w:rPr>
      </w:pPr>
      <w:r>
        <w:rPr>
          <w:rFonts w:cs="Times New Roman" w:ascii="Times New Roman" w:hAnsi="Times New Roman"/>
          <w:sz w:val="24"/>
          <w:szCs w:val="24"/>
        </w:rPr>
        <w:t xml:space="preserve">DIAS, Maria Berenice. </w:t>
      </w:r>
      <w:r>
        <w:rPr>
          <w:rFonts w:cs="Times New Roman" w:ascii="Times New Roman" w:hAnsi="Times New Roman"/>
          <w:b/>
          <w:sz w:val="24"/>
          <w:szCs w:val="24"/>
        </w:rPr>
        <w:t>Manual das Sucessões</w:t>
      </w:r>
      <w:r>
        <w:rPr>
          <w:rFonts w:cs="Times New Roman" w:ascii="Times New Roman" w:hAnsi="Times New Roman"/>
          <w:sz w:val="24"/>
          <w:szCs w:val="24"/>
        </w:rPr>
        <w:t>. 2 ed. São Paulo: Editora Revista dos Tribunais, 2011.</w:t>
      </w:r>
    </w:p>
    <w:p>
      <w:pPr>
        <w:pStyle w:val="Normal"/>
        <w:spacing w:lineRule="auto" w:line="360" w:before="0" w:after="0"/>
        <w:jc w:val="both"/>
        <w:rPr>
          <w:rFonts w:cs="Times New Roman" w:ascii="Times New Roman" w:hAnsi="Times New Roman"/>
          <w:b/>
          <w:sz w:val="24"/>
          <w:szCs w:val="24"/>
        </w:rPr>
      </w:pPr>
      <w:r>
        <w:rPr>
          <w:rFonts w:cs="Times New Roman" w:ascii="Times New Roman" w:hAnsi="Times New Roman"/>
          <w:b/>
          <w:sz w:val="24"/>
          <w:szCs w:val="24"/>
        </w:rPr>
      </w:r>
    </w:p>
    <w:p>
      <w:pPr>
        <w:pStyle w:val="Normal"/>
        <w:spacing w:lineRule="auto" w:line="360" w:before="0" w:after="0"/>
        <w:jc w:val="both"/>
        <w:rPr>
          <w:rFonts w:cs="Times New Roman" w:ascii="Times New Roman" w:hAnsi="Times New Roman"/>
          <w:b/>
          <w:sz w:val="24"/>
          <w:szCs w:val="24"/>
        </w:rPr>
      </w:pPr>
      <w:r>
        <w:rPr>
          <w:rFonts w:cs="Times New Roman" w:ascii="Times New Roman" w:hAnsi="Times New Roman"/>
          <w:b/>
          <w:sz w:val="24"/>
          <w:szCs w:val="24"/>
        </w:rPr>
      </w:r>
    </w:p>
    <w:p>
      <w:pPr>
        <w:pStyle w:val="Normal"/>
        <w:spacing w:lineRule="auto" w:line="240" w:before="0" w:after="0"/>
        <w:jc w:val="both"/>
        <w:outlineLvl w:val="4"/>
        <w:rPr>
          <w:rFonts w:cs="Times New Roman" w:ascii="Times New Roman" w:hAnsi="Times New Roman"/>
          <w:sz w:val="24"/>
          <w:szCs w:val="24"/>
        </w:rPr>
      </w:pPr>
      <w:r>
        <w:rPr>
          <w:rFonts w:cs="Times New Roman" w:ascii="Times New Roman" w:hAnsi="Times New Roman"/>
          <w:color w:val="000000"/>
          <w:sz w:val="24"/>
          <w:szCs w:val="24"/>
        </w:rPr>
        <w:t>DINIZ, Maria Helena</w:t>
      </w:r>
      <w:r>
        <w:rPr>
          <w:rFonts w:cs="Times New Roman" w:ascii="Times New Roman" w:hAnsi="Times New Roman"/>
          <w:sz w:val="24"/>
          <w:szCs w:val="24"/>
        </w:rPr>
        <w:t xml:space="preserve">. </w:t>
      </w:r>
      <w:r>
        <w:rPr>
          <w:rFonts w:cs="Times New Roman" w:ascii="Times New Roman" w:hAnsi="Times New Roman"/>
          <w:b/>
          <w:sz w:val="24"/>
          <w:szCs w:val="24"/>
        </w:rPr>
        <w:t>Curso de Direito Civil Brasileiro</w:t>
      </w:r>
      <w:r>
        <w:rPr>
          <w:rFonts w:cs="Times New Roman" w:ascii="Times New Roman" w:hAnsi="Times New Roman"/>
          <w:sz w:val="24"/>
          <w:szCs w:val="24"/>
        </w:rPr>
        <w:t>: Direito das sucessões, 25 ed, São Paulo: Saraiva, 2011.</w:t>
      </w:r>
    </w:p>
    <w:p>
      <w:pPr>
        <w:pStyle w:val="Normal"/>
        <w:shd w:fill="FFFFFF" w:val="clear"/>
        <w:spacing w:lineRule="auto" w:line="240" w:before="0" w:after="0"/>
        <w:jc w:val="both"/>
        <w:rPr>
          <w:rFonts w:cs="Times New Roman" w:ascii="Times New Roman" w:hAnsi="Times New Roman"/>
          <w:sz w:val="24"/>
          <w:szCs w:val="24"/>
        </w:rPr>
      </w:pPr>
      <w:r>
        <w:rPr>
          <w:rFonts w:cs="Times New Roman" w:ascii="Times New Roman" w:hAnsi="Times New Roman"/>
          <w:sz w:val="24"/>
          <w:szCs w:val="24"/>
        </w:rPr>
      </w:r>
    </w:p>
    <w:p>
      <w:pPr>
        <w:pStyle w:val="Normal"/>
        <w:spacing w:lineRule="auto" w:line="360" w:before="0" w:after="0"/>
        <w:jc w:val="both"/>
        <w:rPr>
          <w:rFonts w:cs="Times New Roman" w:ascii="Times New Roman" w:hAnsi="Times New Roman"/>
          <w:b/>
          <w:sz w:val="24"/>
          <w:szCs w:val="24"/>
        </w:rPr>
      </w:pPr>
      <w:r>
        <w:rPr>
          <w:rFonts w:cs="Times New Roman" w:ascii="Times New Roman" w:hAnsi="Times New Roman"/>
          <w:b/>
          <w:sz w:val="24"/>
          <w:szCs w:val="24"/>
        </w:rPr>
      </w:r>
    </w:p>
    <w:p>
      <w:pPr>
        <w:pStyle w:val="Normal"/>
        <w:spacing w:lineRule="auto" w:line="360" w:before="0" w:after="0"/>
        <w:jc w:val="both"/>
        <w:rPr>
          <w:rFonts w:cs="Times New Roman" w:ascii="Times New Roman" w:hAnsi="Times New Roman"/>
          <w:sz w:val="24"/>
          <w:szCs w:val="24"/>
        </w:rPr>
      </w:pPr>
      <w:r>
        <w:rPr>
          <w:rFonts w:cs="Times New Roman" w:ascii="Times New Roman" w:hAnsi="Times New Roman"/>
          <w:color w:val="000000"/>
          <w:sz w:val="24"/>
          <w:szCs w:val="24"/>
        </w:rPr>
        <w:t>DINIZ, Maria Helena</w:t>
      </w:r>
      <w:r>
        <w:rPr>
          <w:rFonts w:cs="Times New Roman" w:ascii="Times New Roman" w:hAnsi="Times New Roman"/>
          <w:sz w:val="24"/>
          <w:szCs w:val="24"/>
        </w:rPr>
        <w:t xml:space="preserve">. </w:t>
      </w:r>
      <w:r>
        <w:rPr>
          <w:rFonts w:cs="Times New Roman" w:ascii="Times New Roman" w:hAnsi="Times New Roman"/>
          <w:b/>
          <w:sz w:val="24"/>
          <w:szCs w:val="24"/>
        </w:rPr>
        <w:t>Curso de Direito Civil Brasileiro</w:t>
      </w:r>
      <w:r>
        <w:rPr>
          <w:rFonts w:cs="Times New Roman" w:ascii="Times New Roman" w:hAnsi="Times New Roman"/>
          <w:sz w:val="24"/>
          <w:szCs w:val="24"/>
        </w:rPr>
        <w:t>: Direito das sucessões, 19 ed, São Paulo: Saraiva, 2005.</w:t>
      </w:r>
    </w:p>
    <w:p>
      <w:pPr>
        <w:pStyle w:val="Normal"/>
        <w:spacing w:lineRule="auto" w:line="360" w:before="0" w:after="0"/>
        <w:jc w:val="both"/>
        <w:rPr>
          <w:rFonts w:cs="Times New Roman" w:ascii="Times New Roman" w:hAnsi="Times New Roman"/>
          <w:sz w:val="24"/>
          <w:szCs w:val="24"/>
        </w:rPr>
      </w:pPr>
      <w:r>
        <w:rPr>
          <w:rFonts w:cs="Times New Roman" w:ascii="Times New Roman" w:hAnsi="Times New Roman"/>
          <w:sz w:val="24"/>
          <w:szCs w:val="24"/>
        </w:rPr>
      </w:r>
    </w:p>
    <w:p>
      <w:pPr>
        <w:pStyle w:val="Normal"/>
        <w:spacing w:lineRule="auto" w:line="240" w:before="0" w:after="0"/>
        <w:jc w:val="both"/>
        <w:rPr>
          <w:rStyle w:val="Applestylespan"/>
          <w:rFonts w:cs="Times New Roman" w:ascii="Times New Roman" w:hAnsi="Times New Roman"/>
          <w:sz w:val="24"/>
          <w:szCs w:val="24"/>
        </w:rPr>
      </w:pPr>
      <w:r>
        <w:rPr>
          <w:rStyle w:val="Applestylespan"/>
          <w:rFonts w:cs="Times New Roman" w:ascii="Times New Roman" w:hAnsi="Times New Roman"/>
          <w:sz w:val="24"/>
          <w:szCs w:val="24"/>
        </w:rPr>
        <w:t xml:space="preserve">TARTUCE, Flávio; SIMÃO, José Fernando. </w:t>
      </w:r>
      <w:r>
        <w:rPr>
          <w:rStyle w:val="Applestylespan"/>
          <w:rFonts w:cs="Times New Roman" w:ascii="Times New Roman" w:hAnsi="Times New Roman"/>
          <w:b/>
          <w:sz w:val="24"/>
          <w:szCs w:val="24"/>
        </w:rPr>
        <w:t>Direito Civil – Direito das Sucessões</w:t>
      </w:r>
      <w:r>
        <w:rPr>
          <w:rStyle w:val="Applestylespan"/>
          <w:rFonts w:cs="Times New Roman" w:ascii="Times New Roman" w:hAnsi="Times New Roman"/>
          <w:sz w:val="24"/>
          <w:szCs w:val="24"/>
        </w:rPr>
        <w:t>, 4ª ed, 6 vol. São Paulo: Método, 2011.</w:t>
      </w:r>
    </w:p>
    <w:p>
      <w:pPr>
        <w:pStyle w:val="Normal"/>
        <w:spacing w:lineRule="auto" w:line="360" w:before="0" w:after="0"/>
        <w:jc w:val="both"/>
        <w:rPr>
          <w:rFonts w:cs="Times New Roman" w:ascii="Times New Roman" w:hAnsi="Times New Roman"/>
          <w:sz w:val="24"/>
          <w:szCs w:val="24"/>
        </w:rPr>
      </w:pPr>
      <w:r>
        <w:rPr>
          <w:rFonts w:cs="Times New Roman" w:ascii="Times New Roman" w:hAnsi="Times New Roman"/>
          <w:sz w:val="24"/>
          <w:szCs w:val="24"/>
        </w:rPr>
      </w:r>
    </w:p>
    <w:p>
      <w:pPr>
        <w:pStyle w:val="Normal"/>
        <w:spacing w:lineRule="auto" w:line="360" w:before="0" w:after="0"/>
        <w:jc w:val="both"/>
        <w:rPr>
          <w:rFonts w:cs="Times New Roman" w:ascii="Times New Roman" w:hAnsi="Times New Roman"/>
          <w:sz w:val="24"/>
          <w:szCs w:val="24"/>
        </w:rPr>
      </w:pPr>
      <w:r>
        <w:rPr>
          <w:rFonts w:cs="Times New Roman" w:ascii="Times New Roman" w:hAnsi="Times New Roman"/>
          <w:sz w:val="24"/>
          <w:szCs w:val="24"/>
        </w:rPr>
      </w:r>
    </w:p>
    <w:p>
      <w:pPr>
        <w:pStyle w:val="Normal"/>
        <w:spacing w:lineRule="auto" w:line="240" w:before="0" w:after="0"/>
        <w:jc w:val="both"/>
        <w:rPr>
          <w:rStyle w:val="Applestylespan"/>
          <w:rFonts w:cs="Times New Roman" w:ascii="Times New Roman" w:hAnsi="Times New Roman"/>
          <w:sz w:val="24"/>
          <w:szCs w:val="24"/>
        </w:rPr>
      </w:pPr>
      <w:r>
        <w:rPr>
          <w:rStyle w:val="Applestylespan"/>
          <w:rFonts w:cs="Times New Roman" w:ascii="Times New Roman" w:hAnsi="Times New Roman"/>
          <w:sz w:val="24"/>
          <w:szCs w:val="24"/>
        </w:rPr>
        <w:t xml:space="preserve">GONÇALVES, Carlos Roberto. </w:t>
      </w:r>
      <w:r>
        <w:rPr>
          <w:rStyle w:val="Applestylespan"/>
          <w:rFonts w:cs="Times New Roman" w:ascii="Times New Roman" w:hAnsi="Times New Roman"/>
          <w:b/>
          <w:sz w:val="24"/>
          <w:szCs w:val="24"/>
        </w:rPr>
        <w:t>Direito Civil Brasileiro – Direito das Sucessões</w:t>
      </w:r>
      <w:r>
        <w:rPr>
          <w:rStyle w:val="Applestylespan"/>
          <w:rFonts w:cs="Times New Roman" w:ascii="Times New Roman" w:hAnsi="Times New Roman"/>
          <w:sz w:val="24"/>
          <w:szCs w:val="24"/>
        </w:rPr>
        <w:t>. 7 vol, São Paulo: Saraiva, 2011.</w:t>
      </w:r>
    </w:p>
    <w:p>
      <w:pPr>
        <w:pStyle w:val="Normal"/>
        <w:spacing w:lineRule="auto" w:line="360" w:before="0" w:after="0"/>
        <w:jc w:val="both"/>
        <w:rPr>
          <w:rFonts w:cs="Times New Roman" w:ascii="Times New Roman" w:hAnsi="Times New Roman"/>
          <w:sz w:val="24"/>
          <w:szCs w:val="24"/>
        </w:rPr>
      </w:pPr>
      <w:r>
        <w:rPr>
          <w:rFonts w:cs="Times New Roman" w:ascii="Times New Roman" w:hAnsi="Times New Roman"/>
          <w:sz w:val="24"/>
          <w:szCs w:val="24"/>
        </w:rPr>
      </w:r>
    </w:p>
    <w:p>
      <w:pPr>
        <w:pStyle w:val="Normal"/>
        <w:spacing w:lineRule="auto" w:line="360" w:before="0" w:after="0"/>
        <w:jc w:val="both"/>
        <w:rPr>
          <w:rFonts w:cs="Times New Roman" w:ascii="Times New Roman" w:hAnsi="Times New Roman"/>
          <w:sz w:val="24"/>
          <w:szCs w:val="24"/>
        </w:rPr>
      </w:pPr>
      <w:r>
        <w:rPr>
          <w:rFonts w:cs="Times New Roman" w:ascii="Times New Roman" w:hAnsi="Times New Roman"/>
          <w:sz w:val="24"/>
          <w:szCs w:val="24"/>
        </w:rPr>
      </w:r>
    </w:p>
    <w:p>
      <w:pPr>
        <w:pStyle w:val="Normal"/>
        <w:spacing w:lineRule="auto" w:line="240" w:before="0" w:after="0"/>
        <w:jc w:val="both"/>
        <w:rPr>
          <w:rFonts w:cs="Times New Roman" w:ascii="Times New Roman" w:hAnsi="Times New Roman"/>
          <w:sz w:val="24"/>
          <w:szCs w:val="24"/>
        </w:rPr>
      </w:pPr>
      <w:r>
        <w:rPr>
          <w:rFonts w:cs="Times New Roman" w:ascii="Times New Roman" w:hAnsi="Times New Roman"/>
          <w:sz w:val="24"/>
          <w:szCs w:val="24"/>
        </w:rPr>
        <w:t xml:space="preserve">HIRONAKA, Giselda Maria Fernandes Naves; PEREIRA, Rodrigo da Cunha. </w:t>
      </w:r>
      <w:r>
        <w:rPr>
          <w:rFonts w:cs="Times New Roman" w:ascii="Times New Roman" w:hAnsi="Times New Roman"/>
          <w:b/>
          <w:sz w:val="24"/>
          <w:szCs w:val="24"/>
        </w:rPr>
        <w:t>Direito das</w:t>
      </w:r>
      <w:r>
        <w:rPr>
          <w:rFonts w:cs="Times New Roman" w:ascii="Times New Roman" w:hAnsi="Times New Roman"/>
          <w:sz w:val="24"/>
          <w:szCs w:val="24"/>
        </w:rPr>
        <w:t xml:space="preserve"> </w:t>
      </w:r>
      <w:r>
        <w:rPr>
          <w:rFonts w:cs="Times New Roman" w:ascii="Times New Roman" w:hAnsi="Times New Roman"/>
          <w:b/>
          <w:sz w:val="24"/>
          <w:szCs w:val="24"/>
        </w:rPr>
        <w:t>Sucessões e o novo Código Civil</w:t>
      </w:r>
      <w:r>
        <w:rPr>
          <w:rFonts w:cs="Times New Roman" w:ascii="Times New Roman" w:hAnsi="Times New Roman"/>
          <w:sz w:val="24"/>
          <w:szCs w:val="24"/>
        </w:rPr>
        <w:t>. Belo Horizonte: Del Rey, 2004.</w:t>
      </w:r>
    </w:p>
    <w:p>
      <w:pPr>
        <w:pStyle w:val="Normal"/>
        <w:spacing w:lineRule="auto" w:line="360" w:before="0" w:after="0"/>
        <w:jc w:val="both"/>
        <w:rPr>
          <w:rFonts w:cs="Times New Roman" w:ascii="Times New Roman" w:hAnsi="Times New Roman"/>
          <w:sz w:val="24"/>
          <w:szCs w:val="24"/>
        </w:rPr>
      </w:pPr>
      <w:r>
        <w:rPr>
          <w:rFonts w:cs="Times New Roman" w:ascii="Times New Roman" w:hAnsi="Times New Roman"/>
          <w:sz w:val="24"/>
          <w:szCs w:val="24"/>
        </w:rPr>
      </w:r>
    </w:p>
    <w:p>
      <w:pPr>
        <w:pStyle w:val="Normal"/>
        <w:spacing w:lineRule="auto" w:line="360" w:before="0" w:after="0"/>
        <w:jc w:val="both"/>
        <w:rPr>
          <w:rFonts w:cs="Times New Roman" w:ascii="Times New Roman" w:hAnsi="Times New Roman"/>
          <w:sz w:val="24"/>
          <w:szCs w:val="24"/>
        </w:rPr>
      </w:pPr>
      <w:r>
        <w:rPr>
          <w:rFonts w:cs="Times New Roman" w:ascii="Times New Roman" w:hAnsi="Times New Roman"/>
          <w:sz w:val="24"/>
          <w:szCs w:val="24"/>
        </w:rPr>
      </w:r>
    </w:p>
    <w:p>
      <w:pPr>
        <w:pStyle w:val="Normal"/>
        <w:spacing w:lineRule="auto" w:line="240" w:before="0" w:after="0"/>
        <w:jc w:val="both"/>
        <w:rPr>
          <w:rFonts w:cs="Times New Roman" w:ascii="Times New Roman" w:hAnsi="Times New Roman"/>
          <w:sz w:val="24"/>
          <w:szCs w:val="24"/>
        </w:rPr>
      </w:pPr>
      <w:r>
        <w:rPr>
          <w:rFonts w:cs="Times New Roman" w:ascii="Times New Roman" w:hAnsi="Times New Roman"/>
          <w:sz w:val="24"/>
          <w:szCs w:val="24"/>
        </w:rPr>
        <w:t xml:space="preserve">LISBOA, Roberto Senise. </w:t>
      </w:r>
      <w:r>
        <w:rPr>
          <w:rFonts w:cs="Times New Roman" w:ascii="Times New Roman" w:hAnsi="Times New Roman"/>
          <w:b/>
          <w:sz w:val="24"/>
          <w:szCs w:val="24"/>
        </w:rPr>
        <w:t>Manual de Direito Civil</w:t>
      </w:r>
      <w:r>
        <w:rPr>
          <w:rFonts w:cs="Times New Roman" w:ascii="Times New Roman" w:hAnsi="Times New Roman"/>
          <w:sz w:val="24"/>
          <w:szCs w:val="24"/>
        </w:rPr>
        <w:t xml:space="preserve"> – Direito de família e das Sucessões, 5 vol, São Paulo: Editora Revista dos Tribunais, 2006.</w:t>
      </w:r>
    </w:p>
    <w:p>
      <w:pPr>
        <w:pStyle w:val="Normal"/>
        <w:spacing w:lineRule="auto" w:line="360" w:before="0" w:after="0"/>
        <w:jc w:val="both"/>
        <w:rPr>
          <w:rFonts w:cs="Times New Roman" w:ascii="Times New Roman" w:hAnsi="Times New Roman"/>
          <w:sz w:val="24"/>
          <w:szCs w:val="24"/>
        </w:rPr>
      </w:pPr>
      <w:r>
        <w:rPr>
          <w:rFonts w:cs="Times New Roman" w:ascii="Times New Roman" w:hAnsi="Times New Roman"/>
          <w:sz w:val="24"/>
          <w:szCs w:val="24"/>
        </w:rPr>
      </w:r>
    </w:p>
    <w:p>
      <w:pPr>
        <w:pStyle w:val="Normal"/>
        <w:spacing w:lineRule="auto" w:line="360" w:before="0" w:after="0"/>
        <w:jc w:val="both"/>
        <w:rPr>
          <w:rFonts w:cs="Times New Roman" w:ascii="Times New Roman" w:hAnsi="Times New Roman"/>
          <w:sz w:val="24"/>
          <w:szCs w:val="24"/>
        </w:rPr>
      </w:pPr>
      <w:r>
        <w:rPr>
          <w:rFonts w:cs="Times New Roman" w:ascii="Times New Roman" w:hAnsi="Times New Roman"/>
          <w:sz w:val="24"/>
          <w:szCs w:val="24"/>
        </w:rPr>
      </w:r>
    </w:p>
    <w:p>
      <w:pPr>
        <w:pStyle w:val="Normal"/>
        <w:spacing w:lineRule="auto" w:line="240" w:before="0" w:after="0"/>
        <w:jc w:val="both"/>
        <w:rPr>
          <w:rStyle w:val="Applestylespan"/>
          <w:rFonts w:cs="Times New Roman" w:ascii="Times New Roman" w:hAnsi="Times New Roman"/>
          <w:sz w:val="24"/>
          <w:szCs w:val="24"/>
        </w:rPr>
      </w:pPr>
      <w:r>
        <w:rPr>
          <w:rStyle w:val="Applestylespan"/>
          <w:rFonts w:cs="Times New Roman" w:ascii="Times New Roman" w:hAnsi="Times New Roman"/>
          <w:sz w:val="24"/>
          <w:szCs w:val="24"/>
        </w:rPr>
        <w:t xml:space="preserve">PEREIRA, Caio Mário da Silva. </w:t>
      </w:r>
      <w:r>
        <w:rPr>
          <w:rStyle w:val="Applestylespan"/>
          <w:rFonts w:cs="Times New Roman" w:ascii="Times New Roman" w:hAnsi="Times New Roman"/>
          <w:b/>
          <w:sz w:val="24"/>
          <w:szCs w:val="24"/>
        </w:rPr>
        <w:t>Instituições de Direito Civil</w:t>
      </w:r>
      <w:r>
        <w:rPr>
          <w:rStyle w:val="Applestylespan"/>
          <w:rFonts w:cs="Times New Roman" w:ascii="Times New Roman" w:hAnsi="Times New Roman"/>
          <w:sz w:val="24"/>
          <w:szCs w:val="24"/>
        </w:rPr>
        <w:t>. 15 ed. 6 vol. Rio de Janeiro: Forense, 2006.</w:t>
      </w:r>
    </w:p>
    <w:p>
      <w:pPr>
        <w:pStyle w:val="Normal"/>
        <w:spacing w:lineRule="auto" w:line="360" w:before="0" w:after="0"/>
        <w:jc w:val="both"/>
        <w:rPr>
          <w:rFonts w:cs="Times New Roman" w:ascii="Times New Roman" w:hAnsi="Times New Roman"/>
          <w:sz w:val="24"/>
          <w:szCs w:val="24"/>
        </w:rPr>
      </w:pPr>
      <w:r>
        <w:rPr>
          <w:rFonts w:cs="Times New Roman" w:ascii="Times New Roman" w:hAnsi="Times New Roman"/>
          <w:sz w:val="24"/>
          <w:szCs w:val="24"/>
        </w:rPr>
      </w:r>
    </w:p>
    <w:p>
      <w:pPr>
        <w:pStyle w:val="Normal"/>
        <w:spacing w:lineRule="auto" w:line="360" w:before="0" w:after="0"/>
        <w:jc w:val="both"/>
        <w:rPr>
          <w:rFonts w:cs="Times New Roman" w:ascii="Times New Roman" w:hAnsi="Times New Roman"/>
          <w:sz w:val="24"/>
          <w:szCs w:val="24"/>
        </w:rPr>
      </w:pPr>
      <w:r>
        <w:rPr>
          <w:rFonts w:cs="Times New Roman" w:ascii="Times New Roman" w:hAnsi="Times New Roman"/>
          <w:sz w:val="24"/>
          <w:szCs w:val="24"/>
        </w:rPr>
      </w:r>
    </w:p>
    <w:p>
      <w:pPr>
        <w:pStyle w:val="Normal"/>
        <w:spacing w:lineRule="auto" w:line="240" w:before="0" w:after="0"/>
        <w:jc w:val="both"/>
        <w:rPr>
          <w:rFonts w:cs="Times New Roman" w:ascii="Times New Roman" w:hAnsi="Times New Roman"/>
          <w:sz w:val="24"/>
          <w:szCs w:val="24"/>
        </w:rPr>
      </w:pPr>
      <w:r>
        <w:rPr>
          <w:rFonts w:cs="Times New Roman" w:ascii="Times New Roman" w:hAnsi="Times New Roman"/>
          <w:sz w:val="24"/>
          <w:szCs w:val="24"/>
        </w:rPr>
        <w:t xml:space="preserve">VENOSA, Sílvio de Salvo. </w:t>
      </w:r>
      <w:r>
        <w:rPr>
          <w:rFonts w:cs="Times New Roman" w:ascii="Times New Roman" w:hAnsi="Times New Roman"/>
          <w:b/>
          <w:sz w:val="24"/>
          <w:szCs w:val="24"/>
        </w:rPr>
        <w:t>Direito Civil</w:t>
      </w:r>
      <w:bookmarkEnd w:id="0"/>
      <w:r>
        <w:rPr>
          <w:rFonts w:cs="Times New Roman" w:ascii="Times New Roman" w:hAnsi="Times New Roman"/>
          <w:sz w:val="24"/>
          <w:szCs w:val="24"/>
        </w:rPr>
        <w:t xml:space="preserve"> – Direito das Sucessões. São Paulo: Atlas, 2014.</w:t>
      </w:r>
    </w:p>
    <w:sectPr>
      <w:type w:val="nextPage"/>
      <w:pgSz w:w="11906" w:h="16838"/>
      <w:pgMar w:left="1701" w:right="1134" w:header="0" w:top="1701" w:footer="0" w:bottom="1134"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nsolas">
    <w:charset w:val="00"/>
    <w:family w:val="roman"/>
    <w:pitch w:val="variable"/>
  </w:font>
  <w:font w:name="Courier New">
    <w:charset w:val="00"/>
    <w:family w:val="roman"/>
    <w:pitch w:val="variable"/>
  </w:font>
  <w:font w:name="Tahoma">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Rodap"/>
      <w:rPr>
        <w:rFonts w:cs="Times New Roman" w:ascii="Times New Roman" w:hAnsi="Times New Roman"/>
        <w:sz w:val="20"/>
        <w:szCs w:val="20"/>
      </w:rPr>
    </w:pPr>
    <w:r>
      <w:rPr>
        <w:rFonts w:cs="Times New Roman" w:ascii="Times New Roman" w:hAnsi="Times New Roman"/>
        <w:sz w:val="20"/>
        <w:szCs w:val="20"/>
      </w:rPr>
      <w:t>¹Alunos do curso de Direito no Instituto Luterano de Ensino Superior de Itumbiara-GO</w:t>
    </w:r>
  </w:p>
  <w:p>
    <w:pPr>
      <w:pStyle w:val="Rodap"/>
      <w:rPr>
        <w:rFonts w:cs="Times New Roman" w:ascii="Times New Roman" w:hAnsi="Times New Roman"/>
        <w:sz w:val="20"/>
        <w:szCs w:val="20"/>
      </w:rPr>
    </w:pPr>
    <w:r>
      <w:rPr>
        <w:rFonts w:cs="Times New Roman" w:ascii="Times New Roman" w:hAnsi="Times New Roman"/>
        <w:sz w:val="20"/>
        <w:szCs w:val="20"/>
      </w:rPr>
      <w:t xml:space="preserve">²Professoras especializadas em sua determinada área do ensino, do curso de Direito do Instituto Luterano de Ensino Superior de Itumbiara-GO </w:t>
    </w:r>
  </w:p>
  <w:p>
    <w:pPr>
      <w:pStyle w:val="Rodap"/>
      <w:rPr>
        <w:rFonts w:cs="Times New Roman" w:ascii="Times New Roman" w:hAnsi="Times New Roman"/>
        <w:sz w:val="20"/>
        <w:szCs w:val="20"/>
      </w:rPr>
    </w:pPr>
    <w:r>
      <w:rPr>
        <w:rFonts w:cs="Times New Roman" w:ascii="Times New Roman" w:hAnsi="Times New Roman"/>
        <w:sz w:val="20"/>
        <w:szCs w:val="20"/>
      </w:rPr>
    </w:r>
  </w:p>
  <w:p>
    <w:pPr>
      <w:pStyle w:val="Rodap"/>
      <w:rPr/>
    </w:pPr>
    <w:r>
      <w:rPr/>
    </w:r>
  </w:p>
</w:ftr>
</file>

<file path=word/settings.xml><?xml version="1.0" encoding="utf-8"?>
<w:settings xmlns:w="http://schemas.openxmlformats.org/wordprocessingml/2006/main">
  <w:zoom w:percent="100"/>
  <w:defaultTabStop w:val="708"/>
</w:settings>
</file>

<file path=word/styles.xml><?xml version="1.0" encoding="utf-8"?>
<w:styles xmlns:w="http://schemas.openxmlformats.org/wordprocessingml/2006/main">
  <w:docDefaults>
    <w:rPrDefault>
      <w:rPr>
        <w:rFonts w:ascii="Calibri" w:hAnsi="Calibri" w:eastAsia="Lucida Sans Unicode" w:cs=""/>
        <w:sz w:val="22"/>
        <w:szCs w:val="22"/>
        <w:lang w:val="pt-BR" w:eastAsia="pt-BR" w:bidi="ar-SA"/>
      </w:rPr>
    </w:rPrDefault>
    <w:pPrDefault>
      <w:pPr>
        <w:spacing w:lineRule="auto" w:line="276"/>
      </w:pPr>
    </w:pPrDefault>
  </w:docDefaults>
  <w:latentStyles w:count="267" w:defQFormat="0" w:defUnhideWhenUsed="1" w:defSemiHidden="1" w:defUIPriority="99" w:defLockedState="0">
    <w:lsdException w:qFormat="1" w:unhideWhenUsed="0" w:semiHidden="0" w:uiPriority="0" w:name="Normal"/>
    <w:lsdException w:qFormat="1" w:unhideWhenUsed="0" w:semiHidden="0" w:uiPriority="9"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35" w:name="caption"/>
    <w:lsdException w:qFormat="1" w:unhideWhenUsed="0" w:semiHidden="0" w:uiPriority="10" w:name="Title"/>
    <w:lsdException w:uiPriority="1" w:name="Default Paragraph Font"/>
    <w:lsdException w:qFormat="1" w:unhideWhenUsed="0" w:semiHidden="0" w:uiPriority="11" w:name="Subtitle"/>
    <w:lsdException w:qFormat="1" w:unhideWhenUsed="0" w:semiHidden="0" w:uiPriority="22" w:name="Strong"/>
    <w:lsdException w:qFormat="1" w:unhideWhenUsed="0" w:semiHidden="0" w:uiPriority="20" w:name="Emphasis"/>
    <w:lsdException w:unhideWhenUsed="0" w:semiHidden="0" w:uiPriority="59" w:name="Table Grid"/>
    <w:lsdException w:unhideWhenUsed="0" w:name="Placeholder Text"/>
    <w:lsdException w:qFormat="1" w:unhideWhenUsed="0" w:semiHidden="0" w:uiPriority="1" w:name="No Spacing"/>
    <w:lsdException w:unhideWhenUsed="0" w:semiHidden="0" w:uiPriority="60" w:name="Light Shading"/>
    <w:lsdException w:unhideWhenUsed="0" w:semiHidden="0" w:uiPriority="61" w:name="Light List"/>
    <w:lsdException w:unhideWhenUsed="0" w:semiHidden="0" w:uiPriority="62" w:name="Light Grid"/>
    <w:lsdException w:unhideWhenUsed="0" w:semiHidden="0" w:uiPriority="63" w:name="Medium Shading 1"/>
    <w:lsdException w:unhideWhenUsed="0" w:semiHidden="0" w:uiPriority="64" w:name="Medium Shading 2"/>
    <w:lsdException w:unhideWhenUsed="0" w:semiHidden="0" w:uiPriority="65" w:name="Medium List 1"/>
    <w:lsdException w:unhideWhenUsed="0" w:semiHidden="0" w:uiPriority="66" w:name="Medium List 2"/>
    <w:lsdException w:unhideWhenUsed="0" w:semiHidden="0" w:uiPriority="67" w:name="Medium Grid 1"/>
    <w:lsdException w:unhideWhenUsed="0" w:semiHidden="0" w:uiPriority="68" w:name="Medium Grid 2"/>
    <w:lsdException w:unhideWhenUsed="0" w:semiHidden="0" w:uiPriority="69" w:name="Medium Grid 3"/>
    <w:lsdException w:unhideWhenUsed="0" w:semiHidden="0" w:uiPriority="70" w:name="Dark List"/>
    <w:lsdException w:unhideWhenUsed="0" w:semiHidden="0" w:uiPriority="71" w:name="Colorful Shading"/>
    <w:lsdException w:unhideWhenUsed="0" w:semiHidden="0" w:uiPriority="72" w:name="Colorful List"/>
    <w:lsdException w:unhideWhenUsed="0" w:semiHidden="0" w:uiPriority="73" w:name="Colorful Grid"/>
    <w:lsdException w:unhideWhenUsed="0" w:semiHidden="0" w:uiPriority="60" w:name="Light Shading Accent 1"/>
    <w:lsdException w:unhideWhenUsed="0" w:semiHidden="0" w:uiPriority="61" w:name="Light List Accent 1"/>
    <w:lsdException w:unhideWhenUsed="0" w:semiHidden="0" w:uiPriority="62" w:name="Light Grid Accent 1"/>
    <w:lsdException w:unhideWhenUsed="0" w:semiHidden="0" w:uiPriority="63" w:name="Medium Shading 1 Accent 1"/>
    <w:lsdException w:unhideWhenUsed="0" w:semiHidden="0" w:uiPriority="64" w:name="Medium Shading 2 Accent 1"/>
    <w:lsdException w:unhideWhenUsed="0" w:semiHidden="0" w:uiPriority="65" w:name="Medium List 1 Accent 1"/>
    <w:lsdException w:unhideWhenUsed="0" w:name="Revision"/>
    <w:lsdException w:qFormat="1" w:unhideWhenUsed="0" w:semiHidden="0" w:uiPriority="34" w:name="List Paragraph"/>
    <w:lsdException w:qFormat="1" w:unhideWhenUsed="0" w:semiHidden="0" w:uiPriority="29" w:name="Quote"/>
    <w:lsdException w:qFormat="1" w:unhideWhenUsed="0" w:semiHidden="0" w:uiPriority="30" w:name="Intense Quote"/>
    <w:lsdException w:unhideWhenUsed="0" w:semiHidden="0" w:uiPriority="66" w:name="Medium List 2 Accent 1"/>
    <w:lsdException w:unhideWhenUsed="0" w:semiHidden="0" w:uiPriority="67" w:name="Medium Grid 1 Accent 1"/>
    <w:lsdException w:unhideWhenUsed="0" w:semiHidden="0" w:uiPriority="68" w:name="Medium Grid 2 Accent 1"/>
    <w:lsdException w:unhideWhenUsed="0" w:semiHidden="0" w:uiPriority="69" w:name="Medium Grid 3 Accent 1"/>
    <w:lsdException w:unhideWhenUsed="0" w:semiHidden="0" w:uiPriority="70" w:name="Dark List Accent 1"/>
    <w:lsdException w:unhideWhenUsed="0" w:semiHidden="0" w:uiPriority="71" w:name="Colorful Shading Accent 1"/>
    <w:lsdException w:unhideWhenUsed="0" w:semiHidden="0" w:uiPriority="72" w:name="Colorful List Accent 1"/>
    <w:lsdException w:unhideWhenUsed="0" w:semiHidden="0" w:uiPriority="73" w:name="Colorful Grid Accent 1"/>
    <w:lsdException w:unhideWhenUsed="0" w:semiHidden="0" w:uiPriority="60" w:name="Light Shading Accent 2"/>
    <w:lsdException w:unhideWhenUsed="0" w:semiHidden="0" w:uiPriority="61" w:name="Light List Accent 2"/>
    <w:lsdException w:unhideWhenUsed="0" w:semiHidden="0" w:uiPriority="62" w:name="Light Grid Accent 2"/>
    <w:lsdException w:unhideWhenUsed="0" w:semiHidden="0" w:uiPriority="63" w:name="Medium Shading 1 Accent 2"/>
    <w:lsdException w:unhideWhenUsed="0" w:semiHidden="0" w:uiPriority="64" w:name="Medium Shading 2 Accent 2"/>
    <w:lsdException w:unhideWhenUsed="0" w:semiHidden="0" w:uiPriority="65" w:name="Medium List 1 Accent 2"/>
    <w:lsdException w:unhideWhenUsed="0" w:semiHidden="0" w:uiPriority="66" w:name="Medium List 2 Accent 2"/>
    <w:lsdException w:unhideWhenUsed="0" w:semiHidden="0" w:uiPriority="67" w:name="Medium Grid 1 Accent 2"/>
    <w:lsdException w:unhideWhenUsed="0" w:semiHidden="0" w:uiPriority="68" w:name="Medium Grid 2 Accent 2"/>
    <w:lsdException w:unhideWhenUsed="0" w:semiHidden="0" w:uiPriority="69" w:name="Medium Grid 3 Accent 2"/>
    <w:lsdException w:unhideWhenUsed="0" w:semiHidden="0" w:uiPriority="70" w:name="Dark List Accent 2"/>
    <w:lsdException w:unhideWhenUsed="0" w:semiHidden="0" w:uiPriority="71" w:name="Colorful Shading Accent 2"/>
    <w:lsdException w:unhideWhenUsed="0" w:semiHidden="0" w:uiPriority="72" w:name="Colorful List Accent 2"/>
    <w:lsdException w:unhideWhenUsed="0" w:semiHidden="0" w:uiPriority="73" w:name="Colorful Grid Accent 2"/>
    <w:lsdException w:unhideWhenUsed="0" w:semiHidden="0" w:uiPriority="60" w:name="Light Shading Accent 3"/>
    <w:lsdException w:unhideWhenUsed="0" w:semiHidden="0" w:uiPriority="61" w:name="Light List Accent 3"/>
    <w:lsdException w:unhideWhenUsed="0" w:semiHidden="0" w:uiPriority="62" w:name="Light Grid Accent 3"/>
    <w:lsdException w:unhideWhenUsed="0" w:semiHidden="0" w:uiPriority="63" w:name="Medium Shading 1 Accent 3"/>
    <w:lsdException w:unhideWhenUsed="0" w:semiHidden="0" w:uiPriority="64" w:name="Medium Shading 2 Accent 3"/>
    <w:lsdException w:unhideWhenUsed="0" w:semiHidden="0" w:uiPriority="65" w:name="Medium List 1 Accent 3"/>
    <w:lsdException w:unhideWhenUsed="0" w:semiHidden="0" w:uiPriority="66" w:name="Medium List 2 Accent 3"/>
    <w:lsdException w:unhideWhenUsed="0" w:semiHidden="0" w:uiPriority="67" w:name="Medium Grid 1 Accent 3"/>
    <w:lsdException w:unhideWhenUsed="0" w:semiHidden="0" w:uiPriority="68" w:name="Medium Grid 2 Accent 3"/>
    <w:lsdException w:unhideWhenUsed="0" w:semiHidden="0" w:uiPriority="69" w:name="Medium Grid 3 Accent 3"/>
    <w:lsdException w:unhideWhenUsed="0" w:semiHidden="0" w:uiPriority="70" w:name="Dark List Accent 3"/>
    <w:lsdException w:unhideWhenUsed="0" w:semiHidden="0" w:uiPriority="71" w:name="Colorful Shading Accent 3"/>
    <w:lsdException w:unhideWhenUsed="0" w:semiHidden="0" w:uiPriority="72" w:name="Colorful List Accent 3"/>
    <w:lsdException w:unhideWhenUsed="0" w:semiHidden="0" w:uiPriority="73" w:name="Colorful Grid Accent 3"/>
    <w:lsdException w:unhideWhenUsed="0" w:semiHidden="0" w:uiPriority="60" w:name="Light Shading Accent 4"/>
    <w:lsdException w:unhideWhenUsed="0" w:semiHidden="0" w:uiPriority="61" w:name="Light List Accent 4"/>
    <w:lsdException w:unhideWhenUsed="0" w:semiHidden="0" w:uiPriority="62" w:name="Light Grid Accent 4"/>
    <w:lsdException w:unhideWhenUsed="0" w:semiHidden="0" w:uiPriority="63" w:name="Medium Shading 1 Accent 4"/>
    <w:lsdException w:unhideWhenUsed="0" w:semiHidden="0" w:uiPriority="64" w:name="Medium Shading 2 Accent 4"/>
    <w:lsdException w:unhideWhenUsed="0" w:semiHidden="0" w:uiPriority="65" w:name="Medium List 1 Accent 4"/>
    <w:lsdException w:unhideWhenUsed="0" w:semiHidden="0" w:uiPriority="66" w:name="Medium List 2 Accent 4"/>
    <w:lsdException w:unhideWhenUsed="0" w:semiHidden="0" w:uiPriority="67" w:name="Medium Grid 1 Accent 4"/>
    <w:lsdException w:unhideWhenUsed="0" w:semiHidden="0" w:uiPriority="68" w:name="Medium Grid 2 Accent 4"/>
    <w:lsdException w:unhideWhenUsed="0" w:semiHidden="0" w:uiPriority="69" w:name="Medium Grid 3 Accent 4"/>
    <w:lsdException w:unhideWhenUsed="0" w:semiHidden="0" w:uiPriority="70" w:name="Dark List Accent 4"/>
    <w:lsdException w:unhideWhenUsed="0" w:semiHidden="0" w:uiPriority="71" w:name="Colorful Shading Accent 4"/>
    <w:lsdException w:unhideWhenUsed="0" w:semiHidden="0" w:uiPriority="72" w:name="Colorful List Accent 4"/>
    <w:lsdException w:unhideWhenUsed="0" w:semiHidden="0" w:uiPriority="73" w:name="Colorful Grid Accent 4"/>
    <w:lsdException w:unhideWhenUsed="0" w:semiHidden="0" w:uiPriority="60" w:name="Light Shading Accent 5"/>
    <w:lsdException w:unhideWhenUsed="0" w:semiHidden="0" w:uiPriority="61" w:name="Light List Accent 5"/>
    <w:lsdException w:unhideWhenUsed="0" w:semiHidden="0" w:uiPriority="62" w:name="Light Grid Accent 5"/>
    <w:lsdException w:unhideWhenUsed="0" w:semiHidden="0" w:uiPriority="63" w:name="Medium Shading 1 Accent 5"/>
    <w:lsdException w:unhideWhenUsed="0" w:semiHidden="0" w:uiPriority="64" w:name="Medium Shading 2 Accent 5"/>
    <w:lsdException w:unhideWhenUsed="0" w:semiHidden="0" w:uiPriority="65" w:name="Medium List 1 Accent 5"/>
    <w:lsdException w:unhideWhenUsed="0" w:semiHidden="0" w:uiPriority="66" w:name="Medium List 2 Accent 5"/>
    <w:lsdException w:unhideWhenUsed="0" w:semiHidden="0" w:uiPriority="67" w:name="Medium Grid 1 Accent 5"/>
    <w:lsdException w:unhideWhenUsed="0" w:semiHidden="0" w:uiPriority="68" w:name="Medium Grid 2 Accent 5"/>
    <w:lsdException w:unhideWhenUsed="0" w:semiHidden="0" w:uiPriority="69" w:name="Medium Grid 3 Accent 5"/>
    <w:lsdException w:unhideWhenUsed="0" w:semiHidden="0" w:uiPriority="70" w:name="Dark List Accent 5"/>
    <w:lsdException w:unhideWhenUsed="0" w:semiHidden="0" w:uiPriority="71" w:name="Colorful Shading Accent 5"/>
    <w:lsdException w:unhideWhenUsed="0" w:semiHidden="0" w:uiPriority="72" w:name="Colorful List Accent 5"/>
    <w:lsdException w:unhideWhenUsed="0" w:semiHidden="0" w:uiPriority="73" w:name="Colorful Grid Accent 5"/>
    <w:lsdException w:unhideWhenUsed="0" w:semiHidden="0" w:uiPriority="60" w:name="Light Shading Accent 6"/>
    <w:lsdException w:unhideWhenUsed="0" w:semiHidden="0" w:uiPriority="61" w:name="Light List Accent 6"/>
    <w:lsdException w:unhideWhenUsed="0" w:semiHidden="0" w:uiPriority="62" w:name="Light Grid Accent 6"/>
    <w:lsdException w:unhideWhenUsed="0" w:semiHidden="0" w:uiPriority="63" w:name="Medium Shading 1 Accent 6"/>
    <w:lsdException w:unhideWhenUsed="0" w:semiHidden="0" w:uiPriority="64" w:name="Medium Shading 2 Accent 6"/>
    <w:lsdException w:unhideWhenUsed="0" w:semiHidden="0" w:uiPriority="65" w:name="Medium List 1 Accent 6"/>
    <w:lsdException w:unhideWhenUsed="0" w:semiHidden="0" w:uiPriority="66" w:name="Medium List 2 Accent 6"/>
    <w:lsdException w:unhideWhenUsed="0" w:semiHidden="0" w:uiPriority="67" w:name="Medium Grid 1 Accent 6"/>
    <w:lsdException w:unhideWhenUsed="0" w:semiHidden="0" w:uiPriority="68" w:name="Medium Grid 2 Accent 6"/>
    <w:lsdException w:unhideWhenUsed="0" w:semiHidden="0" w:uiPriority="69" w:name="Medium Grid 3 Accent 6"/>
    <w:lsdException w:unhideWhenUsed="0" w:semiHidden="0" w:uiPriority="70" w:name="Dark List Accent 6"/>
    <w:lsdException w:unhideWhenUsed="0" w:semiHidden="0" w:uiPriority="71" w:name="Colorful Shading Accent 6"/>
    <w:lsdException w:unhideWhenUsed="0" w:semiHidden="0" w:uiPriority="72" w:name="Colorful List Accent 6"/>
    <w:lsdException w:unhideWhenUsed="0" w:semiHidden="0" w:uiPriority="73" w:name="Colorful Grid Accent 6"/>
    <w:lsdException w:qFormat="1" w:unhideWhenUsed="0" w:semiHidden="0" w:uiPriority="19" w:name="Subtle Emphasis"/>
    <w:lsdException w:qFormat="1" w:unhideWhenUsed="0" w:semiHidden="0" w:uiPriority="21" w:name="Intense Emphasis"/>
    <w:lsdException w:qFormat="1" w:unhideWhenUsed="0" w:semiHidden="0" w:uiPriority="31" w:name="Subtle Reference"/>
    <w:lsdException w:qFormat="1" w:unhideWhenUsed="0" w:semiHidden="0" w:uiPriority="32" w:name="Intense Reference"/>
    <w:lsdException w:qFormat="1" w:unhideWhenUsed="0" w:semiHidden="0" w:uiPriority="33" w:name="Book Title"/>
    <w:lsdException w:uiPriority="37" w:name="Bibliography"/>
    <w:lsdException w:qFormat="1" w:uiPriority="39" w:name="TOC Heading"/>
  </w:latentStyles>
  <w:style w:type="paragraph" w:styleId="Normal" w:default="1">
    <w:name w:val="Normal"/>
    <w:qFormat/>
    <w:pPr>
      <w:widowControl/>
      <w:suppressAutoHyphens w:val="true"/>
      <w:bidi w:val="0"/>
      <w:spacing w:lineRule="auto" w:line="276" w:before="0" w:after="200"/>
      <w:jc w:val="left"/>
    </w:pPr>
    <w:rPr>
      <w:rFonts w:ascii="Calibri" w:hAnsi="Calibri" w:eastAsia="Lucida Sans Unicode" w:cs=""/>
      <w:color w:val="auto"/>
      <w:sz w:val="22"/>
      <w:szCs w:val="22"/>
      <w:lang w:val="pt-BR" w:eastAsia="pt-BR" w:bidi="ar-SA"/>
    </w:rPr>
  </w:style>
  <w:style w:type="character" w:styleId="DefaultParagraphFont" w:default="1">
    <w:name w:val="Default Paragraph Font"/>
    <w:uiPriority w:val="1"/>
    <w:semiHidden/>
    <w:unhideWhenUsed/>
    <w:rPr/>
  </w:style>
  <w:style w:type="character" w:styleId="CabealhoChar" w:customStyle="1">
    <w:name w:val="Cabeçalho Char"/>
    <w:uiPriority w:val="99"/>
    <w:link w:val="Cabealho"/>
    <w:rsid w:val="007e03ed"/>
    <w:basedOn w:val="DefaultParagraphFont"/>
    <w:rPr/>
  </w:style>
  <w:style w:type="character" w:styleId="RodapChar" w:customStyle="1">
    <w:name w:val="Rodapé Char"/>
    <w:uiPriority w:val="99"/>
    <w:link w:val="Rodap"/>
    <w:rsid w:val="007e03ed"/>
    <w:basedOn w:val="DefaultParagraphFont"/>
    <w:rPr/>
  </w:style>
  <w:style w:type="character" w:styleId="Applestylespan" w:customStyle="1">
    <w:name w:val="apple-style-span"/>
    <w:rsid w:val="003252e7"/>
    <w:basedOn w:val="DefaultParagraphFont"/>
    <w:rPr/>
  </w:style>
  <w:style w:type="character" w:styleId="TextosemFormataoChar" w:customStyle="1">
    <w:name w:val="Texto sem Formatação Char"/>
    <w:uiPriority w:val="99"/>
    <w:link w:val="TextosemFormatao"/>
    <w:rsid w:val="00075a9d"/>
    <w:basedOn w:val="DefaultParagraphFont"/>
    <w:rPr>
      <w:rFonts w:ascii="Consolas" w:hAnsi="Consolas" w:eastAsia="Calibri" w:cs="Times New Roman"/>
      <w:sz w:val="21"/>
      <w:szCs w:val="21"/>
    </w:rPr>
  </w:style>
  <w:style w:type="character" w:styleId="PrformataoHTMLChar" w:customStyle="1">
    <w:name w:val="Pré-formatação HTML Char"/>
    <w:uiPriority w:val="99"/>
    <w:semiHidden/>
    <w:link w:val="Pr-formataoHTML"/>
    <w:rsid w:val="000d72ce"/>
    <w:basedOn w:val="DefaultParagraphFont"/>
    <w:rPr>
      <w:rFonts w:ascii="Courier New" w:hAnsi="Courier New" w:eastAsia="Times New Roman" w:cs="Courier New"/>
      <w:sz w:val="20"/>
      <w:szCs w:val="20"/>
      <w:lang w:eastAsia="pt-BR"/>
    </w:rPr>
  </w:style>
  <w:style w:type="character" w:styleId="TextodebaloChar" w:customStyle="1">
    <w:name w:val="Texto de balão Char"/>
    <w:uiPriority w:val="99"/>
    <w:semiHidden/>
    <w:link w:val="Textodebalo"/>
    <w:rsid w:val="009e235b"/>
    <w:basedOn w:val="DefaultParagraphFont"/>
    <w:rPr>
      <w:rFonts w:ascii="Tahoma" w:hAnsi="Tahoma" w:cs="Tahoma"/>
      <w:sz w:val="16"/>
      <w:szCs w:val="16"/>
    </w:rPr>
  </w:style>
  <w:style w:type="paragraph" w:styleId="Ttulo">
    <w:name w:val="Título"/>
    <w:basedOn w:val="Normal"/>
    <w:next w:val="Corpodotexto"/>
    <w:pPr>
      <w:keepNext/>
      <w:spacing w:before="240" w:after="120"/>
    </w:pPr>
    <w:rPr>
      <w:rFonts w:ascii="Liberation Sans" w:hAnsi="Liberation Sans" w:eastAsia="Lucida Sans Unicode" w:cs="Mangal"/>
      <w:sz w:val="28"/>
      <w:szCs w:val="28"/>
    </w:rPr>
  </w:style>
  <w:style w:type="paragraph" w:styleId="Corpodotexto">
    <w:name w:val="Corpo do texto"/>
    <w:basedOn w:val="Normal"/>
    <w:pPr>
      <w:spacing w:lineRule="auto" w:line="288" w:before="0" w:after="140"/>
    </w:pPr>
    <w:rPr/>
  </w:style>
  <w:style w:type="paragraph" w:styleId="Lista">
    <w:name w:val="Lista"/>
    <w:basedOn w:val="Corpodotexto"/>
    <w:pPr/>
    <w:rPr>
      <w:rFonts w:cs="Mangal"/>
    </w:rPr>
  </w:style>
  <w:style w:type="paragraph" w:styleId="Legenda">
    <w:name w:val="Legenda"/>
    <w:basedOn w:val="Normal"/>
    <w:pPr>
      <w:suppressLineNumbers/>
      <w:spacing w:before="120" w:after="120"/>
    </w:pPr>
    <w:rPr>
      <w:rFonts w:cs="Mangal"/>
      <w:i/>
      <w:iCs/>
      <w:sz w:val="24"/>
      <w:szCs w:val="24"/>
    </w:rPr>
  </w:style>
  <w:style w:type="paragraph" w:styleId="Ndice">
    <w:name w:val="Índice"/>
    <w:basedOn w:val="Normal"/>
    <w:pPr>
      <w:suppressLineNumbers/>
    </w:pPr>
    <w:rPr>
      <w:rFonts w:cs="Mangal"/>
    </w:rPr>
  </w:style>
  <w:style w:type="paragraph" w:styleId="C2" w:customStyle="1">
    <w:name w:val="c2"/>
    <w:rsid w:val="007e03ed"/>
    <w:basedOn w:val="Normal"/>
    <w:pPr>
      <w:spacing w:before="0" w:after="280"/>
    </w:pPr>
    <w:rPr>
      <w:rFonts w:ascii="Times New Roman" w:hAnsi="Times New Roman" w:eastAsia="Times New Roman" w:cs="Times New Roman"/>
      <w:sz w:val="24"/>
      <w:szCs w:val="24"/>
    </w:rPr>
  </w:style>
  <w:style w:type="paragraph" w:styleId="Cabealho">
    <w:name w:val="Cabeçalho"/>
    <w:uiPriority w:val="99"/>
    <w:unhideWhenUsed/>
    <w:link w:val="CabealhoChar"/>
    <w:rsid w:val="007e03ed"/>
    <w:basedOn w:val="Normal"/>
    <w:pPr>
      <w:tabs>
        <w:tab w:val="center" w:pos="4252" w:leader="none"/>
        <w:tab w:val="right" w:pos="8504" w:leader="none"/>
      </w:tabs>
      <w:spacing w:lineRule="auto" w:line="240" w:before="0" w:after="0"/>
    </w:pPr>
    <w:rPr/>
  </w:style>
  <w:style w:type="paragraph" w:styleId="Rodap">
    <w:name w:val="Rodapé"/>
    <w:uiPriority w:val="99"/>
    <w:unhideWhenUsed/>
    <w:link w:val="RodapChar"/>
    <w:rsid w:val="007e03ed"/>
    <w:basedOn w:val="Normal"/>
    <w:pPr>
      <w:tabs>
        <w:tab w:val="center" w:pos="4252" w:leader="none"/>
        <w:tab w:val="right" w:pos="8504" w:leader="none"/>
      </w:tabs>
      <w:spacing w:lineRule="auto" w:line="240" w:before="0" w:after="0"/>
    </w:pPr>
    <w:rPr/>
  </w:style>
  <w:style w:type="paragraph" w:styleId="NormalWeb">
    <w:name w:val="Normal (Web)"/>
    <w:uiPriority w:val="99"/>
    <w:unhideWhenUsed/>
    <w:rsid w:val="007e03ed"/>
    <w:basedOn w:val="Normal"/>
    <w:pPr>
      <w:spacing w:before="0" w:after="280"/>
    </w:pPr>
    <w:rPr>
      <w:rFonts w:ascii="Times New Roman" w:hAnsi="Times New Roman" w:eastAsia="Times New Roman" w:cs="Times New Roman"/>
      <w:sz w:val="24"/>
      <w:szCs w:val="24"/>
    </w:rPr>
  </w:style>
  <w:style w:type="paragraph" w:styleId="PlainText">
    <w:name w:val="Plain Text"/>
    <w:uiPriority w:val="99"/>
    <w:unhideWhenUsed/>
    <w:link w:val="TextosemFormataoChar"/>
    <w:rsid w:val="00075a9d"/>
    <w:basedOn w:val="Normal"/>
    <w:pPr>
      <w:spacing w:lineRule="auto" w:line="240" w:before="0" w:after="0"/>
    </w:pPr>
    <w:rPr>
      <w:rFonts w:ascii="Consolas" w:hAnsi="Consolas" w:eastAsia="Calibri" w:cs="Times New Roman"/>
      <w:sz w:val="21"/>
      <w:szCs w:val="21"/>
    </w:rPr>
  </w:style>
  <w:style w:type="paragraph" w:styleId="HTMLPreformatted">
    <w:name w:val="HTML Preformatted"/>
    <w:uiPriority w:val="99"/>
    <w:semiHidden/>
    <w:unhideWhenUsed/>
    <w:link w:val="Pr-formataoHTMLChar"/>
    <w:rsid w:val="000d72ce"/>
    <w:basedOn w:val="Normal"/>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Times New Roman" w:cs="Courier New"/>
      <w:sz w:val="20"/>
      <w:szCs w:val="20"/>
    </w:rPr>
  </w:style>
  <w:style w:type="paragraph" w:styleId="BalloonText">
    <w:name w:val="Balloon Text"/>
    <w:uiPriority w:val="99"/>
    <w:semiHidden/>
    <w:unhideWhenUsed/>
    <w:link w:val="TextodebaloChar"/>
    <w:rsid w:val="009e235b"/>
    <w:basedOn w:val="Normal"/>
    <w:pPr>
      <w:spacing w:lineRule="auto" w:line="240" w:before="0" w:after="0"/>
    </w:pPr>
    <w:rPr>
      <w:rFonts w:ascii="Tahoma" w:hAnsi="Tahoma" w:cs="Tahoma"/>
      <w:sz w:val="16"/>
      <w:szCs w:val="16"/>
    </w:rPr>
  </w:style>
  <w:style w:type="numbering" w:styleId="NoList" w:default="1">
    <w:name w:val="No List"/>
    <w:uiPriority w:val="99"/>
    <w:semiHidden/>
    <w:unhideWhenUsed/>
  </w:style>
  <w:style w:type="table" w:default="1" w:styleId="Tabelanormal">
    <w:name w:val="Normal Table"/>
    <w:uiPriority w:val="99"/>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334652-761F-4F9D-9CE8-C3D48A422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Application>LibreOffice/4.2.6.3$Windows_x86 LibreOffice_project/3fd416d4c6db7d3204c17ce57a1d70f6e531ee21</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2014-11-24T21:03:00Z</dcterms:created>
  <dc:creator>Daniella</dc:creator>
  <dc:language>pt-BR</dc:language>
  <cp:lastModifiedBy>Usuario</cp:lastModifiedBy>
  <cp:lastPrinted>2014-11-24T21:10:00Z</cp:lastPrinted>
  <dcterms:modified xsi:type="dcterms:W3CDTF">2014-11-24T21:10:00Z</dcterms:modified>
  <cp:revision>4</cp:revision>
</cp:coreProperties>
</file>