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87" w:rsidRDefault="00CB3987" w:rsidP="008E41D9">
      <w:pPr>
        <w:spacing w:line="48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APLICAÇÃO DE PARETO PARA LOGÍSTICA DO PORTO DO FORNO EM ARRAIAL DO CABO</w:t>
      </w:r>
    </w:p>
    <w:p w:rsidR="00DD0804" w:rsidRPr="00DD0804" w:rsidRDefault="00512FD9" w:rsidP="008E41D9">
      <w:pPr>
        <w:pStyle w:val="PargrafodaLista"/>
        <w:numPr>
          <w:ilvl w:val="0"/>
          <w:numId w:val="1"/>
        </w:numPr>
        <w:spacing w:line="360" w:lineRule="auto"/>
        <w:ind w:left="78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D0804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DD0804" w:rsidRPr="008E41D9" w:rsidRDefault="00DD0804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Economista e sociólogo italiano de origem francesa nascido em Paris, considerado um dos ideólogos do movimento fascista, </w:t>
      </w:r>
      <w:proofErr w:type="gramStart"/>
      <w:r w:rsidRPr="008E41D9">
        <w:rPr>
          <w:rFonts w:ascii="Times New Roman" w:hAnsi="Times New Roman" w:cs="Times New Roman"/>
          <w:sz w:val="24"/>
          <w:szCs w:val="24"/>
        </w:rPr>
        <w:t>elaborou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 xml:space="preserve"> a teoria de interação entre massa e elite e aplicou a matemática à análise econômica, mais conhecido por sua dedicação à matemática voltada para a economia e a sociologia. Educado na Itália, estudou matemática e literatura e graduou-se em física e matemática (1867) e em engenharia (1870) no Instituto Politécnico de Turim e, como engenheiro, trabalhou para empresas particulares (1870-1892), chegando a tornar-se diretor de uma companhia de estrada de ferro. Em Florença, onde passou a morar, voltou-se para o estudo de política, sociologia, e economia. Estudou filosofia, política e escreveu artigos nos quais usou a matemática para análise de problemas econômicos.</w:t>
      </w:r>
    </w:p>
    <w:p w:rsidR="00CE21EB" w:rsidRPr="008E41D9" w:rsidRDefault="00CE21EB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O Porto do Forno está localizado na extremidade norte da Praia dos Anjos, junto ao Morro da Fortaleza, parte sudeste do litor</w:t>
      </w:r>
      <w:r w:rsidR="0049772C" w:rsidRPr="008E41D9">
        <w:rPr>
          <w:rFonts w:ascii="Times New Roman" w:hAnsi="Times New Roman" w:cs="Times New Roman"/>
          <w:sz w:val="24"/>
          <w:szCs w:val="24"/>
        </w:rPr>
        <w:t xml:space="preserve">al do estado do Rio de Janeiro. </w:t>
      </w:r>
      <w:r w:rsidRPr="008E41D9">
        <w:rPr>
          <w:rFonts w:ascii="Times New Roman" w:hAnsi="Times New Roman" w:cs="Times New Roman"/>
          <w:sz w:val="24"/>
          <w:szCs w:val="24"/>
        </w:rPr>
        <w:t xml:space="preserve">Tem acesso rodoviário pela RJ-140, que se </w:t>
      </w:r>
      <w:proofErr w:type="gramStart"/>
      <w:r w:rsidR="00CB3987" w:rsidRPr="008E41D9">
        <w:rPr>
          <w:rFonts w:ascii="Times New Roman" w:hAnsi="Times New Roman" w:cs="Times New Roman"/>
          <w:sz w:val="24"/>
          <w:szCs w:val="24"/>
        </w:rPr>
        <w:t>conecta</w:t>
      </w:r>
      <w:proofErr w:type="gramEnd"/>
      <w:r w:rsidR="00CB3987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à RJ-106-Via Lagos em São Pedro da Aldeia, com rápido acesso à BR 101. Por mar, o Porto tem a barra compreendida entre as ilhas de Cabo Frio e dos Porcos, com 1,3km de largura e profundidade variando de 30m a 50m. O canal de acesso, com extensão de 1,6 km, possui largura mínima de 70 m e profundidade de 12 m, tendo </w:t>
      </w:r>
      <w:r w:rsidR="003B5477" w:rsidRPr="008E41D9">
        <w:rPr>
          <w:rFonts w:ascii="Times New Roman" w:hAnsi="Times New Roman" w:cs="Times New Roman"/>
          <w:sz w:val="24"/>
          <w:szCs w:val="24"/>
        </w:rPr>
        <w:t>assim,</w:t>
      </w:r>
      <w:r w:rsidRPr="008E41D9">
        <w:rPr>
          <w:rFonts w:ascii="Times New Roman" w:hAnsi="Times New Roman" w:cs="Times New Roman"/>
          <w:sz w:val="24"/>
          <w:szCs w:val="24"/>
        </w:rPr>
        <w:t xml:space="preserve"> Porto do Forno um dos maiores calados de port</w:t>
      </w:r>
      <w:r w:rsidR="0049772C" w:rsidRPr="008E41D9">
        <w:rPr>
          <w:rFonts w:ascii="Times New Roman" w:hAnsi="Times New Roman" w:cs="Times New Roman"/>
          <w:sz w:val="24"/>
          <w:szCs w:val="24"/>
        </w:rPr>
        <w:t xml:space="preserve">os do Estado do Rio de Janeiro. </w:t>
      </w:r>
      <w:r w:rsidRPr="008E41D9">
        <w:rPr>
          <w:rFonts w:ascii="Times New Roman" w:hAnsi="Times New Roman" w:cs="Times New Roman"/>
          <w:sz w:val="24"/>
          <w:szCs w:val="24"/>
        </w:rPr>
        <w:t xml:space="preserve">Outro </w:t>
      </w:r>
      <w:r w:rsidR="00CB3987" w:rsidRPr="008E41D9">
        <w:rPr>
          <w:rFonts w:ascii="Times New Roman" w:hAnsi="Times New Roman" w:cs="Times New Roman"/>
          <w:sz w:val="24"/>
          <w:szCs w:val="24"/>
        </w:rPr>
        <w:t>importante aspecto facilitador é</w:t>
      </w:r>
      <w:r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="00CB3987" w:rsidRPr="008E41D9">
        <w:rPr>
          <w:rFonts w:ascii="Times New Roman" w:hAnsi="Times New Roman" w:cs="Times New Roman"/>
          <w:sz w:val="24"/>
          <w:szCs w:val="24"/>
        </w:rPr>
        <w:t>à</w:t>
      </w:r>
      <w:r w:rsidRPr="008E41D9">
        <w:rPr>
          <w:rFonts w:ascii="Times New Roman" w:hAnsi="Times New Roman" w:cs="Times New Roman"/>
          <w:sz w:val="24"/>
          <w:szCs w:val="24"/>
        </w:rPr>
        <w:t xml:space="preserve"> distância de apenas </w:t>
      </w:r>
      <w:r w:rsidR="003B5477" w:rsidRPr="008E41D9">
        <w:rPr>
          <w:rFonts w:ascii="Times New Roman" w:hAnsi="Times New Roman" w:cs="Times New Roman"/>
          <w:sz w:val="24"/>
          <w:szCs w:val="24"/>
        </w:rPr>
        <w:t>15 km</w:t>
      </w:r>
      <w:r w:rsidRPr="008E41D9">
        <w:rPr>
          <w:rFonts w:ascii="Times New Roman" w:hAnsi="Times New Roman" w:cs="Times New Roman"/>
          <w:sz w:val="24"/>
          <w:szCs w:val="24"/>
        </w:rPr>
        <w:t xml:space="preserve"> do Aeroporto Internacional de Cabo Frio. Parte sudeste do litoral do estado do Rio de Janeiro (coordenadas geográficas: 22°58`11.27``S; 42°1`4.87`</w:t>
      </w:r>
      <w:proofErr w:type="spellStart"/>
      <w:proofErr w:type="gramStart"/>
      <w:r w:rsidRPr="008E41D9">
        <w:rPr>
          <w:rFonts w:ascii="Times New Roman" w:hAnsi="Times New Roman" w:cs="Times New Roman"/>
          <w:sz w:val="24"/>
          <w:szCs w:val="24"/>
        </w:rPr>
        <w:t>`O</w:t>
      </w:r>
      <w:proofErr w:type="spellEnd"/>
      <w:proofErr w:type="gramEnd"/>
      <w:r w:rsidRPr="008E41D9">
        <w:rPr>
          <w:rFonts w:ascii="Times New Roman" w:hAnsi="Times New Roman" w:cs="Times New Roman"/>
          <w:sz w:val="24"/>
          <w:szCs w:val="24"/>
        </w:rPr>
        <w:t>). Tem a barra compreendida entre as ilhas de Cabo Frio e dos Porcos</w:t>
      </w:r>
      <w:r w:rsidR="00CB3987" w:rsidRPr="008E41D9">
        <w:rPr>
          <w:rFonts w:ascii="Times New Roman" w:hAnsi="Times New Roman" w:cs="Times New Roman"/>
          <w:sz w:val="24"/>
          <w:szCs w:val="24"/>
        </w:rPr>
        <w:t xml:space="preserve">. </w:t>
      </w:r>
      <w:r w:rsidRPr="008E41D9">
        <w:rPr>
          <w:rFonts w:ascii="Times New Roman" w:hAnsi="Times New Roman" w:cs="Times New Roman"/>
          <w:sz w:val="24"/>
          <w:szCs w:val="24"/>
        </w:rPr>
        <w:t xml:space="preserve">Possui uma área total de aproximadamente 76.000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, contando com instalações administrativas e operacionais, e possui 300 metros de cais e 22 mil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de pátio para estocagem. Dotado de armazém coberto, empilhadeiras, pórticos móveis, pranchas de carga e descarga e balança rodoviária.</w:t>
      </w:r>
    </w:p>
    <w:p w:rsidR="00C57530" w:rsidRPr="008E41D9" w:rsidRDefault="00FF6A63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ideia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vem ajudar nas resoluções de</w:t>
      </w:r>
      <w:r w:rsidR="00CB3987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="00512FD9" w:rsidRPr="008E41D9">
        <w:rPr>
          <w:rFonts w:ascii="Times New Roman" w:hAnsi="Times New Roman" w:cs="Times New Roman"/>
          <w:sz w:val="24"/>
          <w:szCs w:val="24"/>
        </w:rPr>
        <w:t>possíveis situações de erro operacional ou possível falha e projeção. Um projeto precisa de todas as situações de risco de falha, principalmente, operacional e de erro humano vai levar a erro nos projetos, que fixam um ambiente com baixa taxa de acidentes e incluindo o meio ambiente e também salvar a função do trabalhador a ser estudado.</w:t>
      </w:r>
      <w:r w:rsidR="00C57530" w:rsidRPr="008E4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987" w:rsidRPr="008E41D9" w:rsidRDefault="00C57530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lastRenderedPageBreak/>
        <w:t xml:space="preserve">A Lei de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, nascida dentro da economia, quando levada para o campo pessoal, adverte que 80% dos resultados que se alcança é conseqüência de apenas 20% dos esforços empregados. Em outras palavras, determinadas ações estratégicas podem oferecer um retorno muito maior do que muitas outras. O Princípio pode ser aplicado por </w:t>
      </w:r>
      <w:r w:rsidR="00CB3987" w:rsidRPr="008E41D9">
        <w:rPr>
          <w:rFonts w:ascii="Times New Roman" w:hAnsi="Times New Roman" w:cs="Times New Roman"/>
          <w:sz w:val="24"/>
          <w:szCs w:val="24"/>
        </w:rPr>
        <w:t>administradores e engenheiros</w:t>
      </w:r>
      <w:r w:rsidRPr="008E41D9">
        <w:rPr>
          <w:rFonts w:ascii="Times New Roman" w:hAnsi="Times New Roman" w:cs="Times New Roman"/>
          <w:sz w:val="24"/>
          <w:szCs w:val="24"/>
        </w:rPr>
        <w:t xml:space="preserve"> que desejem ser bem sucedidos, principalmente no que diz respeito à gestão do tempo e da produtividade na trajetória para preparação </w:t>
      </w:r>
      <w:r w:rsidR="00CB3987" w:rsidRPr="008E41D9">
        <w:rPr>
          <w:rFonts w:ascii="Times New Roman" w:hAnsi="Times New Roman" w:cs="Times New Roman"/>
          <w:sz w:val="24"/>
          <w:szCs w:val="24"/>
        </w:rPr>
        <w:t>de bons resultados.</w:t>
      </w:r>
    </w:p>
    <w:p w:rsidR="00F23B52" w:rsidRPr="008E41D9" w:rsidRDefault="00C57530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O Princípio dos 80/20 nos leva a entender que existe um desequilíbrio muito significativo entre ações realizadas e objetivos alcançados. Esse é o primeiro ensinamento que um </w:t>
      </w:r>
      <w:r w:rsidR="00CB3987" w:rsidRPr="008E41D9">
        <w:rPr>
          <w:rFonts w:ascii="Times New Roman" w:hAnsi="Times New Roman" w:cs="Times New Roman"/>
          <w:sz w:val="24"/>
          <w:szCs w:val="24"/>
        </w:rPr>
        <w:t>gestor</w:t>
      </w:r>
      <w:r w:rsidRPr="008E41D9">
        <w:rPr>
          <w:rFonts w:ascii="Times New Roman" w:hAnsi="Times New Roman" w:cs="Times New Roman"/>
          <w:sz w:val="24"/>
          <w:szCs w:val="24"/>
        </w:rPr>
        <w:t xml:space="preserve"> tem que ter em mente para se preparar bem para o desafio principal</w:t>
      </w:r>
      <w:r w:rsidR="00CB3987" w:rsidRPr="008E41D9">
        <w:rPr>
          <w:rFonts w:ascii="Times New Roman" w:hAnsi="Times New Roman" w:cs="Times New Roman"/>
          <w:sz w:val="24"/>
          <w:szCs w:val="24"/>
        </w:rPr>
        <w:t xml:space="preserve">. </w:t>
      </w:r>
      <w:r w:rsidR="00FF6A63" w:rsidRPr="008E41D9">
        <w:rPr>
          <w:rFonts w:ascii="Times New Roman" w:hAnsi="Times New Roman" w:cs="Times New Roman"/>
          <w:sz w:val="24"/>
          <w:szCs w:val="24"/>
        </w:rPr>
        <w:t xml:space="preserve">A falha da espessura de dutos para exploração de petróleo é um </w:t>
      </w:r>
      <w:r w:rsidR="00512FD9" w:rsidRPr="008E41D9">
        <w:rPr>
          <w:rFonts w:ascii="Times New Roman" w:hAnsi="Times New Roman" w:cs="Times New Roman"/>
          <w:sz w:val="24"/>
          <w:szCs w:val="24"/>
        </w:rPr>
        <w:t xml:space="preserve">erro operacional ocorre quando afeta 80% do custo, em seguida, 20% de trabalhadores estão em risco. Nesta linha, conclui-se que algumas causas são responsáveis ​​pela maior parte dos problemas, tendo um bom gerente para </w:t>
      </w:r>
      <w:r w:rsidR="000A1A14" w:rsidRPr="008E41D9">
        <w:rPr>
          <w:rFonts w:ascii="Times New Roman" w:hAnsi="Times New Roman" w:cs="Times New Roman"/>
          <w:sz w:val="24"/>
          <w:szCs w:val="24"/>
        </w:rPr>
        <w:t>administrar</w:t>
      </w:r>
      <w:r w:rsidR="00512FD9" w:rsidRPr="008E41D9">
        <w:rPr>
          <w:rFonts w:ascii="Times New Roman" w:hAnsi="Times New Roman" w:cs="Times New Roman"/>
          <w:sz w:val="24"/>
          <w:szCs w:val="24"/>
        </w:rPr>
        <w:t xml:space="preserve"> essas causas, </w:t>
      </w:r>
      <w:r w:rsidR="000A1A14" w:rsidRPr="008E41D9">
        <w:rPr>
          <w:rFonts w:ascii="Times New Roman" w:hAnsi="Times New Roman" w:cs="Times New Roman"/>
          <w:sz w:val="24"/>
          <w:szCs w:val="24"/>
        </w:rPr>
        <w:t xml:space="preserve">para </w:t>
      </w:r>
      <w:r w:rsidR="00512FD9" w:rsidRPr="008E41D9">
        <w:rPr>
          <w:rFonts w:ascii="Times New Roman" w:hAnsi="Times New Roman" w:cs="Times New Roman"/>
          <w:sz w:val="24"/>
          <w:szCs w:val="24"/>
        </w:rPr>
        <w:t xml:space="preserve">resolver problemas. </w:t>
      </w:r>
    </w:p>
    <w:p w:rsidR="00F23B52" w:rsidRPr="008E41D9" w:rsidRDefault="00F23B52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44825" cy="2280920"/>
            <wp:effectExtent l="0" t="0" r="0" b="0"/>
            <wp:docPr id="2" name="Imagem 1" descr="http://3.bp.blogspot.com/_uIofzcQIcko/TTeTnLPqF8I/AAAAAAAAACw/VXg6AwmzFlo/s1600/80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uIofzcQIcko/TTeTnLPqF8I/AAAAAAAAACw/VXg6AwmzFlo/s1600/80_2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B52" w:rsidRPr="008E41D9" w:rsidRDefault="001573B6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A</w:t>
      </w:r>
      <w:r w:rsidR="00F23B52" w:rsidRPr="008E41D9">
        <w:rPr>
          <w:rFonts w:ascii="Times New Roman" w:hAnsi="Times New Roman" w:cs="Times New Roman"/>
          <w:sz w:val="24"/>
          <w:szCs w:val="24"/>
        </w:rPr>
        <w:t> Lei dos 80/20</w:t>
      </w:r>
      <w:r w:rsidR="000A1A14" w:rsidRPr="008E41D9">
        <w:rPr>
          <w:rFonts w:ascii="Times New Roman" w:hAnsi="Times New Roman" w:cs="Times New Roman"/>
          <w:sz w:val="24"/>
          <w:szCs w:val="24"/>
        </w:rPr>
        <w:t xml:space="preserve"> deve</w:t>
      </w:r>
      <w:r w:rsidR="00F23B52" w:rsidRPr="008E41D9">
        <w:rPr>
          <w:rFonts w:ascii="Times New Roman" w:hAnsi="Times New Roman" w:cs="Times New Roman"/>
          <w:sz w:val="24"/>
          <w:szCs w:val="24"/>
        </w:rPr>
        <w:t xml:space="preserve"> aprender aplicá-la para administrar seu tempo, gerenciar sua produtividade e sua eficácia. O segredo é aprender a priorizar as ações/</w:t>
      </w:r>
      <w:r w:rsidR="000A1A14" w:rsidRPr="008E41D9">
        <w:rPr>
          <w:rFonts w:ascii="Times New Roman" w:hAnsi="Times New Roman" w:cs="Times New Roman"/>
          <w:sz w:val="24"/>
          <w:szCs w:val="24"/>
        </w:rPr>
        <w:t>empregar</w:t>
      </w:r>
      <w:r w:rsidR="00F23B52" w:rsidRPr="008E41D9">
        <w:rPr>
          <w:rFonts w:ascii="Times New Roman" w:hAnsi="Times New Roman" w:cs="Times New Roman"/>
          <w:sz w:val="24"/>
          <w:szCs w:val="24"/>
        </w:rPr>
        <w:t xml:space="preserve"> (20%) que proporcionem maiores resultados (80%).</w:t>
      </w:r>
    </w:p>
    <w:p w:rsidR="00512FD9" w:rsidRPr="008E41D9" w:rsidRDefault="00512FD9" w:rsidP="008E41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1D9">
        <w:rPr>
          <w:rFonts w:ascii="Times New Roman" w:hAnsi="Times New Roman" w:cs="Times New Roman"/>
          <w:b/>
          <w:sz w:val="24"/>
          <w:szCs w:val="24"/>
        </w:rPr>
        <w:t>2. PROBLEMA OPERACIONAL DOS DUTOS.</w:t>
      </w:r>
    </w:p>
    <w:p w:rsidR="00512FD9" w:rsidRPr="008E41D9" w:rsidRDefault="00512FD9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O problema em estudo trata do planejamento operacional, considerando alocação dinâmica de caminhões carga de matéria- prima para transportar dutos pela </w:t>
      </w:r>
      <w:r w:rsidR="00CE4738" w:rsidRPr="008E41D9">
        <w:rPr>
          <w:rFonts w:ascii="Times New Roman" w:hAnsi="Times New Roman" w:cs="Times New Roman"/>
          <w:sz w:val="24"/>
          <w:szCs w:val="24"/>
        </w:rPr>
        <w:t xml:space="preserve">Avenida Leonel de Moura </w:t>
      </w:r>
      <w:proofErr w:type="spellStart"/>
      <w:r w:rsidR="00CE4738" w:rsidRPr="008E41D9">
        <w:rPr>
          <w:rFonts w:ascii="Times New Roman" w:hAnsi="Times New Roman" w:cs="Times New Roman"/>
          <w:sz w:val="24"/>
          <w:szCs w:val="24"/>
        </w:rPr>
        <w:t>Brizolla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da cidade de Arraial do Cabo. Os caminhões</w:t>
      </w:r>
      <w:r w:rsidR="00CE4738" w:rsidRPr="008E41D9">
        <w:rPr>
          <w:rFonts w:ascii="Times New Roman" w:hAnsi="Times New Roman" w:cs="Times New Roman"/>
          <w:sz w:val="24"/>
          <w:szCs w:val="24"/>
        </w:rPr>
        <w:t xml:space="preserve"> de extenso comprimento</w:t>
      </w:r>
      <w:r w:rsidRPr="008E41D9">
        <w:rPr>
          <w:rFonts w:ascii="Times New Roman" w:hAnsi="Times New Roman" w:cs="Times New Roman"/>
          <w:sz w:val="24"/>
          <w:szCs w:val="24"/>
        </w:rPr>
        <w:t xml:space="preserve"> são </w:t>
      </w:r>
      <w:proofErr w:type="gramStart"/>
      <w:r w:rsidRPr="008E41D9">
        <w:rPr>
          <w:rFonts w:ascii="Times New Roman" w:hAnsi="Times New Roman" w:cs="Times New Roman"/>
          <w:sz w:val="24"/>
          <w:szCs w:val="24"/>
        </w:rPr>
        <w:t>responsáveis pelo transporte do</w:t>
      </w:r>
      <w:r w:rsidR="00F23B52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material até </w:t>
      </w:r>
      <w:r w:rsidR="00CE4738" w:rsidRPr="008E41D9">
        <w:rPr>
          <w:rFonts w:ascii="Times New Roman" w:hAnsi="Times New Roman" w:cs="Times New Roman"/>
          <w:sz w:val="24"/>
          <w:szCs w:val="24"/>
        </w:rPr>
        <w:t>seu ponto de descarga (destino), nú</w:t>
      </w:r>
      <w:r w:rsidR="001573B6" w:rsidRPr="008E41D9">
        <w:rPr>
          <w:rFonts w:ascii="Times New Roman" w:hAnsi="Times New Roman" w:cs="Times New Roman"/>
          <w:sz w:val="24"/>
          <w:szCs w:val="24"/>
        </w:rPr>
        <w:t>mero</w:t>
      </w:r>
      <w:proofErr w:type="gramEnd"/>
      <w:r w:rsidR="001573B6" w:rsidRPr="008E41D9">
        <w:rPr>
          <w:rFonts w:ascii="Times New Roman" w:hAnsi="Times New Roman" w:cs="Times New Roman"/>
          <w:sz w:val="24"/>
          <w:szCs w:val="24"/>
        </w:rPr>
        <w:t xml:space="preserve"> de ocorrências, custo; </w:t>
      </w:r>
      <w:r w:rsidR="001573B6" w:rsidRPr="008E41D9">
        <w:rPr>
          <w:rFonts w:ascii="Times New Roman" w:hAnsi="Times New Roman" w:cs="Times New Roman"/>
          <w:sz w:val="24"/>
          <w:szCs w:val="24"/>
        </w:rPr>
        <w:lastRenderedPageBreak/>
        <w:t>Definir o período de tempo sobre o qua</w:t>
      </w:r>
      <w:r w:rsidR="00CE4738" w:rsidRPr="008E41D9">
        <w:rPr>
          <w:rFonts w:ascii="Times New Roman" w:hAnsi="Times New Roman" w:cs="Times New Roman"/>
          <w:sz w:val="24"/>
          <w:szCs w:val="24"/>
        </w:rPr>
        <w:t>l os dados serão coletados,</w:t>
      </w:r>
      <w:r w:rsidR="001573B6" w:rsidRPr="008E41D9">
        <w:rPr>
          <w:rFonts w:ascii="Times New Roman" w:hAnsi="Times New Roman" w:cs="Times New Roman"/>
          <w:sz w:val="24"/>
          <w:szCs w:val="24"/>
        </w:rPr>
        <w:t xml:space="preserve"> horas</w:t>
      </w:r>
      <w:r w:rsidR="00CE4738" w:rsidRPr="008E41D9">
        <w:rPr>
          <w:rFonts w:ascii="Times New Roman" w:hAnsi="Times New Roman" w:cs="Times New Roman"/>
          <w:sz w:val="24"/>
          <w:szCs w:val="24"/>
        </w:rPr>
        <w:t xml:space="preserve"> trabalhadas.</w:t>
      </w:r>
      <w:r w:rsid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Nesse problema deseja-se selecionar as frentes de trabalho que serão </w:t>
      </w:r>
      <w:r w:rsidR="0037685A" w:rsidRPr="008E41D9">
        <w:rPr>
          <w:rFonts w:ascii="Times New Roman" w:hAnsi="Times New Roman" w:cs="Times New Roman"/>
          <w:sz w:val="24"/>
          <w:szCs w:val="24"/>
        </w:rPr>
        <w:t xml:space="preserve">utilizadas, </w:t>
      </w:r>
      <w:r w:rsidRPr="008E41D9">
        <w:rPr>
          <w:rFonts w:ascii="Times New Roman" w:hAnsi="Times New Roman" w:cs="Times New Roman"/>
          <w:sz w:val="24"/>
          <w:szCs w:val="24"/>
        </w:rPr>
        <w:t>alocar equipamentos de carga às mesmas e determinar o número de viagens de cada</w:t>
      </w:r>
      <w:r w:rsidR="0037685A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caminhão a essas frentes. Os objetivos desse problema são minimizar os desvios em</w:t>
      </w:r>
      <w:r w:rsidR="0037685A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relação às metas dos teores dos parâmetros de qualidade e de matéria-prima e o número de caminhões utilizados.</w:t>
      </w:r>
    </w:p>
    <w:p w:rsidR="00512FD9" w:rsidRPr="008E41D9" w:rsidRDefault="00512FD9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Para a seleção dos dutos, </w:t>
      </w:r>
      <w:r w:rsidR="0037685A" w:rsidRPr="008E41D9">
        <w:rPr>
          <w:rFonts w:ascii="Times New Roman" w:hAnsi="Times New Roman" w:cs="Times New Roman"/>
          <w:sz w:val="24"/>
          <w:szCs w:val="24"/>
        </w:rPr>
        <w:t>têm</w:t>
      </w:r>
      <w:r w:rsidRPr="008E41D9">
        <w:rPr>
          <w:rFonts w:ascii="Times New Roman" w:hAnsi="Times New Roman" w:cs="Times New Roman"/>
          <w:sz w:val="24"/>
          <w:szCs w:val="24"/>
        </w:rPr>
        <w:t xml:space="preserve"> que se levar em consideração a mão de obra qualificada e treinada para tal tarefa, equipamentos. </w:t>
      </w:r>
      <w:r w:rsidR="0037685A" w:rsidRPr="008E41D9">
        <w:rPr>
          <w:rFonts w:ascii="Times New Roman" w:hAnsi="Times New Roman" w:cs="Times New Roman"/>
          <w:sz w:val="24"/>
          <w:szCs w:val="24"/>
        </w:rPr>
        <w:t>A</w:t>
      </w:r>
      <w:r w:rsidRPr="008E41D9">
        <w:rPr>
          <w:rFonts w:ascii="Times New Roman" w:hAnsi="Times New Roman" w:cs="Times New Roman"/>
          <w:sz w:val="24"/>
          <w:szCs w:val="24"/>
        </w:rPr>
        <w:t xml:space="preserve"> cada carregadeira é associada uma produção máxima e uma produção mínima. A produção máxima é determinada pela capacidade máxima </w:t>
      </w:r>
      <w:r w:rsidR="0037685A" w:rsidRPr="008E41D9">
        <w:rPr>
          <w:rFonts w:ascii="Times New Roman" w:hAnsi="Times New Roman" w:cs="Times New Roman"/>
          <w:sz w:val="24"/>
          <w:szCs w:val="24"/>
        </w:rPr>
        <w:t>produtiva do</w:t>
      </w:r>
      <w:r w:rsidRPr="008E41D9">
        <w:rPr>
          <w:rFonts w:ascii="Times New Roman" w:hAnsi="Times New Roman" w:cs="Times New Roman"/>
          <w:sz w:val="24"/>
          <w:szCs w:val="24"/>
        </w:rPr>
        <w:t xml:space="preserve"> equipamento, enquanto a produção mínima é estabelecida de forma a tornar a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utilização da carregadeira economicamente viável.</w:t>
      </w:r>
      <w:r w:rsidR="002F61EB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Para determinar o número de viagens de cada caminhão a cada frente é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preciso considerar qual a carregadeira alocada à frente, a taxa de utilização máxima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do caminhão. A carregadeira alocada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à frente deve ser operacionalmente compatível com o caminhão. Além disso, a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taxa de utilização máxima do caminhão deve ser respeitada, de forma a limitar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o número de viagens de cada caminhão no período de uma hora.</w:t>
      </w:r>
      <w:r w:rsidR="004F75BC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Considerou-se neste trabalho a existência de uma frota heterogênea de 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caminhões, </w:t>
      </w:r>
      <w:r w:rsidRPr="008E41D9">
        <w:rPr>
          <w:rFonts w:ascii="Times New Roman" w:hAnsi="Times New Roman" w:cs="Times New Roman"/>
          <w:sz w:val="24"/>
          <w:szCs w:val="24"/>
        </w:rPr>
        <w:t xml:space="preserve">ou seja, que eles possuem diferentes capacidades de carga. Além 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disso, </w:t>
      </w:r>
      <w:r w:rsidRPr="008E41D9">
        <w:rPr>
          <w:rFonts w:ascii="Times New Roman" w:hAnsi="Times New Roman" w:cs="Times New Roman"/>
          <w:sz w:val="24"/>
          <w:szCs w:val="24"/>
        </w:rPr>
        <w:t>adotou-se o método de alocação dinâmica, o que significa que um mesmo caminhão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pode ser alocado a diferentes frentes após cada descarga de material. Essa técnica</w:t>
      </w:r>
      <w:r w:rsidR="00A66551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>diminui o tempo de fila e aumenta a taxa de utilização dos caminhões.</w:t>
      </w:r>
    </w:p>
    <w:p w:rsidR="008E41D9" w:rsidRDefault="006F588C" w:rsidP="008E41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2F61EB" w:rsidRPr="008E41D9">
        <w:rPr>
          <w:rFonts w:ascii="Times New Roman" w:hAnsi="Times New Roman" w:cs="Times New Roman"/>
          <w:sz w:val="24"/>
          <w:szCs w:val="24"/>
        </w:rPr>
        <w:t xml:space="preserve">Em suma, o planejamento da coleta de dados nos auxilia a definir o que irá ser medido, de forma que possamos obter as informações adequadas para a análise de </w:t>
      </w:r>
      <w:proofErr w:type="spellStart"/>
      <w:r w:rsidR="002F61EB" w:rsidRPr="008E41D9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="002F61EB" w:rsidRPr="008E41D9">
        <w:rPr>
          <w:rFonts w:ascii="Times New Roman" w:hAnsi="Times New Roman" w:cs="Times New Roman"/>
          <w:sz w:val="24"/>
          <w:szCs w:val="24"/>
        </w:rPr>
        <w:t>, de forma que possamos priorizar o tratamento para os problemas. </w:t>
      </w:r>
      <w:r w:rsidR="008E4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1D9" w:rsidRDefault="002F61EB" w:rsidP="008E41D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No planejamento, fazemos também a definição operacional: neste item é que se  decide quem vai coletar as informações, onde vai </w:t>
      </w:r>
      <w:proofErr w:type="gramStart"/>
      <w:r w:rsidRPr="008E41D9">
        <w:rPr>
          <w:rFonts w:ascii="Times New Roman" w:hAnsi="Times New Roman" w:cs="Times New Roman"/>
          <w:sz w:val="24"/>
          <w:szCs w:val="24"/>
        </w:rPr>
        <w:t>coletar,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 xml:space="preserve"> o modo de coletar (automático, via software, preencher a mão, etc.), o período da coleta etc. No período da coleta deve-se informar duas coisas, o tempo que nós vamos coletar e com qual periodicidade (de quanto em quanto tempo vai ser feita a coleta).</w:t>
      </w:r>
    </w:p>
    <w:p w:rsidR="008E41D9" w:rsidRDefault="002F61EB" w:rsidP="008E41D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Deve estar claro que o planejamento da Coleta de Dados é fundamental para o sucesso da análise, pois se você tiver poucos dados, você não conseguirá aplicar a regra 80/20. Muitas vezes já temos a noção de quais são os tipos de problema que ocorrem e, portanto, pode-se planejar já no início a estratificação. A estratificação consiste no agrupamento das informações (dados) sob vários </w:t>
      </w:r>
      <w:r w:rsidRPr="008E41D9">
        <w:rPr>
          <w:rFonts w:ascii="Times New Roman" w:hAnsi="Times New Roman" w:cs="Times New Roman"/>
          <w:sz w:val="24"/>
          <w:szCs w:val="24"/>
        </w:rPr>
        <w:lastRenderedPageBreak/>
        <w:t>pontos de vista, de modo a determinar o tipo de ação a ser tomada. O agrupamento da informação é feito com base em fatores apropriados que são conhecidos como fatores de estratificação. </w:t>
      </w:r>
    </w:p>
    <w:p w:rsidR="002F61EB" w:rsidRPr="008E41D9" w:rsidRDefault="002F61EB" w:rsidP="008E41D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A escolha do fator de estratificação é um item muito importante, pois em geral, quando se realiza a coleta de dados, várias informações são coletadas e nem todos os fatores são relevantes para a solução do problema em questão. Existem fatores que não irão auxiliar na tomada de decisão. Portanto, deve-se escolher um fator que seja relevante para a solução do problema.</w:t>
      </w:r>
      <w:r w:rsidRPr="008E41D9">
        <w:rPr>
          <w:rFonts w:ascii="Times New Roman" w:hAnsi="Times New Roman" w:cs="Times New Roman"/>
          <w:sz w:val="24"/>
          <w:szCs w:val="24"/>
        </w:rPr>
        <w:br/>
        <w:t>Desta forma, vamos aplicar estas perguntas ao nosso exemplo prático: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Questão a ser respondida: o que nós queremos saber? A respeito do que os clientes reclamam.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O que nós iremos registrar? Tipo de problema que origina a reclamação.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Variável para estratificação: Tipo de problema.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Definições operacionais: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O que nós precisamos para fazer a coleta? Modificação do sistema de registro de reclamação para incluir o campo de tipo de problema, caso ainda não tenha.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Período de Coleta: um mês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Fator de Estratificação: Tipo de problema</w:t>
      </w:r>
    </w:p>
    <w:p w:rsidR="002F61EB" w:rsidRPr="008E41D9" w:rsidRDefault="002F61EB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Vamos supor ainda que na nossa coleta, nós já iremos pré-determinar alguns problemas para que a pessoa marque com um X e caso apareça algum outro problema não previsto, ela coloque em Outros e especifique no campo de observações. Sendo assim, já teremos definidos os seguintes problemas: 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 </w: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E41D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19495" cy="322580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EB" w:rsidRPr="008E41D9" w:rsidRDefault="006F588C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3.75pt;height:23.75pt"/>
        </w:pict>
      </w: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1EB" w:rsidRPr="008E41D9" w:rsidRDefault="002F61EB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D9" w:rsidRPr="008E41D9" w:rsidRDefault="00512FD9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1D9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entrar para resolver os problemas de </w:t>
      </w:r>
      <w:proofErr w:type="gramStart"/>
      <w:r w:rsidRPr="008E41D9"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>, mi</w:t>
      </w:r>
      <w:r w:rsidR="004F75BC" w:rsidRPr="008E41D9">
        <w:rPr>
          <w:rFonts w:ascii="Times New Roman" w:hAnsi="Times New Roman" w:cs="Times New Roman"/>
          <w:sz w:val="24"/>
          <w:szCs w:val="24"/>
        </w:rPr>
        <w:t>nimizando ou maximização. A mão–de-</w:t>
      </w:r>
      <w:r w:rsidRPr="008E41D9">
        <w:rPr>
          <w:rFonts w:ascii="Times New Roman" w:hAnsi="Times New Roman" w:cs="Times New Roman"/>
          <w:sz w:val="24"/>
          <w:szCs w:val="24"/>
        </w:rPr>
        <w:t xml:space="preserve">obra precisa analisar criteriosamente, o número exato de viagens para não elevar o planejamento inicial, manutenção dos caminhões,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mão-de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>- obra de apoio.</w:t>
      </w:r>
      <w:r w:rsidR="004F75BC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80% do atraso da viagem </w:t>
      </w:r>
      <w:r w:rsidR="00806A3C" w:rsidRPr="008E41D9">
        <w:rPr>
          <w:rFonts w:ascii="Times New Roman" w:hAnsi="Times New Roman" w:cs="Times New Roman"/>
          <w:sz w:val="24"/>
          <w:szCs w:val="24"/>
        </w:rPr>
        <w:t>estão</w:t>
      </w:r>
      <w:r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="00806A3C" w:rsidRPr="008E41D9">
        <w:rPr>
          <w:rFonts w:ascii="Times New Roman" w:hAnsi="Times New Roman" w:cs="Times New Roman"/>
          <w:sz w:val="24"/>
          <w:szCs w:val="24"/>
        </w:rPr>
        <w:t>relacionadas</w:t>
      </w:r>
      <w:r w:rsidRPr="008E41D9">
        <w:rPr>
          <w:rFonts w:ascii="Times New Roman" w:hAnsi="Times New Roman" w:cs="Times New Roman"/>
          <w:sz w:val="24"/>
          <w:szCs w:val="24"/>
        </w:rPr>
        <w:t xml:space="preserve"> a 20% da mão-de-obra não qualificada.</w:t>
      </w:r>
      <w:r w:rsidR="00806A3C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80% da manutenção dos caminhões </w:t>
      </w:r>
      <w:r w:rsidR="00806A3C" w:rsidRPr="008E41D9">
        <w:rPr>
          <w:rFonts w:ascii="Times New Roman" w:hAnsi="Times New Roman" w:cs="Times New Roman"/>
          <w:sz w:val="24"/>
          <w:szCs w:val="24"/>
        </w:rPr>
        <w:t>vêm</w:t>
      </w:r>
      <w:r w:rsidRPr="008E41D9">
        <w:rPr>
          <w:rFonts w:ascii="Times New Roman" w:hAnsi="Times New Roman" w:cs="Times New Roman"/>
          <w:sz w:val="24"/>
          <w:szCs w:val="24"/>
        </w:rPr>
        <w:t xml:space="preserve"> da não manutenção prévia dos 20% da mão- de- obra não qualificada.</w:t>
      </w:r>
      <w:r w:rsidR="00806A3C"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Pr="008E41D9">
        <w:rPr>
          <w:rFonts w:ascii="Times New Roman" w:hAnsi="Times New Roman" w:cs="Times New Roman"/>
          <w:sz w:val="24"/>
          <w:szCs w:val="24"/>
        </w:rPr>
        <w:t xml:space="preserve">Dentre todas as áreas da administração da produção ou da engenharia de produção, a gestão da qualidade é a mais importante, visto que os produtos utilizados para a parte operacional das empresas são o direcionador da mesma diante dos clientes. </w:t>
      </w:r>
    </w:p>
    <w:p w:rsidR="00512FD9" w:rsidRPr="008E41D9" w:rsidRDefault="00512FD9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 Atualmente, as exigências feitas pelo mercado, fazem com que cada vez mais </w:t>
      </w:r>
      <w:r w:rsidR="004F75BC" w:rsidRPr="008E41D9">
        <w:rPr>
          <w:rFonts w:ascii="Times New Roman" w:hAnsi="Times New Roman" w:cs="Times New Roman"/>
          <w:sz w:val="24"/>
          <w:szCs w:val="24"/>
        </w:rPr>
        <w:t>se</w:t>
      </w:r>
      <w:r w:rsidRPr="008E41D9">
        <w:rPr>
          <w:rFonts w:ascii="Times New Roman" w:hAnsi="Times New Roman" w:cs="Times New Roman"/>
          <w:sz w:val="24"/>
          <w:szCs w:val="24"/>
        </w:rPr>
        <w:t xml:space="preserve"> busquem novas alternativas, para ter formas de garantir a qualidade dos seus produtos, visando acima de tudo a sua sobrevivência no ramo em que </w:t>
      </w:r>
      <w:r w:rsidR="008640BC" w:rsidRPr="008E41D9">
        <w:rPr>
          <w:rFonts w:ascii="Times New Roman" w:hAnsi="Times New Roman" w:cs="Times New Roman"/>
          <w:sz w:val="24"/>
          <w:szCs w:val="24"/>
        </w:rPr>
        <w:t>desempenha suas atividades.</w:t>
      </w:r>
      <w:r w:rsidRPr="008E41D9">
        <w:rPr>
          <w:rFonts w:ascii="Times New Roman" w:hAnsi="Times New Roman" w:cs="Times New Roman"/>
          <w:sz w:val="24"/>
          <w:szCs w:val="24"/>
        </w:rPr>
        <w:t xml:space="preserve"> Com isso, a satisfação dos clientes torna-se o diferencial competitivo, pois os princípios da qualidade</w:t>
      </w:r>
      <w:r w:rsidR="008640BC" w:rsidRPr="008E41D9">
        <w:rPr>
          <w:rFonts w:ascii="Times New Roman" w:hAnsi="Times New Roman" w:cs="Times New Roman"/>
          <w:sz w:val="24"/>
          <w:szCs w:val="24"/>
        </w:rPr>
        <w:t xml:space="preserve"> permitem</w:t>
      </w:r>
      <w:r w:rsidRPr="008E41D9">
        <w:rPr>
          <w:rFonts w:ascii="Times New Roman" w:hAnsi="Times New Roman" w:cs="Times New Roman"/>
          <w:sz w:val="24"/>
          <w:szCs w:val="24"/>
        </w:rPr>
        <w:t xml:space="preserve"> assegurar o </w:t>
      </w:r>
      <w:r w:rsidRPr="008E41D9">
        <w:rPr>
          <w:rFonts w:ascii="Times New Roman" w:hAnsi="Times New Roman" w:cs="Times New Roman"/>
          <w:sz w:val="24"/>
          <w:szCs w:val="24"/>
        </w:rPr>
        <w:lastRenderedPageBreak/>
        <w:t xml:space="preserve">desenvolvimento de produtos e procedimentos que venham a atender exatamente o que o cliente quer e principalmente no momento em que o mesmo necessita. </w:t>
      </w:r>
    </w:p>
    <w:p w:rsidR="00512FD9" w:rsidRPr="008E41D9" w:rsidRDefault="00512FD9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 Para Lobos (1991) qualidade é a condição perfeita, que enfoque o exato atendimento das expectativas do cliente. Esta condição pode ser atribuída a qualquer coisa, ação, integrante ou resultante de um processo. O cliente é o termômetro para qualquer organização, pois é através dele que todas as ações referidas </w:t>
      </w:r>
      <w:r w:rsidR="004F75BC" w:rsidRPr="008E41D9">
        <w:rPr>
          <w:rFonts w:ascii="Times New Roman" w:hAnsi="Times New Roman" w:cs="Times New Roman"/>
          <w:sz w:val="24"/>
          <w:szCs w:val="24"/>
        </w:rPr>
        <w:t>à</w:t>
      </w:r>
      <w:r w:rsidRPr="008E41D9">
        <w:rPr>
          <w:rFonts w:ascii="Times New Roman" w:hAnsi="Times New Roman" w:cs="Times New Roman"/>
          <w:sz w:val="24"/>
          <w:szCs w:val="24"/>
        </w:rPr>
        <w:t xml:space="preserve"> qualidade são efetivadas, visando assim estabelecer plena realização do mesmo, fazendo que com isso o cliente seja tratado como parceiro, estabelecendo uma relação de troca de informações focadas na melhoria da qualidade. </w:t>
      </w:r>
    </w:p>
    <w:p w:rsidR="00512FD9" w:rsidRPr="008E41D9" w:rsidRDefault="00512FD9" w:rsidP="008E41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Paranthaman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(1990) pode-se visualizar um processo com incluído homens, máquinas, materiais e procedimentos focados no auxílio de determinar fontes de problemas, que é o primeiro propósito básico de se exercer um controle de </w:t>
      </w:r>
      <w:r w:rsidR="00F6365C" w:rsidRPr="008E41D9">
        <w:rPr>
          <w:rFonts w:ascii="Times New Roman" w:hAnsi="Times New Roman" w:cs="Times New Roman"/>
          <w:sz w:val="24"/>
          <w:szCs w:val="24"/>
        </w:rPr>
        <w:t>processo.</w:t>
      </w:r>
      <w:r w:rsidRPr="008E41D9">
        <w:rPr>
          <w:rFonts w:ascii="Times New Roman" w:hAnsi="Times New Roman" w:cs="Times New Roman"/>
          <w:sz w:val="24"/>
          <w:szCs w:val="24"/>
        </w:rPr>
        <w:t xml:space="preserve"> Novamente, enfatiza-se a importância dos seres humanos na organização, pois os controles não podem ser eficazes se as pessoas envolvidas no processo não tiverem aceitação total sobre o mesmo, focando sempre que os objetivos da empresa nesta situação estão acima dos interesses individuais. 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1D9">
        <w:rPr>
          <w:rFonts w:ascii="Times New Roman" w:hAnsi="Times New Roman" w:cs="Times New Roman"/>
          <w:b/>
          <w:sz w:val="28"/>
          <w:szCs w:val="28"/>
        </w:rPr>
        <w:t xml:space="preserve">Como construir um diagrama de </w:t>
      </w:r>
      <w:proofErr w:type="spellStart"/>
      <w:r w:rsidRPr="008E41D9">
        <w:rPr>
          <w:rFonts w:ascii="Times New Roman" w:hAnsi="Times New Roman" w:cs="Times New Roman"/>
          <w:b/>
          <w:sz w:val="28"/>
          <w:szCs w:val="28"/>
        </w:rPr>
        <w:t>Pareto</w:t>
      </w:r>
      <w:proofErr w:type="spellEnd"/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 1. Realize uma reunião com a equipe para selecionar o tópico a ser avaliado. Por exemplo, podemos avaliar tipos de defeitos, custo de manutenção por equipamento, entre outros.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2. Selecione um padrão de comparação com unidade de medida. Geralmente, utilizamos o custo ou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frequência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de ocorrência como medida de comparação.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3. Especifique o período de tempo em que os dados serão coletados. Exemplo: Uma semana, um mês.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4. Elabore uma planilha de dados, com as seguintes colunas: Categorias, Quantidades (totais individuais), Totais acumulados, Porcentagens, Porcentagens acumuladas.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5. Colete os dados necessários para cada categoria. Exemplo: Defeito A ocorreu X vezes ou defeito C custou Y.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6. Preencha a planilha de dados, listando as categorias em ordem decrescente com relação à unidade de comparação.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lastRenderedPageBreak/>
        <w:t>7. Marque o eixo horizontal no lado esquerdo com a escala de zero até o total da coluna Quantidade da planilha de dados. Identifique o nome da variável representada neste eixo e a unidade de medida utilizada, caso seja necessário.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8. Marque o eixo vertical do lado direito com uma escala de zero até 100%. Identifique este eixo como "Porcentagem acumulada</w:t>
      </w:r>
      <w:proofErr w:type="gramStart"/>
      <w:r w:rsidRPr="008E41D9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>%).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9. Liste as categorias da esquerda para direita no eixo horizontal em ordem decrescente de 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frequência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ou custo. Os itens de menor importância podem ser combinados na categoria Outros, que é colocada no extremo direito do eixo, com a última barra.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10. Identifique cada intervalo do eixo horizontal escrevendo os nomes das categorias, na mesma ordem em que eles aparecem na planilha de dados.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11. Construa um gráfico de barras utilizando a escala do eixo vertical do lado esquerdo. Para construir um gráfico de barras, acima de cada </w:t>
      </w:r>
    </w:p>
    <w:p w:rsidR="00E8320F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1D9">
        <w:rPr>
          <w:rFonts w:ascii="Times New Roman" w:hAnsi="Times New Roman" w:cs="Times New Roman"/>
          <w:sz w:val="24"/>
          <w:szCs w:val="24"/>
        </w:rPr>
        <w:t>categoria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 xml:space="preserve">, basta desenhar um retângulo cuja a altura representa a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frequência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ou custo daquela categoria.</w:t>
      </w:r>
    </w:p>
    <w:p w:rsidR="008E41D9" w:rsidRPr="008E41D9" w:rsidRDefault="00E8320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12. Construa a curva de 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 xml:space="preserve"> marcando os valores da porcentagem acumulada acima e no centro ou lado direito do intervalo de cada categoria, e ligue os pontos por segmentos de reta.</w:t>
      </w:r>
    </w:p>
    <w:p w:rsidR="00512FD9" w:rsidRPr="008E41D9" w:rsidRDefault="00512FD9" w:rsidP="008E41D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1D9">
        <w:rPr>
          <w:rFonts w:ascii="Times New Roman" w:hAnsi="Times New Roman" w:cs="Times New Roman"/>
          <w:b/>
          <w:sz w:val="28"/>
          <w:szCs w:val="28"/>
        </w:rPr>
        <w:t>CONCLUSÃO</w:t>
      </w:r>
    </w:p>
    <w:p w:rsidR="00512FD9" w:rsidRPr="008E41D9" w:rsidRDefault="003B0CCF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 xml:space="preserve"> </w:t>
      </w:r>
      <w:r w:rsidR="008E41D9">
        <w:rPr>
          <w:rFonts w:ascii="Times New Roman" w:hAnsi="Times New Roman" w:cs="Times New Roman"/>
          <w:sz w:val="24"/>
          <w:szCs w:val="24"/>
        </w:rPr>
        <w:tab/>
      </w:r>
      <w:r w:rsidRPr="008E41D9">
        <w:rPr>
          <w:rFonts w:ascii="Times New Roman" w:hAnsi="Times New Roman" w:cs="Times New Roman"/>
          <w:sz w:val="24"/>
          <w:szCs w:val="24"/>
        </w:rPr>
        <w:t xml:space="preserve">A teoria de </w:t>
      </w:r>
      <w:proofErr w:type="spellStart"/>
      <w:r w:rsidR="00512FD9" w:rsidRPr="008E41D9">
        <w:rPr>
          <w:rFonts w:ascii="Times New Roman" w:hAnsi="Times New Roman" w:cs="Times New Roman"/>
          <w:sz w:val="24"/>
          <w:szCs w:val="24"/>
        </w:rPr>
        <w:t>Pareto</w:t>
      </w:r>
      <w:proofErr w:type="spellEnd"/>
      <w:r w:rsidR="00512FD9" w:rsidRPr="008E41D9">
        <w:rPr>
          <w:rFonts w:ascii="Times New Roman" w:hAnsi="Times New Roman" w:cs="Times New Roman"/>
          <w:sz w:val="24"/>
          <w:szCs w:val="24"/>
        </w:rPr>
        <w:t xml:space="preserve"> promove a qualidade da gestão para administradores e engenheiros, se os profissionais planejarem com eficiência e sempre tendo auxilio de todos os trabalhadores envolvidos os 20% dos problemas serão facilmente solucionados. </w:t>
      </w:r>
      <w:r w:rsidR="00A66551" w:rsidRPr="008E41D9">
        <w:rPr>
          <w:rFonts w:ascii="Times New Roman" w:hAnsi="Times New Roman" w:cs="Times New Roman"/>
          <w:sz w:val="24"/>
          <w:szCs w:val="24"/>
        </w:rPr>
        <w:t>Pesquisa tem</w:t>
      </w:r>
      <w:r w:rsidR="00512FD9" w:rsidRPr="008E41D9">
        <w:rPr>
          <w:rFonts w:ascii="Times New Roman" w:hAnsi="Times New Roman" w:cs="Times New Roman"/>
          <w:sz w:val="24"/>
          <w:szCs w:val="24"/>
        </w:rPr>
        <w:t xml:space="preserve"> que ser realizadas a todo o processo.</w:t>
      </w:r>
    </w:p>
    <w:p w:rsidR="00512FD9" w:rsidRPr="008E41D9" w:rsidRDefault="00A66551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REFERÊNCIAS BIBLIOGRÁFICAS</w:t>
      </w:r>
      <w:r w:rsidR="00512FD9" w:rsidRPr="008E41D9">
        <w:rPr>
          <w:rFonts w:ascii="Times New Roman" w:hAnsi="Times New Roman" w:cs="Times New Roman"/>
          <w:sz w:val="24"/>
          <w:szCs w:val="24"/>
        </w:rPr>
        <w:t>:</w:t>
      </w:r>
    </w:p>
    <w:p w:rsidR="002F61EB" w:rsidRPr="008E41D9" w:rsidRDefault="008E6F01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http://www.dec.ufcg.edu.br/biografias/EcViPare.html</w:t>
      </w:r>
    </w:p>
    <w:p w:rsidR="008E6F01" w:rsidRPr="008E41D9" w:rsidRDefault="008E6F01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1D9">
        <w:rPr>
          <w:rFonts w:ascii="Times New Roman" w:hAnsi="Times New Roman" w:cs="Times New Roman"/>
          <w:sz w:val="24"/>
          <w:szCs w:val="24"/>
        </w:rPr>
        <w:t>http://www.cedet.com.br/index.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>php?/Tutoriais/Gestao-da-Qualidade/grafico-de-pareto.html</w:t>
      </w:r>
    </w:p>
    <w:p w:rsidR="00512FD9" w:rsidRPr="008E41D9" w:rsidRDefault="00512FD9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>http://www.cetesb.sp.gov.br/</w:t>
      </w:r>
    </w:p>
    <w:p w:rsidR="00512FD9" w:rsidRPr="008E41D9" w:rsidRDefault="00512FD9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1D9">
        <w:rPr>
          <w:rFonts w:ascii="Times New Roman" w:hAnsi="Times New Roman" w:cs="Times New Roman"/>
          <w:sz w:val="24"/>
          <w:szCs w:val="24"/>
        </w:rPr>
        <w:t>extranet</w:t>
      </w:r>
      <w:proofErr w:type="gramEnd"/>
      <w:r w:rsidRPr="008E41D9">
        <w:rPr>
          <w:rFonts w:ascii="Times New Roman" w:hAnsi="Times New Roman" w:cs="Times New Roman"/>
          <w:sz w:val="24"/>
          <w:szCs w:val="24"/>
        </w:rPr>
        <w:t>.uniarp.edu.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8E41D9">
        <w:rPr>
          <w:rFonts w:ascii="Times New Roman" w:hAnsi="Times New Roman" w:cs="Times New Roman"/>
          <w:sz w:val="24"/>
          <w:szCs w:val="24"/>
        </w:rPr>
        <w:t>/TCCSADM2009/TCC%20Alexandro.</w:t>
      </w:r>
      <w:proofErr w:type="spellStart"/>
      <w:r w:rsidRPr="008E41D9">
        <w:rPr>
          <w:rFonts w:ascii="Times New Roman" w:hAnsi="Times New Roman" w:cs="Times New Roman"/>
          <w:sz w:val="24"/>
          <w:szCs w:val="24"/>
        </w:rPr>
        <w:t>pdf</w:t>
      </w:r>
      <w:proofErr w:type="spellEnd"/>
    </w:p>
    <w:p w:rsidR="00512FD9" w:rsidRPr="008E41D9" w:rsidRDefault="00512FD9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lastRenderedPageBreak/>
        <w:t>http://www.decom.ufop.br/prof/marcone/Disciplinas/POMineracao/arquivos/GuidoPantuza_Dissertacao.pdf</w:t>
      </w:r>
    </w:p>
    <w:p w:rsidR="00976FD4" w:rsidRPr="008E41D9" w:rsidRDefault="00976FD4" w:rsidP="008E41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6FD4" w:rsidRPr="008E41D9" w:rsidSect="008E41D9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156A"/>
    <w:multiLevelType w:val="multilevel"/>
    <w:tmpl w:val="86A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736E4"/>
    <w:multiLevelType w:val="multilevel"/>
    <w:tmpl w:val="1264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30B2B"/>
    <w:multiLevelType w:val="multilevel"/>
    <w:tmpl w:val="3FCE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63491"/>
    <w:multiLevelType w:val="hybridMultilevel"/>
    <w:tmpl w:val="B66CF124"/>
    <w:lvl w:ilvl="0" w:tplc="13CA92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12FD9"/>
    <w:rsid w:val="0001624C"/>
    <w:rsid w:val="000A1A14"/>
    <w:rsid w:val="000B267B"/>
    <w:rsid w:val="001573B6"/>
    <w:rsid w:val="002F61EB"/>
    <w:rsid w:val="0037685A"/>
    <w:rsid w:val="003B0CCF"/>
    <w:rsid w:val="003B5477"/>
    <w:rsid w:val="004032A3"/>
    <w:rsid w:val="004914FF"/>
    <w:rsid w:val="0049772C"/>
    <w:rsid w:val="004F75BC"/>
    <w:rsid w:val="00512FD9"/>
    <w:rsid w:val="005D15D7"/>
    <w:rsid w:val="005D4BD8"/>
    <w:rsid w:val="005E40BE"/>
    <w:rsid w:val="006F588C"/>
    <w:rsid w:val="00714B5B"/>
    <w:rsid w:val="00806A3C"/>
    <w:rsid w:val="008640BC"/>
    <w:rsid w:val="008E41D9"/>
    <w:rsid w:val="008E6F01"/>
    <w:rsid w:val="00976FD4"/>
    <w:rsid w:val="00A27E43"/>
    <w:rsid w:val="00A329A5"/>
    <w:rsid w:val="00A66551"/>
    <w:rsid w:val="00C5209F"/>
    <w:rsid w:val="00C57530"/>
    <w:rsid w:val="00CB3987"/>
    <w:rsid w:val="00CE21EB"/>
    <w:rsid w:val="00CE4738"/>
    <w:rsid w:val="00DD0804"/>
    <w:rsid w:val="00DD2778"/>
    <w:rsid w:val="00E8320F"/>
    <w:rsid w:val="00F23B52"/>
    <w:rsid w:val="00F6365C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D9"/>
    <w:pPr>
      <w:spacing w:after="160" w:line="259" w:lineRule="auto"/>
    </w:pPr>
    <w:rPr>
      <w:rFonts w:eastAsiaTheme="minorEastAsia"/>
      <w:lang w:eastAsia="zh-TW"/>
    </w:rPr>
  </w:style>
  <w:style w:type="paragraph" w:styleId="Ttulo3">
    <w:name w:val="heading 3"/>
    <w:basedOn w:val="Normal"/>
    <w:link w:val="Ttulo3Char"/>
    <w:uiPriority w:val="9"/>
    <w:qFormat/>
    <w:rsid w:val="00491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2FD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E21EB"/>
    <w:rPr>
      <w:b/>
      <w:bCs/>
    </w:rPr>
  </w:style>
  <w:style w:type="character" w:customStyle="1" w:styleId="apple-converted-space">
    <w:name w:val="apple-converted-space"/>
    <w:basedOn w:val="Fontepargpadro"/>
    <w:rsid w:val="00CE21EB"/>
  </w:style>
  <w:style w:type="character" w:customStyle="1" w:styleId="Ttulo3Char">
    <w:name w:val="Título 3 Char"/>
    <w:basedOn w:val="Fontepargpadro"/>
    <w:link w:val="Ttulo3"/>
    <w:uiPriority w:val="9"/>
    <w:rsid w:val="004914F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914F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14FF"/>
    <w:rPr>
      <w:i/>
      <w:iCs/>
    </w:rPr>
  </w:style>
  <w:style w:type="character" w:customStyle="1" w:styleId="stbutton">
    <w:name w:val="stbutton"/>
    <w:basedOn w:val="Fontepargpadro"/>
    <w:rsid w:val="004914FF"/>
  </w:style>
  <w:style w:type="character" w:customStyle="1" w:styleId="stmainservices">
    <w:name w:val="stmainservices"/>
    <w:basedOn w:val="Fontepargpadro"/>
    <w:rsid w:val="004914FF"/>
  </w:style>
  <w:style w:type="character" w:customStyle="1" w:styleId="stfblikevcount">
    <w:name w:val="st_fblike_vcount"/>
    <w:basedOn w:val="Fontepargpadro"/>
    <w:rsid w:val="004914FF"/>
  </w:style>
  <w:style w:type="character" w:customStyle="1" w:styleId="stplusonevcount">
    <w:name w:val="st_plusone_vcount"/>
    <w:basedOn w:val="Fontepargpadro"/>
    <w:rsid w:val="004914FF"/>
  </w:style>
  <w:style w:type="paragraph" w:customStyle="1" w:styleId="bio-description">
    <w:name w:val="bio-description"/>
    <w:basedOn w:val="Normal"/>
    <w:rsid w:val="0049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sq-postid">
    <w:name w:val="dsq-postid"/>
    <w:basedOn w:val="Fontepargpadro"/>
    <w:rsid w:val="004914F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914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914F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914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914F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pw-post-title">
    <w:name w:val="ppw-post-title"/>
    <w:basedOn w:val="Fontepargpadro"/>
    <w:rsid w:val="004914FF"/>
  </w:style>
  <w:style w:type="character" w:customStyle="1" w:styleId="post-stats">
    <w:name w:val="post-stats"/>
    <w:basedOn w:val="Fontepargpadro"/>
    <w:rsid w:val="004914FF"/>
  </w:style>
  <w:style w:type="character" w:customStyle="1" w:styleId="ppw-views">
    <w:name w:val="ppw-views"/>
    <w:basedOn w:val="Fontepargpadro"/>
    <w:rsid w:val="004914FF"/>
  </w:style>
  <w:style w:type="character" w:customStyle="1" w:styleId="ppw-comments">
    <w:name w:val="ppw-comments"/>
    <w:basedOn w:val="Fontepargpadro"/>
    <w:rsid w:val="004914FF"/>
  </w:style>
  <w:style w:type="paragraph" w:styleId="Textodebalo">
    <w:name w:val="Balloon Text"/>
    <w:basedOn w:val="Normal"/>
    <w:link w:val="TextodebaloChar"/>
    <w:uiPriority w:val="99"/>
    <w:semiHidden/>
    <w:unhideWhenUsed/>
    <w:rsid w:val="0049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4FF"/>
    <w:rPr>
      <w:rFonts w:ascii="Tahoma" w:eastAsiaTheme="minorEastAsia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565">
          <w:blockQuote w:val="1"/>
          <w:marLeft w:val="791"/>
          <w:marRight w:val="158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646">
          <w:marLeft w:val="0"/>
          <w:marRight w:val="19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8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3132">
                      <w:marLeft w:val="0"/>
                      <w:marRight w:val="0"/>
                      <w:marTop w:val="79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E3F3"/>
                            <w:left w:val="single" w:sz="6" w:space="0" w:color="CCE3F3"/>
                            <w:bottom w:val="single" w:sz="6" w:space="0" w:color="CCE3F3"/>
                            <w:right w:val="single" w:sz="6" w:space="0" w:color="CCE3F3"/>
                          </w:divBdr>
                        </w:div>
                      </w:divsChild>
                    </w:div>
                  </w:divsChild>
                </w:div>
                <w:div w:id="11303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0917">
                      <w:marLeft w:val="0"/>
                      <w:marRight w:val="0"/>
                      <w:marTop w:val="79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941642782">
                  <w:marLeft w:val="0"/>
                  <w:marRight w:val="79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585">
                      <w:marLeft w:val="0"/>
                      <w:marRight w:val="0"/>
                      <w:marTop w:val="79"/>
                      <w:marBottom w:val="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523783204">
                  <w:marLeft w:val="0"/>
                  <w:marRight w:val="0"/>
                  <w:marTop w:val="158"/>
                  <w:marBottom w:val="158"/>
                  <w:divBdr>
                    <w:top w:val="single" w:sz="12" w:space="8" w:color="CCCCCC"/>
                    <w:left w:val="none" w:sz="0" w:space="0" w:color="auto"/>
                    <w:bottom w:val="single" w:sz="12" w:space="8" w:color="CCCCCC"/>
                    <w:right w:val="none" w:sz="0" w:space="0" w:color="auto"/>
                  </w:divBdr>
                  <w:divsChild>
                    <w:div w:id="6489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9297">
                  <w:marLeft w:val="0"/>
                  <w:marRight w:val="18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986">
                      <w:marLeft w:val="0"/>
                      <w:marRight w:val="127"/>
                      <w:marTop w:val="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805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044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80756">
          <w:marLeft w:val="0"/>
          <w:marRight w:val="0"/>
          <w:marTop w:val="0"/>
          <w:marBottom w:val="720"/>
          <w:divBdr>
            <w:top w:val="single" w:sz="6" w:space="10" w:color="E1E1E1"/>
            <w:left w:val="single" w:sz="6" w:space="12" w:color="E1E1E1"/>
            <w:bottom w:val="single" w:sz="6" w:space="10" w:color="E1E1E1"/>
            <w:right w:val="single" w:sz="6" w:space="12" w:color="E1E1E1"/>
          </w:divBdr>
          <w:divsChild>
            <w:div w:id="20657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051">
                  <w:marLeft w:val="316"/>
                  <w:marRight w:val="316"/>
                  <w:marTop w:val="316"/>
                  <w:marBottom w:val="3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64436">
                      <w:marLeft w:val="-491"/>
                      <w:marRight w:val="-491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7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4298">
                      <w:marLeft w:val="0"/>
                      <w:marRight w:val="0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3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7761">
          <w:marLeft w:val="0"/>
          <w:marRight w:val="0"/>
          <w:marTop w:val="0"/>
          <w:marBottom w:val="720"/>
          <w:divBdr>
            <w:top w:val="single" w:sz="6" w:space="10" w:color="E1E1E1"/>
            <w:left w:val="single" w:sz="6" w:space="12" w:color="E1E1E1"/>
            <w:bottom w:val="single" w:sz="6" w:space="10" w:color="E1E1E1"/>
            <w:right w:val="single" w:sz="6" w:space="12" w:color="E1E1E1"/>
          </w:divBdr>
          <w:divsChild>
            <w:div w:id="14963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9863">
          <w:marLeft w:val="0"/>
          <w:marRight w:val="0"/>
          <w:marTop w:val="0"/>
          <w:marBottom w:val="0"/>
          <w:divBdr>
            <w:top w:val="single" w:sz="6" w:space="10" w:color="E1E1E1"/>
            <w:left w:val="single" w:sz="6" w:space="12" w:color="E1E1E1"/>
            <w:bottom w:val="single" w:sz="6" w:space="10" w:color="E1E1E1"/>
            <w:right w:val="single" w:sz="6" w:space="12" w:color="E1E1E1"/>
          </w:divBdr>
          <w:divsChild>
            <w:div w:id="285425836">
              <w:marLeft w:val="-253"/>
              <w:marRight w:val="-253"/>
              <w:marTop w:val="0"/>
              <w:marBottom w:val="206"/>
              <w:divBdr>
                <w:top w:val="single" w:sz="6" w:space="8" w:color="auto"/>
                <w:left w:val="single" w:sz="6" w:space="12" w:color="auto"/>
                <w:bottom w:val="single" w:sz="6" w:space="8" w:color="auto"/>
                <w:right w:val="single" w:sz="6" w:space="12" w:color="auto"/>
              </w:divBdr>
            </w:div>
          </w:divsChild>
        </w:div>
      </w:divsChild>
    </w:div>
    <w:div w:id="1699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2051</Words>
  <Characters>11078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aninha</dc:creator>
  <cp:lastModifiedBy>Ana</cp:lastModifiedBy>
  <cp:revision>40</cp:revision>
  <dcterms:created xsi:type="dcterms:W3CDTF">2015-07-17T00:32:00Z</dcterms:created>
  <dcterms:modified xsi:type="dcterms:W3CDTF">2015-09-23T22:10:00Z</dcterms:modified>
</cp:coreProperties>
</file>