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B8" w:rsidRDefault="00E57C0F" w:rsidP="6AD8A157">
      <w:pPr>
        <w:spacing w:before="100" w:beforeAutospacing="1" w:after="100" w:afterAutospacing="1" w:line="240" w:lineRule="auto"/>
        <w:jc w:val="center"/>
        <w:rPr>
          <w:rFonts w:ascii="Times New Roman" w:eastAsia="Times New Roman" w:hAnsi="Times New Roman" w:cs="Times New Roman"/>
          <w:b/>
          <w:bCs/>
          <w:sz w:val="24"/>
          <w:szCs w:val="24"/>
          <w:lang w:eastAsia="pt-BR"/>
        </w:rPr>
      </w:pPr>
      <w:bookmarkStart w:id="0" w:name="_GoBack"/>
      <w:bookmarkEnd w:id="0"/>
      <w:r>
        <w:rPr>
          <w:rFonts w:ascii="Times New Roman" w:eastAsia="Times New Roman" w:hAnsi="Times New Roman" w:cs="Times New Roman"/>
          <w:b/>
          <w:bCs/>
          <w:noProof/>
          <w:sz w:val="24"/>
          <w:szCs w:val="24"/>
          <w:lang w:eastAsia="pt-BR"/>
        </w:rPr>
        <w:drawing>
          <wp:anchor distT="0" distB="0" distL="114300" distR="114300" simplePos="0" relativeHeight="251662336" behindDoc="0" locked="0" layoutInCell="1" allowOverlap="1">
            <wp:simplePos x="0" y="0"/>
            <wp:positionH relativeFrom="column">
              <wp:posOffset>-1013460</wp:posOffset>
            </wp:positionH>
            <wp:positionV relativeFrom="paragraph">
              <wp:posOffset>-965835</wp:posOffset>
            </wp:positionV>
            <wp:extent cx="2200275" cy="1000125"/>
            <wp:effectExtent l="19050" t="0" r="9525" b="0"/>
            <wp:wrapNone/>
            <wp:docPr id="1" name="Imagem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1000125"/>
                    </a:xfrm>
                    <a:prstGeom prst="rect">
                      <a:avLst/>
                    </a:prstGeom>
                    <a:noFill/>
                    <a:ln w="9525">
                      <a:noFill/>
                      <a:miter lim="800000"/>
                      <a:headEnd/>
                      <a:tailEnd/>
                    </a:ln>
                  </pic:spPr>
                </pic:pic>
              </a:graphicData>
            </a:graphic>
          </wp:anchor>
        </w:drawing>
      </w:r>
      <w:r w:rsidR="6AD8A157" w:rsidRPr="6AD8A157">
        <w:rPr>
          <w:rFonts w:ascii="Times New Roman" w:eastAsia="Times New Roman" w:hAnsi="Times New Roman" w:cs="Times New Roman"/>
          <w:b/>
          <w:bCs/>
          <w:sz w:val="24"/>
          <w:szCs w:val="24"/>
          <w:lang w:eastAsia="pt-BR"/>
        </w:rPr>
        <w:t>Tecnologia em gestão da qualidade</w:t>
      </w:r>
      <w:r w:rsidR="00542AB8">
        <w:br/>
      </w:r>
      <w:r w:rsidR="6AD8A157" w:rsidRPr="6AD8A157">
        <w:rPr>
          <w:rFonts w:ascii="Times New Roman" w:eastAsia="Times New Roman" w:hAnsi="Times New Roman" w:cs="Times New Roman"/>
          <w:b/>
          <w:bCs/>
          <w:sz w:val="24"/>
          <w:szCs w:val="24"/>
          <w:lang w:eastAsia="pt-BR"/>
        </w:rPr>
        <w:t>Núcleo de operações dos cursos de tecnologia</w:t>
      </w:r>
      <w:r w:rsidR="00542AB8">
        <w:br/>
      </w:r>
      <w:r w:rsidR="6AD8A157" w:rsidRPr="6AD8A157">
        <w:rPr>
          <w:rFonts w:ascii="Times New Roman" w:eastAsia="Times New Roman" w:hAnsi="Times New Roman" w:cs="Times New Roman"/>
          <w:b/>
          <w:bCs/>
          <w:sz w:val="24"/>
          <w:szCs w:val="24"/>
          <w:lang w:eastAsia="pt-BR"/>
        </w:rPr>
        <w:t>Projetos III</w:t>
      </w:r>
    </w:p>
    <w:p w:rsidR="00542AB8" w:rsidRDefault="00542AB8" w:rsidP="00D1291B">
      <w:pPr>
        <w:spacing w:before="100" w:beforeAutospacing="1" w:after="100" w:afterAutospacing="1" w:line="240" w:lineRule="auto"/>
        <w:rPr>
          <w:rFonts w:ascii="Times New Roman" w:eastAsia="Times New Roman" w:hAnsi="Times New Roman" w:cs="Times New Roman"/>
          <w:b/>
          <w:bCs/>
          <w:sz w:val="24"/>
          <w:szCs w:val="24"/>
          <w:lang w:eastAsia="pt-BR"/>
        </w:rPr>
      </w:pPr>
    </w:p>
    <w:p w:rsidR="00542AB8" w:rsidRDefault="00542AB8" w:rsidP="00D1291B">
      <w:pPr>
        <w:spacing w:before="100" w:beforeAutospacing="1" w:after="100" w:afterAutospacing="1" w:line="240" w:lineRule="auto"/>
        <w:rPr>
          <w:rFonts w:ascii="Times New Roman" w:eastAsia="Times New Roman" w:hAnsi="Times New Roman" w:cs="Times New Roman"/>
          <w:b/>
          <w:bCs/>
          <w:sz w:val="24"/>
          <w:szCs w:val="24"/>
          <w:lang w:eastAsia="pt-BR"/>
        </w:rPr>
      </w:pPr>
    </w:p>
    <w:p w:rsidR="00D1291B" w:rsidRDefault="008E0039" w:rsidP="007F6A52">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8E0039">
        <w:rPr>
          <w:rFonts w:ascii="Times New Roman" w:eastAsia="Times New Roman" w:hAnsi="Times New Roman" w:cs="Times New Roman"/>
          <w:b/>
          <w:bCs/>
          <w:sz w:val="24"/>
          <w:szCs w:val="24"/>
          <w:lang w:eastAsia="pt-BR"/>
        </w:rPr>
        <w:t>TELEMARKETING/TELEATENDIMENTO</w:t>
      </w:r>
      <w:r w:rsidR="00C617E6">
        <w:rPr>
          <w:rFonts w:ascii="Times New Roman" w:eastAsia="Times New Roman" w:hAnsi="Times New Roman" w:cs="Times New Roman"/>
          <w:b/>
          <w:bCs/>
          <w:sz w:val="24"/>
          <w:szCs w:val="24"/>
          <w:lang w:eastAsia="pt-BR"/>
        </w:rPr>
        <w:t xml:space="preserve"> NR17</w:t>
      </w:r>
    </w:p>
    <w:p w:rsidR="00D1291B" w:rsidRDefault="00E57C0F" w:rsidP="00E57C0F">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PAUSAS CONCEDIDAS</w:t>
      </w:r>
    </w:p>
    <w:p w:rsidR="00E57C0F" w:rsidRDefault="00E57C0F" w:rsidP="00E57C0F">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rsidR="00542AB8" w:rsidRPr="00542AB8" w:rsidRDefault="00D1291B" w:rsidP="00585E11">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D1291B">
        <w:rPr>
          <w:rFonts w:ascii="Times New Roman" w:eastAsia="Times New Roman" w:hAnsi="Times New Roman" w:cs="Times New Roman"/>
          <w:b/>
          <w:bCs/>
          <w:sz w:val="24"/>
          <w:szCs w:val="24"/>
          <w:lang w:eastAsia="pt-BR"/>
        </w:rPr>
        <w:t>Amanda Garcia- (UNINOVE – SP) – RA  414108503</w:t>
      </w:r>
    </w:p>
    <w:p w:rsidR="00D1291B" w:rsidRPr="00D1291B" w:rsidRDefault="00D1291B" w:rsidP="00585E1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1291B">
        <w:rPr>
          <w:rFonts w:ascii="Times New Roman" w:eastAsia="Times New Roman" w:hAnsi="Times New Roman" w:cs="Times New Roman"/>
          <w:b/>
          <w:bCs/>
          <w:sz w:val="24"/>
          <w:szCs w:val="24"/>
          <w:lang w:eastAsia="pt-BR"/>
        </w:rPr>
        <w:t>Diego Rodrigues – (UNINOVE – SP) – RA – 915121585</w:t>
      </w:r>
    </w:p>
    <w:p w:rsidR="00D1291B" w:rsidRPr="00D1291B" w:rsidRDefault="00D1291B" w:rsidP="00585E1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1291B">
        <w:rPr>
          <w:rFonts w:ascii="Times New Roman" w:eastAsia="Times New Roman" w:hAnsi="Times New Roman" w:cs="Times New Roman"/>
          <w:b/>
          <w:bCs/>
          <w:sz w:val="24"/>
          <w:szCs w:val="24"/>
          <w:lang w:eastAsia="pt-BR"/>
        </w:rPr>
        <w:t>Diego Santos – (UNINOVE – SP) – RA – 414111584</w:t>
      </w:r>
    </w:p>
    <w:p w:rsidR="00D1291B" w:rsidRPr="00D1291B" w:rsidRDefault="00D1291B" w:rsidP="00585E1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1291B">
        <w:rPr>
          <w:rFonts w:ascii="Times New Roman" w:eastAsia="Times New Roman" w:hAnsi="Times New Roman" w:cs="Times New Roman"/>
          <w:b/>
          <w:bCs/>
          <w:sz w:val="24"/>
          <w:szCs w:val="24"/>
          <w:lang w:eastAsia="pt-BR"/>
        </w:rPr>
        <w:t>Catia Matos – (UNIONOVE – SP) – RA –</w:t>
      </w:r>
      <w:r w:rsidR="00542AB8">
        <w:rPr>
          <w:rFonts w:ascii="Times New Roman" w:eastAsia="Times New Roman" w:hAnsi="Times New Roman" w:cs="Times New Roman"/>
          <w:b/>
          <w:bCs/>
          <w:sz w:val="24"/>
          <w:szCs w:val="24"/>
          <w:lang w:eastAsia="pt-BR"/>
        </w:rPr>
        <w:t xml:space="preserve"> 414108354</w:t>
      </w:r>
    </w:p>
    <w:p w:rsidR="00D1291B" w:rsidRPr="00D1291B" w:rsidRDefault="00D1291B" w:rsidP="00585E1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1291B">
        <w:rPr>
          <w:rFonts w:ascii="Times New Roman" w:eastAsia="Times New Roman" w:hAnsi="Times New Roman" w:cs="Times New Roman"/>
          <w:b/>
          <w:bCs/>
          <w:sz w:val="24"/>
          <w:szCs w:val="24"/>
          <w:lang w:eastAsia="pt-BR"/>
        </w:rPr>
        <w:t>Marcio Lopes – (UNINOVE – SP) – RA – 915104221</w:t>
      </w:r>
    </w:p>
    <w:p w:rsidR="00D1291B" w:rsidRPr="00D1291B" w:rsidRDefault="00D1291B" w:rsidP="00585E11">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1291B">
        <w:rPr>
          <w:rFonts w:ascii="Times New Roman" w:eastAsia="Times New Roman" w:hAnsi="Times New Roman" w:cs="Times New Roman"/>
          <w:b/>
          <w:bCs/>
          <w:sz w:val="24"/>
          <w:szCs w:val="24"/>
          <w:lang w:eastAsia="pt-BR"/>
        </w:rPr>
        <w:t>Silvio Tadashi- (UNINOVE – SP) – RA – 414107094</w:t>
      </w:r>
    </w:p>
    <w:p w:rsidR="00D1291B" w:rsidRDefault="00D1291B" w:rsidP="00585E11">
      <w:pPr>
        <w:spacing w:before="100" w:beforeAutospacing="1" w:after="100" w:afterAutospacing="1" w:line="240" w:lineRule="auto"/>
        <w:jc w:val="center"/>
        <w:rPr>
          <w:rFonts w:ascii="Times New Roman" w:eastAsia="Times New Roman" w:hAnsi="Times New Roman" w:cs="Times New Roman"/>
          <w:b/>
          <w:bCs/>
          <w:sz w:val="24"/>
          <w:szCs w:val="24"/>
          <w:lang w:eastAsia="pt-BR"/>
        </w:rPr>
      </w:pPr>
      <w:r w:rsidRPr="00D1291B">
        <w:rPr>
          <w:rFonts w:ascii="Times New Roman" w:eastAsia="Times New Roman" w:hAnsi="Times New Roman" w:cs="Times New Roman"/>
          <w:b/>
          <w:bCs/>
          <w:sz w:val="24"/>
          <w:szCs w:val="24"/>
          <w:lang w:eastAsia="pt-BR"/>
        </w:rPr>
        <w:t>Alexandre Gonçalves – (UNINOVE – SP) Professor</w:t>
      </w:r>
    </w:p>
    <w:p w:rsidR="00D1291B" w:rsidRDefault="00D1291B" w:rsidP="00D1291B">
      <w:pPr>
        <w:spacing w:before="100" w:beforeAutospacing="1" w:after="100" w:afterAutospacing="1" w:line="240" w:lineRule="auto"/>
        <w:jc w:val="center"/>
        <w:rPr>
          <w:rFonts w:ascii="Times New Roman" w:eastAsia="Times New Roman" w:hAnsi="Times New Roman" w:cs="Times New Roman"/>
          <w:b/>
          <w:bCs/>
          <w:sz w:val="24"/>
          <w:szCs w:val="24"/>
          <w:lang w:eastAsia="pt-BR"/>
        </w:rPr>
      </w:pPr>
    </w:p>
    <w:p w:rsidR="00E57C0F" w:rsidRPr="00D1291B" w:rsidRDefault="00E57C0F" w:rsidP="009529EB">
      <w:pPr>
        <w:spacing w:before="100" w:beforeAutospacing="1" w:after="100" w:afterAutospacing="1" w:line="240" w:lineRule="auto"/>
        <w:rPr>
          <w:rFonts w:ascii="Times New Roman" w:eastAsia="Times New Roman" w:hAnsi="Times New Roman" w:cs="Times New Roman"/>
          <w:sz w:val="24"/>
          <w:szCs w:val="24"/>
          <w:lang w:eastAsia="pt-BR"/>
        </w:rPr>
      </w:pPr>
    </w:p>
    <w:p w:rsidR="00E93D96" w:rsidRPr="00D1291B" w:rsidRDefault="00E93D96" w:rsidP="009529EB">
      <w:pPr>
        <w:spacing w:before="100" w:beforeAutospacing="1" w:after="100" w:afterAutospacing="1" w:line="360" w:lineRule="auto"/>
        <w:jc w:val="both"/>
        <w:rPr>
          <w:rFonts w:ascii="Times New Roman" w:eastAsia="Times New Roman" w:hAnsi="Times New Roman" w:cs="Times New Roman"/>
          <w:b/>
          <w:bCs/>
          <w:sz w:val="24"/>
          <w:szCs w:val="24"/>
          <w:lang w:eastAsia="pt-BR"/>
        </w:rPr>
      </w:pPr>
      <w:r w:rsidRPr="46A82DF7">
        <w:rPr>
          <w:rFonts w:ascii="Times New Roman" w:eastAsia="Times New Roman" w:hAnsi="Times New Roman" w:cs="Times New Roman"/>
          <w:b/>
          <w:bCs/>
          <w:sz w:val="24"/>
          <w:szCs w:val="24"/>
        </w:rPr>
        <w:t xml:space="preserve">Resumo: </w:t>
      </w:r>
      <w:r w:rsidRPr="46A82DF7">
        <w:rPr>
          <w:rFonts w:ascii="Times New Roman" w:eastAsia="Times New Roman" w:hAnsi="Times New Roman" w:cs="Times New Roman"/>
          <w:sz w:val="24"/>
          <w:szCs w:val="24"/>
        </w:rPr>
        <w:t>O presente estudo tem por finalidade</w:t>
      </w:r>
      <w:r w:rsidR="00BC40DF">
        <w:rPr>
          <w:rFonts w:ascii="Times New Roman" w:eastAsia="Times New Roman" w:hAnsi="Times New Roman" w:cs="Times New Roman"/>
          <w:sz w:val="24"/>
          <w:szCs w:val="24"/>
        </w:rPr>
        <w:t xml:space="preserve"> de </w:t>
      </w:r>
      <w:r w:rsidRPr="46A82DF7">
        <w:rPr>
          <w:rFonts w:ascii="Times New Roman" w:eastAsia="Times New Roman" w:hAnsi="Times New Roman" w:cs="Times New Roman"/>
          <w:sz w:val="24"/>
          <w:szCs w:val="24"/>
        </w:rPr>
        <w:t>mostrar por mais que o trabalho em Telemarketing/Tele</w:t>
      </w:r>
      <w:r w:rsidR="00542AB8" w:rsidRPr="46A82DF7">
        <w:rPr>
          <w:rFonts w:ascii="Times New Roman" w:eastAsia="Times New Roman" w:hAnsi="Times New Roman" w:cs="Times New Roman"/>
          <w:sz w:val="24"/>
          <w:szCs w:val="24"/>
        </w:rPr>
        <w:t>atendimento seja inofensivo,</w:t>
      </w:r>
      <w:r w:rsidRPr="46A82DF7">
        <w:rPr>
          <w:rFonts w:ascii="Times New Roman" w:eastAsia="Times New Roman" w:hAnsi="Times New Roman" w:cs="Times New Roman"/>
          <w:sz w:val="24"/>
          <w:szCs w:val="24"/>
        </w:rPr>
        <w:t xml:space="preserve"> temos uma série de regras se caso não tomarmos cuidado podem virar lesões muit</w:t>
      </w:r>
      <w:r w:rsidR="00072079">
        <w:rPr>
          <w:rFonts w:ascii="Times New Roman" w:eastAsia="Times New Roman" w:hAnsi="Times New Roman" w:cs="Times New Roman"/>
          <w:sz w:val="24"/>
          <w:szCs w:val="24"/>
        </w:rPr>
        <w:t>o graves, um dos pontos abordados diz a respeito das pausas obrigatórias que muitos operadores não usufruem de forma correta</w:t>
      </w:r>
      <w:r w:rsidR="00FE664E">
        <w:rPr>
          <w:rFonts w:ascii="Times New Roman" w:eastAsia="Times New Roman" w:hAnsi="Times New Roman" w:cs="Times New Roman"/>
          <w:sz w:val="24"/>
          <w:szCs w:val="24"/>
        </w:rPr>
        <w:t xml:space="preserve">. </w:t>
      </w:r>
      <w:r w:rsidRPr="46A82DF7">
        <w:rPr>
          <w:rFonts w:ascii="Times New Roman" w:eastAsia="Times New Roman" w:hAnsi="Times New Roman" w:cs="Times New Roman"/>
          <w:sz w:val="24"/>
          <w:szCs w:val="24"/>
        </w:rPr>
        <w:t>Em diversos Call Centers</w:t>
      </w:r>
      <w:r w:rsidR="00BC40DF">
        <w:rPr>
          <w:rFonts w:ascii="Times New Roman" w:eastAsia="Times New Roman" w:hAnsi="Times New Roman" w:cs="Times New Roman"/>
          <w:sz w:val="24"/>
          <w:szCs w:val="24"/>
        </w:rPr>
        <w:t xml:space="preserve"> </w:t>
      </w:r>
      <w:r w:rsidRPr="46A82DF7">
        <w:rPr>
          <w:rFonts w:ascii="Times New Roman" w:eastAsia="Times New Roman" w:hAnsi="Times New Roman" w:cs="Times New Roman"/>
          <w:sz w:val="24"/>
          <w:szCs w:val="24"/>
        </w:rPr>
        <w:t>foi visto que muitos operadores e gestores não seguem a risca a norma NR</w:t>
      </w:r>
      <w:r w:rsidR="00FD2EBB">
        <w:rPr>
          <w:rFonts w:ascii="Times New Roman" w:eastAsia="Times New Roman" w:hAnsi="Times New Roman" w:cs="Times New Roman"/>
          <w:sz w:val="24"/>
          <w:szCs w:val="24"/>
        </w:rPr>
        <w:t xml:space="preserve"> </w:t>
      </w:r>
      <w:r w:rsidRPr="46A82DF7">
        <w:rPr>
          <w:rFonts w:ascii="Times New Roman" w:eastAsia="Times New Roman" w:hAnsi="Times New Roman" w:cs="Times New Roman"/>
          <w:sz w:val="24"/>
          <w:szCs w:val="24"/>
        </w:rPr>
        <w:t>17</w:t>
      </w:r>
      <w:r w:rsidR="007F6A52" w:rsidRPr="46A82DF7">
        <w:rPr>
          <w:rFonts w:ascii="Times New Roman" w:eastAsia="Times New Roman" w:hAnsi="Times New Roman" w:cs="Times New Roman"/>
          <w:sz w:val="24"/>
          <w:szCs w:val="24"/>
        </w:rPr>
        <w:t xml:space="preserve"> Anexo II</w:t>
      </w:r>
      <w:r w:rsidRPr="46A82DF7">
        <w:rPr>
          <w:rFonts w:ascii="Times New Roman" w:eastAsia="Times New Roman" w:hAnsi="Times New Roman" w:cs="Times New Roman"/>
          <w:sz w:val="24"/>
          <w:szCs w:val="24"/>
        </w:rPr>
        <w:t>, comprometendo a produtividade e colocando em risco a saúde de todos.</w:t>
      </w:r>
    </w:p>
    <w:p w:rsidR="65AB2A98" w:rsidRDefault="65AB2A98" w:rsidP="009529EB">
      <w:pPr>
        <w:spacing w:before="100" w:beforeAutospacing="1" w:after="100" w:afterAutospacing="1" w:line="240" w:lineRule="auto"/>
        <w:jc w:val="both"/>
      </w:pPr>
    </w:p>
    <w:p w:rsidR="00645C16" w:rsidRPr="00B30C2A" w:rsidRDefault="00E93D96" w:rsidP="009529EB">
      <w:pPr>
        <w:jc w:val="both"/>
        <w:rPr>
          <w:rFonts w:ascii="Times New Roman" w:hAnsi="Times New Roman" w:cs="Times New Roman"/>
          <w:sz w:val="24"/>
        </w:rPr>
      </w:pPr>
      <w:r w:rsidRPr="46A82DF7">
        <w:rPr>
          <w:rFonts w:ascii="Times New Roman" w:eastAsia="Times New Roman" w:hAnsi="Times New Roman" w:cs="Times New Roman"/>
          <w:b/>
          <w:bCs/>
          <w:sz w:val="24"/>
          <w:szCs w:val="24"/>
        </w:rPr>
        <w:t>Palavras-chaves:</w:t>
      </w:r>
      <w:r w:rsidRPr="46A82DF7">
        <w:rPr>
          <w:rFonts w:ascii="Times New Roman" w:eastAsia="Times New Roman" w:hAnsi="Times New Roman" w:cs="Times New Roman"/>
          <w:sz w:val="24"/>
          <w:szCs w:val="24"/>
        </w:rPr>
        <w:t xml:space="preserve"> Telemarketing/Telea</w:t>
      </w:r>
      <w:r w:rsidR="00FD2EBB">
        <w:rPr>
          <w:rFonts w:ascii="Times New Roman" w:eastAsia="Times New Roman" w:hAnsi="Times New Roman" w:cs="Times New Roman"/>
          <w:sz w:val="24"/>
          <w:szCs w:val="24"/>
        </w:rPr>
        <w:t>tendimento, NR17,</w:t>
      </w:r>
      <w:r w:rsidR="00BC40DF">
        <w:rPr>
          <w:rFonts w:ascii="Times New Roman" w:eastAsia="Times New Roman" w:hAnsi="Times New Roman" w:cs="Times New Roman"/>
          <w:sz w:val="24"/>
          <w:szCs w:val="24"/>
        </w:rPr>
        <w:t xml:space="preserve"> produtividade</w:t>
      </w:r>
      <w:r w:rsidR="00B30C2A">
        <w:rPr>
          <w:rFonts w:ascii="Times New Roman" w:eastAsia="Times New Roman" w:hAnsi="Times New Roman" w:cs="Times New Roman"/>
          <w:sz w:val="24"/>
          <w:szCs w:val="24"/>
        </w:rPr>
        <w:t>, lesões, sobrecarga</w:t>
      </w:r>
      <w:r w:rsidR="00585E11">
        <w:rPr>
          <w:rFonts w:ascii="Times New Roman" w:eastAsia="Times New Roman" w:hAnsi="Times New Roman" w:cs="Times New Roman"/>
          <w:sz w:val="24"/>
          <w:szCs w:val="24"/>
        </w:rPr>
        <w:t>.</w:t>
      </w:r>
    </w:p>
    <w:p w:rsidR="009529EB" w:rsidRDefault="009529EB" w:rsidP="00F02210">
      <w:pPr>
        <w:spacing w:before="100" w:beforeAutospacing="1" w:after="100" w:afterAutospacing="1" w:line="360" w:lineRule="auto"/>
        <w:jc w:val="both"/>
        <w:rPr>
          <w:rFonts w:ascii="Times New Roman" w:eastAsia="Times New Roman" w:hAnsi="Times New Roman" w:cs="Times New Roman"/>
          <w:b/>
          <w:bCs/>
          <w:sz w:val="24"/>
          <w:szCs w:val="24"/>
          <w:lang w:eastAsia="pt-BR"/>
        </w:rPr>
      </w:pPr>
    </w:p>
    <w:p w:rsidR="008E0039" w:rsidRPr="008E0039" w:rsidRDefault="002C04CC" w:rsidP="00F02210">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1</w:t>
      </w:r>
      <w:r w:rsidR="009529EB">
        <w:rPr>
          <w:rFonts w:ascii="Times New Roman" w:eastAsia="Times New Roman" w:hAnsi="Times New Roman" w:cs="Times New Roman"/>
          <w:b/>
          <w:bCs/>
          <w:sz w:val="24"/>
          <w:szCs w:val="24"/>
          <w:lang w:eastAsia="pt-BR"/>
        </w:rPr>
        <w:t>.</w:t>
      </w:r>
      <w:r w:rsidR="008E0039" w:rsidRPr="008E0039">
        <w:rPr>
          <w:rFonts w:ascii="Times New Roman" w:eastAsia="Times New Roman" w:hAnsi="Times New Roman" w:cs="Times New Roman"/>
          <w:b/>
          <w:bCs/>
          <w:sz w:val="24"/>
          <w:szCs w:val="24"/>
          <w:lang w:eastAsia="pt-BR"/>
        </w:rPr>
        <w:t>INTRODUÇÃO</w:t>
      </w:r>
      <w:r w:rsidR="008E0039" w:rsidRPr="008E0039">
        <w:rPr>
          <w:rFonts w:ascii="Times New Roman" w:eastAsia="Times New Roman" w:hAnsi="Times New Roman" w:cs="Times New Roman"/>
          <w:sz w:val="24"/>
          <w:szCs w:val="24"/>
          <w:lang w:eastAsia="pt-BR"/>
        </w:rPr>
        <w:br/>
      </w:r>
      <w:r w:rsidR="008E0039" w:rsidRPr="008E0039">
        <w:rPr>
          <w:rFonts w:ascii="Times New Roman" w:eastAsia="Times New Roman" w:hAnsi="Times New Roman" w:cs="Times New Roman"/>
          <w:sz w:val="24"/>
          <w:szCs w:val="24"/>
          <w:lang w:eastAsia="pt-BR"/>
        </w:rPr>
        <w:br/>
        <w:t>A Norma Regulamentadora (NR 17), Anexo II trata sobre o trabalho em Teleatendimento/Telemarketing, publicado no D.O.U. 02.04.2007 a Portaria SIT n° 09, de 30 de março de 2007.</w:t>
      </w:r>
    </w:p>
    <w:p w:rsidR="008E0039" w:rsidRPr="008E0039" w:rsidRDefault="008E0039" w:rsidP="00F02210">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E0039">
        <w:rPr>
          <w:rFonts w:ascii="Times New Roman" w:eastAsia="Times New Roman" w:hAnsi="Times New Roman" w:cs="Times New Roman"/>
          <w:sz w:val="24"/>
          <w:szCs w:val="24"/>
          <w:lang w:eastAsia="pt-BR"/>
        </w:rPr>
        <w:t>A Portaria nº 09/2007, do Ministério do Trabalho, que incluiu o Anexo II na Norma Regulamentadora nº 17, trazendo algumas modificações com relação ao trabalho do operador de teleatendimento/telemarketing.</w:t>
      </w:r>
    </w:p>
    <w:p w:rsidR="008E0039" w:rsidRPr="008E0039" w:rsidRDefault="46A82DF7" w:rsidP="00F02210">
      <w:pPr>
        <w:spacing w:before="100" w:beforeAutospacing="1" w:after="100" w:afterAutospacing="1" w:line="360" w:lineRule="auto"/>
        <w:jc w:val="both"/>
        <w:rPr>
          <w:rFonts w:ascii="Times New Roman" w:eastAsia="Times New Roman" w:hAnsi="Times New Roman" w:cs="Times New Roman"/>
          <w:sz w:val="24"/>
          <w:szCs w:val="24"/>
          <w:lang w:eastAsia="pt-BR"/>
        </w:rPr>
      </w:pPr>
      <w:r w:rsidRPr="46A82DF7">
        <w:rPr>
          <w:rFonts w:ascii="Times New Roman" w:eastAsia="Times New Roman" w:hAnsi="Times New Roman" w:cs="Times New Roman"/>
          <w:sz w:val="24"/>
          <w:szCs w:val="24"/>
          <w:lang w:eastAsia="pt-BR"/>
        </w:rPr>
        <w:t>O Anexo II da NR 17 estabelece parâmetros mínimos para o trabalho em atividades de teleatendimento/ telemarketing nas diversas modalidades desse serviço, de modo a proporcionar um máximo de conforto, segurança, saúde e desempenho eficiente. O anexo II da NR 17 também aborda sobre as considerações e procedimentos trabalhistas do profissional em telemarketing.</w:t>
      </w:r>
    </w:p>
    <w:p w:rsidR="008E0039" w:rsidRPr="008E0039" w:rsidRDefault="00E93D96" w:rsidP="00F02210">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disposições</w:t>
      </w:r>
      <w:r w:rsidR="000B0E84">
        <w:rPr>
          <w:rFonts w:ascii="Times New Roman" w:eastAsia="Times New Roman" w:hAnsi="Times New Roman" w:cs="Times New Roman"/>
          <w:sz w:val="24"/>
          <w:szCs w:val="24"/>
          <w:lang w:eastAsia="pt-BR"/>
        </w:rPr>
        <w:t xml:space="preserve"> do Anexo II ( NR 17),</w:t>
      </w:r>
      <w:r w:rsidR="008E0039" w:rsidRPr="008E0039">
        <w:rPr>
          <w:rFonts w:ascii="Times New Roman" w:eastAsia="Times New Roman" w:hAnsi="Times New Roman" w:cs="Times New Roman"/>
          <w:sz w:val="24"/>
          <w:szCs w:val="24"/>
          <w:lang w:eastAsia="pt-BR"/>
        </w:rPr>
        <w:t xml:space="preserve"> aplicam-se a todas a</w:t>
      </w:r>
      <w:r>
        <w:rPr>
          <w:rFonts w:ascii="Times New Roman" w:eastAsia="Times New Roman" w:hAnsi="Times New Roman" w:cs="Times New Roman"/>
          <w:sz w:val="24"/>
          <w:szCs w:val="24"/>
          <w:lang w:eastAsia="pt-BR"/>
        </w:rPr>
        <w:t>s empresas que mantêm serviço de</w:t>
      </w:r>
      <w:r w:rsidR="008E0039" w:rsidRPr="008E0039">
        <w:rPr>
          <w:rFonts w:ascii="Times New Roman" w:eastAsia="Times New Roman" w:hAnsi="Times New Roman" w:cs="Times New Roman"/>
          <w:sz w:val="24"/>
          <w:szCs w:val="24"/>
          <w:lang w:eastAsia="pt-BR"/>
        </w:rPr>
        <w:t xml:space="preserve"> teleatendimento/telemarketing nas modalidades ativo ou receptivo em centrais de atendimento telefônico e/ou centrais d</w:t>
      </w:r>
      <w:r w:rsidR="00072079">
        <w:rPr>
          <w:rFonts w:ascii="Times New Roman" w:eastAsia="Times New Roman" w:hAnsi="Times New Roman" w:cs="Times New Roman"/>
          <w:sz w:val="24"/>
          <w:szCs w:val="24"/>
          <w:lang w:eastAsia="pt-BR"/>
        </w:rPr>
        <w:t>e relacionamento com clientes (Call C</w:t>
      </w:r>
      <w:r w:rsidR="008E0039" w:rsidRPr="008E0039">
        <w:rPr>
          <w:rFonts w:ascii="Times New Roman" w:eastAsia="Times New Roman" w:hAnsi="Times New Roman" w:cs="Times New Roman"/>
          <w:sz w:val="24"/>
          <w:szCs w:val="24"/>
          <w:lang w:eastAsia="pt-BR"/>
        </w:rPr>
        <w:t>enters), para prestação de serviços, informações e comercialização</w:t>
      </w:r>
      <w:r>
        <w:rPr>
          <w:rFonts w:ascii="Times New Roman" w:eastAsia="Times New Roman" w:hAnsi="Times New Roman" w:cs="Times New Roman"/>
          <w:sz w:val="24"/>
          <w:szCs w:val="24"/>
          <w:lang w:eastAsia="pt-BR"/>
        </w:rPr>
        <w:t xml:space="preserve"> de produtos.</w:t>
      </w:r>
    </w:p>
    <w:p w:rsidR="008E0039" w:rsidRDefault="46A82DF7" w:rsidP="00F02210">
      <w:pPr>
        <w:spacing w:before="100" w:beforeAutospacing="1" w:after="100" w:afterAutospacing="1" w:line="360" w:lineRule="auto"/>
        <w:jc w:val="both"/>
        <w:rPr>
          <w:rFonts w:ascii="Times New Roman" w:eastAsia="Times New Roman" w:hAnsi="Times New Roman" w:cs="Times New Roman"/>
          <w:sz w:val="24"/>
          <w:szCs w:val="24"/>
          <w:lang w:eastAsia="pt-BR"/>
        </w:rPr>
      </w:pPr>
      <w:r w:rsidRPr="46A82DF7">
        <w:rPr>
          <w:rFonts w:ascii="Times New Roman" w:eastAsia="Times New Roman" w:hAnsi="Times New Roman" w:cs="Times New Roman"/>
          <w:sz w:val="24"/>
          <w:szCs w:val="24"/>
          <w:lang w:eastAsia="pt-BR"/>
        </w:rPr>
        <w:t>Este Anexo aplica-se, inclusive, a setores de empresas e postos de trabalho dedicados a esta atividade, além daquelas empresas especificamente voltadas para essa atividade-fim.</w:t>
      </w:r>
    </w:p>
    <w:p w:rsidR="00905B15" w:rsidRDefault="46A82DF7" w:rsidP="00F02210">
      <w:pPr>
        <w:spacing w:before="100" w:beforeAutospacing="1" w:after="100" w:afterAutospacing="1" w:line="360" w:lineRule="auto"/>
        <w:jc w:val="both"/>
        <w:rPr>
          <w:rFonts w:ascii="Times New Roman" w:eastAsia="Times New Roman" w:hAnsi="Times New Roman" w:cs="Times New Roman"/>
          <w:sz w:val="24"/>
          <w:szCs w:val="24"/>
          <w:lang w:eastAsia="pt-BR"/>
        </w:rPr>
      </w:pPr>
      <w:r w:rsidRPr="46A82DF7">
        <w:rPr>
          <w:rFonts w:ascii="Times New Roman" w:eastAsia="Times New Roman" w:hAnsi="Times New Roman" w:cs="Times New Roman"/>
          <w:sz w:val="24"/>
          <w:szCs w:val="24"/>
          <w:lang w:eastAsia="pt-BR"/>
        </w:rPr>
        <w:t>Tendo em vista os requisitos da NR 1</w:t>
      </w:r>
      <w:r w:rsidR="00B30C2A">
        <w:rPr>
          <w:rFonts w:ascii="Times New Roman" w:eastAsia="Times New Roman" w:hAnsi="Times New Roman" w:cs="Times New Roman"/>
          <w:sz w:val="24"/>
          <w:szCs w:val="24"/>
          <w:lang w:eastAsia="pt-BR"/>
        </w:rPr>
        <w:t>7, identificamos em uma empresa de grande porte no ramo de Teleatendimento/Telemarketing</w:t>
      </w:r>
      <w:r w:rsidR="00FD2EBB">
        <w:rPr>
          <w:rFonts w:ascii="Times New Roman" w:eastAsia="Times New Roman" w:hAnsi="Times New Roman" w:cs="Times New Roman"/>
          <w:sz w:val="24"/>
          <w:szCs w:val="24"/>
          <w:lang w:eastAsia="pt-BR"/>
        </w:rPr>
        <w:t>,</w:t>
      </w:r>
      <w:r w:rsidR="00B30C2A">
        <w:rPr>
          <w:rFonts w:ascii="Times New Roman" w:eastAsia="Times New Roman" w:hAnsi="Times New Roman" w:cs="Times New Roman"/>
          <w:sz w:val="24"/>
          <w:szCs w:val="24"/>
          <w:lang w:eastAsia="pt-BR"/>
        </w:rPr>
        <w:t xml:space="preserve"> (Contact Center) </w:t>
      </w:r>
      <w:r w:rsidRPr="46A82DF7">
        <w:rPr>
          <w:rFonts w:ascii="Times New Roman" w:eastAsia="Times New Roman" w:hAnsi="Times New Roman" w:cs="Times New Roman"/>
          <w:sz w:val="24"/>
          <w:szCs w:val="24"/>
          <w:lang w:eastAsia="pt-BR"/>
        </w:rPr>
        <w:t xml:space="preserve"> que muitos colaboradores não cumprem as pausas corretamente ou então não realizam as pausas corretamente, o</w:t>
      </w:r>
      <w:r w:rsidR="0064092D">
        <w:rPr>
          <w:rFonts w:ascii="Times New Roman" w:eastAsia="Times New Roman" w:hAnsi="Times New Roman" w:cs="Times New Roman"/>
          <w:sz w:val="24"/>
          <w:szCs w:val="24"/>
          <w:lang w:eastAsia="pt-BR"/>
        </w:rPr>
        <w:t xml:space="preserve"> </w:t>
      </w:r>
      <w:r w:rsidRPr="46A82DF7">
        <w:rPr>
          <w:rFonts w:ascii="Times New Roman" w:eastAsia="Times New Roman" w:hAnsi="Times New Roman" w:cs="Times New Roman"/>
          <w:sz w:val="24"/>
          <w:szCs w:val="24"/>
          <w:lang w:eastAsia="pt-BR"/>
        </w:rPr>
        <w:t>que impacta em diversos fatores dentro de uma operação, tais como: nível de serviço, bônus extras ao colaborador e filas de atendimento.</w:t>
      </w:r>
    </w:p>
    <w:p w:rsidR="46A82DF7" w:rsidRDefault="00905B15" w:rsidP="00F02210">
      <w:pPr>
        <w:spacing w:before="100" w:beforeAutospacing="1" w:after="100" w:afterAutospacing="1" w:line="360" w:lineRule="auto"/>
        <w:jc w:val="both"/>
      </w:pPr>
      <w:r>
        <w:rPr>
          <w:rFonts w:ascii="Times New Roman" w:eastAsia="Times New Roman" w:hAnsi="Times New Roman" w:cs="Times New Roman"/>
          <w:sz w:val="24"/>
          <w:szCs w:val="24"/>
          <w:lang w:eastAsia="pt-BR"/>
        </w:rPr>
        <w:t>No caso do operador que não realiza a pausa</w:t>
      </w:r>
      <w:r w:rsidR="003E1CD6">
        <w:rPr>
          <w:rFonts w:ascii="Times New Roman" w:eastAsia="Times New Roman" w:hAnsi="Times New Roman" w:cs="Times New Roman"/>
          <w:sz w:val="24"/>
          <w:szCs w:val="24"/>
          <w:lang w:eastAsia="pt-BR"/>
        </w:rPr>
        <w:t xml:space="preserve"> corretamente, podem ocorrer</w:t>
      </w:r>
      <w:r>
        <w:rPr>
          <w:rFonts w:ascii="Times New Roman" w:eastAsia="Times New Roman" w:hAnsi="Times New Roman" w:cs="Times New Roman"/>
          <w:sz w:val="24"/>
          <w:szCs w:val="24"/>
          <w:lang w:eastAsia="pt-BR"/>
        </w:rPr>
        <w:t xml:space="preserve"> lesões graves com o passar do tempo</w:t>
      </w:r>
      <w:r w:rsidR="003E1CD6">
        <w:rPr>
          <w:rFonts w:ascii="Times New Roman" w:eastAsia="Times New Roman" w:hAnsi="Times New Roman" w:cs="Times New Roman"/>
          <w:sz w:val="24"/>
          <w:szCs w:val="24"/>
          <w:lang w:eastAsia="pt-BR"/>
        </w:rPr>
        <w:t>, por esse motivo iremos ver o quanto à pausa dentro de um Call Center é importante para o operador.</w:t>
      </w:r>
      <w:r w:rsidR="46A82DF7" w:rsidRPr="46A82DF7">
        <w:rPr>
          <w:rFonts w:ascii="Times New Roman" w:eastAsia="Times New Roman" w:hAnsi="Times New Roman" w:cs="Times New Roman"/>
          <w:sz w:val="24"/>
          <w:szCs w:val="24"/>
          <w:lang w:eastAsia="pt-BR"/>
        </w:rPr>
        <w:t xml:space="preserve"> </w:t>
      </w:r>
    </w:p>
    <w:p w:rsidR="000C6720" w:rsidRDefault="000C6720" w:rsidP="008E0039">
      <w:pPr>
        <w:spacing w:before="100" w:beforeAutospacing="1" w:after="100" w:afterAutospacing="1" w:line="240" w:lineRule="auto"/>
        <w:rPr>
          <w:rFonts w:ascii="Times New Roman" w:eastAsia="Times New Roman" w:hAnsi="Times New Roman" w:cs="Times New Roman"/>
          <w:b/>
          <w:bCs/>
          <w:sz w:val="24"/>
          <w:szCs w:val="24"/>
          <w:lang w:eastAsia="pt-BR"/>
        </w:rPr>
      </w:pPr>
    </w:p>
    <w:p w:rsidR="00B30C2A" w:rsidRDefault="00B30C2A" w:rsidP="008E0039">
      <w:pPr>
        <w:spacing w:before="100" w:beforeAutospacing="1" w:after="100" w:afterAutospacing="1" w:line="240" w:lineRule="auto"/>
        <w:rPr>
          <w:rFonts w:ascii="Times New Roman" w:eastAsia="Times New Roman" w:hAnsi="Times New Roman" w:cs="Times New Roman"/>
          <w:b/>
          <w:bCs/>
          <w:sz w:val="24"/>
          <w:szCs w:val="24"/>
          <w:lang w:eastAsia="pt-BR"/>
        </w:rPr>
      </w:pPr>
    </w:p>
    <w:p w:rsidR="00A62A10" w:rsidRDefault="00A62A10" w:rsidP="00A62A10">
      <w:pPr>
        <w:spacing w:before="100" w:beforeAutospacing="1" w:after="100" w:afterAutospacing="1"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w:t>
      </w:r>
      <w:r w:rsidRPr="008E0039">
        <w:rPr>
          <w:rFonts w:ascii="Times New Roman" w:eastAsia="Times New Roman" w:hAnsi="Times New Roman" w:cs="Times New Roman"/>
          <w:b/>
          <w:bCs/>
          <w:sz w:val="24"/>
          <w:szCs w:val="24"/>
          <w:lang w:eastAsia="pt-BR"/>
        </w:rPr>
        <w:t xml:space="preserve"> </w:t>
      </w:r>
      <w:r w:rsidR="009529EB">
        <w:rPr>
          <w:rFonts w:ascii="Times New Roman" w:eastAsia="Times New Roman" w:hAnsi="Times New Roman" w:cs="Times New Roman"/>
          <w:b/>
          <w:bCs/>
          <w:sz w:val="24"/>
          <w:szCs w:val="24"/>
          <w:lang w:eastAsia="pt-BR"/>
        </w:rPr>
        <w:t>METODOLOGIA</w:t>
      </w:r>
    </w:p>
    <w:p w:rsidR="00A62A10" w:rsidRPr="00BC40DF" w:rsidRDefault="00A62A10" w:rsidP="00F02210">
      <w:pPr>
        <w:jc w:val="both"/>
        <w:rPr>
          <w:rFonts w:ascii="Times New Roman" w:hAnsi="Times New Roman" w:cs="Times New Roman"/>
          <w:sz w:val="24"/>
        </w:rPr>
      </w:pPr>
      <w:r w:rsidRPr="00BC40DF">
        <w:rPr>
          <w:rFonts w:ascii="Times New Roman" w:hAnsi="Times New Roman" w:cs="Times New Roman"/>
          <w:sz w:val="24"/>
        </w:rPr>
        <w:t>Lei  nº 8213/91, art. 19 consiste em acidente de trabalho:</w:t>
      </w:r>
    </w:p>
    <w:p w:rsidR="00A62A10" w:rsidRPr="00C465FE" w:rsidRDefault="00A62A10" w:rsidP="00F02210">
      <w:pPr>
        <w:jc w:val="both"/>
        <w:rPr>
          <w:rFonts w:ascii="Times New Roman" w:hAnsi="Times New Roman" w:cs="Times New Roman"/>
          <w:i/>
          <w:sz w:val="24"/>
        </w:rPr>
      </w:pPr>
      <w:r w:rsidRPr="00C465FE">
        <w:rPr>
          <w:rFonts w:ascii="Times New Roman" w:hAnsi="Times New Roman" w:cs="Times New Roman"/>
          <w:i/>
          <w:sz w:val="24"/>
        </w:rPr>
        <w:t>Também é considerado no exercício do trabalho, os períodos que compreendem as refeições e descanso ou por necessidades fisiológicas, em local de serviço ou durante este.</w:t>
      </w:r>
    </w:p>
    <w:p w:rsidR="00A62A10" w:rsidRPr="00BC40DF" w:rsidRDefault="00A62A10" w:rsidP="00F02210">
      <w:pPr>
        <w:jc w:val="both"/>
        <w:rPr>
          <w:rFonts w:ascii="Times New Roman" w:hAnsi="Times New Roman" w:cs="Times New Roman"/>
          <w:sz w:val="24"/>
        </w:rPr>
      </w:pPr>
      <w:r>
        <w:rPr>
          <w:rFonts w:ascii="Times New Roman" w:hAnsi="Times New Roman" w:cs="Times New Roman"/>
          <w:sz w:val="24"/>
        </w:rPr>
        <w:t>PRETTI, Gleiber. “Segurança e Medicina do Trabalho”, p. 8 Ed. Autores do Clube, 2007</w:t>
      </w:r>
    </w:p>
    <w:p w:rsidR="00A62A10" w:rsidRPr="00C465FE" w:rsidRDefault="00A62A10" w:rsidP="00F02210">
      <w:pPr>
        <w:spacing w:before="100" w:beforeAutospacing="1" w:after="100" w:afterAutospacing="1" w:line="240" w:lineRule="auto"/>
        <w:jc w:val="both"/>
        <w:rPr>
          <w:rFonts w:ascii="Times New Roman" w:eastAsia="Times New Roman" w:hAnsi="Times New Roman" w:cs="Times New Roman"/>
          <w:bCs/>
          <w:i/>
          <w:sz w:val="24"/>
          <w:szCs w:val="24"/>
          <w:lang w:eastAsia="pt-BR"/>
        </w:rPr>
      </w:pPr>
      <w:r w:rsidRPr="00C465FE">
        <w:rPr>
          <w:rFonts w:ascii="Times New Roman" w:eastAsia="Times New Roman" w:hAnsi="Times New Roman" w:cs="Times New Roman"/>
          <w:bCs/>
          <w:i/>
          <w:sz w:val="24"/>
          <w:szCs w:val="24"/>
          <w:lang w:eastAsia="pt-BR"/>
        </w:rPr>
        <w:t>É preciso melhorar as pausas refeições e descanso para que tais pessoas sintam-se pessoas de verdade, com direito a massagens ou alongamentos, melhorar os equipamentos, as ferramentas de trabalhos, os treinamentos.</w:t>
      </w:r>
    </w:p>
    <w:p w:rsidR="00A62A10" w:rsidRDefault="00A62A10" w:rsidP="00F02210">
      <w:pPr>
        <w:spacing w:before="100" w:beforeAutospacing="1" w:after="100" w:afterAutospacing="1" w:line="24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FELIX, Marta M. “Operador de Telemarketing... Quem são essas pessoa?”, p. 5 Ed. Clube de Autores 2009. </w:t>
      </w:r>
    </w:p>
    <w:p w:rsidR="00CC50BA" w:rsidRDefault="00891863" w:rsidP="001F51D7">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91863">
        <w:rPr>
          <w:rFonts w:ascii="Times New Roman" w:eastAsia="Times New Roman" w:hAnsi="Times New Roman" w:cs="Times New Roman"/>
          <w:sz w:val="24"/>
          <w:szCs w:val="24"/>
          <w:lang w:eastAsia="pt-BR"/>
        </w:rPr>
        <w:t>De acordo</w:t>
      </w:r>
      <w:r>
        <w:rPr>
          <w:rFonts w:ascii="Times New Roman" w:eastAsia="Times New Roman" w:hAnsi="Times New Roman" w:cs="Times New Roman"/>
          <w:sz w:val="24"/>
          <w:szCs w:val="24"/>
          <w:lang w:eastAsia="pt-BR"/>
        </w:rPr>
        <w:t xml:space="preserve"> com as citações acima é possível ent</w:t>
      </w:r>
      <w:r w:rsidR="005B4401">
        <w:rPr>
          <w:rFonts w:ascii="Times New Roman" w:eastAsia="Times New Roman" w:hAnsi="Times New Roman" w:cs="Times New Roman"/>
          <w:sz w:val="24"/>
          <w:szCs w:val="24"/>
          <w:lang w:eastAsia="pt-BR"/>
        </w:rPr>
        <w:t xml:space="preserve">ender a importância das Pausas. As pausas também são consideradas como horário de trabalho. </w:t>
      </w:r>
      <w:r>
        <w:rPr>
          <w:rFonts w:ascii="Times New Roman" w:eastAsia="Times New Roman" w:hAnsi="Times New Roman" w:cs="Times New Roman"/>
          <w:sz w:val="24"/>
          <w:szCs w:val="24"/>
          <w:lang w:eastAsia="pt-BR"/>
        </w:rPr>
        <w:t xml:space="preserve">São nelas que os operadores tem a oportunidade de descansar, porém também é possível identificar que nem sempre as mesmas são eficazes. Percebemos que o tempo das pausas é </w:t>
      </w:r>
      <w:r w:rsidR="005B4401">
        <w:rPr>
          <w:rFonts w:ascii="Times New Roman" w:eastAsia="Times New Roman" w:hAnsi="Times New Roman" w:cs="Times New Roman"/>
          <w:sz w:val="24"/>
          <w:szCs w:val="24"/>
          <w:lang w:eastAsia="pt-BR"/>
        </w:rPr>
        <w:t>curto e muitas vezes o operador</w:t>
      </w:r>
      <w:r>
        <w:rPr>
          <w:rFonts w:ascii="Times New Roman" w:eastAsia="Times New Roman" w:hAnsi="Times New Roman" w:cs="Times New Roman"/>
          <w:sz w:val="24"/>
          <w:szCs w:val="24"/>
          <w:lang w:eastAsia="pt-BR"/>
        </w:rPr>
        <w:t xml:space="preserve"> não conseguem descansar, se alimentar ou fazer algo simples que </w:t>
      </w:r>
      <w:r w:rsidR="005B4401">
        <w:rPr>
          <w:rFonts w:ascii="Times New Roman" w:eastAsia="Times New Roman" w:hAnsi="Times New Roman" w:cs="Times New Roman"/>
          <w:sz w:val="24"/>
          <w:szCs w:val="24"/>
          <w:lang w:eastAsia="pt-BR"/>
        </w:rPr>
        <w:t>desejam</w:t>
      </w:r>
      <w:r>
        <w:rPr>
          <w:rFonts w:ascii="Times New Roman" w:eastAsia="Times New Roman" w:hAnsi="Times New Roman" w:cs="Times New Roman"/>
          <w:sz w:val="24"/>
          <w:szCs w:val="24"/>
          <w:lang w:eastAsia="pt-BR"/>
        </w:rPr>
        <w:t xml:space="preserve"> o</w:t>
      </w:r>
      <w:r w:rsidR="005B440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que impacta diretamente no trabalho, pois se os operadores </w:t>
      </w:r>
      <w:r w:rsidR="005B4401">
        <w:rPr>
          <w:rFonts w:ascii="Times New Roman" w:eastAsia="Times New Roman" w:hAnsi="Times New Roman" w:cs="Times New Roman"/>
          <w:sz w:val="24"/>
          <w:szCs w:val="24"/>
          <w:lang w:eastAsia="pt-BR"/>
        </w:rPr>
        <w:t>não se sentem dispostos devido a</w:t>
      </w:r>
      <w:r>
        <w:rPr>
          <w:rFonts w:ascii="Times New Roman" w:eastAsia="Times New Roman" w:hAnsi="Times New Roman" w:cs="Times New Roman"/>
          <w:sz w:val="24"/>
          <w:szCs w:val="24"/>
          <w:lang w:eastAsia="pt-BR"/>
        </w:rPr>
        <w:t xml:space="preserve"> frustr</w:t>
      </w:r>
      <w:r w:rsidR="005B4401">
        <w:rPr>
          <w:rFonts w:ascii="Times New Roman" w:eastAsia="Times New Roman" w:hAnsi="Times New Roman" w:cs="Times New Roman"/>
          <w:sz w:val="24"/>
          <w:szCs w:val="24"/>
          <w:lang w:eastAsia="pt-BR"/>
        </w:rPr>
        <w:t>ações em seus horários de pausa, os mesmos não irão trabalhar corretamente e motivados. Os conflitos mais comuns que podem causar desconforto aos operadores em seus horários de pausas são: enfrentar filas para alimentar-se (dentro da própria empresa), falta de espaço suficiente para descanso, pois algumas empresas de grande porte não comportam um grande número de seus funcionários em um mesmo espaço, dificuldade para se locomover caso seja necessário, como ir ao banco, um restaurante, lanchonete entre outros são os principais fatores que causam os estouros de pausas.</w:t>
      </w:r>
    </w:p>
    <w:p w:rsidR="001F51D7" w:rsidRPr="001F51D7" w:rsidRDefault="001F51D7" w:rsidP="001F51D7">
      <w:pPr>
        <w:spacing w:before="100" w:beforeAutospacing="1" w:after="100" w:afterAutospacing="1" w:line="360" w:lineRule="auto"/>
        <w:jc w:val="both"/>
        <w:rPr>
          <w:rFonts w:ascii="Times New Roman" w:eastAsia="Times New Roman" w:hAnsi="Times New Roman" w:cs="Times New Roman"/>
          <w:sz w:val="24"/>
          <w:szCs w:val="24"/>
          <w:lang w:eastAsia="pt-BR"/>
        </w:rPr>
      </w:pPr>
    </w:p>
    <w:p w:rsidR="002C04CC" w:rsidRPr="004641FA" w:rsidRDefault="00A62A10" w:rsidP="002C04CC">
      <w:pPr>
        <w:spacing w:before="100" w:beforeAutospacing="1" w:after="100" w:afterAutospacing="1" w:line="240" w:lineRule="auto"/>
        <w:rPr>
          <w:rFonts w:ascii="Times New Roman" w:hAnsi="Times New Roman" w:cs="Times New Roman"/>
          <w:sz w:val="24"/>
        </w:rPr>
      </w:pPr>
      <w:r>
        <w:rPr>
          <w:rFonts w:ascii="Times New Roman" w:hAnsi="Times New Roman" w:cs="Times New Roman"/>
          <w:b/>
          <w:sz w:val="24"/>
        </w:rPr>
        <w:t>3</w:t>
      </w:r>
      <w:r w:rsidR="002C04CC">
        <w:rPr>
          <w:rFonts w:ascii="Times New Roman" w:hAnsi="Times New Roman" w:cs="Times New Roman"/>
          <w:b/>
          <w:sz w:val="24"/>
        </w:rPr>
        <w:t xml:space="preserve"> PROBLEMA – PAUSAS CONCEDIDAS </w:t>
      </w:r>
    </w:p>
    <w:p w:rsidR="002C04CC" w:rsidRDefault="002C04CC" w:rsidP="002C04CC">
      <w:pPr>
        <w:spacing w:before="100" w:beforeAutospacing="1" w:after="100" w:afterAutospacing="1" w:line="360" w:lineRule="auto"/>
        <w:jc w:val="both"/>
        <w:rPr>
          <w:rFonts w:ascii="Times New Roman" w:hAnsi="Times New Roman" w:cs="Times New Roman"/>
          <w:sz w:val="24"/>
        </w:rPr>
      </w:pPr>
      <w:r w:rsidRPr="004641FA">
        <w:rPr>
          <w:rFonts w:ascii="Times New Roman" w:hAnsi="Times New Roman" w:cs="Times New Roman"/>
          <w:sz w:val="24"/>
        </w:rPr>
        <w:t>Hoje um dos maiores problemas em Call Center’s são os descumprimentos de pausas estipuladas pela NR17</w:t>
      </w:r>
      <w:r>
        <w:rPr>
          <w:rFonts w:ascii="Times New Roman" w:hAnsi="Times New Roman" w:cs="Times New Roman"/>
          <w:sz w:val="24"/>
        </w:rPr>
        <w:t xml:space="preserve">. Como podemos afirmar isso? Ao analisarmos um relatório disponibilizado pelo setor de Planejamento e Tráfego da empresa de Teleatendimento/Telemarketing (Contact Center), constatamos que muitos operadores não cumprem com seus horários de pausa ou então simplesmente não realizam as mesmas. No </w:t>
      </w:r>
      <w:r>
        <w:rPr>
          <w:rFonts w:ascii="Times New Roman" w:hAnsi="Times New Roman" w:cs="Times New Roman"/>
          <w:sz w:val="24"/>
        </w:rPr>
        <w:lastRenderedPageBreak/>
        <w:t>relatório é possível saber o nome dos operadores, qual seu superior, quais são os horários estipulados para as pausas e quais foram os reais horários que os saíram para as pausas, qual horário de entrada e saída do operador. Tendo em vista o relatório, identificamos que precisávamos ir mais a fundo e identificar qual a causa raiz deste descumprimento, porém as causas deste problema são diversas e variam muito de operador para operador, pois a casos de operadores deixarem para tirar as pausas no ultimo horário de atendimento, onde isso é uma pratica irregular dentro da NR 17. Existem também casos relacionados a atrasos, fila de atendimento, faltas de pessoas, problemas sistêmicos, imprevistos particulares ou algo relacionado postura do operador, ou mesmo falta de acompanhamento por parte do supervisor responsável, por não deixar claro a importância do cumprimento da pausa por do operador.</w:t>
      </w:r>
    </w:p>
    <w:p w:rsidR="002C04CC" w:rsidRDefault="00FE4E7C" w:rsidP="002C04CC">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É</w:t>
      </w:r>
      <w:r w:rsidR="002C04CC">
        <w:rPr>
          <w:rFonts w:ascii="Times New Roman" w:hAnsi="Times New Roman" w:cs="Times New Roman"/>
          <w:sz w:val="24"/>
        </w:rPr>
        <w:t xml:space="preserve"> de suma importância o cumprimento da NR 17, devido </w:t>
      </w:r>
      <w:r>
        <w:rPr>
          <w:rFonts w:ascii="Times New Roman" w:hAnsi="Times New Roman" w:cs="Times New Roman"/>
          <w:sz w:val="24"/>
        </w:rPr>
        <w:t>às</w:t>
      </w:r>
      <w:r w:rsidR="002C04CC">
        <w:rPr>
          <w:rFonts w:ascii="Times New Roman" w:hAnsi="Times New Roman" w:cs="Times New Roman"/>
          <w:sz w:val="24"/>
        </w:rPr>
        <w:t xml:space="preserve"> consequências que podem ser geradas pelo não cumprimento das normas tais como:</w:t>
      </w:r>
    </w:p>
    <w:p w:rsidR="002C04CC" w:rsidRDefault="002C04CC" w:rsidP="002C04CC">
      <w:pPr>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a) processos trabalhistas após o desligamento da empresa;</w:t>
      </w:r>
    </w:p>
    <w:p w:rsidR="002C04CC" w:rsidRDefault="002C04CC" w:rsidP="002C04CC">
      <w:pPr>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b) sobrecarga psíquica de outros operadores;</w:t>
      </w:r>
    </w:p>
    <w:p w:rsidR="002C04CC" w:rsidRDefault="002C04CC" w:rsidP="002C04CC">
      <w:pPr>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c) diminuição de benefícios extras;</w:t>
      </w:r>
    </w:p>
    <w:p w:rsidR="002C04CC" w:rsidRPr="0064385B" w:rsidRDefault="002C04CC" w:rsidP="002C04CC">
      <w:pPr>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d) multa contratual;</w:t>
      </w:r>
    </w:p>
    <w:p w:rsidR="00F02210" w:rsidRDefault="00F02210" w:rsidP="008E0039">
      <w:pPr>
        <w:spacing w:before="100" w:beforeAutospacing="1" w:after="100" w:afterAutospacing="1" w:line="240" w:lineRule="auto"/>
        <w:rPr>
          <w:rFonts w:ascii="Times New Roman" w:eastAsia="Times New Roman" w:hAnsi="Times New Roman" w:cs="Times New Roman"/>
          <w:bCs/>
          <w:sz w:val="24"/>
          <w:szCs w:val="24"/>
          <w:lang w:eastAsia="pt-BR"/>
        </w:rPr>
      </w:pPr>
    </w:p>
    <w:p w:rsidR="00F02210" w:rsidRPr="002C04CC" w:rsidRDefault="00F02210" w:rsidP="008E0039">
      <w:pPr>
        <w:spacing w:before="100" w:beforeAutospacing="1" w:after="100" w:afterAutospacing="1" w:line="240" w:lineRule="auto"/>
        <w:rPr>
          <w:rFonts w:ascii="Times New Roman" w:eastAsia="Times New Roman" w:hAnsi="Times New Roman" w:cs="Times New Roman"/>
          <w:bCs/>
          <w:sz w:val="24"/>
          <w:szCs w:val="24"/>
          <w:lang w:eastAsia="pt-BR"/>
        </w:rPr>
      </w:pPr>
    </w:p>
    <w:p w:rsidR="00585E11" w:rsidRDefault="00891863" w:rsidP="008E0039">
      <w:pPr>
        <w:spacing w:before="100" w:beforeAutospacing="1" w:after="100" w:afterAutospacing="1"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3.1</w:t>
      </w:r>
      <w:r w:rsidR="00502E04">
        <w:rPr>
          <w:rFonts w:ascii="Times New Roman" w:eastAsia="Times New Roman" w:hAnsi="Times New Roman" w:cs="Times New Roman"/>
          <w:b/>
          <w:sz w:val="24"/>
          <w:szCs w:val="24"/>
          <w:lang w:eastAsia="pt-BR"/>
        </w:rPr>
        <w:t xml:space="preserve"> IMPORTÂNCIA DA PAUSA</w:t>
      </w:r>
    </w:p>
    <w:p w:rsidR="00C465FE" w:rsidRPr="00C465FE" w:rsidRDefault="00C465FE" w:rsidP="00C465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 xml:space="preserve">Para o cumprimento correto da norma NR17 deve-se fazer um acompanhamento </w:t>
      </w:r>
      <w:r w:rsidRPr="0089375F">
        <w:rPr>
          <w:rFonts w:ascii="Times New Roman" w:hAnsi="Times New Roman" w:cs="Times New Roman"/>
          <w:b/>
          <w:sz w:val="24"/>
        </w:rPr>
        <w:t>full time</w:t>
      </w:r>
      <w:r>
        <w:rPr>
          <w:rFonts w:ascii="Times New Roman" w:hAnsi="Times New Roman" w:cs="Times New Roman"/>
          <w:sz w:val="24"/>
        </w:rPr>
        <w:t xml:space="preserve"> junto ao operador para que o mesmo possa tirar as pausas nos horários corretos determinados pelo setor de Planejamento e Tráfego, para que não prejudique a operação e o próprio operador, onde se o mesmo não cumprir com as normas corretas poderá sofrer sanções disciplinares bem como o desconto em folha. Reforçando em reuniões diárias a importância de efetuar as pausas nos horários corretos, tomando sempre cuidado para nã</w:t>
      </w:r>
      <w:r w:rsidR="00FE4E7C">
        <w:rPr>
          <w:rFonts w:ascii="Times New Roman" w:hAnsi="Times New Roman" w:cs="Times New Roman"/>
          <w:sz w:val="24"/>
        </w:rPr>
        <w:t>o ultrapassar o tempo estipulado.</w:t>
      </w:r>
    </w:p>
    <w:p w:rsidR="008E0039" w:rsidRPr="008E0039" w:rsidRDefault="00891863" w:rsidP="008E0039">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3.2</w:t>
      </w:r>
      <w:r w:rsidR="00FD2EBB">
        <w:rPr>
          <w:rFonts w:ascii="Times New Roman" w:eastAsia="Times New Roman" w:hAnsi="Times New Roman" w:cs="Times New Roman"/>
          <w:b/>
          <w:bCs/>
          <w:sz w:val="24"/>
          <w:szCs w:val="24"/>
          <w:lang w:eastAsia="pt-BR"/>
        </w:rPr>
        <w:t xml:space="preserve"> </w:t>
      </w:r>
      <w:r w:rsidR="00502E04">
        <w:rPr>
          <w:rFonts w:ascii="Times New Roman" w:eastAsia="Times New Roman" w:hAnsi="Times New Roman" w:cs="Times New Roman"/>
          <w:b/>
          <w:bCs/>
          <w:sz w:val="24"/>
          <w:szCs w:val="24"/>
          <w:lang w:eastAsia="pt-BR"/>
        </w:rPr>
        <w:t>TRABALHO TELEATENDIMENTO/TELEMARKETING.</w:t>
      </w:r>
    </w:p>
    <w:p w:rsidR="00A51AD1" w:rsidRDefault="008E0039" w:rsidP="00585E11">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E0039">
        <w:rPr>
          <w:rFonts w:ascii="Times New Roman" w:eastAsia="Times New Roman" w:hAnsi="Times New Roman" w:cs="Times New Roman"/>
          <w:sz w:val="24"/>
          <w:szCs w:val="24"/>
          <w:lang w:eastAsia="pt-BR"/>
        </w:rPr>
        <w:t xml:space="preserve">Entende-se como trabalho de teleatendimento/telemarketing </w:t>
      </w:r>
      <w:r w:rsidR="000C6720">
        <w:rPr>
          <w:rFonts w:ascii="Times New Roman" w:eastAsia="Times New Roman" w:hAnsi="Times New Roman" w:cs="Times New Roman"/>
          <w:sz w:val="24"/>
          <w:szCs w:val="24"/>
          <w:lang w:eastAsia="pt-BR"/>
        </w:rPr>
        <w:t>a inter</w:t>
      </w:r>
      <w:r w:rsidR="00FD2EBB">
        <w:rPr>
          <w:rFonts w:ascii="Times New Roman" w:eastAsia="Times New Roman" w:hAnsi="Times New Roman" w:cs="Times New Roman"/>
          <w:sz w:val="24"/>
          <w:szCs w:val="24"/>
          <w:lang w:eastAsia="pt-BR"/>
        </w:rPr>
        <w:t>elação entre clientes e o ope</w:t>
      </w:r>
      <w:r w:rsidR="000C6720">
        <w:rPr>
          <w:rFonts w:ascii="Times New Roman" w:eastAsia="Times New Roman" w:hAnsi="Times New Roman" w:cs="Times New Roman"/>
          <w:sz w:val="24"/>
          <w:szCs w:val="24"/>
          <w:lang w:eastAsia="pt-BR"/>
        </w:rPr>
        <w:t xml:space="preserve">rador por meio de uma comunicação à distância por meio de contatos telefônicos ou </w:t>
      </w:r>
      <w:r w:rsidR="000C6720">
        <w:rPr>
          <w:rFonts w:ascii="Times New Roman" w:eastAsia="Times New Roman" w:hAnsi="Times New Roman" w:cs="Times New Roman"/>
          <w:sz w:val="24"/>
          <w:szCs w:val="24"/>
          <w:lang w:eastAsia="pt-BR"/>
        </w:rPr>
        <w:lastRenderedPageBreak/>
        <w:t>mensagens eletrônicas por meio da utilização de sistemas de processamento de dados.</w:t>
      </w:r>
      <w:r w:rsidR="00C423C1">
        <w:rPr>
          <w:rFonts w:ascii="Times New Roman" w:eastAsia="Times New Roman" w:hAnsi="Times New Roman" w:cs="Times New Roman"/>
          <w:sz w:val="24"/>
          <w:szCs w:val="24"/>
          <w:lang w:eastAsia="pt-BR"/>
        </w:rPr>
        <w:t xml:space="preserve"> No qual o operador efetua</w:t>
      </w:r>
      <w:r w:rsidR="00FD2EBB">
        <w:rPr>
          <w:rFonts w:ascii="Times New Roman" w:eastAsia="Times New Roman" w:hAnsi="Times New Roman" w:cs="Times New Roman"/>
          <w:sz w:val="24"/>
          <w:szCs w:val="24"/>
          <w:lang w:eastAsia="pt-BR"/>
        </w:rPr>
        <w:t xml:space="preserve"> atendimento ao </w:t>
      </w:r>
      <w:r w:rsidR="00C423C1">
        <w:rPr>
          <w:rFonts w:ascii="Times New Roman" w:eastAsia="Times New Roman" w:hAnsi="Times New Roman" w:cs="Times New Roman"/>
          <w:sz w:val="24"/>
          <w:szCs w:val="24"/>
          <w:lang w:eastAsia="pt-BR"/>
        </w:rPr>
        <w:t>cliente no intuito de prestar:</w:t>
      </w:r>
      <w:r w:rsidR="00FD2EBB">
        <w:rPr>
          <w:rFonts w:ascii="Times New Roman" w:eastAsia="Times New Roman" w:hAnsi="Times New Roman" w:cs="Times New Roman"/>
          <w:sz w:val="24"/>
          <w:szCs w:val="24"/>
          <w:lang w:eastAsia="pt-BR"/>
        </w:rPr>
        <w:t xml:space="preserve"> suporte técnico, passar informações, efetuar venda de produtos e serviços, efetuar prospect de cliente, reter o cliente na base, seguindo sempre um roteiro de atendimento desde o seu inicio até a </w:t>
      </w:r>
      <w:r w:rsidR="00C423C1">
        <w:rPr>
          <w:rFonts w:ascii="Times New Roman" w:eastAsia="Times New Roman" w:hAnsi="Times New Roman" w:cs="Times New Roman"/>
          <w:sz w:val="24"/>
          <w:szCs w:val="24"/>
          <w:lang w:eastAsia="pt-BR"/>
        </w:rPr>
        <w:t>final</w:t>
      </w:r>
      <w:r w:rsidR="00FD2EBB">
        <w:rPr>
          <w:rFonts w:ascii="Times New Roman" w:eastAsia="Times New Roman" w:hAnsi="Times New Roman" w:cs="Times New Roman"/>
          <w:sz w:val="24"/>
          <w:szCs w:val="24"/>
          <w:lang w:eastAsia="pt-BR"/>
        </w:rPr>
        <w:t xml:space="preserve"> do atendimento.</w:t>
      </w:r>
    </w:p>
    <w:p w:rsidR="00CD1B61" w:rsidRDefault="00170ABE" w:rsidP="00585E11">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jornada</w:t>
      </w:r>
      <w:r w:rsidR="00C423C1">
        <w:rPr>
          <w:rFonts w:ascii="Times New Roman" w:eastAsia="Times New Roman" w:hAnsi="Times New Roman" w:cs="Times New Roman"/>
          <w:sz w:val="24"/>
          <w:szCs w:val="24"/>
          <w:lang w:eastAsia="pt-BR"/>
        </w:rPr>
        <w:t xml:space="preserve"> total</w:t>
      </w:r>
      <w:r>
        <w:rPr>
          <w:rFonts w:ascii="Times New Roman" w:eastAsia="Times New Roman" w:hAnsi="Times New Roman" w:cs="Times New Roman"/>
          <w:sz w:val="24"/>
          <w:szCs w:val="24"/>
          <w:lang w:eastAsia="pt-BR"/>
        </w:rPr>
        <w:t xml:space="preserve"> de trabalho de um operador de telemarketing/teleatendimento é de 06 horas e 20 minutos. Cada segmento tem seu devido treinamento de capacitação, onde treinamentos e reciclagens também são considerados como jornada de </w:t>
      </w:r>
      <w:r w:rsidR="00C423C1">
        <w:rPr>
          <w:rFonts w:ascii="Times New Roman" w:eastAsia="Times New Roman" w:hAnsi="Times New Roman" w:cs="Times New Roman"/>
          <w:sz w:val="24"/>
          <w:szCs w:val="24"/>
          <w:lang w:eastAsia="pt-BR"/>
        </w:rPr>
        <w:t xml:space="preserve">trabalho. </w:t>
      </w:r>
      <w:r w:rsidR="65AB2A98" w:rsidRPr="65AB2A98">
        <w:rPr>
          <w:rFonts w:ascii="Times New Roman" w:eastAsia="Times New Roman" w:hAnsi="Times New Roman" w:cs="Times New Roman"/>
          <w:sz w:val="24"/>
          <w:szCs w:val="24"/>
          <w:lang w:eastAsia="pt-BR"/>
        </w:rPr>
        <w:t xml:space="preserve">O </w:t>
      </w:r>
      <w:r w:rsidR="005901E1">
        <w:rPr>
          <w:rFonts w:ascii="Times New Roman" w:eastAsia="Times New Roman" w:hAnsi="Times New Roman" w:cs="Times New Roman"/>
          <w:sz w:val="24"/>
          <w:szCs w:val="24"/>
          <w:lang w:eastAsia="pt-BR"/>
        </w:rPr>
        <w:t>número</w:t>
      </w:r>
      <w:r w:rsidR="65AB2A98" w:rsidRPr="65AB2A98">
        <w:rPr>
          <w:rFonts w:ascii="Times New Roman" w:eastAsia="Times New Roman" w:hAnsi="Times New Roman" w:cs="Times New Roman"/>
          <w:sz w:val="24"/>
          <w:szCs w:val="24"/>
          <w:lang w:eastAsia="pt-BR"/>
        </w:rPr>
        <w:t xml:space="preserve"> de operadores</w:t>
      </w:r>
      <w:r w:rsidR="007F3F74">
        <w:rPr>
          <w:rFonts w:ascii="Times New Roman" w:eastAsia="Times New Roman" w:hAnsi="Times New Roman" w:cs="Times New Roman"/>
          <w:sz w:val="24"/>
          <w:szCs w:val="24"/>
          <w:lang w:eastAsia="pt-BR"/>
        </w:rPr>
        <w:t xml:space="preserve"> </w:t>
      </w:r>
      <w:r w:rsidR="65AB2A98" w:rsidRPr="65AB2A98">
        <w:rPr>
          <w:rFonts w:ascii="Times New Roman" w:eastAsia="Times New Roman" w:hAnsi="Times New Roman" w:cs="Times New Roman"/>
          <w:sz w:val="24"/>
          <w:szCs w:val="24"/>
          <w:lang w:eastAsia="pt-BR"/>
        </w:rPr>
        <w:t xml:space="preserve">deve ser dimensionado às demandas da </w:t>
      </w:r>
      <w:r w:rsidR="005901E1">
        <w:rPr>
          <w:rFonts w:ascii="Times New Roman" w:eastAsia="Times New Roman" w:hAnsi="Times New Roman" w:cs="Times New Roman"/>
          <w:sz w:val="24"/>
          <w:szCs w:val="24"/>
          <w:lang w:eastAsia="pt-BR"/>
        </w:rPr>
        <w:t>operação</w:t>
      </w:r>
      <w:r w:rsidR="65AB2A98" w:rsidRPr="65AB2A98">
        <w:rPr>
          <w:rFonts w:ascii="Times New Roman" w:eastAsia="Times New Roman" w:hAnsi="Times New Roman" w:cs="Times New Roman"/>
          <w:sz w:val="24"/>
          <w:szCs w:val="24"/>
          <w:lang w:eastAsia="pt-BR"/>
        </w:rPr>
        <w:t xml:space="preserve"> no sentido de não gerar sobrecarga habitual ao </w:t>
      </w:r>
      <w:r w:rsidR="0086757B" w:rsidRPr="65AB2A98">
        <w:rPr>
          <w:rFonts w:ascii="Times New Roman" w:eastAsia="Times New Roman" w:hAnsi="Times New Roman" w:cs="Times New Roman"/>
          <w:sz w:val="24"/>
          <w:szCs w:val="24"/>
          <w:lang w:eastAsia="pt-BR"/>
        </w:rPr>
        <w:t>trabalhador.</w:t>
      </w:r>
    </w:p>
    <w:p w:rsidR="000C6720" w:rsidRPr="00C423C1" w:rsidRDefault="00C423C1" w:rsidP="00585E11">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se evitar a sobrecarga sobre o operador, evitando lesões musculares de pescoço, ombros, dorso e membros superiores, as pausas de descanso e </w:t>
      </w:r>
      <w:r w:rsidR="00583F43">
        <w:rPr>
          <w:rFonts w:ascii="Times New Roman" w:eastAsia="Times New Roman" w:hAnsi="Times New Roman" w:cs="Times New Roman"/>
          <w:sz w:val="24"/>
          <w:szCs w:val="24"/>
          <w:lang w:eastAsia="pt-BR"/>
        </w:rPr>
        <w:t>o intervalo</w:t>
      </w:r>
      <w:r>
        <w:rPr>
          <w:rFonts w:ascii="Times New Roman" w:eastAsia="Times New Roman" w:hAnsi="Times New Roman" w:cs="Times New Roman"/>
          <w:sz w:val="24"/>
          <w:szCs w:val="24"/>
          <w:lang w:eastAsia="pt-BR"/>
        </w:rPr>
        <w:t xml:space="preserve"> para a alimentação e repouso são obrigatórios no qual a empresa não pode se recusar que o operador p</w:t>
      </w:r>
      <w:r w:rsidR="00583F43">
        <w:rPr>
          <w:rFonts w:ascii="Times New Roman" w:eastAsia="Times New Roman" w:hAnsi="Times New Roman" w:cs="Times New Roman"/>
          <w:sz w:val="24"/>
          <w:szCs w:val="24"/>
          <w:lang w:eastAsia="pt-BR"/>
        </w:rPr>
        <w:t>ossa usufruir desses intervalos, no qual os horários não é o operador q</w:t>
      </w:r>
      <w:r w:rsidR="0035795B">
        <w:rPr>
          <w:rFonts w:ascii="Times New Roman" w:eastAsia="Times New Roman" w:hAnsi="Times New Roman" w:cs="Times New Roman"/>
          <w:sz w:val="24"/>
          <w:szCs w:val="24"/>
          <w:lang w:eastAsia="pt-BR"/>
        </w:rPr>
        <w:t>ue estipula</w:t>
      </w:r>
      <w:r w:rsidR="00583F43">
        <w:rPr>
          <w:rFonts w:ascii="Times New Roman" w:eastAsia="Times New Roman" w:hAnsi="Times New Roman" w:cs="Times New Roman"/>
          <w:sz w:val="24"/>
          <w:szCs w:val="24"/>
          <w:lang w:eastAsia="pt-BR"/>
        </w:rPr>
        <w:t xml:space="preserve"> para que não gere nenhum tipo de sobrecarga esses horários são devidamente dimensionados pelo setor responsável.</w:t>
      </w:r>
    </w:p>
    <w:p w:rsidR="00FE664E" w:rsidRDefault="005901E1" w:rsidP="001F51D7">
      <w:pPr>
        <w:spacing w:before="100" w:beforeAutospacing="1" w:after="100" w:afterAutospacing="1" w:line="360" w:lineRule="auto"/>
        <w:jc w:val="both"/>
        <w:rPr>
          <w:rFonts w:ascii="Times New Roman" w:eastAsia="Times New Roman" w:hAnsi="Times New Roman" w:cs="Times New Roman"/>
          <w:sz w:val="24"/>
          <w:szCs w:val="24"/>
          <w:lang w:eastAsia="pt-BR"/>
        </w:rPr>
      </w:pPr>
      <w:r w:rsidRPr="65AB2A98">
        <w:rPr>
          <w:rFonts w:ascii="Times New Roman" w:eastAsia="Times New Roman" w:hAnsi="Times New Roman" w:cs="Times New Roman"/>
          <w:sz w:val="24"/>
          <w:szCs w:val="24"/>
          <w:lang w:eastAsia="pt-BR"/>
        </w:rPr>
        <w:t>Esse dimensionamento ou o horário no qual os</w:t>
      </w:r>
      <w:r>
        <w:rPr>
          <w:rFonts w:ascii="Times New Roman" w:eastAsia="Times New Roman" w:hAnsi="Times New Roman" w:cs="Times New Roman"/>
          <w:sz w:val="24"/>
          <w:szCs w:val="24"/>
          <w:lang w:eastAsia="pt-BR"/>
        </w:rPr>
        <w:t xml:space="preserve"> </w:t>
      </w:r>
      <w:r w:rsidRPr="65AB2A98">
        <w:rPr>
          <w:rFonts w:ascii="Times New Roman" w:eastAsia="Times New Roman" w:hAnsi="Times New Roman" w:cs="Times New Roman"/>
          <w:sz w:val="24"/>
          <w:szCs w:val="24"/>
          <w:lang w:eastAsia="pt-BR"/>
        </w:rPr>
        <w:t xml:space="preserve">operadores devem tirar suas </w:t>
      </w:r>
      <w:r w:rsidR="00583F43">
        <w:rPr>
          <w:rFonts w:ascii="Times New Roman" w:eastAsia="Times New Roman" w:hAnsi="Times New Roman" w:cs="Times New Roman"/>
          <w:sz w:val="24"/>
          <w:szCs w:val="24"/>
          <w:lang w:eastAsia="pt-BR"/>
        </w:rPr>
        <w:t>pausas, é feito através de um</w:t>
      </w:r>
      <w:r w:rsidRPr="65AB2A98">
        <w:rPr>
          <w:rFonts w:ascii="Times New Roman" w:eastAsia="Times New Roman" w:hAnsi="Times New Roman" w:cs="Times New Roman"/>
          <w:sz w:val="24"/>
          <w:szCs w:val="24"/>
          <w:lang w:eastAsia="pt-BR"/>
        </w:rPr>
        <w:t xml:space="preserve"> setor específico chamado de Planejamento e Tráfego que é quem</w:t>
      </w:r>
      <w:r>
        <w:rPr>
          <w:rFonts w:ascii="Times New Roman" w:eastAsia="Times New Roman" w:hAnsi="Times New Roman" w:cs="Times New Roman"/>
          <w:sz w:val="24"/>
          <w:szCs w:val="24"/>
          <w:lang w:eastAsia="pt-BR"/>
        </w:rPr>
        <w:t xml:space="preserve"> </w:t>
      </w:r>
      <w:r w:rsidRPr="65AB2A98">
        <w:rPr>
          <w:rFonts w:ascii="Times New Roman" w:eastAsia="Times New Roman" w:hAnsi="Times New Roman" w:cs="Times New Roman"/>
          <w:sz w:val="24"/>
          <w:szCs w:val="24"/>
          <w:lang w:eastAsia="pt-BR"/>
        </w:rPr>
        <w:t>decide qual melhor horário</w:t>
      </w:r>
      <w:r w:rsidR="00583F43">
        <w:rPr>
          <w:rFonts w:ascii="Times New Roman" w:eastAsia="Times New Roman" w:hAnsi="Times New Roman" w:cs="Times New Roman"/>
          <w:sz w:val="24"/>
          <w:szCs w:val="24"/>
          <w:lang w:eastAsia="pt-BR"/>
        </w:rPr>
        <w:t xml:space="preserve"> e quantos operadores deverão sair de pausa,</w:t>
      </w:r>
      <w:r w:rsidRPr="65AB2A98">
        <w:rPr>
          <w:rFonts w:ascii="Times New Roman" w:eastAsia="Times New Roman" w:hAnsi="Times New Roman" w:cs="Times New Roman"/>
          <w:sz w:val="24"/>
          <w:szCs w:val="24"/>
          <w:lang w:eastAsia="pt-BR"/>
        </w:rPr>
        <w:t xml:space="preserve"> através</w:t>
      </w:r>
      <w:r>
        <w:rPr>
          <w:rFonts w:ascii="Times New Roman" w:eastAsia="Times New Roman" w:hAnsi="Times New Roman" w:cs="Times New Roman"/>
          <w:sz w:val="24"/>
          <w:szCs w:val="24"/>
          <w:lang w:eastAsia="pt-BR"/>
        </w:rPr>
        <w:t xml:space="preserve"> </w:t>
      </w:r>
      <w:r w:rsidR="00D8008E">
        <w:rPr>
          <w:rFonts w:ascii="Times New Roman" w:eastAsia="Times New Roman" w:hAnsi="Times New Roman" w:cs="Times New Roman"/>
          <w:sz w:val="24"/>
          <w:szCs w:val="24"/>
          <w:lang w:eastAsia="pt-BR"/>
        </w:rPr>
        <w:t xml:space="preserve">de análises para se </w:t>
      </w:r>
      <w:r w:rsidR="00583F43">
        <w:rPr>
          <w:rFonts w:ascii="Times New Roman" w:eastAsia="Times New Roman" w:hAnsi="Times New Roman" w:cs="Times New Roman"/>
          <w:sz w:val="24"/>
          <w:szCs w:val="24"/>
          <w:lang w:eastAsia="pt-BR"/>
        </w:rPr>
        <w:t>saber</w:t>
      </w:r>
      <w:r w:rsidRPr="65AB2A98">
        <w:rPr>
          <w:rFonts w:ascii="Times New Roman" w:eastAsia="Times New Roman" w:hAnsi="Times New Roman" w:cs="Times New Roman"/>
          <w:sz w:val="24"/>
          <w:szCs w:val="24"/>
          <w:lang w:eastAsia="pt-BR"/>
        </w:rPr>
        <w:t xml:space="preserve"> quais são os horários de picos</w:t>
      </w:r>
      <w:r>
        <w:rPr>
          <w:rFonts w:ascii="Times New Roman" w:eastAsia="Times New Roman" w:hAnsi="Times New Roman" w:cs="Times New Roman"/>
          <w:sz w:val="24"/>
          <w:szCs w:val="24"/>
          <w:lang w:eastAsia="pt-BR"/>
        </w:rPr>
        <w:t xml:space="preserve"> </w:t>
      </w:r>
      <w:r w:rsidRPr="65AB2A98">
        <w:rPr>
          <w:rFonts w:ascii="Times New Roman" w:eastAsia="Times New Roman" w:hAnsi="Times New Roman" w:cs="Times New Roman"/>
          <w:sz w:val="24"/>
          <w:szCs w:val="24"/>
          <w:lang w:eastAsia="pt-BR"/>
        </w:rPr>
        <w:t>e quais os melhores horários para se tirar</w:t>
      </w:r>
      <w:r w:rsidR="00583F43">
        <w:rPr>
          <w:rFonts w:ascii="Times New Roman" w:eastAsia="Times New Roman" w:hAnsi="Times New Roman" w:cs="Times New Roman"/>
          <w:sz w:val="24"/>
          <w:szCs w:val="24"/>
          <w:lang w:eastAsia="pt-BR"/>
        </w:rPr>
        <w:t xml:space="preserve"> as pausas para não impactar no</w:t>
      </w:r>
      <w:r w:rsidRPr="65AB2A98">
        <w:rPr>
          <w:rFonts w:ascii="Times New Roman" w:eastAsia="Times New Roman" w:hAnsi="Times New Roman" w:cs="Times New Roman"/>
          <w:sz w:val="24"/>
          <w:szCs w:val="24"/>
          <w:lang w:eastAsia="pt-BR"/>
        </w:rPr>
        <w:t xml:space="preserve"> atendimento. Os op</w:t>
      </w:r>
      <w:r w:rsidR="000553E4">
        <w:rPr>
          <w:rFonts w:ascii="Times New Roman" w:eastAsia="Times New Roman" w:hAnsi="Times New Roman" w:cs="Times New Roman"/>
          <w:sz w:val="24"/>
          <w:szCs w:val="24"/>
          <w:lang w:eastAsia="pt-BR"/>
        </w:rPr>
        <w:t>eradores em cada operação</w:t>
      </w:r>
      <w:r w:rsidR="00905B15">
        <w:rPr>
          <w:rFonts w:ascii="Times New Roman" w:eastAsia="Times New Roman" w:hAnsi="Times New Roman" w:cs="Times New Roman"/>
          <w:sz w:val="24"/>
          <w:szCs w:val="24"/>
          <w:lang w:eastAsia="pt-BR"/>
        </w:rPr>
        <w:t xml:space="preserve"> devem</w:t>
      </w:r>
      <w:r w:rsidRPr="65AB2A98">
        <w:rPr>
          <w:rFonts w:ascii="Times New Roman" w:eastAsia="Times New Roman" w:hAnsi="Times New Roman" w:cs="Times New Roman"/>
          <w:sz w:val="24"/>
          <w:szCs w:val="24"/>
          <w:lang w:eastAsia="pt-BR"/>
        </w:rPr>
        <w:t xml:space="preserve"> ser suficientes para garantir que todos possam usufruir as pausas e </w:t>
      </w:r>
      <w:r>
        <w:rPr>
          <w:rFonts w:ascii="Times New Roman" w:eastAsia="Times New Roman" w:hAnsi="Times New Roman" w:cs="Times New Roman"/>
          <w:sz w:val="24"/>
          <w:szCs w:val="24"/>
          <w:lang w:eastAsia="pt-BR"/>
        </w:rPr>
        <w:t>intervalos previstos.</w:t>
      </w:r>
    </w:p>
    <w:p w:rsidR="00072079" w:rsidRDefault="00891863" w:rsidP="001F51D7">
      <w:pPr>
        <w:spacing w:before="100" w:beforeAutospacing="1" w:after="100" w:afterAutospacing="1"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3.3</w:t>
      </w:r>
      <w:r w:rsidR="00072079" w:rsidRPr="00072079">
        <w:rPr>
          <w:rFonts w:ascii="Times New Roman" w:eastAsia="Times New Roman" w:hAnsi="Times New Roman" w:cs="Times New Roman"/>
          <w:b/>
          <w:sz w:val="24"/>
          <w:szCs w:val="24"/>
          <w:lang w:eastAsia="pt-BR"/>
        </w:rPr>
        <w:t xml:space="preserve"> Distribuição das pausas</w:t>
      </w:r>
    </w:p>
    <w:p w:rsidR="000668B7" w:rsidRPr="000668B7" w:rsidRDefault="000668B7" w:rsidP="001F51D7">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Após o setor responsável efetuar esse dimensionamento,</w:t>
      </w:r>
      <w:r w:rsidR="00130910">
        <w:rPr>
          <w:rFonts w:ascii="Times New Roman" w:eastAsia="Times New Roman" w:hAnsi="Times New Roman" w:cs="Times New Roman"/>
          <w:sz w:val="24"/>
          <w:szCs w:val="24"/>
          <w:lang w:eastAsia="pt-BR"/>
        </w:rPr>
        <w:t xml:space="preserve"> cabe aos gestores acompanharem os operadores para certificar que todos estão dentro do horário correto para não gerar impacto operacional, segue abaixo um exemplo de distribuição de horário como as pausas devem ser tiradas corretamente.</w:t>
      </w:r>
    </w:p>
    <w:p w:rsidR="008E0039" w:rsidRPr="008E0039" w:rsidRDefault="008E0039" w:rsidP="001F51D7">
      <w:pPr>
        <w:spacing w:before="100" w:beforeAutospacing="1" w:after="100" w:afterAutospacing="1" w:line="360" w:lineRule="auto"/>
        <w:jc w:val="both"/>
        <w:rPr>
          <w:rFonts w:ascii="Times New Roman" w:eastAsia="Times New Roman" w:hAnsi="Times New Roman" w:cs="Times New Roman"/>
          <w:sz w:val="24"/>
          <w:szCs w:val="24"/>
          <w:lang w:eastAsia="pt-BR"/>
        </w:rPr>
      </w:pPr>
      <w:r w:rsidRPr="008E0039">
        <w:rPr>
          <w:rFonts w:ascii="Times New Roman" w:eastAsia="Times New Roman" w:hAnsi="Times New Roman" w:cs="Times New Roman"/>
          <w:sz w:val="24"/>
          <w:szCs w:val="24"/>
          <w:lang w:eastAsia="pt-BR"/>
        </w:rPr>
        <w:t>As pausas deverão ser concedidas:</w:t>
      </w:r>
    </w:p>
    <w:p w:rsidR="00CD1B61" w:rsidRDefault="00CD1B61" w:rsidP="001F51D7">
      <w:pPr>
        <w:pStyle w:val="PargrafodaLista"/>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w:t>
      </w:r>
      <w:r w:rsidRPr="00CD1B61">
        <w:rPr>
          <w:rFonts w:ascii="Times New Roman" w:eastAsia="Times New Roman" w:hAnsi="Times New Roman" w:cs="Times New Roman"/>
          <w:sz w:val="24"/>
          <w:szCs w:val="24"/>
          <w:lang w:eastAsia="pt-BR"/>
        </w:rPr>
        <w:t>ora do ambiente de atendimento</w:t>
      </w:r>
      <w:r w:rsidR="008E0039" w:rsidRPr="00CD1B61">
        <w:rPr>
          <w:rFonts w:ascii="Times New Roman" w:eastAsia="Times New Roman" w:hAnsi="Times New Roman" w:cs="Times New Roman"/>
          <w:sz w:val="24"/>
          <w:szCs w:val="24"/>
          <w:lang w:eastAsia="pt-BR"/>
        </w:rPr>
        <w:t>;</w:t>
      </w:r>
    </w:p>
    <w:p w:rsidR="00CD1B61" w:rsidRDefault="00CD1B61" w:rsidP="001F51D7">
      <w:pPr>
        <w:pStyle w:val="PargrafodaLista"/>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2 (duas) pausas continuas de 10 (dez) minutos;</w:t>
      </w:r>
    </w:p>
    <w:p w:rsidR="00502E04" w:rsidRPr="0025697A" w:rsidRDefault="00CD1B61" w:rsidP="001F51D7">
      <w:pPr>
        <w:pStyle w:val="PargrafodaLista"/>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Após os primeiros 60 (sessenta) minutos trabalhados e os 60 (sessenta) antes</w:t>
      </w:r>
      <w:r w:rsidRPr="00CD1B61">
        <w:rPr>
          <w:rFonts w:ascii="Times New Roman" w:eastAsia="Times New Roman" w:hAnsi="Times New Roman" w:cs="Times New Roman"/>
          <w:sz w:val="24"/>
          <w:szCs w:val="24"/>
          <w:lang w:eastAsia="pt-BR"/>
        </w:rPr>
        <w:t xml:space="preserve"> de completar sua jornada de trabalho.</w:t>
      </w:r>
    </w:p>
    <w:p w:rsidR="00502E04" w:rsidRDefault="00502E04" w:rsidP="00583F43">
      <w:pPr>
        <w:spacing w:before="100" w:beforeAutospacing="1" w:after="100" w:afterAutospacing="1" w:line="360" w:lineRule="auto"/>
        <w:rPr>
          <w:rFonts w:ascii="Times New Roman" w:eastAsia="Times New Roman" w:hAnsi="Times New Roman" w:cs="Times New Roman"/>
          <w:sz w:val="24"/>
          <w:szCs w:val="24"/>
          <w:lang w:eastAsia="pt-BR"/>
        </w:rPr>
      </w:pPr>
    </w:p>
    <w:p w:rsidR="00583F43" w:rsidRDefault="00583F43" w:rsidP="00583F43">
      <w:pPr>
        <w:spacing w:before="100" w:beforeAutospacing="1" w:after="100" w:afterAutospacing="1"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Exemplo de jornada de trabalho e suas respectivas pausas (Vide figura abaixo)</w:t>
      </w:r>
    </w:p>
    <w:tbl>
      <w:tblPr>
        <w:tblW w:w="5000" w:type="pct"/>
        <w:tblCellMar>
          <w:left w:w="70" w:type="dxa"/>
          <w:right w:w="70" w:type="dxa"/>
        </w:tblCellMar>
        <w:tblLook w:val="04A0" w:firstRow="1" w:lastRow="0" w:firstColumn="1" w:lastColumn="0" w:noHBand="0" w:noVBand="1"/>
      </w:tblPr>
      <w:tblGrid>
        <w:gridCol w:w="761"/>
        <w:gridCol w:w="199"/>
        <w:gridCol w:w="1308"/>
        <w:gridCol w:w="450"/>
        <w:gridCol w:w="449"/>
        <w:gridCol w:w="860"/>
        <w:gridCol w:w="1100"/>
        <w:gridCol w:w="861"/>
        <w:gridCol w:w="199"/>
        <w:gridCol w:w="200"/>
        <w:gridCol w:w="1100"/>
        <w:gridCol w:w="200"/>
        <w:gridCol w:w="762"/>
        <w:gridCol w:w="762"/>
      </w:tblGrid>
      <w:tr w:rsidR="00C13B7B" w:rsidRPr="00C53CCE" w:rsidTr="006129D3">
        <w:trPr>
          <w:trHeight w:val="315"/>
        </w:trPr>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jc w:val="center"/>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1ª</w:t>
            </w: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8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jc w:val="center"/>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2ª</w:t>
            </w: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jc w:val="center"/>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3ª</w:t>
            </w:r>
          </w:p>
        </w:tc>
        <w:tc>
          <w:tcPr>
            <w:tcW w:w="52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jc w:val="center"/>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4ª</w:t>
            </w: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jc w:val="center"/>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5ª</w:t>
            </w: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jc w:val="center"/>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6ª</w:t>
            </w: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jc w:val="center"/>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 xml:space="preserve">Total </w:t>
            </w:r>
          </w:p>
        </w:tc>
      </w:tr>
      <w:tr w:rsidR="00C13B7B" w:rsidRPr="00C53CCE" w:rsidTr="006129D3">
        <w:trPr>
          <w:trHeight w:val="315"/>
        </w:trPr>
        <w:tc>
          <w:tcPr>
            <w:tcW w:w="465" w:type="pct"/>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C13B7B" w:rsidRPr="00C53CCE" w:rsidRDefault="00C13B7B" w:rsidP="006129D3">
            <w:pPr>
              <w:spacing w:after="0" w:line="240" w:lineRule="auto"/>
              <w:jc w:val="right"/>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84" w:type="pct"/>
            <w:tcBorders>
              <w:top w:val="single" w:sz="8" w:space="0" w:color="auto"/>
              <w:left w:val="single" w:sz="8" w:space="0" w:color="auto"/>
              <w:bottom w:val="single" w:sz="8" w:space="0" w:color="auto"/>
              <w:right w:val="single" w:sz="8" w:space="0" w:color="auto"/>
            </w:tcBorders>
            <w:shd w:val="clear" w:color="000000" w:fill="75923C"/>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r w:rsidRPr="00C53CCE">
              <w:rPr>
                <w:rFonts w:ascii="Calibri" w:eastAsia="Times New Roman" w:hAnsi="Calibri" w:cs="Times New Roman"/>
                <w:color w:val="000000"/>
                <w:lang w:eastAsia="pt-BR"/>
              </w:rPr>
              <w:t> </w:t>
            </w: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815" w:type="pct"/>
            <w:gridSpan w:val="5"/>
            <w:tcBorders>
              <w:top w:val="single" w:sz="8" w:space="0" w:color="auto"/>
              <w:left w:val="single" w:sz="8" w:space="0" w:color="auto"/>
              <w:bottom w:val="single" w:sz="8" w:space="0" w:color="auto"/>
              <w:right w:val="single" w:sz="8" w:space="0" w:color="000000"/>
            </w:tcBorders>
            <w:shd w:val="clear" w:color="000000" w:fill="538ED5"/>
            <w:noWrap/>
            <w:vAlign w:val="bottom"/>
            <w:hideMark/>
          </w:tcPr>
          <w:p w:rsidR="00C13B7B" w:rsidRPr="00C53CCE" w:rsidRDefault="00C13B7B" w:rsidP="006129D3">
            <w:pPr>
              <w:spacing w:after="0" w:line="240" w:lineRule="auto"/>
              <w:jc w:val="center"/>
              <w:rPr>
                <w:rFonts w:ascii="Calibri" w:eastAsia="Times New Roman" w:hAnsi="Calibri" w:cs="Times New Roman"/>
                <w:color w:val="000000"/>
                <w:lang w:eastAsia="pt-BR"/>
              </w:rPr>
            </w:pPr>
            <w:r w:rsidRPr="00C53CCE">
              <w:rPr>
                <w:rFonts w:ascii="Calibri" w:eastAsia="Times New Roman" w:hAnsi="Calibri" w:cs="Times New Roman"/>
                <w:color w:val="000000"/>
                <w:lang w:eastAsia="pt-BR"/>
              </w:rPr>
              <w:t> </w:t>
            </w: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single" w:sz="8" w:space="0" w:color="auto"/>
              <w:left w:val="single" w:sz="8" w:space="0" w:color="auto"/>
              <w:bottom w:val="single" w:sz="8" w:space="0" w:color="auto"/>
              <w:right w:val="single" w:sz="8" w:space="0" w:color="auto"/>
            </w:tcBorders>
            <w:shd w:val="clear" w:color="000000" w:fill="FF0000"/>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r w:rsidRPr="00C53CCE">
              <w:rPr>
                <w:rFonts w:ascii="Calibri" w:eastAsia="Times New Roman" w:hAnsi="Calibri" w:cs="Times New Roman"/>
                <w:color w:val="000000"/>
                <w:lang w:eastAsia="pt-BR"/>
              </w:rPr>
              <w:t> </w:t>
            </w: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single" w:sz="8" w:space="0" w:color="auto"/>
              <w:left w:val="single" w:sz="8" w:space="0" w:color="auto"/>
              <w:bottom w:val="single" w:sz="8" w:space="0" w:color="auto"/>
              <w:right w:val="single" w:sz="8" w:space="0" w:color="auto"/>
            </w:tcBorders>
            <w:shd w:val="clear" w:color="000000" w:fill="FCD5B4"/>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r w:rsidRPr="00C53CCE">
              <w:rPr>
                <w:rFonts w:ascii="Calibri" w:eastAsia="Times New Roman" w:hAnsi="Calibri" w:cs="Times New Roman"/>
                <w:color w:val="000000"/>
                <w:lang w:eastAsia="pt-BR"/>
              </w:rPr>
              <w:t> </w:t>
            </w: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jc w:val="center"/>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06:20</w:t>
            </w:r>
          </w:p>
        </w:tc>
      </w:tr>
      <w:tr w:rsidR="00C13B7B" w:rsidRPr="00C53CCE" w:rsidTr="006129D3">
        <w:trPr>
          <w:trHeight w:val="300"/>
        </w:trPr>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84" w:type="pct"/>
            <w:vMerge w:val="restart"/>
            <w:tcBorders>
              <w:top w:val="nil"/>
              <w:left w:val="nil"/>
              <w:bottom w:val="nil"/>
              <w:right w:val="nil"/>
            </w:tcBorders>
            <w:shd w:val="clear" w:color="auto" w:fill="auto"/>
            <w:noWrap/>
            <w:vAlign w:val="bottom"/>
            <w:hideMark/>
          </w:tcPr>
          <w:p w:rsidR="00C13B7B" w:rsidRPr="00C53CCE" w:rsidRDefault="00284C9B" w:rsidP="006129D3">
            <w:pPr>
              <w:spacing w:after="0" w:line="240" w:lineRule="auto"/>
              <w:rPr>
                <w:rFonts w:ascii="Calibri" w:eastAsia="Times New Roman" w:hAnsi="Calibri" w:cs="Times New Roman"/>
                <w:color w:val="000000"/>
                <w:lang w:eastAsia="pt-BR"/>
              </w:rPr>
            </w:pPr>
            <w:r>
              <w:rPr>
                <w:rFonts w:ascii="Calibri" w:eastAsia="Times New Roman" w:hAnsi="Calibri" w:cs="Times New Roman"/>
                <w:noProof/>
                <w:color w:val="000000"/>
                <w:lang w:eastAsia="pt-BR"/>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19050</wp:posOffset>
                      </wp:positionV>
                      <wp:extent cx="352425" cy="552450"/>
                      <wp:effectExtent l="19050" t="0" r="28575" b="38100"/>
                      <wp:wrapNone/>
                      <wp:docPr id="1027" name="Seta para baix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552450"/>
                              </a:xfrm>
                              <a:prstGeom prst="downArrow">
                                <a:avLst>
                                  <a:gd name="adj1" fmla="val 50000"/>
                                  <a:gd name="adj2" fmla="val 49998"/>
                                </a:avLst>
                              </a:prstGeom>
                              <a:solidFill>
                                <a:srgbClr val="5B9BD5"/>
                              </a:solidFill>
                              <a:ln w="12700">
                                <a:solidFill>
                                  <a:srgbClr val="1F4D78"/>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FE600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2" o:spid="_x0000_s1026" type="#_x0000_t67" style="position:absolute;margin-left:9pt;margin-top:1.5pt;width:27.7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" adj="14711" fillcolor="#5b9bd5" strokecolor="#1f4d78" strokeweight="1pt">
                      <v:path arrowok="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C13B7B" w:rsidRPr="00C53CCE" w:rsidTr="006129D3">
              <w:trPr>
                <w:trHeight w:val="269"/>
                <w:tblCellSpacing w:w="0" w:type="dxa"/>
              </w:trPr>
              <w:tc>
                <w:tcPr>
                  <w:tcW w:w="960" w:type="dxa"/>
                  <w:vMerge w:val="restar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r w:rsidRPr="00C53CCE">
                    <w:rPr>
                      <w:rFonts w:ascii="Calibri" w:eastAsia="Times New Roman" w:hAnsi="Calibri" w:cs="Times New Roman"/>
                      <w:color w:val="000000"/>
                      <w:lang w:eastAsia="pt-BR"/>
                    </w:rPr>
                    <w:t> </w:t>
                  </w:r>
                </w:p>
              </w:tc>
            </w:tr>
            <w:tr w:rsidR="00C13B7B" w:rsidRPr="00C53CCE" w:rsidTr="006129D3">
              <w:trPr>
                <w:trHeight w:val="269"/>
                <w:tblCellSpacing w:w="0" w:type="dxa"/>
              </w:trPr>
              <w:tc>
                <w:tcPr>
                  <w:tcW w:w="0" w:type="auto"/>
                  <w:vMerge/>
                  <w:tcBorders>
                    <w:top w:val="nil"/>
                    <w:left w:val="nil"/>
                    <w:bottom w:val="nil"/>
                    <w:right w:val="nil"/>
                  </w:tcBorders>
                  <w:vAlign w:val="center"/>
                  <w:hideMark/>
                </w:tcPr>
                <w:p w:rsidR="00C13B7B" w:rsidRPr="00C53CCE" w:rsidRDefault="00C13B7B" w:rsidP="006129D3">
                  <w:pPr>
                    <w:spacing w:after="0" w:line="240" w:lineRule="auto"/>
                    <w:rPr>
                      <w:rFonts w:ascii="Calibri" w:eastAsia="Times New Roman" w:hAnsi="Calibri" w:cs="Times New Roman"/>
                      <w:color w:val="000000"/>
                      <w:lang w:eastAsia="pt-BR"/>
                    </w:rPr>
                  </w:pPr>
                </w:p>
              </w:tc>
            </w:tr>
          </w:tbl>
          <w:p w:rsidR="00C13B7B" w:rsidRPr="00C53CCE" w:rsidRDefault="00C13B7B" w:rsidP="006129D3">
            <w:pPr>
              <w:spacing w:after="0" w:line="240" w:lineRule="auto"/>
              <w:rPr>
                <w:rFonts w:ascii="Calibri" w:eastAsia="Times New Roman" w:hAnsi="Calibri" w:cs="Times New Roman"/>
                <w:color w:val="000000"/>
                <w:lang w:eastAsia="pt-BR"/>
              </w:rPr>
            </w:pP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nil"/>
              <w:left w:val="nil"/>
              <w:bottom w:val="nil"/>
              <w:right w:val="nil"/>
            </w:tcBorders>
            <w:shd w:val="clear" w:color="auto" w:fill="auto"/>
            <w:noWrap/>
            <w:vAlign w:val="bottom"/>
            <w:hideMark/>
          </w:tcPr>
          <w:p w:rsidR="00C13B7B" w:rsidRPr="00C53CCE" w:rsidRDefault="00284C9B" w:rsidP="006129D3">
            <w:pPr>
              <w:spacing w:after="0" w:line="240" w:lineRule="auto"/>
              <w:rPr>
                <w:rFonts w:ascii="Calibri" w:eastAsia="Times New Roman" w:hAnsi="Calibri" w:cs="Times New Roman"/>
                <w:color w:val="000000"/>
                <w:lang w:eastAsia="pt-BR"/>
              </w:rPr>
            </w:pPr>
            <w:r>
              <w:rPr>
                <w:rFonts w:ascii="Calibri" w:eastAsia="Times New Roman" w:hAnsi="Calibri" w:cs="Times New Roman"/>
                <w:noProof/>
                <w:color w:val="000000"/>
                <w:lang w:eastAsia="pt-BR"/>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28575</wp:posOffset>
                      </wp:positionV>
                      <wp:extent cx="352425" cy="561975"/>
                      <wp:effectExtent l="19050" t="0" r="28575" b="47625"/>
                      <wp:wrapNone/>
                      <wp:docPr id="1026" name="Seta para baix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561975"/>
                              </a:xfrm>
                              <a:prstGeom prst="downArrow">
                                <a:avLst>
                                  <a:gd name="adj1" fmla="val 50000"/>
                                  <a:gd name="adj2" fmla="val 50003"/>
                                </a:avLst>
                              </a:prstGeom>
                              <a:solidFill>
                                <a:srgbClr val="5B9BD5"/>
                              </a:solidFill>
                              <a:ln w="12700">
                                <a:solidFill>
                                  <a:srgbClr val="1F4D78"/>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A980786" id="Seta para baixo 1" o:spid="_x0000_s1026" type="#_x0000_t67" style="position:absolute;margin-left:9pt;margin-top:2.25pt;width:27.75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" adj="14827" fillcolor="#5b9bd5" strokecolor="#1f4d78" strokeweight="1pt">
                      <v:path arrowok="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C13B7B" w:rsidRPr="00C53CCE" w:rsidTr="006129D3">
              <w:trPr>
                <w:trHeight w:val="300"/>
                <w:tblCellSpacing w:w="0" w:type="dxa"/>
              </w:trPr>
              <w:tc>
                <w:tcPr>
                  <w:tcW w:w="960" w:type="dxa"/>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r>
          </w:tbl>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nil"/>
              <w:left w:val="nil"/>
              <w:bottom w:val="nil"/>
              <w:right w:val="nil"/>
            </w:tcBorders>
            <w:shd w:val="clear" w:color="auto" w:fill="auto"/>
            <w:noWrap/>
            <w:vAlign w:val="bottom"/>
            <w:hideMark/>
          </w:tcPr>
          <w:p w:rsidR="00C13B7B" w:rsidRPr="00C53CCE" w:rsidRDefault="00284C9B" w:rsidP="006129D3">
            <w:pPr>
              <w:spacing w:after="0" w:line="240" w:lineRule="auto"/>
              <w:rPr>
                <w:rFonts w:ascii="Calibri" w:eastAsia="Times New Roman" w:hAnsi="Calibri" w:cs="Times New Roman"/>
                <w:color w:val="000000"/>
                <w:lang w:eastAsia="pt-BR"/>
              </w:rPr>
            </w:pPr>
            <w:r>
              <w:rPr>
                <w:rFonts w:ascii="Calibri" w:eastAsia="Times New Roman" w:hAnsi="Calibri" w:cs="Times New Roman"/>
                <w:noProof/>
                <w:color w:val="000000"/>
                <w:lang w:eastAsia="pt-BR"/>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38100</wp:posOffset>
                      </wp:positionV>
                      <wp:extent cx="342900" cy="561975"/>
                      <wp:effectExtent l="19050" t="0" r="19050" b="47625"/>
                      <wp:wrapNone/>
                      <wp:docPr id="1025" name="Seta para baix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561975"/>
                              </a:xfrm>
                              <a:prstGeom prst="downArrow">
                                <a:avLst>
                                  <a:gd name="adj1" fmla="val 50000"/>
                                  <a:gd name="adj2" fmla="val 49999"/>
                                </a:avLst>
                              </a:prstGeom>
                              <a:solidFill>
                                <a:srgbClr val="5B9BD5"/>
                              </a:solidFill>
                              <a:ln w="12700">
                                <a:solidFill>
                                  <a:srgbClr val="1F4D78"/>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0AF70D3B" id="Seta para baixo 4" o:spid="_x0000_s1026" type="#_x0000_t67" style="position:absolute;margin-left:9pt;margin-top:3pt;width:27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" adj="15010" fillcolor="#5b9bd5" strokecolor="#1f4d78" strokeweight="1pt">
                      <v:path arrowok="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C13B7B" w:rsidRPr="00C53CCE" w:rsidTr="006129D3">
              <w:trPr>
                <w:trHeight w:val="300"/>
                <w:tblCellSpacing w:w="0" w:type="dxa"/>
              </w:trPr>
              <w:tc>
                <w:tcPr>
                  <w:tcW w:w="960" w:type="dxa"/>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r>
          </w:tbl>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r>
      <w:tr w:rsidR="00C13B7B" w:rsidRPr="00C53CCE" w:rsidTr="006129D3">
        <w:trPr>
          <w:trHeight w:val="300"/>
        </w:trPr>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84" w:type="pct"/>
            <w:vMerge/>
            <w:tcBorders>
              <w:top w:val="nil"/>
              <w:left w:val="nil"/>
              <w:bottom w:val="nil"/>
              <w:right w:val="nil"/>
            </w:tcBorders>
            <w:vAlign w:val="center"/>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r>
      <w:tr w:rsidR="00C13B7B" w:rsidRPr="00C53CCE" w:rsidTr="006129D3">
        <w:trPr>
          <w:trHeight w:val="300"/>
        </w:trPr>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84" w:type="pct"/>
            <w:vMerge/>
            <w:tcBorders>
              <w:top w:val="nil"/>
              <w:left w:val="nil"/>
              <w:bottom w:val="nil"/>
              <w:right w:val="nil"/>
            </w:tcBorders>
            <w:vAlign w:val="center"/>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r>
      <w:tr w:rsidR="00C13B7B" w:rsidRPr="00C53CCE" w:rsidTr="006129D3">
        <w:trPr>
          <w:trHeight w:val="300"/>
        </w:trPr>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8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*Pausa</w:t>
            </w: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201"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455" w:type="pct"/>
            <w:gridSpan w:val="3"/>
            <w:tcBorders>
              <w:top w:val="nil"/>
              <w:left w:val="nil"/>
              <w:bottom w:val="nil"/>
              <w:right w:val="nil"/>
            </w:tcBorders>
            <w:shd w:val="clear" w:color="auto" w:fill="auto"/>
            <w:noWrap/>
            <w:vAlign w:val="bottom"/>
            <w:hideMark/>
          </w:tcPr>
          <w:p w:rsidR="00C13B7B" w:rsidRPr="00C53CCE" w:rsidRDefault="00C13B7B" w:rsidP="006129D3">
            <w:pPr>
              <w:spacing w:after="0" w:line="240" w:lineRule="auto"/>
              <w:jc w:val="center"/>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 Pausa</w:t>
            </w: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 xml:space="preserve">*Pausa </w:t>
            </w: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r>
      <w:tr w:rsidR="00C13B7B" w:rsidRPr="00C53CCE" w:rsidTr="006129D3">
        <w:trPr>
          <w:trHeight w:val="300"/>
        </w:trPr>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985" w:type="pct"/>
            <w:gridSpan w:val="3"/>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 10 Minutos de pausa</w:t>
            </w:r>
          </w:p>
        </w:tc>
        <w:tc>
          <w:tcPr>
            <w:tcW w:w="1455" w:type="pct"/>
            <w:gridSpan w:val="3"/>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b/>
                <w:bCs/>
                <w:color w:val="000000"/>
                <w:lang w:eastAsia="pt-BR"/>
              </w:rPr>
            </w:pPr>
            <w:r w:rsidRPr="00C53CCE">
              <w:rPr>
                <w:rFonts w:ascii="Calibri" w:eastAsia="Times New Roman" w:hAnsi="Calibri" w:cs="Times New Roman"/>
                <w:b/>
                <w:bCs/>
                <w:color w:val="000000"/>
                <w:lang w:eastAsia="pt-BR"/>
              </w:rPr>
              <w:t>** 20 Minutos pausa lanche</w:t>
            </w: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524"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160"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c>
          <w:tcPr>
            <w:tcW w:w="465" w:type="pct"/>
            <w:tcBorders>
              <w:top w:val="nil"/>
              <w:left w:val="nil"/>
              <w:bottom w:val="nil"/>
              <w:right w:val="nil"/>
            </w:tcBorders>
            <w:shd w:val="clear" w:color="auto" w:fill="auto"/>
            <w:noWrap/>
            <w:vAlign w:val="bottom"/>
            <w:hideMark/>
          </w:tcPr>
          <w:p w:rsidR="00C13B7B" w:rsidRPr="00C53CCE" w:rsidRDefault="00C13B7B" w:rsidP="006129D3">
            <w:pPr>
              <w:spacing w:after="0" w:line="240" w:lineRule="auto"/>
              <w:rPr>
                <w:rFonts w:ascii="Calibri" w:eastAsia="Times New Roman" w:hAnsi="Calibri" w:cs="Times New Roman"/>
                <w:color w:val="000000"/>
                <w:lang w:eastAsia="pt-BR"/>
              </w:rPr>
            </w:pPr>
          </w:p>
        </w:tc>
      </w:tr>
    </w:tbl>
    <w:p w:rsidR="00583F43" w:rsidRPr="00C13B7B" w:rsidRDefault="00CD1B61" w:rsidP="008E0039">
      <w:pPr>
        <w:spacing w:before="100" w:beforeAutospacing="1" w:after="100" w:afterAutospacing="1" w:line="240" w:lineRule="auto"/>
        <w:rPr>
          <w:rFonts w:ascii="Times New Roman" w:eastAsia="Times New Roman" w:hAnsi="Times New Roman" w:cs="Times New Roman"/>
          <w:sz w:val="24"/>
          <w:szCs w:val="24"/>
          <w:lang w:eastAsia="pt-BR"/>
        </w:rPr>
      </w:pPr>
      <w:r w:rsidRPr="00C13B7B">
        <w:rPr>
          <w:rFonts w:ascii="Times New Roman" w:eastAsia="Times New Roman" w:hAnsi="Times New Roman" w:cs="Times New Roman"/>
          <w:noProof/>
          <w:sz w:val="24"/>
          <w:szCs w:val="24"/>
          <w:lang w:eastAsia="pt-BR"/>
        </w:rPr>
        <w:t xml:space="preserve"> </w:t>
      </w:r>
      <w:r w:rsidR="00583F43" w:rsidRPr="00130910">
        <w:rPr>
          <w:rFonts w:ascii="Times New Roman" w:eastAsia="Times New Roman" w:hAnsi="Times New Roman" w:cs="Times New Roman"/>
          <w:sz w:val="20"/>
          <w:szCs w:val="24"/>
          <w:lang w:eastAsia="pt-BR"/>
        </w:rPr>
        <w:t>Fonte: Ela</w:t>
      </w:r>
      <w:r w:rsidR="00C465FE">
        <w:rPr>
          <w:rFonts w:ascii="Times New Roman" w:eastAsia="Times New Roman" w:hAnsi="Times New Roman" w:cs="Times New Roman"/>
          <w:sz w:val="20"/>
          <w:szCs w:val="24"/>
          <w:lang w:eastAsia="pt-BR"/>
        </w:rPr>
        <w:t>borado pelo autor.</w:t>
      </w:r>
    </w:p>
    <w:p w:rsidR="00B30C2A" w:rsidRPr="0035795B" w:rsidRDefault="00B30C2A" w:rsidP="008E0039">
      <w:pPr>
        <w:spacing w:before="100" w:beforeAutospacing="1" w:after="100" w:afterAutospacing="1" w:line="240" w:lineRule="auto"/>
        <w:rPr>
          <w:rFonts w:ascii="Times New Roman" w:eastAsia="Times New Roman" w:hAnsi="Times New Roman" w:cs="Times New Roman"/>
          <w:sz w:val="24"/>
          <w:szCs w:val="24"/>
          <w:lang w:eastAsia="pt-BR"/>
        </w:rPr>
      </w:pPr>
    </w:p>
    <w:p w:rsidR="008E0039" w:rsidRDefault="00891863" w:rsidP="008E0039">
      <w:pPr>
        <w:spacing w:before="100" w:beforeAutospacing="1" w:after="100" w:afterAutospacing="1"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3.4</w:t>
      </w:r>
      <w:r w:rsidR="00FE664E">
        <w:rPr>
          <w:rFonts w:ascii="Times New Roman" w:eastAsia="Times New Roman" w:hAnsi="Times New Roman" w:cs="Times New Roman"/>
          <w:b/>
          <w:bCs/>
          <w:sz w:val="24"/>
          <w:szCs w:val="24"/>
          <w:lang w:eastAsia="pt-BR"/>
        </w:rPr>
        <w:t xml:space="preserve"> </w:t>
      </w:r>
      <w:r w:rsidR="008E0039" w:rsidRPr="008E0039">
        <w:rPr>
          <w:rFonts w:ascii="Times New Roman" w:eastAsia="Times New Roman" w:hAnsi="Times New Roman" w:cs="Times New Roman"/>
          <w:b/>
          <w:bCs/>
          <w:sz w:val="24"/>
          <w:szCs w:val="24"/>
          <w:lang w:eastAsia="pt-BR"/>
        </w:rPr>
        <w:t>Repouso Para Alimentação</w:t>
      </w:r>
    </w:p>
    <w:p w:rsidR="005759AC" w:rsidRDefault="005759AC" w:rsidP="008E0039">
      <w:pPr>
        <w:spacing w:before="100" w:beforeAutospacing="1" w:after="100" w:afterAutospacing="1" w:line="240" w:lineRule="auto"/>
        <w:rPr>
          <w:rFonts w:ascii="Times New Roman" w:eastAsia="Times New Roman" w:hAnsi="Times New Roman" w:cs="Times New Roman"/>
          <w:b/>
          <w:sz w:val="24"/>
          <w:szCs w:val="24"/>
          <w:lang w:eastAsia="pt-BR"/>
        </w:rPr>
      </w:pPr>
      <w:r w:rsidRPr="005759AC">
        <w:rPr>
          <w:rFonts w:ascii="Times New Roman" w:eastAsia="Times New Roman" w:hAnsi="Times New Roman" w:cs="Times New Roman"/>
          <w:b/>
          <w:bCs/>
          <w:sz w:val="24"/>
          <w:szCs w:val="24"/>
          <w:lang w:eastAsia="pt-BR"/>
        </w:rPr>
        <w:t xml:space="preserve">Segundo </w:t>
      </w:r>
      <w:r>
        <w:rPr>
          <w:rFonts w:ascii="Times New Roman" w:eastAsia="Times New Roman" w:hAnsi="Times New Roman" w:cs="Times New Roman"/>
          <w:b/>
          <w:sz w:val="24"/>
          <w:szCs w:val="24"/>
          <w:lang w:eastAsia="pt-BR"/>
        </w:rPr>
        <w:t>no §1° do Artigo 71 da CLT:</w:t>
      </w:r>
    </w:p>
    <w:p w:rsidR="00B30C2A" w:rsidRDefault="00FE664E" w:rsidP="000D1284">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Faz-se necessário que o operador tire uma pausa para a alimentação, no qual não prejudica o direito ao intervalo obrigatório. Esse intervalo para a alimentação segunda a NR 17 deve ser de 20 (vinte) minutos</w:t>
      </w:r>
    </w:p>
    <w:p w:rsidR="008E0039" w:rsidRPr="008E0039" w:rsidRDefault="00891863" w:rsidP="65AB2A98">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3.5</w:t>
      </w:r>
      <w:r w:rsidR="008E0039" w:rsidRPr="008E0039">
        <w:rPr>
          <w:rFonts w:ascii="Times New Roman" w:eastAsia="Times New Roman" w:hAnsi="Times New Roman" w:cs="Times New Roman"/>
          <w:b/>
          <w:bCs/>
          <w:sz w:val="24"/>
          <w:szCs w:val="24"/>
          <w:lang w:eastAsia="pt-BR"/>
        </w:rPr>
        <w:t xml:space="preserve"> Registro Das Pausas</w:t>
      </w:r>
    </w:p>
    <w:p w:rsidR="000D1284" w:rsidRDefault="005D692D" w:rsidP="000D1284">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 acordo com o Anexo II item 5.4.4 todas as pausas deve ter o devido registro em sistema eletrônico ou impresso, esses registros deve ser disponibilizado na forma de impresso caso haja a fiscalização conforme item 5.4.4.1 , os operadores devem ter o acesso o garantido dos seus registros sempre que exigido conforme item 5.4.4.2</w:t>
      </w:r>
      <w:r w:rsidR="00E80463" w:rsidRPr="00CA5F31">
        <w:rPr>
          <w:rFonts w:ascii="Times New Roman" w:eastAsia="Times New Roman" w:hAnsi="Times New Roman" w:cs="Times New Roman"/>
          <w:sz w:val="24"/>
          <w:szCs w:val="24"/>
          <w:lang w:eastAsia="pt-BR"/>
        </w:rPr>
        <w:t>.</w:t>
      </w:r>
    </w:p>
    <w:p w:rsidR="005D692D" w:rsidRPr="000D1284" w:rsidRDefault="00284C9B" w:rsidP="000D1284">
      <w:pPr>
        <w:spacing w:before="100" w:beforeAutospacing="1" w:after="100" w:afterAutospacing="1" w:line="360" w:lineRule="auto"/>
        <w:jc w:val="both"/>
        <w:rPr>
          <w:rFonts w:ascii="Times New Roman" w:eastAsia="Times New Roman" w:hAnsi="Times New Roman" w:cs="Times New Roman"/>
          <w:sz w:val="24"/>
          <w:szCs w:val="24"/>
          <w:lang w:eastAsia="pt-BR"/>
        </w:rPr>
      </w:pPr>
      <w:r>
        <w:rPr>
          <w:rFonts w:ascii="Times New Roman" w:hAnsi="Times New Roman" w:cs="Times New Roman"/>
          <w:b/>
          <w:noProof/>
          <w:sz w:val="24"/>
          <w:lang w:eastAsia="pt-BR"/>
        </w:rPr>
        <mc:AlternateContent>
          <mc:Choice Requires="wps">
            <w:drawing>
              <wp:anchor distT="0" distB="0" distL="114300" distR="114300" simplePos="0" relativeHeight="251668480" behindDoc="0" locked="0" layoutInCell="1" allowOverlap="1">
                <wp:simplePos x="0" y="0"/>
                <wp:positionH relativeFrom="column">
                  <wp:posOffset>1558290</wp:posOffset>
                </wp:positionH>
                <wp:positionV relativeFrom="paragraph">
                  <wp:posOffset>34290</wp:posOffset>
                </wp:positionV>
                <wp:extent cx="4410710" cy="1209675"/>
                <wp:effectExtent l="0" t="0" r="2794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1209675"/>
                        </a:xfrm>
                        <a:prstGeom prst="rect">
                          <a:avLst/>
                        </a:prstGeom>
                        <a:solidFill>
                          <a:srgbClr val="FFFFFF"/>
                        </a:solidFill>
                        <a:ln w="9525">
                          <a:solidFill>
                            <a:schemeClr val="bg1">
                              <a:lumMod val="100000"/>
                              <a:lumOff val="0"/>
                            </a:schemeClr>
                          </a:solidFill>
                          <a:miter lim="800000"/>
                          <a:headEnd/>
                          <a:tailEnd/>
                        </a:ln>
                      </wps:spPr>
                      <wps:txbx>
                        <w:txbxContent>
                          <w:p w:rsidR="00525D43" w:rsidRPr="00525D43" w:rsidRDefault="00525D43" w:rsidP="00525D43">
                            <w:pPr>
                              <w:spacing w:before="100" w:beforeAutospacing="1" w:after="100" w:afterAutospacing="1" w:line="240" w:lineRule="auto"/>
                              <w:rPr>
                                <w:rFonts w:ascii="Times New Roman" w:eastAsia="Times New Roman" w:hAnsi="Times New Roman" w:cs="Times New Roman"/>
                                <w:i/>
                                <w:szCs w:val="24"/>
                                <w:lang w:eastAsia="pt-BR"/>
                              </w:rPr>
                            </w:pPr>
                            <w:r w:rsidRPr="00525D43">
                              <w:rPr>
                                <w:rFonts w:ascii="Times New Roman" w:eastAsia="Times New Roman" w:hAnsi="Times New Roman" w:cs="Times New Roman"/>
                                <w:b/>
                                <w:bCs/>
                                <w:i/>
                                <w:szCs w:val="24"/>
                                <w:lang w:eastAsia="pt-BR"/>
                              </w:rPr>
                              <w:t>Importante:</w:t>
                            </w:r>
                            <w:r w:rsidRPr="00525D43">
                              <w:rPr>
                                <w:rFonts w:ascii="Times New Roman" w:eastAsia="Times New Roman" w:hAnsi="Times New Roman" w:cs="Times New Roman"/>
                                <w:i/>
                                <w:szCs w:val="24"/>
                                <w:lang w:eastAsia="pt-BR"/>
                              </w:rPr>
                              <w:t xml:space="preserve"> “Devem ser garantidas pausas no trabalho imediatamente após operação onde haja ocorrido ameaças, abuso verbal, agressões ou que tenha sido especialmente desgastante, que permitam ao operador recuperar-se e socializar conflitos e dificuldades com colegas, supervisores ou profissionais de saúde ocupacional especialmente capacitado para tal acolhimento (Anexo II, item 5.4.5). Aprovado pela Portaria SIT nº 09, de 30 de março de 2007.”</w:t>
                            </w:r>
                          </w:p>
                          <w:p w:rsidR="00525D43" w:rsidRDefault="00525D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2.7pt;margin-top:2.7pt;width:347.3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" strokecolor="white [3212]">
                <v:textbox>
                  <w:txbxContent>
                    <w:p w:rsidR="00525D43" w:rsidRPr="00525D43" w:rsidRDefault="00525D43" w:rsidP="00525D43">
                      <w:pPr>
                        <w:spacing w:before="100" w:beforeAutospacing="1" w:after="100" w:afterAutospacing="1" w:line="240" w:lineRule="auto"/>
                        <w:rPr>
                          <w:rFonts w:ascii="Times New Roman" w:eastAsia="Times New Roman" w:hAnsi="Times New Roman" w:cs="Times New Roman"/>
                          <w:i/>
                          <w:szCs w:val="24"/>
                          <w:lang w:eastAsia="pt-BR"/>
                        </w:rPr>
                      </w:pPr>
                      <w:r w:rsidRPr="00525D43">
                        <w:rPr>
                          <w:rFonts w:ascii="Times New Roman" w:eastAsia="Times New Roman" w:hAnsi="Times New Roman" w:cs="Times New Roman"/>
                          <w:b/>
                          <w:bCs/>
                          <w:i/>
                          <w:szCs w:val="24"/>
                          <w:lang w:eastAsia="pt-BR"/>
                        </w:rPr>
                        <w:t>Importante:</w:t>
                      </w:r>
                      <w:r w:rsidRPr="00525D43">
                        <w:rPr>
                          <w:rFonts w:ascii="Times New Roman" w:eastAsia="Times New Roman" w:hAnsi="Times New Roman" w:cs="Times New Roman"/>
                          <w:i/>
                          <w:szCs w:val="24"/>
                          <w:lang w:eastAsia="pt-BR"/>
                        </w:rPr>
                        <w:t xml:space="preserve"> “Devem ser garantidas pausas no trabalho imediatamente após operação onde haja ocorrido ameaças, abuso verbal, agressões ou que tenha sido especialmente desgastante, que permitam ao operador recuperar-se e socializar conflitos e dificuldades com colegas, supervisores ou profissionais de saúde ocupacional especialmente capacitado para tal acolhimento (Anexo II, item 5.4.5). Aprovado pela Portaria SIT nº 09, de 30 de março de 2007.”</w:t>
                      </w:r>
                    </w:p>
                    <w:p w:rsidR="00525D43" w:rsidRDefault="00525D43"/>
                  </w:txbxContent>
                </v:textbox>
              </v:shape>
            </w:pict>
          </mc:Fallback>
        </mc:AlternateContent>
      </w:r>
    </w:p>
    <w:p w:rsidR="00CC50BA" w:rsidRDefault="00CC50BA" w:rsidP="008E0039">
      <w:pPr>
        <w:spacing w:before="100" w:beforeAutospacing="1" w:after="100" w:afterAutospacing="1" w:line="240" w:lineRule="auto"/>
        <w:rPr>
          <w:rFonts w:ascii="Times New Roman" w:hAnsi="Times New Roman" w:cs="Times New Roman"/>
          <w:b/>
          <w:sz w:val="24"/>
        </w:rPr>
      </w:pPr>
    </w:p>
    <w:p w:rsidR="00CC50BA" w:rsidRDefault="00CC50BA" w:rsidP="008E0039">
      <w:pPr>
        <w:spacing w:before="100" w:beforeAutospacing="1" w:after="100" w:afterAutospacing="1" w:line="240" w:lineRule="auto"/>
        <w:rPr>
          <w:rFonts w:ascii="Times New Roman" w:hAnsi="Times New Roman" w:cs="Times New Roman"/>
          <w:b/>
          <w:sz w:val="24"/>
        </w:rPr>
      </w:pPr>
    </w:p>
    <w:p w:rsidR="00011BD8" w:rsidRDefault="00011BD8" w:rsidP="008E0039">
      <w:pPr>
        <w:spacing w:before="100" w:beforeAutospacing="1" w:after="100" w:afterAutospacing="1" w:line="240" w:lineRule="auto"/>
        <w:rPr>
          <w:rFonts w:ascii="Times New Roman" w:hAnsi="Times New Roman" w:cs="Times New Roman"/>
          <w:b/>
          <w:sz w:val="24"/>
        </w:rPr>
      </w:pPr>
    </w:p>
    <w:p w:rsidR="00011BD8" w:rsidRDefault="00011BD8" w:rsidP="008E0039">
      <w:pPr>
        <w:spacing w:before="100" w:beforeAutospacing="1" w:after="100" w:afterAutospacing="1" w:line="240" w:lineRule="auto"/>
        <w:rPr>
          <w:rFonts w:ascii="Times New Roman" w:hAnsi="Times New Roman" w:cs="Times New Roman"/>
          <w:b/>
          <w:sz w:val="24"/>
        </w:rPr>
      </w:pPr>
    </w:p>
    <w:p w:rsidR="0025697A" w:rsidRDefault="00F02210" w:rsidP="0025697A">
      <w:pPr>
        <w:rPr>
          <w:rFonts w:ascii="Times New Roman" w:hAnsi="Times New Roman" w:cs="Times New Roman"/>
          <w:b/>
          <w:sz w:val="24"/>
        </w:rPr>
      </w:pPr>
      <w:r>
        <w:rPr>
          <w:rFonts w:ascii="Times New Roman" w:hAnsi="Times New Roman" w:cs="Times New Roman"/>
          <w:b/>
          <w:sz w:val="24"/>
        </w:rPr>
        <w:t>4 Discussão</w:t>
      </w:r>
    </w:p>
    <w:p w:rsidR="0025697A" w:rsidRDefault="0025697A" w:rsidP="0025697A">
      <w:pPr>
        <w:rPr>
          <w:rFonts w:ascii="Times New Roman" w:hAnsi="Times New Roman" w:cs="Times New Roman"/>
          <w:b/>
          <w:sz w:val="24"/>
        </w:rPr>
      </w:pPr>
    </w:p>
    <w:p w:rsidR="0025697A" w:rsidRDefault="00C13B7B" w:rsidP="00F02210">
      <w:pPr>
        <w:spacing w:line="360" w:lineRule="auto"/>
        <w:jc w:val="both"/>
        <w:rPr>
          <w:rFonts w:ascii="Times New Roman" w:hAnsi="Times New Roman" w:cs="Times New Roman"/>
          <w:sz w:val="24"/>
        </w:rPr>
      </w:pPr>
      <w:r>
        <w:rPr>
          <w:rFonts w:ascii="Times New Roman" w:hAnsi="Times New Roman" w:cs="Times New Roman"/>
          <w:sz w:val="24"/>
        </w:rPr>
        <w:t>É possível afirmar que b</w:t>
      </w:r>
      <w:r w:rsidR="0025697A">
        <w:rPr>
          <w:rFonts w:ascii="Times New Roman" w:hAnsi="Times New Roman" w:cs="Times New Roman"/>
          <w:sz w:val="24"/>
        </w:rPr>
        <w:t>aseando</w:t>
      </w:r>
      <w:r>
        <w:rPr>
          <w:rFonts w:ascii="Times New Roman" w:hAnsi="Times New Roman" w:cs="Times New Roman"/>
          <w:sz w:val="24"/>
        </w:rPr>
        <w:t>-se</w:t>
      </w:r>
      <w:r w:rsidR="0025697A">
        <w:rPr>
          <w:rFonts w:ascii="Times New Roman" w:hAnsi="Times New Roman" w:cs="Times New Roman"/>
          <w:sz w:val="24"/>
        </w:rPr>
        <w:t xml:space="preserve"> na NR17 é nítido</w:t>
      </w:r>
      <w:r>
        <w:rPr>
          <w:rFonts w:ascii="Times New Roman" w:hAnsi="Times New Roman" w:cs="Times New Roman"/>
          <w:sz w:val="24"/>
        </w:rPr>
        <w:t>,</w:t>
      </w:r>
      <w:r w:rsidR="0025697A">
        <w:rPr>
          <w:rFonts w:ascii="Times New Roman" w:hAnsi="Times New Roman" w:cs="Times New Roman"/>
          <w:sz w:val="24"/>
        </w:rPr>
        <w:t xml:space="preserve"> que é extremamente necessário o operador ter seus horários de pausas com maior intuito para descanso ou talvez para outros fins. Algo muito perceptível foi que mesmo após o surgimento da NR17 e suas especificações os sistemas e as empresas ainda são muito falhos. Há casos onde o erro está no operador, devido a sua postura no horário de trabalho, mas e quando o erro está voltado ao sistema adotado pela empresa ou então até mesmo na NR17? Será que não seria a hora de rever alguns conceitos? Pois é, ai que está o problema. Acreditamos que atualmente os maiores ofensores para as divergências nas pausas são a empresa e a própria NR17.</w:t>
      </w:r>
    </w:p>
    <w:p w:rsidR="0025697A" w:rsidRDefault="0025697A" w:rsidP="00F02210">
      <w:pPr>
        <w:spacing w:line="360" w:lineRule="auto"/>
        <w:jc w:val="both"/>
        <w:rPr>
          <w:rFonts w:ascii="Times New Roman" w:hAnsi="Times New Roman" w:cs="Times New Roman"/>
          <w:sz w:val="24"/>
        </w:rPr>
      </w:pPr>
      <w:r>
        <w:rPr>
          <w:rFonts w:ascii="Times New Roman" w:hAnsi="Times New Roman" w:cs="Times New Roman"/>
          <w:sz w:val="24"/>
        </w:rPr>
        <w:t>É necessário que a empresa invista em sistemas para obter maior controle das pausas, é preciso que o supervisor do operador se empenhe para gerir seu funcionário, dê suporte e o instrua ao máximo sobre a importância da retirada das pausas. Deixar claro o quão importante é</w:t>
      </w:r>
      <w:r w:rsidR="00F02210">
        <w:rPr>
          <w:rFonts w:ascii="Times New Roman" w:hAnsi="Times New Roman" w:cs="Times New Roman"/>
          <w:sz w:val="24"/>
        </w:rPr>
        <w:t xml:space="preserve"> a </w:t>
      </w:r>
      <w:r>
        <w:rPr>
          <w:rFonts w:ascii="Times New Roman" w:hAnsi="Times New Roman" w:cs="Times New Roman"/>
          <w:sz w:val="24"/>
        </w:rPr>
        <w:t xml:space="preserve"> retirada da pausa</w:t>
      </w:r>
      <w:r w:rsidR="00F02210">
        <w:rPr>
          <w:rFonts w:ascii="Times New Roman" w:hAnsi="Times New Roman" w:cs="Times New Roman"/>
          <w:sz w:val="24"/>
        </w:rPr>
        <w:t>,</w:t>
      </w:r>
      <w:r>
        <w:rPr>
          <w:rFonts w:ascii="Times New Roman" w:hAnsi="Times New Roman" w:cs="Times New Roman"/>
          <w:sz w:val="24"/>
        </w:rPr>
        <w:t xml:space="preserve"> é fundamental, expor que é um horário para descanso, descontração, horário no qual o operador é livre para realizar qualquer atividade que quiser, devendo somente atentar-se para não ultrapassar o tempo estimado. Deveria cogitar-se a possibilidade de alterar os horários, pensando invés de três intervalos, dois ou somente um com maior tempo para o operador ou então procurar oferecer serviços ao operador visando facilitar e proporcionar momentos diversificados para o mesmo, como por exemplo:</w:t>
      </w:r>
    </w:p>
    <w:p w:rsidR="0025697A" w:rsidRDefault="0025697A" w:rsidP="0025697A">
      <w:pPr>
        <w:rPr>
          <w:rFonts w:ascii="Times New Roman" w:hAnsi="Times New Roman" w:cs="Times New Roman"/>
          <w:sz w:val="24"/>
        </w:rPr>
      </w:pPr>
    </w:p>
    <w:p w:rsidR="0025697A" w:rsidRDefault="0025697A" w:rsidP="00F02210">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Serviços de utilidade pública (Caixas 24horas ou franquia de algum determinado serviço a oferecido, restaurantes e lanchonetes);</w:t>
      </w:r>
    </w:p>
    <w:p w:rsidR="0025697A" w:rsidRPr="0025697A" w:rsidRDefault="0025697A" w:rsidP="00F02210">
      <w:pPr>
        <w:pStyle w:val="PargrafodaLista"/>
        <w:numPr>
          <w:ilvl w:val="0"/>
          <w:numId w:val="3"/>
        </w:numPr>
        <w:spacing w:line="360" w:lineRule="auto"/>
        <w:jc w:val="both"/>
        <w:rPr>
          <w:rFonts w:ascii="Times New Roman" w:hAnsi="Times New Roman" w:cs="Times New Roman"/>
          <w:sz w:val="24"/>
        </w:rPr>
      </w:pPr>
      <w:r>
        <w:rPr>
          <w:rFonts w:ascii="Times New Roman" w:hAnsi="Times New Roman" w:cs="Times New Roman"/>
          <w:sz w:val="24"/>
        </w:rPr>
        <w:t>Serviços motivacionais (Massagem ou laboral).</w:t>
      </w:r>
    </w:p>
    <w:p w:rsidR="0025697A" w:rsidRDefault="0025697A" w:rsidP="008E0039">
      <w:pPr>
        <w:spacing w:before="100" w:beforeAutospacing="1" w:after="100" w:afterAutospacing="1" w:line="240" w:lineRule="auto"/>
        <w:rPr>
          <w:rFonts w:ascii="Times New Roman" w:hAnsi="Times New Roman" w:cs="Times New Roman"/>
          <w:b/>
          <w:sz w:val="24"/>
        </w:rPr>
      </w:pPr>
    </w:p>
    <w:p w:rsidR="0027029B" w:rsidRDefault="0027029B" w:rsidP="008E0039">
      <w:pPr>
        <w:spacing w:before="100" w:beforeAutospacing="1" w:after="100" w:afterAutospacing="1" w:line="240" w:lineRule="auto"/>
        <w:rPr>
          <w:rFonts w:ascii="Times New Roman" w:hAnsi="Times New Roman" w:cs="Times New Roman"/>
          <w:b/>
          <w:sz w:val="24"/>
        </w:rPr>
      </w:pPr>
    </w:p>
    <w:p w:rsidR="0027029B" w:rsidRDefault="0027029B" w:rsidP="008E0039">
      <w:pPr>
        <w:spacing w:before="100" w:beforeAutospacing="1" w:after="100" w:afterAutospacing="1" w:line="240" w:lineRule="auto"/>
        <w:rPr>
          <w:rFonts w:ascii="Times New Roman" w:hAnsi="Times New Roman" w:cs="Times New Roman"/>
          <w:b/>
          <w:sz w:val="24"/>
        </w:rPr>
      </w:pPr>
    </w:p>
    <w:p w:rsidR="0027029B" w:rsidRDefault="0027029B" w:rsidP="008E0039">
      <w:pPr>
        <w:spacing w:before="100" w:beforeAutospacing="1" w:after="100" w:afterAutospacing="1" w:line="240" w:lineRule="auto"/>
        <w:rPr>
          <w:rFonts w:ascii="Times New Roman" w:hAnsi="Times New Roman" w:cs="Times New Roman"/>
          <w:b/>
          <w:sz w:val="24"/>
        </w:rPr>
      </w:pPr>
    </w:p>
    <w:p w:rsidR="0027029B" w:rsidRDefault="0027029B" w:rsidP="008E0039">
      <w:pPr>
        <w:spacing w:before="100" w:beforeAutospacing="1" w:after="100" w:afterAutospacing="1" w:line="240" w:lineRule="auto"/>
        <w:rPr>
          <w:rFonts w:ascii="Times New Roman" w:hAnsi="Times New Roman" w:cs="Times New Roman"/>
          <w:b/>
          <w:sz w:val="24"/>
        </w:rPr>
      </w:pPr>
    </w:p>
    <w:p w:rsidR="0027029B" w:rsidRDefault="0027029B" w:rsidP="008E0039">
      <w:pPr>
        <w:spacing w:before="100" w:beforeAutospacing="1" w:after="100" w:afterAutospacing="1" w:line="240" w:lineRule="auto"/>
        <w:rPr>
          <w:rFonts w:ascii="Times New Roman" w:hAnsi="Times New Roman" w:cs="Times New Roman"/>
          <w:b/>
          <w:sz w:val="24"/>
        </w:rPr>
      </w:pPr>
    </w:p>
    <w:p w:rsidR="0027029B" w:rsidRDefault="0027029B" w:rsidP="008E0039">
      <w:pPr>
        <w:spacing w:before="100" w:beforeAutospacing="1" w:after="100" w:afterAutospacing="1" w:line="240" w:lineRule="auto"/>
        <w:rPr>
          <w:rFonts w:ascii="Times New Roman" w:hAnsi="Times New Roman" w:cs="Times New Roman"/>
          <w:b/>
          <w:sz w:val="24"/>
        </w:rPr>
      </w:pPr>
    </w:p>
    <w:p w:rsidR="00F02210" w:rsidRDefault="00F02210" w:rsidP="008E0039">
      <w:pPr>
        <w:spacing w:before="100" w:beforeAutospacing="1" w:after="100" w:afterAutospacing="1" w:line="240" w:lineRule="auto"/>
        <w:rPr>
          <w:rFonts w:ascii="Times New Roman" w:hAnsi="Times New Roman" w:cs="Times New Roman"/>
          <w:b/>
          <w:sz w:val="24"/>
        </w:rPr>
      </w:pPr>
      <w:r>
        <w:rPr>
          <w:rFonts w:ascii="Times New Roman" w:hAnsi="Times New Roman" w:cs="Times New Roman"/>
          <w:b/>
          <w:sz w:val="24"/>
        </w:rPr>
        <w:t>5 Conclusão</w:t>
      </w:r>
    </w:p>
    <w:p w:rsidR="0025697A" w:rsidRPr="0027029B" w:rsidRDefault="00D46C82" w:rsidP="0002190A">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 xml:space="preserve">Antes da implantação do sistema de controle de pausas, </w:t>
      </w:r>
      <w:r w:rsidR="0027029B">
        <w:rPr>
          <w:rFonts w:ascii="Times New Roman" w:hAnsi="Times New Roman" w:cs="Times New Roman"/>
          <w:sz w:val="24"/>
        </w:rPr>
        <w:t>a empresa tinha</w:t>
      </w:r>
      <w:r>
        <w:rPr>
          <w:rFonts w:ascii="Times New Roman" w:hAnsi="Times New Roman" w:cs="Times New Roman"/>
          <w:sz w:val="24"/>
        </w:rPr>
        <w:t xml:space="preserve"> </w:t>
      </w:r>
      <w:r w:rsidR="00D77E5D">
        <w:rPr>
          <w:rFonts w:ascii="Times New Roman" w:hAnsi="Times New Roman" w:cs="Times New Roman"/>
          <w:sz w:val="24"/>
        </w:rPr>
        <w:t>uma média de 18</w:t>
      </w:r>
      <w:r>
        <w:rPr>
          <w:rFonts w:ascii="Times New Roman" w:hAnsi="Times New Roman" w:cs="Times New Roman"/>
          <w:sz w:val="24"/>
        </w:rPr>
        <w:t xml:space="preserve"> minutos </w:t>
      </w:r>
      <w:r w:rsidR="001B6B43">
        <w:rPr>
          <w:rFonts w:ascii="Times New Roman" w:hAnsi="Times New Roman" w:cs="Times New Roman"/>
          <w:sz w:val="24"/>
        </w:rPr>
        <w:t xml:space="preserve">à mais de pausa por colaborador, muitas das vezes esse aumento causado por falta de sinalização ou pausa indevida, onde o colaborador não tinha a opção de selecionar a pausa “pausa banheiro” (que é obrigado pela NR17). </w:t>
      </w:r>
      <w:r w:rsidR="001B6B43">
        <w:rPr>
          <w:rFonts w:ascii="Times New Roman" w:hAnsi="Times New Roman" w:cs="Times New Roman"/>
          <w:sz w:val="24"/>
        </w:rPr>
        <w:br/>
        <w:t>Hoje com o sistema implantado, os operadores seguem através do software que sinaliza quando sair de</w:t>
      </w:r>
      <w:r w:rsidR="007F3F74">
        <w:rPr>
          <w:rFonts w:ascii="Times New Roman" w:hAnsi="Times New Roman" w:cs="Times New Roman"/>
          <w:sz w:val="24"/>
        </w:rPr>
        <w:t xml:space="preserve"> pausa</w:t>
      </w:r>
      <w:r w:rsidR="001B6B43">
        <w:rPr>
          <w:rFonts w:ascii="Times New Roman" w:hAnsi="Times New Roman" w:cs="Times New Roman"/>
          <w:sz w:val="24"/>
        </w:rPr>
        <w:t xml:space="preserve"> e</w:t>
      </w:r>
      <w:r w:rsidR="007F3F74">
        <w:rPr>
          <w:rFonts w:ascii="Times New Roman" w:hAnsi="Times New Roman" w:cs="Times New Roman"/>
          <w:sz w:val="24"/>
        </w:rPr>
        <w:t>,</w:t>
      </w:r>
      <w:r w:rsidR="001B6B43">
        <w:rPr>
          <w:rFonts w:ascii="Times New Roman" w:hAnsi="Times New Roman" w:cs="Times New Roman"/>
          <w:sz w:val="24"/>
        </w:rPr>
        <w:t xml:space="preserve"> qual pausa seguir, e caso haja a necessidade de tirar alguma pausa não programada</w:t>
      </w:r>
      <w:r w:rsidR="00D77E5D">
        <w:rPr>
          <w:rFonts w:ascii="Times New Roman" w:hAnsi="Times New Roman" w:cs="Times New Roman"/>
          <w:sz w:val="24"/>
        </w:rPr>
        <w:t xml:space="preserve"> como: </w:t>
      </w:r>
      <w:r w:rsidR="001B6B43">
        <w:rPr>
          <w:rFonts w:ascii="Times New Roman" w:hAnsi="Times New Roman" w:cs="Times New Roman"/>
          <w:sz w:val="24"/>
        </w:rPr>
        <w:t xml:space="preserve">Banheiro, Feedback, Sistema ou </w:t>
      </w:r>
      <w:r w:rsidR="0002190A">
        <w:rPr>
          <w:rFonts w:ascii="Times New Roman" w:hAnsi="Times New Roman" w:cs="Times New Roman"/>
          <w:sz w:val="24"/>
        </w:rPr>
        <w:t>T</w:t>
      </w:r>
      <w:r w:rsidR="00D77E5D">
        <w:rPr>
          <w:rFonts w:ascii="Times New Roman" w:hAnsi="Times New Roman" w:cs="Times New Roman"/>
          <w:sz w:val="24"/>
        </w:rPr>
        <w:t>reinamento. O agente poderá selecionar a opção assim o sistema fará a separação de cada pausa, facilitando a atuação do superviso</w:t>
      </w:r>
      <w:r w:rsidR="0002190A">
        <w:rPr>
          <w:rFonts w:ascii="Times New Roman" w:hAnsi="Times New Roman" w:cs="Times New Roman"/>
          <w:sz w:val="24"/>
        </w:rPr>
        <w:t>r. Com esse</w:t>
      </w:r>
      <w:r w:rsidR="007F3F74">
        <w:rPr>
          <w:rFonts w:ascii="Times New Roman" w:hAnsi="Times New Roman" w:cs="Times New Roman"/>
          <w:sz w:val="24"/>
        </w:rPr>
        <w:t>s dados, pode-se</w:t>
      </w:r>
      <w:r w:rsidR="00D77E5D">
        <w:rPr>
          <w:rFonts w:ascii="Times New Roman" w:hAnsi="Times New Roman" w:cs="Times New Roman"/>
          <w:sz w:val="24"/>
        </w:rPr>
        <w:t xml:space="preserve"> diagnosticar</w:t>
      </w:r>
      <w:r w:rsidR="0027029B">
        <w:rPr>
          <w:rFonts w:ascii="Times New Roman" w:hAnsi="Times New Roman" w:cs="Times New Roman"/>
          <w:sz w:val="24"/>
        </w:rPr>
        <w:t xml:space="preserve"> uma</w:t>
      </w:r>
      <w:r w:rsidR="00D77E5D">
        <w:rPr>
          <w:rFonts w:ascii="Times New Roman" w:hAnsi="Times New Roman" w:cs="Times New Roman"/>
          <w:sz w:val="24"/>
        </w:rPr>
        <w:t xml:space="preserve"> melhora de 72,22% onde a média de pausa excedida hoje é de 5 minutos por colaborador.</w:t>
      </w:r>
      <w:r w:rsidR="0027029B">
        <w:rPr>
          <w:rFonts w:ascii="Times New Roman" w:hAnsi="Times New Roman" w:cs="Times New Roman"/>
          <w:sz w:val="24"/>
        </w:rPr>
        <w:t xml:space="preserve"> Uma evolução muito gratificante em pouco tempo, com isso a empresa ganha não só em satisfação de seus colaboradores, como em produtividade e até na satisfação do seu cliente final.</w:t>
      </w:r>
      <w:r w:rsidR="00D77E5D">
        <w:rPr>
          <w:rFonts w:ascii="Times New Roman" w:hAnsi="Times New Roman" w:cs="Times New Roman"/>
          <w:sz w:val="24"/>
        </w:rPr>
        <w:br/>
      </w:r>
      <w:r w:rsidR="00D77E5D">
        <w:rPr>
          <w:rFonts w:ascii="Times New Roman" w:hAnsi="Times New Roman" w:cs="Times New Roman"/>
          <w:sz w:val="24"/>
        </w:rPr>
        <w:br/>
      </w:r>
    </w:p>
    <w:p w:rsidR="00AC0658" w:rsidRPr="00D1291B" w:rsidRDefault="008B4BC5">
      <w:pPr>
        <w:rPr>
          <w:b/>
        </w:rPr>
      </w:pPr>
      <w:r w:rsidRPr="0064385B">
        <w:rPr>
          <w:rFonts w:ascii="Times New Roman" w:hAnsi="Times New Roman" w:cs="Times New Roman"/>
          <w:b/>
          <w:sz w:val="24"/>
        </w:rPr>
        <w:t>Referencias</w:t>
      </w:r>
      <w:r w:rsidRPr="00D1291B">
        <w:rPr>
          <w:b/>
        </w:rPr>
        <w:t>:</w:t>
      </w:r>
    </w:p>
    <w:p w:rsidR="008B4BC5" w:rsidRDefault="008B4BC5" w:rsidP="00F02210">
      <w:pPr>
        <w:jc w:val="both"/>
      </w:pPr>
    </w:p>
    <w:p w:rsidR="008B4BC5" w:rsidRDefault="00C465FE" w:rsidP="00F02210">
      <w:pPr>
        <w:jc w:val="both"/>
      </w:pPr>
      <w:r>
        <w:t xml:space="preserve"> Obtido no site: </w:t>
      </w:r>
      <w:hyperlink r:id="rId9" w:history="1">
        <w:r w:rsidR="008B4BC5" w:rsidRPr="00D90218">
          <w:rPr>
            <w:rStyle w:val="Hyperlink"/>
          </w:rPr>
          <w:t>http://cmqv.org/website/artigo.asp?cod=1461&amp;idi=1&amp;id=10039</w:t>
        </w:r>
      </w:hyperlink>
      <w:r>
        <w:t xml:space="preserve"> - </w:t>
      </w:r>
      <w:r w:rsidR="0064385B">
        <w:t>Ace</w:t>
      </w:r>
      <w:r>
        <w:t>ssado em 13 de Abril de 2015 - Hora 15:30.</w:t>
      </w:r>
    </w:p>
    <w:p w:rsidR="008B4BC5" w:rsidRDefault="00C465FE" w:rsidP="00F02210">
      <w:pPr>
        <w:jc w:val="both"/>
      </w:pPr>
      <w:r>
        <w:t xml:space="preserve">Obtido no site: </w:t>
      </w:r>
      <w:hyperlink r:id="rId10" w:history="1">
        <w:r w:rsidR="008B4BC5" w:rsidRPr="00D90218">
          <w:rPr>
            <w:rStyle w:val="Hyperlink"/>
          </w:rPr>
          <w:t>http://mundocallcenter.blogspot.com.br/2013/02/regulamentacoes-nr17.html</w:t>
        </w:r>
      </w:hyperlink>
      <w:r>
        <w:t xml:space="preserve"> - Acessado em 13 de Abril de 2015 -  Hora 16:00.</w:t>
      </w:r>
    </w:p>
    <w:p w:rsidR="008B4BC5" w:rsidRDefault="00C465FE" w:rsidP="00F02210">
      <w:pPr>
        <w:jc w:val="both"/>
      </w:pPr>
      <w:r>
        <w:t xml:space="preserve"> Obtido no site: </w:t>
      </w:r>
      <w:hyperlink r:id="rId11" w:history="1">
        <w:r w:rsidR="000B0E84" w:rsidRPr="00D90218">
          <w:rPr>
            <w:rStyle w:val="Hyperlink"/>
          </w:rPr>
          <w:t>http://www.sintelmark.org.br/index.php?option=com_content&amp;view=article&amp;id=408:anexo-ii-da-nr-17-trabalho-em-teleatendimentotelemarketing&amp;catid=74:legislacao&amp;Itemid=61</w:t>
        </w:r>
      </w:hyperlink>
      <w:r>
        <w:t xml:space="preserve">  - Acessado em 15 de Abril  de 2015 -  Hora 14:00.</w:t>
      </w:r>
    </w:p>
    <w:p w:rsidR="0035795B" w:rsidRDefault="00C465FE" w:rsidP="00F02210">
      <w:pPr>
        <w:jc w:val="both"/>
      </w:pPr>
      <w:r>
        <w:t xml:space="preserve">Obtido no site: </w:t>
      </w:r>
      <w:hyperlink r:id="rId12" w:history="1">
        <w:r w:rsidR="0035795B" w:rsidRPr="008A3207">
          <w:rPr>
            <w:rStyle w:val="Hyperlink"/>
          </w:rPr>
          <w:t>http://portal.mte.gov.br/data/files/FF8080812BE914E6012BEFBAD7064803/nr_17.pdf</w:t>
        </w:r>
      </w:hyperlink>
      <w:r>
        <w:t xml:space="preserve"> - Acessado em 22 de Abril de 2015 -  Hora 15:35.</w:t>
      </w:r>
    </w:p>
    <w:p w:rsidR="65AB2A98" w:rsidRPr="00C465FE" w:rsidRDefault="00C465FE" w:rsidP="00F02210">
      <w:pPr>
        <w:spacing w:before="100" w:beforeAutospacing="1" w:after="100" w:afterAutospacing="1" w:line="24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 xml:space="preserve">FELIX, Marta M. “Operador de Telemarketing... Quem são essas pessoa?”, p. 5 Ed. Clube de Autores 2009. </w:t>
      </w:r>
    </w:p>
    <w:p w:rsidR="00C465FE" w:rsidRPr="00BC40DF" w:rsidRDefault="00C465FE" w:rsidP="00F02210">
      <w:pPr>
        <w:jc w:val="both"/>
        <w:rPr>
          <w:rFonts w:ascii="Times New Roman" w:hAnsi="Times New Roman" w:cs="Times New Roman"/>
          <w:sz w:val="24"/>
        </w:rPr>
      </w:pPr>
      <w:r>
        <w:rPr>
          <w:rFonts w:ascii="Times New Roman" w:hAnsi="Times New Roman" w:cs="Times New Roman"/>
          <w:sz w:val="24"/>
        </w:rPr>
        <w:t>PRETTI, Gleiber. “Segurança e Medicina do Trabalho”, p. 8 Ed. Autores do Clube, 2007</w:t>
      </w:r>
    </w:p>
    <w:p w:rsidR="65AB2A98" w:rsidRDefault="65AB2A98" w:rsidP="65AB2A98"/>
    <w:p w:rsidR="00542AB8" w:rsidRDefault="00542AB8"/>
    <w:p w:rsidR="00542AB8" w:rsidRDefault="00542AB8"/>
    <w:p w:rsidR="00542AB8" w:rsidRDefault="00542AB8"/>
    <w:sectPr w:rsidR="00542AB8" w:rsidSect="00F843CE">
      <w:headerReference w:type="default" r:id="rId13"/>
      <w:footerReference w:type="default" r:id="rId1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DF6" w:rsidRDefault="00883DF6" w:rsidP="00765994">
      <w:pPr>
        <w:spacing w:after="0" w:line="240" w:lineRule="auto"/>
      </w:pPr>
      <w:r>
        <w:separator/>
      </w:r>
    </w:p>
  </w:endnote>
  <w:endnote w:type="continuationSeparator" w:id="0">
    <w:p w:rsidR="00883DF6" w:rsidRDefault="00883DF6" w:rsidP="0076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979046"/>
      <w:docPartObj>
        <w:docPartGallery w:val="Page Numbers (Bottom of Page)"/>
        <w:docPartUnique/>
      </w:docPartObj>
    </w:sdtPr>
    <w:sdtEndPr/>
    <w:sdtContent>
      <w:p w:rsidR="000D1284" w:rsidRDefault="000D1284">
        <w:pPr>
          <w:pStyle w:val="Rodap"/>
        </w:pPr>
        <w:r>
          <w:t xml:space="preserve">                                                                                                                                                                                   </w:t>
        </w:r>
        <w:r w:rsidR="00BE38B5">
          <w:fldChar w:fldCharType="begin"/>
        </w:r>
        <w:r>
          <w:instrText>PAGE   \* MERGEFORMAT</w:instrText>
        </w:r>
        <w:r w:rsidR="00BE38B5">
          <w:fldChar w:fldCharType="separate"/>
        </w:r>
        <w:r w:rsidR="00284C9B">
          <w:rPr>
            <w:noProof/>
          </w:rPr>
          <w:t>4</w:t>
        </w:r>
        <w:r w:rsidR="00BE38B5">
          <w:fldChar w:fldCharType="end"/>
        </w:r>
      </w:p>
    </w:sdtContent>
  </w:sdt>
  <w:p w:rsidR="000D1284" w:rsidRDefault="000D1284">
    <w:pPr>
      <w:pStyle w:val="Rodap"/>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DF6" w:rsidRDefault="00883DF6" w:rsidP="00765994">
      <w:pPr>
        <w:spacing w:after="0" w:line="240" w:lineRule="auto"/>
      </w:pPr>
      <w:r>
        <w:separator/>
      </w:r>
    </w:p>
  </w:footnote>
  <w:footnote w:type="continuationSeparator" w:id="0">
    <w:p w:rsidR="00883DF6" w:rsidRDefault="00883DF6" w:rsidP="00765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84" w:rsidRDefault="000D1284">
    <w:pPr>
      <w:pStyle w:val="Cabealho"/>
    </w:pPr>
  </w:p>
  <w:p w:rsidR="000D1284" w:rsidRDefault="000D1284">
    <w:pPr>
      <w:pStyle w:val="Cabealho"/>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2689D"/>
    <w:multiLevelType w:val="multilevel"/>
    <w:tmpl w:val="4AFA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A5DED"/>
    <w:multiLevelType w:val="hybridMultilevel"/>
    <w:tmpl w:val="00F649D2"/>
    <w:lvl w:ilvl="0" w:tplc="6218BA58">
      <w:start w:val="1"/>
      <w:numFmt w:val="bullet"/>
      <w:lvlText w:val=""/>
      <w:lvlJc w:val="left"/>
      <w:pPr>
        <w:ind w:left="720" w:hanging="360"/>
      </w:pPr>
      <w:rPr>
        <w:rFonts w:ascii="Wingdings" w:hAnsi="Wingdings" w:hint="default"/>
        <w:b/>
        <w:color w:val="auto"/>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A0A2522"/>
    <w:multiLevelType w:val="hybridMultilevel"/>
    <w:tmpl w:val="CC8483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39"/>
    <w:rsid w:val="00011BD8"/>
    <w:rsid w:val="0002190A"/>
    <w:rsid w:val="000414CB"/>
    <w:rsid w:val="000553E4"/>
    <w:rsid w:val="000668B7"/>
    <w:rsid w:val="00072079"/>
    <w:rsid w:val="00084737"/>
    <w:rsid w:val="000B0E84"/>
    <w:rsid w:val="000C52CE"/>
    <w:rsid w:val="000C6720"/>
    <w:rsid w:val="000D1284"/>
    <w:rsid w:val="000E7668"/>
    <w:rsid w:val="00130910"/>
    <w:rsid w:val="00142B08"/>
    <w:rsid w:val="00163408"/>
    <w:rsid w:val="00170ABE"/>
    <w:rsid w:val="001B6B43"/>
    <w:rsid w:val="001F51D7"/>
    <w:rsid w:val="0025697A"/>
    <w:rsid w:val="0027029B"/>
    <w:rsid w:val="00284C9B"/>
    <w:rsid w:val="002C04CC"/>
    <w:rsid w:val="002E436D"/>
    <w:rsid w:val="00303955"/>
    <w:rsid w:val="0035795B"/>
    <w:rsid w:val="00373017"/>
    <w:rsid w:val="003E1CD6"/>
    <w:rsid w:val="004174D8"/>
    <w:rsid w:val="00421BA8"/>
    <w:rsid w:val="004641FA"/>
    <w:rsid w:val="004A2ACB"/>
    <w:rsid w:val="004F6FA9"/>
    <w:rsid w:val="0050083D"/>
    <w:rsid w:val="00502E04"/>
    <w:rsid w:val="00515A13"/>
    <w:rsid w:val="00525D43"/>
    <w:rsid w:val="00542AB8"/>
    <w:rsid w:val="00574EB6"/>
    <w:rsid w:val="005759AC"/>
    <w:rsid w:val="00583F43"/>
    <w:rsid w:val="00585E11"/>
    <w:rsid w:val="00587189"/>
    <w:rsid w:val="005901E1"/>
    <w:rsid w:val="005B4401"/>
    <w:rsid w:val="005B57F8"/>
    <w:rsid w:val="005C670A"/>
    <w:rsid w:val="005D692D"/>
    <w:rsid w:val="005E4539"/>
    <w:rsid w:val="005E61FA"/>
    <w:rsid w:val="00603FA1"/>
    <w:rsid w:val="0064092D"/>
    <w:rsid w:val="0064385B"/>
    <w:rsid w:val="00645C16"/>
    <w:rsid w:val="00675939"/>
    <w:rsid w:val="00687857"/>
    <w:rsid w:val="006B7C1F"/>
    <w:rsid w:val="006D306C"/>
    <w:rsid w:val="006F185F"/>
    <w:rsid w:val="00720FAD"/>
    <w:rsid w:val="00765994"/>
    <w:rsid w:val="007713F4"/>
    <w:rsid w:val="00785A21"/>
    <w:rsid w:val="007919E9"/>
    <w:rsid w:val="007F3F74"/>
    <w:rsid w:val="007F6A52"/>
    <w:rsid w:val="007F7371"/>
    <w:rsid w:val="0086757B"/>
    <w:rsid w:val="00883903"/>
    <w:rsid w:val="00883DF6"/>
    <w:rsid w:val="00891863"/>
    <w:rsid w:val="0089375F"/>
    <w:rsid w:val="008A0427"/>
    <w:rsid w:val="008B4BC5"/>
    <w:rsid w:val="008E0039"/>
    <w:rsid w:val="00905B15"/>
    <w:rsid w:val="00917EDE"/>
    <w:rsid w:val="009529EB"/>
    <w:rsid w:val="00971671"/>
    <w:rsid w:val="00980A4A"/>
    <w:rsid w:val="009A1D66"/>
    <w:rsid w:val="00A51AD1"/>
    <w:rsid w:val="00A62A10"/>
    <w:rsid w:val="00A763F7"/>
    <w:rsid w:val="00A93235"/>
    <w:rsid w:val="00AB7398"/>
    <w:rsid w:val="00AC0658"/>
    <w:rsid w:val="00AD501A"/>
    <w:rsid w:val="00AE2A22"/>
    <w:rsid w:val="00B30C2A"/>
    <w:rsid w:val="00B72581"/>
    <w:rsid w:val="00BA14F5"/>
    <w:rsid w:val="00BC40DF"/>
    <w:rsid w:val="00BE38B5"/>
    <w:rsid w:val="00C13B7B"/>
    <w:rsid w:val="00C423C1"/>
    <w:rsid w:val="00C42B57"/>
    <w:rsid w:val="00C42C83"/>
    <w:rsid w:val="00C465FE"/>
    <w:rsid w:val="00C617E6"/>
    <w:rsid w:val="00CA0480"/>
    <w:rsid w:val="00CA289B"/>
    <w:rsid w:val="00CA5F31"/>
    <w:rsid w:val="00CC50BA"/>
    <w:rsid w:val="00CD1B61"/>
    <w:rsid w:val="00CF0233"/>
    <w:rsid w:val="00D1291B"/>
    <w:rsid w:val="00D416CA"/>
    <w:rsid w:val="00D46C82"/>
    <w:rsid w:val="00D64187"/>
    <w:rsid w:val="00D77E5D"/>
    <w:rsid w:val="00D8008E"/>
    <w:rsid w:val="00D9208F"/>
    <w:rsid w:val="00DF0F2E"/>
    <w:rsid w:val="00E43D56"/>
    <w:rsid w:val="00E57C0F"/>
    <w:rsid w:val="00E72ACB"/>
    <w:rsid w:val="00E80463"/>
    <w:rsid w:val="00E93D96"/>
    <w:rsid w:val="00EA13E9"/>
    <w:rsid w:val="00ED0ED7"/>
    <w:rsid w:val="00F02210"/>
    <w:rsid w:val="00F843CE"/>
    <w:rsid w:val="00FC2935"/>
    <w:rsid w:val="00FD2EBB"/>
    <w:rsid w:val="00FE4E7C"/>
    <w:rsid w:val="00FE664E"/>
    <w:rsid w:val="46A82DF7"/>
    <w:rsid w:val="65AB2A98"/>
    <w:rsid w:val="6AD8A1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73499B-0BBE-4503-9223-8101B549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6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rsid w:val="008E00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0039"/>
    <w:rPr>
      <w:b/>
      <w:bCs/>
    </w:rPr>
  </w:style>
  <w:style w:type="paragraph" w:customStyle="1" w:styleId="style4">
    <w:name w:val="style4"/>
    <w:basedOn w:val="Normal"/>
    <w:rsid w:val="008E00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E0039"/>
    <w:rPr>
      <w:i/>
      <w:iCs/>
    </w:rPr>
  </w:style>
  <w:style w:type="character" w:customStyle="1" w:styleId="hps">
    <w:name w:val="hps"/>
    <w:basedOn w:val="Fontepargpadro"/>
    <w:rsid w:val="00E93D96"/>
  </w:style>
  <w:style w:type="paragraph" w:styleId="Textodebalo">
    <w:name w:val="Balloon Text"/>
    <w:basedOn w:val="Normal"/>
    <w:link w:val="TextodebaloChar"/>
    <w:uiPriority w:val="99"/>
    <w:semiHidden/>
    <w:unhideWhenUsed/>
    <w:rsid w:val="008B4B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4BC5"/>
    <w:rPr>
      <w:rFonts w:ascii="Tahoma" w:hAnsi="Tahoma" w:cs="Tahoma"/>
      <w:sz w:val="16"/>
      <w:szCs w:val="16"/>
    </w:rPr>
  </w:style>
  <w:style w:type="character" w:styleId="Hyperlink">
    <w:name w:val="Hyperlink"/>
    <w:basedOn w:val="Fontepargpadro"/>
    <w:uiPriority w:val="99"/>
    <w:unhideWhenUsed/>
    <w:rsid w:val="008B4BC5"/>
    <w:rPr>
      <w:color w:val="0563C1" w:themeColor="hyperlink"/>
      <w:u w:val="single"/>
    </w:rPr>
  </w:style>
  <w:style w:type="character" w:customStyle="1" w:styleId="cinza">
    <w:name w:val="cinza"/>
    <w:basedOn w:val="Fontepargpadro"/>
    <w:rsid w:val="008B4BC5"/>
  </w:style>
  <w:style w:type="paragraph" w:styleId="Cabealho">
    <w:name w:val="header"/>
    <w:basedOn w:val="Normal"/>
    <w:link w:val="CabealhoChar"/>
    <w:uiPriority w:val="99"/>
    <w:unhideWhenUsed/>
    <w:rsid w:val="007659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5994"/>
  </w:style>
  <w:style w:type="paragraph" w:styleId="Rodap">
    <w:name w:val="footer"/>
    <w:basedOn w:val="Normal"/>
    <w:link w:val="RodapChar"/>
    <w:uiPriority w:val="99"/>
    <w:unhideWhenUsed/>
    <w:rsid w:val="00765994"/>
    <w:pPr>
      <w:tabs>
        <w:tab w:val="center" w:pos="4252"/>
        <w:tab w:val="right" w:pos="8504"/>
      </w:tabs>
      <w:spacing w:after="0" w:line="240" w:lineRule="auto"/>
    </w:pPr>
  </w:style>
  <w:style w:type="character" w:customStyle="1" w:styleId="RodapChar">
    <w:name w:val="Rodapé Char"/>
    <w:basedOn w:val="Fontepargpadro"/>
    <w:link w:val="Rodap"/>
    <w:uiPriority w:val="99"/>
    <w:rsid w:val="00765994"/>
  </w:style>
  <w:style w:type="paragraph" w:styleId="PargrafodaLista">
    <w:name w:val="List Paragraph"/>
    <w:basedOn w:val="Normal"/>
    <w:uiPriority w:val="34"/>
    <w:qFormat/>
    <w:rsid w:val="00CD1B61"/>
    <w:pPr>
      <w:ind w:left="720"/>
      <w:contextualSpacing/>
    </w:pPr>
  </w:style>
  <w:style w:type="character" w:styleId="Refdecomentrio">
    <w:name w:val="annotation reference"/>
    <w:basedOn w:val="Fontepargpadro"/>
    <w:uiPriority w:val="99"/>
    <w:semiHidden/>
    <w:unhideWhenUsed/>
    <w:rsid w:val="006F185F"/>
    <w:rPr>
      <w:sz w:val="16"/>
      <w:szCs w:val="16"/>
    </w:rPr>
  </w:style>
  <w:style w:type="paragraph" w:styleId="Textodecomentrio">
    <w:name w:val="annotation text"/>
    <w:basedOn w:val="Normal"/>
    <w:link w:val="TextodecomentrioChar"/>
    <w:uiPriority w:val="99"/>
    <w:semiHidden/>
    <w:unhideWhenUsed/>
    <w:rsid w:val="006F18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F185F"/>
    <w:rPr>
      <w:sz w:val="20"/>
      <w:szCs w:val="20"/>
    </w:rPr>
  </w:style>
  <w:style w:type="paragraph" w:styleId="Assuntodocomentrio">
    <w:name w:val="annotation subject"/>
    <w:basedOn w:val="Textodecomentrio"/>
    <w:next w:val="Textodecomentrio"/>
    <w:link w:val="AssuntodocomentrioChar"/>
    <w:uiPriority w:val="99"/>
    <w:semiHidden/>
    <w:unhideWhenUsed/>
    <w:rsid w:val="006F185F"/>
    <w:rPr>
      <w:b/>
      <w:bCs/>
    </w:rPr>
  </w:style>
  <w:style w:type="character" w:customStyle="1" w:styleId="AssuntodocomentrioChar">
    <w:name w:val="Assunto do comentário Char"/>
    <w:basedOn w:val="TextodecomentrioChar"/>
    <w:link w:val="Assuntodocomentrio"/>
    <w:uiPriority w:val="99"/>
    <w:semiHidden/>
    <w:rsid w:val="006F18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73811">
      <w:bodyDiv w:val="1"/>
      <w:marLeft w:val="0"/>
      <w:marRight w:val="0"/>
      <w:marTop w:val="0"/>
      <w:marBottom w:val="0"/>
      <w:divBdr>
        <w:top w:val="none" w:sz="0" w:space="0" w:color="auto"/>
        <w:left w:val="none" w:sz="0" w:space="0" w:color="auto"/>
        <w:bottom w:val="none" w:sz="0" w:space="0" w:color="auto"/>
        <w:right w:val="none" w:sz="0" w:space="0" w:color="auto"/>
      </w:divBdr>
    </w:div>
    <w:div w:id="1159151224">
      <w:bodyDiv w:val="1"/>
      <w:marLeft w:val="0"/>
      <w:marRight w:val="0"/>
      <w:marTop w:val="0"/>
      <w:marBottom w:val="0"/>
      <w:divBdr>
        <w:top w:val="none" w:sz="0" w:space="0" w:color="auto"/>
        <w:left w:val="none" w:sz="0" w:space="0" w:color="auto"/>
        <w:bottom w:val="none" w:sz="0" w:space="0" w:color="auto"/>
        <w:right w:val="none" w:sz="0" w:space="0" w:color="auto"/>
      </w:divBdr>
      <w:divsChild>
        <w:div w:id="353383187">
          <w:marLeft w:val="0"/>
          <w:marRight w:val="0"/>
          <w:marTop w:val="0"/>
          <w:marBottom w:val="0"/>
          <w:divBdr>
            <w:top w:val="none" w:sz="0" w:space="0" w:color="auto"/>
            <w:left w:val="none" w:sz="0" w:space="0" w:color="auto"/>
            <w:bottom w:val="none" w:sz="0" w:space="0" w:color="auto"/>
            <w:right w:val="none" w:sz="0" w:space="0" w:color="auto"/>
          </w:divBdr>
        </w:div>
        <w:div w:id="102238254">
          <w:marLeft w:val="0"/>
          <w:marRight w:val="0"/>
          <w:marTop w:val="0"/>
          <w:marBottom w:val="0"/>
          <w:divBdr>
            <w:top w:val="none" w:sz="0" w:space="0" w:color="auto"/>
            <w:left w:val="none" w:sz="0" w:space="0" w:color="auto"/>
            <w:bottom w:val="none" w:sz="0" w:space="0" w:color="auto"/>
            <w:right w:val="none" w:sz="0" w:space="0" w:color="auto"/>
          </w:divBdr>
        </w:div>
      </w:divsChild>
    </w:div>
    <w:div w:id="1765492494">
      <w:bodyDiv w:val="1"/>
      <w:marLeft w:val="0"/>
      <w:marRight w:val="0"/>
      <w:marTop w:val="0"/>
      <w:marBottom w:val="0"/>
      <w:divBdr>
        <w:top w:val="none" w:sz="0" w:space="0" w:color="auto"/>
        <w:left w:val="none" w:sz="0" w:space="0" w:color="auto"/>
        <w:bottom w:val="none" w:sz="0" w:space="0" w:color="auto"/>
        <w:right w:val="none" w:sz="0" w:space="0" w:color="auto"/>
      </w:divBdr>
      <w:divsChild>
        <w:div w:id="1838492488">
          <w:marLeft w:val="0"/>
          <w:marRight w:val="0"/>
          <w:marTop w:val="0"/>
          <w:marBottom w:val="0"/>
          <w:divBdr>
            <w:top w:val="none" w:sz="0" w:space="0" w:color="auto"/>
            <w:left w:val="none" w:sz="0" w:space="0" w:color="auto"/>
            <w:bottom w:val="none" w:sz="0" w:space="0" w:color="auto"/>
            <w:right w:val="none" w:sz="0" w:space="0" w:color="auto"/>
          </w:divBdr>
        </w:div>
        <w:div w:id="1823887862">
          <w:marLeft w:val="0"/>
          <w:marRight w:val="0"/>
          <w:marTop w:val="0"/>
          <w:marBottom w:val="0"/>
          <w:divBdr>
            <w:top w:val="none" w:sz="0" w:space="0" w:color="auto"/>
            <w:left w:val="none" w:sz="0" w:space="0" w:color="auto"/>
            <w:bottom w:val="none" w:sz="0" w:space="0" w:color="auto"/>
            <w:right w:val="none" w:sz="0" w:space="0" w:color="auto"/>
          </w:divBdr>
        </w:div>
      </w:divsChild>
    </w:div>
    <w:div w:id="1855152030">
      <w:bodyDiv w:val="1"/>
      <w:marLeft w:val="0"/>
      <w:marRight w:val="0"/>
      <w:marTop w:val="0"/>
      <w:marBottom w:val="0"/>
      <w:divBdr>
        <w:top w:val="none" w:sz="0" w:space="0" w:color="auto"/>
        <w:left w:val="none" w:sz="0" w:space="0" w:color="auto"/>
        <w:bottom w:val="none" w:sz="0" w:space="0" w:color="auto"/>
        <w:right w:val="none" w:sz="0" w:space="0" w:color="auto"/>
      </w:divBdr>
    </w:div>
    <w:div w:id="1909072147">
      <w:bodyDiv w:val="1"/>
      <w:marLeft w:val="0"/>
      <w:marRight w:val="0"/>
      <w:marTop w:val="0"/>
      <w:marBottom w:val="0"/>
      <w:divBdr>
        <w:top w:val="none" w:sz="0" w:space="0" w:color="auto"/>
        <w:left w:val="none" w:sz="0" w:space="0" w:color="auto"/>
        <w:bottom w:val="none" w:sz="0" w:space="0" w:color="auto"/>
        <w:right w:val="none" w:sz="0" w:space="0" w:color="auto"/>
      </w:divBdr>
    </w:div>
    <w:div w:id="1938517778">
      <w:bodyDiv w:val="1"/>
      <w:marLeft w:val="0"/>
      <w:marRight w:val="0"/>
      <w:marTop w:val="0"/>
      <w:marBottom w:val="0"/>
      <w:divBdr>
        <w:top w:val="none" w:sz="0" w:space="0" w:color="auto"/>
        <w:left w:val="none" w:sz="0" w:space="0" w:color="auto"/>
        <w:bottom w:val="none" w:sz="0" w:space="0" w:color="auto"/>
        <w:right w:val="none" w:sz="0" w:space="0" w:color="auto"/>
      </w:divBdr>
    </w:div>
    <w:div w:id="203561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mte.gov.br/data/files/FF8080812BE914E6012BEFBAD7064803/nr_1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telmark.org.br/index.php?option=com_content&amp;view=article&amp;id=408:anexo-ii-da-nr-17-trabalho-em-teleatendimentotelemarketing&amp;catid=74:legislacao&amp;Itemid=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undocallcenter.blogspot.com.br/2013/02/regulamentacoes-nr17.html" TargetMode="External"/><Relationship Id="rId4" Type="http://schemas.openxmlformats.org/officeDocument/2006/relationships/settings" Target="settings.xml"/><Relationship Id="rId9" Type="http://schemas.openxmlformats.org/officeDocument/2006/relationships/hyperlink" Target="http://cmqv.org/website/artigo.asp?cod=1461&amp;idi=1&amp;id=10039"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8013-A449-404C-BBC1-45F1003A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2230</Words>
  <Characters>12042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Universidade Nove de Julho</Company>
  <LinksUpToDate>false</LinksUpToDate>
  <CharactersWithSpaces>14244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t_teramatsu@hotmail.com</dc:creator>
  <cp:lastModifiedBy>Silvio Tadashi Teramatsu</cp:lastModifiedBy>
  <cp:revision>2</cp:revision>
  <cp:lastPrinted>2015-04-21T21:30:00Z</cp:lastPrinted>
  <dcterms:created xsi:type="dcterms:W3CDTF">2015-08-17T05:20:00Z</dcterms:created>
  <dcterms:modified xsi:type="dcterms:W3CDTF">2015-08-17T05:20:00Z</dcterms:modified>
</cp:coreProperties>
</file>