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77" w:rsidRDefault="00A27177" w:rsidP="00A27177">
      <w:pPr>
        <w:tabs>
          <w:tab w:val="left" w:pos="2880"/>
          <w:tab w:val="center" w:pos="4252"/>
        </w:tabs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="003412CF" w:rsidRPr="00A27177">
        <w:rPr>
          <w:b/>
        </w:rPr>
        <w:t>RESUMO EXPANDIDO</w:t>
      </w:r>
    </w:p>
    <w:p w:rsidR="003412CF" w:rsidRPr="00A27177" w:rsidRDefault="001D415F" w:rsidP="00A27177">
      <w:pPr>
        <w:tabs>
          <w:tab w:val="left" w:pos="2880"/>
          <w:tab w:val="center" w:pos="4252"/>
        </w:tabs>
        <w:spacing w:line="240" w:lineRule="auto"/>
        <w:jc w:val="center"/>
        <w:rPr>
          <w:b/>
        </w:rPr>
      </w:pPr>
      <w:r>
        <w:rPr>
          <w:b/>
        </w:rPr>
        <w:t>Processo nos Crimes Ambientais</w:t>
      </w:r>
    </w:p>
    <w:p w:rsidR="003412CF" w:rsidRDefault="001D415F" w:rsidP="003412CF">
      <w:pPr>
        <w:jc w:val="center"/>
      </w:pPr>
      <w:r>
        <w:t xml:space="preserve">Paula Aparecida Dias </w:t>
      </w:r>
      <w:proofErr w:type="gramStart"/>
      <w:r>
        <w:t>Cavalcante(</w:t>
      </w:r>
      <w:proofErr w:type="gramEnd"/>
      <w:r>
        <w:t>1)</w:t>
      </w:r>
      <w:r w:rsidR="003412CF">
        <w:t xml:space="preserve">; </w:t>
      </w:r>
      <w:proofErr w:type="spellStart"/>
      <w:r w:rsidR="003412CF">
        <w:t>Geovanna</w:t>
      </w:r>
      <w:proofErr w:type="spellEnd"/>
      <w:r w:rsidR="003412CF">
        <w:t xml:space="preserve"> Machado Miranda(1); </w:t>
      </w:r>
      <w:r>
        <w:t xml:space="preserve">Amanda Barroso Carvalho(1); </w:t>
      </w:r>
      <w:proofErr w:type="spellStart"/>
      <w:r w:rsidR="003412CF">
        <w:t>Giulliana</w:t>
      </w:r>
      <w:proofErr w:type="spellEnd"/>
      <w:r w:rsidR="003412CF">
        <w:t xml:space="preserve"> Machado Miranda(1); </w:t>
      </w:r>
      <w:r>
        <w:t>Arthur Soares Fonseca</w:t>
      </w:r>
      <w:r w:rsidR="003412CF">
        <w:t xml:space="preserve">(1). </w:t>
      </w:r>
    </w:p>
    <w:p w:rsidR="003412CF" w:rsidRPr="00935270" w:rsidRDefault="006D5E20" w:rsidP="00935270">
      <w:pPr>
        <w:pStyle w:val="PargrafodaLista"/>
        <w:numPr>
          <w:ilvl w:val="0"/>
          <w:numId w:val="1"/>
        </w:numPr>
        <w:jc w:val="center"/>
        <w:rPr>
          <w:color w:val="FF0000"/>
        </w:rPr>
      </w:pPr>
      <w:r>
        <w:t>Estudantes do curso de Direito do Instituto Luterano de Ensino Superior ILES/ULBRA de Itumbiara-GO.</w:t>
      </w:r>
    </w:p>
    <w:p w:rsidR="003412CF" w:rsidRPr="00A27177" w:rsidRDefault="003412CF" w:rsidP="003412CF">
      <w:pPr>
        <w:jc w:val="center"/>
        <w:rPr>
          <w:b/>
        </w:rPr>
      </w:pPr>
    </w:p>
    <w:p w:rsidR="00A27177" w:rsidRDefault="00A27177" w:rsidP="002B7A8F">
      <w:pPr>
        <w:jc w:val="both"/>
        <w:rPr>
          <w:b/>
        </w:rPr>
        <w:sectPr w:rsidR="00A27177" w:rsidSect="00223B3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D415F" w:rsidRPr="001D415F" w:rsidRDefault="003412CF" w:rsidP="001D415F">
      <w:pPr>
        <w:spacing w:line="240" w:lineRule="auto"/>
        <w:jc w:val="both"/>
        <w:rPr>
          <w:bCs/>
        </w:rPr>
      </w:pPr>
      <w:r w:rsidRPr="001D415F">
        <w:rPr>
          <w:b/>
        </w:rPr>
        <w:lastRenderedPageBreak/>
        <w:t xml:space="preserve">RESUMO </w:t>
      </w:r>
      <w:r w:rsidR="002B7A8F" w:rsidRPr="001D415F">
        <w:rPr>
          <w:b/>
        </w:rPr>
        <w:t>–</w:t>
      </w:r>
      <w:r w:rsidR="001D415F" w:rsidRPr="001D415F">
        <w:rPr>
          <w:bCs/>
        </w:rPr>
        <w:t xml:space="preserve"> Este artigo apresenta concepções sobre a aplicação da Lei 9.065/98, a então Lei dos Crimes Ambientais, analisando-se os efeitos da mesma quando aplicada aos processos que envolvem crimes ambientais. Assim, são verificados diversos fatores que influenciam na eficácia da aplicação da LCA, como: quantidade da pena máxima cominada aos crimes ambientais e as consequências advindas de tal fato; possibilidade de instauração de inquérito policial, lavratura de Auto de Prisão em Flagrante e expedição de mandados de notificação para a colheita de depoimentos em sede policial; determinação da ação penal cabível; competência dos crimes abrangidos pela mencionada lei; possibilidade de transação penal, suspensão condicional do processo e aplicação do princípio da insignificância. Deste modo, torna-se possível, ao longo deste, analisar aspectos essenciais da Lei 9.065/98 e verificar a eficácia da aplicação dos mesmos nos processos ambientais, podendo-se, por fim, afirmar a respeito da </w:t>
      </w:r>
      <w:proofErr w:type="spellStart"/>
      <w:r w:rsidR="001D415F" w:rsidRPr="001D415F">
        <w:rPr>
          <w:bCs/>
        </w:rPr>
        <w:t>satisfatoriedade</w:t>
      </w:r>
      <w:proofErr w:type="spellEnd"/>
      <w:r w:rsidR="001D415F" w:rsidRPr="001D415F">
        <w:rPr>
          <w:bCs/>
        </w:rPr>
        <w:t xml:space="preserve"> destes.</w:t>
      </w:r>
    </w:p>
    <w:p w:rsidR="00844B9D" w:rsidRPr="00A27177" w:rsidRDefault="00844B9D" w:rsidP="002B7A8F">
      <w:pPr>
        <w:jc w:val="both"/>
        <w:rPr>
          <w:rStyle w:val="A1"/>
          <w:sz w:val="24"/>
          <w:szCs w:val="24"/>
        </w:rPr>
      </w:pPr>
      <w:r w:rsidRPr="00A27177">
        <w:rPr>
          <w:rStyle w:val="A1"/>
          <w:b/>
          <w:sz w:val="24"/>
          <w:szCs w:val="24"/>
        </w:rPr>
        <w:t>Palavras-chave:</w:t>
      </w:r>
      <w:r w:rsidRPr="00A27177">
        <w:rPr>
          <w:rStyle w:val="A1"/>
          <w:sz w:val="24"/>
          <w:szCs w:val="24"/>
        </w:rPr>
        <w:t xml:space="preserve"> </w:t>
      </w:r>
      <w:r w:rsidR="001D415F" w:rsidRPr="001D415F">
        <w:rPr>
          <w:bCs/>
        </w:rPr>
        <w:t>Lei 9.065/98, Processo, e Crimes Ambientais.</w:t>
      </w:r>
    </w:p>
    <w:p w:rsidR="00A27177" w:rsidRDefault="00E411AB" w:rsidP="00A27177">
      <w:pPr>
        <w:pStyle w:val="NormalWeb"/>
        <w:jc w:val="center"/>
        <w:rPr>
          <w:rStyle w:val="A1"/>
          <w:b/>
          <w:sz w:val="24"/>
          <w:szCs w:val="24"/>
        </w:rPr>
      </w:pPr>
      <w:r w:rsidRPr="00A27177">
        <w:rPr>
          <w:rStyle w:val="A1"/>
          <w:b/>
          <w:sz w:val="24"/>
          <w:szCs w:val="24"/>
        </w:rPr>
        <w:t>INTRODUÇÃO</w:t>
      </w:r>
    </w:p>
    <w:p w:rsidR="001D415F" w:rsidRPr="001D415F" w:rsidRDefault="001D415F" w:rsidP="001D415F">
      <w:pPr>
        <w:ind w:firstLine="1134"/>
        <w:jc w:val="both"/>
      </w:pPr>
      <w:r w:rsidRPr="001D415F">
        <w:t xml:space="preserve">O trabalho visa analisar questões de aspectos processuais penais relacionadas à Lei 9.605/98, a então Lei dos Crimes Ambientais (doravante LCA). Dessa forma, foi elaborado o seguinte </w:t>
      </w:r>
      <w:r w:rsidRPr="001D415F">
        <w:lastRenderedPageBreak/>
        <w:t>problema: Os processos ambientais são dotados de eficácia quando submetidos à aplicação da Lei 9.605/98?</w:t>
      </w:r>
    </w:p>
    <w:p w:rsidR="000C5951" w:rsidRDefault="0088435F" w:rsidP="0088435F">
      <w:pPr>
        <w:pStyle w:val="NormalWeb"/>
        <w:ind w:firstLine="567"/>
        <w:jc w:val="both"/>
      </w:pPr>
      <w:r w:rsidRPr="00A27177">
        <w:t>Destacam-se no artigo científico</w:t>
      </w:r>
      <w:r w:rsidRPr="0088435F">
        <w:t xml:space="preserve"> </w:t>
      </w:r>
      <w:r>
        <w:t>a função desempenhada pel</w:t>
      </w:r>
      <w:r w:rsidR="000C5951">
        <w:t>a</w:t>
      </w:r>
      <w:r>
        <w:t xml:space="preserve"> </w:t>
      </w:r>
      <w:r w:rsidR="000C5951">
        <w:t xml:space="preserve">Lei dos </w:t>
      </w:r>
      <w:r>
        <w:t>Crimes Amb</w:t>
      </w:r>
      <w:bookmarkStart w:id="0" w:name="_GoBack"/>
      <w:bookmarkEnd w:id="0"/>
      <w:r>
        <w:t>ientais- LCA (</w:t>
      </w:r>
      <w:r w:rsidRPr="001D415F">
        <w:t>Lei 9.605/98</w:t>
      </w:r>
      <w:r>
        <w:t>)</w:t>
      </w:r>
      <w:r w:rsidRPr="00A27177">
        <w:t xml:space="preserve">, </w:t>
      </w:r>
      <w:r w:rsidR="000C5951">
        <w:t xml:space="preserve">como eram tratadas as questões ambientais anteriores a ela e como passaram a ser tratada, posterior a sua vigência. </w:t>
      </w:r>
    </w:p>
    <w:p w:rsidR="000C5951" w:rsidRDefault="000C5951" w:rsidP="0088435F">
      <w:pPr>
        <w:pStyle w:val="NormalWeb"/>
        <w:ind w:firstLine="567"/>
        <w:jc w:val="both"/>
        <w:rPr>
          <w:rStyle w:val="ceztfont1"/>
        </w:rPr>
      </w:pPr>
      <w:r>
        <w:rPr>
          <w:rStyle w:val="ceztfont1"/>
        </w:rPr>
        <w:t>Antes da lei supramencionada, o ordenamento jurídico tratava os crimes ambientais de uma forma esparsa</w:t>
      </w:r>
      <w:r w:rsidR="00EA681D">
        <w:rPr>
          <w:rStyle w:val="ceztfont1"/>
        </w:rPr>
        <w:t xml:space="preserve">. A Constituição Federal, no artigo 225 traz que é direito de </w:t>
      </w:r>
      <w:proofErr w:type="gramStart"/>
      <w:r w:rsidR="00EA681D">
        <w:rPr>
          <w:rStyle w:val="ceztfont1"/>
        </w:rPr>
        <w:t>todos um</w:t>
      </w:r>
      <w:proofErr w:type="gramEnd"/>
      <w:r w:rsidR="00EA681D">
        <w:rPr>
          <w:rStyle w:val="ceztfont1"/>
        </w:rPr>
        <w:t xml:space="preserve"> meio ambiente equilibrado. A terminologia “todos” refere-se a um bem comum do povo, o qual deve assim, ser preservado, tal como todo direito humano fundamental da pessoa humana. </w:t>
      </w:r>
    </w:p>
    <w:p w:rsidR="0088435F" w:rsidRDefault="0088435F" w:rsidP="0088435F">
      <w:pPr>
        <w:pStyle w:val="NormalWeb"/>
        <w:ind w:firstLine="567"/>
        <w:jc w:val="both"/>
      </w:pPr>
      <w:r w:rsidRPr="00A27177">
        <w:rPr>
          <w:rStyle w:val="ceztfont1"/>
        </w:rPr>
        <w:t xml:space="preserve">Verifica-se, então, </w:t>
      </w:r>
      <w:r w:rsidR="00EA681D">
        <w:t>a necessidade de proteger o meio ambiente</w:t>
      </w:r>
      <w:r w:rsidR="00F14D43">
        <w:t xml:space="preserve"> e visando isso foi que </w:t>
      </w:r>
      <w:proofErr w:type="gramStart"/>
      <w:r w:rsidR="00F14D43">
        <w:t>criou-se</w:t>
      </w:r>
      <w:proofErr w:type="gramEnd"/>
      <w:r w:rsidR="00F14D43">
        <w:t xml:space="preserve"> a Lei dos Crimes Ambientais. É essa a responsável por punir administrativamente, penalmente e civilmente as pessoas físicas ou jurídicas que violarem e/ou transgredirem o ecossistema. </w:t>
      </w:r>
    </w:p>
    <w:p w:rsidR="00C16C20" w:rsidRPr="00C16C20" w:rsidRDefault="00C16C20" w:rsidP="00C16C20">
      <w:pPr>
        <w:ind w:firstLine="567"/>
        <w:jc w:val="both"/>
      </w:pPr>
      <w:r w:rsidRPr="00C16C20">
        <w:t xml:space="preserve">Por fim, caracterizando a hipótese do projeto de pesquisa e, de acordo com o marco teórico, tem-se uma possível solução do problema, verificando dessa forma, que os processos ambientais têm sido ineficazes devido </w:t>
      </w:r>
      <w:proofErr w:type="gramStart"/>
      <w:r w:rsidRPr="00C16C20">
        <w:t>a</w:t>
      </w:r>
      <w:proofErr w:type="gramEnd"/>
      <w:r w:rsidRPr="00C16C20">
        <w:t xml:space="preserve"> própria ineficácia </w:t>
      </w:r>
      <w:r w:rsidRPr="00C16C20">
        <w:lastRenderedPageBreak/>
        <w:t xml:space="preserve">da aplicação da LCA, já que nesta, a grande maioria das penalidades se encaixam nas chamadas infrações de pequeno potencial ofensivo, cujas penas não ultrapassam 02 (dois) anos, assim, o delegado de polícia, ao tomar ciência dos delitos ambientais, limita-se à confecção de TCO (Termo Circunstanciado de Ocorrência). Além disso, na maioria dos casos, há </w:t>
      </w:r>
      <w:r w:rsidRPr="00C16C20">
        <w:rPr>
          <w:i/>
        </w:rPr>
        <w:t xml:space="preserve">sursis </w:t>
      </w:r>
      <w:r w:rsidRPr="00C16C20">
        <w:t>processual, ficando o transgressor da lei sujeito a algumas peculiaridades, como prestações de trabalho e/ou multa, mas não à prisão. Desta forma, este projeto visa desembrenhar minuciosamente as condutas e analisar as consequências sofridas na prática pelos indivíduos que agridem o meio ambiente, além de expor outros fatores que fazem com que a aplicação da Lei não surta efeitos na realidade.</w:t>
      </w:r>
    </w:p>
    <w:p w:rsidR="001D415F" w:rsidRPr="001D415F" w:rsidRDefault="001D415F" w:rsidP="00C16C20">
      <w:pPr>
        <w:jc w:val="both"/>
      </w:pPr>
      <w:r w:rsidRPr="001D415F">
        <w:tab/>
      </w:r>
    </w:p>
    <w:p w:rsidR="00A27177" w:rsidRDefault="00A27177" w:rsidP="00A27177">
      <w:pPr>
        <w:pStyle w:val="NormalWeb"/>
        <w:jc w:val="center"/>
        <w:rPr>
          <w:b/>
          <w:color w:val="000000" w:themeColor="text1"/>
        </w:rPr>
      </w:pPr>
      <w:r w:rsidRPr="00A27177">
        <w:rPr>
          <w:b/>
          <w:color w:val="000000" w:themeColor="text1"/>
        </w:rPr>
        <w:t>OBJETIVOS E METODOLOGIA</w:t>
      </w:r>
    </w:p>
    <w:p w:rsidR="006E2C45" w:rsidRPr="006E2C45" w:rsidRDefault="00A27177" w:rsidP="00795BF8">
      <w:pPr>
        <w:ind w:firstLine="1134"/>
        <w:jc w:val="both"/>
      </w:pPr>
      <w:r w:rsidRPr="00A46907">
        <w:rPr>
          <w:color w:val="000000" w:themeColor="text1"/>
        </w:rPr>
        <w:t>O artigo cient</w:t>
      </w:r>
      <w:r w:rsidR="00A46907">
        <w:rPr>
          <w:color w:val="000000" w:themeColor="text1"/>
        </w:rPr>
        <w:t>í</w:t>
      </w:r>
      <w:r w:rsidRPr="00A46907">
        <w:rPr>
          <w:color w:val="000000" w:themeColor="text1"/>
        </w:rPr>
        <w:t>fico teve como objetivo geral</w:t>
      </w:r>
      <w:r w:rsidR="00A46907" w:rsidRPr="00A46907">
        <w:rPr>
          <w:color w:val="000000" w:themeColor="text1"/>
        </w:rPr>
        <w:t xml:space="preserve"> </w:t>
      </w:r>
      <w:r w:rsidR="006E2C45" w:rsidRPr="006E2C45">
        <w:t xml:space="preserve">analisar se há eficácia da Lei 9.065/98 no âmbito dos crimes ambientais. </w:t>
      </w:r>
    </w:p>
    <w:p w:rsidR="006E2C45" w:rsidRPr="006E2C45" w:rsidRDefault="00A46907" w:rsidP="00795BF8">
      <w:pPr>
        <w:ind w:firstLine="1134"/>
        <w:jc w:val="both"/>
      </w:pPr>
      <w:r>
        <w:rPr>
          <w:color w:val="000000" w:themeColor="text1"/>
        </w:rPr>
        <w:t>Destacam-se como objetivos específicos da pesquisa</w:t>
      </w:r>
      <w:r w:rsidRPr="006E2C45">
        <w:rPr>
          <w:color w:val="000000" w:themeColor="text1"/>
        </w:rPr>
        <w:t xml:space="preserve">: </w:t>
      </w:r>
      <w:r w:rsidR="006E2C45" w:rsidRPr="006E2C45">
        <w:t xml:space="preserve">efetuar estudo da LCA; correlacionar </w:t>
      </w:r>
      <w:proofErr w:type="gramStart"/>
      <w:r w:rsidR="006E2C45" w:rsidRPr="006E2C45">
        <w:t>a</w:t>
      </w:r>
      <w:proofErr w:type="gramEnd"/>
      <w:r w:rsidR="006E2C45" w:rsidRPr="006E2C45">
        <w:t xml:space="preserve"> aplicabilidade desta lei nos processos de crimes ambientais e identificar a importância da eficácia da devida aplicação da respectiva lei, afeta aos crimes ambientais, frente à tutela do meio ambiente. </w:t>
      </w:r>
    </w:p>
    <w:p w:rsidR="00795BF8" w:rsidRDefault="00795BF8" w:rsidP="00795BF8">
      <w:pPr>
        <w:ind w:firstLine="1134"/>
        <w:jc w:val="both"/>
      </w:pPr>
      <w:r>
        <w:t xml:space="preserve">Este projeto de pesquisa tem como marco teórico o artigo de Diogo Malan, titulado “Aspectos Processuais Penais da Lei 9.605/98”, o qual expõe que as normas contidas na respectiva lei não viabilizam a total proteção do meio ambiente, o que, por conseguinte, faz com </w:t>
      </w:r>
      <w:r>
        <w:lastRenderedPageBreak/>
        <w:t>que os processos ambientes, que são submetidos à mesma, não sejam, também, dotados de eficácia.</w:t>
      </w:r>
    </w:p>
    <w:p w:rsidR="00795BF8" w:rsidRDefault="00795BF8" w:rsidP="00795BF8">
      <w:pPr>
        <w:ind w:firstLine="1134"/>
        <w:jc w:val="both"/>
      </w:pPr>
      <w:r>
        <w:t>Destaca como tipo de pesquisa, no decorrer deste trabalho, a pesquisa teórica, pois através dela foi possível sustentar um conhecimento lógico sobre o processo nos crimes ambientes e, ao mesmo tempo, dar embasamento e credibilidade ao assunto tratado. Também se faz presente a pesquisa empírica, pois fazendo uso das obras propostas, foi possível conduzir conceitos práticos através dos dados apresentados, aproximando-os da realidade social. Finalmente, observa-se a pesquisa qualitativa, a qual trouxe qualidade e riqueza de conteúdo por meio das doutrinas de autores renomados utilizadas.</w:t>
      </w:r>
    </w:p>
    <w:p w:rsidR="00795BF8" w:rsidRDefault="00795BF8" w:rsidP="00795BF8">
      <w:pPr>
        <w:ind w:firstLine="1134"/>
        <w:jc w:val="both"/>
      </w:pPr>
      <w:r>
        <w:t xml:space="preserve">Baseado no marco teórico, </w:t>
      </w:r>
      <w:r w:rsidRPr="00DF30ED">
        <w:rPr>
          <w:shd w:val="clear" w:color="auto" w:fill="FEFEFE"/>
        </w:rPr>
        <w:t>o trabalho em mãos faz a opção pelo método</w:t>
      </w:r>
      <w:r w:rsidRPr="00DF30ED">
        <w:rPr>
          <w:noProof/>
          <w:shd w:val="clear" w:color="auto" w:fill="FEFEFE"/>
          <w:lang w:eastAsia="pt-BR"/>
        </w:rPr>
        <w:drawing>
          <wp:inline distT="0" distB="0" distL="0" distR="0" wp14:anchorId="2E279666" wp14:editId="3FC18386">
            <wp:extent cx="9525" cy="9525"/>
            <wp:effectExtent l="19050" t="0" r="9525" b="0"/>
            <wp:docPr id="1" name="Imagem 1" descr="Como Perder a Barriga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o Perder a Barriga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científico hipotético-dedutivo, e a partir daí, feito </w:t>
      </w:r>
      <w:proofErr w:type="gramStart"/>
      <w:r>
        <w:t>a</w:t>
      </w:r>
      <w:proofErr w:type="gramEnd"/>
      <w:r>
        <w:t xml:space="preserve"> busca, não foi encontrada nenhuma refutação da hipótese proposta no presente, a qual fora realizada mediante a escolha do problema visando uma possível solução.</w:t>
      </w:r>
    </w:p>
    <w:p w:rsidR="00795BF8" w:rsidRDefault="00795BF8" w:rsidP="00795BF8">
      <w:pPr>
        <w:ind w:firstLine="1134"/>
        <w:jc w:val="both"/>
      </w:pPr>
      <w:r>
        <w:t xml:space="preserve">O projeto se caracteriza como interdisciplinar, pois sobre o assunto se </w:t>
      </w:r>
      <w:proofErr w:type="gramStart"/>
      <w:r>
        <w:t>pode</w:t>
      </w:r>
      <w:proofErr w:type="gramEnd"/>
      <w:r>
        <w:t xml:space="preserve"> extrair diferentes aspectos e concepções nas matérias do Direito, podendo numa mesma área contextualizar diversas disciplinas, tais como: Direito Constitucional, Direito Ambiental, Direito Penal e Processual Penal, Direito Civil e Processual Civil, entre outras. Ademais, foram usadas fontes primárias, destacando-se as obras anteriormente comentadas, como também fonte secundária, representada pelo próprio marco teórico.</w:t>
      </w:r>
    </w:p>
    <w:p w:rsidR="00795BF8" w:rsidRPr="00730339" w:rsidRDefault="00795BF8" w:rsidP="00795BF8">
      <w:pPr>
        <w:ind w:firstLine="1134"/>
        <w:jc w:val="both"/>
      </w:pPr>
      <w:r>
        <w:lastRenderedPageBreak/>
        <w:t>Destarte, todo conhecimento foi obtido através do procedimento de análises de conteúdo (textual, temática e interpretativa) relacionando o tema debatido.</w:t>
      </w:r>
    </w:p>
    <w:p w:rsidR="00935270" w:rsidRDefault="00935270" w:rsidP="00935270">
      <w:pPr>
        <w:spacing w:line="240" w:lineRule="auto"/>
        <w:ind w:firstLine="567"/>
        <w:jc w:val="center"/>
        <w:rPr>
          <w:b/>
        </w:rPr>
      </w:pPr>
      <w:r>
        <w:rPr>
          <w:b/>
        </w:rPr>
        <w:t>CONSIDERAÇÕES FINAIS</w:t>
      </w:r>
    </w:p>
    <w:p w:rsidR="00CE672E" w:rsidRDefault="00CE672E" w:rsidP="00CE672E">
      <w:pPr>
        <w:spacing w:line="240" w:lineRule="auto"/>
        <w:ind w:firstLine="567"/>
        <w:jc w:val="both"/>
      </w:pPr>
      <w:r w:rsidRPr="00CE672E">
        <w:t xml:space="preserve">Diante do presente estudo ficou </w:t>
      </w:r>
      <w:proofErr w:type="gramStart"/>
      <w:r w:rsidRPr="00CE672E">
        <w:t>sedimentado</w:t>
      </w:r>
      <w:proofErr w:type="gramEnd"/>
      <w:r w:rsidRPr="00CE672E">
        <w:t xml:space="preserve"> </w:t>
      </w:r>
      <w:r>
        <w:t>a importância do meio ambiente na vida humana. Como este foi importante para as antigas gerações, é para esta e será para as futuras. Para que nossos descendentes possam usufruir desse direito fundamental é necessário zelo e cuidado, visto que se trata de algo tão minucioso, frágil</w:t>
      </w:r>
      <w:r w:rsidR="00D72DBA">
        <w:t>, caso contrário pode acarretar problemas devastadores.</w:t>
      </w:r>
    </w:p>
    <w:p w:rsidR="00D72DBA" w:rsidRDefault="00CE672E" w:rsidP="00D72DBA">
      <w:pPr>
        <w:spacing w:line="240" w:lineRule="auto"/>
        <w:ind w:firstLine="567"/>
        <w:jc w:val="both"/>
      </w:pPr>
      <w:r>
        <w:t xml:space="preserve">Nota-se que antes da Lei dos Crimes Ambientais, ainda que a legislação tentasse abarcar as questões ambientais, essas eram tratadas de maneira esparsa e </w:t>
      </w:r>
      <w:r w:rsidR="00D72DBA">
        <w:t xml:space="preserve">não apresentava </w:t>
      </w:r>
      <w:r w:rsidR="00A167EC">
        <w:t>a eficácia necessária.</w:t>
      </w:r>
    </w:p>
    <w:p w:rsidR="00A167EC" w:rsidRDefault="00A167EC" w:rsidP="00D72DBA">
      <w:pPr>
        <w:spacing w:line="240" w:lineRule="auto"/>
        <w:ind w:firstLine="567"/>
        <w:jc w:val="both"/>
      </w:pPr>
      <w:r>
        <w:t>Com a Lei 9.605/98 (Lei dos Crimes Ambientais), passou-se a abordar a respeito de sanções penais, administrativas e cíveis, resultantes de condutas e atividades lesivas ao meio ambiente, sendo que pessoas físicas e até jurídicas podem ser responsabilizadas por suas transgressões contra a natureza.</w:t>
      </w:r>
    </w:p>
    <w:p w:rsidR="00A167EC" w:rsidRPr="00CE672E" w:rsidRDefault="00A167EC" w:rsidP="00D72DBA">
      <w:pPr>
        <w:spacing w:line="240" w:lineRule="auto"/>
        <w:ind w:firstLine="567"/>
        <w:jc w:val="both"/>
      </w:pPr>
      <w:r>
        <w:t xml:space="preserve">Ainda que a LCA tenha ocasionado uma melhora significativa nos assuntos referentes aos danos ambientais, esta não possui eficácia plena. Na prática, a reparação ambiental precisa ser melhorada, visto que há na lei opções como insignificância ou transação penal e não deveria existir nenhuma delas, por tratar-se de uma lesão que fere implicitamente, de forma indireta toda uma </w:t>
      </w:r>
      <w:r w:rsidR="00786967">
        <w:t>coletividade, toda uma nação. U</w:t>
      </w:r>
      <w:r>
        <w:t>m ato aparentemente insignificante</w:t>
      </w:r>
      <w:r w:rsidR="00786967">
        <w:t xml:space="preserve"> pode gerar consequências irreparáveis futuramente. Assim, deveria punir mais severamente os que agredissem o meio ambiente, para que estes e os que o cercam pudessem refletir sobre o </w:t>
      </w:r>
      <w:r w:rsidR="00786967">
        <w:lastRenderedPageBreak/>
        <w:t>acontecido, de modo que não repetissem o erro.</w:t>
      </w:r>
    </w:p>
    <w:p w:rsidR="00A27177" w:rsidRPr="00935270" w:rsidRDefault="00935270" w:rsidP="00CE672E">
      <w:pPr>
        <w:spacing w:line="240" w:lineRule="auto"/>
        <w:ind w:firstLine="567"/>
        <w:jc w:val="both"/>
        <w:rPr>
          <w:b/>
        </w:rPr>
      </w:pPr>
      <w:r w:rsidRPr="00935270">
        <w:rPr>
          <w:b/>
        </w:rPr>
        <w:t>REFERÊNCIAS</w:t>
      </w:r>
    </w:p>
    <w:p w:rsidR="00795BF8" w:rsidRDefault="00795BF8" w:rsidP="00795BF8">
      <w:pPr>
        <w:spacing w:line="240" w:lineRule="auto"/>
        <w:jc w:val="both"/>
      </w:pPr>
      <w:r>
        <w:t xml:space="preserve">ANTUNES, Paulo de Bessa. </w:t>
      </w:r>
      <w:r w:rsidRPr="00BA0F29">
        <w:rPr>
          <w:b/>
        </w:rPr>
        <w:t>Direito Ambiental</w:t>
      </w:r>
      <w:r>
        <w:t xml:space="preserve">. </w:t>
      </w:r>
      <w:proofErr w:type="gramStart"/>
      <w:r>
        <w:t>9</w:t>
      </w:r>
      <w:proofErr w:type="gramEnd"/>
      <w:r>
        <w:t xml:space="preserve"> ed. rev., atual. </w:t>
      </w:r>
      <w:proofErr w:type="gramStart"/>
      <w:r>
        <w:t>e</w:t>
      </w:r>
      <w:proofErr w:type="gramEnd"/>
      <w:r>
        <w:t xml:space="preserve"> </w:t>
      </w:r>
      <w:proofErr w:type="spellStart"/>
      <w:r>
        <w:t>ampl</w:t>
      </w:r>
      <w:proofErr w:type="spellEnd"/>
      <w:r>
        <w:t xml:space="preserve">. Rio de Janeiro: Editora </w:t>
      </w:r>
      <w:proofErr w:type="spellStart"/>
      <w:r>
        <w:t>Lumen</w:t>
      </w:r>
      <w:proofErr w:type="spellEnd"/>
      <w:r>
        <w:t xml:space="preserve"> Juris, 2006.</w:t>
      </w:r>
    </w:p>
    <w:p w:rsidR="00795BF8" w:rsidRDefault="00795BF8" w:rsidP="00795BF8">
      <w:pPr>
        <w:spacing w:line="240" w:lineRule="auto"/>
        <w:jc w:val="both"/>
      </w:pPr>
      <w:r>
        <w:t xml:space="preserve">BRASIL/2011. </w:t>
      </w:r>
      <w:r w:rsidRPr="00BA0F29">
        <w:rPr>
          <w:b/>
        </w:rPr>
        <w:t>Coletânea de Legislação Ambiental, Constituição Federal</w:t>
      </w:r>
      <w:r>
        <w:t xml:space="preserve">. Org. Odete </w:t>
      </w:r>
      <w:proofErr w:type="spellStart"/>
      <w:r>
        <w:t>Medauar</w:t>
      </w:r>
      <w:proofErr w:type="spellEnd"/>
      <w:r>
        <w:t>. São Paulo: Revista dos Tribunais.</w:t>
      </w:r>
    </w:p>
    <w:p w:rsidR="00795BF8" w:rsidRDefault="00795BF8" w:rsidP="00795BF8">
      <w:pPr>
        <w:spacing w:line="240" w:lineRule="auto"/>
        <w:jc w:val="both"/>
      </w:pPr>
      <w:r>
        <w:t xml:space="preserve">BRASIL, </w:t>
      </w:r>
      <w:r w:rsidRPr="00B44E7C">
        <w:rPr>
          <w:b/>
        </w:rPr>
        <w:t>Constituição da República Federativa do Brasil</w:t>
      </w:r>
      <w:r>
        <w:t>/ 2002. Brasília: Senado Federal, 2011.</w:t>
      </w:r>
    </w:p>
    <w:p w:rsidR="00795BF8" w:rsidRDefault="00795BF8" w:rsidP="00795BF8">
      <w:pPr>
        <w:spacing w:after="240" w:line="240" w:lineRule="auto"/>
        <w:ind w:right="113"/>
        <w:jc w:val="both"/>
      </w:pPr>
      <w:r w:rsidRPr="00FA01D7">
        <w:rPr>
          <w:b/>
          <w:bCs/>
          <w:color w:val="000000"/>
          <w:shd w:val="clear" w:color="auto" w:fill="FFFFFF"/>
        </w:rPr>
        <w:t xml:space="preserve">BRASIL. Lei </w:t>
      </w:r>
      <w:proofErr w:type="spellStart"/>
      <w:r w:rsidRPr="00FA01D7">
        <w:rPr>
          <w:b/>
          <w:bCs/>
          <w:color w:val="000000"/>
          <w:shd w:val="clear" w:color="auto" w:fill="FFFFFF"/>
        </w:rPr>
        <w:t>n.°</w:t>
      </w:r>
      <w:proofErr w:type="spellEnd"/>
      <w:r w:rsidRPr="00FA01D7">
        <w:rPr>
          <w:b/>
          <w:bCs/>
          <w:color w:val="000000"/>
          <w:shd w:val="clear" w:color="auto" w:fill="FFFFFF"/>
        </w:rPr>
        <w:t xml:space="preserve"> 9065, de 12 de fevereiro de 1998. </w:t>
      </w:r>
      <w:r w:rsidRPr="00FA01D7">
        <w:rPr>
          <w:b/>
        </w:rPr>
        <w:t>Dispõe sobre as sanções penais e administrativas derivadas de condutas e atividades lesivas ao meio ambiente, e dá outras providências</w:t>
      </w:r>
      <w:r w:rsidRPr="00FA01D7">
        <w:rPr>
          <w:b/>
          <w:bCs/>
          <w:color w:val="000000"/>
          <w:shd w:val="clear" w:color="auto" w:fill="FFFFFF"/>
        </w:rPr>
        <w:t xml:space="preserve">. </w:t>
      </w:r>
      <w:r w:rsidRPr="00FA01D7">
        <w:rPr>
          <w:color w:val="000000"/>
          <w:shd w:val="clear" w:color="auto" w:fill="FFFFFF"/>
        </w:rPr>
        <w:t xml:space="preserve">Diário Oficial [da] República Federativa do Brasil. Brasília, DF, </w:t>
      </w:r>
      <w:r w:rsidRPr="00FA01D7">
        <w:t xml:space="preserve">Nº D.O. </w:t>
      </w:r>
      <w:proofErr w:type="gramStart"/>
      <w:r w:rsidRPr="00FA01D7">
        <w:t>nº</w:t>
      </w:r>
      <w:proofErr w:type="gramEnd"/>
      <w:r w:rsidRPr="00FA01D7">
        <w:t xml:space="preserve"> 31, de 13-2-98. Seção 1. Pág.1.</w:t>
      </w:r>
    </w:p>
    <w:p w:rsidR="00795BF8" w:rsidRDefault="00795BF8" w:rsidP="00795BF8">
      <w:pPr>
        <w:spacing w:line="240" w:lineRule="auto"/>
        <w:jc w:val="both"/>
      </w:pPr>
      <w:r>
        <w:t xml:space="preserve">CAPEZ, Fernando. </w:t>
      </w:r>
      <w:r w:rsidRPr="00BA0F29">
        <w:rPr>
          <w:b/>
        </w:rPr>
        <w:t>Curso de Direito Penal: legislação especial</w:t>
      </w:r>
      <w:r>
        <w:t xml:space="preserve">. </w:t>
      </w:r>
      <w:proofErr w:type="gramStart"/>
      <w:r>
        <w:t>6</w:t>
      </w:r>
      <w:proofErr w:type="gramEnd"/>
      <w:r>
        <w:t xml:space="preserve"> ed. São Paulo: Saraiva, 2011. </w:t>
      </w:r>
      <w:proofErr w:type="gramStart"/>
      <w:r>
        <w:t>v.</w:t>
      </w:r>
      <w:proofErr w:type="gramEnd"/>
      <w:r>
        <w:t xml:space="preserve"> 4.</w:t>
      </w:r>
    </w:p>
    <w:p w:rsidR="00795BF8" w:rsidRDefault="00795BF8" w:rsidP="00795BF8">
      <w:pPr>
        <w:spacing w:line="240" w:lineRule="auto"/>
        <w:jc w:val="both"/>
      </w:pPr>
      <w:r>
        <w:t xml:space="preserve">FIORILLO, Celso Antônio Pacheco. </w:t>
      </w:r>
      <w:r w:rsidRPr="00BA0F29">
        <w:rPr>
          <w:b/>
        </w:rPr>
        <w:t>Curso de Direito Ambiental Brasileiro</w:t>
      </w:r>
      <w:r>
        <w:t xml:space="preserve">. 11 ed. rev., atual. </w:t>
      </w:r>
      <w:proofErr w:type="gramStart"/>
      <w:r>
        <w:t>e</w:t>
      </w:r>
      <w:proofErr w:type="gramEnd"/>
      <w:r>
        <w:t xml:space="preserve"> </w:t>
      </w:r>
      <w:proofErr w:type="spellStart"/>
      <w:r>
        <w:t>ampl</w:t>
      </w:r>
      <w:proofErr w:type="spellEnd"/>
      <w:r>
        <w:t xml:space="preserve">. São Paulo: </w:t>
      </w:r>
      <w:proofErr w:type="gramStart"/>
      <w:r>
        <w:t>Saraiva,</w:t>
      </w:r>
      <w:proofErr w:type="gramEnd"/>
      <w:r>
        <w:t xml:space="preserve"> 2010.</w:t>
      </w:r>
    </w:p>
    <w:p w:rsidR="00795BF8" w:rsidRDefault="00795BF8" w:rsidP="00795BF8">
      <w:pPr>
        <w:spacing w:line="240" w:lineRule="auto"/>
        <w:jc w:val="both"/>
      </w:pPr>
      <w:r w:rsidRPr="005D2355">
        <w:t xml:space="preserve">FREITAS, </w:t>
      </w:r>
      <w:proofErr w:type="spellStart"/>
      <w:r w:rsidRPr="005D2355">
        <w:t>Giberto</w:t>
      </w:r>
      <w:proofErr w:type="spellEnd"/>
      <w:r w:rsidRPr="005D2355">
        <w:t xml:space="preserve"> Passos de. </w:t>
      </w:r>
      <w:r w:rsidRPr="005D2355">
        <w:rPr>
          <w:b/>
        </w:rPr>
        <w:t>Ilícito penal ambiental e reparação do dano</w:t>
      </w:r>
      <w:r w:rsidRPr="005D2355">
        <w:t>. São Paulo: Revista dos Tribunais, 2005.</w:t>
      </w:r>
    </w:p>
    <w:p w:rsidR="00795BF8" w:rsidRDefault="00795BF8" w:rsidP="00795BF8">
      <w:pPr>
        <w:spacing w:after="240" w:line="240" w:lineRule="auto"/>
        <w:ind w:right="113"/>
        <w:jc w:val="both"/>
      </w:pPr>
      <w:r w:rsidRPr="00744774">
        <w:rPr>
          <w:color w:val="000000"/>
          <w:shd w:val="clear" w:color="auto" w:fill="FFFFFF"/>
        </w:rPr>
        <w:t xml:space="preserve">MALAN, Diogo. </w:t>
      </w:r>
      <w:r w:rsidRPr="00744774">
        <w:rPr>
          <w:b/>
          <w:color w:val="000000"/>
          <w:shd w:val="clear" w:color="auto" w:fill="FFFFFF"/>
        </w:rPr>
        <w:t>Aspectos Processuais Penais da Lei 9.605/98</w:t>
      </w:r>
      <w:r w:rsidRPr="00744774">
        <w:rPr>
          <w:color w:val="000000"/>
          <w:shd w:val="clear" w:color="auto" w:fill="FFFFFF"/>
        </w:rPr>
        <w:t>. Disponível em: &lt;http://www.malanleaoadvs.com.br/artigos/aspectos_processuais9605.pdf&gt;</w:t>
      </w:r>
      <w:r w:rsidRPr="00744774">
        <w:rPr>
          <w:rStyle w:val="apple-converted-space"/>
          <w:shd w:val="clear" w:color="auto" w:fill="FFFFFF"/>
        </w:rPr>
        <w:t> </w:t>
      </w:r>
      <w:r w:rsidRPr="00744774">
        <w:rPr>
          <w:color w:val="000000"/>
          <w:shd w:val="clear" w:color="auto" w:fill="FFFFFF"/>
        </w:rPr>
        <w:t xml:space="preserve">Acesso em </w:t>
      </w:r>
      <w:proofErr w:type="gramStart"/>
      <w:r w:rsidRPr="00744774">
        <w:rPr>
          <w:color w:val="000000"/>
          <w:shd w:val="clear" w:color="auto" w:fill="FFFFFF"/>
        </w:rPr>
        <w:t>20 março</w:t>
      </w:r>
      <w:proofErr w:type="gramEnd"/>
      <w:r w:rsidRPr="00744774">
        <w:rPr>
          <w:color w:val="000000"/>
          <w:shd w:val="clear" w:color="auto" w:fill="FFFFFF"/>
        </w:rPr>
        <w:t>. 2014.</w:t>
      </w:r>
      <w:r w:rsidRPr="00744774">
        <w:rPr>
          <w:rStyle w:val="apple-converted-space"/>
          <w:shd w:val="clear" w:color="auto" w:fill="FFFFFF"/>
        </w:rPr>
        <w:t> </w:t>
      </w:r>
    </w:p>
    <w:p w:rsidR="00795BF8" w:rsidRPr="00FA5E8F" w:rsidRDefault="00795BF8" w:rsidP="00795BF8">
      <w:pPr>
        <w:spacing w:line="240" w:lineRule="auto"/>
        <w:jc w:val="both"/>
      </w:pPr>
      <w:r>
        <w:t xml:space="preserve">NUCCI, Guilherme de Souza. </w:t>
      </w:r>
      <w:r w:rsidRPr="00BA0F29">
        <w:rPr>
          <w:b/>
        </w:rPr>
        <w:t>Código de Processo Penal Comentado</w:t>
      </w:r>
      <w:r>
        <w:t xml:space="preserve">. 10 ed. rev., atual. </w:t>
      </w:r>
      <w:proofErr w:type="gramStart"/>
      <w:r>
        <w:t>e</w:t>
      </w:r>
      <w:proofErr w:type="gramEnd"/>
      <w:r>
        <w:t xml:space="preserve"> </w:t>
      </w:r>
      <w:proofErr w:type="spellStart"/>
      <w:r>
        <w:t>ampl</w:t>
      </w:r>
      <w:proofErr w:type="spellEnd"/>
      <w:r>
        <w:t>. São Paulo: Editora Revista dos Tribunais, 2011.</w:t>
      </w:r>
    </w:p>
    <w:p w:rsidR="00795BF8" w:rsidRDefault="00795BF8" w:rsidP="00795BF8">
      <w:pPr>
        <w:spacing w:line="240" w:lineRule="auto"/>
        <w:jc w:val="both"/>
      </w:pPr>
      <w:r>
        <w:lastRenderedPageBreak/>
        <w:t xml:space="preserve">SILVA, Romeu Faria Thomé </w:t>
      </w:r>
      <w:proofErr w:type="gramStart"/>
      <w:r>
        <w:t>da.</w:t>
      </w:r>
      <w:proofErr w:type="gramEnd"/>
      <w:r>
        <w:t xml:space="preserve"> </w:t>
      </w:r>
      <w:r w:rsidRPr="00BA0F29">
        <w:rPr>
          <w:b/>
        </w:rPr>
        <w:t>Manual de Direito Ambiental</w:t>
      </w:r>
      <w:r>
        <w:t xml:space="preserve">. Salvador: </w:t>
      </w:r>
      <w:proofErr w:type="gramStart"/>
      <w:r>
        <w:t>Editora Jus</w:t>
      </w:r>
      <w:proofErr w:type="gramEnd"/>
      <w:r>
        <w:t xml:space="preserve"> </w:t>
      </w:r>
      <w:proofErr w:type="spellStart"/>
      <w:r>
        <w:t>Podivm</w:t>
      </w:r>
      <w:proofErr w:type="spellEnd"/>
      <w:r>
        <w:t>, 2011.</w:t>
      </w:r>
    </w:p>
    <w:p w:rsidR="00795BF8" w:rsidRPr="00D01813" w:rsidRDefault="00795BF8" w:rsidP="00795BF8">
      <w:pPr>
        <w:spacing w:line="240" w:lineRule="auto"/>
        <w:jc w:val="both"/>
      </w:pPr>
      <w:r>
        <w:t xml:space="preserve">TRENNEPOHL, </w:t>
      </w:r>
      <w:proofErr w:type="spellStart"/>
      <w:r>
        <w:t>Terence</w:t>
      </w:r>
      <w:proofErr w:type="spellEnd"/>
      <w:r>
        <w:t xml:space="preserve"> Dornelles. </w:t>
      </w:r>
      <w:r w:rsidRPr="00BA0F29">
        <w:rPr>
          <w:b/>
        </w:rPr>
        <w:t>Fundamentos do Direito Ambiental</w:t>
      </w:r>
      <w:r>
        <w:t xml:space="preserve">. </w:t>
      </w:r>
      <w:proofErr w:type="gramStart"/>
      <w:r>
        <w:t>2</w:t>
      </w:r>
      <w:proofErr w:type="gramEnd"/>
      <w:r>
        <w:t xml:space="preserve"> ed. rev., atual. </w:t>
      </w:r>
      <w:proofErr w:type="gramStart"/>
      <w:r>
        <w:t>e</w:t>
      </w:r>
      <w:proofErr w:type="gramEnd"/>
      <w:r>
        <w:t xml:space="preserve"> </w:t>
      </w:r>
      <w:proofErr w:type="spellStart"/>
      <w:r>
        <w:t>ampl</w:t>
      </w:r>
      <w:proofErr w:type="spellEnd"/>
      <w:r>
        <w:t xml:space="preserve">. Salvador: </w:t>
      </w:r>
      <w:proofErr w:type="gramStart"/>
      <w:r>
        <w:t>Editora Jus</w:t>
      </w:r>
      <w:proofErr w:type="gramEnd"/>
      <w:r>
        <w:t xml:space="preserve"> </w:t>
      </w:r>
      <w:proofErr w:type="spellStart"/>
      <w:r>
        <w:t>Podivm</w:t>
      </w:r>
      <w:proofErr w:type="spellEnd"/>
      <w:r>
        <w:t>, 2007.</w:t>
      </w:r>
    </w:p>
    <w:p w:rsidR="00795BF8" w:rsidRDefault="00795BF8" w:rsidP="00795BF8"/>
    <w:p w:rsidR="002B7A8F" w:rsidRPr="002B7A8F" w:rsidRDefault="002B7A8F" w:rsidP="00935270">
      <w:pPr>
        <w:spacing w:line="240" w:lineRule="auto"/>
        <w:jc w:val="both"/>
      </w:pPr>
    </w:p>
    <w:sectPr w:rsidR="002B7A8F" w:rsidRPr="002B7A8F" w:rsidSect="00A27177">
      <w:type w:val="continuous"/>
      <w:pgSz w:w="11906" w:h="16838"/>
      <w:pgMar w:top="1701" w:right="1134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43B41"/>
    <w:multiLevelType w:val="hybridMultilevel"/>
    <w:tmpl w:val="56905DE2"/>
    <w:lvl w:ilvl="0" w:tplc="254AE96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CF"/>
    <w:rsid w:val="00085345"/>
    <w:rsid w:val="000C5951"/>
    <w:rsid w:val="001515E3"/>
    <w:rsid w:val="001D415F"/>
    <w:rsid w:val="00223B32"/>
    <w:rsid w:val="002B7A8F"/>
    <w:rsid w:val="003412CF"/>
    <w:rsid w:val="006D5E20"/>
    <w:rsid w:val="006E2C45"/>
    <w:rsid w:val="00786967"/>
    <w:rsid w:val="00795BF8"/>
    <w:rsid w:val="00844B9D"/>
    <w:rsid w:val="0088435F"/>
    <w:rsid w:val="00935270"/>
    <w:rsid w:val="00A167EC"/>
    <w:rsid w:val="00A27177"/>
    <w:rsid w:val="00A46907"/>
    <w:rsid w:val="00C16C20"/>
    <w:rsid w:val="00CE672E"/>
    <w:rsid w:val="00D33C9B"/>
    <w:rsid w:val="00D72DBA"/>
    <w:rsid w:val="00E411AB"/>
    <w:rsid w:val="00EA681D"/>
    <w:rsid w:val="00F1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">
    <w:name w:val="A1"/>
    <w:uiPriority w:val="99"/>
    <w:rsid w:val="00E411AB"/>
    <w:rPr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844B9D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character" w:customStyle="1" w:styleId="ceztfont1">
    <w:name w:val="ceztfont1"/>
    <w:basedOn w:val="Fontepargpadro"/>
    <w:rsid w:val="00A27177"/>
  </w:style>
  <w:style w:type="character" w:styleId="Forte">
    <w:name w:val="Strong"/>
    <w:basedOn w:val="Fontepargpadro"/>
    <w:uiPriority w:val="22"/>
    <w:qFormat/>
    <w:rsid w:val="00A27177"/>
    <w:rPr>
      <w:b/>
      <w:bCs/>
    </w:rPr>
  </w:style>
  <w:style w:type="paragraph" w:styleId="PargrafodaLista">
    <w:name w:val="List Paragraph"/>
    <w:basedOn w:val="Normal"/>
    <w:uiPriority w:val="34"/>
    <w:qFormat/>
    <w:rsid w:val="0093527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5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B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95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">
    <w:name w:val="A1"/>
    <w:uiPriority w:val="99"/>
    <w:rsid w:val="00E411AB"/>
    <w:rPr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844B9D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character" w:customStyle="1" w:styleId="ceztfont1">
    <w:name w:val="ceztfont1"/>
    <w:basedOn w:val="Fontepargpadro"/>
    <w:rsid w:val="00A27177"/>
  </w:style>
  <w:style w:type="character" w:styleId="Forte">
    <w:name w:val="Strong"/>
    <w:basedOn w:val="Fontepargpadro"/>
    <w:uiPriority w:val="22"/>
    <w:qFormat/>
    <w:rsid w:val="00A27177"/>
    <w:rPr>
      <w:b/>
      <w:bCs/>
    </w:rPr>
  </w:style>
  <w:style w:type="paragraph" w:styleId="PargrafodaLista">
    <w:name w:val="List Paragraph"/>
    <w:basedOn w:val="Normal"/>
    <w:uiPriority w:val="34"/>
    <w:qFormat/>
    <w:rsid w:val="0093527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5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B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9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://www.youtube.com/watch?v=tHevVx48y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EB00B-414A-42BB-A1FB-FEF116AF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1396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.</cp:lastModifiedBy>
  <cp:revision>2</cp:revision>
  <dcterms:created xsi:type="dcterms:W3CDTF">2015-08-06T18:58:00Z</dcterms:created>
  <dcterms:modified xsi:type="dcterms:W3CDTF">2015-08-06T18:58:00Z</dcterms:modified>
</cp:coreProperties>
</file>