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5D" w:rsidRPr="00C31D5D" w:rsidRDefault="00C31D5D" w:rsidP="00C31D5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>A ESPIRITUALIDADE COMO FERRAMENTA PARA O TRABALHO DE ENFERMAGEM NA TERMINALIDADE DA VIDA ORGÂNICA.</w:t>
      </w:r>
    </w:p>
    <w:p w:rsidR="00C31D5D" w:rsidRDefault="00C31D5D" w:rsidP="00C31D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31D5D" w:rsidRPr="00C31D5D" w:rsidRDefault="00C31D5D" w:rsidP="00C31D5D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31D5D">
        <w:rPr>
          <w:rFonts w:ascii="Arial" w:hAnsi="Arial" w:cs="Arial"/>
          <w:b/>
          <w:i/>
          <w:sz w:val="24"/>
          <w:szCs w:val="24"/>
        </w:rPr>
        <w:t>Rosa Gomes dos Santos Ferreira</w:t>
      </w:r>
    </w:p>
    <w:p w:rsidR="00C31D5D" w:rsidRDefault="00C31D5D" w:rsidP="00C31D5D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31D5D">
        <w:rPr>
          <w:rFonts w:ascii="Arial" w:hAnsi="Arial" w:cs="Arial"/>
          <w:b/>
          <w:i/>
          <w:sz w:val="24"/>
          <w:szCs w:val="24"/>
        </w:rPr>
        <w:t>Jorge Luiz do Nascimento</w:t>
      </w:r>
    </w:p>
    <w:p w:rsidR="00C31D5D" w:rsidRPr="00C31D5D" w:rsidRDefault="00C31D5D" w:rsidP="00C31D5D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31D5D" w:rsidRDefault="00DD323B" w:rsidP="00C31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>Introdução:</w:t>
      </w:r>
      <w:r w:rsidRPr="00C31D5D">
        <w:rPr>
          <w:rFonts w:ascii="Arial" w:hAnsi="Arial" w:cs="Arial"/>
          <w:sz w:val="24"/>
          <w:szCs w:val="24"/>
        </w:rPr>
        <w:t xml:space="preserve"> </w:t>
      </w:r>
    </w:p>
    <w:p w:rsid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 xml:space="preserve">Saúde não está apenas na ausência física da doença, isto é fato. Reconhecemos que este conceito vem buscando amplitude, não somente nos bancos formativos, como também nos programas de saúde e nos espaços assistenciais das chamadas “doenças biológicas”. 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É mandatório ao enfermeiro buscar a compreensão da doença, do adoecimento e da saúde como engrenagem e processo e não como resultado de alterações morfofuncionais.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Mesmo adotando como única razão para o adoecimento, o componente biológico e funcional do corpo, entender a falha orgânica, como resultado do complexo psicossomático, nos faz pensar noutro formato assistencial em enfermagem.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Florence fazia questão de oferecer, atenção aos doentes em fase terminal ou mais gravemente feridos, lendo- lhes trechos da bíblia ou trazendo-lhes conforto em suas palavras e visitas à noite.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Por quais ajustes ou desalinhos, os profissionais de enfermagem afastaram-se da subjetividade?</w:t>
      </w:r>
    </w:p>
    <w:p w:rsidR="00C31D5D" w:rsidRDefault="00DD323B" w:rsidP="00C31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>Objetivos:</w:t>
      </w:r>
      <w:r w:rsidRPr="00C31D5D">
        <w:rPr>
          <w:rFonts w:ascii="Arial" w:hAnsi="Arial" w:cs="Arial"/>
          <w:sz w:val="24"/>
          <w:szCs w:val="24"/>
        </w:rPr>
        <w:t xml:space="preserve"> 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Trazer ao público de enfermagem, a reflexão acerca das intersecções entre a subjetividade, aliada ao tratamento do corpo em doença.</w:t>
      </w:r>
    </w:p>
    <w:p w:rsidR="00C31D5D" w:rsidRDefault="00DD323B" w:rsidP="00C31D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 xml:space="preserve">Metodologia: 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lastRenderedPageBreak/>
        <w:t>Revisão literária nas bases científicas de dados, cuja questão de pesquisa é “intersecções entre a subjetividade, aliada ao tratamento do corpo em doença”.</w:t>
      </w:r>
    </w:p>
    <w:p w:rsidR="00C31D5D" w:rsidRDefault="00DD323B" w:rsidP="00C31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>Análise e discussão temática</w:t>
      </w:r>
      <w:r w:rsidRPr="00C31D5D">
        <w:rPr>
          <w:rFonts w:ascii="Arial" w:hAnsi="Arial" w:cs="Arial"/>
          <w:sz w:val="24"/>
          <w:szCs w:val="24"/>
        </w:rPr>
        <w:t xml:space="preserve">: 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A espiritualidade, algo diferente da religiosidade, consiste na crença em algo divino, em força maior que impulsiona o individuo a compreender e esforçar-se em busca de melhores resultados para seu progresso.</w:t>
      </w:r>
    </w:p>
    <w:p w:rsidR="00DD323B" w:rsidRPr="00C31D5D" w:rsidRDefault="00DD323B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No momento do adoecimento, acreditamos que esse disparo acontece sob variadas intensidades e fomenta, no adoecido, o desejo de fazer parte conscientemente da problemática que o aflige.</w:t>
      </w:r>
    </w:p>
    <w:p w:rsidR="00C31D5D" w:rsidRDefault="00C31D5D" w:rsidP="00C31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b/>
          <w:sz w:val="24"/>
          <w:szCs w:val="24"/>
        </w:rPr>
        <w:t>Conclusão:</w:t>
      </w:r>
      <w:r w:rsidRPr="00C31D5D">
        <w:rPr>
          <w:rFonts w:ascii="Arial" w:hAnsi="Arial" w:cs="Arial"/>
          <w:sz w:val="24"/>
          <w:szCs w:val="24"/>
        </w:rPr>
        <w:t xml:space="preserve"> </w:t>
      </w:r>
    </w:p>
    <w:p w:rsidR="00C31D5D" w:rsidRPr="00C31D5D" w:rsidRDefault="00C31D5D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 xml:space="preserve">Acreditamos que a espiritualidade, sobretudo no ambiente da </w:t>
      </w:r>
      <w:proofErr w:type="spellStart"/>
      <w:r w:rsidRPr="00C31D5D">
        <w:rPr>
          <w:rFonts w:ascii="Arial" w:hAnsi="Arial" w:cs="Arial"/>
          <w:sz w:val="24"/>
          <w:szCs w:val="24"/>
        </w:rPr>
        <w:t>terminalidade</w:t>
      </w:r>
      <w:proofErr w:type="spellEnd"/>
      <w:r w:rsidRPr="00C31D5D">
        <w:rPr>
          <w:rFonts w:ascii="Arial" w:hAnsi="Arial" w:cs="Arial"/>
          <w:sz w:val="24"/>
          <w:szCs w:val="24"/>
        </w:rPr>
        <w:t>, deve ser respeitosamente compreendida pela enfermagem.</w:t>
      </w:r>
    </w:p>
    <w:p w:rsidR="00C31D5D" w:rsidRPr="00C31D5D" w:rsidRDefault="00C31D5D" w:rsidP="00C31D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D5D">
        <w:rPr>
          <w:rFonts w:ascii="Arial" w:hAnsi="Arial" w:cs="Arial"/>
          <w:sz w:val="24"/>
          <w:szCs w:val="24"/>
        </w:rPr>
        <w:t>Independentemente da escolha religiosa de cada individuo, o movimento da fé pode ser o responsável por melhora orgânica significativa ou aceitação do processo findo da vida.</w:t>
      </w:r>
    </w:p>
    <w:p w:rsidR="00DD323B" w:rsidRPr="00C31D5D" w:rsidRDefault="00C31D5D" w:rsidP="00C31D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Palavras-chave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Pr="00C31D5D">
        <w:rPr>
          <w:rFonts w:ascii="Arial" w:hAnsi="Arial" w:cs="Arial"/>
          <w:sz w:val="24"/>
          <w:szCs w:val="24"/>
        </w:rPr>
        <w:t>enfermagem, cuidado, paciente terminal, espiritualidade</w:t>
      </w:r>
    </w:p>
    <w:sectPr w:rsidR="00DD323B" w:rsidRPr="00C31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D323B"/>
    <w:rsid w:val="00C31D5D"/>
    <w:rsid w:val="00DD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2015-08-02T19:03:00Z</dcterms:created>
  <dcterms:modified xsi:type="dcterms:W3CDTF">2015-08-02T19:23:00Z</dcterms:modified>
</cp:coreProperties>
</file>