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5A" w:rsidRPr="008D6CB2" w:rsidRDefault="007F0D5A" w:rsidP="007F0D5A">
      <w:pPr>
        <w:jc w:val="center"/>
        <w:rPr>
          <w:b/>
        </w:rPr>
      </w:pPr>
      <w:r w:rsidRPr="008D6CB2">
        <w:rPr>
          <w:b/>
        </w:rPr>
        <w:t>INTERVENÇÃO PSICOPEDAGÓGICA: CONTRIBUIÇÕES LÚDICAS NO DESENVOLVIMENTO DA LINGUAGEM DE CRIANÇAS SURDAS.</w:t>
      </w:r>
    </w:p>
    <w:p w:rsidR="007F0D5A" w:rsidRPr="008D6CB2" w:rsidRDefault="007F0D5A" w:rsidP="007F0D5A">
      <w:pPr>
        <w:pStyle w:val="Recuodecorpodetexto"/>
        <w:spacing w:line="360" w:lineRule="auto"/>
        <w:ind w:firstLine="709"/>
        <w:jc w:val="right"/>
        <w:rPr>
          <w:rFonts w:ascii="Times New Roman" w:hAnsi="Times New Roman"/>
          <w:szCs w:val="24"/>
        </w:rPr>
      </w:pPr>
      <w:r w:rsidRPr="008D6CB2">
        <w:rPr>
          <w:rFonts w:ascii="Times New Roman" w:hAnsi="Times New Roman"/>
          <w:szCs w:val="24"/>
        </w:rPr>
        <w:t xml:space="preserve">                                    </w:t>
      </w:r>
    </w:p>
    <w:p w:rsidR="00E80408" w:rsidRPr="008D6CB2" w:rsidRDefault="007F0D5A" w:rsidP="007F0D5A">
      <w:pPr>
        <w:tabs>
          <w:tab w:val="left" w:pos="709"/>
        </w:tabs>
        <w:ind w:firstLine="709"/>
        <w:jc w:val="right"/>
        <w:rPr>
          <w:snapToGrid w:val="0"/>
        </w:rPr>
      </w:pPr>
      <w:r w:rsidRPr="008D6CB2">
        <w:rPr>
          <w:snapToGrid w:val="0"/>
        </w:rPr>
        <w:t xml:space="preserve">    </w:t>
      </w:r>
      <w:proofErr w:type="gramStart"/>
      <w:r w:rsidRPr="008D6CB2">
        <w:rPr>
          <w:snapToGrid w:val="0"/>
        </w:rPr>
        <w:t>¹Marcia</w:t>
      </w:r>
      <w:proofErr w:type="gramEnd"/>
      <w:r w:rsidRPr="008D6CB2">
        <w:rPr>
          <w:snapToGrid w:val="0"/>
        </w:rPr>
        <w:t xml:space="preserve"> Valéria Luz da Cunha </w:t>
      </w:r>
    </w:p>
    <w:p w:rsidR="007F0D5A" w:rsidRPr="008D6CB2" w:rsidRDefault="00E776F5" w:rsidP="007F0D5A">
      <w:pPr>
        <w:tabs>
          <w:tab w:val="left" w:pos="709"/>
        </w:tabs>
        <w:ind w:firstLine="709"/>
        <w:jc w:val="right"/>
        <w:rPr>
          <w:snapToGrid w:val="0"/>
        </w:rPr>
      </w:pPr>
      <w:hyperlink r:id="rId8" w:history="1">
        <w:r w:rsidR="007F0D5A" w:rsidRPr="008D6CB2">
          <w:rPr>
            <w:snapToGrid w:val="0"/>
          </w:rPr>
          <w:t>valerialuzcunha@outlook.com</w:t>
        </w:r>
      </w:hyperlink>
    </w:p>
    <w:p w:rsidR="0093056F" w:rsidRPr="008D6CB2" w:rsidRDefault="0093056F" w:rsidP="0093056F">
      <w:pPr>
        <w:tabs>
          <w:tab w:val="left" w:pos="709"/>
        </w:tabs>
        <w:ind w:firstLine="709"/>
        <w:jc w:val="center"/>
        <w:rPr>
          <w:snapToGrid w:val="0"/>
        </w:rPr>
      </w:pPr>
      <w:r w:rsidRPr="008D6CB2">
        <w:rPr>
          <w:snapToGrid w:val="0"/>
        </w:rPr>
        <w:t xml:space="preserve">                                                                       </w:t>
      </w:r>
      <w:proofErr w:type="gramStart"/>
      <w:r w:rsidRPr="008D6CB2">
        <w:rPr>
          <w:snapToGrid w:val="0"/>
        </w:rPr>
        <w:t>²</w:t>
      </w:r>
      <w:proofErr w:type="gramEnd"/>
      <w:r w:rsidRPr="008D6CB2">
        <w:rPr>
          <w:b/>
          <w:bCs/>
          <w:snapToGrid w:val="0"/>
        </w:rPr>
        <w:t xml:space="preserve">  </w:t>
      </w:r>
      <w:proofErr w:type="spellStart"/>
      <w:r w:rsidRPr="008D6CB2">
        <w:rPr>
          <w:bCs/>
          <w:snapToGrid w:val="0"/>
        </w:rPr>
        <w:t>Josineide</w:t>
      </w:r>
      <w:proofErr w:type="spellEnd"/>
      <w:r w:rsidRPr="008D6CB2">
        <w:rPr>
          <w:snapToGrid w:val="0"/>
        </w:rPr>
        <w:t xml:space="preserve"> Monteiro</w:t>
      </w:r>
    </w:p>
    <w:p w:rsidR="00B82139" w:rsidRPr="008D6CB2" w:rsidRDefault="00B82139" w:rsidP="00B82139">
      <w:pPr>
        <w:spacing w:line="360" w:lineRule="auto"/>
      </w:pPr>
    </w:p>
    <w:p w:rsidR="007F0D5A" w:rsidRPr="004F496B" w:rsidRDefault="007F0D5A" w:rsidP="00E80408">
      <w:pPr>
        <w:spacing w:line="360" w:lineRule="auto"/>
        <w:jc w:val="center"/>
        <w:rPr>
          <w:b/>
        </w:rPr>
      </w:pPr>
      <w:r w:rsidRPr="004F496B">
        <w:rPr>
          <w:b/>
        </w:rPr>
        <w:t>Resumo</w:t>
      </w:r>
    </w:p>
    <w:p w:rsidR="007F0D5A" w:rsidRPr="008D6CB2" w:rsidRDefault="007F0D5A" w:rsidP="00032D5D">
      <w:pPr>
        <w:spacing w:line="360" w:lineRule="auto"/>
        <w:jc w:val="both"/>
      </w:pPr>
    </w:p>
    <w:p w:rsidR="00B82139" w:rsidRPr="008D6CB2" w:rsidRDefault="007F0D5A" w:rsidP="00032D5D">
      <w:pPr>
        <w:spacing w:line="360" w:lineRule="auto"/>
        <w:jc w:val="both"/>
      </w:pPr>
      <w:r w:rsidRPr="008D6CB2">
        <w:rPr>
          <w:b/>
        </w:rPr>
        <w:t>Objetivou-se</w:t>
      </w:r>
      <w:r w:rsidRPr="008D6CB2">
        <w:t xml:space="preserve"> com esse estudo analisar como a metodologia lúdica pode contribuir com o docente em suas práticas pedagógicas e no desenvolvimento da linguagem dos discentes surdos. </w:t>
      </w:r>
      <w:r w:rsidRPr="008D6CB2">
        <w:rPr>
          <w:b/>
        </w:rPr>
        <w:t>Realizou-se</w:t>
      </w:r>
      <w:r w:rsidRPr="008D6CB2">
        <w:t xml:space="preserve"> uma pesquisa de caráter bibliográfico e de campo com abordagem quantitativa e qualitativa, operacionalizada por meio de aplicação de questio</w:t>
      </w:r>
      <w:r w:rsidR="00665016" w:rsidRPr="008D6CB2">
        <w:t xml:space="preserve">nário. Participaram da </w:t>
      </w:r>
      <w:proofErr w:type="gramStart"/>
      <w:r w:rsidR="00665016" w:rsidRPr="008D6CB2">
        <w:t>pesquisa</w:t>
      </w:r>
      <w:r w:rsidRPr="008D6CB2">
        <w:t xml:space="preserve"> 10 docentes que atuam em uma </w:t>
      </w:r>
      <w:r w:rsidR="00665016" w:rsidRPr="008D6CB2">
        <w:t>instituição de ensino especializada com deficiência auditiva</w:t>
      </w:r>
      <w:proofErr w:type="gramEnd"/>
      <w:r w:rsidR="00032D5D" w:rsidRPr="008D6CB2">
        <w:t xml:space="preserve">. </w:t>
      </w:r>
      <w:r w:rsidR="00032D5D" w:rsidRPr="008D6CB2">
        <w:rPr>
          <w:b/>
        </w:rPr>
        <w:t>Constatou-se</w:t>
      </w:r>
      <w:r w:rsidR="00032D5D" w:rsidRPr="008D6CB2">
        <w:t xml:space="preserve"> que 100% dos sujeitos acreditam que o lúdico é uma estratégia significativa no processo ensino aprendizagem, 100% das pesquisadas</w:t>
      </w:r>
      <w:r w:rsidR="00665016" w:rsidRPr="008D6CB2">
        <w:t xml:space="preserve"> que</w:t>
      </w:r>
      <w:r w:rsidR="00032D5D" w:rsidRPr="008D6CB2">
        <w:t xml:space="preserve"> utilizam a </w:t>
      </w:r>
      <w:r w:rsidR="00EB4412" w:rsidRPr="008D6CB2">
        <w:t>LIBRAS (Língua Brasileira de Sinais)</w:t>
      </w:r>
      <w:r w:rsidR="00665016" w:rsidRPr="008D6CB2">
        <w:t xml:space="preserve"> afirmaram ser</w:t>
      </w:r>
      <w:r w:rsidRPr="008D6CB2">
        <w:t xml:space="preserve"> um dos meios mais eficazes de </w:t>
      </w:r>
      <w:r w:rsidR="00665016" w:rsidRPr="008D6CB2">
        <w:t xml:space="preserve">se </w:t>
      </w:r>
      <w:r w:rsidRPr="008D6CB2">
        <w:t xml:space="preserve">comunicar e transmitir o conhecimento aos alunos com surdez. </w:t>
      </w:r>
      <w:r w:rsidRPr="008D6CB2">
        <w:rPr>
          <w:b/>
        </w:rPr>
        <w:t>Concluiu-se</w:t>
      </w:r>
      <w:r w:rsidRPr="008D6CB2">
        <w:t xml:space="preserve"> que apesar das dificuldades e limitações encontradas pelos alunos surdos, é possível que eles se comuniquem e aprenda</w:t>
      </w:r>
      <w:r w:rsidR="00B13944" w:rsidRPr="008D6CB2">
        <w:t xml:space="preserve">m por meio </w:t>
      </w:r>
      <w:proofErr w:type="gramStart"/>
      <w:r w:rsidR="00B13944" w:rsidRPr="008D6CB2">
        <w:t>da LIBRAS</w:t>
      </w:r>
      <w:proofErr w:type="gramEnd"/>
      <w:r w:rsidR="00B13944" w:rsidRPr="008D6CB2">
        <w:t xml:space="preserve"> </w:t>
      </w:r>
      <w:r w:rsidR="00665016" w:rsidRPr="008D6CB2">
        <w:t xml:space="preserve"> e também </w:t>
      </w:r>
      <w:r w:rsidRPr="008D6CB2">
        <w:t>por meio</w:t>
      </w:r>
      <w:r w:rsidR="00665016" w:rsidRPr="008D6CB2">
        <w:t xml:space="preserve"> do  l</w:t>
      </w:r>
      <w:r w:rsidRPr="008D6CB2">
        <w:t xml:space="preserve">údico, pois é um recurso que o docente pode usar para transmitir o conhecimento de forma prazerosa e significativa. </w:t>
      </w:r>
    </w:p>
    <w:p w:rsidR="00B82139" w:rsidRPr="008D6CB2" w:rsidRDefault="00B82139" w:rsidP="00032D5D">
      <w:pPr>
        <w:spacing w:line="360" w:lineRule="auto"/>
        <w:jc w:val="both"/>
        <w:rPr>
          <w:b/>
        </w:rPr>
      </w:pPr>
    </w:p>
    <w:p w:rsidR="00B82139" w:rsidRPr="008D6CB2" w:rsidRDefault="00B82139" w:rsidP="00032D5D">
      <w:pPr>
        <w:spacing w:line="360" w:lineRule="auto"/>
        <w:jc w:val="both"/>
        <w:rPr>
          <w:b/>
        </w:rPr>
      </w:pPr>
    </w:p>
    <w:p w:rsidR="007F0D5A" w:rsidRPr="008D6CB2" w:rsidRDefault="007F0D5A" w:rsidP="00032D5D">
      <w:pPr>
        <w:spacing w:line="360" w:lineRule="auto"/>
        <w:jc w:val="both"/>
        <w:rPr>
          <w:b/>
        </w:rPr>
      </w:pPr>
      <w:r w:rsidRPr="008D6CB2">
        <w:rPr>
          <w:b/>
        </w:rPr>
        <w:t>Palavras-chave</w:t>
      </w:r>
      <w:r w:rsidRPr="008D6CB2">
        <w:rPr>
          <w:b/>
          <w:color w:val="0F243E"/>
        </w:rPr>
        <w:t>:</w:t>
      </w:r>
      <w:r w:rsidR="00441364" w:rsidRPr="008D6CB2">
        <w:t xml:space="preserve"> Lúdico. Linguagem. Surdez. </w:t>
      </w:r>
      <w:r w:rsidRPr="008D6CB2">
        <w:t xml:space="preserve">Psicopedagogia.  </w:t>
      </w:r>
    </w:p>
    <w:p w:rsidR="00B82139" w:rsidRPr="008D6CB2" w:rsidRDefault="00B82139" w:rsidP="00032D5D">
      <w:pPr>
        <w:spacing w:line="360" w:lineRule="auto"/>
        <w:jc w:val="both"/>
      </w:pPr>
    </w:p>
    <w:p w:rsidR="00E80408" w:rsidRPr="008D6CB2" w:rsidRDefault="00E80408" w:rsidP="00032D5D">
      <w:pPr>
        <w:spacing w:line="360" w:lineRule="auto"/>
        <w:jc w:val="both"/>
      </w:pPr>
    </w:p>
    <w:p w:rsidR="00E80408" w:rsidRPr="008D6CB2" w:rsidRDefault="00441364" w:rsidP="00441364">
      <w:pPr>
        <w:tabs>
          <w:tab w:val="left" w:pos="2490"/>
        </w:tabs>
        <w:spacing w:line="360" w:lineRule="auto"/>
        <w:jc w:val="both"/>
      </w:pPr>
      <w:r w:rsidRPr="008D6CB2">
        <w:tab/>
      </w:r>
    </w:p>
    <w:p w:rsidR="00441364" w:rsidRPr="008D6CB2" w:rsidRDefault="00441364" w:rsidP="00441364">
      <w:pPr>
        <w:tabs>
          <w:tab w:val="left" w:pos="2490"/>
        </w:tabs>
        <w:spacing w:line="360" w:lineRule="auto"/>
        <w:jc w:val="both"/>
      </w:pPr>
    </w:p>
    <w:p w:rsidR="00BA7DA2" w:rsidRDefault="00BA7DA2" w:rsidP="00441364">
      <w:pPr>
        <w:tabs>
          <w:tab w:val="left" w:pos="2490"/>
        </w:tabs>
        <w:spacing w:line="360" w:lineRule="auto"/>
        <w:jc w:val="both"/>
      </w:pPr>
    </w:p>
    <w:p w:rsidR="00156B5F" w:rsidRPr="008D6CB2" w:rsidRDefault="00156B5F" w:rsidP="00441364">
      <w:pPr>
        <w:tabs>
          <w:tab w:val="left" w:pos="2490"/>
        </w:tabs>
        <w:spacing w:line="360" w:lineRule="auto"/>
        <w:jc w:val="both"/>
      </w:pPr>
    </w:p>
    <w:p w:rsidR="007F0D5A" w:rsidRPr="008D6CB2" w:rsidRDefault="007F0D5A" w:rsidP="00032D5D">
      <w:pPr>
        <w:spacing w:line="360" w:lineRule="auto"/>
        <w:jc w:val="both"/>
      </w:pPr>
      <w:r w:rsidRPr="008D6CB2">
        <w:t>_____________________________</w:t>
      </w:r>
      <w:r w:rsidR="006B0FDD" w:rsidRPr="008D6CB2">
        <w:t>__</w:t>
      </w:r>
      <w:r w:rsidR="0093056F" w:rsidRPr="008D6CB2">
        <w:t>____________________________________________</w:t>
      </w:r>
    </w:p>
    <w:p w:rsidR="00B36536" w:rsidRPr="008D6CB2" w:rsidRDefault="00B36536" w:rsidP="00BA7DA2">
      <w:pPr>
        <w:jc w:val="both"/>
      </w:pPr>
      <w:proofErr w:type="gramStart"/>
      <w:r w:rsidRPr="008D6CB2">
        <w:rPr>
          <w:vertAlign w:val="superscript"/>
        </w:rPr>
        <w:t>¹</w:t>
      </w:r>
      <w:r w:rsidRPr="008D6CB2">
        <w:t>Mestranda</w:t>
      </w:r>
      <w:proofErr w:type="gramEnd"/>
      <w:r w:rsidRPr="008D6CB2">
        <w:t xml:space="preserve"> do Curso  de Mestrado em Formação Educacional </w:t>
      </w:r>
      <w:r w:rsidR="00914311" w:rsidRPr="008D6CB2">
        <w:t>Interdisciplinaridade e S</w:t>
      </w:r>
      <w:r w:rsidRPr="008D6CB2">
        <w:t>ubjetividade</w:t>
      </w:r>
      <w:r w:rsidR="00914311" w:rsidRPr="008D6CB2">
        <w:t>.</w:t>
      </w:r>
    </w:p>
    <w:p w:rsidR="006B0FDD" w:rsidRPr="008D6CB2" w:rsidRDefault="00914311" w:rsidP="00BA7DA2">
      <w:pPr>
        <w:ind w:hanging="142"/>
        <w:jc w:val="both"/>
      </w:pPr>
      <w:r w:rsidRPr="008D6CB2">
        <w:t xml:space="preserve"> </w:t>
      </w:r>
      <w:r w:rsidR="007F0D5A" w:rsidRPr="008D6CB2">
        <w:t xml:space="preserve"> Graduada em Pedagogia - Universidade Estadual Vale do Acaraú (UVA). Pós- Graduada em Psicopedagogia – Faculdades Integradas Ipiranga. Pós Graduada em Docência do Ensino Superior-Universidade do Estado do Pará (UEPA).</w:t>
      </w:r>
    </w:p>
    <w:p w:rsidR="0002789D" w:rsidRPr="008D6CB2" w:rsidRDefault="00BA7DA2" w:rsidP="0002789D">
      <w:pPr>
        <w:pStyle w:val="Textodenotaderodap"/>
        <w:ind w:hanging="142"/>
        <w:rPr>
          <w:sz w:val="24"/>
          <w:szCs w:val="24"/>
        </w:rPr>
      </w:pPr>
      <w:r w:rsidRPr="008D6CB2">
        <w:rPr>
          <w:sz w:val="24"/>
          <w:szCs w:val="24"/>
        </w:rPr>
        <w:t xml:space="preserve">  </w:t>
      </w:r>
      <w:proofErr w:type="gramStart"/>
      <w:r w:rsidRPr="008D6CB2">
        <w:rPr>
          <w:sz w:val="24"/>
          <w:szCs w:val="24"/>
        </w:rPr>
        <w:t>²Msc</w:t>
      </w:r>
      <w:proofErr w:type="gramEnd"/>
      <w:r w:rsidRPr="008D6CB2">
        <w:rPr>
          <w:sz w:val="24"/>
          <w:szCs w:val="24"/>
        </w:rPr>
        <w:t xml:space="preserve"> em Educação pela Universidade de Taubaté (UNITAU).</w:t>
      </w:r>
    </w:p>
    <w:p w:rsidR="00D5111C" w:rsidRPr="008D6CB2" w:rsidRDefault="00855B8D" w:rsidP="00855B8D">
      <w:pPr>
        <w:pStyle w:val="Textodenotaderodap"/>
        <w:rPr>
          <w:b/>
          <w:sz w:val="24"/>
          <w:szCs w:val="24"/>
        </w:rPr>
      </w:pPr>
      <w:r w:rsidRPr="008D6CB2">
        <w:rPr>
          <w:b/>
          <w:sz w:val="24"/>
          <w:szCs w:val="24"/>
        </w:rPr>
        <w:lastRenderedPageBreak/>
        <w:t>1-</w:t>
      </w:r>
      <w:r w:rsidR="0002789D" w:rsidRPr="008D6CB2">
        <w:rPr>
          <w:b/>
          <w:sz w:val="24"/>
          <w:szCs w:val="24"/>
        </w:rPr>
        <w:t>INTRODUÇÃO</w:t>
      </w:r>
    </w:p>
    <w:p w:rsidR="00D5111C" w:rsidRPr="008D6CB2" w:rsidRDefault="00D5111C" w:rsidP="00855B8D">
      <w:pPr>
        <w:tabs>
          <w:tab w:val="left" w:pos="3210"/>
        </w:tabs>
        <w:spacing w:line="360" w:lineRule="auto"/>
        <w:jc w:val="both"/>
      </w:pPr>
      <w:r w:rsidRPr="008D6CB2">
        <w:t xml:space="preserve">     </w:t>
      </w:r>
      <w:r w:rsidR="00855B8D" w:rsidRPr="008D6CB2">
        <w:tab/>
      </w:r>
    </w:p>
    <w:p w:rsidR="00D5111C" w:rsidRPr="008D6CB2" w:rsidRDefault="00D5111C" w:rsidP="003732E9">
      <w:pPr>
        <w:spacing w:line="360" w:lineRule="auto"/>
        <w:ind w:firstLine="1134"/>
        <w:jc w:val="both"/>
      </w:pPr>
      <w:r w:rsidRPr="008D6CB2">
        <w:t>O presente estudo v</w:t>
      </w:r>
      <w:r w:rsidR="002E6ABD" w:rsidRPr="008D6CB2">
        <w:t xml:space="preserve">isa aprimorar os conhecimentos </w:t>
      </w:r>
      <w:r w:rsidR="003732E9" w:rsidRPr="008D6CB2">
        <w:t xml:space="preserve">por meio do </w:t>
      </w:r>
      <w:r w:rsidRPr="008D6CB2">
        <w:t xml:space="preserve">lúdico como contribuição no desenvolvimento </w:t>
      </w:r>
      <w:r w:rsidR="003732E9" w:rsidRPr="008D6CB2">
        <w:t>da linguagem dos discentes com surdez</w:t>
      </w:r>
      <w:r w:rsidRPr="008D6CB2">
        <w:t xml:space="preserve"> por meio de uma intervenção </w:t>
      </w:r>
      <w:proofErr w:type="spellStart"/>
      <w:r w:rsidRPr="008D6CB2">
        <w:t>psicopedagógica</w:t>
      </w:r>
      <w:proofErr w:type="spellEnd"/>
      <w:r w:rsidRPr="008D6CB2">
        <w:t xml:space="preserve">. </w:t>
      </w:r>
      <w:r w:rsidRPr="008D6CB2">
        <w:rPr>
          <w:color w:val="000000"/>
        </w:rPr>
        <w:t>No Brasil, historicamente, as pessoas surdas têm sido excluídas do</w:t>
      </w:r>
      <w:r w:rsidRPr="008D6CB2">
        <w:t xml:space="preserve"> </w:t>
      </w:r>
      <w:r w:rsidRPr="008D6CB2">
        <w:rPr>
          <w:color w:val="000000"/>
        </w:rPr>
        <w:t>espaço escolar onde tem se efetivado a aquisição da linguagem oral e escrita</w:t>
      </w:r>
      <w:r w:rsidRPr="008D6CB2">
        <w:t xml:space="preserve"> </w:t>
      </w:r>
      <w:r w:rsidRPr="008D6CB2">
        <w:rPr>
          <w:color w:val="000000"/>
        </w:rPr>
        <w:t>daqueles que frequentam as classes regulares. Por muitos e muitos anos os surdos</w:t>
      </w:r>
      <w:r w:rsidRPr="008D6CB2">
        <w:t xml:space="preserve"> </w:t>
      </w:r>
      <w:r w:rsidRPr="008D6CB2">
        <w:rPr>
          <w:color w:val="000000"/>
        </w:rPr>
        <w:t>foram atendidos em sua escolarização em instituições filantrópicas: institutos,</w:t>
      </w:r>
      <w:r w:rsidRPr="008D6CB2">
        <w:t xml:space="preserve"> </w:t>
      </w:r>
      <w:r w:rsidRPr="008D6CB2">
        <w:rPr>
          <w:color w:val="000000"/>
        </w:rPr>
        <w:t>associações etc. Somente nos primeiros anos da década de 90 os alunos surdos e respectivos professores passam a ocupar fisicamente as dependências de uma escola da rede municipal de ensino (GOES, 1999).</w:t>
      </w:r>
    </w:p>
    <w:p w:rsidR="00D5111C" w:rsidRPr="008D6CB2" w:rsidRDefault="00D5111C" w:rsidP="00032D5D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 w:rsidRPr="008D6CB2">
        <w:rPr>
          <w:color w:val="000000"/>
        </w:rPr>
        <w:t xml:space="preserve">Apesar do acesso a escola, os surdos não tinham, e pode-se dizer que ainda hoje não têm assegurado </w:t>
      </w:r>
      <w:proofErr w:type="gramStart"/>
      <w:r w:rsidRPr="008D6CB2">
        <w:rPr>
          <w:color w:val="000000"/>
        </w:rPr>
        <w:t>a</w:t>
      </w:r>
      <w:proofErr w:type="gramEnd"/>
      <w:r w:rsidRPr="008D6CB2">
        <w:rPr>
          <w:color w:val="000000"/>
        </w:rPr>
        <w:t xml:space="preserve"> aprendizagem da leitura e da escrita de forma significativa. As pesquisas da autora Góes (1999, p.1), sugerem que pessoas surdas, mesmo depois de terem passado por longo período de escolarização, apresentam dificuldades na língua escrita. </w:t>
      </w:r>
    </w:p>
    <w:p w:rsidR="00D5111C" w:rsidRPr="008D6CB2" w:rsidRDefault="00D5111C" w:rsidP="00D5111C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 w:rsidRPr="008D6CB2">
        <w:rPr>
          <w:color w:val="000000"/>
        </w:rPr>
        <w:t xml:space="preserve">Entende-se que as dificuldades de aprendizagem encontradas pelos discentes surdos são produto de vários fatores (externos e internos) um desses é a formação docente, a qual está baseada na tradição </w:t>
      </w:r>
      <w:proofErr w:type="spellStart"/>
      <w:r w:rsidRPr="008D6CB2">
        <w:rPr>
          <w:color w:val="000000"/>
        </w:rPr>
        <w:t>oralista</w:t>
      </w:r>
      <w:proofErr w:type="spellEnd"/>
      <w:r w:rsidRPr="008D6CB2">
        <w:rPr>
          <w:color w:val="000000"/>
        </w:rPr>
        <w:t xml:space="preserve"> que considera os alunos surdos como portadores de uma patologia (GOES, 1999).</w:t>
      </w:r>
    </w:p>
    <w:p w:rsidR="00D5111C" w:rsidRPr="008D6CB2" w:rsidRDefault="00D5111C" w:rsidP="003732E9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 w:rsidRPr="008D6CB2">
        <w:rPr>
          <w:color w:val="000000"/>
        </w:rPr>
        <w:t xml:space="preserve">Diante dessas dificuldades o lúdico pode ser um recurso pelo o qual o docente pode utilizar para transmitir os conteúdos aos discentes de forma prazerosa, fazendo com que interajam em sala de aula e assimilem as informações transformando-as em conhecimento de forma significativa. </w:t>
      </w:r>
      <w:proofErr w:type="spellStart"/>
      <w:r w:rsidRPr="008D6CB2">
        <w:t>Kishimoto</w:t>
      </w:r>
      <w:proofErr w:type="spellEnd"/>
      <w:r w:rsidRPr="008D6CB2">
        <w:t xml:space="preserve"> (1997) relaciona o brincar à criança e a educação e assume significados com recriação, atividades, expressão de qualidades espontâneas que contribui para o desenvolvimento integrado da criança e propicia a construção do conhecimento.</w:t>
      </w:r>
    </w:p>
    <w:p w:rsidR="00D5111C" w:rsidRPr="008D6CB2" w:rsidRDefault="00D5111C" w:rsidP="00D5111C">
      <w:pPr>
        <w:spacing w:line="360" w:lineRule="auto"/>
        <w:ind w:firstLine="1134"/>
        <w:jc w:val="both"/>
      </w:pPr>
      <w:r w:rsidRPr="008D6CB2">
        <w:t>Para tanto, a escola possui um papel de ensinar e aprender e tem no currículo sua chave mestra em forma de um projeto de educação em que exige dos educadores um preparo maior para exercer suas atividades. Assim, o docente precisa ser capacitado entre outros requisitos, o saber e o saber-fazer, isto é adquirir o domínio do conteúdo e da metodologia de ensino.</w:t>
      </w:r>
    </w:p>
    <w:p w:rsidR="00D5111C" w:rsidRPr="008D6CB2" w:rsidRDefault="00774163" w:rsidP="00D5111C">
      <w:pPr>
        <w:spacing w:line="360" w:lineRule="auto"/>
        <w:ind w:firstLine="1134"/>
        <w:jc w:val="both"/>
      </w:pPr>
      <w:r w:rsidRPr="008D6CB2">
        <w:t>A pesquisa permitiu</w:t>
      </w:r>
      <w:r w:rsidR="00D5111C" w:rsidRPr="008D6CB2">
        <w:t xml:space="preserve"> novos conhecimentos acerca de como anda o desenvolver dos trabalhos pedagógicos dos professores na formação de alunos especiais a exemplo dos surdos e se o lúdico está sendo utilizado como metodologia de ensino, pois esta é uma estratégia dinâmica para melhorar a aquisição da linguagem das crianças surdas. </w:t>
      </w:r>
    </w:p>
    <w:p w:rsidR="00D5111C" w:rsidRPr="008D6CB2" w:rsidRDefault="00D5111C" w:rsidP="002E6ABD">
      <w:pPr>
        <w:spacing w:line="360" w:lineRule="auto"/>
        <w:ind w:firstLine="1134"/>
        <w:jc w:val="both"/>
      </w:pPr>
      <w:r w:rsidRPr="008D6CB2">
        <w:lastRenderedPageBreak/>
        <w:t xml:space="preserve">Com relação à importância da atividade lúdica para o desenvolvimento da linguagem da criança surda Vygotsky (1988, </w:t>
      </w:r>
      <w:r w:rsidRPr="008D6CB2">
        <w:rPr>
          <w:i/>
        </w:rPr>
        <w:t>apud</w:t>
      </w:r>
      <w:r w:rsidRPr="008D6CB2">
        <w:t xml:space="preserve"> Oliveira, 1997, p. 20) argumenta que essa esfera de atividade implica na presença de regras e de ações imaginativas, ainda que esses componentes não estejam igualmente envolvidos em diferentes modalidades de brincadeiras.</w:t>
      </w:r>
      <w:r w:rsidR="002E6ABD" w:rsidRPr="008D6CB2">
        <w:t xml:space="preserve"> </w:t>
      </w:r>
      <w:r w:rsidRPr="008D6CB2">
        <w:t xml:space="preserve">Entende-se que por meio das brincadeiras as crianças portadoras de deficiência auditiva recriam as suas vivências cotidianas, trazem para </w:t>
      </w:r>
      <w:proofErr w:type="gramStart"/>
      <w:r w:rsidRPr="008D6CB2">
        <w:t>o brincar</w:t>
      </w:r>
      <w:proofErr w:type="gramEnd"/>
      <w:r w:rsidRPr="008D6CB2">
        <w:t xml:space="preserve"> critérios que marcam os modos culturais de atividade e de relações interpessoais.</w:t>
      </w:r>
    </w:p>
    <w:p w:rsidR="00D5111C" w:rsidRPr="008D6CB2" w:rsidRDefault="00D5111C" w:rsidP="00D5111C">
      <w:pPr>
        <w:spacing w:line="360" w:lineRule="auto"/>
        <w:ind w:firstLine="1134"/>
        <w:jc w:val="both"/>
      </w:pPr>
      <w:r w:rsidRPr="008D6CB2">
        <w:t xml:space="preserve">No entanto, diante de vários problemas que a escola vivencia no seu contexto diário, principalmente em manter o aluno interessado e participativo, além da exclusão que se observa todos os dias com as crianças portadoras de deficiência auditiva e o despreparo profissional de certos professores para atender este publico alvo e ajudá-lo no desenvolvimento de sua aprendizagem, por isso, a metodologia lúdica merece ser investigado de maneira especial para que haja uma efetivação </w:t>
      </w:r>
      <w:proofErr w:type="spellStart"/>
      <w:r w:rsidRPr="008D6CB2">
        <w:t>psicopedagógica</w:t>
      </w:r>
      <w:proofErr w:type="spellEnd"/>
      <w:r w:rsidRPr="008D6CB2">
        <w:t xml:space="preserve"> na aquisição da linguagem dos alunos com surdez. </w:t>
      </w:r>
    </w:p>
    <w:p w:rsidR="00D5111C" w:rsidRPr="008D6CB2" w:rsidRDefault="00D5111C" w:rsidP="00D5111C">
      <w:pPr>
        <w:spacing w:line="360" w:lineRule="auto"/>
        <w:ind w:firstLine="1134"/>
        <w:jc w:val="both"/>
      </w:pPr>
      <w:r w:rsidRPr="008D6CB2">
        <w:t xml:space="preserve">Nesse sentido, o psicopedagogo que faz parte de um grupo multidisciplinar, pode ajudar os educandos no aspecto afetivo, emocional e cognitivo, para que essas crianças desenvolvam a aprendizagem da linguagem de forma prazerosa. </w:t>
      </w:r>
    </w:p>
    <w:p w:rsidR="007F0D5A" w:rsidRPr="008D6CB2" w:rsidRDefault="007F0D5A" w:rsidP="007F0D5A">
      <w:pPr>
        <w:spacing w:line="360" w:lineRule="auto"/>
        <w:jc w:val="both"/>
      </w:pPr>
    </w:p>
    <w:p w:rsidR="00D5111C" w:rsidRPr="008D6CB2" w:rsidRDefault="00D5111C" w:rsidP="00D5111C">
      <w:pPr>
        <w:jc w:val="both"/>
        <w:rPr>
          <w:b/>
        </w:rPr>
      </w:pPr>
      <w:proofErr w:type="gramStart"/>
      <w:r w:rsidRPr="008D6CB2">
        <w:rPr>
          <w:b/>
        </w:rPr>
        <w:t>2</w:t>
      </w:r>
      <w:proofErr w:type="gramEnd"/>
      <w:r w:rsidRPr="008D6CB2">
        <w:rPr>
          <w:b/>
        </w:rPr>
        <w:t xml:space="preserve"> O LÚDICO COMO RECURSO PSICOPEDAGÓGICO PARA CONTRIBUIR NO DESENVOLVIMENTO DA LINGUAGEM DE CRIANÇAS SURDAS. </w:t>
      </w:r>
    </w:p>
    <w:p w:rsidR="00D5111C" w:rsidRPr="008D6CB2" w:rsidRDefault="00D5111C" w:rsidP="00D5111C">
      <w:pPr>
        <w:spacing w:line="360" w:lineRule="auto"/>
        <w:jc w:val="both"/>
        <w:rPr>
          <w:b/>
        </w:rPr>
      </w:pPr>
    </w:p>
    <w:p w:rsidR="00D5111C" w:rsidRPr="008D6CB2" w:rsidRDefault="00D5111C" w:rsidP="00D5111C">
      <w:pPr>
        <w:spacing w:line="360" w:lineRule="auto"/>
        <w:jc w:val="both"/>
      </w:pPr>
      <w:proofErr w:type="gramStart"/>
      <w:r w:rsidRPr="008D6CB2">
        <w:t>2.1 CONTEXTO</w:t>
      </w:r>
      <w:proofErr w:type="gramEnd"/>
      <w:r w:rsidRPr="008D6CB2">
        <w:t xml:space="preserve"> HISTÓRICO DA PSICOPEDAGOGIA</w:t>
      </w:r>
    </w:p>
    <w:p w:rsidR="00D5111C" w:rsidRPr="008D6CB2" w:rsidRDefault="00D5111C" w:rsidP="00D5111C">
      <w:pPr>
        <w:spacing w:line="360" w:lineRule="auto"/>
        <w:jc w:val="both"/>
        <w:rPr>
          <w:b/>
        </w:rPr>
      </w:pPr>
      <w:r w:rsidRPr="008D6CB2">
        <w:rPr>
          <w:b/>
        </w:rPr>
        <w:t xml:space="preserve"> 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t xml:space="preserve">A Psicopedagogia trabalha com o processo de </w:t>
      </w:r>
      <w:r w:rsidRPr="008D6CB2">
        <w:rPr>
          <w:bCs/>
        </w:rPr>
        <w:t xml:space="preserve">aprendizagem humana, </w:t>
      </w:r>
      <w:r w:rsidRPr="008D6CB2">
        <w:t xml:space="preserve">isto é, </w:t>
      </w:r>
      <w:r w:rsidRPr="008D6CB2">
        <w:rPr>
          <w:bCs/>
        </w:rPr>
        <w:t xml:space="preserve">o aprender, o ensinar, </w:t>
      </w:r>
      <w:r w:rsidRPr="008D6CB2">
        <w:t>trabalha com os padrões, “normal ou não”, do aprender</w:t>
      </w:r>
      <w:r w:rsidRPr="008D6CB2">
        <w:rPr>
          <w:bCs/>
        </w:rPr>
        <w:t xml:space="preserve"> </w:t>
      </w:r>
      <w:r w:rsidRPr="008D6CB2">
        <w:t xml:space="preserve">considera a influência do meio, família, escola e sociedade no seu desenvolvimento da aprendizagem têm como focos principais o autoconhecimento e a autoria de pensamento. </w:t>
      </w:r>
      <w:r w:rsidRPr="008D6CB2">
        <w:rPr>
          <w:bCs/>
        </w:rPr>
        <w:t>Nasceu da necessidade de uma melhor compreensão do processo da aprendizagem humana e assim esta resolvendo as dificuldades do aprender, ou mesmo prevenindo-o (BOSSA, 2000).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Conforme Bossa (2000) no Brasil, a Psicopedagogia surgiu da década de 70, porém, há produções científicas e registros da prática </w:t>
      </w:r>
      <w:proofErr w:type="spellStart"/>
      <w:r w:rsidRPr="008D6CB2">
        <w:rPr>
          <w:bCs/>
        </w:rPr>
        <w:t>psicopedagógica</w:t>
      </w:r>
      <w:proofErr w:type="spellEnd"/>
      <w:r w:rsidRPr="008D6CB2">
        <w:rPr>
          <w:bCs/>
        </w:rPr>
        <w:t xml:space="preserve"> em outros países como a França e Argentina que datam do século passado. O psicopedagogo trabalhava as doenças para chegar à reintegração do sujeito na sociedade, seu público alvo eram as crianças e </w:t>
      </w:r>
      <w:r w:rsidRPr="008D6CB2">
        <w:rPr>
          <w:bCs/>
        </w:rPr>
        <w:lastRenderedPageBreak/>
        <w:t>adolescentes portadores de necessidade especiais, como cegos, surdos, crianças com diversas síndromes etc., com o objetivo de reintegrar os indivíduos no processo educacional.</w:t>
      </w:r>
      <w:r w:rsidRPr="008D6CB2">
        <w:rPr>
          <w:b/>
          <w:bCs/>
          <w:color w:val="FFFFFF"/>
        </w:rPr>
        <w:t xml:space="preserve"> 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>Na área clínica o psicopedagogo esclarece e atenua os problemas, integrando compreensão, prevenção e métodos terapêuticos ao analisar o aprender. Já na escola</w:t>
      </w:r>
      <w:r w:rsidRPr="008D6CB2">
        <w:rPr>
          <w:bCs/>
          <w:color w:val="660066"/>
        </w:rPr>
        <w:t xml:space="preserve"> </w:t>
      </w:r>
      <w:r w:rsidRPr="008D6CB2">
        <w:rPr>
          <w:bCs/>
        </w:rPr>
        <w:t>o psicopedagogo</w:t>
      </w:r>
      <w:r w:rsidRPr="008D6CB2">
        <w:rPr>
          <w:bCs/>
          <w:color w:val="660066"/>
        </w:rPr>
        <w:t xml:space="preserve"> </w:t>
      </w:r>
      <w:r w:rsidRPr="008D6CB2">
        <w:rPr>
          <w:bCs/>
        </w:rPr>
        <w:t xml:space="preserve">orienta professores, </w:t>
      </w:r>
      <w:proofErr w:type="gramStart"/>
      <w:r w:rsidRPr="008D6CB2">
        <w:rPr>
          <w:bCs/>
        </w:rPr>
        <w:t>realiza</w:t>
      </w:r>
      <w:proofErr w:type="gramEnd"/>
      <w:r w:rsidRPr="008D6CB2">
        <w:rPr>
          <w:bCs/>
        </w:rPr>
        <w:t xml:space="preserve"> diagnósticos em consenso com outros profissionais como médicos, pedagogos, neurologistas etc., facilitando o processo de aprendizagem, trabalhando as diversas relações humanas que existem nesse espaço, atendendo as necessidades individuais, o fracasso escolar e a apropriação do conhecimento (BOSSA, 2000).  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Entende-se que no processo </w:t>
      </w:r>
      <w:proofErr w:type="spellStart"/>
      <w:r w:rsidRPr="008D6CB2">
        <w:rPr>
          <w:bCs/>
        </w:rPr>
        <w:t>ensinoaprendizagem</w:t>
      </w:r>
      <w:proofErr w:type="spellEnd"/>
      <w:r w:rsidR="001163E1" w:rsidRPr="008D6CB2">
        <w:rPr>
          <w:bCs/>
        </w:rPr>
        <w:t>,</w:t>
      </w:r>
      <w:r w:rsidRPr="008D6CB2">
        <w:rPr>
          <w:bCs/>
        </w:rPr>
        <w:t xml:space="preserve"> o psicopedagogo deve saber qual é o seu objeto de estudo e o seu campo de atuação, respeitando as especificidades de outros profissionais e trabalhar de maneira multidisciplinar; dialogar e trocar ideias com profissionais de áreas afins, estudar e investigar sempre sobre dificuldades do aprender e manter-se atualizado. Esse profissional está </w:t>
      </w:r>
      <w:r w:rsidRPr="008D6CB2">
        <w:t>preparado para atender crianças ou adolescentes com problemas de aprendizagem, atuando na sua prevenção, diagnóstico e tratamento clínico ou institucional.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>Nesse sentido, percebe-se que o trabalho psicopedagógico contempla vários fatores como: constitucional, biológico, cognitivo, afetivo, social, pedagógico, em determinado momento histórico de cada pessoa ou grupo comprometendo a busca e compreensão dos conhecimentos.</w:t>
      </w:r>
    </w:p>
    <w:p w:rsidR="00D5111C" w:rsidRPr="008D6CB2" w:rsidRDefault="00D5111C" w:rsidP="00D5111C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Essa área do conhecimento é o resultado da articulação de várias ciências, como psicologia, pedagogia, neurologia, filosofia, sociologia, antropologia, biologia, linguística, psicolinguística, </w:t>
      </w:r>
      <w:proofErr w:type="spellStart"/>
      <w:r w:rsidRPr="008D6CB2">
        <w:rPr>
          <w:bCs/>
        </w:rPr>
        <w:t>neurolinguística</w:t>
      </w:r>
      <w:proofErr w:type="spellEnd"/>
      <w:r w:rsidRPr="008D6CB2">
        <w:rPr>
          <w:bCs/>
        </w:rPr>
        <w:t xml:space="preserve">, fundamentos do atendimento psicopedagógico, entre outras. É a ciência dos vínculos como passaporte para a aprendizagem, ou seja, a ciência dos laços afetivos, cognitivos e sociais que </w:t>
      </w:r>
      <w:proofErr w:type="gramStart"/>
      <w:r w:rsidRPr="008D6CB2">
        <w:rPr>
          <w:bCs/>
        </w:rPr>
        <w:t>pode-se</w:t>
      </w:r>
      <w:proofErr w:type="gramEnd"/>
      <w:r w:rsidRPr="008D6CB2">
        <w:rPr>
          <w:bCs/>
        </w:rPr>
        <w:t xml:space="preserve"> estabelecer com alguém ou alguma coisa (BOSSA, 2000).</w:t>
      </w:r>
    </w:p>
    <w:p w:rsidR="009F230B" w:rsidRPr="008D6CB2" w:rsidRDefault="009F230B" w:rsidP="009F230B">
      <w:pPr>
        <w:spacing w:line="360" w:lineRule="auto"/>
        <w:jc w:val="both"/>
      </w:pPr>
    </w:p>
    <w:p w:rsidR="009F230B" w:rsidRPr="008D6CB2" w:rsidRDefault="009F230B" w:rsidP="009F230B">
      <w:pPr>
        <w:spacing w:line="360" w:lineRule="auto"/>
        <w:jc w:val="both"/>
        <w:rPr>
          <w:b/>
        </w:rPr>
      </w:pPr>
      <w:r w:rsidRPr="008D6CB2">
        <w:t xml:space="preserve">2.1.2 CONCEITO DE LÚDICO ONTEM E HOJE </w:t>
      </w:r>
    </w:p>
    <w:p w:rsidR="009F230B" w:rsidRPr="008D6CB2" w:rsidRDefault="009F230B" w:rsidP="009F230B">
      <w:pPr>
        <w:spacing w:line="360" w:lineRule="auto"/>
        <w:jc w:val="both"/>
      </w:pP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Contextualizar o lúdico é enfatizar mudanças metodológicas no processo educativo vigente, por isso, a educação básica que compreende a Educação Infantil, e o Ensino Fundamental, efetua trabalhos que visam o desenvolvimento do educando.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>Durante a idade média o ensino era ministrado exclusivamente no mosteiro. Platão (</w:t>
      </w:r>
      <w:smartTag w:uri="urn:schemas-microsoft-com:office:smarttags" w:element="metricconverter">
        <w:smartTagPr>
          <w:attr w:name="ProductID" w:val="427 a"/>
        </w:smartTagPr>
        <w:r w:rsidRPr="008D6CB2">
          <w:t xml:space="preserve">427 </w:t>
        </w:r>
        <w:proofErr w:type="gramStart"/>
        <w:r w:rsidRPr="008D6CB2">
          <w:t>a</w:t>
        </w:r>
      </w:smartTag>
      <w:r w:rsidRPr="008D6CB2">
        <w:t>.C.</w:t>
      </w:r>
      <w:proofErr w:type="gramEnd"/>
      <w:r w:rsidRPr="008D6CB2">
        <w:t xml:space="preserve"> - </w:t>
      </w:r>
      <w:smartTag w:uri="urn:schemas-microsoft-com:office:smarttags" w:element="metricconverter">
        <w:smartTagPr>
          <w:attr w:name="ProductID" w:val="327 a"/>
        </w:smartTagPr>
        <w:r w:rsidRPr="008D6CB2">
          <w:t xml:space="preserve">327 </w:t>
        </w:r>
        <w:proofErr w:type="spellStart"/>
        <w:r w:rsidRPr="008D6CB2">
          <w:t>a</w:t>
        </w:r>
      </w:smartTag>
      <w:r w:rsidRPr="008D6CB2">
        <w:t>.C</w:t>
      </w:r>
      <w:proofErr w:type="spellEnd"/>
      <w:r w:rsidRPr="008D6CB2">
        <w:t xml:space="preserve">) em Atenas defendia uma educação onde predominavam os jogos </w:t>
      </w:r>
      <w:r w:rsidRPr="008D6CB2">
        <w:lastRenderedPageBreak/>
        <w:t>educativos praticados em comum pelas crianças de ambos os sexos até os seis anos. Carlos Magno (</w:t>
      </w:r>
      <w:smartTag w:uri="urn:schemas-microsoft-com:office:smarttags" w:element="metricconverter">
        <w:smartTagPr>
          <w:attr w:name="ProductID" w:val="742 a"/>
        </w:smartTagPr>
        <w:r w:rsidRPr="008D6CB2">
          <w:t xml:space="preserve">742 </w:t>
        </w:r>
        <w:proofErr w:type="spellStart"/>
        <w:proofErr w:type="gramStart"/>
        <w:r w:rsidRPr="008D6CB2">
          <w:t>a</w:t>
        </w:r>
      </w:smartTag>
      <w:r w:rsidRPr="008D6CB2">
        <w:t>.C</w:t>
      </w:r>
      <w:proofErr w:type="spellEnd"/>
      <w:proofErr w:type="gramEnd"/>
      <w:r w:rsidRPr="008D6CB2">
        <w:t xml:space="preserve">- </w:t>
      </w:r>
      <w:smartTag w:uri="urn:schemas-microsoft-com:office:smarttags" w:element="metricconverter">
        <w:smartTagPr>
          <w:attr w:name="ProductID" w:val="814 a"/>
        </w:smartTagPr>
        <w:r w:rsidRPr="008D6CB2">
          <w:t xml:space="preserve">814 </w:t>
        </w:r>
        <w:proofErr w:type="spellStart"/>
        <w:r w:rsidRPr="008D6CB2">
          <w:t>a</w:t>
        </w:r>
      </w:smartTag>
      <w:r w:rsidRPr="008D6CB2">
        <w:t>.C</w:t>
      </w:r>
      <w:proofErr w:type="spellEnd"/>
      <w:r w:rsidRPr="008D6CB2">
        <w:t>) famoso filósofo e pedagogo tinha como norma pedagógica ‘‘deve-se ensinar brincando”. Numa carta dirigida ao imperador Carlos Magno afirmou “deve-se ensinar divertindo” (KISHIMOTO,1997).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>Os jogos foram transmitidos de geração para geração por meio de conhecimentos empíricos e permanecem até hoje na memória das crianças. Muitos jogos preservam a estrutura inicial, outros se modificaram recebendo novos conteúdos. Os jogos têm a função de desenvolver formas de convivência social. De acordo com Santos (1997, p.26).</w:t>
      </w:r>
    </w:p>
    <w:p w:rsidR="009F230B" w:rsidRPr="008D6CB2" w:rsidRDefault="009F230B" w:rsidP="009F230B">
      <w:pPr>
        <w:spacing w:line="360" w:lineRule="auto"/>
        <w:ind w:firstLine="1134"/>
        <w:jc w:val="both"/>
      </w:pPr>
    </w:p>
    <w:p w:rsidR="009F230B" w:rsidRPr="008D6CB2" w:rsidRDefault="009F230B" w:rsidP="009F230B">
      <w:pPr>
        <w:spacing w:line="360" w:lineRule="auto"/>
        <w:ind w:firstLine="1134"/>
        <w:jc w:val="both"/>
      </w:pPr>
    </w:p>
    <w:p w:rsidR="009F230B" w:rsidRPr="008D6CB2" w:rsidRDefault="009F230B" w:rsidP="009F230B">
      <w:pPr>
        <w:ind w:left="2268"/>
        <w:jc w:val="both"/>
      </w:pPr>
      <w:r w:rsidRPr="008D6CB2">
        <w:t xml:space="preserve">O vocábulo “brinquedo” não pode ser reduzido </w:t>
      </w:r>
      <w:proofErr w:type="gramStart"/>
      <w:r w:rsidRPr="008D6CB2">
        <w:t>a</w:t>
      </w:r>
      <w:proofErr w:type="gramEnd"/>
      <w:r w:rsidRPr="008D6CB2">
        <w:t xml:space="preserve"> pluralidade de sentidos do jogo, pois, conota criança e tem uma dimensão material, cultural e temática. Como objeto, é sempre suporte de brincadeira.  É o estimulante material para fazer fluir o imaginário infantil. A brincadeira vem com a ação que a criança desempenha ao concretizar as regras do jogo ao mergulhar na ação lúdica. Pode-se dizer que o lúdico em ação! Dessa forma brinquedo e brincadeira relacionam-se diferentemente com a criança.  </w:t>
      </w:r>
    </w:p>
    <w:p w:rsidR="009F230B" w:rsidRPr="008D6CB2" w:rsidRDefault="009F230B" w:rsidP="009F230B">
      <w:pPr>
        <w:ind w:left="2268"/>
        <w:jc w:val="both"/>
      </w:pPr>
    </w:p>
    <w:p w:rsidR="009F230B" w:rsidRPr="008D6CB2" w:rsidRDefault="009F230B" w:rsidP="009F230B">
      <w:pPr>
        <w:ind w:left="2268"/>
        <w:jc w:val="both"/>
      </w:pP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>Entende-se que as brincadeiras e os jogos ocupam um papel importantíssimo na construção de conhecimentos das crianças e o docente tem a função de nortear o trabalho pedagógico relacionado ao lúdico, sendo o mediador desse aprendizado e a essência do trabalho docente é transmitir essas atividades de forma com que as crianças tenham um aprendizado significativo.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Dessa forma, os jogos e as brincadeiras e divertimentos são chamados atividades lúdicas e </w:t>
      </w:r>
      <w:proofErr w:type="gramStart"/>
      <w:r w:rsidRPr="008D6CB2">
        <w:t>a palavra lúdico</w:t>
      </w:r>
      <w:proofErr w:type="gramEnd"/>
      <w:r w:rsidRPr="008D6CB2">
        <w:t xml:space="preserve"> vem do latim “</w:t>
      </w:r>
      <w:proofErr w:type="spellStart"/>
      <w:r w:rsidRPr="008D6CB2">
        <w:t>ludus</w:t>
      </w:r>
      <w:proofErr w:type="spellEnd"/>
      <w:r w:rsidRPr="008D6CB2">
        <w:t>” e significa brincar. O ser humano vive uma busca constante de descobrimento e aprendizagem. O homem nasceu para aprender, descobrir e apropriar-se de novos conhecimentos, desde o mais simples aos mais complexos e isso lhe garante a sua sobrevivência como sujeito participativo, crítico e criativo na integração com a sociedade (KISHIMOTO, 1997).</w:t>
      </w:r>
    </w:p>
    <w:p w:rsidR="009F230B" w:rsidRPr="008D6CB2" w:rsidRDefault="009F230B" w:rsidP="009F230B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8D6CB2">
        <w:t xml:space="preserve">No cotidiano educacional observa-se como o lúdico faz parte do cotidiano do homem. As características do jogo ou das brincadeiras que se realiza poderão ser diferentes, de intensidades diversas e ainda sim se encontra elementos em comum, além de sua cultura. O lúdico é de suma importância no processo educacional, </w:t>
      </w:r>
      <w:proofErr w:type="gramStart"/>
      <w:r w:rsidRPr="008D6CB2">
        <w:t>as</w:t>
      </w:r>
      <w:proofErr w:type="gramEnd"/>
      <w:r w:rsidRPr="008D6CB2">
        <w:t xml:space="preserve"> ferramentas lúdicas são: jogos, histórias, dramatizações, o uso da arte do corpo e plásticas nas suas diversas formas (KISHIMOTO, 1997).</w:t>
      </w:r>
    </w:p>
    <w:p w:rsidR="009F230B" w:rsidRPr="008D6CB2" w:rsidRDefault="009F230B" w:rsidP="009F230B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8D6CB2">
        <w:lastRenderedPageBreak/>
        <w:t>As atividades lúdicas estão divididas em três grupos: (1) atividades motoras, como praticar Skate ou vôlei; (2) atividade sensorial como observar jogos e esportes; e (3) atividades intelectuais, como jogar xadrez e resolver quebra- cabeças (KISHIMOTO, 1997).</w:t>
      </w:r>
    </w:p>
    <w:p w:rsidR="009F230B" w:rsidRPr="008D6CB2" w:rsidRDefault="009F230B" w:rsidP="009F230B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8D6CB2">
        <w:t>Muitos teóricos tentaram definir o lúdico, encontrando-se com as consequentes limitações ao pretender encerrarem em poucas palavras uma dimensão incansável do ser humano. Considera-se que os jogos e as brincadeiras são indispensáveis no desenvolvimento da criança, ajudando no crescimento, na formação da sua personalidade, no relacionamento com as outras crianças e ainda facilita o aprendizado das mesmas, pois estas estarão totalmente envolvidas nas brincadeiras (KISHIMOTO, 1997).</w:t>
      </w:r>
    </w:p>
    <w:p w:rsidR="009F230B" w:rsidRPr="008D6CB2" w:rsidRDefault="009F230B" w:rsidP="009F230B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8D6CB2">
        <w:t xml:space="preserve">Ainda segunda a autora ora citada os efeitos educacionais da dramatização auxiliam os alunos com dificuldade de: desinibição, autonomia, sensibilidade, liderança e cooperação. Há jogos que preparam e desenvolvem o uso da voz; de expressão; de autoconfiança como: mímicas, quadros parados, a radio novela, a opereta etc. Importantes artistas plásticos têm-se inspirados em contos e romances, ilustrando as narrativas ou criando obras a partir de suas próprias leituras e reflexões. </w:t>
      </w:r>
    </w:p>
    <w:p w:rsidR="009F230B" w:rsidRPr="008D6CB2" w:rsidRDefault="009F230B" w:rsidP="009F230B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8D6CB2">
        <w:t xml:space="preserve">Segundo </w:t>
      </w:r>
      <w:proofErr w:type="spellStart"/>
      <w:r w:rsidRPr="008D6CB2">
        <w:t>Kishimoto</w:t>
      </w:r>
      <w:proofErr w:type="spellEnd"/>
      <w:r w:rsidRPr="008D6CB2">
        <w:t xml:space="preserve"> (1997) o lúdico proporciona o desenvolvimento sadio e harmonioso, sendo uma tendência instintiva da criança. Ao brincar a criança pode </w:t>
      </w:r>
      <w:proofErr w:type="gramStart"/>
      <w:r w:rsidRPr="008D6CB2">
        <w:t>conhecer,</w:t>
      </w:r>
      <w:proofErr w:type="gramEnd"/>
      <w:r w:rsidRPr="008D6CB2">
        <w:t xml:space="preserve"> compreender e construir seus conhecimentos tornar-se cidadão do mundo, além disso, aumenta a independência, estimula a sua sensibilidade visual e auditiva, valoriza a cultura popular, desenvolve habilidades motoras, diminui a agressividade, exercita a imaginação e a criatividade, aprimora a inteligência emocional, aumenta a integração. Dessa forma, o indivíduo terá um desenvolvimento sadio, um crescimento mental e uma fácil adaptação social.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Entende-se que no momento em que a escola valoriza as atividades lúdicas, ajuda a criança a formar um bom conceito de mundo, pois assim encontrará afetividade, vivenciará a sociabilidade, sua criatividade será estimulada e seus direitos de criança serão respeitados. Pode-se dizer que as atividades lúdicas, os jogos dão liberdade de ação, pulsão interior, naturalidade e prazer, raramente encontrados em outras atividades escolares.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De acordo com </w:t>
      </w:r>
      <w:proofErr w:type="spellStart"/>
      <w:r w:rsidRPr="008D6CB2">
        <w:t>Kishimoto</w:t>
      </w:r>
      <w:proofErr w:type="spellEnd"/>
      <w:r w:rsidRPr="008D6CB2">
        <w:t xml:space="preserve"> (1997) a criança aprende de modo intuitivo em processo interativo, adquire emoções espontâneas envolvendo o ser humano inteiro com suas cognições, afetividade, corpo e interações sociais. Diante disso, o brinquedo desempenha um papel de grande relevância ao desenvolvê-las.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Por meio da atividade lúdica o discente sente interesse pela disciplina, o aluno buscará novos conhecimentos, competirá e interagirá com os colegas. Dessa maneira, o jogo, </w:t>
      </w:r>
      <w:r w:rsidRPr="008D6CB2">
        <w:lastRenderedPageBreak/>
        <w:t xml:space="preserve">o brinquedo e a brincadeira, efetivamente oferecem aos alunos experiências concretas, necessárias e indispensáveis </w:t>
      </w:r>
      <w:proofErr w:type="gramStart"/>
      <w:r w:rsidRPr="008D6CB2">
        <w:t>as</w:t>
      </w:r>
      <w:proofErr w:type="gramEnd"/>
      <w:r w:rsidRPr="008D6CB2">
        <w:t xml:space="preserve"> abstrações e operações cognitivas (KISHIMOTO, 1997).</w:t>
      </w:r>
    </w:p>
    <w:p w:rsidR="00BC6943" w:rsidRDefault="00BC6943" w:rsidP="00BC6943">
      <w:pPr>
        <w:spacing w:line="360" w:lineRule="auto"/>
        <w:jc w:val="both"/>
      </w:pPr>
    </w:p>
    <w:p w:rsidR="008D6CB2" w:rsidRPr="008D6CB2" w:rsidRDefault="00DD72E0" w:rsidP="00BC6943">
      <w:pPr>
        <w:spacing w:line="360" w:lineRule="auto"/>
        <w:jc w:val="both"/>
        <w:rPr>
          <w:b/>
        </w:rPr>
      </w:pPr>
      <w:r>
        <w:t>2.1.3</w:t>
      </w:r>
      <w:r w:rsidRPr="008D6CB2">
        <w:t xml:space="preserve"> O LÚDICO SEGUNDO TIZUKO MOCHIDA KISHIMOTO E AS CONTRIBUIÇÕES PSICOPEDAGÓGICAS</w:t>
      </w:r>
      <w:r w:rsidRPr="008D6CB2">
        <w:rPr>
          <w:b/>
        </w:rPr>
        <w:t xml:space="preserve"> </w:t>
      </w:r>
    </w:p>
    <w:p w:rsidR="008D6CB2" w:rsidRPr="008D6CB2" w:rsidRDefault="008D6CB2" w:rsidP="008D6CB2">
      <w:pPr>
        <w:spacing w:line="360" w:lineRule="auto"/>
        <w:ind w:firstLine="113"/>
        <w:jc w:val="both"/>
      </w:pP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 xml:space="preserve">Segundo </w:t>
      </w:r>
      <w:proofErr w:type="spellStart"/>
      <w:r w:rsidRPr="008D6CB2">
        <w:t>Kishimoto</w:t>
      </w:r>
      <w:proofErr w:type="spellEnd"/>
      <w:r w:rsidRPr="008D6CB2">
        <w:t xml:space="preserve"> (1997) </w:t>
      </w:r>
      <w:proofErr w:type="gramStart"/>
      <w:r w:rsidRPr="008D6CB2">
        <w:t>a palavra lúdico</w:t>
      </w:r>
      <w:proofErr w:type="gramEnd"/>
      <w:r w:rsidRPr="008D6CB2">
        <w:t xml:space="preserve"> vem do latim “</w:t>
      </w:r>
      <w:proofErr w:type="spellStart"/>
      <w:r w:rsidRPr="008D6CB2">
        <w:t>ludus</w:t>
      </w:r>
      <w:proofErr w:type="spellEnd"/>
      <w:r w:rsidRPr="008D6CB2">
        <w:t xml:space="preserve">” e significa brincar. Na educação infantil se utiliza o lúdico como metodologia para o </w:t>
      </w:r>
      <w:proofErr w:type="spellStart"/>
      <w:r w:rsidRPr="008D6CB2">
        <w:t>ensinoaprendizagem</w:t>
      </w:r>
      <w:proofErr w:type="spellEnd"/>
      <w:r w:rsidRPr="008D6CB2">
        <w:t xml:space="preserve"> das crianças, para que seja prazerosa e significativa, principalmente quando se trata de crianças com deficiência auditiva onde há um grande despreparo por parte de certos professores para atender esse público alvo. A maioria das vezes o professor usa o brincar por brincar, sem um propósito educativo.  </w:t>
      </w:r>
    </w:p>
    <w:p w:rsidR="008D6CB2" w:rsidRPr="008D6CB2" w:rsidRDefault="008D6CB2" w:rsidP="008D6CB2">
      <w:pPr>
        <w:spacing w:line="360" w:lineRule="auto"/>
        <w:ind w:firstLine="1134"/>
        <w:jc w:val="both"/>
      </w:pPr>
      <w:proofErr w:type="spellStart"/>
      <w:r w:rsidRPr="008D6CB2">
        <w:t>Kishimoto</w:t>
      </w:r>
      <w:proofErr w:type="spellEnd"/>
      <w:r w:rsidRPr="008D6CB2">
        <w:t xml:space="preserve"> (1997) inicia o seu livro, Jogo, brinquedo, brincadeira e a educação, relatando a complexidade que é em se definir ou conceituar o jogo, brinquedo e brincadeira, pois o jogo pode ser entendido como jogos políticos, de adultos, de crianças, animais ou amarelinha, xadrez entre outros. Cada jogo recebe a mesma denominação, mas cada um tem a sua forma própria. 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 xml:space="preserve">Com a variedade de jogos se torna cada vez mais difícil conceituá-lo. Todos os jogos possuem peculiaridades que os aproximam ou distanciam. Pesquisadores do </w:t>
      </w:r>
      <w:proofErr w:type="spellStart"/>
      <w:r w:rsidRPr="008D6CB2">
        <w:t>Laboratoire</w:t>
      </w:r>
      <w:proofErr w:type="spellEnd"/>
      <w:r w:rsidRPr="008D6CB2">
        <w:t xml:space="preserve"> de </w:t>
      </w:r>
      <w:proofErr w:type="spellStart"/>
      <w:r w:rsidRPr="008D6CB2">
        <w:t>Recherche</w:t>
      </w:r>
      <w:proofErr w:type="spellEnd"/>
      <w:r w:rsidRPr="008D6CB2">
        <w:t xml:space="preserve"> </w:t>
      </w:r>
      <w:proofErr w:type="spellStart"/>
      <w:r w:rsidRPr="008D6CB2">
        <w:t>sur</w:t>
      </w:r>
      <w:proofErr w:type="spellEnd"/>
      <w:r w:rsidRPr="008D6CB2">
        <w:t xml:space="preserve"> </w:t>
      </w:r>
      <w:proofErr w:type="spellStart"/>
      <w:proofErr w:type="gramStart"/>
      <w:r w:rsidRPr="008D6CB2">
        <w:t>le</w:t>
      </w:r>
      <w:proofErr w:type="spellEnd"/>
      <w:proofErr w:type="gramEnd"/>
      <w:r w:rsidRPr="008D6CB2">
        <w:t xml:space="preserve"> </w:t>
      </w:r>
      <w:proofErr w:type="spellStart"/>
      <w:r w:rsidRPr="008D6CB2">
        <w:t>jeu</w:t>
      </w:r>
      <w:proofErr w:type="spellEnd"/>
      <w:r w:rsidRPr="008D6CB2">
        <w:t xml:space="preserve"> et </w:t>
      </w:r>
      <w:proofErr w:type="spellStart"/>
      <w:r w:rsidRPr="008D6CB2">
        <w:t>le</w:t>
      </w:r>
      <w:proofErr w:type="spellEnd"/>
      <w:r w:rsidRPr="008D6CB2">
        <w:t xml:space="preserve"> </w:t>
      </w:r>
      <w:proofErr w:type="spellStart"/>
      <w:r w:rsidRPr="008D6CB2">
        <w:t>jouet</w:t>
      </w:r>
      <w:proofErr w:type="spellEnd"/>
      <w:r w:rsidRPr="008D6CB2">
        <w:t xml:space="preserve">, da </w:t>
      </w:r>
      <w:proofErr w:type="spellStart"/>
      <w:r w:rsidRPr="008D6CB2">
        <w:t>Université</w:t>
      </w:r>
      <w:proofErr w:type="spellEnd"/>
      <w:r w:rsidRPr="008D6CB2">
        <w:t xml:space="preserve"> Paris - </w:t>
      </w:r>
      <w:proofErr w:type="spellStart"/>
      <w:r w:rsidRPr="008D6CB2">
        <w:t>Nord</w:t>
      </w:r>
      <w:proofErr w:type="spellEnd"/>
      <w:r w:rsidRPr="008D6CB2">
        <w:t xml:space="preserve">, como Gilles </w:t>
      </w:r>
      <w:proofErr w:type="spellStart"/>
      <w:r w:rsidRPr="008D6CB2">
        <w:t>Brougère</w:t>
      </w:r>
      <w:proofErr w:type="spellEnd"/>
      <w:r w:rsidRPr="008D6CB2">
        <w:t xml:space="preserve"> (1981, 1993) e Jacques </w:t>
      </w:r>
      <w:proofErr w:type="spellStart"/>
      <w:r w:rsidRPr="008D6CB2">
        <w:t>Henriot</w:t>
      </w:r>
      <w:proofErr w:type="spellEnd"/>
      <w:r w:rsidRPr="008D6CB2">
        <w:t xml:space="preserve"> (1983, 1989), apontam três níveis de diferentes significados ao termo jogo são eles: O resultado de um sistema linguístico que funciona dentro de um contexto social, um sistema de regras e o objeto (KISHIMOTO,1997).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>O primeiro caso segundo a autora depende da linguagem e do contexto social, o essencial não é obedecer à lógica da designação dos fenômenos e, sim, respeitar o cotidiano e social da linguagem. Nesse contexto social, o jogo assume imagem, ou seja, o sentido de que cada sociedade lhe atribui. Entende-se que os jogos possuem aspectos relacionados ao trabalho, à inutilidade ou à educação da criança que emergem nas várias sociedades e diferentes tempos históricos. Por fim, cada contexto social define uma imagem de jogo, valores e modo de vida, expressos por meio da linguagem.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 xml:space="preserve">O segundo caso, fala do sistema de regras que identifica em qualquer jogo uma estrutura sequencial específica de sua modalidade, assim permite diferenciar cada jogo. A partir da execução dessas regras o jogador está desenvolvendo uma atividade lúdica. Já o </w:t>
      </w:r>
      <w:r w:rsidRPr="008D6CB2">
        <w:lastRenderedPageBreak/>
        <w:t>terceiro caso refere-se ao jogo como objeto, por exemplo, o xadrez materializa-se no tabuleiro e nas peças que podem ser fabricadas com papelão, madei</w:t>
      </w:r>
      <w:r w:rsidR="00DD72E0">
        <w:t xml:space="preserve">ra, plástico, pedra ou metais. 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proofErr w:type="spellStart"/>
      <w:r w:rsidRPr="008D6CB2">
        <w:t>Kishimoto</w:t>
      </w:r>
      <w:proofErr w:type="spellEnd"/>
      <w:r w:rsidRPr="008D6CB2">
        <w:t xml:space="preserve"> (1997) ao falar de brinquedos afirma que os mesmo representam certas realidades. O objetivo do brinquedo é da à criança um substituto dos objetos reais, para que a mesma possa manipulá-lo. Esse estimula a representação e expressão das imagens de aspectos da realidade. O brinquedo reproduz uma totalidade social. Os brinquedos envolvem o mundo imaginário da criança e do adulto que criou o objeto lúdico. Desse imaginário fazem parte (os desenhos animados, seriados televisivos, mundo da ficção científica com motores e robôs, mundo encantado dos contos de fada, estória de piratas, índios, bandidos etc.</w:t>
      </w:r>
      <w:r w:rsidR="00DD72E0">
        <w:t xml:space="preserve">). 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>Entende-se que por meio do lúdico, a criança comunica-se consigo mesma e com o mundo, aceita a existência dos outros, estabelece relações sociais, constrói conhecimentos, de</w:t>
      </w:r>
      <w:r w:rsidR="00DD72E0">
        <w:t xml:space="preserve">senvolvendo-se integralmente.  </w:t>
      </w:r>
    </w:p>
    <w:p w:rsidR="008D6CB2" w:rsidRPr="008D6CB2" w:rsidRDefault="008D6CB2" w:rsidP="00DD72E0">
      <w:pPr>
        <w:spacing w:line="360" w:lineRule="auto"/>
        <w:ind w:firstLine="1134"/>
        <w:jc w:val="both"/>
      </w:pPr>
      <w:r w:rsidRPr="008D6CB2">
        <w:t>O jogo é visto na antiguidade greco-romana, como relaxamento necessário, a atividades que exigem esforço físico, intelectual e escolar. Durante a idade média foi considerado jogo de azar, o mesmo serviu para divulgar princípios de moral, ética e conteúdos de história, geografia entre outros. No Renascimento a brincadeira favorece o desenvolvimento da inteligência e facilita o estudo. Já o Romantismo reconhece na criança uma alma de poeta e considera que o jogo é sua forma de expressão dotada de espontaneidade e liberdade (KISHIMOTO 1997).</w:t>
      </w:r>
    </w:p>
    <w:p w:rsidR="008D6CB2" w:rsidRPr="008D6CB2" w:rsidRDefault="00DD72E0" w:rsidP="00282189">
      <w:pPr>
        <w:spacing w:line="360" w:lineRule="auto"/>
        <w:ind w:firstLine="1134"/>
        <w:jc w:val="both"/>
      </w:pPr>
      <w:r>
        <w:t>Compreende</w:t>
      </w:r>
      <w:r w:rsidR="008D6CB2" w:rsidRPr="008D6CB2">
        <w:t>-se que o docente ao compreender as necessidades da criança, pode adequar os jogos a aprendizagem dos conteúdos escolares. Dessa forma, dará forma lúdica ao ensino e o discente assimilará os conteúdos de forma prazerosa e significativa. Ao observarem-se as brincadeiras infantis e a capacidade imitativa da criança poder-se-ia entender a infância como idade do imaginário, da poesia, à semelhança dos povos dos tempos da mitologia.</w:t>
      </w:r>
    </w:p>
    <w:p w:rsidR="00282189" w:rsidRDefault="008D6CB2" w:rsidP="00282189">
      <w:pPr>
        <w:spacing w:line="360" w:lineRule="auto"/>
        <w:ind w:firstLine="1134"/>
        <w:jc w:val="both"/>
      </w:pPr>
      <w:r w:rsidRPr="008D6CB2">
        <w:t>Para Piaget (</w:t>
      </w:r>
      <w:r w:rsidRPr="008D6CB2">
        <w:rPr>
          <w:i/>
        </w:rPr>
        <w:t>apud</w:t>
      </w:r>
      <w:r w:rsidRPr="008D6CB2">
        <w:t xml:space="preserve"> KISHIMOTO, 1997) a brincadeira enquanto processo assimilativo participa do conteúdo da inteligência, à semelhança da aprendizagem. Na teoria </w:t>
      </w:r>
      <w:proofErr w:type="spellStart"/>
      <w:r w:rsidRPr="008D6CB2">
        <w:t>piagetiana</w:t>
      </w:r>
      <w:proofErr w:type="spellEnd"/>
      <w:r w:rsidRPr="008D6CB2">
        <w:t xml:space="preserve"> a brincadeira aparece como conduta livre e espontânea expressa pela criança. Já para Vygotsky os processos psicológicos são construídos a partir de injunções do contexto sociocultural. Acredita-se que as estórias de Vygotsky e Piaget influenciaram os psicólogos Jerome Seymour </w:t>
      </w:r>
      <w:proofErr w:type="spellStart"/>
      <w:r w:rsidRPr="008D6CB2">
        <w:t>Bruner</w:t>
      </w:r>
      <w:proofErr w:type="spellEnd"/>
      <w:r w:rsidRPr="008D6CB2">
        <w:t xml:space="preserve"> e Chomsky. </w:t>
      </w:r>
    </w:p>
    <w:p w:rsidR="008D6CB2" w:rsidRPr="008D6CB2" w:rsidRDefault="008D6CB2" w:rsidP="00282189">
      <w:pPr>
        <w:spacing w:line="360" w:lineRule="auto"/>
        <w:ind w:firstLine="1134"/>
        <w:jc w:val="both"/>
      </w:pPr>
      <w:r w:rsidRPr="008D6CB2">
        <w:t xml:space="preserve">O primeiro pesquisava os processos cognitivos e a educação e posteriormente o jogo, identificando a estrutura do jogo à linguagem. Já o segundo traz em seus estudos o </w:t>
      </w:r>
      <w:r w:rsidRPr="008D6CB2">
        <w:lastRenderedPageBreak/>
        <w:t>caráter criativo da linguagem, de que o conhecimento das regras da linguagem permite infinitas construções das frases.</w:t>
      </w:r>
    </w:p>
    <w:p w:rsidR="008D6CB2" w:rsidRPr="008D6CB2" w:rsidRDefault="008D6CB2" w:rsidP="00282189">
      <w:pPr>
        <w:spacing w:line="360" w:lineRule="auto"/>
        <w:ind w:firstLine="1134"/>
        <w:jc w:val="both"/>
      </w:pPr>
      <w:r w:rsidRPr="008D6CB2">
        <w:t xml:space="preserve">Os antropólogos e sociólogos não discutem o jogo em si, mas utilizam de metáforas sem a explicitação de seu significado. Para que exista jogo é necessário que o sujeito tenha consciência do que esta jogando e que manifeste conduta condizente com a situação. Assim, pode-se compreender por que condutas tão diferentes aparecem como jogo. Ao classificar os brinquedos e brincadeiras presentes na educação infantil </w:t>
      </w:r>
      <w:proofErr w:type="spellStart"/>
      <w:r w:rsidRPr="008D6CB2">
        <w:t>Kishimoto</w:t>
      </w:r>
      <w:proofErr w:type="spellEnd"/>
      <w:r w:rsidRPr="008D6CB2">
        <w:t xml:space="preserve"> entende que esses servem como recursos que ensina, desenvolve e educa de forma prazerosa (KISHIMOTO, 1997).</w:t>
      </w:r>
      <w:r w:rsidR="00282189">
        <w:t xml:space="preserve"> </w:t>
      </w:r>
    </w:p>
    <w:p w:rsidR="008D6CB2" w:rsidRPr="008D6CB2" w:rsidRDefault="008D6CB2" w:rsidP="008D6CB2">
      <w:pPr>
        <w:spacing w:line="360" w:lineRule="auto"/>
        <w:ind w:firstLine="1134"/>
        <w:jc w:val="both"/>
      </w:pPr>
      <w:r w:rsidRPr="008D6CB2">
        <w:t xml:space="preserve">Segundo a autora ora citada, o uso do brinquedo/ jogo educativo para fins pedagógicos servirá de instrumentos para situações de </w:t>
      </w:r>
      <w:proofErr w:type="spellStart"/>
      <w:r w:rsidRPr="008D6CB2">
        <w:t>ensinoaprendizagem</w:t>
      </w:r>
      <w:proofErr w:type="spellEnd"/>
      <w:r w:rsidRPr="008D6CB2">
        <w:t xml:space="preserve"> e desenvolvimento infantil. O brinquedo permite à ação intencional (afetividade), a construção de representações mentais (cognição), a manipulação de objetos, o desempenho de ações sensório-motoras (físico) e as trocas nas interações (social). O jogo contempla as múltiplas inteligências representadas pelas crianças. </w:t>
      </w:r>
    </w:p>
    <w:p w:rsidR="008D6CB2" w:rsidRPr="008D6CB2" w:rsidRDefault="008D6CB2" w:rsidP="008D6CB2">
      <w:pPr>
        <w:spacing w:line="360" w:lineRule="auto"/>
        <w:ind w:firstLine="1134"/>
        <w:jc w:val="both"/>
      </w:pPr>
      <w:r w:rsidRPr="008D6CB2">
        <w:t xml:space="preserve">Sabe-se que o docente possui um papel muito importante para criança, que é de organizar os jogos e as brincadeiras, pois existem limitações e as crianças precisam ter noção de tempo e espaço que devem ser seguidas para realizarem qualquer jogo ou brincadeira. </w:t>
      </w:r>
    </w:p>
    <w:p w:rsidR="009F230B" w:rsidRPr="008D6CB2" w:rsidRDefault="009F230B" w:rsidP="009F230B">
      <w:pPr>
        <w:spacing w:line="360" w:lineRule="auto"/>
        <w:jc w:val="both"/>
        <w:rPr>
          <w:b/>
        </w:rPr>
      </w:pPr>
    </w:p>
    <w:p w:rsidR="009F230B" w:rsidRPr="008D6CB2" w:rsidRDefault="009F230B" w:rsidP="009F230B">
      <w:pPr>
        <w:tabs>
          <w:tab w:val="left" w:pos="2880"/>
        </w:tabs>
        <w:spacing w:line="360" w:lineRule="auto"/>
        <w:jc w:val="both"/>
        <w:rPr>
          <w:b/>
        </w:rPr>
      </w:pPr>
      <w:proofErr w:type="gramStart"/>
      <w:r w:rsidRPr="008D6CB2">
        <w:rPr>
          <w:b/>
        </w:rPr>
        <w:t>3</w:t>
      </w:r>
      <w:proofErr w:type="gramEnd"/>
      <w:r w:rsidRPr="008D6CB2">
        <w:rPr>
          <w:b/>
        </w:rPr>
        <w:t xml:space="preserve"> EDUCAÇÃO DOS SURDOS </w:t>
      </w:r>
    </w:p>
    <w:p w:rsidR="009F230B" w:rsidRPr="008D6CB2" w:rsidRDefault="009F230B" w:rsidP="009F230B">
      <w:pPr>
        <w:tabs>
          <w:tab w:val="left" w:pos="2880"/>
        </w:tabs>
        <w:spacing w:line="360" w:lineRule="auto"/>
        <w:jc w:val="both"/>
        <w:rPr>
          <w:b/>
        </w:rPr>
      </w:pPr>
    </w:p>
    <w:p w:rsidR="009F230B" w:rsidRPr="008D6CB2" w:rsidRDefault="009F230B" w:rsidP="009F230B">
      <w:pPr>
        <w:tabs>
          <w:tab w:val="left" w:pos="2880"/>
        </w:tabs>
        <w:spacing w:line="360" w:lineRule="auto"/>
        <w:jc w:val="both"/>
        <w:rPr>
          <w:b/>
        </w:rPr>
      </w:pPr>
      <w:proofErr w:type="gramStart"/>
      <w:r w:rsidRPr="008D6CB2">
        <w:t>3.1</w:t>
      </w:r>
      <w:r w:rsidRPr="008D6CB2">
        <w:rPr>
          <w:b/>
        </w:rPr>
        <w:t xml:space="preserve"> </w:t>
      </w:r>
      <w:r w:rsidRPr="008D6CB2">
        <w:t>CONTEXTO</w:t>
      </w:r>
      <w:proofErr w:type="gramEnd"/>
      <w:r w:rsidRPr="008D6CB2">
        <w:t xml:space="preserve"> HISTÓRICO DA EDUCAÇÃO DOS SURDOS</w:t>
      </w:r>
      <w:r w:rsidRPr="008D6CB2">
        <w:rPr>
          <w:b/>
        </w:rPr>
        <w:t xml:space="preserve"> </w:t>
      </w:r>
    </w:p>
    <w:p w:rsidR="009F230B" w:rsidRPr="008D6CB2" w:rsidRDefault="009F230B" w:rsidP="009F230B">
      <w:pPr>
        <w:tabs>
          <w:tab w:val="left" w:pos="2880"/>
        </w:tabs>
        <w:spacing w:line="360" w:lineRule="auto"/>
        <w:jc w:val="both"/>
        <w:rPr>
          <w:b/>
        </w:rPr>
      </w:pPr>
    </w:p>
    <w:p w:rsidR="00945548" w:rsidRDefault="009F230B" w:rsidP="00945548">
      <w:pPr>
        <w:spacing w:line="360" w:lineRule="auto"/>
        <w:ind w:firstLine="1134"/>
        <w:jc w:val="both"/>
      </w:pPr>
      <w:r w:rsidRPr="008D6CB2">
        <w:t>A inclusão no Brasil vem tomando novos rumos e se fortalece a cada dia, hoje as escolas necessitam adequar-se e os professores procurar capacitar- se para atender os alunos com necessidades especiais.</w:t>
      </w:r>
      <w:r w:rsidR="00282189">
        <w:t xml:space="preserve"> </w:t>
      </w:r>
      <w:r w:rsidRPr="008D6CB2">
        <w:t xml:space="preserve">Durante os séculos X a IX </w:t>
      </w:r>
      <w:proofErr w:type="spellStart"/>
      <w:proofErr w:type="gramStart"/>
      <w:r w:rsidRPr="008D6CB2">
        <w:t>a.C</w:t>
      </w:r>
      <w:proofErr w:type="spellEnd"/>
      <w:proofErr w:type="gramEnd"/>
      <w:r w:rsidRPr="008D6CB2">
        <w:t xml:space="preserve">, as leis permitiam que os recém nascidos com sinais de debilidade ou algum tipo de má formação fossem lançados ao monte </w:t>
      </w:r>
      <w:proofErr w:type="spellStart"/>
      <w:r w:rsidRPr="008D6CB2">
        <w:t>Taigeto</w:t>
      </w:r>
      <w:proofErr w:type="spellEnd"/>
      <w:r w:rsidRPr="008D6CB2">
        <w:t>. As crianças que nasciam com alguma deficiência eram deixadas nas estradas para morrerem.</w:t>
      </w:r>
      <w:r w:rsidR="00945548" w:rsidRPr="00945548">
        <w:t xml:space="preserve"> </w:t>
      </w:r>
      <w:r w:rsidR="00945548" w:rsidRPr="008D6CB2">
        <w:t>(GOES, 1999).</w:t>
      </w:r>
      <w:r w:rsidRPr="008D6CB2">
        <w:t xml:space="preserve">  </w:t>
      </w:r>
    </w:p>
    <w:p w:rsidR="009F230B" w:rsidRPr="008D6CB2" w:rsidRDefault="009F230B" w:rsidP="00C75EAA">
      <w:pPr>
        <w:spacing w:line="360" w:lineRule="auto"/>
        <w:ind w:firstLine="1134"/>
        <w:jc w:val="both"/>
      </w:pPr>
      <w:proofErr w:type="spellStart"/>
      <w:r w:rsidRPr="008D6CB2">
        <w:t>Goes</w:t>
      </w:r>
      <w:proofErr w:type="spellEnd"/>
      <w:r w:rsidRPr="008D6CB2">
        <w:t xml:space="preserve"> (1999) diz que as crianças surdas dos séculos passados eram consideradas irracionais, obrigadas a fazerem os trabalhos mais desprezíveis, viviam sozinhos e abandonados na miséria. Eram considerados pela lei da época como imbecis. Não tinham direito a educação e também eram sacrificados, não recebiam comunhão nem heranças e ainda havia sanções bíblicas contra o casamento de duas pessoas surdas.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lastRenderedPageBreak/>
        <w:t>É importante ressaltar que até o início da Idade Moderna não havia notícias de experiências educacionais com crianças surdas. O surdo era visto como um ser irracional, primitivo, não educável, não cidadão; pessoas castigadas e enfeitiçadas, como doentes privados de alfabetização e instrução, viviam sozinhos e abandonados na miséria. Não tinha nenhum direito e também eram sacrificados. A história dos surdos começou assim: triste, muda e dolorosa (GOES, 1999).</w:t>
      </w:r>
    </w:p>
    <w:p w:rsidR="009F230B" w:rsidRPr="008D6CB2" w:rsidRDefault="009F230B" w:rsidP="00385F7D">
      <w:pPr>
        <w:spacing w:line="360" w:lineRule="auto"/>
        <w:ind w:firstLine="1134"/>
        <w:jc w:val="both"/>
      </w:pPr>
      <w:r w:rsidRPr="008D6CB2">
        <w:t xml:space="preserve">Durante muitos anos ocorreram “lutas” pela inclusão de pessoas surdas na sociedade e principalmente na educação. As escolas buscam nos dias atuais adaptar-se a essa </w:t>
      </w:r>
      <w:proofErr w:type="gramStart"/>
      <w:r w:rsidRPr="008D6CB2">
        <w:t>nova</w:t>
      </w:r>
      <w:proofErr w:type="gramEnd"/>
      <w:r w:rsidRPr="008D6CB2">
        <w:t xml:space="preserve"> realidade, mas muitas ainda resistem dizendo não ter profissionais capacitados para trabalhar com esses </w:t>
      </w:r>
      <w:proofErr w:type="spellStart"/>
      <w:r w:rsidRPr="008D6CB2">
        <w:t>alunos.Sabe-se</w:t>
      </w:r>
      <w:proofErr w:type="spellEnd"/>
      <w:r w:rsidRPr="008D6CB2">
        <w:t xml:space="preserve"> que para haver inclusão não depende só da escola e professores mais também dos colegas, pais familiares e voluntários.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 Os processos linguísticos cognitivos dos surdos envolvidos no meio social por meio da língua brasileira de sinais (LIBRAS) de letras e da língua portuguesa são de suma importância para a comunicação dos surdos. A autora </w:t>
      </w:r>
      <w:proofErr w:type="spellStart"/>
      <w:r w:rsidRPr="008D6CB2">
        <w:t>Goes</w:t>
      </w:r>
      <w:proofErr w:type="spellEnd"/>
      <w:r w:rsidRPr="008D6CB2">
        <w:t xml:space="preserve"> (1999) em seu livro Linguagem, Surdez e Educação </w:t>
      </w:r>
      <w:proofErr w:type="gramStart"/>
      <w:r w:rsidRPr="008D6CB2">
        <w:t>problematiza</w:t>
      </w:r>
      <w:proofErr w:type="gramEnd"/>
      <w:r w:rsidRPr="008D6CB2">
        <w:t xml:space="preserve"> as experiências de linguagem no contexto escolar dos surdos, enfatiza a abordagem histórica e cultural do pensamento de Vygotsky essencialmente a linguagem e o desenvolvimento na formação da identidade da pessoa surda.</w:t>
      </w:r>
    </w:p>
    <w:p w:rsidR="009F230B" w:rsidRPr="008D6CB2" w:rsidRDefault="009F230B" w:rsidP="008955BA">
      <w:pPr>
        <w:spacing w:line="360" w:lineRule="auto"/>
        <w:ind w:firstLine="1134"/>
        <w:jc w:val="both"/>
      </w:pPr>
      <w:r w:rsidRPr="008D6CB2">
        <w:t xml:space="preserve">A autora ora citada fez um estudo acerca das dificuldades no uso da linguagem escrita por alunos surdos, e um dos principais problemas estava concentrado nas mediações sociais dessa aprendizagem e nas práticas pedagógicas adotadas que geraram fracasso até na alfabetização de ouvintes. </w:t>
      </w:r>
    </w:p>
    <w:p w:rsidR="009F230B" w:rsidRPr="008D6CB2" w:rsidRDefault="009F230B" w:rsidP="009F230B">
      <w:pPr>
        <w:spacing w:line="360" w:lineRule="auto"/>
        <w:ind w:firstLine="1134"/>
        <w:jc w:val="both"/>
      </w:pPr>
      <w:r w:rsidRPr="008D6CB2">
        <w:t xml:space="preserve">Para </w:t>
      </w:r>
      <w:proofErr w:type="spellStart"/>
      <w:r w:rsidRPr="008D6CB2">
        <w:t>Goes</w:t>
      </w:r>
      <w:proofErr w:type="spellEnd"/>
      <w:r w:rsidRPr="008D6CB2">
        <w:t xml:space="preserve"> (1999) o desenvolvimento da criança surda foi muito abordado no campo da Psicologia principalmente nas décadas de 60 e 70, argumentava-se que o atraso de desenvolvimento do surdo era lento e incompleto ao pensamento abstrato, além de déficits cognitivos, isto era consequência da limitada capacidade linguística.</w:t>
      </w:r>
    </w:p>
    <w:p w:rsidR="009F230B" w:rsidRPr="008D6CB2" w:rsidRDefault="009F230B" w:rsidP="00174175">
      <w:pPr>
        <w:spacing w:line="360" w:lineRule="auto"/>
        <w:ind w:firstLine="1134"/>
        <w:jc w:val="both"/>
      </w:pPr>
      <w:r w:rsidRPr="008D6CB2">
        <w:t xml:space="preserve">Nas teorias psicológicas de Vygotsky o teórico menciona em seus estudos a abordagem genética da evolução da escrita. O mesmo enfatiza que para compreender o desenvolvimento da escrita é necessário estudar o que ele chama de “a </w:t>
      </w:r>
      <w:proofErr w:type="spellStart"/>
      <w:r w:rsidRPr="008D6CB2">
        <w:t>pré</w:t>
      </w:r>
      <w:proofErr w:type="spellEnd"/>
      <w:r w:rsidRPr="008D6CB2">
        <w:t xml:space="preserve">- história da linguagem escrita” o que se passa com a criança antes de ser submetida a processos deliberados de alfabetização. A escrita é uma função culturalmente mediada à criança que está inserida numa cultura letrada, tendo acesso aos diferentes usos da linguagem escrita, o indivíduo terá melhor desenvolvimento em seu aprendizado (GOES, 1999). </w:t>
      </w:r>
    </w:p>
    <w:p w:rsidR="00174175" w:rsidRPr="008D6CB2" w:rsidRDefault="00174175" w:rsidP="00174175">
      <w:pPr>
        <w:spacing w:line="360" w:lineRule="auto"/>
        <w:jc w:val="both"/>
      </w:pPr>
    </w:p>
    <w:p w:rsidR="00D4234E" w:rsidRDefault="00D4234E" w:rsidP="00174175">
      <w:pPr>
        <w:spacing w:line="360" w:lineRule="auto"/>
        <w:jc w:val="both"/>
      </w:pPr>
    </w:p>
    <w:p w:rsidR="00174175" w:rsidRPr="009A4503" w:rsidRDefault="009A4503" w:rsidP="00174175">
      <w:pPr>
        <w:spacing w:line="360" w:lineRule="auto"/>
        <w:jc w:val="both"/>
      </w:pPr>
      <w:r w:rsidRPr="009A4503">
        <w:lastRenderedPageBreak/>
        <w:t>4- OBJETIVOS DA PESQUISA</w:t>
      </w:r>
    </w:p>
    <w:p w:rsidR="00174175" w:rsidRPr="008D6CB2" w:rsidRDefault="00174175" w:rsidP="00174175">
      <w:pPr>
        <w:spacing w:line="360" w:lineRule="auto"/>
        <w:jc w:val="both"/>
      </w:pPr>
    </w:p>
    <w:p w:rsidR="00174175" w:rsidRPr="008D6CB2" w:rsidRDefault="00174175" w:rsidP="00174175">
      <w:pPr>
        <w:spacing w:line="360" w:lineRule="auto"/>
        <w:jc w:val="both"/>
      </w:pPr>
      <w:r w:rsidRPr="008D6CB2">
        <w:t>4.1</w:t>
      </w:r>
      <w:r w:rsidRPr="008D6CB2">
        <w:rPr>
          <w:b/>
        </w:rPr>
        <w:t>- Objetivo geral:</w:t>
      </w:r>
      <w:r w:rsidRPr="008D6CB2">
        <w:t xml:space="preserve"> Analisar como a metodologia lúdica pode contribuir com o docente em sua prática pedagógica e no desenvolvimento da linguagem dos discentes surdos.</w:t>
      </w:r>
    </w:p>
    <w:p w:rsidR="00174175" w:rsidRPr="008D6CB2" w:rsidRDefault="00174175" w:rsidP="00174175">
      <w:pPr>
        <w:spacing w:line="360" w:lineRule="auto"/>
        <w:jc w:val="both"/>
        <w:rPr>
          <w:b/>
        </w:rPr>
      </w:pPr>
    </w:p>
    <w:p w:rsidR="00174175" w:rsidRPr="008D6CB2" w:rsidRDefault="00174175" w:rsidP="00174175">
      <w:pPr>
        <w:spacing w:line="360" w:lineRule="auto"/>
        <w:jc w:val="both"/>
      </w:pPr>
      <w:r w:rsidRPr="008D6CB2">
        <w:t xml:space="preserve">4.2 </w:t>
      </w:r>
      <w:r w:rsidRPr="008D6CB2">
        <w:rPr>
          <w:b/>
        </w:rPr>
        <w:t>Objetivos específicos:</w:t>
      </w:r>
    </w:p>
    <w:p w:rsidR="00174175" w:rsidRPr="008D6CB2" w:rsidRDefault="00174175" w:rsidP="00174175">
      <w:pPr>
        <w:spacing w:line="360" w:lineRule="auto"/>
        <w:jc w:val="both"/>
      </w:pPr>
    </w:p>
    <w:p w:rsidR="00174175" w:rsidRPr="008D6CB2" w:rsidRDefault="00174175" w:rsidP="0017417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8D6CB2">
        <w:t xml:space="preserve">Identificar os efeitos educacionais do lúdico como intervenção </w:t>
      </w:r>
      <w:proofErr w:type="spellStart"/>
      <w:r w:rsidRPr="008D6CB2">
        <w:t>psicopedagógica</w:t>
      </w:r>
      <w:proofErr w:type="spellEnd"/>
      <w:r w:rsidRPr="008D6CB2">
        <w:t xml:space="preserve"> na vida dos discentes surdos;</w:t>
      </w:r>
    </w:p>
    <w:p w:rsidR="00174175" w:rsidRPr="008D6CB2" w:rsidRDefault="00174175" w:rsidP="00174175">
      <w:pPr>
        <w:numPr>
          <w:ilvl w:val="0"/>
          <w:numId w:val="3"/>
        </w:numPr>
        <w:spacing w:line="360" w:lineRule="auto"/>
        <w:jc w:val="both"/>
      </w:pPr>
      <w:r w:rsidRPr="008D6CB2">
        <w:t xml:space="preserve"> Verificar as características de uma criança com dificuldades de percepção auditiva;</w:t>
      </w:r>
    </w:p>
    <w:p w:rsidR="00174175" w:rsidRPr="008D6CB2" w:rsidRDefault="00174175" w:rsidP="00174175">
      <w:pPr>
        <w:numPr>
          <w:ilvl w:val="0"/>
          <w:numId w:val="3"/>
        </w:numPr>
        <w:spacing w:line="360" w:lineRule="auto"/>
        <w:jc w:val="both"/>
      </w:pPr>
      <w:r w:rsidRPr="008D6CB2">
        <w:t xml:space="preserve">Investigar quais fatores </w:t>
      </w:r>
      <w:proofErr w:type="gramStart"/>
      <w:r w:rsidRPr="008D6CB2">
        <w:t>influenciam</w:t>
      </w:r>
      <w:proofErr w:type="gramEnd"/>
      <w:r w:rsidRPr="008D6CB2">
        <w:t xml:space="preserve"> na aquisição da linguagem dos alunos surdos.</w:t>
      </w:r>
    </w:p>
    <w:p w:rsidR="00390869" w:rsidRPr="008D6CB2" w:rsidRDefault="00390869" w:rsidP="00390869">
      <w:pPr>
        <w:spacing w:line="360" w:lineRule="auto"/>
        <w:ind w:left="360"/>
        <w:jc w:val="both"/>
      </w:pPr>
    </w:p>
    <w:p w:rsidR="00390869" w:rsidRPr="008D6CB2" w:rsidRDefault="00390869" w:rsidP="00390869">
      <w:pPr>
        <w:spacing w:line="360" w:lineRule="auto"/>
        <w:jc w:val="both"/>
        <w:rPr>
          <w:b/>
          <w:bCs/>
        </w:rPr>
      </w:pPr>
      <w:r w:rsidRPr="008D6CB2">
        <w:rPr>
          <w:bCs/>
        </w:rPr>
        <w:t>5</w:t>
      </w:r>
      <w:r w:rsidRPr="008D6CB2">
        <w:rPr>
          <w:b/>
          <w:bCs/>
        </w:rPr>
        <w:t>-</w:t>
      </w:r>
      <w:proofErr w:type="gramStart"/>
      <w:r w:rsidRPr="008D6CB2">
        <w:rPr>
          <w:b/>
          <w:bCs/>
        </w:rPr>
        <w:t>Metodologia :</w:t>
      </w:r>
      <w:proofErr w:type="gramEnd"/>
    </w:p>
    <w:p w:rsidR="00390869" w:rsidRPr="008D6CB2" w:rsidRDefault="00390869" w:rsidP="00390869">
      <w:pPr>
        <w:spacing w:line="360" w:lineRule="auto"/>
        <w:jc w:val="both"/>
      </w:pPr>
    </w:p>
    <w:p w:rsidR="00390869" w:rsidRPr="008D6CB2" w:rsidRDefault="00390869" w:rsidP="00390869">
      <w:pPr>
        <w:spacing w:line="360" w:lineRule="auto"/>
        <w:jc w:val="both"/>
      </w:pPr>
      <w:r w:rsidRPr="008D6CB2">
        <w:t xml:space="preserve"> </w:t>
      </w:r>
      <w:proofErr w:type="gramStart"/>
      <w:r w:rsidRPr="008D6CB2">
        <w:t>a</w:t>
      </w:r>
      <w:proofErr w:type="gramEnd"/>
      <w:r w:rsidRPr="008D6CB2">
        <w:t>)</w:t>
      </w:r>
      <w:r w:rsidR="00670699" w:rsidRPr="008D6CB2">
        <w:t>Estudo bibliográfico e de campo ;</w:t>
      </w:r>
    </w:p>
    <w:p w:rsidR="009C685A" w:rsidRPr="008D6CB2" w:rsidRDefault="00390869" w:rsidP="00390869">
      <w:pPr>
        <w:spacing w:line="360" w:lineRule="auto"/>
        <w:jc w:val="both"/>
      </w:pPr>
      <w:r w:rsidRPr="008D6CB2">
        <w:t xml:space="preserve"> </w:t>
      </w:r>
      <w:proofErr w:type="gramStart"/>
      <w:r w:rsidRPr="008D6CB2">
        <w:t>b)</w:t>
      </w:r>
      <w:proofErr w:type="gramEnd"/>
      <w:r w:rsidR="00670699" w:rsidRPr="008D6CB2">
        <w:t>Abordagem quantitativa e qualitativa;</w:t>
      </w:r>
    </w:p>
    <w:p w:rsidR="00390869" w:rsidRPr="008D6CB2" w:rsidRDefault="00390869" w:rsidP="00390869">
      <w:pPr>
        <w:spacing w:line="360" w:lineRule="auto"/>
        <w:jc w:val="both"/>
      </w:pPr>
      <w:r w:rsidRPr="008D6CB2">
        <w:t xml:space="preserve"> </w:t>
      </w:r>
      <w:proofErr w:type="gramStart"/>
      <w:r w:rsidRPr="008D6CB2">
        <w:t>c)</w:t>
      </w:r>
      <w:proofErr w:type="gramEnd"/>
      <w:r w:rsidRPr="008D6CB2">
        <w:t xml:space="preserve">Lócus da pesquisa :  Instituto Felipe </w:t>
      </w:r>
      <w:proofErr w:type="spellStart"/>
      <w:r w:rsidRPr="008D6CB2">
        <w:t>Smaldone</w:t>
      </w:r>
      <w:proofErr w:type="spellEnd"/>
    </w:p>
    <w:p w:rsidR="00390869" w:rsidRPr="008D6CB2" w:rsidRDefault="00390869" w:rsidP="00390869">
      <w:pPr>
        <w:spacing w:line="360" w:lineRule="auto"/>
        <w:jc w:val="both"/>
      </w:pPr>
      <w:r w:rsidRPr="008D6CB2">
        <w:rPr>
          <w:bCs/>
        </w:rPr>
        <w:t xml:space="preserve"> d)</w:t>
      </w:r>
      <w:r w:rsidRPr="008D6CB2">
        <w:rPr>
          <w:b/>
          <w:bCs/>
        </w:rPr>
        <w:t xml:space="preserve"> </w:t>
      </w:r>
      <w:r w:rsidRPr="008D6CB2">
        <w:rPr>
          <w:bCs/>
        </w:rPr>
        <w:t>Sujeitos da pesquisa</w:t>
      </w:r>
      <w:r w:rsidRPr="008D6CB2">
        <w:t>: 10</w:t>
      </w:r>
      <w:proofErr w:type="gramStart"/>
      <w:r w:rsidRPr="008D6CB2">
        <w:t xml:space="preserve">  </w:t>
      </w:r>
      <w:proofErr w:type="gramEnd"/>
      <w:r w:rsidRPr="008D6CB2">
        <w:t>docentes</w:t>
      </w:r>
    </w:p>
    <w:p w:rsidR="00E42570" w:rsidRPr="008D6CB2" w:rsidRDefault="00E42570" w:rsidP="00F9385A">
      <w:pPr>
        <w:spacing w:line="360" w:lineRule="auto"/>
        <w:jc w:val="both"/>
        <w:rPr>
          <w:b/>
          <w:bCs/>
        </w:rPr>
      </w:pPr>
    </w:p>
    <w:p w:rsidR="00FB78DD" w:rsidRPr="00E42570" w:rsidRDefault="00E42570" w:rsidP="00FB78DD">
      <w:pPr>
        <w:spacing w:line="360" w:lineRule="auto"/>
        <w:jc w:val="both"/>
        <w:rPr>
          <w:bCs/>
        </w:rPr>
      </w:pPr>
      <w:proofErr w:type="gramStart"/>
      <w:r w:rsidRPr="00E42570">
        <w:rPr>
          <w:bCs/>
        </w:rPr>
        <w:t>6- REVISÃO</w:t>
      </w:r>
      <w:proofErr w:type="gramEnd"/>
      <w:r w:rsidRPr="00E42570">
        <w:rPr>
          <w:bCs/>
        </w:rPr>
        <w:t xml:space="preserve"> DA LITERATURA</w:t>
      </w:r>
    </w:p>
    <w:p w:rsidR="00BE0183" w:rsidRPr="008D6CB2" w:rsidRDefault="00BE0183" w:rsidP="00FB78DD">
      <w:pPr>
        <w:spacing w:line="360" w:lineRule="auto"/>
        <w:jc w:val="both"/>
        <w:rPr>
          <w:bCs/>
        </w:rPr>
      </w:pPr>
    </w:p>
    <w:p w:rsidR="00BE0183" w:rsidRPr="008D6CB2" w:rsidRDefault="00BE0183" w:rsidP="00BE0183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A </w:t>
      </w:r>
      <w:r w:rsidR="00FB78DD" w:rsidRPr="008D6CB2">
        <w:rPr>
          <w:bCs/>
        </w:rPr>
        <w:t>Psicopedagogia: Estuda o processo das dificuldades de</w:t>
      </w:r>
      <w:r w:rsidRPr="008D6CB2">
        <w:rPr>
          <w:bCs/>
        </w:rPr>
        <w:t xml:space="preserve"> </w:t>
      </w:r>
      <w:r w:rsidR="00FB78DD" w:rsidRPr="008D6CB2">
        <w:rPr>
          <w:bCs/>
        </w:rPr>
        <w:t>aprendizagem humana (BOSSA, 2000);</w:t>
      </w:r>
    </w:p>
    <w:p w:rsidR="00BE0183" w:rsidRPr="008D6CB2" w:rsidRDefault="00FB78DD" w:rsidP="00BE0183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Lúdico: </w:t>
      </w:r>
      <w:r w:rsidR="00BE0183" w:rsidRPr="008D6CB2">
        <w:rPr>
          <w:bCs/>
        </w:rPr>
        <w:t>A palavra lúdica vem do latim “</w:t>
      </w:r>
      <w:proofErr w:type="spellStart"/>
      <w:r w:rsidRPr="008D6CB2">
        <w:rPr>
          <w:bCs/>
        </w:rPr>
        <w:t>ludus</w:t>
      </w:r>
      <w:proofErr w:type="spellEnd"/>
      <w:r w:rsidRPr="008D6CB2">
        <w:rPr>
          <w:bCs/>
        </w:rPr>
        <w:t>” e significa brincar (</w:t>
      </w:r>
      <w:r w:rsidR="00BE0183" w:rsidRPr="008D6CB2">
        <w:rPr>
          <w:bCs/>
        </w:rPr>
        <w:t xml:space="preserve">KISHIMOTO, </w:t>
      </w:r>
      <w:r w:rsidRPr="008D6CB2">
        <w:rPr>
          <w:bCs/>
        </w:rPr>
        <w:t>1997);</w:t>
      </w:r>
    </w:p>
    <w:p w:rsidR="00FB78DD" w:rsidRDefault="00FB78DD" w:rsidP="00BE0183">
      <w:pPr>
        <w:spacing w:line="360" w:lineRule="auto"/>
        <w:ind w:firstLine="1134"/>
        <w:jc w:val="both"/>
        <w:rPr>
          <w:bCs/>
        </w:rPr>
      </w:pPr>
      <w:r w:rsidRPr="008D6CB2">
        <w:rPr>
          <w:bCs/>
        </w:rPr>
        <w:t xml:space="preserve"> Educação dos Surdos: As crianças surdas dos séculos passados eram consideradas </w:t>
      </w:r>
      <w:r w:rsidR="00BE0183" w:rsidRPr="008D6CB2">
        <w:rPr>
          <w:bCs/>
        </w:rPr>
        <w:t>irracionais,</w:t>
      </w:r>
      <w:r w:rsidRPr="008D6CB2">
        <w:rPr>
          <w:bCs/>
        </w:rPr>
        <w:t xml:space="preserve"> não tinham direito a </w:t>
      </w:r>
      <w:r w:rsidR="00BE0183" w:rsidRPr="008D6CB2">
        <w:rPr>
          <w:bCs/>
        </w:rPr>
        <w:t xml:space="preserve">educação (GOES, </w:t>
      </w:r>
      <w:r w:rsidRPr="008D6CB2">
        <w:rPr>
          <w:bCs/>
        </w:rPr>
        <w:t>1999).</w:t>
      </w:r>
    </w:p>
    <w:p w:rsidR="007F7544" w:rsidRPr="008D6CB2" w:rsidRDefault="007F7544" w:rsidP="007F7544">
      <w:pPr>
        <w:spacing w:line="360" w:lineRule="auto"/>
        <w:jc w:val="both"/>
        <w:rPr>
          <w:bCs/>
        </w:rPr>
      </w:pPr>
      <w:r w:rsidRPr="007F7544">
        <w:rPr>
          <w:bCs/>
          <w:noProof/>
        </w:rPr>
        <w:drawing>
          <wp:inline distT="0" distB="0" distL="0" distR="0" wp14:anchorId="2E4D4D7F" wp14:editId="66A2DF05">
            <wp:extent cx="2179577" cy="1419225"/>
            <wp:effectExtent l="0" t="0" r="0" b="0"/>
            <wp:docPr id="3092" name="Picture 23" descr="C:\Users\Valeria\Documents\lngua-brasileira-sinais-libras-5474b93ca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" name="Picture 23" descr="C:\Users\Valeria\Documents\lngua-brasileira-sinais-libras-5474b93ca59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577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      </w:t>
      </w:r>
      <w:r w:rsidRPr="007F7544">
        <w:rPr>
          <w:bCs/>
          <w:noProof/>
        </w:rPr>
        <w:drawing>
          <wp:inline distT="0" distB="0" distL="0" distR="0" wp14:anchorId="2748E979" wp14:editId="33319C60">
            <wp:extent cx="2514600" cy="1371600"/>
            <wp:effectExtent l="0" t="0" r="0" b="0"/>
            <wp:docPr id="3093" name="Picture 25" descr="C:\Users\Valeria\Documents\Ref_1223_Bingo_em_Libras_136pçs_1000x4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25" descr="C:\Users\Valeria\Documents\Ref_1223_Bingo_em_Libras_136pçs_1000x46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15" cy="137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F7544" w:rsidRPr="007F7544" w:rsidRDefault="00D14F7F" w:rsidP="007F754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Imagem </w:t>
      </w:r>
      <w:proofErr w:type="gramStart"/>
      <w:r>
        <w:rPr>
          <w:bCs/>
          <w:sz w:val="20"/>
          <w:szCs w:val="20"/>
        </w:rPr>
        <w:t>1</w:t>
      </w:r>
      <w:proofErr w:type="gramEnd"/>
      <w:r>
        <w:rPr>
          <w:bCs/>
          <w:sz w:val="20"/>
          <w:szCs w:val="20"/>
        </w:rPr>
        <w:t>:</w:t>
      </w:r>
      <w:r w:rsidR="007F7544">
        <w:rPr>
          <w:bCs/>
          <w:sz w:val="20"/>
          <w:szCs w:val="20"/>
        </w:rPr>
        <w:t xml:space="preserve"> Linguagem de Sinais (LIBRAS)</w:t>
      </w:r>
      <w:r w:rsidR="007F7544"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 xml:space="preserve">               Imagem</w:t>
      </w:r>
      <w:r w:rsidR="007F7544">
        <w:rPr>
          <w:bCs/>
          <w:sz w:val="20"/>
          <w:szCs w:val="20"/>
        </w:rPr>
        <w:t xml:space="preserve"> 2: Bingo em Libras.                                          </w:t>
      </w:r>
    </w:p>
    <w:p w:rsidR="007F7544" w:rsidRPr="007F7544" w:rsidRDefault="007F7544" w:rsidP="007F7544">
      <w:pPr>
        <w:spacing w:line="360" w:lineRule="auto"/>
        <w:jc w:val="both"/>
        <w:rPr>
          <w:bCs/>
          <w:sz w:val="20"/>
          <w:szCs w:val="20"/>
        </w:rPr>
      </w:pPr>
    </w:p>
    <w:p w:rsidR="007F7544" w:rsidRPr="00D14F7F" w:rsidRDefault="00D14F7F" w:rsidP="00D14F7F">
      <w:pPr>
        <w:spacing w:line="360" w:lineRule="auto"/>
        <w:ind w:firstLine="1134"/>
        <w:jc w:val="both"/>
        <w:rPr>
          <w:bCs/>
        </w:rPr>
      </w:pPr>
      <w:r>
        <w:rPr>
          <w:bCs/>
        </w:rPr>
        <w:t xml:space="preserve">As imagens </w:t>
      </w:r>
      <w:r w:rsidRPr="00D14F7F">
        <w:rPr>
          <w:bCs/>
        </w:rPr>
        <w:t>acima</w:t>
      </w:r>
      <w:r>
        <w:rPr>
          <w:bCs/>
        </w:rPr>
        <w:t xml:space="preserve"> demonstram os recursos utilizado</w:t>
      </w:r>
      <w:r w:rsidR="00B6134E">
        <w:rPr>
          <w:bCs/>
        </w:rPr>
        <w:t>s</w:t>
      </w:r>
      <w:r>
        <w:rPr>
          <w:bCs/>
        </w:rPr>
        <w:t xml:space="preserve"> pelas docentes do Instituto</w:t>
      </w:r>
      <w:r w:rsidR="007072EA">
        <w:rPr>
          <w:bCs/>
        </w:rPr>
        <w:t xml:space="preserve"> Felipe </w:t>
      </w:r>
      <w:proofErr w:type="spellStart"/>
      <w:r w:rsidR="007072EA">
        <w:rPr>
          <w:bCs/>
        </w:rPr>
        <w:t>Smaldone</w:t>
      </w:r>
      <w:proofErr w:type="spellEnd"/>
      <w:r w:rsidR="007072EA">
        <w:rPr>
          <w:bCs/>
        </w:rPr>
        <w:t xml:space="preserve"> </w:t>
      </w:r>
      <w:r w:rsidR="002771B1">
        <w:rPr>
          <w:bCs/>
        </w:rPr>
        <w:t>p</w:t>
      </w:r>
      <w:r w:rsidR="007072EA">
        <w:rPr>
          <w:bCs/>
        </w:rPr>
        <w:t>a</w:t>
      </w:r>
      <w:r w:rsidR="002771B1">
        <w:rPr>
          <w:bCs/>
        </w:rPr>
        <w:t>ra trabalhar os conteúdos com os alunos surdos, a</w:t>
      </w:r>
      <w:r w:rsidR="007072EA">
        <w:rPr>
          <w:bCs/>
        </w:rPr>
        <w:t xml:space="preserve"> </w:t>
      </w:r>
      <w:r w:rsidR="00BE14AF">
        <w:rPr>
          <w:bCs/>
        </w:rPr>
        <w:t>Língua</w:t>
      </w:r>
      <w:r>
        <w:rPr>
          <w:bCs/>
        </w:rPr>
        <w:t xml:space="preserve"> Brasileira de Sinais (LIBRAS) </w:t>
      </w:r>
      <w:r w:rsidR="007072EA">
        <w:rPr>
          <w:bCs/>
        </w:rPr>
        <w:t xml:space="preserve">e </w:t>
      </w:r>
      <w:r>
        <w:rPr>
          <w:bCs/>
        </w:rPr>
        <w:t>um jogo</w:t>
      </w:r>
      <w:r w:rsidR="007072EA">
        <w:rPr>
          <w:bCs/>
        </w:rPr>
        <w:t xml:space="preserve"> de bingo</w:t>
      </w:r>
      <w:r>
        <w:rPr>
          <w:bCs/>
        </w:rPr>
        <w:t>, além desse há vários outros como dominó em libras</w:t>
      </w:r>
      <w:r w:rsidR="00B6134E">
        <w:rPr>
          <w:bCs/>
        </w:rPr>
        <w:t>,</w:t>
      </w:r>
      <w:r w:rsidR="002771B1">
        <w:rPr>
          <w:bCs/>
        </w:rPr>
        <w:t xml:space="preserve"> ou seja,</w:t>
      </w:r>
      <w:r w:rsidR="007072EA">
        <w:rPr>
          <w:bCs/>
        </w:rPr>
        <w:t xml:space="preserve"> a parte </w:t>
      </w:r>
      <w:r w:rsidR="00B6134E">
        <w:rPr>
          <w:bCs/>
        </w:rPr>
        <w:t>lúdica</w:t>
      </w:r>
      <w:r w:rsidR="007072EA">
        <w:rPr>
          <w:bCs/>
        </w:rPr>
        <w:t xml:space="preserve"> de ensino</w:t>
      </w:r>
      <w:r>
        <w:rPr>
          <w:bCs/>
        </w:rPr>
        <w:t>. Percebe-se o quanto é importante esses recurso , pois assim as aulas torna</w:t>
      </w:r>
      <w:r w:rsidR="006E731D">
        <w:rPr>
          <w:bCs/>
        </w:rPr>
        <w:t>m</w:t>
      </w:r>
      <w:r>
        <w:rPr>
          <w:bCs/>
        </w:rPr>
        <w:t>-se mais atrativa, prazerosa e significativa para os surdos.</w:t>
      </w:r>
    </w:p>
    <w:p w:rsidR="007F7544" w:rsidRDefault="007F7544" w:rsidP="0054236F">
      <w:pPr>
        <w:jc w:val="both"/>
        <w:rPr>
          <w:bCs/>
        </w:rPr>
      </w:pPr>
    </w:p>
    <w:p w:rsidR="0054236F" w:rsidRDefault="00FB78DD" w:rsidP="0054236F">
      <w:pPr>
        <w:jc w:val="both"/>
        <w:rPr>
          <w:bCs/>
        </w:rPr>
      </w:pPr>
      <w:r w:rsidRPr="0054236F">
        <w:rPr>
          <w:bCs/>
        </w:rPr>
        <w:t>7</w:t>
      </w:r>
      <w:r w:rsidR="004A6E3D" w:rsidRPr="0054236F">
        <w:rPr>
          <w:bCs/>
        </w:rPr>
        <w:t>-</w:t>
      </w:r>
      <w:r w:rsidR="0054236F" w:rsidRPr="0054236F">
        <w:rPr>
          <w:bCs/>
        </w:rPr>
        <w:t>DISCUSSÃO E RESULTADOS</w:t>
      </w:r>
    </w:p>
    <w:p w:rsidR="00074D48" w:rsidRDefault="00074D48" w:rsidP="00074D48">
      <w:pPr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074D48" w:rsidRPr="00074D48" w:rsidRDefault="00074D48" w:rsidP="00074D48">
      <w:pPr>
        <w:spacing w:line="360" w:lineRule="auto"/>
        <w:ind w:firstLine="1134"/>
        <w:jc w:val="both"/>
        <w:outlineLvl w:val="0"/>
      </w:pPr>
      <w:r w:rsidRPr="00074D48">
        <w:t xml:space="preserve">Os resultados da pesquisa realizada na instituição especializada em crianças com problemas auditivos envolveram as professoras que trabalham nesse local e estão organizados no espaço a seguir e foram analisados de acordo com o </w:t>
      </w:r>
      <w:r w:rsidR="00303A58" w:rsidRPr="00074D48">
        <w:t>referencial</w:t>
      </w:r>
      <w:r w:rsidRPr="00074D48">
        <w:t xml:space="preserve"> teórico. A pesquisa se desenvolveu a partir da aplicação de questionários às professoras do instituto</w:t>
      </w:r>
      <w:r>
        <w:t xml:space="preserve"> Felipe </w:t>
      </w:r>
      <w:proofErr w:type="spellStart"/>
      <w:r>
        <w:t>Smaldone</w:t>
      </w:r>
      <w:proofErr w:type="spellEnd"/>
      <w:r>
        <w:t xml:space="preserve"> em Belém do Pará</w:t>
      </w:r>
      <w:r w:rsidRPr="00074D48">
        <w:t xml:space="preserve">. </w:t>
      </w:r>
    </w:p>
    <w:p w:rsidR="00074D48" w:rsidRPr="00074D48" w:rsidRDefault="00074D48" w:rsidP="00074D48">
      <w:pPr>
        <w:spacing w:line="360" w:lineRule="auto"/>
        <w:ind w:firstLine="1134"/>
        <w:jc w:val="both"/>
        <w:outlineLvl w:val="0"/>
      </w:pPr>
      <w:r w:rsidRPr="00074D48">
        <w:t xml:space="preserve">O primeiro encontro com o lócus foi realizado com a psicóloga que ficou responsável de entregar os formulários que continham 16 (dezesseis) perguntas fechadas e </w:t>
      </w:r>
      <w:proofErr w:type="gramStart"/>
      <w:r w:rsidRPr="00074D48">
        <w:t>2</w:t>
      </w:r>
      <w:proofErr w:type="gramEnd"/>
      <w:r w:rsidRPr="00074D48">
        <w:t xml:space="preserve"> (duas) abertas. Buscou-se nessa pesquisa saber se o lúdico contribui como metodologia de maneira eficaz na aquisição da linguagem de alunos portadores de deficiência auditiva. </w:t>
      </w:r>
    </w:p>
    <w:p w:rsidR="00F9385A" w:rsidRPr="008D6CB2" w:rsidRDefault="00F9385A" w:rsidP="0054236F">
      <w:pPr>
        <w:spacing w:line="360" w:lineRule="auto"/>
        <w:jc w:val="both"/>
        <w:rPr>
          <w:b/>
          <w:bCs/>
        </w:rPr>
      </w:pPr>
    </w:p>
    <w:p w:rsidR="009C685A" w:rsidRPr="0099430E" w:rsidRDefault="0054236F" w:rsidP="009230FF">
      <w:pPr>
        <w:spacing w:line="360" w:lineRule="auto"/>
        <w:jc w:val="both"/>
        <w:rPr>
          <w:bCs/>
        </w:rPr>
      </w:pPr>
      <w:proofErr w:type="gramStart"/>
      <w:r w:rsidRPr="0099430E">
        <w:rPr>
          <w:bCs/>
        </w:rPr>
        <w:t xml:space="preserve">7.1 </w:t>
      </w:r>
      <w:r w:rsidR="009230FF" w:rsidRPr="0099430E">
        <w:rPr>
          <w:bCs/>
        </w:rPr>
        <w:t>Análise</w:t>
      </w:r>
      <w:proofErr w:type="gramEnd"/>
      <w:r w:rsidR="009230FF" w:rsidRPr="0099430E">
        <w:rPr>
          <w:bCs/>
        </w:rPr>
        <w:t xml:space="preserve"> das respostas</w:t>
      </w:r>
      <w:r w:rsidRPr="0099430E">
        <w:rPr>
          <w:bCs/>
        </w:rPr>
        <w:t xml:space="preserve"> subjetiva e objetiva</w:t>
      </w:r>
      <w:r w:rsidR="009230FF" w:rsidRPr="0099430E">
        <w:rPr>
          <w:bCs/>
        </w:rPr>
        <w:t xml:space="preserve"> mais significativas</w:t>
      </w:r>
      <w:r w:rsidR="00670699" w:rsidRPr="0099430E">
        <w:rPr>
          <w:bCs/>
        </w:rPr>
        <w:t>:</w:t>
      </w:r>
    </w:p>
    <w:p w:rsidR="009230FF" w:rsidRPr="008D6CB2" w:rsidRDefault="009230FF" w:rsidP="009230FF">
      <w:pPr>
        <w:spacing w:line="360" w:lineRule="auto"/>
        <w:jc w:val="both"/>
      </w:pPr>
    </w:p>
    <w:p w:rsidR="00F9385A" w:rsidRPr="008D6CB2" w:rsidRDefault="000004F6" w:rsidP="00B160FD">
      <w:pPr>
        <w:spacing w:line="360" w:lineRule="auto"/>
        <w:ind w:firstLine="1134"/>
        <w:jc w:val="both"/>
      </w:pPr>
      <w:r w:rsidRPr="008D6CB2">
        <w:rPr>
          <w:b/>
          <w:bCs/>
        </w:rPr>
        <w:t>O uso da metodologia</w:t>
      </w:r>
      <w:r w:rsidR="00F9385A" w:rsidRPr="008D6CB2">
        <w:rPr>
          <w:b/>
          <w:bCs/>
        </w:rPr>
        <w:t xml:space="preserve"> lúdica para assimilação do conteúdo de forma tornar </w:t>
      </w:r>
      <w:proofErr w:type="gramStart"/>
      <w:r w:rsidR="00F9385A" w:rsidRPr="008D6CB2">
        <w:rPr>
          <w:b/>
          <w:bCs/>
        </w:rPr>
        <w:t xml:space="preserve">as aulas </w:t>
      </w:r>
      <w:r w:rsidR="002965EA" w:rsidRPr="008D6CB2">
        <w:rPr>
          <w:b/>
          <w:bCs/>
        </w:rPr>
        <w:t>interessante</w:t>
      </w:r>
      <w:proofErr w:type="gramEnd"/>
      <w:r w:rsidR="002965EA" w:rsidRPr="008D6CB2">
        <w:t xml:space="preserve">: </w:t>
      </w:r>
      <w:r w:rsidR="00F9385A" w:rsidRPr="008D6CB2">
        <w:t>100% dos sujeitos disseram ser importante, pois assim  os discente</w:t>
      </w:r>
      <w:r w:rsidR="003052B6">
        <w:t>s</w:t>
      </w:r>
      <w:r w:rsidR="00F9385A" w:rsidRPr="008D6CB2">
        <w:t xml:space="preserve"> buscam o conhecimento e fazem autodescobertas e assimilam melhor o conteúdo.</w:t>
      </w:r>
    </w:p>
    <w:p w:rsidR="00F9385A" w:rsidRPr="008D6CB2" w:rsidRDefault="00F9385A" w:rsidP="009230FF">
      <w:pPr>
        <w:spacing w:line="360" w:lineRule="auto"/>
        <w:jc w:val="both"/>
      </w:pPr>
      <w:r w:rsidRPr="008D6CB2">
        <w:rPr>
          <w:b/>
          <w:bCs/>
        </w:rPr>
        <w:t xml:space="preserve">Pergunta </w:t>
      </w:r>
      <w:proofErr w:type="gramStart"/>
      <w:r w:rsidRPr="008D6CB2">
        <w:rPr>
          <w:b/>
          <w:bCs/>
        </w:rPr>
        <w:t>1</w:t>
      </w:r>
      <w:proofErr w:type="gramEnd"/>
      <w:r w:rsidRPr="008D6CB2">
        <w:rPr>
          <w:b/>
          <w:bCs/>
        </w:rPr>
        <w:t xml:space="preserve">: </w:t>
      </w:r>
      <w:r w:rsidRPr="000A53D8">
        <w:rPr>
          <w:b/>
        </w:rPr>
        <w:t>Qual a sua concepção acerca da contribuição da Psicopedagogia</w:t>
      </w:r>
      <w:r w:rsidR="009230FF" w:rsidRPr="000A53D8">
        <w:rPr>
          <w:b/>
        </w:rPr>
        <w:t xml:space="preserve"> </w:t>
      </w:r>
      <w:r w:rsidRPr="000A53D8">
        <w:rPr>
          <w:b/>
        </w:rPr>
        <w:t>para a aprendizagem das crianças surdas?</w:t>
      </w:r>
    </w:p>
    <w:p w:rsidR="00F9385A" w:rsidRPr="008D6CB2" w:rsidRDefault="00F9385A" w:rsidP="009230FF">
      <w:pPr>
        <w:spacing w:line="360" w:lineRule="auto"/>
        <w:jc w:val="both"/>
      </w:pPr>
      <w:r w:rsidRPr="008D6CB2">
        <w:rPr>
          <w:b/>
          <w:bCs/>
        </w:rPr>
        <w:t xml:space="preserve">PA </w:t>
      </w:r>
      <w:proofErr w:type="gramStart"/>
      <w:r w:rsidRPr="008D6CB2">
        <w:rPr>
          <w:b/>
          <w:bCs/>
        </w:rPr>
        <w:t>respondeu :</w:t>
      </w:r>
      <w:proofErr w:type="gramEnd"/>
      <w:r w:rsidRPr="008D6CB2">
        <w:rPr>
          <w:b/>
          <w:bCs/>
        </w:rPr>
        <w:t xml:space="preserve">  </w:t>
      </w:r>
      <w:r w:rsidRPr="008D6CB2">
        <w:t>A contribuição da Psicopedagogia é muito importante, porque</w:t>
      </w:r>
      <w:r w:rsidR="009230FF" w:rsidRPr="008D6CB2">
        <w:t xml:space="preserve"> </w:t>
      </w:r>
      <w:r w:rsidRPr="008D6CB2">
        <w:t>através dela que podemos detectar tipos de comportamento e transtorno que ocorre na aprendizagem da criança surda.</w:t>
      </w:r>
    </w:p>
    <w:p w:rsidR="00F9385A" w:rsidRPr="008D6CB2" w:rsidRDefault="00F9385A" w:rsidP="009230FF">
      <w:pPr>
        <w:spacing w:line="360" w:lineRule="auto"/>
        <w:jc w:val="both"/>
      </w:pPr>
      <w:r w:rsidRPr="008D6CB2">
        <w:rPr>
          <w:b/>
          <w:bCs/>
        </w:rPr>
        <w:t xml:space="preserve">PE </w:t>
      </w:r>
      <w:proofErr w:type="gramStart"/>
      <w:r w:rsidRPr="008D6CB2">
        <w:rPr>
          <w:b/>
          <w:bCs/>
        </w:rPr>
        <w:t>respondeu</w:t>
      </w:r>
      <w:r w:rsidRPr="008D6CB2">
        <w:t xml:space="preserve"> :</w:t>
      </w:r>
      <w:proofErr w:type="gramEnd"/>
      <w:r w:rsidRPr="008D6CB2">
        <w:t xml:space="preserve"> Importante para que a aprendizagem da criança surda  venha</w:t>
      </w:r>
      <w:r w:rsidR="009230FF" w:rsidRPr="008D6CB2">
        <w:t xml:space="preserve"> </w:t>
      </w:r>
      <w:r w:rsidRPr="008D6CB2">
        <w:t>promover a integração social ou mesmo para que as atividades propostas  sejam tão significativas no processo de ensino e aprendizagem.</w:t>
      </w:r>
    </w:p>
    <w:p w:rsidR="00F9385A" w:rsidRPr="00D35DB7" w:rsidRDefault="00F9385A" w:rsidP="009230FF">
      <w:pPr>
        <w:spacing w:line="360" w:lineRule="auto"/>
        <w:jc w:val="both"/>
        <w:rPr>
          <w:b/>
        </w:rPr>
      </w:pPr>
      <w:r w:rsidRPr="008D6CB2">
        <w:rPr>
          <w:b/>
          <w:bCs/>
        </w:rPr>
        <w:t xml:space="preserve">Pergunta </w:t>
      </w:r>
      <w:proofErr w:type="gramStart"/>
      <w:r w:rsidRPr="008D6CB2">
        <w:rPr>
          <w:b/>
          <w:bCs/>
        </w:rPr>
        <w:t>2</w:t>
      </w:r>
      <w:proofErr w:type="gramEnd"/>
      <w:r w:rsidRPr="008D6CB2">
        <w:rPr>
          <w:b/>
          <w:bCs/>
        </w:rPr>
        <w:t>:</w:t>
      </w:r>
      <w:r w:rsidRPr="008D6CB2">
        <w:t xml:space="preserve"> </w:t>
      </w:r>
      <w:r w:rsidRPr="00D35DB7">
        <w:rPr>
          <w:b/>
        </w:rPr>
        <w:t xml:space="preserve">De que forma as atividades lúdicas </w:t>
      </w:r>
      <w:r w:rsidR="009230FF" w:rsidRPr="00D35DB7">
        <w:rPr>
          <w:b/>
        </w:rPr>
        <w:t>podem facilitar o desenvolvimen</w:t>
      </w:r>
      <w:r w:rsidRPr="00D35DB7">
        <w:rPr>
          <w:b/>
        </w:rPr>
        <w:t>to da linguagem das crianças surdas?</w:t>
      </w:r>
    </w:p>
    <w:p w:rsidR="00F9385A" w:rsidRPr="008D6CB2" w:rsidRDefault="00F9385A" w:rsidP="009230FF">
      <w:pPr>
        <w:spacing w:line="360" w:lineRule="auto"/>
        <w:jc w:val="both"/>
      </w:pPr>
      <w:r w:rsidRPr="008D6CB2">
        <w:rPr>
          <w:b/>
          <w:bCs/>
        </w:rPr>
        <w:lastRenderedPageBreak/>
        <w:t xml:space="preserve">PC respondeu: </w:t>
      </w:r>
      <w:r w:rsidRPr="008D6CB2">
        <w:t>A criança surda é muito dispersa é necessário que o professor</w:t>
      </w:r>
      <w:r w:rsidR="009230FF" w:rsidRPr="008D6CB2">
        <w:t xml:space="preserve"> </w:t>
      </w:r>
      <w:r w:rsidRPr="008D6CB2">
        <w:t>crie subsídios para facilitar o desenvolvimento d</w:t>
      </w:r>
      <w:r w:rsidR="009230FF" w:rsidRPr="008D6CB2">
        <w:t>a linguagem e com isso aplicam-</w:t>
      </w:r>
      <w:r w:rsidRPr="008D6CB2">
        <w:t xml:space="preserve">se as atividades lúdicas. </w:t>
      </w:r>
    </w:p>
    <w:p w:rsidR="00F9385A" w:rsidRPr="008D6CB2" w:rsidRDefault="00F9385A" w:rsidP="009230FF">
      <w:pPr>
        <w:spacing w:line="360" w:lineRule="auto"/>
        <w:jc w:val="both"/>
      </w:pPr>
      <w:r w:rsidRPr="008D6CB2">
        <w:rPr>
          <w:b/>
          <w:bCs/>
        </w:rPr>
        <w:t xml:space="preserve">PD respondeu: </w:t>
      </w:r>
      <w:r w:rsidRPr="008D6CB2">
        <w:t>Facilitam por serem práticas e</w:t>
      </w:r>
      <w:r w:rsidR="009230FF" w:rsidRPr="008D6CB2">
        <w:t xml:space="preserve"> dinâmicas que eles estão vivenciando</w:t>
      </w:r>
      <w:r w:rsidRPr="008D6CB2">
        <w:t xml:space="preserve"> e participando no seu dia a dia e isso contribui no seu p</w:t>
      </w:r>
      <w:r w:rsidR="009230FF" w:rsidRPr="008D6CB2">
        <w:t>rocesso de aprendizagem</w:t>
      </w:r>
      <w:r w:rsidRPr="008D6CB2">
        <w:t>, já que para o surdo o visual é muito importante.</w:t>
      </w:r>
    </w:p>
    <w:p w:rsidR="00E74912" w:rsidRDefault="00E74912" w:rsidP="00E74912">
      <w:pPr>
        <w:pStyle w:val="NormalWeb"/>
        <w:spacing w:before="0" w:beforeAutospacing="0" w:after="0" w:afterAutospacing="0" w:line="360" w:lineRule="auto"/>
        <w:jc w:val="both"/>
      </w:pPr>
    </w:p>
    <w:p w:rsidR="00E74912" w:rsidRPr="00E74912" w:rsidRDefault="00E74912" w:rsidP="00E74912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E74912">
        <w:rPr>
          <w:b/>
        </w:rPr>
        <w:t>8</w:t>
      </w:r>
      <w:proofErr w:type="gramEnd"/>
      <w:r w:rsidRPr="00E74912">
        <w:t xml:space="preserve"> </w:t>
      </w:r>
      <w:r w:rsidRPr="00E74912">
        <w:rPr>
          <w:b/>
        </w:rPr>
        <w:t>CONSIDERAÇÕES FINAIS</w:t>
      </w:r>
    </w:p>
    <w:p w:rsidR="00E74912" w:rsidRPr="00E74912" w:rsidRDefault="00E74912" w:rsidP="00E74912">
      <w:pPr>
        <w:pStyle w:val="NormalWeb"/>
        <w:spacing w:before="0" w:beforeAutospacing="0" w:after="0" w:afterAutospacing="0" w:line="360" w:lineRule="auto"/>
        <w:jc w:val="both"/>
      </w:pPr>
    </w:p>
    <w:p w:rsidR="00E74912" w:rsidRDefault="00E74912" w:rsidP="00E7491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E74912">
        <w:t>Diante à limitação auditiva que a pessoa surda possui, ocasiona diversos problemas na comunicação e isso dificulta ainda mais na forma pelo a qual o sujeito se comunica, ou seja, a linguagem (gestual ou oral) com o indivíduo ouvinte. Sabe-se que a língua é a principal função mental do ser humana, pois a surdez mantém um bloqueio comunicativo que impossibilita o sujeito surdo a participar da sociedade.</w:t>
      </w:r>
      <w:r>
        <w:t xml:space="preserve"> </w:t>
      </w:r>
      <w:r w:rsidRPr="00E74912">
        <w:t xml:space="preserve">Conforme se pode constatar, a pesquisa de campo mostra que tais dificuldades acima citadas são existentes na aprendizagem dos alunos surdos. Há vários fatores (externos e internos) que impossibilitam o aluno com surdez a desenvolver a linguagem. </w:t>
      </w:r>
    </w:p>
    <w:p w:rsidR="00E74912" w:rsidRDefault="00E74912" w:rsidP="00E7491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E74912">
        <w:t xml:space="preserve">Vale ressaltar que é de suma importância a participação do psicopedagogo nas dificuldades de aprendizagem dos alunos surdos, pois esse profissional vai atuar junto a esses alunos, professores e família de forma interdisciplinar com ajuda de outros profissionais como médicos, fonoaudiólogos, psicólogos entre outros, para amenizar as dificuldades que atrapalham o desenvolvimento da aprendizagem e das habilidades dos discentes portadores de deficiência auditiva. </w:t>
      </w:r>
    </w:p>
    <w:p w:rsidR="00E74912" w:rsidRDefault="00E74912" w:rsidP="00E7491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E74912">
        <w:t>Observou-se que a linguagem no sentido do aluno surdo em relação aos ouvintes no processo de aprendizagem necessita de mais estímulo por parte dos professores e pais, porém constatou-se que a ludicidade é usada pelas professoras e que as mesmas acham de suma importância para as crianças, pois é um recurso muito eficaz, para o desenvolvimento da linguagem do aluno com surdez.</w:t>
      </w:r>
    </w:p>
    <w:p w:rsidR="00957CB0" w:rsidRDefault="00957CB0" w:rsidP="00957CB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57CB0">
        <w:t xml:space="preserve">Sabe-se que as crianças são capazes de criar, analisar, interpretar, fatos históricos, cenas e textos, para isso, se faz necessário oportunizá-las, oferecendo-as as mais variadas experiências afins de que possam desenvolver essa capacidade. Dessa forma, contribui-se para amenizar </w:t>
      </w:r>
      <w:r>
        <w:t>a evasão e o fracasso escolar.</w:t>
      </w:r>
      <w:r w:rsidR="002E2BE8">
        <w:t xml:space="preserve"> </w:t>
      </w:r>
      <w:r w:rsidRPr="00957CB0">
        <w:t xml:space="preserve">Compreende-se que o lúdico como recurso pedagógico oferece atividades espontâneas, bem direcionadas permite que seja </w:t>
      </w:r>
      <w:proofErr w:type="gramStart"/>
      <w:r w:rsidRPr="00957CB0">
        <w:t>trabalhado com os alunos</w:t>
      </w:r>
      <w:proofErr w:type="gramEnd"/>
      <w:r w:rsidRPr="00957CB0">
        <w:t xml:space="preserve"> a linguagem oral, gestual, escrita e as habilidades de pensamento (observar, analisar, comparar, sintetizar etc.). </w:t>
      </w:r>
    </w:p>
    <w:p w:rsidR="00957CB0" w:rsidRPr="00957CB0" w:rsidRDefault="00957CB0" w:rsidP="00C75EA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57CB0">
        <w:lastRenderedPageBreak/>
        <w:t>Entende-se que essas habilidades são de suma importância no processo de conhecimento da vida do educando surdo e precisa ser desenvolvida, daí a participação do profissional da Psicopedagogia intervindo nas dificuldades de aprendizagem orientando os professores a usar essa metodologia de forma eficiente para amenizar os obstáculos que possam atrapalhar o processo ensino</w:t>
      </w:r>
      <w:r w:rsidR="00087352">
        <w:t xml:space="preserve"> e </w:t>
      </w:r>
      <w:r w:rsidRPr="00957CB0">
        <w:t xml:space="preserve">aprendizagem. </w:t>
      </w:r>
    </w:p>
    <w:p w:rsidR="00957CB0" w:rsidRDefault="00957CB0" w:rsidP="00957CB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57CB0">
        <w:t xml:space="preserve">Espera-se que esse trabalho de pesquisa, possa ser visto, revisto e criticado visando ajudar os futuros profissionais da Psicopedagogia a desenvolverem trabalhos eficazes, junto aos alunos com dificuldades de aprendizagem. E dessa forma, buscar soluções para amenizar também os desajustes no processo da linguagem, até mesmo na família, pois se sabe que a </w:t>
      </w:r>
      <w:proofErr w:type="spellStart"/>
      <w:r w:rsidRPr="00957CB0">
        <w:t>línguagem</w:t>
      </w:r>
      <w:proofErr w:type="spellEnd"/>
      <w:r w:rsidRPr="00957CB0">
        <w:t xml:space="preserve"> é fundamental na comunicação do sujeito surdo com o ouvinte.</w:t>
      </w:r>
    </w:p>
    <w:p w:rsidR="00957CB0" w:rsidRPr="00957CB0" w:rsidRDefault="00957CB0" w:rsidP="00957CB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57CB0">
        <w:t>Portanto, a escola e responsáveis devem entender que é imprescindível aceitar a necessidade do brincar pela criança, pois por meio da ludicidade a mesma conhecerá o mundo que o rodeia, conduzindo-a e interligando-a ao mundo real.</w:t>
      </w:r>
      <w:r>
        <w:t xml:space="preserve"> </w:t>
      </w:r>
      <w:r w:rsidRPr="00957CB0">
        <w:t xml:space="preserve">Diante disso, os educandos surdos vão se sentir seguros em desenvolver as atividades, irão adquirir o sentido de cooperação, afetividade pelos docentes e colegas, serão criativos, ativos, críticos, participativos, aprenderão a trabalhar em grupos e principalmente a desenvolver a linguagem. </w:t>
      </w:r>
    </w:p>
    <w:p w:rsidR="00957CB0" w:rsidRPr="00957CB0" w:rsidRDefault="00957CB0" w:rsidP="00957CB0">
      <w:pPr>
        <w:pStyle w:val="NormalWeb"/>
        <w:spacing w:before="0" w:beforeAutospacing="0" w:after="0" w:afterAutospacing="0" w:line="360" w:lineRule="auto"/>
        <w:jc w:val="both"/>
      </w:pPr>
    </w:p>
    <w:p w:rsidR="00957CB0" w:rsidRPr="00957CB0" w:rsidRDefault="00957CB0" w:rsidP="00957CB0">
      <w:pPr>
        <w:pStyle w:val="NormalWeb"/>
        <w:spacing w:before="0" w:beforeAutospacing="0" w:after="0" w:afterAutospacing="0" w:line="360" w:lineRule="auto"/>
        <w:jc w:val="both"/>
      </w:pPr>
    </w:p>
    <w:p w:rsidR="00957CB0" w:rsidRDefault="00957CB0" w:rsidP="00957CB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57CB0" w:rsidRDefault="00957CB0" w:rsidP="00957CB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57CB0" w:rsidRDefault="00957CB0" w:rsidP="00957CB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57CB0" w:rsidRPr="00E74912" w:rsidRDefault="00957CB0" w:rsidP="00E7491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E74912" w:rsidRPr="00E74912" w:rsidRDefault="00E74912" w:rsidP="00E7491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E74912" w:rsidRDefault="00E74912" w:rsidP="009230FF">
      <w:pPr>
        <w:spacing w:line="360" w:lineRule="auto"/>
        <w:jc w:val="both"/>
      </w:pPr>
    </w:p>
    <w:p w:rsidR="00E74912" w:rsidRPr="008D6CB2" w:rsidRDefault="00E74912" w:rsidP="009230FF">
      <w:pPr>
        <w:spacing w:line="360" w:lineRule="auto"/>
        <w:jc w:val="both"/>
      </w:pPr>
    </w:p>
    <w:p w:rsidR="007E2F1E" w:rsidRPr="008D6CB2" w:rsidRDefault="007E2F1E" w:rsidP="009230FF">
      <w:pPr>
        <w:spacing w:line="360" w:lineRule="auto"/>
        <w:jc w:val="both"/>
      </w:pPr>
    </w:p>
    <w:p w:rsidR="00F9385A" w:rsidRPr="008D6CB2" w:rsidRDefault="00F9385A" w:rsidP="009230FF">
      <w:pPr>
        <w:spacing w:line="360" w:lineRule="auto"/>
        <w:jc w:val="both"/>
      </w:pPr>
    </w:p>
    <w:p w:rsidR="00390869" w:rsidRPr="008D6CB2" w:rsidRDefault="00390869" w:rsidP="009230FF">
      <w:pPr>
        <w:spacing w:line="360" w:lineRule="auto"/>
        <w:ind w:left="360"/>
        <w:jc w:val="both"/>
      </w:pPr>
    </w:p>
    <w:p w:rsidR="00174175" w:rsidRPr="008D6CB2" w:rsidRDefault="00174175" w:rsidP="009230FF">
      <w:pPr>
        <w:spacing w:line="360" w:lineRule="auto"/>
        <w:ind w:firstLine="1134"/>
        <w:jc w:val="both"/>
      </w:pPr>
    </w:p>
    <w:p w:rsidR="007D1145" w:rsidRPr="008D6CB2" w:rsidRDefault="007D1145" w:rsidP="009230FF">
      <w:pPr>
        <w:spacing w:line="360" w:lineRule="auto"/>
        <w:jc w:val="both"/>
        <w:outlineLvl w:val="0"/>
      </w:pPr>
    </w:p>
    <w:p w:rsidR="009F230B" w:rsidRPr="008D6CB2" w:rsidRDefault="009F230B" w:rsidP="009230FF">
      <w:pPr>
        <w:spacing w:line="360" w:lineRule="auto"/>
        <w:jc w:val="both"/>
        <w:outlineLvl w:val="0"/>
        <w:rPr>
          <w:b/>
        </w:rPr>
      </w:pPr>
      <w:r w:rsidRPr="008D6CB2">
        <w:rPr>
          <w:b/>
        </w:rPr>
        <w:t xml:space="preserve"> </w:t>
      </w:r>
    </w:p>
    <w:p w:rsidR="009F230B" w:rsidRPr="008D6CB2" w:rsidRDefault="009F230B" w:rsidP="009230FF">
      <w:pPr>
        <w:spacing w:line="360" w:lineRule="auto"/>
        <w:ind w:firstLine="1134"/>
        <w:jc w:val="both"/>
      </w:pPr>
    </w:p>
    <w:p w:rsidR="00295834" w:rsidRDefault="00295834" w:rsidP="009230FF">
      <w:pPr>
        <w:jc w:val="both"/>
      </w:pPr>
    </w:p>
    <w:p w:rsidR="00295834" w:rsidRDefault="00295834" w:rsidP="009230FF">
      <w:pPr>
        <w:jc w:val="both"/>
      </w:pPr>
    </w:p>
    <w:p w:rsidR="00AC2566" w:rsidRDefault="00AC2566" w:rsidP="00AC2566">
      <w:pPr>
        <w:spacing w:line="360" w:lineRule="auto"/>
        <w:jc w:val="both"/>
        <w:rPr>
          <w:b/>
          <w:bCs/>
        </w:rPr>
      </w:pPr>
      <w:r w:rsidRPr="00AC2566">
        <w:rPr>
          <w:b/>
          <w:bCs/>
        </w:rPr>
        <w:lastRenderedPageBreak/>
        <w:t>REFERÊNCIAS</w:t>
      </w:r>
    </w:p>
    <w:p w:rsidR="00AC2566" w:rsidRDefault="00AC2566" w:rsidP="00AC2566">
      <w:pPr>
        <w:spacing w:line="360" w:lineRule="auto"/>
        <w:jc w:val="both"/>
      </w:pPr>
    </w:p>
    <w:p w:rsidR="00AC2566" w:rsidRPr="00AC2566" w:rsidRDefault="00AC2566" w:rsidP="00AC2566">
      <w:pPr>
        <w:spacing w:line="360" w:lineRule="auto"/>
        <w:jc w:val="both"/>
      </w:pPr>
      <w:r w:rsidRPr="00AC2566">
        <w:rPr>
          <w:b/>
        </w:rPr>
        <w:t>BOSSA</w:t>
      </w:r>
      <w:r>
        <w:t>, N.</w:t>
      </w:r>
      <w:r w:rsidRPr="00AC2566">
        <w:t xml:space="preserve"> A. </w:t>
      </w:r>
      <w:r w:rsidRPr="00AC2566">
        <w:rPr>
          <w:b/>
          <w:bCs/>
        </w:rPr>
        <w:t>A Psicopedagogia no Brasil, contribuições a partir da prática</w:t>
      </w:r>
      <w:r w:rsidRPr="00AC2566">
        <w:t xml:space="preserve">. 3ª. </w:t>
      </w:r>
      <w:proofErr w:type="gramStart"/>
      <w:r w:rsidRPr="00AC2566">
        <w:t>ed.</w:t>
      </w:r>
      <w:proofErr w:type="gramEnd"/>
      <w:r w:rsidRPr="00AC2566">
        <w:t xml:space="preserve"> Artmed.2000.</w:t>
      </w:r>
    </w:p>
    <w:p w:rsidR="00AC2566" w:rsidRPr="00AC2566" w:rsidRDefault="00AC2566" w:rsidP="00AC2566">
      <w:pPr>
        <w:spacing w:line="360" w:lineRule="auto"/>
        <w:jc w:val="both"/>
      </w:pPr>
      <w:r w:rsidRPr="00CA20ED">
        <w:rPr>
          <w:b/>
        </w:rPr>
        <w:t>GÓES,</w:t>
      </w:r>
      <w:r>
        <w:t xml:space="preserve"> M. C.</w:t>
      </w:r>
      <w:r w:rsidR="00214F89">
        <w:t xml:space="preserve"> </w:t>
      </w:r>
      <w:proofErr w:type="gramStart"/>
      <w:r>
        <w:t>R.</w:t>
      </w:r>
      <w:proofErr w:type="gramEnd"/>
      <w:r w:rsidRPr="00AC2566">
        <w:t xml:space="preserve"> </w:t>
      </w:r>
      <w:bookmarkStart w:id="0" w:name="_GoBack"/>
      <w:bookmarkEnd w:id="0"/>
      <w:r w:rsidRPr="00AC2566">
        <w:t xml:space="preserve">de. </w:t>
      </w:r>
      <w:r w:rsidRPr="00AC2566">
        <w:rPr>
          <w:b/>
          <w:bCs/>
        </w:rPr>
        <w:t>Linguagem, surdez e educação-</w:t>
      </w:r>
      <w:r w:rsidRPr="00AC2566">
        <w:t>2ª ed. Campinas, SP: Autores Associados, 1999.</w:t>
      </w:r>
    </w:p>
    <w:p w:rsidR="00AC2566" w:rsidRDefault="00AC2566" w:rsidP="00AC2566">
      <w:pPr>
        <w:spacing w:line="360" w:lineRule="auto"/>
        <w:jc w:val="both"/>
      </w:pPr>
      <w:r w:rsidRPr="00CA20ED">
        <w:rPr>
          <w:b/>
        </w:rPr>
        <w:t>KISHIMOTO</w:t>
      </w:r>
      <w:r>
        <w:t>, T. M</w:t>
      </w:r>
      <w:r w:rsidRPr="00AC2566">
        <w:t>. (</w:t>
      </w:r>
      <w:proofErr w:type="spellStart"/>
      <w:r w:rsidRPr="00AC2566">
        <w:t>org</w:t>
      </w:r>
      <w:proofErr w:type="spellEnd"/>
      <w:r w:rsidRPr="00AC2566">
        <w:t xml:space="preserve">). </w:t>
      </w:r>
      <w:r w:rsidRPr="00AC2566">
        <w:rPr>
          <w:b/>
          <w:bCs/>
        </w:rPr>
        <w:t>Jogo, brinquedo, brincadeira e a educação</w:t>
      </w:r>
      <w:r w:rsidRPr="00AC2566">
        <w:t xml:space="preserve"> -2ª ed. - São Paulo: Cortez, 1997.</w:t>
      </w:r>
    </w:p>
    <w:p w:rsidR="004434DF" w:rsidRDefault="009D0139" w:rsidP="009D0139">
      <w:pPr>
        <w:autoSpaceDE w:val="0"/>
        <w:autoSpaceDN w:val="0"/>
        <w:adjustRightInd w:val="0"/>
        <w:jc w:val="both"/>
      </w:pPr>
      <w:r w:rsidRPr="009D0139">
        <w:rPr>
          <w:b/>
        </w:rPr>
        <w:t>OLIVEIRA</w:t>
      </w:r>
      <w:r w:rsidRPr="009D0139">
        <w:t xml:space="preserve">, M. K. de. </w:t>
      </w:r>
      <w:r w:rsidRPr="009D0139">
        <w:rPr>
          <w:b/>
        </w:rPr>
        <w:t>Vygotsky:</w:t>
      </w:r>
      <w:r w:rsidRPr="009D0139">
        <w:t xml:space="preserve"> </w:t>
      </w:r>
      <w:r w:rsidRPr="009D0139">
        <w:rPr>
          <w:b/>
        </w:rPr>
        <w:t>Aprendizado e Desenvolvimento: um processo</w:t>
      </w:r>
      <w:r w:rsidRPr="009D0139">
        <w:t xml:space="preserve"> </w:t>
      </w:r>
      <w:r w:rsidRPr="009D0139">
        <w:rPr>
          <w:b/>
        </w:rPr>
        <w:t>sócio histórico</w:t>
      </w:r>
      <w:r w:rsidRPr="009D0139">
        <w:t xml:space="preserve"> - São Paulo: Scipione, 1997.</w:t>
      </w:r>
    </w:p>
    <w:p w:rsidR="004434DF" w:rsidRDefault="004434DF" w:rsidP="004434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34DF" w:rsidRPr="004434DF" w:rsidRDefault="004434DF" w:rsidP="004434DF">
      <w:pPr>
        <w:jc w:val="both"/>
      </w:pPr>
      <w:r w:rsidRPr="004434DF">
        <w:rPr>
          <w:b/>
        </w:rPr>
        <w:t>SANTOS</w:t>
      </w:r>
      <w:r w:rsidRPr="004434DF">
        <w:t>, S. M. P.</w:t>
      </w:r>
      <w:r w:rsidRPr="004434DF">
        <w:t xml:space="preserve"> dos (</w:t>
      </w:r>
      <w:proofErr w:type="spellStart"/>
      <w:r w:rsidRPr="004434DF">
        <w:t>org</w:t>
      </w:r>
      <w:proofErr w:type="spellEnd"/>
      <w:r w:rsidRPr="004434DF">
        <w:t xml:space="preserve">). </w:t>
      </w:r>
      <w:proofErr w:type="spellStart"/>
      <w:r w:rsidRPr="004434DF">
        <w:rPr>
          <w:b/>
        </w:rPr>
        <w:t>Brinquedoteca-O</w:t>
      </w:r>
      <w:proofErr w:type="spellEnd"/>
      <w:r w:rsidRPr="004434DF">
        <w:rPr>
          <w:b/>
        </w:rPr>
        <w:t xml:space="preserve"> lúdico em diferentes contextos</w:t>
      </w:r>
      <w:r w:rsidRPr="004434DF">
        <w:t xml:space="preserve">. </w:t>
      </w:r>
      <w:proofErr w:type="gramStart"/>
      <w:r w:rsidRPr="004434DF">
        <w:t>7</w:t>
      </w:r>
      <w:proofErr w:type="gramEnd"/>
      <w:r w:rsidRPr="004434DF">
        <w:t xml:space="preserve"> ª </w:t>
      </w:r>
      <w:r w:rsidRPr="004434DF">
        <w:t>ed. Petrópolis-RJ; Vozes, 1997.</w:t>
      </w:r>
    </w:p>
    <w:p w:rsidR="009D0139" w:rsidRDefault="009D0139" w:rsidP="009D0139">
      <w:pPr>
        <w:autoSpaceDE w:val="0"/>
        <w:autoSpaceDN w:val="0"/>
        <w:adjustRightInd w:val="0"/>
        <w:jc w:val="both"/>
      </w:pPr>
    </w:p>
    <w:p w:rsidR="009D0139" w:rsidRPr="009D0139" w:rsidRDefault="009D0139" w:rsidP="009D0139">
      <w:pPr>
        <w:spacing w:line="360" w:lineRule="auto"/>
        <w:jc w:val="both"/>
      </w:pPr>
      <w:proofErr w:type="gramStart"/>
      <w:r w:rsidRPr="009D0139">
        <w:t>www.csjonline.web.br.com/Imagem/</w:t>
      </w:r>
      <w:r w:rsidRPr="009D0139">
        <w:rPr>
          <w:b/>
          <w:bCs/>
        </w:rPr>
        <w:t>alfabeto</w:t>
      </w:r>
      <w:r w:rsidRPr="009D0139">
        <w:t>.gif.</w:t>
      </w:r>
      <w:proofErr w:type="gramEnd"/>
      <w:r w:rsidRPr="009D0139">
        <w:t>Acesso em  25 /03 / 2010</w:t>
      </w:r>
    </w:p>
    <w:p w:rsidR="009D0139" w:rsidRPr="00AC2566" w:rsidRDefault="009D0139" w:rsidP="00AC2566">
      <w:pPr>
        <w:spacing w:line="360" w:lineRule="auto"/>
        <w:jc w:val="both"/>
      </w:pPr>
    </w:p>
    <w:p w:rsidR="00295834" w:rsidRPr="008D6CB2" w:rsidRDefault="00295834" w:rsidP="00AC2566">
      <w:pPr>
        <w:spacing w:line="360" w:lineRule="auto"/>
        <w:jc w:val="both"/>
      </w:pPr>
    </w:p>
    <w:sectPr w:rsidR="00295834" w:rsidRPr="008D6CB2" w:rsidSect="00BA7DA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F5" w:rsidRDefault="00E776F5" w:rsidP="00176B58">
      <w:r>
        <w:separator/>
      </w:r>
    </w:p>
  </w:endnote>
  <w:endnote w:type="continuationSeparator" w:id="0">
    <w:p w:rsidR="00E776F5" w:rsidRDefault="00E776F5" w:rsidP="0017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F5" w:rsidRDefault="00E776F5" w:rsidP="00176B58">
      <w:r>
        <w:separator/>
      </w:r>
    </w:p>
  </w:footnote>
  <w:footnote w:type="continuationSeparator" w:id="0">
    <w:p w:rsidR="00E776F5" w:rsidRDefault="00E776F5" w:rsidP="0017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19A"/>
    <w:multiLevelType w:val="hybridMultilevel"/>
    <w:tmpl w:val="7BAE45CA"/>
    <w:lvl w:ilvl="0" w:tplc="C7CEC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EF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85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45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00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2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2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66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41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773B94"/>
    <w:multiLevelType w:val="hybridMultilevel"/>
    <w:tmpl w:val="7CA41504"/>
    <w:lvl w:ilvl="0" w:tplc="1672875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6742C"/>
    <w:multiLevelType w:val="hybridMultilevel"/>
    <w:tmpl w:val="F61C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208B7"/>
    <w:multiLevelType w:val="hybridMultilevel"/>
    <w:tmpl w:val="F12A65BE"/>
    <w:lvl w:ilvl="0" w:tplc="ADB81D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F1CFA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6A37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D12B6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6EDC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8EA030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E293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C47E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16494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C112D"/>
    <w:multiLevelType w:val="hybridMultilevel"/>
    <w:tmpl w:val="23BAFB10"/>
    <w:lvl w:ilvl="0" w:tplc="396A0A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74EAD194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79EAFD4">
      <w:start w:val="1"/>
      <w:numFmt w:val="lowerLetter"/>
      <w:lvlText w:val="%3)"/>
      <w:lvlJc w:val="left"/>
      <w:pPr>
        <w:tabs>
          <w:tab w:val="num" w:pos="2910"/>
        </w:tabs>
        <w:ind w:left="2910" w:hanging="1470"/>
      </w:pPr>
      <w:rPr>
        <w:rFonts w:hint="default"/>
      </w:rPr>
    </w:lvl>
    <w:lvl w:ilvl="3" w:tplc="2BD6180E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531894"/>
    <w:multiLevelType w:val="hybridMultilevel"/>
    <w:tmpl w:val="2470558C"/>
    <w:lvl w:ilvl="0" w:tplc="6C402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0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E0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2B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C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09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2B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68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85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18330F"/>
    <w:multiLevelType w:val="hybridMultilevel"/>
    <w:tmpl w:val="99806CAE"/>
    <w:lvl w:ilvl="0" w:tplc="E5E077FC">
      <w:start w:val="1"/>
      <w:numFmt w:val="decimal"/>
      <w:lvlText w:val="%1-"/>
      <w:lvlJc w:val="left"/>
      <w:pPr>
        <w:ind w:left="278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98" w:hanging="360"/>
      </w:pPr>
    </w:lvl>
    <w:lvl w:ilvl="2" w:tplc="0416001B" w:tentative="1">
      <w:start w:val="1"/>
      <w:numFmt w:val="lowerRoman"/>
      <w:lvlText w:val="%3."/>
      <w:lvlJc w:val="right"/>
      <w:pPr>
        <w:ind w:left="1718" w:hanging="180"/>
      </w:pPr>
    </w:lvl>
    <w:lvl w:ilvl="3" w:tplc="0416000F" w:tentative="1">
      <w:start w:val="1"/>
      <w:numFmt w:val="decimal"/>
      <w:lvlText w:val="%4."/>
      <w:lvlJc w:val="left"/>
      <w:pPr>
        <w:ind w:left="2438" w:hanging="360"/>
      </w:pPr>
    </w:lvl>
    <w:lvl w:ilvl="4" w:tplc="04160019" w:tentative="1">
      <w:start w:val="1"/>
      <w:numFmt w:val="lowerLetter"/>
      <w:lvlText w:val="%5."/>
      <w:lvlJc w:val="left"/>
      <w:pPr>
        <w:ind w:left="3158" w:hanging="360"/>
      </w:pPr>
    </w:lvl>
    <w:lvl w:ilvl="5" w:tplc="0416001B" w:tentative="1">
      <w:start w:val="1"/>
      <w:numFmt w:val="lowerRoman"/>
      <w:lvlText w:val="%6."/>
      <w:lvlJc w:val="right"/>
      <w:pPr>
        <w:ind w:left="3878" w:hanging="180"/>
      </w:pPr>
    </w:lvl>
    <w:lvl w:ilvl="6" w:tplc="0416000F" w:tentative="1">
      <w:start w:val="1"/>
      <w:numFmt w:val="decimal"/>
      <w:lvlText w:val="%7."/>
      <w:lvlJc w:val="left"/>
      <w:pPr>
        <w:ind w:left="4598" w:hanging="360"/>
      </w:pPr>
    </w:lvl>
    <w:lvl w:ilvl="7" w:tplc="04160019" w:tentative="1">
      <w:start w:val="1"/>
      <w:numFmt w:val="lowerLetter"/>
      <w:lvlText w:val="%8."/>
      <w:lvlJc w:val="left"/>
      <w:pPr>
        <w:ind w:left="5318" w:hanging="360"/>
      </w:pPr>
    </w:lvl>
    <w:lvl w:ilvl="8" w:tplc="0416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5A"/>
    <w:rsid w:val="000004F6"/>
    <w:rsid w:val="00000DFA"/>
    <w:rsid w:val="00013292"/>
    <w:rsid w:val="00016A84"/>
    <w:rsid w:val="0002789D"/>
    <w:rsid w:val="00032D5D"/>
    <w:rsid w:val="0005784B"/>
    <w:rsid w:val="00074D48"/>
    <w:rsid w:val="00087352"/>
    <w:rsid w:val="000A53D8"/>
    <w:rsid w:val="001163E1"/>
    <w:rsid w:val="00123793"/>
    <w:rsid w:val="00123B08"/>
    <w:rsid w:val="00156B5F"/>
    <w:rsid w:val="00174175"/>
    <w:rsid w:val="00176B58"/>
    <w:rsid w:val="001D6449"/>
    <w:rsid w:val="001F3478"/>
    <w:rsid w:val="00214F89"/>
    <w:rsid w:val="002771B1"/>
    <w:rsid w:val="00282189"/>
    <w:rsid w:val="002912D7"/>
    <w:rsid w:val="00295834"/>
    <w:rsid w:val="002965EA"/>
    <w:rsid w:val="002E2BE8"/>
    <w:rsid w:val="002E6ABD"/>
    <w:rsid w:val="00303A58"/>
    <w:rsid w:val="003052B6"/>
    <w:rsid w:val="003732E9"/>
    <w:rsid w:val="00385F7D"/>
    <w:rsid w:val="00390869"/>
    <w:rsid w:val="00441364"/>
    <w:rsid w:val="004434DF"/>
    <w:rsid w:val="004A6E3D"/>
    <w:rsid w:val="004B4240"/>
    <w:rsid w:val="004F496B"/>
    <w:rsid w:val="00515AC1"/>
    <w:rsid w:val="0054236F"/>
    <w:rsid w:val="00626F53"/>
    <w:rsid w:val="00665016"/>
    <w:rsid w:val="00670699"/>
    <w:rsid w:val="006B0FDD"/>
    <w:rsid w:val="006E731D"/>
    <w:rsid w:val="007072EA"/>
    <w:rsid w:val="00774163"/>
    <w:rsid w:val="00796892"/>
    <w:rsid w:val="007D1145"/>
    <w:rsid w:val="007E2F1E"/>
    <w:rsid w:val="007F0D5A"/>
    <w:rsid w:val="007F7544"/>
    <w:rsid w:val="00855B8D"/>
    <w:rsid w:val="008955BA"/>
    <w:rsid w:val="008D6CB2"/>
    <w:rsid w:val="00914311"/>
    <w:rsid w:val="009230FF"/>
    <w:rsid w:val="0093056F"/>
    <w:rsid w:val="00945548"/>
    <w:rsid w:val="00957CB0"/>
    <w:rsid w:val="0099430E"/>
    <w:rsid w:val="009A4503"/>
    <w:rsid w:val="009C685A"/>
    <w:rsid w:val="009D0139"/>
    <w:rsid w:val="009D7A01"/>
    <w:rsid w:val="009F230B"/>
    <w:rsid w:val="00AB31E6"/>
    <w:rsid w:val="00AB58C4"/>
    <w:rsid w:val="00AC2566"/>
    <w:rsid w:val="00B13944"/>
    <w:rsid w:val="00B160FD"/>
    <w:rsid w:val="00B2537E"/>
    <w:rsid w:val="00B36536"/>
    <w:rsid w:val="00B6134E"/>
    <w:rsid w:val="00B82139"/>
    <w:rsid w:val="00BA7DA2"/>
    <w:rsid w:val="00BC6943"/>
    <w:rsid w:val="00BE0183"/>
    <w:rsid w:val="00BE14AF"/>
    <w:rsid w:val="00C75EAA"/>
    <w:rsid w:val="00CA20ED"/>
    <w:rsid w:val="00D1415D"/>
    <w:rsid w:val="00D14F7F"/>
    <w:rsid w:val="00D35DB7"/>
    <w:rsid w:val="00D4234E"/>
    <w:rsid w:val="00D5111C"/>
    <w:rsid w:val="00DD72E0"/>
    <w:rsid w:val="00E42570"/>
    <w:rsid w:val="00E74912"/>
    <w:rsid w:val="00E776F5"/>
    <w:rsid w:val="00E80408"/>
    <w:rsid w:val="00EB4412"/>
    <w:rsid w:val="00F32D4C"/>
    <w:rsid w:val="00F9385A"/>
    <w:rsid w:val="00FB78DD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ial,justificado"/>
    <w:qFormat/>
    <w:rsid w:val="007F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F0D5A"/>
    <w:pPr>
      <w:tabs>
        <w:tab w:val="left" w:pos="709"/>
      </w:tabs>
      <w:jc w:val="both"/>
    </w:pPr>
    <w:rPr>
      <w:rFonts w:ascii="Arial" w:hAnsi="Arial"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0D5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F0D5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F0D5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7F0D5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76B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6B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BA7DA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9086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75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5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ial,justificado"/>
    <w:qFormat/>
    <w:rsid w:val="007F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F0D5A"/>
    <w:pPr>
      <w:tabs>
        <w:tab w:val="left" w:pos="709"/>
      </w:tabs>
      <w:jc w:val="both"/>
    </w:pPr>
    <w:rPr>
      <w:rFonts w:ascii="Arial" w:hAnsi="Arial"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0D5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F0D5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F0D5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7F0D5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76B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6B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BA7DA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9086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75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5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luzcunha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5011</Words>
  <Characters>27065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Cunha</dc:creator>
  <cp:lastModifiedBy>Valeria Cunha</cp:lastModifiedBy>
  <cp:revision>88</cp:revision>
  <dcterms:created xsi:type="dcterms:W3CDTF">2014-11-11T17:49:00Z</dcterms:created>
  <dcterms:modified xsi:type="dcterms:W3CDTF">2015-06-11T19:57:00Z</dcterms:modified>
</cp:coreProperties>
</file>