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06" w:rsidRDefault="003C5548" w:rsidP="003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PRINCIPAIS </w:t>
      </w:r>
      <w:r w:rsidRPr="00A16A10">
        <w:rPr>
          <w:rFonts w:ascii="Times New Roman" w:hAnsi="Times New Roman" w:cs="Times New Roman"/>
          <w:b/>
          <w:sz w:val="24"/>
          <w:szCs w:val="24"/>
        </w:rPr>
        <w:t xml:space="preserve">MICRORGANISMOS PATOGÊNICOS </w:t>
      </w:r>
    </w:p>
    <w:p w:rsidR="003C5548" w:rsidRPr="00A16A10" w:rsidRDefault="003C5548" w:rsidP="003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10">
        <w:rPr>
          <w:rFonts w:ascii="Times New Roman" w:hAnsi="Times New Roman" w:cs="Times New Roman"/>
          <w:b/>
          <w:sz w:val="24"/>
          <w:szCs w:val="24"/>
        </w:rPr>
        <w:t>VINCULADOS AOS ALIMENTOS</w:t>
      </w:r>
    </w:p>
    <w:p w:rsidR="003C5548" w:rsidRDefault="003C5548" w:rsidP="003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A10" w:rsidRDefault="0000737D" w:rsidP="00A16A1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Iris Dayane Batista Fernandes, Maria Divina Duarte F. Fagundes</w:t>
      </w:r>
      <w:r w:rsidR="00A16A10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A16A1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AA3637">
        <w:rPr>
          <w:rFonts w:ascii="Times New Roman" w:hAnsi="Times New Roman" w:cs="Times New Roman"/>
          <w:sz w:val="20"/>
          <w:szCs w:val="20"/>
        </w:rPr>
        <w:t xml:space="preserve">Iolanda Souza dos Santos, </w:t>
      </w:r>
      <w:proofErr w:type="spellStart"/>
      <w:r w:rsidR="00A16A10">
        <w:rPr>
          <w:rFonts w:ascii="Times New Roman" w:hAnsi="Times New Roman" w:cs="Times New Roman"/>
          <w:sz w:val="20"/>
          <w:szCs w:val="20"/>
        </w:rPr>
        <w:t>MariaTherlly</w:t>
      </w:r>
      <w:proofErr w:type="spellEnd"/>
      <w:r w:rsidR="00A16A10">
        <w:rPr>
          <w:rFonts w:ascii="Times New Roman" w:hAnsi="Times New Roman" w:cs="Times New Roman"/>
          <w:sz w:val="20"/>
          <w:szCs w:val="20"/>
        </w:rPr>
        <w:t xml:space="preserve"> Ferreira dos Reis, Rita de Cássia Baltazar Rodrigues</w:t>
      </w:r>
      <w:r w:rsidR="00653F4E">
        <w:rPr>
          <w:rFonts w:ascii="Times New Roman" w:hAnsi="Times New Roman" w:cs="Times New Roman"/>
          <w:sz w:val="20"/>
          <w:szCs w:val="20"/>
        </w:rPr>
        <w:t xml:space="preserve"> ,</w:t>
      </w:r>
      <w:proofErr w:type="spellStart"/>
      <w:r w:rsidR="00653F4E">
        <w:rPr>
          <w:rFonts w:ascii="Times New Roman" w:hAnsi="Times New Roman" w:cs="Times New Roman"/>
          <w:sz w:val="20"/>
          <w:szCs w:val="20"/>
        </w:rPr>
        <w:t>Zilmar</w:t>
      </w:r>
      <w:proofErr w:type="spellEnd"/>
      <w:r w:rsidR="00653F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3F4E">
        <w:rPr>
          <w:rFonts w:ascii="Times New Roman" w:hAnsi="Times New Roman" w:cs="Times New Roman"/>
          <w:sz w:val="20"/>
          <w:szCs w:val="20"/>
        </w:rPr>
        <w:t>Timoteo</w:t>
      </w:r>
      <w:proofErr w:type="spellEnd"/>
      <w:r w:rsidR="00653F4E">
        <w:rPr>
          <w:rFonts w:ascii="Times New Roman" w:hAnsi="Times New Roman" w:cs="Times New Roman"/>
          <w:sz w:val="20"/>
          <w:szCs w:val="20"/>
        </w:rPr>
        <w:t xml:space="preserve"> S</w:t>
      </w:r>
      <w:bookmarkStart w:id="0" w:name="_GoBack"/>
      <w:bookmarkEnd w:id="0"/>
      <w:r w:rsidR="00653F4E">
        <w:rPr>
          <w:rFonts w:ascii="Times New Roman" w:hAnsi="Times New Roman" w:cs="Times New Roman"/>
          <w:sz w:val="20"/>
          <w:szCs w:val="20"/>
        </w:rPr>
        <w:t>oares</w:t>
      </w:r>
    </w:p>
    <w:p w:rsidR="00A16A10" w:rsidRDefault="00A16A10" w:rsidP="00A16A1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Instituto de Ensino Superior do Sul do Maranhão- IESMA, Unidade de Ensino Superior do Sul do Maranhão – UNISULMA.</w:t>
      </w:r>
    </w:p>
    <w:p w:rsidR="007111D6" w:rsidRDefault="007111D6" w:rsidP="00A16A1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6A10" w:rsidRPr="001D15A4" w:rsidRDefault="00A16A10" w:rsidP="007111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15A4">
        <w:rPr>
          <w:rFonts w:ascii="Times New Roman" w:hAnsi="Times New Roman" w:cs="Times New Roman"/>
          <w:b/>
          <w:sz w:val="24"/>
          <w:szCs w:val="24"/>
        </w:rPr>
        <w:t xml:space="preserve">RESUMO </w:t>
      </w:r>
    </w:p>
    <w:p w:rsidR="00136E06" w:rsidRDefault="00136E06" w:rsidP="00D26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F16" w:rsidRDefault="00556F16" w:rsidP="00830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alimento seguro deve estar livre de perigos físicos, químicos e biológicos</w:t>
      </w:r>
      <w:r w:rsidR="00F92BE3">
        <w:rPr>
          <w:rFonts w:ascii="Times New Roman" w:hAnsi="Times New Roman" w:cs="Times New Roman"/>
          <w:sz w:val="24"/>
          <w:szCs w:val="24"/>
        </w:rPr>
        <w:t>, 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20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alimento livre de qualquer substância que </w:t>
      </w:r>
      <w:r w:rsidR="0038420D">
        <w:rPr>
          <w:rFonts w:ascii="Times New Roman" w:hAnsi="Times New Roman" w:cs="Times New Roman"/>
          <w:sz w:val="24"/>
          <w:szCs w:val="24"/>
        </w:rPr>
        <w:t xml:space="preserve">possa </w:t>
      </w:r>
      <w:r>
        <w:rPr>
          <w:rFonts w:ascii="Times New Roman" w:hAnsi="Times New Roman" w:cs="Times New Roman"/>
          <w:sz w:val="24"/>
          <w:szCs w:val="24"/>
        </w:rPr>
        <w:t>causa</w:t>
      </w:r>
      <w:r w:rsidR="00F92BE3">
        <w:rPr>
          <w:rFonts w:ascii="Times New Roman" w:hAnsi="Times New Roman" w:cs="Times New Roman"/>
          <w:sz w:val="24"/>
          <w:szCs w:val="24"/>
        </w:rPr>
        <w:t>r danos à saúde,</w:t>
      </w:r>
      <w:r>
        <w:rPr>
          <w:rFonts w:ascii="Times New Roman" w:hAnsi="Times New Roman" w:cs="Times New Roman"/>
          <w:sz w:val="24"/>
          <w:szCs w:val="24"/>
        </w:rPr>
        <w:t xml:space="preserve"> estando ausente ou abaixo do limite de risco. </w:t>
      </w:r>
      <w:r w:rsidR="0038420D">
        <w:rPr>
          <w:rFonts w:ascii="Times New Roman" w:hAnsi="Times New Roman" w:cs="Times New Roman"/>
          <w:sz w:val="24"/>
          <w:szCs w:val="24"/>
        </w:rPr>
        <w:t xml:space="preserve">O presente estudo busca ampliar os conhecimentos com o objetivo de conhecer os principais microrganismos patógenos causadores de doenças transmitidas por alimentos. A metodologia utilizada para produção deste estudo foi através de revisão literária em artigos científicos e livros. Os </w:t>
      </w:r>
      <w:r>
        <w:rPr>
          <w:rFonts w:ascii="Times New Roman" w:hAnsi="Times New Roman" w:cs="Times New Roman"/>
          <w:sz w:val="24"/>
          <w:szCs w:val="24"/>
        </w:rPr>
        <w:t xml:space="preserve">Perigos de natureza </w:t>
      </w:r>
      <w:r w:rsidR="0038420D">
        <w:rPr>
          <w:rFonts w:ascii="Times New Roman" w:hAnsi="Times New Roman" w:cs="Times New Roman"/>
          <w:sz w:val="24"/>
          <w:szCs w:val="24"/>
        </w:rPr>
        <w:t>biológica</w:t>
      </w:r>
      <w:r>
        <w:rPr>
          <w:rFonts w:ascii="Times New Roman" w:hAnsi="Times New Roman" w:cs="Times New Roman"/>
          <w:sz w:val="24"/>
          <w:szCs w:val="24"/>
        </w:rPr>
        <w:t xml:space="preserve"> são provocados por ação de microrganismos patogênicos. As DTAs são envenenamentos alimentares causadas por agentes químicos ou biológicos, sendo as de origem biológicas divididas em intoxicações e infecções. </w:t>
      </w:r>
      <w:r w:rsidRPr="006B6459">
        <w:rPr>
          <w:rFonts w:ascii="Times New Roman" w:hAnsi="Times New Roman" w:cs="Times New Roman"/>
          <w:sz w:val="24"/>
          <w:szCs w:val="24"/>
        </w:rPr>
        <w:t>As intoxicações são causadas pela ingestão de toxinas contidas nos alimentos, liberadas por microrganismos durante o processo de multiplicação, quando absorvidas no organismo humano atingem o intestino e o sistema</w:t>
      </w:r>
      <w:r>
        <w:rPr>
          <w:rFonts w:ascii="Times New Roman" w:hAnsi="Times New Roman" w:cs="Times New Roman"/>
          <w:sz w:val="24"/>
          <w:szCs w:val="24"/>
        </w:rPr>
        <w:t xml:space="preserve"> nervoso. As bactérias associadas às intoxicações em alimentos são: </w:t>
      </w:r>
      <w:r w:rsidRPr="00CE57E1">
        <w:rPr>
          <w:rFonts w:ascii="Times New Roman" w:hAnsi="Times New Roman" w:cs="Times New Roman"/>
          <w:i/>
          <w:sz w:val="24"/>
          <w:szCs w:val="24"/>
        </w:rPr>
        <w:t xml:space="preserve">Clostridium </w:t>
      </w:r>
      <w:proofErr w:type="spellStart"/>
      <w:r w:rsidRPr="00CE57E1">
        <w:rPr>
          <w:rFonts w:ascii="Times New Roman" w:hAnsi="Times New Roman" w:cs="Times New Roman"/>
          <w:i/>
          <w:sz w:val="24"/>
          <w:szCs w:val="24"/>
        </w:rPr>
        <w:t>botulinum</w:t>
      </w:r>
      <w:proofErr w:type="spellEnd"/>
      <w:r w:rsidRPr="00CE57E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E57E1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CE57E1">
        <w:rPr>
          <w:rFonts w:ascii="Times New Roman" w:hAnsi="Times New Roman" w:cs="Times New Roman"/>
          <w:i/>
          <w:sz w:val="24"/>
          <w:szCs w:val="24"/>
        </w:rPr>
        <w:t xml:space="preserve"> aureus, </w:t>
      </w:r>
      <w:proofErr w:type="spellStart"/>
      <w:r w:rsidRPr="00CE57E1">
        <w:rPr>
          <w:rFonts w:ascii="Times New Roman" w:hAnsi="Times New Roman" w:cs="Times New Roman"/>
          <w:i/>
          <w:sz w:val="24"/>
          <w:szCs w:val="24"/>
        </w:rPr>
        <w:t>Bacillus</w:t>
      </w:r>
      <w:proofErr w:type="spellEnd"/>
      <w:r w:rsidRPr="00CE5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57E1">
        <w:rPr>
          <w:rFonts w:ascii="Times New Roman" w:hAnsi="Times New Roman" w:cs="Times New Roman"/>
          <w:i/>
          <w:sz w:val="24"/>
          <w:szCs w:val="24"/>
        </w:rPr>
        <w:t>cereus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fungos produtores de micotoxinas. </w:t>
      </w:r>
      <w:r w:rsidR="00925DEC" w:rsidRPr="00925DEC">
        <w:rPr>
          <w:rFonts w:ascii="Times New Roman" w:hAnsi="Times New Roman" w:cs="Times New Roman"/>
          <w:sz w:val="24"/>
          <w:szCs w:val="24"/>
        </w:rPr>
        <w:t xml:space="preserve">Os microrganismos causadores de infecções são: </w:t>
      </w:r>
      <w:proofErr w:type="spellStart"/>
      <w:r w:rsidR="00925DEC" w:rsidRPr="00925DEC">
        <w:rPr>
          <w:rFonts w:ascii="Times New Roman" w:hAnsi="Times New Roman" w:cs="Times New Roman"/>
          <w:i/>
          <w:sz w:val="24"/>
          <w:szCs w:val="24"/>
        </w:rPr>
        <w:t>Salmonella</w:t>
      </w:r>
      <w:proofErr w:type="spellEnd"/>
      <w:r w:rsidR="00925D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925DEC">
        <w:rPr>
          <w:rFonts w:ascii="Times New Roman" w:hAnsi="Times New Roman" w:cs="Times New Roman"/>
          <w:i/>
          <w:sz w:val="24"/>
          <w:szCs w:val="24"/>
        </w:rPr>
        <w:t>ssp</w:t>
      </w:r>
      <w:proofErr w:type="spellEnd"/>
      <w:proofErr w:type="gramEnd"/>
      <w:r w:rsidR="00925DEC" w:rsidRPr="00925DE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25DEC" w:rsidRPr="00925DEC">
        <w:rPr>
          <w:rFonts w:ascii="Times New Roman" w:hAnsi="Times New Roman" w:cs="Times New Roman"/>
          <w:i/>
          <w:sz w:val="24"/>
          <w:szCs w:val="24"/>
        </w:rPr>
        <w:t>Campylobacter</w:t>
      </w:r>
      <w:proofErr w:type="spellEnd"/>
      <w:r w:rsidR="001C78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7828">
        <w:rPr>
          <w:rFonts w:ascii="Times New Roman" w:hAnsi="Times New Roman" w:cs="Times New Roman"/>
          <w:i/>
          <w:sz w:val="24"/>
          <w:szCs w:val="24"/>
        </w:rPr>
        <w:t>ssp</w:t>
      </w:r>
      <w:proofErr w:type="spellEnd"/>
      <w:r w:rsidR="00925DEC" w:rsidRPr="00925DEC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925DEC" w:rsidRPr="00925DEC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925DEC" w:rsidRPr="00925DE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925DEC" w:rsidRPr="00925DEC">
        <w:rPr>
          <w:rFonts w:ascii="Times New Roman" w:hAnsi="Times New Roman" w:cs="Times New Roman"/>
          <w:i/>
          <w:sz w:val="24"/>
          <w:szCs w:val="24"/>
        </w:rPr>
        <w:t>coli</w:t>
      </w:r>
      <w:proofErr w:type="gramEnd"/>
      <w:r w:rsidR="00925DEC" w:rsidRPr="00925DEC">
        <w:rPr>
          <w:rFonts w:ascii="Times New Roman" w:hAnsi="Times New Roman" w:cs="Times New Roman"/>
          <w:i/>
          <w:sz w:val="24"/>
          <w:szCs w:val="24"/>
        </w:rPr>
        <w:t xml:space="preserve"> patogênicas</w:t>
      </w:r>
      <w:r w:rsidR="00925DE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26BB8">
        <w:rPr>
          <w:rFonts w:ascii="Times New Roman" w:hAnsi="Times New Roman" w:cs="Times New Roman"/>
          <w:sz w:val="24"/>
          <w:szCs w:val="24"/>
        </w:rPr>
        <w:t>As infecções de origem alimentar ocorrem</w:t>
      </w:r>
      <w:r w:rsidR="00D109A2">
        <w:rPr>
          <w:rFonts w:ascii="Times New Roman" w:hAnsi="Times New Roman" w:cs="Times New Roman"/>
          <w:sz w:val="24"/>
          <w:szCs w:val="24"/>
        </w:rPr>
        <w:t xml:space="preserve"> com a invasão dos microrganismos ao intestino e/ou a outros órgãos do hospedeiro. </w:t>
      </w:r>
      <w:r>
        <w:rPr>
          <w:rFonts w:ascii="Times New Roman" w:hAnsi="Times New Roman" w:cs="Times New Roman"/>
          <w:sz w:val="24"/>
          <w:szCs w:val="24"/>
        </w:rPr>
        <w:t>Os cuidados com a higiene são de extrema importância para controlar o crescimento de microrganismos patógenos, muitos dos quais são sensíveis ao tratamento térmico. Sendo dessa forma fundamental que os alimentos preparados sejam submetidos à cocção por tempo e temperatura suficiente para a e</w:t>
      </w:r>
      <w:r w:rsidR="00067761">
        <w:rPr>
          <w:rFonts w:ascii="Times New Roman" w:hAnsi="Times New Roman" w:cs="Times New Roman"/>
          <w:sz w:val="24"/>
          <w:szCs w:val="24"/>
        </w:rPr>
        <w:t>liminação desses microrganismos</w:t>
      </w:r>
      <w:r w:rsidR="00F92BE3">
        <w:rPr>
          <w:rFonts w:ascii="Times New Roman" w:hAnsi="Times New Roman" w:cs="Times New Roman"/>
          <w:sz w:val="24"/>
          <w:szCs w:val="24"/>
        </w:rPr>
        <w:t>,</w:t>
      </w:r>
      <w:r w:rsidR="00067761">
        <w:rPr>
          <w:rFonts w:ascii="Times New Roman" w:hAnsi="Times New Roman" w:cs="Times New Roman"/>
          <w:sz w:val="24"/>
          <w:szCs w:val="24"/>
        </w:rPr>
        <w:t xml:space="preserve"> e passem por</w:t>
      </w:r>
      <w:r w:rsidR="00067761" w:rsidRPr="00136E06">
        <w:rPr>
          <w:rFonts w:ascii="Times New Roman" w:hAnsi="Times New Roman" w:cs="Times New Roman"/>
          <w:sz w:val="24"/>
          <w:szCs w:val="24"/>
        </w:rPr>
        <w:t xml:space="preserve"> abordagem que envolva desde a loja de vendas até a administração, necessitando </w:t>
      </w:r>
      <w:r w:rsidR="00067761">
        <w:rPr>
          <w:rFonts w:ascii="Times New Roman" w:hAnsi="Times New Roman" w:cs="Times New Roman"/>
          <w:sz w:val="24"/>
          <w:szCs w:val="24"/>
        </w:rPr>
        <w:t>da aplicação de</w:t>
      </w:r>
      <w:r w:rsidR="00067761" w:rsidRPr="00136E06">
        <w:rPr>
          <w:rFonts w:ascii="Times New Roman" w:hAnsi="Times New Roman" w:cs="Times New Roman"/>
          <w:sz w:val="24"/>
          <w:szCs w:val="24"/>
        </w:rPr>
        <w:t xml:space="preserve"> Sistemas de Gerenciamento de </w:t>
      </w:r>
      <w:r w:rsidR="00067761">
        <w:rPr>
          <w:rFonts w:ascii="Times New Roman" w:hAnsi="Times New Roman" w:cs="Times New Roman"/>
          <w:sz w:val="24"/>
          <w:szCs w:val="24"/>
        </w:rPr>
        <w:t>Segurança A</w:t>
      </w:r>
      <w:r w:rsidR="00067761" w:rsidRPr="00136E06">
        <w:rPr>
          <w:rFonts w:ascii="Times New Roman" w:hAnsi="Times New Roman" w:cs="Times New Roman"/>
          <w:sz w:val="24"/>
          <w:szCs w:val="24"/>
        </w:rPr>
        <w:t xml:space="preserve">limentar, </w:t>
      </w:r>
      <w:r w:rsidR="00F92BE3">
        <w:rPr>
          <w:rFonts w:ascii="Times New Roman" w:hAnsi="Times New Roman" w:cs="Times New Roman"/>
          <w:sz w:val="24"/>
          <w:szCs w:val="24"/>
        </w:rPr>
        <w:t xml:space="preserve">assim </w:t>
      </w:r>
      <w:r w:rsidR="00067761" w:rsidRPr="00136E06">
        <w:rPr>
          <w:rFonts w:ascii="Times New Roman" w:hAnsi="Times New Roman" w:cs="Times New Roman"/>
          <w:sz w:val="24"/>
          <w:szCs w:val="24"/>
        </w:rPr>
        <w:t xml:space="preserve">como </w:t>
      </w:r>
      <w:r w:rsidR="00F92BE3">
        <w:rPr>
          <w:rFonts w:ascii="Times New Roman" w:hAnsi="Times New Roman" w:cs="Times New Roman"/>
          <w:sz w:val="24"/>
          <w:szCs w:val="24"/>
        </w:rPr>
        <w:t>seguir as orientações dos Manuais de Boas P</w:t>
      </w:r>
      <w:r w:rsidR="00067761" w:rsidRPr="00136E06">
        <w:rPr>
          <w:rFonts w:ascii="Times New Roman" w:hAnsi="Times New Roman" w:cs="Times New Roman"/>
          <w:sz w:val="24"/>
          <w:szCs w:val="24"/>
        </w:rPr>
        <w:t>ráticas</w:t>
      </w:r>
      <w:r w:rsidR="00F92BE3">
        <w:rPr>
          <w:rFonts w:ascii="Times New Roman" w:hAnsi="Times New Roman" w:cs="Times New Roman"/>
          <w:sz w:val="24"/>
          <w:szCs w:val="24"/>
        </w:rPr>
        <w:t>,</w:t>
      </w:r>
      <w:r w:rsidR="00067761" w:rsidRPr="00136E06">
        <w:rPr>
          <w:rFonts w:ascii="Times New Roman" w:hAnsi="Times New Roman" w:cs="Times New Roman"/>
          <w:sz w:val="24"/>
          <w:szCs w:val="24"/>
        </w:rPr>
        <w:t xml:space="preserve"> </w:t>
      </w:r>
      <w:r w:rsidR="00067761">
        <w:rPr>
          <w:rFonts w:ascii="Times New Roman" w:hAnsi="Times New Roman" w:cs="Times New Roman"/>
          <w:sz w:val="24"/>
          <w:szCs w:val="24"/>
        </w:rPr>
        <w:t>d</w:t>
      </w:r>
      <w:r w:rsidR="00067761" w:rsidRPr="00136E06">
        <w:rPr>
          <w:rFonts w:ascii="Times New Roman" w:hAnsi="Times New Roman" w:cs="Times New Roman"/>
          <w:sz w:val="24"/>
          <w:szCs w:val="24"/>
        </w:rPr>
        <w:t>a Administração da Qualidade Total</w:t>
      </w:r>
      <w:r w:rsidR="00067761">
        <w:rPr>
          <w:rFonts w:ascii="Times New Roman" w:hAnsi="Times New Roman" w:cs="Times New Roman"/>
          <w:sz w:val="24"/>
          <w:szCs w:val="24"/>
        </w:rPr>
        <w:t xml:space="preserve">, </w:t>
      </w:r>
      <w:r w:rsidR="00F92BE3">
        <w:rPr>
          <w:rFonts w:ascii="Times New Roman" w:hAnsi="Times New Roman" w:cs="Times New Roman"/>
          <w:sz w:val="24"/>
          <w:szCs w:val="24"/>
        </w:rPr>
        <w:t>e garantir a qualidade através d</w:t>
      </w:r>
      <w:r w:rsidR="00067761" w:rsidRPr="00136E06">
        <w:rPr>
          <w:rFonts w:ascii="Times New Roman" w:hAnsi="Times New Roman" w:cs="Times New Roman"/>
          <w:sz w:val="24"/>
          <w:szCs w:val="24"/>
        </w:rPr>
        <w:t>a Análise de Perigo</w:t>
      </w:r>
      <w:r w:rsidR="00067761">
        <w:rPr>
          <w:rFonts w:ascii="Times New Roman" w:hAnsi="Times New Roman" w:cs="Times New Roman"/>
          <w:sz w:val="24"/>
          <w:szCs w:val="24"/>
        </w:rPr>
        <w:t xml:space="preserve">s e Pontos Críticos de Controle, </w:t>
      </w:r>
      <w:r w:rsidR="00F92BE3">
        <w:rPr>
          <w:rFonts w:ascii="Times New Roman" w:hAnsi="Times New Roman" w:cs="Times New Roman"/>
          <w:sz w:val="24"/>
          <w:szCs w:val="24"/>
        </w:rPr>
        <w:t xml:space="preserve">segurando </w:t>
      </w:r>
      <w:r w:rsidR="00067761" w:rsidRPr="00136E06">
        <w:rPr>
          <w:rFonts w:ascii="Times New Roman" w:hAnsi="Times New Roman" w:cs="Times New Roman"/>
          <w:sz w:val="24"/>
          <w:szCs w:val="24"/>
        </w:rPr>
        <w:t xml:space="preserve">uma </w:t>
      </w:r>
      <w:r w:rsidR="00F92BE3" w:rsidRPr="00136E06">
        <w:rPr>
          <w:rFonts w:ascii="Times New Roman" w:hAnsi="Times New Roman" w:cs="Times New Roman"/>
          <w:sz w:val="24"/>
          <w:szCs w:val="24"/>
        </w:rPr>
        <w:t>garantia</w:t>
      </w:r>
      <w:r w:rsidR="00067761" w:rsidRPr="00136E06">
        <w:rPr>
          <w:rFonts w:ascii="Times New Roman" w:hAnsi="Times New Roman" w:cs="Times New Roman"/>
          <w:sz w:val="24"/>
          <w:szCs w:val="24"/>
        </w:rPr>
        <w:t xml:space="preserve"> no consumo dos alimentos processados e evitando contaminações por Microrganismos Patogênicos.</w:t>
      </w:r>
      <w:r w:rsidR="000677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BB8" w:rsidRDefault="00D26BB8" w:rsidP="00B04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6F16" w:rsidRDefault="00556F16" w:rsidP="00556F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6BD">
        <w:rPr>
          <w:rFonts w:ascii="Times New Roman" w:hAnsi="Times New Roman" w:cs="Times New Roman"/>
          <w:b/>
          <w:sz w:val="24"/>
          <w:szCs w:val="24"/>
        </w:rPr>
        <w:t>Palavras- chave</w:t>
      </w:r>
      <w:r w:rsidR="008306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306BD">
        <w:rPr>
          <w:rFonts w:ascii="Times New Roman" w:hAnsi="Times New Roman" w:cs="Times New Roman"/>
          <w:sz w:val="24"/>
          <w:szCs w:val="24"/>
        </w:rPr>
        <w:t>DTA’s</w:t>
      </w:r>
      <w:proofErr w:type="spellEnd"/>
      <w:r w:rsidR="008306BD">
        <w:rPr>
          <w:rFonts w:ascii="Times New Roman" w:hAnsi="Times New Roman" w:cs="Times New Roman"/>
          <w:sz w:val="24"/>
          <w:szCs w:val="24"/>
        </w:rPr>
        <w:t>.</w:t>
      </w:r>
      <w:r w:rsidR="00067761" w:rsidRPr="00067761">
        <w:rPr>
          <w:rFonts w:ascii="Times New Roman" w:hAnsi="Times New Roman" w:cs="Times New Roman"/>
          <w:sz w:val="24"/>
          <w:szCs w:val="24"/>
        </w:rPr>
        <w:t xml:space="preserve"> </w:t>
      </w:r>
      <w:r w:rsidR="00067761">
        <w:rPr>
          <w:rFonts w:ascii="Times New Roman" w:hAnsi="Times New Roman" w:cs="Times New Roman"/>
          <w:sz w:val="24"/>
          <w:szCs w:val="24"/>
        </w:rPr>
        <w:t>Segurança alimentar</w:t>
      </w:r>
      <w:r w:rsidR="00136E06">
        <w:rPr>
          <w:rFonts w:ascii="Times New Roman" w:hAnsi="Times New Roman" w:cs="Times New Roman"/>
          <w:sz w:val="24"/>
          <w:szCs w:val="24"/>
        </w:rPr>
        <w:t>.</w:t>
      </w:r>
      <w:r w:rsidR="00067761" w:rsidRPr="00067761">
        <w:rPr>
          <w:rFonts w:ascii="Times New Roman" w:hAnsi="Times New Roman" w:cs="Times New Roman"/>
          <w:sz w:val="24"/>
          <w:szCs w:val="24"/>
        </w:rPr>
        <w:t xml:space="preserve"> </w:t>
      </w:r>
      <w:r w:rsidR="00067761">
        <w:rPr>
          <w:rFonts w:ascii="Times New Roman" w:hAnsi="Times New Roman" w:cs="Times New Roman"/>
          <w:sz w:val="24"/>
          <w:szCs w:val="24"/>
        </w:rPr>
        <w:t>Higiene.</w:t>
      </w:r>
    </w:p>
    <w:p w:rsidR="00D26BB8" w:rsidRDefault="00D26BB8" w:rsidP="00A16A1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6A10" w:rsidRPr="008306BD" w:rsidRDefault="00A16A10" w:rsidP="008306BD">
      <w:pPr>
        <w:pStyle w:val="PargrafodaLista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306B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45933" w:rsidRDefault="00445933" w:rsidP="00A16A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6A10" w:rsidRDefault="00A16A10" w:rsidP="00A1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Há uma grande variedade de alimentos produzidos pelos serviços de alimentação, e todo alimento está associado a um risco. Para o público esse risco deve ser zero, porém para o produtor ele é aceitável, por diversos fatores podemos dizer que risco zero não existe. Todo alimento que passa por processo de produção pode apresentar riscos, devido à complexidade da cadeia de produção e distribuição </w:t>
      </w:r>
      <w:sdt>
        <w:sdtPr>
          <w:rPr>
            <w:rFonts w:ascii="Times New Roman" w:hAnsi="Times New Roman" w:cs="Times New Roman"/>
            <w:sz w:val="24"/>
            <w:szCs w:val="24"/>
          </w:rPr>
          <w:id w:val="686397172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C476B">
            <w:rPr>
              <w:rFonts w:ascii="Times New Roman" w:hAnsi="Times New Roman" w:cs="Times New Roman"/>
              <w:sz w:val="24"/>
              <w:szCs w:val="24"/>
            </w:rPr>
            <w:instrText xml:space="preserve"> CITATION FOR02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C476B" w:rsidRPr="002C476B">
            <w:rPr>
              <w:rFonts w:ascii="Times New Roman" w:hAnsi="Times New Roman" w:cs="Times New Roman"/>
              <w:noProof/>
              <w:sz w:val="24"/>
              <w:szCs w:val="24"/>
            </w:rPr>
            <w:t>(FORSYTHE, 2002)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C476B">
        <w:rPr>
          <w:rFonts w:ascii="Times New Roman" w:hAnsi="Times New Roman" w:cs="Times New Roman"/>
          <w:sz w:val="24"/>
          <w:szCs w:val="24"/>
        </w:rPr>
        <w:t>.</w:t>
      </w:r>
    </w:p>
    <w:p w:rsidR="00375077" w:rsidRDefault="00015224" w:rsidP="00A1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Um alimento seguro</w:t>
      </w:r>
      <w:r w:rsidR="002C476B">
        <w:rPr>
          <w:rFonts w:ascii="Times New Roman" w:hAnsi="Times New Roman" w:cs="Times New Roman"/>
          <w:sz w:val="24"/>
          <w:szCs w:val="24"/>
        </w:rPr>
        <w:t xml:space="preserve"> deve estar livre de perigos físicos, químicos e biológicos. Sendo este alimento livre de qualquer subs</w:t>
      </w:r>
      <w:r w:rsidR="004B4507">
        <w:rPr>
          <w:rFonts w:ascii="Times New Roman" w:hAnsi="Times New Roman" w:cs="Times New Roman"/>
          <w:sz w:val="24"/>
          <w:szCs w:val="24"/>
        </w:rPr>
        <w:t>tância que causam danos à saúde e</w:t>
      </w:r>
      <w:r w:rsidR="002C476B">
        <w:rPr>
          <w:rFonts w:ascii="Times New Roman" w:hAnsi="Times New Roman" w:cs="Times New Roman"/>
          <w:sz w:val="24"/>
          <w:szCs w:val="24"/>
        </w:rPr>
        <w:t xml:space="preserve"> estando ausente ou abaixo do limite de risco. </w:t>
      </w:r>
      <w:r w:rsidR="00375077">
        <w:rPr>
          <w:rFonts w:ascii="Times New Roman" w:hAnsi="Times New Roman" w:cs="Times New Roman"/>
          <w:sz w:val="24"/>
          <w:szCs w:val="24"/>
        </w:rPr>
        <w:t xml:space="preserve">Perigos de natureza física são todos aqueles causar ferimentos e/ou constrangimentos, são eles fragmentos de metais, pedras, farpas de madeira, cabelo e etc. </w:t>
      </w:r>
    </w:p>
    <w:p w:rsidR="00375077" w:rsidRDefault="00375077" w:rsidP="00A1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químicos </w:t>
      </w:r>
      <w:r w:rsidR="00B570DA">
        <w:rPr>
          <w:rFonts w:ascii="Times New Roman" w:hAnsi="Times New Roman" w:cs="Times New Roman"/>
          <w:sz w:val="24"/>
          <w:szCs w:val="24"/>
        </w:rPr>
        <w:t>podem causar toxicidade ao consumidor através de alimentos contaminados por pesticidas, produtos de limpeza, antibióticos, metais pesados e aditivos como glutomato, monos</w:t>
      </w:r>
      <w:r w:rsidR="00AC5293">
        <w:rPr>
          <w:rFonts w:ascii="Times New Roman" w:hAnsi="Times New Roman" w:cs="Times New Roman"/>
          <w:sz w:val="24"/>
          <w:szCs w:val="24"/>
        </w:rPr>
        <w:t>só</w:t>
      </w:r>
      <w:r w:rsidR="00B570DA">
        <w:rPr>
          <w:rFonts w:ascii="Times New Roman" w:hAnsi="Times New Roman" w:cs="Times New Roman"/>
          <w:sz w:val="24"/>
          <w:szCs w:val="24"/>
        </w:rPr>
        <w:t>dico, nitrito</w:t>
      </w:r>
      <w:r w:rsidR="00445933">
        <w:rPr>
          <w:rFonts w:ascii="Times New Roman" w:hAnsi="Times New Roman" w:cs="Times New Roman"/>
          <w:sz w:val="24"/>
          <w:szCs w:val="24"/>
        </w:rPr>
        <w:t>s</w:t>
      </w:r>
      <w:r w:rsidR="00B570DA">
        <w:rPr>
          <w:rFonts w:ascii="Times New Roman" w:hAnsi="Times New Roman" w:cs="Times New Roman"/>
          <w:sz w:val="24"/>
          <w:szCs w:val="24"/>
        </w:rPr>
        <w:t xml:space="preserve"> e sulfitos. E os biológicos são provocados por ação de microrganismos patogênicos</w:t>
      </w:r>
      <w:r w:rsidR="004B4507">
        <w:rPr>
          <w:rFonts w:ascii="Times New Roman" w:hAnsi="Times New Roman" w:cs="Times New Roman"/>
          <w:sz w:val="24"/>
          <w:szCs w:val="24"/>
        </w:rPr>
        <w:t xml:space="preserve"> - vírus, fungos e bactérias, </w:t>
      </w:r>
      <w:sdt>
        <w:sdtPr>
          <w:rPr>
            <w:rFonts w:ascii="Times New Roman" w:hAnsi="Times New Roman" w:cs="Times New Roman"/>
            <w:sz w:val="24"/>
            <w:szCs w:val="24"/>
          </w:rPr>
          <w:id w:val="686397173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C5293">
            <w:rPr>
              <w:rFonts w:ascii="Times New Roman" w:hAnsi="Times New Roman" w:cs="Times New Roman"/>
              <w:sz w:val="24"/>
              <w:szCs w:val="24"/>
            </w:rPr>
            <w:instrText xml:space="preserve"> CITATION FRA081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C529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AC5293" w:rsidRPr="00AC5293">
            <w:rPr>
              <w:rFonts w:ascii="Times New Roman" w:hAnsi="Times New Roman" w:cs="Times New Roman"/>
              <w:noProof/>
              <w:sz w:val="24"/>
              <w:szCs w:val="24"/>
            </w:rPr>
            <w:t>(FRANCO, 2008)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C5293">
        <w:rPr>
          <w:rFonts w:ascii="Times New Roman" w:hAnsi="Times New Roman" w:cs="Times New Roman"/>
          <w:sz w:val="24"/>
          <w:szCs w:val="24"/>
        </w:rPr>
        <w:t>.</w:t>
      </w:r>
    </w:p>
    <w:p w:rsidR="00375077" w:rsidRDefault="00445933" w:rsidP="00A1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Dentre os perigos citados acima o de maior importância no que tange a saúde pública são os microrganismos, </w:t>
      </w:r>
      <w:r w:rsidR="00156231">
        <w:rPr>
          <w:rFonts w:ascii="Times New Roman" w:hAnsi="Times New Roman" w:cs="Times New Roman"/>
          <w:sz w:val="24"/>
          <w:szCs w:val="24"/>
        </w:rPr>
        <w:t>onde seu crescimento ou sobrevivência nos alimentos é inaceitável à segurança alimentar</w:t>
      </w:r>
      <w:sdt>
        <w:sdtPr>
          <w:rPr>
            <w:rFonts w:ascii="Times New Roman" w:hAnsi="Times New Roman" w:cs="Times New Roman"/>
            <w:sz w:val="24"/>
            <w:szCs w:val="24"/>
          </w:rPr>
          <w:id w:val="686397174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56231">
            <w:rPr>
              <w:rFonts w:ascii="Times New Roman" w:hAnsi="Times New Roman" w:cs="Times New Roman"/>
              <w:sz w:val="24"/>
              <w:szCs w:val="24"/>
            </w:rPr>
            <w:instrText xml:space="preserve"> CITATION FRA081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5623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156231" w:rsidRPr="00156231">
            <w:rPr>
              <w:rFonts w:ascii="Times New Roman" w:hAnsi="Times New Roman" w:cs="Times New Roman"/>
              <w:noProof/>
              <w:sz w:val="24"/>
              <w:szCs w:val="24"/>
            </w:rPr>
            <w:t>(FRANCO, 2008)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56231">
        <w:rPr>
          <w:rFonts w:ascii="Times New Roman" w:hAnsi="Times New Roman" w:cs="Times New Roman"/>
          <w:sz w:val="24"/>
          <w:szCs w:val="24"/>
        </w:rPr>
        <w:t>.</w:t>
      </w:r>
    </w:p>
    <w:p w:rsidR="00274231" w:rsidRDefault="00015224" w:rsidP="00A1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4231">
        <w:rPr>
          <w:rFonts w:ascii="Times New Roman" w:hAnsi="Times New Roman" w:cs="Times New Roman"/>
          <w:sz w:val="24"/>
          <w:szCs w:val="24"/>
        </w:rPr>
        <w:t xml:space="preserve"> </w:t>
      </w:r>
      <w:r w:rsidR="00FB56A2">
        <w:rPr>
          <w:rFonts w:ascii="Times New Roman" w:hAnsi="Times New Roman" w:cs="Times New Roman"/>
          <w:sz w:val="24"/>
          <w:szCs w:val="24"/>
        </w:rPr>
        <w:t>As principais doenças causadas por microrganismos patógenos são de origem biológicas divididas em duas classes, as intoxicações alimentares</w:t>
      </w:r>
      <w:r w:rsidR="007332D7">
        <w:rPr>
          <w:rFonts w:ascii="Times New Roman" w:hAnsi="Times New Roman" w:cs="Times New Roman"/>
          <w:sz w:val="24"/>
          <w:szCs w:val="24"/>
        </w:rPr>
        <w:t xml:space="preserve"> </w:t>
      </w:r>
      <w:r w:rsidR="00FB56A2">
        <w:rPr>
          <w:rFonts w:ascii="Times New Roman" w:hAnsi="Times New Roman" w:cs="Times New Roman"/>
          <w:sz w:val="24"/>
          <w:szCs w:val="24"/>
        </w:rPr>
        <w:t>e as infecções de origem alimentar</w:t>
      </w:r>
      <w:r w:rsidR="007332D7">
        <w:rPr>
          <w:rFonts w:ascii="Times New Roman" w:hAnsi="Times New Roman" w:cs="Times New Roman"/>
          <w:sz w:val="24"/>
          <w:szCs w:val="24"/>
        </w:rPr>
        <w:t xml:space="preserve"> causadas</w:t>
      </w:r>
      <w:r w:rsidR="0068632E">
        <w:rPr>
          <w:rFonts w:ascii="Times New Roman" w:hAnsi="Times New Roman" w:cs="Times New Roman"/>
          <w:sz w:val="24"/>
          <w:szCs w:val="24"/>
        </w:rPr>
        <w:t xml:space="preserve"> por bactérias </w:t>
      </w:r>
      <w:r w:rsidR="004B4507">
        <w:rPr>
          <w:rFonts w:ascii="Times New Roman" w:hAnsi="Times New Roman" w:cs="Times New Roman"/>
          <w:sz w:val="24"/>
          <w:szCs w:val="24"/>
        </w:rPr>
        <w:t>gram-positivas, g</w:t>
      </w:r>
      <w:r w:rsidR="007332D7">
        <w:rPr>
          <w:rFonts w:ascii="Times New Roman" w:hAnsi="Times New Roman" w:cs="Times New Roman"/>
          <w:sz w:val="24"/>
          <w:szCs w:val="24"/>
        </w:rPr>
        <w:t>ram-negativas, fungos e vírus</w:t>
      </w:r>
      <w:sdt>
        <w:sdtPr>
          <w:rPr>
            <w:rFonts w:ascii="Times New Roman" w:hAnsi="Times New Roman" w:cs="Times New Roman"/>
            <w:sz w:val="24"/>
            <w:szCs w:val="24"/>
          </w:rPr>
          <w:id w:val="686397177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332D7">
            <w:rPr>
              <w:rFonts w:ascii="Times New Roman" w:hAnsi="Times New Roman" w:cs="Times New Roman"/>
              <w:sz w:val="24"/>
              <w:szCs w:val="24"/>
            </w:rPr>
            <w:instrText xml:space="preserve"> CITATION FRA081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332D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332D7" w:rsidRPr="007332D7">
            <w:rPr>
              <w:rFonts w:ascii="Times New Roman" w:hAnsi="Times New Roman" w:cs="Times New Roman"/>
              <w:noProof/>
              <w:sz w:val="24"/>
              <w:szCs w:val="24"/>
            </w:rPr>
            <w:t>(FRANCO, 2008)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332D7">
        <w:rPr>
          <w:rFonts w:ascii="Times New Roman" w:hAnsi="Times New Roman" w:cs="Times New Roman"/>
          <w:sz w:val="24"/>
          <w:szCs w:val="24"/>
        </w:rPr>
        <w:t>.</w:t>
      </w:r>
    </w:p>
    <w:p w:rsidR="00375077" w:rsidRDefault="00156231" w:rsidP="00A1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 programas utilizados pelos os </w:t>
      </w:r>
      <w:r w:rsidR="007C465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inistérios da </w:t>
      </w:r>
      <w:r w:rsidR="007C46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aúde e </w:t>
      </w:r>
      <w:r w:rsidR="007C46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gricultura</w:t>
      </w:r>
      <w:r w:rsidR="00FB5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são ferramentas </w:t>
      </w:r>
      <w:r w:rsidR="007C4656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trazem orientações de Boas Práticas de Fabri</w:t>
      </w:r>
      <w:r w:rsidR="007C4656">
        <w:rPr>
          <w:rFonts w:ascii="Times New Roman" w:hAnsi="Times New Roman" w:cs="Times New Roman"/>
          <w:sz w:val="24"/>
          <w:szCs w:val="24"/>
        </w:rPr>
        <w:t xml:space="preserve">cação (BPF), assim como de Produção (BPP), e Análises de Perigos e Pontos Críticos de Controle (APPCC), garantindo </w:t>
      </w:r>
      <w:r w:rsidR="004B4507">
        <w:rPr>
          <w:rFonts w:ascii="Times New Roman" w:hAnsi="Times New Roman" w:cs="Times New Roman"/>
          <w:sz w:val="24"/>
          <w:szCs w:val="24"/>
        </w:rPr>
        <w:t xml:space="preserve">a qualidade </w:t>
      </w:r>
      <w:r w:rsidR="00EF3E1B">
        <w:rPr>
          <w:rFonts w:ascii="Times New Roman" w:hAnsi="Times New Roman" w:cs="Times New Roman"/>
          <w:sz w:val="24"/>
          <w:szCs w:val="24"/>
        </w:rPr>
        <w:t>através de inspeção da rotina de produção na indústria de alimentos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86397175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F3E1B">
            <w:rPr>
              <w:rFonts w:ascii="Times New Roman" w:hAnsi="Times New Roman" w:cs="Times New Roman"/>
              <w:sz w:val="24"/>
              <w:szCs w:val="24"/>
            </w:rPr>
            <w:instrText xml:space="preserve"> CITATION CAR08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F3E1B" w:rsidRPr="00EF3E1B">
            <w:rPr>
              <w:rFonts w:ascii="Times New Roman" w:hAnsi="Times New Roman" w:cs="Times New Roman"/>
              <w:noProof/>
              <w:sz w:val="24"/>
              <w:szCs w:val="24"/>
            </w:rPr>
            <w:t>(CARDOSO, 2008)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F3E1B">
        <w:rPr>
          <w:rFonts w:ascii="Times New Roman" w:hAnsi="Times New Roman" w:cs="Times New Roman"/>
          <w:sz w:val="24"/>
          <w:szCs w:val="24"/>
        </w:rPr>
        <w:t>.</w:t>
      </w:r>
    </w:p>
    <w:p w:rsidR="003C5548" w:rsidRDefault="00EF3E1B" w:rsidP="00A1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641E">
        <w:rPr>
          <w:rFonts w:ascii="Times New Roman" w:hAnsi="Times New Roman" w:cs="Times New Roman"/>
          <w:sz w:val="24"/>
          <w:szCs w:val="24"/>
        </w:rPr>
        <w:t xml:space="preserve">O presente estudo busca ampliar os conhecimentos adquiridos através da disciplina de microbiologia de alimentos com o objetivo de </w:t>
      </w:r>
      <w:r w:rsidR="007332D7">
        <w:rPr>
          <w:rFonts w:ascii="Times New Roman" w:hAnsi="Times New Roman" w:cs="Times New Roman"/>
          <w:sz w:val="24"/>
          <w:szCs w:val="24"/>
        </w:rPr>
        <w:t>conhec</w:t>
      </w:r>
      <w:r w:rsidR="003C5548">
        <w:rPr>
          <w:rFonts w:ascii="Times New Roman" w:hAnsi="Times New Roman" w:cs="Times New Roman"/>
          <w:sz w:val="24"/>
          <w:szCs w:val="24"/>
        </w:rPr>
        <w:t xml:space="preserve">er os principais microrganismos patógenos </w:t>
      </w:r>
      <w:r w:rsidR="001977A1">
        <w:rPr>
          <w:rFonts w:ascii="Times New Roman" w:hAnsi="Times New Roman" w:cs="Times New Roman"/>
          <w:sz w:val="24"/>
          <w:szCs w:val="24"/>
        </w:rPr>
        <w:t>causadores de Doenças Transmitidas por A</w:t>
      </w:r>
      <w:r w:rsidR="007332D7">
        <w:rPr>
          <w:rFonts w:ascii="Times New Roman" w:hAnsi="Times New Roman" w:cs="Times New Roman"/>
          <w:sz w:val="24"/>
          <w:szCs w:val="24"/>
        </w:rPr>
        <w:t>limentos</w:t>
      </w:r>
      <w:r w:rsidR="002300A0">
        <w:rPr>
          <w:rFonts w:ascii="Times New Roman" w:hAnsi="Times New Roman" w:cs="Times New Roman"/>
          <w:sz w:val="24"/>
          <w:szCs w:val="24"/>
        </w:rPr>
        <w:t xml:space="preserve"> (DTAs)</w:t>
      </w:r>
      <w:r w:rsidR="007332D7">
        <w:rPr>
          <w:rFonts w:ascii="Times New Roman" w:hAnsi="Times New Roman" w:cs="Times New Roman"/>
          <w:sz w:val="24"/>
          <w:szCs w:val="24"/>
        </w:rPr>
        <w:t>.</w:t>
      </w:r>
    </w:p>
    <w:p w:rsidR="003C5548" w:rsidRDefault="003C5548" w:rsidP="00A1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41E" w:rsidRPr="008306BD" w:rsidRDefault="0072641E" w:rsidP="008306BD">
      <w:pPr>
        <w:pStyle w:val="PargrafodaLista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6BD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1D15A4" w:rsidRPr="001D15A4" w:rsidRDefault="001D15A4" w:rsidP="00A16A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41E" w:rsidRDefault="0072641E" w:rsidP="00A1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metodologia utilizada para produção</w:t>
      </w:r>
      <w:r w:rsidR="00B1019B">
        <w:rPr>
          <w:rFonts w:ascii="Times New Roman" w:hAnsi="Times New Roman" w:cs="Times New Roman"/>
          <w:sz w:val="24"/>
          <w:szCs w:val="24"/>
        </w:rPr>
        <w:t xml:space="preserve"> deste estudo foi através de revisão literária em artigos científicos e livros.</w:t>
      </w:r>
    </w:p>
    <w:p w:rsidR="008306BD" w:rsidRDefault="008306BD" w:rsidP="00830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077" w:rsidRPr="008306BD" w:rsidRDefault="008306BD" w:rsidP="008306BD">
      <w:pPr>
        <w:pStyle w:val="PargrafodaLista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548" w:rsidRPr="008306BD">
        <w:rPr>
          <w:rFonts w:ascii="Times New Roman" w:hAnsi="Times New Roman" w:cs="Times New Roman"/>
          <w:b/>
          <w:sz w:val="24"/>
          <w:szCs w:val="24"/>
        </w:rPr>
        <w:t>DOENÇAS MICROBIANAS DE ORIGEM ALIMENTAR</w:t>
      </w:r>
    </w:p>
    <w:p w:rsidR="003C5548" w:rsidRDefault="003C5548" w:rsidP="00890C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73A" w:rsidRDefault="003C5548" w:rsidP="00A16A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As DTA</w:t>
      </w:r>
      <w:r w:rsidR="002300A0">
        <w:rPr>
          <w:rFonts w:ascii="Times New Roman" w:hAnsi="Times New Roman" w:cs="Times New Roman"/>
          <w:sz w:val="24"/>
          <w:szCs w:val="24"/>
        </w:rPr>
        <w:t xml:space="preserve">s são envenenamentos alimentares causadas por agentes químicos ou biológicos, sendo as </w:t>
      </w:r>
      <w:r w:rsidR="00A7673A">
        <w:rPr>
          <w:rFonts w:ascii="Times New Roman" w:hAnsi="Times New Roman" w:cs="Times New Roman"/>
          <w:sz w:val="24"/>
          <w:szCs w:val="24"/>
        </w:rPr>
        <w:t>de origem biológicas</w:t>
      </w:r>
      <w:r w:rsidR="00A7673A" w:rsidRPr="00766882">
        <w:rPr>
          <w:rFonts w:ascii="Times New Roman" w:hAnsi="Times New Roman" w:cs="Times New Roman"/>
          <w:sz w:val="24"/>
          <w:szCs w:val="24"/>
        </w:rPr>
        <w:t xml:space="preserve"> </w:t>
      </w:r>
      <w:r w:rsidR="00A7673A">
        <w:rPr>
          <w:rFonts w:ascii="Times New Roman" w:hAnsi="Times New Roman" w:cs="Times New Roman"/>
          <w:sz w:val="24"/>
          <w:szCs w:val="24"/>
        </w:rPr>
        <w:t>as</w:t>
      </w:r>
      <w:r w:rsidR="002300A0">
        <w:rPr>
          <w:rFonts w:ascii="Times New Roman" w:hAnsi="Times New Roman" w:cs="Times New Roman"/>
          <w:sz w:val="24"/>
          <w:szCs w:val="24"/>
        </w:rPr>
        <w:t xml:space="preserve"> </w:t>
      </w:r>
      <w:r w:rsidR="00C54801">
        <w:rPr>
          <w:rFonts w:ascii="Times New Roman" w:hAnsi="Times New Roman" w:cs="Times New Roman"/>
          <w:sz w:val="24"/>
          <w:szCs w:val="24"/>
        </w:rPr>
        <w:t>principais</w:t>
      </w:r>
      <w:r w:rsidR="00A7673A">
        <w:rPr>
          <w:rFonts w:ascii="Times New Roman" w:hAnsi="Times New Roman" w:cs="Times New Roman"/>
          <w:sz w:val="24"/>
          <w:szCs w:val="24"/>
        </w:rPr>
        <w:t>, são</w:t>
      </w:r>
      <w:r w:rsidR="00C54801">
        <w:rPr>
          <w:rFonts w:ascii="Times New Roman" w:hAnsi="Times New Roman" w:cs="Times New Roman"/>
          <w:sz w:val="24"/>
          <w:szCs w:val="24"/>
        </w:rPr>
        <w:t xml:space="preserve"> causadas por microrganismos patógenos </w:t>
      </w:r>
      <w:r w:rsidR="00A7673A">
        <w:rPr>
          <w:rFonts w:ascii="Times New Roman" w:hAnsi="Times New Roman" w:cs="Times New Roman"/>
          <w:sz w:val="24"/>
          <w:szCs w:val="24"/>
        </w:rPr>
        <w:t>e</w:t>
      </w:r>
      <w:r w:rsidR="00766882">
        <w:rPr>
          <w:rFonts w:ascii="Times New Roman" w:hAnsi="Times New Roman" w:cs="Times New Roman"/>
          <w:sz w:val="24"/>
          <w:szCs w:val="24"/>
        </w:rPr>
        <w:t xml:space="preserve"> </w:t>
      </w:r>
      <w:r w:rsidR="00A7673A">
        <w:rPr>
          <w:rFonts w:ascii="Times New Roman" w:hAnsi="Times New Roman" w:cs="Times New Roman"/>
          <w:sz w:val="24"/>
          <w:szCs w:val="24"/>
        </w:rPr>
        <w:t xml:space="preserve">transmitidas por alimentos, </w:t>
      </w:r>
      <w:r w:rsidR="00766882">
        <w:rPr>
          <w:rFonts w:ascii="Times New Roman" w:hAnsi="Times New Roman" w:cs="Times New Roman"/>
          <w:sz w:val="24"/>
          <w:szCs w:val="24"/>
        </w:rPr>
        <w:t>dividem-se em dois grupos: os Infecciosos e os Intoxicantes</w:t>
      </w:r>
      <w:r w:rsidR="00003E45">
        <w:rPr>
          <w:rFonts w:ascii="Times New Roman" w:hAnsi="Times New Roman" w:cs="Times New Roman"/>
          <w:sz w:val="24"/>
          <w:szCs w:val="24"/>
        </w:rPr>
        <w:t>.</w:t>
      </w:r>
    </w:p>
    <w:p w:rsidR="003C5548" w:rsidRDefault="00003E45" w:rsidP="00003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459">
        <w:rPr>
          <w:rFonts w:ascii="Times New Roman" w:hAnsi="Times New Roman" w:cs="Times New Roman"/>
          <w:sz w:val="24"/>
          <w:szCs w:val="24"/>
        </w:rPr>
        <w:lastRenderedPageBreak/>
        <w:t>As intoxicações</w:t>
      </w:r>
      <w:r w:rsidR="002300A0" w:rsidRPr="006B6459">
        <w:rPr>
          <w:rFonts w:ascii="Times New Roman" w:hAnsi="Times New Roman" w:cs="Times New Roman"/>
          <w:sz w:val="24"/>
          <w:szCs w:val="24"/>
        </w:rPr>
        <w:t xml:space="preserve"> </w:t>
      </w:r>
      <w:r w:rsidRPr="006B6459">
        <w:rPr>
          <w:rFonts w:ascii="Times New Roman" w:hAnsi="Times New Roman" w:cs="Times New Roman"/>
          <w:sz w:val="24"/>
          <w:szCs w:val="24"/>
        </w:rPr>
        <w:t xml:space="preserve">são causadas pela ingestão </w:t>
      </w:r>
      <w:r w:rsidR="006B6459" w:rsidRPr="006B6459">
        <w:rPr>
          <w:rFonts w:ascii="Times New Roman" w:hAnsi="Times New Roman" w:cs="Times New Roman"/>
          <w:sz w:val="24"/>
          <w:szCs w:val="24"/>
        </w:rPr>
        <w:t xml:space="preserve">de toxinas contidas nos </w:t>
      </w:r>
      <w:r w:rsidRPr="006B6459">
        <w:rPr>
          <w:rFonts w:ascii="Times New Roman" w:hAnsi="Times New Roman" w:cs="Times New Roman"/>
          <w:sz w:val="24"/>
          <w:szCs w:val="24"/>
        </w:rPr>
        <w:t>alimentos</w:t>
      </w:r>
      <w:r w:rsidR="006B6459" w:rsidRPr="006B6459">
        <w:rPr>
          <w:rFonts w:ascii="Times New Roman" w:hAnsi="Times New Roman" w:cs="Times New Roman"/>
          <w:sz w:val="24"/>
          <w:szCs w:val="24"/>
        </w:rPr>
        <w:t>, liberadas por microrganismos durante o processo de multiplicação, quando absorvidas no organismo humano atingem o intestino e o sistema</w:t>
      </w:r>
      <w:r w:rsidR="006B6459">
        <w:rPr>
          <w:rFonts w:ascii="Times New Roman" w:hAnsi="Times New Roman" w:cs="Times New Roman"/>
          <w:sz w:val="24"/>
          <w:szCs w:val="24"/>
        </w:rPr>
        <w:t xml:space="preserve"> nervoso.</w:t>
      </w:r>
      <w:r w:rsidR="00CE57E1">
        <w:rPr>
          <w:rFonts w:ascii="Times New Roman" w:hAnsi="Times New Roman" w:cs="Times New Roman"/>
          <w:sz w:val="24"/>
          <w:szCs w:val="24"/>
        </w:rPr>
        <w:t xml:space="preserve"> As bactérias que</w:t>
      </w:r>
      <w:r w:rsidR="00291888">
        <w:rPr>
          <w:rFonts w:ascii="Times New Roman" w:hAnsi="Times New Roman" w:cs="Times New Roman"/>
          <w:sz w:val="24"/>
          <w:szCs w:val="24"/>
        </w:rPr>
        <w:t xml:space="preserve"> estão</w:t>
      </w:r>
      <w:r w:rsidR="00CE57E1">
        <w:rPr>
          <w:rFonts w:ascii="Times New Roman" w:hAnsi="Times New Roman" w:cs="Times New Roman"/>
          <w:sz w:val="24"/>
          <w:szCs w:val="24"/>
        </w:rPr>
        <w:t xml:space="preserve"> associadas </w:t>
      </w:r>
      <w:r w:rsidR="007A518D">
        <w:rPr>
          <w:rFonts w:ascii="Times New Roman" w:hAnsi="Times New Roman" w:cs="Times New Roman"/>
          <w:sz w:val="24"/>
          <w:szCs w:val="24"/>
        </w:rPr>
        <w:t>às</w:t>
      </w:r>
      <w:r w:rsidR="00CE57E1">
        <w:rPr>
          <w:rFonts w:ascii="Times New Roman" w:hAnsi="Times New Roman" w:cs="Times New Roman"/>
          <w:sz w:val="24"/>
          <w:szCs w:val="24"/>
        </w:rPr>
        <w:t xml:space="preserve"> intoxicações em alimentos são: </w:t>
      </w:r>
      <w:r w:rsidR="00CE57E1" w:rsidRPr="00CE57E1">
        <w:rPr>
          <w:rFonts w:ascii="Times New Roman" w:hAnsi="Times New Roman" w:cs="Times New Roman"/>
          <w:i/>
          <w:sz w:val="24"/>
          <w:szCs w:val="24"/>
        </w:rPr>
        <w:t xml:space="preserve">Clostridium </w:t>
      </w:r>
      <w:proofErr w:type="spellStart"/>
      <w:r w:rsidR="00CE57E1" w:rsidRPr="00CE57E1">
        <w:rPr>
          <w:rFonts w:ascii="Times New Roman" w:hAnsi="Times New Roman" w:cs="Times New Roman"/>
          <w:i/>
          <w:sz w:val="24"/>
          <w:szCs w:val="24"/>
        </w:rPr>
        <w:t>botulinum</w:t>
      </w:r>
      <w:proofErr w:type="spellEnd"/>
      <w:r w:rsidR="00CE57E1" w:rsidRPr="00CE57E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E57E1" w:rsidRPr="00CE57E1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="00CE57E1" w:rsidRPr="00CE57E1">
        <w:rPr>
          <w:rFonts w:ascii="Times New Roman" w:hAnsi="Times New Roman" w:cs="Times New Roman"/>
          <w:i/>
          <w:sz w:val="24"/>
          <w:szCs w:val="24"/>
        </w:rPr>
        <w:t xml:space="preserve"> aureus, </w:t>
      </w:r>
      <w:proofErr w:type="spellStart"/>
      <w:r w:rsidR="00CE57E1" w:rsidRPr="00CE57E1">
        <w:rPr>
          <w:rFonts w:ascii="Times New Roman" w:hAnsi="Times New Roman" w:cs="Times New Roman"/>
          <w:i/>
          <w:sz w:val="24"/>
          <w:szCs w:val="24"/>
        </w:rPr>
        <w:t>Bacillus</w:t>
      </w:r>
      <w:proofErr w:type="spellEnd"/>
      <w:r w:rsidR="00CE57E1" w:rsidRPr="00CE5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E57E1" w:rsidRPr="00CE57E1">
        <w:rPr>
          <w:rFonts w:ascii="Times New Roman" w:hAnsi="Times New Roman" w:cs="Times New Roman"/>
          <w:i/>
          <w:sz w:val="24"/>
          <w:szCs w:val="24"/>
        </w:rPr>
        <w:t>cereus</w:t>
      </w:r>
      <w:proofErr w:type="spellEnd"/>
      <w:r w:rsidR="00CE57E1">
        <w:rPr>
          <w:rFonts w:ascii="Times New Roman" w:hAnsi="Times New Roman" w:cs="Times New Roman"/>
          <w:sz w:val="24"/>
          <w:szCs w:val="24"/>
        </w:rPr>
        <w:t>, e fungos produtores de micotoxinas. Este grupo provocam</w:t>
      </w:r>
      <w:r w:rsidR="006B6459">
        <w:rPr>
          <w:rFonts w:ascii="Times New Roman" w:hAnsi="Times New Roman" w:cs="Times New Roman"/>
          <w:sz w:val="24"/>
          <w:szCs w:val="24"/>
        </w:rPr>
        <w:t xml:space="preserve"> vários sintomas que vão desde vômitos a diarreias </w:t>
      </w:r>
      <w:r w:rsidR="00CE57E1">
        <w:rPr>
          <w:rFonts w:ascii="Times New Roman" w:hAnsi="Times New Roman" w:cs="Times New Roman"/>
          <w:sz w:val="24"/>
          <w:szCs w:val="24"/>
        </w:rPr>
        <w:t xml:space="preserve">e até doenças mais graves como o botulismo </w:t>
      </w:r>
      <w:sdt>
        <w:sdtPr>
          <w:rPr>
            <w:rFonts w:ascii="Times New Roman" w:hAnsi="Times New Roman" w:cs="Times New Roman"/>
            <w:sz w:val="24"/>
            <w:szCs w:val="24"/>
          </w:rPr>
          <w:id w:val="686397179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E57E1">
            <w:rPr>
              <w:rFonts w:ascii="Times New Roman" w:hAnsi="Times New Roman" w:cs="Times New Roman"/>
              <w:sz w:val="24"/>
              <w:szCs w:val="24"/>
            </w:rPr>
            <w:instrText xml:space="preserve"> CITATION GER11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E57E1" w:rsidRPr="00CE57E1">
            <w:rPr>
              <w:rFonts w:ascii="Times New Roman" w:hAnsi="Times New Roman" w:cs="Times New Roman"/>
              <w:noProof/>
              <w:sz w:val="24"/>
              <w:szCs w:val="24"/>
            </w:rPr>
            <w:t>(GERMANO, 2011)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E57E1">
        <w:rPr>
          <w:rFonts w:ascii="Times New Roman" w:hAnsi="Times New Roman" w:cs="Times New Roman"/>
          <w:sz w:val="24"/>
          <w:szCs w:val="24"/>
        </w:rPr>
        <w:t>.</w:t>
      </w:r>
      <w:r w:rsidR="00D75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5A9" w:rsidRPr="00C035A9" w:rsidRDefault="00C035A9" w:rsidP="00003E4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microrganismos causadores de doenças transmitidas pelos alimentos provocadores de infecções são: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Salmonella</w:t>
      </w:r>
      <w:proofErr w:type="spellEnd"/>
      <w:r w:rsidR="00925D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925DEC">
        <w:rPr>
          <w:rFonts w:ascii="Times New Roman" w:hAnsi="Times New Roman" w:cs="Times New Roman"/>
          <w:i/>
          <w:sz w:val="24"/>
          <w:szCs w:val="24"/>
        </w:rPr>
        <w:t>ssp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Campylobacter</w:t>
      </w:r>
      <w:proofErr w:type="spellEnd"/>
      <w:r w:rsidR="001C78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7828">
        <w:rPr>
          <w:rFonts w:ascii="Times New Roman" w:hAnsi="Times New Roman" w:cs="Times New Roman"/>
          <w:i/>
          <w:sz w:val="24"/>
          <w:szCs w:val="24"/>
        </w:rPr>
        <w:t>ssp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coli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patogênicas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1033696329"/>
          <w:citation/>
        </w:sdtPr>
        <w:sdtEndPr/>
        <w:sdtContent>
          <w:r w:rsidR="00ED55DE">
            <w:rPr>
              <w:rFonts w:ascii="Times New Roman" w:hAnsi="Times New Roman" w:cs="Times New Roman"/>
              <w:i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instrText xml:space="preserve"> CITATION FOR02 \l 1046 </w:instrText>
          </w:r>
          <w:r w:rsidR="00ED55DE">
            <w:rPr>
              <w:rFonts w:ascii="Times New Roman" w:hAnsi="Times New Roman" w:cs="Times New Roman"/>
              <w:i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sz w:val="24"/>
              <w:szCs w:val="24"/>
            </w:rPr>
            <w:t xml:space="preserve"> </w:t>
          </w:r>
          <w:r w:rsidRPr="00C035A9">
            <w:rPr>
              <w:rFonts w:ascii="Times New Roman" w:hAnsi="Times New Roman" w:cs="Times New Roman"/>
              <w:noProof/>
              <w:sz w:val="24"/>
              <w:szCs w:val="24"/>
            </w:rPr>
            <w:t>(FORSYTHE, 2002)</w:t>
          </w:r>
          <w:r w:rsidR="00ED55DE">
            <w:rPr>
              <w:rFonts w:ascii="Times New Roman" w:hAnsi="Times New Roman" w:cs="Times New Roman"/>
              <w:i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7673A" w:rsidRDefault="007A518D" w:rsidP="00A76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 infecções de origem alimentar ocorre a invasão dos microrganismos ao intestino e/ou a outros órgãos do hospedeiro.</w:t>
      </w:r>
      <w:r w:rsidR="00136E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sintomas associados a essa</w:t>
      </w:r>
      <w:r w:rsidR="00F053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infecções são diarreias e desconforto abdominal</w:t>
      </w:r>
      <w:sdt>
        <w:sdtPr>
          <w:rPr>
            <w:rFonts w:ascii="Times New Roman" w:hAnsi="Times New Roman" w:cs="Times New Roman"/>
            <w:sz w:val="24"/>
            <w:szCs w:val="24"/>
          </w:rPr>
          <w:id w:val="744617501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0530E">
            <w:rPr>
              <w:rFonts w:ascii="Times New Roman" w:hAnsi="Times New Roman" w:cs="Times New Roman"/>
              <w:sz w:val="24"/>
              <w:szCs w:val="24"/>
            </w:rPr>
            <w:instrText xml:space="preserve"> CITATION GER11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0530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F0530E" w:rsidRPr="00F0530E">
            <w:rPr>
              <w:rFonts w:ascii="Times New Roman" w:hAnsi="Times New Roman" w:cs="Times New Roman"/>
              <w:noProof/>
              <w:sz w:val="24"/>
              <w:szCs w:val="24"/>
            </w:rPr>
            <w:t>(GERMANO, 2011)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0530E">
        <w:rPr>
          <w:rFonts w:ascii="Times New Roman" w:hAnsi="Times New Roman" w:cs="Times New Roman"/>
          <w:sz w:val="24"/>
          <w:szCs w:val="24"/>
        </w:rPr>
        <w:t>.</w:t>
      </w:r>
    </w:p>
    <w:p w:rsidR="00A7673A" w:rsidRDefault="00A7673A" w:rsidP="00A76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Pr="00A767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infecções de origem alimentar são causadas</w:t>
      </w:r>
      <w:r w:rsidR="006D36D3">
        <w:rPr>
          <w:rFonts w:ascii="Times New Roman" w:hAnsi="Times New Roman" w:cs="Times New Roman"/>
          <w:sz w:val="24"/>
          <w:szCs w:val="24"/>
        </w:rPr>
        <w:t xml:space="preserve"> por bactérias gram-positivas, g</w:t>
      </w:r>
      <w:r>
        <w:rPr>
          <w:rFonts w:ascii="Times New Roman" w:hAnsi="Times New Roman" w:cs="Times New Roman"/>
          <w:sz w:val="24"/>
          <w:szCs w:val="24"/>
        </w:rPr>
        <w:t>ram-negativas, fungos e vírus</w:t>
      </w:r>
      <w:r w:rsidRPr="00A7673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36788846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FRA081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332D7">
            <w:rPr>
              <w:rFonts w:ascii="Times New Roman" w:hAnsi="Times New Roman" w:cs="Times New Roman"/>
              <w:noProof/>
              <w:sz w:val="24"/>
              <w:szCs w:val="24"/>
            </w:rPr>
            <w:t>(FRANCO, 2008)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73A" w:rsidRDefault="00A7673A" w:rsidP="00A76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bactérias Gram-positivas </w:t>
      </w:r>
      <w:r w:rsidR="00B55438">
        <w:rPr>
          <w:rFonts w:ascii="Times New Roman" w:hAnsi="Times New Roman" w:cs="Times New Roman"/>
          <w:sz w:val="24"/>
          <w:szCs w:val="24"/>
        </w:rPr>
        <w:t>são as que</w:t>
      </w:r>
      <w:r>
        <w:rPr>
          <w:rFonts w:ascii="Times New Roman" w:hAnsi="Times New Roman" w:cs="Times New Roman"/>
          <w:sz w:val="24"/>
          <w:szCs w:val="24"/>
        </w:rPr>
        <w:t xml:space="preserve"> produ</w:t>
      </w:r>
      <w:r w:rsidR="00B55438">
        <w:rPr>
          <w:rFonts w:ascii="Times New Roman" w:hAnsi="Times New Roman" w:cs="Times New Roman"/>
          <w:sz w:val="24"/>
          <w:szCs w:val="24"/>
        </w:rPr>
        <w:t>zem substâncias exocelulares e</w:t>
      </w:r>
      <w:r>
        <w:rPr>
          <w:rFonts w:ascii="Times New Roman" w:hAnsi="Times New Roman" w:cs="Times New Roman"/>
          <w:sz w:val="24"/>
          <w:szCs w:val="24"/>
        </w:rPr>
        <w:t xml:space="preserve"> estão relacionadas com a maioria, ou com todos os fatores de virulência dos microrganismos desse grupo, já as Gram-</w:t>
      </w:r>
      <w:r w:rsidR="00C45935">
        <w:rPr>
          <w:rFonts w:ascii="Times New Roman" w:hAnsi="Times New Roman" w:cs="Times New Roman"/>
          <w:sz w:val="24"/>
          <w:szCs w:val="24"/>
        </w:rPr>
        <w:t>negat</w:t>
      </w:r>
      <w:r>
        <w:rPr>
          <w:rFonts w:ascii="Times New Roman" w:hAnsi="Times New Roman" w:cs="Times New Roman"/>
          <w:sz w:val="24"/>
          <w:szCs w:val="24"/>
        </w:rPr>
        <w:t>ivas</w:t>
      </w:r>
      <w:r w:rsidR="00C45935">
        <w:rPr>
          <w:rFonts w:ascii="Times New Roman" w:hAnsi="Times New Roman" w:cs="Times New Roman"/>
          <w:sz w:val="24"/>
          <w:szCs w:val="24"/>
        </w:rPr>
        <w:t xml:space="preserve"> tem</w:t>
      </w:r>
      <w:r w:rsidR="00811447">
        <w:rPr>
          <w:rFonts w:ascii="Times New Roman" w:hAnsi="Times New Roman" w:cs="Times New Roman"/>
          <w:sz w:val="24"/>
          <w:szCs w:val="24"/>
        </w:rPr>
        <w:t xml:space="preserve"> </w:t>
      </w:r>
      <w:r w:rsidR="00C45935">
        <w:rPr>
          <w:rFonts w:ascii="Times New Roman" w:hAnsi="Times New Roman" w:cs="Times New Roman"/>
          <w:sz w:val="24"/>
          <w:szCs w:val="24"/>
        </w:rPr>
        <w:t xml:space="preserve">suas prioridades de virulência e patogênese através de bactérias diferentes e mais complexas, produzindo </w:t>
      </w:r>
      <w:r>
        <w:rPr>
          <w:rFonts w:ascii="Times New Roman" w:hAnsi="Times New Roman" w:cs="Times New Roman"/>
          <w:sz w:val="24"/>
          <w:szCs w:val="24"/>
        </w:rPr>
        <w:t xml:space="preserve">toxinas tiol-ativadas </w:t>
      </w:r>
      <w:r w:rsidR="00811447">
        <w:rPr>
          <w:rFonts w:ascii="Times New Roman" w:hAnsi="Times New Roman" w:cs="Times New Roman"/>
          <w:sz w:val="24"/>
          <w:szCs w:val="24"/>
        </w:rPr>
        <w:t xml:space="preserve">(enterotoxinas), </w:t>
      </w:r>
      <w:r w:rsidR="00B55438">
        <w:rPr>
          <w:rFonts w:ascii="Times New Roman" w:hAnsi="Times New Roman" w:cs="Times New Roman"/>
          <w:sz w:val="24"/>
          <w:szCs w:val="24"/>
        </w:rPr>
        <w:t>s</w:t>
      </w:r>
      <w:r w:rsidR="00811447">
        <w:rPr>
          <w:rFonts w:ascii="Times New Roman" w:hAnsi="Times New Roman" w:cs="Times New Roman"/>
          <w:sz w:val="24"/>
          <w:szCs w:val="24"/>
        </w:rPr>
        <w:t xml:space="preserve">endo a incidência das doenças causada pela intoxicação alimentar deste tipo de bactérias </w:t>
      </w:r>
      <w:r w:rsidR="00B55438">
        <w:rPr>
          <w:rFonts w:ascii="Times New Roman" w:hAnsi="Times New Roman" w:cs="Times New Roman"/>
          <w:sz w:val="24"/>
          <w:szCs w:val="24"/>
        </w:rPr>
        <w:t xml:space="preserve">relacionadas com alimentos específicos </w:t>
      </w:r>
      <w:r w:rsidR="00B55438" w:rsidRPr="00136E06">
        <w:rPr>
          <w:rFonts w:ascii="Times New Roman" w:hAnsi="Times New Roman" w:cs="Times New Roman"/>
          <w:sz w:val="24"/>
          <w:szCs w:val="24"/>
        </w:rPr>
        <w:t>(</w:t>
      </w:r>
      <w:r w:rsidR="00B55438" w:rsidRPr="00136E06">
        <w:rPr>
          <w:rFonts w:ascii="Times New Roman" w:hAnsi="Times New Roman" w:cs="Times New Roman"/>
          <w:noProof/>
          <w:sz w:val="24"/>
          <w:szCs w:val="24"/>
        </w:rPr>
        <w:t>JAY, 2005).</w:t>
      </w:r>
    </w:p>
    <w:p w:rsidR="000B49E5" w:rsidRDefault="000B49E5" w:rsidP="007A5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indivíduos caracterizam os alimentos que acabaram de ingerir como sendo o responsável por distúrbios gastrintestinais, porém um individuo se alimenta muitas vezes por dia e alguns sintomas aparecem logo após a ingesta de algum alimento, dado a isso para caracterizar que o alimento ingerido foi o provedor de determinad</w:t>
      </w:r>
      <w:r w:rsidR="00713DE7">
        <w:rPr>
          <w:rFonts w:ascii="Times New Roman" w:hAnsi="Times New Roman" w:cs="Times New Roman"/>
          <w:sz w:val="24"/>
          <w:szCs w:val="24"/>
        </w:rPr>
        <w:t>as doenças algumas medidas são necessárias. FRANCO (2008</w:t>
      </w:r>
      <w:r w:rsidR="008B5A9B">
        <w:rPr>
          <w:rFonts w:ascii="Times New Roman" w:hAnsi="Times New Roman" w:cs="Times New Roman"/>
          <w:sz w:val="24"/>
          <w:szCs w:val="24"/>
        </w:rPr>
        <w:t xml:space="preserve"> p. 34</w:t>
      </w:r>
      <w:r w:rsidR="00713DE7">
        <w:rPr>
          <w:rFonts w:ascii="Times New Roman" w:hAnsi="Times New Roman" w:cs="Times New Roman"/>
          <w:sz w:val="24"/>
          <w:szCs w:val="24"/>
        </w:rPr>
        <w:t>) descreve que providencias devem ser incriminada</w:t>
      </w:r>
      <w:r w:rsidR="008B5A9B">
        <w:rPr>
          <w:rFonts w:ascii="Times New Roman" w:hAnsi="Times New Roman" w:cs="Times New Roman"/>
          <w:sz w:val="24"/>
          <w:szCs w:val="24"/>
        </w:rPr>
        <w:t>s</w:t>
      </w:r>
      <w:r w:rsidR="00713DE7">
        <w:rPr>
          <w:rFonts w:ascii="Times New Roman" w:hAnsi="Times New Roman" w:cs="Times New Roman"/>
          <w:sz w:val="24"/>
          <w:szCs w:val="24"/>
        </w:rPr>
        <w:t xml:space="preserve"> antes de categoriza</w:t>
      </w:r>
      <w:r w:rsidR="008B5A9B">
        <w:rPr>
          <w:rFonts w:ascii="Times New Roman" w:hAnsi="Times New Roman" w:cs="Times New Roman"/>
          <w:sz w:val="24"/>
          <w:szCs w:val="24"/>
        </w:rPr>
        <w:t>-las</w:t>
      </w:r>
      <w:r w:rsidR="00713DE7">
        <w:rPr>
          <w:rFonts w:ascii="Times New Roman" w:hAnsi="Times New Roman" w:cs="Times New Roman"/>
          <w:sz w:val="24"/>
          <w:szCs w:val="24"/>
        </w:rPr>
        <w:t xml:space="preserve"> como um </w:t>
      </w:r>
      <w:r w:rsidR="008B5A9B">
        <w:rPr>
          <w:rFonts w:ascii="Times New Roman" w:hAnsi="Times New Roman" w:cs="Times New Roman"/>
          <w:sz w:val="24"/>
          <w:szCs w:val="24"/>
        </w:rPr>
        <w:t xml:space="preserve">alimento causador de problemas gastrintestinais. </w:t>
      </w:r>
    </w:p>
    <w:p w:rsidR="008B5A9B" w:rsidRDefault="000F3894" w:rsidP="007809D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[...] a</w:t>
      </w:r>
      <w:r w:rsidR="008B5A9B" w:rsidRPr="007809DE">
        <w:rPr>
          <w:rFonts w:ascii="Times New Roman" w:hAnsi="Times New Roman" w:cs="Times New Roman"/>
          <w:sz w:val="20"/>
          <w:szCs w:val="20"/>
        </w:rPr>
        <w:t xml:space="preserve"> identificação de um surto de doença de origem alimentar é realizada através de um inquérito epidemiológico, conduzido entre os indivíduos que tenham e que </w:t>
      </w:r>
      <w:r w:rsidR="00DA6E23" w:rsidRPr="007809DE">
        <w:rPr>
          <w:rFonts w:ascii="Times New Roman" w:hAnsi="Times New Roman" w:cs="Times New Roman"/>
          <w:sz w:val="20"/>
          <w:szCs w:val="20"/>
        </w:rPr>
        <w:t>não tenham consumido o(s) alimento (s) suspeito (s), quer tenham apresentado os sintomas característicos, quer</w:t>
      </w:r>
      <w:r w:rsidR="007809DE" w:rsidRPr="007809DE">
        <w:rPr>
          <w:rFonts w:ascii="Times New Roman" w:hAnsi="Times New Roman" w:cs="Times New Roman"/>
          <w:sz w:val="20"/>
          <w:szCs w:val="20"/>
        </w:rPr>
        <w:t xml:space="preserve"> não, e também através de exames laboratoriais em amostras clínicas e nas amostras de alimentos. </w:t>
      </w:r>
      <w:proofErr w:type="gramStart"/>
      <w:r w:rsidR="007809DE" w:rsidRPr="007809DE">
        <w:rPr>
          <w:rFonts w:ascii="Times New Roman" w:hAnsi="Times New Roman" w:cs="Times New Roman"/>
          <w:sz w:val="20"/>
          <w:szCs w:val="20"/>
        </w:rPr>
        <w:t>deve</w:t>
      </w:r>
      <w:proofErr w:type="gramEnd"/>
      <w:r w:rsidR="007809DE" w:rsidRPr="007809DE">
        <w:rPr>
          <w:rFonts w:ascii="Times New Roman" w:hAnsi="Times New Roman" w:cs="Times New Roman"/>
          <w:sz w:val="20"/>
          <w:szCs w:val="20"/>
        </w:rPr>
        <w:t>-se considerar  também que nem todos os indivíduos que consomem o mesmo alimento contendo um agente patogênico apresentam a mesma sintomatologia. O período de incubação, a gravidade e a duração da doença podem ser diferentes, em função da idade, do estado nutricional, da sensibilidade individual e da quantidade de alimento ingerido</w:t>
      </w:r>
      <w:r w:rsidR="007809DE">
        <w:rPr>
          <w:rFonts w:ascii="Times New Roman" w:hAnsi="Times New Roman" w:cs="Times New Roman"/>
          <w:sz w:val="20"/>
          <w:szCs w:val="20"/>
        </w:rPr>
        <w:t>.</w:t>
      </w:r>
    </w:p>
    <w:p w:rsidR="00DA7E14" w:rsidRDefault="00DA7E14" w:rsidP="00780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09DE" w:rsidRDefault="00DA7E14" w:rsidP="00DA7E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Os alimentos que causam doenças alimentares são normais, possuem odor e sabor sem alteração, podendo dessa forma </w:t>
      </w:r>
      <w:r w:rsidR="00DB38C6">
        <w:rPr>
          <w:rFonts w:ascii="Times New Roman" w:hAnsi="Times New Roman" w:cs="Times New Roman"/>
          <w:sz w:val="24"/>
          <w:szCs w:val="24"/>
        </w:rPr>
        <w:t xml:space="preserve">ser </w:t>
      </w:r>
      <w:r w:rsidR="0019320D">
        <w:rPr>
          <w:rFonts w:ascii="Times New Roman" w:hAnsi="Times New Roman" w:cs="Times New Roman"/>
          <w:sz w:val="24"/>
          <w:szCs w:val="24"/>
        </w:rPr>
        <w:t>ingerido</w:t>
      </w:r>
      <w:r w:rsidR="00DB38C6">
        <w:rPr>
          <w:rFonts w:ascii="Times New Roman" w:hAnsi="Times New Roman" w:cs="Times New Roman"/>
          <w:sz w:val="24"/>
          <w:szCs w:val="24"/>
        </w:rPr>
        <w:t xml:space="preserve"> facilmente </w:t>
      </w:r>
      <w:r>
        <w:rPr>
          <w:rFonts w:ascii="Times New Roman" w:hAnsi="Times New Roman" w:cs="Times New Roman"/>
          <w:sz w:val="24"/>
          <w:szCs w:val="24"/>
        </w:rPr>
        <w:t xml:space="preserve">e só depois apresentarem problemas gastrointestinais </w:t>
      </w:r>
      <w:r w:rsidR="007F6CD4">
        <w:rPr>
          <w:rFonts w:ascii="Times New Roman" w:hAnsi="Times New Roman" w:cs="Times New Roman"/>
          <w:sz w:val="24"/>
          <w:szCs w:val="24"/>
        </w:rPr>
        <w:t>deixa</w:t>
      </w:r>
      <w:r w:rsidR="0019320D"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z w:val="24"/>
          <w:szCs w:val="24"/>
        </w:rPr>
        <w:t>as pessoas doentes. O período de incubação e duração de doenças transmitidas por alimentos pode variar</w:t>
      </w:r>
      <w:r w:rsidR="00DB38C6">
        <w:rPr>
          <w:rFonts w:ascii="Times New Roman" w:hAnsi="Times New Roman" w:cs="Times New Roman"/>
          <w:sz w:val="24"/>
          <w:szCs w:val="24"/>
        </w:rPr>
        <w:t xml:space="preserve"> de acordo com o agente patógeno causador, como </w:t>
      </w:r>
      <w:proofErr w:type="gramStart"/>
      <w:r w:rsidR="00DB38C6">
        <w:rPr>
          <w:rFonts w:ascii="Times New Roman" w:hAnsi="Times New Roman" w:cs="Times New Roman"/>
          <w:sz w:val="24"/>
          <w:szCs w:val="24"/>
        </w:rPr>
        <w:t>exemplo podemos citar</w:t>
      </w:r>
      <w:proofErr w:type="gramEnd"/>
      <w:r w:rsidR="0019320D">
        <w:rPr>
          <w:rFonts w:ascii="Times New Roman" w:hAnsi="Times New Roman" w:cs="Times New Roman"/>
          <w:sz w:val="24"/>
          <w:szCs w:val="24"/>
        </w:rPr>
        <w:t>,</w:t>
      </w:r>
      <w:r w:rsidR="00DB38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B38C6" w:rsidRPr="00DB38C6">
        <w:rPr>
          <w:rFonts w:ascii="Times New Roman" w:hAnsi="Times New Roman" w:cs="Times New Roman"/>
          <w:i/>
          <w:sz w:val="24"/>
          <w:szCs w:val="24"/>
        </w:rPr>
        <w:t>Salmonella</w:t>
      </w:r>
      <w:proofErr w:type="spellEnd"/>
      <w:r w:rsidR="00DB38C6" w:rsidRPr="00DB38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38C6" w:rsidRPr="00DB38C6">
        <w:rPr>
          <w:rFonts w:ascii="Times New Roman" w:hAnsi="Times New Roman" w:cs="Times New Roman"/>
          <w:i/>
          <w:sz w:val="24"/>
          <w:szCs w:val="24"/>
        </w:rPr>
        <w:t>spp</w:t>
      </w:r>
      <w:proofErr w:type="spellEnd"/>
      <w:r w:rsidR="00DB38C6">
        <w:rPr>
          <w:rFonts w:ascii="Times New Roman" w:hAnsi="Times New Roman" w:cs="Times New Roman"/>
          <w:sz w:val="24"/>
          <w:szCs w:val="24"/>
        </w:rPr>
        <w:t xml:space="preserve"> </w:t>
      </w:r>
      <w:r w:rsidR="007F6CD4">
        <w:rPr>
          <w:rFonts w:ascii="Times New Roman" w:hAnsi="Times New Roman" w:cs="Times New Roman"/>
          <w:sz w:val="24"/>
          <w:szCs w:val="24"/>
        </w:rPr>
        <w:t>que</w:t>
      </w:r>
      <w:r w:rsidR="00DB38C6">
        <w:rPr>
          <w:rFonts w:ascii="Times New Roman" w:hAnsi="Times New Roman" w:cs="Times New Roman"/>
          <w:sz w:val="24"/>
          <w:szCs w:val="24"/>
        </w:rPr>
        <w:t xml:space="preserve"> tem período de incubação de 16 a 72 horas e com duração da enfermidade de 2 a 7 dias, e a </w:t>
      </w:r>
      <w:proofErr w:type="spellStart"/>
      <w:r w:rsidR="00DB38C6" w:rsidRPr="00DB38C6">
        <w:rPr>
          <w:rFonts w:ascii="Times New Roman" w:hAnsi="Times New Roman" w:cs="Times New Roman"/>
          <w:i/>
          <w:sz w:val="24"/>
          <w:szCs w:val="24"/>
        </w:rPr>
        <w:t>Listeria</w:t>
      </w:r>
      <w:proofErr w:type="spellEnd"/>
      <w:r w:rsidR="00DB38C6" w:rsidRPr="00DB38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38C6" w:rsidRPr="00DB38C6">
        <w:rPr>
          <w:rFonts w:ascii="Times New Roman" w:hAnsi="Times New Roman" w:cs="Times New Roman"/>
          <w:i/>
          <w:sz w:val="24"/>
          <w:szCs w:val="24"/>
        </w:rPr>
        <w:t>monocytogenes</w:t>
      </w:r>
      <w:proofErr w:type="spellEnd"/>
      <w:r w:rsidR="00DB38C6">
        <w:rPr>
          <w:rFonts w:ascii="Times New Roman" w:hAnsi="Times New Roman" w:cs="Times New Roman"/>
          <w:sz w:val="24"/>
          <w:szCs w:val="24"/>
        </w:rPr>
        <w:t xml:space="preserve"> </w:t>
      </w:r>
      <w:r w:rsidR="0019320D">
        <w:rPr>
          <w:rFonts w:ascii="Times New Roman" w:hAnsi="Times New Roman" w:cs="Times New Roman"/>
          <w:sz w:val="24"/>
          <w:szCs w:val="24"/>
        </w:rPr>
        <w:t>com o pe</w:t>
      </w:r>
      <w:r w:rsidR="00181D51">
        <w:rPr>
          <w:rFonts w:ascii="Times New Roman" w:hAnsi="Times New Roman" w:cs="Times New Roman"/>
          <w:sz w:val="24"/>
          <w:szCs w:val="24"/>
        </w:rPr>
        <w:t>r</w:t>
      </w:r>
      <w:r w:rsidR="0019320D">
        <w:rPr>
          <w:rFonts w:ascii="Times New Roman" w:hAnsi="Times New Roman" w:cs="Times New Roman"/>
          <w:sz w:val="24"/>
          <w:szCs w:val="24"/>
        </w:rPr>
        <w:t xml:space="preserve">íodo de </w:t>
      </w:r>
      <w:r w:rsidR="00DB38C6">
        <w:rPr>
          <w:rFonts w:ascii="Times New Roman" w:hAnsi="Times New Roman" w:cs="Times New Roman"/>
          <w:sz w:val="24"/>
          <w:szCs w:val="24"/>
        </w:rPr>
        <w:t xml:space="preserve">incubação </w:t>
      </w:r>
      <w:r w:rsidR="0019320D">
        <w:rPr>
          <w:rFonts w:ascii="Times New Roman" w:hAnsi="Times New Roman" w:cs="Times New Roman"/>
          <w:sz w:val="24"/>
          <w:szCs w:val="24"/>
        </w:rPr>
        <w:t>sendo</w:t>
      </w:r>
      <w:r w:rsidR="00DB38C6">
        <w:rPr>
          <w:rFonts w:ascii="Times New Roman" w:hAnsi="Times New Roman" w:cs="Times New Roman"/>
          <w:sz w:val="24"/>
          <w:szCs w:val="24"/>
        </w:rPr>
        <w:t xml:space="preserve"> 3 a 70 dias e o tempo de dur</w:t>
      </w:r>
      <w:r w:rsidR="00766882">
        <w:rPr>
          <w:rFonts w:ascii="Times New Roman" w:hAnsi="Times New Roman" w:cs="Times New Roman"/>
          <w:sz w:val="24"/>
          <w:szCs w:val="24"/>
        </w:rPr>
        <w:t>ação da enfermidade é variável</w:t>
      </w:r>
      <w:sdt>
        <w:sdtPr>
          <w:rPr>
            <w:rFonts w:ascii="Times New Roman" w:hAnsi="Times New Roman" w:cs="Times New Roman"/>
            <w:sz w:val="24"/>
            <w:szCs w:val="24"/>
          </w:rPr>
          <w:id w:val="744617502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F6CD4">
            <w:rPr>
              <w:rFonts w:ascii="Times New Roman" w:hAnsi="Times New Roman" w:cs="Times New Roman"/>
              <w:sz w:val="24"/>
              <w:szCs w:val="24"/>
            </w:rPr>
            <w:instrText xml:space="preserve"> CITATION FOR02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6CD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F6CD4" w:rsidRPr="007F6CD4">
            <w:rPr>
              <w:rFonts w:ascii="Times New Roman" w:hAnsi="Times New Roman" w:cs="Times New Roman"/>
              <w:noProof/>
              <w:sz w:val="24"/>
              <w:szCs w:val="24"/>
            </w:rPr>
            <w:t>(FORSYTHE, 2002)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F6CD4">
        <w:rPr>
          <w:rFonts w:ascii="Times New Roman" w:hAnsi="Times New Roman" w:cs="Times New Roman"/>
          <w:sz w:val="24"/>
          <w:szCs w:val="24"/>
        </w:rPr>
        <w:t>.</w:t>
      </w:r>
    </w:p>
    <w:p w:rsidR="00136E06" w:rsidRDefault="00136E06" w:rsidP="001F1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8C6" w:rsidRPr="008306BD" w:rsidRDefault="007F6CD4" w:rsidP="008306BD">
      <w:pPr>
        <w:pStyle w:val="PargrafodaLista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6BD">
        <w:rPr>
          <w:rFonts w:ascii="Times New Roman" w:hAnsi="Times New Roman" w:cs="Times New Roman"/>
          <w:b/>
          <w:sz w:val="24"/>
          <w:szCs w:val="24"/>
        </w:rPr>
        <w:t>MICRORGANISMOS INFECCIOSOS</w:t>
      </w:r>
    </w:p>
    <w:p w:rsidR="00181D51" w:rsidRDefault="00181D51" w:rsidP="00C4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D4" w:rsidRDefault="00C45935" w:rsidP="002918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136E06">
        <w:rPr>
          <w:rFonts w:ascii="Times New Roman" w:hAnsi="Times New Roman" w:cs="Times New Roman"/>
          <w:sz w:val="24"/>
          <w:szCs w:val="24"/>
        </w:rPr>
        <w:t>Infecções</w:t>
      </w:r>
      <w:r w:rsidR="00291888">
        <w:rPr>
          <w:rFonts w:ascii="Times New Roman" w:hAnsi="Times New Roman" w:cs="Times New Roman"/>
          <w:sz w:val="24"/>
          <w:szCs w:val="24"/>
        </w:rPr>
        <w:t xml:space="preserve"> podem ser</w:t>
      </w:r>
      <w:r w:rsidR="00136E06">
        <w:rPr>
          <w:rFonts w:ascii="Times New Roman" w:hAnsi="Times New Roman" w:cs="Times New Roman"/>
          <w:sz w:val="24"/>
          <w:szCs w:val="24"/>
        </w:rPr>
        <w:t xml:space="preserve"> causadas pelas bactérias</w:t>
      </w:r>
      <w:r w:rsidR="00181D51">
        <w:rPr>
          <w:rFonts w:ascii="Times New Roman" w:hAnsi="Times New Roman" w:cs="Times New Roman"/>
          <w:sz w:val="24"/>
          <w:szCs w:val="24"/>
        </w:rPr>
        <w:t xml:space="preserve"> a seguir:</w:t>
      </w:r>
    </w:p>
    <w:p w:rsidR="00181D51" w:rsidRDefault="00181D51" w:rsidP="00116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D4" w:rsidRDefault="008306BD" w:rsidP="00116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 w:rsidR="007F6CD4" w:rsidRPr="007F6CD4">
        <w:rPr>
          <w:rFonts w:ascii="Times New Roman" w:hAnsi="Times New Roman" w:cs="Times New Roman"/>
          <w:sz w:val="24"/>
          <w:szCs w:val="24"/>
        </w:rPr>
        <w:t>S</w:t>
      </w:r>
      <w:r w:rsidRPr="007F6CD4">
        <w:rPr>
          <w:rFonts w:ascii="Times New Roman" w:hAnsi="Times New Roman" w:cs="Times New Roman"/>
          <w:sz w:val="24"/>
          <w:szCs w:val="24"/>
        </w:rPr>
        <w:t>almoneloses</w:t>
      </w:r>
      <w:proofErr w:type="spellEnd"/>
    </w:p>
    <w:p w:rsidR="00D01E72" w:rsidRDefault="00D01E72" w:rsidP="00116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E72" w:rsidRDefault="00CB0437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São Infecções causadas pelas bactérias do gênero </w:t>
      </w:r>
      <w:r w:rsidRPr="00CB0437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almonella, </w:t>
      </w:r>
      <w:r w:rsidRPr="00CB0437">
        <w:rPr>
          <w:rFonts w:ascii="Times New Roman" w:hAnsi="Times New Roman" w:cs="Times New Roman"/>
          <w:sz w:val="24"/>
          <w:szCs w:val="24"/>
        </w:rPr>
        <w:t>são as de maior importância no que diz respeito às</w:t>
      </w:r>
      <w:r>
        <w:rPr>
          <w:rFonts w:ascii="Times New Roman" w:hAnsi="Times New Roman" w:cs="Times New Roman"/>
          <w:sz w:val="24"/>
          <w:szCs w:val="24"/>
        </w:rPr>
        <w:t xml:space="preserve"> doenças de origem alimentar, a maior parte dessas bactérias é </w:t>
      </w:r>
      <w:r w:rsidR="00AB7BF4">
        <w:rPr>
          <w:rFonts w:ascii="Times New Roman" w:hAnsi="Times New Roman" w:cs="Times New Roman"/>
          <w:sz w:val="24"/>
          <w:szCs w:val="24"/>
        </w:rPr>
        <w:t>patogênica</w:t>
      </w:r>
      <w:r>
        <w:rPr>
          <w:rFonts w:ascii="Times New Roman" w:hAnsi="Times New Roman" w:cs="Times New Roman"/>
          <w:sz w:val="24"/>
          <w:szCs w:val="24"/>
        </w:rPr>
        <w:t>. São bacilos gram-negativos formados de esporos, anaeróbios facultativos, catalase positivos, oxidase negativos, r</w:t>
      </w:r>
      <w:r w:rsidR="00D01E72">
        <w:rPr>
          <w:rFonts w:ascii="Times New Roman" w:hAnsi="Times New Roman" w:cs="Times New Roman"/>
          <w:sz w:val="24"/>
          <w:szCs w:val="24"/>
        </w:rPr>
        <w:t>edutores de nitratos e nitritos, algumas possuem flagelos, podem se desenvolver facilmente</w:t>
      </w:r>
      <w:r w:rsidR="00836A82">
        <w:rPr>
          <w:rFonts w:ascii="Times New Roman" w:hAnsi="Times New Roman" w:cs="Times New Roman"/>
          <w:sz w:val="24"/>
          <w:szCs w:val="24"/>
        </w:rPr>
        <w:t xml:space="preserve">, </w:t>
      </w:r>
      <w:r w:rsidR="00D01E72">
        <w:rPr>
          <w:rFonts w:ascii="Times New Roman" w:hAnsi="Times New Roman" w:cs="Times New Roman"/>
          <w:sz w:val="24"/>
          <w:szCs w:val="24"/>
        </w:rPr>
        <w:t>pois não são microrganismos exigentes, podem crescer em alimentos e em águas contaminas com fezes ou restos de alimentos</w:t>
      </w:r>
      <w:r w:rsidR="007D6CA6">
        <w:rPr>
          <w:rFonts w:ascii="Times New Roman" w:hAnsi="Times New Roman" w:cs="Times New Roman"/>
          <w:sz w:val="24"/>
          <w:szCs w:val="24"/>
        </w:rPr>
        <w:t>.</w:t>
      </w:r>
    </w:p>
    <w:p w:rsidR="00D01E72" w:rsidRDefault="00D01E72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A82">
        <w:rPr>
          <w:rFonts w:ascii="Times New Roman" w:hAnsi="Times New Roman" w:cs="Times New Roman"/>
          <w:sz w:val="24"/>
          <w:szCs w:val="24"/>
        </w:rPr>
        <w:t>Os reservatórios desses seres localizam-se</w:t>
      </w:r>
      <w:r>
        <w:rPr>
          <w:rFonts w:ascii="Times New Roman" w:hAnsi="Times New Roman" w:cs="Times New Roman"/>
          <w:sz w:val="24"/>
          <w:szCs w:val="24"/>
        </w:rPr>
        <w:t xml:space="preserve"> no trato gastrointestinal das aves em geral, em ma</w:t>
      </w:r>
      <w:r w:rsidR="00836A82">
        <w:rPr>
          <w:rFonts w:ascii="Times New Roman" w:hAnsi="Times New Roman" w:cs="Times New Roman"/>
          <w:sz w:val="24"/>
          <w:szCs w:val="24"/>
        </w:rPr>
        <w:t>míferos domésticos e silvestres e também em répteis, porém não causam sintomas na maior parte das espécies hospedeiras</w:t>
      </w:r>
      <w:sdt>
        <w:sdtPr>
          <w:rPr>
            <w:rFonts w:ascii="Times New Roman" w:hAnsi="Times New Roman" w:cs="Times New Roman"/>
            <w:sz w:val="24"/>
            <w:szCs w:val="24"/>
          </w:rPr>
          <w:id w:val="744617504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36A82">
            <w:rPr>
              <w:rFonts w:ascii="Times New Roman" w:hAnsi="Times New Roman" w:cs="Times New Roman"/>
              <w:sz w:val="24"/>
              <w:szCs w:val="24"/>
            </w:rPr>
            <w:instrText xml:space="preserve"> CITATION GER11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36A8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36A82" w:rsidRPr="00836A82">
            <w:rPr>
              <w:rFonts w:ascii="Times New Roman" w:hAnsi="Times New Roman" w:cs="Times New Roman"/>
              <w:noProof/>
              <w:sz w:val="24"/>
              <w:szCs w:val="24"/>
            </w:rPr>
            <w:t>(GERMANO, 2011)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36A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0437" w:rsidRDefault="00D01E72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82">
        <w:rPr>
          <w:rFonts w:ascii="Times New Roman" w:hAnsi="Times New Roman" w:cs="Times New Roman"/>
          <w:sz w:val="24"/>
          <w:szCs w:val="24"/>
        </w:rPr>
        <w:tab/>
        <w:t xml:space="preserve">No homem as infecções </w:t>
      </w:r>
      <w:r w:rsidR="007D6CA6">
        <w:rPr>
          <w:rFonts w:ascii="Times New Roman" w:hAnsi="Times New Roman" w:cs="Times New Roman"/>
          <w:sz w:val="24"/>
          <w:szCs w:val="24"/>
        </w:rPr>
        <w:t xml:space="preserve">iniciam na </w:t>
      </w:r>
      <w:r w:rsidR="006B23B7">
        <w:rPr>
          <w:rFonts w:ascii="Times New Roman" w:hAnsi="Times New Roman" w:cs="Times New Roman"/>
          <w:sz w:val="24"/>
          <w:szCs w:val="24"/>
        </w:rPr>
        <w:t>mucosa do intestino delgado e do colón</w:t>
      </w:r>
      <w:r w:rsidR="00D11773">
        <w:rPr>
          <w:rFonts w:ascii="Times New Roman" w:hAnsi="Times New Roman" w:cs="Times New Roman"/>
          <w:sz w:val="24"/>
          <w:szCs w:val="24"/>
        </w:rPr>
        <w:t xml:space="preserve">, as salmonelas atravessam </w:t>
      </w:r>
      <w:r w:rsidR="007D6CA6">
        <w:rPr>
          <w:rFonts w:ascii="Times New Roman" w:hAnsi="Times New Roman" w:cs="Times New Roman"/>
          <w:sz w:val="24"/>
          <w:szCs w:val="24"/>
        </w:rPr>
        <w:t>os enterócitos e na lâmina própria se multiplicam. O sistema imunológico age através dos monócitos e macrófagos com a finalidade de fagocitar o agente invasivo causando dessa forma uma resposta inflamatória</w:t>
      </w:r>
      <w:sdt>
        <w:sdtPr>
          <w:rPr>
            <w:rFonts w:ascii="Times New Roman" w:hAnsi="Times New Roman" w:cs="Times New Roman"/>
            <w:sz w:val="24"/>
            <w:szCs w:val="24"/>
          </w:rPr>
          <w:id w:val="761265813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D6CA6">
            <w:rPr>
              <w:rFonts w:ascii="Times New Roman" w:hAnsi="Times New Roman" w:cs="Times New Roman"/>
              <w:sz w:val="24"/>
              <w:szCs w:val="24"/>
            </w:rPr>
            <w:instrText xml:space="preserve"> CITATION FRA081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D6CA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D6CA6" w:rsidRPr="007D6CA6">
            <w:rPr>
              <w:rFonts w:ascii="Times New Roman" w:hAnsi="Times New Roman" w:cs="Times New Roman"/>
              <w:noProof/>
              <w:sz w:val="24"/>
              <w:szCs w:val="24"/>
            </w:rPr>
            <w:t>(FRANCO, 2008)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D6CA6">
        <w:rPr>
          <w:rFonts w:ascii="Times New Roman" w:hAnsi="Times New Roman" w:cs="Times New Roman"/>
          <w:sz w:val="24"/>
          <w:szCs w:val="24"/>
        </w:rPr>
        <w:t>.</w:t>
      </w:r>
    </w:p>
    <w:p w:rsidR="000C7E3E" w:rsidRDefault="000C7E3E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doenças provocadas pela </w:t>
      </w:r>
      <w:r w:rsidRPr="000C7E3E">
        <w:rPr>
          <w:rFonts w:ascii="Times New Roman" w:hAnsi="Times New Roman" w:cs="Times New Roman"/>
          <w:i/>
          <w:sz w:val="24"/>
          <w:szCs w:val="24"/>
        </w:rPr>
        <w:t>Salmonella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C7E3E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subdivididas em três grupos: a febre tifoide (causada pela </w:t>
      </w:r>
      <w:r w:rsidRPr="000C7E3E">
        <w:rPr>
          <w:rFonts w:ascii="Times New Roman" w:hAnsi="Times New Roman" w:cs="Times New Roman"/>
          <w:i/>
          <w:sz w:val="24"/>
          <w:szCs w:val="24"/>
        </w:rPr>
        <w:t>Salmonella typhi</w:t>
      </w:r>
      <w:r>
        <w:rPr>
          <w:rFonts w:ascii="Times New Roman" w:hAnsi="Times New Roman" w:cs="Times New Roman"/>
          <w:sz w:val="24"/>
          <w:szCs w:val="24"/>
        </w:rPr>
        <w:t xml:space="preserve">), as febres entéricas (provocadas pela </w:t>
      </w:r>
      <w:r w:rsidRPr="000C7E3E">
        <w:rPr>
          <w:rFonts w:ascii="Times New Roman" w:hAnsi="Times New Roman" w:cs="Times New Roman"/>
          <w:i/>
          <w:sz w:val="24"/>
          <w:szCs w:val="24"/>
        </w:rPr>
        <w:t>Salmonella paratyphi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7E3E">
        <w:rPr>
          <w:rFonts w:ascii="Times New Roman" w:hAnsi="Times New Roman" w:cs="Times New Roman"/>
          <w:sz w:val="24"/>
          <w:szCs w:val="24"/>
        </w:rPr>
        <w:t>A, B e C)</w:t>
      </w:r>
      <w:r>
        <w:rPr>
          <w:rFonts w:ascii="Times New Roman" w:hAnsi="Times New Roman" w:cs="Times New Roman"/>
          <w:sz w:val="24"/>
          <w:szCs w:val="24"/>
        </w:rPr>
        <w:t xml:space="preserve"> e as enterocolites</w:t>
      </w:r>
      <w:r w:rsidR="00FA0D6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salmoneloses causadas pelas demais salmonelas)</w:t>
      </w:r>
      <w:r w:rsidR="00FA0D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6CD4" w:rsidRDefault="00FA0D6C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medidas de controle para evitar a contaminação por salmonela é através do calor, a temperatura elevada pode elimina algumas salmonelas nos alimentos</w:t>
      </w:r>
      <w:sdt>
        <w:sdtPr>
          <w:rPr>
            <w:rFonts w:ascii="Times New Roman" w:hAnsi="Times New Roman" w:cs="Times New Roman"/>
            <w:sz w:val="24"/>
            <w:szCs w:val="24"/>
          </w:rPr>
          <w:id w:val="761265814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0099B">
            <w:rPr>
              <w:rFonts w:ascii="Times New Roman" w:hAnsi="Times New Roman" w:cs="Times New Roman"/>
              <w:sz w:val="24"/>
              <w:szCs w:val="24"/>
            </w:rPr>
            <w:instrText xml:space="preserve"> CITATION FRA081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0099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60099B" w:rsidRPr="0060099B">
            <w:rPr>
              <w:rFonts w:ascii="Times New Roman" w:hAnsi="Times New Roman" w:cs="Times New Roman"/>
              <w:noProof/>
              <w:sz w:val="24"/>
              <w:szCs w:val="24"/>
            </w:rPr>
            <w:t>(FRANCO, 2008)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0099B">
        <w:rPr>
          <w:rFonts w:ascii="Times New Roman" w:hAnsi="Times New Roman" w:cs="Times New Roman"/>
          <w:sz w:val="24"/>
          <w:szCs w:val="24"/>
        </w:rPr>
        <w:t>.</w:t>
      </w:r>
    </w:p>
    <w:p w:rsidR="0060099B" w:rsidRDefault="0060099B" w:rsidP="00116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99B" w:rsidRPr="008306BD" w:rsidRDefault="008306BD" w:rsidP="001165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06BD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</w:t>
      </w:r>
      <w:r w:rsidRPr="008306BD">
        <w:rPr>
          <w:rFonts w:ascii="Times New Roman" w:hAnsi="Times New Roman" w:cs="Times New Roman"/>
          <w:i/>
          <w:sz w:val="24"/>
          <w:szCs w:val="24"/>
        </w:rPr>
        <w:t>ampylobacter</w:t>
      </w:r>
      <w:proofErr w:type="spellEnd"/>
      <w:r w:rsidRPr="008306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8306BD">
        <w:rPr>
          <w:rFonts w:ascii="Times New Roman" w:hAnsi="Times New Roman" w:cs="Times New Roman"/>
          <w:i/>
          <w:sz w:val="24"/>
          <w:szCs w:val="24"/>
        </w:rPr>
        <w:t>ssp</w:t>
      </w:r>
      <w:proofErr w:type="spellEnd"/>
      <w:proofErr w:type="gramEnd"/>
    </w:p>
    <w:p w:rsidR="00116542" w:rsidRDefault="00116542" w:rsidP="00116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F99" w:rsidRDefault="0060099B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 campilobacteriose só foi reconhecida com </w:t>
      </w:r>
      <w:r w:rsidR="00184A47">
        <w:rPr>
          <w:rFonts w:ascii="Times New Roman" w:hAnsi="Times New Roman" w:cs="Times New Roman"/>
          <w:sz w:val="24"/>
          <w:szCs w:val="24"/>
        </w:rPr>
        <w:t>um perigo</w:t>
      </w:r>
      <w:r>
        <w:rPr>
          <w:rFonts w:ascii="Times New Roman" w:hAnsi="Times New Roman" w:cs="Times New Roman"/>
          <w:sz w:val="24"/>
          <w:szCs w:val="24"/>
        </w:rPr>
        <w:t xml:space="preserve"> de saúde pública a partir de 1970, está associada ao consumo de leite cru ou que não foi suficientemente pasteurizado. É facilmente</w:t>
      </w:r>
      <w:r w:rsidR="00316F99">
        <w:rPr>
          <w:rFonts w:ascii="Times New Roman" w:hAnsi="Times New Roman" w:cs="Times New Roman"/>
          <w:sz w:val="24"/>
          <w:szCs w:val="24"/>
        </w:rPr>
        <w:t xml:space="preserve"> encontrado como contaminante de carcaças ou retalhos de aves. A mais importante do gênero </w:t>
      </w:r>
      <w:proofErr w:type="spellStart"/>
      <w:r w:rsidR="00316F99" w:rsidRPr="00316F99">
        <w:rPr>
          <w:rFonts w:ascii="Times New Roman" w:hAnsi="Times New Roman" w:cs="Times New Roman"/>
          <w:i/>
          <w:sz w:val="24"/>
          <w:szCs w:val="24"/>
        </w:rPr>
        <w:t>Campylobacter</w:t>
      </w:r>
      <w:proofErr w:type="spellEnd"/>
      <w:r w:rsidR="00316F99">
        <w:rPr>
          <w:rFonts w:ascii="Times New Roman" w:hAnsi="Times New Roman" w:cs="Times New Roman"/>
          <w:sz w:val="24"/>
          <w:szCs w:val="24"/>
        </w:rPr>
        <w:t xml:space="preserve"> é a bactéria </w:t>
      </w:r>
      <w:r w:rsidR="00316F99" w:rsidRPr="00316F99">
        <w:rPr>
          <w:rFonts w:ascii="Times New Roman" w:hAnsi="Times New Roman" w:cs="Times New Roman"/>
          <w:i/>
          <w:sz w:val="24"/>
          <w:szCs w:val="24"/>
        </w:rPr>
        <w:t xml:space="preserve">C. </w:t>
      </w:r>
      <w:proofErr w:type="spellStart"/>
      <w:r w:rsidR="00316F99" w:rsidRPr="00316F99">
        <w:rPr>
          <w:rFonts w:ascii="Times New Roman" w:hAnsi="Times New Roman" w:cs="Times New Roman"/>
          <w:i/>
          <w:sz w:val="24"/>
          <w:szCs w:val="24"/>
        </w:rPr>
        <w:t>jejuni</w:t>
      </w:r>
      <w:proofErr w:type="spellEnd"/>
      <w:r w:rsidR="00316F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6F99" w:rsidRPr="00316F99">
        <w:rPr>
          <w:rFonts w:ascii="Times New Roman" w:hAnsi="Times New Roman" w:cs="Times New Roman"/>
          <w:sz w:val="24"/>
          <w:szCs w:val="24"/>
        </w:rPr>
        <w:t>com frequência estar associadas a problemas de gastroenterite</w:t>
      </w:r>
      <w:r w:rsidR="00316F99">
        <w:rPr>
          <w:rFonts w:ascii="Times New Roman" w:hAnsi="Times New Roman" w:cs="Times New Roman"/>
          <w:sz w:val="24"/>
          <w:szCs w:val="24"/>
        </w:rPr>
        <w:t>. No homem ela se multiplica na porção final do intestino delgado no íleo e quando em crescimento libera enterotoxinas citotóxica que causam diarreia aquosa profusa semelhante à cólera. Quando invade o intestino grosso (cólon e reto) provocar diarreia sanguinolenta</w:t>
      </w:r>
      <w:sdt>
        <w:sdtPr>
          <w:rPr>
            <w:rFonts w:ascii="Times New Roman" w:hAnsi="Times New Roman" w:cs="Times New Roman"/>
            <w:sz w:val="24"/>
            <w:szCs w:val="24"/>
          </w:rPr>
          <w:id w:val="761265815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16F99">
            <w:rPr>
              <w:rFonts w:ascii="Times New Roman" w:hAnsi="Times New Roman" w:cs="Times New Roman"/>
              <w:sz w:val="24"/>
              <w:szCs w:val="24"/>
            </w:rPr>
            <w:instrText xml:space="preserve"> CITATION GER11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6F9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16F99" w:rsidRPr="00316F99">
            <w:rPr>
              <w:rFonts w:ascii="Times New Roman" w:hAnsi="Times New Roman" w:cs="Times New Roman"/>
              <w:noProof/>
              <w:sz w:val="24"/>
              <w:szCs w:val="24"/>
            </w:rPr>
            <w:t>(GERMANO, 2011)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16F99">
        <w:rPr>
          <w:rFonts w:ascii="Times New Roman" w:hAnsi="Times New Roman" w:cs="Times New Roman"/>
          <w:sz w:val="24"/>
          <w:szCs w:val="24"/>
        </w:rPr>
        <w:t>.</w:t>
      </w:r>
    </w:p>
    <w:p w:rsidR="00D41B9B" w:rsidRDefault="00D41B9B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Campylobacter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SSP são bacilos Gram-negativos não esporulados, </w:t>
      </w:r>
      <w:proofErr w:type="gramStart"/>
      <w:r>
        <w:rPr>
          <w:rFonts w:ascii="Times New Roman" w:hAnsi="Times New Roman" w:cs="Times New Roman"/>
          <w:sz w:val="24"/>
          <w:szCs w:val="24"/>
        </w:rPr>
        <w:t>oxidase –positivos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espiralados, muitos finos e compridos e de rápida mobilidade. Para que cresçam necessitam de pouco oxigênio, sendo o necessário de 5 a 10% de oxigênio e 3 a 5% de gás carbônico, não possuem resistência ao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meio ácido menor que 4,9.</w:t>
      </w:r>
    </w:p>
    <w:p w:rsidR="001D0040" w:rsidRDefault="00316F99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reservatório da </w:t>
      </w:r>
      <w:r w:rsidRPr="00316F99">
        <w:rPr>
          <w:rFonts w:ascii="Times New Roman" w:hAnsi="Times New Roman" w:cs="Times New Roman"/>
          <w:i/>
          <w:sz w:val="24"/>
          <w:szCs w:val="24"/>
        </w:rPr>
        <w:t xml:space="preserve">C. </w:t>
      </w:r>
      <w:proofErr w:type="spellStart"/>
      <w:r w:rsidRPr="00316F99">
        <w:rPr>
          <w:rFonts w:ascii="Times New Roman" w:hAnsi="Times New Roman" w:cs="Times New Roman"/>
          <w:i/>
          <w:sz w:val="24"/>
          <w:szCs w:val="24"/>
        </w:rPr>
        <w:t>jejuni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959">
        <w:rPr>
          <w:rFonts w:ascii="Times New Roman" w:hAnsi="Times New Roman" w:cs="Times New Roman"/>
          <w:sz w:val="24"/>
          <w:szCs w:val="24"/>
        </w:rPr>
        <w:t>é no trato gastrointestinal de animais silvestres e domésticos</w:t>
      </w:r>
      <w:r w:rsidR="001D0040">
        <w:rPr>
          <w:rFonts w:ascii="Times New Roman" w:hAnsi="Times New Roman" w:cs="Times New Roman"/>
          <w:sz w:val="24"/>
          <w:szCs w:val="24"/>
        </w:rPr>
        <w:t>, especialmente os da dieta alimentar do homem como os bovinos, caprinos, ovinos, suínos e aves. Os animais domésticos também podem ser reservatório dessa espécie, sendo que com contato intimo com o animal aumenta os riscos de transmissão.</w:t>
      </w:r>
    </w:p>
    <w:p w:rsidR="00316F99" w:rsidRPr="007F4959" w:rsidRDefault="001D0040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alimentos envolvidos na contaminação dessa bactéria além do leite</w:t>
      </w:r>
      <w:r w:rsidR="00D41B9B">
        <w:rPr>
          <w:rFonts w:ascii="Times New Roman" w:hAnsi="Times New Roman" w:cs="Times New Roman"/>
          <w:sz w:val="24"/>
          <w:szCs w:val="24"/>
        </w:rPr>
        <w:t xml:space="preserve">, são </w:t>
      </w:r>
      <w:r>
        <w:rPr>
          <w:rFonts w:ascii="Times New Roman" w:hAnsi="Times New Roman" w:cs="Times New Roman"/>
          <w:sz w:val="24"/>
          <w:szCs w:val="24"/>
        </w:rPr>
        <w:t xml:space="preserve">as carnes </w:t>
      </w:r>
      <w:r w:rsidR="00D41B9B">
        <w:rPr>
          <w:rFonts w:ascii="Times New Roman" w:hAnsi="Times New Roman" w:cs="Times New Roman"/>
          <w:sz w:val="24"/>
          <w:szCs w:val="24"/>
        </w:rPr>
        <w:t>vermelhas, água não tratada e ovos, nas carnes observa-se contaminação em carnes fracionadas e moídas</w:t>
      </w:r>
      <w:sdt>
        <w:sdtPr>
          <w:rPr>
            <w:rFonts w:ascii="Times New Roman" w:hAnsi="Times New Roman" w:cs="Times New Roman"/>
            <w:sz w:val="24"/>
            <w:szCs w:val="24"/>
          </w:rPr>
          <w:id w:val="761265816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41B9B">
            <w:rPr>
              <w:rFonts w:ascii="Times New Roman" w:hAnsi="Times New Roman" w:cs="Times New Roman"/>
              <w:sz w:val="24"/>
              <w:szCs w:val="24"/>
            </w:rPr>
            <w:instrText xml:space="preserve"> CITATION GER11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41B9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41B9B" w:rsidRPr="00D41B9B">
            <w:rPr>
              <w:rFonts w:ascii="Times New Roman" w:hAnsi="Times New Roman" w:cs="Times New Roman"/>
              <w:noProof/>
              <w:sz w:val="24"/>
              <w:szCs w:val="24"/>
            </w:rPr>
            <w:t>(GERMANO, 2011)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41B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99B" w:rsidRDefault="00316F99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48A">
        <w:rPr>
          <w:rFonts w:ascii="Times New Roman" w:hAnsi="Times New Roman" w:cs="Times New Roman"/>
          <w:sz w:val="24"/>
          <w:szCs w:val="24"/>
        </w:rPr>
        <w:tab/>
      </w:r>
      <w:r w:rsidR="00180B3A">
        <w:rPr>
          <w:rFonts w:ascii="Times New Roman" w:hAnsi="Times New Roman" w:cs="Times New Roman"/>
          <w:sz w:val="24"/>
          <w:szCs w:val="24"/>
        </w:rPr>
        <w:t>As medidas de controle dessa bactéria se destinam</w:t>
      </w:r>
      <w:r w:rsidR="00D3648A">
        <w:rPr>
          <w:rFonts w:ascii="Times New Roman" w:hAnsi="Times New Roman" w:cs="Times New Roman"/>
          <w:sz w:val="24"/>
          <w:szCs w:val="24"/>
        </w:rPr>
        <w:t xml:space="preserve"> as boas práticas de manipulação</w:t>
      </w:r>
      <w:r w:rsidR="00180B3A">
        <w:rPr>
          <w:rFonts w:ascii="Times New Roman" w:hAnsi="Times New Roman" w:cs="Times New Roman"/>
          <w:sz w:val="24"/>
          <w:szCs w:val="24"/>
        </w:rPr>
        <w:t xml:space="preserve"> </w:t>
      </w:r>
      <w:r w:rsidR="00D3648A">
        <w:rPr>
          <w:rFonts w:ascii="Times New Roman" w:hAnsi="Times New Roman" w:cs="Times New Roman"/>
          <w:sz w:val="24"/>
          <w:szCs w:val="24"/>
        </w:rPr>
        <w:t>e produção</w:t>
      </w:r>
      <w:r w:rsidR="00180B3A">
        <w:rPr>
          <w:rFonts w:ascii="Times New Roman" w:hAnsi="Times New Roman" w:cs="Times New Roman"/>
          <w:sz w:val="24"/>
          <w:szCs w:val="24"/>
        </w:rPr>
        <w:t xml:space="preserve"> </w:t>
      </w:r>
      <w:r w:rsidR="00D3648A">
        <w:rPr>
          <w:rFonts w:ascii="Times New Roman" w:hAnsi="Times New Roman" w:cs="Times New Roman"/>
          <w:sz w:val="24"/>
          <w:szCs w:val="24"/>
        </w:rPr>
        <w:t>e também cuidados com a água, pois esta deve ser de qualidade. Outra medida para se evitar a contaminação é não ingerir alimentos crus como carnes, ovos e leite.</w:t>
      </w:r>
    </w:p>
    <w:p w:rsidR="00180B3A" w:rsidRDefault="00180B3A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D75" w:rsidRPr="008306BD" w:rsidRDefault="008306BD" w:rsidP="007F6CD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r w:rsidRPr="008306BD">
        <w:rPr>
          <w:rFonts w:ascii="Times New Roman" w:hAnsi="Times New Roman" w:cs="Times New Roman"/>
          <w:i/>
          <w:sz w:val="24"/>
          <w:szCs w:val="24"/>
        </w:rPr>
        <w:t>Escherichia coli patogênica</w:t>
      </w:r>
    </w:p>
    <w:p w:rsidR="005B3D75" w:rsidRDefault="005B3D75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B25" w:rsidRDefault="004C5B25" w:rsidP="002563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C5B25">
        <w:rPr>
          <w:rFonts w:ascii="Times New Roman" w:hAnsi="Times New Roman" w:cs="Times New Roman"/>
          <w:i/>
          <w:sz w:val="24"/>
          <w:szCs w:val="24"/>
        </w:rPr>
        <w:t>Escherichia coli</w:t>
      </w:r>
      <w:r>
        <w:rPr>
          <w:rFonts w:ascii="Times New Roman" w:hAnsi="Times New Roman" w:cs="Times New Roman"/>
          <w:sz w:val="24"/>
          <w:szCs w:val="24"/>
        </w:rPr>
        <w:t xml:space="preserve"> são bactérias Gram-negativas não esporuladas, anaeróbicos facultativos que tem como reservatório a flora intestinal de animais de sangue quente.</w:t>
      </w:r>
      <w:r w:rsidR="0025638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56382">
        <w:rPr>
          <w:rFonts w:ascii="Times New Roman" w:hAnsi="Times New Roman" w:cs="Times New Roman"/>
          <w:sz w:val="24"/>
          <w:szCs w:val="24"/>
        </w:rPr>
        <w:t xml:space="preserve">ão </w:t>
      </w:r>
      <w:r>
        <w:rPr>
          <w:rFonts w:ascii="Times New Roman" w:hAnsi="Times New Roman" w:cs="Times New Roman"/>
          <w:sz w:val="24"/>
          <w:szCs w:val="24"/>
        </w:rPr>
        <w:t xml:space="preserve">capazes de fermentar lactose e glicose produzindo ácido e gás, quando </w:t>
      </w:r>
      <w:r w:rsidR="00256382">
        <w:rPr>
          <w:rFonts w:ascii="Times New Roman" w:hAnsi="Times New Roman" w:cs="Times New Roman"/>
          <w:sz w:val="24"/>
          <w:szCs w:val="24"/>
        </w:rPr>
        <w:t xml:space="preserve">encontradas em alimentos indica que pode estar associada </w:t>
      </w:r>
      <w:r w:rsidR="00F32897">
        <w:rPr>
          <w:rFonts w:ascii="Times New Roman" w:hAnsi="Times New Roman" w:cs="Times New Roman"/>
          <w:sz w:val="24"/>
          <w:szCs w:val="24"/>
        </w:rPr>
        <w:t>a falta de higiene através de</w:t>
      </w:r>
      <w:r w:rsidR="00256382">
        <w:rPr>
          <w:rFonts w:ascii="Times New Roman" w:hAnsi="Times New Roman" w:cs="Times New Roman"/>
          <w:sz w:val="24"/>
          <w:szCs w:val="24"/>
        </w:rPr>
        <w:t xml:space="preserve"> contaminação microbiana de origem fecal</w:t>
      </w:r>
      <w:sdt>
        <w:sdtPr>
          <w:rPr>
            <w:rFonts w:ascii="Times New Roman" w:hAnsi="Times New Roman" w:cs="Times New Roman"/>
            <w:sz w:val="24"/>
            <w:szCs w:val="24"/>
          </w:rPr>
          <w:id w:val="761265817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56382">
            <w:rPr>
              <w:rFonts w:ascii="Times New Roman" w:hAnsi="Times New Roman" w:cs="Times New Roman"/>
              <w:sz w:val="24"/>
              <w:szCs w:val="24"/>
            </w:rPr>
            <w:instrText xml:space="preserve"> CITATION FRA081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5638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256382" w:rsidRPr="00256382">
            <w:rPr>
              <w:rFonts w:ascii="Times New Roman" w:hAnsi="Times New Roman" w:cs="Times New Roman"/>
              <w:noProof/>
              <w:sz w:val="24"/>
              <w:szCs w:val="24"/>
            </w:rPr>
            <w:t>(FRANCO, 2008)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56382">
        <w:rPr>
          <w:rFonts w:ascii="Times New Roman" w:hAnsi="Times New Roman" w:cs="Times New Roman"/>
          <w:sz w:val="24"/>
          <w:szCs w:val="24"/>
        </w:rPr>
        <w:t>.</w:t>
      </w:r>
    </w:p>
    <w:p w:rsidR="00180B3A" w:rsidRDefault="00256382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reservatório </w:t>
      </w:r>
      <w:r w:rsidR="00F32897">
        <w:rPr>
          <w:rFonts w:ascii="Times New Roman" w:hAnsi="Times New Roman" w:cs="Times New Roman"/>
          <w:sz w:val="24"/>
          <w:szCs w:val="24"/>
        </w:rPr>
        <w:t xml:space="preserve">da </w:t>
      </w:r>
      <w:r w:rsidR="00F32897" w:rsidRPr="003C004D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gramStart"/>
      <w:r w:rsidR="00F32897" w:rsidRPr="003C004D">
        <w:rPr>
          <w:rFonts w:ascii="Times New Roman" w:hAnsi="Times New Roman" w:cs="Times New Roman"/>
          <w:i/>
          <w:sz w:val="24"/>
          <w:szCs w:val="24"/>
        </w:rPr>
        <w:t>coli</w:t>
      </w:r>
      <w:proofErr w:type="gramEnd"/>
      <w:r w:rsidR="00F32897">
        <w:rPr>
          <w:rFonts w:ascii="Times New Roman" w:hAnsi="Times New Roman" w:cs="Times New Roman"/>
          <w:sz w:val="24"/>
          <w:szCs w:val="24"/>
        </w:rPr>
        <w:t xml:space="preserve"> é comumente o intestino dos homens e animais. É um comensal do intestino que elimina bactérias nocivas e participa da síntese de vitaminas, é eliminada pelas fezes o que ocasiona em contaminar solo e águas.</w:t>
      </w:r>
    </w:p>
    <w:p w:rsidR="00A80843" w:rsidRDefault="00A80843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11AC5">
        <w:rPr>
          <w:rFonts w:ascii="Times New Roman" w:hAnsi="Times New Roman" w:cs="Times New Roman"/>
          <w:sz w:val="24"/>
          <w:szCs w:val="24"/>
        </w:rPr>
        <w:t xml:space="preserve">As formas patogênicas da </w:t>
      </w:r>
      <w:r w:rsidR="00211AC5" w:rsidRPr="003C004D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gramStart"/>
      <w:r w:rsidR="00211AC5" w:rsidRPr="003C004D">
        <w:rPr>
          <w:rFonts w:ascii="Times New Roman" w:hAnsi="Times New Roman" w:cs="Times New Roman"/>
          <w:i/>
          <w:sz w:val="24"/>
          <w:szCs w:val="24"/>
        </w:rPr>
        <w:t>coli</w:t>
      </w:r>
      <w:proofErr w:type="gramEnd"/>
      <w:r w:rsidR="00211AC5">
        <w:rPr>
          <w:rFonts w:ascii="Times New Roman" w:hAnsi="Times New Roman" w:cs="Times New Roman"/>
          <w:sz w:val="24"/>
          <w:szCs w:val="24"/>
        </w:rPr>
        <w:t xml:space="preserve"> são: </w:t>
      </w:r>
      <w:proofErr w:type="spellStart"/>
      <w:r w:rsidR="00211AC5">
        <w:rPr>
          <w:rFonts w:ascii="Times New Roman" w:hAnsi="Times New Roman" w:cs="Times New Roman"/>
          <w:sz w:val="24"/>
          <w:szCs w:val="24"/>
        </w:rPr>
        <w:t>Enteropatogênica</w:t>
      </w:r>
      <w:proofErr w:type="spellEnd"/>
      <w:r w:rsidR="00211AC5">
        <w:rPr>
          <w:rFonts w:ascii="Times New Roman" w:hAnsi="Times New Roman" w:cs="Times New Roman"/>
          <w:sz w:val="24"/>
          <w:szCs w:val="24"/>
        </w:rPr>
        <w:t xml:space="preserve"> (EPEC), </w:t>
      </w:r>
      <w:proofErr w:type="spellStart"/>
      <w:r w:rsidR="00211AC5">
        <w:rPr>
          <w:rFonts w:ascii="Times New Roman" w:hAnsi="Times New Roman" w:cs="Times New Roman"/>
          <w:sz w:val="24"/>
          <w:szCs w:val="24"/>
        </w:rPr>
        <w:t>Enterotoxigênica</w:t>
      </w:r>
      <w:proofErr w:type="spellEnd"/>
      <w:r w:rsidR="00211AC5">
        <w:rPr>
          <w:rFonts w:ascii="Times New Roman" w:hAnsi="Times New Roman" w:cs="Times New Roman"/>
          <w:sz w:val="24"/>
          <w:szCs w:val="24"/>
        </w:rPr>
        <w:t xml:space="preserve"> (ETEC), </w:t>
      </w:r>
      <w:proofErr w:type="spellStart"/>
      <w:r w:rsidR="00211AC5">
        <w:rPr>
          <w:rFonts w:ascii="Times New Roman" w:hAnsi="Times New Roman" w:cs="Times New Roman"/>
          <w:sz w:val="24"/>
          <w:szCs w:val="24"/>
        </w:rPr>
        <w:t>Enteroinvasiva</w:t>
      </w:r>
      <w:proofErr w:type="spellEnd"/>
      <w:r w:rsidR="00211AC5">
        <w:rPr>
          <w:rFonts w:ascii="Times New Roman" w:hAnsi="Times New Roman" w:cs="Times New Roman"/>
          <w:sz w:val="24"/>
          <w:szCs w:val="24"/>
        </w:rPr>
        <w:t xml:space="preserve"> (EIEC) e a </w:t>
      </w:r>
      <w:proofErr w:type="spellStart"/>
      <w:r w:rsidR="00211AC5">
        <w:rPr>
          <w:rFonts w:ascii="Times New Roman" w:hAnsi="Times New Roman" w:cs="Times New Roman"/>
          <w:sz w:val="24"/>
          <w:szCs w:val="24"/>
        </w:rPr>
        <w:t>Êntero</w:t>
      </w:r>
      <w:proofErr w:type="spellEnd"/>
      <w:r w:rsidR="00211AC5">
        <w:rPr>
          <w:rFonts w:ascii="Times New Roman" w:hAnsi="Times New Roman" w:cs="Times New Roman"/>
          <w:sz w:val="24"/>
          <w:szCs w:val="24"/>
        </w:rPr>
        <w:t>-hemorrágica (EHEC)</w:t>
      </w:r>
      <w:sdt>
        <w:sdtPr>
          <w:rPr>
            <w:rFonts w:ascii="Times New Roman" w:hAnsi="Times New Roman" w:cs="Times New Roman"/>
            <w:sz w:val="24"/>
            <w:szCs w:val="24"/>
          </w:rPr>
          <w:id w:val="761265818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11AC5">
            <w:rPr>
              <w:rFonts w:ascii="Times New Roman" w:hAnsi="Times New Roman" w:cs="Times New Roman"/>
              <w:sz w:val="24"/>
              <w:szCs w:val="24"/>
            </w:rPr>
            <w:instrText xml:space="preserve"> CITATION GER11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11AC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211AC5" w:rsidRPr="00211AC5">
            <w:rPr>
              <w:rFonts w:ascii="Times New Roman" w:hAnsi="Times New Roman" w:cs="Times New Roman"/>
              <w:noProof/>
              <w:sz w:val="24"/>
              <w:szCs w:val="24"/>
            </w:rPr>
            <w:t>(GERMANO, 2011)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11AC5">
        <w:rPr>
          <w:rFonts w:ascii="Times New Roman" w:hAnsi="Times New Roman" w:cs="Times New Roman"/>
          <w:sz w:val="24"/>
          <w:szCs w:val="24"/>
        </w:rPr>
        <w:t>.</w:t>
      </w:r>
    </w:p>
    <w:p w:rsidR="00211AC5" w:rsidRDefault="00211AC5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33B7">
        <w:rPr>
          <w:rFonts w:ascii="Times New Roman" w:hAnsi="Times New Roman" w:cs="Times New Roman"/>
          <w:sz w:val="24"/>
          <w:szCs w:val="24"/>
        </w:rPr>
        <w:t xml:space="preserve">Cada uma das classes tem um </w:t>
      </w:r>
      <w:r w:rsidR="003D798D">
        <w:rPr>
          <w:rFonts w:ascii="Times New Roman" w:hAnsi="Times New Roman" w:cs="Times New Roman"/>
          <w:sz w:val="24"/>
          <w:szCs w:val="24"/>
        </w:rPr>
        <w:t>mecanismo</w:t>
      </w:r>
      <w:r>
        <w:rPr>
          <w:rFonts w:ascii="Times New Roman" w:hAnsi="Times New Roman" w:cs="Times New Roman"/>
          <w:sz w:val="24"/>
          <w:szCs w:val="24"/>
        </w:rPr>
        <w:t xml:space="preserve"> de patogenicidade</w:t>
      </w:r>
      <w:r w:rsidR="00F033B7">
        <w:rPr>
          <w:rFonts w:ascii="Times New Roman" w:hAnsi="Times New Roman" w:cs="Times New Roman"/>
          <w:sz w:val="24"/>
          <w:szCs w:val="24"/>
        </w:rPr>
        <w:t xml:space="preserve"> diferente, podemos citar como exemplo de como acontece através da ação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7F3F30" w:rsidRPr="003C004D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gramStart"/>
      <w:r w:rsidR="007F3F30" w:rsidRPr="003C004D">
        <w:rPr>
          <w:rFonts w:ascii="Times New Roman" w:hAnsi="Times New Roman" w:cs="Times New Roman"/>
          <w:i/>
          <w:sz w:val="24"/>
          <w:szCs w:val="24"/>
        </w:rPr>
        <w:t>coli</w:t>
      </w:r>
      <w:proofErr w:type="gramEnd"/>
      <w:r w:rsidR="007F3F30">
        <w:rPr>
          <w:rFonts w:ascii="Times New Roman" w:hAnsi="Times New Roman" w:cs="Times New Roman"/>
          <w:sz w:val="24"/>
          <w:szCs w:val="24"/>
        </w:rPr>
        <w:t xml:space="preserve"> (EPEC) </w:t>
      </w:r>
      <w:r w:rsidR="00F033B7">
        <w:rPr>
          <w:rFonts w:ascii="Times New Roman" w:hAnsi="Times New Roman" w:cs="Times New Roman"/>
          <w:sz w:val="24"/>
          <w:szCs w:val="24"/>
        </w:rPr>
        <w:t xml:space="preserve">ela  tem a </w:t>
      </w:r>
      <w:r w:rsidR="007F3F30">
        <w:rPr>
          <w:rFonts w:ascii="Times New Roman" w:hAnsi="Times New Roman" w:cs="Times New Roman"/>
          <w:sz w:val="24"/>
          <w:szCs w:val="24"/>
        </w:rPr>
        <w:t xml:space="preserve">capacidade </w:t>
      </w:r>
      <w:r w:rsidR="00F033B7">
        <w:rPr>
          <w:rFonts w:ascii="Times New Roman" w:hAnsi="Times New Roman" w:cs="Times New Roman"/>
          <w:sz w:val="24"/>
          <w:szCs w:val="24"/>
        </w:rPr>
        <w:t xml:space="preserve">de </w:t>
      </w:r>
      <w:r w:rsidR="007F3F30">
        <w:rPr>
          <w:rFonts w:ascii="Times New Roman" w:hAnsi="Times New Roman" w:cs="Times New Roman"/>
          <w:sz w:val="24"/>
          <w:szCs w:val="24"/>
        </w:rPr>
        <w:t xml:space="preserve">aderir a mucosa intestinal e a destruição das microvilosidades intestinais das células </w:t>
      </w:r>
      <w:proofErr w:type="spellStart"/>
      <w:r w:rsidR="007F3F30">
        <w:rPr>
          <w:rFonts w:ascii="Times New Roman" w:hAnsi="Times New Roman" w:cs="Times New Roman"/>
          <w:sz w:val="24"/>
          <w:szCs w:val="24"/>
        </w:rPr>
        <w:t>enteróc</w:t>
      </w:r>
      <w:r w:rsidR="00786AD8">
        <w:rPr>
          <w:rFonts w:ascii="Times New Roman" w:hAnsi="Times New Roman" w:cs="Times New Roman"/>
          <w:sz w:val="24"/>
          <w:szCs w:val="24"/>
        </w:rPr>
        <w:t>itas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761265819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86AD8">
            <w:rPr>
              <w:rFonts w:ascii="Times New Roman" w:hAnsi="Times New Roman" w:cs="Times New Roman"/>
              <w:sz w:val="24"/>
              <w:szCs w:val="24"/>
            </w:rPr>
            <w:instrText xml:space="preserve"> CITATION GER11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86AD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86AD8" w:rsidRPr="00786AD8">
            <w:rPr>
              <w:rFonts w:ascii="Times New Roman" w:hAnsi="Times New Roman" w:cs="Times New Roman"/>
              <w:noProof/>
              <w:sz w:val="24"/>
              <w:szCs w:val="24"/>
            </w:rPr>
            <w:t>(GERMANO, 2011)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86AD8">
        <w:rPr>
          <w:rFonts w:ascii="Times New Roman" w:hAnsi="Times New Roman" w:cs="Times New Roman"/>
          <w:sz w:val="24"/>
          <w:szCs w:val="24"/>
        </w:rPr>
        <w:t>.</w:t>
      </w:r>
    </w:p>
    <w:p w:rsidR="00786AD8" w:rsidRDefault="00786AD8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3A44">
        <w:rPr>
          <w:rFonts w:ascii="Times New Roman" w:hAnsi="Times New Roman" w:cs="Times New Roman"/>
          <w:sz w:val="24"/>
          <w:szCs w:val="24"/>
        </w:rPr>
        <w:t>Para o controle desse microrganismo é necessários adotar boas práticas durante a manipulação e também no processo de fabricação. A higienização de utensílios, equipamentos e instalações são indispensáveis.   Os cuidados de higiene também se estender na manipulação de alimentos de origem animal crus, sendo importante o tratamento térmico desses alimentos bem como o resfriamento rápido dos alimentos processados abaixo de 7ºC</w:t>
      </w:r>
      <w:sdt>
        <w:sdtPr>
          <w:rPr>
            <w:rFonts w:ascii="Times New Roman" w:hAnsi="Times New Roman" w:cs="Times New Roman"/>
            <w:sz w:val="24"/>
            <w:szCs w:val="24"/>
          </w:rPr>
          <w:id w:val="761265820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B3A44">
            <w:rPr>
              <w:rFonts w:ascii="Times New Roman" w:hAnsi="Times New Roman" w:cs="Times New Roman"/>
              <w:sz w:val="24"/>
              <w:szCs w:val="24"/>
            </w:rPr>
            <w:instrText xml:space="preserve"> CITATION GER11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B3A4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B3A44" w:rsidRPr="007B3A44">
            <w:rPr>
              <w:rFonts w:ascii="Times New Roman" w:hAnsi="Times New Roman" w:cs="Times New Roman"/>
              <w:noProof/>
              <w:sz w:val="24"/>
              <w:szCs w:val="24"/>
            </w:rPr>
            <w:t>(GERMANO, 2011)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B3A44">
        <w:rPr>
          <w:rFonts w:ascii="Times New Roman" w:hAnsi="Times New Roman" w:cs="Times New Roman"/>
          <w:sz w:val="24"/>
          <w:szCs w:val="24"/>
        </w:rPr>
        <w:t>.</w:t>
      </w:r>
    </w:p>
    <w:p w:rsidR="007B3A44" w:rsidRPr="001D15A4" w:rsidRDefault="007B3A44" w:rsidP="00D26BB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9D5" w:rsidRPr="008306BD" w:rsidRDefault="007249D5" w:rsidP="008306BD">
      <w:pPr>
        <w:pStyle w:val="PargrafodaLista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6BD">
        <w:rPr>
          <w:rFonts w:ascii="Times New Roman" w:hAnsi="Times New Roman" w:cs="Times New Roman"/>
          <w:b/>
          <w:sz w:val="24"/>
          <w:szCs w:val="24"/>
        </w:rPr>
        <w:t>MICRORGANISMOS INTOXICANTES</w:t>
      </w:r>
    </w:p>
    <w:p w:rsidR="00291888" w:rsidRPr="00181D51" w:rsidRDefault="00291888" w:rsidP="008306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521" w:rsidRDefault="00291888" w:rsidP="00C4593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bactérias associadas às intoxicações em alimentos são:</w:t>
      </w:r>
    </w:p>
    <w:p w:rsidR="00291888" w:rsidRPr="00B04F63" w:rsidRDefault="00291888" w:rsidP="00C4593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49D5" w:rsidRDefault="008306BD" w:rsidP="00C4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 w:rsidRPr="008306BD">
        <w:rPr>
          <w:rFonts w:ascii="Times New Roman" w:hAnsi="Times New Roman" w:cs="Times New Roman"/>
          <w:i/>
          <w:sz w:val="24"/>
          <w:szCs w:val="24"/>
        </w:rPr>
        <w:t>Bacillus</w:t>
      </w:r>
      <w:proofErr w:type="spellEnd"/>
      <w:r w:rsidRPr="008306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306BD">
        <w:rPr>
          <w:rFonts w:ascii="Times New Roman" w:hAnsi="Times New Roman" w:cs="Times New Roman"/>
          <w:i/>
          <w:sz w:val="24"/>
          <w:szCs w:val="24"/>
        </w:rPr>
        <w:t>cereus</w:t>
      </w:r>
      <w:proofErr w:type="spellEnd"/>
    </w:p>
    <w:p w:rsidR="00C45935" w:rsidRPr="005942D6" w:rsidRDefault="00C45935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938" w:rsidRDefault="005942D6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2D6">
        <w:rPr>
          <w:rFonts w:ascii="Times New Roman" w:hAnsi="Times New Roman" w:cs="Times New Roman"/>
          <w:sz w:val="24"/>
          <w:szCs w:val="24"/>
        </w:rPr>
        <w:tab/>
      </w:r>
      <w:r w:rsidR="00291888">
        <w:rPr>
          <w:rFonts w:ascii="Times New Roman" w:hAnsi="Times New Roman" w:cs="Times New Roman"/>
          <w:sz w:val="24"/>
          <w:szCs w:val="24"/>
        </w:rPr>
        <w:t xml:space="preserve">O </w:t>
      </w:r>
      <w:r w:rsidR="00291888" w:rsidRPr="00291888">
        <w:rPr>
          <w:rFonts w:ascii="Times New Roman" w:hAnsi="Times New Roman" w:cs="Times New Roman"/>
          <w:i/>
          <w:sz w:val="24"/>
          <w:szCs w:val="24"/>
        </w:rPr>
        <w:t xml:space="preserve">B. </w:t>
      </w:r>
      <w:r w:rsidR="00291888">
        <w:rPr>
          <w:rFonts w:ascii="Times New Roman" w:hAnsi="Times New Roman" w:cs="Times New Roman"/>
          <w:i/>
          <w:sz w:val="24"/>
          <w:szCs w:val="24"/>
        </w:rPr>
        <w:t xml:space="preserve">cereus </w:t>
      </w:r>
      <w:r w:rsidR="00291888">
        <w:rPr>
          <w:rFonts w:ascii="Times New Roman" w:hAnsi="Times New Roman" w:cs="Times New Roman"/>
          <w:sz w:val="24"/>
          <w:szCs w:val="24"/>
        </w:rPr>
        <w:t xml:space="preserve">compreende-se em um patógeno alimentar bastonete </w:t>
      </w:r>
      <w:r w:rsidR="00096960">
        <w:rPr>
          <w:rFonts w:ascii="Times New Roman" w:hAnsi="Times New Roman" w:cs="Times New Roman"/>
          <w:sz w:val="24"/>
          <w:szCs w:val="24"/>
        </w:rPr>
        <w:t>aeróbio facultativo</w:t>
      </w:r>
      <w:r w:rsidR="006F032F">
        <w:rPr>
          <w:rFonts w:ascii="Times New Roman" w:hAnsi="Times New Roman" w:cs="Times New Roman"/>
          <w:sz w:val="24"/>
          <w:szCs w:val="24"/>
        </w:rPr>
        <w:t>,</w:t>
      </w:r>
      <w:r w:rsidR="00096960">
        <w:rPr>
          <w:rFonts w:ascii="Times New Roman" w:hAnsi="Times New Roman" w:cs="Times New Roman"/>
          <w:sz w:val="24"/>
          <w:szCs w:val="24"/>
        </w:rPr>
        <w:t xml:space="preserve"> gram-positivo </w:t>
      </w:r>
      <w:r w:rsidR="00291888">
        <w:rPr>
          <w:rFonts w:ascii="Times New Roman" w:hAnsi="Times New Roman" w:cs="Times New Roman"/>
          <w:sz w:val="24"/>
          <w:szCs w:val="24"/>
        </w:rPr>
        <w:t>formador de esporos</w:t>
      </w:r>
      <w:r w:rsidR="00BF0062">
        <w:rPr>
          <w:rFonts w:ascii="Times New Roman" w:hAnsi="Times New Roman" w:cs="Times New Roman"/>
          <w:sz w:val="24"/>
          <w:szCs w:val="24"/>
        </w:rPr>
        <w:t xml:space="preserve"> esféricos, normalmente encontrados</w:t>
      </w:r>
      <w:r w:rsidR="006F032F">
        <w:rPr>
          <w:rFonts w:ascii="Times New Roman" w:hAnsi="Times New Roman" w:cs="Times New Roman"/>
          <w:sz w:val="24"/>
          <w:szCs w:val="24"/>
        </w:rPr>
        <w:t xml:space="preserve"> por toda a natureza,</w:t>
      </w:r>
      <w:r w:rsidR="00BF0062">
        <w:rPr>
          <w:rFonts w:ascii="Times New Roman" w:hAnsi="Times New Roman" w:cs="Times New Roman"/>
          <w:sz w:val="24"/>
          <w:szCs w:val="24"/>
        </w:rPr>
        <w:t xml:space="preserve"> na poeira</w:t>
      </w:r>
      <w:r w:rsidR="006F032F">
        <w:rPr>
          <w:rFonts w:ascii="Times New Roman" w:hAnsi="Times New Roman" w:cs="Times New Roman"/>
          <w:sz w:val="24"/>
          <w:szCs w:val="24"/>
        </w:rPr>
        <w:t xml:space="preserve">, </w:t>
      </w:r>
      <w:r w:rsidR="00BF0062">
        <w:rPr>
          <w:rFonts w:ascii="Times New Roman" w:hAnsi="Times New Roman" w:cs="Times New Roman"/>
          <w:sz w:val="24"/>
          <w:szCs w:val="24"/>
        </w:rPr>
        <w:t xml:space="preserve">na água, e que </w:t>
      </w:r>
      <w:r w:rsidR="000023B0">
        <w:rPr>
          <w:rFonts w:ascii="Times New Roman" w:hAnsi="Times New Roman" w:cs="Times New Roman"/>
          <w:sz w:val="24"/>
          <w:szCs w:val="24"/>
        </w:rPr>
        <w:t>sobrevivem a vários processos de cocção</w:t>
      </w:r>
      <w:r w:rsidR="00BF0062">
        <w:rPr>
          <w:rFonts w:ascii="Times New Roman" w:hAnsi="Times New Roman" w:cs="Times New Roman"/>
          <w:sz w:val="24"/>
          <w:szCs w:val="24"/>
        </w:rPr>
        <w:t>.</w:t>
      </w:r>
      <w:r w:rsidR="00002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8A5" w:rsidRDefault="005721F0" w:rsidP="007249D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Todas essas características estão em comum</w:t>
      </w:r>
      <w:r w:rsidR="00312F4A">
        <w:rPr>
          <w:rFonts w:ascii="Times New Roman" w:hAnsi="Times New Roman" w:cs="Times New Roman"/>
          <w:sz w:val="24"/>
          <w:szCs w:val="24"/>
        </w:rPr>
        <w:t xml:space="preserve"> compartilhamento com os microrganismos </w:t>
      </w:r>
      <w:r w:rsidR="00312F4A" w:rsidRPr="00312F4A">
        <w:rPr>
          <w:rFonts w:ascii="Times New Roman" w:hAnsi="Times New Roman" w:cs="Times New Roman"/>
          <w:i/>
          <w:sz w:val="24"/>
          <w:szCs w:val="24"/>
        </w:rPr>
        <w:t xml:space="preserve">B. </w:t>
      </w:r>
      <w:proofErr w:type="spellStart"/>
      <w:r w:rsidR="00312F4A" w:rsidRPr="00312F4A">
        <w:rPr>
          <w:rFonts w:ascii="Times New Roman" w:hAnsi="Times New Roman" w:cs="Times New Roman"/>
          <w:i/>
          <w:sz w:val="24"/>
          <w:szCs w:val="24"/>
        </w:rPr>
        <w:t>cereus</w:t>
      </w:r>
      <w:proofErr w:type="spellEnd"/>
      <w:r w:rsidR="00312F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2F4A">
        <w:rPr>
          <w:rFonts w:ascii="Times New Roman" w:hAnsi="Times New Roman" w:cs="Times New Roman"/>
          <w:sz w:val="24"/>
          <w:szCs w:val="24"/>
        </w:rPr>
        <w:t>var.</w:t>
      </w:r>
      <w:proofErr w:type="gramEnd"/>
      <w:r w:rsidR="00312F4A">
        <w:rPr>
          <w:rFonts w:ascii="Times New Roman" w:hAnsi="Times New Roman" w:cs="Times New Roman"/>
          <w:sz w:val="24"/>
          <w:szCs w:val="24"/>
        </w:rPr>
        <w:t xml:space="preserve"> </w:t>
      </w:r>
      <w:r w:rsidR="00312F4A" w:rsidRPr="00312F4A">
        <w:rPr>
          <w:rFonts w:ascii="Times New Roman" w:hAnsi="Times New Roman" w:cs="Times New Roman"/>
          <w:i/>
          <w:sz w:val="24"/>
          <w:szCs w:val="24"/>
        </w:rPr>
        <w:t>mycoides</w:t>
      </w:r>
      <w:r w:rsidR="00312F4A">
        <w:rPr>
          <w:rFonts w:ascii="Times New Roman" w:hAnsi="Times New Roman" w:cs="Times New Roman"/>
          <w:sz w:val="24"/>
          <w:szCs w:val="24"/>
        </w:rPr>
        <w:t xml:space="preserve">, </w:t>
      </w:r>
      <w:r w:rsidR="00312F4A" w:rsidRPr="00312F4A">
        <w:rPr>
          <w:rFonts w:ascii="Times New Roman" w:hAnsi="Times New Roman" w:cs="Times New Roman"/>
          <w:i/>
          <w:sz w:val="24"/>
          <w:szCs w:val="24"/>
        </w:rPr>
        <w:t>B.</w:t>
      </w:r>
      <w:r w:rsidR="00312F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2F4A" w:rsidRPr="00312F4A">
        <w:rPr>
          <w:rFonts w:ascii="Times New Roman" w:hAnsi="Times New Roman" w:cs="Times New Roman"/>
          <w:i/>
          <w:sz w:val="24"/>
          <w:szCs w:val="24"/>
        </w:rPr>
        <w:t>thuringiensis</w:t>
      </w:r>
      <w:r w:rsidR="00312F4A">
        <w:rPr>
          <w:rFonts w:ascii="Times New Roman" w:hAnsi="Times New Roman" w:cs="Times New Roman"/>
          <w:sz w:val="24"/>
          <w:szCs w:val="24"/>
        </w:rPr>
        <w:t xml:space="preserve"> e </w:t>
      </w:r>
      <w:r w:rsidR="00312F4A" w:rsidRPr="00312F4A">
        <w:rPr>
          <w:rFonts w:ascii="Times New Roman" w:hAnsi="Times New Roman" w:cs="Times New Roman"/>
          <w:i/>
          <w:sz w:val="24"/>
          <w:szCs w:val="24"/>
        </w:rPr>
        <w:t>B. antharacis</w:t>
      </w:r>
      <w:r w:rsidR="00312F4A">
        <w:rPr>
          <w:rFonts w:ascii="Times New Roman" w:hAnsi="Times New Roman" w:cs="Times New Roman"/>
          <w:sz w:val="24"/>
          <w:szCs w:val="24"/>
        </w:rPr>
        <w:t>, a diferenciação entre eles vai depender da determinação da motilidade, da presença de cristais de toxina, da atividade hemolítica e do crescimento rizoide. As características de tempo e temperatura e atividade de água</w:t>
      </w:r>
      <w:r w:rsidR="007E68A5">
        <w:rPr>
          <w:rFonts w:ascii="Times New Roman" w:hAnsi="Times New Roman" w:cs="Times New Roman"/>
          <w:sz w:val="24"/>
          <w:szCs w:val="24"/>
        </w:rPr>
        <w:t xml:space="preserve"> proporcionam a multiplicação significativa do </w:t>
      </w:r>
      <w:r w:rsidR="007E68A5" w:rsidRPr="00312F4A">
        <w:rPr>
          <w:rFonts w:ascii="Times New Roman" w:hAnsi="Times New Roman" w:cs="Times New Roman"/>
          <w:i/>
          <w:sz w:val="24"/>
          <w:szCs w:val="24"/>
        </w:rPr>
        <w:t>B. cereus</w:t>
      </w:r>
      <w:r w:rsidR="007E68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A5" w:rsidRPr="005721F0">
        <w:rPr>
          <w:rFonts w:ascii="Times New Roman" w:hAnsi="Times New Roman" w:cs="Times New Roman"/>
          <w:sz w:val="24"/>
          <w:szCs w:val="24"/>
        </w:rPr>
        <w:t>(</w:t>
      </w:r>
      <w:r w:rsidR="007E68A5">
        <w:rPr>
          <w:rFonts w:ascii="Times New Roman" w:hAnsi="Times New Roman" w:cs="Times New Roman"/>
          <w:sz w:val="24"/>
          <w:szCs w:val="24"/>
        </w:rPr>
        <w:t>FORSYTHE, 2002)</w:t>
      </w:r>
      <w:r w:rsidR="007E68A5">
        <w:rPr>
          <w:rFonts w:ascii="Times New Roman" w:hAnsi="Times New Roman" w:cs="Times New Roman"/>
          <w:i/>
          <w:sz w:val="24"/>
          <w:szCs w:val="24"/>
        </w:rPr>
        <w:t>.</w:t>
      </w:r>
    </w:p>
    <w:p w:rsidR="006F032F" w:rsidRDefault="00BF0062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36C0">
        <w:rPr>
          <w:rFonts w:ascii="Times New Roman" w:hAnsi="Times New Roman" w:cs="Times New Roman"/>
          <w:sz w:val="24"/>
          <w:szCs w:val="24"/>
        </w:rPr>
        <w:t xml:space="preserve">Segundo </w:t>
      </w:r>
      <w:r w:rsidR="00A236C0" w:rsidRPr="00136E06">
        <w:rPr>
          <w:rFonts w:ascii="Times New Roman" w:hAnsi="Times New Roman" w:cs="Times New Roman"/>
          <w:noProof/>
          <w:sz w:val="24"/>
          <w:szCs w:val="24"/>
        </w:rPr>
        <w:t>JAY 2005</w:t>
      </w:r>
      <w:r w:rsidR="00090DFA">
        <w:rPr>
          <w:rFonts w:ascii="Times New Roman" w:hAnsi="Times New Roman" w:cs="Times New Roman"/>
          <w:noProof/>
          <w:sz w:val="24"/>
          <w:szCs w:val="24"/>
        </w:rPr>
        <w:t xml:space="preserve">, esta </w:t>
      </w:r>
      <w:r>
        <w:rPr>
          <w:rFonts w:ascii="Times New Roman" w:hAnsi="Times New Roman" w:cs="Times New Roman"/>
          <w:sz w:val="24"/>
          <w:szCs w:val="24"/>
        </w:rPr>
        <w:t>bactéria produz</w:t>
      </w:r>
      <w:r w:rsidR="00087C36">
        <w:rPr>
          <w:rFonts w:ascii="Times New Roman" w:hAnsi="Times New Roman" w:cs="Times New Roman"/>
          <w:sz w:val="24"/>
          <w:szCs w:val="24"/>
        </w:rPr>
        <w:t xml:space="preserve"> grande variedade de toxinas e enzimas extracelulares</w:t>
      </w:r>
      <w:r w:rsidR="00090DFA">
        <w:rPr>
          <w:rFonts w:ascii="Times New Roman" w:hAnsi="Times New Roman" w:cs="Times New Roman"/>
          <w:sz w:val="24"/>
          <w:szCs w:val="24"/>
        </w:rPr>
        <w:t xml:space="preserve">, </w:t>
      </w:r>
      <w:r w:rsidR="00C60D7B">
        <w:rPr>
          <w:rFonts w:ascii="Times New Roman" w:hAnsi="Times New Roman" w:cs="Times New Roman"/>
          <w:sz w:val="24"/>
          <w:szCs w:val="24"/>
        </w:rPr>
        <w:t>dentre elas a hormolisina BL (HBL) que faz parte do complexo tripartido formado pelos componentes B, L</w:t>
      </w:r>
      <w:r w:rsidR="00C60D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60D7B">
        <w:rPr>
          <w:rFonts w:ascii="Times New Roman" w:hAnsi="Times New Roman" w:cs="Times New Roman"/>
          <w:sz w:val="24"/>
          <w:szCs w:val="24"/>
        </w:rPr>
        <w:t xml:space="preserve"> e L</w:t>
      </w:r>
      <w:r w:rsidR="00C60D7B" w:rsidRPr="00C60D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12F4A">
        <w:rPr>
          <w:rFonts w:ascii="Times New Roman" w:hAnsi="Times New Roman" w:cs="Times New Roman"/>
          <w:sz w:val="24"/>
          <w:szCs w:val="24"/>
        </w:rPr>
        <w:t>,</w:t>
      </w:r>
      <w:r w:rsidR="007E68A5">
        <w:rPr>
          <w:rFonts w:ascii="Times New Roman" w:hAnsi="Times New Roman" w:cs="Times New Roman"/>
          <w:sz w:val="24"/>
          <w:szCs w:val="24"/>
        </w:rPr>
        <w:t xml:space="preserve"> </w:t>
      </w:r>
      <w:r w:rsidR="00C60D7B">
        <w:rPr>
          <w:rFonts w:ascii="Times New Roman" w:hAnsi="Times New Roman" w:cs="Times New Roman"/>
          <w:sz w:val="24"/>
          <w:szCs w:val="24"/>
        </w:rPr>
        <w:t xml:space="preserve">provoca a síndrome </w:t>
      </w:r>
      <w:r w:rsidR="004F05E4">
        <w:rPr>
          <w:rFonts w:ascii="Times New Roman" w:hAnsi="Times New Roman" w:cs="Times New Roman"/>
          <w:sz w:val="24"/>
          <w:szCs w:val="24"/>
        </w:rPr>
        <w:t>diarré</w:t>
      </w:r>
      <w:r w:rsidR="00C60D7B">
        <w:rPr>
          <w:rFonts w:ascii="Times New Roman" w:hAnsi="Times New Roman" w:cs="Times New Roman"/>
          <w:sz w:val="24"/>
          <w:szCs w:val="24"/>
        </w:rPr>
        <w:t>ica e promove e lise celular, causando hemólise, dermonecrose,</w:t>
      </w:r>
      <w:r w:rsidR="006F032F">
        <w:rPr>
          <w:rFonts w:ascii="Times New Roman" w:hAnsi="Times New Roman" w:cs="Times New Roman"/>
          <w:sz w:val="24"/>
          <w:szCs w:val="24"/>
        </w:rPr>
        <w:t xml:space="preserve"> </w:t>
      </w:r>
      <w:r w:rsidR="00C60D7B">
        <w:rPr>
          <w:rFonts w:ascii="Times New Roman" w:hAnsi="Times New Roman" w:cs="Times New Roman"/>
          <w:sz w:val="24"/>
          <w:szCs w:val="24"/>
        </w:rPr>
        <w:t xml:space="preserve">permeabilidade vascular e atividade enterotóxica, representa 50% da toxicidade de </w:t>
      </w:r>
      <w:r w:rsidR="00C60D7B" w:rsidRPr="006F032F">
        <w:rPr>
          <w:rFonts w:ascii="Times New Roman" w:hAnsi="Times New Roman" w:cs="Times New Roman"/>
          <w:i/>
          <w:sz w:val="24"/>
          <w:szCs w:val="24"/>
        </w:rPr>
        <w:t>B. cereus</w:t>
      </w:r>
      <w:r w:rsidR="00C60D7B">
        <w:rPr>
          <w:rFonts w:ascii="Times New Roman" w:hAnsi="Times New Roman" w:cs="Times New Roman"/>
          <w:sz w:val="24"/>
          <w:szCs w:val="24"/>
        </w:rPr>
        <w:t xml:space="preserve"> em infecções oculares</w:t>
      </w:r>
      <w:r w:rsidR="006F032F">
        <w:rPr>
          <w:rFonts w:ascii="Times New Roman" w:hAnsi="Times New Roman" w:cs="Times New Roman"/>
          <w:sz w:val="24"/>
          <w:szCs w:val="24"/>
        </w:rPr>
        <w:t>.</w:t>
      </w:r>
      <w:r w:rsidR="004F05E4">
        <w:rPr>
          <w:rFonts w:ascii="Times New Roman" w:hAnsi="Times New Roman" w:cs="Times New Roman"/>
          <w:sz w:val="24"/>
          <w:szCs w:val="24"/>
        </w:rPr>
        <w:t xml:space="preserve"> A síndrome emética de intoxicação alimentar por essa bactéria é grave e aguda os períodos de incubação mais </w:t>
      </w:r>
      <w:r w:rsidR="004F05E4">
        <w:rPr>
          <w:rFonts w:ascii="Times New Roman" w:hAnsi="Times New Roman" w:cs="Times New Roman"/>
          <w:sz w:val="24"/>
          <w:szCs w:val="24"/>
        </w:rPr>
        <w:lastRenderedPageBreak/>
        <w:t>comuns são de 2 a 5 horas, essa síndrome é muitas vezes associada com pratos a base de arroz, quentes ou frios</w:t>
      </w:r>
      <w:r w:rsidR="005721F0">
        <w:rPr>
          <w:rFonts w:ascii="Times New Roman" w:hAnsi="Times New Roman" w:cs="Times New Roman"/>
          <w:sz w:val="24"/>
          <w:szCs w:val="24"/>
        </w:rPr>
        <w:t>, creme pasteurizado, espaguete e</w:t>
      </w:r>
      <w:r w:rsidR="004F05E4">
        <w:rPr>
          <w:rFonts w:ascii="Times New Roman" w:hAnsi="Times New Roman" w:cs="Times New Roman"/>
          <w:sz w:val="24"/>
          <w:szCs w:val="24"/>
        </w:rPr>
        <w:t xml:space="preserve"> purê de batatas</w:t>
      </w:r>
      <w:r w:rsidR="005721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3EC" w:rsidRDefault="007E68A5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enfermidade do tipo diarréica causada por </w:t>
      </w:r>
      <w:r w:rsidRPr="007E68A5">
        <w:rPr>
          <w:rFonts w:ascii="Times New Roman" w:hAnsi="Times New Roman" w:cs="Times New Roman"/>
          <w:i/>
          <w:sz w:val="24"/>
          <w:szCs w:val="24"/>
        </w:rPr>
        <w:t>B. cereus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68A5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através de uma proteína de alto peso molecular, seus sintomas de intoxicação alimentar são</w:t>
      </w:r>
      <w:r w:rsidR="009D63EC">
        <w:rPr>
          <w:rFonts w:ascii="Times New Roman" w:hAnsi="Times New Roman" w:cs="Times New Roman"/>
          <w:sz w:val="24"/>
          <w:szCs w:val="24"/>
        </w:rPr>
        <w:t xml:space="preserve"> similares os das doenças causadas por </w:t>
      </w:r>
      <w:r w:rsidR="009D63EC" w:rsidRPr="009D63EC">
        <w:rPr>
          <w:rFonts w:ascii="Times New Roman" w:hAnsi="Times New Roman" w:cs="Times New Roman"/>
          <w:i/>
          <w:sz w:val="24"/>
          <w:szCs w:val="24"/>
        </w:rPr>
        <w:t xml:space="preserve">Cl. </w:t>
      </w:r>
      <w:proofErr w:type="spellStart"/>
      <w:proofErr w:type="gramStart"/>
      <w:r w:rsidR="009D63EC" w:rsidRPr="009D63EC">
        <w:rPr>
          <w:rFonts w:ascii="Times New Roman" w:hAnsi="Times New Roman" w:cs="Times New Roman"/>
          <w:i/>
          <w:sz w:val="24"/>
          <w:szCs w:val="24"/>
        </w:rPr>
        <w:t>perfringens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63EC">
        <w:rPr>
          <w:rFonts w:ascii="Times New Roman" w:hAnsi="Times New Roman" w:cs="Times New Roman"/>
          <w:sz w:val="24"/>
          <w:szCs w:val="24"/>
        </w:rPr>
        <w:t xml:space="preserve">provocando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diarréia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aquosa, dores abdominais, náuseas</w:t>
      </w:r>
      <w:r w:rsidR="009D63EC">
        <w:rPr>
          <w:rFonts w:ascii="Times New Roman" w:hAnsi="Times New Roman" w:cs="Times New Roman"/>
          <w:sz w:val="24"/>
          <w:szCs w:val="24"/>
        </w:rPr>
        <w:t xml:space="preserve"> e vômitos raramente. Os do tipo emético são semelhantes às causadas por </w:t>
      </w:r>
      <w:r w:rsidR="009D63EC" w:rsidRPr="009D63EC">
        <w:rPr>
          <w:rFonts w:ascii="Times New Roman" w:hAnsi="Times New Roman" w:cs="Times New Roman"/>
          <w:i/>
          <w:sz w:val="24"/>
          <w:szCs w:val="24"/>
        </w:rPr>
        <w:t>St. Aureus</w:t>
      </w:r>
      <w:r w:rsidR="009D63EC">
        <w:rPr>
          <w:rFonts w:ascii="Times New Roman" w:hAnsi="Times New Roman" w:cs="Times New Roman"/>
          <w:sz w:val="24"/>
          <w:szCs w:val="24"/>
        </w:rPr>
        <w:t>, sendo caracterizados por náuseas, dores abdominais, possível diarréia e vômitos durante um período que vai de 0,5 a 6 horas após o consumir o alimento.</w:t>
      </w:r>
    </w:p>
    <w:p w:rsidR="006F032F" w:rsidRDefault="006F032F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21F0">
        <w:rPr>
          <w:rFonts w:ascii="Times New Roman" w:hAnsi="Times New Roman" w:cs="Times New Roman"/>
          <w:sz w:val="24"/>
          <w:szCs w:val="24"/>
        </w:rPr>
        <w:t xml:space="preserve">O controle para este microrganismo tem como principal mecanismo a prevenção da germinação de esporos e a multiplicação em alimentos cozidos prontos para consumo, além de cuidados com a estocagem de alimentos abaixo de 10ºC, que inibirá o crescimento de </w:t>
      </w:r>
      <w:r w:rsidR="005721F0">
        <w:rPr>
          <w:rFonts w:ascii="Times New Roman" w:hAnsi="Times New Roman" w:cs="Times New Roman"/>
          <w:i/>
          <w:sz w:val="24"/>
          <w:szCs w:val="24"/>
        </w:rPr>
        <w:t xml:space="preserve">B. cereus </w:t>
      </w:r>
      <w:r w:rsidR="005721F0" w:rsidRPr="005721F0">
        <w:rPr>
          <w:rFonts w:ascii="Times New Roman" w:hAnsi="Times New Roman" w:cs="Times New Roman"/>
          <w:sz w:val="24"/>
          <w:szCs w:val="24"/>
        </w:rPr>
        <w:t>(</w:t>
      </w:r>
      <w:r w:rsidR="005721F0">
        <w:rPr>
          <w:rFonts w:ascii="Times New Roman" w:hAnsi="Times New Roman" w:cs="Times New Roman"/>
          <w:sz w:val="24"/>
          <w:szCs w:val="24"/>
        </w:rPr>
        <w:t>FORSYTHE, 2002)</w:t>
      </w:r>
      <w:r w:rsidR="005721F0">
        <w:rPr>
          <w:rFonts w:ascii="Times New Roman" w:hAnsi="Times New Roman" w:cs="Times New Roman"/>
          <w:i/>
          <w:sz w:val="24"/>
          <w:szCs w:val="24"/>
        </w:rPr>
        <w:t>.</w:t>
      </w:r>
    </w:p>
    <w:p w:rsidR="006F032F" w:rsidRDefault="006F032F" w:rsidP="0080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521" w:rsidRPr="008306BD" w:rsidRDefault="008306BD" w:rsidP="008007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</w:t>
      </w:r>
      <w:r w:rsidRPr="008306BD">
        <w:rPr>
          <w:rFonts w:ascii="Times New Roman" w:hAnsi="Times New Roman" w:cs="Times New Roman"/>
          <w:i/>
          <w:sz w:val="24"/>
          <w:szCs w:val="24"/>
        </w:rPr>
        <w:t>taphylococcus</w:t>
      </w:r>
      <w:proofErr w:type="spellEnd"/>
      <w:r w:rsidRPr="008306BD">
        <w:rPr>
          <w:rFonts w:ascii="Times New Roman" w:hAnsi="Times New Roman" w:cs="Times New Roman"/>
          <w:i/>
          <w:sz w:val="24"/>
          <w:szCs w:val="24"/>
        </w:rPr>
        <w:t xml:space="preserve"> aureus</w:t>
      </w:r>
    </w:p>
    <w:p w:rsidR="00184A47" w:rsidRDefault="005942D6" w:rsidP="0080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2D6">
        <w:rPr>
          <w:rFonts w:ascii="Times New Roman" w:hAnsi="Times New Roman" w:cs="Times New Roman"/>
          <w:sz w:val="24"/>
          <w:szCs w:val="24"/>
        </w:rPr>
        <w:tab/>
      </w:r>
    </w:p>
    <w:p w:rsidR="009D63EC" w:rsidRDefault="009D63EC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3B78">
        <w:rPr>
          <w:rFonts w:ascii="Times New Roman" w:hAnsi="Times New Roman" w:cs="Times New Roman"/>
          <w:sz w:val="24"/>
          <w:szCs w:val="24"/>
        </w:rPr>
        <w:t>É uma bactéria Gram-positiva, se apresenta em forma de cocos em cadeias pequenas ou em cachos de uva, sendo anaeróbia facultativa, produzem grande variedade de fatores de patogenicidade e virulência, é dividida em diversos biótipos, são eles de acordo com a fagotipagem, sorotipagem, análise de plasmídeo e ribotipagem.</w:t>
      </w:r>
    </w:p>
    <w:p w:rsidR="002F3B78" w:rsidRDefault="002F3B78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intoxicações alimentares são causadas pelas enterotoxinas</w:t>
      </w:r>
      <w:r w:rsidR="00411745">
        <w:rPr>
          <w:rFonts w:ascii="Times New Roman" w:hAnsi="Times New Roman" w:cs="Times New Roman"/>
          <w:sz w:val="24"/>
          <w:szCs w:val="24"/>
        </w:rPr>
        <w:t>, proteínas</w:t>
      </w:r>
      <w:r>
        <w:rPr>
          <w:rFonts w:ascii="Times New Roman" w:hAnsi="Times New Roman" w:cs="Times New Roman"/>
          <w:sz w:val="24"/>
          <w:szCs w:val="24"/>
        </w:rPr>
        <w:t xml:space="preserve"> de baixo </w:t>
      </w:r>
      <w:r w:rsidR="00411745">
        <w:rPr>
          <w:rFonts w:ascii="Times New Roman" w:hAnsi="Times New Roman" w:cs="Times New Roman"/>
          <w:sz w:val="24"/>
          <w:szCs w:val="24"/>
        </w:rPr>
        <w:t xml:space="preserve">peso molecular, que se diferenciam em sete tipos antigênicos pela sorologia: SEA, SEB, SEC, SEC, SEC, SED e SEE. Os sintomas aparecem rapidamente dentro de horas após a ingestão do alimento contaminado, podendo causar náuseas, vômitos e dores abdominais, no entanto os casos mais </w:t>
      </w:r>
      <w:r w:rsidR="00BE4C5B">
        <w:rPr>
          <w:rFonts w:ascii="Times New Roman" w:hAnsi="Times New Roman" w:cs="Times New Roman"/>
          <w:sz w:val="24"/>
          <w:szCs w:val="24"/>
        </w:rPr>
        <w:t>graves duram</w:t>
      </w:r>
      <w:r w:rsidR="00411745">
        <w:rPr>
          <w:rFonts w:ascii="Times New Roman" w:hAnsi="Times New Roman" w:cs="Times New Roman"/>
          <w:sz w:val="24"/>
          <w:szCs w:val="24"/>
        </w:rPr>
        <w:t xml:space="preserve"> mai</w:t>
      </w:r>
      <w:r w:rsidR="00BE4C5B">
        <w:rPr>
          <w:rFonts w:ascii="Times New Roman" w:hAnsi="Times New Roman" w:cs="Times New Roman"/>
          <w:sz w:val="24"/>
          <w:szCs w:val="24"/>
        </w:rPr>
        <w:t>or</w:t>
      </w:r>
      <w:r w:rsidR="00411745">
        <w:rPr>
          <w:rFonts w:ascii="Times New Roman" w:hAnsi="Times New Roman" w:cs="Times New Roman"/>
          <w:sz w:val="24"/>
          <w:szCs w:val="24"/>
        </w:rPr>
        <w:t xml:space="preserve"> tempo (FORSYTHE, 2002)</w:t>
      </w:r>
      <w:r w:rsidR="00411745">
        <w:rPr>
          <w:rFonts w:ascii="Times New Roman" w:hAnsi="Times New Roman" w:cs="Times New Roman"/>
          <w:i/>
          <w:sz w:val="24"/>
          <w:szCs w:val="24"/>
        </w:rPr>
        <w:t>.</w:t>
      </w:r>
    </w:p>
    <w:p w:rsidR="00411745" w:rsidRPr="008306BD" w:rsidRDefault="00411745" w:rsidP="0070335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FORSYTHE (2002 p. 173) descreve os alimentos </w:t>
      </w:r>
      <w:r w:rsidR="00BE4C5B">
        <w:rPr>
          <w:rFonts w:ascii="Times New Roman" w:hAnsi="Times New Roman" w:cs="Times New Roman"/>
          <w:sz w:val="24"/>
          <w:szCs w:val="24"/>
        </w:rPr>
        <w:t xml:space="preserve">relacionados ás intoxicações causadas por </w:t>
      </w:r>
      <w:r w:rsidR="0070335B" w:rsidRPr="008306BD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="00BE4C5B" w:rsidRPr="008306B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E4C5B" w:rsidRPr="0070335B" w:rsidRDefault="00BE4C5B" w:rsidP="0070335B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</w:t>
      </w:r>
      <w:r w:rsidRPr="0070335B">
        <w:rPr>
          <w:rFonts w:ascii="Times New Roman" w:hAnsi="Times New Roman" w:cs="Times New Roman"/>
          <w:sz w:val="20"/>
          <w:szCs w:val="20"/>
        </w:rPr>
        <w:t>os alimentos normalmen</w:t>
      </w:r>
      <w:r w:rsidR="0070335B" w:rsidRPr="0070335B">
        <w:rPr>
          <w:rFonts w:ascii="Times New Roman" w:hAnsi="Times New Roman" w:cs="Times New Roman"/>
          <w:sz w:val="20"/>
          <w:szCs w:val="20"/>
        </w:rPr>
        <w:t xml:space="preserve">te relacionados às intoxicações causadas por </w:t>
      </w:r>
      <w:r w:rsidR="0070335B" w:rsidRPr="0070335B">
        <w:rPr>
          <w:rFonts w:ascii="Times New Roman" w:hAnsi="Times New Roman" w:cs="Times New Roman"/>
          <w:i/>
          <w:sz w:val="20"/>
          <w:szCs w:val="20"/>
        </w:rPr>
        <w:t xml:space="preserve">St. </w:t>
      </w:r>
      <w:proofErr w:type="gramStart"/>
      <w:r w:rsidR="0070335B" w:rsidRPr="0070335B">
        <w:rPr>
          <w:rFonts w:ascii="Times New Roman" w:hAnsi="Times New Roman" w:cs="Times New Roman"/>
          <w:i/>
          <w:sz w:val="20"/>
          <w:szCs w:val="20"/>
        </w:rPr>
        <w:t>aureus</w:t>
      </w:r>
      <w:proofErr w:type="gramEnd"/>
      <w:r w:rsidR="0070335B" w:rsidRPr="0070335B">
        <w:rPr>
          <w:rFonts w:ascii="Times New Roman" w:hAnsi="Times New Roman" w:cs="Times New Roman"/>
          <w:sz w:val="20"/>
          <w:szCs w:val="20"/>
        </w:rPr>
        <w:t xml:space="preserve"> </w:t>
      </w:r>
      <w:r w:rsidRPr="0070335B">
        <w:rPr>
          <w:rFonts w:ascii="Times New Roman" w:hAnsi="Times New Roman" w:cs="Times New Roman"/>
          <w:sz w:val="20"/>
          <w:szCs w:val="20"/>
        </w:rPr>
        <w:t xml:space="preserve">são carnes e produtos </w:t>
      </w:r>
      <w:r w:rsidR="0070335B">
        <w:rPr>
          <w:rFonts w:ascii="Times New Roman" w:hAnsi="Times New Roman" w:cs="Times New Roman"/>
          <w:sz w:val="20"/>
          <w:szCs w:val="20"/>
        </w:rPr>
        <w:t>de carne, frangos e produtos de ovos, saladas como as de atum, galinha, batata e macarrão, produtos de panificação como creme, tortas de creme</w:t>
      </w:r>
      <w:r w:rsidR="005411D0">
        <w:rPr>
          <w:rFonts w:ascii="Times New Roman" w:hAnsi="Times New Roman" w:cs="Times New Roman"/>
          <w:sz w:val="20"/>
          <w:szCs w:val="20"/>
        </w:rPr>
        <w:t xml:space="preserve"> e</w:t>
      </w:r>
      <w:r w:rsidR="0070335B">
        <w:rPr>
          <w:rFonts w:ascii="Times New Roman" w:hAnsi="Times New Roman" w:cs="Times New Roman"/>
          <w:sz w:val="20"/>
          <w:szCs w:val="20"/>
        </w:rPr>
        <w:t xml:space="preserve"> bombas de chocolate, sanduíches e leite ou produtos lácteos</w:t>
      </w:r>
      <w:r w:rsidR="005411D0">
        <w:rPr>
          <w:rFonts w:ascii="Times New Roman" w:hAnsi="Times New Roman" w:cs="Times New Roman"/>
          <w:sz w:val="20"/>
          <w:szCs w:val="20"/>
        </w:rPr>
        <w:t>. Os alimentos que requerem manipulação considerável durante a preparação e que são mantidos a temperatura ligeiramente elevadas após a preparação [...</w:t>
      </w:r>
      <w:proofErr w:type="gramStart"/>
      <w:r w:rsidR="005411D0">
        <w:rPr>
          <w:rFonts w:ascii="Times New Roman" w:hAnsi="Times New Roman" w:cs="Times New Roman"/>
          <w:sz w:val="20"/>
          <w:szCs w:val="20"/>
        </w:rPr>
        <w:t>]</w:t>
      </w:r>
      <w:proofErr w:type="gramEnd"/>
    </w:p>
    <w:p w:rsidR="00411745" w:rsidRDefault="00411745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521" w:rsidRPr="008306BD" w:rsidRDefault="008306BD" w:rsidP="007249D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8306BD">
        <w:rPr>
          <w:rFonts w:ascii="Times New Roman" w:hAnsi="Times New Roman" w:cs="Times New Roman"/>
          <w:i/>
          <w:sz w:val="24"/>
          <w:szCs w:val="24"/>
        </w:rPr>
        <w:t xml:space="preserve">lostridium </w:t>
      </w:r>
      <w:proofErr w:type="spellStart"/>
      <w:r w:rsidRPr="008306BD">
        <w:rPr>
          <w:rFonts w:ascii="Times New Roman" w:hAnsi="Times New Roman" w:cs="Times New Roman"/>
          <w:i/>
          <w:sz w:val="24"/>
          <w:szCs w:val="24"/>
        </w:rPr>
        <w:t>botulinum</w:t>
      </w:r>
      <w:proofErr w:type="spellEnd"/>
    </w:p>
    <w:p w:rsidR="007A4662" w:rsidRPr="005942D6" w:rsidRDefault="007A4662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F63" w:rsidRDefault="005942D6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  <w:r w:rsidR="007A4662">
        <w:rPr>
          <w:rFonts w:ascii="Times New Roman" w:hAnsi="Times New Roman" w:cs="Times New Roman"/>
          <w:sz w:val="24"/>
          <w:szCs w:val="24"/>
        </w:rPr>
        <w:t xml:space="preserve">Esta bactéria causa intoxicação pela ingestão de uma exotoxina solúvel altamente tóxica, se multiplica em grande número de células que e ao serem ingeridas provocam </w:t>
      </w:r>
      <w:r w:rsidR="00AD7398">
        <w:rPr>
          <w:rFonts w:ascii="Times New Roman" w:hAnsi="Times New Roman" w:cs="Times New Roman"/>
          <w:sz w:val="24"/>
          <w:szCs w:val="24"/>
        </w:rPr>
        <w:t>uma doença de origem alimentar denominada botulismo</w:t>
      </w:r>
      <w:r w:rsidR="007A4662">
        <w:rPr>
          <w:rFonts w:ascii="Times New Roman" w:hAnsi="Times New Roman" w:cs="Times New Roman"/>
          <w:sz w:val="24"/>
          <w:szCs w:val="24"/>
        </w:rPr>
        <w:t xml:space="preserve">. O </w:t>
      </w:r>
      <w:r w:rsidR="007A4662" w:rsidRPr="007A4662">
        <w:rPr>
          <w:rFonts w:ascii="Times New Roman" w:hAnsi="Times New Roman" w:cs="Times New Roman"/>
          <w:i/>
          <w:sz w:val="24"/>
          <w:szCs w:val="24"/>
        </w:rPr>
        <w:t>C. botulinum</w:t>
      </w:r>
      <w:r w:rsidR="007A46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4662" w:rsidRPr="007A4662">
        <w:rPr>
          <w:rFonts w:ascii="Times New Roman" w:hAnsi="Times New Roman" w:cs="Times New Roman"/>
          <w:sz w:val="24"/>
          <w:szCs w:val="24"/>
        </w:rPr>
        <w:t>é um microrganismo</w:t>
      </w:r>
      <w:r w:rsidR="007A4662">
        <w:rPr>
          <w:rFonts w:ascii="Times New Roman" w:hAnsi="Times New Roman" w:cs="Times New Roman"/>
          <w:sz w:val="24"/>
          <w:szCs w:val="24"/>
        </w:rPr>
        <w:t xml:space="preserve"> Gram-positivo, anaeróbio, formador de esporos ovais ou </w:t>
      </w:r>
      <w:r w:rsidR="00AD7398">
        <w:rPr>
          <w:rFonts w:ascii="Times New Roman" w:hAnsi="Times New Roman" w:cs="Times New Roman"/>
          <w:sz w:val="24"/>
          <w:szCs w:val="24"/>
        </w:rPr>
        <w:t>cilíndricos,</w:t>
      </w:r>
      <w:r w:rsidR="007A4662">
        <w:rPr>
          <w:rFonts w:ascii="Times New Roman" w:hAnsi="Times New Roman" w:cs="Times New Roman"/>
          <w:sz w:val="24"/>
          <w:szCs w:val="24"/>
        </w:rPr>
        <w:t xml:space="preserve"> em posição terminal ou subterminal</w:t>
      </w:r>
      <w:r w:rsidR="005C1FBA">
        <w:rPr>
          <w:rFonts w:ascii="Times New Roman" w:hAnsi="Times New Roman" w:cs="Times New Roman"/>
          <w:sz w:val="24"/>
          <w:szCs w:val="24"/>
        </w:rPr>
        <w:t>. Sete tipos são conhecidos de acordo com as especificidades sorológicas de suas toxinas, sendo dos tipos, A, B, C, D, E, E, F e G, no entanto as que causam doenças nos seres humanos são os tipos A,</w:t>
      </w:r>
      <w:r w:rsidR="00AD7398">
        <w:rPr>
          <w:rFonts w:ascii="Times New Roman" w:hAnsi="Times New Roman" w:cs="Times New Roman"/>
          <w:sz w:val="24"/>
          <w:szCs w:val="24"/>
        </w:rPr>
        <w:t xml:space="preserve"> </w:t>
      </w:r>
      <w:r w:rsidR="005C1FBA">
        <w:rPr>
          <w:rFonts w:ascii="Times New Roman" w:hAnsi="Times New Roman" w:cs="Times New Roman"/>
          <w:sz w:val="24"/>
          <w:szCs w:val="24"/>
        </w:rPr>
        <w:t>B,</w:t>
      </w:r>
      <w:r w:rsidR="00AD7398">
        <w:rPr>
          <w:rFonts w:ascii="Times New Roman" w:hAnsi="Times New Roman" w:cs="Times New Roman"/>
          <w:sz w:val="24"/>
          <w:szCs w:val="24"/>
        </w:rPr>
        <w:t xml:space="preserve"> </w:t>
      </w:r>
      <w:r w:rsidR="005C1FBA">
        <w:rPr>
          <w:rFonts w:ascii="Times New Roman" w:hAnsi="Times New Roman" w:cs="Times New Roman"/>
          <w:sz w:val="24"/>
          <w:szCs w:val="24"/>
        </w:rPr>
        <w:t>E,</w:t>
      </w:r>
      <w:r w:rsidR="00AD7398">
        <w:rPr>
          <w:rFonts w:ascii="Times New Roman" w:hAnsi="Times New Roman" w:cs="Times New Roman"/>
          <w:sz w:val="24"/>
          <w:szCs w:val="24"/>
        </w:rPr>
        <w:t xml:space="preserve"> F e G,</w:t>
      </w:r>
      <w:r w:rsidR="005C1FBA">
        <w:rPr>
          <w:rFonts w:ascii="Times New Roman" w:hAnsi="Times New Roman" w:cs="Times New Roman"/>
          <w:sz w:val="24"/>
          <w:szCs w:val="24"/>
        </w:rPr>
        <w:t xml:space="preserve"> o tipo C causa o botulismo em animais, o D em forragem pelo gado na </w:t>
      </w:r>
      <w:r w:rsidR="00037DCA">
        <w:rPr>
          <w:rFonts w:ascii="Times New Roman" w:hAnsi="Times New Roman" w:cs="Times New Roman"/>
          <w:sz w:val="24"/>
          <w:szCs w:val="24"/>
        </w:rPr>
        <w:t xml:space="preserve">África </w:t>
      </w:r>
      <w:r w:rsidR="00037DCA" w:rsidRPr="00136E06">
        <w:rPr>
          <w:rFonts w:ascii="Times New Roman" w:hAnsi="Times New Roman" w:cs="Times New Roman"/>
          <w:sz w:val="24"/>
          <w:szCs w:val="24"/>
        </w:rPr>
        <w:t>(</w:t>
      </w:r>
      <w:r w:rsidR="00037DCA" w:rsidRPr="00136E06">
        <w:rPr>
          <w:rFonts w:ascii="Times New Roman" w:hAnsi="Times New Roman" w:cs="Times New Roman"/>
          <w:noProof/>
          <w:sz w:val="24"/>
          <w:szCs w:val="24"/>
        </w:rPr>
        <w:t>JAY, 2005).</w:t>
      </w:r>
      <w:r w:rsidR="005C1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398" w:rsidRDefault="00AD7398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2C0E">
        <w:rPr>
          <w:rFonts w:ascii="Times New Roman" w:hAnsi="Times New Roman" w:cs="Times New Roman"/>
          <w:sz w:val="24"/>
          <w:szCs w:val="24"/>
        </w:rPr>
        <w:t>De acordo com</w:t>
      </w:r>
      <w:r w:rsidR="00F42C0E" w:rsidRPr="00F42C0E">
        <w:rPr>
          <w:rFonts w:ascii="Times New Roman" w:hAnsi="Times New Roman" w:cs="Times New Roman"/>
          <w:sz w:val="24"/>
          <w:szCs w:val="24"/>
        </w:rPr>
        <w:t xml:space="preserve"> </w:t>
      </w:r>
      <w:r w:rsidR="00F42C0E">
        <w:rPr>
          <w:rFonts w:ascii="Times New Roman" w:hAnsi="Times New Roman" w:cs="Times New Roman"/>
          <w:sz w:val="24"/>
          <w:szCs w:val="24"/>
        </w:rPr>
        <w:t xml:space="preserve">FORSYTHE 2002, apresentam-se por toda a natureza quatro espécies clinicamente importantes: </w:t>
      </w:r>
      <w:r w:rsidR="00F42C0E" w:rsidRPr="008239D2">
        <w:rPr>
          <w:rFonts w:ascii="Times New Roman" w:hAnsi="Times New Roman" w:cs="Times New Roman"/>
          <w:i/>
          <w:sz w:val="24"/>
          <w:szCs w:val="24"/>
        </w:rPr>
        <w:t>Cl. Botulinum, Cl.</w:t>
      </w:r>
      <w:r w:rsidR="008239D2" w:rsidRPr="008239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F42C0E" w:rsidRPr="008239D2">
        <w:rPr>
          <w:rFonts w:ascii="Times New Roman" w:hAnsi="Times New Roman" w:cs="Times New Roman"/>
          <w:i/>
          <w:sz w:val="24"/>
          <w:szCs w:val="24"/>
        </w:rPr>
        <w:t>perfringens</w:t>
      </w:r>
      <w:proofErr w:type="spellEnd"/>
      <w:proofErr w:type="gramEnd"/>
      <w:r w:rsidR="00F42C0E" w:rsidRPr="008239D2">
        <w:rPr>
          <w:rFonts w:ascii="Times New Roman" w:hAnsi="Times New Roman" w:cs="Times New Roman"/>
          <w:i/>
          <w:sz w:val="24"/>
          <w:szCs w:val="24"/>
        </w:rPr>
        <w:t xml:space="preserve">, Cl. </w:t>
      </w:r>
      <w:proofErr w:type="spellStart"/>
      <w:r w:rsidR="00F42C0E" w:rsidRPr="008239D2">
        <w:rPr>
          <w:rFonts w:ascii="Times New Roman" w:hAnsi="Times New Roman" w:cs="Times New Roman"/>
          <w:i/>
          <w:sz w:val="24"/>
          <w:szCs w:val="24"/>
        </w:rPr>
        <w:t>Dificille</w:t>
      </w:r>
      <w:proofErr w:type="spellEnd"/>
      <w:r w:rsidR="00F42C0E" w:rsidRPr="008239D2">
        <w:rPr>
          <w:rFonts w:ascii="Times New Roman" w:hAnsi="Times New Roman" w:cs="Times New Roman"/>
          <w:i/>
          <w:sz w:val="24"/>
          <w:szCs w:val="24"/>
        </w:rPr>
        <w:t xml:space="preserve">, e Cl. </w:t>
      </w:r>
      <w:proofErr w:type="spellStart"/>
      <w:proofErr w:type="gramStart"/>
      <w:r w:rsidR="00F42C0E" w:rsidRPr="008239D2">
        <w:rPr>
          <w:rFonts w:ascii="Times New Roman" w:hAnsi="Times New Roman" w:cs="Times New Roman"/>
          <w:i/>
          <w:sz w:val="24"/>
          <w:szCs w:val="24"/>
        </w:rPr>
        <w:t>tetani</w:t>
      </w:r>
      <w:proofErr w:type="spellEnd"/>
      <w:proofErr w:type="gramEnd"/>
      <w:r w:rsidR="00F42C0E">
        <w:rPr>
          <w:rFonts w:ascii="Times New Roman" w:hAnsi="Times New Roman" w:cs="Times New Roman"/>
          <w:sz w:val="24"/>
          <w:szCs w:val="24"/>
        </w:rPr>
        <w:t xml:space="preserve">, porém </w:t>
      </w:r>
      <w:r w:rsidR="008239D2">
        <w:rPr>
          <w:rFonts w:ascii="Times New Roman" w:hAnsi="Times New Roman" w:cs="Times New Roman"/>
          <w:sz w:val="24"/>
          <w:szCs w:val="24"/>
        </w:rPr>
        <w:t>apenas os dois primeiros causam enfermidades relacionados com a ingestão de alimentos contaminados.</w:t>
      </w:r>
    </w:p>
    <w:p w:rsidR="00FD14B2" w:rsidRPr="00D26BB8" w:rsidRDefault="008239D2" w:rsidP="00724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botulismo está associado com o mel e com alimentos enlatados </w:t>
      </w:r>
      <w:r w:rsidR="00FD14B2">
        <w:rPr>
          <w:rFonts w:ascii="Times New Roman" w:hAnsi="Times New Roman" w:cs="Times New Roman"/>
          <w:sz w:val="24"/>
          <w:szCs w:val="24"/>
        </w:rPr>
        <w:t xml:space="preserve">como vegetais, peixe e produtos de carne, </w:t>
      </w:r>
      <w:r>
        <w:rPr>
          <w:rFonts w:ascii="Times New Roman" w:hAnsi="Times New Roman" w:cs="Times New Roman"/>
          <w:sz w:val="24"/>
          <w:szCs w:val="24"/>
        </w:rPr>
        <w:t>de acidez baixa</w:t>
      </w:r>
      <w:r w:rsidR="00FD1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proofErr w:type="gramStart"/>
      <w:r>
        <w:rPr>
          <w:rFonts w:ascii="Times New Roman" w:hAnsi="Times New Roman" w:cs="Times New Roman"/>
          <w:sz w:val="24"/>
          <w:szCs w:val="24"/>
        </w:rPr>
        <w:t>pHs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menores do que 4,6, principalmente em produtos caseiros, por tanto o tratamento térmico desses alimentos devem ser rigorosamente feitos em temperatura a 121ºC por três minutos.</w:t>
      </w:r>
      <w:r w:rsidR="00FD1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sintomas são: visão dupla, náuseas, vômitos, </w:t>
      </w:r>
      <w:r w:rsidR="00D150DF">
        <w:rPr>
          <w:rFonts w:ascii="Times New Roman" w:hAnsi="Times New Roman" w:cs="Times New Roman"/>
          <w:sz w:val="24"/>
          <w:szCs w:val="24"/>
        </w:rPr>
        <w:t>tonturas, fadiga,</w:t>
      </w:r>
      <w:r>
        <w:rPr>
          <w:rFonts w:ascii="Times New Roman" w:hAnsi="Times New Roman" w:cs="Times New Roman"/>
          <w:sz w:val="24"/>
          <w:szCs w:val="24"/>
        </w:rPr>
        <w:t xml:space="preserve"> dor</w:t>
      </w:r>
      <w:r w:rsidR="00D150DF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de cabeça,</w:t>
      </w:r>
      <w:r w:rsidR="00D150DF">
        <w:rPr>
          <w:rFonts w:ascii="Times New Roman" w:hAnsi="Times New Roman" w:cs="Times New Roman"/>
          <w:sz w:val="24"/>
          <w:szCs w:val="24"/>
        </w:rPr>
        <w:t xml:space="preserve"> falhas respiratórias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0DF">
        <w:rPr>
          <w:rFonts w:ascii="Times New Roman" w:hAnsi="Times New Roman" w:cs="Times New Roman"/>
          <w:sz w:val="24"/>
          <w:szCs w:val="24"/>
        </w:rPr>
        <w:t>garganta</w:t>
      </w:r>
      <w:r>
        <w:rPr>
          <w:rFonts w:ascii="Times New Roman" w:hAnsi="Times New Roman" w:cs="Times New Roman"/>
          <w:sz w:val="24"/>
          <w:szCs w:val="24"/>
        </w:rPr>
        <w:t xml:space="preserve"> e nariz secos</w:t>
      </w:r>
      <w:r w:rsidR="00D150DF">
        <w:rPr>
          <w:rFonts w:ascii="Times New Roman" w:hAnsi="Times New Roman" w:cs="Times New Roman"/>
          <w:sz w:val="24"/>
          <w:szCs w:val="24"/>
        </w:rPr>
        <w:t>, o início desses sintomas ocorrem entre 12 a 36 horas a pós a ingestão das toxinas bacterianas nos alimentos</w:t>
      </w:r>
      <w:r w:rsidR="00FD14B2">
        <w:rPr>
          <w:rFonts w:ascii="Times New Roman" w:hAnsi="Times New Roman" w:cs="Times New Roman"/>
          <w:sz w:val="24"/>
          <w:szCs w:val="24"/>
        </w:rPr>
        <w:t xml:space="preserve">. Essas toxinas botulínicas bloqueiam a liberação do </w:t>
      </w:r>
      <w:proofErr w:type="gramStart"/>
      <w:r w:rsidR="00FD14B2">
        <w:rPr>
          <w:rFonts w:ascii="Times New Roman" w:hAnsi="Times New Roman" w:cs="Times New Roman"/>
          <w:sz w:val="24"/>
          <w:szCs w:val="24"/>
        </w:rPr>
        <w:t>neurotransmissor acetilcolina</w:t>
      </w:r>
      <w:proofErr w:type="gramEnd"/>
      <w:r w:rsidR="00FD14B2">
        <w:rPr>
          <w:rFonts w:ascii="Times New Roman" w:hAnsi="Times New Roman" w:cs="Times New Roman"/>
          <w:sz w:val="24"/>
          <w:szCs w:val="24"/>
        </w:rPr>
        <w:t>, que resulta em fraqueza muscular e subsequente paralisia, a doença pode durar de duas horas até 14 dias, dependendo da vulnerabilidade do hospedeiro</w:t>
      </w:r>
      <w:r w:rsidR="008007E0" w:rsidRPr="008007E0">
        <w:rPr>
          <w:rFonts w:ascii="Times New Roman" w:hAnsi="Times New Roman" w:cs="Times New Roman"/>
          <w:sz w:val="24"/>
          <w:szCs w:val="24"/>
        </w:rPr>
        <w:t xml:space="preserve"> </w:t>
      </w:r>
      <w:r w:rsidR="008007E0">
        <w:rPr>
          <w:rFonts w:ascii="Times New Roman" w:hAnsi="Times New Roman" w:cs="Times New Roman"/>
          <w:sz w:val="24"/>
          <w:szCs w:val="24"/>
        </w:rPr>
        <w:t>(FORSYTHE, 2002)</w:t>
      </w:r>
      <w:r w:rsidR="00FD14B2">
        <w:rPr>
          <w:rFonts w:ascii="Times New Roman" w:hAnsi="Times New Roman" w:cs="Times New Roman"/>
          <w:sz w:val="24"/>
          <w:szCs w:val="24"/>
        </w:rPr>
        <w:t>.</w:t>
      </w:r>
    </w:p>
    <w:p w:rsidR="00655BB4" w:rsidRDefault="00655BB4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formas de relações entre diferentes seres são as seguintes</w:t>
      </w:r>
      <w:r w:rsidR="0040317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há a simbiose</w:t>
      </w:r>
      <w:r w:rsidR="0091107A">
        <w:rPr>
          <w:rFonts w:ascii="Times New Roman" w:hAnsi="Times New Roman" w:cs="Times New Roman"/>
          <w:sz w:val="24"/>
          <w:szCs w:val="24"/>
        </w:rPr>
        <w:t xml:space="preserve"> ou comensalismo, </w:t>
      </w:r>
      <w:r w:rsidR="0040317F">
        <w:rPr>
          <w:rFonts w:ascii="Times New Roman" w:hAnsi="Times New Roman" w:cs="Times New Roman"/>
          <w:sz w:val="24"/>
          <w:szCs w:val="24"/>
        </w:rPr>
        <w:t xml:space="preserve">há </w:t>
      </w:r>
      <w:r w:rsidR="0091107A">
        <w:rPr>
          <w:rFonts w:ascii="Times New Roman" w:hAnsi="Times New Roman" w:cs="Times New Roman"/>
          <w:sz w:val="24"/>
          <w:szCs w:val="24"/>
        </w:rPr>
        <w:t xml:space="preserve">o mutualismo, </w:t>
      </w:r>
      <w:r>
        <w:rPr>
          <w:rFonts w:ascii="Times New Roman" w:hAnsi="Times New Roman" w:cs="Times New Roman"/>
          <w:sz w:val="24"/>
          <w:szCs w:val="24"/>
        </w:rPr>
        <w:t>o parasitismo</w:t>
      </w:r>
      <w:r w:rsidR="0091107A">
        <w:rPr>
          <w:rFonts w:ascii="Times New Roman" w:hAnsi="Times New Roman" w:cs="Times New Roman"/>
          <w:sz w:val="24"/>
          <w:szCs w:val="24"/>
        </w:rPr>
        <w:t xml:space="preserve"> e o citofilismo</w:t>
      </w:r>
      <w:r w:rsidR="00B10E1A">
        <w:rPr>
          <w:rFonts w:ascii="Times New Roman" w:hAnsi="Times New Roman" w:cs="Times New Roman"/>
          <w:sz w:val="24"/>
          <w:szCs w:val="24"/>
        </w:rPr>
        <w:t>. No comensalismo/simbiose ambos os seres vivos são beneficiados</w:t>
      </w:r>
      <w:r w:rsidR="0091107A">
        <w:rPr>
          <w:rFonts w:ascii="Times New Roman" w:hAnsi="Times New Roman" w:cs="Times New Roman"/>
          <w:sz w:val="24"/>
          <w:szCs w:val="24"/>
        </w:rPr>
        <w:t xml:space="preserve">, </w:t>
      </w:r>
      <w:r w:rsidR="00B10E1A">
        <w:rPr>
          <w:rFonts w:ascii="Times New Roman" w:hAnsi="Times New Roman" w:cs="Times New Roman"/>
          <w:sz w:val="24"/>
          <w:szCs w:val="24"/>
        </w:rPr>
        <w:t xml:space="preserve">porém em proporções </w:t>
      </w:r>
      <w:r w:rsidR="0091107A">
        <w:rPr>
          <w:rFonts w:ascii="Times New Roman" w:hAnsi="Times New Roman" w:cs="Times New Roman"/>
          <w:sz w:val="24"/>
          <w:szCs w:val="24"/>
        </w:rPr>
        <w:t>desiguais.</w:t>
      </w:r>
      <w:r w:rsidR="00B10E1A">
        <w:rPr>
          <w:rFonts w:ascii="Times New Roman" w:hAnsi="Times New Roman" w:cs="Times New Roman"/>
          <w:sz w:val="24"/>
          <w:szCs w:val="24"/>
        </w:rPr>
        <w:t xml:space="preserve"> </w:t>
      </w:r>
      <w:r w:rsidR="0091107A">
        <w:rPr>
          <w:rFonts w:ascii="Times New Roman" w:hAnsi="Times New Roman" w:cs="Times New Roman"/>
          <w:sz w:val="24"/>
          <w:szCs w:val="24"/>
        </w:rPr>
        <w:t>N</w:t>
      </w:r>
      <w:r w:rsidR="00B10E1A">
        <w:rPr>
          <w:rFonts w:ascii="Times New Roman" w:hAnsi="Times New Roman" w:cs="Times New Roman"/>
          <w:sz w:val="24"/>
          <w:szCs w:val="24"/>
        </w:rPr>
        <w:t xml:space="preserve">o mutualismo as espécies interagem resultando em beneficio comum e não podem viver separadas, como o caso da </w:t>
      </w:r>
      <w:r w:rsidR="00B10E1A" w:rsidRPr="00184A47">
        <w:rPr>
          <w:rFonts w:ascii="Times New Roman" w:hAnsi="Times New Roman" w:cs="Times New Roman"/>
          <w:i/>
          <w:sz w:val="24"/>
          <w:szCs w:val="24"/>
        </w:rPr>
        <w:t xml:space="preserve">E. </w:t>
      </w:r>
      <w:proofErr w:type="gramStart"/>
      <w:r w:rsidR="00B10E1A" w:rsidRPr="00184A47">
        <w:rPr>
          <w:rFonts w:ascii="Times New Roman" w:hAnsi="Times New Roman" w:cs="Times New Roman"/>
          <w:i/>
          <w:sz w:val="24"/>
          <w:szCs w:val="24"/>
        </w:rPr>
        <w:t>coli</w:t>
      </w:r>
      <w:proofErr w:type="gramEnd"/>
      <w:r w:rsidR="00B10E1A">
        <w:rPr>
          <w:rFonts w:ascii="Times New Roman" w:hAnsi="Times New Roman" w:cs="Times New Roman"/>
          <w:sz w:val="24"/>
          <w:szCs w:val="24"/>
        </w:rPr>
        <w:t xml:space="preserve"> que produz menaquinona e vitamina K2 no organismo humano. E o parasitismo resulta na exploração de um</w:t>
      </w:r>
      <w:r w:rsidR="0091107A">
        <w:rPr>
          <w:rFonts w:ascii="Times New Roman" w:hAnsi="Times New Roman" w:cs="Times New Roman"/>
          <w:sz w:val="24"/>
          <w:szCs w:val="24"/>
        </w:rPr>
        <w:t xml:space="preserve"> ser pelo outro e que apenas uma espécie </w:t>
      </w:r>
      <w:r w:rsidR="00B10E1A">
        <w:rPr>
          <w:rFonts w:ascii="Times New Roman" w:hAnsi="Times New Roman" w:cs="Times New Roman"/>
          <w:sz w:val="24"/>
          <w:szCs w:val="24"/>
        </w:rPr>
        <w:t>tem vantagens</w:t>
      </w:r>
      <w:r w:rsidR="0091107A">
        <w:rPr>
          <w:rFonts w:ascii="Times New Roman" w:hAnsi="Times New Roman" w:cs="Times New Roman"/>
          <w:sz w:val="24"/>
          <w:szCs w:val="24"/>
        </w:rPr>
        <w:t>. No citofilismo é descrito pela preferência de habitat que os agentes ex</w:t>
      </w:r>
      <w:r w:rsidR="0040317F">
        <w:rPr>
          <w:rFonts w:ascii="Times New Roman" w:hAnsi="Times New Roman" w:cs="Times New Roman"/>
          <w:sz w:val="24"/>
          <w:szCs w:val="24"/>
        </w:rPr>
        <w:t>igem para sua sobrevivência</w:t>
      </w:r>
      <w:sdt>
        <w:sdtPr>
          <w:rPr>
            <w:rFonts w:ascii="Times New Roman" w:hAnsi="Times New Roman" w:cs="Times New Roman"/>
            <w:sz w:val="24"/>
            <w:szCs w:val="24"/>
          </w:rPr>
          <w:id w:val="761265821"/>
          <w:citation/>
        </w:sdtPr>
        <w:sdtEndPr/>
        <w:sdtContent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0317F">
            <w:rPr>
              <w:rFonts w:ascii="Times New Roman" w:hAnsi="Times New Roman" w:cs="Times New Roman"/>
              <w:sz w:val="24"/>
              <w:szCs w:val="24"/>
            </w:rPr>
            <w:instrText xml:space="preserve"> CITATION GER11 \l 1046 </w:instrTex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0317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0317F" w:rsidRPr="0040317F">
            <w:rPr>
              <w:rFonts w:ascii="Times New Roman" w:hAnsi="Times New Roman" w:cs="Times New Roman"/>
              <w:noProof/>
              <w:sz w:val="24"/>
              <w:szCs w:val="24"/>
            </w:rPr>
            <w:t>(GERMANO, 2011)</w:t>
          </w:r>
          <w:r w:rsidR="00ED55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0317F">
        <w:rPr>
          <w:rFonts w:ascii="Times New Roman" w:hAnsi="Times New Roman" w:cs="Times New Roman"/>
          <w:sz w:val="24"/>
          <w:szCs w:val="24"/>
        </w:rPr>
        <w:t>.</w:t>
      </w:r>
    </w:p>
    <w:p w:rsidR="0091107A" w:rsidRDefault="0091107A" w:rsidP="007F6C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Das</w:t>
      </w:r>
      <w:r w:rsidR="0040317F">
        <w:rPr>
          <w:rFonts w:ascii="Times New Roman" w:hAnsi="Times New Roman" w:cs="Times New Roman"/>
          <w:sz w:val="24"/>
          <w:szCs w:val="24"/>
        </w:rPr>
        <w:t xml:space="preserve"> relações descritas a que melhor se relacionam com o organismo humano são os simbióticos, devido eliminarem outros invasores (patogênicos) na disputa por nutrientes. As bactérias utilizam vários meios para atingir seu habitat natural e</w:t>
      </w:r>
      <w:r w:rsidR="00E97A61">
        <w:rPr>
          <w:rFonts w:ascii="Times New Roman" w:hAnsi="Times New Roman" w:cs="Times New Roman"/>
          <w:sz w:val="24"/>
          <w:szCs w:val="24"/>
        </w:rPr>
        <w:t xml:space="preserve"> aproveitarem as reservas metabólicas e</w:t>
      </w:r>
      <w:r w:rsidR="0040317F">
        <w:rPr>
          <w:rFonts w:ascii="Times New Roman" w:hAnsi="Times New Roman" w:cs="Times New Roman"/>
          <w:sz w:val="24"/>
          <w:szCs w:val="24"/>
        </w:rPr>
        <w:t xml:space="preserve"> assim poder</w:t>
      </w:r>
      <w:r w:rsidR="00E97A61">
        <w:rPr>
          <w:rFonts w:ascii="Times New Roman" w:hAnsi="Times New Roman" w:cs="Times New Roman"/>
          <w:sz w:val="24"/>
          <w:szCs w:val="24"/>
        </w:rPr>
        <w:t>em</w:t>
      </w:r>
      <w:r w:rsidR="0040317F">
        <w:rPr>
          <w:rFonts w:ascii="Times New Roman" w:hAnsi="Times New Roman" w:cs="Times New Roman"/>
          <w:sz w:val="24"/>
          <w:szCs w:val="24"/>
        </w:rPr>
        <w:t xml:space="preserve"> se multiplicar</w:t>
      </w:r>
      <w:r w:rsidR="000C3C94">
        <w:rPr>
          <w:rFonts w:ascii="Times New Roman" w:hAnsi="Times New Roman" w:cs="Times New Roman"/>
          <w:sz w:val="24"/>
          <w:szCs w:val="24"/>
        </w:rPr>
        <w:t xml:space="preserve"> e serem expelidas para ocuparem novos </w:t>
      </w:r>
      <w:r w:rsidR="00E97A61">
        <w:rPr>
          <w:rFonts w:ascii="Times New Roman" w:hAnsi="Times New Roman" w:cs="Times New Roman"/>
          <w:sz w:val="24"/>
          <w:szCs w:val="24"/>
        </w:rPr>
        <w:lastRenderedPageBreak/>
        <w:t xml:space="preserve">hospedeiros e assim assegurarem sua perpetuação no ambiente. Nessa luta por espaço elas podem destruir seu hospedeiro ou serem eliminadas pelo sistema imunológico. </w:t>
      </w:r>
    </w:p>
    <w:p w:rsidR="006C05B9" w:rsidRPr="00136E06" w:rsidRDefault="006C05B9" w:rsidP="00136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E06">
        <w:rPr>
          <w:rFonts w:ascii="Times New Roman" w:hAnsi="Times New Roman" w:cs="Times New Roman"/>
          <w:sz w:val="24"/>
          <w:szCs w:val="24"/>
        </w:rPr>
        <w:t>No entanto são diversos os obstáculos para a invasão dos patógenos intestinais no próprio organismo, pois, para um microrganismo patógeno intestinal se desenvolver ele necessita sobreviver à passagem do meio extremamente ácido do estômago, também é necessário que ele se colonize ou se ligue nas paredes intestinais para se multiplicar, devendo possuir a capacidade de se defender contra os mecanismos de defesa do tecido intestinal, competindo por tanto com a sua microbiota heterogênea, além disso, precisam ser capazes de elaborar produtos tóxicos para atravessar a parede do intestino e penetrar nos fagócitos ou nas células somáticas (</w:t>
      </w:r>
      <w:r w:rsidRPr="00136E06">
        <w:rPr>
          <w:rFonts w:ascii="Times New Roman" w:hAnsi="Times New Roman" w:cs="Times New Roman"/>
          <w:noProof/>
          <w:sz w:val="24"/>
          <w:szCs w:val="24"/>
        </w:rPr>
        <w:t>JAY, 2005).</w:t>
      </w:r>
    </w:p>
    <w:p w:rsidR="008939CA" w:rsidRDefault="00184A47" w:rsidP="00136E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E06">
        <w:rPr>
          <w:rFonts w:ascii="Times New Roman" w:hAnsi="Times New Roman" w:cs="Times New Roman"/>
          <w:sz w:val="24"/>
          <w:szCs w:val="24"/>
        </w:rPr>
        <w:tab/>
        <w:t xml:space="preserve">A transmissão de microrganismos patógenos alimentares está sem dúvidas associada a produtos tóxicos </w:t>
      </w:r>
      <w:r w:rsidR="00EE2BBC" w:rsidRPr="00136E06">
        <w:rPr>
          <w:rFonts w:ascii="Times New Roman" w:hAnsi="Times New Roman" w:cs="Times New Roman"/>
          <w:sz w:val="24"/>
          <w:szCs w:val="24"/>
        </w:rPr>
        <w:t>pré-formados</w:t>
      </w:r>
      <w:r w:rsidR="006C05B9" w:rsidRPr="00136E06">
        <w:rPr>
          <w:rFonts w:ascii="Times New Roman" w:hAnsi="Times New Roman" w:cs="Times New Roman"/>
          <w:sz w:val="24"/>
          <w:szCs w:val="24"/>
        </w:rPr>
        <w:t>,</w:t>
      </w:r>
      <w:r w:rsidRPr="00136E06">
        <w:rPr>
          <w:rFonts w:ascii="Times New Roman" w:hAnsi="Times New Roman" w:cs="Times New Roman"/>
          <w:sz w:val="24"/>
          <w:szCs w:val="24"/>
        </w:rPr>
        <w:t xml:space="preserve"> e que </w:t>
      </w:r>
      <w:proofErr w:type="gramStart"/>
      <w:r w:rsidR="00067761" w:rsidRPr="00136E06">
        <w:rPr>
          <w:rFonts w:ascii="Times New Roman" w:hAnsi="Times New Roman" w:cs="Times New Roman"/>
          <w:sz w:val="24"/>
          <w:szCs w:val="24"/>
        </w:rPr>
        <w:t>precisa</w:t>
      </w:r>
      <w:r w:rsidR="00067761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136E06">
        <w:rPr>
          <w:rFonts w:ascii="Times New Roman" w:hAnsi="Times New Roman" w:cs="Times New Roman"/>
          <w:sz w:val="24"/>
          <w:szCs w:val="24"/>
        </w:rPr>
        <w:t xml:space="preserve"> ser </w:t>
      </w:r>
      <w:r w:rsidR="00067761" w:rsidRPr="00136E06">
        <w:rPr>
          <w:rFonts w:ascii="Times New Roman" w:hAnsi="Times New Roman" w:cs="Times New Roman"/>
          <w:sz w:val="24"/>
          <w:szCs w:val="24"/>
        </w:rPr>
        <w:t>ingerido</w:t>
      </w:r>
      <w:r w:rsidR="00067761">
        <w:rPr>
          <w:rFonts w:ascii="Times New Roman" w:hAnsi="Times New Roman" w:cs="Times New Roman"/>
          <w:sz w:val="24"/>
          <w:szCs w:val="24"/>
        </w:rPr>
        <w:t>s</w:t>
      </w:r>
      <w:r w:rsidR="00067761" w:rsidRPr="00136E06">
        <w:rPr>
          <w:rFonts w:ascii="Times New Roman" w:hAnsi="Times New Roman" w:cs="Times New Roman"/>
          <w:sz w:val="24"/>
          <w:szCs w:val="24"/>
        </w:rPr>
        <w:t xml:space="preserve"> para desencadear uma doença alimentar</w:t>
      </w:r>
      <w:r w:rsidRPr="00136E06">
        <w:rPr>
          <w:rFonts w:ascii="Times New Roman" w:hAnsi="Times New Roman" w:cs="Times New Roman"/>
          <w:sz w:val="24"/>
          <w:szCs w:val="24"/>
        </w:rPr>
        <w:t>, podem ser contraíd</w:t>
      </w:r>
      <w:r w:rsidR="00EE2BBC" w:rsidRPr="00136E06">
        <w:rPr>
          <w:rFonts w:ascii="Times New Roman" w:hAnsi="Times New Roman" w:cs="Times New Roman"/>
          <w:sz w:val="24"/>
          <w:szCs w:val="24"/>
        </w:rPr>
        <w:t xml:space="preserve">os pela via </w:t>
      </w:r>
      <w:r w:rsidRPr="00136E06">
        <w:rPr>
          <w:rFonts w:ascii="Times New Roman" w:hAnsi="Times New Roman" w:cs="Times New Roman"/>
          <w:sz w:val="24"/>
          <w:szCs w:val="24"/>
        </w:rPr>
        <w:t xml:space="preserve">fecal-oral </w:t>
      </w:r>
      <w:r w:rsidR="00A62083" w:rsidRPr="00136E06">
        <w:rPr>
          <w:rFonts w:ascii="Times New Roman" w:hAnsi="Times New Roman" w:cs="Times New Roman"/>
          <w:sz w:val="24"/>
          <w:szCs w:val="24"/>
        </w:rPr>
        <w:t xml:space="preserve">a partir das fezes contaminadas, </w:t>
      </w:r>
      <w:r w:rsidR="00EE2BBC" w:rsidRPr="00136E06">
        <w:rPr>
          <w:rFonts w:ascii="Times New Roman" w:hAnsi="Times New Roman" w:cs="Times New Roman"/>
          <w:sz w:val="24"/>
          <w:szCs w:val="24"/>
        </w:rPr>
        <w:t>pelos</w:t>
      </w:r>
      <w:r w:rsidR="00A62083" w:rsidRPr="00136E06">
        <w:rPr>
          <w:rFonts w:ascii="Times New Roman" w:hAnsi="Times New Roman" w:cs="Times New Roman"/>
          <w:sz w:val="24"/>
          <w:szCs w:val="24"/>
        </w:rPr>
        <w:t xml:space="preserve"> dedos de manipuladores de alimentos com hábitos de higiene </w:t>
      </w:r>
      <w:r w:rsidR="00D21518" w:rsidRPr="00136E06">
        <w:rPr>
          <w:rFonts w:ascii="Times New Roman" w:hAnsi="Times New Roman" w:cs="Times New Roman"/>
          <w:sz w:val="24"/>
          <w:szCs w:val="24"/>
        </w:rPr>
        <w:t xml:space="preserve">insatisfatórios, </w:t>
      </w:r>
      <w:r w:rsidR="00EE2BBC" w:rsidRPr="00136E06">
        <w:rPr>
          <w:rFonts w:ascii="Times New Roman" w:hAnsi="Times New Roman" w:cs="Times New Roman"/>
          <w:sz w:val="24"/>
          <w:szCs w:val="24"/>
        </w:rPr>
        <w:t>por</w:t>
      </w:r>
      <w:r w:rsidR="00D21518" w:rsidRPr="00136E06">
        <w:rPr>
          <w:rFonts w:ascii="Times New Roman" w:hAnsi="Times New Roman" w:cs="Times New Roman"/>
          <w:sz w:val="24"/>
          <w:szCs w:val="24"/>
        </w:rPr>
        <w:t xml:space="preserve"> insetos voadores ou rasteiros e também pela água, sendo a rota principal para as bactérias enteropatogênicas</w:t>
      </w:r>
      <w:r w:rsidRPr="00136E06">
        <w:rPr>
          <w:rFonts w:ascii="Times New Roman" w:hAnsi="Times New Roman" w:cs="Times New Roman"/>
          <w:sz w:val="24"/>
          <w:szCs w:val="24"/>
        </w:rPr>
        <w:t xml:space="preserve"> </w:t>
      </w:r>
      <w:r w:rsidR="00D21518" w:rsidRPr="00136E06">
        <w:rPr>
          <w:rFonts w:ascii="Times New Roman" w:hAnsi="Times New Roman" w:cs="Times New Roman"/>
          <w:sz w:val="24"/>
          <w:szCs w:val="24"/>
        </w:rPr>
        <w:t>causadora</w:t>
      </w:r>
      <w:r w:rsidRPr="00136E06">
        <w:rPr>
          <w:rFonts w:ascii="Times New Roman" w:hAnsi="Times New Roman" w:cs="Times New Roman"/>
          <w:sz w:val="24"/>
          <w:szCs w:val="24"/>
        </w:rPr>
        <w:t>s de doenças</w:t>
      </w:r>
      <w:r w:rsidR="00D21518" w:rsidRPr="00136E06">
        <w:rPr>
          <w:rFonts w:ascii="Times New Roman" w:hAnsi="Times New Roman" w:cs="Times New Roman"/>
          <w:sz w:val="24"/>
          <w:szCs w:val="24"/>
        </w:rPr>
        <w:t xml:space="preserve"> </w:t>
      </w:r>
      <w:r w:rsidR="00A14066" w:rsidRPr="00136E06">
        <w:rPr>
          <w:rFonts w:ascii="Times New Roman" w:hAnsi="Times New Roman" w:cs="Times New Roman"/>
          <w:sz w:val="24"/>
          <w:szCs w:val="24"/>
        </w:rPr>
        <w:t>(</w:t>
      </w:r>
      <w:r w:rsidR="00A14066" w:rsidRPr="00136E06">
        <w:rPr>
          <w:rFonts w:ascii="Times New Roman" w:hAnsi="Times New Roman" w:cs="Times New Roman"/>
          <w:noProof/>
          <w:sz w:val="24"/>
          <w:szCs w:val="24"/>
        </w:rPr>
        <w:t>JAY, 2005).</w:t>
      </w:r>
      <w:r w:rsidRPr="00136E06">
        <w:rPr>
          <w:rFonts w:ascii="Times New Roman" w:hAnsi="Times New Roman" w:cs="Times New Roman"/>
          <w:sz w:val="24"/>
          <w:szCs w:val="24"/>
        </w:rPr>
        <w:t xml:space="preserve"> </w:t>
      </w:r>
      <w:r w:rsidRPr="00136E06">
        <w:rPr>
          <w:rFonts w:ascii="Times New Roman" w:hAnsi="Times New Roman" w:cs="Times New Roman"/>
          <w:sz w:val="24"/>
          <w:szCs w:val="24"/>
        </w:rPr>
        <w:tab/>
      </w:r>
    </w:p>
    <w:p w:rsidR="005F64EC" w:rsidRPr="008939CA" w:rsidRDefault="006C05B9" w:rsidP="008939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9CA">
        <w:rPr>
          <w:rFonts w:ascii="Times New Roman" w:hAnsi="Times New Roman" w:cs="Times New Roman"/>
          <w:sz w:val="24"/>
          <w:szCs w:val="24"/>
        </w:rPr>
        <w:t xml:space="preserve">Para </w:t>
      </w:r>
      <w:r w:rsidR="00EE2BBC" w:rsidRPr="008939CA">
        <w:rPr>
          <w:rFonts w:ascii="Times New Roman" w:hAnsi="Times New Roman" w:cs="Times New Roman"/>
          <w:sz w:val="24"/>
          <w:szCs w:val="24"/>
        </w:rPr>
        <w:t>evita</w:t>
      </w:r>
      <w:r w:rsidRPr="008939CA">
        <w:rPr>
          <w:rFonts w:ascii="Times New Roman" w:hAnsi="Times New Roman" w:cs="Times New Roman"/>
          <w:sz w:val="24"/>
          <w:szCs w:val="24"/>
        </w:rPr>
        <w:t xml:space="preserve">r </w:t>
      </w:r>
      <w:r w:rsidR="00EE2BBC" w:rsidRPr="008939CA">
        <w:rPr>
          <w:rFonts w:ascii="Times New Roman" w:hAnsi="Times New Roman" w:cs="Times New Roman"/>
          <w:sz w:val="24"/>
          <w:szCs w:val="24"/>
        </w:rPr>
        <w:t>as doenças de origem alimentar</w:t>
      </w:r>
      <w:r w:rsidRPr="008939CA">
        <w:rPr>
          <w:rFonts w:ascii="Times New Roman" w:hAnsi="Times New Roman" w:cs="Times New Roman"/>
          <w:sz w:val="24"/>
          <w:szCs w:val="24"/>
        </w:rPr>
        <w:t xml:space="preserve"> a ANVISA (Agência Nacional de Vigilância Sanitária) </w:t>
      </w:r>
      <w:r w:rsidR="00AE61AC" w:rsidRPr="008939CA">
        <w:rPr>
          <w:rFonts w:ascii="Times New Roman" w:hAnsi="Times New Roman" w:cs="Times New Roman"/>
          <w:sz w:val="24"/>
          <w:szCs w:val="24"/>
        </w:rPr>
        <w:t>através do</w:t>
      </w:r>
      <w:r w:rsidR="00AE61AC" w:rsidRPr="008939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Regulamento Técnico de Boas Práticas para Serviços de Alimentação, aprovado pela Resolução –</w:t>
      </w:r>
      <w:r w:rsidR="00AE61AC" w:rsidRPr="008939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E61AC" w:rsidRPr="008939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RDC</w:t>
      </w:r>
      <w:r w:rsidR="00AE61AC" w:rsidRPr="008939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E61AC" w:rsidRPr="008939CA">
        <w:rPr>
          <w:rFonts w:ascii="Times New Roman" w:hAnsi="Times New Roman" w:cs="Times New Roman"/>
          <w:sz w:val="24"/>
          <w:szCs w:val="24"/>
          <w:shd w:val="clear" w:color="auto" w:fill="FFFFFF"/>
        </w:rPr>
        <w:t>nº</w:t>
      </w:r>
      <w:r w:rsidR="00AE61AC" w:rsidRPr="008939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E61AC" w:rsidRPr="008939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216</w:t>
      </w:r>
      <w:r w:rsidR="00AE61AC" w:rsidRPr="008939CA">
        <w:rPr>
          <w:rFonts w:ascii="Times New Roman" w:hAnsi="Times New Roman" w:cs="Times New Roman"/>
          <w:sz w:val="24"/>
          <w:szCs w:val="24"/>
          <w:shd w:val="clear" w:color="auto" w:fill="FFFFFF"/>
        </w:rPr>
        <w:t>, de 15 de setembro de 2004, abrange os procedimentos que devem ser adotados nos serviços de alimentação, a fim de garantir as condições higiênico-sanitárias do alimento preparado</w:t>
      </w:r>
      <w:r w:rsidR="00AE61AC" w:rsidRPr="008939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0950" w:rsidRPr="00136E06" w:rsidRDefault="005F64EC" w:rsidP="00594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E06">
        <w:rPr>
          <w:rFonts w:ascii="Times New Roman" w:hAnsi="Times New Roman" w:cs="Times New Roman"/>
          <w:sz w:val="24"/>
          <w:szCs w:val="24"/>
        </w:rPr>
        <w:t>Segundo</w:t>
      </w:r>
      <w:r w:rsidR="005942D6">
        <w:rPr>
          <w:rFonts w:ascii="Times New Roman" w:hAnsi="Times New Roman" w:cs="Times New Roman"/>
          <w:sz w:val="24"/>
          <w:szCs w:val="24"/>
        </w:rPr>
        <w:t xml:space="preserve"> FORSYTHE 2002,</w:t>
      </w:r>
      <w:r w:rsidR="00AE61AC" w:rsidRPr="00136E06">
        <w:rPr>
          <w:rFonts w:ascii="Times New Roman" w:hAnsi="Times New Roman" w:cs="Times New Roman"/>
          <w:sz w:val="24"/>
          <w:szCs w:val="24"/>
        </w:rPr>
        <w:t xml:space="preserve"> </w:t>
      </w:r>
      <w:r w:rsidRPr="00136E06">
        <w:rPr>
          <w:rFonts w:ascii="Times New Roman" w:hAnsi="Times New Roman" w:cs="Times New Roman"/>
          <w:sz w:val="24"/>
          <w:szCs w:val="24"/>
        </w:rPr>
        <w:t>para a produção de alimentos seguros e livres de microrganismos</w:t>
      </w:r>
      <w:r w:rsidR="00AE61AC" w:rsidRPr="00136E06">
        <w:rPr>
          <w:rFonts w:ascii="Times New Roman" w:hAnsi="Times New Roman" w:cs="Times New Roman"/>
          <w:sz w:val="24"/>
          <w:szCs w:val="24"/>
        </w:rPr>
        <w:t xml:space="preserve"> requer uma abordagem que envolva </w:t>
      </w:r>
      <w:r w:rsidRPr="00136E06">
        <w:rPr>
          <w:rFonts w:ascii="Times New Roman" w:hAnsi="Times New Roman" w:cs="Times New Roman"/>
          <w:sz w:val="24"/>
          <w:szCs w:val="24"/>
        </w:rPr>
        <w:t>desde a loja de vendas até a administração</w:t>
      </w:r>
      <w:r w:rsidR="00AE61AC" w:rsidRPr="00136E06">
        <w:rPr>
          <w:rFonts w:ascii="Times New Roman" w:hAnsi="Times New Roman" w:cs="Times New Roman"/>
          <w:sz w:val="24"/>
          <w:szCs w:val="24"/>
        </w:rPr>
        <w:t xml:space="preserve">, assim necessitando </w:t>
      </w:r>
      <w:proofErr w:type="gramStart"/>
      <w:r w:rsidRPr="00136E06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136E06">
        <w:rPr>
          <w:rFonts w:ascii="Times New Roman" w:hAnsi="Times New Roman" w:cs="Times New Roman"/>
          <w:sz w:val="24"/>
          <w:szCs w:val="24"/>
        </w:rPr>
        <w:t xml:space="preserve"> aplicado </w:t>
      </w:r>
      <w:r w:rsidR="00AE61AC" w:rsidRPr="00136E06">
        <w:rPr>
          <w:rFonts w:ascii="Times New Roman" w:hAnsi="Times New Roman" w:cs="Times New Roman"/>
          <w:sz w:val="24"/>
          <w:szCs w:val="24"/>
        </w:rPr>
        <w:t xml:space="preserve">os Sistemas de Gerenciamento </w:t>
      </w:r>
      <w:r w:rsidR="005942D6" w:rsidRPr="00136E06">
        <w:rPr>
          <w:rFonts w:ascii="Times New Roman" w:hAnsi="Times New Roman" w:cs="Times New Roman"/>
          <w:sz w:val="24"/>
          <w:szCs w:val="24"/>
        </w:rPr>
        <w:t>de a segurança alimentar</w:t>
      </w:r>
      <w:r w:rsidR="00AE61AC" w:rsidRPr="00136E06">
        <w:rPr>
          <w:rFonts w:ascii="Times New Roman" w:hAnsi="Times New Roman" w:cs="Times New Roman"/>
          <w:sz w:val="24"/>
          <w:szCs w:val="24"/>
        </w:rPr>
        <w:t>, como os manuais de boas práticas BPHs (</w:t>
      </w:r>
      <w:r w:rsidR="00E459DA" w:rsidRPr="00136E06">
        <w:rPr>
          <w:rFonts w:ascii="Times New Roman" w:hAnsi="Times New Roman" w:cs="Times New Roman"/>
          <w:sz w:val="24"/>
          <w:szCs w:val="24"/>
        </w:rPr>
        <w:t xml:space="preserve">Boas Práticas </w:t>
      </w:r>
      <w:r w:rsidR="005942D6" w:rsidRPr="00136E06">
        <w:rPr>
          <w:rFonts w:ascii="Times New Roman" w:hAnsi="Times New Roman" w:cs="Times New Roman"/>
          <w:sz w:val="24"/>
          <w:szCs w:val="24"/>
        </w:rPr>
        <w:t>Higiênicas</w:t>
      </w:r>
      <w:r w:rsidR="00E459DA" w:rsidRPr="00136E06">
        <w:rPr>
          <w:rFonts w:ascii="Times New Roman" w:hAnsi="Times New Roman" w:cs="Times New Roman"/>
          <w:sz w:val="24"/>
          <w:szCs w:val="24"/>
        </w:rPr>
        <w:t>), BPFs (B</w:t>
      </w:r>
      <w:r w:rsidR="00744476" w:rsidRPr="00136E06">
        <w:rPr>
          <w:rFonts w:ascii="Times New Roman" w:hAnsi="Times New Roman" w:cs="Times New Roman"/>
          <w:sz w:val="24"/>
          <w:szCs w:val="24"/>
        </w:rPr>
        <w:t>oas Práticas de Fabricação)</w:t>
      </w:r>
      <w:r w:rsidRPr="00136E06">
        <w:rPr>
          <w:rFonts w:ascii="Times New Roman" w:hAnsi="Times New Roman" w:cs="Times New Roman"/>
          <w:sz w:val="24"/>
          <w:szCs w:val="24"/>
        </w:rPr>
        <w:t>, a Administração da Qualidade Total (TMQ) assim como a Análise de Perigos e Pontos Críticos de Controle (APPCC), garantido uma segurança no consumo dos alimentos processados e evitando contaminações por Microrganismos Patogênicos.</w:t>
      </w:r>
    </w:p>
    <w:p w:rsidR="00C825E0" w:rsidRDefault="00AE61AC" w:rsidP="001D15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E06">
        <w:rPr>
          <w:rFonts w:ascii="Times New Roman" w:hAnsi="Times New Roman" w:cs="Times New Roman"/>
          <w:sz w:val="24"/>
          <w:szCs w:val="24"/>
        </w:rPr>
        <w:tab/>
      </w:r>
    </w:p>
    <w:p w:rsidR="00A16A10" w:rsidRPr="008306BD" w:rsidRDefault="00A16A10" w:rsidP="008306BD">
      <w:pPr>
        <w:pStyle w:val="PargrafodaLista"/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6BD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C825E0" w:rsidRDefault="00C825E0" w:rsidP="007A5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5521" w:rsidRDefault="00BC5521" w:rsidP="007A5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cuidados com a higiene são de extrema importância para controlar o crescimento de microrganismos patógenos, muitos dos quais são sensíveis ao tratamento térmico. Sendo dessa forma fundamental que os alimentos preparados sejam submetidos à cocção por tempo e </w:t>
      </w:r>
      <w:r>
        <w:rPr>
          <w:rFonts w:ascii="Times New Roman" w:hAnsi="Times New Roman" w:cs="Times New Roman"/>
          <w:sz w:val="24"/>
          <w:szCs w:val="24"/>
        </w:rPr>
        <w:lastRenderedPageBreak/>
        <w:t>temperatura suficiente para a eliminação desses microrganismos</w:t>
      </w:r>
      <w:r w:rsidR="002F06F9">
        <w:rPr>
          <w:rFonts w:ascii="Times New Roman" w:hAnsi="Times New Roman" w:cs="Times New Roman"/>
          <w:sz w:val="24"/>
          <w:szCs w:val="24"/>
        </w:rPr>
        <w:t xml:space="preserve"> e que os critérios de boas práticas de fabricação, manipulação e segurança alimentar sejam implantados com rigor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521" w:rsidRDefault="00BC5521" w:rsidP="007A5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água é fonte de contaminação por muitas bactérias que causam danos a saúde humana, então para que seja oferecido um alimento seguro é essencial que utilizemos água de qualidade tanto para a limpeza de materiais como para a produção de alimentos.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784782063"/>
        <w:docPartObj>
          <w:docPartGallery w:val="Bibliographies"/>
          <w:docPartUnique/>
        </w:docPartObj>
      </w:sdtPr>
      <w:sdtEndPr>
        <w:rPr>
          <w:rFonts w:eastAsiaTheme="minorEastAsia"/>
        </w:rPr>
      </w:sdtEndPr>
      <w:sdtContent>
        <w:p w:rsidR="001D15A4" w:rsidRDefault="001D15A4" w:rsidP="008306BD">
          <w:pPr>
            <w:pStyle w:val="Ttulo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D15A4">
            <w:rPr>
              <w:rFonts w:ascii="Times New Roman" w:hAnsi="Times New Roman" w:cs="Times New Roman"/>
              <w:color w:val="auto"/>
              <w:sz w:val="24"/>
              <w:szCs w:val="24"/>
            </w:rPr>
            <w:t>REFERÊNCIAS BIBLIOGRÁFICAS</w:t>
          </w:r>
        </w:p>
        <w:p w:rsidR="001D15A4" w:rsidRPr="001D15A4" w:rsidRDefault="001D15A4" w:rsidP="001D15A4"/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:rsidR="001D15A4" w:rsidRPr="001D15A4" w:rsidRDefault="00ED55DE" w:rsidP="001D15A4">
              <w:pPr>
                <w:pStyle w:val="Bibliografia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1D15A4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="001D15A4" w:rsidRPr="001D15A4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1D15A4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1D15A4" w:rsidRPr="001D15A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CARDOSO, A. L. S. P. T. E. N. C. Salmonela na Segurança dos Alimentos. </w:t>
              </w:r>
              <w:r w:rsidR="001D15A4" w:rsidRPr="001D15A4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Instituto Biológico</w:t>
              </w:r>
              <w:r w:rsidR="001D15A4" w:rsidRPr="001D15A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São Paulo, jan-jun. 2008. 11-13.</w:t>
              </w:r>
            </w:p>
            <w:p w:rsidR="001D15A4" w:rsidRPr="001D15A4" w:rsidRDefault="001D15A4" w:rsidP="001D15A4">
              <w:pPr>
                <w:pStyle w:val="Bibliografia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1D15A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FORSYTHE, S. J. </w:t>
              </w:r>
              <w:r w:rsidRPr="001D15A4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Microbiologia da Segurança Alimentar</w:t>
              </w:r>
              <w:r w:rsidRPr="001D15A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Porto Alegre: Artmed, 2002.</w:t>
              </w:r>
            </w:p>
            <w:p w:rsidR="001D15A4" w:rsidRPr="001D15A4" w:rsidRDefault="001D15A4" w:rsidP="001D15A4">
              <w:pPr>
                <w:pStyle w:val="Bibliografia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1D15A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FRANCO, B. D. G. D. M. L. M. </w:t>
              </w:r>
              <w:r w:rsidRPr="001D15A4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Microbiologia dos Alimentos</w:t>
              </w:r>
              <w:r w:rsidRPr="001D15A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São Paulo: Atheneu, 2008.</w:t>
              </w:r>
            </w:p>
            <w:p w:rsidR="001D15A4" w:rsidRDefault="001D15A4" w:rsidP="001D15A4">
              <w:pPr>
                <w:pStyle w:val="Bibliografia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1D15A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GERMANO, P. M. L. G. M. I. S. </w:t>
              </w:r>
              <w:r w:rsidRPr="001D15A4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Higiene e Vigilância Sanitária de Alimentos</w:t>
              </w:r>
              <w:r w:rsidRPr="001D15A4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4º. ed. Barueri- SP: Manole, 2011.</w:t>
              </w:r>
            </w:p>
            <w:p w:rsidR="00A14066" w:rsidRPr="00A14066" w:rsidRDefault="00A14066" w:rsidP="00A14066">
              <w:r w:rsidRPr="006369BF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JAY, J. M. </w:t>
              </w:r>
              <w:r w:rsidRPr="006369BF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Microbiologia de alimentos</w:t>
              </w:r>
              <w:r w:rsidRPr="006369BF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6ª ed. ed. Porto Alegre: Artmed, 2005.</w:t>
              </w:r>
            </w:p>
            <w:p w:rsidR="001D15A4" w:rsidRDefault="00ED55DE" w:rsidP="001D15A4">
              <w:r w:rsidRPr="001D15A4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B84FF8" w:rsidRDefault="00B84FF8" w:rsidP="00A16A10">
      <w:pPr>
        <w:spacing w:after="0"/>
      </w:pPr>
    </w:p>
    <w:sectPr w:rsidR="00B84FF8" w:rsidSect="00A16A1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E62AB"/>
    <w:multiLevelType w:val="hybridMultilevel"/>
    <w:tmpl w:val="2954C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B083A"/>
    <w:multiLevelType w:val="hybridMultilevel"/>
    <w:tmpl w:val="61F2D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B23DC"/>
    <w:multiLevelType w:val="hybridMultilevel"/>
    <w:tmpl w:val="072A1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10"/>
    <w:rsid w:val="000023B0"/>
    <w:rsid w:val="0000299C"/>
    <w:rsid w:val="00002D7B"/>
    <w:rsid w:val="00003AAE"/>
    <w:rsid w:val="00003E45"/>
    <w:rsid w:val="00004485"/>
    <w:rsid w:val="0000737D"/>
    <w:rsid w:val="00013927"/>
    <w:rsid w:val="00013CBD"/>
    <w:rsid w:val="000142C6"/>
    <w:rsid w:val="000148E9"/>
    <w:rsid w:val="00015224"/>
    <w:rsid w:val="00015F78"/>
    <w:rsid w:val="00023136"/>
    <w:rsid w:val="00025B1D"/>
    <w:rsid w:val="00025C2C"/>
    <w:rsid w:val="00027D7D"/>
    <w:rsid w:val="00030297"/>
    <w:rsid w:val="00031152"/>
    <w:rsid w:val="000317B3"/>
    <w:rsid w:val="00032BDF"/>
    <w:rsid w:val="00033DD4"/>
    <w:rsid w:val="000363E4"/>
    <w:rsid w:val="00037DCA"/>
    <w:rsid w:val="00051361"/>
    <w:rsid w:val="00053109"/>
    <w:rsid w:val="00053E48"/>
    <w:rsid w:val="000540EB"/>
    <w:rsid w:val="000563E6"/>
    <w:rsid w:val="000609A4"/>
    <w:rsid w:val="00066BEF"/>
    <w:rsid w:val="000671B3"/>
    <w:rsid w:val="00067761"/>
    <w:rsid w:val="00071A13"/>
    <w:rsid w:val="00072725"/>
    <w:rsid w:val="00073247"/>
    <w:rsid w:val="0008048E"/>
    <w:rsid w:val="00083827"/>
    <w:rsid w:val="00087513"/>
    <w:rsid w:val="00087C36"/>
    <w:rsid w:val="00090DFA"/>
    <w:rsid w:val="0009366E"/>
    <w:rsid w:val="00095346"/>
    <w:rsid w:val="00096960"/>
    <w:rsid w:val="000A092F"/>
    <w:rsid w:val="000A62B2"/>
    <w:rsid w:val="000A76D0"/>
    <w:rsid w:val="000B3CB0"/>
    <w:rsid w:val="000B4035"/>
    <w:rsid w:val="000B49E5"/>
    <w:rsid w:val="000C0F15"/>
    <w:rsid w:val="000C11FE"/>
    <w:rsid w:val="000C2190"/>
    <w:rsid w:val="000C2C31"/>
    <w:rsid w:val="000C3C94"/>
    <w:rsid w:val="000C3E1C"/>
    <w:rsid w:val="000C4ECB"/>
    <w:rsid w:val="000C5BBC"/>
    <w:rsid w:val="000C5DB5"/>
    <w:rsid w:val="000C7E3E"/>
    <w:rsid w:val="000D0CDA"/>
    <w:rsid w:val="000D71BF"/>
    <w:rsid w:val="000D7D2B"/>
    <w:rsid w:val="000E0483"/>
    <w:rsid w:val="000E08B4"/>
    <w:rsid w:val="000E31AA"/>
    <w:rsid w:val="000E6F75"/>
    <w:rsid w:val="000E7366"/>
    <w:rsid w:val="000F111B"/>
    <w:rsid w:val="000F1339"/>
    <w:rsid w:val="000F2397"/>
    <w:rsid w:val="000F3894"/>
    <w:rsid w:val="000F55F6"/>
    <w:rsid w:val="000F5F04"/>
    <w:rsid w:val="000F6AA5"/>
    <w:rsid w:val="00101540"/>
    <w:rsid w:val="001067AD"/>
    <w:rsid w:val="00106ECF"/>
    <w:rsid w:val="001106FD"/>
    <w:rsid w:val="00111554"/>
    <w:rsid w:val="00113B2C"/>
    <w:rsid w:val="00116542"/>
    <w:rsid w:val="00122D97"/>
    <w:rsid w:val="00122EAF"/>
    <w:rsid w:val="001266DD"/>
    <w:rsid w:val="001277B6"/>
    <w:rsid w:val="001309D4"/>
    <w:rsid w:val="001314AC"/>
    <w:rsid w:val="00132F38"/>
    <w:rsid w:val="00136E06"/>
    <w:rsid w:val="001468FE"/>
    <w:rsid w:val="0015087C"/>
    <w:rsid w:val="00150E65"/>
    <w:rsid w:val="0015243C"/>
    <w:rsid w:val="00156231"/>
    <w:rsid w:val="001576B7"/>
    <w:rsid w:val="00164913"/>
    <w:rsid w:val="001664FF"/>
    <w:rsid w:val="00167B88"/>
    <w:rsid w:val="001707E6"/>
    <w:rsid w:val="0017621E"/>
    <w:rsid w:val="00180629"/>
    <w:rsid w:val="00180B3A"/>
    <w:rsid w:val="001812A8"/>
    <w:rsid w:val="00181709"/>
    <w:rsid w:val="00181D51"/>
    <w:rsid w:val="0018249B"/>
    <w:rsid w:val="00184A47"/>
    <w:rsid w:val="0018722A"/>
    <w:rsid w:val="00191EFE"/>
    <w:rsid w:val="0019320D"/>
    <w:rsid w:val="00194AD7"/>
    <w:rsid w:val="0019693C"/>
    <w:rsid w:val="001970D8"/>
    <w:rsid w:val="001977A1"/>
    <w:rsid w:val="001A0467"/>
    <w:rsid w:val="001A2392"/>
    <w:rsid w:val="001A277E"/>
    <w:rsid w:val="001A2DF8"/>
    <w:rsid w:val="001A5944"/>
    <w:rsid w:val="001A6983"/>
    <w:rsid w:val="001B1456"/>
    <w:rsid w:val="001B273E"/>
    <w:rsid w:val="001B2B60"/>
    <w:rsid w:val="001B777A"/>
    <w:rsid w:val="001C1BC0"/>
    <w:rsid w:val="001C64CF"/>
    <w:rsid w:val="001C7828"/>
    <w:rsid w:val="001D0040"/>
    <w:rsid w:val="001D05BC"/>
    <w:rsid w:val="001D15A4"/>
    <w:rsid w:val="001D4BE4"/>
    <w:rsid w:val="001F081E"/>
    <w:rsid w:val="001F0925"/>
    <w:rsid w:val="001F15DE"/>
    <w:rsid w:val="001F6109"/>
    <w:rsid w:val="002017A7"/>
    <w:rsid w:val="00203953"/>
    <w:rsid w:val="002039FD"/>
    <w:rsid w:val="00206DD6"/>
    <w:rsid w:val="002078C4"/>
    <w:rsid w:val="002109B6"/>
    <w:rsid w:val="00211939"/>
    <w:rsid w:val="00211AC5"/>
    <w:rsid w:val="002141D1"/>
    <w:rsid w:val="00214C47"/>
    <w:rsid w:val="002229A1"/>
    <w:rsid w:val="00224650"/>
    <w:rsid w:val="00225048"/>
    <w:rsid w:val="0022648C"/>
    <w:rsid w:val="002266B2"/>
    <w:rsid w:val="002300A0"/>
    <w:rsid w:val="00231B66"/>
    <w:rsid w:val="002339F4"/>
    <w:rsid w:val="002344F7"/>
    <w:rsid w:val="0024115B"/>
    <w:rsid w:val="00241FDC"/>
    <w:rsid w:val="002427EF"/>
    <w:rsid w:val="0024456F"/>
    <w:rsid w:val="0024481C"/>
    <w:rsid w:val="00244B97"/>
    <w:rsid w:val="00245E7F"/>
    <w:rsid w:val="00246460"/>
    <w:rsid w:val="002514DC"/>
    <w:rsid w:val="002535B6"/>
    <w:rsid w:val="00253E28"/>
    <w:rsid w:val="00256382"/>
    <w:rsid w:val="00262025"/>
    <w:rsid w:val="002620B3"/>
    <w:rsid w:val="0026255E"/>
    <w:rsid w:val="00262B26"/>
    <w:rsid w:val="00265844"/>
    <w:rsid w:val="00273C7A"/>
    <w:rsid w:val="00273F72"/>
    <w:rsid w:val="002741D4"/>
    <w:rsid w:val="00274231"/>
    <w:rsid w:val="00275455"/>
    <w:rsid w:val="00281191"/>
    <w:rsid w:val="0028428A"/>
    <w:rsid w:val="00284360"/>
    <w:rsid w:val="002845FF"/>
    <w:rsid w:val="00285BE7"/>
    <w:rsid w:val="00286B45"/>
    <w:rsid w:val="00286B51"/>
    <w:rsid w:val="00290E8D"/>
    <w:rsid w:val="002916AC"/>
    <w:rsid w:val="00291888"/>
    <w:rsid w:val="002924A8"/>
    <w:rsid w:val="002930A8"/>
    <w:rsid w:val="002941BA"/>
    <w:rsid w:val="002A0D50"/>
    <w:rsid w:val="002A6625"/>
    <w:rsid w:val="002A767A"/>
    <w:rsid w:val="002B0BE8"/>
    <w:rsid w:val="002B4F9F"/>
    <w:rsid w:val="002B6584"/>
    <w:rsid w:val="002B7051"/>
    <w:rsid w:val="002B70BC"/>
    <w:rsid w:val="002C0950"/>
    <w:rsid w:val="002C2522"/>
    <w:rsid w:val="002C30C1"/>
    <w:rsid w:val="002C476B"/>
    <w:rsid w:val="002C4BD2"/>
    <w:rsid w:val="002C71CF"/>
    <w:rsid w:val="002D12F0"/>
    <w:rsid w:val="002D346F"/>
    <w:rsid w:val="002D7F15"/>
    <w:rsid w:val="002E0B80"/>
    <w:rsid w:val="002E0EF8"/>
    <w:rsid w:val="002E1B92"/>
    <w:rsid w:val="002E2D5A"/>
    <w:rsid w:val="002E6581"/>
    <w:rsid w:val="002F06F9"/>
    <w:rsid w:val="002F36F2"/>
    <w:rsid w:val="002F3B78"/>
    <w:rsid w:val="002F65BD"/>
    <w:rsid w:val="002F6A19"/>
    <w:rsid w:val="002F6A1C"/>
    <w:rsid w:val="00301156"/>
    <w:rsid w:val="00301F6B"/>
    <w:rsid w:val="003047DE"/>
    <w:rsid w:val="00306CEF"/>
    <w:rsid w:val="00311FC9"/>
    <w:rsid w:val="00312F4A"/>
    <w:rsid w:val="00316BBE"/>
    <w:rsid w:val="00316F99"/>
    <w:rsid w:val="003170A7"/>
    <w:rsid w:val="00320817"/>
    <w:rsid w:val="003208C8"/>
    <w:rsid w:val="0032223A"/>
    <w:rsid w:val="00322845"/>
    <w:rsid w:val="00327DE7"/>
    <w:rsid w:val="0033030E"/>
    <w:rsid w:val="00331001"/>
    <w:rsid w:val="00332AFA"/>
    <w:rsid w:val="00333358"/>
    <w:rsid w:val="003336A7"/>
    <w:rsid w:val="00336FD7"/>
    <w:rsid w:val="00340BC3"/>
    <w:rsid w:val="00346692"/>
    <w:rsid w:val="00347F60"/>
    <w:rsid w:val="00350652"/>
    <w:rsid w:val="00351680"/>
    <w:rsid w:val="00353352"/>
    <w:rsid w:val="00354836"/>
    <w:rsid w:val="00355B60"/>
    <w:rsid w:val="00360146"/>
    <w:rsid w:val="003608C5"/>
    <w:rsid w:val="00360B03"/>
    <w:rsid w:val="00361D0E"/>
    <w:rsid w:val="003640C3"/>
    <w:rsid w:val="00364F34"/>
    <w:rsid w:val="00371C4D"/>
    <w:rsid w:val="003729B0"/>
    <w:rsid w:val="00373555"/>
    <w:rsid w:val="00373916"/>
    <w:rsid w:val="00373BB1"/>
    <w:rsid w:val="00375077"/>
    <w:rsid w:val="00375C40"/>
    <w:rsid w:val="00377D0B"/>
    <w:rsid w:val="00381017"/>
    <w:rsid w:val="00381476"/>
    <w:rsid w:val="003816D6"/>
    <w:rsid w:val="00382C3B"/>
    <w:rsid w:val="0038420D"/>
    <w:rsid w:val="0038473E"/>
    <w:rsid w:val="00387981"/>
    <w:rsid w:val="003900A3"/>
    <w:rsid w:val="00390B98"/>
    <w:rsid w:val="00391078"/>
    <w:rsid w:val="00391E0E"/>
    <w:rsid w:val="00392079"/>
    <w:rsid w:val="00394588"/>
    <w:rsid w:val="00394685"/>
    <w:rsid w:val="003A009D"/>
    <w:rsid w:val="003A0316"/>
    <w:rsid w:val="003A090F"/>
    <w:rsid w:val="003A2AFB"/>
    <w:rsid w:val="003A617E"/>
    <w:rsid w:val="003B0A23"/>
    <w:rsid w:val="003B0A83"/>
    <w:rsid w:val="003B1978"/>
    <w:rsid w:val="003B3AC4"/>
    <w:rsid w:val="003B57E1"/>
    <w:rsid w:val="003B655A"/>
    <w:rsid w:val="003B7483"/>
    <w:rsid w:val="003C004D"/>
    <w:rsid w:val="003C0CC2"/>
    <w:rsid w:val="003C0FDB"/>
    <w:rsid w:val="003C1FA4"/>
    <w:rsid w:val="003C4229"/>
    <w:rsid w:val="003C4934"/>
    <w:rsid w:val="003C5548"/>
    <w:rsid w:val="003D1969"/>
    <w:rsid w:val="003D2078"/>
    <w:rsid w:val="003D2403"/>
    <w:rsid w:val="003D5AB2"/>
    <w:rsid w:val="003D798D"/>
    <w:rsid w:val="003E0A99"/>
    <w:rsid w:val="003E0D7B"/>
    <w:rsid w:val="003E1892"/>
    <w:rsid w:val="003E3F91"/>
    <w:rsid w:val="003E5FBA"/>
    <w:rsid w:val="003E77BA"/>
    <w:rsid w:val="003F12B5"/>
    <w:rsid w:val="003F1497"/>
    <w:rsid w:val="003F3D8B"/>
    <w:rsid w:val="003F7938"/>
    <w:rsid w:val="00401DC7"/>
    <w:rsid w:val="0040317F"/>
    <w:rsid w:val="00411745"/>
    <w:rsid w:val="00412B93"/>
    <w:rsid w:val="004161A7"/>
    <w:rsid w:val="00416C4B"/>
    <w:rsid w:val="0041761A"/>
    <w:rsid w:val="00420829"/>
    <w:rsid w:val="00422701"/>
    <w:rsid w:val="00422AB5"/>
    <w:rsid w:val="00426132"/>
    <w:rsid w:val="00431171"/>
    <w:rsid w:val="0043167A"/>
    <w:rsid w:val="004322D8"/>
    <w:rsid w:val="0043330A"/>
    <w:rsid w:val="00435A01"/>
    <w:rsid w:val="00437821"/>
    <w:rsid w:val="00442BC8"/>
    <w:rsid w:val="00445933"/>
    <w:rsid w:val="00446812"/>
    <w:rsid w:val="00446D7E"/>
    <w:rsid w:val="0045147F"/>
    <w:rsid w:val="0045487C"/>
    <w:rsid w:val="004711BF"/>
    <w:rsid w:val="00472412"/>
    <w:rsid w:val="00475CF9"/>
    <w:rsid w:val="004761A0"/>
    <w:rsid w:val="00476E10"/>
    <w:rsid w:val="00477A30"/>
    <w:rsid w:val="00480F1B"/>
    <w:rsid w:val="004835D5"/>
    <w:rsid w:val="0048727C"/>
    <w:rsid w:val="00487747"/>
    <w:rsid w:val="004909EC"/>
    <w:rsid w:val="00492747"/>
    <w:rsid w:val="00492B98"/>
    <w:rsid w:val="00494E0D"/>
    <w:rsid w:val="00494FF8"/>
    <w:rsid w:val="004A1BEA"/>
    <w:rsid w:val="004A1E69"/>
    <w:rsid w:val="004A1F46"/>
    <w:rsid w:val="004A3BE0"/>
    <w:rsid w:val="004A5825"/>
    <w:rsid w:val="004A7202"/>
    <w:rsid w:val="004B4507"/>
    <w:rsid w:val="004B461F"/>
    <w:rsid w:val="004B4781"/>
    <w:rsid w:val="004B6971"/>
    <w:rsid w:val="004C5504"/>
    <w:rsid w:val="004C5B25"/>
    <w:rsid w:val="004C6D67"/>
    <w:rsid w:val="004C794D"/>
    <w:rsid w:val="004D38BE"/>
    <w:rsid w:val="004D3C2B"/>
    <w:rsid w:val="004D6A3A"/>
    <w:rsid w:val="004D6F9C"/>
    <w:rsid w:val="004E0E23"/>
    <w:rsid w:val="004E1A5E"/>
    <w:rsid w:val="004E4492"/>
    <w:rsid w:val="004E5736"/>
    <w:rsid w:val="004F05E4"/>
    <w:rsid w:val="004F3D60"/>
    <w:rsid w:val="004F79D5"/>
    <w:rsid w:val="0050361B"/>
    <w:rsid w:val="0050541C"/>
    <w:rsid w:val="00506DEF"/>
    <w:rsid w:val="00514B0E"/>
    <w:rsid w:val="00517EE4"/>
    <w:rsid w:val="0052104D"/>
    <w:rsid w:val="00521550"/>
    <w:rsid w:val="00524B1B"/>
    <w:rsid w:val="00527037"/>
    <w:rsid w:val="00536E3A"/>
    <w:rsid w:val="00537417"/>
    <w:rsid w:val="00540E09"/>
    <w:rsid w:val="00540F99"/>
    <w:rsid w:val="005411D0"/>
    <w:rsid w:val="00541FBC"/>
    <w:rsid w:val="00542D62"/>
    <w:rsid w:val="005441B8"/>
    <w:rsid w:val="0054452F"/>
    <w:rsid w:val="00545297"/>
    <w:rsid w:val="005476DC"/>
    <w:rsid w:val="005477BB"/>
    <w:rsid w:val="00547F60"/>
    <w:rsid w:val="00553021"/>
    <w:rsid w:val="00554D3F"/>
    <w:rsid w:val="00554ED8"/>
    <w:rsid w:val="00556F16"/>
    <w:rsid w:val="0056205A"/>
    <w:rsid w:val="00565005"/>
    <w:rsid w:val="005651BE"/>
    <w:rsid w:val="00566514"/>
    <w:rsid w:val="0056655D"/>
    <w:rsid w:val="0057174E"/>
    <w:rsid w:val="005721F0"/>
    <w:rsid w:val="00582763"/>
    <w:rsid w:val="00593626"/>
    <w:rsid w:val="005942D6"/>
    <w:rsid w:val="00597D7D"/>
    <w:rsid w:val="005A0B76"/>
    <w:rsid w:val="005A7FE0"/>
    <w:rsid w:val="005B0182"/>
    <w:rsid w:val="005B1095"/>
    <w:rsid w:val="005B17A3"/>
    <w:rsid w:val="005B3D75"/>
    <w:rsid w:val="005B5E91"/>
    <w:rsid w:val="005B7805"/>
    <w:rsid w:val="005C1A51"/>
    <w:rsid w:val="005C1C33"/>
    <w:rsid w:val="005C1FBA"/>
    <w:rsid w:val="005C2A62"/>
    <w:rsid w:val="005C6581"/>
    <w:rsid w:val="005D16FC"/>
    <w:rsid w:val="005D3D46"/>
    <w:rsid w:val="005D7027"/>
    <w:rsid w:val="005E0171"/>
    <w:rsid w:val="005E4F42"/>
    <w:rsid w:val="005E651A"/>
    <w:rsid w:val="005F1951"/>
    <w:rsid w:val="005F41E9"/>
    <w:rsid w:val="005F47C6"/>
    <w:rsid w:val="005F4FE2"/>
    <w:rsid w:val="005F64EC"/>
    <w:rsid w:val="0060099B"/>
    <w:rsid w:val="00601351"/>
    <w:rsid w:val="00603843"/>
    <w:rsid w:val="00606366"/>
    <w:rsid w:val="00606945"/>
    <w:rsid w:val="00606FE8"/>
    <w:rsid w:val="00607DB0"/>
    <w:rsid w:val="00612C95"/>
    <w:rsid w:val="00613956"/>
    <w:rsid w:val="006140A4"/>
    <w:rsid w:val="00614773"/>
    <w:rsid w:val="00614855"/>
    <w:rsid w:val="00614F62"/>
    <w:rsid w:val="0061510F"/>
    <w:rsid w:val="00615110"/>
    <w:rsid w:val="00615B6E"/>
    <w:rsid w:val="00615C6F"/>
    <w:rsid w:val="0061783C"/>
    <w:rsid w:val="00626357"/>
    <w:rsid w:val="006268DA"/>
    <w:rsid w:val="00627420"/>
    <w:rsid w:val="00627E20"/>
    <w:rsid w:val="006341A7"/>
    <w:rsid w:val="0063503D"/>
    <w:rsid w:val="006371A3"/>
    <w:rsid w:val="00644230"/>
    <w:rsid w:val="00644566"/>
    <w:rsid w:val="0064515C"/>
    <w:rsid w:val="00653E19"/>
    <w:rsid w:val="00653F4E"/>
    <w:rsid w:val="00654186"/>
    <w:rsid w:val="00655BB4"/>
    <w:rsid w:val="00657193"/>
    <w:rsid w:val="006637B6"/>
    <w:rsid w:val="006677C5"/>
    <w:rsid w:val="0067144D"/>
    <w:rsid w:val="00671877"/>
    <w:rsid w:val="0067310B"/>
    <w:rsid w:val="00673B59"/>
    <w:rsid w:val="00674F72"/>
    <w:rsid w:val="006751CB"/>
    <w:rsid w:val="0067687B"/>
    <w:rsid w:val="006779FA"/>
    <w:rsid w:val="0068017A"/>
    <w:rsid w:val="00681265"/>
    <w:rsid w:val="00682132"/>
    <w:rsid w:val="00685F8B"/>
    <w:rsid w:val="0068632E"/>
    <w:rsid w:val="006905A7"/>
    <w:rsid w:val="006923BB"/>
    <w:rsid w:val="00696864"/>
    <w:rsid w:val="00696A0F"/>
    <w:rsid w:val="00697A8A"/>
    <w:rsid w:val="006A08B0"/>
    <w:rsid w:val="006A23A9"/>
    <w:rsid w:val="006A2C9C"/>
    <w:rsid w:val="006B2354"/>
    <w:rsid w:val="006B23B7"/>
    <w:rsid w:val="006B35C0"/>
    <w:rsid w:val="006B5DAA"/>
    <w:rsid w:val="006B6459"/>
    <w:rsid w:val="006C05B9"/>
    <w:rsid w:val="006C62AA"/>
    <w:rsid w:val="006C7669"/>
    <w:rsid w:val="006D142E"/>
    <w:rsid w:val="006D1671"/>
    <w:rsid w:val="006D36D3"/>
    <w:rsid w:val="006D3CBD"/>
    <w:rsid w:val="006D41FF"/>
    <w:rsid w:val="006D61AD"/>
    <w:rsid w:val="006E0E0E"/>
    <w:rsid w:val="006E163E"/>
    <w:rsid w:val="006E1BFB"/>
    <w:rsid w:val="006E68F7"/>
    <w:rsid w:val="006E6E9D"/>
    <w:rsid w:val="006F032F"/>
    <w:rsid w:val="006F0884"/>
    <w:rsid w:val="006F0A6E"/>
    <w:rsid w:val="006F0E57"/>
    <w:rsid w:val="006F2745"/>
    <w:rsid w:val="006F3815"/>
    <w:rsid w:val="006F3AB7"/>
    <w:rsid w:val="0070017F"/>
    <w:rsid w:val="00700970"/>
    <w:rsid w:val="00700B1A"/>
    <w:rsid w:val="00700F87"/>
    <w:rsid w:val="0070335B"/>
    <w:rsid w:val="007068FE"/>
    <w:rsid w:val="007111D6"/>
    <w:rsid w:val="007118B6"/>
    <w:rsid w:val="007123D6"/>
    <w:rsid w:val="00713090"/>
    <w:rsid w:val="00713C52"/>
    <w:rsid w:val="00713DE7"/>
    <w:rsid w:val="0072132C"/>
    <w:rsid w:val="0072179C"/>
    <w:rsid w:val="00721A84"/>
    <w:rsid w:val="00724253"/>
    <w:rsid w:val="007243C8"/>
    <w:rsid w:val="0072445B"/>
    <w:rsid w:val="007249D5"/>
    <w:rsid w:val="00724E37"/>
    <w:rsid w:val="0072641E"/>
    <w:rsid w:val="00731ED6"/>
    <w:rsid w:val="007332D7"/>
    <w:rsid w:val="00737300"/>
    <w:rsid w:val="0073754C"/>
    <w:rsid w:val="007376C6"/>
    <w:rsid w:val="00744476"/>
    <w:rsid w:val="00744D43"/>
    <w:rsid w:val="00751DE7"/>
    <w:rsid w:val="00755EDE"/>
    <w:rsid w:val="00761820"/>
    <w:rsid w:val="007625E4"/>
    <w:rsid w:val="00765E03"/>
    <w:rsid w:val="007667F8"/>
    <w:rsid w:val="00766882"/>
    <w:rsid w:val="007673B6"/>
    <w:rsid w:val="00770008"/>
    <w:rsid w:val="007753E3"/>
    <w:rsid w:val="007773A3"/>
    <w:rsid w:val="007809DE"/>
    <w:rsid w:val="00783463"/>
    <w:rsid w:val="00783EDC"/>
    <w:rsid w:val="00785A77"/>
    <w:rsid w:val="00786137"/>
    <w:rsid w:val="00786AD8"/>
    <w:rsid w:val="0079198B"/>
    <w:rsid w:val="00792234"/>
    <w:rsid w:val="00792F94"/>
    <w:rsid w:val="0079623D"/>
    <w:rsid w:val="00796F7D"/>
    <w:rsid w:val="007A4662"/>
    <w:rsid w:val="007A518D"/>
    <w:rsid w:val="007A5F85"/>
    <w:rsid w:val="007A7C75"/>
    <w:rsid w:val="007B0972"/>
    <w:rsid w:val="007B1B8E"/>
    <w:rsid w:val="007B21F1"/>
    <w:rsid w:val="007B3A44"/>
    <w:rsid w:val="007B41AC"/>
    <w:rsid w:val="007B429E"/>
    <w:rsid w:val="007B5392"/>
    <w:rsid w:val="007B7DF7"/>
    <w:rsid w:val="007C0EC3"/>
    <w:rsid w:val="007C2EEF"/>
    <w:rsid w:val="007C301F"/>
    <w:rsid w:val="007C4656"/>
    <w:rsid w:val="007C7142"/>
    <w:rsid w:val="007C7C81"/>
    <w:rsid w:val="007D0A5B"/>
    <w:rsid w:val="007D11AD"/>
    <w:rsid w:val="007D5191"/>
    <w:rsid w:val="007D5803"/>
    <w:rsid w:val="007D6CA6"/>
    <w:rsid w:val="007E0836"/>
    <w:rsid w:val="007E0A86"/>
    <w:rsid w:val="007E170C"/>
    <w:rsid w:val="007E2F29"/>
    <w:rsid w:val="007E5B5A"/>
    <w:rsid w:val="007E68A5"/>
    <w:rsid w:val="007E699B"/>
    <w:rsid w:val="007E773C"/>
    <w:rsid w:val="007E78C2"/>
    <w:rsid w:val="007F0376"/>
    <w:rsid w:val="007F3F30"/>
    <w:rsid w:val="007F4959"/>
    <w:rsid w:val="007F4EB4"/>
    <w:rsid w:val="007F5257"/>
    <w:rsid w:val="007F6CD4"/>
    <w:rsid w:val="008007E0"/>
    <w:rsid w:val="00801DE9"/>
    <w:rsid w:val="00802A0C"/>
    <w:rsid w:val="00802D18"/>
    <w:rsid w:val="00802DB4"/>
    <w:rsid w:val="00804F36"/>
    <w:rsid w:val="00811447"/>
    <w:rsid w:val="00813218"/>
    <w:rsid w:val="008147CD"/>
    <w:rsid w:val="00816553"/>
    <w:rsid w:val="0082064C"/>
    <w:rsid w:val="008233AF"/>
    <w:rsid w:val="008239D2"/>
    <w:rsid w:val="00825FFA"/>
    <w:rsid w:val="00826A7F"/>
    <w:rsid w:val="008306BD"/>
    <w:rsid w:val="00831B09"/>
    <w:rsid w:val="00831C41"/>
    <w:rsid w:val="00832DA7"/>
    <w:rsid w:val="0083425B"/>
    <w:rsid w:val="0083481A"/>
    <w:rsid w:val="00835928"/>
    <w:rsid w:val="008362F7"/>
    <w:rsid w:val="00836A82"/>
    <w:rsid w:val="00842BB9"/>
    <w:rsid w:val="0084613C"/>
    <w:rsid w:val="0085164C"/>
    <w:rsid w:val="0085330C"/>
    <w:rsid w:val="00853EEF"/>
    <w:rsid w:val="008568FE"/>
    <w:rsid w:val="008600C4"/>
    <w:rsid w:val="00862847"/>
    <w:rsid w:val="00872F87"/>
    <w:rsid w:val="008807B1"/>
    <w:rsid w:val="008834FD"/>
    <w:rsid w:val="00883579"/>
    <w:rsid w:val="00885693"/>
    <w:rsid w:val="008874DD"/>
    <w:rsid w:val="00890CF8"/>
    <w:rsid w:val="00892360"/>
    <w:rsid w:val="008939CA"/>
    <w:rsid w:val="00894A3E"/>
    <w:rsid w:val="008952E2"/>
    <w:rsid w:val="008A06C1"/>
    <w:rsid w:val="008A153B"/>
    <w:rsid w:val="008A2FA1"/>
    <w:rsid w:val="008A4ABF"/>
    <w:rsid w:val="008B4C2A"/>
    <w:rsid w:val="008B5A9B"/>
    <w:rsid w:val="008C1C89"/>
    <w:rsid w:val="008C2A34"/>
    <w:rsid w:val="008D0F7F"/>
    <w:rsid w:val="008D7104"/>
    <w:rsid w:val="008E38F6"/>
    <w:rsid w:val="008E646C"/>
    <w:rsid w:val="008F1555"/>
    <w:rsid w:val="008F3BFF"/>
    <w:rsid w:val="008F5C6D"/>
    <w:rsid w:val="008F653B"/>
    <w:rsid w:val="008F6721"/>
    <w:rsid w:val="008F6B21"/>
    <w:rsid w:val="008F7684"/>
    <w:rsid w:val="0090303E"/>
    <w:rsid w:val="0091107A"/>
    <w:rsid w:val="0091219E"/>
    <w:rsid w:val="009123F3"/>
    <w:rsid w:val="009143CD"/>
    <w:rsid w:val="00917977"/>
    <w:rsid w:val="009204AF"/>
    <w:rsid w:val="00921033"/>
    <w:rsid w:val="009218D0"/>
    <w:rsid w:val="009226A8"/>
    <w:rsid w:val="0092311C"/>
    <w:rsid w:val="009233FC"/>
    <w:rsid w:val="00925DEC"/>
    <w:rsid w:val="00933DD8"/>
    <w:rsid w:val="00934690"/>
    <w:rsid w:val="00935E63"/>
    <w:rsid w:val="00943267"/>
    <w:rsid w:val="009447CC"/>
    <w:rsid w:val="0094619B"/>
    <w:rsid w:val="009513C3"/>
    <w:rsid w:val="00955BC1"/>
    <w:rsid w:val="00955C13"/>
    <w:rsid w:val="00956ED2"/>
    <w:rsid w:val="00960F97"/>
    <w:rsid w:val="0096254D"/>
    <w:rsid w:val="00964AEF"/>
    <w:rsid w:val="0096727F"/>
    <w:rsid w:val="0096752A"/>
    <w:rsid w:val="00967C84"/>
    <w:rsid w:val="00982091"/>
    <w:rsid w:val="00983A03"/>
    <w:rsid w:val="00984AA4"/>
    <w:rsid w:val="00990420"/>
    <w:rsid w:val="00991414"/>
    <w:rsid w:val="009939D0"/>
    <w:rsid w:val="009A0029"/>
    <w:rsid w:val="009A18E9"/>
    <w:rsid w:val="009A2215"/>
    <w:rsid w:val="009A49D9"/>
    <w:rsid w:val="009A51EB"/>
    <w:rsid w:val="009A6C8F"/>
    <w:rsid w:val="009B11A5"/>
    <w:rsid w:val="009B5625"/>
    <w:rsid w:val="009B63D4"/>
    <w:rsid w:val="009B7433"/>
    <w:rsid w:val="009B7CAF"/>
    <w:rsid w:val="009C6A31"/>
    <w:rsid w:val="009D0806"/>
    <w:rsid w:val="009D63EC"/>
    <w:rsid w:val="009D6EDC"/>
    <w:rsid w:val="009E16B5"/>
    <w:rsid w:val="009E4C84"/>
    <w:rsid w:val="009E632C"/>
    <w:rsid w:val="009E65F6"/>
    <w:rsid w:val="009E7D01"/>
    <w:rsid w:val="009F02C8"/>
    <w:rsid w:val="009F1A0A"/>
    <w:rsid w:val="009F2951"/>
    <w:rsid w:val="009F425A"/>
    <w:rsid w:val="009F5F2F"/>
    <w:rsid w:val="00A028D2"/>
    <w:rsid w:val="00A031BC"/>
    <w:rsid w:val="00A034A0"/>
    <w:rsid w:val="00A034A8"/>
    <w:rsid w:val="00A053CE"/>
    <w:rsid w:val="00A0599E"/>
    <w:rsid w:val="00A060FC"/>
    <w:rsid w:val="00A14066"/>
    <w:rsid w:val="00A14798"/>
    <w:rsid w:val="00A1507F"/>
    <w:rsid w:val="00A16A10"/>
    <w:rsid w:val="00A22925"/>
    <w:rsid w:val="00A2303D"/>
    <w:rsid w:val="00A236C0"/>
    <w:rsid w:val="00A2578F"/>
    <w:rsid w:val="00A26E24"/>
    <w:rsid w:val="00A33172"/>
    <w:rsid w:val="00A34A58"/>
    <w:rsid w:val="00A36568"/>
    <w:rsid w:val="00A36B79"/>
    <w:rsid w:val="00A41650"/>
    <w:rsid w:val="00A43433"/>
    <w:rsid w:val="00A440FF"/>
    <w:rsid w:val="00A4513D"/>
    <w:rsid w:val="00A50DC4"/>
    <w:rsid w:val="00A52AD1"/>
    <w:rsid w:val="00A53CD7"/>
    <w:rsid w:val="00A5477F"/>
    <w:rsid w:val="00A558C0"/>
    <w:rsid w:val="00A5591F"/>
    <w:rsid w:val="00A57A10"/>
    <w:rsid w:val="00A609A0"/>
    <w:rsid w:val="00A62083"/>
    <w:rsid w:val="00A6378C"/>
    <w:rsid w:val="00A6550D"/>
    <w:rsid w:val="00A73031"/>
    <w:rsid w:val="00A73D0A"/>
    <w:rsid w:val="00A7673A"/>
    <w:rsid w:val="00A77163"/>
    <w:rsid w:val="00A80144"/>
    <w:rsid w:val="00A80843"/>
    <w:rsid w:val="00A81516"/>
    <w:rsid w:val="00A831BF"/>
    <w:rsid w:val="00A84E8D"/>
    <w:rsid w:val="00A917CB"/>
    <w:rsid w:val="00AA2608"/>
    <w:rsid w:val="00AA340B"/>
    <w:rsid w:val="00AA3637"/>
    <w:rsid w:val="00AA4648"/>
    <w:rsid w:val="00AA648B"/>
    <w:rsid w:val="00AB66EF"/>
    <w:rsid w:val="00AB7984"/>
    <w:rsid w:val="00AB7BF4"/>
    <w:rsid w:val="00AC0375"/>
    <w:rsid w:val="00AC5293"/>
    <w:rsid w:val="00AD0E0F"/>
    <w:rsid w:val="00AD1711"/>
    <w:rsid w:val="00AD4F88"/>
    <w:rsid w:val="00AD5FF4"/>
    <w:rsid w:val="00AD7398"/>
    <w:rsid w:val="00AE1C54"/>
    <w:rsid w:val="00AE22DF"/>
    <w:rsid w:val="00AE2D34"/>
    <w:rsid w:val="00AE3C6C"/>
    <w:rsid w:val="00AE5047"/>
    <w:rsid w:val="00AE5657"/>
    <w:rsid w:val="00AE61AC"/>
    <w:rsid w:val="00AE6DE9"/>
    <w:rsid w:val="00AF3E30"/>
    <w:rsid w:val="00AF4A4E"/>
    <w:rsid w:val="00AF5987"/>
    <w:rsid w:val="00AF5B43"/>
    <w:rsid w:val="00AF72F0"/>
    <w:rsid w:val="00B04F63"/>
    <w:rsid w:val="00B05197"/>
    <w:rsid w:val="00B05271"/>
    <w:rsid w:val="00B05648"/>
    <w:rsid w:val="00B0623D"/>
    <w:rsid w:val="00B1019B"/>
    <w:rsid w:val="00B10CC0"/>
    <w:rsid w:val="00B10E1A"/>
    <w:rsid w:val="00B1199B"/>
    <w:rsid w:val="00B1259F"/>
    <w:rsid w:val="00B16DB4"/>
    <w:rsid w:val="00B172A2"/>
    <w:rsid w:val="00B22B9E"/>
    <w:rsid w:val="00B2509A"/>
    <w:rsid w:val="00B273FE"/>
    <w:rsid w:val="00B3298F"/>
    <w:rsid w:val="00B3436D"/>
    <w:rsid w:val="00B360B3"/>
    <w:rsid w:val="00B370A9"/>
    <w:rsid w:val="00B43151"/>
    <w:rsid w:val="00B44045"/>
    <w:rsid w:val="00B44926"/>
    <w:rsid w:val="00B45679"/>
    <w:rsid w:val="00B4640E"/>
    <w:rsid w:val="00B46761"/>
    <w:rsid w:val="00B47662"/>
    <w:rsid w:val="00B506D9"/>
    <w:rsid w:val="00B5208B"/>
    <w:rsid w:val="00B52FB5"/>
    <w:rsid w:val="00B55438"/>
    <w:rsid w:val="00B55BD6"/>
    <w:rsid w:val="00B56503"/>
    <w:rsid w:val="00B570DA"/>
    <w:rsid w:val="00B578C5"/>
    <w:rsid w:val="00B57938"/>
    <w:rsid w:val="00B64D48"/>
    <w:rsid w:val="00B75186"/>
    <w:rsid w:val="00B75ECF"/>
    <w:rsid w:val="00B77CDC"/>
    <w:rsid w:val="00B81E24"/>
    <w:rsid w:val="00B844DF"/>
    <w:rsid w:val="00B84FF8"/>
    <w:rsid w:val="00B91387"/>
    <w:rsid w:val="00B91655"/>
    <w:rsid w:val="00B9726C"/>
    <w:rsid w:val="00BA0B1D"/>
    <w:rsid w:val="00BA4B35"/>
    <w:rsid w:val="00BB0599"/>
    <w:rsid w:val="00BB1DC7"/>
    <w:rsid w:val="00BB474E"/>
    <w:rsid w:val="00BB5FB7"/>
    <w:rsid w:val="00BC0B86"/>
    <w:rsid w:val="00BC103A"/>
    <w:rsid w:val="00BC5521"/>
    <w:rsid w:val="00BD1481"/>
    <w:rsid w:val="00BD5CFE"/>
    <w:rsid w:val="00BD7DB3"/>
    <w:rsid w:val="00BE00B4"/>
    <w:rsid w:val="00BE0945"/>
    <w:rsid w:val="00BE1040"/>
    <w:rsid w:val="00BE3372"/>
    <w:rsid w:val="00BE4C5B"/>
    <w:rsid w:val="00BE7FD3"/>
    <w:rsid w:val="00BF0062"/>
    <w:rsid w:val="00BF09AD"/>
    <w:rsid w:val="00BF0B36"/>
    <w:rsid w:val="00BF1BC8"/>
    <w:rsid w:val="00BF2886"/>
    <w:rsid w:val="00BF4A6A"/>
    <w:rsid w:val="00BF55C2"/>
    <w:rsid w:val="00C03520"/>
    <w:rsid w:val="00C035A9"/>
    <w:rsid w:val="00C05033"/>
    <w:rsid w:val="00C11BC0"/>
    <w:rsid w:val="00C12B9E"/>
    <w:rsid w:val="00C139A5"/>
    <w:rsid w:val="00C21519"/>
    <w:rsid w:val="00C22387"/>
    <w:rsid w:val="00C26913"/>
    <w:rsid w:val="00C27A57"/>
    <w:rsid w:val="00C36DDA"/>
    <w:rsid w:val="00C37BC8"/>
    <w:rsid w:val="00C406BE"/>
    <w:rsid w:val="00C40B98"/>
    <w:rsid w:val="00C4182B"/>
    <w:rsid w:val="00C42C87"/>
    <w:rsid w:val="00C42EB9"/>
    <w:rsid w:val="00C4344D"/>
    <w:rsid w:val="00C45935"/>
    <w:rsid w:val="00C46CE9"/>
    <w:rsid w:val="00C47193"/>
    <w:rsid w:val="00C50A59"/>
    <w:rsid w:val="00C54801"/>
    <w:rsid w:val="00C5665B"/>
    <w:rsid w:val="00C60D7B"/>
    <w:rsid w:val="00C625EA"/>
    <w:rsid w:val="00C63FAF"/>
    <w:rsid w:val="00C6651F"/>
    <w:rsid w:val="00C727AC"/>
    <w:rsid w:val="00C736E9"/>
    <w:rsid w:val="00C748B4"/>
    <w:rsid w:val="00C76263"/>
    <w:rsid w:val="00C80A15"/>
    <w:rsid w:val="00C825E0"/>
    <w:rsid w:val="00C842E9"/>
    <w:rsid w:val="00C92AA4"/>
    <w:rsid w:val="00C94433"/>
    <w:rsid w:val="00CA0AAE"/>
    <w:rsid w:val="00CA0C19"/>
    <w:rsid w:val="00CA10E8"/>
    <w:rsid w:val="00CA1675"/>
    <w:rsid w:val="00CA26C8"/>
    <w:rsid w:val="00CA3297"/>
    <w:rsid w:val="00CA4A20"/>
    <w:rsid w:val="00CB01BF"/>
    <w:rsid w:val="00CB0437"/>
    <w:rsid w:val="00CB33BF"/>
    <w:rsid w:val="00CB59C8"/>
    <w:rsid w:val="00CC1EB9"/>
    <w:rsid w:val="00CC2234"/>
    <w:rsid w:val="00CC7B51"/>
    <w:rsid w:val="00CD03B1"/>
    <w:rsid w:val="00CD043B"/>
    <w:rsid w:val="00CD168F"/>
    <w:rsid w:val="00CD4947"/>
    <w:rsid w:val="00CD5316"/>
    <w:rsid w:val="00CD7458"/>
    <w:rsid w:val="00CE373E"/>
    <w:rsid w:val="00CE57E1"/>
    <w:rsid w:val="00CE6E3B"/>
    <w:rsid w:val="00CF0445"/>
    <w:rsid w:val="00CF12A7"/>
    <w:rsid w:val="00CF1376"/>
    <w:rsid w:val="00CF5167"/>
    <w:rsid w:val="00CF59A1"/>
    <w:rsid w:val="00CF72AC"/>
    <w:rsid w:val="00D01C1D"/>
    <w:rsid w:val="00D01E72"/>
    <w:rsid w:val="00D0293B"/>
    <w:rsid w:val="00D04A4C"/>
    <w:rsid w:val="00D077C1"/>
    <w:rsid w:val="00D109A2"/>
    <w:rsid w:val="00D11231"/>
    <w:rsid w:val="00D11773"/>
    <w:rsid w:val="00D1330F"/>
    <w:rsid w:val="00D14218"/>
    <w:rsid w:val="00D1471B"/>
    <w:rsid w:val="00D150DF"/>
    <w:rsid w:val="00D164B8"/>
    <w:rsid w:val="00D21518"/>
    <w:rsid w:val="00D22820"/>
    <w:rsid w:val="00D22C5D"/>
    <w:rsid w:val="00D26671"/>
    <w:rsid w:val="00D26BB8"/>
    <w:rsid w:val="00D27CC7"/>
    <w:rsid w:val="00D30AE3"/>
    <w:rsid w:val="00D342CD"/>
    <w:rsid w:val="00D34319"/>
    <w:rsid w:val="00D3648A"/>
    <w:rsid w:val="00D407BB"/>
    <w:rsid w:val="00D41B9B"/>
    <w:rsid w:val="00D46B2E"/>
    <w:rsid w:val="00D47D59"/>
    <w:rsid w:val="00D51785"/>
    <w:rsid w:val="00D654B7"/>
    <w:rsid w:val="00D657F9"/>
    <w:rsid w:val="00D669A8"/>
    <w:rsid w:val="00D718F2"/>
    <w:rsid w:val="00D71C85"/>
    <w:rsid w:val="00D71EA5"/>
    <w:rsid w:val="00D75DD6"/>
    <w:rsid w:val="00D777E4"/>
    <w:rsid w:val="00D81243"/>
    <w:rsid w:val="00D8584B"/>
    <w:rsid w:val="00D91427"/>
    <w:rsid w:val="00D92CA9"/>
    <w:rsid w:val="00D932E6"/>
    <w:rsid w:val="00DA2A0E"/>
    <w:rsid w:val="00DA6E23"/>
    <w:rsid w:val="00DA7E14"/>
    <w:rsid w:val="00DB0486"/>
    <w:rsid w:val="00DB38C6"/>
    <w:rsid w:val="00DB5FE5"/>
    <w:rsid w:val="00DB68F5"/>
    <w:rsid w:val="00DB6C96"/>
    <w:rsid w:val="00DB6F18"/>
    <w:rsid w:val="00DB73AD"/>
    <w:rsid w:val="00DC0CBE"/>
    <w:rsid w:val="00DC32CE"/>
    <w:rsid w:val="00DD391E"/>
    <w:rsid w:val="00DD78DF"/>
    <w:rsid w:val="00DD7B55"/>
    <w:rsid w:val="00DE36FA"/>
    <w:rsid w:val="00DE700C"/>
    <w:rsid w:val="00DF008D"/>
    <w:rsid w:val="00DF366C"/>
    <w:rsid w:val="00DF4952"/>
    <w:rsid w:val="00DF578A"/>
    <w:rsid w:val="00DF60D3"/>
    <w:rsid w:val="00DF7277"/>
    <w:rsid w:val="00E0024C"/>
    <w:rsid w:val="00E01BA1"/>
    <w:rsid w:val="00E03CCB"/>
    <w:rsid w:val="00E0446B"/>
    <w:rsid w:val="00E0464A"/>
    <w:rsid w:val="00E04A7C"/>
    <w:rsid w:val="00E13012"/>
    <w:rsid w:val="00E15629"/>
    <w:rsid w:val="00E15D72"/>
    <w:rsid w:val="00E1694C"/>
    <w:rsid w:val="00E16E9A"/>
    <w:rsid w:val="00E17866"/>
    <w:rsid w:val="00E20B90"/>
    <w:rsid w:val="00E224F4"/>
    <w:rsid w:val="00E2377C"/>
    <w:rsid w:val="00E3042F"/>
    <w:rsid w:val="00E30B79"/>
    <w:rsid w:val="00E315B4"/>
    <w:rsid w:val="00E31658"/>
    <w:rsid w:val="00E31EE7"/>
    <w:rsid w:val="00E459DA"/>
    <w:rsid w:val="00E47769"/>
    <w:rsid w:val="00E50B51"/>
    <w:rsid w:val="00E53CCD"/>
    <w:rsid w:val="00E61081"/>
    <w:rsid w:val="00E62398"/>
    <w:rsid w:val="00E6667A"/>
    <w:rsid w:val="00E673E4"/>
    <w:rsid w:val="00E703C0"/>
    <w:rsid w:val="00E70465"/>
    <w:rsid w:val="00E71B14"/>
    <w:rsid w:val="00E71B96"/>
    <w:rsid w:val="00E7309C"/>
    <w:rsid w:val="00E75116"/>
    <w:rsid w:val="00E80568"/>
    <w:rsid w:val="00E80DA0"/>
    <w:rsid w:val="00E826CB"/>
    <w:rsid w:val="00E85AB4"/>
    <w:rsid w:val="00E86ED1"/>
    <w:rsid w:val="00E92CC6"/>
    <w:rsid w:val="00E946BF"/>
    <w:rsid w:val="00E96358"/>
    <w:rsid w:val="00E970A8"/>
    <w:rsid w:val="00E97A61"/>
    <w:rsid w:val="00E97CC8"/>
    <w:rsid w:val="00EA0AF7"/>
    <w:rsid w:val="00EA4585"/>
    <w:rsid w:val="00EA4B0F"/>
    <w:rsid w:val="00EA55E6"/>
    <w:rsid w:val="00EA60EF"/>
    <w:rsid w:val="00EA7874"/>
    <w:rsid w:val="00EB0479"/>
    <w:rsid w:val="00EB0F4C"/>
    <w:rsid w:val="00EB59D3"/>
    <w:rsid w:val="00EB5D89"/>
    <w:rsid w:val="00EB66A9"/>
    <w:rsid w:val="00EB67A3"/>
    <w:rsid w:val="00ED55DE"/>
    <w:rsid w:val="00ED5AFF"/>
    <w:rsid w:val="00ED6D18"/>
    <w:rsid w:val="00EE15E6"/>
    <w:rsid w:val="00EE1F36"/>
    <w:rsid w:val="00EE2BBC"/>
    <w:rsid w:val="00EE4519"/>
    <w:rsid w:val="00EE509C"/>
    <w:rsid w:val="00EF3DAC"/>
    <w:rsid w:val="00EF3E1B"/>
    <w:rsid w:val="00F033B7"/>
    <w:rsid w:val="00F0530E"/>
    <w:rsid w:val="00F060DA"/>
    <w:rsid w:val="00F0734B"/>
    <w:rsid w:val="00F0781B"/>
    <w:rsid w:val="00F11039"/>
    <w:rsid w:val="00F16E42"/>
    <w:rsid w:val="00F17DE4"/>
    <w:rsid w:val="00F317E9"/>
    <w:rsid w:val="00F32287"/>
    <w:rsid w:val="00F32875"/>
    <w:rsid w:val="00F32897"/>
    <w:rsid w:val="00F3503A"/>
    <w:rsid w:val="00F37E07"/>
    <w:rsid w:val="00F40349"/>
    <w:rsid w:val="00F414B2"/>
    <w:rsid w:val="00F42AA6"/>
    <w:rsid w:val="00F42C0E"/>
    <w:rsid w:val="00F43904"/>
    <w:rsid w:val="00F451AB"/>
    <w:rsid w:val="00F516F2"/>
    <w:rsid w:val="00F523EC"/>
    <w:rsid w:val="00F53E2B"/>
    <w:rsid w:val="00F5404C"/>
    <w:rsid w:val="00F54C98"/>
    <w:rsid w:val="00F54ED6"/>
    <w:rsid w:val="00F55D9E"/>
    <w:rsid w:val="00F56A91"/>
    <w:rsid w:val="00F56F16"/>
    <w:rsid w:val="00F578BE"/>
    <w:rsid w:val="00F64192"/>
    <w:rsid w:val="00F71355"/>
    <w:rsid w:val="00F7517B"/>
    <w:rsid w:val="00F753C4"/>
    <w:rsid w:val="00F763D4"/>
    <w:rsid w:val="00F76C90"/>
    <w:rsid w:val="00F82CD3"/>
    <w:rsid w:val="00F8566D"/>
    <w:rsid w:val="00F85C5B"/>
    <w:rsid w:val="00F86482"/>
    <w:rsid w:val="00F86828"/>
    <w:rsid w:val="00F87571"/>
    <w:rsid w:val="00F9210E"/>
    <w:rsid w:val="00F92BE3"/>
    <w:rsid w:val="00F95F0B"/>
    <w:rsid w:val="00F969F0"/>
    <w:rsid w:val="00FA0D6C"/>
    <w:rsid w:val="00FA1A7B"/>
    <w:rsid w:val="00FB0F11"/>
    <w:rsid w:val="00FB1FF0"/>
    <w:rsid w:val="00FB23E8"/>
    <w:rsid w:val="00FB2F68"/>
    <w:rsid w:val="00FB37FE"/>
    <w:rsid w:val="00FB39A3"/>
    <w:rsid w:val="00FB4E64"/>
    <w:rsid w:val="00FB56A2"/>
    <w:rsid w:val="00FB7522"/>
    <w:rsid w:val="00FB7C77"/>
    <w:rsid w:val="00FC05AE"/>
    <w:rsid w:val="00FC3B7C"/>
    <w:rsid w:val="00FD08BE"/>
    <w:rsid w:val="00FD14B2"/>
    <w:rsid w:val="00FD16B8"/>
    <w:rsid w:val="00FD22EB"/>
    <w:rsid w:val="00FD48D0"/>
    <w:rsid w:val="00FD53AE"/>
    <w:rsid w:val="00FD5F53"/>
    <w:rsid w:val="00FD77DB"/>
    <w:rsid w:val="00FD7B7E"/>
    <w:rsid w:val="00FE0031"/>
    <w:rsid w:val="00FE3C46"/>
    <w:rsid w:val="00FE3DCB"/>
    <w:rsid w:val="00FE411D"/>
    <w:rsid w:val="00FE5C1B"/>
    <w:rsid w:val="00FF0965"/>
    <w:rsid w:val="00FF0AAC"/>
    <w:rsid w:val="00FF0B44"/>
    <w:rsid w:val="00FF13F1"/>
    <w:rsid w:val="00FF5217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15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7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6CD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D15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fia">
    <w:name w:val="Bibliography"/>
    <w:basedOn w:val="Normal"/>
    <w:next w:val="Normal"/>
    <w:uiPriority w:val="37"/>
    <w:unhideWhenUsed/>
    <w:rsid w:val="001D15A4"/>
  </w:style>
  <w:style w:type="character" w:customStyle="1" w:styleId="apple-converted-space">
    <w:name w:val="apple-converted-space"/>
    <w:basedOn w:val="Fontepargpadro"/>
    <w:rsid w:val="00AE6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15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7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6CD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D15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fia">
    <w:name w:val="Bibliography"/>
    <w:basedOn w:val="Normal"/>
    <w:next w:val="Normal"/>
    <w:uiPriority w:val="37"/>
    <w:unhideWhenUsed/>
    <w:rsid w:val="001D15A4"/>
  </w:style>
  <w:style w:type="character" w:customStyle="1" w:styleId="apple-converted-space">
    <w:name w:val="apple-converted-space"/>
    <w:basedOn w:val="Fontepargpadro"/>
    <w:rsid w:val="00AE6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>
  <b:Source>
    <b:Tag>FOR02</b:Tag>
    <b:SourceType>Book</b:SourceType>
    <b:Guid>{118EFA26-DD67-45B1-8CEF-4DE005CE0907}</b:Guid>
    <b:Author>
      <b:Author>
        <b:NameList>
          <b:Person>
            <b:Last>FORSYTHE</b:Last>
            <b:First>Stephen</b:First>
            <b:Middle>J.</b:Middle>
          </b:Person>
        </b:NameList>
      </b:Author>
    </b:Author>
    <b:Title>Microbiologia da Segurança Alimentar </b:Title>
    <b:Year>2002</b:Year>
    <b:City>Porto Alegre</b:City>
    <b:Publisher>Artmed</b:Publisher>
    <b:RefOrder>1</b:RefOrder>
  </b:Source>
  <b:Source>
    <b:Tag>FRA081</b:Tag>
    <b:SourceType>Book</b:SourceType>
    <b:Guid>{B44B1454-F037-4A77-99EE-C475326556CA}</b:Guid>
    <b:Author>
      <b:Author>
        <b:NameList>
          <b:Person>
            <b:Last>FRANCO</b:Last>
            <b:First>Bernadette</b:First>
            <b:Middle>Dora Gombossy de Melo. LANDGRAF, Mariza</b:Middle>
          </b:Person>
        </b:NameList>
      </b:Author>
    </b:Author>
    <b:Title>Microbiologia dos Alimentos</b:Title>
    <b:Year>2008</b:Year>
    <b:City>São Paulo</b:City>
    <b:Publisher>Atheneu</b:Publisher>
    <b:RefOrder>2</b:RefOrder>
  </b:Source>
  <b:Source>
    <b:Tag>CAR08</b:Tag>
    <b:SourceType>ArticleInAPeriodical</b:SourceType>
    <b:Guid>{A6A620BD-D704-46FE-8358-9C5B9BD1024E}</b:Guid>
    <b:Author>
      <b:Author>
        <b:NameList>
          <b:Person>
            <b:Last>CARDOSO</b:Last>
            <b:First>A.L.S.P..TESSARI,</b:First>
            <b:Middle>E.N.C.</b:Middle>
          </b:Person>
        </b:NameList>
      </b:Author>
    </b:Author>
    <b:Title> Salmonela na Segurança dos Alimentos</b:Title>
    <b:Year>2008</b:Year>
    <b:City>São Paulo</b:City>
    <b:Month>jan-jun.</b:Month>
    <b:Pages>11-13</b:Pages>
    <b:PeriodicalTitle>Instituto Biológico</b:PeriodicalTitle>
    <b:RefOrder>3</b:RefOrder>
  </b:Source>
  <b:Source>
    <b:Tag>GER11</b:Tag>
    <b:SourceType>Book</b:SourceType>
    <b:Guid>{92A1DEFD-0AAC-4113-95D9-455DCA2F0C0B}</b:Guid>
    <b:Author>
      <b:Author>
        <b:NameList>
          <b:Person>
            <b:Last>GERMANO</b:Last>
            <b:First>Pedro</b:First>
            <b:Middle>Manuel Leal. GERMANO, Maria Isabel Simões</b:Middle>
          </b:Person>
        </b:NameList>
      </b:Author>
    </b:Author>
    <b:Title>Higiene e Vigilância Sanitária de Alimentos</b:Title>
    <b:City>Barueri- SP</b:City>
    <b:Year>2011</b:Year>
    <b:Publisher>Manole</b:Publisher>
    <b:Edition>4º</b:Edition>
    <b:RefOrder>4</b:RefOrder>
  </b:Source>
</b:Sources>
</file>

<file path=customXml/itemProps1.xml><?xml version="1.0" encoding="utf-8"?>
<ds:datastoreItem xmlns:ds="http://schemas.openxmlformats.org/officeDocument/2006/customXml" ds:itemID="{D0140A32-4EF9-4747-945F-05DBAAA2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3726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Divina</dc:creator>
  <cp:lastModifiedBy>Usuário</cp:lastModifiedBy>
  <cp:revision>3</cp:revision>
  <dcterms:created xsi:type="dcterms:W3CDTF">2015-06-08T11:50:00Z</dcterms:created>
  <dcterms:modified xsi:type="dcterms:W3CDTF">2015-06-08T11:55:00Z</dcterms:modified>
</cp:coreProperties>
</file>