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15" w:rsidRDefault="00A53F15" w:rsidP="00A53F15">
      <w:pPr>
        <w:spacing w:after="0" w:line="360" w:lineRule="auto"/>
        <w:ind w:firstLine="708"/>
        <w:jc w:val="center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 LÚDICO COMO FACILIDADE NA APRENDIZAGEM</w:t>
      </w:r>
    </w:p>
    <w:p w:rsidR="00A53F15" w:rsidRDefault="00064DB6" w:rsidP="00A53F1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ab/>
        <w:t xml:space="preserve">                            Erica </w:t>
      </w:r>
      <w:r w:rsidR="00E339EC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Souza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Figueiredo </w:t>
      </w:r>
    </w:p>
    <w:p w:rsidR="00CC3F38" w:rsidRPr="00CC3F38" w:rsidRDefault="00A53F15" w:rsidP="00A53F1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Nos dias atuais na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educação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ocorrem muitas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mudanças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em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compasso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veloz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em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na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sociedade.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Essas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transformações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são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vindas juntamente com as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tecnologias que estão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associadas a modelos econômicos e que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forçam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sociedade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encaixar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as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cobranças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no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mercado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de trabalho e na produção da mão de obra qualificada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C3F38" w:rsidRPr="00CC3F38" w:rsidRDefault="00FB37FF" w:rsidP="00A53F1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Entendemos que a educação lúdica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é um fator presente em tais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exigências e como muito do professor facilitando a acessibilidade d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o conhecimento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por parte dos alunos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C3F38" w:rsidRDefault="00FB37FF" w:rsidP="00A53F1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Refletindo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na importância que a criança precisa do lúdico desde pequeno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especialmente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em formas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instigantes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agradáveis de ensinar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brincando,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sobretudo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 jogos educativos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, que nos dias de hoje apresenta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como peso no cenário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educacional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este artigo tem como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justificativa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minhas experiências enquanto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professora do Ensino Fundamental I, percebendo que,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com as atividades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lúdicas,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 aula se torna mais interessante e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 ambiente da sala de aula mais divertido.</w:t>
      </w:r>
    </w:p>
    <w:p w:rsidR="006B6B07" w:rsidRDefault="00CC3F38" w:rsidP="00A53F1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B37F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Com minha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experiência </w:t>
      </w:r>
      <w:r w:rsidR="00FB37F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sempre trabalho com o lúdico como: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jogo de memorização,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músicas, bingo, </w:t>
      </w:r>
      <w:r w:rsidR="00FB37F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 entre outros, o que torna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as aulas </w:t>
      </w:r>
      <w:r w:rsidR="006B6B07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mais dinâmicas e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interessantes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. Enquanto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professora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,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levo o lúdico para minha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sala de aula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com isso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percebi que as atividades lúdicas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contribuem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não </w:t>
      </w:r>
      <w:r w:rsidR="006B6B07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somente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deixando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6B6B07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espaço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escolar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menos </w:t>
      </w:r>
      <w:r w:rsidR="006B6B07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igual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como 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meio de ajudar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os alunos a 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ir além das dificuldades de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aprendizagem</w:t>
      </w:r>
      <w:r w:rsidR="006B6B0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em todos os sentidos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CC3F38" w:rsidRPr="00CC3F38" w:rsidRDefault="006B6B07" w:rsidP="00681687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Somando minhas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experiências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mais a necessidade de conhecer mais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o lúdico, decidi de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forma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participa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tiva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especificamente,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utilizar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atividades lúdicas </w:t>
      </w:r>
      <w:r w:rsidR="0068168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refletindo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8168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 relação entre professor/aluno em um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trabalho </w:t>
      </w:r>
      <w:r w:rsidR="0068168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coletivo e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efetivo em sala de aula no que se refere </w:t>
      </w:r>
      <w:r w:rsidR="00681687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ao uso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do lúdico. </w:t>
      </w:r>
    </w:p>
    <w:p w:rsidR="00CC3F38" w:rsidRPr="00CC3F38" w:rsidRDefault="00F9030C" w:rsidP="00F9030C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 atividade lúdica é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um suporte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importantíssimo para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os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educadores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, de forma geral,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despertando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em seus alunos o interesse pela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maneira de aprender brincando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Portanto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 lúdico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é um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artifício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integrado aos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métodos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usados por nós professores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mas não podendo deixar de lado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 livro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didático, a compreensão de text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os, os exercícios de gramática.</w:t>
      </w:r>
    </w:p>
    <w:p w:rsidR="00CC3F38" w:rsidRPr="00CC3F38" w:rsidRDefault="00F9030C" w:rsidP="00286946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 certa forma 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 lúdico contribui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para o enriquecimento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de informações 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definições possíveis que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86946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guiam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 prática docen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te em relação ao ensino lúdico e 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aspectos </w:t>
      </w:r>
      <w:r w:rsidR="00286946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incluídos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ao lúdico na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técnica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de ensino/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aprendizagem em sala de aula sobre o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lastRenderedPageBreak/>
        <w:t>jogo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 a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brincadeira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educativas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para abordar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mos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o uso do lúdico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na sala de 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aula e também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discutir a presença das </w:t>
      </w:r>
      <w:r w:rsidR="00286946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culturas dos alunos preparados para um futuro diferente.</w:t>
      </w:r>
    </w:p>
    <w:p w:rsidR="00CC3F38" w:rsidRDefault="00286946" w:rsidP="00A850FB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Para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analisar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mos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o uso do lúdico em sala de aula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no ensino fundamental I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, é necessário,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compreendermos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conhecimento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lúdico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 sua importância facilitando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 descoberta 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obstáculos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psíquico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 da vida adulta, </w:t>
      </w:r>
      <w:r w:rsidR="00A850FB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no entanto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o mesmo </w:t>
      </w:r>
      <w:r w:rsidR="00A850FB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comprova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que os adultos não só podem, mas </w:t>
      </w:r>
      <w:r w:rsidR="00A850FB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precisam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brincar e jogar</w:t>
      </w:r>
      <w:r w:rsidR="00A850FB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entrando na vida imaginaria da criança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A850FB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ingressando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850FB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no da ilusão.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850FB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 professor sempre será 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responsável pela criação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do </w:t>
      </w:r>
      <w:r w:rsidR="00A850FB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ambiente</w:t>
      </w:r>
      <w:r w:rsidR="00A850FB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real e imaginário da criança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A850FB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analisado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o es</w:t>
      </w:r>
      <w:r w:rsidR="00A850FB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paço da brincadeira, da ilusão </w:t>
      </w:r>
      <w:r w:rsidR="00A850FB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aonde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se </w:t>
      </w:r>
      <w:r w:rsidR="00A850FB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concretiza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850FB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interação dos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resultado</w:t>
      </w:r>
      <w:r w:rsidR="00A850FB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s reflexivos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em adolescentes e adultos.</w:t>
      </w:r>
    </w:p>
    <w:p w:rsidR="00064DB6" w:rsidRDefault="00064DB6" w:rsidP="00A53F15">
      <w:pPr>
        <w:spacing w:after="0" w:line="360" w:lineRule="auto"/>
        <w:jc w:val="both"/>
        <w:rPr>
          <w:rFonts w:ascii="Times" w:eastAsia="Times New Roman" w:hAnsi="Times" w:cs="Times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CC3F38" w:rsidRPr="00CC3F38" w:rsidRDefault="00A53F15" w:rsidP="00A53F15">
      <w:pPr>
        <w:spacing w:after="0" w:line="360" w:lineRule="auto"/>
        <w:jc w:val="both"/>
        <w:rPr>
          <w:rFonts w:ascii="Times" w:eastAsia="Times New Roman" w:hAnsi="Times" w:cs="Times"/>
          <w:b/>
          <w:color w:val="000000"/>
          <w:sz w:val="24"/>
          <w:szCs w:val="24"/>
          <w:shd w:val="clear" w:color="auto" w:fill="FFFFFF"/>
          <w:lang w:eastAsia="pt-BR"/>
        </w:rPr>
      </w:pPr>
      <w:r w:rsidRPr="00064DB6">
        <w:rPr>
          <w:rFonts w:ascii="Times" w:eastAsia="Times New Roman" w:hAnsi="Times" w:cs="Times"/>
          <w:b/>
          <w:color w:val="000000"/>
          <w:sz w:val="24"/>
          <w:szCs w:val="24"/>
          <w:shd w:val="clear" w:color="auto" w:fill="FFFFFF"/>
          <w:lang w:eastAsia="pt-BR"/>
        </w:rPr>
        <w:t>1.1 O uso do lúdico em sala de aula</w:t>
      </w:r>
      <w:r w:rsidR="00A850FB" w:rsidRPr="00064DB6">
        <w:rPr>
          <w:rFonts w:ascii="Times" w:eastAsia="Times New Roman" w:hAnsi="Times" w:cs="Times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064DB6" w:rsidRDefault="00064DB6" w:rsidP="00A850FB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</w:p>
    <w:p w:rsidR="00CC3F38" w:rsidRPr="00CC3F38" w:rsidRDefault="00A850FB" w:rsidP="00A850FB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Como já foi dito anteriormente as atividades lúdicas se faz presente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na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educação desde 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tempo antigo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por pensarmos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nas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distantes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metodologias de ensino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existentes como as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atividades de memorização e jogos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apresentarem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atividades de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motivação, para a didática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especialmente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n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 abordagem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comunicativa que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tem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inclusão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do jogo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 brincadeira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na sala de aula, graças ao seu aspecto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estimulante e motivador.</w:t>
      </w:r>
    </w:p>
    <w:p w:rsidR="00CC3F38" w:rsidRPr="00CC3F38" w:rsidRDefault="00B80BBA" w:rsidP="00A53F1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Observamos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que o ensino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do lúdico trouxe 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modificações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nas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propostas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dos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métodos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ensino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 aprendizagem,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apontando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novos métodos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mais eficientes, privilegiando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as condições d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o aluno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em poder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desenvolver as quatro competências: a produção escrita, a produção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oral, a compreens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ão leitora e a compreensão oral, tudo de forma imaginaria.</w:t>
      </w:r>
    </w:p>
    <w:p w:rsidR="00CC3F38" w:rsidRPr="00CC3F38" w:rsidRDefault="00B80BBA" w:rsidP="00A53F1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Percebemos que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o ensino lúdico, é um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tema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atualizado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quando falamos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em formação de futuro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s educadores profissionais, o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ensino lúdico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esta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presente na formação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dos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professores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infantis,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mostrando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 importância do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ensino lúdico em sala de aula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e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desperta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ndo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 in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teração entre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pr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ofessor/</w:t>
      </w:r>
      <w:r w:rsid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aluno.</w:t>
      </w:r>
    </w:p>
    <w:p w:rsidR="00CC3F38" w:rsidRPr="00CC3F38" w:rsidRDefault="00CC3F38" w:rsidP="007C0E4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Através </w:t>
      </w:r>
      <w:r w:rsidR="00B80BBA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da utilização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80BBA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do lúdico em sala de aula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B80BBA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faz nos crer</w:t>
      </w:r>
      <w:r w:rsidR="007C0E45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80BBA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que </w:t>
      </w:r>
      <w:r w:rsidR="007C0E4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nós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professores analisam</w:t>
      </w:r>
      <w:r w:rsidR="007C0E4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os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 utilização do lúdico</w:t>
      </w:r>
      <w:r w:rsidR="004B3A7E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C0E4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de forma ajudadora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para a aprendizagem </w:t>
      </w:r>
      <w:r w:rsidR="007C0E4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com 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motivação</w:t>
      </w:r>
      <w:r w:rsidR="007C0E4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para melhorar realmente o aprendizado dos alunos.</w:t>
      </w:r>
    </w:p>
    <w:p w:rsidR="00CC3F38" w:rsidRPr="00CC3F38" w:rsidRDefault="007C0E45" w:rsidP="007C0E4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Por fim, o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uso das</w:t>
      </w:r>
      <w:r w:rsidR="004B3A7E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atividades lúdicas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é</w:t>
      </w:r>
      <w:r w:rsidR="00CC3F38"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em geral, fruto de experiências passadas como alunos</w:t>
      </w:r>
      <w:r w:rsidR="004B3A7E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do Ensino fundamental I, mas podendo ser trabalhado ate o Ensino Médio.</w:t>
      </w:r>
    </w:p>
    <w:p w:rsidR="00CC3F38" w:rsidRPr="00CC3F38" w:rsidRDefault="00CC3F38" w:rsidP="00A53F15">
      <w:pPr>
        <w:spacing w:after="0" w:line="36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Podemos concluir que 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as atividades lúdi</w:t>
      </w:r>
      <w:r w:rsidR="007C0E45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cas é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 um </w:t>
      </w:r>
      <w:r w:rsidR="007C0E45"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apoio</w:t>
      </w:r>
      <w:r w:rsidR="00A53F1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ao</w:t>
      </w:r>
      <w:r w:rsidR="007C0E45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s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C0E45"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quais os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C0E45"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educadores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, de forma geral, recorrem para </w:t>
      </w:r>
      <w:r w:rsidR="007C0E45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tentarem 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despertar</w:t>
      </w:r>
      <w:r w:rsidR="007C0E45"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C0E45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nos </w:t>
      </w:r>
      <w:r w:rsidR="007C0E45"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estudantes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 o interesse</w:t>
      </w:r>
      <w:r w:rsidR="00A53F1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pela</w:t>
      </w:r>
      <w:r w:rsidR="007C0E45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C0E45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lastRenderedPageBreak/>
        <w:t>aprendizagem de todas as disciplinas</w:t>
      </w:r>
      <w:r w:rsidRPr="00CC3F38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Pr="00A53F15">
        <w:rPr>
          <w:rFonts w:ascii="Times" w:eastAsia="Times New Roman" w:hAnsi="Times" w:cs="Times"/>
          <w:iCs/>
          <w:color w:val="000000"/>
          <w:sz w:val="24"/>
          <w:szCs w:val="24"/>
          <w:shd w:val="clear" w:color="auto" w:fill="FFFFFF"/>
          <w:lang w:eastAsia="pt-BR"/>
        </w:rPr>
        <w:t> 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com atividades </w:t>
      </w:r>
      <w:r w:rsidR="007C0E4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e instigadas para</w:t>
      </w:r>
      <w:r w:rsidRPr="00CC3F38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 aprender </w:t>
      </w:r>
      <w:r w:rsidR="007C0E45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 xml:space="preserve">brincando. </w:t>
      </w:r>
    </w:p>
    <w:p w:rsidR="00B649FF" w:rsidRDefault="00B649FF">
      <w:bookmarkStart w:id="0" w:name="_GoBack"/>
      <w:bookmarkEnd w:id="0"/>
    </w:p>
    <w:p w:rsidR="00E339EC" w:rsidRDefault="00E339EC">
      <w:r>
        <w:t xml:space="preserve">REFERENCIAS </w:t>
      </w:r>
    </w:p>
    <w:p w:rsidR="00E339EC" w:rsidRDefault="00E339EC" w:rsidP="00E339EC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</w:pPr>
      <w:r>
        <w:t xml:space="preserve">FIGUEIREDO, Erica Souza. </w:t>
      </w:r>
      <w:r w:rsidRPr="00E339EC">
        <w:rPr>
          <w:rFonts w:ascii="Times" w:eastAsia="Times New Roman" w:hAnsi="Times" w:cs="Times"/>
          <w:b/>
          <w:color w:val="000000"/>
          <w:sz w:val="24"/>
          <w:szCs w:val="24"/>
          <w:shd w:val="clear" w:color="auto" w:fill="FFFFFF"/>
          <w:lang w:eastAsia="pt-BR"/>
        </w:rPr>
        <w:t>O lúdico como facilidade na aprendizagem</w:t>
      </w:r>
      <w:r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t-BR"/>
        </w:rPr>
        <w:t>. Alto Araguaia MT. 2015.</w:t>
      </w:r>
    </w:p>
    <w:p w:rsidR="00E339EC" w:rsidRDefault="00E339EC"/>
    <w:sectPr w:rsidR="00E33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38"/>
    <w:rsid w:val="00064DB6"/>
    <w:rsid w:val="00100861"/>
    <w:rsid w:val="00286946"/>
    <w:rsid w:val="004B3A7E"/>
    <w:rsid w:val="005D0642"/>
    <w:rsid w:val="00681687"/>
    <w:rsid w:val="006B6B07"/>
    <w:rsid w:val="007C0E45"/>
    <w:rsid w:val="00A53F15"/>
    <w:rsid w:val="00A850FB"/>
    <w:rsid w:val="00B649FF"/>
    <w:rsid w:val="00B80BBA"/>
    <w:rsid w:val="00CC3F38"/>
    <w:rsid w:val="00E339EC"/>
    <w:rsid w:val="00F46BA5"/>
    <w:rsid w:val="00F9030C"/>
    <w:rsid w:val="00F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C3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C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5</cp:revision>
  <dcterms:created xsi:type="dcterms:W3CDTF">2015-06-01T23:09:00Z</dcterms:created>
  <dcterms:modified xsi:type="dcterms:W3CDTF">2015-06-02T01:00:00Z</dcterms:modified>
</cp:coreProperties>
</file>