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1E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FACULDADE DE ENSINO SUPERIOR DE</w:t>
      </w:r>
      <w:r>
        <w:rPr>
          <w:rFonts w:ascii="Arial" w:hAnsi="Arial" w:cs="Arial"/>
          <w:b/>
          <w:sz w:val="28"/>
          <w:szCs w:val="28"/>
        </w:rPr>
        <w:br/>
        <w:t>MARECHAL CÂNDIDO RONDON</w:t>
      </w:r>
      <w:r>
        <w:rPr>
          <w:rFonts w:ascii="Arial" w:hAnsi="Arial" w:cs="Arial"/>
          <w:b/>
          <w:sz w:val="28"/>
          <w:szCs w:val="28"/>
        </w:rPr>
        <w:br/>
        <w:t>ISEPE/RONDON</w:t>
      </w: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CURSO DE DIREITO</w:t>
      </w: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CAIO ALEXANDRE GUIMARÃES GARCIA</w:t>
      </w: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BASES INSTITUCIONAIS DO PRESIDENCIALISMO DE COALIZÃO</w:t>
      </w: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MARECHAL CÂNDIDO RONDON</w:t>
      </w:r>
      <w:r>
        <w:rPr>
          <w:rFonts w:ascii="Arial" w:hAnsi="Arial" w:cs="Arial"/>
          <w:b/>
          <w:sz w:val="28"/>
          <w:szCs w:val="28"/>
        </w:rPr>
        <w:br/>
        <w:t>2014</w:t>
      </w: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CAIO ALEXANDRE GUIMARÃES GARCIA</w:t>
      </w: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BASES INSTITUCIONAIS DO PRESIDENCIALISMO DE COALIZÃO</w:t>
      </w:r>
    </w:p>
    <w:p w:rsidR="00476A42" w:rsidRPr="00476A42" w:rsidRDefault="00476A42" w:rsidP="00476A42">
      <w:pPr>
        <w:ind w:left="4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Trabalho apresentado à disciplina de Teoria Geral do Estado, do curso de Direito da Faculdade de Ensino Superior de Marechal Cândido Rondon – ISEPE/Rondon, com intenção de obtenção parcial de nota bimestral.</w:t>
      </w:r>
    </w:p>
    <w:p w:rsidR="00476A42" w:rsidRPr="00476A42" w:rsidRDefault="00476A42" w:rsidP="00476A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0"/>
          <w:szCs w:val="20"/>
        </w:rPr>
        <w:t xml:space="preserve">Orientador: Prof. Me. Flávio </w:t>
      </w:r>
      <w:proofErr w:type="spellStart"/>
      <w:r>
        <w:rPr>
          <w:rFonts w:ascii="Arial" w:hAnsi="Arial" w:cs="Arial"/>
          <w:sz w:val="20"/>
          <w:szCs w:val="20"/>
        </w:rPr>
        <w:t>Ervino</w:t>
      </w:r>
      <w:proofErr w:type="spellEnd"/>
      <w:r>
        <w:rPr>
          <w:rFonts w:ascii="Arial" w:hAnsi="Arial" w:cs="Arial"/>
          <w:sz w:val="20"/>
          <w:szCs w:val="20"/>
        </w:rPr>
        <w:t xml:space="preserve"> Schmidt</w:t>
      </w: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MARECHAL CÂNDIDO RONDON</w:t>
      </w:r>
      <w:r>
        <w:rPr>
          <w:rFonts w:ascii="Arial" w:hAnsi="Arial" w:cs="Arial"/>
          <w:b/>
          <w:sz w:val="28"/>
          <w:szCs w:val="28"/>
        </w:rPr>
        <w:br/>
        <w:t>2014</w:t>
      </w:r>
    </w:p>
    <w:p w:rsidR="00476A42" w:rsidRDefault="00476A42" w:rsidP="00476A4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lastRenderedPageBreak/>
        <w:t>1 REFERÊNCIAS BIBLIOGRÁFICAS</w:t>
      </w:r>
    </w:p>
    <w:p w:rsidR="00476A42" w:rsidRDefault="00EF121E" w:rsidP="00476A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LIMONGI, F.; FIGUEIREDO, A. </w:t>
      </w:r>
      <w:r w:rsidRPr="00EF121E">
        <w:rPr>
          <w:rFonts w:ascii="Arial" w:hAnsi="Arial" w:cs="Arial"/>
          <w:sz w:val="24"/>
          <w:szCs w:val="24"/>
        </w:rPr>
        <w:t>Bases Institucionais do Presidencialismo de Coalizão</w:t>
      </w:r>
      <w:r>
        <w:rPr>
          <w:rFonts w:ascii="Arial" w:hAnsi="Arial" w:cs="Arial"/>
          <w:sz w:val="24"/>
          <w:szCs w:val="24"/>
        </w:rPr>
        <w:t xml:space="preserve">. </w:t>
      </w:r>
      <w:r w:rsidRPr="00EF121E">
        <w:rPr>
          <w:rFonts w:ascii="Arial" w:hAnsi="Arial" w:cs="Arial"/>
          <w:b/>
          <w:sz w:val="24"/>
          <w:szCs w:val="24"/>
        </w:rPr>
        <w:t>Lua Nova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São Paulo, nº 44, p. 82-106, 1998.</w:t>
      </w:r>
    </w:p>
    <w:p w:rsidR="00EF121E" w:rsidRDefault="00EF121E" w:rsidP="00476A42">
      <w:pPr>
        <w:jc w:val="both"/>
        <w:rPr>
          <w:rFonts w:ascii="Arial" w:hAnsi="Arial" w:cs="Arial"/>
          <w:sz w:val="24"/>
          <w:szCs w:val="24"/>
        </w:rPr>
      </w:pPr>
    </w:p>
    <w:p w:rsidR="00EF121E" w:rsidRDefault="00EF121E" w:rsidP="00EF121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 APRESENTAÇÃO DOS AUTORES DA OBRA</w:t>
      </w:r>
    </w:p>
    <w:p w:rsidR="00B010A1" w:rsidRDefault="00EF121E" w:rsidP="00EF121E">
      <w:pPr>
        <w:jc w:val="both"/>
        <w:rPr>
          <w:rFonts w:ascii="Arial" w:hAnsi="Arial" w:cs="Arial"/>
          <w:color w:val="252525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Fernando Limongi é um famoso cientista político brasileiro, conhecido internacionalmente por ter sido </w:t>
      </w:r>
      <w:proofErr w:type="spellStart"/>
      <w:r>
        <w:rPr>
          <w:rFonts w:ascii="Arial" w:hAnsi="Arial" w:cs="Arial"/>
          <w:sz w:val="24"/>
          <w:szCs w:val="24"/>
        </w:rPr>
        <w:t>co-autor</w:t>
      </w:r>
      <w:proofErr w:type="spellEnd"/>
      <w:r>
        <w:rPr>
          <w:rFonts w:ascii="Arial" w:hAnsi="Arial" w:cs="Arial"/>
          <w:sz w:val="24"/>
          <w:szCs w:val="24"/>
        </w:rPr>
        <w:t xml:space="preserve"> da obra </w:t>
      </w:r>
      <w:proofErr w:type="spellStart"/>
      <w:r w:rsidRPr="00EF121E">
        <w:rPr>
          <w:rFonts w:ascii="Arial" w:hAnsi="Arial" w:cs="Arial"/>
          <w:i/>
          <w:iCs/>
          <w:color w:val="252525"/>
          <w:sz w:val="24"/>
          <w:szCs w:val="24"/>
          <w:shd w:val="clear" w:color="auto" w:fill="FFFFFF"/>
        </w:rPr>
        <w:t>Democracy</w:t>
      </w:r>
      <w:proofErr w:type="spellEnd"/>
      <w:r w:rsidRPr="00EF121E">
        <w:rPr>
          <w:rFonts w:ascii="Arial" w:hAnsi="Arial" w:cs="Arial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F121E">
        <w:rPr>
          <w:rFonts w:ascii="Arial" w:hAnsi="Arial" w:cs="Arial"/>
          <w:i/>
          <w:iCs/>
          <w:color w:val="252525"/>
          <w:sz w:val="24"/>
          <w:szCs w:val="24"/>
          <w:shd w:val="clear" w:color="auto" w:fill="FFFFFF"/>
        </w:rPr>
        <w:t>and</w:t>
      </w:r>
      <w:proofErr w:type="spellEnd"/>
      <w:r w:rsidRPr="00EF121E">
        <w:rPr>
          <w:rFonts w:ascii="Arial" w:hAnsi="Arial" w:cs="Arial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F121E">
        <w:rPr>
          <w:rFonts w:ascii="Arial" w:hAnsi="Arial" w:cs="Arial"/>
          <w:i/>
          <w:iCs/>
          <w:color w:val="252525"/>
          <w:sz w:val="24"/>
          <w:szCs w:val="24"/>
          <w:shd w:val="clear" w:color="auto" w:fill="FFFFFF"/>
        </w:rPr>
        <w:t>Development</w:t>
      </w:r>
      <w:proofErr w:type="spellEnd"/>
      <w:r w:rsidRPr="00EF121E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EF121E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de Adam </w:t>
      </w:r>
      <w:proofErr w:type="spellStart"/>
      <w:r w:rsidRPr="00EF121E">
        <w:rPr>
          <w:rFonts w:ascii="Arial" w:hAnsi="Arial" w:cs="Arial"/>
          <w:color w:val="252525"/>
          <w:sz w:val="24"/>
          <w:szCs w:val="24"/>
          <w:shd w:val="clear" w:color="auto" w:fill="FFFFFF"/>
        </w:rPr>
        <w:t>Przeworski</w:t>
      </w:r>
      <w:proofErr w:type="spellEnd"/>
      <w:r>
        <w:rPr>
          <w:rFonts w:ascii="Arial" w:hAnsi="Arial" w:cs="Arial"/>
          <w:color w:val="252525"/>
          <w:sz w:val="24"/>
          <w:szCs w:val="24"/>
          <w:shd w:val="clear" w:color="auto" w:fill="FFFFFF"/>
        </w:rPr>
        <w:t>, além das diversas premiações nacionais e internacionais, como o prêmio Olavo Brasil de Lima Jr.</w:t>
      </w:r>
    </w:p>
    <w:p w:rsidR="00EF121E" w:rsidRDefault="00B010A1" w:rsidP="00EF121E">
      <w:pPr>
        <w:jc w:val="both"/>
        <w:rPr>
          <w:rFonts w:ascii="Arial" w:hAnsi="Arial" w:cs="Arial"/>
          <w:color w:val="25252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52525"/>
          <w:sz w:val="24"/>
          <w:szCs w:val="24"/>
          <w:shd w:val="clear" w:color="auto" w:fill="FFFFFF"/>
        </w:rPr>
        <w:t>Argelina Figueiredo é uma Ph.D. em Ciências Políticas, pela Universidade de Chicago, sendo muito reconhecido por seus trabalhos como pesquisadora do Conselho Nacional de Ciência e Tecnologia (CNPq).</w:t>
      </w:r>
    </w:p>
    <w:p w:rsidR="00B010A1" w:rsidRDefault="00B010A1" w:rsidP="00EF121E">
      <w:pPr>
        <w:jc w:val="both"/>
        <w:rPr>
          <w:rFonts w:ascii="Arial" w:hAnsi="Arial" w:cs="Arial"/>
          <w:color w:val="252525"/>
          <w:sz w:val="24"/>
          <w:szCs w:val="24"/>
          <w:shd w:val="clear" w:color="auto" w:fill="FFFFFF"/>
        </w:rPr>
      </w:pPr>
    </w:p>
    <w:p w:rsidR="00B010A1" w:rsidRDefault="00B010A1" w:rsidP="00B010A1">
      <w:pPr>
        <w:jc w:val="center"/>
        <w:rPr>
          <w:rFonts w:ascii="Arial" w:hAnsi="Arial" w:cs="Arial"/>
          <w:b/>
          <w:color w:val="252525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52525"/>
          <w:sz w:val="28"/>
          <w:szCs w:val="28"/>
          <w:shd w:val="clear" w:color="auto" w:fill="FFFFFF"/>
        </w:rPr>
        <w:t>3 BREVE SINTESE DA OBRA</w:t>
      </w:r>
    </w:p>
    <w:p w:rsidR="00B010A1" w:rsidRDefault="0096731F" w:rsidP="00B010A1">
      <w:pPr>
        <w:jc w:val="both"/>
        <w:rPr>
          <w:rFonts w:ascii="Arial" w:hAnsi="Arial" w:cs="Arial"/>
          <w:sz w:val="24"/>
          <w:szCs w:val="24"/>
        </w:rPr>
      </w:pPr>
      <w:r w:rsidRPr="0096731F">
        <w:rPr>
          <w:rFonts w:ascii="Arial" w:hAnsi="Arial" w:cs="Arial"/>
          <w:sz w:val="24"/>
          <w:szCs w:val="24"/>
        </w:rPr>
        <w:t>O tex</w:t>
      </w:r>
      <w:r>
        <w:rPr>
          <w:rFonts w:ascii="Arial" w:hAnsi="Arial" w:cs="Arial"/>
          <w:sz w:val="24"/>
          <w:szCs w:val="24"/>
        </w:rPr>
        <w:t>to segue, de maneira progressiva, a construção do pensamento original de ambos os autores. Eles seguem enumerando fatos, mostrando possibilidades e, por fim, chegam à conclusão do objeto estudado e como este está introduzido no poder soberano brasileiro.</w:t>
      </w:r>
    </w:p>
    <w:p w:rsidR="0096731F" w:rsidRDefault="0096731F" w:rsidP="00B010A1">
      <w:pPr>
        <w:jc w:val="both"/>
        <w:rPr>
          <w:rFonts w:ascii="Arial" w:hAnsi="Arial" w:cs="Arial"/>
          <w:sz w:val="24"/>
          <w:szCs w:val="24"/>
        </w:rPr>
      </w:pPr>
    </w:p>
    <w:p w:rsidR="0096731F" w:rsidRDefault="0096731F" w:rsidP="0096731F">
      <w:pPr>
        <w:jc w:val="center"/>
        <w:rPr>
          <w:rFonts w:ascii="Arial" w:hAnsi="Arial" w:cs="Arial"/>
          <w:b/>
          <w:sz w:val="28"/>
          <w:szCs w:val="28"/>
        </w:rPr>
      </w:pPr>
      <w:r w:rsidRPr="0096731F">
        <w:rPr>
          <w:rFonts w:ascii="Arial" w:hAnsi="Arial" w:cs="Arial"/>
          <w:b/>
          <w:sz w:val="28"/>
          <w:szCs w:val="28"/>
        </w:rPr>
        <w:t>4 PRINCIPAIS TESES DESENVOLVIDAS NA OBRA</w:t>
      </w:r>
    </w:p>
    <w:p w:rsidR="0096731F" w:rsidRDefault="0096731F" w:rsidP="009673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autores começando a obra, os autores se utilizam da Constituição Federal de 1988, a qual não prestou grandes alterações na forma presidencialista de governo, mas que acabou aumentando, em grandes proporções, os poderes legislativos do chefe do Poder Executivo.</w:t>
      </w:r>
    </w:p>
    <w:p w:rsidR="0096731F" w:rsidRDefault="0096731F" w:rsidP="009673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Grande parte desse “</w:t>
      </w:r>
      <w:proofErr w:type="spellStart"/>
      <w:r>
        <w:rPr>
          <w:rFonts w:ascii="Arial" w:hAnsi="Arial" w:cs="Arial"/>
          <w:sz w:val="24"/>
          <w:szCs w:val="24"/>
        </w:rPr>
        <w:t>leviatanismo</w:t>
      </w:r>
      <w:proofErr w:type="spellEnd"/>
      <w:r>
        <w:rPr>
          <w:rFonts w:ascii="Arial" w:hAnsi="Arial" w:cs="Arial"/>
          <w:sz w:val="24"/>
          <w:szCs w:val="24"/>
        </w:rPr>
        <w:t>” se deve à conivência do congresso com as medidas proferidas pelo presidente. Ainda segundo os autores, um congresso que se oponha ao Executivo dificultará uma estabilização no país</w:t>
      </w:r>
      <w:r w:rsidR="009E5C1C">
        <w:rPr>
          <w:rFonts w:ascii="Arial" w:hAnsi="Arial" w:cs="Arial"/>
          <w:sz w:val="24"/>
          <w:szCs w:val="24"/>
        </w:rPr>
        <w:t>, causando problemas governamentais e desconfiança social</w:t>
      </w:r>
      <w:r>
        <w:rPr>
          <w:rFonts w:ascii="Arial" w:hAnsi="Arial" w:cs="Arial"/>
          <w:sz w:val="24"/>
          <w:szCs w:val="24"/>
        </w:rPr>
        <w:t>.</w:t>
      </w:r>
    </w:p>
    <w:p w:rsidR="009E5C1C" w:rsidRDefault="009E5C1C" w:rsidP="009673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Percebe-se então que o Executivo acaba sendo favorecido pela grande fragmentação partidária, a qual, por troca de “agrados”, como cargos no interior das casas legislativas, acaba deixando com que o presidente e sua cúpula controlem a agenda como bem entendem, diminuindo as dificuldades da prática governamental. </w:t>
      </w:r>
    </w:p>
    <w:p w:rsidR="009E5C1C" w:rsidRDefault="009E5C1C" w:rsidP="009673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uma maneira, tudo é feito em um jogo de interesses, o qual beneficia tanto o presidente quanto os congressistas que o sustentam. Isso seria a coalizão que os autores citam: um monopólio do Executivo que, para conseguir se sustentar, troca favores com os congressistas, que se tornam subordinados a esse.</w:t>
      </w:r>
    </w:p>
    <w:p w:rsidR="009E5C1C" w:rsidRDefault="009E5C1C" w:rsidP="0096731F">
      <w:pPr>
        <w:jc w:val="both"/>
        <w:rPr>
          <w:rFonts w:ascii="Arial" w:hAnsi="Arial" w:cs="Arial"/>
          <w:sz w:val="24"/>
          <w:szCs w:val="24"/>
        </w:rPr>
      </w:pPr>
    </w:p>
    <w:p w:rsidR="009E5C1C" w:rsidRPr="009E5C1C" w:rsidRDefault="009E5C1C" w:rsidP="009E5C1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5 REFLEXÃO CRÍTICA SOBRE A OBRA</w:t>
      </w:r>
    </w:p>
    <w:p w:rsidR="0096731F" w:rsidRPr="0096731F" w:rsidRDefault="009E5C1C" w:rsidP="009673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texto se desenvolve de uma maneira não muito singular, com uma linguagem difícil e vários “links” com assuntos já abordados. Sem dúvidas é um artigo muito bem feito e estuado, mas </w:t>
      </w:r>
      <w:r w:rsidR="0045510D">
        <w:rPr>
          <w:rFonts w:ascii="Arial" w:hAnsi="Arial" w:cs="Arial"/>
          <w:sz w:val="24"/>
          <w:szCs w:val="24"/>
        </w:rPr>
        <w:t>acredito</w:t>
      </w:r>
      <w:r>
        <w:rPr>
          <w:rFonts w:ascii="Arial" w:hAnsi="Arial" w:cs="Arial"/>
          <w:sz w:val="24"/>
          <w:szCs w:val="24"/>
        </w:rPr>
        <w:t xml:space="preserve"> que, por ser algo de interesse popular, deveria estar mais claro quanto aos seus objetivos, mesmo que tenha o tenha atingido no final. De maneira geral, é uma leitura indispensável para a compreensão </w:t>
      </w:r>
      <w:r w:rsidR="008A4F96">
        <w:rPr>
          <w:rFonts w:ascii="Arial" w:hAnsi="Arial" w:cs="Arial"/>
          <w:sz w:val="24"/>
          <w:szCs w:val="24"/>
        </w:rPr>
        <w:t>do aspecto político brasileiro e uma excelente forma de demonstrar como o presidencialismo que presenciamos é falho e corrupto.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96731F" w:rsidRPr="00967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42"/>
    <w:rsid w:val="0045510D"/>
    <w:rsid w:val="00476A42"/>
    <w:rsid w:val="005B581E"/>
    <w:rsid w:val="008A4F96"/>
    <w:rsid w:val="0096731F"/>
    <w:rsid w:val="009E5C1C"/>
    <w:rsid w:val="00B010A1"/>
    <w:rsid w:val="00E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787D5-F334-46F8-99B2-C3686E52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F121E"/>
  </w:style>
  <w:style w:type="paragraph" w:styleId="Textodebalo">
    <w:name w:val="Balloon Text"/>
    <w:basedOn w:val="Normal"/>
    <w:link w:val="TextodebaloChar"/>
    <w:uiPriority w:val="99"/>
    <w:semiHidden/>
    <w:unhideWhenUsed/>
    <w:rsid w:val="008A4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Garcia</dc:creator>
  <cp:keywords/>
  <dc:description/>
  <cp:lastModifiedBy>Caio Garcia</cp:lastModifiedBy>
  <cp:revision>3</cp:revision>
  <cp:lastPrinted>2014-05-22T19:02:00Z</cp:lastPrinted>
  <dcterms:created xsi:type="dcterms:W3CDTF">2014-05-22T14:20:00Z</dcterms:created>
  <dcterms:modified xsi:type="dcterms:W3CDTF">2015-05-29T03:01:00Z</dcterms:modified>
</cp:coreProperties>
</file>