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8CD" w:rsidRDefault="004F68CD" w:rsidP="004F68CD">
      <w:pPr>
        <w:spacing w:before="100" w:beforeAutospacing="1" w:after="100" w:afterAutospacing="1" w:line="360" w:lineRule="auto"/>
        <w:jc w:val="center"/>
        <w:rPr>
          <w:rFonts w:ascii="Arial" w:hAnsi="Arial" w:cs="Arial"/>
          <w:b/>
          <w:sz w:val="28"/>
          <w:szCs w:val="24"/>
        </w:rPr>
      </w:pPr>
      <w:r>
        <w:rPr>
          <w:rFonts w:ascii="Arial" w:hAnsi="Arial" w:cs="Arial"/>
          <w:b/>
          <w:noProof/>
          <w:sz w:val="28"/>
          <w:szCs w:val="24"/>
          <w:lang w:eastAsia="pt-BR"/>
        </w:rPr>
        <w:drawing>
          <wp:anchor distT="0" distB="0" distL="114300" distR="114300" simplePos="0" relativeHeight="251659264" behindDoc="0" locked="0" layoutInCell="1" allowOverlap="1">
            <wp:simplePos x="0" y="0"/>
            <wp:positionH relativeFrom="column">
              <wp:posOffset>-105742</wp:posOffset>
            </wp:positionH>
            <wp:positionV relativeFrom="paragraph">
              <wp:posOffset>-261269</wp:posOffset>
            </wp:positionV>
            <wp:extent cx="881702" cy="846161"/>
            <wp:effectExtent l="19050" t="0" r="0" b="0"/>
            <wp:wrapNone/>
            <wp:docPr id="2" name="Imagem 0" descr="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2.jpg"/>
                    <pic:cNvPicPr/>
                  </pic:nvPicPr>
                  <pic:blipFill>
                    <a:blip r:embed="rId5" cstate="print"/>
                    <a:stretch>
                      <a:fillRect/>
                    </a:stretch>
                  </pic:blipFill>
                  <pic:spPr>
                    <a:xfrm>
                      <a:off x="0" y="0"/>
                      <a:ext cx="881702" cy="846161"/>
                    </a:xfrm>
                    <a:prstGeom prst="rect">
                      <a:avLst/>
                    </a:prstGeom>
                  </pic:spPr>
                </pic:pic>
              </a:graphicData>
            </a:graphic>
          </wp:anchor>
        </w:drawing>
      </w:r>
      <w:r w:rsidRPr="00F2637B">
        <w:rPr>
          <w:rFonts w:ascii="Arial" w:hAnsi="Arial" w:cs="Arial"/>
          <w:b/>
          <w:sz w:val="28"/>
          <w:szCs w:val="24"/>
        </w:rPr>
        <w:t>FACULDADE NOBRE DE FEIRA DE SANTANA</w:t>
      </w:r>
    </w:p>
    <w:p w:rsidR="004F68CD" w:rsidRPr="00F2637B" w:rsidRDefault="004F68CD" w:rsidP="004F68CD">
      <w:pPr>
        <w:spacing w:before="100" w:beforeAutospacing="1" w:after="100" w:afterAutospacing="1" w:line="360" w:lineRule="auto"/>
        <w:jc w:val="center"/>
        <w:rPr>
          <w:rFonts w:ascii="Arial" w:hAnsi="Arial" w:cs="Arial"/>
          <w:b/>
          <w:sz w:val="28"/>
          <w:szCs w:val="24"/>
        </w:rPr>
      </w:pPr>
    </w:p>
    <w:p w:rsidR="004F68CD" w:rsidRPr="00F2637B" w:rsidRDefault="004F68CD" w:rsidP="004F68CD">
      <w:pPr>
        <w:spacing w:line="360" w:lineRule="auto"/>
        <w:jc w:val="center"/>
        <w:rPr>
          <w:rFonts w:ascii="Arial" w:hAnsi="Arial" w:cs="Arial"/>
          <w:b/>
          <w:sz w:val="28"/>
          <w:szCs w:val="24"/>
        </w:rPr>
      </w:pPr>
      <w:r w:rsidRPr="00F2637B">
        <w:rPr>
          <w:rFonts w:ascii="Arial" w:hAnsi="Arial" w:cs="Arial"/>
          <w:b/>
          <w:sz w:val="28"/>
          <w:szCs w:val="24"/>
        </w:rPr>
        <w:t>BRUNO RICARDO SANTANA DOS SANTOS</w:t>
      </w:r>
    </w:p>
    <w:p w:rsidR="004F68CD" w:rsidRPr="00F2637B" w:rsidRDefault="004F68CD" w:rsidP="004F68CD">
      <w:pPr>
        <w:spacing w:line="360" w:lineRule="auto"/>
        <w:jc w:val="center"/>
        <w:rPr>
          <w:rFonts w:ascii="Arial" w:hAnsi="Arial" w:cs="Arial"/>
          <w:b/>
          <w:sz w:val="28"/>
          <w:szCs w:val="24"/>
        </w:rPr>
      </w:pPr>
      <w:r>
        <w:rPr>
          <w:rFonts w:ascii="Arial" w:hAnsi="Arial" w:cs="Arial"/>
          <w:b/>
          <w:sz w:val="28"/>
          <w:szCs w:val="24"/>
        </w:rPr>
        <w:t>INAJARA CARVALHO DE ALMEIDA</w:t>
      </w:r>
    </w:p>
    <w:p w:rsidR="004F68CD" w:rsidRDefault="004F68CD" w:rsidP="004F68CD">
      <w:pPr>
        <w:spacing w:line="360" w:lineRule="auto"/>
        <w:jc w:val="center"/>
        <w:rPr>
          <w:rFonts w:ascii="Arial" w:hAnsi="Arial" w:cs="Arial"/>
          <w:b/>
          <w:sz w:val="28"/>
          <w:szCs w:val="24"/>
        </w:rPr>
      </w:pPr>
      <w:r w:rsidRPr="00F2637B">
        <w:rPr>
          <w:rFonts w:ascii="Arial" w:hAnsi="Arial" w:cs="Arial"/>
          <w:b/>
          <w:sz w:val="28"/>
          <w:szCs w:val="24"/>
        </w:rPr>
        <w:t>JAQUELINE PINTO DE JESUS</w:t>
      </w:r>
    </w:p>
    <w:p w:rsidR="004F68CD" w:rsidRDefault="004F68CD" w:rsidP="004F68CD">
      <w:pPr>
        <w:spacing w:line="360" w:lineRule="auto"/>
        <w:jc w:val="center"/>
        <w:rPr>
          <w:rFonts w:ascii="Arial" w:hAnsi="Arial" w:cs="Arial"/>
          <w:b/>
          <w:sz w:val="28"/>
          <w:szCs w:val="24"/>
        </w:rPr>
      </w:pPr>
      <w:r>
        <w:rPr>
          <w:rFonts w:ascii="Arial" w:hAnsi="Arial" w:cs="Arial"/>
          <w:b/>
          <w:sz w:val="28"/>
          <w:szCs w:val="24"/>
        </w:rPr>
        <w:t>MARLI LOPES SIQUEIRA</w:t>
      </w:r>
    </w:p>
    <w:p w:rsidR="004F68CD" w:rsidRDefault="004F68CD" w:rsidP="004F68CD">
      <w:pPr>
        <w:spacing w:line="360" w:lineRule="auto"/>
        <w:jc w:val="center"/>
        <w:rPr>
          <w:rFonts w:ascii="Arial" w:hAnsi="Arial" w:cs="Arial"/>
          <w:b/>
          <w:sz w:val="28"/>
          <w:szCs w:val="28"/>
        </w:rPr>
      </w:pPr>
      <w:proofErr w:type="gramStart"/>
      <w:r w:rsidRPr="00F2637B">
        <w:rPr>
          <w:rFonts w:ascii="Arial" w:hAnsi="Arial" w:cs="Arial"/>
          <w:b/>
          <w:sz w:val="28"/>
          <w:szCs w:val="28"/>
        </w:rPr>
        <w:t>WILLIAN HENRIQUE FARIAS</w:t>
      </w:r>
      <w:proofErr w:type="gramEnd"/>
      <w:r w:rsidRPr="00F2637B">
        <w:rPr>
          <w:rFonts w:ascii="Arial" w:hAnsi="Arial" w:cs="Arial"/>
          <w:b/>
          <w:sz w:val="28"/>
          <w:szCs w:val="28"/>
        </w:rPr>
        <w:t xml:space="preserve"> CAVALCANTE DE OLIVEIRA</w:t>
      </w:r>
    </w:p>
    <w:p w:rsidR="004F68CD" w:rsidRPr="004840BA" w:rsidRDefault="004F68CD" w:rsidP="004F68CD">
      <w:pPr>
        <w:spacing w:line="360" w:lineRule="auto"/>
        <w:jc w:val="center"/>
        <w:rPr>
          <w:rFonts w:ascii="Arial" w:hAnsi="Arial" w:cs="Arial"/>
          <w:b/>
          <w:sz w:val="28"/>
          <w:szCs w:val="28"/>
        </w:rPr>
      </w:pPr>
      <w:r>
        <w:rPr>
          <w:rFonts w:ascii="Arial" w:hAnsi="Arial" w:cs="Arial"/>
          <w:b/>
          <w:sz w:val="28"/>
          <w:szCs w:val="28"/>
        </w:rPr>
        <w:t>YOHANA JUNQUEIRA GOMES DOS SANTOS</w:t>
      </w:r>
    </w:p>
    <w:p w:rsidR="004F68CD" w:rsidRDefault="004F68CD" w:rsidP="004F68CD">
      <w:pPr>
        <w:spacing w:line="360" w:lineRule="auto"/>
        <w:jc w:val="center"/>
        <w:rPr>
          <w:rFonts w:ascii="Arial" w:hAnsi="Arial" w:cs="Arial"/>
          <w:b/>
          <w:sz w:val="28"/>
          <w:szCs w:val="24"/>
        </w:rPr>
      </w:pPr>
    </w:p>
    <w:p w:rsidR="004F68CD" w:rsidRDefault="004F68CD" w:rsidP="004F68CD">
      <w:pPr>
        <w:spacing w:line="360" w:lineRule="auto"/>
        <w:jc w:val="center"/>
        <w:rPr>
          <w:rFonts w:ascii="Arial" w:hAnsi="Arial" w:cs="Arial"/>
          <w:b/>
          <w:sz w:val="28"/>
          <w:szCs w:val="24"/>
        </w:rPr>
      </w:pPr>
    </w:p>
    <w:p w:rsidR="004F68CD" w:rsidRDefault="006F5F8B" w:rsidP="004F68CD">
      <w:pPr>
        <w:spacing w:line="360" w:lineRule="auto"/>
        <w:jc w:val="center"/>
        <w:rPr>
          <w:rFonts w:ascii="Arial" w:hAnsi="Arial" w:cs="Arial"/>
          <w:b/>
          <w:sz w:val="28"/>
          <w:szCs w:val="24"/>
        </w:rPr>
      </w:pPr>
      <w:r>
        <w:rPr>
          <w:rFonts w:ascii="Arial" w:hAnsi="Arial" w:cs="Arial"/>
          <w:b/>
          <w:sz w:val="28"/>
          <w:szCs w:val="24"/>
        </w:rPr>
        <w:t>PROCESSO SAÚDE-DOENÇA</w:t>
      </w:r>
    </w:p>
    <w:p w:rsidR="004F68CD" w:rsidRDefault="004F68CD" w:rsidP="004F68CD">
      <w:pPr>
        <w:spacing w:line="360" w:lineRule="auto"/>
        <w:jc w:val="center"/>
        <w:rPr>
          <w:rFonts w:ascii="Arial" w:hAnsi="Arial" w:cs="Arial"/>
          <w:b/>
          <w:sz w:val="28"/>
          <w:szCs w:val="24"/>
        </w:rPr>
      </w:pPr>
    </w:p>
    <w:p w:rsidR="004F68CD" w:rsidRDefault="004F68CD" w:rsidP="004F68CD">
      <w:pPr>
        <w:spacing w:line="360" w:lineRule="auto"/>
        <w:jc w:val="center"/>
        <w:rPr>
          <w:rFonts w:ascii="Arial" w:hAnsi="Arial" w:cs="Arial"/>
          <w:b/>
          <w:sz w:val="28"/>
          <w:szCs w:val="24"/>
        </w:rPr>
      </w:pPr>
    </w:p>
    <w:p w:rsidR="004F68CD" w:rsidRDefault="004F68CD" w:rsidP="004F68CD">
      <w:pPr>
        <w:spacing w:line="360" w:lineRule="auto"/>
        <w:rPr>
          <w:rFonts w:ascii="Arial" w:hAnsi="Arial" w:cs="Arial"/>
          <w:b/>
          <w:sz w:val="28"/>
          <w:szCs w:val="24"/>
        </w:rPr>
      </w:pPr>
    </w:p>
    <w:p w:rsidR="004F68CD" w:rsidRDefault="004F68CD" w:rsidP="004F68CD">
      <w:pPr>
        <w:spacing w:line="360" w:lineRule="auto"/>
        <w:jc w:val="center"/>
        <w:rPr>
          <w:rFonts w:ascii="Arial" w:hAnsi="Arial" w:cs="Arial"/>
          <w:b/>
          <w:sz w:val="28"/>
          <w:szCs w:val="24"/>
        </w:rPr>
      </w:pPr>
    </w:p>
    <w:p w:rsidR="004F68CD" w:rsidRDefault="004F68CD" w:rsidP="004F68CD">
      <w:pPr>
        <w:spacing w:line="360" w:lineRule="auto"/>
        <w:jc w:val="center"/>
        <w:rPr>
          <w:rFonts w:ascii="Arial" w:hAnsi="Arial" w:cs="Arial"/>
          <w:b/>
          <w:sz w:val="28"/>
          <w:szCs w:val="24"/>
        </w:rPr>
      </w:pPr>
    </w:p>
    <w:p w:rsidR="004F68CD" w:rsidRDefault="004F68CD" w:rsidP="004F68CD">
      <w:pPr>
        <w:spacing w:line="360" w:lineRule="auto"/>
        <w:jc w:val="center"/>
        <w:rPr>
          <w:rFonts w:ascii="Arial" w:hAnsi="Arial" w:cs="Arial"/>
          <w:b/>
          <w:sz w:val="28"/>
          <w:szCs w:val="24"/>
        </w:rPr>
      </w:pPr>
    </w:p>
    <w:p w:rsidR="004F68CD" w:rsidRDefault="004F68CD" w:rsidP="004F68CD">
      <w:pPr>
        <w:spacing w:line="360" w:lineRule="auto"/>
        <w:jc w:val="center"/>
        <w:rPr>
          <w:rFonts w:ascii="Arial" w:hAnsi="Arial" w:cs="Arial"/>
          <w:b/>
          <w:sz w:val="28"/>
          <w:szCs w:val="24"/>
        </w:rPr>
      </w:pPr>
    </w:p>
    <w:p w:rsidR="004F68CD" w:rsidRPr="00F2637B" w:rsidRDefault="004F68CD" w:rsidP="004F68CD">
      <w:pPr>
        <w:spacing w:line="360" w:lineRule="auto"/>
        <w:jc w:val="center"/>
        <w:rPr>
          <w:rFonts w:ascii="Arial" w:hAnsi="Arial" w:cs="Arial"/>
          <w:sz w:val="28"/>
          <w:szCs w:val="24"/>
        </w:rPr>
      </w:pPr>
      <w:r w:rsidRPr="00F2637B">
        <w:rPr>
          <w:rFonts w:ascii="Arial" w:hAnsi="Arial" w:cs="Arial"/>
          <w:sz w:val="28"/>
          <w:szCs w:val="24"/>
        </w:rPr>
        <w:t>Feira</w:t>
      </w:r>
      <w:r>
        <w:rPr>
          <w:rFonts w:ascii="Arial" w:hAnsi="Arial" w:cs="Arial"/>
          <w:sz w:val="28"/>
          <w:szCs w:val="24"/>
        </w:rPr>
        <w:t xml:space="preserve"> de Santana</w:t>
      </w:r>
    </w:p>
    <w:p w:rsidR="004F68CD" w:rsidRPr="00F2637B" w:rsidRDefault="006F5F8B" w:rsidP="004F68CD">
      <w:pPr>
        <w:spacing w:line="360" w:lineRule="auto"/>
        <w:jc w:val="center"/>
        <w:rPr>
          <w:rFonts w:ascii="Times New Roman" w:hAnsi="Times New Roman" w:cs="Times New Roman"/>
          <w:sz w:val="28"/>
          <w:szCs w:val="24"/>
        </w:rPr>
      </w:pPr>
      <w:r>
        <w:rPr>
          <w:rFonts w:ascii="Times New Roman" w:hAnsi="Times New Roman" w:cs="Times New Roman"/>
          <w:sz w:val="28"/>
          <w:szCs w:val="24"/>
        </w:rPr>
        <w:t>13</w:t>
      </w:r>
      <w:r w:rsidR="004F68CD" w:rsidRPr="00F2637B">
        <w:rPr>
          <w:rFonts w:ascii="Times New Roman" w:hAnsi="Times New Roman" w:cs="Times New Roman"/>
          <w:sz w:val="28"/>
          <w:szCs w:val="24"/>
        </w:rPr>
        <w:t xml:space="preserve"> de maio</w:t>
      </w:r>
      <w:r w:rsidR="004F68CD">
        <w:rPr>
          <w:rFonts w:ascii="Times New Roman" w:hAnsi="Times New Roman" w:cs="Times New Roman"/>
          <w:sz w:val="28"/>
          <w:szCs w:val="24"/>
        </w:rPr>
        <w:t xml:space="preserve"> de 2015</w:t>
      </w:r>
    </w:p>
    <w:p w:rsidR="004F68CD" w:rsidRPr="004F68CD" w:rsidRDefault="004F68CD" w:rsidP="004F68CD">
      <w:pPr>
        <w:spacing w:line="360" w:lineRule="auto"/>
        <w:jc w:val="center"/>
        <w:rPr>
          <w:rFonts w:ascii="Arial" w:hAnsi="Arial" w:cs="Arial"/>
          <w:b/>
          <w:sz w:val="24"/>
          <w:szCs w:val="24"/>
        </w:rPr>
      </w:pPr>
      <w:r w:rsidRPr="004F68CD">
        <w:rPr>
          <w:rFonts w:ascii="Arial" w:hAnsi="Arial" w:cs="Arial"/>
          <w:b/>
          <w:sz w:val="24"/>
          <w:szCs w:val="24"/>
        </w:rPr>
        <w:lastRenderedPageBreak/>
        <w:t>BRUNO RICARDO SANTANA DOS SANTOS</w:t>
      </w:r>
    </w:p>
    <w:p w:rsidR="004F68CD" w:rsidRPr="004F68CD" w:rsidRDefault="004F68CD" w:rsidP="004F68CD">
      <w:pPr>
        <w:spacing w:line="360" w:lineRule="auto"/>
        <w:jc w:val="center"/>
        <w:rPr>
          <w:rFonts w:ascii="Arial" w:hAnsi="Arial" w:cs="Arial"/>
          <w:b/>
          <w:sz w:val="24"/>
          <w:szCs w:val="24"/>
        </w:rPr>
      </w:pPr>
      <w:r w:rsidRPr="004F68CD">
        <w:rPr>
          <w:rFonts w:ascii="Arial" w:hAnsi="Arial" w:cs="Arial"/>
          <w:b/>
          <w:sz w:val="24"/>
          <w:szCs w:val="24"/>
        </w:rPr>
        <w:t>INAJARA CARVALHO DE ALMEIDA</w:t>
      </w:r>
    </w:p>
    <w:p w:rsidR="004F68CD" w:rsidRPr="004F68CD" w:rsidRDefault="004F68CD" w:rsidP="004F68CD">
      <w:pPr>
        <w:spacing w:line="360" w:lineRule="auto"/>
        <w:jc w:val="center"/>
        <w:rPr>
          <w:rFonts w:ascii="Arial" w:hAnsi="Arial" w:cs="Arial"/>
          <w:b/>
          <w:sz w:val="24"/>
          <w:szCs w:val="24"/>
        </w:rPr>
      </w:pPr>
      <w:r w:rsidRPr="004F68CD">
        <w:rPr>
          <w:rFonts w:ascii="Arial" w:hAnsi="Arial" w:cs="Arial"/>
          <w:b/>
          <w:sz w:val="24"/>
          <w:szCs w:val="24"/>
        </w:rPr>
        <w:t>JAQUELINE PINTO DE JESUS</w:t>
      </w:r>
    </w:p>
    <w:p w:rsidR="004F68CD" w:rsidRPr="004F68CD" w:rsidRDefault="004F68CD" w:rsidP="004F68CD">
      <w:pPr>
        <w:spacing w:line="360" w:lineRule="auto"/>
        <w:jc w:val="center"/>
        <w:rPr>
          <w:rFonts w:ascii="Arial" w:hAnsi="Arial" w:cs="Arial"/>
          <w:b/>
          <w:sz w:val="24"/>
          <w:szCs w:val="24"/>
        </w:rPr>
      </w:pPr>
      <w:r w:rsidRPr="004F68CD">
        <w:rPr>
          <w:rFonts w:ascii="Arial" w:hAnsi="Arial" w:cs="Arial"/>
          <w:b/>
          <w:sz w:val="24"/>
          <w:szCs w:val="24"/>
        </w:rPr>
        <w:t>MARLI LOPES SIQUEIRA</w:t>
      </w:r>
    </w:p>
    <w:p w:rsidR="004F68CD" w:rsidRPr="004F68CD" w:rsidRDefault="004F68CD" w:rsidP="004F68CD">
      <w:pPr>
        <w:spacing w:line="360" w:lineRule="auto"/>
        <w:jc w:val="center"/>
        <w:rPr>
          <w:rFonts w:ascii="Arial" w:hAnsi="Arial" w:cs="Arial"/>
          <w:b/>
          <w:sz w:val="24"/>
          <w:szCs w:val="24"/>
        </w:rPr>
      </w:pPr>
      <w:proofErr w:type="gramStart"/>
      <w:r w:rsidRPr="004F68CD">
        <w:rPr>
          <w:rFonts w:ascii="Arial" w:hAnsi="Arial" w:cs="Arial"/>
          <w:b/>
          <w:sz w:val="24"/>
          <w:szCs w:val="24"/>
        </w:rPr>
        <w:t>WILLIAN HENRIQUE FARIAS</w:t>
      </w:r>
      <w:proofErr w:type="gramEnd"/>
      <w:r w:rsidRPr="004F68CD">
        <w:rPr>
          <w:rFonts w:ascii="Arial" w:hAnsi="Arial" w:cs="Arial"/>
          <w:b/>
          <w:sz w:val="24"/>
          <w:szCs w:val="24"/>
        </w:rPr>
        <w:t xml:space="preserve"> CAVALCANTE DE OLIVEIRA</w:t>
      </w:r>
    </w:p>
    <w:p w:rsidR="004F68CD" w:rsidRPr="004F68CD" w:rsidRDefault="004F68CD" w:rsidP="004F68CD">
      <w:pPr>
        <w:spacing w:before="100" w:beforeAutospacing="1" w:after="100" w:afterAutospacing="1" w:line="360" w:lineRule="auto"/>
        <w:jc w:val="center"/>
        <w:rPr>
          <w:rFonts w:ascii="Times New Roman" w:hAnsi="Times New Roman" w:cs="Times New Roman"/>
          <w:b/>
          <w:sz w:val="24"/>
          <w:szCs w:val="24"/>
        </w:rPr>
      </w:pPr>
      <w:r w:rsidRPr="004F68CD">
        <w:rPr>
          <w:rFonts w:ascii="Arial" w:hAnsi="Arial" w:cs="Arial"/>
          <w:b/>
          <w:sz w:val="24"/>
          <w:szCs w:val="24"/>
        </w:rPr>
        <w:t>YOHANA JUNQUEIRA GOMES DOS SANTOS</w:t>
      </w:r>
    </w:p>
    <w:p w:rsidR="004F68CD" w:rsidRDefault="004F68CD" w:rsidP="004F68CD">
      <w:pPr>
        <w:spacing w:before="100" w:beforeAutospacing="1" w:after="100" w:afterAutospacing="1" w:line="360" w:lineRule="auto"/>
        <w:jc w:val="center"/>
        <w:rPr>
          <w:rFonts w:ascii="Arial" w:hAnsi="Arial" w:cs="Arial"/>
          <w:b/>
          <w:sz w:val="28"/>
          <w:szCs w:val="24"/>
        </w:rPr>
      </w:pPr>
    </w:p>
    <w:p w:rsidR="006F5F8B" w:rsidRDefault="006F5F8B" w:rsidP="004F68CD">
      <w:pPr>
        <w:spacing w:before="100" w:beforeAutospacing="1" w:after="100" w:afterAutospacing="1" w:line="360" w:lineRule="auto"/>
        <w:jc w:val="center"/>
        <w:rPr>
          <w:rFonts w:ascii="Arial" w:hAnsi="Arial" w:cs="Arial"/>
          <w:b/>
          <w:sz w:val="28"/>
          <w:szCs w:val="24"/>
        </w:rPr>
      </w:pPr>
    </w:p>
    <w:p w:rsidR="006F5F8B" w:rsidRDefault="006F5F8B" w:rsidP="004F68CD">
      <w:pPr>
        <w:spacing w:before="100" w:beforeAutospacing="1" w:after="100" w:afterAutospacing="1" w:line="360" w:lineRule="auto"/>
        <w:jc w:val="center"/>
        <w:rPr>
          <w:rFonts w:ascii="Times New Roman" w:hAnsi="Times New Roman" w:cs="Times New Roman"/>
          <w:b/>
          <w:sz w:val="24"/>
          <w:szCs w:val="24"/>
        </w:rPr>
      </w:pPr>
      <w:r>
        <w:rPr>
          <w:rFonts w:ascii="Arial" w:hAnsi="Arial" w:cs="Arial"/>
          <w:b/>
          <w:sz w:val="28"/>
          <w:szCs w:val="24"/>
        </w:rPr>
        <w:t>PROCESSO SAÚDE-DOENÇA</w:t>
      </w:r>
    </w:p>
    <w:p w:rsidR="004F68CD" w:rsidRDefault="004F68CD" w:rsidP="004F68CD">
      <w:pPr>
        <w:spacing w:before="100" w:beforeAutospacing="1" w:after="100" w:afterAutospacing="1" w:line="360" w:lineRule="auto"/>
        <w:jc w:val="center"/>
        <w:rPr>
          <w:rFonts w:ascii="Times New Roman" w:hAnsi="Times New Roman" w:cs="Times New Roman"/>
          <w:b/>
          <w:sz w:val="24"/>
          <w:szCs w:val="24"/>
        </w:rPr>
      </w:pPr>
    </w:p>
    <w:p w:rsidR="004F68CD" w:rsidRPr="004840BA" w:rsidRDefault="004F68CD" w:rsidP="004F68CD">
      <w:pPr>
        <w:spacing w:before="100" w:beforeAutospacing="1" w:after="100" w:afterAutospacing="1" w:line="360" w:lineRule="auto"/>
        <w:ind w:left="4253"/>
        <w:jc w:val="both"/>
        <w:rPr>
          <w:rFonts w:ascii="Arial" w:hAnsi="Arial" w:cs="Arial"/>
          <w:sz w:val="24"/>
          <w:szCs w:val="24"/>
        </w:rPr>
      </w:pPr>
      <w:r w:rsidRPr="004840BA">
        <w:rPr>
          <w:rFonts w:ascii="Arial" w:hAnsi="Arial" w:cs="Arial"/>
          <w:sz w:val="24"/>
          <w:szCs w:val="24"/>
        </w:rPr>
        <w:t xml:space="preserve">Seminário solicitado pela Faculdade Nobre como requisito de avaliação parcial do componente curricular </w:t>
      </w:r>
      <w:r w:rsidR="006F5F8B">
        <w:rPr>
          <w:rFonts w:ascii="Arial" w:hAnsi="Arial" w:cs="Arial"/>
          <w:sz w:val="24"/>
          <w:szCs w:val="24"/>
        </w:rPr>
        <w:t>Epidemiologia</w:t>
      </w:r>
      <w:r w:rsidRPr="004840BA">
        <w:rPr>
          <w:rFonts w:ascii="Arial" w:hAnsi="Arial" w:cs="Arial"/>
          <w:sz w:val="24"/>
          <w:szCs w:val="24"/>
        </w:rPr>
        <w:t xml:space="preserve"> do segundo bimestre</w:t>
      </w:r>
      <w:r>
        <w:rPr>
          <w:rFonts w:ascii="Arial" w:hAnsi="Arial" w:cs="Arial"/>
          <w:sz w:val="24"/>
          <w:szCs w:val="24"/>
        </w:rPr>
        <w:t xml:space="preserve"> sob orientação do Professor </w:t>
      </w:r>
      <w:r w:rsidR="006F5F8B">
        <w:rPr>
          <w:rFonts w:ascii="Arial" w:hAnsi="Arial" w:cs="Arial"/>
          <w:sz w:val="24"/>
          <w:szCs w:val="24"/>
        </w:rPr>
        <w:t xml:space="preserve">Jader </w:t>
      </w:r>
      <w:proofErr w:type="spellStart"/>
      <w:r w:rsidR="006F5F8B">
        <w:rPr>
          <w:rFonts w:ascii="Arial" w:hAnsi="Arial" w:cs="Arial"/>
          <w:sz w:val="24"/>
          <w:szCs w:val="24"/>
        </w:rPr>
        <w:t>Cedaz</w:t>
      </w:r>
      <w:proofErr w:type="spellEnd"/>
      <w:r w:rsidR="006F5F8B">
        <w:rPr>
          <w:rFonts w:ascii="Arial" w:hAnsi="Arial" w:cs="Arial"/>
          <w:sz w:val="24"/>
          <w:szCs w:val="24"/>
        </w:rPr>
        <w:t>.</w:t>
      </w:r>
    </w:p>
    <w:p w:rsidR="004F68CD" w:rsidRDefault="004F68CD" w:rsidP="004F68CD">
      <w:pPr>
        <w:spacing w:before="100" w:beforeAutospacing="1" w:after="100" w:afterAutospacing="1" w:line="360" w:lineRule="auto"/>
        <w:jc w:val="center"/>
        <w:rPr>
          <w:rFonts w:ascii="Times New Roman" w:hAnsi="Times New Roman" w:cs="Times New Roman"/>
          <w:b/>
          <w:sz w:val="24"/>
          <w:szCs w:val="24"/>
        </w:rPr>
      </w:pPr>
    </w:p>
    <w:p w:rsidR="004F68CD" w:rsidRDefault="004F68CD" w:rsidP="004F68CD">
      <w:pPr>
        <w:spacing w:before="100" w:beforeAutospacing="1" w:after="100" w:afterAutospacing="1" w:line="360" w:lineRule="auto"/>
        <w:jc w:val="center"/>
        <w:rPr>
          <w:rFonts w:ascii="Times New Roman" w:hAnsi="Times New Roman" w:cs="Times New Roman"/>
          <w:b/>
          <w:sz w:val="24"/>
          <w:szCs w:val="24"/>
        </w:rPr>
      </w:pPr>
    </w:p>
    <w:p w:rsidR="004F68CD" w:rsidRDefault="004F68CD" w:rsidP="004F68CD">
      <w:pPr>
        <w:spacing w:before="100" w:beforeAutospacing="1" w:after="100" w:afterAutospacing="1" w:line="360" w:lineRule="auto"/>
        <w:jc w:val="center"/>
        <w:rPr>
          <w:rFonts w:ascii="Times New Roman" w:hAnsi="Times New Roman" w:cs="Times New Roman"/>
          <w:b/>
          <w:sz w:val="24"/>
          <w:szCs w:val="24"/>
        </w:rPr>
      </w:pPr>
    </w:p>
    <w:p w:rsidR="004F68CD" w:rsidRDefault="004F68CD" w:rsidP="004F68CD">
      <w:pPr>
        <w:spacing w:before="100" w:beforeAutospacing="1" w:after="100" w:afterAutospacing="1" w:line="360" w:lineRule="auto"/>
        <w:jc w:val="center"/>
        <w:rPr>
          <w:rFonts w:ascii="Times New Roman" w:hAnsi="Times New Roman" w:cs="Times New Roman"/>
          <w:b/>
          <w:sz w:val="24"/>
          <w:szCs w:val="24"/>
        </w:rPr>
      </w:pPr>
    </w:p>
    <w:p w:rsidR="004F68CD" w:rsidRDefault="004F68CD" w:rsidP="004F68CD">
      <w:pPr>
        <w:spacing w:before="100" w:beforeAutospacing="1" w:after="100" w:afterAutospacing="1" w:line="360" w:lineRule="auto"/>
        <w:jc w:val="center"/>
        <w:rPr>
          <w:rFonts w:ascii="Times New Roman" w:hAnsi="Times New Roman" w:cs="Times New Roman"/>
          <w:b/>
          <w:sz w:val="24"/>
          <w:szCs w:val="24"/>
        </w:rPr>
      </w:pPr>
    </w:p>
    <w:p w:rsidR="004F68CD" w:rsidRPr="00F2637B" w:rsidRDefault="004F68CD" w:rsidP="004F68CD">
      <w:pPr>
        <w:spacing w:line="360" w:lineRule="auto"/>
        <w:jc w:val="center"/>
        <w:rPr>
          <w:rFonts w:ascii="Arial" w:hAnsi="Arial" w:cs="Arial"/>
          <w:sz w:val="28"/>
          <w:szCs w:val="24"/>
        </w:rPr>
      </w:pPr>
      <w:r w:rsidRPr="00F2637B">
        <w:rPr>
          <w:rFonts w:ascii="Arial" w:hAnsi="Arial" w:cs="Arial"/>
          <w:sz w:val="28"/>
          <w:szCs w:val="24"/>
        </w:rPr>
        <w:t>Feira</w:t>
      </w:r>
      <w:r>
        <w:rPr>
          <w:rFonts w:ascii="Arial" w:hAnsi="Arial" w:cs="Arial"/>
          <w:sz w:val="28"/>
          <w:szCs w:val="24"/>
        </w:rPr>
        <w:t xml:space="preserve"> de Santana</w:t>
      </w:r>
    </w:p>
    <w:p w:rsidR="004F68CD" w:rsidRPr="00F2637B" w:rsidRDefault="004F68CD" w:rsidP="004F68CD">
      <w:pPr>
        <w:spacing w:line="360" w:lineRule="auto"/>
        <w:jc w:val="center"/>
        <w:rPr>
          <w:rFonts w:ascii="Times New Roman" w:hAnsi="Times New Roman" w:cs="Times New Roman"/>
          <w:sz w:val="28"/>
          <w:szCs w:val="24"/>
        </w:rPr>
      </w:pPr>
      <w:r w:rsidRPr="00F2637B">
        <w:rPr>
          <w:rFonts w:ascii="Times New Roman" w:hAnsi="Times New Roman" w:cs="Times New Roman"/>
          <w:sz w:val="28"/>
          <w:szCs w:val="24"/>
        </w:rPr>
        <w:t>07 de maio</w:t>
      </w:r>
      <w:r>
        <w:rPr>
          <w:rFonts w:ascii="Times New Roman" w:hAnsi="Times New Roman" w:cs="Times New Roman"/>
          <w:sz w:val="28"/>
          <w:szCs w:val="24"/>
        </w:rPr>
        <w:t xml:space="preserve"> de 2015</w:t>
      </w:r>
    </w:p>
    <w:p w:rsidR="004F68CD" w:rsidRDefault="004F68CD" w:rsidP="004F68CD">
      <w:pPr>
        <w:spacing w:line="360" w:lineRule="auto"/>
        <w:jc w:val="both"/>
        <w:rPr>
          <w:rFonts w:ascii="Arial" w:hAnsi="Arial" w:cs="Arial"/>
          <w:b/>
          <w:sz w:val="28"/>
          <w:szCs w:val="28"/>
        </w:rPr>
      </w:pPr>
    </w:p>
    <w:p w:rsidR="004F68CD" w:rsidRPr="004F68CD" w:rsidRDefault="004F68CD" w:rsidP="004F68CD">
      <w:pPr>
        <w:spacing w:line="360" w:lineRule="auto"/>
        <w:jc w:val="both"/>
        <w:rPr>
          <w:rFonts w:ascii="Arial" w:hAnsi="Arial" w:cs="Arial"/>
          <w:b/>
          <w:sz w:val="28"/>
          <w:szCs w:val="28"/>
        </w:rPr>
      </w:pPr>
      <w:r w:rsidRPr="004F68CD">
        <w:rPr>
          <w:rFonts w:ascii="Arial" w:hAnsi="Arial" w:cs="Arial"/>
          <w:b/>
          <w:sz w:val="28"/>
          <w:szCs w:val="28"/>
        </w:rPr>
        <w:t>1. Concepção Saúde-Doença</w:t>
      </w:r>
    </w:p>
    <w:p w:rsidR="004F68CD" w:rsidRDefault="004F68CD" w:rsidP="004F68CD">
      <w:pPr>
        <w:spacing w:line="360" w:lineRule="auto"/>
        <w:ind w:firstLine="708"/>
        <w:jc w:val="both"/>
        <w:rPr>
          <w:rFonts w:ascii="Arial" w:hAnsi="Arial" w:cs="Arial"/>
          <w:sz w:val="24"/>
          <w:szCs w:val="24"/>
        </w:rPr>
      </w:pPr>
    </w:p>
    <w:p w:rsidR="004F68CD" w:rsidRDefault="004F68CD" w:rsidP="004F68CD">
      <w:pPr>
        <w:spacing w:line="360" w:lineRule="auto"/>
        <w:ind w:firstLine="708"/>
        <w:jc w:val="both"/>
        <w:rPr>
          <w:rFonts w:ascii="Arial" w:hAnsi="Arial" w:cs="Arial"/>
          <w:sz w:val="24"/>
          <w:szCs w:val="24"/>
        </w:rPr>
      </w:pPr>
      <w:r w:rsidRPr="00387625">
        <w:rPr>
          <w:rFonts w:ascii="Arial" w:hAnsi="Arial" w:cs="Arial"/>
          <w:sz w:val="24"/>
          <w:szCs w:val="24"/>
        </w:rPr>
        <w:t xml:space="preserve">O estudo da anatomia humana permitiu dentre outras o conhecimento de patologias inerentes ao corpo humano. O mesmo data de </w:t>
      </w:r>
      <w:proofErr w:type="spellStart"/>
      <w:r w:rsidRPr="00387625">
        <w:rPr>
          <w:rFonts w:ascii="Arial" w:hAnsi="Arial" w:cs="Arial"/>
          <w:sz w:val="24"/>
          <w:szCs w:val="24"/>
        </w:rPr>
        <w:t>quinhetos</w:t>
      </w:r>
      <w:proofErr w:type="spellEnd"/>
      <w:r w:rsidRPr="00387625">
        <w:rPr>
          <w:rFonts w:ascii="Arial" w:hAnsi="Arial" w:cs="Arial"/>
          <w:sz w:val="24"/>
          <w:szCs w:val="24"/>
        </w:rPr>
        <w:t xml:space="preserve"> anos antes de cristo. Um dos principais estudiosos da época era Aristóteles e Hipócrates. As dissecações eram proibidas por razões éticas e religiosas. O conhecimento anatômico do corpo humano era realizado através de dissecações às escondidas ou em animais. </w:t>
      </w:r>
    </w:p>
    <w:p w:rsidR="004F68CD" w:rsidRPr="00387625" w:rsidRDefault="004F68CD" w:rsidP="004F68CD">
      <w:pPr>
        <w:spacing w:line="360" w:lineRule="auto"/>
        <w:ind w:firstLine="708"/>
        <w:jc w:val="both"/>
        <w:rPr>
          <w:rFonts w:ascii="Arial" w:hAnsi="Arial" w:cs="Arial"/>
          <w:sz w:val="24"/>
          <w:szCs w:val="24"/>
        </w:rPr>
      </w:pPr>
      <w:proofErr w:type="gramStart"/>
      <w:r>
        <w:rPr>
          <w:rFonts w:ascii="Arial" w:hAnsi="Arial" w:cs="Arial"/>
          <w:sz w:val="24"/>
          <w:szCs w:val="24"/>
        </w:rPr>
        <w:t>Segunda Rocha podemos compreender</w:t>
      </w:r>
      <w:proofErr w:type="gramEnd"/>
      <w:r>
        <w:rPr>
          <w:rFonts w:ascii="Arial" w:hAnsi="Arial" w:cs="Arial"/>
          <w:sz w:val="24"/>
          <w:szCs w:val="24"/>
        </w:rPr>
        <w:t xml:space="preserve"> as doenças como o resultado da incapacidade do organismo se adaptar às novas condições impostas por estímulos internos ou agressões ambientais externas. Por outro lado a Organização Mundial da Saúde (OMS), diz que “saúde” é o perfeito bem-estar, mental e social.</w:t>
      </w:r>
    </w:p>
    <w:p w:rsidR="004F68CD" w:rsidRPr="00387625" w:rsidRDefault="004F68CD" w:rsidP="004F68CD">
      <w:pPr>
        <w:spacing w:line="360" w:lineRule="auto"/>
        <w:ind w:firstLine="708"/>
        <w:jc w:val="both"/>
        <w:rPr>
          <w:rFonts w:ascii="Arial" w:hAnsi="Arial" w:cs="Arial"/>
          <w:sz w:val="24"/>
          <w:szCs w:val="24"/>
        </w:rPr>
      </w:pPr>
      <w:r w:rsidRPr="00387625">
        <w:rPr>
          <w:rFonts w:ascii="Arial" w:hAnsi="Arial" w:cs="Arial"/>
          <w:sz w:val="24"/>
          <w:szCs w:val="24"/>
        </w:rPr>
        <w:t xml:space="preserve">O processo de doença passou por reformulações até a chegada da compreensão, podemos compreendê-la e estudá-la dentro do contexto religioso antigo ou através da medicina oriental ou ocidental. </w:t>
      </w:r>
    </w:p>
    <w:p w:rsidR="004F68CD" w:rsidRPr="00387625" w:rsidRDefault="004F68CD" w:rsidP="004F68CD">
      <w:pPr>
        <w:spacing w:line="360" w:lineRule="auto"/>
        <w:ind w:firstLine="708"/>
        <w:jc w:val="both"/>
        <w:rPr>
          <w:rFonts w:ascii="Arial" w:hAnsi="Arial" w:cs="Arial"/>
          <w:sz w:val="24"/>
          <w:szCs w:val="24"/>
        </w:rPr>
      </w:pPr>
      <w:r w:rsidRPr="00387625">
        <w:rPr>
          <w:rFonts w:ascii="Arial" w:hAnsi="Arial" w:cs="Arial"/>
          <w:sz w:val="24"/>
          <w:szCs w:val="24"/>
        </w:rPr>
        <w:t>Dentro do contexto primitivo tudo que acontecia era explicado do ponto de vista mágico ou religioso, assim também ocorreu com a saúde e a doença, ou seja, a religião interpretava a doença como efeito do pecado, responsável pelos males físicos ou até mesmo dominação de maus espíritos. Com o advento do Cristianismo ou</w:t>
      </w:r>
      <w:r w:rsidR="00947D97">
        <w:rPr>
          <w:rFonts w:ascii="Arial" w:hAnsi="Arial" w:cs="Arial"/>
          <w:sz w:val="24"/>
          <w:szCs w:val="24"/>
        </w:rPr>
        <w:t>ve</w:t>
      </w:r>
      <w:r w:rsidRPr="00387625">
        <w:rPr>
          <w:rFonts w:ascii="Arial" w:hAnsi="Arial" w:cs="Arial"/>
          <w:sz w:val="24"/>
          <w:szCs w:val="24"/>
        </w:rPr>
        <w:t xml:space="preserve"> um redirecionamento das formas de pensar nas doenças.</w:t>
      </w:r>
    </w:p>
    <w:p w:rsidR="004F68CD" w:rsidRPr="00387625" w:rsidRDefault="004F68CD" w:rsidP="004F68CD">
      <w:pPr>
        <w:spacing w:line="360" w:lineRule="auto"/>
        <w:ind w:firstLine="708"/>
        <w:jc w:val="both"/>
        <w:rPr>
          <w:rFonts w:ascii="Arial" w:hAnsi="Arial" w:cs="Arial"/>
          <w:sz w:val="24"/>
          <w:szCs w:val="24"/>
        </w:rPr>
      </w:pPr>
      <w:r w:rsidRPr="00387625">
        <w:rPr>
          <w:rFonts w:ascii="Arial" w:hAnsi="Arial" w:cs="Arial"/>
          <w:sz w:val="24"/>
          <w:szCs w:val="24"/>
        </w:rPr>
        <w:t>No decorrer dos séculos ou milênios os povos do oriente Médio os nômades, realizaram a criação do hospital onde eram realizadas atividades cirúrgicas limitadas aos socorros ministrados a ferimentos e fraturas e procedimentos religiosos como a circuncisão e castração. Apesar dessas concepções, os povos Médio Oriente já desenvolviam um arsenal de observações e práticas empiristas.</w:t>
      </w:r>
    </w:p>
    <w:p w:rsidR="004F68CD" w:rsidRPr="00387625" w:rsidRDefault="004F68CD" w:rsidP="004F68CD">
      <w:pPr>
        <w:spacing w:line="360" w:lineRule="auto"/>
        <w:ind w:firstLine="708"/>
        <w:jc w:val="both"/>
        <w:rPr>
          <w:rFonts w:ascii="Arial" w:hAnsi="Arial" w:cs="Arial"/>
          <w:sz w:val="24"/>
          <w:szCs w:val="24"/>
        </w:rPr>
      </w:pPr>
      <w:r w:rsidRPr="00387625">
        <w:rPr>
          <w:rFonts w:ascii="Arial" w:hAnsi="Arial" w:cs="Arial"/>
          <w:sz w:val="24"/>
          <w:szCs w:val="24"/>
        </w:rPr>
        <w:t xml:space="preserve">A medicina Hindu e Chinesa ver a doença como desequilíbrio entre os elementos que compõe o organismo vivo, hoje baseada em cinco elementos </w:t>
      </w:r>
      <w:r w:rsidRPr="00387625">
        <w:rPr>
          <w:rFonts w:ascii="Arial" w:hAnsi="Arial" w:cs="Arial"/>
          <w:sz w:val="24"/>
          <w:szCs w:val="24"/>
        </w:rPr>
        <w:lastRenderedPageBreak/>
        <w:t>made</w:t>
      </w:r>
      <w:r>
        <w:rPr>
          <w:rFonts w:ascii="Arial" w:hAnsi="Arial" w:cs="Arial"/>
          <w:sz w:val="24"/>
          <w:szCs w:val="24"/>
        </w:rPr>
        <w:t>ira, metal, terra, fogo e água,</w:t>
      </w:r>
      <w:r w:rsidRPr="00387625">
        <w:rPr>
          <w:rFonts w:ascii="Arial" w:hAnsi="Arial" w:cs="Arial"/>
          <w:sz w:val="24"/>
          <w:szCs w:val="24"/>
        </w:rPr>
        <w:t xml:space="preserve"> o desequilíbrios desses elementos interfere diretamente no Yang Yin pela obstrução dos fluxos energéticos.</w:t>
      </w:r>
    </w:p>
    <w:p w:rsidR="004F68CD" w:rsidRPr="00387625" w:rsidRDefault="004F68CD" w:rsidP="004F68CD">
      <w:pPr>
        <w:spacing w:line="360" w:lineRule="auto"/>
        <w:ind w:firstLine="708"/>
        <w:jc w:val="both"/>
        <w:rPr>
          <w:rFonts w:ascii="Arial" w:hAnsi="Arial" w:cs="Arial"/>
          <w:sz w:val="24"/>
          <w:szCs w:val="24"/>
        </w:rPr>
      </w:pPr>
      <w:r w:rsidRPr="00387625">
        <w:rPr>
          <w:rFonts w:ascii="Arial" w:hAnsi="Arial" w:cs="Arial"/>
          <w:sz w:val="24"/>
          <w:szCs w:val="24"/>
        </w:rPr>
        <w:t xml:space="preserve">O processo saúde e doença </w:t>
      </w:r>
      <w:proofErr w:type="gramStart"/>
      <w:r w:rsidRPr="00387625">
        <w:rPr>
          <w:rFonts w:ascii="Arial" w:hAnsi="Arial" w:cs="Arial"/>
          <w:sz w:val="24"/>
          <w:szCs w:val="24"/>
        </w:rPr>
        <w:t>foi revolucionado</w:t>
      </w:r>
      <w:proofErr w:type="gramEnd"/>
      <w:r w:rsidRPr="00387625">
        <w:rPr>
          <w:rFonts w:ascii="Arial" w:hAnsi="Arial" w:cs="Arial"/>
          <w:sz w:val="24"/>
          <w:szCs w:val="24"/>
        </w:rPr>
        <w:t xml:space="preserve"> quando no século VI ao IV a.c os gregos descartaram os elementos mágicos e religiosos como causadores de doenças. Podendo doenças diferentes ter causas e sintomas iguais </w:t>
      </w:r>
      <w:r>
        <w:rPr>
          <w:rFonts w:ascii="Arial" w:hAnsi="Arial" w:cs="Arial"/>
          <w:sz w:val="24"/>
          <w:szCs w:val="24"/>
        </w:rPr>
        <w:t>e sendo</w:t>
      </w:r>
      <w:r w:rsidRPr="00387625">
        <w:rPr>
          <w:rFonts w:ascii="Arial" w:hAnsi="Arial" w:cs="Arial"/>
          <w:sz w:val="24"/>
          <w:szCs w:val="24"/>
        </w:rPr>
        <w:t xml:space="preserve"> diagnosticada através da medicina diagnóstica. Passando assim a se valorizar mais o prognóstico</w:t>
      </w:r>
      <w:r>
        <w:rPr>
          <w:rFonts w:ascii="Arial" w:hAnsi="Arial" w:cs="Arial"/>
          <w:sz w:val="24"/>
          <w:szCs w:val="24"/>
        </w:rPr>
        <w:t xml:space="preserve">, onde as doenças eram vistas </w:t>
      </w:r>
      <w:proofErr w:type="spellStart"/>
      <w:r>
        <w:rPr>
          <w:rFonts w:ascii="Arial" w:hAnsi="Arial" w:cs="Arial"/>
          <w:sz w:val="24"/>
          <w:szCs w:val="24"/>
        </w:rPr>
        <w:t>inividualmente</w:t>
      </w:r>
      <w:proofErr w:type="spellEnd"/>
      <w:r>
        <w:rPr>
          <w:rFonts w:ascii="Arial" w:hAnsi="Arial" w:cs="Arial"/>
          <w:sz w:val="24"/>
          <w:szCs w:val="24"/>
        </w:rPr>
        <w:t xml:space="preserve"> e não coletivamente</w:t>
      </w:r>
      <w:r w:rsidRPr="00387625">
        <w:rPr>
          <w:rFonts w:ascii="Arial" w:hAnsi="Arial" w:cs="Arial"/>
          <w:sz w:val="24"/>
          <w:szCs w:val="24"/>
        </w:rPr>
        <w:t xml:space="preserve"> passando a </w:t>
      </w:r>
      <w:proofErr w:type="spellStart"/>
      <w:r w:rsidRPr="00387625">
        <w:rPr>
          <w:rFonts w:ascii="Arial" w:hAnsi="Arial" w:cs="Arial"/>
          <w:sz w:val="24"/>
          <w:szCs w:val="24"/>
        </w:rPr>
        <w:t>terapêutcia</w:t>
      </w:r>
      <w:proofErr w:type="spellEnd"/>
      <w:r w:rsidRPr="00387625">
        <w:rPr>
          <w:rFonts w:ascii="Arial" w:hAnsi="Arial" w:cs="Arial"/>
          <w:sz w:val="24"/>
          <w:szCs w:val="24"/>
        </w:rPr>
        <w:t xml:space="preserve"> a ser apoiada</w:t>
      </w:r>
      <w:r>
        <w:rPr>
          <w:rFonts w:ascii="Arial" w:hAnsi="Arial" w:cs="Arial"/>
          <w:sz w:val="24"/>
          <w:szCs w:val="24"/>
        </w:rPr>
        <w:t xml:space="preserve"> nas relações defensivas natural sendo essa linha de pensamento defendida por Hipócrates</w:t>
      </w:r>
      <w:r w:rsidRPr="00387625">
        <w:rPr>
          <w:rFonts w:ascii="Arial" w:hAnsi="Arial" w:cs="Arial"/>
          <w:sz w:val="24"/>
          <w:szCs w:val="24"/>
        </w:rPr>
        <w:t xml:space="preserve">. </w:t>
      </w:r>
    </w:p>
    <w:p w:rsidR="004F68CD" w:rsidRPr="00387625" w:rsidRDefault="004F68CD" w:rsidP="004F68CD">
      <w:pPr>
        <w:spacing w:line="360" w:lineRule="auto"/>
        <w:ind w:left="360"/>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Default="004F68CD" w:rsidP="004F68CD">
      <w:pPr>
        <w:spacing w:line="360" w:lineRule="auto"/>
        <w:jc w:val="both"/>
        <w:rPr>
          <w:rFonts w:ascii="Arial" w:hAnsi="Arial" w:cs="Arial"/>
          <w:sz w:val="24"/>
          <w:szCs w:val="24"/>
        </w:rPr>
      </w:pPr>
    </w:p>
    <w:p w:rsidR="004F68CD" w:rsidRPr="00387625" w:rsidRDefault="004F68CD" w:rsidP="004F68CD">
      <w:pPr>
        <w:spacing w:line="360" w:lineRule="auto"/>
        <w:jc w:val="both"/>
        <w:rPr>
          <w:rFonts w:ascii="Arial" w:hAnsi="Arial" w:cs="Arial"/>
          <w:sz w:val="24"/>
          <w:szCs w:val="24"/>
        </w:rPr>
      </w:pPr>
    </w:p>
    <w:p w:rsidR="004F68CD" w:rsidRPr="00442E7E" w:rsidRDefault="004F68CD" w:rsidP="004F68CD">
      <w:pPr>
        <w:spacing w:line="360" w:lineRule="auto"/>
        <w:jc w:val="both"/>
        <w:rPr>
          <w:rFonts w:ascii="Arial" w:hAnsi="Arial" w:cs="Arial"/>
          <w:b/>
          <w:sz w:val="28"/>
          <w:szCs w:val="28"/>
        </w:rPr>
      </w:pPr>
      <w:r w:rsidRPr="00442E7E">
        <w:rPr>
          <w:rFonts w:ascii="Arial" w:hAnsi="Arial" w:cs="Arial"/>
          <w:b/>
          <w:sz w:val="28"/>
          <w:szCs w:val="28"/>
        </w:rPr>
        <w:t>2. Causas Externas e Causas Internas</w:t>
      </w:r>
    </w:p>
    <w:p w:rsidR="004F68CD" w:rsidRDefault="004F68CD" w:rsidP="004F68CD">
      <w:pPr>
        <w:spacing w:line="360" w:lineRule="auto"/>
        <w:ind w:firstLine="708"/>
        <w:jc w:val="both"/>
        <w:rPr>
          <w:rFonts w:ascii="Arial" w:hAnsi="Arial" w:cs="Arial"/>
          <w:sz w:val="24"/>
          <w:szCs w:val="24"/>
        </w:rPr>
      </w:pPr>
    </w:p>
    <w:p w:rsidR="004F68CD" w:rsidRPr="00442E7E" w:rsidRDefault="004F68CD" w:rsidP="004F68CD">
      <w:pPr>
        <w:spacing w:line="360" w:lineRule="auto"/>
        <w:ind w:firstLine="708"/>
        <w:jc w:val="both"/>
        <w:rPr>
          <w:rFonts w:ascii="Arial" w:hAnsi="Arial" w:cs="Arial"/>
          <w:sz w:val="24"/>
          <w:szCs w:val="24"/>
        </w:rPr>
      </w:pPr>
      <w:r w:rsidRPr="00442E7E">
        <w:rPr>
          <w:rFonts w:ascii="Arial" w:hAnsi="Arial" w:cs="Arial"/>
          <w:sz w:val="24"/>
          <w:szCs w:val="24"/>
        </w:rPr>
        <w:t xml:space="preserve">O estudo do processo saúde-doença coletiva, desta forma, enfatiza a compreensão do problema da causalidade, pois que, ao preocupar-se pelo modo como o processo biológico ocorre socialmente, em conseqüência readquire a unidade entre “a doença” e a “saúde”, </w:t>
      </w:r>
      <w:proofErr w:type="spellStart"/>
      <w:r w:rsidRPr="00442E7E">
        <w:rPr>
          <w:rFonts w:ascii="Arial" w:hAnsi="Arial" w:cs="Arial"/>
          <w:sz w:val="24"/>
          <w:szCs w:val="24"/>
        </w:rPr>
        <w:t>dicotomizada</w:t>
      </w:r>
      <w:proofErr w:type="spellEnd"/>
      <w:r w:rsidRPr="00442E7E">
        <w:rPr>
          <w:rFonts w:ascii="Arial" w:hAnsi="Arial" w:cs="Arial"/>
          <w:sz w:val="24"/>
          <w:szCs w:val="24"/>
        </w:rPr>
        <w:t xml:space="preserve"> no pensamento médico clínico. Isto ocorre porque, visto como processo da coletividade, o preponderante é o modo biológico de viver em sociedade, que determina, por sua vez, os transtornos biológicos característicos, isto é, a doença que assim não aparece separada daquele, mas ocorrendo ambos como momentos de um mesmo processo, porém, diferenciáveis. </w:t>
      </w:r>
    </w:p>
    <w:p w:rsidR="004F68CD" w:rsidRPr="00442E7E" w:rsidRDefault="004F68CD" w:rsidP="004F68CD">
      <w:pPr>
        <w:spacing w:line="360" w:lineRule="auto"/>
        <w:ind w:firstLine="708"/>
        <w:jc w:val="both"/>
        <w:rPr>
          <w:rFonts w:ascii="Arial" w:hAnsi="Arial" w:cs="Arial"/>
          <w:sz w:val="24"/>
          <w:szCs w:val="24"/>
        </w:rPr>
      </w:pPr>
      <w:r w:rsidRPr="00442E7E">
        <w:rPr>
          <w:rFonts w:ascii="Arial" w:hAnsi="Arial" w:cs="Arial"/>
          <w:sz w:val="24"/>
          <w:szCs w:val="24"/>
        </w:rPr>
        <w:t>Este enfoque tem implicações profundas para a prática, considerando-se que a medicina hospitalar pouco tem a ver com o processo saúde-doença na sociedade. É claro que uma nova prática não depende somente de uma interpretação do processo saúde-doença, mas também de que se coloque em bases sociais que a possam impulsionar e sustentar.</w:t>
      </w:r>
    </w:p>
    <w:p w:rsidR="004F68CD" w:rsidRPr="00442E7E" w:rsidRDefault="004F68CD" w:rsidP="004F68CD">
      <w:pPr>
        <w:spacing w:line="360" w:lineRule="auto"/>
        <w:ind w:firstLine="360"/>
        <w:jc w:val="both"/>
        <w:rPr>
          <w:rFonts w:ascii="Arial" w:hAnsi="Arial" w:cs="Arial"/>
          <w:sz w:val="24"/>
          <w:szCs w:val="24"/>
        </w:rPr>
      </w:pPr>
      <w:r w:rsidRPr="00442E7E">
        <w:rPr>
          <w:rFonts w:ascii="Arial" w:hAnsi="Arial" w:cs="Arial"/>
          <w:sz w:val="24"/>
          <w:szCs w:val="24"/>
        </w:rPr>
        <w:t>Resultados de causas externas e internas:</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Gastrenterites e colites;</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Doenças do coração;</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 xml:space="preserve">Mortalidade </w:t>
      </w:r>
      <w:proofErr w:type="spellStart"/>
      <w:r w:rsidRPr="00442E7E">
        <w:rPr>
          <w:rFonts w:ascii="Arial" w:hAnsi="Arial" w:cs="Arial"/>
          <w:sz w:val="24"/>
          <w:szCs w:val="24"/>
        </w:rPr>
        <w:t>perinatal</w:t>
      </w:r>
      <w:proofErr w:type="spellEnd"/>
      <w:r w:rsidRPr="00442E7E">
        <w:rPr>
          <w:rFonts w:ascii="Arial" w:hAnsi="Arial" w:cs="Arial"/>
          <w:sz w:val="24"/>
          <w:szCs w:val="24"/>
        </w:rPr>
        <w:t>;</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Tumores malignos;</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Acidentes;</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Lesões vasculares do SNC;</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Bronquites;</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 xml:space="preserve">Diabetes </w:t>
      </w:r>
      <w:proofErr w:type="spellStart"/>
      <w:r w:rsidRPr="00442E7E">
        <w:rPr>
          <w:rFonts w:ascii="Arial" w:hAnsi="Arial" w:cs="Arial"/>
          <w:sz w:val="24"/>
          <w:szCs w:val="24"/>
        </w:rPr>
        <w:t>mellitus</w:t>
      </w:r>
      <w:proofErr w:type="spellEnd"/>
      <w:r w:rsidRPr="00442E7E">
        <w:rPr>
          <w:rFonts w:ascii="Arial" w:hAnsi="Arial" w:cs="Arial"/>
          <w:sz w:val="24"/>
          <w:szCs w:val="24"/>
        </w:rPr>
        <w:t>;</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Tuberculose do aparelho respiratório;</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Febre tifóide;</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Malária;</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Varíola;</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Coqueluche;</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Sarampo;</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lastRenderedPageBreak/>
        <w:t>Sífilis;</w:t>
      </w:r>
    </w:p>
    <w:p w:rsidR="004F68CD" w:rsidRPr="00442E7E" w:rsidRDefault="004F68CD" w:rsidP="004F68CD">
      <w:pPr>
        <w:pStyle w:val="PargrafodaLista"/>
        <w:numPr>
          <w:ilvl w:val="0"/>
          <w:numId w:val="1"/>
        </w:numPr>
        <w:rPr>
          <w:rFonts w:ascii="Arial" w:hAnsi="Arial" w:cs="Arial"/>
          <w:sz w:val="24"/>
          <w:szCs w:val="24"/>
        </w:rPr>
      </w:pPr>
      <w:r w:rsidRPr="00442E7E">
        <w:rPr>
          <w:rFonts w:ascii="Arial" w:hAnsi="Arial" w:cs="Arial"/>
          <w:sz w:val="24"/>
          <w:szCs w:val="24"/>
        </w:rPr>
        <w:t>Homicídio e etc.</w:t>
      </w:r>
    </w:p>
    <w:p w:rsidR="00A324D3" w:rsidRDefault="00947D97" w:rsidP="004F68CD"/>
    <w:p w:rsidR="004F68CD" w:rsidRPr="00A070E8" w:rsidRDefault="004F68CD" w:rsidP="004F68CD">
      <w:pPr>
        <w:pStyle w:val="NormalWeb"/>
        <w:spacing w:line="360" w:lineRule="auto"/>
        <w:jc w:val="both"/>
        <w:rPr>
          <w:rFonts w:ascii="Arial" w:hAnsi="Arial" w:cs="Arial"/>
          <w:b/>
          <w:color w:val="000000"/>
          <w:sz w:val="28"/>
          <w:szCs w:val="28"/>
        </w:rPr>
      </w:pPr>
      <w:r w:rsidRPr="00A070E8">
        <w:rPr>
          <w:rFonts w:ascii="Arial" w:hAnsi="Arial" w:cs="Arial"/>
          <w:b/>
          <w:color w:val="000000"/>
          <w:sz w:val="28"/>
          <w:szCs w:val="28"/>
        </w:rPr>
        <w:t>3. Prevenção (Patologias-Vacina)</w:t>
      </w:r>
    </w:p>
    <w:p w:rsidR="004F68CD" w:rsidRPr="00A070E8" w:rsidRDefault="004F68CD" w:rsidP="004F68CD">
      <w:pPr>
        <w:pStyle w:val="NormalWeb"/>
        <w:spacing w:line="360" w:lineRule="auto"/>
        <w:jc w:val="both"/>
        <w:rPr>
          <w:rFonts w:ascii="Arial" w:hAnsi="Arial" w:cs="Arial"/>
          <w:b/>
          <w:color w:val="000000"/>
          <w:sz w:val="28"/>
          <w:szCs w:val="28"/>
        </w:rPr>
      </w:pPr>
    </w:p>
    <w:p w:rsidR="004F68CD" w:rsidRPr="00A070E8" w:rsidRDefault="004F68CD" w:rsidP="004F68CD">
      <w:pPr>
        <w:pStyle w:val="NormalWeb"/>
        <w:spacing w:line="360" w:lineRule="auto"/>
        <w:jc w:val="both"/>
        <w:rPr>
          <w:rFonts w:ascii="Arial" w:hAnsi="Arial" w:cs="Arial"/>
          <w:color w:val="000000"/>
          <w:sz w:val="28"/>
          <w:szCs w:val="28"/>
        </w:rPr>
      </w:pPr>
      <w:r w:rsidRPr="00A070E8">
        <w:rPr>
          <w:rFonts w:ascii="Arial" w:hAnsi="Arial" w:cs="Arial"/>
          <w:color w:val="000000"/>
          <w:sz w:val="28"/>
          <w:szCs w:val="28"/>
        </w:rPr>
        <w:t>3.1 Prevenção</w:t>
      </w:r>
    </w:p>
    <w:p w:rsidR="004F68CD" w:rsidRPr="00B20CE9" w:rsidRDefault="004F68CD" w:rsidP="004F68CD">
      <w:pPr>
        <w:pStyle w:val="NormalWeb"/>
        <w:spacing w:line="360" w:lineRule="auto"/>
        <w:ind w:firstLine="708"/>
        <w:jc w:val="both"/>
        <w:rPr>
          <w:rFonts w:ascii="Arial" w:hAnsi="Arial" w:cs="Arial"/>
          <w:color w:val="000000"/>
        </w:rPr>
      </w:pPr>
      <w:r w:rsidRPr="00B20CE9">
        <w:rPr>
          <w:rFonts w:ascii="Arial" w:hAnsi="Arial" w:cs="Arial"/>
          <w:color w:val="000000"/>
        </w:rPr>
        <w:t xml:space="preserve">Prevenção pode ser </w:t>
      </w:r>
      <w:proofErr w:type="gramStart"/>
      <w:r w:rsidRPr="00B20CE9">
        <w:rPr>
          <w:rFonts w:ascii="Arial" w:hAnsi="Arial" w:cs="Arial"/>
          <w:color w:val="000000"/>
        </w:rPr>
        <w:t>definido</w:t>
      </w:r>
      <w:proofErr w:type="gramEnd"/>
      <w:r w:rsidRPr="00B20CE9">
        <w:rPr>
          <w:rFonts w:ascii="Arial" w:hAnsi="Arial" w:cs="Arial"/>
          <w:color w:val="000000"/>
        </w:rPr>
        <w:t xml:space="preserve"> como uma ação antecipada onde podemos fazer com que se torne improvável a evolução de referente patologia, sendo subdividida em três fases, onde se tem a primária que ocorre no período pré-patogênese, a secundária tendo dois níveis de apresentação, o de diagnóstico com tratamento precoce e a limitação da invalidez, e a terciária que são as ações de reabilitação do paciente. </w:t>
      </w:r>
    </w:p>
    <w:p w:rsidR="004F68CD" w:rsidRDefault="004F68CD" w:rsidP="004F68CD">
      <w:pPr>
        <w:pStyle w:val="NormalWeb"/>
        <w:spacing w:line="360" w:lineRule="auto"/>
        <w:jc w:val="both"/>
        <w:rPr>
          <w:rFonts w:ascii="Arial" w:hAnsi="Arial" w:cs="Arial"/>
          <w:b/>
          <w:color w:val="000000"/>
        </w:rPr>
      </w:pPr>
    </w:p>
    <w:p w:rsidR="004F68CD" w:rsidRPr="00A070E8" w:rsidRDefault="004F68CD" w:rsidP="004F68CD">
      <w:pPr>
        <w:pStyle w:val="NormalWeb"/>
        <w:spacing w:line="360" w:lineRule="auto"/>
        <w:jc w:val="both"/>
        <w:rPr>
          <w:rFonts w:ascii="Arial" w:hAnsi="Arial" w:cs="Arial"/>
          <w:color w:val="000000"/>
          <w:sz w:val="28"/>
        </w:rPr>
      </w:pPr>
      <w:r w:rsidRPr="00A070E8">
        <w:rPr>
          <w:rFonts w:ascii="Arial" w:hAnsi="Arial" w:cs="Arial"/>
          <w:color w:val="000000"/>
          <w:sz w:val="28"/>
        </w:rPr>
        <w:t>3.1 Vacinação e Vacinas</w:t>
      </w:r>
    </w:p>
    <w:p w:rsidR="004F68CD" w:rsidRPr="00B20CE9" w:rsidRDefault="004F68CD" w:rsidP="004F68CD">
      <w:pPr>
        <w:pStyle w:val="NormalWeb"/>
        <w:spacing w:line="360" w:lineRule="auto"/>
        <w:ind w:firstLine="708"/>
        <w:jc w:val="both"/>
        <w:rPr>
          <w:rFonts w:ascii="Arial" w:hAnsi="Arial" w:cs="Arial"/>
          <w:color w:val="000000"/>
        </w:rPr>
      </w:pPr>
      <w:r w:rsidRPr="00B20CE9">
        <w:rPr>
          <w:rFonts w:ascii="Arial" w:hAnsi="Arial" w:cs="Arial"/>
          <w:color w:val="000000"/>
        </w:rPr>
        <w:t>A vacinação tem como objetivo principal proteger uma comunidade dos efeitos de certas patologias, onde quanto maior for o número de vacinados, menor será o risco de infecção e contaminação.</w:t>
      </w:r>
    </w:p>
    <w:p w:rsidR="004F68CD" w:rsidRPr="00B20CE9" w:rsidRDefault="004F68CD" w:rsidP="004F68CD">
      <w:pPr>
        <w:pStyle w:val="NormalWeb"/>
        <w:spacing w:line="360" w:lineRule="auto"/>
        <w:ind w:firstLine="708"/>
        <w:jc w:val="both"/>
        <w:rPr>
          <w:rFonts w:ascii="Arial" w:hAnsi="Arial" w:cs="Arial"/>
          <w:color w:val="000000"/>
        </w:rPr>
      </w:pPr>
      <w:r w:rsidRPr="00B20CE9">
        <w:rPr>
          <w:rFonts w:ascii="Arial" w:hAnsi="Arial" w:cs="Arial"/>
          <w:color w:val="000000"/>
        </w:rPr>
        <w:t xml:space="preserve">A vacinação é feita através de vacinas, que tem funcionamento igual em todos os seus tipos, com funções diferentes, pois são introduzidas no organismo estimulando o sistema imunitário, ajudando a produzir anticorpos que vão neutralizar a origem da patologia. </w:t>
      </w:r>
    </w:p>
    <w:p w:rsidR="004F68CD" w:rsidRPr="00B20CE9" w:rsidRDefault="004F68CD" w:rsidP="004F68CD">
      <w:pPr>
        <w:pStyle w:val="NormalWeb"/>
        <w:spacing w:line="360" w:lineRule="auto"/>
        <w:ind w:firstLine="708"/>
        <w:jc w:val="both"/>
        <w:rPr>
          <w:rFonts w:ascii="Arial" w:hAnsi="Arial" w:cs="Arial"/>
        </w:rPr>
      </w:pPr>
      <w:r w:rsidRPr="00B20CE9">
        <w:rPr>
          <w:rFonts w:ascii="Arial" w:hAnsi="Arial" w:cs="Arial"/>
        </w:rPr>
        <w:t xml:space="preserve">Existem alguns tipos de vacinas, como as atenuadas que são formadas através de vírus com resposta imunitária mais prolongada, as acelulares produzidas por toxinas de bactérias, as biotecnológicas são obtidas por técnicas de manipulação genética, as combinadas um preparo onde em uma única apresentação reúne diversos antígenos e as </w:t>
      </w:r>
      <w:proofErr w:type="spellStart"/>
      <w:r w:rsidRPr="00B20CE9">
        <w:rPr>
          <w:rFonts w:ascii="Arial" w:hAnsi="Arial" w:cs="Arial"/>
        </w:rPr>
        <w:t>inativadas</w:t>
      </w:r>
      <w:proofErr w:type="spellEnd"/>
      <w:r w:rsidRPr="00B20CE9">
        <w:rPr>
          <w:rFonts w:ascii="Arial" w:hAnsi="Arial" w:cs="Arial"/>
        </w:rPr>
        <w:t xml:space="preserve"> que são constituídas através </w:t>
      </w:r>
      <w:r w:rsidRPr="00B20CE9">
        <w:rPr>
          <w:rFonts w:ascii="Arial" w:hAnsi="Arial" w:cs="Arial"/>
        </w:rPr>
        <w:lastRenderedPageBreak/>
        <w:t>de vírus mortos onde são incapazes de se reproduzirem, mas não são seguras, tendo o risco de existir a permanência da patologia.</w:t>
      </w:r>
    </w:p>
    <w:p w:rsidR="004F68CD" w:rsidRPr="00B20CE9" w:rsidRDefault="004F68CD" w:rsidP="004F68CD">
      <w:pPr>
        <w:pStyle w:val="NormalWeb"/>
        <w:spacing w:line="360" w:lineRule="auto"/>
        <w:ind w:firstLine="708"/>
        <w:jc w:val="both"/>
        <w:rPr>
          <w:rFonts w:ascii="Arial" w:hAnsi="Arial" w:cs="Arial"/>
        </w:rPr>
      </w:pPr>
      <w:r w:rsidRPr="00B20CE9">
        <w:rPr>
          <w:rFonts w:ascii="Arial" w:hAnsi="Arial" w:cs="Arial"/>
        </w:rPr>
        <w:t>A Lei nº. 6.259, de 30/10/1975, regulamentada pelo Decreto nº 78.231, de 12/08/1976, institucionaliza o PNI e define competências, afirmando que a vacinação é um serviço básico, passando obrigatoriamente a ser planejada no conjunto das ações oferecidas pela rede de serviços de saúde.</w:t>
      </w:r>
    </w:p>
    <w:p w:rsidR="004F68CD" w:rsidRDefault="004F68CD" w:rsidP="004F68CD">
      <w:pPr>
        <w:pStyle w:val="NormalWeb"/>
        <w:spacing w:line="360" w:lineRule="auto"/>
        <w:jc w:val="both"/>
        <w:rPr>
          <w:rFonts w:ascii="Arial" w:hAnsi="Arial" w:cs="Arial"/>
          <w:b/>
        </w:rPr>
      </w:pPr>
    </w:p>
    <w:p w:rsidR="004F68CD" w:rsidRPr="00A070E8" w:rsidRDefault="004F68CD" w:rsidP="004F68CD">
      <w:pPr>
        <w:pStyle w:val="NormalWeb"/>
        <w:spacing w:line="360" w:lineRule="auto"/>
        <w:jc w:val="both"/>
        <w:rPr>
          <w:rFonts w:ascii="Arial" w:hAnsi="Arial" w:cs="Arial"/>
          <w:sz w:val="28"/>
          <w:szCs w:val="28"/>
        </w:rPr>
      </w:pPr>
      <w:r w:rsidRPr="00A070E8">
        <w:rPr>
          <w:rFonts w:ascii="Arial" w:hAnsi="Arial" w:cs="Arial"/>
          <w:sz w:val="28"/>
          <w:szCs w:val="28"/>
        </w:rPr>
        <w:t>3.4 Vacinas referentes às suas patologias</w:t>
      </w:r>
    </w:p>
    <w:p w:rsidR="004F68CD" w:rsidRPr="00B20CE9" w:rsidRDefault="004F68CD" w:rsidP="004F68CD">
      <w:pPr>
        <w:pStyle w:val="NormalWeb"/>
        <w:spacing w:line="360" w:lineRule="auto"/>
        <w:ind w:firstLine="708"/>
        <w:jc w:val="both"/>
        <w:rPr>
          <w:rFonts w:ascii="Arial" w:hAnsi="Arial" w:cs="Arial"/>
          <w:b/>
          <w:bCs/>
          <w:color w:val="0000CC"/>
          <w:sz w:val="18"/>
          <w:szCs w:val="18"/>
          <w:lang w:val="pt-PT"/>
        </w:rPr>
      </w:pPr>
      <w:r w:rsidRPr="00B20CE9">
        <w:rPr>
          <w:rFonts w:ascii="Arial" w:hAnsi="Arial" w:cs="Arial"/>
        </w:rPr>
        <w:t xml:space="preserve">Existem vários tipos de vacinas, cada uma referente </w:t>
      </w:r>
      <w:proofErr w:type="gramStart"/>
      <w:r w:rsidRPr="00B20CE9">
        <w:rPr>
          <w:rFonts w:ascii="Arial" w:hAnsi="Arial" w:cs="Arial"/>
        </w:rPr>
        <w:t>a</w:t>
      </w:r>
      <w:proofErr w:type="gramEnd"/>
      <w:r w:rsidRPr="00B20CE9">
        <w:rPr>
          <w:rFonts w:ascii="Arial" w:hAnsi="Arial" w:cs="Arial"/>
        </w:rPr>
        <w:t xml:space="preserve"> sua infecção, utilizando de seus devidos anticorpos para a sua formulação e evitar o seu desenvolvimento. Os principais exemplos a serem citados são a da Meningite que tem como vacina a Meningocócica conjugada, a Hepatite B, a Difteria Tétano e Coqueluche que é a </w:t>
      </w:r>
      <w:proofErr w:type="spellStart"/>
      <w:proofErr w:type="gramStart"/>
      <w:r w:rsidRPr="00B20CE9">
        <w:rPr>
          <w:rFonts w:ascii="Arial" w:hAnsi="Arial" w:cs="Arial"/>
        </w:rPr>
        <w:t>DtaP</w:t>
      </w:r>
      <w:proofErr w:type="spellEnd"/>
      <w:proofErr w:type="gramEnd"/>
      <w:r w:rsidRPr="00B20CE9">
        <w:rPr>
          <w:rFonts w:ascii="Arial" w:hAnsi="Arial" w:cs="Arial"/>
        </w:rPr>
        <w:t xml:space="preserve"> acelular, Meningite por </w:t>
      </w:r>
      <w:proofErr w:type="spellStart"/>
      <w:r w:rsidRPr="00B20CE9">
        <w:rPr>
          <w:rFonts w:ascii="Arial" w:hAnsi="Arial" w:cs="Arial"/>
        </w:rPr>
        <w:t>Hib</w:t>
      </w:r>
      <w:proofErr w:type="spellEnd"/>
      <w:r w:rsidRPr="00B20CE9">
        <w:rPr>
          <w:rFonts w:ascii="Arial" w:hAnsi="Arial" w:cs="Arial"/>
        </w:rPr>
        <w:t xml:space="preserve"> que a vacina é a </w:t>
      </w:r>
      <w:proofErr w:type="spellStart"/>
      <w:r w:rsidRPr="00B20CE9">
        <w:rPr>
          <w:rFonts w:ascii="Arial" w:hAnsi="Arial" w:cs="Arial"/>
        </w:rPr>
        <w:t>Hib</w:t>
      </w:r>
      <w:proofErr w:type="spellEnd"/>
      <w:r w:rsidRPr="00B20CE9">
        <w:rPr>
          <w:rFonts w:ascii="Arial" w:hAnsi="Arial" w:cs="Arial"/>
        </w:rPr>
        <w:t xml:space="preserve">, Poliomielite, o Sarampo e a Rubéola que são imunizadas através da MMR, a Catapora que é a varicela. </w:t>
      </w:r>
      <w:r w:rsidRPr="004A083E">
        <w:rPr>
          <w:rFonts w:ascii="Arial" w:hAnsi="Arial" w:cs="Arial"/>
          <w:b/>
          <w:bCs/>
          <w:color w:val="0000CC"/>
          <w:sz w:val="18"/>
          <w:szCs w:val="18"/>
          <w:lang w:val="pt-PT"/>
        </w:rPr>
        <w:t> </w:t>
      </w:r>
    </w:p>
    <w:p w:rsidR="004F68CD" w:rsidRPr="00B20CE9" w:rsidRDefault="004F68CD" w:rsidP="004F68CD">
      <w:pPr>
        <w:pStyle w:val="NormalWeb"/>
        <w:spacing w:line="360" w:lineRule="auto"/>
        <w:ind w:firstLine="708"/>
        <w:jc w:val="both"/>
        <w:rPr>
          <w:rFonts w:ascii="Arial" w:hAnsi="Arial" w:cs="Arial"/>
          <w:bCs/>
          <w:lang w:val="pt-PT"/>
        </w:rPr>
      </w:pPr>
      <w:r w:rsidRPr="00B20CE9">
        <w:rPr>
          <w:rFonts w:ascii="Arial" w:hAnsi="Arial" w:cs="Arial"/>
          <w:bCs/>
          <w:lang w:val="pt-PT"/>
        </w:rPr>
        <w:t>A prevenção é algo de que pode ser feita de várias maneiras, mas citamos a vacinação que é uma das principais formas de prevenção de inumeras patologias, evitando assim a proliferação de virus e bacterias dentro do corpo do individuo e auxilia na imunização da população.</w:t>
      </w:r>
    </w:p>
    <w:p w:rsidR="004F68CD" w:rsidRDefault="004F68CD" w:rsidP="004F68CD">
      <w:pPr>
        <w:spacing w:line="360" w:lineRule="auto"/>
      </w:pPr>
      <w:bookmarkStart w:id="0" w:name="_GoBack"/>
      <w:bookmarkEnd w:id="0"/>
    </w:p>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Pr="00BD4666" w:rsidRDefault="004F68CD" w:rsidP="004F68CD">
      <w:pPr>
        <w:spacing w:before="240" w:line="360" w:lineRule="auto"/>
        <w:jc w:val="both"/>
        <w:rPr>
          <w:rFonts w:ascii="Arial" w:hAnsi="Arial" w:cs="Arial"/>
          <w:b/>
          <w:sz w:val="28"/>
          <w:szCs w:val="28"/>
        </w:rPr>
      </w:pPr>
      <w:r w:rsidRPr="00BD4666">
        <w:rPr>
          <w:rFonts w:ascii="Arial" w:hAnsi="Arial" w:cs="Arial"/>
          <w:b/>
          <w:sz w:val="28"/>
          <w:szCs w:val="28"/>
        </w:rPr>
        <w:t>4. Relação Saúde-Epidemiologia</w:t>
      </w:r>
    </w:p>
    <w:p w:rsidR="004F68CD" w:rsidRDefault="004F68CD" w:rsidP="004F68CD">
      <w:pPr>
        <w:spacing w:before="240" w:line="360" w:lineRule="auto"/>
        <w:ind w:firstLine="708"/>
        <w:jc w:val="both"/>
        <w:rPr>
          <w:rFonts w:ascii="Arial" w:hAnsi="Arial" w:cs="Arial"/>
          <w:sz w:val="24"/>
          <w:szCs w:val="24"/>
        </w:rPr>
      </w:pPr>
    </w:p>
    <w:p w:rsidR="004F68CD" w:rsidRDefault="004F68CD" w:rsidP="004F68CD">
      <w:pPr>
        <w:spacing w:before="240" w:line="360" w:lineRule="auto"/>
        <w:ind w:firstLine="708"/>
        <w:jc w:val="both"/>
        <w:rPr>
          <w:rFonts w:ascii="Arial" w:hAnsi="Arial" w:cs="Arial"/>
          <w:sz w:val="24"/>
          <w:szCs w:val="24"/>
        </w:rPr>
      </w:pPr>
      <w:r w:rsidRPr="00EC49BD">
        <w:rPr>
          <w:rFonts w:ascii="Arial" w:hAnsi="Arial" w:cs="Arial"/>
          <w:sz w:val="24"/>
          <w:szCs w:val="24"/>
        </w:rPr>
        <w:t>A epidemiologia é uma disciplina básica da saúde pública voltada para a compreensão do processo saúde-doença no âmbito de populações, aspecto que a diferencia da clínica, que tem por objetivo o estudo desse mesmo processo, mas em termos individuais.</w:t>
      </w:r>
    </w:p>
    <w:p w:rsidR="004F68CD" w:rsidRDefault="004F68CD" w:rsidP="004F68CD">
      <w:pPr>
        <w:spacing w:before="240" w:line="360" w:lineRule="auto"/>
        <w:ind w:firstLine="708"/>
        <w:jc w:val="both"/>
        <w:rPr>
          <w:rFonts w:ascii="Arial" w:hAnsi="Arial" w:cs="Arial"/>
          <w:sz w:val="24"/>
          <w:szCs w:val="24"/>
        </w:rPr>
      </w:pPr>
      <w:r>
        <w:rPr>
          <w:rFonts w:ascii="Arial" w:hAnsi="Arial" w:cs="Arial"/>
          <w:sz w:val="24"/>
          <w:szCs w:val="24"/>
        </w:rPr>
        <w:t xml:space="preserve">Como ciência, a epidemiologia fundamenta-se no raciocínio causal enquanto como disciplina da saúde pública preocupa-se com o desenvolvimento de estratégias para as ações voltadas a proteção e promoção da saúde na comunidade. A epidemiologia constitui também instrumento para desenvolvimento de políticas no setor da saúde. Sua aplicação neste caso deve levar em conta o </w:t>
      </w:r>
      <w:proofErr w:type="spellStart"/>
      <w:r>
        <w:rPr>
          <w:rFonts w:ascii="Arial" w:hAnsi="Arial" w:cs="Arial"/>
          <w:sz w:val="24"/>
          <w:szCs w:val="24"/>
        </w:rPr>
        <w:t>conhecumento</w:t>
      </w:r>
      <w:proofErr w:type="spellEnd"/>
      <w:r>
        <w:rPr>
          <w:rFonts w:ascii="Arial" w:hAnsi="Arial" w:cs="Arial"/>
          <w:sz w:val="24"/>
          <w:szCs w:val="24"/>
        </w:rPr>
        <w:t xml:space="preserve"> disponível, adequando-o às realidades locais.</w:t>
      </w:r>
    </w:p>
    <w:p w:rsidR="004F68CD" w:rsidRDefault="004F68CD" w:rsidP="004F68CD">
      <w:pPr>
        <w:spacing w:before="240" w:line="360" w:lineRule="auto"/>
        <w:ind w:firstLine="708"/>
        <w:jc w:val="both"/>
        <w:rPr>
          <w:rFonts w:ascii="Arial" w:hAnsi="Arial" w:cs="Arial"/>
          <w:sz w:val="24"/>
          <w:szCs w:val="24"/>
        </w:rPr>
      </w:pPr>
      <w:r>
        <w:rPr>
          <w:rFonts w:ascii="Arial" w:hAnsi="Arial" w:cs="Arial"/>
          <w:sz w:val="24"/>
          <w:szCs w:val="24"/>
        </w:rPr>
        <w:t xml:space="preserve">“Epidemiologia é o estudo da freqüência, da distribuição e dos determinantes dos estados ou eventos relacionados à saúde em específicas populações e a aplicação desses estudos no controle dos problemas de saúde.” (J. </w:t>
      </w:r>
      <w:proofErr w:type="spellStart"/>
      <w:r>
        <w:rPr>
          <w:rFonts w:ascii="Arial" w:hAnsi="Arial" w:cs="Arial"/>
          <w:sz w:val="24"/>
          <w:szCs w:val="24"/>
        </w:rPr>
        <w:t>Last</w:t>
      </w:r>
      <w:proofErr w:type="spellEnd"/>
      <w:r>
        <w:rPr>
          <w:rFonts w:ascii="Arial" w:hAnsi="Arial" w:cs="Arial"/>
          <w:sz w:val="24"/>
          <w:szCs w:val="24"/>
        </w:rPr>
        <w:t>, 1995)</w:t>
      </w:r>
    </w:p>
    <w:p w:rsidR="004F68CD" w:rsidRPr="00EC49BD" w:rsidRDefault="004F68CD" w:rsidP="004F68CD">
      <w:pPr>
        <w:spacing w:before="240" w:line="360" w:lineRule="auto"/>
        <w:ind w:firstLine="708"/>
        <w:jc w:val="both"/>
        <w:rPr>
          <w:rFonts w:ascii="Arial" w:hAnsi="Arial" w:cs="Arial"/>
          <w:sz w:val="24"/>
          <w:szCs w:val="24"/>
        </w:rPr>
      </w:pPr>
      <w:r w:rsidRPr="00EC49BD">
        <w:rPr>
          <w:rFonts w:ascii="Arial" w:hAnsi="Arial" w:cs="Arial"/>
          <w:sz w:val="24"/>
          <w:szCs w:val="24"/>
        </w:rPr>
        <w:t xml:space="preserve">Essa definição de epidemiologia inclui uma série de termos que refletem alguns princípios da disciplina que merecem ser destacados (CDC, </w:t>
      </w:r>
      <w:proofErr w:type="spellStart"/>
      <w:r w:rsidRPr="00EC49BD">
        <w:rPr>
          <w:rFonts w:ascii="Arial" w:hAnsi="Arial" w:cs="Arial"/>
          <w:sz w:val="24"/>
          <w:szCs w:val="24"/>
        </w:rPr>
        <w:t>Principles</w:t>
      </w:r>
      <w:proofErr w:type="spellEnd"/>
      <w:r w:rsidRPr="00EC49BD">
        <w:rPr>
          <w:rFonts w:ascii="Arial" w:hAnsi="Arial" w:cs="Arial"/>
          <w:sz w:val="24"/>
          <w:szCs w:val="24"/>
        </w:rPr>
        <w:t>, 1992):</w:t>
      </w:r>
    </w:p>
    <w:p w:rsidR="004F68CD" w:rsidRPr="00EC49BD" w:rsidRDefault="004F68CD" w:rsidP="004F68CD">
      <w:pPr>
        <w:spacing w:before="240" w:line="360" w:lineRule="auto"/>
        <w:ind w:firstLine="708"/>
        <w:jc w:val="both"/>
        <w:rPr>
          <w:rFonts w:ascii="Arial" w:hAnsi="Arial" w:cs="Arial"/>
          <w:sz w:val="24"/>
          <w:szCs w:val="24"/>
        </w:rPr>
      </w:pPr>
      <w:r w:rsidRPr="00EC49BD">
        <w:rPr>
          <w:rFonts w:ascii="Arial" w:hAnsi="Arial" w:cs="Arial"/>
          <w:sz w:val="24"/>
          <w:szCs w:val="24"/>
        </w:rPr>
        <w:t>Estudo: a epidemiologia como disciplina básica da saúde pública tem seus fundamentos no método científico.</w:t>
      </w:r>
    </w:p>
    <w:p w:rsidR="004F68CD" w:rsidRPr="00246989" w:rsidRDefault="004F68CD" w:rsidP="004F68CD">
      <w:pPr>
        <w:pStyle w:val="PargrafodaLista"/>
        <w:numPr>
          <w:ilvl w:val="0"/>
          <w:numId w:val="2"/>
        </w:numPr>
        <w:spacing w:before="240" w:line="360" w:lineRule="auto"/>
        <w:jc w:val="both"/>
        <w:rPr>
          <w:rFonts w:ascii="Arial" w:hAnsi="Arial" w:cs="Arial"/>
          <w:sz w:val="24"/>
          <w:szCs w:val="24"/>
        </w:rPr>
      </w:pPr>
      <w:r w:rsidRPr="00246989">
        <w:rPr>
          <w:rFonts w:ascii="Arial" w:hAnsi="Arial" w:cs="Arial"/>
          <w:sz w:val="24"/>
          <w:szCs w:val="24"/>
        </w:rPr>
        <w:t xml:space="preserve">Freqüência e distribuição: a epidemiologia preocupa-se com a freqüência e o padrão dos eventos relacionados com o processo saúde-doença na população. A freqüência inclui não só o número desses eventos, mas também as taxas ou riscos de doença nessa população. O conhecimento das taxas </w:t>
      </w:r>
      <w:r w:rsidRPr="00246989">
        <w:rPr>
          <w:rFonts w:ascii="Arial" w:hAnsi="Arial" w:cs="Arial"/>
          <w:sz w:val="24"/>
          <w:szCs w:val="24"/>
        </w:rPr>
        <w:lastRenderedPageBreak/>
        <w:t>constitui ponto de fundamental importância para o epidemiologista, uma vez que permite comparações válidas entre diferentes populações. O padrão de ocorrência dos eventos relacionados ao processo saúde-doença diz respeito à distribuição desses eventos segundo características: do tempo (tendência num período, variação sazonal, etc.), do lugar (distribuição geográfica, distribuição urbano-rural, etc.) e da pessoa (sexo, idade, profissão, etnia, etc.).</w:t>
      </w:r>
    </w:p>
    <w:p w:rsidR="004F68CD" w:rsidRPr="00246989" w:rsidRDefault="004F68CD" w:rsidP="004F68CD">
      <w:pPr>
        <w:pStyle w:val="PargrafodaLista"/>
        <w:numPr>
          <w:ilvl w:val="0"/>
          <w:numId w:val="2"/>
        </w:numPr>
        <w:spacing w:before="240" w:line="360" w:lineRule="auto"/>
        <w:jc w:val="both"/>
        <w:rPr>
          <w:rFonts w:ascii="Arial" w:hAnsi="Arial" w:cs="Arial"/>
          <w:sz w:val="24"/>
          <w:szCs w:val="24"/>
        </w:rPr>
      </w:pPr>
      <w:r w:rsidRPr="00246989">
        <w:rPr>
          <w:rFonts w:ascii="Arial" w:hAnsi="Arial" w:cs="Arial"/>
          <w:sz w:val="24"/>
          <w:szCs w:val="24"/>
        </w:rPr>
        <w:t xml:space="preserve">Determinantes: uma das questões centrais da epidemiologia é a busca da causa e dos fatores que influenciam a ocorrência dos eventos relacionados ao processo saúde-doença. Com esse objetivo, a epidemiologia descreve a freqüência e distribuição desses eventos e compara sua ocorrência em diferentes grupos populacionais com distintas características demográficas, genéticas, imunológicas, comportamentais, de exposição ao ambiente e outros fatores, assim chamados fatores de risco. Em condições ideais, os achados epidemiológicos oferecem evidências suficientes para a </w:t>
      </w:r>
      <w:proofErr w:type="gramStart"/>
      <w:r w:rsidRPr="00246989">
        <w:rPr>
          <w:rFonts w:ascii="Arial" w:hAnsi="Arial" w:cs="Arial"/>
          <w:sz w:val="24"/>
          <w:szCs w:val="24"/>
        </w:rPr>
        <w:t>implementação</w:t>
      </w:r>
      <w:proofErr w:type="gramEnd"/>
      <w:r w:rsidRPr="00246989">
        <w:rPr>
          <w:rFonts w:ascii="Arial" w:hAnsi="Arial" w:cs="Arial"/>
          <w:sz w:val="24"/>
          <w:szCs w:val="24"/>
        </w:rPr>
        <w:t xml:space="preserve"> de medidas de prevenção e controle.</w:t>
      </w:r>
    </w:p>
    <w:p w:rsidR="004F68CD" w:rsidRPr="00246989" w:rsidRDefault="004F68CD" w:rsidP="004F68CD">
      <w:pPr>
        <w:pStyle w:val="PargrafodaLista"/>
        <w:numPr>
          <w:ilvl w:val="0"/>
          <w:numId w:val="2"/>
        </w:numPr>
        <w:spacing w:before="240" w:line="360" w:lineRule="auto"/>
        <w:jc w:val="both"/>
        <w:rPr>
          <w:rFonts w:ascii="Arial" w:hAnsi="Arial" w:cs="Arial"/>
          <w:sz w:val="24"/>
          <w:szCs w:val="24"/>
        </w:rPr>
      </w:pPr>
      <w:r w:rsidRPr="00246989">
        <w:rPr>
          <w:rFonts w:ascii="Arial" w:hAnsi="Arial" w:cs="Arial"/>
          <w:sz w:val="24"/>
          <w:szCs w:val="24"/>
        </w:rPr>
        <w:t>Estados ou eventos relacionados à saúde: originalmente, a epidemiologia preocupava-se com epidemias de doenças infecciosas. No entanto, sua abrangência ampliou-se e, atualmente, sua área de atuação estende-se a todos os agravos à saúde.</w:t>
      </w:r>
    </w:p>
    <w:p w:rsidR="004F68CD" w:rsidRPr="00246989" w:rsidRDefault="004F68CD" w:rsidP="004F68CD">
      <w:pPr>
        <w:pStyle w:val="PargrafodaLista"/>
        <w:numPr>
          <w:ilvl w:val="0"/>
          <w:numId w:val="2"/>
        </w:numPr>
        <w:spacing w:before="240" w:line="360" w:lineRule="auto"/>
        <w:jc w:val="both"/>
        <w:rPr>
          <w:rFonts w:ascii="Arial" w:hAnsi="Arial" w:cs="Arial"/>
          <w:sz w:val="24"/>
          <w:szCs w:val="24"/>
        </w:rPr>
      </w:pPr>
      <w:r w:rsidRPr="00246989">
        <w:rPr>
          <w:rFonts w:ascii="Arial" w:hAnsi="Arial" w:cs="Arial"/>
          <w:sz w:val="24"/>
          <w:szCs w:val="24"/>
        </w:rPr>
        <w:t xml:space="preserve">Específicas populações: como já foi </w:t>
      </w:r>
      <w:proofErr w:type="gramStart"/>
      <w:r w:rsidRPr="00246989">
        <w:rPr>
          <w:rFonts w:ascii="Arial" w:hAnsi="Arial" w:cs="Arial"/>
          <w:sz w:val="24"/>
          <w:szCs w:val="24"/>
        </w:rPr>
        <w:t>salientado, a epidemiologia</w:t>
      </w:r>
      <w:proofErr w:type="gramEnd"/>
      <w:r w:rsidRPr="00246989">
        <w:rPr>
          <w:rFonts w:ascii="Arial" w:hAnsi="Arial" w:cs="Arial"/>
          <w:sz w:val="24"/>
          <w:szCs w:val="24"/>
        </w:rPr>
        <w:t xml:space="preserve"> preocupa-se com a saúde coletiva de grupos de indivíduos que vivem numa comunidade ou área.</w:t>
      </w:r>
    </w:p>
    <w:p w:rsidR="004F68CD" w:rsidRDefault="004F68CD" w:rsidP="004F68CD">
      <w:pPr>
        <w:pStyle w:val="PargrafodaLista"/>
        <w:numPr>
          <w:ilvl w:val="0"/>
          <w:numId w:val="2"/>
        </w:numPr>
        <w:spacing w:before="240" w:line="360" w:lineRule="auto"/>
        <w:jc w:val="both"/>
        <w:rPr>
          <w:rFonts w:ascii="Arial" w:hAnsi="Arial" w:cs="Arial"/>
          <w:sz w:val="24"/>
          <w:szCs w:val="24"/>
        </w:rPr>
      </w:pPr>
      <w:r w:rsidRPr="00246989">
        <w:rPr>
          <w:rFonts w:ascii="Arial" w:hAnsi="Arial" w:cs="Arial"/>
          <w:sz w:val="24"/>
          <w:szCs w:val="24"/>
        </w:rPr>
        <w:t xml:space="preserve">Aplicação: a epidemiologia, como disciplina da saúde pública, é mais que o estudo a respeito de um assunto, uma vez que ela oferece subsídios para a </w:t>
      </w:r>
      <w:proofErr w:type="gramStart"/>
      <w:r w:rsidRPr="00246989">
        <w:rPr>
          <w:rFonts w:ascii="Arial" w:hAnsi="Arial" w:cs="Arial"/>
          <w:sz w:val="24"/>
          <w:szCs w:val="24"/>
        </w:rPr>
        <w:t>implementação</w:t>
      </w:r>
      <w:proofErr w:type="gramEnd"/>
      <w:r w:rsidRPr="00246989">
        <w:rPr>
          <w:rFonts w:ascii="Arial" w:hAnsi="Arial" w:cs="Arial"/>
          <w:sz w:val="24"/>
          <w:szCs w:val="24"/>
        </w:rPr>
        <w:t xml:space="preserve"> de ações dirigidas à prevenção e ao controle. Portanto, ela não é somente uma ciência, mas também um instrumento.</w:t>
      </w:r>
    </w:p>
    <w:p w:rsidR="004F68CD" w:rsidRPr="00246989" w:rsidRDefault="004F68CD" w:rsidP="004F68CD">
      <w:pPr>
        <w:ind w:firstLine="708"/>
        <w:jc w:val="both"/>
        <w:rPr>
          <w:rFonts w:ascii="Arial" w:hAnsi="Arial" w:cs="Arial"/>
          <w:sz w:val="24"/>
          <w:szCs w:val="24"/>
        </w:rPr>
      </w:pPr>
      <w:r w:rsidRPr="00246989">
        <w:rPr>
          <w:rFonts w:ascii="Arial" w:hAnsi="Arial" w:cs="Arial"/>
          <w:sz w:val="24"/>
          <w:szCs w:val="24"/>
        </w:rPr>
        <w:t>Objetivos da epidemiologia:</w:t>
      </w:r>
    </w:p>
    <w:p w:rsidR="004F68CD" w:rsidRPr="00246989" w:rsidRDefault="004F68CD" w:rsidP="004F68CD">
      <w:pPr>
        <w:pStyle w:val="PargrafodaLista"/>
        <w:numPr>
          <w:ilvl w:val="0"/>
          <w:numId w:val="3"/>
        </w:numPr>
        <w:jc w:val="both"/>
        <w:rPr>
          <w:rFonts w:ascii="Arial" w:hAnsi="Arial" w:cs="Arial"/>
          <w:sz w:val="24"/>
          <w:szCs w:val="24"/>
        </w:rPr>
      </w:pPr>
      <w:r w:rsidRPr="00246989">
        <w:rPr>
          <w:rFonts w:ascii="Arial" w:hAnsi="Arial" w:cs="Arial"/>
          <w:sz w:val="24"/>
          <w:szCs w:val="24"/>
        </w:rPr>
        <w:t>Identificar o agente causal ou fatores relacionados à causa dos agravos à saúde;</w:t>
      </w:r>
    </w:p>
    <w:p w:rsidR="004F68CD" w:rsidRPr="00246989" w:rsidRDefault="004F68CD" w:rsidP="004F68CD">
      <w:pPr>
        <w:pStyle w:val="PargrafodaLista"/>
        <w:numPr>
          <w:ilvl w:val="0"/>
          <w:numId w:val="3"/>
        </w:numPr>
        <w:jc w:val="both"/>
        <w:rPr>
          <w:rFonts w:ascii="Arial" w:hAnsi="Arial" w:cs="Arial"/>
          <w:sz w:val="24"/>
          <w:szCs w:val="24"/>
        </w:rPr>
      </w:pPr>
      <w:r w:rsidRPr="00246989">
        <w:rPr>
          <w:rFonts w:ascii="Arial" w:hAnsi="Arial" w:cs="Arial"/>
          <w:sz w:val="24"/>
          <w:szCs w:val="24"/>
        </w:rPr>
        <w:t xml:space="preserve">Entender a </w:t>
      </w:r>
      <w:proofErr w:type="spellStart"/>
      <w:r w:rsidRPr="00246989">
        <w:rPr>
          <w:rFonts w:ascii="Arial" w:hAnsi="Arial" w:cs="Arial"/>
          <w:sz w:val="24"/>
          <w:szCs w:val="24"/>
        </w:rPr>
        <w:t>causação</w:t>
      </w:r>
      <w:proofErr w:type="spellEnd"/>
      <w:r w:rsidRPr="00246989">
        <w:rPr>
          <w:rFonts w:ascii="Arial" w:hAnsi="Arial" w:cs="Arial"/>
          <w:sz w:val="24"/>
          <w:szCs w:val="24"/>
        </w:rPr>
        <w:t xml:space="preserve"> dos agravos à saúde;</w:t>
      </w:r>
    </w:p>
    <w:p w:rsidR="004F68CD" w:rsidRPr="00246989" w:rsidRDefault="004F68CD" w:rsidP="004F68CD">
      <w:pPr>
        <w:pStyle w:val="PargrafodaLista"/>
        <w:numPr>
          <w:ilvl w:val="0"/>
          <w:numId w:val="3"/>
        </w:numPr>
        <w:jc w:val="both"/>
        <w:rPr>
          <w:rFonts w:ascii="Arial" w:hAnsi="Arial" w:cs="Arial"/>
          <w:sz w:val="24"/>
          <w:szCs w:val="24"/>
        </w:rPr>
      </w:pPr>
      <w:r w:rsidRPr="00246989">
        <w:rPr>
          <w:rFonts w:ascii="Arial" w:hAnsi="Arial" w:cs="Arial"/>
          <w:sz w:val="24"/>
          <w:szCs w:val="24"/>
        </w:rPr>
        <w:t>Definir os modos de transmissão;</w:t>
      </w:r>
    </w:p>
    <w:p w:rsidR="004F68CD" w:rsidRPr="00246989" w:rsidRDefault="004F68CD" w:rsidP="004F68CD">
      <w:pPr>
        <w:pStyle w:val="PargrafodaLista"/>
        <w:numPr>
          <w:ilvl w:val="0"/>
          <w:numId w:val="3"/>
        </w:numPr>
        <w:jc w:val="both"/>
        <w:rPr>
          <w:rFonts w:ascii="Arial" w:hAnsi="Arial" w:cs="Arial"/>
          <w:sz w:val="24"/>
          <w:szCs w:val="24"/>
        </w:rPr>
      </w:pPr>
      <w:r w:rsidRPr="00246989">
        <w:rPr>
          <w:rFonts w:ascii="Arial" w:hAnsi="Arial" w:cs="Arial"/>
          <w:sz w:val="24"/>
          <w:szCs w:val="24"/>
        </w:rPr>
        <w:t>Definir e determinar os fatores contribuintes aos agravos à saúde;</w:t>
      </w:r>
    </w:p>
    <w:p w:rsidR="004F68CD" w:rsidRPr="00246989" w:rsidRDefault="004F68CD" w:rsidP="004F68CD">
      <w:pPr>
        <w:pStyle w:val="PargrafodaLista"/>
        <w:numPr>
          <w:ilvl w:val="0"/>
          <w:numId w:val="3"/>
        </w:numPr>
        <w:jc w:val="both"/>
        <w:rPr>
          <w:rFonts w:ascii="Arial" w:hAnsi="Arial" w:cs="Arial"/>
          <w:sz w:val="24"/>
          <w:szCs w:val="24"/>
        </w:rPr>
      </w:pPr>
      <w:r w:rsidRPr="00246989">
        <w:rPr>
          <w:rFonts w:ascii="Arial" w:hAnsi="Arial" w:cs="Arial"/>
          <w:sz w:val="24"/>
          <w:szCs w:val="24"/>
        </w:rPr>
        <w:t>Identificar e explicar os padrões de distribuição geográfica das doenças;</w:t>
      </w:r>
    </w:p>
    <w:p w:rsidR="004F68CD" w:rsidRPr="00246989" w:rsidRDefault="004F68CD" w:rsidP="004F68CD">
      <w:pPr>
        <w:pStyle w:val="PargrafodaLista"/>
        <w:numPr>
          <w:ilvl w:val="0"/>
          <w:numId w:val="3"/>
        </w:numPr>
        <w:jc w:val="both"/>
        <w:rPr>
          <w:rFonts w:ascii="Arial" w:hAnsi="Arial" w:cs="Arial"/>
          <w:sz w:val="24"/>
          <w:szCs w:val="24"/>
        </w:rPr>
      </w:pPr>
      <w:r w:rsidRPr="00246989">
        <w:rPr>
          <w:rFonts w:ascii="Arial" w:hAnsi="Arial" w:cs="Arial"/>
          <w:sz w:val="24"/>
          <w:szCs w:val="24"/>
        </w:rPr>
        <w:lastRenderedPageBreak/>
        <w:t>Estabelecer os métodos e estratégias de controle dos agravos à saúde;</w:t>
      </w:r>
    </w:p>
    <w:p w:rsidR="004F68CD" w:rsidRPr="00246989" w:rsidRDefault="004F68CD" w:rsidP="004F68CD">
      <w:pPr>
        <w:pStyle w:val="PargrafodaLista"/>
        <w:numPr>
          <w:ilvl w:val="0"/>
          <w:numId w:val="3"/>
        </w:numPr>
        <w:jc w:val="both"/>
        <w:rPr>
          <w:rFonts w:ascii="Arial" w:hAnsi="Arial" w:cs="Arial"/>
          <w:sz w:val="24"/>
          <w:szCs w:val="24"/>
        </w:rPr>
      </w:pPr>
      <w:r w:rsidRPr="00246989">
        <w:rPr>
          <w:rFonts w:ascii="Arial" w:hAnsi="Arial" w:cs="Arial"/>
          <w:sz w:val="24"/>
          <w:szCs w:val="24"/>
        </w:rPr>
        <w:t>Estabelecer medidas preventivas;</w:t>
      </w:r>
    </w:p>
    <w:p w:rsidR="004F68CD" w:rsidRPr="00246989" w:rsidRDefault="004F68CD" w:rsidP="004F68CD">
      <w:pPr>
        <w:pStyle w:val="PargrafodaLista"/>
        <w:numPr>
          <w:ilvl w:val="0"/>
          <w:numId w:val="3"/>
        </w:numPr>
        <w:jc w:val="both"/>
        <w:rPr>
          <w:rFonts w:ascii="Arial" w:hAnsi="Arial" w:cs="Arial"/>
          <w:sz w:val="24"/>
          <w:szCs w:val="24"/>
        </w:rPr>
      </w:pPr>
      <w:r w:rsidRPr="00246989">
        <w:rPr>
          <w:rFonts w:ascii="Arial" w:hAnsi="Arial" w:cs="Arial"/>
          <w:sz w:val="24"/>
          <w:szCs w:val="24"/>
        </w:rPr>
        <w:t>Auxiliar o planejamento e desenvolvimento de serviços de saúde;</w:t>
      </w:r>
    </w:p>
    <w:p w:rsidR="004F68CD" w:rsidRPr="00246989" w:rsidRDefault="004F68CD" w:rsidP="004F68CD">
      <w:pPr>
        <w:pStyle w:val="PargrafodaLista"/>
        <w:numPr>
          <w:ilvl w:val="0"/>
          <w:numId w:val="3"/>
        </w:numPr>
        <w:jc w:val="both"/>
        <w:rPr>
          <w:rFonts w:ascii="Arial" w:hAnsi="Arial" w:cs="Arial"/>
          <w:sz w:val="24"/>
          <w:szCs w:val="24"/>
        </w:rPr>
      </w:pPr>
      <w:r w:rsidRPr="00246989">
        <w:rPr>
          <w:rFonts w:ascii="Arial" w:hAnsi="Arial" w:cs="Arial"/>
          <w:sz w:val="24"/>
          <w:szCs w:val="24"/>
        </w:rPr>
        <w:t>Prover dados para a administração e avaliação de serviços de saúde.</w:t>
      </w:r>
    </w:p>
    <w:p w:rsidR="004F68CD" w:rsidRPr="00246989" w:rsidRDefault="004F68CD" w:rsidP="004F68CD">
      <w:pPr>
        <w:pStyle w:val="PargrafodaLista"/>
        <w:spacing w:before="240" w:line="360" w:lineRule="auto"/>
        <w:jc w:val="both"/>
        <w:rPr>
          <w:rFonts w:ascii="Arial" w:hAnsi="Arial" w:cs="Arial"/>
          <w:sz w:val="24"/>
          <w:szCs w:val="24"/>
        </w:rPr>
      </w:pPr>
    </w:p>
    <w:p w:rsidR="004F68CD" w:rsidRPr="00EC49BD" w:rsidRDefault="004F68CD" w:rsidP="004F68CD">
      <w:pPr>
        <w:spacing w:before="240" w:line="360" w:lineRule="auto"/>
        <w:ind w:firstLine="708"/>
        <w:jc w:val="both"/>
        <w:rPr>
          <w:rFonts w:ascii="Arial" w:hAnsi="Arial" w:cs="Arial"/>
          <w:sz w:val="24"/>
          <w:szCs w:val="24"/>
        </w:rPr>
      </w:pPr>
      <w:r w:rsidRPr="00EC49BD">
        <w:rPr>
          <w:rFonts w:ascii="Arial" w:hAnsi="Arial" w:cs="Arial"/>
          <w:sz w:val="24"/>
          <w:szCs w:val="24"/>
        </w:rPr>
        <w:t>Boa parte do desenvolvimento da epidemiologia como ciência teve por objetivo final a melhoria das condições de saúde da população humana, o que demonstra o vínculo indissociável da pesquisa epidemiológica com o aprimoramento da assistência integral à saúde.</w:t>
      </w:r>
    </w:p>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4F68CD" w:rsidRPr="00E63711" w:rsidRDefault="004F68CD" w:rsidP="004F68CD">
      <w:pPr>
        <w:spacing w:before="60" w:after="40" w:line="360" w:lineRule="auto"/>
        <w:ind w:left="170" w:right="113"/>
        <w:jc w:val="both"/>
        <w:rPr>
          <w:rFonts w:ascii="Arial" w:hAnsi="Arial" w:cs="Arial"/>
          <w:b/>
          <w:sz w:val="28"/>
          <w:szCs w:val="28"/>
        </w:rPr>
      </w:pPr>
      <w:r w:rsidRPr="00E63711">
        <w:rPr>
          <w:rFonts w:ascii="Arial" w:hAnsi="Arial" w:cs="Arial"/>
          <w:b/>
          <w:sz w:val="28"/>
          <w:szCs w:val="28"/>
        </w:rPr>
        <w:t>5. Principais doenças que atingem a população brasileira</w:t>
      </w:r>
    </w:p>
    <w:p w:rsidR="004F68CD" w:rsidRDefault="004F68CD" w:rsidP="004F68CD">
      <w:pPr>
        <w:spacing w:before="60" w:after="40" w:line="360" w:lineRule="auto"/>
        <w:ind w:left="170" w:right="113"/>
        <w:jc w:val="both"/>
        <w:rPr>
          <w:rFonts w:ascii="Arial" w:hAnsi="Arial" w:cs="Arial"/>
          <w:sz w:val="24"/>
          <w:szCs w:val="24"/>
        </w:rPr>
      </w:pPr>
    </w:p>
    <w:p w:rsidR="004F68CD" w:rsidRDefault="004F68CD" w:rsidP="004F68CD">
      <w:pPr>
        <w:spacing w:before="60" w:after="40" w:line="360" w:lineRule="auto"/>
        <w:ind w:left="170" w:right="113" w:firstLine="538"/>
        <w:jc w:val="both"/>
        <w:rPr>
          <w:rFonts w:ascii="Arial" w:hAnsi="Arial" w:cs="Arial"/>
          <w:sz w:val="24"/>
          <w:szCs w:val="24"/>
        </w:rPr>
      </w:pPr>
      <w:r w:rsidRPr="00AE70B9">
        <w:rPr>
          <w:rFonts w:ascii="Arial" w:hAnsi="Arial" w:cs="Arial"/>
          <w:sz w:val="24"/>
          <w:szCs w:val="24"/>
        </w:rPr>
        <w:t>Segundo dados informados pelo Ministério da Saúde, as doenças que mais atingem a população brasileira são a obesidade, o câncer</w:t>
      </w:r>
      <w:r>
        <w:rPr>
          <w:rFonts w:ascii="Arial" w:hAnsi="Arial" w:cs="Arial"/>
          <w:sz w:val="24"/>
          <w:szCs w:val="24"/>
        </w:rPr>
        <w:t>, a AID</w:t>
      </w:r>
      <w:r w:rsidRPr="00AE70B9">
        <w:rPr>
          <w:rFonts w:ascii="Arial" w:hAnsi="Arial" w:cs="Arial"/>
          <w:sz w:val="24"/>
          <w:szCs w:val="24"/>
        </w:rPr>
        <w:t>S, diabetes, dengue,</w:t>
      </w:r>
      <w:r>
        <w:rPr>
          <w:rFonts w:ascii="Arial" w:hAnsi="Arial" w:cs="Arial"/>
          <w:sz w:val="24"/>
          <w:szCs w:val="24"/>
        </w:rPr>
        <w:t xml:space="preserve"> tabagismo,</w:t>
      </w:r>
      <w:r w:rsidRPr="00AE70B9">
        <w:rPr>
          <w:rFonts w:ascii="Arial" w:hAnsi="Arial" w:cs="Arial"/>
          <w:sz w:val="24"/>
          <w:szCs w:val="24"/>
        </w:rPr>
        <w:t xml:space="preserve"> hepatite C</w:t>
      </w:r>
      <w:r>
        <w:rPr>
          <w:rFonts w:ascii="Arial" w:hAnsi="Arial" w:cs="Arial"/>
          <w:sz w:val="24"/>
          <w:szCs w:val="24"/>
        </w:rPr>
        <w:t xml:space="preserve"> e a hipertensão arterial. No entanto há evidencias de ligação entre algumas delas e o habito de vida dos seus portadores, estas condições sistêmicas são preocupantes, pois seus </w:t>
      </w:r>
      <w:proofErr w:type="spellStart"/>
      <w:r>
        <w:rPr>
          <w:rFonts w:ascii="Arial" w:hAnsi="Arial" w:cs="Arial"/>
          <w:sz w:val="24"/>
          <w:szCs w:val="24"/>
        </w:rPr>
        <w:t>altosíndicessão</w:t>
      </w:r>
      <w:proofErr w:type="spellEnd"/>
      <w:r>
        <w:rPr>
          <w:rFonts w:ascii="Arial" w:hAnsi="Arial" w:cs="Arial"/>
          <w:sz w:val="24"/>
          <w:szCs w:val="24"/>
        </w:rPr>
        <w:t xml:space="preserve"> cada vez mais agravantes.</w:t>
      </w:r>
    </w:p>
    <w:p w:rsidR="004F68CD" w:rsidRDefault="004F68CD" w:rsidP="004F68CD">
      <w:pPr>
        <w:spacing w:before="60" w:after="40" w:line="360" w:lineRule="auto"/>
        <w:ind w:left="170" w:right="113" w:firstLine="538"/>
        <w:jc w:val="both"/>
        <w:rPr>
          <w:rFonts w:ascii="Arial" w:hAnsi="Arial" w:cs="Arial"/>
          <w:sz w:val="24"/>
          <w:szCs w:val="24"/>
        </w:rPr>
      </w:pPr>
      <w:r>
        <w:rPr>
          <w:rFonts w:ascii="Arial" w:hAnsi="Arial" w:cs="Arial"/>
          <w:sz w:val="24"/>
          <w:szCs w:val="24"/>
        </w:rPr>
        <w:t xml:space="preserve">O excesso de peso pode estar ligado à herança genética da pessoa, aos maus hábitos alimentares, ou, por exemplo, a disfunções endócrinas. É </w:t>
      </w:r>
      <w:r w:rsidRPr="00D93E69">
        <w:rPr>
          <w:rFonts w:ascii="Arial" w:hAnsi="Arial" w:cs="Arial"/>
          <w:sz w:val="24"/>
          <w:szCs w:val="24"/>
        </w:rPr>
        <w:t>uma condição que aumenta o risco de morbidade para a</w:t>
      </w:r>
      <w:r>
        <w:rPr>
          <w:rFonts w:ascii="Arial" w:hAnsi="Arial" w:cs="Arial"/>
          <w:sz w:val="24"/>
          <w:szCs w:val="24"/>
        </w:rPr>
        <w:t>s principais doenças crônicas como a hipertensão</w:t>
      </w:r>
      <w:r w:rsidRPr="00D93E69">
        <w:rPr>
          <w:rFonts w:ascii="Arial" w:hAnsi="Arial" w:cs="Arial"/>
          <w:sz w:val="24"/>
          <w:szCs w:val="24"/>
        </w:rPr>
        <w:t>, diabetes, doença coronariana, alguns tipos de câncer</w:t>
      </w:r>
      <w:r>
        <w:rPr>
          <w:rFonts w:ascii="Arial" w:hAnsi="Arial" w:cs="Arial"/>
          <w:sz w:val="24"/>
          <w:szCs w:val="24"/>
        </w:rPr>
        <w:t>.</w:t>
      </w:r>
    </w:p>
    <w:p w:rsidR="004F68CD" w:rsidRDefault="004F68CD" w:rsidP="004F68CD">
      <w:pPr>
        <w:spacing w:before="60" w:after="40" w:line="360" w:lineRule="auto"/>
        <w:ind w:left="170" w:right="113" w:firstLine="538"/>
        <w:jc w:val="both"/>
        <w:rPr>
          <w:rFonts w:ascii="Arial" w:hAnsi="Arial" w:cs="Arial"/>
          <w:sz w:val="24"/>
          <w:szCs w:val="24"/>
        </w:rPr>
      </w:pPr>
      <w:r w:rsidRPr="007D5858">
        <w:rPr>
          <w:rFonts w:ascii="Arial" w:hAnsi="Arial" w:cs="Arial"/>
          <w:sz w:val="24"/>
          <w:szCs w:val="24"/>
        </w:rPr>
        <w:t>A hipertensão arterial caracterizada pela elevação dos níveis tensionais no sangue</w:t>
      </w:r>
      <w:r>
        <w:rPr>
          <w:rFonts w:ascii="Arial" w:hAnsi="Arial" w:cs="Arial"/>
          <w:sz w:val="24"/>
          <w:szCs w:val="24"/>
        </w:rPr>
        <w:t xml:space="preserve"> está</w:t>
      </w:r>
      <w:r w:rsidRPr="007D5858">
        <w:rPr>
          <w:rFonts w:ascii="Arial" w:hAnsi="Arial" w:cs="Arial"/>
          <w:sz w:val="24"/>
          <w:szCs w:val="24"/>
        </w:rPr>
        <w:t xml:space="preserve"> geralmente acompanhada por outras alterações, </w:t>
      </w:r>
      <w:r>
        <w:rPr>
          <w:rFonts w:ascii="Arial" w:hAnsi="Arial" w:cs="Arial"/>
          <w:sz w:val="24"/>
          <w:szCs w:val="24"/>
        </w:rPr>
        <w:t xml:space="preserve">ela </w:t>
      </w:r>
      <w:r w:rsidRPr="007D5858">
        <w:rPr>
          <w:rFonts w:ascii="Arial" w:hAnsi="Arial" w:cs="Arial"/>
          <w:sz w:val="24"/>
          <w:szCs w:val="24"/>
        </w:rPr>
        <w:t>pode acontecer quando nossas artérias sofrem algum tipo de resistência, perdendo a capacidade de contrair e dilatar, ou então quando o volume se torna muito alto, exigindo uma velocidade maior para circular.</w:t>
      </w:r>
    </w:p>
    <w:p w:rsidR="004F68CD" w:rsidRDefault="004F68CD" w:rsidP="004F68CD">
      <w:pPr>
        <w:spacing w:before="60" w:after="40" w:line="360" w:lineRule="auto"/>
        <w:ind w:left="170" w:right="113" w:firstLine="538"/>
        <w:jc w:val="both"/>
        <w:rPr>
          <w:rFonts w:ascii="Arial" w:hAnsi="Arial" w:cs="Arial"/>
          <w:sz w:val="24"/>
          <w:szCs w:val="24"/>
        </w:rPr>
      </w:pPr>
      <w:r>
        <w:rPr>
          <w:rFonts w:ascii="Arial" w:hAnsi="Arial" w:cs="Arial"/>
          <w:sz w:val="24"/>
          <w:szCs w:val="24"/>
        </w:rPr>
        <w:t xml:space="preserve">Causada pela proliferação descontrolada de células, o que leva a formação de tecido anormal, o câncer é muito temido pelos brasileiros, </w:t>
      </w:r>
      <w:proofErr w:type="spellStart"/>
      <w:r>
        <w:rPr>
          <w:rFonts w:ascii="Arial" w:hAnsi="Arial" w:cs="Arial"/>
          <w:sz w:val="24"/>
          <w:szCs w:val="24"/>
        </w:rPr>
        <w:t>provocandoalterações</w:t>
      </w:r>
      <w:proofErr w:type="spellEnd"/>
      <w:r>
        <w:rPr>
          <w:rFonts w:ascii="Arial" w:hAnsi="Arial" w:cs="Arial"/>
          <w:sz w:val="24"/>
          <w:szCs w:val="24"/>
        </w:rPr>
        <w:t xml:space="preserve"> no código de DNA genético, esta doença tem como forte coadjuvante o tabagismo.</w:t>
      </w:r>
    </w:p>
    <w:p w:rsidR="004F68CD" w:rsidRDefault="004F68CD" w:rsidP="004F68CD">
      <w:pPr>
        <w:spacing w:before="60" w:after="40" w:line="360" w:lineRule="auto"/>
        <w:ind w:left="170" w:right="113" w:firstLine="538"/>
        <w:jc w:val="both"/>
        <w:rPr>
          <w:rFonts w:ascii="Arial" w:hAnsi="Arial" w:cs="Arial"/>
          <w:sz w:val="24"/>
          <w:szCs w:val="24"/>
        </w:rPr>
      </w:pPr>
      <w:r w:rsidRPr="00722389">
        <w:rPr>
          <w:rFonts w:ascii="Arial" w:hAnsi="Arial" w:cs="Arial"/>
          <w:sz w:val="24"/>
          <w:szCs w:val="24"/>
        </w:rPr>
        <w:t>Segundo MALTA e</w:t>
      </w:r>
      <w:r>
        <w:rPr>
          <w:rFonts w:ascii="Arial" w:hAnsi="Arial" w:cs="Arial"/>
          <w:sz w:val="24"/>
          <w:szCs w:val="24"/>
        </w:rPr>
        <w:t xml:space="preserve"> </w:t>
      </w:r>
      <w:proofErr w:type="spellStart"/>
      <w:r w:rsidRPr="00722389">
        <w:rPr>
          <w:rFonts w:ascii="Arial" w:hAnsi="Arial" w:cs="Arial"/>
          <w:sz w:val="24"/>
          <w:szCs w:val="24"/>
        </w:rPr>
        <w:t>Cols</w:t>
      </w:r>
      <w:proofErr w:type="spellEnd"/>
      <w:r w:rsidRPr="00722389">
        <w:rPr>
          <w:rFonts w:ascii="Arial" w:hAnsi="Arial" w:cs="Arial"/>
          <w:sz w:val="24"/>
          <w:szCs w:val="24"/>
        </w:rPr>
        <w:t>, (2011)</w:t>
      </w:r>
      <w:r>
        <w:rPr>
          <w:rFonts w:ascii="Arial" w:hAnsi="Arial" w:cs="Arial"/>
          <w:sz w:val="24"/>
          <w:szCs w:val="24"/>
        </w:rPr>
        <w:t>:</w:t>
      </w:r>
    </w:p>
    <w:p w:rsidR="004F68CD" w:rsidRPr="00685310" w:rsidRDefault="004F68CD" w:rsidP="004F68CD">
      <w:pPr>
        <w:spacing w:before="60" w:after="40" w:line="360" w:lineRule="auto"/>
        <w:ind w:left="2268" w:right="113"/>
        <w:jc w:val="both"/>
        <w:rPr>
          <w:rFonts w:ascii="Arial" w:hAnsi="Arial" w:cs="Arial"/>
          <w:sz w:val="20"/>
          <w:szCs w:val="24"/>
        </w:rPr>
      </w:pPr>
      <w:r w:rsidRPr="00685310">
        <w:rPr>
          <w:rFonts w:ascii="Arial" w:hAnsi="Arial" w:cs="Arial"/>
          <w:sz w:val="20"/>
          <w:szCs w:val="24"/>
        </w:rPr>
        <w:t>Cerca de seis milhões de pessoas morrem a cada ano pelo uso do tabaco, tanto por utilização direta quanto por fumo passivo. Até 2020, esse número deve aumentar para 7,5 milhões, contando 10,0% de todas as mortes. Estima-se que fumar cause, aproximadamente, 70,0% dos cânceres de pulmão, 42,0% das doenças respiratórias crônicas e cerca de 10,0% das doenças do aparelho circulatório.</w:t>
      </w:r>
    </w:p>
    <w:p w:rsidR="004F68CD" w:rsidRDefault="004F68CD" w:rsidP="004F68CD">
      <w:pPr>
        <w:spacing w:before="60" w:after="40" w:line="360" w:lineRule="auto"/>
        <w:ind w:left="170" w:right="113" w:firstLine="538"/>
        <w:jc w:val="both"/>
        <w:rPr>
          <w:rFonts w:ascii="Arial" w:hAnsi="Arial" w:cs="Arial"/>
          <w:sz w:val="24"/>
          <w:szCs w:val="24"/>
        </w:rPr>
      </w:pPr>
      <w:r w:rsidRPr="008178CE">
        <w:rPr>
          <w:rFonts w:ascii="Arial" w:hAnsi="Arial" w:cs="Arial"/>
          <w:sz w:val="24"/>
          <w:szCs w:val="24"/>
        </w:rPr>
        <w:lastRenderedPageBreak/>
        <w:t>HIV é a sigla em inglês do v</w:t>
      </w:r>
      <w:r>
        <w:rPr>
          <w:rFonts w:ascii="Arial" w:hAnsi="Arial" w:cs="Arial"/>
          <w:sz w:val="24"/>
          <w:szCs w:val="24"/>
        </w:rPr>
        <w:t xml:space="preserve">írus da imunodeficiência humana, ele é </w:t>
      </w:r>
      <w:proofErr w:type="spellStart"/>
      <w:r>
        <w:rPr>
          <w:rFonts w:ascii="Arial" w:hAnsi="Arial" w:cs="Arial"/>
          <w:sz w:val="24"/>
          <w:szCs w:val="24"/>
        </w:rPr>
        <w:t>oc</w:t>
      </w:r>
      <w:r w:rsidRPr="008178CE">
        <w:rPr>
          <w:rFonts w:ascii="Arial" w:hAnsi="Arial" w:cs="Arial"/>
          <w:sz w:val="24"/>
          <w:szCs w:val="24"/>
        </w:rPr>
        <w:t>ausador</w:t>
      </w:r>
      <w:proofErr w:type="spellEnd"/>
      <w:r w:rsidRPr="008178CE">
        <w:rPr>
          <w:rFonts w:ascii="Arial" w:hAnsi="Arial" w:cs="Arial"/>
          <w:sz w:val="24"/>
          <w:szCs w:val="24"/>
        </w:rPr>
        <w:t xml:space="preserve"> da AIDS, ataca o sistema imunológico, responsável por defender o organismo de doenças. As células mais ating</w:t>
      </w:r>
      <w:r>
        <w:rPr>
          <w:rFonts w:ascii="Arial" w:hAnsi="Arial" w:cs="Arial"/>
          <w:sz w:val="24"/>
          <w:szCs w:val="24"/>
        </w:rPr>
        <w:t xml:space="preserve">idas são os linfócitos T CD4+, </w:t>
      </w:r>
      <w:r w:rsidRPr="008178CE">
        <w:rPr>
          <w:rFonts w:ascii="Arial" w:hAnsi="Arial" w:cs="Arial"/>
          <w:sz w:val="24"/>
          <w:szCs w:val="24"/>
        </w:rPr>
        <w:t xml:space="preserve">alterando o DNA dessa célula que o HIV faz cópias de si mesmo. </w:t>
      </w:r>
    </w:p>
    <w:p w:rsidR="004F68CD" w:rsidRPr="008178CE" w:rsidRDefault="004F68CD" w:rsidP="004F68CD">
      <w:pPr>
        <w:spacing w:before="60" w:after="40" w:line="360" w:lineRule="auto"/>
        <w:ind w:left="170" w:right="113" w:firstLine="538"/>
        <w:jc w:val="both"/>
        <w:rPr>
          <w:rFonts w:ascii="Arial" w:hAnsi="Arial" w:cs="Arial"/>
          <w:sz w:val="24"/>
          <w:szCs w:val="24"/>
        </w:rPr>
      </w:pPr>
      <w:r w:rsidRPr="003B0CBE">
        <w:rPr>
          <w:rFonts w:ascii="Arial" w:hAnsi="Arial" w:cs="Arial"/>
          <w:sz w:val="24"/>
          <w:szCs w:val="24"/>
        </w:rPr>
        <w:t>A hepatite C é causada pelo vírus C, sua transmissão ocorre por meio do contato com sangue contaminado,</w:t>
      </w:r>
      <w:r>
        <w:rPr>
          <w:rFonts w:ascii="Arial" w:hAnsi="Arial" w:cs="Arial"/>
          <w:sz w:val="24"/>
          <w:szCs w:val="24"/>
        </w:rPr>
        <w:t xml:space="preserve"> se o </w:t>
      </w:r>
      <w:r w:rsidRPr="008178CE">
        <w:rPr>
          <w:rFonts w:ascii="Arial" w:hAnsi="Arial" w:cs="Arial"/>
          <w:sz w:val="24"/>
          <w:szCs w:val="24"/>
        </w:rPr>
        <w:t xml:space="preserve">HCV persiste por mais de seis meses, o que é comum em até 80% dos casos, caracteriza-se a evolução para a forma crônica. </w:t>
      </w:r>
      <w:r>
        <w:rPr>
          <w:rFonts w:ascii="Arial" w:hAnsi="Arial" w:cs="Arial"/>
          <w:sz w:val="24"/>
          <w:szCs w:val="24"/>
        </w:rPr>
        <w:t xml:space="preserve">Os </w:t>
      </w:r>
      <w:r w:rsidRPr="008178CE">
        <w:rPr>
          <w:rFonts w:ascii="Arial" w:hAnsi="Arial" w:cs="Arial"/>
          <w:sz w:val="24"/>
          <w:szCs w:val="24"/>
        </w:rPr>
        <w:t>infectados cronicamente pelo HCV podem evoluir para cirrose hepática e para câncer de fígado. O tratamento da hepatite C depende do tipo do vírus (genótipo) e do comprometimento do fíga</w:t>
      </w:r>
      <w:r>
        <w:rPr>
          <w:rFonts w:ascii="Arial" w:hAnsi="Arial" w:cs="Arial"/>
          <w:sz w:val="24"/>
          <w:szCs w:val="24"/>
        </w:rPr>
        <w:t>do (fibrose).</w:t>
      </w:r>
    </w:p>
    <w:p w:rsidR="004F68CD" w:rsidRDefault="004F68CD" w:rsidP="004F68CD">
      <w:pPr>
        <w:spacing w:before="60" w:after="40" w:line="360" w:lineRule="auto"/>
        <w:ind w:left="170" w:right="113" w:firstLine="538"/>
        <w:jc w:val="both"/>
        <w:rPr>
          <w:rFonts w:ascii="Arial" w:hAnsi="Arial" w:cs="Arial"/>
          <w:sz w:val="24"/>
          <w:szCs w:val="24"/>
        </w:rPr>
      </w:pPr>
      <w:r>
        <w:rPr>
          <w:rFonts w:ascii="Arial" w:hAnsi="Arial" w:cs="Arial"/>
          <w:sz w:val="24"/>
          <w:szCs w:val="24"/>
        </w:rPr>
        <w:t xml:space="preserve">Segundo ARAÚJO e </w:t>
      </w:r>
      <w:proofErr w:type="spellStart"/>
      <w:r>
        <w:rPr>
          <w:rFonts w:ascii="Arial" w:hAnsi="Arial" w:cs="Arial"/>
          <w:sz w:val="24"/>
          <w:szCs w:val="24"/>
        </w:rPr>
        <w:t>Cols</w:t>
      </w:r>
      <w:proofErr w:type="spellEnd"/>
      <w:r>
        <w:rPr>
          <w:rFonts w:ascii="Arial" w:hAnsi="Arial" w:cs="Arial"/>
          <w:sz w:val="24"/>
          <w:szCs w:val="24"/>
        </w:rPr>
        <w:t>, (2011):</w:t>
      </w:r>
    </w:p>
    <w:p w:rsidR="004F68CD" w:rsidRPr="00685310" w:rsidRDefault="004F68CD" w:rsidP="004F68CD">
      <w:pPr>
        <w:spacing w:before="60" w:after="40" w:line="360" w:lineRule="auto"/>
        <w:ind w:left="2268" w:right="113"/>
        <w:jc w:val="both"/>
        <w:rPr>
          <w:rFonts w:ascii="Arial" w:hAnsi="Arial" w:cs="Arial"/>
          <w:sz w:val="20"/>
          <w:szCs w:val="24"/>
        </w:rPr>
      </w:pPr>
      <w:r w:rsidRPr="00685310">
        <w:rPr>
          <w:rFonts w:ascii="Arial" w:hAnsi="Arial" w:cs="Arial"/>
          <w:sz w:val="20"/>
          <w:szCs w:val="24"/>
        </w:rPr>
        <w:t>A dengue é uma doença considerada como um grave problema de saúde pública nos países em desenvolvimento. Ainda existem diversas questões a serem esclarecidas sobre a doença, desde a eliminação dos locais onde os mosquitos se reproduzem até o combate à cadeia de transmissão da doença com o desenvolvimento de políticas nacionais de controle da mesma. Algumas explicações para a distribuição desigual das doenças e, especificamente da dengue, têm sido dadas a partir da avaliação dos determinantes sociais.</w:t>
      </w:r>
    </w:p>
    <w:p w:rsidR="004F68CD" w:rsidRPr="00AE70B9" w:rsidRDefault="004F68CD" w:rsidP="004F68CD">
      <w:pPr>
        <w:spacing w:before="60" w:after="40" w:line="360" w:lineRule="auto"/>
        <w:ind w:left="170" w:right="113" w:firstLine="538"/>
        <w:jc w:val="both"/>
        <w:rPr>
          <w:rFonts w:ascii="Arial" w:hAnsi="Arial" w:cs="Arial"/>
          <w:color w:val="000000"/>
          <w:sz w:val="24"/>
          <w:szCs w:val="24"/>
          <w:shd w:val="clear" w:color="auto" w:fill="FFFFFF"/>
        </w:rPr>
      </w:pPr>
      <w:r>
        <w:rPr>
          <w:rFonts w:ascii="Arial" w:hAnsi="Arial" w:cs="Arial"/>
          <w:sz w:val="24"/>
          <w:szCs w:val="24"/>
        </w:rPr>
        <w:t>Desta for</w:t>
      </w:r>
      <w:r w:rsidRPr="00AE70B9">
        <w:rPr>
          <w:rFonts w:ascii="Arial" w:hAnsi="Arial" w:cs="Arial"/>
          <w:color w:val="000000"/>
          <w:sz w:val="24"/>
          <w:szCs w:val="24"/>
          <w:shd w:val="clear" w:color="auto" w:fill="FFFFFF"/>
        </w:rPr>
        <w:t>ma</w:t>
      </w:r>
      <w:r>
        <w:rPr>
          <w:rFonts w:ascii="Arial" w:hAnsi="Arial" w:cs="Arial"/>
          <w:color w:val="000000"/>
          <w:sz w:val="24"/>
          <w:szCs w:val="24"/>
          <w:shd w:val="clear" w:color="auto" w:fill="FFFFFF"/>
        </w:rPr>
        <w:t xml:space="preserve"> uma</w:t>
      </w:r>
      <w:r w:rsidRPr="00AE70B9">
        <w:rPr>
          <w:rFonts w:ascii="Arial" w:hAnsi="Arial" w:cs="Arial"/>
          <w:color w:val="000000"/>
          <w:sz w:val="24"/>
          <w:szCs w:val="24"/>
          <w:shd w:val="clear" w:color="auto" w:fill="FFFFFF"/>
        </w:rPr>
        <w:t xml:space="preserve"> proposta de alimentação saudável, para prevenção das doenças crônicas não transmissíveis, há de propor </w:t>
      </w:r>
      <w:proofErr w:type="gramStart"/>
      <w:r w:rsidRPr="00AE70B9">
        <w:rPr>
          <w:rFonts w:ascii="Arial" w:hAnsi="Arial" w:cs="Arial"/>
          <w:color w:val="000000"/>
          <w:sz w:val="24"/>
          <w:szCs w:val="24"/>
          <w:shd w:val="clear" w:color="auto" w:fill="FFFFFF"/>
        </w:rPr>
        <w:t xml:space="preserve">dietas que estejam ao alcance da sociedade </w:t>
      </w:r>
      <w:r>
        <w:rPr>
          <w:rFonts w:ascii="Arial" w:hAnsi="Arial" w:cs="Arial"/>
          <w:color w:val="000000"/>
          <w:sz w:val="24"/>
          <w:szCs w:val="24"/>
          <w:shd w:val="clear" w:color="auto" w:fill="FFFFFF"/>
        </w:rPr>
        <w:t xml:space="preserve">brasileira </w:t>
      </w:r>
      <w:r w:rsidRPr="00AE70B9">
        <w:rPr>
          <w:rFonts w:ascii="Arial" w:hAnsi="Arial" w:cs="Arial"/>
          <w:color w:val="000000"/>
          <w:sz w:val="24"/>
          <w:szCs w:val="24"/>
          <w:shd w:val="clear" w:color="auto" w:fill="FFFFFF"/>
        </w:rPr>
        <w:t>e que tenham um impacto</w:t>
      </w:r>
      <w:proofErr w:type="gramEnd"/>
      <w:r w:rsidRPr="00AE70B9">
        <w:rPr>
          <w:rFonts w:ascii="Arial" w:hAnsi="Arial" w:cs="Arial"/>
          <w:color w:val="000000"/>
          <w:sz w:val="24"/>
          <w:szCs w:val="24"/>
          <w:shd w:val="clear" w:color="auto" w:fill="FFFFFF"/>
        </w:rPr>
        <w:t xml:space="preserve"> sobre os mais importantes fatores relacionados às várias doenças</w:t>
      </w:r>
      <w:r>
        <w:rPr>
          <w:rFonts w:ascii="Arial" w:hAnsi="Arial" w:cs="Arial"/>
          <w:color w:val="000000"/>
          <w:sz w:val="24"/>
          <w:szCs w:val="24"/>
          <w:shd w:val="clear" w:color="auto" w:fill="FFFFFF"/>
        </w:rPr>
        <w:t xml:space="preserve">, é </w:t>
      </w:r>
      <w:proofErr w:type="spellStart"/>
      <w:r>
        <w:rPr>
          <w:rFonts w:ascii="Arial" w:hAnsi="Arial" w:cs="Arial"/>
          <w:color w:val="000000"/>
          <w:sz w:val="24"/>
          <w:szCs w:val="24"/>
          <w:shd w:val="clear" w:color="auto" w:fill="FFFFFF"/>
        </w:rPr>
        <w:t>imprescindívela</w:t>
      </w:r>
      <w:proofErr w:type="spellEnd"/>
      <w:r>
        <w:rPr>
          <w:rFonts w:ascii="Arial" w:hAnsi="Arial" w:cs="Arial"/>
          <w:color w:val="000000"/>
          <w:sz w:val="24"/>
          <w:szCs w:val="24"/>
          <w:shd w:val="clear" w:color="auto" w:fill="FFFFFF"/>
        </w:rPr>
        <w:t xml:space="preserve"> educação sexual continuada em escolas e na comunidade em geral, orientando os cidadãos sobre o que DST, a gravidade de cada uma dela e o estímulo aos meios de prevenção da mesma, hábitos de vida saudável é indispensável para prevenção de todas estas patologias clínicas</w:t>
      </w:r>
      <w:r w:rsidRPr="00AE70B9">
        <w:rPr>
          <w:rFonts w:ascii="Arial" w:hAnsi="Arial" w:cs="Arial"/>
          <w:color w:val="000000"/>
          <w:sz w:val="24"/>
          <w:szCs w:val="24"/>
          <w:shd w:val="clear" w:color="auto" w:fill="FFFFFF"/>
        </w:rPr>
        <w:t>.</w:t>
      </w:r>
    </w:p>
    <w:p w:rsidR="004F68CD" w:rsidRDefault="004F68CD" w:rsidP="004F68CD"/>
    <w:p w:rsidR="004F68CD" w:rsidRDefault="004F68CD" w:rsidP="004F68CD"/>
    <w:p w:rsidR="004F68CD" w:rsidRDefault="004F68CD" w:rsidP="004F68CD"/>
    <w:p w:rsidR="004F68CD" w:rsidRDefault="004F68CD" w:rsidP="004F68CD"/>
    <w:p w:rsidR="004F68CD" w:rsidRDefault="004F68CD" w:rsidP="004F68CD"/>
    <w:p w:rsidR="006F5F8B" w:rsidRDefault="006F5F8B" w:rsidP="004F68CD"/>
    <w:p w:rsidR="004F68CD" w:rsidRDefault="004F68CD" w:rsidP="004F68CD">
      <w:pPr>
        <w:rPr>
          <w:rFonts w:ascii="Arial" w:hAnsi="Arial" w:cs="Arial"/>
          <w:b/>
          <w:sz w:val="28"/>
          <w:szCs w:val="28"/>
        </w:rPr>
      </w:pPr>
      <w:r w:rsidRPr="004F68CD">
        <w:rPr>
          <w:rFonts w:ascii="Arial" w:hAnsi="Arial" w:cs="Arial"/>
          <w:b/>
          <w:sz w:val="28"/>
          <w:szCs w:val="28"/>
        </w:rPr>
        <w:lastRenderedPageBreak/>
        <w:t>REFERÊNCIAS</w:t>
      </w:r>
    </w:p>
    <w:p w:rsidR="004F68CD" w:rsidRDefault="004F68CD" w:rsidP="004F68CD">
      <w:pPr>
        <w:rPr>
          <w:rFonts w:ascii="Arial" w:hAnsi="Arial" w:cs="Arial"/>
          <w:b/>
          <w:sz w:val="28"/>
          <w:szCs w:val="28"/>
        </w:rPr>
      </w:pPr>
    </w:p>
    <w:p w:rsidR="00AB41C4" w:rsidRPr="004F68CD" w:rsidRDefault="006F5F8B" w:rsidP="004F68CD">
      <w:pPr>
        <w:ind w:left="360"/>
        <w:jc w:val="both"/>
        <w:rPr>
          <w:rFonts w:ascii="Arial" w:hAnsi="Arial" w:cs="Arial"/>
          <w:sz w:val="24"/>
          <w:szCs w:val="24"/>
        </w:rPr>
      </w:pPr>
      <w:r w:rsidRPr="004F68CD">
        <w:rPr>
          <w:rFonts w:ascii="Arial" w:hAnsi="Arial" w:cs="Arial"/>
          <w:sz w:val="24"/>
          <w:szCs w:val="24"/>
        </w:rPr>
        <w:t xml:space="preserve">ALBUQUERQUE, </w:t>
      </w:r>
      <w:proofErr w:type="spellStart"/>
      <w:r w:rsidRPr="004F68CD">
        <w:rPr>
          <w:rFonts w:ascii="Arial" w:hAnsi="Arial" w:cs="Arial"/>
          <w:sz w:val="24"/>
          <w:szCs w:val="24"/>
        </w:rPr>
        <w:t>C.M.S.</w:t>
      </w:r>
      <w:proofErr w:type="spellEnd"/>
      <w:r w:rsidRPr="004F68CD">
        <w:rPr>
          <w:rFonts w:ascii="Arial" w:hAnsi="Arial" w:cs="Arial"/>
          <w:sz w:val="24"/>
          <w:szCs w:val="24"/>
        </w:rPr>
        <w:t xml:space="preserve">; OLIVEIRA </w:t>
      </w:r>
      <w:proofErr w:type="spellStart"/>
      <w:r w:rsidRPr="004F68CD">
        <w:rPr>
          <w:rFonts w:ascii="Arial" w:hAnsi="Arial" w:cs="Arial"/>
          <w:sz w:val="24"/>
          <w:szCs w:val="24"/>
        </w:rPr>
        <w:t>C.P.F.</w:t>
      </w:r>
      <w:proofErr w:type="spellEnd"/>
      <w:r w:rsidRPr="004F68CD">
        <w:rPr>
          <w:rFonts w:ascii="Arial" w:hAnsi="Arial" w:cs="Arial"/>
          <w:sz w:val="24"/>
          <w:szCs w:val="24"/>
        </w:rPr>
        <w:t xml:space="preserve"> </w:t>
      </w:r>
      <w:r w:rsidRPr="004F68CD">
        <w:rPr>
          <w:rFonts w:ascii="Arial" w:hAnsi="Arial" w:cs="Arial"/>
          <w:b/>
          <w:bCs/>
          <w:sz w:val="24"/>
          <w:szCs w:val="24"/>
        </w:rPr>
        <w:t>Saúde e doença: significações e perspectivas em mudança. Revista do ISP. 2002. Disponível em: [http://www.ipv.pt/millenium/ Millenium25/25_</w:t>
      </w:r>
      <w:proofErr w:type="gramStart"/>
      <w:r w:rsidRPr="004F68CD">
        <w:rPr>
          <w:rFonts w:ascii="Arial" w:hAnsi="Arial" w:cs="Arial"/>
          <w:b/>
          <w:bCs/>
          <w:sz w:val="24"/>
          <w:szCs w:val="24"/>
        </w:rPr>
        <w:t>27.</w:t>
      </w:r>
      <w:proofErr w:type="spellStart"/>
      <w:proofErr w:type="gramEnd"/>
      <w:r w:rsidRPr="004F68CD">
        <w:rPr>
          <w:rFonts w:ascii="Arial" w:hAnsi="Arial" w:cs="Arial"/>
          <w:b/>
          <w:bCs/>
          <w:sz w:val="24"/>
          <w:szCs w:val="24"/>
        </w:rPr>
        <w:t>htm</w:t>
      </w:r>
      <w:proofErr w:type="spellEnd"/>
      <w:r w:rsidRPr="004F68CD">
        <w:rPr>
          <w:rFonts w:ascii="Arial" w:hAnsi="Arial" w:cs="Arial"/>
          <w:b/>
          <w:bCs/>
          <w:sz w:val="24"/>
          <w:szCs w:val="24"/>
        </w:rPr>
        <w:t xml:space="preserve">] Acesso em: 30 novembro 2010. </w:t>
      </w:r>
    </w:p>
    <w:p w:rsidR="00AB41C4" w:rsidRPr="004F68CD" w:rsidRDefault="006F5F8B" w:rsidP="004F68CD">
      <w:pPr>
        <w:ind w:left="360"/>
        <w:jc w:val="both"/>
        <w:rPr>
          <w:rFonts w:ascii="Arial" w:hAnsi="Arial" w:cs="Arial"/>
          <w:sz w:val="24"/>
          <w:szCs w:val="24"/>
        </w:rPr>
      </w:pPr>
      <w:r w:rsidRPr="004F68CD">
        <w:rPr>
          <w:rFonts w:ascii="Arial" w:hAnsi="Arial" w:cs="Arial"/>
          <w:sz w:val="24"/>
          <w:szCs w:val="24"/>
        </w:rPr>
        <w:t xml:space="preserve">ALMEIDA, </w:t>
      </w:r>
      <w:proofErr w:type="spellStart"/>
      <w:r w:rsidRPr="004F68CD">
        <w:rPr>
          <w:rFonts w:ascii="Arial" w:hAnsi="Arial" w:cs="Arial"/>
          <w:sz w:val="24"/>
          <w:szCs w:val="24"/>
        </w:rPr>
        <w:t>E.S.</w:t>
      </w:r>
      <w:proofErr w:type="spellEnd"/>
      <w:r w:rsidRPr="004F68CD">
        <w:rPr>
          <w:rFonts w:ascii="Arial" w:hAnsi="Arial" w:cs="Arial"/>
          <w:sz w:val="24"/>
          <w:szCs w:val="24"/>
        </w:rPr>
        <w:t xml:space="preserve">; CASTRO, </w:t>
      </w:r>
      <w:proofErr w:type="spellStart"/>
      <w:r w:rsidRPr="004F68CD">
        <w:rPr>
          <w:rFonts w:ascii="Arial" w:hAnsi="Arial" w:cs="Arial"/>
          <w:sz w:val="24"/>
          <w:szCs w:val="24"/>
        </w:rPr>
        <w:t>C.G.</w:t>
      </w:r>
      <w:proofErr w:type="spellEnd"/>
      <w:r w:rsidRPr="004F68CD">
        <w:rPr>
          <w:rFonts w:ascii="Arial" w:hAnsi="Arial" w:cs="Arial"/>
          <w:sz w:val="24"/>
          <w:szCs w:val="24"/>
        </w:rPr>
        <w:t xml:space="preserve"> J.; VIEIRA, </w:t>
      </w:r>
      <w:proofErr w:type="spellStart"/>
      <w:r w:rsidRPr="004F68CD">
        <w:rPr>
          <w:rFonts w:ascii="Arial" w:hAnsi="Arial" w:cs="Arial"/>
          <w:sz w:val="24"/>
          <w:szCs w:val="24"/>
        </w:rPr>
        <w:t>C.A.L.</w:t>
      </w:r>
      <w:proofErr w:type="spellEnd"/>
      <w:r w:rsidRPr="004F68CD">
        <w:rPr>
          <w:rFonts w:ascii="Arial" w:hAnsi="Arial" w:cs="Arial"/>
          <w:sz w:val="24"/>
          <w:szCs w:val="24"/>
        </w:rPr>
        <w:t xml:space="preserve"> </w:t>
      </w:r>
      <w:r w:rsidRPr="004F68CD">
        <w:rPr>
          <w:rFonts w:ascii="Arial" w:hAnsi="Arial" w:cs="Arial"/>
          <w:b/>
          <w:bCs/>
          <w:sz w:val="24"/>
          <w:szCs w:val="24"/>
        </w:rPr>
        <w:t xml:space="preserve">Distritos sanitários: concepção e organização. Para gestores municipais de serviços de saúde. 2ª. </w:t>
      </w:r>
      <w:proofErr w:type="gramStart"/>
      <w:r w:rsidRPr="004F68CD">
        <w:rPr>
          <w:rFonts w:ascii="Arial" w:hAnsi="Arial" w:cs="Arial"/>
          <w:b/>
          <w:bCs/>
          <w:sz w:val="24"/>
          <w:szCs w:val="24"/>
        </w:rPr>
        <w:t>ed.</w:t>
      </w:r>
      <w:proofErr w:type="gramEnd"/>
      <w:r w:rsidRPr="004F68CD">
        <w:rPr>
          <w:rFonts w:ascii="Arial" w:hAnsi="Arial" w:cs="Arial"/>
          <w:b/>
          <w:bCs/>
          <w:sz w:val="24"/>
          <w:szCs w:val="24"/>
        </w:rPr>
        <w:t xml:space="preserve"> São Paulo: Faculdade de Saúde Pública, 2002. </w:t>
      </w:r>
    </w:p>
    <w:p w:rsidR="00AB41C4" w:rsidRPr="004F68CD" w:rsidRDefault="006F5F8B" w:rsidP="004F68CD">
      <w:pPr>
        <w:ind w:left="360"/>
        <w:jc w:val="both"/>
        <w:rPr>
          <w:rFonts w:ascii="Arial" w:hAnsi="Arial" w:cs="Arial"/>
          <w:sz w:val="24"/>
          <w:szCs w:val="24"/>
        </w:rPr>
      </w:pPr>
      <w:r w:rsidRPr="004F68CD">
        <w:rPr>
          <w:rFonts w:ascii="Arial" w:hAnsi="Arial" w:cs="Arial"/>
          <w:sz w:val="24"/>
          <w:szCs w:val="24"/>
        </w:rPr>
        <w:t xml:space="preserve">BARROS, José Augusto C. </w:t>
      </w:r>
      <w:r w:rsidRPr="004F68CD">
        <w:rPr>
          <w:rFonts w:ascii="Arial" w:hAnsi="Arial" w:cs="Arial"/>
          <w:b/>
          <w:bCs/>
          <w:sz w:val="24"/>
          <w:szCs w:val="24"/>
        </w:rPr>
        <w:t xml:space="preserve">Pensando o processo Saúde-Doença: a que responde o modelo biomédico? </w:t>
      </w:r>
      <w:proofErr w:type="spellStart"/>
      <w:r w:rsidRPr="004F68CD">
        <w:rPr>
          <w:rFonts w:ascii="Arial" w:hAnsi="Arial" w:cs="Arial"/>
          <w:b/>
          <w:bCs/>
          <w:i/>
          <w:iCs/>
          <w:sz w:val="24"/>
          <w:szCs w:val="24"/>
        </w:rPr>
        <w:t>Saude</w:t>
      </w:r>
      <w:proofErr w:type="spellEnd"/>
      <w:r w:rsidRPr="004F68CD">
        <w:rPr>
          <w:rFonts w:ascii="Arial" w:hAnsi="Arial" w:cs="Arial"/>
          <w:b/>
          <w:bCs/>
          <w:i/>
          <w:iCs/>
          <w:sz w:val="24"/>
          <w:szCs w:val="24"/>
        </w:rPr>
        <w:t xml:space="preserve"> soc. [online]. 2002, v. 11, n. 1, p. 67-84. </w:t>
      </w:r>
    </w:p>
    <w:p w:rsidR="00AB41C4" w:rsidRPr="004F68CD" w:rsidRDefault="006F5F8B" w:rsidP="004F68CD">
      <w:pPr>
        <w:ind w:left="360"/>
        <w:jc w:val="both"/>
        <w:rPr>
          <w:rFonts w:ascii="Arial" w:hAnsi="Arial" w:cs="Arial"/>
          <w:sz w:val="24"/>
          <w:szCs w:val="24"/>
          <w:lang w:val="en-US"/>
        </w:rPr>
      </w:pPr>
      <w:proofErr w:type="gramStart"/>
      <w:r w:rsidRPr="004F68CD">
        <w:rPr>
          <w:rFonts w:ascii="Arial" w:hAnsi="Arial" w:cs="Arial"/>
          <w:sz w:val="24"/>
          <w:szCs w:val="24"/>
          <w:lang w:val="en-US"/>
        </w:rPr>
        <w:t>LAST, J.</w:t>
      </w:r>
      <w:proofErr w:type="gramEnd"/>
      <w:r w:rsidRPr="004F68CD">
        <w:rPr>
          <w:rFonts w:ascii="Arial" w:hAnsi="Arial" w:cs="Arial"/>
          <w:sz w:val="24"/>
          <w:szCs w:val="24"/>
          <w:lang w:val="en-US"/>
        </w:rPr>
        <w:t xml:space="preserve"> </w:t>
      </w:r>
      <w:proofErr w:type="gramStart"/>
      <w:r w:rsidRPr="004F68CD">
        <w:rPr>
          <w:rFonts w:ascii="Arial" w:hAnsi="Arial" w:cs="Arial"/>
          <w:sz w:val="24"/>
          <w:szCs w:val="24"/>
          <w:lang w:val="en-US"/>
        </w:rPr>
        <w:t>A Dictionary of Epidemiology.</w:t>
      </w:r>
      <w:proofErr w:type="gramEnd"/>
      <w:r w:rsidRPr="004F68CD">
        <w:rPr>
          <w:rFonts w:ascii="Arial" w:hAnsi="Arial" w:cs="Arial"/>
          <w:sz w:val="24"/>
          <w:szCs w:val="24"/>
          <w:lang w:val="en-US"/>
        </w:rPr>
        <w:t xml:space="preserve"> New York, Oxford University Press, 2ª</w:t>
      </w:r>
      <w:proofErr w:type="gramStart"/>
      <w:r w:rsidRPr="004F68CD">
        <w:rPr>
          <w:rFonts w:ascii="Arial" w:hAnsi="Arial" w:cs="Arial"/>
          <w:sz w:val="24"/>
          <w:szCs w:val="24"/>
          <w:lang w:val="en-US"/>
        </w:rPr>
        <w:t>  ed</w:t>
      </w:r>
      <w:proofErr w:type="gramEnd"/>
      <w:r w:rsidRPr="004F68CD">
        <w:rPr>
          <w:rFonts w:ascii="Arial" w:hAnsi="Arial" w:cs="Arial"/>
          <w:sz w:val="24"/>
          <w:szCs w:val="24"/>
          <w:lang w:val="en-US"/>
        </w:rPr>
        <w:t xml:space="preserve">., 1988. </w:t>
      </w:r>
    </w:p>
    <w:p w:rsidR="00AB41C4" w:rsidRPr="004F68CD" w:rsidRDefault="006F5F8B" w:rsidP="004F68CD">
      <w:pPr>
        <w:ind w:left="360"/>
        <w:jc w:val="both"/>
        <w:rPr>
          <w:rFonts w:ascii="Arial" w:hAnsi="Arial" w:cs="Arial"/>
          <w:sz w:val="24"/>
          <w:szCs w:val="24"/>
        </w:rPr>
      </w:pPr>
      <w:proofErr w:type="gramStart"/>
      <w:r w:rsidRPr="004F68CD">
        <w:rPr>
          <w:rFonts w:ascii="Arial" w:hAnsi="Arial" w:cs="Arial"/>
          <w:sz w:val="24"/>
          <w:szCs w:val="24"/>
          <w:lang w:val="en-US"/>
        </w:rPr>
        <w:t>CENTERS FOR DISEASE CONTROL AND PREVENTION.</w:t>
      </w:r>
      <w:proofErr w:type="gramEnd"/>
      <w:r w:rsidRPr="004F68CD">
        <w:rPr>
          <w:rFonts w:ascii="Arial" w:hAnsi="Arial" w:cs="Arial"/>
          <w:sz w:val="24"/>
          <w:szCs w:val="24"/>
          <w:lang w:val="en-US"/>
        </w:rPr>
        <w:t xml:space="preserve"> Principles of Epidemiology: An Introduction to Applied Epidemiology and Biostatistics. </w:t>
      </w:r>
      <w:r w:rsidRPr="004F68CD">
        <w:rPr>
          <w:rFonts w:ascii="Arial" w:hAnsi="Arial" w:cs="Arial"/>
          <w:sz w:val="24"/>
          <w:szCs w:val="24"/>
        </w:rPr>
        <w:t>2ª ed., 1992.</w:t>
      </w:r>
    </w:p>
    <w:p w:rsidR="00AB41C4" w:rsidRPr="004F68CD" w:rsidRDefault="006F5F8B" w:rsidP="004F68CD">
      <w:pPr>
        <w:ind w:left="360"/>
        <w:jc w:val="both"/>
        <w:rPr>
          <w:rFonts w:ascii="Arial" w:hAnsi="Arial" w:cs="Arial"/>
          <w:sz w:val="24"/>
          <w:szCs w:val="24"/>
        </w:rPr>
      </w:pPr>
      <w:r w:rsidRPr="004F68CD">
        <w:rPr>
          <w:rFonts w:ascii="Arial" w:hAnsi="Arial" w:cs="Arial"/>
          <w:sz w:val="24"/>
          <w:szCs w:val="24"/>
        </w:rPr>
        <w:t xml:space="preserve">VIANNA, Lucila Amaral Carneiro. </w:t>
      </w:r>
      <w:r w:rsidRPr="004F68CD">
        <w:rPr>
          <w:rFonts w:ascii="Arial" w:hAnsi="Arial" w:cs="Arial"/>
          <w:b/>
          <w:bCs/>
          <w:sz w:val="24"/>
          <w:szCs w:val="24"/>
        </w:rPr>
        <w:t xml:space="preserve">Processo Saúde Doença. </w:t>
      </w:r>
      <w:proofErr w:type="gramStart"/>
      <w:r w:rsidRPr="004F68CD">
        <w:rPr>
          <w:rFonts w:ascii="Arial" w:hAnsi="Arial" w:cs="Arial"/>
          <w:sz w:val="24"/>
          <w:szCs w:val="24"/>
        </w:rPr>
        <w:t>UMA-SUS, UNEFESP</w:t>
      </w:r>
      <w:proofErr w:type="gramEnd"/>
    </w:p>
    <w:p w:rsidR="00AB41C4" w:rsidRPr="004F68CD" w:rsidRDefault="006F5F8B" w:rsidP="004F68CD">
      <w:pPr>
        <w:ind w:left="360"/>
        <w:jc w:val="both"/>
        <w:rPr>
          <w:rFonts w:ascii="Arial" w:hAnsi="Arial" w:cs="Arial"/>
          <w:sz w:val="24"/>
          <w:szCs w:val="24"/>
        </w:rPr>
      </w:pPr>
      <w:proofErr w:type="gramStart"/>
      <w:r w:rsidRPr="004F68CD">
        <w:rPr>
          <w:rFonts w:ascii="Arial" w:hAnsi="Arial" w:cs="Arial"/>
          <w:sz w:val="24"/>
          <w:szCs w:val="24"/>
          <w:u w:val="single"/>
        </w:rPr>
        <w:t>https</w:t>
      </w:r>
      <w:proofErr w:type="gramEnd"/>
      <w:r w:rsidRPr="004F68CD">
        <w:rPr>
          <w:rFonts w:ascii="Arial" w:hAnsi="Arial" w:cs="Arial"/>
          <w:sz w:val="24"/>
          <w:szCs w:val="24"/>
          <w:u w:val="single"/>
        </w:rPr>
        <w:t>://nutrimos.wordpress.com/2010/04/17/doencas-que-mais-ameacam-a-saude-dos-brasileiros/;</w:t>
      </w:r>
      <w:r w:rsidRPr="004F68CD">
        <w:rPr>
          <w:rFonts w:ascii="Arial" w:hAnsi="Arial" w:cs="Arial"/>
          <w:sz w:val="24"/>
          <w:szCs w:val="24"/>
        </w:rPr>
        <w:t xml:space="preserve"> </w:t>
      </w:r>
    </w:p>
    <w:p w:rsidR="00AB41C4" w:rsidRPr="004F68CD" w:rsidRDefault="006F5F8B" w:rsidP="004F68CD">
      <w:pPr>
        <w:ind w:left="360"/>
        <w:jc w:val="both"/>
        <w:rPr>
          <w:rFonts w:ascii="Arial" w:hAnsi="Arial" w:cs="Arial"/>
          <w:sz w:val="24"/>
          <w:szCs w:val="24"/>
        </w:rPr>
      </w:pPr>
      <w:proofErr w:type="gramStart"/>
      <w:r w:rsidRPr="004F68CD">
        <w:rPr>
          <w:rFonts w:ascii="Arial" w:hAnsi="Arial" w:cs="Arial"/>
          <w:sz w:val="24"/>
          <w:szCs w:val="24"/>
          <w:u w:val="single"/>
        </w:rPr>
        <w:t>http://scielo.iec.pa.gov.br/scielo.</w:t>
      </w:r>
      <w:proofErr w:type="gramEnd"/>
      <w:r w:rsidRPr="004F68CD">
        <w:rPr>
          <w:rFonts w:ascii="Arial" w:hAnsi="Arial" w:cs="Arial"/>
          <w:sz w:val="24"/>
          <w:szCs w:val="24"/>
          <w:u w:val="single"/>
        </w:rPr>
        <w:t>php?</w:t>
      </w:r>
      <w:proofErr w:type="gramStart"/>
      <w:r w:rsidRPr="004F68CD">
        <w:rPr>
          <w:rFonts w:ascii="Arial" w:hAnsi="Arial" w:cs="Arial"/>
          <w:sz w:val="24"/>
          <w:szCs w:val="24"/>
          <w:u w:val="single"/>
        </w:rPr>
        <w:t>pid</w:t>
      </w:r>
      <w:proofErr w:type="gramEnd"/>
      <w:r w:rsidRPr="004F68CD">
        <w:rPr>
          <w:rFonts w:ascii="Arial" w:hAnsi="Arial" w:cs="Arial"/>
          <w:sz w:val="24"/>
          <w:szCs w:val="24"/>
          <w:u w:val="single"/>
        </w:rPr>
        <w:t>=S1679</w:t>
      </w:r>
    </w:p>
    <w:p w:rsidR="00AB41C4" w:rsidRPr="004F68CD" w:rsidRDefault="006F5F8B" w:rsidP="004F68CD">
      <w:pPr>
        <w:ind w:left="360"/>
        <w:jc w:val="both"/>
        <w:rPr>
          <w:rFonts w:ascii="Arial" w:hAnsi="Arial" w:cs="Arial"/>
          <w:sz w:val="24"/>
          <w:szCs w:val="24"/>
          <w:lang w:val="en-US"/>
        </w:rPr>
      </w:pPr>
      <w:r w:rsidRPr="004F68CD">
        <w:rPr>
          <w:rFonts w:ascii="Arial" w:hAnsi="Arial" w:cs="Arial"/>
          <w:sz w:val="24"/>
          <w:szCs w:val="24"/>
          <w:u w:val="single"/>
          <w:lang w:val="en-US"/>
        </w:rPr>
        <w:t>http://www.scielo.br/scielo.php?pid=S0004- pt</w:t>
      </w:r>
    </w:p>
    <w:p w:rsidR="00AB41C4" w:rsidRPr="004F68CD" w:rsidRDefault="006F5F8B" w:rsidP="004F68CD">
      <w:pPr>
        <w:ind w:left="360"/>
        <w:jc w:val="both"/>
        <w:rPr>
          <w:rFonts w:ascii="Arial" w:hAnsi="Arial" w:cs="Arial"/>
          <w:sz w:val="24"/>
          <w:szCs w:val="24"/>
          <w:lang w:val="en-US"/>
        </w:rPr>
      </w:pPr>
      <w:r w:rsidRPr="004F68CD">
        <w:rPr>
          <w:rFonts w:ascii="Arial" w:hAnsi="Arial" w:cs="Arial"/>
          <w:sz w:val="24"/>
          <w:szCs w:val="24"/>
          <w:u w:val="single"/>
          <w:lang w:val="en-US"/>
        </w:rPr>
        <w:t>http://portalses.saude.sc.gov.br/arquivos/sala_de_leitura/saude_e_cidadania/ed_07/index.html</w:t>
      </w:r>
      <w:r w:rsidRPr="004F68CD">
        <w:rPr>
          <w:rFonts w:ascii="Arial" w:hAnsi="Arial" w:cs="Arial"/>
          <w:sz w:val="24"/>
          <w:szCs w:val="24"/>
          <w:lang w:val="en-US"/>
        </w:rPr>
        <w:t xml:space="preserve"> </w:t>
      </w:r>
    </w:p>
    <w:p w:rsidR="004F68CD" w:rsidRPr="004F68CD" w:rsidRDefault="004F68CD" w:rsidP="004F68CD">
      <w:pPr>
        <w:rPr>
          <w:rFonts w:ascii="Arial" w:hAnsi="Arial" w:cs="Arial"/>
          <w:sz w:val="28"/>
          <w:szCs w:val="28"/>
          <w:lang w:val="en-US"/>
        </w:rPr>
      </w:pPr>
    </w:p>
    <w:sectPr w:rsidR="004F68CD" w:rsidRPr="004F68CD" w:rsidSect="00387625">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650A1"/>
    <w:multiLevelType w:val="hybridMultilevel"/>
    <w:tmpl w:val="DBE208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9FD11B5"/>
    <w:multiLevelType w:val="hybridMultilevel"/>
    <w:tmpl w:val="E35250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9BB22FC"/>
    <w:multiLevelType w:val="hybridMultilevel"/>
    <w:tmpl w:val="ABE858C0"/>
    <w:lvl w:ilvl="0" w:tplc="3D4E689C">
      <w:start w:val="1"/>
      <w:numFmt w:val="decimal"/>
      <w:lvlText w:val="%1."/>
      <w:lvlJc w:val="left"/>
      <w:pPr>
        <w:tabs>
          <w:tab w:val="num" w:pos="720"/>
        </w:tabs>
        <w:ind w:left="720" w:hanging="360"/>
      </w:pPr>
    </w:lvl>
    <w:lvl w:ilvl="1" w:tplc="B8D2FF56" w:tentative="1">
      <w:start w:val="1"/>
      <w:numFmt w:val="decimal"/>
      <w:lvlText w:val="%2."/>
      <w:lvlJc w:val="left"/>
      <w:pPr>
        <w:tabs>
          <w:tab w:val="num" w:pos="1440"/>
        </w:tabs>
        <w:ind w:left="1440" w:hanging="360"/>
      </w:pPr>
    </w:lvl>
    <w:lvl w:ilvl="2" w:tplc="18060772" w:tentative="1">
      <w:start w:val="1"/>
      <w:numFmt w:val="decimal"/>
      <w:lvlText w:val="%3."/>
      <w:lvlJc w:val="left"/>
      <w:pPr>
        <w:tabs>
          <w:tab w:val="num" w:pos="2160"/>
        </w:tabs>
        <w:ind w:left="2160" w:hanging="360"/>
      </w:pPr>
    </w:lvl>
    <w:lvl w:ilvl="3" w:tplc="127ED920" w:tentative="1">
      <w:start w:val="1"/>
      <w:numFmt w:val="decimal"/>
      <w:lvlText w:val="%4."/>
      <w:lvlJc w:val="left"/>
      <w:pPr>
        <w:tabs>
          <w:tab w:val="num" w:pos="2880"/>
        </w:tabs>
        <w:ind w:left="2880" w:hanging="360"/>
      </w:pPr>
    </w:lvl>
    <w:lvl w:ilvl="4" w:tplc="4C0490CC" w:tentative="1">
      <w:start w:val="1"/>
      <w:numFmt w:val="decimal"/>
      <w:lvlText w:val="%5."/>
      <w:lvlJc w:val="left"/>
      <w:pPr>
        <w:tabs>
          <w:tab w:val="num" w:pos="3600"/>
        </w:tabs>
        <w:ind w:left="3600" w:hanging="360"/>
      </w:pPr>
    </w:lvl>
    <w:lvl w:ilvl="5" w:tplc="543AB384" w:tentative="1">
      <w:start w:val="1"/>
      <w:numFmt w:val="decimal"/>
      <w:lvlText w:val="%6."/>
      <w:lvlJc w:val="left"/>
      <w:pPr>
        <w:tabs>
          <w:tab w:val="num" w:pos="4320"/>
        </w:tabs>
        <w:ind w:left="4320" w:hanging="360"/>
      </w:pPr>
    </w:lvl>
    <w:lvl w:ilvl="6" w:tplc="52E0AFD2" w:tentative="1">
      <w:start w:val="1"/>
      <w:numFmt w:val="decimal"/>
      <w:lvlText w:val="%7."/>
      <w:lvlJc w:val="left"/>
      <w:pPr>
        <w:tabs>
          <w:tab w:val="num" w:pos="5040"/>
        </w:tabs>
        <w:ind w:left="5040" w:hanging="360"/>
      </w:pPr>
    </w:lvl>
    <w:lvl w:ilvl="7" w:tplc="9AD42D2E" w:tentative="1">
      <w:start w:val="1"/>
      <w:numFmt w:val="decimal"/>
      <w:lvlText w:val="%8."/>
      <w:lvlJc w:val="left"/>
      <w:pPr>
        <w:tabs>
          <w:tab w:val="num" w:pos="5760"/>
        </w:tabs>
        <w:ind w:left="5760" w:hanging="360"/>
      </w:pPr>
    </w:lvl>
    <w:lvl w:ilvl="8" w:tplc="A20402B0" w:tentative="1">
      <w:start w:val="1"/>
      <w:numFmt w:val="decimal"/>
      <w:lvlText w:val="%9."/>
      <w:lvlJc w:val="left"/>
      <w:pPr>
        <w:tabs>
          <w:tab w:val="num" w:pos="6480"/>
        </w:tabs>
        <w:ind w:left="6480" w:hanging="360"/>
      </w:pPr>
    </w:lvl>
  </w:abstractNum>
  <w:abstractNum w:abstractNumId="3">
    <w:nsid w:val="61C63E83"/>
    <w:multiLevelType w:val="hybridMultilevel"/>
    <w:tmpl w:val="D15C36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4F68CD"/>
    <w:rsid w:val="00455259"/>
    <w:rsid w:val="004F68CD"/>
    <w:rsid w:val="00507132"/>
    <w:rsid w:val="006F5F8B"/>
    <w:rsid w:val="008841B2"/>
    <w:rsid w:val="00947D97"/>
    <w:rsid w:val="00AB41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8C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17">
    <w:name w:val="Pa17"/>
    <w:basedOn w:val="Normal"/>
    <w:next w:val="Normal"/>
    <w:uiPriority w:val="99"/>
    <w:rsid w:val="004F68CD"/>
    <w:pPr>
      <w:autoSpaceDE w:val="0"/>
      <w:autoSpaceDN w:val="0"/>
      <w:adjustRightInd w:val="0"/>
      <w:spacing w:after="0" w:line="261" w:lineRule="atLeast"/>
    </w:pPr>
    <w:rPr>
      <w:rFonts w:ascii="Adobe Garamond Pro" w:hAnsi="Adobe Garamond Pro"/>
      <w:sz w:val="24"/>
      <w:szCs w:val="24"/>
    </w:rPr>
  </w:style>
  <w:style w:type="paragraph" w:styleId="PargrafodaLista">
    <w:name w:val="List Paragraph"/>
    <w:basedOn w:val="Normal"/>
    <w:uiPriority w:val="34"/>
    <w:qFormat/>
    <w:rsid w:val="004F68CD"/>
    <w:pPr>
      <w:ind w:left="720"/>
      <w:contextualSpacing/>
    </w:pPr>
  </w:style>
  <w:style w:type="paragraph" w:styleId="NormalWeb">
    <w:name w:val="Normal (Web)"/>
    <w:basedOn w:val="Normal"/>
    <w:uiPriority w:val="99"/>
    <w:unhideWhenUsed/>
    <w:rsid w:val="004F68C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402364789">
      <w:bodyDiv w:val="1"/>
      <w:marLeft w:val="0"/>
      <w:marRight w:val="0"/>
      <w:marTop w:val="0"/>
      <w:marBottom w:val="0"/>
      <w:divBdr>
        <w:top w:val="none" w:sz="0" w:space="0" w:color="auto"/>
        <w:left w:val="none" w:sz="0" w:space="0" w:color="auto"/>
        <w:bottom w:val="none" w:sz="0" w:space="0" w:color="auto"/>
        <w:right w:val="none" w:sz="0" w:space="0" w:color="auto"/>
      </w:divBdr>
      <w:divsChild>
        <w:div w:id="958754101">
          <w:marLeft w:val="547"/>
          <w:marRight w:val="0"/>
          <w:marTop w:val="82"/>
          <w:marBottom w:val="0"/>
          <w:divBdr>
            <w:top w:val="none" w:sz="0" w:space="0" w:color="auto"/>
            <w:left w:val="none" w:sz="0" w:space="0" w:color="auto"/>
            <w:bottom w:val="none" w:sz="0" w:space="0" w:color="auto"/>
            <w:right w:val="none" w:sz="0" w:space="0" w:color="auto"/>
          </w:divBdr>
        </w:div>
        <w:div w:id="739987810">
          <w:marLeft w:val="547"/>
          <w:marRight w:val="0"/>
          <w:marTop w:val="82"/>
          <w:marBottom w:val="0"/>
          <w:divBdr>
            <w:top w:val="none" w:sz="0" w:space="0" w:color="auto"/>
            <w:left w:val="none" w:sz="0" w:space="0" w:color="auto"/>
            <w:bottom w:val="none" w:sz="0" w:space="0" w:color="auto"/>
            <w:right w:val="none" w:sz="0" w:space="0" w:color="auto"/>
          </w:divBdr>
        </w:div>
        <w:div w:id="1134561228">
          <w:marLeft w:val="547"/>
          <w:marRight w:val="0"/>
          <w:marTop w:val="82"/>
          <w:marBottom w:val="0"/>
          <w:divBdr>
            <w:top w:val="none" w:sz="0" w:space="0" w:color="auto"/>
            <w:left w:val="none" w:sz="0" w:space="0" w:color="auto"/>
            <w:bottom w:val="none" w:sz="0" w:space="0" w:color="auto"/>
            <w:right w:val="none" w:sz="0" w:space="0" w:color="auto"/>
          </w:divBdr>
        </w:div>
        <w:div w:id="343438775">
          <w:marLeft w:val="547"/>
          <w:marRight w:val="0"/>
          <w:marTop w:val="91"/>
          <w:marBottom w:val="0"/>
          <w:divBdr>
            <w:top w:val="none" w:sz="0" w:space="0" w:color="auto"/>
            <w:left w:val="none" w:sz="0" w:space="0" w:color="auto"/>
            <w:bottom w:val="none" w:sz="0" w:space="0" w:color="auto"/>
            <w:right w:val="none" w:sz="0" w:space="0" w:color="auto"/>
          </w:divBdr>
        </w:div>
        <w:div w:id="425731194">
          <w:marLeft w:val="547"/>
          <w:marRight w:val="0"/>
          <w:marTop w:val="91"/>
          <w:marBottom w:val="0"/>
          <w:divBdr>
            <w:top w:val="none" w:sz="0" w:space="0" w:color="auto"/>
            <w:left w:val="none" w:sz="0" w:space="0" w:color="auto"/>
            <w:bottom w:val="none" w:sz="0" w:space="0" w:color="auto"/>
            <w:right w:val="none" w:sz="0" w:space="0" w:color="auto"/>
          </w:divBdr>
        </w:div>
        <w:div w:id="1813718257">
          <w:marLeft w:val="547"/>
          <w:marRight w:val="0"/>
          <w:marTop w:val="91"/>
          <w:marBottom w:val="0"/>
          <w:divBdr>
            <w:top w:val="none" w:sz="0" w:space="0" w:color="auto"/>
            <w:left w:val="none" w:sz="0" w:space="0" w:color="auto"/>
            <w:bottom w:val="none" w:sz="0" w:space="0" w:color="auto"/>
            <w:right w:val="none" w:sz="0" w:space="0" w:color="auto"/>
          </w:divBdr>
        </w:div>
        <w:div w:id="986087279">
          <w:marLeft w:val="547"/>
          <w:marRight w:val="0"/>
          <w:marTop w:val="91"/>
          <w:marBottom w:val="0"/>
          <w:divBdr>
            <w:top w:val="none" w:sz="0" w:space="0" w:color="auto"/>
            <w:left w:val="none" w:sz="0" w:space="0" w:color="auto"/>
            <w:bottom w:val="none" w:sz="0" w:space="0" w:color="auto"/>
            <w:right w:val="none" w:sz="0" w:space="0" w:color="auto"/>
          </w:divBdr>
        </w:div>
        <w:div w:id="1665429311">
          <w:marLeft w:val="547"/>
          <w:marRight w:val="0"/>
          <w:marTop w:val="91"/>
          <w:marBottom w:val="0"/>
          <w:divBdr>
            <w:top w:val="none" w:sz="0" w:space="0" w:color="auto"/>
            <w:left w:val="none" w:sz="0" w:space="0" w:color="auto"/>
            <w:bottom w:val="none" w:sz="0" w:space="0" w:color="auto"/>
            <w:right w:val="none" w:sz="0" w:space="0" w:color="auto"/>
          </w:divBdr>
        </w:div>
        <w:div w:id="1512253500">
          <w:marLeft w:val="547"/>
          <w:marRight w:val="0"/>
          <w:marTop w:val="91"/>
          <w:marBottom w:val="0"/>
          <w:divBdr>
            <w:top w:val="none" w:sz="0" w:space="0" w:color="auto"/>
            <w:left w:val="none" w:sz="0" w:space="0" w:color="auto"/>
            <w:bottom w:val="none" w:sz="0" w:space="0" w:color="auto"/>
            <w:right w:val="none" w:sz="0" w:space="0" w:color="auto"/>
          </w:divBdr>
        </w:div>
        <w:div w:id="683554578">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2470</Words>
  <Characters>13339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BrunoRicardoSantana</dc:creator>
  <cp:lastModifiedBy>BrunoRicardoSantana</cp:lastModifiedBy>
  <cp:revision>2</cp:revision>
  <dcterms:created xsi:type="dcterms:W3CDTF">2015-05-13T13:07:00Z</dcterms:created>
  <dcterms:modified xsi:type="dcterms:W3CDTF">2015-05-13T13:37:00Z</dcterms:modified>
</cp:coreProperties>
</file>