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BB" w:rsidRPr="001A7BC6" w:rsidRDefault="00A163BB" w:rsidP="001A7BC6">
      <w:pPr>
        <w:autoSpaceDE w:val="0"/>
        <w:autoSpaceDN w:val="0"/>
        <w:adjustRightInd w:val="0"/>
        <w:spacing w:after="0" w:line="360" w:lineRule="auto"/>
        <w:contextualSpacing/>
        <w:jc w:val="center"/>
        <w:rPr>
          <w:rFonts w:ascii="Arial" w:hAnsi="Arial" w:cs="Arial"/>
          <w:b/>
          <w:sz w:val="24"/>
          <w:szCs w:val="24"/>
        </w:rPr>
      </w:pPr>
      <w:r w:rsidRPr="001A7BC6">
        <w:rPr>
          <w:rFonts w:ascii="Arial" w:hAnsi="Arial" w:cs="Arial"/>
          <w:b/>
          <w:sz w:val="24"/>
          <w:szCs w:val="24"/>
        </w:rPr>
        <w:t xml:space="preserve">PLANEJAMENTO TRIBUTARIO – </w:t>
      </w:r>
      <w:r w:rsidR="00557716" w:rsidRPr="001A7BC6">
        <w:rPr>
          <w:rFonts w:ascii="Arial" w:hAnsi="Arial" w:cs="Arial"/>
          <w:b/>
          <w:sz w:val="24"/>
          <w:szCs w:val="24"/>
        </w:rPr>
        <w:t xml:space="preserve">ALGUMAS </w:t>
      </w:r>
      <w:r w:rsidRPr="001A7BC6">
        <w:rPr>
          <w:rFonts w:ascii="Arial" w:hAnsi="Arial" w:cs="Arial"/>
          <w:b/>
          <w:sz w:val="24"/>
          <w:szCs w:val="24"/>
        </w:rPr>
        <w:t>FORMAS DE CREDITO DE ICMS</w:t>
      </w:r>
      <w:r w:rsidR="00882700" w:rsidRPr="001A7BC6">
        <w:rPr>
          <w:rFonts w:ascii="Arial" w:hAnsi="Arial" w:cs="Arial"/>
          <w:b/>
          <w:sz w:val="24"/>
          <w:szCs w:val="24"/>
        </w:rPr>
        <w:t xml:space="preserve"> </w:t>
      </w:r>
    </w:p>
    <w:p w:rsidR="00882700" w:rsidRPr="001A7BC6" w:rsidRDefault="001A7BC6" w:rsidP="0030228B">
      <w:pPr>
        <w:autoSpaceDE w:val="0"/>
        <w:autoSpaceDN w:val="0"/>
        <w:adjustRightInd w:val="0"/>
        <w:spacing w:after="0" w:line="360" w:lineRule="auto"/>
        <w:contextualSpacing/>
        <w:jc w:val="center"/>
        <w:rPr>
          <w:rFonts w:ascii="Arial" w:hAnsi="Arial" w:cs="Arial"/>
          <w:b/>
          <w:sz w:val="24"/>
          <w:szCs w:val="24"/>
        </w:rPr>
      </w:pPr>
      <w:r w:rsidRPr="001A7BC6">
        <w:rPr>
          <w:rFonts w:ascii="Arial" w:hAnsi="Arial" w:cs="Arial"/>
          <w:b/>
          <w:sz w:val="24"/>
          <w:szCs w:val="24"/>
        </w:rPr>
        <w:t>(FOCADO NA LEGISLAÇÃO DO RIO GRANDE DO SUL)</w:t>
      </w:r>
    </w:p>
    <w:p w:rsidR="00A163BB" w:rsidRDefault="00A163BB" w:rsidP="00876601">
      <w:pPr>
        <w:autoSpaceDE w:val="0"/>
        <w:autoSpaceDN w:val="0"/>
        <w:adjustRightInd w:val="0"/>
        <w:spacing w:after="0" w:line="360" w:lineRule="auto"/>
        <w:contextualSpacing/>
        <w:jc w:val="center"/>
        <w:rPr>
          <w:rFonts w:ascii="Arial" w:hAnsi="Arial" w:cs="Arial"/>
          <w:sz w:val="24"/>
          <w:szCs w:val="24"/>
        </w:rPr>
      </w:pPr>
    </w:p>
    <w:p w:rsidR="0030228B" w:rsidRPr="000C7FE5" w:rsidRDefault="00F96701" w:rsidP="00591132">
      <w:pPr>
        <w:spacing w:after="0" w:line="240" w:lineRule="auto"/>
        <w:contextualSpacing/>
        <w:jc w:val="right"/>
        <w:rPr>
          <w:rFonts w:ascii="Arial" w:hAnsi="Arial" w:cs="Arial"/>
          <w:sz w:val="24"/>
          <w:szCs w:val="24"/>
          <w:lang w:eastAsia="pt-BR"/>
        </w:rPr>
      </w:pPr>
      <w:r>
        <w:rPr>
          <w:rFonts w:ascii="Arial" w:hAnsi="Arial" w:cs="Arial"/>
          <w:sz w:val="24"/>
          <w:szCs w:val="24"/>
        </w:rPr>
        <w:t>Fernanda</w:t>
      </w:r>
      <w:r w:rsidR="000232B6">
        <w:rPr>
          <w:rFonts w:ascii="Arial" w:hAnsi="Arial" w:cs="Arial"/>
          <w:sz w:val="24"/>
          <w:szCs w:val="24"/>
        </w:rPr>
        <w:t xml:space="preserve"> Andréia</w:t>
      </w:r>
      <w:r>
        <w:rPr>
          <w:rFonts w:ascii="Arial" w:hAnsi="Arial" w:cs="Arial"/>
          <w:sz w:val="24"/>
          <w:szCs w:val="24"/>
        </w:rPr>
        <w:t xml:space="preserve"> Link</w:t>
      </w:r>
      <w:r w:rsidR="0030228B" w:rsidRPr="000C7FE5">
        <w:rPr>
          <w:rStyle w:val="Refdenotaderodap"/>
          <w:rFonts w:ascii="Arial" w:hAnsi="Arial" w:cs="Arial"/>
          <w:sz w:val="24"/>
          <w:szCs w:val="24"/>
        </w:rPr>
        <w:footnoteReference w:id="1"/>
      </w:r>
    </w:p>
    <w:p w:rsidR="0030228B" w:rsidRPr="000C7FE5" w:rsidRDefault="00F96701" w:rsidP="00591132">
      <w:pPr>
        <w:spacing w:after="0" w:line="240" w:lineRule="auto"/>
        <w:contextualSpacing/>
        <w:jc w:val="right"/>
        <w:rPr>
          <w:rFonts w:ascii="Arial" w:hAnsi="Arial" w:cs="Arial"/>
          <w:sz w:val="24"/>
          <w:szCs w:val="24"/>
        </w:rPr>
      </w:pPr>
      <w:r>
        <w:rPr>
          <w:rFonts w:ascii="Arial" w:hAnsi="Arial" w:cs="Arial"/>
          <w:sz w:val="24"/>
          <w:szCs w:val="24"/>
        </w:rPr>
        <w:t xml:space="preserve">Jéssica Fernanda </w:t>
      </w:r>
      <w:proofErr w:type="spellStart"/>
      <w:r>
        <w:rPr>
          <w:rFonts w:ascii="Arial" w:hAnsi="Arial" w:cs="Arial"/>
          <w:sz w:val="24"/>
          <w:szCs w:val="24"/>
        </w:rPr>
        <w:t>Maron</w:t>
      </w:r>
      <w:proofErr w:type="spellEnd"/>
      <w:r w:rsidR="0030228B" w:rsidRPr="000C7FE5">
        <w:rPr>
          <w:rStyle w:val="Refdenotaderodap"/>
          <w:rFonts w:ascii="Arial" w:hAnsi="Arial" w:cs="Arial"/>
          <w:sz w:val="24"/>
          <w:szCs w:val="24"/>
        </w:rPr>
        <w:footnoteReference w:id="2"/>
      </w:r>
    </w:p>
    <w:p w:rsidR="0030228B" w:rsidRPr="00767F70" w:rsidRDefault="00F96701" w:rsidP="00591132">
      <w:pPr>
        <w:spacing w:after="0" w:line="240" w:lineRule="auto"/>
        <w:contextualSpacing/>
        <w:jc w:val="right"/>
        <w:rPr>
          <w:rFonts w:ascii="Arial" w:hAnsi="Arial" w:cs="Arial"/>
          <w:sz w:val="24"/>
          <w:szCs w:val="24"/>
        </w:rPr>
      </w:pPr>
      <w:r>
        <w:rPr>
          <w:rFonts w:ascii="Arial" w:hAnsi="Arial" w:cs="Arial"/>
          <w:sz w:val="24"/>
          <w:szCs w:val="24"/>
        </w:rPr>
        <w:t>Patrícia Schere</w:t>
      </w:r>
      <w:r w:rsidR="008F5DA4">
        <w:rPr>
          <w:rFonts w:ascii="Arial" w:hAnsi="Arial" w:cs="Arial"/>
          <w:sz w:val="24"/>
          <w:szCs w:val="24"/>
        </w:rPr>
        <w:t>r</w:t>
      </w:r>
      <w:r w:rsidR="00767F70" w:rsidRPr="00767F70">
        <w:rPr>
          <w:rFonts w:ascii="Arial" w:hAnsi="Arial" w:cs="Arial"/>
          <w:sz w:val="24"/>
          <w:szCs w:val="24"/>
          <w:vertAlign w:val="superscript"/>
        </w:rPr>
        <w:t>3</w:t>
      </w:r>
    </w:p>
    <w:p w:rsidR="0030228B" w:rsidRDefault="00F96701" w:rsidP="00591132">
      <w:pPr>
        <w:autoSpaceDE w:val="0"/>
        <w:autoSpaceDN w:val="0"/>
        <w:adjustRightInd w:val="0"/>
        <w:spacing w:after="0" w:line="240" w:lineRule="auto"/>
        <w:ind w:firstLine="708"/>
        <w:contextualSpacing/>
        <w:jc w:val="right"/>
        <w:rPr>
          <w:rFonts w:ascii="Arial" w:hAnsi="Arial" w:cs="Arial"/>
          <w:sz w:val="24"/>
          <w:szCs w:val="24"/>
          <w:vertAlign w:val="superscript"/>
        </w:rPr>
      </w:pPr>
      <w:r w:rsidRPr="00F96701">
        <w:rPr>
          <w:rFonts w:ascii="Arial" w:hAnsi="Arial" w:cs="Arial"/>
          <w:sz w:val="24"/>
          <w:szCs w:val="24"/>
        </w:rPr>
        <w:t>Claudia</w:t>
      </w:r>
      <w:r w:rsidR="007E07CE">
        <w:rPr>
          <w:rFonts w:ascii="Arial" w:hAnsi="Arial" w:cs="Arial"/>
          <w:sz w:val="24"/>
          <w:szCs w:val="24"/>
        </w:rPr>
        <w:t xml:space="preserve"> Mares Scherer</w:t>
      </w:r>
      <w:r w:rsidRPr="00F96701">
        <w:rPr>
          <w:rFonts w:ascii="Arial" w:hAnsi="Arial" w:cs="Arial"/>
          <w:sz w:val="24"/>
          <w:szCs w:val="24"/>
        </w:rPr>
        <w:t xml:space="preserve"> Kuhn</w:t>
      </w:r>
      <w:r>
        <w:rPr>
          <w:rFonts w:ascii="Arial" w:hAnsi="Arial" w:cs="Arial"/>
          <w:sz w:val="24"/>
          <w:szCs w:val="24"/>
          <w:vertAlign w:val="superscript"/>
        </w:rPr>
        <w:t>4</w:t>
      </w:r>
    </w:p>
    <w:p w:rsidR="007E07CE" w:rsidRPr="00876601" w:rsidRDefault="007E07CE" w:rsidP="00876601">
      <w:pPr>
        <w:autoSpaceDE w:val="0"/>
        <w:autoSpaceDN w:val="0"/>
        <w:adjustRightInd w:val="0"/>
        <w:spacing w:after="0" w:line="360" w:lineRule="auto"/>
        <w:contextualSpacing/>
        <w:jc w:val="center"/>
        <w:rPr>
          <w:rFonts w:ascii="Arial" w:hAnsi="Arial" w:cs="Arial"/>
          <w:sz w:val="24"/>
          <w:szCs w:val="24"/>
        </w:rPr>
      </w:pPr>
    </w:p>
    <w:p w:rsidR="007E07CE" w:rsidRDefault="0030228B" w:rsidP="007E07CE">
      <w:pPr>
        <w:autoSpaceDE w:val="0"/>
        <w:autoSpaceDN w:val="0"/>
        <w:adjustRightInd w:val="0"/>
        <w:spacing w:after="0" w:line="360" w:lineRule="auto"/>
        <w:contextualSpacing/>
        <w:jc w:val="center"/>
        <w:rPr>
          <w:rFonts w:ascii="Arial" w:hAnsi="Arial" w:cs="Arial"/>
          <w:b/>
          <w:sz w:val="24"/>
          <w:szCs w:val="24"/>
        </w:rPr>
      </w:pPr>
      <w:r w:rsidRPr="000C7FE5">
        <w:rPr>
          <w:rFonts w:ascii="Arial" w:hAnsi="Arial" w:cs="Arial"/>
          <w:b/>
          <w:sz w:val="24"/>
          <w:szCs w:val="24"/>
        </w:rPr>
        <w:t>RESUMO</w:t>
      </w:r>
    </w:p>
    <w:p w:rsidR="00591132" w:rsidRPr="000C7FE5" w:rsidRDefault="00591132" w:rsidP="007E07CE">
      <w:pPr>
        <w:autoSpaceDE w:val="0"/>
        <w:autoSpaceDN w:val="0"/>
        <w:adjustRightInd w:val="0"/>
        <w:spacing w:after="0" w:line="360" w:lineRule="auto"/>
        <w:contextualSpacing/>
        <w:jc w:val="center"/>
        <w:rPr>
          <w:rFonts w:ascii="Arial" w:hAnsi="Arial" w:cs="Arial"/>
          <w:b/>
          <w:sz w:val="24"/>
          <w:szCs w:val="24"/>
        </w:rPr>
      </w:pPr>
    </w:p>
    <w:p w:rsidR="0030228B" w:rsidRPr="000232B6" w:rsidRDefault="00DA4981" w:rsidP="004C12E7">
      <w:pPr>
        <w:autoSpaceDE w:val="0"/>
        <w:autoSpaceDN w:val="0"/>
        <w:adjustRightInd w:val="0"/>
        <w:spacing w:after="0" w:line="240" w:lineRule="auto"/>
        <w:ind w:firstLine="709"/>
        <w:contextualSpacing/>
        <w:jc w:val="both"/>
        <w:rPr>
          <w:rFonts w:ascii="Arial" w:hAnsi="Arial" w:cs="Arial"/>
          <w:sz w:val="24"/>
          <w:szCs w:val="24"/>
        </w:rPr>
      </w:pPr>
      <w:r w:rsidRPr="000232B6">
        <w:rPr>
          <w:rFonts w:ascii="Arial" w:hAnsi="Arial" w:cs="Arial"/>
          <w:sz w:val="24"/>
          <w:szCs w:val="24"/>
        </w:rPr>
        <w:t>Este artigo apresenta algumas formas de economia de impostos,</w:t>
      </w:r>
      <w:r w:rsidR="000232B6">
        <w:rPr>
          <w:rFonts w:ascii="Arial" w:hAnsi="Arial" w:cs="Arial"/>
          <w:sz w:val="24"/>
          <w:szCs w:val="24"/>
        </w:rPr>
        <w:t xml:space="preserve"> </w:t>
      </w:r>
      <w:r w:rsidRPr="000232B6">
        <w:rPr>
          <w:rFonts w:ascii="Arial" w:hAnsi="Arial" w:cs="Arial"/>
          <w:sz w:val="24"/>
          <w:szCs w:val="24"/>
        </w:rPr>
        <w:t>as quais o contador deve repassar à empresa, de modo a auxiliar na redução da carga tributária, e ao mesmo tempo valorizar o seu trabalho como profissional.</w:t>
      </w:r>
      <w:r w:rsidR="00EB04B5">
        <w:rPr>
          <w:rFonts w:ascii="Arial" w:hAnsi="Arial" w:cs="Arial"/>
          <w:sz w:val="24"/>
          <w:szCs w:val="24"/>
        </w:rPr>
        <w:t xml:space="preserve"> </w:t>
      </w:r>
      <w:r w:rsidRPr="000232B6">
        <w:rPr>
          <w:rFonts w:ascii="Arial" w:hAnsi="Arial" w:cs="Arial"/>
          <w:sz w:val="24"/>
          <w:szCs w:val="24"/>
        </w:rPr>
        <w:t>Inicialmente destaca-se a importância do planejamento tributário na busca da economia de impostos. É fundamental fazer uma analise da empresa e de cada uma das formas de tributação, conforme legislação</w:t>
      </w:r>
      <w:r w:rsidR="00EB04B5">
        <w:rPr>
          <w:rFonts w:ascii="Arial" w:hAnsi="Arial" w:cs="Arial"/>
          <w:sz w:val="24"/>
          <w:szCs w:val="24"/>
        </w:rPr>
        <w:t>,</w:t>
      </w:r>
      <w:r w:rsidRPr="000232B6">
        <w:rPr>
          <w:rFonts w:ascii="Arial" w:hAnsi="Arial" w:cs="Arial"/>
          <w:sz w:val="24"/>
          <w:szCs w:val="24"/>
        </w:rPr>
        <w:t xml:space="preserve"> para realizar a opção correta entre o Simples Nacio</w:t>
      </w:r>
      <w:r w:rsidR="00EB04B5">
        <w:rPr>
          <w:rFonts w:ascii="Arial" w:hAnsi="Arial" w:cs="Arial"/>
          <w:sz w:val="24"/>
          <w:szCs w:val="24"/>
        </w:rPr>
        <w:t>nal, Lucro Presumido, Lucro Real</w:t>
      </w:r>
      <w:r w:rsidRPr="000232B6">
        <w:rPr>
          <w:rFonts w:ascii="Arial" w:hAnsi="Arial" w:cs="Arial"/>
          <w:sz w:val="24"/>
          <w:szCs w:val="24"/>
        </w:rPr>
        <w:t xml:space="preserve"> trimestral ou anual e Lucro Arbitrado. O objetivo deste artigo é apresentar alguns exemplos de adjudicação de créditos de ICMS, visando a economia de impostos através de praticas licitas, por isso expl</w:t>
      </w:r>
      <w:r w:rsidR="000232B6">
        <w:rPr>
          <w:rFonts w:ascii="Arial" w:hAnsi="Arial" w:cs="Arial"/>
          <w:sz w:val="24"/>
          <w:szCs w:val="24"/>
        </w:rPr>
        <w:t>ica-se a diferença de elisão fi</w:t>
      </w:r>
      <w:r w:rsidRPr="000232B6">
        <w:rPr>
          <w:rFonts w:ascii="Arial" w:hAnsi="Arial" w:cs="Arial"/>
          <w:sz w:val="24"/>
          <w:szCs w:val="24"/>
        </w:rPr>
        <w:t>scal e evasão fiscal, mostrando que as praticas</w:t>
      </w:r>
      <w:proofErr w:type="gramStart"/>
      <w:r w:rsidRPr="000232B6">
        <w:rPr>
          <w:rFonts w:ascii="Arial" w:hAnsi="Arial" w:cs="Arial"/>
          <w:sz w:val="24"/>
          <w:szCs w:val="24"/>
        </w:rPr>
        <w:t xml:space="preserve">  </w:t>
      </w:r>
      <w:proofErr w:type="gramEnd"/>
      <w:r w:rsidRPr="000232B6">
        <w:rPr>
          <w:rFonts w:ascii="Arial" w:hAnsi="Arial" w:cs="Arial"/>
          <w:sz w:val="24"/>
          <w:szCs w:val="24"/>
        </w:rPr>
        <w:t xml:space="preserve">apresentadas neste artigo tem base legal. Dentre as formas de adjudicação de ICMS, </w:t>
      </w:r>
      <w:r w:rsidR="00EB04B5" w:rsidRPr="000232B6">
        <w:rPr>
          <w:rFonts w:ascii="Arial" w:hAnsi="Arial" w:cs="Arial"/>
          <w:sz w:val="24"/>
          <w:szCs w:val="24"/>
        </w:rPr>
        <w:t>observam-se</w:t>
      </w:r>
      <w:r w:rsidRPr="000232B6">
        <w:rPr>
          <w:rFonts w:ascii="Arial" w:hAnsi="Arial" w:cs="Arial"/>
          <w:sz w:val="24"/>
          <w:szCs w:val="24"/>
        </w:rPr>
        <w:t xml:space="preserve"> algumas situações de credito de ICMS de acordo com o regime e atividade da empresa.</w:t>
      </w:r>
      <w:r w:rsidR="00EB04B5">
        <w:rPr>
          <w:rFonts w:ascii="Arial" w:hAnsi="Arial" w:cs="Arial"/>
          <w:sz w:val="24"/>
          <w:szCs w:val="24"/>
        </w:rPr>
        <w:t xml:space="preserve"> Portanto destaca-se a importância </w:t>
      </w:r>
      <w:r w:rsidR="00832552">
        <w:rPr>
          <w:rFonts w:ascii="Arial" w:hAnsi="Arial" w:cs="Arial"/>
          <w:sz w:val="24"/>
          <w:szCs w:val="24"/>
        </w:rPr>
        <w:t xml:space="preserve">de o contador possuir um </w:t>
      </w:r>
      <w:r w:rsidR="00EB04B5">
        <w:rPr>
          <w:rFonts w:ascii="Arial" w:hAnsi="Arial" w:cs="Arial"/>
          <w:sz w:val="24"/>
          <w:szCs w:val="24"/>
        </w:rPr>
        <w:t>conhecime</w:t>
      </w:r>
      <w:r w:rsidR="00832552">
        <w:rPr>
          <w:rFonts w:ascii="Arial" w:hAnsi="Arial" w:cs="Arial"/>
          <w:sz w:val="24"/>
          <w:szCs w:val="24"/>
        </w:rPr>
        <w:t>nto especifico sobre estratégias de economia fiscal.</w:t>
      </w:r>
    </w:p>
    <w:p w:rsidR="00DA4981" w:rsidRPr="000232B6" w:rsidRDefault="00DA4981" w:rsidP="004C12E7">
      <w:pPr>
        <w:autoSpaceDE w:val="0"/>
        <w:autoSpaceDN w:val="0"/>
        <w:adjustRightInd w:val="0"/>
        <w:spacing w:after="0" w:line="240" w:lineRule="auto"/>
        <w:ind w:firstLine="709"/>
        <w:contextualSpacing/>
        <w:jc w:val="both"/>
        <w:rPr>
          <w:rFonts w:ascii="Arial" w:hAnsi="Arial" w:cs="Arial"/>
          <w:sz w:val="24"/>
          <w:szCs w:val="24"/>
        </w:rPr>
      </w:pPr>
    </w:p>
    <w:p w:rsidR="00DA4981" w:rsidRPr="000232B6" w:rsidRDefault="004C12E7" w:rsidP="0030228B">
      <w:pPr>
        <w:autoSpaceDE w:val="0"/>
        <w:autoSpaceDN w:val="0"/>
        <w:adjustRightInd w:val="0"/>
        <w:spacing w:after="0" w:line="360" w:lineRule="auto"/>
        <w:ind w:firstLine="709"/>
        <w:contextualSpacing/>
        <w:jc w:val="both"/>
        <w:rPr>
          <w:rFonts w:ascii="Arial" w:hAnsi="Arial" w:cs="Arial"/>
          <w:sz w:val="24"/>
          <w:szCs w:val="24"/>
        </w:rPr>
      </w:pPr>
      <w:r w:rsidRPr="000232B6">
        <w:rPr>
          <w:rFonts w:ascii="Arial" w:hAnsi="Arial" w:cs="Arial"/>
          <w:sz w:val="24"/>
          <w:szCs w:val="24"/>
        </w:rPr>
        <w:t>P</w:t>
      </w:r>
      <w:r w:rsidR="000333CE">
        <w:rPr>
          <w:rFonts w:ascii="Arial" w:hAnsi="Arial" w:cs="Arial"/>
          <w:sz w:val="24"/>
          <w:szCs w:val="24"/>
        </w:rPr>
        <w:t>a</w:t>
      </w:r>
      <w:r w:rsidRPr="000232B6">
        <w:rPr>
          <w:rFonts w:ascii="Arial" w:hAnsi="Arial" w:cs="Arial"/>
          <w:sz w:val="24"/>
          <w:szCs w:val="24"/>
        </w:rPr>
        <w:t>lavras-chave: planejamento tributário – credito de ICMS – economia de impostos</w:t>
      </w:r>
      <w:r w:rsidR="00DA4981" w:rsidRPr="000232B6">
        <w:rPr>
          <w:rFonts w:ascii="Arial" w:hAnsi="Arial" w:cs="Arial"/>
          <w:sz w:val="24"/>
          <w:szCs w:val="24"/>
        </w:rPr>
        <w:t xml:space="preserve">. </w:t>
      </w:r>
    </w:p>
    <w:p w:rsidR="00705975" w:rsidRPr="000232B6" w:rsidRDefault="00705975" w:rsidP="00CF3552">
      <w:pPr>
        <w:autoSpaceDE w:val="0"/>
        <w:autoSpaceDN w:val="0"/>
        <w:adjustRightInd w:val="0"/>
        <w:spacing w:after="0" w:line="360" w:lineRule="auto"/>
        <w:contextualSpacing/>
        <w:jc w:val="both"/>
        <w:rPr>
          <w:rFonts w:ascii="Arial" w:hAnsi="Arial" w:cs="Arial"/>
          <w:sz w:val="24"/>
          <w:szCs w:val="24"/>
        </w:rPr>
      </w:pPr>
    </w:p>
    <w:p w:rsidR="0030228B" w:rsidRDefault="0030228B" w:rsidP="00767F70">
      <w:pPr>
        <w:autoSpaceDE w:val="0"/>
        <w:autoSpaceDN w:val="0"/>
        <w:adjustRightInd w:val="0"/>
        <w:spacing w:after="0" w:line="360" w:lineRule="auto"/>
        <w:ind w:firstLine="709"/>
        <w:contextualSpacing/>
        <w:jc w:val="center"/>
        <w:rPr>
          <w:rFonts w:ascii="Arial" w:hAnsi="Arial" w:cs="Arial"/>
          <w:b/>
          <w:sz w:val="24"/>
          <w:szCs w:val="24"/>
        </w:rPr>
      </w:pPr>
      <w:r w:rsidRPr="000C7FE5">
        <w:rPr>
          <w:rFonts w:ascii="Arial" w:hAnsi="Arial" w:cs="Arial"/>
          <w:b/>
          <w:sz w:val="24"/>
          <w:szCs w:val="24"/>
        </w:rPr>
        <w:t>INTRODUÇÃO</w:t>
      </w:r>
    </w:p>
    <w:p w:rsidR="00876601" w:rsidRPr="000C7FE5" w:rsidRDefault="00876601" w:rsidP="00876601">
      <w:pPr>
        <w:autoSpaceDE w:val="0"/>
        <w:autoSpaceDN w:val="0"/>
        <w:adjustRightInd w:val="0"/>
        <w:spacing w:after="0" w:line="360" w:lineRule="auto"/>
        <w:ind w:firstLine="709"/>
        <w:contextualSpacing/>
        <w:jc w:val="center"/>
        <w:rPr>
          <w:rFonts w:ascii="Arial" w:hAnsi="Arial" w:cs="Arial"/>
          <w:b/>
          <w:sz w:val="24"/>
          <w:szCs w:val="24"/>
        </w:rPr>
      </w:pPr>
    </w:p>
    <w:p w:rsidR="00403514" w:rsidRDefault="00705975" w:rsidP="00705975">
      <w:pPr>
        <w:spacing w:line="360" w:lineRule="auto"/>
        <w:ind w:firstLine="709"/>
        <w:contextualSpacing/>
        <w:jc w:val="both"/>
        <w:rPr>
          <w:rFonts w:ascii="Arial" w:hAnsi="Arial" w:cs="Arial"/>
          <w:sz w:val="24"/>
          <w:szCs w:val="24"/>
        </w:rPr>
      </w:pPr>
      <w:r w:rsidRPr="00705975">
        <w:rPr>
          <w:rFonts w:ascii="Arial" w:hAnsi="Arial" w:cs="Arial"/>
          <w:sz w:val="24"/>
          <w:szCs w:val="24"/>
        </w:rPr>
        <w:t>O presente artigo, Planejamento Tributário – Formas de Credito de ICMS</w:t>
      </w:r>
      <w:proofErr w:type="gramStart"/>
      <w:r w:rsidRPr="00705975">
        <w:rPr>
          <w:rFonts w:ascii="Arial" w:hAnsi="Arial" w:cs="Arial"/>
          <w:sz w:val="24"/>
          <w:szCs w:val="24"/>
        </w:rPr>
        <w:t>, trata</w:t>
      </w:r>
      <w:proofErr w:type="gramEnd"/>
      <w:r w:rsidRPr="00705975">
        <w:rPr>
          <w:rFonts w:ascii="Arial" w:hAnsi="Arial" w:cs="Arial"/>
          <w:sz w:val="24"/>
          <w:szCs w:val="24"/>
        </w:rPr>
        <w:t xml:space="preserve"> sobre algumas alternativas de elisão fiscal nas empresas, ma</w:t>
      </w:r>
      <w:r w:rsidR="00403514">
        <w:rPr>
          <w:rFonts w:ascii="Arial" w:hAnsi="Arial" w:cs="Arial"/>
          <w:sz w:val="24"/>
          <w:szCs w:val="24"/>
        </w:rPr>
        <w:t>i</w:t>
      </w:r>
      <w:r w:rsidRPr="00705975">
        <w:rPr>
          <w:rFonts w:ascii="Arial" w:hAnsi="Arial" w:cs="Arial"/>
          <w:sz w:val="24"/>
          <w:szCs w:val="24"/>
        </w:rPr>
        <w:t>s especificamente, de</w:t>
      </w:r>
      <w:r w:rsidR="008862C1">
        <w:rPr>
          <w:rFonts w:ascii="Arial" w:hAnsi="Arial" w:cs="Arial"/>
          <w:sz w:val="24"/>
          <w:szCs w:val="24"/>
        </w:rPr>
        <w:t xml:space="preserve"> algumas </w:t>
      </w:r>
      <w:r w:rsidRPr="00705975">
        <w:rPr>
          <w:rFonts w:ascii="Arial" w:hAnsi="Arial" w:cs="Arial"/>
          <w:sz w:val="24"/>
          <w:szCs w:val="24"/>
        </w:rPr>
        <w:t xml:space="preserve">normas legais de </w:t>
      </w:r>
      <w:r w:rsidR="00403514">
        <w:rPr>
          <w:rFonts w:ascii="Arial" w:hAnsi="Arial" w:cs="Arial"/>
          <w:sz w:val="24"/>
          <w:szCs w:val="24"/>
        </w:rPr>
        <w:t xml:space="preserve">adjudicação do </w:t>
      </w:r>
      <w:r w:rsidRPr="00705975">
        <w:rPr>
          <w:rFonts w:ascii="Arial" w:hAnsi="Arial" w:cs="Arial"/>
          <w:sz w:val="24"/>
          <w:szCs w:val="24"/>
        </w:rPr>
        <w:t>credito do Imposto sobre Circulação de Mercadoria e Se</w:t>
      </w:r>
      <w:r w:rsidR="00403514">
        <w:rPr>
          <w:rFonts w:ascii="Arial" w:hAnsi="Arial" w:cs="Arial"/>
          <w:sz w:val="24"/>
          <w:szCs w:val="24"/>
        </w:rPr>
        <w:t>rviços e formas de realizá-los</w:t>
      </w:r>
      <w:r w:rsidR="002C4860">
        <w:rPr>
          <w:rFonts w:ascii="Arial" w:hAnsi="Arial" w:cs="Arial"/>
          <w:sz w:val="24"/>
          <w:szCs w:val="24"/>
        </w:rPr>
        <w:t>,</w:t>
      </w:r>
      <w:r w:rsidR="00403514">
        <w:rPr>
          <w:rFonts w:ascii="Arial" w:hAnsi="Arial" w:cs="Arial"/>
          <w:sz w:val="24"/>
          <w:szCs w:val="24"/>
        </w:rPr>
        <w:t xml:space="preserve"> bem como </w:t>
      </w:r>
      <w:r w:rsidRPr="00705975">
        <w:rPr>
          <w:rFonts w:ascii="Arial" w:hAnsi="Arial" w:cs="Arial"/>
          <w:sz w:val="24"/>
          <w:szCs w:val="24"/>
        </w:rPr>
        <w:t>alguns</w:t>
      </w:r>
      <w:r w:rsidR="008862C1">
        <w:rPr>
          <w:rFonts w:ascii="Arial" w:hAnsi="Arial" w:cs="Arial"/>
          <w:sz w:val="24"/>
          <w:szCs w:val="24"/>
        </w:rPr>
        <w:t xml:space="preserve"> </w:t>
      </w:r>
      <w:r w:rsidRPr="00705975">
        <w:rPr>
          <w:rFonts w:ascii="Arial" w:hAnsi="Arial" w:cs="Arial"/>
          <w:sz w:val="24"/>
          <w:szCs w:val="24"/>
        </w:rPr>
        <w:t>conceitos</w:t>
      </w:r>
      <w:r w:rsidR="00403514">
        <w:rPr>
          <w:rFonts w:ascii="Arial" w:hAnsi="Arial" w:cs="Arial"/>
          <w:sz w:val="24"/>
          <w:szCs w:val="24"/>
        </w:rPr>
        <w:t>.</w:t>
      </w:r>
    </w:p>
    <w:p w:rsidR="00705975" w:rsidRPr="00705975" w:rsidRDefault="00705975" w:rsidP="00705975">
      <w:pPr>
        <w:spacing w:line="360" w:lineRule="auto"/>
        <w:ind w:firstLine="709"/>
        <w:contextualSpacing/>
        <w:jc w:val="both"/>
        <w:rPr>
          <w:rFonts w:ascii="Arial" w:hAnsi="Arial" w:cs="Arial"/>
          <w:sz w:val="24"/>
          <w:szCs w:val="24"/>
        </w:rPr>
      </w:pPr>
      <w:r w:rsidRPr="00705975">
        <w:rPr>
          <w:rFonts w:ascii="Arial" w:hAnsi="Arial" w:cs="Arial"/>
          <w:sz w:val="24"/>
          <w:szCs w:val="24"/>
        </w:rPr>
        <w:lastRenderedPageBreak/>
        <w:t xml:space="preserve">Dada </w:t>
      </w:r>
      <w:proofErr w:type="gramStart"/>
      <w:r w:rsidRPr="00705975">
        <w:rPr>
          <w:rFonts w:ascii="Arial" w:hAnsi="Arial" w:cs="Arial"/>
          <w:sz w:val="24"/>
          <w:szCs w:val="24"/>
        </w:rPr>
        <w:t>a</w:t>
      </w:r>
      <w:proofErr w:type="gramEnd"/>
      <w:r w:rsidRPr="00705975">
        <w:rPr>
          <w:rFonts w:ascii="Arial" w:hAnsi="Arial" w:cs="Arial"/>
          <w:sz w:val="24"/>
          <w:szCs w:val="24"/>
        </w:rPr>
        <w:t xml:space="preserve"> complexidade do sistema tributário brasileiro e da carga de impostos excessivamente alta da qual as empresas e pessoas em geral são submetidas em nosso país, procura-se auxiliar, principalmente as pequenas empresas, a encontrar alternativas que as possibilitem realizar economia fiscal bem como </w:t>
      </w:r>
      <w:r w:rsidR="002C4860">
        <w:rPr>
          <w:rFonts w:ascii="Arial" w:hAnsi="Arial" w:cs="Arial"/>
          <w:sz w:val="24"/>
          <w:szCs w:val="24"/>
        </w:rPr>
        <w:t>recuperar alguns impostos pagos indevidamente ou em valor superior ao devido.</w:t>
      </w:r>
    </w:p>
    <w:p w:rsidR="00705975" w:rsidRPr="00705975" w:rsidRDefault="00705975" w:rsidP="00705975">
      <w:pPr>
        <w:spacing w:line="360" w:lineRule="auto"/>
        <w:ind w:firstLine="709"/>
        <w:contextualSpacing/>
        <w:jc w:val="both"/>
        <w:rPr>
          <w:rFonts w:ascii="Arial" w:hAnsi="Arial" w:cs="Arial"/>
          <w:sz w:val="24"/>
          <w:szCs w:val="24"/>
        </w:rPr>
      </w:pPr>
      <w:r w:rsidRPr="00705975">
        <w:rPr>
          <w:rFonts w:ascii="Arial" w:hAnsi="Arial" w:cs="Arial"/>
          <w:sz w:val="24"/>
          <w:szCs w:val="24"/>
        </w:rPr>
        <w:t xml:space="preserve">É </w:t>
      </w:r>
      <w:r w:rsidR="002C4860">
        <w:rPr>
          <w:rFonts w:ascii="Arial" w:hAnsi="Arial" w:cs="Arial"/>
          <w:sz w:val="24"/>
          <w:szCs w:val="24"/>
        </w:rPr>
        <w:t xml:space="preserve">comum encontrar empresas que </w:t>
      </w:r>
      <w:r w:rsidRPr="00705975">
        <w:rPr>
          <w:rFonts w:ascii="Arial" w:hAnsi="Arial" w:cs="Arial"/>
          <w:sz w:val="24"/>
          <w:szCs w:val="24"/>
        </w:rPr>
        <w:t>não realizam a busca de créditos tributários</w:t>
      </w:r>
      <w:r w:rsidR="002C4860">
        <w:rPr>
          <w:rFonts w:ascii="Arial" w:hAnsi="Arial" w:cs="Arial"/>
          <w:sz w:val="24"/>
          <w:szCs w:val="24"/>
        </w:rPr>
        <w:t xml:space="preserve"> a</w:t>
      </w:r>
      <w:r w:rsidRPr="00705975">
        <w:rPr>
          <w:rFonts w:ascii="Arial" w:hAnsi="Arial" w:cs="Arial"/>
          <w:sz w:val="24"/>
          <w:szCs w:val="24"/>
        </w:rPr>
        <w:t xml:space="preserve"> que tem direito, </w:t>
      </w:r>
      <w:r w:rsidR="002C4860">
        <w:rPr>
          <w:rFonts w:ascii="Arial" w:hAnsi="Arial" w:cs="Arial"/>
          <w:sz w:val="24"/>
          <w:szCs w:val="24"/>
        </w:rPr>
        <w:t xml:space="preserve">elevando sua </w:t>
      </w:r>
      <w:r w:rsidRPr="00705975">
        <w:rPr>
          <w:rFonts w:ascii="Arial" w:hAnsi="Arial" w:cs="Arial"/>
          <w:sz w:val="24"/>
          <w:szCs w:val="24"/>
        </w:rPr>
        <w:t>carga tributária</w:t>
      </w:r>
      <w:r w:rsidR="002C4860">
        <w:rPr>
          <w:rFonts w:ascii="Arial" w:hAnsi="Arial" w:cs="Arial"/>
          <w:sz w:val="24"/>
          <w:szCs w:val="24"/>
        </w:rPr>
        <w:t xml:space="preserve">. Isto se deve, em alguns casos, a falta de orientação especializada, orientação esta que pode vir de seu profissional contábil, desde que esteja habilitado para tal, em termos de atualização permanente quanto aos aspectos legais. </w:t>
      </w:r>
      <w:r w:rsidRPr="00705975">
        <w:rPr>
          <w:rFonts w:ascii="Arial" w:hAnsi="Arial" w:cs="Arial"/>
          <w:sz w:val="24"/>
          <w:szCs w:val="24"/>
        </w:rPr>
        <w:t xml:space="preserve"> </w:t>
      </w:r>
    </w:p>
    <w:p w:rsidR="002C4860" w:rsidRDefault="00705975" w:rsidP="00316ED7">
      <w:pPr>
        <w:spacing w:line="360" w:lineRule="auto"/>
        <w:ind w:firstLine="709"/>
        <w:contextualSpacing/>
        <w:jc w:val="both"/>
        <w:rPr>
          <w:rFonts w:ascii="Arial" w:hAnsi="Arial" w:cs="Arial"/>
          <w:sz w:val="24"/>
          <w:szCs w:val="24"/>
        </w:rPr>
      </w:pPr>
      <w:r w:rsidRPr="00705975">
        <w:rPr>
          <w:rFonts w:ascii="Arial" w:hAnsi="Arial" w:cs="Arial"/>
          <w:sz w:val="24"/>
          <w:szCs w:val="24"/>
        </w:rPr>
        <w:t>A metodologia usada neste artig</w:t>
      </w:r>
      <w:r w:rsidR="002C4860">
        <w:rPr>
          <w:rFonts w:ascii="Arial" w:hAnsi="Arial" w:cs="Arial"/>
          <w:sz w:val="24"/>
          <w:szCs w:val="24"/>
        </w:rPr>
        <w:t xml:space="preserve">o é uma abordagem bibliográfica e de normas vigentes, com ênfase na legislação estadual. </w:t>
      </w:r>
    </w:p>
    <w:p w:rsidR="0096621C" w:rsidRDefault="002C4860" w:rsidP="00316ED7">
      <w:pPr>
        <w:spacing w:line="360" w:lineRule="auto"/>
        <w:ind w:firstLine="709"/>
        <w:contextualSpacing/>
        <w:jc w:val="both"/>
        <w:rPr>
          <w:rFonts w:ascii="Arial" w:hAnsi="Arial" w:cs="Arial"/>
          <w:sz w:val="24"/>
          <w:szCs w:val="24"/>
        </w:rPr>
      </w:pPr>
      <w:r>
        <w:rPr>
          <w:rFonts w:ascii="Arial" w:hAnsi="Arial" w:cs="Arial"/>
          <w:sz w:val="24"/>
          <w:szCs w:val="24"/>
        </w:rPr>
        <w:t>Os assuntos são apresentados em quatro tópicos principais que aborda</w:t>
      </w:r>
      <w:r w:rsidR="00F60EEA">
        <w:rPr>
          <w:rFonts w:ascii="Arial" w:hAnsi="Arial" w:cs="Arial"/>
          <w:sz w:val="24"/>
          <w:szCs w:val="24"/>
        </w:rPr>
        <w:t>m</w:t>
      </w:r>
      <w:r>
        <w:rPr>
          <w:rFonts w:ascii="Arial" w:hAnsi="Arial" w:cs="Arial"/>
          <w:sz w:val="24"/>
          <w:szCs w:val="24"/>
        </w:rPr>
        <w:t xml:space="preserve"> a contabilidade e o planejamento tributário, elisão e evasão fiscal e algumas formas de adjudicação de créditos de ICMS. </w:t>
      </w:r>
      <w:r w:rsidR="00F60EEA">
        <w:rPr>
          <w:rFonts w:ascii="Arial" w:hAnsi="Arial" w:cs="Arial"/>
          <w:sz w:val="24"/>
          <w:szCs w:val="24"/>
        </w:rPr>
        <w:t>Vale ressaltar que</w:t>
      </w:r>
      <w:r w:rsidR="00F67468">
        <w:rPr>
          <w:rFonts w:ascii="Arial" w:hAnsi="Arial" w:cs="Arial"/>
          <w:sz w:val="24"/>
          <w:szCs w:val="24"/>
        </w:rPr>
        <w:t xml:space="preserve"> </w:t>
      </w:r>
      <w:r w:rsidR="00601A16">
        <w:rPr>
          <w:rFonts w:ascii="Arial" w:hAnsi="Arial" w:cs="Arial"/>
          <w:sz w:val="24"/>
          <w:szCs w:val="24"/>
        </w:rPr>
        <w:t xml:space="preserve">de acordo com Ferreira </w:t>
      </w:r>
      <w:proofErr w:type="gramStart"/>
      <w:r w:rsidR="00601A16">
        <w:rPr>
          <w:rFonts w:ascii="Arial" w:hAnsi="Arial" w:cs="Arial"/>
          <w:sz w:val="24"/>
          <w:szCs w:val="24"/>
        </w:rPr>
        <w:t xml:space="preserve">( </w:t>
      </w:r>
      <w:proofErr w:type="gramEnd"/>
      <w:r w:rsidR="00601A16">
        <w:rPr>
          <w:rFonts w:ascii="Arial" w:hAnsi="Arial" w:cs="Arial"/>
          <w:sz w:val="24"/>
          <w:szCs w:val="24"/>
        </w:rPr>
        <w:t>2009, p.95)</w:t>
      </w:r>
      <w:r w:rsidR="00F60EEA">
        <w:rPr>
          <w:rFonts w:ascii="Arial" w:hAnsi="Arial" w:cs="Arial"/>
          <w:sz w:val="24"/>
          <w:szCs w:val="24"/>
        </w:rPr>
        <w:t xml:space="preserve"> por adjudicação o ato de apossar-se </w:t>
      </w:r>
      <w:r w:rsidR="00601A16">
        <w:rPr>
          <w:rFonts w:ascii="Arial" w:hAnsi="Arial" w:cs="Arial"/>
          <w:sz w:val="24"/>
          <w:szCs w:val="24"/>
        </w:rPr>
        <w:t>(de algo) por decisão ou sentença judicial ou administrativa.</w:t>
      </w:r>
    </w:p>
    <w:p w:rsidR="002C4860" w:rsidRPr="00316ED7" w:rsidRDefault="002C4860" w:rsidP="00316ED7">
      <w:pPr>
        <w:spacing w:line="360" w:lineRule="auto"/>
        <w:ind w:firstLine="709"/>
        <w:contextualSpacing/>
        <w:jc w:val="both"/>
        <w:rPr>
          <w:rFonts w:ascii="Arial" w:hAnsi="Arial" w:cs="Arial"/>
          <w:sz w:val="24"/>
          <w:szCs w:val="24"/>
        </w:rPr>
      </w:pPr>
      <w:r>
        <w:rPr>
          <w:rFonts w:ascii="Arial" w:hAnsi="Arial" w:cs="Arial"/>
          <w:sz w:val="24"/>
          <w:szCs w:val="24"/>
        </w:rPr>
        <w:t xml:space="preserve">Por fim, conclui-se a presente pesquisa </w:t>
      </w:r>
      <w:r w:rsidR="004A0707">
        <w:rPr>
          <w:rFonts w:ascii="Arial" w:hAnsi="Arial" w:cs="Arial"/>
          <w:sz w:val="24"/>
          <w:szCs w:val="24"/>
        </w:rPr>
        <w:t>co</w:t>
      </w:r>
      <w:r>
        <w:rPr>
          <w:rFonts w:ascii="Arial" w:hAnsi="Arial" w:cs="Arial"/>
          <w:sz w:val="24"/>
          <w:szCs w:val="24"/>
        </w:rPr>
        <w:t>m consideraç</w:t>
      </w:r>
      <w:r w:rsidR="004A0707">
        <w:rPr>
          <w:rFonts w:ascii="Arial" w:hAnsi="Arial" w:cs="Arial"/>
          <w:sz w:val="24"/>
          <w:szCs w:val="24"/>
        </w:rPr>
        <w:t>ões</w:t>
      </w:r>
      <w:r>
        <w:rPr>
          <w:rFonts w:ascii="Arial" w:hAnsi="Arial" w:cs="Arial"/>
          <w:sz w:val="24"/>
          <w:szCs w:val="24"/>
        </w:rPr>
        <w:t xml:space="preserve"> quanto ao papel do contador neste processo de planejamento tributário, com ênfase do aproveitamento de créditos de ICMS no intuito de reduzir de forma lícita </w:t>
      </w:r>
      <w:proofErr w:type="gramStart"/>
      <w:r w:rsidR="004A0707">
        <w:rPr>
          <w:rFonts w:ascii="Arial" w:hAnsi="Arial" w:cs="Arial"/>
          <w:sz w:val="24"/>
          <w:szCs w:val="24"/>
        </w:rPr>
        <w:t>a</w:t>
      </w:r>
      <w:proofErr w:type="gramEnd"/>
      <w:r w:rsidR="004A0707">
        <w:rPr>
          <w:rFonts w:ascii="Arial" w:hAnsi="Arial" w:cs="Arial"/>
          <w:sz w:val="24"/>
          <w:szCs w:val="24"/>
        </w:rPr>
        <w:t xml:space="preserve"> carga tributária das organizações. </w:t>
      </w:r>
    </w:p>
    <w:p w:rsidR="00591132" w:rsidRDefault="00591132" w:rsidP="00876601">
      <w:pPr>
        <w:spacing w:after="0" w:line="360" w:lineRule="auto"/>
        <w:contextualSpacing/>
        <w:rPr>
          <w:rFonts w:ascii="Arial" w:hAnsi="Arial" w:cs="Arial"/>
          <w:color w:val="000000"/>
          <w:sz w:val="24"/>
          <w:szCs w:val="24"/>
        </w:rPr>
      </w:pPr>
    </w:p>
    <w:p w:rsidR="00705975" w:rsidRDefault="00591132" w:rsidP="00591132">
      <w:pPr>
        <w:spacing w:line="360" w:lineRule="auto"/>
        <w:contextualSpacing/>
        <w:rPr>
          <w:rFonts w:ascii="Arial" w:hAnsi="Arial" w:cs="Arial"/>
          <w:b/>
          <w:sz w:val="24"/>
          <w:szCs w:val="24"/>
        </w:rPr>
      </w:pPr>
      <w:r>
        <w:rPr>
          <w:rFonts w:ascii="Arial" w:hAnsi="Arial" w:cs="Arial"/>
          <w:b/>
          <w:sz w:val="24"/>
          <w:szCs w:val="24"/>
        </w:rPr>
        <w:t xml:space="preserve">1. </w:t>
      </w:r>
      <w:r w:rsidR="00705975" w:rsidRPr="00591132">
        <w:rPr>
          <w:rFonts w:ascii="Arial" w:hAnsi="Arial" w:cs="Arial"/>
          <w:b/>
          <w:sz w:val="24"/>
          <w:szCs w:val="24"/>
        </w:rPr>
        <w:t>ASPE</w:t>
      </w:r>
      <w:r>
        <w:rPr>
          <w:rFonts w:ascii="Arial" w:hAnsi="Arial" w:cs="Arial"/>
          <w:b/>
          <w:sz w:val="24"/>
          <w:szCs w:val="24"/>
        </w:rPr>
        <w:t>C</w:t>
      </w:r>
      <w:r w:rsidR="00705975" w:rsidRPr="00591132">
        <w:rPr>
          <w:rFonts w:ascii="Arial" w:hAnsi="Arial" w:cs="Arial"/>
          <w:b/>
          <w:sz w:val="24"/>
          <w:szCs w:val="24"/>
        </w:rPr>
        <w:t>TOS RELEVANTES DA CONTABILIDADE</w:t>
      </w:r>
    </w:p>
    <w:p w:rsidR="00591132" w:rsidRPr="00591132" w:rsidRDefault="00591132" w:rsidP="000232B6">
      <w:pPr>
        <w:spacing w:after="0" w:line="360" w:lineRule="auto"/>
        <w:contextualSpacing/>
        <w:rPr>
          <w:rFonts w:ascii="Arial" w:hAnsi="Arial" w:cs="Arial"/>
          <w:b/>
          <w:sz w:val="24"/>
          <w:szCs w:val="24"/>
        </w:rPr>
      </w:pPr>
    </w:p>
    <w:p w:rsidR="00705975" w:rsidRDefault="00705975" w:rsidP="00876601">
      <w:pPr>
        <w:spacing w:after="0" w:line="360" w:lineRule="auto"/>
        <w:ind w:firstLine="709"/>
        <w:contextualSpacing/>
        <w:jc w:val="both"/>
        <w:rPr>
          <w:rFonts w:ascii="Arial" w:hAnsi="Arial" w:cs="Arial"/>
          <w:sz w:val="24"/>
          <w:szCs w:val="24"/>
        </w:rPr>
      </w:pPr>
      <w:r w:rsidRPr="00705975">
        <w:rPr>
          <w:rFonts w:ascii="Arial" w:hAnsi="Arial" w:cs="Arial"/>
          <w:sz w:val="24"/>
          <w:szCs w:val="24"/>
        </w:rPr>
        <w:t xml:space="preserve">É papel </w:t>
      </w:r>
      <w:proofErr w:type="gramStart"/>
      <w:r w:rsidRPr="00705975">
        <w:rPr>
          <w:rFonts w:ascii="Arial" w:hAnsi="Arial" w:cs="Arial"/>
          <w:sz w:val="24"/>
          <w:szCs w:val="24"/>
        </w:rPr>
        <w:t>do contador</w:t>
      </w:r>
      <w:r w:rsidR="008B1175">
        <w:rPr>
          <w:rFonts w:ascii="Arial" w:hAnsi="Arial" w:cs="Arial"/>
          <w:sz w:val="24"/>
          <w:szCs w:val="24"/>
        </w:rPr>
        <w:t xml:space="preserve"> </w:t>
      </w:r>
      <w:r w:rsidRPr="00705975">
        <w:rPr>
          <w:rFonts w:ascii="Arial" w:hAnsi="Arial" w:cs="Arial"/>
          <w:sz w:val="24"/>
          <w:szCs w:val="24"/>
        </w:rPr>
        <w:t>manter</w:t>
      </w:r>
      <w:proofErr w:type="gramEnd"/>
      <w:r w:rsidRPr="00705975">
        <w:rPr>
          <w:rFonts w:ascii="Arial" w:hAnsi="Arial" w:cs="Arial"/>
          <w:sz w:val="24"/>
          <w:szCs w:val="24"/>
        </w:rPr>
        <w:t xml:space="preserve"> o domínio da parte operacional realizada na empresa, tendo a responsabilidad</w:t>
      </w:r>
      <w:r w:rsidR="00D3007A">
        <w:rPr>
          <w:rFonts w:ascii="Arial" w:hAnsi="Arial" w:cs="Arial"/>
          <w:sz w:val="24"/>
          <w:szCs w:val="24"/>
        </w:rPr>
        <w:t>e da forma com a qual são efetuados</w:t>
      </w:r>
      <w:r w:rsidRPr="00705975">
        <w:rPr>
          <w:rFonts w:ascii="Arial" w:hAnsi="Arial" w:cs="Arial"/>
          <w:sz w:val="24"/>
          <w:szCs w:val="24"/>
        </w:rPr>
        <w:t xml:space="preserve"> os  </w:t>
      </w:r>
      <w:proofErr w:type="gramStart"/>
      <w:r w:rsidRPr="00705975">
        <w:rPr>
          <w:rFonts w:ascii="Arial" w:hAnsi="Arial" w:cs="Arial"/>
          <w:sz w:val="24"/>
          <w:szCs w:val="24"/>
        </w:rPr>
        <w:t>lançamentos</w:t>
      </w:r>
      <w:proofErr w:type="gramEnd"/>
      <w:r w:rsidRPr="00705975">
        <w:rPr>
          <w:rFonts w:ascii="Arial" w:hAnsi="Arial" w:cs="Arial"/>
          <w:sz w:val="24"/>
          <w:szCs w:val="24"/>
        </w:rPr>
        <w:t xml:space="preserve"> e emissão das notas</w:t>
      </w:r>
      <w:r w:rsidR="00D3007A">
        <w:rPr>
          <w:rFonts w:ascii="Arial" w:hAnsi="Arial" w:cs="Arial"/>
          <w:sz w:val="24"/>
          <w:szCs w:val="24"/>
        </w:rPr>
        <w:t>-fiscais</w:t>
      </w:r>
      <w:r w:rsidRPr="00705975">
        <w:rPr>
          <w:rFonts w:ascii="Arial" w:hAnsi="Arial" w:cs="Arial"/>
          <w:sz w:val="24"/>
          <w:szCs w:val="24"/>
        </w:rPr>
        <w:t xml:space="preserve"> , devendo estes estar corretos</w:t>
      </w:r>
      <w:r w:rsidR="00D3007A">
        <w:rPr>
          <w:rFonts w:ascii="Arial" w:hAnsi="Arial" w:cs="Arial"/>
          <w:sz w:val="24"/>
          <w:szCs w:val="24"/>
        </w:rPr>
        <w:t xml:space="preserve"> e</w:t>
      </w:r>
      <w:r w:rsidRPr="00705975">
        <w:rPr>
          <w:rFonts w:ascii="Arial" w:hAnsi="Arial" w:cs="Arial"/>
          <w:sz w:val="24"/>
          <w:szCs w:val="24"/>
        </w:rPr>
        <w:t xml:space="preserve"> idôneos, pois são a bas</w:t>
      </w:r>
      <w:r w:rsidR="00D3007A">
        <w:rPr>
          <w:rFonts w:ascii="Arial" w:hAnsi="Arial" w:cs="Arial"/>
          <w:sz w:val="24"/>
          <w:szCs w:val="24"/>
        </w:rPr>
        <w:t>e da contabilidade.</w:t>
      </w:r>
      <w:r w:rsidRPr="00705975">
        <w:rPr>
          <w:rFonts w:ascii="Arial" w:hAnsi="Arial" w:cs="Arial"/>
          <w:sz w:val="24"/>
          <w:szCs w:val="24"/>
        </w:rPr>
        <w:t xml:space="preserve"> </w:t>
      </w:r>
      <w:r w:rsidR="00D3007A">
        <w:rPr>
          <w:rFonts w:ascii="Arial" w:hAnsi="Arial" w:cs="Arial"/>
          <w:sz w:val="24"/>
          <w:szCs w:val="24"/>
        </w:rPr>
        <w:t>C</w:t>
      </w:r>
      <w:r w:rsidRPr="00705975">
        <w:rPr>
          <w:rFonts w:ascii="Arial" w:hAnsi="Arial" w:cs="Arial"/>
          <w:sz w:val="24"/>
          <w:szCs w:val="24"/>
        </w:rPr>
        <w:t>ontendo erros</w:t>
      </w:r>
      <w:r w:rsidR="00D3007A">
        <w:rPr>
          <w:rFonts w:ascii="Arial" w:hAnsi="Arial" w:cs="Arial"/>
          <w:sz w:val="24"/>
          <w:szCs w:val="24"/>
        </w:rPr>
        <w:t>, os mesmos</w:t>
      </w:r>
      <w:r w:rsidRPr="00705975">
        <w:rPr>
          <w:rFonts w:ascii="Arial" w:hAnsi="Arial" w:cs="Arial"/>
          <w:sz w:val="24"/>
          <w:szCs w:val="24"/>
        </w:rPr>
        <w:t xml:space="preserve"> pode</w:t>
      </w:r>
      <w:r w:rsidR="00D3007A">
        <w:rPr>
          <w:rFonts w:ascii="Arial" w:hAnsi="Arial" w:cs="Arial"/>
          <w:sz w:val="24"/>
          <w:szCs w:val="24"/>
        </w:rPr>
        <w:t>m</w:t>
      </w:r>
      <w:r w:rsidRPr="00705975">
        <w:rPr>
          <w:rFonts w:ascii="Arial" w:hAnsi="Arial" w:cs="Arial"/>
          <w:sz w:val="24"/>
          <w:szCs w:val="24"/>
        </w:rPr>
        <w:t xml:space="preserve"> comprometer </w:t>
      </w:r>
      <w:r w:rsidR="00D3007A">
        <w:rPr>
          <w:rFonts w:ascii="Arial" w:hAnsi="Arial" w:cs="Arial"/>
          <w:sz w:val="24"/>
          <w:szCs w:val="24"/>
        </w:rPr>
        <w:t xml:space="preserve">a exatidão das apurações mensais que determinam o ônus tributário das organizações. </w:t>
      </w:r>
    </w:p>
    <w:p w:rsidR="00432CED" w:rsidRPr="00705975" w:rsidRDefault="00432CED" w:rsidP="00876601">
      <w:pPr>
        <w:spacing w:after="0" w:line="360" w:lineRule="auto"/>
        <w:ind w:firstLine="709"/>
        <w:contextualSpacing/>
        <w:jc w:val="both"/>
        <w:rPr>
          <w:rFonts w:ascii="Arial" w:hAnsi="Arial" w:cs="Arial"/>
          <w:sz w:val="24"/>
          <w:szCs w:val="24"/>
        </w:rPr>
      </w:pPr>
    </w:p>
    <w:p w:rsidR="00432CED" w:rsidRPr="00876601" w:rsidRDefault="00705975" w:rsidP="00432CED">
      <w:pPr>
        <w:spacing w:line="240" w:lineRule="auto"/>
        <w:ind w:left="2268"/>
        <w:contextualSpacing/>
        <w:jc w:val="both"/>
        <w:rPr>
          <w:rFonts w:ascii="Arial" w:hAnsi="Arial" w:cs="Arial"/>
          <w:sz w:val="20"/>
          <w:szCs w:val="20"/>
        </w:rPr>
      </w:pPr>
      <w:r w:rsidRPr="00876601">
        <w:rPr>
          <w:rFonts w:ascii="Arial" w:hAnsi="Arial" w:cs="Arial"/>
          <w:sz w:val="20"/>
          <w:szCs w:val="20"/>
        </w:rPr>
        <w:t>O contador será resp</w:t>
      </w:r>
      <w:r w:rsidR="00F67468">
        <w:rPr>
          <w:rFonts w:ascii="Arial" w:hAnsi="Arial" w:cs="Arial"/>
          <w:sz w:val="20"/>
          <w:szCs w:val="20"/>
        </w:rPr>
        <w:t xml:space="preserve">onsável por manter um controle </w:t>
      </w:r>
      <w:r w:rsidRPr="00876601">
        <w:rPr>
          <w:rFonts w:ascii="Arial" w:hAnsi="Arial" w:cs="Arial"/>
          <w:sz w:val="20"/>
          <w:szCs w:val="20"/>
        </w:rPr>
        <w:t xml:space="preserve">da entrada e saída destes documentos, evitando e detectando falhas, corrigindo-os preventivamente, por exemplo, o preenchimento ou falha de emissão de documentos. Uma vez recebidos, cabe ao contador analisar se os </w:t>
      </w:r>
      <w:r w:rsidRPr="00876601">
        <w:rPr>
          <w:rFonts w:ascii="Arial" w:hAnsi="Arial" w:cs="Arial"/>
          <w:sz w:val="20"/>
          <w:szCs w:val="20"/>
        </w:rPr>
        <w:lastRenderedPageBreak/>
        <w:t xml:space="preserve">documentos contábeis obedecem </w:t>
      </w:r>
      <w:proofErr w:type="gramStart"/>
      <w:r w:rsidRPr="00876601">
        <w:rPr>
          <w:rFonts w:ascii="Arial" w:hAnsi="Arial" w:cs="Arial"/>
          <w:sz w:val="20"/>
          <w:szCs w:val="20"/>
        </w:rPr>
        <w:t>as</w:t>
      </w:r>
      <w:proofErr w:type="gramEnd"/>
      <w:r w:rsidRPr="00876601">
        <w:rPr>
          <w:rFonts w:ascii="Arial" w:hAnsi="Arial" w:cs="Arial"/>
          <w:sz w:val="20"/>
          <w:szCs w:val="20"/>
        </w:rPr>
        <w:t xml:space="preserve"> condições de autenticidade, for</w:t>
      </w:r>
      <w:r w:rsidR="00432CED" w:rsidRPr="00876601">
        <w:rPr>
          <w:rFonts w:ascii="Arial" w:hAnsi="Arial" w:cs="Arial"/>
          <w:sz w:val="20"/>
          <w:szCs w:val="20"/>
        </w:rPr>
        <w:t>ma, valores e estado de uso</w:t>
      </w:r>
      <w:r w:rsidR="00F67468">
        <w:rPr>
          <w:rFonts w:ascii="Arial" w:hAnsi="Arial" w:cs="Arial"/>
          <w:sz w:val="20"/>
          <w:szCs w:val="20"/>
        </w:rPr>
        <w:t xml:space="preserve"> </w:t>
      </w:r>
      <w:r w:rsidR="00432CED" w:rsidRPr="00876601">
        <w:rPr>
          <w:rFonts w:ascii="Arial" w:hAnsi="Arial" w:cs="Arial"/>
          <w:sz w:val="20"/>
          <w:szCs w:val="20"/>
        </w:rPr>
        <w:t>[..] (OLIVEIRA,</w:t>
      </w:r>
      <w:r w:rsidRPr="00876601">
        <w:rPr>
          <w:rFonts w:ascii="Arial" w:hAnsi="Arial" w:cs="Arial"/>
          <w:sz w:val="20"/>
          <w:szCs w:val="20"/>
        </w:rPr>
        <w:t xml:space="preserve"> 2009, p.27)</w:t>
      </w:r>
    </w:p>
    <w:p w:rsidR="00432CED" w:rsidRPr="00876601" w:rsidRDefault="00705975" w:rsidP="00876601">
      <w:pPr>
        <w:spacing w:after="0" w:line="360" w:lineRule="auto"/>
        <w:ind w:firstLine="709"/>
        <w:contextualSpacing/>
        <w:jc w:val="both"/>
        <w:rPr>
          <w:rFonts w:ascii="Arial" w:hAnsi="Arial" w:cs="Arial"/>
          <w:sz w:val="24"/>
          <w:szCs w:val="24"/>
        </w:rPr>
      </w:pPr>
      <w:r w:rsidRPr="00184AA8">
        <w:rPr>
          <w:sz w:val="20"/>
          <w:szCs w:val="20"/>
        </w:rPr>
        <w:t xml:space="preserve"> </w:t>
      </w:r>
    </w:p>
    <w:p w:rsidR="00705975" w:rsidRDefault="00705975" w:rsidP="009B5707">
      <w:pPr>
        <w:spacing w:line="360" w:lineRule="auto"/>
        <w:contextualSpacing/>
        <w:jc w:val="both"/>
        <w:rPr>
          <w:rFonts w:ascii="Arial" w:hAnsi="Arial" w:cs="Arial"/>
          <w:sz w:val="24"/>
          <w:szCs w:val="24"/>
        </w:rPr>
      </w:pPr>
      <w:r w:rsidRPr="00705975">
        <w:rPr>
          <w:rFonts w:ascii="Arial" w:hAnsi="Arial" w:cs="Arial"/>
          <w:sz w:val="24"/>
          <w:szCs w:val="24"/>
        </w:rPr>
        <w:tab/>
        <w:t>É necessário na rotina contábil, uma con</w:t>
      </w:r>
      <w:r w:rsidR="00AD47C7">
        <w:rPr>
          <w:rFonts w:ascii="Arial" w:hAnsi="Arial" w:cs="Arial"/>
          <w:sz w:val="24"/>
          <w:szCs w:val="24"/>
        </w:rPr>
        <w:t xml:space="preserve">stante busca pela atualização no que se refere </w:t>
      </w:r>
      <w:proofErr w:type="gramStart"/>
      <w:r w:rsidRPr="00705975">
        <w:rPr>
          <w:rFonts w:ascii="Arial" w:hAnsi="Arial" w:cs="Arial"/>
          <w:sz w:val="24"/>
          <w:szCs w:val="24"/>
        </w:rPr>
        <w:t>a</w:t>
      </w:r>
      <w:proofErr w:type="gramEnd"/>
      <w:r w:rsidRPr="00705975">
        <w:rPr>
          <w:rFonts w:ascii="Arial" w:hAnsi="Arial" w:cs="Arial"/>
          <w:sz w:val="24"/>
          <w:szCs w:val="24"/>
        </w:rPr>
        <w:t xml:space="preserve"> legislação tributaria, para r</w:t>
      </w:r>
      <w:r w:rsidR="00AD47C7">
        <w:rPr>
          <w:rFonts w:ascii="Arial" w:hAnsi="Arial" w:cs="Arial"/>
          <w:sz w:val="24"/>
          <w:szCs w:val="24"/>
        </w:rPr>
        <w:t>ealizar uma correta manutenção e avaliação d</w:t>
      </w:r>
      <w:r w:rsidRPr="00705975">
        <w:rPr>
          <w:rFonts w:ascii="Arial" w:hAnsi="Arial" w:cs="Arial"/>
          <w:sz w:val="24"/>
          <w:szCs w:val="24"/>
        </w:rPr>
        <w:t>o regime de tributação do ramo empresarial em que está inserido. Desta forma, além de cumprir as obrigações exigidas pelo fisco, também na busca por p</w:t>
      </w:r>
      <w:r w:rsidR="00B54E14">
        <w:rPr>
          <w:rFonts w:ascii="Arial" w:hAnsi="Arial" w:cs="Arial"/>
          <w:sz w:val="24"/>
          <w:szCs w:val="24"/>
        </w:rPr>
        <w:t>ossíveis benefícios tributários</w:t>
      </w:r>
      <w:r w:rsidRPr="00705975">
        <w:rPr>
          <w:rFonts w:ascii="Arial" w:hAnsi="Arial" w:cs="Arial"/>
          <w:sz w:val="24"/>
          <w:szCs w:val="24"/>
        </w:rPr>
        <w:t xml:space="preserve">, que </w:t>
      </w:r>
      <w:r w:rsidR="00BD4D40">
        <w:rPr>
          <w:rFonts w:ascii="Arial" w:hAnsi="Arial" w:cs="Arial"/>
          <w:sz w:val="24"/>
          <w:szCs w:val="24"/>
        </w:rPr>
        <w:t>possibilitem a redução da</w:t>
      </w:r>
      <w:r w:rsidRPr="00705975">
        <w:rPr>
          <w:rFonts w:ascii="Arial" w:hAnsi="Arial" w:cs="Arial"/>
          <w:sz w:val="24"/>
          <w:szCs w:val="24"/>
        </w:rPr>
        <w:t xml:space="preserve"> oneração de impostos. </w:t>
      </w:r>
    </w:p>
    <w:p w:rsidR="00432CED" w:rsidRPr="00705975" w:rsidRDefault="00432CED" w:rsidP="00876601">
      <w:pPr>
        <w:spacing w:after="0" w:line="360" w:lineRule="auto"/>
        <w:ind w:firstLine="709"/>
        <w:contextualSpacing/>
        <w:jc w:val="both"/>
        <w:rPr>
          <w:rFonts w:ascii="Arial" w:hAnsi="Arial" w:cs="Arial"/>
          <w:sz w:val="24"/>
          <w:szCs w:val="24"/>
        </w:rPr>
      </w:pPr>
    </w:p>
    <w:p w:rsidR="00705975" w:rsidRPr="00876601" w:rsidRDefault="00705975" w:rsidP="009B5707">
      <w:pPr>
        <w:spacing w:line="240" w:lineRule="auto"/>
        <w:ind w:left="2268"/>
        <w:contextualSpacing/>
        <w:jc w:val="both"/>
        <w:rPr>
          <w:rFonts w:ascii="Arial" w:hAnsi="Arial" w:cs="Arial"/>
          <w:sz w:val="20"/>
          <w:szCs w:val="20"/>
        </w:rPr>
      </w:pPr>
      <w:r w:rsidRPr="00876601">
        <w:rPr>
          <w:rFonts w:ascii="Arial" w:hAnsi="Arial" w:cs="Arial"/>
          <w:sz w:val="20"/>
          <w:szCs w:val="20"/>
        </w:rPr>
        <w:t>Na rotina diária de um contado</w:t>
      </w:r>
      <w:r w:rsidR="00432CED" w:rsidRPr="00876601">
        <w:rPr>
          <w:rFonts w:ascii="Arial" w:hAnsi="Arial" w:cs="Arial"/>
          <w:sz w:val="20"/>
          <w:szCs w:val="20"/>
        </w:rPr>
        <w:t xml:space="preserve">r, o Direito e a Contabilidade </w:t>
      </w:r>
      <w:r w:rsidRPr="00876601">
        <w:rPr>
          <w:rFonts w:ascii="Arial" w:hAnsi="Arial" w:cs="Arial"/>
          <w:sz w:val="20"/>
          <w:szCs w:val="20"/>
        </w:rPr>
        <w:t>estão sempre caminhando juntos,</w:t>
      </w:r>
      <w:r w:rsidR="00432CED" w:rsidRPr="00876601">
        <w:rPr>
          <w:rFonts w:ascii="Arial" w:hAnsi="Arial" w:cs="Arial"/>
          <w:sz w:val="20"/>
          <w:szCs w:val="20"/>
        </w:rPr>
        <w:t xml:space="preserve"> sendo dever desse profissional</w:t>
      </w:r>
      <w:r w:rsidRPr="00876601">
        <w:rPr>
          <w:rFonts w:ascii="Arial" w:hAnsi="Arial" w:cs="Arial"/>
          <w:sz w:val="20"/>
          <w:szCs w:val="20"/>
        </w:rPr>
        <w:t xml:space="preserve"> não só obedecer às normas e aos Princípios Fundamentais da Contabilidade, visando </w:t>
      </w:r>
      <w:proofErr w:type="gramStart"/>
      <w:r w:rsidRPr="00876601">
        <w:rPr>
          <w:rFonts w:ascii="Arial" w:hAnsi="Arial" w:cs="Arial"/>
          <w:sz w:val="20"/>
          <w:szCs w:val="20"/>
        </w:rPr>
        <w:t>a</w:t>
      </w:r>
      <w:proofErr w:type="gramEnd"/>
      <w:r w:rsidRPr="00876601">
        <w:rPr>
          <w:rFonts w:ascii="Arial" w:hAnsi="Arial" w:cs="Arial"/>
          <w:sz w:val="20"/>
          <w:szCs w:val="20"/>
        </w:rPr>
        <w:t xml:space="preserve"> correta</w:t>
      </w:r>
      <w:r w:rsidR="00432CED" w:rsidRPr="00876601">
        <w:rPr>
          <w:rFonts w:ascii="Arial" w:hAnsi="Arial" w:cs="Arial"/>
          <w:sz w:val="20"/>
          <w:szCs w:val="20"/>
        </w:rPr>
        <w:t xml:space="preserve"> apuração da situação econômica</w:t>
      </w:r>
      <w:r w:rsidRPr="00876601">
        <w:rPr>
          <w:rFonts w:ascii="Arial" w:hAnsi="Arial" w:cs="Arial"/>
          <w:sz w:val="20"/>
          <w:szCs w:val="20"/>
        </w:rPr>
        <w:t>, financeira e patrimonial de uma empresa, mas também obedecer as normas da legislação tributaria para cumprir com as obrigações fiscais de maneira exata, medi</w:t>
      </w:r>
      <w:r w:rsidR="009B5707" w:rsidRPr="00876601">
        <w:rPr>
          <w:rFonts w:ascii="Arial" w:hAnsi="Arial" w:cs="Arial"/>
          <w:sz w:val="20"/>
          <w:szCs w:val="20"/>
        </w:rPr>
        <w:t xml:space="preserve">ante controles </w:t>
      </w:r>
      <w:proofErr w:type="spellStart"/>
      <w:r w:rsidR="009B5707" w:rsidRPr="00876601">
        <w:rPr>
          <w:rFonts w:ascii="Arial" w:hAnsi="Arial" w:cs="Arial"/>
          <w:sz w:val="20"/>
          <w:szCs w:val="20"/>
        </w:rPr>
        <w:t>extracontábeis</w:t>
      </w:r>
      <w:proofErr w:type="spellEnd"/>
      <w:r w:rsidR="009B5707" w:rsidRPr="00876601">
        <w:rPr>
          <w:rFonts w:ascii="Arial" w:hAnsi="Arial" w:cs="Arial"/>
          <w:sz w:val="20"/>
          <w:szCs w:val="20"/>
        </w:rPr>
        <w:t>. [...]</w:t>
      </w:r>
      <w:r w:rsidRPr="00876601">
        <w:rPr>
          <w:rFonts w:ascii="Arial" w:hAnsi="Arial" w:cs="Arial"/>
          <w:sz w:val="20"/>
          <w:szCs w:val="20"/>
        </w:rPr>
        <w:t xml:space="preserve"> O conhecimento destas</w:t>
      </w:r>
      <w:r w:rsidR="00432CED" w:rsidRPr="00876601">
        <w:rPr>
          <w:rFonts w:ascii="Arial" w:hAnsi="Arial" w:cs="Arial"/>
          <w:sz w:val="20"/>
          <w:szCs w:val="20"/>
        </w:rPr>
        <w:t xml:space="preserve"> normas é de vital importância </w:t>
      </w:r>
      <w:r w:rsidRPr="00876601">
        <w:rPr>
          <w:rFonts w:ascii="Arial" w:hAnsi="Arial" w:cs="Arial"/>
          <w:sz w:val="20"/>
          <w:szCs w:val="20"/>
        </w:rPr>
        <w:t>para a sobrevivência de uma organização, sobretudo, na condução de uma gestão</w:t>
      </w:r>
      <w:r w:rsidR="00432CED" w:rsidRPr="00876601">
        <w:rPr>
          <w:rFonts w:ascii="Arial" w:hAnsi="Arial" w:cs="Arial"/>
          <w:sz w:val="20"/>
          <w:szCs w:val="20"/>
        </w:rPr>
        <w:t xml:space="preserve"> tributaria eficiente e eficaz.</w:t>
      </w:r>
      <w:r w:rsidRPr="00876601">
        <w:rPr>
          <w:rFonts w:ascii="Arial" w:hAnsi="Arial" w:cs="Arial"/>
          <w:sz w:val="20"/>
          <w:szCs w:val="20"/>
        </w:rPr>
        <w:t xml:space="preserve"> </w:t>
      </w:r>
      <w:r w:rsidR="00432CED" w:rsidRPr="00876601">
        <w:rPr>
          <w:rFonts w:ascii="Arial" w:hAnsi="Arial" w:cs="Arial"/>
          <w:sz w:val="20"/>
          <w:szCs w:val="20"/>
        </w:rPr>
        <w:t>(</w:t>
      </w:r>
      <w:r w:rsidRPr="00876601">
        <w:rPr>
          <w:rFonts w:ascii="Arial" w:hAnsi="Arial" w:cs="Arial"/>
          <w:sz w:val="20"/>
          <w:szCs w:val="20"/>
        </w:rPr>
        <w:t>OLIVEIRA</w:t>
      </w:r>
      <w:r w:rsidR="00432CED" w:rsidRPr="00876601">
        <w:rPr>
          <w:rFonts w:ascii="Arial" w:hAnsi="Arial" w:cs="Arial"/>
          <w:sz w:val="20"/>
          <w:szCs w:val="20"/>
        </w:rPr>
        <w:t>,</w:t>
      </w:r>
      <w:r w:rsidRPr="00876601">
        <w:rPr>
          <w:rFonts w:ascii="Arial" w:hAnsi="Arial" w:cs="Arial"/>
          <w:sz w:val="20"/>
          <w:szCs w:val="20"/>
        </w:rPr>
        <w:t xml:space="preserve"> 2009, p.55)</w:t>
      </w:r>
    </w:p>
    <w:p w:rsidR="00432CED" w:rsidRDefault="00432CED" w:rsidP="00876601">
      <w:pPr>
        <w:spacing w:after="0" w:line="360" w:lineRule="auto"/>
        <w:ind w:firstLine="709"/>
        <w:contextualSpacing/>
        <w:jc w:val="both"/>
        <w:rPr>
          <w:rFonts w:ascii="Arial" w:hAnsi="Arial" w:cs="Arial"/>
          <w:sz w:val="24"/>
          <w:szCs w:val="24"/>
        </w:rPr>
      </w:pPr>
    </w:p>
    <w:p w:rsidR="00876601" w:rsidRPr="00876601" w:rsidRDefault="00B54E14" w:rsidP="00B54E14">
      <w:pPr>
        <w:spacing w:after="0" w:line="360" w:lineRule="auto"/>
        <w:ind w:firstLine="709"/>
        <w:contextualSpacing/>
        <w:jc w:val="both"/>
        <w:rPr>
          <w:rFonts w:ascii="Arial" w:hAnsi="Arial" w:cs="Arial"/>
          <w:sz w:val="24"/>
          <w:szCs w:val="24"/>
        </w:rPr>
      </w:pPr>
      <w:r>
        <w:rPr>
          <w:rFonts w:ascii="Arial" w:hAnsi="Arial" w:cs="Arial"/>
          <w:sz w:val="24"/>
          <w:szCs w:val="24"/>
        </w:rPr>
        <w:t xml:space="preserve">Desta forma, é de fundamental importância o conhecimento da legislação por parte do contador para uma correta orientação ao empresário. </w:t>
      </w:r>
    </w:p>
    <w:p w:rsidR="008B1175" w:rsidRPr="008862C1" w:rsidRDefault="008B1175" w:rsidP="00B54E14">
      <w:pPr>
        <w:spacing w:after="0" w:line="360" w:lineRule="auto"/>
        <w:contextualSpacing/>
        <w:jc w:val="both"/>
        <w:rPr>
          <w:rFonts w:ascii="Arial" w:hAnsi="Arial" w:cs="Arial"/>
          <w:color w:val="FF0000"/>
          <w:sz w:val="24"/>
          <w:szCs w:val="24"/>
        </w:rPr>
      </w:pPr>
    </w:p>
    <w:p w:rsidR="008862C1" w:rsidRDefault="00A87013" w:rsidP="00B54E14">
      <w:pPr>
        <w:spacing w:after="0" w:line="360" w:lineRule="auto"/>
        <w:contextualSpacing/>
        <w:jc w:val="both"/>
        <w:rPr>
          <w:rFonts w:ascii="Arial" w:hAnsi="Arial" w:cs="Arial"/>
          <w:b/>
          <w:color w:val="000000"/>
          <w:sz w:val="24"/>
          <w:szCs w:val="24"/>
        </w:rPr>
      </w:pPr>
      <w:r>
        <w:rPr>
          <w:rFonts w:ascii="Arial" w:hAnsi="Arial" w:cs="Arial"/>
          <w:b/>
          <w:color w:val="000000"/>
          <w:sz w:val="24"/>
          <w:szCs w:val="24"/>
        </w:rPr>
        <w:t xml:space="preserve">2. </w:t>
      </w:r>
      <w:r w:rsidR="00BD4D40">
        <w:rPr>
          <w:rFonts w:ascii="Arial" w:hAnsi="Arial" w:cs="Arial"/>
          <w:b/>
          <w:color w:val="000000"/>
          <w:sz w:val="24"/>
          <w:szCs w:val="24"/>
        </w:rPr>
        <w:t>A CONTABILIDADE E O PLANEJAMENTO TRIBUTÁRIO</w:t>
      </w:r>
    </w:p>
    <w:p w:rsidR="00B54E14" w:rsidRDefault="00B54E14" w:rsidP="00B54E14">
      <w:pPr>
        <w:spacing w:after="0" w:line="360" w:lineRule="auto"/>
        <w:ind w:firstLine="709"/>
        <w:contextualSpacing/>
        <w:jc w:val="both"/>
        <w:rPr>
          <w:rFonts w:ascii="Arial" w:hAnsi="Arial" w:cs="Arial"/>
          <w:sz w:val="24"/>
          <w:szCs w:val="24"/>
        </w:rPr>
      </w:pPr>
    </w:p>
    <w:p w:rsidR="006F043C" w:rsidRDefault="006F043C" w:rsidP="00B54E14">
      <w:pPr>
        <w:spacing w:after="0" w:line="360" w:lineRule="auto"/>
        <w:ind w:firstLine="709"/>
        <w:contextualSpacing/>
        <w:jc w:val="both"/>
        <w:rPr>
          <w:rFonts w:ascii="Arial" w:hAnsi="Arial" w:cs="Arial"/>
          <w:sz w:val="24"/>
          <w:szCs w:val="24"/>
        </w:rPr>
      </w:pPr>
      <w:r w:rsidRPr="00137BF0">
        <w:rPr>
          <w:rFonts w:ascii="Arial" w:hAnsi="Arial" w:cs="Arial"/>
          <w:sz w:val="24"/>
          <w:szCs w:val="24"/>
        </w:rPr>
        <w:t>Uma das funções do c</w:t>
      </w:r>
      <w:r>
        <w:rPr>
          <w:rFonts w:ascii="Arial" w:hAnsi="Arial" w:cs="Arial"/>
          <w:sz w:val="24"/>
          <w:szCs w:val="24"/>
        </w:rPr>
        <w:t>ontador, em seu papel gerencial</w:t>
      </w:r>
      <w:r w:rsidRPr="00137BF0">
        <w:rPr>
          <w:rFonts w:ascii="Arial" w:hAnsi="Arial" w:cs="Arial"/>
          <w:sz w:val="24"/>
          <w:szCs w:val="24"/>
        </w:rPr>
        <w:t>,</w:t>
      </w:r>
      <w:r>
        <w:rPr>
          <w:rFonts w:ascii="Arial" w:hAnsi="Arial" w:cs="Arial"/>
          <w:sz w:val="24"/>
          <w:szCs w:val="24"/>
        </w:rPr>
        <w:t xml:space="preserve"> </w:t>
      </w:r>
      <w:r w:rsidRPr="00137BF0">
        <w:rPr>
          <w:rFonts w:ascii="Arial" w:hAnsi="Arial" w:cs="Arial"/>
          <w:sz w:val="24"/>
          <w:szCs w:val="24"/>
        </w:rPr>
        <w:t>é orientar a empresa na opção correta da forma de tributação.</w:t>
      </w:r>
      <w:r>
        <w:rPr>
          <w:rFonts w:ascii="Arial" w:hAnsi="Arial" w:cs="Arial"/>
          <w:sz w:val="24"/>
          <w:szCs w:val="24"/>
        </w:rPr>
        <w:t xml:space="preserve"> </w:t>
      </w:r>
      <w:r w:rsidRPr="00137BF0">
        <w:rPr>
          <w:rFonts w:ascii="Arial" w:hAnsi="Arial" w:cs="Arial"/>
          <w:sz w:val="24"/>
          <w:szCs w:val="24"/>
        </w:rPr>
        <w:t>É importante que isso seja definido antes da abertura da empresa, pois interfere diretamente em suas atividades.</w:t>
      </w:r>
      <w:r>
        <w:rPr>
          <w:rFonts w:ascii="Arial" w:hAnsi="Arial" w:cs="Arial"/>
          <w:sz w:val="24"/>
          <w:szCs w:val="24"/>
        </w:rPr>
        <w:t xml:space="preserve"> </w:t>
      </w:r>
      <w:r w:rsidRPr="00137BF0">
        <w:rPr>
          <w:rFonts w:ascii="Arial" w:hAnsi="Arial" w:cs="Arial"/>
          <w:sz w:val="24"/>
          <w:szCs w:val="24"/>
        </w:rPr>
        <w:t xml:space="preserve">Para </w:t>
      </w:r>
      <w:r>
        <w:rPr>
          <w:rFonts w:ascii="Arial" w:hAnsi="Arial" w:cs="Arial"/>
          <w:sz w:val="24"/>
          <w:szCs w:val="24"/>
        </w:rPr>
        <w:t>as empresas já em funcionamento</w:t>
      </w:r>
      <w:r w:rsidRPr="00137BF0">
        <w:rPr>
          <w:rFonts w:ascii="Arial" w:hAnsi="Arial" w:cs="Arial"/>
          <w:sz w:val="24"/>
          <w:szCs w:val="24"/>
        </w:rPr>
        <w:t>,</w:t>
      </w:r>
      <w:r>
        <w:rPr>
          <w:rFonts w:ascii="Arial" w:hAnsi="Arial" w:cs="Arial"/>
          <w:sz w:val="24"/>
          <w:szCs w:val="24"/>
        </w:rPr>
        <w:t xml:space="preserve"> </w:t>
      </w:r>
      <w:r w:rsidR="00B54E14">
        <w:rPr>
          <w:rFonts w:ascii="Arial" w:hAnsi="Arial" w:cs="Arial"/>
          <w:sz w:val="24"/>
          <w:szCs w:val="24"/>
        </w:rPr>
        <w:t>deve ser efetuada</w:t>
      </w:r>
      <w:r w:rsidRPr="00137BF0">
        <w:rPr>
          <w:rFonts w:ascii="Arial" w:hAnsi="Arial" w:cs="Arial"/>
          <w:sz w:val="24"/>
          <w:szCs w:val="24"/>
        </w:rPr>
        <w:t xml:space="preserve"> uma análise, quanto </w:t>
      </w:r>
      <w:proofErr w:type="gramStart"/>
      <w:r w:rsidRPr="00137BF0">
        <w:rPr>
          <w:rFonts w:ascii="Arial" w:hAnsi="Arial" w:cs="Arial"/>
          <w:sz w:val="24"/>
          <w:szCs w:val="24"/>
        </w:rPr>
        <w:t>as</w:t>
      </w:r>
      <w:proofErr w:type="gramEnd"/>
      <w:r w:rsidRPr="00137BF0">
        <w:rPr>
          <w:rFonts w:ascii="Arial" w:hAnsi="Arial" w:cs="Arial"/>
          <w:sz w:val="24"/>
          <w:szCs w:val="24"/>
        </w:rPr>
        <w:t xml:space="preserve"> receitas e despesas,</w:t>
      </w:r>
      <w:r>
        <w:rPr>
          <w:rFonts w:ascii="Arial" w:hAnsi="Arial" w:cs="Arial"/>
          <w:sz w:val="24"/>
          <w:szCs w:val="24"/>
        </w:rPr>
        <w:t xml:space="preserve"> </w:t>
      </w:r>
      <w:r w:rsidRPr="00137BF0">
        <w:rPr>
          <w:rFonts w:ascii="Arial" w:hAnsi="Arial" w:cs="Arial"/>
          <w:sz w:val="24"/>
          <w:szCs w:val="24"/>
        </w:rPr>
        <w:t xml:space="preserve">e </w:t>
      </w:r>
      <w:r w:rsidR="00B54E14">
        <w:rPr>
          <w:rFonts w:ascii="Arial" w:hAnsi="Arial" w:cs="Arial"/>
          <w:sz w:val="24"/>
          <w:szCs w:val="24"/>
        </w:rPr>
        <w:t>quando for mais vantajoso, efetuar</w:t>
      </w:r>
      <w:r w:rsidRPr="00137BF0">
        <w:rPr>
          <w:rFonts w:ascii="Arial" w:hAnsi="Arial" w:cs="Arial"/>
          <w:sz w:val="24"/>
          <w:szCs w:val="24"/>
        </w:rPr>
        <w:t xml:space="preserve"> a troca da forma de tributação.</w:t>
      </w:r>
      <w:r>
        <w:rPr>
          <w:rFonts w:ascii="Arial" w:hAnsi="Arial" w:cs="Arial"/>
          <w:sz w:val="24"/>
          <w:szCs w:val="24"/>
        </w:rPr>
        <w:t xml:space="preserve"> </w:t>
      </w:r>
      <w:r w:rsidRPr="00137BF0">
        <w:rPr>
          <w:rFonts w:ascii="Arial" w:hAnsi="Arial" w:cs="Arial"/>
          <w:sz w:val="24"/>
          <w:szCs w:val="24"/>
        </w:rPr>
        <w:t>Esse planejamento é o primeiro passo na busca de economia de impostos.</w:t>
      </w:r>
    </w:p>
    <w:p w:rsidR="006F043C" w:rsidRPr="00137BF0" w:rsidRDefault="006F043C" w:rsidP="00876601">
      <w:pPr>
        <w:spacing w:after="0" w:line="360" w:lineRule="auto"/>
        <w:ind w:firstLine="709"/>
        <w:contextualSpacing/>
        <w:jc w:val="both"/>
        <w:rPr>
          <w:rFonts w:ascii="Arial" w:hAnsi="Arial" w:cs="Arial"/>
          <w:sz w:val="24"/>
          <w:szCs w:val="24"/>
        </w:rPr>
      </w:pPr>
    </w:p>
    <w:p w:rsidR="006F043C" w:rsidRDefault="006F043C" w:rsidP="006F043C">
      <w:pPr>
        <w:spacing w:line="240" w:lineRule="auto"/>
        <w:ind w:left="2268"/>
        <w:contextualSpacing/>
        <w:jc w:val="both"/>
        <w:rPr>
          <w:rFonts w:ascii="Arial" w:hAnsi="Arial" w:cs="Arial"/>
          <w:sz w:val="20"/>
          <w:szCs w:val="20"/>
        </w:rPr>
      </w:pPr>
      <w:r w:rsidRPr="00137BF0">
        <w:rPr>
          <w:rFonts w:ascii="Arial" w:hAnsi="Arial" w:cs="Arial"/>
          <w:sz w:val="20"/>
          <w:szCs w:val="20"/>
        </w:rPr>
        <w:t>A efetiva importância desses impostos no mundo dos negócios vem exigindo da equipe direcional das organizações empresariais um vultoso investimento de ene</w:t>
      </w:r>
      <w:r>
        <w:rPr>
          <w:rFonts w:ascii="Arial" w:hAnsi="Arial" w:cs="Arial"/>
          <w:sz w:val="20"/>
          <w:szCs w:val="20"/>
        </w:rPr>
        <w:t xml:space="preserve">rgia e recursos visando obter </w:t>
      </w:r>
      <w:proofErr w:type="spellStart"/>
      <w:r>
        <w:rPr>
          <w:rFonts w:ascii="Arial" w:hAnsi="Arial" w:cs="Arial"/>
          <w:sz w:val="20"/>
          <w:szCs w:val="20"/>
        </w:rPr>
        <w:t>idé</w:t>
      </w:r>
      <w:r w:rsidRPr="00137BF0">
        <w:rPr>
          <w:rFonts w:ascii="Arial" w:hAnsi="Arial" w:cs="Arial"/>
          <w:sz w:val="20"/>
          <w:szCs w:val="20"/>
        </w:rPr>
        <w:t>ias</w:t>
      </w:r>
      <w:proofErr w:type="spellEnd"/>
      <w:r w:rsidRPr="00137BF0">
        <w:rPr>
          <w:rFonts w:ascii="Arial" w:hAnsi="Arial" w:cs="Arial"/>
          <w:sz w:val="20"/>
          <w:szCs w:val="20"/>
        </w:rPr>
        <w:t xml:space="preserve"> e planos que possibilitem uma perfeita conciliação dos aspectos industriais, comerciais e fiscais, voltada à anulação, redução o</w:t>
      </w:r>
      <w:r>
        <w:rPr>
          <w:rFonts w:ascii="Arial" w:hAnsi="Arial" w:cs="Arial"/>
          <w:sz w:val="20"/>
          <w:szCs w:val="20"/>
        </w:rPr>
        <w:t>u adiamento do ônus tributário.</w:t>
      </w:r>
      <w:r w:rsidRPr="00137BF0">
        <w:rPr>
          <w:rFonts w:ascii="Arial" w:hAnsi="Arial" w:cs="Arial"/>
          <w:sz w:val="20"/>
          <w:szCs w:val="20"/>
        </w:rPr>
        <w:t xml:space="preserve"> (BORGES, 1999,</w:t>
      </w:r>
      <w:r>
        <w:rPr>
          <w:rFonts w:ascii="Arial" w:hAnsi="Arial" w:cs="Arial"/>
          <w:sz w:val="20"/>
          <w:szCs w:val="20"/>
        </w:rPr>
        <w:t xml:space="preserve"> </w:t>
      </w:r>
      <w:r w:rsidRPr="00137BF0">
        <w:rPr>
          <w:rFonts w:ascii="Arial" w:hAnsi="Arial" w:cs="Arial"/>
          <w:sz w:val="20"/>
          <w:szCs w:val="20"/>
        </w:rPr>
        <w:t>P.23)</w:t>
      </w:r>
    </w:p>
    <w:p w:rsidR="006F043C" w:rsidRPr="00876601" w:rsidRDefault="006F043C" w:rsidP="00876601">
      <w:pPr>
        <w:spacing w:after="0" w:line="360" w:lineRule="auto"/>
        <w:ind w:firstLine="709"/>
        <w:contextualSpacing/>
        <w:jc w:val="both"/>
        <w:rPr>
          <w:rFonts w:ascii="Arial" w:hAnsi="Arial" w:cs="Arial"/>
          <w:sz w:val="24"/>
          <w:szCs w:val="24"/>
        </w:rPr>
      </w:pPr>
    </w:p>
    <w:p w:rsidR="006F043C" w:rsidRDefault="00B54E14" w:rsidP="006F043C">
      <w:pPr>
        <w:spacing w:line="360" w:lineRule="auto"/>
        <w:ind w:firstLine="709"/>
        <w:contextualSpacing/>
        <w:jc w:val="both"/>
        <w:rPr>
          <w:rFonts w:ascii="Arial" w:hAnsi="Arial" w:cs="Arial"/>
          <w:sz w:val="24"/>
          <w:szCs w:val="24"/>
        </w:rPr>
      </w:pPr>
      <w:r>
        <w:rPr>
          <w:rFonts w:ascii="Arial" w:hAnsi="Arial" w:cs="Arial"/>
          <w:sz w:val="24"/>
          <w:szCs w:val="24"/>
        </w:rPr>
        <w:t>Em alguns casos os empresários e seus</w:t>
      </w:r>
      <w:r w:rsidR="006F043C" w:rsidRPr="00137BF0">
        <w:rPr>
          <w:rFonts w:ascii="Arial" w:hAnsi="Arial" w:cs="Arial"/>
          <w:sz w:val="24"/>
          <w:szCs w:val="24"/>
        </w:rPr>
        <w:t xml:space="preserve"> contadores optam por uma forma de tributação que não é a menos onerosa</w:t>
      </w:r>
      <w:r w:rsidR="006F043C">
        <w:rPr>
          <w:rFonts w:ascii="Arial" w:hAnsi="Arial" w:cs="Arial"/>
          <w:sz w:val="24"/>
          <w:szCs w:val="24"/>
        </w:rPr>
        <w:t>,</w:t>
      </w:r>
      <w:r>
        <w:rPr>
          <w:rFonts w:ascii="Arial" w:hAnsi="Arial" w:cs="Arial"/>
          <w:sz w:val="24"/>
          <w:szCs w:val="24"/>
        </w:rPr>
        <w:t xml:space="preserve"> mas que</w:t>
      </w:r>
      <w:r w:rsidR="006F043C" w:rsidRPr="00137BF0">
        <w:rPr>
          <w:rFonts w:ascii="Arial" w:hAnsi="Arial" w:cs="Arial"/>
          <w:sz w:val="24"/>
          <w:szCs w:val="24"/>
        </w:rPr>
        <w:t xml:space="preserve"> simplifica a </w:t>
      </w:r>
      <w:r>
        <w:rPr>
          <w:rFonts w:ascii="Arial" w:hAnsi="Arial" w:cs="Arial"/>
          <w:sz w:val="24"/>
          <w:szCs w:val="24"/>
        </w:rPr>
        <w:t xml:space="preserve">sua </w:t>
      </w:r>
      <w:r w:rsidR="006F043C" w:rsidRPr="00137BF0">
        <w:rPr>
          <w:rFonts w:ascii="Arial" w:hAnsi="Arial" w:cs="Arial"/>
          <w:sz w:val="24"/>
          <w:szCs w:val="24"/>
        </w:rPr>
        <w:t>apuração.</w:t>
      </w:r>
      <w:r w:rsidR="006F043C">
        <w:rPr>
          <w:rFonts w:ascii="Arial" w:hAnsi="Arial" w:cs="Arial"/>
          <w:sz w:val="24"/>
          <w:szCs w:val="24"/>
        </w:rPr>
        <w:t xml:space="preserve"> </w:t>
      </w:r>
      <w:r w:rsidR="006F043C" w:rsidRPr="00137BF0">
        <w:rPr>
          <w:rFonts w:ascii="Arial" w:hAnsi="Arial" w:cs="Arial"/>
          <w:sz w:val="24"/>
          <w:szCs w:val="24"/>
        </w:rPr>
        <w:t xml:space="preserve">Porém a </w:t>
      </w:r>
      <w:r w:rsidR="006F043C" w:rsidRPr="00137BF0">
        <w:rPr>
          <w:rFonts w:ascii="Arial" w:hAnsi="Arial" w:cs="Arial"/>
          <w:sz w:val="24"/>
          <w:szCs w:val="24"/>
        </w:rPr>
        <w:lastRenderedPageBreak/>
        <w:t>finalidade do Planejamento Tr</w:t>
      </w:r>
      <w:r w:rsidR="006F043C">
        <w:rPr>
          <w:rFonts w:ascii="Arial" w:hAnsi="Arial" w:cs="Arial"/>
          <w:sz w:val="24"/>
          <w:szCs w:val="24"/>
        </w:rPr>
        <w:t>ibutário é pagar menos tributos, como menciona Oliveira:</w:t>
      </w:r>
    </w:p>
    <w:p w:rsidR="006F043C" w:rsidRPr="00137BF0" w:rsidRDefault="006F043C" w:rsidP="00876601">
      <w:pPr>
        <w:spacing w:after="0" w:line="360" w:lineRule="auto"/>
        <w:ind w:firstLine="709"/>
        <w:contextualSpacing/>
        <w:jc w:val="both"/>
        <w:rPr>
          <w:rFonts w:ascii="Arial" w:hAnsi="Arial" w:cs="Arial"/>
          <w:sz w:val="24"/>
          <w:szCs w:val="24"/>
        </w:rPr>
      </w:pPr>
    </w:p>
    <w:p w:rsidR="006F043C" w:rsidRDefault="006F043C" w:rsidP="006F043C">
      <w:pPr>
        <w:spacing w:after="0" w:line="240" w:lineRule="auto"/>
        <w:ind w:left="2268"/>
        <w:contextualSpacing/>
        <w:jc w:val="both"/>
        <w:rPr>
          <w:rFonts w:ascii="Arial" w:hAnsi="Arial" w:cs="Arial"/>
          <w:sz w:val="20"/>
          <w:szCs w:val="20"/>
        </w:rPr>
      </w:pPr>
      <w:r w:rsidRPr="00137BF0">
        <w:rPr>
          <w:rFonts w:ascii="Arial" w:hAnsi="Arial" w:cs="Arial"/>
          <w:sz w:val="20"/>
          <w:szCs w:val="20"/>
        </w:rPr>
        <w:t>O Objetivo primordial do planejamento é a redução ou transmissão do ônus econômico dos tributos. Igualmente, pode ocorrer situação em que o ônus não provenha direto da obrigação tributária principal e, sim, dos deveres fiscais acessórios, como a manutenção de escrituração contábil, a apresentação de documentos etc.</w:t>
      </w:r>
      <w:r>
        <w:rPr>
          <w:rFonts w:ascii="Arial" w:hAnsi="Arial" w:cs="Arial"/>
          <w:sz w:val="20"/>
          <w:szCs w:val="20"/>
        </w:rPr>
        <w:t xml:space="preserve"> Para atingir o objetivo econômico, as condutas devem ser lícitas, ou seja, admitidas pelo ordenamento jurídico. </w:t>
      </w:r>
      <w:r w:rsidRPr="00137BF0">
        <w:rPr>
          <w:rFonts w:ascii="Arial" w:hAnsi="Arial" w:cs="Arial"/>
          <w:sz w:val="20"/>
          <w:szCs w:val="20"/>
        </w:rPr>
        <w:t>(OLIVEIRA,</w:t>
      </w:r>
      <w:r w:rsidR="00F67468">
        <w:rPr>
          <w:rFonts w:ascii="Arial" w:hAnsi="Arial" w:cs="Arial"/>
          <w:sz w:val="20"/>
          <w:szCs w:val="20"/>
        </w:rPr>
        <w:t xml:space="preserve"> </w:t>
      </w:r>
      <w:proofErr w:type="gramStart"/>
      <w:r w:rsidRPr="00137BF0">
        <w:rPr>
          <w:rFonts w:ascii="Arial" w:hAnsi="Arial" w:cs="Arial"/>
          <w:sz w:val="20"/>
          <w:szCs w:val="20"/>
        </w:rPr>
        <w:t>2009,</w:t>
      </w:r>
      <w:proofErr w:type="gramEnd"/>
      <w:r w:rsidRPr="00137BF0">
        <w:rPr>
          <w:rFonts w:ascii="Arial" w:hAnsi="Arial" w:cs="Arial"/>
          <w:sz w:val="20"/>
          <w:szCs w:val="20"/>
        </w:rPr>
        <w:t>P.202)</w:t>
      </w:r>
    </w:p>
    <w:p w:rsidR="006F043C" w:rsidRPr="00876601" w:rsidRDefault="006F043C" w:rsidP="00876601">
      <w:pPr>
        <w:spacing w:after="0" w:line="360" w:lineRule="auto"/>
        <w:contextualSpacing/>
        <w:jc w:val="both"/>
        <w:rPr>
          <w:rFonts w:ascii="Arial" w:hAnsi="Arial" w:cs="Arial"/>
          <w:sz w:val="24"/>
          <w:szCs w:val="24"/>
        </w:rPr>
      </w:pPr>
    </w:p>
    <w:p w:rsidR="006F043C" w:rsidRPr="00E14DCD" w:rsidRDefault="006F043C" w:rsidP="006F043C">
      <w:pPr>
        <w:spacing w:line="360" w:lineRule="auto"/>
        <w:ind w:firstLine="709"/>
        <w:contextualSpacing/>
        <w:jc w:val="both"/>
        <w:rPr>
          <w:rFonts w:ascii="Arial" w:hAnsi="Arial" w:cs="Arial"/>
          <w:sz w:val="24"/>
          <w:szCs w:val="24"/>
        </w:rPr>
      </w:pPr>
      <w:r>
        <w:rPr>
          <w:rFonts w:ascii="Arial" w:hAnsi="Arial" w:cs="Arial"/>
          <w:sz w:val="24"/>
          <w:szCs w:val="24"/>
        </w:rPr>
        <w:t>É importante observar</w:t>
      </w:r>
      <w:r w:rsidRPr="00137BF0">
        <w:rPr>
          <w:rFonts w:ascii="Arial" w:hAnsi="Arial" w:cs="Arial"/>
          <w:sz w:val="24"/>
          <w:szCs w:val="24"/>
        </w:rPr>
        <w:t xml:space="preserve"> que o planejamento tributário envolve sempre práticas lícitas, ou seja</w:t>
      </w:r>
      <w:r>
        <w:rPr>
          <w:rFonts w:ascii="Arial" w:hAnsi="Arial" w:cs="Arial"/>
          <w:sz w:val="24"/>
          <w:szCs w:val="24"/>
        </w:rPr>
        <w:t xml:space="preserve">, </w:t>
      </w:r>
      <w:r w:rsidRPr="00137BF0">
        <w:rPr>
          <w:rFonts w:ascii="Arial" w:hAnsi="Arial" w:cs="Arial"/>
          <w:sz w:val="24"/>
          <w:szCs w:val="24"/>
        </w:rPr>
        <w:t>procura beneficiar a empresa, de maneira a pagar o mínimo possível de tributos, mas sem infringir a legislação.</w:t>
      </w:r>
      <w:r>
        <w:rPr>
          <w:rFonts w:ascii="Arial" w:hAnsi="Arial" w:cs="Arial"/>
          <w:sz w:val="24"/>
          <w:szCs w:val="24"/>
        </w:rPr>
        <w:t xml:space="preserve"> Para Borges, </w:t>
      </w:r>
      <w:r w:rsidRPr="00E14DCD">
        <w:rPr>
          <w:rFonts w:ascii="Arial" w:hAnsi="Arial" w:cs="Arial"/>
          <w:sz w:val="24"/>
          <w:szCs w:val="24"/>
        </w:rPr>
        <w:t>o exercício desse direito à economia de impostos comporta como requisito legal a prática de ações válidas e legítimas. (</w:t>
      </w:r>
      <w:proofErr w:type="gramStart"/>
      <w:r w:rsidRPr="00E14DCD">
        <w:rPr>
          <w:rFonts w:ascii="Arial" w:hAnsi="Arial" w:cs="Arial"/>
          <w:sz w:val="24"/>
          <w:szCs w:val="24"/>
        </w:rPr>
        <w:t>BORGES,</w:t>
      </w:r>
      <w:proofErr w:type="gramEnd"/>
      <w:r w:rsidRPr="00E14DCD">
        <w:rPr>
          <w:rFonts w:ascii="Arial" w:hAnsi="Arial" w:cs="Arial"/>
          <w:sz w:val="24"/>
          <w:szCs w:val="24"/>
        </w:rPr>
        <w:t>1999, p.23)</w:t>
      </w:r>
    </w:p>
    <w:p w:rsidR="006F043C" w:rsidRDefault="006F043C" w:rsidP="00CF2B1B">
      <w:pPr>
        <w:spacing w:after="0" w:line="360" w:lineRule="auto"/>
        <w:ind w:firstLine="708"/>
        <w:contextualSpacing/>
        <w:jc w:val="both"/>
        <w:rPr>
          <w:rFonts w:ascii="Arial" w:hAnsi="Arial" w:cs="Arial"/>
          <w:sz w:val="24"/>
          <w:szCs w:val="24"/>
        </w:rPr>
      </w:pPr>
      <w:r>
        <w:rPr>
          <w:rFonts w:ascii="Arial" w:hAnsi="Arial" w:cs="Arial"/>
          <w:sz w:val="24"/>
          <w:szCs w:val="24"/>
        </w:rPr>
        <w:t xml:space="preserve">Atualmente no Brasil, </w:t>
      </w:r>
      <w:r w:rsidRPr="00137BF0">
        <w:rPr>
          <w:rFonts w:ascii="Arial" w:hAnsi="Arial" w:cs="Arial"/>
          <w:sz w:val="24"/>
          <w:szCs w:val="24"/>
        </w:rPr>
        <w:t>as empresas podem optar</w:t>
      </w:r>
      <w:r w:rsidR="00B54E14">
        <w:rPr>
          <w:rFonts w:ascii="Arial" w:hAnsi="Arial" w:cs="Arial"/>
          <w:sz w:val="24"/>
          <w:szCs w:val="24"/>
        </w:rPr>
        <w:t xml:space="preserve"> pelos seguintes regimes</w:t>
      </w:r>
      <w:r>
        <w:rPr>
          <w:rFonts w:ascii="Arial" w:hAnsi="Arial" w:cs="Arial"/>
          <w:sz w:val="24"/>
          <w:szCs w:val="24"/>
        </w:rPr>
        <w:t xml:space="preserve"> de tributação:</w:t>
      </w:r>
      <w:r w:rsidRPr="00137BF0">
        <w:rPr>
          <w:rFonts w:ascii="Arial" w:hAnsi="Arial" w:cs="Arial"/>
          <w:sz w:val="24"/>
          <w:szCs w:val="24"/>
        </w:rPr>
        <w:t xml:space="preserve"> Simples Nacional, Lucro pres</w:t>
      </w:r>
      <w:r>
        <w:rPr>
          <w:rFonts w:ascii="Arial" w:hAnsi="Arial" w:cs="Arial"/>
          <w:sz w:val="24"/>
          <w:szCs w:val="24"/>
        </w:rPr>
        <w:t>umido, Lucro real Trimestral, Lucro real Anual</w:t>
      </w:r>
      <w:proofErr w:type="gramStart"/>
      <w:r>
        <w:rPr>
          <w:rFonts w:ascii="Arial" w:hAnsi="Arial" w:cs="Arial"/>
          <w:sz w:val="24"/>
          <w:szCs w:val="24"/>
        </w:rPr>
        <w:t xml:space="preserve">  </w:t>
      </w:r>
      <w:proofErr w:type="gramEnd"/>
      <w:r>
        <w:rPr>
          <w:rFonts w:ascii="Arial" w:hAnsi="Arial" w:cs="Arial"/>
          <w:sz w:val="24"/>
          <w:szCs w:val="24"/>
        </w:rPr>
        <w:t>e Lucro Arbitra</w:t>
      </w:r>
      <w:r w:rsidR="00CF2B1B">
        <w:rPr>
          <w:rFonts w:ascii="Arial" w:hAnsi="Arial" w:cs="Arial"/>
          <w:sz w:val="24"/>
          <w:szCs w:val="24"/>
        </w:rPr>
        <w:t>do, conforme descrito abaixo.</w:t>
      </w:r>
    </w:p>
    <w:p w:rsidR="006F043C" w:rsidRDefault="00CF2B1B" w:rsidP="00CF2B1B">
      <w:pPr>
        <w:spacing w:after="0" w:line="360" w:lineRule="auto"/>
        <w:ind w:firstLine="708"/>
        <w:jc w:val="both"/>
        <w:rPr>
          <w:rFonts w:ascii="Arial" w:hAnsi="Arial" w:cs="Arial"/>
          <w:sz w:val="24"/>
          <w:szCs w:val="24"/>
        </w:rPr>
      </w:pPr>
      <w:r w:rsidRPr="006F043C">
        <w:rPr>
          <w:rFonts w:ascii="Arial" w:hAnsi="Arial" w:cs="Arial"/>
          <w:sz w:val="24"/>
          <w:szCs w:val="24"/>
        </w:rPr>
        <w:t>Simples Nacional</w:t>
      </w:r>
      <w:r>
        <w:rPr>
          <w:rFonts w:ascii="Arial" w:hAnsi="Arial" w:cs="Arial"/>
          <w:sz w:val="24"/>
          <w:szCs w:val="24"/>
        </w:rPr>
        <w:t xml:space="preserve"> é a f</w:t>
      </w:r>
      <w:r w:rsidR="006F043C" w:rsidRPr="00137BF0">
        <w:rPr>
          <w:rFonts w:ascii="Arial" w:hAnsi="Arial" w:cs="Arial"/>
          <w:sz w:val="24"/>
          <w:szCs w:val="24"/>
        </w:rPr>
        <w:t>orma de</w:t>
      </w:r>
      <w:r>
        <w:rPr>
          <w:rFonts w:ascii="Arial" w:hAnsi="Arial" w:cs="Arial"/>
          <w:sz w:val="24"/>
          <w:szCs w:val="24"/>
        </w:rPr>
        <w:t xml:space="preserve"> tributação criada </w:t>
      </w:r>
      <w:r w:rsidR="006F043C" w:rsidRPr="00137BF0">
        <w:rPr>
          <w:rFonts w:ascii="Arial" w:hAnsi="Arial" w:cs="Arial"/>
          <w:sz w:val="24"/>
          <w:szCs w:val="24"/>
        </w:rPr>
        <w:t>para fac</w:t>
      </w:r>
      <w:r w:rsidR="006F043C">
        <w:rPr>
          <w:rFonts w:ascii="Arial" w:hAnsi="Arial" w:cs="Arial"/>
          <w:sz w:val="24"/>
          <w:szCs w:val="24"/>
        </w:rPr>
        <w:t>ilitar o pagamento dos impostos das empresas menores, para Rodrigues,</w:t>
      </w:r>
      <w:r w:rsidR="006F043C" w:rsidRPr="00137BF0">
        <w:rPr>
          <w:rFonts w:ascii="Arial" w:hAnsi="Arial" w:cs="Arial"/>
          <w:sz w:val="24"/>
          <w:szCs w:val="24"/>
        </w:rPr>
        <w:t xml:space="preserve"> </w:t>
      </w:r>
      <w:r w:rsidR="006F043C">
        <w:rPr>
          <w:rFonts w:ascii="Arial" w:hAnsi="Arial" w:cs="Arial"/>
          <w:sz w:val="24"/>
          <w:szCs w:val="24"/>
        </w:rPr>
        <w:t>“</w:t>
      </w:r>
      <w:r w:rsidR="006F043C" w:rsidRPr="00137BF0">
        <w:rPr>
          <w:rFonts w:ascii="Arial" w:hAnsi="Arial" w:cs="Arial"/>
          <w:sz w:val="24"/>
          <w:szCs w:val="24"/>
        </w:rPr>
        <w:t xml:space="preserve">O Simples Nacional foi criado para beneficiar as microempresas e empresas de pequeno porte com objetivo de simplificar o processo burocrático e unificar os pagamentos dos </w:t>
      </w:r>
      <w:r w:rsidR="006F043C">
        <w:rPr>
          <w:rFonts w:ascii="Arial" w:hAnsi="Arial" w:cs="Arial"/>
          <w:sz w:val="24"/>
          <w:szCs w:val="24"/>
        </w:rPr>
        <w:t>tributos e contribuições”. (RODRIGUES,</w:t>
      </w:r>
      <w:r w:rsidR="00193BFA">
        <w:rPr>
          <w:rFonts w:ascii="Arial" w:hAnsi="Arial" w:cs="Arial"/>
          <w:sz w:val="24"/>
          <w:szCs w:val="24"/>
        </w:rPr>
        <w:t xml:space="preserve"> </w:t>
      </w:r>
      <w:r w:rsidR="006F043C">
        <w:rPr>
          <w:rFonts w:ascii="Arial" w:hAnsi="Arial" w:cs="Arial"/>
          <w:sz w:val="24"/>
          <w:szCs w:val="24"/>
        </w:rPr>
        <w:t>2013, p</w:t>
      </w:r>
      <w:r w:rsidR="006F043C" w:rsidRPr="00137BF0">
        <w:rPr>
          <w:rFonts w:ascii="Arial" w:hAnsi="Arial" w:cs="Arial"/>
          <w:sz w:val="24"/>
          <w:szCs w:val="24"/>
        </w:rPr>
        <w:t>.56)</w:t>
      </w:r>
    </w:p>
    <w:p w:rsidR="006F043C" w:rsidRDefault="006F043C" w:rsidP="006F043C">
      <w:pPr>
        <w:spacing w:line="360" w:lineRule="auto"/>
        <w:ind w:firstLine="709"/>
        <w:contextualSpacing/>
        <w:jc w:val="both"/>
        <w:rPr>
          <w:rFonts w:ascii="Arial" w:hAnsi="Arial" w:cs="Arial"/>
          <w:sz w:val="24"/>
          <w:szCs w:val="24"/>
        </w:rPr>
      </w:pPr>
      <w:r>
        <w:rPr>
          <w:rFonts w:ascii="Arial" w:hAnsi="Arial" w:cs="Arial"/>
          <w:sz w:val="24"/>
          <w:szCs w:val="24"/>
        </w:rPr>
        <w:t>Neste regime, as alíquotas são determinadas de acordo com algumas faixas de faturamentos mensais, aumentando a alíquota de acordo com o aumento do faturamento.</w:t>
      </w:r>
    </w:p>
    <w:p w:rsidR="006F043C" w:rsidRPr="00137BF0" w:rsidRDefault="006F043C" w:rsidP="00876601">
      <w:pPr>
        <w:spacing w:after="0" w:line="360" w:lineRule="auto"/>
        <w:ind w:firstLine="709"/>
        <w:contextualSpacing/>
        <w:jc w:val="both"/>
        <w:rPr>
          <w:rFonts w:ascii="Arial" w:hAnsi="Arial" w:cs="Arial"/>
          <w:sz w:val="24"/>
          <w:szCs w:val="24"/>
        </w:rPr>
      </w:pPr>
    </w:p>
    <w:p w:rsidR="006F043C" w:rsidRPr="008C7BE6" w:rsidRDefault="006F043C" w:rsidP="006F043C">
      <w:pPr>
        <w:spacing w:after="0" w:line="240" w:lineRule="auto"/>
        <w:ind w:left="2268"/>
        <w:contextualSpacing/>
        <w:jc w:val="both"/>
        <w:rPr>
          <w:rFonts w:ascii="Arial" w:hAnsi="Arial" w:cs="Arial"/>
          <w:sz w:val="20"/>
          <w:szCs w:val="20"/>
        </w:rPr>
      </w:pPr>
      <w:r w:rsidRPr="008C7BE6">
        <w:rPr>
          <w:rFonts w:ascii="Arial" w:hAnsi="Arial" w:cs="Arial"/>
          <w:sz w:val="20"/>
          <w:szCs w:val="20"/>
        </w:rPr>
        <w:t xml:space="preserve">Para efeito da determinação da alíquota, o devedor irá utilizar a receita bruta acumulada nos 12 meses anteriores ao do período de apuração. Já o valor devido mensalmente será o resultante da aplicação da alíquota correspondente sobre a </w:t>
      </w:r>
      <w:r>
        <w:rPr>
          <w:rFonts w:ascii="Arial" w:hAnsi="Arial" w:cs="Arial"/>
          <w:sz w:val="20"/>
          <w:szCs w:val="20"/>
        </w:rPr>
        <w:t xml:space="preserve">receita bruta mensal </w:t>
      </w:r>
      <w:r w:rsidRPr="008C7BE6">
        <w:rPr>
          <w:rFonts w:ascii="Arial" w:hAnsi="Arial" w:cs="Arial"/>
          <w:sz w:val="20"/>
          <w:szCs w:val="20"/>
        </w:rPr>
        <w:t>auferida. (RODRIGUES,</w:t>
      </w:r>
      <w:r>
        <w:rPr>
          <w:rFonts w:ascii="Arial" w:hAnsi="Arial" w:cs="Arial"/>
          <w:sz w:val="20"/>
          <w:szCs w:val="20"/>
        </w:rPr>
        <w:t xml:space="preserve"> </w:t>
      </w:r>
      <w:r w:rsidRPr="008C7BE6">
        <w:rPr>
          <w:rFonts w:ascii="Arial" w:hAnsi="Arial" w:cs="Arial"/>
          <w:sz w:val="20"/>
          <w:szCs w:val="20"/>
        </w:rPr>
        <w:t>2013, p.56)</w:t>
      </w:r>
    </w:p>
    <w:p w:rsidR="006F043C" w:rsidRDefault="006F043C" w:rsidP="00876601">
      <w:pPr>
        <w:spacing w:after="0" w:line="360" w:lineRule="auto"/>
        <w:contextualSpacing/>
        <w:jc w:val="both"/>
        <w:rPr>
          <w:rFonts w:ascii="Arial" w:hAnsi="Arial" w:cs="Arial"/>
          <w:sz w:val="24"/>
          <w:szCs w:val="24"/>
        </w:rPr>
      </w:pPr>
    </w:p>
    <w:p w:rsidR="006F043C" w:rsidRPr="002D50C5" w:rsidRDefault="006F043C" w:rsidP="00CF2B1B">
      <w:pPr>
        <w:spacing w:after="0" w:line="360" w:lineRule="auto"/>
        <w:contextualSpacing/>
        <w:jc w:val="both"/>
        <w:rPr>
          <w:rFonts w:ascii="Arial" w:hAnsi="Arial" w:cs="Arial"/>
          <w:sz w:val="24"/>
          <w:szCs w:val="24"/>
        </w:rPr>
      </w:pPr>
      <w:r>
        <w:rPr>
          <w:rFonts w:ascii="Arial" w:hAnsi="Arial" w:cs="Arial"/>
          <w:sz w:val="24"/>
          <w:szCs w:val="24"/>
        </w:rPr>
        <w:tab/>
      </w:r>
      <w:r w:rsidR="002D50C5">
        <w:rPr>
          <w:rFonts w:ascii="Arial" w:hAnsi="Arial" w:cs="Arial"/>
          <w:sz w:val="24"/>
          <w:szCs w:val="24"/>
        </w:rPr>
        <w:t xml:space="preserve">Sendo assim, quanto maior for </w:t>
      </w:r>
      <w:proofErr w:type="gramStart"/>
      <w:r w:rsidR="002D50C5">
        <w:rPr>
          <w:rFonts w:ascii="Arial" w:hAnsi="Arial" w:cs="Arial"/>
          <w:sz w:val="24"/>
          <w:szCs w:val="24"/>
        </w:rPr>
        <w:t>a</w:t>
      </w:r>
      <w:proofErr w:type="gramEnd"/>
      <w:r w:rsidR="002D50C5">
        <w:rPr>
          <w:rFonts w:ascii="Arial" w:hAnsi="Arial" w:cs="Arial"/>
          <w:sz w:val="24"/>
          <w:szCs w:val="24"/>
        </w:rPr>
        <w:t xml:space="preserve"> receita do período, maior será a alíquota a ser aplicada.</w:t>
      </w:r>
    </w:p>
    <w:p w:rsidR="006F043C" w:rsidRDefault="00CF2B1B" w:rsidP="00CF2B1B">
      <w:pPr>
        <w:spacing w:after="0" w:line="360" w:lineRule="auto"/>
        <w:ind w:firstLine="708"/>
        <w:contextualSpacing/>
        <w:jc w:val="both"/>
        <w:rPr>
          <w:rFonts w:ascii="Arial" w:hAnsi="Arial" w:cs="Arial"/>
          <w:sz w:val="24"/>
          <w:szCs w:val="24"/>
        </w:rPr>
      </w:pPr>
      <w:r>
        <w:rPr>
          <w:rFonts w:ascii="Arial" w:hAnsi="Arial" w:cs="Arial"/>
          <w:sz w:val="24"/>
          <w:szCs w:val="24"/>
        </w:rPr>
        <w:t>Já as e</w:t>
      </w:r>
      <w:r w:rsidR="006F043C" w:rsidRPr="00137BF0">
        <w:rPr>
          <w:rFonts w:ascii="Arial" w:hAnsi="Arial" w:cs="Arial"/>
          <w:sz w:val="24"/>
          <w:szCs w:val="24"/>
        </w:rPr>
        <w:t>mpresas que não estão obrigadas a apuração do Lucro Real podem optar pelo Lucro Presumido, se isso lhes for menos oneroso ou a apuração lhes parecer mais simples, de acordo com as características de cada empresa.</w:t>
      </w:r>
    </w:p>
    <w:p w:rsidR="006F043C" w:rsidRPr="00137BF0" w:rsidRDefault="006F043C" w:rsidP="006F043C">
      <w:pPr>
        <w:spacing w:line="360" w:lineRule="auto"/>
        <w:ind w:firstLine="709"/>
        <w:contextualSpacing/>
        <w:jc w:val="both"/>
        <w:rPr>
          <w:rFonts w:ascii="Arial" w:hAnsi="Arial" w:cs="Arial"/>
          <w:sz w:val="24"/>
          <w:szCs w:val="24"/>
        </w:rPr>
      </w:pPr>
    </w:p>
    <w:p w:rsidR="006F043C" w:rsidRPr="002155CF" w:rsidRDefault="006F043C" w:rsidP="006F043C">
      <w:pPr>
        <w:spacing w:after="0" w:line="240" w:lineRule="auto"/>
        <w:ind w:left="2268"/>
        <w:contextualSpacing/>
        <w:jc w:val="both"/>
        <w:rPr>
          <w:rFonts w:ascii="Arial" w:hAnsi="Arial" w:cs="Arial"/>
          <w:sz w:val="20"/>
          <w:szCs w:val="20"/>
        </w:rPr>
      </w:pPr>
      <w:r w:rsidRPr="002155CF">
        <w:rPr>
          <w:rFonts w:ascii="Arial" w:hAnsi="Arial" w:cs="Arial"/>
          <w:sz w:val="20"/>
          <w:szCs w:val="20"/>
        </w:rPr>
        <w:t>O lucro presumido é uma forma de tributação simplificada para determinação da base de cálculo do Imposto de Renda e da CSL (devidos trimestralmente) das pessoas jurídicas que não estiverem obrigadas, no ano-calendário, à apuração do lucro real. A base de cálculo do imposto e da contribuição é apurada mediante a aplicação de um determinado percentual sobre a receita bruta.</w:t>
      </w:r>
      <w:r>
        <w:rPr>
          <w:rFonts w:ascii="Arial" w:hAnsi="Arial" w:cs="Arial"/>
          <w:sz w:val="20"/>
          <w:szCs w:val="20"/>
        </w:rPr>
        <w:t xml:space="preserve"> </w:t>
      </w:r>
      <w:r w:rsidRPr="002155CF">
        <w:rPr>
          <w:rFonts w:ascii="Arial" w:hAnsi="Arial" w:cs="Arial"/>
          <w:sz w:val="20"/>
          <w:szCs w:val="20"/>
        </w:rPr>
        <w:t>(RODRIGUES, 2009, p.57)</w:t>
      </w:r>
    </w:p>
    <w:p w:rsidR="006F043C" w:rsidRDefault="006F043C" w:rsidP="006F043C">
      <w:pPr>
        <w:spacing w:after="0" w:line="360" w:lineRule="auto"/>
        <w:ind w:firstLine="709"/>
        <w:contextualSpacing/>
        <w:jc w:val="both"/>
        <w:rPr>
          <w:rFonts w:ascii="Arial" w:hAnsi="Arial" w:cs="Arial"/>
          <w:sz w:val="24"/>
          <w:szCs w:val="24"/>
        </w:rPr>
      </w:pPr>
    </w:p>
    <w:p w:rsidR="00722948" w:rsidRPr="006F043C" w:rsidRDefault="00675F3E" w:rsidP="00CF2B1B">
      <w:pPr>
        <w:spacing w:line="360" w:lineRule="auto"/>
        <w:ind w:firstLine="709"/>
        <w:contextualSpacing/>
        <w:jc w:val="both"/>
        <w:rPr>
          <w:rFonts w:ascii="Arial" w:hAnsi="Arial" w:cs="Arial"/>
          <w:sz w:val="24"/>
          <w:szCs w:val="24"/>
        </w:rPr>
      </w:pPr>
      <w:r>
        <w:rPr>
          <w:rFonts w:ascii="Arial" w:hAnsi="Arial" w:cs="Arial"/>
          <w:sz w:val="24"/>
          <w:szCs w:val="24"/>
        </w:rPr>
        <w:t xml:space="preserve">De modo geral, a apuração do lucro presumido é vista como menos complexa que a do lucro real, sendo que ela é menos detalhada. </w:t>
      </w:r>
    </w:p>
    <w:p w:rsidR="006F043C" w:rsidRDefault="00CF2B1B" w:rsidP="00294C74">
      <w:pPr>
        <w:spacing w:after="0" w:line="360" w:lineRule="auto"/>
        <w:ind w:firstLine="709"/>
        <w:contextualSpacing/>
        <w:jc w:val="both"/>
        <w:rPr>
          <w:rFonts w:ascii="Arial" w:hAnsi="Arial" w:cs="Arial"/>
          <w:sz w:val="24"/>
          <w:szCs w:val="24"/>
        </w:rPr>
      </w:pPr>
      <w:r>
        <w:rPr>
          <w:rFonts w:ascii="Arial" w:hAnsi="Arial" w:cs="Arial"/>
          <w:sz w:val="24"/>
          <w:szCs w:val="24"/>
        </w:rPr>
        <w:t>Com relação ao regime de tributação pelo Lucro R</w:t>
      </w:r>
      <w:r w:rsidR="00193BFA">
        <w:rPr>
          <w:rFonts w:ascii="Arial" w:hAnsi="Arial" w:cs="Arial"/>
          <w:sz w:val="24"/>
          <w:szCs w:val="24"/>
        </w:rPr>
        <w:t>eal</w:t>
      </w:r>
      <w:r>
        <w:rPr>
          <w:rFonts w:ascii="Arial" w:hAnsi="Arial" w:cs="Arial"/>
          <w:sz w:val="24"/>
          <w:szCs w:val="24"/>
        </w:rPr>
        <w:t>,</w:t>
      </w:r>
      <w:r w:rsidR="00193BFA">
        <w:rPr>
          <w:rFonts w:ascii="Arial" w:hAnsi="Arial" w:cs="Arial"/>
          <w:sz w:val="24"/>
          <w:szCs w:val="24"/>
        </w:rPr>
        <w:t xml:space="preserve"> são</w:t>
      </w:r>
      <w:r w:rsidR="006F043C">
        <w:rPr>
          <w:rFonts w:ascii="Arial" w:hAnsi="Arial" w:cs="Arial"/>
          <w:sz w:val="24"/>
          <w:szCs w:val="24"/>
        </w:rPr>
        <w:t xml:space="preserve"> realizad</w:t>
      </w:r>
      <w:r w:rsidR="00193BFA">
        <w:rPr>
          <w:rFonts w:ascii="Arial" w:hAnsi="Arial" w:cs="Arial"/>
          <w:sz w:val="24"/>
          <w:szCs w:val="24"/>
        </w:rPr>
        <w:t>as</w:t>
      </w:r>
      <w:r w:rsidR="006F043C">
        <w:rPr>
          <w:rFonts w:ascii="Arial" w:hAnsi="Arial" w:cs="Arial"/>
          <w:sz w:val="24"/>
          <w:szCs w:val="24"/>
        </w:rPr>
        <w:t xml:space="preserve"> apurações trimestrais</w:t>
      </w:r>
      <w:r w:rsidR="005E1379">
        <w:rPr>
          <w:rFonts w:ascii="Arial" w:hAnsi="Arial" w:cs="Arial"/>
          <w:sz w:val="24"/>
          <w:szCs w:val="24"/>
        </w:rPr>
        <w:t xml:space="preserve"> ou anuais</w:t>
      </w:r>
      <w:r w:rsidR="00294C74">
        <w:rPr>
          <w:rFonts w:ascii="Arial" w:hAnsi="Arial" w:cs="Arial"/>
          <w:sz w:val="24"/>
          <w:szCs w:val="24"/>
        </w:rPr>
        <w:t>, sendo necessária</w:t>
      </w:r>
      <w:r w:rsidR="006F043C">
        <w:rPr>
          <w:rFonts w:ascii="Arial" w:hAnsi="Arial" w:cs="Arial"/>
          <w:sz w:val="24"/>
          <w:szCs w:val="24"/>
        </w:rPr>
        <w:t xml:space="preserve"> a elaboração de um livr</w:t>
      </w:r>
      <w:r w:rsidR="005E1379">
        <w:rPr>
          <w:rFonts w:ascii="Arial" w:hAnsi="Arial" w:cs="Arial"/>
          <w:sz w:val="24"/>
          <w:szCs w:val="24"/>
        </w:rPr>
        <w:t>o denominado Apuração do Lucro R</w:t>
      </w:r>
      <w:r w:rsidR="006F043C">
        <w:rPr>
          <w:rFonts w:ascii="Arial" w:hAnsi="Arial" w:cs="Arial"/>
          <w:sz w:val="24"/>
          <w:szCs w:val="24"/>
        </w:rPr>
        <w:t>eal (</w:t>
      </w:r>
      <w:proofErr w:type="spellStart"/>
      <w:r w:rsidR="006F043C">
        <w:rPr>
          <w:rFonts w:ascii="Arial" w:hAnsi="Arial" w:cs="Arial"/>
          <w:sz w:val="24"/>
          <w:szCs w:val="24"/>
        </w:rPr>
        <w:t>Lalur</w:t>
      </w:r>
      <w:proofErr w:type="spellEnd"/>
      <w:r w:rsidR="006F043C">
        <w:rPr>
          <w:rFonts w:ascii="Arial" w:hAnsi="Arial" w:cs="Arial"/>
          <w:sz w:val="24"/>
          <w:szCs w:val="24"/>
        </w:rPr>
        <w:t>); como nos explica Oliveira este livro é aju</w:t>
      </w:r>
      <w:r w:rsidR="00294C74">
        <w:rPr>
          <w:rFonts w:ascii="Arial" w:hAnsi="Arial" w:cs="Arial"/>
          <w:sz w:val="24"/>
          <w:szCs w:val="24"/>
        </w:rPr>
        <w:t xml:space="preserve">stado pelas adições, exclusões </w:t>
      </w:r>
      <w:r w:rsidR="006F043C">
        <w:rPr>
          <w:rFonts w:ascii="Arial" w:hAnsi="Arial" w:cs="Arial"/>
          <w:sz w:val="24"/>
          <w:szCs w:val="24"/>
        </w:rPr>
        <w:t>e compensaçõ</w:t>
      </w:r>
      <w:r w:rsidR="00294C74">
        <w:rPr>
          <w:rFonts w:ascii="Arial" w:hAnsi="Arial" w:cs="Arial"/>
          <w:sz w:val="24"/>
          <w:szCs w:val="24"/>
        </w:rPr>
        <w:t>es, de acordo com a legislação</w:t>
      </w:r>
      <w:r w:rsidR="006F043C">
        <w:rPr>
          <w:rFonts w:ascii="Arial" w:hAnsi="Arial" w:cs="Arial"/>
          <w:sz w:val="24"/>
          <w:szCs w:val="24"/>
        </w:rPr>
        <w:t xml:space="preserve"> (OLIVEIRA, 2009, P. 101)</w:t>
      </w:r>
      <w:r w:rsidR="00294C74">
        <w:rPr>
          <w:rFonts w:ascii="Arial" w:hAnsi="Arial" w:cs="Arial"/>
          <w:sz w:val="24"/>
          <w:szCs w:val="24"/>
        </w:rPr>
        <w:t>.</w:t>
      </w:r>
    </w:p>
    <w:p w:rsidR="006F043C" w:rsidRPr="00376D37" w:rsidRDefault="006F043C" w:rsidP="006F043C">
      <w:pPr>
        <w:spacing w:after="0" w:line="360" w:lineRule="auto"/>
        <w:ind w:firstLine="709"/>
        <w:contextualSpacing/>
        <w:jc w:val="both"/>
        <w:rPr>
          <w:rFonts w:ascii="Arial" w:hAnsi="Arial" w:cs="Arial"/>
          <w:sz w:val="24"/>
          <w:szCs w:val="24"/>
        </w:rPr>
      </w:pPr>
      <w:r>
        <w:rPr>
          <w:rFonts w:ascii="Arial" w:hAnsi="Arial" w:cs="Arial"/>
          <w:sz w:val="24"/>
          <w:szCs w:val="24"/>
        </w:rPr>
        <w:t xml:space="preserve">Rodrigues nos dá a seguinte definição: </w:t>
      </w:r>
    </w:p>
    <w:p w:rsidR="006F043C" w:rsidRDefault="006F043C" w:rsidP="006F043C">
      <w:pPr>
        <w:spacing w:line="360" w:lineRule="auto"/>
        <w:ind w:firstLine="709"/>
        <w:contextualSpacing/>
        <w:jc w:val="both"/>
        <w:rPr>
          <w:rFonts w:ascii="Arial" w:hAnsi="Arial" w:cs="Arial"/>
          <w:sz w:val="24"/>
          <w:szCs w:val="24"/>
        </w:rPr>
      </w:pPr>
    </w:p>
    <w:p w:rsidR="006F043C" w:rsidRPr="007B7406" w:rsidRDefault="006F043C" w:rsidP="006F043C">
      <w:pPr>
        <w:spacing w:after="0" w:line="240" w:lineRule="auto"/>
        <w:ind w:left="2268"/>
        <w:contextualSpacing/>
        <w:jc w:val="both"/>
        <w:rPr>
          <w:rFonts w:ascii="Arial" w:hAnsi="Arial" w:cs="Arial"/>
          <w:sz w:val="20"/>
          <w:szCs w:val="20"/>
        </w:rPr>
      </w:pPr>
      <w:r w:rsidRPr="007B7406">
        <w:rPr>
          <w:rFonts w:ascii="Arial" w:hAnsi="Arial" w:cs="Arial"/>
          <w:sz w:val="20"/>
          <w:szCs w:val="20"/>
        </w:rPr>
        <w:t xml:space="preserve">Lucro Real é a forma completa de apuração do Imposto de Renda e da Contribuição Social sobre o Lucro </w:t>
      </w:r>
      <w:proofErr w:type="gramStart"/>
      <w:r w:rsidRPr="007B7406">
        <w:rPr>
          <w:rFonts w:ascii="Arial" w:hAnsi="Arial" w:cs="Arial"/>
          <w:sz w:val="20"/>
          <w:szCs w:val="20"/>
        </w:rPr>
        <w:t>Líquido direcionada</w:t>
      </w:r>
      <w:proofErr w:type="gramEnd"/>
      <w:r w:rsidRPr="007B7406">
        <w:rPr>
          <w:rFonts w:ascii="Arial" w:hAnsi="Arial" w:cs="Arial"/>
          <w:sz w:val="20"/>
          <w:szCs w:val="20"/>
        </w:rPr>
        <w:t xml:space="preserve"> a todas as pessoas jurídicas quer por obrigatoriedade prevista na legislação vigente quer por livre opção. (RODRIGUES,</w:t>
      </w:r>
      <w:r w:rsidR="00193BFA">
        <w:rPr>
          <w:rFonts w:ascii="Arial" w:hAnsi="Arial" w:cs="Arial"/>
          <w:sz w:val="20"/>
          <w:szCs w:val="20"/>
        </w:rPr>
        <w:t xml:space="preserve"> </w:t>
      </w:r>
      <w:proofErr w:type="gramStart"/>
      <w:r w:rsidRPr="007B7406">
        <w:rPr>
          <w:rFonts w:ascii="Arial" w:hAnsi="Arial" w:cs="Arial"/>
          <w:sz w:val="20"/>
          <w:szCs w:val="20"/>
        </w:rPr>
        <w:t>2009,</w:t>
      </w:r>
      <w:proofErr w:type="gramEnd"/>
      <w:r w:rsidRPr="007B7406">
        <w:rPr>
          <w:rFonts w:ascii="Arial" w:hAnsi="Arial" w:cs="Arial"/>
          <w:sz w:val="20"/>
          <w:szCs w:val="20"/>
        </w:rPr>
        <w:t>P.59)</w:t>
      </w:r>
    </w:p>
    <w:p w:rsidR="006F043C" w:rsidRDefault="006F043C" w:rsidP="006F043C">
      <w:pPr>
        <w:spacing w:line="360" w:lineRule="auto"/>
        <w:ind w:firstLine="709"/>
        <w:contextualSpacing/>
        <w:jc w:val="both"/>
        <w:rPr>
          <w:rFonts w:ascii="Arial" w:hAnsi="Arial" w:cs="Arial"/>
          <w:color w:val="000000" w:themeColor="text1"/>
          <w:sz w:val="24"/>
          <w:szCs w:val="24"/>
        </w:rPr>
      </w:pPr>
    </w:p>
    <w:p w:rsidR="006F043C" w:rsidRDefault="006F043C" w:rsidP="006F043C">
      <w:pPr>
        <w:spacing w:line="360" w:lineRule="auto"/>
        <w:ind w:firstLine="709"/>
        <w:contextualSpacing/>
        <w:jc w:val="both"/>
        <w:rPr>
          <w:rFonts w:ascii="Arial" w:hAnsi="Arial" w:cs="Arial"/>
          <w:color w:val="000000" w:themeColor="text1"/>
          <w:sz w:val="24"/>
          <w:szCs w:val="24"/>
        </w:rPr>
      </w:pPr>
      <w:r w:rsidRPr="00137BF0">
        <w:rPr>
          <w:rFonts w:ascii="Arial" w:hAnsi="Arial" w:cs="Arial"/>
          <w:color w:val="000000" w:themeColor="text1"/>
          <w:sz w:val="24"/>
          <w:szCs w:val="24"/>
        </w:rPr>
        <w:t xml:space="preserve">As pessoas jurídicas obrigadas </w:t>
      </w:r>
      <w:proofErr w:type="gramStart"/>
      <w:r w:rsidRPr="00137BF0">
        <w:rPr>
          <w:rFonts w:ascii="Arial" w:hAnsi="Arial" w:cs="Arial"/>
          <w:color w:val="000000" w:themeColor="text1"/>
          <w:sz w:val="24"/>
          <w:szCs w:val="24"/>
        </w:rPr>
        <w:t>a</w:t>
      </w:r>
      <w:proofErr w:type="gramEnd"/>
      <w:r w:rsidR="00F67468">
        <w:rPr>
          <w:rFonts w:ascii="Arial" w:hAnsi="Arial" w:cs="Arial"/>
          <w:color w:val="000000" w:themeColor="text1"/>
          <w:sz w:val="24"/>
          <w:szCs w:val="24"/>
        </w:rPr>
        <w:t xml:space="preserve"> </w:t>
      </w:r>
      <w:r w:rsidRPr="00137BF0">
        <w:rPr>
          <w:rFonts w:ascii="Arial" w:hAnsi="Arial" w:cs="Arial"/>
          <w:color w:val="000000" w:themeColor="text1"/>
          <w:sz w:val="24"/>
          <w:szCs w:val="24"/>
        </w:rPr>
        <w:t xml:space="preserve">aplicação do lucro real, ou as que optarem por esta forma de tributação, podem optar pela apuração </w:t>
      </w:r>
      <w:r w:rsidR="005E1379">
        <w:rPr>
          <w:rFonts w:ascii="Arial" w:hAnsi="Arial" w:cs="Arial"/>
          <w:color w:val="000000" w:themeColor="text1"/>
          <w:sz w:val="24"/>
          <w:szCs w:val="24"/>
        </w:rPr>
        <w:t>t</w:t>
      </w:r>
      <w:r w:rsidRPr="00137BF0">
        <w:rPr>
          <w:rFonts w:ascii="Arial" w:hAnsi="Arial" w:cs="Arial"/>
          <w:color w:val="000000" w:themeColor="text1"/>
          <w:sz w:val="24"/>
          <w:szCs w:val="24"/>
        </w:rPr>
        <w:t xml:space="preserve">rimestral ou </w:t>
      </w:r>
      <w:r w:rsidR="005E1379">
        <w:rPr>
          <w:rFonts w:ascii="Arial" w:hAnsi="Arial" w:cs="Arial"/>
          <w:color w:val="000000" w:themeColor="text1"/>
          <w:sz w:val="24"/>
          <w:szCs w:val="24"/>
        </w:rPr>
        <w:t>a</w:t>
      </w:r>
      <w:r w:rsidRPr="00137BF0">
        <w:rPr>
          <w:rFonts w:ascii="Arial" w:hAnsi="Arial" w:cs="Arial"/>
          <w:color w:val="000000" w:themeColor="text1"/>
          <w:sz w:val="24"/>
          <w:szCs w:val="24"/>
        </w:rPr>
        <w:t>nual</w:t>
      </w:r>
      <w:r>
        <w:rPr>
          <w:rFonts w:ascii="Arial" w:hAnsi="Arial" w:cs="Arial"/>
          <w:color w:val="000000" w:themeColor="text1"/>
          <w:sz w:val="24"/>
          <w:szCs w:val="24"/>
        </w:rPr>
        <w:t>.</w:t>
      </w:r>
    </w:p>
    <w:p w:rsidR="006F043C" w:rsidRPr="006F043C" w:rsidRDefault="00815D4A" w:rsidP="006F043C">
      <w:pPr>
        <w:spacing w:after="0" w:line="360" w:lineRule="auto"/>
        <w:ind w:firstLine="708"/>
        <w:jc w:val="both"/>
        <w:rPr>
          <w:rFonts w:ascii="Arial" w:hAnsi="Arial" w:cs="Arial"/>
          <w:sz w:val="24"/>
          <w:szCs w:val="24"/>
        </w:rPr>
      </w:pPr>
      <w:r>
        <w:rPr>
          <w:rFonts w:ascii="Arial" w:hAnsi="Arial" w:cs="Arial"/>
          <w:sz w:val="24"/>
          <w:szCs w:val="24"/>
        </w:rPr>
        <w:t>No</w:t>
      </w:r>
      <w:r w:rsidR="005E1379">
        <w:rPr>
          <w:rFonts w:ascii="Arial" w:hAnsi="Arial" w:cs="Arial"/>
          <w:sz w:val="24"/>
          <w:szCs w:val="24"/>
        </w:rPr>
        <w:t xml:space="preserve"> lucro real trimestral</w:t>
      </w:r>
      <w:r>
        <w:rPr>
          <w:rFonts w:ascii="Arial" w:hAnsi="Arial" w:cs="Arial"/>
          <w:sz w:val="24"/>
          <w:szCs w:val="24"/>
        </w:rPr>
        <w:t xml:space="preserve"> o tributo</w:t>
      </w:r>
      <w:r w:rsidR="005E1379">
        <w:rPr>
          <w:rFonts w:ascii="Arial" w:hAnsi="Arial" w:cs="Arial"/>
          <w:sz w:val="24"/>
          <w:szCs w:val="24"/>
        </w:rPr>
        <w:t xml:space="preserve"> é a</w:t>
      </w:r>
      <w:r w:rsidR="006F043C" w:rsidRPr="006F043C">
        <w:rPr>
          <w:rFonts w:ascii="Arial" w:hAnsi="Arial" w:cs="Arial"/>
          <w:sz w:val="24"/>
          <w:szCs w:val="24"/>
        </w:rPr>
        <w:t>purado n</w:t>
      </w:r>
      <w:r w:rsidR="005E1379">
        <w:rPr>
          <w:rFonts w:ascii="Arial" w:hAnsi="Arial" w:cs="Arial"/>
          <w:sz w:val="24"/>
          <w:szCs w:val="24"/>
        </w:rPr>
        <w:t>o último dia do mês do referido</w:t>
      </w:r>
      <w:r w:rsidR="006F043C" w:rsidRPr="006F043C">
        <w:rPr>
          <w:rFonts w:ascii="Arial" w:hAnsi="Arial" w:cs="Arial"/>
          <w:sz w:val="24"/>
          <w:szCs w:val="24"/>
        </w:rPr>
        <w:t xml:space="preserve"> trimestre</w:t>
      </w:r>
      <w:r w:rsidR="006F043C" w:rsidRPr="006F043C">
        <w:rPr>
          <w:rFonts w:ascii="Arial" w:hAnsi="Arial" w:cs="Arial"/>
          <w:color w:val="000000" w:themeColor="text1"/>
          <w:sz w:val="24"/>
          <w:szCs w:val="24"/>
        </w:rPr>
        <w:t>.</w:t>
      </w:r>
      <w:r w:rsidR="006F043C" w:rsidRPr="006F043C">
        <w:rPr>
          <w:rFonts w:ascii="Arial" w:hAnsi="Arial" w:cs="Arial"/>
          <w:color w:val="FF0000"/>
          <w:sz w:val="24"/>
          <w:szCs w:val="24"/>
        </w:rPr>
        <w:t xml:space="preserve"> </w:t>
      </w:r>
      <w:r w:rsidR="006F043C" w:rsidRPr="006F043C">
        <w:rPr>
          <w:rFonts w:ascii="Arial" w:hAnsi="Arial" w:cs="Arial"/>
          <w:sz w:val="24"/>
          <w:szCs w:val="24"/>
        </w:rPr>
        <w:t xml:space="preserve"> Para Rodrigues, “O imposto será determinado com base no lucro real apurado por períodos trimestrais encerrados nos dias 31 de março, 30 de julho, 30 de setembro e 31 de dezembro de cada ano-calendário.” (RODRIGUES,</w:t>
      </w:r>
      <w:r w:rsidR="00193BFA">
        <w:rPr>
          <w:rFonts w:ascii="Arial" w:hAnsi="Arial" w:cs="Arial"/>
          <w:sz w:val="24"/>
          <w:szCs w:val="24"/>
        </w:rPr>
        <w:t xml:space="preserve"> </w:t>
      </w:r>
      <w:proofErr w:type="gramStart"/>
      <w:r w:rsidR="006F043C" w:rsidRPr="006F043C">
        <w:rPr>
          <w:rFonts w:ascii="Arial" w:hAnsi="Arial" w:cs="Arial"/>
          <w:sz w:val="24"/>
          <w:szCs w:val="24"/>
        </w:rPr>
        <w:t>2009,</w:t>
      </w:r>
      <w:proofErr w:type="gramEnd"/>
      <w:r w:rsidR="006F043C" w:rsidRPr="006F043C">
        <w:rPr>
          <w:rFonts w:ascii="Arial" w:hAnsi="Arial" w:cs="Arial"/>
          <w:sz w:val="24"/>
          <w:szCs w:val="24"/>
        </w:rPr>
        <w:t>P.60)</w:t>
      </w:r>
    </w:p>
    <w:p w:rsidR="006F043C" w:rsidRPr="006F043C" w:rsidRDefault="00815D4A" w:rsidP="000232B6">
      <w:pPr>
        <w:spacing w:after="0" w:line="360" w:lineRule="auto"/>
        <w:ind w:firstLine="708"/>
        <w:jc w:val="both"/>
        <w:rPr>
          <w:rFonts w:ascii="Arial" w:hAnsi="Arial" w:cs="Arial"/>
          <w:color w:val="000000" w:themeColor="text1"/>
          <w:sz w:val="24"/>
          <w:szCs w:val="24"/>
        </w:rPr>
      </w:pPr>
      <w:r>
        <w:rPr>
          <w:rFonts w:ascii="Arial" w:hAnsi="Arial" w:cs="Arial"/>
          <w:sz w:val="24"/>
          <w:szCs w:val="24"/>
        </w:rPr>
        <w:t>Na opção de apuração anual</w:t>
      </w:r>
      <w:r w:rsidR="005E1379">
        <w:rPr>
          <w:rFonts w:ascii="Arial" w:hAnsi="Arial" w:cs="Arial"/>
          <w:sz w:val="24"/>
          <w:szCs w:val="24"/>
        </w:rPr>
        <w:t>,</w:t>
      </w:r>
      <w:r>
        <w:rPr>
          <w:rFonts w:ascii="Arial" w:hAnsi="Arial" w:cs="Arial"/>
          <w:sz w:val="24"/>
          <w:szCs w:val="24"/>
        </w:rPr>
        <w:t xml:space="preserve"> o tributo</w:t>
      </w:r>
      <w:r w:rsidR="005E1379">
        <w:rPr>
          <w:rFonts w:ascii="Arial" w:hAnsi="Arial" w:cs="Arial"/>
          <w:sz w:val="24"/>
          <w:szCs w:val="24"/>
        </w:rPr>
        <w:t xml:space="preserve"> é</w:t>
      </w:r>
      <w:r w:rsidR="006F043C" w:rsidRPr="006F043C">
        <w:rPr>
          <w:rFonts w:ascii="Arial" w:hAnsi="Arial" w:cs="Arial"/>
          <w:sz w:val="24"/>
          <w:szCs w:val="24"/>
        </w:rPr>
        <w:t xml:space="preserve"> </w:t>
      </w:r>
      <w:r w:rsidR="005E1379">
        <w:rPr>
          <w:rFonts w:ascii="Arial" w:hAnsi="Arial" w:cs="Arial"/>
          <w:color w:val="000000" w:themeColor="text1"/>
          <w:sz w:val="24"/>
          <w:szCs w:val="24"/>
        </w:rPr>
        <w:t>a</w:t>
      </w:r>
      <w:r w:rsidR="006F043C" w:rsidRPr="006F043C">
        <w:rPr>
          <w:rFonts w:ascii="Arial" w:hAnsi="Arial" w:cs="Arial"/>
          <w:color w:val="000000" w:themeColor="text1"/>
          <w:sz w:val="24"/>
          <w:szCs w:val="24"/>
        </w:rPr>
        <w:t>purado no ultimo dia do a</w:t>
      </w:r>
      <w:r>
        <w:rPr>
          <w:rFonts w:ascii="Arial" w:hAnsi="Arial" w:cs="Arial"/>
          <w:color w:val="000000" w:themeColor="text1"/>
          <w:sz w:val="24"/>
          <w:szCs w:val="24"/>
        </w:rPr>
        <w:t>no-calendário. Coloca Rodrigues</w:t>
      </w:r>
      <w:r w:rsidR="006F043C" w:rsidRPr="006F043C">
        <w:rPr>
          <w:rFonts w:ascii="Arial" w:hAnsi="Arial" w:cs="Arial"/>
          <w:color w:val="000000" w:themeColor="text1"/>
          <w:sz w:val="24"/>
          <w:szCs w:val="24"/>
        </w:rPr>
        <w:t xml:space="preserve"> que</w:t>
      </w:r>
      <w:r w:rsidR="006F043C" w:rsidRPr="006F043C">
        <w:rPr>
          <w:rFonts w:ascii="Arial" w:hAnsi="Arial" w:cs="Arial"/>
          <w:color w:val="FF0000"/>
          <w:sz w:val="24"/>
          <w:szCs w:val="24"/>
        </w:rPr>
        <w:t xml:space="preserve"> </w:t>
      </w:r>
      <w:r w:rsidR="006F043C" w:rsidRPr="006F043C">
        <w:rPr>
          <w:rFonts w:ascii="Arial" w:hAnsi="Arial" w:cs="Arial"/>
          <w:sz w:val="24"/>
          <w:szCs w:val="24"/>
        </w:rPr>
        <w:t>“</w:t>
      </w:r>
      <w:r w:rsidR="006F043C" w:rsidRPr="006F043C">
        <w:rPr>
          <w:rFonts w:ascii="Arial" w:hAnsi="Arial" w:cs="Arial"/>
          <w:color w:val="000000" w:themeColor="text1"/>
          <w:sz w:val="24"/>
          <w:szCs w:val="24"/>
        </w:rPr>
        <w:t>É uma forma de tributação em que deverá apurar o lucro real, definitivamente, em 31 de dezembro de cada ano-calendário, com antecipações mensais, do Imposto de Renda e da Contribuição Social.” (RODRIGUES, 2009, p.61</w:t>
      </w:r>
      <w:proofErr w:type="gramStart"/>
      <w:r w:rsidR="006F043C" w:rsidRPr="006F043C">
        <w:rPr>
          <w:rFonts w:ascii="Arial" w:hAnsi="Arial" w:cs="Arial"/>
          <w:color w:val="000000" w:themeColor="text1"/>
          <w:sz w:val="24"/>
          <w:szCs w:val="24"/>
        </w:rPr>
        <w:t>)</w:t>
      </w:r>
      <w:proofErr w:type="gramEnd"/>
    </w:p>
    <w:p w:rsidR="00F67468" w:rsidRDefault="006F043C" w:rsidP="00F67468">
      <w:pPr>
        <w:spacing w:line="360" w:lineRule="auto"/>
        <w:contextualSpacing/>
        <w:jc w:val="both"/>
      </w:pPr>
      <w:r w:rsidRPr="00137BF0">
        <w:rPr>
          <w:rFonts w:ascii="Arial" w:hAnsi="Arial" w:cs="Arial"/>
          <w:color w:val="000000" w:themeColor="text1"/>
          <w:sz w:val="24"/>
          <w:szCs w:val="24"/>
        </w:rPr>
        <w:t xml:space="preserve">Quando a empresa deixar de cumprir as obrigações de acordo com as outras formas de tributação é </w:t>
      </w:r>
      <w:proofErr w:type="gramStart"/>
      <w:r w:rsidRPr="00137BF0">
        <w:rPr>
          <w:rFonts w:ascii="Arial" w:hAnsi="Arial" w:cs="Arial"/>
          <w:color w:val="000000" w:themeColor="text1"/>
          <w:sz w:val="24"/>
          <w:szCs w:val="24"/>
        </w:rPr>
        <w:t>submetida</w:t>
      </w:r>
      <w:proofErr w:type="gramEnd"/>
      <w:r w:rsidRPr="00137BF0">
        <w:rPr>
          <w:rFonts w:ascii="Arial" w:hAnsi="Arial" w:cs="Arial"/>
          <w:color w:val="000000" w:themeColor="text1"/>
          <w:sz w:val="24"/>
          <w:szCs w:val="24"/>
        </w:rPr>
        <w:t xml:space="preserve"> ao Lucro Arbitrado.</w:t>
      </w:r>
      <w:r>
        <w:rPr>
          <w:rFonts w:ascii="Arial" w:hAnsi="Arial" w:cs="Arial"/>
          <w:color w:val="000000" w:themeColor="text1"/>
          <w:sz w:val="24"/>
          <w:szCs w:val="24"/>
        </w:rPr>
        <w:t xml:space="preserve"> De acordo com Rodrigues, </w:t>
      </w:r>
      <w:r w:rsidRPr="00137BF0">
        <w:rPr>
          <w:rFonts w:ascii="Arial" w:hAnsi="Arial" w:cs="Arial"/>
          <w:color w:val="000000" w:themeColor="text1"/>
          <w:sz w:val="24"/>
          <w:szCs w:val="24"/>
        </w:rPr>
        <w:t>“É aplicável pela autoridade tributária quando a pessoa jurídica deixar de cumprir as obrigações acessórias relativas à determinação do lucro real ou presumido, conforme o caso.</w:t>
      </w: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RODRIGUES, 2009, p</w:t>
      </w:r>
      <w:r w:rsidRPr="00137BF0">
        <w:rPr>
          <w:rFonts w:ascii="Arial" w:hAnsi="Arial" w:cs="Arial"/>
          <w:color w:val="000000" w:themeColor="text1"/>
          <w:sz w:val="24"/>
          <w:szCs w:val="24"/>
        </w:rPr>
        <w:t>.61)</w:t>
      </w:r>
      <w:r w:rsidR="00F67468">
        <w:rPr>
          <w:rFonts w:ascii="Arial" w:hAnsi="Arial" w:cs="Arial"/>
          <w:color w:val="000000" w:themeColor="text1"/>
          <w:sz w:val="24"/>
          <w:szCs w:val="24"/>
        </w:rPr>
        <w:t xml:space="preserve"> </w:t>
      </w:r>
      <w:r w:rsidR="00F67468">
        <w:rPr>
          <w:rFonts w:ascii="Arial" w:hAnsi="Arial" w:cs="Arial"/>
          <w:sz w:val="24"/>
          <w:szCs w:val="24"/>
        </w:rPr>
        <w:t xml:space="preserve">Ou ainda, em algumas hipóteses </w:t>
      </w:r>
      <w:r w:rsidR="00F67468">
        <w:rPr>
          <w:rFonts w:ascii="Arial" w:hAnsi="Arial" w:cs="Arial"/>
          <w:sz w:val="24"/>
          <w:szCs w:val="24"/>
        </w:rPr>
        <w:lastRenderedPageBreak/>
        <w:t>especificas, o próprio contribuinte poderá realizar o pagamento do imposto com base no lucro arbitrado se assim achar conveniente, conforme Art. 531, livro 2, Parte 3 do Decreto 3000/99.</w:t>
      </w:r>
    </w:p>
    <w:p w:rsidR="00A87013" w:rsidRDefault="00A87013" w:rsidP="00722948">
      <w:pPr>
        <w:spacing w:after="0" w:line="360" w:lineRule="auto"/>
        <w:contextualSpacing/>
        <w:jc w:val="both"/>
        <w:rPr>
          <w:rFonts w:ascii="Arial" w:hAnsi="Arial" w:cs="Arial"/>
          <w:b/>
          <w:color w:val="000000"/>
          <w:sz w:val="24"/>
          <w:szCs w:val="24"/>
        </w:rPr>
      </w:pPr>
    </w:p>
    <w:p w:rsidR="00A87013" w:rsidRDefault="006F043C" w:rsidP="00722948">
      <w:pPr>
        <w:spacing w:after="0" w:line="240" w:lineRule="auto"/>
        <w:contextualSpacing/>
        <w:jc w:val="both"/>
        <w:rPr>
          <w:rFonts w:ascii="Arial" w:hAnsi="Arial"/>
          <w:b/>
          <w:sz w:val="24"/>
        </w:rPr>
      </w:pPr>
      <w:r>
        <w:rPr>
          <w:rFonts w:ascii="Arial" w:hAnsi="Arial"/>
          <w:b/>
          <w:sz w:val="24"/>
        </w:rPr>
        <w:t xml:space="preserve">3. </w:t>
      </w:r>
      <w:r w:rsidR="00A87013">
        <w:rPr>
          <w:rFonts w:ascii="Arial" w:hAnsi="Arial"/>
          <w:b/>
          <w:sz w:val="24"/>
        </w:rPr>
        <w:t xml:space="preserve"> ELISÃO E</w:t>
      </w:r>
      <w:proofErr w:type="gramStart"/>
      <w:r w:rsidR="00A87013">
        <w:rPr>
          <w:rFonts w:ascii="Arial" w:hAnsi="Arial"/>
          <w:b/>
          <w:sz w:val="24"/>
        </w:rPr>
        <w:t xml:space="preserve">  </w:t>
      </w:r>
      <w:proofErr w:type="gramEnd"/>
      <w:r w:rsidR="00A87013" w:rsidRPr="00CE20B3">
        <w:rPr>
          <w:rFonts w:ascii="Arial" w:hAnsi="Arial"/>
          <w:b/>
          <w:sz w:val="24"/>
        </w:rPr>
        <w:t>EV</w:t>
      </w:r>
      <w:r w:rsidR="00A87013">
        <w:rPr>
          <w:rFonts w:ascii="Arial" w:hAnsi="Arial"/>
          <w:b/>
          <w:sz w:val="24"/>
        </w:rPr>
        <w:t>A</w:t>
      </w:r>
      <w:r w:rsidR="00A87013" w:rsidRPr="00CE20B3">
        <w:rPr>
          <w:rFonts w:ascii="Arial" w:hAnsi="Arial"/>
          <w:b/>
          <w:sz w:val="24"/>
        </w:rPr>
        <w:t>SÃO</w:t>
      </w:r>
      <w:r w:rsidR="00A87013">
        <w:rPr>
          <w:rFonts w:ascii="Arial" w:hAnsi="Arial"/>
          <w:b/>
          <w:sz w:val="24"/>
        </w:rPr>
        <w:t xml:space="preserve"> FISCAL</w:t>
      </w:r>
    </w:p>
    <w:p w:rsidR="00A87013" w:rsidRPr="00CE20B3" w:rsidRDefault="00A87013" w:rsidP="00722948">
      <w:pPr>
        <w:spacing w:after="0" w:line="360" w:lineRule="auto"/>
        <w:ind w:firstLine="709"/>
        <w:contextualSpacing/>
        <w:jc w:val="both"/>
        <w:rPr>
          <w:rFonts w:ascii="Arial" w:hAnsi="Arial"/>
          <w:b/>
          <w:sz w:val="24"/>
        </w:rPr>
      </w:pPr>
    </w:p>
    <w:p w:rsidR="00A87013" w:rsidRPr="00CE20B3" w:rsidRDefault="00A87013" w:rsidP="00722948">
      <w:pPr>
        <w:autoSpaceDE w:val="0"/>
        <w:autoSpaceDN w:val="0"/>
        <w:adjustRightInd w:val="0"/>
        <w:spacing w:after="0" w:line="360" w:lineRule="auto"/>
        <w:ind w:firstLine="709"/>
        <w:contextualSpacing/>
        <w:jc w:val="both"/>
        <w:rPr>
          <w:rFonts w:ascii="Arial" w:hAnsi="Arial" w:cs="Arial"/>
          <w:sz w:val="24"/>
          <w:szCs w:val="23"/>
        </w:rPr>
      </w:pPr>
      <w:r w:rsidRPr="00CE20B3">
        <w:rPr>
          <w:rFonts w:ascii="Arial" w:hAnsi="Arial" w:cs="Arial"/>
          <w:sz w:val="24"/>
          <w:szCs w:val="23"/>
        </w:rPr>
        <w:t xml:space="preserve">Elisão fiscal é o planejamento tributário preventivo, o qual visa </w:t>
      </w:r>
      <w:proofErr w:type="gramStart"/>
      <w:r w:rsidRPr="00CE20B3">
        <w:rPr>
          <w:rFonts w:ascii="Arial" w:hAnsi="Arial" w:cs="Arial"/>
          <w:sz w:val="24"/>
          <w:szCs w:val="23"/>
        </w:rPr>
        <w:t>a</w:t>
      </w:r>
      <w:proofErr w:type="gramEnd"/>
      <w:r w:rsidRPr="00CE20B3">
        <w:rPr>
          <w:rFonts w:ascii="Arial" w:hAnsi="Arial" w:cs="Arial"/>
          <w:sz w:val="24"/>
          <w:szCs w:val="23"/>
        </w:rPr>
        <w:t xml:space="preserve"> redução da</w:t>
      </w:r>
      <w:r>
        <w:rPr>
          <w:rFonts w:ascii="Arial" w:hAnsi="Arial" w:cs="Arial"/>
          <w:sz w:val="24"/>
          <w:szCs w:val="23"/>
        </w:rPr>
        <w:t xml:space="preserve"> </w:t>
      </w:r>
      <w:r w:rsidRPr="00CE20B3">
        <w:rPr>
          <w:rFonts w:ascii="Arial" w:hAnsi="Arial" w:cs="Arial"/>
          <w:sz w:val="24"/>
          <w:szCs w:val="23"/>
        </w:rPr>
        <w:t>carga tributa</w:t>
      </w:r>
      <w:r>
        <w:rPr>
          <w:rFonts w:ascii="Arial" w:hAnsi="Arial" w:cs="Arial"/>
          <w:sz w:val="24"/>
          <w:szCs w:val="23"/>
        </w:rPr>
        <w:t>ria dentro de uma forma legal enquanto a e</w:t>
      </w:r>
      <w:r w:rsidRPr="00CE20B3">
        <w:rPr>
          <w:rFonts w:ascii="Arial" w:hAnsi="Arial" w:cs="Arial"/>
          <w:sz w:val="24"/>
          <w:szCs w:val="23"/>
        </w:rPr>
        <w:t>vasão fiscal reduz a carga tributária descumprindo determinações legais, consideradas como crime e sonegação fiscal</w:t>
      </w:r>
      <w:r>
        <w:rPr>
          <w:rFonts w:ascii="Arial" w:hAnsi="Arial" w:cs="Arial"/>
          <w:sz w:val="24"/>
          <w:szCs w:val="23"/>
        </w:rPr>
        <w:t xml:space="preserve">. </w:t>
      </w:r>
      <w:r w:rsidRPr="00CE20B3">
        <w:rPr>
          <w:rFonts w:ascii="Arial" w:hAnsi="Arial" w:cs="Arial"/>
          <w:sz w:val="24"/>
          <w:szCs w:val="23"/>
        </w:rPr>
        <w:t xml:space="preserve">Quanto ao conceito de Elisão, Oliveira (2005, p. 171) menciona que: </w:t>
      </w:r>
    </w:p>
    <w:p w:rsidR="00A87013" w:rsidRPr="00CE20B3" w:rsidRDefault="00A87013" w:rsidP="00722948">
      <w:pPr>
        <w:autoSpaceDE w:val="0"/>
        <w:autoSpaceDN w:val="0"/>
        <w:adjustRightInd w:val="0"/>
        <w:spacing w:after="0" w:line="360" w:lineRule="auto"/>
        <w:contextualSpacing/>
        <w:rPr>
          <w:rFonts w:ascii="Arial" w:hAnsi="Arial" w:cs="Arial"/>
          <w:sz w:val="24"/>
          <w:szCs w:val="23"/>
        </w:rPr>
      </w:pPr>
    </w:p>
    <w:p w:rsidR="00A87013" w:rsidRPr="006427C6" w:rsidRDefault="00A87013" w:rsidP="00A87013">
      <w:pPr>
        <w:autoSpaceDE w:val="0"/>
        <w:autoSpaceDN w:val="0"/>
        <w:adjustRightInd w:val="0"/>
        <w:spacing w:after="0" w:line="240" w:lineRule="auto"/>
        <w:ind w:left="2268"/>
        <w:contextualSpacing/>
        <w:jc w:val="both"/>
        <w:rPr>
          <w:rFonts w:ascii="Arial" w:hAnsi="Arial" w:cs="Arial"/>
          <w:sz w:val="20"/>
          <w:szCs w:val="20"/>
        </w:rPr>
      </w:pPr>
      <w:r w:rsidRPr="006427C6">
        <w:rPr>
          <w:rFonts w:ascii="Arial" w:hAnsi="Arial" w:cs="Arial"/>
          <w:sz w:val="20"/>
          <w:szCs w:val="20"/>
        </w:rPr>
        <w:t>Desse modo, a elisão fiscal ou economia legal – ou ainda, planejamento tributário- pode ser definido como todo procedimento tributário, realizado pelo contribuinte antes da ocorrência do fato gerador com o objetivo de eliminar ou postergar a obrigação tributaria ou reduzir o montante devido.  (OLIVEIRA, 2005, p. 171)</w:t>
      </w:r>
    </w:p>
    <w:p w:rsidR="00A87013" w:rsidRDefault="00A87013" w:rsidP="00722948">
      <w:pPr>
        <w:autoSpaceDE w:val="0"/>
        <w:autoSpaceDN w:val="0"/>
        <w:adjustRightInd w:val="0"/>
        <w:spacing w:after="0" w:line="360" w:lineRule="auto"/>
        <w:contextualSpacing/>
        <w:rPr>
          <w:rFonts w:ascii="Arial" w:hAnsi="Arial" w:cs="Arial"/>
          <w:sz w:val="23"/>
          <w:szCs w:val="23"/>
        </w:rPr>
      </w:pPr>
    </w:p>
    <w:p w:rsidR="00A87013" w:rsidRDefault="00A87013" w:rsidP="00A87013">
      <w:pPr>
        <w:autoSpaceDE w:val="0"/>
        <w:autoSpaceDN w:val="0"/>
        <w:adjustRightInd w:val="0"/>
        <w:spacing w:after="0" w:line="360" w:lineRule="auto"/>
        <w:ind w:firstLine="709"/>
        <w:contextualSpacing/>
        <w:jc w:val="both"/>
        <w:rPr>
          <w:rFonts w:ascii="Arial" w:hAnsi="Arial" w:cs="Arial"/>
          <w:sz w:val="23"/>
          <w:szCs w:val="23"/>
        </w:rPr>
      </w:pPr>
      <w:r w:rsidRPr="006427C6">
        <w:rPr>
          <w:rFonts w:ascii="Arial" w:hAnsi="Arial" w:cs="Arial"/>
          <w:sz w:val="24"/>
          <w:szCs w:val="24"/>
        </w:rPr>
        <w:t>Sendo assim, a elisão pode ser considerada</w:t>
      </w:r>
      <w:r w:rsidR="006427C6">
        <w:rPr>
          <w:rFonts w:ascii="Arial" w:hAnsi="Arial" w:cs="Arial"/>
          <w:sz w:val="24"/>
          <w:szCs w:val="24"/>
        </w:rPr>
        <w:t xml:space="preserve"> um procedimento legal,</w:t>
      </w:r>
      <w:proofErr w:type="gramStart"/>
      <w:r w:rsidR="00193BFA">
        <w:rPr>
          <w:rFonts w:ascii="Arial" w:hAnsi="Arial" w:cs="Arial"/>
          <w:sz w:val="24"/>
          <w:szCs w:val="24"/>
        </w:rPr>
        <w:t xml:space="preserve"> </w:t>
      </w:r>
      <w:r w:rsidR="006427C6">
        <w:rPr>
          <w:rFonts w:ascii="Arial" w:hAnsi="Arial" w:cs="Arial"/>
          <w:sz w:val="24"/>
          <w:szCs w:val="24"/>
        </w:rPr>
        <w:t xml:space="preserve"> </w:t>
      </w:r>
      <w:proofErr w:type="gramEnd"/>
      <w:r w:rsidR="006427C6">
        <w:rPr>
          <w:rFonts w:ascii="Arial" w:hAnsi="Arial" w:cs="Arial"/>
          <w:sz w:val="24"/>
          <w:szCs w:val="24"/>
        </w:rPr>
        <w:t>exercido</w:t>
      </w:r>
      <w:r w:rsidRPr="006427C6">
        <w:rPr>
          <w:rFonts w:ascii="Arial" w:hAnsi="Arial" w:cs="Arial"/>
          <w:sz w:val="24"/>
          <w:szCs w:val="24"/>
        </w:rPr>
        <w:t xml:space="preserve"> pelo contribuinte, para a redução das obrigações tributarias. Conforme menciona Young “o contribuinte poderá analisar se realizará a conduta ou não, para fins de incidência do fato gerador e, caso o realize, o faça de forma menos onerosa” (YOUNG, 2008, p. 72)</w:t>
      </w:r>
      <w:r w:rsidR="00D20FB9">
        <w:rPr>
          <w:rFonts w:ascii="Arial" w:hAnsi="Arial" w:cs="Arial"/>
          <w:sz w:val="24"/>
          <w:szCs w:val="24"/>
        </w:rPr>
        <w:t xml:space="preserve">. </w:t>
      </w:r>
      <w:r w:rsidR="00D20FB9" w:rsidRPr="00D20FB9">
        <w:rPr>
          <w:rFonts w:ascii="Arial" w:hAnsi="Arial" w:cs="Arial"/>
          <w:sz w:val="24"/>
          <w:szCs w:val="24"/>
        </w:rPr>
        <w:t>Um exemplo de elisão fiscal é a realização do planejamento tributário.</w:t>
      </w:r>
    </w:p>
    <w:p w:rsidR="00A87013" w:rsidRPr="006427C6" w:rsidRDefault="00A87013" w:rsidP="00A87013">
      <w:pPr>
        <w:autoSpaceDE w:val="0"/>
        <w:autoSpaceDN w:val="0"/>
        <w:adjustRightInd w:val="0"/>
        <w:spacing w:after="0" w:line="360" w:lineRule="auto"/>
        <w:ind w:firstLine="709"/>
        <w:contextualSpacing/>
        <w:rPr>
          <w:rFonts w:ascii="Arial" w:hAnsi="Arial" w:cs="Arial"/>
          <w:sz w:val="24"/>
          <w:szCs w:val="24"/>
        </w:rPr>
      </w:pPr>
      <w:r w:rsidRPr="006427C6">
        <w:rPr>
          <w:rFonts w:ascii="Arial" w:hAnsi="Arial" w:cs="Arial"/>
          <w:sz w:val="24"/>
          <w:szCs w:val="24"/>
        </w:rPr>
        <w:t>Quanto ao conceito de evasão, Oliveira menciona que:</w:t>
      </w:r>
    </w:p>
    <w:p w:rsidR="00A87013" w:rsidRDefault="00A87013" w:rsidP="00722948">
      <w:pPr>
        <w:autoSpaceDE w:val="0"/>
        <w:autoSpaceDN w:val="0"/>
        <w:adjustRightInd w:val="0"/>
        <w:spacing w:after="0" w:line="360" w:lineRule="auto"/>
        <w:ind w:firstLine="709"/>
        <w:contextualSpacing/>
        <w:rPr>
          <w:rFonts w:ascii="Arial" w:hAnsi="Arial" w:cs="Arial"/>
          <w:sz w:val="23"/>
          <w:szCs w:val="23"/>
        </w:rPr>
      </w:pPr>
    </w:p>
    <w:p w:rsidR="00A87013" w:rsidRPr="00CE20B3" w:rsidRDefault="00A87013" w:rsidP="00A87013">
      <w:pPr>
        <w:autoSpaceDE w:val="0"/>
        <w:autoSpaceDN w:val="0"/>
        <w:adjustRightInd w:val="0"/>
        <w:spacing w:after="0" w:line="240" w:lineRule="auto"/>
        <w:ind w:left="2268"/>
        <w:contextualSpacing/>
        <w:jc w:val="both"/>
        <w:rPr>
          <w:rFonts w:ascii="Arial" w:hAnsi="Arial" w:cs="Arial"/>
          <w:sz w:val="20"/>
          <w:szCs w:val="23"/>
        </w:rPr>
      </w:pPr>
      <w:r w:rsidRPr="00CE20B3">
        <w:rPr>
          <w:rFonts w:ascii="Arial" w:hAnsi="Arial" w:cs="Arial"/>
          <w:sz w:val="20"/>
          <w:szCs w:val="23"/>
        </w:rPr>
        <w:t xml:space="preserve">A evasão fiscal pode ser conceituada como toda e qualquer ação ou omissão tendente a elidir, reduzir ou retardar o cumprimento de obrigação </w:t>
      </w:r>
      <w:proofErr w:type="gramStart"/>
      <w:r w:rsidRPr="00CE20B3">
        <w:rPr>
          <w:rFonts w:ascii="Arial" w:hAnsi="Arial" w:cs="Arial"/>
          <w:sz w:val="20"/>
          <w:szCs w:val="23"/>
        </w:rPr>
        <w:t>tributaria .</w:t>
      </w:r>
      <w:proofErr w:type="gramEnd"/>
      <w:r w:rsidRPr="00CE20B3">
        <w:rPr>
          <w:rFonts w:ascii="Arial" w:hAnsi="Arial" w:cs="Arial"/>
          <w:sz w:val="20"/>
          <w:szCs w:val="23"/>
        </w:rPr>
        <w:t xml:space="preserve"> Pode ser definida ainda como a fuga do cumprimento da obrigação tributaria já existente, a tentativa de sua eliminação por forma ilícita.</w:t>
      </w:r>
      <w:r>
        <w:rPr>
          <w:rFonts w:ascii="Arial" w:hAnsi="Arial" w:cs="Arial"/>
          <w:sz w:val="20"/>
          <w:szCs w:val="23"/>
        </w:rPr>
        <w:t xml:space="preserve"> (OLIVEIRA, 2005, p.169)</w:t>
      </w:r>
    </w:p>
    <w:p w:rsidR="00A87013" w:rsidRDefault="00A87013" w:rsidP="00722948">
      <w:pPr>
        <w:autoSpaceDE w:val="0"/>
        <w:autoSpaceDN w:val="0"/>
        <w:adjustRightInd w:val="0"/>
        <w:spacing w:after="0" w:line="360" w:lineRule="auto"/>
        <w:contextualSpacing/>
        <w:rPr>
          <w:rFonts w:ascii="Arial" w:hAnsi="Arial" w:cs="Arial"/>
          <w:sz w:val="23"/>
          <w:szCs w:val="23"/>
        </w:rPr>
      </w:pPr>
    </w:p>
    <w:p w:rsidR="00A87013" w:rsidRPr="00CE20B3" w:rsidRDefault="00A87013" w:rsidP="00A87013">
      <w:pPr>
        <w:autoSpaceDE w:val="0"/>
        <w:autoSpaceDN w:val="0"/>
        <w:adjustRightInd w:val="0"/>
        <w:spacing w:after="0" w:line="360" w:lineRule="auto"/>
        <w:ind w:firstLine="851"/>
        <w:jc w:val="both"/>
        <w:rPr>
          <w:rFonts w:ascii="Arial" w:hAnsi="Arial" w:cs="Arial"/>
          <w:sz w:val="24"/>
          <w:szCs w:val="23"/>
        </w:rPr>
      </w:pPr>
      <w:r w:rsidRPr="006427C6">
        <w:rPr>
          <w:rFonts w:ascii="Arial" w:hAnsi="Arial" w:cs="Arial"/>
          <w:sz w:val="24"/>
          <w:szCs w:val="24"/>
        </w:rPr>
        <w:t>Para Young, evasão fiscal é “aquele negócio jurídico efetuado de forma dolosa, com intuito de burlar o Fisco, visando o não pagamento da</w:t>
      </w:r>
      <w:r w:rsidR="006427C6">
        <w:rPr>
          <w:rFonts w:ascii="Arial" w:hAnsi="Arial" w:cs="Arial"/>
          <w:sz w:val="24"/>
          <w:szCs w:val="24"/>
        </w:rPr>
        <w:t xml:space="preserve"> </w:t>
      </w:r>
      <w:r w:rsidRPr="006427C6">
        <w:rPr>
          <w:rFonts w:ascii="Arial" w:hAnsi="Arial" w:cs="Arial"/>
          <w:sz w:val="24"/>
          <w:szCs w:val="24"/>
        </w:rPr>
        <w:t>obrigação tributária, ou pagando com menor carga, porém, de forma ilícita” (</w:t>
      </w:r>
      <w:proofErr w:type="gramStart"/>
      <w:r w:rsidRPr="006427C6">
        <w:rPr>
          <w:rFonts w:ascii="Arial" w:hAnsi="Arial" w:cs="Arial"/>
          <w:sz w:val="24"/>
          <w:szCs w:val="24"/>
        </w:rPr>
        <w:t>YOUNG,</w:t>
      </w:r>
      <w:proofErr w:type="gramEnd"/>
      <w:r w:rsidRPr="006427C6">
        <w:rPr>
          <w:rFonts w:ascii="Arial" w:hAnsi="Arial" w:cs="Arial"/>
          <w:sz w:val="24"/>
          <w:szCs w:val="24"/>
        </w:rPr>
        <w:t>2008, p. 75). Podemos citar como exemplo de evasão, a não emissão da nota fiscal</w:t>
      </w:r>
      <w:r w:rsidRPr="00CE20B3">
        <w:rPr>
          <w:rFonts w:ascii="Arial" w:hAnsi="Arial" w:cs="Arial"/>
          <w:sz w:val="24"/>
          <w:szCs w:val="23"/>
        </w:rPr>
        <w:t>.</w:t>
      </w:r>
    </w:p>
    <w:p w:rsidR="009B5707" w:rsidRDefault="00A87013" w:rsidP="000232B6">
      <w:pPr>
        <w:autoSpaceDE w:val="0"/>
        <w:autoSpaceDN w:val="0"/>
        <w:adjustRightInd w:val="0"/>
        <w:spacing w:after="0" w:line="360" w:lineRule="auto"/>
        <w:ind w:firstLine="851"/>
        <w:jc w:val="both"/>
        <w:rPr>
          <w:rFonts w:ascii="Arial" w:hAnsi="Arial" w:cs="Arial"/>
          <w:b/>
          <w:color w:val="FF0000"/>
          <w:sz w:val="24"/>
          <w:szCs w:val="24"/>
        </w:rPr>
      </w:pPr>
      <w:r w:rsidRPr="00CE20B3">
        <w:rPr>
          <w:rFonts w:ascii="Arial" w:hAnsi="Arial" w:cs="Arial"/>
          <w:sz w:val="24"/>
          <w:szCs w:val="23"/>
        </w:rPr>
        <w:t>Dessa forma, a evasão é considerada um ato i</w:t>
      </w:r>
      <w:r>
        <w:rPr>
          <w:rFonts w:ascii="Arial" w:hAnsi="Arial" w:cs="Arial"/>
          <w:sz w:val="24"/>
          <w:szCs w:val="23"/>
        </w:rPr>
        <w:t xml:space="preserve">lícito, pois o contribuinte não </w:t>
      </w:r>
      <w:r w:rsidRPr="00CE20B3">
        <w:rPr>
          <w:rFonts w:ascii="Arial" w:hAnsi="Arial" w:cs="Arial"/>
          <w:sz w:val="24"/>
          <w:szCs w:val="23"/>
        </w:rPr>
        <w:t>transfere ou deixa de pagar ao fisco a parcela dev</w:t>
      </w:r>
      <w:r>
        <w:rPr>
          <w:rFonts w:ascii="Arial" w:hAnsi="Arial" w:cs="Arial"/>
          <w:sz w:val="24"/>
          <w:szCs w:val="23"/>
        </w:rPr>
        <w:t>ida de tributos considerada por</w:t>
      </w:r>
      <w:r w:rsidR="006427C6">
        <w:rPr>
          <w:rFonts w:ascii="Arial" w:hAnsi="Arial" w:cs="Arial"/>
          <w:sz w:val="24"/>
          <w:szCs w:val="23"/>
        </w:rPr>
        <w:t xml:space="preserve"> </w:t>
      </w:r>
      <w:r w:rsidRPr="00CE20B3">
        <w:rPr>
          <w:rFonts w:ascii="Arial" w:hAnsi="Arial" w:cs="Arial"/>
          <w:sz w:val="24"/>
          <w:szCs w:val="23"/>
        </w:rPr>
        <w:t>força de determinação legal</w:t>
      </w:r>
      <w:r w:rsidR="000232B6">
        <w:rPr>
          <w:rFonts w:ascii="Arial" w:hAnsi="Arial" w:cs="Arial"/>
          <w:sz w:val="24"/>
          <w:szCs w:val="23"/>
        </w:rPr>
        <w:t>.</w:t>
      </w:r>
    </w:p>
    <w:p w:rsidR="0048022E" w:rsidRPr="0048022E" w:rsidRDefault="0048022E" w:rsidP="006F043C">
      <w:pPr>
        <w:spacing w:after="0" w:line="360" w:lineRule="auto"/>
        <w:contextualSpacing/>
        <w:jc w:val="both"/>
        <w:rPr>
          <w:rFonts w:ascii="Arial" w:hAnsi="Arial" w:cs="Arial"/>
          <w:b/>
          <w:color w:val="FF0000"/>
          <w:sz w:val="24"/>
          <w:szCs w:val="24"/>
        </w:rPr>
      </w:pPr>
    </w:p>
    <w:p w:rsidR="00572504" w:rsidRDefault="006F043C" w:rsidP="006F043C">
      <w:pPr>
        <w:spacing w:after="0" w:line="360" w:lineRule="auto"/>
        <w:contextualSpacing/>
        <w:jc w:val="both"/>
        <w:rPr>
          <w:rFonts w:ascii="Arial" w:hAnsi="Arial" w:cs="Arial"/>
          <w:b/>
          <w:color w:val="000000"/>
          <w:sz w:val="24"/>
          <w:szCs w:val="24"/>
        </w:rPr>
      </w:pPr>
      <w:r>
        <w:rPr>
          <w:rFonts w:ascii="Arial" w:hAnsi="Arial" w:cs="Arial"/>
          <w:b/>
          <w:color w:val="000000"/>
          <w:sz w:val="24"/>
          <w:szCs w:val="24"/>
        </w:rPr>
        <w:t>4</w:t>
      </w:r>
      <w:r w:rsidR="009B5707">
        <w:rPr>
          <w:rFonts w:ascii="Arial" w:hAnsi="Arial" w:cs="Arial"/>
          <w:b/>
          <w:color w:val="000000"/>
          <w:sz w:val="24"/>
          <w:szCs w:val="24"/>
        </w:rPr>
        <w:t xml:space="preserve">. </w:t>
      </w:r>
      <w:r w:rsidR="00A1224E">
        <w:rPr>
          <w:rFonts w:ascii="Arial" w:hAnsi="Arial" w:cs="Arial"/>
          <w:b/>
          <w:color w:val="000000"/>
          <w:sz w:val="24"/>
          <w:szCs w:val="24"/>
        </w:rPr>
        <w:t xml:space="preserve">ALGUMAS FORMAS DE </w:t>
      </w:r>
      <w:r w:rsidR="004C4C5A">
        <w:rPr>
          <w:rFonts w:ascii="Arial" w:hAnsi="Arial" w:cs="Arial"/>
          <w:b/>
          <w:color w:val="000000"/>
          <w:sz w:val="24"/>
          <w:szCs w:val="24"/>
        </w:rPr>
        <w:t xml:space="preserve">ADJUDICAÇÃO DE </w:t>
      </w:r>
      <w:r w:rsidR="00EA1B08">
        <w:rPr>
          <w:rFonts w:ascii="Arial" w:hAnsi="Arial" w:cs="Arial"/>
          <w:b/>
          <w:color w:val="000000"/>
          <w:sz w:val="24"/>
          <w:szCs w:val="24"/>
        </w:rPr>
        <w:t>CREDITO</w:t>
      </w:r>
      <w:r w:rsidR="004C4C5A">
        <w:rPr>
          <w:rFonts w:ascii="Arial" w:hAnsi="Arial" w:cs="Arial"/>
          <w:b/>
          <w:color w:val="000000"/>
          <w:sz w:val="24"/>
          <w:szCs w:val="24"/>
        </w:rPr>
        <w:t>S</w:t>
      </w:r>
      <w:r w:rsidR="00EA1B08">
        <w:rPr>
          <w:rFonts w:ascii="Arial" w:hAnsi="Arial" w:cs="Arial"/>
          <w:b/>
          <w:color w:val="000000"/>
          <w:sz w:val="24"/>
          <w:szCs w:val="24"/>
        </w:rPr>
        <w:t xml:space="preserve"> DE</w:t>
      </w:r>
      <w:r w:rsidR="00572504" w:rsidRPr="00EA1B08">
        <w:rPr>
          <w:rFonts w:ascii="Arial" w:hAnsi="Arial" w:cs="Arial"/>
          <w:b/>
          <w:color w:val="000000"/>
          <w:sz w:val="24"/>
          <w:szCs w:val="24"/>
        </w:rPr>
        <w:t xml:space="preserve"> ICMS</w:t>
      </w:r>
      <w:r w:rsidR="005A6661">
        <w:rPr>
          <w:rFonts w:ascii="Arial" w:hAnsi="Arial" w:cs="Arial"/>
          <w:b/>
          <w:color w:val="000000"/>
          <w:sz w:val="24"/>
          <w:szCs w:val="24"/>
        </w:rPr>
        <w:t xml:space="preserve"> </w:t>
      </w:r>
    </w:p>
    <w:p w:rsidR="006F043C" w:rsidRPr="00EA1B08" w:rsidRDefault="006F043C" w:rsidP="00722948">
      <w:pPr>
        <w:spacing w:after="0" w:line="360" w:lineRule="auto"/>
        <w:contextualSpacing/>
        <w:jc w:val="both"/>
        <w:rPr>
          <w:rFonts w:ascii="Arial" w:hAnsi="Arial" w:cs="Arial"/>
          <w:b/>
          <w:color w:val="000000"/>
          <w:sz w:val="24"/>
          <w:szCs w:val="24"/>
        </w:rPr>
      </w:pPr>
    </w:p>
    <w:p w:rsidR="00920933" w:rsidRPr="00EB7D87" w:rsidRDefault="00920933" w:rsidP="006F043C">
      <w:pPr>
        <w:spacing w:after="0" w:line="360" w:lineRule="auto"/>
        <w:ind w:firstLine="709"/>
        <w:contextualSpacing/>
        <w:jc w:val="both"/>
        <w:rPr>
          <w:rFonts w:ascii="Arial" w:hAnsi="Arial" w:cs="Arial"/>
          <w:sz w:val="24"/>
          <w:szCs w:val="24"/>
        </w:rPr>
      </w:pPr>
      <w:r>
        <w:rPr>
          <w:rFonts w:ascii="Arial" w:hAnsi="Arial" w:cs="Arial"/>
          <w:color w:val="000000"/>
          <w:sz w:val="24"/>
          <w:szCs w:val="24"/>
        </w:rPr>
        <w:t xml:space="preserve">O ICMS – Imposto Sobre </w:t>
      </w:r>
      <w:r w:rsidR="00DE7AA4">
        <w:rPr>
          <w:rFonts w:ascii="Arial" w:hAnsi="Arial" w:cs="Arial"/>
          <w:color w:val="000000"/>
          <w:sz w:val="24"/>
          <w:szCs w:val="24"/>
        </w:rPr>
        <w:t>C</w:t>
      </w:r>
      <w:r>
        <w:rPr>
          <w:rFonts w:ascii="Arial" w:hAnsi="Arial" w:cs="Arial"/>
          <w:color w:val="000000"/>
          <w:sz w:val="24"/>
          <w:szCs w:val="24"/>
        </w:rPr>
        <w:t xml:space="preserve">irculação de </w:t>
      </w:r>
      <w:r w:rsidR="00DE7AA4">
        <w:rPr>
          <w:rFonts w:ascii="Arial" w:hAnsi="Arial" w:cs="Arial"/>
          <w:color w:val="000000"/>
          <w:sz w:val="24"/>
          <w:szCs w:val="24"/>
        </w:rPr>
        <w:t>M</w:t>
      </w:r>
      <w:r>
        <w:rPr>
          <w:rFonts w:ascii="Arial" w:hAnsi="Arial" w:cs="Arial"/>
          <w:color w:val="000000"/>
          <w:sz w:val="24"/>
          <w:szCs w:val="24"/>
        </w:rPr>
        <w:t xml:space="preserve">ercadorias e </w:t>
      </w:r>
      <w:r w:rsidR="00DE7AA4">
        <w:rPr>
          <w:rFonts w:ascii="Arial" w:hAnsi="Arial" w:cs="Arial"/>
          <w:color w:val="000000"/>
          <w:sz w:val="24"/>
          <w:szCs w:val="24"/>
        </w:rPr>
        <w:t>S</w:t>
      </w:r>
      <w:r>
        <w:rPr>
          <w:rFonts w:ascii="Arial" w:hAnsi="Arial" w:cs="Arial"/>
          <w:color w:val="000000"/>
          <w:sz w:val="24"/>
          <w:szCs w:val="24"/>
        </w:rPr>
        <w:t>erviços – é um imposto de competência estadual, regulamentado pelo Regulamento do ICMS de ca</w:t>
      </w:r>
      <w:r w:rsidR="00EA1B08">
        <w:rPr>
          <w:rFonts w:ascii="Arial" w:hAnsi="Arial" w:cs="Arial"/>
          <w:color w:val="000000"/>
          <w:sz w:val="24"/>
          <w:szCs w:val="24"/>
        </w:rPr>
        <w:t>da unidade federada, no caso do Rio G</w:t>
      </w:r>
      <w:r>
        <w:rPr>
          <w:rFonts w:ascii="Arial" w:hAnsi="Arial" w:cs="Arial"/>
          <w:color w:val="000000"/>
          <w:sz w:val="24"/>
          <w:szCs w:val="24"/>
        </w:rPr>
        <w:t xml:space="preserve">rande do </w:t>
      </w:r>
      <w:r w:rsidR="00EA1B08">
        <w:rPr>
          <w:rFonts w:ascii="Arial" w:hAnsi="Arial" w:cs="Arial"/>
          <w:color w:val="000000"/>
          <w:sz w:val="24"/>
          <w:szCs w:val="24"/>
        </w:rPr>
        <w:t>S</w:t>
      </w:r>
      <w:r w:rsidR="009B5707">
        <w:rPr>
          <w:rFonts w:ascii="Arial" w:hAnsi="Arial" w:cs="Arial"/>
          <w:color w:val="000000"/>
          <w:sz w:val="24"/>
          <w:szCs w:val="24"/>
        </w:rPr>
        <w:t>ul</w:t>
      </w:r>
      <w:r>
        <w:rPr>
          <w:rFonts w:ascii="Arial" w:hAnsi="Arial" w:cs="Arial"/>
          <w:color w:val="000000"/>
          <w:sz w:val="24"/>
          <w:szCs w:val="24"/>
        </w:rPr>
        <w:t>, pela lei</w:t>
      </w:r>
      <w:r w:rsidR="00FF534E">
        <w:rPr>
          <w:rFonts w:ascii="Arial" w:hAnsi="Arial" w:cs="Arial"/>
          <w:color w:val="000000"/>
          <w:sz w:val="24"/>
          <w:szCs w:val="24"/>
        </w:rPr>
        <w:t xml:space="preserve"> estadual </w:t>
      </w:r>
      <w:r w:rsidR="00FF534E" w:rsidRPr="00162E6B">
        <w:rPr>
          <w:rFonts w:ascii="Arial" w:hAnsi="Arial" w:cs="Arial"/>
          <w:sz w:val="24"/>
          <w:szCs w:val="24"/>
        </w:rPr>
        <w:t>8.820/89</w:t>
      </w:r>
      <w:r w:rsidR="00EB7D87">
        <w:rPr>
          <w:rFonts w:ascii="Arial" w:hAnsi="Arial" w:cs="Arial"/>
          <w:sz w:val="24"/>
          <w:szCs w:val="24"/>
        </w:rPr>
        <w:t>, também conhecido por Regulamento do ICMS.</w:t>
      </w:r>
    </w:p>
    <w:p w:rsidR="00572504" w:rsidRDefault="00572504" w:rsidP="00BD4D40">
      <w:pPr>
        <w:spacing w:line="360" w:lineRule="auto"/>
        <w:ind w:firstLine="709"/>
        <w:contextualSpacing/>
        <w:jc w:val="both"/>
        <w:rPr>
          <w:rFonts w:ascii="Arial" w:hAnsi="Arial" w:cs="Arial"/>
          <w:color w:val="000000"/>
          <w:sz w:val="24"/>
          <w:szCs w:val="24"/>
        </w:rPr>
      </w:pPr>
      <w:r>
        <w:rPr>
          <w:rFonts w:ascii="Arial" w:hAnsi="Arial" w:cs="Arial"/>
          <w:color w:val="000000"/>
          <w:sz w:val="24"/>
          <w:szCs w:val="24"/>
        </w:rPr>
        <w:t xml:space="preserve">O credito tributário é o direito do agente passivo </w:t>
      </w:r>
      <w:r w:rsidR="006807E0">
        <w:rPr>
          <w:rFonts w:ascii="Arial" w:hAnsi="Arial" w:cs="Arial"/>
          <w:color w:val="000000"/>
          <w:sz w:val="24"/>
          <w:szCs w:val="24"/>
        </w:rPr>
        <w:t xml:space="preserve">de </w:t>
      </w:r>
      <w:r>
        <w:rPr>
          <w:rFonts w:ascii="Arial" w:hAnsi="Arial" w:cs="Arial"/>
          <w:color w:val="000000"/>
          <w:sz w:val="24"/>
          <w:szCs w:val="24"/>
        </w:rPr>
        <w:t xml:space="preserve">exigir o imposto que é de seu direito, após a existência de um fato gerador. Como coloca </w:t>
      </w:r>
      <w:proofErr w:type="spellStart"/>
      <w:r>
        <w:rPr>
          <w:rFonts w:ascii="Arial" w:hAnsi="Arial" w:cs="Arial"/>
          <w:color w:val="000000"/>
          <w:sz w:val="24"/>
          <w:szCs w:val="24"/>
        </w:rPr>
        <w:t>Fabretti</w:t>
      </w:r>
      <w:proofErr w:type="spellEnd"/>
      <w:r>
        <w:rPr>
          <w:rFonts w:ascii="Arial" w:hAnsi="Arial" w:cs="Arial"/>
          <w:color w:val="000000"/>
          <w:sz w:val="24"/>
          <w:szCs w:val="24"/>
        </w:rPr>
        <w:t>:</w:t>
      </w:r>
    </w:p>
    <w:p w:rsidR="00432CED" w:rsidRDefault="00432CED" w:rsidP="00722948">
      <w:pPr>
        <w:spacing w:after="0" w:line="360" w:lineRule="auto"/>
        <w:ind w:firstLine="709"/>
        <w:contextualSpacing/>
        <w:jc w:val="both"/>
        <w:rPr>
          <w:rFonts w:ascii="Arial" w:hAnsi="Arial" w:cs="Arial"/>
          <w:color w:val="000000"/>
          <w:sz w:val="24"/>
          <w:szCs w:val="24"/>
        </w:rPr>
      </w:pPr>
    </w:p>
    <w:p w:rsidR="00572504" w:rsidRDefault="00572504" w:rsidP="006807E0">
      <w:pPr>
        <w:spacing w:line="240" w:lineRule="auto"/>
        <w:ind w:left="2268"/>
        <w:jc w:val="both"/>
        <w:rPr>
          <w:rFonts w:ascii="Arial" w:hAnsi="Arial" w:cs="Arial"/>
          <w:color w:val="000000"/>
          <w:sz w:val="20"/>
          <w:szCs w:val="20"/>
        </w:rPr>
      </w:pPr>
      <w:r w:rsidRPr="006807E0">
        <w:rPr>
          <w:rFonts w:ascii="Arial" w:hAnsi="Arial" w:cs="Arial"/>
          <w:color w:val="000000"/>
          <w:sz w:val="20"/>
          <w:szCs w:val="20"/>
        </w:rPr>
        <w:t>Credito tributário corresponde ao direito do Estado de exigir o tributo, ou melhor, de exigir o objeto da obrigação tributaria principal</w:t>
      </w:r>
      <w:r w:rsidR="006807E0" w:rsidRPr="006807E0">
        <w:rPr>
          <w:rFonts w:ascii="Arial" w:hAnsi="Arial" w:cs="Arial"/>
          <w:color w:val="000000"/>
          <w:sz w:val="20"/>
          <w:szCs w:val="20"/>
        </w:rPr>
        <w:t xml:space="preserve"> do sujeito passivo. Este direito do Poder publico decorre da realização do fato gerador por parte do sujeito passivo. No momento em que alguém realiza a hipótese prevista em lei, ou hipótese de incidência tributaria, instaura-se </w:t>
      </w:r>
      <w:proofErr w:type="gramStart"/>
      <w:r w:rsidR="006807E0" w:rsidRPr="006807E0">
        <w:rPr>
          <w:rFonts w:ascii="Arial" w:hAnsi="Arial" w:cs="Arial"/>
          <w:color w:val="000000"/>
          <w:sz w:val="20"/>
          <w:szCs w:val="20"/>
        </w:rPr>
        <w:t>a relação jurídico</w:t>
      </w:r>
      <w:proofErr w:type="gramEnd"/>
      <w:r w:rsidR="006807E0" w:rsidRPr="006807E0">
        <w:rPr>
          <w:rFonts w:ascii="Arial" w:hAnsi="Arial" w:cs="Arial"/>
          <w:color w:val="000000"/>
          <w:sz w:val="20"/>
          <w:szCs w:val="20"/>
        </w:rPr>
        <w:t xml:space="preserve"> tributaria.</w:t>
      </w:r>
      <w:r w:rsidR="009B5707">
        <w:rPr>
          <w:rFonts w:ascii="Arial" w:hAnsi="Arial" w:cs="Arial"/>
          <w:color w:val="000000"/>
          <w:sz w:val="20"/>
          <w:szCs w:val="20"/>
        </w:rPr>
        <w:t xml:space="preserve"> (FABRETTI, </w:t>
      </w:r>
      <w:r w:rsidR="006807E0">
        <w:rPr>
          <w:rFonts w:ascii="Arial" w:hAnsi="Arial" w:cs="Arial"/>
          <w:color w:val="000000"/>
          <w:sz w:val="20"/>
          <w:szCs w:val="20"/>
        </w:rPr>
        <w:t>2005, p. 145)</w:t>
      </w:r>
    </w:p>
    <w:p w:rsidR="00432CED" w:rsidRPr="00722948" w:rsidRDefault="00432CED" w:rsidP="00CF2B1B">
      <w:pPr>
        <w:spacing w:after="0" w:line="360" w:lineRule="auto"/>
        <w:ind w:firstLine="709"/>
        <w:contextualSpacing/>
        <w:jc w:val="both"/>
        <w:rPr>
          <w:rFonts w:ascii="Arial" w:hAnsi="Arial" w:cs="Arial"/>
          <w:color w:val="000000"/>
          <w:sz w:val="24"/>
          <w:szCs w:val="24"/>
        </w:rPr>
      </w:pPr>
    </w:p>
    <w:p w:rsidR="00EA1B08" w:rsidRDefault="005A6661" w:rsidP="00CF2B1B">
      <w:pPr>
        <w:keepLines/>
        <w:spacing w:after="0" w:line="360" w:lineRule="auto"/>
        <w:ind w:firstLine="737"/>
        <w:contextualSpacing/>
        <w:jc w:val="both"/>
        <w:rPr>
          <w:rFonts w:ascii="Arial" w:hAnsi="Arial" w:cs="Arial"/>
          <w:sz w:val="24"/>
          <w:szCs w:val="24"/>
        </w:rPr>
      </w:pPr>
      <w:r w:rsidRPr="001C6849">
        <w:rPr>
          <w:rFonts w:ascii="Arial" w:hAnsi="Arial" w:cs="Arial"/>
          <w:color w:val="000000"/>
          <w:sz w:val="24"/>
          <w:szCs w:val="24"/>
        </w:rPr>
        <w:t xml:space="preserve">Para </w:t>
      </w:r>
      <w:r w:rsidR="006807E0" w:rsidRPr="001C6849">
        <w:rPr>
          <w:rFonts w:ascii="Arial" w:hAnsi="Arial" w:cs="Arial"/>
          <w:color w:val="000000"/>
          <w:sz w:val="24"/>
          <w:szCs w:val="24"/>
        </w:rPr>
        <w:t xml:space="preserve">haver uma correta apuração do imposto devido, é </w:t>
      </w:r>
      <w:r w:rsidR="0061420C" w:rsidRPr="001C6849">
        <w:rPr>
          <w:rFonts w:ascii="Arial" w:hAnsi="Arial" w:cs="Arial"/>
          <w:color w:val="000000"/>
          <w:sz w:val="24"/>
          <w:szCs w:val="24"/>
        </w:rPr>
        <w:t>necessária e obrigatória</w:t>
      </w:r>
      <w:r w:rsidR="006807E0" w:rsidRPr="001C6849">
        <w:rPr>
          <w:rFonts w:ascii="Arial" w:hAnsi="Arial" w:cs="Arial"/>
          <w:color w:val="000000"/>
          <w:sz w:val="24"/>
          <w:szCs w:val="24"/>
        </w:rPr>
        <w:t xml:space="preserve"> a realização do lançamento dos documentos que comprovam a existência do fato gerador,</w:t>
      </w:r>
      <w:r w:rsidR="006807E0">
        <w:rPr>
          <w:rFonts w:ascii="Arial" w:hAnsi="Arial" w:cs="Arial"/>
          <w:color w:val="000000"/>
          <w:sz w:val="24"/>
          <w:szCs w:val="24"/>
        </w:rPr>
        <w:t xml:space="preserve"> de acordo com </w:t>
      </w:r>
      <w:proofErr w:type="spellStart"/>
      <w:r w:rsidR="006807E0">
        <w:rPr>
          <w:rFonts w:ascii="Arial" w:hAnsi="Arial" w:cs="Arial"/>
          <w:color w:val="000000"/>
          <w:sz w:val="24"/>
          <w:szCs w:val="24"/>
        </w:rPr>
        <w:t>Fabretti</w:t>
      </w:r>
      <w:proofErr w:type="spellEnd"/>
      <w:r w:rsidR="006807E0">
        <w:rPr>
          <w:rFonts w:ascii="Arial" w:hAnsi="Arial" w:cs="Arial"/>
          <w:color w:val="000000"/>
          <w:sz w:val="24"/>
          <w:szCs w:val="24"/>
        </w:rPr>
        <w:t xml:space="preserve"> “a documentação da existência </w:t>
      </w:r>
      <w:r w:rsidR="00162E6B">
        <w:rPr>
          <w:rFonts w:ascii="Arial" w:hAnsi="Arial" w:cs="Arial"/>
          <w:color w:val="000000"/>
          <w:sz w:val="24"/>
          <w:szCs w:val="24"/>
        </w:rPr>
        <w:t xml:space="preserve">da dívida tributária é feita por meio de um ato administrativo de concretização da lei denominado lançamento.” </w:t>
      </w:r>
      <w:proofErr w:type="gramStart"/>
      <w:r w:rsidR="00162E6B">
        <w:rPr>
          <w:rFonts w:ascii="Arial" w:hAnsi="Arial" w:cs="Arial"/>
          <w:color w:val="000000"/>
          <w:sz w:val="24"/>
          <w:szCs w:val="24"/>
        </w:rPr>
        <w:t xml:space="preserve">( </w:t>
      </w:r>
      <w:proofErr w:type="gramEnd"/>
      <w:r w:rsidR="00591132">
        <w:rPr>
          <w:rFonts w:ascii="Arial" w:hAnsi="Arial" w:cs="Arial"/>
          <w:color w:val="000000"/>
          <w:sz w:val="24"/>
          <w:szCs w:val="24"/>
        </w:rPr>
        <w:t xml:space="preserve">FABRETTI, </w:t>
      </w:r>
      <w:r w:rsidR="00162E6B">
        <w:rPr>
          <w:rFonts w:ascii="Arial" w:hAnsi="Arial" w:cs="Arial"/>
          <w:color w:val="000000"/>
          <w:sz w:val="24"/>
          <w:szCs w:val="24"/>
        </w:rPr>
        <w:t>2005, p. 146)</w:t>
      </w:r>
      <w:r w:rsidR="00EA1B08" w:rsidRPr="00EA1B08">
        <w:rPr>
          <w:rFonts w:ascii="Arial" w:hAnsi="Arial" w:cs="Arial"/>
          <w:sz w:val="24"/>
          <w:szCs w:val="24"/>
        </w:rPr>
        <w:t xml:space="preserve"> </w:t>
      </w:r>
    </w:p>
    <w:p w:rsidR="006807E0" w:rsidRDefault="00EA1B08" w:rsidP="00EA1B08">
      <w:pPr>
        <w:keepLines/>
        <w:spacing w:line="360" w:lineRule="auto"/>
        <w:ind w:firstLine="737"/>
        <w:contextualSpacing/>
        <w:jc w:val="both"/>
        <w:rPr>
          <w:rFonts w:ascii="Arial" w:hAnsi="Arial" w:cs="Arial"/>
          <w:color w:val="000000"/>
          <w:sz w:val="24"/>
          <w:szCs w:val="24"/>
        </w:rPr>
      </w:pPr>
      <w:r w:rsidRPr="00705975">
        <w:rPr>
          <w:rFonts w:ascii="Arial" w:hAnsi="Arial" w:cs="Arial"/>
          <w:sz w:val="24"/>
          <w:szCs w:val="24"/>
        </w:rPr>
        <w:t xml:space="preserve">O lançamento e é a forma de admitir como devedor do imposto perante a existência de um fato gerador, conforme coloca Oliveira (2009, p. 81), </w:t>
      </w:r>
      <w:r w:rsidRPr="001C6849">
        <w:rPr>
          <w:rFonts w:ascii="Arial" w:hAnsi="Arial" w:cs="Arial"/>
          <w:sz w:val="24"/>
          <w:szCs w:val="24"/>
        </w:rPr>
        <w:t>“o lançamento corresponde ao ato em que se constitui formalmente o credito tributário com base na existência de uma obrigação tributária.” A apuração eficaz das obrigações contribui para uma contabilidade correta, que, sobretudo, vai evitar penalidades.</w:t>
      </w:r>
    </w:p>
    <w:p w:rsidR="00162E6B" w:rsidRDefault="00162E6B" w:rsidP="006F043C">
      <w:pPr>
        <w:spacing w:after="0" w:line="360" w:lineRule="auto"/>
        <w:ind w:firstLine="709"/>
        <w:contextualSpacing/>
        <w:jc w:val="both"/>
        <w:rPr>
          <w:rFonts w:ascii="Arial" w:hAnsi="Arial" w:cs="Arial"/>
          <w:sz w:val="24"/>
          <w:szCs w:val="24"/>
        </w:rPr>
      </w:pPr>
      <w:r w:rsidRPr="00162E6B">
        <w:rPr>
          <w:rFonts w:ascii="Arial" w:hAnsi="Arial" w:cs="Arial"/>
          <w:color w:val="000000"/>
          <w:sz w:val="24"/>
          <w:szCs w:val="24"/>
        </w:rPr>
        <w:t>No entanto não só o es</w:t>
      </w:r>
      <w:r w:rsidR="00B53DDA">
        <w:rPr>
          <w:rFonts w:ascii="Arial" w:hAnsi="Arial" w:cs="Arial"/>
          <w:color w:val="000000"/>
          <w:sz w:val="24"/>
          <w:szCs w:val="24"/>
        </w:rPr>
        <w:t>tado pode ser cre</w:t>
      </w:r>
      <w:r w:rsidRPr="00162E6B">
        <w:rPr>
          <w:rFonts w:ascii="Arial" w:hAnsi="Arial" w:cs="Arial"/>
          <w:color w:val="000000"/>
          <w:sz w:val="24"/>
          <w:szCs w:val="24"/>
        </w:rPr>
        <w:t>dor do credito tributário, mas também as empresa</w:t>
      </w:r>
      <w:r w:rsidR="009F496A">
        <w:rPr>
          <w:rFonts w:ascii="Arial" w:hAnsi="Arial" w:cs="Arial"/>
          <w:color w:val="000000"/>
          <w:sz w:val="24"/>
          <w:szCs w:val="24"/>
        </w:rPr>
        <w:t>s. Baseado na hipótese da não</w:t>
      </w:r>
      <w:r w:rsidR="000333CE">
        <w:rPr>
          <w:rFonts w:ascii="Arial" w:hAnsi="Arial" w:cs="Arial"/>
          <w:color w:val="000000"/>
          <w:sz w:val="24"/>
          <w:szCs w:val="24"/>
        </w:rPr>
        <w:t>-</w:t>
      </w:r>
      <w:r w:rsidR="009F496A">
        <w:rPr>
          <w:rFonts w:ascii="Arial" w:hAnsi="Arial" w:cs="Arial"/>
          <w:color w:val="000000"/>
          <w:sz w:val="24"/>
          <w:szCs w:val="24"/>
        </w:rPr>
        <w:t>cu</w:t>
      </w:r>
      <w:r w:rsidRPr="00162E6B">
        <w:rPr>
          <w:rFonts w:ascii="Arial" w:hAnsi="Arial" w:cs="Arial"/>
          <w:color w:val="000000"/>
          <w:sz w:val="24"/>
          <w:szCs w:val="24"/>
        </w:rPr>
        <w:t xml:space="preserve">mulatividade, prevista na </w:t>
      </w:r>
      <w:r w:rsidRPr="00162E6B">
        <w:rPr>
          <w:rFonts w:ascii="Arial" w:hAnsi="Arial" w:cs="Arial"/>
          <w:sz w:val="24"/>
          <w:szCs w:val="24"/>
        </w:rPr>
        <w:t>Lei Estadual 8.820/89- art.14 (RS)</w:t>
      </w:r>
      <w:r w:rsidR="0070702E">
        <w:rPr>
          <w:rFonts w:ascii="Arial" w:hAnsi="Arial" w:cs="Arial"/>
          <w:sz w:val="24"/>
          <w:szCs w:val="24"/>
        </w:rPr>
        <w:t>,</w:t>
      </w:r>
      <w:r w:rsidR="001A7FA2">
        <w:rPr>
          <w:rFonts w:ascii="Arial" w:hAnsi="Arial" w:cs="Arial"/>
          <w:sz w:val="24"/>
          <w:szCs w:val="24"/>
        </w:rPr>
        <w:t xml:space="preserve"> </w:t>
      </w:r>
      <w:r w:rsidR="0070702E">
        <w:rPr>
          <w:rFonts w:ascii="Arial" w:hAnsi="Arial" w:cs="Arial"/>
          <w:sz w:val="24"/>
          <w:szCs w:val="24"/>
        </w:rPr>
        <w:t>o imposto que já foi pago na operação anterior poderá ser compensado:</w:t>
      </w:r>
    </w:p>
    <w:p w:rsidR="00722948" w:rsidRPr="00162E6B" w:rsidRDefault="00722948" w:rsidP="00722948">
      <w:pPr>
        <w:spacing w:after="0" w:line="360" w:lineRule="auto"/>
        <w:ind w:firstLine="709"/>
        <w:contextualSpacing/>
        <w:jc w:val="both"/>
        <w:rPr>
          <w:rFonts w:ascii="Arial" w:hAnsi="Arial" w:cs="Arial"/>
          <w:sz w:val="24"/>
          <w:szCs w:val="24"/>
        </w:rPr>
      </w:pPr>
    </w:p>
    <w:p w:rsidR="00FF534E" w:rsidRPr="00686DF7" w:rsidRDefault="00162E6B" w:rsidP="000333CE">
      <w:pPr>
        <w:pStyle w:val="titulo"/>
        <w:ind w:left="2268"/>
        <w:contextualSpacing/>
        <w:jc w:val="both"/>
        <w:rPr>
          <w:rFonts w:ascii="Arial" w:hAnsi="Arial" w:cs="Arial"/>
          <w:sz w:val="20"/>
          <w:szCs w:val="20"/>
        </w:rPr>
      </w:pPr>
      <w:r w:rsidRPr="000232B6">
        <w:rPr>
          <w:rFonts w:ascii="Arial" w:hAnsi="Arial" w:cs="Arial"/>
          <w:sz w:val="20"/>
          <w:szCs w:val="20"/>
        </w:rPr>
        <w:t xml:space="preserve">Art. </w:t>
      </w:r>
      <w:r w:rsidRPr="000232B6">
        <w:rPr>
          <w:rStyle w:val="identificador6"/>
          <w:rFonts w:ascii="Arial" w:hAnsi="Arial" w:cs="Arial"/>
          <w:sz w:val="20"/>
          <w:szCs w:val="20"/>
        </w:rPr>
        <w:t xml:space="preserve">14 </w:t>
      </w:r>
      <w:proofErr w:type="gramStart"/>
      <w:r w:rsidRPr="00686DF7">
        <w:rPr>
          <w:rStyle w:val="identificador6"/>
          <w:rFonts w:ascii="Arial" w:hAnsi="Arial" w:cs="Arial"/>
          <w:b/>
          <w:sz w:val="20"/>
          <w:szCs w:val="20"/>
        </w:rPr>
        <w:t>-</w:t>
      </w:r>
      <w:r w:rsidRPr="00686DF7">
        <w:rPr>
          <w:rFonts w:ascii="Arial" w:hAnsi="Arial" w:cs="Arial"/>
          <w:sz w:val="20"/>
          <w:szCs w:val="20"/>
        </w:rPr>
        <w:t>O</w:t>
      </w:r>
      <w:proofErr w:type="gramEnd"/>
      <w:r w:rsidRPr="00686DF7">
        <w:rPr>
          <w:rFonts w:ascii="Arial" w:hAnsi="Arial" w:cs="Arial"/>
          <w:sz w:val="20"/>
          <w:szCs w:val="20"/>
        </w:rPr>
        <w:t xml:space="preserve"> imposto é não-cumulativo, compensando-se o que for devido em cada operação relativa à circulação de mercadorias ou prestação de serviços de transporte interestadual e intermunicipal e de comunicação, com o montante cobrado nas </w:t>
      </w:r>
      <w:r w:rsidR="00B53DDA" w:rsidRPr="00686DF7">
        <w:rPr>
          <w:rFonts w:ascii="Arial" w:hAnsi="Arial" w:cs="Arial"/>
          <w:sz w:val="20"/>
          <w:szCs w:val="20"/>
        </w:rPr>
        <w:t xml:space="preserve">etapas </w:t>
      </w:r>
      <w:r w:rsidRPr="00686DF7">
        <w:rPr>
          <w:rFonts w:ascii="Arial" w:hAnsi="Arial" w:cs="Arial"/>
          <w:sz w:val="20"/>
          <w:szCs w:val="20"/>
        </w:rPr>
        <w:t xml:space="preserve">anteriores por esta ou por outra unidade da Federação. </w:t>
      </w:r>
      <w:r w:rsidR="000333CE">
        <w:rPr>
          <w:rFonts w:ascii="Arial" w:hAnsi="Arial" w:cs="Arial"/>
          <w:sz w:val="20"/>
          <w:szCs w:val="20"/>
        </w:rPr>
        <w:t>(</w:t>
      </w:r>
      <w:r w:rsidR="000333CE" w:rsidRPr="000333CE">
        <w:rPr>
          <w:rFonts w:ascii="Arial" w:hAnsi="Arial" w:cs="Arial"/>
          <w:sz w:val="20"/>
          <w:szCs w:val="20"/>
        </w:rPr>
        <w:t>Lei Estadual 8.820/89- art.14</w:t>
      </w:r>
      <w:r w:rsidR="000333CE">
        <w:rPr>
          <w:rFonts w:ascii="Arial" w:hAnsi="Arial" w:cs="Arial"/>
          <w:sz w:val="20"/>
          <w:szCs w:val="20"/>
        </w:rPr>
        <w:t>)</w:t>
      </w:r>
    </w:p>
    <w:p w:rsidR="0057197C" w:rsidRPr="00686DF7" w:rsidRDefault="0057197C" w:rsidP="00722948">
      <w:pPr>
        <w:pStyle w:val="texto"/>
        <w:spacing w:line="360" w:lineRule="auto"/>
        <w:ind w:firstLine="709"/>
        <w:contextualSpacing/>
        <w:jc w:val="both"/>
        <w:rPr>
          <w:rStyle w:val="reference"/>
          <w:rFonts w:ascii="Arial" w:hAnsi="Arial" w:cs="Arial"/>
          <w:color w:val="auto"/>
          <w:sz w:val="24"/>
          <w:szCs w:val="24"/>
        </w:rPr>
      </w:pPr>
    </w:p>
    <w:p w:rsidR="00D63ABC" w:rsidRPr="00F24992" w:rsidRDefault="00751BA3" w:rsidP="00686DF7">
      <w:pPr>
        <w:pStyle w:val="texto"/>
        <w:spacing w:line="360" w:lineRule="auto"/>
        <w:ind w:firstLine="709"/>
        <w:contextualSpacing/>
        <w:jc w:val="both"/>
        <w:rPr>
          <w:rStyle w:val="reference"/>
          <w:rFonts w:ascii="Arial" w:hAnsi="Arial" w:cs="Arial"/>
          <w:color w:val="auto"/>
          <w:sz w:val="24"/>
          <w:szCs w:val="24"/>
        </w:rPr>
      </w:pPr>
      <w:r>
        <w:rPr>
          <w:rStyle w:val="reference"/>
          <w:rFonts w:ascii="Arial" w:hAnsi="Arial" w:cs="Arial"/>
          <w:color w:val="auto"/>
          <w:sz w:val="24"/>
          <w:szCs w:val="24"/>
        </w:rPr>
        <w:lastRenderedPageBreak/>
        <w:t>É</w:t>
      </w:r>
      <w:r w:rsidR="00920933">
        <w:rPr>
          <w:rStyle w:val="reference"/>
          <w:rFonts w:ascii="Arial" w:hAnsi="Arial" w:cs="Arial"/>
          <w:color w:val="auto"/>
          <w:sz w:val="24"/>
          <w:szCs w:val="24"/>
        </w:rPr>
        <w:t xml:space="preserve"> possível o </w:t>
      </w:r>
      <w:r w:rsidR="00D31F77">
        <w:rPr>
          <w:rStyle w:val="reference"/>
          <w:rFonts w:ascii="Arial" w:hAnsi="Arial" w:cs="Arial"/>
          <w:color w:val="auto"/>
          <w:sz w:val="24"/>
          <w:szCs w:val="24"/>
        </w:rPr>
        <w:t>contribuinte</w:t>
      </w:r>
      <w:r w:rsidR="00920933">
        <w:rPr>
          <w:rStyle w:val="reference"/>
          <w:rFonts w:ascii="Arial" w:hAnsi="Arial" w:cs="Arial"/>
          <w:color w:val="auto"/>
          <w:sz w:val="24"/>
          <w:szCs w:val="24"/>
        </w:rPr>
        <w:t xml:space="preserve"> creditar-se do ICMS pago</w:t>
      </w:r>
      <w:r>
        <w:rPr>
          <w:rStyle w:val="reference"/>
          <w:rFonts w:ascii="Arial" w:hAnsi="Arial" w:cs="Arial"/>
          <w:color w:val="auto"/>
          <w:sz w:val="24"/>
          <w:szCs w:val="24"/>
        </w:rPr>
        <w:t xml:space="preserve"> em diversas situações, dependendo da atividade e do tipo de empresa, e no presente artigo, será apresentado apenas algumas das possibilidades, sendo indicado uma leitura mais detalhada </w:t>
      </w:r>
      <w:r w:rsidR="00EA1B08">
        <w:rPr>
          <w:rStyle w:val="reference"/>
          <w:rFonts w:ascii="Arial" w:hAnsi="Arial" w:cs="Arial"/>
          <w:color w:val="auto"/>
          <w:sz w:val="24"/>
          <w:szCs w:val="24"/>
        </w:rPr>
        <w:t xml:space="preserve">da legislação </w:t>
      </w:r>
      <w:r>
        <w:rPr>
          <w:rStyle w:val="reference"/>
          <w:rFonts w:ascii="Arial" w:hAnsi="Arial" w:cs="Arial"/>
          <w:color w:val="auto"/>
          <w:sz w:val="24"/>
          <w:szCs w:val="24"/>
        </w:rPr>
        <w:t>no caso de haver interesse de avaliar</w:t>
      </w:r>
      <w:r w:rsidR="006A0AC1">
        <w:rPr>
          <w:rStyle w:val="reference"/>
          <w:rFonts w:ascii="Arial" w:hAnsi="Arial" w:cs="Arial"/>
          <w:color w:val="auto"/>
          <w:sz w:val="24"/>
          <w:szCs w:val="24"/>
        </w:rPr>
        <w:t xml:space="preserve"> as situações abaixo bem como</w:t>
      </w:r>
      <w:proofErr w:type="gramStart"/>
      <w:r w:rsidR="006A0AC1">
        <w:rPr>
          <w:rStyle w:val="reference"/>
          <w:rFonts w:ascii="Arial" w:hAnsi="Arial" w:cs="Arial"/>
          <w:color w:val="auto"/>
          <w:sz w:val="24"/>
          <w:szCs w:val="24"/>
        </w:rPr>
        <w:t xml:space="preserve"> </w:t>
      </w:r>
      <w:r>
        <w:rPr>
          <w:rStyle w:val="reference"/>
          <w:rFonts w:ascii="Arial" w:hAnsi="Arial" w:cs="Arial"/>
          <w:color w:val="auto"/>
          <w:sz w:val="24"/>
          <w:szCs w:val="24"/>
        </w:rPr>
        <w:t xml:space="preserve"> </w:t>
      </w:r>
      <w:proofErr w:type="gramEnd"/>
      <w:r>
        <w:rPr>
          <w:rStyle w:val="reference"/>
          <w:rFonts w:ascii="Arial" w:hAnsi="Arial" w:cs="Arial"/>
          <w:color w:val="auto"/>
          <w:sz w:val="24"/>
          <w:szCs w:val="24"/>
        </w:rPr>
        <w:t>outras situações.</w:t>
      </w:r>
    </w:p>
    <w:p w:rsidR="0057197C" w:rsidRDefault="0057197C" w:rsidP="00686DF7">
      <w:pPr>
        <w:pStyle w:val="texto"/>
        <w:spacing w:line="360" w:lineRule="auto"/>
        <w:ind w:firstLine="709"/>
        <w:contextualSpacing/>
        <w:jc w:val="both"/>
        <w:rPr>
          <w:rFonts w:ascii="Arial" w:hAnsi="Arial" w:cs="Arial"/>
        </w:rPr>
      </w:pPr>
      <w:r>
        <w:rPr>
          <w:rStyle w:val="reference"/>
          <w:rFonts w:ascii="Arial" w:hAnsi="Arial" w:cs="Arial"/>
          <w:color w:val="auto"/>
          <w:sz w:val="24"/>
          <w:szCs w:val="24"/>
        </w:rPr>
        <w:t>É permitido o credito do ICMS no caso compra de ativo imobilizado</w:t>
      </w:r>
      <w:proofErr w:type="gramStart"/>
      <w:r>
        <w:rPr>
          <w:rStyle w:val="reference"/>
          <w:rFonts w:ascii="Arial" w:hAnsi="Arial" w:cs="Arial"/>
          <w:color w:val="auto"/>
          <w:sz w:val="24"/>
          <w:szCs w:val="24"/>
        </w:rPr>
        <w:t xml:space="preserve"> </w:t>
      </w:r>
      <w:r w:rsidR="001013D9">
        <w:rPr>
          <w:rStyle w:val="reference"/>
          <w:rFonts w:ascii="Arial" w:hAnsi="Arial" w:cs="Arial"/>
          <w:color w:val="auto"/>
          <w:sz w:val="24"/>
          <w:szCs w:val="24"/>
        </w:rPr>
        <w:t xml:space="preserve"> </w:t>
      </w:r>
      <w:proofErr w:type="gramEnd"/>
      <w:r w:rsidR="001013D9">
        <w:rPr>
          <w:rStyle w:val="reference"/>
          <w:rFonts w:ascii="Arial" w:hAnsi="Arial" w:cs="Arial"/>
          <w:color w:val="auto"/>
          <w:sz w:val="24"/>
          <w:szCs w:val="24"/>
        </w:rPr>
        <w:t xml:space="preserve">de acordo </w:t>
      </w:r>
      <w:r w:rsidR="001013D9" w:rsidRPr="00B94584">
        <w:rPr>
          <w:rStyle w:val="reference"/>
          <w:rFonts w:ascii="Arial" w:hAnsi="Arial" w:cs="Arial"/>
          <w:color w:val="auto"/>
          <w:sz w:val="24"/>
          <w:szCs w:val="24"/>
        </w:rPr>
        <w:t xml:space="preserve">com  </w:t>
      </w:r>
      <w:r w:rsidR="001013D9" w:rsidRPr="00B94584">
        <w:rPr>
          <w:rFonts w:ascii="Arial" w:hAnsi="Arial" w:cs="Arial"/>
        </w:rPr>
        <w:t>Decreto</w:t>
      </w:r>
      <w:r w:rsidRPr="00B94584">
        <w:rPr>
          <w:rFonts w:ascii="Arial" w:hAnsi="Arial" w:cs="Arial"/>
        </w:rPr>
        <w:t xml:space="preserve"> 37.699/97 - livro I</w:t>
      </w:r>
      <w:r w:rsidR="001013D9" w:rsidRPr="00B94584">
        <w:rPr>
          <w:rFonts w:ascii="Arial" w:hAnsi="Arial" w:cs="Arial"/>
        </w:rPr>
        <w:t>:</w:t>
      </w:r>
    </w:p>
    <w:p w:rsidR="00F24992" w:rsidRDefault="00F24992" w:rsidP="00722948">
      <w:pPr>
        <w:pStyle w:val="texto"/>
        <w:spacing w:line="360" w:lineRule="auto"/>
        <w:ind w:firstLine="709"/>
        <w:contextualSpacing/>
        <w:jc w:val="both"/>
        <w:rPr>
          <w:rFonts w:ascii="Arial" w:hAnsi="Arial" w:cs="Arial"/>
        </w:rPr>
      </w:pPr>
    </w:p>
    <w:p w:rsidR="0057197C" w:rsidRPr="00686DF7" w:rsidRDefault="0057197C" w:rsidP="00686DF7">
      <w:pPr>
        <w:spacing w:after="0" w:line="240" w:lineRule="auto"/>
        <w:ind w:left="2268"/>
        <w:contextualSpacing/>
        <w:jc w:val="both"/>
        <w:rPr>
          <w:rFonts w:ascii="Arial" w:eastAsia="Times New Roman" w:hAnsi="Arial" w:cs="Arial"/>
          <w:sz w:val="20"/>
          <w:szCs w:val="20"/>
          <w:lang w:eastAsia="pt-BR"/>
        </w:rPr>
      </w:pPr>
      <w:r w:rsidRPr="000232B6">
        <w:rPr>
          <w:rFonts w:ascii="Arial" w:eastAsia="Times New Roman" w:hAnsi="Arial" w:cs="Arial"/>
          <w:bCs/>
          <w:color w:val="000000"/>
          <w:sz w:val="20"/>
          <w:szCs w:val="20"/>
          <w:lang w:eastAsia="pt-BR"/>
        </w:rPr>
        <w:t xml:space="preserve">Art. 31 </w:t>
      </w:r>
      <w:r w:rsidR="00866868" w:rsidRPr="000232B6">
        <w:rPr>
          <w:rFonts w:ascii="Arial" w:eastAsia="Times New Roman" w:hAnsi="Arial" w:cs="Arial"/>
          <w:bCs/>
          <w:color w:val="000000"/>
          <w:sz w:val="20"/>
          <w:szCs w:val="20"/>
          <w:lang w:eastAsia="pt-BR"/>
        </w:rPr>
        <w:t>–</w:t>
      </w:r>
      <w:r w:rsidRPr="00686DF7">
        <w:rPr>
          <w:rFonts w:ascii="Arial" w:eastAsia="Times New Roman" w:hAnsi="Arial" w:cs="Arial"/>
          <w:color w:val="000000"/>
          <w:sz w:val="20"/>
          <w:szCs w:val="20"/>
          <w:lang w:eastAsia="pt-BR"/>
        </w:rPr>
        <w:t xml:space="preserve"> Para a compensação a que se refere o artigo anterior, é assegurado ao sujeito passivo o direito de creditar-se do imposto:</w:t>
      </w:r>
    </w:p>
    <w:p w:rsidR="0057197C" w:rsidRPr="00686DF7" w:rsidRDefault="0057197C" w:rsidP="00686DF7">
      <w:pPr>
        <w:pStyle w:val="PargrafodaLista"/>
        <w:numPr>
          <w:ilvl w:val="0"/>
          <w:numId w:val="3"/>
        </w:numPr>
        <w:spacing w:after="0" w:line="240" w:lineRule="auto"/>
        <w:ind w:left="2268" w:firstLine="0"/>
        <w:jc w:val="both"/>
        <w:rPr>
          <w:rFonts w:ascii="Arial" w:eastAsia="Times New Roman" w:hAnsi="Arial" w:cs="Arial"/>
          <w:sz w:val="20"/>
          <w:szCs w:val="20"/>
          <w:lang w:eastAsia="pt-BR"/>
        </w:rPr>
      </w:pPr>
      <w:proofErr w:type="gramStart"/>
      <w:r w:rsidRPr="00686DF7">
        <w:rPr>
          <w:rFonts w:ascii="Arial" w:eastAsia="Times New Roman" w:hAnsi="Arial" w:cs="Arial"/>
          <w:sz w:val="20"/>
          <w:szCs w:val="20"/>
          <w:lang w:eastAsia="pt-BR"/>
        </w:rPr>
        <w:t>a</w:t>
      </w:r>
      <w:proofErr w:type="gramEnd"/>
      <w:r w:rsidRPr="00686DF7">
        <w:rPr>
          <w:rFonts w:ascii="Arial" w:eastAsia="Times New Roman" w:hAnsi="Arial" w:cs="Arial"/>
          <w:sz w:val="20"/>
          <w:szCs w:val="20"/>
          <w:lang w:eastAsia="pt-BR"/>
        </w:rPr>
        <w:t xml:space="preserve"> entrada de mercadorias, real ou simbólica, inclusive as destinadas ao ativo permanente do estabelecimento, ou o recebimento de prestações de serviços de transporte interestadual e intermunicipal;</w:t>
      </w:r>
      <w:r w:rsidR="00A16B78">
        <w:rPr>
          <w:rFonts w:ascii="Arial" w:eastAsia="Times New Roman" w:hAnsi="Arial" w:cs="Arial"/>
          <w:sz w:val="20"/>
          <w:szCs w:val="20"/>
          <w:lang w:eastAsia="pt-BR"/>
        </w:rPr>
        <w:t xml:space="preserve"> (</w:t>
      </w:r>
      <w:r w:rsidR="0066001A">
        <w:rPr>
          <w:rFonts w:ascii="Arial" w:eastAsia="Times New Roman" w:hAnsi="Arial" w:cs="Arial"/>
          <w:sz w:val="20"/>
          <w:szCs w:val="20"/>
          <w:lang w:eastAsia="pt-BR"/>
        </w:rPr>
        <w:t>L</w:t>
      </w:r>
      <w:r w:rsidR="00A16B78">
        <w:rPr>
          <w:rFonts w:ascii="Arial" w:eastAsia="Times New Roman" w:hAnsi="Arial" w:cs="Arial"/>
          <w:sz w:val="20"/>
          <w:szCs w:val="20"/>
          <w:lang w:eastAsia="pt-BR"/>
        </w:rPr>
        <w:t xml:space="preserve">ivro I, </w:t>
      </w:r>
      <w:r w:rsidR="0066001A">
        <w:rPr>
          <w:rFonts w:ascii="Arial" w:eastAsia="Times New Roman" w:hAnsi="Arial" w:cs="Arial"/>
          <w:sz w:val="20"/>
          <w:szCs w:val="20"/>
          <w:lang w:eastAsia="pt-BR"/>
        </w:rPr>
        <w:t xml:space="preserve">Art. 31, </w:t>
      </w:r>
      <w:r w:rsidR="00A16B78" w:rsidRPr="0066001A">
        <w:rPr>
          <w:rFonts w:ascii="Arial" w:hAnsi="Arial" w:cs="Arial"/>
          <w:sz w:val="20"/>
          <w:szCs w:val="20"/>
        </w:rPr>
        <w:t>Decreto 37.699/97)</w:t>
      </w:r>
      <w:r w:rsidR="00A16B78">
        <w:rPr>
          <w:rFonts w:ascii="Arial" w:hAnsi="Arial" w:cs="Arial"/>
        </w:rPr>
        <w:t xml:space="preserve"> </w:t>
      </w:r>
    </w:p>
    <w:p w:rsidR="00866868" w:rsidRPr="00722948" w:rsidRDefault="00866868" w:rsidP="00722948">
      <w:pPr>
        <w:pStyle w:val="PargrafodaLista"/>
        <w:spacing w:after="0" w:line="360" w:lineRule="auto"/>
        <w:ind w:left="0" w:firstLine="709"/>
        <w:jc w:val="both"/>
        <w:rPr>
          <w:rFonts w:ascii="Arial" w:eastAsia="Times New Roman" w:hAnsi="Arial" w:cs="Arial"/>
          <w:sz w:val="24"/>
          <w:szCs w:val="24"/>
          <w:lang w:eastAsia="pt-BR"/>
        </w:rPr>
      </w:pPr>
    </w:p>
    <w:p w:rsidR="00A11DCF" w:rsidRDefault="00872A69" w:rsidP="00872A69">
      <w:pPr>
        <w:pStyle w:val="texto"/>
        <w:spacing w:line="360" w:lineRule="auto"/>
        <w:ind w:firstLine="709"/>
        <w:contextualSpacing/>
        <w:jc w:val="both"/>
        <w:rPr>
          <w:rStyle w:val="reference"/>
          <w:rFonts w:ascii="Arial" w:hAnsi="Arial" w:cs="Arial"/>
          <w:color w:val="auto"/>
          <w:sz w:val="24"/>
          <w:szCs w:val="24"/>
        </w:rPr>
      </w:pPr>
      <w:r>
        <w:rPr>
          <w:rStyle w:val="reference"/>
          <w:rFonts w:ascii="Arial" w:hAnsi="Arial" w:cs="Arial"/>
          <w:color w:val="auto"/>
          <w:sz w:val="24"/>
          <w:szCs w:val="24"/>
        </w:rPr>
        <w:t>Este cr</w:t>
      </w:r>
      <w:r w:rsidR="00925031">
        <w:rPr>
          <w:rStyle w:val="reference"/>
          <w:rFonts w:ascii="Arial" w:hAnsi="Arial" w:cs="Arial"/>
          <w:color w:val="auto"/>
          <w:sz w:val="24"/>
          <w:szCs w:val="24"/>
        </w:rPr>
        <w:t>é</w:t>
      </w:r>
      <w:r>
        <w:rPr>
          <w:rStyle w:val="reference"/>
          <w:rFonts w:ascii="Arial" w:hAnsi="Arial" w:cs="Arial"/>
          <w:color w:val="auto"/>
          <w:sz w:val="24"/>
          <w:szCs w:val="24"/>
        </w:rPr>
        <w:t xml:space="preserve">dito que era realizado </w:t>
      </w:r>
      <w:r w:rsidR="001013D9">
        <w:rPr>
          <w:rStyle w:val="reference"/>
          <w:rFonts w:ascii="Arial" w:hAnsi="Arial" w:cs="Arial"/>
          <w:color w:val="auto"/>
          <w:sz w:val="24"/>
          <w:szCs w:val="24"/>
        </w:rPr>
        <w:t xml:space="preserve">em 36 vezes se a compra </w:t>
      </w:r>
      <w:r>
        <w:rPr>
          <w:rStyle w:val="reference"/>
          <w:rFonts w:ascii="Arial" w:hAnsi="Arial" w:cs="Arial"/>
          <w:color w:val="auto"/>
          <w:sz w:val="24"/>
          <w:szCs w:val="24"/>
        </w:rPr>
        <w:t>fosse interna</w:t>
      </w:r>
      <w:r w:rsidR="001013D9">
        <w:rPr>
          <w:rStyle w:val="reference"/>
          <w:rFonts w:ascii="Arial" w:hAnsi="Arial" w:cs="Arial"/>
          <w:color w:val="auto"/>
          <w:sz w:val="24"/>
          <w:szCs w:val="24"/>
        </w:rPr>
        <w:t xml:space="preserve"> ou</w:t>
      </w:r>
      <w:r>
        <w:rPr>
          <w:rStyle w:val="reference"/>
          <w:rFonts w:ascii="Arial" w:hAnsi="Arial" w:cs="Arial"/>
          <w:color w:val="auto"/>
          <w:sz w:val="24"/>
          <w:szCs w:val="24"/>
        </w:rPr>
        <w:t xml:space="preserve"> em 48 vezes se a compra fosse feita</w:t>
      </w:r>
      <w:r w:rsidR="001013D9">
        <w:rPr>
          <w:rStyle w:val="reference"/>
          <w:rFonts w:ascii="Arial" w:hAnsi="Arial" w:cs="Arial"/>
          <w:color w:val="auto"/>
          <w:sz w:val="24"/>
          <w:szCs w:val="24"/>
        </w:rPr>
        <w:t xml:space="preserve"> em outra unidade da federação</w:t>
      </w:r>
      <w:r w:rsidR="00383E17">
        <w:rPr>
          <w:rStyle w:val="reference"/>
          <w:rFonts w:ascii="Arial" w:hAnsi="Arial" w:cs="Arial"/>
          <w:color w:val="auto"/>
          <w:sz w:val="24"/>
          <w:szCs w:val="24"/>
        </w:rPr>
        <w:t>,</w:t>
      </w:r>
      <w:r>
        <w:rPr>
          <w:rStyle w:val="reference"/>
          <w:rFonts w:ascii="Arial" w:hAnsi="Arial" w:cs="Arial"/>
          <w:color w:val="auto"/>
          <w:sz w:val="24"/>
          <w:szCs w:val="24"/>
        </w:rPr>
        <w:t xml:space="preserve"> foi alterada, com efeitos a partir de 1º de outubro de 2013 para 30 vezes, em compras realizadas dentro do estado (a partir de 1º de março de 2014 passa a ser em 24 vezes). A adjudicação deste crédito</w:t>
      </w:r>
      <w:r w:rsidR="00383E17">
        <w:rPr>
          <w:rStyle w:val="reference"/>
          <w:rFonts w:ascii="Arial" w:hAnsi="Arial" w:cs="Arial"/>
          <w:color w:val="auto"/>
          <w:sz w:val="24"/>
          <w:szCs w:val="24"/>
        </w:rPr>
        <w:t xml:space="preserve"> inicia-se no mês em que aconteceu a entrada na empresa, sendo para isto necessário </w:t>
      </w:r>
      <w:r w:rsidR="00B94584">
        <w:rPr>
          <w:rStyle w:val="reference"/>
          <w:rFonts w:ascii="Arial" w:hAnsi="Arial" w:cs="Arial"/>
          <w:color w:val="auto"/>
          <w:sz w:val="24"/>
          <w:szCs w:val="24"/>
        </w:rPr>
        <w:t>a elaboração de uma planilha demonstrando a apropriação proporcional destes créditos,</w:t>
      </w:r>
      <w:r w:rsidR="00167730">
        <w:rPr>
          <w:rStyle w:val="reference"/>
          <w:rFonts w:ascii="Arial" w:hAnsi="Arial" w:cs="Arial"/>
          <w:color w:val="auto"/>
          <w:sz w:val="24"/>
          <w:szCs w:val="24"/>
        </w:rPr>
        <w:t xml:space="preserve"> de acordo com</w:t>
      </w:r>
      <w:proofErr w:type="gramStart"/>
      <w:r w:rsidR="00167730">
        <w:rPr>
          <w:rStyle w:val="reference"/>
          <w:rFonts w:ascii="Arial" w:hAnsi="Arial" w:cs="Arial"/>
          <w:color w:val="auto"/>
          <w:sz w:val="24"/>
          <w:szCs w:val="24"/>
        </w:rPr>
        <w:t xml:space="preserve"> </w:t>
      </w:r>
      <w:r w:rsidR="00D66B40">
        <w:rPr>
          <w:rStyle w:val="reference"/>
          <w:rFonts w:ascii="Arial" w:hAnsi="Arial" w:cs="Arial"/>
          <w:color w:val="auto"/>
          <w:sz w:val="24"/>
          <w:szCs w:val="24"/>
        </w:rPr>
        <w:t xml:space="preserve"> </w:t>
      </w:r>
      <w:proofErr w:type="gramEnd"/>
      <w:r w:rsidR="00557716">
        <w:rPr>
          <w:rStyle w:val="reference"/>
          <w:rFonts w:ascii="Arial" w:hAnsi="Arial" w:cs="Arial"/>
          <w:color w:val="auto"/>
          <w:sz w:val="24"/>
          <w:szCs w:val="24"/>
        </w:rPr>
        <w:t xml:space="preserve">Artigo 31, </w:t>
      </w:r>
      <w:r w:rsidR="000A0331">
        <w:rPr>
          <w:rStyle w:val="reference"/>
          <w:rFonts w:ascii="Arial" w:hAnsi="Arial" w:cs="Arial"/>
          <w:color w:val="auto"/>
          <w:sz w:val="24"/>
          <w:szCs w:val="24"/>
        </w:rPr>
        <w:t>Apênd</w:t>
      </w:r>
      <w:r w:rsidR="00193BFA">
        <w:rPr>
          <w:rStyle w:val="reference"/>
          <w:rFonts w:ascii="Arial" w:hAnsi="Arial" w:cs="Arial"/>
          <w:color w:val="auto"/>
          <w:sz w:val="24"/>
          <w:szCs w:val="24"/>
        </w:rPr>
        <w:t>i</w:t>
      </w:r>
      <w:r w:rsidR="000A0331">
        <w:rPr>
          <w:rStyle w:val="reference"/>
          <w:rFonts w:ascii="Arial" w:hAnsi="Arial" w:cs="Arial"/>
          <w:color w:val="auto"/>
          <w:sz w:val="24"/>
          <w:szCs w:val="24"/>
        </w:rPr>
        <w:t xml:space="preserve">ce </w:t>
      </w:r>
      <w:r w:rsidR="00D66B40" w:rsidRPr="00557716">
        <w:rPr>
          <w:rFonts w:ascii="Arial" w:hAnsi="Arial" w:cs="Arial"/>
          <w:bCs/>
          <w:color w:val="000000"/>
        </w:rPr>
        <w:t>VI</w:t>
      </w:r>
      <w:r w:rsidR="000A0331">
        <w:rPr>
          <w:rFonts w:ascii="Arial" w:hAnsi="Arial" w:cs="Arial"/>
          <w:bCs/>
          <w:color w:val="000000"/>
        </w:rPr>
        <w:t>,</w:t>
      </w:r>
      <w:r w:rsidR="00D66B40">
        <w:rPr>
          <w:rStyle w:val="reference"/>
          <w:rFonts w:ascii="Arial" w:hAnsi="Arial" w:cs="Arial"/>
          <w:color w:val="auto"/>
          <w:sz w:val="24"/>
          <w:szCs w:val="24"/>
        </w:rPr>
        <w:t xml:space="preserve">  §4º</w:t>
      </w:r>
      <w:r w:rsidR="00557716">
        <w:rPr>
          <w:rStyle w:val="reference"/>
          <w:rFonts w:ascii="Arial" w:hAnsi="Arial" w:cs="Arial"/>
          <w:color w:val="auto"/>
          <w:sz w:val="24"/>
          <w:szCs w:val="24"/>
        </w:rPr>
        <w:t xml:space="preserve"> do referido Decreto</w:t>
      </w:r>
      <w:r w:rsidR="006A0AC1">
        <w:rPr>
          <w:rStyle w:val="reference"/>
          <w:rFonts w:ascii="Arial" w:hAnsi="Arial" w:cs="Arial"/>
          <w:color w:val="auto"/>
          <w:sz w:val="24"/>
          <w:szCs w:val="24"/>
        </w:rPr>
        <w:t xml:space="preserve"> </w:t>
      </w:r>
      <w:r w:rsidR="00557716">
        <w:rPr>
          <w:rStyle w:val="reference"/>
          <w:rFonts w:ascii="Arial" w:hAnsi="Arial" w:cs="Arial"/>
          <w:color w:val="auto"/>
          <w:sz w:val="24"/>
          <w:szCs w:val="24"/>
        </w:rPr>
        <w:t xml:space="preserve">. </w:t>
      </w:r>
    </w:p>
    <w:p w:rsidR="00D5694E" w:rsidRDefault="00A11DCF" w:rsidP="00686DF7">
      <w:pPr>
        <w:pStyle w:val="texto"/>
        <w:spacing w:line="360" w:lineRule="auto"/>
        <w:ind w:firstLine="709"/>
        <w:contextualSpacing/>
        <w:jc w:val="both"/>
        <w:rPr>
          <w:rStyle w:val="reference"/>
          <w:rFonts w:ascii="Arial" w:hAnsi="Arial" w:cs="Arial"/>
          <w:color w:val="auto"/>
          <w:sz w:val="24"/>
          <w:szCs w:val="24"/>
        </w:rPr>
      </w:pPr>
      <w:r>
        <w:rPr>
          <w:rStyle w:val="reference"/>
          <w:rFonts w:ascii="Arial" w:hAnsi="Arial" w:cs="Arial"/>
          <w:color w:val="auto"/>
          <w:sz w:val="24"/>
          <w:szCs w:val="24"/>
        </w:rPr>
        <w:t xml:space="preserve">Cabe ressaltar que para a apropriação do credito deve-se observar o fato gerador do devido imposto, </w:t>
      </w:r>
      <w:r w:rsidR="00D5694E">
        <w:rPr>
          <w:rStyle w:val="reference"/>
          <w:rFonts w:ascii="Arial" w:hAnsi="Arial" w:cs="Arial"/>
          <w:color w:val="auto"/>
          <w:sz w:val="24"/>
          <w:szCs w:val="24"/>
        </w:rPr>
        <w:t xml:space="preserve">não devendo ser isento ou </w:t>
      </w:r>
      <w:proofErr w:type="gramStart"/>
      <w:r w:rsidR="00D5694E">
        <w:rPr>
          <w:rStyle w:val="reference"/>
          <w:rFonts w:ascii="Arial" w:hAnsi="Arial" w:cs="Arial"/>
          <w:color w:val="auto"/>
          <w:sz w:val="24"/>
          <w:szCs w:val="24"/>
        </w:rPr>
        <w:t>não-tributad</w:t>
      </w:r>
      <w:r w:rsidR="0066001A">
        <w:rPr>
          <w:rStyle w:val="reference"/>
          <w:rFonts w:ascii="Arial" w:hAnsi="Arial" w:cs="Arial"/>
          <w:color w:val="auto"/>
          <w:sz w:val="24"/>
          <w:szCs w:val="24"/>
        </w:rPr>
        <w:t>o</w:t>
      </w:r>
      <w:proofErr w:type="gramEnd"/>
      <w:r w:rsidR="0066001A">
        <w:rPr>
          <w:rStyle w:val="reference"/>
          <w:rFonts w:ascii="Arial" w:hAnsi="Arial" w:cs="Arial"/>
          <w:color w:val="auto"/>
          <w:sz w:val="24"/>
          <w:szCs w:val="24"/>
        </w:rPr>
        <w:t>, conforme Artigo 31, VI</w:t>
      </w:r>
      <w:r w:rsidR="00D5694E">
        <w:rPr>
          <w:rStyle w:val="reference"/>
          <w:rFonts w:ascii="Arial" w:hAnsi="Arial" w:cs="Arial"/>
          <w:color w:val="auto"/>
          <w:sz w:val="24"/>
          <w:szCs w:val="24"/>
        </w:rPr>
        <w:t xml:space="preserve">, §4º “b”, e verificando também </w:t>
      </w:r>
      <w:r>
        <w:rPr>
          <w:rStyle w:val="reference"/>
          <w:rFonts w:ascii="Arial" w:hAnsi="Arial" w:cs="Arial"/>
          <w:color w:val="auto"/>
          <w:sz w:val="24"/>
          <w:szCs w:val="24"/>
        </w:rPr>
        <w:t>a existência de sua base de cálculo, visto que em determinados produtos aplica-se a base de cálculo reduzida</w:t>
      </w:r>
      <w:r w:rsidR="002626E3">
        <w:rPr>
          <w:rStyle w:val="reference"/>
          <w:rFonts w:ascii="Arial" w:hAnsi="Arial" w:cs="Arial"/>
          <w:color w:val="auto"/>
          <w:sz w:val="24"/>
          <w:szCs w:val="24"/>
        </w:rPr>
        <w:t xml:space="preserve">, ou podem tratar-se de produtos isentos ou não tributados, conforme </w:t>
      </w:r>
      <w:r w:rsidR="00D5694E">
        <w:rPr>
          <w:rStyle w:val="reference"/>
          <w:rFonts w:ascii="Arial" w:hAnsi="Arial" w:cs="Arial"/>
          <w:color w:val="auto"/>
          <w:sz w:val="24"/>
          <w:szCs w:val="24"/>
        </w:rPr>
        <w:t>NOTA:</w:t>
      </w:r>
    </w:p>
    <w:p w:rsidR="00D5694E" w:rsidRDefault="00D5694E" w:rsidP="00722948">
      <w:pPr>
        <w:pStyle w:val="texto"/>
        <w:spacing w:line="360" w:lineRule="auto"/>
        <w:ind w:firstLine="709"/>
        <w:contextualSpacing/>
        <w:jc w:val="both"/>
        <w:rPr>
          <w:rStyle w:val="reference"/>
          <w:rFonts w:ascii="Arial" w:hAnsi="Arial" w:cs="Arial"/>
          <w:color w:val="auto"/>
          <w:sz w:val="24"/>
          <w:szCs w:val="24"/>
        </w:rPr>
      </w:pPr>
    </w:p>
    <w:p w:rsidR="00167730" w:rsidRPr="003D692C" w:rsidRDefault="00D5694E" w:rsidP="00D5694E">
      <w:pPr>
        <w:spacing w:after="0" w:line="240" w:lineRule="auto"/>
        <w:ind w:left="2268"/>
        <w:contextualSpacing/>
        <w:rPr>
          <w:rFonts w:ascii="Arial" w:hAnsi="Arial" w:cs="Arial"/>
          <w:iCs/>
          <w:color w:val="000000"/>
          <w:sz w:val="20"/>
          <w:szCs w:val="20"/>
        </w:rPr>
      </w:pPr>
      <w:r w:rsidRPr="00D5694E">
        <w:rPr>
          <w:rFonts w:ascii="Arial" w:eastAsia="Times New Roman" w:hAnsi="Arial" w:cs="Arial"/>
          <w:b/>
          <w:bCs/>
          <w:color w:val="000000"/>
          <w:sz w:val="20"/>
          <w:szCs w:val="20"/>
          <w:lang w:eastAsia="pt-BR"/>
        </w:rPr>
        <w:t>NOTA -</w:t>
      </w:r>
      <w:r w:rsidRPr="00D5694E">
        <w:rPr>
          <w:rFonts w:ascii="Arial" w:eastAsia="Times New Roman" w:hAnsi="Arial" w:cs="Arial"/>
          <w:color w:val="000000"/>
          <w:sz w:val="20"/>
          <w:szCs w:val="20"/>
          <w:lang w:eastAsia="pt-BR"/>
        </w:rPr>
        <w:t xml:space="preserve"> O disposto nesta alínea aplica-se, na proporção que </w:t>
      </w:r>
      <w:proofErr w:type="gramStart"/>
      <w:r w:rsidRPr="00D5694E">
        <w:rPr>
          <w:rFonts w:ascii="Arial" w:eastAsia="Times New Roman" w:hAnsi="Arial" w:cs="Arial"/>
          <w:color w:val="000000"/>
          <w:sz w:val="20"/>
          <w:szCs w:val="20"/>
          <w:lang w:eastAsia="pt-BR"/>
        </w:rPr>
        <w:t>representar,</w:t>
      </w:r>
      <w:proofErr w:type="gramEnd"/>
      <w:r w:rsidRPr="00D5694E">
        <w:rPr>
          <w:rFonts w:ascii="Arial" w:eastAsia="Times New Roman" w:hAnsi="Arial" w:cs="Arial"/>
          <w:color w:val="000000"/>
          <w:sz w:val="20"/>
          <w:szCs w:val="20"/>
          <w:lang w:eastAsia="pt-BR"/>
        </w:rPr>
        <w:t xml:space="preserve"> às operações de saída de mercadorias ou prestações de serviços com redução de base de cálculo do imposto.</w:t>
      </w:r>
      <w:r w:rsidRPr="00D5694E">
        <w:rPr>
          <w:rStyle w:val="reference"/>
          <w:rFonts w:ascii="Arial" w:hAnsi="Arial" w:cs="Arial"/>
          <w:color w:val="auto"/>
          <w:sz w:val="20"/>
          <w:szCs w:val="20"/>
        </w:rPr>
        <w:t xml:space="preserve"> </w:t>
      </w:r>
      <w:r w:rsidRPr="003D692C">
        <w:rPr>
          <w:rStyle w:val="reference"/>
          <w:rFonts w:ascii="Arial" w:hAnsi="Arial" w:cs="Arial"/>
          <w:color w:val="auto"/>
          <w:sz w:val="20"/>
          <w:szCs w:val="20"/>
        </w:rPr>
        <w:t>(</w:t>
      </w:r>
      <w:r w:rsidRPr="003D692C">
        <w:rPr>
          <w:rFonts w:ascii="Arial" w:eastAsia="Times New Roman" w:hAnsi="Arial" w:cs="Arial"/>
          <w:iCs/>
          <w:color w:val="000000"/>
          <w:sz w:val="20"/>
          <w:szCs w:val="20"/>
          <w:lang w:eastAsia="pt-BR"/>
        </w:rPr>
        <w:t>Nota acrescentada pelo Decreto 40.217, de 28.07.2000 - DOE 31.07.2000 - Efeitos a partir de 01.08.2000).</w:t>
      </w:r>
    </w:p>
    <w:p w:rsidR="00D5694E" w:rsidRPr="00557716" w:rsidRDefault="00D5694E" w:rsidP="00686DF7">
      <w:pPr>
        <w:pStyle w:val="texto"/>
        <w:spacing w:line="360" w:lineRule="auto"/>
        <w:ind w:firstLine="709"/>
        <w:contextualSpacing/>
        <w:jc w:val="both"/>
        <w:rPr>
          <w:rStyle w:val="reference"/>
          <w:rFonts w:ascii="Arial" w:hAnsi="Arial" w:cs="Arial"/>
          <w:sz w:val="24"/>
          <w:szCs w:val="24"/>
        </w:rPr>
      </w:pPr>
    </w:p>
    <w:p w:rsidR="00791683" w:rsidRDefault="009A7FE9" w:rsidP="00F24992">
      <w:pPr>
        <w:pStyle w:val="texto"/>
        <w:spacing w:line="360" w:lineRule="auto"/>
        <w:ind w:firstLine="708"/>
        <w:contextualSpacing/>
        <w:jc w:val="both"/>
        <w:rPr>
          <w:rFonts w:ascii="Arial" w:hAnsi="Arial" w:cs="Arial"/>
        </w:rPr>
      </w:pPr>
      <w:r w:rsidRPr="00985899">
        <w:rPr>
          <w:rFonts w:ascii="Arial" w:hAnsi="Arial" w:cs="Arial"/>
        </w:rPr>
        <w:t xml:space="preserve">O direito aos créditos </w:t>
      </w:r>
      <w:r>
        <w:rPr>
          <w:rFonts w:ascii="Arial" w:hAnsi="Arial" w:cs="Arial"/>
        </w:rPr>
        <w:t>do CIAP</w:t>
      </w:r>
      <w:proofErr w:type="gramStart"/>
      <w:r>
        <w:rPr>
          <w:rFonts w:ascii="Arial" w:hAnsi="Arial" w:cs="Arial"/>
        </w:rPr>
        <w:t xml:space="preserve"> </w:t>
      </w:r>
      <w:r w:rsidRPr="00985899">
        <w:rPr>
          <w:rFonts w:ascii="Arial" w:hAnsi="Arial" w:cs="Arial"/>
        </w:rPr>
        <w:t xml:space="preserve"> </w:t>
      </w:r>
      <w:proofErr w:type="gramEnd"/>
      <w:r w:rsidRPr="00985899">
        <w:rPr>
          <w:rFonts w:ascii="Arial" w:hAnsi="Arial" w:cs="Arial"/>
        </w:rPr>
        <w:t>de acordo com o m</w:t>
      </w:r>
      <w:r>
        <w:rPr>
          <w:rFonts w:ascii="Arial" w:hAnsi="Arial" w:cs="Arial"/>
        </w:rPr>
        <w:t>esmo artigo, Apêndice</w:t>
      </w:r>
      <w:r w:rsidRPr="00985899">
        <w:rPr>
          <w:rFonts w:ascii="Arial" w:hAnsi="Arial" w:cs="Arial"/>
        </w:rPr>
        <w:t xml:space="preserve"> VI</w:t>
      </w:r>
      <w:r>
        <w:rPr>
          <w:rFonts w:ascii="Arial" w:hAnsi="Arial" w:cs="Arial"/>
        </w:rPr>
        <w:t>,</w:t>
      </w:r>
      <w:r w:rsidRPr="00985899">
        <w:rPr>
          <w:rFonts w:ascii="Arial" w:hAnsi="Arial" w:cs="Arial"/>
        </w:rPr>
        <w:t xml:space="preserve"> “d” </w:t>
      </w:r>
      <w:r>
        <w:rPr>
          <w:rFonts w:ascii="Arial" w:hAnsi="Arial" w:cs="Arial"/>
        </w:rPr>
        <w:t>,</w:t>
      </w:r>
      <w:r w:rsidRPr="00985899">
        <w:rPr>
          <w:rFonts w:ascii="Arial" w:hAnsi="Arial" w:cs="Arial"/>
        </w:rPr>
        <w:t>§ 3º extinguem-se passados 5 anos da emissão da nota fiscal</w:t>
      </w:r>
      <w:r>
        <w:rPr>
          <w:rFonts w:ascii="Arial" w:hAnsi="Arial" w:cs="Arial"/>
        </w:rPr>
        <w:t>.</w:t>
      </w:r>
    </w:p>
    <w:p w:rsidR="00713E29" w:rsidRDefault="00D63ABC" w:rsidP="00722948">
      <w:pPr>
        <w:pStyle w:val="texto"/>
        <w:spacing w:line="360" w:lineRule="auto"/>
        <w:contextualSpacing/>
        <w:jc w:val="both"/>
        <w:rPr>
          <w:rFonts w:ascii="Arial" w:hAnsi="Arial" w:cs="Arial"/>
        </w:rPr>
      </w:pPr>
      <w:r>
        <w:tab/>
      </w:r>
      <w:r w:rsidR="00667B98">
        <w:rPr>
          <w:rFonts w:ascii="Arial" w:hAnsi="Arial" w:cs="Arial"/>
        </w:rPr>
        <w:t>A adjudicação do</w:t>
      </w:r>
      <w:r w:rsidR="00E545AE" w:rsidRPr="00F24992">
        <w:rPr>
          <w:rFonts w:ascii="Arial" w:hAnsi="Arial" w:cs="Arial"/>
        </w:rPr>
        <w:t xml:space="preserve"> credito de ICMS Substituição Tributaria é previsto pelo Livro III, Art. 23 do RICMS quando: </w:t>
      </w:r>
    </w:p>
    <w:p w:rsidR="00722948" w:rsidRPr="00F24992" w:rsidRDefault="00722948" w:rsidP="00722948">
      <w:pPr>
        <w:pStyle w:val="texto"/>
        <w:spacing w:line="360" w:lineRule="auto"/>
        <w:contextualSpacing/>
        <w:jc w:val="both"/>
        <w:rPr>
          <w:rFonts w:ascii="Arial" w:hAnsi="Arial" w:cs="Arial"/>
        </w:rPr>
      </w:pPr>
    </w:p>
    <w:p w:rsidR="00E545AE" w:rsidRPr="001C6849" w:rsidRDefault="00E545AE" w:rsidP="00722948">
      <w:pPr>
        <w:spacing w:after="0" w:line="240" w:lineRule="auto"/>
        <w:ind w:left="2268"/>
        <w:contextualSpacing/>
        <w:jc w:val="both"/>
        <w:rPr>
          <w:rFonts w:ascii="Arial" w:eastAsia="Times New Roman" w:hAnsi="Arial" w:cs="Arial"/>
          <w:sz w:val="20"/>
          <w:szCs w:val="20"/>
          <w:lang w:eastAsia="pt-BR"/>
        </w:rPr>
      </w:pPr>
      <w:r w:rsidRPr="001C6849">
        <w:rPr>
          <w:rFonts w:ascii="Arial" w:eastAsia="Times New Roman" w:hAnsi="Arial" w:cs="Arial"/>
          <w:color w:val="000000"/>
          <w:sz w:val="20"/>
          <w:szCs w:val="20"/>
          <w:lang w:eastAsia="pt-BR"/>
        </w:rPr>
        <w:t>I - operação promovida por contribuinte deste Estado que destine as mercadorias a contribuinte de outra unidade da Federação ou ao exterior;</w:t>
      </w:r>
    </w:p>
    <w:p w:rsidR="00E545AE" w:rsidRPr="001C6849" w:rsidRDefault="00E545AE" w:rsidP="00686DF7">
      <w:pPr>
        <w:spacing w:before="100" w:beforeAutospacing="1" w:after="0" w:line="240" w:lineRule="auto"/>
        <w:ind w:left="2268"/>
        <w:contextualSpacing/>
        <w:jc w:val="both"/>
        <w:rPr>
          <w:rFonts w:ascii="Arial" w:eastAsia="Times New Roman" w:hAnsi="Arial" w:cs="Arial"/>
          <w:sz w:val="20"/>
          <w:szCs w:val="20"/>
          <w:lang w:eastAsia="pt-BR"/>
        </w:rPr>
      </w:pPr>
      <w:r w:rsidRPr="001C6849">
        <w:rPr>
          <w:rFonts w:ascii="Arial" w:eastAsia="Times New Roman" w:hAnsi="Arial" w:cs="Arial"/>
          <w:color w:val="000000"/>
          <w:sz w:val="20"/>
          <w:szCs w:val="20"/>
          <w:lang w:eastAsia="pt-BR"/>
        </w:rPr>
        <w:t>II - modificação da natureza ou da finalidade das mercadorias; </w:t>
      </w:r>
    </w:p>
    <w:p w:rsidR="00E545AE" w:rsidRPr="001C6849" w:rsidRDefault="00E545AE" w:rsidP="00686DF7">
      <w:pPr>
        <w:spacing w:before="100" w:beforeAutospacing="1" w:after="0" w:line="240" w:lineRule="auto"/>
        <w:ind w:left="2268"/>
        <w:contextualSpacing/>
        <w:jc w:val="both"/>
        <w:rPr>
          <w:rFonts w:ascii="Arial" w:eastAsia="Times New Roman" w:hAnsi="Arial" w:cs="Arial"/>
          <w:color w:val="000000"/>
          <w:sz w:val="20"/>
          <w:szCs w:val="20"/>
          <w:lang w:eastAsia="pt-BR"/>
        </w:rPr>
      </w:pPr>
      <w:r w:rsidRPr="001C6849">
        <w:rPr>
          <w:rFonts w:ascii="Arial" w:eastAsia="Times New Roman" w:hAnsi="Arial" w:cs="Arial"/>
          <w:color w:val="000000"/>
          <w:sz w:val="20"/>
          <w:szCs w:val="20"/>
          <w:lang w:eastAsia="pt-BR"/>
        </w:rPr>
        <w:t>III - saída das mercadorias em que ocorra nova substituição tributária;</w:t>
      </w:r>
    </w:p>
    <w:p w:rsidR="00E545AE" w:rsidRPr="001C6849" w:rsidRDefault="00E545AE" w:rsidP="00686DF7">
      <w:pPr>
        <w:spacing w:before="100" w:beforeAutospacing="1" w:after="0" w:line="240" w:lineRule="auto"/>
        <w:ind w:left="2268"/>
        <w:contextualSpacing/>
        <w:jc w:val="both"/>
        <w:rPr>
          <w:rFonts w:ascii="Arial" w:eastAsia="Times New Roman" w:hAnsi="Arial" w:cs="Arial"/>
          <w:color w:val="000000"/>
          <w:sz w:val="20"/>
          <w:szCs w:val="20"/>
          <w:lang w:eastAsia="pt-BR"/>
        </w:rPr>
      </w:pPr>
      <w:r w:rsidRPr="001C6849">
        <w:rPr>
          <w:rFonts w:ascii="Arial" w:eastAsia="Times New Roman" w:hAnsi="Arial" w:cs="Arial"/>
          <w:color w:val="000000"/>
          <w:sz w:val="20"/>
          <w:szCs w:val="20"/>
          <w:lang w:eastAsia="pt-BR"/>
        </w:rPr>
        <w:t>IV - entrada no estabelecimento do adquirente que ensejar direito a crédito fiscal.</w:t>
      </w:r>
    </w:p>
    <w:p w:rsidR="00E545AE" w:rsidRPr="0066001A" w:rsidRDefault="00E545AE" w:rsidP="00686DF7">
      <w:pPr>
        <w:pStyle w:val="texto"/>
        <w:ind w:left="2268"/>
        <w:jc w:val="both"/>
        <w:rPr>
          <w:rFonts w:ascii="Arial" w:hAnsi="Arial" w:cs="Arial"/>
          <w:color w:val="000000"/>
          <w:sz w:val="20"/>
          <w:szCs w:val="20"/>
        </w:rPr>
      </w:pPr>
      <w:r w:rsidRPr="001C6849">
        <w:rPr>
          <w:rFonts w:ascii="Arial" w:hAnsi="Arial" w:cs="Arial"/>
          <w:color w:val="000000"/>
          <w:sz w:val="20"/>
          <w:szCs w:val="20"/>
        </w:rPr>
        <w:t>V – Saída de mercadorias beneficiada com a isenção de que trata o Livro I, art. 9º, CXX ou CLXIV</w:t>
      </w:r>
      <w:r w:rsidR="0066001A" w:rsidRPr="001C6849">
        <w:rPr>
          <w:rFonts w:ascii="Arial" w:hAnsi="Arial" w:cs="Arial"/>
          <w:color w:val="000000"/>
          <w:sz w:val="20"/>
          <w:szCs w:val="20"/>
        </w:rPr>
        <w:t xml:space="preserve"> (</w:t>
      </w:r>
      <w:r w:rsidR="0066001A" w:rsidRPr="001C6849">
        <w:rPr>
          <w:rFonts w:ascii="Arial" w:hAnsi="Arial" w:cs="Arial"/>
          <w:sz w:val="20"/>
          <w:szCs w:val="20"/>
        </w:rPr>
        <w:t>Livro III, Art. 23 do RICMS</w:t>
      </w:r>
      <w:proofErr w:type="gramStart"/>
      <w:r w:rsidR="0066001A" w:rsidRPr="001C6849">
        <w:rPr>
          <w:rFonts w:ascii="Arial" w:hAnsi="Arial" w:cs="Arial"/>
          <w:sz w:val="20"/>
          <w:szCs w:val="20"/>
        </w:rPr>
        <w:t>)</w:t>
      </w:r>
      <w:proofErr w:type="gramEnd"/>
    </w:p>
    <w:p w:rsidR="006F043C" w:rsidRPr="00722948" w:rsidRDefault="006F043C" w:rsidP="001C6849">
      <w:pPr>
        <w:pStyle w:val="texto"/>
        <w:spacing w:line="360" w:lineRule="auto"/>
        <w:ind w:firstLine="709"/>
        <w:contextualSpacing/>
        <w:jc w:val="center"/>
        <w:rPr>
          <w:rFonts w:ascii="Arial" w:hAnsi="Arial" w:cs="Arial"/>
          <w:color w:val="000000"/>
        </w:rPr>
      </w:pPr>
    </w:p>
    <w:p w:rsidR="00F24992" w:rsidRDefault="00F90A1A" w:rsidP="00F24992">
      <w:pPr>
        <w:spacing w:before="100" w:beforeAutospacing="1" w:after="100" w:afterAutospacing="1" w:line="360" w:lineRule="auto"/>
        <w:contextualSpacing/>
        <w:jc w:val="both"/>
        <w:rPr>
          <w:rFonts w:ascii="Arial" w:eastAsia="Times New Roman" w:hAnsi="Arial" w:cs="Arial"/>
          <w:color w:val="000000"/>
          <w:sz w:val="24"/>
          <w:szCs w:val="24"/>
          <w:lang w:eastAsia="pt-BR"/>
        </w:rPr>
      </w:pPr>
      <w:r>
        <w:rPr>
          <w:rFonts w:ascii="Arial" w:hAnsi="Arial" w:cs="Arial"/>
          <w:i/>
          <w:color w:val="000000"/>
        </w:rPr>
        <w:tab/>
      </w:r>
      <w:r w:rsidRPr="00151671">
        <w:rPr>
          <w:rFonts w:ascii="Arial" w:hAnsi="Arial" w:cs="Arial"/>
          <w:color w:val="000000"/>
          <w:sz w:val="24"/>
          <w:szCs w:val="24"/>
        </w:rPr>
        <w:t>Ainda de acordo com o mesmo artigo, apêndice V, §4º, “a”, é necessário a elaboração de uma relação contendo as informações das notas fiscais de compra</w:t>
      </w:r>
      <w:proofErr w:type="gramStart"/>
      <w:r w:rsidRPr="00151671">
        <w:rPr>
          <w:rFonts w:ascii="Arial" w:hAnsi="Arial" w:cs="Arial"/>
          <w:color w:val="000000"/>
          <w:sz w:val="24"/>
          <w:szCs w:val="24"/>
        </w:rPr>
        <w:t xml:space="preserve">  </w:t>
      </w:r>
      <w:proofErr w:type="gramEnd"/>
      <w:r w:rsidRPr="00151671">
        <w:rPr>
          <w:rFonts w:ascii="Arial" w:hAnsi="Arial" w:cs="Arial"/>
          <w:color w:val="000000"/>
          <w:sz w:val="24"/>
          <w:szCs w:val="24"/>
        </w:rPr>
        <w:t>pertinentes a esta adjudicaçã</w:t>
      </w:r>
      <w:r w:rsidR="00E82492">
        <w:rPr>
          <w:rFonts w:ascii="Arial" w:hAnsi="Arial" w:cs="Arial"/>
          <w:color w:val="000000"/>
          <w:sz w:val="24"/>
          <w:szCs w:val="24"/>
        </w:rPr>
        <w:t>o</w:t>
      </w:r>
      <w:r w:rsidRPr="00151671">
        <w:rPr>
          <w:rFonts w:ascii="Arial" w:hAnsi="Arial" w:cs="Arial"/>
          <w:color w:val="000000"/>
          <w:sz w:val="24"/>
          <w:szCs w:val="24"/>
        </w:rPr>
        <w:t>; bem como, conforme apêndice V, §4º, “b”, a emissão de uma nota fiscal de entrada deste credito</w:t>
      </w:r>
      <w:r w:rsidR="00151671" w:rsidRPr="00151671">
        <w:rPr>
          <w:rFonts w:ascii="Arial" w:hAnsi="Arial" w:cs="Arial"/>
          <w:color w:val="000000"/>
          <w:sz w:val="24"/>
          <w:szCs w:val="24"/>
        </w:rPr>
        <w:t xml:space="preserve">, devendo constar </w:t>
      </w:r>
      <w:r w:rsidR="00151671" w:rsidRPr="00151671">
        <w:rPr>
          <w:rFonts w:ascii="Arial" w:eastAsia="Times New Roman" w:hAnsi="Arial" w:cs="Arial"/>
          <w:color w:val="000000"/>
          <w:sz w:val="24"/>
          <w:szCs w:val="24"/>
          <w:lang w:eastAsia="pt-BR"/>
        </w:rPr>
        <w:t>, a expressão "crédito fiscal adjudicado nos termos do Livro III, art. 23, do RICMS"</w:t>
      </w:r>
      <w:r w:rsidR="00F24992">
        <w:rPr>
          <w:rFonts w:ascii="Arial" w:eastAsia="Times New Roman" w:hAnsi="Arial" w:cs="Arial"/>
          <w:color w:val="000000"/>
          <w:sz w:val="24"/>
          <w:szCs w:val="24"/>
          <w:lang w:eastAsia="pt-BR"/>
        </w:rPr>
        <w:t>.</w:t>
      </w:r>
    </w:p>
    <w:p w:rsidR="00882700" w:rsidRDefault="00FA37D2" w:rsidP="006F043C">
      <w:pPr>
        <w:spacing w:after="0" w:line="360" w:lineRule="auto"/>
        <w:ind w:firstLine="708"/>
        <w:contextualSpacing/>
        <w:jc w:val="both"/>
        <w:rPr>
          <w:rFonts w:ascii="Arial" w:hAnsi="Arial" w:cs="Arial"/>
          <w:sz w:val="24"/>
          <w:szCs w:val="24"/>
        </w:rPr>
      </w:pPr>
      <w:r w:rsidRPr="00F24992">
        <w:rPr>
          <w:rFonts w:ascii="Arial" w:hAnsi="Arial" w:cs="Arial"/>
          <w:sz w:val="24"/>
          <w:szCs w:val="24"/>
        </w:rPr>
        <w:t>O credito do ICMS da conta de energia elétrica também é permitido no a</w:t>
      </w:r>
      <w:r w:rsidR="00985899" w:rsidRPr="00F24992">
        <w:rPr>
          <w:rFonts w:ascii="Arial" w:hAnsi="Arial" w:cs="Arial"/>
          <w:sz w:val="24"/>
          <w:szCs w:val="24"/>
        </w:rPr>
        <w:t>r</w:t>
      </w:r>
      <w:r w:rsidRPr="00F24992">
        <w:rPr>
          <w:rFonts w:ascii="Arial" w:hAnsi="Arial" w:cs="Arial"/>
          <w:sz w:val="24"/>
          <w:szCs w:val="24"/>
        </w:rPr>
        <w:t>tigo 31, “c” do Decreto 37.699/97 - livro I:</w:t>
      </w:r>
    </w:p>
    <w:p w:rsidR="00F24992" w:rsidRPr="00F24992" w:rsidRDefault="00F24992" w:rsidP="00722948">
      <w:pPr>
        <w:spacing w:after="0" w:line="360" w:lineRule="auto"/>
        <w:ind w:firstLine="709"/>
        <w:contextualSpacing/>
        <w:jc w:val="both"/>
        <w:rPr>
          <w:rFonts w:ascii="Arial" w:hAnsi="Arial" w:cs="Arial"/>
          <w:sz w:val="24"/>
          <w:szCs w:val="24"/>
        </w:rPr>
      </w:pPr>
    </w:p>
    <w:p w:rsidR="00FA37D2" w:rsidRPr="001C6849" w:rsidRDefault="00FA37D2" w:rsidP="006F043C">
      <w:pPr>
        <w:spacing w:after="0" w:line="240" w:lineRule="auto"/>
        <w:ind w:left="2268"/>
        <w:contextualSpacing/>
        <w:jc w:val="both"/>
        <w:rPr>
          <w:rFonts w:ascii="Arial" w:eastAsia="Times New Roman" w:hAnsi="Arial" w:cs="Arial"/>
          <w:sz w:val="20"/>
          <w:szCs w:val="20"/>
          <w:lang w:eastAsia="pt-BR"/>
        </w:rPr>
      </w:pPr>
      <w:r w:rsidRPr="001C6849">
        <w:rPr>
          <w:rFonts w:ascii="Arial" w:eastAsia="Times New Roman" w:hAnsi="Arial" w:cs="Arial"/>
          <w:bCs/>
          <w:color w:val="000000"/>
          <w:sz w:val="20"/>
          <w:szCs w:val="20"/>
          <w:lang w:eastAsia="pt-BR"/>
        </w:rPr>
        <w:t>c)</w:t>
      </w:r>
      <w:r w:rsidRPr="001C6849">
        <w:rPr>
          <w:rFonts w:ascii="Arial" w:eastAsia="Times New Roman" w:hAnsi="Arial" w:cs="Arial"/>
          <w:color w:val="000000"/>
          <w:sz w:val="20"/>
          <w:szCs w:val="20"/>
          <w:lang w:eastAsia="pt-BR"/>
        </w:rPr>
        <w:t xml:space="preserve"> a entrada de energia elétrica no estabelecimento:</w:t>
      </w:r>
    </w:p>
    <w:p w:rsidR="00FA37D2" w:rsidRPr="001C6849" w:rsidRDefault="00FA37D2" w:rsidP="006F043C">
      <w:pPr>
        <w:spacing w:after="0" w:line="240" w:lineRule="auto"/>
        <w:ind w:left="2268"/>
        <w:contextualSpacing/>
        <w:jc w:val="both"/>
        <w:rPr>
          <w:rFonts w:ascii="Arial" w:eastAsia="Times New Roman" w:hAnsi="Arial" w:cs="Arial"/>
          <w:sz w:val="20"/>
          <w:szCs w:val="20"/>
          <w:lang w:eastAsia="pt-BR"/>
        </w:rPr>
      </w:pPr>
      <w:r w:rsidRPr="001C6849">
        <w:rPr>
          <w:rFonts w:ascii="Arial" w:eastAsia="Times New Roman" w:hAnsi="Arial" w:cs="Arial"/>
          <w:color w:val="000000"/>
          <w:sz w:val="20"/>
          <w:szCs w:val="20"/>
          <w:lang w:eastAsia="pt-BR"/>
        </w:rPr>
        <w:t> </w:t>
      </w:r>
      <w:r w:rsidR="00686DF7" w:rsidRPr="001C6849">
        <w:rPr>
          <w:rFonts w:ascii="Arial" w:eastAsia="Times New Roman" w:hAnsi="Arial" w:cs="Arial"/>
          <w:bCs/>
          <w:color w:val="000000"/>
          <w:sz w:val="20"/>
          <w:szCs w:val="20"/>
          <w:lang w:eastAsia="pt-BR"/>
        </w:rPr>
        <w:t>1</w:t>
      </w:r>
      <w:r w:rsidRPr="001C6849">
        <w:rPr>
          <w:rFonts w:ascii="Arial" w:eastAsia="Times New Roman" w:hAnsi="Arial" w:cs="Arial"/>
          <w:b/>
          <w:bCs/>
          <w:color w:val="000000"/>
          <w:sz w:val="20"/>
          <w:szCs w:val="20"/>
          <w:lang w:eastAsia="pt-BR"/>
        </w:rPr>
        <w:t xml:space="preserve"> -</w:t>
      </w:r>
      <w:r w:rsidRPr="001C6849">
        <w:rPr>
          <w:rFonts w:ascii="Arial" w:eastAsia="Times New Roman" w:hAnsi="Arial" w:cs="Arial"/>
          <w:color w:val="000000"/>
          <w:sz w:val="20"/>
          <w:szCs w:val="20"/>
          <w:lang w:eastAsia="pt-BR"/>
        </w:rPr>
        <w:t xml:space="preserve"> quando for objeto de operação posterior de saída de energia elétrica;</w:t>
      </w:r>
    </w:p>
    <w:p w:rsidR="00FA37D2" w:rsidRPr="001C6849" w:rsidRDefault="00686DF7" w:rsidP="00FD5639">
      <w:pPr>
        <w:spacing w:after="0" w:line="240" w:lineRule="auto"/>
        <w:ind w:left="2268"/>
        <w:contextualSpacing/>
        <w:jc w:val="both"/>
        <w:rPr>
          <w:rFonts w:ascii="Arial" w:eastAsia="Times New Roman" w:hAnsi="Arial" w:cs="Arial"/>
          <w:sz w:val="20"/>
          <w:szCs w:val="20"/>
          <w:lang w:eastAsia="pt-BR"/>
        </w:rPr>
      </w:pPr>
      <w:r w:rsidRPr="001C6849">
        <w:rPr>
          <w:rFonts w:ascii="Arial" w:eastAsia="Times New Roman" w:hAnsi="Arial" w:cs="Arial"/>
          <w:b/>
          <w:bCs/>
          <w:color w:val="000000"/>
          <w:sz w:val="20"/>
          <w:szCs w:val="20"/>
          <w:lang w:eastAsia="pt-BR"/>
        </w:rPr>
        <w:t xml:space="preserve"> </w:t>
      </w:r>
      <w:r w:rsidRPr="001C6849">
        <w:rPr>
          <w:rFonts w:ascii="Arial" w:eastAsia="Times New Roman" w:hAnsi="Arial" w:cs="Arial"/>
          <w:bCs/>
          <w:color w:val="000000"/>
          <w:sz w:val="20"/>
          <w:szCs w:val="20"/>
          <w:lang w:eastAsia="pt-BR"/>
        </w:rPr>
        <w:t>2</w:t>
      </w:r>
      <w:r w:rsidR="00FA37D2" w:rsidRPr="001C6849">
        <w:rPr>
          <w:rFonts w:ascii="Arial" w:eastAsia="Times New Roman" w:hAnsi="Arial" w:cs="Arial"/>
          <w:b/>
          <w:bCs/>
          <w:color w:val="000000"/>
          <w:sz w:val="20"/>
          <w:szCs w:val="20"/>
          <w:lang w:eastAsia="pt-BR"/>
        </w:rPr>
        <w:t xml:space="preserve"> -</w:t>
      </w:r>
      <w:r w:rsidR="00FA37D2" w:rsidRPr="001C6849">
        <w:rPr>
          <w:rFonts w:ascii="Arial" w:eastAsia="Times New Roman" w:hAnsi="Arial" w:cs="Arial"/>
          <w:color w:val="000000"/>
          <w:sz w:val="20"/>
          <w:szCs w:val="20"/>
          <w:lang w:eastAsia="pt-BR"/>
        </w:rPr>
        <w:t xml:space="preserve"> quando for consumida no processo de industrialização;</w:t>
      </w:r>
    </w:p>
    <w:p w:rsidR="00F24992" w:rsidRPr="00686DF7" w:rsidRDefault="00FA37D2" w:rsidP="00FD5639">
      <w:pPr>
        <w:spacing w:after="0" w:line="240" w:lineRule="auto"/>
        <w:ind w:left="2268"/>
        <w:contextualSpacing/>
        <w:jc w:val="both"/>
        <w:rPr>
          <w:rFonts w:ascii="Arial" w:eastAsia="Times New Roman" w:hAnsi="Arial" w:cs="Arial"/>
          <w:color w:val="000000"/>
          <w:sz w:val="20"/>
          <w:szCs w:val="20"/>
          <w:lang w:eastAsia="pt-BR"/>
        </w:rPr>
      </w:pPr>
      <w:r w:rsidRPr="001C6849">
        <w:rPr>
          <w:rFonts w:ascii="Arial" w:eastAsia="Times New Roman" w:hAnsi="Arial" w:cs="Arial"/>
          <w:b/>
          <w:bCs/>
          <w:color w:val="000000"/>
          <w:sz w:val="20"/>
          <w:szCs w:val="20"/>
          <w:lang w:eastAsia="pt-BR"/>
        </w:rPr>
        <w:t xml:space="preserve"> </w:t>
      </w:r>
      <w:r w:rsidRPr="001C6849">
        <w:rPr>
          <w:rFonts w:ascii="Arial" w:eastAsia="Times New Roman" w:hAnsi="Arial" w:cs="Arial"/>
          <w:bCs/>
          <w:color w:val="000000"/>
          <w:sz w:val="20"/>
          <w:szCs w:val="20"/>
          <w:lang w:eastAsia="pt-BR"/>
        </w:rPr>
        <w:t>3</w:t>
      </w:r>
      <w:r w:rsidRPr="001C6849">
        <w:rPr>
          <w:rFonts w:ascii="Arial" w:eastAsia="Times New Roman" w:hAnsi="Arial" w:cs="Arial"/>
          <w:b/>
          <w:bCs/>
          <w:color w:val="000000"/>
          <w:sz w:val="20"/>
          <w:szCs w:val="20"/>
          <w:lang w:eastAsia="pt-BR"/>
        </w:rPr>
        <w:t xml:space="preserve"> -</w:t>
      </w:r>
      <w:r w:rsidRPr="001C6849">
        <w:rPr>
          <w:rFonts w:ascii="Arial" w:eastAsia="Times New Roman" w:hAnsi="Arial" w:cs="Arial"/>
          <w:color w:val="000000"/>
          <w:sz w:val="20"/>
          <w:szCs w:val="20"/>
          <w:lang w:eastAsia="pt-BR"/>
        </w:rPr>
        <w:t xml:space="preserve"> quando seu consumo resultar em operação de saída ou prestação para o exterior, na proporção desta sobre as saídas ou prestações totais;</w:t>
      </w:r>
      <w:r w:rsidR="0009167E" w:rsidRPr="001C6849">
        <w:rPr>
          <w:rFonts w:ascii="Arial" w:eastAsia="Times New Roman" w:hAnsi="Arial" w:cs="Arial"/>
          <w:color w:val="000000"/>
          <w:sz w:val="20"/>
          <w:szCs w:val="20"/>
          <w:lang w:eastAsia="pt-BR"/>
        </w:rPr>
        <w:t xml:space="preserve"> (Livro I, art. 31, “c”, Decreto 37.699</w:t>
      </w:r>
      <w:proofErr w:type="gramStart"/>
      <w:r w:rsidR="0009167E" w:rsidRPr="001C6849">
        <w:rPr>
          <w:rFonts w:ascii="Arial" w:eastAsia="Times New Roman" w:hAnsi="Arial" w:cs="Arial"/>
          <w:color w:val="000000"/>
          <w:sz w:val="20"/>
          <w:szCs w:val="20"/>
          <w:lang w:eastAsia="pt-BR"/>
        </w:rPr>
        <w:t>)</w:t>
      </w:r>
      <w:proofErr w:type="gramEnd"/>
    </w:p>
    <w:p w:rsidR="0013400D" w:rsidRPr="006F043C" w:rsidRDefault="0013400D" w:rsidP="00722948">
      <w:pPr>
        <w:spacing w:after="0" w:line="360" w:lineRule="auto"/>
        <w:contextualSpacing/>
        <w:rPr>
          <w:rFonts w:ascii="Arial" w:eastAsia="Times New Roman" w:hAnsi="Arial" w:cs="Arial"/>
          <w:color w:val="000000"/>
          <w:sz w:val="24"/>
          <w:szCs w:val="24"/>
          <w:lang w:eastAsia="pt-BR"/>
        </w:rPr>
      </w:pPr>
    </w:p>
    <w:p w:rsidR="00D31F77" w:rsidRPr="00D31F77" w:rsidRDefault="00D31F77" w:rsidP="0013400D">
      <w:pPr>
        <w:spacing w:after="0" w:line="360" w:lineRule="auto"/>
        <w:contextualSpacing/>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ab/>
        <w:t>Para a empresa creditar-se deste imposto, basta efetuar o lançamento de entrada do valor do ICMS constante na nota fiscal, sendo automaticamente creditado sobre o valor do ICMS a recolher (</w:t>
      </w:r>
      <w:r w:rsidR="00722948">
        <w:rPr>
          <w:rFonts w:ascii="Arial" w:eastAsia="Times New Roman" w:hAnsi="Arial" w:cs="Arial"/>
          <w:color w:val="000000"/>
          <w:sz w:val="24"/>
          <w:szCs w:val="24"/>
          <w:lang w:eastAsia="pt-BR"/>
        </w:rPr>
        <w:t xml:space="preserve">conforme Decreto </w:t>
      </w:r>
      <w:r w:rsidR="00722948" w:rsidRPr="002E6E88">
        <w:rPr>
          <w:rFonts w:ascii="Arial" w:eastAsia="Times New Roman" w:hAnsi="Arial" w:cs="Arial"/>
          <w:iCs/>
          <w:sz w:val="24"/>
          <w:szCs w:val="24"/>
          <w:lang w:eastAsia="pt-BR"/>
        </w:rPr>
        <w:t>40.217/20</w:t>
      </w:r>
      <w:r w:rsidR="002E6E88" w:rsidRPr="002E6E88">
        <w:rPr>
          <w:rFonts w:ascii="Arial" w:eastAsia="Times New Roman" w:hAnsi="Arial" w:cs="Arial"/>
          <w:iCs/>
          <w:sz w:val="24"/>
          <w:szCs w:val="24"/>
          <w:lang w:eastAsia="pt-BR"/>
        </w:rPr>
        <w:t>0</w:t>
      </w:r>
      <w:r w:rsidR="00722948" w:rsidRPr="002E6E88">
        <w:rPr>
          <w:rFonts w:ascii="Arial" w:eastAsia="Times New Roman" w:hAnsi="Arial" w:cs="Arial"/>
          <w:iCs/>
          <w:sz w:val="24"/>
          <w:szCs w:val="24"/>
          <w:lang w:eastAsia="pt-BR"/>
        </w:rPr>
        <w:t>0</w:t>
      </w:r>
      <w:r w:rsidR="00722948">
        <w:rPr>
          <w:rFonts w:ascii="Arial" w:eastAsia="Times New Roman" w:hAnsi="Arial" w:cs="Arial"/>
          <w:i/>
          <w:iCs/>
          <w:color w:val="000000"/>
          <w:sz w:val="20"/>
          <w:szCs w:val="20"/>
          <w:lang w:eastAsia="pt-BR"/>
        </w:rPr>
        <w:t xml:space="preserve">, </w:t>
      </w:r>
      <w:r>
        <w:rPr>
          <w:rFonts w:ascii="Arial" w:eastAsia="Times New Roman" w:hAnsi="Arial" w:cs="Arial"/>
          <w:color w:val="000000"/>
          <w:sz w:val="24"/>
          <w:szCs w:val="24"/>
          <w:lang w:eastAsia="pt-BR"/>
        </w:rPr>
        <w:t>no caso de estabelecimento industrial, o valor creditado deverá ser proporcional ao percentual consumido em fabrica, comprovado por um laudo técnico).</w:t>
      </w:r>
    </w:p>
    <w:p w:rsidR="00C87361" w:rsidRPr="00F24992" w:rsidRDefault="00C87361" w:rsidP="00F24992">
      <w:pPr>
        <w:pStyle w:val="texto"/>
        <w:spacing w:line="360" w:lineRule="auto"/>
        <w:ind w:firstLine="708"/>
        <w:jc w:val="both"/>
        <w:rPr>
          <w:rFonts w:ascii="Arial" w:hAnsi="Arial" w:cs="Arial"/>
        </w:rPr>
      </w:pPr>
      <w:r w:rsidRPr="00F24992">
        <w:rPr>
          <w:rFonts w:ascii="Arial" w:hAnsi="Arial" w:cs="Arial"/>
        </w:rPr>
        <w:t xml:space="preserve">Inúmeros outros tipos de créditos são descritos no Livro II, Art. 26 do RICMS, dentre eles os das notas fiscais de retorno de remessas, de devoluções efetuadas por empresas da modalidade Simples Nacional, de alguns casos de mercadorias importados diretamente do exterior dentre outros. </w:t>
      </w:r>
    </w:p>
    <w:p w:rsidR="008668FB" w:rsidRDefault="008668FB" w:rsidP="00722948">
      <w:pPr>
        <w:pStyle w:val="texto"/>
        <w:spacing w:line="360" w:lineRule="auto"/>
        <w:ind w:firstLine="709"/>
        <w:contextualSpacing/>
        <w:jc w:val="center"/>
        <w:rPr>
          <w:rFonts w:ascii="Arial" w:hAnsi="Arial" w:cs="Arial"/>
          <w:b/>
        </w:rPr>
      </w:pPr>
    </w:p>
    <w:p w:rsidR="0061420C" w:rsidRDefault="0061420C" w:rsidP="0061420C">
      <w:pPr>
        <w:pStyle w:val="texto"/>
        <w:spacing w:line="360" w:lineRule="auto"/>
        <w:jc w:val="center"/>
        <w:rPr>
          <w:rFonts w:ascii="Arial" w:hAnsi="Arial" w:cs="Arial"/>
          <w:b/>
        </w:rPr>
      </w:pPr>
      <w:r>
        <w:rPr>
          <w:rFonts w:ascii="Arial" w:hAnsi="Arial" w:cs="Arial"/>
          <w:b/>
        </w:rPr>
        <w:t>CONCLUSÃO</w:t>
      </w:r>
    </w:p>
    <w:p w:rsidR="0061420C" w:rsidRDefault="0061420C" w:rsidP="00722948">
      <w:pPr>
        <w:pStyle w:val="texto"/>
        <w:spacing w:line="360" w:lineRule="auto"/>
        <w:ind w:firstLine="709"/>
        <w:contextualSpacing/>
        <w:jc w:val="center"/>
        <w:rPr>
          <w:rFonts w:ascii="Arial" w:hAnsi="Arial" w:cs="Arial"/>
          <w:b/>
        </w:rPr>
      </w:pPr>
    </w:p>
    <w:p w:rsidR="0061420C" w:rsidRDefault="0061420C" w:rsidP="0061420C">
      <w:pPr>
        <w:pStyle w:val="texto"/>
        <w:spacing w:line="360" w:lineRule="auto"/>
        <w:jc w:val="both"/>
        <w:rPr>
          <w:rFonts w:ascii="Arial" w:hAnsi="Arial" w:cs="Arial"/>
        </w:rPr>
      </w:pPr>
      <w:r>
        <w:rPr>
          <w:rFonts w:ascii="Arial" w:hAnsi="Arial" w:cs="Arial"/>
        </w:rPr>
        <w:tab/>
        <w:t xml:space="preserve">Conclui-se com o presente artigo que é de grande relevância a elaboração de um planejamento tributário nas empresas, sempre seguindo os pressupostos da </w:t>
      </w:r>
      <w:r>
        <w:rPr>
          <w:rFonts w:ascii="Arial" w:hAnsi="Arial" w:cs="Arial"/>
        </w:rPr>
        <w:lastRenderedPageBreak/>
        <w:t xml:space="preserve">elisão fiscal, e observando já desde o momento da abertura da empresa qual o tipo de tributação mais adequada optar, </w:t>
      </w:r>
      <w:r w:rsidR="008668FB">
        <w:rPr>
          <w:rFonts w:ascii="Arial" w:hAnsi="Arial" w:cs="Arial"/>
        </w:rPr>
        <w:t xml:space="preserve">por intermédio </w:t>
      </w:r>
      <w:r>
        <w:rPr>
          <w:rFonts w:ascii="Arial" w:hAnsi="Arial" w:cs="Arial"/>
        </w:rPr>
        <w:t xml:space="preserve">de um planejamento de faturamento que se pretende atingir. </w:t>
      </w:r>
    </w:p>
    <w:p w:rsidR="0061420C" w:rsidRDefault="0061420C" w:rsidP="0061420C">
      <w:pPr>
        <w:pStyle w:val="texto"/>
        <w:spacing w:line="360" w:lineRule="auto"/>
        <w:ind w:firstLine="708"/>
        <w:jc w:val="both"/>
        <w:rPr>
          <w:rFonts w:ascii="Arial" w:hAnsi="Arial" w:cs="Arial"/>
        </w:rPr>
      </w:pPr>
      <w:r>
        <w:rPr>
          <w:rFonts w:ascii="Arial" w:hAnsi="Arial" w:cs="Arial"/>
        </w:rPr>
        <w:t>Através da adjudicação de créditos é possível compensar-se de um montante considerável de tributos. Muitas são as possibilidade</w:t>
      </w:r>
      <w:r w:rsidR="00CF2B1B">
        <w:rPr>
          <w:rFonts w:ascii="Arial" w:hAnsi="Arial" w:cs="Arial"/>
        </w:rPr>
        <w:t>s</w:t>
      </w:r>
      <w:r w:rsidR="008668FB">
        <w:rPr>
          <w:rFonts w:ascii="Arial" w:hAnsi="Arial" w:cs="Arial"/>
        </w:rPr>
        <w:t xml:space="preserve"> de</w:t>
      </w:r>
      <w:r>
        <w:rPr>
          <w:rFonts w:ascii="Arial" w:hAnsi="Arial" w:cs="Arial"/>
        </w:rPr>
        <w:t xml:space="preserve"> adjudicação de créditos </w:t>
      </w:r>
      <w:r w:rsidR="008668FB">
        <w:rPr>
          <w:rFonts w:ascii="Arial" w:hAnsi="Arial" w:cs="Arial"/>
        </w:rPr>
        <w:t xml:space="preserve">de </w:t>
      </w:r>
      <w:r w:rsidR="007E2558">
        <w:rPr>
          <w:rFonts w:ascii="Arial" w:hAnsi="Arial" w:cs="Arial"/>
        </w:rPr>
        <w:t>impostos federais (</w:t>
      </w:r>
      <w:r>
        <w:rPr>
          <w:rFonts w:ascii="Arial" w:hAnsi="Arial" w:cs="Arial"/>
        </w:rPr>
        <w:t>como IPI, PIS, COFINS), bem como o do imposto estadual ICMS, da qual foi enfatizado no presente artigo, bem como a alusão de alguns exemplos.</w:t>
      </w:r>
    </w:p>
    <w:p w:rsidR="0061420C" w:rsidRDefault="0061420C" w:rsidP="0061420C">
      <w:pPr>
        <w:pStyle w:val="texto"/>
        <w:spacing w:line="360" w:lineRule="auto"/>
        <w:ind w:firstLine="708"/>
        <w:jc w:val="both"/>
        <w:rPr>
          <w:rFonts w:ascii="Arial" w:hAnsi="Arial" w:cs="Arial"/>
        </w:rPr>
      </w:pPr>
      <w:r>
        <w:rPr>
          <w:rFonts w:ascii="Arial" w:hAnsi="Arial" w:cs="Arial"/>
        </w:rPr>
        <w:t>C</w:t>
      </w:r>
      <w:r w:rsidR="00A25EFE">
        <w:rPr>
          <w:rFonts w:ascii="Arial" w:hAnsi="Arial" w:cs="Arial"/>
        </w:rPr>
        <w:t>onclui-se também</w:t>
      </w:r>
      <w:r>
        <w:rPr>
          <w:rFonts w:ascii="Arial" w:hAnsi="Arial" w:cs="Arial"/>
        </w:rPr>
        <w:t xml:space="preserve"> a importância </w:t>
      </w:r>
      <w:r w:rsidR="00A25EFE">
        <w:rPr>
          <w:rFonts w:ascii="Arial" w:hAnsi="Arial" w:cs="Arial"/>
        </w:rPr>
        <w:t>de o contador ter um conhecimento aprofundado da legislação tributaria vigente, para assim aproveitar as diversas possibilidades existentes e trazer um bom retorno ao seu cliente empresário. Especialmente sendo que as possibilidades trazidas aqui são apenas exemplos, sendo necessári</w:t>
      </w:r>
      <w:r w:rsidR="008668FB">
        <w:rPr>
          <w:rFonts w:ascii="Arial" w:hAnsi="Arial" w:cs="Arial"/>
        </w:rPr>
        <w:t>a</w:t>
      </w:r>
      <w:r w:rsidR="00A25EFE">
        <w:rPr>
          <w:rFonts w:ascii="Arial" w:hAnsi="Arial" w:cs="Arial"/>
        </w:rPr>
        <w:t xml:space="preserve"> uma leitura mais detalhada da legislação indicada para realizar assim a sua adjudicação de forma correta. </w:t>
      </w:r>
    </w:p>
    <w:p w:rsidR="007E2558" w:rsidRDefault="007E2558" w:rsidP="0061420C">
      <w:pPr>
        <w:pStyle w:val="texto"/>
        <w:spacing w:line="360" w:lineRule="auto"/>
        <w:ind w:firstLine="708"/>
        <w:jc w:val="both"/>
        <w:rPr>
          <w:rFonts w:ascii="Arial" w:hAnsi="Arial" w:cs="Arial"/>
        </w:rPr>
      </w:pPr>
      <w:r>
        <w:rPr>
          <w:rFonts w:ascii="Arial" w:hAnsi="Arial" w:cs="Arial"/>
        </w:rPr>
        <w:t>Sugere-se a elaboração de outro artigo tratando de hipóteses de adjudicação de créditos de impostos federais não tratados aqui.</w:t>
      </w:r>
    </w:p>
    <w:p w:rsidR="007E2558" w:rsidRDefault="007E2558" w:rsidP="0061420C">
      <w:pPr>
        <w:pStyle w:val="texto"/>
        <w:spacing w:line="360" w:lineRule="auto"/>
        <w:ind w:firstLine="708"/>
        <w:jc w:val="both"/>
        <w:rPr>
          <w:rFonts w:ascii="Arial" w:hAnsi="Arial" w:cs="Arial"/>
        </w:rPr>
      </w:pPr>
      <w:r>
        <w:rPr>
          <w:rFonts w:ascii="Arial" w:hAnsi="Arial" w:cs="Arial"/>
        </w:rPr>
        <w:t xml:space="preserve">A investigação realizada neste artigo contribui para a visualização das possibilidades existentes de créditos de ICMS para estudantes de Ciências Contábeis, para empresários bem como contadores pouco experientes. </w:t>
      </w:r>
    </w:p>
    <w:p w:rsidR="0061420C" w:rsidRDefault="0061420C" w:rsidP="00722948">
      <w:pPr>
        <w:pStyle w:val="texto"/>
        <w:spacing w:line="360" w:lineRule="auto"/>
        <w:contextualSpacing/>
        <w:jc w:val="both"/>
        <w:rPr>
          <w:rFonts w:ascii="Arial" w:hAnsi="Arial" w:cs="Arial"/>
        </w:rPr>
      </w:pPr>
      <w:r>
        <w:rPr>
          <w:rFonts w:ascii="Arial" w:hAnsi="Arial" w:cs="Arial"/>
        </w:rPr>
        <w:tab/>
      </w:r>
    </w:p>
    <w:p w:rsidR="00706A7D" w:rsidRDefault="00706A7D" w:rsidP="00706A7D">
      <w:pPr>
        <w:pStyle w:val="texto"/>
        <w:spacing w:line="360" w:lineRule="auto"/>
        <w:jc w:val="center"/>
        <w:rPr>
          <w:rFonts w:ascii="Arial" w:hAnsi="Arial" w:cs="Arial"/>
          <w:b/>
        </w:rPr>
      </w:pPr>
      <w:r>
        <w:rPr>
          <w:rFonts w:ascii="Arial" w:hAnsi="Arial" w:cs="Arial"/>
          <w:b/>
        </w:rPr>
        <w:t xml:space="preserve">REFERÊNCIAS </w:t>
      </w:r>
    </w:p>
    <w:p w:rsidR="00722948" w:rsidRDefault="00722948" w:rsidP="00722948">
      <w:pPr>
        <w:pStyle w:val="texto"/>
        <w:spacing w:line="360" w:lineRule="auto"/>
        <w:ind w:firstLine="709"/>
        <w:contextualSpacing/>
        <w:jc w:val="center"/>
        <w:rPr>
          <w:rFonts w:ascii="Arial" w:hAnsi="Arial" w:cs="Arial"/>
          <w:b/>
        </w:rPr>
      </w:pPr>
    </w:p>
    <w:p w:rsidR="001327C8" w:rsidRPr="00FB2A22" w:rsidRDefault="001327C8" w:rsidP="00221AD7">
      <w:pPr>
        <w:pStyle w:val="texto"/>
        <w:contextualSpacing/>
        <w:jc w:val="both"/>
        <w:rPr>
          <w:rFonts w:ascii="Arial" w:hAnsi="Arial" w:cs="Arial"/>
        </w:rPr>
      </w:pPr>
      <w:r>
        <w:rPr>
          <w:rFonts w:ascii="Arial" w:hAnsi="Arial" w:cs="Arial"/>
        </w:rPr>
        <w:t xml:space="preserve">BORGES, Humberto Bonavides. </w:t>
      </w:r>
      <w:r>
        <w:rPr>
          <w:rFonts w:ascii="Arial" w:hAnsi="Arial" w:cs="Arial"/>
          <w:b/>
        </w:rPr>
        <w:t xml:space="preserve">PLANEJAMENTO TRIBUTÁRIO: IPI, ICMS, ISS. </w:t>
      </w:r>
      <w:r>
        <w:rPr>
          <w:rFonts w:ascii="Arial" w:hAnsi="Arial" w:cs="Arial"/>
        </w:rPr>
        <w:t>5º Ed. São Paulo: Atlas, 1999.</w:t>
      </w:r>
    </w:p>
    <w:p w:rsidR="001327C8" w:rsidRDefault="001327C8" w:rsidP="00221AD7">
      <w:pPr>
        <w:pStyle w:val="texto"/>
        <w:contextualSpacing/>
        <w:jc w:val="both"/>
        <w:rPr>
          <w:rFonts w:ascii="Arial" w:hAnsi="Arial" w:cs="Arial"/>
          <w:b/>
        </w:rPr>
      </w:pPr>
    </w:p>
    <w:p w:rsidR="001A29CB" w:rsidRPr="001A29CB" w:rsidRDefault="001A29CB" w:rsidP="001A29CB">
      <w:pPr>
        <w:spacing w:after="0" w:line="240" w:lineRule="auto"/>
        <w:contextualSpacing/>
        <w:jc w:val="both"/>
        <w:rPr>
          <w:rFonts w:ascii="Arial" w:hAnsi="Arial" w:cs="Arial"/>
          <w:bCs/>
          <w:sz w:val="24"/>
          <w:szCs w:val="24"/>
        </w:rPr>
      </w:pPr>
      <w:r w:rsidRPr="001A29CB">
        <w:rPr>
          <w:rFonts w:ascii="Arial" w:hAnsi="Arial" w:cs="Arial"/>
          <w:sz w:val="24"/>
          <w:szCs w:val="24"/>
        </w:rPr>
        <w:t>Decreto 3000, de 26 de março de 1999.  Regulamenta a tributação, fiscalização, arrecadação e administração do Imposto sobre a Renda e Proventos de Qualquer Natureza.</w:t>
      </w:r>
      <w:r w:rsidRPr="001A29CB">
        <w:rPr>
          <w:rFonts w:ascii="Arial" w:hAnsi="Arial" w:cs="Arial"/>
          <w:color w:val="515151"/>
          <w:sz w:val="24"/>
          <w:szCs w:val="24"/>
        </w:rPr>
        <w:t xml:space="preserve"> </w:t>
      </w:r>
      <w:r w:rsidRPr="001A29CB">
        <w:rPr>
          <w:rFonts w:ascii="Arial" w:hAnsi="Arial" w:cs="Arial"/>
          <w:sz w:val="24"/>
          <w:szCs w:val="24"/>
        </w:rPr>
        <w:t xml:space="preserve">Disponível em:  </w:t>
      </w:r>
      <w:hyperlink r:id="rId9" w:history="1">
        <w:r w:rsidRPr="001A29CB">
          <w:rPr>
            <w:rStyle w:val="Hyperlink"/>
            <w:rFonts w:ascii="Arial" w:hAnsi="Arial" w:cs="Arial"/>
            <w:sz w:val="24"/>
            <w:szCs w:val="24"/>
          </w:rPr>
          <w:t>http://www.receita.fazenda.gov.br/Legislacao/rir/L2Parte3.htm</w:t>
        </w:r>
      </w:hyperlink>
      <w:r w:rsidRPr="001A29CB">
        <w:rPr>
          <w:rFonts w:ascii="Arial" w:hAnsi="Arial" w:cs="Arial"/>
          <w:sz w:val="24"/>
          <w:szCs w:val="24"/>
        </w:rPr>
        <w:t xml:space="preserve"> Acesso em: 23/10/2013</w:t>
      </w:r>
    </w:p>
    <w:p w:rsidR="001A29CB" w:rsidRDefault="001A29CB" w:rsidP="00221AD7">
      <w:pPr>
        <w:pStyle w:val="texto"/>
        <w:contextualSpacing/>
        <w:jc w:val="both"/>
        <w:rPr>
          <w:rFonts w:ascii="Arial" w:hAnsi="Arial" w:cs="Arial"/>
          <w:b/>
        </w:rPr>
      </w:pPr>
    </w:p>
    <w:p w:rsidR="00722948" w:rsidRPr="006F043C" w:rsidRDefault="00722948" w:rsidP="00221AD7">
      <w:pPr>
        <w:pStyle w:val="texto"/>
        <w:contextualSpacing/>
        <w:jc w:val="both"/>
        <w:rPr>
          <w:rFonts w:ascii="Arial" w:hAnsi="Arial" w:cs="Arial"/>
        </w:rPr>
      </w:pPr>
      <w:r w:rsidRPr="006F043C">
        <w:rPr>
          <w:rFonts w:ascii="Arial" w:hAnsi="Arial" w:cs="Arial"/>
        </w:rPr>
        <w:t xml:space="preserve">Decreto 37.699 de 26 de agosto de 1997. Aprova o Regulamento do Imposto sobre Operações Relativas à Circulação de Mercadorias e sobre Prestações de Serviços de Transporte Interestadual e Intermunicipal e de Comunicação (RICMS). Disponível </w:t>
      </w:r>
      <w:proofErr w:type="gramStart"/>
      <w:r w:rsidRPr="006F043C">
        <w:rPr>
          <w:rFonts w:ascii="Arial" w:hAnsi="Arial" w:cs="Arial"/>
        </w:rPr>
        <w:t>em</w:t>
      </w:r>
      <w:r>
        <w:rPr>
          <w:rFonts w:ascii="Arial" w:hAnsi="Arial" w:cs="Arial"/>
        </w:rPr>
        <w:t>:</w:t>
      </w:r>
      <w:proofErr w:type="gramEnd"/>
      <w:r w:rsidR="00C0337C">
        <w:fldChar w:fldCharType="begin"/>
      </w:r>
      <w:r w:rsidR="00C0337C">
        <w:instrText xml:space="preserve"> HYPERLINK "http://www.legislacao.sefaz.rs.gov.br/Site/Document.aspx?inpKey=10</w:instrText>
      </w:r>
      <w:r w:rsidR="00C0337C">
        <w:instrText xml:space="preserve">9362&amp;inpCodDispositive=&amp;inpDsKeywords=37.699" </w:instrText>
      </w:r>
      <w:r w:rsidR="00C0337C">
        <w:fldChar w:fldCharType="separate"/>
      </w:r>
      <w:r w:rsidRPr="006F043C">
        <w:rPr>
          <w:rStyle w:val="Hyperlink"/>
          <w:rFonts w:ascii="Arial" w:hAnsi="Arial" w:cs="Arial"/>
        </w:rPr>
        <w:t>http://www.legislacao.sefaz.rs.gov.br/Site/Document.aspx?inpKey=109362&amp;inpCodDispositive=&amp;inpDsKeywords=37.699</w:t>
      </w:r>
      <w:r w:rsidR="00C0337C">
        <w:rPr>
          <w:rStyle w:val="Hyperlink"/>
          <w:rFonts w:ascii="Arial" w:hAnsi="Arial" w:cs="Arial"/>
        </w:rPr>
        <w:fldChar w:fldCharType="end"/>
      </w:r>
      <w:r w:rsidRPr="006F043C">
        <w:rPr>
          <w:rFonts w:ascii="Arial" w:hAnsi="Arial" w:cs="Arial"/>
        </w:rPr>
        <w:t xml:space="preserve"> Acesso em 20/09/2013</w:t>
      </w:r>
      <w:r>
        <w:rPr>
          <w:rFonts w:ascii="Arial" w:hAnsi="Arial" w:cs="Arial"/>
        </w:rPr>
        <w:t>.</w:t>
      </w:r>
    </w:p>
    <w:p w:rsidR="00722948" w:rsidRPr="006F043C" w:rsidRDefault="00722948" w:rsidP="00221AD7">
      <w:pPr>
        <w:pStyle w:val="texto"/>
        <w:contextualSpacing/>
        <w:jc w:val="both"/>
        <w:rPr>
          <w:rFonts w:ascii="Arial" w:hAnsi="Arial" w:cs="Arial"/>
        </w:rPr>
      </w:pPr>
    </w:p>
    <w:p w:rsidR="00722948" w:rsidRDefault="00722948" w:rsidP="00221AD7">
      <w:pPr>
        <w:pStyle w:val="texto"/>
        <w:contextualSpacing/>
        <w:jc w:val="both"/>
        <w:rPr>
          <w:rFonts w:ascii="Arial" w:hAnsi="Arial" w:cs="Arial"/>
        </w:rPr>
      </w:pPr>
      <w:r w:rsidRPr="006F043C">
        <w:rPr>
          <w:rFonts w:ascii="Arial" w:hAnsi="Arial" w:cs="Arial"/>
          <w:iCs/>
          <w:color w:val="000000"/>
        </w:rPr>
        <w:t xml:space="preserve">Decreto 40.217, de 28 de julho de 2000. </w:t>
      </w:r>
      <w:r w:rsidRPr="00722948">
        <w:rPr>
          <w:rFonts w:ascii="Arial" w:hAnsi="Arial" w:cs="Arial"/>
        </w:rPr>
        <w:t>Modifica o Regulamento do Imposto sobre Operações Relativas à Circulação de Mercadorias e sobre Prestações de Serviços de Transporte Interestadual e Intermunicipal e de Comunicação (RICMS).</w:t>
      </w:r>
      <w:r>
        <w:rPr>
          <w:rFonts w:ascii="Arial" w:hAnsi="Arial" w:cs="Arial"/>
        </w:rPr>
        <w:t xml:space="preserve"> </w:t>
      </w:r>
      <w:r w:rsidRPr="006F043C">
        <w:rPr>
          <w:rFonts w:ascii="Arial" w:hAnsi="Arial" w:cs="Arial"/>
        </w:rPr>
        <w:t xml:space="preserve">Disponível </w:t>
      </w:r>
      <w:proofErr w:type="gramStart"/>
      <w:r w:rsidRPr="006F043C">
        <w:rPr>
          <w:rFonts w:ascii="Arial" w:hAnsi="Arial" w:cs="Arial"/>
        </w:rPr>
        <w:lastRenderedPageBreak/>
        <w:t>em</w:t>
      </w:r>
      <w:r>
        <w:rPr>
          <w:rFonts w:ascii="Arial" w:hAnsi="Arial" w:cs="Arial"/>
        </w:rPr>
        <w:t>:</w:t>
      </w:r>
      <w:proofErr w:type="gramEnd"/>
      <w:r w:rsidR="00C0337C">
        <w:fldChar w:fldCharType="begin"/>
      </w:r>
      <w:r w:rsidR="00C0337C">
        <w:instrText xml:space="preserve"> HYPERLINK "http://www.al.rs.gov.br/legis/M010/M0100099.ASP?Hid_Tipo=TEXTO&amp;Hid_Todas</w:instrText>
      </w:r>
      <w:r w:rsidR="00C0337C">
        <w:instrText xml:space="preserve">Normas=2936&amp;hTexto=&amp;Hid_IDNorma=2936" </w:instrText>
      </w:r>
      <w:r w:rsidR="00C0337C">
        <w:fldChar w:fldCharType="separate"/>
      </w:r>
      <w:r w:rsidRPr="003C7D7A">
        <w:rPr>
          <w:rStyle w:val="Hyperlink"/>
          <w:rFonts w:ascii="Arial" w:hAnsi="Arial" w:cs="Arial"/>
        </w:rPr>
        <w:t>http://www.al.rs.gov.br/legis/M010/M0100099.ASP?Hid_Tipo=TEXTO&amp;Hid_TodasNormas=2936&amp;hTexto=&amp;Hid_IDNorma=2936</w:t>
      </w:r>
      <w:r w:rsidR="00C0337C">
        <w:rPr>
          <w:rStyle w:val="Hyperlink"/>
          <w:rFonts w:ascii="Arial" w:hAnsi="Arial" w:cs="Arial"/>
        </w:rPr>
        <w:fldChar w:fldCharType="end"/>
      </w:r>
      <w:proofErr w:type="gramStart"/>
      <w:r>
        <w:rPr>
          <w:rFonts w:ascii="Arial" w:hAnsi="Arial" w:cs="Arial"/>
        </w:rPr>
        <w:t xml:space="preserve">  </w:t>
      </w:r>
      <w:proofErr w:type="gramEnd"/>
      <w:r w:rsidRPr="006F043C">
        <w:rPr>
          <w:rFonts w:ascii="Arial" w:hAnsi="Arial" w:cs="Arial"/>
        </w:rPr>
        <w:t>Acesso em 20/09/2013</w:t>
      </w:r>
    </w:p>
    <w:p w:rsidR="001A29CB" w:rsidRDefault="001A29CB" w:rsidP="00221AD7">
      <w:pPr>
        <w:pStyle w:val="texto"/>
        <w:contextualSpacing/>
        <w:jc w:val="both"/>
        <w:rPr>
          <w:rFonts w:ascii="Arial" w:hAnsi="Arial" w:cs="Arial"/>
        </w:rPr>
      </w:pPr>
    </w:p>
    <w:p w:rsidR="001A29CB" w:rsidRDefault="001A29CB" w:rsidP="001A29CB">
      <w:pPr>
        <w:pStyle w:val="texto"/>
        <w:contextualSpacing/>
        <w:jc w:val="both"/>
      </w:pPr>
      <w:r>
        <w:rPr>
          <w:rFonts w:ascii="Arial" w:hAnsi="Arial" w:cs="Arial"/>
          <w:bCs/>
        </w:rPr>
        <w:t xml:space="preserve">Decreto 50756, de 17 de outubro de 2013. </w:t>
      </w:r>
      <w:r>
        <w:rPr>
          <w:rFonts w:ascii="Arial" w:hAnsi="Arial" w:cs="Arial"/>
        </w:rPr>
        <w:t xml:space="preserve">Modifica o Regulamento do Imposto sobre Operações Relativas à Circulação de Mercadorias e sobre Prestações de Serviços de Transporte Interestadual e Intermunicipal e de Comunicação (RICMS). Disponível em: </w:t>
      </w:r>
      <w:hyperlink r:id="rId10" w:history="1">
        <w:r>
          <w:rPr>
            <w:rStyle w:val="Hyperlink"/>
            <w:rFonts w:ascii="Arial" w:hAnsi="Arial"/>
          </w:rPr>
          <w:t>http://www.normasbrasil.com.br/norma/decreto-50756-2013-rs_260822.html</w:t>
        </w:r>
      </w:hyperlink>
      <w:r>
        <w:rPr>
          <w:rFonts w:ascii="Arial" w:hAnsi="Arial" w:cs="Arial"/>
        </w:rPr>
        <w:t xml:space="preserve"> Acesso em: 23/10/2013</w:t>
      </w:r>
    </w:p>
    <w:p w:rsidR="001A29CB" w:rsidRDefault="001A29CB" w:rsidP="00221AD7">
      <w:pPr>
        <w:pStyle w:val="texto"/>
        <w:contextualSpacing/>
        <w:jc w:val="both"/>
        <w:rPr>
          <w:rFonts w:ascii="Arial" w:hAnsi="Arial" w:cs="Arial"/>
        </w:rPr>
      </w:pPr>
    </w:p>
    <w:p w:rsidR="001A29CB" w:rsidRDefault="001A29CB" w:rsidP="00221AD7">
      <w:pPr>
        <w:pStyle w:val="texto"/>
        <w:contextualSpacing/>
        <w:jc w:val="both"/>
        <w:rPr>
          <w:rFonts w:ascii="Arial" w:hAnsi="Arial" w:cs="Arial"/>
          <w:b/>
        </w:rPr>
      </w:pPr>
    </w:p>
    <w:p w:rsidR="006F043C" w:rsidRPr="006F043C" w:rsidRDefault="006F043C" w:rsidP="00221AD7">
      <w:pPr>
        <w:pStyle w:val="texto"/>
        <w:contextualSpacing/>
        <w:jc w:val="both"/>
        <w:rPr>
          <w:rFonts w:ascii="Arial" w:hAnsi="Arial" w:cs="Arial"/>
        </w:rPr>
      </w:pPr>
      <w:r w:rsidRPr="006F043C">
        <w:rPr>
          <w:rFonts w:ascii="Arial" w:hAnsi="Arial" w:cs="Arial"/>
        </w:rPr>
        <w:t xml:space="preserve">FABRETTI, </w:t>
      </w:r>
      <w:proofErr w:type="spellStart"/>
      <w:r w:rsidRPr="006F043C">
        <w:rPr>
          <w:rFonts w:ascii="Arial" w:hAnsi="Arial" w:cs="Arial"/>
        </w:rPr>
        <w:t>Láudio</w:t>
      </w:r>
      <w:proofErr w:type="spellEnd"/>
      <w:r w:rsidRPr="006F043C">
        <w:rPr>
          <w:rFonts w:ascii="Arial" w:hAnsi="Arial" w:cs="Arial"/>
        </w:rPr>
        <w:t xml:space="preserve"> Camargo. </w:t>
      </w:r>
      <w:r w:rsidRPr="006F043C">
        <w:rPr>
          <w:rFonts w:ascii="Arial" w:hAnsi="Arial" w:cs="Arial"/>
          <w:b/>
        </w:rPr>
        <w:t xml:space="preserve">CONTABILIDADE TRIBUTARIA. </w:t>
      </w:r>
      <w:r w:rsidR="00900C3F">
        <w:rPr>
          <w:rFonts w:ascii="Arial" w:hAnsi="Arial" w:cs="Arial"/>
        </w:rPr>
        <w:t xml:space="preserve">9ª Ed. </w:t>
      </w:r>
      <w:r w:rsidRPr="006F043C">
        <w:rPr>
          <w:rFonts w:ascii="Arial" w:hAnsi="Arial" w:cs="Arial"/>
        </w:rPr>
        <w:t>São Paulo: Atlas S.A., 2005.</w:t>
      </w:r>
    </w:p>
    <w:p w:rsidR="006F043C" w:rsidRDefault="006F043C" w:rsidP="00221AD7">
      <w:pPr>
        <w:pStyle w:val="texto"/>
        <w:contextualSpacing/>
        <w:jc w:val="both"/>
        <w:rPr>
          <w:rFonts w:ascii="Arial" w:hAnsi="Arial" w:cs="Arial"/>
        </w:rPr>
      </w:pPr>
    </w:p>
    <w:p w:rsidR="001327C8" w:rsidRDefault="001327C8" w:rsidP="00221AD7">
      <w:pPr>
        <w:pStyle w:val="texto"/>
        <w:contextualSpacing/>
        <w:jc w:val="both"/>
        <w:rPr>
          <w:rFonts w:ascii="Arial" w:hAnsi="Arial" w:cs="Arial"/>
        </w:rPr>
      </w:pPr>
      <w:r>
        <w:rPr>
          <w:rFonts w:ascii="Arial" w:hAnsi="Arial" w:cs="Arial"/>
        </w:rPr>
        <w:t xml:space="preserve">FERREIRA, Aurélio Buarque de Holanda. </w:t>
      </w:r>
      <w:r>
        <w:rPr>
          <w:rFonts w:ascii="Arial" w:hAnsi="Arial" w:cs="Arial"/>
          <w:b/>
        </w:rPr>
        <w:t xml:space="preserve">AURÉLIO. </w:t>
      </w:r>
      <w:r>
        <w:rPr>
          <w:rFonts w:ascii="Arial" w:hAnsi="Arial" w:cs="Arial"/>
        </w:rPr>
        <w:t xml:space="preserve">Dicionário da Língua Portuguesa. 7ª Ed. Curitiba: </w:t>
      </w:r>
      <w:proofErr w:type="gramStart"/>
      <w:r>
        <w:rPr>
          <w:rFonts w:ascii="Arial" w:hAnsi="Arial" w:cs="Arial"/>
        </w:rPr>
        <w:t>Editora Positivo</w:t>
      </w:r>
      <w:proofErr w:type="gramEnd"/>
      <w:r>
        <w:rPr>
          <w:rFonts w:ascii="Arial" w:hAnsi="Arial" w:cs="Arial"/>
        </w:rPr>
        <w:t xml:space="preserve"> Ltda, 2009.</w:t>
      </w:r>
    </w:p>
    <w:p w:rsidR="001327C8" w:rsidRDefault="001327C8" w:rsidP="00221AD7">
      <w:pPr>
        <w:pStyle w:val="texto"/>
        <w:contextualSpacing/>
        <w:jc w:val="both"/>
        <w:rPr>
          <w:rFonts w:ascii="Arial" w:hAnsi="Arial" w:cs="Arial"/>
        </w:rPr>
      </w:pPr>
    </w:p>
    <w:p w:rsidR="00722948" w:rsidRDefault="00722948" w:rsidP="00221AD7">
      <w:pPr>
        <w:pStyle w:val="texto"/>
        <w:contextualSpacing/>
        <w:jc w:val="both"/>
        <w:rPr>
          <w:rFonts w:ascii="Arial" w:hAnsi="Arial" w:cs="Arial"/>
        </w:rPr>
      </w:pPr>
      <w:r w:rsidRPr="006F043C">
        <w:rPr>
          <w:rFonts w:ascii="Arial" w:hAnsi="Arial" w:cs="Arial"/>
        </w:rPr>
        <w:t xml:space="preserve">Lei 8820 de 27 de janeiro de 1989. </w:t>
      </w:r>
      <w:r w:rsidRPr="00722948">
        <w:rPr>
          <w:rFonts w:ascii="Arial" w:hAnsi="Arial" w:cs="Arial"/>
        </w:rPr>
        <w:t xml:space="preserve">Institui o Imposto sobre Operações Relativas à Circulação de Mercadorias e sobre Prestações de Serviços de Transporte Interestadual e Intermunicipal e de Comunicação e dá outras </w:t>
      </w:r>
      <w:proofErr w:type="spellStart"/>
      <w:proofErr w:type="gramStart"/>
      <w:r w:rsidRPr="00722948">
        <w:rPr>
          <w:rFonts w:ascii="Arial" w:hAnsi="Arial" w:cs="Arial"/>
        </w:rPr>
        <w:t>providências.</w:t>
      </w:r>
      <w:proofErr w:type="gramEnd"/>
      <w:r w:rsidRPr="00722948">
        <w:rPr>
          <w:rFonts w:ascii="Arial" w:hAnsi="Arial" w:cs="Arial"/>
        </w:rPr>
        <w:t>Disponível</w:t>
      </w:r>
      <w:proofErr w:type="spellEnd"/>
      <w:r>
        <w:rPr>
          <w:rFonts w:ascii="Arial" w:hAnsi="Arial" w:cs="Arial"/>
        </w:rPr>
        <w:t xml:space="preserve"> </w:t>
      </w:r>
      <w:r w:rsidRPr="006F043C">
        <w:rPr>
          <w:rFonts w:ascii="Arial" w:hAnsi="Arial" w:cs="Arial"/>
        </w:rPr>
        <w:t xml:space="preserve">em  </w:t>
      </w:r>
      <w:hyperlink r:id="rId11" w:history="1">
        <w:r w:rsidRPr="006F043C">
          <w:rPr>
            <w:rStyle w:val="Hyperlink"/>
            <w:rFonts w:ascii="Arial" w:hAnsi="Arial" w:cs="Arial"/>
          </w:rPr>
          <w:t>http://www.legislacao.sefaz.rs.gov.br/Site/Document.aspx?inpKey=109360</w:t>
        </w:r>
      </w:hyperlink>
      <w:r w:rsidRPr="006F043C">
        <w:rPr>
          <w:rFonts w:ascii="Arial" w:hAnsi="Arial" w:cs="Arial"/>
        </w:rPr>
        <w:t xml:space="preserve"> Acesso em 20/09/2013</w:t>
      </w:r>
    </w:p>
    <w:p w:rsidR="00722948" w:rsidRDefault="00722948" w:rsidP="00221AD7">
      <w:pPr>
        <w:pStyle w:val="texto"/>
        <w:contextualSpacing/>
        <w:jc w:val="both"/>
        <w:rPr>
          <w:rFonts w:ascii="Arial" w:hAnsi="Arial" w:cs="Arial"/>
        </w:rPr>
      </w:pPr>
    </w:p>
    <w:p w:rsidR="00E40BA5" w:rsidRDefault="00E40BA5" w:rsidP="00E40BA5">
      <w:pPr>
        <w:spacing w:after="0" w:line="240" w:lineRule="auto"/>
        <w:contextualSpacing/>
        <w:rPr>
          <w:rFonts w:ascii="Arial" w:hAnsi="Arial" w:cs="Arial"/>
          <w:sz w:val="24"/>
          <w:szCs w:val="24"/>
          <w:lang w:val="pt-PT"/>
        </w:rPr>
      </w:pPr>
      <w:r w:rsidRPr="00AC518C">
        <w:rPr>
          <w:rFonts w:ascii="Arial" w:hAnsi="Arial" w:cs="Arial"/>
          <w:sz w:val="24"/>
          <w:szCs w:val="24"/>
          <w:lang w:val="pt-PT"/>
        </w:rPr>
        <w:t xml:space="preserve">OLIVEIRA, Gustavo Pedro de. </w:t>
      </w:r>
      <w:r w:rsidRPr="00AC518C">
        <w:rPr>
          <w:rFonts w:ascii="Arial" w:hAnsi="Arial" w:cs="Arial"/>
          <w:b/>
          <w:bCs/>
          <w:sz w:val="24"/>
          <w:szCs w:val="24"/>
          <w:lang w:val="pt-PT"/>
        </w:rPr>
        <w:t>Contabilidade tributária</w:t>
      </w:r>
      <w:r w:rsidRPr="00AC518C">
        <w:rPr>
          <w:rFonts w:ascii="Arial" w:hAnsi="Arial" w:cs="Arial"/>
          <w:sz w:val="24"/>
          <w:szCs w:val="24"/>
          <w:lang w:val="pt-PT"/>
        </w:rPr>
        <w:t xml:space="preserve">. 1ª ed. São Paulo: </w:t>
      </w:r>
      <w:proofErr w:type="gramStart"/>
      <w:r w:rsidRPr="00AC518C">
        <w:rPr>
          <w:rFonts w:ascii="Arial" w:hAnsi="Arial" w:cs="Arial"/>
          <w:sz w:val="24"/>
          <w:szCs w:val="24"/>
          <w:lang w:val="pt-PT"/>
        </w:rPr>
        <w:t>Saraiva,</w:t>
      </w:r>
      <w:proofErr w:type="gramEnd"/>
      <w:r w:rsidRPr="00AC518C">
        <w:rPr>
          <w:rFonts w:ascii="Arial" w:hAnsi="Arial" w:cs="Arial"/>
          <w:sz w:val="24"/>
          <w:szCs w:val="24"/>
          <w:lang w:val="pt-PT"/>
        </w:rPr>
        <w:t xml:space="preserve"> 2005</w:t>
      </w:r>
    </w:p>
    <w:p w:rsidR="00E40BA5" w:rsidRDefault="00E40BA5" w:rsidP="00221AD7">
      <w:pPr>
        <w:pStyle w:val="texto"/>
        <w:contextualSpacing/>
        <w:jc w:val="both"/>
        <w:rPr>
          <w:rFonts w:ascii="Arial" w:hAnsi="Arial" w:cs="Arial"/>
        </w:rPr>
      </w:pPr>
    </w:p>
    <w:p w:rsidR="00706A7D" w:rsidRDefault="00BF3F5B" w:rsidP="00221AD7">
      <w:pPr>
        <w:pStyle w:val="texto"/>
        <w:contextualSpacing/>
        <w:jc w:val="both"/>
        <w:rPr>
          <w:rFonts w:ascii="Arial" w:hAnsi="Arial" w:cs="Arial"/>
        </w:rPr>
      </w:pPr>
      <w:r w:rsidRPr="006F043C">
        <w:rPr>
          <w:rFonts w:ascii="Arial" w:hAnsi="Arial" w:cs="Arial"/>
        </w:rPr>
        <w:t xml:space="preserve">OLIVEIRA, Gustavo Pedro </w:t>
      </w:r>
      <w:proofErr w:type="spellStart"/>
      <w:proofErr w:type="gramStart"/>
      <w:r w:rsidRPr="006F043C">
        <w:rPr>
          <w:rFonts w:ascii="Arial" w:hAnsi="Arial" w:cs="Arial"/>
        </w:rPr>
        <w:t>de.</w:t>
      </w:r>
      <w:proofErr w:type="gramEnd"/>
      <w:r w:rsidRPr="006F043C">
        <w:rPr>
          <w:rFonts w:ascii="Arial" w:hAnsi="Arial" w:cs="Arial"/>
          <w:b/>
        </w:rPr>
        <w:t>CONTABILIDADE</w:t>
      </w:r>
      <w:proofErr w:type="spellEnd"/>
      <w:r w:rsidRPr="006F043C">
        <w:rPr>
          <w:rFonts w:ascii="Arial" w:hAnsi="Arial" w:cs="Arial"/>
          <w:b/>
        </w:rPr>
        <w:t xml:space="preserve"> TRIBUTÁRIA. </w:t>
      </w:r>
      <w:r w:rsidR="00900C3F" w:rsidRPr="00900C3F">
        <w:rPr>
          <w:rFonts w:ascii="Arial" w:hAnsi="Arial" w:cs="Arial"/>
        </w:rPr>
        <w:t xml:space="preserve">3ª Ed. </w:t>
      </w:r>
      <w:r w:rsidRPr="006F043C">
        <w:rPr>
          <w:rFonts w:ascii="Arial" w:hAnsi="Arial" w:cs="Arial"/>
        </w:rPr>
        <w:t xml:space="preserve">São Paulo: </w:t>
      </w:r>
      <w:proofErr w:type="gramStart"/>
      <w:r w:rsidRPr="006F043C">
        <w:rPr>
          <w:rFonts w:ascii="Arial" w:hAnsi="Arial" w:cs="Arial"/>
        </w:rPr>
        <w:t>Saraiva,</w:t>
      </w:r>
      <w:proofErr w:type="gramEnd"/>
      <w:r w:rsidR="003D692C">
        <w:rPr>
          <w:rFonts w:ascii="Arial" w:hAnsi="Arial" w:cs="Arial"/>
        </w:rPr>
        <w:t xml:space="preserve"> </w:t>
      </w:r>
      <w:r w:rsidRPr="006F043C">
        <w:rPr>
          <w:rFonts w:ascii="Arial" w:hAnsi="Arial" w:cs="Arial"/>
        </w:rPr>
        <w:t>2009.</w:t>
      </w:r>
    </w:p>
    <w:p w:rsidR="001327C8" w:rsidRDefault="001327C8" w:rsidP="00221AD7">
      <w:pPr>
        <w:pStyle w:val="texto"/>
        <w:contextualSpacing/>
        <w:jc w:val="both"/>
        <w:rPr>
          <w:rFonts w:ascii="Arial" w:hAnsi="Arial" w:cs="Arial"/>
        </w:rPr>
      </w:pPr>
    </w:p>
    <w:p w:rsidR="00262801" w:rsidRDefault="00262801" w:rsidP="00221AD7">
      <w:pPr>
        <w:pStyle w:val="texto"/>
        <w:contextualSpacing/>
        <w:jc w:val="both"/>
        <w:rPr>
          <w:rFonts w:ascii="Arial" w:hAnsi="Arial" w:cs="Arial"/>
        </w:rPr>
      </w:pPr>
      <w:r>
        <w:rPr>
          <w:rFonts w:ascii="Arial" w:hAnsi="Arial" w:cs="Arial"/>
        </w:rPr>
        <w:t xml:space="preserve">RODRIGUES, Aldemir Ortiz </w:t>
      </w:r>
      <w:proofErr w:type="gramStart"/>
      <w:r>
        <w:rPr>
          <w:rFonts w:ascii="Arial" w:hAnsi="Arial" w:cs="Arial"/>
        </w:rPr>
        <w:t>et</w:t>
      </w:r>
      <w:proofErr w:type="gramEnd"/>
      <w:r>
        <w:rPr>
          <w:rFonts w:ascii="Arial" w:hAnsi="Arial" w:cs="Arial"/>
        </w:rPr>
        <w:t xml:space="preserve"> al.</w:t>
      </w:r>
      <w:r w:rsidR="00900C3F">
        <w:rPr>
          <w:rFonts w:ascii="Arial" w:hAnsi="Arial" w:cs="Arial"/>
        </w:rPr>
        <w:t xml:space="preserve"> </w:t>
      </w:r>
      <w:r>
        <w:rPr>
          <w:rFonts w:ascii="Arial" w:hAnsi="Arial" w:cs="Arial"/>
          <w:b/>
        </w:rPr>
        <w:t>COLEÇÃO IOB DE PLANEJAMENTO TRIBUTÁRIO</w:t>
      </w:r>
      <w:r w:rsidR="00C10B45">
        <w:rPr>
          <w:rFonts w:ascii="Arial" w:hAnsi="Arial" w:cs="Arial"/>
          <w:b/>
        </w:rPr>
        <w:t>.</w:t>
      </w:r>
      <w:r w:rsidR="00C10B45">
        <w:rPr>
          <w:rFonts w:ascii="Arial" w:hAnsi="Arial" w:cs="Arial"/>
        </w:rPr>
        <w:t xml:space="preserve"> 2ª Ed. São Paulo: </w:t>
      </w:r>
      <w:r w:rsidR="0086229A">
        <w:rPr>
          <w:rFonts w:ascii="Arial" w:hAnsi="Arial" w:cs="Arial"/>
        </w:rPr>
        <w:t xml:space="preserve">IOB </w:t>
      </w:r>
      <w:proofErr w:type="spellStart"/>
      <w:r w:rsidR="0086229A">
        <w:rPr>
          <w:rFonts w:ascii="Arial" w:hAnsi="Arial" w:cs="Arial"/>
        </w:rPr>
        <w:t>Folhamatic</w:t>
      </w:r>
      <w:proofErr w:type="spellEnd"/>
      <w:r w:rsidR="0086229A">
        <w:rPr>
          <w:rFonts w:ascii="Arial" w:hAnsi="Arial" w:cs="Arial"/>
        </w:rPr>
        <w:t xml:space="preserve">, </w:t>
      </w:r>
      <w:proofErr w:type="gramStart"/>
      <w:r w:rsidR="0086229A">
        <w:rPr>
          <w:rFonts w:ascii="Arial" w:hAnsi="Arial" w:cs="Arial"/>
        </w:rPr>
        <w:t>2013</w:t>
      </w:r>
      <w:proofErr w:type="gramEnd"/>
    </w:p>
    <w:p w:rsidR="00FB2A22" w:rsidRDefault="00FB2A22" w:rsidP="00876601">
      <w:pPr>
        <w:pStyle w:val="texto"/>
        <w:contextualSpacing/>
        <w:jc w:val="both"/>
        <w:rPr>
          <w:rFonts w:ascii="Arial" w:hAnsi="Arial" w:cs="Arial"/>
        </w:rPr>
      </w:pPr>
    </w:p>
    <w:p w:rsidR="003D692C" w:rsidRPr="00AC518C" w:rsidRDefault="003D692C" w:rsidP="003D692C">
      <w:pPr>
        <w:spacing w:after="0" w:line="240" w:lineRule="auto"/>
        <w:contextualSpacing/>
        <w:rPr>
          <w:rFonts w:ascii="Arial" w:hAnsi="Arial" w:cs="Arial"/>
          <w:sz w:val="24"/>
          <w:szCs w:val="24"/>
        </w:rPr>
      </w:pPr>
      <w:r w:rsidRPr="00AC518C">
        <w:rPr>
          <w:rFonts w:ascii="Arial" w:hAnsi="Arial" w:cs="Arial"/>
          <w:sz w:val="24"/>
          <w:szCs w:val="24"/>
        </w:rPr>
        <w:t xml:space="preserve">YOUNG, Lucia Helena </w:t>
      </w:r>
      <w:proofErr w:type="spellStart"/>
      <w:r w:rsidRPr="00AC518C">
        <w:rPr>
          <w:rFonts w:ascii="Arial" w:hAnsi="Arial" w:cs="Arial"/>
          <w:sz w:val="24"/>
          <w:szCs w:val="24"/>
        </w:rPr>
        <w:t>Briski</w:t>
      </w:r>
      <w:proofErr w:type="spellEnd"/>
      <w:r w:rsidRPr="00AC518C">
        <w:rPr>
          <w:rFonts w:ascii="Arial" w:hAnsi="Arial" w:cs="Arial"/>
          <w:sz w:val="24"/>
          <w:szCs w:val="24"/>
        </w:rPr>
        <w:t xml:space="preserve">. </w:t>
      </w:r>
      <w:r w:rsidRPr="00AC518C">
        <w:rPr>
          <w:rFonts w:ascii="Arial" w:hAnsi="Arial" w:cs="Arial"/>
          <w:b/>
          <w:sz w:val="24"/>
          <w:szCs w:val="24"/>
        </w:rPr>
        <w:t>Lucro Presumido</w:t>
      </w:r>
      <w:r w:rsidRPr="00AC518C">
        <w:rPr>
          <w:rFonts w:ascii="Arial" w:hAnsi="Arial" w:cs="Arial"/>
          <w:sz w:val="24"/>
          <w:szCs w:val="24"/>
        </w:rPr>
        <w:t xml:space="preserve">. </w:t>
      </w:r>
      <w:proofErr w:type="gramStart"/>
      <w:r w:rsidRPr="00AC518C">
        <w:rPr>
          <w:rFonts w:ascii="Arial" w:hAnsi="Arial" w:cs="Arial"/>
          <w:sz w:val="24"/>
          <w:szCs w:val="24"/>
        </w:rPr>
        <w:t>7</w:t>
      </w:r>
      <w:proofErr w:type="gramEnd"/>
      <w:r w:rsidRPr="00AC518C">
        <w:rPr>
          <w:rFonts w:ascii="Arial" w:hAnsi="Arial" w:cs="Arial"/>
          <w:sz w:val="24"/>
          <w:szCs w:val="24"/>
        </w:rPr>
        <w:t xml:space="preserve"> ª ed. Curitiba: Juruá, 2007.</w:t>
      </w:r>
    </w:p>
    <w:p w:rsidR="003D692C" w:rsidRDefault="003D692C" w:rsidP="00876601">
      <w:pPr>
        <w:pStyle w:val="texto"/>
        <w:contextualSpacing/>
        <w:jc w:val="both"/>
        <w:rPr>
          <w:rFonts w:ascii="Arial" w:hAnsi="Arial" w:cs="Arial"/>
        </w:rPr>
      </w:pPr>
    </w:p>
    <w:sectPr w:rsidR="003D692C" w:rsidSect="001A7BC6">
      <w:headerReference w:type="default" r:id="rId12"/>
      <w:pgSz w:w="11906" w:h="16838"/>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7C" w:rsidRDefault="00C0337C" w:rsidP="0030228B">
      <w:pPr>
        <w:spacing w:after="0" w:line="240" w:lineRule="auto"/>
      </w:pPr>
      <w:r>
        <w:separator/>
      </w:r>
    </w:p>
  </w:endnote>
  <w:endnote w:type="continuationSeparator" w:id="0">
    <w:p w:rsidR="00C0337C" w:rsidRDefault="00C0337C" w:rsidP="0030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7C" w:rsidRDefault="00C0337C" w:rsidP="0030228B">
      <w:pPr>
        <w:spacing w:after="0" w:line="240" w:lineRule="auto"/>
      </w:pPr>
      <w:r>
        <w:separator/>
      </w:r>
    </w:p>
  </w:footnote>
  <w:footnote w:type="continuationSeparator" w:id="0">
    <w:p w:rsidR="00C0337C" w:rsidRDefault="00C0337C" w:rsidP="0030228B">
      <w:pPr>
        <w:spacing w:after="0" w:line="240" w:lineRule="auto"/>
      </w:pPr>
      <w:r>
        <w:continuationSeparator/>
      </w:r>
    </w:p>
  </w:footnote>
  <w:footnote w:id="1">
    <w:p w:rsidR="00262801" w:rsidRPr="00EA1B08" w:rsidRDefault="00262801" w:rsidP="00F96701">
      <w:pPr>
        <w:pStyle w:val="Textodenotaderodap"/>
        <w:jc w:val="both"/>
        <w:rPr>
          <w:rFonts w:ascii="Arial" w:hAnsi="Arial" w:cs="Arial"/>
        </w:rPr>
      </w:pPr>
      <w:r w:rsidRPr="00767F70">
        <w:rPr>
          <w:rStyle w:val="Refdenotaderodap"/>
          <w:rFonts w:ascii="Arial" w:hAnsi="Arial" w:cs="Arial"/>
        </w:rPr>
        <w:footnoteRef/>
      </w:r>
      <w:r w:rsidRPr="00767F70">
        <w:rPr>
          <w:rFonts w:ascii="Arial" w:hAnsi="Arial" w:cs="Arial"/>
        </w:rPr>
        <w:t xml:space="preserve"> Acadêmica do</w:t>
      </w:r>
      <w:r>
        <w:rPr>
          <w:rFonts w:ascii="Arial" w:hAnsi="Arial" w:cs="Arial"/>
        </w:rPr>
        <w:t xml:space="preserve"> Curso de Ciências Contábeis – 5</w:t>
      </w:r>
      <w:r w:rsidRPr="00767F70">
        <w:rPr>
          <w:rFonts w:ascii="Arial" w:hAnsi="Arial" w:cs="Arial"/>
        </w:rPr>
        <w:t xml:space="preserve">º Semestre. Faculdades Integradas Machado de Assis. </w:t>
      </w:r>
      <w:hyperlink r:id="rId1" w:history="1">
        <w:r w:rsidRPr="00D24234">
          <w:rPr>
            <w:rStyle w:val="Hyperlink"/>
            <w:rFonts w:ascii="Arial" w:hAnsi="Arial" w:cs="Arial"/>
          </w:rPr>
          <w:t>fernanda_superbenedetti@hotmail.com</w:t>
        </w:r>
      </w:hyperlink>
      <w:r>
        <w:rPr>
          <w:rFonts w:ascii="Arial" w:hAnsi="Arial" w:cs="Arial"/>
        </w:rPr>
        <w:t xml:space="preserve"> </w:t>
      </w:r>
    </w:p>
    <w:p w:rsidR="00262801" w:rsidRPr="00767F70" w:rsidRDefault="00262801" w:rsidP="00F96701">
      <w:pPr>
        <w:pStyle w:val="Textodenotaderodap"/>
        <w:jc w:val="both"/>
        <w:rPr>
          <w:rFonts w:ascii="Arial" w:hAnsi="Arial" w:cs="Arial"/>
        </w:rPr>
      </w:pPr>
      <w:r>
        <w:rPr>
          <w:rStyle w:val="Refdenotaderodap"/>
          <w:rFonts w:ascii="Arial" w:hAnsi="Arial" w:cs="Arial"/>
        </w:rPr>
        <w:t>2</w:t>
      </w:r>
      <w:r w:rsidRPr="00767F70">
        <w:rPr>
          <w:rFonts w:ascii="Arial" w:hAnsi="Arial" w:cs="Arial"/>
        </w:rPr>
        <w:t xml:space="preserve"> Acadêmica do Curso de Ciências Contábeis –</w:t>
      </w:r>
      <w:r>
        <w:rPr>
          <w:rFonts w:ascii="Arial" w:hAnsi="Arial" w:cs="Arial"/>
        </w:rPr>
        <w:t>5</w:t>
      </w:r>
      <w:r w:rsidRPr="00767F70">
        <w:rPr>
          <w:rFonts w:ascii="Arial" w:hAnsi="Arial" w:cs="Arial"/>
        </w:rPr>
        <w:t xml:space="preserve">º Semestre. Faculdades Integradas Machado de Assis. </w:t>
      </w:r>
      <w:bookmarkStart w:id="0" w:name="_GoBack"/>
      <w:bookmarkEnd w:id="0"/>
      <w:r w:rsidR="0010199D">
        <w:rPr>
          <w:rFonts w:ascii="Arial" w:hAnsi="Arial" w:cs="Arial"/>
        </w:rPr>
        <w:fldChar w:fldCharType="begin"/>
      </w:r>
      <w:r w:rsidR="0010199D">
        <w:rPr>
          <w:rFonts w:ascii="Arial" w:hAnsi="Arial" w:cs="Arial"/>
        </w:rPr>
        <w:instrText xml:space="preserve"> HYPERLINK "mailto:</w:instrText>
      </w:r>
      <w:r w:rsidR="0010199D" w:rsidRPr="0010199D">
        <w:rPr>
          <w:rFonts w:ascii="Arial" w:hAnsi="Arial" w:cs="Arial"/>
        </w:rPr>
        <w:instrText>jessica.maron@hotmail.com</w:instrText>
      </w:r>
      <w:r w:rsidR="0010199D">
        <w:rPr>
          <w:rFonts w:ascii="Arial" w:hAnsi="Arial" w:cs="Arial"/>
        </w:rPr>
        <w:instrText xml:space="preserve">" </w:instrText>
      </w:r>
      <w:r w:rsidR="0010199D">
        <w:rPr>
          <w:rFonts w:ascii="Arial" w:hAnsi="Arial" w:cs="Arial"/>
        </w:rPr>
        <w:fldChar w:fldCharType="separate"/>
      </w:r>
      <w:r w:rsidR="0010199D" w:rsidRPr="00090029">
        <w:rPr>
          <w:rStyle w:val="Hyperlink"/>
          <w:rFonts w:ascii="Arial" w:hAnsi="Arial" w:cs="Arial"/>
        </w:rPr>
        <w:t>jessica.maron@hotmail.com</w:t>
      </w:r>
      <w:r w:rsidR="0010199D">
        <w:rPr>
          <w:rFonts w:ascii="Arial" w:hAnsi="Arial" w:cs="Arial"/>
        </w:rPr>
        <w:fldChar w:fldCharType="end"/>
      </w:r>
    </w:p>
    <w:p w:rsidR="00262801" w:rsidRPr="00767F70" w:rsidRDefault="00262801" w:rsidP="00F96701">
      <w:pPr>
        <w:pStyle w:val="Textodenotaderodap"/>
        <w:jc w:val="both"/>
        <w:rPr>
          <w:rFonts w:ascii="Arial" w:hAnsi="Arial" w:cs="Arial"/>
        </w:rPr>
      </w:pPr>
      <w:proofErr w:type="gramStart"/>
      <w:r>
        <w:rPr>
          <w:rFonts w:ascii="Arial" w:hAnsi="Arial" w:cs="Arial"/>
          <w:vertAlign w:val="superscript"/>
        </w:rPr>
        <w:t>3</w:t>
      </w:r>
      <w:r w:rsidRPr="00767F70">
        <w:rPr>
          <w:rFonts w:ascii="Arial" w:hAnsi="Arial" w:cs="Arial"/>
        </w:rPr>
        <w:t>Acadêmica</w:t>
      </w:r>
      <w:proofErr w:type="gramEnd"/>
      <w:r w:rsidRPr="00767F70">
        <w:rPr>
          <w:rFonts w:ascii="Arial" w:hAnsi="Arial" w:cs="Arial"/>
        </w:rPr>
        <w:t xml:space="preserve"> do</w:t>
      </w:r>
      <w:r>
        <w:rPr>
          <w:rFonts w:ascii="Arial" w:hAnsi="Arial" w:cs="Arial"/>
        </w:rPr>
        <w:t xml:space="preserve"> Curso de Ciências Contábeis – 5</w:t>
      </w:r>
      <w:r w:rsidRPr="00767F70">
        <w:rPr>
          <w:rFonts w:ascii="Arial" w:hAnsi="Arial" w:cs="Arial"/>
        </w:rPr>
        <w:t xml:space="preserve">º Semestre. Faculdades Integradas Machado de Assis. </w:t>
      </w:r>
      <w:hyperlink r:id="rId2" w:history="1">
        <w:r w:rsidRPr="00EF120C">
          <w:rPr>
            <w:rStyle w:val="Hyperlink"/>
            <w:rFonts w:ascii="Arial" w:hAnsi="Arial" w:cs="Arial"/>
          </w:rPr>
          <w:t>patrícia.scherer@bol.com.br</w:t>
        </w:r>
      </w:hyperlink>
      <w:r>
        <w:rPr>
          <w:rFonts w:ascii="Arial" w:hAnsi="Arial" w:cs="Arial"/>
        </w:rPr>
        <w:tab/>
      </w:r>
    </w:p>
  </w:footnote>
  <w:footnote w:id="2">
    <w:p w:rsidR="00262801" w:rsidRPr="00BC1F11" w:rsidRDefault="00262801" w:rsidP="00F96701">
      <w:pPr>
        <w:pStyle w:val="Textodenotaderodap"/>
        <w:jc w:val="both"/>
        <w:rPr>
          <w:rFonts w:ascii="Arial" w:hAnsi="Arial" w:cs="Arial"/>
        </w:rPr>
      </w:pPr>
      <w:proofErr w:type="gramStart"/>
      <w:r>
        <w:rPr>
          <w:rFonts w:ascii="Arial" w:hAnsi="Arial" w:cs="Arial"/>
          <w:vertAlign w:val="superscript"/>
        </w:rPr>
        <w:t>4</w:t>
      </w:r>
      <w:r w:rsidRPr="00767F70">
        <w:rPr>
          <w:rFonts w:ascii="Arial" w:hAnsi="Arial" w:cs="Arial"/>
        </w:rPr>
        <w:t>Especialista</w:t>
      </w:r>
      <w:proofErr w:type="gramEnd"/>
      <w:r w:rsidRPr="00767F70">
        <w:rPr>
          <w:rFonts w:ascii="Arial" w:hAnsi="Arial" w:cs="Arial"/>
        </w:rPr>
        <w:t xml:space="preserve"> em Educação nas Ciências Contábeis, Orientador</w:t>
      </w:r>
      <w:r>
        <w:rPr>
          <w:rFonts w:ascii="Arial" w:hAnsi="Arial" w:cs="Arial"/>
        </w:rPr>
        <w:t>a</w:t>
      </w:r>
      <w:r w:rsidRPr="00767F70">
        <w:rPr>
          <w:rFonts w:ascii="Arial" w:hAnsi="Arial" w:cs="Arial"/>
        </w:rPr>
        <w:t xml:space="preserve"> e Professor</w:t>
      </w:r>
      <w:r>
        <w:rPr>
          <w:rFonts w:ascii="Arial" w:hAnsi="Arial" w:cs="Arial"/>
        </w:rPr>
        <w:t>a</w:t>
      </w:r>
      <w:r w:rsidRPr="00767F70">
        <w:rPr>
          <w:rFonts w:ascii="Arial" w:hAnsi="Arial" w:cs="Arial"/>
        </w:rPr>
        <w:t xml:space="preserve"> do Curso de Ciências Contábeis. Fundação Educacional Machado de </w:t>
      </w:r>
      <w:proofErr w:type="gramStart"/>
      <w:r w:rsidRPr="00767F70">
        <w:rPr>
          <w:rFonts w:ascii="Arial" w:hAnsi="Arial" w:cs="Arial"/>
        </w:rPr>
        <w:t>Assis.</w:t>
      </w:r>
      <w:proofErr w:type="gramEnd"/>
      <w:hyperlink r:id="rId3" w:history="1">
        <w:r>
          <w:rPr>
            <w:rStyle w:val="Hyperlink"/>
            <w:rFonts w:ascii="Arial" w:hAnsi="Arial" w:cs="Arial"/>
          </w:rPr>
          <w:t>c</w:t>
        </w:r>
        <w:r w:rsidRPr="00797787">
          <w:rPr>
            <w:rStyle w:val="Hyperlink"/>
            <w:rFonts w:ascii="Arial" w:hAnsi="Arial" w:cs="Arial"/>
          </w:rPr>
          <w:t>laudia@lorentz.com.br</w:t>
        </w:r>
      </w:hyperlink>
      <w:r>
        <w:rPr>
          <w:rFonts w:ascii="Arial" w:hAnsi="Arial" w:cs="Arial"/>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57208"/>
      <w:docPartObj>
        <w:docPartGallery w:val="Page Numbers (Top of Page)"/>
        <w:docPartUnique/>
      </w:docPartObj>
    </w:sdtPr>
    <w:sdtEndPr>
      <w:rPr>
        <w:rFonts w:ascii="Arial" w:hAnsi="Arial" w:cs="Arial"/>
        <w:sz w:val="20"/>
      </w:rPr>
    </w:sdtEndPr>
    <w:sdtContent>
      <w:p w:rsidR="00262801" w:rsidRPr="00076F58" w:rsidRDefault="00B66168">
        <w:pPr>
          <w:pStyle w:val="Cabealho"/>
          <w:jc w:val="right"/>
          <w:rPr>
            <w:rFonts w:ascii="Arial" w:hAnsi="Arial" w:cs="Arial"/>
            <w:sz w:val="20"/>
          </w:rPr>
        </w:pPr>
        <w:r w:rsidRPr="00076F58">
          <w:rPr>
            <w:rFonts w:ascii="Arial" w:hAnsi="Arial" w:cs="Arial"/>
            <w:sz w:val="20"/>
          </w:rPr>
          <w:fldChar w:fldCharType="begin"/>
        </w:r>
        <w:r w:rsidR="00262801" w:rsidRPr="00076F58">
          <w:rPr>
            <w:rFonts w:ascii="Arial" w:hAnsi="Arial" w:cs="Arial"/>
            <w:sz w:val="20"/>
          </w:rPr>
          <w:instrText>PAGE   \* MERGEFORMAT</w:instrText>
        </w:r>
        <w:r w:rsidRPr="00076F58">
          <w:rPr>
            <w:rFonts w:ascii="Arial" w:hAnsi="Arial" w:cs="Arial"/>
            <w:sz w:val="20"/>
          </w:rPr>
          <w:fldChar w:fldCharType="separate"/>
        </w:r>
        <w:r w:rsidR="0010199D">
          <w:rPr>
            <w:rFonts w:ascii="Arial" w:hAnsi="Arial" w:cs="Arial"/>
            <w:noProof/>
            <w:sz w:val="20"/>
          </w:rPr>
          <w:t>11</w:t>
        </w:r>
        <w:r w:rsidRPr="00076F58">
          <w:rPr>
            <w:rFonts w:ascii="Arial" w:hAnsi="Arial" w:cs="Arial"/>
            <w:sz w:val="20"/>
          </w:rPr>
          <w:fldChar w:fldCharType="end"/>
        </w:r>
      </w:p>
    </w:sdtContent>
  </w:sdt>
  <w:p w:rsidR="00262801" w:rsidRDefault="00262801" w:rsidP="00205087">
    <w:pPr>
      <w:pStyle w:val="Cabealh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F1"/>
    <w:multiLevelType w:val="hybridMultilevel"/>
    <w:tmpl w:val="75EE96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ED6ED2"/>
    <w:multiLevelType w:val="multilevel"/>
    <w:tmpl w:val="6A361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4E222A6"/>
    <w:multiLevelType w:val="hybridMultilevel"/>
    <w:tmpl w:val="CDBA165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27731D11"/>
    <w:multiLevelType w:val="hybridMultilevel"/>
    <w:tmpl w:val="973C86D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9B82CE5"/>
    <w:multiLevelType w:val="hybridMultilevel"/>
    <w:tmpl w:val="8A08D7FA"/>
    <w:lvl w:ilvl="0" w:tplc="B7640B9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6662EC7"/>
    <w:multiLevelType w:val="hybridMultilevel"/>
    <w:tmpl w:val="52B0B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2F4AA2"/>
    <w:multiLevelType w:val="multilevel"/>
    <w:tmpl w:val="02F616D6"/>
    <w:lvl w:ilvl="0">
      <w:start w:val="1"/>
      <w:numFmt w:val="decimal"/>
      <w:lvlText w:val="%1."/>
      <w:lvlJc w:val="left"/>
      <w:pPr>
        <w:ind w:left="644"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7">
    <w:nsid w:val="42A3294C"/>
    <w:multiLevelType w:val="hybridMultilevel"/>
    <w:tmpl w:val="1B3C4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79438C0"/>
    <w:multiLevelType w:val="multilevel"/>
    <w:tmpl w:val="A3CA2B2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D9649F5"/>
    <w:multiLevelType w:val="hybridMultilevel"/>
    <w:tmpl w:val="12187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67A48E2"/>
    <w:multiLevelType w:val="hybridMultilevel"/>
    <w:tmpl w:val="CA2C7F7C"/>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5C1A0B70"/>
    <w:multiLevelType w:val="hybridMultilevel"/>
    <w:tmpl w:val="10200766"/>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2">
    <w:nsid w:val="61705D30"/>
    <w:multiLevelType w:val="hybridMultilevel"/>
    <w:tmpl w:val="8870B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949390B"/>
    <w:multiLevelType w:val="hybridMultilevel"/>
    <w:tmpl w:val="26609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F082A24"/>
    <w:multiLevelType w:val="multilevel"/>
    <w:tmpl w:val="D6A62428"/>
    <w:lvl w:ilvl="0">
      <w:start w:val="2"/>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abstractNumId w:val="4"/>
  </w:num>
  <w:num w:numId="2">
    <w:abstractNumId w:val="6"/>
  </w:num>
  <w:num w:numId="3">
    <w:abstractNumId w:val="3"/>
  </w:num>
  <w:num w:numId="4">
    <w:abstractNumId w:val="7"/>
  </w:num>
  <w:num w:numId="5">
    <w:abstractNumId w:val="0"/>
  </w:num>
  <w:num w:numId="6">
    <w:abstractNumId w:val="5"/>
  </w:num>
  <w:num w:numId="7">
    <w:abstractNumId w:val="12"/>
  </w:num>
  <w:num w:numId="8">
    <w:abstractNumId w:val="2"/>
  </w:num>
  <w:num w:numId="9">
    <w:abstractNumId w:val="10"/>
  </w:num>
  <w:num w:numId="10">
    <w:abstractNumId w:val="1"/>
  </w:num>
  <w:num w:numId="11">
    <w:abstractNumId w:val="14"/>
  </w:num>
  <w:num w:numId="12">
    <w:abstractNumId w:val="8"/>
  </w:num>
  <w:num w:numId="13">
    <w:abstractNumId w:val="1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B7"/>
    <w:rsid w:val="00004CF3"/>
    <w:rsid w:val="000063AD"/>
    <w:rsid w:val="000232B6"/>
    <w:rsid w:val="0002333D"/>
    <w:rsid w:val="00026B8C"/>
    <w:rsid w:val="00031871"/>
    <w:rsid w:val="000333CE"/>
    <w:rsid w:val="00064A27"/>
    <w:rsid w:val="00070E75"/>
    <w:rsid w:val="00076F58"/>
    <w:rsid w:val="0009167E"/>
    <w:rsid w:val="000950B9"/>
    <w:rsid w:val="000A0331"/>
    <w:rsid w:val="000A6669"/>
    <w:rsid w:val="000A6B29"/>
    <w:rsid w:val="000C0D58"/>
    <w:rsid w:val="000C0F4D"/>
    <w:rsid w:val="000F223A"/>
    <w:rsid w:val="000F43DD"/>
    <w:rsid w:val="000F6203"/>
    <w:rsid w:val="001013D9"/>
    <w:rsid w:val="0010199D"/>
    <w:rsid w:val="001327C8"/>
    <w:rsid w:val="001330CF"/>
    <w:rsid w:val="0013400D"/>
    <w:rsid w:val="00151469"/>
    <w:rsid w:val="00151671"/>
    <w:rsid w:val="00162210"/>
    <w:rsid w:val="00162E6B"/>
    <w:rsid w:val="00167730"/>
    <w:rsid w:val="00193BFA"/>
    <w:rsid w:val="001A29CB"/>
    <w:rsid w:val="001A62A8"/>
    <w:rsid w:val="001A7BC6"/>
    <w:rsid w:val="001A7FA2"/>
    <w:rsid w:val="001B4471"/>
    <w:rsid w:val="001C6849"/>
    <w:rsid w:val="001C7C24"/>
    <w:rsid w:val="001D65B4"/>
    <w:rsid w:val="001F309A"/>
    <w:rsid w:val="00205087"/>
    <w:rsid w:val="00221AD7"/>
    <w:rsid w:val="00244EFB"/>
    <w:rsid w:val="0024765B"/>
    <w:rsid w:val="002567DC"/>
    <w:rsid w:val="002626E3"/>
    <w:rsid w:val="00262801"/>
    <w:rsid w:val="00294C74"/>
    <w:rsid w:val="002B70DA"/>
    <w:rsid w:val="002C4860"/>
    <w:rsid w:val="002D0644"/>
    <w:rsid w:val="002D50C5"/>
    <w:rsid w:val="002E63CB"/>
    <w:rsid w:val="002E6E88"/>
    <w:rsid w:val="0030228B"/>
    <w:rsid w:val="00312520"/>
    <w:rsid w:val="00316ED7"/>
    <w:rsid w:val="00335562"/>
    <w:rsid w:val="00340C3E"/>
    <w:rsid w:val="0035551C"/>
    <w:rsid w:val="00383E17"/>
    <w:rsid w:val="003A1FA1"/>
    <w:rsid w:val="003A63D9"/>
    <w:rsid w:val="003B660F"/>
    <w:rsid w:val="003D692C"/>
    <w:rsid w:val="003E1166"/>
    <w:rsid w:val="003F3EA0"/>
    <w:rsid w:val="00403514"/>
    <w:rsid w:val="004231D3"/>
    <w:rsid w:val="00432CED"/>
    <w:rsid w:val="00434F1F"/>
    <w:rsid w:val="004353C0"/>
    <w:rsid w:val="00446880"/>
    <w:rsid w:val="00455EEF"/>
    <w:rsid w:val="00473933"/>
    <w:rsid w:val="0047651A"/>
    <w:rsid w:val="0048022E"/>
    <w:rsid w:val="004A0707"/>
    <w:rsid w:val="004B2154"/>
    <w:rsid w:val="004C039D"/>
    <w:rsid w:val="004C12E7"/>
    <w:rsid w:val="004C4C5A"/>
    <w:rsid w:val="004E678B"/>
    <w:rsid w:val="004F63E8"/>
    <w:rsid w:val="00501211"/>
    <w:rsid w:val="00533927"/>
    <w:rsid w:val="00557716"/>
    <w:rsid w:val="0057197C"/>
    <w:rsid w:val="00572504"/>
    <w:rsid w:val="00591132"/>
    <w:rsid w:val="005A6661"/>
    <w:rsid w:val="005D0F75"/>
    <w:rsid w:val="005E1379"/>
    <w:rsid w:val="00601580"/>
    <w:rsid w:val="00601A16"/>
    <w:rsid w:val="00603F69"/>
    <w:rsid w:val="00613B97"/>
    <w:rsid w:val="0061420C"/>
    <w:rsid w:val="00617405"/>
    <w:rsid w:val="0061751B"/>
    <w:rsid w:val="00620F21"/>
    <w:rsid w:val="00627C00"/>
    <w:rsid w:val="006427C6"/>
    <w:rsid w:val="0064741B"/>
    <w:rsid w:val="0065254A"/>
    <w:rsid w:val="0066001A"/>
    <w:rsid w:val="00667B98"/>
    <w:rsid w:val="00675F3E"/>
    <w:rsid w:val="006807E0"/>
    <w:rsid w:val="00686DF7"/>
    <w:rsid w:val="006A0AC1"/>
    <w:rsid w:val="006B554E"/>
    <w:rsid w:val="006C5230"/>
    <w:rsid w:val="006E0E47"/>
    <w:rsid w:val="006F043C"/>
    <w:rsid w:val="00705975"/>
    <w:rsid w:val="00706A7D"/>
    <w:rsid w:val="0070702E"/>
    <w:rsid w:val="00713E29"/>
    <w:rsid w:val="00722948"/>
    <w:rsid w:val="00740A6A"/>
    <w:rsid w:val="00751BA3"/>
    <w:rsid w:val="00767F70"/>
    <w:rsid w:val="00787B5D"/>
    <w:rsid w:val="00791683"/>
    <w:rsid w:val="00795E3D"/>
    <w:rsid w:val="007B19F9"/>
    <w:rsid w:val="007B79E7"/>
    <w:rsid w:val="007E07CE"/>
    <w:rsid w:val="007E2558"/>
    <w:rsid w:val="007E5EA9"/>
    <w:rsid w:val="00815D4A"/>
    <w:rsid w:val="00824B16"/>
    <w:rsid w:val="00825BE5"/>
    <w:rsid w:val="00832552"/>
    <w:rsid w:val="008347C6"/>
    <w:rsid w:val="00835ED4"/>
    <w:rsid w:val="00853427"/>
    <w:rsid w:val="0086229A"/>
    <w:rsid w:val="00866868"/>
    <w:rsid w:val="008668FB"/>
    <w:rsid w:val="00872A69"/>
    <w:rsid w:val="00876601"/>
    <w:rsid w:val="00882700"/>
    <w:rsid w:val="008834AC"/>
    <w:rsid w:val="008862C1"/>
    <w:rsid w:val="008A06C5"/>
    <w:rsid w:val="008A14E3"/>
    <w:rsid w:val="008B1175"/>
    <w:rsid w:val="008B7A3A"/>
    <w:rsid w:val="008C7B11"/>
    <w:rsid w:val="008D4B00"/>
    <w:rsid w:val="008F5DA4"/>
    <w:rsid w:val="00900C3F"/>
    <w:rsid w:val="00911AB7"/>
    <w:rsid w:val="00920933"/>
    <w:rsid w:val="00921866"/>
    <w:rsid w:val="00925031"/>
    <w:rsid w:val="0094607A"/>
    <w:rsid w:val="0096621C"/>
    <w:rsid w:val="0096625F"/>
    <w:rsid w:val="00973A51"/>
    <w:rsid w:val="00985899"/>
    <w:rsid w:val="009A3141"/>
    <w:rsid w:val="009A5259"/>
    <w:rsid w:val="009A7CE4"/>
    <w:rsid w:val="009A7FE9"/>
    <w:rsid w:val="009B5707"/>
    <w:rsid w:val="009C13F7"/>
    <w:rsid w:val="009C3EBE"/>
    <w:rsid w:val="009F496A"/>
    <w:rsid w:val="009F7F9B"/>
    <w:rsid w:val="00A11DCF"/>
    <w:rsid w:val="00A1224E"/>
    <w:rsid w:val="00A13A2E"/>
    <w:rsid w:val="00A163BB"/>
    <w:rsid w:val="00A16B78"/>
    <w:rsid w:val="00A17EA2"/>
    <w:rsid w:val="00A25EFE"/>
    <w:rsid w:val="00A55452"/>
    <w:rsid w:val="00A64DB2"/>
    <w:rsid w:val="00A704B8"/>
    <w:rsid w:val="00A86A82"/>
    <w:rsid w:val="00A87013"/>
    <w:rsid w:val="00A9680C"/>
    <w:rsid w:val="00A975C7"/>
    <w:rsid w:val="00AD214A"/>
    <w:rsid w:val="00AD47C7"/>
    <w:rsid w:val="00AD4CFA"/>
    <w:rsid w:val="00AF35A6"/>
    <w:rsid w:val="00B04A8D"/>
    <w:rsid w:val="00B10C54"/>
    <w:rsid w:val="00B16725"/>
    <w:rsid w:val="00B31CF5"/>
    <w:rsid w:val="00B3436A"/>
    <w:rsid w:val="00B53DDA"/>
    <w:rsid w:val="00B54CDC"/>
    <w:rsid w:val="00B54E14"/>
    <w:rsid w:val="00B55CDA"/>
    <w:rsid w:val="00B65FE5"/>
    <w:rsid w:val="00B66168"/>
    <w:rsid w:val="00B727C3"/>
    <w:rsid w:val="00B94584"/>
    <w:rsid w:val="00BD0982"/>
    <w:rsid w:val="00BD4D40"/>
    <w:rsid w:val="00BE2087"/>
    <w:rsid w:val="00BF0F46"/>
    <w:rsid w:val="00BF3F5B"/>
    <w:rsid w:val="00C0337C"/>
    <w:rsid w:val="00C10B45"/>
    <w:rsid w:val="00C17E83"/>
    <w:rsid w:val="00C341C1"/>
    <w:rsid w:val="00C34C2D"/>
    <w:rsid w:val="00C35B4F"/>
    <w:rsid w:val="00C56766"/>
    <w:rsid w:val="00C73959"/>
    <w:rsid w:val="00C77BB1"/>
    <w:rsid w:val="00C87361"/>
    <w:rsid w:val="00C97C1F"/>
    <w:rsid w:val="00CA084B"/>
    <w:rsid w:val="00CA5075"/>
    <w:rsid w:val="00CB16C5"/>
    <w:rsid w:val="00CB2839"/>
    <w:rsid w:val="00CF2B1B"/>
    <w:rsid w:val="00CF3552"/>
    <w:rsid w:val="00CF58CD"/>
    <w:rsid w:val="00D133ED"/>
    <w:rsid w:val="00D20FB9"/>
    <w:rsid w:val="00D3007A"/>
    <w:rsid w:val="00D31F77"/>
    <w:rsid w:val="00D46C76"/>
    <w:rsid w:val="00D5694E"/>
    <w:rsid w:val="00D63ABC"/>
    <w:rsid w:val="00D66B40"/>
    <w:rsid w:val="00D75997"/>
    <w:rsid w:val="00D946F4"/>
    <w:rsid w:val="00DA4981"/>
    <w:rsid w:val="00DB656B"/>
    <w:rsid w:val="00DE7AA4"/>
    <w:rsid w:val="00E13FD9"/>
    <w:rsid w:val="00E3024E"/>
    <w:rsid w:val="00E35CE7"/>
    <w:rsid w:val="00E37BC4"/>
    <w:rsid w:val="00E40BA5"/>
    <w:rsid w:val="00E545AE"/>
    <w:rsid w:val="00E67038"/>
    <w:rsid w:val="00E754CA"/>
    <w:rsid w:val="00E82492"/>
    <w:rsid w:val="00EA1B08"/>
    <w:rsid w:val="00EB04B5"/>
    <w:rsid w:val="00EB7D87"/>
    <w:rsid w:val="00EE4122"/>
    <w:rsid w:val="00EF541C"/>
    <w:rsid w:val="00F178F9"/>
    <w:rsid w:val="00F22BEC"/>
    <w:rsid w:val="00F24992"/>
    <w:rsid w:val="00F42992"/>
    <w:rsid w:val="00F4390D"/>
    <w:rsid w:val="00F60EEA"/>
    <w:rsid w:val="00F67468"/>
    <w:rsid w:val="00F72FDA"/>
    <w:rsid w:val="00F73E12"/>
    <w:rsid w:val="00F85CD9"/>
    <w:rsid w:val="00F90A1A"/>
    <w:rsid w:val="00F96701"/>
    <w:rsid w:val="00F9672A"/>
    <w:rsid w:val="00FA3102"/>
    <w:rsid w:val="00FA37D2"/>
    <w:rsid w:val="00FA7361"/>
    <w:rsid w:val="00FB2A22"/>
    <w:rsid w:val="00FC6916"/>
    <w:rsid w:val="00FD3D0A"/>
    <w:rsid w:val="00FD5639"/>
    <w:rsid w:val="00FF3BEE"/>
    <w:rsid w:val="00FF4BAE"/>
    <w:rsid w:val="00FF534E"/>
    <w:rsid w:val="00FF71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8B"/>
    <w:rPr>
      <w:rFonts w:ascii="Calibri" w:eastAsia="Calibri" w:hAnsi="Calibri" w:cs="Times New Roman"/>
    </w:rPr>
  </w:style>
  <w:style w:type="paragraph" w:styleId="Ttulo3">
    <w:name w:val="heading 3"/>
    <w:basedOn w:val="Normal"/>
    <w:link w:val="Ttulo3Char"/>
    <w:uiPriority w:val="9"/>
    <w:qFormat/>
    <w:rsid w:val="007E07C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30228B"/>
    <w:pPr>
      <w:spacing w:after="0" w:line="240" w:lineRule="auto"/>
    </w:pPr>
    <w:rPr>
      <w:rFonts w:ascii="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0228B"/>
    <w:rPr>
      <w:rFonts w:ascii="Times New Roman" w:eastAsia="Calibri" w:hAnsi="Times New Roman" w:cs="Times New Roman"/>
      <w:sz w:val="20"/>
      <w:szCs w:val="20"/>
      <w:lang w:eastAsia="pt-BR"/>
    </w:rPr>
  </w:style>
  <w:style w:type="character" w:styleId="Refdenotaderodap">
    <w:name w:val="footnote reference"/>
    <w:basedOn w:val="Fontepargpadro"/>
    <w:uiPriority w:val="99"/>
    <w:semiHidden/>
    <w:rsid w:val="0030228B"/>
    <w:rPr>
      <w:rFonts w:cs="Times New Roman"/>
      <w:vertAlign w:val="superscript"/>
    </w:rPr>
  </w:style>
  <w:style w:type="character" w:styleId="Hyperlink">
    <w:name w:val="Hyperlink"/>
    <w:basedOn w:val="Fontepargpadro"/>
    <w:uiPriority w:val="99"/>
    <w:rsid w:val="0030228B"/>
    <w:rPr>
      <w:rFonts w:cs="Times New Roman"/>
      <w:color w:val="0000FF"/>
      <w:u w:val="single"/>
    </w:rPr>
  </w:style>
  <w:style w:type="paragraph" w:styleId="PargrafodaLista">
    <w:name w:val="List Paragraph"/>
    <w:basedOn w:val="Normal"/>
    <w:uiPriority w:val="34"/>
    <w:qFormat/>
    <w:rsid w:val="0030228B"/>
    <w:pPr>
      <w:ind w:left="720"/>
      <w:contextualSpacing/>
    </w:pPr>
  </w:style>
  <w:style w:type="table" w:styleId="Tabelacomgrade">
    <w:name w:val="Table Grid"/>
    <w:basedOn w:val="Tabelanormal"/>
    <w:uiPriority w:val="59"/>
    <w:rsid w:val="00455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EE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455EEF"/>
  </w:style>
  <w:style w:type="paragraph" w:styleId="Legenda">
    <w:name w:val="caption"/>
    <w:basedOn w:val="Normal"/>
    <w:next w:val="Normal"/>
    <w:uiPriority w:val="35"/>
    <w:unhideWhenUsed/>
    <w:qFormat/>
    <w:rsid w:val="00455EEF"/>
    <w:pPr>
      <w:spacing w:line="240" w:lineRule="auto"/>
    </w:pPr>
    <w:rPr>
      <w:b/>
      <w:bCs/>
      <w:color w:val="4F81BD" w:themeColor="accent1"/>
      <w:sz w:val="18"/>
      <w:szCs w:val="18"/>
    </w:rPr>
  </w:style>
  <w:style w:type="character" w:styleId="Forte">
    <w:name w:val="Strong"/>
    <w:basedOn w:val="Fontepargpadro"/>
    <w:uiPriority w:val="22"/>
    <w:qFormat/>
    <w:rsid w:val="00824B16"/>
    <w:rPr>
      <w:b/>
      <w:bCs/>
    </w:rPr>
  </w:style>
  <w:style w:type="character" w:styleId="CitaoHTML">
    <w:name w:val="HTML Cite"/>
    <w:basedOn w:val="Fontepargpadro"/>
    <w:uiPriority w:val="99"/>
    <w:semiHidden/>
    <w:unhideWhenUsed/>
    <w:rsid w:val="0096621C"/>
    <w:rPr>
      <w:i/>
      <w:iCs/>
    </w:rPr>
  </w:style>
  <w:style w:type="paragraph" w:styleId="Cabealho">
    <w:name w:val="header"/>
    <w:basedOn w:val="Normal"/>
    <w:link w:val="CabealhoChar"/>
    <w:uiPriority w:val="99"/>
    <w:unhideWhenUsed/>
    <w:rsid w:val="00D759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997"/>
    <w:rPr>
      <w:rFonts w:ascii="Calibri" w:eastAsia="Calibri" w:hAnsi="Calibri" w:cs="Times New Roman"/>
    </w:rPr>
  </w:style>
  <w:style w:type="paragraph" w:styleId="Rodap">
    <w:name w:val="footer"/>
    <w:basedOn w:val="Normal"/>
    <w:link w:val="RodapChar"/>
    <w:uiPriority w:val="99"/>
    <w:unhideWhenUsed/>
    <w:rsid w:val="00D75997"/>
    <w:pPr>
      <w:tabs>
        <w:tab w:val="center" w:pos="4252"/>
        <w:tab w:val="right" w:pos="8504"/>
      </w:tabs>
      <w:spacing w:after="0" w:line="240" w:lineRule="auto"/>
    </w:pPr>
  </w:style>
  <w:style w:type="character" w:customStyle="1" w:styleId="RodapChar">
    <w:name w:val="Rodapé Char"/>
    <w:basedOn w:val="Fontepargpadro"/>
    <w:link w:val="Rodap"/>
    <w:uiPriority w:val="99"/>
    <w:rsid w:val="00D75997"/>
    <w:rPr>
      <w:rFonts w:ascii="Calibri" w:eastAsia="Calibri" w:hAnsi="Calibri" w:cs="Times New Roman"/>
    </w:rPr>
  </w:style>
  <w:style w:type="table" w:customStyle="1" w:styleId="SombreamentoClaro1">
    <w:name w:val="Sombreamento Claro1"/>
    <w:basedOn w:val="Tabelanormal"/>
    <w:uiPriority w:val="60"/>
    <w:rsid w:val="00AF35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link w:val="Ttulo3"/>
    <w:uiPriority w:val="9"/>
    <w:rsid w:val="007E07CE"/>
    <w:rPr>
      <w:rFonts w:ascii="Times New Roman" w:eastAsia="Times New Roman" w:hAnsi="Times New Roman" w:cs="Times New Roman"/>
      <w:b/>
      <w:bCs/>
      <w:sz w:val="27"/>
      <w:szCs w:val="27"/>
      <w:lang w:eastAsia="pt-BR"/>
    </w:rPr>
  </w:style>
  <w:style w:type="paragraph" w:styleId="Corpodetexto">
    <w:name w:val="Body Text"/>
    <w:basedOn w:val="Normal"/>
    <w:link w:val="CorpodetextoChar"/>
    <w:uiPriority w:val="99"/>
    <w:semiHidden/>
    <w:unhideWhenUsed/>
    <w:rsid w:val="007E07C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semiHidden/>
    <w:rsid w:val="007E07CE"/>
    <w:rPr>
      <w:rFonts w:ascii="Times New Roman" w:eastAsia="Times New Roman" w:hAnsi="Times New Roman" w:cs="Times New Roman"/>
      <w:sz w:val="24"/>
      <w:szCs w:val="24"/>
      <w:lang w:eastAsia="pt-BR"/>
    </w:rPr>
  </w:style>
  <w:style w:type="paragraph" w:customStyle="1" w:styleId="titulo">
    <w:name w:val="titulo"/>
    <w:basedOn w:val="Normal"/>
    <w:rsid w:val="00162E6B"/>
    <w:pPr>
      <w:spacing w:after="0" w:line="240" w:lineRule="auto"/>
    </w:pPr>
    <w:rPr>
      <w:rFonts w:ascii="Times New Roman" w:eastAsia="Times New Roman" w:hAnsi="Times New Roman"/>
      <w:sz w:val="24"/>
      <w:szCs w:val="24"/>
      <w:lang w:eastAsia="pt-BR"/>
    </w:rPr>
  </w:style>
  <w:style w:type="paragraph" w:customStyle="1" w:styleId="texto">
    <w:name w:val="texto"/>
    <w:basedOn w:val="Normal"/>
    <w:rsid w:val="00162E6B"/>
    <w:pPr>
      <w:spacing w:after="0" w:line="240" w:lineRule="auto"/>
    </w:pPr>
    <w:rPr>
      <w:rFonts w:ascii="Times New Roman" w:eastAsia="Times New Roman" w:hAnsi="Times New Roman"/>
      <w:sz w:val="24"/>
      <w:szCs w:val="24"/>
      <w:lang w:eastAsia="pt-BR"/>
    </w:rPr>
  </w:style>
  <w:style w:type="character" w:customStyle="1" w:styleId="reference">
    <w:name w:val="reference"/>
    <w:basedOn w:val="Fontepargpadro"/>
    <w:rsid w:val="00162E6B"/>
    <w:rPr>
      <w:b w:val="0"/>
      <w:bCs w:val="0"/>
      <w:caps w:val="0"/>
      <w:color w:val="FF0000"/>
      <w:sz w:val="19"/>
      <w:szCs w:val="19"/>
    </w:rPr>
  </w:style>
  <w:style w:type="character" w:customStyle="1" w:styleId="identificador6">
    <w:name w:val="identificador6"/>
    <w:basedOn w:val="Fontepargpadro"/>
    <w:rsid w:val="00162E6B"/>
  </w:style>
  <w:style w:type="paragraph" w:styleId="Textodebalo">
    <w:name w:val="Balloon Text"/>
    <w:basedOn w:val="Normal"/>
    <w:link w:val="TextodebaloChar"/>
    <w:uiPriority w:val="99"/>
    <w:semiHidden/>
    <w:unhideWhenUsed/>
    <w:rsid w:val="00706A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6A7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8B"/>
    <w:rPr>
      <w:rFonts w:ascii="Calibri" w:eastAsia="Calibri" w:hAnsi="Calibri" w:cs="Times New Roman"/>
    </w:rPr>
  </w:style>
  <w:style w:type="paragraph" w:styleId="Ttulo3">
    <w:name w:val="heading 3"/>
    <w:basedOn w:val="Normal"/>
    <w:link w:val="Ttulo3Char"/>
    <w:uiPriority w:val="9"/>
    <w:qFormat/>
    <w:rsid w:val="007E07C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30228B"/>
    <w:pPr>
      <w:spacing w:after="0" w:line="240" w:lineRule="auto"/>
    </w:pPr>
    <w:rPr>
      <w:rFonts w:ascii="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0228B"/>
    <w:rPr>
      <w:rFonts w:ascii="Times New Roman" w:eastAsia="Calibri" w:hAnsi="Times New Roman" w:cs="Times New Roman"/>
      <w:sz w:val="20"/>
      <w:szCs w:val="20"/>
      <w:lang w:eastAsia="pt-BR"/>
    </w:rPr>
  </w:style>
  <w:style w:type="character" w:styleId="Refdenotaderodap">
    <w:name w:val="footnote reference"/>
    <w:basedOn w:val="Fontepargpadro"/>
    <w:uiPriority w:val="99"/>
    <w:semiHidden/>
    <w:rsid w:val="0030228B"/>
    <w:rPr>
      <w:rFonts w:cs="Times New Roman"/>
      <w:vertAlign w:val="superscript"/>
    </w:rPr>
  </w:style>
  <w:style w:type="character" w:styleId="Hyperlink">
    <w:name w:val="Hyperlink"/>
    <w:basedOn w:val="Fontepargpadro"/>
    <w:uiPriority w:val="99"/>
    <w:rsid w:val="0030228B"/>
    <w:rPr>
      <w:rFonts w:cs="Times New Roman"/>
      <w:color w:val="0000FF"/>
      <w:u w:val="single"/>
    </w:rPr>
  </w:style>
  <w:style w:type="paragraph" w:styleId="PargrafodaLista">
    <w:name w:val="List Paragraph"/>
    <w:basedOn w:val="Normal"/>
    <w:uiPriority w:val="34"/>
    <w:qFormat/>
    <w:rsid w:val="0030228B"/>
    <w:pPr>
      <w:ind w:left="720"/>
      <w:contextualSpacing/>
    </w:pPr>
  </w:style>
  <w:style w:type="table" w:styleId="Tabelacomgrade">
    <w:name w:val="Table Grid"/>
    <w:basedOn w:val="Tabelanormal"/>
    <w:uiPriority w:val="59"/>
    <w:rsid w:val="00455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EE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455EEF"/>
  </w:style>
  <w:style w:type="paragraph" w:styleId="Legenda">
    <w:name w:val="caption"/>
    <w:basedOn w:val="Normal"/>
    <w:next w:val="Normal"/>
    <w:uiPriority w:val="35"/>
    <w:unhideWhenUsed/>
    <w:qFormat/>
    <w:rsid w:val="00455EEF"/>
    <w:pPr>
      <w:spacing w:line="240" w:lineRule="auto"/>
    </w:pPr>
    <w:rPr>
      <w:b/>
      <w:bCs/>
      <w:color w:val="4F81BD" w:themeColor="accent1"/>
      <w:sz w:val="18"/>
      <w:szCs w:val="18"/>
    </w:rPr>
  </w:style>
  <w:style w:type="character" w:styleId="Forte">
    <w:name w:val="Strong"/>
    <w:basedOn w:val="Fontepargpadro"/>
    <w:uiPriority w:val="22"/>
    <w:qFormat/>
    <w:rsid w:val="00824B16"/>
    <w:rPr>
      <w:b/>
      <w:bCs/>
    </w:rPr>
  </w:style>
  <w:style w:type="character" w:styleId="CitaoHTML">
    <w:name w:val="HTML Cite"/>
    <w:basedOn w:val="Fontepargpadro"/>
    <w:uiPriority w:val="99"/>
    <w:semiHidden/>
    <w:unhideWhenUsed/>
    <w:rsid w:val="0096621C"/>
    <w:rPr>
      <w:i/>
      <w:iCs/>
    </w:rPr>
  </w:style>
  <w:style w:type="paragraph" w:styleId="Cabealho">
    <w:name w:val="header"/>
    <w:basedOn w:val="Normal"/>
    <w:link w:val="CabealhoChar"/>
    <w:uiPriority w:val="99"/>
    <w:unhideWhenUsed/>
    <w:rsid w:val="00D759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997"/>
    <w:rPr>
      <w:rFonts w:ascii="Calibri" w:eastAsia="Calibri" w:hAnsi="Calibri" w:cs="Times New Roman"/>
    </w:rPr>
  </w:style>
  <w:style w:type="paragraph" w:styleId="Rodap">
    <w:name w:val="footer"/>
    <w:basedOn w:val="Normal"/>
    <w:link w:val="RodapChar"/>
    <w:uiPriority w:val="99"/>
    <w:unhideWhenUsed/>
    <w:rsid w:val="00D75997"/>
    <w:pPr>
      <w:tabs>
        <w:tab w:val="center" w:pos="4252"/>
        <w:tab w:val="right" w:pos="8504"/>
      </w:tabs>
      <w:spacing w:after="0" w:line="240" w:lineRule="auto"/>
    </w:pPr>
  </w:style>
  <w:style w:type="character" w:customStyle="1" w:styleId="RodapChar">
    <w:name w:val="Rodapé Char"/>
    <w:basedOn w:val="Fontepargpadro"/>
    <w:link w:val="Rodap"/>
    <w:uiPriority w:val="99"/>
    <w:rsid w:val="00D75997"/>
    <w:rPr>
      <w:rFonts w:ascii="Calibri" w:eastAsia="Calibri" w:hAnsi="Calibri" w:cs="Times New Roman"/>
    </w:rPr>
  </w:style>
  <w:style w:type="table" w:customStyle="1" w:styleId="SombreamentoClaro1">
    <w:name w:val="Sombreamento Claro1"/>
    <w:basedOn w:val="Tabelanormal"/>
    <w:uiPriority w:val="60"/>
    <w:rsid w:val="00AF35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link w:val="Ttulo3"/>
    <w:uiPriority w:val="9"/>
    <w:rsid w:val="007E07CE"/>
    <w:rPr>
      <w:rFonts w:ascii="Times New Roman" w:eastAsia="Times New Roman" w:hAnsi="Times New Roman" w:cs="Times New Roman"/>
      <w:b/>
      <w:bCs/>
      <w:sz w:val="27"/>
      <w:szCs w:val="27"/>
      <w:lang w:eastAsia="pt-BR"/>
    </w:rPr>
  </w:style>
  <w:style w:type="paragraph" w:styleId="Corpodetexto">
    <w:name w:val="Body Text"/>
    <w:basedOn w:val="Normal"/>
    <w:link w:val="CorpodetextoChar"/>
    <w:uiPriority w:val="99"/>
    <w:semiHidden/>
    <w:unhideWhenUsed/>
    <w:rsid w:val="007E07C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semiHidden/>
    <w:rsid w:val="007E07CE"/>
    <w:rPr>
      <w:rFonts w:ascii="Times New Roman" w:eastAsia="Times New Roman" w:hAnsi="Times New Roman" w:cs="Times New Roman"/>
      <w:sz w:val="24"/>
      <w:szCs w:val="24"/>
      <w:lang w:eastAsia="pt-BR"/>
    </w:rPr>
  </w:style>
  <w:style w:type="paragraph" w:customStyle="1" w:styleId="titulo">
    <w:name w:val="titulo"/>
    <w:basedOn w:val="Normal"/>
    <w:rsid w:val="00162E6B"/>
    <w:pPr>
      <w:spacing w:after="0" w:line="240" w:lineRule="auto"/>
    </w:pPr>
    <w:rPr>
      <w:rFonts w:ascii="Times New Roman" w:eastAsia="Times New Roman" w:hAnsi="Times New Roman"/>
      <w:sz w:val="24"/>
      <w:szCs w:val="24"/>
      <w:lang w:eastAsia="pt-BR"/>
    </w:rPr>
  </w:style>
  <w:style w:type="paragraph" w:customStyle="1" w:styleId="texto">
    <w:name w:val="texto"/>
    <w:basedOn w:val="Normal"/>
    <w:rsid w:val="00162E6B"/>
    <w:pPr>
      <w:spacing w:after="0" w:line="240" w:lineRule="auto"/>
    </w:pPr>
    <w:rPr>
      <w:rFonts w:ascii="Times New Roman" w:eastAsia="Times New Roman" w:hAnsi="Times New Roman"/>
      <w:sz w:val="24"/>
      <w:szCs w:val="24"/>
      <w:lang w:eastAsia="pt-BR"/>
    </w:rPr>
  </w:style>
  <w:style w:type="character" w:customStyle="1" w:styleId="reference">
    <w:name w:val="reference"/>
    <w:basedOn w:val="Fontepargpadro"/>
    <w:rsid w:val="00162E6B"/>
    <w:rPr>
      <w:b w:val="0"/>
      <w:bCs w:val="0"/>
      <w:caps w:val="0"/>
      <w:color w:val="FF0000"/>
      <w:sz w:val="19"/>
      <w:szCs w:val="19"/>
    </w:rPr>
  </w:style>
  <w:style w:type="character" w:customStyle="1" w:styleId="identificador6">
    <w:name w:val="identificador6"/>
    <w:basedOn w:val="Fontepargpadro"/>
    <w:rsid w:val="00162E6B"/>
  </w:style>
  <w:style w:type="paragraph" w:styleId="Textodebalo">
    <w:name w:val="Balloon Text"/>
    <w:basedOn w:val="Normal"/>
    <w:link w:val="TextodebaloChar"/>
    <w:uiPriority w:val="99"/>
    <w:semiHidden/>
    <w:unhideWhenUsed/>
    <w:rsid w:val="00706A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6A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025">
      <w:bodyDiv w:val="1"/>
      <w:marLeft w:val="0"/>
      <w:marRight w:val="0"/>
      <w:marTop w:val="0"/>
      <w:marBottom w:val="0"/>
      <w:divBdr>
        <w:top w:val="none" w:sz="0" w:space="0" w:color="auto"/>
        <w:left w:val="none" w:sz="0" w:space="0" w:color="auto"/>
        <w:bottom w:val="none" w:sz="0" w:space="0" w:color="auto"/>
        <w:right w:val="none" w:sz="0" w:space="0" w:color="auto"/>
      </w:divBdr>
    </w:div>
    <w:div w:id="137844638">
      <w:bodyDiv w:val="1"/>
      <w:marLeft w:val="0"/>
      <w:marRight w:val="0"/>
      <w:marTop w:val="0"/>
      <w:marBottom w:val="0"/>
      <w:divBdr>
        <w:top w:val="none" w:sz="0" w:space="0" w:color="auto"/>
        <w:left w:val="none" w:sz="0" w:space="0" w:color="auto"/>
        <w:bottom w:val="none" w:sz="0" w:space="0" w:color="auto"/>
        <w:right w:val="none" w:sz="0" w:space="0" w:color="auto"/>
      </w:divBdr>
    </w:div>
    <w:div w:id="145361401">
      <w:bodyDiv w:val="1"/>
      <w:marLeft w:val="0"/>
      <w:marRight w:val="0"/>
      <w:marTop w:val="0"/>
      <w:marBottom w:val="0"/>
      <w:divBdr>
        <w:top w:val="none" w:sz="0" w:space="0" w:color="auto"/>
        <w:left w:val="none" w:sz="0" w:space="0" w:color="auto"/>
        <w:bottom w:val="none" w:sz="0" w:space="0" w:color="auto"/>
        <w:right w:val="none" w:sz="0" w:space="0" w:color="auto"/>
      </w:divBdr>
    </w:div>
    <w:div w:id="243533950">
      <w:bodyDiv w:val="1"/>
      <w:marLeft w:val="0"/>
      <w:marRight w:val="0"/>
      <w:marTop w:val="0"/>
      <w:marBottom w:val="0"/>
      <w:divBdr>
        <w:top w:val="none" w:sz="0" w:space="0" w:color="auto"/>
        <w:left w:val="none" w:sz="0" w:space="0" w:color="auto"/>
        <w:bottom w:val="none" w:sz="0" w:space="0" w:color="auto"/>
        <w:right w:val="none" w:sz="0" w:space="0" w:color="auto"/>
      </w:divBdr>
    </w:div>
    <w:div w:id="313950179">
      <w:bodyDiv w:val="1"/>
      <w:marLeft w:val="0"/>
      <w:marRight w:val="0"/>
      <w:marTop w:val="0"/>
      <w:marBottom w:val="0"/>
      <w:divBdr>
        <w:top w:val="none" w:sz="0" w:space="0" w:color="auto"/>
        <w:left w:val="none" w:sz="0" w:space="0" w:color="auto"/>
        <w:bottom w:val="none" w:sz="0" w:space="0" w:color="auto"/>
        <w:right w:val="none" w:sz="0" w:space="0" w:color="auto"/>
      </w:divBdr>
      <w:divsChild>
        <w:div w:id="233973796">
          <w:marLeft w:val="0"/>
          <w:marRight w:val="0"/>
          <w:marTop w:val="0"/>
          <w:marBottom w:val="0"/>
          <w:divBdr>
            <w:top w:val="none" w:sz="0" w:space="0" w:color="auto"/>
            <w:left w:val="none" w:sz="0" w:space="0" w:color="auto"/>
            <w:bottom w:val="none" w:sz="0" w:space="0" w:color="auto"/>
            <w:right w:val="none" w:sz="0" w:space="0" w:color="auto"/>
          </w:divBdr>
        </w:div>
      </w:divsChild>
    </w:div>
    <w:div w:id="526329340">
      <w:bodyDiv w:val="1"/>
      <w:marLeft w:val="0"/>
      <w:marRight w:val="0"/>
      <w:marTop w:val="0"/>
      <w:marBottom w:val="0"/>
      <w:divBdr>
        <w:top w:val="none" w:sz="0" w:space="0" w:color="auto"/>
        <w:left w:val="none" w:sz="0" w:space="0" w:color="auto"/>
        <w:bottom w:val="none" w:sz="0" w:space="0" w:color="auto"/>
        <w:right w:val="none" w:sz="0" w:space="0" w:color="auto"/>
      </w:divBdr>
    </w:div>
    <w:div w:id="541401398">
      <w:bodyDiv w:val="1"/>
      <w:marLeft w:val="0"/>
      <w:marRight w:val="0"/>
      <w:marTop w:val="0"/>
      <w:marBottom w:val="0"/>
      <w:divBdr>
        <w:top w:val="none" w:sz="0" w:space="0" w:color="auto"/>
        <w:left w:val="none" w:sz="0" w:space="0" w:color="auto"/>
        <w:bottom w:val="none" w:sz="0" w:space="0" w:color="auto"/>
        <w:right w:val="none" w:sz="0" w:space="0" w:color="auto"/>
      </w:divBdr>
    </w:div>
    <w:div w:id="593973918">
      <w:bodyDiv w:val="1"/>
      <w:marLeft w:val="0"/>
      <w:marRight w:val="0"/>
      <w:marTop w:val="0"/>
      <w:marBottom w:val="0"/>
      <w:divBdr>
        <w:top w:val="none" w:sz="0" w:space="0" w:color="auto"/>
        <w:left w:val="none" w:sz="0" w:space="0" w:color="auto"/>
        <w:bottom w:val="none" w:sz="0" w:space="0" w:color="auto"/>
        <w:right w:val="none" w:sz="0" w:space="0" w:color="auto"/>
      </w:divBdr>
    </w:div>
    <w:div w:id="694694809">
      <w:bodyDiv w:val="1"/>
      <w:marLeft w:val="0"/>
      <w:marRight w:val="0"/>
      <w:marTop w:val="0"/>
      <w:marBottom w:val="0"/>
      <w:divBdr>
        <w:top w:val="none" w:sz="0" w:space="0" w:color="auto"/>
        <w:left w:val="none" w:sz="0" w:space="0" w:color="auto"/>
        <w:bottom w:val="none" w:sz="0" w:space="0" w:color="auto"/>
        <w:right w:val="none" w:sz="0" w:space="0" w:color="auto"/>
      </w:divBdr>
    </w:div>
    <w:div w:id="721710994">
      <w:bodyDiv w:val="1"/>
      <w:marLeft w:val="0"/>
      <w:marRight w:val="0"/>
      <w:marTop w:val="0"/>
      <w:marBottom w:val="0"/>
      <w:divBdr>
        <w:top w:val="none" w:sz="0" w:space="0" w:color="auto"/>
        <w:left w:val="none" w:sz="0" w:space="0" w:color="auto"/>
        <w:bottom w:val="none" w:sz="0" w:space="0" w:color="auto"/>
        <w:right w:val="none" w:sz="0" w:space="0" w:color="auto"/>
      </w:divBdr>
    </w:div>
    <w:div w:id="743989040">
      <w:bodyDiv w:val="1"/>
      <w:marLeft w:val="0"/>
      <w:marRight w:val="0"/>
      <w:marTop w:val="0"/>
      <w:marBottom w:val="0"/>
      <w:divBdr>
        <w:top w:val="none" w:sz="0" w:space="0" w:color="auto"/>
        <w:left w:val="none" w:sz="0" w:space="0" w:color="auto"/>
        <w:bottom w:val="none" w:sz="0" w:space="0" w:color="auto"/>
        <w:right w:val="none" w:sz="0" w:space="0" w:color="auto"/>
      </w:divBdr>
    </w:div>
    <w:div w:id="760100204">
      <w:bodyDiv w:val="1"/>
      <w:marLeft w:val="0"/>
      <w:marRight w:val="0"/>
      <w:marTop w:val="0"/>
      <w:marBottom w:val="0"/>
      <w:divBdr>
        <w:top w:val="none" w:sz="0" w:space="0" w:color="auto"/>
        <w:left w:val="none" w:sz="0" w:space="0" w:color="auto"/>
        <w:bottom w:val="none" w:sz="0" w:space="0" w:color="auto"/>
        <w:right w:val="none" w:sz="0" w:space="0" w:color="auto"/>
      </w:divBdr>
    </w:div>
    <w:div w:id="1017925730">
      <w:bodyDiv w:val="1"/>
      <w:marLeft w:val="0"/>
      <w:marRight w:val="0"/>
      <w:marTop w:val="0"/>
      <w:marBottom w:val="0"/>
      <w:divBdr>
        <w:top w:val="none" w:sz="0" w:space="0" w:color="auto"/>
        <w:left w:val="none" w:sz="0" w:space="0" w:color="auto"/>
        <w:bottom w:val="none" w:sz="0" w:space="0" w:color="auto"/>
        <w:right w:val="none" w:sz="0" w:space="0" w:color="auto"/>
      </w:divBdr>
    </w:div>
    <w:div w:id="1023169038">
      <w:bodyDiv w:val="1"/>
      <w:marLeft w:val="0"/>
      <w:marRight w:val="0"/>
      <w:marTop w:val="0"/>
      <w:marBottom w:val="0"/>
      <w:divBdr>
        <w:top w:val="none" w:sz="0" w:space="0" w:color="auto"/>
        <w:left w:val="none" w:sz="0" w:space="0" w:color="auto"/>
        <w:bottom w:val="none" w:sz="0" w:space="0" w:color="auto"/>
        <w:right w:val="none" w:sz="0" w:space="0" w:color="auto"/>
      </w:divBdr>
    </w:div>
    <w:div w:id="1030687935">
      <w:bodyDiv w:val="1"/>
      <w:marLeft w:val="0"/>
      <w:marRight w:val="0"/>
      <w:marTop w:val="0"/>
      <w:marBottom w:val="0"/>
      <w:divBdr>
        <w:top w:val="none" w:sz="0" w:space="0" w:color="auto"/>
        <w:left w:val="none" w:sz="0" w:space="0" w:color="auto"/>
        <w:bottom w:val="none" w:sz="0" w:space="0" w:color="auto"/>
        <w:right w:val="none" w:sz="0" w:space="0" w:color="auto"/>
      </w:divBdr>
    </w:div>
    <w:div w:id="1108617673">
      <w:bodyDiv w:val="1"/>
      <w:marLeft w:val="0"/>
      <w:marRight w:val="0"/>
      <w:marTop w:val="0"/>
      <w:marBottom w:val="0"/>
      <w:divBdr>
        <w:top w:val="none" w:sz="0" w:space="0" w:color="auto"/>
        <w:left w:val="none" w:sz="0" w:space="0" w:color="auto"/>
        <w:bottom w:val="none" w:sz="0" w:space="0" w:color="auto"/>
        <w:right w:val="none" w:sz="0" w:space="0" w:color="auto"/>
      </w:divBdr>
    </w:div>
    <w:div w:id="1135415778">
      <w:bodyDiv w:val="1"/>
      <w:marLeft w:val="0"/>
      <w:marRight w:val="0"/>
      <w:marTop w:val="0"/>
      <w:marBottom w:val="0"/>
      <w:divBdr>
        <w:top w:val="none" w:sz="0" w:space="0" w:color="auto"/>
        <w:left w:val="none" w:sz="0" w:space="0" w:color="auto"/>
        <w:bottom w:val="none" w:sz="0" w:space="0" w:color="auto"/>
        <w:right w:val="none" w:sz="0" w:space="0" w:color="auto"/>
      </w:divBdr>
    </w:div>
    <w:div w:id="1169056042">
      <w:bodyDiv w:val="1"/>
      <w:marLeft w:val="0"/>
      <w:marRight w:val="0"/>
      <w:marTop w:val="0"/>
      <w:marBottom w:val="0"/>
      <w:divBdr>
        <w:top w:val="none" w:sz="0" w:space="0" w:color="auto"/>
        <w:left w:val="none" w:sz="0" w:space="0" w:color="auto"/>
        <w:bottom w:val="none" w:sz="0" w:space="0" w:color="auto"/>
        <w:right w:val="none" w:sz="0" w:space="0" w:color="auto"/>
      </w:divBdr>
    </w:div>
    <w:div w:id="1412896263">
      <w:bodyDiv w:val="1"/>
      <w:marLeft w:val="0"/>
      <w:marRight w:val="0"/>
      <w:marTop w:val="0"/>
      <w:marBottom w:val="0"/>
      <w:divBdr>
        <w:top w:val="none" w:sz="0" w:space="0" w:color="auto"/>
        <w:left w:val="none" w:sz="0" w:space="0" w:color="auto"/>
        <w:bottom w:val="none" w:sz="0" w:space="0" w:color="auto"/>
        <w:right w:val="none" w:sz="0" w:space="0" w:color="auto"/>
      </w:divBdr>
    </w:div>
    <w:div w:id="1418332659">
      <w:bodyDiv w:val="1"/>
      <w:marLeft w:val="0"/>
      <w:marRight w:val="0"/>
      <w:marTop w:val="0"/>
      <w:marBottom w:val="0"/>
      <w:divBdr>
        <w:top w:val="none" w:sz="0" w:space="0" w:color="auto"/>
        <w:left w:val="none" w:sz="0" w:space="0" w:color="auto"/>
        <w:bottom w:val="none" w:sz="0" w:space="0" w:color="auto"/>
        <w:right w:val="none" w:sz="0" w:space="0" w:color="auto"/>
      </w:divBdr>
    </w:div>
    <w:div w:id="1452940807">
      <w:bodyDiv w:val="1"/>
      <w:marLeft w:val="0"/>
      <w:marRight w:val="0"/>
      <w:marTop w:val="0"/>
      <w:marBottom w:val="0"/>
      <w:divBdr>
        <w:top w:val="none" w:sz="0" w:space="0" w:color="auto"/>
        <w:left w:val="none" w:sz="0" w:space="0" w:color="auto"/>
        <w:bottom w:val="none" w:sz="0" w:space="0" w:color="auto"/>
        <w:right w:val="none" w:sz="0" w:space="0" w:color="auto"/>
      </w:divBdr>
      <w:divsChild>
        <w:div w:id="1670670319">
          <w:marLeft w:val="0"/>
          <w:marRight w:val="0"/>
          <w:marTop w:val="0"/>
          <w:marBottom w:val="0"/>
          <w:divBdr>
            <w:top w:val="none" w:sz="0" w:space="0" w:color="auto"/>
            <w:left w:val="none" w:sz="0" w:space="0" w:color="auto"/>
            <w:bottom w:val="none" w:sz="0" w:space="0" w:color="auto"/>
            <w:right w:val="none" w:sz="0" w:space="0" w:color="auto"/>
          </w:divBdr>
          <w:divsChild>
            <w:div w:id="13921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2587">
      <w:bodyDiv w:val="1"/>
      <w:marLeft w:val="0"/>
      <w:marRight w:val="0"/>
      <w:marTop w:val="0"/>
      <w:marBottom w:val="0"/>
      <w:divBdr>
        <w:top w:val="none" w:sz="0" w:space="0" w:color="auto"/>
        <w:left w:val="none" w:sz="0" w:space="0" w:color="auto"/>
        <w:bottom w:val="none" w:sz="0" w:space="0" w:color="auto"/>
        <w:right w:val="none" w:sz="0" w:space="0" w:color="auto"/>
      </w:divBdr>
    </w:div>
    <w:div w:id="1600017279">
      <w:bodyDiv w:val="1"/>
      <w:marLeft w:val="0"/>
      <w:marRight w:val="0"/>
      <w:marTop w:val="0"/>
      <w:marBottom w:val="0"/>
      <w:divBdr>
        <w:top w:val="none" w:sz="0" w:space="0" w:color="auto"/>
        <w:left w:val="none" w:sz="0" w:space="0" w:color="auto"/>
        <w:bottom w:val="none" w:sz="0" w:space="0" w:color="auto"/>
        <w:right w:val="none" w:sz="0" w:space="0" w:color="auto"/>
      </w:divBdr>
    </w:div>
    <w:div w:id="21300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cao.sefaz.rs.gov.br/Site/Document.aspx?inpKey=109360" TargetMode="External"/><Relationship Id="rId5" Type="http://schemas.openxmlformats.org/officeDocument/2006/relationships/settings" Target="settings.xml"/><Relationship Id="rId10" Type="http://schemas.openxmlformats.org/officeDocument/2006/relationships/hyperlink" Target="http://www.normasbrasil.com.br/norma/decreto-50756-2013-rs_260822.html" TargetMode="External"/><Relationship Id="rId4" Type="http://schemas.microsoft.com/office/2007/relationships/stylesWithEffects" Target="stylesWithEffects.xml"/><Relationship Id="rId9" Type="http://schemas.openxmlformats.org/officeDocument/2006/relationships/hyperlink" Target="http://www.receita.fazenda.gov.br/Legislacao/rir/L2Parte3.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Claudia@lorentz.com.br" TargetMode="External"/><Relationship Id="rId2" Type="http://schemas.openxmlformats.org/officeDocument/2006/relationships/hyperlink" Target="mailto:patr&#237;cia.scherer@bol.com.br" TargetMode="External"/><Relationship Id="rId1" Type="http://schemas.openxmlformats.org/officeDocument/2006/relationships/hyperlink" Target="mailto:fernanda_superbenedetti@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EF389-7A29-4C5C-AD31-110436BF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3711</Words>
  <Characters>20042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Tanaís</dc:creator>
  <cp:lastModifiedBy>tmp</cp:lastModifiedBy>
  <cp:revision>4</cp:revision>
  <cp:lastPrinted>2013-06-24T15:41:00Z</cp:lastPrinted>
  <dcterms:created xsi:type="dcterms:W3CDTF">2015-05-08T13:41:00Z</dcterms:created>
  <dcterms:modified xsi:type="dcterms:W3CDTF">2015-05-08T13:41:00Z</dcterms:modified>
</cp:coreProperties>
</file>