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0F8" w:rsidRPr="0080462A" w:rsidRDefault="00F250F8" w:rsidP="00A803B1">
      <w:pPr>
        <w:spacing w:line="360" w:lineRule="auto"/>
        <w:ind w:firstLine="708"/>
        <w:jc w:val="both"/>
        <w:rPr>
          <w:rFonts w:ascii="Times New Roman" w:hAnsi="Times New Roman" w:cs="Times New Roman"/>
          <w:b/>
          <w:sz w:val="24"/>
          <w:szCs w:val="24"/>
        </w:rPr>
      </w:pPr>
      <w:r w:rsidRPr="0080462A">
        <w:rPr>
          <w:rFonts w:ascii="Times New Roman" w:hAnsi="Times New Roman" w:cs="Times New Roman"/>
          <w:b/>
          <w:sz w:val="24"/>
          <w:szCs w:val="24"/>
        </w:rPr>
        <w:t>INTRODUÇÃO</w:t>
      </w:r>
    </w:p>
    <w:p w:rsidR="00CB69DB" w:rsidRDefault="00CB69DB" w:rsidP="00A803B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Percebe-se que o I</w:t>
      </w:r>
      <w:r w:rsidR="00145C70">
        <w:rPr>
          <w:rFonts w:ascii="Times New Roman" w:hAnsi="Times New Roman" w:cs="Times New Roman"/>
          <w:sz w:val="24"/>
          <w:szCs w:val="24"/>
        </w:rPr>
        <w:t xml:space="preserve">slã é uma religião monoteísta onde </w:t>
      </w:r>
      <w:proofErr w:type="spellStart"/>
      <w:r w:rsidR="00145C70">
        <w:rPr>
          <w:rFonts w:ascii="Times New Roman" w:hAnsi="Times New Roman" w:cs="Times New Roman"/>
          <w:sz w:val="24"/>
          <w:szCs w:val="24"/>
        </w:rPr>
        <w:t>Deus-Al</w:t>
      </w:r>
      <w:r w:rsidR="008F7B9F">
        <w:rPr>
          <w:rFonts w:ascii="Times New Roman" w:hAnsi="Times New Roman" w:cs="Times New Roman"/>
          <w:sz w:val="24"/>
          <w:szCs w:val="24"/>
        </w:rPr>
        <w:t>a</w:t>
      </w:r>
      <w:r w:rsidR="00145C70">
        <w:rPr>
          <w:rFonts w:ascii="Times New Roman" w:hAnsi="Times New Roman" w:cs="Times New Roman"/>
          <w:sz w:val="24"/>
          <w:szCs w:val="24"/>
        </w:rPr>
        <w:t>a</w:t>
      </w:r>
      <w:r w:rsidR="008F7B9F">
        <w:rPr>
          <w:rFonts w:ascii="Times New Roman" w:hAnsi="Times New Roman" w:cs="Times New Roman"/>
          <w:sz w:val="24"/>
          <w:szCs w:val="24"/>
        </w:rPr>
        <w:t>h</w:t>
      </w:r>
      <w:proofErr w:type="spellEnd"/>
      <w:r w:rsidR="00145C70">
        <w:rPr>
          <w:rFonts w:ascii="Times New Roman" w:hAnsi="Times New Roman" w:cs="Times New Roman"/>
          <w:sz w:val="24"/>
          <w:szCs w:val="24"/>
        </w:rPr>
        <w:t xml:space="preserve"> é o centro da sua concepção. Essa religião foi de extrema importância</w:t>
      </w:r>
      <w:r w:rsidR="00060E4E">
        <w:rPr>
          <w:rFonts w:ascii="Times New Roman" w:hAnsi="Times New Roman" w:cs="Times New Roman"/>
          <w:sz w:val="24"/>
          <w:szCs w:val="24"/>
        </w:rPr>
        <w:t xml:space="preserve"> para a formação social</w:t>
      </w:r>
      <w:r>
        <w:rPr>
          <w:rFonts w:ascii="Times New Roman" w:hAnsi="Times New Roman" w:cs="Times New Roman"/>
          <w:sz w:val="24"/>
          <w:szCs w:val="24"/>
        </w:rPr>
        <w:t xml:space="preserve"> de parte do continente africano, África subsaariana, Sudão Ocidental e toda </w:t>
      </w:r>
      <w:proofErr w:type="spellStart"/>
      <w:r>
        <w:rPr>
          <w:rFonts w:ascii="Times New Roman" w:hAnsi="Times New Roman" w:cs="Times New Roman"/>
          <w:sz w:val="24"/>
          <w:szCs w:val="24"/>
        </w:rPr>
        <w:t>Senegâmbia</w:t>
      </w:r>
      <w:proofErr w:type="spellEnd"/>
      <w:r>
        <w:rPr>
          <w:rFonts w:ascii="Times New Roman" w:hAnsi="Times New Roman" w:cs="Times New Roman"/>
          <w:sz w:val="24"/>
          <w:szCs w:val="24"/>
        </w:rPr>
        <w:t>.</w:t>
      </w:r>
    </w:p>
    <w:p w:rsidR="005218D7" w:rsidRDefault="00CB69DB" w:rsidP="00A803B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do século VIII, começa-se a perceber uma espécie de aculturação diferente, em parte, de seus costumes anteriores. O Islã se manifesta por meio dos bloc</w:t>
      </w:r>
      <w:r w:rsidR="003E2AC8">
        <w:rPr>
          <w:rFonts w:ascii="Times New Roman" w:hAnsi="Times New Roman" w:cs="Times New Roman"/>
          <w:sz w:val="24"/>
          <w:szCs w:val="24"/>
        </w:rPr>
        <w:t>os social, político e econômico, pois estes estão em si</w:t>
      </w:r>
      <w:r w:rsidR="00F20F4F">
        <w:rPr>
          <w:rFonts w:ascii="Times New Roman" w:hAnsi="Times New Roman" w:cs="Times New Roman"/>
          <w:sz w:val="24"/>
          <w:szCs w:val="24"/>
        </w:rPr>
        <w:t xml:space="preserve"> são</w:t>
      </w:r>
      <w:r w:rsidR="003E2AC8">
        <w:rPr>
          <w:rFonts w:ascii="Times New Roman" w:hAnsi="Times New Roman" w:cs="Times New Roman"/>
          <w:sz w:val="24"/>
          <w:szCs w:val="24"/>
        </w:rPr>
        <w:t xml:space="preserve"> conectados através das relações entre indivíduos dessa região relativamente homogênea, embora divididas em</w:t>
      </w:r>
      <w:r w:rsidR="00446081">
        <w:rPr>
          <w:rFonts w:ascii="Times New Roman" w:hAnsi="Times New Roman" w:cs="Times New Roman"/>
          <w:sz w:val="24"/>
          <w:szCs w:val="24"/>
        </w:rPr>
        <w:t xml:space="preserve"> coletividades</w:t>
      </w:r>
      <w:r w:rsidR="003E2AC8">
        <w:rPr>
          <w:rFonts w:ascii="Times New Roman" w:hAnsi="Times New Roman" w:cs="Times New Roman"/>
          <w:sz w:val="24"/>
          <w:szCs w:val="24"/>
        </w:rPr>
        <w:t xml:space="preserve"> independentes. No que diz respeito ao Sudão Ocidental o que se pode observar é que o Islã destas regiões caracteriza-se por uma enorme flexibilidade e plasticidade, com vista à conquista de novos crentes. </w:t>
      </w:r>
      <w:r w:rsidR="002D3953">
        <w:rPr>
          <w:rFonts w:ascii="Times New Roman" w:hAnsi="Times New Roman" w:cs="Times New Roman"/>
          <w:sz w:val="24"/>
          <w:szCs w:val="24"/>
        </w:rPr>
        <w:t>Esta “nova forma de ‘ver o mundo”</w:t>
      </w:r>
      <w:r w:rsidR="003E2AC8">
        <w:rPr>
          <w:rFonts w:ascii="Times New Roman" w:hAnsi="Times New Roman" w:cs="Times New Roman"/>
          <w:sz w:val="24"/>
          <w:szCs w:val="24"/>
        </w:rPr>
        <w:t xml:space="preserve"> entra em contato com uma localidade já estruturada </w:t>
      </w:r>
      <w:r w:rsidR="00F20F4F">
        <w:rPr>
          <w:rFonts w:ascii="Times New Roman" w:hAnsi="Times New Roman" w:cs="Times New Roman"/>
          <w:sz w:val="24"/>
          <w:szCs w:val="24"/>
        </w:rPr>
        <w:t xml:space="preserve">onde se </w:t>
      </w:r>
      <w:r w:rsidR="00060E4E">
        <w:rPr>
          <w:rFonts w:ascii="Times New Roman" w:hAnsi="Times New Roman" w:cs="Times New Roman"/>
          <w:sz w:val="24"/>
          <w:szCs w:val="24"/>
        </w:rPr>
        <w:t>podem</w:t>
      </w:r>
      <w:r w:rsidR="00F20F4F">
        <w:rPr>
          <w:rFonts w:ascii="Times New Roman" w:hAnsi="Times New Roman" w:cs="Times New Roman"/>
          <w:sz w:val="24"/>
          <w:szCs w:val="24"/>
        </w:rPr>
        <w:t xml:space="preserve"> </w:t>
      </w:r>
      <w:r w:rsidR="002D3953">
        <w:rPr>
          <w:rFonts w:ascii="Times New Roman" w:hAnsi="Times New Roman" w:cs="Times New Roman"/>
          <w:sz w:val="24"/>
          <w:szCs w:val="24"/>
        </w:rPr>
        <w:t>abranger</w:t>
      </w:r>
      <w:r w:rsidR="00F20F4F">
        <w:rPr>
          <w:rFonts w:ascii="Times New Roman" w:hAnsi="Times New Roman" w:cs="Times New Roman"/>
          <w:sz w:val="24"/>
          <w:szCs w:val="24"/>
        </w:rPr>
        <w:t xml:space="preserve"> religiões já existentes, estruturas sociais estabelecidas e até mesmo sólidas</w:t>
      </w:r>
      <w:r w:rsidR="00060E4E">
        <w:rPr>
          <w:rFonts w:ascii="Times New Roman" w:hAnsi="Times New Roman" w:cs="Times New Roman"/>
          <w:sz w:val="24"/>
          <w:szCs w:val="24"/>
        </w:rPr>
        <w:t>, aculturação</w:t>
      </w:r>
      <w:r w:rsidR="00F20F4F">
        <w:rPr>
          <w:rFonts w:ascii="Times New Roman" w:hAnsi="Times New Roman" w:cs="Times New Roman"/>
          <w:sz w:val="24"/>
          <w:szCs w:val="24"/>
        </w:rPr>
        <w:t xml:space="preserve">. Nesta </w:t>
      </w:r>
      <w:proofErr w:type="gramStart"/>
      <w:r w:rsidR="00F20F4F">
        <w:rPr>
          <w:rFonts w:ascii="Times New Roman" w:hAnsi="Times New Roman" w:cs="Times New Roman"/>
          <w:sz w:val="24"/>
          <w:szCs w:val="24"/>
        </w:rPr>
        <w:t>região</w:t>
      </w:r>
      <w:r w:rsidR="005218D7">
        <w:rPr>
          <w:rFonts w:ascii="Times New Roman" w:hAnsi="Times New Roman" w:cs="Times New Roman"/>
          <w:sz w:val="24"/>
          <w:szCs w:val="24"/>
        </w:rPr>
        <w:t>,</w:t>
      </w:r>
      <w:proofErr w:type="gramEnd"/>
      <w:r w:rsidR="005218D7">
        <w:rPr>
          <w:rFonts w:ascii="Times New Roman" w:hAnsi="Times New Roman" w:cs="Times New Roman"/>
          <w:sz w:val="24"/>
          <w:szCs w:val="24"/>
        </w:rPr>
        <w:t xml:space="preserve">do </w:t>
      </w:r>
      <w:proofErr w:type="spellStart"/>
      <w:r w:rsidR="005218D7">
        <w:rPr>
          <w:rFonts w:ascii="Times New Roman" w:hAnsi="Times New Roman" w:cs="Times New Roman"/>
          <w:sz w:val="24"/>
          <w:szCs w:val="24"/>
        </w:rPr>
        <w:t>Kaabú</w:t>
      </w:r>
      <w:proofErr w:type="spellEnd"/>
      <w:r w:rsidR="005218D7">
        <w:rPr>
          <w:rFonts w:ascii="Times New Roman" w:hAnsi="Times New Roman" w:cs="Times New Roman"/>
          <w:sz w:val="24"/>
          <w:szCs w:val="24"/>
        </w:rPr>
        <w:t xml:space="preserve">, </w:t>
      </w:r>
      <w:r w:rsidR="00F20F4F">
        <w:rPr>
          <w:rFonts w:ascii="Times New Roman" w:hAnsi="Times New Roman" w:cs="Times New Roman"/>
          <w:sz w:val="24"/>
          <w:szCs w:val="24"/>
        </w:rPr>
        <w:t>o Islã entra em contato com um meio que pode ser definido como “animista”, porém este termo tem sido questionado pelos estudiosos atuais por suscitar que uma religião se sobrepôs a outra enquanto alguns entendem que houve uma troca cultural equivalente ao longo do tempo que estabelece um</w:t>
      </w:r>
      <w:r w:rsidR="002D3953">
        <w:rPr>
          <w:rFonts w:ascii="Times New Roman" w:hAnsi="Times New Roman" w:cs="Times New Roman"/>
          <w:sz w:val="24"/>
          <w:szCs w:val="24"/>
        </w:rPr>
        <w:t>a</w:t>
      </w:r>
      <w:r w:rsidR="00060E4E">
        <w:rPr>
          <w:rFonts w:ascii="Times New Roman" w:hAnsi="Times New Roman" w:cs="Times New Roman"/>
          <w:sz w:val="24"/>
          <w:szCs w:val="24"/>
        </w:rPr>
        <w:t xml:space="preserve"> igualdade entre as demais</w:t>
      </w:r>
      <w:r w:rsidR="00F20F4F">
        <w:rPr>
          <w:rFonts w:ascii="Times New Roman" w:hAnsi="Times New Roman" w:cs="Times New Roman"/>
          <w:sz w:val="24"/>
          <w:szCs w:val="24"/>
        </w:rPr>
        <w:t>. Não havia nestas práticas religiosas islâmicas choques culturais pr</w:t>
      </w:r>
      <w:r w:rsidR="002D3953">
        <w:rPr>
          <w:rFonts w:ascii="Times New Roman" w:hAnsi="Times New Roman" w:cs="Times New Roman"/>
          <w:sz w:val="24"/>
          <w:szCs w:val="24"/>
        </w:rPr>
        <w:t xml:space="preserve">ofundos com as etnias animistas, habituadas já algum tempo a presença dos segmentos muçulmanos. </w:t>
      </w:r>
      <w:r w:rsidR="005218D7">
        <w:rPr>
          <w:rFonts w:ascii="Times New Roman" w:hAnsi="Times New Roman" w:cs="Times New Roman"/>
          <w:sz w:val="24"/>
          <w:szCs w:val="24"/>
        </w:rPr>
        <w:t>Uma das maneiras utilizadas para a penetração do Islã no meio “animista”</w:t>
      </w:r>
      <w:r w:rsidR="00F20F4F">
        <w:rPr>
          <w:rFonts w:ascii="Times New Roman" w:hAnsi="Times New Roman" w:cs="Times New Roman"/>
          <w:sz w:val="24"/>
          <w:szCs w:val="24"/>
        </w:rPr>
        <w:t xml:space="preserve"> </w:t>
      </w:r>
      <w:r w:rsidR="005218D7">
        <w:rPr>
          <w:rFonts w:ascii="Times New Roman" w:hAnsi="Times New Roman" w:cs="Times New Roman"/>
          <w:sz w:val="24"/>
          <w:szCs w:val="24"/>
        </w:rPr>
        <w:t xml:space="preserve">foi o uso do talismã que acabou por substituir os antigos amuletos locais. Nestes talismãs encerravam-se escrituras do Corão e seu perfaço era feito pelos </w:t>
      </w:r>
      <w:proofErr w:type="spellStart"/>
      <w:proofErr w:type="gramStart"/>
      <w:r w:rsidR="005218D7">
        <w:rPr>
          <w:rFonts w:ascii="Times New Roman" w:hAnsi="Times New Roman" w:cs="Times New Roman"/>
          <w:sz w:val="24"/>
          <w:szCs w:val="24"/>
        </w:rPr>
        <w:t>Almamy´</w:t>
      </w:r>
      <w:proofErr w:type="spellEnd"/>
      <w:proofErr w:type="gramEnd"/>
      <w:r w:rsidR="005218D7">
        <w:rPr>
          <w:rFonts w:ascii="Times New Roman" w:hAnsi="Times New Roman" w:cs="Times New Roman"/>
          <w:sz w:val="24"/>
          <w:szCs w:val="24"/>
        </w:rPr>
        <w:t>s que foram os difusores desta cultura que não desalojava a anterior, apenas estabelecia um enquadramento em um espaço mais amplo.</w:t>
      </w:r>
    </w:p>
    <w:p w:rsidR="00740DBE" w:rsidRDefault="002649D3" w:rsidP="00A803B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Kaabú</w:t>
      </w:r>
      <w:proofErr w:type="spellEnd"/>
      <w:r>
        <w:rPr>
          <w:rFonts w:ascii="Times New Roman" w:hAnsi="Times New Roman" w:cs="Times New Roman"/>
          <w:sz w:val="24"/>
          <w:szCs w:val="24"/>
        </w:rPr>
        <w:t xml:space="preserve"> é o símbolo de uma coabitação </w:t>
      </w:r>
      <w:proofErr w:type="spellStart"/>
      <w:r>
        <w:rPr>
          <w:rFonts w:ascii="Times New Roman" w:hAnsi="Times New Roman" w:cs="Times New Roman"/>
          <w:sz w:val="24"/>
          <w:szCs w:val="24"/>
        </w:rPr>
        <w:t>islãmo-animista</w:t>
      </w:r>
      <w:proofErr w:type="spellEnd"/>
      <w:r>
        <w:rPr>
          <w:rFonts w:ascii="Times New Roman" w:hAnsi="Times New Roman" w:cs="Times New Roman"/>
          <w:sz w:val="24"/>
          <w:szCs w:val="24"/>
        </w:rPr>
        <w:t xml:space="preserve"> desde o século XII e esta relação foi sempre favorável ao primeiro, através dos tempos” (Carlos Lopes, 1999:196). O processo de aculturação começou pela ampla difusão do Islã junto das pessoas de casta </w:t>
      </w:r>
      <w:proofErr w:type="spellStart"/>
      <w:r>
        <w:rPr>
          <w:rFonts w:ascii="Times New Roman" w:hAnsi="Times New Roman" w:cs="Times New Roman"/>
          <w:sz w:val="24"/>
          <w:szCs w:val="24"/>
        </w:rPr>
        <w:t>Nyamakala</w:t>
      </w:r>
      <w:proofErr w:type="spellEnd"/>
      <w:r>
        <w:rPr>
          <w:rFonts w:ascii="Times New Roman" w:hAnsi="Times New Roman" w:cs="Times New Roman"/>
          <w:sz w:val="24"/>
          <w:szCs w:val="24"/>
        </w:rPr>
        <w:t xml:space="preserve"> e dos </w:t>
      </w:r>
      <w:proofErr w:type="spellStart"/>
      <w:r>
        <w:rPr>
          <w:rFonts w:ascii="Times New Roman" w:hAnsi="Times New Roman" w:cs="Times New Roman"/>
          <w:sz w:val="24"/>
          <w:szCs w:val="24"/>
        </w:rPr>
        <w:t>Dyula</w:t>
      </w:r>
      <w:proofErr w:type="spellEnd"/>
      <w:r>
        <w:rPr>
          <w:rFonts w:ascii="Times New Roman" w:hAnsi="Times New Roman" w:cs="Times New Roman"/>
          <w:sz w:val="24"/>
          <w:szCs w:val="24"/>
        </w:rPr>
        <w:t xml:space="preserve">, dois grupos desenraizados </w:t>
      </w:r>
      <w:r w:rsidR="006860F3">
        <w:rPr>
          <w:rFonts w:ascii="Times New Roman" w:hAnsi="Times New Roman" w:cs="Times New Roman"/>
          <w:sz w:val="24"/>
          <w:szCs w:val="24"/>
        </w:rPr>
        <w:t xml:space="preserve">da sociedade </w:t>
      </w:r>
      <w:proofErr w:type="spellStart"/>
      <w:r w:rsidR="006860F3">
        <w:rPr>
          <w:rFonts w:ascii="Times New Roman" w:hAnsi="Times New Roman" w:cs="Times New Roman"/>
          <w:sz w:val="24"/>
          <w:szCs w:val="24"/>
        </w:rPr>
        <w:t>malinké</w:t>
      </w:r>
      <w:proofErr w:type="spellEnd"/>
      <w:r w:rsidR="006860F3">
        <w:rPr>
          <w:rFonts w:ascii="Times New Roman" w:hAnsi="Times New Roman" w:cs="Times New Roman"/>
          <w:sz w:val="24"/>
          <w:szCs w:val="24"/>
        </w:rPr>
        <w:t xml:space="preserve">, que </w:t>
      </w:r>
      <w:proofErr w:type="gramStart"/>
      <w:r w:rsidR="006860F3">
        <w:rPr>
          <w:rFonts w:ascii="Times New Roman" w:hAnsi="Times New Roman" w:cs="Times New Roman"/>
          <w:sz w:val="24"/>
          <w:szCs w:val="24"/>
        </w:rPr>
        <w:t>foram</w:t>
      </w:r>
      <w:proofErr w:type="gramEnd"/>
      <w:r w:rsidR="006860F3">
        <w:rPr>
          <w:rFonts w:ascii="Times New Roman" w:hAnsi="Times New Roman" w:cs="Times New Roman"/>
          <w:sz w:val="24"/>
          <w:szCs w:val="24"/>
        </w:rPr>
        <w:t xml:space="preserve"> durante muito tempo o suporte dos </w:t>
      </w:r>
      <w:proofErr w:type="spellStart"/>
      <w:r w:rsidR="006860F3">
        <w:rPr>
          <w:rFonts w:ascii="Times New Roman" w:hAnsi="Times New Roman" w:cs="Times New Roman"/>
          <w:sz w:val="24"/>
          <w:szCs w:val="24"/>
        </w:rPr>
        <w:t>Mansaya</w:t>
      </w:r>
      <w:proofErr w:type="spellEnd"/>
      <w:r w:rsidR="006860F3">
        <w:rPr>
          <w:rFonts w:ascii="Times New Roman" w:hAnsi="Times New Roman" w:cs="Times New Roman"/>
          <w:sz w:val="24"/>
          <w:szCs w:val="24"/>
        </w:rPr>
        <w:t xml:space="preserve"> em diversos domínios políticos.</w:t>
      </w:r>
      <w:r>
        <w:rPr>
          <w:rFonts w:ascii="Times New Roman" w:hAnsi="Times New Roman" w:cs="Times New Roman"/>
          <w:sz w:val="24"/>
          <w:szCs w:val="24"/>
        </w:rPr>
        <w:t xml:space="preserve">  </w:t>
      </w:r>
      <w:r w:rsidR="006860F3">
        <w:rPr>
          <w:rFonts w:ascii="Times New Roman" w:hAnsi="Times New Roman" w:cs="Times New Roman"/>
          <w:sz w:val="24"/>
          <w:szCs w:val="24"/>
        </w:rPr>
        <w:t xml:space="preserve">Isso demonstra o quanto o poder islâmico era hierarquizado e necessário nesta sociedade onde o ensino religioso é a única forma de obter acesso a um suporte institucional da religião, por isso há a criação de centros especializados no ensino </w:t>
      </w:r>
      <w:r w:rsidR="006860F3">
        <w:rPr>
          <w:rFonts w:ascii="Times New Roman" w:hAnsi="Times New Roman" w:cs="Times New Roman"/>
          <w:sz w:val="24"/>
          <w:szCs w:val="24"/>
        </w:rPr>
        <w:lastRenderedPageBreak/>
        <w:t xml:space="preserve">corânico a partir do século XVII. </w:t>
      </w:r>
      <w:r w:rsidR="00740DBE">
        <w:rPr>
          <w:rFonts w:ascii="Times New Roman" w:hAnsi="Times New Roman" w:cs="Times New Roman"/>
          <w:sz w:val="24"/>
          <w:szCs w:val="24"/>
        </w:rPr>
        <w:t>Durante o século XVIII, o Islã tornou-se nesta região mais militante do que nunca, porém deve-se salientar que esta alfabetização era para as castas mais abastadas da sociedade.</w:t>
      </w:r>
    </w:p>
    <w:p w:rsidR="00740DBE" w:rsidRDefault="002C2942" w:rsidP="00A803B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atual </w:t>
      </w:r>
      <w:proofErr w:type="spellStart"/>
      <w:r>
        <w:rPr>
          <w:rFonts w:ascii="Times New Roman" w:hAnsi="Times New Roman" w:cs="Times New Roman"/>
          <w:sz w:val="24"/>
          <w:szCs w:val="24"/>
        </w:rPr>
        <w:t>Senegâmbia</w:t>
      </w:r>
      <w:proofErr w:type="spellEnd"/>
      <w:r>
        <w:rPr>
          <w:rFonts w:ascii="Times New Roman" w:hAnsi="Times New Roman" w:cs="Times New Roman"/>
          <w:sz w:val="24"/>
          <w:szCs w:val="24"/>
        </w:rPr>
        <w:t xml:space="preserve">, antes região do </w:t>
      </w:r>
      <w:proofErr w:type="spellStart"/>
      <w:r>
        <w:rPr>
          <w:rFonts w:ascii="Times New Roman" w:hAnsi="Times New Roman" w:cs="Times New Roman"/>
          <w:sz w:val="24"/>
          <w:szCs w:val="24"/>
        </w:rPr>
        <w:t>Kaabú</w:t>
      </w:r>
      <w:proofErr w:type="spellEnd"/>
      <w:r>
        <w:rPr>
          <w:rFonts w:ascii="Times New Roman" w:hAnsi="Times New Roman" w:cs="Times New Roman"/>
          <w:sz w:val="24"/>
          <w:szCs w:val="24"/>
        </w:rPr>
        <w:t>, qu</w:t>
      </w:r>
      <w:r w:rsidR="00500F3D">
        <w:rPr>
          <w:rFonts w:ascii="Times New Roman" w:hAnsi="Times New Roman" w:cs="Times New Roman"/>
          <w:sz w:val="24"/>
          <w:szCs w:val="24"/>
        </w:rPr>
        <w:t xml:space="preserve">e atualmente é dividida em quatro </w:t>
      </w:r>
      <w:r>
        <w:rPr>
          <w:rFonts w:ascii="Times New Roman" w:hAnsi="Times New Roman" w:cs="Times New Roman"/>
          <w:sz w:val="24"/>
          <w:szCs w:val="24"/>
        </w:rPr>
        <w:t>Estados indepe</w:t>
      </w:r>
      <w:r w:rsidR="00500F3D">
        <w:rPr>
          <w:rFonts w:ascii="Times New Roman" w:hAnsi="Times New Roman" w:cs="Times New Roman"/>
          <w:sz w:val="24"/>
          <w:szCs w:val="24"/>
        </w:rPr>
        <w:t>ndentes, Gâmbia, Guiné-Bissau, Senegal e Mauritânia</w:t>
      </w:r>
      <w:r>
        <w:rPr>
          <w:rFonts w:ascii="Times New Roman" w:hAnsi="Times New Roman" w:cs="Times New Roman"/>
          <w:sz w:val="24"/>
          <w:szCs w:val="24"/>
        </w:rPr>
        <w:t xml:space="preserve"> houve uma intensa troca de mercadorias através das rotas </w:t>
      </w:r>
      <w:proofErr w:type="spellStart"/>
      <w:r>
        <w:rPr>
          <w:rFonts w:ascii="Times New Roman" w:hAnsi="Times New Roman" w:cs="Times New Roman"/>
          <w:sz w:val="24"/>
          <w:szCs w:val="24"/>
        </w:rPr>
        <w:t>transaarianas</w:t>
      </w:r>
      <w:proofErr w:type="spellEnd"/>
      <w:r w:rsidR="00041F1D">
        <w:rPr>
          <w:rFonts w:ascii="Times New Roman" w:hAnsi="Times New Roman" w:cs="Times New Roman"/>
          <w:sz w:val="24"/>
          <w:szCs w:val="24"/>
        </w:rPr>
        <w:t xml:space="preserve"> a partir do </w:t>
      </w:r>
      <w:proofErr w:type="spellStart"/>
      <w:proofErr w:type="gramStart"/>
      <w:r w:rsidR="00041F1D">
        <w:rPr>
          <w:rFonts w:ascii="Times New Roman" w:hAnsi="Times New Roman" w:cs="Times New Roman"/>
          <w:sz w:val="24"/>
          <w:szCs w:val="24"/>
        </w:rPr>
        <w:t>séculoVIII</w:t>
      </w:r>
      <w:proofErr w:type="spellEnd"/>
      <w:proofErr w:type="gramEnd"/>
      <w:r w:rsidR="00041F1D">
        <w:rPr>
          <w:rFonts w:ascii="Times New Roman" w:hAnsi="Times New Roman" w:cs="Times New Roman"/>
          <w:sz w:val="24"/>
          <w:szCs w:val="24"/>
        </w:rPr>
        <w:t xml:space="preserve"> onde o papel dos mercadores foi de extrema importância para o propagação do Islã e as suas diversas formas de aculturação. Neste contexto pode-se perceber que essa expansão dos comerciantes muçulmanos na </w:t>
      </w:r>
      <w:r w:rsidR="00446081">
        <w:rPr>
          <w:rFonts w:ascii="Times New Roman" w:hAnsi="Times New Roman" w:cs="Times New Roman"/>
          <w:sz w:val="24"/>
          <w:szCs w:val="24"/>
        </w:rPr>
        <w:t xml:space="preserve">ampliação do Islã em África foi uma forma de estabelecer contatos com estruturas locais e um fator de </w:t>
      </w:r>
      <w:r w:rsidR="00776661">
        <w:rPr>
          <w:rFonts w:ascii="Times New Roman" w:hAnsi="Times New Roman" w:cs="Times New Roman"/>
          <w:sz w:val="24"/>
          <w:szCs w:val="24"/>
        </w:rPr>
        <w:t xml:space="preserve">formação de identidade nas regiões que futuramente serão conhecidas como as nações atuais. Com a chegada do colonizador europeu, primeiramente português e posteriormente francês e inglês, no século XV quando o navegador Gil </w:t>
      </w:r>
      <w:proofErr w:type="spellStart"/>
      <w:r w:rsidR="00776661">
        <w:rPr>
          <w:rFonts w:ascii="Times New Roman" w:hAnsi="Times New Roman" w:cs="Times New Roman"/>
          <w:sz w:val="24"/>
          <w:szCs w:val="24"/>
        </w:rPr>
        <w:t>Eanes</w:t>
      </w:r>
      <w:proofErr w:type="spellEnd"/>
      <w:r w:rsidR="00776661">
        <w:rPr>
          <w:rFonts w:ascii="Times New Roman" w:hAnsi="Times New Roman" w:cs="Times New Roman"/>
          <w:sz w:val="24"/>
          <w:szCs w:val="24"/>
        </w:rPr>
        <w:t xml:space="preserve"> ultrapassa o Cabo </w:t>
      </w:r>
      <w:proofErr w:type="spellStart"/>
      <w:r w:rsidR="00776661">
        <w:rPr>
          <w:rFonts w:ascii="Times New Roman" w:hAnsi="Times New Roman" w:cs="Times New Roman"/>
          <w:sz w:val="24"/>
          <w:szCs w:val="24"/>
        </w:rPr>
        <w:t>Bojador</w:t>
      </w:r>
      <w:proofErr w:type="spellEnd"/>
      <w:r w:rsidR="00776661">
        <w:rPr>
          <w:rFonts w:ascii="Times New Roman" w:hAnsi="Times New Roman" w:cs="Times New Roman"/>
          <w:sz w:val="24"/>
          <w:szCs w:val="24"/>
        </w:rPr>
        <w:t xml:space="preserve"> em 1434 </w:t>
      </w:r>
      <w:r w:rsidR="00963878">
        <w:rPr>
          <w:rFonts w:ascii="Times New Roman" w:hAnsi="Times New Roman" w:cs="Times New Roman"/>
          <w:sz w:val="24"/>
          <w:szCs w:val="24"/>
        </w:rPr>
        <w:t>há um queda de importância dessas rotas</w:t>
      </w:r>
      <w:r w:rsidR="00A803B1">
        <w:rPr>
          <w:rFonts w:ascii="Times New Roman" w:hAnsi="Times New Roman" w:cs="Times New Roman"/>
          <w:sz w:val="24"/>
          <w:szCs w:val="24"/>
        </w:rPr>
        <w:t>,</w:t>
      </w:r>
      <w:r w:rsidR="00963878">
        <w:rPr>
          <w:rFonts w:ascii="Times New Roman" w:hAnsi="Times New Roman" w:cs="Times New Roman"/>
          <w:sz w:val="24"/>
          <w:szCs w:val="24"/>
        </w:rPr>
        <w:t xml:space="preserve"> que eram feitas a camelos</w:t>
      </w:r>
      <w:r w:rsidR="00A803B1">
        <w:rPr>
          <w:rFonts w:ascii="Times New Roman" w:hAnsi="Times New Roman" w:cs="Times New Roman"/>
          <w:sz w:val="24"/>
          <w:szCs w:val="24"/>
        </w:rPr>
        <w:t>,</w:t>
      </w:r>
      <w:r w:rsidR="00963878">
        <w:rPr>
          <w:rFonts w:ascii="Times New Roman" w:hAnsi="Times New Roman" w:cs="Times New Roman"/>
          <w:sz w:val="24"/>
          <w:szCs w:val="24"/>
        </w:rPr>
        <w:t xml:space="preserve"> dentro do continente africano em prol de novas rotas: as rotas ultramarinas, que se </w:t>
      </w:r>
      <w:r w:rsidR="008F7B9F">
        <w:rPr>
          <w:rFonts w:ascii="Times New Roman" w:hAnsi="Times New Roman" w:cs="Times New Roman"/>
          <w:sz w:val="24"/>
          <w:szCs w:val="24"/>
        </w:rPr>
        <w:t xml:space="preserve">tornaram as mais importantes </w:t>
      </w:r>
      <w:r w:rsidR="005A2CB6">
        <w:rPr>
          <w:rFonts w:ascii="Times New Roman" w:hAnsi="Times New Roman" w:cs="Times New Roman"/>
          <w:sz w:val="24"/>
          <w:szCs w:val="24"/>
        </w:rPr>
        <w:t>desde meados do século XV</w:t>
      </w:r>
      <w:r w:rsidR="00963878">
        <w:rPr>
          <w:rFonts w:ascii="Times New Roman" w:hAnsi="Times New Roman" w:cs="Times New Roman"/>
          <w:sz w:val="24"/>
          <w:szCs w:val="24"/>
        </w:rPr>
        <w:t xml:space="preserve"> quando o Império Ultramarino Português, que atualmente é classificado como mercantil, </w:t>
      </w:r>
      <w:r w:rsidR="005A2CB6">
        <w:rPr>
          <w:rFonts w:ascii="Times New Roman" w:hAnsi="Times New Roman" w:cs="Times New Roman"/>
          <w:sz w:val="24"/>
          <w:szCs w:val="24"/>
        </w:rPr>
        <w:t xml:space="preserve">começa sua expansão, </w:t>
      </w:r>
      <w:r w:rsidR="00963878">
        <w:rPr>
          <w:rFonts w:ascii="Times New Roman" w:hAnsi="Times New Roman" w:cs="Times New Roman"/>
          <w:sz w:val="24"/>
          <w:szCs w:val="24"/>
        </w:rPr>
        <w:t>por</w:t>
      </w:r>
      <w:r w:rsidR="005A2CB6">
        <w:rPr>
          <w:rFonts w:ascii="Times New Roman" w:hAnsi="Times New Roman" w:cs="Times New Roman"/>
          <w:sz w:val="24"/>
          <w:szCs w:val="24"/>
        </w:rPr>
        <w:t>ém obtém seu ápice em meados do século XVI</w:t>
      </w:r>
      <w:r w:rsidR="00C51206">
        <w:rPr>
          <w:rFonts w:ascii="Times New Roman" w:hAnsi="Times New Roman" w:cs="Times New Roman"/>
          <w:sz w:val="24"/>
          <w:szCs w:val="24"/>
        </w:rPr>
        <w:t xml:space="preserve">, mas por </w:t>
      </w:r>
      <w:r w:rsidR="00963878">
        <w:rPr>
          <w:rFonts w:ascii="Times New Roman" w:hAnsi="Times New Roman" w:cs="Times New Roman"/>
          <w:sz w:val="24"/>
          <w:szCs w:val="24"/>
        </w:rPr>
        <w:t xml:space="preserve">conta de sua baixa organização e até </w:t>
      </w:r>
      <w:r w:rsidR="00C51206">
        <w:rPr>
          <w:rFonts w:ascii="Times New Roman" w:hAnsi="Times New Roman" w:cs="Times New Roman"/>
          <w:sz w:val="24"/>
          <w:szCs w:val="24"/>
        </w:rPr>
        <w:t xml:space="preserve">falta </w:t>
      </w:r>
      <w:r w:rsidR="00963878">
        <w:rPr>
          <w:rFonts w:ascii="Times New Roman" w:hAnsi="Times New Roman" w:cs="Times New Roman"/>
          <w:sz w:val="24"/>
          <w:szCs w:val="24"/>
        </w:rPr>
        <w:t>controle de suas colônias entra em situação de qu</w:t>
      </w:r>
      <w:r w:rsidR="00C51206">
        <w:rPr>
          <w:rFonts w:ascii="Times New Roman" w:hAnsi="Times New Roman" w:cs="Times New Roman"/>
          <w:sz w:val="24"/>
          <w:szCs w:val="24"/>
        </w:rPr>
        <w:t>eda por volta dos séculos XVII e XVIII.</w:t>
      </w:r>
      <w:r w:rsidR="00963878">
        <w:rPr>
          <w:rFonts w:ascii="Times New Roman" w:hAnsi="Times New Roman" w:cs="Times New Roman"/>
          <w:sz w:val="24"/>
          <w:szCs w:val="24"/>
        </w:rPr>
        <w:t xml:space="preserve">  </w:t>
      </w:r>
      <w:r w:rsidR="00776661">
        <w:rPr>
          <w:rFonts w:ascii="Times New Roman" w:hAnsi="Times New Roman" w:cs="Times New Roman"/>
          <w:sz w:val="24"/>
          <w:szCs w:val="24"/>
        </w:rPr>
        <w:t xml:space="preserve"> </w:t>
      </w:r>
      <w:r w:rsidR="00446081">
        <w:rPr>
          <w:rFonts w:ascii="Times New Roman" w:hAnsi="Times New Roman" w:cs="Times New Roman"/>
          <w:sz w:val="24"/>
          <w:szCs w:val="24"/>
        </w:rPr>
        <w:t xml:space="preserve"> </w:t>
      </w:r>
    </w:p>
    <w:p w:rsidR="006C5B45" w:rsidRDefault="00740DBE" w:rsidP="006C5B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15DE5">
        <w:rPr>
          <w:rFonts w:ascii="Times New Roman" w:hAnsi="Times New Roman" w:cs="Times New Roman"/>
          <w:sz w:val="24"/>
          <w:szCs w:val="24"/>
        </w:rPr>
        <w:t xml:space="preserve">A colonização européia em África foi um tanto quanto mais brutal, pois esta em muitos casos entendeu que nestas regiões já havia estruturas formadas com o Islã em sua forma híbrida e acabaram por </w:t>
      </w:r>
      <w:proofErr w:type="gramStart"/>
      <w:r w:rsidR="00515DE5">
        <w:rPr>
          <w:rFonts w:ascii="Times New Roman" w:hAnsi="Times New Roman" w:cs="Times New Roman"/>
          <w:sz w:val="24"/>
          <w:szCs w:val="24"/>
        </w:rPr>
        <w:t>destruir,</w:t>
      </w:r>
      <w:proofErr w:type="gramEnd"/>
      <w:r w:rsidR="00515DE5">
        <w:rPr>
          <w:rFonts w:ascii="Times New Roman" w:hAnsi="Times New Roman" w:cs="Times New Roman"/>
          <w:sz w:val="24"/>
          <w:szCs w:val="24"/>
        </w:rPr>
        <w:t xml:space="preserve">ou ao menos tentar, essas estruturas que caminhavam nos campos político, econômico, social e cultural </w:t>
      </w:r>
      <w:r w:rsidR="00A803B1">
        <w:rPr>
          <w:rFonts w:ascii="Times New Roman" w:hAnsi="Times New Roman" w:cs="Times New Roman"/>
          <w:sz w:val="24"/>
          <w:szCs w:val="24"/>
        </w:rPr>
        <w:t>com a intenção de embutir nos povos dessas regiões suas estruturas afim de melhor controlá-las .Essa tentativa e at</w:t>
      </w:r>
      <w:r w:rsidR="00500F3D">
        <w:rPr>
          <w:rFonts w:ascii="Times New Roman" w:hAnsi="Times New Roman" w:cs="Times New Roman"/>
          <w:sz w:val="24"/>
          <w:szCs w:val="24"/>
        </w:rPr>
        <w:t>é êxito, como por exemplo Cabo V</w:t>
      </w:r>
      <w:r w:rsidR="00A803B1">
        <w:rPr>
          <w:rFonts w:ascii="Times New Roman" w:hAnsi="Times New Roman" w:cs="Times New Roman"/>
          <w:sz w:val="24"/>
          <w:szCs w:val="24"/>
        </w:rPr>
        <w:t>erde</w:t>
      </w:r>
      <w:r w:rsidR="00500F3D">
        <w:rPr>
          <w:rFonts w:ascii="Times New Roman" w:hAnsi="Times New Roman" w:cs="Times New Roman"/>
          <w:sz w:val="24"/>
          <w:szCs w:val="24"/>
        </w:rPr>
        <w:t xml:space="preserve"> que era desabitado onde Portugal </w:t>
      </w:r>
      <w:r w:rsidR="00627008">
        <w:rPr>
          <w:rFonts w:ascii="Times New Roman" w:hAnsi="Times New Roman" w:cs="Times New Roman"/>
          <w:sz w:val="24"/>
          <w:szCs w:val="24"/>
        </w:rPr>
        <w:t>remanejou diversos povos para lá habitarem</w:t>
      </w:r>
      <w:r w:rsidR="00A803B1">
        <w:rPr>
          <w:rFonts w:ascii="Times New Roman" w:hAnsi="Times New Roman" w:cs="Times New Roman"/>
          <w:sz w:val="24"/>
          <w:szCs w:val="24"/>
        </w:rPr>
        <w:t>, de afirmar que o continente africano não tem qualquer tipo de passado acabou por esbarrar um uma séries de fatores, pesquisas e documentos que demonstram o contrário. Isso também explana que os colonizadores não conseguiram em muitos casos apagar esse passado que estava incluso dentro de uma cultura que havia sido formada, desde o século VIII pe</w:t>
      </w:r>
      <w:r w:rsidR="00F250F8">
        <w:rPr>
          <w:rFonts w:ascii="Times New Roman" w:hAnsi="Times New Roman" w:cs="Times New Roman"/>
          <w:sz w:val="24"/>
          <w:szCs w:val="24"/>
        </w:rPr>
        <w:t>lo Islã, que em diversas nações contribuiu como formador de identidade e fator de coesão dos países. Sendo este o foco principal desta dissertação.</w:t>
      </w:r>
    </w:p>
    <w:p w:rsidR="00F250F8" w:rsidRDefault="00F250F8" w:rsidP="00C25F40">
      <w:pPr>
        <w:spacing w:line="360" w:lineRule="auto"/>
        <w:jc w:val="both"/>
        <w:rPr>
          <w:rFonts w:ascii="Times New Roman" w:hAnsi="Times New Roman" w:cs="Times New Roman"/>
          <w:sz w:val="24"/>
          <w:szCs w:val="24"/>
        </w:rPr>
      </w:pPr>
    </w:p>
    <w:p w:rsidR="00F250F8" w:rsidRPr="0080462A" w:rsidRDefault="00F250F8" w:rsidP="00A803B1">
      <w:pPr>
        <w:spacing w:line="360" w:lineRule="auto"/>
        <w:ind w:firstLine="708"/>
        <w:jc w:val="both"/>
        <w:rPr>
          <w:rFonts w:ascii="Times New Roman" w:hAnsi="Times New Roman" w:cs="Times New Roman"/>
          <w:b/>
          <w:sz w:val="24"/>
          <w:szCs w:val="24"/>
        </w:rPr>
      </w:pPr>
      <w:r w:rsidRPr="0080462A">
        <w:rPr>
          <w:rFonts w:ascii="Times New Roman" w:hAnsi="Times New Roman" w:cs="Times New Roman"/>
          <w:b/>
          <w:sz w:val="24"/>
          <w:szCs w:val="24"/>
        </w:rPr>
        <w:t>A IDENTIDADE MUÇULMANA EM ÁFRICA</w:t>
      </w:r>
      <w:r w:rsidR="00453FAF" w:rsidRPr="0080462A">
        <w:rPr>
          <w:rFonts w:ascii="Times New Roman" w:hAnsi="Times New Roman" w:cs="Times New Roman"/>
          <w:b/>
          <w:sz w:val="24"/>
          <w:szCs w:val="24"/>
        </w:rPr>
        <w:t xml:space="preserve"> NEGRA</w:t>
      </w:r>
    </w:p>
    <w:p w:rsidR="00223589" w:rsidRDefault="00C25F40" w:rsidP="00C25F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geral, há sempre um questionamento sobre o problema das identidades muçulmanas em África</w:t>
      </w:r>
      <w:r w:rsidR="00C51206">
        <w:rPr>
          <w:rFonts w:ascii="Times New Roman" w:hAnsi="Times New Roman" w:cs="Times New Roman"/>
          <w:sz w:val="24"/>
          <w:szCs w:val="24"/>
        </w:rPr>
        <w:t>,</w:t>
      </w:r>
      <w:r>
        <w:rPr>
          <w:rFonts w:ascii="Times New Roman" w:hAnsi="Times New Roman" w:cs="Times New Roman"/>
          <w:sz w:val="24"/>
          <w:szCs w:val="24"/>
        </w:rPr>
        <w:t xml:space="preserve"> na </w:t>
      </w:r>
      <w:proofErr w:type="spellStart"/>
      <w:r>
        <w:rPr>
          <w:rFonts w:ascii="Times New Roman" w:hAnsi="Times New Roman" w:cs="Times New Roman"/>
          <w:sz w:val="24"/>
          <w:szCs w:val="24"/>
        </w:rPr>
        <w:t>Senegâmbia</w:t>
      </w:r>
      <w:proofErr w:type="spellEnd"/>
      <w:r w:rsidR="00C51206">
        <w:rPr>
          <w:rFonts w:ascii="Times New Roman" w:hAnsi="Times New Roman" w:cs="Times New Roman"/>
          <w:sz w:val="24"/>
          <w:szCs w:val="24"/>
        </w:rPr>
        <w:t>,</w:t>
      </w:r>
      <w:r>
        <w:rPr>
          <w:rFonts w:ascii="Times New Roman" w:hAnsi="Times New Roman" w:cs="Times New Roman"/>
          <w:sz w:val="24"/>
          <w:szCs w:val="24"/>
        </w:rPr>
        <w:t xml:space="preserve"> onde na ma</w:t>
      </w:r>
      <w:r w:rsidR="00E96395">
        <w:rPr>
          <w:rFonts w:ascii="Times New Roman" w:hAnsi="Times New Roman" w:cs="Times New Roman"/>
          <w:sz w:val="24"/>
          <w:szCs w:val="24"/>
        </w:rPr>
        <w:t xml:space="preserve">ioria das argumentações recaem </w:t>
      </w:r>
      <w:r>
        <w:rPr>
          <w:rFonts w:ascii="Times New Roman" w:hAnsi="Times New Roman" w:cs="Times New Roman"/>
          <w:sz w:val="24"/>
          <w:szCs w:val="24"/>
        </w:rPr>
        <w:t xml:space="preserve">em dois </w:t>
      </w:r>
      <w:r w:rsidR="00DF0E6A">
        <w:rPr>
          <w:rFonts w:ascii="Times New Roman" w:hAnsi="Times New Roman" w:cs="Times New Roman"/>
          <w:sz w:val="24"/>
          <w:szCs w:val="24"/>
        </w:rPr>
        <w:t>sentidos extremos: ou enfatiza</w:t>
      </w:r>
      <w:r>
        <w:rPr>
          <w:rFonts w:ascii="Times New Roman" w:hAnsi="Times New Roman" w:cs="Times New Roman"/>
          <w:sz w:val="24"/>
          <w:szCs w:val="24"/>
        </w:rPr>
        <w:t>m em demasio a “origi</w:t>
      </w:r>
      <w:r w:rsidR="00DF0E6A">
        <w:rPr>
          <w:rFonts w:ascii="Times New Roman" w:hAnsi="Times New Roman" w:cs="Times New Roman"/>
          <w:sz w:val="24"/>
          <w:szCs w:val="24"/>
        </w:rPr>
        <w:t>nalidade” de cada povo ou toma</w:t>
      </w:r>
      <w:r>
        <w:rPr>
          <w:rFonts w:ascii="Times New Roman" w:hAnsi="Times New Roman" w:cs="Times New Roman"/>
          <w:sz w:val="24"/>
          <w:szCs w:val="24"/>
        </w:rPr>
        <w:t xml:space="preserve">m cada identidade como mais um dentro de uma “multidão” de casos idênticos no mundo muçulmano. Tratam-se, pois, de análises que, ao observarem a religião islâmica em África </w:t>
      </w:r>
      <w:r w:rsidR="00223589">
        <w:rPr>
          <w:rFonts w:ascii="Times New Roman" w:hAnsi="Times New Roman" w:cs="Times New Roman"/>
          <w:sz w:val="24"/>
          <w:szCs w:val="24"/>
        </w:rPr>
        <w:t xml:space="preserve">não levam em consideração sua historicidade não observando o modo e o contexto em que a </w:t>
      </w:r>
      <w:proofErr w:type="spellStart"/>
      <w:r w:rsidR="00AB4E20">
        <w:rPr>
          <w:rFonts w:ascii="Times New Roman" w:hAnsi="Times New Roman" w:cs="Times New Roman"/>
          <w:sz w:val="24"/>
          <w:szCs w:val="24"/>
        </w:rPr>
        <w:t>islamização</w:t>
      </w:r>
      <w:proofErr w:type="spellEnd"/>
      <w:r w:rsidR="00223589">
        <w:rPr>
          <w:rFonts w:ascii="Times New Roman" w:hAnsi="Times New Roman" w:cs="Times New Roman"/>
          <w:sz w:val="24"/>
          <w:szCs w:val="24"/>
        </w:rPr>
        <w:t xml:space="preserve"> foi feita, pensando apenas o Islã em seu núcleo fundador, que pode ser específico para cada sociedade, ou a partir de seus contornos folclóricos, o que não responde em efetivo as questões propostas ao âmbito de identidades e posteriormente de nacionalidades.</w:t>
      </w:r>
    </w:p>
    <w:p w:rsidR="00DF0E6A" w:rsidRDefault="00223589" w:rsidP="00DF0E6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que se entende como o longo período da presença colonial percebe-se que havia uma grande estrutura política de grande envergadura no </w:t>
      </w:r>
      <w:proofErr w:type="spellStart"/>
      <w:r>
        <w:rPr>
          <w:rFonts w:ascii="Times New Roman" w:hAnsi="Times New Roman" w:cs="Times New Roman"/>
          <w:sz w:val="24"/>
          <w:szCs w:val="24"/>
        </w:rPr>
        <w:t>Kaabú</w:t>
      </w:r>
      <w:proofErr w:type="spellEnd"/>
      <w:r>
        <w:rPr>
          <w:rFonts w:ascii="Times New Roman" w:hAnsi="Times New Roman" w:cs="Times New Roman"/>
          <w:sz w:val="24"/>
          <w:szCs w:val="24"/>
        </w:rPr>
        <w:t>.</w:t>
      </w:r>
      <w:r w:rsidR="00AB4E20">
        <w:rPr>
          <w:rFonts w:ascii="Times New Roman" w:hAnsi="Times New Roman" w:cs="Times New Roman"/>
          <w:sz w:val="24"/>
          <w:szCs w:val="24"/>
        </w:rPr>
        <w:t xml:space="preserve"> As relações no </w:t>
      </w:r>
      <w:proofErr w:type="spellStart"/>
      <w:r w:rsidR="00AB4E20">
        <w:rPr>
          <w:rFonts w:ascii="Times New Roman" w:hAnsi="Times New Roman" w:cs="Times New Roman"/>
          <w:sz w:val="24"/>
          <w:szCs w:val="24"/>
        </w:rPr>
        <w:t>Kaabú</w:t>
      </w:r>
      <w:proofErr w:type="spellEnd"/>
      <w:r w:rsidR="00AB4E20">
        <w:rPr>
          <w:rFonts w:ascii="Times New Roman" w:hAnsi="Times New Roman" w:cs="Times New Roman"/>
          <w:sz w:val="24"/>
          <w:szCs w:val="24"/>
        </w:rPr>
        <w:t xml:space="preserve"> aconteceram entre diferentes grupos étnicos o que possibilita afirmar que certas estruturas políticas, que de alguma forma, contribuíram para organização social e a presença total das em regiões que </w:t>
      </w:r>
      <w:r w:rsidR="00851C89">
        <w:rPr>
          <w:rFonts w:ascii="Times New Roman" w:hAnsi="Times New Roman" w:cs="Times New Roman"/>
          <w:sz w:val="24"/>
          <w:szCs w:val="24"/>
        </w:rPr>
        <w:t>estavam sob influência ou controle</w:t>
      </w:r>
      <w:r w:rsidR="005079CB">
        <w:rPr>
          <w:rFonts w:ascii="Times New Roman" w:hAnsi="Times New Roman" w:cs="Times New Roman"/>
          <w:sz w:val="24"/>
          <w:szCs w:val="24"/>
        </w:rPr>
        <w:t xml:space="preserve"> </w:t>
      </w:r>
      <w:proofErr w:type="spellStart"/>
      <w:r w:rsidR="005079CB">
        <w:rPr>
          <w:rFonts w:ascii="Times New Roman" w:hAnsi="Times New Roman" w:cs="Times New Roman"/>
          <w:sz w:val="24"/>
          <w:szCs w:val="24"/>
        </w:rPr>
        <w:t>malinké</w:t>
      </w:r>
      <w:proofErr w:type="spellEnd"/>
      <w:r w:rsidR="00851C89">
        <w:rPr>
          <w:rFonts w:ascii="Times New Roman" w:hAnsi="Times New Roman" w:cs="Times New Roman"/>
          <w:sz w:val="24"/>
          <w:szCs w:val="24"/>
        </w:rPr>
        <w:t>.</w:t>
      </w:r>
      <w:r w:rsidR="005079CB">
        <w:rPr>
          <w:rFonts w:ascii="Times New Roman" w:hAnsi="Times New Roman" w:cs="Times New Roman"/>
          <w:sz w:val="24"/>
          <w:szCs w:val="24"/>
        </w:rPr>
        <w:t xml:space="preserve"> Pode-se observar que havia uma cultura escrita e oral dos povos </w:t>
      </w:r>
      <w:proofErr w:type="spellStart"/>
      <w:r w:rsidR="005079CB">
        <w:rPr>
          <w:rFonts w:ascii="Times New Roman" w:hAnsi="Times New Roman" w:cs="Times New Roman"/>
          <w:sz w:val="24"/>
          <w:szCs w:val="24"/>
        </w:rPr>
        <w:t>malinké</w:t>
      </w:r>
      <w:proofErr w:type="spellEnd"/>
      <w:r w:rsidR="005079CB">
        <w:rPr>
          <w:rFonts w:ascii="Times New Roman" w:hAnsi="Times New Roman" w:cs="Times New Roman"/>
          <w:sz w:val="24"/>
          <w:szCs w:val="24"/>
        </w:rPr>
        <w:t xml:space="preserve"> que até certo ponto, pode ser ent</w:t>
      </w:r>
      <w:r w:rsidR="00304427">
        <w:rPr>
          <w:rFonts w:ascii="Times New Roman" w:hAnsi="Times New Roman" w:cs="Times New Roman"/>
          <w:sz w:val="24"/>
          <w:szCs w:val="24"/>
        </w:rPr>
        <w:t>endida</w:t>
      </w:r>
      <w:r w:rsidR="005079CB">
        <w:rPr>
          <w:rFonts w:ascii="Times New Roman" w:hAnsi="Times New Roman" w:cs="Times New Roman"/>
          <w:sz w:val="24"/>
          <w:szCs w:val="24"/>
        </w:rPr>
        <w:t xml:space="preserve"> como o da hibridização onde </w:t>
      </w:r>
      <w:r w:rsidR="00304427">
        <w:rPr>
          <w:rFonts w:ascii="Times New Roman" w:hAnsi="Times New Roman" w:cs="Times New Roman"/>
          <w:sz w:val="24"/>
          <w:szCs w:val="24"/>
        </w:rPr>
        <w:t>há</w:t>
      </w:r>
      <w:r w:rsidR="005079CB">
        <w:rPr>
          <w:rFonts w:ascii="Times New Roman" w:hAnsi="Times New Roman" w:cs="Times New Roman"/>
          <w:sz w:val="24"/>
          <w:szCs w:val="24"/>
        </w:rPr>
        <w:t xml:space="preserve"> uma “mistura</w:t>
      </w:r>
      <w:proofErr w:type="gramStart"/>
      <w:r w:rsidR="005079CB">
        <w:rPr>
          <w:rFonts w:ascii="Times New Roman" w:hAnsi="Times New Roman" w:cs="Times New Roman"/>
          <w:sz w:val="24"/>
          <w:szCs w:val="24"/>
        </w:rPr>
        <w:t>”de</w:t>
      </w:r>
      <w:proofErr w:type="gramEnd"/>
      <w:r w:rsidR="005079CB">
        <w:rPr>
          <w:rFonts w:ascii="Times New Roman" w:hAnsi="Times New Roman" w:cs="Times New Roman"/>
          <w:sz w:val="24"/>
          <w:szCs w:val="24"/>
        </w:rPr>
        <w:t xml:space="preserve"> diversas culturas</w:t>
      </w:r>
      <w:r w:rsidR="00C9116F">
        <w:rPr>
          <w:rFonts w:ascii="Times New Roman" w:hAnsi="Times New Roman" w:cs="Times New Roman"/>
          <w:sz w:val="24"/>
          <w:szCs w:val="24"/>
        </w:rPr>
        <w:t>, inclusive o islamismo que irá</w:t>
      </w:r>
      <w:r w:rsidR="005079CB">
        <w:rPr>
          <w:rFonts w:ascii="Times New Roman" w:hAnsi="Times New Roman" w:cs="Times New Roman"/>
          <w:sz w:val="24"/>
          <w:szCs w:val="24"/>
        </w:rPr>
        <w:t xml:space="preserve"> ajudar neste processo de transformaç</w:t>
      </w:r>
      <w:r w:rsidR="00EC6B63">
        <w:rPr>
          <w:rFonts w:ascii="Times New Roman" w:hAnsi="Times New Roman" w:cs="Times New Roman"/>
          <w:sz w:val="24"/>
          <w:szCs w:val="24"/>
        </w:rPr>
        <w:t xml:space="preserve">ão. Não se pode negar que </w:t>
      </w:r>
      <w:r w:rsidR="000813FB">
        <w:rPr>
          <w:rFonts w:ascii="Times New Roman" w:hAnsi="Times New Roman" w:cs="Times New Roman"/>
          <w:sz w:val="24"/>
          <w:szCs w:val="24"/>
        </w:rPr>
        <w:t>todos os povos de diversas partes do mundo têm</w:t>
      </w:r>
      <w:r w:rsidR="00EC6B63">
        <w:rPr>
          <w:rFonts w:ascii="Times New Roman" w:hAnsi="Times New Roman" w:cs="Times New Roman"/>
          <w:sz w:val="24"/>
          <w:szCs w:val="24"/>
        </w:rPr>
        <w:t xml:space="preserve"> suas tradi</w:t>
      </w:r>
      <w:r w:rsidR="000813FB">
        <w:rPr>
          <w:rFonts w:ascii="Times New Roman" w:hAnsi="Times New Roman" w:cs="Times New Roman"/>
          <w:sz w:val="24"/>
          <w:szCs w:val="24"/>
        </w:rPr>
        <w:t xml:space="preserve">ções orais e folclóricas, pois estes fazem parte de toda uma história que em muitos casos antecede as tradições escritas. O grande problema é que quando se repara em grau unilateral entende-se determinada cultura de forma muito fantasiosa e inferior desvalorizando as condições políticas, sociais e econômicas em que determinado processo se realizou, neste caso o da </w:t>
      </w:r>
      <w:proofErr w:type="spellStart"/>
      <w:r w:rsidR="000813FB">
        <w:rPr>
          <w:rFonts w:ascii="Times New Roman" w:hAnsi="Times New Roman" w:cs="Times New Roman"/>
          <w:sz w:val="24"/>
          <w:szCs w:val="24"/>
        </w:rPr>
        <w:t>islamização</w:t>
      </w:r>
      <w:proofErr w:type="spellEnd"/>
      <w:r w:rsidR="000813FB">
        <w:rPr>
          <w:rFonts w:ascii="Times New Roman" w:hAnsi="Times New Roman" w:cs="Times New Roman"/>
          <w:sz w:val="24"/>
          <w:szCs w:val="24"/>
        </w:rPr>
        <w:t xml:space="preserve">, não levando em consideração </w:t>
      </w:r>
      <w:r w:rsidR="00DF0E6A">
        <w:rPr>
          <w:rFonts w:ascii="Times New Roman" w:hAnsi="Times New Roman" w:cs="Times New Roman"/>
          <w:sz w:val="24"/>
          <w:szCs w:val="24"/>
        </w:rPr>
        <w:t>o papel dos muçulmanos e do Estado e a importância que este “corpus religioso” teve em prol de futuras nações.</w:t>
      </w:r>
      <w:r w:rsidR="00207C18">
        <w:rPr>
          <w:rFonts w:ascii="Times New Roman" w:hAnsi="Times New Roman" w:cs="Times New Roman"/>
          <w:sz w:val="24"/>
          <w:szCs w:val="24"/>
        </w:rPr>
        <w:t xml:space="preserve">          Essa falta de ligação reduz muito o campo de visão do estudioso sobre o processo de </w:t>
      </w:r>
      <w:proofErr w:type="spellStart"/>
      <w:r w:rsidR="00207C18">
        <w:rPr>
          <w:rFonts w:ascii="Times New Roman" w:hAnsi="Times New Roman" w:cs="Times New Roman"/>
          <w:sz w:val="24"/>
          <w:szCs w:val="24"/>
        </w:rPr>
        <w:t>islamização</w:t>
      </w:r>
      <w:proofErr w:type="spellEnd"/>
      <w:r w:rsidR="00207C18">
        <w:rPr>
          <w:rFonts w:ascii="Times New Roman" w:hAnsi="Times New Roman" w:cs="Times New Roman"/>
          <w:sz w:val="24"/>
          <w:szCs w:val="24"/>
        </w:rPr>
        <w:t xml:space="preserve"> no continente africano e seus efeitos na historiografia Brasileira.</w:t>
      </w:r>
    </w:p>
    <w:p w:rsidR="0088240F" w:rsidRDefault="00C9116F" w:rsidP="003044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 ponto que em muitos estudos passa despercebido, por puro acaso de circunstância ou por intenção dos autores, é constante </w:t>
      </w:r>
      <w:proofErr w:type="spellStart"/>
      <w:r>
        <w:rPr>
          <w:rFonts w:ascii="Times New Roman" w:hAnsi="Times New Roman" w:cs="Times New Roman"/>
          <w:sz w:val="24"/>
          <w:szCs w:val="24"/>
        </w:rPr>
        <w:t>descontextualização</w:t>
      </w:r>
      <w:proofErr w:type="spellEnd"/>
      <w:r w:rsidR="0064393E">
        <w:rPr>
          <w:rFonts w:ascii="Times New Roman" w:hAnsi="Times New Roman" w:cs="Times New Roman"/>
          <w:sz w:val="24"/>
          <w:szCs w:val="24"/>
        </w:rPr>
        <w:t xml:space="preserve"> </w:t>
      </w:r>
      <w:r>
        <w:rPr>
          <w:rFonts w:ascii="Times New Roman" w:hAnsi="Times New Roman" w:cs="Times New Roman"/>
          <w:sz w:val="24"/>
          <w:szCs w:val="24"/>
        </w:rPr>
        <w:t xml:space="preserve">e a falta de conectividade </w:t>
      </w:r>
      <w:r w:rsidR="0064393E">
        <w:rPr>
          <w:rFonts w:ascii="Times New Roman" w:hAnsi="Times New Roman" w:cs="Times New Roman"/>
          <w:sz w:val="24"/>
          <w:szCs w:val="24"/>
        </w:rPr>
        <w:t xml:space="preserve">entre o continente africano e a península arábica, no qual se localizava o </w:t>
      </w:r>
      <w:r w:rsidR="0064393E">
        <w:rPr>
          <w:rFonts w:ascii="Times New Roman" w:hAnsi="Times New Roman" w:cs="Times New Roman"/>
          <w:sz w:val="24"/>
          <w:szCs w:val="24"/>
        </w:rPr>
        <w:lastRenderedPageBreak/>
        <w:t>antigo Império Otomano que em meados do século XIX enfr</w:t>
      </w:r>
      <w:r w:rsidR="00396A37">
        <w:rPr>
          <w:rFonts w:ascii="Times New Roman" w:hAnsi="Times New Roman" w:cs="Times New Roman"/>
          <w:sz w:val="24"/>
          <w:szCs w:val="24"/>
        </w:rPr>
        <w:t>e</w:t>
      </w:r>
      <w:r w:rsidR="0064393E">
        <w:rPr>
          <w:rFonts w:ascii="Times New Roman" w:hAnsi="Times New Roman" w:cs="Times New Roman"/>
          <w:sz w:val="24"/>
          <w:szCs w:val="24"/>
        </w:rPr>
        <w:t>ntava</w:t>
      </w:r>
      <w:r w:rsidR="00396A37">
        <w:rPr>
          <w:rFonts w:ascii="Times New Roman" w:hAnsi="Times New Roman" w:cs="Times New Roman"/>
          <w:sz w:val="24"/>
          <w:szCs w:val="24"/>
        </w:rPr>
        <w:t xml:space="preserve"> uma série de</w:t>
      </w:r>
      <w:r w:rsidR="0064393E">
        <w:rPr>
          <w:rFonts w:ascii="Times New Roman" w:hAnsi="Times New Roman" w:cs="Times New Roman"/>
          <w:sz w:val="24"/>
          <w:szCs w:val="24"/>
        </w:rPr>
        <w:t xml:space="preserve"> reivindicações de autonomia cultural </w:t>
      </w:r>
      <w:r w:rsidR="00396A37">
        <w:rPr>
          <w:rFonts w:ascii="Times New Roman" w:hAnsi="Times New Roman" w:cs="Times New Roman"/>
          <w:sz w:val="24"/>
          <w:szCs w:val="24"/>
        </w:rPr>
        <w:t xml:space="preserve">e administrativa, ou mesmo independência política. “O sentimento de identidade das populações árabes era resultante de potentes pólos </w:t>
      </w:r>
      <w:r w:rsidR="00207C18">
        <w:rPr>
          <w:rFonts w:ascii="Times New Roman" w:hAnsi="Times New Roman" w:cs="Times New Roman"/>
          <w:sz w:val="24"/>
          <w:szCs w:val="24"/>
        </w:rPr>
        <w:t>transnacionais, notadamente árabes</w:t>
      </w:r>
      <w:r w:rsidR="00396A37">
        <w:rPr>
          <w:rFonts w:ascii="Times New Roman" w:hAnsi="Times New Roman" w:cs="Times New Roman"/>
          <w:sz w:val="24"/>
          <w:szCs w:val="24"/>
        </w:rPr>
        <w:t xml:space="preserve"> e o muçulmano, eles próprios imbricados nas lealdades locais </w:t>
      </w:r>
      <w:r w:rsidR="00207C18">
        <w:rPr>
          <w:rFonts w:ascii="Times New Roman" w:hAnsi="Times New Roman" w:cs="Times New Roman"/>
          <w:sz w:val="24"/>
          <w:szCs w:val="24"/>
        </w:rPr>
        <w:t>e regionais” (</w:t>
      </w:r>
      <w:proofErr w:type="spellStart"/>
      <w:proofErr w:type="gramStart"/>
      <w:r w:rsidR="00396A37">
        <w:rPr>
          <w:rFonts w:ascii="Times New Roman" w:hAnsi="Times New Roman" w:cs="Times New Roman"/>
          <w:sz w:val="24"/>
          <w:szCs w:val="24"/>
        </w:rPr>
        <w:t>Farah</w:t>
      </w:r>
      <w:proofErr w:type="spellEnd"/>
      <w:r w:rsidR="00396A37">
        <w:rPr>
          <w:rFonts w:ascii="Times New Roman" w:hAnsi="Times New Roman" w:cs="Times New Roman"/>
          <w:sz w:val="24"/>
          <w:szCs w:val="24"/>
        </w:rPr>
        <w:t>:</w:t>
      </w:r>
      <w:proofErr w:type="gramEnd"/>
      <w:r w:rsidR="00396A37">
        <w:rPr>
          <w:rFonts w:ascii="Times New Roman" w:hAnsi="Times New Roman" w:cs="Times New Roman"/>
          <w:sz w:val="24"/>
          <w:szCs w:val="24"/>
        </w:rPr>
        <w:t xml:space="preserve">2008, 77). Isso demonstra que em determinados locais tanto em África </w:t>
      </w:r>
      <w:r w:rsidR="00304427">
        <w:rPr>
          <w:rFonts w:ascii="Times New Roman" w:hAnsi="Times New Roman" w:cs="Times New Roman"/>
          <w:sz w:val="24"/>
          <w:szCs w:val="24"/>
        </w:rPr>
        <w:t>quanto</w:t>
      </w:r>
      <w:r w:rsidR="00396A37">
        <w:rPr>
          <w:rFonts w:ascii="Times New Roman" w:hAnsi="Times New Roman" w:cs="Times New Roman"/>
          <w:sz w:val="24"/>
          <w:szCs w:val="24"/>
        </w:rPr>
        <w:t xml:space="preserve"> na península arábica </w:t>
      </w:r>
      <w:r w:rsidR="00304427">
        <w:rPr>
          <w:rFonts w:ascii="Times New Roman" w:hAnsi="Times New Roman" w:cs="Times New Roman"/>
          <w:sz w:val="24"/>
          <w:szCs w:val="24"/>
        </w:rPr>
        <w:t>a identidade nacional, conectada ao Islã, não era uniforme, contudo se pode entender que havia pontos em comum entre elas. “Trata-se de uma complexa combinação de pertenças múltiplas e simultâneas, particularmente difíceis de apreender para aqueles que pensam a identidade nacional de manei</w:t>
      </w:r>
      <w:r w:rsidR="00207C18">
        <w:rPr>
          <w:rFonts w:ascii="Times New Roman" w:hAnsi="Times New Roman" w:cs="Times New Roman"/>
          <w:sz w:val="24"/>
          <w:szCs w:val="24"/>
        </w:rPr>
        <w:t>ra unidimensional” (</w:t>
      </w:r>
      <w:proofErr w:type="spellStart"/>
      <w:proofErr w:type="gramStart"/>
      <w:r w:rsidR="00304427">
        <w:rPr>
          <w:rFonts w:ascii="Times New Roman" w:hAnsi="Times New Roman" w:cs="Times New Roman"/>
          <w:sz w:val="24"/>
          <w:szCs w:val="24"/>
        </w:rPr>
        <w:t>Farah</w:t>
      </w:r>
      <w:proofErr w:type="spellEnd"/>
      <w:r w:rsidR="00304427">
        <w:rPr>
          <w:rFonts w:ascii="Times New Roman" w:hAnsi="Times New Roman" w:cs="Times New Roman"/>
          <w:sz w:val="24"/>
          <w:szCs w:val="24"/>
        </w:rPr>
        <w:t>:</w:t>
      </w:r>
      <w:proofErr w:type="gramEnd"/>
      <w:r w:rsidR="00304427">
        <w:rPr>
          <w:rFonts w:ascii="Times New Roman" w:hAnsi="Times New Roman" w:cs="Times New Roman"/>
          <w:sz w:val="24"/>
          <w:szCs w:val="24"/>
        </w:rPr>
        <w:t>2008, 77)</w:t>
      </w:r>
      <w:r w:rsidR="004A1D65">
        <w:rPr>
          <w:rFonts w:ascii="Times New Roman" w:hAnsi="Times New Roman" w:cs="Times New Roman"/>
          <w:sz w:val="24"/>
          <w:szCs w:val="24"/>
        </w:rPr>
        <w:t xml:space="preserve">. A partir desse contexto entende-se o quanto a afiliação religiosa ligada a um nível superior de educação teve seu imenso papel na constituição de identidades nacionais como se pode perceber nos relatos de </w:t>
      </w:r>
      <w:proofErr w:type="spellStart"/>
      <w:r w:rsidR="004A1D65">
        <w:rPr>
          <w:rFonts w:ascii="Times New Roman" w:hAnsi="Times New Roman" w:cs="Times New Roman"/>
          <w:sz w:val="24"/>
          <w:szCs w:val="24"/>
        </w:rPr>
        <w:t>Al-Bagdádi</w:t>
      </w:r>
      <w:proofErr w:type="spellEnd"/>
      <w:r w:rsidR="004A1D65">
        <w:rPr>
          <w:rFonts w:ascii="Times New Roman" w:hAnsi="Times New Roman" w:cs="Times New Roman"/>
          <w:sz w:val="24"/>
          <w:szCs w:val="24"/>
        </w:rPr>
        <w:t>, erudito árabe e muçulmano a serviço do Império Otoman</w:t>
      </w:r>
      <w:r w:rsidR="00207C18">
        <w:rPr>
          <w:rFonts w:ascii="Times New Roman" w:hAnsi="Times New Roman" w:cs="Times New Roman"/>
          <w:sz w:val="24"/>
          <w:szCs w:val="24"/>
        </w:rPr>
        <w:t>o que viajou ao Brasil em meados do século do século XIX</w:t>
      </w:r>
      <w:r w:rsidR="00427FBC">
        <w:rPr>
          <w:rFonts w:ascii="Times New Roman" w:hAnsi="Times New Roman" w:cs="Times New Roman"/>
          <w:sz w:val="24"/>
          <w:szCs w:val="24"/>
        </w:rPr>
        <w:t>.</w:t>
      </w:r>
    </w:p>
    <w:p w:rsidR="00D4359B" w:rsidRDefault="0088240F" w:rsidP="003044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estudo do Corão mostra-se como ferramenta indispensável a este tipo de aculturação em diversos locais</w:t>
      </w:r>
      <w:r w:rsidR="006077DE">
        <w:rPr>
          <w:rFonts w:ascii="Times New Roman" w:hAnsi="Times New Roman" w:cs="Times New Roman"/>
          <w:sz w:val="24"/>
          <w:szCs w:val="24"/>
        </w:rPr>
        <w:t xml:space="preserve"> no continente africano</w:t>
      </w:r>
      <w:r w:rsidR="0002306F">
        <w:rPr>
          <w:rFonts w:ascii="Times New Roman" w:hAnsi="Times New Roman" w:cs="Times New Roman"/>
          <w:sz w:val="24"/>
          <w:szCs w:val="24"/>
        </w:rPr>
        <w:t>. Pode-se entender que a busca pelo conhecimento pode ser considerado um dos pontos centrais do Islã e representa um a das principais vias de transmissão de saberes nes</w:t>
      </w:r>
      <w:r w:rsidR="00A240CB">
        <w:rPr>
          <w:rFonts w:ascii="Times New Roman" w:hAnsi="Times New Roman" w:cs="Times New Roman"/>
          <w:sz w:val="24"/>
          <w:szCs w:val="24"/>
        </w:rPr>
        <w:t xml:space="preserve">sa religião. </w:t>
      </w:r>
    </w:p>
    <w:p w:rsidR="00D4359B" w:rsidRDefault="00C71320" w:rsidP="00304427">
      <w:pPr>
        <w:spacing w:line="36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26.65pt;margin-top:.4pt;width:297.9pt;height:102.6pt;z-index:251660288;mso-height-percent:200;mso-height-percent:200;mso-width-relative:margin;mso-height-relative:margin" stroked="f">
            <v:textbox style="mso-fit-shape-to-text:t">
              <w:txbxContent>
                <w:p w:rsidR="00B00466" w:rsidRPr="002F070A" w:rsidRDefault="00B00466" w:rsidP="002F070A">
                  <w:pPr>
                    <w:jc w:val="both"/>
                    <w:rPr>
                      <w:sz w:val="20"/>
                      <w:szCs w:val="20"/>
                    </w:rPr>
                  </w:pPr>
                  <w:r w:rsidRPr="002F070A">
                    <w:rPr>
                      <w:rFonts w:ascii="Times New Roman" w:hAnsi="Times New Roman" w:cs="Times New Roman"/>
                      <w:sz w:val="20"/>
                      <w:szCs w:val="20"/>
                    </w:rPr>
                    <w:t>“No entendimento do Islã, todo conhecimento humano- seja de coisas divinas ou mundanas- deriva, em última instância, de Deus e, assim, todos os objetos potenciais do conhecimento humano são, eles próprios, aspectos da criação divina. O escopo do que os seres humanos podem reconhecer é delimitado pelo Alcorão, que invoca reiteradamente a onisciência de Deus.” (</w:t>
                  </w:r>
                  <w:proofErr w:type="spellStart"/>
                  <w:proofErr w:type="gramStart"/>
                  <w:r w:rsidRPr="002F070A">
                    <w:rPr>
                      <w:rFonts w:ascii="Times New Roman" w:hAnsi="Times New Roman" w:cs="Times New Roman"/>
                      <w:sz w:val="20"/>
                      <w:szCs w:val="20"/>
                    </w:rPr>
                    <w:t>Farah</w:t>
                  </w:r>
                  <w:proofErr w:type="spellEnd"/>
                  <w:r w:rsidRPr="002F070A">
                    <w:rPr>
                      <w:rFonts w:ascii="Times New Roman" w:hAnsi="Times New Roman" w:cs="Times New Roman"/>
                      <w:sz w:val="20"/>
                      <w:szCs w:val="20"/>
                    </w:rPr>
                    <w:t>:</w:t>
                  </w:r>
                  <w:proofErr w:type="gramEnd"/>
                  <w:r w:rsidRPr="002F070A">
                    <w:rPr>
                      <w:rFonts w:ascii="Times New Roman" w:hAnsi="Times New Roman" w:cs="Times New Roman"/>
                      <w:sz w:val="20"/>
                      <w:szCs w:val="20"/>
                    </w:rPr>
                    <w:t>2008, 86-87).</w:t>
                  </w:r>
                </w:p>
              </w:txbxContent>
            </v:textbox>
          </v:shape>
        </w:pict>
      </w:r>
    </w:p>
    <w:p w:rsidR="00D4359B" w:rsidRDefault="00D4359B" w:rsidP="00304427">
      <w:pPr>
        <w:spacing w:line="360" w:lineRule="auto"/>
        <w:ind w:firstLine="708"/>
        <w:jc w:val="both"/>
        <w:rPr>
          <w:rFonts w:ascii="Times New Roman" w:hAnsi="Times New Roman" w:cs="Times New Roman"/>
          <w:sz w:val="24"/>
          <w:szCs w:val="24"/>
        </w:rPr>
      </w:pPr>
    </w:p>
    <w:p w:rsidR="002F070A" w:rsidRDefault="002F070A" w:rsidP="00304427">
      <w:pPr>
        <w:spacing w:line="360" w:lineRule="auto"/>
        <w:ind w:firstLine="708"/>
        <w:jc w:val="both"/>
        <w:rPr>
          <w:rFonts w:ascii="Times New Roman" w:hAnsi="Times New Roman" w:cs="Times New Roman"/>
          <w:sz w:val="24"/>
          <w:szCs w:val="24"/>
        </w:rPr>
      </w:pPr>
    </w:p>
    <w:p w:rsidR="002F070A" w:rsidRDefault="002F070A" w:rsidP="00304427">
      <w:pPr>
        <w:spacing w:line="360" w:lineRule="auto"/>
        <w:ind w:firstLine="708"/>
        <w:jc w:val="both"/>
        <w:rPr>
          <w:rFonts w:ascii="Times New Roman" w:hAnsi="Times New Roman" w:cs="Times New Roman"/>
          <w:sz w:val="24"/>
          <w:szCs w:val="24"/>
        </w:rPr>
      </w:pPr>
    </w:p>
    <w:p w:rsidR="00C26789" w:rsidRDefault="00A240CB" w:rsidP="003044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Trata-se de um</w:t>
      </w:r>
      <w:r w:rsidR="00857660">
        <w:rPr>
          <w:rFonts w:ascii="Times New Roman" w:hAnsi="Times New Roman" w:cs="Times New Roman"/>
          <w:sz w:val="24"/>
          <w:szCs w:val="24"/>
        </w:rPr>
        <w:t xml:space="preserve"> conhecimento que será de suma importância para o ideal de unidade com o intuito de afirmar suas concepções e verdades em detrimento de seu Deus como forma de diálogo com culturas locais o que possibilitará uma melhor ligação e ao mesmo tempo mobilidade desse conhecimento que traz em seu ideal uma nova concepção unitária tornando possível um e</w:t>
      </w:r>
      <w:r w:rsidR="00C26789">
        <w:rPr>
          <w:rFonts w:ascii="Times New Roman" w:hAnsi="Times New Roman" w:cs="Times New Roman"/>
          <w:sz w:val="24"/>
          <w:szCs w:val="24"/>
        </w:rPr>
        <w:t>n</w:t>
      </w:r>
      <w:r w:rsidR="00857660">
        <w:rPr>
          <w:rFonts w:ascii="Times New Roman" w:hAnsi="Times New Roman" w:cs="Times New Roman"/>
          <w:sz w:val="24"/>
          <w:szCs w:val="24"/>
        </w:rPr>
        <w:t>r</w:t>
      </w:r>
      <w:r w:rsidR="00C26789">
        <w:rPr>
          <w:rFonts w:ascii="Times New Roman" w:hAnsi="Times New Roman" w:cs="Times New Roman"/>
          <w:sz w:val="24"/>
          <w:szCs w:val="24"/>
        </w:rPr>
        <w:t>aizamento e estranhamento simultâneos.</w:t>
      </w:r>
    </w:p>
    <w:p w:rsidR="00340266" w:rsidRDefault="00C26789" w:rsidP="003402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diálogo entre as culturas locais de determinados pontos do continente africano como Senegal, Guiné-Bissau, Gâmbia e Mauritânia e a religião islâmica demonstra que esse hibridismo cultural afetou de forma a modificar as estruturas </w:t>
      </w:r>
      <w:r>
        <w:rPr>
          <w:rFonts w:ascii="Times New Roman" w:hAnsi="Times New Roman" w:cs="Times New Roman"/>
          <w:sz w:val="24"/>
          <w:szCs w:val="24"/>
        </w:rPr>
        <w:lastRenderedPageBreak/>
        <w:t>sociais, políticas e econômicas nas respectivas áreas</w:t>
      </w:r>
      <w:r w:rsidR="0099163D">
        <w:rPr>
          <w:rFonts w:ascii="Times New Roman" w:hAnsi="Times New Roman" w:cs="Times New Roman"/>
          <w:sz w:val="24"/>
          <w:szCs w:val="24"/>
        </w:rPr>
        <w:t xml:space="preserve">. Isso leva a afirmar já havia estruturas formadas e evoluídas na África Negra quando os portugueses colonizaram partes do continente ao longo de todo esse processo e que essas concepções ajudaram até certo ponto na emancipação dos países africanos, porém </w:t>
      </w:r>
      <w:r w:rsidR="00F21C86">
        <w:rPr>
          <w:rFonts w:ascii="Times New Roman" w:hAnsi="Times New Roman" w:cs="Times New Roman"/>
          <w:sz w:val="24"/>
          <w:szCs w:val="24"/>
        </w:rPr>
        <w:t>percebem-se</w:t>
      </w:r>
      <w:r w:rsidR="0099163D">
        <w:rPr>
          <w:rFonts w:ascii="Times New Roman" w:hAnsi="Times New Roman" w:cs="Times New Roman"/>
          <w:sz w:val="24"/>
          <w:szCs w:val="24"/>
        </w:rPr>
        <w:t xml:space="preserve"> </w:t>
      </w:r>
      <w:r w:rsidR="00F21C86">
        <w:rPr>
          <w:rFonts w:ascii="Times New Roman" w:hAnsi="Times New Roman" w:cs="Times New Roman"/>
          <w:sz w:val="24"/>
          <w:szCs w:val="24"/>
        </w:rPr>
        <w:t xml:space="preserve">neste mesmo processo conflitos internos de interesses entre colonizadores (Portugal, França, Inglaterra e outros) e a elite local colonizada, em </w:t>
      </w:r>
      <w:r w:rsidR="00340266">
        <w:rPr>
          <w:rFonts w:ascii="Times New Roman" w:hAnsi="Times New Roman" w:cs="Times New Roman"/>
          <w:sz w:val="24"/>
          <w:szCs w:val="24"/>
        </w:rPr>
        <w:t>muitos casos letrados através do Islã</w:t>
      </w:r>
      <w:r w:rsidR="00F21C86">
        <w:rPr>
          <w:rFonts w:ascii="Times New Roman" w:hAnsi="Times New Roman" w:cs="Times New Roman"/>
          <w:sz w:val="24"/>
          <w:szCs w:val="24"/>
        </w:rPr>
        <w:t xml:space="preserve">, </w:t>
      </w:r>
      <w:r w:rsidR="00340266">
        <w:rPr>
          <w:rFonts w:ascii="Times New Roman" w:hAnsi="Times New Roman" w:cs="Times New Roman"/>
          <w:sz w:val="24"/>
          <w:szCs w:val="24"/>
        </w:rPr>
        <w:t>aonde</w:t>
      </w:r>
      <w:r w:rsidR="00F21C86">
        <w:rPr>
          <w:rFonts w:ascii="Times New Roman" w:hAnsi="Times New Roman" w:cs="Times New Roman"/>
          <w:sz w:val="24"/>
          <w:szCs w:val="24"/>
        </w:rPr>
        <w:t xml:space="preserve"> os conflitos irão se estabelecer como no caso de Senegal.</w:t>
      </w:r>
    </w:p>
    <w:p w:rsidR="006077DE" w:rsidRPr="002F070A" w:rsidRDefault="00EF0C20" w:rsidP="00C62875">
      <w:pPr>
        <w:spacing w:line="360" w:lineRule="auto"/>
        <w:ind w:firstLine="708"/>
        <w:jc w:val="both"/>
        <w:rPr>
          <w:rFonts w:ascii="Times New Roman" w:hAnsi="Times New Roman" w:cs="Times New Roman"/>
          <w:b/>
          <w:sz w:val="24"/>
          <w:szCs w:val="24"/>
        </w:rPr>
      </w:pPr>
      <w:r w:rsidRPr="002F070A">
        <w:rPr>
          <w:rFonts w:ascii="Times New Roman" w:hAnsi="Times New Roman" w:cs="Times New Roman"/>
          <w:b/>
          <w:sz w:val="24"/>
          <w:szCs w:val="24"/>
        </w:rPr>
        <w:t xml:space="preserve"> </w:t>
      </w:r>
      <w:r w:rsidR="00340266" w:rsidRPr="002F070A">
        <w:rPr>
          <w:rFonts w:ascii="Times New Roman" w:hAnsi="Times New Roman" w:cs="Times New Roman"/>
          <w:b/>
          <w:sz w:val="24"/>
          <w:szCs w:val="24"/>
        </w:rPr>
        <w:t xml:space="preserve">ISLÃ NAS ESTRUTURAS </w:t>
      </w:r>
      <w:r w:rsidR="00C62875" w:rsidRPr="002F070A">
        <w:rPr>
          <w:rFonts w:ascii="Times New Roman" w:hAnsi="Times New Roman" w:cs="Times New Roman"/>
          <w:b/>
          <w:sz w:val="24"/>
          <w:szCs w:val="24"/>
        </w:rPr>
        <w:t>DA SENEGÂ</w:t>
      </w:r>
      <w:r w:rsidR="007A0B59" w:rsidRPr="002F070A">
        <w:rPr>
          <w:rFonts w:ascii="Times New Roman" w:hAnsi="Times New Roman" w:cs="Times New Roman"/>
          <w:b/>
          <w:sz w:val="24"/>
          <w:szCs w:val="24"/>
        </w:rPr>
        <w:t>MBIA</w:t>
      </w:r>
    </w:p>
    <w:p w:rsidR="007A0B59" w:rsidRDefault="007A0B59" w:rsidP="003402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do momento em que se consegue entender que o Islã desta determinada região se mantém em formato de hibridização e flexibilidade pode-se observar que sua manifestação em determinadas estruturas sociais, políticas e econômicas também varia de acordo com o tempo.</w:t>
      </w:r>
    </w:p>
    <w:p w:rsidR="002F070A" w:rsidRDefault="007A0B59" w:rsidP="003C24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Deve-se entender primeiramente que todas essas estruturas estão conectadas demonstrando que uma coexiste </w:t>
      </w:r>
      <w:r w:rsidR="00EA1F80">
        <w:rPr>
          <w:rFonts w:ascii="Times New Roman" w:hAnsi="Times New Roman" w:cs="Times New Roman"/>
          <w:sz w:val="24"/>
          <w:szCs w:val="24"/>
        </w:rPr>
        <w:t>inevitavelmente em contato com a outra ou outras. Nas estruturas sociais as castas mais abastadas que, em muitos casos mudavam de interesses conforme a</w:t>
      </w:r>
      <w:r w:rsidR="000A026B">
        <w:rPr>
          <w:rFonts w:ascii="Times New Roman" w:hAnsi="Times New Roman" w:cs="Times New Roman"/>
          <w:sz w:val="24"/>
          <w:szCs w:val="24"/>
        </w:rPr>
        <w:t>s</w:t>
      </w:r>
      <w:r w:rsidR="00EA1F80">
        <w:rPr>
          <w:rFonts w:ascii="Times New Roman" w:hAnsi="Times New Roman" w:cs="Times New Roman"/>
          <w:sz w:val="24"/>
          <w:szCs w:val="24"/>
        </w:rPr>
        <w:t xml:space="preserve"> necessidade</w:t>
      </w:r>
      <w:r w:rsidR="000A026B">
        <w:rPr>
          <w:rFonts w:ascii="Times New Roman" w:hAnsi="Times New Roman" w:cs="Times New Roman"/>
          <w:sz w:val="24"/>
          <w:szCs w:val="24"/>
        </w:rPr>
        <w:t>s</w:t>
      </w:r>
      <w:r w:rsidR="00EA1F80">
        <w:rPr>
          <w:rFonts w:ascii="Times New Roman" w:hAnsi="Times New Roman" w:cs="Times New Roman"/>
          <w:sz w:val="24"/>
          <w:szCs w:val="24"/>
        </w:rPr>
        <w:t xml:space="preserve"> foram em sua maioria criados sob a vertente </w:t>
      </w:r>
      <w:proofErr w:type="spellStart"/>
      <w:r w:rsidR="00EA1F80">
        <w:rPr>
          <w:rFonts w:ascii="Times New Roman" w:hAnsi="Times New Roman" w:cs="Times New Roman"/>
          <w:sz w:val="24"/>
          <w:szCs w:val="24"/>
        </w:rPr>
        <w:t>Islãmo-Wolofista</w:t>
      </w:r>
      <w:proofErr w:type="spellEnd"/>
      <w:r w:rsidR="00EA1F80">
        <w:rPr>
          <w:rFonts w:ascii="Times New Roman" w:hAnsi="Times New Roman" w:cs="Times New Roman"/>
          <w:sz w:val="24"/>
          <w:szCs w:val="24"/>
        </w:rPr>
        <w:t xml:space="preserve">, de acordo com Eduardo Costa Dias, e por conta disso conseguiam comunicar-se com a massa quando necessário e em certos pontos controlá-las </w:t>
      </w:r>
    </w:p>
    <w:p w:rsidR="002F070A" w:rsidRDefault="00C71320" w:rsidP="003C242F">
      <w:pPr>
        <w:spacing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pt-BR"/>
        </w:rPr>
        <w:pict>
          <v:shape id="_x0000_s1027" type="#_x0000_t202" style="position:absolute;left:0;text-align:left;margin-left:130.85pt;margin-top:4.75pt;width:297.9pt;height:136.2pt;z-index:251661312;mso-height-percent:200;mso-height-percent:200;mso-width-relative:margin;mso-height-relative:margin" stroked="f">
            <v:textbox style="mso-fit-shape-to-text:t">
              <w:txbxContent>
                <w:p w:rsidR="00B00466" w:rsidRPr="002F070A" w:rsidRDefault="00B00466" w:rsidP="002F070A">
                  <w:pPr>
                    <w:jc w:val="both"/>
                    <w:rPr>
                      <w:sz w:val="20"/>
                      <w:szCs w:val="20"/>
                    </w:rPr>
                  </w:pPr>
                  <w:r w:rsidRPr="002F070A">
                    <w:rPr>
                      <w:rFonts w:ascii="Times New Roman" w:hAnsi="Times New Roman" w:cs="Times New Roman"/>
                      <w:sz w:val="20"/>
                      <w:szCs w:val="20"/>
                    </w:rPr>
                    <w:t xml:space="preserve">“A chegada do Islã introduziu uma nova classe social: os </w:t>
                  </w:r>
                  <w:proofErr w:type="spellStart"/>
                  <w:r w:rsidRPr="002F070A">
                    <w:rPr>
                      <w:rFonts w:ascii="Times New Roman" w:hAnsi="Times New Roman" w:cs="Times New Roman"/>
                      <w:sz w:val="20"/>
                      <w:szCs w:val="20"/>
                    </w:rPr>
                    <w:t>marabus</w:t>
                  </w:r>
                  <w:proofErr w:type="spellEnd"/>
                  <w:r w:rsidRPr="002F070A">
                    <w:rPr>
                      <w:rFonts w:ascii="Times New Roman" w:hAnsi="Times New Roman" w:cs="Times New Roman"/>
                      <w:sz w:val="20"/>
                      <w:szCs w:val="20"/>
                    </w:rPr>
                    <w:t xml:space="preserve"> e seus seguidores. Os </w:t>
                  </w:r>
                  <w:proofErr w:type="spellStart"/>
                  <w:r w:rsidRPr="002F070A">
                    <w:rPr>
                      <w:rFonts w:ascii="Times New Roman" w:hAnsi="Times New Roman" w:cs="Times New Roman"/>
                      <w:sz w:val="20"/>
                      <w:szCs w:val="20"/>
                    </w:rPr>
                    <w:t>marabus</w:t>
                  </w:r>
                  <w:proofErr w:type="spellEnd"/>
                  <w:r w:rsidRPr="002F070A">
                    <w:rPr>
                      <w:rFonts w:ascii="Times New Roman" w:hAnsi="Times New Roman" w:cs="Times New Roman"/>
                      <w:sz w:val="20"/>
                      <w:szCs w:val="20"/>
                    </w:rPr>
                    <w:t xml:space="preserve">, devido ao domínio da escrita começaram a fazer parte da nobreza, sendo eles os responsáveis pelo batismo das crianças, pelos casamentos religiosos, assim como pelos enterros. Isso mostra que esses chefes religiosos desempenhavam uma importante função social. Numa situação de crise econômica e social, era muito freqüente, no mundo </w:t>
                  </w:r>
                  <w:proofErr w:type="spellStart"/>
                  <w:r w:rsidRPr="002F070A">
                    <w:rPr>
                      <w:rFonts w:ascii="Times New Roman" w:hAnsi="Times New Roman" w:cs="Times New Roman"/>
                      <w:sz w:val="20"/>
                      <w:szCs w:val="20"/>
                    </w:rPr>
                    <w:t>árabo-islâmico</w:t>
                  </w:r>
                  <w:proofErr w:type="spellEnd"/>
                  <w:r w:rsidRPr="002F070A">
                    <w:rPr>
                      <w:rFonts w:ascii="Times New Roman" w:hAnsi="Times New Roman" w:cs="Times New Roman"/>
                      <w:sz w:val="20"/>
                      <w:szCs w:val="20"/>
                    </w:rPr>
                    <w:t>, que uma autoridade religiosa encabeçasse um movimento para restabelecer a ordem.” (</w:t>
                  </w:r>
                  <w:proofErr w:type="spellStart"/>
                  <w:proofErr w:type="gramStart"/>
                  <w:r w:rsidRPr="002F070A">
                    <w:rPr>
                      <w:rFonts w:ascii="Times New Roman" w:hAnsi="Times New Roman" w:cs="Times New Roman"/>
                      <w:sz w:val="20"/>
                      <w:szCs w:val="20"/>
                    </w:rPr>
                    <w:t>kaly</w:t>
                  </w:r>
                  <w:proofErr w:type="spellEnd"/>
                  <w:r w:rsidRPr="002F070A">
                    <w:rPr>
                      <w:rFonts w:ascii="Times New Roman" w:hAnsi="Times New Roman" w:cs="Times New Roman"/>
                      <w:sz w:val="20"/>
                      <w:szCs w:val="20"/>
                    </w:rPr>
                    <w:t>:</w:t>
                  </w:r>
                  <w:proofErr w:type="gramEnd"/>
                  <w:r w:rsidRPr="002F070A">
                    <w:rPr>
                      <w:rFonts w:ascii="Times New Roman" w:hAnsi="Times New Roman" w:cs="Times New Roman"/>
                      <w:sz w:val="20"/>
                      <w:szCs w:val="20"/>
                    </w:rPr>
                    <w:t>2008,268).</w:t>
                  </w:r>
                </w:p>
              </w:txbxContent>
            </v:textbox>
          </v:shape>
        </w:pict>
      </w:r>
    </w:p>
    <w:p w:rsidR="002F070A" w:rsidRDefault="002F070A" w:rsidP="003C242F">
      <w:pPr>
        <w:spacing w:line="360" w:lineRule="auto"/>
        <w:ind w:firstLine="708"/>
        <w:jc w:val="both"/>
        <w:rPr>
          <w:rFonts w:ascii="Times New Roman" w:hAnsi="Times New Roman" w:cs="Times New Roman"/>
          <w:sz w:val="24"/>
          <w:szCs w:val="24"/>
        </w:rPr>
      </w:pPr>
    </w:p>
    <w:p w:rsidR="002F070A" w:rsidRDefault="002F070A" w:rsidP="003C242F">
      <w:pPr>
        <w:spacing w:line="360" w:lineRule="auto"/>
        <w:ind w:firstLine="708"/>
        <w:jc w:val="both"/>
        <w:rPr>
          <w:rFonts w:ascii="Times New Roman" w:hAnsi="Times New Roman" w:cs="Times New Roman"/>
          <w:sz w:val="24"/>
          <w:szCs w:val="24"/>
        </w:rPr>
      </w:pPr>
    </w:p>
    <w:p w:rsidR="002F070A" w:rsidRDefault="002F070A" w:rsidP="003C242F">
      <w:pPr>
        <w:spacing w:line="360" w:lineRule="auto"/>
        <w:ind w:firstLine="708"/>
        <w:jc w:val="both"/>
        <w:rPr>
          <w:rFonts w:ascii="Times New Roman" w:hAnsi="Times New Roman" w:cs="Times New Roman"/>
          <w:sz w:val="24"/>
          <w:szCs w:val="24"/>
        </w:rPr>
      </w:pPr>
    </w:p>
    <w:p w:rsidR="002F070A" w:rsidRDefault="002F070A" w:rsidP="003C242F">
      <w:pPr>
        <w:spacing w:line="360" w:lineRule="auto"/>
        <w:ind w:firstLine="708"/>
        <w:jc w:val="both"/>
        <w:rPr>
          <w:rFonts w:ascii="Times New Roman" w:hAnsi="Times New Roman" w:cs="Times New Roman"/>
          <w:sz w:val="24"/>
          <w:szCs w:val="24"/>
        </w:rPr>
      </w:pPr>
    </w:p>
    <w:p w:rsidR="002F070A" w:rsidRDefault="00C71320" w:rsidP="003C242F">
      <w:pPr>
        <w:spacing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pt-BR"/>
        </w:rPr>
        <w:pict>
          <v:shape id="_x0000_s1028" type="#_x0000_t202" style="position:absolute;left:0;text-align:left;margin-left:133.05pt;margin-top:42.45pt;width:297.9pt;height:136.2pt;z-index:251662336;mso-height-percent:200;mso-height-percent:200;mso-width-relative:margin;mso-height-relative:margin" stroked="f">
            <v:textbox style="mso-fit-shape-to-text:t">
              <w:txbxContent>
                <w:p w:rsidR="00B00466" w:rsidRPr="002F070A" w:rsidRDefault="00B00466" w:rsidP="002F070A">
                  <w:pPr>
                    <w:jc w:val="both"/>
                    <w:rPr>
                      <w:sz w:val="20"/>
                      <w:szCs w:val="20"/>
                    </w:rPr>
                  </w:pPr>
                  <w:r w:rsidRPr="002F070A">
                    <w:rPr>
                      <w:rFonts w:ascii="Times New Roman" w:hAnsi="Times New Roman" w:cs="Times New Roman"/>
                      <w:sz w:val="20"/>
                      <w:szCs w:val="20"/>
                    </w:rPr>
                    <w:t xml:space="preserve">“Se no século XVI, as populações dos impérios de </w:t>
                  </w:r>
                  <w:proofErr w:type="spellStart"/>
                  <w:r w:rsidRPr="002F070A">
                    <w:rPr>
                      <w:rFonts w:ascii="Times New Roman" w:hAnsi="Times New Roman" w:cs="Times New Roman"/>
                      <w:sz w:val="20"/>
                      <w:szCs w:val="20"/>
                    </w:rPr>
                    <w:t>Waalo</w:t>
                  </w:r>
                  <w:proofErr w:type="spellEnd"/>
                  <w:r w:rsidRPr="002F070A">
                    <w:rPr>
                      <w:rFonts w:ascii="Times New Roman" w:hAnsi="Times New Roman" w:cs="Times New Roman"/>
                      <w:sz w:val="20"/>
                      <w:szCs w:val="20"/>
                    </w:rPr>
                    <w:t xml:space="preserve">, </w:t>
                  </w:r>
                  <w:proofErr w:type="spellStart"/>
                  <w:r w:rsidRPr="002F070A">
                    <w:rPr>
                      <w:rFonts w:ascii="Times New Roman" w:hAnsi="Times New Roman" w:cs="Times New Roman"/>
                      <w:sz w:val="20"/>
                      <w:szCs w:val="20"/>
                    </w:rPr>
                    <w:t>Djolof</w:t>
                  </w:r>
                  <w:proofErr w:type="spellEnd"/>
                  <w:r w:rsidRPr="002F070A">
                    <w:rPr>
                      <w:rFonts w:ascii="Times New Roman" w:hAnsi="Times New Roman" w:cs="Times New Roman"/>
                      <w:sz w:val="20"/>
                      <w:szCs w:val="20"/>
                    </w:rPr>
                    <w:t>, e todos os reinados situados em torno do norte do rio Senegal, foram pouco islamizados, no século seguinte, essa relação transformara-se. Essa mudança se deveu á insegurança originada pelo tráfico negreiro.” (</w:t>
                  </w:r>
                  <w:proofErr w:type="spellStart"/>
                  <w:proofErr w:type="gramStart"/>
                  <w:r w:rsidRPr="002F070A">
                    <w:rPr>
                      <w:rFonts w:ascii="Times New Roman" w:hAnsi="Times New Roman" w:cs="Times New Roman"/>
                      <w:sz w:val="20"/>
                      <w:szCs w:val="20"/>
                    </w:rPr>
                    <w:t>Kaly</w:t>
                  </w:r>
                  <w:proofErr w:type="spellEnd"/>
                  <w:r w:rsidRPr="002F070A">
                    <w:rPr>
                      <w:rFonts w:ascii="Times New Roman" w:hAnsi="Times New Roman" w:cs="Times New Roman"/>
                      <w:sz w:val="20"/>
                      <w:szCs w:val="20"/>
                    </w:rPr>
                    <w:t>:</w:t>
                  </w:r>
                  <w:proofErr w:type="gramEnd"/>
                  <w:r w:rsidRPr="002F070A">
                    <w:rPr>
                      <w:rFonts w:ascii="Times New Roman" w:hAnsi="Times New Roman" w:cs="Times New Roman"/>
                      <w:sz w:val="20"/>
                      <w:szCs w:val="20"/>
                    </w:rPr>
                    <w:t>2008,268-269).</w:t>
                  </w:r>
                </w:p>
              </w:txbxContent>
            </v:textbox>
          </v:shape>
        </w:pict>
      </w:r>
      <w:r w:rsidR="000A026B">
        <w:rPr>
          <w:rFonts w:ascii="Times New Roman" w:hAnsi="Times New Roman" w:cs="Times New Roman"/>
          <w:sz w:val="24"/>
          <w:szCs w:val="24"/>
        </w:rPr>
        <w:t xml:space="preserve">Isso não representa, de forma alguma, uma coesão total e nem ao mesmo tempo dos indivíduos das sociedades. </w:t>
      </w:r>
    </w:p>
    <w:p w:rsidR="002F070A" w:rsidRDefault="002F070A" w:rsidP="003C242F">
      <w:pPr>
        <w:spacing w:line="360" w:lineRule="auto"/>
        <w:ind w:firstLine="708"/>
        <w:jc w:val="both"/>
        <w:rPr>
          <w:rFonts w:ascii="Times New Roman" w:hAnsi="Times New Roman" w:cs="Times New Roman"/>
          <w:sz w:val="24"/>
          <w:szCs w:val="24"/>
        </w:rPr>
      </w:pPr>
    </w:p>
    <w:p w:rsidR="002F070A" w:rsidRDefault="002F070A" w:rsidP="003C242F">
      <w:pPr>
        <w:spacing w:line="360" w:lineRule="auto"/>
        <w:ind w:firstLine="708"/>
        <w:jc w:val="both"/>
        <w:rPr>
          <w:rFonts w:ascii="Times New Roman" w:hAnsi="Times New Roman" w:cs="Times New Roman"/>
          <w:sz w:val="24"/>
          <w:szCs w:val="24"/>
        </w:rPr>
      </w:pPr>
    </w:p>
    <w:p w:rsidR="002F070A" w:rsidRDefault="002F070A" w:rsidP="003C242F">
      <w:pPr>
        <w:spacing w:line="360" w:lineRule="auto"/>
        <w:ind w:firstLine="708"/>
        <w:jc w:val="both"/>
        <w:rPr>
          <w:rFonts w:ascii="Times New Roman" w:hAnsi="Times New Roman" w:cs="Times New Roman"/>
          <w:sz w:val="24"/>
          <w:szCs w:val="24"/>
        </w:rPr>
      </w:pPr>
    </w:p>
    <w:p w:rsidR="0084394E" w:rsidRDefault="0084394E" w:rsidP="003C24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Este comércio irá desestabilizar e reconfigurar este meio e até mesmo o Novo Mundo, nos âmbitos econômico, social, demográfico, étnico, religioso, cultural e político.</w:t>
      </w:r>
    </w:p>
    <w:p w:rsidR="002F070A" w:rsidRDefault="0084394E" w:rsidP="00097F8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que concernem as estruturas políticas observa-se que pactos e coligações são estabelecidos dentro de um código de ética que foi fundado a partir de práticas e costume</w:t>
      </w:r>
      <w:r w:rsidR="00FA216C">
        <w:rPr>
          <w:rFonts w:ascii="Times New Roman" w:hAnsi="Times New Roman" w:cs="Times New Roman"/>
          <w:sz w:val="24"/>
          <w:szCs w:val="24"/>
        </w:rPr>
        <w:t xml:space="preserve">s. </w:t>
      </w:r>
      <w:r>
        <w:rPr>
          <w:rFonts w:ascii="Times New Roman" w:hAnsi="Times New Roman" w:cs="Times New Roman"/>
          <w:sz w:val="24"/>
          <w:szCs w:val="24"/>
        </w:rPr>
        <w:t xml:space="preserve">Decisões </w:t>
      </w:r>
      <w:r w:rsidR="005041EC">
        <w:rPr>
          <w:rFonts w:ascii="Times New Roman" w:hAnsi="Times New Roman" w:cs="Times New Roman"/>
          <w:sz w:val="24"/>
          <w:szCs w:val="24"/>
        </w:rPr>
        <w:t xml:space="preserve">e ideologias são cheias de tradições islâmicas </w:t>
      </w:r>
      <w:r w:rsidR="00FA216C">
        <w:rPr>
          <w:rFonts w:ascii="Times New Roman" w:hAnsi="Times New Roman" w:cs="Times New Roman"/>
          <w:sz w:val="24"/>
          <w:szCs w:val="24"/>
        </w:rPr>
        <w:t xml:space="preserve">demonstrando também uma coesão das castas mais ricas em prol de seus interesses como no caso dos </w:t>
      </w:r>
      <w:proofErr w:type="spellStart"/>
      <w:r w:rsidR="00FA216C">
        <w:rPr>
          <w:rFonts w:ascii="Times New Roman" w:hAnsi="Times New Roman" w:cs="Times New Roman"/>
          <w:sz w:val="24"/>
          <w:szCs w:val="24"/>
        </w:rPr>
        <w:t>marabus</w:t>
      </w:r>
      <w:proofErr w:type="spellEnd"/>
      <w:r w:rsidR="0080462A">
        <w:rPr>
          <w:rFonts w:ascii="Times New Roman" w:hAnsi="Times New Roman" w:cs="Times New Roman"/>
          <w:sz w:val="24"/>
          <w:szCs w:val="24"/>
        </w:rPr>
        <w:t>,</w:t>
      </w:r>
    </w:p>
    <w:p w:rsidR="002F070A" w:rsidRDefault="00C71320" w:rsidP="00097F8D">
      <w:pPr>
        <w:spacing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pt-BR"/>
        </w:rPr>
        <w:pict>
          <v:shape id="_x0000_s1030" type="#_x0000_t202" style="position:absolute;left:0;text-align:left;margin-left:133.05pt;margin-top:2.5pt;width:297.9pt;height:83.3pt;z-index:251664384;mso-height-percent:200;mso-height-percent:200;mso-width-relative:margin;mso-height-relative:margin" stroked="f">
            <v:textbox style="mso-next-textbox:#_x0000_s1030;mso-fit-shape-to-text:t">
              <w:txbxContent>
                <w:p w:rsidR="00B00466" w:rsidRPr="0080462A" w:rsidRDefault="00902D5E" w:rsidP="0080462A">
                  <w:pPr>
                    <w:jc w:val="both"/>
                    <w:rPr>
                      <w:sz w:val="20"/>
                      <w:szCs w:val="20"/>
                    </w:rPr>
                  </w:pPr>
                  <w:r w:rsidRPr="0080462A">
                    <w:rPr>
                      <w:rFonts w:ascii="Times New Roman" w:hAnsi="Times New Roman" w:cs="Times New Roman"/>
                      <w:sz w:val="20"/>
                      <w:szCs w:val="20"/>
                    </w:rPr>
                    <w:t xml:space="preserve">“... </w:t>
                  </w:r>
                  <w:r w:rsidR="00B00466" w:rsidRPr="0080462A">
                    <w:rPr>
                      <w:rFonts w:ascii="Times New Roman" w:hAnsi="Times New Roman" w:cs="Times New Roman"/>
                      <w:sz w:val="20"/>
                      <w:szCs w:val="20"/>
                    </w:rPr>
                    <w:t xml:space="preserve">os </w:t>
                  </w:r>
                  <w:proofErr w:type="spellStart"/>
                  <w:r w:rsidR="00B00466" w:rsidRPr="0080462A">
                    <w:rPr>
                      <w:rFonts w:ascii="Times New Roman" w:hAnsi="Times New Roman" w:cs="Times New Roman"/>
                      <w:sz w:val="20"/>
                      <w:szCs w:val="20"/>
                    </w:rPr>
                    <w:t>marabus</w:t>
                  </w:r>
                  <w:proofErr w:type="spellEnd"/>
                  <w:r w:rsidR="00B00466" w:rsidRPr="0080462A">
                    <w:rPr>
                      <w:rFonts w:ascii="Times New Roman" w:hAnsi="Times New Roman" w:cs="Times New Roman"/>
                      <w:sz w:val="20"/>
                      <w:szCs w:val="20"/>
                    </w:rPr>
                    <w:t xml:space="preserve"> tentavam defender seus interesses comerciais ao lutar em prol da sua hegemonia na intermediação da venda de seres humanos. Ao mesmo tempo, aproveitavam-se do medo generalizado para converter a população ao Islã. Esta conversão seria um dos meios de aumentar o exército de fiéis da guerra ‘santa’ contra os infiéis europeus, ou seja, que ‘roubaram’ a sua </w:t>
                  </w:r>
                  <w:r w:rsidR="00B00466" w:rsidRPr="0080462A">
                    <w:rPr>
                      <w:rFonts w:ascii="Times New Roman" w:hAnsi="Times New Roman" w:cs="Times New Roman"/>
                      <w:i/>
                      <w:sz w:val="20"/>
                      <w:szCs w:val="20"/>
                    </w:rPr>
                    <w:t>mana</w:t>
                  </w:r>
                  <w:r w:rsidR="00B00466" w:rsidRPr="0080462A">
                    <w:rPr>
                      <w:rFonts w:ascii="Times New Roman" w:hAnsi="Times New Roman" w:cs="Times New Roman"/>
                      <w:sz w:val="20"/>
                      <w:szCs w:val="20"/>
                    </w:rPr>
                    <w:t xml:space="preserve"> comercial” (</w:t>
                  </w:r>
                  <w:proofErr w:type="spellStart"/>
                  <w:r w:rsidR="00B00466" w:rsidRPr="0080462A">
                    <w:rPr>
                      <w:rFonts w:ascii="Times New Roman" w:hAnsi="Times New Roman" w:cs="Times New Roman"/>
                      <w:sz w:val="20"/>
                      <w:szCs w:val="20"/>
                    </w:rPr>
                    <w:t>Kaly</w:t>
                  </w:r>
                  <w:proofErr w:type="spellEnd"/>
                  <w:r w:rsidR="00B00466" w:rsidRPr="0080462A">
                    <w:rPr>
                      <w:rFonts w:ascii="Times New Roman" w:hAnsi="Times New Roman" w:cs="Times New Roman"/>
                      <w:sz w:val="20"/>
                      <w:szCs w:val="20"/>
                    </w:rPr>
                    <w:t xml:space="preserve"> </w:t>
                  </w:r>
                  <w:proofErr w:type="gramStart"/>
                  <w:r w:rsidR="00B00466" w:rsidRPr="0080462A">
                    <w:rPr>
                      <w:rFonts w:ascii="Times New Roman" w:hAnsi="Times New Roman" w:cs="Times New Roman"/>
                      <w:sz w:val="20"/>
                      <w:szCs w:val="20"/>
                    </w:rPr>
                    <w:t>2008,</w:t>
                  </w:r>
                  <w:proofErr w:type="gramEnd"/>
                  <w:r w:rsidR="00B00466" w:rsidRPr="0080462A">
                    <w:rPr>
                      <w:rFonts w:ascii="Times New Roman" w:hAnsi="Times New Roman" w:cs="Times New Roman"/>
                      <w:sz w:val="20"/>
                      <w:szCs w:val="20"/>
                    </w:rPr>
                    <w:t>271)</w:t>
                  </w:r>
                </w:p>
              </w:txbxContent>
            </v:textbox>
          </v:shape>
        </w:pict>
      </w:r>
    </w:p>
    <w:p w:rsidR="002F070A" w:rsidRDefault="002F070A" w:rsidP="00097F8D">
      <w:pPr>
        <w:spacing w:line="360" w:lineRule="auto"/>
        <w:ind w:firstLine="708"/>
        <w:jc w:val="both"/>
        <w:rPr>
          <w:rFonts w:ascii="Times New Roman" w:hAnsi="Times New Roman" w:cs="Times New Roman"/>
          <w:sz w:val="24"/>
          <w:szCs w:val="24"/>
        </w:rPr>
      </w:pPr>
    </w:p>
    <w:p w:rsidR="002F070A" w:rsidRDefault="002F070A" w:rsidP="00097F8D">
      <w:pPr>
        <w:spacing w:line="360" w:lineRule="auto"/>
        <w:ind w:firstLine="708"/>
        <w:jc w:val="both"/>
        <w:rPr>
          <w:rFonts w:ascii="Times New Roman" w:hAnsi="Times New Roman" w:cs="Times New Roman"/>
          <w:sz w:val="24"/>
          <w:szCs w:val="24"/>
        </w:rPr>
      </w:pPr>
    </w:p>
    <w:p w:rsidR="0080462A" w:rsidRDefault="0080462A" w:rsidP="00097F8D">
      <w:pPr>
        <w:spacing w:line="360" w:lineRule="auto"/>
        <w:ind w:firstLine="708"/>
        <w:jc w:val="both"/>
        <w:rPr>
          <w:rFonts w:ascii="Times New Roman" w:hAnsi="Times New Roman" w:cs="Times New Roman"/>
          <w:sz w:val="24"/>
          <w:szCs w:val="24"/>
        </w:rPr>
      </w:pPr>
    </w:p>
    <w:p w:rsidR="00857660" w:rsidRPr="00097F8D" w:rsidRDefault="00097F8D" w:rsidP="00097F8D">
      <w:pPr>
        <w:spacing w:line="360" w:lineRule="auto"/>
        <w:ind w:firstLine="708"/>
        <w:jc w:val="both"/>
        <w:rPr>
          <w:rFonts w:ascii="Times New Roman" w:hAnsi="Times New Roman" w:cs="Times New Roman"/>
          <w:sz w:val="20"/>
          <w:szCs w:val="20"/>
        </w:rPr>
      </w:pPr>
      <w:proofErr w:type="gramStart"/>
      <w:r>
        <w:rPr>
          <w:rFonts w:ascii="Times New Roman" w:hAnsi="Times New Roman" w:cs="Times New Roman"/>
          <w:sz w:val="24"/>
          <w:szCs w:val="24"/>
        </w:rPr>
        <w:t>mas</w:t>
      </w:r>
      <w:proofErr w:type="gramEnd"/>
      <w:r>
        <w:rPr>
          <w:rFonts w:ascii="Times New Roman" w:hAnsi="Times New Roman" w:cs="Times New Roman"/>
          <w:sz w:val="24"/>
          <w:szCs w:val="24"/>
        </w:rPr>
        <w:t xml:space="preserve"> também existiam povos que não aceitavam o processo de conversão para usufruir do que este estado poderia ofertar</w:t>
      </w:r>
      <w:r w:rsidR="005041EC">
        <w:rPr>
          <w:rFonts w:ascii="Times New Roman" w:hAnsi="Times New Roman" w:cs="Times New Roman"/>
          <w:sz w:val="24"/>
          <w:szCs w:val="24"/>
        </w:rPr>
        <w:t xml:space="preserve"> “A aristocracia do </w:t>
      </w:r>
      <w:proofErr w:type="spellStart"/>
      <w:r w:rsidR="005041EC">
        <w:rPr>
          <w:rFonts w:ascii="Times New Roman" w:hAnsi="Times New Roman" w:cs="Times New Roman"/>
          <w:sz w:val="24"/>
          <w:szCs w:val="24"/>
        </w:rPr>
        <w:t>Waalo</w:t>
      </w:r>
      <w:proofErr w:type="spellEnd"/>
      <w:r w:rsidR="005041EC">
        <w:rPr>
          <w:rFonts w:ascii="Times New Roman" w:hAnsi="Times New Roman" w:cs="Times New Roman"/>
          <w:sz w:val="24"/>
          <w:szCs w:val="24"/>
        </w:rPr>
        <w:t xml:space="preserve"> e do </w:t>
      </w:r>
      <w:proofErr w:type="spellStart"/>
      <w:r w:rsidR="005041EC">
        <w:rPr>
          <w:rFonts w:ascii="Times New Roman" w:hAnsi="Times New Roman" w:cs="Times New Roman"/>
          <w:sz w:val="24"/>
          <w:szCs w:val="24"/>
        </w:rPr>
        <w:t>Dyolof</w:t>
      </w:r>
      <w:proofErr w:type="spellEnd"/>
      <w:r w:rsidR="005041EC">
        <w:rPr>
          <w:rFonts w:ascii="Times New Roman" w:hAnsi="Times New Roman" w:cs="Times New Roman"/>
          <w:sz w:val="24"/>
          <w:szCs w:val="24"/>
        </w:rPr>
        <w:t xml:space="preserve"> rejeitou o Islã para ter as mãos livres e praticar guerras, cuja finalidade consistiu na obtenção de mais cativos sob formas de prisioneiros de guerra que seriam vendidos.” (</w:t>
      </w:r>
      <w:proofErr w:type="spellStart"/>
      <w:r w:rsidR="005041EC">
        <w:rPr>
          <w:rFonts w:ascii="Times New Roman" w:hAnsi="Times New Roman" w:cs="Times New Roman"/>
          <w:sz w:val="24"/>
          <w:szCs w:val="24"/>
        </w:rPr>
        <w:t>Kaly</w:t>
      </w:r>
      <w:proofErr w:type="spellEnd"/>
      <w:r w:rsidR="005041EC">
        <w:rPr>
          <w:rFonts w:ascii="Times New Roman" w:hAnsi="Times New Roman" w:cs="Times New Roman"/>
          <w:sz w:val="24"/>
          <w:szCs w:val="24"/>
        </w:rPr>
        <w:t>:2008,271</w:t>
      </w:r>
      <w:r w:rsidR="00FA216C">
        <w:rPr>
          <w:rFonts w:ascii="Times New Roman" w:hAnsi="Times New Roman" w:cs="Times New Roman"/>
          <w:sz w:val="24"/>
          <w:szCs w:val="24"/>
        </w:rPr>
        <w:t>)</w:t>
      </w:r>
    </w:p>
    <w:p w:rsidR="00857660" w:rsidRDefault="00C71320" w:rsidP="00857660">
      <w:pPr>
        <w:spacing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pt-BR"/>
        </w:rPr>
        <w:pict>
          <v:shape id="_x0000_s1029" type="#_x0000_t202" style="position:absolute;left:0;text-align:left;margin-left:133.05pt;margin-top:427.2pt;width:297.9pt;height:83.3pt;z-index:251663360;mso-height-percent:200;mso-height-percent:200;mso-width-relative:margin;mso-height-relative:margin" stroked="f">
            <v:textbox style="mso-next-textbox:#_x0000_s1029;mso-fit-shape-to-text:t">
              <w:txbxContent>
                <w:p w:rsidR="00B00466" w:rsidRPr="002F070A" w:rsidRDefault="00B00466" w:rsidP="002F070A">
                  <w:pPr>
                    <w:jc w:val="both"/>
                    <w:rPr>
                      <w:sz w:val="20"/>
                      <w:szCs w:val="20"/>
                    </w:rPr>
                  </w:pPr>
                  <w:r w:rsidRPr="002F070A">
                    <w:rPr>
                      <w:rFonts w:ascii="Times New Roman" w:hAnsi="Times New Roman" w:cs="Times New Roman"/>
                      <w:sz w:val="20"/>
                      <w:szCs w:val="20"/>
                    </w:rPr>
                    <w:t xml:space="preserve">“Se no século XVI, as populações dos impérios de </w:t>
                  </w:r>
                  <w:proofErr w:type="spellStart"/>
                  <w:r w:rsidRPr="002F070A">
                    <w:rPr>
                      <w:rFonts w:ascii="Times New Roman" w:hAnsi="Times New Roman" w:cs="Times New Roman"/>
                      <w:sz w:val="20"/>
                      <w:szCs w:val="20"/>
                    </w:rPr>
                    <w:t>Waalo</w:t>
                  </w:r>
                  <w:proofErr w:type="spellEnd"/>
                  <w:r w:rsidRPr="002F070A">
                    <w:rPr>
                      <w:rFonts w:ascii="Times New Roman" w:hAnsi="Times New Roman" w:cs="Times New Roman"/>
                      <w:sz w:val="20"/>
                      <w:szCs w:val="20"/>
                    </w:rPr>
                    <w:t xml:space="preserve">, </w:t>
                  </w:r>
                  <w:proofErr w:type="spellStart"/>
                  <w:r w:rsidRPr="002F070A">
                    <w:rPr>
                      <w:rFonts w:ascii="Times New Roman" w:hAnsi="Times New Roman" w:cs="Times New Roman"/>
                      <w:sz w:val="20"/>
                      <w:szCs w:val="20"/>
                    </w:rPr>
                    <w:t>Djolof</w:t>
                  </w:r>
                  <w:proofErr w:type="spellEnd"/>
                  <w:r w:rsidRPr="002F070A">
                    <w:rPr>
                      <w:rFonts w:ascii="Times New Roman" w:hAnsi="Times New Roman" w:cs="Times New Roman"/>
                      <w:sz w:val="20"/>
                      <w:szCs w:val="20"/>
                    </w:rPr>
                    <w:t>, e todos os reinados situados em torno do norte do rio Senegal, foram pouco islamizados, no século seguinte, essa relação transformara-se. Essa mudança se deveu á insegurança originada pelo tráfico negreiro.” (</w:t>
                  </w:r>
                  <w:proofErr w:type="spellStart"/>
                  <w:proofErr w:type="gramStart"/>
                  <w:r w:rsidRPr="002F070A">
                    <w:rPr>
                      <w:rFonts w:ascii="Times New Roman" w:hAnsi="Times New Roman" w:cs="Times New Roman"/>
                      <w:sz w:val="20"/>
                      <w:szCs w:val="20"/>
                    </w:rPr>
                    <w:t>Kaly</w:t>
                  </w:r>
                  <w:proofErr w:type="spellEnd"/>
                  <w:r w:rsidRPr="002F070A">
                    <w:rPr>
                      <w:rFonts w:ascii="Times New Roman" w:hAnsi="Times New Roman" w:cs="Times New Roman"/>
                      <w:sz w:val="20"/>
                      <w:szCs w:val="20"/>
                    </w:rPr>
                    <w:t>:</w:t>
                  </w:r>
                  <w:proofErr w:type="gramEnd"/>
                  <w:r w:rsidRPr="002F070A">
                    <w:rPr>
                      <w:rFonts w:ascii="Times New Roman" w:hAnsi="Times New Roman" w:cs="Times New Roman"/>
                      <w:sz w:val="20"/>
                      <w:szCs w:val="20"/>
                    </w:rPr>
                    <w:t>2008,268-269).</w:t>
                  </w:r>
                </w:p>
              </w:txbxContent>
            </v:textbox>
          </v:shape>
        </w:pict>
      </w:r>
      <w:r w:rsidR="007851C1">
        <w:rPr>
          <w:rFonts w:ascii="Times New Roman" w:hAnsi="Times New Roman" w:cs="Times New Roman"/>
          <w:sz w:val="24"/>
          <w:szCs w:val="24"/>
        </w:rPr>
        <w:t xml:space="preserve">No campo representativo econômico </w:t>
      </w:r>
      <w:proofErr w:type="gramStart"/>
      <w:r w:rsidR="00A17733">
        <w:rPr>
          <w:rFonts w:ascii="Times New Roman" w:hAnsi="Times New Roman" w:cs="Times New Roman"/>
          <w:sz w:val="24"/>
          <w:szCs w:val="24"/>
        </w:rPr>
        <w:t>entende-se</w:t>
      </w:r>
      <w:proofErr w:type="gramEnd"/>
      <w:r w:rsidR="00A17733">
        <w:rPr>
          <w:rFonts w:ascii="Times New Roman" w:hAnsi="Times New Roman" w:cs="Times New Roman"/>
          <w:sz w:val="24"/>
          <w:szCs w:val="24"/>
        </w:rPr>
        <w:t xml:space="preserve"> que suas estruturas estão inteiramente ligadas as políticas, que servem como a forma </w:t>
      </w:r>
      <w:r w:rsidR="00CC3BA4">
        <w:rPr>
          <w:rFonts w:ascii="Times New Roman" w:hAnsi="Times New Roman" w:cs="Times New Roman"/>
          <w:sz w:val="24"/>
          <w:szCs w:val="24"/>
        </w:rPr>
        <w:t>teórica</w:t>
      </w:r>
      <w:r w:rsidR="00A17733">
        <w:rPr>
          <w:rFonts w:ascii="Times New Roman" w:hAnsi="Times New Roman" w:cs="Times New Roman"/>
          <w:sz w:val="24"/>
          <w:szCs w:val="24"/>
        </w:rPr>
        <w:t xml:space="preserve"> da economia, pois a partir do momento em que estas aristocracias locais tomavam qualquer atitude, esta afetava diretamente a economia e a forma de fazer efetivamente o comércio. Deve-se lembrar que essas decisões em muitos casos não eram tomadas pelos chefes locais em formato de liberdade, residia sempre um objetivo do colonizador que almejava</w:t>
      </w:r>
      <w:r w:rsidR="00CC3BA4">
        <w:rPr>
          <w:rFonts w:ascii="Times New Roman" w:hAnsi="Times New Roman" w:cs="Times New Roman"/>
          <w:sz w:val="24"/>
          <w:szCs w:val="24"/>
        </w:rPr>
        <w:t xml:space="preserve"> algum ganho como</w:t>
      </w:r>
      <w:r w:rsidR="00902D5E">
        <w:rPr>
          <w:rFonts w:ascii="Times New Roman" w:hAnsi="Times New Roman" w:cs="Times New Roman"/>
          <w:sz w:val="24"/>
          <w:szCs w:val="24"/>
        </w:rPr>
        <w:t>, por exemplo</w:t>
      </w:r>
      <w:r w:rsidR="00CC3BA4">
        <w:rPr>
          <w:rFonts w:ascii="Times New Roman" w:hAnsi="Times New Roman" w:cs="Times New Roman"/>
          <w:sz w:val="24"/>
          <w:szCs w:val="24"/>
        </w:rPr>
        <w:t>: o</w:t>
      </w:r>
      <w:r w:rsidR="00A17733">
        <w:rPr>
          <w:rFonts w:ascii="Times New Roman" w:hAnsi="Times New Roman" w:cs="Times New Roman"/>
          <w:sz w:val="24"/>
          <w:szCs w:val="24"/>
        </w:rPr>
        <w:t xml:space="preserve"> comércio de escravos</w:t>
      </w:r>
      <w:r w:rsidR="00225AA5">
        <w:rPr>
          <w:rFonts w:ascii="Times New Roman" w:hAnsi="Times New Roman" w:cs="Times New Roman"/>
          <w:sz w:val="24"/>
          <w:szCs w:val="24"/>
        </w:rPr>
        <w:t xml:space="preserve"> </w:t>
      </w:r>
      <w:r w:rsidR="00902D5E">
        <w:rPr>
          <w:rFonts w:ascii="Times New Roman" w:hAnsi="Times New Roman" w:cs="Times New Roman"/>
          <w:sz w:val="24"/>
          <w:szCs w:val="24"/>
        </w:rPr>
        <w:t>“</w:t>
      </w:r>
      <w:r w:rsidR="00225AA5">
        <w:rPr>
          <w:rFonts w:ascii="Times New Roman" w:hAnsi="Times New Roman" w:cs="Times New Roman"/>
          <w:sz w:val="24"/>
          <w:szCs w:val="24"/>
        </w:rPr>
        <w:t xml:space="preserve">as autoridades francesas viam na desestabilização e na </w:t>
      </w:r>
      <w:proofErr w:type="spellStart"/>
      <w:r w:rsidR="00225AA5">
        <w:rPr>
          <w:rFonts w:ascii="Times New Roman" w:hAnsi="Times New Roman" w:cs="Times New Roman"/>
          <w:sz w:val="24"/>
          <w:szCs w:val="24"/>
        </w:rPr>
        <w:t>reentronização</w:t>
      </w:r>
      <w:proofErr w:type="spellEnd"/>
      <w:r w:rsidR="00225AA5">
        <w:rPr>
          <w:rFonts w:ascii="Times New Roman" w:hAnsi="Times New Roman" w:cs="Times New Roman"/>
          <w:sz w:val="24"/>
          <w:szCs w:val="24"/>
        </w:rPr>
        <w:t xml:space="preserve"> de ‘chefes marionetes’</w:t>
      </w:r>
      <w:r w:rsidR="005212C0">
        <w:rPr>
          <w:rFonts w:ascii="Times New Roman" w:hAnsi="Times New Roman" w:cs="Times New Roman"/>
          <w:sz w:val="24"/>
          <w:szCs w:val="24"/>
        </w:rPr>
        <w:t xml:space="preserve"> autóctones a melhor estratégia de retomar o lucrativo comércio de seres humanos para o Novo Mundo.” (</w:t>
      </w:r>
      <w:proofErr w:type="spellStart"/>
      <w:proofErr w:type="gramStart"/>
      <w:r w:rsidR="005212C0">
        <w:rPr>
          <w:rFonts w:ascii="Times New Roman" w:hAnsi="Times New Roman" w:cs="Times New Roman"/>
          <w:sz w:val="24"/>
          <w:szCs w:val="24"/>
        </w:rPr>
        <w:t>Kaly</w:t>
      </w:r>
      <w:proofErr w:type="spellEnd"/>
      <w:r w:rsidR="005212C0">
        <w:rPr>
          <w:rFonts w:ascii="Times New Roman" w:hAnsi="Times New Roman" w:cs="Times New Roman"/>
          <w:sz w:val="24"/>
          <w:szCs w:val="24"/>
        </w:rPr>
        <w:t>:</w:t>
      </w:r>
      <w:proofErr w:type="gramEnd"/>
      <w:r w:rsidR="005212C0">
        <w:rPr>
          <w:rFonts w:ascii="Times New Roman" w:hAnsi="Times New Roman" w:cs="Times New Roman"/>
          <w:sz w:val="24"/>
          <w:szCs w:val="24"/>
        </w:rPr>
        <w:t>2008,271)</w:t>
      </w:r>
      <w:r w:rsidR="00CC3BA4">
        <w:rPr>
          <w:rFonts w:ascii="Times New Roman" w:hAnsi="Times New Roman" w:cs="Times New Roman"/>
          <w:sz w:val="24"/>
          <w:szCs w:val="24"/>
        </w:rPr>
        <w:t xml:space="preserve"> Com isso se pode notar que as potências européias acabaram por controlar e reorganizar espaços econômicos o que ocasionou uma </w:t>
      </w:r>
      <w:r w:rsidR="00225AA5">
        <w:rPr>
          <w:rFonts w:ascii="Times New Roman" w:hAnsi="Times New Roman" w:cs="Times New Roman"/>
          <w:sz w:val="24"/>
          <w:szCs w:val="24"/>
        </w:rPr>
        <w:t>mudança drástica</w:t>
      </w:r>
      <w:r w:rsidR="00CC3BA4">
        <w:rPr>
          <w:rFonts w:ascii="Times New Roman" w:hAnsi="Times New Roman" w:cs="Times New Roman"/>
          <w:sz w:val="24"/>
          <w:szCs w:val="24"/>
        </w:rPr>
        <w:t xml:space="preserve"> desses espaços e a destruição definitiva de alguns deles por volta do século XIX. </w:t>
      </w:r>
    </w:p>
    <w:p w:rsidR="0080462A" w:rsidRDefault="0080462A" w:rsidP="00857660">
      <w:pPr>
        <w:spacing w:line="360" w:lineRule="auto"/>
        <w:ind w:firstLine="708"/>
        <w:jc w:val="both"/>
        <w:rPr>
          <w:rFonts w:ascii="Times New Roman" w:hAnsi="Times New Roman" w:cs="Times New Roman"/>
          <w:sz w:val="24"/>
          <w:szCs w:val="24"/>
        </w:rPr>
      </w:pPr>
    </w:p>
    <w:p w:rsidR="005212C0" w:rsidRPr="0080462A" w:rsidRDefault="005212C0" w:rsidP="00857660">
      <w:pPr>
        <w:spacing w:line="360" w:lineRule="auto"/>
        <w:ind w:firstLine="708"/>
        <w:jc w:val="both"/>
        <w:rPr>
          <w:rFonts w:ascii="Times New Roman" w:hAnsi="Times New Roman" w:cs="Times New Roman"/>
          <w:b/>
          <w:sz w:val="24"/>
          <w:szCs w:val="24"/>
        </w:rPr>
      </w:pPr>
      <w:r w:rsidRPr="0080462A">
        <w:rPr>
          <w:rFonts w:ascii="Times New Roman" w:hAnsi="Times New Roman" w:cs="Times New Roman"/>
          <w:b/>
          <w:sz w:val="24"/>
          <w:szCs w:val="24"/>
        </w:rPr>
        <w:lastRenderedPageBreak/>
        <w:t>RELIGIÃO: UMA FORMA DE NACIONALIDADE</w:t>
      </w:r>
    </w:p>
    <w:p w:rsidR="00C62875" w:rsidRDefault="00C62875" w:rsidP="008576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Entende-se que a </w:t>
      </w:r>
      <w:proofErr w:type="spellStart"/>
      <w:r>
        <w:rPr>
          <w:rFonts w:ascii="Times New Roman" w:hAnsi="Times New Roman" w:cs="Times New Roman"/>
          <w:sz w:val="24"/>
          <w:szCs w:val="24"/>
        </w:rPr>
        <w:t>Islamização</w:t>
      </w:r>
      <w:proofErr w:type="spellEnd"/>
      <w:r>
        <w:rPr>
          <w:rFonts w:ascii="Times New Roman" w:hAnsi="Times New Roman" w:cs="Times New Roman"/>
          <w:sz w:val="24"/>
          <w:szCs w:val="24"/>
        </w:rPr>
        <w:t xml:space="preserve"> na região do </w:t>
      </w:r>
      <w:proofErr w:type="spellStart"/>
      <w:r>
        <w:rPr>
          <w:rFonts w:ascii="Times New Roman" w:hAnsi="Times New Roman" w:cs="Times New Roman"/>
          <w:sz w:val="24"/>
          <w:szCs w:val="24"/>
        </w:rPr>
        <w:t>Kaabú</w:t>
      </w:r>
      <w:proofErr w:type="spellEnd"/>
      <w:r>
        <w:rPr>
          <w:rFonts w:ascii="Times New Roman" w:hAnsi="Times New Roman" w:cs="Times New Roman"/>
          <w:sz w:val="24"/>
          <w:szCs w:val="24"/>
        </w:rPr>
        <w:t xml:space="preserve"> se deu efetivamente a partir do século XI, quando esta conseguiu penetrar nas estruturas sociais, políticas e econômicas, na qual se observou uma hibridização e mestiçagem que serviu de maneira efetiva para a formação dos estados nacionais na região anteriormente conhecida como </w:t>
      </w:r>
      <w:proofErr w:type="spellStart"/>
      <w:r>
        <w:rPr>
          <w:rFonts w:ascii="Times New Roman" w:hAnsi="Times New Roman" w:cs="Times New Roman"/>
          <w:sz w:val="24"/>
          <w:szCs w:val="24"/>
        </w:rPr>
        <w:t>Senegâmbia</w:t>
      </w:r>
      <w:proofErr w:type="spellEnd"/>
      <w:r>
        <w:rPr>
          <w:rFonts w:ascii="Times New Roman" w:hAnsi="Times New Roman" w:cs="Times New Roman"/>
          <w:sz w:val="24"/>
          <w:szCs w:val="24"/>
        </w:rPr>
        <w:t>.</w:t>
      </w:r>
    </w:p>
    <w:p w:rsidR="007412CC" w:rsidRDefault="00C62875" w:rsidP="00FA2E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Essas modificações causadas pela </w:t>
      </w:r>
      <w:proofErr w:type="spellStart"/>
      <w:r>
        <w:rPr>
          <w:rFonts w:ascii="Times New Roman" w:hAnsi="Times New Roman" w:cs="Times New Roman"/>
          <w:sz w:val="24"/>
          <w:szCs w:val="24"/>
        </w:rPr>
        <w:t>islamização</w:t>
      </w:r>
      <w:proofErr w:type="spellEnd"/>
      <w:r>
        <w:rPr>
          <w:rFonts w:ascii="Times New Roman" w:hAnsi="Times New Roman" w:cs="Times New Roman"/>
          <w:sz w:val="24"/>
          <w:szCs w:val="24"/>
        </w:rPr>
        <w:t xml:space="preserve"> </w:t>
      </w:r>
      <w:r w:rsidR="00902D5E">
        <w:rPr>
          <w:rFonts w:ascii="Times New Roman" w:hAnsi="Times New Roman" w:cs="Times New Roman"/>
          <w:sz w:val="24"/>
          <w:szCs w:val="24"/>
        </w:rPr>
        <w:t>foram a</w:t>
      </w:r>
      <w:r w:rsidR="007412CC">
        <w:rPr>
          <w:rFonts w:ascii="Times New Roman" w:hAnsi="Times New Roman" w:cs="Times New Roman"/>
          <w:sz w:val="24"/>
          <w:szCs w:val="24"/>
        </w:rPr>
        <w:t xml:space="preserve"> muitos casos formas de resistência contra a dominação européia nesta parte do continente africano. Com a </w:t>
      </w:r>
      <w:proofErr w:type="spellStart"/>
      <w:r w:rsidR="007412CC">
        <w:rPr>
          <w:rFonts w:ascii="Times New Roman" w:hAnsi="Times New Roman" w:cs="Times New Roman"/>
          <w:sz w:val="24"/>
          <w:szCs w:val="24"/>
        </w:rPr>
        <w:t>islamização</w:t>
      </w:r>
      <w:proofErr w:type="spellEnd"/>
      <w:r w:rsidR="007412CC">
        <w:rPr>
          <w:rFonts w:ascii="Times New Roman" w:hAnsi="Times New Roman" w:cs="Times New Roman"/>
          <w:sz w:val="24"/>
          <w:szCs w:val="24"/>
        </w:rPr>
        <w:t xml:space="preserve"> o próprio passado dos habitantes desta região, até mesmo o mais remoto, alteraram-se em certa medida, de forma tão significativa que no plano da sua representação personificada, rapidamente impôs uma dualidade aparentemente clara e nova de suas tradições.</w:t>
      </w:r>
      <w:r w:rsidR="00FA2E94">
        <w:rPr>
          <w:rFonts w:ascii="Times New Roman" w:hAnsi="Times New Roman" w:cs="Times New Roman"/>
          <w:sz w:val="24"/>
          <w:szCs w:val="24"/>
        </w:rPr>
        <w:t xml:space="preserve"> “Para moldar a nação, os rumores </w:t>
      </w:r>
      <w:proofErr w:type="spellStart"/>
      <w:r w:rsidR="00FA2E94">
        <w:rPr>
          <w:rFonts w:ascii="Times New Roman" w:hAnsi="Times New Roman" w:cs="Times New Roman"/>
          <w:sz w:val="24"/>
          <w:szCs w:val="24"/>
        </w:rPr>
        <w:t>tematizam</w:t>
      </w:r>
      <w:proofErr w:type="spellEnd"/>
      <w:r w:rsidR="00FA2E94">
        <w:rPr>
          <w:rFonts w:ascii="Times New Roman" w:hAnsi="Times New Roman" w:cs="Times New Roman"/>
          <w:sz w:val="24"/>
          <w:szCs w:val="24"/>
        </w:rPr>
        <w:t xml:space="preserve"> a relação fundamental para qualquer identidade social, aquela que </w:t>
      </w:r>
      <w:proofErr w:type="gramStart"/>
      <w:r w:rsidR="00FA2E94">
        <w:rPr>
          <w:rFonts w:ascii="Times New Roman" w:hAnsi="Times New Roman" w:cs="Times New Roman"/>
          <w:sz w:val="24"/>
          <w:szCs w:val="24"/>
        </w:rPr>
        <w:t>põe</w:t>
      </w:r>
      <w:proofErr w:type="gramEnd"/>
      <w:r w:rsidR="00FA2E94">
        <w:rPr>
          <w:rFonts w:ascii="Times New Roman" w:hAnsi="Times New Roman" w:cs="Times New Roman"/>
          <w:sz w:val="24"/>
          <w:szCs w:val="24"/>
        </w:rPr>
        <w:t xml:space="preserve"> em oposição Nós e o Outro.”(Trajano Filho:1993,76)  </w:t>
      </w:r>
    </w:p>
    <w:p w:rsidR="00FA2E94" w:rsidRDefault="00F46D07" w:rsidP="008576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Baseados em tradições e ensinamentos islamizados os habitantes de determinadas regiões da </w:t>
      </w:r>
      <w:proofErr w:type="spellStart"/>
      <w:r>
        <w:rPr>
          <w:rFonts w:ascii="Times New Roman" w:hAnsi="Times New Roman" w:cs="Times New Roman"/>
          <w:sz w:val="24"/>
          <w:szCs w:val="24"/>
        </w:rPr>
        <w:t>Senegâmbia</w:t>
      </w:r>
      <w:proofErr w:type="spellEnd"/>
      <w:r>
        <w:rPr>
          <w:rFonts w:ascii="Times New Roman" w:hAnsi="Times New Roman" w:cs="Times New Roman"/>
          <w:sz w:val="24"/>
          <w:szCs w:val="24"/>
        </w:rPr>
        <w:t xml:space="preserve"> lançam suas ideologias, contudo deve-se salientar que esses “habitantes” não eram em sua maioria oriunda das camadas mais baixas da sociedade, sendo estes da aristocracia local. Essa aristocracia maneja</w:t>
      </w:r>
      <w:r w:rsidR="00FA2E94">
        <w:rPr>
          <w:rFonts w:ascii="Times New Roman" w:hAnsi="Times New Roman" w:cs="Times New Roman"/>
          <w:sz w:val="24"/>
          <w:szCs w:val="24"/>
        </w:rPr>
        <w:t>va</w:t>
      </w:r>
      <w:r>
        <w:rPr>
          <w:rFonts w:ascii="Times New Roman" w:hAnsi="Times New Roman" w:cs="Times New Roman"/>
          <w:sz w:val="24"/>
          <w:szCs w:val="24"/>
        </w:rPr>
        <w:t xml:space="preserve"> suas ideologias em prol de seu</w:t>
      </w:r>
      <w:r w:rsidR="00FA2E94">
        <w:rPr>
          <w:rFonts w:ascii="Times New Roman" w:hAnsi="Times New Roman" w:cs="Times New Roman"/>
          <w:sz w:val="24"/>
          <w:szCs w:val="24"/>
        </w:rPr>
        <w:t>s interesses e quando observava</w:t>
      </w:r>
      <w:r>
        <w:rPr>
          <w:rFonts w:ascii="Times New Roman" w:hAnsi="Times New Roman" w:cs="Times New Roman"/>
          <w:sz w:val="24"/>
          <w:szCs w:val="24"/>
        </w:rPr>
        <w:t xml:space="preserve"> tensões entre seus dese</w:t>
      </w:r>
      <w:r w:rsidR="00FA2E94">
        <w:rPr>
          <w:rFonts w:ascii="Times New Roman" w:hAnsi="Times New Roman" w:cs="Times New Roman"/>
          <w:sz w:val="24"/>
          <w:szCs w:val="24"/>
        </w:rPr>
        <w:t>jos e dos colonizadores causava</w:t>
      </w:r>
      <w:r>
        <w:rPr>
          <w:rFonts w:ascii="Times New Roman" w:hAnsi="Times New Roman" w:cs="Times New Roman"/>
          <w:sz w:val="24"/>
          <w:szCs w:val="24"/>
        </w:rPr>
        <w:t xml:space="preserve"> sérios atritos entre ambos. </w:t>
      </w:r>
    </w:p>
    <w:p w:rsidR="00D26A10" w:rsidRDefault="00FA2E94" w:rsidP="008576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Essas formas de resistência também podem ser compreendidas como </w:t>
      </w:r>
      <w:r w:rsidR="00D26A10">
        <w:rPr>
          <w:rFonts w:ascii="Times New Roman" w:hAnsi="Times New Roman" w:cs="Times New Roman"/>
          <w:sz w:val="24"/>
          <w:szCs w:val="24"/>
        </w:rPr>
        <w:t xml:space="preserve">no âmbito da agricultura. A não obediência imediata destas sociedades em produzir </w:t>
      </w:r>
      <w:proofErr w:type="spellStart"/>
      <w:r w:rsidR="00D26A10">
        <w:rPr>
          <w:rFonts w:ascii="Times New Roman" w:hAnsi="Times New Roman" w:cs="Times New Roman"/>
          <w:sz w:val="24"/>
          <w:szCs w:val="24"/>
        </w:rPr>
        <w:t>plantations</w:t>
      </w:r>
      <w:proofErr w:type="spellEnd"/>
      <w:r w:rsidR="00D26A10">
        <w:rPr>
          <w:rFonts w:ascii="Times New Roman" w:hAnsi="Times New Roman" w:cs="Times New Roman"/>
          <w:sz w:val="24"/>
          <w:szCs w:val="24"/>
        </w:rPr>
        <w:t>, geralmente amendoim, foi uma tentativa de se manter uma tradição, que para os mesmos teria surgido com seus ancestrais</w:t>
      </w:r>
      <w:r w:rsidR="00222AF7">
        <w:rPr>
          <w:rFonts w:ascii="Times New Roman" w:hAnsi="Times New Roman" w:cs="Times New Roman"/>
          <w:sz w:val="24"/>
          <w:szCs w:val="24"/>
        </w:rPr>
        <w:t>. “A colonização agrícola priorizava as culturas cujos produtos constituíam matérias-primas para as indústrias francesas</w:t>
      </w:r>
      <w:r w:rsidR="008E4FA0">
        <w:rPr>
          <w:rFonts w:ascii="Times New Roman" w:hAnsi="Times New Roman" w:cs="Times New Roman"/>
          <w:sz w:val="24"/>
          <w:szCs w:val="24"/>
        </w:rPr>
        <w:t>.” (</w:t>
      </w:r>
      <w:proofErr w:type="spellStart"/>
      <w:proofErr w:type="gramStart"/>
      <w:r w:rsidR="00222AF7">
        <w:rPr>
          <w:rFonts w:ascii="Times New Roman" w:hAnsi="Times New Roman" w:cs="Times New Roman"/>
          <w:sz w:val="24"/>
          <w:szCs w:val="24"/>
        </w:rPr>
        <w:t>Kaly</w:t>
      </w:r>
      <w:proofErr w:type="spellEnd"/>
      <w:r w:rsidR="00222AF7">
        <w:rPr>
          <w:rFonts w:ascii="Times New Roman" w:hAnsi="Times New Roman" w:cs="Times New Roman"/>
          <w:sz w:val="24"/>
          <w:szCs w:val="24"/>
        </w:rPr>
        <w:t>:</w:t>
      </w:r>
      <w:proofErr w:type="gramEnd"/>
      <w:r w:rsidR="00222AF7">
        <w:rPr>
          <w:rFonts w:ascii="Times New Roman" w:hAnsi="Times New Roman" w:cs="Times New Roman"/>
          <w:sz w:val="24"/>
          <w:szCs w:val="24"/>
        </w:rPr>
        <w:t xml:space="preserve">2008,276). </w:t>
      </w:r>
      <w:r w:rsidR="00D26A10">
        <w:rPr>
          <w:rFonts w:ascii="Times New Roman" w:hAnsi="Times New Roman" w:cs="Times New Roman"/>
          <w:sz w:val="24"/>
          <w:szCs w:val="24"/>
        </w:rPr>
        <w:t xml:space="preserve">Como se sabe, em muitas culturas africanas antigas o indivíduo está extremamente ligado a terra, concepção que perdura até a atualidade, sendo esta também apropriada pelo Islã. </w:t>
      </w:r>
    </w:p>
    <w:p w:rsidR="00F46D07" w:rsidRDefault="00D26A10" w:rsidP="008576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junção do Islã com culturas locais afetou em muito as concepções de pertencimento e identidade, sendo este um grande fator agregador dos indivíduos.</w:t>
      </w:r>
      <w:r w:rsidR="00222AF7">
        <w:rPr>
          <w:rFonts w:ascii="Times New Roman" w:hAnsi="Times New Roman" w:cs="Times New Roman"/>
          <w:sz w:val="24"/>
          <w:szCs w:val="24"/>
        </w:rPr>
        <w:t xml:space="preserve"> </w:t>
      </w:r>
      <w:r w:rsidR="006F6129">
        <w:rPr>
          <w:rFonts w:ascii="Times New Roman" w:hAnsi="Times New Roman" w:cs="Times New Roman"/>
          <w:sz w:val="24"/>
          <w:szCs w:val="24"/>
        </w:rPr>
        <w:t>“A conversão possibilitava aos desamparados resgatar a dignidade, ter uma nova esperança e um referencial moral na figura do guia religioso.” (</w:t>
      </w:r>
      <w:proofErr w:type="spellStart"/>
      <w:proofErr w:type="gramStart"/>
      <w:r w:rsidR="006F6129">
        <w:rPr>
          <w:rFonts w:ascii="Times New Roman" w:hAnsi="Times New Roman" w:cs="Times New Roman"/>
          <w:sz w:val="24"/>
          <w:szCs w:val="24"/>
        </w:rPr>
        <w:t>Kaly</w:t>
      </w:r>
      <w:proofErr w:type="spellEnd"/>
      <w:r w:rsidR="006F6129">
        <w:rPr>
          <w:rFonts w:ascii="Times New Roman" w:hAnsi="Times New Roman" w:cs="Times New Roman"/>
          <w:sz w:val="24"/>
          <w:szCs w:val="24"/>
        </w:rPr>
        <w:t>:</w:t>
      </w:r>
      <w:proofErr w:type="gramEnd"/>
      <w:r w:rsidR="006F6129">
        <w:rPr>
          <w:rFonts w:ascii="Times New Roman" w:hAnsi="Times New Roman" w:cs="Times New Roman"/>
          <w:sz w:val="24"/>
          <w:szCs w:val="24"/>
        </w:rPr>
        <w:t xml:space="preserve">2008,273) A forma como os </w:t>
      </w:r>
      <w:r w:rsidR="006F6129">
        <w:rPr>
          <w:rFonts w:ascii="Times New Roman" w:hAnsi="Times New Roman" w:cs="Times New Roman"/>
          <w:sz w:val="24"/>
          <w:szCs w:val="24"/>
        </w:rPr>
        <w:lastRenderedPageBreak/>
        <w:t>indivíduos se identificavam e sua escrita e oralidades fome</w:t>
      </w:r>
      <w:r w:rsidR="00D4359B">
        <w:rPr>
          <w:rFonts w:ascii="Times New Roman" w:hAnsi="Times New Roman" w:cs="Times New Roman"/>
          <w:sz w:val="24"/>
          <w:szCs w:val="24"/>
        </w:rPr>
        <w:t>ntavam ainda mais as semelhanças</w:t>
      </w:r>
      <w:r w:rsidR="006F6129">
        <w:rPr>
          <w:rFonts w:ascii="Times New Roman" w:hAnsi="Times New Roman" w:cs="Times New Roman"/>
          <w:sz w:val="24"/>
          <w:szCs w:val="24"/>
        </w:rPr>
        <w:t xml:space="preserve"> entre esses povos</w:t>
      </w:r>
      <w:r w:rsidR="00D4359B">
        <w:rPr>
          <w:rFonts w:ascii="Times New Roman" w:hAnsi="Times New Roman" w:cs="Times New Roman"/>
          <w:sz w:val="24"/>
          <w:szCs w:val="24"/>
        </w:rPr>
        <w:t xml:space="preserve">. “Por não desmanchar no ar como as palavras na fala, o discurso escrito pode ser escrutinado nas partes de um todo...” (Trajano Filho: 1993,93) </w:t>
      </w:r>
      <w:r>
        <w:rPr>
          <w:rFonts w:ascii="Times New Roman" w:hAnsi="Times New Roman" w:cs="Times New Roman"/>
          <w:sz w:val="24"/>
          <w:szCs w:val="24"/>
        </w:rPr>
        <w:t xml:space="preserve">   </w:t>
      </w:r>
      <w:r w:rsidR="00FA2E94">
        <w:rPr>
          <w:rFonts w:ascii="Times New Roman" w:hAnsi="Times New Roman" w:cs="Times New Roman"/>
          <w:sz w:val="24"/>
          <w:szCs w:val="24"/>
        </w:rPr>
        <w:t xml:space="preserve"> </w:t>
      </w:r>
      <w:r w:rsidR="00F46D07">
        <w:rPr>
          <w:rFonts w:ascii="Times New Roman" w:hAnsi="Times New Roman" w:cs="Times New Roman"/>
          <w:sz w:val="24"/>
          <w:szCs w:val="24"/>
        </w:rPr>
        <w:t xml:space="preserve">  </w:t>
      </w:r>
    </w:p>
    <w:p w:rsidR="0002306F" w:rsidRDefault="0002306F" w:rsidP="00427FBC">
      <w:pPr>
        <w:spacing w:line="360" w:lineRule="auto"/>
        <w:ind w:firstLine="708"/>
        <w:jc w:val="both"/>
        <w:rPr>
          <w:rFonts w:ascii="Times New Roman" w:hAnsi="Times New Roman" w:cs="Times New Roman"/>
          <w:sz w:val="24"/>
          <w:szCs w:val="24"/>
        </w:rPr>
      </w:pPr>
    </w:p>
    <w:p w:rsidR="008B6D22" w:rsidRDefault="00D4359B" w:rsidP="008B6D22">
      <w:pPr>
        <w:spacing w:line="360" w:lineRule="auto"/>
        <w:ind w:firstLine="708"/>
        <w:jc w:val="both"/>
        <w:rPr>
          <w:rFonts w:ascii="Times New Roman" w:hAnsi="Times New Roman" w:cs="Times New Roman"/>
          <w:b/>
          <w:sz w:val="24"/>
          <w:szCs w:val="24"/>
        </w:rPr>
      </w:pPr>
      <w:r w:rsidRPr="0080462A">
        <w:rPr>
          <w:rFonts w:ascii="Times New Roman" w:hAnsi="Times New Roman" w:cs="Times New Roman"/>
          <w:b/>
          <w:sz w:val="24"/>
          <w:szCs w:val="24"/>
        </w:rPr>
        <w:t>CONCLUSÃO</w:t>
      </w:r>
    </w:p>
    <w:p w:rsidR="00C62CCD" w:rsidRDefault="008B6D22" w:rsidP="008B6D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destas observações consegue-se salientar que a religião islâmica foi um fator de extrema importância para a formação do que se entende como os territórios da antiga </w:t>
      </w:r>
      <w:proofErr w:type="spellStart"/>
      <w:r>
        <w:rPr>
          <w:rFonts w:ascii="Times New Roman" w:hAnsi="Times New Roman" w:cs="Times New Roman"/>
          <w:sz w:val="24"/>
          <w:szCs w:val="24"/>
        </w:rPr>
        <w:t>Senegâmbia</w:t>
      </w:r>
      <w:proofErr w:type="spellEnd"/>
      <w:r>
        <w:rPr>
          <w:rFonts w:ascii="Times New Roman" w:hAnsi="Times New Roman" w:cs="Times New Roman"/>
          <w:sz w:val="24"/>
          <w:szCs w:val="24"/>
        </w:rPr>
        <w:t xml:space="preserve">, hoje em dia conhecidas como Mauritânia, Guiné-Bissau, Senegal </w:t>
      </w:r>
      <w:r w:rsidR="00C62CCD">
        <w:rPr>
          <w:rFonts w:ascii="Times New Roman" w:hAnsi="Times New Roman" w:cs="Times New Roman"/>
          <w:sz w:val="24"/>
          <w:szCs w:val="24"/>
        </w:rPr>
        <w:t>e Gâmbia a partir do século XIX e irá até os dias atuais.</w:t>
      </w:r>
    </w:p>
    <w:p w:rsidR="00C62CCD" w:rsidRDefault="00C62CCD" w:rsidP="00C62C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contexto pensa-se a religião islâmica em suas diversas formas de penetração, como aculturação e hibridização. Efetivamente, a </w:t>
      </w:r>
      <w:proofErr w:type="spellStart"/>
      <w:r>
        <w:rPr>
          <w:rFonts w:ascii="Times New Roman" w:hAnsi="Times New Roman" w:cs="Times New Roman"/>
          <w:sz w:val="24"/>
          <w:szCs w:val="24"/>
        </w:rPr>
        <w:t>islamização</w:t>
      </w:r>
      <w:proofErr w:type="spellEnd"/>
      <w:r>
        <w:rPr>
          <w:rFonts w:ascii="Times New Roman" w:hAnsi="Times New Roman" w:cs="Times New Roman"/>
          <w:sz w:val="24"/>
          <w:szCs w:val="24"/>
        </w:rPr>
        <w:t xml:space="preserve"> acabou por se tornar ainda nos finais do século XIX, o principal elemento da formação de uma “nova” identidade nestes locais. As estruturas modificadas nestes ambientes demonstram o quanto este processo foi longo e gradativo, às vezes por conflitos acirrados em uma luta entre muçulmanos e cristãos e outra sem conversões em massa “espontâneas”.</w:t>
      </w:r>
    </w:p>
    <w:p w:rsidR="00282BA3" w:rsidRDefault="00C62CCD" w:rsidP="00C62C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Entende-se também a importância do comércio e suas trocas culturais, pois </w:t>
      </w:r>
      <w:proofErr w:type="gramStart"/>
      <w:r>
        <w:rPr>
          <w:rFonts w:ascii="Times New Roman" w:hAnsi="Times New Roman" w:cs="Times New Roman"/>
          <w:sz w:val="24"/>
          <w:szCs w:val="24"/>
        </w:rPr>
        <w:t>sabe-se</w:t>
      </w:r>
      <w:proofErr w:type="gramEnd"/>
      <w:r>
        <w:rPr>
          <w:rFonts w:ascii="Times New Roman" w:hAnsi="Times New Roman" w:cs="Times New Roman"/>
          <w:sz w:val="24"/>
          <w:szCs w:val="24"/>
        </w:rPr>
        <w:t xml:space="preserve"> que mercadorias transitam com suas culturas em diversos meios, revelando as singularidades e semelhanças de determinados povos. </w:t>
      </w:r>
      <w:r w:rsidR="00282BA3">
        <w:rPr>
          <w:rFonts w:ascii="Times New Roman" w:hAnsi="Times New Roman" w:cs="Times New Roman"/>
          <w:sz w:val="24"/>
          <w:szCs w:val="24"/>
        </w:rPr>
        <w:t>Esses contatos constantes entre os povos fomentam uma “</w:t>
      </w:r>
      <w:proofErr w:type="spellStart"/>
      <w:r w:rsidR="00282BA3">
        <w:rPr>
          <w:rFonts w:ascii="Times New Roman" w:hAnsi="Times New Roman" w:cs="Times New Roman"/>
          <w:sz w:val="24"/>
          <w:szCs w:val="24"/>
        </w:rPr>
        <w:t>transculturalidade</w:t>
      </w:r>
      <w:proofErr w:type="spellEnd"/>
      <w:r w:rsidR="00282BA3">
        <w:rPr>
          <w:rFonts w:ascii="Times New Roman" w:hAnsi="Times New Roman" w:cs="Times New Roman"/>
          <w:sz w:val="24"/>
          <w:szCs w:val="24"/>
        </w:rPr>
        <w:t>”, mescla entre vários povos, que servirá tanto para os colonizadores quanto para elite local obter controle das massas.</w:t>
      </w:r>
    </w:p>
    <w:p w:rsidR="00282BA3" w:rsidRDefault="00282BA3" w:rsidP="00C62C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Portanto, pode-se concluir que o processo de </w:t>
      </w:r>
      <w:proofErr w:type="spellStart"/>
      <w:r>
        <w:rPr>
          <w:rFonts w:ascii="Times New Roman" w:hAnsi="Times New Roman" w:cs="Times New Roman"/>
          <w:sz w:val="24"/>
          <w:szCs w:val="24"/>
        </w:rPr>
        <w:t>islamização</w:t>
      </w:r>
      <w:proofErr w:type="spellEnd"/>
      <w:r>
        <w:rPr>
          <w:rFonts w:ascii="Times New Roman" w:hAnsi="Times New Roman" w:cs="Times New Roman"/>
          <w:sz w:val="24"/>
          <w:szCs w:val="24"/>
        </w:rPr>
        <w:t xml:space="preserve"> neste determinado território, foi ao mesmo tempo um fator de singularidade e multiplicidade cultural, revelando as diversas faces do Islã que pode ser entendido como autoridade e submissão ou de liberdade e nacionalidade de um mesmo povo.</w:t>
      </w:r>
    </w:p>
    <w:p w:rsidR="00282BA3" w:rsidRDefault="00282BA3" w:rsidP="00C62CCD">
      <w:pPr>
        <w:spacing w:line="360" w:lineRule="auto"/>
        <w:ind w:firstLine="708"/>
        <w:jc w:val="both"/>
        <w:rPr>
          <w:rFonts w:ascii="Times New Roman" w:hAnsi="Times New Roman" w:cs="Times New Roman"/>
          <w:sz w:val="24"/>
          <w:szCs w:val="24"/>
        </w:rPr>
      </w:pPr>
    </w:p>
    <w:p w:rsidR="00282BA3" w:rsidRDefault="00282BA3" w:rsidP="00C62CCD">
      <w:pPr>
        <w:spacing w:line="360" w:lineRule="auto"/>
        <w:ind w:firstLine="708"/>
        <w:jc w:val="both"/>
        <w:rPr>
          <w:rFonts w:ascii="Times New Roman" w:hAnsi="Times New Roman" w:cs="Times New Roman"/>
          <w:sz w:val="24"/>
          <w:szCs w:val="24"/>
        </w:rPr>
      </w:pPr>
    </w:p>
    <w:p w:rsidR="00282BA3" w:rsidRDefault="00282BA3" w:rsidP="00C62CCD">
      <w:pPr>
        <w:spacing w:line="360" w:lineRule="auto"/>
        <w:ind w:firstLine="708"/>
        <w:jc w:val="both"/>
        <w:rPr>
          <w:rFonts w:ascii="Times New Roman" w:hAnsi="Times New Roman" w:cs="Times New Roman"/>
          <w:sz w:val="24"/>
          <w:szCs w:val="24"/>
        </w:rPr>
      </w:pPr>
    </w:p>
    <w:p w:rsidR="00282BA3" w:rsidRDefault="00282BA3" w:rsidP="00C62CCD">
      <w:pPr>
        <w:spacing w:line="360" w:lineRule="auto"/>
        <w:ind w:firstLine="708"/>
        <w:jc w:val="both"/>
        <w:rPr>
          <w:rFonts w:ascii="Times New Roman" w:hAnsi="Times New Roman" w:cs="Times New Roman"/>
          <w:sz w:val="24"/>
          <w:szCs w:val="24"/>
        </w:rPr>
      </w:pPr>
    </w:p>
    <w:p w:rsidR="008B6D22" w:rsidRDefault="00282BA3" w:rsidP="00C62CCD">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C62CCD">
        <w:rPr>
          <w:rFonts w:ascii="Times New Roman" w:hAnsi="Times New Roman" w:cs="Times New Roman"/>
          <w:sz w:val="24"/>
          <w:szCs w:val="24"/>
        </w:rPr>
        <w:t xml:space="preserve">     </w:t>
      </w:r>
      <w:r w:rsidR="008B6D22">
        <w:rPr>
          <w:rFonts w:ascii="Times New Roman" w:hAnsi="Times New Roman" w:cs="Times New Roman"/>
          <w:sz w:val="24"/>
          <w:szCs w:val="24"/>
        </w:rPr>
        <w:t xml:space="preserve"> </w:t>
      </w:r>
      <w:r>
        <w:rPr>
          <w:rFonts w:ascii="Times New Roman" w:hAnsi="Times New Roman" w:cs="Times New Roman"/>
          <w:b/>
          <w:sz w:val="24"/>
          <w:szCs w:val="24"/>
        </w:rPr>
        <w:t>REFERÊNCIAS BIBLIOGRÁFICAS</w:t>
      </w:r>
    </w:p>
    <w:p w:rsidR="00282BA3" w:rsidRDefault="009B19B5" w:rsidP="00C62CCD">
      <w:pPr>
        <w:spacing w:line="360" w:lineRule="auto"/>
        <w:ind w:firstLine="708"/>
        <w:jc w:val="both"/>
        <w:rPr>
          <w:rFonts w:ascii="Times New Roman" w:hAnsi="Times New Roman" w:cs="Times New Roman"/>
          <w:i/>
          <w:sz w:val="24"/>
          <w:szCs w:val="24"/>
        </w:rPr>
      </w:pPr>
      <w:r>
        <w:rPr>
          <w:rFonts w:ascii="Times New Roman" w:hAnsi="Times New Roman" w:cs="Times New Roman"/>
          <w:sz w:val="24"/>
          <w:szCs w:val="24"/>
        </w:rPr>
        <w:t>-</w:t>
      </w:r>
      <w:r w:rsidR="00BD4276">
        <w:rPr>
          <w:rFonts w:ascii="Times New Roman" w:hAnsi="Times New Roman" w:cs="Times New Roman"/>
          <w:sz w:val="24"/>
          <w:szCs w:val="24"/>
        </w:rPr>
        <w:t xml:space="preserve">BARRY, </w:t>
      </w:r>
      <w:proofErr w:type="spellStart"/>
      <w:r w:rsidR="00BD4276">
        <w:rPr>
          <w:rFonts w:ascii="Times New Roman" w:hAnsi="Times New Roman" w:cs="Times New Roman"/>
          <w:sz w:val="24"/>
          <w:szCs w:val="24"/>
        </w:rPr>
        <w:t>Boubacar</w:t>
      </w:r>
      <w:proofErr w:type="spellEnd"/>
      <w:r w:rsidR="00BD4276">
        <w:rPr>
          <w:rFonts w:ascii="Times New Roman" w:hAnsi="Times New Roman" w:cs="Times New Roman"/>
          <w:sz w:val="24"/>
          <w:szCs w:val="24"/>
        </w:rPr>
        <w:t xml:space="preserve">. </w:t>
      </w:r>
      <w:r w:rsidR="00BD4276">
        <w:rPr>
          <w:rFonts w:ascii="Times New Roman" w:hAnsi="Times New Roman" w:cs="Times New Roman"/>
          <w:i/>
          <w:sz w:val="24"/>
          <w:szCs w:val="24"/>
        </w:rPr>
        <w:t xml:space="preserve">EL REINO DE </w:t>
      </w:r>
      <w:proofErr w:type="gramStart"/>
      <w:r w:rsidR="00BD4276">
        <w:rPr>
          <w:rFonts w:ascii="Times New Roman" w:hAnsi="Times New Roman" w:cs="Times New Roman"/>
          <w:i/>
          <w:sz w:val="24"/>
          <w:szCs w:val="24"/>
        </w:rPr>
        <w:t>WAALO,</w:t>
      </w:r>
      <w:proofErr w:type="gramEnd"/>
      <w:r w:rsidR="00BD4276">
        <w:rPr>
          <w:rFonts w:ascii="Times New Roman" w:hAnsi="Times New Roman" w:cs="Times New Roman"/>
          <w:i/>
          <w:sz w:val="24"/>
          <w:szCs w:val="24"/>
        </w:rPr>
        <w:t>Senegal antes de La conquista</w:t>
      </w:r>
      <w:r w:rsidR="006A221F">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 Editora de Ciências Sociais, A </w:t>
      </w:r>
      <w:proofErr w:type="spellStart"/>
      <w:r>
        <w:rPr>
          <w:rFonts w:ascii="Times New Roman" w:hAnsi="Times New Roman" w:cs="Times New Roman"/>
          <w:sz w:val="24"/>
          <w:szCs w:val="24"/>
        </w:rPr>
        <w:t>Habana</w:t>
      </w:r>
      <w:proofErr w:type="spellEnd"/>
      <w:r>
        <w:rPr>
          <w:rFonts w:ascii="Times New Roman" w:hAnsi="Times New Roman" w:cs="Times New Roman"/>
          <w:sz w:val="24"/>
          <w:szCs w:val="24"/>
        </w:rPr>
        <w:t>,</w:t>
      </w:r>
      <w:r w:rsidR="006A221F">
        <w:rPr>
          <w:rFonts w:ascii="Times New Roman" w:hAnsi="Times New Roman" w:cs="Times New Roman"/>
          <w:sz w:val="24"/>
          <w:szCs w:val="24"/>
        </w:rPr>
        <w:t>2008</w:t>
      </w:r>
      <w:r w:rsidR="006A221F">
        <w:rPr>
          <w:rFonts w:ascii="Times New Roman" w:hAnsi="Times New Roman" w:cs="Times New Roman"/>
          <w:i/>
          <w:sz w:val="24"/>
          <w:szCs w:val="24"/>
        </w:rPr>
        <w:t>.</w:t>
      </w:r>
    </w:p>
    <w:p w:rsidR="006A221F" w:rsidRDefault="009B19B5" w:rsidP="00C62CCD">
      <w:pPr>
        <w:spacing w:line="360" w:lineRule="auto"/>
        <w:ind w:firstLine="708"/>
        <w:jc w:val="both"/>
        <w:rPr>
          <w:rFonts w:ascii="Times New Roman" w:hAnsi="Times New Roman" w:cs="Times New Roman"/>
          <w:i/>
          <w:sz w:val="24"/>
          <w:szCs w:val="24"/>
        </w:rPr>
      </w:pPr>
      <w:r>
        <w:rPr>
          <w:rFonts w:ascii="Times New Roman" w:hAnsi="Times New Roman" w:cs="Times New Roman"/>
          <w:sz w:val="24"/>
          <w:szCs w:val="24"/>
        </w:rPr>
        <w:t>-</w:t>
      </w:r>
      <w:r w:rsidR="00BD4276">
        <w:rPr>
          <w:rFonts w:ascii="Times New Roman" w:hAnsi="Times New Roman" w:cs="Times New Roman"/>
          <w:sz w:val="24"/>
          <w:szCs w:val="24"/>
        </w:rPr>
        <w:t>DIAS, Eduardo Costa</w:t>
      </w:r>
      <w:r w:rsidR="006A221F">
        <w:rPr>
          <w:rFonts w:ascii="Times New Roman" w:hAnsi="Times New Roman" w:cs="Times New Roman"/>
          <w:sz w:val="24"/>
          <w:szCs w:val="24"/>
        </w:rPr>
        <w:t xml:space="preserve">. </w:t>
      </w:r>
      <w:r w:rsidR="006A221F">
        <w:rPr>
          <w:rFonts w:ascii="Times New Roman" w:hAnsi="Times New Roman" w:cs="Times New Roman"/>
          <w:i/>
          <w:sz w:val="24"/>
          <w:szCs w:val="24"/>
        </w:rPr>
        <w:t xml:space="preserve">Artigo </w:t>
      </w:r>
      <w:proofErr w:type="spellStart"/>
      <w:r w:rsidR="006A221F">
        <w:rPr>
          <w:rFonts w:ascii="Times New Roman" w:hAnsi="Times New Roman" w:cs="Times New Roman"/>
          <w:i/>
          <w:sz w:val="24"/>
          <w:szCs w:val="24"/>
        </w:rPr>
        <w:t>Da´</w:t>
      </w:r>
      <w:proofErr w:type="gramStart"/>
      <w:r w:rsidR="006A221F">
        <w:rPr>
          <w:rFonts w:ascii="Times New Roman" w:hAnsi="Times New Roman" w:cs="Times New Roman"/>
          <w:i/>
          <w:sz w:val="24"/>
          <w:szCs w:val="24"/>
        </w:rPr>
        <w:t>wa</w:t>
      </w:r>
      <w:proofErr w:type="spellEnd"/>
      <w:r w:rsidR="006A221F">
        <w:rPr>
          <w:rFonts w:ascii="Times New Roman" w:hAnsi="Times New Roman" w:cs="Times New Roman"/>
          <w:i/>
          <w:sz w:val="24"/>
          <w:szCs w:val="24"/>
        </w:rPr>
        <w:t>,</w:t>
      </w:r>
      <w:proofErr w:type="gramEnd"/>
      <w:r w:rsidR="006A221F">
        <w:rPr>
          <w:rFonts w:ascii="Times New Roman" w:hAnsi="Times New Roman" w:cs="Times New Roman"/>
          <w:i/>
          <w:sz w:val="24"/>
          <w:szCs w:val="24"/>
        </w:rPr>
        <w:t>política, Identidade religiosa e “invenção” de uma “nação”</w:t>
      </w:r>
    </w:p>
    <w:p w:rsidR="006A221F" w:rsidRDefault="009B19B5" w:rsidP="00C62C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6A221F">
        <w:rPr>
          <w:rFonts w:ascii="Times New Roman" w:hAnsi="Times New Roman" w:cs="Times New Roman"/>
          <w:sz w:val="24"/>
          <w:szCs w:val="24"/>
        </w:rPr>
        <w:t>FILHO, Wilson Trajano.</w:t>
      </w:r>
      <w:r w:rsidR="006A221F">
        <w:rPr>
          <w:rFonts w:ascii="Times New Roman" w:hAnsi="Times New Roman" w:cs="Times New Roman"/>
          <w:i/>
          <w:sz w:val="24"/>
          <w:szCs w:val="24"/>
        </w:rPr>
        <w:t xml:space="preserve"> “A tensão entre a escrita e a oralidade” </w:t>
      </w:r>
      <w:r w:rsidR="006A221F">
        <w:rPr>
          <w:rFonts w:ascii="Times New Roman" w:hAnsi="Times New Roman" w:cs="Times New Roman"/>
          <w:sz w:val="24"/>
          <w:szCs w:val="24"/>
        </w:rPr>
        <w:t>In:</w:t>
      </w:r>
      <w:r w:rsidR="00B00466">
        <w:rPr>
          <w:rFonts w:ascii="Times New Roman" w:hAnsi="Times New Roman" w:cs="Times New Roman"/>
          <w:sz w:val="24"/>
          <w:szCs w:val="24"/>
        </w:rPr>
        <w:t xml:space="preserve"> </w:t>
      </w:r>
      <w:proofErr w:type="spellStart"/>
      <w:r w:rsidR="006A221F">
        <w:rPr>
          <w:rFonts w:ascii="Times New Roman" w:hAnsi="Times New Roman" w:cs="Times New Roman"/>
          <w:i/>
          <w:sz w:val="24"/>
          <w:szCs w:val="24"/>
        </w:rPr>
        <w:t>Soronda-REVISTA</w:t>
      </w:r>
      <w:proofErr w:type="spellEnd"/>
      <w:r w:rsidR="006A221F">
        <w:rPr>
          <w:rFonts w:ascii="Times New Roman" w:hAnsi="Times New Roman" w:cs="Times New Roman"/>
          <w:i/>
          <w:sz w:val="24"/>
          <w:szCs w:val="24"/>
        </w:rPr>
        <w:t xml:space="preserve"> DE ESTUDOS </w:t>
      </w:r>
      <w:r w:rsidR="00B00466">
        <w:rPr>
          <w:rFonts w:ascii="Times New Roman" w:hAnsi="Times New Roman" w:cs="Times New Roman"/>
          <w:i/>
          <w:sz w:val="24"/>
          <w:szCs w:val="24"/>
        </w:rPr>
        <w:t>GUINEENSES.</w:t>
      </w:r>
      <w:r>
        <w:rPr>
          <w:rFonts w:ascii="Times New Roman" w:hAnsi="Times New Roman" w:cs="Times New Roman"/>
          <w:i/>
          <w:sz w:val="24"/>
          <w:szCs w:val="24"/>
        </w:rPr>
        <w:t xml:space="preserve"> </w:t>
      </w:r>
      <w:r>
        <w:rPr>
          <w:rFonts w:ascii="Times New Roman" w:hAnsi="Times New Roman" w:cs="Times New Roman"/>
          <w:sz w:val="24"/>
          <w:szCs w:val="24"/>
        </w:rPr>
        <w:t xml:space="preserve">Instituto Nacional de Estudo e Pesquisa (INER), </w:t>
      </w:r>
      <w:r w:rsidR="006A221F">
        <w:rPr>
          <w:rFonts w:ascii="Times New Roman" w:hAnsi="Times New Roman" w:cs="Times New Roman"/>
          <w:sz w:val="24"/>
          <w:szCs w:val="24"/>
        </w:rPr>
        <w:t>1993.</w:t>
      </w:r>
    </w:p>
    <w:p w:rsidR="00B00466" w:rsidRDefault="009B19B5" w:rsidP="00C62CCD">
      <w:pPr>
        <w:spacing w:line="360" w:lineRule="auto"/>
        <w:ind w:firstLine="708"/>
        <w:jc w:val="both"/>
        <w:rPr>
          <w:rFonts w:ascii="Times New Roman" w:hAnsi="Times New Roman" w:cs="Times New Roman"/>
          <w:i/>
          <w:sz w:val="24"/>
          <w:szCs w:val="24"/>
        </w:rPr>
      </w:pPr>
      <w:r>
        <w:rPr>
          <w:rFonts w:ascii="Times New Roman" w:hAnsi="Times New Roman" w:cs="Times New Roman"/>
          <w:sz w:val="24"/>
          <w:szCs w:val="24"/>
        </w:rPr>
        <w:t>-</w:t>
      </w:r>
      <w:r w:rsidR="00B00466">
        <w:rPr>
          <w:rFonts w:ascii="Times New Roman" w:hAnsi="Times New Roman" w:cs="Times New Roman"/>
          <w:sz w:val="24"/>
          <w:szCs w:val="24"/>
        </w:rPr>
        <w:t xml:space="preserve">LOPES, Carlos. </w:t>
      </w:r>
      <w:r w:rsidR="00B00466">
        <w:rPr>
          <w:rFonts w:ascii="Times New Roman" w:hAnsi="Times New Roman" w:cs="Times New Roman"/>
          <w:i/>
          <w:sz w:val="24"/>
          <w:szCs w:val="24"/>
        </w:rPr>
        <w:t>“Nação ou nação em formação”</w:t>
      </w:r>
      <w:r w:rsidR="00B00466">
        <w:rPr>
          <w:rFonts w:ascii="Times New Roman" w:hAnsi="Times New Roman" w:cs="Times New Roman"/>
          <w:sz w:val="24"/>
          <w:szCs w:val="24"/>
        </w:rPr>
        <w:t xml:space="preserve"> In: </w:t>
      </w:r>
      <w:r w:rsidR="00B00466">
        <w:rPr>
          <w:rFonts w:ascii="Times New Roman" w:hAnsi="Times New Roman" w:cs="Times New Roman"/>
          <w:i/>
          <w:sz w:val="24"/>
          <w:szCs w:val="24"/>
        </w:rPr>
        <w:t>A transição Histórica da Guiné-Bissau do Movimento de Libertação Nacional ao Estad</w:t>
      </w:r>
      <w:r>
        <w:rPr>
          <w:rFonts w:ascii="Times New Roman" w:hAnsi="Times New Roman" w:cs="Times New Roman"/>
          <w:i/>
          <w:sz w:val="24"/>
          <w:szCs w:val="24"/>
        </w:rPr>
        <w:t>o.</w:t>
      </w:r>
      <w:r w:rsidRPr="009B19B5">
        <w:rPr>
          <w:rFonts w:ascii="Times New Roman" w:hAnsi="Times New Roman" w:cs="Times New Roman"/>
          <w:sz w:val="24"/>
          <w:szCs w:val="24"/>
        </w:rPr>
        <w:t xml:space="preserve"> </w:t>
      </w:r>
      <w:r>
        <w:rPr>
          <w:rFonts w:ascii="Times New Roman" w:hAnsi="Times New Roman" w:cs="Times New Roman"/>
          <w:sz w:val="24"/>
          <w:szCs w:val="24"/>
        </w:rPr>
        <w:t>Instituto Nacional de Estudo e Pesquisa (INER)</w:t>
      </w:r>
      <w:r w:rsidR="00B00466">
        <w:rPr>
          <w:rFonts w:ascii="Times New Roman" w:hAnsi="Times New Roman" w:cs="Times New Roman"/>
          <w:i/>
          <w:sz w:val="24"/>
          <w:szCs w:val="24"/>
        </w:rPr>
        <w:t>.</w:t>
      </w:r>
    </w:p>
    <w:p w:rsidR="00B00466" w:rsidRPr="009B19B5" w:rsidRDefault="009B19B5" w:rsidP="009B19B5">
      <w:pPr>
        <w:spacing w:line="360" w:lineRule="auto"/>
        <w:ind w:firstLine="708"/>
        <w:jc w:val="both"/>
        <w:rPr>
          <w:rFonts w:ascii="Times New Roman" w:hAnsi="Times New Roman" w:cs="Times New Roman"/>
          <w:i/>
          <w:sz w:val="24"/>
          <w:szCs w:val="24"/>
        </w:rPr>
      </w:pPr>
      <w:r>
        <w:rPr>
          <w:rFonts w:ascii="Times New Roman" w:hAnsi="Times New Roman" w:cs="Times New Roman"/>
          <w:sz w:val="24"/>
          <w:szCs w:val="24"/>
        </w:rPr>
        <w:t>-</w:t>
      </w:r>
      <w:r w:rsidR="00B00466">
        <w:rPr>
          <w:rFonts w:ascii="Times New Roman" w:hAnsi="Times New Roman" w:cs="Times New Roman"/>
          <w:sz w:val="24"/>
          <w:szCs w:val="24"/>
        </w:rPr>
        <w:t xml:space="preserve">LOPES, Carlos. </w:t>
      </w:r>
      <w:r w:rsidR="00B00466">
        <w:rPr>
          <w:rFonts w:ascii="Times New Roman" w:hAnsi="Times New Roman" w:cs="Times New Roman"/>
          <w:i/>
          <w:sz w:val="24"/>
          <w:szCs w:val="24"/>
        </w:rPr>
        <w:t xml:space="preserve">“Lançados na costa da </w:t>
      </w:r>
      <w:proofErr w:type="gramStart"/>
      <w:r w:rsidR="00B00466">
        <w:rPr>
          <w:rFonts w:ascii="Times New Roman" w:hAnsi="Times New Roman" w:cs="Times New Roman"/>
          <w:i/>
          <w:sz w:val="24"/>
          <w:szCs w:val="24"/>
        </w:rPr>
        <w:t>Guiné :</w:t>
      </w:r>
      <w:proofErr w:type="gramEnd"/>
      <w:r w:rsidR="00B00466">
        <w:rPr>
          <w:rFonts w:ascii="Times New Roman" w:hAnsi="Times New Roman" w:cs="Times New Roman"/>
          <w:i/>
          <w:sz w:val="24"/>
          <w:szCs w:val="24"/>
        </w:rPr>
        <w:t>aventureiros e comerciantes.”</w:t>
      </w:r>
      <w:r w:rsidR="00B00466">
        <w:rPr>
          <w:rFonts w:ascii="Times New Roman" w:hAnsi="Times New Roman" w:cs="Times New Roman"/>
          <w:sz w:val="24"/>
          <w:szCs w:val="24"/>
        </w:rPr>
        <w:t xml:space="preserve"> In:</w:t>
      </w:r>
      <w:r w:rsidR="00B00466">
        <w:rPr>
          <w:rFonts w:ascii="Times New Roman" w:hAnsi="Times New Roman" w:cs="Times New Roman"/>
          <w:i/>
          <w:sz w:val="24"/>
          <w:szCs w:val="24"/>
        </w:rPr>
        <w:t xml:space="preserve"> Mansas, Escravos, Grumetes e Gentio,</w:t>
      </w:r>
      <w:r w:rsidRPr="009B19B5">
        <w:rPr>
          <w:rFonts w:ascii="Times New Roman" w:hAnsi="Times New Roman" w:cs="Times New Roman"/>
          <w:sz w:val="24"/>
          <w:szCs w:val="24"/>
        </w:rPr>
        <w:t xml:space="preserve"> </w:t>
      </w:r>
      <w:r>
        <w:rPr>
          <w:rFonts w:ascii="Times New Roman" w:hAnsi="Times New Roman" w:cs="Times New Roman"/>
          <w:sz w:val="24"/>
          <w:szCs w:val="24"/>
        </w:rPr>
        <w:t>Instituto Nacional de Estudo e Pesquisa (INER)</w:t>
      </w:r>
      <w:r>
        <w:rPr>
          <w:rFonts w:ascii="Times New Roman" w:hAnsi="Times New Roman" w:cs="Times New Roman"/>
          <w:i/>
          <w:sz w:val="24"/>
          <w:szCs w:val="24"/>
        </w:rPr>
        <w:t xml:space="preserve">, </w:t>
      </w:r>
      <w:r w:rsidR="00B00466">
        <w:rPr>
          <w:rFonts w:ascii="Times New Roman" w:hAnsi="Times New Roman" w:cs="Times New Roman"/>
          <w:sz w:val="24"/>
          <w:szCs w:val="24"/>
        </w:rPr>
        <w:t>1993.</w:t>
      </w:r>
    </w:p>
    <w:p w:rsidR="00705D70" w:rsidRDefault="00BD4276" w:rsidP="00705D70">
      <w:pPr>
        <w:spacing w:line="360" w:lineRule="auto"/>
        <w:ind w:firstLine="708"/>
        <w:jc w:val="both"/>
        <w:rPr>
          <w:rFonts w:ascii="Times New Roman" w:hAnsi="Times New Roman" w:cs="Times New Roman"/>
          <w:sz w:val="24"/>
          <w:szCs w:val="24"/>
        </w:rPr>
      </w:pPr>
      <w:r w:rsidRPr="008F7B9F">
        <w:rPr>
          <w:rFonts w:ascii="Times New Roman" w:hAnsi="Times New Roman" w:cs="Times New Roman"/>
          <w:sz w:val="24"/>
          <w:szCs w:val="24"/>
        </w:rPr>
        <w:t xml:space="preserve"> </w:t>
      </w:r>
      <w:r w:rsidR="009B19B5" w:rsidRPr="009B19B5">
        <w:rPr>
          <w:rFonts w:ascii="Times New Roman" w:hAnsi="Times New Roman" w:cs="Times New Roman"/>
          <w:sz w:val="24"/>
          <w:szCs w:val="24"/>
          <w:lang w:val="en-US"/>
        </w:rPr>
        <w:t>-LOPES, Carlos.</w:t>
      </w:r>
      <w:r w:rsidR="00705D70">
        <w:rPr>
          <w:rFonts w:ascii="Times New Roman" w:hAnsi="Times New Roman" w:cs="Times New Roman"/>
          <w:i/>
          <w:sz w:val="24"/>
          <w:szCs w:val="24"/>
          <w:lang w:val="en-US"/>
        </w:rPr>
        <w:t xml:space="preserve"> </w:t>
      </w:r>
      <w:proofErr w:type="gramStart"/>
      <w:r w:rsidR="00705D70">
        <w:rPr>
          <w:rFonts w:ascii="Times New Roman" w:hAnsi="Times New Roman" w:cs="Times New Roman"/>
          <w:i/>
          <w:sz w:val="24"/>
          <w:szCs w:val="24"/>
          <w:lang w:val="en-US"/>
        </w:rPr>
        <w:t>“</w:t>
      </w:r>
      <w:r w:rsidR="009B19B5" w:rsidRPr="009B19B5">
        <w:rPr>
          <w:rFonts w:ascii="Times New Roman" w:hAnsi="Times New Roman" w:cs="Times New Roman"/>
          <w:i/>
          <w:sz w:val="24"/>
          <w:szCs w:val="24"/>
          <w:lang w:val="en-US"/>
        </w:rPr>
        <w:t>The tradition of r</w:t>
      </w:r>
      <w:r w:rsidR="009B19B5">
        <w:rPr>
          <w:rFonts w:ascii="Times New Roman" w:hAnsi="Times New Roman" w:cs="Times New Roman"/>
          <w:i/>
          <w:sz w:val="24"/>
          <w:szCs w:val="24"/>
          <w:lang w:val="en-US"/>
        </w:rPr>
        <w:t xml:space="preserve">esistance in Guinea-Bissau: the Portuguese African encounter in </w:t>
      </w:r>
      <w:proofErr w:type="spellStart"/>
      <w:r w:rsidR="009B19B5">
        <w:rPr>
          <w:rFonts w:ascii="Times New Roman" w:hAnsi="Times New Roman" w:cs="Times New Roman"/>
          <w:i/>
          <w:sz w:val="24"/>
          <w:szCs w:val="24"/>
          <w:lang w:val="en-US"/>
        </w:rPr>
        <w:t>Cacheu</w:t>
      </w:r>
      <w:proofErr w:type="spellEnd"/>
      <w:r w:rsidR="009B19B5">
        <w:rPr>
          <w:rFonts w:ascii="Times New Roman" w:hAnsi="Times New Roman" w:cs="Times New Roman"/>
          <w:i/>
          <w:sz w:val="24"/>
          <w:szCs w:val="24"/>
          <w:lang w:val="en-US"/>
        </w:rPr>
        <w:t xml:space="preserve">, Bissau and </w:t>
      </w:r>
      <w:r w:rsidR="00705D70">
        <w:rPr>
          <w:rFonts w:ascii="Times New Roman" w:hAnsi="Times New Roman" w:cs="Times New Roman"/>
          <w:i/>
          <w:sz w:val="24"/>
          <w:szCs w:val="24"/>
          <w:lang w:val="en-US"/>
        </w:rPr>
        <w:t>‘</w:t>
      </w:r>
      <w:proofErr w:type="spellStart"/>
      <w:r w:rsidR="00705D70">
        <w:rPr>
          <w:rFonts w:ascii="Times New Roman" w:hAnsi="Times New Roman" w:cs="Times New Roman"/>
          <w:i/>
          <w:sz w:val="24"/>
          <w:szCs w:val="24"/>
          <w:lang w:val="en-US"/>
        </w:rPr>
        <w:t>suas</w:t>
      </w:r>
      <w:proofErr w:type="spellEnd"/>
      <w:r w:rsidR="00705D70">
        <w:rPr>
          <w:rFonts w:ascii="Times New Roman" w:hAnsi="Times New Roman" w:cs="Times New Roman"/>
          <w:i/>
          <w:sz w:val="24"/>
          <w:szCs w:val="24"/>
          <w:lang w:val="en-US"/>
        </w:rPr>
        <w:t xml:space="preserve"> </w:t>
      </w:r>
      <w:proofErr w:type="spellStart"/>
      <w:r w:rsidR="00705D70">
        <w:rPr>
          <w:rFonts w:ascii="Times New Roman" w:hAnsi="Times New Roman" w:cs="Times New Roman"/>
          <w:i/>
          <w:sz w:val="24"/>
          <w:szCs w:val="24"/>
          <w:lang w:val="en-US"/>
        </w:rPr>
        <w:t>dependências</w:t>
      </w:r>
      <w:proofErr w:type="spellEnd"/>
      <w:r w:rsidR="00705D70">
        <w:rPr>
          <w:rFonts w:ascii="Times New Roman" w:hAnsi="Times New Roman" w:cs="Times New Roman"/>
          <w:i/>
          <w:sz w:val="24"/>
          <w:szCs w:val="24"/>
          <w:lang w:val="en-US"/>
        </w:rPr>
        <w:t>’.</w:t>
      </w:r>
      <w:proofErr w:type="gramEnd"/>
      <w:r w:rsidR="009B19B5">
        <w:rPr>
          <w:rFonts w:ascii="Times New Roman" w:hAnsi="Times New Roman" w:cs="Times New Roman"/>
          <w:i/>
          <w:sz w:val="24"/>
          <w:szCs w:val="24"/>
          <w:lang w:val="en-US"/>
        </w:rPr>
        <w:t xml:space="preserve"> </w:t>
      </w:r>
      <w:r w:rsidR="00705D70">
        <w:rPr>
          <w:rFonts w:ascii="Times New Roman" w:hAnsi="Times New Roman" w:cs="Times New Roman"/>
          <w:sz w:val="24"/>
          <w:szCs w:val="24"/>
        </w:rPr>
        <w:t>In:</w:t>
      </w:r>
      <w:r w:rsidR="00705D70">
        <w:rPr>
          <w:rFonts w:ascii="Times New Roman" w:hAnsi="Times New Roman" w:cs="Times New Roman"/>
          <w:i/>
          <w:sz w:val="24"/>
          <w:szCs w:val="24"/>
        </w:rPr>
        <w:t xml:space="preserve"> Mansas, Escravos, Grumetes e Gentio,</w:t>
      </w:r>
      <w:r w:rsidR="00705D70" w:rsidRPr="009B19B5">
        <w:rPr>
          <w:rFonts w:ascii="Times New Roman" w:hAnsi="Times New Roman" w:cs="Times New Roman"/>
          <w:sz w:val="24"/>
          <w:szCs w:val="24"/>
        </w:rPr>
        <w:t xml:space="preserve"> </w:t>
      </w:r>
      <w:r w:rsidR="00705D70">
        <w:rPr>
          <w:rFonts w:ascii="Times New Roman" w:hAnsi="Times New Roman" w:cs="Times New Roman"/>
          <w:sz w:val="24"/>
          <w:szCs w:val="24"/>
        </w:rPr>
        <w:t>Instituto Nacional de Estudo e Pesquisa (INER)</w:t>
      </w:r>
      <w:r w:rsidR="00705D70">
        <w:rPr>
          <w:rFonts w:ascii="Times New Roman" w:hAnsi="Times New Roman" w:cs="Times New Roman"/>
          <w:i/>
          <w:sz w:val="24"/>
          <w:szCs w:val="24"/>
        </w:rPr>
        <w:t xml:space="preserve">, </w:t>
      </w:r>
      <w:r w:rsidR="00705D70">
        <w:rPr>
          <w:rFonts w:ascii="Times New Roman" w:hAnsi="Times New Roman" w:cs="Times New Roman"/>
          <w:sz w:val="24"/>
          <w:szCs w:val="24"/>
        </w:rPr>
        <w:t>1993.</w:t>
      </w:r>
    </w:p>
    <w:p w:rsidR="00E17884" w:rsidRDefault="00705D70" w:rsidP="00705D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-FARAH, Paulo Daniel Elias.</w:t>
      </w:r>
      <w:r>
        <w:rPr>
          <w:rFonts w:ascii="Times New Roman" w:hAnsi="Times New Roman" w:cs="Times New Roman"/>
          <w:i/>
          <w:sz w:val="24"/>
          <w:szCs w:val="24"/>
        </w:rPr>
        <w:t xml:space="preserve"> “As conexões entre o Império do Brasil e o Império Otomano no século XIX e a utilização de fontes para além do espaço de </w:t>
      </w:r>
      <w:proofErr w:type="spellStart"/>
      <w:r>
        <w:rPr>
          <w:rFonts w:ascii="Times New Roman" w:hAnsi="Times New Roman" w:cs="Times New Roman"/>
          <w:i/>
          <w:sz w:val="24"/>
          <w:szCs w:val="24"/>
        </w:rPr>
        <w:t>eurofonia</w:t>
      </w:r>
      <w:proofErr w:type="spellEnd"/>
      <w:r>
        <w:rPr>
          <w:rFonts w:ascii="Times New Roman" w:hAnsi="Times New Roman" w:cs="Times New Roman"/>
          <w:i/>
          <w:sz w:val="24"/>
          <w:szCs w:val="24"/>
        </w:rPr>
        <w:t>”</w:t>
      </w:r>
      <w:r>
        <w:rPr>
          <w:rFonts w:ascii="Times New Roman" w:hAnsi="Times New Roman" w:cs="Times New Roman"/>
          <w:sz w:val="24"/>
          <w:szCs w:val="24"/>
        </w:rPr>
        <w:t xml:space="preserve"> Capitulo: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In:</w:t>
      </w:r>
      <w:r>
        <w:rPr>
          <w:rFonts w:ascii="Times New Roman" w:hAnsi="Times New Roman" w:cs="Times New Roman"/>
          <w:i/>
          <w:sz w:val="24"/>
          <w:szCs w:val="24"/>
        </w:rPr>
        <w:t>Histórias conectadas</w:t>
      </w:r>
      <w:r w:rsidR="00E17884">
        <w:rPr>
          <w:rFonts w:ascii="Times New Roman" w:hAnsi="Times New Roman" w:cs="Times New Roman"/>
          <w:i/>
          <w:sz w:val="24"/>
          <w:szCs w:val="24"/>
        </w:rPr>
        <w:t xml:space="preserve"> dinâmicas pós-coloniais.</w:t>
      </w:r>
      <w:r w:rsidR="00E17884">
        <w:rPr>
          <w:rFonts w:ascii="Times New Roman" w:hAnsi="Times New Roman" w:cs="Times New Roman"/>
          <w:sz w:val="24"/>
          <w:szCs w:val="24"/>
        </w:rPr>
        <w:t xml:space="preserve"> Biblioteca de Ciências Humanas e Educação- UFPR. 2008.</w:t>
      </w:r>
    </w:p>
    <w:p w:rsidR="00E17884" w:rsidRDefault="00E17884" w:rsidP="00E1788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-KALY, Alain Pascal. </w:t>
      </w:r>
      <w:r>
        <w:rPr>
          <w:rFonts w:ascii="Times New Roman" w:hAnsi="Times New Roman" w:cs="Times New Roman"/>
          <w:i/>
          <w:sz w:val="24"/>
          <w:szCs w:val="24"/>
        </w:rPr>
        <w:t>“O Islã e os poderes políticos: das administrações francesas ao Senegal pós-colonial.”</w:t>
      </w:r>
      <w:r>
        <w:rPr>
          <w:rFonts w:ascii="Times New Roman" w:hAnsi="Times New Roman" w:cs="Times New Roman"/>
          <w:sz w:val="24"/>
          <w:szCs w:val="24"/>
        </w:rPr>
        <w:t xml:space="preserve"> Capítulo 9 </w:t>
      </w:r>
      <w:proofErr w:type="gramStart"/>
      <w:r>
        <w:rPr>
          <w:rFonts w:ascii="Times New Roman" w:hAnsi="Times New Roman" w:cs="Times New Roman"/>
          <w:sz w:val="24"/>
          <w:szCs w:val="24"/>
        </w:rPr>
        <w:t>In:</w:t>
      </w:r>
      <w:proofErr w:type="gramEnd"/>
      <w:r>
        <w:rPr>
          <w:rFonts w:ascii="Times New Roman" w:hAnsi="Times New Roman" w:cs="Times New Roman"/>
          <w:i/>
          <w:sz w:val="24"/>
          <w:szCs w:val="24"/>
        </w:rPr>
        <w:t>Histórias conectadas dinâmicas pós-coloniais.</w:t>
      </w:r>
      <w:r>
        <w:rPr>
          <w:rFonts w:ascii="Times New Roman" w:hAnsi="Times New Roman" w:cs="Times New Roman"/>
          <w:sz w:val="24"/>
          <w:szCs w:val="24"/>
        </w:rPr>
        <w:t xml:space="preserve"> Biblioteca de Ciências Humanas e Educação- UFPR. 2008.</w:t>
      </w:r>
    </w:p>
    <w:p w:rsidR="0049555B" w:rsidRDefault="0049555B" w:rsidP="00E17884">
      <w:pPr>
        <w:spacing w:line="360" w:lineRule="auto"/>
        <w:ind w:firstLine="708"/>
        <w:jc w:val="both"/>
        <w:rPr>
          <w:rFonts w:ascii="Times New Roman" w:hAnsi="Times New Roman" w:cs="Times New Roman"/>
          <w:sz w:val="24"/>
          <w:szCs w:val="24"/>
        </w:rPr>
      </w:pPr>
    </w:p>
    <w:p w:rsidR="0049555B" w:rsidRDefault="0049555B" w:rsidP="00E17884">
      <w:pPr>
        <w:spacing w:line="360" w:lineRule="auto"/>
        <w:ind w:firstLine="708"/>
        <w:jc w:val="both"/>
        <w:rPr>
          <w:rFonts w:ascii="Times New Roman" w:hAnsi="Times New Roman" w:cs="Times New Roman"/>
          <w:sz w:val="24"/>
          <w:szCs w:val="24"/>
        </w:rPr>
      </w:pPr>
    </w:p>
    <w:p w:rsidR="0049555B" w:rsidRDefault="0049555B" w:rsidP="00E17884">
      <w:pPr>
        <w:spacing w:line="360" w:lineRule="auto"/>
        <w:ind w:firstLine="708"/>
        <w:jc w:val="both"/>
        <w:rPr>
          <w:rFonts w:ascii="Times New Roman" w:hAnsi="Times New Roman" w:cs="Times New Roman"/>
          <w:sz w:val="24"/>
          <w:szCs w:val="24"/>
        </w:rPr>
      </w:pPr>
    </w:p>
    <w:p w:rsidR="0049555B" w:rsidRDefault="0049555B" w:rsidP="00E17884">
      <w:pPr>
        <w:spacing w:line="360" w:lineRule="auto"/>
        <w:ind w:firstLine="708"/>
        <w:jc w:val="both"/>
        <w:rPr>
          <w:rFonts w:ascii="Times New Roman" w:hAnsi="Times New Roman" w:cs="Times New Roman"/>
          <w:sz w:val="24"/>
          <w:szCs w:val="24"/>
        </w:rPr>
      </w:pPr>
    </w:p>
    <w:p w:rsidR="0049555B" w:rsidRPr="008A717D" w:rsidRDefault="0049555B" w:rsidP="0049555B">
      <w:pPr>
        <w:jc w:val="center"/>
        <w:rPr>
          <w:sz w:val="28"/>
          <w:szCs w:val="28"/>
        </w:rPr>
      </w:pPr>
      <w:r>
        <w:rPr>
          <w:noProof/>
          <w:sz w:val="28"/>
          <w:szCs w:val="28"/>
          <w:lang w:eastAsia="pt-BR"/>
        </w:rPr>
        <w:lastRenderedPageBreak/>
        <w:drawing>
          <wp:inline distT="0" distB="0" distL="0" distR="0">
            <wp:extent cx="3042285" cy="993775"/>
            <wp:effectExtent l="19050" t="0" r="5715"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srcRect/>
                    <a:stretch>
                      <a:fillRect/>
                    </a:stretch>
                  </pic:blipFill>
                  <pic:spPr bwMode="auto">
                    <a:xfrm>
                      <a:off x="0" y="0"/>
                      <a:ext cx="3042285" cy="993775"/>
                    </a:xfrm>
                    <a:prstGeom prst="rect">
                      <a:avLst/>
                    </a:prstGeom>
                    <a:noFill/>
                    <a:ln w="9525">
                      <a:noFill/>
                      <a:miter lim="800000"/>
                      <a:headEnd/>
                      <a:tailEnd/>
                    </a:ln>
                  </pic:spPr>
                </pic:pic>
              </a:graphicData>
            </a:graphic>
          </wp:inline>
        </w:drawing>
      </w:r>
    </w:p>
    <w:p w:rsidR="0049555B" w:rsidRPr="008A717D" w:rsidRDefault="0049555B" w:rsidP="0049555B">
      <w:pPr>
        <w:rPr>
          <w:sz w:val="28"/>
          <w:szCs w:val="28"/>
        </w:rPr>
      </w:pPr>
    </w:p>
    <w:p w:rsidR="0049555B" w:rsidRPr="008A717D" w:rsidRDefault="0049555B" w:rsidP="0049555B">
      <w:pPr>
        <w:jc w:val="center"/>
        <w:rPr>
          <w:caps/>
          <w:sz w:val="28"/>
          <w:szCs w:val="28"/>
        </w:rPr>
      </w:pPr>
      <w:r w:rsidRPr="008A717D">
        <w:rPr>
          <w:caps/>
          <w:sz w:val="28"/>
          <w:szCs w:val="28"/>
        </w:rPr>
        <w:t>Universidade Federal Rural do Rio de Janeiro</w:t>
      </w:r>
    </w:p>
    <w:p w:rsidR="0049555B" w:rsidRPr="008A717D" w:rsidRDefault="0049555B" w:rsidP="0049555B">
      <w:pPr>
        <w:jc w:val="center"/>
        <w:rPr>
          <w:caps/>
          <w:sz w:val="28"/>
          <w:szCs w:val="28"/>
        </w:rPr>
      </w:pPr>
    </w:p>
    <w:p w:rsidR="0049555B" w:rsidRPr="008A717D" w:rsidRDefault="0049555B" w:rsidP="0049555B">
      <w:pPr>
        <w:jc w:val="center"/>
        <w:rPr>
          <w:caps/>
          <w:sz w:val="28"/>
          <w:szCs w:val="28"/>
        </w:rPr>
      </w:pPr>
      <w:r w:rsidRPr="008A717D">
        <w:rPr>
          <w:caps/>
          <w:sz w:val="28"/>
          <w:szCs w:val="28"/>
        </w:rPr>
        <w:t xml:space="preserve">Instituto de Ciências Humanas e Sociais </w:t>
      </w:r>
    </w:p>
    <w:p w:rsidR="0049555B" w:rsidRPr="008A717D" w:rsidRDefault="0049555B" w:rsidP="0049555B">
      <w:pPr>
        <w:jc w:val="center"/>
        <w:rPr>
          <w:caps/>
          <w:sz w:val="28"/>
          <w:szCs w:val="28"/>
        </w:rPr>
      </w:pPr>
    </w:p>
    <w:p w:rsidR="0049555B" w:rsidRPr="004C0932" w:rsidRDefault="0049555B" w:rsidP="0049555B">
      <w:pPr>
        <w:spacing w:line="360" w:lineRule="auto"/>
        <w:jc w:val="center"/>
        <w:rPr>
          <w:b/>
          <w:smallCaps/>
          <w:color w:val="000000"/>
          <w:sz w:val="24"/>
          <w:szCs w:val="24"/>
        </w:rPr>
      </w:pPr>
      <w:r w:rsidRPr="004C0932">
        <w:rPr>
          <w:caps/>
          <w:sz w:val="28"/>
          <w:szCs w:val="28"/>
        </w:rPr>
        <w:t xml:space="preserve">DOCENTE: </w:t>
      </w:r>
      <w:r w:rsidR="00EB69B8" w:rsidRPr="00EB69B8">
        <w:rPr>
          <w:smallCaps/>
          <w:color w:val="000000"/>
          <w:sz w:val="28"/>
          <w:szCs w:val="28"/>
        </w:rPr>
        <w:t>ALAIN PASCAL KALY</w:t>
      </w:r>
    </w:p>
    <w:p w:rsidR="0049555B" w:rsidRPr="008A717D" w:rsidRDefault="0049555B" w:rsidP="0049555B">
      <w:pPr>
        <w:jc w:val="center"/>
        <w:rPr>
          <w:caps/>
          <w:sz w:val="28"/>
          <w:szCs w:val="28"/>
        </w:rPr>
      </w:pPr>
    </w:p>
    <w:p w:rsidR="0049555B" w:rsidRDefault="0049555B" w:rsidP="0049555B">
      <w:pPr>
        <w:rPr>
          <w:sz w:val="28"/>
          <w:szCs w:val="28"/>
        </w:rPr>
      </w:pPr>
    </w:p>
    <w:p w:rsidR="0049555B" w:rsidRDefault="0049555B" w:rsidP="0049555B">
      <w:pPr>
        <w:jc w:val="center"/>
        <w:rPr>
          <w:sz w:val="48"/>
          <w:szCs w:val="48"/>
        </w:rPr>
      </w:pPr>
      <w:r>
        <w:rPr>
          <w:sz w:val="48"/>
          <w:szCs w:val="48"/>
        </w:rPr>
        <w:t>TÓPICOS ESPECIA</w:t>
      </w:r>
      <w:r w:rsidR="00EB69B8">
        <w:rPr>
          <w:sz w:val="48"/>
          <w:szCs w:val="48"/>
        </w:rPr>
        <w:t>IS Nº 6</w:t>
      </w:r>
    </w:p>
    <w:p w:rsidR="00EB69B8" w:rsidRPr="00EB69B8" w:rsidRDefault="00EB69B8" w:rsidP="0049555B">
      <w:pPr>
        <w:jc w:val="center"/>
        <w:rPr>
          <w:sz w:val="32"/>
          <w:szCs w:val="32"/>
        </w:rPr>
      </w:pPr>
    </w:p>
    <w:p w:rsidR="0049555B" w:rsidRPr="00EB69B8" w:rsidRDefault="00EB69B8" w:rsidP="0049555B">
      <w:pPr>
        <w:jc w:val="center"/>
        <w:rPr>
          <w:sz w:val="36"/>
          <w:szCs w:val="36"/>
        </w:rPr>
      </w:pPr>
      <w:r w:rsidRPr="00EB69B8">
        <w:rPr>
          <w:b/>
          <w:sz w:val="36"/>
          <w:szCs w:val="36"/>
        </w:rPr>
        <w:t>AS COLÔNIAS E O ISLÃ, UMA RELAÇÃO DE SUBMISSÃ</w:t>
      </w:r>
      <w:r>
        <w:rPr>
          <w:b/>
          <w:sz w:val="36"/>
          <w:szCs w:val="36"/>
        </w:rPr>
        <w:t>O</w:t>
      </w:r>
      <w:r w:rsidRPr="00EB69B8">
        <w:rPr>
          <w:b/>
          <w:sz w:val="36"/>
          <w:szCs w:val="36"/>
        </w:rPr>
        <w:t>, AUTORIDADE E NACIONALIDADE.</w:t>
      </w:r>
      <w:r w:rsidRPr="00EB69B8">
        <w:rPr>
          <w:sz w:val="36"/>
          <w:szCs w:val="36"/>
        </w:rPr>
        <w:t xml:space="preserve"> </w:t>
      </w:r>
    </w:p>
    <w:p w:rsidR="0049555B" w:rsidRDefault="0049555B" w:rsidP="00EB69B8">
      <w:pPr>
        <w:rPr>
          <w:sz w:val="28"/>
          <w:szCs w:val="28"/>
        </w:rPr>
      </w:pPr>
    </w:p>
    <w:p w:rsidR="0049555B" w:rsidRDefault="0049555B" w:rsidP="0049555B">
      <w:pPr>
        <w:rPr>
          <w:sz w:val="28"/>
          <w:szCs w:val="28"/>
        </w:rPr>
      </w:pPr>
    </w:p>
    <w:p w:rsidR="0049555B" w:rsidRDefault="0049555B" w:rsidP="0049555B">
      <w:pPr>
        <w:rPr>
          <w:sz w:val="28"/>
          <w:szCs w:val="28"/>
        </w:rPr>
      </w:pPr>
    </w:p>
    <w:p w:rsidR="0049555B" w:rsidRDefault="0049555B" w:rsidP="0049555B">
      <w:pPr>
        <w:jc w:val="center"/>
        <w:rPr>
          <w:sz w:val="28"/>
          <w:szCs w:val="28"/>
        </w:rPr>
      </w:pPr>
    </w:p>
    <w:p w:rsidR="0049555B" w:rsidRDefault="0049555B" w:rsidP="0049555B">
      <w:pPr>
        <w:jc w:val="center"/>
        <w:rPr>
          <w:sz w:val="28"/>
          <w:szCs w:val="28"/>
        </w:rPr>
      </w:pPr>
      <w:r>
        <w:rPr>
          <w:sz w:val="28"/>
          <w:szCs w:val="28"/>
        </w:rPr>
        <w:t>DISCENTE: Fabiano Araujo Muniz de Figueiredo</w:t>
      </w:r>
    </w:p>
    <w:p w:rsidR="0049555B" w:rsidRDefault="0049555B" w:rsidP="0049555B">
      <w:pPr>
        <w:jc w:val="center"/>
        <w:rPr>
          <w:sz w:val="28"/>
          <w:szCs w:val="28"/>
        </w:rPr>
      </w:pPr>
      <w:r>
        <w:rPr>
          <w:sz w:val="28"/>
          <w:szCs w:val="28"/>
        </w:rPr>
        <w:t>MATRÍCULA: 201031510-1</w:t>
      </w:r>
    </w:p>
    <w:p w:rsidR="0049555B" w:rsidRPr="0049555B" w:rsidRDefault="0049555B" w:rsidP="0049555B">
      <w:pPr>
        <w:jc w:val="center"/>
        <w:rPr>
          <w:sz w:val="28"/>
          <w:szCs w:val="28"/>
        </w:rPr>
      </w:pPr>
      <w:r>
        <w:rPr>
          <w:sz w:val="28"/>
          <w:szCs w:val="28"/>
        </w:rPr>
        <w:t>SEROPÉDICA, DEZEMBRO, 2011</w:t>
      </w:r>
    </w:p>
    <w:sectPr w:rsidR="0049555B" w:rsidRPr="0049555B" w:rsidSect="00976DC7">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E16" w:rsidRDefault="00941E16" w:rsidP="00F250F8">
      <w:pPr>
        <w:spacing w:after="0" w:line="240" w:lineRule="auto"/>
      </w:pPr>
      <w:r>
        <w:separator/>
      </w:r>
    </w:p>
  </w:endnote>
  <w:endnote w:type="continuationSeparator" w:id="0">
    <w:p w:rsidR="00941E16" w:rsidRDefault="00941E16" w:rsidP="00F25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541"/>
      <w:docPartObj>
        <w:docPartGallery w:val="Page Numbers (Bottom of Page)"/>
        <w:docPartUnique/>
      </w:docPartObj>
    </w:sdtPr>
    <w:sdtContent>
      <w:p w:rsidR="00B00466" w:rsidRDefault="00C71320">
        <w:pPr>
          <w:pStyle w:val="Rodap"/>
          <w:jc w:val="right"/>
        </w:pPr>
        <w:fldSimple w:instr=" PAGE   \* MERGEFORMAT ">
          <w:r w:rsidR="00902D5E">
            <w:rPr>
              <w:noProof/>
            </w:rPr>
            <w:t>7</w:t>
          </w:r>
        </w:fldSimple>
      </w:p>
    </w:sdtContent>
  </w:sdt>
  <w:p w:rsidR="00B00466" w:rsidRDefault="00B0046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E16" w:rsidRDefault="00941E16" w:rsidP="00F250F8">
      <w:pPr>
        <w:spacing w:after="0" w:line="240" w:lineRule="auto"/>
      </w:pPr>
      <w:r>
        <w:separator/>
      </w:r>
    </w:p>
  </w:footnote>
  <w:footnote w:type="continuationSeparator" w:id="0">
    <w:p w:rsidR="00941E16" w:rsidRDefault="00941E16" w:rsidP="00F250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145C70"/>
    <w:rsid w:val="0002306F"/>
    <w:rsid w:val="00041F1D"/>
    <w:rsid w:val="00060E4E"/>
    <w:rsid w:val="000813FB"/>
    <w:rsid w:val="00097F8D"/>
    <w:rsid w:val="000A026B"/>
    <w:rsid w:val="000C223E"/>
    <w:rsid w:val="000D63E6"/>
    <w:rsid w:val="000E31CC"/>
    <w:rsid w:val="00145C70"/>
    <w:rsid w:val="00207C18"/>
    <w:rsid w:val="00222AF7"/>
    <w:rsid w:val="00223589"/>
    <w:rsid w:val="00225AA5"/>
    <w:rsid w:val="002649D3"/>
    <w:rsid w:val="00282BA3"/>
    <w:rsid w:val="002C2942"/>
    <w:rsid w:val="002D3953"/>
    <w:rsid w:val="002F070A"/>
    <w:rsid w:val="00304427"/>
    <w:rsid w:val="00340266"/>
    <w:rsid w:val="00396A37"/>
    <w:rsid w:val="003C242F"/>
    <w:rsid w:val="003E2AC8"/>
    <w:rsid w:val="00427FBC"/>
    <w:rsid w:val="00446081"/>
    <w:rsid w:val="00453FAF"/>
    <w:rsid w:val="0049555B"/>
    <w:rsid w:val="004A1D65"/>
    <w:rsid w:val="004B1A2B"/>
    <w:rsid w:val="004D36AF"/>
    <w:rsid w:val="00500F3D"/>
    <w:rsid w:val="005041EC"/>
    <w:rsid w:val="005079CB"/>
    <w:rsid w:val="00515DE5"/>
    <w:rsid w:val="005212C0"/>
    <w:rsid w:val="005218D7"/>
    <w:rsid w:val="005308D9"/>
    <w:rsid w:val="005A2CB6"/>
    <w:rsid w:val="006027E7"/>
    <w:rsid w:val="006077DE"/>
    <w:rsid w:val="00627008"/>
    <w:rsid w:val="0064393E"/>
    <w:rsid w:val="006860F3"/>
    <w:rsid w:val="006A221F"/>
    <w:rsid w:val="006B596C"/>
    <w:rsid w:val="006C5B45"/>
    <w:rsid w:val="006F6129"/>
    <w:rsid w:val="00705D70"/>
    <w:rsid w:val="0071066A"/>
    <w:rsid w:val="00740DBE"/>
    <w:rsid w:val="007412CC"/>
    <w:rsid w:val="00776661"/>
    <w:rsid w:val="007851C1"/>
    <w:rsid w:val="0079221E"/>
    <w:rsid w:val="007A0B59"/>
    <w:rsid w:val="007E1ADF"/>
    <w:rsid w:val="007E7EA8"/>
    <w:rsid w:val="0080462A"/>
    <w:rsid w:val="0084394E"/>
    <w:rsid w:val="00851C89"/>
    <w:rsid w:val="00857660"/>
    <w:rsid w:val="0088240F"/>
    <w:rsid w:val="008B6D22"/>
    <w:rsid w:val="008E4FA0"/>
    <w:rsid w:val="008F7B9F"/>
    <w:rsid w:val="00902D5E"/>
    <w:rsid w:val="00941E16"/>
    <w:rsid w:val="00963878"/>
    <w:rsid w:val="009667B6"/>
    <w:rsid w:val="00976DC7"/>
    <w:rsid w:val="0099163D"/>
    <w:rsid w:val="009B19B5"/>
    <w:rsid w:val="00A17733"/>
    <w:rsid w:val="00A240CB"/>
    <w:rsid w:val="00A803B1"/>
    <w:rsid w:val="00AB4E20"/>
    <w:rsid w:val="00B00466"/>
    <w:rsid w:val="00BD4276"/>
    <w:rsid w:val="00C2354A"/>
    <w:rsid w:val="00C25F40"/>
    <w:rsid w:val="00C26789"/>
    <w:rsid w:val="00C450F4"/>
    <w:rsid w:val="00C51206"/>
    <w:rsid w:val="00C62875"/>
    <w:rsid w:val="00C62CCD"/>
    <w:rsid w:val="00C71320"/>
    <w:rsid w:val="00C9116F"/>
    <w:rsid w:val="00CB69DB"/>
    <w:rsid w:val="00CC3BA4"/>
    <w:rsid w:val="00CD6C61"/>
    <w:rsid w:val="00D26A10"/>
    <w:rsid w:val="00D4359B"/>
    <w:rsid w:val="00DB0A19"/>
    <w:rsid w:val="00DF0E6A"/>
    <w:rsid w:val="00E17884"/>
    <w:rsid w:val="00E320E2"/>
    <w:rsid w:val="00E96395"/>
    <w:rsid w:val="00EA1F80"/>
    <w:rsid w:val="00EB69B8"/>
    <w:rsid w:val="00EC6B63"/>
    <w:rsid w:val="00EF0C20"/>
    <w:rsid w:val="00F20F4F"/>
    <w:rsid w:val="00F21C86"/>
    <w:rsid w:val="00F250F8"/>
    <w:rsid w:val="00F44658"/>
    <w:rsid w:val="00F46D07"/>
    <w:rsid w:val="00FA216C"/>
    <w:rsid w:val="00FA2E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DC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250F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250F8"/>
  </w:style>
  <w:style w:type="paragraph" w:styleId="Rodap">
    <w:name w:val="footer"/>
    <w:basedOn w:val="Normal"/>
    <w:link w:val="RodapChar"/>
    <w:uiPriority w:val="99"/>
    <w:unhideWhenUsed/>
    <w:rsid w:val="00F250F8"/>
    <w:pPr>
      <w:tabs>
        <w:tab w:val="center" w:pos="4252"/>
        <w:tab w:val="right" w:pos="8504"/>
      </w:tabs>
      <w:spacing w:after="0" w:line="240" w:lineRule="auto"/>
    </w:pPr>
  </w:style>
  <w:style w:type="character" w:customStyle="1" w:styleId="RodapChar">
    <w:name w:val="Rodapé Char"/>
    <w:basedOn w:val="Fontepargpadro"/>
    <w:link w:val="Rodap"/>
    <w:uiPriority w:val="99"/>
    <w:rsid w:val="00F250F8"/>
  </w:style>
  <w:style w:type="paragraph" w:styleId="Textodebalo">
    <w:name w:val="Balloon Text"/>
    <w:basedOn w:val="Normal"/>
    <w:link w:val="TextodebaloChar"/>
    <w:uiPriority w:val="99"/>
    <w:semiHidden/>
    <w:unhideWhenUsed/>
    <w:rsid w:val="00D435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35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1</Pages>
  <Words>2945</Words>
  <Characters>15904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Fabiano Araujo Muniz de Figueiredo</dc:creator>
  <cp:lastModifiedBy>Fabiano Araujo Muniz de Figueiredo</cp:lastModifiedBy>
  <cp:revision>29</cp:revision>
  <dcterms:created xsi:type="dcterms:W3CDTF">2011-12-03T18:13:00Z</dcterms:created>
  <dcterms:modified xsi:type="dcterms:W3CDTF">2011-12-05T11:06:00Z</dcterms:modified>
</cp:coreProperties>
</file>