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7B0" w:rsidRPr="00115DA3" w:rsidRDefault="00115DA3" w:rsidP="002C36B8">
      <w:pPr>
        <w:jc w:val="center"/>
        <w:rPr>
          <w:rFonts w:ascii="Times New Roman" w:hAnsi="Times New Roman" w:cs="Times New Roman"/>
          <w:b/>
          <w:sz w:val="28"/>
          <w:szCs w:val="28"/>
        </w:rPr>
      </w:pPr>
      <w:r>
        <w:rPr>
          <w:rFonts w:ascii="Times New Roman" w:hAnsi="Times New Roman" w:cs="Times New Roman"/>
          <w:b/>
          <w:sz w:val="28"/>
          <w:szCs w:val="28"/>
        </w:rPr>
        <w:t>CÉDULA DE CRÉDITO BANCÁ</w:t>
      </w:r>
      <w:r w:rsidR="002C36B8" w:rsidRPr="00115DA3">
        <w:rPr>
          <w:rFonts w:ascii="Times New Roman" w:hAnsi="Times New Roman" w:cs="Times New Roman"/>
          <w:b/>
          <w:sz w:val="28"/>
          <w:szCs w:val="28"/>
        </w:rPr>
        <w:t>RIO: PECUL</w:t>
      </w:r>
      <w:r w:rsidR="00B3299B">
        <w:rPr>
          <w:rFonts w:ascii="Times New Roman" w:hAnsi="Times New Roman" w:cs="Times New Roman"/>
          <w:b/>
          <w:sz w:val="28"/>
          <w:szCs w:val="28"/>
        </w:rPr>
        <w:t>I</w:t>
      </w:r>
      <w:r w:rsidR="002C36B8" w:rsidRPr="00115DA3">
        <w:rPr>
          <w:rFonts w:ascii="Times New Roman" w:hAnsi="Times New Roman" w:cs="Times New Roman"/>
          <w:b/>
          <w:sz w:val="28"/>
          <w:szCs w:val="28"/>
        </w:rPr>
        <w:t>ARI</w:t>
      </w:r>
      <w:r w:rsidR="00B3299B">
        <w:rPr>
          <w:rFonts w:ascii="Times New Roman" w:hAnsi="Times New Roman" w:cs="Times New Roman"/>
          <w:b/>
          <w:sz w:val="28"/>
          <w:szCs w:val="28"/>
        </w:rPr>
        <w:t>D</w:t>
      </w:r>
      <w:r w:rsidR="002C36B8" w:rsidRPr="00115DA3">
        <w:rPr>
          <w:rFonts w:ascii="Times New Roman" w:hAnsi="Times New Roman" w:cs="Times New Roman"/>
          <w:b/>
          <w:sz w:val="28"/>
          <w:szCs w:val="28"/>
        </w:rPr>
        <w:t>ADES</w:t>
      </w:r>
      <w:bookmarkStart w:id="0" w:name="_GoBack"/>
      <w:bookmarkEnd w:id="0"/>
      <w:r w:rsidR="002C36B8" w:rsidRPr="00115DA3">
        <w:rPr>
          <w:rFonts w:ascii="Times New Roman" w:hAnsi="Times New Roman" w:cs="Times New Roman"/>
          <w:b/>
          <w:sz w:val="28"/>
          <w:szCs w:val="28"/>
        </w:rPr>
        <w:t xml:space="preserve"> E CARACTERÍSTICAS DO NOVO TÍTULO DE CRÉDITO BRASILEIRO</w:t>
      </w:r>
    </w:p>
    <w:p w:rsidR="002C36B8" w:rsidRDefault="002C36B8" w:rsidP="002C36B8">
      <w:pPr>
        <w:jc w:val="center"/>
        <w:rPr>
          <w:rFonts w:ascii="Times New Roman" w:hAnsi="Times New Roman" w:cs="Times New Roman"/>
          <w:b/>
          <w:sz w:val="24"/>
          <w:szCs w:val="24"/>
        </w:rPr>
      </w:pPr>
    </w:p>
    <w:p w:rsidR="00E15B98" w:rsidRDefault="00E15B98" w:rsidP="002C36B8">
      <w:pPr>
        <w:jc w:val="center"/>
        <w:rPr>
          <w:rFonts w:ascii="Times New Roman" w:hAnsi="Times New Roman" w:cs="Times New Roman"/>
          <w:b/>
          <w:sz w:val="24"/>
          <w:szCs w:val="24"/>
        </w:rPr>
      </w:pPr>
    </w:p>
    <w:p w:rsidR="00115DA3" w:rsidRPr="00115DA3" w:rsidRDefault="002C36B8" w:rsidP="00115DA3">
      <w:pPr>
        <w:jc w:val="right"/>
        <w:rPr>
          <w:rFonts w:ascii="Times New Roman" w:hAnsi="Times New Roman" w:cs="Times New Roman"/>
          <w:b/>
          <w:sz w:val="24"/>
          <w:szCs w:val="24"/>
        </w:rPr>
      </w:pPr>
      <w:r w:rsidRPr="00115DA3">
        <w:rPr>
          <w:rFonts w:ascii="Times New Roman" w:hAnsi="Times New Roman" w:cs="Times New Roman"/>
          <w:b/>
          <w:sz w:val="24"/>
          <w:szCs w:val="24"/>
        </w:rPr>
        <w:t>R</w:t>
      </w:r>
      <w:r w:rsidR="006D3122">
        <w:rPr>
          <w:rFonts w:ascii="Times New Roman" w:hAnsi="Times New Roman" w:cs="Times New Roman"/>
          <w:b/>
          <w:sz w:val="24"/>
          <w:szCs w:val="24"/>
        </w:rPr>
        <w:t>aul Ulysses Rodrigues de Araújo</w:t>
      </w:r>
      <w:r w:rsidR="006D3122">
        <w:rPr>
          <w:rStyle w:val="Refdenotaderodap"/>
          <w:rFonts w:ascii="Times New Roman" w:hAnsi="Times New Roman" w:cs="Times New Roman"/>
          <w:b/>
          <w:sz w:val="24"/>
          <w:szCs w:val="24"/>
        </w:rPr>
        <w:footnoteReference w:id="1"/>
      </w:r>
    </w:p>
    <w:p w:rsidR="00115DA3" w:rsidRPr="002C36B8" w:rsidRDefault="00115DA3" w:rsidP="002C36B8">
      <w:pPr>
        <w:jc w:val="right"/>
        <w:rPr>
          <w:rFonts w:ascii="Times New Roman" w:hAnsi="Times New Roman" w:cs="Times New Roman"/>
          <w:sz w:val="24"/>
          <w:szCs w:val="24"/>
        </w:rPr>
      </w:pPr>
    </w:p>
    <w:p w:rsidR="00CF1F03" w:rsidRDefault="00CF1F03" w:rsidP="0048181E">
      <w:pPr>
        <w:jc w:val="center"/>
        <w:rPr>
          <w:rFonts w:ascii="Times New Roman" w:hAnsi="Times New Roman" w:cs="Times New Roman"/>
          <w:b/>
          <w:bCs/>
          <w:sz w:val="24"/>
          <w:szCs w:val="24"/>
          <w:lang w:val="pt"/>
        </w:rPr>
      </w:pPr>
    </w:p>
    <w:p w:rsidR="0048181E" w:rsidRDefault="0048181E" w:rsidP="002C36B8">
      <w:pPr>
        <w:rPr>
          <w:rFonts w:ascii="Times New Roman" w:hAnsi="Times New Roman" w:cs="Times New Roman"/>
          <w:b/>
          <w:bCs/>
          <w:sz w:val="24"/>
          <w:szCs w:val="24"/>
          <w:lang w:val="pt"/>
        </w:rPr>
      </w:pPr>
      <w:r>
        <w:rPr>
          <w:rFonts w:ascii="Times New Roman" w:hAnsi="Times New Roman" w:cs="Times New Roman"/>
          <w:b/>
          <w:bCs/>
          <w:sz w:val="24"/>
          <w:szCs w:val="24"/>
          <w:lang w:val="pt"/>
        </w:rPr>
        <w:t>RESUMO</w:t>
      </w:r>
    </w:p>
    <w:p w:rsidR="00F072C6" w:rsidRDefault="00F072C6" w:rsidP="0048181E">
      <w:pPr>
        <w:jc w:val="center"/>
        <w:rPr>
          <w:rFonts w:ascii="Times New Roman" w:hAnsi="Times New Roman" w:cs="Times New Roman"/>
          <w:b/>
          <w:bCs/>
          <w:sz w:val="24"/>
          <w:szCs w:val="24"/>
          <w:lang w:val="pt"/>
        </w:rPr>
      </w:pPr>
    </w:p>
    <w:p w:rsidR="00F072C6" w:rsidRDefault="00F072C6" w:rsidP="00481BB9">
      <w:pPr>
        <w:spacing w:line="240" w:lineRule="auto"/>
        <w:jc w:val="both"/>
        <w:rPr>
          <w:rFonts w:ascii="Times New Roman" w:hAnsi="Times New Roman" w:cs="Times New Roman"/>
          <w:sz w:val="24"/>
          <w:szCs w:val="24"/>
        </w:rPr>
      </w:pPr>
      <w:r>
        <w:rPr>
          <w:rFonts w:ascii="Times New Roman" w:hAnsi="Times New Roman" w:cs="Times New Roman"/>
          <w:bCs/>
          <w:sz w:val="24"/>
          <w:szCs w:val="24"/>
          <w:lang w:val="pt"/>
        </w:rPr>
        <w:t xml:space="preserve">O presente artigo </w:t>
      </w:r>
      <w:r w:rsidR="001125D5">
        <w:rPr>
          <w:rFonts w:ascii="Times New Roman" w:hAnsi="Times New Roman" w:cs="Times New Roman"/>
          <w:bCs/>
          <w:sz w:val="24"/>
          <w:szCs w:val="24"/>
          <w:lang w:val="pt"/>
        </w:rPr>
        <w:t>objetiva</w:t>
      </w:r>
      <w:r>
        <w:rPr>
          <w:rFonts w:ascii="Times New Roman" w:hAnsi="Times New Roman" w:cs="Times New Roman"/>
          <w:bCs/>
          <w:sz w:val="24"/>
          <w:szCs w:val="24"/>
          <w:lang w:val="pt"/>
        </w:rPr>
        <w:t xml:space="preserve"> delinear os elementos constitutivos e principais características da cédula de crédito bancário, recente título de crédito </w:t>
      </w:r>
      <w:r w:rsidR="00E81FB8">
        <w:rPr>
          <w:rFonts w:ascii="Times New Roman" w:hAnsi="Times New Roman" w:cs="Times New Roman"/>
          <w:bCs/>
          <w:sz w:val="24"/>
          <w:szCs w:val="24"/>
          <w:lang w:val="pt"/>
        </w:rPr>
        <w:t>disciplinado</w:t>
      </w:r>
      <w:r>
        <w:rPr>
          <w:rFonts w:ascii="Times New Roman" w:hAnsi="Times New Roman" w:cs="Times New Roman"/>
          <w:bCs/>
          <w:sz w:val="24"/>
          <w:szCs w:val="24"/>
          <w:lang w:val="pt"/>
        </w:rPr>
        <w:t xml:space="preserve"> no ordenamento jurídico brasileiro por meio da Lei </w:t>
      </w:r>
      <w:r w:rsidR="00E81FB8">
        <w:rPr>
          <w:rFonts w:ascii="Times New Roman" w:hAnsi="Times New Roman" w:cs="Times New Roman"/>
          <w:bCs/>
          <w:sz w:val="24"/>
          <w:szCs w:val="24"/>
          <w:lang w:val="pt"/>
        </w:rPr>
        <w:t>n</w:t>
      </w:r>
      <w:r w:rsidR="00131189">
        <w:rPr>
          <w:rFonts w:ascii="Times New Roman" w:hAnsi="Times New Roman" w:cs="Times New Roman"/>
          <w:bCs/>
          <w:sz w:val="24"/>
          <w:szCs w:val="24"/>
          <w:lang w:val="pt"/>
        </w:rPr>
        <w:t>º 10.931/04. Busca-se</w:t>
      </w:r>
      <w:r w:rsidR="00E81FB8">
        <w:rPr>
          <w:rFonts w:ascii="Times New Roman" w:hAnsi="Times New Roman" w:cs="Times New Roman"/>
          <w:bCs/>
          <w:sz w:val="24"/>
          <w:szCs w:val="24"/>
          <w:lang w:val="pt"/>
        </w:rPr>
        <w:t xml:space="preserve"> introduzir sobre o surgimento</w:t>
      </w:r>
      <w:r w:rsidR="00131189">
        <w:rPr>
          <w:rFonts w:ascii="Times New Roman" w:hAnsi="Times New Roman" w:cs="Times New Roman"/>
          <w:bCs/>
          <w:sz w:val="24"/>
          <w:szCs w:val="24"/>
          <w:lang w:val="pt"/>
        </w:rPr>
        <w:t>,</w:t>
      </w:r>
      <w:r w:rsidR="00E81FB8">
        <w:rPr>
          <w:rFonts w:ascii="Times New Roman" w:hAnsi="Times New Roman" w:cs="Times New Roman"/>
          <w:bCs/>
          <w:sz w:val="24"/>
          <w:szCs w:val="24"/>
          <w:lang w:val="pt"/>
        </w:rPr>
        <w:t xml:space="preserve"> princípios básicos </w:t>
      </w:r>
      <w:r w:rsidR="00131189">
        <w:rPr>
          <w:rFonts w:ascii="Times New Roman" w:hAnsi="Times New Roman" w:cs="Times New Roman"/>
          <w:bCs/>
          <w:sz w:val="24"/>
          <w:szCs w:val="24"/>
          <w:lang w:val="pt"/>
        </w:rPr>
        <w:t xml:space="preserve">e classificação </w:t>
      </w:r>
      <w:r w:rsidR="00E81FB8">
        <w:rPr>
          <w:rFonts w:ascii="Times New Roman" w:hAnsi="Times New Roman" w:cs="Times New Roman"/>
          <w:bCs/>
          <w:sz w:val="24"/>
          <w:szCs w:val="24"/>
          <w:lang w:val="pt"/>
        </w:rPr>
        <w:t xml:space="preserve">dos títulos de crédito, gênero do qual as cédulas de crédito bancário são espécie. </w:t>
      </w:r>
      <w:r w:rsidR="00131189">
        <w:rPr>
          <w:rFonts w:ascii="Times New Roman" w:hAnsi="Times New Roman" w:cs="Times New Roman"/>
          <w:bCs/>
          <w:sz w:val="24"/>
          <w:szCs w:val="24"/>
          <w:lang w:val="pt"/>
        </w:rPr>
        <w:t>A partir dessa análise,</w:t>
      </w:r>
      <w:r w:rsidR="001125D5">
        <w:rPr>
          <w:rFonts w:ascii="Times New Roman" w:hAnsi="Times New Roman" w:cs="Times New Roman"/>
          <w:bCs/>
          <w:sz w:val="24"/>
          <w:szCs w:val="24"/>
          <w:lang w:val="pt"/>
        </w:rPr>
        <w:t xml:space="preserve"> a </w:t>
      </w:r>
      <w:r w:rsidR="001125D5">
        <w:rPr>
          <w:rStyle w:val="apple-converted-space"/>
          <w:rFonts w:ascii="Times New Roman" w:hAnsi="Times New Roman" w:cs="Times New Roman"/>
          <w:color w:val="222222"/>
          <w:sz w:val="24"/>
          <w:szCs w:val="24"/>
          <w:shd w:val="clear" w:color="auto" w:fill="FFFFFF"/>
        </w:rPr>
        <w:t>cédula crédito b</w:t>
      </w:r>
      <w:r w:rsidR="001125D5" w:rsidRPr="005A795D">
        <w:rPr>
          <w:rStyle w:val="apple-converted-space"/>
          <w:rFonts w:ascii="Times New Roman" w:hAnsi="Times New Roman" w:cs="Times New Roman"/>
          <w:color w:val="222222"/>
          <w:sz w:val="24"/>
          <w:szCs w:val="24"/>
          <w:shd w:val="clear" w:color="auto" w:fill="FFFFFF"/>
        </w:rPr>
        <w:t xml:space="preserve">ancário </w:t>
      </w:r>
      <w:r w:rsidR="00131189">
        <w:rPr>
          <w:rStyle w:val="apple-converted-space"/>
          <w:rFonts w:ascii="Times New Roman" w:hAnsi="Times New Roman" w:cs="Times New Roman"/>
          <w:color w:val="222222"/>
          <w:sz w:val="24"/>
          <w:szCs w:val="24"/>
          <w:shd w:val="clear" w:color="auto" w:fill="FFFFFF"/>
        </w:rPr>
        <w:t xml:space="preserve">é classificada </w:t>
      </w:r>
      <w:r w:rsidR="001125D5">
        <w:rPr>
          <w:rStyle w:val="apple-converted-space"/>
          <w:rFonts w:ascii="Times New Roman" w:hAnsi="Times New Roman" w:cs="Times New Roman"/>
          <w:color w:val="222222"/>
          <w:sz w:val="24"/>
          <w:szCs w:val="24"/>
          <w:shd w:val="clear" w:color="auto" w:fill="FFFFFF"/>
        </w:rPr>
        <w:t>como</w:t>
      </w:r>
      <w:r w:rsidR="001125D5" w:rsidRPr="005A795D">
        <w:rPr>
          <w:rStyle w:val="apple-converted-space"/>
          <w:rFonts w:ascii="Times New Roman" w:hAnsi="Times New Roman" w:cs="Times New Roman"/>
          <w:color w:val="222222"/>
          <w:sz w:val="24"/>
          <w:szCs w:val="24"/>
          <w:shd w:val="clear" w:color="auto" w:fill="FFFFFF"/>
        </w:rPr>
        <w:t xml:space="preserve"> uma p</w:t>
      </w:r>
      <w:r w:rsidR="001125D5">
        <w:rPr>
          <w:rStyle w:val="apple-converted-space"/>
          <w:rFonts w:ascii="Times New Roman" w:hAnsi="Times New Roman" w:cs="Times New Roman"/>
          <w:color w:val="222222"/>
          <w:sz w:val="24"/>
          <w:szCs w:val="24"/>
          <w:shd w:val="clear" w:color="auto" w:fill="FFFFFF"/>
        </w:rPr>
        <w:t>romessa de pagamento, título ca</w:t>
      </w:r>
      <w:r w:rsidR="001125D5" w:rsidRPr="005A795D">
        <w:rPr>
          <w:rStyle w:val="apple-converted-space"/>
          <w:rFonts w:ascii="Times New Roman" w:hAnsi="Times New Roman" w:cs="Times New Roman"/>
          <w:color w:val="222222"/>
          <w:sz w:val="24"/>
          <w:szCs w:val="24"/>
          <w:shd w:val="clear" w:color="auto" w:fill="FFFFFF"/>
        </w:rPr>
        <w:t>u</w:t>
      </w:r>
      <w:r w:rsidR="001125D5">
        <w:rPr>
          <w:rStyle w:val="apple-converted-space"/>
          <w:rFonts w:ascii="Times New Roman" w:hAnsi="Times New Roman" w:cs="Times New Roman"/>
          <w:color w:val="222222"/>
          <w:sz w:val="24"/>
          <w:szCs w:val="24"/>
          <w:shd w:val="clear" w:color="auto" w:fill="FFFFFF"/>
        </w:rPr>
        <w:t>s</w:t>
      </w:r>
      <w:r w:rsidR="001125D5" w:rsidRPr="005A795D">
        <w:rPr>
          <w:rStyle w:val="apple-converted-space"/>
          <w:rFonts w:ascii="Times New Roman" w:hAnsi="Times New Roman" w:cs="Times New Roman"/>
          <w:color w:val="222222"/>
          <w:sz w:val="24"/>
          <w:szCs w:val="24"/>
          <w:shd w:val="clear" w:color="auto" w:fill="FFFFFF"/>
        </w:rPr>
        <w:t>al, próprio e a ordem.</w:t>
      </w:r>
      <w:r w:rsidR="001125D5">
        <w:rPr>
          <w:rStyle w:val="apple-converted-space"/>
          <w:rFonts w:ascii="Times New Roman" w:hAnsi="Times New Roman" w:cs="Times New Roman"/>
          <w:color w:val="222222"/>
          <w:sz w:val="24"/>
          <w:szCs w:val="24"/>
          <w:shd w:val="clear" w:color="auto" w:fill="FFFFFF"/>
        </w:rPr>
        <w:t xml:space="preserve"> </w:t>
      </w:r>
      <w:r w:rsidR="00E81FB8">
        <w:rPr>
          <w:rFonts w:ascii="Times New Roman" w:hAnsi="Times New Roman" w:cs="Times New Roman"/>
          <w:bCs/>
          <w:sz w:val="24"/>
          <w:szCs w:val="24"/>
          <w:lang w:val="pt"/>
        </w:rPr>
        <w:t>O contexto histórico</w:t>
      </w:r>
      <w:r w:rsidR="00131189">
        <w:rPr>
          <w:rFonts w:ascii="Times New Roman" w:hAnsi="Times New Roman" w:cs="Times New Roman"/>
          <w:bCs/>
          <w:sz w:val="24"/>
          <w:szCs w:val="24"/>
          <w:lang w:val="pt"/>
        </w:rPr>
        <w:t xml:space="preserve"> brasileiro à época da</w:t>
      </w:r>
      <w:r w:rsidR="001125D5">
        <w:rPr>
          <w:rFonts w:ascii="Times New Roman" w:hAnsi="Times New Roman" w:cs="Times New Roman"/>
          <w:bCs/>
          <w:sz w:val="24"/>
          <w:szCs w:val="24"/>
          <w:lang w:val="pt"/>
        </w:rPr>
        <w:t xml:space="preserve"> criação da cédula também é analisado</w:t>
      </w:r>
      <w:r w:rsidR="00E81FB8">
        <w:rPr>
          <w:rFonts w:ascii="Times New Roman" w:hAnsi="Times New Roman" w:cs="Times New Roman"/>
          <w:bCs/>
          <w:sz w:val="24"/>
          <w:szCs w:val="24"/>
          <w:lang w:val="pt"/>
        </w:rPr>
        <w:t xml:space="preserve">. No estudo sobre a lei criadora do título, suas peculiaridades são examinadas, </w:t>
      </w:r>
      <w:r w:rsidR="00CF061E">
        <w:rPr>
          <w:rFonts w:ascii="Times New Roman" w:hAnsi="Times New Roman" w:cs="Times New Roman"/>
          <w:bCs/>
          <w:sz w:val="24"/>
          <w:szCs w:val="24"/>
          <w:lang w:val="pt"/>
        </w:rPr>
        <w:t>assim</w:t>
      </w:r>
      <w:r w:rsidR="00E81FB8">
        <w:rPr>
          <w:rFonts w:ascii="Times New Roman" w:hAnsi="Times New Roman" w:cs="Times New Roman"/>
          <w:bCs/>
          <w:sz w:val="24"/>
          <w:szCs w:val="24"/>
          <w:lang w:val="pt"/>
        </w:rPr>
        <w:t xml:space="preserve"> como são apresentadas e descritas suas </w:t>
      </w:r>
      <w:r w:rsidR="00CF061E">
        <w:rPr>
          <w:rFonts w:ascii="Times New Roman" w:hAnsi="Times New Roman" w:cs="Times New Roman"/>
          <w:bCs/>
          <w:sz w:val="24"/>
          <w:szCs w:val="24"/>
          <w:lang w:val="pt"/>
        </w:rPr>
        <w:t xml:space="preserve">características </w:t>
      </w:r>
      <w:r w:rsidR="001125D5">
        <w:rPr>
          <w:rFonts w:ascii="Times New Roman" w:hAnsi="Times New Roman" w:cs="Times New Roman"/>
          <w:bCs/>
          <w:sz w:val="24"/>
          <w:szCs w:val="24"/>
          <w:lang w:val="pt"/>
        </w:rPr>
        <w:t xml:space="preserve">fundamentais: </w:t>
      </w:r>
      <w:r w:rsidR="001125D5">
        <w:rPr>
          <w:rFonts w:ascii="Times New Roman" w:hAnsi="Times New Roman" w:cs="Times New Roman"/>
          <w:sz w:val="24"/>
          <w:szCs w:val="24"/>
        </w:rPr>
        <w:t>a executividade, o modo de emissão e endosso, a possibilidade de vinculação de garantias reais ou fidejussórias, a autorização à capitalização de juros em qualquer prazo, e as particularidades de cobrança e protesto. Conclui-se</w:t>
      </w:r>
      <w:r w:rsidR="00131189">
        <w:rPr>
          <w:rFonts w:ascii="Times New Roman" w:hAnsi="Times New Roman" w:cs="Times New Roman"/>
          <w:sz w:val="24"/>
          <w:szCs w:val="24"/>
        </w:rPr>
        <w:t xml:space="preserve"> pela considerável importância adquirida pela cédula de crédito bancário nas relações contratuais no Direito Bancário brasileiro.</w:t>
      </w:r>
    </w:p>
    <w:p w:rsidR="00E81FB8" w:rsidRPr="002C36B8" w:rsidRDefault="00131189" w:rsidP="002C36B8">
      <w:pPr>
        <w:spacing w:line="240" w:lineRule="auto"/>
        <w:jc w:val="both"/>
        <w:rPr>
          <w:rFonts w:ascii="Times New Roman" w:hAnsi="Times New Roman" w:cs="Times New Roman"/>
          <w:sz w:val="24"/>
          <w:szCs w:val="24"/>
        </w:rPr>
      </w:pPr>
      <w:r w:rsidRPr="00131189">
        <w:rPr>
          <w:rFonts w:ascii="Times New Roman" w:hAnsi="Times New Roman" w:cs="Times New Roman"/>
          <w:b/>
          <w:sz w:val="24"/>
          <w:szCs w:val="24"/>
        </w:rPr>
        <w:t xml:space="preserve">Palavras-chave: </w:t>
      </w:r>
      <w:r w:rsidR="00E57E18">
        <w:rPr>
          <w:rFonts w:ascii="Times New Roman" w:hAnsi="Times New Roman" w:cs="Times New Roman"/>
          <w:sz w:val="24"/>
          <w:szCs w:val="24"/>
        </w:rPr>
        <w:t>Direito Cambiário. Títulos de crédito. Cédula de crédito bancário. Direito Bancário</w:t>
      </w:r>
      <w:r w:rsidR="00273CA4">
        <w:rPr>
          <w:rFonts w:ascii="Times New Roman" w:hAnsi="Times New Roman" w:cs="Times New Roman"/>
          <w:sz w:val="24"/>
          <w:szCs w:val="24"/>
        </w:rPr>
        <w:t>.</w:t>
      </w:r>
    </w:p>
    <w:p w:rsidR="00E81FB8" w:rsidRPr="00F072C6" w:rsidRDefault="00E81FB8" w:rsidP="00F072C6">
      <w:pPr>
        <w:jc w:val="both"/>
        <w:rPr>
          <w:rFonts w:ascii="Times New Roman" w:hAnsi="Times New Roman" w:cs="Times New Roman"/>
          <w:bCs/>
          <w:sz w:val="24"/>
          <w:szCs w:val="24"/>
          <w:lang w:val="pt"/>
        </w:rPr>
      </w:pPr>
    </w:p>
    <w:p w:rsidR="009854E4" w:rsidRDefault="009854E4" w:rsidP="002C36B8">
      <w:pPr>
        <w:rPr>
          <w:rFonts w:ascii="Times New Roman" w:hAnsi="Times New Roman" w:cs="Times New Roman"/>
          <w:b/>
          <w:bCs/>
          <w:sz w:val="24"/>
          <w:szCs w:val="24"/>
          <w:lang w:val="pt"/>
        </w:rPr>
      </w:pPr>
      <w:r>
        <w:rPr>
          <w:rFonts w:ascii="Times New Roman" w:hAnsi="Times New Roman" w:cs="Times New Roman"/>
          <w:b/>
          <w:bCs/>
          <w:sz w:val="24"/>
          <w:szCs w:val="24"/>
          <w:lang w:val="pt"/>
        </w:rPr>
        <w:t>INTRODUÇÃO</w:t>
      </w:r>
    </w:p>
    <w:p w:rsidR="00306D21" w:rsidRPr="00306D21" w:rsidRDefault="00306D21" w:rsidP="00306D21">
      <w:pPr>
        <w:rPr>
          <w:rFonts w:ascii="Times New Roman" w:hAnsi="Times New Roman" w:cs="Times New Roman"/>
          <w:bCs/>
          <w:sz w:val="24"/>
          <w:szCs w:val="24"/>
          <w:lang w:val="pt"/>
        </w:rPr>
      </w:pPr>
    </w:p>
    <w:p w:rsidR="00306D21" w:rsidRDefault="00306D21" w:rsidP="00306D2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contexto econômico brasileiro no final do século XX e início do século XXI foi marcado por fortes experiências neoliberais, acompanhando a tendência mundial de uma economia globalizada que exige mudanças e adaptações ágeis das instituições como forma de se manterem competitivas no mercado. E o mercado financeiro não fica alheio a isso.</w:t>
      </w:r>
    </w:p>
    <w:p w:rsidR="00300B95" w:rsidRDefault="00306D21" w:rsidP="00300B9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crédito cada vez mais se torna elemento importante no desenvolvimento econômico do nosso país, com os clientes buscando operações com taxas de juros e condições </w:t>
      </w:r>
      <w:r>
        <w:rPr>
          <w:rFonts w:ascii="Times New Roman" w:hAnsi="Times New Roman" w:cs="Times New Roman"/>
          <w:sz w:val="24"/>
          <w:szCs w:val="24"/>
        </w:rPr>
        <w:lastRenderedPageBreak/>
        <w:t>mais vantajosas e as instituições financeiras buscando priorizar a segurança e a certeza de recebimento dos valores emprestados, com o foco principal, obviamente, em seus lucros.</w:t>
      </w:r>
    </w:p>
    <w:p w:rsidR="00306D21" w:rsidRDefault="00306D21" w:rsidP="00306D2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Nesse cenário os documentos contratuais até então existentes em nosso ordenamento jurídico não supriam as necessidades das instituições financeiras que desejavam agregar maior segurança no recebimento da operação e liquidez na cobrança; utilizando-se da falta desses predicados como artifício para aumentos sucessivos das taxas de juros das operações, ainda que a inflação já viesse a ter sido controlada há alguns anos no país.</w:t>
      </w:r>
    </w:p>
    <w:p w:rsidR="00306D21" w:rsidRDefault="00306D21" w:rsidP="00306D2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tal contexto, o Executivo com o pretexto de unir os interesses das instituições financeiras e do consumidor, criou em 1999 a cédula de crédito bancário, por meio da Medida Provisória n.1925, que viria a ser transformada na Lei 10.931 de 2004.</w:t>
      </w:r>
    </w:p>
    <w:p w:rsidR="002C36B8" w:rsidRDefault="00306D21" w:rsidP="002C36B8">
      <w:pPr>
        <w:spacing w:line="360" w:lineRule="auto"/>
        <w:ind w:firstLine="1134"/>
        <w:jc w:val="both"/>
        <w:rPr>
          <w:rFonts w:ascii="Times New Roman" w:hAnsi="Times New Roman" w:cs="Times New Roman"/>
          <w:b/>
          <w:bCs/>
          <w:sz w:val="24"/>
          <w:szCs w:val="24"/>
          <w:lang w:val="pt"/>
        </w:rPr>
      </w:pPr>
      <w:r>
        <w:rPr>
          <w:rFonts w:ascii="Times New Roman" w:hAnsi="Times New Roman" w:cs="Times New Roman"/>
          <w:sz w:val="24"/>
          <w:szCs w:val="24"/>
        </w:rPr>
        <w:t>O presente artigo visa apresentar esse novo título de crédito do ordenamento jurídico brasileiro. Para tanto é feita uma breve análise histórica sobre o surgimento dos títulos de crédito e d</w:t>
      </w:r>
      <w:r w:rsidR="00C02E31">
        <w:rPr>
          <w:rFonts w:ascii="Times New Roman" w:hAnsi="Times New Roman" w:cs="Times New Roman"/>
          <w:sz w:val="24"/>
          <w:szCs w:val="24"/>
        </w:rPr>
        <w:t>o Direito C</w:t>
      </w:r>
      <w:r>
        <w:rPr>
          <w:rFonts w:ascii="Times New Roman" w:hAnsi="Times New Roman" w:cs="Times New Roman"/>
          <w:sz w:val="24"/>
          <w:szCs w:val="24"/>
        </w:rPr>
        <w:t>ambiário, passando-se pelo contexto histórico brasileiro e pelos motivos que levaram a criação do novo instituto no nosso país. Por fim são analisadas as características e peculiaridades presentes n</w:t>
      </w:r>
      <w:r w:rsidR="00E81FB8">
        <w:rPr>
          <w:rFonts w:ascii="Times New Roman" w:hAnsi="Times New Roman" w:cs="Times New Roman"/>
          <w:sz w:val="24"/>
          <w:szCs w:val="24"/>
        </w:rPr>
        <w:t>a cédula de crédito bancário para se demonstrar sua importância no Direito Bancário brasileiro.</w:t>
      </w:r>
    </w:p>
    <w:p w:rsidR="002C36B8" w:rsidRDefault="002C36B8" w:rsidP="002C36B8">
      <w:pPr>
        <w:spacing w:line="360" w:lineRule="auto"/>
        <w:jc w:val="both"/>
        <w:rPr>
          <w:rFonts w:ascii="Times New Roman" w:hAnsi="Times New Roman" w:cs="Times New Roman"/>
          <w:b/>
          <w:bCs/>
          <w:sz w:val="24"/>
          <w:szCs w:val="24"/>
          <w:lang w:val="pt"/>
        </w:rPr>
      </w:pPr>
    </w:p>
    <w:p w:rsidR="00E12A0E" w:rsidRPr="002C36B8" w:rsidRDefault="002D7C4C" w:rsidP="002C36B8">
      <w:pPr>
        <w:spacing w:line="360" w:lineRule="auto"/>
        <w:jc w:val="both"/>
        <w:rPr>
          <w:rFonts w:ascii="Times New Roman" w:hAnsi="Times New Roman" w:cs="Times New Roman"/>
          <w:b/>
          <w:bCs/>
          <w:sz w:val="24"/>
          <w:szCs w:val="24"/>
          <w:lang w:val="pt"/>
        </w:rPr>
      </w:pPr>
      <w:r>
        <w:rPr>
          <w:rFonts w:ascii="Times New Roman" w:hAnsi="Times New Roman" w:cs="Times New Roman"/>
          <w:b/>
          <w:bCs/>
          <w:sz w:val="24"/>
          <w:szCs w:val="24"/>
          <w:lang w:val="pt"/>
        </w:rPr>
        <w:t xml:space="preserve">1 </w:t>
      </w:r>
      <w:r w:rsidR="0047747D" w:rsidRPr="002D7C4C">
        <w:rPr>
          <w:rFonts w:ascii="Times New Roman" w:hAnsi="Times New Roman" w:cs="Times New Roman"/>
          <w:b/>
          <w:bCs/>
          <w:sz w:val="24"/>
          <w:szCs w:val="24"/>
          <w:lang w:val="pt"/>
        </w:rPr>
        <w:t>Breve</w:t>
      </w:r>
      <w:r w:rsidR="00E12A0E" w:rsidRPr="002D7C4C">
        <w:rPr>
          <w:rFonts w:ascii="Times New Roman" w:hAnsi="Times New Roman" w:cs="Times New Roman"/>
          <w:b/>
          <w:bCs/>
          <w:sz w:val="24"/>
          <w:szCs w:val="24"/>
          <w:lang w:val="pt"/>
        </w:rPr>
        <w:t xml:space="preserve"> hist</w:t>
      </w:r>
      <w:r w:rsidR="0047747D" w:rsidRPr="002D7C4C">
        <w:rPr>
          <w:rFonts w:ascii="Times New Roman" w:hAnsi="Times New Roman" w:cs="Times New Roman"/>
          <w:b/>
          <w:bCs/>
          <w:sz w:val="24"/>
          <w:szCs w:val="24"/>
          <w:lang w:val="pt"/>
        </w:rPr>
        <w:t xml:space="preserve">órico </w:t>
      </w:r>
      <w:r w:rsidR="00307D73" w:rsidRPr="002D7C4C">
        <w:rPr>
          <w:rFonts w:ascii="Times New Roman" w:hAnsi="Times New Roman" w:cs="Times New Roman"/>
          <w:b/>
          <w:bCs/>
          <w:sz w:val="24"/>
          <w:szCs w:val="24"/>
          <w:lang w:val="pt"/>
        </w:rPr>
        <w:t xml:space="preserve">acerca </w:t>
      </w:r>
      <w:r w:rsidR="0047747D" w:rsidRPr="002D7C4C">
        <w:rPr>
          <w:rFonts w:ascii="Times New Roman" w:hAnsi="Times New Roman" w:cs="Times New Roman"/>
          <w:b/>
          <w:bCs/>
          <w:sz w:val="24"/>
          <w:szCs w:val="24"/>
          <w:lang w:val="pt"/>
        </w:rPr>
        <w:t>dos títulos de crédito e</w:t>
      </w:r>
      <w:r w:rsidR="00E12A0E" w:rsidRPr="002D7C4C">
        <w:rPr>
          <w:rFonts w:ascii="Times New Roman" w:hAnsi="Times New Roman" w:cs="Times New Roman"/>
          <w:b/>
          <w:bCs/>
          <w:sz w:val="24"/>
          <w:szCs w:val="24"/>
          <w:lang w:val="pt"/>
        </w:rPr>
        <w:t xml:space="preserve"> </w:t>
      </w:r>
      <w:r w:rsidR="00307D73" w:rsidRPr="002D7C4C">
        <w:rPr>
          <w:rFonts w:ascii="Times New Roman" w:hAnsi="Times New Roman" w:cs="Times New Roman"/>
          <w:b/>
          <w:bCs/>
          <w:sz w:val="24"/>
          <w:szCs w:val="24"/>
          <w:lang w:val="pt"/>
        </w:rPr>
        <w:t xml:space="preserve">do </w:t>
      </w:r>
      <w:r w:rsidR="00E12A0E" w:rsidRPr="002D7C4C">
        <w:rPr>
          <w:rFonts w:ascii="Times New Roman" w:hAnsi="Times New Roman" w:cs="Times New Roman"/>
          <w:b/>
          <w:bCs/>
          <w:sz w:val="24"/>
          <w:szCs w:val="24"/>
          <w:lang w:val="pt"/>
        </w:rPr>
        <w:t>surgimento do Direito Cambiário</w:t>
      </w:r>
    </w:p>
    <w:p w:rsidR="00E12A0E" w:rsidRPr="00116103" w:rsidRDefault="00E12A0E" w:rsidP="002C36B8">
      <w:pPr>
        <w:widowControl w:val="0"/>
        <w:autoSpaceDE w:val="0"/>
        <w:autoSpaceDN w:val="0"/>
        <w:adjustRightInd w:val="0"/>
        <w:spacing w:after="0" w:line="360" w:lineRule="auto"/>
        <w:jc w:val="both"/>
        <w:rPr>
          <w:rFonts w:ascii="Times New Roman" w:hAnsi="Times New Roman" w:cs="Times New Roman"/>
          <w:sz w:val="24"/>
          <w:szCs w:val="24"/>
          <w:lang w:val="pt"/>
        </w:rPr>
      </w:pPr>
    </w:p>
    <w:p w:rsidR="00E12A0E" w:rsidRPr="00116103" w:rsidRDefault="00E12A0E" w:rsidP="00910707">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116103">
        <w:rPr>
          <w:rFonts w:ascii="Times New Roman" w:hAnsi="Times New Roman" w:cs="Times New Roman"/>
          <w:sz w:val="24"/>
          <w:szCs w:val="24"/>
          <w:lang w:val="pt"/>
        </w:rPr>
        <w:t xml:space="preserve">A origem dos títulos de crédito data-se da Idade Média, mais precisamente no século XIII em três países: Itália, França e Alemanha. Nestes países haviam as feiras de mercadores e devido a necessidade de haver um documento que representasse o acordo firmado e também para facilitar as trocas das várias moedas em circulação, surgiram os primeiros títulos de créditos: o câmbio  manual ou real, que era a troca imediata de moedas diretamente nas casas de câmbio; e o câmbio </w:t>
      </w:r>
      <w:proofErr w:type="spellStart"/>
      <w:r w:rsidRPr="00116103">
        <w:rPr>
          <w:rFonts w:ascii="Times New Roman" w:hAnsi="Times New Roman" w:cs="Times New Roman"/>
          <w:sz w:val="24"/>
          <w:szCs w:val="24"/>
          <w:lang w:val="pt"/>
        </w:rPr>
        <w:t>trajetício</w:t>
      </w:r>
      <w:proofErr w:type="spellEnd"/>
      <w:r w:rsidRPr="00116103">
        <w:rPr>
          <w:rFonts w:ascii="Times New Roman" w:hAnsi="Times New Roman" w:cs="Times New Roman"/>
          <w:sz w:val="24"/>
          <w:szCs w:val="24"/>
          <w:lang w:val="pt"/>
        </w:rPr>
        <w:t xml:space="preserve">, onde um banqueiro (sacador), recebia um montante em dinheiro do beneficiário e emitia uma ordem de pagamento a este, denominada pelo termo </w:t>
      </w:r>
      <w:proofErr w:type="spellStart"/>
      <w:r w:rsidRPr="00116103">
        <w:rPr>
          <w:rFonts w:ascii="Times New Roman" w:hAnsi="Times New Roman" w:cs="Times New Roman"/>
          <w:i/>
          <w:iCs/>
          <w:sz w:val="24"/>
          <w:szCs w:val="24"/>
          <w:lang w:val="pt"/>
        </w:rPr>
        <w:t>cautio</w:t>
      </w:r>
      <w:proofErr w:type="spellEnd"/>
      <w:r w:rsidRPr="00116103">
        <w:rPr>
          <w:rFonts w:ascii="Times New Roman" w:hAnsi="Times New Roman" w:cs="Times New Roman"/>
          <w:i/>
          <w:iCs/>
          <w:sz w:val="24"/>
          <w:szCs w:val="24"/>
          <w:lang w:val="pt"/>
        </w:rPr>
        <w:t xml:space="preserve">, </w:t>
      </w:r>
      <w:r w:rsidRPr="00116103">
        <w:rPr>
          <w:rFonts w:ascii="Times New Roman" w:hAnsi="Times New Roman" w:cs="Times New Roman"/>
          <w:sz w:val="24"/>
          <w:szCs w:val="24"/>
          <w:lang w:val="pt"/>
        </w:rPr>
        <w:t xml:space="preserve">através do qual reconhecia a dívida e prometia pagá-la nas condições avençadas. O sacado, por sua vez, realizava o aceite para que na data, moeda e local estipulado, ressarcisse o montante ao beneficiário, que detinha neste momento um título de crédito nominal. O banqueiro poderia emitir também a </w:t>
      </w:r>
      <w:proofErr w:type="spellStart"/>
      <w:r w:rsidRPr="00116103">
        <w:rPr>
          <w:rFonts w:ascii="Times New Roman" w:hAnsi="Times New Roman" w:cs="Times New Roman"/>
          <w:i/>
          <w:iCs/>
          <w:sz w:val="24"/>
          <w:szCs w:val="24"/>
          <w:lang w:val="pt"/>
        </w:rPr>
        <w:t>literacambii</w:t>
      </w:r>
      <w:proofErr w:type="spellEnd"/>
      <w:r w:rsidRPr="00116103">
        <w:rPr>
          <w:rFonts w:ascii="Times New Roman" w:hAnsi="Times New Roman" w:cs="Times New Roman"/>
          <w:i/>
          <w:iCs/>
          <w:sz w:val="24"/>
          <w:szCs w:val="24"/>
          <w:lang w:val="pt"/>
        </w:rPr>
        <w:t xml:space="preserve">, </w:t>
      </w:r>
      <w:r w:rsidRPr="00116103">
        <w:rPr>
          <w:rFonts w:ascii="Times New Roman" w:hAnsi="Times New Roman" w:cs="Times New Roman"/>
          <w:sz w:val="24"/>
          <w:szCs w:val="24"/>
          <w:lang w:val="pt"/>
        </w:rPr>
        <w:t xml:space="preserve">documento através do qual ordenava a outro banqueiro que pagasse a quantia nela fixada. Neste documento se permitia a transferência do título a </w:t>
      </w:r>
      <w:r w:rsidRPr="00116103">
        <w:rPr>
          <w:rFonts w:ascii="Times New Roman" w:hAnsi="Times New Roman" w:cs="Times New Roman"/>
          <w:sz w:val="24"/>
          <w:szCs w:val="24"/>
          <w:lang w:val="pt"/>
        </w:rPr>
        <w:lastRenderedPageBreak/>
        <w:t xml:space="preserve">terceiro, ou seja, o endosso, e não se exigia mais o aceite do sacado, características que permitiram a facilidade de negociação e </w:t>
      </w:r>
      <w:r w:rsidR="00116103" w:rsidRPr="00116103">
        <w:rPr>
          <w:rFonts w:ascii="Times New Roman" w:hAnsi="Times New Roman" w:cs="Times New Roman"/>
          <w:sz w:val="24"/>
          <w:szCs w:val="24"/>
          <w:lang w:val="pt"/>
        </w:rPr>
        <w:t>tramitação</w:t>
      </w:r>
      <w:r w:rsidRPr="00116103">
        <w:rPr>
          <w:rFonts w:ascii="Times New Roman" w:hAnsi="Times New Roman" w:cs="Times New Roman"/>
          <w:sz w:val="24"/>
          <w:szCs w:val="24"/>
          <w:lang w:val="pt"/>
        </w:rPr>
        <w:t xml:space="preserve"> dos documentos. Pode-se afirmar que a </w:t>
      </w:r>
      <w:proofErr w:type="spellStart"/>
      <w:r w:rsidRPr="00116103">
        <w:rPr>
          <w:rFonts w:ascii="Times New Roman" w:hAnsi="Times New Roman" w:cs="Times New Roman"/>
          <w:i/>
          <w:iCs/>
          <w:sz w:val="24"/>
          <w:szCs w:val="24"/>
          <w:lang w:val="pt"/>
        </w:rPr>
        <w:t>cautio</w:t>
      </w:r>
      <w:proofErr w:type="spellEnd"/>
      <w:r w:rsidRPr="00116103">
        <w:rPr>
          <w:rFonts w:ascii="Times New Roman" w:hAnsi="Times New Roman" w:cs="Times New Roman"/>
          <w:i/>
          <w:iCs/>
          <w:sz w:val="24"/>
          <w:szCs w:val="24"/>
          <w:lang w:val="pt"/>
        </w:rPr>
        <w:t xml:space="preserve"> </w:t>
      </w:r>
      <w:r w:rsidRPr="00116103">
        <w:rPr>
          <w:rFonts w:ascii="Times New Roman" w:hAnsi="Times New Roman" w:cs="Times New Roman"/>
          <w:sz w:val="24"/>
          <w:szCs w:val="24"/>
          <w:lang w:val="pt"/>
        </w:rPr>
        <w:t xml:space="preserve">deu origem à nota promissória atual e a </w:t>
      </w:r>
      <w:proofErr w:type="spellStart"/>
      <w:r w:rsidRPr="00116103">
        <w:rPr>
          <w:rFonts w:ascii="Times New Roman" w:hAnsi="Times New Roman" w:cs="Times New Roman"/>
          <w:i/>
          <w:iCs/>
          <w:sz w:val="24"/>
          <w:szCs w:val="24"/>
          <w:lang w:val="pt"/>
        </w:rPr>
        <w:t>literacambi</w:t>
      </w:r>
      <w:r w:rsidR="006402E5">
        <w:rPr>
          <w:rFonts w:ascii="Times New Roman" w:hAnsi="Times New Roman" w:cs="Times New Roman"/>
          <w:sz w:val="24"/>
          <w:szCs w:val="24"/>
          <w:lang w:val="pt"/>
        </w:rPr>
        <w:t>a</w:t>
      </w:r>
      <w:proofErr w:type="spellEnd"/>
      <w:r w:rsidR="006402E5">
        <w:rPr>
          <w:rFonts w:ascii="Times New Roman" w:hAnsi="Times New Roman" w:cs="Times New Roman"/>
          <w:sz w:val="24"/>
          <w:szCs w:val="24"/>
          <w:lang w:val="pt"/>
        </w:rPr>
        <w:t xml:space="preserve"> à </w:t>
      </w:r>
      <w:r w:rsidRPr="00116103">
        <w:rPr>
          <w:rFonts w:ascii="Times New Roman" w:hAnsi="Times New Roman" w:cs="Times New Roman"/>
          <w:sz w:val="24"/>
          <w:szCs w:val="24"/>
          <w:lang w:val="pt"/>
        </w:rPr>
        <w:t xml:space="preserve">letra de câmbio. </w:t>
      </w:r>
    </w:p>
    <w:p w:rsidR="00E12A0E" w:rsidRPr="00116103" w:rsidRDefault="00E12A0E" w:rsidP="00910707">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116103">
        <w:rPr>
          <w:rFonts w:ascii="Times New Roman" w:hAnsi="Times New Roman" w:cs="Times New Roman"/>
          <w:sz w:val="24"/>
          <w:szCs w:val="24"/>
          <w:lang w:val="pt"/>
        </w:rPr>
        <w:t>O processo de conceituação dos títu</w:t>
      </w:r>
      <w:r w:rsidR="00EA6E78">
        <w:rPr>
          <w:rFonts w:ascii="Times New Roman" w:hAnsi="Times New Roman" w:cs="Times New Roman"/>
          <w:sz w:val="24"/>
          <w:szCs w:val="24"/>
          <w:lang w:val="pt"/>
        </w:rPr>
        <w:t>los de crédito, porém, só veio</w:t>
      </w:r>
      <w:r w:rsidRPr="00116103">
        <w:rPr>
          <w:rFonts w:ascii="Times New Roman" w:hAnsi="Times New Roman" w:cs="Times New Roman"/>
          <w:sz w:val="24"/>
          <w:szCs w:val="24"/>
          <w:lang w:val="pt"/>
        </w:rPr>
        <w:t xml:space="preserve"> bem mais tarde já no século XX, em 1930, com a reunião de jurista</w:t>
      </w:r>
      <w:r w:rsidR="006402E5">
        <w:rPr>
          <w:rFonts w:ascii="Times New Roman" w:hAnsi="Times New Roman" w:cs="Times New Roman"/>
          <w:sz w:val="24"/>
          <w:szCs w:val="24"/>
          <w:lang w:val="pt"/>
        </w:rPr>
        <w:t>s</w:t>
      </w:r>
      <w:r w:rsidRPr="00116103">
        <w:rPr>
          <w:rFonts w:ascii="Times New Roman" w:hAnsi="Times New Roman" w:cs="Times New Roman"/>
          <w:sz w:val="24"/>
          <w:szCs w:val="24"/>
          <w:lang w:val="pt"/>
        </w:rPr>
        <w:t xml:space="preserve"> de vários países em Genebra na Suíça, para criação de uma legislação uniforme, a chamada Lei Uniforme de Genebra. O Brasil incorporou as normas da convenção em sua legislação apenas em 1966 com a edição do Decreto nº 57.595 de 07/01/1966, a Lei Uniforme relativa ao cheque, e o Decreto nº 57.633 de 24/01/1966 rel</w:t>
      </w:r>
      <w:r w:rsidR="002A3D9A">
        <w:rPr>
          <w:rFonts w:ascii="Times New Roman" w:hAnsi="Times New Roman" w:cs="Times New Roman"/>
          <w:sz w:val="24"/>
          <w:szCs w:val="24"/>
          <w:lang w:val="pt"/>
        </w:rPr>
        <w:t>ativo a Lei Uniforme sobre letras de câmbio e notas p</w:t>
      </w:r>
      <w:r w:rsidR="002A3D9A" w:rsidRPr="00116103">
        <w:rPr>
          <w:rFonts w:ascii="Times New Roman" w:hAnsi="Times New Roman" w:cs="Times New Roman"/>
          <w:sz w:val="24"/>
          <w:szCs w:val="24"/>
          <w:lang w:val="pt"/>
        </w:rPr>
        <w:t>romissór</w:t>
      </w:r>
      <w:r w:rsidR="002A3D9A">
        <w:rPr>
          <w:rFonts w:ascii="Times New Roman" w:hAnsi="Times New Roman" w:cs="Times New Roman"/>
          <w:sz w:val="24"/>
          <w:szCs w:val="24"/>
          <w:lang w:val="pt"/>
        </w:rPr>
        <w:t>i</w:t>
      </w:r>
      <w:r w:rsidR="002A3D9A" w:rsidRPr="00116103">
        <w:rPr>
          <w:rFonts w:ascii="Times New Roman" w:hAnsi="Times New Roman" w:cs="Times New Roman"/>
          <w:sz w:val="24"/>
          <w:szCs w:val="24"/>
          <w:lang w:val="pt"/>
        </w:rPr>
        <w:t>as</w:t>
      </w:r>
      <w:r w:rsidRPr="00116103">
        <w:rPr>
          <w:rFonts w:ascii="Times New Roman" w:hAnsi="Times New Roman" w:cs="Times New Roman"/>
          <w:sz w:val="24"/>
          <w:szCs w:val="24"/>
          <w:lang w:val="pt"/>
        </w:rPr>
        <w:t>.</w:t>
      </w:r>
    </w:p>
    <w:p w:rsidR="00E12A0E" w:rsidRPr="00116103" w:rsidRDefault="00E12A0E" w:rsidP="00910707">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116103">
        <w:rPr>
          <w:rFonts w:ascii="Times New Roman" w:hAnsi="Times New Roman" w:cs="Times New Roman"/>
          <w:sz w:val="24"/>
          <w:szCs w:val="24"/>
          <w:lang w:val="pt"/>
        </w:rPr>
        <w:t>Com o surgimento e evolução dessas novas modalidades de negociação c</w:t>
      </w:r>
      <w:r w:rsidR="00EA6E78">
        <w:rPr>
          <w:rFonts w:ascii="Times New Roman" w:hAnsi="Times New Roman" w:cs="Times New Roman"/>
          <w:sz w:val="24"/>
          <w:szCs w:val="24"/>
          <w:lang w:val="pt"/>
        </w:rPr>
        <w:t>omercial</w:t>
      </w:r>
      <w:r w:rsidRPr="00116103">
        <w:rPr>
          <w:rFonts w:ascii="Times New Roman" w:hAnsi="Times New Roman" w:cs="Times New Roman"/>
          <w:sz w:val="24"/>
          <w:szCs w:val="24"/>
          <w:lang w:val="pt"/>
        </w:rPr>
        <w:t xml:space="preserve"> fez-se necessário a regulação destas normas e instrumentos em uma área específica do Direito, o Direito Cambiário ou Cambial, que </w:t>
      </w:r>
      <w:r w:rsidR="00EA6E78">
        <w:rPr>
          <w:rFonts w:ascii="Times New Roman" w:hAnsi="Times New Roman" w:cs="Times New Roman"/>
          <w:sz w:val="24"/>
          <w:szCs w:val="24"/>
          <w:lang w:val="pt"/>
        </w:rPr>
        <w:t>é definido</w:t>
      </w:r>
      <w:r w:rsidRPr="00116103">
        <w:rPr>
          <w:rFonts w:ascii="Times New Roman" w:hAnsi="Times New Roman" w:cs="Times New Roman"/>
          <w:sz w:val="24"/>
          <w:szCs w:val="24"/>
          <w:lang w:val="pt"/>
        </w:rPr>
        <w:t xml:space="preserve"> como o sub-ramo do Direito Empresarial que disciplina o regime jurídico acerca dos títulos de crédito, baseado fundamentalmente no princípio da boa-fé entre as partes envolvidas (COELHO, 2007).  </w:t>
      </w:r>
    </w:p>
    <w:p w:rsidR="00E12A0E" w:rsidRPr="00116103" w:rsidRDefault="00E12A0E" w:rsidP="00910707">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116103">
        <w:rPr>
          <w:rFonts w:ascii="Times New Roman" w:hAnsi="Times New Roman" w:cs="Times New Roman"/>
          <w:sz w:val="24"/>
          <w:szCs w:val="24"/>
          <w:lang w:val="pt"/>
        </w:rPr>
        <w:t xml:space="preserve">Por sua vez, os títulos de crédito na definição de Coelho (2007, p.231) “são documentos representativos de obrigações pecuniárias. Não se confundem com a própria obrigação, mas se distinguem dela na </w:t>
      </w:r>
      <w:r w:rsidR="00EA6E78">
        <w:rPr>
          <w:rFonts w:ascii="Times New Roman" w:hAnsi="Times New Roman" w:cs="Times New Roman"/>
          <w:sz w:val="24"/>
          <w:szCs w:val="24"/>
          <w:lang w:val="pt"/>
        </w:rPr>
        <w:t>medida exata que a representam</w:t>
      </w:r>
      <w:r w:rsidR="00EA6E78" w:rsidRPr="00116103">
        <w:rPr>
          <w:rFonts w:ascii="Times New Roman" w:hAnsi="Times New Roman" w:cs="Times New Roman"/>
          <w:sz w:val="24"/>
          <w:szCs w:val="24"/>
          <w:lang w:val="pt"/>
        </w:rPr>
        <w:t>”</w:t>
      </w:r>
      <w:r w:rsidR="00EA6E78">
        <w:rPr>
          <w:rFonts w:ascii="Times New Roman" w:hAnsi="Times New Roman" w:cs="Times New Roman"/>
          <w:sz w:val="24"/>
          <w:szCs w:val="24"/>
          <w:lang w:val="pt"/>
        </w:rPr>
        <w:t>.</w:t>
      </w:r>
      <w:r w:rsidRPr="00116103">
        <w:rPr>
          <w:rFonts w:ascii="Times New Roman" w:hAnsi="Times New Roman" w:cs="Times New Roman"/>
          <w:sz w:val="24"/>
          <w:szCs w:val="24"/>
          <w:vertAlign w:val="superscript"/>
          <w:lang w:val="pt"/>
        </w:rPr>
        <w:t xml:space="preserve"> </w:t>
      </w:r>
    </w:p>
    <w:p w:rsidR="00E12A0E" w:rsidRPr="00116103" w:rsidRDefault="00E12A0E" w:rsidP="00910707">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116103">
        <w:rPr>
          <w:rFonts w:ascii="Times New Roman" w:hAnsi="Times New Roman" w:cs="Times New Roman"/>
          <w:sz w:val="24"/>
          <w:szCs w:val="24"/>
          <w:lang w:val="pt"/>
        </w:rPr>
        <w:t>Os títulos de crédito são representativos das obrigações que os dão origem, podendo ser de origem extra cambial, como em um contrato de compra e venda, ou de origem exclusivamente cambial, como na obrigação do avalista (COELHO,2007)</w:t>
      </w:r>
      <w:r w:rsidR="00392845">
        <w:rPr>
          <w:rFonts w:ascii="Times New Roman" w:hAnsi="Times New Roman" w:cs="Times New Roman"/>
          <w:sz w:val="24"/>
          <w:szCs w:val="24"/>
          <w:lang w:val="pt"/>
        </w:rPr>
        <w:t>.</w:t>
      </w:r>
    </w:p>
    <w:p w:rsidR="00E12A0E" w:rsidRPr="00116103" w:rsidRDefault="00E12A0E" w:rsidP="00910707">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116103">
        <w:rPr>
          <w:rFonts w:ascii="Times New Roman" w:hAnsi="Times New Roman" w:cs="Times New Roman"/>
          <w:sz w:val="24"/>
          <w:szCs w:val="24"/>
          <w:lang w:val="pt"/>
        </w:rPr>
        <w:t xml:space="preserve">Porém esses mesmos títulos que surgem da obrigação pecuniária a partir de </w:t>
      </w:r>
      <w:r w:rsidR="00EA6E78">
        <w:rPr>
          <w:rFonts w:ascii="Times New Roman" w:hAnsi="Times New Roman" w:cs="Times New Roman"/>
          <w:sz w:val="24"/>
          <w:szCs w:val="24"/>
          <w:lang w:val="pt"/>
        </w:rPr>
        <w:t>sua emissão se tornam autônomos,</w:t>
      </w:r>
      <w:r w:rsidRPr="00116103">
        <w:rPr>
          <w:rFonts w:ascii="Times New Roman" w:hAnsi="Times New Roman" w:cs="Times New Roman"/>
          <w:sz w:val="24"/>
          <w:szCs w:val="24"/>
          <w:lang w:val="pt"/>
        </w:rPr>
        <w:t xml:space="preserve"> sendo negociáveis através do endosso, proporcionando maior facilida</w:t>
      </w:r>
      <w:r w:rsidR="00CA757D">
        <w:rPr>
          <w:rFonts w:ascii="Times New Roman" w:hAnsi="Times New Roman" w:cs="Times New Roman"/>
          <w:sz w:val="24"/>
          <w:szCs w:val="24"/>
          <w:lang w:val="pt"/>
        </w:rPr>
        <w:t>de para circulação dos recursos;</w:t>
      </w:r>
      <w:r w:rsidRPr="00116103">
        <w:rPr>
          <w:rFonts w:ascii="Times New Roman" w:hAnsi="Times New Roman" w:cs="Times New Roman"/>
          <w:sz w:val="24"/>
          <w:szCs w:val="24"/>
          <w:lang w:val="pt"/>
        </w:rPr>
        <w:t xml:space="preserve"> e executivos extrajudicialmente, tornando mais eficiente sua cobrança pela possibilidade de execução imediata do valor devido. </w:t>
      </w:r>
    </w:p>
    <w:p w:rsidR="00E12A0E" w:rsidRDefault="00E12A0E" w:rsidP="00030C28">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116103">
        <w:rPr>
          <w:rFonts w:ascii="Times New Roman" w:hAnsi="Times New Roman" w:cs="Times New Roman"/>
          <w:sz w:val="24"/>
          <w:szCs w:val="24"/>
          <w:lang w:val="pt"/>
        </w:rPr>
        <w:t xml:space="preserve">Ademais, o conceito mais corrente de título de crédito é aquele definido por </w:t>
      </w:r>
      <w:proofErr w:type="spellStart"/>
      <w:r w:rsidRPr="00116103">
        <w:rPr>
          <w:rFonts w:ascii="Times New Roman" w:hAnsi="Times New Roman" w:cs="Times New Roman"/>
          <w:sz w:val="24"/>
          <w:szCs w:val="24"/>
          <w:lang w:val="pt"/>
        </w:rPr>
        <w:t>Vivante</w:t>
      </w:r>
      <w:proofErr w:type="spellEnd"/>
      <w:r w:rsidRPr="00116103">
        <w:rPr>
          <w:rFonts w:ascii="Times New Roman" w:hAnsi="Times New Roman" w:cs="Times New Roman"/>
          <w:sz w:val="24"/>
          <w:szCs w:val="24"/>
          <w:lang w:val="pt"/>
        </w:rPr>
        <w:t>, citado por Coelho (2007, p.233)</w:t>
      </w:r>
      <w:r w:rsidR="00CA757D">
        <w:rPr>
          <w:rFonts w:ascii="Times New Roman" w:hAnsi="Times New Roman" w:cs="Times New Roman"/>
          <w:sz w:val="24"/>
          <w:szCs w:val="24"/>
          <w:lang w:val="pt"/>
        </w:rPr>
        <w:t>:</w:t>
      </w:r>
      <w:r w:rsidRPr="00116103">
        <w:rPr>
          <w:rFonts w:ascii="Times New Roman" w:hAnsi="Times New Roman" w:cs="Times New Roman"/>
          <w:sz w:val="24"/>
          <w:szCs w:val="24"/>
          <w:lang w:val="pt"/>
        </w:rPr>
        <w:t xml:space="preserve"> o “documento necessário para o exercício do direito, literal e autônomo</w:t>
      </w:r>
      <w:r w:rsidR="00CA757D">
        <w:rPr>
          <w:rFonts w:ascii="Times New Roman" w:hAnsi="Times New Roman" w:cs="Times New Roman"/>
          <w:sz w:val="24"/>
          <w:szCs w:val="24"/>
          <w:lang w:val="pt"/>
        </w:rPr>
        <w:t xml:space="preserve"> nele mencionado”. A partir dess</w:t>
      </w:r>
      <w:r w:rsidRPr="00116103">
        <w:rPr>
          <w:rFonts w:ascii="Times New Roman" w:hAnsi="Times New Roman" w:cs="Times New Roman"/>
          <w:sz w:val="24"/>
          <w:szCs w:val="24"/>
          <w:lang w:val="pt"/>
        </w:rPr>
        <w:t xml:space="preserve">e conceito se extraem os princípios e características gerais </w:t>
      </w:r>
      <w:r w:rsidR="00CA757D">
        <w:rPr>
          <w:rFonts w:ascii="Times New Roman" w:hAnsi="Times New Roman" w:cs="Times New Roman"/>
          <w:sz w:val="24"/>
          <w:szCs w:val="24"/>
          <w:lang w:val="pt"/>
        </w:rPr>
        <w:t>dos títulos de crédito.</w:t>
      </w:r>
    </w:p>
    <w:p w:rsidR="00E12A0E" w:rsidRPr="00116103" w:rsidRDefault="00E12A0E" w:rsidP="00030C28">
      <w:pPr>
        <w:widowControl w:val="0"/>
        <w:autoSpaceDE w:val="0"/>
        <w:autoSpaceDN w:val="0"/>
        <w:adjustRightInd w:val="0"/>
        <w:spacing w:after="0" w:line="360" w:lineRule="auto"/>
        <w:jc w:val="both"/>
        <w:rPr>
          <w:rFonts w:ascii="Times New Roman" w:hAnsi="Times New Roman" w:cs="Times New Roman"/>
          <w:sz w:val="24"/>
          <w:szCs w:val="24"/>
          <w:lang w:val="pt"/>
        </w:rPr>
      </w:pPr>
    </w:p>
    <w:p w:rsidR="00E12A0E" w:rsidRPr="008B40A2" w:rsidRDefault="008B40A2" w:rsidP="00030C28">
      <w:pPr>
        <w:widowControl w:val="0"/>
        <w:autoSpaceDE w:val="0"/>
        <w:autoSpaceDN w:val="0"/>
        <w:adjustRightInd w:val="0"/>
        <w:spacing w:line="360" w:lineRule="auto"/>
        <w:rPr>
          <w:rFonts w:ascii="Times New Roman" w:hAnsi="Times New Roman" w:cs="Times New Roman"/>
          <w:b/>
          <w:bCs/>
          <w:sz w:val="24"/>
          <w:szCs w:val="24"/>
          <w:lang w:val="pt"/>
        </w:rPr>
      </w:pPr>
      <w:r>
        <w:rPr>
          <w:rFonts w:ascii="Times New Roman" w:hAnsi="Times New Roman" w:cs="Times New Roman"/>
          <w:b/>
          <w:bCs/>
          <w:sz w:val="24"/>
          <w:szCs w:val="24"/>
          <w:lang w:val="pt"/>
        </w:rPr>
        <w:t xml:space="preserve">2 </w:t>
      </w:r>
      <w:r w:rsidR="00E12A0E" w:rsidRPr="008B40A2">
        <w:rPr>
          <w:rFonts w:ascii="Times New Roman" w:hAnsi="Times New Roman" w:cs="Times New Roman"/>
          <w:b/>
          <w:bCs/>
          <w:sz w:val="24"/>
          <w:szCs w:val="24"/>
          <w:lang w:val="pt"/>
        </w:rPr>
        <w:t>Princípios e Classificação dos títulos de crédito</w:t>
      </w:r>
    </w:p>
    <w:p w:rsidR="00E12A0E" w:rsidRPr="00116103" w:rsidRDefault="00E12A0E" w:rsidP="00030C28">
      <w:pPr>
        <w:widowControl w:val="0"/>
        <w:autoSpaceDE w:val="0"/>
        <w:autoSpaceDN w:val="0"/>
        <w:adjustRightInd w:val="0"/>
        <w:spacing w:after="0" w:line="360" w:lineRule="auto"/>
        <w:jc w:val="both"/>
        <w:rPr>
          <w:rFonts w:ascii="Times New Roman" w:hAnsi="Times New Roman" w:cs="Times New Roman"/>
          <w:color w:val="222222"/>
          <w:sz w:val="24"/>
          <w:szCs w:val="24"/>
          <w:highlight w:val="white"/>
          <w:lang w:val="pt"/>
        </w:rPr>
      </w:pPr>
    </w:p>
    <w:p w:rsidR="00E12A0E" w:rsidRPr="007D6A74" w:rsidRDefault="00E12A0E" w:rsidP="00030C28">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sidRPr="00116103">
        <w:rPr>
          <w:rFonts w:ascii="Times New Roman" w:hAnsi="Times New Roman" w:cs="Times New Roman"/>
          <w:sz w:val="24"/>
          <w:szCs w:val="24"/>
          <w:lang w:val="pt"/>
        </w:rPr>
        <w:t xml:space="preserve">São três os princípios que norteiam o regime jurídico cambial: </w:t>
      </w:r>
      <w:proofErr w:type="spellStart"/>
      <w:r w:rsidRPr="007D6A74">
        <w:rPr>
          <w:rFonts w:ascii="Times New Roman" w:hAnsi="Times New Roman" w:cs="Times New Roman"/>
          <w:sz w:val="24"/>
          <w:szCs w:val="24"/>
          <w:lang w:val="pt"/>
        </w:rPr>
        <w:t>carturalidade</w:t>
      </w:r>
      <w:proofErr w:type="spellEnd"/>
      <w:r w:rsidRPr="007D6A74">
        <w:rPr>
          <w:rFonts w:ascii="Times New Roman" w:hAnsi="Times New Roman" w:cs="Times New Roman"/>
          <w:sz w:val="24"/>
          <w:szCs w:val="24"/>
          <w:lang w:val="pt"/>
        </w:rPr>
        <w:t>, literalidade e autonomia.</w:t>
      </w:r>
    </w:p>
    <w:p w:rsidR="00CA757D" w:rsidRDefault="00CA757D" w:rsidP="002D1C98">
      <w:pPr>
        <w:widowControl w:val="0"/>
        <w:autoSpaceDE w:val="0"/>
        <w:autoSpaceDN w:val="0"/>
        <w:adjustRightInd w:val="0"/>
        <w:spacing w:after="0" w:line="360" w:lineRule="auto"/>
        <w:ind w:firstLine="1134"/>
        <w:jc w:val="both"/>
        <w:rPr>
          <w:rFonts w:ascii="Times New Roman" w:hAnsi="Times New Roman" w:cs="Times New Roman"/>
          <w:color w:val="222222"/>
          <w:sz w:val="24"/>
          <w:szCs w:val="24"/>
          <w:highlight w:val="white"/>
          <w:lang w:val="pt"/>
        </w:rPr>
      </w:pPr>
      <w:r>
        <w:rPr>
          <w:rFonts w:ascii="Times New Roman" w:hAnsi="Times New Roman" w:cs="Times New Roman"/>
          <w:color w:val="222222"/>
          <w:sz w:val="24"/>
          <w:szCs w:val="24"/>
          <w:highlight w:val="white"/>
          <w:lang w:val="pt"/>
        </w:rPr>
        <w:lastRenderedPageBreak/>
        <w:t xml:space="preserve">A </w:t>
      </w:r>
      <w:proofErr w:type="spellStart"/>
      <w:r w:rsidRPr="007D6A74">
        <w:rPr>
          <w:rFonts w:ascii="Times New Roman" w:hAnsi="Times New Roman" w:cs="Times New Roman"/>
          <w:color w:val="222222"/>
          <w:sz w:val="24"/>
          <w:szCs w:val="24"/>
          <w:highlight w:val="white"/>
          <w:lang w:val="pt"/>
        </w:rPr>
        <w:t>c</w:t>
      </w:r>
      <w:r w:rsidR="00E12A0E" w:rsidRPr="007D6A74">
        <w:rPr>
          <w:rFonts w:ascii="Times New Roman" w:hAnsi="Times New Roman" w:cs="Times New Roman"/>
          <w:color w:val="222222"/>
          <w:sz w:val="24"/>
          <w:szCs w:val="24"/>
          <w:highlight w:val="white"/>
          <w:lang w:val="pt"/>
        </w:rPr>
        <w:t>artularidade</w:t>
      </w:r>
      <w:proofErr w:type="spellEnd"/>
      <w:r w:rsidR="00E12A0E" w:rsidRPr="00116103">
        <w:rPr>
          <w:rFonts w:ascii="Times New Roman" w:hAnsi="Times New Roman" w:cs="Times New Roman"/>
          <w:color w:val="222222"/>
          <w:sz w:val="24"/>
          <w:szCs w:val="24"/>
          <w:highlight w:val="white"/>
          <w:lang w:val="pt"/>
        </w:rPr>
        <w:t xml:space="preserve"> é a característica do título que tem por base sua existência física ou equivalente, ou seja, o título tem que existir na sua essência como elemento efetivo e representativo do crédito, daí decorre o axioma jurídico de que “o que não está no título não está no mundo” (FORTES, 2004, p.58). </w:t>
      </w:r>
    </w:p>
    <w:p w:rsidR="00CA757D" w:rsidRDefault="00E12A0E" w:rsidP="00910707">
      <w:pPr>
        <w:widowControl w:val="0"/>
        <w:autoSpaceDE w:val="0"/>
        <w:autoSpaceDN w:val="0"/>
        <w:adjustRightInd w:val="0"/>
        <w:spacing w:after="0" w:line="360" w:lineRule="auto"/>
        <w:ind w:firstLine="1134"/>
        <w:jc w:val="both"/>
        <w:rPr>
          <w:rFonts w:ascii="Times New Roman" w:hAnsi="Times New Roman" w:cs="Times New Roman"/>
          <w:color w:val="222222"/>
          <w:sz w:val="24"/>
          <w:szCs w:val="24"/>
          <w:highlight w:val="white"/>
          <w:lang w:val="pt"/>
        </w:rPr>
      </w:pPr>
      <w:r w:rsidRPr="00116103">
        <w:rPr>
          <w:rFonts w:ascii="Times New Roman" w:hAnsi="Times New Roman" w:cs="Times New Roman"/>
          <w:color w:val="222222"/>
          <w:sz w:val="24"/>
          <w:szCs w:val="24"/>
          <w:highlight w:val="white"/>
          <w:lang w:val="pt"/>
        </w:rPr>
        <w:t>Para que o cr</w:t>
      </w:r>
      <w:r w:rsidR="00CA757D">
        <w:rPr>
          <w:rFonts w:ascii="Times New Roman" w:hAnsi="Times New Roman" w:cs="Times New Roman"/>
          <w:color w:val="222222"/>
          <w:sz w:val="24"/>
          <w:szCs w:val="24"/>
          <w:highlight w:val="white"/>
          <w:lang w:val="pt"/>
        </w:rPr>
        <w:t>edor exerça os direitos</w:t>
      </w:r>
      <w:r w:rsidRPr="00116103">
        <w:rPr>
          <w:rFonts w:ascii="Times New Roman" w:hAnsi="Times New Roman" w:cs="Times New Roman"/>
          <w:color w:val="222222"/>
          <w:sz w:val="24"/>
          <w:szCs w:val="24"/>
          <w:highlight w:val="white"/>
          <w:lang w:val="pt"/>
        </w:rPr>
        <w:t xml:space="preserve"> </w:t>
      </w:r>
      <w:r w:rsidR="00CA757D">
        <w:rPr>
          <w:rFonts w:ascii="Times New Roman" w:hAnsi="Times New Roman" w:cs="Times New Roman"/>
          <w:color w:val="222222"/>
          <w:sz w:val="24"/>
          <w:szCs w:val="24"/>
          <w:highlight w:val="white"/>
          <w:lang w:val="pt"/>
        </w:rPr>
        <w:t xml:space="preserve">nele </w:t>
      </w:r>
      <w:r w:rsidRPr="00116103">
        <w:rPr>
          <w:rFonts w:ascii="Times New Roman" w:hAnsi="Times New Roman" w:cs="Times New Roman"/>
          <w:color w:val="222222"/>
          <w:sz w:val="24"/>
          <w:szCs w:val="24"/>
          <w:highlight w:val="white"/>
          <w:lang w:val="pt"/>
        </w:rPr>
        <w:t xml:space="preserve">representado é indispensável que se encontre na posse do documento, também conhecido como cártula.  Portanto o título de crédito existe enquanto existir a sua cártula, o próprio título impresso, sendo impossível inclusive a apresentação </w:t>
      </w:r>
      <w:r w:rsidR="00CA757D">
        <w:rPr>
          <w:rFonts w:ascii="Times New Roman" w:hAnsi="Times New Roman" w:cs="Times New Roman"/>
          <w:color w:val="222222"/>
          <w:sz w:val="24"/>
          <w:szCs w:val="24"/>
          <w:highlight w:val="white"/>
          <w:lang w:val="pt"/>
        </w:rPr>
        <w:t xml:space="preserve">de </w:t>
      </w:r>
      <w:r w:rsidRPr="00116103">
        <w:rPr>
          <w:rFonts w:ascii="Times New Roman" w:hAnsi="Times New Roman" w:cs="Times New Roman"/>
          <w:color w:val="222222"/>
          <w:sz w:val="24"/>
          <w:szCs w:val="24"/>
          <w:highlight w:val="white"/>
          <w:lang w:val="pt"/>
        </w:rPr>
        <w:t xml:space="preserve">cópia para efeitos de execução da dívida. </w:t>
      </w:r>
    </w:p>
    <w:p w:rsidR="00E12A0E" w:rsidRPr="00116103" w:rsidRDefault="00E12A0E" w:rsidP="00910707">
      <w:pPr>
        <w:widowControl w:val="0"/>
        <w:autoSpaceDE w:val="0"/>
        <w:autoSpaceDN w:val="0"/>
        <w:adjustRightInd w:val="0"/>
        <w:spacing w:after="0" w:line="360" w:lineRule="auto"/>
        <w:ind w:firstLine="1134"/>
        <w:jc w:val="both"/>
        <w:rPr>
          <w:rFonts w:ascii="Times New Roman" w:hAnsi="Times New Roman" w:cs="Times New Roman"/>
          <w:color w:val="222222"/>
          <w:sz w:val="24"/>
          <w:szCs w:val="24"/>
          <w:highlight w:val="white"/>
          <w:lang w:val="pt"/>
        </w:rPr>
      </w:pPr>
      <w:r w:rsidRPr="00116103">
        <w:rPr>
          <w:rFonts w:ascii="Times New Roman" w:hAnsi="Times New Roman" w:cs="Times New Roman"/>
          <w:color w:val="222222"/>
          <w:sz w:val="24"/>
          <w:szCs w:val="24"/>
          <w:highlight w:val="white"/>
          <w:lang w:val="pt"/>
        </w:rPr>
        <w:t>A esse princípio tem se criado algumas exceções devido ao desenvolvimento da informática na documentação de obrigações comercias com a criação de títulos de credito não-</w:t>
      </w:r>
      <w:proofErr w:type="spellStart"/>
      <w:r w:rsidRPr="00116103">
        <w:rPr>
          <w:rFonts w:ascii="Times New Roman" w:hAnsi="Times New Roman" w:cs="Times New Roman"/>
          <w:color w:val="222222"/>
          <w:sz w:val="24"/>
          <w:szCs w:val="24"/>
          <w:highlight w:val="white"/>
          <w:lang w:val="pt"/>
        </w:rPr>
        <w:t>cartularizados</w:t>
      </w:r>
      <w:proofErr w:type="spellEnd"/>
      <w:r w:rsidRPr="00116103">
        <w:rPr>
          <w:rFonts w:ascii="Times New Roman" w:hAnsi="Times New Roman" w:cs="Times New Roman"/>
          <w:color w:val="222222"/>
          <w:sz w:val="24"/>
          <w:szCs w:val="24"/>
          <w:highlight w:val="white"/>
          <w:lang w:val="pt"/>
        </w:rPr>
        <w:t>. Lembra também Coelho (2007), que a Lei das Duplicatas, nº 5464/1968, admite a execução judicial de crédito representado por duplicata mesmo sem sua apresentação pelo credor.</w:t>
      </w:r>
    </w:p>
    <w:p w:rsidR="00CA757D" w:rsidRDefault="00E12A0E" w:rsidP="00910707">
      <w:pPr>
        <w:widowControl w:val="0"/>
        <w:autoSpaceDE w:val="0"/>
        <w:autoSpaceDN w:val="0"/>
        <w:adjustRightInd w:val="0"/>
        <w:spacing w:after="0" w:line="360" w:lineRule="auto"/>
        <w:ind w:firstLine="1134"/>
        <w:jc w:val="both"/>
        <w:rPr>
          <w:rFonts w:ascii="Times New Roman" w:hAnsi="Times New Roman" w:cs="Times New Roman"/>
          <w:color w:val="222222"/>
          <w:sz w:val="24"/>
          <w:szCs w:val="24"/>
          <w:highlight w:val="white"/>
          <w:lang w:val="pt"/>
        </w:rPr>
      </w:pPr>
      <w:r w:rsidRPr="00116103">
        <w:rPr>
          <w:rFonts w:ascii="Times New Roman" w:hAnsi="Times New Roman" w:cs="Times New Roman"/>
          <w:color w:val="222222"/>
          <w:sz w:val="24"/>
          <w:szCs w:val="24"/>
          <w:highlight w:val="white"/>
          <w:lang w:val="pt"/>
        </w:rPr>
        <w:t xml:space="preserve">O segundo princípio é o da </w:t>
      </w:r>
      <w:r w:rsidR="00CA757D" w:rsidRPr="007D6A74">
        <w:rPr>
          <w:rFonts w:ascii="Times New Roman" w:hAnsi="Times New Roman" w:cs="Times New Roman"/>
          <w:color w:val="222222"/>
          <w:sz w:val="24"/>
          <w:szCs w:val="24"/>
          <w:highlight w:val="white"/>
          <w:lang w:val="pt"/>
        </w:rPr>
        <w:t>l</w:t>
      </w:r>
      <w:r w:rsidRPr="007D6A74">
        <w:rPr>
          <w:rFonts w:ascii="Times New Roman" w:hAnsi="Times New Roman" w:cs="Times New Roman"/>
          <w:color w:val="222222"/>
          <w:sz w:val="24"/>
          <w:szCs w:val="24"/>
          <w:highlight w:val="white"/>
          <w:lang w:val="pt"/>
        </w:rPr>
        <w:t>iteralidade</w:t>
      </w:r>
      <w:r w:rsidRPr="00116103">
        <w:rPr>
          <w:rFonts w:ascii="Times New Roman" w:hAnsi="Times New Roman" w:cs="Times New Roman"/>
          <w:color w:val="222222"/>
          <w:sz w:val="24"/>
          <w:szCs w:val="24"/>
          <w:highlight w:val="white"/>
          <w:lang w:val="pt"/>
        </w:rPr>
        <w:t xml:space="preserve"> segundo o qual não terão eficácia para as relações jurídico-cambiais aqueles atos jurídicos não-instrumentalizados pela própria cártula a que se referem, o que não se encontra expressamente consignado no título não produz consequências nas relações cambiais (COELHO, 2007). </w:t>
      </w:r>
    </w:p>
    <w:p w:rsidR="00CA757D" w:rsidRDefault="00E12A0E" w:rsidP="00910707">
      <w:pPr>
        <w:widowControl w:val="0"/>
        <w:autoSpaceDE w:val="0"/>
        <w:autoSpaceDN w:val="0"/>
        <w:adjustRightInd w:val="0"/>
        <w:spacing w:after="0" w:line="360" w:lineRule="auto"/>
        <w:ind w:firstLine="1134"/>
        <w:jc w:val="both"/>
        <w:rPr>
          <w:rFonts w:ascii="Times New Roman" w:hAnsi="Times New Roman" w:cs="Times New Roman"/>
          <w:color w:val="222222"/>
          <w:sz w:val="24"/>
          <w:szCs w:val="24"/>
          <w:highlight w:val="white"/>
          <w:lang w:val="pt"/>
        </w:rPr>
      </w:pPr>
      <w:r w:rsidRPr="00116103">
        <w:rPr>
          <w:rFonts w:ascii="Times New Roman" w:hAnsi="Times New Roman" w:cs="Times New Roman"/>
          <w:color w:val="222222"/>
          <w:sz w:val="24"/>
          <w:szCs w:val="24"/>
          <w:highlight w:val="white"/>
          <w:lang w:val="pt"/>
        </w:rPr>
        <w:t>Só tem valor jurídico-cambial o efetivo escrit</w:t>
      </w:r>
      <w:r w:rsidR="00CA757D">
        <w:rPr>
          <w:rFonts w:ascii="Times New Roman" w:hAnsi="Times New Roman" w:cs="Times New Roman"/>
          <w:color w:val="222222"/>
          <w:sz w:val="24"/>
          <w:szCs w:val="24"/>
          <w:highlight w:val="white"/>
          <w:lang w:val="pt"/>
        </w:rPr>
        <w:t>o no título de crédito original</w:t>
      </w:r>
      <w:r w:rsidRPr="00116103">
        <w:rPr>
          <w:rFonts w:ascii="Times New Roman" w:hAnsi="Times New Roman" w:cs="Times New Roman"/>
          <w:color w:val="222222"/>
          <w:sz w:val="24"/>
          <w:szCs w:val="24"/>
          <w:highlight w:val="white"/>
          <w:lang w:val="pt"/>
        </w:rPr>
        <w:t xml:space="preserve"> de forma literal, </w:t>
      </w:r>
      <w:r w:rsidR="00CA757D">
        <w:rPr>
          <w:rFonts w:ascii="Times New Roman" w:hAnsi="Times New Roman" w:cs="Times New Roman"/>
          <w:color w:val="222222"/>
          <w:sz w:val="24"/>
          <w:szCs w:val="24"/>
          <w:highlight w:val="white"/>
          <w:lang w:val="pt"/>
        </w:rPr>
        <w:t xml:space="preserve">sendo </w:t>
      </w:r>
      <w:r w:rsidRPr="00116103">
        <w:rPr>
          <w:rFonts w:ascii="Times New Roman" w:hAnsi="Times New Roman" w:cs="Times New Roman"/>
          <w:color w:val="222222"/>
          <w:sz w:val="24"/>
          <w:szCs w:val="24"/>
          <w:highlight w:val="white"/>
          <w:lang w:val="pt"/>
        </w:rPr>
        <w:t xml:space="preserve">a obrigação por ele representada. Em decorrência da literalidade, o devedor tem a garantia de que até a data do vencimento, não lhe será exigido obrigação cambiária em valor superior ao que está literalmente expresso documentalmente. Por sua vez o credor tem a garantia de que se o devedor não lhe pagar a quantia expressa no título na data acertada este poderá incorrer em obrigações acessórias como, por exemplo, juros, multas e honorários advocatícios. </w:t>
      </w:r>
    </w:p>
    <w:p w:rsidR="00E12A0E" w:rsidRPr="00116103" w:rsidRDefault="00E12A0E" w:rsidP="00910707">
      <w:pPr>
        <w:widowControl w:val="0"/>
        <w:autoSpaceDE w:val="0"/>
        <w:autoSpaceDN w:val="0"/>
        <w:adjustRightInd w:val="0"/>
        <w:spacing w:after="0" w:line="360" w:lineRule="auto"/>
        <w:ind w:firstLine="1134"/>
        <w:jc w:val="both"/>
        <w:rPr>
          <w:rFonts w:ascii="Times New Roman" w:hAnsi="Times New Roman" w:cs="Times New Roman"/>
          <w:color w:val="222222"/>
          <w:sz w:val="24"/>
          <w:szCs w:val="24"/>
          <w:highlight w:val="white"/>
          <w:lang w:val="pt"/>
        </w:rPr>
      </w:pPr>
      <w:r w:rsidRPr="00116103">
        <w:rPr>
          <w:rFonts w:ascii="Times New Roman" w:hAnsi="Times New Roman" w:cs="Times New Roman"/>
          <w:color w:val="222222"/>
          <w:sz w:val="24"/>
          <w:szCs w:val="24"/>
          <w:highlight w:val="white"/>
          <w:lang w:val="pt"/>
        </w:rPr>
        <w:t>Conclui Coelho (2007) que o pagamento da obrigação representada por título de crédito deve constar no próprio título sob pena de não produzir todos seus efeitos jurídicos.</w:t>
      </w:r>
    </w:p>
    <w:p w:rsidR="00CA757D" w:rsidRDefault="00E12A0E" w:rsidP="00910707">
      <w:pPr>
        <w:widowControl w:val="0"/>
        <w:autoSpaceDE w:val="0"/>
        <w:autoSpaceDN w:val="0"/>
        <w:adjustRightInd w:val="0"/>
        <w:spacing w:after="0" w:line="360" w:lineRule="auto"/>
        <w:ind w:firstLine="1134"/>
        <w:jc w:val="both"/>
        <w:rPr>
          <w:rFonts w:ascii="Times New Roman" w:hAnsi="Times New Roman" w:cs="Times New Roman"/>
          <w:color w:val="222222"/>
          <w:sz w:val="24"/>
          <w:szCs w:val="24"/>
          <w:highlight w:val="white"/>
          <w:lang w:val="pt"/>
        </w:rPr>
      </w:pPr>
      <w:r w:rsidRPr="00116103">
        <w:rPr>
          <w:rFonts w:ascii="Times New Roman" w:hAnsi="Times New Roman" w:cs="Times New Roman"/>
          <w:color w:val="222222"/>
          <w:sz w:val="24"/>
          <w:szCs w:val="24"/>
          <w:highlight w:val="white"/>
          <w:lang w:val="pt"/>
        </w:rPr>
        <w:t xml:space="preserve">O terceiro e último princípio é o </w:t>
      </w:r>
      <w:r w:rsidR="00CA757D">
        <w:rPr>
          <w:rFonts w:ascii="Times New Roman" w:hAnsi="Times New Roman" w:cs="Times New Roman"/>
          <w:color w:val="222222"/>
          <w:sz w:val="24"/>
          <w:szCs w:val="24"/>
          <w:highlight w:val="white"/>
          <w:lang w:val="pt"/>
        </w:rPr>
        <w:t xml:space="preserve">da </w:t>
      </w:r>
      <w:r w:rsidR="00CA757D" w:rsidRPr="007D6A74">
        <w:rPr>
          <w:rFonts w:ascii="Times New Roman" w:hAnsi="Times New Roman" w:cs="Times New Roman"/>
          <w:color w:val="222222"/>
          <w:sz w:val="24"/>
          <w:szCs w:val="24"/>
          <w:highlight w:val="white"/>
          <w:lang w:val="pt"/>
        </w:rPr>
        <w:t>a</w:t>
      </w:r>
      <w:r w:rsidRPr="007D6A74">
        <w:rPr>
          <w:rFonts w:ascii="Times New Roman" w:hAnsi="Times New Roman" w:cs="Times New Roman"/>
          <w:color w:val="222222"/>
          <w:sz w:val="24"/>
          <w:szCs w:val="24"/>
          <w:highlight w:val="white"/>
          <w:lang w:val="pt"/>
        </w:rPr>
        <w:t>utonomia</w:t>
      </w:r>
      <w:r w:rsidRPr="00116103">
        <w:rPr>
          <w:rFonts w:ascii="Times New Roman" w:hAnsi="Times New Roman" w:cs="Times New Roman"/>
          <w:color w:val="222222"/>
          <w:sz w:val="24"/>
          <w:szCs w:val="24"/>
          <w:highlight w:val="white"/>
          <w:lang w:val="pt"/>
        </w:rPr>
        <w:t xml:space="preserve"> que representa a independência das obrigações vinculadas a um mesmo título, ou seja, com a autonomia tem-se a desvinculação do título de crédito em relação ao negócio jurídico que motivou a sua criação. </w:t>
      </w:r>
    </w:p>
    <w:p w:rsidR="00E12A0E" w:rsidRPr="00116103" w:rsidRDefault="00E12A0E" w:rsidP="00910707">
      <w:pPr>
        <w:widowControl w:val="0"/>
        <w:autoSpaceDE w:val="0"/>
        <w:autoSpaceDN w:val="0"/>
        <w:adjustRightInd w:val="0"/>
        <w:spacing w:after="0" w:line="360" w:lineRule="auto"/>
        <w:ind w:firstLine="1134"/>
        <w:jc w:val="both"/>
        <w:rPr>
          <w:rFonts w:ascii="Times New Roman" w:hAnsi="Times New Roman" w:cs="Times New Roman"/>
          <w:color w:val="222222"/>
          <w:sz w:val="24"/>
          <w:szCs w:val="24"/>
          <w:highlight w:val="white"/>
          <w:lang w:val="pt"/>
        </w:rPr>
      </w:pPr>
      <w:r w:rsidRPr="00116103">
        <w:rPr>
          <w:rFonts w:ascii="Times New Roman" w:hAnsi="Times New Roman" w:cs="Times New Roman"/>
          <w:color w:val="222222"/>
          <w:sz w:val="24"/>
          <w:szCs w:val="24"/>
          <w:highlight w:val="white"/>
          <w:lang w:val="pt"/>
        </w:rPr>
        <w:t>Entende-se que as obrigações representadas por um mesmo título de crédito são independentes entre si, a anulação de uma delas não comprometerá a validade e eficácia das demais constantes do mesmo título, desdobrando, ainda, em dois subprincípios:</w:t>
      </w:r>
    </w:p>
    <w:p w:rsidR="00E12A0E" w:rsidRPr="00116103" w:rsidRDefault="00E12A0E" w:rsidP="008B40A2">
      <w:pPr>
        <w:widowControl w:val="0"/>
        <w:autoSpaceDE w:val="0"/>
        <w:autoSpaceDN w:val="0"/>
        <w:adjustRightInd w:val="0"/>
        <w:spacing w:after="0" w:line="480" w:lineRule="auto"/>
        <w:ind w:firstLine="1134"/>
        <w:jc w:val="both"/>
        <w:rPr>
          <w:rFonts w:ascii="Times New Roman" w:hAnsi="Times New Roman" w:cs="Times New Roman"/>
          <w:color w:val="222222"/>
          <w:sz w:val="24"/>
          <w:szCs w:val="24"/>
          <w:highlight w:val="white"/>
          <w:lang w:val="pt"/>
        </w:rPr>
      </w:pPr>
    </w:p>
    <w:p w:rsidR="00E12A0E" w:rsidRDefault="00E12A0E" w:rsidP="00CA757D">
      <w:pPr>
        <w:widowControl w:val="0"/>
        <w:autoSpaceDE w:val="0"/>
        <w:autoSpaceDN w:val="0"/>
        <w:adjustRightInd w:val="0"/>
        <w:spacing w:after="0" w:line="240" w:lineRule="auto"/>
        <w:ind w:left="2268"/>
        <w:jc w:val="both"/>
        <w:rPr>
          <w:rFonts w:ascii="Times New Roman" w:hAnsi="Times New Roman" w:cs="Times New Roman"/>
          <w:color w:val="222222"/>
          <w:sz w:val="20"/>
          <w:szCs w:val="20"/>
          <w:highlight w:val="white"/>
          <w:lang w:val="pt"/>
        </w:rPr>
      </w:pPr>
      <w:r w:rsidRPr="00EA6E78">
        <w:rPr>
          <w:rFonts w:ascii="Times New Roman" w:hAnsi="Times New Roman" w:cs="Times New Roman"/>
          <w:color w:val="222222"/>
          <w:sz w:val="20"/>
          <w:szCs w:val="20"/>
          <w:highlight w:val="white"/>
          <w:lang w:val="pt"/>
        </w:rPr>
        <w:lastRenderedPageBreak/>
        <w:t xml:space="preserve">O da abstração e o da </w:t>
      </w:r>
      <w:proofErr w:type="spellStart"/>
      <w:r w:rsidRPr="00EA6E78">
        <w:rPr>
          <w:rFonts w:ascii="Times New Roman" w:hAnsi="Times New Roman" w:cs="Times New Roman"/>
          <w:color w:val="222222"/>
          <w:sz w:val="20"/>
          <w:szCs w:val="20"/>
          <w:highlight w:val="white"/>
          <w:lang w:val="pt"/>
        </w:rPr>
        <w:t>inoponibilidade</w:t>
      </w:r>
      <w:proofErr w:type="spellEnd"/>
      <w:r w:rsidRPr="00EA6E78">
        <w:rPr>
          <w:rFonts w:ascii="Times New Roman" w:hAnsi="Times New Roman" w:cs="Times New Roman"/>
          <w:color w:val="222222"/>
          <w:sz w:val="20"/>
          <w:szCs w:val="20"/>
          <w:highlight w:val="white"/>
          <w:lang w:val="pt"/>
        </w:rPr>
        <w:t xml:space="preserve"> das exceções pessoais aos terceiros de </w:t>
      </w:r>
      <w:proofErr w:type="spellStart"/>
      <w:r w:rsidRPr="00EA6E78">
        <w:rPr>
          <w:rFonts w:ascii="Times New Roman" w:hAnsi="Times New Roman" w:cs="Times New Roman"/>
          <w:color w:val="222222"/>
          <w:sz w:val="20"/>
          <w:szCs w:val="20"/>
          <w:highlight w:val="white"/>
          <w:lang w:val="pt"/>
        </w:rPr>
        <w:t>boá-fé</w:t>
      </w:r>
      <w:proofErr w:type="spellEnd"/>
      <w:r w:rsidRPr="00EA6E78">
        <w:rPr>
          <w:rFonts w:ascii="Times New Roman" w:hAnsi="Times New Roman" w:cs="Times New Roman"/>
          <w:color w:val="222222"/>
          <w:sz w:val="20"/>
          <w:szCs w:val="20"/>
          <w:highlight w:val="white"/>
          <w:lang w:val="pt"/>
        </w:rPr>
        <w:t xml:space="preserve">. Trata-se de subprincípios porque, embora fundamentados diferentemente, nada acrescentam à disciplina decorrente do princípio da autonomia. O subprincípio da abstração é uma formulação derivada ao princípio da autonomia, que dá relevância à ligação entre o título de crédito e a relação, ato ou fato jurídicos que deram origem à obrigação por ele representada; o subprincípio da </w:t>
      </w:r>
      <w:proofErr w:type="spellStart"/>
      <w:r w:rsidRPr="00EA6E78">
        <w:rPr>
          <w:rFonts w:ascii="Times New Roman" w:hAnsi="Times New Roman" w:cs="Times New Roman"/>
          <w:color w:val="222222"/>
          <w:sz w:val="20"/>
          <w:szCs w:val="20"/>
          <w:highlight w:val="white"/>
          <w:lang w:val="pt"/>
        </w:rPr>
        <w:t>inoponibilidade</w:t>
      </w:r>
      <w:proofErr w:type="spellEnd"/>
      <w:r w:rsidRPr="00EA6E78">
        <w:rPr>
          <w:rFonts w:ascii="Times New Roman" w:hAnsi="Times New Roman" w:cs="Times New Roman"/>
          <w:color w:val="222222"/>
          <w:sz w:val="20"/>
          <w:szCs w:val="20"/>
          <w:highlight w:val="white"/>
          <w:lang w:val="pt"/>
        </w:rPr>
        <w:t xml:space="preserve"> das exceções pessoais aos terceiros de boa-fé, por sua vez, é, apenas, o aspecto processual do princípio da autonomia, ao circunscrever as matérias que poderão ser arguidas como defesa pelo devedor de</w:t>
      </w:r>
      <w:r w:rsidR="00392845">
        <w:rPr>
          <w:rFonts w:ascii="Times New Roman" w:hAnsi="Times New Roman" w:cs="Times New Roman"/>
          <w:color w:val="222222"/>
          <w:sz w:val="20"/>
          <w:szCs w:val="20"/>
          <w:highlight w:val="white"/>
          <w:lang w:val="pt"/>
        </w:rPr>
        <w:t xml:space="preserve"> um título de cré</w:t>
      </w:r>
      <w:r w:rsidR="00EA6E78">
        <w:rPr>
          <w:rFonts w:ascii="Times New Roman" w:hAnsi="Times New Roman" w:cs="Times New Roman"/>
          <w:color w:val="222222"/>
          <w:sz w:val="20"/>
          <w:szCs w:val="20"/>
          <w:highlight w:val="white"/>
          <w:lang w:val="pt"/>
        </w:rPr>
        <w:t>dito executado</w:t>
      </w:r>
      <w:r w:rsidRPr="00EA6E78">
        <w:rPr>
          <w:rFonts w:ascii="Times New Roman" w:hAnsi="Times New Roman" w:cs="Times New Roman"/>
          <w:color w:val="222222"/>
          <w:sz w:val="20"/>
          <w:szCs w:val="20"/>
          <w:highlight w:val="white"/>
          <w:lang w:val="pt"/>
        </w:rPr>
        <w:t xml:space="preserve"> (COELHO, 2007, p.235)</w:t>
      </w:r>
      <w:r w:rsidR="00EA6E78">
        <w:rPr>
          <w:rFonts w:ascii="Times New Roman" w:hAnsi="Times New Roman" w:cs="Times New Roman"/>
          <w:color w:val="222222"/>
          <w:sz w:val="20"/>
          <w:szCs w:val="20"/>
          <w:highlight w:val="white"/>
          <w:lang w:val="pt"/>
        </w:rPr>
        <w:t>.</w:t>
      </w:r>
    </w:p>
    <w:p w:rsidR="00CA757D" w:rsidRPr="00CA757D" w:rsidRDefault="00CA757D" w:rsidP="00CA757D">
      <w:pPr>
        <w:widowControl w:val="0"/>
        <w:autoSpaceDE w:val="0"/>
        <w:autoSpaceDN w:val="0"/>
        <w:adjustRightInd w:val="0"/>
        <w:spacing w:after="0" w:line="480" w:lineRule="auto"/>
        <w:ind w:left="2268"/>
        <w:jc w:val="both"/>
        <w:rPr>
          <w:rFonts w:ascii="Times New Roman" w:hAnsi="Times New Roman" w:cs="Times New Roman"/>
          <w:color w:val="222222"/>
          <w:sz w:val="20"/>
          <w:szCs w:val="20"/>
          <w:highlight w:val="white"/>
          <w:lang w:val="pt"/>
        </w:rPr>
      </w:pPr>
    </w:p>
    <w:p w:rsidR="00392845" w:rsidRDefault="00E12A0E" w:rsidP="008B40A2">
      <w:pPr>
        <w:widowControl w:val="0"/>
        <w:autoSpaceDE w:val="0"/>
        <w:autoSpaceDN w:val="0"/>
        <w:adjustRightInd w:val="0"/>
        <w:spacing w:line="360" w:lineRule="auto"/>
        <w:ind w:firstLine="1134"/>
        <w:jc w:val="both"/>
        <w:rPr>
          <w:rFonts w:ascii="Times New Roman" w:hAnsi="Times New Roman" w:cs="Times New Roman"/>
          <w:sz w:val="24"/>
          <w:szCs w:val="24"/>
          <w:lang w:val="pt"/>
        </w:rPr>
      </w:pPr>
      <w:r w:rsidRPr="00116103">
        <w:rPr>
          <w:rFonts w:ascii="Times New Roman" w:hAnsi="Times New Roman" w:cs="Times New Roman"/>
          <w:sz w:val="24"/>
          <w:szCs w:val="24"/>
          <w:lang w:val="pt"/>
        </w:rPr>
        <w:t>A classificação dos títulos de créditos diverge entre alguns dos princ</w:t>
      </w:r>
      <w:r w:rsidR="00392845">
        <w:rPr>
          <w:rFonts w:ascii="Times New Roman" w:hAnsi="Times New Roman" w:cs="Times New Roman"/>
          <w:sz w:val="24"/>
          <w:szCs w:val="24"/>
          <w:lang w:val="pt"/>
        </w:rPr>
        <w:t>ipais autores cambiais do país.</w:t>
      </w:r>
    </w:p>
    <w:p w:rsidR="00E12A0E" w:rsidRDefault="00E12A0E" w:rsidP="008B40A2">
      <w:pPr>
        <w:widowControl w:val="0"/>
        <w:autoSpaceDE w:val="0"/>
        <w:autoSpaceDN w:val="0"/>
        <w:adjustRightInd w:val="0"/>
        <w:spacing w:line="360" w:lineRule="auto"/>
        <w:ind w:firstLine="1134"/>
        <w:jc w:val="both"/>
        <w:rPr>
          <w:rFonts w:ascii="Times New Roman" w:hAnsi="Times New Roman" w:cs="Times New Roman"/>
          <w:sz w:val="24"/>
          <w:szCs w:val="24"/>
          <w:lang w:val="pt"/>
        </w:rPr>
      </w:pPr>
      <w:r w:rsidRPr="00116103">
        <w:rPr>
          <w:rFonts w:ascii="Times New Roman" w:hAnsi="Times New Roman" w:cs="Times New Roman"/>
          <w:sz w:val="24"/>
          <w:szCs w:val="24"/>
          <w:lang w:val="pt"/>
        </w:rPr>
        <w:t xml:space="preserve">Requião </w:t>
      </w:r>
      <w:r w:rsidR="00392845">
        <w:rPr>
          <w:rFonts w:ascii="Times New Roman" w:hAnsi="Times New Roman" w:cs="Times New Roman"/>
          <w:sz w:val="24"/>
          <w:szCs w:val="24"/>
          <w:lang w:val="pt"/>
        </w:rPr>
        <w:t>(2003), divide os títulos de cré</w:t>
      </w:r>
      <w:r w:rsidRPr="00116103">
        <w:rPr>
          <w:rFonts w:ascii="Times New Roman" w:hAnsi="Times New Roman" w:cs="Times New Roman"/>
          <w:sz w:val="24"/>
          <w:szCs w:val="24"/>
          <w:lang w:val="pt"/>
        </w:rPr>
        <w:t>dito em relação à natureza em abstratos, aqueles que conferem direitos independentemente da causa que lhe</w:t>
      </w:r>
      <w:r w:rsidR="00EA6E78">
        <w:rPr>
          <w:rFonts w:ascii="Times New Roman" w:hAnsi="Times New Roman" w:cs="Times New Roman"/>
          <w:sz w:val="24"/>
          <w:szCs w:val="24"/>
          <w:lang w:val="pt"/>
        </w:rPr>
        <w:t xml:space="preserve"> deu origem, por exemplo cheque;</w:t>
      </w:r>
      <w:r w:rsidRPr="00116103">
        <w:rPr>
          <w:rFonts w:ascii="Times New Roman" w:hAnsi="Times New Roman" w:cs="Times New Roman"/>
          <w:sz w:val="24"/>
          <w:szCs w:val="24"/>
          <w:lang w:val="pt"/>
        </w:rPr>
        <w:t xml:space="preserve"> e causais, aqueles que decorrem de uma causa especificada no texto </w:t>
      </w:r>
      <w:proofErr w:type="spellStart"/>
      <w:r w:rsidRPr="00116103">
        <w:rPr>
          <w:rFonts w:ascii="Times New Roman" w:hAnsi="Times New Roman" w:cs="Times New Roman"/>
          <w:sz w:val="24"/>
          <w:szCs w:val="24"/>
          <w:lang w:val="pt"/>
        </w:rPr>
        <w:t>cartular</w:t>
      </w:r>
      <w:proofErr w:type="spellEnd"/>
      <w:r w:rsidRPr="00116103">
        <w:rPr>
          <w:rFonts w:ascii="Times New Roman" w:hAnsi="Times New Roman" w:cs="Times New Roman"/>
          <w:sz w:val="24"/>
          <w:szCs w:val="24"/>
          <w:lang w:val="pt"/>
        </w:rPr>
        <w:t>, como por exemplo as duplicatas. Sobre o tema o autor esclarece com a seguinte distinção:</w:t>
      </w:r>
    </w:p>
    <w:p w:rsidR="008B40A2" w:rsidRPr="00116103" w:rsidRDefault="008B40A2" w:rsidP="008B40A2">
      <w:pPr>
        <w:widowControl w:val="0"/>
        <w:autoSpaceDE w:val="0"/>
        <w:autoSpaceDN w:val="0"/>
        <w:adjustRightInd w:val="0"/>
        <w:spacing w:line="360" w:lineRule="auto"/>
        <w:ind w:firstLine="1134"/>
        <w:jc w:val="both"/>
        <w:rPr>
          <w:rFonts w:ascii="Times New Roman" w:hAnsi="Times New Roman" w:cs="Times New Roman"/>
          <w:sz w:val="24"/>
          <w:szCs w:val="24"/>
          <w:lang w:val="pt"/>
        </w:rPr>
      </w:pPr>
    </w:p>
    <w:p w:rsidR="008B40A2" w:rsidRDefault="00E12A0E" w:rsidP="00030C28">
      <w:pPr>
        <w:widowControl w:val="0"/>
        <w:autoSpaceDE w:val="0"/>
        <w:autoSpaceDN w:val="0"/>
        <w:adjustRightInd w:val="0"/>
        <w:spacing w:line="240" w:lineRule="auto"/>
        <w:ind w:left="2268"/>
        <w:jc w:val="both"/>
        <w:rPr>
          <w:rFonts w:ascii="Times New Roman" w:hAnsi="Times New Roman" w:cs="Times New Roman"/>
          <w:sz w:val="20"/>
          <w:szCs w:val="20"/>
          <w:lang w:val="pt"/>
        </w:rPr>
      </w:pPr>
      <w:r w:rsidRPr="00EA6E78">
        <w:rPr>
          <w:rFonts w:ascii="Times New Roman" w:hAnsi="Times New Roman" w:cs="Times New Roman"/>
          <w:color w:val="000000"/>
          <w:sz w:val="20"/>
          <w:szCs w:val="20"/>
          <w:highlight w:val="white"/>
          <w:lang w:val="pt"/>
        </w:rPr>
        <w:t>Os títulos abstratos são os mais perfeitos como títulos de crédito, pois deles não se indaga a origem. Vale o crédito que na cártula foi escrito. Títulos causais são aqueles que estão vinculados, como um cordão umbilical, à sua origem. Como tais, são imperfeitos ou impróprios. São considerados títulos de crédito pois são suscetíveis de circulação por endosso, e levam neles corporificada obrigação. A duplicata, os conhecimentos de transporte, as ações, são deles exemplos (REQUIAO, 2003, p.314)</w:t>
      </w:r>
      <w:r w:rsidR="00EA6E78">
        <w:rPr>
          <w:rFonts w:ascii="Times New Roman" w:hAnsi="Times New Roman" w:cs="Times New Roman"/>
          <w:color w:val="000000"/>
          <w:sz w:val="20"/>
          <w:szCs w:val="20"/>
          <w:lang w:val="pt"/>
        </w:rPr>
        <w:t>.</w:t>
      </w:r>
    </w:p>
    <w:p w:rsidR="00030C28" w:rsidRPr="008B40A2" w:rsidRDefault="00030C28" w:rsidP="00030C28">
      <w:pPr>
        <w:widowControl w:val="0"/>
        <w:autoSpaceDE w:val="0"/>
        <w:autoSpaceDN w:val="0"/>
        <w:adjustRightInd w:val="0"/>
        <w:spacing w:line="480" w:lineRule="auto"/>
        <w:ind w:left="2268"/>
        <w:jc w:val="both"/>
        <w:rPr>
          <w:rFonts w:ascii="Times New Roman" w:hAnsi="Times New Roman" w:cs="Times New Roman"/>
          <w:sz w:val="20"/>
          <w:szCs w:val="20"/>
          <w:lang w:val="pt"/>
        </w:rPr>
      </w:pPr>
    </w:p>
    <w:p w:rsidR="00E12A0E" w:rsidRPr="00116103" w:rsidRDefault="00E12A0E" w:rsidP="00910707">
      <w:pPr>
        <w:widowControl w:val="0"/>
        <w:autoSpaceDE w:val="0"/>
        <w:autoSpaceDN w:val="0"/>
        <w:adjustRightInd w:val="0"/>
        <w:spacing w:line="360" w:lineRule="auto"/>
        <w:ind w:firstLine="1134"/>
        <w:jc w:val="both"/>
        <w:rPr>
          <w:rFonts w:ascii="Times New Roman" w:hAnsi="Times New Roman" w:cs="Times New Roman"/>
          <w:color w:val="222222"/>
          <w:sz w:val="24"/>
          <w:szCs w:val="24"/>
          <w:highlight w:val="white"/>
          <w:lang w:val="pt"/>
        </w:rPr>
      </w:pPr>
      <w:r w:rsidRPr="00116103">
        <w:rPr>
          <w:rFonts w:ascii="Times New Roman" w:hAnsi="Times New Roman" w:cs="Times New Roman"/>
          <w:color w:val="222222"/>
          <w:sz w:val="24"/>
          <w:szCs w:val="24"/>
          <w:highlight w:val="white"/>
          <w:lang w:val="pt"/>
        </w:rPr>
        <w:t xml:space="preserve">Já para Martins (2002) na classificação quanto à natureza os títulos se dividiriam em próprios, quando incorporam atributos da operação de crédito, como tempo e confiança, </w:t>
      </w:r>
      <w:r w:rsidR="00CA757D">
        <w:rPr>
          <w:rFonts w:ascii="Times New Roman" w:hAnsi="Times New Roman" w:cs="Times New Roman"/>
          <w:color w:val="222222"/>
          <w:sz w:val="24"/>
          <w:szCs w:val="24"/>
          <w:highlight w:val="white"/>
          <w:lang w:val="pt"/>
        </w:rPr>
        <w:t>seriam exemplos a nota promissória e a d</w:t>
      </w:r>
      <w:r w:rsidRPr="00116103">
        <w:rPr>
          <w:rFonts w:ascii="Times New Roman" w:hAnsi="Times New Roman" w:cs="Times New Roman"/>
          <w:color w:val="222222"/>
          <w:sz w:val="24"/>
          <w:szCs w:val="24"/>
          <w:highlight w:val="white"/>
          <w:lang w:val="pt"/>
        </w:rPr>
        <w:t>uplicata; e impróprios, quando não incorporam as ca</w:t>
      </w:r>
      <w:r w:rsidR="00CA757D">
        <w:rPr>
          <w:rFonts w:ascii="Times New Roman" w:hAnsi="Times New Roman" w:cs="Times New Roman"/>
          <w:color w:val="222222"/>
          <w:sz w:val="24"/>
          <w:szCs w:val="24"/>
          <w:highlight w:val="white"/>
          <w:lang w:val="pt"/>
        </w:rPr>
        <w:t>racterísticas da operação de cré</w:t>
      </w:r>
      <w:r w:rsidRPr="00116103">
        <w:rPr>
          <w:rFonts w:ascii="Times New Roman" w:hAnsi="Times New Roman" w:cs="Times New Roman"/>
          <w:color w:val="222222"/>
          <w:sz w:val="24"/>
          <w:szCs w:val="24"/>
          <w:highlight w:val="white"/>
          <w:lang w:val="pt"/>
        </w:rPr>
        <w:t>dito, como o cheque por exemplo.</w:t>
      </w:r>
    </w:p>
    <w:p w:rsidR="00E12A0E" w:rsidRPr="00116103" w:rsidRDefault="00E12A0E" w:rsidP="00910707">
      <w:pPr>
        <w:widowControl w:val="0"/>
        <w:autoSpaceDE w:val="0"/>
        <w:autoSpaceDN w:val="0"/>
        <w:adjustRightInd w:val="0"/>
        <w:spacing w:line="360" w:lineRule="auto"/>
        <w:ind w:firstLine="1134"/>
        <w:jc w:val="both"/>
        <w:rPr>
          <w:rFonts w:ascii="Times New Roman" w:hAnsi="Times New Roman" w:cs="Times New Roman"/>
          <w:color w:val="222222"/>
          <w:sz w:val="24"/>
          <w:szCs w:val="24"/>
          <w:highlight w:val="white"/>
          <w:lang w:val="pt"/>
        </w:rPr>
      </w:pPr>
      <w:r w:rsidRPr="00116103">
        <w:rPr>
          <w:rFonts w:ascii="Times New Roman" w:hAnsi="Times New Roman" w:cs="Times New Roman"/>
          <w:color w:val="222222"/>
          <w:sz w:val="24"/>
          <w:szCs w:val="24"/>
          <w:highlight w:val="white"/>
          <w:lang w:val="pt"/>
        </w:rPr>
        <w:t>Para Coelho (2007) a classificação pode se dar quanto ao modelo, títulos de modelo livre – cuja forma não precisa observar um padrão normativamente estabelecido – e de modelo vinculado – no qual se enquadram aqueles títulos em que o direito definiu um padrão para o preenchimento dos requisitos específicos de cada um; quanto a estrutura os título</w:t>
      </w:r>
      <w:r w:rsidR="00392845">
        <w:rPr>
          <w:rFonts w:ascii="Times New Roman" w:hAnsi="Times New Roman" w:cs="Times New Roman"/>
          <w:color w:val="222222"/>
          <w:sz w:val="24"/>
          <w:szCs w:val="24"/>
          <w:highlight w:val="white"/>
          <w:lang w:val="pt"/>
        </w:rPr>
        <w:t>s seriam de ordem de pagamento –</w:t>
      </w:r>
      <w:r w:rsidRPr="00116103">
        <w:rPr>
          <w:rFonts w:ascii="Times New Roman" w:hAnsi="Times New Roman" w:cs="Times New Roman"/>
          <w:color w:val="222222"/>
          <w:sz w:val="24"/>
          <w:szCs w:val="24"/>
          <w:highlight w:val="white"/>
          <w:lang w:val="pt"/>
        </w:rPr>
        <w:t xml:space="preserve"> quando há um ordem expressa de pagamento, o cheque por exemplo – ou de promessa de pagamento – quando há apenas uma expectativa de pagamento no título, a nota promissória por exemplo; quanto às hipóteses de emissão, causais - aqueles que dependem de fato anterior definido por lei para sua emissão – e não causais ou abstratos – aqueles que podem ser criados por qualquer causa, para representar obrigação de qualquer natureza no momento do saque.</w:t>
      </w:r>
    </w:p>
    <w:p w:rsidR="00375BBB" w:rsidRDefault="00E12A0E" w:rsidP="00910707">
      <w:pPr>
        <w:widowControl w:val="0"/>
        <w:autoSpaceDE w:val="0"/>
        <w:autoSpaceDN w:val="0"/>
        <w:adjustRightInd w:val="0"/>
        <w:spacing w:line="360" w:lineRule="auto"/>
        <w:ind w:firstLine="1134"/>
        <w:jc w:val="both"/>
        <w:rPr>
          <w:rFonts w:ascii="Times New Roman" w:hAnsi="Times New Roman" w:cs="Times New Roman"/>
          <w:color w:val="222222"/>
          <w:sz w:val="24"/>
          <w:szCs w:val="24"/>
          <w:highlight w:val="white"/>
          <w:lang w:val="pt"/>
        </w:rPr>
      </w:pPr>
      <w:r w:rsidRPr="00116103">
        <w:rPr>
          <w:rFonts w:ascii="Times New Roman" w:hAnsi="Times New Roman" w:cs="Times New Roman"/>
          <w:color w:val="222222"/>
          <w:sz w:val="24"/>
          <w:szCs w:val="24"/>
          <w:highlight w:val="white"/>
          <w:lang w:val="pt"/>
        </w:rPr>
        <w:lastRenderedPageBreak/>
        <w:t>No tocante a classificação quanto à circulação, tanto Martins (2002) como Coelho (2007) convergem as opiniões de que os títulos podem ser classificados em</w:t>
      </w:r>
      <w:r w:rsidR="00CA757D">
        <w:rPr>
          <w:rFonts w:ascii="Times New Roman" w:hAnsi="Times New Roman" w:cs="Times New Roman"/>
          <w:color w:val="222222"/>
          <w:sz w:val="24"/>
          <w:szCs w:val="24"/>
          <w:highlight w:val="white"/>
          <w:lang w:val="pt"/>
        </w:rPr>
        <w:t>:</w:t>
      </w:r>
      <w:r w:rsidRPr="00116103">
        <w:rPr>
          <w:rFonts w:ascii="Times New Roman" w:hAnsi="Times New Roman" w:cs="Times New Roman"/>
          <w:color w:val="222222"/>
          <w:sz w:val="24"/>
          <w:szCs w:val="24"/>
          <w:highlight w:val="white"/>
          <w:lang w:val="pt"/>
        </w:rPr>
        <w:t xml:space="preserve"> </w:t>
      </w:r>
    </w:p>
    <w:p w:rsidR="00375BBB" w:rsidRDefault="00E12A0E" w:rsidP="00910707">
      <w:pPr>
        <w:widowControl w:val="0"/>
        <w:autoSpaceDE w:val="0"/>
        <w:autoSpaceDN w:val="0"/>
        <w:adjustRightInd w:val="0"/>
        <w:spacing w:line="360" w:lineRule="auto"/>
        <w:ind w:firstLine="1134"/>
        <w:jc w:val="both"/>
        <w:rPr>
          <w:rFonts w:ascii="Times New Roman" w:hAnsi="Times New Roman" w:cs="Times New Roman"/>
          <w:color w:val="222222"/>
          <w:sz w:val="24"/>
          <w:szCs w:val="24"/>
          <w:highlight w:val="white"/>
          <w:lang w:val="pt"/>
        </w:rPr>
      </w:pPr>
      <w:r w:rsidRPr="00116103">
        <w:rPr>
          <w:rFonts w:ascii="Times New Roman" w:hAnsi="Times New Roman" w:cs="Times New Roman"/>
          <w:color w:val="222222"/>
          <w:sz w:val="24"/>
          <w:szCs w:val="24"/>
          <w:highlight w:val="white"/>
          <w:lang w:val="pt"/>
        </w:rPr>
        <w:t xml:space="preserve">a) títulos ao portador: que são aqueles que são transferíveis por mera tradição por não identificarem o seu portador, consequentemente, o beneficiário será aquele que </w:t>
      </w:r>
      <w:r w:rsidR="00375BBB">
        <w:rPr>
          <w:rFonts w:ascii="Times New Roman" w:hAnsi="Times New Roman" w:cs="Times New Roman"/>
          <w:color w:val="222222"/>
          <w:sz w:val="24"/>
          <w:szCs w:val="24"/>
          <w:highlight w:val="white"/>
          <w:lang w:val="pt"/>
        </w:rPr>
        <w:t>tiver com a posse da cambial;</w:t>
      </w:r>
    </w:p>
    <w:p w:rsidR="00E12A0E" w:rsidRPr="00116103" w:rsidRDefault="00E12A0E" w:rsidP="00910707">
      <w:pPr>
        <w:widowControl w:val="0"/>
        <w:autoSpaceDE w:val="0"/>
        <w:autoSpaceDN w:val="0"/>
        <w:adjustRightInd w:val="0"/>
        <w:spacing w:line="360" w:lineRule="auto"/>
        <w:ind w:firstLine="1134"/>
        <w:jc w:val="both"/>
        <w:rPr>
          <w:rFonts w:ascii="Times New Roman" w:hAnsi="Times New Roman" w:cs="Times New Roman"/>
          <w:color w:val="222222"/>
          <w:sz w:val="24"/>
          <w:szCs w:val="24"/>
          <w:highlight w:val="white"/>
          <w:lang w:val="pt"/>
        </w:rPr>
      </w:pPr>
      <w:r w:rsidRPr="00116103">
        <w:rPr>
          <w:rFonts w:ascii="Times New Roman" w:hAnsi="Times New Roman" w:cs="Times New Roman"/>
          <w:color w:val="222222"/>
          <w:sz w:val="24"/>
          <w:szCs w:val="24"/>
          <w:highlight w:val="white"/>
          <w:lang w:val="pt"/>
        </w:rPr>
        <w:t xml:space="preserve">b) </w:t>
      </w:r>
      <w:r w:rsidR="00375BBB">
        <w:rPr>
          <w:rFonts w:ascii="Times New Roman" w:hAnsi="Times New Roman" w:cs="Times New Roman"/>
          <w:color w:val="222222"/>
          <w:sz w:val="24"/>
          <w:szCs w:val="24"/>
          <w:highlight w:val="white"/>
          <w:lang w:val="pt"/>
        </w:rPr>
        <w:t xml:space="preserve">e </w:t>
      </w:r>
      <w:r w:rsidRPr="00116103">
        <w:rPr>
          <w:rFonts w:ascii="Times New Roman" w:hAnsi="Times New Roman" w:cs="Times New Roman"/>
          <w:color w:val="222222"/>
          <w:sz w:val="24"/>
          <w:szCs w:val="24"/>
          <w:highlight w:val="white"/>
          <w:lang w:val="pt"/>
        </w:rPr>
        <w:t xml:space="preserve">nominativos: que são aqueles títulos em que há a identificação de seu credor devendo eventual transferência ser tomada por termo e averbada no mesmo registro, esses por sua vez se subdividem em à ordem – quando emitidos em favor de pessoa determinada e são transferíveis mediante endosso para terceiros – e não à ordem – quando é inserida cláusula que impede a transferência do título por endosso, restringindo a circulação da cártula somente mediante cessão civil de credito, instituto que foge ao direito cambiário. </w:t>
      </w:r>
    </w:p>
    <w:p w:rsidR="0047747D" w:rsidRDefault="0047747D" w:rsidP="00910707">
      <w:pPr>
        <w:spacing w:line="360" w:lineRule="auto"/>
        <w:ind w:firstLine="1134"/>
        <w:rPr>
          <w:rFonts w:ascii="Times New Roman" w:hAnsi="Times New Roman" w:cs="Times New Roman"/>
          <w:color w:val="222222"/>
          <w:sz w:val="24"/>
          <w:szCs w:val="24"/>
          <w:highlight w:val="white"/>
          <w:lang w:val="pt"/>
        </w:rPr>
      </w:pPr>
    </w:p>
    <w:p w:rsidR="00116103" w:rsidRPr="008B40A2" w:rsidRDefault="008B40A2" w:rsidP="008B40A2">
      <w:pPr>
        <w:spacing w:line="360" w:lineRule="auto"/>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3 </w:t>
      </w:r>
      <w:r w:rsidR="0047747D" w:rsidRPr="008B40A2">
        <w:rPr>
          <w:rFonts w:ascii="Times New Roman" w:hAnsi="Times New Roman" w:cs="Times New Roman"/>
          <w:b/>
          <w:color w:val="222222"/>
          <w:sz w:val="24"/>
          <w:szCs w:val="24"/>
          <w:shd w:val="clear" w:color="auto" w:fill="FFFFFF"/>
        </w:rPr>
        <w:t>Surgimento da</w:t>
      </w:r>
      <w:r w:rsidR="002A3D9A" w:rsidRPr="008B40A2">
        <w:rPr>
          <w:rFonts w:ascii="Times New Roman" w:hAnsi="Times New Roman" w:cs="Times New Roman"/>
          <w:b/>
          <w:color w:val="222222"/>
          <w:sz w:val="24"/>
          <w:szCs w:val="24"/>
          <w:shd w:val="clear" w:color="auto" w:fill="FFFFFF"/>
        </w:rPr>
        <w:t xml:space="preserve"> cédula de crédito b</w:t>
      </w:r>
      <w:r w:rsidR="00116103" w:rsidRPr="008B40A2">
        <w:rPr>
          <w:rFonts w:ascii="Times New Roman" w:hAnsi="Times New Roman" w:cs="Times New Roman"/>
          <w:b/>
          <w:color w:val="222222"/>
          <w:sz w:val="24"/>
          <w:szCs w:val="24"/>
          <w:shd w:val="clear" w:color="auto" w:fill="FFFFFF"/>
        </w:rPr>
        <w:t>ancário no Brasil</w:t>
      </w:r>
    </w:p>
    <w:p w:rsidR="005A795D" w:rsidRDefault="005A795D" w:rsidP="00910707">
      <w:pPr>
        <w:spacing w:line="360" w:lineRule="auto"/>
        <w:ind w:left="360" w:firstLine="1134"/>
        <w:rPr>
          <w:b/>
          <w:color w:val="222222"/>
          <w:sz w:val="24"/>
          <w:szCs w:val="24"/>
          <w:shd w:val="clear" w:color="auto" w:fill="FFFFFF"/>
        </w:rPr>
      </w:pPr>
    </w:p>
    <w:p w:rsidR="00116103" w:rsidRPr="00116103" w:rsidRDefault="00116103" w:rsidP="00910707">
      <w:pPr>
        <w:spacing w:line="360" w:lineRule="auto"/>
        <w:ind w:firstLine="1134"/>
        <w:jc w:val="both"/>
        <w:rPr>
          <w:rFonts w:ascii="Times New Roman" w:hAnsi="Times New Roman" w:cs="Times New Roman"/>
          <w:color w:val="222222"/>
          <w:sz w:val="24"/>
          <w:szCs w:val="24"/>
          <w:shd w:val="clear" w:color="auto" w:fill="FFFFFF"/>
        </w:rPr>
      </w:pPr>
      <w:r w:rsidRPr="00116103">
        <w:rPr>
          <w:rFonts w:ascii="Times New Roman" w:hAnsi="Times New Roman" w:cs="Times New Roman"/>
          <w:color w:val="222222"/>
          <w:sz w:val="24"/>
          <w:szCs w:val="24"/>
          <w:shd w:val="clear" w:color="auto" w:fill="FFFFFF"/>
        </w:rPr>
        <w:t>No final do século XX com a consolidação do capitalismo financeiro atrelado aos efeitos da política neoliberal e implementação da globalização, as instituições financeiras adquiriram suma importância no consecução do crédito, elemento necessário para o desenvolvimento econômico de um país ainda em desenvolvimento com</w:t>
      </w:r>
      <w:r w:rsidR="00392845">
        <w:rPr>
          <w:rFonts w:ascii="Times New Roman" w:hAnsi="Times New Roman" w:cs="Times New Roman"/>
          <w:color w:val="222222"/>
          <w:sz w:val="24"/>
          <w:szCs w:val="24"/>
          <w:shd w:val="clear" w:color="auto" w:fill="FFFFFF"/>
        </w:rPr>
        <w:t>o</w:t>
      </w:r>
      <w:r w:rsidRPr="00116103">
        <w:rPr>
          <w:rFonts w:ascii="Times New Roman" w:hAnsi="Times New Roman" w:cs="Times New Roman"/>
          <w:color w:val="222222"/>
          <w:sz w:val="24"/>
          <w:szCs w:val="24"/>
          <w:shd w:val="clear" w:color="auto" w:fill="FFFFFF"/>
        </w:rPr>
        <w:t xml:space="preserve"> o Brasil; motivo pelo qual os contratos bancários passaram a priorizar fundamentalmente a segurança e a certeza em instrumentos que garantissem o recebimento dos empréstimos (ABRAO, </w:t>
      </w:r>
      <w:r w:rsidR="0094172A">
        <w:rPr>
          <w:rFonts w:ascii="Times New Roman" w:hAnsi="Times New Roman" w:cs="Times New Roman"/>
          <w:color w:val="222222"/>
          <w:sz w:val="24"/>
          <w:szCs w:val="24"/>
          <w:shd w:val="clear" w:color="auto" w:fill="FFFFFF"/>
        </w:rPr>
        <w:t xml:space="preserve">C.H., </w:t>
      </w:r>
      <w:r w:rsidRPr="00116103">
        <w:rPr>
          <w:rFonts w:ascii="Times New Roman" w:hAnsi="Times New Roman" w:cs="Times New Roman"/>
          <w:color w:val="222222"/>
          <w:sz w:val="24"/>
          <w:szCs w:val="24"/>
          <w:shd w:val="clear" w:color="auto" w:fill="FFFFFF"/>
        </w:rPr>
        <w:t>2005).</w:t>
      </w:r>
    </w:p>
    <w:p w:rsidR="00116103" w:rsidRPr="00116103" w:rsidRDefault="00116103" w:rsidP="00910707">
      <w:pPr>
        <w:spacing w:line="360" w:lineRule="auto"/>
        <w:ind w:firstLine="1134"/>
        <w:jc w:val="both"/>
        <w:rPr>
          <w:rFonts w:ascii="Times New Roman" w:hAnsi="Times New Roman" w:cs="Times New Roman"/>
          <w:color w:val="222222"/>
          <w:sz w:val="24"/>
          <w:szCs w:val="24"/>
          <w:shd w:val="clear" w:color="auto" w:fill="FFFFFF"/>
        </w:rPr>
      </w:pPr>
      <w:r w:rsidRPr="00116103">
        <w:rPr>
          <w:rFonts w:ascii="Times New Roman" w:hAnsi="Times New Roman" w:cs="Times New Roman"/>
          <w:color w:val="222222"/>
          <w:sz w:val="24"/>
          <w:szCs w:val="24"/>
          <w:shd w:val="clear" w:color="auto" w:fill="FFFFFF"/>
        </w:rPr>
        <w:t>Os títulos de crédito existentes no nosso ordenamento jurídico não se configuravam com garantias suficientes às instituições financeiras que atuavam em nosso país, era necessário, segundo Abrão</w:t>
      </w:r>
      <w:r w:rsidR="0094172A">
        <w:rPr>
          <w:rFonts w:ascii="Times New Roman" w:hAnsi="Times New Roman" w:cs="Times New Roman"/>
          <w:color w:val="222222"/>
          <w:sz w:val="24"/>
          <w:szCs w:val="24"/>
          <w:shd w:val="clear" w:color="auto" w:fill="FFFFFF"/>
        </w:rPr>
        <w:t>, C.H.,</w:t>
      </w:r>
      <w:r w:rsidRPr="00116103">
        <w:rPr>
          <w:rFonts w:ascii="Times New Roman" w:hAnsi="Times New Roman" w:cs="Times New Roman"/>
          <w:color w:val="222222"/>
          <w:sz w:val="24"/>
          <w:szCs w:val="24"/>
          <w:shd w:val="clear" w:color="auto" w:fill="FFFFFF"/>
        </w:rPr>
        <w:t xml:space="preserve"> (2005, p;9) “um documento hábil que mapeasse a operação e traduzisse sua liquidez pontual”.</w:t>
      </w:r>
    </w:p>
    <w:p w:rsidR="00116103" w:rsidRPr="00116103" w:rsidRDefault="00116103" w:rsidP="00910707">
      <w:pPr>
        <w:spacing w:line="360" w:lineRule="auto"/>
        <w:ind w:firstLine="1134"/>
        <w:jc w:val="both"/>
        <w:rPr>
          <w:rFonts w:ascii="Times New Roman" w:hAnsi="Times New Roman" w:cs="Times New Roman"/>
          <w:color w:val="222222"/>
          <w:sz w:val="24"/>
          <w:szCs w:val="24"/>
          <w:shd w:val="clear" w:color="auto" w:fill="FFFFFF"/>
        </w:rPr>
      </w:pPr>
      <w:r w:rsidRPr="00116103">
        <w:rPr>
          <w:rFonts w:ascii="Times New Roman" w:hAnsi="Times New Roman" w:cs="Times New Roman"/>
          <w:color w:val="222222"/>
          <w:sz w:val="24"/>
          <w:szCs w:val="24"/>
          <w:shd w:val="clear" w:color="auto" w:fill="FFFFFF"/>
        </w:rPr>
        <w:t>Nas palavras de Santos (2000) faltava em nosso cenário um instrumento jurídico que modelasse as atividades creditícias e que englobasse as operações bancárias como um todo indicando as responsabilidades assumidas pelos devedores.</w:t>
      </w:r>
    </w:p>
    <w:p w:rsidR="00116103" w:rsidRPr="00116103" w:rsidRDefault="00002907" w:rsidP="00910707">
      <w:pPr>
        <w:spacing w:line="360" w:lineRule="auto"/>
        <w:ind w:firstLine="1134"/>
        <w:jc w:val="both"/>
        <w:rPr>
          <w:rFonts w:ascii="Times New Roman" w:hAnsi="Times New Roman" w:cs="Times New Roman"/>
          <w:color w:val="222222"/>
          <w:sz w:val="24"/>
          <w:szCs w:val="24"/>
          <w:shd w:val="clear" w:color="auto" w:fill="FFFFFF"/>
        </w:rPr>
      </w:pPr>
      <w:r w:rsidRPr="00116103">
        <w:rPr>
          <w:rFonts w:ascii="Times New Roman" w:hAnsi="Times New Roman" w:cs="Times New Roman"/>
          <w:color w:val="222222"/>
          <w:sz w:val="24"/>
          <w:szCs w:val="24"/>
          <w:shd w:val="clear" w:color="auto" w:fill="FFFFFF"/>
        </w:rPr>
        <w:t>De fato,</w:t>
      </w:r>
      <w:r w:rsidR="00116103" w:rsidRPr="00116103">
        <w:rPr>
          <w:rFonts w:ascii="Times New Roman" w:hAnsi="Times New Roman" w:cs="Times New Roman"/>
          <w:color w:val="222222"/>
          <w:sz w:val="24"/>
          <w:szCs w:val="24"/>
          <w:shd w:val="clear" w:color="auto" w:fill="FFFFFF"/>
        </w:rPr>
        <w:t xml:space="preserve"> a legislação vigente no nosso ordenamento jurídico era bastante arcaica e obscura quanto a forma de cobrança, as garantias para à execução e </w:t>
      </w:r>
      <w:r w:rsidR="00392845">
        <w:rPr>
          <w:rFonts w:ascii="Times New Roman" w:hAnsi="Times New Roman" w:cs="Times New Roman"/>
          <w:color w:val="222222"/>
          <w:sz w:val="24"/>
          <w:szCs w:val="24"/>
          <w:shd w:val="clear" w:color="auto" w:fill="FFFFFF"/>
        </w:rPr>
        <w:t xml:space="preserve">ao </w:t>
      </w:r>
      <w:r w:rsidR="00116103" w:rsidRPr="00116103">
        <w:rPr>
          <w:rFonts w:ascii="Times New Roman" w:hAnsi="Times New Roman" w:cs="Times New Roman"/>
          <w:i/>
          <w:color w:val="222222"/>
          <w:sz w:val="24"/>
          <w:szCs w:val="24"/>
          <w:shd w:val="clear" w:color="auto" w:fill="FFFFFF"/>
        </w:rPr>
        <w:t xml:space="preserve">quantum </w:t>
      </w:r>
      <w:proofErr w:type="spellStart"/>
      <w:r w:rsidR="00116103" w:rsidRPr="00116103">
        <w:rPr>
          <w:rFonts w:ascii="Times New Roman" w:hAnsi="Times New Roman" w:cs="Times New Roman"/>
          <w:i/>
          <w:color w:val="222222"/>
          <w:sz w:val="24"/>
          <w:szCs w:val="24"/>
          <w:shd w:val="clear" w:color="auto" w:fill="FFFFFF"/>
        </w:rPr>
        <w:t>debeatur</w:t>
      </w:r>
      <w:proofErr w:type="spellEnd"/>
      <w:r w:rsidR="00116103" w:rsidRPr="00116103">
        <w:rPr>
          <w:rFonts w:ascii="Times New Roman" w:hAnsi="Times New Roman" w:cs="Times New Roman"/>
          <w:color w:val="222222"/>
          <w:sz w:val="24"/>
          <w:szCs w:val="24"/>
          <w:shd w:val="clear" w:color="auto" w:fill="FFFFFF"/>
        </w:rPr>
        <w:t xml:space="preserve">, </w:t>
      </w:r>
      <w:r w:rsidR="00116103" w:rsidRPr="00116103">
        <w:rPr>
          <w:rFonts w:ascii="Times New Roman" w:hAnsi="Times New Roman" w:cs="Times New Roman"/>
          <w:color w:val="222222"/>
          <w:sz w:val="24"/>
          <w:szCs w:val="24"/>
          <w:shd w:val="clear" w:color="auto" w:fill="FFFFFF"/>
        </w:rPr>
        <w:lastRenderedPageBreak/>
        <w:t>principalmente nos contratos de abertura de crédito em conta corrente ou, como comumente também é chamado, cheque especial.</w:t>
      </w:r>
    </w:p>
    <w:p w:rsidR="00116103" w:rsidRPr="00116103" w:rsidRDefault="00116103" w:rsidP="00910707">
      <w:pPr>
        <w:spacing w:line="360" w:lineRule="auto"/>
        <w:ind w:firstLine="1134"/>
        <w:jc w:val="both"/>
        <w:rPr>
          <w:rFonts w:ascii="Times New Roman" w:hAnsi="Times New Roman" w:cs="Times New Roman"/>
          <w:color w:val="222222"/>
          <w:sz w:val="24"/>
          <w:szCs w:val="24"/>
          <w:shd w:val="clear" w:color="auto" w:fill="FFFFFF"/>
        </w:rPr>
      </w:pPr>
      <w:r w:rsidRPr="00116103">
        <w:rPr>
          <w:rFonts w:ascii="Times New Roman" w:hAnsi="Times New Roman" w:cs="Times New Roman"/>
          <w:color w:val="222222"/>
          <w:sz w:val="24"/>
          <w:szCs w:val="24"/>
          <w:shd w:val="clear" w:color="auto" w:fill="FFFFFF"/>
        </w:rPr>
        <w:t>Nesse sentido pondera Abrão</w:t>
      </w:r>
      <w:r w:rsidR="0094172A">
        <w:rPr>
          <w:rFonts w:ascii="Times New Roman" w:hAnsi="Times New Roman" w:cs="Times New Roman"/>
          <w:color w:val="222222"/>
          <w:sz w:val="24"/>
          <w:szCs w:val="24"/>
          <w:shd w:val="clear" w:color="auto" w:fill="FFFFFF"/>
        </w:rPr>
        <w:t>, C.H.,</w:t>
      </w:r>
      <w:r w:rsidRPr="00116103">
        <w:rPr>
          <w:rFonts w:ascii="Times New Roman" w:hAnsi="Times New Roman" w:cs="Times New Roman"/>
          <w:color w:val="222222"/>
          <w:sz w:val="24"/>
          <w:szCs w:val="24"/>
          <w:shd w:val="clear" w:color="auto" w:fill="FFFFFF"/>
        </w:rPr>
        <w:t xml:space="preserve"> (2005) que havia, em nosso sistema jurídico, diversas lacunas como a inexistência de elementos voltados para exigência da cobrança, visto que da abertura de crédito em conta corrente nada indicava procedimento sedimentado para a execução. </w:t>
      </w:r>
    </w:p>
    <w:p w:rsidR="00116103" w:rsidRPr="00116103" w:rsidRDefault="00116103" w:rsidP="00910707">
      <w:pPr>
        <w:spacing w:line="360" w:lineRule="auto"/>
        <w:ind w:firstLine="1134"/>
        <w:jc w:val="both"/>
        <w:rPr>
          <w:rFonts w:ascii="Times New Roman" w:hAnsi="Times New Roman" w:cs="Times New Roman"/>
          <w:color w:val="222222"/>
          <w:sz w:val="24"/>
          <w:szCs w:val="24"/>
          <w:shd w:val="clear" w:color="auto" w:fill="FFFFFF"/>
        </w:rPr>
      </w:pPr>
      <w:r w:rsidRPr="00116103">
        <w:rPr>
          <w:rFonts w:ascii="Times New Roman" w:hAnsi="Times New Roman" w:cs="Times New Roman"/>
          <w:color w:val="222222"/>
          <w:sz w:val="24"/>
          <w:szCs w:val="24"/>
          <w:shd w:val="clear" w:color="auto" w:fill="FFFFFF"/>
        </w:rPr>
        <w:t>Ou conforme bem definiu T</w:t>
      </w:r>
      <w:r w:rsidR="0094172A">
        <w:rPr>
          <w:rFonts w:ascii="Times New Roman" w:hAnsi="Times New Roman" w:cs="Times New Roman"/>
          <w:color w:val="222222"/>
          <w:sz w:val="24"/>
          <w:szCs w:val="24"/>
          <w:shd w:val="clear" w:color="auto" w:fill="FFFFFF"/>
        </w:rPr>
        <w:t>h</w:t>
      </w:r>
      <w:r w:rsidRPr="00116103">
        <w:rPr>
          <w:rFonts w:ascii="Times New Roman" w:hAnsi="Times New Roman" w:cs="Times New Roman"/>
          <w:color w:val="222222"/>
          <w:sz w:val="24"/>
          <w:szCs w:val="24"/>
          <w:shd w:val="clear" w:color="auto" w:fill="FFFFFF"/>
        </w:rPr>
        <w:t>eodoro Junior (2003, p.4):</w:t>
      </w:r>
    </w:p>
    <w:p w:rsidR="00116103" w:rsidRPr="00116103" w:rsidRDefault="00116103" w:rsidP="006402E5">
      <w:pPr>
        <w:spacing w:line="480" w:lineRule="auto"/>
        <w:ind w:firstLine="1134"/>
        <w:jc w:val="both"/>
        <w:rPr>
          <w:rFonts w:ascii="Times New Roman" w:hAnsi="Times New Roman" w:cs="Times New Roman"/>
          <w:color w:val="222222"/>
          <w:sz w:val="24"/>
          <w:szCs w:val="24"/>
          <w:shd w:val="clear" w:color="auto" w:fill="FFFFFF"/>
        </w:rPr>
      </w:pPr>
    </w:p>
    <w:p w:rsidR="00116103" w:rsidRPr="00D647DA" w:rsidRDefault="00116103" w:rsidP="006402E5">
      <w:pPr>
        <w:spacing w:line="240" w:lineRule="auto"/>
        <w:ind w:left="2268"/>
        <w:jc w:val="both"/>
        <w:rPr>
          <w:rFonts w:ascii="Times New Roman" w:hAnsi="Times New Roman" w:cs="Times New Roman"/>
          <w:color w:val="222222"/>
          <w:sz w:val="20"/>
          <w:szCs w:val="20"/>
          <w:shd w:val="clear" w:color="auto" w:fill="FFFFFF"/>
        </w:rPr>
      </w:pPr>
      <w:r w:rsidRPr="00D647DA">
        <w:rPr>
          <w:rFonts w:ascii="Times New Roman" w:hAnsi="Times New Roman" w:cs="Times New Roman"/>
          <w:color w:val="222222"/>
          <w:sz w:val="20"/>
          <w:szCs w:val="20"/>
          <w:shd w:val="clear" w:color="auto" w:fill="FFFFFF"/>
        </w:rPr>
        <w:t>As instituições financeiras vinham enfrentando grande resistência de devedores inadimplentes, tomadores de crédito sob a difundida modalidade de cheque especial ou contrato de abertura de crédito, que, sem retornar sequer o capital recebido ou a parte incontroversa de suas dívidas, postergavam anos a fio as ações executivas sob a alegação de ausência de título executivo líquido, certo e exigível.</w:t>
      </w:r>
    </w:p>
    <w:p w:rsidR="00116103" w:rsidRPr="00116103" w:rsidRDefault="00116103" w:rsidP="006402E5">
      <w:pPr>
        <w:spacing w:line="480" w:lineRule="auto"/>
        <w:ind w:left="2268" w:firstLine="1134"/>
        <w:jc w:val="both"/>
        <w:rPr>
          <w:rFonts w:ascii="Times New Roman" w:hAnsi="Times New Roman" w:cs="Times New Roman"/>
          <w:color w:val="222222"/>
          <w:sz w:val="24"/>
          <w:szCs w:val="24"/>
          <w:shd w:val="clear" w:color="auto" w:fill="FFFFFF"/>
        </w:rPr>
      </w:pPr>
    </w:p>
    <w:p w:rsidR="00116103" w:rsidRPr="00116103" w:rsidRDefault="00116103" w:rsidP="00910707">
      <w:pPr>
        <w:spacing w:line="360" w:lineRule="auto"/>
        <w:ind w:firstLine="1134"/>
        <w:jc w:val="both"/>
        <w:rPr>
          <w:rFonts w:ascii="Times New Roman" w:hAnsi="Times New Roman" w:cs="Times New Roman"/>
          <w:color w:val="222222"/>
          <w:sz w:val="24"/>
          <w:szCs w:val="24"/>
          <w:shd w:val="clear" w:color="auto" w:fill="FFFFFF"/>
        </w:rPr>
      </w:pPr>
      <w:r w:rsidRPr="00116103">
        <w:rPr>
          <w:rFonts w:ascii="Times New Roman" w:hAnsi="Times New Roman" w:cs="Times New Roman"/>
          <w:color w:val="222222"/>
          <w:sz w:val="24"/>
          <w:szCs w:val="24"/>
          <w:shd w:val="clear" w:color="auto" w:fill="FFFFFF"/>
        </w:rPr>
        <w:t>A divergência jurisprudencial pairava sobre a força executiva ou não do contrato de abertura de crédito acompanhado dos extratos da conta corrente, com decisões que ora enquadravam tal contrato nos requisitos do art. 585, II, do Código de Processo Civil (CPC), e que ora não lhe enquadravam em nenhuma das espécies de títulos executivos extrajudiciais do mesmo artigo (T</w:t>
      </w:r>
      <w:r w:rsidR="0094172A">
        <w:rPr>
          <w:rFonts w:ascii="Times New Roman" w:hAnsi="Times New Roman" w:cs="Times New Roman"/>
          <w:color w:val="222222"/>
          <w:sz w:val="24"/>
          <w:szCs w:val="24"/>
          <w:shd w:val="clear" w:color="auto" w:fill="FFFFFF"/>
        </w:rPr>
        <w:t>H</w:t>
      </w:r>
      <w:r w:rsidRPr="00116103">
        <w:rPr>
          <w:rFonts w:ascii="Times New Roman" w:hAnsi="Times New Roman" w:cs="Times New Roman"/>
          <w:color w:val="222222"/>
          <w:sz w:val="24"/>
          <w:szCs w:val="24"/>
          <w:shd w:val="clear" w:color="auto" w:fill="FFFFFF"/>
        </w:rPr>
        <w:t xml:space="preserve">EODORO JUNIOR, 2003). </w:t>
      </w:r>
    </w:p>
    <w:p w:rsidR="00116103" w:rsidRPr="00116103" w:rsidRDefault="00116103" w:rsidP="00910707">
      <w:pPr>
        <w:spacing w:line="360" w:lineRule="auto"/>
        <w:ind w:firstLine="1134"/>
        <w:jc w:val="both"/>
        <w:rPr>
          <w:rFonts w:ascii="Times New Roman" w:hAnsi="Times New Roman" w:cs="Times New Roman"/>
          <w:color w:val="222222"/>
          <w:sz w:val="24"/>
          <w:szCs w:val="24"/>
          <w:shd w:val="clear" w:color="auto" w:fill="FFFFFF"/>
        </w:rPr>
      </w:pPr>
      <w:r w:rsidRPr="00116103">
        <w:rPr>
          <w:rFonts w:ascii="Times New Roman" w:hAnsi="Times New Roman" w:cs="Times New Roman"/>
          <w:color w:val="222222"/>
          <w:sz w:val="24"/>
          <w:szCs w:val="24"/>
          <w:shd w:val="clear" w:color="auto" w:fill="FFFFFF"/>
        </w:rPr>
        <w:t>A questão foi enfrentada pelo Superior Tribunal de Justiça (STJ), no julgamento de Embargos de Divergência em Recurso Especial nº 148.290 - RS e de mais 7 Recursos Especiais precedentes.</w:t>
      </w:r>
    </w:p>
    <w:p w:rsidR="00116103" w:rsidRPr="00116103" w:rsidRDefault="00116103" w:rsidP="00910707">
      <w:pPr>
        <w:spacing w:line="360" w:lineRule="auto"/>
        <w:ind w:firstLine="1134"/>
        <w:jc w:val="both"/>
        <w:rPr>
          <w:rFonts w:ascii="Times New Roman" w:hAnsi="Times New Roman" w:cs="Times New Roman"/>
          <w:color w:val="222222"/>
          <w:sz w:val="24"/>
          <w:szCs w:val="24"/>
          <w:shd w:val="clear" w:color="auto" w:fill="FFFFFF"/>
        </w:rPr>
      </w:pPr>
      <w:r w:rsidRPr="00116103">
        <w:rPr>
          <w:rFonts w:ascii="Times New Roman" w:hAnsi="Times New Roman" w:cs="Times New Roman"/>
          <w:color w:val="222222"/>
          <w:sz w:val="24"/>
          <w:szCs w:val="24"/>
          <w:shd w:val="clear" w:color="auto" w:fill="FFFFFF"/>
        </w:rPr>
        <w:t>O egrégio Tribunal decidiu sobre a não executividade do contrato de abertura de crédito, por não se enquadrar em nenhuma das espécies presentes no art.585 do CPC, ensejando na edição da Súmula 233:</w:t>
      </w:r>
    </w:p>
    <w:p w:rsidR="00116103" w:rsidRPr="00116103" w:rsidRDefault="00116103" w:rsidP="006402E5">
      <w:pPr>
        <w:spacing w:line="240" w:lineRule="auto"/>
        <w:ind w:firstLine="1134"/>
        <w:jc w:val="both"/>
        <w:rPr>
          <w:rFonts w:ascii="Times New Roman" w:hAnsi="Times New Roman" w:cs="Times New Roman"/>
          <w:color w:val="222222"/>
          <w:sz w:val="24"/>
          <w:szCs w:val="24"/>
          <w:shd w:val="clear" w:color="auto" w:fill="FFFFFF"/>
        </w:rPr>
      </w:pPr>
    </w:p>
    <w:p w:rsidR="006402E5" w:rsidRDefault="00116103" w:rsidP="006402E5">
      <w:pPr>
        <w:spacing w:line="240" w:lineRule="auto"/>
        <w:ind w:left="2268"/>
        <w:jc w:val="both"/>
        <w:rPr>
          <w:rFonts w:ascii="Times New Roman" w:hAnsi="Times New Roman" w:cs="Times New Roman"/>
          <w:color w:val="222222"/>
          <w:sz w:val="20"/>
          <w:szCs w:val="20"/>
          <w:shd w:val="clear" w:color="auto" w:fill="FFFFFF"/>
        </w:rPr>
      </w:pPr>
      <w:r w:rsidRPr="00D647DA">
        <w:rPr>
          <w:rFonts w:ascii="Times New Roman" w:hAnsi="Times New Roman" w:cs="Times New Roman"/>
          <w:b/>
          <w:color w:val="222222"/>
          <w:sz w:val="20"/>
          <w:szCs w:val="20"/>
          <w:shd w:val="clear" w:color="auto" w:fill="FFFFFF"/>
        </w:rPr>
        <w:t xml:space="preserve">Súmula 233 – </w:t>
      </w:r>
      <w:r w:rsidRPr="00D647DA">
        <w:rPr>
          <w:rFonts w:ascii="Times New Roman" w:hAnsi="Times New Roman" w:cs="Times New Roman"/>
          <w:color w:val="222222"/>
          <w:sz w:val="20"/>
          <w:szCs w:val="20"/>
          <w:shd w:val="clear" w:color="auto" w:fill="FFFFFF"/>
        </w:rPr>
        <w:t xml:space="preserve">O contrato de abertura de crédito, ainda que acompanhado de extrato da </w:t>
      </w:r>
      <w:proofErr w:type="spellStart"/>
      <w:r w:rsidRPr="00D647DA">
        <w:rPr>
          <w:rFonts w:ascii="Times New Roman" w:hAnsi="Times New Roman" w:cs="Times New Roman"/>
          <w:color w:val="222222"/>
          <w:sz w:val="20"/>
          <w:szCs w:val="20"/>
          <w:shd w:val="clear" w:color="auto" w:fill="FFFFFF"/>
        </w:rPr>
        <w:t>conta-corrente</w:t>
      </w:r>
      <w:proofErr w:type="spellEnd"/>
      <w:r w:rsidRPr="00D647DA">
        <w:rPr>
          <w:rFonts w:ascii="Times New Roman" w:hAnsi="Times New Roman" w:cs="Times New Roman"/>
          <w:color w:val="222222"/>
          <w:sz w:val="20"/>
          <w:szCs w:val="20"/>
          <w:shd w:val="clear" w:color="auto" w:fill="FFFFFF"/>
        </w:rPr>
        <w:t xml:space="preserve"> [</w:t>
      </w:r>
      <w:r w:rsidRPr="00D647DA">
        <w:rPr>
          <w:rFonts w:ascii="Times New Roman" w:hAnsi="Times New Roman" w:cs="Times New Roman"/>
          <w:i/>
          <w:color w:val="222222"/>
          <w:sz w:val="20"/>
          <w:szCs w:val="20"/>
          <w:shd w:val="clear" w:color="auto" w:fill="FFFFFF"/>
        </w:rPr>
        <w:t>sic</w:t>
      </w:r>
      <w:r w:rsidRPr="00D647DA">
        <w:rPr>
          <w:rFonts w:ascii="Times New Roman" w:hAnsi="Times New Roman" w:cs="Times New Roman"/>
          <w:color w:val="222222"/>
          <w:sz w:val="20"/>
          <w:szCs w:val="20"/>
          <w:shd w:val="clear" w:color="auto" w:fill="FFFFFF"/>
        </w:rPr>
        <w:t xml:space="preserve">], não é título executivo. </w:t>
      </w:r>
    </w:p>
    <w:p w:rsidR="005E6F80" w:rsidRPr="006402E5" w:rsidRDefault="005E6F80" w:rsidP="005E6F80">
      <w:pPr>
        <w:spacing w:line="480" w:lineRule="auto"/>
        <w:ind w:left="2268"/>
        <w:jc w:val="both"/>
        <w:rPr>
          <w:rFonts w:ascii="Times New Roman" w:hAnsi="Times New Roman" w:cs="Times New Roman"/>
          <w:color w:val="222222"/>
          <w:sz w:val="20"/>
          <w:szCs w:val="20"/>
          <w:shd w:val="clear" w:color="auto" w:fill="FFFFFF"/>
        </w:rPr>
      </w:pPr>
    </w:p>
    <w:p w:rsidR="00116103" w:rsidRPr="00116103" w:rsidRDefault="00116103" w:rsidP="00910707">
      <w:pPr>
        <w:spacing w:line="360" w:lineRule="auto"/>
        <w:ind w:firstLine="1134"/>
        <w:jc w:val="both"/>
        <w:rPr>
          <w:rFonts w:ascii="Times New Roman" w:hAnsi="Times New Roman" w:cs="Times New Roman"/>
          <w:color w:val="222222"/>
          <w:sz w:val="24"/>
          <w:szCs w:val="24"/>
          <w:shd w:val="clear" w:color="auto" w:fill="FFFFFF"/>
        </w:rPr>
      </w:pPr>
      <w:r w:rsidRPr="00116103">
        <w:rPr>
          <w:rFonts w:ascii="Times New Roman" w:hAnsi="Times New Roman" w:cs="Times New Roman"/>
          <w:color w:val="222222"/>
          <w:sz w:val="24"/>
          <w:szCs w:val="24"/>
          <w:shd w:val="clear" w:color="auto" w:fill="FFFFFF"/>
        </w:rPr>
        <w:t>Em complemento ao tema, a Súmula 247 do mesmo STJ dispôs que o contrato de abertura de crédito exigia procedimento monitório pela ausência de liquidez e certeza:</w:t>
      </w:r>
    </w:p>
    <w:p w:rsidR="006402E5" w:rsidRDefault="006402E5" w:rsidP="006402E5">
      <w:pPr>
        <w:spacing w:line="480" w:lineRule="auto"/>
        <w:ind w:left="2268"/>
        <w:jc w:val="both"/>
        <w:rPr>
          <w:rFonts w:ascii="Times New Roman" w:hAnsi="Times New Roman" w:cs="Times New Roman"/>
          <w:color w:val="222222"/>
          <w:sz w:val="24"/>
          <w:szCs w:val="24"/>
          <w:shd w:val="clear" w:color="auto" w:fill="FFFFFF"/>
        </w:rPr>
      </w:pPr>
    </w:p>
    <w:p w:rsidR="00116103" w:rsidRDefault="00116103" w:rsidP="006402E5">
      <w:pPr>
        <w:spacing w:line="240" w:lineRule="auto"/>
        <w:ind w:left="2268"/>
        <w:jc w:val="both"/>
        <w:rPr>
          <w:rFonts w:ascii="Times New Roman" w:hAnsi="Times New Roman" w:cs="Times New Roman"/>
          <w:color w:val="222222"/>
          <w:sz w:val="20"/>
          <w:szCs w:val="20"/>
          <w:shd w:val="clear" w:color="auto" w:fill="FFFFFF"/>
        </w:rPr>
      </w:pPr>
      <w:r w:rsidRPr="00D647DA">
        <w:rPr>
          <w:rFonts w:ascii="Times New Roman" w:hAnsi="Times New Roman" w:cs="Times New Roman"/>
          <w:b/>
          <w:color w:val="222222"/>
          <w:sz w:val="20"/>
          <w:szCs w:val="20"/>
          <w:shd w:val="clear" w:color="auto" w:fill="FFFFFF"/>
        </w:rPr>
        <w:t xml:space="preserve">Súmula 247 – </w:t>
      </w:r>
      <w:r w:rsidRPr="00D647DA">
        <w:rPr>
          <w:rFonts w:ascii="Times New Roman" w:hAnsi="Times New Roman" w:cs="Times New Roman"/>
          <w:color w:val="222222"/>
          <w:sz w:val="20"/>
          <w:szCs w:val="20"/>
          <w:shd w:val="clear" w:color="auto" w:fill="FFFFFF"/>
        </w:rPr>
        <w:t xml:space="preserve">O contrato de abertura de crédito em </w:t>
      </w:r>
      <w:proofErr w:type="spellStart"/>
      <w:r w:rsidRPr="00D647DA">
        <w:rPr>
          <w:rFonts w:ascii="Times New Roman" w:hAnsi="Times New Roman" w:cs="Times New Roman"/>
          <w:color w:val="222222"/>
          <w:sz w:val="20"/>
          <w:szCs w:val="20"/>
          <w:shd w:val="clear" w:color="auto" w:fill="FFFFFF"/>
        </w:rPr>
        <w:t>conta-corrente</w:t>
      </w:r>
      <w:proofErr w:type="spellEnd"/>
      <w:r w:rsidRPr="00D647DA">
        <w:rPr>
          <w:rFonts w:ascii="Times New Roman" w:hAnsi="Times New Roman" w:cs="Times New Roman"/>
          <w:color w:val="222222"/>
          <w:sz w:val="20"/>
          <w:szCs w:val="20"/>
          <w:shd w:val="clear" w:color="auto" w:fill="FFFFFF"/>
        </w:rPr>
        <w:t xml:space="preserve"> [</w:t>
      </w:r>
      <w:r w:rsidRPr="00D647DA">
        <w:rPr>
          <w:rFonts w:ascii="Times New Roman" w:hAnsi="Times New Roman" w:cs="Times New Roman"/>
          <w:i/>
          <w:color w:val="222222"/>
          <w:sz w:val="20"/>
          <w:szCs w:val="20"/>
          <w:shd w:val="clear" w:color="auto" w:fill="FFFFFF"/>
        </w:rPr>
        <w:t>sic</w:t>
      </w:r>
      <w:r w:rsidRPr="00D647DA">
        <w:rPr>
          <w:rFonts w:ascii="Times New Roman" w:hAnsi="Times New Roman" w:cs="Times New Roman"/>
          <w:color w:val="222222"/>
          <w:sz w:val="20"/>
          <w:szCs w:val="20"/>
          <w:shd w:val="clear" w:color="auto" w:fill="FFFFFF"/>
        </w:rPr>
        <w:t xml:space="preserve">], acompanhado de demonstrativo de débito, constitui documento hábil para o ajuizamento da ação monitória. </w:t>
      </w:r>
    </w:p>
    <w:p w:rsidR="006402E5" w:rsidRPr="006402E5" w:rsidRDefault="006402E5" w:rsidP="006402E5">
      <w:pPr>
        <w:spacing w:line="480" w:lineRule="auto"/>
        <w:ind w:left="2268"/>
        <w:jc w:val="both"/>
        <w:rPr>
          <w:rFonts w:ascii="Times New Roman" w:hAnsi="Times New Roman" w:cs="Times New Roman"/>
          <w:color w:val="222222"/>
          <w:sz w:val="20"/>
          <w:szCs w:val="20"/>
          <w:shd w:val="clear" w:color="auto" w:fill="FFFFFF"/>
        </w:rPr>
      </w:pPr>
    </w:p>
    <w:p w:rsidR="00116103" w:rsidRPr="00116103" w:rsidRDefault="00116103" w:rsidP="00910707">
      <w:pPr>
        <w:spacing w:line="360" w:lineRule="auto"/>
        <w:ind w:firstLine="1134"/>
        <w:jc w:val="both"/>
        <w:rPr>
          <w:rFonts w:ascii="Times New Roman" w:hAnsi="Times New Roman" w:cs="Times New Roman"/>
          <w:color w:val="222222"/>
          <w:sz w:val="24"/>
          <w:szCs w:val="24"/>
          <w:shd w:val="clear" w:color="auto" w:fill="FFFFFF"/>
        </w:rPr>
      </w:pPr>
      <w:r w:rsidRPr="00116103">
        <w:rPr>
          <w:rFonts w:ascii="Times New Roman" w:hAnsi="Times New Roman" w:cs="Times New Roman"/>
          <w:color w:val="222222"/>
          <w:sz w:val="24"/>
          <w:szCs w:val="24"/>
          <w:shd w:val="clear" w:color="auto" w:fill="FFFFFF"/>
        </w:rPr>
        <w:t>Todas essas decisões dificultavam o acesso ao crédito e faziam com que as instituições financeiras monitorassem “seus créditos concedidos numa curva tendente a demonstrar o grau de dificuldade que a cobrança permeava o respectivo procedimento, cuja conclusão era frustrante</w:t>
      </w:r>
      <w:r w:rsidR="00002907">
        <w:rPr>
          <w:rFonts w:ascii="Times New Roman" w:hAnsi="Times New Roman" w:cs="Times New Roman"/>
          <w:color w:val="222222"/>
          <w:sz w:val="24"/>
          <w:szCs w:val="24"/>
          <w:shd w:val="clear" w:color="auto" w:fill="FFFFFF"/>
        </w:rPr>
        <w:t>”</w:t>
      </w:r>
      <w:r w:rsidRPr="00116103">
        <w:rPr>
          <w:rFonts w:ascii="Times New Roman" w:hAnsi="Times New Roman" w:cs="Times New Roman"/>
          <w:color w:val="222222"/>
          <w:sz w:val="24"/>
          <w:szCs w:val="24"/>
          <w:shd w:val="clear" w:color="auto" w:fill="FFFFFF"/>
        </w:rPr>
        <w:t xml:space="preserve"> (ABRAO, </w:t>
      </w:r>
      <w:r w:rsidR="0094172A">
        <w:rPr>
          <w:rFonts w:ascii="Times New Roman" w:hAnsi="Times New Roman" w:cs="Times New Roman"/>
          <w:color w:val="222222"/>
          <w:sz w:val="24"/>
          <w:szCs w:val="24"/>
          <w:shd w:val="clear" w:color="auto" w:fill="FFFFFF"/>
        </w:rPr>
        <w:t xml:space="preserve">C.H., </w:t>
      </w:r>
      <w:r w:rsidRPr="00116103">
        <w:rPr>
          <w:rFonts w:ascii="Times New Roman" w:hAnsi="Times New Roman" w:cs="Times New Roman"/>
          <w:color w:val="222222"/>
          <w:sz w:val="24"/>
          <w:szCs w:val="24"/>
          <w:shd w:val="clear" w:color="auto" w:fill="FFFFFF"/>
        </w:rPr>
        <w:t>2005, p.</w:t>
      </w:r>
      <w:r w:rsidR="00002907">
        <w:rPr>
          <w:rFonts w:ascii="Times New Roman" w:hAnsi="Times New Roman" w:cs="Times New Roman"/>
          <w:color w:val="222222"/>
          <w:sz w:val="24"/>
          <w:szCs w:val="24"/>
          <w:shd w:val="clear" w:color="auto" w:fill="FFFFFF"/>
        </w:rPr>
        <w:t>13)</w:t>
      </w:r>
      <w:r w:rsidRPr="00116103">
        <w:rPr>
          <w:rFonts w:ascii="Times New Roman" w:hAnsi="Times New Roman" w:cs="Times New Roman"/>
          <w:color w:val="222222"/>
          <w:sz w:val="24"/>
          <w:szCs w:val="24"/>
          <w:shd w:val="clear" w:color="auto" w:fill="FFFFFF"/>
        </w:rPr>
        <w:t>.</w:t>
      </w:r>
    </w:p>
    <w:p w:rsidR="00116103" w:rsidRPr="00116103" w:rsidRDefault="00116103" w:rsidP="00910707">
      <w:pPr>
        <w:spacing w:line="360" w:lineRule="auto"/>
        <w:ind w:firstLine="1134"/>
        <w:jc w:val="both"/>
        <w:rPr>
          <w:rFonts w:ascii="Times New Roman" w:hAnsi="Times New Roman" w:cs="Times New Roman"/>
          <w:color w:val="222222"/>
          <w:sz w:val="24"/>
          <w:szCs w:val="24"/>
          <w:shd w:val="clear" w:color="auto" w:fill="FFFFFF"/>
        </w:rPr>
      </w:pPr>
      <w:r w:rsidRPr="00116103">
        <w:rPr>
          <w:rFonts w:ascii="Times New Roman" w:hAnsi="Times New Roman" w:cs="Times New Roman"/>
          <w:color w:val="222222"/>
          <w:sz w:val="24"/>
          <w:szCs w:val="24"/>
          <w:shd w:val="clear" w:color="auto" w:fill="FFFFFF"/>
        </w:rPr>
        <w:t>A alternativa buscada pelas instituições, conforme Abrão</w:t>
      </w:r>
      <w:r w:rsidR="0094172A">
        <w:rPr>
          <w:rFonts w:ascii="Times New Roman" w:hAnsi="Times New Roman" w:cs="Times New Roman"/>
          <w:color w:val="222222"/>
          <w:sz w:val="24"/>
          <w:szCs w:val="24"/>
          <w:shd w:val="clear" w:color="auto" w:fill="FFFFFF"/>
        </w:rPr>
        <w:t>, C.H.,</w:t>
      </w:r>
      <w:r w:rsidRPr="00116103">
        <w:rPr>
          <w:rFonts w:ascii="Times New Roman" w:hAnsi="Times New Roman" w:cs="Times New Roman"/>
          <w:color w:val="222222"/>
          <w:sz w:val="24"/>
          <w:szCs w:val="24"/>
          <w:shd w:val="clear" w:color="auto" w:fill="FFFFFF"/>
        </w:rPr>
        <w:t xml:space="preserve"> (2005), era a vinculação de uma nota promissória ao conteúdo da operação de abertura de crédito na conta corrente; porém esse procedimento também foi premido a ser extinto em virtude de nova Súmula do STJ, a de número 258:</w:t>
      </w:r>
    </w:p>
    <w:p w:rsidR="00116103" w:rsidRPr="006402E5" w:rsidRDefault="00116103" w:rsidP="006402E5">
      <w:pPr>
        <w:spacing w:line="480" w:lineRule="auto"/>
        <w:ind w:firstLine="1134"/>
        <w:jc w:val="both"/>
        <w:rPr>
          <w:rFonts w:ascii="Times New Roman" w:hAnsi="Times New Roman" w:cs="Times New Roman"/>
          <w:color w:val="222222"/>
          <w:sz w:val="20"/>
          <w:szCs w:val="20"/>
          <w:shd w:val="clear" w:color="auto" w:fill="FFFFFF"/>
        </w:rPr>
      </w:pPr>
    </w:p>
    <w:p w:rsidR="00116103" w:rsidRPr="00D647DA" w:rsidRDefault="00116103" w:rsidP="006402E5">
      <w:pPr>
        <w:spacing w:line="240" w:lineRule="auto"/>
        <w:ind w:left="2268"/>
        <w:jc w:val="both"/>
        <w:rPr>
          <w:rFonts w:ascii="Times New Roman" w:hAnsi="Times New Roman" w:cs="Times New Roman"/>
          <w:color w:val="222222"/>
          <w:sz w:val="20"/>
          <w:szCs w:val="20"/>
          <w:shd w:val="clear" w:color="auto" w:fill="FFFFFF"/>
        </w:rPr>
      </w:pPr>
      <w:r w:rsidRPr="00D647DA">
        <w:rPr>
          <w:rFonts w:ascii="Times New Roman" w:hAnsi="Times New Roman" w:cs="Times New Roman"/>
          <w:b/>
          <w:color w:val="222222"/>
          <w:sz w:val="20"/>
          <w:szCs w:val="20"/>
          <w:shd w:val="clear" w:color="auto" w:fill="FFFFFF"/>
        </w:rPr>
        <w:t xml:space="preserve">Súmula 258 - </w:t>
      </w:r>
      <w:r w:rsidRPr="00D647DA">
        <w:rPr>
          <w:rFonts w:ascii="Times New Roman" w:hAnsi="Times New Roman" w:cs="Times New Roman"/>
          <w:color w:val="222222"/>
          <w:sz w:val="20"/>
          <w:szCs w:val="20"/>
          <w:shd w:val="clear" w:color="auto" w:fill="FFFFFF"/>
        </w:rPr>
        <w:t xml:space="preserve">A nota promissória vinculada a contrato de abertura de crédito não goza de autonomia em razão da iliquidez do título que a originou. </w:t>
      </w:r>
    </w:p>
    <w:p w:rsidR="00116103" w:rsidRPr="006402E5" w:rsidRDefault="00116103" w:rsidP="005E6F80">
      <w:pPr>
        <w:spacing w:line="480" w:lineRule="auto"/>
        <w:jc w:val="both"/>
        <w:rPr>
          <w:rFonts w:ascii="Times New Roman" w:hAnsi="Times New Roman" w:cs="Times New Roman"/>
          <w:color w:val="222222"/>
          <w:sz w:val="20"/>
          <w:szCs w:val="20"/>
          <w:shd w:val="clear" w:color="auto" w:fill="FFFFFF"/>
        </w:rPr>
      </w:pPr>
    </w:p>
    <w:p w:rsidR="00116103" w:rsidRPr="00116103" w:rsidRDefault="00116103" w:rsidP="00910707">
      <w:pPr>
        <w:spacing w:line="360" w:lineRule="auto"/>
        <w:ind w:firstLine="1134"/>
        <w:jc w:val="both"/>
        <w:rPr>
          <w:rFonts w:ascii="Times New Roman" w:hAnsi="Times New Roman" w:cs="Times New Roman"/>
          <w:color w:val="222222"/>
          <w:sz w:val="24"/>
          <w:szCs w:val="24"/>
          <w:shd w:val="clear" w:color="auto" w:fill="FFFFFF"/>
        </w:rPr>
      </w:pPr>
      <w:r w:rsidRPr="00116103">
        <w:rPr>
          <w:rFonts w:ascii="Times New Roman" w:hAnsi="Times New Roman" w:cs="Times New Roman"/>
          <w:color w:val="222222"/>
          <w:sz w:val="24"/>
          <w:szCs w:val="24"/>
          <w:shd w:val="clear" w:color="auto" w:fill="FFFFFF"/>
        </w:rPr>
        <w:t>Para pacificar a discórdia entre tomadores e credores e buscando facilitar e melhorar o acesso dos tomadores aos créditos bancários; o Executivo, sob os argumentos de relevância e urgência, requisitos do art. 62 da Constituição Federal, instituiu um novo título de crédito em nosso ordenamento jurídico com a edição da Medida Provisória (MP) n. 1925, editada em 14 de outubro de 1999, a Cédula de Crédito Bancário, definida no artigo 1º da antiga MP:</w:t>
      </w:r>
    </w:p>
    <w:p w:rsidR="00116103" w:rsidRPr="006402E5" w:rsidRDefault="00116103" w:rsidP="006402E5">
      <w:pPr>
        <w:spacing w:line="480" w:lineRule="auto"/>
        <w:ind w:firstLine="1134"/>
        <w:jc w:val="both"/>
        <w:rPr>
          <w:rFonts w:ascii="Times New Roman" w:hAnsi="Times New Roman" w:cs="Times New Roman"/>
          <w:color w:val="222222"/>
          <w:sz w:val="20"/>
          <w:szCs w:val="20"/>
          <w:shd w:val="clear" w:color="auto" w:fill="FFFFFF"/>
        </w:rPr>
      </w:pPr>
    </w:p>
    <w:p w:rsidR="00375BBB" w:rsidRDefault="00116103" w:rsidP="006402E5">
      <w:pPr>
        <w:spacing w:line="240" w:lineRule="auto"/>
        <w:ind w:left="2268"/>
        <w:jc w:val="both"/>
        <w:rPr>
          <w:rFonts w:ascii="Times New Roman" w:hAnsi="Times New Roman" w:cs="Times New Roman"/>
          <w:color w:val="222222"/>
          <w:sz w:val="20"/>
          <w:szCs w:val="20"/>
          <w:shd w:val="clear" w:color="auto" w:fill="FFFFFF"/>
        </w:rPr>
      </w:pPr>
      <w:r w:rsidRPr="00D647DA">
        <w:rPr>
          <w:rFonts w:ascii="Times New Roman" w:hAnsi="Times New Roman" w:cs="Times New Roman"/>
          <w:b/>
          <w:color w:val="222222"/>
          <w:sz w:val="20"/>
          <w:szCs w:val="20"/>
          <w:shd w:val="clear" w:color="auto" w:fill="FFFFFF"/>
        </w:rPr>
        <w:t xml:space="preserve">Art.1º - </w:t>
      </w:r>
      <w:r w:rsidRPr="00D647DA">
        <w:rPr>
          <w:rFonts w:ascii="Times New Roman" w:hAnsi="Times New Roman" w:cs="Times New Roman"/>
          <w:color w:val="222222"/>
          <w:sz w:val="20"/>
          <w:szCs w:val="20"/>
          <w:shd w:val="clear" w:color="auto" w:fill="FFFFFF"/>
        </w:rPr>
        <w:t>A Cédula de Crédito Bancário é título de crédito emitido, por pessoa física ou jurídica, em favor de instituição financeira ou de entidade a esta equiparada, representando promessa de pagamento em dinheiro, decorrente de operação de crédito, de qualquer modalidade:</w:t>
      </w:r>
      <w:r w:rsidR="00D647DA">
        <w:rPr>
          <w:rFonts w:ascii="Times New Roman" w:hAnsi="Times New Roman" w:cs="Times New Roman"/>
          <w:color w:val="222222"/>
          <w:sz w:val="20"/>
          <w:szCs w:val="20"/>
          <w:shd w:val="clear" w:color="auto" w:fill="FFFFFF"/>
        </w:rPr>
        <w:t xml:space="preserve"> </w:t>
      </w:r>
    </w:p>
    <w:p w:rsidR="00116103" w:rsidRPr="00D647DA" w:rsidRDefault="00116103" w:rsidP="006402E5">
      <w:pPr>
        <w:spacing w:line="240" w:lineRule="auto"/>
        <w:ind w:left="2268"/>
        <w:jc w:val="both"/>
        <w:rPr>
          <w:rFonts w:ascii="Times New Roman" w:hAnsi="Times New Roman" w:cs="Times New Roman"/>
          <w:color w:val="222222"/>
          <w:sz w:val="20"/>
          <w:szCs w:val="20"/>
          <w:shd w:val="clear" w:color="auto" w:fill="FFFFFF"/>
        </w:rPr>
      </w:pPr>
      <w:r w:rsidRPr="00D647DA">
        <w:rPr>
          <w:rFonts w:ascii="Times New Roman" w:hAnsi="Times New Roman" w:cs="Times New Roman"/>
          <w:b/>
          <w:color w:val="222222"/>
          <w:sz w:val="20"/>
          <w:szCs w:val="20"/>
          <w:shd w:val="clear" w:color="auto" w:fill="FFFFFF"/>
        </w:rPr>
        <w:t xml:space="preserve">§1º - </w:t>
      </w:r>
      <w:r w:rsidRPr="00D647DA">
        <w:rPr>
          <w:rFonts w:ascii="Times New Roman" w:hAnsi="Times New Roman" w:cs="Times New Roman"/>
          <w:color w:val="222222"/>
          <w:sz w:val="20"/>
          <w:szCs w:val="20"/>
          <w:shd w:val="clear" w:color="auto" w:fill="FFFFFF"/>
        </w:rPr>
        <w:t xml:space="preserve">A instituição credora deve integrar o Sistema Financeiro Nacional, sendo admitida a emissão da Cédula de Crédito Bancário em favor de instituição domiciliada no exterior, desde que </w:t>
      </w:r>
      <w:r w:rsidR="00392845">
        <w:rPr>
          <w:rFonts w:ascii="Times New Roman" w:hAnsi="Times New Roman" w:cs="Times New Roman"/>
          <w:color w:val="222222"/>
          <w:sz w:val="20"/>
          <w:szCs w:val="20"/>
          <w:shd w:val="clear" w:color="auto" w:fill="FFFFFF"/>
        </w:rPr>
        <w:t>a</w:t>
      </w:r>
      <w:r w:rsidRPr="00D647DA">
        <w:rPr>
          <w:rFonts w:ascii="Times New Roman" w:hAnsi="Times New Roman" w:cs="Times New Roman"/>
          <w:color w:val="222222"/>
          <w:sz w:val="20"/>
          <w:szCs w:val="20"/>
          <w:shd w:val="clear" w:color="auto" w:fill="FFFFFF"/>
        </w:rPr>
        <w:t xml:space="preserve"> obrigação esteja sujeita exclusivamente à lei e ao foro brasileiro.</w:t>
      </w:r>
    </w:p>
    <w:p w:rsidR="00116103" w:rsidRPr="006402E5" w:rsidRDefault="00116103" w:rsidP="00910707">
      <w:pPr>
        <w:spacing w:line="360" w:lineRule="auto"/>
        <w:ind w:left="2268" w:firstLine="1134"/>
        <w:jc w:val="both"/>
        <w:rPr>
          <w:rFonts w:ascii="Times New Roman" w:hAnsi="Times New Roman" w:cs="Times New Roman"/>
          <w:color w:val="222222"/>
          <w:sz w:val="20"/>
          <w:szCs w:val="20"/>
          <w:shd w:val="clear" w:color="auto" w:fill="FFFFFF"/>
        </w:rPr>
      </w:pPr>
    </w:p>
    <w:p w:rsidR="00116103" w:rsidRPr="00116103" w:rsidRDefault="00116103" w:rsidP="00910707">
      <w:pPr>
        <w:spacing w:line="360" w:lineRule="auto"/>
        <w:ind w:firstLine="1134"/>
        <w:jc w:val="both"/>
        <w:rPr>
          <w:rFonts w:ascii="Times New Roman" w:hAnsi="Times New Roman" w:cs="Times New Roman"/>
          <w:color w:val="222222"/>
          <w:sz w:val="24"/>
          <w:szCs w:val="24"/>
          <w:shd w:val="clear" w:color="auto" w:fill="FFFFFF"/>
        </w:rPr>
      </w:pPr>
      <w:r w:rsidRPr="00116103">
        <w:rPr>
          <w:rFonts w:ascii="Times New Roman" w:hAnsi="Times New Roman" w:cs="Times New Roman"/>
          <w:color w:val="222222"/>
          <w:sz w:val="24"/>
          <w:szCs w:val="24"/>
          <w:shd w:val="clear" w:color="auto" w:fill="FFFFFF"/>
        </w:rPr>
        <w:lastRenderedPageBreak/>
        <w:t>E a MP tratou de forma específica no art. 3º sobre o tema que gerava as maiores discussões e inseguranças jurídicas, a forma do cálculo da cobrança e a execução das dívidas decorrentes da abertura de crédito em conta corrente:</w:t>
      </w:r>
    </w:p>
    <w:p w:rsidR="00116103" w:rsidRPr="006402E5" w:rsidRDefault="00116103" w:rsidP="00910707">
      <w:pPr>
        <w:spacing w:line="360" w:lineRule="auto"/>
        <w:ind w:firstLine="1134"/>
        <w:jc w:val="both"/>
        <w:rPr>
          <w:rFonts w:ascii="Times New Roman" w:hAnsi="Times New Roman" w:cs="Times New Roman"/>
          <w:color w:val="222222"/>
          <w:sz w:val="20"/>
          <w:szCs w:val="20"/>
          <w:shd w:val="clear" w:color="auto" w:fill="FFFFFF"/>
        </w:rPr>
      </w:pPr>
    </w:p>
    <w:p w:rsidR="00375BBB" w:rsidRDefault="00116103" w:rsidP="006402E5">
      <w:pPr>
        <w:spacing w:line="240" w:lineRule="auto"/>
        <w:ind w:left="2268"/>
        <w:jc w:val="both"/>
        <w:rPr>
          <w:rFonts w:ascii="Times New Roman" w:hAnsi="Times New Roman" w:cs="Times New Roman"/>
          <w:color w:val="222222"/>
          <w:sz w:val="20"/>
          <w:szCs w:val="20"/>
          <w:shd w:val="clear" w:color="auto" w:fill="FFFFFF"/>
        </w:rPr>
      </w:pPr>
      <w:r w:rsidRPr="00D647DA">
        <w:rPr>
          <w:rFonts w:ascii="Times New Roman" w:hAnsi="Times New Roman" w:cs="Times New Roman"/>
          <w:b/>
          <w:color w:val="222222"/>
          <w:sz w:val="20"/>
          <w:szCs w:val="20"/>
          <w:shd w:val="clear" w:color="auto" w:fill="FFFFFF"/>
        </w:rPr>
        <w:t xml:space="preserve">Art. 3º - </w:t>
      </w:r>
      <w:r w:rsidRPr="00D647DA">
        <w:rPr>
          <w:rFonts w:ascii="Times New Roman" w:hAnsi="Times New Roman" w:cs="Times New Roman"/>
          <w:color w:val="222222"/>
          <w:sz w:val="20"/>
          <w:szCs w:val="20"/>
          <w:shd w:val="clear" w:color="auto" w:fill="FFFFFF"/>
        </w:rPr>
        <w:t xml:space="preserve">A Cédula de Crédito Bancário é título executivo extrajudicial e representa dívida em dinheiro certa, líquida e exigível, seja pela soma nela indicada, seja pelo saldo devedor demonstrado em planilha de cálculo, ou nos extratos da </w:t>
      </w:r>
      <w:proofErr w:type="spellStart"/>
      <w:r w:rsidRPr="00D647DA">
        <w:rPr>
          <w:rFonts w:ascii="Times New Roman" w:hAnsi="Times New Roman" w:cs="Times New Roman"/>
          <w:color w:val="222222"/>
          <w:sz w:val="20"/>
          <w:szCs w:val="20"/>
          <w:shd w:val="clear" w:color="auto" w:fill="FFFFFF"/>
        </w:rPr>
        <w:t>conta-corrente</w:t>
      </w:r>
      <w:proofErr w:type="spellEnd"/>
      <w:r w:rsidRPr="00D647DA">
        <w:rPr>
          <w:rFonts w:ascii="Times New Roman" w:hAnsi="Times New Roman" w:cs="Times New Roman"/>
          <w:color w:val="222222"/>
          <w:sz w:val="20"/>
          <w:szCs w:val="20"/>
          <w:shd w:val="clear" w:color="auto" w:fill="FFFFFF"/>
        </w:rPr>
        <w:t xml:space="preserve"> [</w:t>
      </w:r>
      <w:r w:rsidRPr="00D647DA">
        <w:rPr>
          <w:rFonts w:ascii="Times New Roman" w:hAnsi="Times New Roman" w:cs="Times New Roman"/>
          <w:i/>
          <w:color w:val="222222"/>
          <w:sz w:val="20"/>
          <w:szCs w:val="20"/>
          <w:shd w:val="clear" w:color="auto" w:fill="FFFFFF"/>
        </w:rPr>
        <w:t>sic</w:t>
      </w:r>
      <w:r w:rsidRPr="00D647DA">
        <w:rPr>
          <w:rFonts w:ascii="Times New Roman" w:hAnsi="Times New Roman" w:cs="Times New Roman"/>
          <w:color w:val="222222"/>
          <w:sz w:val="20"/>
          <w:szCs w:val="20"/>
          <w:shd w:val="clear" w:color="auto" w:fill="FFFFFF"/>
        </w:rPr>
        <w:t>], elaborados conforme previsto no § 2º:</w:t>
      </w:r>
      <w:r w:rsidR="00D647DA">
        <w:rPr>
          <w:rFonts w:ascii="Times New Roman" w:hAnsi="Times New Roman" w:cs="Times New Roman"/>
          <w:color w:val="222222"/>
          <w:sz w:val="20"/>
          <w:szCs w:val="20"/>
          <w:shd w:val="clear" w:color="auto" w:fill="FFFFFF"/>
        </w:rPr>
        <w:t xml:space="preserve"> [...] </w:t>
      </w:r>
    </w:p>
    <w:p w:rsidR="00116103" w:rsidRPr="00D647DA" w:rsidRDefault="00116103" w:rsidP="006402E5">
      <w:pPr>
        <w:spacing w:line="240" w:lineRule="auto"/>
        <w:ind w:left="2268"/>
        <w:jc w:val="both"/>
        <w:rPr>
          <w:rFonts w:ascii="Times New Roman" w:hAnsi="Times New Roman" w:cs="Times New Roman"/>
          <w:color w:val="222222"/>
          <w:sz w:val="20"/>
          <w:szCs w:val="20"/>
          <w:shd w:val="clear" w:color="auto" w:fill="FFFFFF"/>
        </w:rPr>
      </w:pPr>
      <w:r w:rsidRPr="00D647DA">
        <w:rPr>
          <w:rFonts w:ascii="Times New Roman" w:hAnsi="Times New Roman" w:cs="Times New Roman"/>
          <w:b/>
          <w:color w:val="222222"/>
          <w:sz w:val="20"/>
          <w:szCs w:val="20"/>
          <w:shd w:val="clear" w:color="auto" w:fill="FFFFFF"/>
        </w:rPr>
        <w:t xml:space="preserve">§2º - </w:t>
      </w:r>
      <w:r w:rsidRPr="00D647DA">
        <w:rPr>
          <w:rFonts w:ascii="Times New Roman" w:hAnsi="Times New Roman" w:cs="Times New Roman"/>
          <w:color w:val="222222"/>
          <w:sz w:val="20"/>
          <w:szCs w:val="20"/>
          <w:shd w:val="clear" w:color="auto" w:fill="FFFFFF"/>
        </w:rPr>
        <w:t xml:space="preserve">Sempre que necessário, a apuração de valor exato da obrigação, ou de seu saldo devedor, representado pela Cédula de Crédito Bancário, será feita pelo credor por meio de planilha de cálculo ou dos extratos da </w:t>
      </w:r>
      <w:proofErr w:type="spellStart"/>
      <w:r w:rsidRPr="00D647DA">
        <w:rPr>
          <w:rFonts w:ascii="Times New Roman" w:hAnsi="Times New Roman" w:cs="Times New Roman"/>
          <w:color w:val="222222"/>
          <w:sz w:val="20"/>
          <w:szCs w:val="20"/>
          <w:shd w:val="clear" w:color="auto" w:fill="FFFFFF"/>
        </w:rPr>
        <w:t>conta-corrente</w:t>
      </w:r>
      <w:proofErr w:type="spellEnd"/>
      <w:r w:rsidRPr="00D647DA">
        <w:rPr>
          <w:rFonts w:ascii="Times New Roman" w:hAnsi="Times New Roman" w:cs="Times New Roman"/>
          <w:color w:val="222222"/>
          <w:sz w:val="20"/>
          <w:szCs w:val="20"/>
          <w:shd w:val="clear" w:color="auto" w:fill="FFFFFF"/>
        </w:rPr>
        <w:t xml:space="preserve"> [</w:t>
      </w:r>
      <w:r w:rsidRPr="00D647DA">
        <w:rPr>
          <w:rFonts w:ascii="Times New Roman" w:hAnsi="Times New Roman" w:cs="Times New Roman"/>
          <w:i/>
          <w:color w:val="222222"/>
          <w:sz w:val="20"/>
          <w:szCs w:val="20"/>
          <w:shd w:val="clear" w:color="auto" w:fill="FFFFFF"/>
        </w:rPr>
        <w:t>sic</w:t>
      </w:r>
      <w:r w:rsidRPr="00D647DA">
        <w:rPr>
          <w:rFonts w:ascii="Times New Roman" w:hAnsi="Times New Roman" w:cs="Times New Roman"/>
          <w:color w:val="222222"/>
          <w:sz w:val="20"/>
          <w:szCs w:val="20"/>
          <w:shd w:val="clear" w:color="auto" w:fill="FFFFFF"/>
        </w:rPr>
        <w:t>], ou de ambos, documentos esse que integrarão a Cédula [...].</w:t>
      </w:r>
    </w:p>
    <w:p w:rsidR="00116103" w:rsidRPr="006402E5" w:rsidRDefault="00116103" w:rsidP="006402E5">
      <w:pPr>
        <w:spacing w:line="480" w:lineRule="auto"/>
        <w:ind w:left="2268" w:firstLine="1134"/>
        <w:jc w:val="both"/>
        <w:rPr>
          <w:rFonts w:ascii="Times New Roman" w:hAnsi="Times New Roman" w:cs="Times New Roman"/>
          <w:color w:val="222222"/>
          <w:sz w:val="20"/>
          <w:szCs w:val="20"/>
          <w:shd w:val="clear" w:color="auto" w:fill="FFFFFF"/>
        </w:rPr>
      </w:pPr>
    </w:p>
    <w:p w:rsidR="00116103" w:rsidRPr="00116103" w:rsidRDefault="00116103" w:rsidP="00910707">
      <w:pPr>
        <w:spacing w:line="360" w:lineRule="auto"/>
        <w:ind w:firstLine="1134"/>
        <w:jc w:val="both"/>
        <w:rPr>
          <w:rFonts w:ascii="Times New Roman" w:hAnsi="Times New Roman" w:cs="Times New Roman"/>
          <w:color w:val="222222"/>
          <w:sz w:val="24"/>
          <w:szCs w:val="24"/>
          <w:shd w:val="clear" w:color="auto" w:fill="FFFFFF"/>
        </w:rPr>
      </w:pPr>
      <w:r w:rsidRPr="00116103">
        <w:rPr>
          <w:rFonts w:ascii="Times New Roman" w:hAnsi="Times New Roman" w:cs="Times New Roman"/>
          <w:color w:val="222222"/>
          <w:sz w:val="24"/>
          <w:szCs w:val="24"/>
          <w:shd w:val="clear" w:color="auto" w:fill="FFFFFF"/>
        </w:rPr>
        <w:t>Na ocasião o então Ministro da Fazenda Pedro Malan, na Exposição de Motivos da referida MP, ressaltou a necessidade da criação desse título e sua precisão no mercado, para tornar a formalização das operações de crédito menos onerosa e complicada frente a relevância crescente dessas operações bancárias, ficando as raízes do instituto na Itália, na versão da cédula de crédito agrícola (rural), inspiração para nossa cédula.</w:t>
      </w:r>
    </w:p>
    <w:p w:rsidR="00116103" w:rsidRPr="00116103" w:rsidRDefault="00116103" w:rsidP="00910707">
      <w:pPr>
        <w:spacing w:line="360" w:lineRule="auto"/>
        <w:ind w:firstLine="1134"/>
        <w:jc w:val="both"/>
        <w:rPr>
          <w:rFonts w:ascii="Times New Roman" w:hAnsi="Times New Roman" w:cs="Times New Roman"/>
          <w:color w:val="222222"/>
          <w:sz w:val="24"/>
          <w:szCs w:val="24"/>
          <w:shd w:val="clear" w:color="auto" w:fill="FFFFFF"/>
        </w:rPr>
      </w:pPr>
      <w:r w:rsidRPr="00116103">
        <w:rPr>
          <w:rFonts w:ascii="Times New Roman" w:hAnsi="Times New Roman" w:cs="Times New Roman"/>
          <w:color w:val="222222"/>
          <w:sz w:val="24"/>
          <w:szCs w:val="24"/>
          <w:shd w:val="clear" w:color="auto" w:fill="FFFFFF"/>
        </w:rPr>
        <w:t>Ao Executivo coube uma ação de cunho interventivo na economia, diante da necessidade singular em se buscar segurança, estabilidade e garantia, e dotar o mercado de liquidez, devido a interpretação da matéria feita pelo Superior Tribunal de Justiça, que não assegurava ao documento a tipicidade dos títulos de crédito, principalmente frente ao contrato de cheque especial (T</w:t>
      </w:r>
      <w:r w:rsidR="0094172A">
        <w:rPr>
          <w:rFonts w:ascii="Times New Roman" w:hAnsi="Times New Roman" w:cs="Times New Roman"/>
          <w:color w:val="222222"/>
          <w:sz w:val="24"/>
          <w:szCs w:val="24"/>
          <w:shd w:val="clear" w:color="auto" w:fill="FFFFFF"/>
        </w:rPr>
        <w:t>H</w:t>
      </w:r>
      <w:r w:rsidRPr="00116103">
        <w:rPr>
          <w:rFonts w:ascii="Times New Roman" w:hAnsi="Times New Roman" w:cs="Times New Roman"/>
          <w:color w:val="222222"/>
          <w:sz w:val="24"/>
          <w:szCs w:val="24"/>
          <w:shd w:val="clear" w:color="auto" w:fill="FFFFFF"/>
        </w:rPr>
        <w:t>EODORO JUNIOR, 2003).</w:t>
      </w:r>
    </w:p>
    <w:p w:rsidR="00116103" w:rsidRPr="00116103" w:rsidRDefault="00116103" w:rsidP="00910707">
      <w:pPr>
        <w:spacing w:line="360" w:lineRule="auto"/>
        <w:ind w:firstLine="1134"/>
        <w:jc w:val="both"/>
        <w:rPr>
          <w:rFonts w:ascii="Times New Roman" w:hAnsi="Times New Roman" w:cs="Times New Roman"/>
          <w:color w:val="222222"/>
          <w:sz w:val="24"/>
          <w:szCs w:val="24"/>
          <w:shd w:val="clear" w:color="auto" w:fill="FFFFFF"/>
        </w:rPr>
      </w:pPr>
      <w:r w:rsidRPr="00116103">
        <w:rPr>
          <w:rFonts w:ascii="Times New Roman" w:hAnsi="Times New Roman" w:cs="Times New Roman"/>
          <w:color w:val="222222"/>
          <w:sz w:val="24"/>
          <w:szCs w:val="24"/>
          <w:shd w:val="clear" w:color="auto" w:fill="FFFFFF"/>
        </w:rPr>
        <w:t xml:space="preserve">Verdadeiramente, mister se fez a inspiração de nossos legisladores no instituto da cédula agrícola do ordenamento italiano para o surgimento de nossa cédula de crédito bancário “um verdadeiro título de crédito dotado de liquidez, certeza, passível de exigibilidade (ABRAO, </w:t>
      </w:r>
      <w:r w:rsidR="0094172A">
        <w:rPr>
          <w:rFonts w:ascii="Times New Roman" w:hAnsi="Times New Roman" w:cs="Times New Roman"/>
          <w:color w:val="222222"/>
          <w:sz w:val="24"/>
          <w:szCs w:val="24"/>
          <w:shd w:val="clear" w:color="auto" w:fill="FFFFFF"/>
        </w:rPr>
        <w:t xml:space="preserve">C.H., </w:t>
      </w:r>
      <w:r w:rsidRPr="00116103">
        <w:rPr>
          <w:rFonts w:ascii="Times New Roman" w:hAnsi="Times New Roman" w:cs="Times New Roman"/>
          <w:color w:val="222222"/>
          <w:sz w:val="24"/>
          <w:szCs w:val="24"/>
          <w:shd w:val="clear" w:color="auto" w:fill="FFFFFF"/>
        </w:rPr>
        <w:t>2005, p.</w:t>
      </w:r>
      <w:r w:rsidR="00002907" w:rsidRPr="00116103">
        <w:rPr>
          <w:rFonts w:ascii="Times New Roman" w:hAnsi="Times New Roman" w:cs="Times New Roman"/>
          <w:color w:val="222222"/>
          <w:sz w:val="24"/>
          <w:szCs w:val="24"/>
          <w:shd w:val="clear" w:color="auto" w:fill="FFFFFF"/>
        </w:rPr>
        <w:t>1) ”</w:t>
      </w:r>
      <w:r w:rsidRPr="00116103">
        <w:rPr>
          <w:rFonts w:ascii="Times New Roman" w:hAnsi="Times New Roman" w:cs="Times New Roman"/>
          <w:color w:val="222222"/>
          <w:sz w:val="24"/>
          <w:szCs w:val="24"/>
          <w:shd w:val="clear" w:color="auto" w:fill="FFFFFF"/>
        </w:rPr>
        <w:t>.</w:t>
      </w:r>
    </w:p>
    <w:p w:rsidR="00116103" w:rsidRPr="00116103" w:rsidRDefault="00116103" w:rsidP="00910707">
      <w:pPr>
        <w:spacing w:line="360" w:lineRule="auto"/>
        <w:ind w:firstLine="1134"/>
        <w:jc w:val="both"/>
        <w:rPr>
          <w:rFonts w:ascii="Times New Roman" w:hAnsi="Times New Roman" w:cs="Times New Roman"/>
          <w:color w:val="222222"/>
          <w:sz w:val="24"/>
          <w:szCs w:val="24"/>
          <w:shd w:val="clear" w:color="auto" w:fill="FFFFFF"/>
        </w:rPr>
      </w:pPr>
      <w:r w:rsidRPr="00116103">
        <w:rPr>
          <w:rFonts w:ascii="Times New Roman" w:hAnsi="Times New Roman" w:cs="Times New Roman"/>
          <w:color w:val="222222"/>
          <w:sz w:val="24"/>
          <w:szCs w:val="24"/>
          <w:shd w:val="clear" w:color="auto" w:fill="FFFFFF"/>
        </w:rPr>
        <w:t>Na visão de T</w:t>
      </w:r>
      <w:r w:rsidR="0094172A">
        <w:rPr>
          <w:rFonts w:ascii="Times New Roman" w:hAnsi="Times New Roman" w:cs="Times New Roman"/>
          <w:color w:val="222222"/>
          <w:sz w:val="24"/>
          <w:szCs w:val="24"/>
          <w:shd w:val="clear" w:color="auto" w:fill="FFFFFF"/>
        </w:rPr>
        <w:t>h</w:t>
      </w:r>
      <w:r w:rsidRPr="00116103">
        <w:rPr>
          <w:rFonts w:ascii="Times New Roman" w:hAnsi="Times New Roman" w:cs="Times New Roman"/>
          <w:color w:val="222222"/>
          <w:sz w:val="24"/>
          <w:szCs w:val="24"/>
          <w:shd w:val="clear" w:color="auto" w:fill="FFFFFF"/>
        </w:rPr>
        <w:t>eodoro Júnior (2003) a criação da cédula de crédito bancário foi uma necessidade que veio ao encontro da inovação do cenário nacional, na medida em que os financiamentos bancários se tornavam cada vez mais caros e restritos, por causa da instabilidade e insegurança das decisões dos tribunais, fragilizando, como consequência, os vínculos contratuais.</w:t>
      </w:r>
    </w:p>
    <w:p w:rsidR="00116103" w:rsidRPr="00116103" w:rsidRDefault="00116103" w:rsidP="00910707">
      <w:pPr>
        <w:spacing w:line="360" w:lineRule="auto"/>
        <w:ind w:firstLine="1134"/>
        <w:jc w:val="both"/>
        <w:rPr>
          <w:rFonts w:ascii="Times New Roman" w:hAnsi="Times New Roman" w:cs="Times New Roman"/>
          <w:color w:val="222222"/>
          <w:sz w:val="24"/>
          <w:szCs w:val="24"/>
          <w:shd w:val="clear" w:color="auto" w:fill="FFFFFF"/>
        </w:rPr>
      </w:pPr>
      <w:r w:rsidRPr="00116103">
        <w:rPr>
          <w:rFonts w:ascii="Times New Roman" w:hAnsi="Times New Roman" w:cs="Times New Roman"/>
          <w:color w:val="222222"/>
          <w:sz w:val="24"/>
          <w:szCs w:val="24"/>
          <w:shd w:val="clear" w:color="auto" w:fill="FFFFFF"/>
        </w:rPr>
        <w:lastRenderedPageBreak/>
        <w:t>Nesse sentido Abrão</w:t>
      </w:r>
      <w:r w:rsidR="0094172A">
        <w:rPr>
          <w:rFonts w:ascii="Times New Roman" w:hAnsi="Times New Roman" w:cs="Times New Roman"/>
          <w:color w:val="222222"/>
          <w:sz w:val="24"/>
          <w:szCs w:val="24"/>
          <w:shd w:val="clear" w:color="auto" w:fill="FFFFFF"/>
        </w:rPr>
        <w:t>, N.</w:t>
      </w:r>
      <w:r w:rsidRPr="00116103">
        <w:rPr>
          <w:rFonts w:ascii="Times New Roman" w:hAnsi="Times New Roman" w:cs="Times New Roman"/>
          <w:color w:val="222222"/>
          <w:sz w:val="24"/>
          <w:szCs w:val="24"/>
          <w:shd w:val="clear" w:color="auto" w:fill="FFFFFF"/>
        </w:rPr>
        <w:t xml:space="preserve"> (2010) complementa que as dificuldades de acesso ao crédito, o aumento do risco da inadimplência e aumento do </w:t>
      </w:r>
      <w:r w:rsidRPr="00116103">
        <w:rPr>
          <w:rFonts w:ascii="Times New Roman" w:hAnsi="Times New Roman" w:cs="Times New Roman"/>
          <w:i/>
          <w:color w:val="222222"/>
          <w:sz w:val="24"/>
          <w:szCs w:val="24"/>
          <w:shd w:val="clear" w:color="auto" w:fill="FFFFFF"/>
        </w:rPr>
        <w:t xml:space="preserve">spread </w:t>
      </w:r>
      <w:r w:rsidRPr="00116103">
        <w:rPr>
          <w:rFonts w:ascii="Times New Roman" w:hAnsi="Times New Roman" w:cs="Times New Roman"/>
          <w:color w:val="222222"/>
          <w:sz w:val="24"/>
          <w:szCs w:val="24"/>
          <w:shd w:val="clear" w:color="auto" w:fill="FFFFFF"/>
        </w:rPr>
        <w:t>bancário, serviram de ingrediente salutar para a formação, representação e desenvolvimento desse novo título.</w:t>
      </w:r>
    </w:p>
    <w:p w:rsidR="00116103" w:rsidRPr="00116103" w:rsidRDefault="00116103" w:rsidP="00910707">
      <w:pPr>
        <w:spacing w:line="360" w:lineRule="auto"/>
        <w:ind w:firstLine="1134"/>
        <w:jc w:val="both"/>
        <w:rPr>
          <w:rFonts w:ascii="Times New Roman" w:hAnsi="Times New Roman" w:cs="Times New Roman"/>
          <w:color w:val="222222"/>
          <w:sz w:val="24"/>
          <w:szCs w:val="24"/>
          <w:shd w:val="clear" w:color="auto" w:fill="FFFFFF"/>
        </w:rPr>
      </w:pPr>
      <w:r w:rsidRPr="00116103">
        <w:rPr>
          <w:rFonts w:ascii="Times New Roman" w:hAnsi="Times New Roman" w:cs="Times New Roman"/>
          <w:color w:val="222222"/>
          <w:sz w:val="24"/>
          <w:szCs w:val="24"/>
          <w:shd w:val="clear" w:color="auto" w:fill="FFFFFF"/>
        </w:rPr>
        <w:t>A importância do novo título se expressa na expressão de Verçosa (1999) citado por Abrão</w:t>
      </w:r>
      <w:r w:rsidR="0094172A">
        <w:rPr>
          <w:rFonts w:ascii="Times New Roman" w:hAnsi="Times New Roman" w:cs="Times New Roman"/>
          <w:color w:val="222222"/>
          <w:sz w:val="24"/>
          <w:szCs w:val="24"/>
          <w:shd w:val="clear" w:color="auto" w:fill="FFFFFF"/>
        </w:rPr>
        <w:t>, C.H.,</w:t>
      </w:r>
      <w:r w:rsidRPr="00116103">
        <w:rPr>
          <w:rFonts w:ascii="Times New Roman" w:hAnsi="Times New Roman" w:cs="Times New Roman"/>
          <w:color w:val="222222"/>
          <w:sz w:val="24"/>
          <w:szCs w:val="24"/>
          <w:shd w:val="clear" w:color="auto" w:fill="FFFFFF"/>
        </w:rPr>
        <w:t xml:space="preserve"> (2005, p.9), “é possível se comparar a cédula de crédito bancário com o mais poderoso míssil nuclear dotado de múltiplas e mortais ogivas, ante a criação de um seguro documento que baliza inteira e plenamente a instituição financeira”.</w:t>
      </w:r>
    </w:p>
    <w:p w:rsidR="00116103" w:rsidRPr="00116103" w:rsidRDefault="00116103" w:rsidP="00910707">
      <w:pPr>
        <w:spacing w:line="360" w:lineRule="auto"/>
        <w:ind w:firstLine="1134"/>
        <w:jc w:val="both"/>
        <w:rPr>
          <w:rFonts w:ascii="Times New Roman" w:hAnsi="Times New Roman" w:cs="Times New Roman"/>
          <w:color w:val="222222"/>
          <w:sz w:val="24"/>
          <w:szCs w:val="24"/>
          <w:shd w:val="clear" w:color="auto" w:fill="FFFFFF"/>
        </w:rPr>
      </w:pPr>
      <w:r w:rsidRPr="00116103">
        <w:rPr>
          <w:rFonts w:ascii="Times New Roman" w:hAnsi="Times New Roman" w:cs="Times New Roman"/>
          <w:color w:val="222222"/>
          <w:sz w:val="24"/>
          <w:szCs w:val="24"/>
          <w:shd w:val="clear" w:color="auto" w:fill="FFFFFF"/>
        </w:rPr>
        <w:t xml:space="preserve">A partir da regulamentação do instituto por lei ordinária as instituições passaram a contar com um poderoso instrumento que substituiu as garantias fracas e inseguras existentes anteriormente em nosso ordenamento jurídico, como as promissórias que sempre detinham sua exigibilidade questionada pelos devedores impontuais ou inadimplentes (ABRAO, </w:t>
      </w:r>
      <w:r w:rsidR="0094172A">
        <w:rPr>
          <w:rFonts w:ascii="Times New Roman" w:hAnsi="Times New Roman" w:cs="Times New Roman"/>
          <w:color w:val="222222"/>
          <w:sz w:val="24"/>
          <w:szCs w:val="24"/>
          <w:shd w:val="clear" w:color="auto" w:fill="FFFFFF"/>
        </w:rPr>
        <w:t xml:space="preserve">C.H., </w:t>
      </w:r>
      <w:r w:rsidRPr="00116103">
        <w:rPr>
          <w:rFonts w:ascii="Times New Roman" w:hAnsi="Times New Roman" w:cs="Times New Roman"/>
          <w:color w:val="222222"/>
          <w:sz w:val="24"/>
          <w:szCs w:val="24"/>
          <w:shd w:val="clear" w:color="auto" w:fill="FFFFFF"/>
        </w:rPr>
        <w:t>2005)</w:t>
      </w:r>
    </w:p>
    <w:p w:rsidR="00116103" w:rsidRPr="00116103" w:rsidRDefault="00116103" w:rsidP="00910707">
      <w:pPr>
        <w:spacing w:line="360" w:lineRule="auto"/>
        <w:ind w:firstLine="1134"/>
        <w:jc w:val="both"/>
        <w:rPr>
          <w:rFonts w:ascii="Times New Roman" w:hAnsi="Times New Roman" w:cs="Times New Roman"/>
          <w:color w:val="222222"/>
          <w:sz w:val="24"/>
          <w:szCs w:val="24"/>
          <w:shd w:val="clear" w:color="auto" w:fill="FFFFFF"/>
        </w:rPr>
      </w:pPr>
      <w:r w:rsidRPr="00116103">
        <w:rPr>
          <w:rFonts w:ascii="Times New Roman" w:hAnsi="Times New Roman" w:cs="Times New Roman"/>
          <w:color w:val="222222"/>
          <w:sz w:val="24"/>
          <w:szCs w:val="24"/>
          <w:shd w:val="clear" w:color="auto" w:fill="FFFFFF"/>
        </w:rPr>
        <w:t xml:space="preserve">A MP 1.925/99 passou por várias reedições, cerca de 25, até tomar o número 2160-25, de 23 de agosto de 2001. </w:t>
      </w:r>
    </w:p>
    <w:p w:rsidR="00116103" w:rsidRDefault="00375BBB" w:rsidP="00910707">
      <w:pPr>
        <w:spacing w:line="360" w:lineRule="auto"/>
        <w:ind w:firstLine="1134"/>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Ess</w:t>
      </w:r>
      <w:r w:rsidR="00116103" w:rsidRPr="00116103">
        <w:rPr>
          <w:rFonts w:ascii="Times New Roman" w:hAnsi="Times New Roman" w:cs="Times New Roman"/>
          <w:color w:val="222222"/>
          <w:sz w:val="24"/>
          <w:szCs w:val="24"/>
          <w:shd w:val="clear" w:color="auto" w:fill="FFFFFF"/>
        </w:rPr>
        <w:t xml:space="preserve">a vigorou, também com algumas alterações, até sua revogação em 2004, com a aprovação e promulgação da Lei Ordinária n. 10.931, de 2 de agosto de 2004 que estabilizou a matéria no âmbito legal do nosso ordenamento jurídico.  </w:t>
      </w:r>
    </w:p>
    <w:p w:rsidR="00E37157" w:rsidRDefault="00375BBB" w:rsidP="00910707">
      <w:pPr>
        <w:spacing w:before="100" w:beforeAutospacing="1" w:after="100" w:afterAutospacing="1" w:line="360" w:lineRule="auto"/>
        <w:ind w:firstLine="1134"/>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Assim sendo, a</w:t>
      </w:r>
      <w:r w:rsidR="00E37157" w:rsidRPr="00116103">
        <w:rPr>
          <w:rFonts w:ascii="Times New Roman" w:hAnsi="Times New Roman" w:cs="Times New Roman"/>
          <w:color w:val="222222"/>
          <w:sz w:val="24"/>
          <w:szCs w:val="24"/>
          <w:shd w:val="clear" w:color="auto" w:fill="FFFFFF"/>
        </w:rPr>
        <w:t xml:space="preserve"> cédula de crédito bancár</w:t>
      </w:r>
      <w:r>
        <w:rPr>
          <w:rFonts w:ascii="Times New Roman" w:hAnsi="Times New Roman" w:cs="Times New Roman"/>
          <w:color w:val="222222"/>
          <w:sz w:val="24"/>
          <w:szCs w:val="24"/>
          <w:shd w:val="clear" w:color="auto" w:fill="FFFFFF"/>
        </w:rPr>
        <w:t>io está definida legalmente na L</w:t>
      </w:r>
      <w:r w:rsidR="00E37157" w:rsidRPr="00116103">
        <w:rPr>
          <w:rFonts w:ascii="Times New Roman" w:hAnsi="Times New Roman" w:cs="Times New Roman"/>
          <w:color w:val="222222"/>
          <w:sz w:val="24"/>
          <w:szCs w:val="24"/>
          <w:shd w:val="clear" w:color="auto" w:fill="FFFFFF"/>
        </w:rPr>
        <w:t>ei nº 10.9</w:t>
      </w:r>
      <w:r>
        <w:rPr>
          <w:rFonts w:ascii="Times New Roman" w:hAnsi="Times New Roman" w:cs="Times New Roman"/>
          <w:color w:val="222222"/>
          <w:sz w:val="24"/>
          <w:szCs w:val="24"/>
          <w:shd w:val="clear" w:color="auto" w:fill="FFFFFF"/>
        </w:rPr>
        <w:t>31/04, capítulo IV, especifica</w:t>
      </w:r>
      <w:r w:rsidR="00E37157" w:rsidRPr="00116103">
        <w:rPr>
          <w:rFonts w:ascii="Times New Roman" w:hAnsi="Times New Roman" w:cs="Times New Roman"/>
          <w:color w:val="222222"/>
          <w:sz w:val="24"/>
          <w:szCs w:val="24"/>
          <w:shd w:val="clear" w:color="auto" w:fill="FFFFFF"/>
        </w:rPr>
        <w:t xml:space="preserve">mente em seu artigo nº 26, </w:t>
      </w:r>
      <w:r w:rsidR="00E37157" w:rsidRPr="00116103">
        <w:rPr>
          <w:rFonts w:ascii="Times New Roman" w:hAnsi="Times New Roman" w:cs="Times New Roman"/>
          <w:i/>
          <w:color w:val="222222"/>
          <w:sz w:val="24"/>
          <w:szCs w:val="24"/>
          <w:shd w:val="clear" w:color="auto" w:fill="FFFFFF"/>
        </w:rPr>
        <w:t xml:space="preserve">in </w:t>
      </w:r>
      <w:proofErr w:type="spellStart"/>
      <w:r w:rsidR="00E37157" w:rsidRPr="00116103">
        <w:rPr>
          <w:rFonts w:ascii="Times New Roman" w:hAnsi="Times New Roman" w:cs="Times New Roman"/>
          <w:i/>
          <w:color w:val="222222"/>
          <w:sz w:val="24"/>
          <w:szCs w:val="24"/>
          <w:shd w:val="clear" w:color="auto" w:fill="FFFFFF"/>
        </w:rPr>
        <w:t>verbis</w:t>
      </w:r>
      <w:proofErr w:type="spellEnd"/>
      <w:r w:rsidR="00E37157" w:rsidRPr="00116103">
        <w:rPr>
          <w:rFonts w:ascii="Times New Roman" w:hAnsi="Times New Roman" w:cs="Times New Roman"/>
          <w:color w:val="222222"/>
          <w:sz w:val="24"/>
          <w:szCs w:val="24"/>
          <w:shd w:val="clear" w:color="auto" w:fill="FFFFFF"/>
        </w:rPr>
        <w:t xml:space="preserve">: </w:t>
      </w:r>
    </w:p>
    <w:p w:rsidR="00E37157" w:rsidRPr="00D647DA" w:rsidRDefault="00E37157" w:rsidP="00910707">
      <w:pPr>
        <w:spacing w:before="100" w:beforeAutospacing="1" w:after="100" w:afterAutospacing="1" w:line="360" w:lineRule="auto"/>
        <w:ind w:firstLine="1134"/>
        <w:jc w:val="both"/>
        <w:rPr>
          <w:rFonts w:ascii="Times New Roman" w:hAnsi="Times New Roman" w:cs="Times New Roman"/>
          <w:color w:val="222222"/>
          <w:sz w:val="20"/>
          <w:szCs w:val="20"/>
          <w:shd w:val="clear" w:color="auto" w:fill="FFFFFF"/>
        </w:rPr>
      </w:pPr>
    </w:p>
    <w:p w:rsidR="00375BBB" w:rsidRDefault="00E37157" w:rsidP="006402E5">
      <w:pPr>
        <w:spacing w:before="100" w:beforeAutospacing="1" w:after="100" w:afterAutospacing="1" w:line="240" w:lineRule="auto"/>
        <w:ind w:left="2268"/>
        <w:jc w:val="both"/>
        <w:rPr>
          <w:rFonts w:ascii="Times New Roman" w:hAnsi="Times New Roman" w:cs="Times New Roman"/>
          <w:color w:val="222222"/>
          <w:sz w:val="20"/>
          <w:szCs w:val="20"/>
          <w:shd w:val="clear" w:color="auto" w:fill="FFFFFF"/>
        </w:rPr>
      </w:pPr>
      <w:r w:rsidRPr="00D647DA">
        <w:rPr>
          <w:rFonts w:ascii="Times New Roman" w:hAnsi="Times New Roman" w:cs="Times New Roman"/>
          <w:color w:val="222222"/>
          <w:sz w:val="20"/>
          <w:szCs w:val="20"/>
          <w:shd w:val="clear" w:color="auto" w:fill="FFFFFF"/>
        </w:rPr>
        <w:t>Art.26 – A Cédula de Crédito Bancário é título de crédito emitido, por pessoa física ou jurídica, em favor de instituição financeira ou de entidade a esta equiparada, representando promessa de pagamento em dinheiro, decorrente de operação de crédito, de qualquer modalidade.</w:t>
      </w:r>
    </w:p>
    <w:p w:rsidR="00375BBB" w:rsidRDefault="00E37157" w:rsidP="006402E5">
      <w:pPr>
        <w:spacing w:before="100" w:beforeAutospacing="1" w:after="100" w:afterAutospacing="1" w:line="240" w:lineRule="auto"/>
        <w:ind w:left="2268"/>
        <w:jc w:val="both"/>
        <w:rPr>
          <w:rFonts w:ascii="Times New Roman" w:hAnsi="Times New Roman" w:cs="Times New Roman"/>
          <w:color w:val="222222"/>
          <w:sz w:val="20"/>
          <w:szCs w:val="20"/>
          <w:shd w:val="clear" w:color="auto" w:fill="FFFFFF"/>
        </w:rPr>
      </w:pPr>
      <w:r w:rsidRPr="00D647DA">
        <w:rPr>
          <w:rFonts w:ascii="Times New Roman" w:hAnsi="Times New Roman" w:cs="Times New Roman"/>
          <w:color w:val="222222"/>
          <w:sz w:val="20"/>
          <w:szCs w:val="20"/>
          <w:shd w:val="clear" w:color="auto" w:fill="FFFFFF"/>
        </w:rPr>
        <w:t>§ 1º A instituição credora deve integrar o Sistema Financeiro Nacional, sendo admitida a emissão de Cédula de Crédito Bancário em favor de instituição domiciliada no exterior, desde que a obrigação esteja sujeita exclusivamente à lei e ao foro brasileiro.</w:t>
      </w:r>
      <w:r>
        <w:rPr>
          <w:rFonts w:ascii="Times New Roman" w:hAnsi="Times New Roman" w:cs="Times New Roman"/>
          <w:color w:val="222222"/>
          <w:sz w:val="20"/>
          <w:szCs w:val="20"/>
          <w:shd w:val="clear" w:color="auto" w:fill="FFFFFF"/>
        </w:rPr>
        <w:t xml:space="preserve"> </w:t>
      </w:r>
    </w:p>
    <w:p w:rsidR="00E37157" w:rsidRDefault="00E37157" w:rsidP="006402E5">
      <w:pPr>
        <w:spacing w:before="100" w:beforeAutospacing="1" w:after="100" w:afterAutospacing="1" w:line="240" w:lineRule="auto"/>
        <w:ind w:left="2268"/>
        <w:jc w:val="both"/>
        <w:rPr>
          <w:rFonts w:ascii="Times New Roman" w:hAnsi="Times New Roman" w:cs="Times New Roman"/>
          <w:color w:val="222222"/>
          <w:sz w:val="20"/>
          <w:szCs w:val="20"/>
          <w:shd w:val="clear" w:color="auto" w:fill="FFFFFF"/>
        </w:rPr>
      </w:pPr>
      <w:r w:rsidRPr="00D647DA">
        <w:rPr>
          <w:rFonts w:ascii="Times New Roman" w:hAnsi="Times New Roman" w:cs="Times New Roman"/>
          <w:color w:val="222222"/>
          <w:sz w:val="20"/>
          <w:szCs w:val="20"/>
          <w:shd w:val="clear" w:color="auto" w:fill="FFFFFF"/>
        </w:rPr>
        <w:t>§ 2º A Cédula de Crédito Bancário em favor de instituição domiciliada no exterior poderá ser emitida em moeda estrangeira.</w:t>
      </w:r>
    </w:p>
    <w:p w:rsidR="00E37157" w:rsidRPr="00D647DA" w:rsidRDefault="00E37157" w:rsidP="006402E5">
      <w:pPr>
        <w:spacing w:before="100" w:beforeAutospacing="1" w:after="100" w:afterAutospacing="1" w:line="480" w:lineRule="auto"/>
        <w:ind w:left="2268" w:firstLine="1134"/>
        <w:jc w:val="both"/>
        <w:rPr>
          <w:rFonts w:ascii="Times New Roman" w:hAnsi="Times New Roman" w:cs="Times New Roman"/>
          <w:color w:val="222222"/>
          <w:sz w:val="20"/>
          <w:szCs w:val="20"/>
          <w:shd w:val="clear" w:color="auto" w:fill="FFFFFF"/>
        </w:rPr>
      </w:pPr>
    </w:p>
    <w:p w:rsidR="008B40A2" w:rsidRDefault="00E37157" w:rsidP="008B40A2">
      <w:pPr>
        <w:spacing w:before="100" w:beforeAutospacing="1" w:after="100" w:afterAutospacing="1" w:line="360" w:lineRule="auto"/>
        <w:ind w:firstLine="1134"/>
        <w:jc w:val="both"/>
        <w:rPr>
          <w:rFonts w:ascii="Times New Roman" w:hAnsi="Times New Roman" w:cs="Times New Roman"/>
          <w:color w:val="222222"/>
          <w:sz w:val="24"/>
          <w:szCs w:val="24"/>
          <w:shd w:val="clear" w:color="auto" w:fill="FFFFFF"/>
        </w:rPr>
      </w:pPr>
      <w:r w:rsidRPr="00116103">
        <w:rPr>
          <w:rFonts w:ascii="Times New Roman" w:hAnsi="Times New Roman" w:cs="Times New Roman"/>
          <w:color w:val="222222"/>
          <w:sz w:val="24"/>
          <w:szCs w:val="24"/>
          <w:shd w:val="clear" w:color="auto" w:fill="FFFFFF"/>
        </w:rPr>
        <w:t xml:space="preserve">Conceitua-se, portanto, a partir da lei este novo instrumento como um título de crédito representativo de uma obrigação pecuniária originária de uma operação de crédito, </w:t>
      </w:r>
      <w:r w:rsidRPr="00116103">
        <w:rPr>
          <w:rFonts w:ascii="Times New Roman" w:hAnsi="Times New Roman" w:cs="Times New Roman"/>
          <w:color w:val="222222"/>
          <w:sz w:val="24"/>
          <w:szCs w:val="24"/>
          <w:shd w:val="clear" w:color="auto" w:fill="FFFFFF"/>
        </w:rPr>
        <w:lastRenderedPageBreak/>
        <w:t>emitido por pessoa física ou jurídica, em favor de uma instituição financeira ou a esta equiparada, integrante do Sistema Financeiro Nacional.</w:t>
      </w:r>
    </w:p>
    <w:p w:rsidR="009C39ED" w:rsidRPr="00E15B98" w:rsidRDefault="009C39ED" w:rsidP="00E15B98">
      <w:pPr>
        <w:spacing w:before="100" w:beforeAutospacing="1" w:after="100" w:afterAutospacing="1" w:line="360" w:lineRule="auto"/>
        <w:jc w:val="both"/>
        <w:rPr>
          <w:rFonts w:ascii="Times New Roman" w:hAnsi="Times New Roman" w:cs="Times New Roman"/>
          <w:color w:val="222222"/>
          <w:sz w:val="24"/>
          <w:szCs w:val="24"/>
          <w:shd w:val="clear" w:color="auto" w:fill="FFFFFF"/>
        </w:rPr>
      </w:pPr>
    </w:p>
    <w:p w:rsidR="00E37157" w:rsidRDefault="008B40A2" w:rsidP="009C39ED">
      <w:pPr>
        <w:spacing w:line="360" w:lineRule="auto"/>
        <w:rPr>
          <w:rFonts w:ascii="Times New Roman" w:hAnsi="Times New Roman" w:cs="Times New Roman"/>
          <w:b/>
          <w:sz w:val="24"/>
          <w:szCs w:val="24"/>
        </w:rPr>
      </w:pPr>
      <w:r w:rsidRPr="008B40A2">
        <w:rPr>
          <w:rFonts w:ascii="Times New Roman" w:hAnsi="Times New Roman" w:cs="Times New Roman"/>
          <w:b/>
          <w:sz w:val="24"/>
          <w:szCs w:val="24"/>
        </w:rPr>
        <w:t xml:space="preserve">4 </w:t>
      </w:r>
      <w:r w:rsidR="00E37157" w:rsidRPr="008B40A2">
        <w:rPr>
          <w:rFonts w:ascii="Times New Roman" w:hAnsi="Times New Roman" w:cs="Times New Roman"/>
          <w:b/>
          <w:sz w:val="24"/>
          <w:szCs w:val="24"/>
        </w:rPr>
        <w:t xml:space="preserve">Elementos constitutivos </w:t>
      </w:r>
      <w:r w:rsidR="0047747D" w:rsidRPr="008B40A2">
        <w:rPr>
          <w:rFonts w:ascii="Times New Roman" w:hAnsi="Times New Roman" w:cs="Times New Roman"/>
          <w:b/>
          <w:sz w:val="24"/>
          <w:szCs w:val="24"/>
        </w:rPr>
        <w:t xml:space="preserve">e características </w:t>
      </w:r>
      <w:r w:rsidR="002A3D9A" w:rsidRPr="008B40A2">
        <w:rPr>
          <w:rFonts w:ascii="Times New Roman" w:hAnsi="Times New Roman" w:cs="Times New Roman"/>
          <w:b/>
          <w:sz w:val="24"/>
          <w:szCs w:val="24"/>
        </w:rPr>
        <w:t>das c</w:t>
      </w:r>
      <w:r w:rsidR="00E37157" w:rsidRPr="008B40A2">
        <w:rPr>
          <w:rFonts w:ascii="Times New Roman" w:hAnsi="Times New Roman" w:cs="Times New Roman"/>
          <w:b/>
          <w:sz w:val="24"/>
          <w:szCs w:val="24"/>
        </w:rPr>
        <w:t>édula</w:t>
      </w:r>
      <w:r w:rsidR="002A3D9A" w:rsidRPr="008B40A2">
        <w:rPr>
          <w:rFonts w:ascii="Times New Roman" w:hAnsi="Times New Roman" w:cs="Times New Roman"/>
          <w:b/>
          <w:sz w:val="24"/>
          <w:szCs w:val="24"/>
        </w:rPr>
        <w:t>s de crédito b</w:t>
      </w:r>
      <w:r w:rsidR="00E37157" w:rsidRPr="008B40A2">
        <w:rPr>
          <w:rFonts w:ascii="Times New Roman" w:hAnsi="Times New Roman" w:cs="Times New Roman"/>
          <w:b/>
          <w:sz w:val="24"/>
          <w:szCs w:val="24"/>
        </w:rPr>
        <w:t>ancário</w:t>
      </w:r>
    </w:p>
    <w:p w:rsidR="009C39ED" w:rsidRDefault="009C39ED" w:rsidP="009C39ED">
      <w:pPr>
        <w:spacing w:line="360" w:lineRule="auto"/>
        <w:rPr>
          <w:rFonts w:ascii="Times New Roman" w:hAnsi="Times New Roman" w:cs="Times New Roman"/>
          <w:b/>
          <w:sz w:val="24"/>
          <w:szCs w:val="24"/>
        </w:rPr>
      </w:pPr>
    </w:p>
    <w:p w:rsidR="005A795D" w:rsidRPr="00116103" w:rsidRDefault="005A795D" w:rsidP="00910707">
      <w:pPr>
        <w:spacing w:before="100" w:beforeAutospacing="1" w:after="100" w:afterAutospacing="1" w:line="360" w:lineRule="auto"/>
        <w:ind w:firstLine="1134"/>
        <w:jc w:val="both"/>
        <w:rPr>
          <w:rFonts w:ascii="Times New Roman" w:hAnsi="Times New Roman" w:cs="Times New Roman"/>
          <w:sz w:val="24"/>
          <w:szCs w:val="24"/>
        </w:rPr>
      </w:pPr>
      <w:r w:rsidRPr="00116103">
        <w:rPr>
          <w:rFonts w:ascii="Times New Roman" w:hAnsi="Times New Roman" w:cs="Times New Roman"/>
          <w:sz w:val="24"/>
          <w:szCs w:val="24"/>
        </w:rPr>
        <w:t>Conforme destaca T</w:t>
      </w:r>
      <w:r w:rsidR="0094172A">
        <w:rPr>
          <w:rFonts w:ascii="Times New Roman" w:hAnsi="Times New Roman" w:cs="Times New Roman"/>
          <w:sz w:val="24"/>
          <w:szCs w:val="24"/>
        </w:rPr>
        <w:t>h</w:t>
      </w:r>
      <w:r w:rsidRPr="00116103">
        <w:rPr>
          <w:rFonts w:ascii="Times New Roman" w:hAnsi="Times New Roman" w:cs="Times New Roman"/>
          <w:sz w:val="24"/>
          <w:szCs w:val="24"/>
        </w:rPr>
        <w:t>eodoro Júnior (2003, p.8) “o incentivo legal ao financiamento bancário dos diversos segmentos da atividade econômica relevantes ao desenvolvimento nacional se deu, no século passado</w:t>
      </w:r>
      <w:r w:rsidR="0098055D">
        <w:rPr>
          <w:rFonts w:ascii="Times New Roman" w:hAnsi="Times New Roman" w:cs="Times New Roman"/>
          <w:sz w:val="24"/>
          <w:szCs w:val="24"/>
        </w:rPr>
        <w:t>,</w:t>
      </w:r>
      <w:r w:rsidRPr="00116103">
        <w:rPr>
          <w:rFonts w:ascii="Times New Roman" w:hAnsi="Times New Roman" w:cs="Times New Roman"/>
          <w:sz w:val="24"/>
          <w:szCs w:val="24"/>
        </w:rPr>
        <w:t xml:space="preserve"> através da criação de modernos títulos”.</w:t>
      </w:r>
    </w:p>
    <w:p w:rsidR="005A795D" w:rsidRPr="00116103" w:rsidRDefault="005A795D" w:rsidP="00910707">
      <w:pPr>
        <w:spacing w:before="100" w:beforeAutospacing="1" w:after="100" w:afterAutospacing="1" w:line="360" w:lineRule="auto"/>
        <w:ind w:firstLine="1134"/>
        <w:jc w:val="both"/>
        <w:rPr>
          <w:rFonts w:ascii="Times New Roman" w:hAnsi="Times New Roman" w:cs="Times New Roman"/>
          <w:sz w:val="24"/>
          <w:szCs w:val="24"/>
        </w:rPr>
      </w:pPr>
      <w:r w:rsidRPr="00116103">
        <w:rPr>
          <w:rFonts w:ascii="Times New Roman" w:hAnsi="Times New Roman" w:cs="Times New Roman"/>
          <w:sz w:val="24"/>
          <w:szCs w:val="24"/>
        </w:rPr>
        <w:t>Neste contexto o legislador ao longo dos anos passou a disciplinar esses novos títulos como forma de dinamizar os processos financeiros, surgindo assim as cédulas de crédito rural (Dec.-Lei nº167, de 14/02/1967), as cédulas de crédito industrial (Dec.-Lei nº 413, de 09/01/1969), a cédula de crédito à exportação e nota de crédito à exportação (Dec.-Lei nº 6313, de 19/12/1975) e a cédula de crédito comercial e nota de crédito comercial ( Lei nº 6840, de 03/11/1980), todas elas “concebidas não como documentos de mútuo, mas de abertura de crédito, ora com garantia real, ora com garantia fidejussória, ora sem qualquer garantia, a não ser a própria responsabilidade pessoal do creditado”(T</w:t>
      </w:r>
      <w:r w:rsidR="0094172A">
        <w:rPr>
          <w:rFonts w:ascii="Times New Roman" w:hAnsi="Times New Roman" w:cs="Times New Roman"/>
          <w:sz w:val="24"/>
          <w:szCs w:val="24"/>
        </w:rPr>
        <w:t>H</w:t>
      </w:r>
      <w:r w:rsidRPr="00116103">
        <w:rPr>
          <w:rFonts w:ascii="Times New Roman" w:hAnsi="Times New Roman" w:cs="Times New Roman"/>
          <w:sz w:val="24"/>
          <w:szCs w:val="24"/>
        </w:rPr>
        <w:t>EODORO JUNIOR,2003, p. 8).</w:t>
      </w:r>
    </w:p>
    <w:p w:rsidR="005A795D" w:rsidRPr="00116103" w:rsidRDefault="005A795D" w:rsidP="00910707">
      <w:pPr>
        <w:spacing w:before="100" w:beforeAutospacing="1" w:after="100" w:afterAutospacing="1" w:line="360" w:lineRule="auto"/>
        <w:ind w:firstLine="1134"/>
        <w:jc w:val="both"/>
        <w:rPr>
          <w:rFonts w:ascii="Times New Roman" w:hAnsi="Times New Roman" w:cs="Times New Roman"/>
          <w:color w:val="222222"/>
          <w:sz w:val="24"/>
          <w:szCs w:val="24"/>
          <w:shd w:val="clear" w:color="auto" w:fill="FFFFFF"/>
        </w:rPr>
      </w:pPr>
      <w:r w:rsidRPr="00116103">
        <w:rPr>
          <w:rFonts w:ascii="Times New Roman" w:hAnsi="Times New Roman" w:cs="Times New Roman"/>
          <w:color w:val="222222"/>
          <w:sz w:val="24"/>
          <w:szCs w:val="24"/>
          <w:shd w:val="clear" w:color="auto" w:fill="FFFFFF"/>
        </w:rPr>
        <w:t>Uma das diferenças mais importantes que encontramos entre</w:t>
      </w:r>
      <w:r>
        <w:rPr>
          <w:rFonts w:ascii="Times New Roman" w:hAnsi="Times New Roman" w:cs="Times New Roman"/>
          <w:color w:val="222222"/>
          <w:sz w:val="24"/>
          <w:szCs w:val="24"/>
          <w:shd w:val="clear" w:color="auto" w:fill="FFFFFF"/>
        </w:rPr>
        <w:t xml:space="preserve"> os títulos citados acima e as cédulas de crédito b</w:t>
      </w:r>
      <w:r w:rsidRPr="00116103">
        <w:rPr>
          <w:rFonts w:ascii="Times New Roman" w:hAnsi="Times New Roman" w:cs="Times New Roman"/>
          <w:color w:val="222222"/>
          <w:sz w:val="24"/>
          <w:szCs w:val="24"/>
          <w:shd w:val="clear" w:color="auto" w:fill="FFFFFF"/>
        </w:rPr>
        <w:t>ancário, conforme esclarece Ramos (2009), é que nas cédulas comerciais, industriais, rurais o financiamento é direcionado e vinculado, ou seja, há a destinaçã</w:t>
      </w:r>
      <w:r w:rsidR="00375BBB">
        <w:rPr>
          <w:rFonts w:ascii="Times New Roman" w:hAnsi="Times New Roman" w:cs="Times New Roman"/>
          <w:color w:val="222222"/>
          <w:sz w:val="24"/>
          <w:szCs w:val="24"/>
          <w:shd w:val="clear" w:color="auto" w:fill="FFFFFF"/>
        </w:rPr>
        <w:t>o explícita do capital. Já nas cédulas de c</w:t>
      </w:r>
      <w:r w:rsidRPr="00116103">
        <w:rPr>
          <w:rFonts w:ascii="Times New Roman" w:hAnsi="Times New Roman" w:cs="Times New Roman"/>
          <w:color w:val="222222"/>
          <w:sz w:val="24"/>
          <w:szCs w:val="24"/>
          <w:shd w:val="clear" w:color="auto" w:fill="FFFFFF"/>
        </w:rPr>
        <w:t>r</w:t>
      </w:r>
      <w:r w:rsidR="00375BBB">
        <w:rPr>
          <w:rFonts w:ascii="Times New Roman" w:hAnsi="Times New Roman" w:cs="Times New Roman"/>
          <w:color w:val="222222"/>
          <w:sz w:val="24"/>
          <w:szCs w:val="24"/>
          <w:shd w:val="clear" w:color="auto" w:fill="FFFFFF"/>
        </w:rPr>
        <w:t>édito b</w:t>
      </w:r>
      <w:r w:rsidRPr="00116103">
        <w:rPr>
          <w:rFonts w:ascii="Times New Roman" w:hAnsi="Times New Roman" w:cs="Times New Roman"/>
          <w:color w:val="222222"/>
          <w:sz w:val="24"/>
          <w:szCs w:val="24"/>
          <w:shd w:val="clear" w:color="auto" w:fill="FFFFFF"/>
        </w:rPr>
        <w:t>ancário o capital objeto de financiamento é passível de utilização em qualquer atividade, tanto a pessoas físicas quanto a jurídicas.</w:t>
      </w:r>
    </w:p>
    <w:p w:rsidR="00D647DA" w:rsidRPr="00E37157" w:rsidRDefault="005A795D" w:rsidP="00910707">
      <w:pPr>
        <w:spacing w:before="100" w:beforeAutospacing="1" w:after="100" w:afterAutospacing="1" w:line="360" w:lineRule="auto"/>
        <w:ind w:firstLine="1134"/>
        <w:jc w:val="both"/>
        <w:rPr>
          <w:rFonts w:ascii="Times New Roman" w:hAnsi="Times New Roman" w:cs="Times New Roman"/>
          <w:color w:val="222222"/>
          <w:sz w:val="24"/>
          <w:szCs w:val="24"/>
        </w:rPr>
      </w:pPr>
      <w:r w:rsidRPr="00D647DA">
        <w:rPr>
          <w:rStyle w:val="apple-converted-space"/>
          <w:rFonts w:ascii="Times New Roman" w:hAnsi="Times New Roman" w:cs="Times New Roman"/>
          <w:color w:val="222222"/>
          <w:sz w:val="24"/>
          <w:szCs w:val="24"/>
          <w:shd w:val="clear" w:color="auto" w:fill="FFFFFF"/>
        </w:rPr>
        <w:t>Já Martins (2002) cita outra peculiaridade das cédulas, ditando que o título poderá ser exigido não pela importância nele mencionada, mas por diversa, sem prevalecer o princípio da literalidade, típico dos títulos de crédito.</w:t>
      </w:r>
    </w:p>
    <w:p w:rsidR="008B40A2" w:rsidRDefault="00116103" w:rsidP="008B40A2">
      <w:pPr>
        <w:spacing w:before="100" w:beforeAutospacing="1" w:after="100" w:afterAutospacing="1" w:line="360" w:lineRule="auto"/>
        <w:ind w:firstLine="1134"/>
        <w:jc w:val="both"/>
        <w:rPr>
          <w:rFonts w:ascii="Times New Roman" w:hAnsi="Times New Roman" w:cs="Times New Roman"/>
          <w:sz w:val="24"/>
          <w:szCs w:val="24"/>
        </w:rPr>
      </w:pPr>
      <w:r w:rsidRPr="00116103">
        <w:rPr>
          <w:rFonts w:ascii="Times New Roman" w:hAnsi="Times New Roman" w:cs="Times New Roman"/>
          <w:sz w:val="24"/>
          <w:szCs w:val="24"/>
        </w:rPr>
        <w:t xml:space="preserve">A </w:t>
      </w:r>
      <w:r w:rsidR="00E37157">
        <w:rPr>
          <w:rFonts w:ascii="Times New Roman" w:hAnsi="Times New Roman" w:cs="Times New Roman"/>
          <w:sz w:val="24"/>
          <w:szCs w:val="24"/>
        </w:rPr>
        <w:t>c</w:t>
      </w:r>
      <w:r w:rsidRPr="00116103">
        <w:rPr>
          <w:rFonts w:ascii="Times New Roman" w:hAnsi="Times New Roman" w:cs="Times New Roman"/>
          <w:sz w:val="24"/>
          <w:szCs w:val="24"/>
        </w:rPr>
        <w:t xml:space="preserve">édula de </w:t>
      </w:r>
      <w:r w:rsidR="00E37157">
        <w:rPr>
          <w:rFonts w:ascii="Times New Roman" w:hAnsi="Times New Roman" w:cs="Times New Roman"/>
          <w:sz w:val="24"/>
          <w:szCs w:val="24"/>
        </w:rPr>
        <w:t>c</w:t>
      </w:r>
      <w:r w:rsidRPr="00116103">
        <w:rPr>
          <w:rFonts w:ascii="Times New Roman" w:hAnsi="Times New Roman" w:cs="Times New Roman"/>
          <w:sz w:val="24"/>
          <w:szCs w:val="24"/>
        </w:rPr>
        <w:t xml:space="preserve">rédito </w:t>
      </w:r>
      <w:r w:rsidR="00E37157">
        <w:rPr>
          <w:rFonts w:ascii="Times New Roman" w:hAnsi="Times New Roman" w:cs="Times New Roman"/>
          <w:sz w:val="24"/>
          <w:szCs w:val="24"/>
        </w:rPr>
        <w:t>b</w:t>
      </w:r>
      <w:r w:rsidRPr="00116103">
        <w:rPr>
          <w:rFonts w:ascii="Times New Roman" w:hAnsi="Times New Roman" w:cs="Times New Roman"/>
          <w:sz w:val="24"/>
          <w:szCs w:val="24"/>
        </w:rPr>
        <w:t>ancário é definida como uma espécie de um gênero, as cédulas de crédito, que por sua vez faz parte da família dos títulos de créditos, absorvendo suas características e elementos constitutivos:</w:t>
      </w:r>
    </w:p>
    <w:p w:rsidR="008B40A2" w:rsidRPr="008B40A2" w:rsidRDefault="008B40A2" w:rsidP="008B40A2">
      <w:pPr>
        <w:spacing w:before="100" w:beforeAutospacing="1" w:after="100" w:afterAutospacing="1" w:line="480" w:lineRule="auto"/>
        <w:ind w:firstLine="1134"/>
        <w:jc w:val="both"/>
        <w:rPr>
          <w:rFonts w:ascii="Times New Roman" w:hAnsi="Times New Roman" w:cs="Times New Roman"/>
          <w:sz w:val="24"/>
          <w:szCs w:val="20"/>
        </w:rPr>
      </w:pPr>
    </w:p>
    <w:p w:rsidR="00116103" w:rsidRDefault="00116103" w:rsidP="008B40A2">
      <w:pPr>
        <w:spacing w:before="100" w:beforeAutospacing="1" w:after="100" w:afterAutospacing="1" w:line="240" w:lineRule="auto"/>
        <w:ind w:left="2268"/>
        <w:jc w:val="both"/>
        <w:rPr>
          <w:rFonts w:ascii="Times New Roman" w:hAnsi="Times New Roman" w:cs="Times New Roman"/>
          <w:sz w:val="20"/>
          <w:szCs w:val="20"/>
        </w:rPr>
      </w:pPr>
      <w:r w:rsidRPr="00D647DA">
        <w:rPr>
          <w:rFonts w:ascii="Times New Roman" w:hAnsi="Times New Roman" w:cs="Times New Roman"/>
          <w:sz w:val="20"/>
          <w:szCs w:val="20"/>
        </w:rPr>
        <w:t>Conclui-se, pois, que a cédula bancária é mais um capítulo na evolução de um gênero: cédulas de crédito e, como tal, tudo aquilo que já se estudou, ensinou, ou decidiu em sede pretoriana, sobre a natureza, o regime jurídico, as regras gerais e os princípios norteadores das demais cédulas de credito se aplica também às cédulas de crédito bancár</w:t>
      </w:r>
      <w:r w:rsidR="00D647DA">
        <w:rPr>
          <w:rFonts w:ascii="Times New Roman" w:hAnsi="Times New Roman" w:cs="Times New Roman"/>
          <w:sz w:val="20"/>
          <w:szCs w:val="20"/>
        </w:rPr>
        <w:t>io. (T</w:t>
      </w:r>
      <w:r w:rsidR="0094172A">
        <w:rPr>
          <w:rFonts w:ascii="Times New Roman" w:hAnsi="Times New Roman" w:cs="Times New Roman"/>
          <w:sz w:val="20"/>
          <w:szCs w:val="20"/>
        </w:rPr>
        <w:t>H</w:t>
      </w:r>
      <w:r w:rsidR="00D647DA">
        <w:rPr>
          <w:rFonts w:ascii="Times New Roman" w:hAnsi="Times New Roman" w:cs="Times New Roman"/>
          <w:sz w:val="20"/>
          <w:szCs w:val="20"/>
        </w:rPr>
        <w:t>EODORO JUNIOR,2003, p.25)</w:t>
      </w:r>
    </w:p>
    <w:p w:rsidR="008B40A2" w:rsidRPr="008B40A2" w:rsidRDefault="008B40A2" w:rsidP="008B40A2">
      <w:pPr>
        <w:spacing w:before="100" w:beforeAutospacing="1" w:after="100" w:afterAutospacing="1" w:line="480" w:lineRule="auto"/>
        <w:ind w:left="2268"/>
        <w:jc w:val="both"/>
        <w:rPr>
          <w:rFonts w:ascii="Times New Roman" w:hAnsi="Times New Roman" w:cs="Times New Roman"/>
          <w:sz w:val="20"/>
          <w:szCs w:val="20"/>
        </w:rPr>
      </w:pPr>
    </w:p>
    <w:p w:rsidR="00116103" w:rsidRPr="00116103" w:rsidRDefault="00116103" w:rsidP="00910707">
      <w:pPr>
        <w:spacing w:before="100" w:beforeAutospacing="1" w:after="100" w:afterAutospacing="1" w:line="360" w:lineRule="auto"/>
        <w:ind w:firstLine="1134"/>
        <w:jc w:val="both"/>
        <w:rPr>
          <w:rStyle w:val="apple-converted-space"/>
          <w:rFonts w:ascii="Times New Roman" w:hAnsi="Times New Roman" w:cs="Times New Roman"/>
          <w:color w:val="222222"/>
          <w:sz w:val="24"/>
          <w:szCs w:val="24"/>
          <w:shd w:val="clear" w:color="auto" w:fill="FFFFFF"/>
        </w:rPr>
      </w:pPr>
      <w:r w:rsidRPr="00116103">
        <w:rPr>
          <w:rFonts w:ascii="Times New Roman" w:hAnsi="Times New Roman" w:cs="Times New Roman"/>
          <w:color w:val="222222"/>
          <w:sz w:val="24"/>
          <w:szCs w:val="24"/>
          <w:shd w:val="clear" w:color="auto" w:fill="FFFFFF"/>
        </w:rPr>
        <w:t xml:space="preserve">Conforme esclarece Coelho (2009) destaca-se no âmbito dos títulos de créditos, certos instrumentos </w:t>
      </w:r>
      <w:proofErr w:type="spellStart"/>
      <w:r w:rsidRPr="00116103">
        <w:rPr>
          <w:rFonts w:ascii="Times New Roman" w:hAnsi="Times New Roman" w:cs="Times New Roman"/>
          <w:color w:val="222222"/>
          <w:sz w:val="24"/>
          <w:szCs w:val="24"/>
          <w:shd w:val="clear" w:color="auto" w:fill="FFFFFF"/>
        </w:rPr>
        <w:t>cedulares</w:t>
      </w:r>
      <w:proofErr w:type="spellEnd"/>
      <w:r w:rsidRPr="00116103">
        <w:rPr>
          <w:rFonts w:ascii="Times New Roman" w:hAnsi="Times New Roman" w:cs="Times New Roman"/>
          <w:color w:val="222222"/>
          <w:sz w:val="24"/>
          <w:szCs w:val="24"/>
          <w:shd w:val="clear" w:color="auto" w:fill="FFFFFF"/>
        </w:rPr>
        <w:t xml:space="preserve"> que representam o crédito decorrente de financiamentos abertos por instituições financeiras. Se houver garantia de direito real do pagamento do valor financiado, por parte do mutuário, esta garantia é constituída no próprio título, independentemente de qualquer</w:t>
      </w:r>
      <w:r w:rsidR="0098055D">
        <w:rPr>
          <w:rFonts w:ascii="Times New Roman" w:hAnsi="Times New Roman" w:cs="Times New Roman"/>
          <w:color w:val="222222"/>
          <w:sz w:val="24"/>
          <w:szCs w:val="24"/>
          <w:shd w:val="clear" w:color="auto" w:fill="FFFFFF"/>
        </w:rPr>
        <w:t xml:space="preserve"> outro instrumento jurídico. A cédula de crédito b</w:t>
      </w:r>
      <w:r w:rsidRPr="00116103">
        <w:rPr>
          <w:rFonts w:ascii="Times New Roman" w:hAnsi="Times New Roman" w:cs="Times New Roman"/>
          <w:color w:val="222222"/>
          <w:sz w:val="24"/>
          <w:szCs w:val="24"/>
          <w:shd w:val="clear" w:color="auto" w:fill="FFFFFF"/>
        </w:rPr>
        <w:t>ancário insere-se nesta categoria.</w:t>
      </w:r>
      <w:r w:rsidRPr="00116103">
        <w:rPr>
          <w:rStyle w:val="apple-converted-space"/>
          <w:rFonts w:ascii="Times New Roman" w:hAnsi="Times New Roman" w:cs="Times New Roman"/>
          <w:color w:val="222222"/>
          <w:sz w:val="24"/>
          <w:szCs w:val="24"/>
          <w:shd w:val="clear" w:color="auto" w:fill="FFFFFF"/>
        </w:rPr>
        <w:t> </w:t>
      </w:r>
    </w:p>
    <w:p w:rsidR="00116103" w:rsidRPr="00D647DA" w:rsidRDefault="00116103" w:rsidP="00910707">
      <w:pPr>
        <w:spacing w:before="100" w:beforeAutospacing="1" w:after="100" w:afterAutospacing="1" w:line="360" w:lineRule="auto"/>
        <w:ind w:firstLine="1134"/>
        <w:jc w:val="both"/>
        <w:rPr>
          <w:rFonts w:ascii="Times New Roman" w:hAnsi="Times New Roman" w:cs="Times New Roman"/>
          <w:color w:val="222222"/>
          <w:sz w:val="24"/>
          <w:szCs w:val="24"/>
          <w:shd w:val="clear" w:color="auto" w:fill="FFFFFF"/>
        </w:rPr>
      </w:pPr>
      <w:r w:rsidRPr="00D647DA">
        <w:rPr>
          <w:rFonts w:ascii="Times New Roman" w:hAnsi="Times New Roman" w:cs="Times New Roman"/>
          <w:color w:val="222222"/>
          <w:sz w:val="24"/>
          <w:szCs w:val="24"/>
          <w:shd w:val="clear" w:color="auto" w:fill="FFFFFF"/>
        </w:rPr>
        <w:t xml:space="preserve">Por enquadrar-se na categoria de títulos de crédito, pode a </w:t>
      </w:r>
      <w:r w:rsidR="00D647DA">
        <w:rPr>
          <w:rFonts w:ascii="Times New Roman" w:hAnsi="Times New Roman" w:cs="Times New Roman"/>
          <w:color w:val="222222"/>
          <w:sz w:val="24"/>
          <w:szCs w:val="24"/>
          <w:shd w:val="clear" w:color="auto" w:fill="FFFFFF"/>
        </w:rPr>
        <w:t>cédula de crédito bancário</w:t>
      </w:r>
      <w:r w:rsidRPr="00D647DA">
        <w:rPr>
          <w:rFonts w:ascii="Times New Roman" w:hAnsi="Times New Roman" w:cs="Times New Roman"/>
          <w:color w:val="222222"/>
          <w:sz w:val="24"/>
          <w:szCs w:val="24"/>
          <w:shd w:val="clear" w:color="auto" w:fill="FFFFFF"/>
        </w:rPr>
        <w:t xml:space="preserve"> ser emitida por pessoa física ou jurídica em favor de instituição financeira nacional. O legislador apres</w:t>
      </w:r>
      <w:r w:rsidR="008B40A2">
        <w:rPr>
          <w:rFonts w:ascii="Times New Roman" w:hAnsi="Times New Roman" w:cs="Times New Roman"/>
          <w:color w:val="222222"/>
          <w:sz w:val="24"/>
          <w:szCs w:val="24"/>
          <w:shd w:val="clear" w:color="auto" w:fill="FFFFFF"/>
        </w:rPr>
        <w:t>enta também a possibilidade dest</w:t>
      </w:r>
      <w:r w:rsidRPr="00D647DA">
        <w:rPr>
          <w:rFonts w:ascii="Times New Roman" w:hAnsi="Times New Roman" w:cs="Times New Roman"/>
          <w:color w:val="222222"/>
          <w:sz w:val="24"/>
          <w:szCs w:val="24"/>
          <w:shd w:val="clear" w:color="auto" w:fill="FFFFFF"/>
        </w:rPr>
        <w:t>a ser emitida em favor de instituição domiciliada no exterior, em decorrência é cabível seu teor em moeda estrangeira, porém a obrigação fica adstrita exclusivamente à legislação e à jurisdição brasileiras.</w:t>
      </w:r>
    </w:p>
    <w:p w:rsidR="00116103" w:rsidRPr="00D647DA" w:rsidRDefault="00D647DA" w:rsidP="00910707">
      <w:pPr>
        <w:spacing w:before="100" w:beforeAutospacing="1" w:after="100" w:afterAutospacing="1" w:line="360" w:lineRule="auto"/>
        <w:ind w:firstLine="1134"/>
        <w:jc w:val="both"/>
        <w:rPr>
          <w:rFonts w:ascii="Times New Roman" w:hAnsi="Times New Roman" w:cs="Times New Roman"/>
          <w:color w:val="222222"/>
          <w:sz w:val="24"/>
          <w:szCs w:val="24"/>
        </w:rPr>
      </w:pPr>
      <w:r w:rsidRPr="00D647DA">
        <w:rPr>
          <w:rFonts w:ascii="Times New Roman" w:hAnsi="Times New Roman" w:cs="Times New Roman"/>
          <w:color w:val="222222"/>
          <w:sz w:val="24"/>
          <w:szCs w:val="24"/>
          <w:shd w:val="clear" w:color="auto" w:fill="FFFFFF"/>
        </w:rPr>
        <w:t>A cédula</w:t>
      </w:r>
      <w:r w:rsidR="00116103" w:rsidRPr="00D647DA">
        <w:rPr>
          <w:rFonts w:ascii="Times New Roman" w:hAnsi="Times New Roman" w:cs="Times New Roman"/>
          <w:color w:val="222222"/>
          <w:sz w:val="24"/>
          <w:szCs w:val="24"/>
          <w:shd w:val="clear" w:color="auto" w:fill="FFFFFF"/>
        </w:rPr>
        <w:t xml:space="preserve"> poderá ser emitida e assinada pelo emitente e seu garantidor e se for o caso, os mandatários, em tantas vias quantas forem as partes que nela intervirem, ficando de posse cada qual, com uma via. No entanto somente será negociável a via do credor, devendo as demais constar a expressão “não negociável”.</w:t>
      </w:r>
      <w:r w:rsidR="00116103" w:rsidRPr="00D647DA">
        <w:rPr>
          <w:rStyle w:val="apple-converted-space"/>
          <w:rFonts w:ascii="Times New Roman" w:hAnsi="Times New Roman" w:cs="Times New Roman"/>
          <w:color w:val="222222"/>
          <w:sz w:val="24"/>
          <w:szCs w:val="24"/>
          <w:shd w:val="clear" w:color="auto" w:fill="FFFFFF"/>
        </w:rPr>
        <w:t> </w:t>
      </w:r>
    </w:p>
    <w:p w:rsidR="00116103" w:rsidRPr="00D647DA" w:rsidRDefault="00116103" w:rsidP="00910707">
      <w:pPr>
        <w:spacing w:before="100" w:beforeAutospacing="1" w:after="100" w:afterAutospacing="1" w:line="360" w:lineRule="auto"/>
        <w:ind w:firstLine="1134"/>
        <w:jc w:val="both"/>
        <w:rPr>
          <w:rFonts w:ascii="Times New Roman" w:hAnsi="Times New Roman" w:cs="Times New Roman"/>
          <w:color w:val="222222"/>
          <w:sz w:val="24"/>
          <w:szCs w:val="24"/>
        </w:rPr>
      </w:pPr>
      <w:r w:rsidRPr="00D647DA">
        <w:rPr>
          <w:rFonts w:ascii="Times New Roman" w:hAnsi="Times New Roman" w:cs="Times New Roman"/>
          <w:color w:val="222222"/>
          <w:sz w:val="24"/>
          <w:szCs w:val="24"/>
          <w:shd w:val="clear" w:color="auto" w:fill="FFFFFF"/>
        </w:rPr>
        <w:t xml:space="preserve">Pode </w:t>
      </w:r>
      <w:r w:rsidR="00D647DA" w:rsidRPr="00D647DA">
        <w:rPr>
          <w:rFonts w:ascii="Times New Roman" w:hAnsi="Times New Roman" w:cs="Times New Roman"/>
          <w:color w:val="222222"/>
          <w:sz w:val="24"/>
          <w:szCs w:val="24"/>
          <w:shd w:val="clear" w:color="auto" w:fill="FFFFFF"/>
        </w:rPr>
        <w:t>ainda a cédula</w:t>
      </w:r>
      <w:r w:rsidRPr="00D647DA">
        <w:rPr>
          <w:rFonts w:ascii="Times New Roman" w:hAnsi="Times New Roman" w:cs="Times New Roman"/>
          <w:color w:val="222222"/>
          <w:sz w:val="24"/>
          <w:szCs w:val="24"/>
          <w:shd w:val="clear" w:color="auto" w:fill="FFFFFF"/>
        </w:rPr>
        <w:t xml:space="preserve"> ser aditada, retificada e ratificada, desde que por escrito e atendidos os requisitos legais de emissão, em documento à parte, documento este que passa a integrar Cédula em todas suas características e requisitos para emissão.</w:t>
      </w:r>
    </w:p>
    <w:p w:rsidR="00116103" w:rsidRPr="005A795D" w:rsidRDefault="00116103" w:rsidP="00910707">
      <w:pPr>
        <w:spacing w:before="100" w:beforeAutospacing="1" w:after="100" w:afterAutospacing="1" w:line="360" w:lineRule="auto"/>
        <w:ind w:firstLine="1134"/>
        <w:jc w:val="both"/>
        <w:rPr>
          <w:rFonts w:ascii="Times New Roman" w:hAnsi="Times New Roman" w:cs="Times New Roman"/>
          <w:color w:val="222222"/>
          <w:sz w:val="24"/>
          <w:szCs w:val="24"/>
        </w:rPr>
      </w:pPr>
      <w:r w:rsidRPr="005A795D">
        <w:rPr>
          <w:rFonts w:ascii="Times New Roman" w:hAnsi="Times New Roman" w:cs="Times New Roman"/>
          <w:color w:val="222222"/>
          <w:sz w:val="24"/>
          <w:szCs w:val="24"/>
          <w:shd w:val="clear" w:color="auto" w:fill="FFFFFF"/>
        </w:rPr>
        <w:t>Por ser um título de crédit</w:t>
      </w:r>
      <w:r w:rsidR="005A795D" w:rsidRPr="005A795D">
        <w:rPr>
          <w:rFonts w:ascii="Times New Roman" w:hAnsi="Times New Roman" w:cs="Times New Roman"/>
          <w:color w:val="222222"/>
          <w:sz w:val="24"/>
          <w:szCs w:val="24"/>
          <w:shd w:val="clear" w:color="auto" w:fill="FFFFFF"/>
        </w:rPr>
        <w:t>o a cédula de crédito bancário</w:t>
      </w:r>
      <w:r w:rsidRPr="005A795D">
        <w:rPr>
          <w:rFonts w:ascii="Times New Roman" w:hAnsi="Times New Roman" w:cs="Times New Roman"/>
          <w:color w:val="222222"/>
          <w:sz w:val="24"/>
          <w:szCs w:val="24"/>
          <w:shd w:val="clear" w:color="auto" w:fill="FFFFFF"/>
        </w:rPr>
        <w:t xml:space="preserve"> exige requisitos essenciais para sua existência.</w:t>
      </w:r>
    </w:p>
    <w:p w:rsidR="00116103" w:rsidRPr="005A795D" w:rsidRDefault="00116103" w:rsidP="00910707">
      <w:pPr>
        <w:spacing w:before="100" w:beforeAutospacing="1" w:after="100" w:afterAutospacing="1" w:line="360" w:lineRule="auto"/>
        <w:ind w:firstLine="1134"/>
        <w:jc w:val="both"/>
        <w:rPr>
          <w:rStyle w:val="apple-converted-space"/>
          <w:rFonts w:ascii="Times New Roman" w:hAnsi="Times New Roman" w:cs="Times New Roman"/>
          <w:color w:val="222222"/>
          <w:sz w:val="24"/>
          <w:szCs w:val="24"/>
          <w:shd w:val="clear" w:color="auto" w:fill="FFFFFF"/>
        </w:rPr>
      </w:pPr>
      <w:r w:rsidRPr="005A795D">
        <w:rPr>
          <w:rFonts w:ascii="Times New Roman" w:hAnsi="Times New Roman" w:cs="Times New Roman"/>
          <w:color w:val="222222"/>
          <w:sz w:val="24"/>
          <w:szCs w:val="24"/>
          <w:shd w:val="clear" w:color="auto" w:fill="FFFFFF"/>
        </w:rPr>
        <w:t xml:space="preserve">O primeiro deles a denominação “Cédula de Crédito Bancário”, que deve vir expressa no corpo do documento sob pena de não se configurar o título. </w:t>
      </w:r>
      <w:r w:rsidRPr="005A795D">
        <w:rPr>
          <w:rStyle w:val="apple-converted-space"/>
          <w:rFonts w:ascii="Times New Roman" w:hAnsi="Times New Roman" w:cs="Times New Roman"/>
          <w:color w:val="222222"/>
          <w:sz w:val="24"/>
          <w:szCs w:val="24"/>
          <w:shd w:val="clear" w:color="auto" w:fill="FFFFFF"/>
        </w:rPr>
        <w:t> </w:t>
      </w:r>
    </w:p>
    <w:p w:rsidR="00116103" w:rsidRPr="005A795D" w:rsidRDefault="005A795D" w:rsidP="00910707">
      <w:pPr>
        <w:spacing w:before="100" w:beforeAutospacing="1" w:after="100" w:afterAutospacing="1" w:line="360" w:lineRule="auto"/>
        <w:ind w:firstLine="1134"/>
        <w:jc w:val="both"/>
        <w:rPr>
          <w:rStyle w:val="apple-converted-space"/>
          <w:rFonts w:ascii="Times New Roman" w:hAnsi="Times New Roman" w:cs="Times New Roman"/>
          <w:color w:val="222222"/>
          <w:sz w:val="24"/>
          <w:szCs w:val="24"/>
          <w:shd w:val="clear" w:color="auto" w:fill="FFFFFF"/>
        </w:rPr>
      </w:pPr>
      <w:r w:rsidRPr="005A795D">
        <w:rPr>
          <w:rFonts w:ascii="Times New Roman" w:hAnsi="Times New Roman" w:cs="Times New Roman"/>
          <w:color w:val="222222"/>
          <w:sz w:val="24"/>
          <w:szCs w:val="24"/>
          <w:shd w:val="clear" w:color="auto" w:fill="FFFFFF"/>
        </w:rPr>
        <w:lastRenderedPageBreak/>
        <w:t>A c</w:t>
      </w:r>
      <w:r w:rsidR="00116103" w:rsidRPr="005A795D">
        <w:rPr>
          <w:rFonts w:ascii="Times New Roman" w:hAnsi="Times New Roman" w:cs="Times New Roman"/>
          <w:color w:val="222222"/>
          <w:sz w:val="24"/>
          <w:szCs w:val="24"/>
          <w:shd w:val="clear" w:color="auto" w:fill="FFFFFF"/>
        </w:rPr>
        <w:t>édula também deve ser constituída sobre promessa certa, líquida e exigível de pagamento, no seu venciment</w:t>
      </w:r>
      <w:r w:rsidR="00F74287">
        <w:rPr>
          <w:rFonts w:ascii="Times New Roman" w:hAnsi="Times New Roman" w:cs="Times New Roman"/>
          <w:color w:val="222222"/>
          <w:sz w:val="24"/>
          <w:szCs w:val="24"/>
          <w:shd w:val="clear" w:color="auto" w:fill="FFFFFF"/>
        </w:rPr>
        <w:t>o, da dívida em dinheiro; sendo</w:t>
      </w:r>
      <w:r w:rsidR="00116103" w:rsidRPr="005A795D">
        <w:rPr>
          <w:rFonts w:ascii="Times New Roman" w:hAnsi="Times New Roman" w:cs="Times New Roman"/>
          <w:color w:val="222222"/>
          <w:sz w:val="24"/>
          <w:szCs w:val="24"/>
          <w:shd w:val="clear" w:color="auto" w:fill="FFFFFF"/>
        </w:rPr>
        <w:t xml:space="preserve"> no caso de dívida oriunda de contrato de abertura de crédito bancário</w:t>
      </w:r>
      <w:r w:rsidR="00F74287">
        <w:rPr>
          <w:rFonts w:ascii="Times New Roman" w:hAnsi="Times New Roman" w:cs="Times New Roman"/>
          <w:color w:val="222222"/>
          <w:sz w:val="24"/>
          <w:szCs w:val="24"/>
          <w:shd w:val="clear" w:color="auto" w:fill="FFFFFF"/>
        </w:rPr>
        <w:t>,</w:t>
      </w:r>
      <w:r w:rsidR="00F74287" w:rsidRPr="00F74287">
        <w:rPr>
          <w:rFonts w:ascii="Times New Roman" w:hAnsi="Times New Roman" w:cs="Times New Roman"/>
          <w:color w:val="222222"/>
          <w:sz w:val="24"/>
          <w:szCs w:val="24"/>
          <w:shd w:val="clear" w:color="auto" w:fill="FFFFFF"/>
        </w:rPr>
        <w:t xml:space="preserve"> </w:t>
      </w:r>
      <w:r w:rsidR="00F74287" w:rsidRPr="005A795D">
        <w:rPr>
          <w:rFonts w:ascii="Times New Roman" w:hAnsi="Times New Roman" w:cs="Times New Roman"/>
          <w:color w:val="222222"/>
          <w:sz w:val="24"/>
          <w:szCs w:val="24"/>
          <w:shd w:val="clear" w:color="auto" w:fill="FFFFFF"/>
        </w:rPr>
        <w:t>por exemplo,</w:t>
      </w:r>
      <w:r w:rsidR="00116103" w:rsidRPr="005A795D">
        <w:rPr>
          <w:rFonts w:ascii="Times New Roman" w:hAnsi="Times New Roman" w:cs="Times New Roman"/>
          <w:color w:val="222222"/>
          <w:sz w:val="24"/>
          <w:szCs w:val="24"/>
          <w:shd w:val="clear" w:color="auto" w:fill="FFFFFF"/>
        </w:rPr>
        <w:t xml:space="preserve"> do valor corr</w:t>
      </w:r>
      <w:r w:rsidR="00F74287">
        <w:rPr>
          <w:rFonts w:ascii="Times New Roman" w:hAnsi="Times New Roman" w:cs="Times New Roman"/>
          <w:color w:val="222222"/>
          <w:sz w:val="24"/>
          <w:szCs w:val="24"/>
          <w:shd w:val="clear" w:color="auto" w:fill="FFFFFF"/>
        </w:rPr>
        <w:t>espondente ao crédito utilizado.</w:t>
      </w:r>
    </w:p>
    <w:p w:rsidR="00116103" w:rsidRPr="005A795D" w:rsidRDefault="00116103" w:rsidP="00910707">
      <w:pPr>
        <w:spacing w:before="100" w:beforeAutospacing="1" w:after="100" w:afterAutospacing="1" w:line="360" w:lineRule="auto"/>
        <w:ind w:firstLine="1134"/>
        <w:jc w:val="both"/>
        <w:rPr>
          <w:rFonts w:ascii="Times New Roman" w:hAnsi="Times New Roman" w:cs="Times New Roman"/>
          <w:color w:val="222222"/>
          <w:sz w:val="24"/>
          <w:szCs w:val="24"/>
          <w:shd w:val="clear" w:color="auto" w:fill="FFFFFF"/>
        </w:rPr>
      </w:pPr>
      <w:r w:rsidRPr="005A795D">
        <w:rPr>
          <w:rFonts w:ascii="Times New Roman" w:hAnsi="Times New Roman" w:cs="Times New Roman"/>
          <w:color w:val="222222"/>
          <w:sz w:val="24"/>
          <w:szCs w:val="24"/>
          <w:shd w:val="clear" w:color="auto" w:fill="FFFFFF"/>
        </w:rPr>
        <w:t>Também far-se-á obrigatório que se conste data e o lugar do pagamento; o valor das prestações e os critérios para sua determinação em caso de dívida parcelada;</w:t>
      </w:r>
      <w:r w:rsidRPr="005A795D">
        <w:rPr>
          <w:rStyle w:val="apple-converted-space"/>
          <w:rFonts w:ascii="Times New Roman" w:hAnsi="Times New Roman" w:cs="Times New Roman"/>
          <w:color w:val="222222"/>
          <w:sz w:val="24"/>
          <w:szCs w:val="24"/>
          <w:shd w:val="clear" w:color="auto" w:fill="FFFFFF"/>
        </w:rPr>
        <w:t> o n</w:t>
      </w:r>
      <w:r w:rsidRPr="005A795D">
        <w:rPr>
          <w:rFonts w:ascii="Times New Roman" w:hAnsi="Times New Roman" w:cs="Times New Roman"/>
          <w:color w:val="222222"/>
          <w:sz w:val="24"/>
          <w:szCs w:val="24"/>
          <w:shd w:val="clear" w:color="auto" w:fill="FFFFFF"/>
        </w:rPr>
        <w:t>ome da instituição credora, podendo conter cláusula à ordem;</w:t>
      </w:r>
      <w:r w:rsidRPr="005A795D">
        <w:rPr>
          <w:rStyle w:val="apple-converted-space"/>
          <w:rFonts w:ascii="Times New Roman" w:hAnsi="Times New Roman" w:cs="Times New Roman"/>
          <w:color w:val="222222"/>
          <w:sz w:val="24"/>
          <w:szCs w:val="24"/>
          <w:shd w:val="clear" w:color="auto" w:fill="FFFFFF"/>
        </w:rPr>
        <w:t> e a d</w:t>
      </w:r>
      <w:r w:rsidRPr="005A795D">
        <w:rPr>
          <w:rFonts w:ascii="Times New Roman" w:hAnsi="Times New Roman" w:cs="Times New Roman"/>
          <w:color w:val="222222"/>
          <w:sz w:val="24"/>
          <w:szCs w:val="24"/>
          <w:shd w:val="clear" w:color="auto" w:fill="FFFFFF"/>
        </w:rPr>
        <w:t>ata e o lugar de emissão; e</w:t>
      </w:r>
      <w:r w:rsidRPr="005A795D">
        <w:rPr>
          <w:rFonts w:ascii="Times New Roman" w:hAnsi="Times New Roman" w:cs="Times New Roman"/>
          <w:color w:val="222222"/>
          <w:sz w:val="24"/>
          <w:szCs w:val="24"/>
        </w:rPr>
        <w:t xml:space="preserve"> a aposição da a</w:t>
      </w:r>
      <w:r w:rsidRPr="005A795D">
        <w:rPr>
          <w:rFonts w:ascii="Times New Roman" w:hAnsi="Times New Roman" w:cs="Times New Roman"/>
          <w:color w:val="222222"/>
          <w:sz w:val="24"/>
          <w:szCs w:val="24"/>
          <w:shd w:val="clear" w:color="auto" w:fill="FFFFFF"/>
        </w:rPr>
        <w:t>ssinatura do emitente e, se for o caso, do terceiro garantidor da obrigação, ou de seus respectivos mandatários com o ciente em todas as páginas. Importante ressaltar também que se houver assinatura de um terceiro que não s</w:t>
      </w:r>
      <w:r w:rsidR="0098055D">
        <w:rPr>
          <w:rFonts w:ascii="Times New Roman" w:hAnsi="Times New Roman" w:cs="Times New Roman"/>
          <w:color w:val="222222"/>
          <w:sz w:val="24"/>
          <w:szCs w:val="24"/>
          <w:shd w:val="clear" w:color="auto" w:fill="FFFFFF"/>
        </w:rPr>
        <w:t>eja garantidor da obrigação na c</w:t>
      </w:r>
      <w:r w:rsidRPr="005A795D">
        <w:rPr>
          <w:rFonts w:ascii="Times New Roman" w:hAnsi="Times New Roman" w:cs="Times New Roman"/>
          <w:color w:val="222222"/>
          <w:sz w:val="24"/>
          <w:szCs w:val="24"/>
          <w:shd w:val="clear" w:color="auto" w:fill="FFFFFF"/>
        </w:rPr>
        <w:t>édula, a partir da aposição de sua assinatura no documento este se torna também coobrigado.</w:t>
      </w:r>
    </w:p>
    <w:p w:rsidR="00116103" w:rsidRDefault="005A795D" w:rsidP="00910707">
      <w:pPr>
        <w:spacing w:before="100" w:beforeAutospacing="1" w:after="100" w:afterAutospacing="1" w:line="360" w:lineRule="auto"/>
        <w:ind w:firstLine="1134"/>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w:t>
      </w:r>
      <w:r w:rsidRPr="00116103">
        <w:rPr>
          <w:rFonts w:ascii="Times New Roman" w:hAnsi="Times New Roman" w:cs="Times New Roman"/>
          <w:color w:val="222222"/>
          <w:sz w:val="24"/>
          <w:szCs w:val="24"/>
          <w:shd w:val="clear" w:color="auto" w:fill="FFFFFF"/>
        </w:rPr>
        <w:t xml:space="preserve">evido </w:t>
      </w:r>
      <w:r>
        <w:rPr>
          <w:rFonts w:ascii="Times New Roman" w:hAnsi="Times New Roman" w:cs="Times New Roman"/>
          <w:color w:val="222222"/>
          <w:sz w:val="24"/>
          <w:szCs w:val="24"/>
          <w:shd w:val="clear" w:color="auto" w:fill="FFFFFF"/>
        </w:rPr>
        <w:t xml:space="preserve">as </w:t>
      </w:r>
      <w:r w:rsidRPr="00116103">
        <w:rPr>
          <w:rFonts w:ascii="Times New Roman" w:hAnsi="Times New Roman" w:cs="Times New Roman"/>
          <w:color w:val="222222"/>
          <w:sz w:val="24"/>
          <w:szCs w:val="24"/>
          <w:shd w:val="clear" w:color="auto" w:fill="FFFFFF"/>
        </w:rPr>
        <w:t>prescrições do Conselho Monetário Nacional, órgão do governo que regulamenta as relações no mercado financeiro brasileiro, as instituições financeiras poderão emitir o</w:t>
      </w:r>
      <w:r>
        <w:rPr>
          <w:rFonts w:ascii="Times New Roman" w:hAnsi="Times New Roman" w:cs="Times New Roman"/>
          <w:color w:val="222222"/>
          <w:sz w:val="24"/>
          <w:szCs w:val="24"/>
          <w:shd w:val="clear" w:color="auto" w:fill="FFFFFF"/>
        </w:rPr>
        <w:t>s títulos representativos das cédulas, cabendo constar, c</w:t>
      </w:r>
      <w:r w:rsidR="00116103" w:rsidRPr="00116103">
        <w:rPr>
          <w:rFonts w:ascii="Times New Roman" w:hAnsi="Times New Roman" w:cs="Times New Roman"/>
          <w:color w:val="222222"/>
          <w:sz w:val="24"/>
          <w:szCs w:val="24"/>
          <w:shd w:val="clear" w:color="auto" w:fill="FFFFFF"/>
        </w:rPr>
        <w:t>onforme ratifica Abrão</w:t>
      </w:r>
      <w:r>
        <w:rPr>
          <w:rFonts w:ascii="Times New Roman" w:hAnsi="Times New Roman" w:cs="Times New Roman"/>
          <w:color w:val="222222"/>
          <w:sz w:val="24"/>
          <w:szCs w:val="24"/>
          <w:shd w:val="clear" w:color="auto" w:fill="FFFFFF"/>
        </w:rPr>
        <w:t>, N</w:t>
      </w:r>
      <w:r w:rsidR="00116103" w:rsidRPr="00116103">
        <w:rPr>
          <w:rFonts w:ascii="Times New Roman" w:hAnsi="Times New Roman" w:cs="Times New Roman"/>
          <w:color w:val="222222"/>
          <w:sz w:val="24"/>
          <w:szCs w:val="24"/>
          <w:shd w:val="clear" w:color="auto" w:fill="FFFFFF"/>
        </w:rPr>
        <w:t xml:space="preserve"> (2010</w:t>
      </w:r>
      <w:r w:rsidRPr="00BC7A8E">
        <w:rPr>
          <w:rFonts w:ascii="Times New Roman" w:hAnsi="Times New Roman" w:cs="Times New Roman"/>
          <w:sz w:val="24"/>
          <w:szCs w:val="24"/>
          <w:shd w:val="clear" w:color="auto" w:fill="FFFFFF"/>
        </w:rPr>
        <w:t>, p.579</w:t>
      </w:r>
      <w:r w:rsidR="00BC7A8E" w:rsidRPr="00BC7A8E">
        <w:rPr>
          <w:rFonts w:ascii="Times New Roman" w:hAnsi="Times New Roman" w:cs="Times New Roman"/>
          <w:sz w:val="24"/>
          <w:szCs w:val="24"/>
          <w:shd w:val="clear" w:color="auto" w:fill="FFFFFF"/>
        </w:rPr>
        <w:t>-580</w:t>
      </w:r>
      <w:r w:rsidR="00116103" w:rsidRPr="00116103">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o seguinte:</w:t>
      </w:r>
      <w:r w:rsidR="00116103" w:rsidRPr="00116103">
        <w:rPr>
          <w:rFonts w:ascii="Times New Roman" w:hAnsi="Times New Roman" w:cs="Times New Roman"/>
          <w:color w:val="222222"/>
          <w:sz w:val="24"/>
          <w:szCs w:val="24"/>
          <w:shd w:val="clear" w:color="auto" w:fill="FFFFFF"/>
        </w:rPr>
        <w:t xml:space="preserve"> </w:t>
      </w:r>
    </w:p>
    <w:p w:rsidR="005A795D" w:rsidRPr="006402E5" w:rsidRDefault="005A795D" w:rsidP="006402E5">
      <w:pPr>
        <w:spacing w:before="100" w:beforeAutospacing="1" w:after="100" w:afterAutospacing="1" w:line="480" w:lineRule="auto"/>
        <w:ind w:firstLine="1134"/>
        <w:jc w:val="both"/>
        <w:rPr>
          <w:rFonts w:ascii="Times New Roman" w:hAnsi="Times New Roman" w:cs="Times New Roman"/>
          <w:color w:val="222222"/>
          <w:sz w:val="20"/>
          <w:szCs w:val="20"/>
          <w:shd w:val="clear" w:color="auto" w:fill="FFFFFF"/>
        </w:rPr>
      </w:pPr>
    </w:p>
    <w:p w:rsidR="00116103" w:rsidRPr="005A795D" w:rsidRDefault="00116103" w:rsidP="006402E5">
      <w:pPr>
        <w:pStyle w:val="PargrafodaLista"/>
        <w:numPr>
          <w:ilvl w:val="0"/>
          <w:numId w:val="4"/>
        </w:numPr>
        <w:spacing w:before="100" w:beforeAutospacing="1" w:after="100" w:afterAutospacing="1"/>
        <w:ind w:left="3345" w:firstLine="57"/>
        <w:jc w:val="both"/>
        <w:rPr>
          <w:color w:val="222222"/>
          <w:sz w:val="20"/>
          <w:shd w:val="clear" w:color="auto" w:fill="FFFFFF"/>
        </w:rPr>
      </w:pPr>
      <w:r w:rsidRPr="005A795D">
        <w:rPr>
          <w:color w:val="222222"/>
          <w:sz w:val="20"/>
          <w:shd w:val="clear" w:color="auto" w:fill="FFFFFF"/>
        </w:rPr>
        <w:t>O local e a data da emissão;</w:t>
      </w:r>
    </w:p>
    <w:p w:rsidR="00116103" w:rsidRPr="005A795D" w:rsidRDefault="00116103" w:rsidP="006402E5">
      <w:pPr>
        <w:pStyle w:val="PargrafodaLista"/>
        <w:numPr>
          <w:ilvl w:val="0"/>
          <w:numId w:val="4"/>
        </w:numPr>
        <w:spacing w:before="100" w:beforeAutospacing="1" w:after="100" w:afterAutospacing="1"/>
        <w:ind w:left="3345" w:firstLine="57"/>
        <w:jc w:val="both"/>
        <w:rPr>
          <w:color w:val="222222"/>
          <w:sz w:val="20"/>
          <w:shd w:val="clear" w:color="auto" w:fill="FFFFFF"/>
        </w:rPr>
      </w:pPr>
      <w:r w:rsidRPr="005A795D">
        <w:rPr>
          <w:color w:val="222222"/>
          <w:sz w:val="20"/>
          <w:shd w:val="clear" w:color="auto" w:fill="FFFFFF"/>
        </w:rPr>
        <w:t>O nome e a qualificação do dep</w:t>
      </w:r>
      <w:r w:rsidR="0098055D">
        <w:rPr>
          <w:color w:val="222222"/>
          <w:sz w:val="20"/>
          <w:shd w:val="clear" w:color="auto" w:fill="FFFFFF"/>
        </w:rPr>
        <w:t>ositante das cédulas de cré</w:t>
      </w:r>
      <w:r w:rsidR="005A795D">
        <w:rPr>
          <w:color w:val="222222"/>
          <w:sz w:val="20"/>
          <w:shd w:val="clear" w:color="auto" w:fill="FFFFFF"/>
        </w:rPr>
        <w:t xml:space="preserve">dito </w:t>
      </w:r>
      <w:r w:rsidRPr="005A795D">
        <w:rPr>
          <w:color w:val="222222"/>
          <w:sz w:val="20"/>
          <w:shd w:val="clear" w:color="auto" w:fill="FFFFFF"/>
        </w:rPr>
        <w:t>bancário;</w:t>
      </w:r>
    </w:p>
    <w:p w:rsidR="00116103" w:rsidRPr="005A795D" w:rsidRDefault="00116103" w:rsidP="006402E5">
      <w:pPr>
        <w:pStyle w:val="PargrafodaLista"/>
        <w:numPr>
          <w:ilvl w:val="0"/>
          <w:numId w:val="4"/>
        </w:numPr>
        <w:spacing w:before="100" w:beforeAutospacing="1" w:after="100" w:afterAutospacing="1"/>
        <w:ind w:left="3345" w:firstLine="57"/>
        <w:jc w:val="both"/>
        <w:rPr>
          <w:color w:val="222222"/>
          <w:sz w:val="20"/>
          <w:shd w:val="clear" w:color="auto" w:fill="FFFFFF"/>
        </w:rPr>
      </w:pPr>
      <w:r w:rsidRPr="005A795D">
        <w:rPr>
          <w:color w:val="222222"/>
          <w:sz w:val="20"/>
          <w:shd w:val="clear" w:color="auto" w:fill="FFFFFF"/>
        </w:rPr>
        <w:t>Denominaçã</w:t>
      </w:r>
      <w:r w:rsidR="0098055D">
        <w:rPr>
          <w:color w:val="222222"/>
          <w:sz w:val="20"/>
          <w:shd w:val="clear" w:color="auto" w:fill="FFFFFF"/>
        </w:rPr>
        <w:t>o “certificado de cédulas de cré</w:t>
      </w:r>
      <w:r w:rsidRPr="005A795D">
        <w:rPr>
          <w:color w:val="222222"/>
          <w:sz w:val="20"/>
          <w:shd w:val="clear" w:color="auto" w:fill="FFFFFF"/>
        </w:rPr>
        <w:t>dito bancário”</w:t>
      </w:r>
    </w:p>
    <w:p w:rsidR="00116103" w:rsidRPr="005A795D" w:rsidRDefault="00116103" w:rsidP="006402E5">
      <w:pPr>
        <w:pStyle w:val="PargrafodaLista"/>
        <w:numPr>
          <w:ilvl w:val="0"/>
          <w:numId w:val="4"/>
        </w:numPr>
        <w:spacing w:before="100" w:beforeAutospacing="1" w:after="100" w:afterAutospacing="1"/>
        <w:ind w:left="3345" w:firstLine="57"/>
        <w:jc w:val="both"/>
        <w:rPr>
          <w:color w:val="222222"/>
          <w:sz w:val="20"/>
          <w:shd w:val="clear" w:color="auto" w:fill="FFFFFF"/>
        </w:rPr>
      </w:pPr>
      <w:r w:rsidRPr="005A795D">
        <w:rPr>
          <w:color w:val="222222"/>
          <w:sz w:val="20"/>
          <w:shd w:val="clear" w:color="auto" w:fill="FFFFFF"/>
        </w:rPr>
        <w:t>Especificação das cédulas depositadas, nome dos emitentes, lugar e data do pagamento do crédito por elas incorporado;</w:t>
      </w:r>
    </w:p>
    <w:p w:rsidR="00116103" w:rsidRPr="005A795D" w:rsidRDefault="00116103" w:rsidP="006402E5">
      <w:pPr>
        <w:pStyle w:val="PargrafodaLista"/>
        <w:numPr>
          <w:ilvl w:val="0"/>
          <w:numId w:val="4"/>
        </w:numPr>
        <w:spacing w:before="100" w:beforeAutospacing="1" w:after="100" w:afterAutospacing="1"/>
        <w:ind w:left="3345" w:firstLine="57"/>
        <w:jc w:val="both"/>
        <w:rPr>
          <w:color w:val="222222"/>
          <w:sz w:val="20"/>
          <w:shd w:val="clear" w:color="auto" w:fill="FFFFFF"/>
        </w:rPr>
      </w:pPr>
      <w:r w:rsidRPr="005A795D">
        <w:rPr>
          <w:color w:val="222222"/>
          <w:sz w:val="20"/>
          <w:shd w:val="clear" w:color="auto" w:fill="FFFFFF"/>
        </w:rPr>
        <w:t>Nome da instituição emitente;</w:t>
      </w:r>
    </w:p>
    <w:p w:rsidR="00116103" w:rsidRPr="005A795D" w:rsidRDefault="00116103" w:rsidP="006402E5">
      <w:pPr>
        <w:pStyle w:val="PargrafodaLista"/>
        <w:numPr>
          <w:ilvl w:val="0"/>
          <w:numId w:val="4"/>
        </w:numPr>
        <w:spacing w:before="100" w:beforeAutospacing="1" w:after="100" w:afterAutospacing="1"/>
        <w:ind w:left="3345" w:firstLine="57"/>
        <w:jc w:val="both"/>
        <w:rPr>
          <w:color w:val="222222"/>
          <w:sz w:val="20"/>
          <w:shd w:val="clear" w:color="auto" w:fill="FFFFFF"/>
        </w:rPr>
      </w:pPr>
      <w:r w:rsidRPr="005A795D">
        <w:rPr>
          <w:color w:val="222222"/>
          <w:sz w:val="20"/>
          <w:shd w:val="clear" w:color="auto" w:fill="FFFFFF"/>
        </w:rPr>
        <w:t>Declaração sobre a cobrança do título e de que as cédulas depositadas, assim como o produto da cobrança do seu principal e encargos, somente serão entregues ao titular do certificado, contra apresentação deste;</w:t>
      </w:r>
    </w:p>
    <w:p w:rsidR="00116103" w:rsidRPr="005A795D" w:rsidRDefault="00116103" w:rsidP="006402E5">
      <w:pPr>
        <w:pStyle w:val="PargrafodaLista"/>
        <w:numPr>
          <w:ilvl w:val="0"/>
          <w:numId w:val="4"/>
        </w:numPr>
        <w:spacing w:before="100" w:beforeAutospacing="1" w:after="100" w:afterAutospacing="1"/>
        <w:ind w:left="3345" w:firstLine="57"/>
        <w:jc w:val="both"/>
        <w:rPr>
          <w:color w:val="222222"/>
          <w:sz w:val="20"/>
          <w:shd w:val="clear" w:color="auto" w:fill="FFFFFF"/>
        </w:rPr>
      </w:pPr>
      <w:r w:rsidRPr="005A795D">
        <w:rPr>
          <w:color w:val="222222"/>
          <w:sz w:val="20"/>
          <w:shd w:val="clear" w:color="auto" w:fill="FFFFFF"/>
        </w:rPr>
        <w:t>O lugar da entrega do objeto do depósito;</w:t>
      </w:r>
    </w:p>
    <w:p w:rsidR="00116103" w:rsidRDefault="00116103" w:rsidP="006402E5">
      <w:pPr>
        <w:pStyle w:val="PargrafodaLista"/>
        <w:numPr>
          <w:ilvl w:val="0"/>
          <w:numId w:val="4"/>
        </w:numPr>
        <w:spacing w:before="100" w:beforeAutospacing="1" w:after="100" w:afterAutospacing="1"/>
        <w:ind w:left="3345" w:firstLine="57"/>
        <w:jc w:val="both"/>
        <w:rPr>
          <w:color w:val="222222"/>
          <w:sz w:val="20"/>
          <w:shd w:val="clear" w:color="auto" w:fill="FFFFFF"/>
        </w:rPr>
      </w:pPr>
      <w:r w:rsidRPr="005A795D">
        <w:rPr>
          <w:color w:val="222222"/>
          <w:sz w:val="20"/>
          <w:shd w:val="clear" w:color="auto" w:fill="FFFFFF"/>
        </w:rPr>
        <w:t>Remuneração devida à instituição financeira pelo depósito das cédulas objeto da emissão do certificado, sendo convencionada.</w:t>
      </w:r>
    </w:p>
    <w:p w:rsidR="005A795D" w:rsidRPr="005A795D" w:rsidRDefault="005A795D" w:rsidP="006402E5">
      <w:pPr>
        <w:pStyle w:val="PargrafodaLista"/>
        <w:spacing w:before="100" w:beforeAutospacing="1" w:after="100" w:afterAutospacing="1" w:line="480" w:lineRule="auto"/>
        <w:ind w:left="3345" w:firstLine="1134"/>
        <w:jc w:val="both"/>
        <w:rPr>
          <w:rStyle w:val="apple-converted-space"/>
          <w:color w:val="222222"/>
          <w:sz w:val="20"/>
          <w:shd w:val="clear" w:color="auto" w:fill="FFFFFF"/>
        </w:rPr>
      </w:pPr>
    </w:p>
    <w:p w:rsidR="00116103" w:rsidRPr="005A795D" w:rsidRDefault="005A795D" w:rsidP="00910707">
      <w:pPr>
        <w:spacing w:before="100" w:beforeAutospacing="1" w:after="100" w:afterAutospacing="1" w:line="360" w:lineRule="auto"/>
        <w:ind w:firstLine="1134"/>
        <w:jc w:val="both"/>
        <w:rPr>
          <w:rStyle w:val="apple-converted-space"/>
          <w:rFonts w:ascii="Times New Roman" w:hAnsi="Times New Roman" w:cs="Times New Roman"/>
          <w:color w:val="222222"/>
          <w:sz w:val="24"/>
          <w:szCs w:val="24"/>
          <w:shd w:val="clear" w:color="auto" w:fill="FFFFFF"/>
        </w:rPr>
      </w:pPr>
      <w:r w:rsidRPr="005A795D">
        <w:rPr>
          <w:rStyle w:val="apple-converted-space"/>
          <w:rFonts w:ascii="Times New Roman" w:hAnsi="Times New Roman" w:cs="Times New Roman"/>
          <w:color w:val="222222"/>
          <w:sz w:val="24"/>
          <w:szCs w:val="24"/>
          <w:shd w:val="clear" w:color="auto" w:fill="FFFFFF"/>
        </w:rPr>
        <w:t>Quanto a classificação pode-se</w:t>
      </w:r>
      <w:r w:rsidR="00F74287">
        <w:rPr>
          <w:rStyle w:val="apple-converted-space"/>
          <w:rFonts w:ascii="Times New Roman" w:hAnsi="Times New Roman" w:cs="Times New Roman"/>
          <w:color w:val="222222"/>
          <w:sz w:val="24"/>
          <w:szCs w:val="24"/>
          <w:shd w:val="clear" w:color="auto" w:fill="FFFFFF"/>
        </w:rPr>
        <w:t xml:space="preserve"> afirmar que a cédula crédito b</w:t>
      </w:r>
      <w:r w:rsidR="00116103" w:rsidRPr="005A795D">
        <w:rPr>
          <w:rStyle w:val="apple-converted-space"/>
          <w:rFonts w:ascii="Times New Roman" w:hAnsi="Times New Roman" w:cs="Times New Roman"/>
          <w:color w:val="222222"/>
          <w:sz w:val="24"/>
          <w:szCs w:val="24"/>
          <w:shd w:val="clear" w:color="auto" w:fill="FFFFFF"/>
        </w:rPr>
        <w:t xml:space="preserve">ancário </w:t>
      </w:r>
      <w:r w:rsidRPr="005A795D">
        <w:rPr>
          <w:rStyle w:val="apple-converted-space"/>
          <w:rFonts w:ascii="Times New Roman" w:hAnsi="Times New Roman" w:cs="Times New Roman"/>
          <w:color w:val="222222"/>
          <w:sz w:val="24"/>
          <w:szCs w:val="24"/>
          <w:shd w:val="clear" w:color="auto" w:fill="FFFFFF"/>
        </w:rPr>
        <w:t>se trata</w:t>
      </w:r>
      <w:r w:rsidR="00116103" w:rsidRPr="005A795D">
        <w:rPr>
          <w:rStyle w:val="apple-converted-space"/>
          <w:rFonts w:ascii="Times New Roman" w:hAnsi="Times New Roman" w:cs="Times New Roman"/>
          <w:color w:val="222222"/>
          <w:sz w:val="24"/>
          <w:szCs w:val="24"/>
          <w:shd w:val="clear" w:color="auto" w:fill="FFFFFF"/>
        </w:rPr>
        <w:t xml:space="preserve"> de uma p</w:t>
      </w:r>
      <w:r w:rsidR="0098055D">
        <w:rPr>
          <w:rStyle w:val="apple-converted-space"/>
          <w:rFonts w:ascii="Times New Roman" w:hAnsi="Times New Roman" w:cs="Times New Roman"/>
          <w:color w:val="222222"/>
          <w:sz w:val="24"/>
          <w:szCs w:val="24"/>
          <w:shd w:val="clear" w:color="auto" w:fill="FFFFFF"/>
        </w:rPr>
        <w:t>romessa de pagamento, título ca</w:t>
      </w:r>
      <w:r w:rsidR="00116103" w:rsidRPr="005A795D">
        <w:rPr>
          <w:rStyle w:val="apple-converted-space"/>
          <w:rFonts w:ascii="Times New Roman" w:hAnsi="Times New Roman" w:cs="Times New Roman"/>
          <w:color w:val="222222"/>
          <w:sz w:val="24"/>
          <w:szCs w:val="24"/>
          <w:shd w:val="clear" w:color="auto" w:fill="FFFFFF"/>
        </w:rPr>
        <w:t>u</w:t>
      </w:r>
      <w:r w:rsidR="0098055D">
        <w:rPr>
          <w:rStyle w:val="apple-converted-space"/>
          <w:rFonts w:ascii="Times New Roman" w:hAnsi="Times New Roman" w:cs="Times New Roman"/>
          <w:color w:val="222222"/>
          <w:sz w:val="24"/>
          <w:szCs w:val="24"/>
          <w:shd w:val="clear" w:color="auto" w:fill="FFFFFF"/>
        </w:rPr>
        <w:t>s</w:t>
      </w:r>
      <w:r w:rsidR="00116103" w:rsidRPr="005A795D">
        <w:rPr>
          <w:rStyle w:val="apple-converted-space"/>
          <w:rFonts w:ascii="Times New Roman" w:hAnsi="Times New Roman" w:cs="Times New Roman"/>
          <w:color w:val="222222"/>
          <w:sz w:val="24"/>
          <w:szCs w:val="24"/>
          <w:shd w:val="clear" w:color="auto" w:fill="FFFFFF"/>
        </w:rPr>
        <w:t>al, próprio e a ordem.</w:t>
      </w:r>
    </w:p>
    <w:p w:rsidR="00116103" w:rsidRPr="005A795D" w:rsidRDefault="0098055D" w:rsidP="00910707">
      <w:pPr>
        <w:spacing w:before="100" w:beforeAutospacing="1" w:after="100" w:afterAutospacing="1" w:line="360" w:lineRule="auto"/>
        <w:ind w:firstLine="1134"/>
        <w:jc w:val="both"/>
        <w:rPr>
          <w:rStyle w:val="apple-converted-space"/>
          <w:rFonts w:ascii="Times New Roman" w:hAnsi="Times New Roman" w:cs="Times New Roman"/>
          <w:color w:val="222222"/>
          <w:sz w:val="24"/>
          <w:szCs w:val="24"/>
          <w:shd w:val="clear" w:color="auto" w:fill="FFFFFF"/>
        </w:rPr>
      </w:pPr>
      <w:proofErr w:type="gramStart"/>
      <w:r>
        <w:rPr>
          <w:rStyle w:val="apple-converted-space"/>
          <w:rFonts w:ascii="Times New Roman" w:hAnsi="Times New Roman" w:cs="Times New Roman"/>
          <w:color w:val="222222"/>
          <w:sz w:val="24"/>
          <w:szCs w:val="24"/>
          <w:shd w:val="clear" w:color="auto" w:fill="FFFFFF"/>
        </w:rPr>
        <w:t>Título ca</w:t>
      </w:r>
      <w:r w:rsidR="00F74287">
        <w:rPr>
          <w:rStyle w:val="apple-converted-space"/>
          <w:rFonts w:ascii="Times New Roman" w:hAnsi="Times New Roman" w:cs="Times New Roman"/>
          <w:color w:val="222222"/>
          <w:sz w:val="24"/>
          <w:szCs w:val="24"/>
          <w:shd w:val="clear" w:color="auto" w:fill="FFFFFF"/>
        </w:rPr>
        <w:t>u</w:t>
      </w:r>
      <w:r>
        <w:rPr>
          <w:rStyle w:val="apple-converted-space"/>
          <w:rFonts w:ascii="Times New Roman" w:hAnsi="Times New Roman" w:cs="Times New Roman"/>
          <w:color w:val="222222"/>
          <w:sz w:val="24"/>
          <w:szCs w:val="24"/>
          <w:shd w:val="clear" w:color="auto" w:fill="FFFFFF"/>
        </w:rPr>
        <w:t>s</w:t>
      </w:r>
      <w:r w:rsidR="00F74287">
        <w:rPr>
          <w:rStyle w:val="apple-converted-space"/>
          <w:rFonts w:ascii="Times New Roman" w:hAnsi="Times New Roman" w:cs="Times New Roman"/>
          <w:color w:val="222222"/>
          <w:sz w:val="24"/>
          <w:szCs w:val="24"/>
          <w:shd w:val="clear" w:color="auto" w:fill="FFFFFF"/>
        </w:rPr>
        <w:t>al pois</w:t>
      </w:r>
      <w:proofErr w:type="gramEnd"/>
      <w:r w:rsidR="00F74287">
        <w:rPr>
          <w:rStyle w:val="apple-converted-space"/>
          <w:rFonts w:ascii="Times New Roman" w:hAnsi="Times New Roman" w:cs="Times New Roman"/>
          <w:color w:val="222222"/>
          <w:sz w:val="24"/>
          <w:szCs w:val="24"/>
          <w:shd w:val="clear" w:color="auto" w:fill="FFFFFF"/>
        </w:rPr>
        <w:t xml:space="preserve"> depende de uma causa especí</w:t>
      </w:r>
      <w:r w:rsidR="00116103" w:rsidRPr="005A795D">
        <w:rPr>
          <w:rStyle w:val="apple-converted-space"/>
          <w:rFonts w:ascii="Times New Roman" w:hAnsi="Times New Roman" w:cs="Times New Roman"/>
          <w:color w:val="222222"/>
          <w:sz w:val="24"/>
          <w:szCs w:val="24"/>
          <w:shd w:val="clear" w:color="auto" w:fill="FFFFFF"/>
        </w:rPr>
        <w:t>fica para existir, neste caso a obrigação pecuniária estabelec</w:t>
      </w:r>
      <w:r>
        <w:rPr>
          <w:rStyle w:val="apple-converted-space"/>
          <w:rFonts w:ascii="Times New Roman" w:hAnsi="Times New Roman" w:cs="Times New Roman"/>
          <w:color w:val="222222"/>
          <w:sz w:val="24"/>
          <w:szCs w:val="24"/>
          <w:shd w:val="clear" w:color="auto" w:fill="FFFFFF"/>
        </w:rPr>
        <w:t>ida entre a i</w:t>
      </w:r>
      <w:r w:rsidR="00116103" w:rsidRPr="005A795D">
        <w:rPr>
          <w:rStyle w:val="apple-converted-space"/>
          <w:rFonts w:ascii="Times New Roman" w:hAnsi="Times New Roman" w:cs="Times New Roman"/>
          <w:color w:val="222222"/>
          <w:sz w:val="24"/>
          <w:szCs w:val="24"/>
          <w:shd w:val="clear" w:color="auto" w:fill="FFFFFF"/>
        </w:rPr>
        <w:t>nstituição</w:t>
      </w:r>
      <w:r>
        <w:rPr>
          <w:rStyle w:val="apple-converted-space"/>
          <w:rFonts w:ascii="Times New Roman" w:hAnsi="Times New Roman" w:cs="Times New Roman"/>
          <w:color w:val="222222"/>
          <w:sz w:val="24"/>
          <w:szCs w:val="24"/>
          <w:shd w:val="clear" w:color="auto" w:fill="FFFFFF"/>
        </w:rPr>
        <w:t xml:space="preserve"> f</w:t>
      </w:r>
      <w:r w:rsidR="00F74287">
        <w:rPr>
          <w:rStyle w:val="apple-converted-space"/>
          <w:rFonts w:ascii="Times New Roman" w:hAnsi="Times New Roman" w:cs="Times New Roman"/>
          <w:color w:val="222222"/>
          <w:sz w:val="24"/>
          <w:szCs w:val="24"/>
          <w:shd w:val="clear" w:color="auto" w:fill="FFFFFF"/>
        </w:rPr>
        <w:t>inanceira e o tomador, daquela</w:t>
      </w:r>
      <w:r w:rsidR="00116103" w:rsidRPr="005A795D">
        <w:rPr>
          <w:rStyle w:val="apple-converted-space"/>
          <w:rFonts w:ascii="Times New Roman" w:hAnsi="Times New Roman" w:cs="Times New Roman"/>
          <w:color w:val="222222"/>
          <w:sz w:val="24"/>
          <w:szCs w:val="24"/>
          <w:shd w:val="clear" w:color="auto" w:fill="FFFFFF"/>
        </w:rPr>
        <w:t xml:space="preserve"> de disponibili</w:t>
      </w:r>
      <w:r w:rsidR="00F74287">
        <w:rPr>
          <w:rStyle w:val="apple-converted-space"/>
          <w:rFonts w:ascii="Times New Roman" w:hAnsi="Times New Roman" w:cs="Times New Roman"/>
          <w:color w:val="222222"/>
          <w:sz w:val="24"/>
          <w:szCs w:val="24"/>
          <w:shd w:val="clear" w:color="auto" w:fill="FFFFFF"/>
        </w:rPr>
        <w:t>zar os recursos ao tomador, dess</w:t>
      </w:r>
      <w:r w:rsidR="00116103" w:rsidRPr="005A795D">
        <w:rPr>
          <w:rStyle w:val="apple-converted-space"/>
          <w:rFonts w:ascii="Times New Roman" w:hAnsi="Times New Roman" w:cs="Times New Roman"/>
          <w:color w:val="222222"/>
          <w:sz w:val="24"/>
          <w:szCs w:val="24"/>
          <w:shd w:val="clear" w:color="auto" w:fill="FFFFFF"/>
        </w:rPr>
        <w:t xml:space="preserve">e de cumprir suas obrigações </w:t>
      </w:r>
      <w:proofErr w:type="spellStart"/>
      <w:r w:rsidR="00116103" w:rsidRPr="005A795D">
        <w:rPr>
          <w:rStyle w:val="apple-converted-space"/>
          <w:rFonts w:ascii="Times New Roman" w:hAnsi="Times New Roman" w:cs="Times New Roman"/>
          <w:color w:val="222222"/>
          <w:sz w:val="24"/>
          <w:szCs w:val="24"/>
          <w:shd w:val="clear" w:color="auto" w:fill="FFFFFF"/>
        </w:rPr>
        <w:t>cartulares</w:t>
      </w:r>
      <w:proofErr w:type="spellEnd"/>
      <w:r w:rsidR="00116103" w:rsidRPr="005A795D">
        <w:rPr>
          <w:rStyle w:val="apple-converted-space"/>
          <w:rFonts w:ascii="Times New Roman" w:hAnsi="Times New Roman" w:cs="Times New Roman"/>
          <w:color w:val="222222"/>
          <w:sz w:val="24"/>
          <w:szCs w:val="24"/>
          <w:shd w:val="clear" w:color="auto" w:fill="FFFFFF"/>
        </w:rPr>
        <w:t xml:space="preserve">. </w:t>
      </w:r>
    </w:p>
    <w:p w:rsidR="005A795D" w:rsidRPr="005A795D" w:rsidRDefault="00F74287" w:rsidP="00910707">
      <w:pPr>
        <w:spacing w:before="100" w:beforeAutospacing="1" w:after="100" w:afterAutospacing="1" w:line="360" w:lineRule="auto"/>
        <w:ind w:firstLine="1134"/>
        <w:jc w:val="both"/>
        <w:rPr>
          <w:rStyle w:val="apple-converted-space"/>
          <w:rFonts w:ascii="Times New Roman" w:hAnsi="Times New Roman" w:cs="Times New Roman"/>
          <w:color w:val="222222"/>
          <w:sz w:val="24"/>
          <w:szCs w:val="24"/>
          <w:shd w:val="clear" w:color="auto" w:fill="FFFFFF"/>
        </w:rPr>
      </w:pPr>
      <w:r>
        <w:rPr>
          <w:rStyle w:val="apple-converted-space"/>
          <w:rFonts w:ascii="Times New Roman" w:hAnsi="Times New Roman" w:cs="Times New Roman"/>
          <w:color w:val="222222"/>
          <w:sz w:val="24"/>
          <w:szCs w:val="24"/>
          <w:shd w:val="clear" w:color="auto" w:fill="FFFFFF"/>
        </w:rPr>
        <w:lastRenderedPageBreak/>
        <w:t>É título p</w:t>
      </w:r>
      <w:r w:rsidR="00116103" w:rsidRPr="005A795D">
        <w:rPr>
          <w:rStyle w:val="apple-converted-space"/>
          <w:rFonts w:ascii="Times New Roman" w:hAnsi="Times New Roman" w:cs="Times New Roman"/>
          <w:color w:val="222222"/>
          <w:sz w:val="24"/>
          <w:szCs w:val="24"/>
          <w:shd w:val="clear" w:color="auto" w:fill="FFFFFF"/>
        </w:rPr>
        <w:t xml:space="preserve">róprio </w:t>
      </w:r>
      <w:r w:rsidR="005A795D" w:rsidRPr="005A795D">
        <w:rPr>
          <w:rStyle w:val="apple-converted-space"/>
          <w:rFonts w:ascii="Times New Roman" w:hAnsi="Times New Roman" w:cs="Times New Roman"/>
          <w:color w:val="222222"/>
          <w:sz w:val="24"/>
          <w:szCs w:val="24"/>
          <w:shd w:val="clear" w:color="auto" w:fill="FFFFFF"/>
        </w:rPr>
        <w:t>uma vez que incorpora a operação de cré</w:t>
      </w:r>
      <w:r w:rsidR="00116103" w:rsidRPr="005A795D">
        <w:rPr>
          <w:rStyle w:val="apple-converted-space"/>
          <w:rFonts w:ascii="Times New Roman" w:hAnsi="Times New Roman" w:cs="Times New Roman"/>
          <w:color w:val="222222"/>
          <w:sz w:val="24"/>
          <w:szCs w:val="24"/>
          <w:shd w:val="clear" w:color="auto" w:fill="FFFFFF"/>
        </w:rPr>
        <w:t>dito que a origina</w:t>
      </w:r>
      <w:r w:rsidR="005A795D" w:rsidRPr="005A795D">
        <w:rPr>
          <w:rStyle w:val="apple-converted-space"/>
          <w:rFonts w:ascii="Times New Roman" w:hAnsi="Times New Roman" w:cs="Times New Roman"/>
          <w:color w:val="222222"/>
          <w:sz w:val="24"/>
          <w:szCs w:val="24"/>
          <w:shd w:val="clear" w:color="auto" w:fill="FFFFFF"/>
        </w:rPr>
        <w:t>.</w:t>
      </w:r>
    </w:p>
    <w:p w:rsidR="00116103" w:rsidRPr="005A795D" w:rsidRDefault="005A795D" w:rsidP="00910707">
      <w:pPr>
        <w:spacing w:before="100" w:beforeAutospacing="1" w:after="100" w:afterAutospacing="1" w:line="360" w:lineRule="auto"/>
        <w:ind w:firstLine="1134"/>
        <w:jc w:val="both"/>
        <w:rPr>
          <w:rFonts w:ascii="Times New Roman" w:hAnsi="Times New Roman" w:cs="Times New Roman"/>
          <w:color w:val="222222"/>
          <w:sz w:val="24"/>
          <w:szCs w:val="24"/>
          <w:shd w:val="clear" w:color="auto" w:fill="FFFFFF"/>
        </w:rPr>
      </w:pPr>
      <w:r w:rsidRPr="005A795D">
        <w:rPr>
          <w:rStyle w:val="apple-converted-space"/>
          <w:rFonts w:ascii="Times New Roman" w:hAnsi="Times New Roman" w:cs="Times New Roman"/>
          <w:color w:val="222222"/>
          <w:sz w:val="24"/>
          <w:szCs w:val="24"/>
          <w:shd w:val="clear" w:color="auto" w:fill="FFFFFF"/>
        </w:rPr>
        <w:t>E</w:t>
      </w:r>
      <w:r w:rsidR="00116103" w:rsidRPr="005A795D">
        <w:rPr>
          <w:rStyle w:val="apple-converted-space"/>
          <w:rFonts w:ascii="Times New Roman" w:hAnsi="Times New Roman" w:cs="Times New Roman"/>
          <w:color w:val="222222"/>
          <w:sz w:val="24"/>
          <w:szCs w:val="24"/>
          <w:shd w:val="clear" w:color="auto" w:fill="FFFFFF"/>
        </w:rPr>
        <w:t xml:space="preserve"> </w:t>
      </w:r>
      <w:r w:rsidRPr="005A795D">
        <w:rPr>
          <w:rStyle w:val="apple-converted-space"/>
          <w:rFonts w:ascii="Times New Roman" w:hAnsi="Times New Roman" w:cs="Times New Roman"/>
          <w:color w:val="222222"/>
          <w:sz w:val="24"/>
          <w:szCs w:val="24"/>
          <w:shd w:val="clear" w:color="auto" w:fill="FFFFFF"/>
        </w:rPr>
        <w:t xml:space="preserve">título </w:t>
      </w:r>
      <w:r w:rsidR="00116103" w:rsidRPr="005A795D">
        <w:rPr>
          <w:rStyle w:val="apple-converted-space"/>
          <w:rFonts w:ascii="Times New Roman" w:hAnsi="Times New Roman" w:cs="Times New Roman"/>
          <w:color w:val="222222"/>
          <w:sz w:val="24"/>
          <w:szCs w:val="24"/>
          <w:shd w:val="clear" w:color="auto" w:fill="FFFFFF"/>
        </w:rPr>
        <w:t xml:space="preserve">à ordem pois existe a possibilidade de endosso, que neste título devido a expressa disposição restritiva legal somente e passível a partir do endosso em preto, ou seja, é preciso que o proprietário endossante ou portador descreva de forma clara e precisa o nome do novo proprietário endossatário no título. </w:t>
      </w:r>
    </w:p>
    <w:p w:rsidR="00116103" w:rsidRPr="00E37157" w:rsidRDefault="00E37157" w:rsidP="00910707">
      <w:pPr>
        <w:spacing w:before="100" w:beforeAutospacing="1" w:after="100" w:afterAutospacing="1" w:line="360" w:lineRule="auto"/>
        <w:ind w:firstLine="1134"/>
        <w:jc w:val="both"/>
        <w:rPr>
          <w:rFonts w:ascii="Times New Roman" w:hAnsi="Times New Roman" w:cs="Times New Roman"/>
          <w:color w:val="222222"/>
          <w:sz w:val="24"/>
          <w:szCs w:val="24"/>
          <w:shd w:val="clear" w:color="auto" w:fill="FFFFFF"/>
        </w:rPr>
      </w:pPr>
      <w:r w:rsidRPr="00E37157">
        <w:rPr>
          <w:rFonts w:ascii="Times New Roman" w:hAnsi="Times New Roman" w:cs="Times New Roman"/>
          <w:color w:val="222222"/>
          <w:sz w:val="24"/>
          <w:szCs w:val="24"/>
          <w:shd w:val="clear" w:color="auto" w:fill="FFFFFF"/>
        </w:rPr>
        <w:t>Conclui-se do exposto que as cédulas de crédito</w:t>
      </w:r>
      <w:r w:rsidR="00116103" w:rsidRPr="00E37157">
        <w:rPr>
          <w:rFonts w:ascii="Times New Roman" w:hAnsi="Times New Roman" w:cs="Times New Roman"/>
          <w:color w:val="222222"/>
          <w:sz w:val="24"/>
          <w:szCs w:val="24"/>
          <w:shd w:val="clear" w:color="auto" w:fill="FFFFFF"/>
        </w:rPr>
        <w:t xml:space="preserve"> constituem títulos executivos extraju</w:t>
      </w:r>
      <w:r w:rsidR="00072D50">
        <w:rPr>
          <w:rFonts w:ascii="Times New Roman" w:hAnsi="Times New Roman" w:cs="Times New Roman"/>
          <w:color w:val="222222"/>
          <w:sz w:val="24"/>
          <w:szCs w:val="24"/>
          <w:shd w:val="clear" w:color="auto" w:fill="FFFFFF"/>
        </w:rPr>
        <w:t>diciais, emitidos em favor das instituições f</w:t>
      </w:r>
      <w:r w:rsidR="00116103" w:rsidRPr="00E37157">
        <w:rPr>
          <w:rFonts w:ascii="Times New Roman" w:hAnsi="Times New Roman" w:cs="Times New Roman"/>
          <w:color w:val="222222"/>
          <w:sz w:val="24"/>
          <w:szCs w:val="24"/>
          <w:shd w:val="clear" w:color="auto" w:fill="FFFFFF"/>
        </w:rPr>
        <w:t>inanceiras. Reproduzem assim uma promessa de pagamento em dinheiro líquida e certa, resultante de operações de crédito de qualquer natureza. São passíveis de negociabilidade, através do endosso em preto. Seus encargos financeiros permitem a capitalização de juros e aceitam garantias reais e fidejussórias.</w:t>
      </w:r>
    </w:p>
    <w:p w:rsidR="00910707" w:rsidRDefault="00E37157" w:rsidP="00910707">
      <w:pPr>
        <w:spacing w:before="100" w:beforeAutospacing="1" w:after="100" w:afterAutospacing="1" w:line="360" w:lineRule="auto"/>
        <w:ind w:firstLine="1134"/>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Estão discorridas abaixo </w:t>
      </w:r>
      <w:r w:rsidRPr="00101CD8">
        <w:rPr>
          <w:rFonts w:ascii="Times New Roman" w:hAnsi="Times New Roman" w:cs="Times New Roman"/>
          <w:color w:val="222222"/>
          <w:sz w:val="24"/>
          <w:szCs w:val="24"/>
          <w:shd w:val="clear" w:color="auto" w:fill="FFFFFF"/>
        </w:rPr>
        <w:t>essas suas principais características, com em</w:t>
      </w:r>
      <w:r w:rsidR="00910707">
        <w:rPr>
          <w:rFonts w:ascii="Times New Roman" w:hAnsi="Times New Roman" w:cs="Times New Roman"/>
          <w:color w:val="222222"/>
          <w:sz w:val="24"/>
          <w:szCs w:val="24"/>
          <w:shd w:val="clear" w:color="auto" w:fill="FFFFFF"/>
        </w:rPr>
        <w:t>basamento em sua lei reguladora.</w:t>
      </w:r>
    </w:p>
    <w:p w:rsidR="008B40A2" w:rsidRDefault="008B40A2" w:rsidP="008B40A2">
      <w:pPr>
        <w:spacing w:before="100" w:beforeAutospacing="1" w:after="100" w:afterAutospacing="1" w:line="360" w:lineRule="auto"/>
        <w:ind w:firstLine="1134"/>
        <w:jc w:val="both"/>
        <w:rPr>
          <w:rFonts w:ascii="Times New Roman" w:hAnsi="Times New Roman" w:cs="Times New Roman"/>
          <w:color w:val="222222"/>
          <w:sz w:val="24"/>
          <w:szCs w:val="24"/>
          <w:shd w:val="clear" w:color="auto" w:fill="FFFFFF"/>
        </w:rPr>
      </w:pPr>
    </w:p>
    <w:p w:rsidR="00E37157" w:rsidRDefault="008B40A2" w:rsidP="008B40A2">
      <w:pPr>
        <w:spacing w:before="100" w:beforeAutospacing="1" w:after="100" w:afterAutospacing="1" w:line="360"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4.1 </w:t>
      </w:r>
      <w:r w:rsidR="00187529" w:rsidRPr="00910707">
        <w:rPr>
          <w:rFonts w:ascii="Times New Roman" w:hAnsi="Times New Roman" w:cs="Times New Roman"/>
          <w:b/>
          <w:color w:val="222222"/>
          <w:sz w:val="24"/>
          <w:szCs w:val="24"/>
          <w:shd w:val="clear" w:color="auto" w:fill="FFFFFF"/>
        </w:rPr>
        <w:t>Executividade</w:t>
      </w:r>
    </w:p>
    <w:p w:rsidR="008B40A2" w:rsidRPr="00910707" w:rsidRDefault="008B40A2" w:rsidP="008B40A2">
      <w:pPr>
        <w:spacing w:before="100" w:beforeAutospacing="1" w:after="100" w:afterAutospacing="1" w:line="360" w:lineRule="auto"/>
        <w:jc w:val="both"/>
        <w:rPr>
          <w:rFonts w:ascii="Times New Roman" w:hAnsi="Times New Roman" w:cs="Times New Roman"/>
          <w:b/>
          <w:color w:val="222222"/>
          <w:sz w:val="24"/>
          <w:szCs w:val="24"/>
          <w:shd w:val="clear" w:color="auto" w:fill="FFFFFF"/>
        </w:rPr>
      </w:pPr>
    </w:p>
    <w:p w:rsidR="00E37157" w:rsidRPr="009232BD" w:rsidRDefault="00E37157" w:rsidP="00910707">
      <w:pPr>
        <w:spacing w:before="100" w:beforeAutospacing="1" w:after="100" w:afterAutospacing="1" w:line="360" w:lineRule="auto"/>
        <w:ind w:firstLine="1134"/>
        <w:rPr>
          <w:rStyle w:val="apple-converted-space"/>
          <w:rFonts w:ascii="Times New Roman" w:hAnsi="Times New Roman" w:cs="Times New Roman"/>
        </w:rPr>
      </w:pPr>
      <w:r w:rsidRPr="009232BD">
        <w:rPr>
          <w:rStyle w:val="apple-converted-space"/>
          <w:rFonts w:ascii="Times New Roman" w:hAnsi="Times New Roman" w:cs="Times New Roman"/>
          <w:color w:val="222222"/>
          <w:sz w:val="24"/>
          <w:szCs w:val="24"/>
          <w:shd w:val="clear" w:color="auto" w:fill="FFFFFF"/>
        </w:rPr>
        <w:t xml:space="preserve">A cédula de crédito bancário é título executivo extrajudicial, representando dívida em dinheiro certa, líquida e exigível, conforme art. 28, </w:t>
      </w:r>
      <w:r w:rsidRPr="009232BD">
        <w:rPr>
          <w:rStyle w:val="apple-converted-space"/>
          <w:rFonts w:ascii="Times New Roman" w:hAnsi="Times New Roman" w:cs="Times New Roman"/>
          <w:i/>
          <w:color w:val="222222"/>
          <w:sz w:val="24"/>
          <w:szCs w:val="24"/>
          <w:shd w:val="clear" w:color="auto" w:fill="FFFFFF"/>
        </w:rPr>
        <w:t>caput.</w:t>
      </w:r>
    </w:p>
    <w:p w:rsidR="00E37157" w:rsidRPr="009232BD" w:rsidRDefault="00E37157" w:rsidP="00910707">
      <w:pPr>
        <w:spacing w:before="100" w:beforeAutospacing="1" w:after="100" w:afterAutospacing="1" w:line="360" w:lineRule="auto"/>
        <w:ind w:firstLine="1134"/>
        <w:rPr>
          <w:rStyle w:val="apple-converted-space"/>
          <w:rFonts w:ascii="Times New Roman" w:hAnsi="Times New Roman" w:cs="Times New Roman"/>
          <w:b/>
          <w:color w:val="222222"/>
          <w:sz w:val="24"/>
          <w:szCs w:val="24"/>
          <w:shd w:val="clear" w:color="auto" w:fill="FFFFFF"/>
        </w:rPr>
      </w:pPr>
      <w:r w:rsidRPr="009232BD">
        <w:rPr>
          <w:rStyle w:val="apple-converted-space"/>
          <w:rFonts w:ascii="Times New Roman" w:hAnsi="Times New Roman" w:cs="Times New Roman"/>
          <w:color w:val="222222"/>
          <w:sz w:val="24"/>
          <w:szCs w:val="24"/>
          <w:shd w:val="clear" w:color="auto" w:fill="FFFFFF"/>
        </w:rPr>
        <w:t xml:space="preserve">Tal quantia é exigível pela soma nela indicada ou pelo saldo devedor demonstrado por planilhas de cálculo ou por extrato de conta corrente, consoante </w:t>
      </w:r>
      <w:r>
        <w:rPr>
          <w:rStyle w:val="apple-converted-space"/>
          <w:rFonts w:ascii="Times New Roman" w:hAnsi="Times New Roman" w:cs="Times New Roman"/>
          <w:color w:val="222222"/>
          <w:sz w:val="24"/>
          <w:szCs w:val="24"/>
          <w:shd w:val="clear" w:color="auto" w:fill="FFFFFF"/>
        </w:rPr>
        <w:t xml:space="preserve">o </w:t>
      </w:r>
      <w:r w:rsidRPr="009232BD">
        <w:rPr>
          <w:rStyle w:val="apple-converted-space"/>
          <w:rFonts w:ascii="Times New Roman" w:hAnsi="Times New Roman" w:cs="Times New Roman"/>
          <w:color w:val="222222"/>
          <w:sz w:val="24"/>
          <w:szCs w:val="24"/>
          <w:shd w:val="clear" w:color="auto" w:fill="FFFFFF"/>
        </w:rPr>
        <w:t xml:space="preserve">mesmo </w:t>
      </w:r>
      <w:r>
        <w:rPr>
          <w:rStyle w:val="apple-converted-space"/>
          <w:rFonts w:ascii="Times New Roman" w:hAnsi="Times New Roman" w:cs="Times New Roman"/>
          <w:color w:val="222222"/>
          <w:sz w:val="24"/>
          <w:szCs w:val="24"/>
          <w:shd w:val="clear" w:color="auto" w:fill="FFFFFF"/>
        </w:rPr>
        <w:t>dispositivo legal (</w:t>
      </w:r>
      <w:r w:rsidRPr="009232BD">
        <w:rPr>
          <w:rStyle w:val="apple-converted-space"/>
          <w:rFonts w:ascii="Times New Roman" w:hAnsi="Times New Roman" w:cs="Times New Roman"/>
          <w:color w:val="222222"/>
          <w:sz w:val="24"/>
          <w:szCs w:val="24"/>
          <w:shd w:val="clear" w:color="auto" w:fill="FFFFFF"/>
        </w:rPr>
        <w:t xml:space="preserve">art.28, </w:t>
      </w:r>
      <w:r>
        <w:rPr>
          <w:rStyle w:val="apple-converted-space"/>
          <w:rFonts w:ascii="Times New Roman" w:hAnsi="Times New Roman" w:cs="Times New Roman"/>
          <w:i/>
          <w:color w:val="222222"/>
          <w:sz w:val="24"/>
          <w:szCs w:val="24"/>
          <w:shd w:val="clear" w:color="auto" w:fill="FFFFFF"/>
        </w:rPr>
        <w:t>caput</w:t>
      </w:r>
      <w:r>
        <w:rPr>
          <w:rStyle w:val="apple-converted-space"/>
          <w:rFonts w:ascii="Times New Roman" w:hAnsi="Times New Roman" w:cs="Times New Roman"/>
          <w:color w:val="222222"/>
          <w:sz w:val="24"/>
          <w:szCs w:val="24"/>
          <w:shd w:val="clear" w:color="auto" w:fill="FFFFFF"/>
        </w:rPr>
        <w:t>).</w:t>
      </w:r>
    </w:p>
    <w:p w:rsidR="00187529" w:rsidRDefault="00E37157" w:rsidP="00910707">
      <w:pPr>
        <w:spacing w:before="100" w:beforeAutospacing="1" w:after="100" w:afterAutospacing="1" w:line="360" w:lineRule="auto"/>
        <w:ind w:firstLine="1134"/>
        <w:jc w:val="both"/>
        <w:rPr>
          <w:rStyle w:val="apple-converted-space"/>
          <w:rFonts w:ascii="Times New Roman" w:hAnsi="Times New Roman" w:cs="Times New Roman"/>
          <w:color w:val="222222"/>
          <w:sz w:val="24"/>
          <w:szCs w:val="24"/>
          <w:shd w:val="clear" w:color="auto" w:fill="FFFFFF"/>
        </w:rPr>
      </w:pPr>
      <w:r>
        <w:rPr>
          <w:rStyle w:val="apple-converted-space"/>
          <w:rFonts w:ascii="Times New Roman" w:hAnsi="Times New Roman" w:cs="Times New Roman"/>
          <w:color w:val="222222"/>
          <w:sz w:val="24"/>
          <w:szCs w:val="24"/>
          <w:shd w:val="clear" w:color="auto" w:fill="FFFFFF"/>
        </w:rPr>
        <w:t>Nest</w:t>
      </w:r>
      <w:r w:rsidRPr="00101CD8">
        <w:rPr>
          <w:rStyle w:val="apple-converted-space"/>
          <w:rFonts w:ascii="Times New Roman" w:hAnsi="Times New Roman" w:cs="Times New Roman"/>
          <w:color w:val="222222"/>
          <w:sz w:val="24"/>
          <w:szCs w:val="24"/>
          <w:shd w:val="clear" w:color="auto" w:fill="FFFFFF"/>
        </w:rPr>
        <w:t>a característica reside o motivo principal de ser das cédulas de crédito bancário, pois, como visto anteriormente, o mercado financeir</w:t>
      </w:r>
      <w:r>
        <w:rPr>
          <w:rStyle w:val="apple-converted-space"/>
          <w:rFonts w:ascii="Times New Roman" w:hAnsi="Times New Roman" w:cs="Times New Roman"/>
          <w:color w:val="222222"/>
          <w:sz w:val="24"/>
          <w:szCs w:val="24"/>
          <w:shd w:val="clear" w:color="auto" w:fill="FFFFFF"/>
        </w:rPr>
        <w:t>o clamava por um título com forç</w:t>
      </w:r>
      <w:r w:rsidRPr="00101CD8">
        <w:rPr>
          <w:rStyle w:val="apple-converted-space"/>
          <w:rFonts w:ascii="Times New Roman" w:hAnsi="Times New Roman" w:cs="Times New Roman"/>
          <w:color w:val="222222"/>
          <w:sz w:val="24"/>
          <w:szCs w:val="24"/>
          <w:shd w:val="clear" w:color="auto" w:fill="FFFFFF"/>
        </w:rPr>
        <w:t xml:space="preserve">a executiva para facilitar suas ações de cobrança, principalmente referente aos </w:t>
      </w:r>
      <w:r w:rsidRPr="00910707">
        <w:rPr>
          <w:rStyle w:val="apple-converted-space"/>
          <w:rFonts w:ascii="Times New Roman" w:hAnsi="Times New Roman" w:cs="Times New Roman"/>
          <w:color w:val="222222"/>
          <w:sz w:val="24"/>
          <w:szCs w:val="24"/>
          <w:shd w:val="clear" w:color="auto" w:fill="FFFFFF"/>
        </w:rPr>
        <w:t>créditos em abertura de contas correntes.</w:t>
      </w:r>
    </w:p>
    <w:p w:rsidR="008B40A2" w:rsidRPr="00910707" w:rsidRDefault="008B40A2" w:rsidP="00910707">
      <w:pPr>
        <w:spacing w:before="100" w:beforeAutospacing="1" w:after="100" w:afterAutospacing="1" w:line="360" w:lineRule="auto"/>
        <w:ind w:firstLine="1134"/>
        <w:jc w:val="both"/>
        <w:rPr>
          <w:rStyle w:val="apple-converted-space"/>
          <w:rFonts w:ascii="Times New Roman" w:hAnsi="Times New Roman" w:cs="Times New Roman"/>
          <w:color w:val="222222"/>
          <w:sz w:val="24"/>
          <w:szCs w:val="24"/>
          <w:shd w:val="clear" w:color="auto" w:fill="FFFFFF"/>
        </w:rPr>
      </w:pPr>
    </w:p>
    <w:p w:rsidR="00307D73" w:rsidRDefault="008B40A2" w:rsidP="008B40A2">
      <w:pPr>
        <w:spacing w:before="100" w:beforeAutospacing="1" w:after="100" w:afterAutospacing="1" w:line="360"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4.2 </w:t>
      </w:r>
      <w:r w:rsidR="00307D73" w:rsidRPr="00910707">
        <w:rPr>
          <w:rFonts w:ascii="Times New Roman" w:hAnsi="Times New Roman" w:cs="Times New Roman"/>
          <w:b/>
          <w:color w:val="222222"/>
          <w:sz w:val="24"/>
          <w:szCs w:val="24"/>
          <w:shd w:val="clear" w:color="auto" w:fill="FFFFFF"/>
        </w:rPr>
        <w:t>Emissão e Endosso</w:t>
      </w:r>
    </w:p>
    <w:p w:rsidR="008B40A2" w:rsidRPr="00910707" w:rsidRDefault="008B40A2" w:rsidP="008B40A2">
      <w:pPr>
        <w:spacing w:before="100" w:beforeAutospacing="1" w:after="100" w:afterAutospacing="1" w:line="360" w:lineRule="auto"/>
        <w:jc w:val="both"/>
        <w:rPr>
          <w:rStyle w:val="apple-converted-space"/>
          <w:rFonts w:ascii="Times New Roman" w:hAnsi="Times New Roman" w:cs="Times New Roman"/>
          <w:b/>
          <w:color w:val="222222"/>
          <w:sz w:val="24"/>
          <w:szCs w:val="24"/>
          <w:shd w:val="clear" w:color="auto" w:fill="FFFFFF"/>
        </w:rPr>
      </w:pPr>
    </w:p>
    <w:p w:rsidR="00307D73" w:rsidRPr="00910707" w:rsidRDefault="00307D73" w:rsidP="00910707">
      <w:pPr>
        <w:spacing w:before="100" w:beforeAutospacing="1" w:after="100" w:afterAutospacing="1" w:line="360" w:lineRule="auto"/>
        <w:ind w:firstLine="1134"/>
        <w:jc w:val="both"/>
        <w:rPr>
          <w:rFonts w:ascii="Times New Roman" w:hAnsi="Times New Roman" w:cs="Times New Roman"/>
          <w:color w:val="222222"/>
          <w:sz w:val="24"/>
          <w:szCs w:val="24"/>
          <w:shd w:val="clear" w:color="auto" w:fill="FFFFFF"/>
        </w:rPr>
      </w:pPr>
      <w:r w:rsidRPr="00910707">
        <w:rPr>
          <w:rFonts w:ascii="Times New Roman" w:hAnsi="Times New Roman" w:cs="Times New Roman"/>
          <w:color w:val="222222"/>
          <w:sz w:val="24"/>
          <w:szCs w:val="24"/>
          <w:shd w:val="clear" w:color="auto" w:fill="FFFFFF"/>
        </w:rPr>
        <w:t>O art. 29 §2º dispõe que a cédula de crédito bancário é emitida em tantas vias quantos forem os intervenientes, sendo necessário que sejam devidamente assinadas pela instituição financeira (credor), pelo emitente (devedor) e pelo garantidor (fiador ou avalista), se houver.</w:t>
      </w:r>
    </w:p>
    <w:p w:rsidR="00307D73" w:rsidRDefault="00307D73" w:rsidP="00910707">
      <w:pPr>
        <w:spacing w:before="100" w:beforeAutospacing="1" w:after="100" w:afterAutospacing="1" w:line="360" w:lineRule="auto"/>
        <w:ind w:firstLine="1134"/>
        <w:jc w:val="both"/>
        <w:rPr>
          <w:rFonts w:ascii="Times New Roman" w:hAnsi="Times New Roman" w:cs="Times New Roman"/>
          <w:color w:val="222222"/>
          <w:sz w:val="24"/>
          <w:szCs w:val="24"/>
        </w:rPr>
      </w:pPr>
      <w:r w:rsidRPr="00910707">
        <w:rPr>
          <w:rFonts w:ascii="Times New Roman" w:hAnsi="Times New Roman" w:cs="Times New Roman"/>
          <w:color w:val="222222"/>
          <w:sz w:val="24"/>
          <w:szCs w:val="24"/>
          <w:shd w:val="clear" w:color="auto" w:fill="FFFFFF"/>
        </w:rPr>
        <w:t>Vide disposição do art.29 §1º, a cédula é transferível mediante endosso em preto, ou seja, aquele endoss</w:t>
      </w:r>
      <w:r>
        <w:rPr>
          <w:rFonts w:ascii="Times New Roman" w:hAnsi="Times New Roman" w:cs="Times New Roman"/>
          <w:color w:val="222222"/>
          <w:sz w:val="24"/>
          <w:szCs w:val="24"/>
          <w:shd w:val="clear" w:color="auto" w:fill="FFFFFF"/>
        </w:rPr>
        <w:t xml:space="preserve">o em que se </w:t>
      </w:r>
      <w:r w:rsidRPr="0066638B">
        <w:rPr>
          <w:rFonts w:ascii="Times New Roman" w:hAnsi="Times New Roman" w:cs="Times New Roman"/>
          <w:color w:val="222222"/>
          <w:sz w:val="24"/>
          <w:szCs w:val="24"/>
          <w:shd w:val="clear" w:color="auto" w:fill="FFFFFF"/>
        </w:rPr>
        <w:t>indica cl</w:t>
      </w:r>
      <w:r>
        <w:rPr>
          <w:rFonts w:ascii="Times New Roman" w:hAnsi="Times New Roman" w:cs="Times New Roman"/>
          <w:color w:val="222222"/>
          <w:sz w:val="24"/>
          <w:szCs w:val="24"/>
          <w:shd w:val="clear" w:color="auto" w:fill="FFFFFF"/>
        </w:rPr>
        <w:t>aramente o nome do endossatário</w:t>
      </w:r>
      <w:r w:rsidRPr="0066638B">
        <w:rPr>
          <w:rFonts w:ascii="Times New Roman" w:hAnsi="Times New Roman" w:cs="Times New Roman"/>
          <w:color w:val="222222"/>
          <w:sz w:val="24"/>
          <w:szCs w:val="24"/>
          <w:shd w:val="clear" w:color="auto" w:fill="FFFFFF"/>
        </w:rPr>
        <w:t>.</w:t>
      </w:r>
    </w:p>
    <w:p w:rsidR="00307D73" w:rsidRDefault="00307D73" w:rsidP="00910707">
      <w:pPr>
        <w:spacing w:before="100" w:beforeAutospacing="1" w:after="100" w:afterAutospacing="1" w:line="360" w:lineRule="auto"/>
        <w:ind w:firstLine="1134"/>
        <w:jc w:val="both"/>
        <w:rPr>
          <w:rStyle w:val="apple-converted-space"/>
          <w:rFonts w:ascii="Times New Roman" w:hAnsi="Times New Roman" w:cs="Times New Roman"/>
          <w:color w:val="222222"/>
          <w:sz w:val="24"/>
          <w:szCs w:val="24"/>
          <w:shd w:val="clear" w:color="auto" w:fill="FFFFFF"/>
        </w:rPr>
      </w:pPr>
      <w:r w:rsidRPr="00101CD8">
        <w:rPr>
          <w:rFonts w:ascii="Times New Roman" w:hAnsi="Times New Roman" w:cs="Times New Roman"/>
          <w:color w:val="222222"/>
          <w:sz w:val="24"/>
          <w:szCs w:val="24"/>
        </w:rPr>
        <w:t xml:space="preserve">Na lição </w:t>
      </w:r>
      <w:r>
        <w:rPr>
          <w:rFonts w:ascii="Times New Roman" w:hAnsi="Times New Roman" w:cs="Times New Roman"/>
          <w:color w:val="222222"/>
          <w:sz w:val="24"/>
          <w:szCs w:val="24"/>
        </w:rPr>
        <w:t xml:space="preserve">de </w:t>
      </w:r>
      <w:proofErr w:type="spellStart"/>
      <w:r>
        <w:rPr>
          <w:rFonts w:ascii="Times New Roman" w:hAnsi="Times New Roman" w:cs="Times New Roman"/>
          <w:color w:val="222222"/>
          <w:sz w:val="24"/>
          <w:szCs w:val="24"/>
        </w:rPr>
        <w:t>Scavone</w:t>
      </w:r>
      <w:proofErr w:type="spellEnd"/>
      <w:r>
        <w:rPr>
          <w:rFonts w:ascii="Times New Roman" w:hAnsi="Times New Roman" w:cs="Times New Roman"/>
          <w:color w:val="222222"/>
          <w:sz w:val="24"/>
          <w:szCs w:val="24"/>
        </w:rPr>
        <w:t xml:space="preserve"> Junior (2008, p.306),</w:t>
      </w:r>
      <w:r w:rsidRPr="00101CD8">
        <w:rPr>
          <w:rFonts w:ascii="Times New Roman" w:hAnsi="Times New Roman" w:cs="Times New Roman"/>
          <w:color w:val="222222"/>
          <w:sz w:val="24"/>
          <w:szCs w:val="24"/>
        </w:rPr>
        <w:t xml:space="preserve"> “o primeiro efeito do endosso – e principal – é transferir a propriedade do título e dos direitos a ele in</w:t>
      </w:r>
      <w:r>
        <w:rPr>
          <w:rFonts w:ascii="Times New Roman" w:hAnsi="Times New Roman" w:cs="Times New Roman"/>
          <w:color w:val="222222"/>
          <w:sz w:val="24"/>
          <w:szCs w:val="24"/>
        </w:rPr>
        <w:t xml:space="preserve">erentes (endosso </w:t>
      </w:r>
      <w:r w:rsidR="008B40A2">
        <w:rPr>
          <w:rFonts w:ascii="Times New Roman" w:hAnsi="Times New Roman" w:cs="Times New Roman"/>
          <w:color w:val="222222"/>
          <w:sz w:val="24"/>
          <w:szCs w:val="24"/>
        </w:rPr>
        <w:t>translativo)”</w:t>
      </w:r>
      <w:r>
        <w:rPr>
          <w:rFonts w:ascii="Times New Roman" w:hAnsi="Times New Roman" w:cs="Times New Roman"/>
          <w:color w:val="222222"/>
          <w:sz w:val="24"/>
          <w:szCs w:val="24"/>
        </w:rPr>
        <w:t>.</w:t>
      </w:r>
    </w:p>
    <w:p w:rsidR="00307D73" w:rsidRPr="00670B32" w:rsidRDefault="00307D73" w:rsidP="00910707">
      <w:pPr>
        <w:spacing w:before="100" w:beforeAutospacing="1" w:after="100" w:afterAutospacing="1" w:line="360" w:lineRule="auto"/>
        <w:ind w:firstLine="1134"/>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Ao admitir a possibilidade do endosso em preto a lei das cédulas de crédito bancário permitiu ao endossatário exercer de maneira ampla e plena todos os direitos concedidos no título, mesmo que esse endossatário não se compreenda no âmbito de instituição financeira (ABRÃO, C.H, 2005).</w:t>
      </w:r>
    </w:p>
    <w:p w:rsidR="00307D73" w:rsidRDefault="00307D73" w:rsidP="00910707">
      <w:pPr>
        <w:spacing w:before="100" w:beforeAutospacing="1" w:after="100" w:afterAutospacing="1" w:line="360" w:lineRule="auto"/>
        <w:ind w:firstLine="1134"/>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w:t>
      </w:r>
      <w:r w:rsidRPr="00101CD8">
        <w:rPr>
          <w:rFonts w:ascii="Times New Roman" w:hAnsi="Times New Roman" w:cs="Times New Roman"/>
          <w:color w:val="222222"/>
          <w:sz w:val="24"/>
          <w:szCs w:val="24"/>
          <w:shd w:val="clear" w:color="auto" w:fill="FFFFFF"/>
        </w:rPr>
        <w:t xml:space="preserve"> possibilidade de endosso, porém, pode ser inibida pelo emitente, transformando em nominativo o título, evita</w:t>
      </w:r>
      <w:r>
        <w:rPr>
          <w:rFonts w:ascii="Times New Roman" w:hAnsi="Times New Roman" w:cs="Times New Roman"/>
          <w:color w:val="222222"/>
          <w:sz w:val="24"/>
          <w:szCs w:val="24"/>
          <w:shd w:val="clear" w:color="auto" w:fill="FFFFFF"/>
        </w:rPr>
        <w:t xml:space="preserve">ndo assim sua circulação </w:t>
      </w:r>
      <w:r w:rsidRPr="00101CD8">
        <w:rPr>
          <w:rFonts w:ascii="Times New Roman" w:hAnsi="Times New Roman" w:cs="Times New Roman"/>
          <w:color w:val="222222"/>
          <w:sz w:val="24"/>
          <w:szCs w:val="24"/>
          <w:shd w:val="clear" w:color="auto" w:fill="FFFFFF"/>
        </w:rPr>
        <w:t xml:space="preserve">(REQUIAO, 2003). </w:t>
      </w:r>
    </w:p>
    <w:p w:rsidR="00307D73" w:rsidRDefault="00307D73" w:rsidP="00910707">
      <w:pPr>
        <w:spacing w:before="100" w:beforeAutospacing="1" w:after="100" w:afterAutospacing="1" w:line="360" w:lineRule="auto"/>
        <w:ind w:firstLine="1134"/>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 artigo 29 estabelece ainda em seus parágrafos 2º e 3º que a</w:t>
      </w:r>
      <w:r w:rsidRPr="00670B32">
        <w:rPr>
          <w:rFonts w:ascii="Times New Roman" w:hAnsi="Times New Roman" w:cs="Times New Roman"/>
          <w:color w:val="222222"/>
          <w:sz w:val="24"/>
          <w:szCs w:val="24"/>
          <w:shd w:val="clear" w:color="auto" w:fill="FFFFFF"/>
        </w:rPr>
        <w:t xml:space="preserve"> via do credor é o único título à ordem e, por consequência</w:t>
      </w:r>
      <w:r>
        <w:rPr>
          <w:rFonts w:ascii="Times New Roman" w:hAnsi="Times New Roman" w:cs="Times New Roman"/>
          <w:color w:val="222222"/>
          <w:sz w:val="24"/>
          <w:szCs w:val="24"/>
          <w:shd w:val="clear" w:color="auto" w:fill="FFFFFF"/>
        </w:rPr>
        <w:t>,</w:t>
      </w:r>
      <w:r w:rsidRPr="00670B32">
        <w:rPr>
          <w:rFonts w:ascii="Times New Roman" w:hAnsi="Times New Roman" w:cs="Times New Roman"/>
          <w:color w:val="222222"/>
          <w:sz w:val="24"/>
          <w:szCs w:val="24"/>
          <w:shd w:val="clear" w:color="auto" w:fill="FFFFFF"/>
        </w:rPr>
        <w:t xml:space="preserve"> a única </w:t>
      </w:r>
      <w:r>
        <w:rPr>
          <w:rFonts w:ascii="Times New Roman" w:hAnsi="Times New Roman" w:cs="Times New Roman"/>
          <w:color w:val="222222"/>
          <w:sz w:val="24"/>
          <w:szCs w:val="24"/>
          <w:shd w:val="clear" w:color="auto" w:fill="FFFFFF"/>
        </w:rPr>
        <w:t xml:space="preserve">via </w:t>
      </w:r>
      <w:r w:rsidRPr="00670B32">
        <w:rPr>
          <w:rFonts w:ascii="Times New Roman" w:hAnsi="Times New Roman" w:cs="Times New Roman"/>
          <w:color w:val="222222"/>
          <w:sz w:val="24"/>
          <w:szCs w:val="24"/>
          <w:shd w:val="clear" w:color="auto" w:fill="FFFFFF"/>
        </w:rPr>
        <w:t>negociável e tra</w:t>
      </w:r>
      <w:r>
        <w:rPr>
          <w:rFonts w:ascii="Times New Roman" w:hAnsi="Times New Roman" w:cs="Times New Roman"/>
          <w:color w:val="222222"/>
          <w:sz w:val="24"/>
          <w:szCs w:val="24"/>
          <w:shd w:val="clear" w:color="auto" w:fill="FFFFFF"/>
        </w:rPr>
        <w:t>nsferível por endosso ou cessão.</w:t>
      </w:r>
    </w:p>
    <w:p w:rsidR="00307D73" w:rsidRDefault="00307D73" w:rsidP="00910707">
      <w:pPr>
        <w:spacing w:before="100" w:beforeAutospacing="1" w:after="100" w:afterAutospacing="1" w:line="360" w:lineRule="auto"/>
        <w:ind w:firstLine="1134"/>
        <w:jc w:val="both"/>
        <w:rPr>
          <w:rFonts w:ascii="Times New Roman" w:hAnsi="Times New Roman" w:cs="Times New Roman"/>
          <w:color w:val="222222"/>
          <w:sz w:val="24"/>
          <w:szCs w:val="24"/>
          <w:shd w:val="clear" w:color="auto" w:fill="FFFFFF"/>
        </w:rPr>
      </w:pPr>
      <w:r w:rsidRPr="00910707">
        <w:rPr>
          <w:rFonts w:ascii="Times New Roman" w:hAnsi="Times New Roman" w:cs="Times New Roman"/>
          <w:color w:val="222222"/>
          <w:sz w:val="24"/>
          <w:szCs w:val="24"/>
          <w:shd w:val="clear" w:color="auto" w:fill="FFFFFF"/>
        </w:rPr>
        <w:t>As demais vias deverão conter, obrigatoriamente, a cláusula "não negociável", que equivale à cláusula "não à ordem".</w:t>
      </w:r>
    </w:p>
    <w:p w:rsidR="002D1C98" w:rsidRPr="00910707" w:rsidRDefault="002D1C98" w:rsidP="00910707">
      <w:pPr>
        <w:spacing w:before="100" w:beforeAutospacing="1" w:after="100" w:afterAutospacing="1" w:line="360" w:lineRule="auto"/>
        <w:ind w:firstLine="1134"/>
        <w:jc w:val="both"/>
        <w:rPr>
          <w:rStyle w:val="apple-converted-space"/>
          <w:rFonts w:ascii="Times New Roman" w:hAnsi="Times New Roman" w:cs="Times New Roman"/>
          <w:sz w:val="24"/>
          <w:szCs w:val="24"/>
        </w:rPr>
      </w:pPr>
    </w:p>
    <w:p w:rsidR="00E37157" w:rsidRDefault="008B40A2" w:rsidP="008B40A2">
      <w:pPr>
        <w:spacing w:before="100" w:beforeAutospacing="1" w:after="100" w:afterAutospacing="1" w:line="360"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4.3 </w:t>
      </w:r>
      <w:r w:rsidR="00E37157" w:rsidRPr="00910707">
        <w:rPr>
          <w:rFonts w:ascii="Times New Roman" w:hAnsi="Times New Roman" w:cs="Times New Roman"/>
          <w:b/>
          <w:color w:val="222222"/>
          <w:sz w:val="24"/>
          <w:szCs w:val="24"/>
          <w:shd w:val="clear" w:color="auto" w:fill="FFFFFF"/>
        </w:rPr>
        <w:t>Garantias</w:t>
      </w:r>
    </w:p>
    <w:p w:rsidR="002D1C98" w:rsidRPr="00910707" w:rsidRDefault="002D1C98" w:rsidP="008B40A2">
      <w:pPr>
        <w:spacing w:before="100" w:beforeAutospacing="1" w:after="100" w:afterAutospacing="1" w:line="360" w:lineRule="auto"/>
        <w:jc w:val="both"/>
        <w:rPr>
          <w:rFonts w:ascii="Times New Roman" w:hAnsi="Times New Roman" w:cs="Times New Roman"/>
          <w:b/>
          <w:color w:val="222222"/>
          <w:sz w:val="24"/>
          <w:szCs w:val="24"/>
          <w:shd w:val="clear" w:color="auto" w:fill="FFFFFF"/>
        </w:rPr>
      </w:pPr>
    </w:p>
    <w:p w:rsidR="00E37157" w:rsidRPr="009232BD" w:rsidRDefault="00E37157" w:rsidP="00910707">
      <w:pPr>
        <w:spacing w:before="100" w:beforeAutospacing="1" w:after="100" w:afterAutospacing="1" w:line="360" w:lineRule="auto"/>
        <w:ind w:firstLine="1134"/>
        <w:jc w:val="both"/>
        <w:rPr>
          <w:rStyle w:val="apple-converted-space"/>
          <w:rFonts w:ascii="Times New Roman" w:hAnsi="Times New Roman" w:cs="Times New Roman"/>
        </w:rPr>
      </w:pPr>
      <w:r w:rsidRPr="00910707">
        <w:rPr>
          <w:rStyle w:val="apple-converted-space"/>
          <w:rFonts w:ascii="Times New Roman" w:hAnsi="Times New Roman" w:cs="Times New Roman"/>
          <w:color w:val="222222"/>
          <w:sz w:val="24"/>
          <w:szCs w:val="24"/>
        </w:rPr>
        <w:t>Rege o art. 27 da lei 10.931/04 que, além das garantias fidejussórias, há a possibilidade de vinculação</w:t>
      </w:r>
      <w:r w:rsidRPr="009232BD">
        <w:rPr>
          <w:rStyle w:val="apple-converted-space"/>
          <w:rFonts w:ascii="Times New Roman" w:hAnsi="Times New Roman" w:cs="Times New Roman"/>
          <w:color w:val="222222"/>
          <w:sz w:val="24"/>
          <w:szCs w:val="24"/>
        </w:rPr>
        <w:t xml:space="preserve"> da cédula a uma garantia real como penhor, anticrese, </w:t>
      </w:r>
      <w:r>
        <w:rPr>
          <w:rStyle w:val="apple-converted-space"/>
          <w:rFonts w:ascii="Times New Roman" w:hAnsi="Times New Roman" w:cs="Times New Roman"/>
          <w:color w:val="222222"/>
          <w:sz w:val="24"/>
          <w:szCs w:val="24"/>
        </w:rPr>
        <w:t>hipoteca e alienação fiduciária.</w:t>
      </w:r>
    </w:p>
    <w:p w:rsidR="00E37157" w:rsidRPr="009232BD" w:rsidRDefault="00E37157" w:rsidP="00910707">
      <w:pPr>
        <w:spacing w:before="100" w:beforeAutospacing="1" w:after="100" w:afterAutospacing="1" w:line="360" w:lineRule="auto"/>
        <w:ind w:firstLine="1134"/>
        <w:jc w:val="both"/>
        <w:rPr>
          <w:rStyle w:val="apple-converted-space"/>
          <w:rFonts w:ascii="Times New Roman" w:hAnsi="Times New Roman" w:cs="Times New Roman"/>
          <w:color w:val="222222"/>
          <w:sz w:val="24"/>
          <w:szCs w:val="24"/>
          <w:shd w:val="clear" w:color="auto" w:fill="FFFFFF"/>
        </w:rPr>
      </w:pPr>
      <w:r>
        <w:rPr>
          <w:rStyle w:val="apple-converted-space"/>
          <w:rFonts w:ascii="Times New Roman" w:hAnsi="Times New Roman" w:cs="Times New Roman"/>
          <w:color w:val="222222"/>
          <w:sz w:val="24"/>
          <w:szCs w:val="24"/>
          <w:shd w:val="clear" w:color="auto" w:fill="FFFFFF"/>
        </w:rPr>
        <w:lastRenderedPageBreak/>
        <w:t>As garantias poderão ser</w:t>
      </w:r>
      <w:r w:rsidRPr="009232BD">
        <w:rPr>
          <w:rStyle w:val="apple-converted-space"/>
          <w:rFonts w:ascii="Times New Roman" w:hAnsi="Times New Roman" w:cs="Times New Roman"/>
          <w:color w:val="222222"/>
          <w:sz w:val="24"/>
          <w:szCs w:val="24"/>
          <w:shd w:val="clear" w:color="auto" w:fill="FFFFFF"/>
        </w:rPr>
        <w:t xml:space="preserve"> formalizadas na própria cédula ou em separado, sendo que nesta situação deve estar contido expressamente no corpo da cédula</w:t>
      </w:r>
      <w:r>
        <w:rPr>
          <w:rStyle w:val="apple-converted-space"/>
          <w:rFonts w:ascii="Times New Roman" w:hAnsi="Times New Roman" w:cs="Times New Roman"/>
          <w:color w:val="222222"/>
          <w:sz w:val="24"/>
          <w:szCs w:val="24"/>
          <w:shd w:val="clear" w:color="auto" w:fill="FFFFFF"/>
        </w:rPr>
        <w:t xml:space="preserve"> tal circunstância</w:t>
      </w:r>
      <w:r w:rsidRPr="009232BD">
        <w:rPr>
          <w:rStyle w:val="apple-converted-space"/>
          <w:rFonts w:ascii="Times New Roman" w:hAnsi="Times New Roman" w:cs="Times New Roman"/>
          <w:color w:val="222222"/>
          <w:sz w:val="24"/>
          <w:szCs w:val="24"/>
          <w:shd w:val="clear" w:color="auto" w:fill="FFFFFF"/>
        </w:rPr>
        <w:t>, conforme art. 32.</w:t>
      </w:r>
    </w:p>
    <w:p w:rsidR="00E37157" w:rsidRDefault="00E37157" w:rsidP="00910707">
      <w:pPr>
        <w:spacing w:before="100" w:beforeAutospacing="1" w:after="100" w:afterAutospacing="1" w:line="360" w:lineRule="auto"/>
        <w:ind w:firstLine="1134"/>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Já o art. 42 dispõe que o</w:t>
      </w:r>
      <w:r w:rsidRPr="009232BD">
        <w:rPr>
          <w:rFonts w:ascii="Times New Roman" w:hAnsi="Times New Roman" w:cs="Times New Roman"/>
          <w:color w:val="222222"/>
          <w:sz w:val="24"/>
          <w:szCs w:val="24"/>
          <w:shd w:val="clear" w:color="auto" w:fill="FFFFFF"/>
        </w:rPr>
        <w:t xml:space="preserve"> negócio jurídico é válido independente d</w:t>
      </w:r>
      <w:r>
        <w:rPr>
          <w:rFonts w:ascii="Times New Roman" w:hAnsi="Times New Roman" w:cs="Times New Roman"/>
          <w:color w:val="222222"/>
          <w:sz w:val="24"/>
          <w:szCs w:val="24"/>
          <w:shd w:val="clear" w:color="auto" w:fill="FFFFFF"/>
        </w:rPr>
        <w:t xml:space="preserve">e registro cartorário, existindo </w:t>
      </w:r>
      <w:r w:rsidRPr="009232BD">
        <w:rPr>
          <w:rFonts w:ascii="Times New Roman" w:hAnsi="Times New Roman" w:cs="Times New Roman"/>
          <w:color w:val="222222"/>
          <w:sz w:val="24"/>
          <w:szCs w:val="24"/>
          <w:shd w:val="clear" w:color="auto" w:fill="FFFFFF"/>
        </w:rPr>
        <w:t>a exigência de averbação das garantias reais a fim de valerem contra</w:t>
      </w:r>
      <w:r>
        <w:rPr>
          <w:rFonts w:ascii="Times New Roman" w:hAnsi="Times New Roman" w:cs="Times New Roman"/>
          <w:color w:val="222222"/>
          <w:sz w:val="24"/>
          <w:szCs w:val="24"/>
          <w:shd w:val="clear" w:color="auto" w:fill="FFFFFF"/>
        </w:rPr>
        <w:t xml:space="preserve"> terceiros.</w:t>
      </w:r>
    </w:p>
    <w:p w:rsidR="00E37157" w:rsidRPr="00101CD8" w:rsidRDefault="00E37157" w:rsidP="00910707">
      <w:pPr>
        <w:spacing w:before="100" w:beforeAutospacing="1" w:after="100" w:afterAutospacing="1" w:line="360" w:lineRule="auto"/>
        <w:ind w:firstLine="1134"/>
        <w:jc w:val="both"/>
        <w:rPr>
          <w:rFonts w:ascii="Times New Roman" w:hAnsi="Times New Roman" w:cs="Times New Roman"/>
          <w:color w:val="222222"/>
          <w:sz w:val="24"/>
          <w:szCs w:val="24"/>
          <w:shd w:val="clear" w:color="auto" w:fill="FFFFFF"/>
        </w:rPr>
      </w:pPr>
      <w:r w:rsidRPr="00101CD8">
        <w:rPr>
          <w:rFonts w:ascii="Times New Roman" w:hAnsi="Times New Roman" w:cs="Times New Roman"/>
          <w:color w:val="222222"/>
          <w:sz w:val="24"/>
          <w:szCs w:val="24"/>
          <w:shd w:val="clear" w:color="auto" w:fill="FFFFFF"/>
        </w:rPr>
        <w:t xml:space="preserve">Nesse sentido </w:t>
      </w:r>
      <w:proofErr w:type="spellStart"/>
      <w:r w:rsidRPr="00101CD8">
        <w:rPr>
          <w:rFonts w:ascii="Times New Roman" w:hAnsi="Times New Roman" w:cs="Times New Roman"/>
          <w:color w:val="222222"/>
          <w:sz w:val="24"/>
          <w:szCs w:val="24"/>
          <w:shd w:val="clear" w:color="auto" w:fill="FFFFFF"/>
        </w:rPr>
        <w:t>Scavone</w:t>
      </w:r>
      <w:proofErr w:type="spellEnd"/>
      <w:r w:rsidRPr="00101CD8">
        <w:rPr>
          <w:rFonts w:ascii="Times New Roman" w:hAnsi="Times New Roman" w:cs="Times New Roman"/>
          <w:color w:val="222222"/>
          <w:sz w:val="24"/>
          <w:szCs w:val="24"/>
          <w:shd w:val="clear" w:color="auto" w:fill="FFFFFF"/>
        </w:rPr>
        <w:t xml:space="preserve"> Junior (2008) explic</w:t>
      </w:r>
      <w:r w:rsidR="002630AA">
        <w:rPr>
          <w:rFonts w:ascii="Times New Roman" w:hAnsi="Times New Roman" w:cs="Times New Roman"/>
          <w:color w:val="222222"/>
          <w:sz w:val="24"/>
          <w:szCs w:val="24"/>
          <w:shd w:val="clear" w:color="auto" w:fill="FFFFFF"/>
        </w:rPr>
        <w:t>a que, qual seja a garantia, ess</w:t>
      </w:r>
      <w:r w:rsidRPr="00101CD8">
        <w:rPr>
          <w:rFonts w:ascii="Times New Roman" w:hAnsi="Times New Roman" w:cs="Times New Roman"/>
          <w:color w:val="222222"/>
          <w:sz w:val="24"/>
          <w:szCs w:val="24"/>
          <w:shd w:val="clear" w:color="auto" w:fill="FFFFFF"/>
        </w:rPr>
        <w:t xml:space="preserve">a pode ser oferecida pelo emitente ou terceiro, sendo constituída na própria cédula ou em documento apartado; já estando perfeita e acabada na simples emissão, desde que dentro dos requisitos exigidos legalmente; sendo, porém, obrigatório o registro para que tenha oponibilidade </w:t>
      </w:r>
      <w:r w:rsidRPr="00101CD8">
        <w:rPr>
          <w:rFonts w:ascii="Times New Roman" w:hAnsi="Times New Roman" w:cs="Times New Roman"/>
          <w:i/>
          <w:color w:val="222222"/>
          <w:sz w:val="24"/>
          <w:szCs w:val="24"/>
          <w:shd w:val="clear" w:color="auto" w:fill="FFFFFF"/>
        </w:rPr>
        <w:t>erga omnes</w:t>
      </w:r>
      <w:r w:rsidRPr="00101CD8">
        <w:rPr>
          <w:rFonts w:ascii="Times New Roman" w:hAnsi="Times New Roman" w:cs="Times New Roman"/>
          <w:color w:val="222222"/>
          <w:sz w:val="24"/>
          <w:szCs w:val="24"/>
          <w:shd w:val="clear" w:color="auto" w:fill="FFFFFF"/>
        </w:rPr>
        <w:t>.</w:t>
      </w:r>
    </w:p>
    <w:p w:rsidR="00E37157" w:rsidRPr="00101CD8" w:rsidRDefault="00E37157" w:rsidP="00910707">
      <w:pPr>
        <w:spacing w:before="100" w:beforeAutospacing="1" w:after="100" w:afterAutospacing="1" w:line="360" w:lineRule="auto"/>
        <w:ind w:firstLine="1134"/>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w:t>
      </w:r>
      <w:r w:rsidRPr="00101CD8">
        <w:rPr>
          <w:rFonts w:ascii="Times New Roman" w:hAnsi="Times New Roman" w:cs="Times New Roman"/>
          <w:color w:val="222222"/>
          <w:sz w:val="24"/>
          <w:szCs w:val="24"/>
          <w:shd w:val="clear" w:color="auto" w:fill="FFFFFF"/>
        </w:rPr>
        <w:t xml:space="preserve"> registro deverá ser feito com a própria cédula junto à matrícula no Cartório de Registro de Imóveis, no caso de hipoteca e alienação fiduciária; e junto ao Oficial de Títulos e Documentos no caso de bens móveis ou direitos (penhor).</w:t>
      </w:r>
    </w:p>
    <w:p w:rsidR="00E37157" w:rsidRDefault="00E37157" w:rsidP="00910707">
      <w:pPr>
        <w:spacing w:before="100" w:beforeAutospacing="1" w:after="100" w:afterAutospacing="1" w:line="360" w:lineRule="auto"/>
        <w:ind w:firstLine="1134"/>
        <w:jc w:val="both"/>
        <w:rPr>
          <w:rFonts w:ascii="Times New Roman" w:hAnsi="Times New Roman" w:cs="Times New Roman"/>
          <w:color w:val="222222"/>
          <w:sz w:val="24"/>
          <w:szCs w:val="24"/>
          <w:shd w:val="clear" w:color="auto" w:fill="FFFFFF"/>
        </w:rPr>
      </w:pPr>
      <w:r w:rsidRPr="00910707">
        <w:rPr>
          <w:rFonts w:ascii="Times New Roman" w:hAnsi="Times New Roman" w:cs="Times New Roman"/>
          <w:color w:val="222222"/>
          <w:sz w:val="24"/>
          <w:szCs w:val="24"/>
          <w:shd w:val="clear" w:color="auto" w:fill="FFFFFF"/>
        </w:rPr>
        <w:t>O credor poderá exigir o seguro do bem constitutivo da garantia, até a liquidação da obrigação, no qual será indicado exclusivo beneficiário da apólice, segundo o art. 36. Porém sua contratação não pode estar vinculada ao contrato originário da cédula, ou seja, “o emitente estará liberado para contratá-lo onde lhe aprouver, vedada a ‘venda casada’” (SCAVONE JUNIOR, 2008, p.304).</w:t>
      </w:r>
    </w:p>
    <w:p w:rsidR="002D1C98" w:rsidRPr="00910707" w:rsidRDefault="002D1C98" w:rsidP="005E6F80">
      <w:pPr>
        <w:spacing w:before="100" w:beforeAutospacing="1" w:after="100" w:afterAutospacing="1" w:line="360" w:lineRule="auto"/>
        <w:jc w:val="both"/>
        <w:rPr>
          <w:rFonts w:ascii="Times New Roman" w:hAnsi="Times New Roman" w:cs="Times New Roman"/>
          <w:color w:val="222222"/>
          <w:sz w:val="24"/>
          <w:szCs w:val="24"/>
          <w:shd w:val="clear" w:color="auto" w:fill="FFFFFF"/>
        </w:rPr>
      </w:pPr>
    </w:p>
    <w:p w:rsidR="00307D73" w:rsidRDefault="008B40A2" w:rsidP="008B40A2">
      <w:pPr>
        <w:spacing w:line="360" w:lineRule="auto"/>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4.4 </w:t>
      </w:r>
      <w:r w:rsidR="00307D73" w:rsidRPr="00910707">
        <w:rPr>
          <w:rFonts w:ascii="Times New Roman" w:hAnsi="Times New Roman" w:cs="Times New Roman"/>
          <w:b/>
          <w:color w:val="222222"/>
          <w:sz w:val="24"/>
          <w:szCs w:val="24"/>
          <w:shd w:val="clear" w:color="auto" w:fill="FFFFFF"/>
        </w:rPr>
        <w:t>Capitalização de Juros</w:t>
      </w:r>
    </w:p>
    <w:p w:rsidR="002D1C98" w:rsidRPr="00910707" w:rsidRDefault="002D1C98" w:rsidP="008B40A2">
      <w:pPr>
        <w:spacing w:line="360" w:lineRule="auto"/>
        <w:rPr>
          <w:rFonts w:ascii="Times New Roman" w:hAnsi="Times New Roman" w:cs="Times New Roman"/>
          <w:b/>
          <w:color w:val="222222"/>
          <w:sz w:val="24"/>
          <w:szCs w:val="24"/>
          <w:shd w:val="clear" w:color="auto" w:fill="FFFFFF"/>
        </w:rPr>
      </w:pPr>
    </w:p>
    <w:p w:rsidR="00307D73" w:rsidRDefault="00307D73" w:rsidP="00910707">
      <w:pPr>
        <w:spacing w:line="360" w:lineRule="auto"/>
        <w:ind w:firstLine="1134"/>
        <w:jc w:val="both"/>
        <w:rPr>
          <w:rFonts w:ascii="Times New Roman" w:hAnsi="Times New Roman" w:cs="Times New Roman"/>
          <w:sz w:val="24"/>
          <w:szCs w:val="24"/>
        </w:rPr>
      </w:pPr>
      <w:r w:rsidRPr="00910707">
        <w:rPr>
          <w:rFonts w:ascii="Times New Roman" w:hAnsi="Times New Roman" w:cs="Times New Roman"/>
          <w:sz w:val="24"/>
          <w:szCs w:val="24"/>
        </w:rPr>
        <w:t>A lei 10.931/2004 autorizou de forma expressa, em seu artigo 28, §1º, I, a liberação da capitalização de juros (anatocismo</w:t>
      </w:r>
      <w:r>
        <w:rPr>
          <w:rFonts w:ascii="Times New Roman" w:hAnsi="Times New Roman" w:cs="Times New Roman"/>
          <w:sz w:val="24"/>
          <w:szCs w:val="24"/>
        </w:rPr>
        <w:t>) nas cédulas de crédito bancário:</w:t>
      </w:r>
    </w:p>
    <w:p w:rsidR="00307D73" w:rsidRDefault="00307D73" w:rsidP="006402E5">
      <w:pPr>
        <w:spacing w:line="480" w:lineRule="auto"/>
        <w:ind w:firstLine="1134"/>
        <w:jc w:val="both"/>
        <w:rPr>
          <w:rFonts w:ascii="Times New Roman" w:hAnsi="Times New Roman" w:cs="Times New Roman"/>
          <w:sz w:val="24"/>
          <w:szCs w:val="24"/>
        </w:rPr>
      </w:pPr>
    </w:p>
    <w:p w:rsidR="00307D73" w:rsidRPr="004160C6" w:rsidRDefault="00307D73" w:rsidP="006402E5">
      <w:pPr>
        <w:spacing w:line="240" w:lineRule="auto"/>
        <w:ind w:left="2268" w:firstLine="1134"/>
        <w:jc w:val="both"/>
        <w:rPr>
          <w:rFonts w:ascii="Times New Roman" w:hAnsi="Times New Roman" w:cs="Times New Roman"/>
          <w:b/>
          <w:sz w:val="20"/>
          <w:szCs w:val="20"/>
        </w:rPr>
      </w:pPr>
      <w:r w:rsidRPr="006D1ABE">
        <w:rPr>
          <w:rFonts w:ascii="Times New Roman" w:hAnsi="Times New Roman" w:cs="Times New Roman"/>
          <w:sz w:val="20"/>
          <w:szCs w:val="20"/>
        </w:rPr>
        <w:t>Art.28.</w:t>
      </w:r>
      <w:r w:rsidRPr="004160C6">
        <w:rPr>
          <w:rFonts w:ascii="Times New Roman" w:hAnsi="Times New Roman" w:cs="Times New Roman"/>
          <w:b/>
          <w:sz w:val="20"/>
          <w:szCs w:val="20"/>
        </w:rPr>
        <w:t xml:space="preserve"> </w:t>
      </w:r>
      <w:r>
        <w:rPr>
          <w:rFonts w:ascii="Times New Roman" w:hAnsi="Times New Roman" w:cs="Times New Roman"/>
          <w:sz w:val="20"/>
          <w:szCs w:val="20"/>
        </w:rPr>
        <w:t>[...]</w:t>
      </w:r>
    </w:p>
    <w:p w:rsidR="00307D73" w:rsidRDefault="00307D73" w:rsidP="006402E5">
      <w:pPr>
        <w:spacing w:line="240" w:lineRule="auto"/>
        <w:ind w:left="2268" w:firstLine="1134"/>
        <w:jc w:val="both"/>
        <w:rPr>
          <w:rFonts w:ascii="Times New Roman" w:hAnsi="Times New Roman" w:cs="Times New Roman"/>
          <w:sz w:val="20"/>
          <w:szCs w:val="20"/>
        </w:rPr>
      </w:pPr>
      <w:r w:rsidRPr="004160C6">
        <w:rPr>
          <w:rFonts w:ascii="Times New Roman" w:hAnsi="Times New Roman" w:cs="Times New Roman"/>
          <w:sz w:val="20"/>
          <w:szCs w:val="20"/>
        </w:rPr>
        <w:t>§1º</w:t>
      </w:r>
      <w:r>
        <w:rPr>
          <w:rFonts w:ascii="Times New Roman" w:hAnsi="Times New Roman" w:cs="Times New Roman"/>
          <w:sz w:val="20"/>
          <w:szCs w:val="20"/>
        </w:rPr>
        <w:t xml:space="preserve"> Na Cédula de Crédito Bancário poderão ser pactuados:</w:t>
      </w:r>
    </w:p>
    <w:p w:rsidR="00307D73" w:rsidRDefault="00307D73" w:rsidP="006402E5">
      <w:pPr>
        <w:spacing w:line="240" w:lineRule="auto"/>
        <w:ind w:left="2268" w:firstLine="1134"/>
        <w:jc w:val="both"/>
        <w:rPr>
          <w:rFonts w:ascii="Times New Roman" w:hAnsi="Times New Roman" w:cs="Times New Roman"/>
          <w:sz w:val="20"/>
          <w:szCs w:val="20"/>
        </w:rPr>
      </w:pPr>
      <w:r>
        <w:rPr>
          <w:rFonts w:ascii="Times New Roman" w:hAnsi="Times New Roman" w:cs="Times New Roman"/>
          <w:sz w:val="20"/>
          <w:szCs w:val="20"/>
        </w:rPr>
        <w:lastRenderedPageBreak/>
        <w:t xml:space="preserve">I – </w:t>
      </w:r>
      <w:proofErr w:type="gramStart"/>
      <w:r>
        <w:rPr>
          <w:rFonts w:ascii="Times New Roman" w:hAnsi="Times New Roman" w:cs="Times New Roman"/>
          <w:sz w:val="20"/>
          <w:szCs w:val="20"/>
        </w:rPr>
        <w:t>os</w:t>
      </w:r>
      <w:proofErr w:type="gramEnd"/>
      <w:r>
        <w:rPr>
          <w:rFonts w:ascii="Times New Roman" w:hAnsi="Times New Roman" w:cs="Times New Roman"/>
          <w:sz w:val="20"/>
          <w:szCs w:val="20"/>
        </w:rPr>
        <w:t xml:space="preserve"> juros sobre a dívida, capitalizados ou não, os critérios de sua incidência e, se for o caso, a periodicidade de sua capitalização, bem como as despesas e os demais encargos decorrentes da obrigação. </w:t>
      </w:r>
    </w:p>
    <w:p w:rsidR="00307D73" w:rsidRPr="00AB7361" w:rsidRDefault="00307D73" w:rsidP="006402E5">
      <w:pPr>
        <w:spacing w:line="480" w:lineRule="auto"/>
        <w:ind w:left="2268" w:firstLine="1134"/>
        <w:jc w:val="both"/>
        <w:rPr>
          <w:rFonts w:ascii="Times New Roman" w:hAnsi="Times New Roman" w:cs="Times New Roman"/>
          <w:sz w:val="20"/>
          <w:szCs w:val="20"/>
        </w:rPr>
      </w:pPr>
    </w:p>
    <w:p w:rsidR="00307D73" w:rsidRDefault="00307D73" w:rsidP="00910707">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Conforme visto na redação da lei, o legislador não estabeleceu a periodicidade da capitalização, deixando a faculdade de tal regra ser estipulada na própria cédula de crédito.</w:t>
      </w:r>
    </w:p>
    <w:p w:rsidR="00307D73" w:rsidRDefault="00307D73" w:rsidP="00910707">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Consoante mencionado dispositivo as instituições financeiras passaram a dispor de um instrumento contratual pelo qual poderiam dispor sobre a capitalização de juros em qualquer tempo, inclusive em período semestral, trimestral, mensal e até mesmo diário. </w:t>
      </w:r>
    </w:p>
    <w:p w:rsidR="00307D73" w:rsidRPr="00307D73" w:rsidRDefault="00307D73" w:rsidP="00910707">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norma veio de encontro à legislação vigente no país que, em regra, autorizava a capitalização juros somente em período superior a um ano, e foi alvo de diversas críticas por parte da doutrina.</w:t>
      </w:r>
    </w:p>
    <w:p w:rsidR="00307D73" w:rsidRPr="00E37157" w:rsidRDefault="00307D73" w:rsidP="00910707">
      <w:pPr>
        <w:spacing w:line="360" w:lineRule="auto"/>
        <w:ind w:firstLine="1134"/>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Pois, s</w:t>
      </w:r>
      <w:r w:rsidRPr="00101CD8">
        <w:rPr>
          <w:rFonts w:ascii="Times New Roman" w:hAnsi="Times New Roman" w:cs="Times New Roman"/>
          <w:color w:val="222222"/>
          <w:sz w:val="24"/>
          <w:szCs w:val="24"/>
          <w:shd w:val="clear" w:color="auto" w:fill="FFFFFF"/>
        </w:rPr>
        <w:t>egundo Abrão</w:t>
      </w:r>
      <w:r>
        <w:rPr>
          <w:rFonts w:ascii="Times New Roman" w:hAnsi="Times New Roman" w:cs="Times New Roman"/>
          <w:color w:val="222222"/>
          <w:sz w:val="24"/>
          <w:szCs w:val="24"/>
          <w:shd w:val="clear" w:color="auto" w:fill="FFFFFF"/>
        </w:rPr>
        <w:t>, C.H.</w:t>
      </w:r>
      <w:r w:rsidRPr="00101CD8">
        <w:rPr>
          <w:rFonts w:ascii="Times New Roman" w:hAnsi="Times New Roman" w:cs="Times New Roman"/>
          <w:color w:val="222222"/>
          <w:sz w:val="24"/>
          <w:szCs w:val="24"/>
          <w:shd w:val="clear" w:color="auto" w:fill="FFFFFF"/>
        </w:rPr>
        <w:t xml:space="preserve"> (2005, p.99) “a capitalização é um procedimento que provoca o anatocismo e discrepa da tese da relação de consumo”.</w:t>
      </w:r>
    </w:p>
    <w:p w:rsidR="00307D73" w:rsidRDefault="00307D73" w:rsidP="00910707">
      <w:pPr>
        <w:spacing w:before="24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Completa, segundo </w:t>
      </w:r>
      <w:proofErr w:type="spellStart"/>
      <w:r>
        <w:rPr>
          <w:rFonts w:ascii="Times New Roman" w:hAnsi="Times New Roman" w:cs="Times New Roman"/>
          <w:sz w:val="24"/>
          <w:szCs w:val="24"/>
        </w:rPr>
        <w:t>Scavone</w:t>
      </w:r>
      <w:proofErr w:type="spellEnd"/>
      <w:r>
        <w:rPr>
          <w:rFonts w:ascii="Times New Roman" w:hAnsi="Times New Roman" w:cs="Times New Roman"/>
          <w:sz w:val="24"/>
          <w:szCs w:val="24"/>
        </w:rPr>
        <w:t xml:space="preserve"> Junior (2008), que seu resultado se espelha em parcelas em que sua soma supera o valor total das parcelas se calculados com a aplicação de juros simples, em prazo idêntico.</w:t>
      </w:r>
    </w:p>
    <w:p w:rsidR="002D1C98" w:rsidRPr="00307D73" w:rsidRDefault="002D1C98" w:rsidP="00910707">
      <w:pPr>
        <w:spacing w:before="240" w:line="360" w:lineRule="auto"/>
        <w:ind w:firstLine="1134"/>
        <w:jc w:val="both"/>
        <w:rPr>
          <w:rStyle w:val="apple-converted-space"/>
          <w:rFonts w:ascii="Times New Roman" w:hAnsi="Times New Roman" w:cs="Times New Roman"/>
          <w:sz w:val="20"/>
          <w:szCs w:val="20"/>
        </w:rPr>
      </w:pPr>
    </w:p>
    <w:p w:rsidR="00E37157" w:rsidRPr="008B40A2" w:rsidRDefault="00E37157" w:rsidP="008B40A2">
      <w:pPr>
        <w:pStyle w:val="PargrafodaLista"/>
        <w:numPr>
          <w:ilvl w:val="1"/>
          <w:numId w:val="21"/>
        </w:numPr>
        <w:spacing w:before="100" w:beforeAutospacing="1" w:after="100" w:afterAutospacing="1" w:line="360" w:lineRule="auto"/>
        <w:jc w:val="both"/>
        <w:rPr>
          <w:rStyle w:val="apple-converted-space"/>
          <w:b/>
          <w:color w:val="222222"/>
          <w:sz w:val="24"/>
          <w:szCs w:val="24"/>
          <w:shd w:val="clear" w:color="auto" w:fill="FFFFFF"/>
        </w:rPr>
      </w:pPr>
      <w:r w:rsidRPr="008B40A2">
        <w:rPr>
          <w:rStyle w:val="apple-converted-space"/>
          <w:b/>
          <w:color w:val="222222"/>
          <w:sz w:val="24"/>
          <w:szCs w:val="24"/>
          <w:shd w:val="clear" w:color="auto" w:fill="FFFFFF"/>
        </w:rPr>
        <w:t>Cobrança e Protesto</w:t>
      </w:r>
    </w:p>
    <w:p w:rsidR="002D1C98" w:rsidRDefault="002D1C98" w:rsidP="00910707">
      <w:pPr>
        <w:spacing w:before="100" w:beforeAutospacing="1" w:after="100" w:afterAutospacing="1" w:line="360" w:lineRule="auto"/>
        <w:ind w:firstLine="1134"/>
        <w:jc w:val="both"/>
        <w:rPr>
          <w:rStyle w:val="apple-converted-space"/>
          <w:rFonts w:ascii="Times New Roman" w:hAnsi="Times New Roman" w:cs="Times New Roman"/>
          <w:color w:val="222222"/>
          <w:sz w:val="24"/>
          <w:szCs w:val="24"/>
          <w:shd w:val="clear" w:color="auto" w:fill="FFFFFF"/>
        </w:rPr>
      </w:pPr>
    </w:p>
    <w:p w:rsidR="00E37157" w:rsidRPr="001C654B" w:rsidRDefault="00E37157" w:rsidP="00910707">
      <w:pPr>
        <w:spacing w:before="100" w:beforeAutospacing="1" w:after="100" w:afterAutospacing="1" w:line="360" w:lineRule="auto"/>
        <w:ind w:firstLine="1134"/>
        <w:jc w:val="both"/>
        <w:rPr>
          <w:rStyle w:val="apple-converted-space"/>
          <w:rFonts w:ascii="Times New Roman" w:hAnsi="Times New Roman" w:cs="Times New Roman"/>
          <w:b/>
          <w:color w:val="222222"/>
          <w:sz w:val="24"/>
          <w:szCs w:val="24"/>
          <w:shd w:val="clear" w:color="auto" w:fill="FFFFFF"/>
        </w:rPr>
      </w:pPr>
      <w:r w:rsidRPr="001C654B">
        <w:rPr>
          <w:rStyle w:val="apple-converted-space"/>
          <w:rFonts w:ascii="Times New Roman" w:hAnsi="Times New Roman" w:cs="Times New Roman"/>
          <w:color w:val="222222"/>
          <w:sz w:val="24"/>
          <w:szCs w:val="24"/>
          <w:shd w:val="clear" w:color="auto" w:fill="FFFFFF"/>
        </w:rPr>
        <w:t>O valor exato da obrigação será, sempre que necessário, calculado pelo credor, por meio de planilha de cálculo ou extratos bancários; documentos estes que passarão a integrar a cédula,</w:t>
      </w:r>
      <w:r>
        <w:rPr>
          <w:rStyle w:val="apple-converted-space"/>
          <w:rFonts w:ascii="Times New Roman" w:hAnsi="Times New Roman" w:cs="Times New Roman"/>
          <w:color w:val="222222"/>
          <w:sz w:val="24"/>
          <w:szCs w:val="24"/>
          <w:shd w:val="clear" w:color="auto" w:fill="FFFFFF"/>
        </w:rPr>
        <w:t xml:space="preserve"> seguindo o que dita o</w:t>
      </w:r>
      <w:r w:rsidRPr="001C654B">
        <w:rPr>
          <w:rStyle w:val="apple-converted-space"/>
          <w:rFonts w:ascii="Times New Roman" w:hAnsi="Times New Roman" w:cs="Times New Roman"/>
          <w:color w:val="222222"/>
          <w:sz w:val="24"/>
          <w:szCs w:val="24"/>
          <w:shd w:val="clear" w:color="auto" w:fill="FFFFFF"/>
        </w:rPr>
        <w:t xml:space="preserve"> art. 28, §2º, </w:t>
      </w:r>
      <w:r w:rsidRPr="001C654B">
        <w:rPr>
          <w:rStyle w:val="apple-converted-space"/>
          <w:rFonts w:ascii="Times New Roman" w:hAnsi="Times New Roman" w:cs="Times New Roman"/>
          <w:i/>
          <w:color w:val="222222"/>
          <w:sz w:val="24"/>
          <w:szCs w:val="24"/>
          <w:shd w:val="clear" w:color="auto" w:fill="FFFFFF"/>
        </w:rPr>
        <w:t>caput.</w:t>
      </w:r>
    </w:p>
    <w:p w:rsidR="00E37157" w:rsidRPr="001C654B" w:rsidRDefault="00E37157" w:rsidP="00910707">
      <w:pPr>
        <w:spacing w:before="100" w:beforeAutospacing="1" w:after="100" w:afterAutospacing="1" w:line="360" w:lineRule="auto"/>
        <w:ind w:firstLine="1134"/>
        <w:jc w:val="both"/>
        <w:rPr>
          <w:rStyle w:val="apple-converted-space"/>
          <w:rFonts w:ascii="Times New Roman" w:hAnsi="Times New Roman" w:cs="Times New Roman"/>
          <w:b/>
          <w:color w:val="222222"/>
          <w:sz w:val="24"/>
          <w:szCs w:val="24"/>
          <w:shd w:val="clear" w:color="auto" w:fill="FFFFFF"/>
        </w:rPr>
      </w:pPr>
      <w:r w:rsidRPr="001C654B">
        <w:rPr>
          <w:rStyle w:val="apple-converted-space"/>
          <w:rFonts w:ascii="Times New Roman" w:hAnsi="Times New Roman" w:cs="Times New Roman"/>
          <w:color w:val="222222"/>
          <w:sz w:val="24"/>
          <w:szCs w:val="24"/>
          <w:shd w:val="clear" w:color="auto" w:fill="FFFFFF"/>
        </w:rPr>
        <w:t>Os cálculos deverão demonstrar de modo claro e preciso e de forma detalhada e de fácil entendimento o valor do principal da dívida, todos os encargos e despesas contratuais bem como as parcelas de atualização monetária, multas e demais penalidades, despesas de cobrança e honorários advocatícios; totalizando-se ao final todos esses valores, explica o art. 28, §2º, I.</w:t>
      </w:r>
    </w:p>
    <w:p w:rsidR="00E37157" w:rsidRDefault="00E37157" w:rsidP="00910707">
      <w:pPr>
        <w:spacing w:before="100" w:beforeAutospacing="1" w:after="100" w:afterAutospacing="1" w:line="360" w:lineRule="auto"/>
        <w:ind w:firstLine="1134"/>
        <w:jc w:val="both"/>
        <w:rPr>
          <w:rStyle w:val="apple-converted-space"/>
          <w:rFonts w:ascii="Times New Roman" w:hAnsi="Times New Roman" w:cs="Times New Roman"/>
          <w:color w:val="222222"/>
          <w:sz w:val="24"/>
          <w:szCs w:val="24"/>
          <w:shd w:val="clear" w:color="auto" w:fill="FFFFFF"/>
        </w:rPr>
      </w:pPr>
      <w:r w:rsidRPr="001C654B">
        <w:rPr>
          <w:rStyle w:val="apple-converted-space"/>
          <w:rFonts w:ascii="Times New Roman" w:hAnsi="Times New Roman" w:cs="Times New Roman"/>
          <w:color w:val="222222"/>
          <w:sz w:val="24"/>
          <w:szCs w:val="24"/>
          <w:shd w:val="clear" w:color="auto" w:fill="FFFFFF"/>
        </w:rPr>
        <w:t xml:space="preserve">Em relação as cédulas exclusivamente representativas de dívidas oriundas de contrato de abertura de crédito em conta corrente, deverão constar no cálculo o valor total posto </w:t>
      </w:r>
      <w:r w:rsidRPr="001C654B">
        <w:rPr>
          <w:rStyle w:val="apple-converted-space"/>
          <w:rFonts w:ascii="Times New Roman" w:hAnsi="Times New Roman" w:cs="Times New Roman"/>
          <w:color w:val="222222"/>
          <w:sz w:val="24"/>
          <w:szCs w:val="24"/>
          <w:shd w:val="clear" w:color="auto" w:fill="FFFFFF"/>
        </w:rPr>
        <w:lastRenderedPageBreak/>
        <w:t xml:space="preserve">à disposição do emitente e o valor efetivamente utilizado juntamente com os encargos cobrados; utilizando-se para </w:t>
      </w:r>
      <w:proofErr w:type="spellStart"/>
      <w:r w:rsidRPr="001C654B">
        <w:rPr>
          <w:rStyle w:val="apple-converted-space"/>
          <w:rFonts w:ascii="Times New Roman" w:hAnsi="Times New Roman" w:cs="Times New Roman"/>
          <w:color w:val="222222"/>
          <w:sz w:val="24"/>
          <w:szCs w:val="24"/>
          <w:shd w:val="clear" w:color="auto" w:fill="FFFFFF"/>
        </w:rPr>
        <w:t>tal</w:t>
      </w:r>
      <w:proofErr w:type="spellEnd"/>
      <w:r w:rsidRPr="001C654B">
        <w:rPr>
          <w:rStyle w:val="apple-converted-space"/>
          <w:rFonts w:ascii="Times New Roman" w:hAnsi="Times New Roman" w:cs="Times New Roman"/>
          <w:color w:val="222222"/>
          <w:sz w:val="24"/>
          <w:szCs w:val="24"/>
          <w:shd w:val="clear" w:color="auto" w:fill="FFFFFF"/>
        </w:rPr>
        <w:t xml:space="preserve"> os extratos da conta corrente ou as planilhas de cálculo, no qual deverão constar, inclusive, os eventuais aumentos de crédito concedidos e amortizações realizadas, de acordo o art.28, §2º, II.</w:t>
      </w:r>
    </w:p>
    <w:p w:rsidR="00E37157" w:rsidRPr="00101CD8" w:rsidRDefault="00E37157" w:rsidP="00910707">
      <w:pPr>
        <w:spacing w:before="100" w:beforeAutospacing="1" w:after="100" w:afterAutospacing="1" w:line="360" w:lineRule="auto"/>
        <w:ind w:firstLine="1134"/>
        <w:jc w:val="both"/>
        <w:rPr>
          <w:rFonts w:ascii="Times New Roman" w:hAnsi="Times New Roman" w:cs="Times New Roman"/>
          <w:color w:val="222222"/>
          <w:sz w:val="24"/>
          <w:szCs w:val="24"/>
          <w:shd w:val="clear" w:color="auto" w:fill="FFFFFF"/>
        </w:rPr>
      </w:pPr>
      <w:r w:rsidRPr="00101CD8">
        <w:rPr>
          <w:rFonts w:ascii="Times New Roman" w:hAnsi="Times New Roman" w:cs="Times New Roman"/>
          <w:color w:val="222222"/>
          <w:sz w:val="24"/>
          <w:szCs w:val="24"/>
          <w:shd w:val="clear" w:color="auto" w:fill="FFFFFF"/>
        </w:rPr>
        <w:t xml:space="preserve">A planilha de cálculo e o extrato da conta corrente são, portanto, indispensáveis para a atualização do cálculo do </w:t>
      </w:r>
      <w:r w:rsidRPr="00101CD8">
        <w:rPr>
          <w:rFonts w:ascii="Times New Roman" w:hAnsi="Times New Roman" w:cs="Times New Roman"/>
          <w:i/>
          <w:color w:val="222222"/>
          <w:sz w:val="24"/>
          <w:szCs w:val="24"/>
          <w:shd w:val="clear" w:color="auto" w:fill="FFFFFF"/>
        </w:rPr>
        <w:t xml:space="preserve">quantum </w:t>
      </w:r>
      <w:proofErr w:type="spellStart"/>
      <w:r w:rsidRPr="00101CD8">
        <w:rPr>
          <w:rFonts w:ascii="Times New Roman" w:hAnsi="Times New Roman" w:cs="Times New Roman"/>
          <w:i/>
          <w:color w:val="222222"/>
          <w:sz w:val="24"/>
          <w:szCs w:val="24"/>
          <w:shd w:val="clear" w:color="auto" w:fill="FFFFFF"/>
        </w:rPr>
        <w:t>debeatur</w:t>
      </w:r>
      <w:proofErr w:type="spellEnd"/>
      <w:r w:rsidRPr="00101CD8">
        <w:rPr>
          <w:rFonts w:ascii="Times New Roman" w:hAnsi="Times New Roman" w:cs="Times New Roman"/>
          <w:color w:val="222222"/>
          <w:sz w:val="24"/>
          <w:szCs w:val="24"/>
          <w:shd w:val="clear" w:color="auto" w:fill="FFFFFF"/>
        </w:rPr>
        <w:t xml:space="preserve"> e para o procedimento de cobrança e execução.</w:t>
      </w:r>
    </w:p>
    <w:p w:rsidR="00E37157" w:rsidRDefault="00E37157" w:rsidP="00910707">
      <w:pPr>
        <w:spacing w:before="100" w:beforeAutospacing="1" w:after="100" w:afterAutospacing="1" w:line="360" w:lineRule="auto"/>
        <w:ind w:firstLine="1134"/>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Ratifica Abrão, C.H. (2005) que a r</w:t>
      </w:r>
      <w:r w:rsidRPr="00101CD8">
        <w:rPr>
          <w:rFonts w:ascii="Times New Roman" w:hAnsi="Times New Roman" w:cs="Times New Roman"/>
          <w:color w:val="222222"/>
          <w:sz w:val="24"/>
          <w:szCs w:val="24"/>
          <w:shd w:val="clear" w:color="auto" w:fill="FFFFFF"/>
        </w:rPr>
        <w:t>eferida atualização corre desde o insta</w:t>
      </w:r>
      <w:r>
        <w:rPr>
          <w:rFonts w:ascii="Times New Roman" w:hAnsi="Times New Roman" w:cs="Times New Roman"/>
          <w:color w:val="222222"/>
          <w:sz w:val="24"/>
          <w:szCs w:val="24"/>
          <w:shd w:val="clear" w:color="auto" w:fill="FFFFFF"/>
        </w:rPr>
        <w:t>nte do vencimento da obrigação,</w:t>
      </w:r>
      <w:r w:rsidRPr="00101CD8">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de modo</w:t>
      </w:r>
      <w:r w:rsidRPr="00101CD8">
        <w:rPr>
          <w:rFonts w:ascii="Times New Roman" w:hAnsi="Times New Roman" w:cs="Times New Roman"/>
          <w:color w:val="222222"/>
          <w:sz w:val="24"/>
          <w:szCs w:val="24"/>
          <w:shd w:val="clear" w:color="auto" w:fill="FFFFFF"/>
        </w:rPr>
        <w:t xml:space="preserve"> que as prestações de conta</w:t>
      </w:r>
      <w:r>
        <w:rPr>
          <w:rFonts w:ascii="Times New Roman" w:hAnsi="Times New Roman" w:cs="Times New Roman"/>
          <w:color w:val="222222"/>
          <w:sz w:val="24"/>
          <w:szCs w:val="24"/>
          <w:shd w:val="clear" w:color="auto" w:fill="FFFFFF"/>
        </w:rPr>
        <w:t xml:space="preserve"> reflitam o gráfico de evolução do </w:t>
      </w:r>
      <w:r>
        <w:rPr>
          <w:rFonts w:ascii="Times New Roman" w:hAnsi="Times New Roman" w:cs="Times New Roman"/>
          <w:i/>
          <w:color w:val="222222"/>
          <w:sz w:val="24"/>
          <w:szCs w:val="24"/>
          <w:shd w:val="clear" w:color="auto" w:fill="FFFFFF"/>
        </w:rPr>
        <w:t xml:space="preserve">quantum </w:t>
      </w:r>
      <w:proofErr w:type="spellStart"/>
      <w:r>
        <w:rPr>
          <w:rFonts w:ascii="Times New Roman" w:hAnsi="Times New Roman" w:cs="Times New Roman"/>
          <w:i/>
          <w:color w:val="222222"/>
          <w:sz w:val="24"/>
          <w:szCs w:val="24"/>
          <w:shd w:val="clear" w:color="auto" w:fill="FFFFFF"/>
        </w:rPr>
        <w:t>debeatur</w:t>
      </w:r>
      <w:proofErr w:type="spellEnd"/>
      <w:r w:rsidRPr="00101CD8">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sendo comprovadas por meio de demonstrativos e planilhas.</w:t>
      </w:r>
    </w:p>
    <w:p w:rsidR="00E37157" w:rsidRPr="00101CD8" w:rsidRDefault="00187529" w:rsidP="00910707">
      <w:pPr>
        <w:spacing w:before="100" w:beforeAutospacing="1" w:after="100" w:afterAutospacing="1" w:line="360" w:lineRule="auto"/>
        <w:ind w:firstLine="1134"/>
        <w:jc w:val="both"/>
        <w:rPr>
          <w:rStyle w:val="apple-converted-space"/>
          <w:rFonts w:ascii="Times New Roman" w:hAnsi="Times New Roman" w:cs="Times New Roman"/>
        </w:rPr>
      </w:pPr>
      <w:r>
        <w:rPr>
          <w:rFonts w:ascii="Times New Roman" w:hAnsi="Times New Roman" w:cs="Times New Roman"/>
          <w:color w:val="222222"/>
          <w:sz w:val="24"/>
          <w:szCs w:val="24"/>
          <w:shd w:val="clear" w:color="auto" w:fill="FFFFFF"/>
        </w:rPr>
        <w:t>A</w:t>
      </w:r>
      <w:r w:rsidR="00E37157">
        <w:rPr>
          <w:rFonts w:ascii="Times New Roman" w:hAnsi="Times New Roman" w:cs="Times New Roman"/>
          <w:color w:val="222222"/>
          <w:sz w:val="24"/>
          <w:szCs w:val="24"/>
          <w:shd w:val="clear" w:color="auto" w:fill="FFFFFF"/>
        </w:rPr>
        <w:t xml:space="preserve"> lei define que </w:t>
      </w:r>
      <w:r w:rsidR="00E37157" w:rsidRPr="00101CD8">
        <w:rPr>
          <w:rFonts w:ascii="Times New Roman" w:hAnsi="Times New Roman" w:cs="Times New Roman"/>
          <w:color w:val="222222"/>
          <w:sz w:val="24"/>
          <w:szCs w:val="24"/>
          <w:shd w:val="clear" w:color="auto" w:fill="FFFFFF"/>
        </w:rPr>
        <w:t>cabe ao credor indicar o valor líquido da obrigação a ser cobrado no ato do protesto, podendo fazê-lo, se preferir,</w:t>
      </w:r>
      <w:r w:rsidR="00E37157" w:rsidRPr="00101CD8">
        <w:rPr>
          <w:rStyle w:val="apple-converted-space"/>
          <w:rFonts w:ascii="Times New Roman" w:hAnsi="Times New Roman" w:cs="Times New Roman"/>
          <w:b/>
          <w:color w:val="222222"/>
          <w:sz w:val="24"/>
          <w:szCs w:val="24"/>
          <w:shd w:val="clear" w:color="auto" w:fill="FFFFFF"/>
        </w:rPr>
        <w:t> </w:t>
      </w:r>
      <w:r w:rsidR="00E37157" w:rsidRPr="00101CD8">
        <w:rPr>
          <w:rStyle w:val="apple-converted-space"/>
          <w:rFonts w:ascii="Times New Roman" w:hAnsi="Times New Roman" w:cs="Times New Roman"/>
          <w:color w:val="222222"/>
          <w:sz w:val="24"/>
          <w:szCs w:val="24"/>
          <w:shd w:val="clear" w:color="auto" w:fill="FFFFFF"/>
        </w:rPr>
        <w:t>de forma parcial, com a opção ainda de indicar ou dispensar os endossantes, avalistas e terceiros garantidores.</w:t>
      </w:r>
    </w:p>
    <w:p w:rsidR="00E37157" w:rsidRPr="00DE4937" w:rsidRDefault="00E37157" w:rsidP="00910707">
      <w:pPr>
        <w:spacing w:before="100" w:beforeAutospacing="1" w:after="100" w:afterAutospacing="1" w:line="360" w:lineRule="auto"/>
        <w:ind w:firstLine="1134"/>
        <w:jc w:val="both"/>
        <w:rPr>
          <w:rFonts w:ascii="Times New Roman" w:hAnsi="Times New Roman" w:cs="Times New Roman"/>
          <w:shd w:val="clear" w:color="auto" w:fill="FFFFFF"/>
        </w:rPr>
      </w:pPr>
      <w:r>
        <w:rPr>
          <w:rFonts w:ascii="Times New Roman" w:hAnsi="Times New Roman" w:cs="Times New Roman"/>
          <w:color w:val="222222"/>
          <w:sz w:val="24"/>
          <w:szCs w:val="24"/>
          <w:shd w:val="clear" w:color="auto" w:fill="FFFFFF"/>
        </w:rPr>
        <w:t>O art.41 estabelece a possibilidade de p</w:t>
      </w:r>
      <w:r w:rsidRPr="001C654B">
        <w:rPr>
          <w:rFonts w:ascii="Times New Roman" w:hAnsi="Times New Roman" w:cs="Times New Roman"/>
          <w:color w:val="222222"/>
          <w:sz w:val="24"/>
          <w:szCs w:val="24"/>
          <w:shd w:val="clear" w:color="auto" w:fill="FFFFFF"/>
        </w:rPr>
        <w:t>rotesto por indicação</w:t>
      </w:r>
      <w:r>
        <w:rPr>
          <w:rFonts w:ascii="Times New Roman" w:hAnsi="Times New Roman" w:cs="Times New Roman"/>
          <w:color w:val="222222"/>
          <w:sz w:val="24"/>
          <w:szCs w:val="24"/>
          <w:shd w:val="clear" w:color="auto" w:fill="FFFFFF"/>
        </w:rPr>
        <w:t xml:space="preserve"> da cédula</w:t>
      </w:r>
      <w:r w:rsidRPr="001C654B">
        <w:rPr>
          <w:rFonts w:ascii="Times New Roman" w:hAnsi="Times New Roman" w:cs="Times New Roman"/>
          <w:color w:val="222222"/>
          <w:sz w:val="24"/>
          <w:szCs w:val="24"/>
          <w:shd w:val="clear" w:color="auto" w:fill="FFFFFF"/>
        </w:rPr>
        <w:t>, inclusive na forma parcial.</w:t>
      </w:r>
      <w:r>
        <w:rPr>
          <w:rStyle w:val="apple-converted-space"/>
          <w:rFonts w:ascii="Times New Roman" w:hAnsi="Times New Roman" w:cs="Times New Roman"/>
          <w:shd w:val="clear" w:color="auto" w:fill="FFFFFF"/>
        </w:rPr>
        <w:t xml:space="preserve"> </w:t>
      </w:r>
      <w:r w:rsidRPr="001C654B">
        <w:rPr>
          <w:rFonts w:ascii="Times New Roman" w:hAnsi="Times New Roman" w:cs="Times New Roman"/>
          <w:color w:val="222222"/>
          <w:sz w:val="24"/>
          <w:szCs w:val="24"/>
          <w:shd w:val="clear" w:color="auto" w:fill="FFFFFF"/>
        </w:rPr>
        <w:t>N</w:t>
      </w:r>
      <w:r>
        <w:rPr>
          <w:rFonts w:ascii="Times New Roman" w:hAnsi="Times New Roman" w:cs="Times New Roman"/>
          <w:color w:val="222222"/>
          <w:sz w:val="24"/>
          <w:szCs w:val="24"/>
          <w:shd w:val="clear" w:color="auto" w:fill="FFFFFF"/>
        </w:rPr>
        <w:t>esse caso o título</w:t>
      </w:r>
      <w:r w:rsidRPr="001C654B">
        <w:rPr>
          <w:rFonts w:ascii="Times New Roman" w:hAnsi="Times New Roman" w:cs="Times New Roman"/>
          <w:color w:val="222222"/>
          <w:sz w:val="24"/>
          <w:szCs w:val="24"/>
          <w:shd w:val="clear" w:color="auto" w:fill="FFFFFF"/>
        </w:rPr>
        <w:t xml:space="preserve"> deverá ser encaminhado</w:t>
      </w:r>
      <w:r>
        <w:rPr>
          <w:rFonts w:ascii="Times New Roman" w:hAnsi="Times New Roman" w:cs="Times New Roman"/>
          <w:color w:val="222222"/>
          <w:sz w:val="24"/>
          <w:szCs w:val="24"/>
          <w:shd w:val="clear" w:color="auto" w:fill="FFFFFF"/>
        </w:rPr>
        <w:t xml:space="preserve"> por cópia acompanhado</w:t>
      </w:r>
      <w:r w:rsidRPr="001C654B">
        <w:rPr>
          <w:rFonts w:ascii="Times New Roman" w:hAnsi="Times New Roman" w:cs="Times New Roman"/>
          <w:color w:val="222222"/>
          <w:sz w:val="24"/>
          <w:szCs w:val="24"/>
          <w:shd w:val="clear" w:color="auto" w:fill="FFFFFF"/>
        </w:rPr>
        <w:t xml:space="preserve"> de declaração do credor de estar de posse de sua única v</w:t>
      </w:r>
      <w:r>
        <w:rPr>
          <w:rFonts w:ascii="Times New Roman" w:hAnsi="Times New Roman" w:cs="Times New Roman"/>
          <w:color w:val="222222"/>
          <w:sz w:val="24"/>
          <w:szCs w:val="24"/>
          <w:shd w:val="clear" w:color="auto" w:fill="FFFFFF"/>
        </w:rPr>
        <w:t>ia negociável, bem como da indicação</w:t>
      </w:r>
      <w:r w:rsidRPr="001C654B">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d</w:t>
      </w:r>
      <w:r w:rsidRPr="001C654B">
        <w:rPr>
          <w:rFonts w:ascii="Times New Roman" w:hAnsi="Times New Roman" w:cs="Times New Roman"/>
          <w:color w:val="222222"/>
          <w:sz w:val="24"/>
          <w:szCs w:val="24"/>
          <w:shd w:val="clear" w:color="auto" w:fill="FFFFFF"/>
        </w:rPr>
        <w:t>o val</w:t>
      </w:r>
      <w:r>
        <w:rPr>
          <w:rFonts w:ascii="Times New Roman" w:hAnsi="Times New Roman" w:cs="Times New Roman"/>
          <w:color w:val="222222"/>
          <w:sz w:val="24"/>
          <w:szCs w:val="24"/>
          <w:shd w:val="clear" w:color="auto" w:fill="FFFFFF"/>
        </w:rPr>
        <w:t>or pelo qual será protestado.</w:t>
      </w:r>
    </w:p>
    <w:p w:rsidR="00E37157" w:rsidRDefault="00E37157" w:rsidP="00910707">
      <w:pPr>
        <w:spacing w:before="100" w:beforeAutospacing="1" w:after="100" w:afterAutospacing="1" w:line="360" w:lineRule="auto"/>
        <w:ind w:firstLine="1134"/>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É garantido o direito de cobrança contra endossantes, seus avalistas e terceiros garantidores independente de protesto, consoante art.44. Trata-se </w:t>
      </w:r>
      <w:r w:rsidRPr="00101CD8">
        <w:rPr>
          <w:rFonts w:ascii="Times New Roman" w:hAnsi="Times New Roman" w:cs="Times New Roman"/>
          <w:color w:val="222222"/>
          <w:sz w:val="24"/>
          <w:szCs w:val="24"/>
          <w:shd w:val="clear" w:color="auto" w:fill="FFFFFF"/>
        </w:rPr>
        <w:t>de relevante renovação dos preceitos legais, pois, de acordo com a re</w:t>
      </w:r>
      <w:r>
        <w:rPr>
          <w:rFonts w:ascii="Times New Roman" w:hAnsi="Times New Roman" w:cs="Times New Roman"/>
          <w:color w:val="222222"/>
          <w:sz w:val="24"/>
          <w:szCs w:val="24"/>
          <w:shd w:val="clear" w:color="auto" w:fill="FFFFFF"/>
        </w:rPr>
        <w:t>gra geral da legislação cambial</w:t>
      </w:r>
      <w:r w:rsidRPr="00101CD8">
        <w:rPr>
          <w:rFonts w:ascii="Times New Roman" w:hAnsi="Times New Roman" w:cs="Times New Roman"/>
          <w:color w:val="222222"/>
          <w:sz w:val="24"/>
          <w:szCs w:val="24"/>
          <w:shd w:val="clear" w:color="auto" w:fill="FFFFFF"/>
        </w:rPr>
        <w:t xml:space="preserve"> faz-se necessário o protesto do título para cob</w:t>
      </w:r>
      <w:r>
        <w:rPr>
          <w:rFonts w:ascii="Times New Roman" w:hAnsi="Times New Roman" w:cs="Times New Roman"/>
          <w:color w:val="222222"/>
          <w:sz w:val="24"/>
          <w:szCs w:val="24"/>
          <w:shd w:val="clear" w:color="auto" w:fill="FFFFFF"/>
        </w:rPr>
        <w:t>rança dos devedores solidários.</w:t>
      </w:r>
    </w:p>
    <w:p w:rsidR="00187529" w:rsidRDefault="00E37157" w:rsidP="00910707">
      <w:pPr>
        <w:spacing w:before="100" w:beforeAutospacing="1" w:after="100" w:afterAutospacing="1" w:line="360" w:lineRule="auto"/>
        <w:ind w:firstLine="1134"/>
        <w:jc w:val="both"/>
        <w:rPr>
          <w:rStyle w:val="apple-converted-space"/>
          <w:rFonts w:ascii="Times New Roman" w:hAnsi="Times New Roman" w:cs="Times New Roman"/>
          <w:color w:val="222222"/>
          <w:sz w:val="24"/>
          <w:szCs w:val="24"/>
          <w:shd w:val="clear" w:color="auto" w:fill="FFFFFF"/>
        </w:rPr>
      </w:pPr>
      <w:r w:rsidRPr="00101CD8">
        <w:rPr>
          <w:rStyle w:val="apple-converted-space"/>
          <w:rFonts w:ascii="Times New Roman" w:hAnsi="Times New Roman" w:cs="Times New Roman"/>
          <w:color w:val="222222"/>
          <w:sz w:val="24"/>
          <w:szCs w:val="24"/>
          <w:shd w:val="clear" w:color="auto" w:fill="FFFFFF"/>
        </w:rPr>
        <w:t>O credor deve-se atentar ao valor correto da cobrança visto que</w:t>
      </w:r>
      <w:r>
        <w:rPr>
          <w:rStyle w:val="apple-converted-space"/>
          <w:rFonts w:ascii="Times New Roman" w:hAnsi="Times New Roman" w:cs="Times New Roman"/>
          <w:color w:val="222222"/>
          <w:sz w:val="24"/>
          <w:szCs w:val="24"/>
          <w:shd w:val="clear" w:color="auto" w:fill="FFFFFF"/>
        </w:rPr>
        <w:t>, segundo o art.28 §3º, fica obrigado a</w:t>
      </w:r>
      <w:r w:rsidRPr="00101CD8">
        <w:rPr>
          <w:rStyle w:val="apple-converted-space"/>
          <w:rFonts w:ascii="Times New Roman" w:hAnsi="Times New Roman" w:cs="Times New Roman"/>
          <w:color w:val="222222"/>
          <w:sz w:val="24"/>
          <w:szCs w:val="24"/>
          <w:shd w:val="clear" w:color="auto" w:fill="FFFFFF"/>
        </w:rPr>
        <w:t xml:space="preserve"> restituir em dobr</w:t>
      </w:r>
      <w:r>
        <w:rPr>
          <w:rStyle w:val="apple-converted-space"/>
          <w:rFonts w:ascii="Times New Roman" w:hAnsi="Times New Roman" w:cs="Times New Roman"/>
          <w:color w:val="222222"/>
          <w:sz w:val="24"/>
          <w:szCs w:val="24"/>
          <w:shd w:val="clear" w:color="auto" w:fill="FFFFFF"/>
        </w:rPr>
        <w:t>o todo o montante cobrado excessivamente.</w:t>
      </w:r>
    </w:p>
    <w:p w:rsidR="002C36B8" w:rsidRDefault="002C36B8" w:rsidP="002C36B8">
      <w:pPr>
        <w:rPr>
          <w:rFonts w:ascii="Times New Roman" w:hAnsi="Times New Roman" w:cs="Times New Roman"/>
          <w:b/>
          <w:sz w:val="24"/>
          <w:szCs w:val="24"/>
        </w:rPr>
      </w:pPr>
    </w:p>
    <w:p w:rsidR="005E6F80" w:rsidRPr="002C36B8" w:rsidRDefault="00306D21" w:rsidP="002C36B8">
      <w:pPr>
        <w:rPr>
          <w:rFonts w:ascii="Times New Roman" w:hAnsi="Times New Roman" w:cs="Times New Roman"/>
          <w:color w:val="222222"/>
          <w:sz w:val="24"/>
          <w:szCs w:val="24"/>
          <w:shd w:val="clear" w:color="auto" w:fill="FFFFFF"/>
        </w:rPr>
      </w:pPr>
      <w:r>
        <w:rPr>
          <w:rFonts w:ascii="Times New Roman" w:hAnsi="Times New Roman" w:cs="Times New Roman"/>
          <w:b/>
          <w:sz w:val="24"/>
          <w:szCs w:val="24"/>
        </w:rPr>
        <w:t>CONCLUSÃO</w:t>
      </w:r>
    </w:p>
    <w:p w:rsidR="00306D21" w:rsidRDefault="00306D21" w:rsidP="00306D21">
      <w:pPr>
        <w:rPr>
          <w:rFonts w:ascii="Times New Roman" w:hAnsi="Times New Roman" w:cs="Times New Roman"/>
          <w:b/>
          <w:sz w:val="24"/>
          <w:szCs w:val="24"/>
        </w:rPr>
      </w:pPr>
    </w:p>
    <w:p w:rsidR="00030C28" w:rsidRDefault="00030C28" w:rsidP="00030C28">
      <w:pPr>
        <w:spacing w:line="360" w:lineRule="auto"/>
        <w:ind w:firstLine="1134"/>
        <w:jc w:val="both"/>
        <w:rPr>
          <w:rFonts w:ascii="Times New Roman" w:hAnsi="Times New Roman" w:cs="Times New Roman"/>
          <w:sz w:val="24"/>
          <w:szCs w:val="24"/>
        </w:rPr>
      </w:pPr>
      <w:r w:rsidRPr="00030C28">
        <w:rPr>
          <w:rFonts w:ascii="Times New Roman" w:hAnsi="Times New Roman" w:cs="Times New Roman"/>
          <w:sz w:val="24"/>
          <w:szCs w:val="24"/>
        </w:rPr>
        <w:t xml:space="preserve">Com </w:t>
      </w:r>
      <w:r>
        <w:rPr>
          <w:rFonts w:ascii="Times New Roman" w:hAnsi="Times New Roman" w:cs="Times New Roman"/>
          <w:sz w:val="24"/>
          <w:szCs w:val="24"/>
        </w:rPr>
        <w:t xml:space="preserve">o presente artigo objetivou-se apresentar as características principais e novidades inerentes à cédula de crédito bancário, o novo título de crédito introduzido no ordenamento jurídico brasileiro com a Lei </w:t>
      </w:r>
      <w:r w:rsidR="00F7400E">
        <w:rPr>
          <w:rFonts w:ascii="Times New Roman" w:hAnsi="Times New Roman" w:cs="Times New Roman"/>
          <w:sz w:val="24"/>
          <w:szCs w:val="24"/>
        </w:rPr>
        <w:t xml:space="preserve">nº. </w:t>
      </w:r>
      <w:r>
        <w:rPr>
          <w:rFonts w:ascii="Times New Roman" w:hAnsi="Times New Roman" w:cs="Times New Roman"/>
          <w:sz w:val="24"/>
          <w:szCs w:val="24"/>
        </w:rPr>
        <w:t>10.931/04.</w:t>
      </w:r>
    </w:p>
    <w:p w:rsidR="00030C28" w:rsidRDefault="00030C28" w:rsidP="00030C28">
      <w:pPr>
        <w:widowControl w:val="0"/>
        <w:autoSpaceDE w:val="0"/>
        <w:autoSpaceDN w:val="0"/>
        <w:adjustRightInd w:val="0"/>
        <w:spacing w:after="0" w:line="360" w:lineRule="auto"/>
        <w:ind w:firstLine="1134"/>
        <w:jc w:val="both"/>
        <w:rPr>
          <w:rFonts w:ascii="Times New Roman" w:hAnsi="Times New Roman" w:cs="Times New Roman"/>
          <w:sz w:val="24"/>
          <w:szCs w:val="24"/>
          <w:lang w:val="pt"/>
        </w:rPr>
      </w:pPr>
      <w:r>
        <w:rPr>
          <w:rFonts w:ascii="Times New Roman" w:hAnsi="Times New Roman" w:cs="Times New Roman"/>
          <w:sz w:val="24"/>
          <w:szCs w:val="24"/>
        </w:rPr>
        <w:lastRenderedPageBreak/>
        <w:t>Foram analisados o surgimento histórico dos títulos de crédito, seus três princípios fundamentais (</w:t>
      </w:r>
      <w:proofErr w:type="spellStart"/>
      <w:r w:rsidRPr="007D6A74">
        <w:rPr>
          <w:rFonts w:ascii="Times New Roman" w:hAnsi="Times New Roman" w:cs="Times New Roman"/>
          <w:sz w:val="24"/>
          <w:szCs w:val="24"/>
          <w:lang w:val="pt"/>
        </w:rPr>
        <w:t>cartural</w:t>
      </w:r>
      <w:r>
        <w:rPr>
          <w:rFonts w:ascii="Times New Roman" w:hAnsi="Times New Roman" w:cs="Times New Roman"/>
          <w:sz w:val="24"/>
          <w:szCs w:val="24"/>
          <w:lang w:val="pt"/>
        </w:rPr>
        <w:t>idade</w:t>
      </w:r>
      <w:proofErr w:type="spellEnd"/>
      <w:r>
        <w:rPr>
          <w:rFonts w:ascii="Times New Roman" w:hAnsi="Times New Roman" w:cs="Times New Roman"/>
          <w:sz w:val="24"/>
          <w:szCs w:val="24"/>
          <w:lang w:val="pt"/>
        </w:rPr>
        <w:t>, literalidade e autonomia) e suas classificações com a exposição das divergentes opiniões doutrinárias sobre o tema.</w:t>
      </w:r>
    </w:p>
    <w:p w:rsidR="00C02E31" w:rsidRDefault="00C02E31" w:rsidP="00C02E31">
      <w:pPr>
        <w:spacing w:line="360" w:lineRule="auto"/>
        <w:ind w:firstLine="1134"/>
        <w:jc w:val="both"/>
        <w:rPr>
          <w:rFonts w:ascii="Times New Roman" w:hAnsi="Times New Roman" w:cs="Times New Roman"/>
          <w:sz w:val="24"/>
          <w:szCs w:val="24"/>
          <w:lang w:val="pt"/>
        </w:rPr>
      </w:pPr>
      <w:r>
        <w:rPr>
          <w:rFonts w:ascii="Times New Roman" w:hAnsi="Times New Roman" w:cs="Times New Roman"/>
          <w:sz w:val="24"/>
          <w:szCs w:val="24"/>
          <w:lang w:val="pt"/>
        </w:rPr>
        <w:t>A partir da análise geral sobre os títulos de crédito e sobre o Direito Cambiári</w:t>
      </w:r>
      <w:r w:rsidR="002630AA">
        <w:rPr>
          <w:rFonts w:ascii="Times New Roman" w:hAnsi="Times New Roman" w:cs="Times New Roman"/>
          <w:sz w:val="24"/>
          <w:szCs w:val="24"/>
          <w:lang w:val="pt"/>
        </w:rPr>
        <w:t>o partiu-se para o estudo especí</w:t>
      </w:r>
      <w:r>
        <w:rPr>
          <w:rFonts w:ascii="Times New Roman" w:hAnsi="Times New Roman" w:cs="Times New Roman"/>
          <w:sz w:val="24"/>
          <w:szCs w:val="24"/>
          <w:lang w:val="pt"/>
        </w:rPr>
        <w:t>fico da cédula de crédito bancário.</w:t>
      </w:r>
    </w:p>
    <w:p w:rsidR="00C02E31" w:rsidRDefault="00C02E31" w:rsidP="00C02E3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lang w:val="pt"/>
        </w:rPr>
        <w:t>O surgimento desta cédula no Brasil foi justificado</w:t>
      </w:r>
      <w:r>
        <w:rPr>
          <w:rFonts w:ascii="Times New Roman" w:hAnsi="Times New Roman" w:cs="Times New Roman"/>
          <w:sz w:val="24"/>
          <w:szCs w:val="24"/>
        </w:rPr>
        <w:t xml:space="preserve"> pelo Executivo com a alegação de que </w:t>
      </w:r>
      <w:r w:rsidR="002630AA">
        <w:rPr>
          <w:rFonts w:ascii="Times New Roman" w:hAnsi="Times New Roman" w:cs="Times New Roman"/>
          <w:sz w:val="24"/>
          <w:szCs w:val="24"/>
        </w:rPr>
        <w:t>haveri</w:t>
      </w:r>
      <w:r>
        <w:rPr>
          <w:rFonts w:ascii="Times New Roman" w:hAnsi="Times New Roman" w:cs="Times New Roman"/>
          <w:sz w:val="24"/>
          <w:szCs w:val="24"/>
        </w:rPr>
        <w:t xml:space="preserve">a a necessidade de sua criação para facilitar as contratações das operações de crédito bancário diante do cenário econômico brasileiro a época, que era de retratação e de insegurança por parte dos bancos devidos aos altos índices de inadimplência e dificuldade de cobrança e execução. </w:t>
      </w:r>
    </w:p>
    <w:p w:rsidR="00E44D27" w:rsidRDefault="00E44D27" w:rsidP="00C02E3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Neste contexto surgiu a Medida Provisória nº 1925/99 que foi transformada em 2004 na Lei nº 10.931/04, que por sua vez dispôs sobre a cédula de c</w:t>
      </w:r>
      <w:r w:rsidR="002630AA">
        <w:rPr>
          <w:rFonts w:ascii="Times New Roman" w:hAnsi="Times New Roman" w:cs="Times New Roman"/>
          <w:sz w:val="24"/>
          <w:szCs w:val="24"/>
        </w:rPr>
        <w:t xml:space="preserve">rédito bancário a partir do </w:t>
      </w:r>
      <w:r>
        <w:rPr>
          <w:rFonts w:ascii="Times New Roman" w:hAnsi="Times New Roman" w:cs="Times New Roman"/>
          <w:sz w:val="24"/>
          <w:szCs w:val="24"/>
        </w:rPr>
        <w:t>artigo 28.</w:t>
      </w:r>
    </w:p>
    <w:p w:rsidR="00072D50" w:rsidRDefault="00E44D27" w:rsidP="00C02E3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Mencionado dispositivo legal foi objeto de análise fundamentada com </w:t>
      </w:r>
      <w:r w:rsidR="00072D50">
        <w:rPr>
          <w:rFonts w:ascii="Times New Roman" w:hAnsi="Times New Roman" w:cs="Times New Roman"/>
          <w:sz w:val="24"/>
          <w:szCs w:val="24"/>
        </w:rPr>
        <w:t xml:space="preserve">o </w:t>
      </w:r>
      <w:r>
        <w:rPr>
          <w:rFonts w:ascii="Times New Roman" w:hAnsi="Times New Roman" w:cs="Times New Roman"/>
          <w:sz w:val="24"/>
          <w:szCs w:val="24"/>
        </w:rPr>
        <w:t xml:space="preserve">foco </w:t>
      </w:r>
      <w:r w:rsidR="00072D50">
        <w:rPr>
          <w:rFonts w:ascii="Times New Roman" w:hAnsi="Times New Roman" w:cs="Times New Roman"/>
          <w:sz w:val="24"/>
          <w:szCs w:val="24"/>
        </w:rPr>
        <w:t>na exposição d</w:t>
      </w:r>
      <w:r>
        <w:rPr>
          <w:rFonts w:ascii="Times New Roman" w:hAnsi="Times New Roman" w:cs="Times New Roman"/>
          <w:sz w:val="24"/>
          <w:szCs w:val="24"/>
        </w:rPr>
        <w:t>os</w:t>
      </w:r>
      <w:r w:rsidR="00C02E31">
        <w:rPr>
          <w:rFonts w:ascii="Times New Roman" w:hAnsi="Times New Roman" w:cs="Times New Roman"/>
          <w:sz w:val="24"/>
          <w:szCs w:val="24"/>
        </w:rPr>
        <w:t xml:space="preserve"> elementos constitutivos e </w:t>
      </w:r>
      <w:r w:rsidR="00002C59">
        <w:rPr>
          <w:rFonts w:ascii="Times New Roman" w:hAnsi="Times New Roman" w:cs="Times New Roman"/>
          <w:sz w:val="24"/>
          <w:szCs w:val="24"/>
        </w:rPr>
        <w:t>d</w:t>
      </w:r>
      <w:r w:rsidR="00C02E31">
        <w:rPr>
          <w:rFonts w:ascii="Times New Roman" w:hAnsi="Times New Roman" w:cs="Times New Roman"/>
          <w:sz w:val="24"/>
          <w:szCs w:val="24"/>
        </w:rPr>
        <w:t xml:space="preserve">as características </w:t>
      </w:r>
      <w:r w:rsidR="00002C59">
        <w:rPr>
          <w:rFonts w:ascii="Times New Roman" w:hAnsi="Times New Roman" w:cs="Times New Roman"/>
          <w:sz w:val="24"/>
          <w:szCs w:val="24"/>
        </w:rPr>
        <w:t xml:space="preserve">principais </w:t>
      </w:r>
      <w:r w:rsidR="00C02E31">
        <w:rPr>
          <w:rFonts w:ascii="Times New Roman" w:hAnsi="Times New Roman" w:cs="Times New Roman"/>
          <w:sz w:val="24"/>
          <w:szCs w:val="24"/>
        </w:rPr>
        <w:t xml:space="preserve">da cédula de crédito bancário, </w:t>
      </w:r>
      <w:r>
        <w:rPr>
          <w:rFonts w:ascii="Times New Roman" w:hAnsi="Times New Roman" w:cs="Times New Roman"/>
          <w:sz w:val="24"/>
          <w:szCs w:val="24"/>
        </w:rPr>
        <w:t xml:space="preserve">das quais se destacam </w:t>
      </w:r>
      <w:r w:rsidR="00C02E31">
        <w:rPr>
          <w:rFonts w:ascii="Times New Roman" w:hAnsi="Times New Roman" w:cs="Times New Roman"/>
          <w:sz w:val="24"/>
          <w:szCs w:val="24"/>
        </w:rPr>
        <w:t>a</w:t>
      </w:r>
      <w:r w:rsidR="00072D50">
        <w:rPr>
          <w:rFonts w:ascii="Times New Roman" w:hAnsi="Times New Roman" w:cs="Times New Roman"/>
          <w:sz w:val="24"/>
          <w:szCs w:val="24"/>
        </w:rPr>
        <w:t xml:space="preserve"> executividade,</w:t>
      </w:r>
      <w:r w:rsidR="00C02E31">
        <w:rPr>
          <w:rFonts w:ascii="Times New Roman" w:hAnsi="Times New Roman" w:cs="Times New Roman"/>
          <w:sz w:val="24"/>
          <w:szCs w:val="24"/>
        </w:rPr>
        <w:t xml:space="preserve"> a forma de emissão e endosso, </w:t>
      </w:r>
      <w:r w:rsidR="00072D50">
        <w:rPr>
          <w:rFonts w:ascii="Times New Roman" w:hAnsi="Times New Roman" w:cs="Times New Roman"/>
          <w:sz w:val="24"/>
          <w:szCs w:val="24"/>
        </w:rPr>
        <w:t xml:space="preserve">a </w:t>
      </w:r>
      <w:r w:rsidR="00C02E31">
        <w:rPr>
          <w:rFonts w:ascii="Times New Roman" w:hAnsi="Times New Roman" w:cs="Times New Roman"/>
          <w:sz w:val="24"/>
          <w:szCs w:val="24"/>
        </w:rPr>
        <w:t>possibilidade de vinculação de garantias reais ou fidejussórias, a autorização à capitalização de juros em qualquer prazo, e os aspectos de cobrança e de protesto</w:t>
      </w:r>
      <w:r w:rsidR="00072D50">
        <w:rPr>
          <w:rFonts w:ascii="Times New Roman" w:hAnsi="Times New Roman" w:cs="Times New Roman"/>
          <w:sz w:val="24"/>
          <w:szCs w:val="24"/>
        </w:rPr>
        <w:t>.</w:t>
      </w:r>
    </w:p>
    <w:p w:rsidR="00C02E31" w:rsidRDefault="00072D50" w:rsidP="00C02E3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fim, conclui-se, que a cédula de crédito bancário tornou-se um importante instrumento no âmbito do Direito </w:t>
      </w:r>
      <w:r w:rsidR="00CF061E">
        <w:rPr>
          <w:rFonts w:ascii="Times New Roman" w:hAnsi="Times New Roman" w:cs="Times New Roman"/>
          <w:sz w:val="24"/>
          <w:szCs w:val="24"/>
        </w:rPr>
        <w:t>Bancário e Cambiário brasileiro,</w:t>
      </w:r>
      <w:r>
        <w:rPr>
          <w:rFonts w:ascii="Times New Roman" w:hAnsi="Times New Roman" w:cs="Times New Roman"/>
          <w:sz w:val="24"/>
          <w:szCs w:val="24"/>
        </w:rPr>
        <w:t xml:space="preserve"> pois visou </w:t>
      </w:r>
      <w:r w:rsidR="00CF061E">
        <w:rPr>
          <w:rFonts w:ascii="Times New Roman" w:hAnsi="Times New Roman" w:cs="Times New Roman"/>
          <w:sz w:val="24"/>
          <w:szCs w:val="24"/>
        </w:rPr>
        <w:t xml:space="preserve">a </w:t>
      </w:r>
      <w:r>
        <w:rPr>
          <w:rFonts w:ascii="Times New Roman" w:hAnsi="Times New Roman" w:cs="Times New Roman"/>
          <w:sz w:val="24"/>
          <w:szCs w:val="24"/>
        </w:rPr>
        <w:t xml:space="preserve">preencher a lacuna que existia nos documentos contratuais existentes, de forma a permitir que as instituições financeiras obtivessem maior segurança na liquidação e execução dos valores devidos diminuindo, assim, seus riscos operacionais e de inadimplência; </w:t>
      </w:r>
      <w:r w:rsidR="00002C59">
        <w:rPr>
          <w:rFonts w:ascii="Times New Roman" w:hAnsi="Times New Roman" w:cs="Times New Roman"/>
          <w:sz w:val="24"/>
          <w:szCs w:val="24"/>
        </w:rPr>
        <w:t>e proporcionando, em tese</w:t>
      </w:r>
      <w:r w:rsidR="002630AA">
        <w:rPr>
          <w:rFonts w:ascii="Times New Roman" w:hAnsi="Times New Roman" w:cs="Times New Roman"/>
          <w:sz w:val="24"/>
          <w:szCs w:val="24"/>
        </w:rPr>
        <w:t>,</w:t>
      </w:r>
      <w:r>
        <w:rPr>
          <w:rFonts w:ascii="Times New Roman" w:hAnsi="Times New Roman" w:cs="Times New Roman"/>
          <w:sz w:val="24"/>
          <w:szCs w:val="24"/>
        </w:rPr>
        <w:t xml:space="preserve"> como contrapartida para os clientes</w:t>
      </w:r>
      <w:r w:rsidR="00002C59">
        <w:rPr>
          <w:rFonts w:ascii="Times New Roman" w:hAnsi="Times New Roman" w:cs="Times New Roman"/>
          <w:sz w:val="24"/>
          <w:szCs w:val="24"/>
        </w:rPr>
        <w:t>,</w:t>
      </w:r>
      <w:r>
        <w:rPr>
          <w:rFonts w:ascii="Times New Roman" w:hAnsi="Times New Roman" w:cs="Times New Roman"/>
          <w:sz w:val="24"/>
          <w:szCs w:val="24"/>
        </w:rPr>
        <w:t xml:space="preserve"> melhores taxas de juros nas operações.</w:t>
      </w:r>
    </w:p>
    <w:p w:rsidR="00CF1F03" w:rsidRDefault="00CF1F03" w:rsidP="002C36B8">
      <w:pPr>
        <w:spacing w:line="480" w:lineRule="auto"/>
        <w:jc w:val="both"/>
        <w:rPr>
          <w:rFonts w:ascii="Times New Roman" w:hAnsi="Times New Roman" w:cs="Times New Roman"/>
          <w:sz w:val="24"/>
          <w:szCs w:val="24"/>
        </w:rPr>
      </w:pPr>
    </w:p>
    <w:p w:rsidR="002C36B8" w:rsidRDefault="002C36B8" w:rsidP="002C36B8">
      <w:pPr>
        <w:spacing w:line="360" w:lineRule="auto"/>
        <w:rPr>
          <w:rFonts w:ascii="Times New Roman" w:hAnsi="Times New Roman" w:cs="Times New Roman"/>
          <w:b/>
          <w:sz w:val="24"/>
          <w:szCs w:val="24"/>
        </w:rPr>
      </w:pPr>
      <w:r w:rsidRPr="00CF1F03">
        <w:rPr>
          <w:rFonts w:ascii="Times New Roman" w:hAnsi="Times New Roman" w:cs="Times New Roman"/>
          <w:b/>
          <w:sz w:val="24"/>
          <w:szCs w:val="24"/>
        </w:rPr>
        <w:t>ABSTRACT</w:t>
      </w:r>
    </w:p>
    <w:p w:rsidR="009C39ED" w:rsidRPr="002C36B8" w:rsidRDefault="009C39ED" w:rsidP="009C39ED">
      <w:pPr>
        <w:spacing w:line="240" w:lineRule="auto"/>
        <w:rPr>
          <w:rFonts w:ascii="Times New Roman" w:hAnsi="Times New Roman" w:cs="Times New Roman"/>
          <w:b/>
          <w:sz w:val="24"/>
          <w:szCs w:val="24"/>
        </w:rPr>
      </w:pPr>
    </w:p>
    <w:p w:rsidR="002C36B8" w:rsidRDefault="002C36B8" w:rsidP="002C36B8">
      <w:pPr>
        <w:spacing w:line="240" w:lineRule="auto"/>
        <w:jc w:val="both"/>
        <w:rPr>
          <w:rStyle w:val="hps"/>
          <w:rFonts w:ascii="Times New Roman" w:hAnsi="Times New Roman" w:cs="Times New Roman"/>
          <w:sz w:val="24"/>
          <w:szCs w:val="24"/>
          <w:lang w:val="en"/>
        </w:rPr>
      </w:pPr>
      <w:proofErr w:type="spellStart"/>
      <w:r w:rsidRPr="00481BB9">
        <w:rPr>
          <w:rFonts w:ascii="Times New Roman" w:hAnsi="Times New Roman" w:cs="Times New Roman"/>
          <w:sz w:val="24"/>
          <w:szCs w:val="24"/>
        </w:rPr>
        <w:t>This</w:t>
      </w:r>
      <w:proofErr w:type="spellEnd"/>
      <w:r w:rsidRPr="00481BB9">
        <w:rPr>
          <w:rFonts w:ascii="Times New Roman" w:hAnsi="Times New Roman" w:cs="Times New Roman"/>
          <w:sz w:val="24"/>
          <w:szCs w:val="24"/>
        </w:rPr>
        <w:t xml:space="preserve"> </w:t>
      </w:r>
      <w:proofErr w:type="spellStart"/>
      <w:r w:rsidRPr="00481BB9">
        <w:rPr>
          <w:rFonts w:ascii="Times New Roman" w:hAnsi="Times New Roman" w:cs="Times New Roman"/>
          <w:sz w:val="24"/>
          <w:szCs w:val="24"/>
        </w:rPr>
        <w:t>article</w:t>
      </w:r>
      <w:proofErr w:type="spellEnd"/>
      <w:r w:rsidRPr="00481BB9">
        <w:rPr>
          <w:rFonts w:ascii="Times New Roman" w:hAnsi="Times New Roman" w:cs="Times New Roman"/>
          <w:sz w:val="24"/>
          <w:szCs w:val="24"/>
        </w:rPr>
        <w:t xml:space="preserve"> </w:t>
      </w:r>
      <w:proofErr w:type="spellStart"/>
      <w:r w:rsidRPr="00481BB9">
        <w:rPr>
          <w:rFonts w:ascii="Times New Roman" w:hAnsi="Times New Roman" w:cs="Times New Roman"/>
          <w:sz w:val="24"/>
          <w:szCs w:val="24"/>
        </w:rPr>
        <w:t>aims</w:t>
      </w:r>
      <w:proofErr w:type="spellEnd"/>
      <w:r w:rsidRPr="00481BB9">
        <w:rPr>
          <w:rFonts w:ascii="Times New Roman" w:hAnsi="Times New Roman" w:cs="Times New Roman"/>
          <w:sz w:val="24"/>
          <w:szCs w:val="24"/>
        </w:rPr>
        <w:t xml:space="preserve"> </w:t>
      </w:r>
      <w:proofErr w:type="spellStart"/>
      <w:r w:rsidRPr="00481BB9">
        <w:rPr>
          <w:rFonts w:ascii="Times New Roman" w:hAnsi="Times New Roman" w:cs="Times New Roman"/>
          <w:sz w:val="24"/>
          <w:szCs w:val="24"/>
        </w:rPr>
        <w:t>to</w:t>
      </w:r>
      <w:proofErr w:type="spellEnd"/>
      <w:r w:rsidRPr="00481BB9">
        <w:rPr>
          <w:rFonts w:ascii="Times New Roman" w:hAnsi="Times New Roman" w:cs="Times New Roman"/>
          <w:sz w:val="24"/>
          <w:szCs w:val="24"/>
        </w:rPr>
        <w:t xml:space="preserve"> </w:t>
      </w:r>
      <w:proofErr w:type="spellStart"/>
      <w:r w:rsidRPr="00481BB9">
        <w:rPr>
          <w:rFonts w:ascii="Times New Roman" w:hAnsi="Times New Roman" w:cs="Times New Roman"/>
          <w:sz w:val="24"/>
          <w:szCs w:val="24"/>
        </w:rPr>
        <w:t>outline</w:t>
      </w:r>
      <w:proofErr w:type="spellEnd"/>
      <w:r w:rsidRPr="00481BB9">
        <w:rPr>
          <w:rFonts w:ascii="Times New Roman" w:hAnsi="Times New Roman" w:cs="Times New Roman"/>
          <w:sz w:val="24"/>
          <w:szCs w:val="24"/>
        </w:rPr>
        <w:t xml:space="preserve"> </w:t>
      </w:r>
      <w:proofErr w:type="spellStart"/>
      <w:r w:rsidRPr="00481BB9">
        <w:rPr>
          <w:rFonts w:ascii="Times New Roman" w:hAnsi="Times New Roman" w:cs="Times New Roman"/>
          <w:sz w:val="24"/>
          <w:szCs w:val="24"/>
        </w:rPr>
        <w:t>the</w:t>
      </w:r>
      <w:proofErr w:type="spellEnd"/>
      <w:r w:rsidRPr="00481BB9">
        <w:rPr>
          <w:rFonts w:ascii="Times New Roman" w:hAnsi="Times New Roman" w:cs="Times New Roman"/>
          <w:sz w:val="24"/>
          <w:szCs w:val="24"/>
        </w:rPr>
        <w:t xml:space="preserve"> </w:t>
      </w:r>
      <w:proofErr w:type="spellStart"/>
      <w:r w:rsidRPr="00481BB9">
        <w:rPr>
          <w:rFonts w:ascii="Times New Roman" w:hAnsi="Times New Roman" w:cs="Times New Roman"/>
          <w:sz w:val="24"/>
          <w:szCs w:val="24"/>
        </w:rPr>
        <w:t>constituent</w:t>
      </w:r>
      <w:proofErr w:type="spellEnd"/>
      <w:r w:rsidRPr="00481BB9">
        <w:rPr>
          <w:rFonts w:ascii="Times New Roman" w:hAnsi="Times New Roman" w:cs="Times New Roman"/>
          <w:sz w:val="24"/>
          <w:szCs w:val="24"/>
        </w:rPr>
        <w:t xml:space="preserve"> </w:t>
      </w:r>
      <w:proofErr w:type="spellStart"/>
      <w:r w:rsidRPr="00481BB9">
        <w:rPr>
          <w:rFonts w:ascii="Times New Roman" w:hAnsi="Times New Roman" w:cs="Times New Roman"/>
          <w:sz w:val="24"/>
          <w:szCs w:val="24"/>
        </w:rPr>
        <w:t>elements</w:t>
      </w:r>
      <w:proofErr w:type="spellEnd"/>
      <w:r w:rsidRPr="00481BB9">
        <w:rPr>
          <w:rFonts w:ascii="Times New Roman" w:hAnsi="Times New Roman" w:cs="Times New Roman"/>
          <w:sz w:val="24"/>
          <w:szCs w:val="24"/>
        </w:rPr>
        <w:t xml:space="preserve"> </w:t>
      </w:r>
      <w:proofErr w:type="spellStart"/>
      <w:r w:rsidRPr="00481BB9">
        <w:rPr>
          <w:rFonts w:ascii="Times New Roman" w:hAnsi="Times New Roman" w:cs="Times New Roman"/>
          <w:sz w:val="24"/>
          <w:szCs w:val="24"/>
        </w:rPr>
        <w:t>and</w:t>
      </w:r>
      <w:proofErr w:type="spellEnd"/>
      <w:r w:rsidRPr="00481BB9">
        <w:rPr>
          <w:rFonts w:ascii="Times New Roman" w:hAnsi="Times New Roman" w:cs="Times New Roman"/>
          <w:sz w:val="24"/>
          <w:szCs w:val="24"/>
        </w:rPr>
        <w:t xml:space="preserve"> </w:t>
      </w:r>
      <w:proofErr w:type="spellStart"/>
      <w:r w:rsidRPr="00481BB9">
        <w:rPr>
          <w:rFonts w:ascii="Times New Roman" w:hAnsi="Times New Roman" w:cs="Times New Roman"/>
          <w:sz w:val="24"/>
          <w:szCs w:val="24"/>
        </w:rPr>
        <w:t>main</w:t>
      </w:r>
      <w:proofErr w:type="spellEnd"/>
      <w:r w:rsidRPr="00481BB9">
        <w:rPr>
          <w:rFonts w:ascii="Times New Roman" w:hAnsi="Times New Roman" w:cs="Times New Roman"/>
          <w:sz w:val="24"/>
          <w:szCs w:val="24"/>
        </w:rPr>
        <w:t xml:space="preserve"> </w:t>
      </w:r>
      <w:proofErr w:type="spellStart"/>
      <w:r w:rsidRPr="00481BB9">
        <w:rPr>
          <w:rFonts w:ascii="Times New Roman" w:hAnsi="Times New Roman" w:cs="Times New Roman"/>
          <w:sz w:val="24"/>
          <w:szCs w:val="24"/>
        </w:rPr>
        <w:t>chara</w:t>
      </w:r>
      <w:r>
        <w:rPr>
          <w:rFonts w:ascii="Times New Roman" w:hAnsi="Times New Roman" w:cs="Times New Roman"/>
          <w:sz w:val="24"/>
          <w:szCs w:val="24"/>
        </w:rPr>
        <w:t>cteristics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recent</w:t>
      </w:r>
      <w:proofErr w:type="spellEnd"/>
      <w:r>
        <w:rPr>
          <w:rFonts w:ascii="Times New Roman" w:hAnsi="Times New Roman" w:cs="Times New Roman"/>
          <w:sz w:val="24"/>
          <w:szCs w:val="24"/>
        </w:rPr>
        <w:t xml:space="preserve"> </w:t>
      </w:r>
      <w:proofErr w:type="spellStart"/>
      <w:r w:rsidRPr="00481BB9">
        <w:rPr>
          <w:rFonts w:ascii="Times New Roman" w:hAnsi="Times New Roman" w:cs="Times New Roman"/>
          <w:sz w:val="24"/>
          <w:szCs w:val="24"/>
        </w:rPr>
        <w:t>disciplined</w:t>
      </w:r>
      <w:proofErr w:type="spellEnd"/>
      <w:r w:rsidRPr="00481BB9">
        <w:rPr>
          <w:rFonts w:ascii="Times New Roman" w:hAnsi="Times New Roman" w:cs="Times New Roman"/>
          <w:sz w:val="24"/>
          <w:szCs w:val="24"/>
        </w:rPr>
        <w:t xml:space="preserve"> in </w:t>
      </w:r>
      <w:proofErr w:type="spellStart"/>
      <w:r w:rsidRPr="00481BB9">
        <w:rPr>
          <w:rFonts w:ascii="Times New Roman" w:hAnsi="Times New Roman" w:cs="Times New Roman"/>
          <w:sz w:val="24"/>
          <w:szCs w:val="24"/>
        </w:rPr>
        <w:t>the</w:t>
      </w:r>
      <w:proofErr w:type="spellEnd"/>
      <w:r w:rsidRPr="00481BB9">
        <w:rPr>
          <w:rFonts w:ascii="Times New Roman" w:hAnsi="Times New Roman" w:cs="Times New Roman"/>
          <w:sz w:val="24"/>
          <w:szCs w:val="24"/>
        </w:rPr>
        <w:t xml:space="preserve"> </w:t>
      </w:r>
      <w:proofErr w:type="spellStart"/>
      <w:r w:rsidRPr="00481BB9">
        <w:rPr>
          <w:rFonts w:ascii="Times New Roman" w:hAnsi="Times New Roman" w:cs="Times New Roman"/>
          <w:sz w:val="24"/>
          <w:szCs w:val="24"/>
        </w:rPr>
        <w:t>Brazilian</w:t>
      </w:r>
      <w:proofErr w:type="spellEnd"/>
      <w:r>
        <w:rPr>
          <w:rFonts w:ascii="Times New Roman" w:hAnsi="Times New Roman" w:cs="Times New Roman"/>
          <w:sz w:val="24"/>
          <w:szCs w:val="24"/>
        </w:rPr>
        <w:t xml:space="preserve"> Legal system </w:t>
      </w:r>
      <w:proofErr w:type="spellStart"/>
      <w:r>
        <w:rPr>
          <w:rFonts w:ascii="Times New Roman" w:hAnsi="Times New Roman" w:cs="Times New Roman"/>
          <w:sz w:val="24"/>
          <w:szCs w:val="24"/>
        </w:rPr>
        <w:t>by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means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Law nº</w:t>
      </w:r>
      <w:r w:rsidRPr="00481BB9">
        <w:rPr>
          <w:rFonts w:ascii="Times New Roman" w:hAnsi="Times New Roman" w:cs="Times New Roman"/>
          <w:sz w:val="24"/>
          <w:szCs w:val="24"/>
        </w:rPr>
        <w:t>. 10.931</w:t>
      </w:r>
      <w:r>
        <w:rPr>
          <w:rFonts w:ascii="Times New Roman" w:hAnsi="Times New Roman" w:cs="Times New Roman"/>
          <w:sz w:val="24"/>
          <w:szCs w:val="24"/>
        </w:rPr>
        <w:t>/0</w:t>
      </w:r>
      <w:r w:rsidRPr="00481BB9">
        <w:rPr>
          <w:rFonts w:ascii="Times New Roman" w:hAnsi="Times New Roman" w:cs="Times New Roman"/>
          <w:sz w:val="24"/>
          <w:szCs w:val="24"/>
        </w:rPr>
        <w:t>4.</w:t>
      </w:r>
      <w:r>
        <w:rPr>
          <w:rFonts w:ascii="Times New Roman" w:hAnsi="Times New Roman" w:cs="Times New Roman"/>
          <w:sz w:val="24"/>
          <w:szCs w:val="24"/>
        </w:rPr>
        <w:t xml:space="preserve"> </w:t>
      </w:r>
      <w:proofErr w:type="spellStart"/>
      <w:r w:rsidRPr="00985545">
        <w:rPr>
          <w:rFonts w:ascii="Times New Roman" w:hAnsi="Times New Roman" w:cs="Times New Roman"/>
          <w:sz w:val="24"/>
          <w:szCs w:val="24"/>
        </w:rPr>
        <w:t>Seeks</w:t>
      </w:r>
      <w:proofErr w:type="spellEnd"/>
      <w:r w:rsidRPr="00985545">
        <w:rPr>
          <w:rFonts w:ascii="Times New Roman" w:hAnsi="Times New Roman" w:cs="Times New Roman"/>
          <w:sz w:val="24"/>
          <w:szCs w:val="24"/>
        </w:rPr>
        <w:t xml:space="preserve"> </w:t>
      </w:r>
      <w:proofErr w:type="spellStart"/>
      <w:r w:rsidRPr="00985545">
        <w:rPr>
          <w:rFonts w:ascii="Times New Roman" w:hAnsi="Times New Roman" w:cs="Times New Roman"/>
          <w:sz w:val="24"/>
          <w:szCs w:val="24"/>
        </w:rPr>
        <w:t>to</w:t>
      </w:r>
      <w:proofErr w:type="spellEnd"/>
      <w:r w:rsidRPr="00985545">
        <w:rPr>
          <w:rFonts w:ascii="Times New Roman" w:hAnsi="Times New Roman" w:cs="Times New Roman"/>
          <w:sz w:val="24"/>
          <w:szCs w:val="24"/>
        </w:rPr>
        <w:t xml:space="preserve"> </w:t>
      </w:r>
      <w:proofErr w:type="spellStart"/>
      <w:r w:rsidRPr="00985545">
        <w:rPr>
          <w:rFonts w:ascii="Times New Roman" w:hAnsi="Times New Roman" w:cs="Times New Roman"/>
          <w:sz w:val="24"/>
          <w:szCs w:val="24"/>
        </w:rPr>
        <w:t>introduce</w:t>
      </w:r>
      <w:proofErr w:type="spellEnd"/>
      <w:r w:rsidRPr="00985545">
        <w:rPr>
          <w:rFonts w:ascii="Times New Roman" w:hAnsi="Times New Roman" w:cs="Times New Roman"/>
          <w:sz w:val="24"/>
          <w:szCs w:val="24"/>
        </w:rPr>
        <w:t xml:space="preserve"> </w:t>
      </w:r>
      <w:proofErr w:type="spellStart"/>
      <w:r w:rsidRPr="00985545">
        <w:rPr>
          <w:rFonts w:ascii="Times New Roman" w:hAnsi="Times New Roman" w:cs="Times New Roman"/>
          <w:sz w:val="24"/>
          <w:szCs w:val="24"/>
        </w:rPr>
        <w:t>about</w:t>
      </w:r>
      <w:proofErr w:type="spellEnd"/>
      <w:r w:rsidRPr="00985545">
        <w:rPr>
          <w:rFonts w:ascii="Times New Roman" w:hAnsi="Times New Roman" w:cs="Times New Roman"/>
          <w:sz w:val="24"/>
          <w:szCs w:val="24"/>
        </w:rPr>
        <w:t xml:space="preserve"> </w:t>
      </w:r>
      <w:proofErr w:type="spellStart"/>
      <w:r w:rsidRPr="00985545">
        <w:rPr>
          <w:rFonts w:ascii="Times New Roman" w:hAnsi="Times New Roman" w:cs="Times New Roman"/>
          <w:sz w:val="24"/>
          <w:szCs w:val="24"/>
        </w:rPr>
        <w:t>the</w:t>
      </w:r>
      <w:proofErr w:type="spellEnd"/>
      <w:r w:rsidRPr="00985545">
        <w:rPr>
          <w:rFonts w:ascii="Times New Roman" w:hAnsi="Times New Roman" w:cs="Times New Roman"/>
          <w:sz w:val="24"/>
          <w:szCs w:val="24"/>
        </w:rPr>
        <w:t xml:space="preserve"> </w:t>
      </w:r>
      <w:proofErr w:type="spellStart"/>
      <w:r w:rsidRPr="00985545">
        <w:rPr>
          <w:rFonts w:ascii="Times New Roman" w:hAnsi="Times New Roman" w:cs="Times New Roman"/>
          <w:sz w:val="24"/>
          <w:szCs w:val="24"/>
        </w:rPr>
        <w:t>appearance</w:t>
      </w:r>
      <w:proofErr w:type="spellEnd"/>
      <w:r w:rsidRPr="00985545">
        <w:rPr>
          <w:rFonts w:ascii="Times New Roman" w:hAnsi="Times New Roman" w:cs="Times New Roman"/>
          <w:sz w:val="24"/>
          <w:szCs w:val="24"/>
        </w:rPr>
        <w:t xml:space="preserve">, </w:t>
      </w:r>
      <w:proofErr w:type="spellStart"/>
      <w:r w:rsidRPr="00985545">
        <w:rPr>
          <w:rFonts w:ascii="Times New Roman" w:hAnsi="Times New Roman" w:cs="Times New Roman"/>
          <w:sz w:val="24"/>
          <w:szCs w:val="24"/>
        </w:rPr>
        <w:t>basic</w:t>
      </w:r>
      <w:proofErr w:type="spellEnd"/>
      <w:r w:rsidRPr="00985545">
        <w:rPr>
          <w:rFonts w:ascii="Times New Roman" w:hAnsi="Times New Roman" w:cs="Times New Roman"/>
          <w:sz w:val="24"/>
          <w:szCs w:val="24"/>
        </w:rPr>
        <w:t xml:space="preserve"> </w:t>
      </w:r>
      <w:proofErr w:type="spellStart"/>
      <w:r>
        <w:rPr>
          <w:rFonts w:ascii="Times New Roman" w:hAnsi="Times New Roman" w:cs="Times New Roman"/>
          <w:sz w:val="24"/>
          <w:szCs w:val="24"/>
        </w:rPr>
        <w:t>principles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sidRPr="00985545">
        <w:rPr>
          <w:rFonts w:ascii="Times New Roman" w:hAnsi="Times New Roman" w:cs="Times New Roman"/>
          <w:sz w:val="24"/>
          <w:szCs w:val="24"/>
        </w:rPr>
        <w:t xml:space="preserve"> </w:t>
      </w:r>
      <w:proofErr w:type="spellStart"/>
      <w:r w:rsidRPr="00985545">
        <w:rPr>
          <w:rFonts w:ascii="Times New Roman" w:hAnsi="Times New Roman" w:cs="Times New Roman"/>
          <w:sz w:val="24"/>
          <w:szCs w:val="24"/>
        </w:rPr>
        <w:t>credit</w:t>
      </w:r>
      <w:proofErr w:type="spellEnd"/>
      <w:r w:rsidRPr="00985545">
        <w:rPr>
          <w:rFonts w:ascii="Times New Roman" w:hAnsi="Times New Roman" w:cs="Times New Roman"/>
          <w:sz w:val="24"/>
          <w:szCs w:val="24"/>
        </w:rPr>
        <w:t xml:space="preserve"> </w:t>
      </w:r>
      <w:proofErr w:type="spellStart"/>
      <w:r w:rsidRPr="00985545">
        <w:rPr>
          <w:rFonts w:ascii="Times New Roman" w:hAnsi="Times New Roman" w:cs="Times New Roman"/>
          <w:sz w:val="24"/>
          <w:szCs w:val="24"/>
        </w:rPr>
        <w:t>bonds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classification</w:t>
      </w:r>
      <w:proofErr w:type="spellEnd"/>
      <w:r w:rsidRPr="00985545">
        <w:rPr>
          <w:rFonts w:ascii="Times New Roman" w:hAnsi="Times New Roman" w:cs="Times New Roman"/>
          <w:sz w:val="24"/>
          <w:szCs w:val="24"/>
        </w:rPr>
        <w:t xml:space="preserve">, </w:t>
      </w:r>
      <w:proofErr w:type="spellStart"/>
      <w:r w:rsidRPr="00985545">
        <w:rPr>
          <w:rFonts w:ascii="Times New Roman" w:hAnsi="Times New Roman" w:cs="Times New Roman"/>
          <w:sz w:val="24"/>
          <w:szCs w:val="24"/>
        </w:rPr>
        <w:t>gender</w:t>
      </w:r>
      <w:proofErr w:type="spellEnd"/>
      <w:r w:rsidRPr="00985545">
        <w:rPr>
          <w:rFonts w:ascii="Times New Roman" w:hAnsi="Times New Roman" w:cs="Times New Roman"/>
          <w:sz w:val="24"/>
          <w:szCs w:val="24"/>
        </w:rPr>
        <w:t xml:space="preserve"> </w:t>
      </w:r>
      <w:proofErr w:type="spellStart"/>
      <w:r w:rsidRPr="00985545">
        <w:rPr>
          <w:rFonts w:ascii="Times New Roman" w:hAnsi="Times New Roman" w:cs="Times New Roman"/>
          <w:sz w:val="24"/>
          <w:szCs w:val="24"/>
        </w:rPr>
        <w:t>from</w:t>
      </w:r>
      <w:proofErr w:type="spellEnd"/>
      <w:r w:rsidRPr="00985545">
        <w:rPr>
          <w:rFonts w:ascii="Times New Roman" w:hAnsi="Times New Roman" w:cs="Times New Roman"/>
          <w:sz w:val="24"/>
          <w:szCs w:val="24"/>
        </w:rPr>
        <w:t xml:space="preserve"> </w:t>
      </w:r>
      <w:proofErr w:type="spellStart"/>
      <w:r w:rsidRPr="00985545">
        <w:rPr>
          <w:rFonts w:ascii="Times New Roman" w:hAnsi="Times New Roman" w:cs="Times New Roman"/>
          <w:sz w:val="24"/>
          <w:szCs w:val="24"/>
        </w:rPr>
        <w:t>which</w:t>
      </w:r>
      <w:proofErr w:type="spellEnd"/>
      <w:r w:rsidRPr="00985545">
        <w:rPr>
          <w:rFonts w:ascii="Times New Roman" w:hAnsi="Times New Roman" w:cs="Times New Roman"/>
          <w:sz w:val="24"/>
          <w:szCs w:val="24"/>
        </w:rPr>
        <w:t xml:space="preserve"> </w:t>
      </w:r>
      <w:proofErr w:type="spellStart"/>
      <w:r w:rsidRPr="00985545">
        <w:rPr>
          <w:rFonts w:ascii="Times New Roman" w:hAnsi="Times New Roman" w:cs="Times New Roman"/>
          <w:sz w:val="24"/>
          <w:szCs w:val="24"/>
        </w:rPr>
        <w:t>t</w:t>
      </w:r>
      <w:r>
        <w:rPr>
          <w:rFonts w:ascii="Times New Roman" w:hAnsi="Times New Roman" w:cs="Times New Roman"/>
          <w:sz w:val="24"/>
          <w:szCs w:val="24"/>
        </w:rPr>
        <w: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bill</w:t>
      </w:r>
      <w:proofErr w:type="spellEnd"/>
      <w:r w:rsidRPr="00985545">
        <w:rPr>
          <w:rFonts w:ascii="Times New Roman" w:hAnsi="Times New Roman" w:cs="Times New Roman"/>
          <w:sz w:val="24"/>
          <w:szCs w:val="24"/>
        </w:rPr>
        <w:t xml:space="preserve"> are </w:t>
      </w:r>
      <w:proofErr w:type="spellStart"/>
      <w:r w:rsidRPr="00985545">
        <w:rPr>
          <w:rFonts w:ascii="Times New Roman" w:hAnsi="Times New Roman" w:cs="Times New Roman"/>
          <w:sz w:val="24"/>
          <w:szCs w:val="24"/>
        </w:rPr>
        <w:t>species</w:t>
      </w:r>
      <w:proofErr w:type="spellEnd"/>
      <w:r w:rsidRPr="00985545">
        <w:rPr>
          <w:rFonts w:ascii="Times New Roman" w:hAnsi="Times New Roman" w:cs="Times New Roman"/>
          <w:sz w:val="24"/>
          <w:szCs w:val="24"/>
        </w:rPr>
        <w:t>.</w:t>
      </w:r>
      <w:r>
        <w:rPr>
          <w:rFonts w:ascii="Times New Roman" w:hAnsi="Times New Roman" w:cs="Times New Roman"/>
          <w:sz w:val="24"/>
          <w:szCs w:val="24"/>
        </w:rPr>
        <w:t xml:space="preserve"> </w:t>
      </w:r>
      <w:r w:rsidRPr="00985545">
        <w:rPr>
          <w:rStyle w:val="hps"/>
          <w:rFonts w:ascii="Times New Roman" w:hAnsi="Times New Roman" w:cs="Times New Roman"/>
          <w:sz w:val="24"/>
          <w:szCs w:val="24"/>
          <w:lang w:val="en"/>
        </w:rPr>
        <w:t xml:space="preserve">From this analysis, the bank credit bill </w:t>
      </w:r>
      <w:proofErr w:type="gramStart"/>
      <w:r w:rsidRPr="00985545">
        <w:rPr>
          <w:rStyle w:val="hps"/>
          <w:rFonts w:ascii="Times New Roman" w:hAnsi="Times New Roman" w:cs="Times New Roman"/>
          <w:sz w:val="24"/>
          <w:szCs w:val="24"/>
          <w:lang w:val="en"/>
        </w:rPr>
        <w:t>is classified</w:t>
      </w:r>
      <w:proofErr w:type="gramEnd"/>
      <w:r w:rsidRPr="00985545">
        <w:rPr>
          <w:rStyle w:val="hps"/>
          <w:rFonts w:ascii="Times New Roman" w:hAnsi="Times New Roman" w:cs="Times New Roman"/>
          <w:sz w:val="24"/>
          <w:szCs w:val="24"/>
          <w:lang w:val="en"/>
        </w:rPr>
        <w:t xml:space="preserve"> as a promise to pay, and a title causal, own and the order</w:t>
      </w:r>
      <w:r>
        <w:rPr>
          <w:rStyle w:val="hps"/>
          <w:rFonts w:ascii="Times New Roman" w:hAnsi="Times New Roman" w:cs="Times New Roman"/>
          <w:sz w:val="24"/>
          <w:szCs w:val="24"/>
          <w:lang w:val="en"/>
        </w:rPr>
        <w:t xml:space="preserve">. </w:t>
      </w:r>
      <w:r w:rsidRPr="00302C68">
        <w:rPr>
          <w:rStyle w:val="hps"/>
          <w:rFonts w:ascii="Times New Roman" w:hAnsi="Times New Roman" w:cs="Times New Roman"/>
          <w:sz w:val="24"/>
          <w:szCs w:val="24"/>
          <w:lang w:val="en"/>
        </w:rPr>
        <w:t xml:space="preserve">The Brazilian historical context at the </w:t>
      </w:r>
      <w:r w:rsidRPr="00302C68">
        <w:rPr>
          <w:rStyle w:val="hps"/>
          <w:rFonts w:ascii="Times New Roman" w:hAnsi="Times New Roman" w:cs="Times New Roman"/>
          <w:sz w:val="24"/>
          <w:szCs w:val="24"/>
          <w:lang w:val="en"/>
        </w:rPr>
        <w:lastRenderedPageBreak/>
        <w:t xml:space="preserve">time </w:t>
      </w:r>
      <w:r>
        <w:rPr>
          <w:rStyle w:val="hps"/>
          <w:rFonts w:ascii="Times New Roman" w:hAnsi="Times New Roman" w:cs="Times New Roman"/>
          <w:sz w:val="24"/>
          <w:szCs w:val="24"/>
          <w:lang w:val="en"/>
        </w:rPr>
        <w:t xml:space="preserve">of the creation of the bank credit bill </w:t>
      </w:r>
      <w:proofErr w:type="gramStart"/>
      <w:r w:rsidRPr="00302C68">
        <w:rPr>
          <w:rStyle w:val="hps"/>
          <w:rFonts w:ascii="Times New Roman" w:hAnsi="Times New Roman" w:cs="Times New Roman"/>
          <w:sz w:val="24"/>
          <w:szCs w:val="24"/>
          <w:lang w:val="en"/>
        </w:rPr>
        <w:t>is also analyzed</w:t>
      </w:r>
      <w:proofErr w:type="gramEnd"/>
      <w:r w:rsidRPr="00302C68">
        <w:rPr>
          <w:rStyle w:val="hps"/>
          <w:rFonts w:ascii="Times New Roman" w:hAnsi="Times New Roman" w:cs="Times New Roman"/>
          <w:sz w:val="24"/>
          <w:szCs w:val="24"/>
          <w:lang w:val="en"/>
        </w:rPr>
        <w:t>.</w:t>
      </w:r>
      <w:r>
        <w:rPr>
          <w:rStyle w:val="hps"/>
          <w:rFonts w:ascii="Times New Roman" w:hAnsi="Times New Roman" w:cs="Times New Roman"/>
          <w:sz w:val="24"/>
          <w:szCs w:val="24"/>
          <w:lang w:val="en"/>
        </w:rPr>
        <w:t xml:space="preserve"> </w:t>
      </w:r>
      <w:r w:rsidRPr="00302C68">
        <w:rPr>
          <w:rStyle w:val="hps"/>
          <w:rFonts w:ascii="Times New Roman" w:hAnsi="Times New Roman" w:cs="Times New Roman"/>
          <w:sz w:val="24"/>
          <w:szCs w:val="24"/>
          <w:lang w:val="en"/>
        </w:rPr>
        <w:t>In the s</w:t>
      </w:r>
      <w:r>
        <w:rPr>
          <w:rStyle w:val="hps"/>
          <w:rFonts w:ascii="Times New Roman" w:hAnsi="Times New Roman" w:cs="Times New Roman"/>
          <w:sz w:val="24"/>
          <w:szCs w:val="24"/>
          <w:lang w:val="en"/>
        </w:rPr>
        <w:t>tudy of the creating law of note</w:t>
      </w:r>
      <w:r w:rsidRPr="00302C68">
        <w:rPr>
          <w:rStyle w:val="hps"/>
          <w:rFonts w:ascii="Times New Roman" w:hAnsi="Times New Roman" w:cs="Times New Roman"/>
          <w:sz w:val="24"/>
          <w:szCs w:val="24"/>
          <w:lang w:val="en"/>
        </w:rPr>
        <w:t>, its peculiarities are examined, as are presented and described its basic characteristics</w:t>
      </w:r>
      <w:r>
        <w:rPr>
          <w:rStyle w:val="hps"/>
          <w:rFonts w:ascii="Times New Roman" w:hAnsi="Times New Roman" w:cs="Times New Roman"/>
          <w:sz w:val="24"/>
          <w:szCs w:val="24"/>
          <w:lang w:val="en"/>
        </w:rPr>
        <w:t xml:space="preserve">: </w:t>
      </w:r>
      <w:proofErr w:type="gramStart"/>
      <w:r>
        <w:rPr>
          <w:rStyle w:val="hps"/>
          <w:rFonts w:ascii="Times New Roman" w:hAnsi="Times New Roman" w:cs="Times New Roman"/>
          <w:sz w:val="24"/>
          <w:szCs w:val="24"/>
          <w:lang w:val="en"/>
        </w:rPr>
        <w:t>a</w:t>
      </w:r>
      <w:proofErr w:type="gramEnd"/>
      <w:r>
        <w:rPr>
          <w:rStyle w:val="hps"/>
          <w:rFonts w:ascii="Times New Roman" w:hAnsi="Times New Roman" w:cs="Times New Roman"/>
          <w:sz w:val="24"/>
          <w:szCs w:val="24"/>
          <w:lang w:val="en"/>
        </w:rPr>
        <w:t xml:space="preserve"> </w:t>
      </w:r>
      <w:r w:rsidRPr="00302C68">
        <w:rPr>
          <w:rStyle w:val="hps"/>
          <w:rFonts w:ascii="Times New Roman" w:hAnsi="Times New Roman" w:cs="Times New Roman"/>
          <w:sz w:val="24"/>
          <w:szCs w:val="24"/>
          <w:lang w:val="en"/>
        </w:rPr>
        <w:t>enforceability, the mode of issue and endorsement, the possibility of linking real or fiduciary guarantees, the authorization to the capitalization of interest rates at any term, and the particularities of collection and protest.</w:t>
      </w:r>
      <w:r>
        <w:rPr>
          <w:rStyle w:val="hps"/>
          <w:rFonts w:ascii="Times New Roman" w:hAnsi="Times New Roman" w:cs="Times New Roman"/>
          <w:sz w:val="24"/>
          <w:szCs w:val="24"/>
          <w:lang w:val="en"/>
        </w:rPr>
        <w:t xml:space="preserve"> </w:t>
      </w:r>
      <w:r w:rsidRPr="00302C68">
        <w:rPr>
          <w:rStyle w:val="hps"/>
          <w:rFonts w:ascii="Times New Roman" w:hAnsi="Times New Roman" w:cs="Times New Roman"/>
          <w:sz w:val="24"/>
          <w:szCs w:val="24"/>
          <w:lang w:val="en"/>
        </w:rPr>
        <w:t>The results confirmed the considerable importance acquired by bank credit bill in contractual relations in the Brazilian Banking Law.</w:t>
      </w:r>
    </w:p>
    <w:p w:rsidR="002C36B8" w:rsidRPr="00302C68" w:rsidRDefault="002C36B8" w:rsidP="002C36B8">
      <w:pPr>
        <w:spacing w:line="240" w:lineRule="auto"/>
        <w:jc w:val="both"/>
        <w:rPr>
          <w:rFonts w:ascii="Times New Roman" w:hAnsi="Times New Roman" w:cs="Times New Roman"/>
          <w:b/>
          <w:sz w:val="24"/>
          <w:szCs w:val="24"/>
        </w:rPr>
      </w:pPr>
      <w:proofErr w:type="gramStart"/>
      <w:r>
        <w:rPr>
          <w:rStyle w:val="hps"/>
          <w:rFonts w:ascii="Times New Roman" w:hAnsi="Times New Roman" w:cs="Times New Roman"/>
          <w:b/>
          <w:sz w:val="24"/>
          <w:szCs w:val="24"/>
          <w:lang w:val="en"/>
        </w:rPr>
        <w:t>Key-words</w:t>
      </w:r>
      <w:proofErr w:type="gramEnd"/>
      <w:r>
        <w:rPr>
          <w:rStyle w:val="hps"/>
          <w:rFonts w:ascii="Times New Roman" w:hAnsi="Times New Roman" w:cs="Times New Roman"/>
          <w:b/>
          <w:sz w:val="24"/>
          <w:szCs w:val="24"/>
          <w:lang w:val="en"/>
        </w:rPr>
        <w:t xml:space="preserve">: </w:t>
      </w:r>
      <w:r>
        <w:rPr>
          <w:rStyle w:val="hps"/>
          <w:rFonts w:ascii="Times New Roman" w:hAnsi="Times New Roman" w:cs="Times New Roman"/>
          <w:sz w:val="24"/>
          <w:szCs w:val="24"/>
          <w:lang w:val="en"/>
        </w:rPr>
        <w:t xml:space="preserve">Trade Law. </w:t>
      </w:r>
      <w:r w:rsidRPr="00302C68">
        <w:rPr>
          <w:rStyle w:val="hps"/>
          <w:rFonts w:ascii="Times New Roman" w:hAnsi="Times New Roman" w:cs="Times New Roman"/>
          <w:sz w:val="24"/>
          <w:szCs w:val="24"/>
          <w:lang w:val="en"/>
        </w:rPr>
        <w:t>Credit Bonds</w:t>
      </w:r>
      <w:r>
        <w:rPr>
          <w:rStyle w:val="hps"/>
          <w:rFonts w:ascii="Times New Roman" w:hAnsi="Times New Roman" w:cs="Times New Roman"/>
          <w:b/>
          <w:sz w:val="24"/>
          <w:szCs w:val="24"/>
          <w:lang w:val="en"/>
        </w:rPr>
        <w:t xml:space="preserve">. </w:t>
      </w:r>
      <w:r>
        <w:rPr>
          <w:rStyle w:val="hps"/>
          <w:rFonts w:ascii="Times New Roman" w:hAnsi="Times New Roman" w:cs="Times New Roman"/>
          <w:sz w:val="24"/>
          <w:szCs w:val="24"/>
          <w:lang w:val="en"/>
        </w:rPr>
        <w:t>Bank credit bill</w:t>
      </w:r>
      <w:r>
        <w:rPr>
          <w:rStyle w:val="hps"/>
          <w:rFonts w:ascii="Times New Roman" w:hAnsi="Times New Roman" w:cs="Times New Roman"/>
          <w:b/>
          <w:sz w:val="24"/>
          <w:szCs w:val="24"/>
          <w:lang w:val="en"/>
        </w:rPr>
        <w:t xml:space="preserve">. </w:t>
      </w:r>
      <w:r w:rsidRPr="00302C68">
        <w:rPr>
          <w:rStyle w:val="hps"/>
          <w:rFonts w:ascii="Times New Roman" w:hAnsi="Times New Roman" w:cs="Times New Roman"/>
          <w:sz w:val="24"/>
          <w:szCs w:val="24"/>
          <w:lang w:val="en"/>
        </w:rPr>
        <w:t>Banking Law</w:t>
      </w:r>
    </w:p>
    <w:p w:rsidR="002C36B8" w:rsidRDefault="002C36B8" w:rsidP="002C36B8">
      <w:pPr>
        <w:spacing w:line="480" w:lineRule="auto"/>
        <w:rPr>
          <w:rFonts w:ascii="Times New Roman" w:hAnsi="Times New Roman" w:cs="Times New Roman"/>
          <w:b/>
          <w:sz w:val="24"/>
          <w:szCs w:val="24"/>
        </w:rPr>
      </w:pPr>
    </w:p>
    <w:p w:rsidR="005E6F80" w:rsidRDefault="005E6F80" w:rsidP="002C36B8">
      <w:pPr>
        <w:rPr>
          <w:rFonts w:ascii="Times New Roman" w:hAnsi="Times New Roman" w:cs="Times New Roman"/>
          <w:b/>
          <w:sz w:val="24"/>
          <w:szCs w:val="24"/>
        </w:rPr>
      </w:pPr>
      <w:r>
        <w:rPr>
          <w:rFonts w:ascii="Times New Roman" w:hAnsi="Times New Roman" w:cs="Times New Roman"/>
          <w:b/>
          <w:sz w:val="24"/>
          <w:szCs w:val="24"/>
        </w:rPr>
        <w:t>REFERÊ</w:t>
      </w:r>
      <w:r w:rsidR="001615DF">
        <w:rPr>
          <w:rFonts w:ascii="Times New Roman" w:hAnsi="Times New Roman" w:cs="Times New Roman"/>
          <w:b/>
          <w:sz w:val="24"/>
          <w:szCs w:val="24"/>
        </w:rPr>
        <w:t xml:space="preserve">NCIAS </w:t>
      </w:r>
    </w:p>
    <w:p w:rsidR="009C39ED" w:rsidRPr="005E6F80" w:rsidRDefault="009C39ED" w:rsidP="009C39ED">
      <w:pPr>
        <w:spacing w:line="240" w:lineRule="auto"/>
        <w:rPr>
          <w:rFonts w:ascii="Times New Roman" w:hAnsi="Times New Roman" w:cs="Times New Roman"/>
          <w:b/>
          <w:sz w:val="24"/>
          <w:szCs w:val="24"/>
        </w:rPr>
      </w:pPr>
    </w:p>
    <w:p w:rsidR="005E6F80" w:rsidRPr="008037A0" w:rsidRDefault="005E6F80" w:rsidP="005E6F80">
      <w:pPr>
        <w:spacing w:line="240" w:lineRule="auto"/>
        <w:rPr>
          <w:rFonts w:ascii="Times New Roman" w:hAnsi="Times New Roman" w:cs="Times New Roman"/>
          <w:sz w:val="24"/>
          <w:szCs w:val="24"/>
        </w:rPr>
      </w:pPr>
      <w:r w:rsidRPr="008037A0">
        <w:rPr>
          <w:rFonts w:ascii="Times New Roman" w:hAnsi="Times New Roman" w:cs="Times New Roman"/>
          <w:sz w:val="24"/>
          <w:szCs w:val="24"/>
        </w:rPr>
        <w:t xml:space="preserve">ABRÃO, Carlos Henrique. </w:t>
      </w:r>
      <w:r>
        <w:rPr>
          <w:rStyle w:val="Forte"/>
          <w:rFonts w:ascii="Times New Roman" w:hAnsi="Times New Roman" w:cs="Times New Roman"/>
          <w:sz w:val="24"/>
          <w:szCs w:val="24"/>
        </w:rPr>
        <w:t>C</w:t>
      </w:r>
      <w:r w:rsidRPr="008037A0">
        <w:rPr>
          <w:rStyle w:val="Forte"/>
          <w:rFonts w:ascii="Times New Roman" w:hAnsi="Times New Roman" w:cs="Times New Roman"/>
          <w:sz w:val="24"/>
          <w:szCs w:val="24"/>
        </w:rPr>
        <w:t xml:space="preserve">édula de crédito bancário. </w:t>
      </w:r>
      <w:r>
        <w:rPr>
          <w:rFonts w:ascii="Times New Roman" w:hAnsi="Times New Roman" w:cs="Times New Roman"/>
          <w:sz w:val="24"/>
          <w:szCs w:val="24"/>
        </w:rPr>
        <w:t>Sã</w:t>
      </w:r>
      <w:r w:rsidRPr="008037A0">
        <w:rPr>
          <w:rFonts w:ascii="Times New Roman" w:hAnsi="Times New Roman" w:cs="Times New Roman"/>
          <w:sz w:val="24"/>
          <w:szCs w:val="24"/>
        </w:rPr>
        <w:t>o Paulo: Editora Juarez de Oliveira, 2005.</w:t>
      </w:r>
    </w:p>
    <w:p w:rsidR="005E6F80" w:rsidRPr="008037A0" w:rsidRDefault="005E6F80" w:rsidP="005E6F80">
      <w:pPr>
        <w:spacing w:line="240" w:lineRule="auto"/>
        <w:rPr>
          <w:rFonts w:ascii="Times New Roman" w:hAnsi="Times New Roman" w:cs="Times New Roman"/>
          <w:sz w:val="24"/>
          <w:szCs w:val="24"/>
        </w:rPr>
      </w:pPr>
      <w:r w:rsidRPr="008037A0">
        <w:rPr>
          <w:rFonts w:ascii="Times New Roman" w:hAnsi="Times New Roman" w:cs="Times New Roman"/>
          <w:sz w:val="24"/>
          <w:szCs w:val="24"/>
        </w:rPr>
        <w:t xml:space="preserve">ABRÃO, Nelson. </w:t>
      </w:r>
      <w:r w:rsidRPr="008037A0">
        <w:rPr>
          <w:rStyle w:val="Forte"/>
          <w:rFonts w:ascii="Times New Roman" w:hAnsi="Times New Roman" w:cs="Times New Roman"/>
          <w:sz w:val="24"/>
          <w:szCs w:val="24"/>
        </w:rPr>
        <w:t xml:space="preserve">Direito bancário. </w:t>
      </w:r>
      <w:r w:rsidRPr="008037A0">
        <w:rPr>
          <w:rFonts w:ascii="Times New Roman" w:hAnsi="Times New Roman" w:cs="Times New Roman"/>
          <w:sz w:val="24"/>
          <w:szCs w:val="24"/>
        </w:rPr>
        <w:t>13. ed. São Paulo: Saraiva, 2010. Atualizada pelo Juiz Carlos Henrique Abrão.</w:t>
      </w:r>
    </w:p>
    <w:p w:rsidR="005E6F80" w:rsidRDefault="005E6F80" w:rsidP="005E6F80">
      <w:pPr>
        <w:spacing w:line="240" w:lineRule="auto"/>
        <w:jc w:val="both"/>
        <w:rPr>
          <w:rFonts w:ascii="Times New Roman" w:hAnsi="Times New Roman" w:cs="Times New Roman"/>
          <w:sz w:val="24"/>
          <w:szCs w:val="24"/>
        </w:rPr>
      </w:pPr>
      <w:r>
        <w:rPr>
          <w:rFonts w:ascii="Times New Roman" w:hAnsi="Times New Roman" w:cs="Times New Roman"/>
          <w:sz w:val="24"/>
          <w:szCs w:val="24"/>
        </w:rPr>
        <w:t>BRASIL</w:t>
      </w:r>
      <w:r w:rsidRPr="005F4C49">
        <w:rPr>
          <w:rFonts w:ascii="Times New Roman" w:hAnsi="Times New Roman" w:cs="Times New Roman"/>
          <w:sz w:val="24"/>
          <w:szCs w:val="24"/>
        </w:rPr>
        <w:t xml:space="preserve">. Lei nº 10.931, de 02 de agosto de 2004. Dispõe sobre o patrimônio de afetação de incorporações imobiliárias, Letra de Crédito Imobiliário, Cédula de Crédito Imobiliário, Cédula de Crédito Bancário, altera o Decreto-Lei no 911, de 1o de outubro de 1969, as Leis no 4.591, de 16 de dezembro de 1964, no 4.728, de 14 de julho de 1965, e no 10.406, de 10 de janeiro de 2002, e dá outras providências. </w:t>
      </w:r>
      <w:r w:rsidRPr="005F4C49">
        <w:rPr>
          <w:rStyle w:val="Forte"/>
          <w:rFonts w:ascii="Times New Roman" w:hAnsi="Times New Roman" w:cs="Times New Roman"/>
          <w:sz w:val="24"/>
          <w:szCs w:val="24"/>
        </w:rPr>
        <w:t>Diário Oficial da União</w:t>
      </w:r>
      <w:r w:rsidRPr="005F4C49">
        <w:rPr>
          <w:rFonts w:ascii="Times New Roman" w:hAnsi="Times New Roman" w:cs="Times New Roman"/>
          <w:sz w:val="24"/>
          <w:szCs w:val="24"/>
        </w:rPr>
        <w:t>. Brasília, 03 ago. 2004. Disponível em: &lt;http://www.planalto.gov.br/ccivil_03/_ato2004-2006/2004/lei/l10.931.htm&gt;. Acesso em: 30 jan. 2015.</w:t>
      </w:r>
    </w:p>
    <w:p w:rsidR="005E6F80" w:rsidRPr="005F4C49" w:rsidRDefault="005E6F80" w:rsidP="005E6F80">
      <w:pPr>
        <w:spacing w:line="240" w:lineRule="auto"/>
        <w:jc w:val="both"/>
        <w:rPr>
          <w:rFonts w:ascii="Times New Roman" w:hAnsi="Times New Roman" w:cs="Times New Roman"/>
          <w:sz w:val="24"/>
          <w:szCs w:val="24"/>
        </w:rPr>
      </w:pPr>
      <w:r>
        <w:rPr>
          <w:rFonts w:ascii="Times New Roman" w:hAnsi="Times New Roman" w:cs="Times New Roman"/>
          <w:sz w:val="24"/>
          <w:szCs w:val="24"/>
        </w:rPr>
        <w:t>______</w:t>
      </w:r>
      <w:r w:rsidRPr="005F4C49">
        <w:rPr>
          <w:rFonts w:ascii="Times New Roman" w:hAnsi="Times New Roman" w:cs="Times New Roman"/>
          <w:sz w:val="24"/>
          <w:szCs w:val="24"/>
        </w:rPr>
        <w:t xml:space="preserve">. Medida Provisória nº 1.925, de 14 de outubro de 1999. Dispõe sobre a Cédula de Crédito Bancário. </w:t>
      </w:r>
      <w:r w:rsidRPr="005F4C49">
        <w:rPr>
          <w:rStyle w:val="Forte"/>
          <w:rFonts w:ascii="Times New Roman" w:hAnsi="Times New Roman" w:cs="Times New Roman"/>
          <w:sz w:val="24"/>
          <w:szCs w:val="24"/>
        </w:rPr>
        <w:t>Diário Oficial da União</w:t>
      </w:r>
      <w:r w:rsidRPr="005F4C49">
        <w:rPr>
          <w:rFonts w:ascii="Times New Roman" w:hAnsi="Times New Roman" w:cs="Times New Roman"/>
          <w:sz w:val="24"/>
          <w:szCs w:val="24"/>
        </w:rPr>
        <w:t>. Brasília, 12 nov. 1999. Disponível em: &lt;www.planalto.gov.br/ccivil_03/</w:t>
      </w:r>
      <w:proofErr w:type="spellStart"/>
      <w:r w:rsidRPr="005F4C49">
        <w:rPr>
          <w:rFonts w:ascii="Times New Roman" w:hAnsi="Times New Roman" w:cs="Times New Roman"/>
          <w:sz w:val="24"/>
          <w:szCs w:val="24"/>
        </w:rPr>
        <w:t>mpv</w:t>
      </w:r>
      <w:proofErr w:type="spellEnd"/>
      <w:r w:rsidRPr="005F4C49">
        <w:rPr>
          <w:rFonts w:ascii="Times New Roman" w:hAnsi="Times New Roman" w:cs="Times New Roman"/>
          <w:sz w:val="24"/>
          <w:szCs w:val="24"/>
        </w:rPr>
        <w:t>/Antigas/1925-1.htm&gt;. Acesso em: 30 jan. 2015.</w:t>
      </w:r>
    </w:p>
    <w:p w:rsidR="005E6F80" w:rsidRDefault="005E6F80" w:rsidP="005E6F80">
      <w:pPr>
        <w:spacing w:line="240" w:lineRule="auto"/>
        <w:jc w:val="both"/>
        <w:rPr>
          <w:rFonts w:ascii="Times New Roman" w:hAnsi="Times New Roman" w:cs="Times New Roman"/>
          <w:sz w:val="24"/>
          <w:szCs w:val="24"/>
        </w:rPr>
      </w:pPr>
      <w:r>
        <w:rPr>
          <w:rFonts w:ascii="Times New Roman" w:hAnsi="Times New Roman" w:cs="Times New Roman"/>
          <w:sz w:val="24"/>
          <w:szCs w:val="24"/>
        </w:rPr>
        <w:t>______</w:t>
      </w:r>
      <w:r w:rsidRPr="00FA09BC">
        <w:rPr>
          <w:rFonts w:ascii="Times New Roman" w:hAnsi="Times New Roman" w:cs="Times New Roman"/>
          <w:sz w:val="24"/>
          <w:szCs w:val="24"/>
        </w:rPr>
        <w:t xml:space="preserve">. Superior Tribunal de Justiça. Súmula nº 233. O contrato de abertura de crédito, ainda que acompanhado de extrato da </w:t>
      </w:r>
      <w:proofErr w:type="spellStart"/>
      <w:r w:rsidRPr="00FA09BC">
        <w:rPr>
          <w:rFonts w:ascii="Times New Roman" w:hAnsi="Times New Roman" w:cs="Times New Roman"/>
          <w:sz w:val="24"/>
          <w:szCs w:val="24"/>
        </w:rPr>
        <w:t>conta-corrente</w:t>
      </w:r>
      <w:proofErr w:type="spellEnd"/>
      <w:r w:rsidRPr="00FA09BC">
        <w:rPr>
          <w:rFonts w:ascii="Times New Roman" w:hAnsi="Times New Roman" w:cs="Times New Roman"/>
          <w:sz w:val="24"/>
          <w:szCs w:val="24"/>
        </w:rPr>
        <w:t xml:space="preserve">, não é título executivo. </w:t>
      </w:r>
      <w:r>
        <w:rPr>
          <w:rFonts w:ascii="Times New Roman" w:hAnsi="Times New Roman" w:cs="Times New Roman"/>
          <w:sz w:val="24"/>
          <w:szCs w:val="24"/>
        </w:rPr>
        <w:t xml:space="preserve">Brasília, DF, 13 de dezembro de 1999. </w:t>
      </w:r>
      <w:r w:rsidRPr="00FA09BC">
        <w:rPr>
          <w:rStyle w:val="Forte"/>
          <w:rFonts w:ascii="Times New Roman" w:hAnsi="Times New Roman" w:cs="Times New Roman"/>
          <w:sz w:val="24"/>
          <w:szCs w:val="24"/>
        </w:rPr>
        <w:t>Diário da Justiça</w:t>
      </w:r>
      <w:r w:rsidRPr="00FA09BC">
        <w:rPr>
          <w:rFonts w:ascii="Times New Roman" w:hAnsi="Times New Roman" w:cs="Times New Roman"/>
          <w:sz w:val="24"/>
          <w:szCs w:val="24"/>
        </w:rPr>
        <w:t>. Brasília, 08 fev. 2000. p. 264. Disponível em: &lt;https://ww2.stj.jus.br/docs_internet/revista/eletronica/stj-revista-sumulas-2011_17_</w:t>
      </w:r>
      <w:r>
        <w:rPr>
          <w:rFonts w:ascii="Times New Roman" w:hAnsi="Times New Roman" w:cs="Times New Roman"/>
          <w:sz w:val="24"/>
          <w:szCs w:val="24"/>
        </w:rPr>
        <w:t>capSumula233.pdf&gt;. Acesso em: 30</w:t>
      </w:r>
      <w:r w:rsidRPr="00FA09BC">
        <w:rPr>
          <w:rFonts w:ascii="Times New Roman" w:hAnsi="Times New Roman" w:cs="Times New Roman"/>
          <w:sz w:val="24"/>
          <w:szCs w:val="24"/>
        </w:rPr>
        <w:t xml:space="preserve"> jan. 2015.</w:t>
      </w:r>
    </w:p>
    <w:p w:rsidR="005E6F80" w:rsidRDefault="005E6F80" w:rsidP="005E6F80">
      <w:pPr>
        <w:spacing w:line="240" w:lineRule="auto"/>
        <w:jc w:val="both"/>
        <w:rPr>
          <w:rFonts w:ascii="Times New Roman" w:hAnsi="Times New Roman" w:cs="Times New Roman"/>
          <w:sz w:val="24"/>
          <w:szCs w:val="24"/>
        </w:rPr>
      </w:pPr>
      <w:r>
        <w:rPr>
          <w:rFonts w:ascii="Times New Roman" w:hAnsi="Times New Roman" w:cs="Times New Roman"/>
          <w:sz w:val="24"/>
          <w:szCs w:val="24"/>
        </w:rPr>
        <w:t>______</w:t>
      </w:r>
      <w:r w:rsidRPr="005F4C49">
        <w:rPr>
          <w:rFonts w:ascii="Times New Roman" w:hAnsi="Times New Roman" w:cs="Times New Roman"/>
          <w:sz w:val="24"/>
          <w:szCs w:val="24"/>
        </w:rPr>
        <w:t>.</w:t>
      </w:r>
      <w:r w:rsidRPr="00DA1BBA">
        <w:rPr>
          <w:rFonts w:ascii="Times New Roman" w:hAnsi="Times New Roman" w:cs="Times New Roman"/>
          <w:sz w:val="24"/>
          <w:szCs w:val="24"/>
        </w:rPr>
        <w:t xml:space="preserve"> Superior Trib</w:t>
      </w:r>
      <w:r>
        <w:rPr>
          <w:rFonts w:ascii="Times New Roman" w:hAnsi="Times New Roman" w:cs="Times New Roman"/>
          <w:sz w:val="24"/>
          <w:szCs w:val="24"/>
        </w:rPr>
        <w:t>unal de Justiça. Súmula nº 247. O</w:t>
      </w:r>
      <w:r w:rsidRPr="00DA1BBA">
        <w:rPr>
          <w:rFonts w:ascii="Times New Roman" w:hAnsi="Times New Roman" w:cs="Times New Roman"/>
          <w:sz w:val="24"/>
          <w:szCs w:val="24"/>
        </w:rPr>
        <w:t xml:space="preserve"> contrato de abertura de crédito em </w:t>
      </w:r>
      <w:proofErr w:type="spellStart"/>
      <w:r w:rsidRPr="00DA1BBA">
        <w:rPr>
          <w:rFonts w:ascii="Times New Roman" w:hAnsi="Times New Roman" w:cs="Times New Roman"/>
          <w:sz w:val="24"/>
          <w:szCs w:val="24"/>
        </w:rPr>
        <w:t>conta-corrente</w:t>
      </w:r>
      <w:proofErr w:type="spellEnd"/>
      <w:r w:rsidRPr="00DA1BBA">
        <w:rPr>
          <w:rFonts w:ascii="Times New Roman" w:hAnsi="Times New Roman" w:cs="Times New Roman"/>
          <w:sz w:val="24"/>
          <w:szCs w:val="24"/>
        </w:rPr>
        <w:t>, acompanhado do demonstrativo de débito, Constitui Documento Hábil Para O</w:t>
      </w:r>
      <w:r>
        <w:rPr>
          <w:rFonts w:ascii="Times New Roman" w:hAnsi="Times New Roman" w:cs="Times New Roman"/>
          <w:sz w:val="24"/>
          <w:szCs w:val="24"/>
        </w:rPr>
        <w:t xml:space="preserve"> Ajuizamento da Ação Monitória.</w:t>
      </w:r>
      <w:r w:rsidRPr="00DA1BBA">
        <w:rPr>
          <w:rFonts w:ascii="Times New Roman" w:hAnsi="Times New Roman" w:cs="Times New Roman"/>
          <w:sz w:val="24"/>
          <w:szCs w:val="24"/>
        </w:rPr>
        <w:t xml:space="preserve"> Brasília,</w:t>
      </w:r>
      <w:r>
        <w:rPr>
          <w:rFonts w:ascii="Times New Roman" w:hAnsi="Times New Roman" w:cs="Times New Roman"/>
          <w:sz w:val="24"/>
          <w:szCs w:val="24"/>
        </w:rPr>
        <w:t xml:space="preserve"> DF,</w:t>
      </w:r>
      <w:r w:rsidRPr="00DA1BBA">
        <w:rPr>
          <w:rFonts w:ascii="Times New Roman" w:hAnsi="Times New Roman" w:cs="Times New Roman"/>
          <w:sz w:val="24"/>
          <w:szCs w:val="24"/>
        </w:rPr>
        <w:t xml:space="preserve"> 23 de maio de 2001. </w:t>
      </w:r>
      <w:r w:rsidRPr="00DA1BBA">
        <w:rPr>
          <w:rStyle w:val="Forte"/>
          <w:rFonts w:ascii="Times New Roman" w:hAnsi="Times New Roman" w:cs="Times New Roman"/>
          <w:sz w:val="24"/>
          <w:szCs w:val="24"/>
        </w:rPr>
        <w:t>Diário da Justiça</w:t>
      </w:r>
      <w:r w:rsidRPr="00DA1BBA">
        <w:rPr>
          <w:rFonts w:ascii="Times New Roman" w:hAnsi="Times New Roman" w:cs="Times New Roman"/>
          <w:sz w:val="24"/>
          <w:szCs w:val="24"/>
        </w:rPr>
        <w:t>. Brasília, 05 jun. 2001. p. 132. Disponível em: &lt;http://www.stj.jus.br/SCON/sumulas/toc.jsp?tipo_visualizacao=null&amp;processo=247&amp;b=SUMU&amp;thesaurus=JURIDICO&gt;. Acesso em: 30 jan. 2015.</w:t>
      </w:r>
    </w:p>
    <w:p w:rsidR="005E6F80" w:rsidRDefault="005E6F80" w:rsidP="005E6F80">
      <w:pPr>
        <w:spacing w:line="240" w:lineRule="auto"/>
        <w:jc w:val="both"/>
        <w:rPr>
          <w:rFonts w:ascii="Times New Roman" w:hAnsi="Times New Roman" w:cs="Times New Roman"/>
          <w:sz w:val="24"/>
          <w:szCs w:val="24"/>
        </w:rPr>
      </w:pPr>
      <w:r>
        <w:rPr>
          <w:rFonts w:ascii="Times New Roman" w:hAnsi="Times New Roman" w:cs="Times New Roman"/>
          <w:sz w:val="24"/>
          <w:szCs w:val="24"/>
        </w:rPr>
        <w:t>______</w:t>
      </w:r>
      <w:r w:rsidRPr="005F4C49">
        <w:rPr>
          <w:rFonts w:ascii="Times New Roman" w:hAnsi="Times New Roman" w:cs="Times New Roman"/>
          <w:sz w:val="24"/>
          <w:szCs w:val="24"/>
        </w:rPr>
        <w:t>.</w:t>
      </w:r>
      <w:r w:rsidRPr="00DA1BBA">
        <w:rPr>
          <w:rFonts w:ascii="Times New Roman" w:hAnsi="Times New Roman" w:cs="Times New Roman"/>
          <w:sz w:val="24"/>
          <w:szCs w:val="24"/>
        </w:rPr>
        <w:t xml:space="preserve"> Superior Tribunal de Justiça. Súmula nº 258, A nota promissória vinculada a contrato de abertura de crédito não goza de autonomia em razão da ili</w:t>
      </w:r>
      <w:r>
        <w:rPr>
          <w:rFonts w:ascii="Times New Roman" w:hAnsi="Times New Roman" w:cs="Times New Roman"/>
          <w:sz w:val="24"/>
          <w:szCs w:val="24"/>
        </w:rPr>
        <w:t>quidez do título que a originou</w:t>
      </w:r>
      <w:r w:rsidRPr="00DA1BBA">
        <w:rPr>
          <w:rFonts w:ascii="Times New Roman" w:hAnsi="Times New Roman" w:cs="Times New Roman"/>
          <w:sz w:val="24"/>
          <w:szCs w:val="24"/>
        </w:rPr>
        <w:t xml:space="preserve">. Brasília, </w:t>
      </w:r>
      <w:r>
        <w:rPr>
          <w:rFonts w:ascii="Times New Roman" w:hAnsi="Times New Roman" w:cs="Times New Roman"/>
          <w:sz w:val="24"/>
          <w:szCs w:val="24"/>
        </w:rPr>
        <w:t xml:space="preserve">DF, </w:t>
      </w:r>
      <w:r w:rsidRPr="00DA1BBA">
        <w:rPr>
          <w:rFonts w:ascii="Times New Roman" w:hAnsi="Times New Roman" w:cs="Times New Roman"/>
          <w:sz w:val="24"/>
          <w:szCs w:val="24"/>
        </w:rPr>
        <w:t xml:space="preserve">12 de setembro de 2001. </w:t>
      </w:r>
      <w:r w:rsidRPr="00DA1BBA">
        <w:rPr>
          <w:rStyle w:val="Forte"/>
          <w:rFonts w:ascii="Times New Roman" w:hAnsi="Times New Roman" w:cs="Times New Roman"/>
          <w:sz w:val="24"/>
          <w:szCs w:val="24"/>
        </w:rPr>
        <w:t>Diário da Justiça</w:t>
      </w:r>
      <w:r w:rsidRPr="00DA1BBA">
        <w:rPr>
          <w:rFonts w:ascii="Times New Roman" w:hAnsi="Times New Roman" w:cs="Times New Roman"/>
          <w:sz w:val="24"/>
          <w:szCs w:val="24"/>
        </w:rPr>
        <w:t>.</w:t>
      </w:r>
      <w:r>
        <w:rPr>
          <w:rFonts w:ascii="Times New Roman" w:hAnsi="Times New Roman" w:cs="Times New Roman"/>
          <w:sz w:val="24"/>
          <w:szCs w:val="24"/>
        </w:rPr>
        <w:t xml:space="preserve"> </w:t>
      </w:r>
      <w:r w:rsidRPr="00DA1BBA">
        <w:rPr>
          <w:rFonts w:ascii="Times New Roman" w:hAnsi="Times New Roman" w:cs="Times New Roman"/>
          <w:sz w:val="24"/>
          <w:szCs w:val="24"/>
        </w:rPr>
        <w:t>Brasília, 24 set. 2001. p. 363. Disponível em: &lt;https://ww2.stj.jus.br/docs_internet/revista/eletronica/stj-revista-sumulas-2011_19_capSumula258.pdf&gt;. Acesso em: 30 jan. 2015.</w:t>
      </w:r>
    </w:p>
    <w:p w:rsidR="005E6F80" w:rsidRDefault="005E6F80" w:rsidP="005E6F80">
      <w:pPr>
        <w:spacing w:line="240" w:lineRule="auto"/>
        <w:rPr>
          <w:rFonts w:ascii="Times New Roman" w:hAnsi="Times New Roman" w:cs="Times New Roman"/>
          <w:sz w:val="24"/>
          <w:szCs w:val="24"/>
        </w:rPr>
      </w:pPr>
      <w:r w:rsidRPr="00A65FA0">
        <w:rPr>
          <w:rFonts w:ascii="Times New Roman" w:hAnsi="Times New Roman" w:cs="Times New Roman"/>
          <w:sz w:val="24"/>
          <w:szCs w:val="24"/>
        </w:rPr>
        <w:t xml:space="preserve">COELHO, Fabio </w:t>
      </w:r>
      <w:proofErr w:type="spellStart"/>
      <w:r w:rsidRPr="00A65FA0">
        <w:rPr>
          <w:rFonts w:ascii="Times New Roman" w:hAnsi="Times New Roman" w:cs="Times New Roman"/>
          <w:sz w:val="24"/>
          <w:szCs w:val="24"/>
        </w:rPr>
        <w:t>Ulhoa</w:t>
      </w:r>
      <w:proofErr w:type="spellEnd"/>
      <w:r w:rsidRPr="00A65FA0">
        <w:rPr>
          <w:rFonts w:ascii="Times New Roman" w:hAnsi="Times New Roman" w:cs="Times New Roman"/>
          <w:sz w:val="24"/>
          <w:szCs w:val="24"/>
        </w:rPr>
        <w:t xml:space="preserve">. </w:t>
      </w:r>
      <w:r w:rsidRPr="00A65FA0">
        <w:rPr>
          <w:rStyle w:val="Forte"/>
          <w:rFonts w:ascii="Times New Roman" w:hAnsi="Times New Roman" w:cs="Times New Roman"/>
          <w:sz w:val="24"/>
          <w:szCs w:val="24"/>
        </w:rPr>
        <w:t xml:space="preserve">Manual de direito comercial: </w:t>
      </w:r>
      <w:r w:rsidRPr="005035DD">
        <w:rPr>
          <w:rFonts w:ascii="Times New Roman" w:hAnsi="Times New Roman" w:cs="Times New Roman"/>
          <w:sz w:val="24"/>
          <w:szCs w:val="24"/>
        </w:rPr>
        <w:t>direito de empresa.</w:t>
      </w:r>
      <w:r w:rsidRPr="00A65FA0">
        <w:rPr>
          <w:rFonts w:ascii="Times New Roman" w:hAnsi="Times New Roman" w:cs="Times New Roman"/>
          <w:sz w:val="24"/>
          <w:szCs w:val="24"/>
        </w:rPr>
        <w:t xml:space="preserve"> 18. ed. São Paulo: Saraiva, 2007.</w:t>
      </w:r>
    </w:p>
    <w:p w:rsidR="005E6F80" w:rsidRPr="0094172A" w:rsidRDefault="005E6F80" w:rsidP="005E6F80">
      <w:pPr>
        <w:spacing w:line="240" w:lineRule="auto"/>
        <w:rPr>
          <w:rFonts w:ascii="Times New Roman" w:hAnsi="Times New Roman" w:cs="Times New Roman"/>
          <w:sz w:val="24"/>
          <w:szCs w:val="24"/>
        </w:rPr>
      </w:pPr>
      <w:r w:rsidRPr="0094172A">
        <w:rPr>
          <w:rFonts w:ascii="Times New Roman" w:hAnsi="Times New Roman" w:cs="Times New Roman"/>
          <w:sz w:val="24"/>
          <w:szCs w:val="24"/>
        </w:rPr>
        <w:lastRenderedPageBreak/>
        <w:t xml:space="preserve">FORTES, José Carlos. </w:t>
      </w:r>
      <w:r w:rsidRPr="0094172A">
        <w:rPr>
          <w:rFonts w:ascii="Times New Roman" w:hAnsi="Times New Roman" w:cs="Times New Roman"/>
          <w:b/>
          <w:bCs/>
          <w:sz w:val="24"/>
          <w:szCs w:val="24"/>
        </w:rPr>
        <w:t>Direito Empresarial.</w:t>
      </w:r>
      <w:r w:rsidRPr="0094172A">
        <w:rPr>
          <w:rFonts w:ascii="Times New Roman" w:hAnsi="Times New Roman" w:cs="Times New Roman"/>
          <w:sz w:val="24"/>
          <w:szCs w:val="24"/>
        </w:rPr>
        <w:t xml:space="preserve"> Fortaleza: Fortes, 2004.</w:t>
      </w:r>
    </w:p>
    <w:p w:rsidR="005E6F80" w:rsidRPr="00057313" w:rsidRDefault="005E6F80" w:rsidP="005E6F80">
      <w:pPr>
        <w:spacing w:line="240" w:lineRule="auto"/>
        <w:rPr>
          <w:rFonts w:ascii="Times New Roman" w:hAnsi="Times New Roman" w:cs="Times New Roman"/>
          <w:bCs/>
          <w:spacing w:val="-12"/>
          <w:sz w:val="24"/>
          <w:szCs w:val="24"/>
        </w:rPr>
      </w:pPr>
      <w:r w:rsidRPr="005035DD">
        <w:rPr>
          <w:rFonts w:ascii="Times New Roman" w:hAnsi="Times New Roman" w:cs="Times New Roman"/>
          <w:bCs/>
          <w:spacing w:val="-12"/>
          <w:sz w:val="24"/>
          <w:szCs w:val="24"/>
        </w:rPr>
        <w:t xml:space="preserve">MARTINS, Fran. </w:t>
      </w:r>
      <w:r w:rsidRPr="005035DD">
        <w:rPr>
          <w:rStyle w:val="Forte"/>
          <w:rFonts w:ascii="Times New Roman" w:hAnsi="Times New Roman" w:cs="Times New Roman"/>
          <w:spacing w:val="-12"/>
          <w:sz w:val="24"/>
          <w:szCs w:val="24"/>
        </w:rPr>
        <w:t xml:space="preserve">Títulos de Crédito: letra de câmbio e nota promissória. </w:t>
      </w:r>
      <w:r w:rsidRPr="005035DD">
        <w:rPr>
          <w:rFonts w:ascii="Times New Roman" w:hAnsi="Times New Roman" w:cs="Times New Roman"/>
          <w:bCs/>
          <w:spacing w:val="-12"/>
          <w:sz w:val="24"/>
          <w:szCs w:val="24"/>
        </w:rPr>
        <w:t>13. ed. Rio de Janeiro: Forense, 2002 (v. 1).</w:t>
      </w:r>
    </w:p>
    <w:p w:rsidR="005E6F80" w:rsidRDefault="005E6F80" w:rsidP="005E6F80">
      <w:pPr>
        <w:spacing w:line="240" w:lineRule="auto"/>
        <w:rPr>
          <w:rFonts w:ascii="Times New Roman" w:hAnsi="Times New Roman" w:cs="Times New Roman"/>
          <w:sz w:val="24"/>
          <w:szCs w:val="24"/>
        </w:rPr>
      </w:pPr>
      <w:r w:rsidRPr="00CC1AAE">
        <w:rPr>
          <w:rFonts w:ascii="Times New Roman" w:hAnsi="Times New Roman" w:cs="Times New Roman"/>
          <w:sz w:val="24"/>
          <w:szCs w:val="24"/>
        </w:rPr>
        <w:t xml:space="preserve">RAMOS, André Luiz Santa Cruz. </w:t>
      </w:r>
      <w:r w:rsidRPr="00CC1AAE">
        <w:rPr>
          <w:rStyle w:val="Forte"/>
          <w:rFonts w:ascii="Times New Roman" w:hAnsi="Times New Roman" w:cs="Times New Roman"/>
          <w:sz w:val="24"/>
          <w:szCs w:val="24"/>
        </w:rPr>
        <w:t>Curso de Direito Empresarial</w:t>
      </w:r>
      <w:r w:rsidRPr="00CC1AAE">
        <w:rPr>
          <w:rFonts w:ascii="Times New Roman" w:hAnsi="Times New Roman" w:cs="Times New Roman"/>
          <w:sz w:val="24"/>
          <w:szCs w:val="24"/>
        </w:rPr>
        <w:t xml:space="preserve">. 2ª ed. Salvador: </w:t>
      </w:r>
      <w:proofErr w:type="spellStart"/>
      <w:r w:rsidRPr="00CC1AAE">
        <w:rPr>
          <w:rFonts w:ascii="Times New Roman" w:hAnsi="Times New Roman" w:cs="Times New Roman"/>
          <w:sz w:val="24"/>
          <w:szCs w:val="24"/>
        </w:rPr>
        <w:t>Juspodivm</w:t>
      </w:r>
      <w:proofErr w:type="spellEnd"/>
      <w:r w:rsidRPr="00CC1AAE">
        <w:rPr>
          <w:rFonts w:ascii="Times New Roman" w:hAnsi="Times New Roman" w:cs="Times New Roman"/>
          <w:sz w:val="24"/>
          <w:szCs w:val="24"/>
        </w:rPr>
        <w:t>, 2009.</w:t>
      </w:r>
    </w:p>
    <w:p w:rsidR="005E6F80" w:rsidRDefault="005E6F80" w:rsidP="005E6F80">
      <w:pPr>
        <w:spacing w:line="240" w:lineRule="auto"/>
        <w:rPr>
          <w:rFonts w:ascii="Times New Roman" w:hAnsi="Times New Roman" w:cs="Times New Roman"/>
          <w:sz w:val="24"/>
          <w:szCs w:val="24"/>
        </w:rPr>
      </w:pPr>
      <w:r w:rsidRPr="007F3BEB">
        <w:rPr>
          <w:rFonts w:ascii="Times New Roman" w:hAnsi="Times New Roman" w:cs="Times New Roman"/>
          <w:sz w:val="24"/>
          <w:szCs w:val="24"/>
        </w:rPr>
        <w:t xml:space="preserve">REQUIÃO, Rubens. </w:t>
      </w:r>
      <w:r w:rsidRPr="007F3BEB">
        <w:rPr>
          <w:rStyle w:val="Forte"/>
          <w:rFonts w:ascii="Times New Roman" w:hAnsi="Times New Roman" w:cs="Times New Roman"/>
          <w:sz w:val="24"/>
          <w:szCs w:val="24"/>
        </w:rPr>
        <w:t xml:space="preserve">Curso de direito comercial. </w:t>
      </w:r>
      <w:r w:rsidRPr="007F3BEB">
        <w:rPr>
          <w:rFonts w:ascii="Times New Roman" w:hAnsi="Times New Roman" w:cs="Times New Roman"/>
          <w:sz w:val="24"/>
          <w:szCs w:val="24"/>
        </w:rPr>
        <w:t>25. ed. São Paulo: Saraiva, 2003</w:t>
      </w:r>
      <w:r>
        <w:rPr>
          <w:rFonts w:ascii="Times New Roman" w:hAnsi="Times New Roman" w:cs="Times New Roman"/>
          <w:sz w:val="24"/>
          <w:szCs w:val="24"/>
        </w:rPr>
        <w:t>.</w:t>
      </w:r>
    </w:p>
    <w:p w:rsidR="005E6F80" w:rsidRPr="00057313" w:rsidRDefault="005E6F80" w:rsidP="005E6F80">
      <w:pPr>
        <w:spacing w:line="240" w:lineRule="auto"/>
        <w:rPr>
          <w:rFonts w:ascii="Times New Roman" w:hAnsi="Times New Roman" w:cs="Times New Roman"/>
          <w:sz w:val="24"/>
          <w:szCs w:val="24"/>
        </w:rPr>
      </w:pPr>
      <w:r>
        <w:rPr>
          <w:rFonts w:ascii="Times New Roman" w:hAnsi="Times New Roman" w:cs="Times New Roman"/>
          <w:sz w:val="24"/>
          <w:szCs w:val="24"/>
        </w:rPr>
        <w:t xml:space="preserve">SANTOS, </w:t>
      </w:r>
      <w:proofErr w:type="spellStart"/>
      <w:r>
        <w:rPr>
          <w:rFonts w:ascii="Times New Roman" w:hAnsi="Times New Roman" w:cs="Times New Roman"/>
          <w:sz w:val="24"/>
          <w:szCs w:val="24"/>
        </w:rPr>
        <w:t>Theóph</w:t>
      </w:r>
      <w:r w:rsidRPr="00F648AB">
        <w:rPr>
          <w:rFonts w:ascii="Times New Roman" w:hAnsi="Times New Roman" w:cs="Times New Roman"/>
          <w:sz w:val="24"/>
          <w:szCs w:val="24"/>
        </w:rPr>
        <w:t>ilo</w:t>
      </w:r>
      <w:proofErr w:type="spellEnd"/>
      <w:r w:rsidRPr="00F648AB">
        <w:rPr>
          <w:rFonts w:ascii="Times New Roman" w:hAnsi="Times New Roman" w:cs="Times New Roman"/>
          <w:sz w:val="24"/>
          <w:szCs w:val="24"/>
        </w:rPr>
        <w:t xml:space="preserve"> de Azeredo. </w:t>
      </w:r>
      <w:r w:rsidRPr="00F648AB">
        <w:rPr>
          <w:rStyle w:val="Forte"/>
          <w:rFonts w:ascii="Times New Roman" w:hAnsi="Times New Roman" w:cs="Times New Roman"/>
          <w:sz w:val="24"/>
          <w:szCs w:val="24"/>
        </w:rPr>
        <w:t xml:space="preserve">Notas sobre a Cédula de Crédito Bancário: </w:t>
      </w:r>
      <w:r w:rsidRPr="005035DD">
        <w:rPr>
          <w:rFonts w:ascii="Times New Roman" w:hAnsi="Times New Roman" w:cs="Times New Roman"/>
          <w:sz w:val="24"/>
          <w:szCs w:val="24"/>
        </w:rPr>
        <w:t>revista de direito b</w:t>
      </w:r>
      <w:r>
        <w:rPr>
          <w:rFonts w:ascii="Times New Roman" w:hAnsi="Times New Roman" w:cs="Times New Roman"/>
          <w:sz w:val="24"/>
          <w:szCs w:val="24"/>
        </w:rPr>
        <w:t>ancário, m</w:t>
      </w:r>
      <w:r w:rsidRPr="005035DD">
        <w:rPr>
          <w:rFonts w:ascii="Times New Roman" w:hAnsi="Times New Roman" w:cs="Times New Roman"/>
          <w:sz w:val="24"/>
          <w:szCs w:val="24"/>
        </w:rPr>
        <w:t xml:space="preserve">ercado de </w:t>
      </w:r>
      <w:r>
        <w:rPr>
          <w:rFonts w:ascii="Times New Roman" w:hAnsi="Times New Roman" w:cs="Times New Roman"/>
          <w:sz w:val="24"/>
          <w:szCs w:val="24"/>
        </w:rPr>
        <w:t>c</w:t>
      </w:r>
      <w:r w:rsidRPr="005035DD">
        <w:rPr>
          <w:rFonts w:ascii="Times New Roman" w:hAnsi="Times New Roman" w:cs="Times New Roman"/>
          <w:sz w:val="24"/>
          <w:szCs w:val="24"/>
        </w:rPr>
        <w:t xml:space="preserve">apitais e </w:t>
      </w:r>
      <w:r>
        <w:rPr>
          <w:rFonts w:ascii="Times New Roman" w:hAnsi="Times New Roman" w:cs="Times New Roman"/>
          <w:sz w:val="24"/>
          <w:szCs w:val="24"/>
        </w:rPr>
        <w:t>a</w:t>
      </w:r>
      <w:r w:rsidRPr="005035DD">
        <w:rPr>
          <w:rFonts w:ascii="Times New Roman" w:hAnsi="Times New Roman" w:cs="Times New Roman"/>
          <w:sz w:val="24"/>
          <w:szCs w:val="24"/>
        </w:rPr>
        <w:t>rbitragem.</w:t>
      </w:r>
      <w:r>
        <w:rPr>
          <w:rFonts w:ascii="Times New Roman" w:hAnsi="Times New Roman" w:cs="Times New Roman"/>
          <w:sz w:val="24"/>
          <w:szCs w:val="24"/>
        </w:rPr>
        <w:t xml:space="preserve"> 3. ed. São Paulo:</w:t>
      </w:r>
      <w:r w:rsidRPr="00F648AB">
        <w:rPr>
          <w:rFonts w:ascii="Times New Roman" w:hAnsi="Times New Roman" w:cs="Times New Roman"/>
          <w:sz w:val="24"/>
          <w:szCs w:val="24"/>
        </w:rPr>
        <w:t xml:space="preserve"> Revista dos Tribunais, 2000.</w:t>
      </w:r>
    </w:p>
    <w:p w:rsidR="005E6F80" w:rsidRDefault="005E6F80" w:rsidP="005E6F80">
      <w:pPr>
        <w:spacing w:line="240" w:lineRule="auto"/>
        <w:rPr>
          <w:rFonts w:ascii="Times New Roman" w:hAnsi="Times New Roman" w:cs="Times New Roman"/>
          <w:sz w:val="24"/>
          <w:szCs w:val="24"/>
        </w:rPr>
      </w:pPr>
      <w:r w:rsidRPr="008037A0">
        <w:rPr>
          <w:rFonts w:ascii="Times New Roman" w:hAnsi="Times New Roman" w:cs="Times New Roman"/>
          <w:sz w:val="24"/>
          <w:szCs w:val="24"/>
        </w:rPr>
        <w:t xml:space="preserve">SCAVONE JUNIOR, Luiz </w:t>
      </w:r>
      <w:proofErr w:type="spellStart"/>
      <w:r w:rsidRPr="008037A0">
        <w:rPr>
          <w:rFonts w:ascii="Times New Roman" w:hAnsi="Times New Roman" w:cs="Times New Roman"/>
          <w:sz w:val="24"/>
          <w:szCs w:val="24"/>
        </w:rPr>
        <w:t>Antonio</w:t>
      </w:r>
      <w:proofErr w:type="spellEnd"/>
      <w:r w:rsidRPr="008037A0">
        <w:rPr>
          <w:rFonts w:ascii="Times New Roman" w:hAnsi="Times New Roman" w:cs="Times New Roman"/>
          <w:sz w:val="24"/>
          <w:szCs w:val="24"/>
        </w:rPr>
        <w:t xml:space="preserve">. </w:t>
      </w:r>
      <w:r>
        <w:rPr>
          <w:rStyle w:val="Forte"/>
          <w:rFonts w:ascii="Times New Roman" w:hAnsi="Times New Roman" w:cs="Times New Roman"/>
          <w:sz w:val="24"/>
          <w:szCs w:val="24"/>
        </w:rPr>
        <w:t>Juros no direito b</w:t>
      </w:r>
      <w:r w:rsidRPr="008037A0">
        <w:rPr>
          <w:rStyle w:val="Forte"/>
          <w:rFonts w:ascii="Times New Roman" w:hAnsi="Times New Roman" w:cs="Times New Roman"/>
          <w:sz w:val="24"/>
          <w:szCs w:val="24"/>
        </w:rPr>
        <w:t xml:space="preserve">rasileiro. </w:t>
      </w:r>
      <w:r>
        <w:rPr>
          <w:rFonts w:ascii="Times New Roman" w:hAnsi="Times New Roman" w:cs="Times New Roman"/>
          <w:sz w:val="24"/>
          <w:szCs w:val="24"/>
        </w:rPr>
        <w:t xml:space="preserve">2. ed. São Paulo: </w:t>
      </w:r>
      <w:r w:rsidRPr="008037A0">
        <w:rPr>
          <w:rFonts w:ascii="Times New Roman" w:hAnsi="Times New Roman" w:cs="Times New Roman"/>
          <w:sz w:val="24"/>
          <w:szCs w:val="24"/>
        </w:rPr>
        <w:t>Revista dos Tribunais, 2007.</w:t>
      </w:r>
    </w:p>
    <w:p w:rsidR="005E6F80" w:rsidRDefault="005E6F80" w:rsidP="005E6F80">
      <w:pPr>
        <w:spacing w:line="240" w:lineRule="auto"/>
        <w:rPr>
          <w:rFonts w:ascii="Times New Roman" w:hAnsi="Times New Roman" w:cs="Times New Roman"/>
          <w:sz w:val="24"/>
          <w:szCs w:val="24"/>
        </w:rPr>
      </w:pPr>
      <w:r w:rsidRPr="00F648AB">
        <w:rPr>
          <w:rFonts w:ascii="Times New Roman" w:hAnsi="Times New Roman" w:cs="Times New Roman"/>
          <w:sz w:val="24"/>
          <w:szCs w:val="24"/>
        </w:rPr>
        <w:t xml:space="preserve">THEODORO JÚNIOR, Humberto. </w:t>
      </w:r>
      <w:r w:rsidRPr="00F648AB">
        <w:rPr>
          <w:rStyle w:val="Forte"/>
          <w:rFonts w:ascii="Times New Roman" w:hAnsi="Times New Roman" w:cs="Times New Roman"/>
          <w:sz w:val="24"/>
          <w:szCs w:val="24"/>
        </w:rPr>
        <w:t xml:space="preserve">A Cédula de Crédito Bancário: </w:t>
      </w:r>
      <w:r w:rsidRPr="005035DD">
        <w:rPr>
          <w:rFonts w:ascii="Times New Roman" w:hAnsi="Times New Roman" w:cs="Times New Roman"/>
          <w:sz w:val="24"/>
          <w:szCs w:val="24"/>
        </w:rPr>
        <w:t>revista de direito bancário, mercado de capitais e arbitragem.</w:t>
      </w:r>
      <w:r w:rsidRPr="00F648AB">
        <w:rPr>
          <w:rFonts w:ascii="Times New Roman" w:hAnsi="Times New Roman" w:cs="Times New Roman"/>
          <w:sz w:val="24"/>
          <w:szCs w:val="24"/>
        </w:rPr>
        <w:t xml:space="preserve"> 6. ed. São Paulo: Revista dos Tribunais, 2003</w:t>
      </w:r>
      <w:r>
        <w:rPr>
          <w:rFonts w:ascii="Times New Roman" w:hAnsi="Times New Roman" w:cs="Times New Roman"/>
          <w:sz w:val="24"/>
          <w:szCs w:val="24"/>
        </w:rPr>
        <w:t>.</w:t>
      </w:r>
    </w:p>
    <w:p w:rsidR="005E6F80" w:rsidRDefault="005E6F80" w:rsidP="005E6F80">
      <w:pPr>
        <w:tabs>
          <w:tab w:val="left" w:pos="7580"/>
        </w:tabs>
        <w:spacing w:line="240" w:lineRule="auto"/>
        <w:rPr>
          <w:rFonts w:ascii="Times New Roman" w:hAnsi="Times New Roman" w:cs="Times New Roman"/>
          <w:sz w:val="24"/>
          <w:szCs w:val="24"/>
        </w:rPr>
      </w:pPr>
      <w:r>
        <w:rPr>
          <w:rFonts w:ascii="Times New Roman" w:hAnsi="Times New Roman" w:cs="Times New Roman"/>
          <w:sz w:val="24"/>
          <w:szCs w:val="24"/>
        </w:rPr>
        <w:tab/>
      </w:r>
    </w:p>
    <w:p w:rsidR="002C36B8" w:rsidRPr="002C36B8" w:rsidRDefault="002C36B8" w:rsidP="002C36B8">
      <w:pPr>
        <w:tabs>
          <w:tab w:val="left" w:pos="7580"/>
        </w:tabs>
        <w:spacing w:line="240" w:lineRule="auto"/>
        <w:jc w:val="center"/>
        <w:rPr>
          <w:rFonts w:ascii="Times New Roman" w:hAnsi="Times New Roman" w:cs="Times New Roman"/>
          <w:b/>
          <w:sz w:val="24"/>
          <w:szCs w:val="24"/>
        </w:rPr>
      </w:pPr>
      <w:r w:rsidRPr="002C36B8">
        <w:rPr>
          <w:rFonts w:ascii="Times New Roman" w:hAnsi="Times New Roman" w:cs="Times New Roman"/>
          <w:b/>
          <w:sz w:val="24"/>
          <w:szCs w:val="24"/>
        </w:rPr>
        <w:t>MAIO</w:t>
      </w:r>
      <w:r>
        <w:rPr>
          <w:rFonts w:ascii="Times New Roman" w:hAnsi="Times New Roman" w:cs="Times New Roman"/>
          <w:b/>
          <w:sz w:val="24"/>
          <w:szCs w:val="24"/>
        </w:rPr>
        <w:t xml:space="preserve"> </w:t>
      </w:r>
      <w:r w:rsidRPr="002C36B8">
        <w:rPr>
          <w:rFonts w:ascii="Times New Roman" w:hAnsi="Times New Roman" w:cs="Times New Roman"/>
          <w:b/>
          <w:sz w:val="24"/>
          <w:szCs w:val="24"/>
        </w:rPr>
        <w:t>/</w:t>
      </w:r>
      <w:r>
        <w:rPr>
          <w:rFonts w:ascii="Times New Roman" w:hAnsi="Times New Roman" w:cs="Times New Roman"/>
          <w:b/>
          <w:sz w:val="24"/>
          <w:szCs w:val="24"/>
        </w:rPr>
        <w:t xml:space="preserve"> </w:t>
      </w:r>
      <w:r w:rsidRPr="002C36B8">
        <w:rPr>
          <w:rFonts w:ascii="Times New Roman" w:hAnsi="Times New Roman" w:cs="Times New Roman"/>
          <w:b/>
          <w:sz w:val="24"/>
          <w:szCs w:val="24"/>
        </w:rPr>
        <w:t>2015</w:t>
      </w:r>
    </w:p>
    <w:sectPr w:rsidR="002C36B8" w:rsidRPr="002C36B8" w:rsidSect="0091070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F5D" w:rsidRDefault="00A25F5D" w:rsidP="00057313">
      <w:pPr>
        <w:spacing w:after="0" w:line="240" w:lineRule="auto"/>
      </w:pPr>
      <w:r>
        <w:separator/>
      </w:r>
    </w:p>
  </w:endnote>
  <w:endnote w:type="continuationSeparator" w:id="0">
    <w:p w:rsidR="00A25F5D" w:rsidRDefault="00A25F5D" w:rsidP="00057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F5D" w:rsidRDefault="00A25F5D" w:rsidP="00057313">
      <w:pPr>
        <w:spacing w:after="0" w:line="240" w:lineRule="auto"/>
      </w:pPr>
      <w:r>
        <w:separator/>
      </w:r>
    </w:p>
  </w:footnote>
  <w:footnote w:type="continuationSeparator" w:id="0">
    <w:p w:rsidR="00A25F5D" w:rsidRDefault="00A25F5D" w:rsidP="00057313">
      <w:pPr>
        <w:spacing w:after="0" w:line="240" w:lineRule="auto"/>
      </w:pPr>
      <w:r>
        <w:continuationSeparator/>
      </w:r>
    </w:p>
  </w:footnote>
  <w:footnote w:id="1">
    <w:p w:rsidR="006D3122" w:rsidRDefault="006D3122" w:rsidP="006D3122">
      <w:pPr>
        <w:pStyle w:val="Rodap"/>
        <w:rPr>
          <w:rFonts w:ascii="Times New Roman" w:hAnsi="Times New Roman" w:cs="Times New Roman"/>
          <w:sz w:val="20"/>
          <w:szCs w:val="20"/>
        </w:rPr>
      </w:pPr>
      <w:r>
        <w:rPr>
          <w:rStyle w:val="Refdenotaderodap"/>
        </w:rPr>
        <w:footnoteRef/>
      </w:r>
      <w:r>
        <w:t xml:space="preserve"> </w:t>
      </w:r>
      <w:r>
        <w:rPr>
          <w:rFonts w:ascii="Times New Roman" w:hAnsi="Times New Roman" w:cs="Times New Roman"/>
          <w:sz w:val="20"/>
          <w:szCs w:val="20"/>
        </w:rPr>
        <w:t xml:space="preserve">Acadêmico em Direito na Universidade Estadual de Montes Claros – UNIMONTES / MG, </w:t>
      </w:r>
    </w:p>
    <w:p w:rsidR="006D3122" w:rsidRPr="00300B95" w:rsidRDefault="006D3122" w:rsidP="00300B95">
      <w:pPr>
        <w:pStyle w:val="Rodap"/>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Email</w:t>
      </w:r>
      <w:proofErr w:type="spellEnd"/>
      <w:r>
        <w:rPr>
          <w:rFonts w:ascii="Times New Roman" w:hAnsi="Times New Roman" w:cs="Times New Roman"/>
          <w:sz w:val="20"/>
          <w:szCs w:val="20"/>
        </w:rPr>
        <w:t>: raul.ulysses@hotmail.com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D162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55665DB"/>
    <w:multiLevelType w:val="hybridMultilevel"/>
    <w:tmpl w:val="6DF6F71A"/>
    <w:lvl w:ilvl="0" w:tplc="803E4C52">
      <w:start w:val="1"/>
      <w:numFmt w:val="decimal"/>
      <w:lvlText w:val="%1)"/>
      <w:lvlJc w:val="left"/>
      <w:pPr>
        <w:ind w:left="3348" w:hanging="360"/>
      </w:pPr>
      <w:rPr>
        <w:rFonts w:hint="default"/>
      </w:rPr>
    </w:lvl>
    <w:lvl w:ilvl="1" w:tplc="04160019" w:tentative="1">
      <w:start w:val="1"/>
      <w:numFmt w:val="lowerLetter"/>
      <w:lvlText w:val="%2."/>
      <w:lvlJc w:val="left"/>
      <w:pPr>
        <w:ind w:left="4068" w:hanging="360"/>
      </w:pPr>
    </w:lvl>
    <w:lvl w:ilvl="2" w:tplc="0416001B" w:tentative="1">
      <w:start w:val="1"/>
      <w:numFmt w:val="lowerRoman"/>
      <w:lvlText w:val="%3."/>
      <w:lvlJc w:val="right"/>
      <w:pPr>
        <w:ind w:left="4788" w:hanging="180"/>
      </w:pPr>
    </w:lvl>
    <w:lvl w:ilvl="3" w:tplc="0416000F" w:tentative="1">
      <w:start w:val="1"/>
      <w:numFmt w:val="decimal"/>
      <w:lvlText w:val="%4."/>
      <w:lvlJc w:val="left"/>
      <w:pPr>
        <w:ind w:left="5508" w:hanging="360"/>
      </w:pPr>
    </w:lvl>
    <w:lvl w:ilvl="4" w:tplc="04160019" w:tentative="1">
      <w:start w:val="1"/>
      <w:numFmt w:val="lowerLetter"/>
      <w:lvlText w:val="%5."/>
      <w:lvlJc w:val="left"/>
      <w:pPr>
        <w:ind w:left="6228" w:hanging="360"/>
      </w:pPr>
    </w:lvl>
    <w:lvl w:ilvl="5" w:tplc="0416001B" w:tentative="1">
      <w:start w:val="1"/>
      <w:numFmt w:val="lowerRoman"/>
      <w:lvlText w:val="%6."/>
      <w:lvlJc w:val="right"/>
      <w:pPr>
        <w:ind w:left="6948" w:hanging="180"/>
      </w:pPr>
    </w:lvl>
    <w:lvl w:ilvl="6" w:tplc="0416000F" w:tentative="1">
      <w:start w:val="1"/>
      <w:numFmt w:val="decimal"/>
      <w:lvlText w:val="%7."/>
      <w:lvlJc w:val="left"/>
      <w:pPr>
        <w:ind w:left="7668" w:hanging="360"/>
      </w:pPr>
    </w:lvl>
    <w:lvl w:ilvl="7" w:tplc="04160019" w:tentative="1">
      <w:start w:val="1"/>
      <w:numFmt w:val="lowerLetter"/>
      <w:lvlText w:val="%8."/>
      <w:lvlJc w:val="left"/>
      <w:pPr>
        <w:ind w:left="8388" w:hanging="360"/>
      </w:pPr>
    </w:lvl>
    <w:lvl w:ilvl="8" w:tplc="0416001B" w:tentative="1">
      <w:start w:val="1"/>
      <w:numFmt w:val="lowerRoman"/>
      <w:lvlText w:val="%9."/>
      <w:lvlJc w:val="right"/>
      <w:pPr>
        <w:ind w:left="9108" w:hanging="180"/>
      </w:pPr>
    </w:lvl>
  </w:abstractNum>
  <w:abstractNum w:abstractNumId="2">
    <w:nsid w:val="0B2E252A"/>
    <w:multiLevelType w:val="hybridMultilevel"/>
    <w:tmpl w:val="5426AA44"/>
    <w:lvl w:ilvl="0" w:tplc="F16AF48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F4E68D3"/>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2A157AC"/>
    <w:multiLevelType w:val="multilevel"/>
    <w:tmpl w:val="2F6241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CD26AD"/>
    <w:multiLevelType w:val="multilevel"/>
    <w:tmpl w:val="2F62414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A3925C8"/>
    <w:multiLevelType w:val="multilevel"/>
    <w:tmpl w:val="2F62414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B15CB7"/>
    <w:multiLevelType w:val="hybridMultilevel"/>
    <w:tmpl w:val="2ECCA736"/>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1E717961"/>
    <w:multiLevelType w:val="hybridMultilevel"/>
    <w:tmpl w:val="B99AE442"/>
    <w:lvl w:ilvl="0" w:tplc="19A2B844">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3E675E8"/>
    <w:multiLevelType w:val="multilevel"/>
    <w:tmpl w:val="48B4A7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8614583"/>
    <w:multiLevelType w:val="hybridMultilevel"/>
    <w:tmpl w:val="46688F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D780B6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DF12C6E"/>
    <w:multiLevelType w:val="multilevel"/>
    <w:tmpl w:val="63506B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8C24C76"/>
    <w:multiLevelType w:val="hybridMultilevel"/>
    <w:tmpl w:val="9D9A9860"/>
    <w:lvl w:ilvl="0" w:tplc="AEBAC58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A035B1F"/>
    <w:multiLevelType w:val="hybridMultilevel"/>
    <w:tmpl w:val="69D0DE1C"/>
    <w:lvl w:ilvl="0" w:tplc="2884ADA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FE401D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6CA232D"/>
    <w:multiLevelType w:val="hybridMultilevel"/>
    <w:tmpl w:val="56E0508E"/>
    <w:lvl w:ilvl="0" w:tplc="3B1899D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99E19DD"/>
    <w:multiLevelType w:val="hybridMultilevel"/>
    <w:tmpl w:val="D7464550"/>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C5C4942"/>
    <w:multiLevelType w:val="hybridMultilevel"/>
    <w:tmpl w:val="E1DAFF2E"/>
    <w:lvl w:ilvl="0" w:tplc="8110A2B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D122CA4"/>
    <w:multiLevelType w:val="hybridMultilevel"/>
    <w:tmpl w:val="32182754"/>
    <w:lvl w:ilvl="0" w:tplc="AA44796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FF67022"/>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num>
  <w:num w:numId="2">
    <w:abstractNumId w:val="10"/>
  </w:num>
  <w:num w:numId="3">
    <w:abstractNumId w:val="4"/>
  </w:num>
  <w:num w:numId="4">
    <w:abstractNumId w:val="1"/>
  </w:num>
  <w:num w:numId="5">
    <w:abstractNumId w:val="14"/>
  </w:num>
  <w:num w:numId="6">
    <w:abstractNumId w:val="8"/>
  </w:num>
  <w:num w:numId="7">
    <w:abstractNumId w:val="3"/>
  </w:num>
  <w:num w:numId="8">
    <w:abstractNumId w:val="11"/>
  </w:num>
  <w:num w:numId="9">
    <w:abstractNumId w:val="7"/>
  </w:num>
  <w:num w:numId="10">
    <w:abstractNumId w:val="0"/>
  </w:num>
  <w:num w:numId="11">
    <w:abstractNumId w:val="15"/>
  </w:num>
  <w:num w:numId="12">
    <w:abstractNumId w:val="20"/>
  </w:num>
  <w:num w:numId="13">
    <w:abstractNumId w:val="9"/>
  </w:num>
  <w:num w:numId="14">
    <w:abstractNumId w:val="12"/>
  </w:num>
  <w:num w:numId="15">
    <w:abstractNumId w:val="6"/>
  </w:num>
  <w:num w:numId="16">
    <w:abstractNumId w:val="19"/>
  </w:num>
  <w:num w:numId="17">
    <w:abstractNumId w:val="18"/>
  </w:num>
  <w:num w:numId="18">
    <w:abstractNumId w:val="2"/>
  </w:num>
  <w:num w:numId="19">
    <w:abstractNumId w:val="13"/>
  </w:num>
  <w:num w:numId="20">
    <w:abstractNumId w:val="1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A0E"/>
    <w:rsid w:val="00002907"/>
    <w:rsid w:val="00002C59"/>
    <w:rsid w:val="00030C28"/>
    <w:rsid w:val="00057313"/>
    <w:rsid w:val="00072D50"/>
    <w:rsid w:val="001125D5"/>
    <w:rsid w:val="001137C0"/>
    <w:rsid w:val="00115DA3"/>
    <w:rsid w:val="00116103"/>
    <w:rsid w:val="00131189"/>
    <w:rsid w:val="001615DF"/>
    <w:rsid w:val="00187529"/>
    <w:rsid w:val="002557B0"/>
    <w:rsid w:val="002630AA"/>
    <w:rsid w:val="002663CB"/>
    <w:rsid w:val="00273CA4"/>
    <w:rsid w:val="00283A4C"/>
    <w:rsid w:val="002A3D9A"/>
    <w:rsid w:val="002C36B8"/>
    <w:rsid w:val="002D1C98"/>
    <w:rsid w:val="002D4694"/>
    <w:rsid w:val="002D7C4C"/>
    <w:rsid w:val="00300B95"/>
    <w:rsid w:val="00302C68"/>
    <w:rsid w:val="00306D21"/>
    <w:rsid w:val="00307D73"/>
    <w:rsid w:val="00375BBB"/>
    <w:rsid w:val="00392845"/>
    <w:rsid w:val="003B2E9B"/>
    <w:rsid w:val="0047747D"/>
    <w:rsid w:val="0048181E"/>
    <w:rsid w:val="00481BB9"/>
    <w:rsid w:val="005A795D"/>
    <w:rsid w:val="005A7B43"/>
    <w:rsid w:val="005E1128"/>
    <w:rsid w:val="005E6F80"/>
    <w:rsid w:val="006402E5"/>
    <w:rsid w:val="006D3122"/>
    <w:rsid w:val="007A07D7"/>
    <w:rsid w:val="007D6A74"/>
    <w:rsid w:val="008B015B"/>
    <w:rsid w:val="008B40A2"/>
    <w:rsid w:val="008E3BA8"/>
    <w:rsid w:val="00910707"/>
    <w:rsid w:val="00926227"/>
    <w:rsid w:val="0094172A"/>
    <w:rsid w:val="0097307C"/>
    <w:rsid w:val="0098055D"/>
    <w:rsid w:val="009854E4"/>
    <w:rsid w:val="00985545"/>
    <w:rsid w:val="009C39ED"/>
    <w:rsid w:val="009D2534"/>
    <w:rsid w:val="00A25F5D"/>
    <w:rsid w:val="00AB6C3D"/>
    <w:rsid w:val="00B3299B"/>
    <w:rsid w:val="00BC7A8E"/>
    <w:rsid w:val="00C02E31"/>
    <w:rsid w:val="00CA757D"/>
    <w:rsid w:val="00CF061E"/>
    <w:rsid w:val="00CF1F03"/>
    <w:rsid w:val="00D647DA"/>
    <w:rsid w:val="00E12A0E"/>
    <w:rsid w:val="00E15B98"/>
    <w:rsid w:val="00E37157"/>
    <w:rsid w:val="00E44D27"/>
    <w:rsid w:val="00E57E18"/>
    <w:rsid w:val="00E81FB8"/>
    <w:rsid w:val="00EA6E78"/>
    <w:rsid w:val="00F072C6"/>
    <w:rsid w:val="00F7400E"/>
    <w:rsid w:val="00F742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A6F170-A018-462E-8F82-586B4F53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A0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16103"/>
    <w:pPr>
      <w:spacing w:after="0" w:line="240" w:lineRule="auto"/>
      <w:ind w:left="720"/>
      <w:contextualSpacing/>
    </w:pPr>
    <w:rPr>
      <w:rFonts w:ascii="Times New Roman" w:eastAsia="Times New Roman" w:hAnsi="Times New Roman" w:cs="Times New Roman"/>
      <w:szCs w:val="20"/>
    </w:rPr>
  </w:style>
  <w:style w:type="character" w:customStyle="1" w:styleId="apple-converted-space">
    <w:name w:val="apple-converted-space"/>
    <w:basedOn w:val="Fontepargpadro"/>
    <w:rsid w:val="00116103"/>
  </w:style>
  <w:style w:type="character" w:styleId="Forte">
    <w:name w:val="Strong"/>
    <w:basedOn w:val="Fontepargpadro"/>
    <w:uiPriority w:val="22"/>
    <w:qFormat/>
    <w:rsid w:val="001615DF"/>
    <w:rPr>
      <w:b/>
      <w:bCs/>
    </w:rPr>
  </w:style>
  <w:style w:type="paragraph" w:styleId="Cabealho">
    <w:name w:val="header"/>
    <w:basedOn w:val="Normal"/>
    <w:link w:val="CabealhoChar"/>
    <w:uiPriority w:val="99"/>
    <w:unhideWhenUsed/>
    <w:rsid w:val="0005731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7313"/>
    <w:rPr>
      <w:rFonts w:eastAsiaTheme="minorEastAsia"/>
      <w:lang w:eastAsia="pt-BR"/>
    </w:rPr>
  </w:style>
  <w:style w:type="paragraph" w:styleId="Rodap">
    <w:name w:val="footer"/>
    <w:basedOn w:val="Normal"/>
    <w:link w:val="RodapChar"/>
    <w:uiPriority w:val="99"/>
    <w:unhideWhenUsed/>
    <w:rsid w:val="00057313"/>
    <w:pPr>
      <w:tabs>
        <w:tab w:val="center" w:pos="4252"/>
        <w:tab w:val="right" w:pos="8504"/>
      </w:tabs>
      <w:spacing w:after="0" w:line="240" w:lineRule="auto"/>
    </w:pPr>
  </w:style>
  <w:style w:type="character" w:customStyle="1" w:styleId="RodapChar">
    <w:name w:val="Rodapé Char"/>
    <w:basedOn w:val="Fontepargpadro"/>
    <w:link w:val="Rodap"/>
    <w:uiPriority w:val="99"/>
    <w:rsid w:val="00057313"/>
    <w:rPr>
      <w:rFonts w:eastAsiaTheme="minorEastAsia"/>
      <w:lang w:eastAsia="pt-BR"/>
    </w:rPr>
  </w:style>
  <w:style w:type="character" w:customStyle="1" w:styleId="hps">
    <w:name w:val="hps"/>
    <w:basedOn w:val="Fontepargpadro"/>
    <w:rsid w:val="00985545"/>
  </w:style>
  <w:style w:type="paragraph" w:styleId="Textodenotaderodap">
    <w:name w:val="footnote text"/>
    <w:basedOn w:val="Normal"/>
    <w:link w:val="TextodenotaderodapChar"/>
    <w:uiPriority w:val="99"/>
    <w:semiHidden/>
    <w:unhideWhenUsed/>
    <w:rsid w:val="006D312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D3122"/>
    <w:rPr>
      <w:rFonts w:eastAsiaTheme="minorEastAsia"/>
      <w:sz w:val="20"/>
      <w:szCs w:val="20"/>
      <w:lang w:eastAsia="pt-BR"/>
    </w:rPr>
  </w:style>
  <w:style w:type="character" w:styleId="Refdenotaderodap">
    <w:name w:val="footnote reference"/>
    <w:basedOn w:val="Fontepargpadro"/>
    <w:uiPriority w:val="99"/>
    <w:semiHidden/>
    <w:unhideWhenUsed/>
    <w:rsid w:val="006D31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53107-CD34-4704-8610-829BB4432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1831</TotalTime>
  <Pages>21</Pages>
  <Words>6900</Words>
  <Characters>37262</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dc:creator>
  <cp:keywords/>
  <dc:description/>
  <cp:lastModifiedBy>Raul .</cp:lastModifiedBy>
  <cp:revision>30</cp:revision>
  <dcterms:created xsi:type="dcterms:W3CDTF">2015-05-11T19:41:00Z</dcterms:created>
  <dcterms:modified xsi:type="dcterms:W3CDTF">2015-05-14T20:29:00Z</dcterms:modified>
</cp:coreProperties>
</file>