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84C" w:rsidRDefault="0064284C" w:rsidP="0064284C">
      <w:pPr>
        <w:spacing w:after="0" w:line="240" w:lineRule="auto"/>
        <w:jc w:val="center"/>
        <w:rPr>
          <w:b/>
          <w:sz w:val="32"/>
          <w:szCs w:val="32"/>
        </w:rPr>
      </w:pPr>
      <w:r>
        <w:rPr>
          <w:rFonts w:ascii="Times New Roman" w:eastAsia="Times New Roman" w:hAnsi="Times New Roman" w:cs="Times New Roman"/>
          <w:b/>
          <w:sz w:val="32"/>
          <w:szCs w:val="32"/>
        </w:rPr>
        <w:t>AGES</w:t>
      </w:r>
    </w:p>
    <w:p w:rsidR="0064284C" w:rsidRDefault="0064284C" w:rsidP="0064284C">
      <w:pPr>
        <w:spacing w:after="0" w:line="240" w:lineRule="auto"/>
        <w:jc w:val="center"/>
        <w:rPr>
          <w:b/>
          <w:sz w:val="32"/>
          <w:szCs w:val="32"/>
        </w:rPr>
      </w:pPr>
      <w:r>
        <w:rPr>
          <w:rFonts w:ascii="Times New Roman" w:eastAsia="Times New Roman" w:hAnsi="Times New Roman" w:cs="Times New Roman"/>
          <w:b/>
          <w:sz w:val="32"/>
          <w:szCs w:val="32"/>
        </w:rPr>
        <w:t>FACULDADE DE CIÊNCIAS HUMANAS E SOCIAS</w:t>
      </w:r>
    </w:p>
    <w:p w:rsidR="0064284C" w:rsidRDefault="0064284C" w:rsidP="0064284C">
      <w:pPr>
        <w:spacing w:after="0" w:line="240" w:lineRule="auto"/>
        <w:jc w:val="center"/>
        <w:rPr>
          <w:b/>
          <w:sz w:val="32"/>
          <w:szCs w:val="32"/>
        </w:rPr>
      </w:pPr>
      <w:r>
        <w:rPr>
          <w:rFonts w:ascii="Times New Roman" w:eastAsia="Times New Roman" w:hAnsi="Times New Roman" w:cs="Times New Roman"/>
          <w:b/>
          <w:sz w:val="32"/>
          <w:szCs w:val="32"/>
        </w:rPr>
        <w:t>CURSO DE ENFERMAGEM</w:t>
      </w:r>
    </w:p>
    <w:p w:rsidR="0064284C" w:rsidRDefault="0064284C" w:rsidP="0064284C">
      <w:pPr>
        <w:jc w:val="center"/>
        <w:rPr>
          <w:sz w:val="28"/>
          <w:szCs w:val="24"/>
        </w:rPr>
      </w:pPr>
    </w:p>
    <w:p w:rsidR="0064284C" w:rsidRDefault="0064284C" w:rsidP="0064284C">
      <w:pPr>
        <w:jc w:val="center"/>
        <w:rPr>
          <w:sz w:val="28"/>
          <w:szCs w:val="24"/>
        </w:rPr>
      </w:pPr>
    </w:p>
    <w:p w:rsidR="0064284C" w:rsidRDefault="0064284C" w:rsidP="0064284C">
      <w:pPr>
        <w:jc w:val="center"/>
        <w:rPr>
          <w:sz w:val="28"/>
          <w:szCs w:val="24"/>
        </w:rPr>
      </w:pPr>
    </w:p>
    <w:p w:rsidR="0064284C" w:rsidRDefault="0064284C" w:rsidP="0064284C">
      <w:pPr>
        <w:jc w:val="center"/>
        <w:rPr>
          <w:rFonts w:ascii="Times New Roman" w:eastAsia="Times New Roman" w:hAnsi="Times New Roman" w:cs="Times New Roman"/>
          <w:sz w:val="28"/>
          <w:szCs w:val="24"/>
        </w:rPr>
      </w:pPr>
    </w:p>
    <w:p w:rsidR="0064284C" w:rsidRDefault="0064284C" w:rsidP="0064284C">
      <w:pPr>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LAÉRCIO DA CONCEIÇÃO NUNES</w:t>
      </w:r>
    </w:p>
    <w:p w:rsidR="0064284C" w:rsidRDefault="0064284C" w:rsidP="0064284C">
      <w:pPr>
        <w:jc w:val="center"/>
        <w:rPr>
          <w:sz w:val="28"/>
          <w:szCs w:val="24"/>
        </w:rPr>
      </w:pPr>
    </w:p>
    <w:p w:rsidR="0064284C" w:rsidRDefault="0064284C" w:rsidP="0064284C">
      <w:pPr>
        <w:rPr>
          <w:sz w:val="28"/>
          <w:szCs w:val="24"/>
        </w:rPr>
      </w:pPr>
    </w:p>
    <w:p w:rsidR="0064284C" w:rsidRDefault="0064284C" w:rsidP="0064284C">
      <w:pPr>
        <w:rPr>
          <w:sz w:val="28"/>
          <w:szCs w:val="24"/>
        </w:rPr>
      </w:pPr>
    </w:p>
    <w:p w:rsidR="0064284C" w:rsidRDefault="0064284C" w:rsidP="0064284C">
      <w:pPr>
        <w:jc w:val="center"/>
        <w:rPr>
          <w:b/>
          <w:sz w:val="32"/>
          <w:szCs w:val="32"/>
        </w:rPr>
      </w:pPr>
      <w:r>
        <w:rPr>
          <w:rFonts w:ascii="Times New Roman" w:eastAsia="Times New Roman" w:hAnsi="Times New Roman" w:cs="Times New Roman"/>
          <w:b/>
          <w:sz w:val="32"/>
          <w:szCs w:val="32"/>
        </w:rPr>
        <w:t>ESTRATÉGIAS PARA O CUIDADO DA PESSOA COM DOENÇA CRÔNICA</w:t>
      </w:r>
    </w:p>
    <w:p w:rsidR="0064284C" w:rsidRDefault="0064284C" w:rsidP="0064284C">
      <w:pPr>
        <w:jc w:val="center"/>
        <w:rPr>
          <w:sz w:val="28"/>
          <w:szCs w:val="24"/>
        </w:rPr>
      </w:pPr>
    </w:p>
    <w:p w:rsidR="0064284C" w:rsidRDefault="0064284C" w:rsidP="0064284C">
      <w:pPr>
        <w:jc w:val="center"/>
        <w:rPr>
          <w:sz w:val="28"/>
          <w:szCs w:val="24"/>
        </w:rPr>
      </w:pPr>
    </w:p>
    <w:p w:rsidR="0064284C" w:rsidRDefault="0064284C" w:rsidP="0064284C">
      <w:pPr>
        <w:ind w:left="4248"/>
        <w:jc w:val="both"/>
        <w:rPr>
          <w:rFonts w:ascii="Times New Roman" w:eastAsia="Times New Roman" w:hAnsi="Times New Roman" w:cs="Times New Roman"/>
          <w:sz w:val="24"/>
          <w:szCs w:val="24"/>
        </w:rPr>
      </w:pPr>
    </w:p>
    <w:p w:rsidR="0064284C" w:rsidRDefault="0064284C" w:rsidP="0064284C">
      <w:pPr>
        <w:ind w:left="4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Fichamento apresentado no curso de Enfermagem da Faculdade AGES como um dos pré-requisitos para obtenção da nota parcial da disciplina Atenção Primária à Saúde e Estratégia de Saúde da Família no 4º período, sob orientação da professora Fabiana Lopes Martins.</w:t>
      </w:r>
    </w:p>
    <w:p w:rsidR="0064284C" w:rsidRDefault="0064284C" w:rsidP="0064284C">
      <w:pPr>
        <w:jc w:val="center"/>
        <w:rPr>
          <w:rFonts w:ascii="Times New Roman" w:eastAsia="Times New Roman" w:hAnsi="Times New Roman" w:cs="Times New Roman"/>
          <w:sz w:val="28"/>
          <w:szCs w:val="24"/>
        </w:rPr>
      </w:pPr>
    </w:p>
    <w:p w:rsidR="0064284C" w:rsidRDefault="0064284C" w:rsidP="0064284C">
      <w:pPr>
        <w:jc w:val="center"/>
        <w:rPr>
          <w:rFonts w:ascii="Times New Roman" w:eastAsia="Times New Roman" w:hAnsi="Times New Roman" w:cs="Times New Roman"/>
          <w:sz w:val="28"/>
          <w:szCs w:val="24"/>
        </w:rPr>
      </w:pPr>
    </w:p>
    <w:p w:rsidR="0064284C" w:rsidRDefault="0064284C" w:rsidP="0064284C">
      <w:pPr>
        <w:jc w:val="center"/>
        <w:rPr>
          <w:rFonts w:ascii="Times New Roman" w:eastAsia="Times New Roman" w:hAnsi="Times New Roman" w:cs="Times New Roman"/>
          <w:sz w:val="28"/>
          <w:szCs w:val="24"/>
        </w:rPr>
      </w:pPr>
    </w:p>
    <w:p w:rsidR="0064284C" w:rsidRDefault="0064284C" w:rsidP="0064284C">
      <w:pPr>
        <w:rPr>
          <w:rFonts w:ascii="Times New Roman" w:eastAsia="Times New Roman" w:hAnsi="Times New Roman" w:cs="Times New Roman"/>
          <w:sz w:val="28"/>
          <w:szCs w:val="24"/>
        </w:rPr>
      </w:pPr>
    </w:p>
    <w:p w:rsidR="0064284C" w:rsidRDefault="0064284C" w:rsidP="0064284C">
      <w:pPr>
        <w:spacing w:line="240" w:lineRule="auto"/>
        <w:jc w:val="center"/>
        <w:rPr>
          <w:rFonts w:ascii="Times New Roman" w:eastAsia="Times New Roman" w:hAnsi="Times New Roman" w:cs="Times New Roman"/>
          <w:sz w:val="24"/>
          <w:szCs w:val="24"/>
        </w:rPr>
      </w:pPr>
    </w:p>
    <w:p w:rsidR="0064284C" w:rsidRDefault="0064284C" w:rsidP="0064284C">
      <w:pPr>
        <w:spacing w:after="0" w:line="240" w:lineRule="auto"/>
        <w:jc w:val="center"/>
        <w:rPr>
          <w:sz w:val="24"/>
          <w:szCs w:val="24"/>
        </w:rPr>
      </w:pPr>
      <w:r>
        <w:rPr>
          <w:rFonts w:ascii="Times New Roman" w:eastAsia="Times New Roman" w:hAnsi="Times New Roman" w:cs="Times New Roman"/>
          <w:sz w:val="24"/>
          <w:szCs w:val="24"/>
        </w:rPr>
        <w:t>PARIPIRANGA - BA</w:t>
      </w:r>
    </w:p>
    <w:p w:rsidR="0064284C" w:rsidRDefault="0064284C" w:rsidP="0064284C">
      <w:pPr>
        <w:spacing w:line="240" w:lineRule="auto"/>
        <w:jc w:val="center"/>
        <w:rPr>
          <w:sz w:val="24"/>
          <w:szCs w:val="24"/>
        </w:rPr>
      </w:pPr>
      <w:r>
        <w:rPr>
          <w:rFonts w:ascii="Times New Roman" w:eastAsia="Times New Roman" w:hAnsi="Times New Roman" w:cs="Times New Roman"/>
          <w:sz w:val="24"/>
          <w:szCs w:val="24"/>
        </w:rPr>
        <w:t>Abril de 2015</w:t>
      </w:r>
    </w:p>
    <w:p w:rsidR="002F4004" w:rsidRDefault="000503FF" w:rsidP="000503FF">
      <w:pPr>
        <w:autoSpaceDE w:val="0"/>
        <w:autoSpaceDN w:val="0"/>
        <w:adjustRightInd w:val="0"/>
        <w:spacing w:after="0" w:line="360" w:lineRule="auto"/>
        <w:jc w:val="both"/>
        <w:rPr>
          <w:rFonts w:ascii="Frutiger55Roman" w:hAnsi="Frutiger55Roman" w:cs="Frutiger55Roman"/>
          <w:sz w:val="16"/>
          <w:szCs w:val="16"/>
        </w:rPr>
      </w:pPr>
      <w:r w:rsidRPr="000503FF">
        <w:rPr>
          <w:rFonts w:ascii="Times New Roman" w:hAnsi="Times New Roman" w:cs="Times New Roman"/>
          <w:sz w:val="24"/>
          <w:szCs w:val="16"/>
        </w:rPr>
        <w:lastRenderedPageBreak/>
        <w:t>BRASI</w:t>
      </w:r>
      <w:r>
        <w:rPr>
          <w:rFonts w:ascii="Times New Roman" w:hAnsi="Times New Roman" w:cs="Times New Roman"/>
          <w:sz w:val="24"/>
          <w:szCs w:val="16"/>
        </w:rPr>
        <w:t>L</w:t>
      </w:r>
      <w:r w:rsidR="002F4004" w:rsidRPr="000503FF">
        <w:rPr>
          <w:rFonts w:ascii="Times New Roman" w:hAnsi="Times New Roman" w:cs="Times New Roman"/>
          <w:sz w:val="24"/>
          <w:szCs w:val="16"/>
        </w:rPr>
        <w:t xml:space="preserve">. Ministério da Saúde. </w:t>
      </w:r>
      <w:r w:rsidR="002F4004" w:rsidRPr="000503FF">
        <w:rPr>
          <w:rFonts w:ascii="Times New Roman" w:hAnsi="Times New Roman" w:cs="Times New Roman"/>
          <w:b/>
          <w:sz w:val="24"/>
          <w:szCs w:val="16"/>
        </w:rPr>
        <w:t>Estratégias para o cuidad</w:t>
      </w:r>
      <w:r w:rsidRPr="000503FF">
        <w:rPr>
          <w:rFonts w:ascii="Times New Roman" w:hAnsi="Times New Roman" w:cs="Times New Roman"/>
          <w:b/>
          <w:sz w:val="24"/>
          <w:szCs w:val="16"/>
        </w:rPr>
        <w:t>o da pessoa com doença crônica.</w:t>
      </w:r>
      <w:r w:rsidRPr="000503FF">
        <w:rPr>
          <w:rFonts w:ascii="Times New Roman" w:hAnsi="Times New Roman" w:cs="Times New Roman"/>
          <w:sz w:val="24"/>
          <w:szCs w:val="16"/>
        </w:rPr>
        <w:t xml:space="preserve"> </w:t>
      </w:r>
      <w:r w:rsidR="002F4004" w:rsidRPr="000503FF">
        <w:rPr>
          <w:rFonts w:ascii="Times New Roman" w:hAnsi="Times New Roman" w:cs="Times New Roman"/>
          <w:sz w:val="24"/>
          <w:szCs w:val="16"/>
        </w:rPr>
        <w:t xml:space="preserve">Departamento de Atenção Básica. – </w:t>
      </w:r>
      <w:proofErr w:type="gramStart"/>
      <w:r w:rsidR="002F4004" w:rsidRPr="000503FF">
        <w:rPr>
          <w:rFonts w:ascii="Times New Roman" w:hAnsi="Times New Roman" w:cs="Times New Roman"/>
          <w:sz w:val="24"/>
          <w:szCs w:val="16"/>
        </w:rPr>
        <w:t>Brasília :</w:t>
      </w:r>
      <w:proofErr w:type="gramEnd"/>
      <w:r w:rsidR="002F4004" w:rsidRPr="000503FF">
        <w:rPr>
          <w:rFonts w:ascii="Times New Roman" w:hAnsi="Times New Roman" w:cs="Times New Roman"/>
          <w:sz w:val="24"/>
          <w:szCs w:val="16"/>
        </w:rPr>
        <w:t xml:space="preserve"> Ministério da Saúde, 2014</w:t>
      </w:r>
      <w:r w:rsidR="002F4004">
        <w:rPr>
          <w:rFonts w:ascii="Frutiger55Roman" w:hAnsi="Frutiger55Roman" w:cs="Frutiger55Roman"/>
          <w:sz w:val="16"/>
          <w:szCs w:val="16"/>
        </w:rPr>
        <w:t>.</w:t>
      </w:r>
    </w:p>
    <w:p w:rsidR="000503FF" w:rsidRDefault="000503FF" w:rsidP="000503FF">
      <w:pPr>
        <w:autoSpaceDE w:val="0"/>
        <w:autoSpaceDN w:val="0"/>
        <w:adjustRightInd w:val="0"/>
        <w:spacing w:after="0" w:line="360" w:lineRule="auto"/>
        <w:jc w:val="both"/>
        <w:rPr>
          <w:rFonts w:ascii="Frutiger55Roman" w:hAnsi="Frutiger55Roman" w:cs="Frutiger55Roman"/>
          <w:sz w:val="16"/>
          <w:szCs w:val="16"/>
        </w:rPr>
      </w:pPr>
    </w:p>
    <w:p w:rsidR="00134569" w:rsidRPr="00134569" w:rsidRDefault="00134569" w:rsidP="00134569">
      <w:pPr>
        <w:spacing w:line="360" w:lineRule="auto"/>
        <w:rPr>
          <w:rFonts w:ascii="Times New Roman" w:hAnsi="Times New Roman"/>
          <w:sz w:val="24"/>
          <w:szCs w:val="24"/>
        </w:rPr>
      </w:pPr>
      <w:r w:rsidRPr="00134569">
        <w:rPr>
          <w:rFonts w:ascii="Times New Roman" w:hAnsi="Times New Roman"/>
          <w:sz w:val="24"/>
          <w:szCs w:val="24"/>
        </w:rPr>
        <w:t>GRAUS DE RECOMENDAÇÃO E NÍVEIS DE EVIDENCIA</w:t>
      </w:r>
    </w:p>
    <w:p w:rsidR="00134569" w:rsidRDefault="00134569" w:rsidP="00134569">
      <w:pPr>
        <w:spacing w:line="360" w:lineRule="auto"/>
        <w:jc w:val="both"/>
        <w:rPr>
          <w:rFonts w:ascii="Times New Roman" w:hAnsi="Times New Roman"/>
          <w:sz w:val="24"/>
          <w:szCs w:val="24"/>
        </w:rPr>
      </w:pPr>
      <w:r>
        <w:rPr>
          <w:rFonts w:ascii="Times New Roman" w:hAnsi="Times New Roman"/>
          <w:sz w:val="24"/>
          <w:szCs w:val="24"/>
        </w:rPr>
        <w:t xml:space="preserve">RESUMO: </w:t>
      </w:r>
      <w:r w:rsidRPr="00134569">
        <w:rPr>
          <w:rFonts w:ascii="Times New Roman" w:hAnsi="Times New Roman"/>
          <w:sz w:val="24"/>
          <w:szCs w:val="24"/>
        </w:rPr>
        <w:t>O autor informa que é necessário que os profissionais da Atenção</w:t>
      </w:r>
      <w:r>
        <w:rPr>
          <w:rFonts w:ascii="Times New Roman" w:hAnsi="Times New Roman"/>
          <w:sz w:val="24"/>
          <w:szCs w:val="24"/>
        </w:rPr>
        <w:t xml:space="preserve"> Básica mantenham-se informados, para disponibilizarem o máximo possível de informações, considerando o conhecimento do campo de atuação e sua epidemiologia. As recomendações podem ser contra ou a favor, e/ou forte ou fraca, dependendo da qualidade da evidência. </w:t>
      </w:r>
    </w:p>
    <w:p w:rsidR="00134569" w:rsidRPr="00031AA3" w:rsidRDefault="00031AA3" w:rsidP="00031AA3">
      <w:pPr>
        <w:spacing w:line="360" w:lineRule="auto"/>
        <w:jc w:val="both"/>
        <w:rPr>
          <w:rFonts w:ascii="Times New Roman" w:hAnsi="Times New Roman"/>
          <w:sz w:val="24"/>
          <w:szCs w:val="24"/>
        </w:rPr>
      </w:pPr>
      <w:r>
        <w:rPr>
          <w:rFonts w:ascii="Times New Roman" w:hAnsi="Times New Roman"/>
          <w:sz w:val="24"/>
          <w:szCs w:val="24"/>
        </w:rPr>
        <w:t>“</w:t>
      </w:r>
      <w:r w:rsidR="00134569" w:rsidRPr="00031AA3">
        <w:rPr>
          <w:rFonts w:ascii="Times New Roman" w:hAnsi="Times New Roman"/>
          <w:sz w:val="24"/>
          <w:szCs w:val="24"/>
        </w:rPr>
        <w:t>A qualidade da evidência diz respeito ao grau de confiança que se pode ter em determinada estimativa de efeito. Ou seja, se uma evidência é de alta qualidade, é improvável que novas pesquisas produzam mudanças substanciais na estimativa de efeito</w:t>
      </w:r>
      <w:r>
        <w:rPr>
          <w:rFonts w:ascii="Times New Roman" w:hAnsi="Times New Roman"/>
          <w:sz w:val="24"/>
          <w:szCs w:val="24"/>
        </w:rPr>
        <w:t>”.</w:t>
      </w:r>
      <w:r w:rsidR="00134569" w:rsidRPr="00031AA3">
        <w:rPr>
          <w:rFonts w:ascii="Times New Roman" w:hAnsi="Times New Roman"/>
          <w:sz w:val="24"/>
          <w:szCs w:val="24"/>
        </w:rPr>
        <w:t xml:space="preserve"> (pág. 14)</w:t>
      </w:r>
    </w:p>
    <w:p w:rsidR="00134569" w:rsidRDefault="00134569" w:rsidP="00134569">
      <w:pPr>
        <w:spacing w:line="360" w:lineRule="auto"/>
        <w:jc w:val="both"/>
        <w:rPr>
          <w:rFonts w:ascii="Times New Roman" w:hAnsi="Times New Roman"/>
          <w:sz w:val="24"/>
          <w:szCs w:val="24"/>
        </w:rPr>
      </w:pPr>
      <w:r w:rsidRPr="00134569">
        <w:rPr>
          <w:rFonts w:ascii="Times New Roman" w:hAnsi="Times New Roman"/>
          <w:sz w:val="24"/>
          <w:szCs w:val="24"/>
        </w:rPr>
        <w:t>PARECER:</w:t>
      </w:r>
      <w:r>
        <w:rPr>
          <w:rFonts w:ascii="Times New Roman" w:hAnsi="Times New Roman"/>
          <w:sz w:val="24"/>
          <w:szCs w:val="24"/>
        </w:rPr>
        <w:t xml:space="preserve"> É importante considerar o grau de confiança que se dar a determinada estimativa, para que se tenha um efeito positivo sobre a qualidade do serviço prestado</w:t>
      </w:r>
      <w:r w:rsidR="007A492F">
        <w:rPr>
          <w:rFonts w:ascii="Times New Roman" w:hAnsi="Times New Roman"/>
          <w:sz w:val="24"/>
          <w:szCs w:val="24"/>
        </w:rPr>
        <w:t>, para isso, os profissionais devem manter-se informados sobre todos os serviços da atenção básica.</w:t>
      </w:r>
    </w:p>
    <w:p w:rsidR="007A492F" w:rsidRDefault="007A492F" w:rsidP="00134569">
      <w:pPr>
        <w:spacing w:line="360" w:lineRule="auto"/>
        <w:jc w:val="both"/>
        <w:rPr>
          <w:rFonts w:ascii="Times New Roman" w:hAnsi="Times New Roman"/>
          <w:sz w:val="24"/>
          <w:szCs w:val="24"/>
        </w:rPr>
      </w:pPr>
      <w:r>
        <w:rPr>
          <w:rFonts w:ascii="Times New Roman" w:hAnsi="Times New Roman"/>
          <w:sz w:val="24"/>
          <w:szCs w:val="24"/>
        </w:rPr>
        <w:t>APRESENTAÇÃO</w:t>
      </w:r>
    </w:p>
    <w:p w:rsidR="007A492F" w:rsidRDefault="007A492F" w:rsidP="00134569">
      <w:pPr>
        <w:spacing w:line="360" w:lineRule="auto"/>
        <w:jc w:val="both"/>
        <w:rPr>
          <w:rFonts w:ascii="Times New Roman" w:hAnsi="Times New Roman"/>
          <w:sz w:val="24"/>
          <w:szCs w:val="24"/>
        </w:rPr>
      </w:pPr>
      <w:r>
        <w:rPr>
          <w:rFonts w:ascii="Times New Roman" w:hAnsi="Times New Roman"/>
          <w:sz w:val="24"/>
          <w:szCs w:val="24"/>
        </w:rPr>
        <w:t>RESUMO:</w:t>
      </w:r>
      <w:r w:rsidR="00803492">
        <w:rPr>
          <w:rFonts w:ascii="Times New Roman" w:hAnsi="Times New Roman"/>
          <w:sz w:val="24"/>
          <w:szCs w:val="24"/>
        </w:rPr>
        <w:t xml:space="preserve"> A Atenção Básica é a principal forma de acesso da população ao sistema de saúde, devendo então, ser vista pela gestão como uma arma para reduzir complicações e fatores de risco de adoecimento da população. É necessário que o MS desenvolva ações de apoio às redes de atendimento aos doentes crônicos e as politicas do autocuidado, para que essas pessoas sintam-se bem assistidos e amparados. Os profissionais da AB devem estar em constante atualização, para poder manter toda a população informada.</w:t>
      </w:r>
    </w:p>
    <w:p w:rsidR="007A492F" w:rsidRDefault="007A492F" w:rsidP="007A492F">
      <w:pPr>
        <w:spacing w:line="360" w:lineRule="auto"/>
        <w:ind w:left="1416"/>
        <w:jc w:val="both"/>
        <w:rPr>
          <w:rFonts w:ascii="Times New Roman" w:hAnsi="Times New Roman"/>
          <w:sz w:val="20"/>
          <w:szCs w:val="24"/>
        </w:rPr>
      </w:pPr>
      <w:r w:rsidRPr="007A492F">
        <w:rPr>
          <w:rFonts w:ascii="Times New Roman" w:hAnsi="Times New Roman"/>
          <w:sz w:val="20"/>
          <w:szCs w:val="24"/>
        </w:rPr>
        <w:t>A Atenção Básica (AB) em sua importante atribuição de ser a porta de entrada do sistema de saúde tem o papel de reconhecer o conjunto de necessidades em Saúde e organizar as respostas de forma adequada e oportuna impactando positivamente nas Condições de Saúde. (Pág. 17)</w:t>
      </w:r>
    </w:p>
    <w:p w:rsidR="007A492F" w:rsidRDefault="007A492F" w:rsidP="007A492F">
      <w:pPr>
        <w:spacing w:line="360" w:lineRule="auto"/>
        <w:jc w:val="both"/>
        <w:rPr>
          <w:rFonts w:ascii="Times New Roman" w:hAnsi="Times New Roman"/>
          <w:sz w:val="24"/>
          <w:szCs w:val="24"/>
        </w:rPr>
      </w:pPr>
      <w:r>
        <w:rPr>
          <w:rFonts w:ascii="Times New Roman" w:hAnsi="Times New Roman"/>
          <w:sz w:val="24"/>
          <w:szCs w:val="24"/>
        </w:rPr>
        <w:t>PARECER: É de suma importância que as equipes da Atenção Básica trabalhem de forma multiprofissional para desenvolver ações de saúde que enfatizem o cuidado ao portador de doença crônica garantindo acesso aos serviços e uma prática de qualidade e reduzindo fatores de riscos.</w:t>
      </w:r>
    </w:p>
    <w:p w:rsidR="0038650A" w:rsidRDefault="0038650A" w:rsidP="007A492F">
      <w:pPr>
        <w:spacing w:line="360" w:lineRule="auto"/>
        <w:jc w:val="both"/>
        <w:rPr>
          <w:rFonts w:ascii="Times New Roman" w:hAnsi="Times New Roman"/>
          <w:sz w:val="24"/>
          <w:szCs w:val="24"/>
        </w:rPr>
      </w:pPr>
      <w:r>
        <w:rPr>
          <w:rFonts w:ascii="Times New Roman" w:hAnsi="Times New Roman"/>
          <w:sz w:val="24"/>
          <w:szCs w:val="24"/>
        </w:rPr>
        <w:t>ATENÇÃO À SAÚDE DAS PESSOAS COM DOENÇAS CRÔNICAS NO CONTEXTO DAS REDES DE ATENÇÃO À SAÚDE</w:t>
      </w:r>
    </w:p>
    <w:p w:rsidR="007A492F" w:rsidRDefault="0066533F" w:rsidP="00134569">
      <w:pPr>
        <w:spacing w:line="360" w:lineRule="auto"/>
        <w:jc w:val="both"/>
        <w:rPr>
          <w:rFonts w:ascii="Times New Roman" w:hAnsi="Times New Roman"/>
          <w:sz w:val="24"/>
          <w:szCs w:val="24"/>
        </w:rPr>
      </w:pPr>
      <w:r>
        <w:rPr>
          <w:rFonts w:ascii="Times New Roman" w:hAnsi="Times New Roman"/>
          <w:sz w:val="24"/>
          <w:szCs w:val="24"/>
        </w:rPr>
        <w:lastRenderedPageBreak/>
        <w:t xml:space="preserve">RESUMO: </w:t>
      </w:r>
      <w:r w:rsidR="00837618">
        <w:rPr>
          <w:rFonts w:ascii="Times New Roman" w:hAnsi="Times New Roman"/>
          <w:sz w:val="24"/>
          <w:szCs w:val="24"/>
        </w:rPr>
        <w:t>As Redes de Atenção em Saúde são conjuntos de ações em saúde</w:t>
      </w:r>
      <w:r>
        <w:rPr>
          <w:rFonts w:ascii="Times New Roman" w:hAnsi="Times New Roman"/>
          <w:sz w:val="24"/>
          <w:szCs w:val="24"/>
        </w:rPr>
        <w:t>, com enfoque na Atenção Primária,</w:t>
      </w:r>
      <w:r w:rsidR="00837618">
        <w:rPr>
          <w:rFonts w:ascii="Times New Roman" w:hAnsi="Times New Roman"/>
          <w:sz w:val="24"/>
          <w:szCs w:val="24"/>
        </w:rPr>
        <w:t xml:space="preserve"> que têm por objetivo compreender um território e conhecer o perfil epidemiológico deste, para desenvolver ações que venham suprir a necessidade da comunidade e satisfazer a população que usar este serviço, garantindo uma maior organização do sistema e economia de tempo e poupar o desgaste de todos, seja da gestão ou dos usuários, principalmente dos portadores de doenças crônicas. Uma vez que esses serviços prestados serão de grande ênfase no atendimento domiciliar.</w:t>
      </w:r>
    </w:p>
    <w:p w:rsidR="0066533F" w:rsidRDefault="0066533F" w:rsidP="0066533F">
      <w:pPr>
        <w:spacing w:line="360" w:lineRule="auto"/>
        <w:ind w:left="1416"/>
        <w:jc w:val="both"/>
        <w:rPr>
          <w:rFonts w:ascii="Times New Roman" w:hAnsi="Times New Roman"/>
          <w:sz w:val="20"/>
        </w:rPr>
      </w:pPr>
      <w:r w:rsidRPr="0066533F">
        <w:rPr>
          <w:rFonts w:ascii="Times New Roman" w:hAnsi="Times New Roman"/>
          <w:sz w:val="20"/>
        </w:rPr>
        <w:t>Os serviços de Atenção Primária são a porta de entrada do sistema e coordenam o conjunto de respostas às necessidades de saúde da população. Além dos pontos de Atenção à Saúde, a estrutura operacional de uma RAS é constituída por sistemas de apoio diagnóstico e terapêutico, assistencial-farmacêutico e de informação em Saúde; sistemas logísticos de identificação dos usuários, de prontuário clínico, de acesso regulado à atenção e de transporte em Saúde; e sistemas de governança da rede (</w:t>
      </w:r>
      <w:r>
        <w:rPr>
          <w:rFonts w:ascii="Times New Roman" w:hAnsi="Times New Roman"/>
          <w:sz w:val="20"/>
        </w:rPr>
        <w:t xml:space="preserve">BRASIL, p. 21, apud </w:t>
      </w:r>
      <w:r w:rsidRPr="0066533F">
        <w:rPr>
          <w:rFonts w:ascii="Times New Roman" w:hAnsi="Times New Roman"/>
          <w:sz w:val="20"/>
        </w:rPr>
        <w:t>MENDES, 2011).</w:t>
      </w:r>
    </w:p>
    <w:p w:rsidR="0066533F" w:rsidRDefault="00FD6800" w:rsidP="0066533F">
      <w:pPr>
        <w:spacing w:line="360" w:lineRule="auto"/>
        <w:jc w:val="both"/>
        <w:rPr>
          <w:rFonts w:ascii="Times New Roman" w:hAnsi="Times New Roman"/>
          <w:sz w:val="24"/>
        </w:rPr>
      </w:pPr>
      <w:r>
        <w:rPr>
          <w:rFonts w:ascii="Times New Roman" w:hAnsi="Times New Roman"/>
          <w:sz w:val="24"/>
        </w:rPr>
        <w:t xml:space="preserve">PARECER: As redes de atenção à saúde são de fundamental importância para o atendimento </w:t>
      </w:r>
      <w:r w:rsidR="001806CA">
        <w:rPr>
          <w:rFonts w:ascii="Times New Roman" w:hAnsi="Times New Roman"/>
          <w:sz w:val="24"/>
        </w:rPr>
        <w:t>à</w:t>
      </w:r>
      <w:r>
        <w:rPr>
          <w:rFonts w:ascii="Times New Roman" w:hAnsi="Times New Roman"/>
          <w:sz w:val="24"/>
        </w:rPr>
        <w:t xml:space="preserve"> população de modo geral, pois </w:t>
      </w:r>
      <w:proofErr w:type="gramStart"/>
      <w:r>
        <w:rPr>
          <w:rFonts w:ascii="Times New Roman" w:hAnsi="Times New Roman"/>
          <w:sz w:val="24"/>
        </w:rPr>
        <w:t>inclui</w:t>
      </w:r>
      <w:proofErr w:type="gramEnd"/>
      <w:r>
        <w:rPr>
          <w:rFonts w:ascii="Times New Roman" w:hAnsi="Times New Roman"/>
          <w:sz w:val="24"/>
        </w:rPr>
        <w:t xml:space="preserve"> todos os serviços de atenção primária a saúde, desenvolvendo ações que visem reduzir os desgaste da população, assim como os gastos da gestão e uma prática mais humanizada e em todos os níveis culturais.</w:t>
      </w:r>
    </w:p>
    <w:p w:rsidR="001806CA" w:rsidRDefault="00FD6800" w:rsidP="0066533F">
      <w:pPr>
        <w:spacing w:line="360" w:lineRule="auto"/>
        <w:jc w:val="both"/>
        <w:rPr>
          <w:rFonts w:ascii="Times New Roman" w:hAnsi="Times New Roman"/>
          <w:sz w:val="24"/>
        </w:rPr>
      </w:pPr>
      <w:r w:rsidRPr="00FD6800">
        <w:rPr>
          <w:rFonts w:ascii="Times New Roman" w:hAnsi="Times New Roman"/>
          <w:sz w:val="24"/>
        </w:rPr>
        <w:t>OS DETERMINANTES DA SAÚDE E SEU IMPACTO NA SAÚDE DA POPULAÇÃO BRASILEIRA</w:t>
      </w:r>
    </w:p>
    <w:p w:rsidR="001806CA" w:rsidRDefault="001806CA" w:rsidP="0066533F">
      <w:pPr>
        <w:spacing w:line="360" w:lineRule="auto"/>
        <w:jc w:val="both"/>
        <w:rPr>
          <w:rFonts w:ascii="Times New Roman" w:hAnsi="Times New Roman"/>
          <w:sz w:val="24"/>
        </w:rPr>
      </w:pPr>
      <w:r>
        <w:rPr>
          <w:rFonts w:ascii="Times New Roman" w:hAnsi="Times New Roman"/>
          <w:sz w:val="24"/>
        </w:rPr>
        <w:t xml:space="preserve">RESUMO: A qualidade de vida da população está diretamente ligada aos determinantes de saúde distais, intermediários e proximais que esta está inserida. </w:t>
      </w:r>
      <w:r w:rsidR="006D2A33">
        <w:rPr>
          <w:rFonts w:ascii="Times New Roman" w:hAnsi="Times New Roman"/>
          <w:sz w:val="24"/>
        </w:rPr>
        <w:t>A sua cultura, lazer, trabalho, herança genética, entre outros, são determinantes de influência na qualidade de vida das pessoas, e é importante lembrar que as intervenções sobre essa população estão baseadas no apoio para mudar esses determinantes, quando forem fatores de risco para adoecer.</w:t>
      </w:r>
    </w:p>
    <w:p w:rsidR="001806CA" w:rsidRPr="001806CA" w:rsidRDefault="001806CA" w:rsidP="001806CA">
      <w:pPr>
        <w:spacing w:line="360" w:lineRule="auto"/>
        <w:ind w:left="1416"/>
        <w:jc w:val="both"/>
        <w:rPr>
          <w:rFonts w:ascii="Times New Roman" w:hAnsi="Times New Roman"/>
        </w:rPr>
      </w:pPr>
      <w:r w:rsidRPr="001806CA">
        <w:rPr>
          <w:rFonts w:ascii="Times New Roman" w:hAnsi="Times New Roman"/>
          <w:sz w:val="20"/>
        </w:rPr>
        <w:t>As intervenções recomendadas aos serviços de Saúde para os distintos níveis de determinação, principalmente os proximais e os intermediários, deverão se fundamentar na efetividade das práticas que irão produzir a redução das iniquidades e os melhores resultados de saúde na população. E essas intervenções serão distintas se considerados os indivíduos em seu cuidado singular (com seus fatores de risco clínicos, vulnerabilidades e potencialidades próprias) ou se considerada uma dada população</w:t>
      </w:r>
      <w:r>
        <w:rPr>
          <w:rFonts w:ascii="Times New Roman" w:hAnsi="Times New Roman"/>
          <w:sz w:val="20"/>
        </w:rPr>
        <w:t>. (Pág. 28)</w:t>
      </w:r>
    </w:p>
    <w:p w:rsidR="00FD6800" w:rsidRDefault="001806CA" w:rsidP="0066533F">
      <w:pPr>
        <w:spacing w:line="360" w:lineRule="auto"/>
        <w:jc w:val="both"/>
        <w:rPr>
          <w:rFonts w:ascii="Times New Roman" w:hAnsi="Times New Roman"/>
          <w:sz w:val="24"/>
        </w:rPr>
      </w:pPr>
      <w:r>
        <w:rPr>
          <w:rFonts w:ascii="Times New Roman" w:hAnsi="Times New Roman"/>
          <w:sz w:val="24"/>
        </w:rPr>
        <w:t>PARECER: Para se conhecer o perfil e a qualidade de vida da população devem-se considerar os determinantes de saúde que os cercam, desde os mais distantes até os mais próximos, pois são de fundamental importância para definir a qualidade de vida de saúde desta população.</w:t>
      </w:r>
    </w:p>
    <w:p w:rsidR="00103F4E" w:rsidRDefault="00103F4E" w:rsidP="0066533F">
      <w:pPr>
        <w:spacing w:line="360" w:lineRule="auto"/>
        <w:jc w:val="both"/>
        <w:rPr>
          <w:rFonts w:ascii="Times New Roman" w:hAnsi="Times New Roman"/>
          <w:sz w:val="24"/>
        </w:rPr>
      </w:pPr>
      <w:r w:rsidRPr="00103F4E">
        <w:rPr>
          <w:rFonts w:ascii="Times New Roman" w:hAnsi="Times New Roman"/>
          <w:sz w:val="24"/>
        </w:rPr>
        <w:lastRenderedPageBreak/>
        <w:t>A ORGANIZAÇÃO DOS SERVIÇOS DE ATENÇÃO PRIMÁRIA À SAÚDE PARA RESPONDER ÀS NECESSIDADES EM SAÚDE</w:t>
      </w:r>
    </w:p>
    <w:p w:rsidR="004B6BEE" w:rsidRDefault="004B6BEE" w:rsidP="0066533F">
      <w:pPr>
        <w:spacing w:line="360" w:lineRule="auto"/>
        <w:jc w:val="both"/>
        <w:rPr>
          <w:rFonts w:ascii="Times New Roman" w:hAnsi="Times New Roman"/>
          <w:sz w:val="24"/>
        </w:rPr>
      </w:pPr>
      <w:r>
        <w:rPr>
          <w:rFonts w:ascii="Times New Roman" w:hAnsi="Times New Roman"/>
          <w:sz w:val="24"/>
        </w:rPr>
        <w:t>O capitulo mostra a importância da organização da unidade básica de saúde para desenvolver tarefas que venham assistir a necessidade de cada usuário e aprimorar práticas preexistentes e construir novos planejamentos que atendam as necessidades dos portadores de doenças crônicas e que possam disponibilizar horários flexíveis para todos, inclusive para os trabalhadores do sexo masculino, que muitas vezes tem uma carga horaria de trabalho que não condiz com os horários de atendimentos da UBS.</w:t>
      </w:r>
    </w:p>
    <w:p w:rsidR="00103F4E" w:rsidRDefault="004B6BEE" w:rsidP="00086F1F">
      <w:pPr>
        <w:spacing w:line="360" w:lineRule="auto"/>
        <w:ind w:left="1416"/>
        <w:jc w:val="both"/>
        <w:rPr>
          <w:rFonts w:ascii="Times New Roman" w:hAnsi="Times New Roman"/>
        </w:rPr>
      </w:pPr>
      <w:r w:rsidRPr="004B6BEE">
        <w:rPr>
          <w:rFonts w:ascii="Times New Roman" w:hAnsi="Times New Roman"/>
          <w:sz w:val="20"/>
        </w:rPr>
        <w:t xml:space="preserve">O acesso está diretamente relacionado à disponibilidade de consultas de cuidado continuado e de demanda espontânea, atividades coletivas, atendimentos em grupo, procedimentos de enfermagem, exames, medicamentos, entre outros. Sempre que possível, as atividades realizadas pelas equipes devem acontecer em todo o horário de funcionamento da unidade. A ampliação do horário de funcionamento tem se configurado como estratégia que aumenta o acesso de trabalhadores, especialmente os do sexo masculino. Além disso, cartazes e informa- </w:t>
      </w:r>
      <w:proofErr w:type="spellStart"/>
      <w:r w:rsidRPr="004B6BEE">
        <w:rPr>
          <w:rFonts w:ascii="Times New Roman" w:hAnsi="Times New Roman"/>
          <w:sz w:val="20"/>
        </w:rPr>
        <w:t>ções</w:t>
      </w:r>
      <w:proofErr w:type="spellEnd"/>
      <w:r w:rsidRPr="004B6BEE">
        <w:rPr>
          <w:rFonts w:ascii="Times New Roman" w:hAnsi="Times New Roman"/>
          <w:sz w:val="20"/>
        </w:rPr>
        <w:t xml:space="preserve"> sobre os serviços de Saúde a serem buscados fora do horário da unidade básica reforçam a preocupação da equipe em apoiar a população na resolução dos problemas.</w:t>
      </w:r>
      <w:r w:rsidRPr="004B6BEE">
        <w:rPr>
          <w:rFonts w:ascii="Times New Roman" w:hAnsi="Times New Roman"/>
        </w:rPr>
        <w:t xml:space="preserve"> </w:t>
      </w:r>
      <w:r>
        <w:rPr>
          <w:rFonts w:ascii="Times New Roman" w:hAnsi="Times New Roman"/>
        </w:rPr>
        <w:t>(Pág. 38)</w:t>
      </w:r>
    </w:p>
    <w:p w:rsidR="004B6BEE" w:rsidRDefault="004B6BEE" w:rsidP="004B6BEE">
      <w:pPr>
        <w:spacing w:line="360" w:lineRule="auto"/>
        <w:jc w:val="both"/>
        <w:rPr>
          <w:rFonts w:ascii="Times New Roman" w:hAnsi="Times New Roman"/>
          <w:sz w:val="24"/>
        </w:rPr>
      </w:pPr>
      <w:r>
        <w:rPr>
          <w:rFonts w:ascii="Times New Roman" w:hAnsi="Times New Roman"/>
          <w:sz w:val="24"/>
        </w:rPr>
        <w:t xml:space="preserve">PARECER: Os serviços prestados pela Atenção Primária, em especial pelas UBS, devem ser relacionados integralmente com a realidade da população em seu território e área de abrangência, incluindo ações de saúde que despertem a curiosidade e o gosto de todos os cidadãos, e em especial dos doentes crônicas, que necessitam de um acompanhamento mais rigoroso, para evitar complicações. </w:t>
      </w:r>
    </w:p>
    <w:p w:rsidR="004B6BEE" w:rsidRDefault="004B6BEE" w:rsidP="004B6BEE">
      <w:pPr>
        <w:spacing w:line="360" w:lineRule="auto"/>
        <w:jc w:val="both"/>
        <w:rPr>
          <w:rFonts w:ascii="Times New Roman" w:hAnsi="Times New Roman"/>
          <w:sz w:val="24"/>
        </w:rPr>
      </w:pPr>
      <w:r w:rsidRPr="004B6BEE">
        <w:rPr>
          <w:rFonts w:ascii="Times New Roman" w:hAnsi="Times New Roman"/>
          <w:sz w:val="24"/>
        </w:rPr>
        <w:t>PROMOÇÃO DA SAÚDE E PREVENÇÃO DE DOENÇAS: INTERVENÇÕES COMUNS ÀS DOENÇAS CRÔNICAS</w:t>
      </w:r>
    </w:p>
    <w:p w:rsidR="00AF0FED" w:rsidRDefault="00AF0FED" w:rsidP="004B6BEE">
      <w:pPr>
        <w:spacing w:line="360" w:lineRule="auto"/>
        <w:jc w:val="both"/>
        <w:rPr>
          <w:rFonts w:ascii="Times New Roman" w:hAnsi="Times New Roman"/>
          <w:sz w:val="24"/>
        </w:rPr>
      </w:pPr>
      <w:r>
        <w:rPr>
          <w:rFonts w:ascii="Times New Roman" w:hAnsi="Times New Roman"/>
          <w:sz w:val="24"/>
        </w:rPr>
        <w:t>RESUMO: O capítulo aborda os quatro principais grupos de doenças crônicas de grande impacto mundial (cardiovasculares, diabetes, cânceres e respiratórias) que devem ser dada atenção no âmbito da atenção primária para que se obtenha um índice maior de prevenção, tanto das doenças como do uso de fatores de riscos para tais doenças, e mostra também a importância de desenvolver atividades que venham impactar positivamente em hábitos de vida saudáveis e menores complicações.</w:t>
      </w:r>
    </w:p>
    <w:p w:rsidR="00AF0FED" w:rsidRPr="00AF0FED" w:rsidRDefault="00AF0FED" w:rsidP="00AF0FED">
      <w:pPr>
        <w:spacing w:line="360" w:lineRule="auto"/>
        <w:ind w:left="1416"/>
        <w:jc w:val="both"/>
        <w:rPr>
          <w:rFonts w:ascii="Times New Roman" w:hAnsi="Times New Roman"/>
        </w:rPr>
      </w:pPr>
      <w:r w:rsidRPr="00AF0FED">
        <w:rPr>
          <w:rFonts w:ascii="Times New Roman" w:hAnsi="Times New Roman"/>
          <w:sz w:val="20"/>
        </w:rPr>
        <w:t xml:space="preserve">O estilo de vida é claramente um dos maiores responsáveis pela morbidade e pela alta prevalência das doenças crônicas. Entre os aspectos associados estão, principalmente, os hábitos e as atitudes que contribuem para o aumento do sobrepeso corporal, especialmente associado ao aumento da obesidade visceral, alto consumo energético e excesso ou deficiência </w:t>
      </w:r>
      <w:r w:rsidRPr="00AF0FED">
        <w:rPr>
          <w:rFonts w:ascii="Times New Roman" w:hAnsi="Times New Roman"/>
          <w:sz w:val="20"/>
        </w:rPr>
        <w:lastRenderedPageBreak/>
        <w:t>de nutrientes associados ao padrão alimentar basead</w:t>
      </w:r>
      <w:r>
        <w:rPr>
          <w:rFonts w:ascii="Times New Roman" w:hAnsi="Times New Roman"/>
          <w:sz w:val="20"/>
        </w:rPr>
        <w:t xml:space="preserve">o em alimentos industrializados. (BRASIL, 2014, p. 63 apud </w:t>
      </w:r>
      <w:r w:rsidRPr="00AF0FED">
        <w:rPr>
          <w:rFonts w:ascii="Times New Roman" w:hAnsi="Times New Roman"/>
          <w:sz w:val="20"/>
        </w:rPr>
        <w:t xml:space="preserve">BRASIL, 2001; CANAAN </w:t>
      </w:r>
      <w:proofErr w:type="gramStart"/>
      <w:r w:rsidRPr="00AF0FED">
        <w:rPr>
          <w:rFonts w:ascii="Times New Roman" w:hAnsi="Times New Roman"/>
          <w:sz w:val="20"/>
        </w:rPr>
        <w:t>et</w:t>
      </w:r>
      <w:proofErr w:type="gramEnd"/>
      <w:r w:rsidRPr="00AF0FED">
        <w:rPr>
          <w:rFonts w:ascii="Times New Roman" w:hAnsi="Times New Roman"/>
          <w:sz w:val="20"/>
        </w:rPr>
        <w:t xml:space="preserve"> al., 2006).</w:t>
      </w:r>
    </w:p>
    <w:p w:rsidR="00AF0FED" w:rsidRDefault="002B40EC" w:rsidP="004B6BEE">
      <w:pPr>
        <w:spacing w:line="360" w:lineRule="auto"/>
        <w:jc w:val="both"/>
        <w:rPr>
          <w:rFonts w:ascii="Times New Roman" w:hAnsi="Times New Roman"/>
          <w:sz w:val="24"/>
          <w:szCs w:val="24"/>
        </w:rPr>
      </w:pPr>
      <w:r w:rsidRPr="002B40EC">
        <w:rPr>
          <w:rFonts w:ascii="Times New Roman" w:hAnsi="Times New Roman"/>
          <w:sz w:val="24"/>
          <w:szCs w:val="24"/>
        </w:rPr>
        <w:t xml:space="preserve">PARECER: </w:t>
      </w:r>
      <w:r w:rsidR="00AF0FED" w:rsidRPr="002B40EC">
        <w:rPr>
          <w:rFonts w:ascii="Times New Roman" w:hAnsi="Times New Roman"/>
          <w:sz w:val="24"/>
          <w:szCs w:val="24"/>
        </w:rPr>
        <w:t>É de fundamental importância que se der atenção não apenas as doenças, mas também a todos os fatores de que podem desencadeá-las ou complica-</w:t>
      </w:r>
      <w:r w:rsidRPr="002B40EC">
        <w:rPr>
          <w:rFonts w:ascii="Times New Roman" w:hAnsi="Times New Roman"/>
          <w:sz w:val="24"/>
          <w:szCs w:val="24"/>
        </w:rPr>
        <w:t>las, como tabagismo, uso excessivo de álcool, alimentação não saudável, sedentarismo, etc.</w:t>
      </w:r>
      <w:r>
        <w:rPr>
          <w:rFonts w:ascii="Times New Roman" w:hAnsi="Times New Roman"/>
          <w:sz w:val="24"/>
          <w:szCs w:val="24"/>
        </w:rPr>
        <w:t xml:space="preserve"> e também a falta de acesso aos serviços de saúde.</w:t>
      </w:r>
    </w:p>
    <w:p w:rsidR="002B40EC" w:rsidRDefault="002B40EC" w:rsidP="004B6BEE">
      <w:pPr>
        <w:spacing w:line="360" w:lineRule="auto"/>
        <w:jc w:val="both"/>
        <w:rPr>
          <w:rFonts w:ascii="Times New Roman" w:hAnsi="Times New Roman"/>
          <w:sz w:val="24"/>
        </w:rPr>
      </w:pPr>
      <w:r w:rsidRPr="002B40EC">
        <w:rPr>
          <w:rFonts w:ascii="Times New Roman" w:hAnsi="Times New Roman"/>
          <w:sz w:val="24"/>
        </w:rPr>
        <w:t>PRÁTICAS INTEGRATIVAS E COMPLEMENTARES NO SUS: CUIDADO DAS PESSOAS COM DOENÇAS CRÔNICAS</w:t>
      </w:r>
    </w:p>
    <w:p w:rsidR="002B40EC" w:rsidRDefault="002B40EC" w:rsidP="004B6BEE">
      <w:pPr>
        <w:spacing w:line="360" w:lineRule="auto"/>
        <w:jc w:val="both"/>
        <w:rPr>
          <w:rFonts w:ascii="Times New Roman" w:hAnsi="Times New Roman"/>
          <w:sz w:val="24"/>
        </w:rPr>
      </w:pPr>
      <w:r>
        <w:rPr>
          <w:rFonts w:ascii="Times New Roman" w:hAnsi="Times New Roman"/>
          <w:sz w:val="24"/>
        </w:rPr>
        <w:t xml:space="preserve">O capitulo informa a importância das praticas integrativas no tratamento dos doentes crônicos, uma vez que estas práticas contam com o apoio de diversas tecnologias de alta complexidade que podem ser desenvolvidas no âmbito da atenção básica e sem muitos custos e com grandes benefícios. As </w:t>
      </w:r>
      <w:proofErr w:type="spellStart"/>
      <w:r>
        <w:rPr>
          <w:rFonts w:ascii="Times New Roman" w:hAnsi="Times New Roman"/>
          <w:sz w:val="24"/>
        </w:rPr>
        <w:t>PICs</w:t>
      </w:r>
      <w:proofErr w:type="spellEnd"/>
      <w:r>
        <w:rPr>
          <w:rFonts w:ascii="Times New Roman" w:hAnsi="Times New Roman"/>
          <w:sz w:val="24"/>
        </w:rPr>
        <w:t xml:space="preserve"> tem como base a medicina chinesa, cuja desenvolve ações voltadas para a cura através </w:t>
      </w:r>
      <w:r w:rsidR="00DC0353">
        <w:rPr>
          <w:rFonts w:ascii="Times New Roman" w:hAnsi="Times New Roman"/>
          <w:sz w:val="24"/>
        </w:rPr>
        <w:t xml:space="preserve">de elementos da natureza, como acupuntura, </w:t>
      </w:r>
      <w:proofErr w:type="spellStart"/>
      <w:r w:rsidR="00DC0353">
        <w:rPr>
          <w:rFonts w:ascii="Times New Roman" w:hAnsi="Times New Roman"/>
          <w:sz w:val="24"/>
        </w:rPr>
        <w:t>auriculoterapia</w:t>
      </w:r>
      <w:proofErr w:type="spellEnd"/>
      <w:r w:rsidR="00DC0353">
        <w:rPr>
          <w:rFonts w:ascii="Times New Roman" w:hAnsi="Times New Roman"/>
          <w:sz w:val="24"/>
        </w:rPr>
        <w:t xml:space="preserve">, </w:t>
      </w:r>
      <w:proofErr w:type="spellStart"/>
      <w:r w:rsidR="00DC0353">
        <w:rPr>
          <w:rFonts w:ascii="Times New Roman" w:hAnsi="Times New Roman"/>
          <w:sz w:val="24"/>
        </w:rPr>
        <w:t>eletroacupuntura</w:t>
      </w:r>
      <w:proofErr w:type="spellEnd"/>
      <w:r w:rsidR="00DC0353">
        <w:rPr>
          <w:rFonts w:ascii="Times New Roman" w:hAnsi="Times New Roman"/>
          <w:sz w:val="24"/>
        </w:rPr>
        <w:t xml:space="preserve">, </w:t>
      </w:r>
      <w:proofErr w:type="spellStart"/>
      <w:r w:rsidR="00DC0353">
        <w:rPr>
          <w:rFonts w:ascii="Times New Roman" w:hAnsi="Times New Roman"/>
          <w:sz w:val="24"/>
        </w:rPr>
        <w:t>moxaterapia</w:t>
      </w:r>
      <w:proofErr w:type="spellEnd"/>
      <w:r w:rsidR="00DC0353">
        <w:rPr>
          <w:rFonts w:ascii="Times New Roman" w:hAnsi="Times New Roman"/>
          <w:sz w:val="24"/>
        </w:rPr>
        <w:t xml:space="preserve">, </w:t>
      </w:r>
      <w:proofErr w:type="spellStart"/>
      <w:r w:rsidR="00DC0353">
        <w:rPr>
          <w:rFonts w:ascii="Times New Roman" w:hAnsi="Times New Roman"/>
          <w:sz w:val="24"/>
        </w:rPr>
        <w:t>ventosaterapia</w:t>
      </w:r>
      <w:proofErr w:type="spellEnd"/>
      <w:r w:rsidR="00DC0353">
        <w:rPr>
          <w:rFonts w:ascii="Times New Roman" w:hAnsi="Times New Roman"/>
          <w:sz w:val="24"/>
        </w:rPr>
        <w:t xml:space="preserve">, plantas medicinais, </w:t>
      </w:r>
      <w:proofErr w:type="spellStart"/>
      <w:r w:rsidR="00DC0353">
        <w:rPr>
          <w:rFonts w:ascii="Times New Roman" w:hAnsi="Times New Roman"/>
          <w:sz w:val="24"/>
        </w:rPr>
        <w:t>dietoterapia</w:t>
      </w:r>
      <w:proofErr w:type="spellEnd"/>
      <w:r w:rsidR="00DC0353">
        <w:rPr>
          <w:rFonts w:ascii="Times New Roman" w:hAnsi="Times New Roman"/>
          <w:sz w:val="24"/>
        </w:rPr>
        <w:t>, práticas corporais e mentais, sem provocar muitos efeitos colaterais, visando o bem estar do paciente. Essa prática serve como complementação à medicina tradicional.</w:t>
      </w:r>
    </w:p>
    <w:p w:rsidR="00DC0353" w:rsidRDefault="00DC0353" w:rsidP="00DC0353">
      <w:pPr>
        <w:spacing w:line="360" w:lineRule="auto"/>
        <w:ind w:left="1416"/>
        <w:jc w:val="both"/>
        <w:rPr>
          <w:rFonts w:ascii="Times New Roman" w:hAnsi="Times New Roman"/>
          <w:sz w:val="20"/>
        </w:rPr>
      </w:pPr>
      <w:r w:rsidRPr="00DC0353">
        <w:rPr>
          <w:rFonts w:ascii="Times New Roman" w:hAnsi="Times New Roman"/>
          <w:sz w:val="20"/>
        </w:rPr>
        <w:t>Essa racionalidade se caracteriza pela visão de unidade do binômio corpo/mente e por reconstruir o indivíduo em sua dimensão integral, vivo e dinâmico em suas relações sociais. Busca a compreensão e o alívio do sofrimento físico e mental em todas as etapas da vida. A prescrição do medicamento homeopático visa a atuar neste indissociável e complexo binômio psicofísico. Para isso, o medicamento deve ter a maior semelhança possível ao quadro que se busca tratar</w:t>
      </w:r>
      <w:r>
        <w:rPr>
          <w:rFonts w:ascii="Times New Roman" w:hAnsi="Times New Roman"/>
          <w:sz w:val="20"/>
        </w:rPr>
        <w:t>. (Pág. 98)</w:t>
      </w:r>
    </w:p>
    <w:p w:rsidR="00DC0353" w:rsidRDefault="00DC0353" w:rsidP="00DC0353">
      <w:pPr>
        <w:spacing w:line="360" w:lineRule="auto"/>
        <w:jc w:val="both"/>
        <w:rPr>
          <w:rFonts w:ascii="Times New Roman" w:hAnsi="Times New Roman"/>
          <w:sz w:val="24"/>
        </w:rPr>
      </w:pPr>
      <w:r>
        <w:rPr>
          <w:rFonts w:ascii="Times New Roman" w:hAnsi="Times New Roman"/>
          <w:sz w:val="24"/>
        </w:rPr>
        <w:t>PARECER: As práticas integrativas são</w:t>
      </w:r>
      <w:r w:rsidRPr="00DC0353">
        <w:rPr>
          <w:rFonts w:ascii="Times New Roman" w:hAnsi="Times New Roman"/>
          <w:sz w:val="24"/>
        </w:rPr>
        <w:t xml:space="preserve"> uma opção de tratamento natural que deve ser oferecido aos doentes crônicos, para que possa favorecer a cura ou tratamento paliativo, a fim de evitar o sofrimento evitável, e proporcionar conforto e bem estar aos usuários da atenção primaria à saúde.</w:t>
      </w:r>
    </w:p>
    <w:p w:rsidR="00DC0353" w:rsidRDefault="00DC0353" w:rsidP="00DC0353">
      <w:pPr>
        <w:spacing w:line="360" w:lineRule="auto"/>
        <w:jc w:val="both"/>
        <w:rPr>
          <w:rFonts w:ascii="Times New Roman" w:hAnsi="Times New Roman"/>
          <w:sz w:val="24"/>
        </w:rPr>
      </w:pPr>
      <w:r w:rsidRPr="00DC0353">
        <w:rPr>
          <w:rFonts w:ascii="Times New Roman" w:hAnsi="Times New Roman"/>
          <w:sz w:val="24"/>
        </w:rPr>
        <w:t>ABORDAGENS PARA A MUDANÇA DE COMPORTAMENTO E AUTOCUIDADO APOIADO NO CUIDADO À PESSOA COM DOENÇA CRÔNICA</w:t>
      </w:r>
    </w:p>
    <w:p w:rsidR="005C1CBD" w:rsidRDefault="002F526C" w:rsidP="00DC0353">
      <w:pPr>
        <w:spacing w:line="360" w:lineRule="auto"/>
        <w:jc w:val="both"/>
        <w:rPr>
          <w:rFonts w:ascii="Times New Roman" w:hAnsi="Times New Roman"/>
          <w:sz w:val="24"/>
        </w:rPr>
      </w:pPr>
      <w:r>
        <w:rPr>
          <w:rFonts w:ascii="Times New Roman" w:hAnsi="Times New Roman"/>
          <w:sz w:val="24"/>
        </w:rPr>
        <w:t xml:space="preserve">RESUMO: </w:t>
      </w:r>
      <w:r w:rsidR="005C1CBD">
        <w:rPr>
          <w:rFonts w:ascii="Times New Roman" w:hAnsi="Times New Roman"/>
          <w:sz w:val="24"/>
        </w:rPr>
        <w:t xml:space="preserve">Os portadores de doenças crônicas precisam, juntamente com seus familiares, serem preparados para o autocuidado, uma vez que eles precisam se adaptar a nova vida com uma doença incurável. Portanto, a família exerce papel fundamental neste processo, mas para isso a Atenção Primária a Saúde deve educar a população e sempre está atuando junto a eles, </w:t>
      </w:r>
      <w:r w:rsidR="005C1CBD">
        <w:rPr>
          <w:rFonts w:ascii="Times New Roman" w:hAnsi="Times New Roman"/>
          <w:sz w:val="24"/>
        </w:rPr>
        <w:lastRenderedPageBreak/>
        <w:t>para sentirem o compromisso da equipe para com todos.</w:t>
      </w:r>
      <w:r>
        <w:rPr>
          <w:rFonts w:ascii="Times New Roman" w:hAnsi="Times New Roman"/>
          <w:sz w:val="24"/>
        </w:rPr>
        <w:t xml:space="preserve"> Essa educação é de suma importância para fazer com que os portadores de doenças crônicas aceitem a doença, como uma eterna companheira.</w:t>
      </w:r>
      <w:r w:rsidR="005C1CBD">
        <w:rPr>
          <w:rFonts w:ascii="Times New Roman" w:hAnsi="Times New Roman"/>
          <w:sz w:val="24"/>
        </w:rPr>
        <w:t xml:space="preserve"> Após esse processo de educação para o autocuidado, o paciente assim como seus familiares </w:t>
      </w:r>
      <w:r>
        <w:rPr>
          <w:rFonts w:ascii="Times New Roman" w:hAnsi="Times New Roman"/>
          <w:sz w:val="24"/>
        </w:rPr>
        <w:t>é capaz</w:t>
      </w:r>
      <w:r w:rsidR="005C1CBD">
        <w:rPr>
          <w:rFonts w:ascii="Times New Roman" w:hAnsi="Times New Roman"/>
          <w:sz w:val="24"/>
        </w:rPr>
        <w:t xml:space="preserve"> de ajudar outros doentes crônicos através do conhecimento que </w:t>
      </w:r>
      <w:r>
        <w:rPr>
          <w:rFonts w:ascii="Times New Roman" w:hAnsi="Times New Roman"/>
          <w:sz w:val="24"/>
        </w:rPr>
        <w:t>eles adquirem com o tempo.</w:t>
      </w:r>
      <w:r w:rsidR="005C1CBD">
        <w:rPr>
          <w:rFonts w:ascii="Times New Roman" w:hAnsi="Times New Roman"/>
          <w:sz w:val="24"/>
        </w:rPr>
        <w:t xml:space="preserve"> </w:t>
      </w:r>
    </w:p>
    <w:p w:rsidR="002F526C" w:rsidRPr="002F526C" w:rsidRDefault="002F526C" w:rsidP="002F526C">
      <w:pPr>
        <w:autoSpaceDE w:val="0"/>
        <w:autoSpaceDN w:val="0"/>
        <w:adjustRightInd w:val="0"/>
        <w:spacing w:after="0" w:line="360" w:lineRule="auto"/>
        <w:ind w:left="1416"/>
        <w:jc w:val="both"/>
        <w:rPr>
          <w:rFonts w:ascii="Times New Roman" w:hAnsi="Times New Roman" w:cs="Times New Roman"/>
        </w:rPr>
      </w:pPr>
      <w:r w:rsidRPr="002F526C">
        <w:rPr>
          <w:rFonts w:ascii="Times New Roman" w:hAnsi="Times New Roman" w:cs="Times New Roman"/>
          <w:sz w:val="20"/>
        </w:rPr>
        <w:t>As razões e as motivações que a pessoa tem para a mudança serão o foco da EM, nunca as</w:t>
      </w:r>
      <w:r>
        <w:rPr>
          <w:rFonts w:ascii="Times New Roman" w:hAnsi="Times New Roman" w:cs="Times New Roman"/>
          <w:sz w:val="20"/>
        </w:rPr>
        <w:t xml:space="preserve"> </w:t>
      </w:r>
      <w:r w:rsidRPr="002F526C">
        <w:rPr>
          <w:rFonts w:ascii="Times New Roman" w:hAnsi="Times New Roman" w:cs="Times New Roman"/>
          <w:sz w:val="20"/>
        </w:rPr>
        <w:t>razões e as motivações dos profissionais. Por ser um método centrado na pessoa, a EM foca-se</w:t>
      </w:r>
      <w:r>
        <w:rPr>
          <w:rFonts w:ascii="Times New Roman" w:hAnsi="Times New Roman" w:cs="Times New Roman"/>
          <w:sz w:val="20"/>
        </w:rPr>
        <w:t xml:space="preserve"> </w:t>
      </w:r>
      <w:r w:rsidRPr="002F526C">
        <w:rPr>
          <w:rFonts w:ascii="Times New Roman" w:hAnsi="Times New Roman" w:cs="Times New Roman"/>
          <w:sz w:val="20"/>
        </w:rPr>
        <w:t>mais em problemas práticos e concretos, por exemplo: tomar medicação regularmente, mudar</w:t>
      </w:r>
      <w:r>
        <w:rPr>
          <w:rFonts w:ascii="Times New Roman" w:hAnsi="Times New Roman" w:cs="Times New Roman"/>
          <w:sz w:val="20"/>
        </w:rPr>
        <w:t xml:space="preserve"> </w:t>
      </w:r>
      <w:r w:rsidRPr="002F526C">
        <w:rPr>
          <w:rFonts w:ascii="Times New Roman" w:hAnsi="Times New Roman" w:cs="Times New Roman"/>
          <w:sz w:val="20"/>
        </w:rPr>
        <w:t xml:space="preserve">aspectos </w:t>
      </w:r>
      <w:proofErr w:type="gramStart"/>
      <w:r w:rsidRPr="002F526C">
        <w:rPr>
          <w:rFonts w:ascii="Times New Roman" w:hAnsi="Times New Roman" w:cs="Times New Roman"/>
          <w:sz w:val="20"/>
        </w:rPr>
        <w:t>da ingestão alimentar</w:t>
      </w:r>
      <w:proofErr w:type="gramEnd"/>
      <w:r w:rsidRPr="002F526C">
        <w:rPr>
          <w:rFonts w:ascii="Times New Roman" w:hAnsi="Times New Roman" w:cs="Times New Roman"/>
          <w:sz w:val="20"/>
        </w:rPr>
        <w:t>, fazer exercícios, parar de fumar, comparecimento à consulta ou</w:t>
      </w:r>
      <w:r>
        <w:rPr>
          <w:rFonts w:ascii="Times New Roman" w:hAnsi="Times New Roman" w:cs="Times New Roman"/>
          <w:sz w:val="20"/>
        </w:rPr>
        <w:t xml:space="preserve"> </w:t>
      </w:r>
      <w:r w:rsidRPr="002F526C">
        <w:rPr>
          <w:rFonts w:ascii="Times New Roman" w:hAnsi="Times New Roman" w:cs="Times New Roman"/>
          <w:sz w:val="20"/>
        </w:rPr>
        <w:t>ao grupo, aprender a medir a glicemia, aplicar insulina, saber como cuidar dos pés etc.</w:t>
      </w:r>
      <w:r>
        <w:rPr>
          <w:rFonts w:ascii="Times New Roman" w:hAnsi="Times New Roman" w:cs="Times New Roman"/>
          <w:sz w:val="20"/>
        </w:rPr>
        <w:t xml:space="preserve"> (Pág. 134)</w:t>
      </w:r>
    </w:p>
    <w:p w:rsidR="002F526C" w:rsidRDefault="002F526C" w:rsidP="002F52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PARECER: O capítulo afirma que é muito importante preparar o doente crônico e seus familiares para o cuidado domiciliar, considerando a necessidade de a equipe de atenção básica está sempre apoiando e orientando a prática do autocuidado, </w:t>
      </w:r>
      <w:r w:rsidR="00F52CAE">
        <w:rPr>
          <w:rFonts w:ascii="Times New Roman" w:hAnsi="Times New Roman" w:cs="Times New Roman"/>
          <w:sz w:val="24"/>
          <w:szCs w:val="24"/>
        </w:rPr>
        <w:t>a fim de</w:t>
      </w:r>
      <w:r>
        <w:rPr>
          <w:rFonts w:ascii="Times New Roman" w:hAnsi="Times New Roman" w:cs="Times New Roman"/>
          <w:sz w:val="24"/>
          <w:szCs w:val="24"/>
        </w:rPr>
        <w:t xml:space="preserve"> evitar </w:t>
      </w:r>
      <w:r w:rsidR="00740275">
        <w:rPr>
          <w:rFonts w:ascii="Times New Roman" w:hAnsi="Times New Roman" w:cs="Times New Roman"/>
          <w:sz w:val="24"/>
          <w:szCs w:val="24"/>
        </w:rPr>
        <w:t>complicações maiores e hospitalizações desnecessárias.</w:t>
      </w:r>
    </w:p>
    <w:p w:rsidR="00F52CAE" w:rsidRDefault="00F52CAE" w:rsidP="002F526C">
      <w:pPr>
        <w:spacing w:line="360" w:lineRule="auto"/>
        <w:jc w:val="both"/>
        <w:rPr>
          <w:rFonts w:ascii="Times New Roman" w:hAnsi="Times New Roman" w:cs="Times New Roman"/>
          <w:sz w:val="24"/>
          <w:szCs w:val="24"/>
        </w:rPr>
      </w:pPr>
      <w:r>
        <w:rPr>
          <w:rFonts w:ascii="Times New Roman" w:hAnsi="Times New Roman" w:cs="Times New Roman"/>
          <w:sz w:val="24"/>
          <w:szCs w:val="24"/>
        </w:rPr>
        <w:t>CONCLUSÃO CRÍTICA</w:t>
      </w:r>
    </w:p>
    <w:p w:rsidR="00F52CAE" w:rsidRDefault="00F52CAE" w:rsidP="00A00D56">
      <w:pPr>
        <w:spacing w:line="360" w:lineRule="auto"/>
        <w:ind w:firstLine="708"/>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 obra escrita em uma linguagem clara e de fácil compreensão abrange conteúdos comuns ao serviço de atenção primária a saúde, visando garantir aos usuários deste serviço acesso igualitário e de qualidade. Analisando os conteúdos trabalhados em sala de aula até o momento, podemos perceber a importância da APS tanto para os profissionais, como para a população que usa este serviço, uma vez que é através deste que podemos fazer uma ponte de ligação dos cidadãos aos demais serviços. Esta obra enriquece o meu conhecimento enquanto aluno, pois de forma clara me faz entender a importância de reconhecer e valorizar </w:t>
      </w:r>
      <w:r w:rsidR="00DF4DC1">
        <w:rPr>
          <w:rFonts w:ascii="Times New Roman" w:hAnsi="Times New Roman" w:cs="Times New Roman"/>
          <w:sz w:val="24"/>
          <w:szCs w:val="24"/>
        </w:rPr>
        <w:t xml:space="preserve">a prestação do serviço em atenção primária em várias áreas, e especialmente aos doentes crônicos, que são pessoas que precisam se adaptar a uma nova vida, onde necessitará de acompanhamento contínuo e fará uso diário de medicações, o que os faz sentirem-se presos, ou seja, dependentes de algo ou alguém para sobreviver, e muitas vezes acabam desenvolvendo transtorno mental ou estado de estresse muito elevados. </w:t>
      </w:r>
    </w:p>
    <w:p w:rsidR="00DF4DC1" w:rsidRPr="002F526C" w:rsidRDefault="00DF4DC1" w:rsidP="002F526C">
      <w:pPr>
        <w:spacing w:line="360" w:lineRule="auto"/>
        <w:jc w:val="both"/>
        <w:rPr>
          <w:rFonts w:ascii="Times New Roman" w:hAnsi="Times New Roman" w:cs="Times New Roman"/>
          <w:sz w:val="24"/>
          <w:szCs w:val="24"/>
        </w:rPr>
      </w:pPr>
      <w:r>
        <w:rPr>
          <w:rFonts w:ascii="Times New Roman" w:hAnsi="Times New Roman" w:cs="Times New Roman"/>
          <w:sz w:val="24"/>
          <w:szCs w:val="24"/>
        </w:rPr>
        <w:tab/>
        <w:t>Enquanto enfermeiro</w:t>
      </w:r>
      <w:proofErr w:type="gramStart"/>
      <w:r>
        <w:rPr>
          <w:rFonts w:ascii="Times New Roman" w:hAnsi="Times New Roman" w:cs="Times New Roman"/>
          <w:sz w:val="24"/>
          <w:szCs w:val="24"/>
        </w:rPr>
        <w:t>, terei</w:t>
      </w:r>
      <w:proofErr w:type="gramEnd"/>
      <w:r>
        <w:rPr>
          <w:rFonts w:ascii="Times New Roman" w:hAnsi="Times New Roman" w:cs="Times New Roman"/>
          <w:sz w:val="24"/>
          <w:szCs w:val="24"/>
        </w:rPr>
        <w:t xml:space="preserve"> esta obra como base para o atendimento e acompanhamento dos doentes crônicos, pois intensifica a qualidade da assistência prestada, considerando vários fatores que podem interferir no processo saúde/doença e no autocuidado, fatores esses, que podem ser ambientais, culturais, emprego e renda, educação, saneamento básico, etc. Vale ressaltar, que é necessário que se conheça o perfil epidemiológico de meu </w:t>
      </w:r>
      <w:r>
        <w:rPr>
          <w:rFonts w:ascii="Times New Roman" w:hAnsi="Times New Roman" w:cs="Times New Roman"/>
          <w:sz w:val="24"/>
          <w:szCs w:val="24"/>
        </w:rPr>
        <w:lastRenderedPageBreak/>
        <w:t xml:space="preserve">território, para avaliar as doenças mais emergentes e as necessidades e deficiências da população e trabalhar juntamente com toda a equipe, visando a melhoria do serviço prestado e uma maior resolutividade dos problemas, sem gerar muito ou nenhum prejuízo aos usuários.  </w:t>
      </w:r>
      <w:r w:rsidR="00803492">
        <w:rPr>
          <w:rFonts w:ascii="Times New Roman" w:hAnsi="Times New Roman" w:cs="Times New Roman"/>
          <w:sz w:val="24"/>
          <w:szCs w:val="24"/>
        </w:rPr>
        <w:t xml:space="preserve">Farei o possível para que cada usuário e principalmente os portadores de doenças crônicas sintam-se familiarizados com a equipe e que possam procurar a unidade na certeza que terão seus problemas resolvidos e que o acesso a esta, seja facilitado. </w:t>
      </w:r>
    </w:p>
    <w:sectPr w:rsidR="00DF4DC1" w:rsidRPr="002F526C" w:rsidSect="00103F4E">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rutiger55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569"/>
    <w:rsid w:val="00031AA3"/>
    <w:rsid w:val="000503FF"/>
    <w:rsid w:val="00086F1F"/>
    <w:rsid w:val="00103F4E"/>
    <w:rsid w:val="00134569"/>
    <w:rsid w:val="001806CA"/>
    <w:rsid w:val="001F0D66"/>
    <w:rsid w:val="00212446"/>
    <w:rsid w:val="002B40EC"/>
    <w:rsid w:val="002F4004"/>
    <w:rsid w:val="002F526C"/>
    <w:rsid w:val="0038650A"/>
    <w:rsid w:val="004B6BEE"/>
    <w:rsid w:val="00561B3D"/>
    <w:rsid w:val="005C1CBD"/>
    <w:rsid w:val="0064284C"/>
    <w:rsid w:val="0066533F"/>
    <w:rsid w:val="006D2A33"/>
    <w:rsid w:val="00740275"/>
    <w:rsid w:val="007A492F"/>
    <w:rsid w:val="00803492"/>
    <w:rsid w:val="00837618"/>
    <w:rsid w:val="00A00D56"/>
    <w:rsid w:val="00AF0FED"/>
    <w:rsid w:val="00C61475"/>
    <w:rsid w:val="00DC0353"/>
    <w:rsid w:val="00DF4DC1"/>
    <w:rsid w:val="00E56C57"/>
    <w:rsid w:val="00ED43EE"/>
    <w:rsid w:val="00F3462C"/>
    <w:rsid w:val="00F52CAE"/>
    <w:rsid w:val="00F70752"/>
    <w:rsid w:val="00FD68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04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7</Pages>
  <Words>2121</Words>
  <Characters>11457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Laércio</dc:creator>
  <cp:lastModifiedBy>Laércio</cp:lastModifiedBy>
  <cp:revision>16</cp:revision>
  <dcterms:created xsi:type="dcterms:W3CDTF">2015-04-07T20:59:00Z</dcterms:created>
  <dcterms:modified xsi:type="dcterms:W3CDTF">2015-05-05T20:36:00Z</dcterms:modified>
</cp:coreProperties>
</file>