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C5" w:rsidRPr="005F5B84" w:rsidRDefault="00F421C5" w:rsidP="00F421C5">
      <w:pPr>
        <w:jc w:val="center"/>
        <w:rPr>
          <w:rFonts w:ascii="Times New Roman" w:hAnsi="Times New Roman" w:cs="Times New Roman"/>
          <w:b/>
          <w:sz w:val="24"/>
          <w:szCs w:val="24"/>
        </w:rPr>
      </w:pPr>
      <w:r w:rsidRPr="005F5B84">
        <w:rPr>
          <w:rFonts w:ascii="Times New Roman" w:hAnsi="Times New Roman" w:cs="Times New Roman"/>
          <w:b/>
          <w:sz w:val="24"/>
          <w:szCs w:val="24"/>
        </w:rPr>
        <w:t>A RESPONSABILIDADE CIVIL DAS EMPRESAS TABAGISTAS</w:t>
      </w:r>
    </w:p>
    <w:p w:rsidR="00F421C5" w:rsidRPr="005F5B84" w:rsidRDefault="00F421C5" w:rsidP="00F421C5">
      <w:pPr>
        <w:rPr>
          <w:rFonts w:ascii="Times New Roman" w:hAnsi="Times New Roman" w:cs="Times New Roman"/>
          <w:b/>
          <w:sz w:val="24"/>
          <w:szCs w:val="24"/>
        </w:rPr>
      </w:pPr>
    </w:p>
    <w:p w:rsidR="00A41282" w:rsidRPr="005F5B84" w:rsidRDefault="00A41282" w:rsidP="00F421C5">
      <w:pPr>
        <w:rPr>
          <w:rFonts w:ascii="Times New Roman" w:hAnsi="Times New Roman" w:cs="Times New Roman"/>
          <w:b/>
          <w:sz w:val="24"/>
          <w:szCs w:val="24"/>
        </w:rPr>
      </w:pPr>
    </w:p>
    <w:p w:rsidR="00F421C5" w:rsidRPr="005F5B84" w:rsidRDefault="00F421C5" w:rsidP="00F421C5">
      <w:pPr>
        <w:pStyle w:val="Padro"/>
        <w:spacing w:after="0" w:line="100" w:lineRule="atLeast"/>
        <w:jc w:val="right"/>
        <w:rPr>
          <w:rFonts w:cs="Times New Roman"/>
          <w:b/>
        </w:rPr>
      </w:pPr>
      <w:proofErr w:type="spellStart"/>
      <w:r w:rsidRPr="005F5B84">
        <w:rPr>
          <w:rFonts w:cs="Times New Roman"/>
          <w:b/>
        </w:rPr>
        <w:t>Danndara</w:t>
      </w:r>
      <w:proofErr w:type="spellEnd"/>
      <w:r w:rsidRPr="005F5B84">
        <w:rPr>
          <w:rFonts w:cs="Times New Roman"/>
          <w:b/>
        </w:rPr>
        <w:t xml:space="preserve"> </w:t>
      </w:r>
      <w:proofErr w:type="spellStart"/>
      <w:r w:rsidRPr="005F5B84">
        <w:rPr>
          <w:rFonts w:cs="Times New Roman"/>
          <w:b/>
        </w:rPr>
        <w:t>Prudencio</w:t>
      </w:r>
      <w:proofErr w:type="spellEnd"/>
      <w:r w:rsidRPr="005F5B84">
        <w:rPr>
          <w:rFonts w:cs="Times New Roman"/>
          <w:b/>
        </w:rPr>
        <w:t xml:space="preserve"> Silva</w:t>
      </w:r>
    </w:p>
    <w:p w:rsidR="00F421C5" w:rsidRPr="005F5B84" w:rsidRDefault="00F421C5" w:rsidP="00F421C5">
      <w:pPr>
        <w:pStyle w:val="Padro"/>
        <w:spacing w:after="0" w:line="100" w:lineRule="atLeast"/>
        <w:jc w:val="right"/>
        <w:rPr>
          <w:rFonts w:cs="Times New Roman"/>
          <w:b/>
        </w:rPr>
      </w:pPr>
      <w:r w:rsidRPr="005F5B84">
        <w:rPr>
          <w:rFonts w:cs="Times New Roman"/>
          <w:b/>
        </w:rPr>
        <w:t>Gabriela Freitas de Oliveira</w:t>
      </w:r>
    </w:p>
    <w:p w:rsidR="00F421C5" w:rsidRPr="005F5B84" w:rsidRDefault="00F421C5" w:rsidP="00F421C5">
      <w:pPr>
        <w:pStyle w:val="Padro"/>
        <w:spacing w:after="0" w:line="100" w:lineRule="atLeast"/>
        <w:jc w:val="right"/>
        <w:rPr>
          <w:rFonts w:cs="Times New Roman"/>
          <w:b/>
        </w:rPr>
      </w:pPr>
      <w:r w:rsidRPr="005F5B84">
        <w:rPr>
          <w:rFonts w:cs="Times New Roman"/>
          <w:b/>
        </w:rPr>
        <w:t>Paola Cristina Cardoso Santos</w:t>
      </w:r>
    </w:p>
    <w:p w:rsidR="00F421C5" w:rsidRPr="005F5B84" w:rsidRDefault="00F421C5" w:rsidP="00F421C5">
      <w:pPr>
        <w:pStyle w:val="Padro"/>
        <w:spacing w:after="0" w:line="100" w:lineRule="atLeast"/>
        <w:jc w:val="right"/>
        <w:rPr>
          <w:rFonts w:cs="Times New Roman"/>
          <w:b/>
        </w:rPr>
      </w:pPr>
      <w:proofErr w:type="spellStart"/>
      <w:r w:rsidRPr="005F5B84">
        <w:rPr>
          <w:rFonts w:cs="Times New Roman"/>
          <w:b/>
        </w:rPr>
        <w:t>Rhaiane</w:t>
      </w:r>
      <w:proofErr w:type="spellEnd"/>
      <w:r w:rsidRPr="005F5B84">
        <w:rPr>
          <w:rFonts w:cs="Times New Roman"/>
          <w:b/>
        </w:rPr>
        <w:t xml:space="preserve"> Martins da Silva</w:t>
      </w:r>
    </w:p>
    <w:p w:rsidR="00F421C5" w:rsidRPr="005F5B84" w:rsidRDefault="00F421C5" w:rsidP="00F421C5">
      <w:pPr>
        <w:pStyle w:val="Padro"/>
        <w:spacing w:after="0" w:line="100" w:lineRule="atLeast"/>
        <w:jc w:val="right"/>
        <w:rPr>
          <w:rFonts w:cs="Times New Roman"/>
          <w:b/>
        </w:rPr>
      </w:pPr>
      <w:r w:rsidRPr="005F5B84">
        <w:rPr>
          <w:rFonts w:cs="Times New Roman"/>
          <w:b/>
        </w:rPr>
        <w:t>Sebastião Moreira de Miranda Neto</w:t>
      </w:r>
      <w:r w:rsidRPr="005F5B84">
        <w:rPr>
          <w:rStyle w:val="Refdenotaderodap"/>
          <w:rFonts w:cs="Times New Roman"/>
          <w:b/>
        </w:rPr>
        <w:footnoteReference w:id="2"/>
      </w:r>
    </w:p>
    <w:p w:rsidR="00F421C5" w:rsidRPr="005F5B84" w:rsidRDefault="00F421C5" w:rsidP="00F421C5">
      <w:pPr>
        <w:pStyle w:val="Padro"/>
        <w:spacing w:after="0" w:line="100" w:lineRule="atLeast"/>
        <w:jc w:val="both"/>
        <w:rPr>
          <w:rFonts w:cs="Times New Roman"/>
          <w:b/>
        </w:rPr>
      </w:pPr>
    </w:p>
    <w:p w:rsidR="00F421C5" w:rsidRPr="005F5B84" w:rsidRDefault="00F421C5" w:rsidP="00F421C5">
      <w:pPr>
        <w:pStyle w:val="Padro"/>
        <w:tabs>
          <w:tab w:val="clear" w:pos="708"/>
          <w:tab w:val="left" w:pos="-1701"/>
        </w:tabs>
        <w:spacing w:after="0" w:line="360" w:lineRule="auto"/>
        <w:jc w:val="both"/>
        <w:rPr>
          <w:rFonts w:cs="Times New Roman"/>
          <w:b/>
        </w:rPr>
      </w:pPr>
    </w:p>
    <w:p w:rsidR="00F421C5" w:rsidRPr="005F5B84" w:rsidRDefault="00F421C5" w:rsidP="00F421C5">
      <w:pPr>
        <w:pStyle w:val="Padro"/>
        <w:tabs>
          <w:tab w:val="clear" w:pos="708"/>
          <w:tab w:val="left" w:pos="-1701"/>
        </w:tabs>
        <w:spacing w:after="0" w:line="240" w:lineRule="auto"/>
        <w:jc w:val="both"/>
        <w:rPr>
          <w:rFonts w:cs="Times New Roman"/>
        </w:rPr>
      </w:pPr>
      <w:r w:rsidRPr="005F5B84">
        <w:rPr>
          <w:rFonts w:cs="Times New Roman"/>
          <w:b/>
        </w:rPr>
        <w:t xml:space="preserve">RESUMO: </w:t>
      </w:r>
      <w:r w:rsidRPr="005F5B84">
        <w:rPr>
          <w:rFonts w:cs="Times New Roman"/>
        </w:rPr>
        <w:t>O presente artigo tem como tema “A responsabilidade civil das empresas tabagistas” e como propósito a resolução da seguinte problemática: As empresas tabagistas podem ser responsabilizadas e obrigadas a reparar os danos causados aos fumantes pelo uso do cigarro? Para tanto, constituiu-se como objetivo geral da pesquisa, a investigação acerca da responsabilidade legal da empresa tabagista pelos danos causados aos consumidores, haja vista que a saúde é um dever constitucional do Estado Brasileiro. Especificamente, procura-se ressaltar os aspectos negativos do cigarro e como as empresas tabagistas devem se portar em relação ao consumidor e sua liberdade de escolha; pontuar como a publicidade do cigarro é vista diante da legislação constitucional vigente e do Código de Defesa do Consumidor; e demonstrar os fundamentos jurídicos para a constituição da responsabilidade civil das empresas tabagistas. Para a consecução do estudo foram analisadas, através de uma pesquisa teórica e qualitativa, diversas obras doutrinárias, entre elas livros, artigos e jurisprudências que apresentavam diferentes linhas de raciocínio sobre a matéria abordada e que foram contrapostas e ponderadas através do método hipotético-dedutivo.</w:t>
      </w:r>
      <w:r w:rsidRPr="005F5B84">
        <w:rPr>
          <w:rFonts w:cs="Times New Roman"/>
          <w:color w:val="000000"/>
        </w:rPr>
        <w:t xml:space="preserve"> Em consonância aos objetivos corrobora-se a hipótese do dever das empresas tabagistas de reparar o dano à saúde dos consumidores de cigarro que não foram </w:t>
      </w:r>
      <w:r w:rsidRPr="005F5B84">
        <w:rPr>
          <w:rFonts w:cs="Times New Roman"/>
        </w:rPr>
        <w:t>informados dos prejuízos que o consumo provoca a curto, médio e longo prazo, no entanto</w:t>
      </w:r>
      <w:r w:rsidR="00366088">
        <w:rPr>
          <w:rFonts w:cs="Times New Roman"/>
        </w:rPr>
        <w:t>,</w:t>
      </w:r>
      <w:r w:rsidRPr="005F5B84">
        <w:rPr>
          <w:rFonts w:cs="Times New Roman"/>
        </w:rPr>
        <w:t xml:space="preserve"> concluiu-se que a responsabilidade da indústria tabagista limita-se ao controle da sua publicidade, por tratar-se de produto legítimo para a comercialização.</w:t>
      </w:r>
    </w:p>
    <w:p w:rsidR="001B17B4" w:rsidRPr="005F5B84" w:rsidRDefault="001B17B4" w:rsidP="00F421C5">
      <w:pPr>
        <w:rPr>
          <w:rFonts w:ascii="Times New Roman" w:hAnsi="Times New Roman" w:cs="Times New Roman"/>
          <w:sz w:val="24"/>
          <w:szCs w:val="24"/>
        </w:rPr>
      </w:pPr>
    </w:p>
    <w:p w:rsidR="00F421C5" w:rsidRPr="005F5B84" w:rsidRDefault="00F421C5" w:rsidP="00F421C5">
      <w:pPr>
        <w:rPr>
          <w:rFonts w:ascii="Times New Roman" w:hAnsi="Times New Roman" w:cs="Times New Roman"/>
          <w:sz w:val="24"/>
          <w:szCs w:val="24"/>
        </w:rPr>
      </w:pPr>
    </w:p>
    <w:p w:rsidR="00F421C5" w:rsidRPr="005F5B84" w:rsidRDefault="00F421C5" w:rsidP="00F421C5">
      <w:pPr>
        <w:rPr>
          <w:rFonts w:ascii="Times New Roman" w:hAnsi="Times New Roman" w:cs="Times New Roman"/>
          <w:sz w:val="24"/>
          <w:szCs w:val="24"/>
        </w:rPr>
      </w:pPr>
      <w:r w:rsidRPr="005F5B84">
        <w:rPr>
          <w:rFonts w:ascii="Times New Roman" w:hAnsi="Times New Roman" w:cs="Times New Roman"/>
          <w:b/>
          <w:sz w:val="24"/>
          <w:szCs w:val="24"/>
        </w:rPr>
        <w:t>Palavras- Chave:</w:t>
      </w:r>
      <w:r w:rsidR="0064635F" w:rsidRPr="005F5B84">
        <w:rPr>
          <w:rFonts w:ascii="Times New Roman" w:hAnsi="Times New Roman" w:cs="Times New Roman"/>
          <w:b/>
          <w:sz w:val="24"/>
          <w:szCs w:val="24"/>
        </w:rPr>
        <w:t xml:space="preserve"> </w:t>
      </w:r>
      <w:r w:rsidRPr="005F5B84">
        <w:rPr>
          <w:rFonts w:ascii="Times New Roman" w:eastAsia="Times New Roman" w:hAnsi="Times New Roman" w:cs="Times New Roman"/>
          <w:sz w:val="24"/>
          <w:szCs w:val="24"/>
        </w:rPr>
        <w:t>Indústria do tabaco. Reparação do dano. Indeniza</w:t>
      </w:r>
      <w:r w:rsidRPr="005F5B84">
        <w:rPr>
          <w:rFonts w:ascii="Times New Roman" w:hAnsi="Times New Roman" w:cs="Times New Roman"/>
          <w:sz w:val="24"/>
          <w:szCs w:val="24"/>
        </w:rPr>
        <w:t>ção</w:t>
      </w:r>
      <w:r w:rsidRPr="005F5B84">
        <w:rPr>
          <w:rFonts w:ascii="Times New Roman" w:hAnsi="Times New Roman" w:cs="Times New Roman"/>
          <w:b/>
          <w:sz w:val="24"/>
          <w:szCs w:val="24"/>
        </w:rPr>
        <w:t>.</w:t>
      </w:r>
    </w:p>
    <w:p w:rsidR="00F421C5" w:rsidRPr="005F5B84" w:rsidRDefault="00F421C5" w:rsidP="00F421C5">
      <w:pPr>
        <w:rPr>
          <w:rFonts w:ascii="Times New Roman" w:hAnsi="Times New Roman" w:cs="Times New Roman"/>
          <w:sz w:val="24"/>
          <w:szCs w:val="24"/>
        </w:rPr>
      </w:pPr>
    </w:p>
    <w:p w:rsidR="00F421C5" w:rsidRPr="005F5B84" w:rsidRDefault="00F421C5" w:rsidP="00F421C5">
      <w:pPr>
        <w:rPr>
          <w:rFonts w:ascii="Times New Roman" w:hAnsi="Times New Roman" w:cs="Times New Roman"/>
          <w:sz w:val="24"/>
          <w:szCs w:val="24"/>
        </w:rPr>
      </w:pPr>
    </w:p>
    <w:p w:rsidR="00F421C5" w:rsidRPr="005F5B84" w:rsidRDefault="00F421C5" w:rsidP="00F421C5">
      <w:pPr>
        <w:pStyle w:val="PargrafodaLista"/>
        <w:numPr>
          <w:ilvl w:val="0"/>
          <w:numId w:val="1"/>
        </w:numPr>
        <w:rPr>
          <w:rFonts w:ascii="Times New Roman" w:hAnsi="Times New Roman" w:cs="Times New Roman"/>
          <w:b/>
          <w:sz w:val="24"/>
          <w:szCs w:val="24"/>
        </w:rPr>
      </w:pPr>
      <w:r w:rsidRPr="005F5B84">
        <w:rPr>
          <w:rFonts w:ascii="Times New Roman" w:hAnsi="Times New Roman" w:cs="Times New Roman"/>
          <w:b/>
          <w:sz w:val="24"/>
          <w:szCs w:val="24"/>
        </w:rPr>
        <w:t>INTRODUÇÃO</w:t>
      </w:r>
    </w:p>
    <w:p w:rsidR="0064635F" w:rsidRPr="005F5B84" w:rsidRDefault="0064635F" w:rsidP="0064635F">
      <w:pPr>
        <w:rPr>
          <w:rFonts w:ascii="Times New Roman" w:hAnsi="Times New Roman" w:cs="Times New Roman"/>
          <w:b/>
          <w:sz w:val="24"/>
          <w:szCs w:val="24"/>
        </w:rPr>
      </w:pPr>
    </w:p>
    <w:p w:rsidR="0064635F" w:rsidRPr="005F5B84" w:rsidRDefault="0064635F" w:rsidP="0064635F">
      <w:pPr>
        <w:rPr>
          <w:rFonts w:ascii="Times New Roman" w:hAnsi="Times New Roman" w:cs="Times New Roman"/>
          <w:b/>
          <w:sz w:val="24"/>
          <w:szCs w:val="24"/>
        </w:rPr>
      </w:pPr>
    </w:p>
    <w:p w:rsidR="0064635F" w:rsidRDefault="0064635F" w:rsidP="0064635F">
      <w:pPr>
        <w:ind w:firstLine="1134"/>
        <w:rPr>
          <w:rFonts w:ascii="Times New Roman" w:hAnsi="Times New Roman" w:cs="Times New Roman"/>
          <w:sz w:val="24"/>
          <w:szCs w:val="24"/>
        </w:rPr>
      </w:pPr>
      <w:r w:rsidRPr="005F5B84">
        <w:rPr>
          <w:rFonts w:ascii="Times New Roman" w:hAnsi="Times New Roman" w:cs="Times New Roman"/>
          <w:sz w:val="24"/>
          <w:szCs w:val="24"/>
        </w:rPr>
        <w:t>A pesquisa tem por objeto de estudo a análise do insti</w:t>
      </w:r>
      <w:r w:rsidR="005E134B">
        <w:rPr>
          <w:rFonts w:ascii="Times New Roman" w:hAnsi="Times New Roman" w:cs="Times New Roman"/>
          <w:sz w:val="24"/>
          <w:szCs w:val="24"/>
        </w:rPr>
        <w:t>tuto da “Responsabilidade Civil</w:t>
      </w:r>
      <w:r w:rsidRPr="005F5B84">
        <w:rPr>
          <w:rFonts w:ascii="Times New Roman" w:hAnsi="Times New Roman" w:cs="Times New Roman"/>
          <w:sz w:val="24"/>
          <w:szCs w:val="24"/>
        </w:rPr>
        <w:t xml:space="preserve"> das empresas tabagistas</w:t>
      </w:r>
      <w:r w:rsidR="005E134B">
        <w:rPr>
          <w:rFonts w:ascii="Times New Roman" w:hAnsi="Times New Roman" w:cs="Times New Roman"/>
          <w:sz w:val="24"/>
          <w:szCs w:val="24"/>
        </w:rPr>
        <w:t>”</w:t>
      </w:r>
      <w:r w:rsidRPr="005F5B84">
        <w:rPr>
          <w:rFonts w:ascii="Times New Roman" w:hAnsi="Times New Roman" w:cs="Times New Roman"/>
          <w:sz w:val="24"/>
          <w:szCs w:val="24"/>
        </w:rPr>
        <w:t xml:space="preserve"> em face do atual ordenamento jurídico pátrio, através da qual </w:t>
      </w:r>
      <w:proofErr w:type="gramStart"/>
      <w:r w:rsidRPr="005F5B84">
        <w:rPr>
          <w:rFonts w:ascii="Times New Roman" w:hAnsi="Times New Roman" w:cs="Times New Roman"/>
          <w:sz w:val="24"/>
          <w:szCs w:val="24"/>
        </w:rPr>
        <w:lastRenderedPageBreak/>
        <w:t>pretende-se</w:t>
      </w:r>
      <w:proofErr w:type="gramEnd"/>
      <w:r w:rsidRPr="005F5B84">
        <w:rPr>
          <w:rFonts w:ascii="Times New Roman" w:hAnsi="Times New Roman" w:cs="Times New Roman"/>
          <w:sz w:val="24"/>
          <w:szCs w:val="24"/>
        </w:rPr>
        <w:t xml:space="preserve"> elucidar a questão, da responsabilização das empresas tabagistas </w:t>
      </w:r>
      <w:r w:rsidR="007246EB" w:rsidRPr="005F5B84">
        <w:rPr>
          <w:rFonts w:ascii="Times New Roman" w:hAnsi="Times New Roman" w:cs="Times New Roman"/>
          <w:sz w:val="24"/>
          <w:szCs w:val="24"/>
        </w:rPr>
        <w:t>em relação ao</w:t>
      </w:r>
      <w:r w:rsidRPr="005F5B84">
        <w:rPr>
          <w:rFonts w:ascii="Times New Roman" w:hAnsi="Times New Roman" w:cs="Times New Roman"/>
          <w:sz w:val="24"/>
          <w:szCs w:val="24"/>
        </w:rPr>
        <w:t xml:space="preserve"> danos causados aos fumantes</w:t>
      </w:r>
      <w:r w:rsidR="007246EB" w:rsidRPr="005F5B84">
        <w:rPr>
          <w:rFonts w:ascii="Times New Roman" w:hAnsi="Times New Roman" w:cs="Times New Roman"/>
          <w:sz w:val="24"/>
          <w:szCs w:val="24"/>
        </w:rPr>
        <w:t xml:space="preserve"> pelo uso do cigarro.</w:t>
      </w:r>
    </w:p>
    <w:p w:rsidR="005E134B" w:rsidRDefault="005E134B" w:rsidP="005E134B">
      <w:pPr>
        <w:ind w:firstLine="1134"/>
        <w:rPr>
          <w:rFonts w:ascii="Times New Roman" w:hAnsi="Times New Roman" w:cs="Times New Roman"/>
          <w:sz w:val="24"/>
          <w:szCs w:val="24"/>
        </w:rPr>
      </w:pPr>
      <w:r>
        <w:rPr>
          <w:rFonts w:ascii="Times New Roman" w:hAnsi="Times New Roman" w:cs="Times New Roman"/>
          <w:sz w:val="24"/>
          <w:szCs w:val="24"/>
        </w:rPr>
        <w:t xml:space="preserve">A análise do instituto da responsabilidade civil das empresas tabagistas permitiu uma melhor percepção quanto à relação de </w:t>
      </w:r>
      <w:proofErr w:type="spellStart"/>
      <w:r>
        <w:rPr>
          <w:rFonts w:ascii="Times New Roman" w:hAnsi="Times New Roman" w:cs="Times New Roman"/>
          <w:sz w:val="24"/>
          <w:szCs w:val="24"/>
        </w:rPr>
        <w:t>hipossuficiência</w:t>
      </w:r>
      <w:proofErr w:type="spellEnd"/>
      <w:r>
        <w:rPr>
          <w:rFonts w:ascii="Times New Roman" w:hAnsi="Times New Roman" w:cs="Times New Roman"/>
          <w:sz w:val="24"/>
          <w:szCs w:val="24"/>
        </w:rPr>
        <w:t xml:space="preserve"> do consumidor em relação ao fornecedor de cigarros, dada a relação de consumo existente entre eles. A</w:t>
      </w:r>
      <w:r w:rsidRPr="005F5B84">
        <w:rPr>
          <w:rFonts w:ascii="Times New Roman" w:hAnsi="Times New Roman" w:cs="Times New Roman"/>
          <w:sz w:val="24"/>
          <w:szCs w:val="24"/>
        </w:rPr>
        <w:t xml:space="preserve"> </w:t>
      </w:r>
      <w:proofErr w:type="spellStart"/>
      <w:r w:rsidRPr="005F5B84">
        <w:rPr>
          <w:rFonts w:ascii="Times New Roman" w:hAnsi="Times New Roman" w:cs="Times New Roman"/>
          <w:sz w:val="24"/>
          <w:szCs w:val="24"/>
        </w:rPr>
        <w:t>hipossuficiência</w:t>
      </w:r>
      <w:proofErr w:type="spellEnd"/>
      <w:r w:rsidRPr="005F5B84">
        <w:rPr>
          <w:rFonts w:ascii="Times New Roman" w:hAnsi="Times New Roman" w:cs="Times New Roman"/>
          <w:sz w:val="24"/>
          <w:szCs w:val="24"/>
        </w:rPr>
        <w:t xml:space="preserve"> fática</w:t>
      </w:r>
      <w:r>
        <w:rPr>
          <w:rFonts w:ascii="Times New Roman" w:hAnsi="Times New Roman" w:cs="Times New Roman"/>
          <w:sz w:val="24"/>
          <w:szCs w:val="24"/>
        </w:rPr>
        <w:t xml:space="preserve"> do consumidor</w:t>
      </w:r>
      <w:r w:rsidRPr="005F5B84">
        <w:rPr>
          <w:rFonts w:ascii="Times New Roman" w:hAnsi="Times New Roman" w:cs="Times New Roman"/>
          <w:sz w:val="24"/>
          <w:szCs w:val="24"/>
        </w:rPr>
        <w:t xml:space="preserve"> resulta da desproporção entre os contratantes, que implica na possibilidade do fornecedor impor ao consumido</w:t>
      </w:r>
      <w:r>
        <w:rPr>
          <w:rFonts w:ascii="Times New Roman" w:hAnsi="Times New Roman" w:cs="Times New Roman"/>
          <w:sz w:val="24"/>
          <w:szCs w:val="24"/>
        </w:rPr>
        <w:t>r todas as condições do negócio, resultando assim, na responsabilização objetiva imposta às empresas tabagistas.</w:t>
      </w:r>
    </w:p>
    <w:p w:rsidR="006F6742" w:rsidRDefault="00690DC0" w:rsidP="005E134B">
      <w:pPr>
        <w:ind w:firstLine="1134"/>
        <w:rPr>
          <w:rFonts w:ascii="Times New Roman" w:hAnsi="Times New Roman" w:cs="Times New Roman"/>
          <w:sz w:val="24"/>
          <w:szCs w:val="24"/>
        </w:rPr>
      </w:pPr>
      <w:r>
        <w:rPr>
          <w:rFonts w:ascii="Times New Roman" w:hAnsi="Times New Roman" w:cs="Times New Roman"/>
          <w:sz w:val="24"/>
          <w:szCs w:val="24"/>
        </w:rPr>
        <w:t xml:space="preserve">Tal responsabilização, porém, será aplicada quando da ocorrência de algum defeito no produto, que é o ato ilícito previsto pelo Código de Defesa do Consumidor para as relações de consumo, e quando dessa conduta resultar, necessariamente, um dano. </w:t>
      </w:r>
    </w:p>
    <w:p w:rsidR="006F6742" w:rsidRDefault="006F6742" w:rsidP="005E134B">
      <w:pPr>
        <w:ind w:firstLine="1134"/>
        <w:rPr>
          <w:rFonts w:ascii="Times New Roman" w:hAnsi="Times New Roman" w:cs="Times New Roman"/>
          <w:sz w:val="24"/>
          <w:szCs w:val="24"/>
        </w:rPr>
      </w:pPr>
      <w:r>
        <w:rPr>
          <w:rFonts w:ascii="Times New Roman" w:hAnsi="Times New Roman" w:cs="Times New Roman"/>
          <w:sz w:val="24"/>
          <w:szCs w:val="24"/>
        </w:rPr>
        <w:t>O simples dano sofrido em virtude do consumo do cigarro, inerente à sua periculosidade, por si só não acarreta a obrigação de indenização, uma vez que, o livre arbítrio do fumante convalida a excludente de culpa exclusiva da vítima.</w:t>
      </w:r>
    </w:p>
    <w:p w:rsidR="005E134B" w:rsidRDefault="005E134B" w:rsidP="005E134B">
      <w:pPr>
        <w:ind w:firstLine="1134"/>
        <w:rPr>
          <w:rFonts w:ascii="Times New Roman" w:hAnsi="Times New Roman" w:cs="Times New Roman"/>
          <w:sz w:val="24"/>
          <w:szCs w:val="24"/>
        </w:rPr>
      </w:pPr>
      <w:r>
        <w:rPr>
          <w:rFonts w:ascii="Times New Roman" w:hAnsi="Times New Roman" w:cs="Times New Roman"/>
          <w:sz w:val="24"/>
          <w:szCs w:val="24"/>
        </w:rPr>
        <w:t>Para a realização desse artigo foram analisadas, através de uma pesquisa exploratória, diversas obras, como artigos, livros e entendimentos doutrinários que apresentavam diferentes linhas de pensamento acerca do tema, que foram contrapostas e ponderadas a partir do método hipotético dedutivo, buscando confirmar-se a hipótese proposta e embasar juridicamente as conclusões apresentadas.</w:t>
      </w:r>
    </w:p>
    <w:p w:rsidR="00690DC0" w:rsidRDefault="007E35DB" w:rsidP="005E134B">
      <w:pPr>
        <w:ind w:firstLine="1134"/>
        <w:rPr>
          <w:rFonts w:ascii="Times New Roman" w:hAnsi="Times New Roman" w:cs="Times New Roman"/>
          <w:sz w:val="24"/>
          <w:szCs w:val="24"/>
        </w:rPr>
      </w:pPr>
      <w:r>
        <w:rPr>
          <w:rFonts w:ascii="Times New Roman" w:hAnsi="Times New Roman" w:cs="Times New Roman"/>
          <w:sz w:val="24"/>
          <w:szCs w:val="24"/>
        </w:rPr>
        <w:t xml:space="preserve">O </w:t>
      </w:r>
      <w:r w:rsidR="00690DC0">
        <w:rPr>
          <w:rFonts w:ascii="Times New Roman" w:hAnsi="Times New Roman" w:cs="Times New Roman"/>
          <w:sz w:val="24"/>
          <w:szCs w:val="24"/>
        </w:rPr>
        <w:t>objeto de estudo mostra</w:t>
      </w:r>
      <w:r>
        <w:rPr>
          <w:rFonts w:ascii="Times New Roman" w:hAnsi="Times New Roman" w:cs="Times New Roman"/>
          <w:sz w:val="24"/>
          <w:szCs w:val="24"/>
        </w:rPr>
        <w:t>-se</w:t>
      </w:r>
      <w:r w:rsidR="00690DC0">
        <w:rPr>
          <w:rFonts w:ascii="Times New Roman" w:hAnsi="Times New Roman" w:cs="Times New Roman"/>
          <w:sz w:val="24"/>
          <w:szCs w:val="24"/>
        </w:rPr>
        <w:t xml:space="preserve"> interdisciplinar, uma vez que, foram analisados os pressupostos das disciplinas de direito constitucional, direito civil, direito do consumidor e principalmente as legislações especiais que regulamentam a matéria.</w:t>
      </w:r>
    </w:p>
    <w:p w:rsidR="005E134B" w:rsidRPr="007E35DB" w:rsidRDefault="00690DC0" w:rsidP="0064635F">
      <w:pPr>
        <w:ind w:firstLine="1134"/>
        <w:rPr>
          <w:rFonts w:ascii="Times New Roman" w:hAnsi="Times New Roman" w:cs="Times New Roman"/>
          <w:sz w:val="24"/>
          <w:szCs w:val="24"/>
        </w:rPr>
      </w:pPr>
      <w:r w:rsidRPr="007E35DB">
        <w:rPr>
          <w:rFonts w:ascii="Times New Roman" w:hAnsi="Times New Roman" w:cs="Times New Roman"/>
          <w:sz w:val="24"/>
          <w:szCs w:val="24"/>
        </w:rPr>
        <w:t xml:space="preserve">O estudo justifica-se pela alta relevância social e acadêmica, </w:t>
      </w:r>
      <w:r w:rsidR="007E35DB" w:rsidRPr="007E35DB">
        <w:rPr>
          <w:rFonts w:ascii="Times New Roman" w:hAnsi="Times New Roman" w:cs="Times New Roman"/>
          <w:sz w:val="24"/>
          <w:szCs w:val="24"/>
        </w:rPr>
        <w:t xml:space="preserve">uma vez que traz </w:t>
      </w:r>
      <w:proofErr w:type="gramStart"/>
      <w:r w:rsidR="007E35DB" w:rsidRPr="007E35DB">
        <w:rPr>
          <w:rFonts w:ascii="Times New Roman" w:hAnsi="Times New Roman" w:cs="Times New Roman"/>
          <w:sz w:val="24"/>
          <w:szCs w:val="24"/>
        </w:rPr>
        <w:t>à</w:t>
      </w:r>
      <w:proofErr w:type="gramEnd"/>
      <w:r w:rsidR="007E35DB" w:rsidRPr="007E35DB">
        <w:rPr>
          <w:rFonts w:ascii="Times New Roman" w:hAnsi="Times New Roman" w:cs="Times New Roman"/>
          <w:sz w:val="24"/>
          <w:szCs w:val="24"/>
        </w:rPr>
        <w:t xml:space="preserve"> lume a questão da importância do Estado proteger o cidadão e garantir a saúde do indivíduo e da sociedade de forma geral, através da imposição do dever legal das empresas  tabagistas de informar aos consumidores quanto aos </w:t>
      </w:r>
      <w:r w:rsidR="006F6742" w:rsidRPr="007E35DB">
        <w:rPr>
          <w:rFonts w:ascii="Times New Roman" w:hAnsi="Times New Roman" w:cs="Times New Roman"/>
          <w:sz w:val="24"/>
          <w:szCs w:val="24"/>
        </w:rPr>
        <w:t xml:space="preserve"> riscos </w:t>
      </w:r>
      <w:r w:rsidR="00E20DA5">
        <w:rPr>
          <w:rFonts w:ascii="Times New Roman" w:hAnsi="Times New Roman" w:cs="Times New Roman"/>
          <w:sz w:val="24"/>
          <w:szCs w:val="24"/>
        </w:rPr>
        <w:t>decorrentes</w:t>
      </w:r>
      <w:r w:rsidR="007E35DB" w:rsidRPr="007E35DB">
        <w:rPr>
          <w:rFonts w:ascii="Times New Roman" w:hAnsi="Times New Roman" w:cs="Times New Roman"/>
          <w:sz w:val="24"/>
          <w:szCs w:val="24"/>
        </w:rPr>
        <w:t xml:space="preserve"> </w:t>
      </w:r>
      <w:r w:rsidR="00E20DA5">
        <w:rPr>
          <w:rFonts w:ascii="Times New Roman" w:hAnsi="Times New Roman" w:cs="Times New Roman"/>
          <w:sz w:val="24"/>
          <w:szCs w:val="24"/>
        </w:rPr>
        <w:t>d</w:t>
      </w:r>
      <w:r w:rsidR="007E35DB" w:rsidRPr="007E35DB">
        <w:rPr>
          <w:rFonts w:ascii="Times New Roman" w:hAnsi="Times New Roman" w:cs="Times New Roman"/>
          <w:sz w:val="24"/>
          <w:szCs w:val="24"/>
        </w:rPr>
        <w:t>o consumo</w:t>
      </w:r>
      <w:r w:rsidR="006F6742" w:rsidRPr="007E35DB">
        <w:rPr>
          <w:rFonts w:ascii="Times New Roman" w:hAnsi="Times New Roman" w:cs="Times New Roman"/>
          <w:sz w:val="24"/>
          <w:szCs w:val="24"/>
        </w:rPr>
        <w:t xml:space="preserve"> </w:t>
      </w:r>
      <w:r w:rsidR="00E20DA5">
        <w:rPr>
          <w:rFonts w:ascii="Times New Roman" w:hAnsi="Times New Roman" w:cs="Times New Roman"/>
          <w:sz w:val="24"/>
          <w:szCs w:val="24"/>
        </w:rPr>
        <w:t xml:space="preserve">de </w:t>
      </w:r>
      <w:r w:rsidR="006F6742" w:rsidRPr="007E35DB">
        <w:rPr>
          <w:rFonts w:ascii="Times New Roman" w:hAnsi="Times New Roman" w:cs="Times New Roman"/>
          <w:sz w:val="24"/>
          <w:szCs w:val="24"/>
        </w:rPr>
        <w:t xml:space="preserve">tabaco, para que este possa exercer o seu direito fundamental de liberdade ao escolher consumir ou não o produto ofertado por essas indústrias e, consequentemente, arcar com os prejuízos que </w:t>
      </w:r>
      <w:r w:rsidR="007E35DB" w:rsidRPr="007E35DB">
        <w:rPr>
          <w:rFonts w:ascii="Times New Roman" w:hAnsi="Times New Roman" w:cs="Times New Roman"/>
          <w:sz w:val="24"/>
          <w:szCs w:val="24"/>
        </w:rPr>
        <w:t xml:space="preserve">da sua atitude possam advir. </w:t>
      </w:r>
    </w:p>
    <w:p w:rsidR="000B5CB4" w:rsidRPr="005F5B84" w:rsidRDefault="000B5CB4" w:rsidP="0064635F">
      <w:pPr>
        <w:ind w:firstLine="1134"/>
        <w:rPr>
          <w:rFonts w:ascii="Times New Roman" w:hAnsi="Times New Roman" w:cs="Times New Roman"/>
          <w:sz w:val="24"/>
          <w:szCs w:val="24"/>
        </w:rPr>
      </w:pPr>
    </w:p>
    <w:p w:rsidR="0072707F" w:rsidRPr="005F5B84" w:rsidRDefault="0072707F" w:rsidP="0072707F">
      <w:pPr>
        <w:ind w:left="1134"/>
        <w:rPr>
          <w:rFonts w:ascii="Times New Roman" w:hAnsi="Times New Roman" w:cs="Times New Roman"/>
          <w:sz w:val="24"/>
          <w:szCs w:val="24"/>
        </w:rPr>
      </w:pPr>
    </w:p>
    <w:p w:rsidR="00F421C5" w:rsidRPr="005F5B84" w:rsidRDefault="00F421C5" w:rsidP="00F421C5">
      <w:pPr>
        <w:pStyle w:val="PargrafodaLista"/>
        <w:numPr>
          <w:ilvl w:val="0"/>
          <w:numId w:val="1"/>
        </w:numPr>
        <w:rPr>
          <w:rFonts w:ascii="Times New Roman" w:hAnsi="Times New Roman" w:cs="Times New Roman"/>
          <w:b/>
          <w:sz w:val="24"/>
          <w:szCs w:val="24"/>
        </w:rPr>
      </w:pPr>
      <w:r w:rsidRPr="005F5B84">
        <w:rPr>
          <w:rFonts w:ascii="Times New Roman" w:hAnsi="Times New Roman" w:cs="Times New Roman"/>
          <w:b/>
          <w:sz w:val="24"/>
          <w:szCs w:val="24"/>
        </w:rPr>
        <w:t>DA CONSTITUIÇÃO DA RESPONSABILIDADE CIVIL DAS INDÚSTRIAS TABAGISTAS</w:t>
      </w:r>
    </w:p>
    <w:p w:rsidR="007246EB" w:rsidRPr="005F5B84" w:rsidRDefault="007246EB" w:rsidP="007246EB">
      <w:pPr>
        <w:pStyle w:val="PargrafodaLista"/>
        <w:rPr>
          <w:rFonts w:ascii="Times New Roman" w:hAnsi="Times New Roman" w:cs="Times New Roman"/>
          <w:b/>
          <w:sz w:val="24"/>
          <w:szCs w:val="24"/>
        </w:rPr>
      </w:pPr>
    </w:p>
    <w:p w:rsidR="007246EB" w:rsidRPr="005F5B84" w:rsidRDefault="007246EB" w:rsidP="007246EB">
      <w:pPr>
        <w:pStyle w:val="PargrafodaLista"/>
        <w:rPr>
          <w:rFonts w:ascii="Times New Roman" w:hAnsi="Times New Roman" w:cs="Times New Roman"/>
          <w:b/>
          <w:sz w:val="24"/>
          <w:szCs w:val="24"/>
        </w:rPr>
      </w:pPr>
    </w:p>
    <w:p w:rsidR="00F421C5" w:rsidRPr="005F5B84" w:rsidRDefault="00F421C5" w:rsidP="00F421C5">
      <w:pPr>
        <w:pStyle w:val="PargrafodaLista"/>
        <w:numPr>
          <w:ilvl w:val="1"/>
          <w:numId w:val="1"/>
        </w:numPr>
        <w:rPr>
          <w:rFonts w:ascii="Times New Roman" w:hAnsi="Times New Roman" w:cs="Times New Roman"/>
          <w:b/>
          <w:sz w:val="24"/>
          <w:szCs w:val="24"/>
        </w:rPr>
      </w:pPr>
      <w:r w:rsidRPr="005F5B84">
        <w:rPr>
          <w:rFonts w:ascii="Times New Roman" w:hAnsi="Times New Roman" w:cs="Times New Roman"/>
          <w:b/>
          <w:sz w:val="24"/>
          <w:szCs w:val="24"/>
        </w:rPr>
        <w:t>ANÁLISE DA COMPOSIÇÃO DA TRÍADE DOS ELEMENTOS CONSTITUTIVOS DA RESPONSABILIDADE CIVIL</w:t>
      </w:r>
    </w:p>
    <w:p w:rsidR="007246EB" w:rsidRPr="005F5B84" w:rsidRDefault="007246EB" w:rsidP="007246EB">
      <w:pPr>
        <w:pStyle w:val="PargrafodaLista"/>
        <w:rPr>
          <w:rFonts w:ascii="Times New Roman" w:hAnsi="Times New Roman" w:cs="Times New Roman"/>
          <w:b/>
          <w:sz w:val="24"/>
          <w:szCs w:val="24"/>
        </w:rPr>
      </w:pPr>
    </w:p>
    <w:p w:rsidR="007246EB" w:rsidRPr="005F5B84" w:rsidRDefault="007246EB" w:rsidP="007246EB">
      <w:pPr>
        <w:pStyle w:val="PargrafodaLista"/>
        <w:rPr>
          <w:rFonts w:ascii="Times New Roman" w:hAnsi="Times New Roman" w:cs="Times New Roman"/>
          <w:b/>
          <w:sz w:val="24"/>
          <w:szCs w:val="24"/>
        </w:rPr>
      </w:pPr>
    </w:p>
    <w:p w:rsidR="007246EB" w:rsidRPr="005F5B84" w:rsidRDefault="007246EB" w:rsidP="007246EB">
      <w:pPr>
        <w:ind w:firstLine="1134"/>
        <w:rPr>
          <w:rFonts w:ascii="Times New Roman" w:hAnsi="Times New Roman" w:cs="Times New Roman"/>
          <w:sz w:val="24"/>
          <w:szCs w:val="24"/>
        </w:rPr>
      </w:pPr>
      <w:r w:rsidRPr="005F5B84">
        <w:rPr>
          <w:rFonts w:ascii="Times New Roman" w:hAnsi="Times New Roman" w:cs="Times New Roman"/>
          <w:sz w:val="24"/>
          <w:szCs w:val="24"/>
        </w:rPr>
        <w:t>Para a consecução do estudo da Responsabilidade Civil das empresas tabagistas é imprescindível que se faça algumas considerações de ordem geral, para uma melhor acepção do tema, frente ao nosso ordenamento jurídico.</w:t>
      </w:r>
    </w:p>
    <w:p w:rsidR="003800BF" w:rsidRPr="005F5B84" w:rsidRDefault="007246EB" w:rsidP="007246EB">
      <w:pPr>
        <w:ind w:firstLine="1134"/>
        <w:rPr>
          <w:rFonts w:ascii="Times New Roman" w:hAnsi="Times New Roman" w:cs="Times New Roman"/>
          <w:sz w:val="24"/>
          <w:szCs w:val="24"/>
        </w:rPr>
      </w:pPr>
      <w:r w:rsidRPr="005F5B84">
        <w:rPr>
          <w:rFonts w:ascii="Times New Roman" w:hAnsi="Times New Roman" w:cs="Times New Roman"/>
          <w:sz w:val="24"/>
          <w:szCs w:val="24"/>
        </w:rPr>
        <w:t xml:space="preserve">A noção de responsabilidade implica a idéia de retratação, reparação ou, simplesmente, de resposta, que é imposta ao responsável por determinado ato lesivo. </w:t>
      </w:r>
    </w:p>
    <w:p w:rsidR="003800BF" w:rsidRPr="005F5B84" w:rsidRDefault="003800BF" w:rsidP="003800BF">
      <w:pPr>
        <w:ind w:firstLine="1134"/>
        <w:rPr>
          <w:rFonts w:ascii="Times New Roman" w:hAnsi="Times New Roman" w:cs="Times New Roman"/>
          <w:sz w:val="24"/>
          <w:szCs w:val="24"/>
        </w:rPr>
      </w:pPr>
      <w:r w:rsidRPr="005F5B84">
        <w:rPr>
          <w:rFonts w:ascii="Times New Roman" w:hAnsi="Times New Roman" w:cs="Times New Roman"/>
          <w:sz w:val="24"/>
          <w:szCs w:val="24"/>
        </w:rPr>
        <w:t>A responsabilidade resulta do dano material ou moral causado a outrem, em direta consequência da conduta por ação ou omissão voluntária ou por negligência, imprudência ou imperícia.</w:t>
      </w:r>
    </w:p>
    <w:p w:rsidR="007246EB" w:rsidRPr="005F5B84" w:rsidRDefault="003800BF" w:rsidP="003800BF">
      <w:pPr>
        <w:ind w:firstLine="1134"/>
        <w:rPr>
          <w:rFonts w:ascii="Times New Roman" w:hAnsi="Times New Roman" w:cs="Times New Roman"/>
          <w:sz w:val="24"/>
          <w:szCs w:val="24"/>
        </w:rPr>
      </w:pPr>
      <w:r w:rsidRPr="005F5B84">
        <w:rPr>
          <w:rFonts w:ascii="Times New Roman" w:hAnsi="Times New Roman" w:cs="Times New Roman"/>
          <w:sz w:val="24"/>
          <w:szCs w:val="24"/>
        </w:rPr>
        <w:t xml:space="preserve">Para melhor compreensão, faz-se necessária a distinção da responsabilidade civil, da qual trata esse artigo, das demais formas de responsabilidade: administrativa e penal. </w:t>
      </w:r>
      <w:r w:rsidR="004D4BD6" w:rsidRPr="005F5B84">
        <w:rPr>
          <w:rFonts w:ascii="Times New Roman" w:hAnsi="Times New Roman" w:cs="Times New Roman"/>
          <w:sz w:val="24"/>
          <w:szCs w:val="24"/>
        </w:rPr>
        <w:t>Tal caracterização ocorrerá por meio do fato gerador da responsabilidade, que determinará a natureza jurídica desta, ou seja, o tipo de responsabilidade varia de acordo com a natureza da norma jurídica que regula a circunstância causadora da responsabilização.</w:t>
      </w:r>
    </w:p>
    <w:p w:rsidR="004D4BD6" w:rsidRPr="005F5B84" w:rsidRDefault="004D4BD6" w:rsidP="007246EB">
      <w:pPr>
        <w:ind w:firstLine="1134"/>
        <w:rPr>
          <w:rFonts w:ascii="Times New Roman" w:hAnsi="Times New Roman" w:cs="Times New Roman"/>
          <w:sz w:val="24"/>
          <w:szCs w:val="24"/>
        </w:rPr>
      </w:pPr>
      <w:r w:rsidRPr="005F5B84">
        <w:rPr>
          <w:rFonts w:ascii="Times New Roman" w:hAnsi="Times New Roman" w:cs="Times New Roman"/>
          <w:sz w:val="24"/>
          <w:szCs w:val="24"/>
        </w:rPr>
        <w:t xml:space="preserve">Então, tem-se que se a conduta violar norma de natureza civil haverá a responsabilização civil, se a norma for de direito penal, a consumação do fato provocará responsabilidade penal, mas se for </w:t>
      </w:r>
      <w:proofErr w:type="gramStart"/>
      <w:r w:rsidRPr="005F5B84">
        <w:rPr>
          <w:rFonts w:ascii="Times New Roman" w:hAnsi="Times New Roman" w:cs="Times New Roman"/>
          <w:sz w:val="24"/>
          <w:szCs w:val="24"/>
        </w:rPr>
        <w:t>a</w:t>
      </w:r>
      <w:proofErr w:type="gramEnd"/>
      <w:r w:rsidRPr="005F5B84">
        <w:rPr>
          <w:rFonts w:ascii="Times New Roman" w:hAnsi="Times New Roman" w:cs="Times New Roman"/>
          <w:sz w:val="24"/>
          <w:szCs w:val="24"/>
        </w:rPr>
        <w:t xml:space="preserve"> norma violada de caráter administrativo, por conseguinte, a responsabilidade será administrativa</w:t>
      </w:r>
      <w:r w:rsidR="00B345AA" w:rsidRPr="005F5B84">
        <w:rPr>
          <w:rFonts w:ascii="Times New Roman" w:hAnsi="Times New Roman" w:cs="Times New Roman"/>
          <w:sz w:val="24"/>
          <w:szCs w:val="24"/>
        </w:rPr>
        <w:t>. O mesmo ocorrerá com as sanções aplicáveis a cada modalidade de responsabilização, sendo que a sanção aplicável à responsabilidade civil é a indenização.</w:t>
      </w:r>
    </w:p>
    <w:p w:rsidR="00E75B67" w:rsidRPr="005F5B84" w:rsidRDefault="00B345AA" w:rsidP="003800BF">
      <w:pPr>
        <w:ind w:firstLine="1134"/>
        <w:rPr>
          <w:rFonts w:ascii="Times New Roman" w:hAnsi="Times New Roman" w:cs="Times New Roman"/>
          <w:sz w:val="24"/>
          <w:szCs w:val="24"/>
        </w:rPr>
      </w:pPr>
      <w:r w:rsidRPr="005F5B84">
        <w:rPr>
          <w:rFonts w:ascii="Times New Roman" w:hAnsi="Times New Roman" w:cs="Times New Roman"/>
          <w:sz w:val="24"/>
          <w:szCs w:val="24"/>
        </w:rPr>
        <w:t xml:space="preserve">A responsabilidade civil encontra-se disciplinada em título próprio no atual Código Civil Brasileiro, Título IX, e conceituada no artigo 927 do </w:t>
      </w:r>
      <w:r w:rsidR="003800BF" w:rsidRPr="005F5B84">
        <w:rPr>
          <w:rFonts w:ascii="Times New Roman" w:hAnsi="Times New Roman" w:cs="Times New Roman"/>
          <w:sz w:val="24"/>
          <w:szCs w:val="24"/>
        </w:rPr>
        <w:t xml:space="preserve">mesmo </w:t>
      </w:r>
      <w:r w:rsidRPr="005F5B84">
        <w:rPr>
          <w:rFonts w:ascii="Times New Roman" w:hAnsi="Times New Roman" w:cs="Times New Roman"/>
          <w:sz w:val="24"/>
          <w:szCs w:val="24"/>
        </w:rPr>
        <w:t>código, com os seguintes dizeres: “Aquele que, por ato ilícito causar dano a outrem, fica obrigado a repará-lo”.</w:t>
      </w:r>
      <w:r w:rsidR="003800BF" w:rsidRPr="005F5B84">
        <w:rPr>
          <w:rFonts w:ascii="Times New Roman" w:hAnsi="Times New Roman" w:cs="Times New Roman"/>
          <w:sz w:val="24"/>
          <w:szCs w:val="24"/>
        </w:rPr>
        <w:t xml:space="preserve"> </w:t>
      </w:r>
    </w:p>
    <w:p w:rsidR="003800BF" w:rsidRPr="005F5B84" w:rsidRDefault="003800BF" w:rsidP="003800BF">
      <w:pPr>
        <w:ind w:firstLine="1134"/>
        <w:rPr>
          <w:rFonts w:ascii="Times New Roman" w:hAnsi="Times New Roman" w:cs="Times New Roman"/>
          <w:sz w:val="24"/>
          <w:szCs w:val="24"/>
        </w:rPr>
      </w:pPr>
      <w:r w:rsidRPr="005F5B84">
        <w:rPr>
          <w:rFonts w:ascii="Times New Roman" w:hAnsi="Times New Roman" w:cs="Times New Roman"/>
          <w:sz w:val="24"/>
          <w:szCs w:val="24"/>
        </w:rPr>
        <w:t xml:space="preserve">Assim, percebe-se </w:t>
      </w:r>
      <w:r w:rsidR="00E75B67" w:rsidRPr="005F5B84">
        <w:rPr>
          <w:rFonts w:ascii="Times New Roman" w:hAnsi="Times New Roman" w:cs="Times New Roman"/>
          <w:sz w:val="24"/>
          <w:szCs w:val="24"/>
        </w:rPr>
        <w:t>que para a ocorrência da obrigação de indenizar é necessário haver a efetiva caracterização da responsabilidade civil. Para tanto é indispensável</w:t>
      </w:r>
      <w:r w:rsidR="00BD7BEF">
        <w:rPr>
          <w:rFonts w:ascii="Times New Roman" w:hAnsi="Times New Roman" w:cs="Times New Roman"/>
          <w:sz w:val="24"/>
          <w:szCs w:val="24"/>
        </w:rPr>
        <w:t xml:space="preserve"> estar, cumulativamente, presente</w:t>
      </w:r>
      <w:r w:rsidR="00E75B67" w:rsidRPr="005F5B84">
        <w:rPr>
          <w:rFonts w:ascii="Times New Roman" w:hAnsi="Times New Roman" w:cs="Times New Roman"/>
          <w:sz w:val="24"/>
          <w:szCs w:val="24"/>
        </w:rPr>
        <w:t xml:space="preserve"> os seus elementos constitutivos, quais sejam,</w:t>
      </w:r>
      <w:r w:rsidRPr="005F5B84">
        <w:rPr>
          <w:rFonts w:ascii="Times New Roman" w:hAnsi="Times New Roman" w:cs="Times New Roman"/>
          <w:sz w:val="24"/>
          <w:szCs w:val="24"/>
        </w:rPr>
        <w:t xml:space="preserve"> o ato ilícito, o dano e o nexo de </w:t>
      </w:r>
      <w:r w:rsidR="008160C3" w:rsidRPr="005F5B84">
        <w:rPr>
          <w:rFonts w:ascii="Times New Roman" w:hAnsi="Times New Roman" w:cs="Times New Roman"/>
          <w:sz w:val="24"/>
          <w:szCs w:val="24"/>
        </w:rPr>
        <w:t>causalidade</w:t>
      </w:r>
      <w:r w:rsidRPr="005F5B84">
        <w:rPr>
          <w:rFonts w:ascii="Times New Roman" w:hAnsi="Times New Roman" w:cs="Times New Roman"/>
          <w:sz w:val="24"/>
          <w:szCs w:val="24"/>
        </w:rPr>
        <w:t>.</w:t>
      </w:r>
      <w:r w:rsidR="00B96644">
        <w:rPr>
          <w:rStyle w:val="Refdenotaderodap"/>
          <w:rFonts w:ascii="Times New Roman" w:hAnsi="Times New Roman" w:cs="Times New Roman"/>
          <w:sz w:val="24"/>
          <w:szCs w:val="24"/>
        </w:rPr>
        <w:footnoteReference w:id="3"/>
      </w:r>
    </w:p>
    <w:p w:rsidR="00B345AA" w:rsidRPr="005F5B84" w:rsidRDefault="003800BF" w:rsidP="000B5CB4">
      <w:pPr>
        <w:ind w:firstLine="1134"/>
        <w:rPr>
          <w:rFonts w:ascii="Times New Roman" w:hAnsi="Times New Roman" w:cs="Times New Roman"/>
          <w:sz w:val="24"/>
          <w:szCs w:val="24"/>
        </w:rPr>
      </w:pPr>
      <w:r w:rsidRPr="005F5B84">
        <w:rPr>
          <w:rFonts w:ascii="Times New Roman" w:hAnsi="Times New Roman" w:cs="Times New Roman"/>
          <w:sz w:val="24"/>
          <w:szCs w:val="24"/>
        </w:rPr>
        <w:lastRenderedPageBreak/>
        <w:t xml:space="preserve">O ato ilícito é o primeiro dos elementos constitutivos da responsabilidade civil, embora, sua conceituação no </w:t>
      </w:r>
      <w:r w:rsidR="008160C3" w:rsidRPr="005F5B84">
        <w:rPr>
          <w:rFonts w:ascii="Times New Roman" w:hAnsi="Times New Roman" w:cs="Times New Roman"/>
          <w:sz w:val="24"/>
          <w:szCs w:val="24"/>
        </w:rPr>
        <w:t xml:space="preserve">atual </w:t>
      </w:r>
      <w:r w:rsidRPr="005F5B84">
        <w:rPr>
          <w:rFonts w:ascii="Times New Roman" w:hAnsi="Times New Roman" w:cs="Times New Roman"/>
          <w:sz w:val="24"/>
          <w:szCs w:val="24"/>
        </w:rPr>
        <w:t xml:space="preserve">Código Civil esteja desmembrada da disciplina pertinente à </w:t>
      </w:r>
      <w:r w:rsidR="008160C3" w:rsidRPr="005F5B84">
        <w:rPr>
          <w:rFonts w:ascii="Times New Roman" w:hAnsi="Times New Roman" w:cs="Times New Roman"/>
          <w:sz w:val="24"/>
          <w:szCs w:val="24"/>
        </w:rPr>
        <w:t>matéria</w:t>
      </w:r>
      <w:r w:rsidRPr="005F5B84">
        <w:rPr>
          <w:rFonts w:ascii="Times New Roman" w:hAnsi="Times New Roman" w:cs="Times New Roman"/>
          <w:sz w:val="24"/>
          <w:szCs w:val="24"/>
        </w:rPr>
        <w:t xml:space="preserve">, </w:t>
      </w:r>
      <w:r w:rsidR="008160C3" w:rsidRPr="005F5B84">
        <w:rPr>
          <w:rFonts w:ascii="Times New Roman" w:hAnsi="Times New Roman" w:cs="Times New Roman"/>
          <w:sz w:val="24"/>
          <w:szCs w:val="24"/>
        </w:rPr>
        <w:t>constando no caput do</w:t>
      </w:r>
      <w:r w:rsidR="00B345AA" w:rsidRPr="005F5B84">
        <w:rPr>
          <w:rFonts w:ascii="Times New Roman" w:hAnsi="Times New Roman" w:cs="Times New Roman"/>
          <w:sz w:val="24"/>
          <w:szCs w:val="24"/>
        </w:rPr>
        <w:t xml:space="preserve"> artigo 186 do mesmo código,</w:t>
      </w:r>
      <w:r w:rsidR="008160C3" w:rsidRPr="005F5B84">
        <w:rPr>
          <w:rFonts w:ascii="Times New Roman" w:hAnsi="Times New Roman" w:cs="Times New Roman"/>
          <w:sz w:val="24"/>
          <w:szCs w:val="24"/>
        </w:rPr>
        <w:t xml:space="preserve"> que:</w:t>
      </w:r>
      <w:r w:rsidR="00B345AA" w:rsidRPr="005F5B84">
        <w:rPr>
          <w:rFonts w:ascii="Times New Roman" w:hAnsi="Times New Roman" w:cs="Times New Roman"/>
          <w:sz w:val="24"/>
          <w:szCs w:val="24"/>
        </w:rPr>
        <w:t xml:space="preserve"> “Aquele que por ação ou omissão voluntária, negligência ou imprudência violar direito, ou causar prejuízo a outrem, ainda que exclusivamente moral, comete ato ilícito”.</w:t>
      </w:r>
    </w:p>
    <w:p w:rsidR="008160C3" w:rsidRPr="005F5B84" w:rsidRDefault="008160C3" w:rsidP="008160C3">
      <w:pPr>
        <w:ind w:firstLine="1134"/>
        <w:rPr>
          <w:rFonts w:ascii="Times New Roman" w:hAnsi="Times New Roman" w:cs="Times New Roman"/>
          <w:sz w:val="24"/>
          <w:szCs w:val="24"/>
        </w:rPr>
      </w:pPr>
      <w:r w:rsidRPr="005F5B84">
        <w:rPr>
          <w:rFonts w:ascii="Times New Roman" w:hAnsi="Times New Roman" w:cs="Times New Roman"/>
          <w:sz w:val="24"/>
          <w:szCs w:val="24"/>
        </w:rPr>
        <w:t xml:space="preserve">O dano, por sua vez, é o prejuízo ressarcível experimentado pelo ofendido, que poderá ser tanto patrimonial – aquele suscetível de avaliação pecuniária, quanto </w:t>
      </w:r>
      <w:proofErr w:type="gramStart"/>
      <w:r w:rsidRPr="005F5B84">
        <w:rPr>
          <w:rFonts w:ascii="Times New Roman" w:hAnsi="Times New Roman" w:cs="Times New Roman"/>
          <w:sz w:val="24"/>
          <w:szCs w:val="24"/>
        </w:rPr>
        <w:t>extra patrimonial</w:t>
      </w:r>
      <w:proofErr w:type="gramEnd"/>
      <w:r w:rsidRPr="005F5B84">
        <w:rPr>
          <w:rFonts w:ascii="Times New Roman" w:hAnsi="Times New Roman" w:cs="Times New Roman"/>
          <w:sz w:val="24"/>
          <w:szCs w:val="24"/>
        </w:rPr>
        <w:t xml:space="preserve"> ou moral – refere-se aos novos direitos da personalidade, como intimidade, imagem, bom nome, privacidade, integridade da esfera íntima, entre outros.</w:t>
      </w:r>
    </w:p>
    <w:p w:rsidR="008160C3" w:rsidRPr="005F5B84" w:rsidRDefault="008160C3" w:rsidP="008160C3">
      <w:pPr>
        <w:ind w:firstLine="1134"/>
        <w:rPr>
          <w:rFonts w:ascii="Times New Roman" w:hAnsi="Times New Roman" w:cs="Times New Roman"/>
          <w:sz w:val="24"/>
          <w:szCs w:val="24"/>
        </w:rPr>
      </w:pPr>
      <w:r w:rsidRPr="005F5B84">
        <w:rPr>
          <w:rFonts w:ascii="Times New Roman" w:hAnsi="Times New Roman" w:cs="Times New Roman"/>
          <w:sz w:val="24"/>
          <w:szCs w:val="24"/>
        </w:rPr>
        <w:t>Enquanto que o nexo causal é o liame que une a conduta do agente ao dano produzido, através do qual é determinada a responsabilização do agente, seja em razão de contrato não cumprindo, seja em razão de ofensa à lei ou ato ilícito.</w:t>
      </w:r>
    </w:p>
    <w:p w:rsidR="005F5B84" w:rsidRDefault="005F5B84" w:rsidP="005F5B84">
      <w:pPr>
        <w:ind w:firstLine="1134"/>
        <w:rPr>
          <w:rFonts w:ascii="Times New Roman" w:hAnsi="Times New Roman" w:cs="Times New Roman"/>
          <w:sz w:val="24"/>
          <w:szCs w:val="24"/>
        </w:rPr>
      </w:pPr>
      <w:r w:rsidRPr="005F5B84">
        <w:rPr>
          <w:rFonts w:ascii="Times New Roman" w:hAnsi="Times New Roman" w:cs="Times New Roman"/>
          <w:sz w:val="24"/>
          <w:szCs w:val="24"/>
        </w:rPr>
        <w:t>Ainda é importante considerar que a responsabilidade civil p</w:t>
      </w:r>
      <w:r w:rsidR="007F6F43">
        <w:rPr>
          <w:rFonts w:ascii="Times New Roman" w:hAnsi="Times New Roman" w:cs="Times New Roman"/>
          <w:sz w:val="24"/>
          <w:szCs w:val="24"/>
        </w:rPr>
        <w:t xml:space="preserve">oderá ser objetiva ou subjetiva. A responsabilidade civil subjetiva considera, para efeitos de sua aplicação, um quarto elemento, qual </w:t>
      </w:r>
      <w:r w:rsidR="007D0111">
        <w:rPr>
          <w:rFonts w:ascii="Times New Roman" w:hAnsi="Times New Roman" w:cs="Times New Roman"/>
          <w:sz w:val="24"/>
          <w:szCs w:val="24"/>
        </w:rPr>
        <w:t>seja</w:t>
      </w:r>
      <w:r w:rsidR="007F6F43">
        <w:rPr>
          <w:rFonts w:ascii="Times New Roman" w:hAnsi="Times New Roman" w:cs="Times New Roman"/>
          <w:sz w:val="24"/>
          <w:szCs w:val="24"/>
        </w:rPr>
        <w:t xml:space="preserve"> a culpa</w:t>
      </w:r>
      <w:r w:rsidRPr="005F5B84">
        <w:rPr>
          <w:rFonts w:ascii="Times New Roman" w:hAnsi="Times New Roman" w:cs="Times New Roman"/>
          <w:sz w:val="24"/>
          <w:szCs w:val="24"/>
        </w:rPr>
        <w:t xml:space="preserve"> </w:t>
      </w:r>
      <w:r w:rsidR="007F6F43">
        <w:rPr>
          <w:rFonts w:ascii="Times New Roman" w:hAnsi="Times New Roman" w:cs="Times New Roman"/>
          <w:sz w:val="24"/>
          <w:szCs w:val="24"/>
        </w:rPr>
        <w:t xml:space="preserve">do agente causador do dano, ou seja, a sua conduta deverá estar revestida de </w:t>
      </w:r>
      <w:r w:rsidR="004347CB">
        <w:rPr>
          <w:rFonts w:ascii="Times New Roman" w:hAnsi="Times New Roman" w:cs="Times New Roman"/>
          <w:sz w:val="24"/>
          <w:szCs w:val="24"/>
        </w:rPr>
        <w:t>imprudência, negligência ou imperí</w:t>
      </w:r>
      <w:r w:rsidR="007F6F43">
        <w:rPr>
          <w:rFonts w:ascii="Times New Roman" w:hAnsi="Times New Roman" w:cs="Times New Roman"/>
          <w:sz w:val="24"/>
          <w:szCs w:val="24"/>
        </w:rPr>
        <w:t>cia</w:t>
      </w:r>
      <w:r w:rsidR="004347CB">
        <w:rPr>
          <w:rFonts w:ascii="Times New Roman" w:hAnsi="Times New Roman" w:cs="Times New Roman"/>
          <w:sz w:val="24"/>
          <w:szCs w:val="24"/>
        </w:rPr>
        <w:t>.</w:t>
      </w:r>
    </w:p>
    <w:p w:rsidR="004347CB" w:rsidRDefault="004347CB" w:rsidP="005F5B84">
      <w:pPr>
        <w:ind w:firstLine="1134"/>
        <w:rPr>
          <w:rFonts w:ascii="Times New Roman" w:hAnsi="Times New Roman" w:cs="Times New Roman"/>
          <w:sz w:val="24"/>
          <w:szCs w:val="24"/>
        </w:rPr>
      </w:pPr>
      <w:r>
        <w:rPr>
          <w:rFonts w:ascii="Times New Roman" w:hAnsi="Times New Roman" w:cs="Times New Roman"/>
          <w:sz w:val="24"/>
          <w:szCs w:val="24"/>
        </w:rPr>
        <w:t xml:space="preserve">A responsabilidade sem culpa está prevista no parágrafo único do Art. 927 e determina que </w:t>
      </w:r>
      <w:proofErr w:type="gramStart"/>
      <w:r>
        <w:rPr>
          <w:rFonts w:ascii="Times New Roman" w:hAnsi="Times New Roman" w:cs="Times New Roman"/>
          <w:sz w:val="24"/>
          <w:szCs w:val="24"/>
        </w:rPr>
        <w:t>haverá</w:t>
      </w:r>
      <w:proofErr w:type="gramEnd"/>
      <w:r>
        <w:rPr>
          <w:rFonts w:ascii="Times New Roman" w:hAnsi="Times New Roman" w:cs="Times New Roman"/>
          <w:sz w:val="24"/>
          <w:szCs w:val="24"/>
        </w:rPr>
        <w:t xml:space="preserve"> a obrigação de reparação do dano, independentemente de culpa, nos casos especificados em lei ou quando a atividade normalmente desenvolvida pelo autor, implicar, por sua própria natureza, riscos aos direitos de outrem.</w:t>
      </w:r>
    </w:p>
    <w:p w:rsidR="007F6F43" w:rsidRDefault="007F6F43" w:rsidP="007F6F43">
      <w:pPr>
        <w:pStyle w:val="Textodenotaderodap"/>
        <w:spacing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Nesse contexto, Rui </w:t>
      </w:r>
      <w:proofErr w:type="spellStart"/>
      <w:r>
        <w:rPr>
          <w:rFonts w:ascii="Times New Roman" w:hAnsi="Times New Roman" w:cs="Times New Roman"/>
          <w:sz w:val="24"/>
          <w:szCs w:val="24"/>
        </w:rPr>
        <w:t>Stoco</w:t>
      </w:r>
      <w:proofErr w:type="spellEnd"/>
      <w:r>
        <w:rPr>
          <w:rFonts w:ascii="Times New Roman" w:hAnsi="Times New Roman" w:cs="Times New Roman"/>
          <w:sz w:val="24"/>
          <w:szCs w:val="24"/>
        </w:rPr>
        <w:t xml:space="preserve"> observa que:</w:t>
      </w:r>
    </w:p>
    <w:p w:rsidR="007F6F43" w:rsidRDefault="007F6F43" w:rsidP="00BD7BEF">
      <w:pPr>
        <w:pStyle w:val="Textodenotaderodap"/>
        <w:ind w:firstLine="1134"/>
        <w:rPr>
          <w:rFonts w:ascii="Times New Roman" w:hAnsi="Times New Roman" w:cs="Times New Roman"/>
          <w:sz w:val="24"/>
          <w:szCs w:val="24"/>
        </w:rPr>
      </w:pPr>
    </w:p>
    <w:p w:rsidR="007F6F43" w:rsidRPr="007F6F43" w:rsidRDefault="007F6F43" w:rsidP="00BD7BEF">
      <w:pPr>
        <w:pStyle w:val="Textodenotaderodap"/>
        <w:ind w:left="2268"/>
        <w:rPr>
          <w:rFonts w:ascii="Times New Roman" w:hAnsi="Times New Roman" w:cs="Times New Roman"/>
          <w:szCs w:val="24"/>
        </w:rPr>
      </w:pPr>
      <w:r w:rsidRPr="007F6F43">
        <w:rPr>
          <w:rFonts w:ascii="Times New Roman" w:hAnsi="Times New Roman" w:cs="Times New Roman"/>
          <w:szCs w:val="24"/>
        </w:rPr>
        <w:t>O exercício de atividade profissional perigosa, por força da teoria do risco, conduz à obrigação de reparar, independentemente da sua qualificação jurídica no plano subjetivo, pois basta a ação ou omissão causadora do perigo e que conduza ao dano, ligada a esse resultado, para que surja o dever de reparar.</w:t>
      </w:r>
      <w:r w:rsidR="00BD7BEF">
        <w:rPr>
          <w:rStyle w:val="Refdenotaderodap"/>
          <w:rFonts w:ascii="Times New Roman" w:hAnsi="Times New Roman" w:cs="Times New Roman"/>
          <w:szCs w:val="24"/>
        </w:rPr>
        <w:footnoteReference w:id="4"/>
      </w:r>
    </w:p>
    <w:p w:rsidR="007F6F43" w:rsidRDefault="007F6F43" w:rsidP="00BD7BEF">
      <w:pPr>
        <w:spacing w:line="240" w:lineRule="auto"/>
        <w:ind w:firstLine="1134"/>
        <w:rPr>
          <w:rFonts w:ascii="Times New Roman" w:hAnsi="Times New Roman" w:cs="Times New Roman"/>
          <w:sz w:val="24"/>
          <w:szCs w:val="24"/>
        </w:rPr>
      </w:pPr>
    </w:p>
    <w:p w:rsidR="007F6F43" w:rsidRPr="005F5B84" w:rsidRDefault="00F15B6A" w:rsidP="007F6F43">
      <w:pPr>
        <w:ind w:firstLine="1134"/>
        <w:rPr>
          <w:rFonts w:ascii="Times New Roman" w:hAnsi="Times New Roman" w:cs="Times New Roman"/>
          <w:sz w:val="24"/>
          <w:szCs w:val="24"/>
        </w:rPr>
      </w:pPr>
      <w:r>
        <w:rPr>
          <w:rFonts w:ascii="Times New Roman" w:hAnsi="Times New Roman" w:cs="Times New Roman"/>
          <w:sz w:val="24"/>
          <w:szCs w:val="24"/>
        </w:rPr>
        <w:t>Logo, compreende-se que a</w:t>
      </w:r>
      <w:r w:rsidR="004347CB">
        <w:rPr>
          <w:rFonts w:ascii="Times New Roman" w:hAnsi="Times New Roman" w:cs="Times New Roman"/>
          <w:sz w:val="24"/>
          <w:szCs w:val="24"/>
        </w:rPr>
        <w:t xml:space="preserve"> teoria do risco</w:t>
      </w:r>
      <w:r w:rsidR="00C01249">
        <w:rPr>
          <w:rFonts w:ascii="Times New Roman" w:hAnsi="Times New Roman" w:cs="Times New Roman"/>
          <w:sz w:val="24"/>
          <w:szCs w:val="24"/>
        </w:rPr>
        <w:t xml:space="preserve"> </w:t>
      </w:r>
      <w:r w:rsidR="004347CB">
        <w:rPr>
          <w:rFonts w:ascii="Times New Roman" w:hAnsi="Times New Roman" w:cs="Times New Roman"/>
          <w:sz w:val="24"/>
          <w:szCs w:val="24"/>
        </w:rPr>
        <w:t>substitui o pressuposto da culpa, pela simples consideração</w:t>
      </w:r>
      <w:r w:rsidR="007F6F43">
        <w:rPr>
          <w:rFonts w:ascii="Times New Roman" w:hAnsi="Times New Roman" w:cs="Times New Roman"/>
          <w:sz w:val="24"/>
          <w:szCs w:val="24"/>
        </w:rPr>
        <w:t xml:space="preserve"> do risco inerente à atividade </w:t>
      </w:r>
      <w:r w:rsidR="003D1C9B">
        <w:rPr>
          <w:rFonts w:ascii="Times New Roman" w:hAnsi="Times New Roman" w:cs="Times New Roman"/>
          <w:sz w:val="24"/>
          <w:szCs w:val="24"/>
        </w:rPr>
        <w:t>desenvolvida pelo autor do dano. Torna-se, assim,</w:t>
      </w:r>
      <w:r w:rsidR="007F6F43">
        <w:rPr>
          <w:rFonts w:ascii="Times New Roman" w:hAnsi="Times New Roman" w:cs="Times New Roman"/>
          <w:sz w:val="24"/>
          <w:szCs w:val="24"/>
        </w:rPr>
        <w:t xml:space="preserve"> a responsabilidade objetiva, sem a necessidade de aferição de culpa, bastando para a sua incidência </w:t>
      </w:r>
      <w:proofErr w:type="gramStart"/>
      <w:r w:rsidR="00BD7BEF" w:rsidRPr="005F5B84">
        <w:rPr>
          <w:rFonts w:ascii="Times New Roman" w:hAnsi="Times New Roman" w:cs="Times New Roman"/>
          <w:sz w:val="24"/>
          <w:szCs w:val="24"/>
        </w:rPr>
        <w:t>a</w:t>
      </w:r>
      <w:proofErr w:type="gramEnd"/>
      <w:r w:rsidR="00BD7BEF" w:rsidRPr="005F5B84">
        <w:rPr>
          <w:rFonts w:ascii="Times New Roman" w:hAnsi="Times New Roman" w:cs="Times New Roman"/>
          <w:sz w:val="24"/>
          <w:szCs w:val="24"/>
        </w:rPr>
        <w:t xml:space="preserve"> presença cumulativa da tríade</w:t>
      </w:r>
      <w:r w:rsidR="00BD7BEF">
        <w:rPr>
          <w:rFonts w:ascii="Times New Roman" w:hAnsi="Times New Roman" w:cs="Times New Roman"/>
          <w:sz w:val="24"/>
          <w:szCs w:val="24"/>
        </w:rPr>
        <w:t xml:space="preserve"> dos </w:t>
      </w:r>
      <w:r w:rsidR="005F5B84" w:rsidRPr="005F5B84">
        <w:rPr>
          <w:rFonts w:ascii="Times New Roman" w:hAnsi="Times New Roman" w:cs="Times New Roman"/>
          <w:sz w:val="24"/>
          <w:szCs w:val="24"/>
        </w:rPr>
        <w:t>elementos constitutivos da responsabilidade civil</w:t>
      </w:r>
      <w:r w:rsidR="007F6F43">
        <w:rPr>
          <w:rFonts w:ascii="Times New Roman" w:hAnsi="Times New Roman" w:cs="Times New Roman"/>
          <w:sz w:val="24"/>
          <w:szCs w:val="24"/>
        </w:rPr>
        <w:t>.</w:t>
      </w:r>
    </w:p>
    <w:p w:rsidR="003800BF" w:rsidRPr="005F5B84" w:rsidRDefault="003800BF" w:rsidP="003800BF">
      <w:pPr>
        <w:rPr>
          <w:rFonts w:ascii="Times New Roman" w:hAnsi="Times New Roman" w:cs="Times New Roman"/>
          <w:sz w:val="24"/>
          <w:szCs w:val="24"/>
        </w:rPr>
      </w:pPr>
    </w:p>
    <w:p w:rsidR="004D4BD6" w:rsidRDefault="004D4BD6" w:rsidP="000B5CB4">
      <w:pPr>
        <w:ind w:firstLine="1134"/>
        <w:rPr>
          <w:rFonts w:ascii="Times New Roman" w:hAnsi="Times New Roman" w:cs="Times New Roman"/>
          <w:sz w:val="24"/>
          <w:szCs w:val="24"/>
        </w:rPr>
      </w:pPr>
    </w:p>
    <w:p w:rsidR="00233A9D" w:rsidRPr="005F5B84" w:rsidRDefault="00233A9D" w:rsidP="000B5CB4">
      <w:pPr>
        <w:ind w:firstLine="1134"/>
        <w:rPr>
          <w:rFonts w:ascii="Times New Roman" w:hAnsi="Times New Roman" w:cs="Times New Roman"/>
          <w:sz w:val="24"/>
          <w:szCs w:val="24"/>
        </w:rPr>
      </w:pPr>
    </w:p>
    <w:p w:rsidR="00F421C5" w:rsidRPr="005F5B84" w:rsidRDefault="00F421C5" w:rsidP="00F421C5">
      <w:pPr>
        <w:pStyle w:val="PargrafodaLista"/>
        <w:numPr>
          <w:ilvl w:val="1"/>
          <w:numId w:val="1"/>
        </w:numPr>
        <w:rPr>
          <w:rFonts w:ascii="Times New Roman" w:hAnsi="Times New Roman" w:cs="Times New Roman"/>
          <w:b/>
          <w:sz w:val="24"/>
          <w:szCs w:val="24"/>
        </w:rPr>
      </w:pPr>
      <w:r w:rsidRPr="005F5B84">
        <w:rPr>
          <w:rFonts w:ascii="Times New Roman" w:hAnsi="Times New Roman" w:cs="Times New Roman"/>
          <w:b/>
          <w:sz w:val="24"/>
          <w:szCs w:val="24"/>
        </w:rPr>
        <w:lastRenderedPageBreak/>
        <w:t>DA AUSÊNCIA DE DEFEITO NO PRODUTO</w:t>
      </w:r>
    </w:p>
    <w:p w:rsidR="005F5B84" w:rsidRPr="005F5B84" w:rsidRDefault="005F5B84" w:rsidP="005F5B84">
      <w:pPr>
        <w:rPr>
          <w:rFonts w:ascii="Times New Roman" w:hAnsi="Times New Roman" w:cs="Times New Roman"/>
          <w:b/>
          <w:sz w:val="24"/>
          <w:szCs w:val="24"/>
        </w:rPr>
      </w:pPr>
    </w:p>
    <w:p w:rsidR="005F5B84" w:rsidRPr="005F5B84" w:rsidRDefault="005F5B84" w:rsidP="005F5B84">
      <w:pPr>
        <w:rPr>
          <w:rFonts w:ascii="Times New Roman" w:hAnsi="Times New Roman" w:cs="Times New Roman"/>
          <w:b/>
          <w:sz w:val="24"/>
          <w:szCs w:val="24"/>
        </w:rPr>
      </w:pPr>
    </w:p>
    <w:p w:rsidR="00C01249" w:rsidRDefault="005F5B84" w:rsidP="005F5B84">
      <w:pPr>
        <w:ind w:firstLine="1134"/>
        <w:rPr>
          <w:rFonts w:ascii="Times New Roman" w:hAnsi="Times New Roman" w:cs="Times New Roman"/>
          <w:sz w:val="24"/>
          <w:szCs w:val="24"/>
        </w:rPr>
      </w:pPr>
      <w:r w:rsidRPr="005F5B84">
        <w:rPr>
          <w:rFonts w:ascii="Times New Roman" w:hAnsi="Times New Roman" w:cs="Times New Roman"/>
          <w:sz w:val="24"/>
          <w:szCs w:val="24"/>
        </w:rPr>
        <w:t xml:space="preserve">A relação existente entre o fabricante do cigarro e o fumante caracteriza-se como relação de consumo, </w:t>
      </w:r>
      <w:r w:rsidR="00C01249">
        <w:rPr>
          <w:rFonts w:ascii="Times New Roman" w:hAnsi="Times New Roman" w:cs="Times New Roman"/>
          <w:sz w:val="24"/>
          <w:szCs w:val="24"/>
        </w:rPr>
        <w:t>por essa razão e em consonância com a teoria do risco, tem-se que a responsabilidade, nesse caso, será objetiva.</w:t>
      </w:r>
    </w:p>
    <w:p w:rsidR="005F5B84" w:rsidRDefault="005F5B84" w:rsidP="00C01249">
      <w:pPr>
        <w:ind w:firstLine="1134"/>
        <w:rPr>
          <w:rFonts w:ascii="Times New Roman" w:hAnsi="Times New Roman" w:cs="Times New Roman"/>
          <w:sz w:val="24"/>
          <w:szCs w:val="24"/>
        </w:rPr>
      </w:pPr>
      <w:r w:rsidRPr="005F5B84">
        <w:rPr>
          <w:rFonts w:ascii="Times New Roman" w:hAnsi="Times New Roman" w:cs="Times New Roman"/>
          <w:sz w:val="24"/>
          <w:szCs w:val="24"/>
        </w:rPr>
        <w:t xml:space="preserve">Isso por que o Código de Defesa do Consumidor adota essa forma de responsabilidade civil, onde a culpa não será levada em consideração, em face da </w:t>
      </w:r>
      <w:proofErr w:type="spellStart"/>
      <w:r w:rsidRPr="005F5B84">
        <w:rPr>
          <w:rFonts w:ascii="Times New Roman" w:hAnsi="Times New Roman" w:cs="Times New Roman"/>
          <w:sz w:val="24"/>
          <w:szCs w:val="24"/>
        </w:rPr>
        <w:t>hipossuficiência</w:t>
      </w:r>
      <w:proofErr w:type="spellEnd"/>
      <w:r w:rsidRPr="005F5B84">
        <w:rPr>
          <w:rFonts w:ascii="Times New Roman" w:hAnsi="Times New Roman" w:cs="Times New Roman"/>
          <w:sz w:val="24"/>
          <w:szCs w:val="24"/>
        </w:rPr>
        <w:t xml:space="preserve"> fática do consumidor em relação ao fornecedor.</w:t>
      </w:r>
      <w:r w:rsidR="00C01249">
        <w:rPr>
          <w:rFonts w:ascii="Times New Roman" w:hAnsi="Times New Roman" w:cs="Times New Roman"/>
          <w:sz w:val="24"/>
          <w:szCs w:val="24"/>
        </w:rPr>
        <w:t xml:space="preserve"> A</w:t>
      </w:r>
      <w:r w:rsidRPr="005F5B84">
        <w:rPr>
          <w:rFonts w:ascii="Times New Roman" w:hAnsi="Times New Roman" w:cs="Times New Roman"/>
          <w:sz w:val="24"/>
          <w:szCs w:val="24"/>
        </w:rPr>
        <w:t xml:space="preserve"> </w:t>
      </w:r>
      <w:proofErr w:type="spellStart"/>
      <w:r w:rsidRPr="005F5B84">
        <w:rPr>
          <w:rFonts w:ascii="Times New Roman" w:hAnsi="Times New Roman" w:cs="Times New Roman"/>
          <w:sz w:val="24"/>
          <w:szCs w:val="24"/>
        </w:rPr>
        <w:t>hipossuficiência</w:t>
      </w:r>
      <w:proofErr w:type="spellEnd"/>
      <w:r w:rsidRPr="005F5B84">
        <w:rPr>
          <w:rFonts w:ascii="Times New Roman" w:hAnsi="Times New Roman" w:cs="Times New Roman"/>
          <w:sz w:val="24"/>
          <w:szCs w:val="24"/>
        </w:rPr>
        <w:t xml:space="preserve"> fática resulta da desproporção entre os contratantes, que implica na possibilidade do fornecedor impor ao consumidor todas as condições do negócio.</w:t>
      </w:r>
    </w:p>
    <w:p w:rsidR="00C01249" w:rsidRDefault="00F15B6A" w:rsidP="00F15B6A">
      <w:pPr>
        <w:ind w:firstLine="1134"/>
        <w:rPr>
          <w:rFonts w:ascii="Times New Roman" w:hAnsi="Times New Roman" w:cs="Times New Roman"/>
          <w:sz w:val="24"/>
          <w:szCs w:val="24"/>
        </w:rPr>
      </w:pPr>
      <w:r>
        <w:rPr>
          <w:rFonts w:ascii="Times New Roman" w:hAnsi="Times New Roman" w:cs="Times New Roman"/>
          <w:sz w:val="24"/>
          <w:szCs w:val="24"/>
        </w:rPr>
        <w:t xml:space="preserve">Assim sendo, </w:t>
      </w:r>
      <w:r w:rsidR="00C01249">
        <w:rPr>
          <w:rFonts w:ascii="Times New Roman" w:hAnsi="Times New Roman" w:cs="Times New Roman"/>
          <w:sz w:val="24"/>
          <w:szCs w:val="24"/>
        </w:rPr>
        <w:t xml:space="preserve">a consideração de culpa será dispensável, de modo que </w:t>
      </w:r>
      <w:proofErr w:type="gramStart"/>
      <w:r w:rsidR="00C01249">
        <w:rPr>
          <w:rFonts w:ascii="Times New Roman" w:hAnsi="Times New Roman" w:cs="Times New Roman"/>
          <w:sz w:val="24"/>
          <w:szCs w:val="24"/>
        </w:rPr>
        <w:t>analisar-se-á</w:t>
      </w:r>
      <w:proofErr w:type="gramEnd"/>
      <w:r w:rsidR="00C728C3">
        <w:rPr>
          <w:rFonts w:ascii="Times New Roman" w:hAnsi="Times New Roman" w:cs="Times New Roman"/>
          <w:sz w:val="24"/>
          <w:szCs w:val="24"/>
        </w:rPr>
        <w:t>,</w:t>
      </w:r>
      <w:r w:rsidR="00C01249">
        <w:rPr>
          <w:rFonts w:ascii="Times New Roman" w:hAnsi="Times New Roman" w:cs="Times New Roman"/>
          <w:sz w:val="24"/>
          <w:szCs w:val="24"/>
        </w:rPr>
        <w:t xml:space="preserve"> a partir de agora</w:t>
      </w:r>
      <w:r w:rsidR="00C728C3">
        <w:rPr>
          <w:rFonts w:ascii="Times New Roman" w:hAnsi="Times New Roman" w:cs="Times New Roman"/>
          <w:sz w:val="24"/>
          <w:szCs w:val="24"/>
        </w:rPr>
        <w:t>,</w:t>
      </w:r>
      <w:r w:rsidR="00C01249">
        <w:rPr>
          <w:rFonts w:ascii="Times New Roman" w:hAnsi="Times New Roman" w:cs="Times New Roman"/>
          <w:sz w:val="24"/>
          <w:szCs w:val="24"/>
        </w:rPr>
        <w:t xml:space="preserve"> a presença dos elementos </w:t>
      </w:r>
      <w:r w:rsidR="00C728C3">
        <w:rPr>
          <w:rFonts w:ascii="Times New Roman" w:hAnsi="Times New Roman" w:cs="Times New Roman"/>
          <w:sz w:val="24"/>
          <w:szCs w:val="24"/>
        </w:rPr>
        <w:t>constitutivos da responsabilidade civil objetiva.</w:t>
      </w:r>
      <w:r>
        <w:rPr>
          <w:rFonts w:ascii="Times New Roman" w:hAnsi="Times New Roman" w:cs="Times New Roman"/>
          <w:sz w:val="24"/>
          <w:szCs w:val="24"/>
        </w:rPr>
        <w:t xml:space="preserve"> O</w:t>
      </w:r>
      <w:r w:rsidR="00C728C3">
        <w:rPr>
          <w:rFonts w:ascii="Times New Roman" w:hAnsi="Times New Roman" w:cs="Times New Roman"/>
          <w:sz w:val="24"/>
          <w:szCs w:val="24"/>
        </w:rPr>
        <w:t xml:space="preserve"> primeiro elemento para a configuração da responsabilidade civil, como já explicitado, é o ato ilícito, ou seja, a inobservância de um dever jurídico pré-existente.</w:t>
      </w:r>
    </w:p>
    <w:p w:rsidR="00C01249" w:rsidRDefault="00C01249" w:rsidP="005F5B84">
      <w:pPr>
        <w:pStyle w:val="Textodenotaderodap"/>
        <w:spacing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O ato ilícito previsto pelo Código de Defesa do Consumidor para a configuração da responsabilidade do fornecedor é a colocação de um produto defeituoso no mercado, já que isso configura a inobservância de dever jurídico imposto pelo mesmo diploma legal. </w:t>
      </w:r>
    </w:p>
    <w:p w:rsidR="00C728C3" w:rsidRDefault="00C728C3" w:rsidP="005F5B84">
      <w:pPr>
        <w:pStyle w:val="Textodenotaderodap"/>
        <w:spacing w:line="360" w:lineRule="auto"/>
        <w:ind w:firstLine="1134"/>
        <w:rPr>
          <w:rFonts w:ascii="Times New Roman" w:hAnsi="Times New Roman" w:cs="Times New Roman"/>
          <w:sz w:val="24"/>
          <w:szCs w:val="24"/>
        </w:rPr>
      </w:pPr>
      <w:r>
        <w:rPr>
          <w:rFonts w:ascii="Times New Roman" w:hAnsi="Times New Roman" w:cs="Times New Roman"/>
          <w:sz w:val="24"/>
          <w:szCs w:val="24"/>
        </w:rPr>
        <w:t>A leitura do artigo 12 do supracitado código permite a identificação dessa premissa, ao dispor:</w:t>
      </w:r>
    </w:p>
    <w:p w:rsidR="00C728C3" w:rsidRPr="007D0111" w:rsidRDefault="00C728C3" w:rsidP="00C728C3">
      <w:pPr>
        <w:pStyle w:val="Textodenotaderodap"/>
        <w:ind w:left="2268"/>
        <w:rPr>
          <w:rFonts w:ascii="Times New Roman" w:hAnsi="Times New Roman" w:cs="Times New Roman"/>
          <w:b/>
          <w:szCs w:val="24"/>
        </w:rPr>
      </w:pPr>
      <w:r w:rsidRPr="00C728C3">
        <w:rPr>
          <w:rFonts w:ascii="Times New Roman" w:hAnsi="Times New Roman" w:cs="Times New Roman"/>
          <w:szCs w:val="24"/>
        </w:rPr>
        <w:t>“Art. 12: O fabricante, o produtor, o construtor, nacional ou estrangeiro e o importador, respondem</w:t>
      </w:r>
      <w:r w:rsidRPr="00C728C3">
        <w:rPr>
          <w:rFonts w:ascii="Times New Roman" w:hAnsi="Times New Roman" w:cs="Times New Roman"/>
          <w:b/>
          <w:szCs w:val="24"/>
        </w:rPr>
        <w:t>, independentemente, da existência de culpa</w:t>
      </w:r>
      <w:r w:rsidRPr="00C728C3">
        <w:rPr>
          <w:rFonts w:ascii="Times New Roman" w:hAnsi="Times New Roman" w:cs="Times New Roman"/>
          <w:szCs w:val="24"/>
        </w:rPr>
        <w:t xml:space="preserve">, pela reparação dos danos causados aos consumidores por defeitos decorrentes do projeto, fabricação, construção, montagem, fórmulas, manipulação, apresentação ou acondicionamento de seus produtos, bem como </w:t>
      </w:r>
      <w:r w:rsidRPr="007D0111">
        <w:rPr>
          <w:rFonts w:ascii="Times New Roman" w:hAnsi="Times New Roman" w:cs="Times New Roman"/>
          <w:b/>
          <w:szCs w:val="24"/>
        </w:rPr>
        <w:t>por informações insuficientes e inadequadas sobre a sua utilização e riscos.</w:t>
      </w:r>
    </w:p>
    <w:p w:rsidR="00070533" w:rsidRDefault="00070533" w:rsidP="00C728C3">
      <w:pPr>
        <w:pStyle w:val="Textodenotaderodap"/>
        <w:ind w:left="2268"/>
        <w:rPr>
          <w:rFonts w:ascii="Times New Roman" w:hAnsi="Times New Roman" w:cs="Times New Roman"/>
          <w:szCs w:val="24"/>
        </w:rPr>
      </w:pPr>
      <w:r>
        <w:rPr>
          <w:rFonts w:ascii="Times New Roman" w:hAnsi="Times New Roman" w:cs="Times New Roman"/>
          <w:szCs w:val="24"/>
        </w:rPr>
        <w:t xml:space="preserve">§1˚ - </w:t>
      </w:r>
      <w:r w:rsidRPr="00070533">
        <w:rPr>
          <w:rFonts w:ascii="Times New Roman" w:hAnsi="Times New Roman" w:cs="Times New Roman"/>
          <w:b/>
          <w:szCs w:val="24"/>
        </w:rPr>
        <w:t xml:space="preserve">O produto é defeituoso quando não oferece a segurança que dele legitimamente se espera, </w:t>
      </w:r>
      <w:r>
        <w:rPr>
          <w:rFonts w:ascii="Times New Roman" w:hAnsi="Times New Roman" w:cs="Times New Roman"/>
          <w:szCs w:val="24"/>
        </w:rPr>
        <w:t>levando-se em consideração as circunstâncias, entre as quais:</w:t>
      </w:r>
    </w:p>
    <w:p w:rsidR="00070533" w:rsidRDefault="00070533" w:rsidP="00C728C3">
      <w:pPr>
        <w:pStyle w:val="Textodenotaderodap"/>
        <w:ind w:left="2268"/>
        <w:rPr>
          <w:rFonts w:ascii="Times New Roman" w:hAnsi="Times New Roman" w:cs="Times New Roman"/>
          <w:szCs w:val="24"/>
        </w:rPr>
      </w:pPr>
      <w:r>
        <w:rPr>
          <w:rFonts w:ascii="Times New Roman" w:hAnsi="Times New Roman" w:cs="Times New Roman"/>
          <w:szCs w:val="24"/>
        </w:rPr>
        <w:t>I – sua apresentação;</w:t>
      </w:r>
    </w:p>
    <w:p w:rsidR="00070533" w:rsidRDefault="00070533" w:rsidP="00C728C3">
      <w:pPr>
        <w:pStyle w:val="Textodenotaderodap"/>
        <w:ind w:left="2268"/>
        <w:rPr>
          <w:rFonts w:ascii="Times New Roman" w:hAnsi="Times New Roman" w:cs="Times New Roman"/>
          <w:szCs w:val="24"/>
        </w:rPr>
      </w:pPr>
      <w:r w:rsidRPr="00EF6CA7">
        <w:rPr>
          <w:rFonts w:ascii="Times New Roman" w:hAnsi="Times New Roman" w:cs="Times New Roman"/>
          <w:b/>
          <w:szCs w:val="24"/>
        </w:rPr>
        <w:t>II – o uso e os riscos que razoavelmente dele se esperam</w:t>
      </w:r>
      <w:r>
        <w:rPr>
          <w:rFonts w:ascii="Times New Roman" w:hAnsi="Times New Roman" w:cs="Times New Roman"/>
          <w:szCs w:val="24"/>
        </w:rPr>
        <w:t>;</w:t>
      </w:r>
    </w:p>
    <w:p w:rsidR="00070533" w:rsidRDefault="00070533" w:rsidP="00C728C3">
      <w:pPr>
        <w:pStyle w:val="Textodenotaderodap"/>
        <w:ind w:left="2268"/>
        <w:rPr>
          <w:rFonts w:ascii="Times New Roman" w:hAnsi="Times New Roman" w:cs="Times New Roman"/>
          <w:szCs w:val="24"/>
        </w:rPr>
      </w:pPr>
      <w:r>
        <w:rPr>
          <w:rFonts w:ascii="Times New Roman" w:hAnsi="Times New Roman" w:cs="Times New Roman"/>
          <w:szCs w:val="24"/>
        </w:rPr>
        <w:t>III – a época em que foi colocado em circulação.</w:t>
      </w:r>
    </w:p>
    <w:p w:rsidR="00070533" w:rsidRDefault="00070533" w:rsidP="00C728C3">
      <w:pPr>
        <w:pStyle w:val="Textodenotaderodap"/>
        <w:ind w:left="2268"/>
        <w:rPr>
          <w:rFonts w:ascii="Times New Roman" w:hAnsi="Times New Roman" w:cs="Times New Roman"/>
          <w:szCs w:val="24"/>
        </w:rPr>
      </w:pPr>
      <w:r>
        <w:rPr>
          <w:rFonts w:ascii="Times New Roman" w:hAnsi="Times New Roman" w:cs="Times New Roman"/>
          <w:szCs w:val="24"/>
        </w:rPr>
        <w:t>§ 2˚ - (...);</w:t>
      </w:r>
    </w:p>
    <w:p w:rsidR="00070533" w:rsidRDefault="00070533" w:rsidP="00C728C3">
      <w:pPr>
        <w:pStyle w:val="Textodenotaderodap"/>
        <w:ind w:left="2268"/>
        <w:rPr>
          <w:rFonts w:ascii="Times New Roman" w:hAnsi="Times New Roman" w:cs="Times New Roman"/>
          <w:szCs w:val="24"/>
        </w:rPr>
      </w:pPr>
      <w:r>
        <w:rPr>
          <w:rFonts w:ascii="Times New Roman" w:hAnsi="Times New Roman" w:cs="Times New Roman"/>
          <w:szCs w:val="24"/>
        </w:rPr>
        <w:t xml:space="preserve">§ 3˚ - </w:t>
      </w:r>
      <w:r w:rsidR="00823EE7">
        <w:rPr>
          <w:rFonts w:ascii="Times New Roman" w:hAnsi="Times New Roman" w:cs="Times New Roman"/>
          <w:szCs w:val="24"/>
        </w:rPr>
        <w:t xml:space="preserve">(...); </w:t>
      </w:r>
      <w:proofErr w:type="gramStart"/>
      <w:r>
        <w:rPr>
          <w:rFonts w:ascii="Times New Roman" w:hAnsi="Times New Roman" w:cs="Times New Roman"/>
          <w:szCs w:val="24"/>
        </w:rPr>
        <w:t xml:space="preserve">” </w:t>
      </w:r>
      <w:proofErr w:type="gramEnd"/>
      <w:r>
        <w:rPr>
          <w:rFonts w:ascii="Times New Roman" w:hAnsi="Times New Roman" w:cs="Times New Roman"/>
          <w:szCs w:val="24"/>
        </w:rPr>
        <w:t>(</w:t>
      </w:r>
      <w:r w:rsidRPr="00070533">
        <w:rPr>
          <w:rFonts w:ascii="Times New Roman" w:hAnsi="Times New Roman" w:cs="Times New Roman"/>
          <w:b/>
          <w:szCs w:val="24"/>
        </w:rPr>
        <w:t>negritou-se</w:t>
      </w:r>
      <w:r>
        <w:rPr>
          <w:rFonts w:ascii="Times New Roman" w:hAnsi="Times New Roman" w:cs="Times New Roman"/>
          <w:szCs w:val="24"/>
        </w:rPr>
        <w:t>)</w:t>
      </w:r>
    </w:p>
    <w:p w:rsidR="001E138C" w:rsidRDefault="001E138C" w:rsidP="00C728C3">
      <w:pPr>
        <w:pStyle w:val="Textodenotaderodap"/>
        <w:ind w:left="2268"/>
        <w:rPr>
          <w:rFonts w:ascii="Times New Roman" w:hAnsi="Times New Roman" w:cs="Times New Roman"/>
          <w:szCs w:val="24"/>
        </w:rPr>
      </w:pPr>
    </w:p>
    <w:p w:rsidR="001E138C" w:rsidRDefault="001E138C" w:rsidP="00C728C3">
      <w:pPr>
        <w:pStyle w:val="Textodenotaderodap"/>
        <w:ind w:left="2268"/>
        <w:rPr>
          <w:rFonts w:ascii="Times New Roman" w:hAnsi="Times New Roman" w:cs="Times New Roman"/>
          <w:szCs w:val="24"/>
        </w:rPr>
      </w:pPr>
    </w:p>
    <w:p w:rsidR="001E138C" w:rsidRDefault="001E138C" w:rsidP="001E138C">
      <w:pPr>
        <w:pStyle w:val="Textodenotaderodap"/>
        <w:spacing w:line="360" w:lineRule="auto"/>
        <w:rPr>
          <w:rFonts w:ascii="Times New Roman" w:hAnsi="Times New Roman" w:cs="Times New Roman"/>
          <w:sz w:val="24"/>
          <w:szCs w:val="24"/>
        </w:rPr>
      </w:pPr>
      <w:r>
        <w:rPr>
          <w:rFonts w:ascii="Times New Roman" w:hAnsi="Times New Roman" w:cs="Times New Roman"/>
          <w:sz w:val="24"/>
          <w:szCs w:val="24"/>
        </w:rPr>
        <w:tab/>
      </w:r>
      <w:r w:rsidR="00F15B6A">
        <w:rPr>
          <w:rFonts w:ascii="Times New Roman" w:hAnsi="Times New Roman" w:cs="Times New Roman"/>
          <w:sz w:val="24"/>
          <w:szCs w:val="24"/>
        </w:rPr>
        <w:t>Assim sendo, o</w:t>
      </w:r>
      <w:r>
        <w:rPr>
          <w:rFonts w:ascii="Times New Roman" w:hAnsi="Times New Roman" w:cs="Times New Roman"/>
          <w:sz w:val="24"/>
          <w:szCs w:val="24"/>
        </w:rPr>
        <w:t xml:space="preserve"> defeito no produto estará configurado quando não houver a efetiva segurança que dele se espera, o que não é o caso do cigarro, uma vez que esse é</w:t>
      </w:r>
      <w:r w:rsidR="00F15B6A">
        <w:rPr>
          <w:rFonts w:ascii="Times New Roman" w:hAnsi="Times New Roman" w:cs="Times New Roman"/>
          <w:sz w:val="24"/>
          <w:szCs w:val="24"/>
        </w:rPr>
        <w:t xml:space="preserve"> um produto</w:t>
      </w:r>
      <w:r>
        <w:rPr>
          <w:rFonts w:ascii="Times New Roman" w:hAnsi="Times New Roman" w:cs="Times New Roman"/>
          <w:sz w:val="24"/>
          <w:szCs w:val="24"/>
        </w:rPr>
        <w:t xml:space="preserve"> de periculosidade inerente.</w:t>
      </w:r>
    </w:p>
    <w:p w:rsidR="00F15B6A" w:rsidRDefault="00F15B6A" w:rsidP="001E138C">
      <w:pPr>
        <w:pStyle w:val="Textodenotaderodap"/>
        <w:spacing w:line="360" w:lineRule="auto"/>
        <w:rPr>
          <w:rFonts w:ascii="Times New Roman" w:hAnsi="Times New Roman" w:cs="Times New Roman"/>
          <w:sz w:val="24"/>
          <w:szCs w:val="24"/>
        </w:rPr>
      </w:pPr>
      <w:r>
        <w:rPr>
          <w:rFonts w:ascii="Times New Roman" w:hAnsi="Times New Roman" w:cs="Times New Roman"/>
          <w:sz w:val="24"/>
          <w:szCs w:val="24"/>
        </w:rPr>
        <w:tab/>
        <w:t xml:space="preserve">Percebe-se que o Código de Defesa do Consumidor dispõe “que o empresário individual ou empresa responderá por dano causado por defeito no produto e não pelo mero </w:t>
      </w:r>
      <w:r>
        <w:rPr>
          <w:rFonts w:ascii="Times New Roman" w:hAnsi="Times New Roman" w:cs="Times New Roman"/>
          <w:sz w:val="24"/>
          <w:szCs w:val="24"/>
        </w:rPr>
        <w:lastRenderedPageBreak/>
        <w:t>fato de ter lançado no mercado um produto perigoso”.</w:t>
      </w:r>
      <w:r>
        <w:rPr>
          <w:rStyle w:val="Refdenotaderodap"/>
          <w:rFonts w:ascii="Times New Roman" w:hAnsi="Times New Roman" w:cs="Times New Roman"/>
          <w:sz w:val="24"/>
          <w:szCs w:val="24"/>
        </w:rPr>
        <w:footnoteReference w:id="5"/>
      </w:r>
      <w:r w:rsidR="005730EE">
        <w:rPr>
          <w:rFonts w:ascii="Times New Roman" w:hAnsi="Times New Roman" w:cs="Times New Roman"/>
          <w:sz w:val="24"/>
          <w:szCs w:val="24"/>
        </w:rPr>
        <w:t xml:space="preserve"> Os defeitos classificam-se em defeito de fabricação, defeito de concepção e defeito de informação.</w:t>
      </w:r>
    </w:p>
    <w:p w:rsidR="00BE745C" w:rsidRDefault="007D0111" w:rsidP="001E138C">
      <w:pPr>
        <w:pStyle w:val="Textodenotaderodap"/>
        <w:spacing w:line="360" w:lineRule="auto"/>
        <w:rPr>
          <w:rFonts w:ascii="Times New Roman" w:hAnsi="Times New Roman" w:cs="Times New Roman"/>
          <w:sz w:val="24"/>
          <w:szCs w:val="24"/>
        </w:rPr>
      </w:pPr>
      <w:r>
        <w:rPr>
          <w:rFonts w:ascii="Times New Roman" w:hAnsi="Times New Roman" w:cs="Times New Roman"/>
          <w:sz w:val="24"/>
          <w:szCs w:val="24"/>
        </w:rPr>
        <w:tab/>
      </w:r>
      <w:r w:rsidR="00BE745C">
        <w:rPr>
          <w:rFonts w:ascii="Times New Roman" w:hAnsi="Times New Roman" w:cs="Times New Roman"/>
          <w:sz w:val="24"/>
          <w:szCs w:val="24"/>
        </w:rPr>
        <w:t>A ausência de defeito na concepção do produto está assegurada pelo fato de ser o cigarro um produto autorizado para a comercialização e consumo, valendo ressaltar que o cigarro não apresenta defeitos apenas porque seu consumo está associado a conhecidos riscos para a saúde.</w:t>
      </w:r>
    </w:p>
    <w:p w:rsidR="007D0111" w:rsidRDefault="00BE745C" w:rsidP="001E138C">
      <w:pPr>
        <w:pStyle w:val="Textodenotaderodap"/>
        <w:spacing w:line="360" w:lineRule="auto"/>
        <w:rPr>
          <w:rFonts w:ascii="Times New Roman" w:hAnsi="Times New Roman" w:cs="Times New Roman"/>
          <w:sz w:val="24"/>
          <w:szCs w:val="24"/>
        </w:rPr>
      </w:pPr>
      <w:r>
        <w:rPr>
          <w:rFonts w:ascii="Times New Roman" w:hAnsi="Times New Roman" w:cs="Times New Roman"/>
          <w:sz w:val="24"/>
          <w:szCs w:val="24"/>
        </w:rPr>
        <w:tab/>
        <w:t>O cigarro é um produto registrado na Agência Nacional de Vigilância Sanitária e severamente controlado por esta autarquia que estabelece a composição completa, definindo os teores máximos das substâncias, além de determinar quais as informações devem ser veiculadas aos consumidores instituindo, ainda, a redação e rotatividade das chamadas cláusulas de advertência, o que acaba por afastar o defeito de informação.</w:t>
      </w:r>
    </w:p>
    <w:p w:rsidR="00EF6CA7" w:rsidRDefault="00BE745C" w:rsidP="001E138C">
      <w:pPr>
        <w:pStyle w:val="Textodenotaderodap"/>
        <w:spacing w:line="360" w:lineRule="auto"/>
        <w:rPr>
          <w:rFonts w:ascii="Times New Roman" w:hAnsi="Times New Roman" w:cs="Times New Roman"/>
          <w:sz w:val="24"/>
          <w:szCs w:val="24"/>
        </w:rPr>
      </w:pPr>
      <w:r>
        <w:rPr>
          <w:rFonts w:ascii="Times New Roman" w:hAnsi="Times New Roman" w:cs="Times New Roman"/>
          <w:sz w:val="24"/>
          <w:szCs w:val="24"/>
        </w:rPr>
        <w:tab/>
      </w:r>
      <w:r w:rsidR="00EF6CA7">
        <w:rPr>
          <w:rFonts w:ascii="Times New Roman" w:hAnsi="Times New Roman" w:cs="Times New Roman"/>
          <w:sz w:val="24"/>
          <w:szCs w:val="24"/>
        </w:rPr>
        <w:t>Assim, a partir do momento que a empresa fabricante do cigarro observa as especificações aplicáveis a seu produto, é evidente que, abstratamente considerado, o cigarro não apresenta qualquer defeito.</w:t>
      </w:r>
    </w:p>
    <w:p w:rsidR="00BE745C" w:rsidRDefault="00BE745C" w:rsidP="00EF6CA7">
      <w:pPr>
        <w:pStyle w:val="Textodenotaderodap"/>
        <w:spacing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O dano, por sua vez, como o segundo elemento constitutivo da responsabilidade civil objetiva é </w:t>
      </w:r>
      <w:r w:rsidR="005730EE">
        <w:rPr>
          <w:rFonts w:ascii="Times New Roman" w:hAnsi="Times New Roman" w:cs="Times New Roman"/>
          <w:sz w:val="24"/>
          <w:szCs w:val="24"/>
        </w:rPr>
        <w:t>indissociável do risco para a saúde, inerente a esse produto. Porém, não basta apenas a ocorrência do dano, pois, a responsabilização objetiva, prevista no artigo acima citado, pressupõe a ocorrência de dano decorrente de defeito no produto.</w:t>
      </w:r>
      <w:r w:rsidR="006A08DC">
        <w:rPr>
          <w:rStyle w:val="Refdenotaderodap"/>
          <w:rFonts w:ascii="Times New Roman" w:hAnsi="Times New Roman" w:cs="Times New Roman"/>
          <w:sz w:val="24"/>
          <w:szCs w:val="24"/>
        </w:rPr>
        <w:footnoteReference w:id="6"/>
      </w:r>
    </w:p>
    <w:p w:rsidR="005730EE" w:rsidRDefault="00EF6CA7" w:rsidP="001E138C">
      <w:pPr>
        <w:pStyle w:val="Textodenotaderodap"/>
        <w:spacing w:line="360" w:lineRule="auto"/>
        <w:rPr>
          <w:rFonts w:ascii="Times New Roman" w:hAnsi="Times New Roman" w:cs="Times New Roman"/>
          <w:sz w:val="24"/>
          <w:szCs w:val="24"/>
        </w:rPr>
      </w:pPr>
      <w:r>
        <w:rPr>
          <w:rFonts w:ascii="Times New Roman" w:hAnsi="Times New Roman" w:cs="Times New Roman"/>
          <w:sz w:val="24"/>
          <w:szCs w:val="24"/>
        </w:rPr>
        <w:tab/>
        <w:t xml:space="preserve"> De forma</w:t>
      </w:r>
      <w:r w:rsidR="005730EE">
        <w:rPr>
          <w:rFonts w:ascii="Times New Roman" w:hAnsi="Times New Roman" w:cs="Times New Roman"/>
          <w:sz w:val="24"/>
          <w:szCs w:val="24"/>
        </w:rPr>
        <w:t xml:space="preserve"> que</w:t>
      </w:r>
      <w:r>
        <w:rPr>
          <w:rFonts w:ascii="Times New Roman" w:hAnsi="Times New Roman" w:cs="Times New Roman"/>
          <w:sz w:val="24"/>
          <w:szCs w:val="24"/>
        </w:rPr>
        <w:t>,</w:t>
      </w:r>
      <w:r w:rsidR="005730EE">
        <w:rPr>
          <w:rFonts w:ascii="Times New Roman" w:hAnsi="Times New Roman" w:cs="Times New Roman"/>
          <w:sz w:val="24"/>
          <w:szCs w:val="24"/>
        </w:rPr>
        <w:t xml:space="preserve"> com o afastamento da possibilidade de ocorrência do defeito de concepção, assim como do defeito de informação, restará para aquele que pretender uma indenização por dano sofrido em função do consumo de cigarro, a comprovação de defeito de fabricação e </w:t>
      </w:r>
      <w:r>
        <w:rPr>
          <w:rFonts w:ascii="Times New Roman" w:hAnsi="Times New Roman" w:cs="Times New Roman"/>
          <w:sz w:val="24"/>
          <w:szCs w:val="24"/>
        </w:rPr>
        <w:t xml:space="preserve">a </w:t>
      </w:r>
      <w:r w:rsidR="005730EE">
        <w:rPr>
          <w:rFonts w:ascii="Times New Roman" w:hAnsi="Times New Roman" w:cs="Times New Roman"/>
          <w:sz w:val="24"/>
          <w:szCs w:val="24"/>
        </w:rPr>
        <w:t>efetiva demonstração do nexo de causalidade entre a conduta e o dano sofrido.</w:t>
      </w:r>
    </w:p>
    <w:p w:rsidR="00EF6CA7" w:rsidRDefault="00F15B6A" w:rsidP="007D0111">
      <w:pPr>
        <w:pStyle w:val="Textodenotaderodap"/>
        <w:spacing w:line="360" w:lineRule="auto"/>
        <w:rPr>
          <w:rFonts w:ascii="Times New Roman" w:hAnsi="Times New Roman" w:cs="Times New Roman"/>
          <w:sz w:val="24"/>
          <w:szCs w:val="24"/>
        </w:rPr>
      </w:pPr>
      <w:r>
        <w:rPr>
          <w:rFonts w:ascii="Times New Roman" w:hAnsi="Times New Roman" w:cs="Times New Roman"/>
          <w:sz w:val="24"/>
          <w:szCs w:val="24"/>
        </w:rPr>
        <w:tab/>
        <w:t xml:space="preserve">O cerne da questão, portanto, não está na comercialização de um produto perigoso e sim na ciência que </w:t>
      </w:r>
      <w:r w:rsidR="007D0111">
        <w:rPr>
          <w:rFonts w:ascii="Times New Roman" w:hAnsi="Times New Roman" w:cs="Times New Roman"/>
          <w:sz w:val="24"/>
          <w:szCs w:val="24"/>
        </w:rPr>
        <w:t>os consumidores devem ter da periculosidade do produto, para que possam decidir entre adquiri-lo ou não, trata-se da necessária correspondência entre o que se anuncia e o que efetivamente se produz e oferece.</w:t>
      </w:r>
      <w:r>
        <w:rPr>
          <w:rFonts w:ascii="Times New Roman" w:hAnsi="Times New Roman" w:cs="Times New Roman"/>
          <w:sz w:val="24"/>
          <w:szCs w:val="24"/>
        </w:rPr>
        <w:t xml:space="preserve"> </w:t>
      </w:r>
      <w:r w:rsidR="00EF6CA7">
        <w:rPr>
          <w:rFonts w:ascii="Times New Roman" w:hAnsi="Times New Roman" w:cs="Times New Roman"/>
          <w:sz w:val="24"/>
          <w:szCs w:val="24"/>
        </w:rPr>
        <w:t xml:space="preserve"> </w:t>
      </w:r>
    </w:p>
    <w:p w:rsidR="006A08DC" w:rsidRDefault="006A08DC" w:rsidP="007D0111">
      <w:pPr>
        <w:pStyle w:val="Textodenotaderodap"/>
        <w:spacing w:line="360" w:lineRule="auto"/>
        <w:rPr>
          <w:rFonts w:ascii="Times New Roman" w:hAnsi="Times New Roman" w:cs="Times New Roman"/>
          <w:sz w:val="24"/>
          <w:szCs w:val="24"/>
        </w:rPr>
      </w:pPr>
    </w:p>
    <w:p w:rsidR="005F5B84" w:rsidRPr="005F5B84" w:rsidRDefault="001E138C" w:rsidP="007D0111">
      <w:pPr>
        <w:pStyle w:val="Textodenotaderodap"/>
        <w:spacing w:line="360" w:lineRule="auto"/>
        <w:rPr>
          <w:rFonts w:ascii="Times New Roman" w:hAnsi="Times New Roman" w:cs="Times New Roman"/>
          <w:b/>
          <w:sz w:val="24"/>
          <w:szCs w:val="24"/>
        </w:rPr>
      </w:pPr>
      <w:r>
        <w:rPr>
          <w:rFonts w:ascii="Times New Roman" w:hAnsi="Times New Roman" w:cs="Times New Roman"/>
          <w:sz w:val="24"/>
          <w:szCs w:val="24"/>
        </w:rPr>
        <w:tab/>
      </w:r>
    </w:p>
    <w:p w:rsidR="00F421C5" w:rsidRDefault="00F421C5" w:rsidP="00F421C5">
      <w:pPr>
        <w:pStyle w:val="PargrafodaLista"/>
        <w:numPr>
          <w:ilvl w:val="0"/>
          <w:numId w:val="1"/>
        </w:numPr>
        <w:rPr>
          <w:rFonts w:ascii="Times New Roman" w:hAnsi="Times New Roman" w:cs="Times New Roman"/>
          <w:b/>
          <w:sz w:val="24"/>
          <w:szCs w:val="24"/>
        </w:rPr>
      </w:pPr>
      <w:r w:rsidRPr="005F5B84">
        <w:rPr>
          <w:rFonts w:ascii="Times New Roman" w:hAnsi="Times New Roman" w:cs="Times New Roman"/>
          <w:b/>
          <w:sz w:val="24"/>
          <w:szCs w:val="24"/>
        </w:rPr>
        <w:t>DO DEVER DE INFORMAR DAS INDÚSTRIAS TABAGISTAS</w:t>
      </w:r>
    </w:p>
    <w:p w:rsidR="007F7862" w:rsidRDefault="007F7862" w:rsidP="007F7862">
      <w:pPr>
        <w:pStyle w:val="PargrafodaLista"/>
        <w:rPr>
          <w:rFonts w:ascii="Times New Roman" w:hAnsi="Times New Roman" w:cs="Times New Roman"/>
          <w:b/>
          <w:sz w:val="24"/>
          <w:szCs w:val="24"/>
        </w:rPr>
      </w:pPr>
    </w:p>
    <w:p w:rsidR="008E1EE5" w:rsidRDefault="008E1EE5" w:rsidP="007F7862">
      <w:pPr>
        <w:pStyle w:val="PargrafodaLista"/>
        <w:rPr>
          <w:rFonts w:ascii="Times New Roman" w:hAnsi="Times New Roman" w:cs="Times New Roman"/>
          <w:b/>
          <w:sz w:val="24"/>
          <w:szCs w:val="24"/>
        </w:rPr>
      </w:pPr>
    </w:p>
    <w:p w:rsidR="001E70EE" w:rsidRDefault="00082A83" w:rsidP="007D0111">
      <w:pPr>
        <w:pStyle w:val="PargrafodaLista"/>
        <w:numPr>
          <w:ilvl w:val="1"/>
          <w:numId w:val="1"/>
        </w:numPr>
        <w:ind w:left="1134"/>
        <w:rPr>
          <w:rFonts w:ascii="Times New Roman" w:hAnsi="Times New Roman" w:cs="Times New Roman"/>
          <w:b/>
          <w:sz w:val="24"/>
          <w:szCs w:val="24"/>
        </w:rPr>
      </w:pPr>
      <w:r w:rsidRPr="0012689C">
        <w:rPr>
          <w:rFonts w:ascii="Times New Roman" w:hAnsi="Times New Roman" w:cs="Times New Roman"/>
          <w:b/>
          <w:sz w:val="24"/>
          <w:szCs w:val="24"/>
        </w:rPr>
        <w:lastRenderedPageBreak/>
        <w:t xml:space="preserve"> </w:t>
      </w:r>
      <w:r w:rsidR="0012689C" w:rsidRPr="0012689C">
        <w:rPr>
          <w:rFonts w:ascii="Times New Roman" w:hAnsi="Times New Roman" w:cs="Times New Roman"/>
          <w:b/>
          <w:sz w:val="24"/>
          <w:szCs w:val="24"/>
        </w:rPr>
        <w:t xml:space="preserve">DO </w:t>
      </w:r>
      <w:r w:rsidR="0012689C">
        <w:rPr>
          <w:rFonts w:ascii="Times New Roman" w:hAnsi="Times New Roman" w:cs="Times New Roman"/>
          <w:b/>
          <w:sz w:val="24"/>
          <w:szCs w:val="24"/>
        </w:rPr>
        <w:t>SURGIMENTO DO DEVER DE INFORMAR</w:t>
      </w:r>
    </w:p>
    <w:p w:rsidR="007F7862" w:rsidRDefault="007F7862" w:rsidP="007F7862">
      <w:pPr>
        <w:pStyle w:val="PargrafodaLista"/>
        <w:rPr>
          <w:rFonts w:ascii="Times New Roman" w:hAnsi="Times New Roman" w:cs="Times New Roman"/>
          <w:b/>
          <w:sz w:val="24"/>
          <w:szCs w:val="24"/>
        </w:rPr>
      </w:pPr>
    </w:p>
    <w:p w:rsidR="007F7862" w:rsidRPr="0012689C" w:rsidRDefault="007F7862" w:rsidP="007F7862">
      <w:pPr>
        <w:pStyle w:val="PargrafodaLista"/>
        <w:rPr>
          <w:rFonts w:ascii="Times New Roman" w:hAnsi="Times New Roman" w:cs="Times New Roman"/>
          <w:b/>
          <w:sz w:val="24"/>
          <w:szCs w:val="24"/>
        </w:rPr>
      </w:pPr>
    </w:p>
    <w:p w:rsidR="00AB006C" w:rsidRDefault="00EF6CA7" w:rsidP="00AB006C">
      <w:pPr>
        <w:ind w:firstLine="1134"/>
        <w:rPr>
          <w:rFonts w:ascii="Times New Roman" w:hAnsi="Times New Roman" w:cs="Times New Roman"/>
          <w:sz w:val="24"/>
          <w:szCs w:val="24"/>
        </w:rPr>
      </w:pPr>
      <w:r w:rsidRPr="00AB006C">
        <w:rPr>
          <w:rFonts w:ascii="Times New Roman" w:hAnsi="Times New Roman" w:cs="Times New Roman"/>
          <w:sz w:val="24"/>
          <w:szCs w:val="24"/>
        </w:rPr>
        <w:t>Os riscos</w:t>
      </w:r>
      <w:r w:rsidR="00AB006C" w:rsidRPr="00AB006C">
        <w:rPr>
          <w:rFonts w:ascii="Times New Roman" w:hAnsi="Times New Roman" w:cs="Times New Roman"/>
          <w:sz w:val="24"/>
          <w:szCs w:val="24"/>
        </w:rPr>
        <w:t xml:space="preserve"> inerentes ao consumo do tabaco, em todas as suas formas, são amplamente conhecidos pela sociedade, uma vez que seus malefícios são difundidos pela mídia há centenas de anos.</w:t>
      </w:r>
      <w:r w:rsidR="00AB006C">
        <w:rPr>
          <w:rFonts w:ascii="Times New Roman" w:hAnsi="Times New Roman" w:cs="Times New Roman"/>
          <w:sz w:val="24"/>
          <w:szCs w:val="24"/>
        </w:rPr>
        <w:t xml:space="preserve"> </w:t>
      </w:r>
      <w:r w:rsidR="00AB006C" w:rsidRPr="00AB006C">
        <w:rPr>
          <w:rFonts w:ascii="Times New Roman" w:hAnsi="Times New Roman" w:cs="Times New Roman"/>
          <w:sz w:val="24"/>
          <w:szCs w:val="24"/>
        </w:rPr>
        <w:t xml:space="preserve">Entretanto, </w:t>
      </w:r>
      <w:r w:rsidR="00AB006C">
        <w:rPr>
          <w:rFonts w:ascii="Times New Roman" w:hAnsi="Times New Roman" w:cs="Times New Roman"/>
          <w:sz w:val="24"/>
          <w:szCs w:val="24"/>
        </w:rPr>
        <w:t>o direito brasileiro</w:t>
      </w:r>
      <w:r w:rsidR="00AB006C" w:rsidRPr="00AB006C">
        <w:rPr>
          <w:rFonts w:ascii="Times New Roman" w:hAnsi="Times New Roman" w:cs="Times New Roman"/>
          <w:sz w:val="24"/>
          <w:szCs w:val="24"/>
        </w:rPr>
        <w:t xml:space="preserve">, em </w:t>
      </w:r>
      <w:r w:rsidR="00AB006C">
        <w:rPr>
          <w:rFonts w:ascii="Times New Roman" w:hAnsi="Times New Roman" w:cs="Times New Roman"/>
          <w:sz w:val="24"/>
          <w:szCs w:val="24"/>
        </w:rPr>
        <w:t xml:space="preserve">determinado </w:t>
      </w:r>
      <w:r w:rsidR="00AB006C" w:rsidRPr="00AB006C">
        <w:rPr>
          <w:rFonts w:ascii="Times New Roman" w:hAnsi="Times New Roman" w:cs="Times New Roman"/>
          <w:sz w:val="24"/>
          <w:szCs w:val="24"/>
        </w:rPr>
        <w:t xml:space="preserve">momento </w:t>
      </w:r>
      <w:r w:rsidR="00D9312B">
        <w:rPr>
          <w:rFonts w:ascii="Times New Roman" w:hAnsi="Times New Roman" w:cs="Times New Roman"/>
          <w:sz w:val="24"/>
          <w:szCs w:val="24"/>
        </w:rPr>
        <w:t>considerou</w:t>
      </w:r>
      <w:r w:rsidR="00AB006C">
        <w:rPr>
          <w:rFonts w:ascii="Times New Roman" w:hAnsi="Times New Roman" w:cs="Times New Roman"/>
          <w:sz w:val="24"/>
          <w:szCs w:val="24"/>
        </w:rPr>
        <w:t>, por bem, estabelecer que</w:t>
      </w:r>
      <w:r w:rsidR="00AB006C" w:rsidRPr="00AB006C">
        <w:rPr>
          <w:rFonts w:ascii="Times New Roman" w:hAnsi="Times New Roman" w:cs="Times New Roman"/>
          <w:sz w:val="24"/>
          <w:szCs w:val="24"/>
        </w:rPr>
        <w:t xml:space="preserve"> </w:t>
      </w:r>
      <w:r w:rsidR="00AB006C">
        <w:rPr>
          <w:rFonts w:ascii="Times New Roman" w:hAnsi="Times New Roman" w:cs="Times New Roman"/>
          <w:sz w:val="24"/>
          <w:szCs w:val="24"/>
        </w:rPr>
        <w:t>as próprias empresas fabricantes tivessem a obrigação legal de veiculação dessas informações.</w:t>
      </w:r>
    </w:p>
    <w:p w:rsidR="00AB006C" w:rsidRDefault="00AB006C" w:rsidP="00AB006C">
      <w:pPr>
        <w:ind w:firstLine="1134"/>
        <w:rPr>
          <w:rFonts w:ascii="Times New Roman" w:hAnsi="Times New Roman" w:cs="Times New Roman"/>
          <w:sz w:val="24"/>
          <w:szCs w:val="24"/>
        </w:rPr>
      </w:pPr>
      <w:r>
        <w:rPr>
          <w:rFonts w:ascii="Times New Roman" w:hAnsi="Times New Roman" w:cs="Times New Roman"/>
          <w:sz w:val="24"/>
          <w:szCs w:val="24"/>
        </w:rPr>
        <w:t>A primeira regulamentação sobre as informações que deveriam ser prestadas aos consumidores surgiu em 25 de agosto de 1988, com a edição da Portaria n˚ 490 do Ministério da Saúde que impôs a inclusão de uma cláusula de advertência com o seguinte teor: “O MINISTÉRIO DA SAÚDE ADVERTE: Fumar é prejudicial à saúde”</w:t>
      </w:r>
    </w:p>
    <w:p w:rsidR="00AB006C" w:rsidRDefault="00AB006C" w:rsidP="00AB006C">
      <w:pPr>
        <w:ind w:firstLine="1134"/>
        <w:rPr>
          <w:rFonts w:ascii="Times New Roman" w:hAnsi="Times New Roman" w:cs="Times New Roman"/>
          <w:sz w:val="24"/>
          <w:szCs w:val="24"/>
        </w:rPr>
      </w:pPr>
      <w:r>
        <w:rPr>
          <w:rFonts w:ascii="Times New Roman" w:hAnsi="Times New Roman" w:cs="Times New Roman"/>
          <w:sz w:val="24"/>
          <w:szCs w:val="24"/>
        </w:rPr>
        <w:t xml:space="preserve">Em seguida, foi promulgada a Constituição da República Federativa do Brasil de 1988 que, em seu artigo 22 estabeleceu </w:t>
      </w:r>
      <w:r w:rsidR="00D97967">
        <w:rPr>
          <w:rFonts w:ascii="Times New Roman" w:hAnsi="Times New Roman" w:cs="Times New Roman"/>
          <w:sz w:val="24"/>
          <w:szCs w:val="24"/>
        </w:rPr>
        <w:t>a competência privativa da União para legislar sobre propaganda comercial, enquanto o artigo 220, § 3˚ previu que compete à lei federal “</w:t>
      </w:r>
      <w:r w:rsidR="00D97967" w:rsidRPr="00D97967">
        <w:rPr>
          <w:rFonts w:ascii="Times New Roman" w:hAnsi="Times New Roman" w:cs="Times New Roman"/>
          <w:i/>
          <w:sz w:val="24"/>
          <w:szCs w:val="24"/>
        </w:rPr>
        <w:t>estabelecer os meios legais que garantem à pessoa e à família a possibilidade de se defenderem de programas ou programações de rádio e televisão que contrariem o disposto no artigo 221, bem como da propaganda de produtos, práticas e serviços que possam ser nocivos à saúde e ao meio ambiente</w:t>
      </w:r>
      <w:r w:rsidR="00D97967">
        <w:rPr>
          <w:rFonts w:ascii="Times New Roman" w:hAnsi="Times New Roman" w:cs="Times New Roman"/>
          <w:sz w:val="24"/>
          <w:szCs w:val="24"/>
        </w:rPr>
        <w:t>”.</w:t>
      </w:r>
    </w:p>
    <w:p w:rsidR="00D97967" w:rsidRDefault="00D97967" w:rsidP="00AB006C">
      <w:pPr>
        <w:ind w:firstLine="1134"/>
        <w:rPr>
          <w:rFonts w:ascii="Times New Roman" w:hAnsi="Times New Roman" w:cs="Times New Roman"/>
          <w:sz w:val="24"/>
          <w:szCs w:val="24"/>
        </w:rPr>
      </w:pPr>
      <w:r>
        <w:rPr>
          <w:rFonts w:ascii="Times New Roman" w:hAnsi="Times New Roman" w:cs="Times New Roman"/>
          <w:sz w:val="24"/>
          <w:szCs w:val="24"/>
        </w:rPr>
        <w:t>O § 4˚ do mesmo artigo consignou que “</w:t>
      </w:r>
      <w:r w:rsidRPr="00D97967">
        <w:rPr>
          <w:rFonts w:ascii="Times New Roman" w:hAnsi="Times New Roman" w:cs="Times New Roman"/>
          <w:i/>
          <w:sz w:val="24"/>
          <w:szCs w:val="24"/>
        </w:rPr>
        <w:t xml:space="preserve">a propaganda comercial de tabaco, bebidas alcoólicas, agrotóxicos, medicamentos e terapias estará sujeita a restrições legais, nos termos do inciso II do parágrafo anterior, e conterá, sempre que </w:t>
      </w:r>
      <w:proofErr w:type="gramStart"/>
      <w:r w:rsidRPr="00D97967">
        <w:rPr>
          <w:rFonts w:ascii="Times New Roman" w:hAnsi="Times New Roman" w:cs="Times New Roman"/>
          <w:i/>
          <w:sz w:val="24"/>
          <w:szCs w:val="24"/>
        </w:rPr>
        <w:t>necessário</w:t>
      </w:r>
      <w:r>
        <w:rPr>
          <w:rFonts w:ascii="Times New Roman" w:hAnsi="Times New Roman" w:cs="Times New Roman"/>
          <w:i/>
          <w:sz w:val="24"/>
          <w:szCs w:val="24"/>
        </w:rPr>
        <w:t>,</w:t>
      </w:r>
      <w:r w:rsidRPr="00D97967">
        <w:rPr>
          <w:rFonts w:ascii="Times New Roman" w:hAnsi="Times New Roman" w:cs="Times New Roman"/>
          <w:i/>
          <w:sz w:val="24"/>
          <w:szCs w:val="24"/>
        </w:rPr>
        <w:t xml:space="preserve"> advertência</w:t>
      </w:r>
      <w:proofErr w:type="gramEnd"/>
      <w:r w:rsidRPr="00D97967">
        <w:rPr>
          <w:rFonts w:ascii="Times New Roman" w:hAnsi="Times New Roman" w:cs="Times New Roman"/>
          <w:i/>
          <w:sz w:val="24"/>
          <w:szCs w:val="24"/>
        </w:rPr>
        <w:t xml:space="preserve"> sobre os malefícios decorrentes de seu uso</w:t>
      </w:r>
      <w:r>
        <w:rPr>
          <w:rFonts w:ascii="Times New Roman" w:hAnsi="Times New Roman" w:cs="Times New Roman"/>
          <w:sz w:val="24"/>
          <w:szCs w:val="24"/>
        </w:rPr>
        <w:t>”</w:t>
      </w:r>
    </w:p>
    <w:p w:rsidR="00D97967" w:rsidRDefault="00D97967" w:rsidP="00AB006C">
      <w:pPr>
        <w:ind w:firstLine="1134"/>
        <w:rPr>
          <w:rFonts w:ascii="Times New Roman" w:hAnsi="Times New Roman" w:cs="Times New Roman"/>
          <w:sz w:val="24"/>
          <w:szCs w:val="24"/>
        </w:rPr>
      </w:pPr>
      <w:r>
        <w:rPr>
          <w:rFonts w:ascii="Times New Roman" w:hAnsi="Times New Roman" w:cs="Times New Roman"/>
          <w:sz w:val="24"/>
          <w:szCs w:val="24"/>
        </w:rPr>
        <w:t>Após a promulgação da Carta Magna, o Ministério da Saúde disc</w:t>
      </w:r>
      <w:r w:rsidR="002B7207">
        <w:rPr>
          <w:rFonts w:ascii="Times New Roman" w:hAnsi="Times New Roman" w:cs="Times New Roman"/>
          <w:sz w:val="24"/>
          <w:szCs w:val="24"/>
        </w:rPr>
        <w:t>iplinou a publicidade do tabaco por meio de uma série de portarias, até que foi editada a Lei n˚9.294/96 que dispõe “</w:t>
      </w:r>
      <w:r w:rsidR="002B7207" w:rsidRPr="002B7207">
        <w:rPr>
          <w:rFonts w:ascii="Times New Roman" w:hAnsi="Times New Roman" w:cs="Times New Roman"/>
          <w:i/>
          <w:sz w:val="24"/>
          <w:szCs w:val="24"/>
        </w:rPr>
        <w:t xml:space="preserve">sobre as restrições ao uso e à propaganda de produtos </w:t>
      </w:r>
      <w:proofErr w:type="spellStart"/>
      <w:r w:rsidR="002B7207" w:rsidRPr="002B7207">
        <w:rPr>
          <w:rFonts w:ascii="Times New Roman" w:hAnsi="Times New Roman" w:cs="Times New Roman"/>
          <w:i/>
          <w:sz w:val="24"/>
          <w:szCs w:val="24"/>
        </w:rPr>
        <w:t>fumígenos</w:t>
      </w:r>
      <w:proofErr w:type="spellEnd"/>
      <w:r w:rsidR="002B7207" w:rsidRPr="002B7207">
        <w:rPr>
          <w:rFonts w:ascii="Times New Roman" w:hAnsi="Times New Roman" w:cs="Times New Roman"/>
          <w:i/>
          <w:sz w:val="24"/>
          <w:szCs w:val="24"/>
        </w:rPr>
        <w:t>, bebidas alcoólicas, medicamentos, terapias e defensivos agrícolas</w:t>
      </w:r>
      <w:r w:rsidR="002B7207">
        <w:rPr>
          <w:rFonts w:ascii="Times New Roman" w:hAnsi="Times New Roman" w:cs="Times New Roman"/>
          <w:sz w:val="24"/>
          <w:szCs w:val="24"/>
        </w:rPr>
        <w:t>”.</w:t>
      </w:r>
    </w:p>
    <w:p w:rsidR="002B7207" w:rsidRDefault="002B7207" w:rsidP="00AB006C">
      <w:pPr>
        <w:ind w:firstLine="1134"/>
        <w:rPr>
          <w:rFonts w:ascii="Times New Roman" w:hAnsi="Times New Roman" w:cs="Times New Roman"/>
          <w:sz w:val="24"/>
          <w:szCs w:val="24"/>
        </w:rPr>
      </w:pPr>
      <w:r>
        <w:rPr>
          <w:rFonts w:ascii="Times New Roman" w:hAnsi="Times New Roman" w:cs="Times New Roman"/>
          <w:sz w:val="24"/>
          <w:szCs w:val="24"/>
        </w:rPr>
        <w:t xml:space="preserve">O artigo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 2˚ da citada Lei determina que “</w:t>
      </w:r>
      <w:r w:rsidRPr="002B7207">
        <w:rPr>
          <w:rFonts w:ascii="Times New Roman" w:hAnsi="Times New Roman" w:cs="Times New Roman"/>
          <w:i/>
          <w:sz w:val="24"/>
          <w:szCs w:val="24"/>
        </w:rPr>
        <w:t xml:space="preserve">a propaganda conterá, nos meios de comunicação e em função de suas características, advertência, sempre que possível falada e escrita, sobre os malefícios do fumo, bebidas alcoólicas, medicamentos, terapias e defensivos agrícolas, segundo frases estabelecidas pelo Ministério da Saúde, usadas </w:t>
      </w:r>
      <w:proofErr w:type="spellStart"/>
      <w:r w:rsidRPr="002B7207">
        <w:rPr>
          <w:rFonts w:ascii="Times New Roman" w:hAnsi="Times New Roman" w:cs="Times New Roman"/>
          <w:i/>
          <w:sz w:val="24"/>
          <w:szCs w:val="24"/>
        </w:rPr>
        <w:t>sequencialmente</w:t>
      </w:r>
      <w:proofErr w:type="spellEnd"/>
      <w:r w:rsidRPr="002B7207">
        <w:rPr>
          <w:rFonts w:ascii="Times New Roman" w:hAnsi="Times New Roman" w:cs="Times New Roman"/>
          <w:i/>
          <w:sz w:val="24"/>
          <w:szCs w:val="24"/>
        </w:rPr>
        <w:t>, de forma simultânea ou rotativa.</w:t>
      </w:r>
      <w:r>
        <w:rPr>
          <w:rFonts w:ascii="Times New Roman" w:hAnsi="Times New Roman" w:cs="Times New Roman"/>
          <w:sz w:val="24"/>
          <w:szCs w:val="24"/>
        </w:rPr>
        <w:t>”</w:t>
      </w:r>
    </w:p>
    <w:p w:rsidR="000F0B26" w:rsidRPr="000F0B26" w:rsidRDefault="000F0B26" w:rsidP="000F0B26">
      <w:pPr>
        <w:ind w:firstLine="1134"/>
        <w:rPr>
          <w:rFonts w:ascii="Times New Roman" w:hAnsi="Times New Roman" w:cs="Times New Roman"/>
          <w:color w:val="000000"/>
          <w:sz w:val="24"/>
          <w:szCs w:val="24"/>
          <w:lang w:val="pt-PT"/>
        </w:rPr>
      </w:pPr>
      <w:r w:rsidRPr="000F0B26">
        <w:rPr>
          <w:rFonts w:ascii="Times New Roman" w:hAnsi="Times New Roman" w:cs="Times New Roman"/>
          <w:sz w:val="24"/>
          <w:szCs w:val="24"/>
        </w:rPr>
        <w:lastRenderedPageBreak/>
        <w:t xml:space="preserve">A Lei Federal n˚ 10. 167, publicada no ano 2000 </w:t>
      </w:r>
      <w:r w:rsidRPr="000F0B26">
        <w:rPr>
          <w:rFonts w:ascii="Times New Roman" w:hAnsi="Times New Roman" w:cs="Times New Roman"/>
          <w:color w:val="000000"/>
          <w:sz w:val="24"/>
          <w:szCs w:val="24"/>
          <w:lang w:val="pt-PT"/>
        </w:rPr>
        <w:t>probiu a publicidade de cigarro em meios eletrônicos, que ficou limitada basicamente aos pôsteres, painéis e cartazes, na parte interna dos locais de venda.</w:t>
      </w:r>
    </w:p>
    <w:p w:rsidR="00D97967" w:rsidRDefault="00D9312B" w:rsidP="00E20DA5">
      <w:pPr>
        <w:rPr>
          <w:rFonts w:ascii="Times New Roman" w:hAnsi="Times New Roman" w:cs="Times New Roman"/>
          <w:sz w:val="24"/>
          <w:szCs w:val="24"/>
        </w:rPr>
      </w:pPr>
      <w:r>
        <w:rPr>
          <w:rFonts w:ascii="Times New Roman" w:hAnsi="Times New Roman" w:cs="Times New Roman"/>
          <w:sz w:val="24"/>
          <w:szCs w:val="24"/>
        </w:rPr>
        <w:tab/>
      </w:r>
      <w:r w:rsidR="00E20DA5">
        <w:rPr>
          <w:rFonts w:ascii="Times New Roman" w:hAnsi="Times New Roman" w:cs="Times New Roman"/>
          <w:sz w:val="24"/>
          <w:szCs w:val="24"/>
        </w:rPr>
        <w:t>Deste modo</w:t>
      </w:r>
      <w:r>
        <w:rPr>
          <w:rFonts w:ascii="Times New Roman" w:hAnsi="Times New Roman" w:cs="Times New Roman"/>
          <w:sz w:val="24"/>
          <w:szCs w:val="24"/>
        </w:rPr>
        <w:t xml:space="preserve">, como se vê, desde 1988 há uma severa regulamentação a respeito das informações que as empresas do tabaco devem veicular nos maços </w:t>
      </w:r>
      <w:r w:rsidR="00CF1C72">
        <w:rPr>
          <w:rFonts w:ascii="Times New Roman" w:hAnsi="Times New Roman" w:cs="Times New Roman"/>
          <w:sz w:val="24"/>
          <w:szCs w:val="24"/>
        </w:rPr>
        <w:t>e na publicidade do seu produto, constituindo o dever de informar</w:t>
      </w:r>
      <w:r w:rsidR="00E20DA5">
        <w:rPr>
          <w:rFonts w:ascii="Times New Roman" w:hAnsi="Times New Roman" w:cs="Times New Roman"/>
          <w:sz w:val="24"/>
          <w:szCs w:val="24"/>
        </w:rPr>
        <w:t>.</w:t>
      </w:r>
    </w:p>
    <w:p w:rsidR="009506AF" w:rsidRDefault="00A13447" w:rsidP="009506AF">
      <w:pPr>
        <w:rPr>
          <w:rFonts w:ascii="Times New Roman" w:hAnsi="Times New Roman" w:cs="Times New Roman"/>
          <w:sz w:val="24"/>
          <w:szCs w:val="24"/>
        </w:rPr>
      </w:pPr>
      <w:r>
        <w:rPr>
          <w:rFonts w:ascii="Times New Roman" w:hAnsi="Times New Roman" w:cs="Times New Roman"/>
          <w:sz w:val="24"/>
          <w:szCs w:val="24"/>
        </w:rPr>
        <w:tab/>
        <w:t xml:space="preserve">Além desse dever de informar, </w:t>
      </w:r>
      <w:r w:rsidR="009506AF">
        <w:rPr>
          <w:rFonts w:ascii="Times New Roman" w:hAnsi="Times New Roman" w:cs="Times New Roman"/>
          <w:sz w:val="24"/>
          <w:szCs w:val="24"/>
        </w:rPr>
        <w:t>existem</w:t>
      </w:r>
      <w:r>
        <w:rPr>
          <w:rFonts w:ascii="Times New Roman" w:hAnsi="Times New Roman" w:cs="Times New Roman"/>
          <w:sz w:val="24"/>
          <w:szCs w:val="24"/>
        </w:rPr>
        <w:t xml:space="preserve"> ainda as restrições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publicidade e propaganda do cigarro</w:t>
      </w:r>
      <w:r w:rsidR="009506AF">
        <w:rPr>
          <w:rFonts w:ascii="Times New Roman" w:hAnsi="Times New Roman" w:cs="Times New Roman"/>
          <w:sz w:val="24"/>
          <w:szCs w:val="24"/>
        </w:rPr>
        <w:t xml:space="preserve">. Como as que </w:t>
      </w:r>
      <w:proofErr w:type="spellStart"/>
      <w:r w:rsidR="009506AF">
        <w:rPr>
          <w:rFonts w:ascii="Times New Roman" w:hAnsi="Times New Roman" w:cs="Times New Roman"/>
          <w:sz w:val="24"/>
          <w:szCs w:val="24"/>
        </w:rPr>
        <w:t>Rizzato</w:t>
      </w:r>
      <w:proofErr w:type="spellEnd"/>
      <w:r w:rsidR="009506AF">
        <w:rPr>
          <w:rFonts w:ascii="Times New Roman" w:hAnsi="Times New Roman" w:cs="Times New Roman"/>
          <w:sz w:val="24"/>
          <w:szCs w:val="24"/>
        </w:rPr>
        <w:t xml:space="preserve"> Nunes destaca</w:t>
      </w:r>
      <w:r w:rsidR="000F0B26">
        <w:rPr>
          <w:rFonts w:ascii="Times New Roman" w:hAnsi="Times New Roman" w:cs="Times New Roman"/>
          <w:sz w:val="24"/>
          <w:szCs w:val="24"/>
        </w:rPr>
        <w:t>:</w:t>
      </w:r>
    </w:p>
    <w:p w:rsidR="000F0B26" w:rsidRDefault="000F0B26" w:rsidP="009506AF">
      <w:pPr>
        <w:rPr>
          <w:rFonts w:ascii="Times New Roman" w:hAnsi="Times New Roman" w:cs="Times New Roman"/>
          <w:sz w:val="24"/>
          <w:szCs w:val="24"/>
        </w:rPr>
      </w:pPr>
    </w:p>
    <w:p w:rsidR="009506AF" w:rsidRPr="009506AF" w:rsidRDefault="009506AF" w:rsidP="009506AF">
      <w:pPr>
        <w:spacing w:line="240" w:lineRule="auto"/>
        <w:ind w:left="2268"/>
        <w:rPr>
          <w:rFonts w:ascii="Times New Roman" w:hAnsi="Times New Roman" w:cs="Times New Roman"/>
          <w:sz w:val="20"/>
          <w:szCs w:val="24"/>
        </w:rPr>
      </w:pPr>
      <w:r w:rsidRPr="009506AF">
        <w:rPr>
          <w:rFonts w:ascii="Times New Roman" w:hAnsi="Times New Roman" w:cs="Times New Roman"/>
          <w:sz w:val="20"/>
          <w:szCs w:val="24"/>
        </w:rPr>
        <w:t>A</w:t>
      </w:r>
      <w:r w:rsidR="00A13447" w:rsidRPr="009506AF">
        <w:rPr>
          <w:rFonts w:ascii="Times New Roman" w:hAnsi="Times New Roman" w:cs="Times New Roman"/>
          <w:sz w:val="20"/>
          <w:szCs w:val="24"/>
        </w:rPr>
        <w:t xml:space="preserve"> propaganda comercial deverá ajustar-se aos seguintes princípios: a) não sugerir o consumo exagerado ou irresponsável, nem a indução</w:t>
      </w:r>
      <w:r w:rsidRPr="009506AF">
        <w:rPr>
          <w:rFonts w:ascii="Times New Roman" w:hAnsi="Times New Roman" w:cs="Times New Roman"/>
          <w:sz w:val="20"/>
          <w:szCs w:val="24"/>
        </w:rPr>
        <w:t xml:space="preserve"> ao bem-estar ou saúde, ou fazer associação a celebrações cívicas ou religiosas; b) não induzir as pessoas ao consumo, atribuindo aos produtos propriedades calmantes ou estimulantes, que reduzam a fadiga ou a tensão, ou qualquer efeito similar; c) não associar idéias ou imagens de maior êxito na sexualidade das pessoas, insinuando o aumento de virilidade ou feminilidade de pessoas fumantes; d) não associar o uso do produto à prática de atividades esportivas, olímpicas ou não, nem sugerir ou induzir seu consumo em locais ou situações perigosas, abusivas ou ilegais; e) não empregar imperativos que induzam diretamente o consumo; f) não incluir a participação de crianças ou adolescentes;</w:t>
      </w:r>
      <w:r>
        <w:rPr>
          <w:rStyle w:val="Refdenotaderodap"/>
          <w:rFonts w:ascii="Times New Roman" w:hAnsi="Times New Roman" w:cs="Times New Roman"/>
          <w:sz w:val="20"/>
          <w:szCs w:val="24"/>
        </w:rPr>
        <w:footnoteReference w:id="7"/>
      </w:r>
    </w:p>
    <w:p w:rsidR="00D97967" w:rsidRDefault="00D97967" w:rsidP="00AB006C">
      <w:pPr>
        <w:ind w:firstLine="1134"/>
        <w:rPr>
          <w:rFonts w:ascii="Times New Roman" w:hAnsi="Times New Roman" w:cs="Times New Roman"/>
          <w:sz w:val="24"/>
          <w:szCs w:val="24"/>
        </w:rPr>
      </w:pPr>
    </w:p>
    <w:p w:rsidR="003D1C9B" w:rsidRDefault="003D1C9B" w:rsidP="00AB006C">
      <w:pPr>
        <w:ind w:firstLine="1134"/>
        <w:rPr>
          <w:rFonts w:ascii="Times New Roman" w:hAnsi="Times New Roman" w:cs="Times New Roman"/>
          <w:sz w:val="24"/>
          <w:szCs w:val="24"/>
        </w:rPr>
      </w:pPr>
      <w:r>
        <w:rPr>
          <w:rFonts w:ascii="Times New Roman" w:hAnsi="Times New Roman" w:cs="Times New Roman"/>
          <w:sz w:val="24"/>
          <w:szCs w:val="24"/>
        </w:rPr>
        <w:t>Pode-se constatar, deste modo, que a publicidade e a propaganda dos produtos derivados do tabaco não podem, em hipótese alguma, influenciar o seu consumo, tornando-se</w:t>
      </w:r>
      <w:r w:rsidR="00583389">
        <w:rPr>
          <w:rFonts w:ascii="Times New Roman" w:hAnsi="Times New Roman" w:cs="Times New Roman"/>
          <w:sz w:val="24"/>
          <w:szCs w:val="24"/>
        </w:rPr>
        <w:t>, muitas vezes,</w:t>
      </w:r>
      <w:r>
        <w:rPr>
          <w:rFonts w:ascii="Times New Roman" w:hAnsi="Times New Roman" w:cs="Times New Roman"/>
          <w:sz w:val="24"/>
          <w:szCs w:val="24"/>
        </w:rPr>
        <w:t xml:space="preserve"> </w:t>
      </w:r>
      <w:r w:rsidR="00583389">
        <w:rPr>
          <w:rFonts w:ascii="Times New Roman" w:hAnsi="Times New Roman" w:cs="Times New Roman"/>
          <w:sz w:val="24"/>
          <w:szCs w:val="24"/>
        </w:rPr>
        <w:t xml:space="preserve">sem utilidade prática para as empresas fabricantes, uma vez que a própria finalidade da propaganda, que seria estimular as </w:t>
      </w:r>
      <w:proofErr w:type="gramStart"/>
      <w:r w:rsidR="00583389">
        <w:rPr>
          <w:rFonts w:ascii="Times New Roman" w:hAnsi="Times New Roman" w:cs="Times New Roman"/>
          <w:sz w:val="24"/>
          <w:szCs w:val="24"/>
        </w:rPr>
        <w:t>vendas</w:t>
      </w:r>
      <w:proofErr w:type="gramEnd"/>
      <w:r w:rsidR="00583389">
        <w:rPr>
          <w:rFonts w:ascii="Times New Roman" w:hAnsi="Times New Roman" w:cs="Times New Roman"/>
          <w:sz w:val="24"/>
          <w:szCs w:val="24"/>
        </w:rPr>
        <w:t>, fica comprometida.</w:t>
      </w:r>
    </w:p>
    <w:p w:rsidR="00583389" w:rsidRDefault="00583389" w:rsidP="00AB006C">
      <w:pPr>
        <w:ind w:firstLine="1134"/>
        <w:rPr>
          <w:rFonts w:ascii="Times New Roman" w:hAnsi="Times New Roman" w:cs="Times New Roman"/>
          <w:sz w:val="24"/>
          <w:szCs w:val="24"/>
        </w:rPr>
      </w:pPr>
    </w:p>
    <w:p w:rsidR="00583389" w:rsidRPr="00AB006C" w:rsidRDefault="00583389" w:rsidP="00AB006C">
      <w:pPr>
        <w:ind w:firstLine="1134"/>
        <w:rPr>
          <w:rFonts w:ascii="Times New Roman" w:hAnsi="Times New Roman" w:cs="Times New Roman"/>
          <w:sz w:val="24"/>
          <w:szCs w:val="24"/>
        </w:rPr>
      </w:pPr>
    </w:p>
    <w:p w:rsidR="00082A83" w:rsidRDefault="00AB006C" w:rsidP="00082A83">
      <w:pPr>
        <w:pStyle w:val="PargrafodaLista"/>
        <w:numPr>
          <w:ilvl w:val="1"/>
          <w:numId w:val="1"/>
        </w:numPr>
        <w:rPr>
          <w:rFonts w:ascii="Times New Roman" w:hAnsi="Times New Roman" w:cs="Times New Roman"/>
          <w:b/>
          <w:sz w:val="24"/>
          <w:szCs w:val="24"/>
        </w:rPr>
      </w:pPr>
      <w:r>
        <w:rPr>
          <w:rFonts w:ascii="Times New Roman" w:hAnsi="Times New Roman" w:cs="Times New Roman"/>
          <w:b/>
          <w:sz w:val="24"/>
          <w:szCs w:val="24"/>
        </w:rPr>
        <w:t xml:space="preserve"> </w:t>
      </w:r>
      <w:r w:rsidR="0012689C" w:rsidRPr="005F5B84">
        <w:rPr>
          <w:rFonts w:ascii="Times New Roman" w:hAnsi="Times New Roman" w:cs="Times New Roman"/>
          <w:b/>
          <w:sz w:val="24"/>
          <w:szCs w:val="24"/>
        </w:rPr>
        <w:t xml:space="preserve">A PROBLEMÁTICA </w:t>
      </w:r>
      <w:r w:rsidR="0012689C">
        <w:rPr>
          <w:rFonts w:ascii="Times New Roman" w:hAnsi="Times New Roman" w:cs="Times New Roman"/>
          <w:b/>
          <w:sz w:val="24"/>
          <w:szCs w:val="24"/>
        </w:rPr>
        <w:t xml:space="preserve">SOB O PRISMA </w:t>
      </w:r>
      <w:r w:rsidR="00082A83" w:rsidRPr="005F5B84">
        <w:rPr>
          <w:rFonts w:ascii="Times New Roman" w:hAnsi="Times New Roman" w:cs="Times New Roman"/>
          <w:b/>
          <w:sz w:val="24"/>
          <w:szCs w:val="24"/>
        </w:rPr>
        <w:t>DOS PRINCÍPIOS DA LEGALIDADE, IRRETROATIVIDADE E SEGURANÇA JURÍDICA</w:t>
      </w:r>
    </w:p>
    <w:p w:rsidR="00D9312B" w:rsidRDefault="00D9312B" w:rsidP="00D9312B">
      <w:pPr>
        <w:pStyle w:val="PargrafodaLista"/>
        <w:ind w:left="1134"/>
        <w:rPr>
          <w:rFonts w:ascii="Times New Roman" w:hAnsi="Times New Roman" w:cs="Times New Roman"/>
          <w:b/>
          <w:sz w:val="24"/>
          <w:szCs w:val="24"/>
        </w:rPr>
      </w:pPr>
    </w:p>
    <w:p w:rsidR="00D9312B" w:rsidRDefault="00D9312B" w:rsidP="00D9312B">
      <w:pPr>
        <w:pStyle w:val="PargrafodaLista"/>
        <w:ind w:left="1134"/>
        <w:rPr>
          <w:rFonts w:ascii="Times New Roman" w:hAnsi="Times New Roman" w:cs="Times New Roman"/>
          <w:b/>
          <w:sz w:val="24"/>
          <w:szCs w:val="24"/>
        </w:rPr>
      </w:pPr>
    </w:p>
    <w:p w:rsidR="00D9312B" w:rsidRDefault="00D9312B" w:rsidP="00D9312B">
      <w:pPr>
        <w:ind w:firstLine="1134"/>
        <w:rPr>
          <w:rFonts w:ascii="Times New Roman" w:hAnsi="Times New Roman" w:cs="Times New Roman"/>
          <w:sz w:val="24"/>
          <w:szCs w:val="24"/>
        </w:rPr>
      </w:pPr>
      <w:r w:rsidRPr="00D9312B">
        <w:rPr>
          <w:rFonts w:ascii="Times New Roman" w:hAnsi="Times New Roman" w:cs="Times New Roman"/>
          <w:sz w:val="24"/>
          <w:szCs w:val="24"/>
        </w:rPr>
        <w:t>A partir das considerações acerca do surgimento da obrigação legal das empresas tabagistas de informar os consumidores sobre os riscos do produto comercializado, que efetivamente aconteceu, apenas no ano de 1988, torna-se evidente a conclusão de que não há que se falar no período ante</w:t>
      </w:r>
      <w:r w:rsidR="0093682E">
        <w:rPr>
          <w:rFonts w:ascii="Times New Roman" w:hAnsi="Times New Roman" w:cs="Times New Roman"/>
          <w:sz w:val="24"/>
          <w:szCs w:val="24"/>
        </w:rPr>
        <w:t>rior à existência</w:t>
      </w:r>
      <w:r w:rsidRPr="00D9312B">
        <w:rPr>
          <w:rFonts w:ascii="Times New Roman" w:hAnsi="Times New Roman" w:cs="Times New Roman"/>
          <w:sz w:val="24"/>
          <w:szCs w:val="24"/>
        </w:rPr>
        <w:t xml:space="preserve"> </w:t>
      </w:r>
      <w:r w:rsidR="0093682E">
        <w:rPr>
          <w:rFonts w:ascii="Times New Roman" w:hAnsi="Times New Roman" w:cs="Times New Roman"/>
          <w:sz w:val="24"/>
          <w:szCs w:val="24"/>
        </w:rPr>
        <w:t>d</w:t>
      </w:r>
      <w:r w:rsidRPr="00D9312B">
        <w:rPr>
          <w:rFonts w:ascii="Times New Roman" w:hAnsi="Times New Roman" w:cs="Times New Roman"/>
          <w:sz w:val="24"/>
          <w:szCs w:val="24"/>
        </w:rPr>
        <w:t>essa exigência.</w:t>
      </w:r>
    </w:p>
    <w:p w:rsidR="0093682E" w:rsidRDefault="0093682E" w:rsidP="0093682E">
      <w:pPr>
        <w:ind w:firstLine="1134"/>
        <w:rPr>
          <w:rFonts w:ascii="Times New Roman" w:hAnsi="Times New Roman" w:cs="Times New Roman"/>
          <w:sz w:val="24"/>
          <w:szCs w:val="24"/>
        </w:rPr>
      </w:pPr>
      <w:r>
        <w:rPr>
          <w:rFonts w:ascii="Times New Roman" w:hAnsi="Times New Roman" w:cs="Times New Roman"/>
          <w:sz w:val="24"/>
          <w:szCs w:val="24"/>
        </w:rPr>
        <w:lastRenderedPageBreak/>
        <w:t xml:space="preserve">Tal entendimento pode ser retirado da interpretação do artigo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da Constituição Federal , quando em seu inciso II, determina que “</w:t>
      </w:r>
      <w:r w:rsidRPr="00CF1C72">
        <w:rPr>
          <w:rFonts w:ascii="Times New Roman" w:hAnsi="Times New Roman" w:cs="Times New Roman"/>
          <w:i/>
          <w:sz w:val="24"/>
          <w:szCs w:val="24"/>
        </w:rPr>
        <w:t>ninguém será obrigado a fazer ou deixar de fazer nada, se não em virtude de lei</w:t>
      </w:r>
      <w:r>
        <w:rPr>
          <w:rFonts w:ascii="Times New Roman" w:hAnsi="Times New Roman" w:cs="Times New Roman"/>
          <w:sz w:val="24"/>
          <w:szCs w:val="24"/>
        </w:rPr>
        <w:t xml:space="preserve">”. </w:t>
      </w:r>
    </w:p>
    <w:p w:rsidR="0093682E" w:rsidRDefault="0093682E" w:rsidP="0093682E">
      <w:pPr>
        <w:ind w:firstLine="1134"/>
        <w:rPr>
          <w:rFonts w:ascii="Times New Roman" w:hAnsi="Times New Roman" w:cs="Times New Roman"/>
          <w:sz w:val="24"/>
          <w:szCs w:val="24"/>
        </w:rPr>
      </w:pPr>
      <w:r>
        <w:rPr>
          <w:rFonts w:ascii="Times New Roman" w:hAnsi="Times New Roman" w:cs="Times New Roman"/>
          <w:sz w:val="24"/>
          <w:szCs w:val="24"/>
        </w:rPr>
        <w:t>Trata-se do princípio da legalidade, constitucionalmente, consagrado e que define que sem lei anterior não se pode falar em descu</w:t>
      </w:r>
      <w:r w:rsidR="00612F32">
        <w:rPr>
          <w:rFonts w:ascii="Times New Roman" w:hAnsi="Times New Roman" w:cs="Times New Roman"/>
          <w:sz w:val="24"/>
          <w:szCs w:val="24"/>
        </w:rPr>
        <w:t>mprimento de dever jurídico pre</w:t>
      </w:r>
      <w:r>
        <w:rPr>
          <w:rFonts w:ascii="Times New Roman" w:hAnsi="Times New Roman" w:cs="Times New Roman"/>
          <w:sz w:val="24"/>
          <w:szCs w:val="24"/>
        </w:rPr>
        <w:t>ex</w:t>
      </w:r>
      <w:r w:rsidR="00612F32">
        <w:rPr>
          <w:rFonts w:ascii="Times New Roman" w:hAnsi="Times New Roman" w:cs="Times New Roman"/>
          <w:sz w:val="24"/>
          <w:szCs w:val="24"/>
        </w:rPr>
        <w:t>istente e</w:t>
      </w:r>
      <w:r>
        <w:rPr>
          <w:rFonts w:ascii="Times New Roman" w:hAnsi="Times New Roman" w:cs="Times New Roman"/>
          <w:sz w:val="24"/>
          <w:szCs w:val="24"/>
        </w:rPr>
        <w:t>, portanto,</w:t>
      </w:r>
      <w:r w:rsidR="00612F32">
        <w:rPr>
          <w:rFonts w:ascii="Times New Roman" w:hAnsi="Times New Roman" w:cs="Times New Roman"/>
          <w:sz w:val="24"/>
          <w:szCs w:val="24"/>
        </w:rPr>
        <w:t xml:space="preserve"> não há que se pensar </w:t>
      </w:r>
      <w:r>
        <w:rPr>
          <w:rFonts w:ascii="Times New Roman" w:hAnsi="Times New Roman" w:cs="Times New Roman"/>
          <w:sz w:val="24"/>
          <w:szCs w:val="24"/>
        </w:rPr>
        <w:t>em responsabilidade civil.</w:t>
      </w:r>
    </w:p>
    <w:p w:rsidR="0093682E" w:rsidRDefault="0093682E" w:rsidP="0093682E">
      <w:pPr>
        <w:ind w:firstLine="1134"/>
        <w:rPr>
          <w:rFonts w:ascii="Times New Roman" w:hAnsi="Times New Roman" w:cs="Times New Roman"/>
          <w:sz w:val="24"/>
          <w:szCs w:val="24"/>
        </w:rPr>
      </w:pPr>
      <w:r>
        <w:rPr>
          <w:rFonts w:ascii="Times New Roman" w:hAnsi="Times New Roman" w:cs="Times New Roman"/>
          <w:sz w:val="24"/>
          <w:szCs w:val="24"/>
        </w:rPr>
        <w:t>Em função</w:t>
      </w:r>
      <w:r w:rsidR="00612F32">
        <w:rPr>
          <w:rFonts w:ascii="Times New Roman" w:hAnsi="Times New Roman" w:cs="Times New Roman"/>
          <w:sz w:val="24"/>
          <w:szCs w:val="24"/>
        </w:rPr>
        <w:t xml:space="preserve"> dessa premissa que várias demandas impetradas no âmbito judiciário estão</w:t>
      </w:r>
      <w:r w:rsidR="00CF1C72">
        <w:rPr>
          <w:rFonts w:ascii="Times New Roman" w:hAnsi="Times New Roman" w:cs="Times New Roman"/>
          <w:sz w:val="24"/>
          <w:szCs w:val="24"/>
        </w:rPr>
        <w:t xml:space="preserve"> sendo veementemente refutadas, diante da total impossibilidade da condenação de uma empresa pela não-veiculação de alertas sobre as características do seu produto, anteriormente, à exigência legal.</w:t>
      </w:r>
    </w:p>
    <w:p w:rsidR="0012689C" w:rsidRDefault="0012689C" w:rsidP="0093682E">
      <w:pPr>
        <w:ind w:firstLine="1134"/>
        <w:rPr>
          <w:rFonts w:ascii="Times New Roman" w:hAnsi="Times New Roman" w:cs="Times New Roman"/>
          <w:sz w:val="24"/>
          <w:szCs w:val="24"/>
        </w:rPr>
      </w:pPr>
      <w:r>
        <w:rPr>
          <w:rFonts w:ascii="Times New Roman" w:hAnsi="Times New Roman" w:cs="Times New Roman"/>
          <w:sz w:val="24"/>
          <w:szCs w:val="24"/>
        </w:rPr>
        <w:t xml:space="preserve">Pode-se constatar </w:t>
      </w:r>
      <w:r w:rsidR="00583389">
        <w:rPr>
          <w:rFonts w:ascii="Times New Roman" w:hAnsi="Times New Roman" w:cs="Times New Roman"/>
          <w:sz w:val="24"/>
          <w:szCs w:val="24"/>
        </w:rPr>
        <w:t xml:space="preserve">esse </w:t>
      </w:r>
      <w:r>
        <w:rPr>
          <w:rFonts w:ascii="Times New Roman" w:hAnsi="Times New Roman" w:cs="Times New Roman"/>
          <w:sz w:val="24"/>
          <w:szCs w:val="24"/>
        </w:rPr>
        <w:t>entendimento jurisprudencial através da ilustre decisão do Superior Tribunal de Justiça, ao afastar a responsabilidade civil de uma empresa tabagista, onde ressaltou:</w:t>
      </w:r>
    </w:p>
    <w:p w:rsidR="00A25676" w:rsidRPr="000F0B26" w:rsidRDefault="00A25676" w:rsidP="005E134B">
      <w:pPr>
        <w:spacing w:line="240" w:lineRule="auto"/>
        <w:ind w:left="2268"/>
        <w:rPr>
          <w:rFonts w:ascii="Times New Roman" w:hAnsi="Times New Roman" w:cs="Times New Roman"/>
          <w:sz w:val="20"/>
          <w:szCs w:val="24"/>
        </w:rPr>
      </w:pPr>
      <w:r w:rsidRPr="000F0B26">
        <w:rPr>
          <w:rFonts w:ascii="Times New Roman" w:hAnsi="Times New Roman" w:cs="Times New Roman"/>
          <w:sz w:val="20"/>
          <w:szCs w:val="24"/>
        </w:rPr>
        <w:t>A</w:t>
      </w:r>
      <w:r w:rsidR="0012689C" w:rsidRPr="000F0B26">
        <w:rPr>
          <w:rFonts w:ascii="Times New Roman" w:hAnsi="Times New Roman" w:cs="Times New Roman"/>
          <w:sz w:val="20"/>
          <w:szCs w:val="24"/>
        </w:rPr>
        <w:t>ntes da Constituição Federal de 1988 – raiz normativa das limitações impostas às propagandas do tabaco –</w:t>
      </w:r>
      <w:r w:rsidRPr="000F0B26">
        <w:rPr>
          <w:rFonts w:ascii="Times New Roman" w:hAnsi="Times New Roman" w:cs="Times New Roman"/>
          <w:sz w:val="20"/>
          <w:szCs w:val="24"/>
        </w:rPr>
        <w:t xml:space="preserve"> sobretudo antes da vasta legislação restritiva do consumo e publicidade de cigarros, aí </w:t>
      </w:r>
      <w:proofErr w:type="gramStart"/>
      <w:r w:rsidRPr="000F0B26">
        <w:rPr>
          <w:rFonts w:ascii="Times New Roman" w:hAnsi="Times New Roman" w:cs="Times New Roman"/>
          <w:sz w:val="20"/>
          <w:szCs w:val="24"/>
        </w:rPr>
        <w:t>incluindo-se</w:t>
      </w:r>
      <w:proofErr w:type="gramEnd"/>
      <w:r w:rsidRPr="000F0B26">
        <w:rPr>
          <w:rFonts w:ascii="Times New Roman" w:hAnsi="Times New Roman" w:cs="Times New Roman"/>
          <w:sz w:val="20"/>
          <w:szCs w:val="24"/>
        </w:rPr>
        <w:t xml:space="preserve"> notadamente o Código de Defesa do Consumidor e a Lei n˚ 9.294/96, </w:t>
      </w:r>
      <w:r w:rsidRPr="000F0B26">
        <w:rPr>
          <w:rFonts w:ascii="Times New Roman" w:hAnsi="Times New Roman" w:cs="Times New Roman"/>
          <w:b/>
          <w:sz w:val="20"/>
          <w:szCs w:val="24"/>
        </w:rPr>
        <w:t>não havia dever legal de informação que impusesse às indústrias do fumo uma conduta diversa daquela por elas praticada em décadas pretéritas</w:t>
      </w:r>
      <w:r w:rsidRPr="000F0B26">
        <w:rPr>
          <w:rFonts w:ascii="Times New Roman" w:hAnsi="Times New Roman" w:cs="Times New Roman"/>
          <w:sz w:val="20"/>
          <w:szCs w:val="24"/>
        </w:rPr>
        <w:t xml:space="preserve">. (STJ. 4ª Turma. </w:t>
      </w:r>
      <w:proofErr w:type="spellStart"/>
      <w:r w:rsidRPr="000F0B26">
        <w:rPr>
          <w:rFonts w:ascii="Times New Roman" w:hAnsi="Times New Roman" w:cs="Times New Roman"/>
          <w:sz w:val="20"/>
          <w:szCs w:val="24"/>
        </w:rPr>
        <w:t>Resp</w:t>
      </w:r>
      <w:proofErr w:type="spellEnd"/>
      <w:r w:rsidRPr="000F0B26">
        <w:rPr>
          <w:rFonts w:ascii="Times New Roman" w:hAnsi="Times New Roman" w:cs="Times New Roman"/>
          <w:sz w:val="20"/>
          <w:szCs w:val="24"/>
        </w:rPr>
        <w:t xml:space="preserve">. 720930- RS. Rel. Min. Luis Felipe Salomão, </w:t>
      </w:r>
      <w:proofErr w:type="spellStart"/>
      <w:r w:rsidRPr="000F0B26">
        <w:rPr>
          <w:rFonts w:ascii="Times New Roman" w:hAnsi="Times New Roman" w:cs="Times New Roman"/>
          <w:sz w:val="20"/>
          <w:szCs w:val="24"/>
        </w:rPr>
        <w:t>julg</w:t>
      </w:r>
      <w:proofErr w:type="spellEnd"/>
      <w:r w:rsidR="005E134B" w:rsidRPr="000F0B26">
        <w:rPr>
          <w:rFonts w:ascii="Times New Roman" w:hAnsi="Times New Roman" w:cs="Times New Roman"/>
          <w:sz w:val="20"/>
          <w:szCs w:val="24"/>
        </w:rPr>
        <w:t>. em</w:t>
      </w:r>
      <w:r w:rsidRPr="000F0B26">
        <w:rPr>
          <w:rFonts w:ascii="Times New Roman" w:hAnsi="Times New Roman" w:cs="Times New Roman"/>
          <w:sz w:val="20"/>
          <w:szCs w:val="24"/>
        </w:rPr>
        <w:t xml:space="preserve"> 20/10/09, pub</w:t>
      </w:r>
      <w:r w:rsidR="005E134B" w:rsidRPr="000F0B26">
        <w:rPr>
          <w:rFonts w:ascii="Times New Roman" w:hAnsi="Times New Roman" w:cs="Times New Roman"/>
          <w:sz w:val="20"/>
          <w:szCs w:val="24"/>
        </w:rPr>
        <w:t xml:space="preserve">. Em 09/11/09, </w:t>
      </w:r>
      <w:proofErr w:type="spellStart"/>
      <w:r w:rsidR="005E134B" w:rsidRPr="000F0B26">
        <w:rPr>
          <w:rFonts w:ascii="Times New Roman" w:hAnsi="Times New Roman" w:cs="Times New Roman"/>
          <w:sz w:val="20"/>
          <w:szCs w:val="24"/>
        </w:rPr>
        <w:t>g.n.</w:t>
      </w:r>
      <w:proofErr w:type="spellEnd"/>
      <w:r w:rsidR="005E134B" w:rsidRPr="000F0B26">
        <w:rPr>
          <w:rFonts w:ascii="Times New Roman" w:hAnsi="Times New Roman" w:cs="Times New Roman"/>
          <w:sz w:val="20"/>
          <w:szCs w:val="24"/>
        </w:rPr>
        <w:t>) (</w:t>
      </w:r>
      <w:r w:rsidR="005E134B" w:rsidRPr="000F0B26">
        <w:rPr>
          <w:rFonts w:ascii="Times New Roman" w:hAnsi="Times New Roman" w:cs="Times New Roman"/>
          <w:b/>
          <w:sz w:val="20"/>
          <w:szCs w:val="24"/>
        </w:rPr>
        <w:t>grifamos</w:t>
      </w:r>
      <w:r w:rsidR="005E134B" w:rsidRPr="000F0B26">
        <w:rPr>
          <w:rFonts w:ascii="Times New Roman" w:hAnsi="Times New Roman" w:cs="Times New Roman"/>
          <w:sz w:val="20"/>
          <w:szCs w:val="24"/>
        </w:rPr>
        <w:t>)</w:t>
      </w:r>
    </w:p>
    <w:p w:rsidR="00A25676" w:rsidRDefault="00A25676" w:rsidP="0012689C">
      <w:pPr>
        <w:rPr>
          <w:rFonts w:ascii="Times New Roman" w:hAnsi="Times New Roman" w:cs="Times New Roman"/>
          <w:sz w:val="24"/>
          <w:szCs w:val="24"/>
        </w:rPr>
      </w:pPr>
    </w:p>
    <w:p w:rsidR="007A7452" w:rsidRDefault="00EC7997" w:rsidP="00AE7C76">
      <w:pPr>
        <w:ind w:firstLine="1134"/>
        <w:rPr>
          <w:rFonts w:ascii="Times New Roman" w:hAnsi="Times New Roman" w:cs="Times New Roman"/>
          <w:sz w:val="24"/>
          <w:szCs w:val="24"/>
        </w:rPr>
      </w:pPr>
      <w:r>
        <w:rPr>
          <w:rFonts w:ascii="Times New Roman" w:hAnsi="Times New Roman" w:cs="Times New Roman"/>
          <w:sz w:val="24"/>
          <w:szCs w:val="24"/>
        </w:rPr>
        <w:t xml:space="preserve">Ademais, se as empresas tabagistas sempre exerceram a sua atividade em consonância com a legislação, recebendo o beneplácito do Poder Público, surge para elas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legítima expectativa de não ser penalizada pela suposta inobservância de exigências que só viriam a ser instituídas muito tempo depois. </w:t>
      </w:r>
    </w:p>
    <w:p w:rsidR="00AE7C76" w:rsidRDefault="00AE7C76" w:rsidP="00AE7C76">
      <w:pPr>
        <w:ind w:firstLine="1134"/>
        <w:rPr>
          <w:rFonts w:ascii="Times New Roman" w:hAnsi="Times New Roman" w:cs="Times New Roman"/>
          <w:sz w:val="24"/>
          <w:szCs w:val="24"/>
        </w:rPr>
      </w:pPr>
      <w:r>
        <w:rPr>
          <w:rFonts w:ascii="Times New Roman" w:hAnsi="Times New Roman" w:cs="Times New Roman"/>
          <w:sz w:val="24"/>
          <w:szCs w:val="24"/>
        </w:rPr>
        <w:t>Nesse aspecto, Carlos Alexandre Moraes defende a conservação da segurança jurídica dessas empresas, ao dispor que:</w:t>
      </w:r>
    </w:p>
    <w:p w:rsidR="00AE7C76" w:rsidRDefault="00AE7C76" w:rsidP="00AE7C76">
      <w:pPr>
        <w:ind w:firstLine="1134"/>
        <w:rPr>
          <w:rFonts w:ascii="Times New Roman" w:hAnsi="Times New Roman" w:cs="Times New Roman"/>
          <w:sz w:val="24"/>
          <w:szCs w:val="24"/>
        </w:rPr>
      </w:pPr>
    </w:p>
    <w:p w:rsidR="00EC7997" w:rsidRDefault="00AE7C76" w:rsidP="00AE7C76">
      <w:pPr>
        <w:spacing w:line="240" w:lineRule="auto"/>
        <w:ind w:left="2268"/>
        <w:rPr>
          <w:rFonts w:ascii="Times New Roman" w:hAnsi="Times New Roman" w:cs="Times New Roman"/>
          <w:sz w:val="20"/>
          <w:szCs w:val="24"/>
        </w:rPr>
      </w:pPr>
      <w:r w:rsidRPr="00AE7C76">
        <w:rPr>
          <w:rFonts w:ascii="Times New Roman" w:hAnsi="Times New Roman" w:cs="Times New Roman"/>
          <w:sz w:val="20"/>
          <w:szCs w:val="24"/>
        </w:rPr>
        <w:t xml:space="preserve">Não se pode tolerar que </w:t>
      </w:r>
      <w:r w:rsidR="00EC7997" w:rsidRPr="00AE7C76">
        <w:rPr>
          <w:rFonts w:ascii="Times New Roman" w:hAnsi="Times New Roman" w:cs="Times New Roman"/>
          <w:sz w:val="20"/>
          <w:szCs w:val="24"/>
        </w:rPr>
        <w:t>o mesmo Estado que autorizou, fiscalizou e tributou a</w:t>
      </w:r>
      <w:r w:rsidRPr="00AE7C76">
        <w:rPr>
          <w:rFonts w:ascii="Times New Roman" w:hAnsi="Times New Roman" w:cs="Times New Roman"/>
          <w:sz w:val="20"/>
          <w:szCs w:val="24"/>
        </w:rPr>
        <w:t xml:space="preserve"> atividade econômica, posteriormente, por meio do Poder Judiciário, condene a contestante pela não veiculação de alertas que esse mesmo Estado deixou de exigir. </w:t>
      </w:r>
      <w:proofErr w:type="spellStart"/>
      <w:r w:rsidRPr="00AE7C76">
        <w:rPr>
          <w:rFonts w:ascii="Times New Roman" w:hAnsi="Times New Roman" w:cs="Times New Roman"/>
          <w:sz w:val="20"/>
          <w:szCs w:val="24"/>
        </w:rPr>
        <w:t>Inadimissível</w:t>
      </w:r>
      <w:proofErr w:type="spellEnd"/>
      <w:r w:rsidRPr="00AE7C76">
        <w:rPr>
          <w:rFonts w:ascii="Times New Roman" w:hAnsi="Times New Roman" w:cs="Times New Roman"/>
          <w:sz w:val="20"/>
          <w:szCs w:val="24"/>
        </w:rPr>
        <w:t xml:space="preserve"> comportamento contraditório que configura </w:t>
      </w:r>
      <w:proofErr w:type="spellStart"/>
      <w:r w:rsidRPr="00AE7C76">
        <w:rPr>
          <w:rFonts w:ascii="Times New Roman" w:hAnsi="Times New Roman" w:cs="Times New Roman"/>
          <w:i/>
          <w:sz w:val="20"/>
          <w:szCs w:val="24"/>
        </w:rPr>
        <w:t>venire</w:t>
      </w:r>
      <w:proofErr w:type="spellEnd"/>
      <w:r w:rsidRPr="00AE7C76">
        <w:rPr>
          <w:rFonts w:ascii="Times New Roman" w:hAnsi="Times New Roman" w:cs="Times New Roman"/>
          <w:i/>
          <w:sz w:val="20"/>
          <w:szCs w:val="24"/>
        </w:rPr>
        <w:t xml:space="preserve"> contra </w:t>
      </w:r>
      <w:proofErr w:type="spellStart"/>
      <w:r w:rsidRPr="00AE7C76">
        <w:rPr>
          <w:rFonts w:ascii="Times New Roman" w:hAnsi="Times New Roman" w:cs="Times New Roman"/>
          <w:i/>
          <w:sz w:val="20"/>
          <w:szCs w:val="24"/>
        </w:rPr>
        <w:t>factum</w:t>
      </w:r>
      <w:proofErr w:type="spellEnd"/>
      <w:r w:rsidRPr="00AE7C76">
        <w:rPr>
          <w:rFonts w:ascii="Times New Roman" w:hAnsi="Times New Roman" w:cs="Times New Roman"/>
          <w:i/>
          <w:sz w:val="20"/>
          <w:szCs w:val="24"/>
        </w:rPr>
        <w:t xml:space="preserve"> </w:t>
      </w:r>
      <w:proofErr w:type="spellStart"/>
      <w:r w:rsidRPr="00AE7C76">
        <w:rPr>
          <w:rFonts w:ascii="Times New Roman" w:hAnsi="Times New Roman" w:cs="Times New Roman"/>
          <w:i/>
          <w:sz w:val="20"/>
          <w:szCs w:val="24"/>
        </w:rPr>
        <w:t>proprium</w:t>
      </w:r>
      <w:proofErr w:type="spellEnd"/>
      <w:r w:rsidRPr="00AE7C76">
        <w:rPr>
          <w:rFonts w:ascii="Times New Roman" w:hAnsi="Times New Roman" w:cs="Times New Roman"/>
          <w:i/>
          <w:sz w:val="20"/>
          <w:szCs w:val="24"/>
        </w:rPr>
        <w:t xml:space="preserve"> </w:t>
      </w:r>
      <w:r w:rsidRPr="00AE7C76">
        <w:rPr>
          <w:rFonts w:ascii="Times New Roman" w:hAnsi="Times New Roman" w:cs="Times New Roman"/>
          <w:sz w:val="20"/>
          <w:szCs w:val="24"/>
        </w:rPr>
        <w:t>do Poder Público, violador do princípio constitucional da segurança jurídica.</w:t>
      </w:r>
      <w:r w:rsidR="00E20DA5">
        <w:rPr>
          <w:rStyle w:val="Refdenotaderodap"/>
          <w:rFonts w:ascii="Times New Roman" w:hAnsi="Times New Roman" w:cs="Times New Roman"/>
          <w:sz w:val="20"/>
          <w:szCs w:val="24"/>
        </w:rPr>
        <w:footnoteReference w:id="8"/>
      </w:r>
    </w:p>
    <w:p w:rsidR="00AE7C76" w:rsidRDefault="00AE7C76" w:rsidP="00AE7C76">
      <w:pPr>
        <w:spacing w:line="240" w:lineRule="auto"/>
        <w:ind w:left="2268"/>
        <w:rPr>
          <w:rFonts w:ascii="Times New Roman" w:hAnsi="Times New Roman" w:cs="Times New Roman"/>
          <w:sz w:val="20"/>
          <w:szCs w:val="24"/>
        </w:rPr>
      </w:pPr>
    </w:p>
    <w:p w:rsidR="007A7452" w:rsidRDefault="007A7452" w:rsidP="00AE7C76">
      <w:pPr>
        <w:spacing w:line="240" w:lineRule="auto"/>
        <w:ind w:left="2268"/>
        <w:rPr>
          <w:rFonts w:ascii="Times New Roman" w:hAnsi="Times New Roman" w:cs="Times New Roman"/>
          <w:sz w:val="20"/>
          <w:szCs w:val="24"/>
        </w:rPr>
      </w:pPr>
    </w:p>
    <w:p w:rsidR="00AE7C76" w:rsidRDefault="007A7452" w:rsidP="007A7452">
      <w:pPr>
        <w:rPr>
          <w:rFonts w:ascii="Times New Roman" w:hAnsi="Times New Roman" w:cs="Times New Roman"/>
          <w:sz w:val="24"/>
          <w:szCs w:val="24"/>
        </w:rPr>
      </w:pPr>
      <w:r>
        <w:rPr>
          <w:rFonts w:ascii="Times New Roman" w:hAnsi="Times New Roman" w:cs="Times New Roman"/>
          <w:sz w:val="24"/>
          <w:szCs w:val="24"/>
        </w:rPr>
        <w:tab/>
        <w:t xml:space="preserve">Por outro lado, há também a impossibilidade de aplicação da legislação especial aplicável, qual seja o Código de Defesa do Consumidor que entrou em vigor em 31 de março </w:t>
      </w:r>
      <w:r>
        <w:rPr>
          <w:rFonts w:ascii="Times New Roman" w:hAnsi="Times New Roman" w:cs="Times New Roman"/>
          <w:sz w:val="24"/>
          <w:szCs w:val="24"/>
        </w:rPr>
        <w:lastRenderedPageBreak/>
        <w:t xml:space="preserve">de 1991, sob pena de violação ao artigo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inciso XXXVI da Constituição Federal, que positiva o princípio da irretroatividade, conforme corroborado pelo Ministro Ruy Rosado:</w:t>
      </w:r>
    </w:p>
    <w:p w:rsidR="007A7452" w:rsidRDefault="007A7452" w:rsidP="007A7452">
      <w:pPr>
        <w:rPr>
          <w:rFonts w:ascii="Times New Roman" w:hAnsi="Times New Roman" w:cs="Times New Roman"/>
          <w:sz w:val="24"/>
          <w:szCs w:val="24"/>
        </w:rPr>
      </w:pPr>
    </w:p>
    <w:p w:rsidR="007A7452" w:rsidRDefault="007A7452" w:rsidP="007A7452">
      <w:pPr>
        <w:spacing w:line="240" w:lineRule="auto"/>
        <w:ind w:left="2268"/>
        <w:rPr>
          <w:rFonts w:ascii="Times New Roman" w:hAnsi="Times New Roman" w:cs="Times New Roman"/>
          <w:sz w:val="20"/>
          <w:szCs w:val="24"/>
        </w:rPr>
      </w:pPr>
      <w:r>
        <w:rPr>
          <w:rFonts w:ascii="Times New Roman" w:hAnsi="Times New Roman" w:cs="Times New Roman"/>
          <w:sz w:val="20"/>
          <w:szCs w:val="24"/>
        </w:rPr>
        <w:t>Para período anterior a 1988, quando inexistia a obrigação regulamentar de inserir no invólucro e em anúncios a advertência que hoje neles devem constar, não se pode imputar à companhia omissão culposa por descumprimento de determinação legal. Em primeiro porque tal fato era de conhecimento comum da época. Em segundo, porque não seria exigível da companhia comportamento diferente daquele adotado, que estava de acordo com os padrões de conduta então vigentes.</w:t>
      </w:r>
      <w:r w:rsidR="00E20DA5">
        <w:rPr>
          <w:rStyle w:val="Refdenotaderodap"/>
          <w:rFonts w:ascii="Times New Roman" w:hAnsi="Times New Roman" w:cs="Times New Roman"/>
          <w:sz w:val="20"/>
          <w:szCs w:val="24"/>
        </w:rPr>
        <w:footnoteReference w:id="9"/>
      </w:r>
    </w:p>
    <w:p w:rsidR="007A7452" w:rsidRDefault="007A7452" w:rsidP="007A7452">
      <w:pPr>
        <w:ind w:left="2268"/>
        <w:rPr>
          <w:rFonts w:ascii="Times New Roman" w:hAnsi="Times New Roman" w:cs="Times New Roman"/>
          <w:sz w:val="20"/>
          <w:szCs w:val="24"/>
        </w:rPr>
      </w:pPr>
    </w:p>
    <w:p w:rsidR="007A7452" w:rsidRPr="007A7452" w:rsidRDefault="00E20DA5" w:rsidP="00E20DA5">
      <w:pPr>
        <w:ind w:firstLine="1134"/>
        <w:rPr>
          <w:rFonts w:ascii="Times New Roman" w:hAnsi="Times New Roman" w:cs="Times New Roman"/>
          <w:sz w:val="24"/>
          <w:szCs w:val="24"/>
        </w:rPr>
      </w:pPr>
      <w:r>
        <w:rPr>
          <w:rFonts w:ascii="Times New Roman" w:hAnsi="Times New Roman" w:cs="Times New Roman"/>
          <w:sz w:val="24"/>
          <w:szCs w:val="24"/>
        </w:rPr>
        <w:t>Assim sendo, jamais se poderia condenar uma empresa tabagista ao pagamento de indenização por danos morais e materiais causados pelo uso do cigarro, com fundamento na falta de veiculação de alertas sobre as características de seus produtos, anteriormente, à exigência legal sob pena de violação frontal aos princípios da legalidade e da irretroatividade, além da destruição da segurança jurídica e uma conseqüente desordem sócio-econômica.</w:t>
      </w:r>
    </w:p>
    <w:p w:rsidR="0093682E" w:rsidRDefault="0093682E" w:rsidP="0093682E">
      <w:pPr>
        <w:ind w:firstLine="1134"/>
        <w:rPr>
          <w:rFonts w:ascii="Times New Roman" w:hAnsi="Times New Roman" w:cs="Times New Roman"/>
          <w:sz w:val="24"/>
          <w:szCs w:val="24"/>
        </w:rPr>
      </w:pPr>
    </w:p>
    <w:p w:rsidR="00082A83" w:rsidRPr="005F5B84" w:rsidRDefault="00082A83" w:rsidP="00082A83">
      <w:pPr>
        <w:pStyle w:val="PargrafodaLista"/>
        <w:ind w:left="1080"/>
        <w:rPr>
          <w:rFonts w:ascii="Times New Roman" w:hAnsi="Times New Roman" w:cs="Times New Roman"/>
          <w:sz w:val="24"/>
          <w:szCs w:val="24"/>
        </w:rPr>
      </w:pPr>
    </w:p>
    <w:p w:rsidR="00082A83" w:rsidRPr="005F5B84" w:rsidRDefault="00082A83" w:rsidP="00082A83">
      <w:pPr>
        <w:pStyle w:val="PargrafodaLista"/>
        <w:numPr>
          <w:ilvl w:val="0"/>
          <w:numId w:val="1"/>
        </w:numPr>
        <w:rPr>
          <w:rFonts w:ascii="Times New Roman" w:hAnsi="Times New Roman" w:cs="Times New Roman"/>
          <w:b/>
          <w:sz w:val="24"/>
          <w:szCs w:val="24"/>
        </w:rPr>
      </w:pPr>
      <w:r w:rsidRPr="005F5B84">
        <w:rPr>
          <w:rFonts w:ascii="Times New Roman" w:hAnsi="Times New Roman" w:cs="Times New Roman"/>
          <w:b/>
          <w:sz w:val="24"/>
          <w:szCs w:val="24"/>
        </w:rPr>
        <w:t>O LIVRE ARBÍTRIO DO FUMANTE COMO EXCLUDENTE DE RESPONSABILIDADE: A CULPA EXCLUSIVA DO CONSUMIDOR</w:t>
      </w:r>
    </w:p>
    <w:p w:rsidR="00E75B67" w:rsidRDefault="00E75B67" w:rsidP="00E75B67">
      <w:pPr>
        <w:pStyle w:val="PargrafodaLista"/>
        <w:ind w:left="1134"/>
        <w:rPr>
          <w:rFonts w:ascii="Times New Roman" w:hAnsi="Times New Roman" w:cs="Times New Roman"/>
          <w:b/>
          <w:sz w:val="24"/>
          <w:szCs w:val="24"/>
        </w:rPr>
      </w:pPr>
    </w:p>
    <w:p w:rsidR="00E20DA5" w:rsidRDefault="00E20DA5" w:rsidP="00E75B67">
      <w:pPr>
        <w:pStyle w:val="PargrafodaLista"/>
        <w:ind w:left="1134"/>
        <w:rPr>
          <w:rFonts w:ascii="Times New Roman" w:hAnsi="Times New Roman" w:cs="Times New Roman"/>
          <w:b/>
          <w:sz w:val="24"/>
          <w:szCs w:val="24"/>
        </w:rPr>
      </w:pPr>
    </w:p>
    <w:p w:rsidR="00E20DA5" w:rsidRDefault="00E20DA5" w:rsidP="00E20DA5">
      <w:pPr>
        <w:ind w:firstLine="1134"/>
        <w:rPr>
          <w:rFonts w:ascii="Times New Roman" w:hAnsi="Times New Roman" w:cs="Times New Roman"/>
          <w:sz w:val="24"/>
          <w:szCs w:val="24"/>
        </w:rPr>
      </w:pPr>
      <w:r w:rsidRPr="00724B0A">
        <w:rPr>
          <w:rFonts w:ascii="Times New Roman" w:hAnsi="Times New Roman" w:cs="Times New Roman"/>
          <w:sz w:val="24"/>
          <w:szCs w:val="24"/>
        </w:rPr>
        <w:t>O cumprimento</w:t>
      </w:r>
      <w:r w:rsidR="00724B0A">
        <w:rPr>
          <w:rFonts w:ascii="Times New Roman" w:hAnsi="Times New Roman" w:cs="Times New Roman"/>
          <w:sz w:val="24"/>
          <w:szCs w:val="24"/>
        </w:rPr>
        <w:t xml:space="preserve"> da obrigação legal de informar sobre os riscos do consumo do tabaco</w:t>
      </w:r>
      <w:r w:rsidRPr="00724B0A">
        <w:rPr>
          <w:rFonts w:ascii="Times New Roman" w:hAnsi="Times New Roman" w:cs="Times New Roman"/>
          <w:sz w:val="24"/>
          <w:szCs w:val="24"/>
        </w:rPr>
        <w:t xml:space="preserve"> </w:t>
      </w:r>
      <w:r w:rsidR="00724B0A" w:rsidRPr="00724B0A">
        <w:rPr>
          <w:rFonts w:ascii="Times New Roman" w:hAnsi="Times New Roman" w:cs="Times New Roman"/>
          <w:sz w:val="24"/>
          <w:szCs w:val="24"/>
        </w:rPr>
        <w:t>convalida a</w:t>
      </w:r>
      <w:r w:rsidR="00724B0A">
        <w:rPr>
          <w:rFonts w:ascii="Times New Roman" w:hAnsi="Times New Roman" w:cs="Times New Roman"/>
          <w:sz w:val="24"/>
          <w:szCs w:val="24"/>
        </w:rPr>
        <w:t xml:space="preserve"> impossibilidade de se imputar às</w:t>
      </w:r>
      <w:r w:rsidR="00724B0A" w:rsidRPr="00724B0A">
        <w:rPr>
          <w:rFonts w:ascii="Times New Roman" w:hAnsi="Times New Roman" w:cs="Times New Roman"/>
          <w:sz w:val="24"/>
          <w:szCs w:val="24"/>
        </w:rPr>
        <w:t xml:space="preserve"> empresas qualquer responsabilidade pelo fato de um consumidor </w:t>
      </w:r>
      <w:r w:rsidR="00724B0A">
        <w:rPr>
          <w:rFonts w:ascii="Times New Roman" w:hAnsi="Times New Roman" w:cs="Times New Roman"/>
          <w:sz w:val="24"/>
          <w:szCs w:val="24"/>
        </w:rPr>
        <w:t>tomar a decisão de fumar e, nem tampouco, por insistir nessa conduta durante anos.</w:t>
      </w:r>
    </w:p>
    <w:p w:rsidR="00082A83" w:rsidRDefault="00724B0A" w:rsidP="00724B0A">
      <w:pPr>
        <w:ind w:firstLine="1134"/>
        <w:rPr>
          <w:rFonts w:ascii="Times New Roman" w:hAnsi="Times New Roman" w:cs="Times New Roman"/>
          <w:sz w:val="24"/>
          <w:szCs w:val="24"/>
        </w:rPr>
      </w:pPr>
      <w:r>
        <w:rPr>
          <w:rFonts w:ascii="Times New Roman" w:hAnsi="Times New Roman" w:cs="Times New Roman"/>
          <w:sz w:val="24"/>
          <w:szCs w:val="24"/>
        </w:rPr>
        <w:t>A assunção de risco por parte do fumante integra o seu livre arbítrio</w:t>
      </w:r>
      <w:r w:rsidR="007F7862">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e configura a culpa exclusiva do consumidor, que </w:t>
      </w:r>
      <w:proofErr w:type="gramStart"/>
      <w:r>
        <w:rPr>
          <w:rFonts w:ascii="Times New Roman" w:hAnsi="Times New Roman" w:cs="Times New Roman"/>
          <w:sz w:val="24"/>
          <w:szCs w:val="24"/>
        </w:rPr>
        <w:t>c</w:t>
      </w:r>
      <w:r w:rsidR="00823EE7">
        <w:rPr>
          <w:rFonts w:ascii="Times New Roman" w:hAnsi="Times New Roman" w:cs="Times New Roman"/>
          <w:sz w:val="24"/>
          <w:szCs w:val="24"/>
        </w:rPr>
        <w:t>aracteriza-se</w:t>
      </w:r>
      <w:proofErr w:type="gramEnd"/>
      <w:r w:rsidR="00823EE7">
        <w:rPr>
          <w:rFonts w:ascii="Times New Roman" w:hAnsi="Times New Roman" w:cs="Times New Roman"/>
          <w:sz w:val="24"/>
          <w:szCs w:val="24"/>
        </w:rPr>
        <w:t xml:space="preserve"> como excludente da</w:t>
      </w:r>
      <w:r>
        <w:rPr>
          <w:rFonts w:ascii="Times New Roman" w:hAnsi="Times New Roman" w:cs="Times New Roman"/>
          <w:sz w:val="24"/>
          <w:szCs w:val="24"/>
        </w:rPr>
        <w:t xml:space="preserve"> responsabilidade civil prevista expressamente no artigo 12, § 3˚, III do Códig</w:t>
      </w:r>
      <w:r w:rsidR="00AD0487">
        <w:rPr>
          <w:rFonts w:ascii="Times New Roman" w:hAnsi="Times New Roman" w:cs="Times New Roman"/>
          <w:sz w:val="24"/>
          <w:szCs w:val="24"/>
        </w:rPr>
        <w:t>o de Defesa do Consu</w:t>
      </w:r>
      <w:r w:rsidR="00823EE7">
        <w:rPr>
          <w:rFonts w:ascii="Times New Roman" w:hAnsi="Times New Roman" w:cs="Times New Roman"/>
          <w:sz w:val="24"/>
          <w:szCs w:val="24"/>
        </w:rPr>
        <w:t>midor, que prescreve:</w:t>
      </w:r>
    </w:p>
    <w:p w:rsidR="00823EE7" w:rsidRPr="00823EE7" w:rsidRDefault="00823EE7" w:rsidP="00823EE7">
      <w:pPr>
        <w:autoSpaceDE w:val="0"/>
        <w:autoSpaceDN w:val="0"/>
        <w:adjustRightInd w:val="0"/>
        <w:spacing w:line="240" w:lineRule="auto"/>
        <w:ind w:left="2268"/>
        <w:rPr>
          <w:rFonts w:ascii="Times New Roman" w:hAnsi="Times New Roman" w:cs="Times New Roman"/>
          <w:sz w:val="20"/>
          <w:szCs w:val="24"/>
        </w:rPr>
      </w:pPr>
      <w:r w:rsidRPr="00823EE7">
        <w:rPr>
          <w:rFonts w:ascii="Times New Roman" w:hAnsi="Times New Roman" w:cs="Times New Roman"/>
          <w:sz w:val="20"/>
          <w:szCs w:val="24"/>
        </w:rPr>
        <w:t>O fabricante, o construtor, o produtor ou importador só não será responsabilizado quando provar:</w:t>
      </w:r>
    </w:p>
    <w:p w:rsidR="00823EE7" w:rsidRPr="00823EE7" w:rsidRDefault="00823EE7" w:rsidP="00823EE7">
      <w:pPr>
        <w:autoSpaceDE w:val="0"/>
        <w:autoSpaceDN w:val="0"/>
        <w:adjustRightInd w:val="0"/>
        <w:spacing w:line="240" w:lineRule="auto"/>
        <w:ind w:left="2268"/>
        <w:rPr>
          <w:rFonts w:ascii="Times New Roman" w:hAnsi="Times New Roman" w:cs="Times New Roman"/>
          <w:sz w:val="20"/>
          <w:szCs w:val="24"/>
        </w:rPr>
      </w:pPr>
      <w:r w:rsidRPr="00823EE7">
        <w:rPr>
          <w:rFonts w:ascii="Times New Roman" w:hAnsi="Times New Roman" w:cs="Times New Roman"/>
          <w:sz w:val="20"/>
          <w:szCs w:val="24"/>
        </w:rPr>
        <w:t>I – que não colocou o produto no mercado;</w:t>
      </w:r>
    </w:p>
    <w:p w:rsidR="00823EE7" w:rsidRPr="00823EE7" w:rsidRDefault="00823EE7" w:rsidP="00823EE7">
      <w:pPr>
        <w:autoSpaceDE w:val="0"/>
        <w:autoSpaceDN w:val="0"/>
        <w:adjustRightInd w:val="0"/>
        <w:spacing w:line="240" w:lineRule="auto"/>
        <w:ind w:left="2268"/>
        <w:rPr>
          <w:rFonts w:ascii="Times New Roman" w:hAnsi="Times New Roman" w:cs="Times New Roman"/>
          <w:sz w:val="20"/>
          <w:szCs w:val="24"/>
        </w:rPr>
      </w:pPr>
      <w:r w:rsidRPr="00823EE7">
        <w:rPr>
          <w:rFonts w:ascii="Times New Roman" w:hAnsi="Times New Roman" w:cs="Times New Roman"/>
          <w:sz w:val="20"/>
          <w:szCs w:val="24"/>
        </w:rPr>
        <w:t>II – que, embora haja colocado o produto no mercado, o defeito inexiste;</w:t>
      </w:r>
    </w:p>
    <w:p w:rsidR="00823EE7" w:rsidRPr="00823EE7" w:rsidRDefault="00823EE7" w:rsidP="00823EE7">
      <w:pPr>
        <w:ind w:left="2268"/>
        <w:rPr>
          <w:rFonts w:ascii="Times New Roman" w:hAnsi="Times New Roman" w:cs="Times New Roman"/>
          <w:sz w:val="20"/>
          <w:szCs w:val="24"/>
        </w:rPr>
      </w:pPr>
      <w:r w:rsidRPr="00823EE7">
        <w:rPr>
          <w:rFonts w:ascii="Times New Roman" w:hAnsi="Times New Roman" w:cs="Times New Roman"/>
          <w:sz w:val="20"/>
          <w:szCs w:val="24"/>
        </w:rPr>
        <w:t>III – a culpa exclusiva do consumidor ou de terceiro.</w:t>
      </w:r>
    </w:p>
    <w:p w:rsidR="00823EE7" w:rsidRDefault="00823EE7" w:rsidP="00724B0A">
      <w:pPr>
        <w:ind w:firstLine="1134"/>
        <w:rPr>
          <w:rFonts w:ascii="Times New Roman" w:hAnsi="Times New Roman" w:cs="Times New Roman"/>
          <w:sz w:val="24"/>
          <w:szCs w:val="24"/>
        </w:rPr>
      </w:pPr>
    </w:p>
    <w:p w:rsidR="00724B0A" w:rsidRDefault="00823EE7" w:rsidP="002516A8">
      <w:pPr>
        <w:ind w:firstLine="1134"/>
        <w:rPr>
          <w:rFonts w:ascii="Times New Roman" w:hAnsi="Times New Roman" w:cs="Times New Roman"/>
          <w:sz w:val="24"/>
          <w:szCs w:val="24"/>
        </w:rPr>
      </w:pPr>
      <w:r>
        <w:rPr>
          <w:rFonts w:ascii="Times New Roman" w:hAnsi="Times New Roman" w:cs="Times New Roman"/>
          <w:sz w:val="24"/>
          <w:szCs w:val="24"/>
        </w:rPr>
        <w:lastRenderedPageBreak/>
        <w:t xml:space="preserve">Assim, se o consumidor está consciente do perigo e apesar disso age deliberadamente sob a sua conta e risco, deve suportar as </w:t>
      </w:r>
      <w:proofErr w:type="spellStart"/>
      <w:r>
        <w:rPr>
          <w:rFonts w:ascii="Times New Roman" w:hAnsi="Times New Roman" w:cs="Times New Roman"/>
          <w:sz w:val="24"/>
          <w:szCs w:val="24"/>
        </w:rPr>
        <w:t>consequências</w:t>
      </w:r>
      <w:proofErr w:type="spellEnd"/>
      <w:r>
        <w:rPr>
          <w:rFonts w:ascii="Times New Roman" w:hAnsi="Times New Roman" w:cs="Times New Roman"/>
          <w:sz w:val="24"/>
          <w:szCs w:val="24"/>
        </w:rPr>
        <w:t>. A hipótese da culpa</w:t>
      </w:r>
      <w:r w:rsidR="002516A8">
        <w:rPr>
          <w:rFonts w:ascii="Times New Roman" w:hAnsi="Times New Roman" w:cs="Times New Roman"/>
          <w:sz w:val="24"/>
          <w:szCs w:val="24"/>
        </w:rPr>
        <w:t xml:space="preserve"> exclusiva do consumidor rompe o</w:t>
      </w:r>
      <w:r>
        <w:rPr>
          <w:rFonts w:ascii="Times New Roman" w:hAnsi="Times New Roman" w:cs="Times New Roman"/>
          <w:sz w:val="24"/>
          <w:szCs w:val="24"/>
        </w:rPr>
        <w:t xml:space="preserve"> nexo de causalidade, pois a causa do dano está no comportamento consciente e voluntário do lesado.</w:t>
      </w:r>
      <w:r w:rsidR="002516A8">
        <w:rPr>
          <w:rStyle w:val="Refdenotaderodap"/>
          <w:rFonts w:ascii="Times New Roman" w:hAnsi="Times New Roman" w:cs="Times New Roman"/>
          <w:sz w:val="24"/>
          <w:szCs w:val="24"/>
        </w:rPr>
        <w:footnoteReference w:id="11"/>
      </w:r>
    </w:p>
    <w:p w:rsidR="002516A8" w:rsidRDefault="002516A8" w:rsidP="002516A8">
      <w:pPr>
        <w:ind w:firstLine="1134"/>
        <w:rPr>
          <w:rFonts w:ascii="Times New Roman" w:hAnsi="Times New Roman" w:cs="Times New Roman"/>
          <w:sz w:val="24"/>
          <w:szCs w:val="24"/>
        </w:rPr>
      </w:pPr>
      <w:r>
        <w:rPr>
          <w:rFonts w:ascii="Times New Roman" w:hAnsi="Times New Roman" w:cs="Times New Roman"/>
          <w:sz w:val="24"/>
          <w:szCs w:val="24"/>
        </w:rPr>
        <w:t xml:space="preserve">Não obstante, existem os doutrinadores que refutam a teoria do livre arbítrio do fumante, como causa de excludente de responsabilidade por parte do fabricante do cigarro, como é o caso do Doutor Flávio </w:t>
      </w:r>
      <w:proofErr w:type="spellStart"/>
      <w:r>
        <w:rPr>
          <w:rFonts w:ascii="Times New Roman" w:hAnsi="Times New Roman" w:cs="Times New Roman"/>
          <w:sz w:val="24"/>
          <w:szCs w:val="24"/>
        </w:rPr>
        <w:t>Tartuce</w:t>
      </w:r>
      <w:proofErr w:type="spellEnd"/>
      <w:r>
        <w:rPr>
          <w:rFonts w:ascii="Times New Roman" w:hAnsi="Times New Roman" w:cs="Times New Roman"/>
          <w:sz w:val="24"/>
          <w:szCs w:val="24"/>
        </w:rPr>
        <w:t>, ao constatar, em recente obra sobre o tema, que:</w:t>
      </w:r>
    </w:p>
    <w:p w:rsidR="002516A8" w:rsidRDefault="002516A8" w:rsidP="002516A8">
      <w:pPr>
        <w:ind w:firstLine="1134"/>
        <w:rPr>
          <w:rFonts w:ascii="Times New Roman" w:hAnsi="Times New Roman" w:cs="Times New Roman"/>
          <w:sz w:val="24"/>
          <w:szCs w:val="24"/>
        </w:rPr>
      </w:pPr>
    </w:p>
    <w:p w:rsidR="002516A8" w:rsidRDefault="002516A8" w:rsidP="002516A8">
      <w:pPr>
        <w:spacing w:line="240" w:lineRule="auto"/>
        <w:ind w:left="2268"/>
        <w:rPr>
          <w:rFonts w:ascii="Times New Roman" w:hAnsi="Times New Roman" w:cs="Times New Roman"/>
          <w:sz w:val="20"/>
          <w:szCs w:val="24"/>
        </w:rPr>
      </w:pPr>
      <w:r w:rsidRPr="002516A8">
        <w:rPr>
          <w:rFonts w:ascii="Times New Roman" w:hAnsi="Times New Roman" w:cs="Times New Roman"/>
          <w:sz w:val="20"/>
          <w:szCs w:val="24"/>
        </w:rPr>
        <w:t>(...) o argumento principal a ser rebatido é o da culpa exclusiva da vítima. Esse parece ser o maior sofisma jurídico pregado por parte da doutrina e da jurisprudência, que concluem pela inexistência de dever de indenizar os fumantes ou seus familiares, ferindo a lógica do razoável. Não se pode admitir que a carga de culpa fique somente concentrada no consumidor, sobretudo se as empresas de cigarro assumem um risco-proveito, altamente lucrativo.</w:t>
      </w:r>
      <w:r w:rsidR="001223ED">
        <w:rPr>
          <w:rStyle w:val="Refdenotaderodap"/>
          <w:rFonts w:ascii="Times New Roman" w:hAnsi="Times New Roman" w:cs="Times New Roman"/>
          <w:sz w:val="20"/>
          <w:szCs w:val="24"/>
        </w:rPr>
        <w:footnoteReference w:id="12"/>
      </w:r>
    </w:p>
    <w:p w:rsidR="002516A8" w:rsidRDefault="002516A8" w:rsidP="002516A8">
      <w:pPr>
        <w:spacing w:line="240" w:lineRule="auto"/>
        <w:ind w:left="2268"/>
        <w:rPr>
          <w:rFonts w:ascii="Times New Roman" w:hAnsi="Times New Roman" w:cs="Times New Roman"/>
          <w:sz w:val="20"/>
          <w:szCs w:val="24"/>
        </w:rPr>
      </w:pPr>
    </w:p>
    <w:p w:rsidR="002516A8" w:rsidRDefault="002516A8" w:rsidP="002516A8">
      <w:pPr>
        <w:spacing w:line="240" w:lineRule="auto"/>
        <w:ind w:left="2268"/>
        <w:rPr>
          <w:rFonts w:ascii="Times New Roman" w:hAnsi="Times New Roman" w:cs="Times New Roman"/>
          <w:sz w:val="20"/>
          <w:szCs w:val="24"/>
        </w:rPr>
      </w:pPr>
    </w:p>
    <w:p w:rsidR="002516A8" w:rsidRDefault="002516A8" w:rsidP="002516A8">
      <w:pPr>
        <w:rPr>
          <w:rFonts w:ascii="Times New Roman" w:hAnsi="Times New Roman" w:cs="Times New Roman"/>
          <w:sz w:val="24"/>
          <w:szCs w:val="24"/>
        </w:rPr>
      </w:pPr>
      <w:r>
        <w:rPr>
          <w:rFonts w:ascii="Times New Roman" w:hAnsi="Times New Roman" w:cs="Times New Roman"/>
          <w:sz w:val="24"/>
          <w:szCs w:val="24"/>
        </w:rPr>
        <w:tab/>
        <w:t xml:space="preserve">Tal entendimento também pode ser extraído dos dizeres de Rodrigo Perez </w:t>
      </w:r>
      <w:proofErr w:type="spellStart"/>
      <w:r>
        <w:rPr>
          <w:rFonts w:ascii="Times New Roman" w:hAnsi="Times New Roman" w:cs="Times New Roman"/>
          <w:sz w:val="24"/>
          <w:szCs w:val="24"/>
        </w:rPr>
        <w:t>Pucci</w:t>
      </w:r>
      <w:proofErr w:type="spellEnd"/>
      <w:r w:rsidR="001223ED">
        <w:rPr>
          <w:rFonts w:ascii="Times New Roman" w:hAnsi="Times New Roman" w:cs="Times New Roman"/>
          <w:sz w:val="24"/>
          <w:szCs w:val="24"/>
        </w:rPr>
        <w:t xml:space="preserve">, </w:t>
      </w:r>
      <w:r w:rsidR="000F0B26">
        <w:rPr>
          <w:rFonts w:ascii="Times New Roman" w:hAnsi="Times New Roman" w:cs="Times New Roman"/>
          <w:sz w:val="24"/>
          <w:szCs w:val="24"/>
        </w:rPr>
        <w:t>que ao considerar os efeitos de dependência química causados pela nicotina, coloca</w:t>
      </w:r>
      <w:r w:rsidR="001223ED">
        <w:rPr>
          <w:rFonts w:ascii="Times New Roman" w:hAnsi="Times New Roman" w:cs="Times New Roman"/>
          <w:sz w:val="24"/>
          <w:szCs w:val="24"/>
        </w:rPr>
        <w:t>:</w:t>
      </w:r>
    </w:p>
    <w:p w:rsidR="000F0B26" w:rsidRDefault="000F0B26" w:rsidP="002516A8">
      <w:pPr>
        <w:rPr>
          <w:rFonts w:ascii="Times New Roman" w:hAnsi="Times New Roman" w:cs="Times New Roman"/>
          <w:sz w:val="24"/>
          <w:szCs w:val="24"/>
        </w:rPr>
      </w:pPr>
    </w:p>
    <w:p w:rsidR="000F0B26" w:rsidRPr="000F0B26" w:rsidRDefault="000F0B26" w:rsidP="000F0B26">
      <w:pPr>
        <w:spacing w:line="240" w:lineRule="auto"/>
        <w:ind w:left="2268"/>
        <w:rPr>
          <w:rFonts w:ascii="Times New Roman" w:hAnsi="Times New Roman" w:cs="Times New Roman"/>
          <w:sz w:val="20"/>
          <w:szCs w:val="20"/>
        </w:rPr>
      </w:pPr>
      <w:r w:rsidRPr="000F0B26">
        <w:rPr>
          <w:rFonts w:ascii="Times New Roman" w:hAnsi="Times New Roman" w:cs="Times New Roman"/>
          <w:color w:val="000000"/>
          <w:sz w:val="20"/>
          <w:szCs w:val="20"/>
        </w:rPr>
        <w:t>Os julgados que seguem o rumo da improcedência de pedidos indenizatórios, pleiteados pelos fumantes contra a indústria do fumo, cujo argumento central cinge-se à afirmativa de que a vontade do fumante seria suficiente para que ele abdicasse do consumo de cigarros, apenas evidencia a pouca intimidade com o tema nicotina.</w:t>
      </w:r>
    </w:p>
    <w:p w:rsidR="001223ED" w:rsidRDefault="001223ED" w:rsidP="002516A8">
      <w:pPr>
        <w:rPr>
          <w:rFonts w:ascii="Times New Roman" w:hAnsi="Times New Roman" w:cs="Times New Roman"/>
          <w:sz w:val="24"/>
          <w:szCs w:val="24"/>
        </w:rPr>
      </w:pPr>
    </w:p>
    <w:p w:rsidR="000F0B26" w:rsidRDefault="0049178E" w:rsidP="002516A8">
      <w:pPr>
        <w:rPr>
          <w:rFonts w:ascii="Times New Roman" w:hAnsi="Times New Roman" w:cs="Times New Roman"/>
          <w:sz w:val="24"/>
          <w:szCs w:val="24"/>
        </w:rPr>
      </w:pPr>
      <w:r>
        <w:rPr>
          <w:rFonts w:ascii="Times New Roman" w:hAnsi="Times New Roman" w:cs="Times New Roman"/>
          <w:sz w:val="24"/>
          <w:szCs w:val="24"/>
        </w:rPr>
        <w:tab/>
        <w:t>A</w:t>
      </w:r>
      <w:r w:rsidR="000F0B26">
        <w:rPr>
          <w:rFonts w:ascii="Times New Roman" w:hAnsi="Times New Roman" w:cs="Times New Roman"/>
          <w:sz w:val="24"/>
          <w:szCs w:val="24"/>
        </w:rPr>
        <w:t xml:space="preserve"> jurisprudência</w:t>
      </w:r>
      <w:r>
        <w:rPr>
          <w:rFonts w:ascii="Times New Roman" w:hAnsi="Times New Roman" w:cs="Times New Roman"/>
          <w:sz w:val="24"/>
          <w:szCs w:val="24"/>
        </w:rPr>
        <w:t>, no entanto,</w:t>
      </w:r>
      <w:r w:rsidR="000F0B26">
        <w:rPr>
          <w:rFonts w:ascii="Times New Roman" w:hAnsi="Times New Roman" w:cs="Times New Roman"/>
          <w:sz w:val="24"/>
          <w:szCs w:val="24"/>
        </w:rPr>
        <w:t xml:space="preserve"> tem reconhecido com tranqüilidade a configuração da culpa exclusiva do consumidor em demandas que pretendem a reparação civil, é o que se pode abstrair da seguinte decisão do Superior Tribunal de Justiça:</w:t>
      </w:r>
    </w:p>
    <w:p w:rsidR="0049178E" w:rsidRDefault="0049178E" w:rsidP="002516A8">
      <w:pPr>
        <w:rPr>
          <w:rFonts w:ascii="Times New Roman" w:hAnsi="Times New Roman" w:cs="Times New Roman"/>
          <w:sz w:val="24"/>
          <w:szCs w:val="24"/>
        </w:rPr>
      </w:pPr>
    </w:p>
    <w:p w:rsidR="0049178E" w:rsidRPr="0049178E" w:rsidRDefault="0049178E" w:rsidP="0049178E">
      <w:pPr>
        <w:spacing w:line="240" w:lineRule="auto"/>
        <w:ind w:left="2268"/>
        <w:rPr>
          <w:rFonts w:ascii="Times New Roman" w:hAnsi="Times New Roman" w:cs="Times New Roman"/>
          <w:sz w:val="20"/>
          <w:szCs w:val="24"/>
        </w:rPr>
      </w:pPr>
      <w:r w:rsidRPr="0049178E">
        <w:rPr>
          <w:rFonts w:ascii="Times New Roman" w:hAnsi="Times New Roman" w:cs="Times New Roman"/>
          <w:sz w:val="20"/>
          <w:szCs w:val="24"/>
        </w:rPr>
        <w:t xml:space="preserve">Penso que atos como fumar, beber, consumir produtos altamente calóricos com altas doses de açúcar, sódio ou gorduras, ou ainda, praticar esportes radicais é escolha individual, se dá no exercício da liberdade protegida constitucionalmente. O homem médio não ignora os riscos que cada um desses exemplos possui, mas se optar por fazê-los por sua livre e espontânea vontade, devendo arcar com os riscos inerentes às suas opções. Nesse caso concreto, afastar a excludente de responsabilidade, em razão do exercício do livre arbítrio, </w:t>
      </w:r>
      <w:proofErr w:type="gramStart"/>
      <w:r w:rsidRPr="0049178E">
        <w:rPr>
          <w:rFonts w:ascii="Times New Roman" w:hAnsi="Times New Roman" w:cs="Times New Roman"/>
          <w:sz w:val="20"/>
          <w:szCs w:val="24"/>
        </w:rPr>
        <w:t>equivale,</w:t>
      </w:r>
      <w:proofErr w:type="gramEnd"/>
      <w:r w:rsidRPr="0049178E">
        <w:rPr>
          <w:rFonts w:ascii="Times New Roman" w:hAnsi="Times New Roman" w:cs="Times New Roman"/>
          <w:sz w:val="20"/>
          <w:szCs w:val="24"/>
        </w:rPr>
        <w:t xml:space="preserve"> </w:t>
      </w:r>
      <w:r w:rsidRPr="0049178E">
        <w:rPr>
          <w:rFonts w:ascii="Times New Roman" w:hAnsi="Times New Roman" w:cs="Times New Roman"/>
          <w:i/>
          <w:sz w:val="20"/>
          <w:szCs w:val="24"/>
        </w:rPr>
        <w:t xml:space="preserve">data vênia, </w:t>
      </w:r>
      <w:r w:rsidRPr="0049178E">
        <w:rPr>
          <w:rFonts w:ascii="Times New Roman" w:hAnsi="Times New Roman" w:cs="Times New Roman"/>
          <w:sz w:val="20"/>
          <w:szCs w:val="24"/>
        </w:rPr>
        <w:t xml:space="preserve">a responsabilizar uma restaurante especializado na comercialização de </w:t>
      </w:r>
      <w:proofErr w:type="spellStart"/>
      <w:r w:rsidRPr="0049178E">
        <w:rPr>
          <w:rFonts w:ascii="Times New Roman" w:hAnsi="Times New Roman" w:cs="Times New Roman"/>
          <w:i/>
          <w:sz w:val="20"/>
          <w:szCs w:val="24"/>
        </w:rPr>
        <w:t>fast</w:t>
      </w:r>
      <w:proofErr w:type="spellEnd"/>
      <w:r w:rsidRPr="0049178E">
        <w:rPr>
          <w:rFonts w:ascii="Times New Roman" w:hAnsi="Times New Roman" w:cs="Times New Roman"/>
          <w:i/>
          <w:sz w:val="20"/>
          <w:szCs w:val="24"/>
        </w:rPr>
        <w:t xml:space="preserve"> </w:t>
      </w:r>
      <w:proofErr w:type="spellStart"/>
      <w:r w:rsidRPr="0049178E">
        <w:rPr>
          <w:rFonts w:ascii="Times New Roman" w:hAnsi="Times New Roman" w:cs="Times New Roman"/>
          <w:i/>
          <w:sz w:val="20"/>
          <w:szCs w:val="24"/>
        </w:rPr>
        <w:t>food</w:t>
      </w:r>
      <w:proofErr w:type="spellEnd"/>
      <w:r w:rsidRPr="0049178E">
        <w:rPr>
          <w:rFonts w:ascii="Times New Roman" w:hAnsi="Times New Roman" w:cs="Times New Roman"/>
          <w:i/>
          <w:sz w:val="20"/>
          <w:szCs w:val="24"/>
        </w:rPr>
        <w:t xml:space="preserve">, </w:t>
      </w:r>
      <w:r w:rsidRPr="0049178E">
        <w:rPr>
          <w:rFonts w:ascii="Times New Roman" w:hAnsi="Times New Roman" w:cs="Times New Roman"/>
          <w:sz w:val="20"/>
          <w:szCs w:val="24"/>
        </w:rPr>
        <w:t xml:space="preserve">na hipótese de um cliente que seja portador de obesidade mórbida e/ou diabete, simplesmente porque aquela pessoa tem o hábito de fazer suas refeições naquele estabelecimento, mesmo sabendo dos riscos atrelados ao tipo de comida ali servida. (STJ. 4ª Turma. </w:t>
      </w:r>
      <w:proofErr w:type="spellStart"/>
      <w:r w:rsidRPr="0049178E">
        <w:rPr>
          <w:rFonts w:ascii="Times New Roman" w:hAnsi="Times New Roman" w:cs="Times New Roman"/>
          <w:sz w:val="20"/>
          <w:szCs w:val="24"/>
        </w:rPr>
        <w:t>Resp</w:t>
      </w:r>
      <w:proofErr w:type="spellEnd"/>
      <w:r w:rsidRPr="0049178E">
        <w:rPr>
          <w:rFonts w:ascii="Times New Roman" w:hAnsi="Times New Roman" w:cs="Times New Roman"/>
          <w:sz w:val="20"/>
          <w:szCs w:val="24"/>
        </w:rPr>
        <w:t xml:space="preserve">. 703.575 – RS. Rel. Min. </w:t>
      </w:r>
      <w:proofErr w:type="spellStart"/>
      <w:r w:rsidRPr="0049178E">
        <w:rPr>
          <w:rFonts w:ascii="Times New Roman" w:hAnsi="Times New Roman" w:cs="Times New Roman"/>
          <w:sz w:val="20"/>
          <w:szCs w:val="24"/>
        </w:rPr>
        <w:t>Honildo</w:t>
      </w:r>
      <w:proofErr w:type="spellEnd"/>
      <w:r w:rsidRPr="0049178E">
        <w:rPr>
          <w:rFonts w:ascii="Times New Roman" w:hAnsi="Times New Roman" w:cs="Times New Roman"/>
          <w:sz w:val="20"/>
          <w:szCs w:val="24"/>
        </w:rPr>
        <w:t xml:space="preserve"> Amaral de Mello Castro, </w:t>
      </w:r>
      <w:proofErr w:type="spellStart"/>
      <w:r w:rsidRPr="0049178E">
        <w:rPr>
          <w:rFonts w:ascii="Times New Roman" w:hAnsi="Times New Roman" w:cs="Times New Roman"/>
          <w:sz w:val="20"/>
          <w:szCs w:val="24"/>
        </w:rPr>
        <w:t>julg</w:t>
      </w:r>
      <w:proofErr w:type="spellEnd"/>
      <w:r w:rsidRPr="0049178E">
        <w:rPr>
          <w:rFonts w:ascii="Times New Roman" w:hAnsi="Times New Roman" w:cs="Times New Roman"/>
          <w:sz w:val="20"/>
          <w:szCs w:val="24"/>
        </w:rPr>
        <w:t xml:space="preserve">. 25/05/10, pub. 08/06/10, </w:t>
      </w:r>
      <w:proofErr w:type="spellStart"/>
      <w:r w:rsidRPr="0049178E">
        <w:rPr>
          <w:rFonts w:ascii="Times New Roman" w:hAnsi="Times New Roman" w:cs="Times New Roman"/>
          <w:sz w:val="20"/>
          <w:szCs w:val="24"/>
        </w:rPr>
        <w:t>g.n.</w:t>
      </w:r>
      <w:proofErr w:type="spellEnd"/>
      <w:r w:rsidRPr="0049178E">
        <w:rPr>
          <w:rFonts w:ascii="Times New Roman" w:hAnsi="Times New Roman" w:cs="Times New Roman"/>
          <w:sz w:val="20"/>
          <w:szCs w:val="24"/>
        </w:rPr>
        <w:t>)</w:t>
      </w:r>
    </w:p>
    <w:p w:rsidR="000F0B26" w:rsidRDefault="000F0B26" w:rsidP="0049178E">
      <w:pPr>
        <w:ind w:left="2268"/>
        <w:rPr>
          <w:rFonts w:ascii="Times New Roman" w:hAnsi="Times New Roman" w:cs="Times New Roman"/>
          <w:sz w:val="24"/>
          <w:szCs w:val="24"/>
        </w:rPr>
      </w:pPr>
    </w:p>
    <w:p w:rsidR="00905FC7" w:rsidRDefault="009C7320" w:rsidP="00905FC7">
      <w:pPr>
        <w:ind w:firstLine="1134"/>
        <w:rPr>
          <w:rFonts w:ascii="Times New Roman" w:hAnsi="Times New Roman" w:cs="Times New Roman"/>
          <w:sz w:val="24"/>
          <w:szCs w:val="24"/>
        </w:rPr>
      </w:pPr>
      <w:r>
        <w:rPr>
          <w:rFonts w:ascii="Times New Roman" w:hAnsi="Times New Roman" w:cs="Times New Roman"/>
          <w:sz w:val="24"/>
          <w:szCs w:val="24"/>
        </w:rPr>
        <w:lastRenderedPageBreak/>
        <w:t>A alegação d</w:t>
      </w:r>
      <w:r w:rsidR="004F7F3C">
        <w:rPr>
          <w:rFonts w:ascii="Times New Roman" w:hAnsi="Times New Roman" w:cs="Times New Roman"/>
          <w:sz w:val="24"/>
          <w:szCs w:val="24"/>
        </w:rPr>
        <w:t>aqueles que defendem o afastamento da</w:t>
      </w:r>
      <w:r>
        <w:rPr>
          <w:rFonts w:ascii="Times New Roman" w:hAnsi="Times New Roman" w:cs="Times New Roman"/>
          <w:sz w:val="24"/>
          <w:szCs w:val="24"/>
        </w:rPr>
        <w:t xml:space="preserve"> aplicabilidade do livre arbítrio do consumidor como causa de excludente de responsabilidade, fundamentam a sua opção, com base em dois fatores: a influência da publicidade e a </w:t>
      </w:r>
      <w:r w:rsidR="004F7F3C">
        <w:rPr>
          <w:rFonts w:ascii="Times New Roman" w:hAnsi="Times New Roman" w:cs="Times New Roman"/>
          <w:sz w:val="24"/>
          <w:szCs w:val="24"/>
        </w:rPr>
        <w:t>dependência causada pela substância nicotina.</w:t>
      </w:r>
    </w:p>
    <w:p w:rsidR="004F7F3C" w:rsidRDefault="004F7F3C" w:rsidP="00724B0A">
      <w:pPr>
        <w:ind w:firstLine="1134"/>
        <w:rPr>
          <w:rFonts w:ascii="Times New Roman" w:hAnsi="Times New Roman" w:cs="Times New Roman"/>
          <w:sz w:val="24"/>
          <w:szCs w:val="24"/>
        </w:rPr>
      </w:pPr>
      <w:r>
        <w:rPr>
          <w:rFonts w:ascii="Times New Roman" w:hAnsi="Times New Roman" w:cs="Times New Roman"/>
          <w:sz w:val="24"/>
          <w:szCs w:val="24"/>
        </w:rPr>
        <w:t>Acontece que, conforme, apresentado acima, em relação ao dever de informar e em função das restrições que a publicidade e propaganda dos produtos tabagistas</w:t>
      </w:r>
      <w:r w:rsidR="00311D6D">
        <w:rPr>
          <w:rFonts w:ascii="Times New Roman" w:hAnsi="Times New Roman" w:cs="Times New Roman"/>
          <w:sz w:val="24"/>
          <w:szCs w:val="24"/>
        </w:rPr>
        <w:t>,</w:t>
      </w:r>
      <w:r>
        <w:rPr>
          <w:rFonts w:ascii="Times New Roman" w:hAnsi="Times New Roman" w:cs="Times New Roman"/>
          <w:sz w:val="24"/>
          <w:szCs w:val="24"/>
        </w:rPr>
        <w:t xml:space="preserve"> sofrem, a publicidade acaba por desestimular, ao invés de influenciar o consumo do cigarro.</w:t>
      </w:r>
    </w:p>
    <w:p w:rsidR="004F7F3C" w:rsidRDefault="004F7F3C" w:rsidP="00724B0A">
      <w:pPr>
        <w:ind w:firstLine="1134"/>
        <w:rPr>
          <w:rFonts w:ascii="Times New Roman" w:hAnsi="Times New Roman" w:cs="Times New Roman"/>
          <w:sz w:val="24"/>
          <w:szCs w:val="24"/>
        </w:rPr>
      </w:pPr>
      <w:r>
        <w:rPr>
          <w:rFonts w:ascii="Times New Roman" w:hAnsi="Times New Roman" w:cs="Times New Roman"/>
          <w:sz w:val="24"/>
          <w:szCs w:val="24"/>
        </w:rPr>
        <w:t xml:space="preserve">As empresas são obrigadas a veicularem no próprio rótulo, determinadas frases, como por exemplo: “fumar causa </w:t>
      </w:r>
      <w:proofErr w:type="gramStart"/>
      <w:r>
        <w:rPr>
          <w:rFonts w:ascii="Times New Roman" w:hAnsi="Times New Roman" w:cs="Times New Roman"/>
          <w:sz w:val="24"/>
          <w:szCs w:val="24"/>
        </w:rPr>
        <w:t>mau</w:t>
      </w:r>
      <w:proofErr w:type="gramEnd"/>
      <w:r>
        <w:rPr>
          <w:rFonts w:ascii="Times New Roman" w:hAnsi="Times New Roman" w:cs="Times New Roman"/>
          <w:sz w:val="24"/>
          <w:szCs w:val="24"/>
        </w:rPr>
        <w:t xml:space="preserve"> hálito, perda de dentes e câncer de boca”; “fumar causa câncer do pulmão”; “a nicotina é droga e causa dependência”; “fumar causa impotência sexual”,</w:t>
      </w:r>
      <w:r w:rsidR="00311D6D">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que aliadas a imagens que </w:t>
      </w:r>
      <w:r w:rsidR="00311D6D">
        <w:rPr>
          <w:rFonts w:ascii="Times New Roman" w:hAnsi="Times New Roman" w:cs="Times New Roman"/>
          <w:sz w:val="24"/>
          <w:szCs w:val="24"/>
        </w:rPr>
        <w:t>são igualmente desestimulantes, não podem ser consideradas influenciáveis.</w:t>
      </w:r>
    </w:p>
    <w:p w:rsidR="004A0B2D" w:rsidRDefault="004A0B2D" w:rsidP="004A0B2D">
      <w:pPr>
        <w:ind w:firstLine="1134"/>
        <w:rPr>
          <w:rFonts w:ascii="Times New Roman" w:hAnsi="Times New Roman" w:cs="Times New Roman"/>
          <w:sz w:val="24"/>
          <w:szCs w:val="24"/>
        </w:rPr>
      </w:pPr>
      <w:r>
        <w:rPr>
          <w:rFonts w:ascii="Times New Roman" w:hAnsi="Times New Roman" w:cs="Times New Roman"/>
          <w:sz w:val="24"/>
          <w:szCs w:val="24"/>
        </w:rPr>
        <w:t>Além disso, ainda que a publicidade do cigarro fosse positiva, esta não tem o condão de afastar o conhecimento notório das pessoas em relação aos malefícios do cigarro, pois, como Judith Martins- Costa</w:t>
      </w:r>
      <w:r w:rsidR="00F45441" w:rsidRPr="00F45441">
        <w:rPr>
          <w:rFonts w:ascii="Times New Roman" w:hAnsi="Times New Roman" w:cs="Times New Roman"/>
          <w:sz w:val="24"/>
          <w:szCs w:val="24"/>
        </w:rPr>
        <w:t xml:space="preserve"> </w:t>
      </w:r>
      <w:r w:rsidR="00F45441">
        <w:rPr>
          <w:rFonts w:ascii="Times New Roman" w:hAnsi="Times New Roman" w:cs="Times New Roman"/>
          <w:sz w:val="24"/>
          <w:szCs w:val="24"/>
        </w:rPr>
        <w:t>bem coloca:</w:t>
      </w:r>
    </w:p>
    <w:p w:rsidR="004A0B2D" w:rsidRDefault="004A0B2D" w:rsidP="004A0B2D">
      <w:pPr>
        <w:ind w:firstLine="1134"/>
        <w:rPr>
          <w:rFonts w:ascii="Times New Roman" w:hAnsi="Times New Roman" w:cs="Times New Roman"/>
          <w:sz w:val="24"/>
          <w:szCs w:val="24"/>
        </w:rPr>
      </w:pPr>
    </w:p>
    <w:p w:rsidR="004A0B2D" w:rsidRDefault="004A0B2D" w:rsidP="004A0B2D">
      <w:pPr>
        <w:spacing w:line="240" w:lineRule="auto"/>
        <w:ind w:left="2268"/>
        <w:rPr>
          <w:rFonts w:ascii="Times New Roman" w:hAnsi="Times New Roman" w:cs="Times New Roman"/>
          <w:sz w:val="20"/>
          <w:szCs w:val="24"/>
        </w:rPr>
      </w:pPr>
      <w:r>
        <w:rPr>
          <w:rFonts w:ascii="Times New Roman" w:hAnsi="Times New Roman" w:cs="Times New Roman"/>
          <w:sz w:val="20"/>
          <w:szCs w:val="24"/>
        </w:rPr>
        <w:t xml:space="preserve">É </w:t>
      </w:r>
      <w:r w:rsidRPr="004A0B2D">
        <w:rPr>
          <w:rFonts w:ascii="Times New Roman" w:hAnsi="Times New Roman" w:cs="Times New Roman"/>
          <w:sz w:val="20"/>
          <w:szCs w:val="24"/>
        </w:rPr>
        <w:t>notório o fato, e antigo o conhecimento de que o uso do cigarro oferece riscos à saúde, não sendo a publicidade capaz de eliminar esses dados do conhecimento da pessoa que decide começar ou continuar a fumar.</w:t>
      </w:r>
      <w:r>
        <w:rPr>
          <w:rFonts w:ascii="Times New Roman" w:hAnsi="Times New Roman" w:cs="Times New Roman"/>
          <w:sz w:val="20"/>
          <w:szCs w:val="24"/>
        </w:rPr>
        <w:t xml:space="preserve"> Portanto, cabe à pessoa, consumidor ou não, aceitar as conseqüências das escolhas que livre e conscientemente </w:t>
      </w:r>
    </w:p>
    <w:p w:rsidR="004A0B2D" w:rsidRDefault="004A0B2D" w:rsidP="004A0B2D">
      <w:pPr>
        <w:spacing w:line="240" w:lineRule="auto"/>
        <w:ind w:left="2268"/>
        <w:rPr>
          <w:rFonts w:ascii="Times New Roman" w:hAnsi="Times New Roman" w:cs="Times New Roman"/>
          <w:sz w:val="20"/>
          <w:szCs w:val="24"/>
        </w:rPr>
      </w:pPr>
    </w:p>
    <w:p w:rsidR="004A0B2D" w:rsidRPr="004A0B2D" w:rsidRDefault="004A0B2D" w:rsidP="004A0B2D">
      <w:pPr>
        <w:spacing w:line="240" w:lineRule="auto"/>
        <w:ind w:left="2268"/>
        <w:rPr>
          <w:rFonts w:ascii="Times New Roman" w:hAnsi="Times New Roman" w:cs="Times New Roman"/>
          <w:sz w:val="20"/>
          <w:szCs w:val="24"/>
        </w:rPr>
      </w:pPr>
    </w:p>
    <w:p w:rsidR="00311D6D" w:rsidRDefault="00905FC7" w:rsidP="00724B0A">
      <w:pPr>
        <w:ind w:firstLine="1134"/>
        <w:rPr>
          <w:rFonts w:ascii="Times New Roman" w:hAnsi="Times New Roman" w:cs="Times New Roman"/>
          <w:sz w:val="24"/>
          <w:szCs w:val="24"/>
        </w:rPr>
      </w:pPr>
      <w:r>
        <w:rPr>
          <w:rFonts w:ascii="Times New Roman" w:hAnsi="Times New Roman" w:cs="Times New Roman"/>
          <w:sz w:val="24"/>
          <w:szCs w:val="24"/>
        </w:rPr>
        <w:t>Vale ainda, ressaltar que a</w:t>
      </w:r>
      <w:r w:rsidR="00311D6D">
        <w:rPr>
          <w:rFonts w:ascii="Times New Roman" w:hAnsi="Times New Roman" w:cs="Times New Roman"/>
          <w:sz w:val="24"/>
          <w:szCs w:val="24"/>
        </w:rPr>
        <w:t xml:space="preserve"> questão da publicidade abusiva, alegada por alguns consumidores, que iniciaram o hábito de fumar, anteriormente, a 1988 também </w:t>
      </w:r>
      <w:proofErr w:type="gramStart"/>
      <w:r w:rsidR="00311D6D">
        <w:rPr>
          <w:rFonts w:ascii="Times New Roman" w:hAnsi="Times New Roman" w:cs="Times New Roman"/>
          <w:sz w:val="24"/>
          <w:szCs w:val="24"/>
        </w:rPr>
        <w:t>encontra-se</w:t>
      </w:r>
      <w:proofErr w:type="gramEnd"/>
      <w:r w:rsidR="00311D6D">
        <w:rPr>
          <w:rFonts w:ascii="Times New Roman" w:hAnsi="Times New Roman" w:cs="Times New Roman"/>
          <w:sz w:val="24"/>
          <w:szCs w:val="24"/>
        </w:rPr>
        <w:t xml:space="preserve"> superada pela impossibilidade de se exigir das empresas tabagistas que cumprissem requisitos que ainda não haviam sido fixados em lei. </w:t>
      </w:r>
    </w:p>
    <w:p w:rsidR="00F45441" w:rsidRDefault="00F45441" w:rsidP="004A0B2D">
      <w:pPr>
        <w:ind w:firstLine="1134"/>
        <w:rPr>
          <w:rFonts w:ascii="Times New Roman" w:hAnsi="Times New Roman" w:cs="Times New Roman"/>
          <w:sz w:val="24"/>
          <w:szCs w:val="24"/>
        </w:rPr>
      </w:pPr>
      <w:r>
        <w:rPr>
          <w:rFonts w:ascii="Times New Roman" w:hAnsi="Times New Roman" w:cs="Times New Roman"/>
          <w:sz w:val="24"/>
          <w:szCs w:val="24"/>
        </w:rPr>
        <w:t>A dependência, por sua vez, também não afasta o livre arbítrio do fumante, uma vez que, começar a fumar, permanecer fazendo uso do cigarro ou decidir parar são decisões pessoais e conscientes que todos os fumantes estão aptos a tomar na esfera da sua liberdade de escolha.</w:t>
      </w:r>
    </w:p>
    <w:p w:rsidR="00311D6D" w:rsidRDefault="00F45441" w:rsidP="004A0B2D">
      <w:pPr>
        <w:ind w:firstLine="1134"/>
        <w:rPr>
          <w:rFonts w:ascii="Times New Roman" w:hAnsi="Times New Roman" w:cs="Times New Roman"/>
          <w:sz w:val="24"/>
          <w:szCs w:val="24"/>
        </w:rPr>
      </w:pPr>
      <w:r>
        <w:rPr>
          <w:rFonts w:ascii="Times New Roman" w:hAnsi="Times New Roman" w:cs="Times New Roman"/>
          <w:sz w:val="24"/>
          <w:szCs w:val="24"/>
        </w:rPr>
        <w:t xml:space="preserve">A </w:t>
      </w:r>
      <w:r w:rsidR="004A0B2D">
        <w:rPr>
          <w:rFonts w:ascii="Times New Roman" w:hAnsi="Times New Roman" w:cs="Times New Roman"/>
          <w:sz w:val="24"/>
          <w:szCs w:val="24"/>
        </w:rPr>
        <w:t xml:space="preserve">dependência causada pela nicotina, substância da qual o cigarro </w:t>
      </w:r>
      <w:r>
        <w:rPr>
          <w:rFonts w:ascii="Times New Roman" w:hAnsi="Times New Roman" w:cs="Times New Roman"/>
          <w:sz w:val="24"/>
          <w:szCs w:val="24"/>
        </w:rPr>
        <w:t xml:space="preserve">é composto, </w:t>
      </w:r>
      <w:r w:rsidR="00F5487C">
        <w:rPr>
          <w:rFonts w:ascii="Times New Roman" w:hAnsi="Times New Roman" w:cs="Times New Roman"/>
          <w:sz w:val="24"/>
          <w:szCs w:val="24"/>
        </w:rPr>
        <w:t xml:space="preserve">não pode ser alegada como fator determinante para a impossibilidade de uma pessoa para parar de fumar, pois, pode ser vencida com força de vontade e determinação, como prova disso, </w:t>
      </w:r>
      <w:proofErr w:type="gramStart"/>
      <w:r w:rsidR="00F5487C">
        <w:rPr>
          <w:rFonts w:ascii="Times New Roman" w:hAnsi="Times New Roman" w:cs="Times New Roman"/>
          <w:sz w:val="24"/>
          <w:szCs w:val="24"/>
        </w:rPr>
        <w:t>as milhares</w:t>
      </w:r>
      <w:proofErr w:type="gramEnd"/>
      <w:r w:rsidR="00F5487C">
        <w:rPr>
          <w:rFonts w:ascii="Times New Roman" w:hAnsi="Times New Roman" w:cs="Times New Roman"/>
          <w:sz w:val="24"/>
          <w:szCs w:val="24"/>
        </w:rPr>
        <w:t xml:space="preserve"> de pessoas que já pararam de fumar.</w:t>
      </w:r>
    </w:p>
    <w:p w:rsidR="00F5487C" w:rsidRDefault="00F5487C" w:rsidP="004A0B2D">
      <w:pPr>
        <w:ind w:firstLine="1134"/>
        <w:rPr>
          <w:rFonts w:ascii="Times New Roman" w:hAnsi="Times New Roman" w:cs="Times New Roman"/>
          <w:sz w:val="24"/>
          <w:szCs w:val="24"/>
        </w:rPr>
      </w:pPr>
      <w:r>
        <w:rPr>
          <w:rFonts w:ascii="Times New Roman" w:hAnsi="Times New Roman" w:cs="Times New Roman"/>
          <w:sz w:val="24"/>
          <w:szCs w:val="24"/>
        </w:rPr>
        <w:lastRenderedPageBreak/>
        <w:t xml:space="preserve">A exímia doutrinadora Teresa </w:t>
      </w:r>
      <w:proofErr w:type="spellStart"/>
      <w:r>
        <w:rPr>
          <w:rFonts w:ascii="Times New Roman" w:hAnsi="Times New Roman" w:cs="Times New Roman"/>
          <w:sz w:val="24"/>
          <w:szCs w:val="24"/>
        </w:rPr>
        <w:t>Ancona</w:t>
      </w:r>
      <w:proofErr w:type="spellEnd"/>
      <w:r>
        <w:rPr>
          <w:rFonts w:ascii="Times New Roman" w:hAnsi="Times New Roman" w:cs="Times New Roman"/>
          <w:sz w:val="24"/>
          <w:szCs w:val="24"/>
        </w:rPr>
        <w:t xml:space="preserve"> Lopez, assim entende, quando leciona “quando o fumante diz que não consegue largar o alegado vício não está sendo sincero”. A professora ainda destaca que “quando alega que é difícil deixá-lo é porque no fundo sabe que esse hábito lhe dá prazer e satisfação, o que ele tem medo de abandonar.” </w:t>
      </w:r>
      <w:r>
        <w:rPr>
          <w:rStyle w:val="Refdenotaderodap"/>
          <w:rFonts w:ascii="Times New Roman" w:hAnsi="Times New Roman" w:cs="Times New Roman"/>
          <w:sz w:val="24"/>
          <w:szCs w:val="24"/>
        </w:rPr>
        <w:footnoteReference w:id="14"/>
      </w:r>
    </w:p>
    <w:p w:rsidR="00F5487C" w:rsidRDefault="00F5487C" w:rsidP="00F5487C">
      <w:pPr>
        <w:ind w:firstLine="1134"/>
        <w:rPr>
          <w:rFonts w:ascii="Times New Roman" w:hAnsi="Times New Roman" w:cs="Times New Roman"/>
          <w:sz w:val="24"/>
          <w:szCs w:val="24"/>
        </w:rPr>
      </w:pPr>
      <w:r>
        <w:rPr>
          <w:rFonts w:ascii="Times New Roman" w:hAnsi="Times New Roman" w:cs="Times New Roman"/>
          <w:sz w:val="24"/>
          <w:szCs w:val="24"/>
        </w:rPr>
        <w:t xml:space="preserve">O autor Álvaro Villaça Azevedo corrobora, informando que “a dificuldade em abandonar o fumo parece ser muito mais uma questão de falta de motivação e de falta de auto sinceridade na tentativa do que propriamente de impossibilidade </w:t>
      </w:r>
      <w:r w:rsidR="00514421">
        <w:rPr>
          <w:rFonts w:ascii="Times New Roman" w:hAnsi="Times New Roman" w:cs="Times New Roman"/>
          <w:sz w:val="24"/>
          <w:szCs w:val="24"/>
        </w:rPr>
        <w:t>do abandono do produto.</w:t>
      </w:r>
      <w:proofErr w:type="gramStart"/>
      <w:r w:rsidR="00514421">
        <w:rPr>
          <w:rFonts w:ascii="Times New Roman" w:hAnsi="Times New Roman" w:cs="Times New Roman"/>
          <w:sz w:val="24"/>
          <w:szCs w:val="24"/>
        </w:rPr>
        <w:t>”</w:t>
      </w:r>
      <w:proofErr w:type="gramEnd"/>
      <w:r w:rsidR="00514421">
        <w:rPr>
          <w:rStyle w:val="Refdenotaderodap"/>
          <w:rFonts w:ascii="Times New Roman" w:hAnsi="Times New Roman" w:cs="Times New Roman"/>
          <w:sz w:val="24"/>
          <w:szCs w:val="24"/>
        </w:rPr>
        <w:footnoteReference w:id="15"/>
      </w:r>
    </w:p>
    <w:p w:rsidR="00514421" w:rsidRDefault="00514421" w:rsidP="00F5487C">
      <w:pPr>
        <w:ind w:firstLine="1134"/>
        <w:rPr>
          <w:rFonts w:ascii="Times New Roman" w:hAnsi="Times New Roman" w:cs="Times New Roman"/>
          <w:sz w:val="24"/>
          <w:szCs w:val="24"/>
        </w:rPr>
      </w:pPr>
      <w:r>
        <w:rPr>
          <w:rFonts w:ascii="Times New Roman" w:hAnsi="Times New Roman" w:cs="Times New Roman"/>
          <w:sz w:val="24"/>
          <w:szCs w:val="24"/>
        </w:rPr>
        <w:t>Verifica-se, assim, que não há a possibilidade da responsabilização da empresa tabagista pelo simples fato do consumo do cigarro, que uma pessoa, embora consciente dos malefícios, optou por fazer uso.</w:t>
      </w:r>
    </w:p>
    <w:p w:rsidR="00514421" w:rsidRDefault="00514421" w:rsidP="00F5487C">
      <w:pPr>
        <w:ind w:firstLine="1134"/>
        <w:rPr>
          <w:rFonts w:ascii="Times New Roman" w:hAnsi="Times New Roman" w:cs="Times New Roman"/>
          <w:sz w:val="24"/>
          <w:szCs w:val="24"/>
        </w:rPr>
      </w:pPr>
    </w:p>
    <w:p w:rsidR="00F5487C" w:rsidRDefault="00F5487C" w:rsidP="004A0B2D">
      <w:pPr>
        <w:ind w:firstLine="1134"/>
        <w:rPr>
          <w:rFonts w:ascii="Times New Roman" w:hAnsi="Times New Roman" w:cs="Times New Roman"/>
          <w:sz w:val="24"/>
          <w:szCs w:val="24"/>
        </w:rPr>
      </w:pPr>
    </w:p>
    <w:p w:rsidR="00082A83" w:rsidRPr="005F5B84" w:rsidRDefault="00082A83" w:rsidP="00082A83">
      <w:pPr>
        <w:pStyle w:val="PargrafodaLista"/>
        <w:numPr>
          <w:ilvl w:val="0"/>
          <w:numId w:val="1"/>
        </w:numPr>
        <w:rPr>
          <w:rFonts w:ascii="Times New Roman" w:hAnsi="Times New Roman" w:cs="Times New Roman"/>
          <w:b/>
          <w:sz w:val="24"/>
          <w:szCs w:val="24"/>
        </w:rPr>
      </w:pPr>
      <w:r w:rsidRPr="005F5B84">
        <w:rPr>
          <w:rFonts w:ascii="Times New Roman" w:hAnsi="Times New Roman" w:cs="Times New Roman"/>
          <w:b/>
          <w:sz w:val="24"/>
          <w:szCs w:val="24"/>
        </w:rPr>
        <w:t>CONSIDERAÇÕES FINAIS</w:t>
      </w:r>
    </w:p>
    <w:p w:rsidR="005B1EA3" w:rsidRDefault="005B1EA3" w:rsidP="005B1EA3">
      <w:pPr>
        <w:pStyle w:val="PargrafodaLista"/>
        <w:rPr>
          <w:rFonts w:ascii="Times New Roman" w:hAnsi="Times New Roman" w:cs="Times New Roman"/>
          <w:sz w:val="24"/>
          <w:szCs w:val="24"/>
        </w:rPr>
      </w:pPr>
    </w:p>
    <w:p w:rsidR="00514421" w:rsidRPr="005F5B84" w:rsidRDefault="00514421" w:rsidP="005B1EA3">
      <w:pPr>
        <w:pStyle w:val="PargrafodaLista"/>
        <w:rPr>
          <w:rFonts w:ascii="Times New Roman" w:hAnsi="Times New Roman" w:cs="Times New Roman"/>
          <w:sz w:val="24"/>
          <w:szCs w:val="24"/>
        </w:rPr>
      </w:pPr>
    </w:p>
    <w:p w:rsidR="003E55AB" w:rsidRDefault="00514421" w:rsidP="005B1EA3">
      <w:pPr>
        <w:ind w:firstLine="1134"/>
        <w:rPr>
          <w:rFonts w:ascii="Times New Roman" w:hAnsi="Times New Roman" w:cs="Times New Roman"/>
          <w:sz w:val="24"/>
          <w:szCs w:val="24"/>
        </w:rPr>
      </w:pPr>
      <w:r>
        <w:rPr>
          <w:rFonts w:ascii="Times New Roman" w:hAnsi="Times New Roman" w:cs="Times New Roman"/>
          <w:sz w:val="24"/>
          <w:szCs w:val="24"/>
        </w:rPr>
        <w:t xml:space="preserve">A análise do instituto da responsabilidade civil em face da relação de consumo existente entre o fabricante e o consumidor de tabaco, permitiu a constatação de </w:t>
      </w:r>
      <w:r w:rsidR="003E55AB">
        <w:rPr>
          <w:rFonts w:ascii="Times New Roman" w:hAnsi="Times New Roman" w:cs="Times New Roman"/>
          <w:sz w:val="24"/>
          <w:szCs w:val="24"/>
        </w:rPr>
        <w:t xml:space="preserve">que </w:t>
      </w:r>
      <w:proofErr w:type="gramStart"/>
      <w:r w:rsidR="003E55AB">
        <w:rPr>
          <w:rFonts w:ascii="Times New Roman" w:hAnsi="Times New Roman" w:cs="Times New Roman"/>
          <w:sz w:val="24"/>
          <w:szCs w:val="24"/>
        </w:rPr>
        <w:t>aplica-se</w:t>
      </w:r>
      <w:proofErr w:type="gramEnd"/>
      <w:r w:rsidR="003E55AB">
        <w:rPr>
          <w:rFonts w:ascii="Times New Roman" w:hAnsi="Times New Roman" w:cs="Times New Roman"/>
          <w:sz w:val="24"/>
          <w:szCs w:val="24"/>
        </w:rPr>
        <w:t xml:space="preserve"> nessa hipótese  a responsabilidade sem culpa, ou responsabilidade objetiva, em face da </w:t>
      </w:r>
      <w:proofErr w:type="spellStart"/>
      <w:r w:rsidR="003E55AB">
        <w:rPr>
          <w:rFonts w:ascii="Times New Roman" w:hAnsi="Times New Roman" w:cs="Times New Roman"/>
          <w:sz w:val="24"/>
          <w:szCs w:val="24"/>
        </w:rPr>
        <w:t>hipossuficiência</w:t>
      </w:r>
      <w:proofErr w:type="spellEnd"/>
      <w:r w:rsidR="003E55AB">
        <w:rPr>
          <w:rFonts w:ascii="Times New Roman" w:hAnsi="Times New Roman" w:cs="Times New Roman"/>
          <w:sz w:val="24"/>
          <w:szCs w:val="24"/>
        </w:rPr>
        <w:t xml:space="preserve"> do consumidor.</w:t>
      </w:r>
    </w:p>
    <w:p w:rsidR="00514421" w:rsidRDefault="003E55AB" w:rsidP="005B1EA3">
      <w:pPr>
        <w:ind w:firstLine="1134"/>
        <w:rPr>
          <w:rFonts w:ascii="Times New Roman" w:hAnsi="Times New Roman" w:cs="Times New Roman"/>
          <w:sz w:val="24"/>
          <w:szCs w:val="24"/>
        </w:rPr>
      </w:pPr>
      <w:r>
        <w:rPr>
          <w:rFonts w:ascii="Times New Roman" w:hAnsi="Times New Roman" w:cs="Times New Roman"/>
          <w:sz w:val="24"/>
          <w:szCs w:val="24"/>
        </w:rPr>
        <w:t>A constituição da responsabilidade civil objetiva das empresas tabagistas, porém, perpassa, necessariamente, pela composição da tríade dos seus elementos constitutivos, que são: o ato ilícito, que na legislação consumerista caracteriza-se pelo defeito no produto, o dano e o nexo causal.</w:t>
      </w:r>
    </w:p>
    <w:p w:rsidR="005B1EA3" w:rsidRPr="005F5B84" w:rsidRDefault="005B1EA3" w:rsidP="005B1EA3">
      <w:pPr>
        <w:ind w:firstLine="1134"/>
        <w:rPr>
          <w:rFonts w:ascii="Times New Roman" w:hAnsi="Times New Roman" w:cs="Times New Roman"/>
          <w:sz w:val="24"/>
          <w:szCs w:val="24"/>
        </w:rPr>
      </w:pPr>
      <w:r w:rsidRPr="005F5B84">
        <w:rPr>
          <w:rFonts w:ascii="Times New Roman" w:hAnsi="Times New Roman" w:cs="Times New Roman"/>
          <w:sz w:val="24"/>
          <w:szCs w:val="24"/>
        </w:rPr>
        <w:t>Os prejuízos do uso do cigarro</w:t>
      </w:r>
      <w:r w:rsidR="00514421">
        <w:rPr>
          <w:rFonts w:ascii="Times New Roman" w:hAnsi="Times New Roman" w:cs="Times New Roman"/>
          <w:sz w:val="24"/>
          <w:szCs w:val="24"/>
        </w:rPr>
        <w:t>, contudo,</w:t>
      </w:r>
      <w:r w:rsidRPr="005F5B84">
        <w:rPr>
          <w:rFonts w:ascii="Times New Roman" w:hAnsi="Times New Roman" w:cs="Times New Roman"/>
          <w:sz w:val="24"/>
          <w:szCs w:val="24"/>
        </w:rPr>
        <w:t xml:space="preserve"> são inerentes e notórios, os quais </w:t>
      </w:r>
      <w:proofErr w:type="gramStart"/>
      <w:r w:rsidRPr="005F5B84">
        <w:rPr>
          <w:rFonts w:ascii="Times New Roman" w:hAnsi="Times New Roman" w:cs="Times New Roman"/>
          <w:sz w:val="24"/>
          <w:szCs w:val="24"/>
        </w:rPr>
        <w:t>presum</w:t>
      </w:r>
      <w:r w:rsidR="00514421">
        <w:rPr>
          <w:rFonts w:ascii="Times New Roman" w:hAnsi="Times New Roman" w:cs="Times New Roman"/>
          <w:sz w:val="24"/>
          <w:szCs w:val="24"/>
        </w:rPr>
        <w:t>em-se</w:t>
      </w:r>
      <w:proofErr w:type="gramEnd"/>
      <w:r w:rsidR="00514421">
        <w:rPr>
          <w:rFonts w:ascii="Times New Roman" w:hAnsi="Times New Roman" w:cs="Times New Roman"/>
          <w:sz w:val="24"/>
          <w:szCs w:val="24"/>
        </w:rPr>
        <w:t xml:space="preserve"> conhecidos pela sociedade, de forma que a simples alegação de desconhecimento dos males causados pelo cigarro não são suficientes para o ensejo de reparação dos danos sofridos.</w:t>
      </w:r>
    </w:p>
    <w:p w:rsidR="005B1EA3" w:rsidRPr="005F5B84" w:rsidRDefault="005B1EA3" w:rsidP="005B1EA3">
      <w:pPr>
        <w:ind w:firstLine="1134"/>
        <w:rPr>
          <w:rFonts w:ascii="Times New Roman" w:hAnsi="Times New Roman" w:cs="Times New Roman"/>
          <w:sz w:val="24"/>
          <w:szCs w:val="24"/>
        </w:rPr>
      </w:pPr>
      <w:r w:rsidRPr="005F5B84">
        <w:rPr>
          <w:rFonts w:ascii="Times New Roman" w:hAnsi="Times New Roman" w:cs="Times New Roman"/>
          <w:sz w:val="24"/>
          <w:szCs w:val="24"/>
        </w:rPr>
        <w:lastRenderedPageBreak/>
        <w:t xml:space="preserve">Assim, percebe-se que a responsabilidade das empresas tabagistas está limitada ao </w:t>
      </w:r>
      <w:r w:rsidR="00514421">
        <w:rPr>
          <w:rFonts w:ascii="Times New Roman" w:hAnsi="Times New Roman" w:cs="Times New Roman"/>
          <w:sz w:val="24"/>
          <w:szCs w:val="24"/>
        </w:rPr>
        <w:t xml:space="preserve">dever de informar os danos causados pelo consumo do cigarro e o </w:t>
      </w:r>
      <w:r w:rsidRPr="005F5B84">
        <w:rPr>
          <w:rFonts w:ascii="Times New Roman" w:hAnsi="Times New Roman" w:cs="Times New Roman"/>
          <w:sz w:val="24"/>
          <w:szCs w:val="24"/>
        </w:rPr>
        <w:t>controle de sua publicidade</w:t>
      </w:r>
      <w:bookmarkStart w:id="0" w:name="_GoBack"/>
      <w:bookmarkEnd w:id="0"/>
      <w:r w:rsidR="00514421">
        <w:rPr>
          <w:rFonts w:ascii="Times New Roman" w:hAnsi="Times New Roman" w:cs="Times New Roman"/>
          <w:sz w:val="24"/>
          <w:szCs w:val="24"/>
        </w:rPr>
        <w:t xml:space="preserve">, </w:t>
      </w:r>
      <w:r w:rsidR="00B96644">
        <w:rPr>
          <w:rFonts w:ascii="Times New Roman" w:hAnsi="Times New Roman" w:cs="Times New Roman"/>
          <w:sz w:val="24"/>
          <w:szCs w:val="24"/>
        </w:rPr>
        <w:t xml:space="preserve">uma vez que, o cigarro é um produto lícito em nosso país. </w:t>
      </w:r>
    </w:p>
    <w:p w:rsidR="00082A83" w:rsidRPr="005F5B84" w:rsidRDefault="00082A83" w:rsidP="00082A83">
      <w:pPr>
        <w:pStyle w:val="PargrafodaLista"/>
        <w:rPr>
          <w:rFonts w:ascii="Times New Roman" w:hAnsi="Times New Roman" w:cs="Times New Roman"/>
          <w:sz w:val="24"/>
          <w:szCs w:val="24"/>
        </w:rPr>
      </w:pPr>
    </w:p>
    <w:p w:rsidR="00082A83" w:rsidRPr="005F5B84" w:rsidRDefault="00082A83" w:rsidP="00082A83">
      <w:pPr>
        <w:pStyle w:val="PargrafodaLista"/>
        <w:numPr>
          <w:ilvl w:val="0"/>
          <w:numId w:val="1"/>
        </w:numPr>
        <w:rPr>
          <w:rFonts w:ascii="Times New Roman" w:hAnsi="Times New Roman" w:cs="Times New Roman"/>
          <w:b/>
          <w:sz w:val="24"/>
          <w:szCs w:val="24"/>
        </w:rPr>
      </w:pPr>
      <w:r w:rsidRPr="005F5B84">
        <w:rPr>
          <w:rFonts w:ascii="Times New Roman" w:hAnsi="Times New Roman" w:cs="Times New Roman"/>
          <w:b/>
          <w:sz w:val="24"/>
          <w:szCs w:val="24"/>
        </w:rPr>
        <w:t>REFERÊNCIAS</w:t>
      </w:r>
    </w:p>
    <w:p w:rsidR="000A4D31" w:rsidRDefault="000A4D31" w:rsidP="000A4D31">
      <w:pPr>
        <w:pStyle w:val="Padro"/>
        <w:shd w:val="clear" w:color="auto" w:fill="FFFFFF"/>
        <w:spacing w:after="0" w:line="240" w:lineRule="auto"/>
        <w:jc w:val="both"/>
        <w:rPr>
          <w:rFonts w:cs="Times New Roman"/>
        </w:rPr>
      </w:pPr>
    </w:p>
    <w:p w:rsidR="00C24EFD" w:rsidRPr="005F5B84" w:rsidRDefault="00C24EFD" w:rsidP="000A4D31">
      <w:pPr>
        <w:pStyle w:val="Padro"/>
        <w:shd w:val="clear" w:color="auto" w:fill="FFFFFF"/>
        <w:spacing w:after="0" w:line="240" w:lineRule="auto"/>
        <w:jc w:val="both"/>
        <w:rPr>
          <w:rFonts w:cs="Times New Roman"/>
        </w:rPr>
      </w:pPr>
    </w:p>
    <w:p w:rsidR="00C24EFD" w:rsidRPr="00C24EFD" w:rsidRDefault="00C24EFD" w:rsidP="00C24EFD">
      <w:pPr>
        <w:pStyle w:val="Textodenotaderodap"/>
        <w:rPr>
          <w:rFonts w:ascii="Times New Roman" w:hAnsi="Times New Roman" w:cs="Times New Roman"/>
          <w:sz w:val="24"/>
          <w:szCs w:val="24"/>
        </w:rPr>
      </w:pPr>
      <w:r w:rsidRPr="00C24EFD">
        <w:rPr>
          <w:rFonts w:ascii="Times New Roman" w:hAnsi="Times New Roman" w:cs="Times New Roman"/>
          <w:sz w:val="24"/>
          <w:szCs w:val="24"/>
        </w:rPr>
        <w:t xml:space="preserve">AGUIAR JUNIOR. Ruy Rosado de. </w:t>
      </w:r>
      <w:r w:rsidRPr="00C24EFD">
        <w:rPr>
          <w:rFonts w:ascii="Times New Roman" w:hAnsi="Times New Roman" w:cs="Times New Roman"/>
          <w:b/>
          <w:sz w:val="24"/>
          <w:szCs w:val="24"/>
        </w:rPr>
        <w:t>Os pressupostos da responsabilidade civil no Código de Defesa do Consumidor e as ações de indenização por danos associados ao consumo de cigarro</w:t>
      </w:r>
      <w:r w:rsidRPr="00C24EFD">
        <w:rPr>
          <w:rFonts w:ascii="Times New Roman" w:hAnsi="Times New Roman" w:cs="Times New Roman"/>
          <w:sz w:val="24"/>
          <w:szCs w:val="24"/>
        </w:rPr>
        <w:t>, in</w:t>
      </w:r>
      <w:r w:rsidRPr="00C24EFD">
        <w:rPr>
          <w:rFonts w:ascii="Times New Roman" w:hAnsi="Times New Roman" w:cs="Times New Roman"/>
          <w:b/>
          <w:sz w:val="24"/>
          <w:szCs w:val="24"/>
        </w:rPr>
        <w:t xml:space="preserve"> </w:t>
      </w:r>
      <w:r w:rsidRPr="00C24EFD">
        <w:rPr>
          <w:rFonts w:ascii="Times New Roman" w:hAnsi="Times New Roman" w:cs="Times New Roman"/>
          <w:sz w:val="24"/>
          <w:szCs w:val="24"/>
        </w:rPr>
        <w:t xml:space="preserve">Estudos e Pareceres sobre o Livre-Arbítrio, Responsabilidade e Produto de Risco Inerente – o Paradigma do tabaco. Teresa </w:t>
      </w:r>
      <w:proofErr w:type="spellStart"/>
      <w:r w:rsidRPr="00C24EFD">
        <w:rPr>
          <w:rFonts w:ascii="Times New Roman" w:hAnsi="Times New Roman" w:cs="Times New Roman"/>
          <w:sz w:val="24"/>
          <w:szCs w:val="24"/>
        </w:rPr>
        <w:t>Ancona</w:t>
      </w:r>
      <w:proofErr w:type="spellEnd"/>
      <w:r w:rsidRPr="00C24EFD">
        <w:rPr>
          <w:rFonts w:ascii="Times New Roman" w:hAnsi="Times New Roman" w:cs="Times New Roman"/>
          <w:sz w:val="24"/>
          <w:szCs w:val="24"/>
        </w:rPr>
        <w:t xml:space="preserve"> Lopez (coord.). Rio de Janeiro: Renovar, 2009.</w:t>
      </w:r>
    </w:p>
    <w:p w:rsidR="000A4D31" w:rsidRDefault="000A4D31" w:rsidP="000A4D31">
      <w:pPr>
        <w:pStyle w:val="Padro"/>
        <w:shd w:val="clear" w:color="auto" w:fill="FFFFFF"/>
        <w:spacing w:after="0" w:line="240" w:lineRule="auto"/>
        <w:jc w:val="both"/>
        <w:rPr>
          <w:rFonts w:cs="Times New Roman"/>
        </w:rPr>
      </w:pPr>
    </w:p>
    <w:p w:rsidR="00C24EFD" w:rsidRPr="00C24EFD" w:rsidRDefault="00C24EFD" w:rsidP="000A4D31">
      <w:pPr>
        <w:pStyle w:val="Padro"/>
        <w:shd w:val="clear" w:color="auto" w:fill="FFFFFF"/>
        <w:spacing w:after="0" w:line="240" w:lineRule="auto"/>
        <w:jc w:val="both"/>
        <w:rPr>
          <w:rFonts w:cs="Times New Roman"/>
        </w:rPr>
      </w:pPr>
    </w:p>
    <w:p w:rsidR="00C24EFD" w:rsidRPr="00C24EFD" w:rsidRDefault="00C24EFD" w:rsidP="00C24EFD">
      <w:pPr>
        <w:pStyle w:val="Textodenotaderodap"/>
        <w:rPr>
          <w:rFonts w:ascii="Times New Roman" w:hAnsi="Times New Roman" w:cs="Times New Roman"/>
          <w:sz w:val="24"/>
          <w:szCs w:val="24"/>
        </w:rPr>
      </w:pPr>
      <w:r w:rsidRPr="00C24EFD">
        <w:rPr>
          <w:rFonts w:ascii="Times New Roman" w:hAnsi="Times New Roman" w:cs="Times New Roman"/>
          <w:sz w:val="24"/>
          <w:szCs w:val="24"/>
        </w:rPr>
        <w:t xml:space="preserve">AZEVEDO, Álvaro Villaça. </w:t>
      </w:r>
      <w:r w:rsidRPr="00C24EFD">
        <w:rPr>
          <w:rFonts w:ascii="Times New Roman" w:hAnsi="Times New Roman" w:cs="Times New Roman"/>
          <w:b/>
          <w:sz w:val="24"/>
          <w:szCs w:val="24"/>
        </w:rPr>
        <w:t>A dependência ao tabaco e sua influência na capacidade jurídica do indivíduo</w:t>
      </w:r>
      <w:r w:rsidRPr="00C24EFD">
        <w:rPr>
          <w:rFonts w:ascii="Times New Roman" w:hAnsi="Times New Roman" w:cs="Times New Roman"/>
          <w:sz w:val="24"/>
          <w:szCs w:val="24"/>
        </w:rPr>
        <w:t xml:space="preserve">. A caracterização de defeito no produto sob a ótica do Código de Defesa do Consumidor, in Estudos e Pareceres sobre o Livre-Arbítrio, Responsabilidade e Produto de Risco Inerente – o Paradigma do tabaco. Teresa </w:t>
      </w:r>
      <w:proofErr w:type="spellStart"/>
      <w:r w:rsidRPr="00C24EFD">
        <w:rPr>
          <w:rFonts w:ascii="Times New Roman" w:hAnsi="Times New Roman" w:cs="Times New Roman"/>
          <w:sz w:val="24"/>
          <w:szCs w:val="24"/>
        </w:rPr>
        <w:t>Ancona</w:t>
      </w:r>
      <w:proofErr w:type="spellEnd"/>
      <w:r w:rsidRPr="00C24EFD">
        <w:rPr>
          <w:rFonts w:ascii="Times New Roman" w:hAnsi="Times New Roman" w:cs="Times New Roman"/>
          <w:sz w:val="24"/>
          <w:szCs w:val="24"/>
        </w:rPr>
        <w:t xml:space="preserve"> Lopez (coord.).</w:t>
      </w:r>
      <w:r>
        <w:rPr>
          <w:rFonts w:ascii="Times New Roman" w:hAnsi="Times New Roman" w:cs="Times New Roman"/>
          <w:sz w:val="24"/>
          <w:szCs w:val="24"/>
        </w:rPr>
        <w:t xml:space="preserve"> Rio de Janeiro: Renovar, 2009.</w:t>
      </w:r>
    </w:p>
    <w:p w:rsidR="00B3478E" w:rsidRPr="00C24EFD" w:rsidRDefault="00B3478E" w:rsidP="00B3478E">
      <w:pPr>
        <w:pStyle w:val="Padro"/>
        <w:shd w:val="clear" w:color="auto" w:fill="FFFFFF"/>
        <w:spacing w:after="0" w:line="240" w:lineRule="auto"/>
        <w:jc w:val="both"/>
        <w:rPr>
          <w:rFonts w:cs="Times New Roman"/>
          <w:color w:val="auto"/>
        </w:rPr>
      </w:pPr>
    </w:p>
    <w:p w:rsidR="000A4D31" w:rsidRPr="00C24EFD" w:rsidRDefault="000A4D31" w:rsidP="000A4D31">
      <w:pPr>
        <w:pStyle w:val="PargrafodaLista"/>
        <w:spacing w:line="240" w:lineRule="auto"/>
        <w:ind w:left="0"/>
        <w:rPr>
          <w:rFonts w:ascii="Times New Roman" w:hAnsi="Times New Roman" w:cs="Times New Roman"/>
          <w:sz w:val="24"/>
          <w:szCs w:val="24"/>
        </w:rPr>
      </w:pPr>
    </w:p>
    <w:p w:rsidR="000A4D31" w:rsidRPr="00C24EFD" w:rsidRDefault="000A4D31" w:rsidP="000A4D31">
      <w:pPr>
        <w:pStyle w:val="Padro"/>
        <w:spacing w:after="0" w:line="240" w:lineRule="auto"/>
        <w:jc w:val="both"/>
        <w:rPr>
          <w:rFonts w:cs="Times New Roman"/>
          <w:color w:val="auto"/>
        </w:rPr>
      </w:pPr>
      <w:r w:rsidRPr="00C24EFD">
        <w:rPr>
          <w:rFonts w:cs="Times New Roman"/>
          <w:color w:val="auto"/>
        </w:rPr>
        <w:t xml:space="preserve">DINIZ, Maria Helena. </w:t>
      </w:r>
      <w:r w:rsidRPr="00C24EFD">
        <w:rPr>
          <w:rFonts w:cs="Times New Roman"/>
          <w:b/>
          <w:color w:val="auto"/>
        </w:rPr>
        <w:t>Curso de Direito Civil Brasileiro</w:t>
      </w:r>
      <w:r w:rsidRPr="00C24EFD">
        <w:rPr>
          <w:rFonts w:cs="Times New Roman"/>
          <w:color w:val="auto"/>
        </w:rPr>
        <w:t xml:space="preserve">. São Paulo: </w:t>
      </w:r>
      <w:proofErr w:type="gramStart"/>
      <w:r w:rsidRPr="00C24EFD">
        <w:rPr>
          <w:rFonts w:cs="Times New Roman"/>
          <w:color w:val="auto"/>
        </w:rPr>
        <w:t>Saraiva,</w:t>
      </w:r>
      <w:proofErr w:type="gramEnd"/>
      <w:r w:rsidRPr="00C24EFD">
        <w:rPr>
          <w:rFonts w:cs="Times New Roman"/>
          <w:color w:val="auto"/>
        </w:rPr>
        <w:t xml:space="preserve"> 2011</w:t>
      </w:r>
      <w:r w:rsidR="007D0111" w:rsidRPr="00C24EFD">
        <w:rPr>
          <w:rFonts w:cs="Times New Roman"/>
          <w:color w:val="auto"/>
        </w:rPr>
        <w:t>.</w:t>
      </w:r>
    </w:p>
    <w:p w:rsidR="000A4D31" w:rsidRPr="00C24EFD" w:rsidRDefault="000A4D31" w:rsidP="000A4D31">
      <w:pPr>
        <w:pStyle w:val="Padro"/>
        <w:spacing w:after="0" w:line="240" w:lineRule="auto"/>
        <w:jc w:val="both"/>
        <w:rPr>
          <w:rFonts w:eastAsia="Times New Roman" w:cs="Times New Roman"/>
          <w:color w:val="auto"/>
          <w:lang w:eastAsia="pt-BR"/>
        </w:rPr>
      </w:pPr>
    </w:p>
    <w:p w:rsidR="000A4D31" w:rsidRPr="00C24EFD" w:rsidRDefault="000A4D31" w:rsidP="000A4D31">
      <w:pPr>
        <w:pStyle w:val="Padro"/>
        <w:spacing w:after="0" w:line="240" w:lineRule="auto"/>
        <w:jc w:val="both"/>
        <w:rPr>
          <w:rFonts w:cs="Times New Roman"/>
        </w:rPr>
      </w:pPr>
    </w:p>
    <w:p w:rsidR="00C24EFD" w:rsidRPr="00C24EFD" w:rsidRDefault="00C24EFD" w:rsidP="00C24EFD">
      <w:pPr>
        <w:pStyle w:val="Textodenotaderodap"/>
        <w:rPr>
          <w:rFonts w:ascii="Times New Roman" w:hAnsi="Times New Roman" w:cs="Times New Roman"/>
          <w:sz w:val="24"/>
          <w:szCs w:val="24"/>
        </w:rPr>
      </w:pPr>
      <w:r w:rsidRPr="00C24EFD">
        <w:rPr>
          <w:rFonts w:ascii="Times New Roman" w:hAnsi="Times New Roman" w:cs="Times New Roman"/>
          <w:sz w:val="24"/>
          <w:szCs w:val="24"/>
        </w:rPr>
        <w:t xml:space="preserve">LOPEZ, Teresa </w:t>
      </w:r>
      <w:proofErr w:type="spellStart"/>
      <w:r w:rsidRPr="00C24EFD">
        <w:rPr>
          <w:rFonts w:ascii="Times New Roman" w:hAnsi="Times New Roman" w:cs="Times New Roman"/>
          <w:sz w:val="24"/>
          <w:szCs w:val="24"/>
        </w:rPr>
        <w:t>Ancona</w:t>
      </w:r>
      <w:proofErr w:type="spellEnd"/>
      <w:r w:rsidRPr="00C24EFD">
        <w:rPr>
          <w:rFonts w:ascii="Times New Roman" w:hAnsi="Times New Roman" w:cs="Times New Roman"/>
          <w:sz w:val="24"/>
          <w:szCs w:val="24"/>
        </w:rPr>
        <w:t xml:space="preserve">. </w:t>
      </w:r>
      <w:r w:rsidRPr="00C24EFD">
        <w:rPr>
          <w:rFonts w:ascii="Times New Roman" w:hAnsi="Times New Roman" w:cs="Times New Roman"/>
          <w:b/>
          <w:sz w:val="24"/>
          <w:szCs w:val="24"/>
        </w:rPr>
        <w:t>Das conseqüências jurídicas da dependência de tabaco:</w:t>
      </w:r>
      <w:r w:rsidRPr="00C24EFD">
        <w:rPr>
          <w:rFonts w:ascii="Times New Roman" w:hAnsi="Times New Roman" w:cs="Times New Roman"/>
          <w:sz w:val="24"/>
          <w:szCs w:val="24"/>
        </w:rPr>
        <w:t xml:space="preserve"> conceito jurídico e aptidão para constituir dano indenizável, in Estudos e Pareceres sobre o Livre-Arbítrio, Responsabilidade e Produto de Risco Inerente – o Paradigma do tabaco. Teresa </w:t>
      </w:r>
      <w:proofErr w:type="spellStart"/>
      <w:r w:rsidRPr="00C24EFD">
        <w:rPr>
          <w:rFonts w:ascii="Times New Roman" w:hAnsi="Times New Roman" w:cs="Times New Roman"/>
          <w:sz w:val="24"/>
          <w:szCs w:val="24"/>
        </w:rPr>
        <w:t>Ancona</w:t>
      </w:r>
      <w:proofErr w:type="spellEnd"/>
      <w:r w:rsidRPr="00C24EFD">
        <w:rPr>
          <w:rFonts w:ascii="Times New Roman" w:hAnsi="Times New Roman" w:cs="Times New Roman"/>
          <w:sz w:val="24"/>
          <w:szCs w:val="24"/>
        </w:rPr>
        <w:t xml:space="preserve"> Lopez (coord.).</w:t>
      </w:r>
      <w:r>
        <w:rPr>
          <w:rFonts w:ascii="Times New Roman" w:hAnsi="Times New Roman" w:cs="Times New Roman"/>
          <w:sz w:val="24"/>
          <w:szCs w:val="24"/>
        </w:rPr>
        <w:t xml:space="preserve"> Rio de Janeiro: Renovar, 2009.</w:t>
      </w:r>
    </w:p>
    <w:p w:rsidR="00C24EFD" w:rsidRPr="00C24EFD" w:rsidRDefault="00C24EFD" w:rsidP="000A4D31">
      <w:pPr>
        <w:pStyle w:val="Padro"/>
        <w:spacing w:after="0" w:line="240" w:lineRule="auto"/>
        <w:jc w:val="both"/>
        <w:rPr>
          <w:rFonts w:cs="Times New Roman"/>
        </w:rPr>
      </w:pPr>
    </w:p>
    <w:p w:rsidR="00B3478E" w:rsidRPr="00C24EFD" w:rsidRDefault="00B3478E" w:rsidP="000A4D31">
      <w:pPr>
        <w:pStyle w:val="Padro"/>
        <w:spacing w:after="0" w:line="240" w:lineRule="auto"/>
        <w:jc w:val="both"/>
        <w:rPr>
          <w:rFonts w:cs="Times New Roman"/>
        </w:rPr>
      </w:pPr>
    </w:p>
    <w:p w:rsidR="000A4D31" w:rsidRPr="00C24EFD" w:rsidRDefault="000A4D31" w:rsidP="000A4D31">
      <w:pPr>
        <w:pStyle w:val="Padro"/>
        <w:spacing w:after="0" w:line="240" w:lineRule="auto"/>
        <w:jc w:val="both"/>
        <w:rPr>
          <w:rFonts w:cs="Times New Roman"/>
        </w:rPr>
      </w:pPr>
      <w:r w:rsidRPr="00C24EFD">
        <w:rPr>
          <w:rFonts w:cs="Times New Roman"/>
        </w:rPr>
        <w:t xml:space="preserve">MARTINS, Ives </w:t>
      </w:r>
      <w:proofErr w:type="spellStart"/>
      <w:r w:rsidRPr="00C24EFD">
        <w:rPr>
          <w:rFonts w:cs="Times New Roman"/>
        </w:rPr>
        <w:t>Gandra</w:t>
      </w:r>
      <w:proofErr w:type="spellEnd"/>
      <w:r w:rsidRPr="00C24EFD">
        <w:rPr>
          <w:rFonts w:cs="Times New Roman"/>
        </w:rPr>
        <w:t xml:space="preserve"> da Silva, </w:t>
      </w:r>
      <w:proofErr w:type="spellStart"/>
      <w:proofErr w:type="gramStart"/>
      <w:r w:rsidRPr="00C24EFD">
        <w:rPr>
          <w:rFonts w:cs="Times New Roman"/>
        </w:rPr>
        <w:t>et</w:t>
      </w:r>
      <w:proofErr w:type="spellEnd"/>
      <w:proofErr w:type="gramEnd"/>
      <w:r w:rsidRPr="00C24EFD">
        <w:rPr>
          <w:rFonts w:cs="Times New Roman"/>
        </w:rPr>
        <w:t xml:space="preserve"> al. </w:t>
      </w:r>
      <w:r w:rsidRPr="00C24EFD">
        <w:rPr>
          <w:rFonts w:cs="Times New Roman"/>
          <w:b/>
        </w:rPr>
        <w:t>“Tratado de Direito Constitucional”.</w:t>
      </w:r>
      <w:r w:rsidRPr="00C24EFD">
        <w:rPr>
          <w:rFonts w:cs="Times New Roman"/>
        </w:rPr>
        <w:t xml:space="preserve"> São Paulo: </w:t>
      </w:r>
      <w:proofErr w:type="gramStart"/>
      <w:r w:rsidRPr="00C24EFD">
        <w:rPr>
          <w:rFonts w:cs="Times New Roman"/>
        </w:rPr>
        <w:t>Saraiva,</w:t>
      </w:r>
      <w:proofErr w:type="gramEnd"/>
      <w:r w:rsidRPr="00C24EFD">
        <w:rPr>
          <w:rFonts w:cs="Times New Roman"/>
        </w:rPr>
        <w:t xml:space="preserve"> 2010. </w:t>
      </w:r>
    </w:p>
    <w:p w:rsidR="000A4D31" w:rsidRPr="00C24EFD" w:rsidRDefault="000A4D31" w:rsidP="000A4D31">
      <w:pPr>
        <w:pStyle w:val="Padro"/>
        <w:spacing w:after="0" w:line="240" w:lineRule="auto"/>
        <w:jc w:val="both"/>
        <w:rPr>
          <w:rFonts w:cs="Times New Roman"/>
          <w:color w:val="auto"/>
        </w:rPr>
      </w:pPr>
    </w:p>
    <w:p w:rsidR="00B3478E" w:rsidRPr="00C24EFD" w:rsidRDefault="00B3478E" w:rsidP="000A4D31">
      <w:pPr>
        <w:pStyle w:val="Padro"/>
        <w:spacing w:after="0" w:line="240" w:lineRule="auto"/>
        <w:jc w:val="both"/>
        <w:rPr>
          <w:rFonts w:cs="Times New Roman"/>
          <w:color w:val="auto"/>
        </w:rPr>
      </w:pPr>
    </w:p>
    <w:p w:rsidR="000A4D31" w:rsidRPr="00C24EFD" w:rsidRDefault="000A4D31" w:rsidP="000A4D31">
      <w:pPr>
        <w:pStyle w:val="PargrafodaLista"/>
        <w:spacing w:line="240" w:lineRule="auto"/>
        <w:ind w:left="0"/>
        <w:rPr>
          <w:rFonts w:ascii="Times New Roman" w:hAnsi="Times New Roman" w:cs="Times New Roman"/>
          <w:sz w:val="24"/>
          <w:szCs w:val="24"/>
        </w:rPr>
      </w:pPr>
      <w:r w:rsidRPr="00C24EFD">
        <w:rPr>
          <w:rFonts w:ascii="Times New Roman" w:hAnsi="Times New Roman" w:cs="Times New Roman"/>
          <w:sz w:val="24"/>
          <w:szCs w:val="24"/>
        </w:rPr>
        <w:t xml:space="preserve">MORAES, Carlos Alexandre. </w:t>
      </w:r>
      <w:r w:rsidRPr="00C24EFD">
        <w:rPr>
          <w:rFonts w:ascii="Times New Roman" w:hAnsi="Times New Roman" w:cs="Times New Roman"/>
          <w:b/>
          <w:sz w:val="24"/>
          <w:szCs w:val="24"/>
        </w:rPr>
        <w:t>Responsabilidade Civil das Empresas Tabagista</w:t>
      </w:r>
      <w:r w:rsidR="00583389" w:rsidRPr="00C24EFD">
        <w:rPr>
          <w:rFonts w:ascii="Times New Roman" w:hAnsi="Times New Roman" w:cs="Times New Roman"/>
          <w:b/>
          <w:sz w:val="24"/>
          <w:szCs w:val="24"/>
        </w:rPr>
        <w:t>s</w:t>
      </w:r>
      <w:r w:rsidRPr="00C24EFD">
        <w:rPr>
          <w:rFonts w:ascii="Times New Roman" w:hAnsi="Times New Roman" w:cs="Times New Roman"/>
          <w:b/>
          <w:sz w:val="24"/>
          <w:szCs w:val="24"/>
        </w:rPr>
        <w:t>.</w:t>
      </w:r>
      <w:r w:rsidRPr="00C24EFD">
        <w:rPr>
          <w:rFonts w:ascii="Times New Roman" w:hAnsi="Times New Roman" w:cs="Times New Roman"/>
          <w:sz w:val="24"/>
          <w:szCs w:val="24"/>
        </w:rPr>
        <w:t xml:space="preserve"> São Paulo: Juruá Editora, 2008.</w:t>
      </w:r>
    </w:p>
    <w:p w:rsidR="000A4D31" w:rsidRPr="00C24EFD" w:rsidRDefault="000A4D31" w:rsidP="000A4D31">
      <w:pPr>
        <w:pStyle w:val="PargrafodaLista"/>
        <w:spacing w:line="240" w:lineRule="auto"/>
        <w:ind w:left="0"/>
        <w:rPr>
          <w:rFonts w:ascii="Times New Roman" w:hAnsi="Times New Roman" w:cs="Times New Roman"/>
          <w:b/>
          <w:sz w:val="24"/>
          <w:szCs w:val="24"/>
        </w:rPr>
      </w:pPr>
    </w:p>
    <w:p w:rsidR="009506AF" w:rsidRPr="00C24EFD" w:rsidRDefault="009506AF" w:rsidP="000A4D31">
      <w:pPr>
        <w:pStyle w:val="Padro"/>
        <w:shd w:val="clear" w:color="auto" w:fill="FFFFFF"/>
        <w:spacing w:after="0" w:line="240" w:lineRule="auto"/>
        <w:jc w:val="both"/>
        <w:rPr>
          <w:rFonts w:cs="Times New Roman"/>
          <w:color w:val="000000"/>
        </w:rPr>
      </w:pPr>
    </w:p>
    <w:p w:rsidR="009506AF" w:rsidRPr="00C24EFD" w:rsidRDefault="009506AF" w:rsidP="000A4D31">
      <w:pPr>
        <w:pStyle w:val="Padro"/>
        <w:shd w:val="clear" w:color="auto" w:fill="FFFFFF"/>
        <w:spacing w:after="0" w:line="240" w:lineRule="auto"/>
        <w:jc w:val="both"/>
        <w:rPr>
          <w:rFonts w:cs="Times New Roman"/>
          <w:color w:val="000000"/>
        </w:rPr>
      </w:pPr>
      <w:r w:rsidRPr="00C24EFD">
        <w:rPr>
          <w:rFonts w:cs="Times New Roman"/>
          <w:color w:val="000000"/>
        </w:rPr>
        <w:t xml:space="preserve">NUNES, Luis Antônio </w:t>
      </w:r>
      <w:proofErr w:type="spellStart"/>
      <w:r w:rsidRPr="00C24EFD">
        <w:rPr>
          <w:rFonts w:cs="Times New Roman"/>
          <w:color w:val="000000"/>
        </w:rPr>
        <w:t>Rizzato</w:t>
      </w:r>
      <w:proofErr w:type="spellEnd"/>
      <w:r w:rsidRPr="00C24EFD">
        <w:rPr>
          <w:rFonts w:cs="Times New Roman"/>
          <w:color w:val="000000"/>
        </w:rPr>
        <w:t xml:space="preserve">. Curso de Direito do Consumidor. </w:t>
      </w:r>
      <w:r w:rsidR="003D1C9B" w:rsidRPr="00C24EFD">
        <w:rPr>
          <w:rFonts w:cs="Times New Roman"/>
          <w:color w:val="000000"/>
        </w:rPr>
        <w:t xml:space="preserve">6. </w:t>
      </w:r>
      <w:proofErr w:type="gramStart"/>
      <w:r w:rsidR="003D1C9B" w:rsidRPr="00C24EFD">
        <w:rPr>
          <w:rFonts w:cs="Times New Roman"/>
          <w:color w:val="000000"/>
        </w:rPr>
        <w:t>ed.</w:t>
      </w:r>
      <w:proofErr w:type="gramEnd"/>
      <w:r w:rsidR="003D1C9B" w:rsidRPr="00C24EFD">
        <w:rPr>
          <w:rFonts w:cs="Times New Roman"/>
          <w:color w:val="000000"/>
        </w:rPr>
        <w:t xml:space="preserve"> rev. e atual. São Paulo: </w:t>
      </w:r>
      <w:proofErr w:type="gramStart"/>
      <w:r w:rsidR="003D1C9B" w:rsidRPr="00C24EFD">
        <w:rPr>
          <w:rFonts w:cs="Times New Roman"/>
          <w:color w:val="000000"/>
        </w:rPr>
        <w:t>Saraiva,</w:t>
      </w:r>
      <w:proofErr w:type="gramEnd"/>
      <w:r w:rsidR="003D1C9B" w:rsidRPr="00C24EFD">
        <w:rPr>
          <w:rFonts w:cs="Times New Roman"/>
          <w:color w:val="000000"/>
        </w:rPr>
        <w:t xml:space="preserve"> 2011.</w:t>
      </w:r>
    </w:p>
    <w:p w:rsidR="000A4D31" w:rsidRPr="00C24EFD" w:rsidRDefault="000A4D31" w:rsidP="000A4D31">
      <w:pPr>
        <w:pStyle w:val="Padro"/>
        <w:shd w:val="clear" w:color="auto" w:fill="FFFFFF"/>
        <w:spacing w:after="0" w:line="240" w:lineRule="auto"/>
        <w:jc w:val="both"/>
        <w:rPr>
          <w:rFonts w:cs="Times New Roman"/>
        </w:rPr>
      </w:pPr>
    </w:p>
    <w:p w:rsidR="000A4D31" w:rsidRPr="00C24EFD" w:rsidRDefault="000A4D31" w:rsidP="000A4D31">
      <w:pPr>
        <w:pStyle w:val="Padro"/>
        <w:shd w:val="clear" w:color="auto" w:fill="FFFFFF"/>
        <w:spacing w:after="0" w:line="240" w:lineRule="auto"/>
        <w:jc w:val="both"/>
        <w:rPr>
          <w:rFonts w:cs="Times New Roman"/>
        </w:rPr>
      </w:pPr>
    </w:p>
    <w:p w:rsidR="000A4D31" w:rsidRPr="00C24EFD" w:rsidRDefault="000A4D31" w:rsidP="000A4D31">
      <w:pPr>
        <w:pStyle w:val="PargrafodaLista"/>
        <w:spacing w:line="240" w:lineRule="auto"/>
        <w:ind w:left="0"/>
        <w:rPr>
          <w:rFonts w:ascii="Times New Roman" w:eastAsia="Times New Roman" w:hAnsi="Times New Roman" w:cs="Times New Roman"/>
          <w:color w:val="000000"/>
          <w:sz w:val="24"/>
          <w:szCs w:val="24"/>
        </w:rPr>
      </w:pPr>
      <w:r w:rsidRPr="00C24EFD">
        <w:rPr>
          <w:rFonts w:ascii="Times New Roman" w:hAnsi="Times New Roman" w:cs="Times New Roman"/>
          <w:sz w:val="24"/>
          <w:szCs w:val="24"/>
        </w:rPr>
        <w:t xml:space="preserve">SILVA, Regiane Roberta Da. </w:t>
      </w:r>
      <w:r w:rsidRPr="00C24EFD">
        <w:rPr>
          <w:rFonts w:ascii="Times New Roman" w:eastAsia="Times New Roman" w:hAnsi="Times New Roman" w:cs="Times New Roman"/>
          <w:b/>
          <w:bCs/>
          <w:color w:val="000000"/>
          <w:sz w:val="24"/>
          <w:szCs w:val="24"/>
        </w:rPr>
        <w:t>Responsabilidade civil das empresas tabagistas sobre a ótica do Código da Defesa do Consumidor.</w:t>
      </w:r>
      <w:r w:rsidRPr="00C24EFD">
        <w:rPr>
          <w:rFonts w:ascii="Times New Roman" w:eastAsia="Times New Roman" w:hAnsi="Times New Roman" w:cs="Times New Roman"/>
          <w:color w:val="000000"/>
          <w:sz w:val="24"/>
          <w:szCs w:val="24"/>
        </w:rPr>
        <w:t xml:space="preserve"> Marília, 2007. Disponível em: </w:t>
      </w:r>
      <w:r w:rsidRPr="00C24EFD">
        <w:rPr>
          <w:rFonts w:ascii="Times New Roman" w:eastAsia="Times New Roman" w:hAnsi="Times New Roman" w:cs="Times New Roman"/>
          <w:sz w:val="24"/>
          <w:szCs w:val="24"/>
        </w:rPr>
        <w:t>http://www.univem.edu.br/cursos/tc_direito/regiane_roberta.pdf&gt;.</w:t>
      </w:r>
      <w:r w:rsidR="00B3478E" w:rsidRPr="00C24EFD">
        <w:rPr>
          <w:rFonts w:ascii="Times New Roman" w:eastAsia="Times New Roman" w:hAnsi="Times New Roman" w:cs="Times New Roman"/>
          <w:color w:val="000000"/>
          <w:sz w:val="24"/>
          <w:szCs w:val="24"/>
        </w:rPr>
        <w:t xml:space="preserve"> Acesso em: 19 out.</w:t>
      </w:r>
      <w:r w:rsidRPr="00C24EFD">
        <w:rPr>
          <w:rFonts w:ascii="Times New Roman" w:eastAsia="Times New Roman" w:hAnsi="Times New Roman" w:cs="Times New Roman"/>
          <w:color w:val="000000"/>
          <w:sz w:val="24"/>
          <w:szCs w:val="24"/>
        </w:rPr>
        <w:t xml:space="preserve"> 2012</w:t>
      </w:r>
    </w:p>
    <w:p w:rsidR="00C24EFD" w:rsidRDefault="00C24EFD" w:rsidP="000A4D31">
      <w:pPr>
        <w:pStyle w:val="PargrafodaLista"/>
        <w:spacing w:line="240" w:lineRule="auto"/>
        <w:ind w:left="0"/>
        <w:rPr>
          <w:rFonts w:ascii="Times New Roman" w:eastAsia="Times New Roman" w:hAnsi="Times New Roman" w:cs="Times New Roman"/>
          <w:color w:val="000000"/>
          <w:sz w:val="24"/>
          <w:szCs w:val="24"/>
        </w:rPr>
      </w:pPr>
    </w:p>
    <w:p w:rsidR="00C24EFD" w:rsidRPr="00C24EFD" w:rsidRDefault="00C24EFD" w:rsidP="000A4D31">
      <w:pPr>
        <w:pStyle w:val="PargrafodaLista"/>
        <w:spacing w:line="240" w:lineRule="auto"/>
        <w:ind w:left="0"/>
        <w:rPr>
          <w:rFonts w:ascii="Times New Roman" w:eastAsia="Times New Roman" w:hAnsi="Times New Roman" w:cs="Times New Roman"/>
          <w:color w:val="000000"/>
          <w:sz w:val="24"/>
          <w:szCs w:val="24"/>
        </w:rPr>
      </w:pPr>
    </w:p>
    <w:p w:rsidR="00C24EFD" w:rsidRPr="00C24EFD" w:rsidRDefault="00C24EFD" w:rsidP="00C24EFD">
      <w:pPr>
        <w:pStyle w:val="Textodenotaderodap"/>
        <w:rPr>
          <w:rFonts w:ascii="Times New Roman" w:hAnsi="Times New Roman" w:cs="Times New Roman"/>
          <w:sz w:val="24"/>
          <w:szCs w:val="24"/>
        </w:rPr>
      </w:pPr>
      <w:r w:rsidRPr="00C24EFD">
        <w:rPr>
          <w:rFonts w:ascii="Times New Roman" w:hAnsi="Times New Roman" w:cs="Times New Roman"/>
          <w:sz w:val="24"/>
          <w:szCs w:val="24"/>
        </w:rPr>
        <w:lastRenderedPageBreak/>
        <w:t xml:space="preserve">STOCO, Rui. </w:t>
      </w:r>
      <w:r w:rsidRPr="00C24EFD">
        <w:rPr>
          <w:rFonts w:ascii="Times New Roman" w:hAnsi="Times New Roman" w:cs="Times New Roman"/>
          <w:b/>
          <w:sz w:val="24"/>
          <w:szCs w:val="24"/>
        </w:rPr>
        <w:t>Tratado de Responsabilidade Civil:</w:t>
      </w:r>
      <w:r w:rsidRPr="00C24EFD">
        <w:rPr>
          <w:rFonts w:ascii="Times New Roman" w:hAnsi="Times New Roman" w:cs="Times New Roman"/>
          <w:sz w:val="24"/>
          <w:szCs w:val="24"/>
        </w:rPr>
        <w:t xml:space="preserve"> doutrina e jurisprudência. </w:t>
      </w:r>
      <w:proofErr w:type="gramStart"/>
      <w:r w:rsidRPr="00C24EFD">
        <w:rPr>
          <w:rFonts w:ascii="Times New Roman" w:hAnsi="Times New Roman" w:cs="Times New Roman"/>
          <w:sz w:val="24"/>
          <w:szCs w:val="24"/>
        </w:rPr>
        <w:t>8</w:t>
      </w:r>
      <w:proofErr w:type="gramEnd"/>
      <w:r w:rsidRPr="00C24EFD">
        <w:rPr>
          <w:rFonts w:ascii="Times New Roman" w:hAnsi="Times New Roman" w:cs="Times New Roman"/>
          <w:sz w:val="24"/>
          <w:szCs w:val="24"/>
        </w:rPr>
        <w:t xml:space="preserve"> ed., rev., atual. </w:t>
      </w:r>
      <w:proofErr w:type="gramStart"/>
      <w:r w:rsidRPr="00C24EFD">
        <w:rPr>
          <w:rFonts w:ascii="Times New Roman" w:hAnsi="Times New Roman" w:cs="Times New Roman"/>
          <w:sz w:val="24"/>
          <w:szCs w:val="24"/>
        </w:rPr>
        <w:t>e</w:t>
      </w:r>
      <w:proofErr w:type="gramEnd"/>
      <w:r w:rsidRPr="00C24EFD">
        <w:rPr>
          <w:rFonts w:ascii="Times New Roman" w:hAnsi="Times New Roman" w:cs="Times New Roman"/>
          <w:sz w:val="24"/>
          <w:szCs w:val="24"/>
        </w:rPr>
        <w:t xml:space="preserve"> </w:t>
      </w:r>
      <w:proofErr w:type="spellStart"/>
      <w:r w:rsidRPr="00C24EFD">
        <w:rPr>
          <w:rFonts w:ascii="Times New Roman" w:hAnsi="Times New Roman" w:cs="Times New Roman"/>
          <w:sz w:val="24"/>
          <w:szCs w:val="24"/>
        </w:rPr>
        <w:t>ampl</w:t>
      </w:r>
      <w:proofErr w:type="spellEnd"/>
      <w:r w:rsidRPr="00C24EFD">
        <w:rPr>
          <w:rFonts w:ascii="Times New Roman" w:hAnsi="Times New Roman" w:cs="Times New Roman"/>
          <w:sz w:val="24"/>
          <w:szCs w:val="24"/>
        </w:rPr>
        <w:t>. São Paulo: Revista dos Tribunais, 2011.</w:t>
      </w:r>
    </w:p>
    <w:p w:rsidR="00C24EFD" w:rsidRDefault="00C24EFD" w:rsidP="000A4D31">
      <w:pPr>
        <w:pStyle w:val="PargrafodaLista"/>
        <w:spacing w:line="240" w:lineRule="auto"/>
        <w:ind w:left="0"/>
        <w:rPr>
          <w:rFonts w:ascii="Times New Roman" w:eastAsia="Times New Roman" w:hAnsi="Times New Roman" w:cs="Times New Roman"/>
          <w:color w:val="000000"/>
          <w:sz w:val="24"/>
          <w:szCs w:val="24"/>
        </w:rPr>
      </w:pPr>
    </w:p>
    <w:p w:rsidR="00C24EFD" w:rsidRPr="00C24EFD" w:rsidRDefault="00C24EFD" w:rsidP="000A4D31">
      <w:pPr>
        <w:pStyle w:val="PargrafodaLista"/>
        <w:spacing w:line="240" w:lineRule="auto"/>
        <w:ind w:left="0"/>
        <w:rPr>
          <w:rFonts w:ascii="Times New Roman" w:eastAsia="Times New Roman" w:hAnsi="Times New Roman" w:cs="Times New Roman"/>
          <w:color w:val="000000"/>
          <w:sz w:val="24"/>
          <w:szCs w:val="24"/>
        </w:rPr>
      </w:pPr>
    </w:p>
    <w:p w:rsidR="00C24EFD" w:rsidRPr="00C24EFD" w:rsidRDefault="00C24EFD" w:rsidP="00C24EFD">
      <w:pPr>
        <w:pStyle w:val="Textodenotaderodap"/>
        <w:rPr>
          <w:rFonts w:ascii="Times New Roman" w:hAnsi="Times New Roman" w:cs="Times New Roman"/>
          <w:sz w:val="24"/>
          <w:szCs w:val="24"/>
        </w:rPr>
      </w:pPr>
      <w:r w:rsidRPr="00C24EFD">
        <w:rPr>
          <w:rFonts w:ascii="Times New Roman" w:hAnsi="Times New Roman" w:cs="Times New Roman"/>
          <w:sz w:val="24"/>
          <w:szCs w:val="24"/>
        </w:rPr>
        <w:t xml:space="preserve">TARTUCE, Flávio. </w:t>
      </w:r>
      <w:r w:rsidRPr="00C24EFD">
        <w:rPr>
          <w:rFonts w:ascii="Times New Roman" w:hAnsi="Times New Roman" w:cs="Times New Roman"/>
          <w:b/>
          <w:sz w:val="24"/>
          <w:szCs w:val="24"/>
        </w:rPr>
        <w:t>A teoria do risco concorrente e o cigarro.</w:t>
      </w:r>
      <w:r w:rsidRPr="00C24EFD">
        <w:rPr>
          <w:rFonts w:ascii="Times New Roman" w:hAnsi="Times New Roman" w:cs="Times New Roman"/>
          <w:sz w:val="24"/>
          <w:szCs w:val="24"/>
        </w:rPr>
        <w:t xml:space="preserve"> São Paulo, 2010. Disponível em: </w:t>
      </w:r>
      <w:r w:rsidRPr="00C24EFD">
        <w:rPr>
          <w:rFonts w:ascii="Times New Roman" w:eastAsia="Times New Roman" w:hAnsi="Times New Roman" w:cs="Times New Roman"/>
          <w:sz w:val="24"/>
          <w:szCs w:val="24"/>
        </w:rPr>
        <w:t>&lt;</w:t>
      </w:r>
      <w:r w:rsidRPr="00C24EFD">
        <w:rPr>
          <w:rFonts w:ascii="Times New Roman" w:hAnsi="Times New Roman" w:cs="Times New Roman"/>
          <w:sz w:val="24"/>
          <w:szCs w:val="24"/>
        </w:rPr>
        <w:t>http://actbr.org.br/uploads/conteudo/751_FTartuce_TeoriaRiscoConcorrenteCigarro.pdf. &gt; Acesso em 15 de set de 2012.</w:t>
      </w:r>
    </w:p>
    <w:p w:rsidR="00C24EFD" w:rsidRDefault="00C24EFD" w:rsidP="000A4D31">
      <w:pPr>
        <w:pStyle w:val="PargrafodaLista"/>
        <w:spacing w:line="240" w:lineRule="auto"/>
        <w:ind w:left="0"/>
        <w:rPr>
          <w:rFonts w:ascii="Times New Roman" w:eastAsia="Times New Roman" w:hAnsi="Times New Roman" w:cs="Times New Roman"/>
          <w:color w:val="000000"/>
          <w:sz w:val="24"/>
          <w:szCs w:val="24"/>
        </w:rPr>
      </w:pPr>
    </w:p>
    <w:p w:rsidR="003D1C9B" w:rsidRDefault="003D1C9B" w:rsidP="000A4D31">
      <w:pPr>
        <w:pStyle w:val="PargrafodaLista"/>
        <w:spacing w:line="240" w:lineRule="auto"/>
        <w:ind w:left="0"/>
        <w:rPr>
          <w:rFonts w:ascii="Times New Roman" w:eastAsia="Times New Roman" w:hAnsi="Times New Roman" w:cs="Times New Roman"/>
          <w:color w:val="000000"/>
          <w:sz w:val="24"/>
          <w:szCs w:val="24"/>
        </w:rPr>
      </w:pPr>
    </w:p>
    <w:p w:rsidR="003D1C9B" w:rsidRPr="000A4D31" w:rsidRDefault="003D1C9B" w:rsidP="000A4D31">
      <w:pPr>
        <w:pStyle w:val="PargrafodaLista"/>
        <w:spacing w:line="240" w:lineRule="auto"/>
        <w:ind w:left="0"/>
        <w:rPr>
          <w:rFonts w:ascii="Times New Roman" w:hAnsi="Times New Roman" w:cs="Times New Roman"/>
          <w:sz w:val="24"/>
          <w:szCs w:val="24"/>
        </w:rPr>
      </w:pPr>
    </w:p>
    <w:sectPr w:rsidR="003D1C9B" w:rsidRPr="000A4D31" w:rsidSect="00F421C5">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89C" w:rsidRDefault="0012689C" w:rsidP="00F421C5">
      <w:pPr>
        <w:spacing w:line="240" w:lineRule="auto"/>
      </w:pPr>
      <w:r>
        <w:separator/>
      </w:r>
    </w:p>
  </w:endnote>
  <w:endnote w:type="continuationSeparator" w:id="1">
    <w:p w:rsidR="0012689C" w:rsidRDefault="0012689C" w:rsidP="00F421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89C" w:rsidRDefault="0012689C" w:rsidP="00F421C5">
      <w:pPr>
        <w:spacing w:line="240" w:lineRule="auto"/>
      </w:pPr>
      <w:r>
        <w:separator/>
      </w:r>
    </w:p>
  </w:footnote>
  <w:footnote w:type="continuationSeparator" w:id="1">
    <w:p w:rsidR="0012689C" w:rsidRDefault="0012689C" w:rsidP="00F421C5">
      <w:pPr>
        <w:spacing w:line="240" w:lineRule="auto"/>
      </w:pPr>
      <w:r>
        <w:continuationSeparator/>
      </w:r>
    </w:p>
  </w:footnote>
  <w:footnote w:id="2">
    <w:p w:rsidR="0012689C" w:rsidRPr="003D1C9B" w:rsidRDefault="0012689C">
      <w:pPr>
        <w:pStyle w:val="Textodenotaderodap"/>
        <w:rPr>
          <w:rFonts w:ascii="Times New Roman" w:hAnsi="Times New Roman" w:cs="Times New Roman"/>
        </w:rPr>
      </w:pPr>
      <w:r>
        <w:rPr>
          <w:rStyle w:val="Refdenotaderodap"/>
        </w:rPr>
        <w:footnoteRef/>
      </w:r>
      <w:r w:rsidR="003D1C9B">
        <w:t xml:space="preserve"> </w:t>
      </w:r>
      <w:r w:rsidR="003D1C9B" w:rsidRPr="003D1C9B">
        <w:rPr>
          <w:rFonts w:ascii="Times New Roman" w:hAnsi="Times New Roman" w:cs="Times New Roman"/>
        </w:rPr>
        <w:t xml:space="preserve">Alunos </w:t>
      </w:r>
      <w:proofErr w:type="gramStart"/>
      <w:r w:rsidR="003D1C9B" w:rsidRPr="003D1C9B">
        <w:rPr>
          <w:rFonts w:ascii="Times New Roman" w:hAnsi="Times New Roman" w:cs="Times New Roman"/>
        </w:rPr>
        <w:t>do 5</w:t>
      </w:r>
      <w:proofErr w:type="gramEnd"/>
      <w:r w:rsidR="003D1C9B" w:rsidRPr="003D1C9B">
        <w:rPr>
          <w:rFonts w:ascii="Times New Roman" w:hAnsi="Times New Roman" w:cs="Times New Roman"/>
        </w:rPr>
        <w:t xml:space="preserve">˚ período do Curso de Direito do Instituto Luterano de Ensino Superior de Itumbiara-GO, orientados pelos professores Cristiane Martins Cotrim, </w:t>
      </w:r>
      <w:proofErr w:type="spellStart"/>
      <w:r w:rsidR="003D1C9B" w:rsidRPr="003D1C9B">
        <w:rPr>
          <w:rFonts w:ascii="Times New Roman" w:hAnsi="Times New Roman" w:cs="Times New Roman"/>
        </w:rPr>
        <w:t>Jaquiel</w:t>
      </w:r>
      <w:proofErr w:type="spellEnd"/>
      <w:r w:rsidR="003D1C9B" w:rsidRPr="003D1C9B">
        <w:rPr>
          <w:rFonts w:ascii="Times New Roman" w:hAnsi="Times New Roman" w:cs="Times New Roman"/>
        </w:rPr>
        <w:t xml:space="preserve"> </w:t>
      </w:r>
      <w:proofErr w:type="spellStart"/>
      <w:r w:rsidR="003D1C9B" w:rsidRPr="003D1C9B">
        <w:rPr>
          <w:rFonts w:ascii="Times New Roman" w:hAnsi="Times New Roman" w:cs="Times New Roman"/>
        </w:rPr>
        <w:t>Robimson</w:t>
      </w:r>
      <w:proofErr w:type="spellEnd"/>
      <w:r w:rsidR="003D1C9B" w:rsidRPr="003D1C9B">
        <w:rPr>
          <w:rFonts w:ascii="Times New Roman" w:hAnsi="Times New Roman" w:cs="Times New Roman"/>
        </w:rPr>
        <w:t xml:space="preserve"> </w:t>
      </w:r>
      <w:proofErr w:type="spellStart"/>
      <w:r w:rsidR="003D1C9B" w:rsidRPr="003D1C9B">
        <w:rPr>
          <w:rFonts w:ascii="Times New Roman" w:hAnsi="Times New Roman" w:cs="Times New Roman"/>
        </w:rPr>
        <w:t>Hammes</w:t>
      </w:r>
      <w:proofErr w:type="spellEnd"/>
      <w:r w:rsidR="003D1C9B" w:rsidRPr="003D1C9B">
        <w:rPr>
          <w:rFonts w:ascii="Times New Roman" w:hAnsi="Times New Roman" w:cs="Times New Roman"/>
        </w:rPr>
        <w:t xml:space="preserve"> da Fonseca, Jean Carlos Barcelos Martins, </w:t>
      </w:r>
      <w:r w:rsidR="009C7320">
        <w:rPr>
          <w:rFonts w:ascii="Times New Roman" w:hAnsi="Times New Roman" w:cs="Times New Roman"/>
        </w:rPr>
        <w:t xml:space="preserve">Mário Lúcio Tavares Fonseca e </w:t>
      </w:r>
      <w:proofErr w:type="spellStart"/>
      <w:r w:rsidR="009C7320">
        <w:rPr>
          <w:rFonts w:ascii="Times New Roman" w:hAnsi="Times New Roman" w:cs="Times New Roman"/>
        </w:rPr>
        <w:t>Ra</w:t>
      </w:r>
      <w:r w:rsidR="003D1C9B" w:rsidRPr="003D1C9B">
        <w:rPr>
          <w:rFonts w:ascii="Times New Roman" w:hAnsi="Times New Roman" w:cs="Times New Roman"/>
        </w:rPr>
        <w:t>phaela</w:t>
      </w:r>
      <w:proofErr w:type="spellEnd"/>
      <w:r w:rsidR="003D1C9B" w:rsidRPr="003D1C9B">
        <w:rPr>
          <w:rFonts w:ascii="Times New Roman" w:hAnsi="Times New Roman" w:cs="Times New Roman"/>
        </w:rPr>
        <w:t xml:space="preserve"> Arminda Borges.</w:t>
      </w:r>
    </w:p>
  </w:footnote>
  <w:footnote w:id="3">
    <w:p w:rsidR="00B96644" w:rsidRPr="00B96644" w:rsidRDefault="00B96644">
      <w:pPr>
        <w:pStyle w:val="Textodenotaderodap"/>
        <w:rPr>
          <w:rFonts w:ascii="Times New Roman" w:hAnsi="Times New Roman" w:cs="Times New Roman"/>
        </w:rPr>
      </w:pPr>
      <w:r w:rsidRPr="00B96644">
        <w:rPr>
          <w:rStyle w:val="Refdenotaderodap"/>
          <w:rFonts w:ascii="Times New Roman" w:hAnsi="Times New Roman" w:cs="Times New Roman"/>
        </w:rPr>
        <w:footnoteRef/>
      </w:r>
      <w:r w:rsidRPr="00B96644">
        <w:rPr>
          <w:rFonts w:ascii="Times New Roman" w:hAnsi="Times New Roman" w:cs="Times New Roman"/>
        </w:rPr>
        <w:t xml:space="preserve"> STOCO, Rui. </w:t>
      </w:r>
      <w:r w:rsidRPr="00C24EFD">
        <w:rPr>
          <w:rFonts w:ascii="Times New Roman" w:hAnsi="Times New Roman" w:cs="Times New Roman"/>
          <w:b/>
        </w:rPr>
        <w:t>Tratado de Responsabilidade Civil:</w:t>
      </w:r>
      <w:r w:rsidRPr="00B96644">
        <w:rPr>
          <w:rFonts w:ascii="Times New Roman" w:hAnsi="Times New Roman" w:cs="Times New Roman"/>
        </w:rPr>
        <w:t xml:space="preserve"> doutrina e jurisprudência. </w:t>
      </w:r>
      <w:proofErr w:type="gramStart"/>
      <w:r w:rsidRPr="00B96644">
        <w:rPr>
          <w:rFonts w:ascii="Times New Roman" w:hAnsi="Times New Roman" w:cs="Times New Roman"/>
        </w:rPr>
        <w:t>8</w:t>
      </w:r>
      <w:proofErr w:type="gramEnd"/>
      <w:r w:rsidRPr="00B96644">
        <w:rPr>
          <w:rFonts w:ascii="Times New Roman" w:hAnsi="Times New Roman" w:cs="Times New Roman"/>
        </w:rPr>
        <w:t xml:space="preserve"> ed., rev., atual. </w:t>
      </w:r>
      <w:proofErr w:type="gramStart"/>
      <w:r w:rsidRPr="00B96644">
        <w:rPr>
          <w:rFonts w:ascii="Times New Roman" w:hAnsi="Times New Roman" w:cs="Times New Roman"/>
        </w:rPr>
        <w:t>e</w:t>
      </w:r>
      <w:proofErr w:type="gramEnd"/>
      <w:r w:rsidRPr="00B96644">
        <w:rPr>
          <w:rFonts w:ascii="Times New Roman" w:hAnsi="Times New Roman" w:cs="Times New Roman"/>
        </w:rPr>
        <w:t xml:space="preserve"> </w:t>
      </w:r>
      <w:proofErr w:type="spellStart"/>
      <w:r w:rsidRPr="00B96644">
        <w:rPr>
          <w:rFonts w:ascii="Times New Roman" w:hAnsi="Times New Roman" w:cs="Times New Roman"/>
        </w:rPr>
        <w:t>ampl</w:t>
      </w:r>
      <w:proofErr w:type="spellEnd"/>
      <w:r w:rsidRPr="00B96644">
        <w:rPr>
          <w:rFonts w:ascii="Times New Roman" w:hAnsi="Times New Roman" w:cs="Times New Roman"/>
        </w:rPr>
        <w:t xml:space="preserve">. São Paulo: Revista dos Tribunais, 2011. </w:t>
      </w:r>
      <w:proofErr w:type="gramStart"/>
      <w:r>
        <w:rPr>
          <w:rFonts w:ascii="Times New Roman" w:hAnsi="Times New Roman" w:cs="Times New Roman"/>
        </w:rPr>
        <w:t>p.</w:t>
      </w:r>
      <w:proofErr w:type="gramEnd"/>
      <w:r>
        <w:rPr>
          <w:rFonts w:ascii="Times New Roman" w:hAnsi="Times New Roman" w:cs="Times New Roman"/>
        </w:rPr>
        <w:t xml:space="preserve"> 150.</w:t>
      </w:r>
    </w:p>
  </w:footnote>
  <w:footnote w:id="4">
    <w:p w:rsidR="0012689C" w:rsidRPr="00B96644" w:rsidRDefault="0012689C">
      <w:pPr>
        <w:pStyle w:val="Textodenotaderodap"/>
        <w:rPr>
          <w:rFonts w:ascii="Times New Roman" w:hAnsi="Times New Roman" w:cs="Times New Roman"/>
        </w:rPr>
      </w:pPr>
      <w:r w:rsidRPr="00B96644">
        <w:rPr>
          <w:rStyle w:val="Refdenotaderodap"/>
          <w:rFonts w:ascii="Times New Roman" w:hAnsi="Times New Roman" w:cs="Times New Roman"/>
        </w:rPr>
        <w:footnoteRef/>
      </w:r>
      <w:r w:rsidRPr="00B96644">
        <w:rPr>
          <w:rFonts w:ascii="Times New Roman" w:hAnsi="Times New Roman" w:cs="Times New Roman"/>
        </w:rPr>
        <w:t xml:space="preserve"> </w:t>
      </w:r>
      <w:r w:rsidR="006A08DC">
        <w:rPr>
          <w:rFonts w:ascii="Times New Roman" w:hAnsi="Times New Roman" w:cs="Times New Roman"/>
        </w:rPr>
        <w:t>Ibidem,</w:t>
      </w:r>
      <w:r w:rsidR="00B96644" w:rsidRPr="00B96644">
        <w:rPr>
          <w:rFonts w:ascii="Times New Roman" w:hAnsi="Times New Roman" w:cs="Times New Roman"/>
        </w:rPr>
        <w:t xml:space="preserve"> p. 153.</w:t>
      </w:r>
    </w:p>
  </w:footnote>
  <w:footnote w:id="5">
    <w:p w:rsidR="00366088" w:rsidRPr="00366088" w:rsidRDefault="0012689C" w:rsidP="006A08DC">
      <w:pPr>
        <w:pStyle w:val="PargrafodaLista"/>
        <w:spacing w:line="240" w:lineRule="auto"/>
        <w:ind w:left="0"/>
        <w:rPr>
          <w:rFonts w:ascii="Times New Roman" w:eastAsia="Times New Roman" w:hAnsi="Times New Roman" w:cs="Times New Roman"/>
          <w:color w:val="000000"/>
          <w:sz w:val="20"/>
          <w:szCs w:val="24"/>
        </w:rPr>
      </w:pPr>
      <w:r>
        <w:rPr>
          <w:rStyle w:val="Refdenotaderodap"/>
        </w:rPr>
        <w:footnoteRef/>
      </w:r>
      <w:r>
        <w:t xml:space="preserve"> </w:t>
      </w:r>
      <w:r w:rsidR="00366088" w:rsidRPr="00366088">
        <w:rPr>
          <w:rFonts w:ascii="Times New Roman" w:hAnsi="Times New Roman" w:cs="Times New Roman"/>
          <w:color w:val="000000"/>
          <w:sz w:val="20"/>
        </w:rPr>
        <w:t xml:space="preserve">NUNES, Luis Antônio </w:t>
      </w:r>
      <w:proofErr w:type="spellStart"/>
      <w:r w:rsidR="00366088" w:rsidRPr="00366088">
        <w:rPr>
          <w:rFonts w:ascii="Times New Roman" w:hAnsi="Times New Roman" w:cs="Times New Roman"/>
          <w:color w:val="000000"/>
          <w:sz w:val="20"/>
        </w:rPr>
        <w:t>Rizzato</w:t>
      </w:r>
      <w:proofErr w:type="spellEnd"/>
      <w:r w:rsidR="00366088" w:rsidRPr="00366088">
        <w:rPr>
          <w:rFonts w:ascii="Times New Roman" w:hAnsi="Times New Roman" w:cs="Times New Roman"/>
          <w:color w:val="000000"/>
          <w:sz w:val="20"/>
        </w:rPr>
        <w:t xml:space="preserve">. </w:t>
      </w:r>
      <w:r w:rsidR="00366088" w:rsidRPr="00366088">
        <w:rPr>
          <w:rFonts w:ascii="Times New Roman" w:hAnsi="Times New Roman" w:cs="Times New Roman"/>
          <w:b/>
          <w:color w:val="000000"/>
          <w:sz w:val="20"/>
        </w:rPr>
        <w:t>Curso de Direito do Consumidor.</w:t>
      </w:r>
      <w:r w:rsidR="00366088" w:rsidRPr="00366088">
        <w:rPr>
          <w:rFonts w:ascii="Times New Roman" w:hAnsi="Times New Roman" w:cs="Times New Roman"/>
          <w:color w:val="000000"/>
          <w:sz w:val="20"/>
        </w:rPr>
        <w:t xml:space="preserve"> 6. </w:t>
      </w:r>
      <w:proofErr w:type="gramStart"/>
      <w:r w:rsidR="00366088" w:rsidRPr="00366088">
        <w:rPr>
          <w:rFonts w:ascii="Times New Roman" w:hAnsi="Times New Roman" w:cs="Times New Roman"/>
          <w:color w:val="000000"/>
          <w:sz w:val="20"/>
        </w:rPr>
        <w:t>ed.</w:t>
      </w:r>
      <w:proofErr w:type="gramEnd"/>
      <w:r w:rsidR="00366088" w:rsidRPr="00366088">
        <w:rPr>
          <w:rFonts w:ascii="Times New Roman" w:hAnsi="Times New Roman" w:cs="Times New Roman"/>
          <w:color w:val="000000"/>
          <w:sz w:val="20"/>
        </w:rPr>
        <w:t xml:space="preserve"> rev. e </w:t>
      </w:r>
      <w:r w:rsidR="00366088">
        <w:rPr>
          <w:rFonts w:ascii="Times New Roman" w:hAnsi="Times New Roman" w:cs="Times New Roman"/>
          <w:color w:val="000000"/>
          <w:sz w:val="20"/>
        </w:rPr>
        <w:t xml:space="preserve">atual. São Paulo: </w:t>
      </w:r>
      <w:proofErr w:type="gramStart"/>
      <w:r w:rsidR="00366088">
        <w:rPr>
          <w:rFonts w:ascii="Times New Roman" w:hAnsi="Times New Roman" w:cs="Times New Roman"/>
          <w:color w:val="000000"/>
          <w:sz w:val="20"/>
        </w:rPr>
        <w:t>Saraiva,</w:t>
      </w:r>
      <w:proofErr w:type="gramEnd"/>
      <w:r w:rsidR="00366088">
        <w:rPr>
          <w:rFonts w:ascii="Times New Roman" w:hAnsi="Times New Roman" w:cs="Times New Roman"/>
          <w:color w:val="000000"/>
          <w:sz w:val="20"/>
        </w:rPr>
        <w:t xml:space="preserve"> 2011. </w:t>
      </w:r>
      <w:proofErr w:type="gramStart"/>
      <w:r w:rsidR="00366088">
        <w:rPr>
          <w:rFonts w:ascii="Times New Roman" w:hAnsi="Times New Roman" w:cs="Times New Roman"/>
          <w:color w:val="000000"/>
          <w:sz w:val="20"/>
        </w:rPr>
        <w:t>p.</w:t>
      </w:r>
      <w:proofErr w:type="gramEnd"/>
      <w:r w:rsidR="00366088">
        <w:rPr>
          <w:rFonts w:ascii="Times New Roman" w:hAnsi="Times New Roman" w:cs="Times New Roman"/>
          <w:color w:val="000000"/>
          <w:sz w:val="20"/>
        </w:rPr>
        <w:t xml:space="preserve"> 319.</w:t>
      </w:r>
    </w:p>
  </w:footnote>
  <w:footnote w:id="6">
    <w:p w:rsidR="006A08DC" w:rsidRPr="006A08DC" w:rsidRDefault="006A08DC" w:rsidP="006A08DC">
      <w:pPr>
        <w:pStyle w:val="PargrafodaLista"/>
        <w:spacing w:line="240" w:lineRule="auto"/>
        <w:ind w:left="0"/>
        <w:rPr>
          <w:rFonts w:ascii="Times New Roman" w:eastAsia="Times New Roman" w:hAnsi="Times New Roman" w:cs="Times New Roman"/>
          <w:color w:val="000000"/>
          <w:sz w:val="20"/>
          <w:szCs w:val="24"/>
        </w:rPr>
      </w:pPr>
      <w:r>
        <w:rPr>
          <w:rStyle w:val="Refdenotaderodap"/>
        </w:rPr>
        <w:footnoteRef/>
      </w:r>
      <w:r>
        <w:t xml:space="preserve"> </w:t>
      </w:r>
      <w:r w:rsidR="007F7862">
        <w:rPr>
          <w:rFonts w:ascii="Times New Roman" w:hAnsi="Times New Roman" w:cs="Times New Roman"/>
          <w:sz w:val="20"/>
          <w:szCs w:val="24"/>
        </w:rPr>
        <w:t>Ibidem</w:t>
      </w:r>
      <w:r>
        <w:rPr>
          <w:rFonts w:ascii="Times New Roman" w:hAnsi="Times New Roman" w:cs="Times New Roman"/>
          <w:sz w:val="20"/>
          <w:szCs w:val="24"/>
        </w:rPr>
        <w:t xml:space="preserve">, às </w:t>
      </w:r>
      <w:proofErr w:type="gramStart"/>
      <w:r>
        <w:rPr>
          <w:rFonts w:ascii="Times New Roman" w:hAnsi="Times New Roman" w:cs="Times New Roman"/>
          <w:sz w:val="20"/>
          <w:szCs w:val="24"/>
        </w:rPr>
        <w:t>14:37</w:t>
      </w:r>
      <w:proofErr w:type="gramEnd"/>
      <w:r>
        <w:rPr>
          <w:rFonts w:ascii="Times New Roman" w:hAnsi="Times New Roman" w:cs="Times New Roman"/>
          <w:sz w:val="20"/>
          <w:szCs w:val="24"/>
        </w:rPr>
        <w:t xml:space="preserve"> </w:t>
      </w:r>
      <w:proofErr w:type="spellStart"/>
      <w:r>
        <w:rPr>
          <w:rFonts w:ascii="Times New Roman" w:hAnsi="Times New Roman" w:cs="Times New Roman"/>
          <w:sz w:val="20"/>
          <w:szCs w:val="24"/>
        </w:rPr>
        <w:t>hrs</w:t>
      </w:r>
      <w:proofErr w:type="spellEnd"/>
      <w:r>
        <w:rPr>
          <w:rFonts w:ascii="Times New Roman" w:hAnsi="Times New Roman" w:cs="Times New Roman"/>
          <w:sz w:val="20"/>
          <w:szCs w:val="24"/>
        </w:rPr>
        <w:t>.</w:t>
      </w:r>
    </w:p>
    <w:p w:rsidR="006A08DC" w:rsidRDefault="006A08DC">
      <w:pPr>
        <w:pStyle w:val="Textodenotaderodap"/>
      </w:pPr>
    </w:p>
  </w:footnote>
  <w:footnote w:id="7">
    <w:p w:rsidR="003D1C9B" w:rsidRPr="003D1C9B" w:rsidRDefault="009506AF" w:rsidP="003D1C9B">
      <w:pPr>
        <w:pStyle w:val="Padro"/>
        <w:shd w:val="clear" w:color="auto" w:fill="FFFFFF"/>
        <w:spacing w:after="0" w:line="240" w:lineRule="auto"/>
        <w:jc w:val="both"/>
        <w:rPr>
          <w:rFonts w:cs="Times New Roman"/>
          <w:color w:val="000000"/>
          <w:sz w:val="20"/>
        </w:rPr>
      </w:pPr>
      <w:r w:rsidRPr="003D1C9B">
        <w:rPr>
          <w:rStyle w:val="Refdenotaderodap"/>
          <w:sz w:val="20"/>
        </w:rPr>
        <w:footnoteRef/>
      </w:r>
      <w:r w:rsidRPr="003D1C9B">
        <w:rPr>
          <w:sz w:val="20"/>
        </w:rPr>
        <w:t xml:space="preserve"> </w:t>
      </w:r>
      <w:r w:rsidR="00366088">
        <w:rPr>
          <w:sz w:val="20"/>
        </w:rPr>
        <w:t>NUNES, o</w:t>
      </w:r>
      <w:r w:rsidR="003D1C9B">
        <w:rPr>
          <w:rFonts w:cs="Times New Roman"/>
          <w:color w:val="000000"/>
          <w:sz w:val="20"/>
        </w:rPr>
        <w:t>p.</w:t>
      </w:r>
      <w:r w:rsidR="00366088">
        <w:rPr>
          <w:rFonts w:cs="Times New Roman"/>
          <w:color w:val="000000"/>
          <w:sz w:val="20"/>
        </w:rPr>
        <w:t xml:space="preserve"> cit., p.</w:t>
      </w:r>
      <w:r w:rsidR="003D1C9B">
        <w:rPr>
          <w:rFonts w:cs="Times New Roman"/>
          <w:color w:val="000000"/>
          <w:sz w:val="20"/>
        </w:rPr>
        <w:t xml:space="preserve"> 497.</w:t>
      </w:r>
    </w:p>
    <w:p w:rsidR="009506AF" w:rsidRDefault="009506AF">
      <w:pPr>
        <w:pStyle w:val="Textodenotaderodap"/>
      </w:pPr>
    </w:p>
  </w:footnote>
  <w:footnote w:id="8">
    <w:p w:rsidR="00E20DA5" w:rsidRPr="00583389" w:rsidRDefault="00E20DA5" w:rsidP="00583389">
      <w:pPr>
        <w:pStyle w:val="PargrafodaLista"/>
        <w:spacing w:line="240" w:lineRule="auto"/>
        <w:ind w:left="0"/>
        <w:rPr>
          <w:rFonts w:ascii="Times New Roman" w:hAnsi="Times New Roman" w:cs="Times New Roman"/>
          <w:sz w:val="20"/>
          <w:szCs w:val="24"/>
        </w:rPr>
      </w:pPr>
      <w:r>
        <w:rPr>
          <w:rStyle w:val="Refdenotaderodap"/>
        </w:rPr>
        <w:footnoteRef/>
      </w:r>
      <w:r>
        <w:t xml:space="preserve"> </w:t>
      </w:r>
      <w:r w:rsidR="00583389" w:rsidRPr="00583389">
        <w:rPr>
          <w:rFonts w:ascii="Times New Roman" w:hAnsi="Times New Roman" w:cs="Times New Roman"/>
          <w:sz w:val="20"/>
          <w:szCs w:val="24"/>
        </w:rPr>
        <w:t xml:space="preserve">MORAES, Carlos Alexandre. </w:t>
      </w:r>
      <w:r w:rsidR="00583389" w:rsidRPr="00583389">
        <w:rPr>
          <w:rFonts w:ascii="Times New Roman" w:hAnsi="Times New Roman" w:cs="Times New Roman"/>
          <w:b/>
          <w:sz w:val="20"/>
          <w:szCs w:val="24"/>
        </w:rPr>
        <w:t>Responsabilidade Civil das Empresas Tabagista.</w:t>
      </w:r>
      <w:r w:rsidR="00583389" w:rsidRPr="00583389">
        <w:rPr>
          <w:rFonts w:ascii="Times New Roman" w:hAnsi="Times New Roman" w:cs="Times New Roman"/>
          <w:sz w:val="20"/>
          <w:szCs w:val="24"/>
        </w:rPr>
        <w:t xml:space="preserve"> São Paulo: </w:t>
      </w:r>
      <w:r w:rsidR="00583389">
        <w:rPr>
          <w:rFonts w:ascii="Times New Roman" w:hAnsi="Times New Roman" w:cs="Times New Roman"/>
          <w:sz w:val="20"/>
          <w:szCs w:val="24"/>
        </w:rPr>
        <w:t>Juruá Editora, 2008, p. 85.</w:t>
      </w:r>
    </w:p>
  </w:footnote>
  <w:footnote w:id="9">
    <w:p w:rsidR="00583389" w:rsidRPr="009F10BA" w:rsidRDefault="00E20DA5">
      <w:pPr>
        <w:pStyle w:val="Textodenotaderodap"/>
        <w:rPr>
          <w:rFonts w:ascii="Times New Roman" w:hAnsi="Times New Roman" w:cs="Times New Roman"/>
        </w:rPr>
      </w:pPr>
      <w:r>
        <w:rPr>
          <w:rStyle w:val="Refdenotaderodap"/>
        </w:rPr>
        <w:footnoteRef/>
      </w:r>
      <w:r>
        <w:t xml:space="preserve"> </w:t>
      </w:r>
      <w:r w:rsidR="00583389" w:rsidRPr="009F10BA">
        <w:rPr>
          <w:rFonts w:ascii="Times New Roman" w:hAnsi="Times New Roman" w:cs="Times New Roman"/>
        </w:rPr>
        <w:t xml:space="preserve">AGUIAR JUNIOR. Ruy Rosado de. </w:t>
      </w:r>
      <w:r w:rsidR="00583389" w:rsidRPr="00C24EFD">
        <w:rPr>
          <w:rFonts w:ascii="Times New Roman" w:hAnsi="Times New Roman" w:cs="Times New Roman"/>
          <w:b/>
        </w:rPr>
        <w:t>Os pressupostos da responsabilidade civil no Código de Defesa do Consumidor e as ações de indenização por danos associados ao consumo de cigarro</w:t>
      </w:r>
      <w:r w:rsidR="00C24EFD" w:rsidRPr="00C24EFD">
        <w:rPr>
          <w:rFonts w:ascii="Times New Roman" w:hAnsi="Times New Roman" w:cs="Times New Roman"/>
        </w:rPr>
        <w:t>, in</w:t>
      </w:r>
      <w:r w:rsidR="00C24EFD">
        <w:rPr>
          <w:rFonts w:ascii="Times New Roman" w:hAnsi="Times New Roman" w:cs="Times New Roman"/>
          <w:b/>
        </w:rPr>
        <w:t xml:space="preserve"> </w:t>
      </w:r>
      <w:r w:rsidR="00C24EFD" w:rsidRPr="007F7862">
        <w:rPr>
          <w:rFonts w:ascii="Times New Roman" w:hAnsi="Times New Roman" w:cs="Times New Roman"/>
        </w:rPr>
        <w:t xml:space="preserve">Estudos e Pareceres sobre o Livre-Arbítrio, Responsabilidade e Produto de Risco Inerente – o Paradigma do tabaco. Teresa </w:t>
      </w:r>
      <w:proofErr w:type="spellStart"/>
      <w:r w:rsidR="00C24EFD" w:rsidRPr="007F7862">
        <w:rPr>
          <w:rFonts w:ascii="Times New Roman" w:hAnsi="Times New Roman" w:cs="Times New Roman"/>
        </w:rPr>
        <w:t>Ancona</w:t>
      </w:r>
      <w:proofErr w:type="spellEnd"/>
      <w:r w:rsidR="00C24EFD" w:rsidRPr="007F7862">
        <w:rPr>
          <w:rFonts w:ascii="Times New Roman" w:hAnsi="Times New Roman" w:cs="Times New Roman"/>
        </w:rPr>
        <w:t xml:space="preserve"> Lopez (coord.). </w:t>
      </w:r>
      <w:r w:rsidR="00583389" w:rsidRPr="009F10BA">
        <w:rPr>
          <w:rFonts w:ascii="Times New Roman" w:hAnsi="Times New Roman" w:cs="Times New Roman"/>
        </w:rPr>
        <w:t xml:space="preserve">Rio de Janeiro: </w:t>
      </w:r>
      <w:r w:rsidR="009F10BA">
        <w:rPr>
          <w:rFonts w:ascii="Times New Roman" w:hAnsi="Times New Roman" w:cs="Times New Roman"/>
        </w:rPr>
        <w:t xml:space="preserve">Renovar, </w:t>
      </w:r>
      <w:r w:rsidR="00583389" w:rsidRPr="009F10BA">
        <w:rPr>
          <w:rFonts w:ascii="Times New Roman" w:hAnsi="Times New Roman" w:cs="Times New Roman"/>
        </w:rPr>
        <w:t>2009, p. 474.</w:t>
      </w:r>
    </w:p>
  </w:footnote>
  <w:footnote w:id="10">
    <w:p w:rsidR="007F7862" w:rsidRDefault="007F7862">
      <w:pPr>
        <w:pStyle w:val="Textodenotaderodap"/>
      </w:pPr>
      <w:r>
        <w:rPr>
          <w:rStyle w:val="Refdenotaderodap"/>
        </w:rPr>
        <w:footnoteRef/>
      </w:r>
      <w:r>
        <w:t xml:space="preserve"> </w:t>
      </w:r>
      <w:r w:rsidRPr="007F7862">
        <w:rPr>
          <w:rFonts w:ascii="Times New Roman" w:hAnsi="Times New Roman" w:cs="Times New Roman"/>
        </w:rPr>
        <w:t>MORAES, op. cit., p. 94.</w:t>
      </w:r>
    </w:p>
  </w:footnote>
  <w:footnote w:id="11">
    <w:p w:rsidR="002516A8" w:rsidRPr="007F7862" w:rsidRDefault="002516A8">
      <w:pPr>
        <w:pStyle w:val="Textodenotaderodap"/>
        <w:rPr>
          <w:rFonts w:ascii="Times New Roman" w:hAnsi="Times New Roman" w:cs="Times New Roman"/>
        </w:rPr>
      </w:pPr>
      <w:r>
        <w:rPr>
          <w:rStyle w:val="Refdenotaderodap"/>
        </w:rPr>
        <w:footnoteRef/>
      </w:r>
      <w:r>
        <w:t xml:space="preserve"> </w:t>
      </w:r>
      <w:r w:rsidR="007F7862" w:rsidRPr="007F7862">
        <w:rPr>
          <w:rFonts w:ascii="Times New Roman" w:hAnsi="Times New Roman" w:cs="Times New Roman"/>
        </w:rPr>
        <w:t>AGUIAR JUNIOR, op. cit. p. 477.</w:t>
      </w:r>
    </w:p>
  </w:footnote>
  <w:footnote w:id="12">
    <w:p w:rsidR="001223ED" w:rsidRPr="009C7320" w:rsidRDefault="001223ED">
      <w:pPr>
        <w:pStyle w:val="Textodenotaderodap"/>
        <w:rPr>
          <w:rFonts w:ascii="Times New Roman" w:hAnsi="Times New Roman" w:cs="Times New Roman"/>
        </w:rPr>
      </w:pPr>
      <w:r w:rsidRPr="009C7320">
        <w:rPr>
          <w:rStyle w:val="Refdenotaderodap"/>
          <w:rFonts w:ascii="Times New Roman" w:hAnsi="Times New Roman" w:cs="Times New Roman"/>
        </w:rPr>
        <w:footnoteRef/>
      </w:r>
      <w:r w:rsidRPr="009C7320">
        <w:rPr>
          <w:rFonts w:ascii="Times New Roman" w:hAnsi="Times New Roman" w:cs="Times New Roman"/>
        </w:rPr>
        <w:t xml:space="preserve"> TARTUCE, Flávio. </w:t>
      </w:r>
      <w:r w:rsidRPr="009C7320">
        <w:rPr>
          <w:rFonts w:ascii="Times New Roman" w:hAnsi="Times New Roman" w:cs="Times New Roman"/>
          <w:b/>
        </w:rPr>
        <w:t>A teoria do risco concorrente e o cigarro.</w:t>
      </w:r>
      <w:r w:rsidRPr="009C7320">
        <w:rPr>
          <w:rFonts w:ascii="Times New Roman" w:hAnsi="Times New Roman" w:cs="Times New Roman"/>
        </w:rPr>
        <w:t xml:space="preserve"> </w:t>
      </w:r>
      <w:r w:rsidR="009C7320" w:rsidRPr="009C7320">
        <w:rPr>
          <w:rFonts w:ascii="Times New Roman" w:hAnsi="Times New Roman" w:cs="Times New Roman"/>
        </w:rPr>
        <w:t xml:space="preserve">São Paulo, 2010. Disponível em: </w:t>
      </w:r>
      <w:r w:rsidR="009C7320" w:rsidRPr="009C7320">
        <w:rPr>
          <w:rFonts w:ascii="Times New Roman" w:eastAsia="Times New Roman" w:hAnsi="Times New Roman" w:cs="Times New Roman"/>
        </w:rPr>
        <w:t>&lt;</w:t>
      </w:r>
      <w:r w:rsidR="009C7320" w:rsidRPr="009C7320">
        <w:rPr>
          <w:rFonts w:ascii="Times New Roman" w:hAnsi="Times New Roman" w:cs="Times New Roman"/>
        </w:rPr>
        <w:t xml:space="preserve">http://actbr.org.br/uploads/conteudo/751_FTartuce_TeoriaRiscoConcorrenteCigarro.pdf. &gt; Acesso em 15 de set de 2012 às </w:t>
      </w:r>
      <w:proofErr w:type="gramStart"/>
      <w:r w:rsidR="009C7320" w:rsidRPr="009C7320">
        <w:rPr>
          <w:rFonts w:ascii="Times New Roman" w:hAnsi="Times New Roman" w:cs="Times New Roman"/>
        </w:rPr>
        <w:t>15:22</w:t>
      </w:r>
      <w:proofErr w:type="gramEnd"/>
      <w:r w:rsidR="009C7320" w:rsidRPr="009C7320">
        <w:rPr>
          <w:rFonts w:ascii="Times New Roman" w:hAnsi="Times New Roman" w:cs="Times New Roman"/>
        </w:rPr>
        <w:t xml:space="preserve"> </w:t>
      </w:r>
      <w:proofErr w:type="spellStart"/>
      <w:r w:rsidR="009C7320" w:rsidRPr="009C7320">
        <w:rPr>
          <w:rFonts w:ascii="Times New Roman" w:hAnsi="Times New Roman" w:cs="Times New Roman"/>
        </w:rPr>
        <w:t>hrs</w:t>
      </w:r>
      <w:proofErr w:type="spellEnd"/>
      <w:r w:rsidR="009C7320" w:rsidRPr="009C7320">
        <w:rPr>
          <w:rFonts w:ascii="Times New Roman" w:hAnsi="Times New Roman" w:cs="Times New Roman"/>
        </w:rPr>
        <w:t>.</w:t>
      </w:r>
    </w:p>
  </w:footnote>
  <w:footnote w:id="13">
    <w:p w:rsidR="00311D6D" w:rsidRPr="003D1C9B" w:rsidRDefault="00311D6D" w:rsidP="00311D6D">
      <w:pPr>
        <w:pStyle w:val="Padro"/>
        <w:shd w:val="clear" w:color="auto" w:fill="FFFFFF"/>
        <w:spacing w:after="0" w:line="240" w:lineRule="auto"/>
        <w:jc w:val="both"/>
        <w:rPr>
          <w:rFonts w:cs="Times New Roman"/>
          <w:color w:val="000000"/>
          <w:sz w:val="20"/>
        </w:rPr>
      </w:pPr>
      <w:r>
        <w:rPr>
          <w:rStyle w:val="Refdenotaderodap"/>
        </w:rPr>
        <w:footnoteRef/>
      </w:r>
      <w:r>
        <w:t xml:space="preserve"> </w:t>
      </w:r>
      <w:r w:rsidRPr="003D1C9B">
        <w:rPr>
          <w:rFonts w:cs="Times New Roman"/>
          <w:color w:val="000000"/>
          <w:sz w:val="20"/>
        </w:rPr>
        <w:t xml:space="preserve">NUNES, </w:t>
      </w:r>
      <w:r w:rsidR="00C24EFD">
        <w:rPr>
          <w:rFonts w:cs="Times New Roman"/>
          <w:color w:val="000000"/>
          <w:sz w:val="20"/>
        </w:rPr>
        <w:t>op. cit. p</w:t>
      </w:r>
      <w:r>
        <w:rPr>
          <w:rFonts w:cs="Times New Roman"/>
          <w:color w:val="000000"/>
          <w:sz w:val="20"/>
        </w:rPr>
        <w:t>. 499.</w:t>
      </w:r>
    </w:p>
    <w:p w:rsidR="00311D6D" w:rsidRDefault="00311D6D">
      <w:pPr>
        <w:pStyle w:val="Textodenotaderodap"/>
      </w:pPr>
    </w:p>
  </w:footnote>
  <w:footnote w:id="14">
    <w:p w:rsidR="00F5487C" w:rsidRPr="007F7862" w:rsidRDefault="00F5487C">
      <w:pPr>
        <w:pStyle w:val="Textodenotaderodap"/>
        <w:rPr>
          <w:rFonts w:ascii="Times New Roman" w:hAnsi="Times New Roman" w:cs="Times New Roman"/>
        </w:rPr>
      </w:pPr>
      <w:r w:rsidRPr="007F7862">
        <w:rPr>
          <w:rStyle w:val="Refdenotaderodap"/>
          <w:rFonts w:ascii="Times New Roman" w:hAnsi="Times New Roman" w:cs="Times New Roman"/>
        </w:rPr>
        <w:footnoteRef/>
      </w:r>
      <w:r w:rsidRPr="007F7862">
        <w:rPr>
          <w:rFonts w:ascii="Times New Roman" w:hAnsi="Times New Roman" w:cs="Times New Roman"/>
        </w:rPr>
        <w:t xml:space="preserve"> </w:t>
      </w:r>
      <w:r w:rsidR="007F7862" w:rsidRPr="007F7862">
        <w:rPr>
          <w:rFonts w:ascii="Times New Roman" w:hAnsi="Times New Roman" w:cs="Times New Roman"/>
        </w:rPr>
        <w:t xml:space="preserve">LOPEZ, Teresa </w:t>
      </w:r>
      <w:proofErr w:type="spellStart"/>
      <w:r w:rsidR="007F7862" w:rsidRPr="007F7862">
        <w:rPr>
          <w:rFonts w:ascii="Times New Roman" w:hAnsi="Times New Roman" w:cs="Times New Roman"/>
        </w:rPr>
        <w:t>Ancona</w:t>
      </w:r>
      <w:proofErr w:type="spellEnd"/>
      <w:r w:rsidR="007F7862" w:rsidRPr="007F7862">
        <w:rPr>
          <w:rFonts w:ascii="Times New Roman" w:hAnsi="Times New Roman" w:cs="Times New Roman"/>
        </w:rPr>
        <w:t xml:space="preserve">. </w:t>
      </w:r>
      <w:r w:rsidR="007F7862" w:rsidRPr="00C24EFD">
        <w:rPr>
          <w:rFonts w:ascii="Times New Roman" w:hAnsi="Times New Roman" w:cs="Times New Roman"/>
          <w:b/>
        </w:rPr>
        <w:t>Das conseqüências jurídicas da dependência de tabaco:</w:t>
      </w:r>
      <w:r w:rsidR="007F7862" w:rsidRPr="007F7862">
        <w:rPr>
          <w:rFonts w:ascii="Times New Roman" w:hAnsi="Times New Roman" w:cs="Times New Roman"/>
        </w:rPr>
        <w:t xml:space="preserve"> conceito jurídico e aptidão para constituir dano indenizável, in Estudos e Pareceres sobre o Livre-Arbítrio, Responsabilidade e Produto de Risco Inerente – o Paradigma do tabaco. Teresa </w:t>
      </w:r>
      <w:proofErr w:type="spellStart"/>
      <w:r w:rsidR="007F7862" w:rsidRPr="007F7862">
        <w:rPr>
          <w:rFonts w:ascii="Times New Roman" w:hAnsi="Times New Roman" w:cs="Times New Roman"/>
        </w:rPr>
        <w:t>Ancona</w:t>
      </w:r>
      <w:proofErr w:type="spellEnd"/>
      <w:r w:rsidR="007F7862" w:rsidRPr="007F7862">
        <w:rPr>
          <w:rFonts w:ascii="Times New Roman" w:hAnsi="Times New Roman" w:cs="Times New Roman"/>
        </w:rPr>
        <w:t xml:space="preserve"> Lopez (coord.). Rio de Janeiro: Renovar, 2009. </w:t>
      </w:r>
      <w:proofErr w:type="gramStart"/>
      <w:r w:rsidR="007F7862" w:rsidRPr="007F7862">
        <w:rPr>
          <w:rFonts w:ascii="Times New Roman" w:hAnsi="Times New Roman" w:cs="Times New Roman"/>
        </w:rPr>
        <w:t>p.</w:t>
      </w:r>
      <w:proofErr w:type="gramEnd"/>
      <w:r w:rsidR="007F7862" w:rsidRPr="007F7862">
        <w:rPr>
          <w:rFonts w:ascii="Times New Roman" w:hAnsi="Times New Roman" w:cs="Times New Roman"/>
        </w:rPr>
        <w:t xml:space="preserve"> 521.</w:t>
      </w:r>
    </w:p>
  </w:footnote>
  <w:footnote w:id="15">
    <w:p w:rsidR="00514421" w:rsidRPr="007F7862" w:rsidRDefault="00514421">
      <w:pPr>
        <w:pStyle w:val="Textodenotaderodap"/>
        <w:rPr>
          <w:rFonts w:ascii="Times New Roman" w:hAnsi="Times New Roman" w:cs="Times New Roman"/>
        </w:rPr>
      </w:pPr>
      <w:r w:rsidRPr="007F7862">
        <w:rPr>
          <w:rStyle w:val="Refdenotaderodap"/>
          <w:rFonts w:ascii="Times New Roman" w:hAnsi="Times New Roman" w:cs="Times New Roman"/>
        </w:rPr>
        <w:footnoteRef/>
      </w:r>
      <w:r w:rsidRPr="007F7862">
        <w:rPr>
          <w:rFonts w:ascii="Times New Roman" w:hAnsi="Times New Roman" w:cs="Times New Roman"/>
        </w:rPr>
        <w:t xml:space="preserve"> </w:t>
      </w:r>
      <w:r w:rsidR="007F7862" w:rsidRPr="007F7862">
        <w:rPr>
          <w:rFonts w:ascii="Times New Roman" w:hAnsi="Times New Roman" w:cs="Times New Roman"/>
        </w:rPr>
        <w:t xml:space="preserve">AZEVEDO, Álvaro Villaça. </w:t>
      </w:r>
      <w:r w:rsidR="007F7862" w:rsidRPr="00C24EFD">
        <w:rPr>
          <w:rFonts w:ascii="Times New Roman" w:hAnsi="Times New Roman" w:cs="Times New Roman"/>
          <w:b/>
        </w:rPr>
        <w:t>A dependência ao tabaco e sua influência na capacidade jurídica do indivíduo</w:t>
      </w:r>
      <w:r w:rsidR="007F7862" w:rsidRPr="007F7862">
        <w:rPr>
          <w:rFonts w:ascii="Times New Roman" w:hAnsi="Times New Roman" w:cs="Times New Roman"/>
        </w:rPr>
        <w:t xml:space="preserve">. A caracterização de defeito no produto sob a ótica do Código de Defesa do Consumidor, in Estudos e Pareceres sobre o Livre-Arbítrio, Responsabilidade e Produto de Risco Inerente – o Paradigma do tabaco. Teresa </w:t>
      </w:r>
      <w:proofErr w:type="spellStart"/>
      <w:r w:rsidR="007F7862" w:rsidRPr="007F7862">
        <w:rPr>
          <w:rFonts w:ascii="Times New Roman" w:hAnsi="Times New Roman" w:cs="Times New Roman"/>
        </w:rPr>
        <w:t>Ancona</w:t>
      </w:r>
      <w:proofErr w:type="spellEnd"/>
      <w:r w:rsidR="007F7862" w:rsidRPr="007F7862">
        <w:rPr>
          <w:rFonts w:ascii="Times New Roman" w:hAnsi="Times New Roman" w:cs="Times New Roman"/>
        </w:rPr>
        <w:t xml:space="preserve"> Lopez (coord.). Rio de Janeiro: Renovar, 2009. </w:t>
      </w:r>
      <w:proofErr w:type="gramStart"/>
      <w:r w:rsidR="007F7862" w:rsidRPr="007F7862">
        <w:rPr>
          <w:rFonts w:ascii="Times New Roman" w:hAnsi="Times New Roman" w:cs="Times New Roman"/>
        </w:rPr>
        <w:t>p.</w:t>
      </w:r>
      <w:proofErr w:type="gramEnd"/>
      <w:r w:rsidR="007F7862" w:rsidRPr="007F7862">
        <w:rPr>
          <w:rFonts w:ascii="Times New Roman" w:hAnsi="Times New Roman" w:cs="Times New Roman"/>
        </w:rPr>
        <w:t xml:space="preserve"> 82.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6C5"/>
    <w:multiLevelType w:val="multilevel"/>
    <w:tmpl w:val="C0B2E9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7B70E42"/>
    <w:multiLevelType w:val="hybridMultilevel"/>
    <w:tmpl w:val="77A0976E"/>
    <w:lvl w:ilvl="0" w:tplc="04160009">
      <w:start w:val="1"/>
      <w:numFmt w:val="bullet"/>
      <w:lvlText w:val=""/>
      <w:lvlJc w:val="left"/>
      <w:pPr>
        <w:ind w:left="3762" w:hanging="360"/>
      </w:pPr>
      <w:rPr>
        <w:rFonts w:ascii="Wingdings" w:hAnsi="Wingdings" w:hint="default"/>
      </w:rPr>
    </w:lvl>
    <w:lvl w:ilvl="1" w:tplc="04160003" w:tentative="1">
      <w:start w:val="1"/>
      <w:numFmt w:val="bullet"/>
      <w:lvlText w:val="o"/>
      <w:lvlJc w:val="left"/>
      <w:pPr>
        <w:ind w:left="4482" w:hanging="360"/>
      </w:pPr>
      <w:rPr>
        <w:rFonts w:ascii="Courier New" w:hAnsi="Courier New" w:cs="Courier New" w:hint="default"/>
      </w:rPr>
    </w:lvl>
    <w:lvl w:ilvl="2" w:tplc="04160005" w:tentative="1">
      <w:start w:val="1"/>
      <w:numFmt w:val="bullet"/>
      <w:lvlText w:val=""/>
      <w:lvlJc w:val="left"/>
      <w:pPr>
        <w:ind w:left="5202" w:hanging="360"/>
      </w:pPr>
      <w:rPr>
        <w:rFonts w:ascii="Wingdings" w:hAnsi="Wingdings" w:hint="default"/>
      </w:rPr>
    </w:lvl>
    <w:lvl w:ilvl="3" w:tplc="04160001" w:tentative="1">
      <w:start w:val="1"/>
      <w:numFmt w:val="bullet"/>
      <w:lvlText w:val=""/>
      <w:lvlJc w:val="left"/>
      <w:pPr>
        <w:ind w:left="5922" w:hanging="360"/>
      </w:pPr>
      <w:rPr>
        <w:rFonts w:ascii="Symbol" w:hAnsi="Symbol" w:hint="default"/>
      </w:rPr>
    </w:lvl>
    <w:lvl w:ilvl="4" w:tplc="04160003" w:tentative="1">
      <w:start w:val="1"/>
      <w:numFmt w:val="bullet"/>
      <w:lvlText w:val="o"/>
      <w:lvlJc w:val="left"/>
      <w:pPr>
        <w:ind w:left="6642" w:hanging="360"/>
      </w:pPr>
      <w:rPr>
        <w:rFonts w:ascii="Courier New" w:hAnsi="Courier New" w:cs="Courier New" w:hint="default"/>
      </w:rPr>
    </w:lvl>
    <w:lvl w:ilvl="5" w:tplc="04160005" w:tentative="1">
      <w:start w:val="1"/>
      <w:numFmt w:val="bullet"/>
      <w:lvlText w:val=""/>
      <w:lvlJc w:val="left"/>
      <w:pPr>
        <w:ind w:left="7362" w:hanging="360"/>
      </w:pPr>
      <w:rPr>
        <w:rFonts w:ascii="Wingdings" w:hAnsi="Wingdings" w:hint="default"/>
      </w:rPr>
    </w:lvl>
    <w:lvl w:ilvl="6" w:tplc="04160001" w:tentative="1">
      <w:start w:val="1"/>
      <w:numFmt w:val="bullet"/>
      <w:lvlText w:val=""/>
      <w:lvlJc w:val="left"/>
      <w:pPr>
        <w:ind w:left="8082" w:hanging="360"/>
      </w:pPr>
      <w:rPr>
        <w:rFonts w:ascii="Symbol" w:hAnsi="Symbol" w:hint="default"/>
      </w:rPr>
    </w:lvl>
    <w:lvl w:ilvl="7" w:tplc="04160003" w:tentative="1">
      <w:start w:val="1"/>
      <w:numFmt w:val="bullet"/>
      <w:lvlText w:val="o"/>
      <w:lvlJc w:val="left"/>
      <w:pPr>
        <w:ind w:left="8802" w:hanging="360"/>
      </w:pPr>
      <w:rPr>
        <w:rFonts w:ascii="Courier New" w:hAnsi="Courier New" w:cs="Courier New" w:hint="default"/>
      </w:rPr>
    </w:lvl>
    <w:lvl w:ilvl="8" w:tplc="04160005" w:tentative="1">
      <w:start w:val="1"/>
      <w:numFmt w:val="bullet"/>
      <w:lvlText w:val=""/>
      <w:lvlJc w:val="left"/>
      <w:pPr>
        <w:ind w:left="9522" w:hanging="360"/>
      </w:pPr>
      <w:rPr>
        <w:rFonts w:ascii="Wingdings" w:hAnsi="Wingdings" w:hint="default"/>
      </w:rPr>
    </w:lvl>
  </w:abstractNum>
  <w:abstractNum w:abstractNumId="2">
    <w:nsid w:val="1C8C64BF"/>
    <w:multiLevelType w:val="hybridMultilevel"/>
    <w:tmpl w:val="16F05B2E"/>
    <w:lvl w:ilvl="0" w:tplc="0416000B">
      <w:start w:val="1"/>
      <w:numFmt w:val="bullet"/>
      <w:lvlText w:val=""/>
      <w:lvlJc w:val="left"/>
      <w:pPr>
        <w:ind w:left="2980" w:hanging="360"/>
      </w:pPr>
      <w:rPr>
        <w:rFonts w:ascii="Wingdings" w:hAnsi="Wingdings" w:hint="default"/>
      </w:rPr>
    </w:lvl>
    <w:lvl w:ilvl="1" w:tplc="04160003" w:tentative="1">
      <w:start w:val="1"/>
      <w:numFmt w:val="bullet"/>
      <w:lvlText w:val="o"/>
      <w:lvlJc w:val="left"/>
      <w:pPr>
        <w:ind w:left="3700" w:hanging="360"/>
      </w:pPr>
      <w:rPr>
        <w:rFonts w:ascii="Courier New" w:hAnsi="Courier New" w:cs="Courier New" w:hint="default"/>
      </w:rPr>
    </w:lvl>
    <w:lvl w:ilvl="2" w:tplc="04160005" w:tentative="1">
      <w:start w:val="1"/>
      <w:numFmt w:val="bullet"/>
      <w:lvlText w:val=""/>
      <w:lvlJc w:val="left"/>
      <w:pPr>
        <w:ind w:left="4420" w:hanging="360"/>
      </w:pPr>
      <w:rPr>
        <w:rFonts w:ascii="Wingdings" w:hAnsi="Wingdings" w:hint="default"/>
      </w:rPr>
    </w:lvl>
    <w:lvl w:ilvl="3" w:tplc="04160001" w:tentative="1">
      <w:start w:val="1"/>
      <w:numFmt w:val="bullet"/>
      <w:lvlText w:val=""/>
      <w:lvlJc w:val="left"/>
      <w:pPr>
        <w:ind w:left="5140" w:hanging="360"/>
      </w:pPr>
      <w:rPr>
        <w:rFonts w:ascii="Symbol" w:hAnsi="Symbol" w:hint="default"/>
      </w:rPr>
    </w:lvl>
    <w:lvl w:ilvl="4" w:tplc="04160003" w:tentative="1">
      <w:start w:val="1"/>
      <w:numFmt w:val="bullet"/>
      <w:lvlText w:val="o"/>
      <w:lvlJc w:val="left"/>
      <w:pPr>
        <w:ind w:left="5860" w:hanging="360"/>
      </w:pPr>
      <w:rPr>
        <w:rFonts w:ascii="Courier New" w:hAnsi="Courier New" w:cs="Courier New" w:hint="default"/>
      </w:rPr>
    </w:lvl>
    <w:lvl w:ilvl="5" w:tplc="04160005" w:tentative="1">
      <w:start w:val="1"/>
      <w:numFmt w:val="bullet"/>
      <w:lvlText w:val=""/>
      <w:lvlJc w:val="left"/>
      <w:pPr>
        <w:ind w:left="6580" w:hanging="360"/>
      </w:pPr>
      <w:rPr>
        <w:rFonts w:ascii="Wingdings" w:hAnsi="Wingdings" w:hint="default"/>
      </w:rPr>
    </w:lvl>
    <w:lvl w:ilvl="6" w:tplc="04160001" w:tentative="1">
      <w:start w:val="1"/>
      <w:numFmt w:val="bullet"/>
      <w:lvlText w:val=""/>
      <w:lvlJc w:val="left"/>
      <w:pPr>
        <w:ind w:left="7300" w:hanging="360"/>
      </w:pPr>
      <w:rPr>
        <w:rFonts w:ascii="Symbol" w:hAnsi="Symbol" w:hint="default"/>
      </w:rPr>
    </w:lvl>
    <w:lvl w:ilvl="7" w:tplc="04160003" w:tentative="1">
      <w:start w:val="1"/>
      <w:numFmt w:val="bullet"/>
      <w:lvlText w:val="o"/>
      <w:lvlJc w:val="left"/>
      <w:pPr>
        <w:ind w:left="8020" w:hanging="360"/>
      </w:pPr>
      <w:rPr>
        <w:rFonts w:ascii="Courier New" w:hAnsi="Courier New" w:cs="Courier New" w:hint="default"/>
      </w:rPr>
    </w:lvl>
    <w:lvl w:ilvl="8" w:tplc="04160005" w:tentative="1">
      <w:start w:val="1"/>
      <w:numFmt w:val="bullet"/>
      <w:lvlText w:val=""/>
      <w:lvlJc w:val="left"/>
      <w:pPr>
        <w:ind w:left="8740" w:hanging="360"/>
      </w:pPr>
      <w:rPr>
        <w:rFonts w:ascii="Wingdings" w:hAnsi="Wingdings" w:hint="default"/>
      </w:rPr>
    </w:lvl>
  </w:abstractNum>
  <w:abstractNum w:abstractNumId="3">
    <w:nsid w:val="314E4670"/>
    <w:multiLevelType w:val="hybridMultilevel"/>
    <w:tmpl w:val="E5348854"/>
    <w:lvl w:ilvl="0" w:tplc="0416000B">
      <w:start w:val="1"/>
      <w:numFmt w:val="bullet"/>
      <w:lvlText w:val=""/>
      <w:lvlJc w:val="left"/>
      <w:pPr>
        <w:ind w:left="4119" w:hanging="360"/>
      </w:pPr>
      <w:rPr>
        <w:rFonts w:ascii="Wingdings" w:hAnsi="Wingdings" w:hint="default"/>
      </w:rPr>
    </w:lvl>
    <w:lvl w:ilvl="1" w:tplc="04160003" w:tentative="1">
      <w:start w:val="1"/>
      <w:numFmt w:val="bullet"/>
      <w:lvlText w:val="o"/>
      <w:lvlJc w:val="left"/>
      <w:pPr>
        <w:ind w:left="4839" w:hanging="360"/>
      </w:pPr>
      <w:rPr>
        <w:rFonts w:ascii="Courier New" w:hAnsi="Courier New" w:cs="Courier New" w:hint="default"/>
      </w:rPr>
    </w:lvl>
    <w:lvl w:ilvl="2" w:tplc="04160005" w:tentative="1">
      <w:start w:val="1"/>
      <w:numFmt w:val="bullet"/>
      <w:lvlText w:val=""/>
      <w:lvlJc w:val="left"/>
      <w:pPr>
        <w:ind w:left="5559" w:hanging="360"/>
      </w:pPr>
      <w:rPr>
        <w:rFonts w:ascii="Wingdings" w:hAnsi="Wingdings" w:hint="default"/>
      </w:rPr>
    </w:lvl>
    <w:lvl w:ilvl="3" w:tplc="04160001" w:tentative="1">
      <w:start w:val="1"/>
      <w:numFmt w:val="bullet"/>
      <w:lvlText w:val=""/>
      <w:lvlJc w:val="left"/>
      <w:pPr>
        <w:ind w:left="6279" w:hanging="360"/>
      </w:pPr>
      <w:rPr>
        <w:rFonts w:ascii="Symbol" w:hAnsi="Symbol" w:hint="default"/>
      </w:rPr>
    </w:lvl>
    <w:lvl w:ilvl="4" w:tplc="04160003" w:tentative="1">
      <w:start w:val="1"/>
      <w:numFmt w:val="bullet"/>
      <w:lvlText w:val="o"/>
      <w:lvlJc w:val="left"/>
      <w:pPr>
        <w:ind w:left="6999" w:hanging="360"/>
      </w:pPr>
      <w:rPr>
        <w:rFonts w:ascii="Courier New" w:hAnsi="Courier New" w:cs="Courier New" w:hint="default"/>
      </w:rPr>
    </w:lvl>
    <w:lvl w:ilvl="5" w:tplc="04160005" w:tentative="1">
      <w:start w:val="1"/>
      <w:numFmt w:val="bullet"/>
      <w:lvlText w:val=""/>
      <w:lvlJc w:val="left"/>
      <w:pPr>
        <w:ind w:left="7719" w:hanging="360"/>
      </w:pPr>
      <w:rPr>
        <w:rFonts w:ascii="Wingdings" w:hAnsi="Wingdings" w:hint="default"/>
      </w:rPr>
    </w:lvl>
    <w:lvl w:ilvl="6" w:tplc="04160001" w:tentative="1">
      <w:start w:val="1"/>
      <w:numFmt w:val="bullet"/>
      <w:lvlText w:val=""/>
      <w:lvlJc w:val="left"/>
      <w:pPr>
        <w:ind w:left="8439" w:hanging="360"/>
      </w:pPr>
      <w:rPr>
        <w:rFonts w:ascii="Symbol" w:hAnsi="Symbol" w:hint="default"/>
      </w:rPr>
    </w:lvl>
    <w:lvl w:ilvl="7" w:tplc="04160003" w:tentative="1">
      <w:start w:val="1"/>
      <w:numFmt w:val="bullet"/>
      <w:lvlText w:val="o"/>
      <w:lvlJc w:val="left"/>
      <w:pPr>
        <w:ind w:left="9159" w:hanging="360"/>
      </w:pPr>
      <w:rPr>
        <w:rFonts w:ascii="Courier New" w:hAnsi="Courier New" w:cs="Courier New" w:hint="default"/>
      </w:rPr>
    </w:lvl>
    <w:lvl w:ilvl="8" w:tplc="04160005" w:tentative="1">
      <w:start w:val="1"/>
      <w:numFmt w:val="bullet"/>
      <w:lvlText w:val=""/>
      <w:lvlJc w:val="left"/>
      <w:pPr>
        <w:ind w:left="9879" w:hanging="360"/>
      </w:pPr>
      <w:rPr>
        <w:rFonts w:ascii="Wingdings" w:hAnsi="Wingdings" w:hint="default"/>
      </w:rPr>
    </w:lvl>
  </w:abstractNum>
  <w:abstractNum w:abstractNumId="4">
    <w:nsid w:val="4A032481"/>
    <w:multiLevelType w:val="multilevel"/>
    <w:tmpl w:val="8D92B1AA"/>
    <w:lvl w:ilvl="0">
      <w:start w:val="4"/>
      <w:numFmt w:val="decimal"/>
      <w:lvlText w:val="%1"/>
      <w:lvlJc w:val="left"/>
      <w:pPr>
        <w:ind w:left="360" w:hanging="360"/>
      </w:pPr>
      <w:rPr>
        <w:rFonts w:hint="default"/>
      </w:rPr>
    </w:lvl>
    <w:lvl w:ilvl="1">
      <w:start w:val="3"/>
      <w:numFmt w:val="decimal"/>
      <w:lvlText w:val="%1.%2"/>
      <w:lvlJc w:val="left"/>
      <w:pPr>
        <w:ind w:left="1859" w:hanging="360"/>
      </w:pPr>
      <w:rPr>
        <w:rFonts w:hint="default"/>
        <w:b/>
      </w:rPr>
    </w:lvl>
    <w:lvl w:ilvl="2">
      <w:start w:val="1"/>
      <w:numFmt w:val="decimal"/>
      <w:lvlText w:val="%1.%2.%3"/>
      <w:lvlJc w:val="left"/>
      <w:pPr>
        <w:ind w:left="3718" w:hanging="720"/>
      </w:pPr>
      <w:rPr>
        <w:rFonts w:hint="default"/>
      </w:rPr>
    </w:lvl>
    <w:lvl w:ilvl="3">
      <w:start w:val="1"/>
      <w:numFmt w:val="decimal"/>
      <w:lvlText w:val="%1.%2.%3.%4"/>
      <w:lvlJc w:val="left"/>
      <w:pPr>
        <w:ind w:left="5217" w:hanging="720"/>
      </w:pPr>
      <w:rPr>
        <w:rFonts w:hint="default"/>
      </w:rPr>
    </w:lvl>
    <w:lvl w:ilvl="4">
      <w:start w:val="1"/>
      <w:numFmt w:val="decimal"/>
      <w:lvlText w:val="%1.%2.%3.%4.%5"/>
      <w:lvlJc w:val="left"/>
      <w:pPr>
        <w:ind w:left="7076" w:hanging="1080"/>
      </w:pPr>
      <w:rPr>
        <w:rFonts w:hint="default"/>
      </w:rPr>
    </w:lvl>
    <w:lvl w:ilvl="5">
      <w:start w:val="1"/>
      <w:numFmt w:val="decimal"/>
      <w:lvlText w:val="%1.%2.%3.%4.%5.%6"/>
      <w:lvlJc w:val="left"/>
      <w:pPr>
        <w:ind w:left="8575" w:hanging="1080"/>
      </w:pPr>
      <w:rPr>
        <w:rFonts w:hint="default"/>
      </w:rPr>
    </w:lvl>
    <w:lvl w:ilvl="6">
      <w:start w:val="1"/>
      <w:numFmt w:val="decimal"/>
      <w:lvlText w:val="%1.%2.%3.%4.%5.%6.%7"/>
      <w:lvlJc w:val="left"/>
      <w:pPr>
        <w:ind w:left="10434" w:hanging="1440"/>
      </w:pPr>
      <w:rPr>
        <w:rFonts w:hint="default"/>
      </w:rPr>
    </w:lvl>
    <w:lvl w:ilvl="7">
      <w:start w:val="1"/>
      <w:numFmt w:val="decimal"/>
      <w:lvlText w:val="%1.%2.%3.%4.%5.%6.%7.%8"/>
      <w:lvlJc w:val="left"/>
      <w:pPr>
        <w:ind w:left="11933" w:hanging="1440"/>
      </w:pPr>
      <w:rPr>
        <w:rFonts w:hint="default"/>
      </w:rPr>
    </w:lvl>
    <w:lvl w:ilvl="8">
      <w:start w:val="1"/>
      <w:numFmt w:val="decimal"/>
      <w:lvlText w:val="%1.%2.%3.%4.%5.%6.%7.%8.%9"/>
      <w:lvlJc w:val="left"/>
      <w:pPr>
        <w:ind w:left="13792" w:hanging="1800"/>
      </w:pPr>
      <w:rPr>
        <w:rFonts w:hint="default"/>
      </w:rPr>
    </w:lvl>
  </w:abstractNum>
  <w:abstractNum w:abstractNumId="5">
    <w:nsid w:val="4A643537"/>
    <w:multiLevelType w:val="hybridMultilevel"/>
    <w:tmpl w:val="3FFE5E44"/>
    <w:lvl w:ilvl="0" w:tplc="8612DD8A">
      <w:start w:val="1"/>
      <w:numFmt w:val="lowerLetter"/>
      <w:lvlText w:val="%1)"/>
      <w:lvlJc w:val="left"/>
      <w:pPr>
        <w:ind w:left="2988" w:hanging="360"/>
      </w:pPr>
      <w:rPr>
        <w:b w:val="0"/>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506F7C84"/>
    <w:multiLevelType w:val="hybridMultilevel"/>
    <w:tmpl w:val="66FC2BB4"/>
    <w:lvl w:ilvl="0" w:tplc="0416000B">
      <w:start w:val="1"/>
      <w:numFmt w:val="bullet"/>
      <w:lvlText w:val=""/>
      <w:lvlJc w:val="left"/>
      <w:pPr>
        <w:ind w:left="4119" w:hanging="360"/>
      </w:pPr>
      <w:rPr>
        <w:rFonts w:ascii="Wingdings" w:hAnsi="Wingdings" w:hint="default"/>
      </w:rPr>
    </w:lvl>
    <w:lvl w:ilvl="1" w:tplc="04160003" w:tentative="1">
      <w:start w:val="1"/>
      <w:numFmt w:val="bullet"/>
      <w:lvlText w:val="o"/>
      <w:lvlJc w:val="left"/>
      <w:pPr>
        <w:ind w:left="4839" w:hanging="360"/>
      </w:pPr>
      <w:rPr>
        <w:rFonts w:ascii="Courier New" w:hAnsi="Courier New" w:cs="Courier New" w:hint="default"/>
      </w:rPr>
    </w:lvl>
    <w:lvl w:ilvl="2" w:tplc="04160005" w:tentative="1">
      <w:start w:val="1"/>
      <w:numFmt w:val="bullet"/>
      <w:lvlText w:val=""/>
      <w:lvlJc w:val="left"/>
      <w:pPr>
        <w:ind w:left="5559" w:hanging="360"/>
      </w:pPr>
      <w:rPr>
        <w:rFonts w:ascii="Wingdings" w:hAnsi="Wingdings" w:hint="default"/>
      </w:rPr>
    </w:lvl>
    <w:lvl w:ilvl="3" w:tplc="04160001" w:tentative="1">
      <w:start w:val="1"/>
      <w:numFmt w:val="bullet"/>
      <w:lvlText w:val=""/>
      <w:lvlJc w:val="left"/>
      <w:pPr>
        <w:ind w:left="6279" w:hanging="360"/>
      </w:pPr>
      <w:rPr>
        <w:rFonts w:ascii="Symbol" w:hAnsi="Symbol" w:hint="default"/>
      </w:rPr>
    </w:lvl>
    <w:lvl w:ilvl="4" w:tplc="04160003" w:tentative="1">
      <w:start w:val="1"/>
      <w:numFmt w:val="bullet"/>
      <w:lvlText w:val="o"/>
      <w:lvlJc w:val="left"/>
      <w:pPr>
        <w:ind w:left="6999" w:hanging="360"/>
      </w:pPr>
      <w:rPr>
        <w:rFonts w:ascii="Courier New" w:hAnsi="Courier New" w:cs="Courier New" w:hint="default"/>
      </w:rPr>
    </w:lvl>
    <w:lvl w:ilvl="5" w:tplc="04160005" w:tentative="1">
      <w:start w:val="1"/>
      <w:numFmt w:val="bullet"/>
      <w:lvlText w:val=""/>
      <w:lvlJc w:val="left"/>
      <w:pPr>
        <w:ind w:left="7719" w:hanging="360"/>
      </w:pPr>
      <w:rPr>
        <w:rFonts w:ascii="Wingdings" w:hAnsi="Wingdings" w:hint="default"/>
      </w:rPr>
    </w:lvl>
    <w:lvl w:ilvl="6" w:tplc="04160001" w:tentative="1">
      <w:start w:val="1"/>
      <w:numFmt w:val="bullet"/>
      <w:lvlText w:val=""/>
      <w:lvlJc w:val="left"/>
      <w:pPr>
        <w:ind w:left="8439" w:hanging="360"/>
      </w:pPr>
      <w:rPr>
        <w:rFonts w:ascii="Symbol" w:hAnsi="Symbol" w:hint="default"/>
      </w:rPr>
    </w:lvl>
    <w:lvl w:ilvl="7" w:tplc="04160003" w:tentative="1">
      <w:start w:val="1"/>
      <w:numFmt w:val="bullet"/>
      <w:lvlText w:val="o"/>
      <w:lvlJc w:val="left"/>
      <w:pPr>
        <w:ind w:left="9159" w:hanging="360"/>
      </w:pPr>
      <w:rPr>
        <w:rFonts w:ascii="Courier New" w:hAnsi="Courier New" w:cs="Courier New" w:hint="default"/>
      </w:rPr>
    </w:lvl>
    <w:lvl w:ilvl="8" w:tplc="04160005" w:tentative="1">
      <w:start w:val="1"/>
      <w:numFmt w:val="bullet"/>
      <w:lvlText w:val=""/>
      <w:lvlJc w:val="left"/>
      <w:pPr>
        <w:ind w:left="9879" w:hanging="360"/>
      </w:pPr>
      <w:rPr>
        <w:rFonts w:ascii="Wingdings" w:hAnsi="Wingdings" w:hint="default"/>
      </w:rPr>
    </w:lvl>
  </w:abstractNum>
  <w:abstractNum w:abstractNumId="7">
    <w:nsid w:val="55404F20"/>
    <w:multiLevelType w:val="hybridMultilevel"/>
    <w:tmpl w:val="7818A5F8"/>
    <w:lvl w:ilvl="0" w:tplc="04160009">
      <w:start w:val="1"/>
      <w:numFmt w:val="bullet"/>
      <w:lvlText w:val=""/>
      <w:lvlJc w:val="left"/>
      <w:pPr>
        <w:ind w:left="3684" w:hanging="360"/>
      </w:pPr>
      <w:rPr>
        <w:rFonts w:ascii="Wingdings" w:hAnsi="Wingdings" w:hint="default"/>
      </w:rPr>
    </w:lvl>
    <w:lvl w:ilvl="1" w:tplc="04160003" w:tentative="1">
      <w:start w:val="1"/>
      <w:numFmt w:val="bullet"/>
      <w:lvlText w:val="o"/>
      <w:lvlJc w:val="left"/>
      <w:pPr>
        <w:ind w:left="4404" w:hanging="360"/>
      </w:pPr>
      <w:rPr>
        <w:rFonts w:ascii="Courier New" w:hAnsi="Courier New" w:cs="Courier New" w:hint="default"/>
      </w:rPr>
    </w:lvl>
    <w:lvl w:ilvl="2" w:tplc="04160005" w:tentative="1">
      <w:start w:val="1"/>
      <w:numFmt w:val="bullet"/>
      <w:lvlText w:val=""/>
      <w:lvlJc w:val="left"/>
      <w:pPr>
        <w:ind w:left="5124" w:hanging="360"/>
      </w:pPr>
      <w:rPr>
        <w:rFonts w:ascii="Wingdings" w:hAnsi="Wingdings" w:hint="default"/>
      </w:rPr>
    </w:lvl>
    <w:lvl w:ilvl="3" w:tplc="04160001" w:tentative="1">
      <w:start w:val="1"/>
      <w:numFmt w:val="bullet"/>
      <w:lvlText w:val=""/>
      <w:lvlJc w:val="left"/>
      <w:pPr>
        <w:ind w:left="5844" w:hanging="360"/>
      </w:pPr>
      <w:rPr>
        <w:rFonts w:ascii="Symbol" w:hAnsi="Symbol" w:hint="default"/>
      </w:rPr>
    </w:lvl>
    <w:lvl w:ilvl="4" w:tplc="04160003" w:tentative="1">
      <w:start w:val="1"/>
      <w:numFmt w:val="bullet"/>
      <w:lvlText w:val="o"/>
      <w:lvlJc w:val="left"/>
      <w:pPr>
        <w:ind w:left="6564" w:hanging="360"/>
      </w:pPr>
      <w:rPr>
        <w:rFonts w:ascii="Courier New" w:hAnsi="Courier New" w:cs="Courier New" w:hint="default"/>
      </w:rPr>
    </w:lvl>
    <w:lvl w:ilvl="5" w:tplc="04160005" w:tentative="1">
      <w:start w:val="1"/>
      <w:numFmt w:val="bullet"/>
      <w:lvlText w:val=""/>
      <w:lvlJc w:val="left"/>
      <w:pPr>
        <w:ind w:left="7284" w:hanging="360"/>
      </w:pPr>
      <w:rPr>
        <w:rFonts w:ascii="Wingdings" w:hAnsi="Wingdings" w:hint="default"/>
      </w:rPr>
    </w:lvl>
    <w:lvl w:ilvl="6" w:tplc="04160001" w:tentative="1">
      <w:start w:val="1"/>
      <w:numFmt w:val="bullet"/>
      <w:lvlText w:val=""/>
      <w:lvlJc w:val="left"/>
      <w:pPr>
        <w:ind w:left="8004" w:hanging="360"/>
      </w:pPr>
      <w:rPr>
        <w:rFonts w:ascii="Symbol" w:hAnsi="Symbol" w:hint="default"/>
      </w:rPr>
    </w:lvl>
    <w:lvl w:ilvl="7" w:tplc="04160003" w:tentative="1">
      <w:start w:val="1"/>
      <w:numFmt w:val="bullet"/>
      <w:lvlText w:val="o"/>
      <w:lvlJc w:val="left"/>
      <w:pPr>
        <w:ind w:left="8724" w:hanging="360"/>
      </w:pPr>
      <w:rPr>
        <w:rFonts w:ascii="Courier New" w:hAnsi="Courier New" w:cs="Courier New" w:hint="default"/>
      </w:rPr>
    </w:lvl>
    <w:lvl w:ilvl="8" w:tplc="04160005" w:tentative="1">
      <w:start w:val="1"/>
      <w:numFmt w:val="bullet"/>
      <w:lvlText w:val=""/>
      <w:lvlJc w:val="left"/>
      <w:pPr>
        <w:ind w:left="9444"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134"/>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421C5"/>
    <w:rsid w:val="00070533"/>
    <w:rsid w:val="00082A83"/>
    <w:rsid w:val="00084F17"/>
    <w:rsid w:val="000A4D31"/>
    <w:rsid w:val="000B5CB4"/>
    <w:rsid w:val="000F0B26"/>
    <w:rsid w:val="001223ED"/>
    <w:rsid w:val="0012689C"/>
    <w:rsid w:val="001B17B4"/>
    <w:rsid w:val="001E138C"/>
    <w:rsid w:val="001E70EE"/>
    <w:rsid w:val="00233A9D"/>
    <w:rsid w:val="002516A8"/>
    <w:rsid w:val="00293092"/>
    <w:rsid w:val="002B7207"/>
    <w:rsid w:val="00311D6D"/>
    <w:rsid w:val="003467F4"/>
    <w:rsid w:val="00366088"/>
    <w:rsid w:val="003800BF"/>
    <w:rsid w:val="003D1C9B"/>
    <w:rsid w:val="003E55AB"/>
    <w:rsid w:val="004347CB"/>
    <w:rsid w:val="0049178E"/>
    <w:rsid w:val="004A0B2D"/>
    <w:rsid w:val="004A2571"/>
    <w:rsid w:val="004A7E8F"/>
    <w:rsid w:val="004D4BD6"/>
    <w:rsid w:val="004D53EE"/>
    <w:rsid w:val="004F7F3C"/>
    <w:rsid w:val="00514421"/>
    <w:rsid w:val="005730EE"/>
    <w:rsid w:val="00583389"/>
    <w:rsid w:val="005B1EA3"/>
    <w:rsid w:val="005E134B"/>
    <w:rsid w:val="005F5B84"/>
    <w:rsid w:val="00612F32"/>
    <w:rsid w:val="0064635F"/>
    <w:rsid w:val="00690DC0"/>
    <w:rsid w:val="006A08DC"/>
    <w:rsid w:val="006C41BD"/>
    <w:rsid w:val="006F6742"/>
    <w:rsid w:val="00715476"/>
    <w:rsid w:val="007246EB"/>
    <w:rsid w:val="00724B0A"/>
    <w:rsid w:val="0072707F"/>
    <w:rsid w:val="00793604"/>
    <w:rsid w:val="007A7452"/>
    <w:rsid w:val="007D0111"/>
    <w:rsid w:val="007E35DB"/>
    <w:rsid w:val="007F6F43"/>
    <w:rsid w:val="007F7862"/>
    <w:rsid w:val="008160C3"/>
    <w:rsid w:val="00823EE7"/>
    <w:rsid w:val="00884676"/>
    <w:rsid w:val="008A45E8"/>
    <w:rsid w:val="008E1EE5"/>
    <w:rsid w:val="008E7172"/>
    <w:rsid w:val="009047A7"/>
    <w:rsid w:val="00905FC7"/>
    <w:rsid w:val="0093682E"/>
    <w:rsid w:val="009506AF"/>
    <w:rsid w:val="009C7320"/>
    <w:rsid w:val="009F10BA"/>
    <w:rsid w:val="00A13447"/>
    <w:rsid w:val="00A25676"/>
    <w:rsid w:val="00A41282"/>
    <w:rsid w:val="00A54E5B"/>
    <w:rsid w:val="00AB006C"/>
    <w:rsid w:val="00AD0487"/>
    <w:rsid w:val="00AE7C76"/>
    <w:rsid w:val="00AF23D8"/>
    <w:rsid w:val="00B255C4"/>
    <w:rsid w:val="00B345AA"/>
    <w:rsid w:val="00B3478E"/>
    <w:rsid w:val="00B96644"/>
    <w:rsid w:val="00BD7BEF"/>
    <w:rsid w:val="00BE745C"/>
    <w:rsid w:val="00BF679E"/>
    <w:rsid w:val="00C01249"/>
    <w:rsid w:val="00C055C7"/>
    <w:rsid w:val="00C24EFD"/>
    <w:rsid w:val="00C728C3"/>
    <w:rsid w:val="00C9658E"/>
    <w:rsid w:val="00CF1C72"/>
    <w:rsid w:val="00D9312B"/>
    <w:rsid w:val="00D97967"/>
    <w:rsid w:val="00E20DA5"/>
    <w:rsid w:val="00E75B67"/>
    <w:rsid w:val="00E94D5D"/>
    <w:rsid w:val="00EC7997"/>
    <w:rsid w:val="00EF6CA7"/>
    <w:rsid w:val="00F15B6A"/>
    <w:rsid w:val="00F421C5"/>
    <w:rsid w:val="00F45441"/>
    <w:rsid w:val="00F5487C"/>
    <w:rsid w:val="00F854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7F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F421C5"/>
    <w:pPr>
      <w:tabs>
        <w:tab w:val="left" w:pos="708"/>
      </w:tabs>
      <w:suppressAutoHyphens/>
      <w:spacing w:after="200" w:line="276" w:lineRule="auto"/>
      <w:jc w:val="left"/>
    </w:pPr>
    <w:rPr>
      <w:rFonts w:ascii="Times New Roman" w:eastAsia="Lucida Sans Unicode" w:hAnsi="Times New Roman" w:cs="Mangal"/>
      <w:color w:val="00000A"/>
      <w:sz w:val="24"/>
      <w:szCs w:val="24"/>
      <w:lang w:eastAsia="zh-CN" w:bidi="hi-IN"/>
    </w:rPr>
  </w:style>
  <w:style w:type="paragraph" w:styleId="Textodenotaderodap">
    <w:name w:val="footnote text"/>
    <w:basedOn w:val="Normal"/>
    <w:link w:val="TextodenotaderodapChar"/>
    <w:uiPriority w:val="99"/>
    <w:unhideWhenUsed/>
    <w:rsid w:val="00F421C5"/>
    <w:pPr>
      <w:spacing w:line="240" w:lineRule="auto"/>
    </w:pPr>
    <w:rPr>
      <w:sz w:val="20"/>
      <w:szCs w:val="20"/>
    </w:rPr>
  </w:style>
  <w:style w:type="character" w:customStyle="1" w:styleId="TextodenotaderodapChar">
    <w:name w:val="Texto de nota de rodapé Char"/>
    <w:basedOn w:val="Fontepargpadro"/>
    <w:link w:val="Textodenotaderodap"/>
    <w:uiPriority w:val="99"/>
    <w:rsid w:val="00F421C5"/>
    <w:rPr>
      <w:sz w:val="20"/>
      <w:szCs w:val="20"/>
    </w:rPr>
  </w:style>
  <w:style w:type="character" w:styleId="Refdenotaderodap">
    <w:name w:val="footnote reference"/>
    <w:basedOn w:val="Fontepargpadro"/>
    <w:uiPriority w:val="99"/>
    <w:semiHidden/>
    <w:unhideWhenUsed/>
    <w:rsid w:val="00F421C5"/>
    <w:rPr>
      <w:vertAlign w:val="superscript"/>
    </w:rPr>
  </w:style>
  <w:style w:type="paragraph" w:styleId="PargrafodaLista">
    <w:name w:val="List Paragraph"/>
    <w:basedOn w:val="Normal"/>
    <w:uiPriority w:val="34"/>
    <w:qFormat/>
    <w:rsid w:val="00F421C5"/>
    <w:pPr>
      <w:ind w:left="720"/>
      <w:contextualSpacing/>
    </w:pPr>
  </w:style>
  <w:style w:type="character" w:customStyle="1" w:styleId="LinkdaInternet">
    <w:name w:val="Link da Internet"/>
    <w:rsid w:val="000A4D31"/>
    <w:rPr>
      <w:color w:val="0000FF"/>
      <w:u w:val="single"/>
      <w:lang w:val="pt-BR" w:eastAsia="pt-BR" w:bidi="pt-BR"/>
    </w:rPr>
  </w:style>
  <w:style w:type="character" w:customStyle="1" w:styleId="Ttulo1Char">
    <w:name w:val="Título 1 Char"/>
    <w:rsid w:val="000A4D31"/>
    <w:rPr>
      <w:rFonts w:ascii="Times New Roman" w:eastAsia="Times New Roman" w:hAnsi="Times New Roman" w:cs="Times New Roman"/>
      <w:b/>
      <w:bCs/>
      <w:sz w:val="48"/>
      <w:szCs w:val="48"/>
      <w:lang w:eastAsia="pt-BR"/>
    </w:rPr>
  </w:style>
  <w:style w:type="character" w:styleId="Hyperlink">
    <w:name w:val="Hyperlink"/>
    <w:basedOn w:val="Fontepargpadro"/>
    <w:uiPriority w:val="99"/>
    <w:unhideWhenUsed/>
    <w:rsid w:val="000A4D31"/>
    <w:rPr>
      <w:color w:val="0000FF" w:themeColor="hyperlink"/>
      <w:u w:val="single"/>
    </w:rPr>
  </w:style>
  <w:style w:type="paragraph" w:styleId="Cabealho">
    <w:name w:val="header"/>
    <w:basedOn w:val="Normal"/>
    <w:link w:val="CabealhoChar"/>
    <w:uiPriority w:val="99"/>
    <w:semiHidden/>
    <w:unhideWhenUsed/>
    <w:rsid w:val="00B3478E"/>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B3478E"/>
  </w:style>
  <w:style w:type="paragraph" w:styleId="Rodap">
    <w:name w:val="footer"/>
    <w:basedOn w:val="Normal"/>
    <w:link w:val="RodapChar"/>
    <w:uiPriority w:val="99"/>
    <w:semiHidden/>
    <w:unhideWhenUsed/>
    <w:rsid w:val="00B3478E"/>
    <w:pPr>
      <w:tabs>
        <w:tab w:val="center" w:pos="4252"/>
        <w:tab w:val="right" w:pos="8504"/>
      </w:tabs>
      <w:spacing w:line="240" w:lineRule="auto"/>
    </w:pPr>
  </w:style>
  <w:style w:type="character" w:customStyle="1" w:styleId="RodapChar">
    <w:name w:val="Rodapé Char"/>
    <w:basedOn w:val="Fontepargpadro"/>
    <w:link w:val="Rodap"/>
    <w:uiPriority w:val="99"/>
    <w:semiHidden/>
    <w:rsid w:val="00B3478E"/>
  </w:style>
  <w:style w:type="character" w:customStyle="1" w:styleId="apple-converted-space">
    <w:name w:val="apple-converted-space"/>
    <w:basedOn w:val="Fontepargpadro"/>
    <w:rsid w:val="00122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681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6114D-9767-4AC4-A7C8-3CD4053A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15</Pages>
  <Words>4885</Words>
  <Characters>26381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2012-10-31T02:57:00Z</dcterms:created>
  <dcterms:modified xsi:type="dcterms:W3CDTF">2012-11-01T11:26:00Z</dcterms:modified>
</cp:coreProperties>
</file>