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D3" w:rsidRDefault="005767D3" w:rsidP="007163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1B27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IMPORTANCIA DA APRENDIZAGEM E A UTILIZAÇÃO DOS MEIOS TECNOLOGICOS NA FORMAÇÃO DOS PROFESSORES NA REDE MUNICIPAL DE TAPURAH- MT.</w:t>
      </w:r>
    </w:p>
    <w:p w:rsidR="005767D3" w:rsidRPr="00957160" w:rsidRDefault="005767D3" w:rsidP="009A40D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60">
        <w:rPr>
          <w:rFonts w:ascii="Times New Roman" w:hAnsi="Times New Roman" w:cs="Times New Roman"/>
          <w:sz w:val="24"/>
          <w:szCs w:val="24"/>
        </w:rPr>
        <w:t>Dilza Netto</w:t>
      </w:r>
      <w:r w:rsidR="009A40D0" w:rsidRPr="00957160">
        <w:rPr>
          <w:rFonts w:ascii="Times New Roman" w:hAnsi="Times New Roman" w:cs="Times New Roman"/>
          <w:sz w:val="24"/>
          <w:szCs w:val="24"/>
        </w:rPr>
        <w:t>¹</w:t>
      </w:r>
    </w:p>
    <w:p w:rsidR="005767D3" w:rsidRPr="00957160" w:rsidRDefault="005767D3" w:rsidP="005767D3">
      <w:pPr>
        <w:jc w:val="right"/>
        <w:rPr>
          <w:rFonts w:ascii="Times New Roman" w:hAnsi="Times New Roman" w:cs="Times New Roman"/>
          <w:sz w:val="24"/>
          <w:szCs w:val="24"/>
        </w:rPr>
      </w:pPr>
      <w:r w:rsidRPr="00957160">
        <w:rPr>
          <w:rFonts w:ascii="Times New Roman" w:hAnsi="Times New Roman" w:cs="Times New Roman"/>
          <w:sz w:val="24"/>
          <w:szCs w:val="24"/>
        </w:rPr>
        <w:t>Eliane Cristina Joenck</w:t>
      </w:r>
      <w:r w:rsidR="009A40D0" w:rsidRPr="00957160">
        <w:rPr>
          <w:rFonts w:ascii="Times New Roman" w:hAnsi="Times New Roman" w:cs="Times New Roman"/>
          <w:sz w:val="24"/>
          <w:szCs w:val="24"/>
        </w:rPr>
        <w:t>²</w:t>
      </w:r>
    </w:p>
    <w:p w:rsidR="005767D3" w:rsidRPr="00957160" w:rsidRDefault="005767D3" w:rsidP="005767D3">
      <w:pPr>
        <w:jc w:val="right"/>
        <w:rPr>
          <w:rFonts w:ascii="Times New Roman" w:hAnsi="Times New Roman" w:cs="Times New Roman"/>
          <w:sz w:val="24"/>
          <w:szCs w:val="24"/>
        </w:rPr>
      </w:pPr>
      <w:r w:rsidRPr="00957160">
        <w:rPr>
          <w:rFonts w:ascii="Times New Roman" w:hAnsi="Times New Roman" w:cs="Times New Roman"/>
          <w:sz w:val="24"/>
          <w:szCs w:val="24"/>
        </w:rPr>
        <w:t>Giovana Barbosa de Oliveira</w:t>
      </w:r>
      <w:r w:rsidR="009A40D0" w:rsidRPr="00957160">
        <w:rPr>
          <w:rFonts w:ascii="Times New Roman" w:hAnsi="Times New Roman" w:cs="Times New Roman"/>
          <w:sz w:val="24"/>
          <w:szCs w:val="24"/>
        </w:rPr>
        <w:t>³</w:t>
      </w:r>
    </w:p>
    <w:p w:rsidR="005767D3" w:rsidRPr="004F1AE5" w:rsidRDefault="005767D3" w:rsidP="005767D3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957160">
        <w:rPr>
          <w:rFonts w:ascii="Times New Roman" w:hAnsi="Times New Roman" w:cs="Times New Roman"/>
          <w:sz w:val="24"/>
          <w:szCs w:val="24"/>
        </w:rPr>
        <w:t>Magarete</w:t>
      </w:r>
      <w:proofErr w:type="spellEnd"/>
      <w:r w:rsidR="00CB4F63" w:rsidRPr="00957160">
        <w:rPr>
          <w:rFonts w:ascii="Times New Roman" w:hAnsi="Times New Roman" w:cs="Times New Roman"/>
          <w:sz w:val="24"/>
          <w:szCs w:val="24"/>
        </w:rPr>
        <w:t xml:space="preserve"> Teresinha</w:t>
      </w:r>
      <w:r w:rsidRPr="00957160">
        <w:rPr>
          <w:rFonts w:ascii="Times New Roman" w:hAnsi="Times New Roman" w:cs="Times New Roman"/>
          <w:sz w:val="24"/>
          <w:szCs w:val="24"/>
        </w:rPr>
        <w:t xml:space="preserve"> Madalo</w:t>
      </w:r>
      <w:r w:rsidR="00CB4F63" w:rsidRPr="00957160">
        <w:rPr>
          <w:rFonts w:ascii="Times New Roman" w:hAnsi="Times New Roman" w:cs="Times New Roman"/>
          <w:sz w:val="24"/>
          <w:szCs w:val="24"/>
        </w:rPr>
        <w:t>s</w:t>
      </w:r>
      <w:r w:rsidRPr="00957160">
        <w:rPr>
          <w:rFonts w:ascii="Times New Roman" w:hAnsi="Times New Roman" w:cs="Times New Roman"/>
          <w:sz w:val="24"/>
          <w:szCs w:val="24"/>
        </w:rPr>
        <w:t>so</w:t>
      </w:r>
      <w:r w:rsidR="004F1AE5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CB4F63" w:rsidRPr="004F1AE5" w:rsidRDefault="00CB4F63" w:rsidP="005767D3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957160">
        <w:rPr>
          <w:rFonts w:ascii="Times New Roman" w:hAnsi="Times New Roman" w:cs="Times New Roman"/>
          <w:sz w:val="24"/>
          <w:szCs w:val="24"/>
        </w:rPr>
        <w:t>Paulo Roberto Coelho</w:t>
      </w:r>
      <w:r w:rsidR="004F1AE5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CB4F63" w:rsidRDefault="00CB4F63" w:rsidP="005767D3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957160">
        <w:rPr>
          <w:rFonts w:ascii="Times New Roman" w:hAnsi="Times New Roman" w:cs="Times New Roman"/>
          <w:sz w:val="24"/>
          <w:szCs w:val="24"/>
        </w:rPr>
        <w:t>Tádia</w:t>
      </w:r>
      <w:proofErr w:type="spellEnd"/>
      <w:r w:rsidRPr="00957160">
        <w:rPr>
          <w:rFonts w:ascii="Times New Roman" w:hAnsi="Times New Roman" w:cs="Times New Roman"/>
          <w:sz w:val="24"/>
          <w:szCs w:val="24"/>
        </w:rPr>
        <w:t xml:space="preserve"> Regina Pelissari</w:t>
      </w:r>
      <w:r w:rsidR="004F1AE5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CB4F63" w:rsidRDefault="00CB4F63" w:rsidP="005767D3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957160">
        <w:rPr>
          <w:rFonts w:ascii="Times New Roman" w:hAnsi="Times New Roman" w:cs="Times New Roman"/>
          <w:sz w:val="24"/>
          <w:szCs w:val="24"/>
        </w:rPr>
        <w:t>Mc. Orientadora Evanice Gonçalves Coelho</w:t>
      </w:r>
      <w:r w:rsidR="003D280A">
        <w:rPr>
          <w:rFonts w:ascii="Times New Roman" w:hAnsi="Times New Roman" w:cs="Times New Roman"/>
          <w:sz w:val="24"/>
          <w:szCs w:val="24"/>
          <w:vertAlign w:val="superscript"/>
        </w:rPr>
        <w:t>8</w:t>
      </w:r>
    </w:p>
    <w:p w:rsidR="00BD7021" w:rsidRDefault="00BD7021" w:rsidP="005767D3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A119F" w:rsidRPr="004F1AE5" w:rsidRDefault="007A119F" w:rsidP="005767D3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767D3" w:rsidRDefault="00957160" w:rsidP="00EE162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160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breve apontamento crítico vem legitimar a análise da teoria proposta e discutida por estes professores e por alguns autores, empenhados na questão do professor dominar para ensinar, acompanhando os avanços tecnológicos que possuem em suas unidades escolares.</w:t>
      </w:r>
      <w:r w:rsidR="006E21F4">
        <w:rPr>
          <w:rFonts w:ascii="Times New Roman" w:hAnsi="Times New Roman" w:cs="Times New Roman"/>
          <w:sz w:val="24"/>
          <w:szCs w:val="24"/>
        </w:rPr>
        <w:t xml:space="preserve"> Assim os princípios que norteiam esta atividade dos meios tecnológicos na formação dos professores na Rede Municipal de Tapurah/MT, são:</w:t>
      </w:r>
    </w:p>
    <w:p w:rsidR="006E21F4" w:rsidRDefault="006E21F4" w:rsidP="00EE162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Desenvolver aperfeiçoamento na lousa digital que a unidade possui para o docente e discente.</w:t>
      </w:r>
    </w:p>
    <w:p w:rsidR="006E21F4" w:rsidRDefault="006E21F4" w:rsidP="00EE162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Estimular a capacitação dos educandos na área cientifica de forma critica e criativa para que haja transformação da realidade educacional.</w:t>
      </w:r>
    </w:p>
    <w:p w:rsidR="006E21F4" w:rsidRDefault="006E21F4" w:rsidP="00EE162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A1E">
        <w:rPr>
          <w:rFonts w:ascii="Times New Roman" w:hAnsi="Times New Roman" w:cs="Times New Roman"/>
          <w:sz w:val="24"/>
          <w:szCs w:val="24"/>
        </w:rPr>
        <w:t xml:space="preserve">Constatar como vem ocorrendo </w:t>
      </w:r>
      <w:r w:rsidR="009F3A1E" w:rsidRPr="009F3A1E">
        <w:rPr>
          <w:rFonts w:ascii="Times New Roman" w:hAnsi="Times New Roman" w:cs="Times New Roman"/>
          <w:sz w:val="24"/>
          <w:szCs w:val="24"/>
        </w:rPr>
        <w:t>à</w:t>
      </w:r>
      <w:r w:rsidRPr="009F3A1E">
        <w:rPr>
          <w:rFonts w:ascii="Times New Roman" w:hAnsi="Times New Roman" w:cs="Times New Roman"/>
          <w:sz w:val="24"/>
          <w:szCs w:val="24"/>
        </w:rPr>
        <w:t xml:space="preserve"> aceitação da informática educativa por parte dos profissionais da educação</w:t>
      </w:r>
      <w:r w:rsidR="009F3A1E" w:rsidRPr="009F3A1E">
        <w:rPr>
          <w:rFonts w:ascii="Times New Roman" w:hAnsi="Times New Roman" w:cs="Times New Roman"/>
          <w:sz w:val="24"/>
          <w:szCs w:val="24"/>
        </w:rPr>
        <w:t xml:space="preserve"> frente ás inovações </w:t>
      </w:r>
      <w:r w:rsidR="009F3A1E">
        <w:rPr>
          <w:rFonts w:ascii="Times New Roman" w:hAnsi="Times New Roman" w:cs="Times New Roman"/>
          <w:sz w:val="24"/>
          <w:szCs w:val="24"/>
        </w:rPr>
        <w:t xml:space="preserve">tecnológicas. </w:t>
      </w:r>
    </w:p>
    <w:p w:rsidR="007A119F" w:rsidRDefault="007A119F" w:rsidP="00EE16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12A4" w:rsidRDefault="00EE12A4" w:rsidP="00EE16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20BF3" w:rsidRDefault="00320BF3" w:rsidP="00320BF3">
      <w:pPr>
        <w:spacing w:line="360" w:lineRule="auto"/>
        <w:ind w:firstLine="708"/>
        <w:rPr>
          <w:rFonts w:ascii="Times New Roman" w:hAnsi="Times New Roman" w:cs="Times New Roman"/>
          <w:sz w:val="18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20BF3">
        <w:rPr>
          <w:rFonts w:ascii="Times New Roman" w:hAnsi="Times New Roman" w:cs="Times New Roman"/>
          <w:sz w:val="18"/>
          <w:szCs w:val="24"/>
        </w:rPr>
        <w:t xml:space="preserve">Graduada e Pós graduada em Ciências Biológicas pela Faculdade de Ciências Econômicas de Palmas </w:t>
      </w:r>
      <w:r>
        <w:rPr>
          <w:rFonts w:ascii="Times New Roman" w:hAnsi="Times New Roman" w:cs="Times New Roman"/>
          <w:sz w:val="18"/>
          <w:szCs w:val="24"/>
        </w:rPr>
        <w:t>–</w:t>
      </w:r>
      <w:r w:rsidRPr="00320BF3">
        <w:rPr>
          <w:rFonts w:ascii="Times New Roman" w:hAnsi="Times New Roman" w:cs="Times New Roman"/>
          <w:sz w:val="18"/>
          <w:szCs w:val="24"/>
        </w:rPr>
        <w:t xml:space="preserve"> PR</w:t>
      </w:r>
      <w:r>
        <w:rPr>
          <w:rFonts w:ascii="Times New Roman" w:hAnsi="Times New Roman" w:cs="Times New Roman"/>
          <w:sz w:val="18"/>
          <w:szCs w:val="24"/>
        </w:rPr>
        <w:t>. Atua como professora de Ciências na Rede Municipal no Município de Tapurah – MT.</w:t>
      </w:r>
    </w:p>
    <w:p w:rsidR="00EE12A4" w:rsidRDefault="00EE12A4" w:rsidP="00320BF3">
      <w:pPr>
        <w:spacing w:line="360" w:lineRule="auto"/>
        <w:ind w:firstLine="708"/>
        <w:rPr>
          <w:rFonts w:ascii="Times New Roman" w:hAnsi="Times New Roman" w:cs="Times New Roman"/>
          <w:sz w:val="18"/>
          <w:szCs w:val="24"/>
        </w:rPr>
      </w:pPr>
      <w:proofErr w:type="gramStart"/>
      <w:r w:rsidRPr="00EE12A4">
        <w:rPr>
          <w:rFonts w:ascii="Times New Roman" w:hAnsi="Times New Roman" w:cs="Times New Roman"/>
          <w:sz w:val="18"/>
          <w:szCs w:val="24"/>
        </w:rPr>
        <w:t>2</w:t>
      </w:r>
      <w:proofErr w:type="gramEnd"/>
      <w:r w:rsidRPr="00EE12A4">
        <w:rPr>
          <w:rFonts w:ascii="Times New Roman" w:hAnsi="Times New Roman" w:cs="Times New Roman"/>
          <w:sz w:val="18"/>
          <w:szCs w:val="24"/>
        </w:rPr>
        <w:t xml:space="preserve"> Graduada</w:t>
      </w:r>
      <w:r>
        <w:rPr>
          <w:rFonts w:ascii="Times New Roman" w:hAnsi="Times New Roman" w:cs="Times New Roman"/>
          <w:sz w:val="18"/>
          <w:szCs w:val="24"/>
        </w:rPr>
        <w:t xml:space="preserve"> em Pedagogia pela UFMT, Pós – graduada em Psicopedagogia, atua como professora das Series Inicias na Rede Municipal no Município de Tapurah – MT.</w:t>
      </w:r>
    </w:p>
    <w:p w:rsidR="00BD7021" w:rsidRDefault="00BD7021" w:rsidP="00320BF3">
      <w:pPr>
        <w:spacing w:line="360" w:lineRule="auto"/>
        <w:ind w:firstLine="708"/>
        <w:rPr>
          <w:rFonts w:ascii="Times New Roman" w:hAnsi="Times New Roman" w:cs="Times New Roman"/>
          <w:sz w:val="18"/>
          <w:szCs w:val="24"/>
        </w:rPr>
      </w:pPr>
    </w:p>
    <w:p w:rsidR="00BD7021" w:rsidRDefault="00BD7021" w:rsidP="00BD702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Propomos o apontamento crítico sobre alguns autores que julgamos fundamentais para o aporte teórico em que foi constatado o uso das ferramentas computacionais, trazendo facilidade à prática do ensino em sala de aula. </w:t>
      </w:r>
    </w:p>
    <w:p w:rsidR="00320BF3" w:rsidRDefault="00623B83" w:rsidP="00EE162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B83">
        <w:rPr>
          <w:rFonts w:ascii="Times New Roman" w:hAnsi="Times New Roman" w:cs="Times New Roman"/>
          <w:sz w:val="24"/>
          <w:szCs w:val="24"/>
        </w:rPr>
        <w:t>Breve diálogo com os autores</w:t>
      </w:r>
    </w:p>
    <w:p w:rsidR="00641837" w:rsidRDefault="00623B83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era da informática, recursos tecnológicos não podem ser desprezados.</w:t>
      </w:r>
      <w:r w:rsidR="00641837">
        <w:rPr>
          <w:rFonts w:ascii="Times New Roman" w:hAnsi="Times New Roman" w:cs="Times New Roman"/>
          <w:sz w:val="24"/>
          <w:szCs w:val="24"/>
        </w:rPr>
        <w:t xml:space="preserve"> Podemos averiguar que há interação entre as disciplinas que fazem parte da base curricular e o ambiente tecnológico, representando pelo computador.</w:t>
      </w:r>
    </w:p>
    <w:p w:rsidR="008B6B61" w:rsidRDefault="00641837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15C">
        <w:rPr>
          <w:rFonts w:ascii="Times New Roman" w:hAnsi="Times New Roman" w:cs="Times New Roman"/>
          <w:sz w:val="24"/>
          <w:szCs w:val="24"/>
        </w:rPr>
        <w:t>Influencia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B61">
        <w:rPr>
          <w:rFonts w:ascii="Times New Roman" w:hAnsi="Times New Roman" w:cs="Times New Roman"/>
          <w:sz w:val="24"/>
          <w:szCs w:val="24"/>
        </w:rPr>
        <w:t>e o uso dos meios tecnológicos tornar-se um desafio nos meios da educação.</w:t>
      </w:r>
      <w:r w:rsidR="0024415C">
        <w:rPr>
          <w:rFonts w:ascii="Times New Roman" w:hAnsi="Times New Roman" w:cs="Times New Roman"/>
          <w:sz w:val="24"/>
          <w:szCs w:val="24"/>
        </w:rPr>
        <w:t xml:space="preserve"> </w:t>
      </w:r>
      <w:r w:rsidR="008B6B61">
        <w:rPr>
          <w:rFonts w:ascii="Times New Roman" w:hAnsi="Times New Roman" w:cs="Times New Roman"/>
          <w:sz w:val="24"/>
          <w:szCs w:val="24"/>
        </w:rPr>
        <w:t>Neste sentido, baseamos nossas buscas nos fundamentos de Moraes (1995), o uso da informática como técnica ou recurso, caracterizando a modernidade. Ele</w:t>
      </w:r>
      <w:r w:rsidR="0024415C">
        <w:rPr>
          <w:rFonts w:ascii="Times New Roman" w:hAnsi="Times New Roman" w:cs="Times New Roman"/>
          <w:sz w:val="24"/>
          <w:szCs w:val="24"/>
        </w:rPr>
        <w:t xml:space="preserve"> </w:t>
      </w:r>
      <w:r w:rsidR="008B6B61">
        <w:rPr>
          <w:rFonts w:ascii="Times New Roman" w:hAnsi="Times New Roman" w:cs="Times New Roman"/>
          <w:sz w:val="24"/>
          <w:szCs w:val="24"/>
        </w:rPr>
        <w:t>ainda ressalta que este processo deve ser feito de forma critica, compreendendo as relações politicas entre a sociedade, a tecnologia e a educação.</w:t>
      </w:r>
    </w:p>
    <w:p w:rsidR="00F902B5" w:rsidRDefault="006D06B2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Imber</w:t>
      </w:r>
      <w:r w:rsidR="008B6B61">
        <w:rPr>
          <w:rFonts w:ascii="Times New Roman" w:hAnsi="Times New Roman" w:cs="Times New Roman"/>
          <w:sz w:val="24"/>
          <w:szCs w:val="24"/>
        </w:rPr>
        <w:t>nón (2011), cada pessoa tem um modo de aprender, um estilo cognitivo de processar a informação que recebe. Assim aprender para pôr em pratica uma inovação supõe um processo complexo, mas essa complexidade é superada quando</w:t>
      </w:r>
      <w:r w:rsidR="00DA4EF1">
        <w:rPr>
          <w:rFonts w:ascii="Times New Roman" w:hAnsi="Times New Roman" w:cs="Times New Roman"/>
          <w:sz w:val="24"/>
          <w:szCs w:val="24"/>
        </w:rPr>
        <w:t xml:space="preserve"> a formação se adapta à realidade educativa da pessoa que aprende. Aqui fica evidente nas concepções de Imbernón que os professores e alunos precisam aprender para colocar em pratica, por isso ocorre à necessidade que os professores tenham conhecimento dos meios tecnológicos que possuem</w:t>
      </w:r>
      <w:r w:rsidR="00F902B5">
        <w:rPr>
          <w:rFonts w:ascii="Times New Roman" w:hAnsi="Times New Roman" w:cs="Times New Roman"/>
          <w:sz w:val="24"/>
          <w:szCs w:val="24"/>
        </w:rPr>
        <w:t xml:space="preserve"> na escola que saibam manusear e utilizar estes instrumentos tendo assim uma aprendizagem significativa.</w:t>
      </w:r>
    </w:p>
    <w:p w:rsidR="00623B83" w:rsidRDefault="00F902B5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Imbernón (2011) coloca que quanto maior a capacidade de adaptação mais facilmente será posta em pratica em sala de aula ou na escola sendo assim incorporada às praticas profissionais habituais. Percebemos que cabe a cada professor buscar informações como ter experiências que possa desenvolver na sua formação educativa.</w:t>
      </w:r>
    </w:p>
    <w:p w:rsidR="006C4A89" w:rsidRDefault="00EE12A4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D7021" w:rsidRDefault="00BD7021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Graduada em Ciências Biológicas pela Faculdade de Educação de Uberaba </w:t>
      </w:r>
      <w:r w:rsidR="00937B41">
        <w:rPr>
          <w:rFonts w:ascii="Times New Roman" w:hAnsi="Times New Roman" w:cs="Times New Roman"/>
          <w:sz w:val="24"/>
          <w:szCs w:val="24"/>
          <w:vertAlign w:val="subscript"/>
        </w:rPr>
        <w:t>e Pós graduada em Educação Ambiental e Microbiologia – Pontifícia Universidade Católico – MG. Atua como professora de Ciências na Rede Municipal no Município de Tapurah - MT</w:t>
      </w:r>
    </w:p>
    <w:p w:rsidR="00BD7021" w:rsidRDefault="00BD7021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AD5ACC" w:rsidRDefault="00AD5ACC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Para Imbernón (2011) a formação do professor deve estar ligada a tarefas de desenvolvimento curricular, planejamento de programas e em geral, melhoria da Instituição educativa, e nelas implicar-se, tratando de resolver situações problemáticas relacionadas ao ensino em seu contexto. Assim averiguamos que o professor precisa adquirir conhecimentos em vários ramos, para acompanhar seus alunos e a evolução tecnológica. É o papel </w:t>
      </w:r>
      <w:r w:rsidR="0024415C">
        <w:rPr>
          <w:rFonts w:ascii="Times New Roman" w:hAnsi="Times New Roman" w:cs="Times New Roman"/>
          <w:sz w:val="24"/>
          <w:szCs w:val="24"/>
        </w:rPr>
        <w:t>de o docente ir</w:t>
      </w:r>
      <w:r>
        <w:rPr>
          <w:rFonts w:ascii="Times New Roman" w:hAnsi="Times New Roman" w:cs="Times New Roman"/>
          <w:sz w:val="24"/>
          <w:szCs w:val="24"/>
        </w:rPr>
        <w:t xml:space="preserve"> além dos livros didáticos, fazer uso e atualizar-se cientificamente, pedagogicamente e didaticamente criando espaços para formação de seus educandos e trazendo transformação no desenvolvimento cognitivo de cada um deles.</w:t>
      </w:r>
    </w:p>
    <w:p w:rsidR="00C24898" w:rsidRDefault="00407D54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Educador deve sempre inovar, estar em constante busca de novas concepções pedagógicas, ter a possibilidade de informa-se e forma-se nos avanços científicos e tecnológicos e novos processos</w:t>
      </w:r>
      <w:r w:rsidR="006C46E6">
        <w:rPr>
          <w:rFonts w:ascii="Times New Roman" w:hAnsi="Times New Roman" w:cs="Times New Roman"/>
          <w:sz w:val="24"/>
          <w:szCs w:val="24"/>
        </w:rPr>
        <w:t xml:space="preserve"> de produção, ou seja, forma</w:t>
      </w:r>
      <w:r w:rsidR="005E7531">
        <w:rPr>
          <w:rFonts w:ascii="Times New Roman" w:hAnsi="Times New Roman" w:cs="Times New Roman"/>
          <w:sz w:val="24"/>
          <w:szCs w:val="24"/>
        </w:rPr>
        <w:t>s de conhe</w:t>
      </w:r>
      <w:r w:rsidR="00C24898">
        <w:rPr>
          <w:rFonts w:ascii="Times New Roman" w:hAnsi="Times New Roman" w:cs="Times New Roman"/>
          <w:sz w:val="24"/>
          <w:szCs w:val="24"/>
        </w:rPr>
        <w:t xml:space="preserve">cimento e ação </w:t>
      </w:r>
      <w:r w:rsidR="001C76B6">
        <w:rPr>
          <w:rFonts w:ascii="Times New Roman" w:hAnsi="Times New Roman" w:cs="Times New Roman"/>
          <w:sz w:val="24"/>
          <w:szCs w:val="24"/>
        </w:rPr>
        <w:t>a que</w:t>
      </w:r>
      <w:r w:rsidR="00C24898">
        <w:rPr>
          <w:rFonts w:ascii="Times New Roman" w:hAnsi="Times New Roman" w:cs="Times New Roman"/>
          <w:sz w:val="24"/>
          <w:szCs w:val="24"/>
        </w:rPr>
        <w:t xml:space="preserve"> venham ampliar a aprendizagem dos seus educadores.</w:t>
      </w:r>
    </w:p>
    <w:p w:rsidR="00C24898" w:rsidRDefault="00C24898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Cabe ao professor interagir socialmente, politicamente, cientificamente para que haja uma intenção de busca e mudanças e criando a possibilidade de transformação no espaço onde contribui para qualidade de vida de seus educandos e de si próprio.</w:t>
      </w:r>
    </w:p>
    <w:p w:rsidR="00C24898" w:rsidRDefault="00C24898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coloca Alves (2008), foi preciso disciplinar homens e ensina – lós a trabalhar, a trabalhar fora de suas casas, a trabalhar com parcelas de tempo. Então percebemos que é de sua responsabilidade do professor buscar mudanças para sua profissão, melhorando e capacitando, podendo transmitir ao aluno à busca de experiências</w:t>
      </w:r>
      <w:r w:rsidR="00BF3635">
        <w:rPr>
          <w:rFonts w:ascii="Times New Roman" w:hAnsi="Times New Roman" w:cs="Times New Roman"/>
          <w:sz w:val="24"/>
          <w:szCs w:val="24"/>
        </w:rPr>
        <w:t xml:space="preserve"> profissionais e ter uma qualidade de vida.</w:t>
      </w:r>
    </w:p>
    <w:p w:rsidR="00BD7021" w:rsidRDefault="00BF3635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r w:rsidR="00BD7021">
        <w:rPr>
          <w:rFonts w:ascii="Times New Roman" w:hAnsi="Times New Roman" w:cs="Times New Roman"/>
          <w:sz w:val="24"/>
          <w:szCs w:val="24"/>
        </w:rPr>
        <w:t>descrevem</w:t>
      </w:r>
      <w:r>
        <w:rPr>
          <w:rFonts w:ascii="Times New Roman" w:hAnsi="Times New Roman" w:cs="Times New Roman"/>
          <w:sz w:val="24"/>
          <w:szCs w:val="24"/>
        </w:rPr>
        <w:t xml:space="preserve"> Pimenta (2012), poucos já que </w:t>
      </w:r>
      <w:r w:rsidR="004324FB">
        <w:rPr>
          <w:rFonts w:ascii="Times New Roman" w:hAnsi="Times New Roman" w:cs="Times New Roman"/>
          <w:sz w:val="24"/>
          <w:szCs w:val="24"/>
        </w:rPr>
        <w:t>perguntou</w:t>
      </w:r>
      <w:r>
        <w:rPr>
          <w:rFonts w:ascii="Times New Roman" w:hAnsi="Times New Roman" w:cs="Times New Roman"/>
          <w:sz w:val="24"/>
          <w:szCs w:val="24"/>
        </w:rPr>
        <w:t xml:space="preserve"> qual o significado que esses conhecimentos têm para si </w:t>
      </w:r>
      <w:r w:rsidR="00BD7021">
        <w:rPr>
          <w:rFonts w:ascii="Times New Roman" w:hAnsi="Times New Roman" w:cs="Times New Roman"/>
          <w:sz w:val="24"/>
          <w:szCs w:val="24"/>
        </w:rPr>
        <w:t>próprio qual</w:t>
      </w:r>
      <w:r w:rsidR="004324FB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significado desses conhecimentos na sociedade contemporânea, qual a diferença entre conhecimentos e informações, ate que ponto o conhecimento é poder, qual o papel do conhecimento no mundo do trabalho, qual a relação</w:t>
      </w:r>
      <w:r w:rsidR="000E616B">
        <w:rPr>
          <w:rFonts w:ascii="Times New Roman" w:hAnsi="Times New Roman" w:cs="Times New Roman"/>
          <w:sz w:val="24"/>
          <w:szCs w:val="24"/>
        </w:rPr>
        <w:t xml:space="preserve"> entre ciência e produção material, entre ciência e produção existencial, entre ciência e sociedade </w:t>
      </w:r>
      <w:r w:rsidR="00BD7021">
        <w:rPr>
          <w:rFonts w:ascii="Times New Roman" w:hAnsi="Times New Roman" w:cs="Times New Roman"/>
          <w:sz w:val="24"/>
          <w:szCs w:val="24"/>
        </w:rPr>
        <w:t>informática.</w:t>
      </w:r>
    </w:p>
    <w:p w:rsidR="00BD7021" w:rsidRDefault="00BD7021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D7021" w:rsidRDefault="00BD7021" w:rsidP="00BD7021">
      <w:pPr>
        <w:spacing w:line="360" w:lineRule="auto"/>
        <w:ind w:firstLine="708"/>
        <w:jc w:val="both"/>
        <w:rPr>
          <w:rFonts w:ascii="Times New Roman" w:hAnsi="Times New Roman" w:cs="Times New Roman"/>
          <w:sz w:val="18"/>
          <w:szCs w:val="24"/>
        </w:rPr>
      </w:pPr>
      <w:proofErr w:type="gramStart"/>
      <w:r>
        <w:rPr>
          <w:rFonts w:ascii="Times New Roman" w:hAnsi="Times New Roman" w:cs="Times New Roman"/>
          <w:sz w:val="18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18"/>
          <w:szCs w:val="24"/>
          <w:vertAlign w:val="subscript"/>
        </w:rPr>
        <w:t xml:space="preserve"> </w:t>
      </w:r>
      <w:r w:rsidRPr="00EE12A4">
        <w:rPr>
          <w:rFonts w:ascii="Times New Roman" w:hAnsi="Times New Roman" w:cs="Times New Roman"/>
          <w:sz w:val="18"/>
          <w:szCs w:val="24"/>
        </w:rPr>
        <w:t xml:space="preserve">Graduada </w:t>
      </w:r>
      <w:r>
        <w:rPr>
          <w:rFonts w:ascii="Times New Roman" w:hAnsi="Times New Roman" w:cs="Times New Roman"/>
          <w:sz w:val="18"/>
          <w:szCs w:val="24"/>
        </w:rPr>
        <w:t>em Estudos Sociais, Licenciatura Curta pela Universidade Regional Integrada do Alto Uruguai e das Missões, Graduada em Letras, Licenciatura plena pela União do Ensino Superior de Nova Mutum, Pós – graduada em Metodologia do Ensino de Linguagens pela Educon- Sociedade de Educação Continuada, Lapa PR. Atua como professora de Língua Portuguesa no Ensino Fundamental e Médio Na Rede Estadual de Mato Grosso.</w:t>
      </w:r>
    </w:p>
    <w:p w:rsidR="008753CE" w:rsidRDefault="000E616B" w:rsidP="008753CE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16A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Percebemos que ensinar deve ter um significado e que as escolas trabalham conhecimentos diversificados, que é preciso informar e trabalhar as informações para que possamos ter cidadãos conscientes e que não seja manipulado</w:t>
      </w:r>
      <w:r w:rsidR="001C76B6">
        <w:rPr>
          <w:rFonts w:ascii="Times New Roman" w:hAnsi="Times New Roman" w:cs="Times New Roman"/>
          <w:sz w:val="24"/>
          <w:szCs w:val="24"/>
        </w:rPr>
        <w:t xml:space="preserve"> por ninguém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3CE" w:rsidRDefault="000E616B" w:rsidP="00316AEC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F05">
        <w:rPr>
          <w:rFonts w:ascii="Times New Roman" w:hAnsi="Times New Roman" w:cs="Times New Roman"/>
          <w:sz w:val="24"/>
          <w:szCs w:val="24"/>
        </w:rPr>
        <w:t xml:space="preserve"> Ainda podemos averiguar que a formação do educador é importante para que reflita uma valorização nos educandos, haja construção de saberes tecnológico e domínio das ferramentas que contém em suas mãos para uma inovação nas decisões futuras e segundo Pimenta (2012), trabalhar conhecimento na dinâmica da sociedade multimídia, da globalização, da multiculturalidade, das transformações nos jovens, também eles em constante processo de transformação, entendida como ressignificaç</w:t>
      </w:r>
      <w:r w:rsidR="008753CE">
        <w:rPr>
          <w:rFonts w:ascii="Times New Roman" w:hAnsi="Times New Roman" w:cs="Times New Roman"/>
          <w:sz w:val="24"/>
          <w:szCs w:val="24"/>
        </w:rPr>
        <w:t xml:space="preserve">ão identitária do professor. Porém sabemos que o papel </w:t>
      </w:r>
      <w:r w:rsidR="00875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professor na</w:t>
      </w:r>
      <w:r w:rsidR="008753CE" w:rsidRPr="00A83C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Informática Educacional</w:t>
      </w:r>
      <w:r w:rsidR="00875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753CE" w:rsidRPr="00A83C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 ter uma formação pedagógica, uma experiência de sa</w:t>
      </w:r>
      <w:r w:rsidR="008753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 de aula. Para que tenha um envolvimento com processo pedagógico, sendo capaz de fazer uma ponte entre a ferramenta educativa com os conceitos a serem trabalhados pelos educandos.</w:t>
      </w:r>
    </w:p>
    <w:p w:rsidR="00F04606" w:rsidRPr="00F04606" w:rsidRDefault="00823274" w:rsidP="00F0460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professor deve ser um facilitador como também um coordenador do processo, devendo perceber o momento de mudar de etapas para propiciar aos educandos recursos necessários para fazer e entender a ferramenta que utiliza no momento. </w:t>
      </w:r>
      <w:r w:rsidR="008B24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È neste contexto que estamos exemplificando que é necessária a formação de professores com recur</w:t>
      </w:r>
      <w:r w:rsidR="003328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sos como softwares, ficando assim atento e envolvido com o planejamento curricular de sua</w:t>
      </w:r>
      <w:proofErr w:type="gramStart"/>
      <w:r w:rsidR="003328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="003328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disciplina, atendendo e sugerindo atividades pedagógicas que envolvem no laboratório de informática os alunos. </w:t>
      </w:r>
      <w:r w:rsidR="00F046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Entretanto sem apoio o professor não terá força para executar projeto na sala de informática, por isso</w:t>
      </w:r>
      <w:r w:rsidR="00110C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ele</w:t>
      </w:r>
      <w:r w:rsidR="00F046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 ter uma visão que abrange seu conteúdo, projeto, experiência </w:t>
      </w:r>
      <w:r w:rsidR="00110C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sala de aula,</w:t>
      </w:r>
      <w:r w:rsidR="00F046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conhecimento na área da evolução tecnológica, </w:t>
      </w:r>
      <w:r w:rsidR="00F04606" w:rsidRPr="00F046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 visão das dificuldades e o potencial de seus alunos, instigando a fazer pesquisa, o</w:t>
      </w:r>
      <w:r w:rsidR="00F046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04606" w:rsidRPr="00F046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professor deve compreender que o laboratório é uma extensão de sua sala de</w:t>
      </w:r>
      <w:r w:rsidR="00F046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aula. </w:t>
      </w:r>
    </w:p>
    <w:p w:rsidR="001C76B6" w:rsidRDefault="001C76B6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9A71C0">
        <w:rPr>
          <w:rFonts w:ascii="Times New Roman" w:hAnsi="Times New Roman" w:cs="Times New Roman"/>
          <w:sz w:val="24"/>
          <w:szCs w:val="24"/>
        </w:rPr>
        <w:t>_____________</w:t>
      </w:r>
    </w:p>
    <w:p w:rsidR="001C76B6" w:rsidRDefault="001C76B6" w:rsidP="001C76B6">
      <w:pPr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  <w:vertAlign w:val="subscript"/>
        </w:rPr>
        <w:t>5</w:t>
      </w:r>
      <w:proofErr w:type="gramEnd"/>
      <w:r>
        <w:rPr>
          <w:rFonts w:ascii="Times New Roman" w:hAnsi="Times New Roman" w:cs="Times New Roman"/>
          <w:sz w:val="18"/>
          <w:vertAlign w:val="subscript"/>
        </w:rPr>
        <w:t xml:space="preserve"> </w:t>
      </w:r>
      <w:r>
        <w:rPr>
          <w:rFonts w:ascii="Times New Roman" w:hAnsi="Times New Roman" w:cs="Times New Roman"/>
          <w:sz w:val="18"/>
        </w:rPr>
        <w:t>Formação em Pedagogia Licenciatura – Faculdade União Cultural do Estado de São Paulo – UCESP, Formação em Filosofia Licenciatura – Complementação Pedagógica – Faculdades de Ciências Humanas de Vitória - FAVIX, Pós- graduação em Educação Inclusiva – Faculdade União Cultural do Estado de São Paulo – UCESP.</w:t>
      </w:r>
      <w:r w:rsidR="006C03F5">
        <w:rPr>
          <w:rFonts w:ascii="Times New Roman" w:hAnsi="Times New Roman" w:cs="Times New Roman"/>
          <w:sz w:val="18"/>
        </w:rPr>
        <w:t xml:space="preserve"> Atua como professor na Escola municipal com Pedagogia e na Escola Estadual com Filosofia em Nova Mutum- MT.</w:t>
      </w:r>
    </w:p>
    <w:p w:rsidR="006C03F5" w:rsidRPr="006C03F5" w:rsidRDefault="006C03F5" w:rsidP="001C76B6">
      <w:pPr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  <w:vertAlign w:val="subscript"/>
        </w:rPr>
        <w:t>6</w:t>
      </w:r>
      <w:proofErr w:type="gramEnd"/>
      <w:r>
        <w:rPr>
          <w:rFonts w:ascii="Times New Roman" w:hAnsi="Times New Roman" w:cs="Times New Roman"/>
          <w:sz w:val="18"/>
          <w:vertAlign w:val="subscript"/>
        </w:rPr>
        <w:t xml:space="preserve"> </w:t>
      </w:r>
      <w:r>
        <w:rPr>
          <w:rFonts w:ascii="Times New Roman" w:hAnsi="Times New Roman" w:cs="Times New Roman"/>
          <w:sz w:val="18"/>
        </w:rPr>
        <w:t>Graduada em Letras , Licenciatura Plena pela União do Ensino Superior de Nova Mutum. Pós-graduada em Língua Portuguesa, Literatura Mato-grossense pela FASIP. Atua como professora de Portuguesa no Ensino Fundamental e Ensino Médio na Rede Estadual e na Particular do Estado de Mato Grosso.</w:t>
      </w:r>
    </w:p>
    <w:p w:rsidR="004F2D9A" w:rsidRDefault="00F04606" w:rsidP="004F2D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Por fim o educador sempre deve manter e conhecer os equipamentos, também informado das novas atualizações.</w:t>
      </w:r>
      <w:r w:rsidR="00110C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cabe ao educador utilizar ferramentas tecnológicas apenas para passar filmes e desenhos, mas sim utilizar </w:t>
      </w:r>
      <w:r w:rsidR="0071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constantemente em </w:t>
      </w:r>
      <w:r w:rsidR="00110CD2" w:rsidRPr="00A83C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situações </w:t>
      </w:r>
      <w:r w:rsidR="0071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consolidar novo saberes através de sua prática. </w:t>
      </w:r>
      <w:r w:rsidR="004F2D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Segundo </w:t>
      </w:r>
      <w:r w:rsidR="004F2D9A" w:rsidRPr="004F2D9A">
        <w:rPr>
          <w:rFonts w:ascii="Times New Roman" w:hAnsi="Times New Roman" w:cs="Times New Roman"/>
          <w:sz w:val="24"/>
          <w:szCs w:val="24"/>
        </w:rPr>
        <w:t>VASCONCELLOS (2002) “É um instrumento teórico-metodológico para a intervenção e mudança da realidade. É um elemento de organização e integração da atividade prática da instituição neste processo de transformação”.</w:t>
      </w:r>
      <w:r w:rsidR="004F2D9A">
        <w:rPr>
          <w:rFonts w:ascii="Times New Roman" w:hAnsi="Times New Roman" w:cs="Times New Roman"/>
          <w:sz w:val="24"/>
          <w:szCs w:val="24"/>
        </w:rPr>
        <w:t xml:space="preserve"> Também ainda coloca que </w:t>
      </w:r>
      <w:r w:rsidR="004F2D9A" w:rsidRPr="00B7351F">
        <w:rPr>
          <w:rFonts w:ascii="Times New Roman" w:hAnsi="Times New Roman" w:cs="Times New Roman"/>
          <w:sz w:val="24"/>
          <w:szCs w:val="24"/>
        </w:rPr>
        <w:t>VASCONCELLOS (2002). O trabalho pedagógico, por sua vez, deve ser entendido como o elemento que permite planejar, executar e avaliar as ações educativas. “[...] o trabalho pertence a quem o concebe, executa e avalia. Não se aceita que alguém planeje o que o outro irá realizar, pois se retira do executor suas possibilidades de domínio sobre o processo de trabalho [...]” (VILLAS BOAS, 2005, p. 181).</w:t>
      </w:r>
      <w:r w:rsidR="004F2D9A">
        <w:rPr>
          <w:rFonts w:ascii="Times New Roman" w:hAnsi="Times New Roman" w:cs="Times New Roman"/>
          <w:sz w:val="24"/>
          <w:szCs w:val="24"/>
        </w:rPr>
        <w:t xml:space="preserve"> </w:t>
      </w:r>
      <w:r w:rsidR="002E6D82" w:rsidRPr="00B21E16">
        <w:rPr>
          <w:rFonts w:ascii="Times New Roman" w:hAnsi="Times New Roman" w:cs="Times New Roman"/>
          <w:sz w:val="24"/>
          <w:szCs w:val="24"/>
        </w:rPr>
        <w:t xml:space="preserve">Através do trabalho pedagógico organizado, pensado e refletido pelo coletivo da escola que se podem pensar mudanças necessárias no processo educativo. No entanto, </w:t>
      </w:r>
      <w:r w:rsidR="002E6D82">
        <w:rPr>
          <w:rFonts w:ascii="Times New Roman" w:hAnsi="Times New Roman" w:cs="Times New Roman"/>
          <w:sz w:val="24"/>
          <w:szCs w:val="24"/>
        </w:rPr>
        <w:t xml:space="preserve">nota </w:t>
      </w:r>
      <w:r w:rsidR="002E6D82" w:rsidRPr="00B21E16">
        <w:rPr>
          <w:rFonts w:ascii="Times New Roman" w:hAnsi="Times New Roman" w:cs="Times New Roman"/>
          <w:sz w:val="24"/>
          <w:szCs w:val="24"/>
        </w:rPr>
        <w:t>que muitas ações no âmbito das escolas permanecem cristalizadas, mesmo com aparecimento das novas tecnologias</w:t>
      </w:r>
      <w:r w:rsidR="002E6D82">
        <w:rPr>
          <w:rFonts w:ascii="Times New Roman" w:hAnsi="Times New Roman" w:cs="Times New Roman"/>
          <w:sz w:val="24"/>
          <w:szCs w:val="24"/>
        </w:rPr>
        <w:t>. Observa ainda</w:t>
      </w:r>
      <w:r w:rsidR="002E6D82" w:rsidRPr="00B21E16">
        <w:rPr>
          <w:rFonts w:ascii="Times New Roman" w:hAnsi="Times New Roman" w:cs="Times New Roman"/>
          <w:sz w:val="24"/>
          <w:szCs w:val="24"/>
        </w:rPr>
        <w:t xml:space="preserve"> que este se constitui em mais uma ferramenta na escola e que, muitas vezes, não é utilizado adequadamente pela as ações planejadas pelo conjunto dos profissionais da</w:t>
      </w:r>
      <w:r w:rsidR="002E6D82">
        <w:rPr>
          <w:rFonts w:ascii="Times New Roman" w:hAnsi="Times New Roman" w:cs="Times New Roman"/>
          <w:sz w:val="24"/>
          <w:szCs w:val="24"/>
        </w:rPr>
        <w:t xml:space="preserve"> educação em suas aulas. </w:t>
      </w:r>
      <w:r w:rsidR="002E6D82" w:rsidRPr="00B21E16">
        <w:rPr>
          <w:rFonts w:ascii="Times New Roman" w:hAnsi="Times New Roman" w:cs="Times New Roman"/>
          <w:sz w:val="24"/>
          <w:szCs w:val="24"/>
        </w:rPr>
        <w:t>A necessidade de rever as práticas educacionais, tomando a própria realidade escolar</w:t>
      </w:r>
      <w:r w:rsidR="002E6D82">
        <w:rPr>
          <w:rFonts w:ascii="Times New Roman" w:hAnsi="Times New Roman" w:cs="Times New Roman"/>
          <w:sz w:val="24"/>
          <w:szCs w:val="24"/>
        </w:rPr>
        <w:t xml:space="preserve"> pela inserção de tecnologias na educação depende muito dos profissionais conscientes no que faz.</w:t>
      </w:r>
    </w:p>
    <w:p w:rsidR="00A97B42" w:rsidRPr="00203FA8" w:rsidRDefault="002E6D82" w:rsidP="00CA40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7F6">
        <w:rPr>
          <w:rFonts w:ascii="Times New Roman" w:hAnsi="Times New Roman" w:cs="Times New Roman"/>
          <w:sz w:val="24"/>
          <w:szCs w:val="24"/>
        </w:rPr>
        <w:t>Os computadores, porém, foram enviados às escolas públicas antes que os professores fossem formados para utilizar esta tecnol</w:t>
      </w:r>
      <w:r>
        <w:rPr>
          <w:rFonts w:ascii="Times New Roman" w:hAnsi="Times New Roman" w:cs="Times New Roman"/>
          <w:sz w:val="24"/>
          <w:szCs w:val="24"/>
        </w:rPr>
        <w:t>ogia. O resultado</w:t>
      </w:r>
      <w:r w:rsidRPr="002147F6">
        <w:rPr>
          <w:rFonts w:ascii="Times New Roman" w:hAnsi="Times New Roman" w:cs="Times New Roman"/>
          <w:sz w:val="24"/>
          <w:szCs w:val="24"/>
        </w:rPr>
        <w:t xml:space="preserve"> foi que muitos dos laboratórios montados pelo Governo Estadual e Municipal permaneceram sem uso. Ou ainda, algumas vezes, o uso do computador se resumia às aulas de desenhos e filmes no laboratório de Informática.</w:t>
      </w:r>
      <w:r>
        <w:rPr>
          <w:rFonts w:ascii="Times New Roman" w:hAnsi="Times New Roman" w:cs="Times New Roman"/>
          <w:sz w:val="24"/>
          <w:szCs w:val="24"/>
        </w:rPr>
        <w:t xml:space="preserve"> Mas uma vez é importante esclarecer que a formação do Educador é de suma importância, para que haja uma aprendizagem de qualidade.</w:t>
      </w:r>
      <w:r w:rsidR="00A97B42">
        <w:rPr>
          <w:rFonts w:ascii="Times New Roman" w:hAnsi="Times New Roman" w:cs="Times New Roman"/>
          <w:sz w:val="24"/>
          <w:szCs w:val="24"/>
        </w:rPr>
        <w:t xml:space="preserve">  </w:t>
      </w:r>
      <w:r w:rsidR="00A97B42" w:rsidRPr="00203FA8">
        <w:rPr>
          <w:rFonts w:ascii="Times New Roman" w:hAnsi="Times New Roman" w:cs="Times New Roman"/>
          <w:sz w:val="24"/>
          <w:szCs w:val="24"/>
        </w:rPr>
        <w:t>Investimentos são realizados, laboratórios são equipados nas escolas, no entanto, não amparados de ações para sequência dessa política. Somado a isso, por não fazer parte da pauta de prioridades de muitas escolas, o computador não é entendido como ferramenta educacional que pode contribuir para a construção do conhecimento pelo aluno.</w:t>
      </w:r>
    </w:p>
    <w:p w:rsidR="006262AF" w:rsidRDefault="006262AF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262AF" w:rsidRPr="006262AF" w:rsidRDefault="006262AF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18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262AF">
        <w:rPr>
          <w:rFonts w:ascii="Times New Roman" w:hAnsi="Times New Roman" w:cs="Times New Roman"/>
          <w:sz w:val="18"/>
          <w:szCs w:val="24"/>
        </w:rPr>
        <w:t>Graduada em Geografia; Pós Graduada em Psicopedagogia e Gestão Escolar; Mestrado em Educação da Univesidad Evangelica del Paraguay-UEP. Atua como Professora de Ensino Médio e Fundamental na Rede Estadual e Municipal no Município de Tapurah – Mato Grosso.</w:t>
      </w:r>
    </w:p>
    <w:p w:rsidR="00195A82" w:rsidRDefault="00AC023A" w:rsidP="00FB47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lastRenderedPageBreak/>
        <w:t>Os estudantes precisam ter</w:t>
      </w:r>
      <w:r w:rsidR="00195A82" w:rsidRPr="00C0068F"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 xml:space="preserve"> noções elementares de tecnologia da informação e de ferramentas para uso de microcomputador, fazendo com que possam editar textos e utilizar os recursos da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>internet.  Também que possa</w:t>
      </w:r>
      <w:r w:rsidR="00195A82" w:rsidRPr="00C0068F"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 xml:space="preserve"> possibilitar aos estudantes que tenha pelos menos o elemento básico para </w:t>
      </w:r>
      <w:r w:rsidRPr="00C0068F"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>conhecimento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 xml:space="preserve"> da utilização</w:t>
      </w:r>
      <w:r w:rsidR="00195A82" w:rsidRPr="00C0068F"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>d</w:t>
      </w:r>
      <w:r w:rsidR="00195A82" w:rsidRPr="00C0068F"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>o computador como Ferramenta</w:t>
      </w:r>
      <w:r w:rsidR="00195A82"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 xml:space="preserve"> para </w:t>
      </w:r>
      <w:r w:rsidR="00195A82" w:rsidRPr="00C0068F"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>auxiliar no seu trabalho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 xml:space="preserve"> escolar e mesmo profissional</w:t>
      </w:r>
      <w:r w:rsidR="00195A82" w:rsidRPr="00C0068F"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>.</w:t>
      </w:r>
      <w:r w:rsidR="00195A82"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 xml:space="preserve"> </w:t>
      </w:r>
      <w:r w:rsidRPr="00C0068F"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>Devemos</w:t>
      </w:r>
      <w:r w:rsidR="00195A82" w:rsidRPr="00C0068F"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 xml:space="preserve"> nós os professores </w:t>
      </w:r>
      <w:r w:rsidRPr="00C0068F"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>proporcionar</w:t>
      </w:r>
      <w:r w:rsidR="00195A82" w:rsidRPr="00C0068F"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 xml:space="preserve"> aos alunos construções teóricas sobre aspectos do desenvolvimento psicológico que permitam uma reflexão sobre a importância do papel da escola e de todos os atores envolvidos na construção da cidadania. Refletindo sobre o papel da escola na formação do sujeito. Assim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8ED"/>
        </w:rPr>
        <w:t xml:space="preserve">tanto os alunos como os professores irão </w:t>
      </w:r>
      <w:r>
        <w:rPr>
          <w:rFonts w:ascii="Times New Roman" w:hAnsi="Times New Roman" w:cs="Times New Roman"/>
          <w:sz w:val="24"/>
          <w:szCs w:val="24"/>
        </w:rPr>
        <w:t>aprender</w:t>
      </w:r>
      <w:r w:rsidR="00195A82" w:rsidRPr="00C0068F">
        <w:rPr>
          <w:rFonts w:ascii="Times New Roman" w:hAnsi="Times New Roman" w:cs="Times New Roman"/>
          <w:sz w:val="24"/>
          <w:szCs w:val="24"/>
        </w:rPr>
        <w:t xml:space="preserve"> como é o funcionamento e construção de um software utilizando as ferramentas da lógica de </w:t>
      </w:r>
      <w:r>
        <w:rPr>
          <w:rFonts w:ascii="Times New Roman" w:hAnsi="Times New Roman" w:cs="Times New Roman"/>
          <w:sz w:val="24"/>
          <w:szCs w:val="24"/>
        </w:rPr>
        <w:t>programação para auxiliar na</w:t>
      </w:r>
      <w:r w:rsidRPr="00C0068F">
        <w:rPr>
          <w:rFonts w:ascii="Times New Roman" w:hAnsi="Times New Roman" w:cs="Times New Roman"/>
          <w:sz w:val="24"/>
          <w:szCs w:val="24"/>
        </w:rPr>
        <w:t xml:space="preserve"> aprendiza</w:t>
      </w:r>
      <w:r w:rsidR="00195A82" w:rsidRPr="00C0068F">
        <w:rPr>
          <w:rFonts w:ascii="Times New Roman" w:hAnsi="Times New Roman" w:cs="Times New Roman"/>
          <w:sz w:val="24"/>
          <w:szCs w:val="24"/>
        </w:rPr>
        <w:t xml:space="preserve">. Eles irão juntos com os professores </w:t>
      </w:r>
      <w:r w:rsidRPr="00C0068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studar</w:t>
      </w:r>
      <w:r w:rsidR="00195A82" w:rsidRPr="00C0068F">
        <w:rPr>
          <w:rFonts w:ascii="Times New Roman" w:hAnsi="Times New Roman" w:cs="Times New Roman"/>
          <w:sz w:val="24"/>
          <w:szCs w:val="24"/>
        </w:rPr>
        <w:t xml:space="preserve"> como utilizar estruturas condicionais, de repetição e de dados, para criação de programas que automatizem a solução de problemas comuns.</w:t>
      </w:r>
    </w:p>
    <w:p w:rsidR="00AC023A" w:rsidRDefault="001F727B" w:rsidP="00FB47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Lorenzo </w:t>
      </w:r>
      <w:proofErr w:type="spellStart"/>
      <w:r>
        <w:rPr>
          <w:rFonts w:ascii="Times New Roman" w:hAnsi="Times New Roman" w:cs="Times New Roman"/>
          <w:sz w:val="24"/>
          <w:szCs w:val="24"/>
        </w:rPr>
        <w:t>Tébar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(2003</w:t>
      </w:r>
      <w:r w:rsidR="00252A1C">
        <w:rPr>
          <w:rFonts w:ascii="Times New Roman" w:hAnsi="Times New Roman" w:cs="Times New Roman"/>
          <w:sz w:val="24"/>
          <w:szCs w:val="24"/>
        </w:rPr>
        <w:t xml:space="preserve">) a formação humana e docente garante uma educação de qualidade em todos os níveis de aprendizagem, da Educação Infantil ao Ensino Superior. </w:t>
      </w:r>
      <w:r>
        <w:rPr>
          <w:rFonts w:ascii="Times New Roman" w:hAnsi="Times New Roman" w:cs="Times New Roman"/>
          <w:sz w:val="24"/>
          <w:szCs w:val="24"/>
        </w:rPr>
        <w:t>Ele ainda aborda que professor mediador, reforçando a necessidade que o professor tem de dar continuidade na sua formação e que o papel do estudante como protagonista e nós os mediadores. Ele ainda expressa que o professor precisa atualizar a sua metodologia, assumindo seu papel de educador para que execute interações em sala de aula para o desenvolvimento de habilidades sócio cognitivas, pois as informações são um meio de construção integral da pessoal.</w:t>
      </w:r>
    </w:p>
    <w:p w:rsidR="00BD6CBE" w:rsidRDefault="00BD6CBE" w:rsidP="00FB47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(2003) destaca que o professor é um investigador para pode desenvolver suas atividades, que “ninguém dá o que não tem. Ninguém ensina o que não sabe. Segundo ele o professor não está sendo formado para investigar.” Mas é importante que o educador faça investigação, pois exige análise sobre a sua própria prática. </w:t>
      </w:r>
    </w:p>
    <w:p w:rsidR="00BD6CBE" w:rsidRDefault="00BD6CBE" w:rsidP="00FB47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Sabemos que é importante unir a teoria e a prática, para que o professor possa assimilar nos campos e adquirir uma visão ampla. É pensando nesse novo modelo que acreditamos que os docentes devem estar preparados para contribuir aos seus alunos, facilitando seu desenvolvimento cognitivo, oferecendo assim aulas diferenciadas em laboratório de informática</w:t>
      </w:r>
      <w:r w:rsidR="00883E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12C">
        <w:rPr>
          <w:rFonts w:ascii="Times New Roman" w:hAnsi="Times New Roman" w:cs="Times New Roman"/>
          <w:sz w:val="24"/>
          <w:szCs w:val="24"/>
        </w:rPr>
        <w:t xml:space="preserve">Sabemos que hoje podemos contar com diversas contribuições das tecnologias, nas quais podemos tornar </w:t>
      </w:r>
      <w:r w:rsidR="0029112C">
        <w:t>a sociedade moderna e a vida de muitas pessoas fácil com a</w:t>
      </w:r>
      <w:r w:rsidR="0029112C">
        <w:rPr>
          <w:rFonts w:ascii="Times New Roman" w:hAnsi="Times New Roman" w:cs="Times New Roman"/>
          <w:sz w:val="24"/>
          <w:szCs w:val="24"/>
        </w:rPr>
        <w:t xml:space="preserve"> evolução cientifica no nosso lidar.</w:t>
      </w:r>
    </w:p>
    <w:p w:rsidR="00A93FA8" w:rsidRDefault="00A93FA8" w:rsidP="00FB47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Kenski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(2003) afirma que a opção pelo ensino com o uso computador (...) exige alterações significativas em toda a logica que orienta o ensino e a ação docente em qualquer nível de escolaridade (</w:t>
      </w:r>
      <w:r w:rsidR="004F56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) o ponto fundamental da nova lógica de </w:t>
      </w:r>
      <w:r w:rsidR="009F688E">
        <w:rPr>
          <w:rFonts w:ascii="Times New Roman" w:hAnsi="Times New Roman" w:cs="Times New Roman"/>
          <w:sz w:val="24"/>
          <w:szCs w:val="24"/>
        </w:rPr>
        <w:t>ensinar (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é a redefinição do papel do professor. Se todos que tem acesso á tecnologia, poderá em aprimorar suas práticas cotidianas e também pensar </w:t>
      </w:r>
      <w:r w:rsidR="00A93811">
        <w:rPr>
          <w:rFonts w:ascii="Times New Roman" w:hAnsi="Times New Roman" w:cs="Times New Roman"/>
          <w:sz w:val="24"/>
          <w:szCs w:val="24"/>
        </w:rPr>
        <w:t>em uma aula mais dinâmica.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21EF">
        <w:rPr>
          <w:rFonts w:ascii="Times New Roman" w:hAnsi="Times New Roman" w:cs="Times New Roman"/>
          <w:sz w:val="24"/>
          <w:szCs w:val="24"/>
        </w:rPr>
        <w:t xml:space="preserve">A tecnologia é para ser usada para ampliar os conhecimentos educativos, desde que seja para explorar temas na internet e produzir suas próprias ideias. </w:t>
      </w:r>
    </w:p>
    <w:p w:rsidR="009F688E" w:rsidRDefault="00970CFF" w:rsidP="00FB47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o professor Ailton Feitosa muitas escolas estão cada vez mais fazendo uso dos recursos computacionais. A escola publica recebem incentivo maior do governo devido </w:t>
      </w:r>
      <w:r w:rsidR="00484AC9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introdução das tecnologias Digitais de Informação Comunicação no contexto escolar como ferramenta de apoio ao processo de ensino aprendizagem. </w:t>
      </w:r>
      <w:r w:rsidR="00C2103A">
        <w:rPr>
          <w:rFonts w:ascii="Times New Roman" w:hAnsi="Times New Roman" w:cs="Times New Roman"/>
          <w:sz w:val="24"/>
          <w:szCs w:val="24"/>
        </w:rPr>
        <w:t xml:space="preserve">Sabemos que o computador surge como uma ferramenta de auxilio </w:t>
      </w:r>
      <w:r w:rsidR="00612F43">
        <w:rPr>
          <w:rFonts w:ascii="Times New Roman" w:hAnsi="Times New Roman" w:cs="Times New Roman"/>
          <w:sz w:val="24"/>
          <w:szCs w:val="24"/>
        </w:rPr>
        <w:t>ao trabalho do professor e para que isso ocorra há necessidade de um ambiente escolar com profissional qualificado tecnicamente e pedagogicamente e não apenas com um plano de aula ou metodologia que não irá servir para conte</w:t>
      </w:r>
      <w:r w:rsidR="003D6C8E">
        <w:rPr>
          <w:rFonts w:ascii="Times New Roman" w:hAnsi="Times New Roman" w:cs="Times New Roman"/>
          <w:sz w:val="24"/>
          <w:szCs w:val="24"/>
        </w:rPr>
        <w:t>xtualizar com as demais disciplinas</w:t>
      </w:r>
      <w:r w:rsidR="00612F43">
        <w:rPr>
          <w:rFonts w:ascii="Times New Roman" w:hAnsi="Times New Roman" w:cs="Times New Roman"/>
          <w:sz w:val="24"/>
          <w:szCs w:val="24"/>
        </w:rPr>
        <w:t>.</w:t>
      </w:r>
      <w:r w:rsidR="00484AC9">
        <w:rPr>
          <w:rFonts w:ascii="Times New Roman" w:hAnsi="Times New Roman" w:cs="Times New Roman"/>
          <w:sz w:val="24"/>
          <w:szCs w:val="24"/>
        </w:rPr>
        <w:t xml:space="preserve"> Já para </w:t>
      </w:r>
      <w:proofErr w:type="spellStart"/>
      <w:r w:rsidR="00484AC9">
        <w:rPr>
          <w:rFonts w:ascii="Times New Roman" w:hAnsi="Times New Roman" w:cs="Times New Roman"/>
          <w:sz w:val="24"/>
          <w:szCs w:val="24"/>
        </w:rPr>
        <w:t>Cysneiros</w:t>
      </w:r>
      <w:proofErr w:type="spellEnd"/>
      <w:r w:rsidR="00484AC9">
        <w:rPr>
          <w:rFonts w:ascii="Times New Roman" w:hAnsi="Times New Roman" w:cs="Times New Roman"/>
          <w:sz w:val="24"/>
          <w:szCs w:val="24"/>
        </w:rPr>
        <w:t xml:space="preserve"> (2002) sem esses elementos a utilização do computador na escola será desvalorizada e este tornará um objeto sem uso. </w:t>
      </w:r>
      <w:r w:rsidR="00073493">
        <w:rPr>
          <w:rFonts w:ascii="Times New Roman" w:hAnsi="Times New Roman" w:cs="Times New Roman"/>
          <w:sz w:val="24"/>
          <w:szCs w:val="24"/>
        </w:rPr>
        <w:t>È neste contexto que acreditamos que a formação do educador vem suprir esta necessidade, sem deixar ficarem monótona as aulas, trabalhando, interagindo com seus alunos, mas utilizando com segurança a internet e o computador como ferramenta segura para o ensino-aprendizagem dos educandos.</w:t>
      </w:r>
    </w:p>
    <w:p w:rsidR="00073493" w:rsidRDefault="007D316F" w:rsidP="00FB47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Tavares (2005) acrescenta que diante de uma animação interativa, possibilitada com o uso do computador, um sistema físico complexo em modelos matemáticos, pode ter fácil percepção de inter-relação das grandezas elencadas e suas variações temporais, poderão vir a se tornar uma atividade trivial. Sendo assim fica claro que com uso do computador, professor bem preparado e um planejamento de aula, percebemos que atividade fica concreta, fácil de interagir e interferir nos acontecimentos no decorrer da aula. </w:t>
      </w:r>
      <w:r w:rsidR="00201552">
        <w:rPr>
          <w:rFonts w:ascii="Times New Roman" w:hAnsi="Times New Roman" w:cs="Times New Roman"/>
          <w:sz w:val="24"/>
          <w:szCs w:val="24"/>
        </w:rPr>
        <w:t xml:space="preserve">Ainda segundo Tavares (2005) a informática Educativa pode se colocar como uma ferramenta inclusiva, ao estender para um maior número de pessoas a possibilidade de conseguir visualizar e compreender fenômenos naturais, entendimento que antes seria reservado apenas para aqueles estudantes com uma grande capacidade de abstração. </w:t>
      </w:r>
      <w:r w:rsidR="00970B01">
        <w:rPr>
          <w:rFonts w:ascii="Times New Roman" w:hAnsi="Times New Roman" w:cs="Times New Roman"/>
          <w:sz w:val="24"/>
          <w:szCs w:val="24"/>
        </w:rPr>
        <w:t xml:space="preserve"> Vimos diante que o autor almeja um maior numero de pessoas tornando – se capazes de alcançar um letramento cientifico, e podendo exercer plenamente a sua cidadania com </w:t>
      </w:r>
      <w:r w:rsidR="00970B01">
        <w:rPr>
          <w:rFonts w:ascii="Times New Roman" w:hAnsi="Times New Roman" w:cs="Times New Roman"/>
          <w:sz w:val="24"/>
          <w:szCs w:val="24"/>
        </w:rPr>
        <w:lastRenderedPageBreak/>
        <w:t>melhor entendimento dos fenômenos relevante da sociedade do conhecimento</w:t>
      </w:r>
      <w:r w:rsidR="005C00BE">
        <w:rPr>
          <w:rFonts w:ascii="Times New Roman" w:hAnsi="Times New Roman" w:cs="Times New Roman"/>
          <w:sz w:val="24"/>
          <w:szCs w:val="24"/>
        </w:rPr>
        <w:t>, ou seja,</w:t>
      </w:r>
      <w:r w:rsidR="00970B01">
        <w:rPr>
          <w:rFonts w:ascii="Times New Roman" w:hAnsi="Times New Roman" w:cs="Times New Roman"/>
          <w:sz w:val="24"/>
          <w:szCs w:val="24"/>
        </w:rPr>
        <w:t xml:space="preserve"> uma sociedade da informação globalizada e dos meios de comunicações mais modernos.</w:t>
      </w:r>
    </w:p>
    <w:p w:rsidR="00587DCE" w:rsidRDefault="0020109A" w:rsidP="00FB47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tecnologia vem facilitar as atividades do professor e cabe a esse professor aproveitar todos os recursos que embeleza seu trabalho, assim pode contar com infinitas descobertas </w:t>
      </w:r>
      <w:r w:rsidR="003A4FC2">
        <w:rPr>
          <w:rFonts w:ascii="Times New Roman" w:hAnsi="Times New Roman" w:cs="Times New Roman"/>
          <w:sz w:val="24"/>
          <w:szCs w:val="24"/>
        </w:rPr>
        <w:t>cientificas que chega até a suas</w:t>
      </w:r>
      <w:r>
        <w:rPr>
          <w:rFonts w:ascii="Times New Roman" w:hAnsi="Times New Roman" w:cs="Times New Roman"/>
          <w:sz w:val="24"/>
          <w:szCs w:val="24"/>
        </w:rPr>
        <w:t xml:space="preserve"> mãos. </w:t>
      </w:r>
      <w:r w:rsidR="00E4437C">
        <w:rPr>
          <w:rFonts w:ascii="Times New Roman" w:hAnsi="Times New Roman" w:cs="Times New Roman"/>
          <w:sz w:val="24"/>
          <w:szCs w:val="24"/>
        </w:rPr>
        <w:t>Outro fator também relevante ao docente e discente que informática educativa pode ser analisada como um domínio da ciência que em seu próprio conceito ocasiona a ideia de interdisciplinaridade e desenvolve intercambio crítico entre saberes e ideias diferentes do teórico. Devido este conceito cabe ao professor utilizar a sala do laboratório de informática para ensinar aos alunos e estes cabem adquirir conhecimentos dos conceitos teóricos e práticos sobre a informática que lhes é dado a oportunidades de apreender.</w:t>
      </w:r>
      <w:r w:rsidR="00587DCE">
        <w:rPr>
          <w:rFonts w:ascii="Times New Roman" w:hAnsi="Times New Roman" w:cs="Times New Roman"/>
          <w:sz w:val="24"/>
          <w:szCs w:val="24"/>
        </w:rPr>
        <w:t xml:space="preserve"> Assim a internet tem sido utilizada de varias maneiras e em diferentes níveis de intensidade em todas as modalidades da educação, seja por alunos , seja por professores, refletindo diretamente na qualidade do ensino no qual se torna uma ferramenta de apoio na qualidade educacional.</w:t>
      </w:r>
    </w:p>
    <w:p w:rsidR="007A119F" w:rsidRDefault="00FF54FF" w:rsidP="00FA4D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fim, é indispensável que o professor não queria dar continuidade na sua formação</w:t>
      </w:r>
      <w:r w:rsidR="008818AA">
        <w:rPr>
          <w:rFonts w:ascii="Times New Roman" w:hAnsi="Times New Roman" w:cs="Times New Roman"/>
          <w:sz w:val="24"/>
          <w:szCs w:val="24"/>
        </w:rPr>
        <w:t>, buscando na opção de ensinar com computadores, data show, multimídia e também lousa digital que a sua escola oferece para atrair seus educandos e gerar uma aprendizagem significativa.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19F" w:rsidRDefault="0052636D" w:rsidP="00FA4D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educadores devem levam os alunos a refletir de forma crítica sobre o avanço tecnológico, mostrar que há possibilidades de ampliar seu conhecimento </w:t>
      </w:r>
      <w:r w:rsidR="0053398D">
        <w:rPr>
          <w:rFonts w:ascii="Times New Roman" w:hAnsi="Times New Roman" w:cs="Times New Roman"/>
          <w:sz w:val="24"/>
          <w:szCs w:val="24"/>
        </w:rPr>
        <w:t xml:space="preserve">e que estabelece uma relação coerente de visão de mundo com objetivo que haja aprendizagem. Também cabem ao professor muitas informações que estão disponíveis e acessíveis na internet, na qual precisa ele ter formação de como utilizar essa potencialidades em seu favor e tornando assim uma aula atrativa e crítica aos nos alunos que muitas vezes não tem esta ferramenta de apoio em casa, por sermos de um município pequeno, mas importante e potencia em suinicultura. </w:t>
      </w:r>
    </w:p>
    <w:p w:rsidR="00FF54FF" w:rsidRDefault="0052636D" w:rsidP="00FA4D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D9A">
        <w:rPr>
          <w:rFonts w:ascii="Times New Roman" w:hAnsi="Times New Roman" w:cs="Times New Roman"/>
          <w:sz w:val="24"/>
          <w:szCs w:val="24"/>
        </w:rPr>
        <w:t xml:space="preserve">Em fim queremos deixar a frase do professor Lorenzo </w:t>
      </w:r>
      <w:proofErr w:type="spellStart"/>
      <w:r w:rsidR="00FA4D9A">
        <w:rPr>
          <w:rFonts w:ascii="Times New Roman" w:hAnsi="Times New Roman" w:cs="Times New Roman"/>
          <w:sz w:val="24"/>
          <w:szCs w:val="24"/>
        </w:rPr>
        <w:t>Tébar</w:t>
      </w:r>
      <w:proofErr w:type="spellEnd"/>
      <w:r w:rsidR="00FA4D9A">
        <w:rPr>
          <w:rFonts w:ascii="Times New Roman" w:hAnsi="Times New Roman" w:cs="Times New Roman"/>
          <w:sz w:val="24"/>
          <w:szCs w:val="24"/>
        </w:rPr>
        <w:t xml:space="preserve"> quando responde uma pergunta de Susana Sarmiento sobre como o professor pode incentivar a criança e o jovem incentivar os bons canais? Na sua humilde resposta ele coloca que: “Ninguém dá o que não tem”. Ninguém ensina o que não sabe. O problema é esse. O professor não está sendo formado para investigar e a Universidade está bem longe da escola”.</w:t>
      </w:r>
    </w:p>
    <w:p w:rsidR="00A26CC6" w:rsidRDefault="00A26CC6" w:rsidP="007A11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82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REFERÊNCIAS</w:t>
      </w:r>
    </w:p>
    <w:p w:rsidR="00A26CC6" w:rsidRPr="00153B8E" w:rsidRDefault="00A26CC6" w:rsidP="007A1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CYSNEIROS, Paulo G. Novas tecnologias na sala de aula: melhoria do ensino ou inovação conservadora? </w:t>
      </w:r>
      <w:r w:rsidRPr="00153B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Informática Educativa</w:t>
      </w:r>
      <w:r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>Lidie</w:t>
      </w:r>
      <w:proofErr w:type="spellEnd"/>
      <w:r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Colômbia, v. 12, n.1, p. 11-24, 2002.</w:t>
      </w:r>
    </w:p>
    <w:p w:rsidR="00716349" w:rsidRDefault="00034F03" w:rsidP="007A1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>IBERNÓN, Francisco. Formação Docente e Profissional: formar-se para a mudança e a incerteza. São Paulo: Cortez, 9ª ed. Vol. 14, 2011.</w:t>
      </w:r>
      <w:r w:rsidR="00716349" w:rsidRPr="00716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349" w:rsidRPr="00153B8E" w:rsidRDefault="00716349" w:rsidP="007A1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8E">
        <w:rPr>
          <w:rFonts w:ascii="Times New Roman" w:hAnsi="Times New Roman" w:cs="Times New Roman"/>
          <w:sz w:val="24"/>
          <w:szCs w:val="24"/>
        </w:rPr>
        <w:t>KENSKI, Vani Moreira. Tecnologias e ensino presencial e a distância. Campinas, São Paulo: Papirus, 2003.</w:t>
      </w:r>
    </w:p>
    <w:p w:rsidR="00034F03" w:rsidRPr="00153B8E" w:rsidRDefault="00034F03" w:rsidP="007A1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>PIMENTA, Selma Garrido (org.). Saberes Pedagógicos e Atividade Docente. São Paulo: Cortez, 8ª ed. 2012.</w:t>
      </w:r>
    </w:p>
    <w:p w:rsidR="00A26CC6" w:rsidRPr="00153B8E" w:rsidRDefault="00A26CC6" w:rsidP="007A1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>TAVARES, R. Animações Interativas Conceituais e Mapas Conceituais. Simpósio Nacional de Ensino de Física, 16</w:t>
      </w:r>
      <w:r w:rsidR="00034F03"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34F03"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>2005 a.</w:t>
      </w:r>
      <w:r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Rio de Janeiro-RJ. </w:t>
      </w:r>
      <w:r w:rsidRPr="00153B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Anais... </w:t>
      </w:r>
      <w:r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Janeiro, 2006.</w:t>
      </w:r>
    </w:p>
    <w:p w:rsidR="009A5BD6" w:rsidRPr="00153B8E" w:rsidRDefault="00034F03" w:rsidP="007A1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>TÉBAR</w:t>
      </w:r>
      <w:r w:rsidR="009A5BD6"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L (2003): O perfil do professor mediador. Pedagogia da mediação, Madrid: </w:t>
      </w:r>
      <w:proofErr w:type="spellStart"/>
      <w:r w:rsidR="009A5BD6"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>Santillana</w:t>
      </w:r>
      <w:proofErr w:type="spellEnd"/>
      <w:r w:rsidR="009A5BD6" w:rsidRPr="00153B8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53B8E" w:rsidRPr="00153B8E" w:rsidRDefault="00153B8E" w:rsidP="007A1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8E">
        <w:rPr>
          <w:rFonts w:ascii="Times New Roman" w:hAnsi="Times New Roman" w:cs="Times New Roman"/>
          <w:sz w:val="24"/>
          <w:szCs w:val="24"/>
        </w:rPr>
        <w:t xml:space="preserve">VASCONCELLOS, Celso dos Santos. </w:t>
      </w:r>
      <w:r w:rsidRPr="00153B8E">
        <w:rPr>
          <w:rFonts w:ascii="Times New Roman" w:hAnsi="Times New Roman" w:cs="Times New Roman"/>
          <w:b/>
          <w:bCs/>
          <w:sz w:val="24"/>
          <w:szCs w:val="24"/>
        </w:rPr>
        <w:t>Coordenação do trabalho pedagógico</w:t>
      </w:r>
      <w:r w:rsidRPr="00153B8E">
        <w:rPr>
          <w:rFonts w:ascii="Times New Roman" w:hAnsi="Times New Roman" w:cs="Times New Roman"/>
          <w:sz w:val="24"/>
          <w:szCs w:val="24"/>
        </w:rPr>
        <w:t>: do projeto político-pedagógico ao cotidiano da sala de aula. 4. Ed. São Paulo: Libertad, 2002 a.</w:t>
      </w:r>
    </w:p>
    <w:p w:rsidR="00153B8E" w:rsidRDefault="00153B8E" w:rsidP="007A1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8E">
        <w:rPr>
          <w:rFonts w:ascii="Times New Roman" w:hAnsi="Times New Roman" w:cs="Times New Roman"/>
          <w:sz w:val="24"/>
          <w:szCs w:val="24"/>
        </w:rPr>
        <w:t xml:space="preserve">VASCONCELLOS, Celso dos Santos. </w:t>
      </w:r>
      <w:r w:rsidRPr="00153B8E">
        <w:rPr>
          <w:rFonts w:ascii="Times New Roman" w:hAnsi="Times New Roman" w:cs="Times New Roman"/>
          <w:b/>
          <w:bCs/>
          <w:sz w:val="24"/>
          <w:szCs w:val="24"/>
        </w:rPr>
        <w:t>Planejamento</w:t>
      </w:r>
      <w:r w:rsidRPr="00153B8E">
        <w:rPr>
          <w:rFonts w:ascii="Times New Roman" w:hAnsi="Times New Roman" w:cs="Times New Roman"/>
          <w:sz w:val="24"/>
          <w:szCs w:val="24"/>
        </w:rPr>
        <w:t>: projeto de ensino-aprendizagem e projeto político-pedagógico. 11. Ed. São Paulo: Libertad, 2002b.</w:t>
      </w:r>
    </w:p>
    <w:p w:rsidR="007A119F" w:rsidRDefault="007A119F" w:rsidP="007A1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19F" w:rsidRPr="007A119F" w:rsidRDefault="007A119F" w:rsidP="007A1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19F">
        <w:rPr>
          <w:rFonts w:ascii="Times New Roman" w:hAnsi="Times New Roman" w:cs="Times New Roman"/>
          <w:b/>
          <w:sz w:val="24"/>
          <w:szCs w:val="24"/>
        </w:rPr>
        <w:t>Web grafia</w:t>
      </w:r>
    </w:p>
    <w:p w:rsidR="00A26CC6" w:rsidRPr="00716349" w:rsidRDefault="007A119F" w:rsidP="007A1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26CC6" w:rsidRPr="0071634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http://www.infoescola.com/educacao/historico-da-informatica-na-educacao/</w:t>
        </w:r>
      </w:hyperlink>
    </w:p>
    <w:p w:rsidR="00A26CC6" w:rsidRPr="00716349" w:rsidRDefault="007A119F" w:rsidP="007A1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26CC6" w:rsidRPr="0071634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http://www.infoescola.com/pedagogia/a-informatica-educativa-no-processo-ensino-e-aprendizagem/</w:t>
        </w:r>
      </w:hyperlink>
    </w:p>
    <w:p w:rsidR="00A26CC6" w:rsidRPr="00716349" w:rsidRDefault="007A119F" w:rsidP="007A119F">
      <w:pPr>
        <w:pStyle w:val="NormalWeb"/>
        <w:spacing w:before="0" w:beforeAutospacing="0" w:after="0" w:afterAutospacing="0"/>
        <w:jc w:val="both"/>
      </w:pPr>
      <w:hyperlink r:id="rId11" w:history="1">
        <w:r w:rsidR="00A26CC6" w:rsidRPr="00716349">
          <w:rPr>
            <w:rStyle w:val="Hyperlink"/>
            <w:color w:val="auto"/>
            <w:u w:val="none"/>
          </w:rPr>
          <w:t>http://www.youtube.com/watch?v=vmRmBgKQq20</w:t>
        </w:r>
      </w:hyperlink>
    </w:p>
    <w:p w:rsidR="00A26CC6" w:rsidRDefault="00A26CC6" w:rsidP="00FB47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6CC6" w:rsidRDefault="00A26CC6" w:rsidP="00FB47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12C" w:rsidRDefault="0029112C" w:rsidP="00FB47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12C" w:rsidRDefault="0029112C" w:rsidP="00FB47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62AF" w:rsidRPr="00623B83" w:rsidRDefault="006262AF" w:rsidP="006C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62AF" w:rsidRPr="00623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F53" w:rsidRDefault="007F2F53" w:rsidP="0029112C">
      <w:pPr>
        <w:spacing w:after="0" w:line="240" w:lineRule="auto"/>
      </w:pPr>
      <w:r>
        <w:separator/>
      </w:r>
    </w:p>
  </w:endnote>
  <w:endnote w:type="continuationSeparator" w:id="0">
    <w:p w:rsidR="007F2F53" w:rsidRDefault="007F2F53" w:rsidP="0029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F53" w:rsidRDefault="007F2F53" w:rsidP="0029112C">
      <w:pPr>
        <w:spacing w:after="0" w:line="240" w:lineRule="auto"/>
      </w:pPr>
      <w:r>
        <w:separator/>
      </w:r>
    </w:p>
  </w:footnote>
  <w:footnote w:type="continuationSeparator" w:id="0">
    <w:p w:rsidR="007F2F53" w:rsidRDefault="007F2F53" w:rsidP="00291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41EDC"/>
    <w:multiLevelType w:val="hybridMultilevel"/>
    <w:tmpl w:val="18943F30"/>
    <w:lvl w:ilvl="0" w:tplc="5E2C3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DC6DA2"/>
    <w:multiLevelType w:val="hybridMultilevel"/>
    <w:tmpl w:val="68947362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D3"/>
    <w:rsid w:val="00000AF2"/>
    <w:rsid w:val="00034F03"/>
    <w:rsid w:val="0006461D"/>
    <w:rsid w:val="00073493"/>
    <w:rsid w:val="00086B53"/>
    <w:rsid w:val="000D5B29"/>
    <w:rsid w:val="000E616B"/>
    <w:rsid w:val="00110CD2"/>
    <w:rsid w:val="00153B8E"/>
    <w:rsid w:val="00177054"/>
    <w:rsid w:val="001806D2"/>
    <w:rsid w:val="00195A82"/>
    <w:rsid w:val="001B271B"/>
    <w:rsid w:val="001C76B6"/>
    <w:rsid w:val="001E672C"/>
    <w:rsid w:val="001F727B"/>
    <w:rsid w:val="0020109A"/>
    <w:rsid w:val="00201552"/>
    <w:rsid w:val="002144D6"/>
    <w:rsid w:val="00224721"/>
    <w:rsid w:val="0024415C"/>
    <w:rsid w:val="00252A1C"/>
    <w:rsid w:val="00271A48"/>
    <w:rsid w:val="0029112C"/>
    <w:rsid w:val="002B177A"/>
    <w:rsid w:val="002C4235"/>
    <w:rsid w:val="002E6D82"/>
    <w:rsid w:val="00316AEC"/>
    <w:rsid w:val="00320BF3"/>
    <w:rsid w:val="003328B1"/>
    <w:rsid w:val="003576E8"/>
    <w:rsid w:val="00381FB8"/>
    <w:rsid w:val="003868CE"/>
    <w:rsid w:val="003A4FC2"/>
    <w:rsid w:val="003D280A"/>
    <w:rsid w:val="003D6C8E"/>
    <w:rsid w:val="003E0A2E"/>
    <w:rsid w:val="003F5BDE"/>
    <w:rsid w:val="00407D54"/>
    <w:rsid w:val="004239C9"/>
    <w:rsid w:val="00423F9E"/>
    <w:rsid w:val="004324FB"/>
    <w:rsid w:val="00472E38"/>
    <w:rsid w:val="0047727B"/>
    <w:rsid w:val="00484AC9"/>
    <w:rsid w:val="004F1AE5"/>
    <w:rsid w:val="004F2CCE"/>
    <w:rsid w:val="004F2D9A"/>
    <w:rsid w:val="004F568C"/>
    <w:rsid w:val="00501A13"/>
    <w:rsid w:val="0052636D"/>
    <w:rsid w:val="0053398D"/>
    <w:rsid w:val="005767D3"/>
    <w:rsid w:val="00587DCE"/>
    <w:rsid w:val="00591FC5"/>
    <w:rsid w:val="005A79BE"/>
    <w:rsid w:val="005C00BE"/>
    <w:rsid w:val="005E7531"/>
    <w:rsid w:val="00612F43"/>
    <w:rsid w:val="00614AE8"/>
    <w:rsid w:val="00623B83"/>
    <w:rsid w:val="006262AF"/>
    <w:rsid w:val="00641837"/>
    <w:rsid w:val="006620B0"/>
    <w:rsid w:val="006B3838"/>
    <w:rsid w:val="006C03F5"/>
    <w:rsid w:val="006C46E6"/>
    <w:rsid w:val="006C4A89"/>
    <w:rsid w:val="006D06B2"/>
    <w:rsid w:val="006E21F4"/>
    <w:rsid w:val="00715382"/>
    <w:rsid w:val="00716349"/>
    <w:rsid w:val="00724CC3"/>
    <w:rsid w:val="0074724C"/>
    <w:rsid w:val="00783E6D"/>
    <w:rsid w:val="00792F05"/>
    <w:rsid w:val="007A119F"/>
    <w:rsid w:val="007D316F"/>
    <w:rsid w:val="007F2F53"/>
    <w:rsid w:val="00823274"/>
    <w:rsid w:val="008753CE"/>
    <w:rsid w:val="008818AA"/>
    <w:rsid w:val="00883E5B"/>
    <w:rsid w:val="00886482"/>
    <w:rsid w:val="008B24CD"/>
    <w:rsid w:val="008B26AB"/>
    <w:rsid w:val="008B26E0"/>
    <w:rsid w:val="008B6B61"/>
    <w:rsid w:val="008E3FDF"/>
    <w:rsid w:val="008E5F7D"/>
    <w:rsid w:val="00925A6A"/>
    <w:rsid w:val="00937B41"/>
    <w:rsid w:val="00957160"/>
    <w:rsid w:val="009636F9"/>
    <w:rsid w:val="00970B01"/>
    <w:rsid w:val="00970CFF"/>
    <w:rsid w:val="00976EEB"/>
    <w:rsid w:val="009A40D0"/>
    <w:rsid w:val="009A5BD6"/>
    <w:rsid w:val="009A71C0"/>
    <w:rsid w:val="009A74B4"/>
    <w:rsid w:val="009F3A1E"/>
    <w:rsid w:val="009F688E"/>
    <w:rsid w:val="00A114A5"/>
    <w:rsid w:val="00A26CC6"/>
    <w:rsid w:val="00A93811"/>
    <w:rsid w:val="00A93FA8"/>
    <w:rsid w:val="00A97B42"/>
    <w:rsid w:val="00AC023A"/>
    <w:rsid w:val="00AD5ACC"/>
    <w:rsid w:val="00B2684E"/>
    <w:rsid w:val="00B80578"/>
    <w:rsid w:val="00BD6CBE"/>
    <w:rsid w:val="00BD7021"/>
    <w:rsid w:val="00BF3635"/>
    <w:rsid w:val="00C01C06"/>
    <w:rsid w:val="00C07F3D"/>
    <w:rsid w:val="00C2103A"/>
    <w:rsid w:val="00C24898"/>
    <w:rsid w:val="00C827AF"/>
    <w:rsid w:val="00CA4093"/>
    <w:rsid w:val="00CB4F63"/>
    <w:rsid w:val="00D3483B"/>
    <w:rsid w:val="00D57C4E"/>
    <w:rsid w:val="00DA4EF1"/>
    <w:rsid w:val="00DC10AE"/>
    <w:rsid w:val="00DE6297"/>
    <w:rsid w:val="00E11B64"/>
    <w:rsid w:val="00E4437C"/>
    <w:rsid w:val="00E4740D"/>
    <w:rsid w:val="00E86DA4"/>
    <w:rsid w:val="00EC21EF"/>
    <w:rsid w:val="00EC2B2A"/>
    <w:rsid w:val="00EE12A4"/>
    <w:rsid w:val="00EE1622"/>
    <w:rsid w:val="00EE4543"/>
    <w:rsid w:val="00F04606"/>
    <w:rsid w:val="00F544A0"/>
    <w:rsid w:val="00F72AA8"/>
    <w:rsid w:val="00F902B5"/>
    <w:rsid w:val="00FA4D9A"/>
    <w:rsid w:val="00FB136D"/>
    <w:rsid w:val="00FB47BD"/>
    <w:rsid w:val="00FE1FA1"/>
    <w:rsid w:val="00FF0D38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1F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91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112C"/>
  </w:style>
  <w:style w:type="paragraph" w:styleId="Rodap">
    <w:name w:val="footer"/>
    <w:basedOn w:val="Normal"/>
    <w:link w:val="RodapChar"/>
    <w:uiPriority w:val="99"/>
    <w:unhideWhenUsed/>
    <w:rsid w:val="00291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112C"/>
  </w:style>
  <w:style w:type="character" w:styleId="Hyperlink">
    <w:name w:val="Hyperlink"/>
    <w:basedOn w:val="Fontepargpadro"/>
    <w:uiPriority w:val="99"/>
    <w:unhideWhenUsed/>
    <w:rsid w:val="00A26C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6C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1F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91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112C"/>
  </w:style>
  <w:style w:type="paragraph" w:styleId="Rodap">
    <w:name w:val="footer"/>
    <w:basedOn w:val="Normal"/>
    <w:link w:val="RodapChar"/>
    <w:uiPriority w:val="99"/>
    <w:unhideWhenUsed/>
    <w:rsid w:val="00291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112C"/>
  </w:style>
  <w:style w:type="character" w:styleId="Hyperlink">
    <w:name w:val="Hyperlink"/>
    <w:basedOn w:val="Fontepargpadro"/>
    <w:uiPriority w:val="99"/>
    <w:unhideWhenUsed/>
    <w:rsid w:val="00A26C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6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/watch?v=vmRmBgKQq2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nfoescola.com/pedagogia/a-informatica-educativa-no-processo-ensino-e-aprendizage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foescola.com/educacao/historico-da-informatica-na-educaca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CBCE2-1690-4744-9F12-83B26DD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9</Pages>
  <Words>3248</Words>
  <Characters>17542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Evanice</dc:creator>
  <cp:lastModifiedBy>ASUS-02</cp:lastModifiedBy>
  <cp:revision>373</cp:revision>
  <dcterms:created xsi:type="dcterms:W3CDTF">2015-03-18T19:46:00Z</dcterms:created>
  <dcterms:modified xsi:type="dcterms:W3CDTF">2015-04-09T13:17:00Z</dcterms:modified>
</cp:coreProperties>
</file>