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27" w:rsidRPr="001B3203" w:rsidRDefault="008F1427" w:rsidP="008F14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3203">
        <w:rPr>
          <w:rFonts w:ascii="Times New Roman" w:hAnsi="Times New Roman" w:cs="Times New Roman"/>
          <w:b/>
          <w:sz w:val="32"/>
          <w:szCs w:val="32"/>
        </w:rPr>
        <w:t>Mudanças que o século XX experimentou no que diz respeito ao comportamento</w:t>
      </w:r>
    </w:p>
    <w:p w:rsidR="008F1427" w:rsidRPr="001B3203" w:rsidRDefault="008F1427" w:rsidP="00C2011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456B3" w:rsidRPr="001B3203" w:rsidRDefault="006456B3" w:rsidP="001B32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203">
        <w:rPr>
          <w:rFonts w:ascii="Times New Roman" w:hAnsi="Times New Roman" w:cs="Times New Roman"/>
          <w:sz w:val="24"/>
          <w:szCs w:val="24"/>
        </w:rPr>
        <w:t xml:space="preserve">O século XX ficou marcado por profundas mudanças comportamentais que marcam profundamente os nossos dias.  </w:t>
      </w:r>
      <w:r w:rsidR="007360BE" w:rsidRPr="001B3203">
        <w:rPr>
          <w:rFonts w:ascii="Times New Roman" w:hAnsi="Times New Roman" w:cs="Times New Roman"/>
          <w:sz w:val="24"/>
          <w:szCs w:val="24"/>
        </w:rPr>
        <w:t>Depararmos-nos</w:t>
      </w:r>
      <w:r w:rsidRPr="001B3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3203">
        <w:rPr>
          <w:rFonts w:ascii="Times New Roman" w:hAnsi="Times New Roman" w:cs="Times New Roman"/>
          <w:sz w:val="24"/>
          <w:szCs w:val="24"/>
        </w:rPr>
        <w:t xml:space="preserve">com tais transformações </w:t>
      </w:r>
      <w:r w:rsidRPr="001B320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1B3203">
        <w:rPr>
          <w:rFonts w:ascii="Times New Roman" w:hAnsi="Times New Roman" w:cs="Times New Roman"/>
          <w:sz w:val="24"/>
          <w:szCs w:val="24"/>
        </w:rPr>
        <w:t>as confrontamos – sejam</w:t>
      </w:r>
      <w:r w:rsidRPr="001B3203">
        <w:rPr>
          <w:rFonts w:ascii="Times New Roman" w:eastAsia="Calibri" w:hAnsi="Times New Roman" w:cs="Times New Roman"/>
          <w:sz w:val="24"/>
          <w:szCs w:val="24"/>
        </w:rPr>
        <w:t xml:space="preserve"> inovações</w:t>
      </w:r>
      <w:r w:rsidRPr="001B3203">
        <w:rPr>
          <w:rFonts w:ascii="Times New Roman" w:hAnsi="Times New Roman" w:cs="Times New Roman"/>
          <w:sz w:val="24"/>
          <w:szCs w:val="24"/>
        </w:rPr>
        <w:t xml:space="preserve"> ou reelaborações de hábitos antigos - em todas as esferas da vida, seja ela </w:t>
      </w:r>
      <w:r w:rsidR="00D946D0" w:rsidRPr="001B3203">
        <w:rPr>
          <w:rFonts w:ascii="Times New Roman" w:hAnsi="Times New Roman" w:cs="Times New Roman"/>
          <w:sz w:val="24"/>
          <w:szCs w:val="24"/>
        </w:rPr>
        <w:t>sócio-econômica, política ou cultural</w:t>
      </w:r>
      <w:r w:rsidR="00293970" w:rsidRPr="001B3203">
        <w:rPr>
          <w:rFonts w:ascii="Times New Roman" w:hAnsi="Times New Roman" w:cs="Times New Roman"/>
          <w:sz w:val="24"/>
          <w:szCs w:val="24"/>
        </w:rPr>
        <w:t xml:space="preserve"> </w:t>
      </w:r>
      <w:r w:rsidR="00D946D0" w:rsidRPr="001B3203">
        <w:rPr>
          <w:rFonts w:ascii="Times New Roman" w:hAnsi="Times New Roman" w:cs="Times New Roman"/>
          <w:sz w:val="24"/>
          <w:szCs w:val="24"/>
        </w:rPr>
        <w:t>-</w:t>
      </w:r>
      <w:r w:rsidRPr="001B3203">
        <w:rPr>
          <w:rFonts w:ascii="Times New Roman" w:hAnsi="Times New Roman" w:cs="Times New Roman"/>
          <w:sz w:val="24"/>
          <w:szCs w:val="24"/>
        </w:rPr>
        <w:t xml:space="preserve"> provocando rupturas de hábitos e pensamentos, definindo-se assim uma nova trajetória do homem em seu cotidiano público e privado. Esses novos comportamentos criados pelo processo de industrialização e urbanização crescente vieram a acarretar em transformações c</w:t>
      </w:r>
      <w:r w:rsidR="00D946D0" w:rsidRPr="001B3203">
        <w:rPr>
          <w:rFonts w:ascii="Times New Roman" w:hAnsi="Times New Roman" w:cs="Times New Roman"/>
          <w:sz w:val="24"/>
          <w:szCs w:val="24"/>
        </w:rPr>
        <w:t>ulturais ligadas ao universo da personalidade</w:t>
      </w:r>
      <w:r w:rsidRPr="001B3203">
        <w:rPr>
          <w:rFonts w:ascii="Times New Roman" w:hAnsi="Times New Roman" w:cs="Times New Roman"/>
          <w:sz w:val="24"/>
          <w:szCs w:val="24"/>
        </w:rPr>
        <w:t xml:space="preserve"> e os movimentos de massa passaram a reivindicar direitos civis, como cidadania, liberdade de expressão e direitos humanos, influenciados pela psicanálise e pelo existencialismo (cernes teóricos da contracultura).</w:t>
      </w:r>
    </w:p>
    <w:p w:rsidR="006456B3" w:rsidRPr="001B3203" w:rsidRDefault="00D946D0" w:rsidP="001B32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203">
        <w:rPr>
          <w:rFonts w:ascii="Times New Roman" w:hAnsi="Times New Roman" w:cs="Times New Roman"/>
          <w:sz w:val="24"/>
          <w:szCs w:val="24"/>
        </w:rPr>
        <w:t xml:space="preserve">A política (partidos), </w:t>
      </w:r>
      <w:r w:rsidR="006456B3" w:rsidRPr="001B3203">
        <w:rPr>
          <w:rFonts w:ascii="Times New Roman" w:hAnsi="Times New Roman" w:cs="Times New Roman"/>
          <w:sz w:val="24"/>
          <w:szCs w:val="24"/>
        </w:rPr>
        <w:t>a religião (se</w:t>
      </w:r>
      <w:r w:rsidRPr="001B3203">
        <w:rPr>
          <w:rFonts w:ascii="Times New Roman" w:hAnsi="Times New Roman" w:cs="Times New Roman"/>
          <w:sz w:val="24"/>
          <w:szCs w:val="24"/>
        </w:rPr>
        <w:t xml:space="preserve">itas e movimentos religiosos), a cultura, os esportes e </w:t>
      </w:r>
      <w:r w:rsidR="006456B3" w:rsidRPr="001B3203">
        <w:rPr>
          <w:rFonts w:ascii="Times New Roman" w:hAnsi="Times New Roman" w:cs="Times New Roman"/>
          <w:sz w:val="24"/>
          <w:szCs w:val="24"/>
        </w:rPr>
        <w:t>o sexo tiveram papel fundamental na mediação dos avanços e retrocessos nos costumes. Mas foi a Globalização o evento histórico de maior força e im</w:t>
      </w:r>
      <w:r w:rsidRPr="001B3203">
        <w:rPr>
          <w:rFonts w:ascii="Times New Roman" w:hAnsi="Times New Roman" w:cs="Times New Roman"/>
          <w:sz w:val="24"/>
          <w:szCs w:val="24"/>
        </w:rPr>
        <w:t>portância para as modificações</w:t>
      </w:r>
      <w:r w:rsidR="006456B3" w:rsidRPr="001B3203">
        <w:rPr>
          <w:rFonts w:ascii="Times New Roman" w:hAnsi="Times New Roman" w:cs="Times New Roman"/>
          <w:sz w:val="24"/>
          <w:szCs w:val="24"/>
        </w:rPr>
        <w:t xml:space="preserve"> do comportamento. C</w:t>
      </w:r>
      <w:r w:rsidR="006456B3" w:rsidRPr="001B3203">
        <w:rPr>
          <w:rFonts w:ascii="Times New Roman" w:eastAsia="Calibri" w:hAnsi="Times New Roman" w:cs="Times New Roman"/>
          <w:sz w:val="24"/>
          <w:szCs w:val="24"/>
        </w:rPr>
        <w:t xml:space="preserve">omeçava-se a questionar as </w:t>
      </w:r>
      <w:r w:rsidRPr="001B3203">
        <w:rPr>
          <w:rFonts w:ascii="Times New Roman" w:eastAsia="Calibri" w:hAnsi="Times New Roman" w:cs="Times New Roman"/>
          <w:sz w:val="24"/>
          <w:szCs w:val="24"/>
        </w:rPr>
        <w:t>relações familiares, os dogmas,</w:t>
      </w:r>
      <w:r w:rsidR="006456B3" w:rsidRPr="001B3203">
        <w:rPr>
          <w:rFonts w:ascii="Times New Roman" w:eastAsia="Calibri" w:hAnsi="Times New Roman" w:cs="Times New Roman"/>
          <w:sz w:val="24"/>
          <w:szCs w:val="24"/>
        </w:rPr>
        <w:t xml:space="preserve"> o uso</w:t>
      </w:r>
      <w:r w:rsidRPr="001B3203">
        <w:rPr>
          <w:rFonts w:ascii="Times New Roman" w:hAnsi="Times New Roman" w:cs="Times New Roman"/>
          <w:sz w:val="24"/>
          <w:szCs w:val="24"/>
        </w:rPr>
        <w:t xml:space="preserve"> do corpo e a desigualdade social.</w:t>
      </w:r>
      <w:r w:rsidR="006456B3" w:rsidRPr="001B3203">
        <w:rPr>
          <w:rFonts w:ascii="Times New Roman" w:eastAsia="Calibri" w:hAnsi="Times New Roman" w:cs="Times New Roman"/>
          <w:sz w:val="24"/>
          <w:szCs w:val="24"/>
        </w:rPr>
        <w:t xml:space="preserve"> O avanço tecnológico e a influência do capitalismo gerados no pós Segunda Guerra M</w:t>
      </w:r>
      <w:r w:rsidR="006456B3" w:rsidRPr="001B3203">
        <w:rPr>
          <w:rFonts w:ascii="Times New Roman" w:hAnsi="Times New Roman" w:cs="Times New Roman"/>
          <w:sz w:val="24"/>
          <w:szCs w:val="24"/>
        </w:rPr>
        <w:t>undial e durante a Guerra Fria juntamente com</w:t>
      </w:r>
      <w:r w:rsidR="006456B3" w:rsidRPr="001B3203">
        <w:rPr>
          <w:rFonts w:ascii="Times New Roman" w:eastAsia="Calibri" w:hAnsi="Times New Roman" w:cs="Times New Roman"/>
          <w:sz w:val="24"/>
          <w:szCs w:val="24"/>
        </w:rPr>
        <w:t xml:space="preserve"> a crise econômica e a expansão do estilo de vida consumista marcam </w:t>
      </w:r>
      <w:r w:rsidR="006456B3" w:rsidRPr="001B3203">
        <w:rPr>
          <w:rFonts w:ascii="Times New Roman" w:hAnsi="Times New Roman" w:cs="Times New Roman"/>
          <w:sz w:val="24"/>
          <w:szCs w:val="24"/>
        </w:rPr>
        <w:t>a lógica do</w:t>
      </w:r>
      <w:r w:rsidR="006456B3" w:rsidRPr="001B3203">
        <w:rPr>
          <w:rFonts w:ascii="Times New Roman" w:eastAsia="Calibri" w:hAnsi="Times New Roman" w:cs="Times New Roman"/>
          <w:sz w:val="24"/>
          <w:szCs w:val="24"/>
        </w:rPr>
        <w:t xml:space="preserve"> período</w:t>
      </w:r>
      <w:r w:rsidR="006456B3" w:rsidRPr="001B3203">
        <w:rPr>
          <w:rFonts w:ascii="Times New Roman" w:hAnsi="Times New Roman" w:cs="Times New Roman"/>
          <w:sz w:val="24"/>
          <w:szCs w:val="24"/>
        </w:rPr>
        <w:t xml:space="preserve"> a partir de então</w:t>
      </w:r>
      <w:r w:rsidR="006456B3" w:rsidRPr="001B32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456B3" w:rsidRPr="001B3203">
        <w:rPr>
          <w:rFonts w:ascii="Times New Roman" w:hAnsi="Times New Roman" w:cs="Times New Roman"/>
          <w:sz w:val="24"/>
          <w:szCs w:val="24"/>
        </w:rPr>
        <w:t xml:space="preserve">Uma das mudanças mais significativas diz respeito </w:t>
      </w:r>
      <w:proofErr w:type="gramStart"/>
      <w:r w:rsidR="006456B3" w:rsidRPr="001B32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456B3" w:rsidRPr="001B3203">
        <w:rPr>
          <w:rFonts w:ascii="Times New Roman" w:hAnsi="Times New Roman" w:cs="Times New Roman"/>
          <w:sz w:val="24"/>
          <w:szCs w:val="24"/>
        </w:rPr>
        <w:t xml:space="preserve"> participação da mulher no mercado de trabalho, assumindo importância  inclusive nos cargos que historicamente eram ocupados pelos homens. O novo papel da mulher na sociedade iria transformar de forma signi</w:t>
      </w:r>
      <w:r w:rsidRPr="001B3203">
        <w:rPr>
          <w:rFonts w:ascii="Times New Roman" w:hAnsi="Times New Roman" w:cs="Times New Roman"/>
          <w:sz w:val="24"/>
          <w:szCs w:val="24"/>
        </w:rPr>
        <w:t>ficativa a estrutura familiar e c</w:t>
      </w:r>
      <w:r w:rsidR="006456B3" w:rsidRPr="001B3203">
        <w:rPr>
          <w:rFonts w:ascii="Times New Roman" w:hAnsi="Times New Roman" w:cs="Times New Roman"/>
          <w:sz w:val="24"/>
          <w:szCs w:val="24"/>
        </w:rPr>
        <w:t>om a participação delas em novos papéis políticos, econômicos, sociais e culturais os modos de se vestir e de se portar na sociedade foram alterados. O Filme “Ou Tudo ou Nada” (1997) irá mostrar muito bem a mudança dessa nova forma de compo</w:t>
      </w:r>
      <w:r w:rsidRPr="001B3203">
        <w:rPr>
          <w:rFonts w:ascii="Times New Roman" w:hAnsi="Times New Roman" w:cs="Times New Roman"/>
          <w:sz w:val="24"/>
          <w:szCs w:val="24"/>
        </w:rPr>
        <w:t>rtamento feminino. Com o abandono</w:t>
      </w:r>
      <w:r w:rsidR="006456B3" w:rsidRPr="001B3203">
        <w:rPr>
          <w:rFonts w:ascii="Times New Roman" w:hAnsi="Times New Roman" w:cs="Times New Roman"/>
          <w:sz w:val="24"/>
          <w:szCs w:val="24"/>
        </w:rPr>
        <w:t xml:space="preserve"> da e</w:t>
      </w:r>
      <w:r w:rsidRPr="001B3203">
        <w:rPr>
          <w:rFonts w:ascii="Times New Roman" w:hAnsi="Times New Roman" w:cs="Times New Roman"/>
          <w:sz w:val="24"/>
          <w:szCs w:val="24"/>
        </w:rPr>
        <w:t>strutura patriarcal</w:t>
      </w:r>
      <w:r w:rsidR="006456B3" w:rsidRPr="001B3203">
        <w:rPr>
          <w:rFonts w:ascii="Times New Roman" w:hAnsi="Times New Roman" w:cs="Times New Roman"/>
          <w:sz w:val="24"/>
          <w:szCs w:val="24"/>
        </w:rPr>
        <w:t>, o papel do homem será posto em cheque. A mulher passa a ter o direito de escolher seu parceiro, independentemente de ter uma relação fixa ou não. O casamento passa ser visto não ma</w:t>
      </w:r>
      <w:r w:rsidRPr="001B3203">
        <w:rPr>
          <w:rFonts w:ascii="Times New Roman" w:hAnsi="Times New Roman" w:cs="Times New Roman"/>
          <w:sz w:val="24"/>
          <w:szCs w:val="24"/>
        </w:rPr>
        <w:t>is como uma obrigação, meio para se chegar a determinada finalidade. O tal “sexo frágil” passa</w:t>
      </w:r>
      <w:r w:rsidR="006456B3" w:rsidRPr="001B3203">
        <w:rPr>
          <w:rFonts w:ascii="Times New Roman" w:hAnsi="Times New Roman" w:cs="Times New Roman"/>
          <w:sz w:val="24"/>
          <w:szCs w:val="24"/>
        </w:rPr>
        <w:t xml:space="preserve"> a ter o direito de escolher sobre a sua vida sexual, </w:t>
      </w:r>
      <w:r w:rsidRPr="001B3203">
        <w:rPr>
          <w:rFonts w:ascii="Times New Roman" w:hAnsi="Times New Roman" w:cs="Times New Roman"/>
          <w:sz w:val="24"/>
          <w:szCs w:val="24"/>
        </w:rPr>
        <w:t xml:space="preserve">rompendo com o tabu da virgindade, </w:t>
      </w:r>
      <w:r w:rsidR="006456B3" w:rsidRPr="001B3203">
        <w:rPr>
          <w:rFonts w:ascii="Times New Roman" w:hAnsi="Times New Roman" w:cs="Times New Roman"/>
          <w:sz w:val="24"/>
          <w:szCs w:val="24"/>
        </w:rPr>
        <w:t>inclusive optar pelo sexo por prazer e sem compromisso.</w:t>
      </w:r>
    </w:p>
    <w:p w:rsidR="006456B3" w:rsidRPr="001B3203" w:rsidRDefault="006456B3" w:rsidP="001B320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3203">
        <w:rPr>
          <w:rFonts w:ascii="Times New Roman" w:hAnsi="Times New Roman" w:cs="Times New Roman"/>
          <w:sz w:val="24"/>
          <w:szCs w:val="24"/>
        </w:rPr>
        <w:lastRenderedPageBreak/>
        <w:t xml:space="preserve"> Nessa nova realidade, a mulher pode ser ao mesmo tempo pai e mãe, assim também como esses papéis podem ser desenvolvidos somente pelo homem, visto que “em relação aos homossexuais, as mudanças nas famílias e nas formas de relacionamento foram mais radicais” (COELHO, 2004</w:t>
      </w:r>
      <w:r w:rsidR="007360BE" w:rsidRPr="001B3203">
        <w:rPr>
          <w:rFonts w:ascii="Times New Roman" w:hAnsi="Times New Roman" w:cs="Times New Roman"/>
          <w:sz w:val="24"/>
          <w:szCs w:val="24"/>
        </w:rPr>
        <w:t>, p.331</w:t>
      </w:r>
      <w:r w:rsidRPr="001B3203">
        <w:rPr>
          <w:rFonts w:ascii="Times New Roman" w:hAnsi="Times New Roman" w:cs="Times New Roman"/>
          <w:sz w:val="24"/>
          <w:szCs w:val="24"/>
        </w:rPr>
        <w:t>). Todavia, com os novos espaços de trabalhos ocupados pelas mulheres o que restava eram cargos que eram dispensados e depreciados pelos homens por acharem que não eram dignos de seu patamar e por não possibilitar a ma</w:t>
      </w:r>
      <w:r w:rsidR="00D946D0" w:rsidRPr="001B3203">
        <w:rPr>
          <w:rFonts w:ascii="Times New Roman" w:hAnsi="Times New Roman" w:cs="Times New Roman"/>
          <w:sz w:val="24"/>
          <w:szCs w:val="24"/>
        </w:rPr>
        <w:t xml:space="preserve">nutenção de seu padrão de vida (o assunto é bem destacado no filme). </w:t>
      </w:r>
      <w:r w:rsidRPr="001B3203">
        <w:rPr>
          <w:rFonts w:ascii="Times New Roman" w:hAnsi="Times New Roman" w:cs="Times New Roman"/>
          <w:sz w:val="24"/>
          <w:szCs w:val="24"/>
        </w:rPr>
        <w:t>Na verdade o que percebemos na segunda metade do século XX é uma onda de privatizações numa conjuntura de crise econômica, onde as pessoas, principalmente os homens incomodados com a emancipação feminina</w:t>
      </w:r>
      <w:r w:rsidR="00F719D4" w:rsidRPr="001B3203">
        <w:rPr>
          <w:rFonts w:ascii="Times New Roman" w:hAnsi="Times New Roman" w:cs="Times New Roman"/>
          <w:sz w:val="24"/>
          <w:szCs w:val="24"/>
        </w:rPr>
        <w:t xml:space="preserve"> e com a falta de alternativa</w:t>
      </w:r>
      <w:r w:rsidRPr="001B3203">
        <w:rPr>
          <w:rFonts w:ascii="Times New Roman" w:hAnsi="Times New Roman" w:cs="Times New Roman"/>
          <w:sz w:val="24"/>
          <w:szCs w:val="24"/>
        </w:rPr>
        <w:t xml:space="preserve">, ficavam sem perspectiva – a nudez social representada pela nudez corporal do filme. </w:t>
      </w:r>
      <w:r w:rsidR="00F719D4" w:rsidRPr="001B3203">
        <w:rPr>
          <w:rFonts w:ascii="Times New Roman" w:hAnsi="Times New Roman" w:cs="Times New Roman"/>
          <w:sz w:val="24"/>
          <w:szCs w:val="24"/>
        </w:rPr>
        <w:t>Podemos caracterizar o desemprego da época como uma forma aguda de desafetivação social.</w:t>
      </w:r>
    </w:p>
    <w:p w:rsidR="006F3FC5" w:rsidRPr="001B3203" w:rsidRDefault="00293970" w:rsidP="001B32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203">
        <w:rPr>
          <w:rFonts w:ascii="Times New Roman" w:hAnsi="Times New Roman" w:cs="Times New Roman"/>
          <w:sz w:val="24"/>
          <w:szCs w:val="24"/>
        </w:rPr>
        <w:t>Outra mudança refere-se</w:t>
      </w:r>
      <w:r w:rsidR="007360BE" w:rsidRPr="001B32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60BE" w:rsidRPr="001B32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360BE" w:rsidRPr="001B3203">
        <w:rPr>
          <w:rFonts w:ascii="Times New Roman" w:hAnsi="Times New Roman" w:cs="Times New Roman"/>
          <w:sz w:val="24"/>
          <w:szCs w:val="24"/>
        </w:rPr>
        <w:t xml:space="preserve"> nova concepção de beleza que busca fundamentos na indústria da moda. Vê-se</w:t>
      </w:r>
      <w:r w:rsidR="006F3FC5" w:rsidRPr="001B3203">
        <w:rPr>
          <w:rFonts w:ascii="Times New Roman" w:hAnsi="Times New Roman" w:cs="Times New Roman"/>
          <w:sz w:val="24"/>
          <w:szCs w:val="24"/>
        </w:rPr>
        <w:t xml:space="preserve"> um verdadeiro “culto ao corpo”,</w:t>
      </w:r>
      <w:r w:rsidR="007360BE" w:rsidRPr="001B3203">
        <w:rPr>
          <w:rFonts w:ascii="Times New Roman" w:hAnsi="Times New Roman" w:cs="Times New Roman"/>
          <w:sz w:val="24"/>
          <w:szCs w:val="24"/>
        </w:rPr>
        <w:t xml:space="preserve"> “o físico esculpido, magro e sem defeitos deveria ser a moldura natural de qualquer ser humano moderno” (COELHO, 2004, p. 336).  Vende-se a ideia que para promoção pessoal, o indivíduo tem que estar à frente de seu tempo e isso representa o aumento do controle social sobre o próprio corpo</w:t>
      </w:r>
      <w:r w:rsidRPr="001B3203">
        <w:rPr>
          <w:rFonts w:ascii="Times New Roman" w:hAnsi="Times New Roman" w:cs="Times New Roman"/>
          <w:sz w:val="24"/>
          <w:szCs w:val="24"/>
        </w:rPr>
        <w:t>, símbolo do</w:t>
      </w:r>
      <w:r w:rsidR="00F719D4" w:rsidRPr="001B3203">
        <w:rPr>
          <w:rFonts w:ascii="Times New Roman" w:hAnsi="Times New Roman" w:cs="Times New Roman"/>
          <w:sz w:val="24"/>
          <w:szCs w:val="24"/>
        </w:rPr>
        <w:t xml:space="preserve"> prazer e realização pessoal</w:t>
      </w:r>
      <w:r w:rsidR="007360BE" w:rsidRPr="001B3203">
        <w:rPr>
          <w:rFonts w:ascii="Times New Roman" w:hAnsi="Times New Roman" w:cs="Times New Roman"/>
          <w:sz w:val="24"/>
          <w:szCs w:val="24"/>
        </w:rPr>
        <w:t xml:space="preserve">. </w:t>
      </w:r>
      <w:r w:rsidR="006F3FC5" w:rsidRPr="001B3203">
        <w:rPr>
          <w:rFonts w:ascii="Times New Roman" w:hAnsi="Times New Roman" w:cs="Times New Roman"/>
          <w:sz w:val="24"/>
          <w:szCs w:val="24"/>
        </w:rPr>
        <w:t xml:space="preserve">Surgem assim, novos parâmetros estéticos que impulsionam a indústria da beleza (cosméticos, vestimentas, academias </w:t>
      </w:r>
      <w:proofErr w:type="spellStart"/>
      <w:r w:rsidR="006F3FC5" w:rsidRPr="001B320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6F3FC5" w:rsidRPr="001B3203">
        <w:rPr>
          <w:rFonts w:ascii="Times New Roman" w:hAnsi="Times New Roman" w:cs="Times New Roman"/>
          <w:sz w:val="24"/>
          <w:szCs w:val="24"/>
        </w:rPr>
        <w:t xml:space="preserve"> e tal). </w:t>
      </w:r>
      <w:r w:rsidR="006F3FC5" w:rsidRPr="001B3203">
        <w:rPr>
          <w:rFonts w:ascii="Times New Roman" w:eastAsia="Calibri" w:hAnsi="Times New Roman" w:cs="Times New Roman"/>
          <w:sz w:val="24"/>
          <w:szCs w:val="24"/>
        </w:rPr>
        <w:t xml:space="preserve">“O principal nesse tempo é </w:t>
      </w:r>
      <w:r w:rsidR="006F3FC5" w:rsidRPr="001B3203">
        <w:rPr>
          <w:rFonts w:ascii="Times New Roman" w:eastAsia="Calibri" w:hAnsi="Times New Roman" w:cs="Times New Roman"/>
          <w:i/>
          <w:iCs/>
          <w:sz w:val="24"/>
          <w:szCs w:val="24"/>
        </w:rPr>
        <w:t>ver</w:t>
      </w:r>
      <w:r w:rsidR="006F3FC5" w:rsidRPr="001B3203">
        <w:rPr>
          <w:rFonts w:ascii="Times New Roman" w:eastAsia="Calibri" w:hAnsi="Times New Roman" w:cs="Times New Roman"/>
          <w:sz w:val="24"/>
          <w:szCs w:val="24"/>
        </w:rPr>
        <w:t xml:space="preserve"> os outros e poder ser </w:t>
      </w:r>
      <w:r w:rsidR="006F3FC5" w:rsidRPr="001B3203">
        <w:rPr>
          <w:rFonts w:ascii="Times New Roman" w:eastAsia="Calibri" w:hAnsi="Times New Roman" w:cs="Times New Roman"/>
          <w:i/>
          <w:iCs/>
          <w:sz w:val="24"/>
          <w:szCs w:val="24"/>
        </w:rPr>
        <w:t>visto</w:t>
      </w:r>
      <w:r w:rsidR="006F3FC5" w:rsidRPr="001B3203">
        <w:rPr>
          <w:rFonts w:ascii="Times New Roman" w:eastAsia="Calibri" w:hAnsi="Times New Roman" w:cs="Times New Roman"/>
          <w:sz w:val="24"/>
          <w:szCs w:val="24"/>
        </w:rPr>
        <w:t xml:space="preserve"> pelos outr</w:t>
      </w:r>
      <w:r w:rsidR="006F3FC5" w:rsidRPr="001B3203">
        <w:rPr>
          <w:rFonts w:ascii="Times New Roman" w:hAnsi="Times New Roman" w:cs="Times New Roman"/>
          <w:sz w:val="24"/>
          <w:szCs w:val="24"/>
        </w:rPr>
        <w:t xml:space="preserve">os” (p. 342). Nesse ponto a obra </w:t>
      </w:r>
      <w:r w:rsidRPr="001B320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F3FC5" w:rsidRPr="001B3203">
        <w:rPr>
          <w:rFonts w:ascii="Times New Roman" w:hAnsi="Times New Roman" w:cs="Times New Roman"/>
          <w:sz w:val="24"/>
          <w:szCs w:val="24"/>
        </w:rPr>
        <w:t>Cattaneo</w:t>
      </w:r>
      <w:proofErr w:type="spellEnd"/>
      <w:r w:rsidR="006F3FC5" w:rsidRPr="001B3203">
        <w:rPr>
          <w:rFonts w:ascii="Times New Roman" w:hAnsi="Times New Roman" w:cs="Times New Roman"/>
          <w:sz w:val="24"/>
          <w:szCs w:val="24"/>
        </w:rPr>
        <w:t xml:space="preserve"> faz </w:t>
      </w:r>
      <w:r w:rsidR="006F3FC5" w:rsidRPr="001B3203">
        <w:rPr>
          <w:rFonts w:ascii="Times New Roman" w:eastAsia="Calibri" w:hAnsi="Times New Roman" w:cs="Times New Roman"/>
          <w:sz w:val="24"/>
          <w:szCs w:val="24"/>
        </w:rPr>
        <w:t xml:space="preserve">uma crítica </w:t>
      </w:r>
      <w:r w:rsidR="006F3FC5" w:rsidRPr="001B3203">
        <w:rPr>
          <w:rFonts w:ascii="Times New Roman" w:hAnsi="Times New Roman" w:cs="Times New Roman"/>
          <w:sz w:val="24"/>
          <w:szCs w:val="24"/>
        </w:rPr>
        <w:t xml:space="preserve">ao desejo humano da busca </w:t>
      </w:r>
      <w:r w:rsidRPr="001B3203">
        <w:rPr>
          <w:rFonts w:ascii="Times New Roman" w:hAnsi="Times New Roman" w:cs="Times New Roman"/>
          <w:sz w:val="24"/>
          <w:szCs w:val="24"/>
        </w:rPr>
        <w:t>da perfeição corporal</w:t>
      </w:r>
      <w:r w:rsidR="00FB2DB7" w:rsidRPr="001B3203">
        <w:rPr>
          <w:rFonts w:ascii="Times New Roman" w:hAnsi="Times New Roman" w:cs="Times New Roman"/>
          <w:sz w:val="24"/>
          <w:szCs w:val="24"/>
        </w:rPr>
        <w:t>, quando um dos personagens não se sente à vontade para de despir por não se encontra</w:t>
      </w:r>
      <w:r w:rsidRPr="001B3203">
        <w:rPr>
          <w:rFonts w:ascii="Times New Roman" w:hAnsi="Times New Roman" w:cs="Times New Roman"/>
          <w:sz w:val="24"/>
          <w:szCs w:val="24"/>
        </w:rPr>
        <w:t>r</w:t>
      </w:r>
      <w:r w:rsidR="00FB2DB7" w:rsidRPr="001B3203">
        <w:rPr>
          <w:rFonts w:ascii="Times New Roman" w:hAnsi="Times New Roman" w:cs="Times New Roman"/>
          <w:sz w:val="24"/>
          <w:szCs w:val="24"/>
        </w:rPr>
        <w:t xml:space="preserve"> inserido nos padrões estéticos vigentes. Também mostra o </w:t>
      </w:r>
      <w:r w:rsidR="006F3FC5" w:rsidRPr="001B3203">
        <w:rPr>
          <w:rFonts w:ascii="Times New Roman" w:eastAsia="Calibri" w:hAnsi="Times New Roman" w:cs="Times New Roman"/>
          <w:sz w:val="24"/>
          <w:szCs w:val="24"/>
        </w:rPr>
        <w:t>quanto</w:t>
      </w:r>
      <w:r w:rsidR="00FB2DB7" w:rsidRPr="001B3203">
        <w:rPr>
          <w:rFonts w:ascii="Times New Roman" w:hAnsi="Times New Roman" w:cs="Times New Roman"/>
          <w:sz w:val="24"/>
          <w:szCs w:val="24"/>
        </w:rPr>
        <w:t xml:space="preserve"> o ser humano passou a ser </w:t>
      </w:r>
      <w:proofErr w:type="gramStart"/>
      <w:r w:rsidRPr="001B3203">
        <w:rPr>
          <w:rFonts w:ascii="Times New Roman" w:hAnsi="Times New Roman" w:cs="Times New Roman"/>
          <w:sz w:val="24"/>
          <w:szCs w:val="24"/>
        </w:rPr>
        <w:t>consumista, preconceituoso</w:t>
      </w:r>
      <w:proofErr w:type="gramEnd"/>
      <w:r w:rsidRPr="001B3203">
        <w:rPr>
          <w:rFonts w:ascii="Times New Roman" w:hAnsi="Times New Roman" w:cs="Times New Roman"/>
          <w:sz w:val="24"/>
          <w:szCs w:val="24"/>
        </w:rPr>
        <w:t xml:space="preserve"> e com</w:t>
      </w:r>
      <w:r w:rsidR="00FB2DB7" w:rsidRPr="001B3203">
        <w:rPr>
          <w:rFonts w:ascii="Times New Roman" w:hAnsi="Times New Roman" w:cs="Times New Roman"/>
          <w:sz w:val="24"/>
          <w:szCs w:val="24"/>
        </w:rPr>
        <w:t xml:space="preserve"> a preocupação com a “saúde” levada ao extremo, onde </w:t>
      </w:r>
      <w:r w:rsidRPr="001B3203">
        <w:rPr>
          <w:rFonts w:ascii="Times New Roman" w:hAnsi="Times New Roman" w:cs="Times New Roman"/>
          <w:sz w:val="24"/>
          <w:szCs w:val="24"/>
        </w:rPr>
        <w:t>os que não se enquadrassem</w:t>
      </w:r>
      <w:r w:rsidR="00FB2DB7" w:rsidRPr="001B3203">
        <w:rPr>
          <w:rFonts w:ascii="Times New Roman" w:hAnsi="Times New Roman" w:cs="Times New Roman"/>
          <w:sz w:val="24"/>
          <w:szCs w:val="24"/>
        </w:rPr>
        <w:t xml:space="preserve"> nos padrões tornava-se um problema. </w:t>
      </w:r>
      <w:r w:rsidR="00041F5A" w:rsidRPr="001B3203">
        <w:rPr>
          <w:rFonts w:ascii="Times New Roman" w:hAnsi="Times New Roman" w:cs="Times New Roman"/>
          <w:sz w:val="24"/>
          <w:szCs w:val="24"/>
        </w:rPr>
        <w:t xml:space="preserve">Dessa forma, o pensamento humano radicaliza a postura daquele que não segue padrões </w:t>
      </w:r>
      <w:proofErr w:type="gramStart"/>
      <w:r w:rsidR="00041F5A" w:rsidRPr="001B3203">
        <w:rPr>
          <w:rFonts w:ascii="Times New Roman" w:hAnsi="Times New Roman" w:cs="Times New Roman"/>
          <w:sz w:val="24"/>
          <w:szCs w:val="24"/>
        </w:rPr>
        <w:t>impostos pelo meio social ao qual es</w:t>
      </w:r>
      <w:r w:rsidR="00FB419A" w:rsidRPr="001B3203">
        <w:rPr>
          <w:rFonts w:ascii="Times New Roman" w:hAnsi="Times New Roman" w:cs="Times New Roman"/>
          <w:sz w:val="24"/>
          <w:szCs w:val="24"/>
        </w:rPr>
        <w:t>tá</w:t>
      </w:r>
      <w:r w:rsidR="00041F5A" w:rsidRPr="001B3203">
        <w:rPr>
          <w:rFonts w:ascii="Times New Roman" w:hAnsi="Times New Roman" w:cs="Times New Roman"/>
          <w:sz w:val="24"/>
          <w:szCs w:val="24"/>
        </w:rPr>
        <w:t xml:space="preserve"> </w:t>
      </w:r>
      <w:r w:rsidR="00FB419A" w:rsidRPr="001B3203">
        <w:rPr>
          <w:rFonts w:ascii="Times New Roman" w:hAnsi="Times New Roman" w:cs="Times New Roman"/>
          <w:sz w:val="24"/>
          <w:szCs w:val="24"/>
        </w:rPr>
        <w:t>inserido</w:t>
      </w:r>
      <w:proofErr w:type="gramEnd"/>
      <w:r w:rsidR="00041F5A" w:rsidRPr="001B3203">
        <w:rPr>
          <w:rFonts w:ascii="Times New Roman" w:hAnsi="Times New Roman" w:cs="Times New Roman"/>
          <w:sz w:val="24"/>
          <w:szCs w:val="24"/>
        </w:rPr>
        <w:t>.</w:t>
      </w:r>
      <w:r w:rsidR="00FB419A" w:rsidRPr="001B3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203" w:rsidRPr="001B3203" w:rsidRDefault="00FB419A" w:rsidP="001B32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03">
        <w:rPr>
          <w:rFonts w:ascii="Times New Roman" w:hAnsi="Times New Roman" w:cs="Times New Roman"/>
          <w:sz w:val="24"/>
          <w:szCs w:val="24"/>
        </w:rPr>
        <w:tab/>
        <w:t xml:space="preserve">Poderíamos aqui citar outros exemplo de mudança de comportamento como os ligados ao campo religioso, </w:t>
      </w:r>
      <w:r w:rsidR="00A8202E" w:rsidRPr="001B3203">
        <w:rPr>
          <w:rFonts w:ascii="Times New Roman" w:hAnsi="Times New Roman" w:cs="Times New Roman"/>
          <w:sz w:val="24"/>
          <w:szCs w:val="24"/>
        </w:rPr>
        <w:t>às mídias, ao avanço tecnológico</w:t>
      </w:r>
      <w:r w:rsidR="00293970" w:rsidRPr="001B3203">
        <w:rPr>
          <w:rFonts w:ascii="Times New Roman" w:hAnsi="Times New Roman" w:cs="Times New Roman"/>
          <w:sz w:val="24"/>
          <w:szCs w:val="24"/>
        </w:rPr>
        <w:t>, a descrença na racionalidade científica</w:t>
      </w:r>
      <w:r w:rsidR="00A8202E" w:rsidRPr="001B3203">
        <w:rPr>
          <w:rFonts w:ascii="Times New Roman" w:hAnsi="Times New Roman" w:cs="Times New Roman"/>
          <w:sz w:val="24"/>
          <w:szCs w:val="24"/>
        </w:rPr>
        <w:t xml:space="preserve"> e a massificação cultural relacionada à transformação da informação e</w:t>
      </w:r>
      <w:r w:rsidR="00293970" w:rsidRPr="001B3203">
        <w:rPr>
          <w:rFonts w:ascii="Times New Roman" w:hAnsi="Times New Roman" w:cs="Times New Roman"/>
          <w:sz w:val="24"/>
          <w:szCs w:val="24"/>
        </w:rPr>
        <w:t>m bem de consumo.</w:t>
      </w:r>
      <w:r w:rsidR="00A8202E" w:rsidRPr="001B3203">
        <w:rPr>
          <w:rFonts w:ascii="Times New Roman" w:hAnsi="Times New Roman" w:cs="Times New Roman"/>
          <w:sz w:val="24"/>
          <w:szCs w:val="24"/>
        </w:rPr>
        <w:t xml:space="preserve"> Em síntese, as drásticas mudanças comportamentais do século XX provocaram rupturas de hábitos e costumes que radicalizaram posturas e promoviam rupturas nas formas de pensamento arraigadas. Emerge agora um discurso a favor das minorias e onde o corpo desponta como lugar de preocupação por excelência. Tanto </w:t>
      </w:r>
      <w:r w:rsidR="00635E95" w:rsidRPr="001B3203">
        <w:rPr>
          <w:rFonts w:ascii="Times New Roman" w:hAnsi="Times New Roman" w:cs="Times New Roman"/>
          <w:sz w:val="24"/>
          <w:szCs w:val="24"/>
        </w:rPr>
        <w:t xml:space="preserve">o </w:t>
      </w:r>
      <w:r w:rsidR="00A8202E" w:rsidRPr="001B3203">
        <w:rPr>
          <w:rFonts w:ascii="Times New Roman" w:hAnsi="Times New Roman" w:cs="Times New Roman"/>
          <w:sz w:val="24"/>
          <w:szCs w:val="24"/>
        </w:rPr>
        <w:t xml:space="preserve">texto de Coelho quanto a </w:t>
      </w:r>
      <w:r w:rsidR="00A8202E" w:rsidRPr="001B3203">
        <w:rPr>
          <w:rFonts w:ascii="Times New Roman" w:hAnsi="Times New Roman" w:cs="Times New Roman"/>
          <w:sz w:val="24"/>
          <w:szCs w:val="24"/>
        </w:rPr>
        <w:lastRenderedPageBreak/>
        <w:t>película</w:t>
      </w:r>
      <w:r w:rsidR="00293970" w:rsidRPr="001B3203">
        <w:rPr>
          <w:rFonts w:ascii="Times New Roman" w:hAnsi="Times New Roman" w:cs="Times New Roman"/>
          <w:sz w:val="24"/>
          <w:szCs w:val="24"/>
        </w:rPr>
        <w:t xml:space="preserve"> de 1997</w:t>
      </w:r>
      <w:r w:rsidR="00635E95" w:rsidRPr="001B3203">
        <w:rPr>
          <w:rFonts w:ascii="Times New Roman" w:hAnsi="Times New Roman" w:cs="Times New Roman"/>
          <w:sz w:val="24"/>
          <w:szCs w:val="24"/>
        </w:rPr>
        <w:t xml:space="preserve"> são </w:t>
      </w:r>
      <w:r w:rsidR="00A8202E" w:rsidRPr="001B3203">
        <w:rPr>
          <w:rFonts w:ascii="Times New Roman" w:hAnsi="Times New Roman" w:cs="Times New Roman"/>
          <w:sz w:val="24"/>
          <w:szCs w:val="24"/>
        </w:rPr>
        <w:t>importa</w:t>
      </w:r>
      <w:r w:rsidR="00635E95" w:rsidRPr="001B3203">
        <w:rPr>
          <w:rFonts w:ascii="Times New Roman" w:hAnsi="Times New Roman" w:cs="Times New Roman"/>
          <w:sz w:val="24"/>
          <w:szCs w:val="24"/>
        </w:rPr>
        <w:t>ntes</w:t>
      </w:r>
      <w:r w:rsidR="00A8202E" w:rsidRPr="001B3203">
        <w:rPr>
          <w:rFonts w:ascii="Times New Roman" w:hAnsi="Times New Roman" w:cs="Times New Roman"/>
          <w:sz w:val="24"/>
          <w:szCs w:val="24"/>
        </w:rPr>
        <w:t>, pois mostra</w:t>
      </w:r>
      <w:r w:rsidR="00635E95" w:rsidRPr="001B3203">
        <w:rPr>
          <w:rFonts w:ascii="Times New Roman" w:hAnsi="Times New Roman" w:cs="Times New Roman"/>
          <w:sz w:val="24"/>
          <w:szCs w:val="24"/>
        </w:rPr>
        <w:t>m</w:t>
      </w:r>
      <w:r w:rsidR="00293970" w:rsidRPr="001B3203">
        <w:rPr>
          <w:rFonts w:ascii="Times New Roman" w:hAnsi="Times New Roman" w:cs="Times New Roman"/>
          <w:sz w:val="24"/>
          <w:szCs w:val="24"/>
        </w:rPr>
        <w:t xml:space="preserve"> o processo que se desenvolveu</w:t>
      </w:r>
      <w:r w:rsidR="00A8202E" w:rsidRPr="001B3203">
        <w:rPr>
          <w:rFonts w:ascii="Times New Roman" w:hAnsi="Times New Roman" w:cs="Times New Roman"/>
          <w:sz w:val="24"/>
          <w:szCs w:val="24"/>
        </w:rPr>
        <w:t xml:space="preserve"> para que </w:t>
      </w:r>
      <w:r w:rsidR="00635E95" w:rsidRPr="001B3203">
        <w:rPr>
          <w:rFonts w:ascii="Times New Roman" w:hAnsi="Times New Roman" w:cs="Times New Roman"/>
          <w:sz w:val="24"/>
          <w:szCs w:val="24"/>
        </w:rPr>
        <w:t>a humanidade chegasse a essa revolução comportamental que lança</w:t>
      </w:r>
      <w:r w:rsidR="00A8202E" w:rsidRPr="001B3203">
        <w:rPr>
          <w:rFonts w:ascii="Times New Roman" w:hAnsi="Times New Roman" w:cs="Times New Roman"/>
          <w:sz w:val="24"/>
          <w:szCs w:val="24"/>
        </w:rPr>
        <w:t xml:space="preserve"> um novo olhar</w:t>
      </w:r>
      <w:r w:rsidR="00293970" w:rsidRPr="001B3203">
        <w:rPr>
          <w:rFonts w:ascii="Times New Roman" w:hAnsi="Times New Roman" w:cs="Times New Roman"/>
          <w:sz w:val="24"/>
          <w:szCs w:val="24"/>
        </w:rPr>
        <w:t xml:space="preserve"> sobre a sociedade no século XX e continua apontando seus resultados na contemporaneidade.</w:t>
      </w:r>
    </w:p>
    <w:p w:rsidR="008F1427" w:rsidRDefault="008F1427" w:rsidP="001B320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7C" w:rsidRPr="001B3203" w:rsidRDefault="00C2011D" w:rsidP="001B32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203">
        <w:rPr>
          <w:rFonts w:ascii="Times New Roman" w:hAnsi="Times New Roman" w:cs="Times New Roman"/>
          <w:b/>
          <w:sz w:val="28"/>
          <w:szCs w:val="28"/>
        </w:rPr>
        <w:t>Referência Bibliográfica</w:t>
      </w:r>
    </w:p>
    <w:p w:rsidR="006A5199" w:rsidRDefault="006A5199" w:rsidP="001B32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11D" w:rsidRPr="001B3203" w:rsidRDefault="00C2011D" w:rsidP="001B32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203">
        <w:rPr>
          <w:rFonts w:ascii="Times New Roman" w:hAnsi="Times New Roman" w:cs="Times New Roman"/>
          <w:sz w:val="24"/>
          <w:szCs w:val="24"/>
        </w:rPr>
        <w:t xml:space="preserve">COELHO, Frederico Oliveira. </w:t>
      </w:r>
      <w:r w:rsidRPr="001B3203">
        <w:rPr>
          <w:rFonts w:ascii="Times New Roman" w:hAnsi="Times New Roman" w:cs="Times New Roman"/>
          <w:i/>
          <w:sz w:val="24"/>
          <w:szCs w:val="24"/>
        </w:rPr>
        <w:t>Revolução Comportamental no século XX</w:t>
      </w:r>
      <w:r w:rsidRPr="001B3203">
        <w:rPr>
          <w:rFonts w:ascii="Times New Roman" w:hAnsi="Times New Roman" w:cs="Times New Roman"/>
          <w:sz w:val="24"/>
          <w:szCs w:val="24"/>
        </w:rPr>
        <w:t xml:space="preserve">. In: </w:t>
      </w:r>
      <w:r w:rsidRPr="001B3203">
        <w:rPr>
          <w:rFonts w:ascii="Times New Roman" w:hAnsi="Times New Roman" w:cs="Times New Roman"/>
          <w:b/>
          <w:sz w:val="24"/>
          <w:szCs w:val="24"/>
        </w:rPr>
        <w:t>O Século Sombrio: Guerras e Revoluções no Século XX</w:t>
      </w:r>
      <w:r w:rsidRPr="001B3203">
        <w:rPr>
          <w:rFonts w:ascii="Times New Roman" w:hAnsi="Times New Roman" w:cs="Times New Roman"/>
          <w:sz w:val="24"/>
          <w:szCs w:val="24"/>
        </w:rPr>
        <w:t>. Francisco Carlos T. da Silva (coord.)</w:t>
      </w:r>
      <w:r w:rsidR="00120396" w:rsidRPr="001B3203">
        <w:rPr>
          <w:rFonts w:ascii="Times New Roman" w:hAnsi="Times New Roman" w:cs="Times New Roman"/>
          <w:sz w:val="24"/>
          <w:szCs w:val="24"/>
        </w:rPr>
        <w:t>... [</w:t>
      </w:r>
      <w:proofErr w:type="spellStart"/>
      <w:r w:rsidR="00120396" w:rsidRPr="001B3203">
        <w:rPr>
          <w:rFonts w:ascii="Times New Roman" w:hAnsi="Times New Roman" w:cs="Times New Roman"/>
          <w:sz w:val="24"/>
          <w:szCs w:val="24"/>
        </w:rPr>
        <w:t>etal</w:t>
      </w:r>
      <w:proofErr w:type="spellEnd"/>
      <w:r w:rsidR="00120396" w:rsidRPr="001B3203">
        <w:rPr>
          <w:rFonts w:ascii="Times New Roman" w:hAnsi="Times New Roman" w:cs="Times New Roman"/>
          <w:sz w:val="24"/>
          <w:szCs w:val="24"/>
        </w:rPr>
        <w:t xml:space="preserve">]. Rio de Janeiro: </w:t>
      </w:r>
      <w:proofErr w:type="spellStart"/>
      <w:r w:rsidR="00120396" w:rsidRPr="001B3203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120396" w:rsidRPr="001B3203">
        <w:rPr>
          <w:rFonts w:ascii="Times New Roman" w:hAnsi="Times New Roman" w:cs="Times New Roman"/>
          <w:sz w:val="24"/>
          <w:szCs w:val="24"/>
        </w:rPr>
        <w:t>, 2004.</w:t>
      </w:r>
    </w:p>
    <w:p w:rsidR="00120396" w:rsidRPr="001B3203" w:rsidRDefault="00120396" w:rsidP="001B32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3203">
        <w:rPr>
          <w:rFonts w:ascii="Times New Roman" w:hAnsi="Times New Roman" w:cs="Times New Roman"/>
          <w:sz w:val="24"/>
          <w:szCs w:val="24"/>
        </w:rPr>
        <w:t xml:space="preserve">Filme: </w:t>
      </w:r>
      <w:r w:rsidRPr="001B3203">
        <w:rPr>
          <w:rFonts w:ascii="Times New Roman" w:hAnsi="Times New Roman" w:cs="Times New Roman"/>
          <w:b/>
          <w:sz w:val="24"/>
          <w:szCs w:val="24"/>
        </w:rPr>
        <w:t>Ou Tudo Ou Nada</w:t>
      </w:r>
      <w:r w:rsidR="00DA0FA1" w:rsidRPr="001B32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A0FA1" w:rsidRPr="001B3203">
        <w:rPr>
          <w:rFonts w:ascii="Times New Roman" w:hAnsi="Times New Roman" w:cs="Times New Roman"/>
          <w:sz w:val="24"/>
          <w:szCs w:val="24"/>
        </w:rPr>
        <w:t>Petter</w:t>
      </w:r>
      <w:proofErr w:type="spellEnd"/>
      <w:r w:rsidR="00DA0FA1" w:rsidRPr="001B3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FA1" w:rsidRPr="001B3203">
        <w:rPr>
          <w:rFonts w:ascii="Times New Roman" w:hAnsi="Times New Roman" w:cs="Times New Roman"/>
          <w:sz w:val="24"/>
          <w:szCs w:val="24"/>
        </w:rPr>
        <w:t>Cattaneo</w:t>
      </w:r>
      <w:proofErr w:type="spellEnd"/>
      <w:r w:rsidR="00DA0FA1" w:rsidRPr="001B3203">
        <w:rPr>
          <w:rFonts w:ascii="Times New Roman" w:hAnsi="Times New Roman" w:cs="Times New Roman"/>
          <w:sz w:val="24"/>
          <w:szCs w:val="24"/>
        </w:rPr>
        <w:t>, 1997. Duração 1h e 32 min.</w:t>
      </w:r>
    </w:p>
    <w:sectPr w:rsidR="00120396" w:rsidRPr="001B3203" w:rsidSect="00C2011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011D"/>
    <w:rsid w:val="00041F5A"/>
    <w:rsid w:val="00054FB9"/>
    <w:rsid w:val="000C1412"/>
    <w:rsid w:val="00120396"/>
    <w:rsid w:val="001B3203"/>
    <w:rsid w:val="00246649"/>
    <w:rsid w:val="00293970"/>
    <w:rsid w:val="00351ADF"/>
    <w:rsid w:val="003F6359"/>
    <w:rsid w:val="00635E95"/>
    <w:rsid w:val="006456B3"/>
    <w:rsid w:val="006A5199"/>
    <w:rsid w:val="006F3FC5"/>
    <w:rsid w:val="007360BE"/>
    <w:rsid w:val="008977F5"/>
    <w:rsid w:val="008F1427"/>
    <w:rsid w:val="009A5A2F"/>
    <w:rsid w:val="009E6F7C"/>
    <w:rsid w:val="00A8202E"/>
    <w:rsid w:val="00AC4B46"/>
    <w:rsid w:val="00B20F5C"/>
    <w:rsid w:val="00C2011D"/>
    <w:rsid w:val="00D946D0"/>
    <w:rsid w:val="00DA0FA1"/>
    <w:rsid w:val="00F719D4"/>
    <w:rsid w:val="00FB2DB7"/>
    <w:rsid w:val="00F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C2011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Airles</dc:creator>
  <cp:lastModifiedBy>Usuario</cp:lastModifiedBy>
  <cp:revision>13</cp:revision>
  <dcterms:created xsi:type="dcterms:W3CDTF">2014-02-24T13:55:00Z</dcterms:created>
  <dcterms:modified xsi:type="dcterms:W3CDTF">2015-03-27T20:11:00Z</dcterms:modified>
</cp:coreProperties>
</file>