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F57" w:rsidRDefault="00493F57" w:rsidP="00CB6DAD">
      <w:pPr>
        <w:spacing w:line="480" w:lineRule="auto"/>
        <w:rPr>
          <w:rFonts w:ascii="Times New Roman" w:eastAsia="Arial Unicode MS" w:hAnsi="Times New Roman"/>
          <w:color w:val="000000"/>
          <w:sz w:val="24"/>
          <w:szCs w:val="24"/>
          <w:shd w:val="clear" w:color="auto" w:fill="FFFFFF"/>
        </w:rPr>
      </w:pPr>
      <w:r w:rsidRPr="00493F57">
        <w:rPr>
          <w:rFonts w:ascii="Times New Roman" w:eastAsia="Arial Unicode MS" w:hAnsi="Times New Roman"/>
          <w:noProof/>
          <w:color w:val="000000"/>
          <w:sz w:val="24"/>
          <w:szCs w:val="24"/>
          <w:shd w:val="clear" w:color="auto" w:fill="FFFFFF"/>
          <w:lang w:eastAsia="pt-BR"/>
        </w:rPr>
        <w:drawing>
          <wp:anchor distT="0" distB="0" distL="114300" distR="114300" simplePos="0" relativeHeight="251665408" behindDoc="0" locked="0" layoutInCell="1" allowOverlap="1">
            <wp:simplePos x="0" y="0"/>
            <wp:positionH relativeFrom="column">
              <wp:posOffset>1232535</wp:posOffset>
            </wp:positionH>
            <wp:positionV relativeFrom="paragraph">
              <wp:posOffset>-179705</wp:posOffset>
            </wp:positionV>
            <wp:extent cx="2893695" cy="1416050"/>
            <wp:effectExtent l="19050" t="0" r="1905" b="0"/>
            <wp:wrapSquare wrapText="bothSides"/>
            <wp:docPr id="6" name="Imagem 0" descr="inc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incisa.jpg"/>
                    <pic:cNvPicPr>
                      <a:picLocks noChangeAspect="1" noChangeArrowheads="1"/>
                    </pic:cNvPicPr>
                  </pic:nvPicPr>
                  <pic:blipFill>
                    <a:blip r:embed="rId8" cstate="print"/>
                    <a:srcRect/>
                    <a:stretch>
                      <a:fillRect/>
                    </a:stretch>
                  </pic:blipFill>
                  <pic:spPr bwMode="auto">
                    <a:xfrm>
                      <a:off x="0" y="0"/>
                      <a:ext cx="2893695" cy="1416050"/>
                    </a:xfrm>
                    <a:prstGeom prst="rect">
                      <a:avLst/>
                    </a:prstGeom>
                    <a:noFill/>
                    <a:ln w="9525">
                      <a:noFill/>
                      <a:miter lim="800000"/>
                      <a:headEnd/>
                      <a:tailEnd/>
                    </a:ln>
                  </pic:spPr>
                </pic:pic>
              </a:graphicData>
            </a:graphic>
          </wp:anchor>
        </w:drawing>
      </w: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C9688C" w:rsidRDefault="00C9688C" w:rsidP="00C9688C">
      <w:pPr>
        <w:spacing w:line="480" w:lineRule="auto"/>
        <w:rPr>
          <w:rFonts w:ascii="Times New Roman" w:eastAsia="Arial Unicode MS" w:hAnsi="Times New Roman"/>
          <w:color w:val="000000"/>
          <w:sz w:val="24"/>
          <w:szCs w:val="24"/>
          <w:shd w:val="clear" w:color="auto" w:fill="FFFFFF"/>
        </w:rPr>
      </w:pPr>
    </w:p>
    <w:p w:rsidR="00493F57" w:rsidRPr="0092197C" w:rsidRDefault="00493F57" w:rsidP="00C9688C">
      <w:pPr>
        <w:spacing w:line="480" w:lineRule="auto"/>
        <w:jc w:val="center"/>
        <w:rPr>
          <w:rFonts w:ascii="Times New Roman" w:eastAsia="Arial Unicode MS" w:hAnsi="Times New Roman"/>
          <w:color w:val="000000"/>
          <w:sz w:val="24"/>
          <w:szCs w:val="24"/>
          <w:shd w:val="clear" w:color="auto" w:fill="FFFFFF"/>
        </w:rPr>
      </w:pPr>
      <w:r w:rsidRPr="004D642A">
        <w:rPr>
          <w:rFonts w:ascii="Times New Roman" w:eastAsia="Arial Unicode MS" w:hAnsi="Times New Roman"/>
          <w:b/>
          <w:color w:val="000000"/>
          <w:sz w:val="24"/>
          <w:szCs w:val="24"/>
          <w:shd w:val="clear" w:color="auto" w:fill="FFFFFF"/>
        </w:rPr>
        <w:t>INSTITUTO SUPERIOR DE CIÊNCIAS DA SAÚDE</w:t>
      </w:r>
      <w:r>
        <w:rPr>
          <w:rFonts w:ascii="Times New Roman" w:eastAsia="Arial Unicode MS" w:hAnsi="Times New Roman"/>
          <w:color w:val="000000"/>
          <w:sz w:val="24"/>
          <w:szCs w:val="24"/>
          <w:shd w:val="clear" w:color="auto" w:fill="FFFFFF"/>
        </w:rPr>
        <w:t xml:space="preserve">, </w:t>
      </w:r>
      <w:r w:rsidRPr="004D642A">
        <w:rPr>
          <w:rFonts w:ascii="Times New Roman" w:eastAsia="Arial Unicode MS" w:hAnsi="Times New Roman"/>
          <w:b/>
          <w:color w:val="000000"/>
          <w:sz w:val="24"/>
          <w:szCs w:val="24"/>
          <w:shd w:val="clear" w:color="auto" w:fill="FFFFFF"/>
        </w:rPr>
        <w:t xml:space="preserve">CURSO SUPERIOR DE </w:t>
      </w:r>
      <w:r w:rsidR="00C9688C">
        <w:rPr>
          <w:rFonts w:ascii="Times New Roman" w:eastAsia="Arial Unicode MS" w:hAnsi="Times New Roman"/>
          <w:b/>
          <w:color w:val="000000"/>
          <w:sz w:val="24"/>
          <w:szCs w:val="24"/>
          <w:shd w:val="clear" w:color="auto" w:fill="FFFFFF"/>
        </w:rPr>
        <w:t xml:space="preserve">                </w:t>
      </w:r>
      <w:r w:rsidRPr="004D642A">
        <w:rPr>
          <w:rFonts w:ascii="Times New Roman" w:eastAsia="Arial Unicode MS" w:hAnsi="Times New Roman"/>
          <w:b/>
          <w:color w:val="000000"/>
          <w:sz w:val="24"/>
          <w:szCs w:val="24"/>
          <w:shd w:val="clear" w:color="auto" w:fill="FFFFFF"/>
        </w:rPr>
        <w:t>CIÊNCIAS BIOLÓGICAS.</w:t>
      </w:r>
    </w:p>
    <w:p w:rsidR="00493F57" w:rsidRDefault="00493F57">
      <w:pPr>
        <w:rPr>
          <w:rFonts w:ascii="Times New Roman" w:eastAsia="Arial Unicode MS" w:hAnsi="Times New Roman"/>
          <w:color w:val="000000"/>
          <w:sz w:val="24"/>
          <w:szCs w:val="24"/>
          <w:shd w:val="clear" w:color="auto" w:fill="FFFFFF"/>
        </w:rPr>
      </w:pPr>
    </w:p>
    <w:p w:rsidR="00493F57" w:rsidRPr="004D642A" w:rsidRDefault="00493F57" w:rsidP="00493F57">
      <w:pPr>
        <w:rPr>
          <w:rFonts w:ascii="Times New Roman" w:hAnsi="Times New Roman"/>
          <w:i/>
          <w:sz w:val="24"/>
          <w:szCs w:val="24"/>
        </w:rPr>
      </w:pPr>
      <w:r w:rsidRPr="004D642A">
        <w:rPr>
          <w:rFonts w:ascii="Times New Roman" w:hAnsi="Times New Roman"/>
          <w:sz w:val="24"/>
          <w:szCs w:val="24"/>
        </w:rPr>
        <w:t xml:space="preserve">Potencial alelopático de </w:t>
      </w:r>
      <w:r>
        <w:rPr>
          <w:rFonts w:ascii="Times New Roman" w:hAnsi="Times New Roman"/>
          <w:i/>
          <w:sz w:val="24"/>
          <w:szCs w:val="24"/>
        </w:rPr>
        <w:t>Mimosa caesalpiniaefolia</w:t>
      </w:r>
      <w:r w:rsidRPr="004D642A">
        <w:rPr>
          <w:rFonts w:ascii="Times New Roman" w:hAnsi="Times New Roman"/>
          <w:sz w:val="24"/>
          <w:szCs w:val="24"/>
        </w:rPr>
        <w:t xml:space="preserve"> </w:t>
      </w:r>
      <w:r>
        <w:rPr>
          <w:rFonts w:ascii="Times New Roman" w:hAnsi="Times New Roman"/>
          <w:sz w:val="24"/>
          <w:szCs w:val="24"/>
        </w:rPr>
        <w:t xml:space="preserve">(Benth) sobre a germinação e </w:t>
      </w:r>
      <w:r w:rsidR="00C9688C">
        <w:rPr>
          <w:rFonts w:ascii="Times New Roman" w:hAnsi="Times New Roman"/>
          <w:sz w:val="24"/>
          <w:szCs w:val="24"/>
        </w:rPr>
        <w:t>atividade respiratória</w:t>
      </w:r>
      <w:r w:rsidRPr="004D642A">
        <w:rPr>
          <w:rFonts w:ascii="Times New Roman" w:hAnsi="Times New Roman"/>
          <w:sz w:val="24"/>
          <w:szCs w:val="24"/>
        </w:rPr>
        <w:t xml:space="preserve"> de </w:t>
      </w:r>
      <w:r>
        <w:rPr>
          <w:rFonts w:ascii="Times New Roman" w:hAnsi="Times New Roman"/>
          <w:i/>
          <w:sz w:val="24"/>
          <w:szCs w:val="24"/>
        </w:rPr>
        <w:t>Cucumis sativus</w:t>
      </w: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rsidP="00493F57">
      <w:pPr>
        <w:spacing w:line="480" w:lineRule="auto"/>
        <w:jc w:val="center"/>
        <w:rPr>
          <w:rFonts w:ascii="Times New Roman" w:eastAsia="Arial Unicode MS" w:hAnsi="Times New Roman"/>
          <w:color w:val="000000"/>
          <w:sz w:val="24"/>
          <w:szCs w:val="24"/>
          <w:shd w:val="clear" w:color="auto" w:fill="FFFFFF"/>
        </w:rPr>
      </w:pPr>
      <w:r>
        <w:rPr>
          <w:rFonts w:ascii="Times New Roman" w:eastAsia="Arial Unicode MS" w:hAnsi="Times New Roman"/>
          <w:color w:val="000000"/>
          <w:sz w:val="24"/>
          <w:szCs w:val="24"/>
          <w:shd w:val="clear" w:color="auto" w:fill="FFFFFF"/>
        </w:rPr>
        <w:t xml:space="preserve">                                                                                               </w:t>
      </w:r>
    </w:p>
    <w:p w:rsidR="00493F57" w:rsidRDefault="00493F57" w:rsidP="00493F57">
      <w:pPr>
        <w:spacing w:line="480" w:lineRule="auto"/>
        <w:jc w:val="center"/>
        <w:rPr>
          <w:rFonts w:ascii="Times New Roman" w:eastAsia="Arial Unicode MS" w:hAnsi="Times New Roman"/>
          <w:color w:val="000000"/>
          <w:sz w:val="24"/>
          <w:szCs w:val="24"/>
          <w:shd w:val="clear" w:color="auto" w:fill="FFFFFF"/>
        </w:rPr>
      </w:pPr>
    </w:p>
    <w:p w:rsidR="00493F57" w:rsidRPr="0092197C" w:rsidRDefault="00493F57" w:rsidP="00493F57">
      <w:pPr>
        <w:spacing w:line="480" w:lineRule="auto"/>
        <w:jc w:val="center"/>
        <w:rPr>
          <w:rFonts w:ascii="Times New Roman" w:eastAsia="Arial Unicode MS" w:hAnsi="Times New Roman"/>
          <w:color w:val="000000"/>
          <w:sz w:val="24"/>
          <w:szCs w:val="24"/>
          <w:shd w:val="clear" w:color="auto" w:fill="FFFFFF"/>
        </w:rPr>
      </w:pPr>
      <w:r>
        <w:rPr>
          <w:rFonts w:ascii="Times New Roman" w:eastAsia="Arial Unicode MS" w:hAnsi="Times New Roman"/>
          <w:color w:val="000000"/>
          <w:sz w:val="24"/>
          <w:szCs w:val="24"/>
          <w:shd w:val="clear" w:color="auto" w:fill="FFFFFF"/>
        </w:rPr>
        <w:t xml:space="preserve">                                                                                              </w:t>
      </w:r>
      <w:r w:rsidRPr="0092197C">
        <w:rPr>
          <w:rFonts w:ascii="Times New Roman" w:eastAsia="Arial Unicode MS" w:hAnsi="Times New Roman"/>
          <w:color w:val="000000"/>
          <w:sz w:val="24"/>
          <w:szCs w:val="24"/>
          <w:shd w:val="clear" w:color="auto" w:fill="FFFFFF"/>
        </w:rPr>
        <w:t>Lucas D. Gomes Bernardo</w:t>
      </w: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493F57" w:rsidRDefault="00493F57">
      <w:pPr>
        <w:rPr>
          <w:rFonts w:ascii="Times New Roman" w:eastAsia="Arial Unicode MS" w:hAnsi="Times New Roman"/>
          <w:color w:val="000000"/>
          <w:sz w:val="24"/>
          <w:szCs w:val="24"/>
          <w:shd w:val="clear" w:color="auto" w:fill="FFFFFF"/>
        </w:rPr>
      </w:pPr>
    </w:p>
    <w:p w:rsidR="00373B0A" w:rsidRDefault="00493F57" w:rsidP="00373B0A">
      <w:pPr>
        <w:jc w:val="center"/>
        <w:rPr>
          <w:rFonts w:ascii="Times New Roman" w:hAnsi="Times New Roman"/>
          <w:sz w:val="24"/>
          <w:szCs w:val="24"/>
        </w:rPr>
      </w:pPr>
      <w:r w:rsidRPr="004D642A">
        <w:rPr>
          <w:rFonts w:ascii="Times New Roman" w:hAnsi="Times New Roman"/>
          <w:sz w:val="24"/>
          <w:szCs w:val="24"/>
        </w:rPr>
        <w:t>Belo Horizonte</w:t>
      </w:r>
    </w:p>
    <w:p w:rsidR="00493F57" w:rsidRPr="00E2415B" w:rsidRDefault="00373B0A" w:rsidP="00373B0A">
      <w:pPr>
        <w:jc w:val="center"/>
        <w:rPr>
          <w:rFonts w:ascii="Times New Roman" w:hAnsi="Times New Roman"/>
          <w:sz w:val="24"/>
          <w:szCs w:val="24"/>
        </w:rPr>
      </w:pPr>
      <w:r>
        <w:rPr>
          <w:rFonts w:ascii="Times New Roman" w:hAnsi="Times New Roman"/>
          <w:sz w:val="24"/>
          <w:szCs w:val="24"/>
        </w:rPr>
        <w:t>2013</w:t>
      </w:r>
    </w:p>
    <w:p w:rsidR="00EA70F8" w:rsidRDefault="00EA70F8" w:rsidP="00493F57">
      <w:pPr>
        <w:rPr>
          <w:rFonts w:ascii="Times New Roman" w:eastAsia="Arial Unicode MS" w:hAnsi="Times New Roman"/>
          <w:noProof/>
          <w:color w:val="000000"/>
          <w:sz w:val="24"/>
          <w:szCs w:val="24"/>
          <w:shd w:val="clear" w:color="auto" w:fill="FFFFFF"/>
          <w:lang w:eastAsia="pt-BR"/>
        </w:rPr>
      </w:pPr>
    </w:p>
    <w:p w:rsidR="00EA70F8" w:rsidRDefault="00EA70F8" w:rsidP="00493F57">
      <w:pPr>
        <w:rPr>
          <w:rFonts w:ascii="Times New Roman" w:eastAsia="Arial Unicode MS" w:hAnsi="Times New Roman"/>
          <w:noProof/>
          <w:color w:val="000000"/>
          <w:sz w:val="24"/>
          <w:szCs w:val="24"/>
          <w:shd w:val="clear" w:color="auto" w:fill="FFFFFF"/>
          <w:lang w:eastAsia="pt-BR"/>
        </w:rPr>
      </w:pPr>
    </w:p>
    <w:p w:rsidR="004D642A" w:rsidRDefault="00CB6DAD" w:rsidP="00493F57">
      <w:pPr>
        <w:rPr>
          <w:rFonts w:ascii="Times New Roman" w:eastAsia="Arial Unicode MS" w:hAnsi="Times New Roman"/>
          <w:color w:val="000000"/>
          <w:sz w:val="24"/>
          <w:szCs w:val="24"/>
          <w:shd w:val="clear" w:color="auto" w:fill="FFFFFF"/>
        </w:rPr>
      </w:pPr>
      <w:r>
        <w:rPr>
          <w:rFonts w:ascii="Times New Roman" w:eastAsia="Arial Unicode MS" w:hAnsi="Times New Roman"/>
          <w:color w:val="000000"/>
          <w:sz w:val="24"/>
          <w:szCs w:val="24"/>
          <w:shd w:val="clear" w:color="auto" w:fill="FFFFFF"/>
        </w:rPr>
        <w:br w:type="textWrapping" w:clear="all"/>
      </w:r>
    </w:p>
    <w:p w:rsidR="004D642A" w:rsidRPr="0092197C" w:rsidRDefault="004D642A" w:rsidP="0092197C">
      <w:pPr>
        <w:spacing w:line="480" w:lineRule="auto"/>
        <w:jc w:val="center"/>
        <w:rPr>
          <w:rFonts w:ascii="Times New Roman" w:eastAsia="Arial Unicode MS" w:hAnsi="Times New Roman"/>
          <w:color w:val="000000"/>
          <w:sz w:val="24"/>
          <w:szCs w:val="24"/>
          <w:shd w:val="clear" w:color="auto" w:fill="FFFFFF"/>
        </w:rPr>
      </w:pPr>
      <w:r w:rsidRPr="004D642A">
        <w:rPr>
          <w:rFonts w:ascii="Times New Roman" w:eastAsia="Arial Unicode MS" w:hAnsi="Times New Roman"/>
          <w:b/>
          <w:color w:val="000000"/>
          <w:sz w:val="24"/>
          <w:szCs w:val="24"/>
          <w:shd w:val="clear" w:color="auto" w:fill="FFFFFF"/>
        </w:rPr>
        <w:t>INSTITUTO SUPERIOR DE CIÊNCIAS DA SAÚDE</w:t>
      </w:r>
      <w:r w:rsidR="0092197C">
        <w:rPr>
          <w:rFonts w:ascii="Times New Roman" w:eastAsia="Arial Unicode MS" w:hAnsi="Times New Roman"/>
          <w:color w:val="000000"/>
          <w:sz w:val="24"/>
          <w:szCs w:val="24"/>
          <w:shd w:val="clear" w:color="auto" w:fill="FFFFFF"/>
        </w:rPr>
        <w:t xml:space="preserve">, </w:t>
      </w:r>
      <w:r w:rsidRPr="004D642A">
        <w:rPr>
          <w:rFonts w:ascii="Times New Roman" w:eastAsia="Arial Unicode MS" w:hAnsi="Times New Roman"/>
          <w:b/>
          <w:color w:val="000000"/>
          <w:sz w:val="24"/>
          <w:szCs w:val="24"/>
          <w:shd w:val="clear" w:color="auto" w:fill="FFFFFF"/>
        </w:rPr>
        <w:t xml:space="preserve">CURSO SUPERIOR DE CIÊNCIAS </w:t>
      </w:r>
      <w:r w:rsidR="00C9688C" w:rsidRPr="004D642A">
        <w:rPr>
          <w:rFonts w:ascii="Times New Roman" w:eastAsia="Arial Unicode MS" w:hAnsi="Times New Roman"/>
          <w:b/>
          <w:color w:val="000000"/>
          <w:sz w:val="24"/>
          <w:szCs w:val="24"/>
          <w:shd w:val="clear" w:color="auto" w:fill="FFFFFF"/>
        </w:rPr>
        <w:t>BIOLÓGICAS.</w:t>
      </w:r>
    </w:p>
    <w:p w:rsidR="0092197C" w:rsidRPr="0092197C" w:rsidRDefault="0092197C" w:rsidP="004D642A">
      <w:pPr>
        <w:spacing w:line="480" w:lineRule="auto"/>
        <w:jc w:val="center"/>
        <w:rPr>
          <w:rFonts w:ascii="Times New Roman" w:eastAsia="Arial Unicode MS" w:hAnsi="Times New Roman"/>
          <w:color w:val="000000"/>
          <w:sz w:val="24"/>
          <w:szCs w:val="24"/>
          <w:shd w:val="clear" w:color="auto" w:fill="FFFFFF"/>
        </w:rPr>
      </w:pPr>
      <w:r w:rsidRPr="0092197C">
        <w:rPr>
          <w:rFonts w:ascii="Times New Roman" w:eastAsia="Arial Unicode MS" w:hAnsi="Times New Roman"/>
          <w:color w:val="000000"/>
          <w:sz w:val="24"/>
          <w:szCs w:val="24"/>
          <w:shd w:val="clear" w:color="auto" w:fill="FFFFFF"/>
        </w:rPr>
        <w:t>Lucas D. Gomes Bernardo</w:t>
      </w:r>
    </w:p>
    <w:p w:rsidR="000148F5" w:rsidRPr="004D642A" w:rsidRDefault="000148F5">
      <w:pPr>
        <w:rPr>
          <w:rFonts w:ascii="Times New Roman" w:hAnsi="Times New Roman"/>
        </w:rPr>
      </w:pPr>
    </w:p>
    <w:p w:rsidR="004D642A" w:rsidRPr="004D642A" w:rsidRDefault="004D642A">
      <w:pPr>
        <w:rPr>
          <w:rFonts w:ascii="Times New Roman" w:hAnsi="Times New Roman"/>
          <w:i/>
          <w:sz w:val="24"/>
          <w:szCs w:val="24"/>
        </w:rPr>
      </w:pPr>
      <w:r w:rsidRPr="004D642A">
        <w:rPr>
          <w:rFonts w:ascii="Times New Roman" w:hAnsi="Times New Roman"/>
          <w:sz w:val="24"/>
          <w:szCs w:val="24"/>
        </w:rPr>
        <w:t xml:space="preserve">Potencial alelopático de </w:t>
      </w:r>
      <w:r w:rsidR="00F56CE7">
        <w:rPr>
          <w:rFonts w:ascii="Times New Roman" w:hAnsi="Times New Roman"/>
          <w:i/>
          <w:sz w:val="24"/>
          <w:szCs w:val="24"/>
        </w:rPr>
        <w:t>Mimosa caesa</w:t>
      </w:r>
      <w:r w:rsidR="0039183E">
        <w:rPr>
          <w:rFonts w:ascii="Times New Roman" w:hAnsi="Times New Roman"/>
          <w:i/>
          <w:sz w:val="24"/>
          <w:szCs w:val="24"/>
        </w:rPr>
        <w:t>lpin</w:t>
      </w:r>
      <w:r w:rsidR="00F56CE7">
        <w:rPr>
          <w:rFonts w:ascii="Times New Roman" w:hAnsi="Times New Roman"/>
          <w:i/>
          <w:sz w:val="24"/>
          <w:szCs w:val="24"/>
        </w:rPr>
        <w:t>ia</w:t>
      </w:r>
      <w:r w:rsidR="0039183E">
        <w:rPr>
          <w:rFonts w:ascii="Times New Roman" w:hAnsi="Times New Roman"/>
          <w:i/>
          <w:sz w:val="24"/>
          <w:szCs w:val="24"/>
        </w:rPr>
        <w:t>efolia</w:t>
      </w:r>
      <w:r w:rsidRPr="004D642A">
        <w:rPr>
          <w:rFonts w:ascii="Times New Roman" w:hAnsi="Times New Roman"/>
          <w:sz w:val="24"/>
          <w:szCs w:val="24"/>
        </w:rPr>
        <w:t xml:space="preserve"> </w:t>
      </w:r>
      <w:r w:rsidR="00F56CE7">
        <w:rPr>
          <w:rFonts w:ascii="Times New Roman" w:hAnsi="Times New Roman"/>
          <w:sz w:val="24"/>
          <w:szCs w:val="24"/>
        </w:rPr>
        <w:t xml:space="preserve">(Benth) </w:t>
      </w:r>
      <w:r w:rsidR="00C537A6">
        <w:rPr>
          <w:rFonts w:ascii="Times New Roman" w:hAnsi="Times New Roman"/>
          <w:sz w:val="24"/>
          <w:szCs w:val="24"/>
        </w:rPr>
        <w:t xml:space="preserve">sobre a germinação e </w:t>
      </w:r>
      <w:r w:rsidR="00C9688C">
        <w:rPr>
          <w:rFonts w:ascii="Times New Roman" w:hAnsi="Times New Roman"/>
          <w:sz w:val="24"/>
          <w:szCs w:val="24"/>
        </w:rPr>
        <w:t>atividade respiratória</w:t>
      </w:r>
      <w:r w:rsidRPr="004D642A">
        <w:rPr>
          <w:rFonts w:ascii="Times New Roman" w:hAnsi="Times New Roman"/>
          <w:sz w:val="24"/>
          <w:szCs w:val="24"/>
        </w:rPr>
        <w:t xml:space="preserve"> de </w:t>
      </w:r>
      <w:r w:rsidR="009644C7">
        <w:rPr>
          <w:rFonts w:ascii="Times New Roman" w:hAnsi="Times New Roman"/>
          <w:i/>
          <w:sz w:val="24"/>
          <w:szCs w:val="24"/>
        </w:rPr>
        <w:t>Cucumis sativus</w:t>
      </w: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DF73D9">
      <w:pPr>
        <w:rPr>
          <w:rFonts w:ascii="Times New Roman" w:hAnsi="Times New Roman"/>
          <w:sz w:val="24"/>
          <w:szCs w:val="24"/>
        </w:rPr>
      </w:pPr>
      <w:r>
        <w:rPr>
          <w:rFonts w:ascii="Times New Roman" w:hAnsi="Times New Roman"/>
          <w:noProof/>
          <w:sz w:val="24"/>
          <w:szCs w:val="24"/>
        </w:rPr>
        <w:pict>
          <v:rect id="_x0000_s1030" style="position:absolute;margin-left:4029.9pt;margin-top:367.9pt;width:251.4pt;height:112.5pt;flip:x;z-index:251660288;mso-wrap-distance-top:7.2pt;mso-wrap-distance-bottom:7.2pt;mso-position-horizontal:right;mso-position-horizontal-relative:margin;mso-position-vertical-relative:margin;mso-width-relative:margin;v-text-anchor:middle" o:allowincell="f" filled="f" fillcolor="black [3213]" strokecolor="white [3212]" strokeweight="1.5pt">
            <v:shadow color="#f79646 [3209]" opacity=".5" offset="-15pt,0" offset2="-18pt,12pt"/>
            <v:textbox style="mso-next-textbox:#_x0000_s1030" inset="21.6pt,21.6pt,21.6pt,21.6pt">
              <w:txbxContent>
                <w:p w:rsidR="00B11AA2" w:rsidRDefault="00B11AA2">
                  <w:pPr>
                    <w:rPr>
                      <w:rFonts w:ascii="Times New Roman" w:hAnsi="Times New Roman"/>
                      <w:sz w:val="20"/>
                      <w:szCs w:val="20"/>
                    </w:rPr>
                  </w:pPr>
                  <w:r>
                    <w:rPr>
                      <w:rFonts w:ascii="Times New Roman" w:hAnsi="Times New Roman"/>
                      <w:sz w:val="20"/>
                      <w:szCs w:val="20"/>
                    </w:rPr>
                    <w:t>Monografia apresentada ao Instituto Ciência da Saúde- INCISA IMAN MG, para a obtenção da graduação.</w:t>
                  </w:r>
                </w:p>
                <w:p w:rsidR="00B11AA2" w:rsidRPr="004D642A" w:rsidRDefault="00B11AA2" w:rsidP="00E359A2">
                  <w:pPr>
                    <w:rPr>
                      <w:rFonts w:ascii="Times New Roman" w:hAnsi="Times New Roman"/>
                      <w:sz w:val="24"/>
                      <w:szCs w:val="24"/>
                    </w:rPr>
                  </w:pPr>
                  <w:r>
                    <w:rPr>
                      <w:rFonts w:ascii="Times New Roman" w:hAnsi="Times New Roman"/>
                      <w:sz w:val="24"/>
                      <w:szCs w:val="24"/>
                    </w:rPr>
                    <w:t xml:space="preserve">Orientador: </w:t>
                  </w:r>
                  <w:proofErr w:type="gramStart"/>
                  <w:r>
                    <w:rPr>
                      <w:rFonts w:ascii="Times New Roman" w:hAnsi="Times New Roman"/>
                      <w:sz w:val="24"/>
                      <w:szCs w:val="24"/>
                    </w:rPr>
                    <w:t>Prof.</w:t>
                  </w:r>
                  <w:proofErr w:type="gramEnd"/>
                  <w:r>
                    <w:rPr>
                      <w:rFonts w:ascii="Times New Roman" w:hAnsi="Times New Roman"/>
                      <w:sz w:val="24"/>
                      <w:szCs w:val="24"/>
                      <w:vertAlign w:val="superscript"/>
                    </w:rPr>
                    <w:t xml:space="preserve">a </w:t>
                  </w:r>
                  <w:r>
                    <w:rPr>
                      <w:rFonts w:ascii="Times New Roman" w:hAnsi="Times New Roman"/>
                      <w:sz w:val="24"/>
                      <w:szCs w:val="24"/>
                    </w:rPr>
                    <w:t>Dr</w:t>
                  </w:r>
                  <w:r>
                    <w:rPr>
                      <w:rFonts w:ascii="Times New Roman" w:hAnsi="Times New Roman"/>
                      <w:sz w:val="24"/>
                      <w:szCs w:val="24"/>
                      <w:vertAlign w:val="superscript"/>
                    </w:rPr>
                    <w:t xml:space="preserve">a  </w:t>
                  </w:r>
                  <w:r w:rsidRPr="004D642A">
                    <w:rPr>
                      <w:rFonts w:ascii="Times New Roman" w:hAnsi="Times New Roman"/>
                      <w:sz w:val="24"/>
                      <w:szCs w:val="24"/>
                    </w:rPr>
                    <w:t>Cristina Generosa Senna Queiroz</w:t>
                  </w:r>
                </w:p>
                <w:p w:rsidR="00B11AA2" w:rsidRDefault="00B11AA2">
                  <w:pPr>
                    <w:rPr>
                      <w:rFonts w:ascii="Times New Roman" w:hAnsi="Times New Roman"/>
                      <w:sz w:val="20"/>
                      <w:szCs w:val="20"/>
                    </w:rPr>
                  </w:pPr>
                </w:p>
                <w:p w:rsidR="00B11AA2" w:rsidRPr="00E359A2" w:rsidRDefault="00B11AA2">
                  <w:pPr>
                    <w:rPr>
                      <w:rFonts w:ascii="Times New Roman" w:hAnsi="Times New Roman"/>
                      <w:sz w:val="24"/>
                      <w:szCs w:val="24"/>
                    </w:rPr>
                  </w:pPr>
                </w:p>
              </w:txbxContent>
            </v:textbox>
            <w10:wrap type="square" anchorx="margin" anchory="margin"/>
          </v:rect>
        </w:pict>
      </w: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4D642A" w:rsidRPr="004D642A" w:rsidRDefault="004D642A">
      <w:pPr>
        <w:rPr>
          <w:rFonts w:ascii="Times New Roman" w:hAnsi="Times New Roman"/>
          <w:sz w:val="24"/>
          <w:szCs w:val="24"/>
        </w:rPr>
      </w:pPr>
    </w:p>
    <w:p w:rsidR="00EA70F8" w:rsidRDefault="00EA70F8" w:rsidP="00E2415B">
      <w:pPr>
        <w:rPr>
          <w:rFonts w:ascii="Times New Roman" w:hAnsi="Times New Roman"/>
          <w:sz w:val="24"/>
          <w:szCs w:val="24"/>
        </w:rPr>
      </w:pPr>
    </w:p>
    <w:p w:rsidR="00EA70F8" w:rsidRDefault="00EA70F8" w:rsidP="00E2415B">
      <w:pPr>
        <w:rPr>
          <w:rFonts w:ascii="Times New Roman" w:hAnsi="Times New Roman"/>
          <w:sz w:val="24"/>
          <w:szCs w:val="24"/>
        </w:rPr>
      </w:pPr>
    </w:p>
    <w:p w:rsidR="00EA70F8" w:rsidRDefault="00EA70F8" w:rsidP="00E2415B">
      <w:pPr>
        <w:rPr>
          <w:rFonts w:ascii="Times New Roman" w:hAnsi="Times New Roman"/>
          <w:sz w:val="24"/>
          <w:szCs w:val="24"/>
        </w:rPr>
      </w:pPr>
    </w:p>
    <w:p w:rsidR="00EA70F8" w:rsidRDefault="004D642A" w:rsidP="00EA70F8">
      <w:pPr>
        <w:rPr>
          <w:rFonts w:ascii="Times New Roman" w:hAnsi="Times New Roman"/>
          <w:sz w:val="24"/>
          <w:szCs w:val="24"/>
        </w:rPr>
      </w:pPr>
      <w:r w:rsidRPr="004D642A">
        <w:rPr>
          <w:rFonts w:ascii="Times New Roman" w:hAnsi="Times New Roman"/>
          <w:sz w:val="24"/>
          <w:szCs w:val="24"/>
        </w:rPr>
        <w:t>Belo Horizonte</w:t>
      </w:r>
      <w:r w:rsidR="0092197C">
        <w:rPr>
          <w:rFonts w:ascii="Times New Roman" w:hAnsi="Times New Roman"/>
          <w:sz w:val="24"/>
          <w:szCs w:val="24"/>
        </w:rPr>
        <w:t xml:space="preserve"> </w:t>
      </w:r>
      <w:r w:rsidR="00EA70F8">
        <w:rPr>
          <w:rFonts w:ascii="Times New Roman" w:hAnsi="Times New Roman"/>
          <w:sz w:val="24"/>
          <w:szCs w:val="24"/>
        </w:rPr>
        <w:t>2013.</w:t>
      </w:r>
    </w:p>
    <w:p w:rsidR="00274F3D" w:rsidRDefault="00274F3D" w:rsidP="00EA70F8">
      <w:pPr>
        <w:spacing w:line="480" w:lineRule="auto"/>
        <w:jc w:val="center"/>
        <w:rPr>
          <w:rFonts w:ascii="Times New Roman" w:eastAsia="Arial Unicode MS" w:hAnsi="Times New Roman"/>
          <w:color w:val="000000"/>
          <w:sz w:val="24"/>
          <w:szCs w:val="24"/>
          <w:shd w:val="clear" w:color="auto" w:fill="FFFFFF"/>
        </w:rPr>
      </w:pPr>
    </w:p>
    <w:p w:rsidR="00EA70F8" w:rsidRPr="0092197C" w:rsidRDefault="00EA70F8" w:rsidP="00EA70F8">
      <w:pPr>
        <w:spacing w:line="480" w:lineRule="auto"/>
        <w:jc w:val="center"/>
        <w:rPr>
          <w:rFonts w:ascii="Times New Roman" w:eastAsia="Arial Unicode MS" w:hAnsi="Times New Roman"/>
          <w:color w:val="000000"/>
          <w:sz w:val="24"/>
          <w:szCs w:val="24"/>
          <w:shd w:val="clear" w:color="auto" w:fill="FFFFFF"/>
        </w:rPr>
      </w:pPr>
      <w:r w:rsidRPr="0092197C">
        <w:rPr>
          <w:rFonts w:ascii="Times New Roman" w:eastAsia="Arial Unicode MS" w:hAnsi="Times New Roman"/>
          <w:color w:val="000000"/>
          <w:sz w:val="24"/>
          <w:szCs w:val="24"/>
          <w:shd w:val="clear" w:color="auto" w:fill="FFFFFF"/>
        </w:rPr>
        <w:lastRenderedPageBreak/>
        <w:t>Lucas D. Gomes Bernardo</w:t>
      </w: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EA70F8">
      <w:pPr>
        <w:ind w:left="4649"/>
        <w:jc w:val="both"/>
        <w:rPr>
          <w:rFonts w:ascii="Times New Roman" w:hAnsi="Times New Roman"/>
          <w:sz w:val="24"/>
          <w:szCs w:val="24"/>
        </w:rPr>
      </w:pPr>
      <w:r>
        <w:rPr>
          <w:sz w:val="23"/>
          <w:szCs w:val="23"/>
        </w:rPr>
        <w:t>Monografia apresentada à Banca Examinadora do Curso de Ciências Biológicas do Instituto Superior de Ciências da Saúde – INCISA - como requisito parcial à obtenção de título de graduado em Ciências Biológicas.</w:t>
      </w: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Pr="00EA70F8" w:rsidRDefault="00EA70F8" w:rsidP="00EA70F8">
      <w:pPr>
        <w:jc w:val="center"/>
        <w:rPr>
          <w:rFonts w:ascii="Times New Roman" w:hAnsi="Times New Roman"/>
          <w:sz w:val="24"/>
          <w:szCs w:val="24"/>
          <w:u w:val="single"/>
        </w:rPr>
      </w:pP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r>
      <w:r>
        <w:rPr>
          <w:rFonts w:ascii="Times New Roman" w:hAnsi="Times New Roman"/>
          <w:sz w:val="24"/>
          <w:szCs w:val="24"/>
          <w:u w:val="single"/>
        </w:rPr>
        <w:softHyphen/>
        <w:t>_________________________________________________</w:t>
      </w:r>
    </w:p>
    <w:p w:rsidR="00EA70F8" w:rsidRDefault="00EA70F8" w:rsidP="00EA70F8">
      <w:pPr>
        <w:jc w:val="center"/>
        <w:rPr>
          <w:rFonts w:ascii="Times New Roman" w:hAnsi="Times New Roman"/>
          <w:sz w:val="24"/>
          <w:szCs w:val="24"/>
        </w:rPr>
      </w:pPr>
      <w:r>
        <w:rPr>
          <w:rFonts w:ascii="Times New Roman" w:hAnsi="Times New Roman"/>
          <w:sz w:val="24"/>
          <w:szCs w:val="24"/>
        </w:rPr>
        <w:t xml:space="preserve">Cristina Generosa de Senna </w:t>
      </w:r>
      <w:r w:rsidR="00FD04C8">
        <w:rPr>
          <w:rFonts w:ascii="Times New Roman" w:hAnsi="Times New Roman"/>
          <w:sz w:val="24"/>
          <w:szCs w:val="24"/>
        </w:rPr>
        <w:t>Queiroz orientadora</w:t>
      </w:r>
    </w:p>
    <w:p w:rsidR="00EA70F8" w:rsidRDefault="00EA70F8" w:rsidP="00EA70F8">
      <w:pPr>
        <w:jc w:val="center"/>
      </w:pPr>
      <w:r>
        <w:t>Instituto Superior de Ciências da Saúde – INCISA</w:t>
      </w:r>
    </w:p>
    <w:p w:rsidR="00EA70F8" w:rsidRDefault="00EA70F8" w:rsidP="00EA70F8">
      <w:pPr>
        <w:jc w:val="center"/>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EA70F8" w:rsidRDefault="00EA70F8"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r>
        <w:rPr>
          <w:rFonts w:ascii="Times New Roman" w:hAnsi="Times New Roman"/>
          <w:sz w:val="24"/>
          <w:szCs w:val="24"/>
        </w:rPr>
        <w:t>Colocar nomes de quem</w:t>
      </w:r>
      <w:r w:rsidR="00264C9C">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o</w:t>
      </w:r>
      <w:proofErr w:type="gramEnd"/>
      <w:r>
        <w:rPr>
          <w:rFonts w:ascii="Times New Roman" w:hAnsi="Times New Roman"/>
          <w:sz w:val="24"/>
          <w:szCs w:val="24"/>
        </w:rPr>
        <w:t xml:space="preserve"> do orientador e de mais quem </w:t>
      </w: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E2415B" w:rsidRPr="009A260F" w:rsidRDefault="00EA70F8" w:rsidP="009A260F">
      <w:pPr>
        <w:jc w:val="both"/>
        <w:rPr>
          <w:rFonts w:ascii="Times New Roman" w:hAnsi="Times New Roman"/>
          <w:sz w:val="24"/>
          <w:szCs w:val="24"/>
        </w:rPr>
      </w:pPr>
      <w:r>
        <w:rPr>
          <w:rFonts w:ascii="Times New Roman" w:hAnsi="Times New Roman"/>
          <w:sz w:val="24"/>
          <w:szCs w:val="24"/>
        </w:rPr>
        <w:t xml:space="preserve">Belo Horizonte     de </w:t>
      </w:r>
      <w:r w:rsidR="00C90BC1">
        <w:rPr>
          <w:rFonts w:ascii="Times New Roman" w:hAnsi="Times New Roman"/>
          <w:sz w:val="24"/>
          <w:szCs w:val="24"/>
        </w:rPr>
        <w:t>Agosto de 2013.</w:t>
      </w: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Default="00E2415B"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DF73D9" w:rsidP="009A260F">
      <w:pPr>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7" type="#_x0000_t202" style="position:absolute;left:0;text-align:left;margin-left:260.15pt;margin-top:368.6pt;width:205.5pt;height:376pt;z-index:251662336;mso-position-horizontal-relative:margin;mso-position-vertical-relative:page;mso-width-relative:margin;v-text-anchor:middle" o:allowincell="f" filled="f" strokecolor="white [3212]" strokeweight="6pt">
            <v:stroke linestyle="thickThin"/>
            <v:textbox style="mso-next-textbox:#_x0000_s1037" inset="10.8pt,7.2pt,10.8pt,7.2pt">
              <w:txbxContent>
                <w:p w:rsidR="00B11AA2" w:rsidRDefault="00B11AA2">
                  <w:pPr>
                    <w:spacing w:after="0" w:line="360" w:lineRule="auto"/>
                    <w:jc w:val="center"/>
                    <w:rPr>
                      <w:rFonts w:asciiTheme="majorHAnsi" w:eastAsiaTheme="majorEastAsia" w:hAnsiTheme="majorHAnsi" w:cstheme="majorBidi"/>
                      <w:i/>
                      <w:iCs/>
                      <w:sz w:val="28"/>
                      <w:szCs w:val="28"/>
                    </w:rPr>
                  </w:pPr>
                  <w:r w:rsidRPr="00975CB7">
                    <w:rPr>
                      <w:rFonts w:ascii="Mistral" w:eastAsiaTheme="majorEastAsia" w:hAnsi="Mistral" w:cstheme="majorBidi"/>
                      <w:i/>
                      <w:iCs/>
                      <w:sz w:val="28"/>
                      <w:szCs w:val="28"/>
                    </w:rPr>
                    <w:t>Dedico este trabalho a</w:t>
                  </w:r>
                  <w:r>
                    <w:rPr>
                      <w:rFonts w:ascii="Mistral" w:eastAsiaTheme="majorEastAsia" w:hAnsi="Mistral" w:cstheme="majorBidi"/>
                      <w:i/>
                      <w:iCs/>
                      <w:sz w:val="28"/>
                      <w:szCs w:val="28"/>
                    </w:rPr>
                    <w:t xml:space="preserve"> minha mãe e</w:t>
                  </w:r>
                  <w:r w:rsidRPr="00975CB7">
                    <w:rPr>
                      <w:rFonts w:ascii="Mistral" w:eastAsiaTheme="majorEastAsia" w:hAnsi="Mistral" w:cstheme="majorBidi"/>
                      <w:i/>
                      <w:iCs/>
                      <w:sz w:val="28"/>
                      <w:szCs w:val="28"/>
                    </w:rPr>
                    <w:t xml:space="preserve"> todos aqueles que de certa forma estiveram envolvidos comigo nesse projeto</w:t>
                  </w:r>
                  <w:r>
                    <w:rPr>
                      <w:rFonts w:asciiTheme="majorHAnsi" w:eastAsiaTheme="majorEastAsia" w:hAnsiTheme="majorHAnsi" w:cstheme="majorBidi"/>
                      <w:i/>
                      <w:iCs/>
                      <w:sz w:val="28"/>
                      <w:szCs w:val="28"/>
                    </w:rPr>
                    <w:t>.</w:t>
                  </w:r>
                </w:p>
              </w:txbxContent>
            </v:textbox>
            <w10:wrap type="square" anchorx="margin" anchory="page"/>
          </v:shape>
        </w:pict>
      </w: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Default="00C90BC1" w:rsidP="009A260F">
      <w:pPr>
        <w:jc w:val="both"/>
        <w:rPr>
          <w:rFonts w:ascii="Times New Roman" w:hAnsi="Times New Roman"/>
          <w:sz w:val="24"/>
          <w:szCs w:val="24"/>
        </w:rPr>
      </w:pPr>
    </w:p>
    <w:p w:rsidR="00C90BC1" w:rsidRPr="009A260F" w:rsidRDefault="00C90BC1"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359A2" w:rsidRDefault="00E359A2" w:rsidP="009A260F">
      <w:pPr>
        <w:jc w:val="both"/>
        <w:rPr>
          <w:rFonts w:ascii="Times New Roman" w:hAnsi="Times New Roman"/>
          <w:sz w:val="24"/>
          <w:szCs w:val="24"/>
        </w:rPr>
      </w:pPr>
    </w:p>
    <w:p w:rsidR="00E359A2" w:rsidRDefault="00E359A2"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E2415B" w:rsidRDefault="00E2415B" w:rsidP="00C90BC1">
      <w:pPr>
        <w:jc w:val="center"/>
        <w:rPr>
          <w:rFonts w:ascii="Times New Roman" w:hAnsi="Times New Roman"/>
          <w:sz w:val="24"/>
          <w:szCs w:val="24"/>
        </w:rPr>
      </w:pPr>
      <w:r w:rsidRPr="009A260F">
        <w:rPr>
          <w:rFonts w:ascii="Times New Roman" w:hAnsi="Times New Roman"/>
          <w:sz w:val="24"/>
          <w:szCs w:val="24"/>
        </w:rPr>
        <w:t>Agradecimentos</w:t>
      </w:r>
    </w:p>
    <w:p w:rsidR="00A23ADF" w:rsidRDefault="00A23ADF" w:rsidP="009A260F">
      <w:pPr>
        <w:jc w:val="both"/>
        <w:rPr>
          <w:rFonts w:ascii="Times New Roman" w:hAnsi="Times New Roman"/>
          <w:sz w:val="24"/>
          <w:szCs w:val="24"/>
        </w:rPr>
      </w:pPr>
    </w:p>
    <w:p w:rsidR="00647D01" w:rsidRDefault="00647D01" w:rsidP="009A260F">
      <w:pPr>
        <w:jc w:val="both"/>
        <w:rPr>
          <w:rFonts w:ascii="Times New Roman" w:hAnsi="Times New Roman"/>
          <w:sz w:val="24"/>
          <w:szCs w:val="24"/>
        </w:rPr>
      </w:pPr>
      <w:r>
        <w:rPr>
          <w:rFonts w:ascii="Times New Roman" w:hAnsi="Times New Roman"/>
          <w:sz w:val="24"/>
          <w:szCs w:val="24"/>
        </w:rPr>
        <w:t xml:space="preserve">A professora Cristina </w:t>
      </w:r>
      <w:proofErr w:type="spellStart"/>
      <w:r w:rsidR="00E359A2">
        <w:rPr>
          <w:rFonts w:ascii="Times New Roman" w:hAnsi="Times New Roman"/>
          <w:sz w:val="24"/>
          <w:szCs w:val="24"/>
        </w:rPr>
        <w:t>G.</w:t>
      </w:r>
      <w:r>
        <w:rPr>
          <w:rFonts w:ascii="Times New Roman" w:hAnsi="Times New Roman"/>
          <w:sz w:val="24"/>
          <w:szCs w:val="24"/>
        </w:rPr>
        <w:t>Senna</w:t>
      </w:r>
      <w:proofErr w:type="spellEnd"/>
      <w:r>
        <w:rPr>
          <w:rFonts w:ascii="Times New Roman" w:hAnsi="Times New Roman"/>
          <w:sz w:val="24"/>
          <w:szCs w:val="24"/>
        </w:rPr>
        <w:t xml:space="preserve"> Queiroz que se dispôs a me ajudar nessa empreitada, que sempre me incentivou a buscar o melhor e fazer o melhor possível, além de pacientemente me passar vários conhecimentos durante o desenvolver deste trabalho.</w:t>
      </w:r>
    </w:p>
    <w:p w:rsidR="00647D01" w:rsidRDefault="00647D01" w:rsidP="009A260F">
      <w:pPr>
        <w:jc w:val="both"/>
        <w:rPr>
          <w:rFonts w:ascii="Times New Roman" w:hAnsi="Times New Roman"/>
          <w:sz w:val="24"/>
          <w:szCs w:val="24"/>
        </w:rPr>
      </w:pPr>
      <w:r>
        <w:rPr>
          <w:rFonts w:ascii="Times New Roman" w:hAnsi="Times New Roman"/>
          <w:sz w:val="24"/>
          <w:szCs w:val="24"/>
        </w:rPr>
        <w:t>A</w:t>
      </w:r>
      <w:r w:rsidR="00AA4AAA">
        <w:rPr>
          <w:rFonts w:ascii="Times New Roman" w:hAnsi="Times New Roman"/>
          <w:sz w:val="24"/>
          <w:szCs w:val="24"/>
        </w:rPr>
        <w:t>o</w:t>
      </w:r>
      <w:r>
        <w:rPr>
          <w:rFonts w:ascii="Times New Roman" w:hAnsi="Times New Roman"/>
          <w:sz w:val="24"/>
          <w:szCs w:val="24"/>
        </w:rPr>
        <w:t xml:space="preserve"> Cristiano Faria</w:t>
      </w:r>
      <w:r w:rsidR="006D7758">
        <w:rPr>
          <w:rFonts w:ascii="Times New Roman" w:hAnsi="Times New Roman"/>
          <w:sz w:val="24"/>
          <w:szCs w:val="24"/>
        </w:rPr>
        <w:t>s</w:t>
      </w:r>
      <w:r>
        <w:rPr>
          <w:rFonts w:ascii="Times New Roman" w:hAnsi="Times New Roman"/>
          <w:sz w:val="24"/>
          <w:szCs w:val="24"/>
        </w:rPr>
        <w:t xml:space="preserve"> Duarte que se transformou em meu braço direito durante o período de construção deste trabalho, me apoiando e me ajudando a resolver as dificuldades que apareciam durante o percurso.</w:t>
      </w:r>
    </w:p>
    <w:p w:rsidR="00647D01" w:rsidRDefault="00647D01" w:rsidP="009A260F">
      <w:pPr>
        <w:jc w:val="both"/>
        <w:rPr>
          <w:rFonts w:ascii="Times New Roman" w:hAnsi="Times New Roman"/>
          <w:sz w:val="24"/>
          <w:szCs w:val="24"/>
        </w:rPr>
      </w:pPr>
      <w:r>
        <w:rPr>
          <w:rFonts w:ascii="Times New Roman" w:hAnsi="Times New Roman"/>
          <w:sz w:val="24"/>
          <w:szCs w:val="24"/>
        </w:rPr>
        <w:t>A</w:t>
      </w:r>
      <w:r w:rsidR="00AA4AAA">
        <w:rPr>
          <w:rFonts w:ascii="Times New Roman" w:hAnsi="Times New Roman"/>
          <w:sz w:val="24"/>
          <w:szCs w:val="24"/>
        </w:rPr>
        <w:t>o</w:t>
      </w:r>
      <w:r>
        <w:rPr>
          <w:rFonts w:ascii="Times New Roman" w:hAnsi="Times New Roman"/>
          <w:sz w:val="24"/>
          <w:szCs w:val="24"/>
        </w:rPr>
        <w:t xml:space="preserve"> Ramon Alencar por ser meu melhor amigo </w:t>
      </w:r>
      <w:r w:rsidR="00AA4AAA">
        <w:rPr>
          <w:rFonts w:ascii="Times New Roman" w:hAnsi="Times New Roman"/>
          <w:sz w:val="24"/>
          <w:szCs w:val="24"/>
        </w:rPr>
        <w:t>que</w:t>
      </w:r>
      <w:r>
        <w:rPr>
          <w:rFonts w:ascii="Times New Roman" w:hAnsi="Times New Roman"/>
          <w:sz w:val="24"/>
          <w:szCs w:val="24"/>
        </w:rPr>
        <w:t xml:space="preserve"> sempre me d</w:t>
      </w:r>
      <w:r w:rsidR="00AA4AAA">
        <w:rPr>
          <w:rFonts w:ascii="Times New Roman" w:hAnsi="Times New Roman"/>
          <w:sz w:val="24"/>
          <w:szCs w:val="24"/>
        </w:rPr>
        <w:t>eu</w:t>
      </w:r>
      <w:r>
        <w:rPr>
          <w:rFonts w:ascii="Times New Roman" w:hAnsi="Times New Roman"/>
          <w:sz w:val="24"/>
          <w:szCs w:val="24"/>
        </w:rPr>
        <w:t xml:space="preserve"> força</w:t>
      </w:r>
      <w:r w:rsidR="00AA4AAA">
        <w:rPr>
          <w:rFonts w:ascii="Times New Roman" w:hAnsi="Times New Roman"/>
          <w:sz w:val="24"/>
          <w:szCs w:val="24"/>
        </w:rPr>
        <w:t>,</w:t>
      </w:r>
      <w:r>
        <w:rPr>
          <w:rFonts w:ascii="Times New Roman" w:hAnsi="Times New Roman"/>
          <w:sz w:val="24"/>
          <w:szCs w:val="24"/>
        </w:rPr>
        <w:t xml:space="preserve"> quando eu me lamentava das dificuldades</w:t>
      </w:r>
      <w:r w:rsidR="00AA4AAA">
        <w:rPr>
          <w:rFonts w:ascii="Times New Roman" w:hAnsi="Times New Roman"/>
          <w:sz w:val="24"/>
          <w:szCs w:val="24"/>
        </w:rPr>
        <w:t>,</w:t>
      </w:r>
      <w:r>
        <w:rPr>
          <w:rFonts w:ascii="Times New Roman" w:hAnsi="Times New Roman"/>
          <w:sz w:val="24"/>
          <w:szCs w:val="24"/>
        </w:rPr>
        <w:t xml:space="preserve"> e</w:t>
      </w:r>
      <w:r w:rsidR="00AA4AAA">
        <w:rPr>
          <w:rFonts w:ascii="Times New Roman" w:hAnsi="Times New Roman"/>
          <w:sz w:val="24"/>
          <w:szCs w:val="24"/>
        </w:rPr>
        <w:t>le</w:t>
      </w:r>
      <w:r>
        <w:rPr>
          <w:rFonts w:ascii="Times New Roman" w:hAnsi="Times New Roman"/>
          <w:sz w:val="24"/>
          <w:szCs w:val="24"/>
        </w:rPr>
        <w:t xml:space="preserve"> sempre me incentiv</w:t>
      </w:r>
      <w:r w:rsidR="00AA4AAA">
        <w:rPr>
          <w:rFonts w:ascii="Times New Roman" w:hAnsi="Times New Roman"/>
          <w:sz w:val="24"/>
          <w:szCs w:val="24"/>
        </w:rPr>
        <w:t>ou</w:t>
      </w:r>
      <w:r>
        <w:rPr>
          <w:rFonts w:ascii="Times New Roman" w:hAnsi="Times New Roman"/>
          <w:sz w:val="24"/>
          <w:szCs w:val="24"/>
        </w:rPr>
        <w:t xml:space="preserve"> a nunca desistir.</w:t>
      </w:r>
    </w:p>
    <w:p w:rsidR="00AA4AAA" w:rsidRDefault="00AA4AAA" w:rsidP="009A260F">
      <w:pPr>
        <w:jc w:val="both"/>
        <w:rPr>
          <w:rFonts w:ascii="Times New Roman" w:hAnsi="Times New Roman"/>
          <w:sz w:val="24"/>
          <w:szCs w:val="24"/>
        </w:rPr>
      </w:pPr>
      <w:r>
        <w:rPr>
          <w:rFonts w:ascii="Times New Roman" w:hAnsi="Times New Roman"/>
          <w:sz w:val="24"/>
          <w:szCs w:val="24"/>
        </w:rPr>
        <w:t>Ao professor Marcelo Antoniol que me apresentou a alelopatia e me passou as noções básicas, a partir desta apresentação que me identifiquei com o tema e me propus a trabalhar com este assunto.</w:t>
      </w:r>
    </w:p>
    <w:p w:rsidR="00AA4AAA" w:rsidRDefault="00AA4AAA" w:rsidP="0061376E">
      <w:r>
        <w:t>Ao Instituto Ciências da Saúde, INCISA IMAN, pelo suporte laboratorial e de material e estrutura física para execução deste trabalho sendo de fundamental importância na construção deste.</w:t>
      </w:r>
    </w:p>
    <w:p w:rsidR="00AA4AAA" w:rsidRDefault="00AA4AAA" w:rsidP="0061376E">
      <w:proofErr w:type="gramStart"/>
      <w:r>
        <w:t>A</w:t>
      </w:r>
      <w:proofErr w:type="gramEnd"/>
      <w:r>
        <w:t xml:space="preserve"> todos meu muito obrigado!</w:t>
      </w:r>
    </w:p>
    <w:p w:rsidR="00AA4AAA" w:rsidRDefault="00AA4AAA" w:rsidP="009A260F">
      <w:pPr>
        <w:jc w:val="both"/>
        <w:rPr>
          <w:rFonts w:ascii="Times New Roman" w:hAnsi="Times New Roman"/>
          <w:sz w:val="24"/>
          <w:szCs w:val="24"/>
        </w:rPr>
      </w:pPr>
    </w:p>
    <w:p w:rsidR="00647D01" w:rsidRDefault="00647D01" w:rsidP="009A260F">
      <w:pPr>
        <w:jc w:val="both"/>
        <w:rPr>
          <w:rFonts w:ascii="Times New Roman" w:hAnsi="Times New Roman"/>
          <w:sz w:val="24"/>
          <w:szCs w:val="24"/>
        </w:rPr>
      </w:pPr>
    </w:p>
    <w:p w:rsidR="00647D01" w:rsidRPr="009A260F" w:rsidRDefault="00647D01"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E2415B" w:rsidRPr="009A260F" w:rsidRDefault="00E2415B" w:rsidP="009A260F">
      <w:pPr>
        <w:jc w:val="both"/>
        <w:rPr>
          <w:rFonts w:ascii="Times New Roman" w:hAnsi="Times New Roman"/>
          <w:sz w:val="24"/>
          <w:szCs w:val="24"/>
        </w:rPr>
      </w:pPr>
    </w:p>
    <w:p w:rsidR="00AA4AAA" w:rsidRDefault="00AA4AAA"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274F3D" w:rsidRDefault="00274F3D" w:rsidP="009A260F">
      <w:pPr>
        <w:jc w:val="both"/>
        <w:rPr>
          <w:rFonts w:ascii="Times New Roman" w:hAnsi="Times New Roman"/>
          <w:sz w:val="24"/>
          <w:szCs w:val="24"/>
        </w:rPr>
      </w:pPr>
    </w:p>
    <w:p w:rsidR="008C5AF2" w:rsidRDefault="00DF73D9" w:rsidP="009A260F">
      <w:pPr>
        <w:jc w:val="both"/>
        <w:rPr>
          <w:rFonts w:ascii="Times New Roman" w:hAnsi="Times New Roman"/>
          <w:sz w:val="24"/>
          <w:szCs w:val="24"/>
        </w:rPr>
      </w:pPr>
      <w:r>
        <w:rPr>
          <w:rFonts w:ascii="Times New Roman" w:hAnsi="Times New Roman"/>
          <w:noProof/>
          <w:sz w:val="24"/>
          <w:szCs w:val="24"/>
          <w:lang w:eastAsia="pt-BR"/>
        </w:rPr>
        <w:pict>
          <v:shape id="_x0000_s1039" type="#_x0000_t202" style="position:absolute;left:0;text-align:left;margin-left:129.7pt;margin-top:.8pt;width:342.15pt;height:89.05pt;z-index:251666432">
            <v:textbox>
              <w:txbxContent>
                <w:p w:rsidR="00B11AA2" w:rsidRDefault="00B11AA2">
                  <w:pPr>
                    <w:rPr>
                      <w:rFonts w:ascii="MV Boli" w:hAnsi="MV Boli" w:cs="MV Boli"/>
                    </w:rPr>
                  </w:pPr>
                  <w:r w:rsidRPr="00AB096F">
                    <w:rPr>
                      <w:rFonts w:ascii="MV Boli" w:hAnsi="MV Boli" w:cs="MV Boli"/>
                    </w:rPr>
                    <w:t xml:space="preserve">A MENTE QUE SE ABRE A UMA NOVA IDEIA, JAMAIS RETORNA AO SEU TAMANHO ORIGINAL. </w:t>
                  </w:r>
                </w:p>
                <w:p w:rsidR="00B11AA2" w:rsidRPr="00AB096F" w:rsidRDefault="00B11AA2">
                  <w:pPr>
                    <w:rPr>
                      <w:rFonts w:ascii="MV Boli" w:hAnsi="MV Boli" w:cs="MV Boli"/>
                    </w:rPr>
                  </w:pPr>
                  <w:r>
                    <w:rPr>
                      <w:rFonts w:ascii="MV Boli" w:hAnsi="MV Boli" w:cs="MV Boli"/>
                    </w:rPr>
                    <w:t>Albert Einstein</w:t>
                  </w:r>
                </w:p>
                <w:p w:rsidR="00B11AA2" w:rsidRPr="00AB096F" w:rsidRDefault="00B11AA2" w:rsidP="00AB096F">
                  <w:pPr>
                    <w:jc w:val="center"/>
                    <w:rPr>
                      <w:rFonts w:ascii="MV Boli" w:hAnsi="MV Boli" w:cs="MV Boli"/>
                    </w:rPr>
                  </w:pPr>
                  <w:r w:rsidRPr="00AB096F">
                    <w:rPr>
                      <w:rFonts w:ascii="MV Boli" w:hAnsi="MV Boli" w:cs="MV Boli"/>
                    </w:rPr>
                    <w:t>Albert Einstein</w:t>
                  </w:r>
                </w:p>
              </w:txbxContent>
            </v:textbox>
          </v:shape>
        </w:pict>
      </w:r>
    </w:p>
    <w:p w:rsidR="008C5AF2" w:rsidRDefault="008C5AF2" w:rsidP="009A260F">
      <w:pPr>
        <w:jc w:val="both"/>
        <w:rPr>
          <w:rFonts w:ascii="Times New Roman" w:hAnsi="Times New Roman"/>
          <w:sz w:val="24"/>
          <w:szCs w:val="24"/>
        </w:rPr>
      </w:pPr>
    </w:p>
    <w:p w:rsidR="008C5AF2" w:rsidRPr="001D059E" w:rsidRDefault="001D059E" w:rsidP="00C90BC1">
      <w:pPr>
        <w:jc w:val="center"/>
        <w:rPr>
          <w:rFonts w:ascii="Times New Roman" w:hAnsi="Times New Roman"/>
          <w:b/>
          <w:sz w:val="24"/>
          <w:szCs w:val="24"/>
        </w:rPr>
      </w:pPr>
      <w:r w:rsidRPr="001D059E">
        <w:rPr>
          <w:rFonts w:ascii="Times New Roman" w:hAnsi="Times New Roman"/>
          <w:b/>
          <w:sz w:val="24"/>
          <w:szCs w:val="24"/>
        </w:rPr>
        <w:lastRenderedPageBreak/>
        <w:t>RESUMO</w:t>
      </w:r>
    </w:p>
    <w:p w:rsidR="008C5AF2" w:rsidRDefault="008C5AF2" w:rsidP="008C5AF2">
      <w:pPr>
        <w:jc w:val="both"/>
        <w:rPr>
          <w:rFonts w:ascii="Times New Roman" w:hAnsi="Times New Roman"/>
          <w:sz w:val="24"/>
          <w:szCs w:val="24"/>
        </w:rPr>
      </w:pPr>
      <w:r w:rsidRPr="009A260F">
        <w:rPr>
          <w:rFonts w:ascii="Times New Roman" w:hAnsi="Times New Roman"/>
          <w:sz w:val="24"/>
          <w:szCs w:val="24"/>
        </w:rPr>
        <w:t xml:space="preserve">       A alelopatia é um fenôme</w:t>
      </w:r>
      <w:r>
        <w:rPr>
          <w:rFonts w:ascii="Times New Roman" w:hAnsi="Times New Roman"/>
          <w:sz w:val="24"/>
          <w:szCs w:val="24"/>
        </w:rPr>
        <w:t>no que vem sendo muito observado e estudado com muita intensidade desde a última década,</w:t>
      </w:r>
      <w:r w:rsidRPr="009A260F">
        <w:rPr>
          <w:rFonts w:ascii="Times New Roman" w:hAnsi="Times New Roman"/>
          <w:sz w:val="24"/>
          <w:szCs w:val="24"/>
        </w:rPr>
        <w:t xml:space="preserve"> referindo se a interação por </w:t>
      </w:r>
      <w:r>
        <w:rPr>
          <w:rFonts w:ascii="Times New Roman" w:hAnsi="Times New Roman"/>
          <w:sz w:val="24"/>
          <w:szCs w:val="24"/>
        </w:rPr>
        <w:t>meio de substâ</w:t>
      </w:r>
      <w:r w:rsidRPr="009A260F">
        <w:rPr>
          <w:rFonts w:ascii="Times New Roman" w:hAnsi="Times New Roman"/>
          <w:sz w:val="24"/>
          <w:szCs w:val="24"/>
        </w:rPr>
        <w:t>ncias químicas de plantas com o ambiente onde estão inseridas, podendo estabelecer relações benéficas ou maléficas com este ambiente.</w:t>
      </w:r>
      <w:r>
        <w:rPr>
          <w:rFonts w:ascii="Times New Roman" w:hAnsi="Times New Roman"/>
          <w:sz w:val="24"/>
          <w:szCs w:val="24"/>
        </w:rPr>
        <w:t xml:space="preserve"> </w:t>
      </w:r>
    </w:p>
    <w:p w:rsidR="008C5AF2" w:rsidRDefault="008C5AF2" w:rsidP="008C5AF2">
      <w:pPr>
        <w:jc w:val="both"/>
        <w:rPr>
          <w:rFonts w:ascii="Times New Roman" w:hAnsi="Times New Roman"/>
          <w:sz w:val="24"/>
          <w:szCs w:val="24"/>
        </w:rPr>
      </w:pPr>
      <w:r w:rsidRPr="009A260F">
        <w:rPr>
          <w:rFonts w:ascii="Times New Roman" w:hAnsi="Times New Roman"/>
          <w:sz w:val="24"/>
          <w:szCs w:val="24"/>
        </w:rPr>
        <w:t xml:space="preserve">Cada dia a alelopatia ganha mais destaque e cresce como ciência, seja tentando elucidar mecanismos de sucessão vegetal, ou relações competitivas ou na busca de biomoléculas que sejam uteis na agricultura no controle de espécimes exóticas </w:t>
      </w:r>
      <w:r>
        <w:rPr>
          <w:rFonts w:ascii="Times New Roman" w:hAnsi="Times New Roman"/>
          <w:sz w:val="24"/>
          <w:szCs w:val="24"/>
        </w:rPr>
        <w:t xml:space="preserve">invasivas ou espécimes daninhos. </w:t>
      </w:r>
    </w:p>
    <w:p w:rsidR="008C5AF2" w:rsidRPr="009A260F" w:rsidRDefault="008C5AF2" w:rsidP="008C5AF2">
      <w:pPr>
        <w:jc w:val="both"/>
        <w:rPr>
          <w:rFonts w:ascii="Times New Roman" w:hAnsi="Times New Roman"/>
          <w:sz w:val="24"/>
          <w:szCs w:val="24"/>
        </w:rPr>
      </w:pPr>
      <w:r>
        <w:rPr>
          <w:rFonts w:ascii="Times New Roman" w:hAnsi="Times New Roman"/>
          <w:sz w:val="24"/>
          <w:szCs w:val="24"/>
        </w:rPr>
        <w:t xml:space="preserve"> Plantas que sejam capazes de produzir compostos químicos que podem agir de diversas formas nas células vegetais alterando estruturas químicas, inibindo sínteses enzimáticas, alterando permeabilidade de membranas e absorção de íons, nos processos respiratório e fotossintético, inibição de crescimento e com mais sucesso ainda inibindo a germinação, esse é o potencial que a alelopatia pode oferecer.</w:t>
      </w:r>
    </w:p>
    <w:p w:rsidR="008C5AF2" w:rsidRDefault="008C5AF2" w:rsidP="008C5AF2">
      <w:pPr>
        <w:jc w:val="both"/>
        <w:rPr>
          <w:rFonts w:ascii="Times New Roman" w:hAnsi="Times New Roman"/>
          <w:sz w:val="24"/>
          <w:szCs w:val="24"/>
        </w:rPr>
      </w:pPr>
      <w:r>
        <w:rPr>
          <w:rFonts w:ascii="Times New Roman" w:hAnsi="Times New Roman"/>
          <w:sz w:val="24"/>
          <w:szCs w:val="24"/>
        </w:rPr>
        <w:t>Vários estudos surgem</w:t>
      </w:r>
      <w:r w:rsidRPr="009A260F">
        <w:rPr>
          <w:rFonts w:ascii="Times New Roman" w:hAnsi="Times New Roman"/>
          <w:sz w:val="24"/>
          <w:szCs w:val="24"/>
        </w:rPr>
        <w:t xml:space="preserve"> com finalidade de avaliar atividade alelopática de diversas espécies e o mais importante, encontrar compostos com potencial herbicida, responsá</w:t>
      </w:r>
      <w:r>
        <w:rPr>
          <w:rFonts w:ascii="Times New Roman" w:hAnsi="Times New Roman"/>
          <w:sz w:val="24"/>
          <w:szCs w:val="24"/>
        </w:rPr>
        <w:t xml:space="preserve">veis pelos efeitos alelopáticos. </w:t>
      </w:r>
    </w:p>
    <w:p w:rsidR="008C5AF2" w:rsidRPr="009A260F" w:rsidRDefault="008C5AF2" w:rsidP="008C5AF2">
      <w:pPr>
        <w:jc w:val="both"/>
        <w:rPr>
          <w:rFonts w:ascii="Times New Roman" w:hAnsi="Times New Roman"/>
          <w:sz w:val="24"/>
          <w:szCs w:val="24"/>
        </w:rPr>
      </w:pPr>
      <w:r w:rsidRPr="009A260F">
        <w:rPr>
          <w:rFonts w:ascii="Times New Roman" w:hAnsi="Times New Roman"/>
          <w:sz w:val="24"/>
          <w:szCs w:val="24"/>
        </w:rPr>
        <w:t>Este presente avaliou a capacidade alelopática</w:t>
      </w:r>
      <w:r>
        <w:rPr>
          <w:rFonts w:ascii="Times New Roman" w:hAnsi="Times New Roman"/>
          <w:sz w:val="24"/>
          <w:szCs w:val="24"/>
        </w:rPr>
        <w:t xml:space="preserve"> </w:t>
      </w:r>
      <w:r w:rsidRPr="009A260F">
        <w:rPr>
          <w:rFonts w:ascii="Times New Roman" w:hAnsi="Times New Roman"/>
          <w:sz w:val="24"/>
          <w:szCs w:val="24"/>
        </w:rPr>
        <w:t xml:space="preserve">de </w:t>
      </w:r>
      <w:r w:rsidRPr="009A260F">
        <w:rPr>
          <w:rFonts w:ascii="Times New Roman" w:hAnsi="Times New Roman"/>
          <w:i/>
          <w:sz w:val="24"/>
          <w:szCs w:val="24"/>
        </w:rPr>
        <w:t>Mimosa caesalpiniaefolia</w:t>
      </w:r>
      <w:r w:rsidRPr="009A260F">
        <w:rPr>
          <w:rFonts w:ascii="Times New Roman" w:hAnsi="Times New Roman"/>
          <w:sz w:val="24"/>
          <w:szCs w:val="24"/>
        </w:rPr>
        <w:t xml:space="preserve">, através de bioensaio de germinação com extrato aquoso </w:t>
      </w:r>
      <w:r>
        <w:rPr>
          <w:rFonts w:ascii="Times New Roman" w:hAnsi="Times New Roman"/>
          <w:sz w:val="24"/>
          <w:szCs w:val="24"/>
        </w:rPr>
        <w:t>sobre sementes</w:t>
      </w:r>
      <w:r w:rsidRPr="009A260F">
        <w:rPr>
          <w:rFonts w:ascii="Times New Roman" w:hAnsi="Times New Roman"/>
          <w:i/>
          <w:sz w:val="24"/>
          <w:szCs w:val="24"/>
        </w:rPr>
        <w:t xml:space="preserve"> </w:t>
      </w:r>
      <w:r w:rsidRPr="009A260F">
        <w:rPr>
          <w:rFonts w:ascii="Times New Roman" w:hAnsi="Times New Roman"/>
          <w:sz w:val="24"/>
          <w:szCs w:val="24"/>
        </w:rPr>
        <w:t xml:space="preserve">de </w:t>
      </w:r>
      <w:r w:rsidRPr="009A260F">
        <w:rPr>
          <w:rFonts w:ascii="Times New Roman" w:hAnsi="Times New Roman"/>
          <w:i/>
          <w:sz w:val="24"/>
          <w:szCs w:val="24"/>
        </w:rPr>
        <w:t xml:space="preserve">Cucumis sativus, </w:t>
      </w:r>
      <w:r w:rsidRPr="009A260F">
        <w:rPr>
          <w:rFonts w:ascii="Times New Roman" w:hAnsi="Times New Roman"/>
          <w:sz w:val="24"/>
          <w:szCs w:val="24"/>
        </w:rPr>
        <w:t>sendo produzidos</w:t>
      </w:r>
      <w:r w:rsidR="006A214B">
        <w:rPr>
          <w:rFonts w:ascii="Times New Roman" w:hAnsi="Times New Roman"/>
          <w:sz w:val="24"/>
          <w:szCs w:val="24"/>
        </w:rPr>
        <w:t xml:space="preserve"> </w:t>
      </w:r>
      <w:proofErr w:type="gramStart"/>
      <w:r w:rsidR="006A214B">
        <w:rPr>
          <w:rFonts w:ascii="Times New Roman" w:hAnsi="Times New Roman"/>
          <w:sz w:val="24"/>
          <w:szCs w:val="24"/>
        </w:rPr>
        <w:t>3</w:t>
      </w:r>
      <w:proofErr w:type="gramEnd"/>
      <w:r w:rsidR="006A214B">
        <w:rPr>
          <w:rFonts w:ascii="Times New Roman" w:hAnsi="Times New Roman"/>
          <w:sz w:val="24"/>
          <w:szCs w:val="24"/>
        </w:rPr>
        <w:t xml:space="preserve"> extratos de 12,5,25 e 50% </w:t>
      </w:r>
      <w:proofErr w:type="spellStart"/>
      <w:r w:rsidR="006A214B">
        <w:rPr>
          <w:rFonts w:ascii="Times New Roman" w:hAnsi="Times New Roman"/>
          <w:sz w:val="24"/>
          <w:szCs w:val="24"/>
        </w:rPr>
        <w:t>p/V</w:t>
      </w:r>
      <w:proofErr w:type="spellEnd"/>
      <w:r w:rsidRPr="009A260F">
        <w:rPr>
          <w:rFonts w:ascii="Times New Roman" w:hAnsi="Times New Roman"/>
          <w:sz w:val="24"/>
          <w:szCs w:val="24"/>
        </w:rPr>
        <w:t xml:space="preserve"> mais o controle constituído por água destilada, em três repetições. O experimento foi realizado em </w:t>
      </w:r>
      <w:proofErr w:type="gramStart"/>
      <w:r w:rsidRPr="009A260F">
        <w:rPr>
          <w:rFonts w:ascii="Times New Roman" w:hAnsi="Times New Roman"/>
          <w:sz w:val="24"/>
          <w:szCs w:val="24"/>
        </w:rPr>
        <w:t>2</w:t>
      </w:r>
      <w:proofErr w:type="gramEnd"/>
      <w:r w:rsidRPr="009A260F">
        <w:rPr>
          <w:rFonts w:ascii="Times New Roman" w:hAnsi="Times New Roman"/>
          <w:sz w:val="24"/>
          <w:szCs w:val="24"/>
        </w:rPr>
        <w:t xml:space="preserve"> blocos de 24 horas, onde foram analisadas a porcentagem de sementes germinadas e a capacidade respiratória e 48 horas, onde foram verificadas as porcentagens de sementes germinadas por placa e comprimento médio de segmentos das radículas e depois capacidade respiratória.</w:t>
      </w:r>
    </w:p>
    <w:p w:rsidR="008C5AF2" w:rsidRPr="009A260F" w:rsidRDefault="008C5AF2" w:rsidP="008C5AF2">
      <w:pPr>
        <w:jc w:val="both"/>
        <w:rPr>
          <w:rFonts w:ascii="Times New Roman" w:hAnsi="Times New Roman"/>
          <w:sz w:val="24"/>
          <w:szCs w:val="24"/>
        </w:rPr>
      </w:pPr>
      <w:r w:rsidRPr="009A260F">
        <w:rPr>
          <w:rFonts w:ascii="Times New Roman" w:hAnsi="Times New Roman"/>
          <w:sz w:val="24"/>
          <w:szCs w:val="24"/>
        </w:rPr>
        <w:t>A capacidade respiratória foi quantificada nos dois ensaios pelo método de TTC, onde foram avaliadas variações na atividade respiratória das plântulas submetidas ao extrato.</w:t>
      </w:r>
    </w:p>
    <w:p w:rsidR="008C5AF2" w:rsidRPr="009A260F" w:rsidRDefault="008C5AF2" w:rsidP="008C5AF2">
      <w:pPr>
        <w:jc w:val="both"/>
        <w:rPr>
          <w:rFonts w:ascii="Times New Roman" w:hAnsi="Times New Roman"/>
          <w:sz w:val="24"/>
          <w:szCs w:val="24"/>
        </w:rPr>
      </w:pPr>
      <w:r w:rsidRPr="009A260F">
        <w:rPr>
          <w:rFonts w:ascii="Times New Roman" w:hAnsi="Times New Roman"/>
          <w:sz w:val="24"/>
          <w:szCs w:val="24"/>
        </w:rPr>
        <w:t xml:space="preserve">O estudo indicou que </w:t>
      </w:r>
      <w:r w:rsidRPr="009A260F">
        <w:rPr>
          <w:rFonts w:ascii="Times New Roman" w:hAnsi="Times New Roman"/>
          <w:i/>
          <w:sz w:val="24"/>
          <w:szCs w:val="24"/>
        </w:rPr>
        <w:t xml:space="preserve">Mimosa caesalpiniaefolia </w:t>
      </w:r>
      <w:r w:rsidRPr="009A260F">
        <w:rPr>
          <w:rFonts w:ascii="Times New Roman" w:hAnsi="Times New Roman"/>
          <w:sz w:val="24"/>
          <w:szCs w:val="24"/>
        </w:rPr>
        <w:t>apresenta grande capacidade inibitória de germinação e de crescimento inicial, causando alterações nas radículas das plântulas submetidas a tratamento com extrato alelopático, assim como segmentos radiculares dessas plântulas apresentam maior atividade respiratória.</w:t>
      </w:r>
    </w:p>
    <w:p w:rsidR="008C5AF2" w:rsidRPr="009A260F" w:rsidRDefault="008C5AF2" w:rsidP="008C5AF2">
      <w:pPr>
        <w:jc w:val="both"/>
        <w:rPr>
          <w:rFonts w:ascii="Times New Roman" w:hAnsi="Times New Roman"/>
          <w:sz w:val="24"/>
          <w:szCs w:val="24"/>
        </w:rPr>
      </w:pPr>
    </w:p>
    <w:p w:rsidR="008C5AF2" w:rsidRPr="009A260F" w:rsidRDefault="008C5AF2" w:rsidP="008C5AF2">
      <w:pPr>
        <w:jc w:val="both"/>
        <w:rPr>
          <w:rFonts w:ascii="Times New Roman" w:hAnsi="Times New Roman"/>
          <w:sz w:val="24"/>
          <w:szCs w:val="24"/>
        </w:rPr>
      </w:pPr>
    </w:p>
    <w:p w:rsidR="008C5AF2" w:rsidRDefault="008C5AF2" w:rsidP="008C5AF2">
      <w:pPr>
        <w:jc w:val="both"/>
        <w:rPr>
          <w:rFonts w:ascii="Times New Roman" w:hAnsi="Times New Roman"/>
          <w:sz w:val="24"/>
          <w:szCs w:val="24"/>
        </w:rPr>
      </w:pPr>
      <w:r w:rsidRPr="009A260F">
        <w:rPr>
          <w:rFonts w:ascii="Times New Roman" w:hAnsi="Times New Roman"/>
          <w:sz w:val="24"/>
          <w:szCs w:val="24"/>
        </w:rPr>
        <w:t xml:space="preserve">Palavras chave: Alelopatia, </w:t>
      </w:r>
      <w:r w:rsidRPr="009A260F">
        <w:rPr>
          <w:rFonts w:ascii="Times New Roman" w:hAnsi="Times New Roman"/>
          <w:i/>
          <w:sz w:val="24"/>
          <w:szCs w:val="24"/>
        </w:rPr>
        <w:t xml:space="preserve">Mimosa caesalpiniaefolia, </w:t>
      </w:r>
      <w:r w:rsidRPr="009A260F">
        <w:rPr>
          <w:rFonts w:ascii="Times New Roman" w:hAnsi="Times New Roman"/>
          <w:sz w:val="24"/>
          <w:szCs w:val="24"/>
        </w:rPr>
        <w:t>Atividade respiratória de radículas, TTC e Formazan.</w:t>
      </w:r>
    </w:p>
    <w:p w:rsidR="00A23ADF" w:rsidRDefault="00A23ADF" w:rsidP="008C5AF2">
      <w:pPr>
        <w:jc w:val="both"/>
        <w:rPr>
          <w:rFonts w:ascii="Times New Roman" w:hAnsi="Times New Roman"/>
          <w:sz w:val="24"/>
          <w:szCs w:val="24"/>
        </w:rPr>
      </w:pPr>
    </w:p>
    <w:p w:rsidR="00505889" w:rsidRPr="005D3766" w:rsidRDefault="00505889" w:rsidP="00C90BC1">
      <w:pPr>
        <w:jc w:val="center"/>
        <w:rPr>
          <w:rFonts w:ascii="Times New Roman" w:hAnsi="Times New Roman"/>
          <w:sz w:val="24"/>
          <w:szCs w:val="24"/>
        </w:rPr>
      </w:pPr>
    </w:p>
    <w:p w:rsidR="008C5AF2" w:rsidRPr="001D059E" w:rsidRDefault="008C5AF2" w:rsidP="00C90BC1">
      <w:pPr>
        <w:jc w:val="center"/>
        <w:rPr>
          <w:rFonts w:ascii="Times New Roman" w:hAnsi="Times New Roman"/>
          <w:b/>
          <w:sz w:val="24"/>
          <w:szCs w:val="24"/>
          <w:lang w:val="en-US"/>
        </w:rPr>
      </w:pPr>
      <w:r w:rsidRPr="001D059E">
        <w:rPr>
          <w:rFonts w:ascii="Times New Roman" w:hAnsi="Times New Roman"/>
          <w:b/>
          <w:sz w:val="24"/>
          <w:szCs w:val="24"/>
          <w:lang w:val="en-US"/>
        </w:rPr>
        <w:lastRenderedPageBreak/>
        <w:t>A</w:t>
      </w:r>
      <w:r w:rsidR="001D059E" w:rsidRPr="001D059E">
        <w:rPr>
          <w:rFonts w:ascii="Times New Roman" w:hAnsi="Times New Roman"/>
          <w:b/>
          <w:sz w:val="24"/>
          <w:szCs w:val="24"/>
          <w:lang w:val="en-US"/>
        </w:rPr>
        <w:t>BSTRACT</w:t>
      </w:r>
    </w:p>
    <w:p w:rsidR="00552A9C" w:rsidRPr="0093484D" w:rsidRDefault="00C90BC1"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Allelopathy is a phenomenon that has been widely observed and studied with great intensity since the last decade, referring to interaction through plant chemicals to the environment in which they operate, may establish beneficial relationships or evil with this environment.</w:t>
      </w:r>
      <w:r w:rsidR="00552A9C" w:rsidRPr="0093484D">
        <w:rPr>
          <w:rFonts w:ascii="Times New Roman" w:hAnsi="Times New Roman"/>
          <w:sz w:val="24"/>
          <w:szCs w:val="24"/>
          <w:lang w:val="en-US"/>
        </w:rPr>
        <w:t xml:space="preserve"> </w:t>
      </w:r>
    </w:p>
    <w:p w:rsidR="00552A9C" w:rsidRPr="0093484D" w:rsidRDefault="00C90BC1"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 xml:space="preserve">Each day allelopathy gains more prominence and growing as a science, is trying to elucidate mechanisms of plant succession, or competitive relationships or in search of biomolecules that are useful in agriculture to control invasive exotic </w:t>
      </w:r>
      <w:r w:rsidR="00552A9C" w:rsidRPr="0093484D">
        <w:rPr>
          <w:rFonts w:ascii="Times New Roman" w:hAnsi="Times New Roman"/>
          <w:sz w:val="24"/>
          <w:szCs w:val="24"/>
          <w:lang w:val="en-US"/>
        </w:rPr>
        <w:t xml:space="preserve">specimens or specimens harmful. </w:t>
      </w:r>
    </w:p>
    <w:p w:rsidR="00552A9C" w:rsidRPr="0093484D" w:rsidRDefault="00C90BC1"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Plants that are capable of producing chemical compounds that can act in different ways in plant cells by altering the chemical structures, inhibiting enzymatic syntheses by altering membrane permeability and ion absorption in the photosynthetic and respiratory processes, the growth inhibition and even more successfully by inhibiting ger</w:t>
      </w:r>
      <w:r w:rsidR="00552A9C" w:rsidRPr="0093484D">
        <w:rPr>
          <w:rFonts w:ascii="Times New Roman" w:hAnsi="Times New Roman"/>
          <w:sz w:val="24"/>
          <w:szCs w:val="24"/>
          <w:lang w:val="en-US"/>
        </w:rPr>
        <w:t xml:space="preserve">mination, this is the potential </w:t>
      </w:r>
      <w:r w:rsidRPr="0093484D">
        <w:rPr>
          <w:rFonts w:ascii="Times New Roman" w:hAnsi="Times New Roman"/>
          <w:sz w:val="24"/>
          <w:szCs w:val="24"/>
          <w:lang w:val="en-US"/>
        </w:rPr>
        <w:t>that Allelopathy can offer.</w:t>
      </w:r>
      <w:r w:rsidR="00552A9C" w:rsidRPr="0093484D">
        <w:rPr>
          <w:rFonts w:ascii="Times New Roman" w:hAnsi="Times New Roman"/>
          <w:sz w:val="24"/>
          <w:szCs w:val="24"/>
          <w:lang w:val="en-US"/>
        </w:rPr>
        <w:t xml:space="preserve"> </w:t>
      </w:r>
    </w:p>
    <w:p w:rsidR="00552A9C" w:rsidRPr="0093484D" w:rsidRDefault="00C90BC1"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Several studies a rise purpose of evaluating allelopathic activity of several species and most importantly, finding compounds with potential herbicide responsible for allelopathic effects.</w:t>
      </w:r>
      <w:r w:rsidR="00552A9C" w:rsidRPr="0093484D">
        <w:rPr>
          <w:rFonts w:ascii="Times New Roman" w:hAnsi="Times New Roman"/>
          <w:sz w:val="24"/>
          <w:szCs w:val="24"/>
          <w:lang w:val="en-US"/>
        </w:rPr>
        <w:t xml:space="preserve"> </w:t>
      </w:r>
      <w:r w:rsidRPr="0093484D">
        <w:rPr>
          <w:rFonts w:ascii="Times New Roman" w:hAnsi="Times New Roman"/>
          <w:sz w:val="24"/>
          <w:szCs w:val="24"/>
          <w:lang w:val="en-US"/>
        </w:rPr>
        <w:t xml:space="preserve">The present allelopathic evaluated the ability of </w:t>
      </w:r>
      <w:r w:rsidRPr="0093484D">
        <w:rPr>
          <w:rFonts w:ascii="Times New Roman" w:hAnsi="Times New Roman"/>
          <w:i/>
          <w:sz w:val="24"/>
          <w:szCs w:val="24"/>
          <w:lang w:val="en-US"/>
        </w:rPr>
        <w:t>Mimosa caesalpiniaefolia</w:t>
      </w:r>
      <w:r w:rsidRPr="0093484D">
        <w:rPr>
          <w:rFonts w:ascii="Times New Roman" w:hAnsi="Times New Roman"/>
          <w:sz w:val="24"/>
          <w:szCs w:val="24"/>
          <w:lang w:val="en-US"/>
        </w:rPr>
        <w:t xml:space="preserve"> through germination bioassay with</w:t>
      </w:r>
      <w:r w:rsidR="00552A9C" w:rsidRPr="0093484D">
        <w:rPr>
          <w:rFonts w:ascii="Times New Roman" w:hAnsi="Times New Roman"/>
          <w:sz w:val="24"/>
          <w:szCs w:val="24"/>
          <w:lang w:val="en-US"/>
        </w:rPr>
        <w:t xml:space="preserve"> tree</w:t>
      </w:r>
      <w:r w:rsidRPr="0093484D">
        <w:rPr>
          <w:rFonts w:ascii="Times New Roman" w:hAnsi="Times New Roman"/>
          <w:sz w:val="24"/>
          <w:szCs w:val="24"/>
          <w:lang w:val="en-US"/>
        </w:rPr>
        <w:t xml:space="preserve"> aqueous extract of seeds of </w:t>
      </w:r>
      <w:r w:rsidRPr="0093484D">
        <w:rPr>
          <w:rFonts w:ascii="Times New Roman" w:hAnsi="Times New Roman"/>
          <w:i/>
          <w:sz w:val="24"/>
          <w:szCs w:val="24"/>
          <w:lang w:val="en-US"/>
        </w:rPr>
        <w:t>Cucumis sativus</w:t>
      </w:r>
      <w:r w:rsidRPr="0093484D">
        <w:rPr>
          <w:rFonts w:ascii="Times New Roman" w:hAnsi="Times New Roman"/>
          <w:sz w:val="24"/>
          <w:szCs w:val="24"/>
          <w:lang w:val="en-US"/>
        </w:rPr>
        <w:t xml:space="preserve"> </w:t>
      </w:r>
      <w:r w:rsidR="00552A9C" w:rsidRPr="0093484D">
        <w:rPr>
          <w:rFonts w:ascii="Times New Roman" w:hAnsi="Times New Roman"/>
          <w:sz w:val="24"/>
          <w:szCs w:val="24"/>
          <w:lang w:val="en-US"/>
        </w:rPr>
        <w:t xml:space="preserve">extract being produced 12,5,25 </w:t>
      </w:r>
      <w:r w:rsidRPr="0093484D">
        <w:rPr>
          <w:rFonts w:ascii="Times New Roman" w:hAnsi="Times New Roman"/>
          <w:sz w:val="24"/>
          <w:szCs w:val="24"/>
          <w:lang w:val="en-US"/>
        </w:rPr>
        <w:t xml:space="preserve"> and 50% w / v control over consisting of distilled water three replicates. The experiment was conducted in two blocks of 24 hours, where we analyzed the percentage of germinated seeds and respiratory capacity and 48 hours, which checked the percentages of germinated seeds per plate, and average length of segments of rootlets and then breathing capacity.</w:t>
      </w:r>
      <w:r w:rsidR="00552A9C" w:rsidRPr="0093484D">
        <w:rPr>
          <w:rFonts w:ascii="Times New Roman" w:hAnsi="Times New Roman"/>
          <w:sz w:val="24"/>
          <w:szCs w:val="24"/>
          <w:lang w:val="en-US"/>
        </w:rPr>
        <w:t xml:space="preserve"> </w:t>
      </w:r>
    </w:p>
    <w:p w:rsidR="00552A9C" w:rsidRPr="0093484D" w:rsidRDefault="00C90BC1"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The respiratory capacity was measured in two trials by TTC method, which we evaluated changes in respiratory activity of seedlings submitted to the extract.</w:t>
      </w:r>
    </w:p>
    <w:p w:rsidR="008C5AF2" w:rsidRPr="00552A9C" w:rsidRDefault="00552A9C" w:rsidP="00552A9C">
      <w:pPr>
        <w:spacing w:before="100" w:beforeAutospacing="1"/>
        <w:jc w:val="both"/>
        <w:rPr>
          <w:rFonts w:ascii="Times New Roman" w:hAnsi="Times New Roman"/>
          <w:sz w:val="24"/>
          <w:szCs w:val="24"/>
          <w:lang w:val="en-US"/>
        </w:rPr>
      </w:pPr>
      <w:r w:rsidRPr="0093484D">
        <w:rPr>
          <w:rFonts w:ascii="Times New Roman" w:hAnsi="Times New Roman"/>
          <w:sz w:val="24"/>
          <w:szCs w:val="24"/>
          <w:lang w:val="en-US"/>
        </w:rPr>
        <w:t xml:space="preserve"> </w:t>
      </w:r>
      <w:r w:rsidR="00C90BC1" w:rsidRPr="0093484D">
        <w:rPr>
          <w:rFonts w:ascii="Times New Roman" w:hAnsi="Times New Roman"/>
          <w:sz w:val="24"/>
          <w:szCs w:val="24"/>
          <w:lang w:val="en-US"/>
        </w:rPr>
        <w:t xml:space="preserve">The study indicated that </w:t>
      </w:r>
      <w:r w:rsidR="00C90BC1" w:rsidRPr="0093484D">
        <w:rPr>
          <w:rFonts w:ascii="Times New Roman" w:hAnsi="Times New Roman"/>
          <w:i/>
          <w:sz w:val="24"/>
          <w:szCs w:val="24"/>
          <w:lang w:val="en-US"/>
        </w:rPr>
        <w:t>Mimosa</w:t>
      </w:r>
      <w:r w:rsidRPr="0093484D">
        <w:rPr>
          <w:rFonts w:ascii="Times New Roman" w:hAnsi="Times New Roman"/>
          <w:i/>
          <w:sz w:val="24"/>
          <w:szCs w:val="24"/>
          <w:lang w:val="en-US"/>
        </w:rPr>
        <w:t xml:space="preserve"> caesalpiniaefolia</w:t>
      </w:r>
      <w:r w:rsidR="00C90BC1" w:rsidRPr="0093484D">
        <w:rPr>
          <w:rFonts w:ascii="Times New Roman" w:hAnsi="Times New Roman"/>
          <w:sz w:val="24"/>
          <w:szCs w:val="24"/>
          <w:lang w:val="en-US"/>
        </w:rPr>
        <w:t xml:space="preserve"> has great inhibitory capacity of germination and early growth, causing changes in the rootlets of seedlings subjected to treatment with allelopathic extract, and root segments of these seedlings have higher respiration rates.</w:t>
      </w:r>
    </w:p>
    <w:p w:rsidR="008C5AF2" w:rsidRPr="00552A9C" w:rsidRDefault="008C5AF2" w:rsidP="009A260F">
      <w:pPr>
        <w:jc w:val="both"/>
        <w:rPr>
          <w:rFonts w:ascii="Times New Roman" w:hAnsi="Times New Roman"/>
          <w:sz w:val="24"/>
          <w:szCs w:val="24"/>
          <w:lang w:val="en-US"/>
        </w:rPr>
      </w:pPr>
    </w:p>
    <w:p w:rsidR="008C5AF2" w:rsidRPr="00552A9C" w:rsidRDefault="008C5AF2" w:rsidP="009A260F">
      <w:pPr>
        <w:jc w:val="both"/>
        <w:rPr>
          <w:rFonts w:ascii="Times New Roman" w:hAnsi="Times New Roman"/>
          <w:sz w:val="24"/>
          <w:szCs w:val="24"/>
          <w:lang w:val="en-US"/>
        </w:rPr>
      </w:pPr>
    </w:p>
    <w:p w:rsidR="008C5AF2" w:rsidRPr="00552A9C" w:rsidRDefault="008C5AF2" w:rsidP="009A260F">
      <w:pPr>
        <w:jc w:val="both"/>
        <w:rPr>
          <w:rFonts w:ascii="Times New Roman" w:hAnsi="Times New Roman"/>
          <w:sz w:val="24"/>
          <w:szCs w:val="24"/>
          <w:lang w:val="en-US"/>
        </w:rPr>
      </w:pPr>
    </w:p>
    <w:p w:rsidR="0080430B" w:rsidRDefault="00552A9C" w:rsidP="009A260F">
      <w:pPr>
        <w:jc w:val="both"/>
        <w:rPr>
          <w:rFonts w:ascii="Times New Roman" w:hAnsi="Times New Roman"/>
          <w:sz w:val="24"/>
          <w:szCs w:val="24"/>
          <w:lang w:val="en-US"/>
        </w:rPr>
      </w:pPr>
      <w:r w:rsidRPr="0093484D">
        <w:rPr>
          <w:rStyle w:val="hps"/>
          <w:rFonts w:ascii="Times New Roman" w:hAnsi="Times New Roman"/>
          <w:sz w:val="24"/>
          <w:szCs w:val="24"/>
          <w:lang w:val="en-US"/>
        </w:rPr>
        <w:t>Keywords</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Allelopathy</w:t>
      </w:r>
      <w:r w:rsidRPr="0093484D">
        <w:rPr>
          <w:rFonts w:ascii="Times New Roman" w:hAnsi="Times New Roman"/>
          <w:sz w:val="24"/>
          <w:szCs w:val="24"/>
          <w:lang w:val="en-US"/>
        </w:rPr>
        <w:t xml:space="preserve">, </w:t>
      </w:r>
      <w:r w:rsidRPr="0093484D">
        <w:rPr>
          <w:rStyle w:val="hps"/>
          <w:rFonts w:ascii="Times New Roman" w:hAnsi="Times New Roman"/>
          <w:i/>
          <w:sz w:val="24"/>
          <w:szCs w:val="24"/>
          <w:lang w:val="en-US"/>
        </w:rPr>
        <w:t>Mimosa</w:t>
      </w:r>
      <w:r w:rsidRPr="0093484D">
        <w:rPr>
          <w:rFonts w:ascii="Times New Roman" w:hAnsi="Times New Roman"/>
          <w:i/>
          <w:sz w:val="24"/>
          <w:szCs w:val="24"/>
          <w:lang w:val="en-US"/>
        </w:rPr>
        <w:t xml:space="preserve"> </w:t>
      </w:r>
      <w:r w:rsidRPr="0093484D">
        <w:rPr>
          <w:rStyle w:val="hps"/>
          <w:rFonts w:ascii="Times New Roman" w:hAnsi="Times New Roman"/>
          <w:i/>
          <w:sz w:val="24"/>
          <w:szCs w:val="24"/>
          <w:lang w:val="en-US"/>
        </w:rPr>
        <w:t>caesalpiniaefolia</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Respiratory activity</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of</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rootlets</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and</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TTC</w:t>
      </w:r>
      <w:r w:rsidRPr="0093484D">
        <w:rPr>
          <w:rFonts w:ascii="Times New Roman" w:hAnsi="Times New Roman"/>
          <w:sz w:val="24"/>
          <w:szCs w:val="24"/>
          <w:lang w:val="en-US"/>
        </w:rPr>
        <w:t xml:space="preserve"> </w:t>
      </w:r>
      <w:r w:rsidRPr="0093484D">
        <w:rPr>
          <w:rStyle w:val="hps"/>
          <w:rFonts w:ascii="Times New Roman" w:hAnsi="Times New Roman"/>
          <w:sz w:val="24"/>
          <w:szCs w:val="24"/>
          <w:lang w:val="en-US"/>
        </w:rPr>
        <w:t>formazan</w:t>
      </w:r>
      <w:r w:rsidRPr="0093484D">
        <w:rPr>
          <w:rFonts w:ascii="Times New Roman" w:hAnsi="Times New Roman"/>
          <w:sz w:val="24"/>
          <w:szCs w:val="24"/>
          <w:lang w:val="en-US"/>
        </w:rPr>
        <w:t>.</w:t>
      </w:r>
    </w:p>
    <w:p w:rsidR="00EE65CE" w:rsidRPr="00EE65CE" w:rsidRDefault="00EE65CE" w:rsidP="009A260F">
      <w:pPr>
        <w:jc w:val="both"/>
        <w:rPr>
          <w:rFonts w:ascii="Times New Roman" w:hAnsi="Times New Roman"/>
          <w:sz w:val="24"/>
          <w:szCs w:val="24"/>
          <w:lang w:val="en-US"/>
        </w:rPr>
      </w:pPr>
    </w:p>
    <w:p w:rsidR="008C5AF2" w:rsidRPr="001D059E" w:rsidRDefault="00026F86" w:rsidP="001D059E">
      <w:pPr>
        <w:jc w:val="center"/>
        <w:rPr>
          <w:rFonts w:ascii="Times New Roman" w:hAnsi="Times New Roman"/>
          <w:b/>
          <w:sz w:val="24"/>
          <w:szCs w:val="24"/>
        </w:rPr>
      </w:pPr>
      <w:r w:rsidRPr="001D059E">
        <w:rPr>
          <w:rFonts w:ascii="Times New Roman" w:hAnsi="Times New Roman"/>
          <w:b/>
          <w:sz w:val="24"/>
          <w:szCs w:val="24"/>
        </w:rPr>
        <w:lastRenderedPageBreak/>
        <w:t>L</w:t>
      </w:r>
      <w:r w:rsidR="001D059E" w:rsidRPr="001D059E">
        <w:rPr>
          <w:rFonts w:ascii="Times New Roman" w:hAnsi="Times New Roman"/>
          <w:b/>
          <w:sz w:val="24"/>
          <w:szCs w:val="24"/>
        </w:rPr>
        <w:t>ISTA DE FIGURAS</w:t>
      </w:r>
    </w:p>
    <w:p w:rsidR="00026F86" w:rsidRDefault="00026F86" w:rsidP="009A260F">
      <w:pPr>
        <w:jc w:val="both"/>
        <w:rPr>
          <w:rFonts w:ascii="Times New Roman" w:hAnsi="Times New Roman"/>
          <w:sz w:val="24"/>
          <w:szCs w:val="24"/>
        </w:rPr>
      </w:pPr>
      <w:r>
        <w:rPr>
          <w:rFonts w:ascii="Times New Roman" w:hAnsi="Times New Roman"/>
          <w:sz w:val="24"/>
          <w:szCs w:val="24"/>
        </w:rPr>
        <w:t xml:space="preserve">Figura 1- Estrutura química da primeira substância alelopática isolada de espécies do gênero </w:t>
      </w:r>
      <w:r w:rsidRPr="00026F86">
        <w:rPr>
          <w:rFonts w:ascii="Times New Roman" w:hAnsi="Times New Roman"/>
          <w:i/>
          <w:sz w:val="24"/>
          <w:szCs w:val="24"/>
        </w:rPr>
        <w:t>Juglans</w:t>
      </w:r>
      <w:r>
        <w:rPr>
          <w:rFonts w:ascii="Times New Roman" w:hAnsi="Times New Roman"/>
          <w:sz w:val="24"/>
          <w:szCs w:val="24"/>
        </w:rPr>
        <w:t xml:space="preserve">, por esse fato recebeu o nome de juglona. </w:t>
      </w:r>
      <w:proofErr w:type="gramStart"/>
      <w:r>
        <w:rPr>
          <w:rFonts w:ascii="Times New Roman" w:hAnsi="Times New Roman"/>
          <w:sz w:val="24"/>
          <w:szCs w:val="24"/>
        </w:rPr>
        <w:t>.........................................</w:t>
      </w:r>
      <w:proofErr w:type="gramEnd"/>
      <w:r>
        <w:rPr>
          <w:rFonts w:ascii="Times New Roman" w:hAnsi="Times New Roman"/>
          <w:sz w:val="24"/>
          <w:szCs w:val="24"/>
        </w:rPr>
        <w:t xml:space="preserve"> 12</w:t>
      </w:r>
    </w:p>
    <w:p w:rsidR="00026F86" w:rsidRDefault="00026F86" w:rsidP="009A260F">
      <w:pPr>
        <w:jc w:val="both"/>
        <w:rPr>
          <w:rFonts w:ascii="Times New Roman" w:hAnsi="Times New Roman"/>
          <w:sz w:val="24"/>
          <w:szCs w:val="24"/>
        </w:rPr>
      </w:pPr>
      <w:r>
        <w:rPr>
          <w:rFonts w:ascii="Times New Roman" w:hAnsi="Times New Roman"/>
          <w:sz w:val="24"/>
          <w:szCs w:val="24"/>
        </w:rPr>
        <w:t xml:space="preserve">Figura 2- Rotas metabólicas de produção de compostos alelopáticos através do metabolismo secundário. </w:t>
      </w:r>
      <w:proofErr w:type="gramStart"/>
      <w:r>
        <w:rPr>
          <w:rFonts w:ascii="Times New Roman" w:hAnsi="Times New Roman"/>
          <w:sz w:val="24"/>
          <w:szCs w:val="24"/>
        </w:rPr>
        <w:t>............................................................................................</w:t>
      </w:r>
      <w:proofErr w:type="gramEnd"/>
      <w:r>
        <w:rPr>
          <w:rFonts w:ascii="Times New Roman" w:hAnsi="Times New Roman"/>
          <w:sz w:val="24"/>
          <w:szCs w:val="24"/>
        </w:rPr>
        <w:t xml:space="preserve"> 1</w:t>
      </w:r>
      <w:r w:rsidR="00913DA8">
        <w:rPr>
          <w:rFonts w:ascii="Times New Roman" w:hAnsi="Times New Roman"/>
          <w:sz w:val="24"/>
          <w:szCs w:val="24"/>
        </w:rPr>
        <w:t>4</w:t>
      </w:r>
    </w:p>
    <w:p w:rsidR="00026F86" w:rsidRDefault="00913DA8" w:rsidP="009A260F">
      <w:pPr>
        <w:jc w:val="both"/>
        <w:rPr>
          <w:rFonts w:ascii="Times New Roman" w:hAnsi="Times New Roman"/>
          <w:sz w:val="24"/>
          <w:szCs w:val="24"/>
        </w:rPr>
      </w:pPr>
      <w:r>
        <w:rPr>
          <w:rFonts w:ascii="Times New Roman" w:hAnsi="Times New Roman"/>
          <w:sz w:val="24"/>
          <w:szCs w:val="24"/>
        </w:rPr>
        <w:t xml:space="preserve">Figura 3- Modelo de ação dos aleloquímicos em células vegetais. </w:t>
      </w:r>
      <w:proofErr w:type="gramStart"/>
      <w:r>
        <w:rPr>
          <w:rFonts w:ascii="Times New Roman" w:hAnsi="Times New Roman"/>
          <w:sz w:val="24"/>
          <w:szCs w:val="24"/>
        </w:rPr>
        <w:t>..........................</w:t>
      </w:r>
      <w:proofErr w:type="gramEnd"/>
      <w:r>
        <w:rPr>
          <w:rFonts w:ascii="Times New Roman" w:hAnsi="Times New Roman"/>
          <w:sz w:val="24"/>
          <w:szCs w:val="24"/>
        </w:rPr>
        <w:t xml:space="preserve"> 16</w:t>
      </w:r>
    </w:p>
    <w:p w:rsidR="00026F86" w:rsidRDefault="00913DA8" w:rsidP="009A260F">
      <w:pPr>
        <w:jc w:val="both"/>
        <w:rPr>
          <w:rFonts w:ascii="Times New Roman" w:hAnsi="Times New Roman"/>
          <w:sz w:val="24"/>
          <w:szCs w:val="24"/>
        </w:rPr>
      </w:pPr>
      <w:r>
        <w:rPr>
          <w:rFonts w:ascii="Times New Roman" w:hAnsi="Times New Roman"/>
          <w:sz w:val="24"/>
          <w:szCs w:val="24"/>
        </w:rPr>
        <w:t xml:space="preserve">Figura 4- Estrutura química de duas substâncias químicas extraídas e isoladas a partir de folhas de </w:t>
      </w:r>
      <w:r w:rsidRPr="00913DA8">
        <w:rPr>
          <w:rFonts w:ascii="Times New Roman" w:hAnsi="Times New Roman"/>
          <w:i/>
          <w:sz w:val="24"/>
          <w:szCs w:val="24"/>
        </w:rPr>
        <w:t>Mimosa caesalpiniaefolia</w:t>
      </w:r>
      <w:r>
        <w:rPr>
          <w:rFonts w:ascii="Times New Roman" w:hAnsi="Times New Roman"/>
          <w:i/>
          <w:sz w:val="24"/>
          <w:szCs w:val="24"/>
        </w:rPr>
        <w:t xml:space="preserve">, </w:t>
      </w:r>
      <w:r>
        <w:rPr>
          <w:rFonts w:ascii="Times New Roman" w:hAnsi="Times New Roman"/>
          <w:sz w:val="24"/>
          <w:szCs w:val="24"/>
        </w:rPr>
        <w:t xml:space="preserve">essas substâncias foram denominadas Lupeona e Lupeol. </w:t>
      </w:r>
      <w:proofErr w:type="gramStart"/>
      <w:r>
        <w:rPr>
          <w:rFonts w:ascii="Times New Roman" w:hAnsi="Times New Roman"/>
          <w:sz w:val="24"/>
          <w:szCs w:val="24"/>
        </w:rPr>
        <w:t>.........................................................................................................................</w:t>
      </w:r>
      <w:proofErr w:type="gramEnd"/>
      <w:r>
        <w:rPr>
          <w:rFonts w:ascii="Times New Roman" w:hAnsi="Times New Roman"/>
          <w:sz w:val="24"/>
          <w:szCs w:val="24"/>
        </w:rPr>
        <w:t xml:space="preserve"> 17</w:t>
      </w:r>
    </w:p>
    <w:p w:rsidR="00913DA8" w:rsidRDefault="00913DA8" w:rsidP="009A260F">
      <w:pPr>
        <w:jc w:val="both"/>
        <w:rPr>
          <w:rFonts w:ascii="Times New Roman" w:hAnsi="Times New Roman"/>
          <w:sz w:val="24"/>
          <w:szCs w:val="24"/>
        </w:rPr>
      </w:pPr>
      <w:r>
        <w:rPr>
          <w:rFonts w:ascii="Times New Roman" w:hAnsi="Times New Roman"/>
          <w:sz w:val="24"/>
          <w:szCs w:val="24"/>
        </w:rPr>
        <w:t xml:space="preserve">Figura 5- Imagem de </w:t>
      </w:r>
      <w:r w:rsidRPr="00913DA8">
        <w:rPr>
          <w:rFonts w:ascii="Times New Roman" w:hAnsi="Times New Roman"/>
          <w:i/>
          <w:sz w:val="24"/>
          <w:szCs w:val="24"/>
        </w:rPr>
        <w:t>Mimosa caesalpiniaefolia</w:t>
      </w:r>
      <w:r>
        <w:rPr>
          <w:rFonts w:ascii="Times New Roman" w:hAnsi="Times New Roman"/>
          <w:i/>
          <w:sz w:val="24"/>
          <w:szCs w:val="24"/>
        </w:rPr>
        <w:t xml:space="preserve"> </w:t>
      </w:r>
      <w:r>
        <w:rPr>
          <w:rFonts w:ascii="Times New Roman" w:hAnsi="Times New Roman"/>
          <w:sz w:val="24"/>
          <w:szCs w:val="24"/>
        </w:rPr>
        <w:t xml:space="preserve">em floração. </w:t>
      </w:r>
      <w:proofErr w:type="gramStart"/>
      <w:r>
        <w:rPr>
          <w:rFonts w:ascii="Times New Roman" w:hAnsi="Times New Roman"/>
          <w:sz w:val="24"/>
          <w:szCs w:val="24"/>
        </w:rPr>
        <w:t>..................................</w:t>
      </w:r>
      <w:proofErr w:type="gramEnd"/>
      <w:r>
        <w:rPr>
          <w:rFonts w:ascii="Times New Roman" w:hAnsi="Times New Roman"/>
          <w:sz w:val="24"/>
          <w:szCs w:val="24"/>
        </w:rPr>
        <w:t xml:space="preserve"> 19</w:t>
      </w:r>
    </w:p>
    <w:p w:rsidR="00913DA8" w:rsidRDefault="00913DA8" w:rsidP="009A260F">
      <w:pPr>
        <w:jc w:val="both"/>
        <w:rPr>
          <w:rFonts w:ascii="Times New Roman" w:hAnsi="Times New Roman"/>
          <w:sz w:val="24"/>
          <w:szCs w:val="24"/>
        </w:rPr>
      </w:pPr>
      <w:r>
        <w:rPr>
          <w:rFonts w:ascii="Times New Roman" w:hAnsi="Times New Roman"/>
          <w:sz w:val="24"/>
          <w:szCs w:val="24"/>
        </w:rPr>
        <w:t xml:space="preserve">Figura 6- Imagens de plântulas de Cucumis sativus obtidas após germinação em três tipos de extratos aquosos foliares (B, C e D) e controle (A). </w:t>
      </w:r>
      <w:proofErr w:type="gramStart"/>
      <w:r>
        <w:rPr>
          <w:rFonts w:ascii="Times New Roman" w:hAnsi="Times New Roman"/>
          <w:sz w:val="24"/>
          <w:szCs w:val="24"/>
        </w:rPr>
        <w:t>....................................</w:t>
      </w:r>
      <w:proofErr w:type="gramEnd"/>
      <w:r>
        <w:rPr>
          <w:rFonts w:ascii="Times New Roman" w:hAnsi="Times New Roman"/>
          <w:sz w:val="24"/>
          <w:szCs w:val="24"/>
        </w:rPr>
        <w:t xml:space="preserve"> 25</w:t>
      </w:r>
    </w:p>
    <w:p w:rsidR="00913DA8" w:rsidRDefault="00913DA8" w:rsidP="009A260F">
      <w:pPr>
        <w:jc w:val="both"/>
        <w:rPr>
          <w:rFonts w:ascii="Times New Roman" w:hAnsi="Times New Roman"/>
          <w:sz w:val="24"/>
          <w:szCs w:val="24"/>
        </w:rPr>
      </w:pPr>
      <w:r>
        <w:rPr>
          <w:rFonts w:ascii="Times New Roman" w:hAnsi="Times New Roman"/>
          <w:sz w:val="24"/>
          <w:szCs w:val="24"/>
        </w:rPr>
        <w:t>Figura 7- Gráficos de atividade de desidrogenases em raízes destacadas, após germinação de plântulas em extrato</w:t>
      </w:r>
      <w:r w:rsidR="00770E2F">
        <w:rPr>
          <w:rFonts w:ascii="Times New Roman" w:hAnsi="Times New Roman"/>
          <w:sz w:val="24"/>
          <w:szCs w:val="24"/>
        </w:rPr>
        <w:t xml:space="preserve">s aquosos foliares de </w:t>
      </w:r>
      <w:r w:rsidR="00770E2F" w:rsidRPr="00913DA8">
        <w:rPr>
          <w:rFonts w:ascii="Times New Roman" w:hAnsi="Times New Roman"/>
          <w:i/>
          <w:sz w:val="24"/>
          <w:szCs w:val="24"/>
        </w:rPr>
        <w:t>Mimosa caesalpiniaefolia</w:t>
      </w:r>
      <w:r w:rsidR="00770E2F">
        <w:rPr>
          <w:rFonts w:ascii="Times New Roman" w:hAnsi="Times New Roman"/>
          <w:i/>
          <w:sz w:val="24"/>
          <w:szCs w:val="24"/>
        </w:rPr>
        <w:t xml:space="preserve"> </w:t>
      </w:r>
      <w:proofErr w:type="gramStart"/>
      <w:r w:rsidR="00770E2F">
        <w:rPr>
          <w:rFonts w:ascii="Times New Roman" w:hAnsi="Times New Roman"/>
          <w:sz w:val="24"/>
          <w:szCs w:val="24"/>
        </w:rPr>
        <w:t>A</w:t>
      </w:r>
      <w:proofErr w:type="gramEnd"/>
      <w:r w:rsidR="00770E2F">
        <w:rPr>
          <w:rFonts w:ascii="Times New Roman" w:hAnsi="Times New Roman"/>
          <w:sz w:val="24"/>
          <w:szCs w:val="24"/>
        </w:rPr>
        <w:t xml:space="preserve"> (24 horas) e B (48 horas). </w:t>
      </w:r>
      <w:proofErr w:type="gramStart"/>
      <w:r w:rsidR="00770E2F">
        <w:rPr>
          <w:rFonts w:ascii="Times New Roman" w:hAnsi="Times New Roman"/>
          <w:sz w:val="24"/>
          <w:szCs w:val="24"/>
        </w:rPr>
        <w:t>............................................................................................</w:t>
      </w:r>
      <w:proofErr w:type="gramEnd"/>
      <w:r w:rsidR="00770E2F">
        <w:rPr>
          <w:rFonts w:ascii="Times New Roman" w:hAnsi="Times New Roman"/>
          <w:sz w:val="24"/>
          <w:szCs w:val="24"/>
        </w:rPr>
        <w:t xml:space="preserve"> 28</w:t>
      </w: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Pr="001D059E" w:rsidRDefault="001D059E" w:rsidP="001D059E">
      <w:pPr>
        <w:jc w:val="center"/>
        <w:rPr>
          <w:rFonts w:ascii="Times New Roman" w:hAnsi="Times New Roman"/>
          <w:b/>
          <w:sz w:val="24"/>
          <w:szCs w:val="24"/>
        </w:rPr>
      </w:pPr>
      <w:r w:rsidRPr="001D059E">
        <w:rPr>
          <w:rFonts w:ascii="Times New Roman" w:hAnsi="Times New Roman"/>
          <w:b/>
          <w:sz w:val="24"/>
          <w:szCs w:val="24"/>
        </w:rPr>
        <w:lastRenderedPageBreak/>
        <w:t>LISTA DE TABELAS</w:t>
      </w:r>
    </w:p>
    <w:p w:rsidR="00A403FD" w:rsidRDefault="00A403FD" w:rsidP="009A260F">
      <w:pPr>
        <w:jc w:val="both"/>
        <w:rPr>
          <w:rFonts w:ascii="Times New Roman" w:hAnsi="Times New Roman"/>
          <w:sz w:val="24"/>
          <w:szCs w:val="24"/>
        </w:rPr>
      </w:pPr>
      <w:r>
        <w:rPr>
          <w:rFonts w:ascii="Times New Roman" w:hAnsi="Times New Roman"/>
          <w:sz w:val="24"/>
          <w:szCs w:val="24"/>
        </w:rPr>
        <w:t xml:space="preserve">Tabela 1- % de germinação de </w:t>
      </w:r>
      <w:r w:rsidRPr="00A403FD">
        <w:rPr>
          <w:rFonts w:ascii="Times New Roman" w:hAnsi="Times New Roman"/>
          <w:i/>
          <w:sz w:val="24"/>
          <w:szCs w:val="24"/>
        </w:rPr>
        <w:t xml:space="preserve">Cucumis sativus </w:t>
      </w:r>
      <w:r>
        <w:rPr>
          <w:rFonts w:ascii="Times New Roman" w:hAnsi="Times New Roman"/>
          <w:sz w:val="24"/>
          <w:szCs w:val="24"/>
        </w:rPr>
        <w:t xml:space="preserve">na presença de diversas concentrações de extratos aquosos foliares de </w:t>
      </w:r>
      <w:r w:rsidRPr="00913DA8">
        <w:rPr>
          <w:rFonts w:ascii="Times New Roman" w:hAnsi="Times New Roman"/>
          <w:i/>
          <w:sz w:val="24"/>
          <w:szCs w:val="24"/>
        </w:rPr>
        <w:t>Mimosa caesalpiniaefolia</w:t>
      </w:r>
      <w:r>
        <w:rPr>
          <w:rFonts w:ascii="Times New Roman" w:hAnsi="Times New Roman"/>
          <w:i/>
          <w:sz w:val="24"/>
          <w:szCs w:val="24"/>
        </w:rPr>
        <w:t xml:space="preserve">. </w:t>
      </w:r>
      <w:proofErr w:type="gramStart"/>
      <w:r>
        <w:rPr>
          <w:rFonts w:ascii="Times New Roman" w:hAnsi="Times New Roman"/>
          <w:i/>
          <w:sz w:val="24"/>
          <w:szCs w:val="24"/>
        </w:rPr>
        <w:t>......................................</w:t>
      </w:r>
      <w:r>
        <w:rPr>
          <w:rFonts w:ascii="Times New Roman" w:hAnsi="Times New Roman"/>
          <w:sz w:val="24"/>
          <w:szCs w:val="24"/>
        </w:rPr>
        <w:t>.</w:t>
      </w:r>
      <w:proofErr w:type="gramEnd"/>
      <w:r>
        <w:rPr>
          <w:rFonts w:ascii="Times New Roman" w:hAnsi="Times New Roman"/>
          <w:sz w:val="24"/>
          <w:szCs w:val="24"/>
        </w:rPr>
        <w:t xml:space="preserve"> 24</w:t>
      </w:r>
    </w:p>
    <w:p w:rsidR="00A403FD" w:rsidRPr="00A403FD" w:rsidRDefault="00A403FD" w:rsidP="009A260F">
      <w:pPr>
        <w:jc w:val="both"/>
        <w:rPr>
          <w:rFonts w:ascii="Times New Roman" w:hAnsi="Times New Roman"/>
          <w:sz w:val="24"/>
          <w:szCs w:val="24"/>
        </w:rPr>
      </w:pPr>
      <w:r>
        <w:rPr>
          <w:rFonts w:ascii="Times New Roman" w:hAnsi="Times New Roman"/>
          <w:sz w:val="24"/>
          <w:szCs w:val="24"/>
        </w:rPr>
        <w:t xml:space="preserve">Tabela 2- Extensão média radicular de plântulas de </w:t>
      </w:r>
      <w:r w:rsidRPr="00A403FD">
        <w:rPr>
          <w:rFonts w:ascii="Times New Roman" w:hAnsi="Times New Roman"/>
          <w:i/>
          <w:sz w:val="24"/>
          <w:szCs w:val="24"/>
        </w:rPr>
        <w:t>Cucumis sativus</w:t>
      </w:r>
      <w:r>
        <w:rPr>
          <w:rFonts w:ascii="Times New Roman" w:hAnsi="Times New Roman"/>
          <w:i/>
          <w:sz w:val="24"/>
          <w:szCs w:val="24"/>
        </w:rPr>
        <w:t xml:space="preserve"> </w:t>
      </w:r>
      <w:r>
        <w:rPr>
          <w:rFonts w:ascii="Times New Roman" w:hAnsi="Times New Roman"/>
          <w:sz w:val="24"/>
          <w:szCs w:val="24"/>
        </w:rPr>
        <w:t xml:space="preserve">submetidas a diversas concentrações de extratos aquosos foliares de </w:t>
      </w:r>
      <w:r w:rsidRPr="00913DA8">
        <w:rPr>
          <w:rFonts w:ascii="Times New Roman" w:hAnsi="Times New Roman"/>
          <w:i/>
          <w:sz w:val="24"/>
          <w:szCs w:val="24"/>
        </w:rPr>
        <w:t>Mimosa caesalpiniaefolia</w:t>
      </w:r>
      <w:r>
        <w:rPr>
          <w:rFonts w:ascii="Times New Roman" w:hAnsi="Times New Roman"/>
          <w:i/>
          <w:sz w:val="24"/>
          <w:szCs w:val="24"/>
        </w:rPr>
        <w:t>. .</w:t>
      </w:r>
      <w:r>
        <w:rPr>
          <w:rFonts w:ascii="Times New Roman" w:hAnsi="Times New Roman"/>
          <w:sz w:val="24"/>
          <w:szCs w:val="24"/>
        </w:rPr>
        <w:t>24</w:t>
      </w: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422B4D" w:rsidRDefault="00422B4D" w:rsidP="009A260F">
      <w:pPr>
        <w:jc w:val="both"/>
        <w:rPr>
          <w:rFonts w:ascii="Times New Roman" w:hAnsi="Times New Roman"/>
          <w:sz w:val="24"/>
          <w:szCs w:val="24"/>
        </w:rPr>
        <w:sectPr w:rsidR="00422B4D" w:rsidSect="006B4019">
          <w:footerReference w:type="even" r:id="rId9"/>
          <w:pgSz w:w="11906" w:h="16838"/>
          <w:pgMar w:top="1417" w:right="1701" w:bottom="1417" w:left="1701" w:header="708" w:footer="708" w:gutter="0"/>
          <w:pgNumType w:start="1"/>
          <w:cols w:space="708"/>
          <w:docGrid w:linePitch="360"/>
        </w:sectPr>
      </w:pPr>
    </w:p>
    <w:p w:rsidR="00A23ADF" w:rsidRDefault="00A23ADF" w:rsidP="009A260F">
      <w:pPr>
        <w:jc w:val="both"/>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1D059E" w:rsidRDefault="001D059E" w:rsidP="001D059E">
      <w:pPr>
        <w:jc w:val="center"/>
        <w:rPr>
          <w:rFonts w:ascii="Times New Roman" w:hAnsi="Times New Roman"/>
          <w:b/>
          <w:sz w:val="24"/>
          <w:szCs w:val="24"/>
        </w:rPr>
      </w:pPr>
    </w:p>
    <w:p w:rsidR="008C5AF2" w:rsidRPr="00B11AA2" w:rsidRDefault="00163B06" w:rsidP="001D059E">
      <w:pPr>
        <w:jc w:val="center"/>
        <w:rPr>
          <w:rFonts w:ascii="Times New Roman" w:hAnsi="Times New Roman"/>
          <w:b/>
          <w:sz w:val="24"/>
          <w:szCs w:val="24"/>
        </w:rPr>
      </w:pPr>
      <w:r w:rsidRPr="00B11AA2">
        <w:rPr>
          <w:rFonts w:ascii="Times New Roman" w:hAnsi="Times New Roman"/>
          <w:b/>
          <w:sz w:val="24"/>
          <w:szCs w:val="24"/>
        </w:rPr>
        <w:lastRenderedPageBreak/>
        <w:t>A</w:t>
      </w:r>
      <w:r w:rsidR="001D059E">
        <w:rPr>
          <w:rFonts w:ascii="Times New Roman" w:hAnsi="Times New Roman"/>
          <w:b/>
          <w:sz w:val="24"/>
          <w:szCs w:val="24"/>
        </w:rPr>
        <w:t>BREVIATURAS</w:t>
      </w:r>
    </w:p>
    <w:p w:rsidR="00163B06" w:rsidRDefault="00163B06" w:rsidP="009A260F">
      <w:pPr>
        <w:jc w:val="both"/>
        <w:rPr>
          <w:rFonts w:ascii="Times New Roman" w:hAnsi="Times New Roman"/>
          <w:sz w:val="24"/>
          <w:szCs w:val="24"/>
        </w:rPr>
      </w:pPr>
      <w:r>
        <w:rPr>
          <w:rFonts w:ascii="Times New Roman" w:hAnsi="Times New Roman"/>
          <w:sz w:val="24"/>
          <w:szCs w:val="24"/>
        </w:rPr>
        <w:t>Agr</w:t>
      </w:r>
      <w:r w:rsidR="00B11AA2">
        <w:rPr>
          <w:rFonts w:ascii="Times New Roman" w:hAnsi="Times New Roman"/>
          <w:sz w:val="24"/>
          <w:szCs w:val="24"/>
        </w:rPr>
        <w:t>.</w:t>
      </w:r>
      <w:r>
        <w:rPr>
          <w:rFonts w:ascii="Times New Roman" w:hAnsi="Times New Roman"/>
          <w:sz w:val="24"/>
          <w:szCs w:val="24"/>
        </w:rPr>
        <w:t>- Agronomia</w:t>
      </w:r>
    </w:p>
    <w:p w:rsidR="00163B06" w:rsidRDefault="00163B06" w:rsidP="009A260F">
      <w:pPr>
        <w:jc w:val="both"/>
        <w:rPr>
          <w:rFonts w:ascii="Times New Roman" w:hAnsi="Times New Roman"/>
          <w:sz w:val="24"/>
          <w:szCs w:val="24"/>
        </w:rPr>
      </w:pPr>
      <w:proofErr w:type="spellStart"/>
      <w:proofErr w:type="gramStart"/>
      <w:r w:rsidRPr="005D3766">
        <w:rPr>
          <w:rFonts w:ascii="Times New Roman" w:hAnsi="Times New Roman"/>
          <w:b/>
          <w:sz w:val="24"/>
          <w:szCs w:val="24"/>
        </w:rPr>
        <w:t>Arq</w:t>
      </w:r>
      <w:proofErr w:type="spellEnd"/>
      <w:r w:rsidR="00B11AA2" w:rsidRPr="005D3766">
        <w:rPr>
          <w:rFonts w:ascii="Times New Roman" w:hAnsi="Times New Roman"/>
          <w:b/>
          <w:sz w:val="24"/>
          <w:szCs w:val="24"/>
        </w:rPr>
        <w:t>.</w:t>
      </w:r>
      <w:proofErr w:type="gramEnd"/>
      <w:r w:rsidRPr="005D3766">
        <w:rPr>
          <w:rFonts w:ascii="Times New Roman" w:hAnsi="Times New Roman"/>
          <w:b/>
          <w:sz w:val="24"/>
          <w:szCs w:val="24"/>
        </w:rPr>
        <w:t>-</w:t>
      </w:r>
      <w:r>
        <w:rPr>
          <w:rFonts w:ascii="Times New Roman" w:hAnsi="Times New Roman"/>
          <w:sz w:val="24"/>
          <w:szCs w:val="24"/>
        </w:rPr>
        <w:t xml:space="preserve"> Arquivo</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Biol</w:t>
      </w:r>
      <w:r w:rsidR="00B11AA2" w:rsidRPr="005D3766">
        <w:rPr>
          <w:rFonts w:ascii="Times New Roman" w:hAnsi="Times New Roman"/>
          <w:b/>
          <w:sz w:val="24"/>
          <w:szCs w:val="24"/>
        </w:rPr>
        <w:t>.</w:t>
      </w:r>
      <w:r>
        <w:rPr>
          <w:rFonts w:ascii="Times New Roman" w:hAnsi="Times New Roman"/>
          <w:sz w:val="24"/>
          <w:szCs w:val="24"/>
        </w:rPr>
        <w:t xml:space="preserve">- Biologia </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Bras</w:t>
      </w:r>
      <w:r w:rsidR="00B11AA2" w:rsidRPr="005D3766">
        <w:rPr>
          <w:rFonts w:ascii="Times New Roman" w:hAnsi="Times New Roman"/>
          <w:b/>
          <w:sz w:val="24"/>
          <w:szCs w:val="24"/>
        </w:rPr>
        <w:t>.</w:t>
      </w:r>
      <w:r>
        <w:rPr>
          <w:rFonts w:ascii="Times New Roman" w:hAnsi="Times New Roman"/>
          <w:sz w:val="24"/>
          <w:szCs w:val="24"/>
        </w:rPr>
        <w:t>- Brasileira</w:t>
      </w:r>
    </w:p>
    <w:p w:rsidR="00163B06" w:rsidRPr="00422B4D" w:rsidRDefault="00163B06" w:rsidP="009A260F">
      <w:pPr>
        <w:jc w:val="both"/>
        <w:rPr>
          <w:rFonts w:ascii="Times New Roman" w:hAnsi="Times New Roman"/>
          <w:i/>
          <w:sz w:val="24"/>
          <w:szCs w:val="24"/>
        </w:rPr>
      </w:pPr>
      <w:r w:rsidRPr="005D3766">
        <w:rPr>
          <w:rFonts w:ascii="Times New Roman" w:hAnsi="Times New Roman"/>
          <w:b/>
          <w:i/>
          <w:sz w:val="24"/>
          <w:szCs w:val="24"/>
        </w:rPr>
        <w:t>C. sativus</w:t>
      </w:r>
      <w:r>
        <w:rPr>
          <w:rFonts w:ascii="Times New Roman" w:hAnsi="Times New Roman"/>
          <w:i/>
          <w:sz w:val="24"/>
          <w:szCs w:val="24"/>
        </w:rPr>
        <w:t>-</w:t>
      </w:r>
      <w:r>
        <w:rPr>
          <w:rFonts w:ascii="Times New Roman" w:hAnsi="Times New Roman"/>
          <w:sz w:val="24"/>
          <w:szCs w:val="24"/>
        </w:rPr>
        <w:t xml:space="preserve"> </w:t>
      </w:r>
      <w:r w:rsidRPr="00163B06">
        <w:rPr>
          <w:rFonts w:ascii="Times New Roman" w:hAnsi="Times New Roman"/>
          <w:i/>
          <w:sz w:val="24"/>
          <w:szCs w:val="24"/>
        </w:rPr>
        <w:t>Cucumis sativus</w:t>
      </w:r>
      <w:r>
        <w:rPr>
          <w:rFonts w:ascii="Times New Roman" w:hAnsi="Times New Roman"/>
          <w:i/>
          <w:sz w:val="24"/>
          <w:szCs w:val="24"/>
        </w:rPr>
        <w:t xml:space="preserve"> </w:t>
      </w:r>
      <w:r>
        <w:rPr>
          <w:rFonts w:ascii="Times New Roman" w:hAnsi="Times New Roman"/>
          <w:sz w:val="24"/>
          <w:szCs w:val="24"/>
        </w:rPr>
        <w:t>ou pepino.</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Ed</w:t>
      </w:r>
      <w:r>
        <w:rPr>
          <w:rFonts w:ascii="Times New Roman" w:hAnsi="Times New Roman"/>
          <w:sz w:val="24"/>
          <w:szCs w:val="24"/>
        </w:rPr>
        <w:t>- Edição</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Fac</w:t>
      </w:r>
      <w:r w:rsidR="00B11AA2" w:rsidRPr="005D3766">
        <w:rPr>
          <w:rFonts w:ascii="Times New Roman" w:hAnsi="Times New Roman"/>
          <w:b/>
          <w:sz w:val="24"/>
          <w:szCs w:val="24"/>
        </w:rPr>
        <w:t>.</w:t>
      </w:r>
      <w:r w:rsidRPr="005D3766">
        <w:rPr>
          <w:rFonts w:ascii="Times New Roman" w:hAnsi="Times New Roman"/>
          <w:b/>
          <w:sz w:val="24"/>
          <w:szCs w:val="24"/>
        </w:rPr>
        <w:t>-</w:t>
      </w:r>
      <w:r>
        <w:rPr>
          <w:rFonts w:ascii="Times New Roman" w:hAnsi="Times New Roman"/>
          <w:sz w:val="24"/>
          <w:szCs w:val="24"/>
        </w:rPr>
        <w:t xml:space="preserve"> Faculdade </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Inst</w:t>
      </w:r>
      <w:r w:rsidR="00B11AA2">
        <w:rPr>
          <w:rFonts w:ascii="Times New Roman" w:hAnsi="Times New Roman"/>
          <w:sz w:val="24"/>
          <w:szCs w:val="24"/>
        </w:rPr>
        <w:t>.</w:t>
      </w:r>
      <w:r>
        <w:rPr>
          <w:rFonts w:ascii="Times New Roman" w:hAnsi="Times New Roman"/>
          <w:sz w:val="24"/>
          <w:szCs w:val="24"/>
        </w:rPr>
        <w:t>- Instituto</w:t>
      </w:r>
    </w:p>
    <w:p w:rsidR="00163B06" w:rsidRDefault="00163B06" w:rsidP="009A260F">
      <w:pPr>
        <w:jc w:val="both"/>
        <w:rPr>
          <w:rFonts w:ascii="Times New Roman" w:hAnsi="Times New Roman"/>
          <w:sz w:val="24"/>
          <w:szCs w:val="24"/>
        </w:rPr>
      </w:pPr>
      <w:r w:rsidRPr="005D3766">
        <w:rPr>
          <w:rFonts w:ascii="Times New Roman" w:hAnsi="Times New Roman"/>
          <w:b/>
          <w:sz w:val="24"/>
          <w:szCs w:val="24"/>
        </w:rPr>
        <w:t>Med</w:t>
      </w:r>
      <w:r w:rsidR="00B11AA2" w:rsidRPr="005D3766">
        <w:rPr>
          <w:rFonts w:ascii="Times New Roman" w:hAnsi="Times New Roman"/>
          <w:b/>
          <w:sz w:val="24"/>
          <w:szCs w:val="24"/>
        </w:rPr>
        <w:t>.</w:t>
      </w:r>
      <w:r w:rsidRPr="005D3766">
        <w:rPr>
          <w:rFonts w:ascii="Times New Roman" w:hAnsi="Times New Roman"/>
          <w:b/>
          <w:sz w:val="24"/>
          <w:szCs w:val="24"/>
        </w:rPr>
        <w:t>-</w:t>
      </w:r>
      <w:r>
        <w:rPr>
          <w:rFonts w:ascii="Times New Roman" w:hAnsi="Times New Roman"/>
          <w:sz w:val="24"/>
          <w:szCs w:val="24"/>
        </w:rPr>
        <w:t xml:space="preserve"> Medicinais</w:t>
      </w:r>
    </w:p>
    <w:p w:rsidR="00163B06" w:rsidRDefault="00163B06" w:rsidP="009A260F">
      <w:pPr>
        <w:jc w:val="both"/>
        <w:rPr>
          <w:rFonts w:ascii="Times New Roman" w:hAnsi="Times New Roman"/>
          <w:sz w:val="24"/>
          <w:szCs w:val="24"/>
        </w:rPr>
      </w:pPr>
      <w:r w:rsidRPr="005D3766">
        <w:rPr>
          <w:rFonts w:ascii="Times New Roman" w:hAnsi="Times New Roman"/>
          <w:b/>
          <w:i/>
          <w:sz w:val="24"/>
          <w:szCs w:val="24"/>
        </w:rPr>
        <w:t>M.</w:t>
      </w:r>
      <w:r w:rsidR="00422B4D" w:rsidRPr="005D3766">
        <w:rPr>
          <w:rFonts w:ascii="Times New Roman" w:hAnsi="Times New Roman"/>
          <w:b/>
          <w:i/>
          <w:sz w:val="24"/>
          <w:szCs w:val="24"/>
        </w:rPr>
        <w:t xml:space="preserve"> </w:t>
      </w:r>
      <w:r w:rsidRPr="005D3766">
        <w:rPr>
          <w:rFonts w:ascii="Times New Roman" w:hAnsi="Times New Roman"/>
          <w:b/>
          <w:i/>
          <w:sz w:val="24"/>
          <w:szCs w:val="24"/>
        </w:rPr>
        <w:t>caesalpinaefolia</w:t>
      </w:r>
      <w:r w:rsidR="00422B4D">
        <w:rPr>
          <w:rFonts w:ascii="Times New Roman" w:hAnsi="Times New Roman"/>
          <w:i/>
          <w:sz w:val="24"/>
          <w:szCs w:val="24"/>
        </w:rPr>
        <w:t xml:space="preserve"> </w:t>
      </w:r>
      <w:r w:rsidRPr="00B11AA2">
        <w:rPr>
          <w:rFonts w:ascii="Times New Roman" w:hAnsi="Times New Roman"/>
          <w:i/>
          <w:sz w:val="24"/>
          <w:szCs w:val="24"/>
        </w:rPr>
        <w:t>-</w:t>
      </w:r>
      <w:r w:rsidR="00422B4D">
        <w:rPr>
          <w:rFonts w:ascii="Times New Roman" w:hAnsi="Times New Roman"/>
          <w:i/>
          <w:sz w:val="24"/>
          <w:szCs w:val="24"/>
        </w:rPr>
        <w:t xml:space="preserve"> </w:t>
      </w:r>
      <w:r w:rsidRPr="00B11AA2">
        <w:rPr>
          <w:rFonts w:ascii="Times New Roman" w:hAnsi="Times New Roman"/>
          <w:i/>
          <w:sz w:val="24"/>
          <w:szCs w:val="24"/>
        </w:rPr>
        <w:t>Mimosa caesalpinaefolia</w:t>
      </w:r>
      <w:r w:rsidR="00B11AA2">
        <w:rPr>
          <w:rFonts w:ascii="Times New Roman" w:hAnsi="Times New Roman"/>
          <w:i/>
          <w:sz w:val="24"/>
          <w:szCs w:val="24"/>
        </w:rPr>
        <w:t xml:space="preserve"> </w:t>
      </w:r>
      <w:r w:rsidR="00B11AA2">
        <w:rPr>
          <w:rFonts w:ascii="Times New Roman" w:hAnsi="Times New Roman"/>
          <w:sz w:val="24"/>
          <w:szCs w:val="24"/>
        </w:rPr>
        <w:t>ou sábia.</w:t>
      </w:r>
    </w:p>
    <w:p w:rsidR="00B11AA2" w:rsidRDefault="00B11AA2" w:rsidP="009A260F">
      <w:pPr>
        <w:jc w:val="both"/>
        <w:rPr>
          <w:rFonts w:ascii="Times New Roman" w:hAnsi="Times New Roman"/>
          <w:sz w:val="24"/>
          <w:szCs w:val="24"/>
        </w:rPr>
      </w:pPr>
      <w:r w:rsidRPr="005D3766">
        <w:rPr>
          <w:rFonts w:ascii="Times New Roman" w:hAnsi="Times New Roman"/>
          <w:b/>
          <w:sz w:val="24"/>
          <w:szCs w:val="24"/>
        </w:rPr>
        <w:t>Nº</w:t>
      </w:r>
      <w:r w:rsidRPr="00B11AA2">
        <w:rPr>
          <w:rFonts w:ascii="Times New Roman" w:hAnsi="Times New Roman"/>
          <w:sz w:val="24"/>
          <w:szCs w:val="24"/>
        </w:rPr>
        <w:t>- Número</w:t>
      </w:r>
    </w:p>
    <w:p w:rsidR="00B11AA2" w:rsidRDefault="00B11AA2" w:rsidP="009A260F">
      <w:pPr>
        <w:jc w:val="both"/>
        <w:rPr>
          <w:rFonts w:ascii="Times New Roman" w:hAnsi="Times New Roman"/>
          <w:sz w:val="24"/>
          <w:szCs w:val="24"/>
        </w:rPr>
      </w:pPr>
      <w:r w:rsidRPr="005D3766">
        <w:rPr>
          <w:rFonts w:ascii="Times New Roman" w:hAnsi="Times New Roman"/>
          <w:b/>
          <w:sz w:val="24"/>
          <w:szCs w:val="24"/>
        </w:rPr>
        <w:t>P.-</w:t>
      </w:r>
      <w:r>
        <w:rPr>
          <w:rFonts w:ascii="Times New Roman" w:hAnsi="Times New Roman"/>
          <w:sz w:val="24"/>
          <w:szCs w:val="24"/>
        </w:rPr>
        <w:t xml:space="preserve"> Página</w:t>
      </w:r>
    </w:p>
    <w:p w:rsidR="00B11AA2" w:rsidRDefault="00B11AA2" w:rsidP="009A260F">
      <w:pPr>
        <w:jc w:val="both"/>
        <w:rPr>
          <w:rFonts w:ascii="Times New Roman" w:hAnsi="Times New Roman"/>
          <w:sz w:val="24"/>
          <w:szCs w:val="24"/>
        </w:rPr>
      </w:pPr>
      <w:r w:rsidRPr="005D3766">
        <w:rPr>
          <w:rFonts w:ascii="Times New Roman" w:hAnsi="Times New Roman"/>
          <w:b/>
          <w:sz w:val="24"/>
          <w:szCs w:val="24"/>
        </w:rPr>
        <w:t>Pl.-</w:t>
      </w:r>
      <w:r>
        <w:rPr>
          <w:rFonts w:ascii="Times New Roman" w:hAnsi="Times New Roman"/>
          <w:sz w:val="24"/>
          <w:szCs w:val="24"/>
        </w:rPr>
        <w:t xml:space="preserve"> Planta</w:t>
      </w:r>
    </w:p>
    <w:p w:rsidR="00B11AA2" w:rsidRDefault="00B11AA2" w:rsidP="009A260F">
      <w:pPr>
        <w:jc w:val="both"/>
        <w:rPr>
          <w:rFonts w:ascii="Times New Roman" w:hAnsi="Times New Roman"/>
          <w:sz w:val="24"/>
          <w:szCs w:val="24"/>
        </w:rPr>
      </w:pPr>
      <w:r w:rsidRPr="005D3766">
        <w:rPr>
          <w:rFonts w:ascii="Times New Roman" w:hAnsi="Times New Roman"/>
          <w:b/>
          <w:sz w:val="24"/>
          <w:szCs w:val="24"/>
        </w:rPr>
        <w:t>V.-</w:t>
      </w:r>
      <w:r>
        <w:rPr>
          <w:rFonts w:ascii="Times New Roman" w:hAnsi="Times New Roman"/>
          <w:sz w:val="24"/>
          <w:szCs w:val="24"/>
        </w:rPr>
        <w:t xml:space="preserve"> Volume</w:t>
      </w:r>
    </w:p>
    <w:p w:rsidR="00B11AA2" w:rsidRPr="00B11AA2" w:rsidRDefault="00B11AA2" w:rsidP="009A260F">
      <w:pPr>
        <w:jc w:val="both"/>
        <w:rPr>
          <w:rFonts w:ascii="Times New Roman" w:hAnsi="Times New Roman"/>
          <w:sz w:val="24"/>
          <w:szCs w:val="24"/>
        </w:rPr>
      </w:pPr>
    </w:p>
    <w:p w:rsidR="00163B06" w:rsidRDefault="00163B06" w:rsidP="009A260F">
      <w:pPr>
        <w:jc w:val="both"/>
        <w:rPr>
          <w:rFonts w:ascii="Times New Roman" w:hAnsi="Times New Roman"/>
          <w:sz w:val="24"/>
          <w:szCs w:val="24"/>
        </w:rPr>
      </w:pPr>
    </w:p>
    <w:p w:rsidR="00163B06" w:rsidRDefault="00163B06"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EE65CE" w:rsidRDefault="00EE65CE" w:rsidP="009A260F">
      <w:pPr>
        <w:jc w:val="both"/>
        <w:rPr>
          <w:rFonts w:ascii="Times New Roman" w:hAnsi="Times New Roman"/>
          <w:sz w:val="24"/>
          <w:szCs w:val="24"/>
        </w:rPr>
      </w:pPr>
    </w:p>
    <w:p w:rsidR="008C5AF2" w:rsidRDefault="008C5AF2" w:rsidP="00EE65CE">
      <w:pPr>
        <w:tabs>
          <w:tab w:val="left" w:pos="898"/>
        </w:tabs>
        <w:jc w:val="both"/>
        <w:rPr>
          <w:rFonts w:ascii="Times New Roman" w:hAnsi="Times New Roman"/>
          <w:sz w:val="24"/>
          <w:szCs w:val="24"/>
        </w:rPr>
      </w:pPr>
    </w:p>
    <w:p w:rsidR="00EE65CE" w:rsidRDefault="00EE65CE" w:rsidP="00EE65CE">
      <w:pPr>
        <w:tabs>
          <w:tab w:val="left" w:pos="898"/>
        </w:tabs>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8C5AF2" w:rsidRDefault="008C5AF2" w:rsidP="009A260F">
      <w:pPr>
        <w:jc w:val="both"/>
        <w:rPr>
          <w:rFonts w:ascii="Times New Roman" w:hAnsi="Times New Roman"/>
          <w:sz w:val="24"/>
          <w:szCs w:val="24"/>
        </w:rPr>
      </w:pPr>
    </w:p>
    <w:p w:rsidR="00163B06" w:rsidRDefault="00163B06" w:rsidP="009A260F">
      <w:pPr>
        <w:jc w:val="both"/>
        <w:rPr>
          <w:rFonts w:ascii="Times New Roman" w:hAnsi="Times New Roman"/>
          <w:sz w:val="24"/>
          <w:szCs w:val="24"/>
        </w:rPr>
        <w:sectPr w:rsidR="00163B06" w:rsidSect="00422B4D">
          <w:footerReference w:type="default" r:id="rId10"/>
          <w:type w:val="continuous"/>
          <w:pgSz w:w="11906" w:h="16838"/>
          <w:pgMar w:top="1417" w:right="1701" w:bottom="1417" w:left="1701" w:header="708" w:footer="708" w:gutter="0"/>
          <w:pgNumType w:start="1"/>
          <w:cols w:space="708"/>
          <w:docGrid w:linePitch="360"/>
        </w:sectPr>
      </w:pPr>
    </w:p>
    <w:p w:rsidR="00422B4D" w:rsidRDefault="00422B4D" w:rsidP="00422B4D">
      <w:pPr>
        <w:jc w:val="both"/>
        <w:rPr>
          <w:rFonts w:ascii="Times New Roman" w:hAnsi="Times New Roman"/>
          <w:b/>
          <w:sz w:val="24"/>
          <w:szCs w:val="24"/>
        </w:rPr>
        <w:sectPr w:rsidR="00422B4D" w:rsidSect="00422B4D">
          <w:type w:val="continuous"/>
          <w:pgSz w:w="11906" w:h="16838"/>
          <w:pgMar w:top="1417" w:right="1701" w:bottom="1417" w:left="1701" w:header="708" w:footer="708" w:gutter="0"/>
          <w:pgNumType w:start="1"/>
          <w:cols w:space="708"/>
          <w:docGrid w:linePitch="360"/>
        </w:sectPr>
      </w:pPr>
    </w:p>
    <w:p w:rsidR="00422B4D" w:rsidRPr="00B11AA2" w:rsidRDefault="00422B4D" w:rsidP="001D059E">
      <w:pPr>
        <w:jc w:val="center"/>
        <w:rPr>
          <w:rFonts w:ascii="Times New Roman" w:hAnsi="Times New Roman"/>
          <w:b/>
          <w:sz w:val="24"/>
          <w:szCs w:val="24"/>
        </w:rPr>
      </w:pPr>
      <w:r w:rsidRPr="00B11AA2">
        <w:rPr>
          <w:rFonts w:ascii="Times New Roman" w:hAnsi="Times New Roman"/>
          <w:b/>
          <w:sz w:val="24"/>
          <w:szCs w:val="24"/>
        </w:rPr>
        <w:lastRenderedPageBreak/>
        <w:t>S</w:t>
      </w:r>
      <w:r w:rsidR="001D059E">
        <w:rPr>
          <w:rFonts w:ascii="Times New Roman" w:hAnsi="Times New Roman"/>
          <w:b/>
          <w:sz w:val="24"/>
          <w:szCs w:val="24"/>
        </w:rPr>
        <w:t>IGLAS</w:t>
      </w:r>
    </w:p>
    <w:p w:rsidR="00422B4D" w:rsidRDefault="00422B4D" w:rsidP="00422B4D">
      <w:pPr>
        <w:jc w:val="both"/>
        <w:rPr>
          <w:rFonts w:ascii="Times New Roman" w:hAnsi="Times New Roman"/>
          <w:sz w:val="24"/>
          <w:szCs w:val="24"/>
        </w:rPr>
      </w:pPr>
      <w:proofErr w:type="spellStart"/>
      <w:r w:rsidRPr="005D3766">
        <w:rPr>
          <w:rFonts w:ascii="Times New Roman" w:hAnsi="Times New Roman"/>
          <w:b/>
          <w:sz w:val="24"/>
          <w:szCs w:val="24"/>
        </w:rPr>
        <w:t>Abs</w:t>
      </w:r>
      <w:proofErr w:type="spellEnd"/>
      <w:r w:rsidRPr="005D3766">
        <w:rPr>
          <w:rFonts w:ascii="Times New Roman" w:hAnsi="Times New Roman"/>
          <w:b/>
          <w:sz w:val="24"/>
          <w:szCs w:val="24"/>
        </w:rPr>
        <w:t>/</w:t>
      </w:r>
      <w:proofErr w:type="gramStart"/>
      <w:r w:rsidRPr="005D3766">
        <w:rPr>
          <w:rFonts w:ascii="Times New Roman" w:hAnsi="Times New Roman"/>
          <w:b/>
          <w:sz w:val="24"/>
          <w:szCs w:val="24"/>
        </w:rPr>
        <w:t>mg</w:t>
      </w:r>
      <w:proofErr w:type="gramEnd"/>
      <w:r w:rsidRPr="005D3766">
        <w:rPr>
          <w:rFonts w:ascii="Times New Roman" w:hAnsi="Times New Roman"/>
          <w:b/>
          <w:sz w:val="24"/>
          <w:szCs w:val="24"/>
        </w:rPr>
        <w:t>-</w:t>
      </w:r>
      <w:r>
        <w:rPr>
          <w:rFonts w:ascii="Times New Roman" w:hAnsi="Times New Roman"/>
          <w:sz w:val="24"/>
          <w:szCs w:val="24"/>
        </w:rPr>
        <w:t xml:space="preserve"> Absorbâncias sobre miligrama</w:t>
      </w:r>
    </w:p>
    <w:p w:rsidR="00422B4D" w:rsidRPr="00B11AA2" w:rsidRDefault="00422B4D" w:rsidP="00422B4D">
      <w:pPr>
        <w:jc w:val="both"/>
        <w:rPr>
          <w:rFonts w:ascii="Times New Roman" w:hAnsi="Times New Roman"/>
          <w:sz w:val="24"/>
          <w:szCs w:val="24"/>
        </w:rPr>
      </w:pPr>
      <w:r w:rsidRPr="005D3766">
        <w:rPr>
          <w:rFonts w:ascii="Times New Roman" w:hAnsi="Times New Roman"/>
          <w:b/>
          <w:sz w:val="24"/>
          <w:szCs w:val="24"/>
        </w:rPr>
        <w:t>CO</w:t>
      </w:r>
      <w:r w:rsidRPr="005D3766">
        <w:rPr>
          <w:rFonts w:ascii="Times New Roman" w:hAnsi="Times New Roman"/>
          <w:b/>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Dióxido de carbono</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EMBRAPA</w:t>
      </w:r>
      <w:r>
        <w:rPr>
          <w:rFonts w:ascii="Times New Roman" w:hAnsi="Times New Roman"/>
          <w:sz w:val="24"/>
          <w:szCs w:val="24"/>
        </w:rPr>
        <w:t>- Empresa Brasileira de Pesquisa Agropecuária</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G6PD-</w:t>
      </w:r>
      <w:r>
        <w:rPr>
          <w:rFonts w:ascii="Times New Roman" w:hAnsi="Times New Roman"/>
          <w:sz w:val="24"/>
          <w:szCs w:val="24"/>
        </w:rPr>
        <w:t xml:space="preserve"> Glicose-6-fosfato-desidrogenase</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H</w:t>
      </w:r>
      <w:r w:rsidRPr="005D3766">
        <w:rPr>
          <w:rFonts w:ascii="Times New Roman" w:hAnsi="Times New Roman"/>
          <w:b/>
          <w:sz w:val="24"/>
          <w:szCs w:val="24"/>
          <w:vertAlign w:val="superscript"/>
        </w:rPr>
        <w:t>+</w:t>
      </w:r>
      <w:r w:rsidRPr="005D3766">
        <w:rPr>
          <w:rFonts w:ascii="Times New Roman" w:hAnsi="Times New Roman"/>
          <w:b/>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Radical de Hidrogênio</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H</w:t>
      </w:r>
      <w:r w:rsidRPr="005D3766">
        <w:rPr>
          <w:rFonts w:ascii="Times New Roman" w:hAnsi="Times New Roman"/>
          <w:b/>
          <w:sz w:val="24"/>
          <w:szCs w:val="24"/>
          <w:vertAlign w:val="subscript"/>
        </w:rPr>
        <w:t xml:space="preserve">2 </w:t>
      </w:r>
      <w:r w:rsidRPr="005D3766">
        <w:rPr>
          <w:rFonts w:ascii="Times New Roman" w:hAnsi="Times New Roman"/>
          <w:b/>
          <w:sz w:val="24"/>
          <w:szCs w:val="24"/>
        </w:rPr>
        <w:t>O</w:t>
      </w:r>
      <w:r w:rsidRPr="005D3766">
        <w:rPr>
          <w:rFonts w:ascii="Times New Roman" w:hAnsi="Times New Roman"/>
          <w:b/>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Peróxido de Hidrogênio</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MG-</w:t>
      </w:r>
      <w:r>
        <w:rPr>
          <w:rFonts w:ascii="Times New Roman" w:hAnsi="Times New Roman"/>
          <w:sz w:val="24"/>
          <w:szCs w:val="24"/>
        </w:rPr>
        <w:t xml:space="preserve"> Minas Gerais</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M/M</w:t>
      </w:r>
      <w:r>
        <w:rPr>
          <w:rFonts w:ascii="Times New Roman" w:hAnsi="Times New Roman"/>
          <w:sz w:val="24"/>
          <w:szCs w:val="24"/>
        </w:rPr>
        <w:t xml:space="preserve"> – Massa sobre massa</w:t>
      </w:r>
    </w:p>
    <w:p w:rsidR="00A23ADF" w:rsidRDefault="00A23ADF" w:rsidP="00422B4D">
      <w:pPr>
        <w:jc w:val="both"/>
        <w:rPr>
          <w:rFonts w:ascii="Times New Roman" w:hAnsi="Times New Roman"/>
          <w:sz w:val="24"/>
          <w:szCs w:val="24"/>
        </w:rPr>
      </w:pPr>
      <w:r w:rsidRPr="005D3766">
        <w:rPr>
          <w:rFonts w:ascii="Times New Roman" w:hAnsi="Times New Roman"/>
          <w:b/>
          <w:sz w:val="24"/>
          <w:szCs w:val="24"/>
        </w:rPr>
        <w:t>Mm</w:t>
      </w:r>
      <w:r>
        <w:rPr>
          <w:rFonts w:ascii="Times New Roman" w:hAnsi="Times New Roman"/>
          <w:sz w:val="24"/>
          <w:szCs w:val="24"/>
        </w:rPr>
        <w:t>- Macromolar</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O</w:t>
      </w:r>
      <w:r w:rsidRPr="005D3766">
        <w:rPr>
          <w:rFonts w:ascii="Times New Roman" w:hAnsi="Times New Roman"/>
          <w:b/>
          <w:sz w:val="24"/>
          <w:szCs w:val="24"/>
          <w:vertAlign w:val="subscript"/>
        </w:rPr>
        <w:t>2</w:t>
      </w:r>
      <w:r w:rsidRPr="005D3766">
        <w:rPr>
          <w:rFonts w:ascii="Times New Roman" w:hAnsi="Times New Roman"/>
          <w:b/>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 xml:space="preserve">- Radical </w:t>
      </w:r>
      <w:proofErr w:type="gramStart"/>
      <w:r>
        <w:rPr>
          <w:rFonts w:ascii="Times New Roman" w:hAnsi="Times New Roman"/>
          <w:sz w:val="24"/>
          <w:szCs w:val="24"/>
        </w:rPr>
        <w:t>Super óxido</w:t>
      </w:r>
      <w:proofErr w:type="gramEnd"/>
    </w:p>
    <w:p w:rsidR="00393C30" w:rsidRDefault="00393C30" w:rsidP="00422B4D">
      <w:pPr>
        <w:jc w:val="both"/>
        <w:rPr>
          <w:rFonts w:ascii="Times New Roman" w:hAnsi="Times New Roman"/>
          <w:sz w:val="24"/>
          <w:szCs w:val="24"/>
        </w:rPr>
      </w:pPr>
      <w:r w:rsidRPr="005D3766">
        <w:rPr>
          <w:rFonts w:ascii="Times New Roman" w:hAnsi="Times New Roman"/>
          <w:b/>
          <w:sz w:val="24"/>
          <w:szCs w:val="24"/>
        </w:rPr>
        <w:t>O</w:t>
      </w:r>
      <w:r w:rsidRPr="005D3766">
        <w:rPr>
          <w:rFonts w:ascii="Times New Roman" w:hAnsi="Times New Roman"/>
          <w:b/>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Gás Oxigênio ou Oxigênio molecular</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OH</w:t>
      </w:r>
      <w:r w:rsidRPr="005D3766">
        <w:rPr>
          <w:rFonts w:ascii="Times New Roman" w:hAnsi="Times New Roman"/>
          <w:b/>
          <w:sz w:val="24"/>
          <w:szCs w:val="24"/>
          <w:vertAlign w:val="superscript"/>
        </w:rPr>
        <w:t>-</w:t>
      </w:r>
      <w:r>
        <w:rPr>
          <w:rFonts w:ascii="Times New Roman" w:hAnsi="Times New Roman"/>
          <w:sz w:val="24"/>
          <w:szCs w:val="24"/>
          <w:vertAlign w:val="superscript"/>
        </w:rPr>
        <w:t xml:space="preserve"> </w:t>
      </w:r>
      <w:r>
        <w:rPr>
          <w:rFonts w:ascii="Times New Roman" w:hAnsi="Times New Roman"/>
          <w:sz w:val="24"/>
          <w:szCs w:val="24"/>
        </w:rPr>
        <w:t>- Radical Hidroxila</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 xml:space="preserve">PB </w:t>
      </w:r>
      <w:r>
        <w:rPr>
          <w:rFonts w:ascii="Times New Roman" w:hAnsi="Times New Roman"/>
          <w:sz w:val="24"/>
          <w:szCs w:val="24"/>
        </w:rPr>
        <w:t xml:space="preserve">– Paraíba </w:t>
      </w:r>
    </w:p>
    <w:p w:rsidR="00422B4D" w:rsidRDefault="00393C30" w:rsidP="00422B4D">
      <w:pPr>
        <w:jc w:val="both"/>
        <w:rPr>
          <w:rFonts w:ascii="Times New Roman" w:hAnsi="Times New Roman"/>
          <w:sz w:val="24"/>
          <w:szCs w:val="24"/>
        </w:rPr>
      </w:pPr>
      <w:r>
        <w:rPr>
          <w:rFonts w:ascii="Times New Roman" w:hAnsi="Times New Roman"/>
          <w:sz w:val="24"/>
          <w:szCs w:val="24"/>
        </w:rPr>
        <w:t xml:space="preserve"> </w:t>
      </w:r>
      <w:proofErr w:type="gramStart"/>
      <w:r w:rsidRPr="005D3766">
        <w:rPr>
          <w:rFonts w:ascii="Times New Roman" w:hAnsi="Times New Roman"/>
          <w:b/>
          <w:sz w:val="24"/>
          <w:szCs w:val="24"/>
        </w:rPr>
        <w:t>pH</w:t>
      </w:r>
      <w:proofErr w:type="gramEnd"/>
      <w:r>
        <w:rPr>
          <w:rFonts w:ascii="Times New Roman" w:hAnsi="Times New Roman"/>
          <w:sz w:val="24"/>
          <w:szCs w:val="24"/>
        </w:rPr>
        <w:t>- Potencial de Hidrogênio</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PR</w:t>
      </w:r>
      <w:r>
        <w:rPr>
          <w:rFonts w:ascii="Times New Roman" w:hAnsi="Times New Roman"/>
          <w:sz w:val="24"/>
          <w:szCs w:val="24"/>
        </w:rPr>
        <w:t xml:space="preserve">- Paraná </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 xml:space="preserve"> </w:t>
      </w:r>
      <w:proofErr w:type="spellStart"/>
      <w:proofErr w:type="gramStart"/>
      <w:r w:rsidRPr="005D3766">
        <w:rPr>
          <w:rFonts w:ascii="Times New Roman" w:hAnsi="Times New Roman"/>
          <w:b/>
          <w:sz w:val="24"/>
          <w:szCs w:val="24"/>
        </w:rPr>
        <w:t>p/V</w:t>
      </w:r>
      <w:proofErr w:type="spellEnd"/>
      <w:proofErr w:type="gramEnd"/>
      <w:r>
        <w:rPr>
          <w:rFonts w:ascii="Times New Roman" w:hAnsi="Times New Roman"/>
          <w:sz w:val="24"/>
          <w:szCs w:val="24"/>
        </w:rPr>
        <w:t>- Partes por Volume</w:t>
      </w:r>
    </w:p>
    <w:p w:rsidR="00393C30" w:rsidRDefault="00393C30" w:rsidP="00422B4D">
      <w:pPr>
        <w:jc w:val="both"/>
        <w:rPr>
          <w:rFonts w:ascii="Times New Roman" w:hAnsi="Times New Roman"/>
          <w:sz w:val="24"/>
          <w:szCs w:val="24"/>
        </w:rPr>
      </w:pPr>
      <w:r>
        <w:rPr>
          <w:rFonts w:ascii="Times New Roman" w:hAnsi="Times New Roman"/>
          <w:sz w:val="24"/>
          <w:szCs w:val="24"/>
        </w:rPr>
        <w:t xml:space="preserve"> </w:t>
      </w:r>
      <w:r w:rsidRPr="005D3766">
        <w:rPr>
          <w:rFonts w:ascii="Times New Roman" w:hAnsi="Times New Roman"/>
          <w:b/>
          <w:sz w:val="24"/>
          <w:szCs w:val="24"/>
        </w:rPr>
        <w:t>PPM</w:t>
      </w:r>
      <w:r>
        <w:rPr>
          <w:rFonts w:ascii="Times New Roman" w:hAnsi="Times New Roman"/>
          <w:sz w:val="24"/>
          <w:szCs w:val="24"/>
        </w:rPr>
        <w:t>- Partículas por milhão</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RJ</w:t>
      </w:r>
      <w:r>
        <w:rPr>
          <w:rFonts w:ascii="Times New Roman" w:hAnsi="Times New Roman"/>
          <w:sz w:val="24"/>
          <w:szCs w:val="24"/>
        </w:rPr>
        <w:t xml:space="preserve"> – Rio de Janeiro</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SBQ</w:t>
      </w:r>
      <w:r>
        <w:rPr>
          <w:rFonts w:ascii="Times New Roman" w:hAnsi="Times New Roman"/>
          <w:sz w:val="24"/>
          <w:szCs w:val="24"/>
        </w:rPr>
        <w:t>- Sociedade Brasileira de Química</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SOD-</w:t>
      </w:r>
      <w:r>
        <w:rPr>
          <w:rFonts w:ascii="Times New Roman" w:hAnsi="Times New Roman"/>
          <w:sz w:val="24"/>
          <w:szCs w:val="24"/>
        </w:rPr>
        <w:t xml:space="preserve"> </w:t>
      </w:r>
      <w:proofErr w:type="gramStart"/>
      <w:r>
        <w:rPr>
          <w:rFonts w:ascii="Times New Roman" w:hAnsi="Times New Roman"/>
          <w:sz w:val="24"/>
          <w:szCs w:val="24"/>
        </w:rPr>
        <w:t>Super óxido</w:t>
      </w:r>
      <w:proofErr w:type="gramEnd"/>
      <w:r>
        <w:rPr>
          <w:rFonts w:ascii="Times New Roman" w:hAnsi="Times New Roman"/>
          <w:sz w:val="24"/>
          <w:szCs w:val="24"/>
        </w:rPr>
        <w:t xml:space="preserve"> desmutase</w:t>
      </w:r>
    </w:p>
    <w:p w:rsidR="00393C30" w:rsidRPr="00393C30" w:rsidRDefault="00393C30" w:rsidP="00422B4D">
      <w:pPr>
        <w:jc w:val="both"/>
        <w:rPr>
          <w:rFonts w:ascii="Times New Roman" w:hAnsi="Times New Roman"/>
          <w:sz w:val="24"/>
          <w:szCs w:val="24"/>
        </w:rPr>
      </w:pPr>
      <w:r w:rsidRPr="005D3766">
        <w:rPr>
          <w:rFonts w:ascii="Times New Roman" w:hAnsi="Times New Roman"/>
          <w:b/>
          <w:sz w:val="24"/>
          <w:szCs w:val="24"/>
        </w:rPr>
        <w:t>TTC-</w:t>
      </w:r>
      <w:r>
        <w:rPr>
          <w:rFonts w:ascii="Times New Roman" w:hAnsi="Times New Roman"/>
          <w:sz w:val="24"/>
          <w:szCs w:val="24"/>
        </w:rPr>
        <w:t xml:space="preserve"> Cloreto de trifeniltetrazólio</w:t>
      </w:r>
    </w:p>
    <w:p w:rsidR="00422B4D" w:rsidRDefault="00422B4D" w:rsidP="00422B4D">
      <w:pPr>
        <w:jc w:val="both"/>
        <w:rPr>
          <w:rFonts w:ascii="Times New Roman" w:hAnsi="Times New Roman"/>
          <w:sz w:val="24"/>
          <w:szCs w:val="24"/>
        </w:rPr>
      </w:pPr>
      <w:r w:rsidRPr="005D3766">
        <w:rPr>
          <w:rFonts w:ascii="Times New Roman" w:hAnsi="Times New Roman"/>
          <w:b/>
          <w:sz w:val="24"/>
          <w:szCs w:val="24"/>
        </w:rPr>
        <w:t>UFSCar-</w:t>
      </w:r>
      <w:r>
        <w:rPr>
          <w:rFonts w:ascii="Times New Roman" w:hAnsi="Times New Roman"/>
          <w:sz w:val="24"/>
          <w:szCs w:val="24"/>
        </w:rPr>
        <w:t xml:space="preserve"> Universidade Federal de São Carlos – São Paulo</w:t>
      </w:r>
    </w:p>
    <w:p w:rsidR="00393C30" w:rsidRDefault="00393C30" w:rsidP="00422B4D">
      <w:pPr>
        <w:jc w:val="both"/>
        <w:rPr>
          <w:rFonts w:ascii="Times New Roman" w:hAnsi="Times New Roman"/>
          <w:sz w:val="24"/>
          <w:szCs w:val="24"/>
        </w:rPr>
      </w:pPr>
      <w:r w:rsidRPr="005D3766">
        <w:rPr>
          <w:rFonts w:ascii="Times New Roman" w:hAnsi="Times New Roman"/>
          <w:b/>
          <w:sz w:val="24"/>
          <w:szCs w:val="24"/>
        </w:rPr>
        <w:t>UNESP-</w:t>
      </w:r>
      <w:r>
        <w:rPr>
          <w:rFonts w:ascii="Times New Roman" w:hAnsi="Times New Roman"/>
          <w:sz w:val="24"/>
          <w:szCs w:val="24"/>
        </w:rPr>
        <w:t xml:space="preserve"> Universidade Estadual Paulista – São Paulo </w:t>
      </w:r>
    </w:p>
    <w:p w:rsidR="00A23ADF" w:rsidRDefault="00A23ADF" w:rsidP="00422B4D">
      <w:pPr>
        <w:jc w:val="both"/>
        <w:rPr>
          <w:rFonts w:ascii="Times New Roman" w:hAnsi="Times New Roman"/>
          <w:sz w:val="24"/>
          <w:szCs w:val="24"/>
        </w:rPr>
      </w:pPr>
      <w:r w:rsidRPr="005D3766">
        <w:rPr>
          <w:rFonts w:ascii="Times New Roman" w:hAnsi="Times New Roman"/>
          <w:b/>
          <w:sz w:val="24"/>
          <w:szCs w:val="24"/>
        </w:rPr>
        <w:t>V/V-</w:t>
      </w:r>
      <w:r>
        <w:rPr>
          <w:rFonts w:ascii="Times New Roman" w:hAnsi="Times New Roman"/>
          <w:sz w:val="24"/>
          <w:szCs w:val="24"/>
        </w:rPr>
        <w:t xml:space="preserve"> Volume por volume</w:t>
      </w:r>
    </w:p>
    <w:p w:rsidR="00A23ADF" w:rsidRDefault="00A23ADF" w:rsidP="00422B4D">
      <w:pPr>
        <w:jc w:val="both"/>
        <w:rPr>
          <w:rFonts w:ascii="Times New Roman" w:hAnsi="Times New Roman"/>
          <w:sz w:val="24"/>
          <w:szCs w:val="24"/>
        </w:rPr>
      </w:pPr>
    </w:p>
    <w:p w:rsidR="00422B4D" w:rsidRDefault="00422B4D" w:rsidP="009A260F">
      <w:pPr>
        <w:jc w:val="both"/>
        <w:rPr>
          <w:rFonts w:ascii="Times New Roman" w:hAnsi="Times New Roman"/>
          <w:sz w:val="24"/>
          <w:szCs w:val="24"/>
        </w:rPr>
      </w:pPr>
    </w:p>
    <w:p w:rsidR="00E2415B" w:rsidRPr="006D2AC0" w:rsidRDefault="001D059E" w:rsidP="006D2AC0">
      <w:pPr>
        <w:jc w:val="center"/>
        <w:rPr>
          <w:rFonts w:ascii="Times New Roman" w:hAnsi="Times New Roman"/>
          <w:b/>
          <w:sz w:val="24"/>
          <w:szCs w:val="24"/>
        </w:rPr>
      </w:pPr>
      <w:r>
        <w:rPr>
          <w:rFonts w:ascii="Times New Roman" w:hAnsi="Times New Roman"/>
          <w:b/>
          <w:sz w:val="24"/>
          <w:szCs w:val="24"/>
        </w:rPr>
        <w:lastRenderedPageBreak/>
        <w:t>SUMÁRIO</w:t>
      </w:r>
    </w:p>
    <w:p w:rsidR="002F265D" w:rsidRPr="00E43977" w:rsidRDefault="006D2AC0" w:rsidP="009A260F">
      <w:pPr>
        <w:jc w:val="both"/>
        <w:rPr>
          <w:rFonts w:ascii="Times New Roman" w:hAnsi="Times New Roman"/>
          <w:b/>
          <w:sz w:val="24"/>
          <w:szCs w:val="24"/>
        </w:rPr>
      </w:pPr>
      <w:r w:rsidRPr="00E43977">
        <w:rPr>
          <w:rFonts w:ascii="Times New Roman" w:hAnsi="Times New Roman"/>
          <w:b/>
          <w:sz w:val="24"/>
          <w:szCs w:val="24"/>
        </w:rPr>
        <w:t>1-INTRODUÇÃO</w:t>
      </w:r>
      <w:proofErr w:type="gramStart"/>
      <w:r w:rsidRPr="00E43977">
        <w:rPr>
          <w:rFonts w:ascii="Times New Roman" w:hAnsi="Times New Roman"/>
          <w:b/>
          <w:sz w:val="24"/>
          <w:szCs w:val="24"/>
        </w:rPr>
        <w:t>...........</w:t>
      </w:r>
      <w:r w:rsidR="002F265D"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13</w:t>
      </w:r>
    </w:p>
    <w:p w:rsidR="002F265D" w:rsidRPr="00E43977" w:rsidRDefault="006D2AC0" w:rsidP="009A260F">
      <w:pPr>
        <w:jc w:val="both"/>
        <w:rPr>
          <w:rFonts w:ascii="Times New Roman" w:hAnsi="Times New Roman"/>
          <w:b/>
          <w:sz w:val="24"/>
          <w:szCs w:val="24"/>
        </w:rPr>
      </w:pPr>
      <w:r w:rsidRPr="00E43977">
        <w:rPr>
          <w:rFonts w:ascii="Times New Roman" w:hAnsi="Times New Roman"/>
          <w:b/>
          <w:sz w:val="24"/>
          <w:szCs w:val="24"/>
        </w:rPr>
        <w:t>2-OBJETIVOS</w:t>
      </w:r>
      <w:proofErr w:type="gramStart"/>
      <w:r w:rsidRPr="00E43977">
        <w:rPr>
          <w:rFonts w:ascii="Times New Roman" w:hAnsi="Times New Roman"/>
          <w:b/>
          <w:sz w:val="24"/>
          <w:szCs w:val="24"/>
        </w:rPr>
        <w:t>..</w:t>
      </w:r>
      <w:r w:rsidR="002F265D"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19</w:t>
      </w:r>
    </w:p>
    <w:p w:rsidR="002F265D" w:rsidRPr="00E43977" w:rsidRDefault="006D2AC0" w:rsidP="009A260F">
      <w:pPr>
        <w:jc w:val="both"/>
        <w:rPr>
          <w:rFonts w:ascii="Times New Roman" w:hAnsi="Times New Roman"/>
          <w:b/>
          <w:sz w:val="24"/>
          <w:szCs w:val="24"/>
        </w:rPr>
      </w:pPr>
      <w:r w:rsidRPr="00E43977">
        <w:rPr>
          <w:rFonts w:ascii="Times New Roman" w:hAnsi="Times New Roman"/>
          <w:b/>
          <w:sz w:val="24"/>
          <w:szCs w:val="24"/>
        </w:rPr>
        <w:t>3-MATERIAIS E MÉTODOS</w:t>
      </w:r>
      <w:proofErr w:type="gramStart"/>
      <w:r w:rsidRPr="00E43977">
        <w:rPr>
          <w:rFonts w:ascii="Times New Roman" w:hAnsi="Times New Roman"/>
          <w:b/>
          <w:sz w:val="24"/>
          <w:szCs w:val="24"/>
        </w:rPr>
        <w:t>.........</w:t>
      </w:r>
      <w:r w:rsidR="002F265D"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21</w:t>
      </w:r>
    </w:p>
    <w:p w:rsidR="002F265D" w:rsidRPr="00E43977" w:rsidRDefault="006D2AC0" w:rsidP="009A260F">
      <w:pPr>
        <w:jc w:val="both"/>
        <w:rPr>
          <w:rFonts w:ascii="Times New Roman" w:hAnsi="Times New Roman"/>
          <w:b/>
          <w:sz w:val="24"/>
          <w:szCs w:val="24"/>
        </w:rPr>
      </w:pPr>
      <w:r w:rsidRPr="00E43977">
        <w:rPr>
          <w:rFonts w:ascii="Times New Roman" w:hAnsi="Times New Roman"/>
          <w:b/>
          <w:sz w:val="24"/>
          <w:szCs w:val="24"/>
        </w:rPr>
        <w:t>3.1-Coleta do material</w:t>
      </w:r>
      <w:proofErr w:type="gramStart"/>
      <w:r w:rsidRPr="00E43977">
        <w:rPr>
          <w:rFonts w:ascii="Times New Roman" w:hAnsi="Times New Roman"/>
          <w:b/>
          <w:sz w:val="24"/>
          <w:szCs w:val="24"/>
        </w:rPr>
        <w:t>.....</w:t>
      </w:r>
      <w:r w:rsidR="002F265D"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21</w:t>
      </w:r>
    </w:p>
    <w:p w:rsidR="002F265D" w:rsidRPr="00E43977" w:rsidRDefault="002F265D" w:rsidP="009A260F">
      <w:pPr>
        <w:jc w:val="both"/>
        <w:rPr>
          <w:rFonts w:ascii="Times New Roman" w:hAnsi="Times New Roman"/>
          <w:b/>
          <w:sz w:val="24"/>
          <w:szCs w:val="24"/>
        </w:rPr>
      </w:pPr>
      <w:r w:rsidRPr="00E43977">
        <w:rPr>
          <w:rFonts w:ascii="Times New Roman" w:hAnsi="Times New Roman"/>
          <w:b/>
          <w:sz w:val="24"/>
          <w:szCs w:val="24"/>
        </w:rPr>
        <w:t>3.2-</w:t>
      </w:r>
      <w:r w:rsidR="006D2AC0" w:rsidRPr="00E43977">
        <w:rPr>
          <w:rFonts w:ascii="Times New Roman" w:hAnsi="Times New Roman"/>
          <w:b/>
          <w:sz w:val="24"/>
          <w:szCs w:val="24"/>
        </w:rPr>
        <w:t>Preparações de extratos aquosos</w:t>
      </w:r>
      <w:proofErr w:type="gramStart"/>
      <w:r w:rsidR="006D2AC0" w:rsidRPr="00E43977">
        <w:rPr>
          <w:rFonts w:ascii="Times New Roman" w:hAnsi="Times New Roman"/>
          <w:b/>
          <w:sz w:val="24"/>
          <w:szCs w:val="24"/>
        </w:rPr>
        <w:t>....</w:t>
      </w:r>
      <w:r w:rsidR="00585885" w:rsidRPr="00E43977">
        <w:rPr>
          <w:rFonts w:ascii="Times New Roman" w:hAnsi="Times New Roman"/>
          <w:b/>
          <w:sz w:val="24"/>
          <w:szCs w:val="24"/>
        </w:rPr>
        <w:t>.........................................</w:t>
      </w:r>
      <w:r w:rsidR="006D2AC0" w:rsidRPr="00E43977">
        <w:rPr>
          <w:rFonts w:ascii="Times New Roman" w:hAnsi="Times New Roman"/>
          <w:b/>
          <w:sz w:val="24"/>
          <w:szCs w:val="24"/>
        </w:rPr>
        <w:t>.............................</w:t>
      </w:r>
      <w:proofErr w:type="gramEnd"/>
      <w:r w:rsidR="006D2AC0" w:rsidRPr="00E43977">
        <w:rPr>
          <w:rFonts w:ascii="Times New Roman" w:hAnsi="Times New Roman"/>
          <w:b/>
          <w:sz w:val="24"/>
          <w:szCs w:val="24"/>
        </w:rPr>
        <w:t xml:space="preserve"> 22</w:t>
      </w:r>
    </w:p>
    <w:p w:rsidR="00585885" w:rsidRPr="00E43977" w:rsidRDefault="006D2AC0" w:rsidP="009A260F">
      <w:pPr>
        <w:jc w:val="both"/>
        <w:rPr>
          <w:rFonts w:ascii="Times New Roman" w:hAnsi="Times New Roman"/>
          <w:b/>
          <w:sz w:val="24"/>
          <w:szCs w:val="24"/>
        </w:rPr>
      </w:pPr>
      <w:r w:rsidRPr="00E43977">
        <w:rPr>
          <w:rFonts w:ascii="Times New Roman" w:hAnsi="Times New Roman"/>
          <w:b/>
          <w:sz w:val="24"/>
          <w:szCs w:val="24"/>
        </w:rPr>
        <w:t>3.3-Bioensaio de germinação</w:t>
      </w:r>
      <w:proofErr w:type="gramStart"/>
      <w:r w:rsidRPr="00E43977">
        <w:rPr>
          <w:rFonts w:ascii="Times New Roman" w:hAnsi="Times New Roman"/>
          <w:b/>
          <w:sz w:val="24"/>
          <w:szCs w:val="24"/>
        </w:rPr>
        <w:t>....</w:t>
      </w:r>
      <w:r w:rsidR="00585885"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23</w:t>
      </w:r>
    </w:p>
    <w:p w:rsidR="00585885" w:rsidRPr="00E43977" w:rsidRDefault="00E43977" w:rsidP="00E43977">
      <w:pPr>
        <w:rPr>
          <w:rFonts w:ascii="Times New Roman" w:hAnsi="Times New Roman"/>
          <w:b/>
          <w:sz w:val="24"/>
          <w:szCs w:val="24"/>
        </w:rPr>
      </w:pPr>
      <w:r w:rsidRPr="00E43977">
        <w:rPr>
          <w:rFonts w:ascii="Times New Roman" w:hAnsi="Times New Roman"/>
          <w:b/>
          <w:sz w:val="24"/>
          <w:szCs w:val="24"/>
        </w:rPr>
        <w:t>3.4-</w:t>
      </w:r>
      <w:r w:rsidR="00585885" w:rsidRPr="00E43977">
        <w:rPr>
          <w:rFonts w:ascii="Times New Roman" w:hAnsi="Times New Roman"/>
          <w:b/>
          <w:sz w:val="24"/>
          <w:szCs w:val="24"/>
        </w:rPr>
        <w:t>Redução</w:t>
      </w:r>
      <w:r w:rsidRPr="00E43977">
        <w:rPr>
          <w:rFonts w:ascii="Times New Roman" w:hAnsi="Times New Roman"/>
          <w:b/>
          <w:sz w:val="24"/>
          <w:szCs w:val="24"/>
        </w:rPr>
        <w:t xml:space="preserve"> de TTC e </w:t>
      </w:r>
      <w:r w:rsidR="006D2AC0" w:rsidRPr="00E43977">
        <w:rPr>
          <w:rFonts w:ascii="Times New Roman" w:hAnsi="Times New Roman"/>
          <w:b/>
          <w:sz w:val="24"/>
          <w:szCs w:val="24"/>
        </w:rPr>
        <w:t xml:space="preserve">atividade de </w:t>
      </w:r>
      <w:r>
        <w:rPr>
          <w:rFonts w:ascii="Times New Roman" w:hAnsi="Times New Roman"/>
          <w:b/>
          <w:sz w:val="24"/>
          <w:szCs w:val="24"/>
        </w:rPr>
        <w:t>desidrogenases</w:t>
      </w:r>
      <w:proofErr w:type="gramStart"/>
      <w:r>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24</w:t>
      </w:r>
    </w:p>
    <w:p w:rsidR="00264C9C" w:rsidRPr="00E43977" w:rsidRDefault="00264C9C" w:rsidP="009A260F">
      <w:pPr>
        <w:jc w:val="both"/>
        <w:rPr>
          <w:rFonts w:ascii="Times New Roman" w:hAnsi="Times New Roman"/>
          <w:b/>
          <w:sz w:val="24"/>
          <w:szCs w:val="24"/>
        </w:rPr>
      </w:pPr>
      <w:r w:rsidRPr="00E43977">
        <w:rPr>
          <w:rFonts w:ascii="Times New Roman" w:hAnsi="Times New Roman"/>
          <w:b/>
          <w:sz w:val="24"/>
          <w:szCs w:val="24"/>
        </w:rPr>
        <w:t xml:space="preserve">3.5- </w:t>
      </w:r>
      <w:proofErr w:type="gramStart"/>
      <w:r w:rsidRPr="00E43977">
        <w:rPr>
          <w:rFonts w:ascii="Times New Roman" w:hAnsi="Times New Roman"/>
          <w:b/>
          <w:sz w:val="24"/>
          <w:szCs w:val="24"/>
        </w:rPr>
        <w:t>Analises estatísticas</w:t>
      </w:r>
      <w:proofErr w:type="gramEnd"/>
      <w:r w:rsidRPr="00E43977">
        <w:rPr>
          <w:rFonts w:ascii="Times New Roman" w:hAnsi="Times New Roman"/>
          <w:b/>
          <w:sz w:val="24"/>
          <w:szCs w:val="24"/>
        </w:rPr>
        <w:t>..........................................................................................</w:t>
      </w:r>
      <w:r w:rsidR="00E43977" w:rsidRPr="00E43977">
        <w:rPr>
          <w:rFonts w:ascii="Times New Roman" w:hAnsi="Times New Roman"/>
          <w:b/>
          <w:sz w:val="24"/>
          <w:szCs w:val="24"/>
        </w:rPr>
        <w:t>.. 24</w:t>
      </w:r>
    </w:p>
    <w:p w:rsidR="00585885" w:rsidRPr="00E43977" w:rsidRDefault="00264C9C" w:rsidP="00E43977">
      <w:pPr>
        <w:rPr>
          <w:rFonts w:ascii="Times New Roman" w:hAnsi="Times New Roman"/>
          <w:b/>
          <w:sz w:val="24"/>
          <w:szCs w:val="24"/>
        </w:rPr>
      </w:pPr>
      <w:r w:rsidRPr="00E43977">
        <w:rPr>
          <w:rFonts w:ascii="Times New Roman" w:hAnsi="Times New Roman"/>
          <w:b/>
          <w:sz w:val="24"/>
          <w:szCs w:val="24"/>
        </w:rPr>
        <w:t xml:space="preserve">4- </w:t>
      </w:r>
      <w:r w:rsidR="00E43977">
        <w:rPr>
          <w:rFonts w:ascii="Times New Roman" w:hAnsi="Times New Roman"/>
          <w:b/>
          <w:sz w:val="24"/>
          <w:szCs w:val="24"/>
        </w:rPr>
        <w:t>RESULTADOS E DISCUSSÃO</w:t>
      </w:r>
      <w:proofErr w:type="gramStart"/>
      <w:r w:rsidR="00E43977">
        <w:rPr>
          <w:rFonts w:ascii="Times New Roman" w:hAnsi="Times New Roman"/>
          <w:b/>
          <w:sz w:val="24"/>
          <w:szCs w:val="24"/>
        </w:rPr>
        <w:t>........</w:t>
      </w:r>
      <w:r w:rsidR="00E43977" w:rsidRPr="00E43977">
        <w:rPr>
          <w:rFonts w:ascii="Times New Roman" w:hAnsi="Times New Roman"/>
          <w:b/>
          <w:sz w:val="24"/>
          <w:szCs w:val="24"/>
        </w:rPr>
        <w:t>.....................................................................</w:t>
      </w:r>
      <w:proofErr w:type="gramEnd"/>
      <w:r w:rsidR="00E43977" w:rsidRPr="00E43977">
        <w:rPr>
          <w:rFonts w:ascii="Times New Roman" w:hAnsi="Times New Roman"/>
          <w:b/>
          <w:sz w:val="24"/>
          <w:szCs w:val="24"/>
        </w:rPr>
        <w:t xml:space="preserve"> 25</w:t>
      </w:r>
    </w:p>
    <w:p w:rsidR="00585885" w:rsidRPr="00E43977" w:rsidRDefault="00E43977" w:rsidP="009A260F">
      <w:pPr>
        <w:jc w:val="both"/>
        <w:rPr>
          <w:rFonts w:ascii="Times New Roman" w:hAnsi="Times New Roman"/>
          <w:b/>
          <w:sz w:val="24"/>
          <w:szCs w:val="24"/>
        </w:rPr>
      </w:pPr>
      <w:r w:rsidRPr="00E43977">
        <w:rPr>
          <w:rFonts w:ascii="Times New Roman" w:hAnsi="Times New Roman"/>
          <w:b/>
          <w:sz w:val="24"/>
          <w:szCs w:val="24"/>
        </w:rPr>
        <w:t>5- CONCLUSÕES</w:t>
      </w:r>
      <w:proofErr w:type="gramStart"/>
      <w:r w:rsidR="00585885" w:rsidRPr="00E43977">
        <w:rPr>
          <w:rFonts w:ascii="Times New Roman" w:hAnsi="Times New Roman"/>
          <w:b/>
          <w:sz w:val="24"/>
          <w:szCs w:val="24"/>
        </w:rPr>
        <w:t>............................................................................</w:t>
      </w:r>
      <w:r w:rsidRPr="00E43977">
        <w:rPr>
          <w:rFonts w:ascii="Times New Roman" w:hAnsi="Times New Roman"/>
          <w:b/>
          <w:sz w:val="24"/>
          <w:szCs w:val="24"/>
        </w:rPr>
        <w:t>...........................</w:t>
      </w:r>
      <w:proofErr w:type="gramEnd"/>
      <w:r w:rsidRPr="00E43977">
        <w:rPr>
          <w:rFonts w:ascii="Times New Roman" w:hAnsi="Times New Roman"/>
          <w:b/>
          <w:sz w:val="24"/>
          <w:szCs w:val="24"/>
        </w:rPr>
        <w:t xml:space="preserve"> 31</w:t>
      </w:r>
    </w:p>
    <w:p w:rsidR="00AA4AAA" w:rsidRPr="00E43977" w:rsidRDefault="00585885" w:rsidP="009A260F">
      <w:pPr>
        <w:jc w:val="both"/>
        <w:rPr>
          <w:rFonts w:ascii="Times New Roman" w:hAnsi="Times New Roman"/>
          <w:b/>
          <w:sz w:val="24"/>
          <w:szCs w:val="24"/>
        </w:rPr>
      </w:pPr>
      <w:r w:rsidRPr="00E43977">
        <w:rPr>
          <w:rFonts w:ascii="Times New Roman" w:hAnsi="Times New Roman"/>
          <w:b/>
          <w:sz w:val="24"/>
          <w:szCs w:val="24"/>
        </w:rPr>
        <w:t xml:space="preserve">6- </w:t>
      </w:r>
      <w:r w:rsidR="00E43977" w:rsidRPr="00E43977">
        <w:rPr>
          <w:rFonts w:ascii="Times New Roman" w:hAnsi="Times New Roman"/>
          <w:b/>
          <w:sz w:val="24"/>
          <w:szCs w:val="24"/>
        </w:rPr>
        <w:t>BIB</w:t>
      </w:r>
      <w:r w:rsidR="00E43977">
        <w:rPr>
          <w:rFonts w:ascii="Times New Roman" w:hAnsi="Times New Roman"/>
          <w:b/>
          <w:sz w:val="24"/>
          <w:szCs w:val="24"/>
        </w:rPr>
        <w:t>LIOGRAFIAS CITADAS.............</w:t>
      </w:r>
      <w:r w:rsidR="00E43977" w:rsidRPr="00E43977">
        <w:rPr>
          <w:rFonts w:ascii="Times New Roman" w:hAnsi="Times New Roman"/>
          <w:b/>
          <w:sz w:val="24"/>
          <w:szCs w:val="24"/>
        </w:rPr>
        <w:t>.................................................................... 32</w:t>
      </w:r>
    </w:p>
    <w:p w:rsidR="00FD04C8" w:rsidRDefault="00FD04C8"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A23ADF" w:rsidRDefault="00A23ADF" w:rsidP="009A260F">
      <w:pPr>
        <w:jc w:val="both"/>
        <w:rPr>
          <w:rFonts w:ascii="Times New Roman" w:hAnsi="Times New Roman"/>
          <w:sz w:val="24"/>
          <w:szCs w:val="24"/>
        </w:rPr>
      </w:pPr>
    </w:p>
    <w:p w:rsidR="006D2AC0" w:rsidRDefault="006D2AC0" w:rsidP="009A260F">
      <w:pPr>
        <w:jc w:val="both"/>
        <w:rPr>
          <w:rFonts w:ascii="Times New Roman" w:hAnsi="Times New Roman"/>
          <w:sz w:val="24"/>
          <w:szCs w:val="24"/>
        </w:rPr>
      </w:pPr>
    </w:p>
    <w:p w:rsidR="006D2AC0" w:rsidRDefault="006D2AC0" w:rsidP="009A260F">
      <w:pPr>
        <w:jc w:val="both"/>
        <w:rPr>
          <w:rFonts w:ascii="Times New Roman" w:hAnsi="Times New Roman"/>
          <w:sz w:val="24"/>
          <w:szCs w:val="24"/>
        </w:rPr>
      </w:pPr>
    </w:p>
    <w:p w:rsidR="006D2AC0" w:rsidRDefault="006D2AC0" w:rsidP="009A260F">
      <w:pPr>
        <w:jc w:val="both"/>
        <w:rPr>
          <w:rFonts w:ascii="Times New Roman" w:hAnsi="Times New Roman"/>
          <w:sz w:val="24"/>
          <w:szCs w:val="24"/>
        </w:rPr>
      </w:pPr>
    </w:p>
    <w:p w:rsidR="005D3766" w:rsidRDefault="005D3766" w:rsidP="009A260F">
      <w:pPr>
        <w:jc w:val="both"/>
        <w:rPr>
          <w:rFonts w:ascii="Times New Roman" w:hAnsi="Times New Roman"/>
          <w:sz w:val="24"/>
          <w:szCs w:val="24"/>
        </w:rPr>
      </w:pPr>
    </w:p>
    <w:p w:rsidR="004D642A" w:rsidRPr="001D059E" w:rsidRDefault="00430291" w:rsidP="009A260F">
      <w:pPr>
        <w:jc w:val="both"/>
        <w:rPr>
          <w:rFonts w:ascii="Times New Roman" w:hAnsi="Times New Roman"/>
          <w:b/>
          <w:sz w:val="24"/>
          <w:szCs w:val="24"/>
        </w:rPr>
      </w:pPr>
      <w:r w:rsidRPr="001D059E">
        <w:rPr>
          <w:rFonts w:ascii="Times New Roman" w:hAnsi="Times New Roman"/>
          <w:b/>
          <w:sz w:val="24"/>
          <w:szCs w:val="24"/>
        </w:rPr>
        <w:lastRenderedPageBreak/>
        <w:t>1-</w:t>
      </w:r>
      <w:r w:rsidR="001D059E" w:rsidRPr="001D059E">
        <w:rPr>
          <w:rFonts w:ascii="Times New Roman" w:hAnsi="Times New Roman"/>
          <w:b/>
          <w:sz w:val="24"/>
          <w:szCs w:val="24"/>
        </w:rPr>
        <w:t>INTRODUÇÃO</w:t>
      </w:r>
    </w:p>
    <w:p w:rsidR="007660EE" w:rsidRDefault="00184955" w:rsidP="00373B0A">
      <w:pPr>
        <w:spacing w:before="240"/>
        <w:ind w:firstLine="708"/>
        <w:jc w:val="both"/>
        <w:rPr>
          <w:rFonts w:ascii="Times New Roman" w:hAnsi="Times New Roman"/>
          <w:sz w:val="24"/>
          <w:szCs w:val="24"/>
        </w:rPr>
      </w:pPr>
      <w:r w:rsidRPr="009A260F">
        <w:rPr>
          <w:rFonts w:ascii="Times New Roman" w:hAnsi="Times New Roman"/>
          <w:sz w:val="24"/>
          <w:szCs w:val="24"/>
          <w:lang w:val="pt-PT"/>
        </w:rPr>
        <w:t>Na natureza, as plantas são expostas a fatores bióti</w:t>
      </w:r>
      <w:r w:rsidR="00FB4082" w:rsidRPr="009A260F">
        <w:rPr>
          <w:rFonts w:ascii="Times New Roman" w:hAnsi="Times New Roman"/>
          <w:sz w:val="24"/>
          <w:szCs w:val="24"/>
          <w:lang w:val="pt-PT"/>
        </w:rPr>
        <w:t>cos e abióticos com os quais ela</w:t>
      </w:r>
      <w:r w:rsidRPr="009A260F">
        <w:rPr>
          <w:rFonts w:ascii="Times New Roman" w:hAnsi="Times New Roman"/>
          <w:sz w:val="24"/>
          <w:szCs w:val="24"/>
          <w:lang w:val="pt-PT"/>
        </w:rPr>
        <w:t>s têm co-evoluído. A</w:t>
      </w:r>
      <w:r w:rsidR="00097033" w:rsidRPr="009A260F">
        <w:rPr>
          <w:rFonts w:ascii="Times New Roman" w:hAnsi="Times New Roman"/>
          <w:sz w:val="24"/>
          <w:szCs w:val="24"/>
          <w:lang w:val="pt-PT"/>
        </w:rPr>
        <w:t xml:space="preserve"> própria </w:t>
      </w:r>
      <w:r w:rsidRPr="009A260F">
        <w:rPr>
          <w:rFonts w:ascii="Times New Roman" w:hAnsi="Times New Roman"/>
          <w:sz w:val="24"/>
          <w:szCs w:val="24"/>
          <w:lang w:val="pt-PT"/>
        </w:rPr>
        <w:t xml:space="preserve"> pressão seletiva exercida por estes</w:t>
      </w:r>
      <w:r w:rsidR="00097033" w:rsidRPr="009A260F">
        <w:rPr>
          <w:rFonts w:ascii="Times New Roman" w:hAnsi="Times New Roman"/>
          <w:sz w:val="24"/>
          <w:szCs w:val="24"/>
          <w:lang w:val="pt-PT"/>
        </w:rPr>
        <w:t>,</w:t>
      </w:r>
      <w:r w:rsidRPr="009A260F">
        <w:rPr>
          <w:rFonts w:ascii="Times New Roman" w:hAnsi="Times New Roman"/>
          <w:sz w:val="24"/>
          <w:szCs w:val="24"/>
          <w:lang w:val="pt-PT"/>
        </w:rPr>
        <w:t xml:space="preserve"> ao longo do processo evolutivo resultaram no desenvolvimento de numerosas  vias biossintéticas atraves das quais plantas  sintetizam e acumulam em seus tecidos </w:t>
      </w:r>
      <w:r w:rsidR="002A6DC0" w:rsidRPr="009A260F">
        <w:rPr>
          <w:rFonts w:ascii="Times New Roman" w:hAnsi="Times New Roman"/>
          <w:sz w:val="24"/>
          <w:szCs w:val="24"/>
          <w:lang w:val="pt-PT"/>
        </w:rPr>
        <w:t xml:space="preserve"> uma variedade de metabó</w:t>
      </w:r>
      <w:r w:rsidRPr="009A260F">
        <w:rPr>
          <w:rFonts w:ascii="Times New Roman" w:hAnsi="Times New Roman"/>
          <w:sz w:val="24"/>
          <w:szCs w:val="24"/>
          <w:lang w:val="pt-PT"/>
        </w:rPr>
        <w:t xml:space="preserve">litos secundários. Sabe-se que muitos deles desempenhar um papel importante nas interacções complexas entre os organismos vivos no ambiente natural. Estas são substâncias </w:t>
      </w:r>
      <w:r w:rsidR="007660EE">
        <w:rPr>
          <w:rFonts w:ascii="Times New Roman" w:hAnsi="Times New Roman"/>
          <w:sz w:val="24"/>
          <w:szCs w:val="24"/>
          <w:lang w:val="pt-PT"/>
        </w:rPr>
        <w:t xml:space="preserve">produzidas por uma planta que </w:t>
      </w:r>
      <w:r w:rsidRPr="009A260F">
        <w:rPr>
          <w:rFonts w:ascii="Times New Roman" w:hAnsi="Times New Roman"/>
          <w:sz w:val="24"/>
          <w:szCs w:val="24"/>
          <w:lang w:val="pt-PT"/>
        </w:rPr>
        <w:t>i</w:t>
      </w:r>
      <w:r w:rsidR="007660EE">
        <w:rPr>
          <w:rFonts w:ascii="Times New Roman" w:hAnsi="Times New Roman"/>
          <w:sz w:val="24"/>
          <w:szCs w:val="24"/>
          <w:lang w:val="pt-PT"/>
        </w:rPr>
        <w:t>rão</w:t>
      </w:r>
      <w:r w:rsidRPr="009A260F">
        <w:rPr>
          <w:rFonts w:ascii="Times New Roman" w:hAnsi="Times New Roman"/>
          <w:sz w:val="24"/>
          <w:szCs w:val="24"/>
          <w:lang w:val="pt-PT"/>
        </w:rPr>
        <w:t xml:space="preserve"> proporcionar benefícios</w:t>
      </w:r>
      <w:r w:rsidR="00E506B8" w:rsidRPr="009A260F">
        <w:rPr>
          <w:rFonts w:ascii="Times New Roman" w:hAnsi="Times New Roman"/>
          <w:sz w:val="24"/>
          <w:szCs w:val="24"/>
          <w:lang w:val="pt-PT"/>
        </w:rPr>
        <w:t xml:space="preserve"> ou prejuizos</w:t>
      </w:r>
      <w:r w:rsidRPr="009A260F">
        <w:rPr>
          <w:rFonts w:ascii="Times New Roman" w:hAnsi="Times New Roman"/>
          <w:sz w:val="24"/>
          <w:szCs w:val="24"/>
          <w:lang w:val="pt-PT"/>
        </w:rPr>
        <w:t xml:space="preserve"> para outras plantas ou animais. Estas substâncias são</w:t>
      </w:r>
      <w:r w:rsidR="004D08F1" w:rsidRPr="009A260F">
        <w:rPr>
          <w:rFonts w:ascii="Times New Roman" w:hAnsi="Times New Roman"/>
          <w:sz w:val="24"/>
          <w:szCs w:val="24"/>
          <w:lang w:val="pt-PT"/>
        </w:rPr>
        <w:t xml:space="preserve"> chamadas aleloquímicos e o fenô</w:t>
      </w:r>
      <w:r w:rsidRPr="009A260F">
        <w:rPr>
          <w:rFonts w:ascii="Times New Roman" w:hAnsi="Times New Roman"/>
          <w:sz w:val="24"/>
          <w:szCs w:val="24"/>
          <w:lang w:val="pt-PT"/>
        </w:rPr>
        <w:t>meno em que estão envolvidas é desi</w:t>
      </w:r>
      <w:r w:rsidR="004D08F1" w:rsidRPr="009A260F">
        <w:rPr>
          <w:rFonts w:ascii="Times New Roman" w:hAnsi="Times New Roman"/>
          <w:sz w:val="24"/>
          <w:szCs w:val="24"/>
          <w:lang w:val="pt-PT"/>
        </w:rPr>
        <w:t>gnad</w:t>
      </w:r>
      <w:r w:rsidR="00884FCA" w:rsidRPr="009A260F">
        <w:rPr>
          <w:rFonts w:ascii="Times New Roman" w:hAnsi="Times New Roman"/>
          <w:sz w:val="24"/>
          <w:szCs w:val="24"/>
          <w:lang w:val="pt-PT"/>
        </w:rPr>
        <w:t xml:space="preserve">o com o nome de </w:t>
      </w:r>
      <w:r w:rsidR="00373B0A">
        <w:rPr>
          <w:rFonts w:ascii="Times New Roman" w:hAnsi="Times New Roman"/>
          <w:sz w:val="24"/>
          <w:szCs w:val="24"/>
          <w:lang w:val="pt-PT"/>
        </w:rPr>
        <w:t>alelopatia (</w:t>
      </w:r>
      <w:r w:rsidR="00F24627">
        <w:rPr>
          <w:rFonts w:ascii="Times New Roman" w:hAnsi="Times New Roman"/>
          <w:sz w:val="24"/>
          <w:szCs w:val="24"/>
          <w:lang w:val="pt-PT"/>
        </w:rPr>
        <w:t>Ferreira</w:t>
      </w:r>
      <w:r w:rsidR="001B1192">
        <w:rPr>
          <w:rFonts w:ascii="Times New Roman" w:hAnsi="Times New Roman"/>
          <w:sz w:val="24"/>
          <w:szCs w:val="24"/>
          <w:lang w:val="pt-PT"/>
        </w:rPr>
        <w:t xml:space="preserve"> e</w:t>
      </w:r>
      <w:r w:rsidR="004E7776" w:rsidRPr="009A260F">
        <w:rPr>
          <w:rFonts w:ascii="Times New Roman" w:hAnsi="Times New Roman"/>
          <w:sz w:val="24"/>
          <w:szCs w:val="24"/>
          <w:lang w:val="pt-PT"/>
        </w:rPr>
        <w:t xml:space="preserve"> </w:t>
      </w:r>
      <w:r w:rsidR="001B1192">
        <w:rPr>
          <w:rFonts w:ascii="Times New Roman" w:hAnsi="Times New Roman"/>
          <w:sz w:val="24"/>
          <w:szCs w:val="24"/>
          <w:lang w:val="pt-PT"/>
        </w:rPr>
        <w:t xml:space="preserve"> Á</w:t>
      </w:r>
      <w:r w:rsidR="00F24627">
        <w:rPr>
          <w:rFonts w:ascii="Times New Roman" w:hAnsi="Times New Roman"/>
          <w:sz w:val="24"/>
          <w:szCs w:val="24"/>
          <w:lang w:val="pt-PT"/>
        </w:rPr>
        <w:t>quila</w:t>
      </w:r>
      <w:r w:rsidR="00373B0A">
        <w:rPr>
          <w:rFonts w:ascii="Times New Roman" w:hAnsi="Times New Roman"/>
          <w:sz w:val="24"/>
          <w:szCs w:val="24"/>
          <w:lang w:val="pt-PT"/>
        </w:rPr>
        <w:t xml:space="preserve">, </w:t>
      </w:r>
      <w:r w:rsidR="002A6DC0" w:rsidRPr="009A260F">
        <w:rPr>
          <w:rFonts w:ascii="Times New Roman" w:hAnsi="Times New Roman"/>
          <w:sz w:val="24"/>
          <w:szCs w:val="24"/>
          <w:lang w:val="pt-PT"/>
        </w:rPr>
        <w:t xml:space="preserve">2000; </w:t>
      </w:r>
      <w:r w:rsidR="00AE17C8">
        <w:rPr>
          <w:rFonts w:ascii="Times New Roman" w:hAnsi="Times New Roman"/>
          <w:sz w:val="24"/>
          <w:szCs w:val="24"/>
          <w:lang w:val="pt-PT"/>
        </w:rPr>
        <w:t>Sampietro</w:t>
      </w:r>
      <w:r w:rsidR="00373B0A">
        <w:rPr>
          <w:rFonts w:ascii="Times New Roman" w:hAnsi="Times New Roman"/>
          <w:sz w:val="24"/>
          <w:szCs w:val="24"/>
          <w:lang w:val="pt-PT"/>
        </w:rPr>
        <w:t>,</w:t>
      </w:r>
      <w:r w:rsidR="00AE17C8">
        <w:rPr>
          <w:rFonts w:ascii="Times New Roman" w:hAnsi="Times New Roman"/>
          <w:sz w:val="24"/>
          <w:szCs w:val="24"/>
          <w:lang w:val="pt-PT"/>
        </w:rPr>
        <w:t xml:space="preserve"> </w:t>
      </w:r>
      <w:r w:rsidR="00373B0A">
        <w:rPr>
          <w:rFonts w:ascii="Times New Roman" w:hAnsi="Times New Roman"/>
          <w:sz w:val="24"/>
          <w:szCs w:val="24"/>
          <w:lang w:val="pt-PT"/>
        </w:rPr>
        <w:t>2003</w:t>
      </w:r>
      <w:r w:rsidR="00C36417">
        <w:rPr>
          <w:rFonts w:ascii="Times New Roman" w:hAnsi="Times New Roman"/>
          <w:sz w:val="24"/>
          <w:szCs w:val="24"/>
          <w:lang w:val="pt-PT"/>
        </w:rPr>
        <w:t>;</w:t>
      </w:r>
      <w:r w:rsidR="00373B0A">
        <w:rPr>
          <w:rFonts w:ascii="Times New Roman" w:hAnsi="Times New Roman"/>
          <w:sz w:val="24"/>
          <w:szCs w:val="24"/>
          <w:lang w:val="pt-PT"/>
        </w:rPr>
        <w:t xml:space="preserve"> </w:t>
      </w:r>
      <w:r w:rsidR="00C36417">
        <w:rPr>
          <w:rFonts w:ascii="Times New Roman" w:hAnsi="Times New Roman"/>
          <w:sz w:val="24"/>
          <w:szCs w:val="24"/>
          <w:lang w:val="pt-PT"/>
        </w:rPr>
        <w:t>Bastidas</w:t>
      </w:r>
      <w:r w:rsidR="00373B0A">
        <w:rPr>
          <w:rFonts w:ascii="Times New Roman" w:hAnsi="Times New Roman"/>
          <w:sz w:val="24"/>
          <w:szCs w:val="24"/>
          <w:lang w:val="pt-PT"/>
        </w:rPr>
        <w:t>, 2008</w:t>
      </w:r>
      <w:r w:rsidR="00C36417">
        <w:rPr>
          <w:rFonts w:ascii="Times New Roman" w:hAnsi="Times New Roman"/>
          <w:sz w:val="24"/>
          <w:szCs w:val="24"/>
          <w:lang w:val="pt-PT"/>
        </w:rPr>
        <w:t>; Félix</w:t>
      </w:r>
      <w:r w:rsidR="00373B0A">
        <w:rPr>
          <w:rFonts w:ascii="Times New Roman" w:hAnsi="Times New Roman"/>
          <w:sz w:val="24"/>
          <w:szCs w:val="24"/>
          <w:lang w:val="pt-PT"/>
        </w:rPr>
        <w:t xml:space="preserve">, </w:t>
      </w:r>
      <w:r w:rsidR="00C36417">
        <w:rPr>
          <w:rFonts w:ascii="Times New Roman" w:hAnsi="Times New Roman"/>
          <w:sz w:val="24"/>
          <w:szCs w:val="24"/>
          <w:lang w:val="pt-PT"/>
        </w:rPr>
        <w:t>2012).</w:t>
      </w:r>
      <w:r w:rsidR="004D08F1" w:rsidRPr="009A260F">
        <w:rPr>
          <w:rFonts w:ascii="Times New Roman" w:hAnsi="Times New Roman"/>
          <w:sz w:val="24"/>
          <w:szCs w:val="24"/>
          <w:lang w:val="pt-PT"/>
        </w:rPr>
        <w:br/>
        <w:t>     </w:t>
      </w:r>
      <w:r w:rsidR="00AC686F">
        <w:rPr>
          <w:rFonts w:ascii="Times New Roman" w:hAnsi="Times New Roman"/>
          <w:sz w:val="24"/>
          <w:szCs w:val="24"/>
          <w:lang w:val="pt-PT"/>
        </w:rPr>
        <w:t>Massey em 1925</w:t>
      </w:r>
      <w:r w:rsidR="00E506B8" w:rsidRPr="009A260F">
        <w:rPr>
          <w:rFonts w:ascii="Times New Roman" w:hAnsi="Times New Roman"/>
          <w:sz w:val="24"/>
          <w:szCs w:val="24"/>
          <w:lang w:val="pt-PT"/>
        </w:rPr>
        <w:t xml:space="preserve"> observou as</w:t>
      </w:r>
      <w:r w:rsidR="00D75D16" w:rsidRPr="009A260F">
        <w:rPr>
          <w:rFonts w:ascii="Times New Roman" w:hAnsi="Times New Roman"/>
          <w:sz w:val="24"/>
          <w:szCs w:val="24"/>
          <w:lang w:val="pt-PT"/>
        </w:rPr>
        <w:t xml:space="preserve"> </w:t>
      </w:r>
      <w:r w:rsidR="00C6748C" w:rsidRPr="009A260F">
        <w:rPr>
          <w:rFonts w:ascii="Times New Roman" w:hAnsi="Times New Roman"/>
          <w:sz w:val="24"/>
          <w:szCs w:val="24"/>
          <w:lang w:val="pt-PT"/>
        </w:rPr>
        <w:t xml:space="preserve"> culturas de tomate e alfafa próx</w:t>
      </w:r>
      <w:r w:rsidR="00AC686F">
        <w:rPr>
          <w:rFonts w:ascii="Times New Roman" w:hAnsi="Times New Roman"/>
          <w:sz w:val="24"/>
          <w:szCs w:val="24"/>
          <w:lang w:val="pt-PT"/>
        </w:rPr>
        <w:t>imas das plantações de</w:t>
      </w:r>
      <w:r w:rsidR="00373B0A">
        <w:rPr>
          <w:rFonts w:ascii="Times New Roman" w:hAnsi="Times New Roman"/>
          <w:color w:val="FF0000"/>
          <w:sz w:val="24"/>
          <w:szCs w:val="24"/>
          <w:lang w:val="pt-PT"/>
        </w:rPr>
        <w:t xml:space="preserve"> </w:t>
      </w:r>
      <w:r w:rsidR="00AC686F">
        <w:rPr>
          <w:rFonts w:ascii="Times New Roman" w:hAnsi="Times New Roman"/>
          <w:sz w:val="24"/>
          <w:szCs w:val="24"/>
          <w:lang w:val="pt-PT"/>
        </w:rPr>
        <w:t>nogueira</w:t>
      </w:r>
      <w:r w:rsidR="004D08F1" w:rsidRPr="009A260F">
        <w:rPr>
          <w:rFonts w:ascii="Times New Roman" w:hAnsi="Times New Roman"/>
          <w:sz w:val="24"/>
          <w:szCs w:val="24"/>
          <w:lang w:val="pt-PT"/>
        </w:rPr>
        <w:t>. As plantas em</w:t>
      </w:r>
      <w:r w:rsidR="00D75D16" w:rsidRPr="009A260F">
        <w:rPr>
          <w:rFonts w:ascii="Times New Roman" w:hAnsi="Times New Roman"/>
          <w:sz w:val="24"/>
          <w:szCs w:val="24"/>
          <w:lang w:val="pt-PT"/>
        </w:rPr>
        <w:t xml:space="preserve"> u</w:t>
      </w:r>
      <w:r w:rsidR="00C6748C" w:rsidRPr="009A260F">
        <w:rPr>
          <w:rFonts w:ascii="Times New Roman" w:hAnsi="Times New Roman"/>
          <w:sz w:val="24"/>
          <w:szCs w:val="24"/>
          <w:lang w:val="pt-PT"/>
        </w:rPr>
        <w:t>m raio de até 16 metros morreriam</w:t>
      </w:r>
      <w:r w:rsidR="00D75D16" w:rsidRPr="009A260F">
        <w:rPr>
          <w:rFonts w:ascii="Times New Roman" w:hAnsi="Times New Roman"/>
          <w:sz w:val="24"/>
          <w:szCs w:val="24"/>
          <w:lang w:val="pt-PT"/>
        </w:rPr>
        <w:t xml:space="preserve"> enquanto aquela</w:t>
      </w:r>
      <w:r w:rsidR="004D08F1" w:rsidRPr="009A260F">
        <w:rPr>
          <w:rFonts w:ascii="Times New Roman" w:hAnsi="Times New Roman"/>
          <w:sz w:val="24"/>
          <w:szCs w:val="24"/>
          <w:lang w:val="pt-PT"/>
        </w:rPr>
        <w:t>s loca</w:t>
      </w:r>
      <w:r w:rsidR="00D75D16" w:rsidRPr="009A260F">
        <w:rPr>
          <w:rFonts w:ascii="Times New Roman" w:hAnsi="Times New Roman"/>
          <w:sz w:val="24"/>
          <w:szCs w:val="24"/>
          <w:lang w:val="pt-PT"/>
        </w:rPr>
        <w:t>lizada</w:t>
      </w:r>
      <w:r w:rsidR="004D08F1" w:rsidRPr="009A260F">
        <w:rPr>
          <w:rFonts w:ascii="Times New Roman" w:hAnsi="Times New Roman"/>
          <w:sz w:val="24"/>
          <w:szCs w:val="24"/>
          <w:lang w:val="pt-PT"/>
        </w:rPr>
        <w:t>s além</w:t>
      </w:r>
      <w:r w:rsidR="00C6748C" w:rsidRPr="009A260F">
        <w:rPr>
          <w:rFonts w:ascii="Times New Roman" w:hAnsi="Times New Roman"/>
          <w:sz w:val="24"/>
          <w:szCs w:val="24"/>
          <w:lang w:val="pt-PT"/>
        </w:rPr>
        <w:t>, cresciam</w:t>
      </w:r>
      <w:r w:rsidR="00D75D16" w:rsidRPr="009A260F">
        <w:rPr>
          <w:rFonts w:ascii="Times New Roman" w:hAnsi="Times New Roman"/>
          <w:sz w:val="24"/>
          <w:szCs w:val="24"/>
          <w:lang w:val="pt-PT"/>
        </w:rPr>
        <w:t xml:space="preserve"> saudáveis</w:t>
      </w:r>
      <w:r w:rsidR="004D08F1" w:rsidRPr="009A260F">
        <w:rPr>
          <w:rFonts w:ascii="Times New Roman" w:hAnsi="Times New Roman"/>
          <w:sz w:val="24"/>
          <w:szCs w:val="24"/>
          <w:lang w:val="pt-PT"/>
        </w:rPr>
        <w:t xml:space="preserve">. </w:t>
      </w:r>
      <w:r w:rsidR="00D75D16" w:rsidRPr="009A260F">
        <w:rPr>
          <w:rFonts w:ascii="Times New Roman" w:hAnsi="Times New Roman"/>
          <w:sz w:val="24"/>
          <w:szCs w:val="24"/>
          <w:lang w:val="pt-PT"/>
        </w:rPr>
        <w:t>Mais tarde, foi provado que a juglona,</w:t>
      </w:r>
      <w:r w:rsidR="00C6748C" w:rsidRPr="009A260F">
        <w:rPr>
          <w:rFonts w:ascii="Times New Roman" w:hAnsi="Times New Roman"/>
          <w:sz w:val="24"/>
          <w:szCs w:val="24"/>
          <w:lang w:val="pt-PT"/>
        </w:rPr>
        <w:t xml:space="preserve"> extraída da nogueira é </w:t>
      </w:r>
      <w:r w:rsidR="00D75D16" w:rsidRPr="009A260F">
        <w:rPr>
          <w:rFonts w:ascii="Times New Roman" w:hAnsi="Times New Roman"/>
          <w:sz w:val="24"/>
          <w:szCs w:val="24"/>
          <w:lang w:val="pt-PT"/>
        </w:rPr>
        <w:t xml:space="preserve"> um</w:t>
      </w:r>
      <w:r w:rsidR="00C6748C" w:rsidRPr="009A260F">
        <w:rPr>
          <w:rFonts w:ascii="Times New Roman" w:hAnsi="Times New Roman"/>
          <w:sz w:val="24"/>
          <w:szCs w:val="24"/>
          <w:lang w:val="pt-PT"/>
        </w:rPr>
        <w:t>a</w:t>
      </w:r>
      <w:r w:rsidR="00D75D16" w:rsidRPr="009A260F">
        <w:rPr>
          <w:rFonts w:ascii="Times New Roman" w:hAnsi="Times New Roman"/>
          <w:sz w:val="24"/>
          <w:szCs w:val="24"/>
          <w:lang w:val="pt-PT"/>
        </w:rPr>
        <w:t xml:space="preserve"> hidroxinaftoquinona solúvel em água</w:t>
      </w:r>
      <w:r w:rsidR="00C6748C" w:rsidRPr="009A260F">
        <w:rPr>
          <w:rFonts w:ascii="Times New Roman" w:hAnsi="Times New Roman"/>
          <w:sz w:val="24"/>
          <w:szCs w:val="24"/>
          <w:lang w:val="pt-PT"/>
        </w:rPr>
        <w:t>,</w:t>
      </w:r>
      <w:r w:rsidR="00D75D16" w:rsidRPr="009A260F">
        <w:rPr>
          <w:rFonts w:ascii="Times New Roman" w:hAnsi="Times New Roman"/>
          <w:sz w:val="24"/>
          <w:szCs w:val="24"/>
          <w:lang w:val="pt-PT"/>
        </w:rPr>
        <w:t xml:space="preserve"> </w:t>
      </w:r>
      <w:r w:rsidR="0036555E">
        <w:rPr>
          <w:rFonts w:ascii="Times New Roman" w:hAnsi="Times New Roman"/>
          <w:sz w:val="24"/>
          <w:szCs w:val="24"/>
          <w:lang w:val="pt-PT"/>
        </w:rPr>
        <w:t>qu</w:t>
      </w:r>
      <w:r w:rsidR="00C6748C" w:rsidRPr="009A260F">
        <w:rPr>
          <w:rFonts w:ascii="Times New Roman" w:hAnsi="Times New Roman"/>
          <w:sz w:val="24"/>
          <w:szCs w:val="24"/>
          <w:lang w:val="pt-PT"/>
        </w:rPr>
        <w:t>e levava a morte</w:t>
      </w:r>
      <w:r w:rsidR="00E506B8" w:rsidRPr="009A260F">
        <w:rPr>
          <w:rFonts w:ascii="Times New Roman" w:hAnsi="Times New Roman"/>
          <w:sz w:val="24"/>
          <w:szCs w:val="24"/>
          <w:lang w:val="pt-PT"/>
        </w:rPr>
        <w:t xml:space="preserve"> </w:t>
      </w:r>
      <w:r w:rsidR="00C6748C" w:rsidRPr="009A260F">
        <w:rPr>
          <w:rFonts w:ascii="Times New Roman" w:hAnsi="Times New Roman"/>
          <w:sz w:val="24"/>
          <w:szCs w:val="24"/>
          <w:lang w:val="pt-PT"/>
        </w:rPr>
        <w:t>de</w:t>
      </w:r>
      <w:r w:rsidR="00E506B8" w:rsidRPr="009A260F">
        <w:rPr>
          <w:rFonts w:ascii="Times New Roman" w:hAnsi="Times New Roman"/>
          <w:sz w:val="24"/>
          <w:szCs w:val="24"/>
          <w:lang w:val="pt-PT"/>
        </w:rPr>
        <w:t xml:space="preserve"> várias espécies sensíveis</w:t>
      </w:r>
      <w:r w:rsidR="00C6748C" w:rsidRPr="009A260F">
        <w:rPr>
          <w:rFonts w:ascii="Times New Roman" w:hAnsi="Times New Roman"/>
          <w:sz w:val="24"/>
          <w:szCs w:val="24"/>
          <w:lang w:val="pt-PT"/>
        </w:rPr>
        <w:t xml:space="preserve"> a este composto</w:t>
      </w:r>
      <w:r w:rsidR="004D08F1" w:rsidRPr="009A260F">
        <w:rPr>
          <w:rFonts w:ascii="Times New Roman" w:hAnsi="Times New Roman"/>
          <w:sz w:val="24"/>
          <w:szCs w:val="24"/>
          <w:lang w:val="pt-PT"/>
        </w:rPr>
        <w:t>. A concentração de juglona no solo é m</w:t>
      </w:r>
      <w:r w:rsidR="00E506B8" w:rsidRPr="009A260F">
        <w:rPr>
          <w:rFonts w:ascii="Times New Roman" w:hAnsi="Times New Roman"/>
          <w:sz w:val="24"/>
          <w:szCs w:val="24"/>
          <w:lang w:val="pt-PT"/>
        </w:rPr>
        <w:t>antida</w:t>
      </w:r>
      <w:r w:rsidR="00D75D16" w:rsidRPr="009A260F">
        <w:rPr>
          <w:rFonts w:ascii="Times New Roman" w:hAnsi="Times New Roman"/>
          <w:sz w:val="24"/>
          <w:szCs w:val="24"/>
          <w:lang w:val="pt-PT"/>
        </w:rPr>
        <w:t xml:space="preserve"> constante por feedback das</w:t>
      </w:r>
      <w:r w:rsidR="004D08F1" w:rsidRPr="009A260F">
        <w:rPr>
          <w:rFonts w:ascii="Times New Roman" w:hAnsi="Times New Roman"/>
          <w:sz w:val="24"/>
          <w:szCs w:val="24"/>
          <w:lang w:val="pt-PT"/>
        </w:rPr>
        <w:t xml:space="preserve"> nogueiras. Além disso, nem todas</w:t>
      </w:r>
      <w:r w:rsidR="00E506B8" w:rsidRPr="009A260F">
        <w:rPr>
          <w:rFonts w:ascii="Times New Roman" w:hAnsi="Times New Roman"/>
          <w:sz w:val="24"/>
          <w:szCs w:val="24"/>
          <w:lang w:val="pt-PT"/>
        </w:rPr>
        <w:t xml:space="preserve"> as plantas são sensíveis a ela,</w:t>
      </w:r>
      <w:r w:rsidR="004D08F1" w:rsidRPr="009A260F">
        <w:rPr>
          <w:rFonts w:ascii="Times New Roman" w:hAnsi="Times New Roman"/>
          <w:sz w:val="24"/>
          <w:szCs w:val="24"/>
          <w:lang w:val="pt-PT"/>
        </w:rPr>
        <w:t xml:space="preserve"> </w:t>
      </w:r>
      <w:r w:rsidR="00E506B8" w:rsidRPr="009A260F">
        <w:rPr>
          <w:rFonts w:ascii="Times New Roman" w:hAnsi="Times New Roman"/>
          <w:sz w:val="24"/>
          <w:szCs w:val="24"/>
          <w:lang w:val="pt-PT"/>
        </w:rPr>
        <w:t>e</w:t>
      </w:r>
      <w:r w:rsidR="004D08F1" w:rsidRPr="009A260F">
        <w:rPr>
          <w:rFonts w:ascii="Times New Roman" w:hAnsi="Times New Roman"/>
          <w:sz w:val="24"/>
          <w:szCs w:val="24"/>
          <w:lang w:val="pt-PT"/>
        </w:rPr>
        <w:t xml:space="preserve">spécies do gênero </w:t>
      </w:r>
      <w:r w:rsidR="004D08F1" w:rsidRPr="009A260F">
        <w:rPr>
          <w:rFonts w:ascii="Times New Roman" w:hAnsi="Times New Roman"/>
          <w:i/>
          <w:sz w:val="24"/>
          <w:szCs w:val="24"/>
          <w:lang w:val="pt-PT"/>
        </w:rPr>
        <w:t>Rubus</w:t>
      </w:r>
      <w:r w:rsidR="004D08F1" w:rsidRPr="009A260F">
        <w:rPr>
          <w:rFonts w:ascii="Times New Roman" w:hAnsi="Times New Roman"/>
          <w:sz w:val="24"/>
          <w:szCs w:val="24"/>
          <w:lang w:val="pt-PT"/>
        </w:rPr>
        <w:t xml:space="preserve"> (</w:t>
      </w:r>
      <w:r w:rsidR="004D08F1" w:rsidRPr="009A260F">
        <w:rPr>
          <w:rFonts w:ascii="Times New Roman" w:hAnsi="Times New Roman"/>
          <w:i/>
          <w:sz w:val="24"/>
          <w:szCs w:val="24"/>
          <w:lang w:val="pt-PT"/>
        </w:rPr>
        <w:t>Rosaceae</w:t>
      </w:r>
      <w:r w:rsidR="004D08F1" w:rsidRPr="009A260F">
        <w:rPr>
          <w:rFonts w:ascii="Times New Roman" w:hAnsi="Times New Roman"/>
          <w:sz w:val="24"/>
          <w:szCs w:val="24"/>
          <w:lang w:val="pt-PT"/>
        </w:rPr>
        <w:t>), como framboesa ou</w:t>
      </w:r>
      <w:r w:rsidR="00D75D16" w:rsidRPr="009A260F">
        <w:rPr>
          <w:rFonts w:ascii="Times New Roman" w:hAnsi="Times New Roman"/>
          <w:sz w:val="24"/>
          <w:szCs w:val="24"/>
          <w:lang w:val="pt-PT"/>
        </w:rPr>
        <w:t xml:space="preserve"> amora,</w:t>
      </w:r>
      <w:r w:rsidR="00B6165E" w:rsidRPr="009A260F">
        <w:rPr>
          <w:rFonts w:ascii="Times New Roman" w:hAnsi="Times New Roman"/>
          <w:sz w:val="24"/>
          <w:szCs w:val="24"/>
          <w:lang w:val="pt-PT"/>
        </w:rPr>
        <w:t xml:space="preserve"> não são </w:t>
      </w:r>
      <w:r w:rsidR="00C537A6" w:rsidRPr="009A260F">
        <w:rPr>
          <w:rFonts w:ascii="Times New Roman" w:hAnsi="Times New Roman"/>
          <w:sz w:val="24"/>
          <w:szCs w:val="24"/>
          <w:lang w:val="pt-PT"/>
        </w:rPr>
        <w:t xml:space="preserve">afetadas. </w:t>
      </w:r>
      <w:r w:rsidR="00EC2903">
        <w:rPr>
          <w:rFonts w:ascii="Times New Roman" w:hAnsi="Times New Roman"/>
          <w:sz w:val="24"/>
          <w:szCs w:val="24"/>
          <w:lang w:val="pt-PT"/>
        </w:rPr>
        <w:t xml:space="preserve">Sendo </w:t>
      </w:r>
      <w:r w:rsidR="0084323C">
        <w:rPr>
          <w:rFonts w:ascii="Times New Roman" w:hAnsi="Times New Roman"/>
          <w:sz w:val="24"/>
          <w:szCs w:val="24"/>
          <w:lang w:val="pt-PT"/>
        </w:rPr>
        <w:t xml:space="preserve"> </w:t>
      </w:r>
      <w:r w:rsidR="00EC2903">
        <w:rPr>
          <w:rFonts w:ascii="Times New Roman" w:hAnsi="Times New Roman"/>
          <w:sz w:val="24"/>
          <w:szCs w:val="24"/>
          <w:lang w:val="pt-PT"/>
        </w:rPr>
        <w:t>assim</w:t>
      </w:r>
      <w:r w:rsidR="00AC686F">
        <w:rPr>
          <w:rFonts w:ascii="Times New Roman" w:hAnsi="Times New Roman"/>
          <w:sz w:val="24"/>
          <w:szCs w:val="24"/>
          <w:lang w:val="pt-PT"/>
        </w:rPr>
        <w:t xml:space="preserve"> Massey,</w:t>
      </w:r>
      <w:r w:rsidR="0084323C">
        <w:rPr>
          <w:rFonts w:ascii="Times New Roman" w:hAnsi="Times New Roman"/>
          <w:sz w:val="24"/>
          <w:szCs w:val="24"/>
          <w:lang w:val="pt-PT"/>
        </w:rPr>
        <w:t xml:space="preserve"> conduziu</w:t>
      </w:r>
      <w:r w:rsidR="00EC2903">
        <w:rPr>
          <w:rFonts w:ascii="Times New Roman" w:hAnsi="Times New Roman"/>
          <w:sz w:val="24"/>
          <w:szCs w:val="24"/>
          <w:lang w:val="pt-PT"/>
        </w:rPr>
        <w:t xml:space="preserve"> o primeiro estudo de alelopatia e </w:t>
      </w:r>
      <w:r w:rsidR="0084323C">
        <w:rPr>
          <w:rFonts w:ascii="Times New Roman" w:hAnsi="Times New Roman"/>
          <w:sz w:val="24"/>
          <w:szCs w:val="24"/>
          <w:lang w:val="pt-PT"/>
        </w:rPr>
        <w:t xml:space="preserve">identificou </w:t>
      </w:r>
      <w:r w:rsidR="00281D99">
        <w:rPr>
          <w:rFonts w:ascii="Times New Roman" w:hAnsi="Times New Roman"/>
          <w:sz w:val="24"/>
          <w:szCs w:val="24"/>
          <w:lang w:val="pt-PT"/>
        </w:rPr>
        <w:t>a primeira substâ</w:t>
      </w:r>
      <w:r w:rsidR="00EC2903">
        <w:rPr>
          <w:rFonts w:ascii="Times New Roman" w:hAnsi="Times New Roman"/>
          <w:sz w:val="24"/>
          <w:szCs w:val="24"/>
          <w:lang w:val="pt-PT"/>
        </w:rPr>
        <w:t xml:space="preserve">ncia </w:t>
      </w:r>
      <w:r w:rsidR="0084323C">
        <w:rPr>
          <w:rFonts w:ascii="Times New Roman" w:hAnsi="Times New Roman"/>
          <w:sz w:val="24"/>
          <w:szCs w:val="24"/>
          <w:lang w:val="pt-PT"/>
        </w:rPr>
        <w:t xml:space="preserve">responsável por </w:t>
      </w:r>
      <w:r w:rsidR="004A06E9">
        <w:rPr>
          <w:rFonts w:ascii="Times New Roman" w:hAnsi="Times New Roman"/>
          <w:sz w:val="24"/>
          <w:szCs w:val="24"/>
          <w:lang w:val="pt-PT"/>
        </w:rPr>
        <w:t>efeitos alelopáticos</w:t>
      </w:r>
      <w:r w:rsidR="00EC2903">
        <w:rPr>
          <w:rFonts w:ascii="Times New Roman" w:hAnsi="Times New Roman"/>
          <w:sz w:val="24"/>
          <w:szCs w:val="24"/>
          <w:lang w:val="pt-PT"/>
        </w:rPr>
        <w:t>, Bastidas</w:t>
      </w:r>
      <w:r w:rsidR="00D82BCD">
        <w:rPr>
          <w:rFonts w:ascii="Times New Roman" w:hAnsi="Times New Roman"/>
          <w:sz w:val="24"/>
          <w:szCs w:val="24"/>
          <w:lang w:val="pt-PT"/>
        </w:rPr>
        <w:t xml:space="preserve"> (</w:t>
      </w:r>
      <w:r w:rsidR="00516E98">
        <w:rPr>
          <w:rFonts w:ascii="Times New Roman" w:hAnsi="Times New Roman"/>
          <w:sz w:val="24"/>
          <w:szCs w:val="24"/>
          <w:lang w:val="pt-PT"/>
        </w:rPr>
        <w:t>2008</w:t>
      </w:r>
      <w:r w:rsidR="00EC2903">
        <w:rPr>
          <w:rFonts w:ascii="Times New Roman" w:hAnsi="Times New Roman"/>
          <w:sz w:val="24"/>
          <w:szCs w:val="24"/>
          <w:lang w:val="pt-PT"/>
        </w:rPr>
        <w:t>);Félix</w:t>
      </w:r>
      <w:r w:rsidR="00D82BCD">
        <w:rPr>
          <w:rFonts w:ascii="Times New Roman" w:hAnsi="Times New Roman"/>
          <w:sz w:val="24"/>
          <w:szCs w:val="24"/>
          <w:lang w:val="pt-PT"/>
        </w:rPr>
        <w:t xml:space="preserve"> (2012)</w:t>
      </w:r>
      <w:r w:rsidR="00B6165E" w:rsidRPr="009A260F">
        <w:rPr>
          <w:rFonts w:ascii="Times New Roman" w:hAnsi="Times New Roman"/>
          <w:sz w:val="24"/>
          <w:szCs w:val="24"/>
          <w:lang w:val="pt-PT"/>
        </w:rPr>
        <w:t>.</w:t>
      </w:r>
      <w:r w:rsidR="004D08F1" w:rsidRPr="009A260F">
        <w:rPr>
          <w:rFonts w:ascii="Times New Roman" w:hAnsi="Times New Roman"/>
          <w:sz w:val="24"/>
          <w:szCs w:val="24"/>
          <w:lang w:val="pt-PT"/>
        </w:rPr>
        <w:br/>
        <w:t>     </w:t>
      </w:r>
      <w:r w:rsidR="00D75D16" w:rsidRPr="009A260F">
        <w:rPr>
          <w:rFonts w:ascii="Times New Roman" w:hAnsi="Times New Roman"/>
          <w:sz w:val="24"/>
          <w:szCs w:val="24"/>
          <w:lang w:val="pt-PT"/>
        </w:rPr>
        <w:t>Depois da</w:t>
      </w:r>
      <w:r w:rsidR="004D08F1" w:rsidRPr="009A260F">
        <w:rPr>
          <w:rFonts w:ascii="Times New Roman" w:hAnsi="Times New Roman"/>
          <w:sz w:val="24"/>
          <w:szCs w:val="24"/>
          <w:lang w:val="pt-PT"/>
        </w:rPr>
        <w:t xml:space="preserve"> juglona</w:t>
      </w:r>
      <w:r w:rsidR="00C36417">
        <w:rPr>
          <w:rFonts w:ascii="Times New Roman" w:hAnsi="Times New Roman"/>
          <w:sz w:val="24"/>
          <w:szCs w:val="24"/>
          <w:lang w:val="pt-PT"/>
        </w:rPr>
        <w:t xml:space="preserve"> </w:t>
      </w:r>
      <w:r w:rsidR="00042273" w:rsidRPr="009A260F">
        <w:rPr>
          <w:rFonts w:ascii="Times New Roman" w:hAnsi="Times New Roman"/>
          <w:sz w:val="24"/>
          <w:szCs w:val="24"/>
          <w:lang w:val="pt-PT"/>
        </w:rPr>
        <w:t>(Figura 1</w:t>
      </w:r>
      <w:r w:rsidR="00E56876" w:rsidRPr="009A260F">
        <w:rPr>
          <w:rFonts w:ascii="Times New Roman" w:hAnsi="Times New Roman"/>
          <w:sz w:val="24"/>
          <w:szCs w:val="24"/>
          <w:lang w:val="pt-PT"/>
        </w:rPr>
        <w:t>)</w:t>
      </w:r>
      <w:r w:rsidR="00D75D16" w:rsidRPr="009A260F">
        <w:rPr>
          <w:rFonts w:ascii="Times New Roman" w:hAnsi="Times New Roman"/>
          <w:sz w:val="24"/>
          <w:szCs w:val="24"/>
          <w:lang w:val="pt-PT"/>
        </w:rPr>
        <w:t>,</w:t>
      </w:r>
      <w:r w:rsidR="004D08F1" w:rsidRPr="009A260F">
        <w:rPr>
          <w:rFonts w:ascii="Times New Roman" w:hAnsi="Times New Roman"/>
          <w:sz w:val="24"/>
          <w:szCs w:val="24"/>
          <w:lang w:val="pt-PT"/>
        </w:rPr>
        <w:t xml:space="preserve"> foram identificados agentes a</w:t>
      </w:r>
      <w:r w:rsidR="00D75D16" w:rsidRPr="009A260F">
        <w:rPr>
          <w:rFonts w:ascii="Times New Roman" w:hAnsi="Times New Roman"/>
          <w:sz w:val="24"/>
          <w:szCs w:val="24"/>
          <w:lang w:val="pt-PT"/>
        </w:rPr>
        <w:t>lelopáticos de natureza diversa</w:t>
      </w:r>
      <w:r w:rsidR="00C36417">
        <w:rPr>
          <w:rFonts w:ascii="Times New Roman" w:hAnsi="Times New Roman"/>
          <w:sz w:val="24"/>
          <w:szCs w:val="24"/>
          <w:lang w:val="pt-PT"/>
        </w:rPr>
        <w:t>,</w:t>
      </w:r>
      <w:r w:rsidR="0039183E" w:rsidRPr="009A260F">
        <w:rPr>
          <w:rFonts w:ascii="Times New Roman" w:hAnsi="Times New Roman"/>
          <w:sz w:val="24"/>
          <w:szCs w:val="24"/>
          <w:lang w:val="pt-PT"/>
        </w:rPr>
        <w:t xml:space="preserve"> </w:t>
      </w:r>
      <w:r w:rsidR="00EC2903">
        <w:rPr>
          <w:rFonts w:ascii="Times New Roman" w:hAnsi="Times New Roman"/>
          <w:sz w:val="24"/>
          <w:szCs w:val="24"/>
          <w:lang w:val="pt-PT"/>
        </w:rPr>
        <w:t>Sampietro</w:t>
      </w:r>
      <w:r w:rsidR="00F9509F" w:rsidRPr="009A260F">
        <w:rPr>
          <w:rFonts w:ascii="Times New Roman" w:hAnsi="Times New Roman"/>
          <w:sz w:val="24"/>
          <w:szCs w:val="24"/>
          <w:lang w:val="pt-PT"/>
        </w:rPr>
        <w:t xml:space="preserve"> </w:t>
      </w:r>
      <w:r w:rsidR="007660EE">
        <w:rPr>
          <w:rFonts w:ascii="Times New Roman" w:hAnsi="Times New Roman"/>
          <w:sz w:val="24"/>
          <w:szCs w:val="24"/>
          <w:lang w:val="pt-PT"/>
        </w:rPr>
        <w:t>(</w:t>
      </w:r>
      <w:r w:rsidR="00F9509F" w:rsidRPr="009A260F">
        <w:rPr>
          <w:rFonts w:ascii="Times New Roman" w:hAnsi="Times New Roman"/>
          <w:sz w:val="24"/>
          <w:szCs w:val="24"/>
          <w:lang w:val="pt-PT"/>
        </w:rPr>
        <w:t>2003).</w:t>
      </w:r>
      <w:r w:rsidR="00C36417">
        <w:rPr>
          <w:rFonts w:ascii="Times New Roman" w:hAnsi="Times New Roman"/>
          <w:sz w:val="24"/>
          <w:szCs w:val="24"/>
        </w:rPr>
        <w:t xml:space="preserve"> De acordo com Ferreira e</w:t>
      </w:r>
      <w:r w:rsidR="001B1192">
        <w:rPr>
          <w:rFonts w:ascii="Times New Roman" w:hAnsi="Times New Roman"/>
          <w:sz w:val="24"/>
          <w:szCs w:val="24"/>
        </w:rPr>
        <w:t xml:space="preserve"> Á</w:t>
      </w:r>
      <w:r w:rsidR="00EC2903">
        <w:rPr>
          <w:rFonts w:ascii="Times New Roman" w:hAnsi="Times New Roman"/>
          <w:sz w:val="24"/>
          <w:szCs w:val="24"/>
        </w:rPr>
        <w:t>quila</w:t>
      </w:r>
      <w:r w:rsidR="00F9509F" w:rsidRPr="009A260F">
        <w:rPr>
          <w:rFonts w:ascii="Times New Roman" w:hAnsi="Times New Roman"/>
          <w:sz w:val="24"/>
          <w:szCs w:val="24"/>
        </w:rPr>
        <w:t xml:space="preserve"> (2000) </w:t>
      </w:r>
      <w:r w:rsidR="001D28C8" w:rsidRPr="009A260F">
        <w:rPr>
          <w:rFonts w:ascii="Times New Roman" w:hAnsi="Times New Roman"/>
          <w:sz w:val="24"/>
          <w:szCs w:val="24"/>
        </w:rPr>
        <w:t>o termo foi designado por Molish</w:t>
      </w:r>
      <w:r w:rsidR="00C36417">
        <w:rPr>
          <w:rFonts w:ascii="Times New Roman" w:hAnsi="Times New Roman"/>
          <w:sz w:val="24"/>
          <w:szCs w:val="24"/>
        </w:rPr>
        <w:t>,</w:t>
      </w:r>
      <w:r w:rsidR="00F9509F" w:rsidRPr="009A260F">
        <w:rPr>
          <w:rFonts w:ascii="Times New Roman" w:hAnsi="Times New Roman"/>
          <w:sz w:val="24"/>
          <w:szCs w:val="24"/>
        </w:rPr>
        <w:t xml:space="preserve"> que o usava para descrever atividades de um individuo sobre o outro seja prejudicando ou favorecendo o segundo, sugerindo que essa atividade era propiciada por meio de biomolécula</w:t>
      </w:r>
      <w:r w:rsidR="00B255CB" w:rsidRPr="009A260F">
        <w:rPr>
          <w:rFonts w:ascii="Times New Roman" w:hAnsi="Times New Roman"/>
          <w:sz w:val="24"/>
          <w:szCs w:val="24"/>
        </w:rPr>
        <w:t xml:space="preserve">s e </w:t>
      </w:r>
      <w:r w:rsidR="007660EE">
        <w:rPr>
          <w:rFonts w:ascii="Times New Roman" w:hAnsi="Times New Roman"/>
          <w:sz w:val="24"/>
          <w:szCs w:val="24"/>
        </w:rPr>
        <w:t>reações químicas.</w:t>
      </w:r>
    </w:p>
    <w:p w:rsidR="00F9509F" w:rsidRPr="001B1192" w:rsidRDefault="007660EE" w:rsidP="009A260F">
      <w:pPr>
        <w:jc w:val="both"/>
        <w:rPr>
          <w:rFonts w:ascii="Times New Roman" w:hAnsi="Times New Roman"/>
          <w:sz w:val="24"/>
          <w:szCs w:val="24"/>
        </w:rPr>
      </w:pPr>
      <w:r>
        <w:rPr>
          <w:rFonts w:ascii="Times New Roman" w:hAnsi="Times New Roman"/>
          <w:sz w:val="24"/>
          <w:szCs w:val="24"/>
        </w:rPr>
        <w:t xml:space="preserve"> J</w:t>
      </w:r>
      <w:r w:rsidR="0084323C">
        <w:rPr>
          <w:rFonts w:ascii="Times New Roman" w:hAnsi="Times New Roman"/>
          <w:sz w:val="24"/>
          <w:szCs w:val="24"/>
        </w:rPr>
        <w:t>á a Sociedade Internacional de Alelopatia</w:t>
      </w:r>
      <w:r w:rsidR="001B1192">
        <w:rPr>
          <w:rFonts w:ascii="Times New Roman" w:hAnsi="Times New Roman"/>
          <w:sz w:val="24"/>
          <w:szCs w:val="24"/>
        </w:rPr>
        <w:t xml:space="preserve"> </w:t>
      </w:r>
      <w:r w:rsidR="00F9509F" w:rsidRPr="009A260F">
        <w:rPr>
          <w:rFonts w:ascii="Times New Roman" w:hAnsi="Times New Roman"/>
          <w:sz w:val="24"/>
          <w:szCs w:val="24"/>
        </w:rPr>
        <w:t>abrange mais esse termo e o designa como: qualquer processo que envolva metabólitos secundários produzidos por plantas, algas, ba</w:t>
      </w:r>
      <w:r w:rsidR="00C537A6" w:rsidRPr="009A260F">
        <w:rPr>
          <w:rFonts w:ascii="Times New Roman" w:hAnsi="Times New Roman"/>
          <w:sz w:val="24"/>
          <w:szCs w:val="24"/>
        </w:rPr>
        <w:t>ctérias e fungos que influenciem</w:t>
      </w:r>
      <w:r w:rsidR="00F9509F" w:rsidRPr="009A260F">
        <w:rPr>
          <w:rFonts w:ascii="Times New Roman" w:hAnsi="Times New Roman"/>
          <w:sz w:val="24"/>
          <w:szCs w:val="24"/>
        </w:rPr>
        <w:t xml:space="preserve"> o crescimento e desenvolvimento de sistemas biológicos e agrícolas.</w:t>
      </w:r>
      <w:r w:rsidR="0084323C">
        <w:rPr>
          <w:rFonts w:ascii="Times New Roman" w:hAnsi="Times New Roman"/>
          <w:sz w:val="24"/>
          <w:szCs w:val="24"/>
        </w:rPr>
        <w:t xml:space="preserve"> </w:t>
      </w:r>
      <w:r w:rsidR="0084323C" w:rsidRPr="001B1192">
        <w:rPr>
          <w:rFonts w:ascii="Times New Roman" w:hAnsi="Times New Roman"/>
          <w:sz w:val="24"/>
          <w:szCs w:val="24"/>
        </w:rPr>
        <w:t xml:space="preserve">International Allelopathy Society (http://www.international-allelopathy-society.org/) </w:t>
      </w:r>
    </w:p>
    <w:p w:rsidR="00817032" w:rsidRPr="001B1192" w:rsidRDefault="00817032" w:rsidP="009A260F">
      <w:pPr>
        <w:jc w:val="both"/>
        <w:rPr>
          <w:rFonts w:ascii="Times New Roman" w:hAnsi="Times New Roman"/>
          <w:sz w:val="24"/>
          <w:szCs w:val="24"/>
        </w:rPr>
      </w:pPr>
    </w:p>
    <w:p w:rsidR="00817032" w:rsidRPr="009A260F" w:rsidRDefault="00817032" w:rsidP="00EC2903">
      <w:pPr>
        <w:jc w:val="center"/>
        <w:rPr>
          <w:rFonts w:ascii="Times New Roman" w:hAnsi="Times New Roman"/>
          <w:sz w:val="24"/>
          <w:szCs w:val="24"/>
        </w:rPr>
      </w:pPr>
      <w:r w:rsidRPr="009A260F">
        <w:rPr>
          <w:rFonts w:ascii="Times New Roman" w:hAnsi="Times New Roman"/>
          <w:noProof/>
          <w:sz w:val="24"/>
          <w:szCs w:val="24"/>
          <w:lang w:eastAsia="pt-BR"/>
        </w:rPr>
        <w:drawing>
          <wp:inline distT="0" distB="0" distL="0" distR="0">
            <wp:extent cx="1228725" cy="1438275"/>
            <wp:effectExtent l="19050" t="0" r="9525" b="0"/>
            <wp:docPr id="4" name="Imagem 1" descr="http://www.biologia.edu.ar/plantas/alelopatia_archivo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ia.edu.ar/plantas/alelopatia_archivos/image001.gif"/>
                    <pic:cNvPicPr>
                      <a:picLocks noChangeAspect="1" noChangeArrowheads="1"/>
                    </pic:cNvPicPr>
                  </pic:nvPicPr>
                  <pic:blipFill>
                    <a:blip r:embed="rId11" cstate="print"/>
                    <a:srcRect/>
                    <a:stretch>
                      <a:fillRect/>
                    </a:stretch>
                  </pic:blipFill>
                  <pic:spPr bwMode="auto">
                    <a:xfrm>
                      <a:off x="0" y="0"/>
                      <a:ext cx="1228725" cy="1438275"/>
                    </a:xfrm>
                    <a:prstGeom prst="rect">
                      <a:avLst/>
                    </a:prstGeom>
                    <a:noFill/>
                    <a:ln w="9525">
                      <a:noFill/>
                      <a:miter lim="800000"/>
                      <a:headEnd/>
                      <a:tailEnd/>
                    </a:ln>
                  </pic:spPr>
                </pic:pic>
              </a:graphicData>
            </a:graphic>
          </wp:inline>
        </w:drawing>
      </w:r>
    </w:p>
    <w:p w:rsidR="00817032" w:rsidRPr="00F976A4" w:rsidRDefault="00F976A4" w:rsidP="00F976A4">
      <w:pPr>
        <w:spacing w:line="240" w:lineRule="auto"/>
        <w:jc w:val="both"/>
        <w:rPr>
          <w:rFonts w:ascii="Times New Roman" w:hAnsi="Times New Roman"/>
          <w:b/>
          <w:sz w:val="20"/>
          <w:szCs w:val="20"/>
        </w:rPr>
      </w:pPr>
      <w:r>
        <w:rPr>
          <w:rFonts w:ascii="Times New Roman" w:hAnsi="Times New Roman"/>
          <w:b/>
          <w:sz w:val="20"/>
          <w:szCs w:val="20"/>
        </w:rPr>
        <w:t>FIGURA</w:t>
      </w:r>
      <w:r w:rsidR="00817032" w:rsidRPr="00F976A4">
        <w:rPr>
          <w:rFonts w:ascii="Times New Roman" w:hAnsi="Times New Roman"/>
          <w:b/>
          <w:sz w:val="20"/>
          <w:szCs w:val="20"/>
        </w:rPr>
        <w:t xml:space="preserve"> 1- Estrutura química da juglona substância alelopática presente em espécies do gênero </w:t>
      </w:r>
      <w:r w:rsidR="00817032" w:rsidRPr="00F976A4">
        <w:rPr>
          <w:rFonts w:ascii="Times New Roman" w:hAnsi="Times New Roman"/>
          <w:b/>
          <w:i/>
          <w:sz w:val="20"/>
          <w:szCs w:val="20"/>
        </w:rPr>
        <w:t>Juglans</w:t>
      </w:r>
      <w:r w:rsidR="006C4928" w:rsidRPr="00F976A4">
        <w:rPr>
          <w:rFonts w:ascii="Times New Roman" w:hAnsi="Times New Roman"/>
          <w:b/>
          <w:sz w:val="20"/>
          <w:szCs w:val="20"/>
        </w:rPr>
        <w:t>. Sampietro</w:t>
      </w:r>
      <w:r w:rsidR="00817032" w:rsidRPr="00F976A4">
        <w:rPr>
          <w:rFonts w:ascii="Times New Roman" w:hAnsi="Times New Roman"/>
          <w:b/>
          <w:sz w:val="20"/>
          <w:szCs w:val="20"/>
        </w:rPr>
        <w:t xml:space="preserve"> (2003).</w:t>
      </w:r>
    </w:p>
    <w:p w:rsidR="007660EE" w:rsidRPr="009A260F" w:rsidRDefault="00E822C0" w:rsidP="00274F3D">
      <w:pPr>
        <w:ind w:left="850"/>
        <w:jc w:val="both"/>
        <w:rPr>
          <w:rFonts w:ascii="Times New Roman" w:hAnsi="Times New Roman"/>
          <w:sz w:val="24"/>
          <w:szCs w:val="24"/>
        </w:rPr>
      </w:pPr>
      <w:r>
        <w:rPr>
          <w:rFonts w:ascii="Times New Roman" w:hAnsi="Times New Roman"/>
          <w:sz w:val="24"/>
          <w:szCs w:val="24"/>
        </w:rPr>
        <w:lastRenderedPageBreak/>
        <w:t xml:space="preserve">  </w:t>
      </w:r>
      <w:r w:rsidR="007660EE" w:rsidRPr="009A260F">
        <w:rPr>
          <w:rFonts w:ascii="Times New Roman" w:hAnsi="Times New Roman"/>
          <w:sz w:val="24"/>
          <w:szCs w:val="24"/>
        </w:rPr>
        <w:t>A alelopatia ganha destaque com inúmeros artigos científicos na comunidade científica pelo grande potencial que ela pode oferecer principalmente na agricultura na produção de herbicidas</w:t>
      </w:r>
      <w:r w:rsidR="00C36417">
        <w:rPr>
          <w:rFonts w:ascii="Times New Roman" w:hAnsi="Times New Roman"/>
          <w:sz w:val="24"/>
          <w:szCs w:val="24"/>
        </w:rPr>
        <w:t>,</w:t>
      </w:r>
      <w:r w:rsidR="007660EE">
        <w:rPr>
          <w:rFonts w:ascii="Times New Roman" w:hAnsi="Times New Roman"/>
          <w:sz w:val="24"/>
          <w:szCs w:val="24"/>
        </w:rPr>
        <w:t xml:space="preserve"> baseando se</w:t>
      </w:r>
      <w:r w:rsidR="007660EE" w:rsidRPr="009A260F">
        <w:rPr>
          <w:rFonts w:ascii="Times New Roman" w:hAnsi="Times New Roman"/>
          <w:sz w:val="24"/>
          <w:szCs w:val="24"/>
        </w:rPr>
        <w:t xml:space="preserve"> no sistema</w:t>
      </w:r>
      <w:r w:rsidR="00BF6BAD">
        <w:rPr>
          <w:rFonts w:ascii="Times New Roman" w:hAnsi="Times New Roman"/>
          <w:sz w:val="24"/>
          <w:szCs w:val="24"/>
        </w:rPr>
        <w:t xml:space="preserve"> espécime receptor específi</w:t>
      </w:r>
      <w:r w:rsidR="00C36417">
        <w:rPr>
          <w:rFonts w:ascii="Times New Roman" w:hAnsi="Times New Roman"/>
          <w:sz w:val="24"/>
          <w:szCs w:val="24"/>
        </w:rPr>
        <w:t xml:space="preserve">co, Bastidas (2008). </w:t>
      </w:r>
      <w:r w:rsidR="007660EE" w:rsidRPr="009A260F">
        <w:rPr>
          <w:rFonts w:ascii="Times New Roman" w:hAnsi="Times New Roman"/>
          <w:sz w:val="24"/>
          <w:szCs w:val="24"/>
        </w:rPr>
        <w:t>Bioensaios buscando entender melhor e utilizar esse fenômeno são conduzidos com inúmeros espécimes que vem sendo consideradas alelopáticos.</w:t>
      </w:r>
      <w:r w:rsidR="00C36417">
        <w:rPr>
          <w:rFonts w:ascii="Times New Roman" w:hAnsi="Times New Roman"/>
          <w:sz w:val="24"/>
          <w:szCs w:val="24"/>
        </w:rPr>
        <w:t xml:space="preserve"> Ferreira e Á</w:t>
      </w:r>
      <w:r w:rsidR="007660EE">
        <w:rPr>
          <w:rFonts w:ascii="Times New Roman" w:hAnsi="Times New Roman"/>
          <w:sz w:val="24"/>
          <w:szCs w:val="24"/>
        </w:rPr>
        <w:t>quila</w:t>
      </w:r>
      <w:r w:rsidR="00C36417">
        <w:rPr>
          <w:rFonts w:ascii="Times New Roman" w:hAnsi="Times New Roman"/>
          <w:sz w:val="24"/>
          <w:szCs w:val="24"/>
        </w:rPr>
        <w:t xml:space="preserve"> (2000); Sampietro (2003);</w:t>
      </w:r>
      <w:r w:rsidR="00BF6BAD">
        <w:rPr>
          <w:rFonts w:ascii="Times New Roman" w:hAnsi="Times New Roman"/>
          <w:sz w:val="24"/>
          <w:szCs w:val="24"/>
        </w:rPr>
        <w:t xml:space="preserve"> Blanco (2006).</w:t>
      </w:r>
      <w:r>
        <w:rPr>
          <w:rFonts w:ascii="Times New Roman" w:hAnsi="Times New Roman"/>
          <w:sz w:val="24"/>
          <w:szCs w:val="24"/>
        </w:rPr>
        <w:t xml:space="preserve"> </w:t>
      </w:r>
      <w:r w:rsidR="007660EE">
        <w:rPr>
          <w:rFonts w:ascii="Times New Roman" w:hAnsi="Times New Roman"/>
          <w:sz w:val="24"/>
          <w:szCs w:val="24"/>
        </w:rPr>
        <w:t>Sampietro</w:t>
      </w:r>
      <w:r w:rsidR="007660EE" w:rsidRPr="009A260F">
        <w:rPr>
          <w:rFonts w:ascii="Times New Roman" w:hAnsi="Times New Roman"/>
          <w:sz w:val="24"/>
          <w:szCs w:val="24"/>
        </w:rPr>
        <w:t xml:space="preserve"> </w:t>
      </w:r>
      <w:r w:rsidR="007660EE">
        <w:rPr>
          <w:rFonts w:ascii="Times New Roman" w:hAnsi="Times New Roman"/>
          <w:sz w:val="24"/>
          <w:szCs w:val="24"/>
        </w:rPr>
        <w:t>(</w:t>
      </w:r>
      <w:r w:rsidR="007660EE" w:rsidRPr="009A260F">
        <w:rPr>
          <w:rFonts w:ascii="Times New Roman" w:hAnsi="Times New Roman"/>
          <w:sz w:val="24"/>
          <w:szCs w:val="24"/>
        </w:rPr>
        <w:t>2003</w:t>
      </w:r>
      <w:r w:rsidR="007660EE">
        <w:rPr>
          <w:rFonts w:ascii="Times New Roman" w:hAnsi="Times New Roman"/>
          <w:sz w:val="24"/>
          <w:szCs w:val="24"/>
        </w:rPr>
        <w:t>), Brass (2009); Gemin (2011); Félix (2012) descrevem</w:t>
      </w:r>
      <w:r w:rsidR="007660EE" w:rsidRPr="009A260F">
        <w:rPr>
          <w:rFonts w:ascii="Times New Roman" w:hAnsi="Times New Roman"/>
          <w:sz w:val="24"/>
          <w:szCs w:val="24"/>
        </w:rPr>
        <w:t xml:space="preserve"> que os compostos secundários com atividade alelopática pertencem a varias classes de compostos químicos entre elas estão:</w:t>
      </w:r>
    </w:p>
    <w:p w:rsidR="007660EE" w:rsidRDefault="007660EE" w:rsidP="00E822C0">
      <w:pPr>
        <w:ind w:left="850"/>
        <w:jc w:val="both"/>
        <w:rPr>
          <w:rFonts w:ascii="Times New Roman" w:hAnsi="Times New Roman"/>
          <w:sz w:val="24"/>
          <w:szCs w:val="24"/>
        </w:rPr>
      </w:pPr>
      <w:r w:rsidRPr="009A260F">
        <w:rPr>
          <w:rFonts w:ascii="Times New Roman" w:hAnsi="Times New Roman"/>
          <w:sz w:val="24"/>
          <w:szCs w:val="24"/>
        </w:rPr>
        <w:t>Compostos alifáticos: são ácidos (oxálico, butílico, fórmico, acético, succínico, láctico...) e também alcoóis (metanol, butanol, enol...) compostos presentes nas plantas, que são solúveis em água e capazes de inibir a germinação de espécimes sensíveis. Em baixas condições aeróbicas os ácidos alifáticos são metabolizados rapidamente no solo e podem exercer grande atividade alelopática.</w:t>
      </w:r>
    </w:p>
    <w:p w:rsidR="00951F8B" w:rsidRPr="009A260F" w:rsidRDefault="00951F8B" w:rsidP="00E822C0">
      <w:pPr>
        <w:ind w:left="850"/>
        <w:jc w:val="both"/>
        <w:rPr>
          <w:rStyle w:val="hps"/>
          <w:rFonts w:ascii="Times New Roman" w:hAnsi="Times New Roman"/>
          <w:sz w:val="24"/>
          <w:szCs w:val="24"/>
        </w:rPr>
      </w:pPr>
      <w:r w:rsidRPr="009A260F">
        <w:rPr>
          <w:rStyle w:val="hps"/>
          <w:rFonts w:ascii="Times New Roman" w:hAnsi="Times New Roman"/>
          <w:sz w:val="24"/>
          <w:szCs w:val="24"/>
          <w:lang w:val="pt-PT"/>
        </w:rPr>
        <w:t>Compostos aromáticos</w:t>
      </w:r>
      <w:r w:rsidRPr="009A260F">
        <w:rPr>
          <w:rFonts w:ascii="Times New Roman" w:hAnsi="Times New Roman"/>
          <w:sz w:val="24"/>
          <w:szCs w:val="24"/>
          <w:lang w:val="pt-PT"/>
        </w:rPr>
        <w:t xml:space="preserve">: Estes são </w:t>
      </w:r>
      <w:r w:rsidRPr="009A260F">
        <w:rPr>
          <w:rStyle w:val="hps"/>
          <w:rFonts w:ascii="Times New Roman" w:hAnsi="Times New Roman"/>
          <w:sz w:val="24"/>
          <w:szCs w:val="24"/>
          <w:lang w:val="pt-PT"/>
        </w:rPr>
        <w:t>a quantidade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mais extensa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 agentes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alelopáticos.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Inclui</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fenóis</w:t>
      </w:r>
      <w:r w:rsidRPr="009A260F">
        <w:rPr>
          <w:rFonts w:ascii="Times New Roman" w:hAnsi="Times New Roman"/>
          <w:sz w:val="24"/>
          <w:szCs w:val="24"/>
          <w:lang w:val="pt-PT"/>
        </w:rPr>
        <w:t xml:space="preserve">, derivados de ácidos </w:t>
      </w:r>
      <w:r w:rsidRPr="009A260F">
        <w:rPr>
          <w:rStyle w:val="hps"/>
          <w:rFonts w:ascii="Times New Roman" w:hAnsi="Times New Roman"/>
          <w:sz w:val="24"/>
          <w:szCs w:val="24"/>
          <w:lang w:val="pt-PT"/>
        </w:rPr>
        <w:t>benzóicos</w:t>
      </w:r>
      <w:r w:rsidRPr="009A260F">
        <w:rPr>
          <w:rFonts w:ascii="Times New Roman" w:hAnsi="Times New Roman"/>
          <w:sz w:val="24"/>
          <w:szCs w:val="24"/>
          <w:lang w:val="pt-PT"/>
        </w:rPr>
        <w:t xml:space="preserve">, derivados </w:t>
      </w:r>
      <w:r w:rsidRPr="009A260F">
        <w:rPr>
          <w:rStyle w:val="hps"/>
          <w:rFonts w:ascii="Times New Roman" w:hAnsi="Times New Roman"/>
          <w:sz w:val="24"/>
          <w:szCs w:val="24"/>
          <w:lang w:val="pt-PT"/>
        </w:rPr>
        <w:t>de ácido cinâmico</w:t>
      </w:r>
      <w:r w:rsidRPr="009A260F">
        <w:rPr>
          <w:rFonts w:ascii="Times New Roman" w:hAnsi="Times New Roman"/>
          <w:sz w:val="24"/>
          <w:szCs w:val="24"/>
          <w:lang w:val="pt-PT"/>
        </w:rPr>
        <w:t xml:space="preserve">, quinonas, cumarinas, flavonóides </w:t>
      </w:r>
      <w:r w:rsidRPr="009A260F">
        <w:rPr>
          <w:rStyle w:val="hps"/>
          <w:rFonts w:ascii="Times New Roman" w:hAnsi="Times New Roman"/>
          <w:sz w:val="24"/>
          <w:szCs w:val="24"/>
          <w:lang w:val="pt-PT"/>
        </w:rPr>
        <w:t>e taninos.</w:t>
      </w:r>
    </w:p>
    <w:p w:rsidR="00951F8B" w:rsidRDefault="007660EE" w:rsidP="00E822C0">
      <w:pPr>
        <w:ind w:left="850"/>
        <w:jc w:val="both"/>
        <w:rPr>
          <w:rFonts w:ascii="Times New Roman" w:eastAsia="Times New Roman" w:hAnsi="Times New Roman"/>
          <w:sz w:val="24"/>
          <w:szCs w:val="24"/>
          <w:lang w:val="pt-PT" w:eastAsia="pt-BR"/>
        </w:rPr>
      </w:pPr>
      <w:r w:rsidRPr="009A260F">
        <w:rPr>
          <w:rFonts w:ascii="Times New Roman" w:eastAsia="Times New Roman" w:hAnsi="Times New Roman"/>
          <w:sz w:val="24"/>
          <w:szCs w:val="24"/>
          <w:lang w:val="pt-PT" w:eastAsia="pt-BR"/>
        </w:rPr>
        <w:t>Glicosídeos cianogênicos: A durrina e a amigdalina (ou sua forma reduzida  prunasina) de reconhecida</w:t>
      </w:r>
      <w:r w:rsidR="00951F8B">
        <w:rPr>
          <w:rFonts w:ascii="Times New Roman" w:eastAsia="Times New Roman" w:hAnsi="Times New Roman"/>
          <w:sz w:val="24"/>
          <w:szCs w:val="24"/>
          <w:lang w:val="pt-PT" w:eastAsia="pt-BR"/>
        </w:rPr>
        <w:t>s</w:t>
      </w:r>
      <w:r w:rsidRPr="009A260F">
        <w:rPr>
          <w:rFonts w:ascii="Times New Roman" w:eastAsia="Times New Roman" w:hAnsi="Times New Roman"/>
          <w:sz w:val="24"/>
          <w:szCs w:val="24"/>
          <w:lang w:val="pt-PT" w:eastAsia="pt-BR"/>
        </w:rPr>
        <w:t xml:space="preserve"> atividade alelopática. A hidrólise destes compostos dá origem não só ao cianeto</w:t>
      </w:r>
      <w:r w:rsidR="00C36417">
        <w:rPr>
          <w:rFonts w:ascii="Times New Roman" w:eastAsia="Times New Roman" w:hAnsi="Times New Roman"/>
          <w:sz w:val="24"/>
          <w:szCs w:val="24"/>
          <w:lang w:val="pt-PT" w:eastAsia="pt-BR"/>
        </w:rPr>
        <w:t>,</w:t>
      </w:r>
      <w:r w:rsidR="00951F8B">
        <w:rPr>
          <w:rFonts w:ascii="Times New Roman" w:eastAsia="Times New Roman" w:hAnsi="Times New Roman"/>
          <w:sz w:val="24"/>
          <w:szCs w:val="24"/>
          <w:lang w:val="pt-PT" w:eastAsia="pt-BR"/>
        </w:rPr>
        <w:t xml:space="preserve"> mas também á outros </w:t>
      </w:r>
      <w:r w:rsidR="00C36417">
        <w:rPr>
          <w:rFonts w:ascii="Times New Roman" w:eastAsia="Times New Roman" w:hAnsi="Times New Roman"/>
          <w:sz w:val="24"/>
          <w:szCs w:val="24"/>
          <w:lang w:val="pt-PT" w:eastAsia="pt-BR"/>
        </w:rPr>
        <w:t>c</w:t>
      </w:r>
      <w:r w:rsidR="00951F8B">
        <w:rPr>
          <w:rFonts w:ascii="Times New Roman" w:eastAsia="Times New Roman" w:hAnsi="Times New Roman"/>
          <w:sz w:val="24"/>
          <w:szCs w:val="24"/>
          <w:lang w:val="pt-PT" w:eastAsia="pt-BR"/>
        </w:rPr>
        <w:t>ompostos considerados alelopáticos. A</w:t>
      </w:r>
      <w:r w:rsidRPr="009A260F">
        <w:rPr>
          <w:rFonts w:ascii="Times New Roman" w:eastAsia="Times New Roman" w:hAnsi="Times New Roman"/>
          <w:sz w:val="24"/>
          <w:szCs w:val="24"/>
          <w:lang w:val="pt-PT" w:eastAsia="pt-BR"/>
        </w:rPr>
        <w:t xml:space="preserve"> oxidação d</w:t>
      </w:r>
      <w:r w:rsidR="00C36417">
        <w:rPr>
          <w:rFonts w:ascii="Times New Roman" w:eastAsia="Times New Roman" w:hAnsi="Times New Roman"/>
          <w:sz w:val="24"/>
          <w:szCs w:val="24"/>
          <w:lang w:val="pt-PT" w:eastAsia="pt-BR"/>
        </w:rPr>
        <w:t>e  hidroxibenzaldeído produz</w:t>
      </w:r>
      <w:r w:rsidRPr="009A260F">
        <w:rPr>
          <w:rFonts w:ascii="Times New Roman" w:eastAsia="Times New Roman" w:hAnsi="Times New Roman"/>
          <w:sz w:val="24"/>
          <w:szCs w:val="24"/>
          <w:lang w:val="pt-PT" w:eastAsia="pt-BR"/>
        </w:rPr>
        <w:t xml:space="preserve"> ácido p-hidroxibenzóico, que por sua vez possui at</w:t>
      </w:r>
      <w:r w:rsidR="00951F8B">
        <w:rPr>
          <w:rFonts w:ascii="Times New Roman" w:eastAsia="Times New Roman" w:hAnsi="Times New Roman"/>
          <w:sz w:val="24"/>
          <w:szCs w:val="24"/>
          <w:lang w:val="pt-PT" w:eastAsia="pt-BR"/>
        </w:rPr>
        <w:t xml:space="preserve">ividade alelopática. A espécie </w:t>
      </w:r>
      <w:r w:rsidRPr="009A260F">
        <w:rPr>
          <w:rFonts w:ascii="Times New Roman" w:eastAsia="Times New Roman" w:hAnsi="Times New Roman"/>
          <w:sz w:val="24"/>
          <w:szCs w:val="24"/>
          <w:lang w:val="pt-PT" w:eastAsia="pt-BR"/>
        </w:rPr>
        <w:t xml:space="preserve"> comum produtora da durrina é do </w:t>
      </w:r>
      <w:r w:rsidR="00951F8B">
        <w:rPr>
          <w:rFonts w:ascii="Times New Roman" w:eastAsia="Times New Roman" w:hAnsi="Times New Roman"/>
          <w:sz w:val="24"/>
          <w:szCs w:val="24"/>
          <w:lang w:val="pt-PT" w:eastAsia="pt-BR"/>
        </w:rPr>
        <w:t xml:space="preserve"> gênero </w:t>
      </w:r>
      <w:r w:rsidR="00951F8B" w:rsidRPr="00951F8B">
        <w:rPr>
          <w:rFonts w:ascii="Times New Roman" w:eastAsia="Times New Roman" w:hAnsi="Times New Roman"/>
          <w:i/>
          <w:sz w:val="24"/>
          <w:szCs w:val="24"/>
          <w:lang w:val="pt-PT" w:eastAsia="pt-BR"/>
        </w:rPr>
        <w:t>Sorgo</w:t>
      </w:r>
      <w:r w:rsidR="00951F8B">
        <w:rPr>
          <w:rFonts w:ascii="Times New Roman" w:eastAsia="Times New Roman" w:hAnsi="Times New Roman"/>
          <w:sz w:val="24"/>
          <w:szCs w:val="24"/>
          <w:lang w:val="pt-PT" w:eastAsia="pt-BR"/>
        </w:rPr>
        <w:t xml:space="preserve"> sp. tanto cultivadas como espécimes</w:t>
      </w:r>
      <w:r w:rsidRPr="009A260F">
        <w:rPr>
          <w:rFonts w:ascii="Times New Roman" w:eastAsia="Times New Roman" w:hAnsi="Times New Roman"/>
          <w:sz w:val="24"/>
          <w:szCs w:val="24"/>
          <w:lang w:val="pt-PT" w:eastAsia="pt-BR"/>
        </w:rPr>
        <w:t xml:space="preserve"> silvestres. Prunasina </w:t>
      </w:r>
      <w:r w:rsidR="00951F8B">
        <w:rPr>
          <w:rFonts w:ascii="Times New Roman" w:eastAsia="Times New Roman" w:hAnsi="Times New Roman"/>
          <w:sz w:val="24"/>
          <w:szCs w:val="24"/>
          <w:lang w:val="pt-PT" w:eastAsia="pt-BR"/>
        </w:rPr>
        <w:t xml:space="preserve"> e a</w:t>
      </w:r>
      <w:r w:rsidRPr="009A260F">
        <w:rPr>
          <w:rFonts w:ascii="Times New Roman" w:eastAsia="Times New Roman" w:hAnsi="Times New Roman"/>
          <w:sz w:val="24"/>
          <w:szCs w:val="24"/>
          <w:lang w:val="pt-PT" w:eastAsia="pt-BR"/>
        </w:rPr>
        <w:t xml:space="preserve">migdalina  são comuns em </w:t>
      </w:r>
      <w:r w:rsidRPr="00951F8B">
        <w:rPr>
          <w:rFonts w:ascii="Times New Roman" w:eastAsia="Times New Roman" w:hAnsi="Times New Roman"/>
          <w:i/>
          <w:sz w:val="24"/>
          <w:szCs w:val="24"/>
          <w:lang w:val="pt-PT" w:eastAsia="pt-BR"/>
        </w:rPr>
        <w:t>Pomaceae</w:t>
      </w:r>
      <w:r w:rsidR="00951F8B">
        <w:rPr>
          <w:rFonts w:ascii="Times New Roman" w:eastAsia="Times New Roman" w:hAnsi="Times New Roman"/>
          <w:sz w:val="24"/>
          <w:szCs w:val="24"/>
          <w:lang w:val="pt-PT" w:eastAsia="pt-BR"/>
        </w:rPr>
        <w:t xml:space="preserve"> </w:t>
      </w:r>
      <w:r w:rsidRPr="009A260F">
        <w:rPr>
          <w:rFonts w:ascii="Times New Roman" w:eastAsia="Times New Roman" w:hAnsi="Times New Roman"/>
          <w:sz w:val="24"/>
          <w:szCs w:val="24"/>
          <w:lang w:val="pt-PT" w:eastAsia="pt-BR"/>
        </w:rPr>
        <w:t xml:space="preserve">e </w:t>
      </w:r>
      <w:r w:rsidRPr="00951F8B">
        <w:rPr>
          <w:rFonts w:ascii="Times New Roman" w:eastAsia="Times New Roman" w:hAnsi="Times New Roman"/>
          <w:i/>
          <w:sz w:val="24"/>
          <w:szCs w:val="24"/>
          <w:lang w:val="pt-PT" w:eastAsia="pt-BR"/>
        </w:rPr>
        <w:t>Prunaceae</w:t>
      </w:r>
      <w:r w:rsidRPr="009A260F">
        <w:rPr>
          <w:rFonts w:ascii="Times New Roman" w:eastAsia="Times New Roman" w:hAnsi="Times New Roman"/>
          <w:sz w:val="24"/>
          <w:szCs w:val="24"/>
          <w:lang w:val="pt-PT" w:eastAsia="pt-BR"/>
        </w:rPr>
        <w:t>,  agindo como</w:t>
      </w:r>
      <w:r w:rsidR="00951F8B">
        <w:rPr>
          <w:rFonts w:ascii="Times New Roman" w:eastAsia="Times New Roman" w:hAnsi="Times New Roman"/>
          <w:sz w:val="24"/>
          <w:szCs w:val="24"/>
          <w:lang w:val="pt-PT" w:eastAsia="pt-BR"/>
        </w:rPr>
        <w:t xml:space="preserve"> substâncias  inibidoras da</w:t>
      </w:r>
      <w:r w:rsidRPr="009A260F">
        <w:rPr>
          <w:rFonts w:ascii="Times New Roman" w:eastAsia="Times New Roman" w:hAnsi="Times New Roman"/>
          <w:sz w:val="24"/>
          <w:szCs w:val="24"/>
          <w:lang w:val="pt-PT" w:eastAsia="pt-BR"/>
        </w:rPr>
        <w:t xml:space="preserve"> germinação. A maioria dos membros da família </w:t>
      </w:r>
      <w:r w:rsidRPr="00951F8B">
        <w:rPr>
          <w:rFonts w:ascii="Times New Roman" w:eastAsia="Times New Roman" w:hAnsi="Times New Roman"/>
          <w:i/>
          <w:sz w:val="24"/>
          <w:szCs w:val="24"/>
          <w:lang w:val="pt-PT" w:eastAsia="pt-BR"/>
        </w:rPr>
        <w:t>Brassicaceae</w:t>
      </w:r>
      <w:r w:rsidRPr="009A260F">
        <w:rPr>
          <w:rFonts w:ascii="Times New Roman" w:eastAsia="Times New Roman" w:hAnsi="Times New Roman"/>
          <w:sz w:val="24"/>
          <w:szCs w:val="24"/>
          <w:lang w:val="pt-PT" w:eastAsia="pt-BR"/>
        </w:rPr>
        <w:t xml:space="preserve"> produzem  gra</w:t>
      </w:r>
      <w:r w:rsidR="00951F8B">
        <w:rPr>
          <w:rFonts w:ascii="Times New Roman" w:eastAsia="Times New Roman" w:hAnsi="Times New Roman"/>
          <w:sz w:val="24"/>
          <w:szCs w:val="24"/>
          <w:lang w:val="pt-PT" w:eastAsia="pt-BR"/>
        </w:rPr>
        <w:t>ndes quantidades  destes glicosí</w:t>
      </w:r>
      <w:r w:rsidRPr="009A260F">
        <w:rPr>
          <w:rFonts w:ascii="Times New Roman" w:eastAsia="Times New Roman" w:hAnsi="Times New Roman"/>
          <w:sz w:val="24"/>
          <w:szCs w:val="24"/>
          <w:lang w:val="pt-PT" w:eastAsia="pt-BR"/>
        </w:rPr>
        <w:t>deos, que na hidrólise produzem isotiocianato</w:t>
      </w:r>
      <w:r w:rsidR="00951F8B">
        <w:rPr>
          <w:rFonts w:ascii="Times New Roman" w:eastAsia="Times New Roman" w:hAnsi="Times New Roman"/>
          <w:sz w:val="24"/>
          <w:szCs w:val="24"/>
          <w:lang w:val="pt-PT" w:eastAsia="pt-BR"/>
        </w:rPr>
        <w:t>, um composto com atividade biológica parecido com a amigdalina e prunasina, agindo como inibidor de germinação.</w:t>
      </w:r>
    </w:p>
    <w:p w:rsidR="003B1526" w:rsidRDefault="007660EE" w:rsidP="007660EE">
      <w:pPr>
        <w:jc w:val="both"/>
        <w:rPr>
          <w:rFonts w:ascii="Times New Roman" w:hAnsi="Times New Roman"/>
          <w:sz w:val="24"/>
          <w:szCs w:val="24"/>
          <w:lang w:val="pt-PT"/>
        </w:rPr>
      </w:pPr>
      <w:r w:rsidRPr="009A260F">
        <w:rPr>
          <w:rStyle w:val="hps"/>
          <w:rFonts w:ascii="Times New Roman" w:hAnsi="Times New Roman"/>
          <w:sz w:val="24"/>
          <w:szCs w:val="24"/>
          <w:lang w:val="pt-PT"/>
        </w:rPr>
        <w:t xml:space="preserve">A maioria dos compostos </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alelopáticos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são metabolitos secundários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derivados do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mevalonato</w:t>
      </w:r>
      <w:r w:rsidR="00BF6BAD">
        <w:rPr>
          <w:rStyle w:val="hps"/>
          <w:rFonts w:ascii="Times New Roman" w:hAnsi="Times New Roman"/>
          <w:sz w:val="24"/>
          <w:szCs w:val="24"/>
          <w:lang w:val="pt-PT"/>
        </w:rPr>
        <w:t xml:space="preserve"> ou pela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rota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do acetato</w:t>
      </w:r>
      <w:r w:rsidR="00BF6BAD">
        <w:rPr>
          <w:rStyle w:val="hps"/>
          <w:rFonts w:ascii="Times New Roman" w:hAnsi="Times New Roman"/>
          <w:sz w:val="24"/>
          <w:szCs w:val="24"/>
          <w:lang w:val="pt-PT"/>
        </w:rPr>
        <w:t>,</w:t>
      </w:r>
      <w:r w:rsidR="00AC686F">
        <w:rPr>
          <w:rFonts w:ascii="Times New Roman" w:hAnsi="Times New Roman"/>
          <w:sz w:val="24"/>
          <w:szCs w:val="24"/>
          <w:lang w:val="pt-PT"/>
        </w:rPr>
        <w:t xml:space="preserve"> ou chiquimato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Vêm das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vias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metabólicas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 acetato</w:t>
      </w:r>
      <w:r w:rsidR="00BF6BAD">
        <w:rPr>
          <w:rFonts w:ascii="Times New Roman" w:hAnsi="Times New Roman"/>
          <w:sz w:val="24"/>
          <w:szCs w:val="24"/>
          <w:lang w:val="pt-PT"/>
        </w:rPr>
        <w:t>:</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terpenos</w:t>
      </w:r>
      <w:r w:rsidRPr="009A260F">
        <w:rPr>
          <w:rFonts w:ascii="Times New Roman" w:hAnsi="Times New Roman"/>
          <w:sz w:val="24"/>
          <w:szCs w:val="24"/>
          <w:lang w:val="pt-PT"/>
        </w:rPr>
        <w:t xml:space="preserve">, esteróides, </w:t>
      </w:r>
      <w:r w:rsidRPr="009A260F">
        <w:rPr>
          <w:rStyle w:val="hps"/>
          <w:rFonts w:ascii="Times New Roman" w:hAnsi="Times New Roman"/>
          <w:sz w:val="24"/>
          <w:szCs w:val="24"/>
          <w:lang w:val="pt-PT"/>
        </w:rPr>
        <w:t>solúveis em</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água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 xml:space="preserve"> ácidos orgânicos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 cadeia linear</w:t>
      </w:r>
      <w:r w:rsidRPr="009A260F">
        <w:rPr>
          <w:rFonts w:ascii="Times New Roman" w:hAnsi="Times New Roman"/>
          <w:sz w:val="24"/>
          <w:szCs w:val="24"/>
          <w:lang w:val="pt-PT"/>
        </w:rPr>
        <w:t>,</w:t>
      </w:r>
      <w:r w:rsidRPr="009A260F">
        <w:rPr>
          <w:rStyle w:val="hps"/>
          <w:rFonts w:ascii="Times New Roman" w:hAnsi="Times New Roman"/>
          <w:sz w:val="24"/>
          <w:szCs w:val="24"/>
          <w:lang w:val="pt-PT"/>
        </w:rPr>
        <w:t xml:space="preserve"> álcoois</w:t>
      </w:r>
      <w:r w:rsidRPr="009A260F">
        <w:rPr>
          <w:rFonts w:ascii="Times New Roman" w:hAnsi="Times New Roman"/>
          <w:sz w:val="24"/>
          <w:szCs w:val="24"/>
          <w:lang w:val="pt-PT"/>
        </w:rPr>
        <w:t xml:space="preserve">, aldeídos </w:t>
      </w:r>
      <w:r w:rsidRPr="009A260F">
        <w:rPr>
          <w:rStyle w:val="hps"/>
          <w:rFonts w:ascii="Times New Roman" w:hAnsi="Times New Roman"/>
          <w:sz w:val="24"/>
          <w:szCs w:val="24"/>
          <w:lang w:val="pt-PT"/>
        </w:rPr>
        <w:t>alifáticos</w:t>
      </w:r>
      <w:r w:rsidRPr="009A260F">
        <w:rPr>
          <w:rFonts w:ascii="Times New Roman" w:hAnsi="Times New Roman"/>
          <w:sz w:val="24"/>
          <w:szCs w:val="24"/>
          <w:lang w:val="pt-PT"/>
        </w:rPr>
        <w:t xml:space="preserve">, cetonas, </w:t>
      </w:r>
      <w:r w:rsidRPr="009A260F">
        <w:rPr>
          <w:rStyle w:val="hps"/>
          <w:rFonts w:ascii="Times New Roman" w:hAnsi="Times New Roman"/>
          <w:sz w:val="24"/>
          <w:szCs w:val="24"/>
          <w:lang w:val="pt-PT"/>
        </w:rPr>
        <w:t>ácidos graxos insaturados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simples</w:t>
      </w:r>
      <w:r w:rsidRPr="009A260F">
        <w:rPr>
          <w:rFonts w:ascii="Times New Roman" w:hAnsi="Times New Roman"/>
          <w:sz w:val="24"/>
          <w:szCs w:val="24"/>
          <w:lang w:val="pt-PT"/>
        </w:rPr>
        <w:t xml:space="preserve">, ácidos </w:t>
      </w:r>
      <w:r w:rsidRPr="009A260F">
        <w:rPr>
          <w:rStyle w:val="hps"/>
          <w:rFonts w:ascii="Times New Roman" w:hAnsi="Times New Roman"/>
          <w:sz w:val="24"/>
          <w:szCs w:val="24"/>
          <w:lang w:val="pt-PT"/>
        </w:rPr>
        <w:t>graxos de cadeia longa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poliacetilenos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naftoquinonas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antraquinonas</w:t>
      </w:r>
      <w:r w:rsidRPr="009A260F">
        <w:rPr>
          <w:rFonts w:ascii="Times New Roman" w:hAnsi="Times New Roman"/>
          <w:sz w:val="24"/>
          <w:szCs w:val="24"/>
          <w:lang w:val="pt-PT"/>
        </w:rPr>
        <w:t xml:space="preserve">, quinonas </w:t>
      </w:r>
      <w:r w:rsidRPr="009A260F">
        <w:rPr>
          <w:rStyle w:val="hps"/>
          <w:rFonts w:ascii="Times New Roman" w:hAnsi="Times New Roman"/>
          <w:sz w:val="24"/>
          <w:szCs w:val="24"/>
          <w:lang w:val="pt-PT"/>
        </w:rPr>
        <w:t>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complexos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floroglucinol.</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Vêm da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via metabólica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ácido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chiquímico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fenóis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simples</w:t>
      </w:r>
      <w:r w:rsidRPr="009A260F">
        <w:rPr>
          <w:rFonts w:ascii="Times New Roman" w:hAnsi="Times New Roman"/>
          <w:sz w:val="24"/>
          <w:szCs w:val="24"/>
          <w:lang w:val="pt-PT"/>
        </w:rPr>
        <w:t xml:space="preserve">, ácido </w:t>
      </w:r>
      <w:r w:rsidRPr="009A260F">
        <w:rPr>
          <w:rStyle w:val="hps"/>
          <w:rFonts w:ascii="Times New Roman" w:hAnsi="Times New Roman"/>
          <w:sz w:val="24"/>
          <w:szCs w:val="24"/>
          <w:lang w:val="pt-PT"/>
        </w:rPr>
        <w:t>benzóico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 seus derivados</w:t>
      </w:r>
      <w:r w:rsidRPr="009A260F">
        <w:rPr>
          <w:rFonts w:ascii="Times New Roman" w:hAnsi="Times New Roman"/>
          <w:sz w:val="24"/>
          <w:szCs w:val="24"/>
          <w:lang w:val="pt-PT"/>
        </w:rPr>
        <w:t xml:space="preserve">, ácido cinâmico </w:t>
      </w:r>
      <w:r w:rsidRPr="009A260F">
        <w:rPr>
          <w:rStyle w:val="hps"/>
          <w:rFonts w:ascii="Times New Roman" w:hAnsi="Times New Roman"/>
          <w:sz w:val="24"/>
          <w:szCs w:val="24"/>
          <w:lang w:val="pt-PT"/>
        </w:rPr>
        <w:t>e seus derivados,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cumarinas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sulfetos,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glicosídeos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alcalóides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cianidrinas</w:t>
      </w:r>
      <w:r w:rsidRPr="009A260F">
        <w:rPr>
          <w:rFonts w:ascii="Times New Roman" w:hAnsi="Times New Roman"/>
          <w:sz w:val="24"/>
          <w:szCs w:val="24"/>
          <w:lang w:val="pt-PT"/>
        </w:rPr>
        <w:t xml:space="preserve">, algumas </w:t>
      </w:r>
      <w:r w:rsidRPr="009A260F">
        <w:rPr>
          <w:rStyle w:val="hps"/>
          <w:rFonts w:ascii="Times New Roman" w:hAnsi="Times New Roman"/>
          <w:sz w:val="24"/>
          <w:szCs w:val="24"/>
          <w:lang w:val="pt-PT"/>
        </w:rPr>
        <w:t>quinonas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derivados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taninos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hidrolizáveis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 condensado</w:t>
      </w:r>
      <w:r>
        <w:rPr>
          <w:rStyle w:val="hps"/>
          <w:rFonts w:ascii="Times New Roman" w:hAnsi="Times New Roman"/>
          <w:sz w:val="24"/>
          <w:szCs w:val="24"/>
          <w:lang w:val="pt-PT"/>
        </w:rPr>
        <w:t xml:space="preserve"> </w:t>
      </w:r>
      <w:r w:rsidRPr="009A260F">
        <w:rPr>
          <w:rStyle w:val="hps"/>
          <w:rFonts w:ascii="Times New Roman" w:hAnsi="Times New Roman"/>
          <w:sz w:val="24"/>
          <w:szCs w:val="24"/>
          <w:lang w:val="pt-PT"/>
        </w:rPr>
        <w:t>(</w:t>
      </w:r>
      <w:r w:rsidR="002E4D76">
        <w:rPr>
          <w:rStyle w:val="hps"/>
          <w:rFonts w:ascii="Times New Roman" w:hAnsi="Times New Roman"/>
          <w:sz w:val="24"/>
          <w:szCs w:val="24"/>
          <w:lang w:val="pt-PT"/>
        </w:rPr>
        <w:t>Figura 2</w:t>
      </w:r>
      <w:r w:rsidRPr="009A260F">
        <w:rPr>
          <w:rStyle w:val="hps"/>
          <w:rFonts w:ascii="Times New Roman" w:hAnsi="Times New Roman"/>
          <w:sz w:val="24"/>
          <w:szCs w:val="24"/>
          <w:lang w:val="pt-PT"/>
        </w:rPr>
        <w:t>)</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Há também</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compostos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flavonóides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metabólitos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envolvidos na síntese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w:t>
      </w:r>
      <w:r w:rsidR="00951F8B">
        <w:rPr>
          <w:rStyle w:val="hps"/>
          <w:rFonts w:ascii="Times New Roman" w:hAnsi="Times New Roman"/>
          <w:sz w:val="24"/>
          <w:szCs w:val="24"/>
          <w:lang w:val="pt-PT"/>
        </w:rPr>
        <w:t>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duas rotas.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Como esperado, as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concentrações destes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compostos no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tecido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varia de acordo com</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a taxa de degradação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da biossíntese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 de armazenamento</w:t>
      </w:r>
      <w:r w:rsidR="003B1526">
        <w:rPr>
          <w:rFonts w:ascii="Times New Roman" w:hAnsi="Times New Roman"/>
          <w:sz w:val="24"/>
          <w:szCs w:val="24"/>
          <w:lang w:val="pt-PT"/>
        </w:rPr>
        <w:t xml:space="preserve"> que pode </w:t>
      </w:r>
      <w:r w:rsidR="003B1526">
        <w:rPr>
          <w:rFonts w:ascii="Times New Roman" w:hAnsi="Times New Roman"/>
          <w:sz w:val="24"/>
          <w:szCs w:val="24"/>
          <w:lang w:val="pt-PT"/>
        </w:rPr>
        <w:lastRenderedPageBreak/>
        <w:t xml:space="preserve">ser </w:t>
      </w:r>
      <w:r w:rsidRPr="009A260F">
        <w:rPr>
          <w:rStyle w:val="hps"/>
          <w:rFonts w:ascii="Times New Roman" w:hAnsi="Times New Roman"/>
          <w:sz w:val="24"/>
          <w:szCs w:val="24"/>
          <w:lang w:val="pt-PT"/>
        </w:rPr>
        <w:t>afetada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pelos saldos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internos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 reguladores de crescimento</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e outros fatores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bióticos e abióticos.</w:t>
      </w:r>
      <w:r w:rsidRPr="009A260F">
        <w:rPr>
          <w:rFonts w:ascii="Times New Roman" w:hAnsi="Times New Roman"/>
          <w:sz w:val="24"/>
          <w:szCs w:val="24"/>
          <w:lang w:val="pt-PT"/>
        </w:rPr>
        <w:t xml:space="preserve"> </w:t>
      </w:r>
    </w:p>
    <w:p w:rsidR="007660EE" w:rsidRPr="009A260F" w:rsidRDefault="007660EE" w:rsidP="007660EE">
      <w:pPr>
        <w:jc w:val="both"/>
        <w:rPr>
          <w:rFonts w:ascii="Times New Roman" w:hAnsi="Times New Roman"/>
          <w:noProof/>
          <w:sz w:val="24"/>
          <w:szCs w:val="24"/>
          <w:lang w:eastAsia="pt-BR"/>
        </w:rPr>
      </w:pPr>
      <w:r w:rsidRPr="009A260F">
        <w:rPr>
          <w:rStyle w:val="hps"/>
          <w:rFonts w:ascii="Times New Roman" w:hAnsi="Times New Roman"/>
          <w:sz w:val="24"/>
          <w:szCs w:val="24"/>
          <w:lang w:val="pt-PT"/>
        </w:rPr>
        <w:t>É</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importante observar  que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nem sempre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os detalhes da</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biossíntese</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destes compostos</w:t>
      </w:r>
      <w:r w:rsidRPr="009A260F">
        <w:rPr>
          <w:rFonts w:ascii="Times New Roman" w:hAnsi="Times New Roman"/>
          <w:sz w:val="24"/>
          <w:szCs w:val="24"/>
          <w:lang w:val="pt-PT"/>
        </w:rPr>
        <w:t xml:space="preserve"> </w:t>
      </w:r>
      <w:r w:rsidRPr="009A260F">
        <w:rPr>
          <w:rStyle w:val="hps"/>
          <w:rFonts w:ascii="Times New Roman" w:hAnsi="Times New Roman"/>
          <w:sz w:val="24"/>
          <w:szCs w:val="24"/>
          <w:lang w:val="pt-PT"/>
        </w:rPr>
        <w:t xml:space="preserve">são conhecidos.(Figura </w:t>
      </w:r>
      <w:r w:rsidR="00BF6BAD">
        <w:rPr>
          <w:rStyle w:val="hps"/>
          <w:rFonts w:ascii="Times New Roman" w:hAnsi="Times New Roman"/>
          <w:sz w:val="24"/>
          <w:szCs w:val="24"/>
          <w:lang w:val="pt-PT"/>
        </w:rPr>
        <w:t>2</w:t>
      </w:r>
      <w:r w:rsidRPr="009A260F">
        <w:rPr>
          <w:rStyle w:val="hps"/>
          <w:rFonts w:ascii="Times New Roman" w:hAnsi="Times New Roman"/>
          <w:sz w:val="24"/>
          <w:szCs w:val="24"/>
          <w:lang w:val="pt-PT"/>
        </w:rPr>
        <w:t>).</w:t>
      </w:r>
      <w:r>
        <w:rPr>
          <w:rStyle w:val="hps"/>
          <w:rFonts w:ascii="Times New Roman" w:hAnsi="Times New Roman"/>
          <w:sz w:val="24"/>
          <w:szCs w:val="24"/>
          <w:lang w:val="pt-PT"/>
        </w:rPr>
        <w:t>Gemin</w:t>
      </w:r>
      <w:r w:rsidRPr="009A260F">
        <w:rPr>
          <w:rStyle w:val="hps"/>
          <w:rFonts w:ascii="Times New Roman" w:hAnsi="Times New Roman"/>
          <w:sz w:val="24"/>
          <w:szCs w:val="24"/>
          <w:lang w:val="pt-PT"/>
        </w:rPr>
        <w:t xml:space="preserve"> </w:t>
      </w:r>
      <w:r>
        <w:rPr>
          <w:rStyle w:val="hps"/>
          <w:rFonts w:ascii="Times New Roman" w:hAnsi="Times New Roman"/>
          <w:sz w:val="24"/>
          <w:szCs w:val="24"/>
          <w:lang w:val="pt-PT"/>
        </w:rPr>
        <w:t>(</w:t>
      </w:r>
      <w:r w:rsidRPr="009A260F">
        <w:rPr>
          <w:rStyle w:val="hps"/>
          <w:rFonts w:ascii="Times New Roman" w:hAnsi="Times New Roman"/>
          <w:sz w:val="24"/>
          <w:szCs w:val="24"/>
          <w:lang w:val="pt-PT"/>
        </w:rPr>
        <w:t>2011</w:t>
      </w:r>
      <w:r>
        <w:rPr>
          <w:rStyle w:val="hps"/>
          <w:rFonts w:ascii="Times New Roman" w:hAnsi="Times New Roman"/>
          <w:sz w:val="24"/>
          <w:szCs w:val="24"/>
          <w:lang w:val="pt-PT"/>
        </w:rPr>
        <w:t>)</w:t>
      </w:r>
      <w:r w:rsidRPr="009A260F">
        <w:rPr>
          <w:rStyle w:val="hps"/>
          <w:rFonts w:ascii="Times New Roman" w:hAnsi="Times New Roman"/>
          <w:sz w:val="24"/>
          <w:szCs w:val="24"/>
          <w:lang w:val="pt-PT"/>
        </w:rPr>
        <w:t>.</w:t>
      </w:r>
    </w:p>
    <w:p w:rsidR="007660EE" w:rsidRDefault="007660EE" w:rsidP="007660EE">
      <w:pPr>
        <w:jc w:val="both"/>
        <w:rPr>
          <w:rFonts w:ascii="Times New Roman" w:hAnsi="Times New Roman"/>
          <w:sz w:val="24"/>
          <w:szCs w:val="24"/>
          <w:lang w:val="pt-PT"/>
        </w:rPr>
      </w:pPr>
      <w:r>
        <w:rPr>
          <w:rFonts w:ascii="Times New Roman" w:hAnsi="Times New Roman"/>
          <w:noProof/>
          <w:sz w:val="24"/>
          <w:szCs w:val="24"/>
          <w:lang w:eastAsia="pt-BR"/>
        </w:rPr>
        <w:t xml:space="preserve"> </w:t>
      </w:r>
      <w:r w:rsidRPr="009A260F">
        <w:rPr>
          <w:rFonts w:ascii="Times New Roman" w:hAnsi="Times New Roman"/>
          <w:noProof/>
          <w:sz w:val="24"/>
          <w:szCs w:val="24"/>
          <w:lang w:eastAsia="pt-BR"/>
        </w:rPr>
        <w:drawing>
          <wp:inline distT="0" distB="0" distL="0" distR="0">
            <wp:extent cx="5333997" cy="3800475"/>
            <wp:effectExtent l="19050" t="0" r="3" b="0"/>
            <wp:docPr id="12" name="Imagem 1" descr="http://www.oocities.org/br/plantastoxicas/rota-metabo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br/plantastoxicas/rota-metabolica.jpg"/>
                    <pic:cNvPicPr>
                      <a:picLocks noChangeAspect="1" noChangeArrowheads="1"/>
                    </pic:cNvPicPr>
                  </pic:nvPicPr>
                  <pic:blipFill>
                    <a:blip r:embed="rId12" cstate="print">
                      <a:biLevel thresh="50000"/>
                    </a:blip>
                    <a:srcRect/>
                    <a:stretch>
                      <a:fillRect/>
                    </a:stretch>
                  </pic:blipFill>
                  <pic:spPr bwMode="auto">
                    <a:xfrm>
                      <a:off x="0" y="0"/>
                      <a:ext cx="5345325" cy="3808546"/>
                    </a:xfrm>
                    <a:prstGeom prst="rect">
                      <a:avLst/>
                    </a:prstGeom>
                    <a:noFill/>
                    <a:ln w="9525">
                      <a:noFill/>
                      <a:miter lim="800000"/>
                      <a:headEnd/>
                      <a:tailEnd/>
                    </a:ln>
                  </pic:spPr>
                </pic:pic>
              </a:graphicData>
            </a:graphic>
          </wp:inline>
        </w:drawing>
      </w:r>
      <w:r w:rsidRPr="009A260F">
        <w:rPr>
          <w:rFonts w:ascii="Times New Roman" w:hAnsi="Times New Roman"/>
          <w:noProof/>
          <w:sz w:val="24"/>
          <w:szCs w:val="24"/>
          <w:lang w:eastAsia="pt-BR"/>
        </w:rPr>
        <w:t xml:space="preserve"> </w:t>
      </w:r>
      <w:r w:rsidRPr="009A260F">
        <w:rPr>
          <w:rFonts w:ascii="Times New Roman" w:hAnsi="Times New Roman"/>
          <w:sz w:val="24"/>
          <w:szCs w:val="24"/>
        </w:rPr>
        <w:t xml:space="preserve"> </w:t>
      </w:r>
      <w:r w:rsidR="00BF6BAD">
        <w:rPr>
          <w:rFonts w:ascii="Times New Roman" w:hAnsi="Times New Roman"/>
          <w:sz w:val="24"/>
          <w:szCs w:val="24"/>
        </w:rPr>
        <w:t>Figura 2</w:t>
      </w:r>
      <w:r w:rsidRPr="009A260F">
        <w:rPr>
          <w:rFonts w:ascii="Times New Roman" w:hAnsi="Times New Roman"/>
          <w:sz w:val="24"/>
          <w:szCs w:val="24"/>
        </w:rPr>
        <w:t xml:space="preserve">- Rotas metabólicas de produção de compostos </w:t>
      </w:r>
      <w:r w:rsidRPr="009A260F">
        <w:rPr>
          <w:rFonts w:ascii="Times New Roman" w:hAnsi="Times New Roman"/>
          <w:sz w:val="24"/>
          <w:szCs w:val="24"/>
          <w:lang w:val="pt-PT"/>
        </w:rPr>
        <w:t xml:space="preserve">via do ácido </w:t>
      </w:r>
      <w:r w:rsidR="003B1526">
        <w:rPr>
          <w:rFonts w:ascii="Times New Roman" w:hAnsi="Times New Roman"/>
          <w:sz w:val="24"/>
          <w:szCs w:val="24"/>
          <w:lang w:val="pt-PT"/>
        </w:rPr>
        <w:t xml:space="preserve">Chiquímico e via do mevalonato. </w:t>
      </w:r>
      <w:r>
        <w:rPr>
          <w:rFonts w:ascii="Times New Roman" w:hAnsi="Times New Roman"/>
          <w:sz w:val="24"/>
          <w:szCs w:val="24"/>
          <w:lang w:val="pt-PT"/>
        </w:rPr>
        <w:t>Gemin</w:t>
      </w:r>
      <w:r w:rsidRPr="009A260F">
        <w:rPr>
          <w:rFonts w:ascii="Times New Roman" w:hAnsi="Times New Roman"/>
          <w:sz w:val="24"/>
          <w:szCs w:val="24"/>
          <w:lang w:val="pt-PT"/>
        </w:rPr>
        <w:t xml:space="preserve"> </w:t>
      </w:r>
      <w:r w:rsidR="002E4D76">
        <w:rPr>
          <w:rFonts w:ascii="Times New Roman" w:hAnsi="Times New Roman"/>
          <w:sz w:val="24"/>
          <w:szCs w:val="24"/>
          <w:lang w:val="pt-PT"/>
        </w:rPr>
        <w:t>(</w:t>
      </w:r>
      <w:r w:rsidRPr="009A260F">
        <w:rPr>
          <w:rFonts w:ascii="Times New Roman" w:hAnsi="Times New Roman"/>
          <w:sz w:val="24"/>
          <w:szCs w:val="24"/>
          <w:lang w:val="pt-PT"/>
        </w:rPr>
        <w:t>2011</w:t>
      </w:r>
      <w:r w:rsidR="002E4D76">
        <w:rPr>
          <w:rFonts w:ascii="Times New Roman" w:hAnsi="Times New Roman"/>
          <w:sz w:val="24"/>
          <w:szCs w:val="24"/>
          <w:lang w:val="pt-PT"/>
        </w:rPr>
        <w:t>)</w:t>
      </w:r>
      <w:r w:rsidRPr="009A260F">
        <w:rPr>
          <w:rFonts w:ascii="Times New Roman" w:hAnsi="Times New Roman"/>
          <w:sz w:val="24"/>
          <w:szCs w:val="24"/>
          <w:lang w:val="pt-PT"/>
        </w:rPr>
        <w:t>.</w:t>
      </w:r>
    </w:p>
    <w:p w:rsidR="00AC686F" w:rsidRPr="00AC686F" w:rsidRDefault="000F0B9B" w:rsidP="00AC686F">
      <w:pPr>
        <w:spacing w:before="30" w:after="30"/>
        <w:rPr>
          <w:rFonts w:ascii="Times New Roman" w:hAnsi="Times New Roman"/>
          <w:sz w:val="24"/>
          <w:szCs w:val="24"/>
        </w:rPr>
      </w:pPr>
      <w:r w:rsidRPr="00DC752E">
        <w:rPr>
          <w:rFonts w:ascii="Times New Roman" w:hAnsi="Times New Roman"/>
          <w:sz w:val="24"/>
          <w:szCs w:val="24"/>
        </w:rPr>
        <w:t xml:space="preserve">A </w:t>
      </w:r>
      <w:r w:rsidR="002E4D76">
        <w:rPr>
          <w:rFonts w:ascii="Times New Roman" w:hAnsi="Times New Roman"/>
          <w:sz w:val="24"/>
          <w:szCs w:val="24"/>
        </w:rPr>
        <w:t>estes compostos, vários autores</w:t>
      </w:r>
      <w:r w:rsidRPr="00DC752E">
        <w:rPr>
          <w:rFonts w:ascii="Times New Roman" w:hAnsi="Times New Roman"/>
          <w:sz w:val="24"/>
          <w:szCs w:val="24"/>
        </w:rPr>
        <w:t xml:space="preserve"> denominam como aleloquímicos e estes ainda afetam inibindo ou estimulando espécimes receptores.</w:t>
      </w:r>
      <w:r>
        <w:rPr>
          <w:rFonts w:ascii="Times New Roman" w:hAnsi="Times New Roman"/>
          <w:sz w:val="24"/>
          <w:szCs w:val="24"/>
        </w:rPr>
        <w:t xml:space="preserve"> Ferreira e Aquila (2000); Sampietro (2003); Bastidas (2008) e Almeida et. al</w:t>
      </w:r>
      <w:r w:rsidR="00E822C0">
        <w:rPr>
          <w:rFonts w:ascii="Times New Roman" w:hAnsi="Times New Roman"/>
          <w:sz w:val="24"/>
          <w:szCs w:val="24"/>
        </w:rPr>
        <w:t>.</w:t>
      </w:r>
      <w:r>
        <w:rPr>
          <w:rFonts w:ascii="Times New Roman" w:hAnsi="Times New Roman"/>
          <w:sz w:val="24"/>
          <w:szCs w:val="24"/>
        </w:rPr>
        <w:t xml:space="preserve"> (2008).</w:t>
      </w:r>
      <w:r w:rsidR="00AC686F" w:rsidRPr="00AC686F">
        <w:rPr>
          <w:rFonts w:ascii="Times New Roman" w:hAnsi="Times New Roman"/>
          <w:sz w:val="24"/>
          <w:szCs w:val="24"/>
        </w:rPr>
        <w:t xml:space="preserve"> </w:t>
      </w:r>
      <w:r w:rsidR="00AC686F">
        <w:rPr>
          <w:rFonts w:ascii="Times New Roman" w:hAnsi="Times New Roman"/>
          <w:sz w:val="24"/>
          <w:szCs w:val="24"/>
        </w:rPr>
        <w:t>Varias espécimes vem sendo consideradas receptoras quando se fala de atividade alelopática. Ser receptora significa que a planta é sensível a variações mínimas servindo como indicadores de alelopatia além de possuir rápido crescimento.</w:t>
      </w:r>
      <w:r w:rsidR="000F58F3">
        <w:rPr>
          <w:rFonts w:ascii="Times New Roman" w:hAnsi="Times New Roman"/>
          <w:sz w:val="24"/>
          <w:szCs w:val="24"/>
        </w:rPr>
        <w:t xml:space="preserve"> Ferreira e Áquila (2000).</w:t>
      </w:r>
    </w:p>
    <w:p w:rsidR="00AE17C8" w:rsidRDefault="000F0B9B" w:rsidP="000F0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9A260F">
        <w:rPr>
          <w:rFonts w:ascii="Times New Roman" w:hAnsi="Times New Roman"/>
          <w:sz w:val="24"/>
          <w:szCs w:val="24"/>
        </w:rPr>
        <w:t>Assim vários problemas como a falta ou a pouca produtividade, morte e inviabilidade do solo podem ser indícios de atividade de substâncias alelopáticas.</w:t>
      </w:r>
      <w:r w:rsidR="002E4D76">
        <w:rPr>
          <w:rFonts w:ascii="Times New Roman" w:hAnsi="Times New Roman"/>
          <w:sz w:val="24"/>
          <w:szCs w:val="24"/>
        </w:rPr>
        <w:t xml:space="preserve"> Blanco (2006) e</w:t>
      </w:r>
      <w:r>
        <w:rPr>
          <w:rFonts w:ascii="Times New Roman" w:hAnsi="Times New Roman"/>
          <w:sz w:val="24"/>
          <w:szCs w:val="24"/>
        </w:rPr>
        <w:t xml:space="preserve"> Félix (2012).</w:t>
      </w:r>
    </w:p>
    <w:p w:rsidR="00AE17C8" w:rsidRDefault="00AE17C8" w:rsidP="000F0B9B">
      <w:pPr>
        <w:autoSpaceDE w:val="0"/>
        <w:autoSpaceDN w:val="0"/>
        <w:adjustRightInd w:val="0"/>
        <w:spacing w:after="0" w:line="240" w:lineRule="auto"/>
        <w:rPr>
          <w:rFonts w:ascii="Times New Roman" w:hAnsi="Times New Roman"/>
          <w:sz w:val="24"/>
          <w:szCs w:val="24"/>
        </w:rPr>
      </w:pPr>
    </w:p>
    <w:p w:rsidR="00AE17C8" w:rsidRPr="009A260F" w:rsidRDefault="00AE17C8" w:rsidP="00AE17C8">
      <w:pPr>
        <w:jc w:val="both"/>
        <w:rPr>
          <w:rFonts w:ascii="Times New Roman" w:eastAsiaTheme="minorHAnsi" w:hAnsi="Times New Roman"/>
          <w:sz w:val="24"/>
          <w:szCs w:val="24"/>
        </w:rPr>
      </w:pPr>
      <w:r w:rsidRPr="009A260F">
        <w:rPr>
          <w:rFonts w:ascii="Times New Roman" w:eastAsiaTheme="minorHAnsi" w:hAnsi="Times New Roman"/>
          <w:sz w:val="24"/>
          <w:szCs w:val="24"/>
        </w:rPr>
        <w:t>O modo de ação dos aleloquímicos pode ser indireto, quando o composto alelopático altera, primeiramente, algumas propriedades químicas do solo ou direto quando a substância in</w:t>
      </w:r>
      <w:r>
        <w:rPr>
          <w:rFonts w:ascii="Times New Roman" w:eastAsiaTheme="minorHAnsi" w:hAnsi="Times New Roman"/>
          <w:sz w:val="24"/>
          <w:szCs w:val="24"/>
        </w:rPr>
        <w:t>terfere no metabolismo vegetal</w:t>
      </w:r>
      <w:r w:rsidR="002E4D76">
        <w:rPr>
          <w:rFonts w:ascii="Times New Roman" w:eastAsiaTheme="minorHAnsi" w:hAnsi="Times New Roman"/>
          <w:sz w:val="24"/>
          <w:szCs w:val="24"/>
        </w:rPr>
        <w:t>, Ferreira e Aquila</w:t>
      </w:r>
      <w:r>
        <w:rPr>
          <w:rFonts w:ascii="Times New Roman" w:eastAsiaTheme="minorHAnsi" w:hAnsi="Times New Roman"/>
          <w:sz w:val="24"/>
          <w:szCs w:val="24"/>
        </w:rPr>
        <w:t xml:space="preserve"> (</w:t>
      </w:r>
      <w:r w:rsidRPr="009A260F">
        <w:rPr>
          <w:rFonts w:ascii="Times New Roman" w:eastAsiaTheme="minorHAnsi" w:hAnsi="Times New Roman"/>
          <w:sz w:val="24"/>
          <w:szCs w:val="24"/>
        </w:rPr>
        <w:t>2000</w:t>
      </w:r>
      <w:r>
        <w:rPr>
          <w:rFonts w:ascii="Times New Roman" w:eastAsiaTheme="minorHAnsi" w:hAnsi="Times New Roman"/>
          <w:sz w:val="24"/>
          <w:szCs w:val="24"/>
        </w:rPr>
        <w:t>)</w:t>
      </w:r>
      <w:r w:rsidRPr="009A260F">
        <w:rPr>
          <w:rFonts w:ascii="Times New Roman" w:eastAsiaTheme="minorHAnsi" w:hAnsi="Times New Roman"/>
          <w:sz w:val="24"/>
          <w:szCs w:val="24"/>
        </w:rPr>
        <w:t>. Em condições naturais, a alelopatia pode ser confundida com a competição por água, nutrientes e luz.</w:t>
      </w:r>
      <w:r>
        <w:rPr>
          <w:rFonts w:ascii="Times New Roman" w:eastAsiaTheme="minorHAnsi" w:hAnsi="Times New Roman"/>
          <w:sz w:val="24"/>
          <w:szCs w:val="24"/>
        </w:rPr>
        <w:t xml:space="preserve"> Félix (2012).</w:t>
      </w:r>
    </w:p>
    <w:p w:rsidR="00280648" w:rsidRDefault="00134705" w:rsidP="009F19B3">
      <w:pPr>
        <w:jc w:val="both"/>
        <w:rPr>
          <w:rFonts w:ascii="Times New Roman" w:hAnsi="Times New Roman"/>
          <w:color w:val="000000" w:themeColor="text1"/>
          <w:sz w:val="24"/>
          <w:szCs w:val="24"/>
        </w:rPr>
      </w:pPr>
      <w:r>
        <w:rPr>
          <w:rFonts w:ascii="Times New Roman" w:eastAsiaTheme="minorHAnsi" w:hAnsi="Times New Roman"/>
          <w:sz w:val="24"/>
          <w:szCs w:val="24"/>
        </w:rPr>
        <w:t>Ferreira e Áquila (2000) relatam que das anomalias mais pronunciáveis sobre os efeitos de substâncias alelopáticas</w:t>
      </w:r>
      <w:r w:rsidR="002E4D76">
        <w:rPr>
          <w:rFonts w:ascii="Times New Roman" w:eastAsiaTheme="minorHAnsi" w:hAnsi="Times New Roman"/>
          <w:sz w:val="24"/>
          <w:szCs w:val="24"/>
        </w:rPr>
        <w:t>,</w:t>
      </w:r>
      <w:r>
        <w:rPr>
          <w:rFonts w:ascii="Times New Roman" w:eastAsiaTheme="minorHAnsi" w:hAnsi="Times New Roman"/>
          <w:sz w:val="24"/>
          <w:szCs w:val="24"/>
        </w:rPr>
        <w:t xml:space="preserve"> estão às necroses radiculares, bem como seu escurecimento, </w:t>
      </w:r>
      <w:r>
        <w:rPr>
          <w:rFonts w:ascii="Times New Roman" w:eastAsiaTheme="minorHAnsi" w:hAnsi="Times New Roman"/>
          <w:sz w:val="24"/>
          <w:szCs w:val="24"/>
        </w:rPr>
        <w:lastRenderedPageBreak/>
        <w:t>surgimento de plantas anormais</w:t>
      </w:r>
      <w:r w:rsidR="002E4D76">
        <w:rPr>
          <w:rFonts w:ascii="Times New Roman" w:eastAsiaTheme="minorHAnsi" w:hAnsi="Times New Roman"/>
          <w:sz w:val="24"/>
          <w:szCs w:val="24"/>
        </w:rPr>
        <w:t xml:space="preserve">, </w:t>
      </w:r>
      <w:r w:rsidRPr="00134705">
        <w:rPr>
          <w:rFonts w:ascii="Times New Roman" w:hAnsi="Times New Roman"/>
          <w:color w:val="000000" w:themeColor="text1"/>
          <w:sz w:val="24"/>
          <w:szCs w:val="24"/>
        </w:rPr>
        <w:t>Almeida et</w:t>
      </w:r>
      <w:r w:rsidR="00683212">
        <w:rPr>
          <w:rFonts w:ascii="Times New Roman" w:hAnsi="Times New Roman"/>
          <w:color w:val="000000" w:themeColor="text1"/>
          <w:sz w:val="24"/>
          <w:szCs w:val="24"/>
        </w:rPr>
        <w:t>.</w:t>
      </w:r>
      <w:r w:rsidRPr="00134705">
        <w:rPr>
          <w:rFonts w:ascii="Times New Roman" w:hAnsi="Times New Roman"/>
          <w:color w:val="000000" w:themeColor="text1"/>
          <w:sz w:val="24"/>
          <w:szCs w:val="24"/>
        </w:rPr>
        <w:t xml:space="preserve"> al</w:t>
      </w:r>
      <w:r w:rsidR="00683212">
        <w:rPr>
          <w:rFonts w:ascii="Times New Roman" w:hAnsi="Times New Roman"/>
          <w:color w:val="000000" w:themeColor="text1"/>
          <w:sz w:val="24"/>
          <w:szCs w:val="24"/>
        </w:rPr>
        <w:t>.</w:t>
      </w:r>
      <w:r w:rsidRPr="00134705">
        <w:rPr>
          <w:rFonts w:ascii="Times New Roman" w:hAnsi="Times New Roman"/>
          <w:color w:val="000000" w:themeColor="text1"/>
          <w:sz w:val="24"/>
          <w:szCs w:val="24"/>
        </w:rPr>
        <w:t xml:space="preserve"> (2008) ainda citam que agentes alelopáticos estão envolvidos na formação de espécies reativa</w:t>
      </w:r>
      <w:r w:rsidR="00E822C0">
        <w:rPr>
          <w:rFonts w:ascii="Times New Roman" w:hAnsi="Times New Roman"/>
          <w:color w:val="000000" w:themeColor="text1"/>
          <w:sz w:val="24"/>
          <w:szCs w:val="24"/>
        </w:rPr>
        <w:t xml:space="preserve">s de oxigênio, formando outros </w:t>
      </w:r>
      <w:r w:rsidRPr="00134705">
        <w:rPr>
          <w:rFonts w:ascii="Times New Roman" w:hAnsi="Times New Roman"/>
          <w:color w:val="000000" w:themeColor="text1"/>
          <w:sz w:val="24"/>
          <w:szCs w:val="24"/>
        </w:rPr>
        <w:t>radicais livres</w:t>
      </w:r>
      <w:r w:rsidR="002E4D76">
        <w:rPr>
          <w:rFonts w:ascii="Times New Roman" w:hAnsi="Times New Roman"/>
          <w:color w:val="000000" w:themeColor="text1"/>
          <w:sz w:val="24"/>
          <w:szCs w:val="24"/>
        </w:rPr>
        <w:t xml:space="preserve"> além do peróxido de hidrogênio H</w:t>
      </w:r>
      <w:r w:rsidR="002E4D76">
        <w:rPr>
          <w:rFonts w:ascii="Times New Roman" w:hAnsi="Times New Roman"/>
          <w:color w:val="000000" w:themeColor="text1"/>
          <w:sz w:val="24"/>
          <w:szCs w:val="24"/>
          <w:vertAlign w:val="subscript"/>
        </w:rPr>
        <w:t>2</w:t>
      </w:r>
      <w:r w:rsidR="002E4D76">
        <w:rPr>
          <w:rFonts w:ascii="Times New Roman" w:hAnsi="Times New Roman"/>
          <w:color w:val="000000" w:themeColor="text1"/>
          <w:sz w:val="24"/>
          <w:szCs w:val="24"/>
        </w:rPr>
        <w:t>O</w:t>
      </w:r>
      <w:r w:rsidR="002E4D76">
        <w:rPr>
          <w:rFonts w:ascii="Times New Roman" w:hAnsi="Times New Roman"/>
          <w:color w:val="000000" w:themeColor="text1"/>
          <w:sz w:val="24"/>
          <w:szCs w:val="24"/>
          <w:vertAlign w:val="subscript"/>
        </w:rPr>
        <w:t xml:space="preserve">2 </w:t>
      </w:r>
      <w:r w:rsidR="002E4D76">
        <w:rPr>
          <w:rFonts w:ascii="Times New Roman" w:hAnsi="Times New Roman"/>
          <w:color w:val="000000" w:themeColor="text1"/>
          <w:sz w:val="24"/>
          <w:szCs w:val="24"/>
        </w:rPr>
        <w:t>e radical superóxido O</w:t>
      </w:r>
      <w:r w:rsidR="002E4D76">
        <w:rPr>
          <w:rFonts w:ascii="Times New Roman" w:hAnsi="Times New Roman"/>
          <w:color w:val="000000" w:themeColor="text1"/>
          <w:sz w:val="24"/>
          <w:szCs w:val="24"/>
          <w:vertAlign w:val="subscript"/>
        </w:rPr>
        <w:t>2</w:t>
      </w:r>
      <w:r w:rsidR="002E4D76">
        <w:rPr>
          <w:rFonts w:ascii="Times New Roman" w:hAnsi="Times New Roman"/>
          <w:color w:val="000000" w:themeColor="text1"/>
          <w:sz w:val="24"/>
          <w:szCs w:val="24"/>
          <w:vertAlign w:val="superscript"/>
        </w:rPr>
        <w:t>•</w:t>
      </w:r>
      <w:r w:rsidR="00280648">
        <w:rPr>
          <w:rFonts w:ascii="Times New Roman" w:hAnsi="Times New Roman"/>
          <w:color w:val="000000" w:themeColor="text1"/>
          <w:sz w:val="24"/>
          <w:szCs w:val="24"/>
        </w:rPr>
        <w:t>.</w:t>
      </w:r>
    </w:p>
    <w:p w:rsidR="00AE17C8" w:rsidRDefault="00274F3D" w:rsidP="009F19B3">
      <w:pPr>
        <w:jc w:val="both"/>
        <w:rPr>
          <w:rFonts w:ascii="Times New Roman" w:eastAsiaTheme="minorHAnsi" w:hAnsi="Times New Roman"/>
          <w:sz w:val="24"/>
          <w:szCs w:val="24"/>
        </w:rPr>
      </w:pPr>
      <w:r>
        <w:rPr>
          <w:rFonts w:ascii="Times New Roman" w:hAnsi="Times New Roman"/>
          <w:color w:val="000000" w:themeColor="text1"/>
          <w:sz w:val="24"/>
          <w:szCs w:val="24"/>
        </w:rPr>
        <w:t xml:space="preserve">        </w:t>
      </w:r>
      <w:r w:rsidR="00280648">
        <w:rPr>
          <w:rFonts w:ascii="Times New Roman" w:hAnsi="Times New Roman"/>
          <w:color w:val="000000" w:themeColor="text1"/>
          <w:sz w:val="24"/>
          <w:szCs w:val="24"/>
        </w:rPr>
        <w:t>Os radicais livres</w:t>
      </w:r>
      <w:r w:rsidR="00134705" w:rsidRPr="00134705">
        <w:rPr>
          <w:rFonts w:ascii="Times New Roman" w:hAnsi="Times New Roman"/>
          <w:color w:val="000000" w:themeColor="text1"/>
          <w:sz w:val="24"/>
          <w:szCs w:val="24"/>
        </w:rPr>
        <w:t xml:space="preserve"> acabam por causar necroses nas raízes ou nas folhas das plântulas submetidas à germ</w:t>
      </w:r>
      <w:r w:rsidR="00280648">
        <w:rPr>
          <w:rFonts w:ascii="Times New Roman" w:hAnsi="Times New Roman"/>
          <w:color w:val="000000" w:themeColor="text1"/>
          <w:sz w:val="24"/>
          <w:szCs w:val="24"/>
        </w:rPr>
        <w:t>inação em extratos alelopáticos</w:t>
      </w:r>
      <w:r w:rsidR="00134705" w:rsidRPr="00134705">
        <w:rPr>
          <w:rFonts w:ascii="Times New Roman" w:hAnsi="Times New Roman"/>
          <w:color w:val="000000" w:themeColor="text1"/>
          <w:sz w:val="24"/>
          <w:szCs w:val="24"/>
        </w:rPr>
        <w:t>, inibind</w:t>
      </w:r>
      <w:r w:rsidR="00280648">
        <w:rPr>
          <w:rFonts w:ascii="Times New Roman" w:hAnsi="Times New Roman"/>
          <w:color w:val="000000" w:themeColor="text1"/>
          <w:sz w:val="24"/>
          <w:szCs w:val="24"/>
        </w:rPr>
        <w:t>o seu crescimento e eliminando o</w:t>
      </w:r>
      <w:r w:rsidR="00134705" w:rsidRPr="00134705">
        <w:rPr>
          <w:rFonts w:ascii="Times New Roman" w:hAnsi="Times New Roman"/>
          <w:color w:val="000000" w:themeColor="text1"/>
          <w:sz w:val="24"/>
          <w:szCs w:val="24"/>
        </w:rPr>
        <w:t xml:space="preserve"> </w:t>
      </w:r>
      <w:r w:rsidR="00280648" w:rsidRPr="00134705">
        <w:rPr>
          <w:rFonts w:ascii="Times New Roman" w:hAnsi="Times New Roman"/>
          <w:color w:val="000000" w:themeColor="text1"/>
          <w:sz w:val="24"/>
          <w:szCs w:val="24"/>
        </w:rPr>
        <w:t>espécime receptor</w:t>
      </w:r>
      <w:r w:rsidR="00134705" w:rsidRPr="00134705">
        <w:rPr>
          <w:rFonts w:ascii="Times New Roman" w:hAnsi="Times New Roman"/>
          <w:color w:val="000000" w:themeColor="text1"/>
          <w:sz w:val="24"/>
          <w:szCs w:val="24"/>
        </w:rPr>
        <w:t>.</w:t>
      </w:r>
      <w:r w:rsidR="00134705" w:rsidRPr="00134705">
        <w:rPr>
          <w:rFonts w:ascii="Times New Roman" w:hAnsi="Times New Roman"/>
          <w:color w:val="FF0000"/>
          <w:sz w:val="24"/>
          <w:szCs w:val="24"/>
        </w:rPr>
        <w:t xml:space="preserve"> </w:t>
      </w:r>
      <w:r w:rsidR="00134705" w:rsidRPr="00134705">
        <w:rPr>
          <w:rFonts w:ascii="Times New Roman" w:hAnsi="Times New Roman"/>
          <w:color w:val="000000" w:themeColor="text1"/>
          <w:sz w:val="24"/>
          <w:szCs w:val="24"/>
        </w:rPr>
        <w:t>Ferreira e Aquila (2000) e Félix (2012) citam que anomalias possam também ocorrer com a regulação dos mecanismos celulares, síntese e transcrição de DNA e proteínas.</w:t>
      </w:r>
    </w:p>
    <w:p w:rsidR="000F0B9B" w:rsidRDefault="00274F3D" w:rsidP="009F19B3">
      <w:pPr>
        <w:jc w:val="both"/>
        <w:rPr>
          <w:rFonts w:ascii="Times New Roman" w:eastAsiaTheme="minorHAnsi" w:hAnsi="Times New Roman"/>
          <w:sz w:val="24"/>
          <w:szCs w:val="24"/>
        </w:rPr>
      </w:pPr>
      <w:r>
        <w:rPr>
          <w:rFonts w:ascii="Times New Roman" w:hAnsi="Times New Roman"/>
          <w:sz w:val="24"/>
          <w:szCs w:val="24"/>
        </w:rPr>
        <w:t xml:space="preserve">       </w:t>
      </w:r>
      <w:r w:rsidR="00BF6BAD">
        <w:rPr>
          <w:rFonts w:ascii="Times New Roman" w:hAnsi="Times New Roman"/>
          <w:sz w:val="24"/>
          <w:szCs w:val="24"/>
        </w:rPr>
        <w:t xml:space="preserve">Há autores que argumentam </w:t>
      </w:r>
      <w:r w:rsidR="009F19B3">
        <w:rPr>
          <w:rFonts w:ascii="Times New Roman" w:hAnsi="Times New Roman"/>
          <w:sz w:val="24"/>
          <w:szCs w:val="24"/>
        </w:rPr>
        <w:t xml:space="preserve">que </w:t>
      </w:r>
      <w:r w:rsidR="00BF6BAD">
        <w:rPr>
          <w:rFonts w:ascii="Times New Roman" w:hAnsi="Times New Roman"/>
          <w:sz w:val="24"/>
          <w:szCs w:val="24"/>
        </w:rPr>
        <w:t>esses metabólitos secundários constituam a defesa químic</w:t>
      </w:r>
      <w:r w:rsidR="009F19B3">
        <w:rPr>
          <w:rFonts w:ascii="Times New Roman" w:hAnsi="Times New Roman"/>
          <w:sz w:val="24"/>
          <w:szCs w:val="24"/>
        </w:rPr>
        <w:t xml:space="preserve">a </w:t>
      </w:r>
      <w:r w:rsidR="00BF6BAD" w:rsidRPr="0036555E">
        <w:rPr>
          <w:rFonts w:ascii="Times New Roman" w:hAnsi="Times New Roman"/>
          <w:sz w:val="24"/>
          <w:szCs w:val="24"/>
        </w:rPr>
        <w:t>que as plantas apre</w:t>
      </w:r>
      <w:r w:rsidR="00BF6BAD">
        <w:rPr>
          <w:rFonts w:ascii="Times New Roman" w:hAnsi="Times New Roman"/>
          <w:sz w:val="24"/>
          <w:szCs w:val="24"/>
        </w:rPr>
        <w:t>sentam, e estas</w:t>
      </w:r>
      <w:r w:rsidR="009F19B3">
        <w:rPr>
          <w:rFonts w:ascii="Times New Roman" w:hAnsi="Times New Roman"/>
          <w:sz w:val="24"/>
          <w:szCs w:val="24"/>
        </w:rPr>
        <w:t xml:space="preserve"> </w:t>
      </w:r>
      <w:r w:rsidR="00BF6BAD">
        <w:rPr>
          <w:rFonts w:ascii="Times New Roman" w:hAnsi="Times New Roman"/>
          <w:sz w:val="24"/>
          <w:szCs w:val="24"/>
        </w:rPr>
        <w:t>substâncias</w:t>
      </w:r>
      <w:r w:rsidR="00BF6BAD" w:rsidRPr="0036555E">
        <w:rPr>
          <w:rFonts w:ascii="Times New Roman" w:hAnsi="Times New Roman"/>
          <w:sz w:val="24"/>
          <w:szCs w:val="24"/>
        </w:rPr>
        <w:t xml:space="preserve"> são </w:t>
      </w:r>
      <w:r w:rsidR="009F19B3" w:rsidRPr="0036555E">
        <w:rPr>
          <w:rFonts w:ascii="Times New Roman" w:hAnsi="Times New Roman"/>
          <w:sz w:val="24"/>
          <w:szCs w:val="24"/>
        </w:rPr>
        <w:t>produzidas</w:t>
      </w:r>
      <w:r w:rsidR="00BF6BAD" w:rsidRPr="0036555E">
        <w:rPr>
          <w:rFonts w:ascii="Times New Roman" w:hAnsi="Times New Roman"/>
          <w:sz w:val="24"/>
          <w:szCs w:val="24"/>
        </w:rPr>
        <w:t xml:space="preserve"> em situações de</w:t>
      </w:r>
      <w:r w:rsidR="009F19B3">
        <w:rPr>
          <w:rFonts w:ascii="Times New Roman" w:hAnsi="Times New Roman"/>
          <w:sz w:val="24"/>
          <w:szCs w:val="24"/>
        </w:rPr>
        <w:t xml:space="preserve"> estresse ocasionados a estas. A</w:t>
      </w:r>
      <w:r w:rsidR="00BF6BAD" w:rsidRPr="0036555E">
        <w:rPr>
          <w:rFonts w:ascii="Times New Roman" w:hAnsi="Times New Roman"/>
          <w:sz w:val="24"/>
          <w:szCs w:val="24"/>
        </w:rPr>
        <w:t>inda, propõem um mecanismo específico para o sistema alelopático</w:t>
      </w:r>
      <w:r w:rsidR="00136DD4">
        <w:rPr>
          <w:rFonts w:ascii="Times New Roman" w:hAnsi="Times New Roman"/>
          <w:sz w:val="24"/>
          <w:szCs w:val="24"/>
        </w:rPr>
        <w:t>,</w:t>
      </w:r>
      <w:r w:rsidR="00BF6BAD" w:rsidRPr="0036555E">
        <w:rPr>
          <w:rFonts w:ascii="Times New Roman" w:hAnsi="Times New Roman"/>
          <w:sz w:val="24"/>
          <w:szCs w:val="24"/>
        </w:rPr>
        <w:t xml:space="preserve"> que baseia se na liberação do composto pela planta,</w:t>
      </w:r>
      <w:r w:rsidR="009F19B3">
        <w:rPr>
          <w:rFonts w:ascii="Times New Roman" w:hAnsi="Times New Roman"/>
          <w:sz w:val="24"/>
          <w:szCs w:val="24"/>
        </w:rPr>
        <w:t xml:space="preserve"> e sua absorção no ambiente por uma espécie receptora</w:t>
      </w:r>
      <w:r w:rsidR="00BF6BAD" w:rsidRPr="0036555E">
        <w:rPr>
          <w:rFonts w:ascii="Times New Roman" w:hAnsi="Times New Roman"/>
          <w:sz w:val="24"/>
          <w:szCs w:val="24"/>
        </w:rPr>
        <w:t>,</w:t>
      </w:r>
      <w:r w:rsidR="009F19B3">
        <w:rPr>
          <w:rFonts w:ascii="Times New Roman" w:hAnsi="Times New Roman"/>
          <w:sz w:val="24"/>
          <w:szCs w:val="24"/>
        </w:rPr>
        <w:t xml:space="preserve"> </w:t>
      </w:r>
      <w:r w:rsidR="00BF6BAD" w:rsidRPr="0036555E">
        <w:rPr>
          <w:rFonts w:ascii="Times New Roman" w:hAnsi="Times New Roman"/>
          <w:sz w:val="24"/>
          <w:szCs w:val="24"/>
        </w:rPr>
        <w:t xml:space="preserve">citando que esses alelopáticos podem causar modificações no desenvolvimento inicial </w:t>
      </w:r>
      <w:r w:rsidR="009F19B3">
        <w:rPr>
          <w:rFonts w:ascii="Times New Roman" w:hAnsi="Times New Roman"/>
          <w:sz w:val="24"/>
          <w:szCs w:val="24"/>
        </w:rPr>
        <w:t>do espécime sensível á ação de substâncias alopáticas, impedindo ou afetando a seu desenvolvimento</w:t>
      </w:r>
      <w:r w:rsidR="00BF6BAD" w:rsidRPr="0036555E">
        <w:rPr>
          <w:rFonts w:ascii="Times New Roman" w:hAnsi="Times New Roman"/>
          <w:sz w:val="24"/>
          <w:szCs w:val="24"/>
        </w:rPr>
        <w:t>.</w:t>
      </w:r>
      <w:r w:rsidR="00BF6BAD">
        <w:rPr>
          <w:rFonts w:ascii="Times New Roman" w:hAnsi="Times New Roman"/>
          <w:sz w:val="24"/>
          <w:szCs w:val="24"/>
        </w:rPr>
        <w:t xml:space="preserve"> </w:t>
      </w:r>
      <w:r w:rsidR="007660EE" w:rsidRPr="009A260F">
        <w:rPr>
          <w:rFonts w:ascii="Times New Roman" w:hAnsi="Times New Roman"/>
          <w:sz w:val="24"/>
          <w:szCs w:val="24"/>
        </w:rPr>
        <w:t>Esses compostos secundários produzidos pelas plantas são muitas vezes componentes para sua estrutura, alguns outros atuam como defensores contra predação e ataque de patógenos, e outras o utilizam para predominarem, colonizarem e controlarem o ambiente seja de</w:t>
      </w:r>
      <w:r w:rsidR="00136DD4">
        <w:rPr>
          <w:rFonts w:ascii="Times New Roman" w:hAnsi="Times New Roman"/>
          <w:sz w:val="24"/>
          <w:szCs w:val="24"/>
        </w:rPr>
        <w:t xml:space="preserve"> si mesma ou de outras que irão </w:t>
      </w:r>
      <w:r w:rsidR="007660EE" w:rsidRPr="009A260F">
        <w:rPr>
          <w:rFonts w:ascii="Times New Roman" w:hAnsi="Times New Roman"/>
          <w:sz w:val="24"/>
          <w:szCs w:val="24"/>
        </w:rPr>
        <w:t xml:space="preserve">competir por recursos desse ambiente. </w:t>
      </w:r>
      <w:r w:rsidR="007660EE" w:rsidRPr="009A260F">
        <w:rPr>
          <w:rFonts w:ascii="Times New Roman" w:eastAsiaTheme="minorHAnsi" w:hAnsi="Times New Roman"/>
          <w:sz w:val="24"/>
          <w:szCs w:val="24"/>
        </w:rPr>
        <w:t xml:space="preserve"> São esses compostos responsáveis pelas interações das espécies de plantas com seu entorno</w:t>
      </w:r>
      <w:r w:rsidR="00136DD4">
        <w:rPr>
          <w:rFonts w:ascii="Times New Roman" w:eastAsiaTheme="minorHAnsi" w:hAnsi="Times New Roman"/>
          <w:sz w:val="24"/>
          <w:szCs w:val="24"/>
        </w:rPr>
        <w:t>,</w:t>
      </w:r>
      <w:r w:rsidR="007660EE" w:rsidRPr="009A260F">
        <w:rPr>
          <w:rFonts w:ascii="Times New Roman" w:eastAsiaTheme="minorHAnsi" w:hAnsi="Times New Roman"/>
          <w:sz w:val="24"/>
          <w:szCs w:val="24"/>
        </w:rPr>
        <w:t xml:space="preserve"> e do ponto de vista ecológico</w:t>
      </w:r>
      <w:r w:rsidR="00136DD4">
        <w:rPr>
          <w:rFonts w:ascii="Times New Roman" w:eastAsiaTheme="minorHAnsi" w:hAnsi="Times New Roman"/>
          <w:sz w:val="24"/>
          <w:szCs w:val="24"/>
        </w:rPr>
        <w:t>,</w:t>
      </w:r>
      <w:r w:rsidR="007660EE" w:rsidRPr="009A260F">
        <w:rPr>
          <w:rFonts w:ascii="Times New Roman" w:eastAsiaTheme="minorHAnsi" w:hAnsi="Times New Roman"/>
          <w:sz w:val="24"/>
          <w:szCs w:val="24"/>
        </w:rPr>
        <w:t xml:space="preserve"> há a necessidade de entender e definir com maior precisão o funcionamento desses</w:t>
      </w:r>
      <w:r w:rsidR="007660EE">
        <w:rPr>
          <w:rFonts w:ascii="Times New Roman" w:eastAsiaTheme="minorHAnsi" w:hAnsi="Times New Roman"/>
          <w:sz w:val="24"/>
          <w:szCs w:val="24"/>
        </w:rPr>
        <w:t xml:space="preserve"> mecanismos</w:t>
      </w:r>
      <w:r w:rsidR="00BF6BAD">
        <w:rPr>
          <w:rFonts w:ascii="Times New Roman" w:eastAsiaTheme="minorHAnsi" w:hAnsi="Times New Roman"/>
          <w:sz w:val="24"/>
          <w:szCs w:val="24"/>
        </w:rPr>
        <w:t>.</w:t>
      </w:r>
      <w:r w:rsidR="007660EE">
        <w:rPr>
          <w:rFonts w:ascii="Times New Roman" w:eastAsiaTheme="minorHAnsi" w:hAnsi="Times New Roman"/>
          <w:sz w:val="24"/>
          <w:szCs w:val="24"/>
        </w:rPr>
        <w:t xml:space="preserve"> Bastidas</w:t>
      </w:r>
      <w:r w:rsidR="007660EE" w:rsidRPr="009A260F">
        <w:rPr>
          <w:rFonts w:ascii="Times New Roman" w:eastAsiaTheme="minorHAnsi" w:hAnsi="Times New Roman"/>
          <w:sz w:val="24"/>
          <w:szCs w:val="24"/>
        </w:rPr>
        <w:t xml:space="preserve"> </w:t>
      </w:r>
      <w:r w:rsidR="007660EE">
        <w:rPr>
          <w:rFonts w:ascii="Times New Roman" w:eastAsiaTheme="minorHAnsi" w:hAnsi="Times New Roman"/>
          <w:sz w:val="24"/>
          <w:szCs w:val="24"/>
        </w:rPr>
        <w:t>(</w:t>
      </w:r>
      <w:r w:rsidR="007660EE" w:rsidRPr="009A260F">
        <w:rPr>
          <w:rFonts w:ascii="Times New Roman" w:eastAsiaTheme="minorHAnsi" w:hAnsi="Times New Roman"/>
          <w:sz w:val="24"/>
          <w:szCs w:val="24"/>
        </w:rPr>
        <w:t>2008</w:t>
      </w:r>
      <w:r w:rsidR="007660EE">
        <w:rPr>
          <w:rFonts w:ascii="Times New Roman" w:eastAsiaTheme="minorHAnsi" w:hAnsi="Times New Roman"/>
          <w:sz w:val="24"/>
          <w:szCs w:val="24"/>
        </w:rPr>
        <w:t>)</w:t>
      </w:r>
      <w:r w:rsidR="00BF6BAD">
        <w:rPr>
          <w:rFonts w:ascii="Times New Roman" w:eastAsiaTheme="minorHAnsi" w:hAnsi="Times New Roman"/>
          <w:sz w:val="24"/>
          <w:szCs w:val="24"/>
        </w:rPr>
        <w:t xml:space="preserve"> e</w:t>
      </w:r>
      <w:r w:rsidR="007660EE">
        <w:rPr>
          <w:rFonts w:ascii="Times New Roman" w:eastAsiaTheme="minorHAnsi" w:hAnsi="Times New Roman"/>
          <w:sz w:val="24"/>
          <w:szCs w:val="24"/>
        </w:rPr>
        <w:t xml:space="preserve"> Félix (2012)</w:t>
      </w:r>
      <w:r w:rsidR="007660EE" w:rsidRPr="009A260F">
        <w:rPr>
          <w:rFonts w:ascii="Times New Roman" w:eastAsiaTheme="minorHAnsi" w:hAnsi="Times New Roman"/>
          <w:sz w:val="24"/>
          <w:szCs w:val="24"/>
        </w:rPr>
        <w:t>.</w:t>
      </w:r>
    </w:p>
    <w:p w:rsidR="007B64CF" w:rsidRDefault="0063524B" w:rsidP="009F19B3">
      <w:pPr>
        <w:jc w:val="both"/>
        <w:rPr>
          <w:rFonts w:ascii="Times New Roman" w:eastAsiaTheme="minorHAnsi" w:hAnsi="Times New Roman"/>
          <w:sz w:val="24"/>
          <w:szCs w:val="24"/>
        </w:rPr>
      </w:pPr>
      <w:r w:rsidRPr="009A260F">
        <w:rPr>
          <w:rFonts w:ascii="Times New Roman" w:hAnsi="Times New Roman"/>
          <w:sz w:val="24"/>
          <w:szCs w:val="24"/>
        </w:rPr>
        <w:t>Vários desses compostos afetam significativamente as reações bioquímicas que ocorrem na planta</w:t>
      </w:r>
      <w:r w:rsidR="00E33BEC">
        <w:rPr>
          <w:rFonts w:ascii="Times New Roman" w:hAnsi="Times New Roman"/>
          <w:sz w:val="24"/>
          <w:szCs w:val="24"/>
        </w:rPr>
        <w:t xml:space="preserve"> reduzindo a taxa de germinação e modificando </w:t>
      </w:r>
      <w:r w:rsidR="00136DD4">
        <w:rPr>
          <w:rFonts w:ascii="Times New Roman" w:hAnsi="Times New Roman"/>
          <w:sz w:val="24"/>
          <w:szCs w:val="24"/>
        </w:rPr>
        <w:t xml:space="preserve">o </w:t>
      </w:r>
      <w:r w:rsidR="00E33BEC">
        <w:rPr>
          <w:rFonts w:ascii="Times New Roman" w:hAnsi="Times New Roman"/>
          <w:sz w:val="24"/>
          <w:szCs w:val="24"/>
        </w:rPr>
        <w:t xml:space="preserve">crescimento ou desenvolvimento da planta, </w:t>
      </w:r>
      <w:r w:rsidRPr="009A260F">
        <w:rPr>
          <w:rFonts w:ascii="Times New Roman" w:hAnsi="Times New Roman"/>
          <w:sz w:val="24"/>
          <w:szCs w:val="24"/>
        </w:rPr>
        <w:t xml:space="preserve">induzindo a formação de compostos denominados </w:t>
      </w:r>
      <w:r w:rsidR="00CE3490" w:rsidRPr="009A260F">
        <w:rPr>
          <w:rFonts w:ascii="Times New Roman" w:hAnsi="Times New Roman"/>
          <w:sz w:val="24"/>
          <w:szCs w:val="24"/>
        </w:rPr>
        <w:t>radicais livres</w:t>
      </w:r>
      <w:r w:rsidR="0036555E">
        <w:rPr>
          <w:rFonts w:ascii="Times New Roman" w:hAnsi="Times New Roman"/>
          <w:sz w:val="24"/>
          <w:szCs w:val="24"/>
        </w:rPr>
        <w:t xml:space="preserve"> como observado por </w:t>
      </w:r>
      <w:r w:rsidR="0036555E">
        <w:rPr>
          <w:rFonts w:ascii="Times New Roman" w:eastAsiaTheme="minorHAnsi" w:hAnsi="Times New Roman"/>
          <w:sz w:val="24"/>
          <w:szCs w:val="24"/>
        </w:rPr>
        <w:t>Muniz et</w:t>
      </w:r>
      <w:r w:rsidR="00683212">
        <w:rPr>
          <w:rFonts w:ascii="Times New Roman" w:eastAsiaTheme="minorHAnsi" w:hAnsi="Times New Roman"/>
          <w:sz w:val="24"/>
          <w:szCs w:val="24"/>
        </w:rPr>
        <w:t>.</w:t>
      </w:r>
      <w:r w:rsidR="0036555E">
        <w:rPr>
          <w:rFonts w:ascii="Times New Roman" w:eastAsiaTheme="minorHAnsi" w:hAnsi="Times New Roman"/>
          <w:sz w:val="24"/>
          <w:szCs w:val="24"/>
        </w:rPr>
        <w:t xml:space="preserve"> al</w:t>
      </w:r>
      <w:r w:rsidR="00683212">
        <w:rPr>
          <w:rFonts w:ascii="Times New Roman" w:eastAsiaTheme="minorHAnsi" w:hAnsi="Times New Roman"/>
          <w:sz w:val="24"/>
          <w:szCs w:val="24"/>
        </w:rPr>
        <w:t>.</w:t>
      </w:r>
      <w:r w:rsidR="0036555E">
        <w:rPr>
          <w:rFonts w:ascii="Times New Roman" w:eastAsiaTheme="minorHAnsi" w:hAnsi="Times New Roman"/>
          <w:sz w:val="24"/>
          <w:szCs w:val="24"/>
        </w:rPr>
        <w:t xml:space="preserve"> (2007) </w:t>
      </w:r>
      <w:r w:rsidR="00677393">
        <w:rPr>
          <w:rFonts w:ascii="Times New Roman" w:eastAsiaTheme="minorHAnsi" w:hAnsi="Times New Roman"/>
          <w:sz w:val="24"/>
          <w:szCs w:val="24"/>
        </w:rPr>
        <w:t xml:space="preserve">que </w:t>
      </w:r>
      <w:r w:rsidR="0036555E">
        <w:rPr>
          <w:rFonts w:ascii="Times New Roman" w:eastAsiaTheme="minorHAnsi" w:hAnsi="Times New Roman"/>
          <w:sz w:val="24"/>
          <w:szCs w:val="24"/>
        </w:rPr>
        <w:t>ao trabalhar com extrato aquoso de bulbos de Tiririca, observ</w:t>
      </w:r>
      <w:r w:rsidR="00F10125">
        <w:rPr>
          <w:rFonts w:ascii="Times New Roman" w:eastAsiaTheme="minorHAnsi" w:hAnsi="Times New Roman"/>
          <w:sz w:val="24"/>
          <w:szCs w:val="24"/>
        </w:rPr>
        <w:t xml:space="preserve">ou </w:t>
      </w:r>
      <w:r w:rsidRPr="0036555E">
        <w:rPr>
          <w:rFonts w:ascii="Times New Roman" w:hAnsi="Times New Roman"/>
          <w:sz w:val="24"/>
          <w:szCs w:val="24"/>
        </w:rPr>
        <w:t>que</w:t>
      </w:r>
      <w:r w:rsidR="0036555E">
        <w:rPr>
          <w:rFonts w:ascii="Times New Roman" w:hAnsi="Times New Roman"/>
          <w:sz w:val="24"/>
          <w:szCs w:val="24"/>
        </w:rPr>
        <w:t xml:space="preserve"> com aumento da concentração</w:t>
      </w:r>
      <w:r w:rsidR="00F10125">
        <w:rPr>
          <w:rFonts w:ascii="Times New Roman" w:hAnsi="Times New Roman"/>
          <w:sz w:val="24"/>
          <w:szCs w:val="24"/>
        </w:rPr>
        <w:t xml:space="preserve"> dos extratos </w:t>
      </w:r>
      <w:r w:rsidR="00677393">
        <w:rPr>
          <w:rFonts w:ascii="Times New Roman" w:hAnsi="Times New Roman"/>
          <w:sz w:val="24"/>
          <w:szCs w:val="24"/>
        </w:rPr>
        <w:t xml:space="preserve">havia inibição da enzima </w:t>
      </w:r>
      <w:r w:rsidR="0093484D">
        <w:rPr>
          <w:rFonts w:ascii="Times New Roman" w:hAnsi="Times New Roman"/>
          <w:sz w:val="24"/>
          <w:szCs w:val="24"/>
        </w:rPr>
        <w:t>superóxido desmutase (</w:t>
      </w:r>
      <w:r w:rsidR="0036555E">
        <w:rPr>
          <w:rFonts w:ascii="Times New Roman" w:hAnsi="Times New Roman"/>
          <w:sz w:val="24"/>
          <w:szCs w:val="24"/>
        </w:rPr>
        <w:t xml:space="preserve">SOD), enzima responsável pela catálise de </w:t>
      </w:r>
      <w:r w:rsidR="00F10125">
        <w:rPr>
          <w:rFonts w:ascii="Times New Roman" w:hAnsi="Times New Roman"/>
          <w:sz w:val="24"/>
          <w:szCs w:val="24"/>
        </w:rPr>
        <w:t xml:space="preserve">radicais livres superóxidos, segundo este autor substâncias presentes nos extratos aquosos de bulbos  Tiririca poderiam estar induzindo a formação de espécies reativas de oxigênio. </w:t>
      </w:r>
      <w:r w:rsidR="007B64CF">
        <w:rPr>
          <w:rFonts w:ascii="Times New Roman" w:eastAsiaTheme="minorHAnsi" w:hAnsi="Times New Roman"/>
          <w:sz w:val="24"/>
          <w:szCs w:val="24"/>
        </w:rPr>
        <w:t xml:space="preserve">Segundo Blanco (2006) </w:t>
      </w:r>
      <w:r w:rsidR="001D47E3">
        <w:rPr>
          <w:rFonts w:ascii="Times New Roman" w:eastAsiaTheme="minorHAnsi" w:hAnsi="Times New Roman"/>
          <w:sz w:val="24"/>
          <w:szCs w:val="24"/>
        </w:rPr>
        <w:t xml:space="preserve">compostos presentes nos extratos aquosos podem inibir ou alterar a taxa fotossintética, por exemplo, bioensaios com extrato aquoso de </w:t>
      </w:r>
      <w:r w:rsidR="001D47E3" w:rsidRPr="001D47E3">
        <w:rPr>
          <w:rFonts w:ascii="Times New Roman" w:eastAsiaTheme="minorHAnsi" w:hAnsi="Times New Roman"/>
          <w:i/>
          <w:sz w:val="24"/>
          <w:szCs w:val="24"/>
        </w:rPr>
        <w:t>Abutilon</w:t>
      </w:r>
      <w:r w:rsidR="001D47E3">
        <w:rPr>
          <w:rFonts w:ascii="Times New Roman" w:eastAsiaTheme="minorHAnsi" w:hAnsi="Times New Roman"/>
          <w:sz w:val="24"/>
          <w:szCs w:val="24"/>
        </w:rPr>
        <w:t xml:space="preserve"> </w:t>
      </w:r>
      <w:r w:rsidR="001D47E3" w:rsidRPr="001D47E3">
        <w:rPr>
          <w:rFonts w:ascii="Times New Roman" w:eastAsiaTheme="minorHAnsi" w:hAnsi="Times New Roman"/>
          <w:i/>
          <w:sz w:val="24"/>
          <w:szCs w:val="24"/>
        </w:rPr>
        <w:t xml:space="preserve">teophrasti </w:t>
      </w:r>
      <w:r w:rsidR="001D47E3">
        <w:rPr>
          <w:rFonts w:ascii="Times New Roman" w:eastAsiaTheme="minorHAnsi" w:hAnsi="Times New Roman"/>
          <w:sz w:val="24"/>
          <w:szCs w:val="24"/>
        </w:rPr>
        <w:t xml:space="preserve">e </w:t>
      </w:r>
      <w:r w:rsidR="001D47E3" w:rsidRPr="001D47E3">
        <w:rPr>
          <w:rFonts w:ascii="Times New Roman" w:eastAsiaTheme="minorHAnsi" w:hAnsi="Times New Roman"/>
          <w:i/>
          <w:sz w:val="24"/>
          <w:szCs w:val="24"/>
        </w:rPr>
        <w:t>Lemna minor</w:t>
      </w:r>
      <w:r w:rsidR="001D47E3">
        <w:rPr>
          <w:rFonts w:ascii="Times New Roman" w:eastAsiaTheme="minorHAnsi" w:hAnsi="Times New Roman"/>
          <w:sz w:val="24"/>
          <w:szCs w:val="24"/>
        </w:rPr>
        <w:t xml:space="preserve"> demonstraram que essas espécies s</w:t>
      </w:r>
      <w:r w:rsidR="00166A05">
        <w:rPr>
          <w:rFonts w:ascii="Times New Roman" w:eastAsiaTheme="minorHAnsi" w:hAnsi="Times New Roman"/>
          <w:sz w:val="24"/>
          <w:szCs w:val="24"/>
        </w:rPr>
        <w:t>ão capazes de causar inibição da</w:t>
      </w:r>
      <w:r w:rsidR="001D47E3">
        <w:rPr>
          <w:rFonts w:ascii="Times New Roman" w:eastAsiaTheme="minorHAnsi" w:hAnsi="Times New Roman"/>
          <w:sz w:val="24"/>
          <w:szCs w:val="24"/>
        </w:rPr>
        <w:t xml:space="preserve"> fotossíntese, este ainda salienta que esse não é necessariamente um evento primário do processo alelopático, e destaca que esse evento é causado basicamente por uma consequência do fechamento dos estômatos e subsequente redução nos níveis de co</w:t>
      </w:r>
      <w:r w:rsidR="001D47E3">
        <w:rPr>
          <w:rFonts w:ascii="Times New Roman" w:eastAsiaTheme="minorHAnsi" w:hAnsi="Times New Roman"/>
          <w:sz w:val="24"/>
          <w:szCs w:val="24"/>
          <w:vertAlign w:val="subscript"/>
        </w:rPr>
        <w:t xml:space="preserve">2 </w:t>
      </w:r>
      <w:r w:rsidR="00515B2D">
        <w:rPr>
          <w:rFonts w:ascii="Times New Roman" w:eastAsiaTheme="minorHAnsi" w:hAnsi="Times New Roman"/>
          <w:sz w:val="24"/>
          <w:szCs w:val="24"/>
        </w:rPr>
        <w:t>disponível</w:t>
      </w:r>
      <w:r w:rsidR="00136DD4">
        <w:rPr>
          <w:rFonts w:ascii="Times New Roman" w:eastAsiaTheme="minorHAnsi" w:hAnsi="Times New Roman"/>
          <w:sz w:val="24"/>
          <w:szCs w:val="24"/>
        </w:rPr>
        <w:t xml:space="preserve"> no tecido, </w:t>
      </w:r>
      <w:r w:rsidR="00515B2D">
        <w:rPr>
          <w:rFonts w:ascii="Times New Roman" w:eastAsiaTheme="minorHAnsi" w:hAnsi="Times New Roman"/>
          <w:sz w:val="24"/>
          <w:szCs w:val="24"/>
        </w:rPr>
        <w:t>impedindo assim a produção dos produtos fotossintéticos entre eles o</w:t>
      </w:r>
      <w:r w:rsidR="00136DD4">
        <w:rPr>
          <w:rFonts w:ascii="Times New Roman" w:eastAsiaTheme="minorHAnsi" w:hAnsi="Times New Roman"/>
          <w:sz w:val="24"/>
          <w:szCs w:val="24"/>
        </w:rPr>
        <w:t>s carboidratos e outros compostos</w:t>
      </w:r>
      <w:r w:rsidR="00515B2D">
        <w:rPr>
          <w:rFonts w:ascii="Times New Roman" w:eastAsiaTheme="minorHAnsi" w:hAnsi="Times New Roman"/>
          <w:sz w:val="24"/>
          <w:szCs w:val="24"/>
        </w:rPr>
        <w:t xml:space="preserve"> vitais da fotossíntese.</w:t>
      </w:r>
    </w:p>
    <w:p w:rsidR="00166A05" w:rsidRDefault="00166A05" w:rsidP="009F19B3">
      <w:pPr>
        <w:jc w:val="both"/>
        <w:rPr>
          <w:rFonts w:ascii="Times New Roman" w:eastAsiaTheme="minorHAnsi" w:hAnsi="Times New Roman"/>
          <w:sz w:val="24"/>
          <w:szCs w:val="24"/>
        </w:rPr>
      </w:pPr>
      <w:r>
        <w:rPr>
          <w:rFonts w:ascii="Times New Roman" w:eastAsiaTheme="minorHAnsi" w:hAnsi="Times New Roman"/>
          <w:sz w:val="24"/>
          <w:szCs w:val="24"/>
        </w:rPr>
        <w:t>Iganci et</w:t>
      </w:r>
      <w:r w:rsidR="00B36294">
        <w:rPr>
          <w:rFonts w:ascii="Times New Roman" w:eastAsiaTheme="minorHAnsi" w:hAnsi="Times New Roman"/>
          <w:sz w:val="24"/>
          <w:szCs w:val="24"/>
        </w:rPr>
        <w:t>.</w:t>
      </w:r>
      <w:r>
        <w:rPr>
          <w:rFonts w:ascii="Times New Roman" w:eastAsiaTheme="minorHAnsi" w:hAnsi="Times New Roman"/>
          <w:sz w:val="24"/>
          <w:szCs w:val="24"/>
        </w:rPr>
        <w:t xml:space="preserve"> al</w:t>
      </w:r>
      <w:r w:rsidR="00B36294">
        <w:rPr>
          <w:rFonts w:ascii="Times New Roman" w:eastAsiaTheme="minorHAnsi" w:hAnsi="Times New Roman"/>
          <w:sz w:val="24"/>
          <w:szCs w:val="24"/>
        </w:rPr>
        <w:t>.</w:t>
      </w:r>
      <w:r>
        <w:rPr>
          <w:rFonts w:ascii="Times New Roman" w:eastAsiaTheme="minorHAnsi" w:hAnsi="Times New Roman"/>
          <w:sz w:val="24"/>
          <w:szCs w:val="24"/>
        </w:rPr>
        <w:t xml:space="preserve"> (2006)</w:t>
      </w:r>
      <w:r w:rsidR="00745E7B">
        <w:rPr>
          <w:rFonts w:ascii="Times New Roman" w:eastAsiaTheme="minorHAnsi" w:hAnsi="Times New Roman"/>
          <w:sz w:val="24"/>
          <w:szCs w:val="24"/>
        </w:rPr>
        <w:t xml:space="preserve"> observou em algumas células de plântulas de cebola, submetidas á germinação em extrato aquoso de </w:t>
      </w:r>
      <w:r w:rsidR="00745E7B" w:rsidRPr="00745E7B">
        <w:rPr>
          <w:rFonts w:ascii="Times New Roman" w:eastAsiaTheme="minorHAnsi" w:hAnsi="Times New Roman"/>
          <w:i/>
          <w:sz w:val="24"/>
          <w:szCs w:val="24"/>
        </w:rPr>
        <w:t>Plectrantus barbatu</w:t>
      </w:r>
      <w:r w:rsidR="00136DD4">
        <w:rPr>
          <w:rFonts w:ascii="Times New Roman" w:eastAsiaTheme="minorHAnsi" w:hAnsi="Times New Roman"/>
          <w:i/>
          <w:sz w:val="24"/>
          <w:szCs w:val="24"/>
        </w:rPr>
        <w:t>s,</w:t>
      </w:r>
      <w:r w:rsidR="00745E7B">
        <w:rPr>
          <w:rFonts w:ascii="Times New Roman" w:eastAsiaTheme="minorHAnsi" w:hAnsi="Times New Roman"/>
          <w:sz w:val="24"/>
          <w:szCs w:val="24"/>
        </w:rPr>
        <w:t xml:space="preserve"> apresentaram anomalias nucleares durante a divisão mitótica, sugerindo assim que substâncias presentes em </w:t>
      </w:r>
      <w:r w:rsidR="00745E7B">
        <w:rPr>
          <w:rFonts w:ascii="Times New Roman" w:eastAsiaTheme="minorHAnsi" w:hAnsi="Times New Roman"/>
          <w:sz w:val="24"/>
          <w:szCs w:val="24"/>
        </w:rPr>
        <w:lastRenderedPageBreak/>
        <w:t>extratos alelopáticos podem acelerar a divisão ce</w:t>
      </w:r>
      <w:r w:rsidR="00637D15">
        <w:rPr>
          <w:rFonts w:ascii="Times New Roman" w:eastAsiaTheme="minorHAnsi" w:hAnsi="Times New Roman"/>
          <w:sz w:val="24"/>
          <w:szCs w:val="24"/>
        </w:rPr>
        <w:t>lular, causando assim anomalias e inviabilidade das sementes.</w:t>
      </w:r>
    </w:p>
    <w:p w:rsidR="00C320F4" w:rsidRPr="00637D15" w:rsidRDefault="00274F3D" w:rsidP="00637D15">
      <w:pPr>
        <w:jc w:val="both"/>
        <w:rPr>
          <w:rFonts w:ascii="Times New Roman" w:hAnsi="Times New Roman"/>
          <w:color w:val="000000" w:themeColor="text1"/>
          <w:sz w:val="24"/>
          <w:szCs w:val="24"/>
        </w:rPr>
      </w:pPr>
      <w:r>
        <w:rPr>
          <w:rFonts w:ascii="Times New Roman" w:eastAsiaTheme="minorHAnsi" w:hAnsi="Times New Roman"/>
          <w:sz w:val="24"/>
          <w:szCs w:val="24"/>
        </w:rPr>
        <w:t xml:space="preserve">    </w:t>
      </w:r>
      <w:r w:rsidR="00FC593E">
        <w:rPr>
          <w:rFonts w:ascii="Times New Roman" w:eastAsiaTheme="minorHAnsi" w:hAnsi="Times New Roman"/>
          <w:sz w:val="24"/>
          <w:szCs w:val="24"/>
        </w:rPr>
        <w:t xml:space="preserve">Substâncias presentes em extratos alelopáticos podem agir ainda na absorção de íons, por exemplo, ácidos fenólicos tem efeito direto inibitório sobre a incorporação de íons, todos os ácidos benzoicos e cinámicos associados á alelopatia inibem o ritmo de incorporação de fósforo e potássio em raízes cortadas, não só esses elementos, outras classes como os flavonoides, também são capazes de retardar a incorporação de íons Blanco (2006), além desses fenômenos relatados outros ainda podem ser observados </w:t>
      </w:r>
      <w:r w:rsidR="00134705">
        <w:rPr>
          <w:rFonts w:ascii="Times New Roman" w:eastAsiaTheme="minorHAnsi" w:hAnsi="Times New Roman"/>
          <w:sz w:val="24"/>
          <w:szCs w:val="24"/>
        </w:rPr>
        <w:t xml:space="preserve">quando plantas são tratadas com extrato aquoso contendo substâncias alelopáticas, entre essas alterações pode se citar a </w:t>
      </w:r>
      <w:r w:rsidR="00637D15">
        <w:rPr>
          <w:rFonts w:ascii="Times New Roman" w:eastAsiaTheme="minorHAnsi" w:hAnsi="Times New Roman"/>
          <w:sz w:val="24"/>
          <w:szCs w:val="24"/>
        </w:rPr>
        <w:t xml:space="preserve">alteração da </w:t>
      </w:r>
      <w:r w:rsidR="00E33BEC" w:rsidRPr="00134705">
        <w:rPr>
          <w:rFonts w:ascii="Times New Roman" w:eastAsiaTheme="minorHAnsi" w:hAnsi="Times New Roman"/>
          <w:color w:val="000000" w:themeColor="text1"/>
          <w:sz w:val="24"/>
          <w:szCs w:val="24"/>
        </w:rPr>
        <w:t>atividade enzimátic</w:t>
      </w:r>
      <w:r w:rsidR="00134705" w:rsidRPr="00134705">
        <w:rPr>
          <w:rFonts w:ascii="Times New Roman" w:eastAsiaTheme="minorHAnsi" w:hAnsi="Times New Roman"/>
          <w:color w:val="000000" w:themeColor="text1"/>
          <w:sz w:val="24"/>
          <w:szCs w:val="24"/>
        </w:rPr>
        <w:t>a</w:t>
      </w:r>
      <w:r w:rsidR="00637D15">
        <w:rPr>
          <w:rFonts w:ascii="Times New Roman" w:eastAsiaTheme="minorHAnsi" w:hAnsi="Times New Roman"/>
          <w:color w:val="000000" w:themeColor="text1"/>
          <w:sz w:val="24"/>
          <w:szCs w:val="24"/>
        </w:rPr>
        <w:t xml:space="preserve"> (inibição ou </w:t>
      </w:r>
      <w:proofErr w:type="gramStart"/>
      <w:r w:rsidR="00637D15">
        <w:rPr>
          <w:rFonts w:ascii="Times New Roman" w:eastAsiaTheme="minorHAnsi" w:hAnsi="Times New Roman"/>
          <w:color w:val="000000" w:themeColor="text1"/>
          <w:sz w:val="24"/>
          <w:szCs w:val="24"/>
        </w:rPr>
        <w:t>super expressão</w:t>
      </w:r>
      <w:proofErr w:type="gramEnd"/>
      <w:r w:rsidR="00637D15">
        <w:rPr>
          <w:rFonts w:ascii="Times New Roman" w:eastAsiaTheme="minorHAnsi" w:hAnsi="Times New Roman"/>
          <w:color w:val="000000" w:themeColor="text1"/>
          <w:sz w:val="24"/>
          <w:szCs w:val="24"/>
        </w:rPr>
        <w:t>)</w:t>
      </w:r>
      <w:r w:rsidR="00281D99">
        <w:rPr>
          <w:rFonts w:ascii="Times New Roman" w:eastAsiaTheme="minorHAnsi" w:hAnsi="Times New Roman"/>
          <w:color w:val="000000" w:themeColor="text1"/>
          <w:sz w:val="24"/>
          <w:szCs w:val="24"/>
        </w:rPr>
        <w:t xml:space="preserve"> Muniz et</w:t>
      </w:r>
      <w:r w:rsidR="00B36294">
        <w:rPr>
          <w:rFonts w:ascii="Times New Roman" w:eastAsiaTheme="minorHAnsi" w:hAnsi="Times New Roman"/>
          <w:color w:val="000000" w:themeColor="text1"/>
          <w:sz w:val="24"/>
          <w:szCs w:val="24"/>
        </w:rPr>
        <w:t>.</w:t>
      </w:r>
      <w:r w:rsidR="00281D99">
        <w:rPr>
          <w:rFonts w:ascii="Times New Roman" w:eastAsiaTheme="minorHAnsi" w:hAnsi="Times New Roman"/>
          <w:color w:val="000000" w:themeColor="text1"/>
          <w:sz w:val="24"/>
          <w:szCs w:val="24"/>
        </w:rPr>
        <w:t xml:space="preserve"> al</w:t>
      </w:r>
      <w:r w:rsidR="00B36294">
        <w:rPr>
          <w:rFonts w:ascii="Times New Roman" w:eastAsiaTheme="minorHAnsi" w:hAnsi="Times New Roman"/>
          <w:color w:val="000000" w:themeColor="text1"/>
          <w:sz w:val="24"/>
          <w:szCs w:val="24"/>
        </w:rPr>
        <w:t>.</w:t>
      </w:r>
      <w:r w:rsidR="00281D99">
        <w:rPr>
          <w:rFonts w:ascii="Times New Roman" w:eastAsiaTheme="minorHAnsi" w:hAnsi="Times New Roman"/>
          <w:color w:val="000000" w:themeColor="text1"/>
          <w:sz w:val="24"/>
          <w:szCs w:val="24"/>
        </w:rPr>
        <w:t xml:space="preserve"> (2007)</w:t>
      </w:r>
      <w:r w:rsidR="00253530">
        <w:rPr>
          <w:rFonts w:ascii="Times New Roman" w:eastAsiaTheme="minorHAnsi" w:hAnsi="Times New Roman"/>
          <w:color w:val="000000" w:themeColor="text1"/>
          <w:sz w:val="24"/>
          <w:szCs w:val="24"/>
        </w:rPr>
        <w:t>; Pires et</w:t>
      </w:r>
      <w:r w:rsidR="00B36294">
        <w:rPr>
          <w:rFonts w:ascii="Times New Roman" w:eastAsiaTheme="minorHAnsi" w:hAnsi="Times New Roman"/>
          <w:color w:val="000000" w:themeColor="text1"/>
          <w:sz w:val="24"/>
          <w:szCs w:val="24"/>
        </w:rPr>
        <w:t>.</w:t>
      </w:r>
      <w:r w:rsidR="00253530">
        <w:rPr>
          <w:rFonts w:ascii="Times New Roman" w:eastAsiaTheme="minorHAnsi" w:hAnsi="Times New Roman"/>
          <w:color w:val="000000" w:themeColor="text1"/>
          <w:sz w:val="24"/>
          <w:szCs w:val="24"/>
        </w:rPr>
        <w:t xml:space="preserve"> al</w:t>
      </w:r>
      <w:r w:rsidR="00B36294">
        <w:rPr>
          <w:rFonts w:ascii="Times New Roman" w:eastAsiaTheme="minorHAnsi" w:hAnsi="Times New Roman"/>
          <w:color w:val="000000" w:themeColor="text1"/>
          <w:sz w:val="24"/>
          <w:szCs w:val="24"/>
        </w:rPr>
        <w:t>.</w:t>
      </w:r>
      <w:r w:rsidR="00253530">
        <w:rPr>
          <w:rFonts w:ascii="Times New Roman" w:eastAsiaTheme="minorHAnsi" w:hAnsi="Times New Roman"/>
          <w:color w:val="000000" w:themeColor="text1"/>
          <w:sz w:val="24"/>
          <w:szCs w:val="24"/>
        </w:rPr>
        <w:t xml:space="preserve"> (2001)</w:t>
      </w:r>
      <w:r w:rsidR="00134705" w:rsidRPr="00134705">
        <w:rPr>
          <w:rFonts w:ascii="Times New Roman" w:eastAsiaTheme="minorHAnsi" w:hAnsi="Times New Roman"/>
          <w:color w:val="000000" w:themeColor="text1"/>
          <w:sz w:val="24"/>
          <w:szCs w:val="24"/>
        </w:rPr>
        <w:t>, relações hídricas</w:t>
      </w:r>
      <w:r w:rsidR="00637D15">
        <w:rPr>
          <w:rFonts w:ascii="Times New Roman" w:eastAsiaTheme="minorHAnsi" w:hAnsi="Times New Roman"/>
          <w:color w:val="000000" w:themeColor="text1"/>
          <w:sz w:val="24"/>
          <w:szCs w:val="24"/>
        </w:rPr>
        <w:t xml:space="preserve"> como perda exagerada ou maior retenção de água</w:t>
      </w:r>
      <w:r w:rsidR="00134705" w:rsidRPr="00134705">
        <w:rPr>
          <w:rFonts w:ascii="Times New Roman" w:eastAsiaTheme="minorHAnsi" w:hAnsi="Times New Roman"/>
          <w:color w:val="000000" w:themeColor="text1"/>
          <w:sz w:val="24"/>
          <w:szCs w:val="24"/>
        </w:rPr>
        <w:t xml:space="preserve">, abertura </w:t>
      </w:r>
      <w:r w:rsidR="00E33BEC" w:rsidRPr="00134705">
        <w:rPr>
          <w:rFonts w:ascii="Times New Roman" w:eastAsiaTheme="minorHAnsi" w:hAnsi="Times New Roman"/>
          <w:color w:val="000000" w:themeColor="text1"/>
          <w:sz w:val="24"/>
          <w:szCs w:val="24"/>
        </w:rPr>
        <w:t xml:space="preserve">e </w:t>
      </w:r>
      <w:r w:rsidR="00134705" w:rsidRPr="00134705">
        <w:rPr>
          <w:rFonts w:ascii="Times New Roman" w:eastAsiaTheme="minorHAnsi" w:hAnsi="Times New Roman"/>
          <w:color w:val="000000" w:themeColor="text1"/>
          <w:sz w:val="24"/>
          <w:szCs w:val="24"/>
        </w:rPr>
        <w:t xml:space="preserve">fechamento de </w:t>
      </w:r>
      <w:r w:rsidR="00E33BEC" w:rsidRPr="00134705">
        <w:rPr>
          <w:rFonts w:ascii="Times New Roman" w:eastAsiaTheme="minorHAnsi" w:hAnsi="Times New Roman"/>
          <w:color w:val="000000" w:themeColor="text1"/>
          <w:sz w:val="24"/>
          <w:szCs w:val="24"/>
        </w:rPr>
        <w:t>estômato</w:t>
      </w:r>
      <w:r w:rsidR="00134705" w:rsidRPr="00134705">
        <w:rPr>
          <w:rFonts w:ascii="Times New Roman" w:eastAsiaTheme="minorHAnsi" w:hAnsi="Times New Roman"/>
          <w:color w:val="000000" w:themeColor="text1"/>
          <w:sz w:val="24"/>
          <w:szCs w:val="24"/>
        </w:rPr>
        <w:t xml:space="preserve">s, </w:t>
      </w:r>
      <w:r w:rsidR="00637D15">
        <w:rPr>
          <w:rFonts w:ascii="Times New Roman" w:eastAsiaTheme="minorHAnsi" w:hAnsi="Times New Roman"/>
          <w:color w:val="000000" w:themeColor="text1"/>
          <w:sz w:val="24"/>
          <w:szCs w:val="24"/>
        </w:rPr>
        <w:t>geralmente substâncias alelopáticas alteram os estômatos fazendo com que estes permaneçam fechados impedindo a entrada de CO</w:t>
      </w:r>
      <w:r w:rsidR="00637D15">
        <w:rPr>
          <w:rFonts w:ascii="Times New Roman" w:eastAsiaTheme="minorHAnsi" w:hAnsi="Times New Roman"/>
          <w:color w:val="000000" w:themeColor="text1"/>
          <w:sz w:val="24"/>
          <w:szCs w:val="24"/>
          <w:vertAlign w:val="subscript"/>
        </w:rPr>
        <w:t xml:space="preserve">2 </w:t>
      </w:r>
      <w:r w:rsidR="00637D15">
        <w:rPr>
          <w:rFonts w:ascii="Times New Roman" w:eastAsiaTheme="minorHAnsi" w:hAnsi="Times New Roman"/>
          <w:color w:val="000000" w:themeColor="text1"/>
          <w:sz w:val="24"/>
          <w:szCs w:val="24"/>
        </w:rPr>
        <w:t>e saída de, por exemplo, oxigênio</w:t>
      </w:r>
      <w:r w:rsidR="00253530">
        <w:rPr>
          <w:rFonts w:ascii="Times New Roman" w:eastAsiaTheme="minorHAnsi" w:hAnsi="Times New Roman"/>
          <w:color w:val="000000" w:themeColor="text1"/>
          <w:sz w:val="24"/>
          <w:szCs w:val="24"/>
        </w:rPr>
        <w:t>, Blanco (2006)</w:t>
      </w:r>
      <w:r w:rsidR="00637D15">
        <w:rPr>
          <w:rFonts w:ascii="Times New Roman" w:eastAsiaTheme="minorHAnsi" w:hAnsi="Times New Roman"/>
          <w:color w:val="000000" w:themeColor="text1"/>
          <w:sz w:val="24"/>
          <w:szCs w:val="24"/>
        </w:rPr>
        <w:t>. Alelopáticos podem ainda alterar o nível</w:t>
      </w:r>
      <w:r w:rsidR="00134705" w:rsidRPr="00134705">
        <w:rPr>
          <w:rFonts w:ascii="Times New Roman" w:eastAsiaTheme="minorHAnsi" w:hAnsi="Times New Roman"/>
          <w:color w:val="000000" w:themeColor="text1"/>
          <w:sz w:val="24"/>
          <w:szCs w:val="24"/>
        </w:rPr>
        <w:t xml:space="preserve"> de fitormônios</w:t>
      </w:r>
      <w:r w:rsidR="00637D15">
        <w:rPr>
          <w:rFonts w:ascii="Times New Roman" w:eastAsiaTheme="minorHAnsi" w:hAnsi="Times New Roman"/>
          <w:color w:val="000000" w:themeColor="text1"/>
          <w:sz w:val="24"/>
          <w:szCs w:val="24"/>
        </w:rPr>
        <w:t xml:space="preserve">, a </w:t>
      </w:r>
      <w:r w:rsidR="00E33BEC" w:rsidRPr="00134705">
        <w:rPr>
          <w:rFonts w:ascii="Times New Roman" w:eastAsiaTheme="minorHAnsi" w:hAnsi="Times New Roman"/>
          <w:color w:val="000000" w:themeColor="text1"/>
          <w:sz w:val="24"/>
          <w:szCs w:val="24"/>
        </w:rPr>
        <w:t>divisão e alongamento celular</w:t>
      </w:r>
      <w:r w:rsidR="00253530">
        <w:rPr>
          <w:rFonts w:ascii="Times New Roman" w:eastAsiaTheme="minorHAnsi" w:hAnsi="Times New Roman"/>
          <w:color w:val="000000" w:themeColor="text1"/>
          <w:sz w:val="24"/>
          <w:szCs w:val="24"/>
        </w:rPr>
        <w:t>, Melhorança Filho et</w:t>
      </w:r>
      <w:r w:rsidR="00B36294">
        <w:rPr>
          <w:rFonts w:ascii="Times New Roman" w:eastAsiaTheme="minorHAnsi" w:hAnsi="Times New Roman"/>
          <w:color w:val="000000" w:themeColor="text1"/>
          <w:sz w:val="24"/>
          <w:szCs w:val="24"/>
        </w:rPr>
        <w:t>.</w:t>
      </w:r>
      <w:r w:rsidR="00253530">
        <w:rPr>
          <w:rFonts w:ascii="Times New Roman" w:eastAsiaTheme="minorHAnsi" w:hAnsi="Times New Roman"/>
          <w:color w:val="000000" w:themeColor="text1"/>
          <w:sz w:val="24"/>
          <w:szCs w:val="24"/>
        </w:rPr>
        <w:t xml:space="preserve"> al</w:t>
      </w:r>
      <w:r w:rsidR="00B36294">
        <w:rPr>
          <w:rFonts w:ascii="Times New Roman" w:eastAsiaTheme="minorHAnsi" w:hAnsi="Times New Roman"/>
          <w:color w:val="000000" w:themeColor="text1"/>
          <w:sz w:val="24"/>
          <w:szCs w:val="24"/>
        </w:rPr>
        <w:t>.</w:t>
      </w:r>
      <w:r w:rsidR="00253530">
        <w:rPr>
          <w:rFonts w:ascii="Times New Roman" w:eastAsiaTheme="minorHAnsi" w:hAnsi="Times New Roman"/>
          <w:color w:val="000000" w:themeColor="text1"/>
          <w:sz w:val="24"/>
          <w:szCs w:val="24"/>
        </w:rPr>
        <w:t xml:space="preserve"> (2011)</w:t>
      </w:r>
      <w:r w:rsidR="00E33BEC" w:rsidRPr="00134705">
        <w:rPr>
          <w:rFonts w:ascii="Times New Roman" w:eastAsiaTheme="minorHAnsi" w:hAnsi="Times New Roman"/>
          <w:color w:val="000000" w:themeColor="text1"/>
          <w:sz w:val="24"/>
          <w:szCs w:val="24"/>
        </w:rPr>
        <w:t>, estrutura</w:t>
      </w:r>
      <w:r w:rsidR="00637D15">
        <w:rPr>
          <w:rFonts w:ascii="Times New Roman" w:eastAsiaTheme="minorHAnsi" w:hAnsi="Times New Roman"/>
          <w:color w:val="000000" w:themeColor="text1"/>
          <w:sz w:val="24"/>
          <w:szCs w:val="24"/>
        </w:rPr>
        <w:t>s</w:t>
      </w:r>
      <w:r w:rsidR="00E33BEC" w:rsidRPr="00134705">
        <w:rPr>
          <w:rFonts w:ascii="Times New Roman" w:eastAsiaTheme="minorHAnsi" w:hAnsi="Times New Roman"/>
          <w:color w:val="000000" w:themeColor="text1"/>
          <w:sz w:val="24"/>
          <w:szCs w:val="24"/>
        </w:rPr>
        <w:t xml:space="preserve"> e permeabilidade de membranas e parede celular, sendo que muitos desses processos ocorrem em função do </w:t>
      </w:r>
      <w:r w:rsidR="00DC752E" w:rsidRPr="00134705">
        <w:rPr>
          <w:rFonts w:ascii="Times New Roman" w:eastAsiaTheme="minorHAnsi" w:hAnsi="Times New Roman"/>
          <w:color w:val="000000" w:themeColor="text1"/>
          <w:sz w:val="24"/>
          <w:szCs w:val="24"/>
        </w:rPr>
        <w:t xml:space="preserve">estresse oxidativo, </w:t>
      </w:r>
      <w:r w:rsidR="000266EB" w:rsidRPr="00134705">
        <w:rPr>
          <w:rFonts w:ascii="Times New Roman" w:eastAsiaTheme="minorHAnsi" w:hAnsi="Times New Roman"/>
          <w:color w:val="000000" w:themeColor="text1"/>
          <w:sz w:val="24"/>
          <w:szCs w:val="24"/>
        </w:rPr>
        <w:t xml:space="preserve">que </w:t>
      </w:r>
      <w:r w:rsidR="00E33BEC" w:rsidRPr="00134705">
        <w:rPr>
          <w:rFonts w:ascii="Times New Roman" w:eastAsiaTheme="minorHAnsi" w:hAnsi="Times New Roman"/>
          <w:color w:val="000000" w:themeColor="text1"/>
          <w:sz w:val="24"/>
          <w:szCs w:val="24"/>
        </w:rPr>
        <w:t>como sugere</w:t>
      </w:r>
      <w:r w:rsidR="00EC2903" w:rsidRPr="00134705">
        <w:rPr>
          <w:rFonts w:ascii="Times New Roman" w:eastAsiaTheme="minorHAnsi" w:hAnsi="Times New Roman"/>
          <w:color w:val="000000" w:themeColor="text1"/>
          <w:sz w:val="24"/>
          <w:szCs w:val="24"/>
        </w:rPr>
        <w:t xml:space="preserve"> Almeida et. al</w:t>
      </w:r>
      <w:r w:rsidR="00B36294">
        <w:rPr>
          <w:rFonts w:ascii="Times New Roman" w:eastAsiaTheme="minorHAnsi" w:hAnsi="Times New Roman"/>
          <w:color w:val="000000" w:themeColor="text1"/>
          <w:sz w:val="24"/>
          <w:szCs w:val="24"/>
        </w:rPr>
        <w:t>.</w:t>
      </w:r>
      <w:r w:rsidR="00EC2903" w:rsidRPr="00134705">
        <w:rPr>
          <w:rFonts w:ascii="Times New Roman" w:eastAsiaTheme="minorHAnsi" w:hAnsi="Times New Roman"/>
          <w:color w:val="000000" w:themeColor="text1"/>
          <w:sz w:val="24"/>
          <w:szCs w:val="24"/>
        </w:rPr>
        <w:t xml:space="preserve"> </w:t>
      </w:r>
      <w:r w:rsidR="00DC752E" w:rsidRPr="00134705">
        <w:rPr>
          <w:rFonts w:ascii="Times New Roman" w:eastAsiaTheme="minorHAnsi" w:hAnsi="Times New Roman"/>
          <w:color w:val="000000" w:themeColor="text1"/>
          <w:sz w:val="24"/>
          <w:szCs w:val="24"/>
        </w:rPr>
        <w:t>(2008)</w:t>
      </w:r>
      <w:r w:rsidR="00253530">
        <w:rPr>
          <w:rFonts w:ascii="Times New Roman" w:eastAsiaTheme="minorHAnsi" w:hAnsi="Times New Roman"/>
          <w:color w:val="000000" w:themeColor="text1"/>
          <w:sz w:val="24"/>
          <w:szCs w:val="24"/>
        </w:rPr>
        <w:t xml:space="preserve">, </w:t>
      </w:r>
      <w:r w:rsidR="000266EB" w:rsidRPr="00134705">
        <w:rPr>
          <w:rFonts w:ascii="Times New Roman" w:eastAsiaTheme="minorHAnsi" w:hAnsi="Times New Roman"/>
          <w:color w:val="000000" w:themeColor="text1"/>
          <w:sz w:val="24"/>
          <w:szCs w:val="24"/>
        </w:rPr>
        <w:t>podem se dar pelo bloqueio da cadeia transportadora de elétrons ,onde esse elétron livre reage facilmente com oxigênio molecular</w:t>
      </w:r>
      <w:r w:rsidR="00637D15">
        <w:rPr>
          <w:rFonts w:ascii="Times New Roman" w:eastAsiaTheme="minorHAnsi" w:hAnsi="Times New Roman"/>
          <w:color w:val="000000" w:themeColor="text1"/>
          <w:sz w:val="24"/>
          <w:szCs w:val="24"/>
        </w:rPr>
        <w:t>,</w:t>
      </w:r>
      <w:r w:rsidR="000266EB" w:rsidRPr="00134705">
        <w:rPr>
          <w:rFonts w:ascii="Times New Roman" w:eastAsiaTheme="minorHAnsi" w:hAnsi="Times New Roman"/>
          <w:color w:val="000000" w:themeColor="text1"/>
          <w:sz w:val="24"/>
          <w:szCs w:val="24"/>
        </w:rPr>
        <w:t xml:space="preserve"> </w:t>
      </w:r>
      <w:r w:rsidR="00E64DBF" w:rsidRPr="00134705">
        <w:rPr>
          <w:rFonts w:ascii="Times New Roman" w:hAnsi="Times New Roman"/>
          <w:color w:val="000000" w:themeColor="text1"/>
          <w:sz w:val="24"/>
          <w:szCs w:val="24"/>
        </w:rPr>
        <w:t>O</w:t>
      </w:r>
      <w:r w:rsidR="00E64DBF" w:rsidRPr="00134705">
        <w:rPr>
          <w:rFonts w:ascii="Times New Roman" w:hAnsi="Times New Roman"/>
          <w:color w:val="000000" w:themeColor="text1"/>
          <w:sz w:val="24"/>
          <w:szCs w:val="24"/>
          <w:vertAlign w:val="subscript"/>
        </w:rPr>
        <w:t>2</w:t>
      </w:r>
      <w:r w:rsidR="00637D15">
        <w:rPr>
          <w:rFonts w:ascii="Times New Roman" w:hAnsi="Times New Roman"/>
          <w:color w:val="000000" w:themeColor="text1"/>
          <w:sz w:val="24"/>
          <w:szCs w:val="24"/>
        </w:rPr>
        <w:t>,</w:t>
      </w:r>
      <w:r w:rsidR="00E64DBF" w:rsidRPr="00134705">
        <w:rPr>
          <w:rFonts w:ascii="Times New Roman" w:hAnsi="Times New Roman"/>
          <w:color w:val="000000" w:themeColor="text1"/>
          <w:sz w:val="24"/>
          <w:szCs w:val="24"/>
          <w:vertAlign w:val="subscript"/>
        </w:rPr>
        <w:t xml:space="preserve"> </w:t>
      </w:r>
      <w:r w:rsidR="00134705" w:rsidRPr="00134705">
        <w:rPr>
          <w:rFonts w:ascii="Times New Roman" w:hAnsi="Times New Roman"/>
          <w:color w:val="000000" w:themeColor="text1"/>
          <w:sz w:val="24"/>
          <w:szCs w:val="24"/>
        </w:rPr>
        <w:t>formando superóxido</w:t>
      </w:r>
      <w:r w:rsidR="00637D15">
        <w:rPr>
          <w:rFonts w:ascii="Times New Roman" w:hAnsi="Times New Roman"/>
          <w:color w:val="000000" w:themeColor="text1"/>
          <w:sz w:val="24"/>
          <w:szCs w:val="24"/>
        </w:rPr>
        <w:t>s.</w:t>
      </w:r>
      <w:r w:rsidR="00134705" w:rsidRPr="00134705">
        <w:rPr>
          <w:rFonts w:ascii="Times New Roman" w:hAnsi="Times New Roman"/>
          <w:color w:val="000000" w:themeColor="text1"/>
          <w:sz w:val="24"/>
          <w:szCs w:val="24"/>
        </w:rPr>
        <w:t xml:space="preserve"> </w:t>
      </w:r>
      <w:r w:rsidR="00637D15">
        <w:rPr>
          <w:rFonts w:ascii="Times New Roman" w:hAnsi="Times New Roman"/>
          <w:color w:val="000000" w:themeColor="text1"/>
          <w:sz w:val="24"/>
          <w:szCs w:val="24"/>
        </w:rPr>
        <w:t>O</w:t>
      </w:r>
      <w:r w:rsidR="00E64DBF" w:rsidRPr="00134705">
        <w:rPr>
          <w:rFonts w:ascii="Times New Roman" w:hAnsi="Times New Roman"/>
          <w:color w:val="000000" w:themeColor="text1"/>
          <w:sz w:val="24"/>
          <w:szCs w:val="24"/>
        </w:rPr>
        <w:t xml:space="preserve"> sorgole</w:t>
      </w:r>
      <w:r w:rsidR="00637D15">
        <w:rPr>
          <w:rFonts w:ascii="Times New Roman" w:hAnsi="Times New Roman"/>
          <w:color w:val="000000" w:themeColor="text1"/>
          <w:sz w:val="24"/>
          <w:szCs w:val="24"/>
        </w:rPr>
        <w:t xml:space="preserve">one composto derivado do gênero </w:t>
      </w:r>
      <w:r w:rsidR="00637D15" w:rsidRPr="00637D15">
        <w:rPr>
          <w:rFonts w:ascii="Times New Roman" w:hAnsi="Times New Roman"/>
          <w:i/>
          <w:color w:val="000000" w:themeColor="text1"/>
          <w:sz w:val="24"/>
          <w:szCs w:val="24"/>
        </w:rPr>
        <w:t>sorgo</w:t>
      </w:r>
      <w:r w:rsidR="00637D15">
        <w:rPr>
          <w:rFonts w:ascii="Times New Roman" w:hAnsi="Times New Roman"/>
          <w:color w:val="000000" w:themeColor="text1"/>
          <w:sz w:val="24"/>
          <w:szCs w:val="24"/>
        </w:rPr>
        <w:t xml:space="preserve"> </w:t>
      </w:r>
      <w:r w:rsidR="00E64DBF" w:rsidRPr="00134705">
        <w:rPr>
          <w:rFonts w:ascii="Times New Roman" w:hAnsi="Times New Roman"/>
          <w:color w:val="000000" w:themeColor="text1"/>
          <w:sz w:val="24"/>
          <w:szCs w:val="24"/>
        </w:rPr>
        <w:t>é capaz d</w:t>
      </w:r>
      <w:r w:rsidR="00281D99">
        <w:rPr>
          <w:rFonts w:ascii="Times New Roman" w:hAnsi="Times New Roman"/>
          <w:color w:val="000000" w:themeColor="text1"/>
          <w:sz w:val="24"/>
          <w:szCs w:val="24"/>
        </w:rPr>
        <w:t>e realizar esse processo</w:t>
      </w:r>
      <w:r w:rsidR="00637D15">
        <w:rPr>
          <w:rFonts w:ascii="Times New Roman" w:hAnsi="Times New Roman"/>
          <w:color w:val="000000" w:themeColor="text1"/>
          <w:sz w:val="24"/>
          <w:szCs w:val="24"/>
        </w:rPr>
        <w:t>.</w:t>
      </w:r>
      <w:r w:rsidR="00281D99">
        <w:rPr>
          <w:rFonts w:ascii="Times New Roman" w:hAnsi="Times New Roman"/>
          <w:color w:val="000000" w:themeColor="text1"/>
          <w:sz w:val="24"/>
          <w:szCs w:val="24"/>
        </w:rPr>
        <w:t xml:space="preserve"> Na figura 3</w:t>
      </w:r>
      <w:r w:rsidR="00681C86">
        <w:rPr>
          <w:rFonts w:ascii="Times New Roman" w:hAnsi="Times New Roman"/>
          <w:color w:val="000000" w:themeColor="text1"/>
          <w:sz w:val="24"/>
          <w:szCs w:val="24"/>
        </w:rPr>
        <w:t>,</w:t>
      </w:r>
      <w:r w:rsidR="00281D99">
        <w:rPr>
          <w:rFonts w:ascii="Times New Roman" w:hAnsi="Times New Roman"/>
          <w:color w:val="000000" w:themeColor="text1"/>
          <w:sz w:val="24"/>
          <w:szCs w:val="24"/>
        </w:rPr>
        <w:t xml:space="preserve"> Almeida et</w:t>
      </w:r>
      <w:r w:rsidR="00B36294">
        <w:rPr>
          <w:rFonts w:ascii="Times New Roman" w:hAnsi="Times New Roman"/>
          <w:color w:val="000000" w:themeColor="text1"/>
          <w:sz w:val="24"/>
          <w:szCs w:val="24"/>
        </w:rPr>
        <w:t>.</w:t>
      </w:r>
      <w:r w:rsidR="00281D99">
        <w:rPr>
          <w:rFonts w:ascii="Times New Roman" w:hAnsi="Times New Roman"/>
          <w:color w:val="000000" w:themeColor="text1"/>
          <w:sz w:val="24"/>
          <w:szCs w:val="24"/>
        </w:rPr>
        <w:t xml:space="preserve"> al</w:t>
      </w:r>
      <w:r w:rsidR="00B36294">
        <w:rPr>
          <w:rFonts w:ascii="Times New Roman" w:hAnsi="Times New Roman"/>
          <w:color w:val="000000" w:themeColor="text1"/>
          <w:sz w:val="24"/>
          <w:szCs w:val="24"/>
        </w:rPr>
        <w:t>.</w:t>
      </w:r>
      <w:r w:rsidR="00281D99">
        <w:rPr>
          <w:rFonts w:ascii="Times New Roman" w:hAnsi="Times New Roman"/>
          <w:color w:val="000000" w:themeColor="text1"/>
          <w:sz w:val="24"/>
          <w:szCs w:val="24"/>
        </w:rPr>
        <w:t xml:space="preserve"> (2008) propõem um modelo de ação para substâncias aleloquímicas.</w:t>
      </w:r>
    </w:p>
    <w:p w:rsidR="00C320F4" w:rsidRDefault="00C320F4" w:rsidP="00DC752E">
      <w:pPr>
        <w:autoSpaceDE w:val="0"/>
        <w:autoSpaceDN w:val="0"/>
        <w:adjustRightInd w:val="0"/>
        <w:spacing w:after="0" w:line="240" w:lineRule="auto"/>
        <w:rPr>
          <w:rFonts w:ascii="Times New Roman" w:hAnsi="Times New Roman"/>
          <w:sz w:val="24"/>
          <w:szCs w:val="24"/>
        </w:rPr>
      </w:pPr>
    </w:p>
    <w:p w:rsidR="00C320F4" w:rsidRDefault="00C320F4" w:rsidP="00281D9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pt-BR"/>
        </w:rPr>
        <w:drawing>
          <wp:inline distT="0" distB="0" distL="0" distR="0">
            <wp:extent cx="5222550" cy="2851200"/>
            <wp:effectExtent l="1905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20740" cy="2850212"/>
                    </a:xfrm>
                    <a:prstGeom prst="rect">
                      <a:avLst/>
                    </a:prstGeom>
                    <a:noFill/>
                    <a:ln w="9525">
                      <a:noFill/>
                      <a:miter lim="800000"/>
                      <a:headEnd/>
                      <a:tailEnd/>
                    </a:ln>
                  </pic:spPr>
                </pic:pic>
              </a:graphicData>
            </a:graphic>
          </wp:inline>
        </w:drawing>
      </w:r>
    </w:p>
    <w:p w:rsidR="00C320F4" w:rsidRDefault="009F19B3" w:rsidP="00DC752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Figura 3</w:t>
      </w:r>
      <w:r w:rsidR="00C320F4">
        <w:rPr>
          <w:rFonts w:ascii="Times New Roman" w:hAnsi="Times New Roman"/>
          <w:sz w:val="24"/>
          <w:szCs w:val="24"/>
        </w:rPr>
        <w:t>- Modo de ação de aleloquímicos em nível celular</w:t>
      </w:r>
      <w:r w:rsidR="00450A0E">
        <w:rPr>
          <w:rFonts w:ascii="Times New Roman" w:hAnsi="Times New Roman"/>
          <w:sz w:val="24"/>
          <w:szCs w:val="24"/>
        </w:rPr>
        <w:t>.</w:t>
      </w:r>
      <w:r w:rsidR="00450A0E" w:rsidRPr="00450A0E">
        <w:rPr>
          <w:rFonts w:ascii="Times New Roman" w:eastAsiaTheme="minorHAnsi" w:hAnsi="Times New Roman"/>
          <w:sz w:val="24"/>
          <w:szCs w:val="24"/>
        </w:rPr>
        <w:t xml:space="preserve"> </w:t>
      </w:r>
      <w:r w:rsidR="00450A0E" w:rsidRPr="00DC752E">
        <w:rPr>
          <w:rFonts w:ascii="Times New Roman" w:eastAsiaTheme="minorHAnsi" w:hAnsi="Times New Roman"/>
          <w:sz w:val="24"/>
          <w:szCs w:val="24"/>
        </w:rPr>
        <w:t>A</w:t>
      </w:r>
      <w:r w:rsidR="00EC2903">
        <w:rPr>
          <w:rFonts w:ascii="Times New Roman" w:eastAsiaTheme="minorHAnsi" w:hAnsi="Times New Roman"/>
          <w:sz w:val="24"/>
          <w:szCs w:val="24"/>
        </w:rPr>
        <w:t xml:space="preserve">lmeida et. al </w:t>
      </w:r>
      <w:r w:rsidR="00450A0E" w:rsidRPr="00DC752E">
        <w:rPr>
          <w:rFonts w:ascii="Times New Roman" w:eastAsiaTheme="minorHAnsi" w:hAnsi="Times New Roman"/>
          <w:sz w:val="24"/>
          <w:szCs w:val="24"/>
        </w:rPr>
        <w:t>(2008)</w:t>
      </w:r>
      <w:r w:rsidR="00450A0E">
        <w:rPr>
          <w:rFonts w:ascii="Times New Roman" w:eastAsiaTheme="minorHAnsi" w:hAnsi="Times New Roman"/>
          <w:sz w:val="24"/>
          <w:szCs w:val="24"/>
        </w:rPr>
        <w:t>.</w:t>
      </w:r>
    </w:p>
    <w:p w:rsidR="00C320F4" w:rsidRDefault="00C320F4" w:rsidP="00DC752E">
      <w:pPr>
        <w:autoSpaceDE w:val="0"/>
        <w:autoSpaceDN w:val="0"/>
        <w:adjustRightInd w:val="0"/>
        <w:spacing w:after="0" w:line="240" w:lineRule="auto"/>
        <w:rPr>
          <w:rFonts w:ascii="Times New Roman" w:hAnsi="Times New Roman"/>
          <w:sz w:val="24"/>
          <w:szCs w:val="24"/>
        </w:rPr>
      </w:pPr>
    </w:p>
    <w:p w:rsidR="00BD7D88" w:rsidRPr="009A260F" w:rsidRDefault="00824CB7" w:rsidP="009A260F">
      <w:pPr>
        <w:jc w:val="both"/>
        <w:rPr>
          <w:rFonts w:ascii="Times New Roman" w:eastAsiaTheme="minorHAnsi" w:hAnsi="Times New Roman"/>
          <w:sz w:val="24"/>
          <w:szCs w:val="24"/>
        </w:rPr>
      </w:pPr>
      <w:r w:rsidRPr="009A260F">
        <w:rPr>
          <w:rFonts w:ascii="Times New Roman" w:eastAsiaTheme="minorHAnsi" w:hAnsi="Times New Roman"/>
          <w:sz w:val="24"/>
          <w:szCs w:val="24"/>
        </w:rPr>
        <w:t xml:space="preserve"> </w:t>
      </w:r>
      <w:r w:rsidR="00A756CF" w:rsidRPr="009A260F">
        <w:rPr>
          <w:rFonts w:ascii="Times New Roman" w:eastAsiaTheme="minorHAnsi" w:hAnsi="Times New Roman"/>
          <w:sz w:val="24"/>
          <w:szCs w:val="24"/>
        </w:rPr>
        <w:t xml:space="preserve">Desta forma </w:t>
      </w:r>
      <w:r w:rsidR="009251FB">
        <w:rPr>
          <w:rFonts w:ascii="Times New Roman" w:eastAsiaTheme="minorHAnsi" w:hAnsi="Times New Roman"/>
          <w:sz w:val="24"/>
          <w:szCs w:val="24"/>
        </w:rPr>
        <w:t xml:space="preserve">a </w:t>
      </w:r>
      <w:r w:rsidR="00A756CF" w:rsidRPr="009A260F">
        <w:rPr>
          <w:rFonts w:ascii="Times New Roman" w:eastAsiaTheme="minorHAnsi" w:hAnsi="Times New Roman"/>
          <w:sz w:val="24"/>
          <w:szCs w:val="24"/>
        </w:rPr>
        <w:t xml:space="preserve">alelopatia ganha destaque pela promessa de melhor produtividade com a eliminação de espécimes </w:t>
      </w:r>
      <w:r w:rsidR="00CD39C4" w:rsidRPr="009A260F">
        <w:rPr>
          <w:rFonts w:ascii="Times New Roman" w:eastAsiaTheme="minorHAnsi" w:hAnsi="Times New Roman"/>
          <w:sz w:val="24"/>
          <w:szCs w:val="24"/>
        </w:rPr>
        <w:t>daninhas</w:t>
      </w:r>
      <w:r w:rsidR="009251FB">
        <w:rPr>
          <w:rFonts w:ascii="Times New Roman" w:eastAsiaTheme="minorHAnsi" w:hAnsi="Times New Roman"/>
          <w:sz w:val="24"/>
          <w:szCs w:val="24"/>
        </w:rPr>
        <w:t xml:space="preserve"> e </w:t>
      </w:r>
      <w:r w:rsidR="00CD39C4" w:rsidRPr="009A260F">
        <w:rPr>
          <w:rFonts w:ascii="Times New Roman" w:eastAsiaTheme="minorHAnsi" w:hAnsi="Times New Roman"/>
          <w:sz w:val="24"/>
          <w:szCs w:val="24"/>
        </w:rPr>
        <w:t>eliminação de espécimes invasora</w:t>
      </w:r>
      <w:r w:rsidR="009251FB">
        <w:rPr>
          <w:rFonts w:ascii="Times New Roman" w:eastAsiaTheme="minorHAnsi" w:hAnsi="Times New Roman"/>
          <w:sz w:val="24"/>
          <w:szCs w:val="24"/>
        </w:rPr>
        <w:t>, e pela descoberta e</w:t>
      </w:r>
      <w:r w:rsidR="00A756CF" w:rsidRPr="009A260F">
        <w:rPr>
          <w:rFonts w:ascii="Times New Roman" w:eastAsiaTheme="minorHAnsi" w:hAnsi="Times New Roman"/>
          <w:sz w:val="24"/>
          <w:szCs w:val="24"/>
        </w:rPr>
        <w:t xml:space="preserve"> produção de biocompostos ou </w:t>
      </w:r>
      <w:r w:rsidR="00CD39C4" w:rsidRPr="009A260F">
        <w:rPr>
          <w:rFonts w:ascii="Times New Roman" w:eastAsiaTheme="minorHAnsi" w:hAnsi="Times New Roman"/>
          <w:sz w:val="24"/>
          <w:szCs w:val="24"/>
        </w:rPr>
        <w:t xml:space="preserve">herbicidas. </w:t>
      </w:r>
      <w:r w:rsidR="00EC2903">
        <w:rPr>
          <w:rFonts w:ascii="Times New Roman" w:eastAsiaTheme="minorHAnsi" w:hAnsi="Times New Roman"/>
          <w:sz w:val="24"/>
          <w:szCs w:val="24"/>
        </w:rPr>
        <w:t>Ferreira</w:t>
      </w:r>
      <w:r w:rsidR="00681C86">
        <w:rPr>
          <w:rFonts w:ascii="Times New Roman" w:eastAsiaTheme="minorHAnsi" w:hAnsi="Times New Roman"/>
          <w:sz w:val="24"/>
          <w:szCs w:val="24"/>
        </w:rPr>
        <w:t xml:space="preserve"> e</w:t>
      </w:r>
      <w:r w:rsidR="00CD39C4">
        <w:rPr>
          <w:rFonts w:ascii="Times New Roman" w:eastAsiaTheme="minorHAnsi" w:hAnsi="Times New Roman"/>
          <w:sz w:val="24"/>
          <w:szCs w:val="24"/>
        </w:rPr>
        <w:t xml:space="preserve"> </w:t>
      </w:r>
      <w:r w:rsidR="00EC2903">
        <w:rPr>
          <w:rFonts w:ascii="Times New Roman" w:eastAsiaTheme="minorHAnsi" w:hAnsi="Times New Roman"/>
          <w:sz w:val="24"/>
          <w:szCs w:val="24"/>
        </w:rPr>
        <w:t>Aquila</w:t>
      </w:r>
      <w:r w:rsidR="001F645A">
        <w:rPr>
          <w:rFonts w:ascii="Times New Roman" w:eastAsiaTheme="minorHAnsi" w:hAnsi="Times New Roman"/>
          <w:sz w:val="24"/>
          <w:szCs w:val="24"/>
        </w:rPr>
        <w:t xml:space="preserve"> (</w:t>
      </w:r>
      <w:r w:rsidR="00CD39C4">
        <w:rPr>
          <w:rFonts w:ascii="Times New Roman" w:eastAsiaTheme="minorHAnsi" w:hAnsi="Times New Roman"/>
          <w:sz w:val="24"/>
          <w:szCs w:val="24"/>
        </w:rPr>
        <w:t>2000</w:t>
      </w:r>
      <w:r w:rsidR="00EC2903">
        <w:rPr>
          <w:rFonts w:ascii="Times New Roman" w:eastAsiaTheme="minorHAnsi" w:hAnsi="Times New Roman"/>
          <w:sz w:val="24"/>
          <w:szCs w:val="24"/>
        </w:rPr>
        <w:t>); Sampietro</w:t>
      </w:r>
      <w:r w:rsidR="001F645A">
        <w:rPr>
          <w:rFonts w:ascii="Times New Roman" w:eastAsiaTheme="minorHAnsi" w:hAnsi="Times New Roman"/>
          <w:sz w:val="24"/>
          <w:szCs w:val="24"/>
        </w:rPr>
        <w:t xml:space="preserve"> (</w:t>
      </w:r>
      <w:r w:rsidR="00CD39C4">
        <w:rPr>
          <w:rFonts w:ascii="Times New Roman" w:eastAsiaTheme="minorHAnsi" w:hAnsi="Times New Roman"/>
          <w:sz w:val="24"/>
          <w:szCs w:val="24"/>
        </w:rPr>
        <w:t>2003</w:t>
      </w:r>
      <w:r w:rsidR="001F645A">
        <w:rPr>
          <w:rFonts w:ascii="Times New Roman" w:eastAsiaTheme="minorHAnsi" w:hAnsi="Times New Roman"/>
          <w:sz w:val="24"/>
          <w:szCs w:val="24"/>
        </w:rPr>
        <w:t xml:space="preserve">); </w:t>
      </w:r>
      <w:r w:rsidR="00EC2903">
        <w:rPr>
          <w:rFonts w:ascii="Times New Roman" w:eastAsiaTheme="minorHAnsi" w:hAnsi="Times New Roman"/>
          <w:sz w:val="24"/>
          <w:szCs w:val="24"/>
        </w:rPr>
        <w:t>Bastidas (2008) e Brass</w:t>
      </w:r>
      <w:r w:rsidR="00CD39C4">
        <w:rPr>
          <w:rFonts w:ascii="Times New Roman" w:eastAsiaTheme="minorHAnsi" w:hAnsi="Times New Roman"/>
          <w:sz w:val="24"/>
          <w:szCs w:val="24"/>
        </w:rPr>
        <w:t xml:space="preserve"> (2009).</w:t>
      </w:r>
    </w:p>
    <w:p w:rsidR="00252ADD" w:rsidRPr="00D925C8" w:rsidRDefault="00A756CF" w:rsidP="009A260F">
      <w:pPr>
        <w:jc w:val="both"/>
        <w:rPr>
          <w:rFonts w:ascii="Times New Roman" w:eastAsiaTheme="minorHAnsi" w:hAnsi="Times New Roman"/>
          <w:sz w:val="24"/>
          <w:szCs w:val="24"/>
        </w:rPr>
      </w:pPr>
      <w:r w:rsidRPr="009A260F">
        <w:rPr>
          <w:rFonts w:ascii="Times New Roman" w:eastAsiaTheme="minorHAnsi" w:hAnsi="Times New Roman"/>
          <w:sz w:val="24"/>
          <w:szCs w:val="24"/>
        </w:rPr>
        <w:lastRenderedPageBreak/>
        <w:t xml:space="preserve"> </w:t>
      </w:r>
      <w:r w:rsidR="00252ADD" w:rsidRPr="00D925C8">
        <w:rPr>
          <w:rFonts w:ascii="Times New Roman" w:eastAsiaTheme="minorHAnsi" w:hAnsi="Times New Roman"/>
          <w:color w:val="000000" w:themeColor="text1"/>
          <w:sz w:val="24"/>
          <w:szCs w:val="24"/>
        </w:rPr>
        <w:t xml:space="preserve">Na ecologia esta relação parece estar bem elucidada, pois o fenômeno alelopático explica a sucessão vegetal, onde espécimes invasores podem eliminar espécimes nativos a partir de resíduos e substâncias liberados no ambiente que reagem com este ou sofrem reações químicas para exercer sua função na planta receptora. </w:t>
      </w:r>
      <w:r w:rsidR="00D925C8" w:rsidRPr="00D925C8">
        <w:rPr>
          <w:rFonts w:ascii="Times New Roman" w:eastAsiaTheme="minorHAnsi" w:hAnsi="Times New Roman"/>
          <w:color w:val="000000" w:themeColor="text1"/>
          <w:sz w:val="24"/>
          <w:szCs w:val="24"/>
        </w:rPr>
        <w:t>Ferreira e Áquila</w:t>
      </w:r>
      <w:r w:rsidR="004343CB" w:rsidRPr="00D925C8">
        <w:rPr>
          <w:rFonts w:ascii="Times New Roman" w:eastAsiaTheme="minorHAnsi" w:hAnsi="Times New Roman"/>
          <w:color w:val="000000" w:themeColor="text1"/>
          <w:sz w:val="24"/>
          <w:szCs w:val="24"/>
        </w:rPr>
        <w:t xml:space="preserve"> (2000); </w:t>
      </w:r>
      <w:r w:rsidR="00D925C8" w:rsidRPr="00D925C8">
        <w:rPr>
          <w:rFonts w:ascii="Times New Roman" w:eastAsiaTheme="minorHAnsi" w:hAnsi="Times New Roman"/>
          <w:color w:val="000000" w:themeColor="text1"/>
          <w:sz w:val="24"/>
          <w:szCs w:val="24"/>
        </w:rPr>
        <w:t>Félix</w:t>
      </w:r>
      <w:r w:rsidR="00BB1993" w:rsidRPr="00D925C8">
        <w:rPr>
          <w:rFonts w:ascii="Times New Roman" w:eastAsiaTheme="minorHAnsi" w:hAnsi="Times New Roman"/>
          <w:color w:val="000000" w:themeColor="text1"/>
          <w:sz w:val="24"/>
          <w:szCs w:val="24"/>
        </w:rPr>
        <w:t xml:space="preserve"> (2012)</w:t>
      </w:r>
      <w:r w:rsidR="004343CB" w:rsidRPr="00D925C8">
        <w:rPr>
          <w:rFonts w:ascii="Times New Roman" w:eastAsiaTheme="minorHAnsi" w:hAnsi="Times New Roman"/>
          <w:color w:val="000000" w:themeColor="text1"/>
          <w:sz w:val="24"/>
          <w:szCs w:val="24"/>
        </w:rPr>
        <w:t>.</w:t>
      </w:r>
    </w:p>
    <w:p w:rsidR="00E64DBF" w:rsidRPr="009A260F" w:rsidRDefault="00E64DBF" w:rsidP="00E64DBF">
      <w:pPr>
        <w:jc w:val="both"/>
        <w:rPr>
          <w:rFonts w:ascii="Times New Roman" w:hAnsi="Times New Roman"/>
          <w:sz w:val="24"/>
          <w:szCs w:val="24"/>
        </w:rPr>
      </w:pPr>
      <w:r w:rsidRPr="009A260F">
        <w:rPr>
          <w:rFonts w:ascii="Times New Roman" w:eastAsiaTheme="minorHAnsi" w:hAnsi="Times New Roman"/>
          <w:sz w:val="24"/>
          <w:szCs w:val="24"/>
        </w:rPr>
        <w:t xml:space="preserve">A partir do conhecimento alelopático torna se de vital importância </w:t>
      </w:r>
      <w:r w:rsidR="00AF0C6C" w:rsidRPr="009A260F">
        <w:rPr>
          <w:rFonts w:ascii="Times New Roman" w:eastAsiaTheme="minorHAnsi" w:hAnsi="Times New Roman"/>
          <w:sz w:val="24"/>
          <w:szCs w:val="24"/>
        </w:rPr>
        <w:t>à</w:t>
      </w:r>
      <w:r w:rsidRPr="009A260F">
        <w:rPr>
          <w:rFonts w:ascii="Times New Roman" w:eastAsiaTheme="minorHAnsi" w:hAnsi="Times New Roman"/>
          <w:sz w:val="24"/>
          <w:szCs w:val="24"/>
        </w:rPr>
        <w:t xml:space="preserve"> investigação e busca por moléculas, bem como a elucidação de rotas intermediarias e mecanismos ativados pelos alelopáticos na planta receptora.</w:t>
      </w:r>
    </w:p>
    <w:p w:rsidR="00274F3D" w:rsidRDefault="00555BEF" w:rsidP="00274F3D">
      <w:pPr>
        <w:jc w:val="both"/>
        <w:rPr>
          <w:rFonts w:ascii="Times New Roman" w:hAnsi="Times New Roman"/>
          <w:sz w:val="24"/>
          <w:szCs w:val="24"/>
        </w:rPr>
      </w:pPr>
      <w:r w:rsidRPr="009A260F">
        <w:rPr>
          <w:rFonts w:ascii="Times New Roman" w:eastAsiaTheme="minorHAnsi" w:hAnsi="Times New Roman"/>
          <w:sz w:val="24"/>
          <w:szCs w:val="24"/>
        </w:rPr>
        <w:t xml:space="preserve">Existem muitas espécies com potencial alelopático que ainda não são </w:t>
      </w:r>
      <w:r w:rsidR="00C320F4" w:rsidRPr="009A260F">
        <w:rPr>
          <w:rFonts w:ascii="Times New Roman" w:eastAsiaTheme="minorHAnsi" w:hAnsi="Times New Roman"/>
          <w:sz w:val="24"/>
          <w:szCs w:val="24"/>
        </w:rPr>
        <w:t>conhecidas ou pouco conhecidas</w:t>
      </w:r>
      <w:r w:rsidR="009855EB" w:rsidRPr="009A260F">
        <w:rPr>
          <w:rFonts w:ascii="Times New Roman" w:eastAsiaTheme="minorHAnsi" w:hAnsi="Times New Roman"/>
          <w:sz w:val="24"/>
          <w:szCs w:val="24"/>
        </w:rPr>
        <w:t>, é</w:t>
      </w:r>
      <w:r w:rsidRPr="009A260F">
        <w:rPr>
          <w:rFonts w:ascii="Times New Roman" w:eastAsiaTheme="minorHAnsi" w:hAnsi="Times New Roman"/>
          <w:sz w:val="24"/>
          <w:szCs w:val="24"/>
        </w:rPr>
        <w:t xml:space="preserve"> o caso</w:t>
      </w:r>
      <w:r w:rsidR="00BD55C1" w:rsidRPr="009A260F">
        <w:rPr>
          <w:rFonts w:ascii="Times New Roman" w:eastAsiaTheme="minorHAnsi" w:hAnsi="Times New Roman"/>
          <w:sz w:val="24"/>
          <w:szCs w:val="24"/>
        </w:rPr>
        <w:t xml:space="preserve"> do sabiá ou</w:t>
      </w:r>
      <w:r w:rsidRPr="009A260F">
        <w:rPr>
          <w:rFonts w:ascii="Times New Roman" w:eastAsiaTheme="minorHAnsi" w:hAnsi="Times New Roman"/>
          <w:sz w:val="24"/>
          <w:szCs w:val="24"/>
        </w:rPr>
        <w:t xml:space="preserve"> da </w:t>
      </w:r>
      <w:r w:rsidRPr="009A260F">
        <w:rPr>
          <w:rFonts w:ascii="Times New Roman" w:eastAsiaTheme="minorHAnsi" w:hAnsi="Times New Roman"/>
          <w:i/>
          <w:sz w:val="24"/>
          <w:szCs w:val="24"/>
        </w:rPr>
        <w:t xml:space="preserve">Mimosa </w:t>
      </w:r>
      <w:r w:rsidRPr="009A260F">
        <w:rPr>
          <w:rFonts w:ascii="Times New Roman" w:hAnsi="Times New Roman"/>
          <w:i/>
          <w:sz w:val="24"/>
          <w:szCs w:val="24"/>
        </w:rPr>
        <w:t>caesalpiniaefolia</w:t>
      </w:r>
      <w:r w:rsidR="00252ADD" w:rsidRPr="009A260F">
        <w:rPr>
          <w:rFonts w:ascii="Times New Roman" w:hAnsi="Times New Roman"/>
          <w:i/>
          <w:sz w:val="24"/>
          <w:szCs w:val="24"/>
        </w:rPr>
        <w:t>.</w:t>
      </w:r>
    </w:p>
    <w:p w:rsidR="00196F7E" w:rsidRDefault="009B477F" w:rsidP="00274F3D">
      <w:pPr>
        <w:jc w:val="both"/>
        <w:rPr>
          <w:rFonts w:ascii="Times New Roman" w:hAnsi="Times New Roman"/>
          <w:sz w:val="24"/>
          <w:szCs w:val="24"/>
        </w:rPr>
      </w:pPr>
      <w:r w:rsidRPr="009A260F">
        <w:rPr>
          <w:rFonts w:ascii="Times New Roman" w:hAnsi="Times New Roman"/>
          <w:sz w:val="24"/>
          <w:szCs w:val="24"/>
        </w:rPr>
        <w:t>O sabiá é uma</w:t>
      </w:r>
      <w:r w:rsidRPr="009251FB">
        <w:rPr>
          <w:rFonts w:ascii="Times New Roman" w:hAnsi="Times New Roman"/>
          <w:i/>
          <w:sz w:val="24"/>
          <w:szCs w:val="24"/>
        </w:rPr>
        <w:t xml:space="preserve"> </w:t>
      </w:r>
      <w:r w:rsidR="00555BEF" w:rsidRPr="009251FB">
        <w:rPr>
          <w:rFonts w:ascii="Times New Roman" w:hAnsi="Times New Roman"/>
          <w:i/>
          <w:sz w:val="24"/>
          <w:szCs w:val="24"/>
        </w:rPr>
        <w:t>Mimosaceae</w:t>
      </w:r>
      <w:r w:rsidR="00555BEF" w:rsidRPr="009A260F">
        <w:rPr>
          <w:rFonts w:ascii="Times New Roman" w:hAnsi="Times New Roman"/>
          <w:sz w:val="24"/>
          <w:szCs w:val="24"/>
        </w:rPr>
        <w:t xml:space="preserve"> que</w:t>
      </w:r>
      <w:r w:rsidR="009251FB">
        <w:rPr>
          <w:rFonts w:ascii="Times New Roman" w:hAnsi="Times New Roman"/>
          <w:sz w:val="24"/>
          <w:szCs w:val="24"/>
        </w:rPr>
        <w:t xml:space="preserve"> segundo Monção et</w:t>
      </w:r>
      <w:r w:rsidR="00B36294">
        <w:rPr>
          <w:rFonts w:ascii="Times New Roman" w:hAnsi="Times New Roman"/>
          <w:sz w:val="24"/>
          <w:szCs w:val="24"/>
        </w:rPr>
        <w:t>.</w:t>
      </w:r>
      <w:r w:rsidR="009251FB">
        <w:rPr>
          <w:rFonts w:ascii="Times New Roman" w:hAnsi="Times New Roman"/>
          <w:sz w:val="24"/>
          <w:szCs w:val="24"/>
        </w:rPr>
        <w:t xml:space="preserve"> al</w:t>
      </w:r>
      <w:r w:rsidR="00B36294">
        <w:rPr>
          <w:rFonts w:ascii="Times New Roman" w:hAnsi="Times New Roman"/>
          <w:sz w:val="24"/>
          <w:szCs w:val="24"/>
        </w:rPr>
        <w:t>.</w:t>
      </w:r>
      <w:r w:rsidR="009251FB">
        <w:rPr>
          <w:rFonts w:ascii="Times New Roman" w:hAnsi="Times New Roman"/>
          <w:sz w:val="24"/>
          <w:szCs w:val="24"/>
        </w:rPr>
        <w:t xml:space="preserve"> (2009) é </w:t>
      </w:r>
      <w:r w:rsidR="00923BBD">
        <w:rPr>
          <w:rFonts w:ascii="Times New Roman" w:hAnsi="Times New Roman"/>
          <w:sz w:val="24"/>
          <w:szCs w:val="24"/>
        </w:rPr>
        <w:t>uma espécie rica em fenóis substâncias constantemente associada</w:t>
      </w:r>
      <w:r w:rsidR="009251FB">
        <w:rPr>
          <w:rFonts w:ascii="Times New Roman" w:hAnsi="Times New Roman"/>
          <w:sz w:val="24"/>
          <w:szCs w:val="24"/>
        </w:rPr>
        <w:t xml:space="preserve"> </w:t>
      </w:r>
      <w:r w:rsidR="00923BBD">
        <w:rPr>
          <w:rFonts w:ascii="Times New Roman" w:hAnsi="Times New Roman"/>
          <w:sz w:val="24"/>
          <w:szCs w:val="24"/>
        </w:rPr>
        <w:t>à</w:t>
      </w:r>
      <w:r w:rsidR="009251FB">
        <w:rPr>
          <w:rFonts w:ascii="Times New Roman" w:hAnsi="Times New Roman"/>
          <w:sz w:val="24"/>
          <w:szCs w:val="24"/>
        </w:rPr>
        <w:t xml:space="preserve"> atividade alelopática e identificou Lupeol e </w:t>
      </w:r>
      <w:r w:rsidR="00927D80">
        <w:rPr>
          <w:rFonts w:ascii="Times New Roman" w:hAnsi="Times New Roman"/>
          <w:sz w:val="24"/>
          <w:szCs w:val="24"/>
        </w:rPr>
        <w:t xml:space="preserve">Lupenona, figura 4, </w:t>
      </w:r>
      <w:r w:rsidR="00F5291F">
        <w:rPr>
          <w:rFonts w:ascii="Times New Roman" w:hAnsi="Times New Roman"/>
          <w:sz w:val="24"/>
          <w:szCs w:val="24"/>
        </w:rPr>
        <w:t>que segundo Luz (2009)</w:t>
      </w:r>
      <w:r w:rsidR="009251FB">
        <w:rPr>
          <w:rFonts w:ascii="Times New Roman" w:hAnsi="Times New Roman"/>
          <w:sz w:val="24"/>
          <w:szCs w:val="24"/>
        </w:rPr>
        <w:t xml:space="preserve"> associa se a atividade alelopática e são consideradas substâncias alelopáticas</w:t>
      </w:r>
      <w:r w:rsidR="00196F7E">
        <w:rPr>
          <w:rFonts w:ascii="Times New Roman" w:hAnsi="Times New Roman"/>
          <w:sz w:val="24"/>
          <w:szCs w:val="24"/>
        </w:rPr>
        <w:t>.</w:t>
      </w:r>
    </w:p>
    <w:p w:rsidR="00927D80" w:rsidRDefault="00927D80" w:rsidP="00927D80">
      <w:pPr>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392420" cy="2477770"/>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92420" cy="2477770"/>
                    </a:xfrm>
                    <a:prstGeom prst="rect">
                      <a:avLst/>
                    </a:prstGeom>
                    <a:noFill/>
                    <a:ln w="9525">
                      <a:noFill/>
                      <a:miter lim="800000"/>
                      <a:headEnd/>
                      <a:tailEnd/>
                    </a:ln>
                  </pic:spPr>
                </pic:pic>
              </a:graphicData>
            </a:graphic>
          </wp:inline>
        </w:drawing>
      </w:r>
    </w:p>
    <w:p w:rsidR="00927D80" w:rsidRDefault="00927D80" w:rsidP="00927D80">
      <w:pPr>
        <w:jc w:val="center"/>
        <w:rPr>
          <w:rFonts w:ascii="Times New Roman" w:hAnsi="Times New Roman"/>
          <w:sz w:val="24"/>
          <w:szCs w:val="24"/>
        </w:rPr>
      </w:pPr>
      <w:r>
        <w:rPr>
          <w:rFonts w:ascii="Times New Roman" w:hAnsi="Times New Roman"/>
          <w:sz w:val="24"/>
          <w:szCs w:val="24"/>
        </w:rPr>
        <w:t>Figura 4- Estruturas químicas de Lupeona e Lupeol. Luz (2009)</w:t>
      </w:r>
    </w:p>
    <w:p w:rsidR="009B373E" w:rsidRPr="009A260F" w:rsidRDefault="00196F7E" w:rsidP="009A260F">
      <w:pPr>
        <w:jc w:val="both"/>
        <w:rPr>
          <w:rFonts w:ascii="Times New Roman" w:hAnsi="Times New Roman"/>
          <w:sz w:val="24"/>
          <w:szCs w:val="24"/>
        </w:rPr>
      </w:pPr>
      <w:r w:rsidRPr="00196F7E">
        <w:rPr>
          <w:rFonts w:ascii="Times New Roman" w:hAnsi="Times New Roman"/>
          <w:i/>
          <w:sz w:val="24"/>
          <w:szCs w:val="24"/>
        </w:rPr>
        <w:t>M.</w:t>
      </w:r>
      <w:r>
        <w:rPr>
          <w:rFonts w:ascii="Times New Roman" w:hAnsi="Times New Roman"/>
          <w:sz w:val="24"/>
          <w:szCs w:val="24"/>
        </w:rPr>
        <w:t xml:space="preserve"> </w:t>
      </w:r>
      <w:r w:rsidRPr="009A260F">
        <w:rPr>
          <w:rFonts w:ascii="Times New Roman" w:hAnsi="Times New Roman"/>
          <w:i/>
          <w:sz w:val="24"/>
          <w:szCs w:val="24"/>
        </w:rPr>
        <w:t>caesalpiniaefolia</w:t>
      </w:r>
      <w:r>
        <w:rPr>
          <w:rFonts w:ascii="Times New Roman" w:hAnsi="Times New Roman"/>
          <w:sz w:val="24"/>
          <w:szCs w:val="24"/>
        </w:rPr>
        <w:t xml:space="preserve"> </w:t>
      </w:r>
      <w:r w:rsidR="00555BEF" w:rsidRPr="009A260F">
        <w:rPr>
          <w:rFonts w:ascii="Times New Roman" w:hAnsi="Times New Roman"/>
          <w:sz w:val="24"/>
          <w:szCs w:val="24"/>
        </w:rPr>
        <w:t xml:space="preserve">apresenta se em forma de arbusto a </w:t>
      </w:r>
      <w:r w:rsidR="009855EB" w:rsidRPr="009A260F">
        <w:rPr>
          <w:rFonts w:ascii="Times New Roman" w:hAnsi="Times New Roman"/>
          <w:sz w:val="24"/>
          <w:szCs w:val="24"/>
        </w:rPr>
        <w:t>árvore perenifólia que podem atingir até 10m de altura,</w:t>
      </w:r>
      <w:r w:rsidR="009B477F" w:rsidRPr="009A260F">
        <w:rPr>
          <w:rFonts w:ascii="Times New Roman" w:hAnsi="Times New Roman"/>
          <w:sz w:val="24"/>
          <w:szCs w:val="24"/>
        </w:rPr>
        <w:t xml:space="preserve"> com troncos densos e lenhosos,</w:t>
      </w:r>
      <w:r w:rsidR="009855EB" w:rsidRPr="009A260F">
        <w:rPr>
          <w:rFonts w:ascii="Times New Roman" w:hAnsi="Times New Roman"/>
          <w:sz w:val="24"/>
          <w:szCs w:val="24"/>
        </w:rPr>
        <w:t xml:space="preserve"> apresenta acúleos no tronco, muito difundida no forrageio de </w:t>
      </w:r>
      <w:r w:rsidR="00516E98">
        <w:rPr>
          <w:rFonts w:ascii="Times New Roman" w:hAnsi="Times New Roman"/>
          <w:sz w:val="24"/>
          <w:szCs w:val="24"/>
        </w:rPr>
        <w:t>gado</w:t>
      </w:r>
      <w:r w:rsidR="00681C86">
        <w:rPr>
          <w:rFonts w:ascii="Times New Roman" w:hAnsi="Times New Roman"/>
          <w:sz w:val="24"/>
          <w:szCs w:val="24"/>
        </w:rPr>
        <w:t xml:space="preserve"> principalmente. </w:t>
      </w:r>
      <w:r w:rsidR="00A05F24">
        <w:rPr>
          <w:rFonts w:ascii="Times New Roman" w:hAnsi="Times New Roman"/>
          <w:sz w:val="24"/>
          <w:szCs w:val="24"/>
        </w:rPr>
        <w:t>Embrapa</w:t>
      </w:r>
      <w:r w:rsidR="00516E98">
        <w:rPr>
          <w:rFonts w:ascii="Times New Roman" w:hAnsi="Times New Roman"/>
          <w:sz w:val="24"/>
          <w:szCs w:val="24"/>
        </w:rPr>
        <w:t xml:space="preserve"> </w:t>
      </w:r>
      <w:r w:rsidR="00A05F24">
        <w:rPr>
          <w:rFonts w:ascii="Times New Roman" w:hAnsi="Times New Roman"/>
          <w:sz w:val="24"/>
          <w:szCs w:val="24"/>
        </w:rPr>
        <w:t>(</w:t>
      </w:r>
      <w:r w:rsidR="00516E98">
        <w:rPr>
          <w:rFonts w:ascii="Times New Roman" w:hAnsi="Times New Roman"/>
          <w:sz w:val="24"/>
          <w:szCs w:val="24"/>
        </w:rPr>
        <w:t>2007</w:t>
      </w:r>
      <w:r w:rsidR="00A05F24">
        <w:rPr>
          <w:rFonts w:ascii="Times New Roman" w:hAnsi="Times New Roman"/>
          <w:sz w:val="24"/>
          <w:szCs w:val="24"/>
        </w:rPr>
        <w:t>)</w:t>
      </w:r>
      <w:r w:rsidR="009B373E" w:rsidRPr="009A260F">
        <w:rPr>
          <w:rFonts w:ascii="Times New Roman" w:hAnsi="Times New Roman"/>
          <w:sz w:val="24"/>
          <w:szCs w:val="24"/>
        </w:rPr>
        <w:t>.</w:t>
      </w:r>
    </w:p>
    <w:p w:rsidR="00555BEF" w:rsidRPr="009A260F" w:rsidRDefault="009B373E" w:rsidP="009A260F">
      <w:pPr>
        <w:jc w:val="both"/>
        <w:rPr>
          <w:rFonts w:ascii="Times New Roman" w:eastAsiaTheme="minorHAnsi" w:hAnsi="Times New Roman"/>
          <w:sz w:val="24"/>
          <w:szCs w:val="24"/>
        </w:rPr>
      </w:pPr>
      <w:r w:rsidRPr="009A260F">
        <w:rPr>
          <w:rFonts w:ascii="Times New Roman" w:eastAsiaTheme="minorHAnsi" w:hAnsi="Times New Roman"/>
          <w:color w:val="231F20"/>
          <w:sz w:val="24"/>
          <w:szCs w:val="24"/>
        </w:rPr>
        <w:t xml:space="preserve"> </w:t>
      </w:r>
      <w:r w:rsidR="00824CB7" w:rsidRPr="009A260F">
        <w:rPr>
          <w:rFonts w:ascii="Times New Roman" w:eastAsiaTheme="minorHAnsi" w:hAnsi="Times New Roman"/>
          <w:color w:val="231F20"/>
          <w:sz w:val="24"/>
          <w:szCs w:val="24"/>
        </w:rPr>
        <w:t>Ocorre</w:t>
      </w:r>
      <w:r w:rsidRPr="009A260F">
        <w:rPr>
          <w:rFonts w:ascii="Times New Roman" w:eastAsiaTheme="minorHAnsi" w:hAnsi="Times New Roman"/>
          <w:color w:val="231F20"/>
          <w:sz w:val="24"/>
          <w:szCs w:val="24"/>
        </w:rPr>
        <w:t xml:space="preserve"> naturalmente em terrenos profundos</w:t>
      </w:r>
      <w:r w:rsidR="00920E5D" w:rsidRPr="009A260F">
        <w:rPr>
          <w:rFonts w:ascii="Times New Roman" w:eastAsiaTheme="minorHAnsi" w:hAnsi="Times New Roman"/>
          <w:color w:val="231F20"/>
          <w:sz w:val="24"/>
          <w:szCs w:val="24"/>
        </w:rPr>
        <w:t xml:space="preserve"> em todo o Brasil</w:t>
      </w:r>
      <w:r w:rsidRPr="009A260F">
        <w:rPr>
          <w:rFonts w:ascii="Times New Roman" w:eastAsiaTheme="minorHAnsi" w:hAnsi="Times New Roman"/>
          <w:color w:val="231F20"/>
          <w:sz w:val="24"/>
          <w:szCs w:val="24"/>
        </w:rPr>
        <w:t>, principalmente em solos de textura arenosa. Por sua baixa exigência em fertilidade e umidade dos solos, desenvolve-se bem, inclusive em áreas muito degradadas, onde tenha havido movimentação de terra e exposição do subsolo</w:t>
      </w:r>
      <w:r w:rsidR="00920E5D" w:rsidRPr="009A260F">
        <w:rPr>
          <w:rFonts w:ascii="Times New Roman" w:eastAsiaTheme="minorHAnsi" w:hAnsi="Times New Roman"/>
          <w:color w:val="231F20"/>
          <w:sz w:val="24"/>
          <w:szCs w:val="24"/>
        </w:rPr>
        <w:t>, devido a este fato</w:t>
      </w:r>
      <w:r w:rsidRPr="009A260F">
        <w:rPr>
          <w:rFonts w:ascii="Times New Roman" w:eastAsiaTheme="minorHAnsi" w:hAnsi="Times New Roman"/>
          <w:color w:val="231F20"/>
          <w:sz w:val="24"/>
          <w:szCs w:val="24"/>
        </w:rPr>
        <w:t xml:space="preserve"> é </w:t>
      </w:r>
      <w:r w:rsidR="009855EB" w:rsidRPr="009A260F">
        <w:rPr>
          <w:rFonts w:ascii="Times New Roman" w:hAnsi="Times New Roman"/>
          <w:sz w:val="24"/>
          <w:szCs w:val="24"/>
        </w:rPr>
        <w:t>muito utilizada na recuperação de áreas degradadas</w:t>
      </w:r>
      <w:r w:rsidR="00555BEF" w:rsidRPr="009A260F">
        <w:rPr>
          <w:rFonts w:ascii="Times New Roman" w:hAnsi="Times New Roman"/>
          <w:sz w:val="24"/>
          <w:szCs w:val="24"/>
        </w:rPr>
        <w:t xml:space="preserve"> </w:t>
      </w:r>
      <w:r w:rsidR="00920E5D" w:rsidRPr="009A260F">
        <w:rPr>
          <w:rFonts w:ascii="Times New Roman" w:hAnsi="Times New Roman"/>
          <w:sz w:val="24"/>
          <w:szCs w:val="24"/>
        </w:rPr>
        <w:t xml:space="preserve">sendo também </w:t>
      </w:r>
      <w:r w:rsidR="009855EB" w:rsidRPr="009A260F">
        <w:rPr>
          <w:rFonts w:ascii="Times New Roman" w:hAnsi="Times New Roman"/>
          <w:sz w:val="24"/>
          <w:szCs w:val="24"/>
        </w:rPr>
        <w:t>utilizad</w:t>
      </w:r>
      <w:r w:rsidR="00FC3AE8" w:rsidRPr="009A260F">
        <w:rPr>
          <w:rFonts w:ascii="Times New Roman" w:hAnsi="Times New Roman"/>
          <w:sz w:val="24"/>
          <w:szCs w:val="24"/>
        </w:rPr>
        <w:t>a para formação de cercas vivas.</w:t>
      </w:r>
      <w:r w:rsidR="00FC3AE8" w:rsidRPr="009A260F">
        <w:rPr>
          <w:rFonts w:ascii="Times New Roman" w:eastAsiaTheme="minorHAnsi" w:hAnsi="Times New Roman"/>
          <w:sz w:val="24"/>
          <w:szCs w:val="24"/>
        </w:rPr>
        <w:t xml:space="preserve"> </w:t>
      </w:r>
      <w:r w:rsidR="00824CB7" w:rsidRPr="009A260F">
        <w:rPr>
          <w:rFonts w:ascii="Times New Roman" w:eastAsiaTheme="minorHAnsi" w:hAnsi="Times New Roman"/>
          <w:sz w:val="24"/>
          <w:szCs w:val="24"/>
        </w:rPr>
        <w:t xml:space="preserve">    </w:t>
      </w:r>
      <w:r w:rsidR="00FC3AE8" w:rsidRPr="009A260F">
        <w:rPr>
          <w:rFonts w:ascii="Times New Roman" w:eastAsiaTheme="minorHAnsi" w:hAnsi="Times New Roman"/>
          <w:sz w:val="24"/>
          <w:szCs w:val="24"/>
        </w:rPr>
        <w:t xml:space="preserve">Como a planta é muito tolerante à luz direta e de rápido crescimento, é ideal para reflorestamentos heterogêneos destinados à recomposição de áreas degradadas de preservação </w:t>
      </w:r>
      <w:r w:rsidR="00920E5D" w:rsidRPr="009A260F">
        <w:rPr>
          <w:rFonts w:ascii="Times New Roman" w:eastAsiaTheme="minorHAnsi" w:hAnsi="Times New Roman"/>
          <w:sz w:val="24"/>
          <w:szCs w:val="24"/>
        </w:rPr>
        <w:t>perm</w:t>
      </w:r>
      <w:r w:rsidR="00A05F24">
        <w:rPr>
          <w:rFonts w:ascii="Times New Roman" w:eastAsiaTheme="minorHAnsi" w:hAnsi="Times New Roman"/>
          <w:sz w:val="24"/>
          <w:szCs w:val="24"/>
        </w:rPr>
        <w:t>anente, Barbosa et</w:t>
      </w:r>
      <w:r w:rsidR="00B36294">
        <w:rPr>
          <w:rFonts w:ascii="Times New Roman" w:eastAsiaTheme="minorHAnsi" w:hAnsi="Times New Roman"/>
          <w:sz w:val="24"/>
          <w:szCs w:val="24"/>
        </w:rPr>
        <w:t>.</w:t>
      </w:r>
      <w:r w:rsidR="00A05F24">
        <w:rPr>
          <w:rFonts w:ascii="Times New Roman" w:eastAsiaTheme="minorHAnsi" w:hAnsi="Times New Roman"/>
          <w:sz w:val="24"/>
          <w:szCs w:val="24"/>
        </w:rPr>
        <w:t xml:space="preserve"> al</w:t>
      </w:r>
      <w:r w:rsidR="00B36294">
        <w:rPr>
          <w:rFonts w:ascii="Times New Roman" w:eastAsiaTheme="minorHAnsi" w:hAnsi="Times New Roman"/>
          <w:sz w:val="24"/>
          <w:szCs w:val="24"/>
        </w:rPr>
        <w:t>.</w:t>
      </w:r>
      <w:r w:rsidR="00920E5D" w:rsidRPr="009A260F">
        <w:rPr>
          <w:rFonts w:ascii="Times New Roman" w:eastAsiaTheme="minorHAnsi" w:hAnsi="Times New Roman"/>
          <w:sz w:val="24"/>
          <w:szCs w:val="24"/>
        </w:rPr>
        <w:t xml:space="preserve"> </w:t>
      </w:r>
      <w:r w:rsidR="00BB1993">
        <w:rPr>
          <w:rFonts w:ascii="Times New Roman" w:eastAsiaTheme="minorHAnsi" w:hAnsi="Times New Roman"/>
          <w:sz w:val="24"/>
          <w:szCs w:val="24"/>
        </w:rPr>
        <w:t>(</w:t>
      </w:r>
      <w:r w:rsidR="00920E5D" w:rsidRPr="009A260F">
        <w:rPr>
          <w:rFonts w:ascii="Times New Roman" w:eastAsiaTheme="minorHAnsi" w:hAnsi="Times New Roman"/>
          <w:sz w:val="24"/>
          <w:szCs w:val="24"/>
        </w:rPr>
        <w:t>2008</w:t>
      </w:r>
      <w:r w:rsidR="00BB1993">
        <w:rPr>
          <w:rFonts w:ascii="Times New Roman" w:eastAsiaTheme="minorHAnsi" w:hAnsi="Times New Roman"/>
          <w:sz w:val="24"/>
          <w:szCs w:val="24"/>
        </w:rPr>
        <w:t>)</w:t>
      </w:r>
      <w:r w:rsidR="00920E5D" w:rsidRPr="009A260F">
        <w:rPr>
          <w:rFonts w:ascii="Times New Roman" w:eastAsiaTheme="minorHAnsi" w:hAnsi="Times New Roman"/>
          <w:sz w:val="24"/>
          <w:szCs w:val="24"/>
        </w:rPr>
        <w:t>.</w:t>
      </w:r>
    </w:p>
    <w:p w:rsidR="00667054" w:rsidRPr="009A260F" w:rsidRDefault="00824CB7" w:rsidP="009A260F">
      <w:pPr>
        <w:jc w:val="both"/>
        <w:rPr>
          <w:rFonts w:ascii="Times New Roman" w:hAnsi="Times New Roman"/>
          <w:sz w:val="24"/>
          <w:szCs w:val="24"/>
        </w:rPr>
      </w:pPr>
      <w:r w:rsidRPr="009A260F">
        <w:rPr>
          <w:rFonts w:ascii="Times New Roman" w:eastAsiaTheme="minorHAnsi" w:hAnsi="Times New Roman"/>
          <w:sz w:val="24"/>
          <w:szCs w:val="24"/>
        </w:rPr>
        <w:lastRenderedPageBreak/>
        <w:t xml:space="preserve">    </w:t>
      </w:r>
      <w:r w:rsidR="00920E5D" w:rsidRPr="009A260F">
        <w:rPr>
          <w:rFonts w:ascii="Times New Roman" w:eastAsiaTheme="minorHAnsi" w:hAnsi="Times New Roman"/>
          <w:sz w:val="24"/>
          <w:szCs w:val="24"/>
        </w:rPr>
        <w:t>Os mesmos autores destacam que se o objetivo da introdução de espécimes for para composição de vegetação nativa deve se ter bastante cuidado</w:t>
      </w:r>
      <w:r w:rsidR="00C320F4" w:rsidRPr="009A260F">
        <w:rPr>
          <w:rFonts w:ascii="Times New Roman" w:eastAsiaTheme="minorHAnsi" w:hAnsi="Times New Roman"/>
          <w:sz w:val="24"/>
          <w:szCs w:val="24"/>
        </w:rPr>
        <w:t>, pois</w:t>
      </w:r>
      <w:r w:rsidR="00920E5D" w:rsidRPr="009A260F">
        <w:rPr>
          <w:rFonts w:ascii="Times New Roman" w:eastAsiaTheme="minorHAnsi" w:hAnsi="Times New Roman"/>
          <w:sz w:val="24"/>
          <w:szCs w:val="24"/>
        </w:rPr>
        <w:t xml:space="preserve"> </w:t>
      </w:r>
      <w:r w:rsidR="00C320F4" w:rsidRPr="009A260F">
        <w:rPr>
          <w:rFonts w:ascii="Times New Roman" w:eastAsiaTheme="minorHAnsi" w:hAnsi="Times New Roman"/>
          <w:sz w:val="24"/>
          <w:szCs w:val="24"/>
        </w:rPr>
        <w:t>esse espécime</w:t>
      </w:r>
      <w:r w:rsidR="00920E5D" w:rsidRPr="009A260F">
        <w:rPr>
          <w:rFonts w:ascii="Times New Roman" w:eastAsiaTheme="minorHAnsi" w:hAnsi="Times New Roman"/>
          <w:sz w:val="24"/>
          <w:szCs w:val="24"/>
        </w:rPr>
        <w:t xml:space="preserve"> é altamente </w:t>
      </w:r>
      <w:r w:rsidR="00C320F4" w:rsidRPr="009A260F">
        <w:rPr>
          <w:rFonts w:ascii="Times New Roman" w:eastAsiaTheme="minorHAnsi" w:hAnsi="Times New Roman"/>
          <w:sz w:val="24"/>
          <w:szCs w:val="24"/>
        </w:rPr>
        <w:t>agressivo</w:t>
      </w:r>
      <w:r w:rsidR="00920E5D" w:rsidRPr="009A260F">
        <w:rPr>
          <w:rFonts w:ascii="Times New Roman" w:eastAsiaTheme="minorHAnsi" w:hAnsi="Times New Roman"/>
          <w:sz w:val="24"/>
          <w:szCs w:val="24"/>
        </w:rPr>
        <w:t xml:space="preserve"> dominando o ambiente, assim abrindo margem para a sugestão de atividade alelopática de </w:t>
      </w:r>
      <w:r w:rsidR="00920E5D" w:rsidRPr="009A260F">
        <w:rPr>
          <w:rFonts w:ascii="Times New Roman" w:eastAsiaTheme="minorHAnsi" w:hAnsi="Times New Roman"/>
          <w:i/>
          <w:sz w:val="24"/>
          <w:szCs w:val="24"/>
        </w:rPr>
        <w:t xml:space="preserve">Mimosa </w:t>
      </w:r>
      <w:r w:rsidR="00920E5D" w:rsidRPr="009A260F">
        <w:rPr>
          <w:rFonts w:ascii="Times New Roman" w:hAnsi="Times New Roman"/>
          <w:i/>
          <w:sz w:val="24"/>
          <w:szCs w:val="24"/>
        </w:rPr>
        <w:t>caesalpiniaefolia</w:t>
      </w:r>
      <w:r w:rsidR="00605599" w:rsidRPr="009A260F">
        <w:rPr>
          <w:rFonts w:ascii="Times New Roman" w:hAnsi="Times New Roman"/>
          <w:sz w:val="24"/>
          <w:szCs w:val="24"/>
        </w:rPr>
        <w:t>.</w:t>
      </w:r>
      <w:r w:rsidR="00C320F4" w:rsidRPr="00C320F4">
        <w:rPr>
          <w:rFonts w:ascii="Times New Roman" w:hAnsi="Times New Roman"/>
          <w:sz w:val="24"/>
          <w:szCs w:val="24"/>
        </w:rPr>
        <w:t xml:space="preserve"> </w:t>
      </w:r>
      <w:r w:rsidR="00A05F24">
        <w:rPr>
          <w:rFonts w:ascii="Times New Roman" w:hAnsi="Times New Roman"/>
          <w:sz w:val="24"/>
          <w:szCs w:val="24"/>
        </w:rPr>
        <w:t>Rodrigues</w:t>
      </w:r>
      <w:r w:rsidR="00C320F4" w:rsidRPr="009A260F">
        <w:rPr>
          <w:rFonts w:ascii="Times New Roman" w:hAnsi="Times New Roman"/>
          <w:sz w:val="24"/>
          <w:szCs w:val="24"/>
        </w:rPr>
        <w:t xml:space="preserve"> et</w:t>
      </w:r>
      <w:r w:rsidR="00B36294">
        <w:rPr>
          <w:rFonts w:ascii="Times New Roman" w:hAnsi="Times New Roman"/>
          <w:sz w:val="24"/>
          <w:szCs w:val="24"/>
        </w:rPr>
        <w:t>.</w:t>
      </w:r>
      <w:r w:rsidR="00C320F4" w:rsidRPr="009A260F">
        <w:rPr>
          <w:rFonts w:ascii="Times New Roman" w:hAnsi="Times New Roman"/>
          <w:sz w:val="24"/>
          <w:szCs w:val="24"/>
        </w:rPr>
        <w:t xml:space="preserve"> al</w:t>
      </w:r>
      <w:r w:rsidR="00B36294">
        <w:rPr>
          <w:rFonts w:ascii="Times New Roman" w:hAnsi="Times New Roman"/>
          <w:sz w:val="24"/>
          <w:szCs w:val="24"/>
        </w:rPr>
        <w:t>.</w:t>
      </w:r>
      <w:r w:rsidR="00C320F4" w:rsidRPr="009A260F">
        <w:rPr>
          <w:rFonts w:ascii="Times New Roman" w:hAnsi="Times New Roman"/>
          <w:sz w:val="24"/>
          <w:szCs w:val="24"/>
        </w:rPr>
        <w:t xml:space="preserve"> </w:t>
      </w:r>
      <w:r w:rsidR="00C320F4">
        <w:rPr>
          <w:rFonts w:ascii="Times New Roman" w:hAnsi="Times New Roman"/>
          <w:sz w:val="24"/>
          <w:szCs w:val="24"/>
        </w:rPr>
        <w:t>(</w:t>
      </w:r>
      <w:r w:rsidR="00C320F4" w:rsidRPr="009A260F">
        <w:rPr>
          <w:rFonts w:ascii="Times New Roman" w:hAnsi="Times New Roman"/>
          <w:sz w:val="24"/>
          <w:szCs w:val="24"/>
        </w:rPr>
        <w:t>2001</w:t>
      </w:r>
      <w:r w:rsidR="00C320F4">
        <w:rPr>
          <w:rFonts w:ascii="Times New Roman" w:hAnsi="Times New Roman"/>
          <w:sz w:val="24"/>
          <w:szCs w:val="24"/>
        </w:rPr>
        <w:t>)</w:t>
      </w:r>
      <w:r w:rsidR="00B36294">
        <w:rPr>
          <w:rFonts w:ascii="Times New Roman" w:hAnsi="Times New Roman"/>
          <w:sz w:val="24"/>
          <w:szCs w:val="24"/>
        </w:rPr>
        <w:t>.</w:t>
      </w:r>
      <w:r w:rsidR="00C320F4" w:rsidRPr="009A260F">
        <w:rPr>
          <w:rFonts w:ascii="Times New Roman" w:hAnsi="Times New Roman"/>
          <w:sz w:val="24"/>
          <w:szCs w:val="24"/>
        </w:rPr>
        <w:t xml:space="preserve">  </w:t>
      </w:r>
    </w:p>
    <w:p w:rsidR="006F17F1" w:rsidRDefault="00824CB7" w:rsidP="009A260F">
      <w:pPr>
        <w:jc w:val="both"/>
        <w:rPr>
          <w:rFonts w:ascii="Times New Roman" w:hAnsi="Times New Roman"/>
          <w:sz w:val="24"/>
          <w:szCs w:val="24"/>
        </w:rPr>
      </w:pPr>
      <w:r w:rsidRPr="009A260F">
        <w:rPr>
          <w:rFonts w:ascii="Times New Roman" w:hAnsi="Times New Roman"/>
          <w:sz w:val="24"/>
          <w:szCs w:val="24"/>
        </w:rPr>
        <w:t xml:space="preserve">    </w:t>
      </w:r>
      <w:r w:rsidR="00605599" w:rsidRPr="009A260F">
        <w:rPr>
          <w:rFonts w:ascii="Times New Roman" w:hAnsi="Times New Roman"/>
          <w:sz w:val="24"/>
          <w:szCs w:val="24"/>
        </w:rPr>
        <w:t>Vários autores como</w:t>
      </w:r>
      <w:r w:rsidR="00C320F4" w:rsidRPr="00C320F4">
        <w:rPr>
          <w:rFonts w:ascii="Times New Roman" w:hAnsi="Times New Roman"/>
          <w:sz w:val="24"/>
          <w:szCs w:val="24"/>
        </w:rPr>
        <w:t xml:space="preserve"> </w:t>
      </w:r>
      <w:r w:rsidR="00A05F24">
        <w:rPr>
          <w:rFonts w:ascii="Times New Roman" w:hAnsi="Times New Roman"/>
          <w:sz w:val="24"/>
          <w:szCs w:val="24"/>
        </w:rPr>
        <w:t>Rodrigues</w:t>
      </w:r>
      <w:r w:rsidR="00C320F4" w:rsidRPr="009A260F">
        <w:rPr>
          <w:rFonts w:ascii="Times New Roman" w:hAnsi="Times New Roman"/>
          <w:sz w:val="24"/>
          <w:szCs w:val="24"/>
        </w:rPr>
        <w:t xml:space="preserve"> et</w:t>
      </w:r>
      <w:r w:rsidR="00B36294">
        <w:rPr>
          <w:rFonts w:ascii="Times New Roman" w:hAnsi="Times New Roman"/>
          <w:sz w:val="24"/>
          <w:szCs w:val="24"/>
        </w:rPr>
        <w:t>.</w:t>
      </w:r>
      <w:r w:rsidR="00C320F4" w:rsidRPr="009A260F">
        <w:rPr>
          <w:rFonts w:ascii="Times New Roman" w:hAnsi="Times New Roman"/>
          <w:sz w:val="24"/>
          <w:szCs w:val="24"/>
        </w:rPr>
        <w:t xml:space="preserve"> al</w:t>
      </w:r>
      <w:r w:rsidR="00B36294">
        <w:rPr>
          <w:rFonts w:ascii="Times New Roman" w:hAnsi="Times New Roman"/>
          <w:sz w:val="24"/>
          <w:szCs w:val="24"/>
        </w:rPr>
        <w:t>.</w:t>
      </w:r>
      <w:r w:rsidR="00C320F4" w:rsidRPr="009A260F">
        <w:rPr>
          <w:rFonts w:ascii="Times New Roman" w:hAnsi="Times New Roman"/>
          <w:sz w:val="24"/>
          <w:szCs w:val="24"/>
        </w:rPr>
        <w:t xml:space="preserve"> </w:t>
      </w:r>
      <w:r w:rsidR="00C320F4">
        <w:rPr>
          <w:rFonts w:ascii="Times New Roman" w:hAnsi="Times New Roman"/>
          <w:sz w:val="24"/>
          <w:szCs w:val="24"/>
        </w:rPr>
        <w:t>(</w:t>
      </w:r>
      <w:r w:rsidR="00C320F4" w:rsidRPr="009A260F">
        <w:rPr>
          <w:rFonts w:ascii="Times New Roman" w:hAnsi="Times New Roman"/>
          <w:sz w:val="24"/>
          <w:szCs w:val="24"/>
        </w:rPr>
        <w:t>2001</w:t>
      </w:r>
      <w:r w:rsidR="00C320F4">
        <w:rPr>
          <w:rFonts w:ascii="Times New Roman" w:hAnsi="Times New Roman"/>
          <w:sz w:val="24"/>
          <w:szCs w:val="24"/>
        </w:rPr>
        <w:t>)</w:t>
      </w:r>
      <w:r w:rsidR="00C320F4" w:rsidRPr="009A260F">
        <w:rPr>
          <w:rFonts w:ascii="Times New Roman" w:hAnsi="Times New Roman"/>
          <w:sz w:val="24"/>
          <w:szCs w:val="24"/>
        </w:rPr>
        <w:t xml:space="preserve"> </w:t>
      </w:r>
      <w:r w:rsidR="00605599" w:rsidRPr="009A260F">
        <w:rPr>
          <w:rFonts w:ascii="Times New Roman" w:hAnsi="Times New Roman"/>
          <w:sz w:val="24"/>
          <w:szCs w:val="24"/>
        </w:rPr>
        <w:t xml:space="preserve">destacam atividade </w:t>
      </w:r>
      <w:r w:rsidR="007B4BDD" w:rsidRPr="009A260F">
        <w:rPr>
          <w:rFonts w:ascii="Times New Roman" w:hAnsi="Times New Roman"/>
          <w:sz w:val="24"/>
          <w:szCs w:val="24"/>
        </w:rPr>
        <w:t>alelopática das mimosáceas em geral.</w:t>
      </w:r>
    </w:p>
    <w:p w:rsidR="006F17F1" w:rsidRPr="009A260F" w:rsidRDefault="006F17F1" w:rsidP="009A260F">
      <w:pPr>
        <w:jc w:val="both"/>
        <w:rPr>
          <w:rFonts w:ascii="Times New Roman" w:hAnsi="Times New Roman"/>
          <w:sz w:val="24"/>
          <w:szCs w:val="24"/>
        </w:rPr>
      </w:pPr>
    </w:p>
    <w:p w:rsidR="006F17F1" w:rsidRPr="009A260F" w:rsidRDefault="002311C5" w:rsidP="009A260F">
      <w:pPr>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5400040" cy="3430651"/>
            <wp:effectExtent l="19050" t="0" r="0" b="0"/>
            <wp:docPr id="5" name="Imagem 5" descr="C:\Users\Bernardo\Desktop\m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nardo\Desktop\mimosa.JPG"/>
                    <pic:cNvPicPr>
                      <a:picLocks noChangeAspect="1" noChangeArrowheads="1"/>
                    </pic:cNvPicPr>
                  </pic:nvPicPr>
                  <pic:blipFill>
                    <a:blip r:embed="rId15" cstate="print"/>
                    <a:srcRect/>
                    <a:stretch>
                      <a:fillRect/>
                    </a:stretch>
                  </pic:blipFill>
                  <pic:spPr bwMode="auto">
                    <a:xfrm>
                      <a:off x="0" y="0"/>
                      <a:ext cx="5400040" cy="3430651"/>
                    </a:xfrm>
                    <a:prstGeom prst="rect">
                      <a:avLst/>
                    </a:prstGeom>
                    <a:noFill/>
                    <a:ln w="9525">
                      <a:noFill/>
                      <a:miter lim="800000"/>
                      <a:headEnd/>
                      <a:tailEnd/>
                    </a:ln>
                  </pic:spPr>
                </pic:pic>
              </a:graphicData>
            </a:graphic>
          </wp:inline>
        </w:drawing>
      </w:r>
    </w:p>
    <w:p w:rsidR="009B477F" w:rsidRPr="009A260F" w:rsidRDefault="00C07C85" w:rsidP="009A260F">
      <w:pPr>
        <w:jc w:val="both"/>
        <w:rPr>
          <w:rFonts w:ascii="Times New Roman" w:hAnsi="Times New Roman"/>
          <w:i/>
          <w:sz w:val="24"/>
          <w:szCs w:val="24"/>
        </w:rPr>
      </w:pPr>
      <w:r>
        <w:rPr>
          <w:rFonts w:ascii="Times New Roman" w:hAnsi="Times New Roman"/>
          <w:sz w:val="24"/>
          <w:szCs w:val="24"/>
        </w:rPr>
        <w:t>Figura 5</w:t>
      </w:r>
      <w:r w:rsidR="009B477F" w:rsidRPr="009A260F">
        <w:rPr>
          <w:rFonts w:ascii="Times New Roman" w:hAnsi="Times New Roman"/>
          <w:sz w:val="24"/>
          <w:szCs w:val="24"/>
        </w:rPr>
        <w:t xml:space="preserve">- Imagem de </w:t>
      </w:r>
      <w:r w:rsidR="009B477F" w:rsidRPr="009A260F">
        <w:rPr>
          <w:rFonts w:ascii="Times New Roman" w:eastAsiaTheme="minorHAnsi" w:hAnsi="Times New Roman"/>
          <w:i/>
          <w:sz w:val="24"/>
          <w:szCs w:val="24"/>
        </w:rPr>
        <w:t xml:space="preserve">Mimosa </w:t>
      </w:r>
      <w:r w:rsidR="009B477F" w:rsidRPr="009A260F">
        <w:rPr>
          <w:rFonts w:ascii="Times New Roman" w:hAnsi="Times New Roman"/>
          <w:i/>
          <w:sz w:val="24"/>
          <w:szCs w:val="24"/>
        </w:rPr>
        <w:t>caesalpiniaefolia</w:t>
      </w:r>
      <w:r w:rsidR="009B477F" w:rsidRPr="002311C5">
        <w:rPr>
          <w:rFonts w:ascii="Times New Roman" w:hAnsi="Times New Roman"/>
          <w:i/>
          <w:sz w:val="24"/>
          <w:szCs w:val="24"/>
        </w:rPr>
        <w:t>,</w:t>
      </w:r>
      <w:r w:rsidR="002311C5" w:rsidRPr="002311C5">
        <w:rPr>
          <w:rFonts w:ascii="Times New Roman" w:hAnsi="Times New Roman"/>
          <w:sz w:val="24"/>
          <w:szCs w:val="24"/>
        </w:rPr>
        <w:t xml:space="preserve"> </w:t>
      </w:r>
      <w:r w:rsidR="00D4605B">
        <w:rPr>
          <w:rFonts w:ascii="Times New Roman" w:hAnsi="Times New Roman"/>
          <w:sz w:val="24"/>
          <w:szCs w:val="24"/>
        </w:rPr>
        <w:t xml:space="preserve">por </w:t>
      </w:r>
      <w:r w:rsidR="002311C5" w:rsidRPr="002311C5">
        <w:rPr>
          <w:rFonts w:ascii="Times New Roman" w:hAnsi="Times New Roman"/>
          <w:sz w:val="24"/>
          <w:szCs w:val="24"/>
        </w:rPr>
        <w:t>Gerda Nickel Maia.</w:t>
      </w:r>
    </w:p>
    <w:p w:rsidR="000A7BE8" w:rsidRDefault="001047A1" w:rsidP="009A260F">
      <w:pPr>
        <w:jc w:val="both"/>
        <w:rPr>
          <w:rFonts w:ascii="Times New Roman" w:hAnsi="Times New Roman"/>
          <w:sz w:val="24"/>
          <w:szCs w:val="24"/>
        </w:rPr>
      </w:pPr>
      <w:r w:rsidRPr="009A260F">
        <w:rPr>
          <w:rFonts w:ascii="Times New Roman" w:hAnsi="Times New Roman"/>
          <w:sz w:val="24"/>
          <w:szCs w:val="24"/>
        </w:rPr>
        <w:t xml:space="preserve">Desta maneira faz se necessário uma avaliação sobre a atividade alelopática de </w:t>
      </w:r>
      <w:r w:rsidRPr="009A260F">
        <w:rPr>
          <w:rFonts w:ascii="Times New Roman" w:eastAsiaTheme="minorHAnsi" w:hAnsi="Times New Roman"/>
          <w:i/>
          <w:sz w:val="24"/>
          <w:szCs w:val="24"/>
        </w:rPr>
        <w:t xml:space="preserve">Mimosa </w:t>
      </w:r>
      <w:r w:rsidRPr="009A260F">
        <w:rPr>
          <w:rFonts w:ascii="Times New Roman" w:hAnsi="Times New Roman"/>
          <w:i/>
          <w:sz w:val="24"/>
          <w:szCs w:val="24"/>
        </w:rPr>
        <w:t xml:space="preserve">caesalpiniaefolia </w:t>
      </w:r>
      <w:r w:rsidRPr="009A260F">
        <w:rPr>
          <w:rFonts w:ascii="Times New Roman" w:hAnsi="Times New Roman"/>
          <w:sz w:val="24"/>
          <w:szCs w:val="24"/>
        </w:rPr>
        <w:t>na germinação e desenvolvimento inicial de plântulas</w:t>
      </w:r>
      <w:r w:rsidR="000A7BE8" w:rsidRPr="009A260F">
        <w:rPr>
          <w:rFonts w:ascii="Times New Roman" w:hAnsi="Times New Roman"/>
          <w:sz w:val="24"/>
          <w:szCs w:val="24"/>
        </w:rPr>
        <w:t>.</w:t>
      </w:r>
    </w:p>
    <w:p w:rsidR="008457DD" w:rsidRPr="009A260F" w:rsidRDefault="008457DD" w:rsidP="009A260F">
      <w:pPr>
        <w:jc w:val="both"/>
        <w:rPr>
          <w:rFonts w:ascii="Times New Roman" w:hAnsi="Times New Roman"/>
          <w:sz w:val="24"/>
          <w:szCs w:val="24"/>
        </w:rPr>
      </w:pPr>
      <w:r>
        <w:rPr>
          <w:rFonts w:ascii="Times New Roman" w:hAnsi="Times New Roman"/>
          <w:sz w:val="24"/>
          <w:szCs w:val="24"/>
        </w:rPr>
        <w:t>Esta é a aplicação na agr</w:t>
      </w:r>
      <w:r w:rsidR="00D925C8">
        <w:rPr>
          <w:rFonts w:ascii="Times New Roman" w:hAnsi="Times New Roman"/>
          <w:sz w:val="24"/>
          <w:szCs w:val="24"/>
        </w:rPr>
        <w:t>icultura clássica da alelopatia</w:t>
      </w:r>
      <w:r w:rsidR="00A05F24">
        <w:rPr>
          <w:rFonts w:ascii="Times New Roman" w:hAnsi="Times New Roman"/>
          <w:sz w:val="24"/>
          <w:szCs w:val="24"/>
        </w:rPr>
        <w:t>, mas</w:t>
      </w:r>
      <w:r>
        <w:rPr>
          <w:rFonts w:ascii="Times New Roman" w:hAnsi="Times New Roman"/>
          <w:sz w:val="24"/>
          <w:szCs w:val="24"/>
        </w:rPr>
        <w:t xml:space="preserve"> estudos são conduzidos também em micro-organismos para verificar atividade antimicrobiana de </w:t>
      </w:r>
      <w:r w:rsidR="00A05F24">
        <w:rPr>
          <w:rFonts w:ascii="Times New Roman" w:hAnsi="Times New Roman"/>
          <w:sz w:val="24"/>
          <w:szCs w:val="24"/>
        </w:rPr>
        <w:t>alguns espécimes</w:t>
      </w:r>
      <w:r>
        <w:rPr>
          <w:rFonts w:ascii="Times New Roman" w:hAnsi="Times New Roman"/>
          <w:sz w:val="24"/>
          <w:szCs w:val="24"/>
        </w:rPr>
        <w:t xml:space="preserve"> conforme o estudo de</w:t>
      </w:r>
      <w:r w:rsidR="00A05F24">
        <w:rPr>
          <w:rFonts w:ascii="Times New Roman" w:hAnsi="Times New Roman"/>
          <w:sz w:val="24"/>
          <w:szCs w:val="24"/>
        </w:rPr>
        <w:t xml:space="preserve"> </w:t>
      </w:r>
      <w:r w:rsidR="00D925C8">
        <w:rPr>
          <w:rFonts w:ascii="Times New Roman" w:eastAsiaTheme="minorHAnsi" w:hAnsi="Times New Roman"/>
          <w:bCs/>
          <w:sz w:val="24"/>
          <w:szCs w:val="24"/>
        </w:rPr>
        <w:t>Silva et</w:t>
      </w:r>
      <w:r w:rsidR="00B36294">
        <w:rPr>
          <w:rFonts w:ascii="Times New Roman" w:eastAsiaTheme="minorHAnsi" w:hAnsi="Times New Roman"/>
          <w:bCs/>
          <w:sz w:val="24"/>
          <w:szCs w:val="24"/>
        </w:rPr>
        <w:t>.</w:t>
      </w:r>
      <w:r w:rsidR="00D925C8">
        <w:rPr>
          <w:rFonts w:ascii="Times New Roman" w:eastAsiaTheme="minorHAnsi" w:hAnsi="Times New Roman"/>
          <w:bCs/>
          <w:sz w:val="24"/>
          <w:szCs w:val="24"/>
        </w:rPr>
        <w:t xml:space="preserve"> al</w:t>
      </w:r>
      <w:r w:rsidR="00B36294">
        <w:rPr>
          <w:rFonts w:ascii="Times New Roman" w:eastAsiaTheme="minorHAnsi" w:hAnsi="Times New Roman"/>
          <w:bCs/>
          <w:sz w:val="24"/>
          <w:szCs w:val="24"/>
        </w:rPr>
        <w:t>.</w:t>
      </w:r>
      <w:r w:rsidR="00E1117E">
        <w:rPr>
          <w:rFonts w:ascii="Times New Roman" w:eastAsiaTheme="minorHAnsi" w:hAnsi="Times New Roman"/>
          <w:bCs/>
          <w:sz w:val="24"/>
          <w:szCs w:val="24"/>
        </w:rPr>
        <w:t xml:space="preserve"> (2011).</w:t>
      </w:r>
    </w:p>
    <w:p w:rsidR="00FA614C" w:rsidRDefault="00C320F4" w:rsidP="00FA614C">
      <w:pPr>
        <w:spacing w:before="30" w:after="30"/>
        <w:rPr>
          <w:rFonts w:ascii="Times New Roman" w:eastAsiaTheme="minorHAnsi" w:hAnsi="Times New Roman"/>
          <w:sz w:val="24"/>
          <w:szCs w:val="24"/>
        </w:rPr>
      </w:pPr>
      <w:r w:rsidRPr="00D925C8">
        <w:rPr>
          <w:rFonts w:ascii="Times New Roman" w:hAnsi="Times New Roman"/>
          <w:i/>
          <w:sz w:val="24"/>
          <w:szCs w:val="24"/>
        </w:rPr>
        <w:t>Cucumis sativus</w:t>
      </w:r>
      <w:r>
        <w:rPr>
          <w:rFonts w:ascii="Times New Roman" w:hAnsi="Times New Roman"/>
          <w:sz w:val="24"/>
          <w:szCs w:val="24"/>
        </w:rPr>
        <w:t xml:space="preserve"> ou pepino é </w:t>
      </w:r>
      <w:r w:rsidR="00450A0E">
        <w:rPr>
          <w:rFonts w:ascii="Times New Roman" w:hAnsi="Times New Roman"/>
          <w:sz w:val="24"/>
          <w:szCs w:val="24"/>
        </w:rPr>
        <w:t xml:space="preserve">um espécime bastante utilizado como planta receptora devido à rápida taxa de germinação e tamanho de radículas possibilitando vários estudos sobre </w:t>
      </w:r>
      <w:proofErr w:type="gramStart"/>
      <w:r w:rsidR="00450A0E">
        <w:rPr>
          <w:rFonts w:ascii="Times New Roman" w:hAnsi="Times New Roman"/>
          <w:sz w:val="24"/>
          <w:szCs w:val="24"/>
        </w:rPr>
        <w:t>alelopatia</w:t>
      </w:r>
      <w:r>
        <w:rPr>
          <w:rFonts w:ascii="Times New Roman" w:hAnsi="Times New Roman"/>
          <w:sz w:val="24"/>
          <w:szCs w:val="24"/>
        </w:rPr>
        <w:t>.</w:t>
      </w:r>
      <w:proofErr w:type="spellStart"/>
      <w:proofErr w:type="gramEnd"/>
      <w:r w:rsidR="00274F3D">
        <w:rPr>
          <w:rFonts w:ascii="Times New Roman" w:hAnsi="Times New Roman"/>
          <w:sz w:val="24"/>
          <w:szCs w:val="24"/>
        </w:rPr>
        <w:t>Beli</w:t>
      </w:r>
      <w:proofErr w:type="spellEnd"/>
    </w:p>
    <w:p w:rsidR="00FA614C" w:rsidRDefault="00FA614C" w:rsidP="00FA614C">
      <w:pPr>
        <w:spacing w:before="30" w:after="30"/>
        <w:rPr>
          <w:rFonts w:ascii="Times New Roman" w:eastAsiaTheme="minorHAnsi" w:hAnsi="Times New Roman"/>
          <w:sz w:val="24"/>
          <w:szCs w:val="24"/>
        </w:rPr>
      </w:pPr>
    </w:p>
    <w:p w:rsidR="00274F3D" w:rsidRDefault="00274F3D" w:rsidP="00FA614C">
      <w:pPr>
        <w:spacing w:before="30" w:after="30"/>
        <w:rPr>
          <w:rFonts w:ascii="Times New Roman" w:hAnsi="Times New Roman"/>
          <w:sz w:val="24"/>
          <w:szCs w:val="24"/>
        </w:rPr>
      </w:pPr>
    </w:p>
    <w:p w:rsidR="00274F3D" w:rsidRDefault="00274F3D" w:rsidP="00FA614C">
      <w:pPr>
        <w:spacing w:before="30" w:after="30"/>
        <w:rPr>
          <w:rFonts w:ascii="Times New Roman" w:hAnsi="Times New Roman"/>
          <w:sz w:val="24"/>
          <w:szCs w:val="24"/>
        </w:rPr>
      </w:pPr>
    </w:p>
    <w:p w:rsidR="00274F3D" w:rsidRDefault="00274F3D" w:rsidP="00FA614C">
      <w:pPr>
        <w:spacing w:before="30" w:after="30"/>
        <w:rPr>
          <w:rFonts w:ascii="Times New Roman" w:hAnsi="Times New Roman"/>
          <w:sz w:val="24"/>
          <w:szCs w:val="24"/>
        </w:rPr>
      </w:pPr>
    </w:p>
    <w:p w:rsidR="00274F3D" w:rsidRDefault="00274F3D" w:rsidP="00FA614C">
      <w:pPr>
        <w:spacing w:before="30" w:after="30"/>
        <w:rPr>
          <w:rFonts w:ascii="Times New Roman" w:hAnsi="Times New Roman"/>
          <w:sz w:val="24"/>
          <w:szCs w:val="24"/>
        </w:rPr>
      </w:pPr>
    </w:p>
    <w:p w:rsidR="00274F3D" w:rsidRDefault="00274F3D" w:rsidP="00FA614C">
      <w:pPr>
        <w:spacing w:before="30" w:after="30"/>
        <w:rPr>
          <w:rFonts w:ascii="Times New Roman" w:hAnsi="Times New Roman"/>
          <w:sz w:val="24"/>
          <w:szCs w:val="24"/>
        </w:rPr>
      </w:pPr>
    </w:p>
    <w:p w:rsidR="00430291" w:rsidRPr="001D059E" w:rsidRDefault="00434B4D" w:rsidP="00FA614C">
      <w:pPr>
        <w:spacing w:before="30" w:after="30"/>
        <w:rPr>
          <w:rFonts w:ascii="Times New Roman" w:eastAsiaTheme="minorHAnsi" w:hAnsi="Times New Roman"/>
          <w:b/>
          <w:sz w:val="24"/>
          <w:szCs w:val="24"/>
        </w:rPr>
      </w:pPr>
      <w:r w:rsidRPr="001D059E">
        <w:rPr>
          <w:rFonts w:ascii="Times New Roman" w:hAnsi="Times New Roman"/>
          <w:b/>
          <w:sz w:val="24"/>
          <w:szCs w:val="24"/>
        </w:rPr>
        <w:lastRenderedPageBreak/>
        <w:t>2.</w:t>
      </w:r>
      <w:r w:rsidR="00430291" w:rsidRPr="001D059E">
        <w:rPr>
          <w:rFonts w:ascii="Times New Roman" w:hAnsi="Times New Roman"/>
          <w:b/>
          <w:sz w:val="24"/>
          <w:szCs w:val="24"/>
        </w:rPr>
        <w:t xml:space="preserve"> O</w:t>
      </w:r>
      <w:r w:rsidR="001D059E" w:rsidRPr="001D059E">
        <w:rPr>
          <w:rFonts w:ascii="Times New Roman" w:hAnsi="Times New Roman"/>
          <w:b/>
          <w:sz w:val="24"/>
          <w:szCs w:val="24"/>
        </w:rPr>
        <w:t>BJETIVOS</w:t>
      </w:r>
    </w:p>
    <w:p w:rsidR="00182A73" w:rsidRPr="009A260F" w:rsidRDefault="00182A73" w:rsidP="009A260F">
      <w:pPr>
        <w:jc w:val="both"/>
        <w:rPr>
          <w:rFonts w:ascii="Times New Roman" w:hAnsi="Times New Roman"/>
          <w:i/>
          <w:sz w:val="24"/>
          <w:szCs w:val="24"/>
        </w:rPr>
      </w:pPr>
      <w:r w:rsidRPr="009A260F">
        <w:rPr>
          <w:rFonts w:ascii="Times New Roman" w:hAnsi="Times New Roman"/>
          <w:sz w:val="24"/>
          <w:szCs w:val="24"/>
        </w:rPr>
        <w:t>2.1-</w:t>
      </w:r>
      <w:r w:rsidR="001C2614" w:rsidRPr="009A260F">
        <w:rPr>
          <w:rFonts w:ascii="Times New Roman" w:hAnsi="Times New Roman"/>
          <w:sz w:val="24"/>
          <w:szCs w:val="24"/>
        </w:rPr>
        <w:t xml:space="preserve">Verificar ação alelopática de </w:t>
      </w:r>
      <w:r w:rsidR="001C2614" w:rsidRPr="009A260F">
        <w:rPr>
          <w:rFonts w:ascii="Times New Roman" w:hAnsi="Times New Roman"/>
          <w:i/>
          <w:sz w:val="24"/>
          <w:szCs w:val="24"/>
        </w:rPr>
        <w:t xml:space="preserve">Mimosa caeselpinaefolia </w:t>
      </w:r>
      <w:r w:rsidRPr="009A260F">
        <w:rPr>
          <w:rFonts w:ascii="Times New Roman" w:hAnsi="Times New Roman"/>
          <w:sz w:val="24"/>
          <w:szCs w:val="24"/>
        </w:rPr>
        <w:t>sobre a germinação inicial</w:t>
      </w:r>
      <w:r w:rsidR="00516E98">
        <w:rPr>
          <w:rFonts w:ascii="Times New Roman" w:hAnsi="Times New Roman"/>
          <w:sz w:val="24"/>
          <w:szCs w:val="24"/>
        </w:rPr>
        <w:t xml:space="preserve"> e desenvolvimento</w:t>
      </w:r>
      <w:r w:rsidRPr="009A260F">
        <w:rPr>
          <w:rFonts w:ascii="Times New Roman" w:hAnsi="Times New Roman"/>
          <w:sz w:val="24"/>
          <w:szCs w:val="24"/>
        </w:rPr>
        <w:t xml:space="preserve"> de </w:t>
      </w:r>
      <w:r w:rsidR="009644C7" w:rsidRPr="009A260F">
        <w:rPr>
          <w:rFonts w:ascii="Times New Roman" w:hAnsi="Times New Roman"/>
          <w:i/>
          <w:sz w:val="24"/>
          <w:szCs w:val="24"/>
        </w:rPr>
        <w:t>Cucumis sativus.</w:t>
      </w:r>
    </w:p>
    <w:p w:rsidR="001C2614" w:rsidRPr="009A260F" w:rsidRDefault="00182A73" w:rsidP="009A260F">
      <w:pPr>
        <w:jc w:val="both"/>
        <w:rPr>
          <w:rFonts w:ascii="Times New Roman" w:hAnsi="Times New Roman"/>
          <w:i/>
          <w:sz w:val="24"/>
          <w:szCs w:val="24"/>
        </w:rPr>
      </w:pPr>
      <w:r w:rsidRPr="009A260F">
        <w:rPr>
          <w:rFonts w:ascii="Times New Roman" w:hAnsi="Times New Roman"/>
          <w:sz w:val="24"/>
          <w:szCs w:val="24"/>
        </w:rPr>
        <w:t xml:space="preserve">2.2-Verificar ação de composto alelopático sobre o metabolismo e respiração de </w:t>
      </w:r>
      <w:r w:rsidR="009644C7" w:rsidRPr="009A260F">
        <w:rPr>
          <w:rFonts w:ascii="Times New Roman" w:hAnsi="Times New Roman"/>
          <w:i/>
          <w:sz w:val="24"/>
          <w:szCs w:val="24"/>
        </w:rPr>
        <w:t>Cucumis sativus</w:t>
      </w:r>
      <w:r w:rsidR="00F02F36" w:rsidRPr="009A260F">
        <w:rPr>
          <w:rFonts w:ascii="Times New Roman" w:hAnsi="Times New Roman"/>
          <w:i/>
          <w:sz w:val="24"/>
          <w:szCs w:val="24"/>
        </w:rPr>
        <w:t>.</w:t>
      </w:r>
    </w:p>
    <w:p w:rsidR="00182A73" w:rsidRPr="009A260F" w:rsidRDefault="00E31B27" w:rsidP="009A260F">
      <w:pPr>
        <w:jc w:val="both"/>
        <w:rPr>
          <w:rFonts w:ascii="Times New Roman" w:hAnsi="Times New Roman"/>
          <w:sz w:val="24"/>
          <w:szCs w:val="24"/>
        </w:rPr>
      </w:pPr>
      <w:r w:rsidRPr="009A260F">
        <w:rPr>
          <w:rFonts w:ascii="Times New Roman" w:hAnsi="Times New Roman"/>
          <w:sz w:val="24"/>
          <w:szCs w:val="24"/>
        </w:rPr>
        <w:t>2.3-Verificar concentração em extratos aquosos que influenciam na alelopática.</w:t>
      </w: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81C86" w:rsidRDefault="00681C86" w:rsidP="009A260F">
      <w:pPr>
        <w:jc w:val="both"/>
        <w:rPr>
          <w:rFonts w:ascii="Times New Roman" w:hAnsi="Times New Roman"/>
          <w:sz w:val="24"/>
          <w:szCs w:val="24"/>
        </w:rPr>
      </w:pPr>
    </w:p>
    <w:p w:rsidR="006B4019" w:rsidRDefault="006B4019" w:rsidP="009A260F">
      <w:pPr>
        <w:jc w:val="both"/>
        <w:rPr>
          <w:rFonts w:ascii="Times New Roman" w:hAnsi="Times New Roman"/>
          <w:sz w:val="24"/>
          <w:szCs w:val="24"/>
        </w:rPr>
      </w:pPr>
    </w:p>
    <w:p w:rsidR="00FA614C" w:rsidRDefault="00FA614C" w:rsidP="009A260F">
      <w:pPr>
        <w:jc w:val="both"/>
        <w:rPr>
          <w:rFonts w:ascii="Times New Roman" w:hAnsi="Times New Roman"/>
          <w:sz w:val="24"/>
          <w:szCs w:val="24"/>
        </w:rPr>
      </w:pPr>
    </w:p>
    <w:p w:rsidR="00430291" w:rsidRPr="001D059E" w:rsidRDefault="00434B4D" w:rsidP="009A260F">
      <w:pPr>
        <w:jc w:val="both"/>
        <w:rPr>
          <w:rFonts w:ascii="Times New Roman" w:hAnsi="Times New Roman"/>
          <w:b/>
          <w:sz w:val="24"/>
          <w:szCs w:val="24"/>
        </w:rPr>
      </w:pPr>
      <w:r w:rsidRPr="001D059E">
        <w:rPr>
          <w:rFonts w:ascii="Times New Roman" w:hAnsi="Times New Roman"/>
          <w:b/>
          <w:sz w:val="24"/>
          <w:szCs w:val="24"/>
        </w:rPr>
        <w:lastRenderedPageBreak/>
        <w:t>3.</w:t>
      </w:r>
      <w:r w:rsidR="00430291" w:rsidRPr="001D059E">
        <w:rPr>
          <w:rFonts w:ascii="Times New Roman" w:hAnsi="Times New Roman"/>
          <w:b/>
          <w:sz w:val="24"/>
          <w:szCs w:val="24"/>
        </w:rPr>
        <w:t xml:space="preserve"> M</w:t>
      </w:r>
      <w:r w:rsidR="001D059E" w:rsidRPr="001D059E">
        <w:rPr>
          <w:rFonts w:ascii="Times New Roman" w:hAnsi="Times New Roman"/>
          <w:b/>
          <w:sz w:val="24"/>
          <w:szCs w:val="24"/>
        </w:rPr>
        <w:t>ATERIAS E MÉTODOS</w:t>
      </w:r>
    </w:p>
    <w:p w:rsidR="004A3EAA" w:rsidRPr="009A260F" w:rsidRDefault="001D059E" w:rsidP="009A260F">
      <w:pPr>
        <w:jc w:val="both"/>
        <w:rPr>
          <w:rFonts w:ascii="Times New Roman" w:hAnsi="Times New Roman"/>
          <w:sz w:val="24"/>
          <w:szCs w:val="24"/>
        </w:rPr>
      </w:pPr>
      <w:proofErr w:type="gramStart"/>
      <w:r>
        <w:rPr>
          <w:rFonts w:ascii="Times New Roman" w:hAnsi="Times New Roman"/>
          <w:sz w:val="24"/>
          <w:szCs w:val="24"/>
        </w:rPr>
        <w:t>3.1- COLETA</w:t>
      </w:r>
      <w:proofErr w:type="gramEnd"/>
      <w:r>
        <w:rPr>
          <w:rFonts w:ascii="Times New Roman" w:hAnsi="Times New Roman"/>
          <w:sz w:val="24"/>
          <w:szCs w:val="24"/>
        </w:rPr>
        <w:t xml:space="preserve"> DO MATERIAL VEGETAL</w:t>
      </w:r>
    </w:p>
    <w:p w:rsidR="004A3EAA" w:rsidRPr="009A260F" w:rsidRDefault="004A3EAA" w:rsidP="009A260F">
      <w:pPr>
        <w:jc w:val="both"/>
        <w:rPr>
          <w:rFonts w:ascii="Times New Roman" w:hAnsi="Times New Roman"/>
          <w:i/>
          <w:sz w:val="24"/>
          <w:szCs w:val="24"/>
        </w:rPr>
      </w:pPr>
      <w:r w:rsidRPr="009A260F">
        <w:rPr>
          <w:rFonts w:ascii="Times New Roman" w:hAnsi="Times New Roman"/>
          <w:sz w:val="24"/>
          <w:szCs w:val="24"/>
        </w:rPr>
        <w:t xml:space="preserve">Foram utilizadas folhas de </w:t>
      </w:r>
      <w:r w:rsidR="0039183E" w:rsidRPr="009A260F">
        <w:rPr>
          <w:rFonts w:ascii="Times New Roman" w:hAnsi="Times New Roman"/>
          <w:i/>
          <w:sz w:val="24"/>
          <w:szCs w:val="24"/>
        </w:rPr>
        <w:t xml:space="preserve">Mimosa </w:t>
      </w:r>
      <w:r w:rsidR="00F56CE7" w:rsidRPr="009A260F">
        <w:rPr>
          <w:rFonts w:ascii="Times New Roman" w:hAnsi="Times New Roman"/>
          <w:i/>
          <w:sz w:val="24"/>
          <w:szCs w:val="24"/>
        </w:rPr>
        <w:t>caesalpiniaefolia</w:t>
      </w:r>
      <w:r w:rsidR="00F56CE7" w:rsidRPr="009A260F">
        <w:rPr>
          <w:rFonts w:ascii="Times New Roman" w:hAnsi="Times New Roman"/>
          <w:sz w:val="24"/>
          <w:szCs w:val="24"/>
        </w:rPr>
        <w:t xml:space="preserve"> </w:t>
      </w:r>
      <w:r w:rsidRPr="009A260F">
        <w:rPr>
          <w:rFonts w:ascii="Times New Roman" w:hAnsi="Times New Roman"/>
          <w:sz w:val="24"/>
          <w:szCs w:val="24"/>
        </w:rPr>
        <w:t>coletadas em mata remanescente localizada no parque Aggeo Pio Sobrinho que situa se na Avenida Professor Mário Werneck, 2691. As folhas coletadas foram imediatam</w:t>
      </w:r>
      <w:r w:rsidR="0039183E" w:rsidRPr="009A260F">
        <w:rPr>
          <w:rFonts w:ascii="Times New Roman" w:hAnsi="Times New Roman"/>
          <w:sz w:val="24"/>
          <w:szCs w:val="24"/>
        </w:rPr>
        <w:t>ente colocadas em sacos de plástico com vedação</w:t>
      </w:r>
      <w:r w:rsidRPr="009A260F">
        <w:rPr>
          <w:rFonts w:ascii="Times New Roman" w:hAnsi="Times New Roman"/>
          <w:sz w:val="24"/>
          <w:szCs w:val="24"/>
        </w:rPr>
        <w:t xml:space="preserve"> e levadas para o laboratório para processamento.</w:t>
      </w:r>
    </w:p>
    <w:p w:rsidR="00B852B5" w:rsidRPr="001D575E" w:rsidRDefault="00F56CE7" w:rsidP="001D575E">
      <w:pPr>
        <w:autoSpaceDE w:val="0"/>
        <w:autoSpaceDN w:val="0"/>
        <w:adjustRightInd w:val="0"/>
        <w:spacing w:after="0" w:line="240" w:lineRule="auto"/>
        <w:rPr>
          <w:rFonts w:ascii="Arial,Italic" w:eastAsiaTheme="minorHAnsi" w:hAnsi="Arial,Italic" w:cs="Arial,Italic"/>
          <w:i/>
          <w:iCs/>
          <w:sz w:val="20"/>
          <w:szCs w:val="20"/>
        </w:rPr>
      </w:pPr>
      <w:r w:rsidRPr="009A260F">
        <w:rPr>
          <w:rFonts w:ascii="Times New Roman" w:hAnsi="Times New Roman"/>
          <w:sz w:val="24"/>
          <w:szCs w:val="24"/>
        </w:rPr>
        <w:t>A coleta foi realizada</w:t>
      </w:r>
      <w:r w:rsidR="00976080" w:rsidRPr="009A260F">
        <w:rPr>
          <w:rFonts w:ascii="Times New Roman" w:hAnsi="Times New Roman"/>
          <w:sz w:val="24"/>
          <w:szCs w:val="24"/>
        </w:rPr>
        <w:t xml:space="preserve"> </w:t>
      </w:r>
      <w:r w:rsidR="00E31B27" w:rsidRPr="009A260F">
        <w:rPr>
          <w:rFonts w:ascii="Times New Roman" w:hAnsi="Times New Roman"/>
          <w:sz w:val="24"/>
          <w:szCs w:val="24"/>
        </w:rPr>
        <w:t>no mês de abril/2013 á junho/2012</w:t>
      </w:r>
      <w:r w:rsidR="0039183E" w:rsidRPr="009A260F">
        <w:rPr>
          <w:rFonts w:ascii="Times New Roman" w:hAnsi="Times New Roman"/>
          <w:sz w:val="24"/>
          <w:szCs w:val="24"/>
        </w:rPr>
        <w:t xml:space="preserve"> período</w:t>
      </w:r>
      <w:r w:rsidR="0093484D">
        <w:rPr>
          <w:rFonts w:ascii="Times New Roman" w:hAnsi="Times New Roman"/>
          <w:sz w:val="24"/>
          <w:szCs w:val="24"/>
        </w:rPr>
        <w:t xml:space="preserve"> de inverno </w:t>
      </w:r>
      <w:r w:rsidR="00976080" w:rsidRPr="009A260F">
        <w:rPr>
          <w:rFonts w:ascii="Times New Roman" w:hAnsi="Times New Roman"/>
          <w:sz w:val="24"/>
          <w:szCs w:val="24"/>
        </w:rPr>
        <w:t xml:space="preserve"> </w:t>
      </w:r>
      <w:r w:rsidR="0039183E" w:rsidRPr="009A260F">
        <w:rPr>
          <w:rFonts w:ascii="Times New Roman" w:hAnsi="Times New Roman"/>
          <w:sz w:val="24"/>
          <w:szCs w:val="24"/>
        </w:rPr>
        <w:t>em que</w:t>
      </w:r>
      <w:r w:rsidR="00E31B27" w:rsidRPr="009A260F">
        <w:rPr>
          <w:rFonts w:ascii="Times New Roman" w:hAnsi="Times New Roman"/>
          <w:sz w:val="24"/>
          <w:szCs w:val="24"/>
        </w:rPr>
        <w:t xml:space="preserve">, de acordo com vários autores a planta </w:t>
      </w:r>
      <w:r w:rsidR="0039183E" w:rsidRPr="009A260F">
        <w:rPr>
          <w:rFonts w:ascii="Times New Roman" w:hAnsi="Times New Roman"/>
          <w:sz w:val="24"/>
          <w:szCs w:val="24"/>
        </w:rPr>
        <w:t>produz</w:t>
      </w:r>
      <w:r w:rsidR="00E31B27" w:rsidRPr="009A260F">
        <w:rPr>
          <w:rFonts w:ascii="Times New Roman" w:hAnsi="Times New Roman"/>
          <w:sz w:val="24"/>
          <w:szCs w:val="24"/>
        </w:rPr>
        <w:t xml:space="preserve"> maior quantidade de</w:t>
      </w:r>
      <w:r w:rsidR="0039183E" w:rsidRPr="009A260F">
        <w:rPr>
          <w:rFonts w:ascii="Times New Roman" w:hAnsi="Times New Roman"/>
          <w:sz w:val="24"/>
          <w:szCs w:val="24"/>
        </w:rPr>
        <w:t xml:space="preserve"> compostos secundários dev</w:t>
      </w:r>
      <w:r w:rsidRPr="009A260F">
        <w:rPr>
          <w:rFonts w:ascii="Times New Roman" w:hAnsi="Times New Roman"/>
          <w:sz w:val="24"/>
          <w:szCs w:val="24"/>
        </w:rPr>
        <w:t>ido ao estresse do proporcionado pelo período.</w:t>
      </w:r>
      <w:r w:rsidR="002A0E55">
        <w:rPr>
          <w:rFonts w:ascii="Times New Roman" w:hAnsi="Times New Roman"/>
          <w:sz w:val="24"/>
          <w:szCs w:val="24"/>
        </w:rPr>
        <w:t xml:space="preserve"> </w:t>
      </w:r>
      <w:r w:rsidR="004914BF">
        <w:rPr>
          <w:rFonts w:ascii="Times New Roman" w:hAnsi="Times New Roman"/>
          <w:sz w:val="24"/>
          <w:szCs w:val="24"/>
        </w:rPr>
        <w:t>Segundo Pelegrini e Cruz Silva (2012)</w:t>
      </w:r>
      <w:r w:rsidR="001D575E">
        <w:rPr>
          <w:rFonts w:ascii="Times New Roman" w:hAnsi="Times New Roman"/>
          <w:sz w:val="24"/>
          <w:szCs w:val="24"/>
        </w:rPr>
        <w:t xml:space="preserve"> que utilizaram extratos foliares</w:t>
      </w:r>
      <w:r w:rsidR="001D575E" w:rsidRPr="001D575E">
        <w:rPr>
          <w:rFonts w:ascii="Arial" w:eastAsiaTheme="minorHAnsi" w:hAnsi="Arial" w:cs="Arial"/>
          <w:sz w:val="20"/>
          <w:szCs w:val="20"/>
        </w:rPr>
        <w:t xml:space="preserve"> </w:t>
      </w:r>
      <w:r w:rsidR="001D575E">
        <w:rPr>
          <w:rFonts w:ascii="Arial" w:eastAsiaTheme="minorHAnsi" w:hAnsi="Arial" w:cs="Arial"/>
          <w:sz w:val="20"/>
          <w:szCs w:val="20"/>
        </w:rPr>
        <w:t xml:space="preserve">de </w:t>
      </w:r>
      <w:r w:rsidR="001D575E" w:rsidRPr="001D575E">
        <w:rPr>
          <w:rFonts w:ascii="Times New Roman" w:eastAsiaTheme="minorHAnsi" w:hAnsi="Times New Roman"/>
          <w:i/>
          <w:iCs/>
          <w:sz w:val="24"/>
          <w:szCs w:val="24"/>
        </w:rPr>
        <w:t xml:space="preserve">Coleus barbatus </w:t>
      </w:r>
      <w:r w:rsidR="001D575E" w:rsidRPr="001D575E">
        <w:rPr>
          <w:rFonts w:ascii="Times New Roman" w:eastAsiaTheme="minorHAnsi" w:hAnsi="Times New Roman"/>
          <w:sz w:val="24"/>
          <w:szCs w:val="24"/>
        </w:rPr>
        <w:t>sobre a germinação e desenvolvimento de plântulas de alface coletadas nas quatro estações do ano, obtidos por trituração,</w:t>
      </w:r>
      <w:r w:rsidR="00C7367C">
        <w:rPr>
          <w:rFonts w:ascii="Times New Roman" w:eastAsiaTheme="minorHAnsi" w:hAnsi="Times New Roman"/>
          <w:sz w:val="24"/>
          <w:szCs w:val="24"/>
        </w:rPr>
        <w:t xml:space="preserve"> </w:t>
      </w:r>
      <w:r w:rsidR="001D575E" w:rsidRPr="001D575E">
        <w:rPr>
          <w:rFonts w:ascii="Times New Roman" w:eastAsiaTheme="minorHAnsi" w:hAnsi="Times New Roman"/>
          <w:sz w:val="24"/>
          <w:szCs w:val="24"/>
        </w:rPr>
        <w:t xml:space="preserve">maceração, infusão e decocção e observaram que no período de inverno é que há maior atividade inibitória </w:t>
      </w:r>
      <w:r w:rsidR="00C7367C">
        <w:rPr>
          <w:rFonts w:ascii="Times New Roman" w:eastAsiaTheme="minorHAnsi" w:hAnsi="Times New Roman"/>
          <w:sz w:val="24"/>
          <w:szCs w:val="24"/>
        </w:rPr>
        <w:t xml:space="preserve">em todos os tipos de extratos obtidos </w:t>
      </w:r>
      <w:r w:rsidR="001D575E" w:rsidRPr="001D575E">
        <w:rPr>
          <w:rFonts w:ascii="Times New Roman" w:eastAsiaTheme="minorHAnsi" w:hAnsi="Times New Roman"/>
          <w:sz w:val="24"/>
          <w:szCs w:val="24"/>
        </w:rPr>
        <w:t xml:space="preserve">e somente no inverno, nas outras estações não </w:t>
      </w:r>
      <w:r w:rsidR="00B22CE6" w:rsidRPr="001D575E">
        <w:rPr>
          <w:rFonts w:ascii="Times New Roman" w:eastAsiaTheme="minorHAnsi" w:hAnsi="Times New Roman"/>
          <w:sz w:val="24"/>
          <w:szCs w:val="24"/>
        </w:rPr>
        <w:t>houve</w:t>
      </w:r>
      <w:r w:rsidR="001D575E" w:rsidRPr="001D575E">
        <w:rPr>
          <w:rFonts w:ascii="Times New Roman" w:eastAsiaTheme="minorHAnsi" w:hAnsi="Times New Roman"/>
          <w:sz w:val="24"/>
          <w:szCs w:val="24"/>
        </w:rPr>
        <w:t xml:space="preserve"> efeitos significativos.</w:t>
      </w: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6B4019" w:rsidRDefault="006B4019" w:rsidP="009A260F">
      <w:pPr>
        <w:jc w:val="both"/>
        <w:rPr>
          <w:rFonts w:ascii="Times New Roman" w:hAnsi="Times New Roman"/>
          <w:sz w:val="24"/>
          <w:szCs w:val="24"/>
        </w:rPr>
      </w:pPr>
    </w:p>
    <w:p w:rsidR="00455E12" w:rsidRDefault="00455E12" w:rsidP="009A260F">
      <w:pPr>
        <w:jc w:val="both"/>
        <w:rPr>
          <w:rFonts w:ascii="Times New Roman" w:hAnsi="Times New Roman"/>
          <w:sz w:val="24"/>
          <w:szCs w:val="24"/>
        </w:rPr>
      </w:pPr>
    </w:p>
    <w:p w:rsidR="00B852B5" w:rsidRPr="009A260F" w:rsidRDefault="00E31B27" w:rsidP="009A260F">
      <w:pPr>
        <w:jc w:val="both"/>
        <w:rPr>
          <w:rFonts w:ascii="Times New Roman" w:hAnsi="Times New Roman"/>
          <w:sz w:val="24"/>
          <w:szCs w:val="24"/>
        </w:rPr>
      </w:pPr>
      <w:proofErr w:type="gramStart"/>
      <w:r w:rsidRPr="009A260F">
        <w:rPr>
          <w:rFonts w:ascii="Times New Roman" w:hAnsi="Times New Roman"/>
          <w:sz w:val="24"/>
          <w:szCs w:val="24"/>
        </w:rPr>
        <w:lastRenderedPageBreak/>
        <w:t>3.2- P</w:t>
      </w:r>
      <w:r w:rsidR="001D059E">
        <w:rPr>
          <w:rFonts w:ascii="Times New Roman" w:hAnsi="Times New Roman"/>
          <w:sz w:val="24"/>
          <w:szCs w:val="24"/>
        </w:rPr>
        <w:t>REPARAÇÃO</w:t>
      </w:r>
      <w:proofErr w:type="gramEnd"/>
      <w:r w:rsidR="001D059E">
        <w:rPr>
          <w:rFonts w:ascii="Times New Roman" w:hAnsi="Times New Roman"/>
          <w:sz w:val="24"/>
          <w:szCs w:val="24"/>
        </w:rPr>
        <w:t xml:space="preserve"> DO EXTRATO AQUOSO</w:t>
      </w:r>
    </w:p>
    <w:p w:rsidR="00E31B27" w:rsidRPr="009A260F" w:rsidRDefault="00B852B5" w:rsidP="009A260F">
      <w:pPr>
        <w:jc w:val="both"/>
        <w:rPr>
          <w:rFonts w:ascii="Times New Roman" w:hAnsi="Times New Roman"/>
          <w:sz w:val="24"/>
          <w:szCs w:val="24"/>
        </w:rPr>
      </w:pPr>
      <w:r w:rsidRPr="009A260F">
        <w:rPr>
          <w:rFonts w:ascii="Times New Roman" w:hAnsi="Times New Roman"/>
          <w:sz w:val="24"/>
          <w:szCs w:val="24"/>
        </w:rPr>
        <w:t>Foram retiradas amostras de várias</w:t>
      </w:r>
      <w:r w:rsidR="0039183E" w:rsidRPr="009A260F">
        <w:rPr>
          <w:rFonts w:ascii="Times New Roman" w:hAnsi="Times New Roman"/>
          <w:sz w:val="24"/>
          <w:szCs w:val="24"/>
        </w:rPr>
        <w:t xml:space="preserve"> folhas de </w:t>
      </w:r>
      <w:r w:rsidR="0039183E" w:rsidRPr="009A260F">
        <w:rPr>
          <w:rFonts w:ascii="Times New Roman" w:hAnsi="Times New Roman"/>
          <w:i/>
          <w:sz w:val="24"/>
          <w:szCs w:val="24"/>
        </w:rPr>
        <w:t>Mimosa caeselpinefolia</w:t>
      </w:r>
      <w:r w:rsidR="0039183E" w:rsidRPr="009A260F">
        <w:rPr>
          <w:rFonts w:ascii="Times New Roman" w:hAnsi="Times New Roman"/>
          <w:sz w:val="24"/>
          <w:szCs w:val="24"/>
        </w:rPr>
        <w:t xml:space="preserve"> </w:t>
      </w:r>
      <w:r w:rsidR="00F56CE7" w:rsidRPr="009A260F">
        <w:rPr>
          <w:rFonts w:ascii="Times New Roman" w:hAnsi="Times New Roman"/>
          <w:sz w:val="24"/>
          <w:szCs w:val="24"/>
        </w:rPr>
        <w:t>e pesadas</w:t>
      </w:r>
      <w:r w:rsidR="00E31B27" w:rsidRPr="009A260F">
        <w:rPr>
          <w:rFonts w:ascii="Times New Roman" w:hAnsi="Times New Roman"/>
          <w:sz w:val="24"/>
          <w:szCs w:val="24"/>
        </w:rPr>
        <w:t xml:space="preserve"> obtendo se</w:t>
      </w:r>
      <w:r w:rsidR="00F56CE7" w:rsidRPr="009A260F">
        <w:rPr>
          <w:rFonts w:ascii="Times New Roman" w:hAnsi="Times New Roman"/>
          <w:sz w:val="24"/>
          <w:szCs w:val="24"/>
        </w:rPr>
        <w:t xml:space="preserve"> </w:t>
      </w:r>
      <w:r w:rsidR="009644C7" w:rsidRPr="009A260F">
        <w:rPr>
          <w:rFonts w:ascii="Times New Roman" w:hAnsi="Times New Roman"/>
          <w:sz w:val="24"/>
          <w:szCs w:val="24"/>
        </w:rPr>
        <w:t>1</w:t>
      </w:r>
      <w:r w:rsidR="0039183E" w:rsidRPr="009A260F">
        <w:rPr>
          <w:rFonts w:ascii="Times New Roman" w:hAnsi="Times New Roman"/>
          <w:sz w:val="24"/>
          <w:szCs w:val="24"/>
        </w:rPr>
        <w:t>5</w:t>
      </w:r>
      <w:r w:rsidR="001E701A" w:rsidRPr="009A260F">
        <w:rPr>
          <w:rFonts w:ascii="Times New Roman" w:hAnsi="Times New Roman"/>
          <w:sz w:val="24"/>
          <w:szCs w:val="24"/>
        </w:rPr>
        <w:t xml:space="preserve"> g</w:t>
      </w:r>
      <w:r w:rsidR="00F56CE7" w:rsidRPr="009A260F">
        <w:rPr>
          <w:rFonts w:ascii="Times New Roman" w:hAnsi="Times New Roman"/>
          <w:sz w:val="24"/>
          <w:szCs w:val="24"/>
        </w:rPr>
        <w:t>,</w:t>
      </w:r>
      <w:r w:rsidR="00976080" w:rsidRPr="009A260F">
        <w:rPr>
          <w:rFonts w:ascii="Times New Roman" w:hAnsi="Times New Roman"/>
          <w:sz w:val="24"/>
          <w:szCs w:val="24"/>
        </w:rPr>
        <w:t xml:space="preserve"> </w:t>
      </w:r>
      <w:r w:rsidR="00F56CE7" w:rsidRPr="009A260F">
        <w:rPr>
          <w:rFonts w:ascii="Times New Roman" w:hAnsi="Times New Roman"/>
          <w:sz w:val="24"/>
          <w:szCs w:val="24"/>
        </w:rPr>
        <w:t>preferencialmente de folhas</w:t>
      </w:r>
      <w:r w:rsidR="00E31B27" w:rsidRPr="009A260F">
        <w:rPr>
          <w:rFonts w:ascii="Times New Roman" w:hAnsi="Times New Roman"/>
          <w:sz w:val="24"/>
          <w:szCs w:val="24"/>
        </w:rPr>
        <w:t xml:space="preserve"> senescentes que já estavam por cair da árvore.</w:t>
      </w:r>
    </w:p>
    <w:p w:rsidR="00F56CE7" w:rsidRPr="009A260F" w:rsidRDefault="00E31B27" w:rsidP="009A260F">
      <w:pPr>
        <w:jc w:val="both"/>
        <w:rPr>
          <w:rFonts w:ascii="Times New Roman" w:hAnsi="Times New Roman"/>
          <w:sz w:val="24"/>
          <w:szCs w:val="24"/>
        </w:rPr>
      </w:pPr>
      <w:r w:rsidRPr="009A260F">
        <w:rPr>
          <w:rFonts w:ascii="Times New Roman" w:hAnsi="Times New Roman"/>
          <w:sz w:val="24"/>
          <w:szCs w:val="24"/>
        </w:rPr>
        <w:t>Em</w:t>
      </w:r>
      <w:r w:rsidR="00F56CE7" w:rsidRPr="009A260F">
        <w:rPr>
          <w:rFonts w:ascii="Times New Roman" w:hAnsi="Times New Roman"/>
          <w:sz w:val="24"/>
          <w:szCs w:val="24"/>
        </w:rPr>
        <w:t xml:space="preserve"> seguida</w:t>
      </w:r>
      <w:r w:rsidR="00976080" w:rsidRPr="009A260F">
        <w:rPr>
          <w:rFonts w:ascii="Times New Roman" w:hAnsi="Times New Roman"/>
          <w:sz w:val="24"/>
          <w:szCs w:val="24"/>
        </w:rPr>
        <w:t xml:space="preserve"> </w:t>
      </w:r>
      <w:r w:rsidRPr="009A260F">
        <w:rPr>
          <w:rFonts w:ascii="Times New Roman" w:hAnsi="Times New Roman"/>
          <w:sz w:val="24"/>
          <w:szCs w:val="24"/>
        </w:rPr>
        <w:t>foram</w:t>
      </w:r>
      <w:r w:rsidR="009644C7" w:rsidRPr="009A260F">
        <w:rPr>
          <w:rFonts w:ascii="Times New Roman" w:hAnsi="Times New Roman"/>
          <w:sz w:val="24"/>
          <w:szCs w:val="24"/>
        </w:rPr>
        <w:t xml:space="preserve"> maceradas em 30</w:t>
      </w:r>
      <w:r w:rsidR="00B852B5" w:rsidRPr="009A260F">
        <w:rPr>
          <w:rFonts w:ascii="Times New Roman" w:hAnsi="Times New Roman"/>
          <w:sz w:val="24"/>
          <w:szCs w:val="24"/>
        </w:rPr>
        <w:t xml:space="preserve"> ml de água destilada</w:t>
      </w:r>
      <w:r w:rsidRPr="009A260F">
        <w:rPr>
          <w:rFonts w:ascii="Times New Roman" w:hAnsi="Times New Roman"/>
          <w:sz w:val="24"/>
          <w:szCs w:val="24"/>
        </w:rPr>
        <w:t xml:space="preserve"> em</w:t>
      </w:r>
      <w:r w:rsidR="00E54D23" w:rsidRPr="009A260F">
        <w:rPr>
          <w:rFonts w:ascii="Times New Roman" w:hAnsi="Times New Roman"/>
          <w:sz w:val="24"/>
          <w:szCs w:val="24"/>
        </w:rPr>
        <w:t xml:space="preserve"> almofariz</w:t>
      </w:r>
      <w:r w:rsidR="00B852B5" w:rsidRPr="009A260F">
        <w:rPr>
          <w:rFonts w:ascii="Times New Roman" w:hAnsi="Times New Roman"/>
          <w:sz w:val="24"/>
          <w:szCs w:val="24"/>
        </w:rPr>
        <w:t>,</w:t>
      </w:r>
      <w:r w:rsidR="0039183E" w:rsidRPr="009A260F">
        <w:rPr>
          <w:rFonts w:ascii="Times New Roman" w:hAnsi="Times New Roman"/>
          <w:sz w:val="24"/>
          <w:szCs w:val="24"/>
        </w:rPr>
        <w:t xml:space="preserve"> constituindo assim uma concentração de 50% (p\v) em seguida </w:t>
      </w:r>
      <w:r w:rsidR="00F56CE7" w:rsidRPr="009A260F">
        <w:rPr>
          <w:rFonts w:ascii="Times New Roman" w:hAnsi="Times New Roman"/>
          <w:sz w:val="24"/>
          <w:szCs w:val="24"/>
        </w:rPr>
        <w:t>essa concentração foi filtrada</w:t>
      </w:r>
      <w:r w:rsidR="007053EF" w:rsidRPr="009A260F">
        <w:rPr>
          <w:rFonts w:ascii="Times New Roman" w:hAnsi="Times New Roman"/>
          <w:sz w:val="24"/>
          <w:szCs w:val="24"/>
        </w:rPr>
        <w:t xml:space="preserve"> em papel filtro </w:t>
      </w:r>
      <w:r w:rsidR="00976080" w:rsidRPr="009A260F">
        <w:rPr>
          <w:rFonts w:ascii="Times New Roman" w:hAnsi="Times New Roman"/>
          <w:sz w:val="24"/>
          <w:szCs w:val="24"/>
        </w:rPr>
        <w:t>a fim de</w:t>
      </w:r>
      <w:r w:rsidR="007053EF" w:rsidRPr="009A260F">
        <w:rPr>
          <w:rFonts w:ascii="Times New Roman" w:hAnsi="Times New Roman"/>
          <w:sz w:val="24"/>
          <w:szCs w:val="24"/>
        </w:rPr>
        <w:t xml:space="preserve"> evitar impurezas no </w:t>
      </w:r>
      <w:r w:rsidR="00F56CE7" w:rsidRPr="009A260F">
        <w:rPr>
          <w:rFonts w:ascii="Times New Roman" w:hAnsi="Times New Roman"/>
          <w:sz w:val="24"/>
          <w:szCs w:val="24"/>
        </w:rPr>
        <w:t>bio</w:t>
      </w:r>
      <w:r w:rsidR="007053EF" w:rsidRPr="009A260F">
        <w:rPr>
          <w:rFonts w:ascii="Times New Roman" w:hAnsi="Times New Roman"/>
          <w:sz w:val="24"/>
          <w:szCs w:val="24"/>
        </w:rPr>
        <w:t>ensaio de germinaç</w:t>
      </w:r>
      <w:r w:rsidR="00F56CE7" w:rsidRPr="009A260F">
        <w:rPr>
          <w:rFonts w:ascii="Times New Roman" w:hAnsi="Times New Roman"/>
          <w:sz w:val="24"/>
          <w:szCs w:val="24"/>
        </w:rPr>
        <w:t>ão.</w:t>
      </w:r>
    </w:p>
    <w:p w:rsidR="00B852B5" w:rsidRPr="009A260F" w:rsidRDefault="007053EF" w:rsidP="009A260F">
      <w:pPr>
        <w:jc w:val="both"/>
        <w:rPr>
          <w:rFonts w:ascii="Times New Roman" w:hAnsi="Times New Roman"/>
          <w:sz w:val="24"/>
          <w:szCs w:val="24"/>
        </w:rPr>
      </w:pPr>
      <w:r w:rsidRPr="009A260F">
        <w:rPr>
          <w:rFonts w:ascii="Times New Roman" w:hAnsi="Times New Roman"/>
          <w:sz w:val="24"/>
          <w:szCs w:val="24"/>
        </w:rPr>
        <w:t xml:space="preserve"> </w:t>
      </w:r>
      <w:r w:rsidR="00976080" w:rsidRPr="009A260F">
        <w:rPr>
          <w:rFonts w:ascii="Times New Roman" w:hAnsi="Times New Roman"/>
          <w:sz w:val="24"/>
          <w:szCs w:val="24"/>
        </w:rPr>
        <w:t>O</w:t>
      </w:r>
      <w:r w:rsidRPr="009A260F">
        <w:rPr>
          <w:rFonts w:ascii="Times New Roman" w:hAnsi="Times New Roman"/>
          <w:sz w:val="24"/>
          <w:szCs w:val="24"/>
        </w:rPr>
        <w:t xml:space="preserve"> extrato</w:t>
      </w:r>
      <w:r w:rsidR="00F56CE7" w:rsidRPr="009A260F">
        <w:rPr>
          <w:rFonts w:ascii="Times New Roman" w:hAnsi="Times New Roman"/>
          <w:sz w:val="24"/>
          <w:szCs w:val="24"/>
        </w:rPr>
        <w:t xml:space="preserve"> aquoso na concentração de 50% (p\v)</w:t>
      </w:r>
      <w:r w:rsidR="00976080" w:rsidRPr="009A260F">
        <w:rPr>
          <w:rFonts w:ascii="Times New Roman" w:hAnsi="Times New Roman"/>
          <w:sz w:val="24"/>
          <w:szCs w:val="24"/>
        </w:rPr>
        <w:t xml:space="preserve"> foi diluído para obter </w:t>
      </w:r>
      <w:r w:rsidRPr="009A260F">
        <w:rPr>
          <w:rFonts w:ascii="Times New Roman" w:hAnsi="Times New Roman"/>
          <w:sz w:val="24"/>
          <w:szCs w:val="24"/>
        </w:rPr>
        <w:t>concentrações de 25% (p\v) e 12,5% (p\v)</w:t>
      </w:r>
      <w:r w:rsidR="001E701A" w:rsidRPr="009A260F">
        <w:rPr>
          <w:rFonts w:ascii="Times New Roman" w:hAnsi="Times New Roman"/>
          <w:sz w:val="24"/>
          <w:szCs w:val="24"/>
        </w:rPr>
        <w:t xml:space="preserve"> conforme </w:t>
      </w:r>
      <w:r w:rsidR="00AD3CCC">
        <w:rPr>
          <w:rFonts w:ascii="Times New Roman" w:hAnsi="Times New Roman"/>
          <w:sz w:val="24"/>
          <w:szCs w:val="24"/>
        </w:rPr>
        <w:t>Souza Filho</w:t>
      </w:r>
      <w:r w:rsidR="00AA4AAA" w:rsidRPr="009A260F">
        <w:rPr>
          <w:rFonts w:ascii="Times New Roman" w:hAnsi="Times New Roman"/>
          <w:sz w:val="24"/>
          <w:szCs w:val="24"/>
        </w:rPr>
        <w:t xml:space="preserve"> et</w:t>
      </w:r>
      <w:r w:rsidR="001C5508">
        <w:rPr>
          <w:rFonts w:ascii="Times New Roman" w:hAnsi="Times New Roman"/>
          <w:sz w:val="24"/>
          <w:szCs w:val="24"/>
        </w:rPr>
        <w:t>.</w:t>
      </w:r>
      <w:r w:rsidR="00AA4AAA" w:rsidRPr="009A260F">
        <w:rPr>
          <w:rFonts w:ascii="Times New Roman" w:hAnsi="Times New Roman"/>
          <w:sz w:val="24"/>
          <w:szCs w:val="24"/>
        </w:rPr>
        <w:t xml:space="preserve"> al</w:t>
      </w:r>
      <w:r w:rsidR="00455E9F">
        <w:rPr>
          <w:rFonts w:ascii="Times New Roman" w:hAnsi="Times New Roman"/>
          <w:sz w:val="24"/>
          <w:szCs w:val="24"/>
        </w:rPr>
        <w:t>.</w:t>
      </w:r>
      <w:r w:rsidR="00AA4AAA" w:rsidRPr="009A260F">
        <w:rPr>
          <w:rFonts w:ascii="Times New Roman" w:hAnsi="Times New Roman"/>
          <w:sz w:val="24"/>
          <w:szCs w:val="24"/>
        </w:rPr>
        <w:t xml:space="preserve"> 2010</w:t>
      </w:r>
      <w:r w:rsidR="00AA4AAA">
        <w:rPr>
          <w:rFonts w:ascii="Times New Roman" w:hAnsi="Times New Roman"/>
          <w:sz w:val="24"/>
          <w:szCs w:val="24"/>
        </w:rPr>
        <w:t xml:space="preserve"> com algumas adaptações</w:t>
      </w:r>
      <w:r w:rsidR="00976080" w:rsidRPr="009A260F">
        <w:rPr>
          <w:rFonts w:ascii="Times New Roman" w:hAnsi="Times New Roman"/>
          <w:sz w:val="24"/>
          <w:szCs w:val="24"/>
        </w:rPr>
        <w:t>.</w:t>
      </w:r>
    </w:p>
    <w:p w:rsidR="00976E8A" w:rsidRDefault="00976080" w:rsidP="009A260F">
      <w:pPr>
        <w:jc w:val="both"/>
        <w:rPr>
          <w:rFonts w:ascii="Times New Roman" w:hAnsi="Times New Roman"/>
          <w:sz w:val="24"/>
          <w:szCs w:val="24"/>
        </w:rPr>
      </w:pPr>
      <w:r w:rsidRPr="009A260F">
        <w:rPr>
          <w:rFonts w:ascii="Times New Roman" w:hAnsi="Times New Roman"/>
          <w:sz w:val="24"/>
          <w:szCs w:val="24"/>
        </w:rPr>
        <w:t>Desta forma foram produzidas três concentrações de 50%, 25% e 12,5% (p\v)</w:t>
      </w: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6B4019" w:rsidRDefault="006B4019" w:rsidP="009A260F">
      <w:pPr>
        <w:jc w:val="both"/>
        <w:rPr>
          <w:rFonts w:ascii="Times New Roman" w:hAnsi="Times New Roman"/>
          <w:sz w:val="24"/>
          <w:szCs w:val="24"/>
        </w:rPr>
      </w:pPr>
    </w:p>
    <w:p w:rsidR="006B4019" w:rsidRDefault="006B4019" w:rsidP="009A260F">
      <w:pPr>
        <w:jc w:val="both"/>
        <w:rPr>
          <w:rFonts w:ascii="Times New Roman" w:hAnsi="Times New Roman"/>
          <w:sz w:val="24"/>
          <w:szCs w:val="24"/>
        </w:rPr>
      </w:pPr>
    </w:p>
    <w:p w:rsidR="00455E12" w:rsidRDefault="00455E12" w:rsidP="009A260F">
      <w:pPr>
        <w:jc w:val="both"/>
        <w:rPr>
          <w:rFonts w:ascii="Times New Roman" w:hAnsi="Times New Roman"/>
          <w:sz w:val="24"/>
          <w:szCs w:val="24"/>
        </w:rPr>
      </w:pPr>
    </w:p>
    <w:p w:rsidR="00B852B5" w:rsidRPr="009A260F" w:rsidRDefault="00434B4D" w:rsidP="009A260F">
      <w:pPr>
        <w:jc w:val="both"/>
        <w:rPr>
          <w:rFonts w:ascii="Times New Roman" w:hAnsi="Times New Roman"/>
          <w:sz w:val="24"/>
          <w:szCs w:val="24"/>
        </w:rPr>
      </w:pPr>
      <w:proofErr w:type="gramStart"/>
      <w:r w:rsidRPr="009A260F">
        <w:rPr>
          <w:rFonts w:ascii="Times New Roman" w:hAnsi="Times New Roman"/>
          <w:sz w:val="24"/>
          <w:szCs w:val="24"/>
        </w:rPr>
        <w:lastRenderedPageBreak/>
        <w:t>3.3</w:t>
      </w:r>
      <w:r w:rsidR="00430291" w:rsidRPr="009A260F">
        <w:rPr>
          <w:rFonts w:ascii="Times New Roman" w:hAnsi="Times New Roman"/>
          <w:sz w:val="24"/>
          <w:szCs w:val="24"/>
        </w:rPr>
        <w:t xml:space="preserve"> </w:t>
      </w:r>
      <w:r w:rsidR="00B852B5" w:rsidRPr="009A260F">
        <w:rPr>
          <w:rFonts w:ascii="Times New Roman" w:hAnsi="Times New Roman"/>
          <w:sz w:val="24"/>
          <w:szCs w:val="24"/>
        </w:rPr>
        <w:t>B</w:t>
      </w:r>
      <w:r w:rsidR="001D059E">
        <w:rPr>
          <w:rFonts w:ascii="Times New Roman" w:hAnsi="Times New Roman"/>
          <w:sz w:val="24"/>
          <w:szCs w:val="24"/>
        </w:rPr>
        <w:t>IOENSAIO</w:t>
      </w:r>
      <w:proofErr w:type="gramEnd"/>
      <w:r w:rsidR="001D059E">
        <w:rPr>
          <w:rFonts w:ascii="Times New Roman" w:hAnsi="Times New Roman"/>
          <w:sz w:val="24"/>
          <w:szCs w:val="24"/>
        </w:rPr>
        <w:t xml:space="preserve"> DE GERMINAÇÃO</w:t>
      </w:r>
    </w:p>
    <w:p w:rsidR="00735B53" w:rsidRPr="009A260F" w:rsidRDefault="00735B53" w:rsidP="009A260F">
      <w:pPr>
        <w:jc w:val="both"/>
        <w:rPr>
          <w:rFonts w:ascii="Times New Roman" w:hAnsi="Times New Roman"/>
          <w:sz w:val="24"/>
          <w:szCs w:val="24"/>
        </w:rPr>
      </w:pPr>
      <w:r w:rsidRPr="009A260F">
        <w:rPr>
          <w:rFonts w:ascii="Times New Roman" w:hAnsi="Times New Roman"/>
          <w:sz w:val="24"/>
          <w:szCs w:val="24"/>
        </w:rPr>
        <w:t>O bioensaio foi conduzido em dois blocos sendo um deles realizada no mês de abril/2013 e outro no mês de junho/2013.</w:t>
      </w:r>
    </w:p>
    <w:p w:rsidR="00C05017" w:rsidRPr="009A260F" w:rsidRDefault="00993942" w:rsidP="009A260F">
      <w:pPr>
        <w:jc w:val="both"/>
        <w:rPr>
          <w:rFonts w:ascii="Times New Roman" w:hAnsi="Times New Roman"/>
          <w:sz w:val="24"/>
          <w:szCs w:val="24"/>
        </w:rPr>
      </w:pPr>
      <w:r w:rsidRPr="009A260F">
        <w:rPr>
          <w:rFonts w:ascii="Times New Roman" w:hAnsi="Times New Roman"/>
          <w:sz w:val="24"/>
          <w:szCs w:val="24"/>
        </w:rPr>
        <w:t xml:space="preserve">Foram utilizadas </w:t>
      </w:r>
      <w:r w:rsidR="00976080" w:rsidRPr="009A260F">
        <w:rPr>
          <w:rFonts w:ascii="Times New Roman" w:hAnsi="Times New Roman"/>
          <w:sz w:val="24"/>
          <w:szCs w:val="24"/>
        </w:rPr>
        <w:t>três</w:t>
      </w:r>
      <w:r w:rsidR="001E701A" w:rsidRPr="009A260F">
        <w:rPr>
          <w:rFonts w:ascii="Times New Roman" w:hAnsi="Times New Roman"/>
          <w:sz w:val="24"/>
          <w:szCs w:val="24"/>
        </w:rPr>
        <w:t xml:space="preserve"> placas de petri para cada concentração constitu</w:t>
      </w:r>
      <w:r w:rsidR="00C05017" w:rsidRPr="009A260F">
        <w:rPr>
          <w:rFonts w:ascii="Times New Roman" w:hAnsi="Times New Roman"/>
          <w:sz w:val="24"/>
          <w:szCs w:val="24"/>
        </w:rPr>
        <w:t>indo assim os grupos testes</w:t>
      </w:r>
      <w:r w:rsidR="001E701A" w:rsidRPr="009A260F">
        <w:rPr>
          <w:rFonts w:ascii="Times New Roman" w:hAnsi="Times New Roman"/>
          <w:sz w:val="24"/>
          <w:szCs w:val="24"/>
        </w:rPr>
        <w:t xml:space="preserve">, </w:t>
      </w:r>
      <w:r w:rsidR="00C05017" w:rsidRPr="009A260F">
        <w:rPr>
          <w:rFonts w:ascii="Times New Roman" w:hAnsi="Times New Roman"/>
          <w:sz w:val="24"/>
          <w:szCs w:val="24"/>
        </w:rPr>
        <w:t xml:space="preserve">mais a serie controle contendo três </w:t>
      </w:r>
      <w:r w:rsidR="001E701A" w:rsidRPr="009A260F">
        <w:rPr>
          <w:rFonts w:ascii="Times New Roman" w:hAnsi="Times New Roman"/>
          <w:sz w:val="24"/>
          <w:szCs w:val="24"/>
        </w:rPr>
        <w:t xml:space="preserve">placas com água </w:t>
      </w:r>
      <w:r w:rsidR="00580485">
        <w:rPr>
          <w:rFonts w:ascii="Times New Roman" w:hAnsi="Times New Roman"/>
          <w:sz w:val="24"/>
          <w:szCs w:val="24"/>
        </w:rPr>
        <w:t>dest</w:t>
      </w:r>
      <w:r w:rsidR="007E481D">
        <w:rPr>
          <w:rFonts w:ascii="Times New Roman" w:hAnsi="Times New Roman"/>
          <w:sz w:val="24"/>
          <w:szCs w:val="24"/>
        </w:rPr>
        <w:t>ilada</w:t>
      </w:r>
      <w:r w:rsidR="00C05017" w:rsidRPr="009A260F">
        <w:rPr>
          <w:rFonts w:ascii="Times New Roman" w:hAnsi="Times New Roman"/>
          <w:sz w:val="24"/>
          <w:szCs w:val="24"/>
        </w:rPr>
        <w:t xml:space="preserve">. </w:t>
      </w:r>
      <w:r w:rsidR="001E701A" w:rsidRPr="009A260F">
        <w:rPr>
          <w:rFonts w:ascii="Times New Roman" w:hAnsi="Times New Roman"/>
          <w:sz w:val="24"/>
          <w:szCs w:val="24"/>
        </w:rPr>
        <w:t>Des</w:t>
      </w:r>
      <w:r w:rsidRPr="009A260F">
        <w:rPr>
          <w:rFonts w:ascii="Times New Roman" w:hAnsi="Times New Roman"/>
          <w:sz w:val="24"/>
          <w:szCs w:val="24"/>
        </w:rPr>
        <w:t xml:space="preserve">ta forma criou se </w:t>
      </w:r>
      <w:r w:rsidR="00C05017" w:rsidRPr="009A260F">
        <w:rPr>
          <w:rFonts w:ascii="Times New Roman" w:hAnsi="Times New Roman"/>
          <w:sz w:val="24"/>
          <w:szCs w:val="24"/>
        </w:rPr>
        <w:t>quatro</w:t>
      </w:r>
      <w:r w:rsidRPr="009A260F">
        <w:rPr>
          <w:rFonts w:ascii="Times New Roman" w:hAnsi="Times New Roman"/>
          <w:sz w:val="24"/>
          <w:szCs w:val="24"/>
        </w:rPr>
        <w:t xml:space="preserve"> grupos com </w:t>
      </w:r>
      <w:r w:rsidR="00C05017" w:rsidRPr="009A260F">
        <w:rPr>
          <w:rFonts w:ascii="Times New Roman" w:hAnsi="Times New Roman"/>
          <w:sz w:val="24"/>
          <w:szCs w:val="24"/>
        </w:rPr>
        <w:t>três</w:t>
      </w:r>
      <w:r w:rsidR="001E701A" w:rsidRPr="009A260F">
        <w:rPr>
          <w:rFonts w:ascii="Times New Roman" w:hAnsi="Times New Roman"/>
          <w:sz w:val="24"/>
          <w:szCs w:val="24"/>
        </w:rPr>
        <w:t xml:space="preserve"> repetições. Cada placa de petri recebeu</w:t>
      </w:r>
      <w:r w:rsidR="00C05017" w:rsidRPr="009A260F">
        <w:rPr>
          <w:rFonts w:ascii="Times New Roman" w:hAnsi="Times New Roman"/>
          <w:sz w:val="24"/>
          <w:szCs w:val="24"/>
        </w:rPr>
        <w:t xml:space="preserve"> </w:t>
      </w:r>
      <w:r w:rsidR="001E701A" w:rsidRPr="009A260F">
        <w:rPr>
          <w:rFonts w:ascii="Times New Roman" w:hAnsi="Times New Roman"/>
          <w:sz w:val="24"/>
          <w:szCs w:val="24"/>
        </w:rPr>
        <w:t>um disco de papel e</w:t>
      </w:r>
      <w:r w:rsidRPr="009A260F">
        <w:rPr>
          <w:rFonts w:ascii="Times New Roman" w:hAnsi="Times New Roman"/>
          <w:sz w:val="24"/>
          <w:szCs w:val="24"/>
        </w:rPr>
        <w:t>stéril</w:t>
      </w:r>
      <w:r w:rsidR="009644C7" w:rsidRPr="009A260F">
        <w:rPr>
          <w:rFonts w:ascii="Times New Roman" w:hAnsi="Times New Roman"/>
          <w:sz w:val="24"/>
          <w:szCs w:val="24"/>
        </w:rPr>
        <w:t xml:space="preserve"> e 16</w:t>
      </w:r>
      <w:r w:rsidR="00C05017" w:rsidRPr="009A260F">
        <w:rPr>
          <w:rFonts w:ascii="Times New Roman" w:hAnsi="Times New Roman"/>
          <w:sz w:val="24"/>
          <w:szCs w:val="24"/>
        </w:rPr>
        <w:t xml:space="preserve"> sementes de pepino (</w:t>
      </w:r>
      <w:r w:rsidR="009644C7" w:rsidRPr="009A260F">
        <w:rPr>
          <w:rFonts w:ascii="Times New Roman" w:hAnsi="Times New Roman"/>
          <w:i/>
          <w:sz w:val="24"/>
          <w:szCs w:val="24"/>
        </w:rPr>
        <w:t>Cucumis sativus</w:t>
      </w:r>
      <w:r w:rsidRPr="009A260F">
        <w:rPr>
          <w:rFonts w:ascii="Times New Roman" w:hAnsi="Times New Roman"/>
          <w:sz w:val="24"/>
          <w:szCs w:val="24"/>
        </w:rPr>
        <w:t>)</w:t>
      </w:r>
      <w:r w:rsidR="00C05017" w:rsidRPr="009A260F">
        <w:rPr>
          <w:rFonts w:ascii="Times New Roman" w:hAnsi="Times New Roman"/>
          <w:sz w:val="24"/>
          <w:szCs w:val="24"/>
        </w:rPr>
        <w:t xml:space="preserve"> da marca Isla Pak lote 34191-S2, validade setembro de 2014 e pureza 100% obtidas em comércio local</w:t>
      </w:r>
      <w:r w:rsidRPr="009A260F">
        <w:rPr>
          <w:rFonts w:ascii="Times New Roman" w:hAnsi="Times New Roman"/>
          <w:sz w:val="24"/>
          <w:szCs w:val="24"/>
        </w:rPr>
        <w:t xml:space="preserve">, e </w:t>
      </w:r>
      <w:r w:rsidR="00B83EC5" w:rsidRPr="009A260F">
        <w:rPr>
          <w:rFonts w:ascii="Times New Roman" w:hAnsi="Times New Roman"/>
          <w:sz w:val="24"/>
          <w:szCs w:val="24"/>
        </w:rPr>
        <w:t>5 ml</w:t>
      </w:r>
      <w:r w:rsidR="001E701A" w:rsidRPr="009A260F">
        <w:rPr>
          <w:rFonts w:ascii="Times New Roman" w:hAnsi="Times New Roman"/>
          <w:sz w:val="24"/>
          <w:szCs w:val="24"/>
        </w:rPr>
        <w:t xml:space="preserve"> do</w:t>
      </w:r>
      <w:r w:rsidR="00C05017" w:rsidRPr="009A260F">
        <w:rPr>
          <w:rFonts w:ascii="Times New Roman" w:hAnsi="Times New Roman"/>
          <w:sz w:val="24"/>
          <w:szCs w:val="24"/>
        </w:rPr>
        <w:t>s</w:t>
      </w:r>
      <w:r w:rsidR="001E701A" w:rsidRPr="009A260F">
        <w:rPr>
          <w:rFonts w:ascii="Times New Roman" w:hAnsi="Times New Roman"/>
          <w:sz w:val="24"/>
          <w:szCs w:val="24"/>
        </w:rPr>
        <w:t xml:space="preserve"> extrato</w:t>
      </w:r>
      <w:r w:rsidR="00C05017" w:rsidRPr="009A260F">
        <w:rPr>
          <w:rFonts w:ascii="Times New Roman" w:hAnsi="Times New Roman"/>
          <w:sz w:val="24"/>
          <w:szCs w:val="24"/>
        </w:rPr>
        <w:t xml:space="preserve">s </w:t>
      </w:r>
      <w:r w:rsidR="001E701A" w:rsidRPr="009A260F">
        <w:rPr>
          <w:rFonts w:ascii="Times New Roman" w:hAnsi="Times New Roman"/>
          <w:sz w:val="24"/>
          <w:szCs w:val="24"/>
        </w:rPr>
        <w:t>em teste</w:t>
      </w:r>
      <w:r w:rsidR="00C05017" w:rsidRPr="009A260F">
        <w:rPr>
          <w:rFonts w:ascii="Times New Roman" w:hAnsi="Times New Roman"/>
          <w:sz w:val="24"/>
          <w:szCs w:val="24"/>
        </w:rPr>
        <w:t xml:space="preserve">,  e 5ml de </w:t>
      </w:r>
      <w:r w:rsidR="001E701A" w:rsidRPr="009A260F">
        <w:rPr>
          <w:rFonts w:ascii="Times New Roman" w:hAnsi="Times New Roman"/>
          <w:sz w:val="24"/>
          <w:szCs w:val="24"/>
        </w:rPr>
        <w:t xml:space="preserve"> água deionizada</w:t>
      </w:r>
      <w:r w:rsidRPr="009A260F">
        <w:rPr>
          <w:rFonts w:ascii="Times New Roman" w:hAnsi="Times New Roman"/>
          <w:sz w:val="24"/>
          <w:szCs w:val="24"/>
        </w:rPr>
        <w:t xml:space="preserve"> no controle</w:t>
      </w:r>
      <w:r w:rsidR="001E701A" w:rsidRPr="009A260F">
        <w:rPr>
          <w:rFonts w:ascii="Times New Roman" w:hAnsi="Times New Roman"/>
          <w:sz w:val="24"/>
          <w:szCs w:val="24"/>
        </w:rPr>
        <w:t xml:space="preserve">, em seguida as placas foram vedadas com filme </w:t>
      </w:r>
      <w:r w:rsidR="00FB4FBC" w:rsidRPr="009A260F">
        <w:rPr>
          <w:rFonts w:ascii="Times New Roman" w:hAnsi="Times New Roman"/>
          <w:sz w:val="24"/>
          <w:szCs w:val="24"/>
        </w:rPr>
        <w:t>PVC e acomodada em bancadas do laboratório em condições naturais, fotoperíodo de 12 horas e temperatur</w:t>
      </w:r>
      <w:r w:rsidR="00D5797D" w:rsidRPr="009A260F">
        <w:rPr>
          <w:rFonts w:ascii="Times New Roman" w:hAnsi="Times New Roman"/>
          <w:sz w:val="24"/>
          <w:szCs w:val="24"/>
        </w:rPr>
        <w:t>a ambiente por volta dos 28ºc.</w:t>
      </w:r>
    </w:p>
    <w:p w:rsidR="001E701A" w:rsidRPr="009A260F" w:rsidRDefault="00FB4FBC" w:rsidP="009A260F">
      <w:pPr>
        <w:jc w:val="both"/>
        <w:rPr>
          <w:rFonts w:ascii="Times New Roman" w:hAnsi="Times New Roman"/>
          <w:sz w:val="24"/>
          <w:szCs w:val="24"/>
        </w:rPr>
      </w:pPr>
      <w:r w:rsidRPr="009A260F">
        <w:rPr>
          <w:rFonts w:ascii="Times New Roman" w:hAnsi="Times New Roman"/>
          <w:sz w:val="24"/>
          <w:szCs w:val="24"/>
        </w:rPr>
        <w:t>O surgi</w:t>
      </w:r>
      <w:r w:rsidR="00C05017" w:rsidRPr="009A260F">
        <w:rPr>
          <w:rFonts w:ascii="Times New Roman" w:hAnsi="Times New Roman"/>
          <w:sz w:val="24"/>
          <w:szCs w:val="24"/>
        </w:rPr>
        <w:t>mento de radículas</w:t>
      </w:r>
      <w:r w:rsidR="00AA1AE5" w:rsidRPr="009A260F">
        <w:rPr>
          <w:rFonts w:ascii="Times New Roman" w:hAnsi="Times New Roman"/>
          <w:sz w:val="24"/>
          <w:szCs w:val="24"/>
        </w:rPr>
        <w:t xml:space="preserve"> </w:t>
      </w:r>
      <w:r w:rsidR="00B2478B" w:rsidRPr="009A260F">
        <w:rPr>
          <w:rFonts w:ascii="Times New Roman" w:hAnsi="Times New Roman"/>
          <w:sz w:val="24"/>
          <w:szCs w:val="24"/>
        </w:rPr>
        <w:t xml:space="preserve">superiores a 2 mm </w:t>
      </w:r>
      <w:r w:rsidRPr="009A260F">
        <w:rPr>
          <w:rFonts w:ascii="Times New Roman" w:hAnsi="Times New Roman"/>
          <w:sz w:val="24"/>
          <w:szCs w:val="24"/>
        </w:rPr>
        <w:t>foi o critério utilizado para verificar a germinação das sementes</w:t>
      </w:r>
      <w:r w:rsidR="00AD1D58">
        <w:rPr>
          <w:rFonts w:ascii="Times New Roman" w:hAnsi="Times New Roman"/>
          <w:sz w:val="24"/>
          <w:szCs w:val="24"/>
        </w:rPr>
        <w:t>,</w:t>
      </w:r>
      <w:r w:rsidR="007E481D">
        <w:rPr>
          <w:rFonts w:ascii="Times New Roman" w:hAnsi="Times New Roman"/>
          <w:sz w:val="24"/>
          <w:szCs w:val="24"/>
        </w:rPr>
        <w:t xml:space="preserve"> Sousa</w:t>
      </w:r>
      <w:r w:rsidR="00B2478B" w:rsidRPr="009A260F">
        <w:rPr>
          <w:rFonts w:ascii="Times New Roman" w:hAnsi="Times New Roman"/>
          <w:sz w:val="24"/>
          <w:szCs w:val="24"/>
        </w:rPr>
        <w:t xml:space="preserve"> et</w:t>
      </w:r>
      <w:r w:rsidR="00455E9F">
        <w:rPr>
          <w:rFonts w:ascii="Times New Roman" w:hAnsi="Times New Roman"/>
          <w:sz w:val="24"/>
          <w:szCs w:val="24"/>
        </w:rPr>
        <w:t>.</w:t>
      </w:r>
      <w:r w:rsidR="00B2478B" w:rsidRPr="009A260F">
        <w:rPr>
          <w:rFonts w:ascii="Times New Roman" w:hAnsi="Times New Roman"/>
          <w:sz w:val="24"/>
          <w:szCs w:val="24"/>
        </w:rPr>
        <w:t xml:space="preserve"> al</w:t>
      </w:r>
      <w:r w:rsidR="00455E9F">
        <w:rPr>
          <w:rFonts w:ascii="Times New Roman" w:hAnsi="Times New Roman"/>
          <w:sz w:val="24"/>
          <w:szCs w:val="24"/>
        </w:rPr>
        <w:t>.</w:t>
      </w:r>
      <w:r w:rsidR="00B2478B" w:rsidRPr="009A260F">
        <w:rPr>
          <w:rFonts w:ascii="Times New Roman" w:hAnsi="Times New Roman"/>
          <w:sz w:val="24"/>
          <w:szCs w:val="24"/>
        </w:rPr>
        <w:t xml:space="preserve"> </w:t>
      </w:r>
      <w:r w:rsidR="007E481D">
        <w:rPr>
          <w:rFonts w:ascii="Times New Roman" w:hAnsi="Times New Roman"/>
          <w:sz w:val="24"/>
          <w:szCs w:val="24"/>
        </w:rPr>
        <w:t>(</w:t>
      </w:r>
      <w:r w:rsidR="00B2478B" w:rsidRPr="009A260F">
        <w:rPr>
          <w:rFonts w:ascii="Times New Roman" w:hAnsi="Times New Roman"/>
          <w:sz w:val="24"/>
          <w:szCs w:val="24"/>
        </w:rPr>
        <w:t>2010</w:t>
      </w:r>
      <w:r w:rsidR="007E481D">
        <w:rPr>
          <w:rFonts w:ascii="Times New Roman" w:hAnsi="Times New Roman"/>
          <w:sz w:val="24"/>
          <w:szCs w:val="24"/>
        </w:rPr>
        <w:t>)</w:t>
      </w:r>
      <w:r w:rsidRPr="009A260F">
        <w:rPr>
          <w:rFonts w:ascii="Times New Roman" w:hAnsi="Times New Roman"/>
          <w:sz w:val="24"/>
          <w:szCs w:val="24"/>
        </w:rPr>
        <w:t xml:space="preserve">. O delineamento experimental utilizado </w:t>
      </w:r>
      <w:r w:rsidR="00490817" w:rsidRPr="009A260F">
        <w:rPr>
          <w:rFonts w:ascii="Times New Roman" w:hAnsi="Times New Roman"/>
          <w:sz w:val="24"/>
          <w:szCs w:val="24"/>
        </w:rPr>
        <w:t xml:space="preserve">foi em blocos casualizados com </w:t>
      </w:r>
      <w:r w:rsidR="00C05017" w:rsidRPr="009A260F">
        <w:rPr>
          <w:rFonts w:ascii="Times New Roman" w:hAnsi="Times New Roman"/>
          <w:sz w:val="24"/>
          <w:szCs w:val="24"/>
        </w:rPr>
        <w:t>três</w:t>
      </w:r>
      <w:r w:rsidRPr="009A260F">
        <w:rPr>
          <w:rFonts w:ascii="Times New Roman" w:hAnsi="Times New Roman"/>
          <w:sz w:val="24"/>
          <w:szCs w:val="24"/>
        </w:rPr>
        <w:t xml:space="preserve"> repetições.</w:t>
      </w:r>
    </w:p>
    <w:p w:rsidR="00FB4FBC" w:rsidRPr="009A260F" w:rsidRDefault="00FB4FBC" w:rsidP="009A260F">
      <w:pPr>
        <w:jc w:val="both"/>
        <w:rPr>
          <w:rFonts w:ascii="Times New Roman" w:hAnsi="Times New Roman"/>
          <w:sz w:val="24"/>
          <w:szCs w:val="24"/>
        </w:rPr>
      </w:pPr>
      <w:r w:rsidRPr="009A260F">
        <w:rPr>
          <w:rFonts w:ascii="Times New Roman" w:hAnsi="Times New Roman"/>
          <w:sz w:val="24"/>
          <w:szCs w:val="24"/>
        </w:rPr>
        <w:t>O experimen</w:t>
      </w:r>
      <w:r w:rsidR="003907C0" w:rsidRPr="009A260F">
        <w:rPr>
          <w:rFonts w:ascii="Times New Roman" w:hAnsi="Times New Roman"/>
          <w:sz w:val="24"/>
          <w:szCs w:val="24"/>
        </w:rPr>
        <w:t>to permaneceu montado durante 48</w:t>
      </w:r>
      <w:r w:rsidRPr="009A260F">
        <w:rPr>
          <w:rFonts w:ascii="Times New Roman" w:hAnsi="Times New Roman"/>
          <w:sz w:val="24"/>
          <w:szCs w:val="24"/>
        </w:rPr>
        <w:t xml:space="preserve"> h</w:t>
      </w:r>
      <w:r w:rsidR="00A22AE9" w:rsidRPr="009A260F">
        <w:rPr>
          <w:rFonts w:ascii="Times New Roman" w:hAnsi="Times New Roman"/>
          <w:sz w:val="24"/>
          <w:szCs w:val="24"/>
        </w:rPr>
        <w:t>oras, onde foram analisados a</w:t>
      </w:r>
      <w:r w:rsidR="009607CB" w:rsidRPr="009A260F">
        <w:rPr>
          <w:rFonts w:ascii="Times New Roman" w:hAnsi="Times New Roman"/>
          <w:sz w:val="24"/>
          <w:szCs w:val="24"/>
        </w:rPr>
        <w:t>s</w:t>
      </w:r>
      <w:r w:rsidR="00A22AE9" w:rsidRPr="009A260F">
        <w:rPr>
          <w:rFonts w:ascii="Times New Roman" w:hAnsi="Times New Roman"/>
          <w:sz w:val="24"/>
          <w:szCs w:val="24"/>
        </w:rPr>
        <w:t xml:space="preserve"> porcentagem</w:t>
      </w:r>
      <w:r w:rsidR="00E31B27" w:rsidRPr="009A260F">
        <w:rPr>
          <w:rFonts w:ascii="Times New Roman" w:hAnsi="Times New Roman"/>
          <w:sz w:val="24"/>
          <w:szCs w:val="24"/>
        </w:rPr>
        <w:t xml:space="preserve"> </w:t>
      </w:r>
      <w:r w:rsidRPr="009A260F">
        <w:rPr>
          <w:rFonts w:ascii="Times New Roman" w:hAnsi="Times New Roman"/>
          <w:sz w:val="24"/>
          <w:szCs w:val="24"/>
        </w:rPr>
        <w:t>de sementes germinadas por p</w:t>
      </w:r>
      <w:r w:rsidR="00C05017" w:rsidRPr="009A260F">
        <w:rPr>
          <w:rFonts w:ascii="Times New Roman" w:hAnsi="Times New Roman"/>
          <w:sz w:val="24"/>
          <w:szCs w:val="24"/>
        </w:rPr>
        <w:t>laca, peso fresco de cada placa</w:t>
      </w:r>
      <w:r w:rsidR="00AD3FF6" w:rsidRPr="009A260F">
        <w:rPr>
          <w:rFonts w:ascii="Times New Roman" w:hAnsi="Times New Roman"/>
          <w:sz w:val="24"/>
          <w:szCs w:val="24"/>
        </w:rPr>
        <w:t xml:space="preserve"> em </w:t>
      </w:r>
      <w:r w:rsidR="00E31B27" w:rsidRPr="009A260F">
        <w:rPr>
          <w:rFonts w:ascii="Times New Roman" w:hAnsi="Times New Roman"/>
          <w:sz w:val="24"/>
          <w:szCs w:val="24"/>
        </w:rPr>
        <w:t xml:space="preserve">seguidas, </w:t>
      </w:r>
      <w:r w:rsidR="00A22AE9" w:rsidRPr="009A260F">
        <w:rPr>
          <w:rFonts w:ascii="Times New Roman" w:hAnsi="Times New Roman"/>
          <w:sz w:val="24"/>
          <w:szCs w:val="24"/>
        </w:rPr>
        <w:t>seguimentos próximos ao endocarpo foram cortados e submetidos ao teste de TTC</w:t>
      </w:r>
      <w:r w:rsidR="00AD3FF6" w:rsidRPr="009A260F">
        <w:rPr>
          <w:rFonts w:ascii="Times New Roman" w:hAnsi="Times New Roman"/>
          <w:sz w:val="24"/>
          <w:szCs w:val="24"/>
        </w:rPr>
        <w:t>.</w:t>
      </w:r>
    </w:p>
    <w:p w:rsidR="00AD3FF6" w:rsidRPr="009A260F" w:rsidRDefault="00AD3FF6" w:rsidP="009A260F">
      <w:pPr>
        <w:jc w:val="both"/>
        <w:rPr>
          <w:rFonts w:ascii="Times New Roman" w:hAnsi="Times New Roman"/>
          <w:sz w:val="24"/>
          <w:szCs w:val="24"/>
        </w:rPr>
      </w:pPr>
      <w:r w:rsidRPr="009A260F">
        <w:rPr>
          <w:rFonts w:ascii="Times New Roman" w:hAnsi="Times New Roman"/>
          <w:sz w:val="24"/>
          <w:szCs w:val="24"/>
        </w:rPr>
        <w:t>Um segundo experimento</w:t>
      </w:r>
      <w:r w:rsidR="00657158" w:rsidRPr="009A260F">
        <w:rPr>
          <w:rFonts w:ascii="Times New Roman" w:hAnsi="Times New Roman"/>
          <w:sz w:val="24"/>
          <w:szCs w:val="24"/>
        </w:rPr>
        <w:t xml:space="preserve"> foi conduzido da mesma maneira</w:t>
      </w:r>
      <w:r w:rsidR="009517C8" w:rsidRPr="009A260F">
        <w:rPr>
          <w:rFonts w:ascii="Times New Roman" w:hAnsi="Times New Roman"/>
          <w:sz w:val="24"/>
          <w:szCs w:val="24"/>
        </w:rPr>
        <w:t xml:space="preserve"> </w:t>
      </w:r>
      <w:r w:rsidR="003907C0" w:rsidRPr="009A260F">
        <w:rPr>
          <w:rFonts w:ascii="Times New Roman" w:hAnsi="Times New Roman"/>
          <w:sz w:val="24"/>
          <w:szCs w:val="24"/>
        </w:rPr>
        <w:t>dobrando se o número de sementes e o extrato aquoso colocados na placa sendo respectivamente 32 sementes e 10 ml de extrato teste</w:t>
      </w:r>
      <w:r w:rsidR="00657158" w:rsidRPr="009A260F">
        <w:rPr>
          <w:rFonts w:ascii="Times New Roman" w:hAnsi="Times New Roman"/>
          <w:sz w:val="24"/>
          <w:szCs w:val="24"/>
        </w:rPr>
        <w:t xml:space="preserve">, com semente da mesma marca e mesmo lote </w:t>
      </w:r>
      <w:r w:rsidRPr="009A260F">
        <w:rPr>
          <w:rFonts w:ascii="Times New Roman" w:hAnsi="Times New Roman"/>
          <w:sz w:val="24"/>
          <w:szCs w:val="24"/>
        </w:rPr>
        <w:t>com as mesmas concentraçõ</w:t>
      </w:r>
      <w:r w:rsidR="00E31B27" w:rsidRPr="009A260F">
        <w:rPr>
          <w:rFonts w:ascii="Times New Roman" w:hAnsi="Times New Roman"/>
          <w:sz w:val="24"/>
          <w:szCs w:val="24"/>
        </w:rPr>
        <w:t>es e mesmo nú</w:t>
      </w:r>
      <w:r w:rsidRPr="009A260F">
        <w:rPr>
          <w:rFonts w:ascii="Times New Roman" w:hAnsi="Times New Roman"/>
          <w:sz w:val="24"/>
          <w:szCs w:val="24"/>
        </w:rPr>
        <w:t>mero d</w:t>
      </w:r>
      <w:r w:rsidR="00E7127E" w:rsidRPr="009A260F">
        <w:rPr>
          <w:rFonts w:ascii="Times New Roman" w:hAnsi="Times New Roman"/>
          <w:sz w:val="24"/>
          <w:szCs w:val="24"/>
        </w:rPr>
        <w:t>e placas que permaneceram</w:t>
      </w:r>
      <w:r w:rsidR="00E31B27" w:rsidRPr="009A260F">
        <w:rPr>
          <w:rFonts w:ascii="Times New Roman" w:hAnsi="Times New Roman"/>
          <w:sz w:val="24"/>
          <w:szCs w:val="24"/>
        </w:rPr>
        <w:t xml:space="preserve"> também</w:t>
      </w:r>
      <w:r w:rsidR="00E7127E" w:rsidRPr="009A260F">
        <w:rPr>
          <w:rFonts w:ascii="Times New Roman" w:hAnsi="Times New Roman"/>
          <w:sz w:val="24"/>
          <w:szCs w:val="24"/>
        </w:rPr>
        <w:t xml:space="preserve"> por 24</w:t>
      </w:r>
      <w:r w:rsidRPr="009A260F">
        <w:rPr>
          <w:rFonts w:ascii="Times New Roman" w:hAnsi="Times New Roman"/>
          <w:sz w:val="24"/>
          <w:szCs w:val="24"/>
        </w:rPr>
        <w:t xml:space="preserve"> horas montados.</w:t>
      </w:r>
    </w:p>
    <w:p w:rsidR="00B83EC5" w:rsidRPr="009A260F" w:rsidRDefault="00B83EC5" w:rsidP="009A260F">
      <w:pPr>
        <w:jc w:val="both"/>
        <w:rPr>
          <w:rFonts w:ascii="Times New Roman" w:hAnsi="Times New Roman"/>
          <w:sz w:val="24"/>
          <w:szCs w:val="24"/>
        </w:rPr>
      </w:pPr>
      <w:bookmarkStart w:id="0" w:name="_GoBack"/>
      <w:bookmarkEnd w:id="0"/>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0A7BE8" w:rsidRPr="009A260F" w:rsidRDefault="000A7BE8" w:rsidP="009A260F">
      <w:pPr>
        <w:jc w:val="both"/>
        <w:rPr>
          <w:rFonts w:ascii="Times New Roman" w:hAnsi="Times New Roman"/>
          <w:sz w:val="24"/>
          <w:szCs w:val="24"/>
        </w:rPr>
      </w:pPr>
    </w:p>
    <w:p w:rsidR="00976E8A" w:rsidRDefault="00976E8A" w:rsidP="009A260F">
      <w:pPr>
        <w:jc w:val="both"/>
        <w:rPr>
          <w:rFonts w:ascii="Times New Roman" w:hAnsi="Times New Roman"/>
          <w:sz w:val="24"/>
          <w:szCs w:val="24"/>
        </w:rPr>
      </w:pPr>
    </w:p>
    <w:p w:rsidR="00455E12" w:rsidRDefault="00455E12" w:rsidP="009A260F">
      <w:pPr>
        <w:jc w:val="both"/>
        <w:rPr>
          <w:rFonts w:ascii="Times New Roman" w:hAnsi="Times New Roman"/>
          <w:sz w:val="24"/>
          <w:szCs w:val="24"/>
        </w:rPr>
      </w:pPr>
    </w:p>
    <w:p w:rsidR="009B6086" w:rsidRDefault="00434B4D" w:rsidP="009A260F">
      <w:pPr>
        <w:jc w:val="both"/>
        <w:rPr>
          <w:rFonts w:ascii="Times New Roman" w:hAnsi="Times New Roman"/>
          <w:sz w:val="24"/>
          <w:szCs w:val="24"/>
        </w:rPr>
      </w:pPr>
      <w:r w:rsidRPr="009A260F">
        <w:rPr>
          <w:rFonts w:ascii="Times New Roman" w:hAnsi="Times New Roman"/>
          <w:sz w:val="24"/>
          <w:szCs w:val="24"/>
        </w:rPr>
        <w:lastRenderedPageBreak/>
        <w:t>3.4</w:t>
      </w:r>
      <w:r w:rsidR="00C75DD0">
        <w:rPr>
          <w:rFonts w:ascii="Times New Roman" w:hAnsi="Times New Roman"/>
          <w:sz w:val="24"/>
          <w:szCs w:val="24"/>
        </w:rPr>
        <w:t xml:space="preserve"> A</w:t>
      </w:r>
      <w:r w:rsidR="001D059E">
        <w:rPr>
          <w:rFonts w:ascii="Times New Roman" w:hAnsi="Times New Roman"/>
          <w:sz w:val="24"/>
          <w:szCs w:val="24"/>
        </w:rPr>
        <w:t>TIVIDADE</w:t>
      </w:r>
      <w:r w:rsidR="00C75DD0">
        <w:rPr>
          <w:rFonts w:ascii="Times New Roman" w:hAnsi="Times New Roman"/>
          <w:sz w:val="24"/>
          <w:szCs w:val="24"/>
        </w:rPr>
        <w:t xml:space="preserve"> </w:t>
      </w:r>
      <w:r w:rsidR="001D059E">
        <w:rPr>
          <w:rFonts w:ascii="Times New Roman" w:hAnsi="Times New Roman"/>
          <w:sz w:val="24"/>
          <w:szCs w:val="24"/>
        </w:rPr>
        <w:t>DE DESIDROGENASES POR</w:t>
      </w:r>
      <w:proofErr w:type="gramStart"/>
      <w:r w:rsidR="001D059E">
        <w:rPr>
          <w:rFonts w:ascii="Times New Roman" w:hAnsi="Times New Roman"/>
          <w:sz w:val="24"/>
          <w:szCs w:val="24"/>
        </w:rPr>
        <w:t xml:space="preserve"> </w:t>
      </w:r>
      <w:r w:rsidR="00430291" w:rsidRPr="009A260F">
        <w:rPr>
          <w:rFonts w:ascii="Times New Roman" w:hAnsi="Times New Roman"/>
          <w:sz w:val="24"/>
          <w:szCs w:val="24"/>
        </w:rPr>
        <w:t xml:space="preserve"> </w:t>
      </w:r>
      <w:proofErr w:type="gramEnd"/>
      <w:r w:rsidR="001D059E">
        <w:rPr>
          <w:rFonts w:ascii="Times New Roman" w:hAnsi="Times New Roman"/>
          <w:sz w:val="24"/>
          <w:szCs w:val="24"/>
        </w:rPr>
        <w:t xml:space="preserve">REDUÇÃO DE </w:t>
      </w:r>
      <w:r w:rsidR="00C75DD0">
        <w:rPr>
          <w:rFonts w:ascii="Times New Roman" w:hAnsi="Times New Roman"/>
          <w:sz w:val="24"/>
          <w:szCs w:val="24"/>
        </w:rPr>
        <w:t xml:space="preserve"> TTC</w:t>
      </w:r>
      <w:r w:rsidR="009B6086" w:rsidRPr="009A260F">
        <w:rPr>
          <w:rFonts w:ascii="Times New Roman" w:hAnsi="Times New Roman"/>
          <w:sz w:val="24"/>
          <w:szCs w:val="24"/>
        </w:rPr>
        <w:t xml:space="preserve"> (C</w:t>
      </w:r>
      <w:r w:rsidR="001D059E">
        <w:rPr>
          <w:rFonts w:ascii="Times New Roman" w:hAnsi="Times New Roman"/>
          <w:sz w:val="24"/>
          <w:szCs w:val="24"/>
        </w:rPr>
        <w:t>LORETO DE TRIFENILTETRAZÓLIO</w:t>
      </w:r>
      <w:r w:rsidR="009B6086" w:rsidRPr="009A260F">
        <w:rPr>
          <w:rFonts w:ascii="Times New Roman" w:hAnsi="Times New Roman"/>
          <w:sz w:val="24"/>
          <w:szCs w:val="24"/>
        </w:rPr>
        <w:t>)</w:t>
      </w:r>
    </w:p>
    <w:p w:rsidR="004136E8" w:rsidRDefault="007E481D" w:rsidP="009A260F">
      <w:pPr>
        <w:jc w:val="both"/>
        <w:rPr>
          <w:rFonts w:ascii="Times New Roman" w:hAnsi="Times New Roman"/>
          <w:sz w:val="24"/>
          <w:szCs w:val="24"/>
        </w:rPr>
      </w:pPr>
      <w:r w:rsidRPr="009A260F">
        <w:rPr>
          <w:rFonts w:ascii="Times New Roman" w:hAnsi="Times New Roman"/>
          <w:sz w:val="24"/>
          <w:szCs w:val="24"/>
        </w:rPr>
        <w:t>Após esse período os seguimentos das raízes foram destacados, o critério foi o corte na base do endocarpo, em seguidas seus pesos foram aferidos e transferidos para TTC</w:t>
      </w:r>
      <w:r w:rsidR="004136E8">
        <w:rPr>
          <w:rFonts w:ascii="Times New Roman" w:hAnsi="Times New Roman"/>
          <w:sz w:val="24"/>
          <w:szCs w:val="24"/>
        </w:rPr>
        <w:t>.</w:t>
      </w:r>
    </w:p>
    <w:p w:rsidR="001A0FFB" w:rsidRPr="009A260F" w:rsidRDefault="007E481D" w:rsidP="004136E8">
      <w:pPr>
        <w:ind w:left="850"/>
        <w:jc w:val="both"/>
        <w:rPr>
          <w:rFonts w:ascii="Times New Roman" w:hAnsi="Times New Roman"/>
          <w:sz w:val="24"/>
          <w:szCs w:val="24"/>
        </w:rPr>
      </w:pPr>
      <w:r>
        <w:rPr>
          <w:rFonts w:ascii="Times New Roman" w:hAnsi="Times New Roman"/>
          <w:sz w:val="24"/>
          <w:szCs w:val="24"/>
        </w:rPr>
        <w:t xml:space="preserve"> </w:t>
      </w:r>
      <w:r w:rsidR="001A0FFB" w:rsidRPr="009A260F">
        <w:rPr>
          <w:rFonts w:ascii="Times New Roman" w:hAnsi="Times New Roman"/>
          <w:sz w:val="24"/>
          <w:szCs w:val="24"/>
        </w:rPr>
        <w:t>O método de redução de TTC</w:t>
      </w:r>
      <w:r w:rsidR="00D973C4" w:rsidRPr="009A260F">
        <w:rPr>
          <w:rFonts w:ascii="Times New Roman" w:hAnsi="Times New Roman"/>
          <w:sz w:val="24"/>
          <w:szCs w:val="24"/>
        </w:rPr>
        <w:t xml:space="preserve"> é um método quantitativo que </w:t>
      </w:r>
      <w:r w:rsidR="001A0FFB" w:rsidRPr="009A260F">
        <w:rPr>
          <w:rFonts w:ascii="Times New Roman" w:hAnsi="Times New Roman"/>
          <w:sz w:val="24"/>
          <w:szCs w:val="24"/>
        </w:rPr>
        <w:t>res</w:t>
      </w:r>
      <w:r w:rsidR="00D973C4" w:rsidRPr="009A260F">
        <w:rPr>
          <w:rFonts w:ascii="Times New Roman" w:hAnsi="Times New Roman"/>
          <w:sz w:val="24"/>
          <w:szCs w:val="24"/>
        </w:rPr>
        <w:t>ulta de uma reação química entre o 2,3,5 Trifenil Tetrazólio</w:t>
      </w:r>
      <w:r w:rsidR="00735B53" w:rsidRPr="009A260F">
        <w:rPr>
          <w:rFonts w:ascii="Times New Roman" w:hAnsi="Times New Roman"/>
          <w:sz w:val="24"/>
          <w:szCs w:val="24"/>
        </w:rPr>
        <w:t xml:space="preserve"> e</w:t>
      </w:r>
      <w:r w:rsidR="00D973C4" w:rsidRPr="009A260F">
        <w:rPr>
          <w:rFonts w:ascii="Times New Roman" w:hAnsi="Times New Roman"/>
          <w:sz w:val="24"/>
          <w:szCs w:val="24"/>
        </w:rPr>
        <w:t xml:space="preserve"> os radicais livres H</w:t>
      </w:r>
      <w:r w:rsidR="00D973C4" w:rsidRPr="009A260F">
        <w:rPr>
          <w:rFonts w:ascii="Times New Roman" w:hAnsi="Times New Roman"/>
          <w:sz w:val="24"/>
          <w:szCs w:val="24"/>
          <w:vertAlign w:val="superscript"/>
        </w:rPr>
        <w:t xml:space="preserve">+ </w:t>
      </w:r>
      <w:r w:rsidR="00D973C4" w:rsidRPr="009A260F">
        <w:rPr>
          <w:rFonts w:ascii="Times New Roman" w:hAnsi="Times New Roman"/>
          <w:sz w:val="24"/>
          <w:szCs w:val="24"/>
        </w:rPr>
        <w:t>que resulta na captação desses íons e formação de Formazan, um composto de cor rosada.</w:t>
      </w:r>
    </w:p>
    <w:p w:rsidR="009B6086" w:rsidRDefault="004136E8" w:rsidP="009A260F">
      <w:pPr>
        <w:jc w:val="both"/>
        <w:rPr>
          <w:rFonts w:ascii="Times New Roman" w:hAnsi="Times New Roman"/>
          <w:sz w:val="24"/>
          <w:szCs w:val="24"/>
          <w:vertAlign w:val="superscript"/>
        </w:rPr>
      </w:pPr>
      <w:r>
        <w:rPr>
          <w:rFonts w:ascii="Times New Roman" w:hAnsi="Times New Roman"/>
          <w:sz w:val="24"/>
          <w:szCs w:val="24"/>
        </w:rPr>
        <w:t xml:space="preserve"> </w:t>
      </w:r>
      <w:r w:rsidR="009B6086" w:rsidRPr="009A260F">
        <w:rPr>
          <w:rFonts w:ascii="Times New Roman" w:hAnsi="Times New Roman"/>
          <w:sz w:val="24"/>
          <w:szCs w:val="24"/>
        </w:rPr>
        <w:t>A atividade de desidrogenases na célula da raiz de plântulas</w:t>
      </w:r>
      <w:r w:rsidR="00657158" w:rsidRPr="009A260F">
        <w:rPr>
          <w:rFonts w:ascii="Times New Roman" w:hAnsi="Times New Roman"/>
          <w:sz w:val="24"/>
          <w:szCs w:val="24"/>
        </w:rPr>
        <w:t xml:space="preserve"> de</w:t>
      </w:r>
      <w:r w:rsidR="00657158" w:rsidRPr="009A260F">
        <w:rPr>
          <w:rFonts w:ascii="Times New Roman" w:hAnsi="Times New Roman"/>
          <w:i/>
          <w:sz w:val="24"/>
          <w:szCs w:val="24"/>
        </w:rPr>
        <w:t xml:space="preserve"> Cucumis sativus</w:t>
      </w:r>
      <w:r w:rsidR="009B6086" w:rsidRPr="009A260F">
        <w:rPr>
          <w:rFonts w:ascii="Times New Roman" w:hAnsi="Times New Roman"/>
          <w:sz w:val="24"/>
          <w:szCs w:val="24"/>
        </w:rPr>
        <w:t xml:space="preserve"> submetidas </w:t>
      </w:r>
      <w:r w:rsidR="009C542F" w:rsidRPr="009A260F">
        <w:rPr>
          <w:rFonts w:ascii="Times New Roman" w:hAnsi="Times New Roman"/>
          <w:sz w:val="24"/>
          <w:szCs w:val="24"/>
        </w:rPr>
        <w:t>à</w:t>
      </w:r>
      <w:r w:rsidR="009B6086" w:rsidRPr="009A260F">
        <w:rPr>
          <w:rFonts w:ascii="Times New Roman" w:hAnsi="Times New Roman"/>
          <w:sz w:val="24"/>
          <w:szCs w:val="24"/>
        </w:rPr>
        <w:t xml:space="preserve"> germinação em diferentes concentrações de extrato aquoso de </w:t>
      </w:r>
      <w:r w:rsidR="00657158" w:rsidRPr="009A260F">
        <w:rPr>
          <w:rFonts w:ascii="Times New Roman" w:hAnsi="Times New Roman"/>
          <w:i/>
          <w:sz w:val="24"/>
          <w:szCs w:val="24"/>
        </w:rPr>
        <w:t>Mimosa caesalpiniaefolia</w:t>
      </w:r>
      <w:r w:rsidR="00657158" w:rsidRPr="009A260F">
        <w:rPr>
          <w:rFonts w:ascii="Times New Roman" w:hAnsi="Times New Roman"/>
          <w:sz w:val="24"/>
          <w:szCs w:val="24"/>
        </w:rPr>
        <w:t xml:space="preserve"> </w:t>
      </w:r>
      <w:r w:rsidR="009B6086" w:rsidRPr="009A260F">
        <w:rPr>
          <w:rFonts w:ascii="Times New Roman" w:hAnsi="Times New Roman"/>
          <w:sz w:val="24"/>
          <w:szCs w:val="24"/>
        </w:rPr>
        <w:t>foi avaliada através da capacidade de redução de TTC</w:t>
      </w:r>
      <w:r w:rsidR="00F02F36" w:rsidRPr="009A260F">
        <w:rPr>
          <w:rFonts w:ascii="Times New Roman" w:hAnsi="Times New Roman"/>
          <w:sz w:val="24"/>
          <w:szCs w:val="24"/>
        </w:rPr>
        <w:t xml:space="preserve"> (cloreto de trifenil</w:t>
      </w:r>
      <w:r w:rsidR="00B83EC5" w:rsidRPr="009A260F">
        <w:rPr>
          <w:rFonts w:ascii="Times New Roman" w:hAnsi="Times New Roman"/>
          <w:sz w:val="24"/>
          <w:szCs w:val="24"/>
        </w:rPr>
        <w:t>tetrazólio)</w:t>
      </w:r>
      <w:r w:rsidR="009B6086" w:rsidRPr="009A260F">
        <w:rPr>
          <w:rFonts w:ascii="Times New Roman" w:hAnsi="Times New Roman"/>
          <w:sz w:val="24"/>
          <w:szCs w:val="24"/>
        </w:rPr>
        <w:t xml:space="preserve"> por segmentos da extremidade da raiz conforme </w:t>
      </w:r>
      <w:r w:rsidR="007E481D">
        <w:rPr>
          <w:rFonts w:ascii="Times New Roman" w:hAnsi="Times New Roman"/>
          <w:sz w:val="24"/>
          <w:szCs w:val="24"/>
        </w:rPr>
        <w:t>Queiroz</w:t>
      </w:r>
      <w:r w:rsidR="00FF0822">
        <w:rPr>
          <w:rFonts w:ascii="Times New Roman" w:hAnsi="Times New Roman"/>
          <w:sz w:val="24"/>
          <w:szCs w:val="24"/>
        </w:rPr>
        <w:t xml:space="preserve"> et. al.</w:t>
      </w:r>
      <w:r w:rsidR="00735B53" w:rsidRPr="009A260F">
        <w:rPr>
          <w:rFonts w:ascii="Times New Roman" w:hAnsi="Times New Roman"/>
          <w:sz w:val="24"/>
          <w:szCs w:val="24"/>
        </w:rPr>
        <w:t xml:space="preserve"> (</w:t>
      </w:r>
      <w:r w:rsidR="00A84AB5" w:rsidRPr="009A260F">
        <w:rPr>
          <w:rFonts w:ascii="Times New Roman" w:hAnsi="Times New Roman"/>
          <w:sz w:val="24"/>
          <w:szCs w:val="24"/>
        </w:rPr>
        <w:t>1997</w:t>
      </w:r>
      <w:r w:rsidR="009B6086" w:rsidRPr="009A260F">
        <w:rPr>
          <w:rFonts w:ascii="Times New Roman" w:hAnsi="Times New Roman"/>
          <w:sz w:val="24"/>
          <w:szCs w:val="24"/>
        </w:rPr>
        <w:t>)</w:t>
      </w:r>
      <w:r w:rsidR="00B2478B" w:rsidRPr="009A260F">
        <w:rPr>
          <w:rFonts w:ascii="Times New Roman" w:hAnsi="Times New Roman"/>
          <w:sz w:val="24"/>
          <w:szCs w:val="24"/>
        </w:rPr>
        <w:t xml:space="preserve"> com algumas adaptações</w:t>
      </w:r>
      <w:r w:rsidR="009B6086" w:rsidRPr="009A260F">
        <w:rPr>
          <w:rFonts w:ascii="Times New Roman" w:hAnsi="Times New Roman"/>
          <w:sz w:val="24"/>
          <w:szCs w:val="24"/>
        </w:rPr>
        <w:t>.</w:t>
      </w:r>
      <w:r w:rsidR="009B6BF3" w:rsidRPr="009A260F">
        <w:rPr>
          <w:rFonts w:ascii="Times New Roman" w:hAnsi="Times New Roman"/>
          <w:sz w:val="24"/>
          <w:szCs w:val="24"/>
        </w:rPr>
        <w:t xml:space="preserve"> Segmentos </w:t>
      </w:r>
      <w:r w:rsidR="00735B53" w:rsidRPr="009A260F">
        <w:rPr>
          <w:rFonts w:ascii="Times New Roman" w:hAnsi="Times New Roman"/>
          <w:sz w:val="24"/>
          <w:szCs w:val="24"/>
        </w:rPr>
        <w:t>das raízes</w:t>
      </w:r>
      <w:r w:rsidR="00B83EC5" w:rsidRPr="009A260F">
        <w:rPr>
          <w:rFonts w:ascii="Times New Roman" w:hAnsi="Times New Roman"/>
          <w:sz w:val="24"/>
          <w:szCs w:val="24"/>
        </w:rPr>
        <w:t xml:space="preserve"> </w:t>
      </w:r>
      <w:r w:rsidR="009A080D" w:rsidRPr="009A260F">
        <w:rPr>
          <w:rFonts w:ascii="Times New Roman" w:hAnsi="Times New Roman"/>
          <w:sz w:val="24"/>
          <w:szCs w:val="24"/>
        </w:rPr>
        <w:t>foram coletados</w:t>
      </w:r>
      <w:r w:rsidR="00735B53" w:rsidRPr="009A260F">
        <w:rPr>
          <w:rFonts w:ascii="Times New Roman" w:hAnsi="Times New Roman"/>
          <w:sz w:val="24"/>
          <w:szCs w:val="24"/>
        </w:rPr>
        <w:t xml:space="preserve"> em duas etapas,</w:t>
      </w:r>
      <w:r w:rsidR="009A080D" w:rsidRPr="009A260F">
        <w:rPr>
          <w:rFonts w:ascii="Times New Roman" w:hAnsi="Times New Roman"/>
          <w:sz w:val="24"/>
          <w:szCs w:val="24"/>
        </w:rPr>
        <w:t xml:space="preserve"> pesados e transferidos para tampão fosfato 50 Mm, pH 7,0, contendo1% de TTC. As amostras foram incubadas por 90 minutos,</w:t>
      </w:r>
      <w:r w:rsidR="00A22AE9" w:rsidRPr="009A260F">
        <w:rPr>
          <w:rFonts w:ascii="Times New Roman" w:hAnsi="Times New Roman"/>
          <w:sz w:val="24"/>
          <w:szCs w:val="24"/>
        </w:rPr>
        <w:t xml:space="preserve"> em tubos vedados com papel alumínio,</w:t>
      </w:r>
      <w:r w:rsidR="009A080D" w:rsidRPr="009A260F">
        <w:rPr>
          <w:rFonts w:ascii="Times New Roman" w:hAnsi="Times New Roman"/>
          <w:sz w:val="24"/>
          <w:szCs w:val="24"/>
        </w:rPr>
        <w:t xml:space="preserve"> no escuro a 25º c</w:t>
      </w:r>
      <w:r w:rsidR="00504ECC" w:rsidRPr="009A260F">
        <w:rPr>
          <w:rFonts w:ascii="Times New Roman" w:hAnsi="Times New Roman"/>
          <w:sz w:val="24"/>
          <w:szCs w:val="24"/>
        </w:rPr>
        <w:t xml:space="preserve"> em banho </w:t>
      </w:r>
      <w:r w:rsidR="00735B53" w:rsidRPr="009A260F">
        <w:rPr>
          <w:rFonts w:ascii="Times New Roman" w:hAnsi="Times New Roman"/>
          <w:sz w:val="24"/>
          <w:szCs w:val="24"/>
        </w:rPr>
        <w:t>Maria</w:t>
      </w:r>
      <w:r w:rsidR="009A080D" w:rsidRPr="009A260F">
        <w:rPr>
          <w:rFonts w:ascii="Times New Roman" w:hAnsi="Times New Roman"/>
          <w:sz w:val="24"/>
          <w:szCs w:val="24"/>
        </w:rPr>
        <w:t>. A seguir, o TTC foi removido e os segmentos da raiz foram</w:t>
      </w:r>
      <w:r w:rsidR="00504ECC" w:rsidRPr="009A260F">
        <w:rPr>
          <w:rFonts w:ascii="Times New Roman" w:hAnsi="Times New Roman"/>
          <w:sz w:val="24"/>
          <w:szCs w:val="24"/>
        </w:rPr>
        <w:t xml:space="preserve"> secados em papel filtro e</w:t>
      </w:r>
      <w:r w:rsidR="009A080D" w:rsidRPr="009A260F">
        <w:rPr>
          <w:rFonts w:ascii="Times New Roman" w:hAnsi="Times New Roman"/>
          <w:sz w:val="24"/>
          <w:szCs w:val="24"/>
        </w:rPr>
        <w:t xml:space="preserve"> macerados em etanol 95% (v/v) para extração de formazan resultante da redução de TTC. A </w:t>
      </w:r>
      <w:r w:rsidR="002D6EB3" w:rsidRPr="009A260F">
        <w:rPr>
          <w:rFonts w:ascii="Times New Roman" w:hAnsi="Times New Roman"/>
          <w:sz w:val="24"/>
          <w:szCs w:val="24"/>
        </w:rPr>
        <w:t>amostra foi centrifugada a 1500 RPM</w:t>
      </w:r>
      <w:r w:rsidR="00735B53" w:rsidRPr="009A260F">
        <w:rPr>
          <w:rFonts w:ascii="Times New Roman" w:hAnsi="Times New Roman"/>
          <w:sz w:val="24"/>
          <w:szCs w:val="24"/>
        </w:rPr>
        <w:t xml:space="preserve"> </w:t>
      </w:r>
      <w:r w:rsidR="009A080D" w:rsidRPr="009A260F">
        <w:rPr>
          <w:rFonts w:ascii="Times New Roman" w:hAnsi="Times New Roman"/>
          <w:sz w:val="24"/>
          <w:szCs w:val="24"/>
        </w:rPr>
        <w:t>por 5 minutos e a absorbância do sobrenadante foi determinada</w:t>
      </w:r>
      <w:r w:rsidR="00657158" w:rsidRPr="009A260F">
        <w:rPr>
          <w:rFonts w:ascii="Times New Roman" w:hAnsi="Times New Roman"/>
          <w:sz w:val="24"/>
          <w:szCs w:val="24"/>
        </w:rPr>
        <w:t xml:space="preserve"> em comprimentos de onda de</w:t>
      </w:r>
      <w:r w:rsidR="00735B53" w:rsidRPr="009A260F">
        <w:rPr>
          <w:rFonts w:ascii="Times New Roman" w:hAnsi="Times New Roman"/>
          <w:sz w:val="24"/>
          <w:szCs w:val="24"/>
        </w:rPr>
        <w:t xml:space="preserve"> </w:t>
      </w:r>
      <w:r w:rsidR="009A080D" w:rsidRPr="009A260F">
        <w:rPr>
          <w:rFonts w:ascii="Times New Roman" w:hAnsi="Times New Roman"/>
          <w:sz w:val="24"/>
          <w:szCs w:val="24"/>
        </w:rPr>
        <w:t xml:space="preserve">485 nm. A capacidade de redução do TTC foi calculada em função do peso fresco </w:t>
      </w:r>
      <w:r w:rsidR="00A1337B" w:rsidRPr="009A260F">
        <w:rPr>
          <w:rFonts w:ascii="Times New Roman" w:hAnsi="Times New Roman"/>
          <w:sz w:val="24"/>
          <w:szCs w:val="24"/>
        </w:rPr>
        <w:t>da</w:t>
      </w:r>
      <w:r w:rsidR="006F0F37" w:rsidRPr="009A260F">
        <w:rPr>
          <w:rFonts w:ascii="Times New Roman" w:hAnsi="Times New Roman"/>
          <w:sz w:val="24"/>
          <w:szCs w:val="24"/>
        </w:rPr>
        <w:t xml:space="preserve">s amostras </w:t>
      </w:r>
      <w:r w:rsidR="00504ECC" w:rsidRPr="009A260F">
        <w:rPr>
          <w:rFonts w:ascii="Times New Roman" w:hAnsi="Times New Roman"/>
          <w:sz w:val="24"/>
          <w:szCs w:val="24"/>
        </w:rPr>
        <w:t xml:space="preserve">sobre a absorbância </w:t>
      </w:r>
      <w:r w:rsidR="006F0F37" w:rsidRPr="009A260F">
        <w:rPr>
          <w:rFonts w:ascii="Times New Roman" w:hAnsi="Times New Roman"/>
          <w:sz w:val="24"/>
          <w:szCs w:val="24"/>
        </w:rPr>
        <w:t>e expressas com abs.</w:t>
      </w:r>
      <w:r w:rsidR="00A1337B" w:rsidRPr="009A260F">
        <w:rPr>
          <w:rFonts w:ascii="Times New Roman" w:hAnsi="Times New Roman"/>
          <w:sz w:val="24"/>
          <w:szCs w:val="24"/>
        </w:rPr>
        <w:t>g</w:t>
      </w:r>
      <w:r w:rsidR="00A1337B" w:rsidRPr="009A260F">
        <w:rPr>
          <w:rFonts w:ascii="Times New Roman" w:hAnsi="Times New Roman"/>
          <w:sz w:val="24"/>
          <w:szCs w:val="24"/>
          <w:vertAlign w:val="superscript"/>
        </w:rPr>
        <w:t xml:space="preserve">-1 </w:t>
      </w:r>
      <w:r w:rsidR="00A1337B" w:rsidRPr="009A260F">
        <w:rPr>
          <w:rFonts w:ascii="Times New Roman" w:hAnsi="Times New Roman"/>
          <w:sz w:val="24"/>
          <w:szCs w:val="24"/>
        </w:rPr>
        <w:t>(massa fresca).</w:t>
      </w:r>
      <w:r w:rsidR="00A1337B" w:rsidRPr="009A260F">
        <w:rPr>
          <w:rFonts w:ascii="Times New Roman" w:hAnsi="Times New Roman"/>
          <w:sz w:val="24"/>
          <w:szCs w:val="24"/>
          <w:vertAlign w:val="superscript"/>
        </w:rPr>
        <w:t xml:space="preserve"> </w:t>
      </w:r>
    </w:p>
    <w:p w:rsidR="003A5F6D" w:rsidRDefault="003A5F6D" w:rsidP="009A260F">
      <w:pPr>
        <w:jc w:val="both"/>
        <w:rPr>
          <w:rFonts w:ascii="Times New Roman" w:hAnsi="Times New Roman"/>
          <w:sz w:val="24"/>
          <w:szCs w:val="24"/>
          <w:vertAlign w:val="superscript"/>
        </w:rPr>
      </w:pPr>
    </w:p>
    <w:p w:rsidR="004136E8" w:rsidRDefault="003A5F6D" w:rsidP="003A5F6D">
      <w:pPr>
        <w:jc w:val="both"/>
        <w:rPr>
          <w:rFonts w:ascii="Times New Roman" w:hAnsi="Times New Roman"/>
          <w:sz w:val="24"/>
          <w:szCs w:val="24"/>
        </w:rPr>
      </w:pPr>
      <w:r>
        <w:rPr>
          <w:rFonts w:ascii="Times New Roman" w:hAnsi="Times New Roman"/>
          <w:sz w:val="24"/>
          <w:szCs w:val="24"/>
        </w:rPr>
        <w:t>3.5. Análise estatística</w:t>
      </w:r>
    </w:p>
    <w:p w:rsidR="003A5F6D" w:rsidRPr="009A260F" w:rsidRDefault="003A5F6D" w:rsidP="004136E8">
      <w:pPr>
        <w:jc w:val="both"/>
        <w:rPr>
          <w:rFonts w:ascii="Times New Roman" w:hAnsi="Times New Roman"/>
          <w:sz w:val="24"/>
          <w:szCs w:val="24"/>
        </w:rPr>
      </w:pPr>
      <w:r w:rsidRPr="009A260F">
        <w:rPr>
          <w:rFonts w:ascii="Times New Roman" w:hAnsi="Times New Roman"/>
          <w:sz w:val="24"/>
          <w:szCs w:val="24"/>
        </w:rPr>
        <w:t xml:space="preserve"> Os dados foram tratados estatisticamente por meio de analise de variância e a probabilidade por prova de Levene depois de testada a normalidade e homogeneidade dos dados á 1% de significância estatística conforme as características do grupo de dados, com auxílio do programa Minitab 15 Copyright © Macrovision.</w:t>
      </w:r>
    </w:p>
    <w:p w:rsidR="003A5F6D" w:rsidRPr="003A5F6D" w:rsidRDefault="003A5F6D" w:rsidP="009A260F">
      <w:pPr>
        <w:jc w:val="both"/>
        <w:rPr>
          <w:rFonts w:ascii="Times New Roman" w:hAnsi="Times New Roman"/>
          <w:sz w:val="24"/>
          <w:szCs w:val="24"/>
        </w:rPr>
      </w:pPr>
    </w:p>
    <w:p w:rsidR="009B6086" w:rsidRPr="009A260F" w:rsidRDefault="009B6086" w:rsidP="009A260F">
      <w:pPr>
        <w:jc w:val="both"/>
        <w:rPr>
          <w:rFonts w:ascii="Times New Roman" w:hAnsi="Times New Roman"/>
          <w:sz w:val="24"/>
          <w:szCs w:val="24"/>
        </w:rPr>
      </w:pPr>
    </w:p>
    <w:p w:rsidR="009B6086" w:rsidRPr="009A260F" w:rsidRDefault="009B6086" w:rsidP="009A260F">
      <w:pPr>
        <w:jc w:val="both"/>
        <w:rPr>
          <w:rFonts w:ascii="Times New Roman" w:hAnsi="Times New Roman"/>
          <w:sz w:val="24"/>
          <w:szCs w:val="24"/>
        </w:rPr>
      </w:pPr>
    </w:p>
    <w:p w:rsidR="001321CA" w:rsidRPr="009A260F" w:rsidRDefault="001321CA"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735B53" w:rsidRPr="009A260F" w:rsidRDefault="00735B53" w:rsidP="009A260F">
      <w:pPr>
        <w:jc w:val="both"/>
        <w:rPr>
          <w:rFonts w:ascii="Times New Roman" w:hAnsi="Times New Roman"/>
          <w:sz w:val="24"/>
          <w:szCs w:val="24"/>
        </w:rPr>
      </w:pPr>
    </w:p>
    <w:p w:rsidR="006B4019" w:rsidRDefault="006B4019" w:rsidP="009A260F">
      <w:pPr>
        <w:jc w:val="both"/>
        <w:rPr>
          <w:rFonts w:ascii="Times New Roman" w:hAnsi="Times New Roman"/>
          <w:sz w:val="24"/>
          <w:szCs w:val="24"/>
        </w:rPr>
      </w:pPr>
    </w:p>
    <w:p w:rsidR="001321CA" w:rsidRDefault="00434B4D" w:rsidP="009A260F">
      <w:pPr>
        <w:jc w:val="both"/>
        <w:rPr>
          <w:rFonts w:ascii="Times New Roman" w:hAnsi="Times New Roman"/>
          <w:sz w:val="24"/>
          <w:szCs w:val="24"/>
        </w:rPr>
      </w:pPr>
      <w:r w:rsidRPr="009A260F">
        <w:rPr>
          <w:rFonts w:ascii="Times New Roman" w:hAnsi="Times New Roman"/>
          <w:sz w:val="24"/>
          <w:szCs w:val="24"/>
        </w:rPr>
        <w:lastRenderedPageBreak/>
        <w:t>4.</w:t>
      </w:r>
      <w:r w:rsidR="00760784" w:rsidRPr="009A260F">
        <w:rPr>
          <w:rFonts w:ascii="Times New Roman" w:hAnsi="Times New Roman"/>
          <w:sz w:val="24"/>
          <w:szCs w:val="24"/>
        </w:rPr>
        <w:t xml:space="preserve"> </w:t>
      </w:r>
      <w:r w:rsidR="00E07A34">
        <w:rPr>
          <w:rFonts w:ascii="Times New Roman" w:hAnsi="Times New Roman"/>
          <w:sz w:val="24"/>
          <w:szCs w:val="24"/>
        </w:rPr>
        <w:t>R</w:t>
      </w:r>
      <w:r w:rsidR="001D059E">
        <w:rPr>
          <w:rFonts w:ascii="Times New Roman" w:hAnsi="Times New Roman"/>
          <w:sz w:val="24"/>
          <w:szCs w:val="24"/>
        </w:rPr>
        <w:t>ESULATADOS E DISCUSSÃO</w:t>
      </w:r>
    </w:p>
    <w:p w:rsidR="00E07A34" w:rsidRPr="00A63D99" w:rsidRDefault="00E07A34" w:rsidP="001D059E">
      <w:pPr>
        <w:spacing w:line="360" w:lineRule="auto"/>
        <w:jc w:val="both"/>
        <w:rPr>
          <w:rFonts w:ascii="Não itálico" w:hAnsi="Não itálico"/>
          <w:sz w:val="24"/>
          <w:szCs w:val="24"/>
        </w:rPr>
      </w:pPr>
      <w:r>
        <w:rPr>
          <w:rFonts w:ascii="Times New Roman" w:hAnsi="Times New Roman"/>
          <w:sz w:val="24"/>
          <w:szCs w:val="24"/>
        </w:rPr>
        <w:t>As concentrações de extrato foliar aquoso</w:t>
      </w:r>
      <w:r w:rsidRPr="009A260F">
        <w:rPr>
          <w:rFonts w:ascii="Times New Roman" w:hAnsi="Times New Roman"/>
          <w:sz w:val="24"/>
          <w:szCs w:val="24"/>
        </w:rPr>
        <w:t xml:space="preserve"> de </w:t>
      </w:r>
      <w:r w:rsidRPr="009A260F">
        <w:rPr>
          <w:rFonts w:ascii="Times New Roman" w:hAnsi="Times New Roman"/>
          <w:i/>
          <w:sz w:val="24"/>
          <w:szCs w:val="24"/>
        </w:rPr>
        <w:t>Mimosa caeselpinaefolia</w:t>
      </w:r>
      <w:r>
        <w:rPr>
          <w:rFonts w:ascii="Times New Roman" w:hAnsi="Times New Roman"/>
          <w:i/>
          <w:sz w:val="24"/>
          <w:szCs w:val="24"/>
        </w:rPr>
        <w:t xml:space="preserve"> </w:t>
      </w:r>
      <w:r w:rsidR="00FB067F">
        <w:rPr>
          <w:rFonts w:ascii="Times New Roman" w:hAnsi="Times New Roman"/>
          <w:sz w:val="24"/>
          <w:szCs w:val="24"/>
        </w:rPr>
        <w:t xml:space="preserve">são capazes de influenciar </w:t>
      </w:r>
      <w:r>
        <w:rPr>
          <w:rFonts w:ascii="Times New Roman" w:hAnsi="Times New Roman"/>
          <w:sz w:val="24"/>
          <w:szCs w:val="24"/>
        </w:rPr>
        <w:t>a germinação</w:t>
      </w:r>
      <w:r w:rsidRPr="009A260F">
        <w:rPr>
          <w:rFonts w:ascii="Times New Roman" w:hAnsi="Times New Roman"/>
          <w:sz w:val="24"/>
          <w:szCs w:val="24"/>
        </w:rPr>
        <w:t xml:space="preserve"> de sementes </w:t>
      </w:r>
      <w:r w:rsidRPr="009A260F">
        <w:rPr>
          <w:rFonts w:ascii="Times New Roman" w:hAnsi="Times New Roman"/>
          <w:i/>
          <w:sz w:val="24"/>
          <w:szCs w:val="24"/>
        </w:rPr>
        <w:t>C.</w:t>
      </w:r>
      <w:r>
        <w:rPr>
          <w:rFonts w:ascii="Times New Roman" w:hAnsi="Times New Roman"/>
          <w:i/>
          <w:sz w:val="24"/>
          <w:szCs w:val="24"/>
        </w:rPr>
        <w:t xml:space="preserve"> </w:t>
      </w:r>
      <w:r w:rsidRPr="009A260F">
        <w:rPr>
          <w:rFonts w:ascii="Times New Roman" w:hAnsi="Times New Roman"/>
          <w:i/>
          <w:sz w:val="24"/>
          <w:szCs w:val="24"/>
        </w:rPr>
        <w:t>sativus</w:t>
      </w:r>
      <w:r w:rsidRPr="009A260F">
        <w:rPr>
          <w:rFonts w:ascii="Times New Roman" w:hAnsi="Times New Roman"/>
          <w:sz w:val="24"/>
          <w:szCs w:val="24"/>
        </w:rPr>
        <w:t>,</w:t>
      </w:r>
      <w:r w:rsidR="00FB067F">
        <w:rPr>
          <w:rFonts w:ascii="Times New Roman" w:hAnsi="Times New Roman"/>
          <w:sz w:val="24"/>
          <w:szCs w:val="24"/>
        </w:rPr>
        <w:t xml:space="preserve"> </w:t>
      </w:r>
      <w:r w:rsidRPr="009A260F">
        <w:rPr>
          <w:rFonts w:ascii="Times New Roman" w:hAnsi="Times New Roman"/>
          <w:sz w:val="24"/>
          <w:szCs w:val="24"/>
        </w:rPr>
        <w:t>sendo que a concentração de 50% p/v apresentou significante capacidade inibitória</w:t>
      </w:r>
      <w:r>
        <w:rPr>
          <w:rFonts w:ascii="Times New Roman" w:hAnsi="Times New Roman"/>
          <w:sz w:val="24"/>
          <w:szCs w:val="24"/>
        </w:rPr>
        <w:t>,</w:t>
      </w:r>
      <w:r w:rsidR="00FB067F">
        <w:rPr>
          <w:rFonts w:ascii="Times New Roman" w:hAnsi="Times New Roman"/>
          <w:sz w:val="24"/>
          <w:szCs w:val="24"/>
        </w:rPr>
        <w:t xml:space="preserve"> </w:t>
      </w:r>
      <w:r w:rsidR="0085258D">
        <w:rPr>
          <w:rFonts w:ascii="Times New Roman" w:hAnsi="Times New Roman"/>
          <w:sz w:val="24"/>
          <w:szCs w:val="24"/>
        </w:rPr>
        <w:t>demo</w:t>
      </w:r>
      <w:r w:rsidR="001D059E">
        <w:rPr>
          <w:rFonts w:ascii="Times New Roman" w:hAnsi="Times New Roman"/>
          <w:sz w:val="24"/>
          <w:szCs w:val="24"/>
        </w:rPr>
        <w:t>n</w:t>
      </w:r>
      <w:r w:rsidR="0085258D">
        <w:rPr>
          <w:rFonts w:ascii="Times New Roman" w:hAnsi="Times New Roman"/>
          <w:sz w:val="24"/>
          <w:szCs w:val="24"/>
        </w:rPr>
        <w:t>strando efei</w:t>
      </w:r>
      <w:r w:rsidR="001D059E">
        <w:rPr>
          <w:rFonts w:ascii="Times New Roman" w:hAnsi="Times New Roman"/>
          <w:sz w:val="24"/>
          <w:szCs w:val="24"/>
        </w:rPr>
        <w:t xml:space="preserve">to alelopático de Mimosa sobre </w:t>
      </w:r>
      <w:r w:rsidR="001D059E" w:rsidRPr="001D059E">
        <w:rPr>
          <w:rFonts w:ascii="Times New Roman" w:hAnsi="Times New Roman"/>
          <w:i/>
          <w:sz w:val="24"/>
          <w:szCs w:val="24"/>
        </w:rPr>
        <w:t>C. sativus</w:t>
      </w:r>
      <w:r w:rsidR="001D059E">
        <w:rPr>
          <w:rFonts w:ascii="Times New Roman" w:hAnsi="Times New Roman"/>
          <w:i/>
          <w:sz w:val="24"/>
          <w:szCs w:val="24"/>
        </w:rPr>
        <w:t>,</w:t>
      </w:r>
      <w:r w:rsidR="001D059E" w:rsidRPr="001D059E">
        <w:rPr>
          <w:rFonts w:ascii="Times New Roman" w:hAnsi="Times New Roman"/>
          <w:i/>
          <w:sz w:val="24"/>
          <w:szCs w:val="24"/>
        </w:rPr>
        <w:t xml:space="preserve"> </w:t>
      </w:r>
      <w:r w:rsidR="00FB067F">
        <w:rPr>
          <w:rFonts w:ascii="Times New Roman" w:hAnsi="Times New Roman"/>
          <w:sz w:val="24"/>
          <w:szCs w:val="24"/>
        </w:rPr>
        <w:t>conforme observado em nosso resultado, onde</w:t>
      </w:r>
      <w:r w:rsidR="0085258D">
        <w:rPr>
          <w:rFonts w:ascii="Times New Roman" w:hAnsi="Times New Roman"/>
          <w:sz w:val="24"/>
          <w:szCs w:val="24"/>
        </w:rPr>
        <w:t xml:space="preserve"> somente </w:t>
      </w:r>
      <w:r w:rsidR="00FB067F">
        <w:rPr>
          <w:rFonts w:ascii="Times New Roman" w:hAnsi="Times New Roman"/>
          <w:sz w:val="24"/>
          <w:szCs w:val="24"/>
        </w:rPr>
        <w:t xml:space="preserve">43,63% (24 h) e 52,68% (48h) das sementes germinaram </w:t>
      </w:r>
      <w:r>
        <w:rPr>
          <w:rFonts w:ascii="Times New Roman" w:hAnsi="Times New Roman"/>
          <w:sz w:val="24"/>
          <w:szCs w:val="24"/>
        </w:rPr>
        <w:t>(Tabela 1)</w:t>
      </w:r>
      <w:r w:rsidR="00FB067F">
        <w:rPr>
          <w:rFonts w:ascii="Times New Roman" w:hAnsi="Times New Roman"/>
          <w:sz w:val="24"/>
          <w:szCs w:val="24"/>
        </w:rPr>
        <w:t xml:space="preserve">. </w:t>
      </w:r>
      <w:r>
        <w:rPr>
          <w:rFonts w:ascii="Times New Roman" w:hAnsi="Times New Roman"/>
          <w:sz w:val="24"/>
          <w:szCs w:val="24"/>
        </w:rPr>
        <w:t xml:space="preserve"> </w:t>
      </w:r>
      <w:r w:rsidR="0085258D">
        <w:rPr>
          <w:rFonts w:ascii="Times New Roman" w:hAnsi="Times New Roman"/>
          <w:sz w:val="24"/>
          <w:szCs w:val="24"/>
        </w:rPr>
        <w:t>C</w:t>
      </w:r>
      <w:r>
        <w:rPr>
          <w:rFonts w:ascii="Times New Roman" w:hAnsi="Times New Roman"/>
          <w:sz w:val="24"/>
          <w:szCs w:val="24"/>
        </w:rPr>
        <w:t>omo</w:t>
      </w:r>
      <w:r w:rsidR="0085258D">
        <w:rPr>
          <w:rFonts w:ascii="Times New Roman" w:hAnsi="Times New Roman"/>
          <w:sz w:val="24"/>
          <w:szCs w:val="24"/>
        </w:rPr>
        <w:t xml:space="preserve"> observado também por outros </w:t>
      </w:r>
      <w:r>
        <w:rPr>
          <w:rFonts w:ascii="Times New Roman" w:hAnsi="Times New Roman"/>
          <w:sz w:val="24"/>
          <w:szCs w:val="24"/>
        </w:rPr>
        <w:t>autores dentre eles</w:t>
      </w:r>
      <w:r>
        <w:rPr>
          <w:rFonts w:ascii="Times New Roman" w:hAnsi="Times New Roman"/>
          <w:b/>
          <w:sz w:val="24"/>
          <w:szCs w:val="24"/>
        </w:rPr>
        <w:t xml:space="preserve"> </w:t>
      </w:r>
      <w:r w:rsidRPr="001D059E">
        <w:rPr>
          <w:rFonts w:ascii="Times New Roman" w:hAnsi="Times New Roman"/>
          <w:sz w:val="24"/>
          <w:szCs w:val="24"/>
        </w:rPr>
        <w:t>Ferreira e Áquila (2000) e Muniz et. al. (2007)</w:t>
      </w:r>
      <w:r>
        <w:rPr>
          <w:rFonts w:ascii="Times New Roman" w:hAnsi="Times New Roman"/>
          <w:b/>
          <w:sz w:val="24"/>
          <w:szCs w:val="24"/>
        </w:rPr>
        <w:t xml:space="preserve"> </w:t>
      </w:r>
      <w:r>
        <w:rPr>
          <w:rFonts w:ascii="Times New Roman" w:hAnsi="Times New Roman"/>
          <w:sz w:val="24"/>
          <w:szCs w:val="24"/>
        </w:rPr>
        <w:t>que testaram</w:t>
      </w:r>
      <w:r w:rsidRPr="006F3A5F">
        <w:rPr>
          <w:rFonts w:ascii="Times New Roman" w:hAnsi="Times New Roman"/>
          <w:sz w:val="24"/>
          <w:szCs w:val="24"/>
        </w:rPr>
        <w:t xml:space="preserve"> extratos de bulbos de Tiririca</w:t>
      </w:r>
      <w:r>
        <w:rPr>
          <w:rFonts w:ascii="Times New Roman" w:hAnsi="Times New Roman"/>
          <w:b/>
          <w:sz w:val="24"/>
          <w:szCs w:val="24"/>
        </w:rPr>
        <w:t xml:space="preserve"> </w:t>
      </w:r>
      <w:r w:rsidRPr="00163571">
        <w:rPr>
          <w:rFonts w:ascii="Times New Roman" w:hAnsi="Times New Roman"/>
          <w:sz w:val="24"/>
          <w:szCs w:val="24"/>
        </w:rPr>
        <w:t>e observou</w:t>
      </w:r>
      <w:r>
        <w:rPr>
          <w:rFonts w:ascii="Times New Roman" w:hAnsi="Times New Roman"/>
          <w:b/>
          <w:sz w:val="24"/>
          <w:szCs w:val="24"/>
        </w:rPr>
        <w:t xml:space="preserve"> </w:t>
      </w:r>
      <w:r w:rsidRPr="00163571">
        <w:rPr>
          <w:rFonts w:ascii="Times New Roman" w:hAnsi="Times New Roman"/>
          <w:sz w:val="24"/>
          <w:szCs w:val="24"/>
        </w:rPr>
        <w:t xml:space="preserve">retardamento de germinação </w:t>
      </w:r>
      <w:r>
        <w:rPr>
          <w:rFonts w:ascii="Times New Roman" w:hAnsi="Times New Roman"/>
          <w:sz w:val="24"/>
          <w:szCs w:val="24"/>
        </w:rPr>
        <w:t xml:space="preserve">em maiores concentrações </w:t>
      </w:r>
      <w:r w:rsidRPr="00163571">
        <w:rPr>
          <w:rFonts w:ascii="Times New Roman" w:hAnsi="Times New Roman"/>
          <w:sz w:val="24"/>
          <w:szCs w:val="24"/>
        </w:rPr>
        <w:t>em feijão, soja, alface e milho</w:t>
      </w:r>
      <w:r w:rsidRPr="006F3A5F">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Os resultados também são semelhantes aos observados por</w:t>
      </w:r>
      <w:r w:rsidRPr="009A260F">
        <w:rPr>
          <w:rFonts w:ascii="Times New Roman" w:hAnsi="Times New Roman"/>
          <w:sz w:val="24"/>
          <w:szCs w:val="24"/>
        </w:rPr>
        <w:t xml:space="preserve"> </w:t>
      </w:r>
      <w:r w:rsidRPr="001D059E">
        <w:rPr>
          <w:rFonts w:ascii="Times New Roman" w:hAnsi="Times New Roman"/>
          <w:sz w:val="24"/>
          <w:szCs w:val="24"/>
        </w:rPr>
        <w:t>Rodrigues e Lopes (2001) e Azevedo Neto (2010)</w:t>
      </w:r>
      <w:r>
        <w:rPr>
          <w:rFonts w:ascii="Times New Roman" w:hAnsi="Times New Roman"/>
          <w:sz w:val="24"/>
          <w:szCs w:val="24"/>
        </w:rPr>
        <w:t xml:space="preserve"> que não verificaram efeitos significantes na germinação inicial, porém verificaram</w:t>
      </w:r>
      <w:r w:rsidRPr="009A260F">
        <w:rPr>
          <w:rFonts w:ascii="Times New Roman" w:hAnsi="Times New Roman"/>
          <w:sz w:val="24"/>
          <w:szCs w:val="24"/>
        </w:rPr>
        <w:t xml:space="preserve"> </w:t>
      </w:r>
      <w:r>
        <w:rPr>
          <w:rFonts w:ascii="Times New Roman" w:hAnsi="Times New Roman"/>
          <w:sz w:val="24"/>
          <w:szCs w:val="24"/>
        </w:rPr>
        <w:t>outras alterações no</w:t>
      </w:r>
      <w:r w:rsidRPr="009A260F">
        <w:rPr>
          <w:rFonts w:ascii="Times New Roman" w:hAnsi="Times New Roman"/>
          <w:sz w:val="24"/>
          <w:szCs w:val="24"/>
        </w:rPr>
        <w:t xml:space="preserve"> desenvolvimento inicial de </w:t>
      </w:r>
      <w:r>
        <w:rPr>
          <w:rFonts w:ascii="Times New Roman" w:hAnsi="Times New Roman"/>
          <w:i/>
          <w:sz w:val="24"/>
          <w:szCs w:val="24"/>
        </w:rPr>
        <w:t xml:space="preserve">Tabebuia </w:t>
      </w:r>
      <w:proofErr w:type="gramStart"/>
      <w:r>
        <w:rPr>
          <w:rFonts w:ascii="Times New Roman" w:hAnsi="Times New Roman"/>
          <w:i/>
          <w:sz w:val="24"/>
          <w:szCs w:val="24"/>
        </w:rPr>
        <w:t>a</w:t>
      </w:r>
      <w:r w:rsidRPr="009A260F">
        <w:rPr>
          <w:rFonts w:ascii="Times New Roman" w:hAnsi="Times New Roman"/>
          <w:i/>
          <w:sz w:val="24"/>
          <w:szCs w:val="24"/>
        </w:rPr>
        <w:t>lba</w:t>
      </w:r>
      <w:proofErr w:type="gramEnd"/>
      <w:r w:rsidRPr="009A260F">
        <w:rPr>
          <w:rFonts w:ascii="Times New Roman" w:hAnsi="Times New Roman"/>
          <w:i/>
          <w:sz w:val="24"/>
          <w:szCs w:val="24"/>
        </w:rPr>
        <w:t xml:space="preserve"> </w:t>
      </w:r>
      <w:r w:rsidRPr="009A260F">
        <w:rPr>
          <w:rFonts w:ascii="Times New Roman" w:hAnsi="Times New Roman"/>
          <w:sz w:val="24"/>
          <w:szCs w:val="24"/>
        </w:rPr>
        <w:t xml:space="preserve">quando </w:t>
      </w:r>
      <w:r>
        <w:rPr>
          <w:rFonts w:ascii="Times New Roman" w:hAnsi="Times New Roman"/>
          <w:sz w:val="24"/>
          <w:szCs w:val="24"/>
        </w:rPr>
        <w:t>sementes foram</w:t>
      </w:r>
      <w:r w:rsidRPr="009A260F">
        <w:rPr>
          <w:rFonts w:ascii="Times New Roman" w:hAnsi="Times New Roman"/>
          <w:sz w:val="24"/>
          <w:szCs w:val="24"/>
        </w:rPr>
        <w:t xml:space="preserve"> submetidas a germinação</w:t>
      </w:r>
      <w:r>
        <w:rPr>
          <w:rFonts w:ascii="Times New Roman" w:hAnsi="Times New Roman"/>
          <w:sz w:val="24"/>
          <w:szCs w:val="24"/>
        </w:rPr>
        <w:t xml:space="preserve"> em maiores concentrações</w:t>
      </w:r>
      <w:r w:rsidRPr="009A260F">
        <w:rPr>
          <w:rFonts w:ascii="Times New Roman" w:hAnsi="Times New Roman"/>
          <w:sz w:val="24"/>
          <w:szCs w:val="24"/>
        </w:rPr>
        <w:t xml:space="preserve"> de extrato</w:t>
      </w:r>
      <w:r>
        <w:rPr>
          <w:rFonts w:ascii="Times New Roman" w:hAnsi="Times New Roman"/>
          <w:sz w:val="24"/>
          <w:szCs w:val="24"/>
        </w:rPr>
        <w:t xml:space="preserve"> foliar </w:t>
      </w:r>
      <w:r w:rsidRPr="009A260F">
        <w:rPr>
          <w:rFonts w:ascii="Times New Roman" w:hAnsi="Times New Roman"/>
          <w:sz w:val="24"/>
          <w:szCs w:val="24"/>
        </w:rPr>
        <w:t xml:space="preserve"> aquoso de </w:t>
      </w:r>
      <w:r w:rsidRPr="009A260F">
        <w:rPr>
          <w:rFonts w:ascii="Times New Roman" w:eastAsiaTheme="minorHAnsi" w:hAnsi="Times New Roman"/>
          <w:i/>
          <w:sz w:val="24"/>
          <w:szCs w:val="24"/>
        </w:rPr>
        <w:t xml:space="preserve">M. </w:t>
      </w:r>
      <w:r w:rsidRPr="009A260F">
        <w:rPr>
          <w:rFonts w:ascii="Times New Roman" w:hAnsi="Times New Roman"/>
          <w:i/>
          <w:sz w:val="24"/>
          <w:szCs w:val="24"/>
        </w:rPr>
        <w:t>caesalpiniaefolia</w:t>
      </w:r>
      <w:r>
        <w:rPr>
          <w:rFonts w:ascii="Times New Roman" w:hAnsi="Times New Roman"/>
          <w:i/>
          <w:sz w:val="24"/>
          <w:szCs w:val="24"/>
        </w:rPr>
        <w:t xml:space="preserve"> </w:t>
      </w:r>
      <w:r>
        <w:rPr>
          <w:rFonts w:ascii="Times New Roman" w:hAnsi="Times New Roman"/>
          <w:sz w:val="24"/>
          <w:szCs w:val="24"/>
        </w:rPr>
        <w:t xml:space="preserve">sugerindo atividade alelopática do extrato aquoso foliar, testado sobre o Sorgo com outras alterações evidenciando efeito alelopático de </w:t>
      </w:r>
      <w:r w:rsidRPr="009A260F">
        <w:rPr>
          <w:rFonts w:ascii="Times New Roman" w:eastAsiaTheme="minorHAnsi" w:hAnsi="Times New Roman"/>
          <w:i/>
          <w:sz w:val="24"/>
          <w:szCs w:val="24"/>
        </w:rPr>
        <w:t xml:space="preserve">M. </w:t>
      </w:r>
      <w:r w:rsidRPr="009A260F">
        <w:rPr>
          <w:rFonts w:ascii="Times New Roman" w:hAnsi="Times New Roman"/>
          <w:i/>
          <w:sz w:val="24"/>
          <w:szCs w:val="24"/>
        </w:rPr>
        <w:t>caesalpiniaefolia</w:t>
      </w:r>
      <w:r>
        <w:rPr>
          <w:rFonts w:ascii="Times New Roman" w:hAnsi="Times New Roman"/>
          <w:i/>
          <w:sz w:val="24"/>
          <w:szCs w:val="24"/>
        </w:rPr>
        <w:t>.</w:t>
      </w:r>
    </w:p>
    <w:p w:rsidR="00E07A34" w:rsidRDefault="00E07A34" w:rsidP="009A260F">
      <w:pPr>
        <w:jc w:val="both"/>
        <w:rPr>
          <w:rFonts w:ascii="Times New Roman" w:hAnsi="Times New Roman"/>
          <w:sz w:val="24"/>
          <w:szCs w:val="24"/>
        </w:rPr>
      </w:pPr>
    </w:p>
    <w:p w:rsidR="00F726F6" w:rsidRPr="00F976A4" w:rsidRDefault="00F976A4" w:rsidP="009A260F">
      <w:pPr>
        <w:jc w:val="both"/>
        <w:rPr>
          <w:rFonts w:ascii="Não itálico" w:hAnsi="Não itálico"/>
          <w:sz w:val="24"/>
          <w:szCs w:val="24"/>
        </w:rPr>
      </w:pPr>
      <w:r w:rsidRPr="00403EFF">
        <w:rPr>
          <w:rFonts w:ascii="Não itálico" w:hAnsi="Não itálico"/>
          <w:sz w:val="24"/>
          <w:szCs w:val="24"/>
        </w:rPr>
        <w:t>Tabela</w:t>
      </w:r>
      <w:r>
        <w:rPr>
          <w:rFonts w:ascii="Não itálico" w:hAnsi="Não itálico"/>
          <w:sz w:val="24"/>
          <w:szCs w:val="24"/>
        </w:rPr>
        <w:t xml:space="preserve"> 1</w:t>
      </w:r>
      <w:r w:rsidRPr="00F976A4">
        <w:rPr>
          <w:rFonts w:ascii="Times New Roman" w:hAnsi="Times New Roman"/>
          <w:sz w:val="24"/>
          <w:szCs w:val="24"/>
        </w:rPr>
        <w:t>-</w:t>
      </w:r>
      <w:r w:rsidRPr="00F976A4">
        <w:rPr>
          <w:rFonts w:ascii="Times New Roman" w:hAnsi="Times New Roman"/>
          <w:szCs w:val="24"/>
        </w:rPr>
        <w:t xml:space="preserve">Germinação de sementes de </w:t>
      </w:r>
      <w:r w:rsidRPr="00F976A4">
        <w:rPr>
          <w:rFonts w:ascii="Times New Roman" w:hAnsi="Times New Roman"/>
          <w:i/>
          <w:szCs w:val="24"/>
        </w:rPr>
        <w:t>Cucumis sativus</w:t>
      </w:r>
      <w:r w:rsidRPr="00F976A4">
        <w:rPr>
          <w:rFonts w:ascii="Times New Roman" w:hAnsi="Times New Roman"/>
          <w:szCs w:val="24"/>
        </w:rPr>
        <w:t xml:space="preserve"> na presença de diversas concentrações de extratos foliares de </w:t>
      </w:r>
      <w:r w:rsidRPr="00F976A4">
        <w:rPr>
          <w:rFonts w:ascii="Times New Roman" w:hAnsi="Times New Roman"/>
          <w:i/>
          <w:szCs w:val="24"/>
        </w:rPr>
        <w:t xml:space="preserve">Mimosa caeselpinaefolia, </w:t>
      </w:r>
      <w:r w:rsidRPr="00F976A4">
        <w:rPr>
          <w:rFonts w:ascii="Times New Roman" w:hAnsi="Times New Roman"/>
          <w:szCs w:val="24"/>
        </w:rPr>
        <w:t>após 24 e 48horas.</w:t>
      </w:r>
      <w:r w:rsidR="00824CB7" w:rsidRPr="009A260F">
        <w:rPr>
          <w:rFonts w:ascii="Times New Roman" w:hAnsi="Times New Roman"/>
          <w:sz w:val="24"/>
          <w:szCs w:val="24"/>
        </w:rPr>
        <w:t xml:space="preserve">      </w:t>
      </w:r>
    </w:p>
    <w:tbl>
      <w:tblPr>
        <w:tblStyle w:val="Tabelacomgrade"/>
        <w:tblW w:w="6943" w:type="dxa"/>
        <w:tblInd w:w="790" w:type="dxa"/>
        <w:tblLook w:val="04A0"/>
      </w:tblPr>
      <w:tblGrid>
        <w:gridCol w:w="1459"/>
        <w:gridCol w:w="1338"/>
        <w:gridCol w:w="1272"/>
        <w:gridCol w:w="1229"/>
        <w:gridCol w:w="1645"/>
      </w:tblGrid>
      <w:tr w:rsidR="001D059E" w:rsidTr="001D059E">
        <w:trPr>
          <w:trHeight w:val="536"/>
        </w:trPr>
        <w:tc>
          <w:tcPr>
            <w:tcW w:w="1459" w:type="dxa"/>
          </w:tcPr>
          <w:p w:rsidR="001D059E" w:rsidRDefault="001D059E" w:rsidP="002702B7">
            <w:pPr>
              <w:jc w:val="both"/>
              <w:rPr>
                <w:rFonts w:ascii="Times New Roman" w:hAnsi="Times New Roman"/>
                <w:szCs w:val="24"/>
              </w:rPr>
            </w:pPr>
            <w:r w:rsidRPr="00403EFF">
              <w:rPr>
                <w:rFonts w:ascii="Times New Roman" w:hAnsi="Times New Roman"/>
                <w:szCs w:val="24"/>
              </w:rPr>
              <w:t>Tempo</w:t>
            </w:r>
          </w:p>
          <w:p w:rsidR="001D059E" w:rsidRPr="00403EFF" w:rsidRDefault="001D059E" w:rsidP="002702B7">
            <w:pPr>
              <w:jc w:val="both"/>
              <w:rPr>
                <w:rFonts w:ascii="Times New Roman" w:hAnsi="Times New Roman"/>
                <w:szCs w:val="24"/>
              </w:rPr>
            </w:pPr>
          </w:p>
        </w:tc>
        <w:tc>
          <w:tcPr>
            <w:tcW w:w="5484" w:type="dxa"/>
            <w:gridSpan w:val="4"/>
          </w:tcPr>
          <w:p w:rsidR="001D059E" w:rsidRPr="00403EFF" w:rsidRDefault="001D059E" w:rsidP="002702B7">
            <w:pPr>
              <w:jc w:val="center"/>
              <w:rPr>
                <w:rFonts w:ascii="Times New Roman" w:hAnsi="Times New Roman"/>
                <w:szCs w:val="24"/>
              </w:rPr>
            </w:pPr>
            <w:r w:rsidRPr="00403EFF">
              <w:rPr>
                <w:rFonts w:ascii="Times New Roman" w:hAnsi="Times New Roman"/>
                <w:szCs w:val="24"/>
              </w:rPr>
              <w:t>Concentração do extrato (</w:t>
            </w:r>
            <w:proofErr w:type="gramStart"/>
            <w:r w:rsidRPr="00403EFF">
              <w:rPr>
                <w:rFonts w:ascii="Times New Roman" w:hAnsi="Times New Roman"/>
                <w:szCs w:val="24"/>
              </w:rPr>
              <w:t>p/V</w:t>
            </w:r>
            <w:proofErr w:type="gramEnd"/>
            <w:r w:rsidRPr="00403EFF">
              <w:rPr>
                <w:rFonts w:ascii="Times New Roman" w:hAnsi="Times New Roman"/>
                <w:szCs w:val="24"/>
              </w:rPr>
              <w:t>)</w:t>
            </w:r>
          </w:p>
        </w:tc>
      </w:tr>
      <w:tr w:rsidR="001D059E" w:rsidTr="001D059E">
        <w:trPr>
          <w:trHeight w:val="277"/>
        </w:trPr>
        <w:tc>
          <w:tcPr>
            <w:tcW w:w="1459" w:type="dxa"/>
          </w:tcPr>
          <w:p w:rsidR="001D059E" w:rsidRPr="00403EFF" w:rsidRDefault="001D059E" w:rsidP="002702B7">
            <w:pPr>
              <w:jc w:val="both"/>
              <w:rPr>
                <w:rFonts w:ascii="Times New Roman" w:hAnsi="Times New Roman"/>
                <w:szCs w:val="24"/>
              </w:rPr>
            </w:pPr>
          </w:p>
        </w:tc>
        <w:tc>
          <w:tcPr>
            <w:tcW w:w="1338" w:type="dxa"/>
          </w:tcPr>
          <w:p w:rsidR="001D059E" w:rsidRPr="00403EFF" w:rsidRDefault="001D059E" w:rsidP="002702B7">
            <w:pPr>
              <w:jc w:val="center"/>
              <w:rPr>
                <w:rFonts w:ascii="Times New Roman" w:hAnsi="Times New Roman"/>
                <w:sz w:val="24"/>
                <w:szCs w:val="24"/>
              </w:rPr>
            </w:pPr>
            <w:proofErr w:type="gramStart"/>
            <w:r w:rsidRPr="00403EFF">
              <w:rPr>
                <w:rFonts w:ascii="Times New Roman" w:hAnsi="Times New Roman"/>
                <w:szCs w:val="24"/>
              </w:rPr>
              <w:t>0</w:t>
            </w:r>
            <w:proofErr w:type="gramEnd"/>
          </w:p>
        </w:tc>
        <w:tc>
          <w:tcPr>
            <w:tcW w:w="1272" w:type="dxa"/>
          </w:tcPr>
          <w:p w:rsidR="001D059E" w:rsidRPr="00403EFF" w:rsidRDefault="001D059E" w:rsidP="002702B7">
            <w:pPr>
              <w:jc w:val="center"/>
              <w:rPr>
                <w:rFonts w:ascii="Times New Roman" w:hAnsi="Times New Roman"/>
                <w:sz w:val="24"/>
                <w:szCs w:val="24"/>
              </w:rPr>
            </w:pPr>
            <w:r w:rsidRPr="00403EFF">
              <w:rPr>
                <w:rFonts w:ascii="Times New Roman" w:hAnsi="Times New Roman"/>
                <w:szCs w:val="24"/>
              </w:rPr>
              <w:t>12,5</w:t>
            </w:r>
          </w:p>
        </w:tc>
        <w:tc>
          <w:tcPr>
            <w:tcW w:w="1229" w:type="dxa"/>
          </w:tcPr>
          <w:p w:rsidR="001D059E" w:rsidRPr="00403EFF" w:rsidRDefault="001D059E" w:rsidP="002702B7">
            <w:pPr>
              <w:jc w:val="center"/>
              <w:rPr>
                <w:rFonts w:ascii="Times New Roman" w:hAnsi="Times New Roman"/>
                <w:sz w:val="24"/>
                <w:szCs w:val="24"/>
              </w:rPr>
            </w:pPr>
            <w:r w:rsidRPr="00403EFF">
              <w:rPr>
                <w:rFonts w:ascii="Times New Roman" w:hAnsi="Times New Roman"/>
                <w:szCs w:val="24"/>
              </w:rPr>
              <w:t>25</w:t>
            </w:r>
          </w:p>
        </w:tc>
        <w:tc>
          <w:tcPr>
            <w:tcW w:w="1645" w:type="dxa"/>
          </w:tcPr>
          <w:p w:rsidR="001D059E" w:rsidRPr="00403EFF" w:rsidRDefault="001D059E" w:rsidP="002702B7">
            <w:pPr>
              <w:jc w:val="center"/>
              <w:rPr>
                <w:rFonts w:ascii="Times New Roman" w:hAnsi="Times New Roman"/>
                <w:sz w:val="24"/>
                <w:szCs w:val="24"/>
              </w:rPr>
            </w:pPr>
            <w:r w:rsidRPr="00403EFF">
              <w:rPr>
                <w:rFonts w:ascii="Times New Roman" w:hAnsi="Times New Roman"/>
                <w:szCs w:val="24"/>
              </w:rPr>
              <w:t>50</w:t>
            </w:r>
          </w:p>
        </w:tc>
      </w:tr>
      <w:tr w:rsidR="001D059E" w:rsidTr="001D059E">
        <w:trPr>
          <w:trHeight w:val="277"/>
        </w:trPr>
        <w:tc>
          <w:tcPr>
            <w:tcW w:w="1459"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24h</w:t>
            </w:r>
          </w:p>
        </w:tc>
        <w:tc>
          <w:tcPr>
            <w:tcW w:w="1338"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100</w:t>
            </w:r>
          </w:p>
        </w:tc>
        <w:tc>
          <w:tcPr>
            <w:tcW w:w="1272"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100</w:t>
            </w:r>
          </w:p>
        </w:tc>
        <w:tc>
          <w:tcPr>
            <w:tcW w:w="1229"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95,63</w:t>
            </w:r>
          </w:p>
        </w:tc>
        <w:tc>
          <w:tcPr>
            <w:tcW w:w="1645"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43,63</w:t>
            </w:r>
          </w:p>
        </w:tc>
      </w:tr>
      <w:tr w:rsidR="001D059E" w:rsidTr="001D059E">
        <w:trPr>
          <w:trHeight w:val="277"/>
        </w:trPr>
        <w:tc>
          <w:tcPr>
            <w:tcW w:w="1459"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48h</w:t>
            </w:r>
          </w:p>
        </w:tc>
        <w:tc>
          <w:tcPr>
            <w:tcW w:w="1338"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100</w:t>
            </w:r>
          </w:p>
        </w:tc>
        <w:tc>
          <w:tcPr>
            <w:tcW w:w="1272"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100</w:t>
            </w:r>
          </w:p>
        </w:tc>
        <w:tc>
          <w:tcPr>
            <w:tcW w:w="1229"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95,83</w:t>
            </w:r>
          </w:p>
        </w:tc>
        <w:tc>
          <w:tcPr>
            <w:tcW w:w="1645" w:type="dxa"/>
          </w:tcPr>
          <w:p w:rsidR="001D059E" w:rsidRPr="00403EFF" w:rsidRDefault="001D059E" w:rsidP="002702B7">
            <w:pPr>
              <w:jc w:val="both"/>
              <w:rPr>
                <w:rFonts w:ascii="Times New Roman" w:hAnsi="Times New Roman"/>
                <w:szCs w:val="24"/>
              </w:rPr>
            </w:pPr>
            <w:r w:rsidRPr="00403EFF">
              <w:rPr>
                <w:rFonts w:ascii="Times New Roman" w:hAnsi="Times New Roman"/>
                <w:szCs w:val="24"/>
              </w:rPr>
              <w:t>52,68</w:t>
            </w:r>
          </w:p>
        </w:tc>
      </w:tr>
      <w:tr w:rsidR="001D059E" w:rsidTr="001D059E">
        <w:trPr>
          <w:trHeight w:val="277"/>
        </w:trPr>
        <w:tc>
          <w:tcPr>
            <w:tcW w:w="1459" w:type="dxa"/>
          </w:tcPr>
          <w:p w:rsidR="001D059E" w:rsidRPr="00F726F6" w:rsidRDefault="001D059E" w:rsidP="002702B7">
            <w:pPr>
              <w:jc w:val="both"/>
              <w:rPr>
                <w:rFonts w:ascii="Não italico" w:hAnsi="Não italico"/>
                <w:szCs w:val="24"/>
              </w:rPr>
            </w:pPr>
          </w:p>
        </w:tc>
        <w:tc>
          <w:tcPr>
            <w:tcW w:w="1338" w:type="dxa"/>
          </w:tcPr>
          <w:p w:rsidR="001D059E" w:rsidRPr="00F726F6" w:rsidRDefault="001D059E" w:rsidP="002702B7">
            <w:pPr>
              <w:jc w:val="both"/>
              <w:rPr>
                <w:rFonts w:ascii="Não italico" w:hAnsi="Não italico"/>
                <w:szCs w:val="24"/>
              </w:rPr>
            </w:pPr>
          </w:p>
        </w:tc>
        <w:tc>
          <w:tcPr>
            <w:tcW w:w="1272" w:type="dxa"/>
          </w:tcPr>
          <w:p w:rsidR="001D059E" w:rsidRPr="00F726F6" w:rsidRDefault="001D059E" w:rsidP="002702B7">
            <w:pPr>
              <w:jc w:val="both"/>
              <w:rPr>
                <w:rFonts w:ascii="Não italico" w:hAnsi="Não italico"/>
                <w:szCs w:val="24"/>
              </w:rPr>
            </w:pPr>
          </w:p>
        </w:tc>
        <w:tc>
          <w:tcPr>
            <w:tcW w:w="1229" w:type="dxa"/>
          </w:tcPr>
          <w:p w:rsidR="001D059E" w:rsidRPr="00F726F6" w:rsidRDefault="001D059E" w:rsidP="002702B7">
            <w:pPr>
              <w:jc w:val="both"/>
              <w:rPr>
                <w:rFonts w:ascii="Não italico" w:hAnsi="Não italico"/>
                <w:szCs w:val="24"/>
              </w:rPr>
            </w:pPr>
          </w:p>
        </w:tc>
        <w:tc>
          <w:tcPr>
            <w:tcW w:w="1645" w:type="dxa"/>
          </w:tcPr>
          <w:p w:rsidR="001D059E" w:rsidRPr="00F726F6" w:rsidRDefault="001D059E" w:rsidP="002702B7">
            <w:pPr>
              <w:jc w:val="both"/>
              <w:rPr>
                <w:rFonts w:ascii="Não italico" w:hAnsi="Não italico"/>
                <w:szCs w:val="24"/>
              </w:rPr>
            </w:pPr>
          </w:p>
        </w:tc>
      </w:tr>
    </w:tbl>
    <w:p w:rsidR="003D51D1" w:rsidRPr="001D059E" w:rsidRDefault="00E7127E" w:rsidP="001D059E">
      <w:pPr>
        <w:jc w:val="both"/>
        <w:rPr>
          <w:rFonts w:ascii="Não itálico" w:hAnsi="Não itálico"/>
          <w:sz w:val="24"/>
          <w:szCs w:val="24"/>
        </w:rPr>
      </w:pPr>
      <w:r w:rsidRPr="009A260F">
        <w:rPr>
          <w:rFonts w:ascii="Times New Roman" w:hAnsi="Times New Roman"/>
          <w:sz w:val="24"/>
          <w:szCs w:val="24"/>
        </w:rPr>
        <w:t>Observa se</w:t>
      </w:r>
      <w:r w:rsidR="006A21C6" w:rsidRPr="009A260F">
        <w:rPr>
          <w:rFonts w:ascii="Times New Roman" w:hAnsi="Times New Roman"/>
          <w:sz w:val="24"/>
          <w:szCs w:val="24"/>
        </w:rPr>
        <w:t xml:space="preserve"> </w:t>
      </w:r>
      <w:r w:rsidR="006D7175">
        <w:rPr>
          <w:rFonts w:ascii="Times New Roman" w:hAnsi="Times New Roman"/>
          <w:sz w:val="24"/>
          <w:szCs w:val="24"/>
        </w:rPr>
        <w:t>na tabela 1</w:t>
      </w:r>
      <w:r w:rsidR="00687BAE" w:rsidRPr="009A260F">
        <w:rPr>
          <w:rFonts w:ascii="Times New Roman" w:hAnsi="Times New Roman"/>
          <w:sz w:val="24"/>
          <w:szCs w:val="24"/>
        </w:rPr>
        <w:t>,</w:t>
      </w:r>
      <w:r w:rsidR="006D7175">
        <w:rPr>
          <w:rFonts w:ascii="Times New Roman" w:hAnsi="Times New Roman"/>
          <w:sz w:val="24"/>
          <w:szCs w:val="24"/>
        </w:rPr>
        <w:t xml:space="preserve"> que </w:t>
      </w:r>
      <w:r w:rsidR="001D059E">
        <w:rPr>
          <w:rFonts w:ascii="Times New Roman" w:hAnsi="Times New Roman"/>
          <w:sz w:val="24"/>
          <w:szCs w:val="24"/>
        </w:rPr>
        <w:t>n</w:t>
      </w:r>
      <w:r w:rsidR="003D51D1">
        <w:rPr>
          <w:rFonts w:ascii="Times New Roman" w:hAnsi="Times New Roman"/>
          <w:sz w:val="24"/>
          <w:szCs w:val="24"/>
        </w:rPr>
        <w:t>a primeira série de ensaio (24 horas) concentrações de 12,5, 25 e 50% (</w:t>
      </w:r>
      <w:proofErr w:type="spellStart"/>
      <w:proofErr w:type="gramStart"/>
      <w:r w:rsidR="003D51D1">
        <w:rPr>
          <w:rFonts w:ascii="Times New Roman" w:hAnsi="Times New Roman"/>
          <w:sz w:val="24"/>
          <w:szCs w:val="24"/>
        </w:rPr>
        <w:t>p/V</w:t>
      </w:r>
      <w:proofErr w:type="spellEnd"/>
      <w:proofErr w:type="gramEnd"/>
      <w:r w:rsidR="003D51D1">
        <w:rPr>
          <w:rFonts w:ascii="Times New Roman" w:hAnsi="Times New Roman"/>
          <w:sz w:val="24"/>
          <w:szCs w:val="24"/>
        </w:rPr>
        <w:t xml:space="preserve">) obtiveram respectivamente, 11,1, 54,2 e 83,8% de redução do crescimento radicular em comparação ao controle.  na segunda série (48 horas) a redução foi de 5, 46,9 e 87,8% sugerindo ação alelopática do extrato foliar aquoso que proporcionou a inibição de crescimento radicular  de plântulas de </w:t>
      </w:r>
      <w:r w:rsidR="003D51D1" w:rsidRPr="007A6263">
        <w:rPr>
          <w:rFonts w:ascii="Times New Roman" w:hAnsi="Times New Roman"/>
          <w:i/>
          <w:sz w:val="24"/>
          <w:szCs w:val="24"/>
        </w:rPr>
        <w:t>C. sativus</w:t>
      </w:r>
      <w:r w:rsidR="003D51D1">
        <w:rPr>
          <w:rFonts w:ascii="Times New Roman" w:hAnsi="Times New Roman"/>
          <w:sz w:val="24"/>
          <w:szCs w:val="24"/>
        </w:rPr>
        <w:t xml:space="preserve">, comparados ao controle, evidenciando assim possível ação de alelopáticos sobre os mecanismos radiculares. Os cálculos de % de inibição foram feitos de acorda com a fórmula de </w:t>
      </w:r>
      <w:proofErr w:type="spellStart"/>
      <w:r w:rsidR="003D51D1">
        <w:rPr>
          <w:rFonts w:ascii="Times New Roman" w:hAnsi="Times New Roman"/>
          <w:sz w:val="24"/>
          <w:szCs w:val="24"/>
        </w:rPr>
        <w:t>Jeronimo</w:t>
      </w:r>
      <w:proofErr w:type="spellEnd"/>
      <w:r w:rsidR="003D51D1">
        <w:rPr>
          <w:rFonts w:ascii="Times New Roman" w:hAnsi="Times New Roman"/>
          <w:sz w:val="24"/>
          <w:szCs w:val="24"/>
        </w:rPr>
        <w:t xml:space="preserve"> e Borghetti (2006</w:t>
      </w:r>
      <w:r w:rsidR="003D51D1" w:rsidRPr="00F976A4">
        <w:rPr>
          <w:rFonts w:ascii="Times New Roman" w:hAnsi="Times New Roman"/>
          <w:sz w:val="24"/>
          <w:szCs w:val="24"/>
        </w:rPr>
        <w:t>) onde % de inibição =</w:t>
      </w:r>
      <w:proofErr w:type="gramStart"/>
      <w:r w:rsidR="003D51D1" w:rsidRPr="00F976A4">
        <w:rPr>
          <w:rFonts w:ascii="Times New Roman" w:hAnsi="Times New Roman"/>
          <w:sz w:val="24"/>
          <w:szCs w:val="24"/>
        </w:rPr>
        <w:t>[</w:t>
      </w:r>
      <w:proofErr w:type="gramEnd"/>
      <w:r w:rsidR="003D51D1" w:rsidRPr="00F976A4">
        <w:rPr>
          <w:rFonts w:ascii="Times New Roman" w:hAnsi="Times New Roman"/>
          <w:sz w:val="24"/>
          <w:szCs w:val="24"/>
        </w:rPr>
        <w:t>(</w:t>
      </w:r>
      <w:proofErr w:type="spellStart"/>
      <w:r w:rsidR="003D51D1" w:rsidRPr="00F976A4">
        <w:rPr>
          <w:rFonts w:ascii="Times New Roman" w:hAnsi="Times New Roman"/>
          <w:sz w:val="24"/>
          <w:szCs w:val="24"/>
        </w:rPr>
        <w:t>controle-tratamento</w:t>
      </w:r>
      <w:proofErr w:type="spellEnd"/>
      <w:r w:rsidR="003D51D1" w:rsidRPr="00F976A4">
        <w:rPr>
          <w:rFonts w:ascii="Times New Roman" w:hAnsi="Times New Roman"/>
          <w:sz w:val="24"/>
          <w:szCs w:val="24"/>
        </w:rPr>
        <w:t>/</w:t>
      </w:r>
      <w:proofErr w:type="spellStart"/>
      <w:r w:rsidR="003D51D1" w:rsidRPr="00F976A4">
        <w:rPr>
          <w:rFonts w:ascii="Times New Roman" w:hAnsi="Times New Roman"/>
          <w:sz w:val="24"/>
          <w:szCs w:val="24"/>
        </w:rPr>
        <w:t>contole</w:t>
      </w:r>
      <w:proofErr w:type="spellEnd"/>
      <w:r w:rsidR="003D51D1" w:rsidRPr="00F976A4">
        <w:rPr>
          <w:rFonts w:ascii="Times New Roman" w:hAnsi="Times New Roman"/>
          <w:sz w:val="24"/>
          <w:szCs w:val="24"/>
        </w:rPr>
        <w:t>)x100]</w:t>
      </w:r>
      <w:r w:rsidR="003D51D1">
        <w:rPr>
          <w:rFonts w:ascii="Times New Roman" w:hAnsi="Times New Roman"/>
          <w:sz w:val="24"/>
          <w:szCs w:val="24"/>
        </w:rPr>
        <w:t xml:space="preserve"> (Tabela 2).</w:t>
      </w:r>
    </w:p>
    <w:p w:rsidR="003D51D1" w:rsidRDefault="003D51D1" w:rsidP="0085258D">
      <w:pPr>
        <w:ind w:firstLine="708"/>
        <w:jc w:val="both"/>
        <w:rPr>
          <w:rFonts w:ascii="Times New Roman" w:hAnsi="Times New Roman"/>
          <w:sz w:val="24"/>
          <w:szCs w:val="24"/>
        </w:rPr>
      </w:pPr>
    </w:p>
    <w:p w:rsidR="006D7175" w:rsidRDefault="00012699" w:rsidP="001D059E">
      <w:pPr>
        <w:jc w:val="both"/>
        <w:rPr>
          <w:rFonts w:ascii="Times New Roman" w:hAnsi="Times New Roman"/>
          <w:sz w:val="24"/>
          <w:szCs w:val="24"/>
        </w:rPr>
      </w:pPr>
      <w:r>
        <w:rPr>
          <w:rFonts w:ascii="Times New Roman" w:hAnsi="Times New Roman"/>
          <w:sz w:val="24"/>
          <w:szCs w:val="24"/>
        </w:rPr>
        <w:lastRenderedPageBreak/>
        <w:t>Ferreira e Áquila (2000)</w:t>
      </w:r>
      <w:r w:rsidR="0085258D">
        <w:rPr>
          <w:rFonts w:ascii="Times New Roman" w:hAnsi="Times New Roman"/>
          <w:sz w:val="24"/>
          <w:szCs w:val="24"/>
        </w:rPr>
        <w:t xml:space="preserve"> </w:t>
      </w:r>
      <w:r>
        <w:rPr>
          <w:rFonts w:ascii="Times New Roman" w:hAnsi="Times New Roman"/>
          <w:sz w:val="24"/>
          <w:szCs w:val="24"/>
        </w:rPr>
        <w:t xml:space="preserve">citam que as concentrações de agentes aleloquímicos presentes nos extratos foliares aquosos </w:t>
      </w:r>
      <w:r w:rsidR="000F401A">
        <w:rPr>
          <w:rFonts w:ascii="Times New Roman" w:hAnsi="Times New Roman"/>
          <w:sz w:val="24"/>
          <w:szCs w:val="24"/>
        </w:rPr>
        <w:t xml:space="preserve">não </w:t>
      </w:r>
      <w:r>
        <w:rPr>
          <w:rFonts w:ascii="Times New Roman" w:hAnsi="Times New Roman"/>
          <w:sz w:val="24"/>
          <w:szCs w:val="24"/>
        </w:rPr>
        <w:t>são capazes de inibir</w:t>
      </w:r>
      <w:r w:rsidR="00FF0822">
        <w:rPr>
          <w:rFonts w:ascii="Times New Roman" w:hAnsi="Times New Roman"/>
          <w:sz w:val="24"/>
          <w:szCs w:val="24"/>
        </w:rPr>
        <w:t xml:space="preserve"> a germinação </w:t>
      </w:r>
      <w:r w:rsidR="000F401A">
        <w:rPr>
          <w:rFonts w:ascii="Times New Roman" w:hAnsi="Times New Roman"/>
          <w:sz w:val="24"/>
          <w:szCs w:val="24"/>
        </w:rPr>
        <w:t xml:space="preserve">uma vez que as sementes apresentam suas próprias reservas sendo assim efeitos alelopáticos podem ser mais evidenciados pelo </w:t>
      </w:r>
      <w:r w:rsidR="00FF0822">
        <w:rPr>
          <w:rFonts w:ascii="Times New Roman" w:hAnsi="Times New Roman"/>
          <w:sz w:val="24"/>
          <w:szCs w:val="24"/>
        </w:rPr>
        <w:t>crescimento</w:t>
      </w:r>
      <w:r>
        <w:rPr>
          <w:rFonts w:ascii="Times New Roman" w:hAnsi="Times New Roman"/>
          <w:sz w:val="24"/>
          <w:szCs w:val="24"/>
        </w:rPr>
        <w:t xml:space="preserve"> </w:t>
      </w:r>
      <w:r w:rsidR="00FF0822">
        <w:rPr>
          <w:rFonts w:ascii="Times New Roman" w:hAnsi="Times New Roman"/>
          <w:sz w:val="24"/>
          <w:szCs w:val="24"/>
        </w:rPr>
        <w:t>radicular</w:t>
      </w:r>
      <w:r w:rsidR="000F401A">
        <w:rPr>
          <w:rFonts w:ascii="Times New Roman" w:hAnsi="Times New Roman"/>
          <w:sz w:val="24"/>
          <w:szCs w:val="24"/>
        </w:rPr>
        <w:t xml:space="preserve">, alterações nas taxas enzimáticas </w:t>
      </w:r>
      <w:r w:rsidR="0085258D">
        <w:rPr>
          <w:rFonts w:ascii="Times New Roman" w:hAnsi="Times New Roman"/>
          <w:sz w:val="24"/>
          <w:szCs w:val="24"/>
        </w:rPr>
        <w:t>d</w:t>
      </w:r>
      <w:r w:rsidR="000F401A">
        <w:rPr>
          <w:rFonts w:ascii="Times New Roman" w:hAnsi="Times New Roman"/>
          <w:sz w:val="24"/>
          <w:szCs w:val="24"/>
        </w:rPr>
        <w:t>entre outras</w:t>
      </w:r>
      <w:r>
        <w:rPr>
          <w:rFonts w:ascii="Times New Roman" w:hAnsi="Times New Roman"/>
          <w:sz w:val="24"/>
          <w:szCs w:val="24"/>
        </w:rPr>
        <w:t>.</w:t>
      </w:r>
    </w:p>
    <w:p w:rsidR="003D51D1" w:rsidRDefault="003D51D1" w:rsidP="003D51D1">
      <w:pPr>
        <w:jc w:val="both"/>
        <w:rPr>
          <w:rFonts w:ascii="Times New Roman" w:hAnsi="Times New Roman"/>
          <w:b/>
          <w:sz w:val="24"/>
          <w:szCs w:val="24"/>
        </w:rPr>
      </w:pPr>
      <w:r>
        <w:rPr>
          <w:rFonts w:ascii="Times New Roman" w:hAnsi="Times New Roman"/>
          <w:sz w:val="24"/>
          <w:szCs w:val="24"/>
        </w:rPr>
        <w:t>Mais pronunciado ate que efeitos sobre a germinação, o crescimento radicular serve como parâmetro para avaliação de efeito alelopático,</w:t>
      </w:r>
      <w:r>
        <w:rPr>
          <w:rFonts w:ascii="Times New Roman" w:hAnsi="Times New Roman"/>
          <w:color w:val="FF0000"/>
          <w:sz w:val="24"/>
          <w:szCs w:val="24"/>
        </w:rPr>
        <w:t xml:space="preserve"> </w:t>
      </w:r>
      <w:r>
        <w:rPr>
          <w:rFonts w:ascii="Times New Roman" w:hAnsi="Times New Roman"/>
          <w:sz w:val="24"/>
          <w:szCs w:val="24"/>
        </w:rPr>
        <w:t xml:space="preserve">sendo que nem sempre efeitos na germinação são pronunciados, podendo assim efeitos alelopáticos sendo mais evidenciado no desenvolvimento radicular </w:t>
      </w:r>
      <w:proofErr w:type="gramStart"/>
      <w:r>
        <w:rPr>
          <w:rFonts w:ascii="Times New Roman" w:hAnsi="Times New Roman"/>
          <w:sz w:val="24"/>
          <w:szCs w:val="24"/>
        </w:rPr>
        <w:t>(</w:t>
      </w:r>
      <w:r w:rsidRPr="00F976A4">
        <w:rPr>
          <w:rFonts w:ascii="Times New Roman" w:hAnsi="Times New Roman"/>
          <w:sz w:val="24"/>
          <w:szCs w:val="24"/>
        </w:rPr>
        <w:t xml:space="preserve"> </w:t>
      </w:r>
      <w:proofErr w:type="gramEnd"/>
      <w:r>
        <w:rPr>
          <w:rFonts w:ascii="Times New Roman" w:hAnsi="Times New Roman"/>
          <w:sz w:val="24"/>
          <w:szCs w:val="24"/>
        </w:rPr>
        <w:t>Ferreira e Áquila , 2000; Melhorança Filho et</w:t>
      </w:r>
      <w:r w:rsidRPr="00F976A4">
        <w:rPr>
          <w:rFonts w:ascii="Times New Roman" w:hAnsi="Times New Roman"/>
          <w:sz w:val="24"/>
          <w:szCs w:val="24"/>
        </w:rPr>
        <w:t xml:space="preserve"> al.</w:t>
      </w:r>
      <w:r>
        <w:rPr>
          <w:rFonts w:ascii="Times New Roman" w:hAnsi="Times New Roman"/>
          <w:sz w:val="24"/>
          <w:szCs w:val="24"/>
        </w:rPr>
        <w:t>,</w:t>
      </w:r>
      <w:r w:rsidRPr="00F976A4">
        <w:rPr>
          <w:rFonts w:ascii="Times New Roman" w:hAnsi="Times New Roman"/>
          <w:sz w:val="24"/>
          <w:szCs w:val="24"/>
        </w:rPr>
        <w:t xml:space="preserve"> 2011).</w:t>
      </w:r>
    </w:p>
    <w:p w:rsidR="003D51D1" w:rsidRPr="00D927EB" w:rsidRDefault="003D51D1" w:rsidP="003D51D1">
      <w:pPr>
        <w:jc w:val="both"/>
        <w:rPr>
          <w:rFonts w:ascii="Times New Roman" w:hAnsi="Times New Roman"/>
          <w:sz w:val="24"/>
          <w:szCs w:val="24"/>
        </w:rPr>
      </w:pPr>
      <w:r>
        <w:rPr>
          <w:rFonts w:ascii="Times New Roman" w:hAnsi="Times New Roman"/>
          <w:sz w:val="24"/>
          <w:szCs w:val="24"/>
        </w:rPr>
        <w:t xml:space="preserve">Souza Filho </w:t>
      </w:r>
      <w:proofErr w:type="gramStart"/>
      <w:r>
        <w:rPr>
          <w:rFonts w:ascii="Times New Roman" w:hAnsi="Times New Roman"/>
          <w:sz w:val="24"/>
          <w:szCs w:val="24"/>
        </w:rPr>
        <w:t>et</w:t>
      </w:r>
      <w:proofErr w:type="gramEnd"/>
      <w:r>
        <w:rPr>
          <w:rFonts w:ascii="Times New Roman" w:hAnsi="Times New Roman"/>
          <w:sz w:val="24"/>
          <w:szCs w:val="24"/>
        </w:rPr>
        <w:t xml:space="preserve"> al. (2006) obtiveram 25% de inibição do crescimento radicular quando plântulas de malicia eram submetidas a óleos essenciais foliares extraídos de </w:t>
      </w:r>
      <w:r w:rsidRPr="003A32BA">
        <w:rPr>
          <w:rFonts w:ascii="Times New Roman" w:hAnsi="Times New Roman"/>
          <w:i/>
          <w:sz w:val="24"/>
          <w:szCs w:val="24"/>
        </w:rPr>
        <w:t>Myrcia guianensis</w:t>
      </w:r>
      <w:r>
        <w:rPr>
          <w:rFonts w:ascii="Times New Roman" w:hAnsi="Times New Roman"/>
          <w:sz w:val="24"/>
          <w:szCs w:val="24"/>
        </w:rPr>
        <w:t xml:space="preserve">, e em outra espécie daninha os mesmos óleos essenciais apresentaram 35% de inibição radicular em concentrações de 20 </w:t>
      </w:r>
      <w:proofErr w:type="spellStart"/>
      <w:r>
        <w:rPr>
          <w:rFonts w:ascii="Times New Roman" w:hAnsi="Times New Roman"/>
          <w:sz w:val="24"/>
          <w:szCs w:val="24"/>
        </w:rPr>
        <w:t>ppm</w:t>
      </w:r>
      <w:proofErr w:type="spellEnd"/>
      <w:r>
        <w:rPr>
          <w:rFonts w:ascii="Times New Roman" w:hAnsi="Times New Roman"/>
          <w:sz w:val="24"/>
          <w:szCs w:val="24"/>
        </w:rPr>
        <w:t xml:space="preserve"> (maior concentração utilizada).</w:t>
      </w:r>
    </w:p>
    <w:p w:rsidR="003D51D1" w:rsidRPr="00C5018F" w:rsidRDefault="003D51D1" w:rsidP="003D51D1">
      <w:pPr>
        <w:rPr>
          <w:rFonts w:ascii="Times New Roman" w:hAnsi="Times New Roman"/>
          <w:sz w:val="24"/>
          <w:szCs w:val="24"/>
        </w:rPr>
        <w:sectPr w:rsidR="003D51D1" w:rsidRPr="00C5018F" w:rsidSect="00B0111E">
          <w:footerReference w:type="default" r:id="rId16"/>
          <w:type w:val="continuous"/>
          <w:pgSz w:w="11906" w:h="16838" w:code="9"/>
          <w:pgMar w:top="1418" w:right="1701" w:bottom="1418" w:left="1701" w:header="709" w:footer="709" w:gutter="0"/>
          <w:pgNumType w:chapStyle="1" w:chapSep="period"/>
          <w:cols w:space="708"/>
          <w:docGrid w:linePitch="360"/>
        </w:sectPr>
      </w:pPr>
      <w:r w:rsidRPr="00E07A34">
        <w:rPr>
          <w:rFonts w:ascii="Times New Roman" w:hAnsi="Times New Roman"/>
          <w:sz w:val="24"/>
          <w:szCs w:val="24"/>
        </w:rPr>
        <w:t>Miranda (2012)</w:t>
      </w:r>
      <w:r>
        <w:rPr>
          <w:rFonts w:ascii="Times New Roman" w:hAnsi="Times New Roman"/>
          <w:color w:val="FF0000"/>
          <w:sz w:val="24"/>
          <w:szCs w:val="24"/>
        </w:rPr>
        <w:t xml:space="preserve"> </w:t>
      </w:r>
      <w:r>
        <w:rPr>
          <w:rFonts w:ascii="Times New Roman" w:hAnsi="Times New Roman"/>
          <w:sz w:val="24"/>
          <w:szCs w:val="24"/>
        </w:rPr>
        <w:t xml:space="preserve">em um estudo de alterações morfológicas causadas por extratos foliar aquoso de </w:t>
      </w:r>
      <w:r w:rsidRPr="00C5018F">
        <w:rPr>
          <w:rFonts w:ascii="Times New Roman" w:hAnsi="Times New Roman"/>
          <w:i/>
          <w:sz w:val="24"/>
          <w:szCs w:val="24"/>
        </w:rPr>
        <w:t>Rapanea umbellata</w:t>
      </w:r>
      <w:r w:rsidRPr="00C5018F">
        <w:rPr>
          <w:rFonts w:ascii="Times New Roman" w:hAnsi="Times New Roman"/>
          <w:sz w:val="24"/>
          <w:szCs w:val="24"/>
        </w:rPr>
        <w:t xml:space="preserve"> </w:t>
      </w:r>
      <w:r>
        <w:rPr>
          <w:rFonts w:ascii="Times New Roman" w:hAnsi="Times New Roman"/>
          <w:sz w:val="24"/>
          <w:szCs w:val="24"/>
        </w:rPr>
        <w:t xml:space="preserve">sobre espécies de culturas agrícolas, </w:t>
      </w:r>
      <w:r w:rsidRPr="00C5018F">
        <w:rPr>
          <w:rFonts w:ascii="Times New Roman" w:hAnsi="Times New Roman"/>
          <w:sz w:val="24"/>
          <w:szCs w:val="24"/>
        </w:rPr>
        <w:t>amendoim-bravo</w:t>
      </w:r>
      <w:r>
        <w:rPr>
          <w:rFonts w:ascii="Times New Roman" w:hAnsi="Times New Roman"/>
          <w:sz w:val="24"/>
          <w:szCs w:val="24"/>
        </w:rPr>
        <w:t xml:space="preserve"> (</w:t>
      </w:r>
      <w:r w:rsidRPr="00C5018F">
        <w:rPr>
          <w:rFonts w:ascii="Times New Roman" w:hAnsi="Times New Roman"/>
          <w:i/>
          <w:sz w:val="24"/>
          <w:szCs w:val="24"/>
        </w:rPr>
        <w:t>Euphorbia</w:t>
      </w:r>
      <w:r w:rsidRPr="00C5018F">
        <w:rPr>
          <w:rFonts w:ascii="Times New Roman" w:hAnsi="Times New Roman"/>
          <w:sz w:val="24"/>
          <w:szCs w:val="24"/>
        </w:rPr>
        <w:t xml:space="preserve"> </w:t>
      </w:r>
      <w:r w:rsidRPr="00C5018F">
        <w:rPr>
          <w:rFonts w:ascii="Times New Roman" w:hAnsi="Times New Roman"/>
          <w:i/>
          <w:sz w:val="24"/>
          <w:szCs w:val="24"/>
        </w:rPr>
        <w:t>heterophylla</w:t>
      </w:r>
      <w:r>
        <w:rPr>
          <w:rFonts w:ascii="Times New Roman" w:hAnsi="Times New Roman"/>
          <w:sz w:val="24"/>
          <w:szCs w:val="24"/>
        </w:rPr>
        <w:t xml:space="preserve"> L)</w:t>
      </w:r>
      <w:r w:rsidRPr="00C5018F">
        <w:rPr>
          <w:rFonts w:ascii="Times New Roman" w:hAnsi="Times New Roman"/>
          <w:sz w:val="24"/>
          <w:szCs w:val="24"/>
        </w:rPr>
        <w:t xml:space="preserve">, corda-de-viola </w:t>
      </w:r>
      <w:r>
        <w:rPr>
          <w:rFonts w:ascii="Times New Roman" w:hAnsi="Times New Roman"/>
          <w:sz w:val="24"/>
          <w:szCs w:val="24"/>
        </w:rPr>
        <w:t>(</w:t>
      </w:r>
      <w:r w:rsidRPr="00C5018F">
        <w:rPr>
          <w:rFonts w:ascii="Times New Roman" w:hAnsi="Times New Roman"/>
          <w:i/>
          <w:sz w:val="24"/>
          <w:szCs w:val="24"/>
        </w:rPr>
        <w:t>Ipomoea grandifolia</w:t>
      </w:r>
      <w:r>
        <w:rPr>
          <w:rFonts w:ascii="Times New Roman" w:hAnsi="Times New Roman"/>
          <w:i/>
          <w:sz w:val="24"/>
          <w:szCs w:val="24"/>
        </w:rPr>
        <w:t xml:space="preserve">, </w:t>
      </w:r>
      <w:r>
        <w:rPr>
          <w:rFonts w:ascii="Times New Roman" w:hAnsi="Times New Roman"/>
          <w:sz w:val="24"/>
          <w:szCs w:val="24"/>
        </w:rPr>
        <w:t xml:space="preserve">Drammer) </w:t>
      </w:r>
      <w:r w:rsidRPr="00C5018F">
        <w:rPr>
          <w:rFonts w:ascii="Times New Roman" w:hAnsi="Times New Roman"/>
          <w:sz w:val="24"/>
          <w:szCs w:val="24"/>
        </w:rPr>
        <w:t>e capim-arroz</w:t>
      </w:r>
      <w:r>
        <w:rPr>
          <w:rFonts w:ascii="Times New Roman" w:hAnsi="Times New Roman"/>
          <w:sz w:val="24"/>
          <w:szCs w:val="24"/>
        </w:rPr>
        <w:t xml:space="preserve"> (</w:t>
      </w:r>
      <w:r w:rsidRPr="00C5018F">
        <w:rPr>
          <w:rFonts w:ascii="Times New Roman" w:hAnsi="Times New Roman"/>
          <w:i/>
          <w:sz w:val="24"/>
          <w:szCs w:val="24"/>
        </w:rPr>
        <w:t>Echinochloa crus-galli</w:t>
      </w:r>
      <w:r>
        <w:rPr>
          <w:rFonts w:ascii="Times New Roman" w:hAnsi="Times New Roman"/>
          <w:sz w:val="24"/>
          <w:szCs w:val="24"/>
        </w:rPr>
        <w:t xml:space="preserve"> L.) e verificaram que, extratos foliares aquosos eram capazes de alterar a morfologia dos espécimes estudados, causando atrofia radicular surgimento de necroses e inversão do gravitropismo das raízes e ainda inferem que a</w:t>
      </w:r>
      <w:r w:rsidRPr="00C5018F">
        <w:rPr>
          <w:rFonts w:ascii="Times New Roman" w:hAnsi="Times New Roman"/>
          <w:sz w:val="24"/>
          <w:szCs w:val="24"/>
        </w:rPr>
        <w:t xml:space="preserve"> presença de anomalias radiculares invia</w:t>
      </w:r>
      <w:r>
        <w:rPr>
          <w:rFonts w:ascii="Times New Roman" w:hAnsi="Times New Roman"/>
          <w:sz w:val="24"/>
          <w:szCs w:val="24"/>
        </w:rPr>
        <w:t>biliza o desenvolvimento</w:t>
      </w:r>
      <w:r w:rsidRPr="00C5018F">
        <w:rPr>
          <w:rFonts w:ascii="Times New Roman" w:hAnsi="Times New Roman"/>
          <w:sz w:val="24"/>
          <w:szCs w:val="24"/>
        </w:rPr>
        <w:t xml:space="preserve"> das plantas, pois reduz a absorção de água e nutrientes</w:t>
      </w:r>
      <w:r>
        <w:rPr>
          <w:rFonts w:ascii="Times New Roman" w:hAnsi="Times New Roman"/>
          <w:sz w:val="24"/>
          <w:szCs w:val="24"/>
        </w:rPr>
        <w:t>, processo que pode levar a morte precoce das plantas submetidas a substâncias com potencial alelopático</w:t>
      </w:r>
      <w:r w:rsidRPr="00C5018F">
        <w:rPr>
          <w:rFonts w:ascii="Times New Roman" w:hAnsi="Times New Roman"/>
          <w:sz w:val="24"/>
          <w:szCs w:val="24"/>
        </w:rPr>
        <w:t>.</w:t>
      </w:r>
      <w:r>
        <w:rPr>
          <w:rFonts w:ascii="Arial" w:hAnsi="Arial" w:cs="Arial"/>
        </w:rPr>
        <w:t xml:space="preserve"> </w:t>
      </w:r>
      <w:r>
        <w:rPr>
          <w:rFonts w:ascii="Times New Roman" w:hAnsi="Times New Roman"/>
          <w:sz w:val="24"/>
          <w:szCs w:val="24"/>
        </w:rPr>
        <w:t xml:space="preserve"> </w:t>
      </w:r>
    </w:p>
    <w:p w:rsidR="003D51D1" w:rsidRPr="00FF0822" w:rsidRDefault="003D51D1" w:rsidP="0085258D">
      <w:pPr>
        <w:ind w:firstLine="708"/>
        <w:jc w:val="both"/>
        <w:rPr>
          <w:rFonts w:ascii="Times New Roman" w:hAnsi="Times New Roman"/>
          <w:sz w:val="24"/>
          <w:szCs w:val="24"/>
        </w:rPr>
      </w:pPr>
    </w:p>
    <w:tbl>
      <w:tblPr>
        <w:tblStyle w:val="Tabelacomgrade"/>
        <w:tblW w:w="6956" w:type="dxa"/>
        <w:tblInd w:w="776" w:type="dxa"/>
        <w:tblLook w:val="04A0"/>
      </w:tblPr>
      <w:tblGrid>
        <w:gridCol w:w="1462"/>
        <w:gridCol w:w="1340"/>
        <w:gridCol w:w="1274"/>
        <w:gridCol w:w="1231"/>
        <w:gridCol w:w="1649"/>
      </w:tblGrid>
      <w:tr w:rsidR="002A7FB4" w:rsidTr="002A7FB4">
        <w:trPr>
          <w:trHeight w:val="574"/>
        </w:trPr>
        <w:tc>
          <w:tcPr>
            <w:tcW w:w="1462"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both"/>
              <w:rPr>
                <w:rFonts w:ascii="Times New Roman" w:hAnsi="Times New Roman"/>
                <w:szCs w:val="24"/>
              </w:rPr>
            </w:pPr>
            <w:r w:rsidRPr="006F3A5F">
              <w:rPr>
                <w:rFonts w:ascii="Times New Roman" w:hAnsi="Times New Roman"/>
                <w:szCs w:val="24"/>
              </w:rPr>
              <w:t>Tempo</w:t>
            </w:r>
          </w:p>
        </w:tc>
        <w:tc>
          <w:tcPr>
            <w:tcW w:w="5494" w:type="dxa"/>
            <w:gridSpan w:val="4"/>
            <w:tcBorders>
              <w:top w:val="single" w:sz="4" w:space="0" w:color="auto"/>
              <w:left w:val="single" w:sz="4" w:space="0" w:color="auto"/>
              <w:bottom w:val="single" w:sz="4" w:space="0" w:color="auto"/>
              <w:right w:val="single" w:sz="4" w:space="0" w:color="auto"/>
            </w:tcBorders>
            <w:hideMark/>
          </w:tcPr>
          <w:p w:rsidR="002A7FB4" w:rsidRPr="006F3A5F" w:rsidRDefault="002A7FB4">
            <w:pPr>
              <w:jc w:val="center"/>
              <w:rPr>
                <w:rFonts w:ascii="Times New Roman" w:hAnsi="Times New Roman"/>
                <w:szCs w:val="24"/>
              </w:rPr>
            </w:pPr>
            <w:r>
              <w:rPr>
                <w:rFonts w:ascii="Times New Roman" w:hAnsi="Times New Roman"/>
                <w:szCs w:val="24"/>
              </w:rPr>
              <w:t xml:space="preserve">Média de tamanho radicular (mm) por </w:t>
            </w:r>
            <w:r w:rsidRPr="006F3A5F">
              <w:rPr>
                <w:rFonts w:ascii="Times New Roman" w:hAnsi="Times New Roman"/>
                <w:szCs w:val="24"/>
              </w:rPr>
              <w:t>Concentração do extrato (</w:t>
            </w:r>
            <w:proofErr w:type="gramStart"/>
            <w:r w:rsidRPr="006F3A5F">
              <w:rPr>
                <w:rFonts w:ascii="Times New Roman" w:hAnsi="Times New Roman"/>
                <w:szCs w:val="24"/>
              </w:rPr>
              <w:t>p/V</w:t>
            </w:r>
            <w:proofErr w:type="gramEnd"/>
            <w:r w:rsidRPr="006F3A5F">
              <w:rPr>
                <w:rFonts w:ascii="Times New Roman" w:hAnsi="Times New Roman"/>
                <w:szCs w:val="24"/>
              </w:rPr>
              <w:t>)</w:t>
            </w:r>
          </w:p>
        </w:tc>
      </w:tr>
      <w:tr w:rsidR="002A7FB4" w:rsidTr="002A7FB4">
        <w:trPr>
          <w:trHeight w:val="296"/>
        </w:trPr>
        <w:tc>
          <w:tcPr>
            <w:tcW w:w="1462"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p>
        </w:tc>
        <w:tc>
          <w:tcPr>
            <w:tcW w:w="1340"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center"/>
              <w:rPr>
                <w:rFonts w:ascii="Times New Roman" w:hAnsi="Times New Roman"/>
                <w:sz w:val="24"/>
                <w:szCs w:val="24"/>
              </w:rPr>
            </w:pPr>
            <w:r w:rsidRPr="006F3A5F">
              <w:rPr>
                <w:rFonts w:ascii="Times New Roman" w:hAnsi="Times New Roman"/>
                <w:szCs w:val="24"/>
              </w:rPr>
              <w:t>0</w:t>
            </w:r>
          </w:p>
        </w:tc>
        <w:tc>
          <w:tcPr>
            <w:tcW w:w="1274"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center"/>
              <w:rPr>
                <w:rFonts w:ascii="Times New Roman" w:hAnsi="Times New Roman"/>
                <w:sz w:val="24"/>
                <w:szCs w:val="24"/>
              </w:rPr>
            </w:pPr>
            <w:r w:rsidRPr="006F3A5F">
              <w:rPr>
                <w:rFonts w:ascii="Times New Roman" w:hAnsi="Times New Roman"/>
                <w:szCs w:val="24"/>
              </w:rPr>
              <w:t>12,5</w:t>
            </w:r>
          </w:p>
        </w:tc>
        <w:tc>
          <w:tcPr>
            <w:tcW w:w="1231"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center"/>
              <w:rPr>
                <w:rFonts w:ascii="Times New Roman" w:hAnsi="Times New Roman"/>
                <w:sz w:val="24"/>
                <w:szCs w:val="24"/>
              </w:rPr>
            </w:pPr>
            <w:r w:rsidRPr="006F3A5F">
              <w:rPr>
                <w:rFonts w:ascii="Times New Roman" w:hAnsi="Times New Roman"/>
                <w:szCs w:val="24"/>
              </w:rPr>
              <w:t>25</w:t>
            </w:r>
          </w:p>
        </w:tc>
        <w:tc>
          <w:tcPr>
            <w:tcW w:w="1649"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center"/>
              <w:rPr>
                <w:rFonts w:ascii="Times New Roman" w:hAnsi="Times New Roman"/>
                <w:sz w:val="24"/>
                <w:szCs w:val="24"/>
              </w:rPr>
            </w:pPr>
            <w:r w:rsidRPr="006F3A5F">
              <w:rPr>
                <w:rFonts w:ascii="Times New Roman" w:hAnsi="Times New Roman"/>
                <w:szCs w:val="24"/>
              </w:rPr>
              <w:t>50</w:t>
            </w:r>
          </w:p>
        </w:tc>
      </w:tr>
      <w:tr w:rsidR="002A7FB4" w:rsidTr="002A7FB4">
        <w:trPr>
          <w:trHeight w:val="315"/>
        </w:trPr>
        <w:tc>
          <w:tcPr>
            <w:tcW w:w="1462"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both"/>
              <w:rPr>
                <w:rFonts w:ascii="Times New Roman" w:hAnsi="Times New Roman"/>
                <w:szCs w:val="24"/>
              </w:rPr>
            </w:pPr>
            <w:r w:rsidRPr="006F3A5F">
              <w:rPr>
                <w:rFonts w:ascii="Times New Roman" w:hAnsi="Times New Roman"/>
                <w:szCs w:val="24"/>
              </w:rPr>
              <w:t>24h</w:t>
            </w:r>
          </w:p>
        </w:tc>
        <w:tc>
          <w:tcPr>
            <w:tcW w:w="1340"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2,16</w:t>
            </w:r>
          </w:p>
        </w:tc>
        <w:tc>
          <w:tcPr>
            <w:tcW w:w="1274"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1,92</w:t>
            </w:r>
            <w:r>
              <w:rPr>
                <w:rFonts w:ascii="Times New Roman" w:hAnsi="Times New Roman"/>
                <w:szCs w:val="24"/>
              </w:rPr>
              <w:t xml:space="preserve"> (11,1%)</w:t>
            </w:r>
          </w:p>
        </w:tc>
        <w:tc>
          <w:tcPr>
            <w:tcW w:w="1231"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0,99</w:t>
            </w:r>
          </w:p>
        </w:tc>
        <w:tc>
          <w:tcPr>
            <w:tcW w:w="1649"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0,35</w:t>
            </w:r>
          </w:p>
        </w:tc>
      </w:tr>
      <w:tr w:rsidR="002A7FB4" w:rsidTr="002A7FB4">
        <w:trPr>
          <w:trHeight w:val="277"/>
        </w:trPr>
        <w:tc>
          <w:tcPr>
            <w:tcW w:w="1462" w:type="dxa"/>
            <w:tcBorders>
              <w:top w:val="single" w:sz="4" w:space="0" w:color="auto"/>
              <w:left w:val="single" w:sz="4" w:space="0" w:color="auto"/>
              <w:bottom w:val="single" w:sz="4" w:space="0" w:color="auto"/>
              <w:right w:val="single" w:sz="4" w:space="0" w:color="auto"/>
            </w:tcBorders>
            <w:hideMark/>
          </w:tcPr>
          <w:p w:rsidR="002A7FB4" w:rsidRPr="006F3A5F" w:rsidRDefault="002A7FB4">
            <w:pPr>
              <w:jc w:val="both"/>
              <w:rPr>
                <w:rFonts w:ascii="Times New Roman" w:hAnsi="Times New Roman"/>
                <w:szCs w:val="24"/>
              </w:rPr>
            </w:pPr>
            <w:r w:rsidRPr="006F3A5F">
              <w:rPr>
                <w:rFonts w:ascii="Times New Roman" w:hAnsi="Times New Roman"/>
                <w:szCs w:val="24"/>
              </w:rPr>
              <w:t>48h</w:t>
            </w:r>
          </w:p>
        </w:tc>
        <w:tc>
          <w:tcPr>
            <w:tcW w:w="1340"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2,22</w:t>
            </w:r>
          </w:p>
        </w:tc>
        <w:tc>
          <w:tcPr>
            <w:tcW w:w="1274"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2,11</w:t>
            </w:r>
          </w:p>
        </w:tc>
        <w:tc>
          <w:tcPr>
            <w:tcW w:w="1231"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1,18</w:t>
            </w:r>
          </w:p>
        </w:tc>
        <w:tc>
          <w:tcPr>
            <w:tcW w:w="1649" w:type="dxa"/>
            <w:tcBorders>
              <w:top w:val="single" w:sz="4" w:space="0" w:color="auto"/>
              <w:left w:val="single" w:sz="4" w:space="0" w:color="auto"/>
              <w:bottom w:val="single" w:sz="4" w:space="0" w:color="auto"/>
              <w:right w:val="single" w:sz="4" w:space="0" w:color="auto"/>
            </w:tcBorders>
          </w:tcPr>
          <w:p w:rsidR="002A7FB4" w:rsidRPr="006F3A5F" w:rsidRDefault="002A7FB4">
            <w:pPr>
              <w:jc w:val="both"/>
              <w:rPr>
                <w:rFonts w:ascii="Times New Roman" w:hAnsi="Times New Roman"/>
                <w:szCs w:val="24"/>
              </w:rPr>
            </w:pPr>
            <w:r w:rsidRPr="006F3A5F">
              <w:rPr>
                <w:rFonts w:ascii="Times New Roman" w:hAnsi="Times New Roman"/>
                <w:szCs w:val="24"/>
              </w:rPr>
              <w:t>0,27</w:t>
            </w:r>
          </w:p>
        </w:tc>
      </w:tr>
      <w:tr w:rsidR="002A7FB4" w:rsidTr="002A7FB4">
        <w:trPr>
          <w:trHeight w:val="277"/>
        </w:trPr>
        <w:tc>
          <w:tcPr>
            <w:tcW w:w="1462" w:type="dxa"/>
            <w:tcBorders>
              <w:top w:val="single" w:sz="4" w:space="0" w:color="auto"/>
              <w:left w:val="single" w:sz="4" w:space="0" w:color="auto"/>
              <w:bottom w:val="single" w:sz="4" w:space="0" w:color="auto"/>
              <w:right w:val="single" w:sz="4" w:space="0" w:color="auto"/>
            </w:tcBorders>
          </w:tcPr>
          <w:p w:rsidR="002A7FB4" w:rsidRDefault="002A7FB4">
            <w:pPr>
              <w:jc w:val="both"/>
              <w:rPr>
                <w:rFonts w:ascii="Times New Roman" w:hAnsi="Times New Roman"/>
                <w:szCs w:val="24"/>
              </w:rPr>
            </w:pPr>
          </w:p>
        </w:tc>
        <w:tc>
          <w:tcPr>
            <w:tcW w:w="1340" w:type="dxa"/>
            <w:tcBorders>
              <w:top w:val="single" w:sz="4" w:space="0" w:color="auto"/>
              <w:left w:val="single" w:sz="4" w:space="0" w:color="auto"/>
              <w:bottom w:val="single" w:sz="4" w:space="0" w:color="auto"/>
              <w:right w:val="single" w:sz="4" w:space="0" w:color="auto"/>
            </w:tcBorders>
          </w:tcPr>
          <w:p w:rsidR="002A7FB4" w:rsidRDefault="002A7FB4">
            <w:pPr>
              <w:jc w:val="both"/>
              <w:rPr>
                <w:rFonts w:ascii="Times New Roman" w:hAnsi="Times New Roman"/>
                <w:szCs w:val="24"/>
              </w:rPr>
            </w:pPr>
          </w:p>
        </w:tc>
        <w:tc>
          <w:tcPr>
            <w:tcW w:w="1274" w:type="dxa"/>
            <w:tcBorders>
              <w:top w:val="single" w:sz="4" w:space="0" w:color="auto"/>
              <w:left w:val="single" w:sz="4" w:space="0" w:color="auto"/>
              <w:bottom w:val="single" w:sz="4" w:space="0" w:color="auto"/>
              <w:right w:val="single" w:sz="4" w:space="0" w:color="auto"/>
            </w:tcBorders>
          </w:tcPr>
          <w:p w:rsidR="002A7FB4" w:rsidRDefault="002A7FB4">
            <w:pPr>
              <w:jc w:val="both"/>
              <w:rPr>
                <w:rFonts w:ascii="Times New Roman" w:hAnsi="Times New Roman"/>
                <w:szCs w:val="24"/>
              </w:rPr>
            </w:pPr>
          </w:p>
        </w:tc>
        <w:tc>
          <w:tcPr>
            <w:tcW w:w="1231" w:type="dxa"/>
            <w:tcBorders>
              <w:top w:val="single" w:sz="4" w:space="0" w:color="auto"/>
              <w:left w:val="single" w:sz="4" w:space="0" w:color="auto"/>
              <w:bottom w:val="single" w:sz="4" w:space="0" w:color="auto"/>
              <w:right w:val="single" w:sz="4" w:space="0" w:color="auto"/>
            </w:tcBorders>
          </w:tcPr>
          <w:p w:rsidR="002A7FB4" w:rsidRDefault="002A7FB4">
            <w:pPr>
              <w:jc w:val="both"/>
              <w:rPr>
                <w:rFonts w:ascii="Times New Roman" w:hAnsi="Times New Roman"/>
                <w:szCs w:val="24"/>
              </w:rPr>
            </w:pPr>
          </w:p>
        </w:tc>
        <w:tc>
          <w:tcPr>
            <w:tcW w:w="1649" w:type="dxa"/>
            <w:tcBorders>
              <w:top w:val="single" w:sz="4" w:space="0" w:color="auto"/>
              <w:left w:val="single" w:sz="4" w:space="0" w:color="auto"/>
              <w:bottom w:val="single" w:sz="4" w:space="0" w:color="auto"/>
              <w:right w:val="single" w:sz="4" w:space="0" w:color="auto"/>
            </w:tcBorders>
          </w:tcPr>
          <w:p w:rsidR="002A7FB4" w:rsidRDefault="002A7FB4">
            <w:pPr>
              <w:jc w:val="both"/>
              <w:rPr>
                <w:rFonts w:ascii="Times New Roman" w:hAnsi="Times New Roman"/>
                <w:szCs w:val="24"/>
              </w:rPr>
            </w:pPr>
          </w:p>
        </w:tc>
      </w:tr>
    </w:tbl>
    <w:p w:rsidR="006D7175" w:rsidRDefault="002702B7" w:rsidP="009A260F">
      <w:pPr>
        <w:jc w:val="both"/>
        <w:rPr>
          <w:rFonts w:ascii="Não itálico" w:hAnsi="Não itálico"/>
          <w:sz w:val="24"/>
          <w:szCs w:val="24"/>
        </w:rPr>
      </w:pPr>
      <w:r w:rsidRPr="002702B7">
        <w:rPr>
          <w:rFonts w:ascii="Não itálico" w:hAnsi="Não itálico"/>
          <w:sz w:val="24"/>
          <w:szCs w:val="24"/>
        </w:rPr>
        <w:t xml:space="preserve">Tabela </w:t>
      </w:r>
      <w:r>
        <w:rPr>
          <w:rFonts w:ascii="Não itálico" w:hAnsi="Não itálico"/>
          <w:sz w:val="24"/>
          <w:szCs w:val="24"/>
        </w:rPr>
        <w:t xml:space="preserve">2- Extensão das radículas de </w:t>
      </w:r>
      <w:r w:rsidRPr="005B6978">
        <w:rPr>
          <w:rFonts w:ascii="Não itálico" w:hAnsi="Não itálico"/>
          <w:b/>
          <w:sz w:val="24"/>
          <w:szCs w:val="24"/>
        </w:rPr>
        <w:t>Cucumis sativus</w:t>
      </w:r>
      <w:r>
        <w:rPr>
          <w:rFonts w:ascii="Não itálico" w:hAnsi="Não itálico"/>
          <w:sz w:val="24"/>
          <w:szCs w:val="24"/>
        </w:rPr>
        <w:t>.</w:t>
      </w:r>
    </w:p>
    <w:p w:rsidR="00275789" w:rsidRPr="009A260F" w:rsidRDefault="00275789" w:rsidP="009A260F">
      <w:pPr>
        <w:jc w:val="both"/>
        <w:rPr>
          <w:rFonts w:ascii="Times New Roman" w:hAnsi="Times New Roman"/>
          <w:sz w:val="24"/>
          <w:szCs w:val="24"/>
        </w:rPr>
        <w:sectPr w:rsidR="00275789" w:rsidRPr="009A260F" w:rsidSect="00A23ADF">
          <w:headerReference w:type="default" r:id="rId17"/>
          <w:footerReference w:type="default" r:id="rId18"/>
          <w:type w:val="continuous"/>
          <w:pgSz w:w="11906" w:h="16838"/>
          <w:pgMar w:top="1417" w:right="1701" w:bottom="1417" w:left="1701" w:header="283" w:footer="397" w:gutter="0"/>
          <w:pgNumType w:start="1"/>
          <w:cols w:space="708"/>
          <w:docGrid w:linePitch="360"/>
        </w:sectPr>
      </w:pPr>
    </w:p>
    <w:p w:rsidR="001E1C37" w:rsidRPr="009A260F" w:rsidRDefault="00275789" w:rsidP="009A260F">
      <w:pPr>
        <w:jc w:val="both"/>
        <w:rPr>
          <w:rFonts w:ascii="Times New Roman" w:hAnsi="Times New Roman"/>
          <w:sz w:val="24"/>
          <w:szCs w:val="24"/>
        </w:rPr>
      </w:pPr>
      <w:r w:rsidRPr="009A260F">
        <w:rPr>
          <w:rFonts w:ascii="Times New Roman" w:hAnsi="Times New Roman"/>
          <w:noProof/>
          <w:sz w:val="24"/>
          <w:szCs w:val="24"/>
          <w:lang w:eastAsia="pt-BR"/>
        </w:rPr>
        <w:lastRenderedPageBreak/>
        <w:drawing>
          <wp:inline distT="0" distB="0" distL="0" distR="0">
            <wp:extent cx="2705100" cy="2343150"/>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705100" cy="2343150"/>
                    </a:xfrm>
                    <a:prstGeom prst="rect">
                      <a:avLst/>
                    </a:prstGeom>
                    <a:noFill/>
                    <a:ln w="9525">
                      <a:noFill/>
                      <a:miter lim="800000"/>
                      <a:headEnd/>
                      <a:tailEnd/>
                    </a:ln>
                  </pic:spPr>
                </pic:pic>
              </a:graphicData>
            </a:graphic>
          </wp:inline>
        </w:drawing>
      </w:r>
    </w:p>
    <w:p w:rsidR="00E7127E" w:rsidRPr="009A260F" w:rsidRDefault="00D40A76" w:rsidP="009A260F">
      <w:pPr>
        <w:jc w:val="both"/>
        <w:rPr>
          <w:rFonts w:ascii="Times New Roman" w:hAnsi="Times New Roman"/>
          <w:sz w:val="24"/>
          <w:szCs w:val="24"/>
        </w:rPr>
      </w:pPr>
      <w:r w:rsidRPr="009A260F">
        <w:rPr>
          <w:rFonts w:ascii="Times New Roman" w:hAnsi="Times New Roman"/>
          <w:noProof/>
          <w:sz w:val="24"/>
          <w:szCs w:val="24"/>
          <w:lang w:eastAsia="pt-BR"/>
        </w:rPr>
        <w:drawing>
          <wp:inline distT="0" distB="0" distL="0" distR="0">
            <wp:extent cx="2705100" cy="2371725"/>
            <wp:effectExtent l="19050" t="0" r="0" b="0"/>
            <wp:docPr id="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705100" cy="2371725"/>
                    </a:xfrm>
                    <a:prstGeom prst="rect">
                      <a:avLst/>
                    </a:prstGeom>
                    <a:noFill/>
                    <a:ln w="9525">
                      <a:noFill/>
                      <a:miter lim="800000"/>
                      <a:headEnd/>
                      <a:tailEnd/>
                    </a:ln>
                  </pic:spPr>
                </pic:pic>
              </a:graphicData>
            </a:graphic>
          </wp:inline>
        </w:drawing>
      </w:r>
    </w:p>
    <w:p w:rsidR="00E7127E" w:rsidRPr="009A260F" w:rsidRDefault="00D40A76" w:rsidP="009A260F">
      <w:pPr>
        <w:jc w:val="both"/>
        <w:rPr>
          <w:rFonts w:ascii="Times New Roman" w:hAnsi="Times New Roman"/>
          <w:sz w:val="24"/>
          <w:szCs w:val="24"/>
        </w:rPr>
      </w:pPr>
      <w:r w:rsidRPr="009A260F">
        <w:rPr>
          <w:rFonts w:ascii="Times New Roman" w:hAnsi="Times New Roman"/>
          <w:noProof/>
          <w:sz w:val="24"/>
          <w:szCs w:val="24"/>
          <w:lang w:eastAsia="pt-BR"/>
        </w:rPr>
        <w:lastRenderedPageBreak/>
        <w:drawing>
          <wp:inline distT="0" distB="0" distL="0" distR="0">
            <wp:extent cx="2475230" cy="2343150"/>
            <wp:effectExtent l="19050" t="0" r="1270" b="0"/>
            <wp:docPr id="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2475230" cy="2343150"/>
                    </a:xfrm>
                    <a:prstGeom prst="rect">
                      <a:avLst/>
                    </a:prstGeom>
                    <a:noFill/>
                    <a:ln w="9525">
                      <a:noFill/>
                      <a:miter lim="800000"/>
                      <a:headEnd/>
                      <a:tailEnd/>
                    </a:ln>
                  </pic:spPr>
                </pic:pic>
              </a:graphicData>
            </a:graphic>
          </wp:inline>
        </w:drawing>
      </w:r>
    </w:p>
    <w:p w:rsidR="00275789" w:rsidRPr="009A260F" w:rsidRDefault="00D40A76" w:rsidP="009A260F">
      <w:pPr>
        <w:jc w:val="both"/>
        <w:rPr>
          <w:rFonts w:ascii="Times New Roman" w:hAnsi="Times New Roman"/>
          <w:sz w:val="24"/>
          <w:szCs w:val="24"/>
        </w:rPr>
      </w:pPr>
      <w:r w:rsidRPr="009A260F">
        <w:rPr>
          <w:rFonts w:ascii="Times New Roman" w:hAnsi="Times New Roman"/>
          <w:noProof/>
          <w:sz w:val="24"/>
          <w:szCs w:val="24"/>
          <w:lang w:eastAsia="pt-BR"/>
        </w:rPr>
        <w:drawing>
          <wp:inline distT="0" distB="0" distL="0" distR="0">
            <wp:extent cx="2475230" cy="2324100"/>
            <wp:effectExtent l="19050" t="0" r="1270" b="0"/>
            <wp:docPr id="1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2475230" cy="2324100"/>
                    </a:xfrm>
                    <a:prstGeom prst="rect">
                      <a:avLst/>
                    </a:prstGeom>
                    <a:noFill/>
                    <a:ln w="9525">
                      <a:noFill/>
                      <a:miter lim="800000"/>
                      <a:headEnd/>
                      <a:tailEnd/>
                    </a:ln>
                  </pic:spPr>
                </pic:pic>
              </a:graphicData>
            </a:graphic>
          </wp:inline>
        </w:drawing>
      </w:r>
    </w:p>
    <w:p w:rsidR="00D40A76" w:rsidRPr="009A260F" w:rsidRDefault="00D40A76" w:rsidP="009A260F">
      <w:pPr>
        <w:jc w:val="both"/>
        <w:rPr>
          <w:rFonts w:ascii="Times New Roman" w:hAnsi="Times New Roman"/>
          <w:sz w:val="24"/>
          <w:szCs w:val="24"/>
        </w:rPr>
        <w:sectPr w:rsidR="00D40A76" w:rsidRPr="009A260F" w:rsidSect="00275789">
          <w:headerReference w:type="default" r:id="rId23"/>
          <w:footerReference w:type="default" r:id="rId24"/>
          <w:type w:val="continuous"/>
          <w:pgSz w:w="11906" w:h="16838"/>
          <w:pgMar w:top="1417" w:right="1701" w:bottom="1417" w:left="1701" w:header="708" w:footer="708" w:gutter="0"/>
          <w:cols w:num="2" w:space="708"/>
          <w:docGrid w:linePitch="360"/>
        </w:sectPr>
      </w:pPr>
    </w:p>
    <w:p w:rsidR="00D40A76" w:rsidRDefault="00012699" w:rsidP="009A260F">
      <w:pPr>
        <w:jc w:val="both"/>
        <w:rPr>
          <w:rFonts w:ascii="Times New Roman" w:hAnsi="Times New Roman"/>
          <w:sz w:val="24"/>
          <w:szCs w:val="24"/>
        </w:rPr>
      </w:pPr>
      <w:r>
        <w:rPr>
          <w:rFonts w:ascii="Times New Roman" w:hAnsi="Times New Roman"/>
          <w:sz w:val="24"/>
          <w:szCs w:val="24"/>
        </w:rPr>
        <w:lastRenderedPageBreak/>
        <w:t>Figura 6</w:t>
      </w:r>
      <w:r w:rsidR="00D40A76" w:rsidRPr="009A260F">
        <w:rPr>
          <w:rFonts w:ascii="Times New Roman" w:hAnsi="Times New Roman"/>
          <w:sz w:val="24"/>
          <w:szCs w:val="24"/>
        </w:rPr>
        <w:t xml:space="preserve">- </w:t>
      </w:r>
      <w:r>
        <w:rPr>
          <w:rFonts w:ascii="Times New Roman" w:hAnsi="Times New Roman"/>
          <w:sz w:val="24"/>
          <w:szCs w:val="24"/>
        </w:rPr>
        <w:t xml:space="preserve">Plântulas de </w:t>
      </w:r>
      <w:r w:rsidRPr="00012699">
        <w:rPr>
          <w:rFonts w:ascii="Times New Roman" w:hAnsi="Times New Roman"/>
          <w:i/>
          <w:sz w:val="24"/>
          <w:szCs w:val="24"/>
        </w:rPr>
        <w:t>Cucumis sativus</w:t>
      </w:r>
      <w:r>
        <w:rPr>
          <w:rFonts w:ascii="Times New Roman" w:hAnsi="Times New Roman"/>
          <w:i/>
          <w:sz w:val="24"/>
          <w:szCs w:val="24"/>
        </w:rPr>
        <w:t xml:space="preserve"> </w:t>
      </w:r>
      <w:r>
        <w:rPr>
          <w:rFonts w:ascii="Times New Roman" w:hAnsi="Times New Roman"/>
          <w:sz w:val="24"/>
          <w:szCs w:val="24"/>
        </w:rPr>
        <w:t>obtidas após germinação em diferentes concentrações de extratos aquosos. A=Controle</w:t>
      </w:r>
      <w:r w:rsidR="00D40A76" w:rsidRPr="009A260F">
        <w:rPr>
          <w:rFonts w:ascii="Times New Roman" w:hAnsi="Times New Roman"/>
          <w:sz w:val="24"/>
          <w:szCs w:val="24"/>
        </w:rPr>
        <w:t>, B=</w:t>
      </w:r>
      <w:r w:rsidR="009B5071">
        <w:rPr>
          <w:rFonts w:ascii="Times New Roman" w:hAnsi="Times New Roman"/>
          <w:sz w:val="24"/>
          <w:szCs w:val="24"/>
        </w:rPr>
        <w:t xml:space="preserve">12,5% , C= 25% </w:t>
      </w:r>
      <w:r>
        <w:rPr>
          <w:rFonts w:ascii="Times New Roman" w:hAnsi="Times New Roman"/>
          <w:sz w:val="24"/>
          <w:szCs w:val="24"/>
        </w:rPr>
        <w:t>e D=50%.</w:t>
      </w:r>
    </w:p>
    <w:p w:rsidR="00923BBD" w:rsidRDefault="000C4562" w:rsidP="00687372">
      <w:pPr>
        <w:spacing w:line="360" w:lineRule="auto"/>
        <w:jc w:val="both"/>
        <w:rPr>
          <w:rFonts w:ascii="Times New Roman" w:hAnsi="Times New Roman"/>
          <w:i/>
          <w:sz w:val="24"/>
          <w:szCs w:val="24"/>
        </w:rPr>
      </w:pPr>
      <w:r w:rsidRPr="009A260F">
        <w:rPr>
          <w:rFonts w:ascii="Times New Roman" w:hAnsi="Times New Roman"/>
          <w:sz w:val="24"/>
          <w:szCs w:val="24"/>
        </w:rPr>
        <w:t xml:space="preserve">Pode se observar um escurecimento na parte radicular de todas as plantas submetidas ao extrato </w:t>
      </w:r>
      <w:r w:rsidR="00FF0822">
        <w:rPr>
          <w:rFonts w:ascii="Times New Roman" w:hAnsi="Times New Roman"/>
          <w:sz w:val="24"/>
          <w:szCs w:val="24"/>
        </w:rPr>
        <w:t xml:space="preserve">foliar aquoso de </w:t>
      </w:r>
      <w:r w:rsidR="00FF0822" w:rsidRPr="009A260F">
        <w:rPr>
          <w:rFonts w:ascii="Times New Roman" w:eastAsiaTheme="minorHAnsi" w:hAnsi="Times New Roman"/>
          <w:i/>
          <w:sz w:val="24"/>
          <w:szCs w:val="24"/>
        </w:rPr>
        <w:t xml:space="preserve">M. </w:t>
      </w:r>
      <w:r w:rsidR="00A63126" w:rsidRPr="009A260F">
        <w:rPr>
          <w:rFonts w:ascii="Times New Roman" w:hAnsi="Times New Roman"/>
          <w:i/>
          <w:sz w:val="24"/>
          <w:szCs w:val="24"/>
        </w:rPr>
        <w:t>caesalpiniaefolia</w:t>
      </w:r>
      <w:r w:rsidR="00A63126">
        <w:rPr>
          <w:rFonts w:ascii="Times New Roman" w:hAnsi="Times New Roman"/>
          <w:i/>
          <w:sz w:val="24"/>
          <w:szCs w:val="24"/>
        </w:rPr>
        <w:t xml:space="preserve">, </w:t>
      </w:r>
      <w:r w:rsidR="003D51D1">
        <w:rPr>
          <w:rFonts w:ascii="Times New Roman" w:hAnsi="Times New Roman"/>
          <w:i/>
          <w:sz w:val="24"/>
          <w:szCs w:val="24"/>
        </w:rPr>
        <w:t>(</w:t>
      </w:r>
      <w:r w:rsidR="00687372">
        <w:rPr>
          <w:rFonts w:ascii="Times New Roman" w:hAnsi="Times New Roman"/>
          <w:sz w:val="24"/>
          <w:szCs w:val="24"/>
        </w:rPr>
        <w:t>figura 6</w:t>
      </w:r>
      <w:r w:rsidR="003D51D1">
        <w:rPr>
          <w:rFonts w:ascii="Times New Roman" w:hAnsi="Times New Roman"/>
          <w:sz w:val="24"/>
          <w:szCs w:val="24"/>
        </w:rPr>
        <w:t>)</w:t>
      </w:r>
      <w:r w:rsidR="00687372">
        <w:rPr>
          <w:rFonts w:ascii="Times New Roman" w:hAnsi="Times New Roman"/>
          <w:i/>
          <w:sz w:val="24"/>
          <w:szCs w:val="24"/>
        </w:rPr>
        <w:t xml:space="preserve">, </w:t>
      </w:r>
      <w:r w:rsidR="00687372">
        <w:rPr>
          <w:rFonts w:ascii="Times New Roman" w:hAnsi="Times New Roman"/>
          <w:sz w:val="24"/>
          <w:szCs w:val="24"/>
        </w:rPr>
        <w:t xml:space="preserve">esta inibição foi acentuada a partir da menor concentração do (12,5 %), mais os efeitos alelopáticos parecem se acentuar com aumento da concentração, observando maior inibição em maiores concentrações de acordo </w:t>
      </w:r>
      <w:r w:rsidR="00687372" w:rsidRPr="002A7FB4">
        <w:rPr>
          <w:rFonts w:ascii="Times New Roman" w:hAnsi="Times New Roman"/>
          <w:sz w:val="24"/>
          <w:szCs w:val="24"/>
        </w:rPr>
        <w:t>com</w:t>
      </w:r>
      <w:r w:rsidR="00A63126" w:rsidRPr="002A7FB4">
        <w:rPr>
          <w:rFonts w:ascii="Times New Roman" w:hAnsi="Times New Roman"/>
          <w:sz w:val="24"/>
          <w:szCs w:val="24"/>
        </w:rPr>
        <w:t xml:space="preserve"> Azevedo Neto (2010)</w:t>
      </w:r>
      <w:r w:rsidR="00A63126">
        <w:rPr>
          <w:rFonts w:ascii="Times New Roman" w:hAnsi="Times New Roman"/>
          <w:sz w:val="24"/>
          <w:szCs w:val="24"/>
        </w:rPr>
        <w:t xml:space="preserve"> que utilizou extrato aquoso foliar de </w:t>
      </w:r>
      <w:r w:rsidR="00A63126" w:rsidRPr="009A260F">
        <w:rPr>
          <w:rFonts w:ascii="Times New Roman" w:eastAsiaTheme="minorHAnsi" w:hAnsi="Times New Roman"/>
          <w:i/>
          <w:sz w:val="24"/>
          <w:szCs w:val="24"/>
        </w:rPr>
        <w:t xml:space="preserve">M. </w:t>
      </w:r>
      <w:r w:rsidR="00A63126" w:rsidRPr="009A260F">
        <w:rPr>
          <w:rFonts w:ascii="Times New Roman" w:hAnsi="Times New Roman"/>
          <w:i/>
          <w:sz w:val="24"/>
          <w:szCs w:val="24"/>
        </w:rPr>
        <w:t>caesalpiniaefolia</w:t>
      </w:r>
      <w:r w:rsidR="00A63126">
        <w:rPr>
          <w:rFonts w:ascii="Times New Roman" w:hAnsi="Times New Roman"/>
          <w:i/>
          <w:sz w:val="24"/>
          <w:szCs w:val="24"/>
        </w:rPr>
        <w:t>,</w:t>
      </w:r>
      <w:r w:rsidR="00A63126">
        <w:rPr>
          <w:rFonts w:ascii="Times New Roman" w:hAnsi="Times New Roman"/>
          <w:sz w:val="24"/>
          <w:szCs w:val="24"/>
        </w:rPr>
        <w:t xml:space="preserve"> e observou acentuado efeito inibitório radicular de </w:t>
      </w:r>
      <w:r w:rsidR="00A63126" w:rsidRPr="00AD1D58">
        <w:rPr>
          <w:rFonts w:ascii="Times New Roman" w:hAnsi="Times New Roman"/>
          <w:i/>
          <w:sz w:val="24"/>
          <w:szCs w:val="24"/>
        </w:rPr>
        <w:t>sorgo</w:t>
      </w:r>
      <w:r w:rsidR="00A63126">
        <w:rPr>
          <w:rFonts w:ascii="Times New Roman" w:hAnsi="Times New Roman"/>
          <w:sz w:val="24"/>
          <w:szCs w:val="24"/>
        </w:rPr>
        <w:t xml:space="preserve"> </w:t>
      </w:r>
      <w:r w:rsidR="00AD1D58">
        <w:rPr>
          <w:rFonts w:ascii="Times New Roman" w:hAnsi="Times New Roman"/>
          <w:sz w:val="24"/>
          <w:szCs w:val="24"/>
        </w:rPr>
        <w:t>à</w:t>
      </w:r>
      <w:r w:rsidR="00A63126">
        <w:rPr>
          <w:rFonts w:ascii="Times New Roman" w:hAnsi="Times New Roman"/>
          <w:sz w:val="24"/>
          <w:szCs w:val="24"/>
        </w:rPr>
        <w:t xml:space="preserve"> medida que a concentração dos extratos </w:t>
      </w:r>
      <w:r w:rsidR="002D0EA4">
        <w:rPr>
          <w:rFonts w:ascii="Times New Roman" w:hAnsi="Times New Roman"/>
          <w:sz w:val="24"/>
          <w:szCs w:val="24"/>
        </w:rPr>
        <w:t>aumentava</w:t>
      </w:r>
      <w:r w:rsidR="00687372" w:rsidRPr="00A63126">
        <w:rPr>
          <w:rFonts w:ascii="Times New Roman" w:hAnsi="Times New Roman"/>
          <w:b/>
          <w:sz w:val="24"/>
          <w:szCs w:val="24"/>
        </w:rPr>
        <w:t xml:space="preserve"> </w:t>
      </w:r>
      <w:r w:rsidR="00687372" w:rsidRPr="002A7FB4">
        <w:rPr>
          <w:rFonts w:ascii="Times New Roman" w:hAnsi="Times New Roman"/>
          <w:sz w:val="24"/>
          <w:szCs w:val="24"/>
        </w:rPr>
        <w:t>Melhorança Filho et. al.</w:t>
      </w:r>
      <w:r w:rsidR="005C2D1B" w:rsidRPr="002A7FB4">
        <w:rPr>
          <w:rFonts w:ascii="Times New Roman" w:hAnsi="Times New Roman"/>
          <w:sz w:val="24"/>
          <w:szCs w:val="24"/>
        </w:rPr>
        <w:t xml:space="preserve"> </w:t>
      </w:r>
      <w:r w:rsidR="00687372" w:rsidRPr="002A7FB4">
        <w:rPr>
          <w:rFonts w:ascii="Times New Roman" w:hAnsi="Times New Roman"/>
          <w:sz w:val="24"/>
          <w:szCs w:val="24"/>
        </w:rPr>
        <w:t>(</w:t>
      </w:r>
      <w:r w:rsidR="005C2D1B" w:rsidRPr="002A7FB4">
        <w:rPr>
          <w:rFonts w:ascii="Times New Roman" w:hAnsi="Times New Roman"/>
          <w:sz w:val="24"/>
          <w:szCs w:val="24"/>
        </w:rPr>
        <w:t>2011</w:t>
      </w:r>
      <w:r w:rsidR="00687372" w:rsidRPr="002A7FB4">
        <w:rPr>
          <w:rFonts w:ascii="Times New Roman" w:hAnsi="Times New Roman"/>
          <w:sz w:val="24"/>
          <w:szCs w:val="24"/>
        </w:rPr>
        <w:t>)</w:t>
      </w:r>
      <w:r w:rsidR="005C2D1B" w:rsidRPr="002A7FB4">
        <w:rPr>
          <w:rFonts w:ascii="Times New Roman" w:hAnsi="Times New Roman"/>
          <w:sz w:val="24"/>
          <w:szCs w:val="24"/>
        </w:rPr>
        <w:t>,</w:t>
      </w:r>
      <w:r w:rsidR="00AD1D58">
        <w:rPr>
          <w:rFonts w:ascii="Times New Roman" w:hAnsi="Times New Roman"/>
          <w:sz w:val="24"/>
          <w:szCs w:val="24"/>
        </w:rPr>
        <w:t xml:space="preserve"> também observaram</w:t>
      </w:r>
      <w:r w:rsidR="00E6414B" w:rsidRPr="009A260F">
        <w:rPr>
          <w:rFonts w:ascii="Times New Roman" w:hAnsi="Times New Roman"/>
          <w:sz w:val="24"/>
          <w:szCs w:val="24"/>
        </w:rPr>
        <w:t xml:space="preserve"> maior in</w:t>
      </w:r>
      <w:r w:rsidR="00E43C7E">
        <w:rPr>
          <w:rFonts w:ascii="Times New Roman" w:hAnsi="Times New Roman"/>
          <w:sz w:val="24"/>
          <w:szCs w:val="24"/>
        </w:rPr>
        <w:t xml:space="preserve">ibição do crescimento radicular </w:t>
      </w:r>
      <w:r w:rsidR="00E6414B" w:rsidRPr="009A260F">
        <w:rPr>
          <w:rFonts w:ascii="Times New Roman" w:hAnsi="Times New Roman"/>
          <w:sz w:val="24"/>
          <w:szCs w:val="24"/>
        </w:rPr>
        <w:t>em rel</w:t>
      </w:r>
      <w:r w:rsidR="00E9574C" w:rsidRPr="009A260F">
        <w:rPr>
          <w:rFonts w:ascii="Times New Roman" w:hAnsi="Times New Roman"/>
          <w:sz w:val="24"/>
          <w:szCs w:val="24"/>
        </w:rPr>
        <w:t xml:space="preserve">ação ao aumento da </w:t>
      </w:r>
      <w:r w:rsidR="00D2050F" w:rsidRPr="009A260F">
        <w:rPr>
          <w:rFonts w:ascii="Times New Roman" w:hAnsi="Times New Roman"/>
          <w:sz w:val="24"/>
          <w:szCs w:val="24"/>
        </w:rPr>
        <w:t>concentração</w:t>
      </w:r>
      <w:r w:rsidR="00E43C7E">
        <w:rPr>
          <w:rFonts w:ascii="Times New Roman" w:hAnsi="Times New Roman"/>
          <w:sz w:val="24"/>
          <w:szCs w:val="24"/>
        </w:rPr>
        <w:t xml:space="preserve"> de extrato aquoso </w:t>
      </w:r>
      <w:r w:rsidR="00AD1D58">
        <w:rPr>
          <w:rFonts w:ascii="Times New Roman" w:hAnsi="Times New Roman"/>
          <w:sz w:val="24"/>
          <w:szCs w:val="24"/>
        </w:rPr>
        <w:t xml:space="preserve">foliar </w:t>
      </w:r>
      <w:r w:rsidR="00E43C7E">
        <w:rPr>
          <w:rFonts w:ascii="Times New Roman" w:hAnsi="Times New Roman"/>
          <w:sz w:val="24"/>
          <w:szCs w:val="24"/>
        </w:rPr>
        <w:t>de Trapoeraba sobre a germinação de feijão</w:t>
      </w:r>
      <w:r w:rsidR="00D2050F" w:rsidRPr="009A260F">
        <w:rPr>
          <w:rFonts w:ascii="Times New Roman" w:hAnsi="Times New Roman"/>
          <w:sz w:val="24"/>
          <w:szCs w:val="24"/>
        </w:rPr>
        <w:t>;</w:t>
      </w:r>
      <w:r w:rsidR="00107FA6">
        <w:rPr>
          <w:rFonts w:ascii="Times New Roman" w:hAnsi="Times New Roman"/>
          <w:sz w:val="24"/>
          <w:szCs w:val="24"/>
        </w:rPr>
        <w:t xml:space="preserve"> a sensibilidade do sistema radicular de </w:t>
      </w:r>
      <w:r w:rsidR="00107FA6" w:rsidRPr="00107FA6">
        <w:rPr>
          <w:rFonts w:ascii="Times New Roman" w:hAnsi="Times New Roman"/>
          <w:i/>
          <w:sz w:val="24"/>
          <w:szCs w:val="24"/>
        </w:rPr>
        <w:t>C. sativus</w:t>
      </w:r>
      <w:r w:rsidR="00107FA6">
        <w:rPr>
          <w:rFonts w:ascii="Times New Roman" w:hAnsi="Times New Roman"/>
          <w:i/>
          <w:sz w:val="24"/>
          <w:szCs w:val="24"/>
        </w:rPr>
        <w:t xml:space="preserve"> </w:t>
      </w:r>
      <w:r w:rsidR="00107FA6">
        <w:rPr>
          <w:rFonts w:ascii="Times New Roman" w:hAnsi="Times New Roman"/>
          <w:sz w:val="24"/>
          <w:szCs w:val="24"/>
        </w:rPr>
        <w:t xml:space="preserve">a extratos aquosos foliares já foi observada por </w:t>
      </w:r>
      <w:r w:rsidR="00107FA6" w:rsidRPr="002A7FB4">
        <w:rPr>
          <w:rFonts w:ascii="Times New Roman" w:hAnsi="Times New Roman"/>
          <w:sz w:val="24"/>
          <w:szCs w:val="24"/>
        </w:rPr>
        <w:t>Belino et. al. (2008)</w:t>
      </w:r>
      <w:r w:rsidR="00D5476B">
        <w:rPr>
          <w:rFonts w:ascii="Times New Roman" w:hAnsi="Times New Roman"/>
          <w:sz w:val="24"/>
          <w:szCs w:val="24"/>
        </w:rPr>
        <w:t xml:space="preserve"> onde os autores observaram </w:t>
      </w:r>
      <w:r w:rsidR="00107FA6">
        <w:rPr>
          <w:rFonts w:ascii="Times New Roman" w:hAnsi="Times New Roman"/>
          <w:sz w:val="24"/>
          <w:szCs w:val="24"/>
        </w:rPr>
        <w:t xml:space="preserve">atividade semelhante em plântulas de </w:t>
      </w:r>
      <w:r w:rsidR="00107FA6" w:rsidRPr="00107FA6">
        <w:rPr>
          <w:rFonts w:ascii="Times New Roman" w:hAnsi="Times New Roman"/>
          <w:i/>
          <w:sz w:val="24"/>
          <w:szCs w:val="24"/>
        </w:rPr>
        <w:t>C. sativus</w:t>
      </w:r>
      <w:r w:rsidR="00107FA6">
        <w:rPr>
          <w:rFonts w:ascii="Times New Roman" w:hAnsi="Times New Roman"/>
          <w:i/>
          <w:sz w:val="24"/>
          <w:szCs w:val="24"/>
        </w:rPr>
        <w:t xml:space="preserve"> </w:t>
      </w:r>
      <w:r w:rsidR="00107FA6">
        <w:rPr>
          <w:rFonts w:ascii="Times New Roman" w:hAnsi="Times New Roman"/>
          <w:sz w:val="24"/>
          <w:szCs w:val="24"/>
        </w:rPr>
        <w:t xml:space="preserve">submetidas a extrato aquoso foliar de </w:t>
      </w:r>
      <w:r w:rsidR="00107FA6" w:rsidRPr="00107FA6">
        <w:rPr>
          <w:rFonts w:ascii="Times New Roman" w:hAnsi="Times New Roman"/>
          <w:i/>
          <w:sz w:val="24"/>
          <w:szCs w:val="24"/>
        </w:rPr>
        <w:t>Arctium minus</w:t>
      </w:r>
      <w:r w:rsidR="00107FA6">
        <w:rPr>
          <w:rFonts w:ascii="Times New Roman" w:hAnsi="Times New Roman"/>
          <w:sz w:val="24"/>
          <w:szCs w:val="24"/>
        </w:rPr>
        <w:t xml:space="preserve"> (Hill), Ferreira e Áquila</w:t>
      </w:r>
      <w:r w:rsidR="00107FA6" w:rsidRPr="009A260F">
        <w:rPr>
          <w:rFonts w:ascii="Times New Roman" w:hAnsi="Times New Roman"/>
          <w:sz w:val="24"/>
          <w:szCs w:val="24"/>
        </w:rPr>
        <w:t xml:space="preserve"> </w:t>
      </w:r>
      <w:r w:rsidR="00107FA6">
        <w:rPr>
          <w:rFonts w:ascii="Times New Roman" w:hAnsi="Times New Roman"/>
          <w:sz w:val="24"/>
          <w:szCs w:val="24"/>
        </w:rPr>
        <w:t>(</w:t>
      </w:r>
      <w:r w:rsidR="00107FA6" w:rsidRPr="009A260F">
        <w:rPr>
          <w:rFonts w:ascii="Times New Roman" w:hAnsi="Times New Roman"/>
          <w:sz w:val="24"/>
          <w:szCs w:val="24"/>
        </w:rPr>
        <w:t>2000</w:t>
      </w:r>
      <w:r w:rsidR="00107FA6">
        <w:rPr>
          <w:rFonts w:ascii="Times New Roman" w:hAnsi="Times New Roman"/>
          <w:sz w:val="24"/>
          <w:szCs w:val="24"/>
        </w:rPr>
        <w:t xml:space="preserve">) </w:t>
      </w:r>
      <w:r w:rsidR="00687372">
        <w:rPr>
          <w:rFonts w:ascii="Times New Roman" w:hAnsi="Times New Roman"/>
          <w:sz w:val="24"/>
          <w:szCs w:val="24"/>
        </w:rPr>
        <w:t>destacam que substâ</w:t>
      </w:r>
      <w:r w:rsidR="00E9574C" w:rsidRPr="009A260F">
        <w:rPr>
          <w:rFonts w:ascii="Times New Roman" w:hAnsi="Times New Roman"/>
          <w:sz w:val="24"/>
          <w:szCs w:val="24"/>
        </w:rPr>
        <w:t>ncias</w:t>
      </w:r>
      <w:r w:rsidR="00687372">
        <w:rPr>
          <w:rFonts w:ascii="Times New Roman" w:hAnsi="Times New Roman"/>
          <w:sz w:val="24"/>
          <w:szCs w:val="24"/>
        </w:rPr>
        <w:t xml:space="preserve"> presentes em</w:t>
      </w:r>
      <w:r w:rsidR="00E9574C" w:rsidRPr="009A260F">
        <w:rPr>
          <w:rFonts w:ascii="Times New Roman" w:hAnsi="Times New Roman"/>
          <w:sz w:val="24"/>
          <w:szCs w:val="24"/>
        </w:rPr>
        <w:t xml:space="preserve"> extratos com potencial </w:t>
      </w:r>
      <w:r w:rsidR="00E9574C" w:rsidRPr="009A260F">
        <w:rPr>
          <w:rFonts w:ascii="Times New Roman" w:hAnsi="Times New Roman"/>
          <w:sz w:val="24"/>
          <w:szCs w:val="24"/>
        </w:rPr>
        <w:lastRenderedPageBreak/>
        <w:t>alelopáticos podem causar necrose em radículas além de alterações de todos os níveis morfológicos e anatômic</w:t>
      </w:r>
      <w:r w:rsidR="005B6978">
        <w:rPr>
          <w:rFonts w:ascii="Times New Roman" w:hAnsi="Times New Roman"/>
          <w:sz w:val="24"/>
          <w:szCs w:val="24"/>
        </w:rPr>
        <w:t>os.</w:t>
      </w:r>
      <w:r w:rsidR="00A07A03">
        <w:rPr>
          <w:rFonts w:ascii="Times New Roman" w:hAnsi="Times New Roman"/>
          <w:sz w:val="24"/>
          <w:szCs w:val="24"/>
        </w:rPr>
        <w:t xml:space="preserve"> </w:t>
      </w:r>
      <w:r w:rsidR="002D0EA4">
        <w:rPr>
          <w:rFonts w:ascii="Times New Roman" w:hAnsi="Times New Roman"/>
          <w:sz w:val="24"/>
          <w:szCs w:val="24"/>
        </w:rPr>
        <w:t xml:space="preserve">Como já citado anteriormente extratos alelopáticos podem conter substâncias alelopáticas e segundo </w:t>
      </w:r>
      <w:r w:rsidR="002D0EA4" w:rsidRPr="002A7FB4">
        <w:rPr>
          <w:rFonts w:ascii="Times New Roman" w:hAnsi="Times New Roman"/>
          <w:sz w:val="24"/>
          <w:szCs w:val="24"/>
        </w:rPr>
        <w:t>Monção et.al. (2009)</w:t>
      </w:r>
      <w:r w:rsidR="002D0EA4">
        <w:rPr>
          <w:rFonts w:ascii="Times New Roman" w:hAnsi="Times New Roman"/>
          <w:sz w:val="24"/>
          <w:szCs w:val="24"/>
        </w:rPr>
        <w:t xml:space="preserve"> a </w:t>
      </w:r>
      <w:r w:rsidR="002D0EA4" w:rsidRPr="009A260F">
        <w:rPr>
          <w:rFonts w:ascii="Times New Roman" w:eastAsiaTheme="minorHAnsi" w:hAnsi="Times New Roman"/>
          <w:i/>
          <w:sz w:val="24"/>
          <w:szCs w:val="24"/>
        </w:rPr>
        <w:t xml:space="preserve">M. </w:t>
      </w:r>
      <w:r w:rsidR="002D0EA4" w:rsidRPr="009A260F">
        <w:rPr>
          <w:rFonts w:ascii="Times New Roman" w:hAnsi="Times New Roman"/>
          <w:i/>
          <w:sz w:val="24"/>
          <w:szCs w:val="24"/>
        </w:rPr>
        <w:t>caesalpiniaefolia</w:t>
      </w:r>
      <w:r w:rsidR="002D0EA4">
        <w:rPr>
          <w:rFonts w:ascii="Times New Roman" w:hAnsi="Times New Roman"/>
          <w:i/>
          <w:sz w:val="24"/>
          <w:szCs w:val="24"/>
        </w:rPr>
        <w:t xml:space="preserve"> </w:t>
      </w:r>
      <w:r w:rsidR="002D0EA4" w:rsidRPr="001C3468">
        <w:rPr>
          <w:rFonts w:ascii="Times New Roman" w:hAnsi="Times New Roman"/>
          <w:sz w:val="24"/>
          <w:szCs w:val="24"/>
        </w:rPr>
        <w:t>é rica em duas</w:t>
      </w:r>
      <w:r w:rsidR="001C3468">
        <w:rPr>
          <w:rFonts w:ascii="Times New Roman" w:hAnsi="Times New Roman"/>
          <w:sz w:val="24"/>
          <w:szCs w:val="24"/>
        </w:rPr>
        <w:t xml:space="preserve"> substâncias que podem estar associadas a efeitos alelopáticos, esses autores quantificaram e isolaram Lupeol e Lupeona em folhas de </w:t>
      </w:r>
      <w:r w:rsidR="001C3468" w:rsidRPr="009A260F">
        <w:rPr>
          <w:rFonts w:ascii="Times New Roman" w:eastAsiaTheme="minorHAnsi" w:hAnsi="Times New Roman"/>
          <w:i/>
          <w:sz w:val="24"/>
          <w:szCs w:val="24"/>
        </w:rPr>
        <w:t xml:space="preserve">M. </w:t>
      </w:r>
      <w:r w:rsidR="001C3468" w:rsidRPr="009A260F">
        <w:rPr>
          <w:rFonts w:ascii="Times New Roman" w:hAnsi="Times New Roman"/>
          <w:i/>
          <w:sz w:val="24"/>
          <w:szCs w:val="24"/>
        </w:rPr>
        <w:t>caesalpiniaefolia</w:t>
      </w:r>
      <w:r w:rsidR="001C3468">
        <w:rPr>
          <w:rFonts w:ascii="Times New Roman" w:hAnsi="Times New Roman"/>
          <w:i/>
          <w:sz w:val="24"/>
          <w:szCs w:val="24"/>
        </w:rPr>
        <w:t>.</w:t>
      </w:r>
      <w:r w:rsidR="001C3468">
        <w:rPr>
          <w:rFonts w:ascii="Times New Roman" w:hAnsi="Times New Roman"/>
          <w:sz w:val="24"/>
          <w:szCs w:val="24"/>
        </w:rPr>
        <w:t xml:space="preserve"> </w:t>
      </w:r>
      <w:r w:rsidR="002D0EA4">
        <w:rPr>
          <w:rFonts w:ascii="Times New Roman" w:hAnsi="Times New Roman"/>
          <w:i/>
          <w:sz w:val="24"/>
          <w:szCs w:val="24"/>
        </w:rPr>
        <w:t xml:space="preserve"> </w:t>
      </w:r>
    </w:p>
    <w:p w:rsidR="004136E8" w:rsidRDefault="00923BBD" w:rsidP="004136E8">
      <w:pPr>
        <w:spacing w:line="360" w:lineRule="auto"/>
        <w:jc w:val="both"/>
        <w:rPr>
          <w:rFonts w:ascii="Times New Roman" w:hAnsi="Times New Roman"/>
          <w:sz w:val="24"/>
          <w:szCs w:val="24"/>
        </w:rPr>
      </w:pPr>
      <w:r w:rsidRPr="002A7FB4">
        <w:rPr>
          <w:rFonts w:ascii="Times New Roman" w:hAnsi="Times New Roman"/>
          <w:sz w:val="24"/>
          <w:szCs w:val="24"/>
        </w:rPr>
        <w:t>Luz (2009)</w:t>
      </w:r>
      <w:r w:rsidR="001F0F04">
        <w:rPr>
          <w:rFonts w:ascii="Times New Roman" w:hAnsi="Times New Roman"/>
          <w:b/>
          <w:sz w:val="24"/>
          <w:szCs w:val="24"/>
        </w:rPr>
        <w:t xml:space="preserve"> </w:t>
      </w:r>
      <w:r>
        <w:rPr>
          <w:rFonts w:ascii="Times New Roman" w:hAnsi="Times New Roman"/>
          <w:sz w:val="24"/>
          <w:szCs w:val="24"/>
        </w:rPr>
        <w:t xml:space="preserve">extraiu e isolou Lupeol e Lupeona através de extração exaustiva de folhas, raízes e sementes de </w:t>
      </w:r>
      <w:r w:rsidRPr="00923BBD">
        <w:rPr>
          <w:rFonts w:ascii="Times New Roman" w:hAnsi="Times New Roman"/>
          <w:i/>
          <w:sz w:val="24"/>
          <w:szCs w:val="24"/>
        </w:rPr>
        <w:t>Acacia mangium</w:t>
      </w:r>
      <w:r w:rsidR="000C06A2">
        <w:rPr>
          <w:rFonts w:ascii="Times New Roman" w:hAnsi="Times New Roman"/>
          <w:sz w:val="24"/>
          <w:szCs w:val="24"/>
        </w:rPr>
        <w:t xml:space="preserve"> e aplicaram essas substâncias isoladas e separadas em sementes de malícia e mata pasto espécimes invasoras. Estes autores verificaram que em espécies de mata pasto a substância agiu inibindo 55% do crescimento radicular.</w:t>
      </w:r>
      <w:r w:rsidR="001F0F04">
        <w:rPr>
          <w:rFonts w:ascii="Times New Roman" w:hAnsi="Times New Roman"/>
          <w:sz w:val="24"/>
          <w:szCs w:val="24"/>
        </w:rPr>
        <w:t xml:space="preserve"> Em um estudo mais apurado </w:t>
      </w:r>
      <w:r w:rsidR="002A7FB4">
        <w:rPr>
          <w:rFonts w:ascii="Times New Roman" w:hAnsi="Times New Roman"/>
          <w:sz w:val="24"/>
          <w:szCs w:val="24"/>
        </w:rPr>
        <w:t xml:space="preserve">Luz </w:t>
      </w:r>
      <w:proofErr w:type="gramStart"/>
      <w:r w:rsidR="002A7FB4">
        <w:rPr>
          <w:rFonts w:ascii="Times New Roman" w:hAnsi="Times New Roman"/>
          <w:sz w:val="24"/>
          <w:szCs w:val="24"/>
        </w:rPr>
        <w:t>et</w:t>
      </w:r>
      <w:proofErr w:type="gramEnd"/>
      <w:r w:rsidR="002A7FB4">
        <w:rPr>
          <w:rFonts w:ascii="Times New Roman" w:hAnsi="Times New Roman"/>
          <w:sz w:val="24"/>
          <w:szCs w:val="24"/>
        </w:rPr>
        <w:t xml:space="preserve"> </w:t>
      </w:r>
      <w:r w:rsidR="001F0F04" w:rsidRPr="002A7FB4">
        <w:rPr>
          <w:rFonts w:ascii="Times New Roman" w:hAnsi="Times New Roman"/>
          <w:sz w:val="24"/>
          <w:szCs w:val="24"/>
        </w:rPr>
        <w:t>al.(2010)</w:t>
      </w:r>
      <w:r w:rsidR="001F0F04">
        <w:rPr>
          <w:rFonts w:ascii="Times New Roman" w:hAnsi="Times New Roman"/>
          <w:b/>
          <w:sz w:val="24"/>
          <w:szCs w:val="24"/>
        </w:rPr>
        <w:t xml:space="preserve"> </w:t>
      </w:r>
      <w:r w:rsidR="001F0F04">
        <w:rPr>
          <w:rFonts w:ascii="Times New Roman" w:hAnsi="Times New Roman"/>
          <w:sz w:val="24"/>
          <w:szCs w:val="24"/>
        </w:rPr>
        <w:t xml:space="preserve">constataram atividade inibitória de Lupeol e Lupeona sobre as radículas de alface, essas substâncias foram isoladas de </w:t>
      </w:r>
      <w:r w:rsidR="001F0F04" w:rsidRPr="00923BBD">
        <w:rPr>
          <w:rFonts w:ascii="Times New Roman" w:hAnsi="Times New Roman"/>
          <w:i/>
          <w:sz w:val="24"/>
          <w:szCs w:val="24"/>
        </w:rPr>
        <w:t>Acacia mangium</w:t>
      </w:r>
      <w:r w:rsidR="001F0F04">
        <w:rPr>
          <w:rFonts w:ascii="Times New Roman" w:hAnsi="Times New Roman"/>
          <w:i/>
          <w:sz w:val="24"/>
          <w:szCs w:val="24"/>
        </w:rPr>
        <w:t xml:space="preserve"> </w:t>
      </w:r>
      <w:r w:rsidR="001F0F04">
        <w:rPr>
          <w:rFonts w:ascii="Times New Roman" w:hAnsi="Times New Roman"/>
          <w:sz w:val="24"/>
          <w:szCs w:val="24"/>
        </w:rPr>
        <w:t>e demonstraram grande atividade alelopática das substâncias em função da variação do pH.</w:t>
      </w:r>
    </w:p>
    <w:p w:rsidR="00A63D99" w:rsidRPr="00A63D99" w:rsidRDefault="00A63D99" w:rsidP="004136E8">
      <w:pPr>
        <w:spacing w:after="100" w:afterAutospacing="1" w:line="360" w:lineRule="auto"/>
        <w:jc w:val="both"/>
        <w:rPr>
          <w:rFonts w:ascii="Times New Roman" w:hAnsi="Times New Roman"/>
          <w:sz w:val="24"/>
          <w:szCs w:val="24"/>
        </w:rPr>
      </w:pPr>
      <w:r>
        <w:rPr>
          <w:rFonts w:ascii="Times New Roman" w:hAnsi="Times New Roman"/>
          <w:sz w:val="24"/>
          <w:szCs w:val="24"/>
        </w:rPr>
        <w:t xml:space="preserve">Santos (2007) observou que o ácido ferúlico um composto considerado alelopático é capaz de inibir o crescimento da raiz e da radícula de soja, ele atribui essa inibição </w:t>
      </w:r>
      <w:r>
        <w:rPr>
          <w:rFonts w:ascii="Times New Roman" w:eastAsiaTheme="minorHAnsi" w:hAnsi="Times New Roman"/>
          <w:sz w:val="24"/>
          <w:szCs w:val="24"/>
        </w:rPr>
        <w:t>A redução no crescimento das raízes e radículas induzida pelo ácido ferúlico pode ser parcialmente explicada pela introdução do ácido ferúlico na via dos fenilpropanóides e a incorporação dos respectivos monolignóis (ou aldeídos) cinâmicos formados à parede do xilema, solidificando-a e restringindo o crescimento celular.</w:t>
      </w:r>
    </w:p>
    <w:p w:rsidR="000C06A2" w:rsidRDefault="00EF14C2" w:rsidP="00687372">
      <w:pPr>
        <w:spacing w:line="360" w:lineRule="auto"/>
        <w:jc w:val="both"/>
        <w:rPr>
          <w:rFonts w:ascii="Times New Roman" w:hAnsi="Times New Roman"/>
          <w:sz w:val="24"/>
          <w:szCs w:val="24"/>
        </w:rPr>
      </w:pPr>
      <w:r w:rsidRPr="002A7FB4">
        <w:rPr>
          <w:rFonts w:ascii="Times New Roman" w:hAnsi="Times New Roman"/>
          <w:sz w:val="24"/>
          <w:szCs w:val="24"/>
        </w:rPr>
        <w:t>Pires et.al. (2001)</w:t>
      </w:r>
      <w:r w:rsidR="00430703">
        <w:rPr>
          <w:rFonts w:ascii="Times New Roman" w:hAnsi="Times New Roman"/>
          <w:sz w:val="24"/>
          <w:szCs w:val="24"/>
        </w:rPr>
        <w:t xml:space="preserve"> observaram a</w:t>
      </w:r>
      <w:r>
        <w:rPr>
          <w:rFonts w:ascii="Times New Roman" w:hAnsi="Times New Roman"/>
          <w:sz w:val="24"/>
          <w:szCs w:val="24"/>
        </w:rPr>
        <w:t xml:space="preserve"> paralisação no índice mitótico de plântulas de milho quando essas germinavam em concentrações elevadas de extrato aquoso de </w:t>
      </w:r>
      <w:r w:rsidRPr="00EF14C2">
        <w:rPr>
          <w:rFonts w:ascii="Times New Roman" w:hAnsi="Times New Roman"/>
          <w:i/>
          <w:sz w:val="24"/>
          <w:szCs w:val="24"/>
        </w:rPr>
        <w:t>Leucena</w:t>
      </w:r>
      <w:r>
        <w:rPr>
          <w:rFonts w:ascii="Times New Roman" w:hAnsi="Times New Roman"/>
          <w:sz w:val="24"/>
          <w:szCs w:val="24"/>
        </w:rPr>
        <w:t>, afirmando que quando o extrato aumentava havia drástica diminuição do índice mitótico em grandes concentrações houve paralisação do índice mitótico afetando diretamente no crescimento radicular.</w:t>
      </w:r>
      <w:r w:rsidR="008535EE">
        <w:rPr>
          <w:rFonts w:ascii="Times New Roman" w:hAnsi="Times New Roman"/>
          <w:sz w:val="24"/>
          <w:szCs w:val="24"/>
        </w:rPr>
        <w:t xml:space="preserve"> </w:t>
      </w:r>
      <w:r w:rsidR="000C06A2">
        <w:rPr>
          <w:rFonts w:ascii="Times New Roman" w:hAnsi="Times New Roman"/>
          <w:sz w:val="24"/>
          <w:szCs w:val="24"/>
        </w:rPr>
        <w:t>Sendo que as substâncias referidas parecem agir em função do pH, uma vez que Lupeona apresentou maior atividade alelopática em pHs ácidos, enquanto Lupeol em alcalinos.</w:t>
      </w:r>
      <w:r w:rsidR="000473BE">
        <w:rPr>
          <w:rFonts w:ascii="Times New Roman" w:hAnsi="Times New Roman"/>
          <w:sz w:val="24"/>
          <w:szCs w:val="24"/>
        </w:rPr>
        <w:t xml:space="preserve"> Este mesmo autor observou em raízes de milho tratadas com extrato aquoso foliar e caulinar de </w:t>
      </w:r>
      <w:r w:rsidR="000473BE" w:rsidRPr="000473BE">
        <w:rPr>
          <w:rFonts w:ascii="Times New Roman" w:hAnsi="Times New Roman"/>
          <w:i/>
          <w:sz w:val="24"/>
          <w:szCs w:val="24"/>
        </w:rPr>
        <w:t>Leucena</w:t>
      </w:r>
      <w:r w:rsidR="000473BE">
        <w:rPr>
          <w:rFonts w:ascii="Times New Roman" w:hAnsi="Times New Roman"/>
          <w:sz w:val="24"/>
          <w:szCs w:val="24"/>
        </w:rPr>
        <w:t xml:space="preserve"> o aumento de atividade de enzimas peroxidases de acordo com o aumento da concentração, este citou que essa enzima pode participar no processo de inibição do crescimento radicular.</w:t>
      </w:r>
    </w:p>
    <w:p w:rsidR="008535EE" w:rsidRDefault="00274F3D" w:rsidP="00274F3D">
      <w:pPr>
        <w:spacing w:line="360" w:lineRule="auto"/>
        <w:jc w:val="both"/>
        <w:rPr>
          <w:rFonts w:ascii="Times New Roman" w:hAnsi="Times New Roman"/>
          <w:sz w:val="24"/>
          <w:szCs w:val="24"/>
        </w:rPr>
      </w:pPr>
      <w:r>
        <w:rPr>
          <w:rFonts w:ascii="Times New Roman" w:hAnsi="Times New Roman"/>
          <w:sz w:val="24"/>
          <w:szCs w:val="24"/>
        </w:rPr>
        <w:t xml:space="preserve">     </w:t>
      </w:r>
      <w:r w:rsidR="008535EE">
        <w:rPr>
          <w:rFonts w:ascii="Times New Roman" w:hAnsi="Times New Roman"/>
          <w:sz w:val="24"/>
          <w:szCs w:val="24"/>
        </w:rPr>
        <w:t>Visto que estas</w:t>
      </w:r>
      <w:r w:rsidR="00A63D99">
        <w:rPr>
          <w:rFonts w:ascii="Times New Roman" w:hAnsi="Times New Roman"/>
          <w:sz w:val="24"/>
          <w:szCs w:val="24"/>
        </w:rPr>
        <w:t xml:space="preserve"> </w:t>
      </w:r>
      <w:r w:rsidR="008535EE">
        <w:rPr>
          <w:rFonts w:ascii="Times New Roman" w:hAnsi="Times New Roman"/>
          <w:sz w:val="24"/>
          <w:szCs w:val="24"/>
        </w:rPr>
        <w:t>substâncias</w:t>
      </w:r>
      <w:r w:rsidR="00FB5864">
        <w:rPr>
          <w:rFonts w:ascii="Times New Roman" w:hAnsi="Times New Roman"/>
          <w:sz w:val="24"/>
          <w:szCs w:val="24"/>
        </w:rPr>
        <w:t xml:space="preserve"> (Lupeona e Lupeol)</w:t>
      </w:r>
      <w:r w:rsidR="008535EE">
        <w:rPr>
          <w:rFonts w:ascii="Times New Roman" w:hAnsi="Times New Roman"/>
          <w:sz w:val="24"/>
          <w:szCs w:val="24"/>
        </w:rPr>
        <w:t xml:space="preserve"> já foram isoladas em </w:t>
      </w:r>
      <w:r w:rsidR="008535EE" w:rsidRPr="009A260F">
        <w:rPr>
          <w:rFonts w:ascii="Times New Roman" w:eastAsiaTheme="minorHAnsi" w:hAnsi="Times New Roman"/>
          <w:i/>
          <w:sz w:val="24"/>
          <w:szCs w:val="24"/>
        </w:rPr>
        <w:t xml:space="preserve">M. </w:t>
      </w:r>
      <w:r w:rsidR="008535EE" w:rsidRPr="009A260F">
        <w:rPr>
          <w:rFonts w:ascii="Times New Roman" w:hAnsi="Times New Roman"/>
          <w:i/>
          <w:sz w:val="24"/>
          <w:szCs w:val="24"/>
        </w:rPr>
        <w:t>caesalpiniaefolia</w:t>
      </w:r>
      <w:r w:rsidR="008535EE">
        <w:rPr>
          <w:rFonts w:ascii="Times New Roman" w:hAnsi="Times New Roman"/>
          <w:i/>
          <w:sz w:val="24"/>
          <w:szCs w:val="24"/>
        </w:rPr>
        <w:t xml:space="preserve">, </w:t>
      </w:r>
      <w:r w:rsidR="002A7FB4">
        <w:rPr>
          <w:rFonts w:ascii="Times New Roman" w:hAnsi="Times New Roman"/>
          <w:sz w:val="24"/>
          <w:szCs w:val="24"/>
        </w:rPr>
        <w:t xml:space="preserve">Monção </w:t>
      </w:r>
      <w:proofErr w:type="gramStart"/>
      <w:r w:rsidR="002A7FB4">
        <w:rPr>
          <w:rFonts w:ascii="Times New Roman" w:hAnsi="Times New Roman"/>
          <w:sz w:val="24"/>
          <w:szCs w:val="24"/>
        </w:rPr>
        <w:t>et</w:t>
      </w:r>
      <w:proofErr w:type="gramEnd"/>
      <w:r w:rsidR="002A7FB4">
        <w:rPr>
          <w:rFonts w:ascii="Times New Roman" w:hAnsi="Times New Roman"/>
          <w:sz w:val="24"/>
          <w:szCs w:val="24"/>
        </w:rPr>
        <w:t xml:space="preserve"> </w:t>
      </w:r>
      <w:r w:rsidR="008535EE" w:rsidRPr="002A7FB4">
        <w:rPr>
          <w:rFonts w:ascii="Times New Roman" w:hAnsi="Times New Roman"/>
          <w:sz w:val="24"/>
          <w:szCs w:val="24"/>
        </w:rPr>
        <w:t xml:space="preserve"> al. (2009),</w:t>
      </w:r>
      <w:r w:rsidR="008535EE">
        <w:rPr>
          <w:rFonts w:ascii="Times New Roman" w:hAnsi="Times New Roman"/>
          <w:sz w:val="24"/>
          <w:szCs w:val="24"/>
        </w:rPr>
        <w:t xml:space="preserve"> afirmam que estas podem estar interferindo </w:t>
      </w:r>
      <w:r w:rsidR="008535EE">
        <w:rPr>
          <w:rFonts w:ascii="Times New Roman" w:hAnsi="Times New Roman"/>
          <w:sz w:val="24"/>
          <w:szCs w:val="24"/>
        </w:rPr>
        <w:lastRenderedPageBreak/>
        <w:t>nas alterações observadas nas radículas e também retardando o crescimento radicular como é típico dessas substâncias isoladas e avaliadas.</w:t>
      </w:r>
    </w:p>
    <w:p w:rsidR="00EF14C2" w:rsidRDefault="00EF14C2" w:rsidP="00687372">
      <w:pPr>
        <w:spacing w:line="360" w:lineRule="auto"/>
        <w:jc w:val="both"/>
        <w:rPr>
          <w:rFonts w:ascii="Times New Roman" w:hAnsi="Times New Roman"/>
          <w:sz w:val="24"/>
          <w:szCs w:val="24"/>
        </w:rPr>
      </w:pPr>
      <w:r>
        <w:rPr>
          <w:rFonts w:ascii="Times New Roman" w:hAnsi="Times New Roman"/>
          <w:sz w:val="24"/>
          <w:szCs w:val="24"/>
        </w:rPr>
        <w:t>Alem dessas substâncias outras podem estar agindo interferindo talvez no índice mitótico o que poderia explicar a grande redução no tamanho radicular observado nos experimentos.</w:t>
      </w:r>
    </w:p>
    <w:p w:rsidR="009E148B" w:rsidRDefault="009E148B" w:rsidP="009E148B">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Quanto à atividade das desidrogenases foi</w:t>
      </w:r>
      <w:proofErr w:type="gramStart"/>
      <w:r>
        <w:rPr>
          <w:rFonts w:ascii="Times New Roman" w:eastAsiaTheme="minorHAnsi" w:hAnsi="Times New Roman"/>
          <w:sz w:val="24"/>
          <w:szCs w:val="24"/>
        </w:rPr>
        <w:t xml:space="preserve">  </w:t>
      </w:r>
      <w:proofErr w:type="gramEnd"/>
      <w:r>
        <w:rPr>
          <w:rFonts w:ascii="Times New Roman" w:eastAsiaTheme="minorHAnsi" w:hAnsi="Times New Roman"/>
          <w:sz w:val="24"/>
          <w:szCs w:val="24"/>
        </w:rPr>
        <w:t>possível observar (F</w:t>
      </w:r>
      <w:r w:rsidRPr="004A73B5">
        <w:rPr>
          <w:rFonts w:ascii="Times New Roman" w:eastAsiaTheme="minorHAnsi" w:hAnsi="Times New Roman"/>
          <w:sz w:val="24"/>
          <w:szCs w:val="24"/>
        </w:rPr>
        <w:t xml:space="preserve">igura 7 </w:t>
      </w:r>
      <w:r>
        <w:rPr>
          <w:rFonts w:ascii="Times New Roman" w:eastAsiaTheme="minorHAnsi" w:hAnsi="Times New Roman"/>
          <w:sz w:val="24"/>
          <w:szCs w:val="24"/>
        </w:rPr>
        <w:t>A e B)</w:t>
      </w:r>
      <w:r w:rsidRPr="004A73B5">
        <w:rPr>
          <w:rFonts w:ascii="Times New Roman" w:eastAsiaTheme="minorHAnsi" w:hAnsi="Times New Roman"/>
          <w:sz w:val="24"/>
          <w:szCs w:val="24"/>
        </w:rPr>
        <w:t xml:space="preserve"> elevação na atividade respiratória nas raízes de </w:t>
      </w:r>
      <w:r w:rsidRPr="004A73B5">
        <w:rPr>
          <w:rFonts w:ascii="Times New Roman" w:eastAsiaTheme="minorHAnsi" w:hAnsi="Times New Roman"/>
          <w:i/>
          <w:sz w:val="24"/>
          <w:szCs w:val="24"/>
        </w:rPr>
        <w:t xml:space="preserve">Cucumis sativus </w:t>
      </w:r>
      <w:r w:rsidRPr="004A73B5">
        <w:rPr>
          <w:rFonts w:ascii="Times New Roman" w:eastAsiaTheme="minorHAnsi" w:hAnsi="Times New Roman"/>
          <w:sz w:val="24"/>
          <w:szCs w:val="24"/>
        </w:rPr>
        <w:t xml:space="preserve">obtidas de plântulas germinadas na presença de extrato foliar de </w:t>
      </w:r>
      <w:r w:rsidRPr="004A73B5">
        <w:rPr>
          <w:rFonts w:ascii="Times New Roman" w:hAnsi="Times New Roman"/>
          <w:i/>
          <w:sz w:val="24"/>
          <w:szCs w:val="24"/>
        </w:rPr>
        <w:t>Mimosa caeselpinaefolia</w:t>
      </w:r>
      <w:r>
        <w:rPr>
          <w:rFonts w:ascii="Times New Roman" w:hAnsi="Times New Roman"/>
          <w:sz w:val="24"/>
          <w:szCs w:val="24"/>
        </w:rPr>
        <w:t>. Todas as concentrações apresentaram elevação comparadas ao controle, no bioensaio de 24 horas (Figura A) na concentração de 12,5% (</w:t>
      </w:r>
      <w:proofErr w:type="spellStart"/>
      <w:proofErr w:type="gramStart"/>
      <w:r>
        <w:rPr>
          <w:rFonts w:ascii="Times New Roman" w:hAnsi="Times New Roman"/>
          <w:sz w:val="24"/>
          <w:szCs w:val="24"/>
        </w:rPr>
        <w:t>p/V</w:t>
      </w:r>
      <w:proofErr w:type="spellEnd"/>
      <w:proofErr w:type="gramEnd"/>
      <w:r>
        <w:rPr>
          <w:rFonts w:ascii="Times New Roman" w:hAnsi="Times New Roman"/>
          <w:sz w:val="24"/>
          <w:szCs w:val="24"/>
        </w:rPr>
        <w:t>) houve aumento de 2% na atividade de desidrogenases, na concentração de 25%(</w:t>
      </w:r>
      <w:proofErr w:type="spellStart"/>
      <w:r>
        <w:rPr>
          <w:rFonts w:ascii="Times New Roman" w:hAnsi="Times New Roman"/>
          <w:sz w:val="24"/>
          <w:szCs w:val="24"/>
        </w:rPr>
        <w:t>p/V</w:t>
      </w:r>
      <w:proofErr w:type="spellEnd"/>
      <w:r>
        <w:rPr>
          <w:rFonts w:ascii="Times New Roman" w:hAnsi="Times New Roman"/>
          <w:sz w:val="24"/>
          <w:szCs w:val="24"/>
        </w:rPr>
        <w:t>) houve aumento de 17,4%, na concentração de 50%(</w:t>
      </w:r>
      <w:proofErr w:type="spellStart"/>
      <w:r>
        <w:rPr>
          <w:rFonts w:ascii="Times New Roman" w:hAnsi="Times New Roman"/>
          <w:sz w:val="24"/>
          <w:szCs w:val="24"/>
        </w:rPr>
        <w:t>p/V</w:t>
      </w:r>
      <w:proofErr w:type="spellEnd"/>
      <w:r>
        <w:rPr>
          <w:rFonts w:ascii="Times New Roman" w:hAnsi="Times New Roman"/>
          <w:sz w:val="24"/>
          <w:szCs w:val="24"/>
        </w:rPr>
        <w:t>) houve aumento significativo de 46,2% de atividades de desidrogenases.No segundo bioensaio 48 horas( Figura B) na concentração 12,5% houve aumento de 2,4%, na concentração de 25%(</w:t>
      </w:r>
      <w:proofErr w:type="spellStart"/>
      <w:r>
        <w:rPr>
          <w:rFonts w:ascii="Times New Roman" w:hAnsi="Times New Roman"/>
          <w:sz w:val="24"/>
          <w:szCs w:val="24"/>
        </w:rPr>
        <w:t>p/V</w:t>
      </w:r>
      <w:proofErr w:type="spellEnd"/>
      <w:r>
        <w:rPr>
          <w:rFonts w:ascii="Times New Roman" w:hAnsi="Times New Roman"/>
          <w:sz w:val="24"/>
          <w:szCs w:val="24"/>
        </w:rPr>
        <w:t>) aumento de 32,5%, na concentração 50%(</w:t>
      </w:r>
      <w:proofErr w:type="spellStart"/>
      <w:r>
        <w:rPr>
          <w:rFonts w:ascii="Times New Roman" w:hAnsi="Times New Roman"/>
          <w:sz w:val="24"/>
          <w:szCs w:val="24"/>
        </w:rPr>
        <w:t>p/V</w:t>
      </w:r>
      <w:proofErr w:type="spellEnd"/>
      <w:r>
        <w:rPr>
          <w:rFonts w:ascii="Times New Roman" w:hAnsi="Times New Roman"/>
          <w:sz w:val="24"/>
          <w:szCs w:val="24"/>
        </w:rPr>
        <w:t>) aumento de 53,4%</w:t>
      </w:r>
      <w:r>
        <w:rPr>
          <w:rFonts w:ascii="Times New Roman" w:eastAsiaTheme="minorHAnsi" w:hAnsi="Times New Roman"/>
          <w:sz w:val="24"/>
          <w:szCs w:val="24"/>
        </w:rPr>
        <w:t xml:space="preserve">. </w:t>
      </w:r>
    </w:p>
    <w:p w:rsidR="002048BE" w:rsidRPr="009E148B" w:rsidRDefault="009E148B" w:rsidP="009E148B">
      <w:pPr>
        <w:spacing w:line="360" w:lineRule="auto"/>
        <w:jc w:val="both"/>
        <w:rPr>
          <w:rFonts w:ascii="Times New Roman" w:eastAsiaTheme="minorHAnsi" w:hAnsi="Times New Roman"/>
          <w:sz w:val="24"/>
          <w:szCs w:val="24"/>
        </w:rPr>
        <w:sectPr w:rsidR="002048BE" w:rsidRPr="009E148B" w:rsidSect="00D40A76">
          <w:footerReference w:type="default" r:id="rId25"/>
          <w:type w:val="continuous"/>
          <w:pgSz w:w="11906" w:h="16838"/>
          <w:pgMar w:top="1417" w:right="1701" w:bottom="1417" w:left="1701" w:header="708" w:footer="708" w:gutter="0"/>
          <w:cols w:space="708"/>
          <w:docGrid w:linePitch="360"/>
        </w:sectPr>
      </w:pPr>
      <w:r>
        <w:rPr>
          <w:rFonts w:ascii="Times New Roman" w:eastAsiaTheme="minorHAnsi" w:hAnsi="Times New Roman"/>
          <w:sz w:val="24"/>
          <w:szCs w:val="24"/>
        </w:rPr>
        <w:t>Essas porcentagens demonstram elevação da taxa de desidrogenases se comparadas ao controle.</w:t>
      </w:r>
      <w:proofErr w:type="gramStart"/>
    </w:p>
    <w:p w:rsidR="002048BE" w:rsidRDefault="002048BE" w:rsidP="009A260F">
      <w:pPr>
        <w:jc w:val="both"/>
        <w:rPr>
          <w:rFonts w:ascii="Times New Roman" w:hAnsi="Times New Roman"/>
          <w:sz w:val="24"/>
          <w:szCs w:val="24"/>
        </w:rPr>
        <w:sectPr w:rsidR="002048BE" w:rsidSect="002048BE">
          <w:type w:val="continuous"/>
          <w:pgSz w:w="11906" w:h="16838"/>
          <w:pgMar w:top="1417" w:right="1701" w:bottom="1417" w:left="1701" w:header="708" w:footer="708" w:gutter="0"/>
          <w:cols w:num="2" w:space="708"/>
          <w:docGrid w:linePitch="360"/>
        </w:sectPr>
      </w:pPr>
      <w:proofErr w:type="gramEnd"/>
    </w:p>
    <w:p w:rsidR="002048BE" w:rsidRDefault="002048BE" w:rsidP="009A260F">
      <w:pPr>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extent cx="2727129" cy="2506718"/>
            <wp:effectExtent l="19050" t="0" r="0"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36238" cy="2515091"/>
                    </a:xfrm>
                    <a:prstGeom prst="rect">
                      <a:avLst/>
                    </a:prstGeom>
                    <a:noFill/>
                    <a:ln w="9525">
                      <a:noFill/>
                      <a:miter lim="800000"/>
                      <a:headEnd/>
                      <a:tailEnd/>
                    </a:ln>
                  </pic:spPr>
                </pic:pic>
              </a:graphicData>
            </a:graphic>
          </wp:inline>
        </w:drawing>
      </w:r>
    </w:p>
    <w:p w:rsidR="005B6978" w:rsidRPr="009A260F" w:rsidRDefault="005B6978" w:rsidP="009A260F">
      <w:pPr>
        <w:jc w:val="both"/>
        <w:rPr>
          <w:rFonts w:ascii="Times New Roman" w:hAnsi="Times New Roman"/>
          <w:sz w:val="24"/>
          <w:szCs w:val="24"/>
        </w:rPr>
        <w:sectPr w:rsidR="005B6978" w:rsidRPr="009A260F" w:rsidSect="002048BE">
          <w:footerReference w:type="default" r:id="rId27"/>
          <w:type w:val="continuous"/>
          <w:pgSz w:w="11906" w:h="16838"/>
          <w:pgMar w:top="1417" w:right="1701" w:bottom="1417" w:left="1701" w:header="708" w:footer="708" w:gutter="0"/>
          <w:cols w:num="2" w:space="708"/>
          <w:docGrid w:linePitch="360"/>
        </w:sectPr>
      </w:pPr>
      <w:r>
        <w:rPr>
          <w:rFonts w:ascii="Times New Roman" w:hAnsi="Times New Roman"/>
          <w:noProof/>
          <w:sz w:val="24"/>
          <w:szCs w:val="24"/>
          <w:lang w:eastAsia="pt-BR"/>
        </w:rPr>
        <w:lastRenderedPageBreak/>
        <w:drawing>
          <wp:inline distT="0" distB="0" distL="0" distR="0">
            <wp:extent cx="2797908" cy="2507617"/>
            <wp:effectExtent l="19050" t="0" r="2442"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796917" cy="2506729"/>
                    </a:xfrm>
                    <a:prstGeom prst="rect">
                      <a:avLst/>
                    </a:prstGeom>
                    <a:noFill/>
                    <a:ln w="9525">
                      <a:noFill/>
                      <a:miter lim="800000"/>
                      <a:headEnd/>
                      <a:tailEnd/>
                    </a:ln>
                  </pic:spPr>
                </pic:pic>
              </a:graphicData>
            </a:graphic>
          </wp:inline>
        </w:drawing>
      </w:r>
    </w:p>
    <w:p w:rsidR="002048BE" w:rsidRDefault="002048BE" w:rsidP="009A260F">
      <w:pPr>
        <w:jc w:val="both"/>
        <w:rPr>
          <w:rFonts w:ascii="Times New Roman" w:hAnsi="Times New Roman"/>
          <w:color w:val="FF0000"/>
          <w:sz w:val="24"/>
          <w:szCs w:val="24"/>
        </w:rPr>
        <w:sectPr w:rsidR="002048BE" w:rsidSect="00D40A76">
          <w:type w:val="continuous"/>
          <w:pgSz w:w="11906" w:h="16838"/>
          <w:pgMar w:top="1417" w:right="1701" w:bottom="1417" w:left="1701" w:header="708" w:footer="708" w:gutter="0"/>
          <w:cols w:space="708"/>
          <w:docGrid w:linePitch="360"/>
        </w:sectPr>
      </w:pPr>
    </w:p>
    <w:p w:rsidR="004A73B5" w:rsidRPr="004A73B5" w:rsidRDefault="004A73B5" w:rsidP="009A260F">
      <w:pPr>
        <w:jc w:val="both"/>
        <w:rPr>
          <w:rFonts w:ascii="Times New Roman" w:hAnsi="Times New Roman"/>
          <w:sz w:val="24"/>
          <w:szCs w:val="24"/>
        </w:rPr>
        <w:sectPr w:rsidR="004A73B5" w:rsidRPr="004A73B5" w:rsidSect="00D40A76">
          <w:type w:val="continuous"/>
          <w:pgSz w:w="11906" w:h="16838"/>
          <w:pgMar w:top="1417" w:right="1701" w:bottom="1417" w:left="1701" w:header="708" w:footer="708" w:gutter="0"/>
          <w:cols w:space="708"/>
          <w:docGrid w:linePitch="360"/>
        </w:sectPr>
      </w:pPr>
      <w:r w:rsidRPr="004A73B5">
        <w:rPr>
          <w:rFonts w:ascii="Times New Roman" w:hAnsi="Times New Roman"/>
          <w:sz w:val="24"/>
          <w:szCs w:val="24"/>
        </w:rPr>
        <w:lastRenderedPageBreak/>
        <w:t>Figura</w:t>
      </w:r>
      <w:r>
        <w:rPr>
          <w:rFonts w:ascii="Times New Roman" w:hAnsi="Times New Roman"/>
          <w:sz w:val="24"/>
          <w:szCs w:val="24"/>
        </w:rPr>
        <w:t xml:space="preserve">-7 Atividade de desidrogenases em raízes destacadas de plântulas de </w:t>
      </w:r>
      <w:r w:rsidRPr="004A73B5">
        <w:rPr>
          <w:rFonts w:ascii="Times New Roman" w:hAnsi="Times New Roman"/>
          <w:i/>
          <w:sz w:val="24"/>
          <w:szCs w:val="24"/>
        </w:rPr>
        <w:t xml:space="preserve">Cucumis sativus </w:t>
      </w:r>
      <w:r w:rsidRPr="004A73B5">
        <w:rPr>
          <w:rFonts w:ascii="Times New Roman" w:hAnsi="Times New Roman"/>
          <w:sz w:val="24"/>
          <w:szCs w:val="24"/>
        </w:rPr>
        <w:t xml:space="preserve">após germinação das sementes na presença de diversas concentrações de extratos foliares de </w:t>
      </w:r>
      <w:r w:rsidRPr="004A73B5">
        <w:rPr>
          <w:rFonts w:ascii="Times New Roman" w:hAnsi="Times New Roman"/>
          <w:i/>
          <w:sz w:val="24"/>
          <w:szCs w:val="24"/>
        </w:rPr>
        <w:t xml:space="preserve">Mimosa caeselpinaefolia, </w:t>
      </w:r>
      <w:proofErr w:type="gramStart"/>
      <w:r w:rsidRPr="004A73B5">
        <w:rPr>
          <w:rFonts w:ascii="Times New Roman" w:hAnsi="Times New Roman"/>
          <w:sz w:val="24"/>
          <w:szCs w:val="24"/>
        </w:rPr>
        <w:t>A</w:t>
      </w:r>
      <w:proofErr w:type="gramEnd"/>
      <w:r w:rsidR="00643481">
        <w:rPr>
          <w:rFonts w:ascii="Times New Roman" w:hAnsi="Times New Roman"/>
          <w:sz w:val="24"/>
          <w:szCs w:val="24"/>
        </w:rPr>
        <w:t>– 2</w:t>
      </w:r>
      <w:r w:rsidRPr="004A73B5">
        <w:rPr>
          <w:rFonts w:ascii="Times New Roman" w:hAnsi="Times New Roman"/>
          <w:sz w:val="24"/>
          <w:szCs w:val="24"/>
        </w:rPr>
        <w:t>4 horas, e B – 48 horas</w:t>
      </w:r>
      <w:r>
        <w:rPr>
          <w:rFonts w:ascii="Times New Roman" w:hAnsi="Times New Roman"/>
          <w:sz w:val="24"/>
          <w:szCs w:val="24"/>
        </w:rPr>
        <w:t>.</w:t>
      </w:r>
    </w:p>
    <w:p w:rsidR="00455E9F" w:rsidRDefault="009E148B" w:rsidP="00C74C34">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D</w:t>
      </w:r>
      <w:r w:rsidR="004A73B5" w:rsidRPr="004A73B5">
        <w:rPr>
          <w:rFonts w:ascii="Times New Roman" w:eastAsiaTheme="minorHAnsi" w:hAnsi="Times New Roman"/>
          <w:sz w:val="24"/>
          <w:szCs w:val="24"/>
        </w:rPr>
        <w:t xml:space="preserve">e acordo com </w:t>
      </w:r>
      <w:r w:rsidR="004A73B5" w:rsidRPr="002A7FB4">
        <w:rPr>
          <w:rFonts w:ascii="Times New Roman" w:eastAsiaTheme="minorHAnsi" w:hAnsi="Times New Roman"/>
          <w:sz w:val="24"/>
          <w:szCs w:val="24"/>
        </w:rPr>
        <w:t>Duringan e Almeida (1993)</w:t>
      </w:r>
      <w:r w:rsidR="004A73B5" w:rsidRPr="004A73B5">
        <w:rPr>
          <w:rFonts w:ascii="Times New Roman" w:eastAsiaTheme="minorHAnsi" w:hAnsi="Times New Roman"/>
          <w:sz w:val="24"/>
          <w:szCs w:val="24"/>
        </w:rPr>
        <w:t xml:space="preserve">, citados por </w:t>
      </w:r>
      <w:r w:rsidR="002A7FB4" w:rsidRPr="002A7FB4">
        <w:rPr>
          <w:rFonts w:ascii="Times New Roman" w:eastAsiaTheme="minorHAnsi" w:hAnsi="Times New Roman"/>
          <w:sz w:val="24"/>
          <w:szCs w:val="24"/>
        </w:rPr>
        <w:t xml:space="preserve">Carmo </w:t>
      </w:r>
      <w:proofErr w:type="gramStart"/>
      <w:r w:rsidR="002A7FB4" w:rsidRPr="002A7FB4">
        <w:rPr>
          <w:rFonts w:ascii="Times New Roman" w:eastAsiaTheme="minorHAnsi" w:hAnsi="Times New Roman"/>
          <w:sz w:val="24"/>
          <w:szCs w:val="24"/>
        </w:rPr>
        <w:t>et</w:t>
      </w:r>
      <w:proofErr w:type="gramEnd"/>
      <w:r w:rsidR="002A7FB4" w:rsidRPr="002A7FB4">
        <w:rPr>
          <w:rFonts w:ascii="Times New Roman" w:eastAsiaTheme="minorHAnsi" w:hAnsi="Times New Roman"/>
          <w:sz w:val="24"/>
          <w:szCs w:val="24"/>
        </w:rPr>
        <w:t xml:space="preserve"> </w:t>
      </w:r>
      <w:r w:rsidR="00DB00A3" w:rsidRPr="002A7FB4">
        <w:rPr>
          <w:rFonts w:ascii="Times New Roman" w:eastAsiaTheme="minorHAnsi" w:hAnsi="Times New Roman"/>
          <w:sz w:val="24"/>
          <w:szCs w:val="24"/>
        </w:rPr>
        <w:t>al. (</w:t>
      </w:r>
      <w:r w:rsidR="004A73B5" w:rsidRPr="002A7FB4">
        <w:rPr>
          <w:rFonts w:ascii="Times New Roman" w:eastAsiaTheme="minorHAnsi" w:hAnsi="Times New Roman"/>
          <w:sz w:val="24"/>
          <w:szCs w:val="24"/>
        </w:rPr>
        <w:t>2007</w:t>
      </w:r>
      <w:r w:rsidR="00DB00A3" w:rsidRPr="002A7FB4">
        <w:rPr>
          <w:rFonts w:ascii="Times New Roman" w:eastAsiaTheme="minorHAnsi" w:hAnsi="Times New Roman"/>
          <w:sz w:val="24"/>
          <w:szCs w:val="24"/>
        </w:rPr>
        <w:t>).</w:t>
      </w:r>
      <w:r w:rsidR="004A73B5" w:rsidRPr="004A73B5">
        <w:rPr>
          <w:rFonts w:ascii="Times New Roman" w:eastAsiaTheme="minorHAnsi" w:hAnsi="Times New Roman"/>
          <w:sz w:val="24"/>
          <w:szCs w:val="24"/>
        </w:rPr>
        <w:t xml:space="preserve"> </w:t>
      </w:r>
      <w:r w:rsidR="00DB00A3">
        <w:rPr>
          <w:rFonts w:ascii="Times New Roman" w:eastAsiaTheme="minorHAnsi" w:hAnsi="Times New Roman"/>
          <w:sz w:val="24"/>
          <w:szCs w:val="24"/>
        </w:rPr>
        <w:t>C</w:t>
      </w:r>
      <w:r w:rsidR="004A73B5" w:rsidRPr="004A73B5">
        <w:rPr>
          <w:rFonts w:ascii="Times New Roman" w:eastAsiaTheme="minorHAnsi" w:hAnsi="Times New Roman"/>
          <w:sz w:val="24"/>
          <w:szCs w:val="24"/>
        </w:rPr>
        <w:t xml:space="preserve">ompostos alelopáticos podem tanto acelerar quando inibir a atividade respiratória, de acordo com o composto presente na solução aleloquímica. </w:t>
      </w:r>
      <w:r w:rsidR="00455E9F">
        <w:rPr>
          <w:rFonts w:ascii="Times New Roman" w:eastAsiaTheme="minorHAnsi" w:hAnsi="Times New Roman"/>
          <w:sz w:val="24"/>
          <w:szCs w:val="24"/>
        </w:rPr>
        <w:t>Esses a</w:t>
      </w:r>
      <w:r w:rsidR="004A73B5" w:rsidRPr="004A73B5">
        <w:rPr>
          <w:rFonts w:ascii="Times New Roman" w:eastAsiaTheme="minorHAnsi" w:hAnsi="Times New Roman"/>
          <w:sz w:val="24"/>
          <w:szCs w:val="24"/>
        </w:rPr>
        <w:t>utores também observaram estimulação da atividade respiratória em pepino</w:t>
      </w:r>
      <w:r w:rsidR="00455E9F">
        <w:rPr>
          <w:rFonts w:ascii="Times New Roman" w:eastAsiaTheme="minorHAnsi" w:hAnsi="Times New Roman"/>
          <w:sz w:val="24"/>
          <w:szCs w:val="24"/>
        </w:rPr>
        <w:t xml:space="preserve"> e</w:t>
      </w:r>
      <w:r w:rsidR="004A73B5" w:rsidRPr="004A73B5">
        <w:rPr>
          <w:rFonts w:ascii="Times New Roman" w:eastAsiaTheme="minorHAnsi" w:hAnsi="Times New Roman"/>
          <w:sz w:val="24"/>
          <w:szCs w:val="24"/>
        </w:rPr>
        <w:t>m</w:t>
      </w:r>
      <w:r w:rsidR="00455E9F">
        <w:rPr>
          <w:rFonts w:ascii="Times New Roman" w:eastAsiaTheme="minorHAnsi" w:hAnsi="Times New Roman"/>
          <w:sz w:val="24"/>
          <w:szCs w:val="24"/>
        </w:rPr>
        <w:t xml:space="preserve"> segmentos de apicais </w:t>
      </w:r>
      <w:r w:rsidR="00455E9F" w:rsidRPr="004A73B5">
        <w:rPr>
          <w:rFonts w:ascii="Times New Roman" w:eastAsiaTheme="minorHAnsi" w:hAnsi="Times New Roman"/>
          <w:sz w:val="24"/>
          <w:szCs w:val="24"/>
        </w:rPr>
        <w:t>raíz</w:t>
      </w:r>
      <w:r w:rsidR="00455E9F">
        <w:rPr>
          <w:rFonts w:ascii="Times New Roman" w:eastAsiaTheme="minorHAnsi" w:hAnsi="Times New Roman"/>
          <w:sz w:val="24"/>
          <w:szCs w:val="24"/>
        </w:rPr>
        <w:t>es,</w:t>
      </w:r>
      <w:r w:rsidR="004A73B5" w:rsidRPr="004A73B5">
        <w:rPr>
          <w:rFonts w:ascii="Times New Roman" w:eastAsiaTheme="minorHAnsi" w:hAnsi="Times New Roman"/>
          <w:sz w:val="24"/>
          <w:szCs w:val="24"/>
        </w:rPr>
        <w:t xml:space="preserve"> trabalhando com extrato alelopático de </w:t>
      </w:r>
      <w:proofErr w:type="gramStart"/>
      <w:r w:rsidR="004A73B5" w:rsidRPr="004A73B5">
        <w:rPr>
          <w:rFonts w:ascii="Times New Roman" w:eastAsiaTheme="minorHAnsi" w:hAnsi="Times New Roman"/>
          <w:sz w:val="24"/>
          <w:szCs w:val="24"/>
        </w:rPr>
        <w:t>artemísia</w:t>
      </w:r>
      <w:proofErr w:type="gramEnd"/>
      <w:r w:rsidR="004A73B5" w:rsidRPr="004A73B5">
        <w:rPr>
          <w:rFonts w:ascii="Times New Roman" w:eastAsiaTheme="minorHAnsi" w:hAnsi="Times New Roman"/>
          <w:sz w:val="24"/>
          <w:szCs w:val="24"/>
        </w:rPr>
        <w:t xml:space="preserve"> (</w:t>
      </w:r>
      <w:r w:rsidR="004A73B5" w:rsidRPr="004A73B5">
        <w:rPr>
          <w:rFonts w:ascii="Times New Roman" w:eastAsiaTheme="minorHAnsi" w:hAnsi="Times New Roman"/>
          <w:i/>
          <w:iCs/>
          <w:sz w:val="24"/>
          <w:szCs w:val="24"/>
        </w:rPr>
        <w:t xml:space="preserve">Artemisia tridentata </w:t>
      </w:r>
      <w:r w:rsidR="004A73B5" w:rsidRPr="004A73B5">
        <w:rPr>
          <w:rFonts w:ascii="Times New Roman" w:eastAsiaTheme="minorHAnsi" w:hAnsi="Times New Roman"/>
          <w:sz w:val="24"/>
          <w:szCs w:val="24"/>
        </w:rPr>
        <w:t>Nutt., Asteraceae)</w:t>
      </w:r>
      <w:r w:rsidR="004A73B5" w:rsidRPr="004A73B5">
        <w:rPr>
          <w:rFonts w:ascii="Times New Roman" w:eastAsiaTheme="minorHAnsi" w:hAnsi="Times New Roman"/>
          <w:iCs/>
          <w:sz w:val="24"/>
          <w:szCs w:val="24"/>
        </w:rPr>
        <w:t xml:space="preserve"> afirmando que houve aceleração da respiração radicular quando </w:t>
      </w:r>
      <w:r w:rsidR="00455E9F">
        <w:rPr>
          <w:rFonts w:ascii="Times New Roman" w:eastAsiaTheme="minorHAnsi" w:hAnsi="Times New Roman"/>
          <w:iCs/>
          <w:sz w:val="24"/>
          <w:szCs w:val="24"/>
        </w:rPr>
        <w:t>as plântulas cresciam sobre extrato de artemísia.</w:t>
      </w:r>
      <w:r w:rsidR="00455E9F">
        <w:rPr>
          <w:rFonts w:ascii="Times New Roman" w:hAnsi="Times New Roman"/>
          <w:sz w:val="24"/>
          <w:szCs w:val="24"/>
        </w:rPr>
        <w:t>Os alelopáticos</w:t>
      </w:r>
      <w:r w:rsidR="00C74C34">
        <w:rPr>
          <w:rFonts w:ascii="Times New Roman" w:hAnsi="Times New Roman"/>
          <w:sz w:val="24"/>
          <w:szCs w:val="24"/>
        </w:rPr>
        <w:t xml:space="preserve"> presentes em extratos</w:t>
      </w:r>
      <w:r w:rsidR="00455E9F">
        <w:rPr>
          <w:rFonts w:ascii="Times New Roman" w:hAnsi="Times New Roman"/>
          <w:sz w:val="24"/>
          <w:szCs w:val="24"/>
        </w:rPr>
        <w:t>,</w:t>
      </w:r>
      <w:r w:rsidR="00455E9F" w:rsidRPr="0036555E">
        <w:rPr>
          <w:rFonts w:ascii="Times New Roman" w:eastAsiaTheme="minorHAnsi" w:hAnsi="Times New Roman"/>
          <w:sz w:val="24"/>
          <w:szCs w:val="24"/>
        </w:rPr>
        <w:t xml:space="preserve"> podem </w:t>
      </w:r>
      <w:r w:rsidR="00455E9F">
        <w:rPr>
          <w:rFonts w:ascii="Times New Roman" w:eastAsiaTheme="minorHAnsi" w:hAnsi="Times New Roman"/>
          <w:sz w:val="24"/>
          <w:szCs w:val="24"/>
        </w:rPr>
        <w:t xml:space="preserve">ainda </w:t>
      </w:r>
      <w:r w:rsidR="00455E9F" w:rsidRPr="0036555E">
        <w:rPr>
          <w:rFonts w:ascii="Times New Roman" w:eastAsiaTheme="minorHAnsi" w:hAnsi="Times New Roman"/>
          <w:sz w:val="24"/>
          <w:szCs w:val="24"/>
        </w:rPr>
        <w:t>afetar os processos</w:t>
      </w:r>
      <w:r w:rsidR="00455E9F">
        <w:rPr>
          <w:rFonts w:ascii="Tahoma" w:eastAsiaTheme="minorHAnsi" w:hAnsi="Tahoma" w:cs="Tahoma"/>
          <w:sz w:val="20"/>
          <w:szCs w:val="20"/>
        </w:rPr>
        <w:t xml:space="preserve"> </w:t>
      </w:r>
      <w:r w:rsidR="00455E9F" w:rsidRPr="00E33BEC">
        <w:rPr>
          <w:rFonts w:ascii="Times New Roman" w:eastAsiaTheme="minorHAnsi" w:hAnsi="Times New Roman"/>
          <w:sz w:val="24"/>
          <w:szCs w:val="24"/>
        </w:rPr>
        <w:t xml:space="preserve">de </w:t>
      </w:r>
      <w:r w:rsidR="00455E9F">
        <w:rPr>
          <w:rFonts w:ascii="Times New Roman" w:eastAsiaTheme="minorHAnsi" w:hAnsi="Times New Roman"/>
          <w:sz w:val="24"/>
          <w:szCs w:val="24"/>
        </w:rPr>
        <w:t xml:space="preserve">respiração, </w:t>
      </w:r>
      <w:r w:rsidR="00455E9F" w:rsidRPr="002A7FB4">
        <w:rPr>
          <w:rFonts w:ascii="Times New Roman" w:eastAsiaTheme="minorHAnsi" w:hAnsi="Times New Roman"/>
          <w:sz w:val="24"/>
          <w:szCs w:val="24"/>
        </w:rPr>
        <w:t xml:space="preserve">Muniz </w:t>
      </w:r>
      <w:r w:rsidR="002A7FB4">
        <w:rPr>
          <w:rFonts w:ascii="Times New Roman" w:eastAsiaTheme="minorHAnsi" w:hAnsi="Times New Roman"/>
          <w:sz w:val="24"/>
          <w:szCs w:val="24"/>
        </w:rPr>
        <w:t xml:space="preserve">et </w:t>
      </w:r>
      <w:r w:rsidR="00455E9F" w:rsidRPr="002A7FB4">
        <w:rPr>
          <w:rFonts w:ascii="Times New Roman" w:eastAsiaTheme="minorHAnsi" w:hAnsi="Times New Roman"/>
          <w:sz w:val="24"/>
          <w:szCs w:val="24"/>
        </w:rPr>
        <w:t xml:space="preserve"> al. (2007)</w:t>
      </w:r>
      <w:r w:rsidR="00455E9F">
        <w:rPr>
          <w:rFonts w:ascii="Times New Roman" w:eastAsiaTheme="minorHAnsi" w:hAnsi="Times New Roman"/>
          <w:sz w:val="24"/>
          <w:szCs w:val="24"/>
        </w:rPr>
        <w:t xml:space="preserve"> observou em sementes de soja submetidas à germinação em extrato aquoso de bulbos de Tiririca a estimulação da enzima glicose-6-fosfato-desidrogenase (6GPD) com aumento da concentração dos extratos. Essa enzima relaciona se com a via de oxidação das pentoses fosfato e, segundo </w:t>
      </w:r>
      <w:r w:rsidR="009F6D84">
        <w:rPr>
          <w:rFonts w:ascii="Times New Roman" w:eastAsiaTheme="minorHAnsi" w:hAnsi="Times New Roman"/>
          <w:sz w:val="24"/>
          <w:szCs w:val="24"/>
        </w:rPr>
        <w:t>o autor poderia acelerar</w:t>
      </w:r>
      <w:r w:rsidR="00455E9F">
        <w:rPr>
          <w:rFonts w:ascii="Times New Roman" w:eastAsiaTheme="minorHAnsi" w:hAnsi="Times New Roman"/>
          <w:sz w:val="24"/>
          <w:szCs w:val="24"/>
        </w:rPr>
        <w:t xml:space="preserve"> a atividade respiratória devido á presença de substâncias com tal capacidade no extrato, </w:t>
      </w:r>
      <w:r w:rsidR="002A7FB4" w:rsidRPr="002A7FB4">
        <w:rPr>
          <w:rFonts w:ascii="Times New Roman" w:eastAsiaTheme="minorHAnsi" w:hAnsi="Times New Roman"/>
          <w:sz w:val="24"/>
          <w:szCs w:val="24"/>
        </w:rPr>
        <w:t xml:space="preserve">Carmo </w:t>
      </w:r>
      <w:proofErr w:type="gramStart"/>
      <w:r w:rsidR="002A7FB4" w:rsidRPr="002A7FB4">
        <w:rPr>
          <w:rFonts w:ascii="Times New Roman" w:eastAsiaTheme="minorHAnsi" w:hAnsi="Times New Roman"/>
          <w:sz w:val="24"/>
          <w:szCs w:val="24"/>
        </w:rPr>
        <w:t>et</w:t>
      </w:r>
      <w:proofErr w:type="gramEnd"/>
      <w:r w:rsidR="002A7FB4" w:rsidRPr="002A7FB4">
        <w:rPr>
          <w:rFonts w:ascii="Times New Roman" w:eastAsiaTheme="minorHAnsi" w:hAnsi="Times New Roman"/>
          <w:sz w:val="24"/>
          <w:szCs w:val="24"/>
        </w:rPr>
        <w:t xml:space="preserve"> </w:t>
      </w:r>
      <w:r w:rsidR="00455E9F" w:rsidRPr="002A7FB4">
        <w:rPr>
          <w:rFonts w:ascii="Times New Roman" w:eastAsiaTheme="minorHAnsi" w:hAnsi="Times New Roman"/>
          <w:sz w:val="24"/>
          <w:szCs w:val="24"/>
        </w:rPr>
        <w:t xml:space="preserve"> al. (2007)</w:t>
      </w:r>
      <w:r w:rsidR="00455E9F">
        <w:rPr>
          <w:rFonts w:ascii="Times New Roman" w:eastAsiaTheme="minorHAnsi" w:hAnsi="Times New Roman"/>
          <w:sz w:val="24"/>
          <w:szCs w:val="24"/>
        </w:rPr>
        <w:t xml:space="preserve"> observou também que extratos aquosos foliares e de casca de canela sassafrás são cap</w:t>
      </w:r>
      <w:r w:rsidR="00C74C34">
        <w:rPr>
          <w:rFonts w:ascii="Times New Roman" w:eastAsiaTheme="minorHAnsi" w:hAnsi="Times New Roman"/>
          <w:sz w:val="24"/>
          <w:szCs w:val="24"/>
        </w:rPr>
        <w:t xml:space="preserve">azes de inibir a respiração de </w:t>
      </w:r>
      <w:r w:rsidR="00C74C34" w:rsidRPr="00C74C34">
        <w:rPr>
          <w:rFonts w:ascii="Times New Roman" w:eastAsiaTheme="minorHAnsi" w:hAnsi="Times New Roman"/>
          <w:i/>
          <w:sz w:val="24"/>
          <w:szCs w:val="24"/>
        </w:rPr>
        <w:t>S</w:t>
      </w:r>
      <w:r w:rsidR="00455E9F" w:rsidRPr="00C74C34">
        <w:rPr>
          <w:rFonts w:ascii="Times New Roman" w:eastAsiaTheme="minorHAnsi" w:hAnsi="Times New Roman"/>
          <w:i/>
          <w:sz w:val="24"/>
          <w:szCs w:val="24"/>
        </w:rPr>
        <w:t>orgo</w:t>
      </w:r>
      <w:r w:rsidR="00455E9F">
        <w:rPr>
          <w:rFonts w:ascii="Times New Roman" w:eastAsiaTheme="minorHAnsi" w:hAnsi="Times New Roman"/>
          <w:sz w:val="24"/>
          <w:szCs w:val="24"/>
        </w:rPr>
        <w:t xml:space="preserve"> e alface. Desta forma alelopáticos podem estimular ou inibir a respiração.</w:t>
      </w:r>
    </w:p>
    <w:p w:rsidR="00510CAF" w:rsidRPr="00C74C34" w:rsidRDefault="00510CAF" w:rsidP="00C74C34">
      <w:pPr>
        <w:spacing w:line="360" w:lineRule="auto"/>
        <w:jc w:val="both"/>
        <w:rPr>
          <w:rFonts w:ascii="Times New Roman" w:eastAsiaTheme="minorHAnsi" w:hAnsi="Times New Roman"/>
          <w:iCs/>
          <w:sz w:val="24"/>
          <w:szCs w:val="24"/>
        </w:rPr>
      </w:pPr>
      <w:r>
        <w:rPr>
          <w:rFonts w:ascii="Times New Roman" w:eastAsiaTheme="minorHAnsi" w:hAnsi="Times New Roman"/>
          <w:sz w:val="24"/>
          <w:szCs w:val="24"/>
        </w:rPr>
        <w:t>Tal</w:t>
      </w:r>
      <w:r w:rsidR="00274F3D">
        <w:rPr>
          <w:rFonts w:ascii="Times New Roman" w:eastAsiaTheme="minorHAnsi" w:hAnsi="Times New Roman"/>
          <w:sz w:val="24"/>
          <w:szCs w:val="24"/>
        </w:rPr>
        <w:t>vez as taxas de desidrogenases</w:t>
      </w:r>
      <w:r>
        <w:rPr>
          <w:rFonts w:ascii="Times New Roman" w:eastAsiaTheme="minorHAnsi" w:hAnsi="Times New Roman"/>
          <w:sz w:val="24"/>
          <w:szCs w:val="24"/>
        </w:rPr>
        <w:t xml:space="preserve"> </w:t>
      </w:r>
      <w:proofErr w:type="gramStart"/>
      <w:r w:rsidR="00274F3D">
        <w:rPr>
          <w:rFonts w:ascii="Times New Roman" w:eastAsiaTheme="minorHAnsi" w:hAnsi="Times New Roman"/>
          <w:sz w:val="24"/>
          <w:szCs w:val="24"/>
        </w:rPr>
        <w:t>elevaram</w:t>
      </w:r>
      <w:proofErr w:type="gramEnd"/>
      <w:r w:rsidR="009E148B">
        <w:rPr>
          <w:rFonts w:ascii="Times New Roman" w:eastAsiaTheme="minorHAnsi" w:hAnsi="Times New Roman"/>
          <w:sz w:val="24"/>
          <w:szCs w:val="24"/>
        </w:rPr>
        <w:t xml:space="preserve"> </w:t>
      </w:r>
      <w:r w:rsidR="00274F3D">
        <w:rPr>
          <w:rFonts w:ascii="Times New Roman" w:eastAsiaTheme="minorHAnsi" w:hAnsi="Times New Roman"/>
          <w:sz w:val="24"/>
          <w:szCs w:val="24"/>
        </w:rPr>
        <w:t xml:space="preserve"> se </w:t>
      </w:r>
      <w:r>
        <w:rPr>
          <w:rFonts w:ascii="Times New Roman" w:eastAsiaTheme="minorHAnsi" w:hAnsi="Times New Roman"/>
          <w:sz w:val="24"/>
          <w:szCs w:val="24"/>
        </w:rPr>
        <w:t xml:space="preserve"> pelo fato de aleloquímicos presentes em extratos foliares aquosos estarem</w:t>
      </w:r>
      <w:r w:rsidR="009E148B">
        <w:rPr>
          <w:rFonts w:ascii="Times New Roman" w:eastAsiaTheme="minorHAnsi" w:hAnsi="Times New Roman"/>
          <w:sz w:val="24"/>
          <w:szCs w:val="24"/>
        </w:rPr>
        <w:t xml:space="preserve"> </w:t>
      </w:r>
      <w:r>
        <w:rPr>
          <w:rFonts w:ascii="Times New Roman" w:eastAsiaTheme="minorHAnsi" w:hAnsi="Times New Roman"/>
          <w:sz w:val="24"/>
          <w:szCs w:val="24"/>
        </w:rPr>
        <w:t xml:space="preserve"> induzindo a produção de radicais livres catalisados por esta</w:t>
      </w:r>
      <w:r w:rsidR="009E148B">
        <w:rPr>
          <w:rFonts w:ascii="Times New Roman" w:eastAsiaTheme="minorHAnsi" w:hAnsi="Times New Roman"/>
          <w:sz w:val="24"/>
          <w:szCs w:val="24"/>
        </w:rPr>
        <w:t>s</w:t>
      </w:r>
      <w:r>
        <w:rPr>
          <w:rFonts w:ascii="Times New Roman" w:eastAsiaTheme="minorHAnsi" w:hAnsi="Times New Roman"/>
          <w:sz w:val="24"/>
          <w:szCs w:val="24"/>
        </w:rPr>
        <w:t xml:space="preserve"> enzima</w:t>
      </w:r>
      <w:r w:rsidR="009E148B">
        <w:rPr>
          <w:rFonts w:ascii="Times New Roman" w:eastAsiaTheme="minorHAnsi" w:hAnsi="Times New Roman"/>
          <w:sz w:val="24"/>
          <w:szCs w:val="24"/>
        </w:rPr>
        <w:t>s</w:t>
      </w:r>
      <w:r>
        <w:rPr>
          <w:rFonts w:ascii="Times New Roman" w:eastAsiaTheme="minorHAnsi" w:hAnsi="Times New Roman"/>
          <w:sz w:val="24"/>
          <w:szCs w:val="24"/>
        </w:rPr>
        <w:t>.</w:t>
      </w:r>
    </w:p>
    <w:p w:rsidR="00455E9F" w:rsidRPr="00DB00A3" w:rsidRDefault="00455E9F" w:rsidP="00DB00A3">
      <w:pPr>
        <w:spacing w:line="360" w:lineRule="auto"/>
        <w:jc w:val="both"/>
        <w:rPr>
          <w:rFonts w:ascii="Times New Roman" w:eastAsiaTheme="minorHAnsi" w:hAnsi="Times New Roman"/>
          <w:sz w:val="24"/>
          <w:szCs w:val="24"/>
        </w:rPr>
      </w:pPr>
    </w:p>
    <w:p w:rsidR="004A73B5" w:rsidRPr="004A73B5" w:rsidRDefault="004A73B5" w:rsidP="004A73B5">
      <w:pPr>
        <w:jc w:val="both"/>
        <w:rPr>
          <w:rFonts w:ascii="Times New Roman" w:eastAsiaTheme="minorHAnsi" w:hAnsi="Times New Roman"/>
          <w:sz w:val="24"/>
          <w:szCs w:val="24"/>
        </w:rPr>
      </w:pPr>
    </w:p>
    <w:p w:rsidR="003B68B9" w:rsidRPr="009A260F" w:rsidRDefault="003B68B9" w:rsidP="009A260F">
      <w:pPr>
        <w:jc w:val="both"/>
        <w:rPr>
          <w:rFonts w:ascii="Times New Roman" w:eastAsiaTheme="minorHAnsi" w:hAnsi="Times New Roman"/>
          <w:iCs/>
          <w:sz w:val="24"/>
          <w:szCs w:val="24"/>
        </w:rPr>
      </w:pPr>
    </w:p>
    <w:p w:rsidR="00D5797D" w:rsidRPr="009A260F" w:rsidRDefault="00D5797D" w:rsidP="009A260F">
      <w:pPr>
        <w:jc w:val="both"/>
        <w:rPr>
          <w:rFonts w:ascii="Times New Roman" w:eastAsiaTheme="minorHAnsi" w:hAnsi="Times New Roman"/>
          <w:sz w:val="24"/>
          <w:szCs w:val="24"/>
        </w:rPr>
      </w:pPr>
    </w:p>
    <w:p w:rsidR="00D5797D" w:rsidRPr="009A260F" w:rsidRDefault="00D5797D" w:rsidP="009A260F">
      <w:pPr>
        <w:jc w:val="both"/>
        <w:rPr>
          <w:rFonts w:ascii="Times New Roman" w:eastAsiaTheme="minorHAnsi" w:hAnsi="Times New Roman"/>
          <w:sz w:val="24"/>
          <w:szCs w:val="24"/>
        </w:rPr>
      </w:pPr>
    </w:p>
    <w:p w:rsidR="00976E8A" w:rsidRDefault="00976E8A" w:rsidP="009A260F">
      <w:pPr>
        <w:jc w:val="both"/>
        <w:rPr>
          <w:rFonts w:ascii="Times New Roman" w:eastAsiaTheme="minorHAnsi" w:hAnsi="Times New Roman"/>
          <w:sz w:val="24"/>
          <w:szCs w:val="24"/>
        </w:rPr>
      </w:pPr>
    </w:p>
    <w:p w:rsidR="00BF4A92" w:rsidRDefault="00BF4A92" w:rsidP="009A260F">
      <w:pPr>
        <w:jc w:val="both"/>
        <w:rPr>
          <w:rFonts w:ascii="Times New Roman" w:hAnsi="Times New Roman"/>
          <w:sz w:val="24"/>
          <w:szCs w:val="24"/>
        </w:rPr>
      </w:pPr>
    </w:p>
    <w:p w:rsidR="00BF4A92" w:rsidRDefault="00BF4A92" w:rsidP="009A260F">
      <w:pPr>
        <w:jc w:val="both"/>
        <w:rPr>
          <w:rFonts w:ascii="Times New Roman" w:hAnsi="Times New Roman"/>
          <w:sz w:val="24"/>
          <w:szCs w:val="24"/>
        </w:rPr>
      </w:pPr>
    </w:p>
    <w:p w:rsidR="00BF4A92" w:rsidRDefault="00BF4A92" w:rsidP="009A260F">
      <w:pPr>
        <w:jc w:val="both"/>
        <w:rPr>
          <w:rFonts w:ascii="Times New Roman" w:hAnsi="Times New Roman"/>
          <w:sz w:val="24"/>
          <w:szCs w:val="24"/>
        </w:rPr>
      </w:pPr>
    </w:p>
    <w:p w:rsidR="00BF4A92" w:rsidRDefault="00BF4A92" w:rsidP="009A260F">
      <w:pPr>
        <w:jc w:val="both"/>
        <w:rPr>
          <w:rFonts w:ascii="Times New Roman" w:hAnsi="Times New Roman"/>
          <w:sz w:val="24"/>
          <w:szCs w:val="24"/>
        </w:rPr>
      </w:pPr>
    </w:p>
    <w:p w:rsidR="00BF4A92" w:rsidRDefault="00BF4A92" w:rsidP="009A260F">
      <w:pPr>
        <w:jc w:val="both"/>
        <w:rPr>
          <w:rFonts w:ascii="Times New Roman" w:hAnsi="Times New Roman"/>
          <w:sz w:val="24"/>
          <w:szCs w:val="24"/>
        </w:rPr>
      </w:pPr>
    </w:p>
    <w:p w:rsidR="00434B4D" w:rsidRPr="009A260F" w:rsidRDefault="00434B4D" w:rsidP="009A260F">
      <w:pPr>
        <w:jc w:val="both"/>
        <w:rPr>
          <w:rFonts w:ascii="Times New Roman" w:hAnsi="Times New Roman"/>
          <w:sz w:val="24"/>
          <w:szCs w:val="24"/>
        </w:rPr>
      </w:pPr>
      <w:r w:rsidRPr="009A260F">
        <w:rPr>
          <w:rFonts w:ascii="Times New Roman" w:hAnsi="Times New Roman"/>
          <w:sz w:val="24"/>
          <w:szCs w:val="24"/>
        </w:rPr>
        <w:lastRenderedPageBreak/>
        <w:t>5. Conclusões:</w:t>
      </w:r>
    </w:p>
    <w:p w:rsidR="00D5797D" w:rsidRPr="009A260F" w:rsidRDefault="00824CB7" w:rsidP="009A260F">
      <w:pPr>
        <w:jc w:val="both"/>
        <w:rPr>
          <w:rFonts w:ascii="Times New Roman" w:hAnsi="Times New Roman"/>
          <w:sz w:val="24"/>
          <w:szCs w:val="24"/>
        </w:rPr>
      </w:pPr>
      <w:r w:rsidRPr="009A260F">
        <w:rPr>
          <w:rFonts w:ascii="Times New Roman" w:hAnsi="Times New Roman"/>
          <w:sz w:val="24"/>
          <w:szCs w:val="24"/>
        </w:rPr>
        <w:t xml:space="preserve">    </w:t>
      </w:r>
      <w:r w:rsidR="001C2AD2">
        <w:rPr>
          <w:rFonts w:ascii="Times New Roman" w:hAnsi="Times New Roman"/>
          <w:sz w:val="24"/>
          <w:szCs w:val="24"/>
        </w:rPr>
        <w:t>Não f</w:t>
      </w:r>
      <w:r w:rsidR="00D5797D" w:rsidRPr="009A260F">
        <w:rPr>
          <w:rFonts w:ascii="Times New Roman" w:hAnsi="Times New Roman"/>
          <w:sz w:val="24"/>
          <w:szCs w:val="24"/>
        </w:rPr>
        <w:t xml:space="preserve">oi observada uma grande redução na germinação de </w:t>
      </w:r>
      <w:r w:rsidR="00D5797D" w:rsidRPr="009A260F">
        <w:rPr>
          <w:rFonts w:ascii="Times New Roman" w:hAnsi="Times New Roman"/>
          <w:i/>
          <w:sz w:val="24"/>
          <w:szCs w:val="24"/>
        </w:rPr>
        <w:t>C. sativus</w:t>
      </w:r>
      <w:r w:rsidR="00D5797D" w:rsidRPr="009A260F">
        <w:rPr>
          <w:rFonts w:ascii="Times New Roman" w:hAnsi="Times New Roman"/>
          <w:sz w:val="24"/>
          <w:szCs w:val="24"/>
        </w:rPr>
        <w:t xml:space="preserve"> quando submetidas a extrato</w:t>
      </w:r>
      <w:r w:rsidR="001C2AD2">
        <w:rPr>
          <w:rFonts w:ascii="Times New Roman" w:hAnsi="Times New Roman"/>
          <w:sz w:val="24"/>
          <w:szCs w:val="24"/>
        </w:rPr>
        <w:t>s foliares, na</w:t>
      </w:r>
      <w:r w:rsidR="00D5797D" w:rsidRPr="009A260F">
        <w:rPr>
          <w:rFonts w:ascii="Times New Roman" w:hAnsi="Times New Roman"/>
          <w:sz w:val="24"/>
          <w:szCs w:val="24"/>
        </w:rPr>
        <w:t xml:space="preserve"> maior concentração</w:t>
      </w:r>
      <w:r w:rsidR="00A7454F">
        <w:rPr>
          <w:rFonts w:ascii="Times New Roman" w:hAnsi="Times New Roman"/>
          <w:sz w:val="24"/>
          <w:szCs w:val="24"/>
        </w:rPr>
        <w:t xml:space="preserve"> </w:t>
      </w:r>
      <w:r w:rsidR="001C2AD2">
        <w:rPr>
          <w:rFonts w:ascii="Times New Roman" w:hAnsi="Times New Roman"/>
          <w:sz w:val="24"/>
          <w:szCs w:val="24"/>
        </w:rPr>
        <w:t>(</w:t>
      </w:r>
      <w:r w:rsidR="00A7454F">
        <w:rPr>
          <w:rFonts w:ascii="Times New Roman" w:hAnsi="Times New Roman"/>
          <w:sz w:val="24"/>
          <w:szCs w:val="24"/>
        </w:rPr>
        <w:t>50% p/v</w:t>
      </w:r>
      <w:r w:rsidR="001C2AD2">
        <w:rPr>
          <w:rFonts w:ascii="Times New Roman" w:hAnsi="Times New Roman"/>
          <w:sz w:val="24"/>
          <w:szCs w:val="24"/>
        </w:rPr>
        <w:t>)</w:t>
      </w:r>
      <w:r w:rsidR="00D5797D" w:rsidRPr="009A260F">
        <w:rPr>
          <w:rFonts w:ascii="Times New Roman" w:hAnsi="Times New Roman"/>
          <w:sz w:val="24"/>
          <w:szCs w:val="24"/>
        </w:rPr>
        <w:t>, nos outros tratamentos</w:t>
      </w:r>
      <w:r w:rsidR="00A7454F">
        <w:rPr>
          <w:rFonts w:ascii="Times New Roman" w:hAnsi="Times New Roman"/>
          <w:sz w:val="24"/>
          <w:szCs w:val="24"/>
        </w:rPr>
        <w:t xml:space="preserve"> 12,5 e 25% p/v</w:t>
      </w:r>
      <w:r w:rsidR="00D5797D" w:rsidRPr="009A260F">
        <w:rPr>
          <w:rFonts w:ascii="Times New Roman" w:hAnsi="Times New Roman"/>
          <w:sz w:val="24"/>
          <w:szCs w:val="24"/>
        </w:rPr>
        <w:t xml:space="preserve"> não foi tão acentuada</w:t>
      </w:r>
      <w:r w:rsidR="00A7454F">
        <w:rPr>
          <w:rFonts w:ascii="Times New Roman" w:hAnsi="Times New Roman"/>
          <w:sz w:val="24"/>
          <w:szCs w:val="24"/>
        </w:rPr>
        <w:t>,</w:t>
      </w:r>
      <w:r w:rsidR="00510CAF">
        <w:rPr>
          <w:rFonts w:ascii="Times New Roman" w:hAnsi="Times New Roman"/>
          <w:sz w:val="24"/>
          <w:szCs w:val="24"/>
        </w:rPr>
        <w:t xml:space="preserve"> observando se grandes alterações no sistema radicular que apresentou grande </w:t>
      </w:r>
      <w:r w:rsidR="00A7454F">
        <w:rPr>
          <w:rFonts w:ascii="Times New Roman" w:hAnsi="Times New Roman"/>
          <w:sz w:val="24"/>
          <w:szCs w:val="24"/>
        </w:rPr>
        <w:t xml:space="preserve"> inibição</w:t>
      </w:r>
      <w:r w:rsidR="00434B4D" w:rsidRPr="009A260F">
        <w:rPr>
          <w:rFonts w:ascii="Times New Roman" w:hAnsi="Times New Roman"/>
          <w:sz w:val="24"/>
          <w:szCs w:val="24"/>
        </w:rPr>
        <w:t>.</w:t>
      </w:r>
      <w:r w:rsidR="00D5797D" w:rsidRPr="009A260F">
        <w:rPr>
          <w:rFonts w:ascii="Times New Roman" w:hAnsi="Times New Roman"/>
          <w:sz w:val="24"/>
          <w:szCs w:val="24"/>
        </w:rPr>
        <w:t xml:space="preserve"> Quanto à respiração observou se um aumento da atividade respiratória pela redução de formazam, nos dois experimentos a ativida</w:t>
      </w:r>
      <w:r w:rsidR="00434B4D" w:rsidRPr="009A260F">
        <w:rPr>
          <w:rFonts w:ascii="Times New Roman" w:hAnsi="Times New Roman"/>
          <w:sz w:val="24"/>
          <w:szCs w:val="24"/>
        </w:rPr>
        <w:t>de respiratória apresentou se notavelmente acentua</w:t>
      </w:r>
      <w:r w:rsidR="00A7454F">
        <w:rPr>
          <w:rFonts w:ascii="Times New Roman" w:hAnsi="Times New Roman"/>
          <w:sz w:val="24"/>
          <w:szCs w:val="24"/>
        </w:rPr>
        <w:t>da em todos os estratos</w:t>
      </w:r>
      <w:r w:rsidR="00510CAF">
        <w:rPr>
          <w:rFonts w:ascii="Times New Roman" w:hAnsi="Times New Roman"/>
          <w:sz w:val="24"/>
          <w:szCs w:val="24"/>
        </w:rPr>
        <w:t xml:space="preserve"> aquosos em relação ao controle o que pode ser causado por aumento dos radicais livres causados pelas substâncias presentes nos extratos foliares aquosos.</w:t>
      </w:r>
    </w:p>
    <w:p w:rsidR="00D5797D" w:rsidRPr="009A260F" w:rsidRDefault="00D5797D" w:rsidP="009A260F">
      <w:pPr>
        <w:jc w:val="both"/>
        <w:rPr>
          <w:rFonts w:ascii="Times New Roman" w:hAnsi="Times New Roman"/>
          <w:sz w:val="24"/>
          <w:szCs w:val="24"/>
        </w:rPr>
      </w:pPr>
      <w:r w:rsidRPr="009A260F">
        <w:rPr>
          <w:rFonts w:ascii="Times New Roman" w:hAnsi="Times New Roman"/>
          <w:sz w:val="24"/>
          <w:szCs w:val="24"/>
        </w:rPr>
        <w:t xml:space="preserve">Além dessas informações que foram quantificadas varias outras foram observadas como atividades típicas de plantas submetidas a extratos alelopáticos como inicio de necrose em radículas de sementes submetidas á concentrações mais elevadas de extrato. </w:t>
      </w:r>
    </w:p>
    <w:p w:rsidR="00510CAF" w:rsidRPr="009A260F" w:rsidRDefault="00D5797D" w:rsidP="009A260F">
      <w:pPr>
        <w:jc w:val="both"/>
        <w:rPr>
          <w:rFonts w:ascii="Times New Roman" w:hAnsi="Times New Roman"/>
          <w:sz w:val="24"/>
          <w:szCs w:val="24"/>
        </w:rPr>
      </w:pPr>
      <w:r w:rsidRPr="009A260F">
        <w:rPr>
          <w:rFonts w:ascii="Times New Roman" w:hAnsi="Times New Roman"/>
          <w:sz w:val="24"/>
          <w:szCs w:val="24"/>
        </w:rPr>
        <w:t>Outros testes ainda necessitam ser realizados para determinar como</w:t>
      </w:r>
      <w:r w:rsidR="00434B4D" w:rsidRPr="009A260F">
        <w:rPr>
          <w:rFonts w:ascii="Times New Roman" w:hAnsi="Times New Roman"/>
          <w:sz w:val="24"/>
          <w:szCs w:val="24"/>
        </w:rPr>
        <w:t xml:space="preserve"> </w:t>
      </w:r>
      <w:r w:rsidR="00926B91" w:rsidRPr="009A260F">
        <w:rPr>
          <w:rFonts w:ascii="Times New Roman" w:hAnsi="Times New Roman"/>
          <w:sz w:val="24"/>
          <w:szCs w:val="24"/>
        </w:rPr>
        <w:t>maiores exatidões como os extratos alelopáticos podem estimular respiração de radículas de plantas submetidas á ação de extratos alelopáticos</w:t>
      </w:r>
      <w:r w:rsidR="00510CAF">
        <w:rPr>
          <w:rFonts w:ascii="Times New Roman" w:hAnsi="Times New Roman"/>
          <w:sz w:val="24"/>
          <w:szCs w:val="24"/>
        </w:rPr>
        <w:t xml:space="preserve"> e como o aumento de radicais livres pode se dar por meio de aleloquímicos.</w:t>
      </w: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D912C7" w:rsidRPr="009A260F" w:rsidRDefault="00D912C7" w:rsidP="009A260F">
      <w:pPr>
        <w:jc w:val="both"/>
        <w:rPr>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Pr="009A260F" w:rsidRDefault="00017E4B" w:rsidP="009A260F">
      <w:pPr>
        <w:jc w:val="both"/>
        <w:rPr>
          <w:rStyle w:val="CitaoHTML"/>
          <w:rFonts w:ascii="Times New Roman" w:hAnsi="Times New Roman"/>
          <w:sz w:val="24"/>
          <w:szCs w:val="24"/>
        </w:rPr>
      </w:pPr>
    </w:p>
    <w:p w:rsidR="00017E4B" w:rsidRDefault="00017E4B" w:rsidP="009A260F">
      <w:pPr>
        <w:jc w:val="both"/>
        <w:rPr>
          <w:rStyle w:val="CitaoHTML"/>
          <w:rFonts w:ascii="Times New Roman" w:hAnsi="Times New Roman"/>
          <w:sz w:val="24"/>
          <w:szCs w:val="24"/>
        </w:rPr>
      </w:pPr>
    </w:p>
    <w:p w:rsidR="006B4019" w:rsidRPr="009A260F" w:rsidRDefault="006B4019" w:rsidP="009A260F">
      <w:pPr>
        <w:jc w:val="both"/>
        <w:rPr>
          <w:rStyle w:val="CitaoHTML"/>
          <w:rFonts w:ascii="Times New Roman" w:hAnsi="Times New Roman"/>
          <w:sz w:val="24"/>
          <w:szCs w:val="24"/>
        </w:rPr>
      </w:pPr>
    </w:p>
    <w:p w:rsidR="006B4019" w:rsidRDefault="00004541" w:rsidP="009A260F">
      <w:pPr>
        <w:jc w:val="both"/>
        <w:rPr>
          <w:rStyle w:val="CitaoHTML"/>
          <w:rFonts w:ascii="Times New Roman" w:hAnsi="Times New Roman"/>
          <w:i w:val="0"/>
          <w:sz w:val="24"/>
          <w:szCs w:val="24"/>
        </w:rPr>
      </w:pPr>
      <w:r w:rsidRPr="009A260F">
        <w:rPr>
          <w:rStyle w:val="CitaoHTML"/>
          <w:rFonts w:ascii="Times New Roman" w:hAnsi="Times New Roman"/>
          <w:i w:val="0"/>
          <w:sz w:val="24"/>
          <w:szCs w:val="24"/>
        </w:rPr>
        <w:lastRenderedPageBreak/>
        <w:t>6. Literatura citada</w:t>
      </w:r>
    </w:p>
    <w:p w:rsidR="002412D0" w:rsidRPr="006B4019" w:rsidRDefault="00DC752E" w:rsidP="009A260F">
      <w:pPr>
        <w:jc w:val="both"/>
        <w:rPr>
          <w:rFonts w:ascii="Times New Roman" w:hAnsi="Times New Roman"/>
          <w:iCs/>
          <w:sz w:val="24"/>
          <w:szCs w:val="24"/>
        </w:rPr>
      </w:pPr>
      <w:r>
        <w:rPr>
          <w:rStyle w:val="CitaoHTML"/>
          <w:rFonts w:ascii="Times New Roman" w:hAnsi="Times New Roman"/>
          <w:i w:val="0"/>
          <w:sz w:val="24"/>
          <w:szCs w:val="24"/>
        </w:rPr>
        <w:t xml:space="preserve">ALMEIDA, G.D., </w:t>
      </w:r>
      <w:r w:rsidR="000266EB">
        <w:rPr>
          <w:rStyle w:val="CitaoHTML"/>
          <w:rFonts w:ascii="Times New Roman" w:hAnsi="Times New Roman"/>
          <w:i w:val="0"/>
          <w:sz w:val="24"/>
          <w:szCs w:val="24"/>
        </w:rPr>
        <w:t>ZUCOLOTO, M., ZETUN, M.C.,</w:t>
      </w:r>
      <w:r w:rsidR="00E07A34">
        <w:rPr>
          <w:rStyle w:val="CitaoHTML"/>
          <w:rFonts w:ascii="Times New Roman" w:hAnsi="Times New Roman"/>
          <w:i w:val="0"/>
          <w:sz w:val="24"/>
          <w:szCs w:val="24"/>
        </w:rPr>
        <w:t xml:space="preserve"> COELHO, I</w:t>
      </w:r>
      <w:proofErr w:type="gramStart"/>
      <w:r w:rsidR="00E07A34">
        <w:rPr>
          <w:rStyle w:val="CitaoHTML"/>
          <w:rFonts w:ascii="Times New Roman" w:hAnsi="Times New Roman"/>
          <w:i w:val="0"/>
          <w:sz w:val="24"/>
          <w:szCs w:val="24"/>
        </w:rPr>
        <w:t>.,</w:t>
      </w:r>
      <w:proofErr w:type="gramEnd"/>
      <w:r w:rsidR="00E07A34">
        <w:rPr>
          <w:rStyle w:val="CitaoHTML"/>
          <w:rFonts w:ascii="Times New Roman" w:hAnsi="Times New Roman"/>
          <w:i w:val="0"/>
          <w:sz w:val="24"/>
          <w:szCs w:val="24"/>
        </w:rPr>
        <w:t xml:space="preserve"> SOBREIR, </w:t>
      </w:r>
      <w:proofErr w:type="spellStart"/>
      <w:r w:rsidR="00E07A34">
        <w:rPr>
          <w:rStyle w:val="CitaoHTML"/>
          <w:rFonts w:ascii="Times New Roman" w:hAnsi="Times New Roman"/>
          <w:i w:val="0"/>
          <w:sz w:val="24"/>
          <w:szCs w:val="24"/>
        </w:rPr>
        <w:t>F.M.</w:t>
      </w:r>
      <w:proofErr w:type="spellEnd"/>
      <w:r w:rsidR="000266EB">
        <w:rPr>
          <w:rStyle w:val="CitaoHTML"/>
          <w:rFonts w:ascii="Times New Roman" w:hAnsi="Times New Roman"/>
          <w:i w:val="0"/>
          <w:sz w:val="24"/>
          <w:szCs w:val="24"/>
        </w:rPr>
        <w:t xml:space="preserve"> </w:t>
      </w:r>
      <w:r w:rsidR="000266EB" w:rsidRPr="00E07A34">
        <w:rPr>
          <w:rStyle w:val="CitaoHTML"/>
          <w:rFonts w:ascii="Times New Roman" w:hAnsi="Times New Roman"/>
          <w:b/>
          <w:i w:val="0"/>
          <w:sz w:val="24"/>
          <w:szCs w:val="24"/>
        </w:rPr>
        <w:t>Estresse oxidativo em células vegetais mediante a aleloqúimicos.</w:t>
      </w:r>
      <w:r w:rsidR="000266EB" w:rsidRPr="000266EB">
        <w:rPr>
          <w:rFonts w:ascii="Tahoma" w:eastAsiaTheme="minorHAnsi" w:hAnsi="Tahoma" w:cs="Tahoma"/>
          <w:sz w:val="14"/>
          <w:szCs w:val="14"/>
        </w:rPr>
        <w:t xml:space="preserve"> </w:t>
      </w:r>
      <w:r w:rsidR="00AD3CCC">
        <w:rPr>
          <w:rFonts w:ascii="Times New Roman" w:eastAsiaTheme="minorHAnsi" w:hAnsi="Times New Roman"/>
          <w:sz w:val="24"/>
          <w:szCs w:val="24"/>
        </w:rPr>
        <w:t>Rev.Fac.Nal.Agr.Medellìn. Ed.61 v.</w:t>
      </w:r>
      <w:r w:rsidR="000266EB" w:rsidRPr="000266EB">
        <w:rPr>
          <w:rFonts w:ascii="Times New Roman" w:eastAsiaTheme="minorHAnsi" w:hAnsi="Times New Roman"/>
          <w:sz w:val="24"/>
          <w:szCs w:val="24"/>
        </w:rPr>
        <w:t>1</w:t>
      </w:r>
      <w:r w:rsidR="00E07A34">
        <w:rPr>
          <w:rFonts w:ascii="Times New Roman" w:eastAsiaTheme="minorHAnsi" w:hAnsi="Times New Roman"/>
          <w:sz w:val="24"/>
          <w:szCs w:val="24"/>
        </w:rPr>
        <w:t>, 2010.</w:t>
      </w:r>
    </w:p>
    <w:p w:rsidR="00AD1D58" w:rsidRPr="00AD1D58" w:rsidRDefault="00AD1D58" w:rsidP="009A260F">
      <w:pPr>
        <w:jc w:val="both"/>
        <w:rPr>
          <w:rStyle w:val="CitaoHTML"/>
          <w:rFonts w:ascii="Times New Roman" w:hAnsi="Times New Roman"/>
          <w:i w:val="0"/>
          <w:sz w:val="24"/>
          <w:szCs w:val="24"/>
        </w:rPr>
      </w:pPr>
      <w:r w:rsidRPr="00AD1D58">
        <w:rPr>
          <w:rFonts w:ascii="Times New Roman" w:hAnsi="Times New Roman"/>
          <w:sz w:val="24"/>
          <w:szCs w:val="24"/>
        </w:rPr>
        <w:t xml:space="preserve">AZEVEDO NETO, </w:t>
      </w:r>
      <w:proofErr w:type="spellStart"/>
      <w:r w:rsidRPr="00AD1D58">
        <w:rPr>
          <w:rFonts w:ascii="Times New Roman" w:hAnsi="Times New Roman"/>
          <w:sz w:val="24"/>
          <w:szCs w:val="24"/>
        </w:rPr>
        <w:t>E.N</w:t>
      </w:r>
      <w:r w:rsidRPr="00AD1D58">
        <w:rPr>
          <w:rFonts w:ascii="Times New Roman" w:hAnsi="Times New Roman"/>
          <w:b/>
          <w:bCs/>
          <w:sz w:val="24"/>
          <w:szCs w:val="24"/>
        </w:rPr>
        <w:t>.</w:t>
      </w:r>
      <w:proofErr w:type="spellEnd"/>
      <w:r>
        <w:rPr>
          <w:rFonts w:ascii="Times New Roman" w:hAnsi="Times New Roman"/>
          <w:b/>
          <w:bCs/>
          <w:sz w:val="24"/>
          <w:szCs w:val="24"/>
        </w:rPr>
        <w:t xml:space="preserve"> </w:t>
      </w:r>
      <w:r w:rsidRPr="00E07A34">
        <w:rPr>
          <w:rFonts w:ascii="Times New Roman" w:hAnsi="Times New Roman"/>
          <w:b/>
          <w:bCs/>
          <w:sz w:val="24"/>
          <w:szCs w:val="24"/>
        </w:rPr>
        <w:t xml:space="preserve">Potencial Alelopático de Leucena e de Sabiá na Germinação, na Emergência e no Crescimento Inicial do Sorgo. </w:t>
      </w:r>
      <w:r w:rsidRPr="00AD1D58">
        <w:rPr>
          <w:rFonts w:ascii="Times New Roman" w:hAnsi="Times New Roman"/>
          <w:sz w:val="24"/>
          <w:szCs w:val="24"/>
        </w:rPr>
        <w:t xml:space="preserve">Monografia (Graduação em Engenharia Florestal) – Universidade Federal de Campina Grande, Centro de Saúde e Tecnologia Rural, Patos – </w:t>
      </w:r>
      <w:proofErr w:type="gramStart"/>
      <w:r w:rsidRPr="00AD1D58">
        <w:rPr>
          <w:rFonts w:ascii="Times New Roman" w:hAnsi="Times New Roman"/>
          <w:sz w:val="24"/>
          <w:szCs w:val="24"/>
        </w:rPr>
        <w:t>PB.</w:t>
      </w:r>
      <w:proofErr w:type="gramEnd"/>
      <w:r w:rsidR="002A7FB4">
        <w:rPr>
          <w:rFonts w:ascii="Times New Roman" w:hAnsi="Times New Roman"/>
          <w:sz w:val="24"/>
          <w:szCs w:val="24"/>
        </w:rPr>
        <w:t>2010.</w:t>
      </w:r>
    </w:p>
    <w:p w:rsidR="00004541" w:rsidRDefault="00004541" w:rsidP="009A260F">
      <w:pPr>
        <w:jc w:val="both"/>
        <w:rPr>
          <w:rStyle w:val="CitaoHTML"/>
          <w:rFonts w:ascii="Times New Roman" w:hAnsi="Times New Roman"/>
          <w:i w:val="0"/>
          <w:sz w:val="24"/>
          <w:szCs w:val="24"/>
        </w:rPr>
      </w:pPr>
      <w:r w:rsidRPr="009A260F">
        <w:rPr>
          <w:rStyle w:val="CitaoHTML"/>
          <w:rFonts w:ascii="Times New Roman" w:hAnsi="Times New Roman"/>
          <w:i w:val="0"/>
          <w:sz w:val="24"/>
          <w:szCs w:val="24"/>
        </w:rPr>
        <w:t xml:space="preserve">BARBOSA, </w:t>
      </w:r>
      <w:proofErr w:type="spellStart"/>
      <w:proofErr w:type="gramStart"/>
      <w:r w:rsidRPr="009A260F">
        <w:rPr>
          <w:rStyle w:val="CitaoHTML"/>
          <w:rFonts w:ascii="Times New Roman" w:hAnsi="Times New Roman"/>
          <w:i w:val="0"/>
          <w:sz w:val="24"/>
          <w:szCs w:val="24"/>
        </w:rPr>
        <w:t>T.R.L</w:t>
      </w:r>
      <w:r w:rsidR="001C3FB9" w:rsidRPr="009A260F">
        <w:rPr>
          <w:rStyle w:val="CitaoHTML"/>
          <w:rFonts w:ascii="Times New Roman" w:hAnsi="Times New Roman"/>
          <w:i w:val="0"/>
          <w:sz w:val="24"/>
          <w:szCs w:val="24"/>
        </w:rPr>
        <w:t>.</w:t>
      </w:r>
      <w:proofErr w:type="spellEnd"/>
      <w:r w:rsidRPr="009A260F">
        <w:rPr>
          <w:rStyle w:val="CitaoHTML"/>
          <w:rFonts w:ascii="Times New Roman" w:hAnsi="Times New Roman"/>
          <w:i w:val="0"/>
          <w:sz w:val="24"/>
          <w:szCs w:val="24"/>
        </w:rPr>
        <w:t>;</w:t>
      </w:r>
      <w:proofErr w:type="gramEnd"/>
      <w:r w:rsidRPr="009A260F">
        <w:rPr>
          <w:rStyle w:val="CitaoHTML"/>
          <w:rFonts w:ascii="Times New Roman" w:hAnsi="Times New Roman"/>
          <w:i w:val="0"/>
          <w:sz w:val="24"/>
          <w:szCs w:val="24"/>
        </w:rPr>
        <w:t>SILVA,</w:t>
      </w:r>
      <w:proofErr w:type="spellStart"/>
      <w:r w:rsidRPr="009A260F">
        <w:rPr>
          <w:rStyle w:val="CitaoHTML"/>
          <w:rFonts w:ascii="Times New Roman" w:hAnsi="Times New Roman"/>
          <w:i w:val="0"/>
          <w:sz w:val="24"/>
          <w:szCs w:val="24"/>
        </w:rPr>
        <w:t>M.P.S</w:t>
      </w:r>
      <w:r w:rsidR="001C3FB9" w:rsidRPr="009A260F">
        <w:rPr>
          <w:rStyle w:val="CitaoHTML"/>
          <w:rFonts w:ascii="Times New Roman" w:hAnsi="Times New Roman"/>
          <w:i w:val="0"/>
          <w:sz w:val="24"/>
          <w:szCs w:val="24"/>
        </w:rPr>
        <w:t>.</w:t>
      </w:r>
      <w:proofErr w:type="spellEnd"/>
      <w:r w:rsidRPr="009A260F">
        <w:rPr>
          <w:rStyle w:val="CitaoHTML"/>
          <w:rFonts w:ascii="Times New Roman" w:hAnsi="Times New Roman"/>
          <w:i w:val="0"/>
          <w:sz w:val="24"/>
          <w:szCs w:val="24"/>
        </w:rPr>
        <w:t>;BARROSO,</w:t>
      </w:r>
      <w:proofErr w:type="spellStart"/>
      <w:r w:rsidRPr="009A260F">
        <w:rPr>
          <w:rStyle w:val="CitaoHTML"/>
          <w:rFonts w:ascii="Times New Roman" w:hAnsi="Times New Roman"/>
          <w:i w:val="0"/>
          <w:sz w:val="24"/>
          <w:szCs w:val="24"/>
        </w:rPr>
        <w:t>D.G</w:t>
      </w:r>
      <w:r w:rsidR="002A7FB4">
        <w:rPr>
          <w:rStyle w:val="CitaoHTML"/>
          <w:rFonts w:ascii="Times New Roman" w:hAnsi="Times New Roman"/>
          <w:i w:val="0"/>
          <w:sz w:val="24"/>
          <w:szCs w:val="24"/>
        </w:rPr>
        <w:t>.</w:t>
      </w:r>
      <w:proofErr w:type="spellEnd"/>
      <w:r w:rsidR="002A7FB4">
        <w:rPr>
          <w:rStyle w:val="CitaoHTML"/>
          <w:rFonts w:ascii="Times New Roman" w:hAnsi="Times New Roman"/>
          <w:i w:val="0"/>
          <w:sz w:val="24"/>
          <w:szCs w:val="24"/>
        </w:rPr>
        <w:t xml:space="preserve"> </w:t>
      </w:r>
      <w:r w:rsidR="001C3FB9" w:rsidRPr="00E07A34">
        <w:rPr>
          <w:rStyle w:val="CitaoHTML"/>
          <w:rFonts w:ascii="Times New Roman" w:hAnsi="Times New Roman"/>
          <w:b/>
          <w:i w:val="0"/>
          <w:sz w:val="24"/>
          <w:szCs w:val="24"/>
        </w:rPr>
        <w:t xml:space="preserve">Plantio do sabiazeiro em </w:t>
      </w:r>
      <w:r w:rsidR="00AD1D58" w:rsidRPr="00E07A34">
        <w:rPr>
          <w:rStyle w:val="CitaoHTML"/>
          <w:rFonts w:ascii="Times New Roman" w:hAnsi="Times New Roman"/>
          <w:b/>
          <w:i w:val="0"/>
          <w:sz w:val="24"/>
          <w:szCs w:val="24"/>
        </w:rPr>
        <w:t>pequenas e médias propriedades</w:t>
      </w:r>
      <w:r w:rsidR="001C3FB9" w:rsidRPr="00E07A34">
        <w:rPr>
          <w:rStyle w:val="CitaoHTML"/>
          <w:rFonts w:ascii="Times New Roman" w:hAnsi="Times New Roman"/>
          <w:b/>
          <w:i w:val="0"/>
          <w:sz w:val="24"/>
          <w:szCs w:val="24"/>
        </w:rPr>
        <w:t>.</w:t>
      </w:r>
      <w:r w:rsidR="00AD1D58">
        <w:rPr>
          <w:rStyle w:val="CitaoHTML"/>
          <w:rFonts w:ascii="Times New Roman" w:hAnsi="Times New Roman"/>
          <w:i w:val="0"/>
          <w:sz w:val="24"/>
          <w:szCs w:val="24"/>
        </w:rPr>
        <w:t xml:space="preserve"> </w:t>
      </w:r>
      <w:r w:rsidR="001C3FB9" w:rsidRPr="009A260F">
        <w:rPr>
          <w:rStyle w:val="CitaoHTML"/>
          <w:rFonts w:ascii="Times New Roman" w:hAnsi="Times New Roman"/>
          <w:i w:val="0"/>
          <w:sz w:val="24"/>
          <w:szCs w:val="24"/>
        </w:rPr>
        <w:t>Niterói RJ, Manual técnico</w:t>
      </w:r>
      <w:r w:rsidR="000E6722" w:rsidRPr="009A260F">
        <w:rPr>
          <w:rStyle w:val="CitaoHTML"/>
          <w:rFonts w:ascii="Times New Roman" w:hAnsi="Times New Roman"/>
          <w:i w:val="0"/>
          <w:sz w:val="24"/>
          <w:szCs w:val="24"/>
        </w:rPr>
        <w:t xml:space="preserve"> </w:t>
      </w:r>
      <w:proofErr w:type="gramStart"/>
      <w:r w:rsidR="000E6722" w:rsidRPr="009A260F">
        <w:rPr>
          <w:rStyle w:val="CitaoHTML"/>
          <w:rFonts w:ascii="Times New Roman" w:hAnsi="Times New Roman"/>
          <w:i w:val="0"/>
          <w:sz w:val="24"/>
          <w:szCs w:val="24"/>
        </w:rPr>
        <w:t>02</w:t>
      </w:r>
      <w:r w:rsidR="001C3FB9" w:rsidRPr="009A260F">
        <w:rPr>
          <w:rStyle w:val="CitaoHTML"/>
          <w:rFonts w:ascii="Times New Roman" w:hAnsi="Times New Roman"/>
          <w:i w:val="0"/>
          <w:sz w:val="24"/>
          <w:szCs w:val="24"/>
        </w:rPr>
        <w:t>.</w:t>
      </w:r>
      <w:r w:rsidR="002A7FB4">
        <w:rPr>
          <w:rStyle w:val="CitaoHTML"/>
          <w:rFonts w:ascii="Times New Roman" w:hAnsi="Times New Roman"/>
          <w:i w:val="0"/>
          <w:sz w:val="24"/>
          <w:szCs w:val="24"/>
        </w:rPr>
        <w:t>2008</w:t>
      </w:r>
      <w:proofErr w:type="gramEnd"/>
    </w:p>
    <w:p w:rsidR="00486E9D" w:rsidRPr="009A260F" w:rsidRDefault="00AD1D58" w:rsidP="009A260F">
      <w:pPr>
        <w:jc w:val="both"/>
        <w:rPr>
          <w:rStyle w:val="CitaoHTML"/>
          <w:rFonts w:ascii="Times New Roman" w:hAnsi="Times New Roman"/>
          <w:i w:val="0"/>
          <w:sz w:val="24"/>
          <w:szCs w:val="24"/>
        </w:rPr>
      </w:pPr>
      <w:r>
        <w:rPr>
          <w:rStyle w:val="CitaoHTML"/>
          <w:rFonts w:ascii="Times New Roman" w:hAnsi="Times New Roman"/>
          <w:i w:val="0"/>
          <w:sz w:val="24"/>
          <w:szCs w:val="24"/>
        </w:rPr>
        <w:t xml:space="preserve">BRASS, </w:t>
      </w:r>
      <w:proofErr w:type="spellStart"/>
      <w:r>
        <w:rPr>
          <w:rStyle w:val="CitaoHTML"/>
          <w:rFonts w:ascii="Times New Roman" w:hAnsi="Times New Roman"/>
          <w:i w:val="0"/>
          <w:sz w:val="24"/>
          <w:szCs w:val="24"/>
        </w:rPr>
        <w:t>F.E.B</w:t>
      </w:r>
      <w:r w:rsidR="002A7FB4">
        <w:rPr>
          <w:rStyle w:val="CitaoHTML"/>
          <w:rFonts w:ascii="Times New Roman" w:hAnsi="Times New Roman"/>
          <w:i w:val="0"/>
          <w:sz w:val="24"/>
          <w:szCs w:val="24"/>
        </w:rPr>
        <w:t>.</w:t>
      </w:r>
      <w:proofErr w:type="spellEnd"/>
      <w:r>
        <w:rPr>
          <w:rStyle w:val="CitaoHTML"/>
          <w:rFonts w:ascii="Times New Roman" w:hAnsi="Times New Roman"/>
          <w:i w:val="0"/>
          <w:sz w:val="24"/>
          <w:szCs w:val="24"/>
        </w:rPr>
        <w:t xml:space="preserve"> </w:t>
      </w:r>
      <w:r w:rsidR="00CD39C4" w:rsidRPr="002A7FB4">
        <w:rPr>
          <w:rStyle w:val="CitaoHTML"/>
          <w:rFonts w:ascii="Times New Roman" w:hAnsi="Times New Roman"/>
          <w:b/>
          <w:i w:val="0"/>
          <w:sz w:val="24"/>
          <w:szCs w:val="24"/>
        </w:rPr>
        <w:t>Analise de atividade alelopática de extrato aquoso de Falsa Murta sobe a germinação do picão preto e caruru</w:t>
      </w:r>
      <w:r w:rsidR="00CD39C4">
        <w:rPr>
          <w:rStyle w:val="CitaoHTML"/>
          <w:rFonts w:ascii="Times New Roman" w:hAnsi="Times New Roman"/>
          <w:i w:val="0"/>
          <w:sz w:val="24"/>
          <w:szCs w:val="24"/>
        </w:rPr>
        <w:t>.</w:t>
      </w:r>
      <w:r w:rsidR="00AD3CCC">
        <w:rPr>
          <w:rStyle w:val="CitaoHTML"/>
          <w:rFonts w:ascii="Times New Roman" w:hAnsi="Times New Roman"/>
          <w:i w:val="0"/>
          <w:sz w:val="24"/>
          <w:szCs w:val="24"/>
        </w:rPr>
        <w:t xml:space="preserve"> </w:t>
      </w:r>
      <w:r w:rsidR="00CD39C4">
        <w:rPr>
          <w:rStyle w:val="CitaoHTML"/>
          <w:rFonts w:ascii="Times New Roman" w:hAnsi="Times New Roman"/>
          <w:i w:val="0"/>
          <w:sz w:val="24"/>
          <w:szCs w:val="24"/>
        </w:rPr>
        <w:t>Enciclopédia Biosfera.</w:t>
      </w:r>
      <w:r>
        <w:rPr>
          <w:rStyle w:val="CitaoHTML"/>
          <w:rFonts w:ascii="Times New Roman" w:hAnsi="Times New Roman"/>
          <w:i w:val="0"/>
          <w:sz w:val="24"/>
          <w:szCs w:val="24"/>
        </w:rPr>
        <w:t xml:space="preserve"> </w:t>
      </w:r>
      <w:proofErr w:type="gramStart"/>
      <w:r w:rsidR="00CD39C4">
        <w:rPr>
          <w:rStyle w:val="CitaoHTML"/>
          <w:rFonts w:ascii="Times New Roman" w:hAnsi="Times New Roman"/>
          <w:i w:val="0"/>
          <w:sz w:val="24"/>
          <w:szCs w:val="24"/>
        </w:rPr>
        <w:t>Goiânia,</w:t>
      </w:r>
      <w:proofErr w:type="gramEnd"/>
      <w:r w:rsidR="00CD39C4">
        <w:rPr>
          <w:rStyle w:val="CitaoHTML"/>
          <w:rFonts w:ascii="Times New Roman" w:hAnsi="Times New Roman"/>
          <w:i w:val="0"/>
          <w:sz w:val="24"/>
          <w:szCs w:val="24"/>
        </w:rPr>
        <w:t>Cent</w:t>
      </w:r>
      <w:r w:rsidR="002A7FB4">
        <w:rPr>
          <w:rStyle w:val="CitaoHTML"/>
          <w:rFonts w:ascii="Times New Roman" w:hAnsi="Times New Roman"/>
          <w:i w:val="0"/>
          <w:sz w:val="24"/>
          <w:szCs w:val="24"/>
        </w:rPr>
        <w:t>ro científico conhecer  V.5 nº8. 2009</w:t>
      </w:r>
    </w:p>
    <w:p w:rsidR="001C3FB9" w:rsidRDefault="001C3FB9" w:rsidP="009A260F">
      <w:pPr>
        <w:jc w:val="both"/>
        <w:rPr>
          <w:rFonts w:ascii="Times New Roman" w:eastAsiaTheme="minorHAnsi" w:hAnsi="Times New Roman"/>
          <w:sz w:val="24"/>
          <w:szCs w:val="24"/>
        </w:rPr>
      </w:pPr>
      <w:proofErr w:type="gramStart"/>
      <w:r w:rsidRPr="009A260F">
        <w:rPr>
          <w:rStyle w:val="CitaoHTML"/>
          <w:rFonts w:ascii="Times New Roman" w:hAnsi="Times New Roman"/>
          <w:i w:val="0"/>
          <w:sz w:val="24"/>
          <w:szCs w:val="24"/>
        </w:rPr>
        <w:t>BASTIDAS,</w:t>
      </w:r>
      <w:proofErr w:type="spellStart"/>
      <w:proofErr w:type="gramEnd"/>
      <w:r w:rsidRPr="009A260F">
        <w:rPr>
          <w:rStyle w:val="CitaoHTML"/>
          <w:rFonts w:ascii="Times New Roman" w:hAnsi="Times New Roman"/>
          <w:i w:val="0"/>
          <w:sz w:val="24"/>
          <w:szCs w:val="24"/>
        </w:rPr>
        <w:t>A.J.</w:t>
      </w:r>
      <w:r w:rsidR="00FA638E" w:rsidRPr="009A260F">
        <w:rPr>
          <w:rStyle w:val="CitaoHTML"/>
          <w:rFonts w:ascii="Times New Roman" w:hAnsi="Times New Roman"/>
          <w:i w:val="0"/>
          <w:sz w:val="24"/>
          <w:szCs w:val="24"/>
        </w:rPr>
        <w:t>O.</w:t>
      </w:r>
      <w:proofErr w:type="spellEnd"/>
      <w:r w:rsidR="00FA638E" w:rsidRPr="009A260F">
        <w:rPr>
          <w:rStyle w:val="CitaoHTML"/>
          <w:rFonts w:ascii="Times New Roman" w:hAnsi="Times New Roman"/>
          <w:i w:val="0"/>
          <w:sz w:val="24"/>
          <w:szCs w:val="24"/>
        </w:rPr>
        <w:t>;</w:t>
      </w:r>
      <w:r w:rsidRPr="009A260F">
        <w:rPr>
          <w:rStyle w:val="CitaoHTML"/>
          <w:rFonts w:ascii="Times New Roman" w:hAnsi="Times New Roman"/>
          <w:i w:val="0"/>
          <w:sz w:val="24"/>
          <w:szCs w:val="24"/>
        </w:rPr>
        <w:t xml:space="preserve">. EL </w:t>
      </w:r>
      <w:r w:rsidRPr="002A7FB4">
        <w:rPr>
          <w:rStyle w:val="CitaoHTML"/>
          <w:rFonts w:ascii="Times New Roman" w:hAnsi="Times New Roman"/>
          <w:b/>
          <w:i w:val="0"/>
          <w:sz w:val="24"/>
          <w:szCs w:val="24"/>
        </w:rPr>
        <w:t>fenómeno alelopático: El</w:t>
      </w:r>
      <w:r w:rsidR="00FA638E" w:rsidRPr="002A7FB4">
        <w:rPr>
          <w:rStyle w:val="CitaoHTML"/>
          <w:rFonts w:ascii="Times New Roman" w:hAnsi="Times New Roman"/>
          <w:b/>
          <w:i w:val="0"/>
          <w:sz w:val="24"/>
          <w:szCs w:val="24"/>
        </w:rPr>
        <w:t xml:space="preserve"> Concepto, las estrategias</w:t>
      </w:r>
      <w:r w:rsidRPr="002A7FB4">
        <w:rPr>
          <w:rStyle w:val="CitaoHTML"/>
          <w:rFonts w:ascii="Times New Roman" w:hAnsi="Times New Roman"/>
          <w:b/>
          <w:i w:val="0"/>
          <w:sz w:val="24"/>
          <w:szCs w:val="24"/>
        </w:rPr>
        <w:t xml:space="preserve"> de estudio y su aplicación en </w:t>
      </w:r>
      <w:proofErr w:type="gramStart"/>
      <w:r w:rsidRPr="002A7FB4">
        <w:rPr>
          <w:rStyle w:val="CitaoHTML"/>
          <w:rFonts w:ascii="Times New Roman" w:hAnsi="Times New Roman"/>
          <w:b/>
          <w:i w:val="0"/>
          <w:sz w:val="24"/>
          <w:szCs w:val="24"/>
        </w:rPr>
        <w:t>la</w:t>
      </w:r>
      <w:proofErr w:type="gramEnd"/>
      <w:r w:rsidRPr="002A7FB4">
        <w:rPr>
          <w:rStyle w:val="CitaoHTML"/>
          <w:rFonts w:ascii="Times New Roman" w:hAnsi="Times New Roman"/>
          <w:b/>
          <w:i w:val="0"/>
          <w:sz w:val="24"/>
          <w:szCs w:val="24"/>
        </w:rPr>
        <w:t xml:space="preserve"> búsqueda de herbicidas naturales.</w:t>
      </w:r>
      <w:r w:rsidRPr="009A260F">
        <w:rPr>
          <w:rFonts w:ascii="Times New Roman" w:eastAsiaTheme="minorHAnsi" w:hAnsi="Times New Roman"/>
          <w:b/>
          <w:bCs/>
          <w:sz w:val="24"/>
          <w:szCs w:val="24"/>
        </w:rPr>
        <w:t xml:space="preserve"> </w:t>
      </w:r>
      <w:r w:rsidR="000E6722" w:rsidRPr="009A260F">
        <w:rPr>
          <w:rFonts w:ascii="Times New Roman" w:eastAsiaTheme="minorHAnsi" w:hAnsi="Times New Roman"/>
          <w:sz w:val="24"/>
          <w:szCs w:val="24"/>
        </w:rPr>
        <w:t>Revista Química Viva número 1 ano 7.</w:t>
      </w:r>
      <w:r w:rsidR="00AD3CCC">
        <w:rPr>
          <w:rFonts w:ascii="Times New Roman" w:eastAsiaTheme="minorHAnsi" w:hAnsi="Times New Roman"/>
          <w:sz w:val="24"/>
          <w:szCs w:val="24"/>
        </w:rPr>
        <w:t xml:space="preserve"> </w:t>
      </w:r>
      <w:proofErr w:type="gramStart"/>
      <w:r w:rsidR="000E6722" w:rsidRPr="009A260F">
        <w:rPr>
          <w:rFonts w:ascii="Times New Roman" w:eastAsiaTheme="minorHAnsi" w:hAnsi="Times New Roman"/>
          <w:sz w:val="24"/>
          <w:szCs w:val="24"/>
        </w:rPr>
        <w:t>Venezuela.</w:t>
      </w:r>
      <w:proofErr w:type="gramEnd"/>
      <w:r w:rsidR="002A7FB4">
        <w:rPr>
          <w:rFonts w:ascii="Times New Roman" w:eastAsiaTheme="minorHAnsi" w:hAnsi="Times New Roman"/>
          <w:sz w:val="24"/>
          <w:szCs w:val="24"/>
        </w:rPr>
        <w:t xml:space="preserve">2008 </w:t>
      </w:r>
    </w:p>
    <w:p w:rsidR="00C36815" w:rsidRDefault="00C36815" w:rsidP="009A260F">
      <w:pPr>
        <w:jc w:val="both"/>
        <w:rPr>
          <w:rFonts w:ascii="Times New Roman" w:eastAsiaTheme="minorHAnsi" w:hAnsi="Times New Roman"/>
          <w:sz w:val="24"/>
          <w:szCs w:val="24"/>
        </w:rPr>
      </w:pPr>
      <w:proofErr w:type="gramStart"/>
      <w:r>
        <w:rPr>
          <w:rFonts w:ascii="Times New Roman" w:eastAsiaTheme="minorHAnsi" w:hAnsi="Times New Roman"/>
          <w:sz w:val="24"/>
          <w:szCs w:val="24"/>
        </w:rPr>
        <w:t>BELINO,</w:t>
      </w:r>
      <w:proofErr w:type="spellStart"/>
      <w:proofErr w:type="gramEnd"/>
      <w:r>
        <w:rPr>
          <w:rFonts w:ascii="Times New Roman" w:eastAsiaTheme="minorHAnsi" w:hAnsi="Times New Roman"/>
          <w:sz w:val="24"/>
          <w:szCs w:val="24"/>
        </w:rPr>
        <w:t>V.J.</w:t>
      </w:r>
      <w:proofErr w:type="spellEnd"/>
      <w:r>
        <w:rPr>
          <w:rFonts w:ascii="Times New Roman" w:eastAsiaTheme="minorHAnsi" w:hAnsi="Times New Roman"/>
          <w:sz w:val="24"/>
          <w:szCs w:val="24"/>
        </w:rPr>
        <w:t>; CZEPACK,</w:t>
      </w:r>
      <w:proofErr w:type="spellStart"/>
      <w:r>
        <w:rPr>
          <w:rFonts w:ascii="Times New Roman" w:eastAsiaTheme="minorHAnsi" w:hAnsi="Times New Roman"/>
          <w:sz w:val="24"/>
          <w:szCs w:val="24"/>
        </w:rPr>
        <w:t>M.P.</w:t>
      </w:r>
      <w:proofErr w:type="spellEnd"/>
      <w:r>
        <w:rPr>
          <w:rFonts w:ascii="Times New Roman" w:eastAsiaTheme="minorHAnsi" w:hAnsi="Times New Roman"/>
          <w:sz w:val="24"/>
          <w:szCs w:val="24"/>
        </w:rPr>
        <w:t>; VIEIRA FILHO,S.A.; MENEZES,</w:t>
      </w:r>
      <w:proofErr w:type="spellStart"/>
      <w:r>
        <w:rPr>
          <w:rFonts w:ascii="Times New Roman" w:eastAsiaTheme="minorHAnsi" w:hAnsi="Times New Roman"/>
          <w:sz w:val="24"/>
          <w:szCs w:val="24"/>
        </w:rPr>
        <w:t>F.L.T.</w:t>
      </w:r>
      <w:proofErr w:type="spellEnd"/>
      <w:r>
        <w:rPr>
          <w:rFonts w:ascii="Times New Roman" w:eastAsiaTheme="minorHAnsi" w:hAnsi="Times New Roman"/>
          <w:sz w:val="24"/>
          <w:szCs w:val="24"/>
        </w:rPr>
        <w:t>; JAMAL,</w:t>
      </w:r>
      <w:proofErr w:type="spellStart"/>
      <w:r>
        <w:rPr>
          <w:rFonts w:ascii="Times New Roman" w:eastAsiaTheme="minorHAnsi" w:hAnsi="Times New Roman"/>
          <w:sz w:val="24"/>
          <w:szCs w:val="24"/>
        </w:rPr>
        <w:t>C.M.</w:t>
      </w:r>
      <w:proofErr w:type="spellEnd"/>
      <w:r>
        <w:rPr>
          <w:rFonts w:ascii="Times New Roman" w:eastAsiaTheme="minorHAnsi" w:hAnsi="Times New Roman"/>
          <w:sz w:val="24"/>
          <w:szCs w:val="24"/>
        </w:rPr>
        <w:t xml:space="preserve"> </w:t>
      </w:r>
      <w:r w:rsidRPr="002A7FB4">
        <w:rPr>
          <w:rFonts w:ascii="Times New Roman" w:eastAsiaTheme="minorHAnsi" w:hAnsi="Times New Roman"/>
          <w:b/>
          <w:sz w:val="24"/>
          <w:szCs w:val="24"/>
        </w:rPr>
        <w:t xml:space="preserve">Alelopatia de </w:t>
      </w:r>
      <w:r w:rsidRPr="002A7FB4">
        <w:rPr>
          <w:rFonts w:ascii="Times New Roman" w:eastAsiaTheme="minorHAnsi" w:hAnsi="Times New Roman"/>
          <w:b/>
          <w:i/>
          <w:sz w:val="24"/>
          <w:szCs w:val="24"/>
        </w:rPr>
        <w:t>Arcticum minus</w:t>
      </w:r>
      <w:r w:rsidRPr="002A7FB4">
        <w:rPr>
          <w:rFonts w:ascii="Times New Roman" w:eastAsiaTheme="minorHAnsi" w:hAnsi="Times New Roman"/>
          <w:b/>
          <w:sz w:val="24"/>
          <w:szCs w:val="24"/>
        </w:rPr>
        <w:t xml:space="preserve"> Bernh ( Asteraceae) na germinação e crescimento inicial e crescimento radicular de sorgo e pepino.</w:t>
      </w:r>
      <w:r>
        <w:rPr>
          <w:rFonts w:ascii="Times New Roman" w:eastAsiaTheme="minorHAnsi" w:hAnsi="Times New Roman"/>
          <w:sz w:val="24"/>
          <w:szCs w:val="24"/>
        </w:rPr>
        <w:t xml:space="preserve"> Caatinga, V. 21, nº 4 p.12-16.</w:t>
      </w:r>
      <w:r w:rsidR="002A7FB4">
        <w:rPr>
          <w:rFonts w:ascii="Times New Roman" w:eastAsiaTheme="minorHAnsi" w:hAnsi="Times New Roman"/>
          <w:sz w:val="24"/>
          <w:szCs w:val="24"/>
        </w:rPr>
        <w:t xml:space="preserve"> 2008</w:t>
      </w:r>
    </w:p>
    <w:p w:rsidR="0049785F" w:rsidRPr="009A260F" w:rsidRDefault="0049785F" w:rsidP="009A260F">
      <w:pPr>
        <w:jc w:val="both"/>
        <w:rPr>
          <w:rFonts w:ascii="Times New Roman" w:eastAsiaTheme="minorHAnsi" w:hAnsi="Times New Roman"/>
          <w:sz w:val="24"/>
          <w:szCs w:val="24"/>
        </w:rPr>
      </w:pPr>
      <w:proofErr w:type="gramStart"/>
      <w:r>
        <w:rPr>
          <w:rFonts w:ascii="Times New Roman" w:eastAsiaTheme="minorHAnsi" w:hAnsi="Times New Roman"/>
          <w:sz w:val="24"/>
          <w:szCs w:val="24"/>
        </w:rPr>
        <w:t>BLANCO,</w:t>
      </w:r>
      <w:proofErr w:type="gramEnd"/>
      <w:r>
        <w:rPr>
          <w:rFonts w:ascii="Times New Roman" w:eastAsiaTheme="minorHAnsi" w:hAnsi="Times New Roman"/>
          <w:sz w:val="24"/>
          <w:szCs w:val="24"/>
        </w:rPr>
        <w:t xml:space="preserve">Y.; </w:t>
      </w:r>
      <w:r w:rsidRPr="002A7FB4">
        <w:rPr>
          <w:rFonts w:ascii="Times New Roman" w:eastAsiaTheme="minorHAnsi" w:hAnsi="Times New Roman"/>
          <w:b/>
          <w:sz w:val="24"/>
          <w:szCs w:val="24"/>
        </w:rPr>
        <w:t>La utilización de la alelopatia y SUS efectos en diferentes cultivos agrícolas.</w:t>
      </w:r>
      <w:r>
        <w:rPr>
          <w:rFonts w:ascii="Times New Roman" w:eastAsiaTheme="minorHAnsi" w:hAnsi="Times New Roman"/>
          <w:sz w:val="24"/>
          <w:szCs w:val="24"/>
        </w:rPr>
        <w:t xml:space="preserve"> Cultivos tropicales , vol.27 nº3 p.5-16.</w:t>
      </w:r>
      <w:r w:rsidR="00AD3CCC">
        <w:rPr>
          <w:rFonts w:ascii="Times New Roman" w:eastAsiaTheme="minorHAnsi" w:hAnsi="Times New Roman"/>
          <w:sz w:val="24"/>
          <w:szCs w:val="24"/>
        </w:rPr>
        <w:t xml:space="preserve"> </w:t>
      </w:r>
      <w:r>
        <w:rPr>
          <w:rFonts w:ascii="Times New Roman" w:eastAsiaTheme="minorHAnsi" w:hAnsi="Times New Roman"/>
          <w:sz w:val="24"/>
          <w:szCs w:val="24"/>
        </w:rPr>
        <w:t>Cuba.</w:t>
      </w:r>
      <w:r w:rsidR="002A7FB4">
        <w:rPr>
          <w:rFonts w:ascii="Times New Roman" w:eastAsiaTheme="minorHAnsi" w:hAnsi="Times New Roman"/>
          <w:sz w:val="24"/>
          <w:szCs w:val="24"/>
        </w:rPr>
        <w:t xml:space="preserve"> 2006</w:t>
      </w:r>
    </w:p>
    <w:p w:rsidR="00FA638E" w:rsidRPr="009A260F" w:rsidRDefault="00FA638E" w:rsidP="009A260F">
      <w:pPr>
        <w:jc w:val="both"/>
        <w:rPr>
          <w:rFonts w:ascii="Times New Roman" w:eastAsiaTheme="minorHAnsi" w:hAnsi="Times New Roman"/>
          <w:sz w:val="24"/>
          <w:szCs w:val="24"/>
        </w:rPr>
      </w:pPr>
      <w:proofErr w:type="gramStart"/>
      <w:r w:rsidRPr="009A260F">
        <w:rPr>
          <w:rFonts w:ascii="Times New Roman" w:eastAsiaTheme="minorHAnsi" w:hAnsi="Times New Roman"/>
          <w:sz w:val="24"/>
          <w:szCs w:val="24"/>
        </w:rPr>
        <w:t>CARMO,</w:t>
      </w:r>
      <w:proofErr w:type="spellStart"/>
      <w:proofErr w:type="gramEnd"/>
      <w:r w:rsidRPr="009A260F">
        <w:rPr>
          <w:rFonts w:ascii="Times New Roman" w:eastAsiaTheme="minorHAnsi" w:hAnsi="Times New Roman"/>
          <w:sz w:val="24"/>
          <w:szCs w:val="24"/>
        </w:rPr>
        <w:t>F.M.S.</w:t>
      </w:r>
      <w:proofErr w:type="spellEnd"/>
      <w:r w:rsidRPr="009A260F">
        <w:rPr>
          <w:rFonts w:ascii="Times New Roman" w:eastAsiaTheme="minorHAnsi" w:hAnsi="Times New Roman"/>
          <w:sz w:val="24"/>
          <w:szCs w:val="24"/>
        </w:rPr>
        <w:t>;BORGES,</w:t>
      </w:r>
      <w:proofErr w:type="spellStart"/>
      <w:r w:rsidRPr="009A260F">
        <w:rPr>
          <w:rFonts w:ascii="Times New Roman" w:eastAsiaTheme="minorHAnsi" w:hAnsi="Times New Roman"/>
          <w:sz w:val="24"/>
          <w:szCs w:val="24"/>
        </w:rPr>
        <w:t>E.E.L.</w:t>
      </w:r>
      <w:proofErr w:type="spellEnd"/>
      <w:r w:rsidRPr="009A260F">
        <w:rPr>
          <w:rFonts w:ascii="Times New Roman" w:eastAsiaTheme="minorHAnsi" w:hAnsi="Times New Roman"/>
          <w:sz w:val="24"/>
          <w:szCs w:val="24"/>
        </w:rPr>
        <w:t>;TAKAKI,M.;</w:t>
      </w:r>
      <w:r w:rsidRPr="009A260F">
        <w:rPr>
          <w:rFonts w:ascii="Times New Roman" w:eastAsiaTheme="minorHAnsi" w:hAnsi="Times New Roman"/>
          <w:b/>
          <w:bCs/>
          <w:sz w:val="24"/>
          <w:szCs w:val="24"/>
        </w:rPr>
        <w:t xml:space="preserve"> </w:t>
      </w:r>
      <w:r w:rsidRPr="002A7FB4">
        <w:rPr>
          <w:rFonts w:ascii="Times New Roman" w:eastAsiaTheme="minorHAnsi" w:hAnsi="Times New Roman"/>
          <w:b/>
          <w:bCs/>
          <w:sz w:val="24"/>
          <w:szCs w:val="24"/>
        </w:rPr>
        <w:t>Alelopatia de extratos aquosos de canela-sassafrás(</w:t>
      </w:r>
      <w:r w:rsidRPr="002A7FB4">
        <w:rPr>
          <w:rFonts w:ascii="Times New Roman" w:eastAsiaTheme="minorHAnsi" w:hAnsi="Times New Roman"/>
          <w:b/>
          <w:bCs/>
          <w:i/>
          <w:iCs/>
          <w:sz w:val="24"/>
          <w:szCs w:val="24"/>
        </w:rPr>
        <w:t xml:space="preserve">Ocotea odorifera </w:t>
      </w:r>
      <w:r w:rsidRPr="002A7FB4">
        <w:rPr>
          <w:rFonts w:ascii="Times New Roman" w:eastAsiaTheme="minorHAnsi" w:hAnsi="Times New Roman"/>
          <w:b/>
          <w:bCs/>
          <w:sz w:val="24"/>
          <w:szCs w:val="24"/>
        </w:rPr>
        <w:t>(Vell.) Rohwer).</w:t>
      </w:r>
      <w:r w:rsidRPr="009A260F">
        <w:rPr>
          <w:rFonts w:ascii="Times New Roman" w:eastAsiaTheme="minorHAnsi" w:hAnsi="Times New Roman"/>
          <w:sz w:val="24"/>
          <w:szCs w:val="24"/>
        </w:rPr>
        <w:t xml:space="preserve"> Acta botânica brasilei</w:t>
      </w:r>
      <w:r w:rsidR="00AD3CCC">
        <w:rPr>
          <w:rFonts w:ascii="Times New Roman" w:eastAsiaTheme="minorHAnsi" w:hAnsi="Times New Roman"/>
          <w:sz w:val="24"/>
          <w:szCs w:val="24"/>
        </w:rPr>
        <w:t>ra V. 21(3): p.</w:t>
      </w:r>
      <w:r w:rsidRPr="009A260F">
        <w:rPr>
          <w:rFonts w:ascii="Times New Roman" w:eastAsiaTheme="minorHAnsi" w:hAnsi="Times New Roman"/>
          <w:sz w:val="24"/>
          <w:szCs w:val="24"/>
        </w:rPr>
        <w:t xml:space="preserve"> 697-705.</w:t>
      </w:r>
      <w:r w:rsidR="002A7FB4">
        <w:rPr>
          <w:rFonts w:ascii="Times New Roman" w:eastAsiaTheme="minorHAnsi" w:hAnsi="Times New Roman"/>
          <w:sz w:val="24"/>
          <w:szCs w:val="24"/>
        </w:rPr>
        <w:t xml:space="preserve"> 2007</w:t>
      </w:r>
    </w:p>
    <w:p w:rsidR="000E6722" w:rsidRPr="00A7454F" w:rsidRDefault="00FA638E" w:rsidP="009A260F">
      <w:pPr>
        <w:jc w:val="both"/>
        <w:rPr>
          <w:rFonts w:ascii="Times New Roman" w:eastAsiaTheme="minorHAnsi" w:hAnsi="Times New Roman"/>
          <w:sz w:val="24"/>
          <w:szCs w:val="24"/>
        </w:rPr>
      </w:pPr>
      <w:r w:rsidRPr="009A260F">
        <w:rPr>
          <w:rFonts w:ascii="Times New Roman" w:eastAsiaTheme="minorHAnsi" w:hAnsi="Times New Roman"/>
          <w:sz w:val="24"/>
          <w:szCs w:val="24"/>
        </w:rPr>
        <w:t xml:space="preserve"> </w:t>
      </w:r>
      <w:r w:rsidR="000E6722" w:rsidRPr="009A260F">
        <w:rPr>
          <w:rStyle w:val="CitaoHTML"/>
          <w:rFonts w:ascii="Times New Roman" w:eastAsiaTheme="minorHAnsi" w:hAnsi="Times New Roman"/>
          <w:bCs/>
          <w:i w:val="0"/>
          <w:iCs w:val="0"/>
          <w:sz w:val="24"/>
          <w:szCs w:val="24"/>
        </w:rPr>
        <w:t xml:space="preserve">EMBRAPA; </w:t>
      </w:r>
      <w:r w:rsidR="000E6722" w:rsidRPr="009A260F">
        <w:rPr>
          <w:rFonts w:ascii="Times New Roman" w:eastAsiaTheme="minorHAnsi" w:hAnsi="Times New Roman"/>
          <w:bCs/>
          <w:sz w:val="24"/>
          <w:szCs w:val="24"/>
        </w:rPr>
        <w:t>Sabiá</w:t>
      </w:r>
      <w:r w:rsidR="000E6722" w:rsidRPr="002A7FB4">
        <w:rPr>
          <w:rFonts w:ascii="Times New Roman" w:eastAsiaTheme="minorHAnsi" w:hAnsi="Times New Roman"/>
          <w:b/>
          <w:bCs/>
          <w:sz w:val="24"/>
          <w:szCs w:val="24"/>
        </w:rPr>
        <w:t>,</w:t>
      </w:r>
      <w:r w:rsidR="00AD3CCC" w:rsidRPr="002A7FB4">
        <w:rPr>
          <w:rFonts w:ascii="Times New Roman" w:eastAsiaTheme="minorHAnsi" w:hAnsi="Times New Roman"/>
          <w:b/>
          <w:bCs/>
          <w:sz w:val="24"/>
          <w:szCs w:val="24"/>
        </w:rPr>
        <w:t xml:space="preserve"> </w:t>
      </w:r>
      <w:r w:rsidRPr="002A7FB4">
        <w:rPr>
          <w:rFonts w:ascii="Times New Roman" w:eastAsiaTheme="minorHAnsi" w:hAnsi="Times New Roman"/>
          <w:b/>
          <w:bCs/>
          <w:i/>
          <w:iCs/>
          <w:sz w:val="24"/>
          <w:szCs w:val="24"/>
        </w:rPr>
        <w:t xml:space="preserve">Mimosa </w:t>
      </w:r>
      <w:proofErr w:type="gramStart"/>
      <w:r w:rsidRPr="002A7FB4">
        <w:rPr>
          <w:rFonts w:ascii="Times New Roman" w:eastAsiaTheme="minorHAnsi" w:hAnsi="Times New Roman"/>
          <w:b/>
          <w:bCs/>
          <w:i/>
          <w:iCs/>
          <w:sz w:val="24"/>
          <w:szCs w:val="24"/>
        </w:rPr>
        <w:t>caesalpiniifolia.</w:t>
      </w:r>
      <w:proofErr w:type="gramEnd"/>
      <w:r w:rsidRPr="002A7FB4">
        <w:rPr>
          <w:rFonts w:ascii="Times New Roman" w:eastAsiaTheme="minorHAnsi" w:hAnsi="Times New Roman"/>
          <w:b/>
          <w:bCs/>
          <w:iCs/>
          <w:sz w:val="24"/>
          <w:szCs w:val="24"/>
        </w:rPr>
        <w:t xml:space="preserve">Circular </w:t>
      </w:r>
      <w:r w:rsidR="000E6722" w:rsidRPr="002A7FB4">
        <w:rPr>
          <w:rFonts w:ascii="Times New Roman" w:eastAsiaTheme="minorHAnsi" w:hAnsi="Times New Roman"/>
          <w:b/>
          <w:bCs/>
          <w:iCs/>
          <w:sz w:val="24"/>
          <w:szCs w:val="24"/>
        </w:rPr>
        <w:t>técnica 135.</w:t>
      </w:r>
      <w:r w:rsidR="000E6722" w:rsidRPr="009A260F">
        <w:rPr>
          <w:rFonts w:ascii="Times New Roman" w:eastAsiaTheme="minorHAnsi" w:hAnsi="Times New Roman"/>
          <w:bCs/>
          <w:iCs/>
          <w:sz w:val="24"/>
          <w:szCs w:val="24"/>
        </w:rPr>
        <w:t>Colombo PR</w:t>
      </w:r>
      <w:r w:rsidR="000E6722" w:rsidRPr="009A260F">
        <w:rPr>
          <w:rFonts w:ascii="Times New Roman" w:eastAsiaTheme="minorHAnsi" w:hAnsi="Times New Roman"/>
          <w:bCs/>
          <w:i/>
          <w:iCs/>
          <w:sz w:val="24"/>
          <w:szCs w:val="24"/>
        </w:rPr>
        <w:t xml:space="preserve">. </w:t>
      </w:r>
      <w:r w:rsidR="000E6722" w:rsidRPr="009A260F">
        <w:rPr>
          <w:rFonts w:ascii="Times New Roman" w:eastAsiaTheme="minorHAnsi" w:hAnsi="Times New Roman"/>
          <w:bCs/>
          <w:iCs/>
          <w:sz w:val="24"/>
          <w:szCs w:val="24"/>
        </w:rPr>
        <w:t>Manual técnico.</w:t>
      </w:r>
      <w:r w:rsidR="002A7FB4">
        <w:rPr>
          <w:rFonts w:ascii="Times New Roman" w:eastAsiaTheme="minorHAnsi" w:hAnsi="Times New Roman"/>
          <w:bCs/>
          <w:iCs/>
          <w:sz w:val="24"/>
          <w:szCs w:val="24"/>
        </w:rPr>
        <w:t xml:space="preserve"> 2007</w:t>
      </w:r>
    </w:p>
    <w:p w:rsidR="00430269" w:rsidRDefault="000E6722" w:rsidP="009A260F">
      <w:pPr>
        <w:jc w:val="both"/>
        <w:rPr>
          <w:rFonts w:ascii="Times New Roman" w:eastAsiaTheme="minorHAnsi" w:hAnsi="Times New Roman"/>
          <w:bCs/>
          <w:iCs/>
          <w:sz w:val="24"/>
          <w:szCs w:val="24"/>
        </w:rPr>
      </w:pPr>
      <w:r w:rsidRPr="009A260F">
        <w:rPr>
          <w:rFonts w:ascii="Times New Roman" w:eastAsiaTheme="minorHAnsi" w:hAnsi="Times New Roman"/>
          <w:bCs/>
          <w:iCs/>
          <w:sz w:val="24"/>
          <w:szCs w:val="24"/>
        </w:rPr>
        <w:t xml:space="preserve">FERREIRA, </w:t>
      </w:r>
      <w:proofErr w:type="spellStart"/>
      <w:proofErr w:type="gramStart"/>
      <w:r w:rsidRPr="009A260F">
        <w:rPr>
          <w:rFonts w:ascii="Times New Roman" w:eastAsiaTheme="minorHAnsi" w:hAnsi="Times New Roman"/>
          <w:bCs/>
          <w:iCs/>
          <w:sz w:val="24"/>
          <w:szCs w:val="24"/>
        </w:rPr>
        <w:t>A.G.</w:t>
      </w:r>
      <w:proofErr w:type="spellEnd"/>
      <w:r w:rsidRPr="009A260F">
        <w:rPr>
          <w:rFonts w:ascii="Times New Roman" w:eastAsiaTheme="minorHAnsi" w:hAnsi="Times New Roman"/>
          <w:bCs/>
          <w:iCs/>
          <w:sz w:val="24"/>
          <w:szCs w:val="24"/>
        </w:rPr>
        <w:t>;</w:t>
      </w:r>
      <w:proofErr w:type="gramEnd"/>
      <w:r w:rsidRPr="009A260F">
        <w:rPr>
          <w:rFonts w:ascii="Times New Roman" w:eastAsiaTheme="minorHAnsi" w:hAnsi="Times New Roman"/>
          <w:bCs/>
          <w:iCs/>
          <w:sz w:val="24"/>
          <w:szCs w:val="24"/>
        </w:rPr>
        <w:t>ÁQUILA,</w:t>
      </w:r>
      <w:proofErr w:type="spellStart"/>
      <w:r w:rsidRPr="009A260F">
        <w:rPr>
          <w:rFonts w:ascii="Times New Roman" w:eastAsiaTheme="minorHAnsi" w:hAnsi="Times New Roman"/>
          <w:bCs/>
          <w:iCs/>
          <w:sz w:val="24"/>
          <w:szCs w:val="24"/>
        </w:rPr>
        <w:t>M.E.A.</w:t>
      </w:r>
      <w:proofErr w:type="spellEnd"/>
      <w:r w:rsidRPr="009A260F">
        <w:rPr>
          <w:rFonts w:ascii="Times New Roman" w:eastAsiaTheme="minorHAnsi" w:hAnsi="Times New Roman"/>
          <w:bCs/>
          <w:iCs/>
          <w:sz w:val="24"/>
          <w:szCs w:val="24"/>
        </w:rPr>
        <w:t>;</w:t>
      </w:r>
      <w:r w:rsidR="002A7FB4" w:rsidRPr="009A260F">
        <w:rPr>
          <w:rFonts w:ascii="Times New Roman" w:eastAsiaTheme="minorHAnsi" w:hAnsi="Times New Roman"/>
          <w:bCs/>
          <w:iCs/>
          <w:sz w:val="24"/>
          <w:szCs w:val="24"/>
        </w:rPr>
        <w:t xml:space="preserve"> </w:t>
      </w:r>
      <w:r w:rsidRPr="002A7FB4">
        <w:rPr>
          <w:rFonts w:ascii="Times New Roman" w:eastAsiaTheme="minorHAnsi" w:hAnsi="Times New Roman"/>
          <w:b/>
          <w:bCs/>
          <w:iCs/>
          <w:sz w:val="24"/>
          <w:szCs w:val="24"/>
        </w:rPr>
        <w:t xml:space="preserve">Alelopatia: Uma </w:t>
      </w:r>
      <w:r w:rsidR="00AD3CCC" w:rsidRPr="002A7FB4">
        <w:rPr>
          <w:rFonts w:ascii="Times New Roman" w:eastAsiaTheme="minorHAnsi" w:hAnsi="Times New Roman"/>
          <w:b/>
          <w:bCs/>
          <w:iCs/>
          <w:sz w:val="24"/>
          <w:szCs w:val="24"/>
        </w:rPr>
        <w:t>área emergente da ecofisiologia</w:t>
      </w:r>
      <w:r w:rsidRPr="002A7FB4">
        <w:rPr>
          <w:rFonts w:ascii="Times New Roman" w:eastAsiaTheme="minorHAnsi" w:hAnsi="Times New Roman"/>
          <w:b/>
          <w:bCs/>
          <w:iCs/>
          <w:sz w:val="24"/>
          <w:szCs w:val="24"/>
        </w:rPr>
        <w:t>.</w:t>
      </w:r>
      <w:r w:rsidR="00AD3CCC">
        <w:rPr>
          <w:rFonts w:ascii="Times New Roman" w:eastAsiaTheme="minorHAnsi" w:hAnsi="Times New Roman"/>
          <w:bCs/>
          <w:iCs/>
          <w:sz w:val="24"/>
          <w:szCs w:val="24"/>
        </w:rPr>
        <w:t xml:space="preserve"> </w:t>
      </w:r>
      <w:r w:rsidRPr="009A260F">
        <w:rPr>
          <w:rFonts w:ascii="Times New Roman" w:eastAsiaTheme="minorHAnsi" w:hAnsi="Times New Roman"/>
          <w:bCs/>
          <w:iCs/>
          <w:sz w:val="24"/>
          <w:szCs w:val="24"/>
        </w:rPr>
        <w:t>Revista brasileira de ecofisiologia</w:t>
      </w:r>
      <w:r w:rsidR="006E5F43" w:rsidRPr="009A260F">
        <w:rPr>
          <w:rFonts w:ascii="Times New Roman" w:eastAsiaTheme="minorHAnsi" w:hAnsi="Times New Roman"/>
          <w:bCs/>
          <w:iCs/>
          <w:sz w:val="24"/>
          <w:szCs w:val="24"/>
        </w:rPr>
        <w:t xml:space="preserve"> veget</w:t>
      </w:r>
      <w:r w:rsidR="00AD3CCC">
        <w:rPr>
          <w:rFonts w:ascii="Times New Roman" w:eastAsiaTheme="minorHAnsi" w:hAnsi="Times New Roman"/>
          <w:bCs/>
          <w:iCs/>
          <w:sz w:val="24"/>
          <w:szCs w:val="24"/>
        </w:rPr>
        <w:t>al V.12 edição especial, p.</w:t>
      </w:r>
      <w:r w:rsidR="006E5F43" w:rsidRPr="009A260F">
        <w:rPr>
          <w:rFonts w:ascii="Times New Roman" w:eastAsiaTheme="minorHAnsi" w:hAnsi="Times New Roman"/>
          <w:bCs/>
          <w:iCs/>
          <w:sz w:val="24"/>
          <w:szCs w:val="24"/>
        </w:rPr>
        <w:t xml:space="preserve"> 175-204</w:t>
      </w:r>
      <w:r w:rsidR="00430269" w:rsidRPr="009A260F">
        <w:rPr>
          <w:rFonts w:ascii="Times New Roman" w:eastAsiaTheme="minorHAnsi" w:hAnsi="Times New Roman"/>
          <w:bCs/>
          <w:iCs/>
          <w:sz w:val="24"/>
          <w:szCs w:val="24"/>
        </w:rPr>
        <w:t>.</w:t>
      </w:r>
      <w:r w:rsidR="002A7FB4">
        <w:rPr>
          <w:rFonts w:ascii="Times New Roman" w:eastAsiaTheme="minorHAnsi" w:hAnsi="Times New Roman"/>
          <w:bCs/>
          <w:iCs/>
          <w:sz w:val="24"/>
          <w:szCs w:val="24"/>
        </w:rPr>
        <w:t xml:space="preserve"> 2000</w:t>
      </w:r>
    </w:p>
    <w:p w:rsidR="001F645A" w:rsidRPr="00AD3CCC" w:rsidRDefault="00AD3CCC" w:rsidP="001F645A">
      <w:pPr>
        <w:autoSpaceDE w:val="0"/>
        <w:autoSpaceDN w:val="0"/>
        <w:adjustRightInd w:val="0"/>
        <w:spacing w:after="0" w:line="240" w:lineRule="auto"/>
        <w:rPr>
          <w:rFonts w:ascii="Times New Roman" w:eastAsia="TimesNewRomanPS-BoldMT" w:hAnsi="Times New Roman"/>
          <w:b/>
          <w:bCs/>
          <w:sz w:val="24"/>
          <w:szCs w:val="24"/>
        </w:rPr>
      </w:pPr>
      <w:r>
        <w:rPr>
          <w:rFonts w:ascii="Times New Roman" w:eastAsia="TimesNewRomanPSMT" w:hAnsi="Times New Roman"/>
          <w:sz w:val="24"/>
          <w:szCs w:val="24"/>
        </w:rPr>
        <w:t>FÉ</w:t>
      </w:r>
      <w:r w:rsidR="001F645A" w:rsidRPr="001F645A">
        <w:rPr>
          <w:rFonts w:ascii="Times New Roman" w:eastAsia="TimesNewRomanPSMT" w:hAnsi="Times New Roman"/>
          <w:sz w:val="24"/>
          <w:szCs w:val="24"/>
        </w:rPr>
        <w:t xml:space="preserve">LIX, </w:t>
      </w:r>
      <w:proofErr w:type="spellStart"/>
      <w:r w:rsidR="001F645A" w:rsidRPr="001F645A">
        <w:rPr>
          <w:rFonts w:ascii="Times New Roman" w:eastAsia="TimesNewRomanPSMT" w:hAnsi="Times New Roman"/>
          <w:sz w:val="24"/>
          <w:szCs w:val="24"/>
        </w:rPr>
        <w:t>R.A.Z.</w:t>
      </w:r>
      <w:proofErr w:type="spellEnd"/>
      <w:r w:rsidR="001F645A">
        <w:rPr>
          <w:rFonts w:ascii="Times New Roman" w:eastAsia="TimesNewRomanPSMT" w:hAnsi="Times New Roman"/>
          <w:sz w:val="24"/>
          <w:szCs w:val="24"/>
        </w:rPr>
        <w:t xml:space="preserve">; </w:t>
      </w:r>
      <w:r w:rsidR="001F645A" w:rsidRPr="002A7FB4">
        <w:rPr>
          <w:rFonts w:ascii="Times New Roman" w:eastAsia="TimesNewRomanPS-BoldMT" w:hAnsi="Times New Roman"/>
          <w:b/>
          <w:bCs/>
          <w:sz w:val="24"/>
          <w:szCs w:val="24"/>
        </w:rPr>
        <w:t xml:space="preserve">Efeito Alelopático de extrato de </w:t>
      </w:r>
      <w:r w:rsidR="001F645A" w:rsidRPr="002A7FB4">
        <w:rPr>
          <w:rFonts w:ascii="Times New Roman" w:eastAsia="TimesNewRomanPSMT" w:hAnsi="Times New Roman"/>
          <w:b/>
          <w:bCs/>
          <w:i/>
          <w:iCs/>
          <w:sz w:val="24"/>
          <w:szCs w:val="24"/>
        </w:rPr>
        <w:t>Amburana cearensis</w:t>
      </w:r>
      <w:r w:rsidR="001F645A" w:rsidRPr="002A7FB4">
        <w:rPr>
          <w:rFonts w:ascii="Times New Roman" w:eastAsia="TimesNewRomanPS-BoldMT" w:hAnsi="Times New Roman"/>
          <w:b/>
          <w:bCs/>
          <w:sz w:val="24"/>
          <w:szCs w:val="24"/>
        </w:rPr>
        <w:t xml:space="preserve"> (Fr. All.) A.C. Smith sobre a germinação e emergência de plântulas</w:t>
      </w:r>
      <w:r w:rsidR="001F645A" w:rsidRPr="002A7FB4">
        <w:rPr>
          <w:rFonts w:ascii="Times New Roman" w:eastAsia="TimesNewRomanPSMT" w:hAnsi="Times New Roman"/>
          <w:b/>
          <w:sz w:val="24"/>
          <w:szCs w:val="24"/>
        </w:rPr>
        <w:t xml:space="preserve">. </w:t>
      </w:r>
      <w:r w:rsidR="001F645A" w:rsidRPr="001F645A">
        <w:rPr>
          <w:rFonts w:ascii="Times New Roman" w:eastAsia="TimesNewRomanPSMT" w:hAnsi="Times New Roman"/>
          <w:sz w:val="24"/>
          <w:szCs w:val="24"/>
        </w:rPr>
        <w:t xml:space="preserve">90p. Tese (Doutorado) – Instituto de </w:t>
      </w:r>
      <w:r w:rsidRPr="001F645A">
        <w:rPr>
          <w:rFonts w:ascii="Times New Roman" w:eastAsia="TimesNewRomanPSMT" w:hAnsi="Times New Roman"/>
          <w:sz w:val="24"/>
          <w:szCs w:val="24"/>
        </w:rPr>
        <w:t>Biociências</w:t>
      </w:r>
      <w:r w:rsidR="001F645A" w:rsidRPr="001F645A">
        <w:rPr>
          <w:rFonts w:ascii="Times New Roman" w:eastAsia="TimesNewRomanPSMT" w:hAnsi="Times New Roman"/>
          <w:sz w:val="24"/>
          <w:szCs w:val="24"/>
        </w:rPr>
        <w:t xml:space="preserve">, </w:t>
      </w:r>
      <w:proofErr w:type="gramStart"/>
      <w:r w:rsidR="001F645A" w:rsidRPr="001F645A">
        <w:rPr>
          <w:rFonts w:ascii="Times New Roman" w:eastAsia="TimesNewRomanPSMT" w:hAnsi="Times New Roman"/>
          <w:sz w:val="24"/>
          <w:szCs w:val="24"/>
        </w:rPr>
        <w:t>UNESP -Universidade</w:t>
      </w:r>
      <w:proofErr w:type="gramEnd"/>
      <w:r w:rsidR="001F645A" w:rsidRPr="001F645A">
        <w:rPr>
          <w:rFonts w:ascii="Times New Roman" w:eastAsia="TimesNewRomanPSMT" w:hAnsi="Times New Roman"/>
          <w:sz w:val="24"/>
          <w:szCs w:val="24"/>
        </w:rPr>
        <w:t xml:space="preserve"> Estadual Paulista, Botucatu/SP.</w:t>
      </w:r>
      <w:r w:rsidR="002A7FB4">
        <w:rPr>
          <w:rFonts w:ascii="Times New Roman" w:eastAsia="TimesNewRomanPSMT" w:hAnsi="Times New Roman"/>
          <w:sz w:val="24"/>
          <w:szCs w:val="24"/>
        </w:rPr>
        <w:t xml:space="preserve"> 2012</w:t>
      </w:r>
    </w:p>
    <w:p w:rsidR="001F645A" w:rsidRPr="001F645A" w:rsidRDefault="001F645A" w:rsidP="001F645A">
      <w:pPr>
        <w:autoSpaceDE w:val="0"/>
        <w:autoSpaceDN w:val="0"/>
        <w:adjustRightInd w:val="0"/>
        <w:spacing w:after="0" w:line="240" w:lineRule="auto"/>
        <w:rPr>
          <w:rFonts w:ascii="Times New Roman" w:eastAsia="TimesNewRomanPSMT" w:hAnsi="Times New Roman"/>
          <w:b/>
          <w:bCs/>
          <w:i/>
          <w:iCs/>
          <w:sz w:val="24"/>
          <w:szCs w:val="24"/>
        </w:rPr>
      </w:pPr>
    </w:p>
    <w:p w:rsidR="005277CF" w:rsidRPr="009A260F" w:rsidRDefault="002A7FB4" w:rsidP="009A260F">
      <w:pPr>
        <w:jc w:val="both"/>
        <w:rPr>
          <w:rFonts w:ascii="Times New Roman" w:eastAsiaTheme="minorHAnsi" w:hAnsi="Times New Roman"/>
          <w:bCs/>
          <w:iCs/>
          <w:sz w:val="24"/>
          <w:szCs w:val="24"/>
        </w:rPr>
      </w:pPr>
      <w:r>
        <w:rPr>
          <w:rFonts w:ascii="Times New Roman" w:eastAsiaTheme="minorHAnsi" w:hAnsi="Times New Roman"/>
          <w:bCs/>
          <w:iCs/>
          <w:sz w:val="24"/>
          <w:szCs w:val="24"/>
        </w:rPr>
        <w:t xml:space="preserve">GEMIN, </w:t>
      </w:r>
      <w:proofErr w:type="spellStart"/>
      <w:r>
        <w:rPr>
          <w:rFonts w:ascii="Times New Roman" w:eastAsiaTheme="minorHAnsi" w:hAnsi="Times New Roman"/>
          <w:bCs/>
          <w:iCs/>
          <w:sz w:val="24"/>
          <w:szCs w:val="24"/>
        </w:rPr>
        <w:t>C.A.B.</w:t>
      </w:r>
      <w:proofErr w:type="spellEnd"/>
      <w:r w:rsidR="005277CF" w:rsidRPr="009A260F">
        <w:rPr>
          <w:rFonts w:ascii="Times New Roman" w:eastAsiaTheme="minorHAnsi" w:hAnsi="Times New Roman"/>
          <w:bCs/>
          <w:iCs/>
          <w:sz w:val="24"/>
          <w:szCs w:val="24"/>
        </w:rPr>
        <w:t xml:space="preserve"> </w:t>
      </w:r>
      <w:r w:rsidR="005277CF" w:rsidRPr="002A7FB4">
        <w:rPr>
          <w:rFonts w:ascii="Times New Roman" w:eastAsiaTheme="minorHAnsi" w:hAnsi="Times New Roman"/>
          <w:b/>
          <w:bCs/>
          <w:iCs/>
          <w:sz w:val="24"/>
          <w:szCs w:val="24"/>
        </w:rPr>
        <w:t>Estudo fitoquímico e avaliação biológica do extrato</w:t>
      </w:r>
      <w:r w:rsidR="00184EEC" w:rsidRPr="002A7FB4">
        <w:rPr>
          <w:rFonts w:ascii="Times New Roman" w:eastAsiaTheme="minorHAnsi" w:hAnsi="Times New Roman"/>
          <w:b/>
          <w:bCs/>
          <w:iCs/>
          <w:sz w:val="24"/>
          <w:szCs w:val="24"/>
        </w:rPr>
        <w:t xml:space="preserve"> etanólico de </w:t>
      </w:r>
      <w:r w:rsidR="00184EEC" w:rsidRPr="002A7FB4">
        <w:rPr>
          <w:rFonts w:ascii="Times New Roman" w:eastAsiaTheme="minorHAnsi" w:hAnsi="Times New Roman"/>
          <w:b/>
          <w:bCs/>
          <w:i/>
          <w:iCs/>
          <w:sz w:val="24"/>
          <w:szCs w:val="24"/>
        </w:rPr>
        <w:t>Acicarpha spathulata,</w:t>
      </w:r>
      <w:r w:rsidR="00184EEC" w:rsidRPr="002A7FB4">
        <w:rPr>
          <w:rFonts w:ascii="Times New Roman" w:eastAsiaTheme="minorHAnsi" w:hAnsi="Times New Roman"/>
          <w:b/>
          <w:bCs/>
          <w:iCs/>
          <w:sz w:val="24"/>
          <w:szCs w:val="24"/>
        </w:rPr>
        <w:t xml:space="preserve"> </w:t>
      </w:r>
      <w:proofErr w:type="gramStart"/>
      <w:r w:rsidR="00184EEC" w:rsidRPr="002A7FB4">
        <w:rPr>
          <w:rFonts w:ascii="Times New Roman" w:eastAsiaTheme="minorHAnsi" w:hAnsi="Times New Roman"/>
          <w:b/>
          <w:bCs/>
          <w:iCs/>
          <w:sz w:val="24"/>
          <w:szCs w:val="24"/>
        </w:rPr>
        <w:t>R.</w:t>
      </w:r>
      <w:proofErr w:type="gramEnd"/>
      <w:r w:rsidR="00184EEC" w:rsidRPr="002A7FB4">
        <w:rPr>
          <w:rFonts w:ascii="Times New Roman" w:eastAsiaTheme="minorHAnsi" w:hAnsi="Times New Roman"/>
          <w:b/>
          <w:bCs/>
          <w:iCs/>
          <w:sz w:val="24"/>
          <w:szCs w:val="24"/>
        </w:rPr>
        <w:t>BR.(</w:t>
      </w:r>
      <w:proofErr w:type="spellStart"/>
      <w:r w:rsidR="00184EEC" w:rsidRPr="002A7FB4">
        <w:rPr>
          <w:rFonts w:ascii="Times New Roman" w:eastAsiaTheme="minorHAnsi" w:hAnsi="Times New Roman"/>
          <w:b/>
          <w:bCs/>
          <w:iCs/>
          <w:sz w:val="24"/>
          <w:szCs w:val="24"/>
        </w:rPr>
        <w:t>Calyceracea</w:t>
      </w:r>
      <w:proofErr w:type="spellEnd"/>
      <w:r w:rsidR="00184EEC" w:rsidRPr="002A7FB4">
        <w:rPr>
          <w:rFonts w:ascii="Times New Roman" w:eastAsiaTheme="minorHAnsi" w:hAnsi="Times New Roman"/>
          <w:b/>
          <w:bCs/>
          <w:iCs/>
          <w:sz w:val="24"/>
          <w:szCs w:val="24"/>
        </w:rPr>
        <w:t>).</w:t>
      </w:r>
      <w:r w:rsidR="00184EEC" w:rsidRPr="009A260F">
        <w:rPr>
          <w:rFonts w:ascii="Times New Roman" w:eastAsiaTheme="minorHAnsi" w:hAnsi="Times New Roman"/>
          <w:bCs/>
          <w:iCs/>
          <w:sz w:val="24"/>
          <w:szCs w:val="24"/>
        </w:rPr>
        <w:t>Universidade Federal do Paraná, Dissertação de mestrado.</w:t>
      </w:r>
      <w:r>
        <w:rPr>
          <w:rFonts w:ascii="Times New Roman" w:eastAsiaTheme="minorHAnsi" w:hAnsi="Times New Roman"/>
          <w:bCs/>
          <w:iCs/>
          <w:sz w:val="24"/>
          <w:szCs w:val="24"/>
        </w:rPr>
        <w:t xml:space="preserve"> 2011</w:t>
      </w:r>
    </w:p>
    <w:p w:rsidR="00FA638E" w:rsidRDefault="005277CF" w:rsidP="009A260F">
      <w:pPr>
        <w:jc w:val="both"/>
        <w:rPr>
          <w:rFonts w:ascii="Times New Roman" w:eastAsiaTheme="minorHAnsi" w:hAnsi="Times New Roman"/>
          <w:bCs/>
          <w:iCs/>
          <w:sz w:val="24"/>
          <w:szCs w:val="24"/>
        </w:rPr>
      </w:pPr>
      <w:proofErr w:type="gramStart"/>
      <w:r w:rsidRPr="009A260F">
        <w:rPr>
          <w:rFonts w:ascii="Times New Roman" w:eastAsiaTheme="minorHAnsi" w:hAnsi="Times New Roman"/>
          <w:bCs/>
          <w:iCs/>
          <w:sz w:val="24"/>
          <w:szCs w:val="24"/>
        </w:rPr>
        <w:lastRenderedPageBreak/>
        <w:t>IGANCI,</w:t>
      </w:r>
      <w:proofErr w:type="gramEnd"/>
      <w:r w:rsidRPr="009A260F">
        <w:rPr>
          <w:rFonts w:ascii="Times New Roman" w:eastAsiaTheme="minorHAnsi" w:hAnsi="Times New Roman"/>
          <w:bCs/>
          <w:iCs/>
          <w:sz w:val="24"/>
          <w:szCs w:val="24"/>
        </w:rPr>
        <w:t>J.R.V.;BOBROWSKI,V.L.;HEIDEN,G.;STEIN,V.C.;ROCHA,B.H.G.;</w:t>
      </w:r>
      <w:r w:rsidRPr="002A7FB4">
        <w:rPr>
          <w:rFonts w:ascii="Times New Roman" w:eastAsiaTheme="minorHAnsi" w:hAnsi="Times New Roman"/>
          <w:b/>
          <w:bCs/>
          <w:iCs/>
          <w:sz w:val="24"/>
          <w:szCs w:val="24"/>
        </w:rPr>
        <w:t xml:space="preserve">Efeito de extrato aquoso de diferentes espécies de boldo sobre a germinação e índice mitótico de </w:t>
      </w:r>
      <w:r w:rsidRPr="002A7FB4">
        <w:rPr>
          <w:rFonts w:ascii="Times New Roman" w:eastAsiaTheme="minorHAnsi" w:hAnsi="Times New Roman"/>
          <w:b/>
          <w:bCs/>
          <w:i/>
          <w:iCs/>
          <w:sz w:val="24"/>
          <w:szCs w:val="24"/>
        </w:rPr>
        <w:t>Allium cepa</w:t>
      </w:r>
      <w:r w:rsidRPr="002A7FB4">
        <w:rPr>
          <w:rFonts w:ascii="Times New Roman" w:eastAsiaTheme="minorHAnsi" w:hAnsi="Times New Roman"/>
          <w:b/>
          <w:bCs/>
          <w:iCs/>
          <w:sz w:val="24"/>
          <w:szCs w:val="24"/>
        </w:rPr>
        <w:t xml:space="preserve"> L.</w:t>
      </w:r>
      <w:r w:rsidRPr="009A260F">
        <w:rPr>
          <w:rFonts w:ascii="Times New Roman" w:eastAsiaTheme="minorHAnsi" w:hAnsi="Times New Roman"/>
          <w:bCs/>
          <w:iCs/>
          <w:sz w:val="24"/>
          <w:szCs w:val="24"/>
        </w:rPr>
        <w:t xml:space="preserve"> </w:t>
      </w:r>
      <w:r w:rsidRPr="009A260F">
        <w:rPr>
          <w:rFonts w:ascii="Times New Roman" w:eastAsiaTheme="minorHAnsi" w:hAnsi="Times New Roman"/>
          <w:bCs/>
          <w:i/>
          <w:iCs/>
          <w:sz w:val="24"/>
          <w:szCs w:val="24"/>
        </w:rPr>
        <w:t xml:space="preserve">Arq. Inst. Biol., São Paulo, V.73 n </w:t>
      </w:r>
      <w:proofErr w:type="gramStart"/>
      <w:r w:rsidRPr="009A260F">
        <w:rPr>
          <w:rFonts w:ascii="Times New Roman" w:eastAsiaTheme="minorHAnsi" w:hAnsi="Times New Roman"/>
          <w:bCs/>
          <w:i/>
          <w:iCs/>
          <w:sz w:val="24"/>
          <w:szCs w:val="24"/>
        </w:rPr>
        <w:t>1</w:t>
      </w:r>
      <w:proofErr w:type="gramEnd"/>
      <w:r w:rsidRPr="009A260F">
        <w:rPr>
          <w:rFonts w:ascii="Times New Roman" w:eastAsiaTheme="minorHAnsi" w:hAnsi="Times New Roman"/>
          <w:bCs/>
          <w:iCs/>
          <w:sz w:val="24"/>
          <w:szCs w:val="24"/>
        </w:rPr>
        <w:t>, p.79-82.</w:t>
      </w:r>
      <w:r w:rsidR="002A7FB4">
        <w:rPr>
          <w:rFonts w:ascii="Times New Roman" w:eastAsiaTheme="minorHAnsi" w:hAnsi="Times New Roman"/>
          <w:bCs/>
          <w:iCs/>
          <w:sz w:val="24"/>
          <w:szCs w:val="24"/>
        </w:rPr>
        <w:t xml:space="preserve"> 2006</w:t>
      </w:r>
    </w:p>
    <w:p w:rsidR="00B24AF1" w:rsidRDefault="00B24AF1" w:rsidP="009A260F">
      <w:pPr>
        <w:jc w:val="both"/>
        <w:rPr>
          <w:rFonts w:ascii="Times New Roman" w:eastAsiaTheme="minorHAnsi" w:hAnsi="Times New Roman"/>
          <w:bCs/>
          <w:iCs/>
          <w:sz w:val="24"/>
          <w:szCs w:val="24"/>
        </w:rPr>
      </w:pPr>
      <w:r>
        <w:rPr>
          <w:rFonts w:ascii="Times New Roman" w:eastAsiaTheme="minorHAnsi" w:hAnsi="Times New Roman"/>
          <w:bCs/>
          <w:iCs/>
          <w:sz w:val="24"/>
          <w:szCs w:val="24"/>
        </w:rPr>
        <w:t>JE</w:t>
      </w:r>
      <w:r w:rsidR="002A7FB4">
        <w:rPr>
          <w:rFonts w:ascii="Times New Roman" w:eastAsiaTheme="minorHAnsi" w:hAnsi="Times New Roman"/>
          <w:bCs/>
          <w:iCs/>
          <w:sz w:val="24"/>
          <w:szCs w:val="24"/>
        </w:rPr>
        <w:t>RONIMO, C.A; BORGHETTI, F.</w:t>
      </w:r>
      <w:proofErr w:type="gramStart"/>
      <w:r w:rsidR="002A7FB4">
        <w:rPr>
          <w:rFonts w:ascii="Times New Roman" w:eastAsiaTheme="minorHAnsi" w:hAnsi="Times New Roman"/>
          <w:bCs/>
          <w:iCs/>
          <w:sz w:val="24"/>
          <w:szCs w:val="24"/>
        </w:rPr>
        <w:t xml:space="preserve"> </w:t>
      </w:r>
      <w:r>
        <w:rPr>
          <w:rFonts w:ascii="Times New Roman" w:eastAsiaTheme="minorHAnsi" w:hAnsi="Times New Roman"/>
          <w:bCs/>
          <w:iCs/>
          <w:sz w:val="24"/>
          <w:szCs w:val="24"/>
        </w:rPr>
        <w:t xml:space="preserve"> </w:t>
      </w:r>
      <w:proofErr w:type="gramEnd"/>
      <w:r w:rsidRPr="002A7FB4">
        <w:rPr>
          <w:rFonts w:ascii="Times New Roman" w:eastAsiaTheme="minorHAnsi" w:hAnsi="Times New Roman"/>
          <w:b/>
          <w:bCs/>
          <w:iCs/>
          <w:sz w:val="24"/>
          <w:szCs w:val="24"/>
        </w:rPr>
        <w:t xml:space="preserve">Efeito de extrato aquoso de folhas de </w:t>
      </w:r>
      <w:r w:rsidRPr="002A7FB4">
        <w:rPr>
          <w:rFonts w:ascii="Times New Roman" w:eastAsiaTheme="minorHAnsi" w:hAnsi="Times New Roman"/>
          <w:b/>
          <w:bCs/>
          <w:i/>
          <w:iCs/>
          <w:sz w:val="24"/>
          <w:szCs w:val="24"/>
        </w:rPr>
        <w:t>Solanum lycocarpum</w:t>
      </w:r>
      <w:r w:rsidRPr="002A7FB4">
        <w:rPr>
          <w:rFonts w:ascii="Times New Roman" w:eastAsiaTheme="minorHAnsi" w:hAnsi="Times New Roman"/>
          <w:b/>
          <w:bCs/>
          <w:iCs/>
          <w:sz w:val="24"/>
          <w:szCs w:val="24"/>
        </w:rPr>
        <w:t xml:space="preserve"> ST.HIL. </w:t>
      </w:r>
      <w:proofErr w:type="gramStart"/>
      <w:r w:rsidRPr="002A7FB4">
        <w:rPr>
          <w:rFonts w:ascii="Times New Roman" w:eastAsiaTheme="minorHAnsi" w:hAnsi="Times New Roman"/>
          <w:b/>
          <w:bCs/>
          <w:iCs/>
          <w:sz w:val="24"/>
          <w:szCs w:val="24"/>
        </w:rPr>
        <w:t>no</w:t>
      </w:r>
      <w:proofErr w:type="gramEnd"/>
      <w:r w:rsidRPr="002A7FB4">
        <w:rPr>
          <w:rFonts w:ascii="Times New Roman" w:eastAsiaTheme="minorHAnsi" w:hAnsi="Times New Roman"/>
          <w:b/>
          <w:bCs/>
          <w:iCs/>
          <w:sz w:val="24"/>
          <w:szCs w:val="24"/>
        </w:rPr>
        <w:t xml:space="preserve"> desenvolvimento inicial e na síntese proteica de plântulas de </w:t>
      </w:r>
      <w:r w:rsidRPr="002A7FB4">
        <w:rPr>
          <w:rFonts w:ascii="Times New Roman" w:eastAsiaTheme="minorHAnsi" w:hAnsi="Times New Roman"/>
          <w:b/>
          <w:bCs/>
          <w:i/>
          <w:iCs/>
          <w:sz w:val="24"/>
          <w:szCs w:val="24"/>
        </w:rPr>
        <w:t>Sesamum indicum</w:t>
      </w:r>
      <w:r w:rsidRPr="002A7FB4">
        <w:rPr>
          <w:rFonts w:ascii="Times New Roman" w:eastAsiaTheme="minorHAnsi" w:hAnsi="Times New Roman"/>
          <w:b/>
          <w:bCs/>
          <w:iCs/>
          <w:sz w:val="24"/>
          <w:szCs w:val="24"/>
        </w:rPr>
        <w:t xml:space="preserve"> L.</w:t>
      </w:r>
      <w:r>
        <w:rPr>
          <w:rFonts w:ascii="Times New Roman" w:eastAsiaTheme="minorHAnsi" w:hAnsi="Times New Roman"/>
          <w:bCs/>
          <w:iCs/>
          <w:sz w:val="24"/>
          <w:szCs w:val="24"/>
        </w:rPr>
        <w:t xml:space="preserve"> Tese de mestrado. Universidade de Brasília.</w:t>
      </w:r>
      <w:r w:rsidR="002A7FB4">
        <w:rPr>
          <w:rFonts w:ascii="Times New Roman" w:eastAsiaTheme="minorHAnsi" w:hAnsi="Times New Roman"/>
          <w:bCs/>
          <w:iCs/>
          <w:sz w:val="24"/>
          <w:szCs w:val="24"/>
        </w:rPr>
        <w:t xml:space="preserve"> 2006</w:t>
      </w:r>
    </w:p>
    <w:p w:rsidR="00A06765" w:rsidRDefault="002A7FB4" w:rsidP="009A260F">
      <w:pPr>
        <w:jc w:val="both"/>
        <w:rPr>
          <w:rFonts w:ascii="Times New Roman" w:eastAsiaTheme="minorHAnsi" w:hAnsi="Times New Roman"/>
          <w:bCs/>
          <w:iCs/>
          <w:sz w:val="24"/>
          <w:szCs w:val="24"/>
        </w:rPr>
      </w:pPr>
      <w:proofErr w:type="gramStart"/>
      <w:r>
        <w:rPr>
          <w:rFonts w:ascii="Times New Roman" w:eastAsiaTheme="minorHAnsi" w:hAnsi="Times New Roman"/>
          <w:bCs/>
          <w:iCs/>
          <w:sz w:val="24"/>
          <w:szCs w:val="24"/>
        </w:rPr>
        <w:t>LUZ,</w:t>
      </w:r>
      <w:proofErr w:type="gramEnd"/>
      <w:r>
        <w:rPr>
          <w:rFonts w:ascii="Times New Roman" w:eastAsiaTheme="minorHAnsi" w:hAnsi="Times New Roman"/>
          <w:bCs/>
          <w:iCs/>
          <w:sz w:val="24"/>
          <w:szCs w:val="24"/>
        </w:rPr>
        <w:t xml:space="preserve">S.M. </w:t>
      </w:r>
      <w:r w:rsidR="00A06765">
        <w:rPr>
          <w:rFonts w:ascii="Times New Roman" w:eastAsiaTheme="minorHAnsi" w:hAnsi="Times New Roman"/>
          <w:bCs/>
          <w:iCs/>
          <w:sz w:val="24"/>
          <w:szCs w:val="24"/>
        </w:rPr>
        <w:t xml:space="preserve"> </w:t>
      </w:r>
      <w:r w:rsidR="00A06765" w:rsidRPr="002A7FB4">
        <w:rPr>
          <w:rFonts w:ascii="Times New Roman" w:eastAsiaTheme="minorHAnsi" w:hAnsi="Times New Roman"/>
          <w:b/>
          <w:bCs/>
          <w:iCs/>
          <w:sz w:val="24"/>
          <w:szCs w:val="24"/>
        </w:rPr>
        <w:t xml:space="preserve">Prospecção de moléculas químicas com propriedades alelopáticas em </w:t>
      </w:r>
      <w:r w:rsidR="00950DCF" w:rsidRPr="002A7FB4">
        <w:rPr>
          <w:rFonts w:ascii="Times New Roman" w:eastAsiaTheme="minorHAnsi" w:hAnsi="Times New Roman"/>
          <w:b/>
          <w:bCs/>
          <w:i/>
          <w:iCs/>
          <w:sz w:val="24"/>
          <w:szCs w:val="24"/>
        </w:rPr>
        <w:t>Acacia mangium</w:t>
      </w:r>
      <w:r w:rsidR="00950DCF" w:rsidRPr="002A7FB4">
        <w:rPr>
          <w:rFonts w:ascii="Times New Roman" w:eastAsiaTheme="minorHAnsi" w:hAnsi="Times New Roman"/>
          <w:b/>
          <w:bCs/>
          <w:iCs/>
          <w:sz w:val="24"/>
          <w:szCs w:val="24"/>
        </w:rPr>
        <w:t xml:space="preserve"> (Willd.).</w:t>
      </w:r>
      <w:r w:rsidR="00950DCF">
        <w:rPr>
          <w:rFonts w:ascii="Times New Roman" w:eastAsiaTheme="minorHAnsi" w:hAnsi="Times New Roman"/>
          <w:bCs/>
          <w:iCs/>
          <w:sz w:val="24"/>
          <w:szCs w:val="24"/>
        </w:rPr>
        <w:t xml:space="preserve"> Dissertação de mestrado. Núcleo de Ciências Agrárias e Desenvolvimento Rural. Universidade Federal do Pará.</w:t>
      </w:r>
      <w:r>
        <w:rPr>
          <w:rFonts w:ascii="Times New Roman" w:eastAsiaTheme="minorHAnsi" w:hAnsi="Times New Roman"/>
          <w:bCs/>
          <w:iCs/>
          <w:sz w:val="24"/>
          <w:szCs w:val="24"/>
        </w:rPr>
        <w:t xml:space="preserve"> 2009</w:t>
      </w:r>
      <w:r w:rsidR="00B16F1B">
        <w:rPr>
          <w:rFonts w:ascii="Times New Roman" w:eastAsiaTheme="minorHAnsi" w:hAnsi="Times New Roman"/>
          <w:bCs/>
          <w:iCs/>
          <w:sz w:val="24"/>
          <w:szCs w:val="24"/>
        </w:rPr>
        <w:t xml:space="preserve"> </w:t>
      </w:r>
    </w:p>
    <w:p w:rsidR="00B16F1B" w:rsidRPr="009A260F" w:rsidRDefault="001F0F04" w:rsidP="009A260F">
      <w:pPr>
        <w:jc w:val="both"/>
        <w:rPr>
          <w:rFonts w:ascii="Times New Roman" w:eastAsiaTheme="minorHAnsi" w:hAnsi="Times New Roman"/>
          <w:bCs/>
          <w:iCs/>
          <w:sz w:val="24"/>
          <w:szCs w:val="24"/>
        </w:rPr>
      </w:pPr>
      <w:proofErr w:type="gramStart"/>
      <w:r>
        <w:rPr>
          <w:rFonts w:ascii="Times New Roman" w:eastAsiaTheme="minorHAnsi" w:hAnsi="Times New Roman"/>
          <w:bCs/>
          <w:iCs/>
          <w:sz w:val="24"/>
          <w:szCs w:val="24"/>
        </w:rPr>
        <w:t>LUZ,</w:t>
      </w:r>
      <w:proofErr w:type="spellStart"/>
      <w:proofErr w:type="gramEnd"/>
      <w:r>
        <w:rPr>
          <w:rFonts w:ascii="Times New Roman" w:eastAsiaTheme="minorHAnsi" w:hAnsi="Times New Roman"/>
          <w:bCs/>
          <w:iCs/>
          <w:sz w:val="24"/>
          <w:szCs w:val="24"/>
        </w:rPr>
        <w:t>S.M.</w:t>
      </w:r>
      <w:proofErr w:type="spellEnd"/>
      <w:r>
        <w:rPr>
          <w:rFonts w:ascii="Times New Roman" w:eastAsiaTheme="minorHAnsi" w:hAnsi="Times New Roman"/>
          <w:bCs/>
          <w:iCs/>
          <w:sz w:val="24"/>
          <w:szCs w:val="24"/>
        </w:rPr>
        <w:t>;SOUZA</w:t>
      </w:r>
      <w:r w:rsidR="00B16F1B">
        <w:rPr>
          <w:rFonts w:ascii="Times New Roman" w:eastAsiaTheme="minorHAnsi" w:hAnsi="Times New Roman"/>
          <w:bCs/>
          <w:iCs/>
          <w:sz w:val="24"/>
          <w:szCs w:val="24"/>
        </w:rPr>
        <w:t>FILHO,A.P.S,GUIL</w:t>
      </w:r>
      <w:r w:rsidR="002A7FB4">
        <w:rPr>
          <w:rFonts w:ascii="Times New Roman" w:eastAsiaTheme="minorHAnsi" w:hAnsi="Times New Roman"/>
          <w:bCs/>
          <w:iCs/>
          <w:sz w:val="24"/>
          <w:szCs w:val="24"/>
        </w:rPr>
        <w:t>OHN,</w:t>
      </w:r>
      <w:proofErr w:type="spellStart"/>
      <w:r w:rsidR="002A7FB4">
        <w:rPr>
          <w:rFonts w:ascii="Times New Roman" w:eastAsiaTheme="minorHAnsi" w:hAnsi="Times New Roman"/>
          <w:bCs/>
          <w:iCs/>
          <w:sz w:val="24"/>
          <w:szCs w:val="24"/>
        </w:rPr>
        <w:t>G.M.S.P.</w:t>
      </w:r>
      <w:proofErr w:type="spellEnd"/>
      <w:r w:rsidR="002A7FB4">
        <w:rPr>
          <w:rFonts w:ascii="Times New Roman" w:eastAsiaTheme="minorHAnsi" w:hAnsi="Times New Roman"/>
          <w:bCs/>
          <w:iCs/>
          <w:sz w:val="24"/>
          <w:szCs w:val="24"/>
        </w:rPr>
        <w:t>;VILHENA,</w:t>
      </w:r>
      <w:proofErr w:type="spellStart"/>
      <w:r w:rsidR="002A7FB4">
        <w:rPr>
          <w:rFonts w:ascii="Times New Roman" w:eastAsiaTheme="minorHAnsi" w:hAnsi="Times New Roman"/>
          <w:bCs/>
          <w:iCs/>
          <w:sz w:val="24"/>
          <w:szCs w:val="24"/>
        </w:rPr>
        <w:t>K.S.S.</w:t>
      </w:r>
      <w:proofErr w:type="spellEnd"/>
      <w:r w:rsidR="002A7FB4">
        <w:rPr>
          <w:rFonts w:ascii="Times New Roman" w:eastAsiaTheme="minorHAnsi" w:hAnsi="Times New Roman"/>
          <w:bCs/>
          <w:iCs/>
          <w:sz w:val="24"/>
          <w:szCs w:val="24"/>
        </w:rPr>
        <w:t xml:space="preserve"> </w:t>
      </w:r>
      <w:r w:rsidR="00B16F1B" w:rsidRPr="002A7FB4">
        <w:rPr>
          <w:rFonts w:ascii="Times New Roman" w:eastAsiaTheme="minorHAnsi" w:hAnsi="Times New Roman"/>
          <w:b/>
          <w:bCs/>
          <w:iCs/>
          <w:sz w:val="24"/>
          <w:szCs w:val="24"/>
        </w:rPr>
        <w:t xml:space="preserve">Atividade alelopática de substâncias químicas isoladas de </w:t>
      </w:r>
      <w:r w:rsidR="00B16F1B" w:rsidRPr="002A7FB4">
        <w:rPr>
          <w:rFonts w:ascii="Times New Roman" w:eastAsiaTheme="minorHAnsi" w:hAnsi="Times New Roman"/>
          <w:b/>
          <w:bCs/>
          <w:i/>
          <w:iCs/>
          <w:sz w:val="24"/>
          <w:szCs w:val="24"/>
        </w:rPr>
        <w:t>Acacia mangium</w:t>
      </w:r>
      <w:r w:rsidR="00B16F1B" w:rsidRPr="002A7FB4">
        <w:rPr>
          <w:rFonts w:ascii="Times New Roman" w:eastAsiaTheme="minorHAnsi" w:hAnsi="Times New Roman"/>
          <w:b/>
          <w:bCs/>
          <w:iCs/>
          <w:sz w:val="24"/>
          <w:szCs w:val="24"/>
        </w:rPr>
        <w:t xml:space="preserve"> e suas variações em função do pH.</w:t>
      </w:r>
      <w:r w:rsidR="00B16F1B">
        <w:rPr>
          <w:rFonts w:ascii="Times New Roman" w:eastAsiaTheme="minorHAnsi" w:hAnsi="Times New Roman"/>
          <w:bCs/>
          <w:iCs/>
          <w:sz w:val="24"/>
          <w:szCs w:val="24"/>
        </w:rPr>
        <w:t xml:space="preserve"> Planta Daninha V.28 nº3. </w:t>
      </w:r>
      <w:proofErr w:type="gramStart"/>
      <w:r w:rsidR="00B16F1B">
        <w:rPr>
          <w:rFonts w:ascii="Times New Roman" w:eastAsiaTheme="minorHAnsi" w:hAnsi="Times New Roman"/>
          <w:bCs/>
          <w:iCs/>
          <w:sz w:val="24"/>
          <w:szCs w:val="24"/>
        </w:rPr>
        <w:t>p.</w:t>
      </w:r>
      <w:proofErr w:type="gramEnd"/>
      <w:r>
        <w:rPr>
          <w:rFonts w:ascii="Times New Roman" w:eastAsiaTheme="minorHAnsi" w:hAnsi="Times New Roman"/>
          <w:bCs/>
          <w:iCs/>
          <w:sz w:val="24"/>
          <w:szCs w:val="24"/>
        </w:rPr>
        <w:t>479-487.Viçosa MG.</w:t>
      </w:r>
      <w:r w:rsidR="002A7FB4">
        <w:rPr>
          <w:rFonts w:ascii="Times New Roman" w:eastAsiaTheme="minorHAnsi" w:hAnsi="Times New Roman"/>
          <w:bCs/>
          <w:iCs/>
          <w:sz w:val="24"/>
          <w:szCs w:val="24"/>
        </w:rPr>
        <w:t xml:space="preserve"> 2010</w:t>
      </w:r>
    </w:p>
    <w:p w:rsidR="00184EEC" w:rsidRDefault="00C65025" w:rsidP="009A260F">
      <w:pPr>
        <w:jc w:val="both"/>
        <w:rPr>
          <w:rFonts w:ascii="Times New Roman" w:eastAsiaTheme="minorHAnsi" w:hAnsi="Times New Roman"/>
          <w:bCs/>
          <w:iCs/>
          <w:sz w:val="24"/>
          <w:szCs w:val="24"/>
        </w:rPr>
      </w:pPr>
      <w:proofErr w:type="gramStart"/>
      <w:r w:rsidRPr="009A260F">
        <w:rPr>
          <w:rFonts w:ascii="Times New Roman" w:eastAsiaTheme="minorHAnsi" w:hAnsi="Times New Roman"/>
          <w:bCs/>
          <w:iCs/>
          <w:sz w:val="24"/>
          <w:szCs w:val="24"/>
        </w:rPr>
        <w:t>MELHORANÇAFILHO,</w:t>
      </w:r>
      <w:proofErr w:type="spellStart"/>
      <w:proofErr w:type="gramEnd"/>
      <w:r w:rsidR="00184EEC" w:rsidRPr="009A260F">
        <w:rPr>
          <w:rFonts w:ascii="Times New Roman" w:eastAsiaTheme="minorHAnsi" w:hAnsi="Times New Roman"/>
          <w:bCs/>
          <w:iCs/>
          <w:sz w:val="24"/>
          <w:szCs w:val="24"/>
        </w:rPr>
        <w:t>A.L.</w:t>
      </w:r>
      <w:proofErr w:type="spellEnd"/>
      <w:r w:rsidR="00184EEC" w:rsidRPr="009A260F">
        <w:rPr>
          <w:rFonts w:ascii="Times New Roman" w:eastAsiaTheme="minorHAnsi" w:hAnsi="Times New Roman"/>
          <w:bCs/>
          <w:iCs/>
          <w:sz w:val="24"/>
          <w:szCs w:val="24"/>
        </w:rPr>
        <w:t>;OLIVEIRA,</w:t>
      </w:r>
      <w:proofErr w:type="spellStart"/>
      <w:r w:rsidR="00184EEC" w:rsidRPr="009A260F">
        <w:rPr>
          <w:rFonts w:ascii="Times New Roman" w:eastAsiaTheme="minorHAnsi" w:hAnsi="Times New Roman"/>
          <w:bCs/>
          <w:iCs/>
          <w:sz w:val="24"/>
          <w:szCs w:val="24"/>
        </w:rPr>
        <w:t>W.S.</w:t>
      </w:r>
      <w:proofErr w:type="spellEnd"/>
      <w:r w:rsidR="00184EEC" w:rsidRPr="009A260F">
        <w:rPr>
          <w:rFonts w:ascii="Times New Roman" w:eastAsiaTheme="minorHAnsi" w:hAnsi="Times New Roman"/>
          <w:bCs/>
          <w:iCs/>
          <w:sz w:val="24"/>
          <w:szCs w:val="24"/>
        </w:rPr>
        <w:t>;</w:t>
      </w:r>
      <w:r w:rsidR="002A7FB4">
        <w:rPr>
          <w:rFonts w:ascii="Times New Roman" w:eastAsiaTheme="minorHAnsi" w:hAnsi="Times New Roman"/>
          <w:bCs/>
          <w:iCs/>
          <w:sz w:val="24"/>
          <w:szCs w:val="24"/>
        </w:rPr>
        <w:t>OLIVEIRA,</w:t>
      </w:r>
      <w:proofErr w:type="spellStart"/>
      <w:r w:rsidR="002A7FB4">
        <w:rPr>
          <w:rFonts w:ascii="Times New Roman" w:eastAsiaTheme="minorHAnsi" w:hAnsi="Times New Roman"/>
          <w:bCs/>
          <w:iCs/>
          <w:sz w:val="24"/>
          <w:szCs w:val="24"/>
        </w:rPr>
        <w:t>P.P.</w:t>
      </w:r>
      <w:proofErr w:type="spellEnd"/>
      <w:r w:rsidR="002A7FB4">
        <w:rPr>
          <w:rFonts w:ascii="Times New Roman" w:eastAsiaTheme="minorHAnsi" w:hAnsi="Times New Roman"/>
          <w:bCs/>
          <w:iCs/>
          <w:sz w:val="24"/>
          <w:szCs w:val="24"/>
        </w:rPr>
        <w:t>;ARAÚJO,</w:t>
      </w:r>
      <w:proofErr w:type="spellStart"/>
      <w:r w:rsidR="002A7FB4">
        <w:rPr>
          <w:rFonts w:ascii="Times New Roman" w:eastAsiaTheme="minorHAnsi" w:hAnsi="Times New Roman"/>
          <w:bCs/>
          <w:iCs/>
          <w:sz w:val="24"/>
          <w:szCs w:val="24"/>
        </w:rPr>
        <w:t>M.L.</w:t>
      </w:r>
      <w:proofErr w:type="spellEnd"/>
      <w:r w:rsidR="002A7FB4">
        <w:rPr>
          <w:rFonts w:ascii="Times New Roman" w:eastAsiaTheme="minorHAnsi" w:hAnsi="Times New Roman"/>
          <w:bCs/>
          <w:iCs/>
          <w:sz w:val="24"/>
          <w:szCs w:val="24"/>
        </w:rPr>
        <w:t>;.</w:t>
      </w:r>
      <w:r w:rsidR="00430B2D">
        <w:rPr>
          <w:rFonts w:ascii="Times New Roman" w:eastAsiaTheme="minorHAnsi" w:hAnsi="Times New Roman"/>
          <w:bCs/>
          <w:iCs/>
          <w:sz w:val="24"/>
          <w:szCs w:val="24"/>
        </w:rPr>
        <w:t xml:space="preserve"> </w:t>
      </w:r>
      <w:r w:rsidR="00184EEC" w:rsidRPr="002A7FB4">
        <w:rPr>
          <w:rFonts w:ascii="Times New Roman" w:eastAsiaTheme="minorHAnsi" w:hAnsi="Times New Roman"/>
          <w:b/>
          <w:bCs/>
          <w:iCs/>
          <w:sz w:val="24"/>
          <w:szCs w:val="24"/>
        </w:rPr>
        <w:t xml:space="preserve">Potencial alelopático de diferentes espécies de plantas daninhas sobre o desenvolvimento de plântulas de </w:t>
      </w:r>
      <w:r w:rsidRPr="002A7FB4">
        <w:rPr>
          <w:rFonts w:ascii="Times New Roman" w:eastAsiaTheme="minorHAnsi" w:hAnsi="Times New Roman"/>
          <w:b/>
          <w:bCs/>
          <w:iCs/>
          <w:sz w:val="24"/>
          <w:szCs w:val="24"/>
        </w:rPr>
        <w:t>feijão.</w:t>
      </w:r>
      <w:r w:rsidRPr="009A260F">
        <w:rPr>
          <w:rFonts w:ascii="Times New Roman" w:eastAsiaTheme="minorHAnsi" w:hAnsi="Times New Roman"/>
          <w:bCs/>
          <w:iCs/>
          <w:sz w:val="24"/>
          <w:szCs w:val="24"/>
        </w:rPr>
        <w:t xml:space="preserve"> </w:t>
      </w:r>
      <w:r w:rsidR="00184EEC" w:rsidRPr="009A260F">
        <w:rPr>
          <w:rFonts w:ascii="Times New Roman" w:eastAsiaTheme="minorHAnsi" w:hAnsi="Times New Roman"/>
          <w:bCs/>
          <w:iCs/>
          <w:sz w:val="24"/>
          <w:szCs w:val="24"/>
        </w:rPr>
        <w:t xml:space="preserve">Ciencias agrárias, biologia e </w:t>
      </w:r>
      <w:r w:rsidRPr="009A260F">
        <w:rPr>
          <w:rFonts w:ascii="Times New Roman" w:eastAsiaTheme="minorHAnsi" w:hAnsi="Times New Roman"/>
          <w:bCs/>
          <w:iCs/>
          <w:sz w:val="24"/>
          <w:szCs w:val="24"/>
        </w:rPr>
        <w:t>saúde.</w:t>
      </w:r>
      <w:r w:rsidR="00184EEC" w:rsidRPr="009A260F">
        <w:rPr>
          <w:rFonts w:ascii="Times New Roman" w:eastAsiaTheme="minorHAnsi" w:hAnsi="Times New Roman"/>
          <w:bCs/>
          <w:iCs/>
          <w:sz w:val="24"/>
          <w:szCs w:val="24"/>
        </w:rPr>
        <w:t xml:space="preserve"> </w:t>
      </w:r>
      <w:r w:rsidRPr="009A260F">
        <w:rPr>
          <w:rFonts w:ascii="Times New Roman" w:eastAsiaTheme="minorHAnsi" w:hAnsi="Times New Roman"/>
          <w:bCs/>
          <w:iCs/>
          <w:sz w:val="24"/>
          <w:szCs w:val="24"/>
        </w:rPr>
        <w:t>Acre, V.15, nº 5, p.31-40.</w:t>
      </w:r>
      <w:r w:rsidR="002A7FB4">
        <w:rPr>
          <w:rFonts w:ascii="Times New Roman" w:eastAsiaTheme="minorHAnsi" w:hAnsi="Times New Roman"/>
          <w:bCs/>
          <w:iCs/>
          <w:sz w:val="24"/>
          <w:szCs w:val="24"/>
        </w:rPr>
        <w:t xml:space="preserve"> 2011</w:t>
      </w:r>
    </w:p>
    <w:p w:rsidR="00053240" w:rsidRDefault="00053240" w:rsidP="00053240">
      <w:pPr>
        <w:spacing w:after="0" w:line="360" w:lineRule="auto"/>
        <w:jc w:val="center"/>
        <w:rPr>
          <w:rFonts w:ascii="Arial" w:hAnsi="Arial" w:cs="Arial"/>
          <w:b/>
          <w:sz w:val="24"/>
          <w:szCs w:val="24"/>
        </w:rPr>
      </w:pPr>
    </w:p>
    <w:p w:rsidR="00053240" w:rsidRDefault="00053240" w:rsidP="00053240">
      <w:pPr>
        <w:spacing w:after="0" w:line="360" w:lineRule="auto"/>
        <w:rPr>
          <w:rFonts w:ascii="Times New Roman" w:hAnsi="Times New Roman"/>
          <w:sz w:val="24"/>
          <w:szCs w:val="24"/>
        </w:rPr>
      </w:pPr>
      <w:r w:rsidRPr="00053240">
        <w:rPr>
          <w:rFonts w:ascii="Times New Roman" w:hAnsi="Times New Roman"/>
          <w:sz w:val="24"/>
          <w:szCs w:val="24"/>
        </w:rPr>
        <w:t>MIRANDA, M. A. F. M.</w:t>
      </w:r>
      <w:r w:rsidRPr="00053240">
        <w:rPr>
          <w:rFonts w:ascii="Times New Roman" w:hAnsi="Times New Roman"/>
          <w:color w:val="FF0000"/>
          <w:sz w:val="24"/>
          <w:szCs w:val="24"/>
        </w:rPr>
        <w:t xml:space="preserve"> </w:t>
      </w:r>
      <w:r w:rsidRPr="00053240">
        <w:rPr>
          <w:rFonts w:ascii="Times New Roman" w:hAnsi="Times New Roman"/>
          <w:sz w:val="24"/>
          <w:szCs w:val="24"/>
        </w:rPr>
        <w:t xml:space="preserve">Efeito </w:t>
      </w:r>
      <w:r w:rsidRPr="00430B2D">
        <w:rPr>
          <w:rFonts w:ascii="Times New Roman" w:hAnsi="Times New Roman"/>
          <w:b/>
          <w:sz w:val="24"/>
          <w:szCs w:val="24"/>
        </w:rPr>
        <w:t xml:space="preserve">de extrato aquoso foliar de </w:t>
      </w:r>
      <w:r w:rsidRPr="00430B2D">
        <w:rPr>
          <w:rFonts w:ascii="Times New Roman" w:hAnsi="Times New Roman"/>
          <w:b/>
          <w:i/>
          <w:sz w:val="24"/>
          <w:szCs w:val="24"/>
        </w:rPr>
        <w:t>Rapanea umbellata</w:t>
      </w:r>
      <w:r w:rsidRPr="00430B2D">
        <w:rPr>
          <w:rFonts w:ascii="Times New Roman" w:hAnsi="Times New Roman"/>
          <w:b/>
          <w:sz w:val="24"/>
          <w:szCs w:val="24"/>
        </w:rPr>
        <w:t xml:space="preserve"> sobre a morfologia radicular de plântulas de três espécies infestantes de culturas agrícolas.</w:t>
      </w:r>
      <w:r w:rsidRPr="00053240">
        <w:rPr>
          <w:rFonts w:ascii="Times New Roman" w:hAnsi="Times New Roman"/>
          <w:sz w:val="24"/>
          <w:szCs w:val="24"/>
        </w:rPr>
        <w:t xml:space="preserve"> Departamento de Botânica – UFSCar, São Carlos/SP.</w:t>
      </w:r>
      <w:r w:rsidR="00430B2D">
        <w:rPr>
          <w:rFonts w:ascii="Times New Roman" w:hAnsi="Times New Roman"/>
          <w:sz w:val="24"/>
          <w:szCs w:val="24"/>
        </w:rPr>
        <w:t xml:space="preserve"> 2012</w:t>
      </w:r>
    </w:p>
    <w:p w:rsidR="00053240" w:rsidRPr="00053240" w:rsidRDefault="00053240" w:rsidP="00053240">
      <w:pPr>
        <w:spacing w:after="0" w:line="360" w:lineRule="auto"/>
        <w:rPr>
          <w:rFonts w:ascii="Times New Roman" w:hAnsi="Times New Roman"/>
          <w:sz w:val="24"/>
          <w:szCs w:val="24"/>
        </w:rPr>
      </w:pPr>
    </w:p>
    <w:p w:rsidR="00643A76" w:rsidRPr="00FE6373" w:rsidRDefault="00643A76" w:rsidP="00643A76">
      <w:pPr>
        <w:autoSpaceDE w:val="0"/>
        <w:autoSpaceDN w:val="0"/>
        <w:adjustRightInd w:val="0"/>
        <w:spacing w:after="0" w:line="240" w:lineRule="auto"/>
        <w:rPr>
          <w:rFonts w:ascii="Times New Roman" w:eastAsiaTheme="minorHAnsi" w:hAnsi="Times New Roman"/>
          <w:bCs/>
          <w:sz w:val="24"/>
          <w:szCs w:val="24"/>
        </w:rPr>
      </w:pPr>
      <w:r>
        <w:rPr>
          <w:rFonts w:ascii="Helvetica-Bold" w:eastAsiaTheme="minorHAnsi" w:hAnsi="Helvetica-Bold" w:cs="Helvetica-Bold"/>
          <w:b/>
          <w:bCs/>
          <w:sz w:val="19"/>
          <w:szCs w:val="19"/>
        </w:rPr>
        <w:t xml:space="preserve"> </w:t>
      </w:r>
      <w:r w:rsidRPr="00643A76">
        <w:rPr>
          <w:rFonts w:ascii="Times New Roman" w:eastAsiaTheme="minorHAnsi" w:hAnsi="Times New Roman"/>
          <w:bCs/>
          <w:sz w:val="24"/>
          <w:szCs w:val="24"/>
        </w:rPr>
        <w:t>MONÇÃO, N.B.N.; ARAÚJO, B.Q.; LOPES JÚNIOR, C.A.; LOPES,</w:t>
      </w:r>
      <w:r w:rsidR="00430B2D">
        <w:rPr>
          <w:rFonts w:ascii="Times New Roman" w:eastAsiaTheme="minorHAnsi" w:hAnsi="Times New Roman"/>
          <w:bCs/>
          <w:sz w:val="24"/>
          <w:szCs w:val="24"/>
        </w:rPr>
        <w:t xml:space="preserve"> </w:t>
      </w:r>
      <w:proofErr w:type="spellStart"/>
      <w:r w:rsidR="00430B2D">
        <w:rPr>
          <w:rFonts w:ascii="Times New Roman" w:eastAsiaTheme="minorHAnsi" w:hAnsi="Times New Roman"/>
          <w:bCs/>
          <w:sz w:val="24"/>
          <w:szCs w:val="24"/>
        </w:rPr>
        <w:t>J.A.D.</w:t>
      </w:r>
      <w:proofErr w:type="spellEnd"/>
      <w:r w:rsidR="00430B2D">
        <w:rPr>
          <w:rFonts w:ascii="Times New Roman" w:eastAsiaTheme="minorHAnsi" w:hAnsi="Times New Roman"/>
          <w:bCs/>
          <w:sz w:val="24"/>
          <w:szCs w:val="24"/>
        </w:rPr>
        <w:t xml:space="preserve">; CITÓ, </w:t>
      </w:r>
      <w:proofErr w:type="spellStart"/>
      <w:r w:rsidR="00430B2D">
        <w:rPr>
          <w:rFonts w:ascii="Times New Roman" w:eastAsiaTheme="minorHAnsi" w:hAnsi="Times New Roman"/>
          <w:bCs/>
          <w:sz w:val="24"/>
          <w:szCs w:val="24"/>
        </w:rPr>
        <w:t>A.M.G.L.</w:t>
      </w:r>
      <w:proofErr w:type="spellEnd"/>
      <w:r w:rsidRPr="00643A76">
        <w:rPr>
          <w:rFonts w:ascii="Times New Roman" w:eastAsiaTheme="minorHAnsi" w:hAnsi="Times New Roman"/>
          <w:bCs/>
          <w:sz w:val="24"/>
          <w:szCs w:val="24"/>
        </w:rPr>
        <w:t xml:space="preserve"> </w:t>
      </w:r>
      <w:r w:rsidRPr="00430B2D">
        <w:rPr>
          <w:rFonts w:ascii="Times New Roman" w:eastAsiaTheme="minorHAnsi" w:hAnsi="Times New Roman"/>
          <w:b/>
          <w:bCs/>
          <w:sz w:val="24"/>
          <w:szCs w:val="24"/>
        </w:rPr>
        <w:t xml:space="preserve">Composição química, fenóis totais, flavonoides totais e atividade antioxidante de </w:t>
      </w:r>
      <w:r w:rsidRPr="00430B2D">
        <w:rPr>
          <w:rFonts w:ascii="Times New Roman" w:eastAsiaTheme="minorHAnsi" w:hAnsi="Times New Roman"/>
          <w:b/>
          <w:bCs/>
          <w:i/>
          <w:iCs/>
          <w:sz w:val="24"/>
          <w:szCs w:val="24"/>
        </w:rPr>
        <w:t xml:space="preserve">Mimosa caesalpiniaefolia </w:t>
      </w:r>
      <w:r w:rsidRPr="00430B2D">
        <w:rPr>
          <w:rFonts w:ascii="Times New Roman" w:eastAsiaTheme="minorHAnsi" w:hAnsi="Times New Roman"/>
          <w:b/>
          <w:bCs/>
          <w:sz w:val="24"/>
          <w:szCs w:val="24"/>
        </w:rPr>
        <w:t>Benth.</w:t>
      </w:r>
      <w:r w:rsidR="00FE6373">
        <w:rPr>
          <w:rFonts w:ascii="Times New Roman" w:eastAsiaTheme="minorHAnsi" w:hAnsi="Times New Roman"/>
          <w:bCs/>
          <w:sz w:val="24"/>
          <w:szCs w:val="24"/>
        </w:rPr>
        <w:t xml:space="preserve"> Sociedade brasileira de Química. </w:t>
      </w:r>
      <w:r w:rsidR="00FE6373" w:rsidRPr="00FE6373">
        <w:rPr>
          <w:rFonts w:ascii="Times New Roman" w:eastAsiaTheme="minorHAnsi" w:hAnsi="Times New Roman"/>
          <w:iCs/>
          <w:sz w:val="24"/>
          <w:szCs w:val="24"/>
        </w:rPr>
        <w:t>34</w:t>
      </w:r>
      <w:r w:rsidR="00FE6373">
        <w:rPr>
          <w:rFonts w:ascii="Times New Roman" w:eastAsiaTheme="minorHAnsi" w:hAnsi="Times New Roman"/>
          <w:iCs/>
          <w:sz w:val="24"/>
          <w:szCs w:val="24"/>
          <w:vertAlign w:val="superscript"/>
        </w:rPr>
        <w:t xml:space="preserve">a </w:t>
      </w:r>
      <w:r w:rsidR="00FE6373" w:rsidRPr="00FE6373">
        <w:rPr>
          <w:rFonts w:ascii="Times New Roman" w:eastAsiaTheme="minorHAnsi" w:hAnsi="Times New Roman"/>
          <w:iCs/>
          <w:sz w:val="24"/>
          <w:szCs w:val="24"/>
        </w:rPr>
        <w:t>Reunião Anual da Sociedade Brasileira de Química</w:t>
      </w:r>
      <w:r w:rsidR="005B5508">
        <w:rPr>
          <w:rFonts w:ascii="Times New Roman" w:eastAsiaTheme="minorHAnsi" w:hAnsi="Times New Roman"/>
          <w:iCs/>
          <w:sz w:val="24"/>
          <w:szCs w:val="24"/>
        </w:rPr>
        <w:t>.</w:t>
      </w:r>
      <w:r w:rsidR="00163B06">
        <w:rPr>
          <w:rFonts w:ascii="Times New Roman" w:eastAsiaTheme="minorHAnsi" w:hAnsi="Times New Roman"/>
          <w:iCs/>
          <w:sz w:val="24"/>
          <w:szCs w:val="24"/>
        </w:rPr>
        <w:t xml:space="preserve"> (SBQ)</w:t>
      </w:r>
      <w:r w:rsidR="00430B2D">
        <w:rPr>
          <w:rFonts w:ascii="Times New Roman" w:eastAsiaTheme="minorHAnsi" w:hAnsi="Times New Roman"/>
          <w:iCs/>
          <w:sz w:val="24"/>
          <w:szCs w:val="24"/>
        </w:rPr>
        <w:t>. 2009</w:t>
      </w:r>
    </w:p>
    <w:p w:rsidR="00643A76" w:rsidRPr="00FE6373" w:rsidRDefault="00643A76" w:rsidP="00643A76">
      <w:pPr>
        <w:jc w:val="both"/>
        <w:rPr>
          <w:rFonts w:ascii="Times New Roman" w:eastAsiaTheme="minorHAnsi" w:hAnsi="Times New Roman"/>
          <w:bCs/>
          <w:iCs/>
          <w:sz w:val="24"/>
          <w:szCs w:val="24"/>
        </w:rPr>
      </w:pPr>
      <w:r w:rsidRPr="00FE6373">
        <w:rPr>
          <w:rFonts w:ascii="Helvetica-Bold" w:eastAsiaTheme="minorHAnsi" w:hAnsi="Helvetica-Bold" w:cs="Helvetica-Bold"/>
          <w:b/>
          <w:bCs/>
          <w:sz w:val="19"/>
          <w:szCs w:val="19"/>
        </w:rPr>
        <w:t xml:space="preserve"> </w:t>
      </w:r>
    </w:p>
    <w:p w:rsidR="00CF7DF2" w:rsidRDefault="00C52257" w:rsidP="009A260F">
      <w:pPr>
        <w:jc w:val="both"/>
        <w:rPr>
          <w:rFonts w:ascii="Times New Roman" w:eastAsiaTheme="minorHAnsi" w:hAnsi="Times New Roman"/>
          <w:bCs/>
          <w:iCs/>
          <w:sz w:val="24"/>
          <w:szCs w:val="24"/>
        </w:rPr>
      </w:pPr>
      <w:proofErr w:type="gramStart"/>
      <w:r w:rsidRPr="009A260F">
        <w:rPr>
          <w:rFonts w:ascii="Times New Roman" w:eastAsiaTheme="minorHAnsi" w:hAnsi="Times New Roman"/>
          <w:bCs/>
          <w:iCs/>
          <w:sz w:val="24"/>
          <w:szCs w:val="24"/>
        </w:rPr>
        <w:t>MUNIZ,</w:t>
      </w:r>
      <w:proofErr w:type="spellStart"/>
      <w:proofErr w:type="gramEnd"/>
      <w:r w:rsidRPr="009A260F">
        <w:rPr>
          <w:rFonts w:ascii="Times New Roman" w:eastAsiaTheme="minorHAnsi" w:hAnsi="Times New Roman"/>
          <w:bCs/>
          <w:iCs/>
          <w:sz w:val="24"/>
          <w:szCs w:val="24"/>
        </w:rPr>
        <w:t>F.R.</w:t>
      </w:r>
      <w:proofErr w:type="spellEnd"/>
      <w:r w:rsidRPr="009A260F">
        <w:rPr>
          <w:rFonts w:ascii="Times New Roman" w:eastAsiaTheme="minorHAnsi" w:hAnsi="Times New Roman"/>
          <w:bCs/>
          <w:iCs/>
          <w:sz w:val="24"/>
          <w:szCs w:val="24"/>
        </w:rPr>
        <w:t>;CARDOSO,</w:t>
      </w:r>
      <w:proofErr w:type="spellStart"/>
      <w:r w:rsidRPr="009A260F">
        <w:rPr>
          <w:rFonts w:ascii="Times New Roman" w:eastAsiaTheme="minorHAnsi" w:hAnsi="Times New Roman"/>
          <w:bCs/>
          <w:iCs/>
          <w:sz w:val="24"/>
          <w:szCs w:val="24"/>
        </w:rPr>
        <w:t>M.</w:t>
      </w:r>
      <w:r w:rsidR="00430B2D">
        <w:rPr>
          <w:rFonts w:ascii="Times New Roman" w:eastAsiaTheme="minorHAnsi" w:hAnsi="Times New Roman"/>
          <w:bCs/>
          <w:iCs/>
          <w:sz w:val="24"/>
          <w:szCs w:val="24"/>
        </w:rPr>
        <w:t>G.</w:t>
      </w:r>
      <w:proofErr w:type="spellEnd"/>
      <w:r w:rsidR="00430B2D">
        <w:rPr>
          <w:rFonts w:ascii="Times New Roman" w:eastAsiaTheme="minorHAnsi" w:hAnsi="Times New Roman"/>
          <w:bCs/>
          <w:iCs/>
          <w:sz w:val="24"/>
          <w:szCs w:val="24"/>
        </w:rPr>
        <w:t>;PINHO,</w:t>
      </w:r>
      <w:proofErr w:type="spellStart"/>
      <w:r w:rsidR="00430B2D">
        <w:rPr>
          <w:rFonts w:ascii="Times New Roman" w:eastAsiaTheme="minorHAnsi" w:hAnsi="Times New Roman"/>
          <w:bCs/>
          <w:iCs/>
          <w:sz w:val="24"/>
          <w:szCs w:val="24"/>
        </w:rPr>
        <w:t>E.V.R.V.</w:t>
      </w:r>
      <w:proofErr w:type="spellEnd"/>
      <w:r w:rsidR="00430B2D">
        <w:rPr>
          <w:rFonts w:ascii="Times New Roman" w:eastAsiaTheme="minorHAnsi" w:hAnsi="Times New Roman"/>
          <w:bCs/>
          <w:iCs/>
          <w:sz w:val="24"/>
          <w:szCs w:val="24"/>
        </w:rPr>
        <w:t xml:space="preserve">;VILELA,M.; </w:t>
      </w:r>
      <w:r w:rsidRPr="00430B2D">
        <w:rPr>
          <w:rFonts w:ascii="Times New Roman" w:eastAsiaTheme="minorHAnsi" w:hAnsi="Times New Roman"/>
          <w:b/>
          <w:bCs/>
          <w:iCs/>
          <w:sz w:val="24"/>
          <w:szCs w:val="24"/>
        </w:rPr>
        <w:t xml:space="preserve">Qualidade fisiológica de sementes de milho, feijão, </w:t>
      </w:r>
      <w:r w:rsidR="00CF7DF2" w:rsidRPr="00430B2D">
        <w:rPr>
          <w:rFonts w:ascii="Times New Roman" w:eastAsiaTheme="minorHAnsi" w:hAnsi="Times New Roman"/>
          <w:b/>
          <w:bCs/>
          <w:iCs/>
          <w:sz w:val="24"/>
          <w:szCs w:val="24"/>
        </w:rPr>
        <w:t>soja e alface na presença de extrato de tiririca.</w:t>
      </w:r>
      <w:r w:rsidR="00A23F4C">
        <w:rPr>
          <w:rFonts w:ascii="Times New Roman" w:eastAsiaTheme="minorHAnsi" w:hAnsi="Times New Roman"/>
          <w:bCs/>
          <w:iCs/>
          <w:sz w:val="24"/>
          <w:szCs w:val="24"/>
        </w:rPr>
        <w:t xml:space="preserve"> </w:t>
      </w:r>
      <w:r w:rsidR="00CF7DF2" w:rsidRPr="009A260F">
        <w:rPr>
          <w:rFonts w:ascii="Times New Roman" w:eastAsiaTheme="minorHAnsi" w:hAnsi="Times New Roman"/>
          <w:bCs/>
          <w:iCs/>
          <w:sz w:val="24"/>
          <w:szCs w:val="24"/>
        </w:rPr>
        <w:t>Revista brasileira de sementes, V.29, nº 2, p.195-204.</w:t>
      </w:r>
      <w:r w:rsidR="00430B2D">
        <w:rPr>
          <w:rFonts w:ascii="Times New Roman" w:eastAsiaTheme="minorHAnsi" w:hAnsi="Times New Roman"/>
          <w:bCs/>
          <w:iCs/>
          <w:sz w:val="24"/>
          <w:szCs w:val="24"/>
        </w:rPr>
        <w:t xml:space="preserve"> 2007</w:t>
      </w:r>
    </w:p>
    <w:p w:rsidR="001D575E" w:rsidRDefault="004914BF" w:rsidP="004914BF">
      <w:pPr>
        <w:autoSpaceDE w:val="0"/>
        <w:autoSpaceDN w:val="0"/>
        <w:adjustRightInd w:val="0"/>
        <w:spacing w:after="0" w:line="240" w:lineRule="auto"/>
        <w:rPr>
          <w:rFonts w:ascii="Times New Roman" w:eastAsiaTheme="minorHAnsi" w:hAnsi="Times New Roman"/>
          <w:sz w:val="24"/>
          <w:szCs w:val="24"/>
        </w:rPr>
      </w:pPr>
      <w:r w:rsidRPr="004914BF">
        <w:rPr>
          <w:rFonts w:ascii="Times New Roman" w:eastAsiaTheme="minorHAnsi" w:hAnsi="Times New Roman"/>
          <w:bCs/>
          <w:sz w:val="24"/>
          <w:szCs w:val="24"/>
        </w:rPr>
        <w:t>PELEGRINI, L.L.; CRUZ-SILVA, C.T.A</w:t>
      </w:r>
      <w:r>
        <w:rPr>
          <w:rFonts w:ascii="Times New Roman" w:eastAsiaTheme="minorHAnsi" w:hAnsi="Times New Roman"/>
          <w:bCs/>
          <w:sz w:val="24"/>
          <w:szCs w:val="24"/>
        </w:rPr>
        <w:t>. 2012.</w:t>
      </w:r>
      <w:r w:rsidRPr="004914BF">
        <w:rPr>
          <w:rFonts w:ascii="Arial,Bold" w:eastAsiaTheme="minorHAnsi" w:hAnsi="Arial,Bold" w:cs="Arial,Bold"/>
          <w:b/>
          <w:bCs/>
          <w:sz w:val="24"/>
          <w:szCs w:val="24"/>
        </w:rPr>
        <w:t xml:space="preserve"> </w:t>
      </w:r>
      <w:r w:rsidRPr="004914BF">
        <w:rPr>
          <w:rFonts w:ascii="Times New Roman" w:eastAsiaTheme="minorHAnsi" w:hAnsi="Times New Roman"/>
          <w:bCs/>
          <w:sz w:val="24"/>
          <w:szCs w:val="24"/>
        </w:rPr>
        <w:t xml:space="preserve">Variação sazonal na alelopatia de extratos aquosos de </w:t>
      </w:r>
      <w:r w:rsidRPr="004914BF">
        <w:rPr>
          <w:rFonts w:ascii="Times New Roman" w:eastAsiaTheme="minorHAnsi" w:hAnsi="Times New Roman"/>
          <w:bCs/>
          <w:i/>
          <w:iCs/>
          <w:sz w:val="24"/>
          <w:szCs w:val="24"/>
        </w:rPr>
        <w:t xml:space="preserve">Coleus barbatus </w:t>
      </w:r>
      <w:r>
        <w:rPr>
          <w:rFonts w:ascii="Times New Roman" w:eastAsiaTheme="minorHAnsi" w:hAnsi="Times New Roman"/>
          <w:bCs/>
          <w:sz w:val="24"/>
          <w:szCs w:val="24"/>
        </w:rPr>
        <w:t xml:space="preserve">(A.) Benth., sobre a germinação e o </w:t>
      </w:r>
      <w:r w:rsidRPr="004914BF">
        <w:rPr>
          <w:rFonts w:ascii="Times New Roman" w:eastAsiaTheme="minorHAnsi" w:hAnsi="Times New Roman"/>
          <w:bCs/>
          <w:sz w:val="24"/>
          <w:szCs w:val="24"/>
        </w:rPr>
        <w:t xml:space="preserve">desenvolvimento de </w:t>
      </w:r>
      <w:r w:rsidRPr="004914BF">
        <w:rPr>
          <w:rFonts w:ascii="Times New Roman" w:eastAsiaTheme="minorHAnsi" w:hAnsi="Times New Roman"/>
          <w:bCs/>
          <w:i/>
          <w:iCs/>
          <w:sz w:val="24"/>
          <w:szCs w:val="24"/>
        </w:rPr>
        <w:t xml:space="preserve">Lactuca sativa </w:t>
      </w:r>
      <w:r w:rsidRPr="004914BF">
        <w:rPr>
          <w:rFonts w:ascii="Times New Roman" w:eastAsiaTheme="minorHAnsi" w:hAnsi="Times New Roman"/>
          <w:bCs/>
          <w:sz w:val="24"/>
          <w:szCs w:val="24"/>
        </w:rPr>
        <w:t>L.</w:t>
      </w:r>
      <w:r w:rsidR="001D575E">
        <w:rPr>
          <w:rFonts w:ascii="Times New Roman" w:eastAsiaTheme="minorHAnsi" w:hAnsi="Times New Roman"/>
          <w:bCs/>
          <w:sz w:val="24"/>
          <w:szCs w:val="24"/>
        </w:rPr>
        <w:t xml:space="preserve"> </w:t>
      </w:r>
      <w:r w:rsidR="001D575E" w:rsidRPr="001D575E">
        <w:rPr>
          <w:rFonts w:ascii="Times New Roman" w:eastAsiaTheme="minorHAnsi" w:hAnsi="Times New Roman"/>
          <w:sz w:val="24"/>
          <w:szCs w:val="24"/>
        </w:rPr>
        <w:t>Rev. Bras. Pl. Med., Botucatu, v.14, n.2, p.376-382</w:t>
      </w:r>
      <w:r w:rsidR="001D575E">
        <w:rPr>
          <w:rFonts w:ascii="Times New Roman" w:eastAsiaTheme="minorHAnsi" w:hAnsi="Times New Roman"/>
          <w:sz w:val="24"/>
          <w:szCs w:val="24"/>
        </w:rPr>
        <w:t>.</w:t>
      </w:r>
    </w:p>
    <w:p w:rsidR="001D575E" w:rsidRPr="001D575E" w:rsidRDefault="001D575E" w:rsidP="004914BF">
      <w:pPr>
        <w:autoSpaceDE w:val="0"/>
        <w:autoSpaceDN w:val="0"/>
        <w:adjustRightInd w:val="0"/>
        <w:spacing w:after="0" w:line="240" w:lineRule="auto"/>
        <w:rPr>
          <w:rFonts w:ascii="Times New Roman" w:eastAsiaTheme="minorHAnsi" w:hAnsi="Times New Roman"/>
          <w:sz w:val="24"/>
          <w:szCs w:val="24"/>
        </w:rPr>
      </w:pPr>
    </w:p>
    <w:p w:rsidR="00196F7E" w:rsidRPr="009A260F" w:rsidRDefault="00196F7E" w:rsidP="009A260F">
      <w:pPr>
        <w:jc w:val="both"/>
        <w:rPr>
          <w:rFonts w:ascii="Times New Roman" w:eastAsiaTheme="minorHAnsi" w:hAnsi="Times New Roman"/>
          <w:bCs/>
          <w:iCs/>
          <w:sz w:val="24"/>
          <w:szCs w:val="24"/>
        </w:rPr>
      </w:pPr>
      <w:r>
        <w:rPr>
          <w:rFonts w:ascii="Times New Roman" w:eastAsiaTheme="minorHAnsi" w:hAnsi="Times New Roman"/>
          <w:bCs/>
          <w:iCs/>
          <w:sz w:val="24"/>
          <w:szCs w:val="24"/>
        </w:rPr>
        <w:t xml:space="preserve">PIRES, </w:t>
      </w:r>
      <w:proofErr w:type="gramStart"/>
      <w:r>
        <w:rPr>
          <w:rFonts w:ascii="Times New Roman" w:eastAsiaTheme="minorHAnsi" w:hAnsi="Times New Roman"/>
          <w:bCs/>
          <w:iCs/>
          <w:sz w:val="24"/>
          <w:szCs w:val="24"/>
        </w:rPr>
        <w:t>N.M.;</w:t>
      </w:r>
      <w:proofErr w:type="gramEnd"/>
      <w:r>
        <w:rPr>
          <w:rFonts w:ascii="Times New Roman" w:eastAsiaTheme="minorHAnsi" w:hAnsi="Times New Roman"/>
          <w:bCs/>
          <w:iCs/>
          <w:sz w:val="24"/>
          <w:szCs w:val="24"/>
        </w:rPr>
        <w:t xml:space="preserve">SOUZA, I.R.P.;PRATES, H.T.;FARIA, </w:t>
      </w:r>
      <w:proofErr w:type="spellStart"/>
      <w:r>
        <w:rPr>
          <w:rFonts w:ascii="Times New Roman" w:eastAsiaTheme="minorHAnsi" w:hAnsi="Times New Roman"/>
          <w:bCs/>
          <w:iCs/>
          <w:sz w:val="24"/>
          <w:szCs w:val="24"/>
        </w:rPr>
        <w:t>T.C.L.</w:t>
      </w:r>
      <w:proofErr w:type="spellEnd"/>
      <w:r>
        <w:rPr>
          <w:rFonts w:ascii="Times New Roman" w:eastAsiaTheme="minorHAnsi" w:hAnsi="Times New Roman"/>
          <w:bCs/>
          <w:iCs/>
          <w:sz w:val="24"/>
          <w:szCs w:val="24"/>
        </w:rPr>
        <w:t>;PEREIRA FI</w:t>
      </w:r>
      <w:r w:rsidR="00430B2D">
        <w:rPr>
          <w:rFonts w:ascii="Times New Roman" w:eastAsiaTheme="minorHAnsi" w:hAnsi="Times New Roman"/>
          <w:bCs/>
          <w:iCs/>
          <w:sz w:val="24"/>
          <w:szCs w:val="24"/>
        </w:rPr>
        <w:t xml:space="preserve">LHO, </w:t>
      </w:r>
      <w:proofErr w:type="spellStart"/>
      <w:r w:rsidR="00430B2D">
        <w:rPr>
          <w:rFonts w:ascii="Times New Roman" w:eastAsiaTheme="minorHAnsi" w:hAnsi="Times New Roman"/>
          <w:bCs/>
          <w:iCs/>
          <w:sz w:val="24"/>
          <w:szCs w:val="24"/>
        </w:rPr>
        <w:t>I.A.</w:t>
      </w:r>
      <w:proofErr w:type="spellEnd"/>
      <w:r w:rsidR="00430B2D">
        <w:rPr>
          <w:rFonts w:ascii="Times New Roman" w:eastAsiaTheme="minorHAnsi" w:hAnsi="Times New Roman"/>
          <w:bCs/>
          <w:iCs/>
          <w:sz w:val="24"/>
          <w:szCs w:val="24"/>
        </w:rPr>
        <w:t xml:space="preserve">;MAGALHÃES, </w:t>
      </w:r>
      <w:proofErr w:type="spellStart"/>
      <w:r w:rsidR="00430B2D">
        <w:rPr>
          <w:rFonts w:ascii="Times New Roman" w:eastAsiaTheme="minorHAnsi" w:hAnsi="Times New Roman"/>
          <w:bCs/>
          <w:iCs/>
          <w:sz w:val="24"/>
          <w:szCs w:val="24"/>
        </w:rPr>
        <w:t>P.C.</w:t>
      </w:r>
      <w:proofErr w:type="spellEnd"/>
      <w:r w:rsidR="00430B2D">
        <w:rPr>
          <w:rFonts w:ascii="Times New Roman" w:eastAsiaTheme="minorHAnsi" w:hAnsi="Times New Roman"/>
          <w:bCs/>
          <w:iCs/>
          <w:sz w:val="24"/>
          <w:szCs w:val="24"/>
        </w:rPr>
        <w:t>;</w:t>
      </w:r>
      <w:r>
        <w:rPr>
          <w:rFonts w:ascii="Times New Roman" w:eastAsiaTheme="minorHAnsi" w:hAnsi="Times New Roman"/>
          <w:bCs/>
          <w:iCs/>
          <w:sz w:val="24"/>
          <w:szCs w:val="24"/>
        </w:rPr>
        <w:t xml:space="preserve"> </w:t>
      </w:r>
      <w:r w:rsidRPr="00430B2D">
        <w:rPr>
          <w:rFonts w:ascii="Times New Roman" w:eastAsiaTheme="minorHAnsi" w:hAnsi="Times New Roman"/>
          <w:b/>
          <w:bCs/>
          <w:iCs/>
          <w:sz w:val="24"/>
          <w:szCs w:val="24"/>
        </w:rPr>
        <w:t>Efeito do extrato aquoso de Leucena sobre desenvolvimento, índice mitótico e atividade da peroxidase em plântulas de milho.</w:t>
      </w:r>
      <w:r>
        <w:rPr>
          <w:rFonts w:ascii="Times New Roman" w:eastAsiaTheme="minorHAnsi" w:hAnsi="Times New Roman"/>
          <w:bCs/>
          <w:iCs/>
          <w:sz w:val="24"/>
          <w:szCs w:val="24"/>
        </w:rPr>
        <w:t xml:space="preserve"> </w:t>
      </w:r>
      <w:r w:rsidR="00A23F4C">
        <w:rPr>
          <w:rFonts w:ascii="Times New Roman" w:eastAsiaTheme="minorHAnsi" w:hAnsi="Times New Roman"/>
          <w:bCs/>
          <w:iCs/>
          <w:sz w:val="24"/>
          <w:szCs w:val="24"/>
        </w:rPr>
        <w:t xml:space="preserve">Revista brasileira de fisiologia vegetal, V. 13, nº 1, p.55-65. </w:t>
      </w:r>
      <w:r w:rsidR="00430B2D">
        <w:rPr>
          <w:rFonts w:ascii="Times New Roman" w:eastAsiaTheme="minorHAnsi" w:hAnsi="Times New Roman"/>
          <w:bCs/>
          <w:iCs/>
          <w:sz w:val="24"/>
          <w:szCs w:val="24"/>
        </w:rPr>
        <w:t>2001</w:t>
      </w:r>
    </w:p>
    <w:p w:rsidR="00CF7DF2" w:rsidRPr="00430B2D" w:rsidRDefault="00CF7DF2" w:rsidP="009A260F">
      <w:pPr>
        <w:jc w:val="both"/>
        <w:rPr>
          <w:rFonts w:ascii="Times New Roman" w:eastAsiaTheme="minorHAnsi" w:hAnsi="Times New Roman"/>
          <w:bCs/>
          <w:iCs/>
          <w:sz w:val="24"/>
          <w:szCs w:val="24"/>
          <w:lang w:val="en-US"/>
        </w:rPr>
      </w:pPr>
      <w:r w:rsidRPr="00274F3D">
        <w:rPr>
          <w:rFonts w:ascii="Times New Roman" w:eastAsiaTheme="minorHAnsi" w:hAnsi="Times New Roman"/>
          <w:bCs/>
          <w:iCs/>
          <w:sz w:val="24"/>
          <w:szCs w:val="24"/>
          <w:lang w:val="en-US"/>
        </w:rPr>
        <w:lastRenderedPageBreak/>
        <w:t>QUEIROZ</w:t>
      </w:r>
      <w:proofErr w:type="gramStart"/>
      <w:r w:rsidR="00D578C6" w:rsidRPr="00274F3D">
        <w:rPr>
          <w:rFonts w:ascii="Times New Roman" w:eastAsiaTheme="minorHAnsi" w:hAnsi="Times New Roman"/>
          <w:bCs/>
          <w:iCs/>
          <w:sz w:val="24"/>
          <w:szCs w:val="24"/>
          <w:lang w:val="en-US"/>
        </w:rPr>
        <w:t>,C.G.S</w:t>
      </w:r>
      <w:proofErr w:type="gramEnd"/>
      <w:r w:rsidRPr="00274F3D">
        <w:rPr>
          <w:rFonts w:ascii="Times New Roman" w:eastAsiaTheme="minorHAnsi" w:hAnsi="Times New Roman"/>
          <w:bCs/>
          <w:iCs/>
          <w:sz w:val="24"/>
          <w:szCs w:val="24"/>
          <w:lang w:val="en-US"/>
        </w:rPr>
        <w:t>.;ALONSO,A.;</w:t>
      </w:r>
      <w:r w:rsidR="00430B2D">
        <w:rPr>
          <w:rFonts w:ascii="Times New Roman" w:eastAsiaTheme="minorHAnsi" w:hAnsi="Times New Roman"/>
          <w:bCs/>
          <w:iCs/>
          <w:sz w:val="24"/>
          <w:szCs w:val="24"/>
          <w:lang w:val="en-US"/>
        </w:rPr>
        <w:t>MARESGUIA,M.;MAGALHÃES,A.C.,</w:t>
      </w:r>
      <w:r w:rsidRPr="00274F3D">
        <w:rPr>
          <w:rFonts w:ascii="Times New Roman" w:eastAsiaTheme="minorHAnsi" w:hAnsi="Times New Roman"/>
          <w:bCs/>
          <w:iCs/>
          <w:sz w:val="24"/>
          <w:szCs w:val="24"/>
          <w:lang w:val="en-US"/>
        </w:rPr>
        <w:t>.</w:t>
      </w:r>
      <w:r w:rsidRPr="00430B2D">
        <w:rPr>
          <w:rFonts w:ascii="Times New Roman" w:eastAsiaTheme="minorHAnsi" w:hAnsi="Times New Roman"/>
          <w:b/>
          <w:bCs/>
          <w:iCs/>
          <w:sz w:val="24"/>
          <w:szCs w:val="24"/>
          <w:lang w:val="en-US"/>
        </w:rPr>
        <w:t xml:space="preserve">Chilling-induced changes in membrane </w:t>
      </w:r>
      <w:proofErr w:type="spellStart"/>
      <w:r w:rsidRPr="00430B2D">
        <w:rPr>
          <w:rFonts w:ascii="Times New Roman" w:eastAsiaTheme="minorHAnsi" w:hAnsi="Times New Roman"/>
          <w:b/>
          <w:bCs/>
          <w:iCs/>
          <w:sz w:val="24"/>
          <w:szCs w:val="24"/>
          <w:lang w:val="en-US"/>
        </w:rPr>
        <w:t>fluidty</w:t>
      </w:r>
      <w:proofErr w:type="spellEnd"/>
      <w:r w:rsidRPr="00430B2D">
        <w:rPr>
          <w:rFonts w:ascii="Times New Roman" w:eastAsiaTheme="minorHAnsi" w:hAnsi="Times New Roman"/>
          <w:b/>
          <w:bCs/>
          <w:iCs/>
          <w:sz w:val="24"/>
          <w:szCs w:val="24"/>
          <w:lang w:val="en-US"/>
        </w:rPr>
        <w:t xml:space="preserve"> and antioxidant enzyme active in </w:t>
      </w:r>
      <w:proofErr w:type="spellStart"/>
      <w:r w:rsidRPr="00430B2D">
        <w:rPr>
          <w:rFonts w:ascii="Times New Roman" w:eastAsiaTheme="minorHAnsi" w:hAnsi="Times New Roman"/>
          <w:b/>
          <w:bCs/>
          <w:i/>
          <w:iCs/>
          <w:sz w:val="24"/>
          <w:szCs w:val="24"/>
          <w:lang w:val="en-US"/>
        </w:rPr>
        <w:t>Coffea</w:t>
      </w:r>
      <w:proofErr w:type="spellEnd"/>
      <w:r w:rsidRPr="00430B2D">
        <w:rPr>
          <w:rFonts w:ascii="Times New Roman" w:eastAsiaTheme="minorHAnsi" w:hAnsi="Times New Roman"/>
          <w:b/>
          <w:bCs/>
          <w:i/>
          <w:iCs/>
          <w:sz w:val="24"/>
          <w:szCs w:val="24"/>
          <w:lang w:val="en-US"/>
        </w:rPr>
        <w:t xml:space="preserve"> </w:t>
      </w:r>
      <w:proofErr w:type="spellStart"/>
      <w:r w:rsidRPr="00430B2D">
        <w:rPr>
          <w:rFonts w:ascii="Times New Roman" w:eastAsiaTheme="minorHAnsi" w:hAnsi="Times New Roman"/>
          <w:b/>
          <w:bCs/>
          <w:i/>
          <w:iCs/>
          <w:sz w:val="24"/>
          <w:szCs w:val="24"/>
          <w:lang w:val="en-US"/>
        </w:rPr>
        <w:t>arabica</w:t>
      </w:r>
      <w:proofErr w:type="spellEnd"/>
      <w:r w:rsidRPr="00430B2D">
        <w:rPr>
          <w:rFonts w:ascii="Times New Roman" w:eastAsiaTheme="minorHAnsi" w:hAnsi="Times New Roman"/>
          <w:b/>
          <w:bCs/>
          <w:iCs/>
          <w:sz w:val="24"/>
          <w:szCs w:val="24"/>
          <w:lang w:val="en-US"/>
        </w:rPr>
        <w:t xml:space="preserve"> L. roots.</w:t>
      </w:r>
      <w:r w:rsidRPr="00274F3D">
        <w:rPr>
          <w:rFonts w:ascii="Times New Roman" w:eastAsiaTheme="minorHAnsi" w:hAnsi="Times New Roman"/>
          <w:bCs/>
          <w:iCs/>
          <w:sz w:val="24"/>
          <w:szCs w:val="24"/>
          <w:lang w:val="en-US"/>
        </w:rPr>
        <w:t xml:space="preserve"> </w:t>
      </w:r>
      <w:proofErr w:type="spellStart"/>
      <w:r w:rsidRPr="00430B2D">
        <w:rPr>
          <w:rFonts w:ascii="Times New Roman" w:eastAsiaTheme="minorHAnsi" w:hAnsi="Times New Roman"/>
          <w:bCs/>
          <w:iCs/>
          <w:sz w:val="24"/>
          <w:szCs w:val="24"/>
          <w:lang w:val="en-US"/>
        </w:rPr>
        <w:t>Biologia</w:t>
      </w:r>
      <w:proofErr w:type="spellEnd"/>
      <w:r w:rsidRPr="00430B2D">
        <w:rPr>
          <w:rFonts w:ascii="Times New Roman" w:eastAsiaTheme="minorHAnsi" w:hAnsi="Times New Roman"/>
          <w:bCs/>
          <w:iCs/>
          <w:sz w:val="24"/>
          <w:szCs w:val="24"/>
          <w:lang w:val="en-US"/>
        </w:rPr>
        <w:t xml:space="preserve"> </w:t>
      </w:r>
      <w:proofErr w:type="spellStart"/>
      <w:r w:rsidRPr="00430B2D">
        <w:rPr>
          <w:rFonts w:ascii="Times New Roman" w:eastAsiaTheme="minorHAnsi" w:hAnsi="Times New Roman"/>
          <w:bCs/>
          <w:iCs/>
          <w:sz w:val="24"/>
          <w:szCs w:val="24"/>
          <w:lang w:val="en-US"/>
        </w:rPr>
        <w:t>Plantarium</w:t>
      </w:r>
      <w:proofErr w:type="spellEnd"/>
      <w:r w:rsidRPr="00430B2D">
        <w:rPr>
          <w:rFonts w:ascii="Times New Roman" w:eastAsiaTheme="minorHAnsi" w:hAnsi="Times New Roman"/>
          <w:bCs/>
          <w:iCs/>
          <w:sz w:val="24"/>
          <w:szCs w:val="24"/>
          <w:lang w:val="en-US"/>
        </w:rPr>
        <w:t>, V.41 nº3, p.403-413.</w:t>
      </w:r>
      <w:r w:rsidR="00430B2D" w:rsidRPr="00430B2D">
        <w:rPr>
          <w:rFonts w:ascii="Times New Roman" w:eastAsiaTheme="minorHAnsi" w:hAnsi="Times New Roman"/>
          <w:bCs/>
          <w:iCs/>
          <w:sz w:val="24"/>
          <w:szCs w:val="24"/>
          <w:lang w:val="en-US"/>
        </w:rPr>
        <w:t xml:space="preserve"> 1997</w:t>
      </w:r>
    </w:p>
    <w:p w:rsidR="00A06765" w:rsidRPr="00A06765" w:rsidRDefault="00A06765" w:rsidP="009A260F">
      <w:pPr>
        <w:jc w:val="both"/>
        <w:rPr>
          <w:rFonts w:ascii="Times New Roman" w:eastAsiaTheme="minorHAnsi" w:hAnsi="Times New Roman"/>
          <w:b/>
          <w:bCs/>
          <w:sz w:val="24"/>
          <w:szCs w:val="24"/>
        </w:rPr>
      </w:pPr>
      <w:proofErr w:type="gramStart"/>
      <w:r>
        <w:rPr>
          <w:rFonts w:ascii="Times New Roman" w:eastAsiaTheme="minorHAnsi" w:hAnsi="Times New Roman"/>
          <w:bCs/>
          <w:iCs/>
          <w:sz w:val="24"/>
          <w:szCs w:val="24"/>
        </w:rPr>
        <w:t>RODRIGUES</w:t>
      </w:r>
      <w:r w:rsidRPr="009A260F">
        <w:rPr>
          <w:rFonts w:ascii="Times New Roman" w:eastAsiaTheme="minorHAnsi" w:hAnsi="Times New Roman"/>
          <w:bCs/>
          <w:iCs/>
          <w:sz w:val="24"/>
          <w:szCs w:val="24"/>
        </w:rPr>
        <w:t>,</w:t>
      </w:r>
      <w:proofErr w:type="spellStart"/>
      <w:proofErr w:type="gramEnd"/>
      <w:r w:rsidRPr="009A260F">
        <w:rPr>
          <w:rFonts w:ascii="Times New Roman" w:eastAsiaTheme="minorHAnsi" w:hAnsi="Times New Roman"/>
          <w:bCs/>
          <w:iCs/>
          <w:sz w:val="24"/>
          <w:szCs w:val="24"/>
        </w:rPr>
        <w:t>F.C.</w:t>
      </w:r>
      <w:r>
        <w:rPr>
          <w:rFonts w:ascii="Times New Roman" w:eastAsiaTheme="minorHAnsi" w:hAnsi="Times New Roman"/>
          <w:bCs/>
          <w:iCs/>
          <w:sz w:val="24"/>
          <w:szCs w:val="24"/>
        </w:rPr>
        <w:t>M.</w:t>
      </w:r>
      <w:proofErr w:type="spellEnd"/>
      <w:r>
        <w:rPr>
          <w:rFonts w:ascii="Times New Roman" w:eastAsiaTheme="minorHAnsi" w:hAnsi="Times New Roman"/>
          <w:bCs/>
          <w:iCs/>
          <w:sz w:val="24"/>
          <w:szCs w:val="24"/>
        </w:rPr>
        <w:t>P</w:t>
      </w:r>
      <w:r w:rsidRPr="009A260F">
        <w:rPr>
          <w:rFonts w:ascii="Times New Roman" w:eastAsiaTheme="minorHAnsi" w:hAnsi="Times New Roman"/>
          <w:bCs/>
          <w:iCs/>
          <w:sz w:val="24"/>
          <w:szCs w:val="24"/>
        </w:rPr>
        <w:t>;LOPES,</w:t>
      </w:r>
      <w:proofErr w:type="spellStart"/>
      <w:r w:rsidRPr="009A260F">
        <w:rPr>
          <w:rFonts w:ascii="Times New Roman" w:eastAsiaTheme="minorHAnsi" w:hAnsi="Times New Roman"/>
          <w:bCs/>
          <w:iCs/>
          <w:sz w:val="24"/>
          <w:szCs w:val="24"/>
        </w:rPr>
        <w:t>M.B.</w:t>
      </w:r>
      <w:proofErr w:type="spellEnd"/>
      <w:r w:rsidRPr="009A260F">
        <w:rPr>
          <w:rFonts w:ascii="Times New Roman" w:eastAsiaTheme="minorHAnsi" w:hAnsi="Times New Roman"/>
          <w:bCs/>
          <w:iCs/>
          <w:sz w:val="24"/>
          <w:szCs w:val="24"/>
        </w:rPr>
        <w:t>;</w:t>
      </w:r>
      <w:r w:rsidRPr="009A260F">
        <w:rPr>
          <w:rFonts w:ascii="Times New Roman" w:eastAsiaTheme="minorHAnsi" w:hAnsi="Times New Roman"/>
          <w:bCs/>
          <w:sz w:val="24"/>
          <w:szCs w:val="24"/>
        </w:rPr>
        <w:t xml:space="preserve">Potencial </w:t>
      </w:r>
      <w:r w:rsidRPr="00430B2D">
        <w:rPr>
          <w:rFonts w:ascii="Times New Roman" w:eastAsiaTheme="minorHAnsi" w:hAnsi="Times New Roman"/>
          <w:b/>
          <w:bCs/>
          <w:sz w:val="24"/>
          <w:szCs w:val="24"/>
        </w:rPr>
        <w:t xml:space="preserve">alelopático de </w:t>
      </w:r>
      <w:r w:rsidRPr="00430B2D">
        <w:rPr>
          <w:rFonts w:ascii="Times New Roman" w:eastAsiaTheme="minorHAnsi" w:hAnsi="Times New Roman"/>
          <w:b/>
          <w:bCs/>
          <w:i/>
          <w:iCs/>
          <w:sz w:val="24"/>
          <w:szCs w:val="24"/>
        </w:rPr>
        <w:t xml:space="preserve">Mimosa caesalpinaefolia </w:t>
      </w:r>
      <w:r w:rsidRPr="00430B2D">
        <w:rPr>
          <w:rFonts w:ascii="Times New Roman" w:eastAsiaTheme="minorHAnsi" w:hAnsi="Times New Roman"/>
          <w:b/>
          <w:bCs/>
          <w:sz w:val="24"/>
          <w:szCs w:val="24"/>
        </w:rPr>
        <w:t xml:space="preserve">Benth sobre sementes de  </w:t>
      </w:r>
      <w:r w:rsidRPr="00430B2D">
        <w:rPr>
          <w:rFonts w:ascii="Times New Roman" w:eastAsiaTheme="minorHAnsi" w:hAnsi="Times New Roman"/>
          <w:b/>
          <w:bCs/>
          <w:i/>
          <w:iCs/>
          <w:sz w:val="24"/>
          <w:szCs w:val="24"/>
        </w:rPr>
        <w:t xml:space="preserve">Tabebuia alba </w:t>
      </w:r>
      <w:r w:rsidRPr="00430B2D">
        <w:rPr>
          <w:rFonts w:ascii="Times New Roman" w:eastAsiaTheme="minorHAnsi" w:hAnsi="Times New Roman"/>
          <w:b/>
          <w:bCs/>
          <w:sz w:val="24"/>
          <w:szCs w:val="24"/>
        </w:rPr>
        <w:t xml:space="preserve">(Cham.) </w:t>
      </w:r>
      <w:proofErr w:type="spellStart"/>
      <w:r w:rsidRPr="00430B2D">
        <w:rPr>
          <w:rFonts w:ascii="Times New Roman" w:eastAsiaTheme="minorHAnsi" w:hAnsi="Times New Roman"/>
          <w:b/>
          <w:bCs/>
          <w:sz w:val="24"/>
          <w:szCs w:val="24"/>
        </w:rPr>
        <w:t>Sandw</w:t>
      </w:r>
      <w:proofErr w:type="spellEnd"/>
      <w:r w:rsidRPr="00430B2D">
        <w:rPr>
          <w:rFonts w:ascii="Times New Roman" w:eastAsiaTheme="minorHAnsi" w:hAnsi="Times New Roman"/>
          <w:b/>
          <w:bCs/>
          <w:sz w:val="24"/>
          <w:szCs w:val="24"/>
        </w:rPr>
        <w:t>.</w:t>
      </w:r>
      <w:r w:rsidRPr="009A260F">
        <w:rPr>
          <w:rFonts w:ascii="Times New Roman" w:eastAsiaTheme="minorHAnsi" w:hAnsi="Times New Roman"/>
          <w:bCs/>
          <w:sz w:val="24"/>
          <w:szCs w:val="24"/>
        </w:rPr>
        <w:t xml:space="preserve"> Revista Floresta e Ambiente, V.8, nº 1, p.130-136.</w:t>
      </w:r>
      <w:r w:rsidR="00430B2D">
        <w:rPr>
          <w:rFonts w:ascii="Times New Roman" w:eastAsiaTheme="minorHAnsi" w:hAnsi="Times New Roman"/>
          <w:bCs/>
          <w:sz w:val="24"/>
          <w:szCs w:val="24"/>
        </w:rPr>
        <w:t xml:space="preserve"> 2001</w:t>
      </w:r>
    </w:p>
    <w:p w:rsidR="00D1651A" w:rsidRDefault="00430B2D" w:rsidP="009A260F">
      <w:pPr>
        <w:jc w:val="both"/>
        <w:rPr>
          <w:rFonts w:ascii="Times New Roman" w:eastAsiaTheme="minorHAnsi" w:hAnsi="Times New Roman"/>
          <w:bCs/>
          <w:iCs/>
          <w:sz w:val="24"/>
          <w:szCs w:val="24"/>
        </w:rPr>
      </w:pPr>
      <w:proofErr w:type="gramStart"/>
      <w:r>
        <w:rPr>
          <w:rFonts w:ascii="Times New Roman" w:eastAsiaTheme="minorHAnsi" w:hAnsi="Times New Roman"/>
          <w:bCs/>
          <w:iCs/>
          <w:sz w:val="24"/>
          <w:szCs w:val="24"/>
        </w:rPr>
        <w:t>SAMPIETRO,</w:t>
      </w:r>
      <w:proofErr w:type="spellStart"/>
      <w:proofErr w:type="gramEnd"/>
      <w:r>
        <w:rPr>
          <w:rFonts w:ascii="Times New Roman" w:eastAsiaTheme="minorHAnsi" w:hAnsi="Times New Roman"/>
          <w:bCs/>
          <w:iCs/>
          <w:sz w:val="24"/>
          <w:szCs w:val="24"/>
        </w:rPr>
        <w:t>D.A.</w:t>
      </w:r>
      <w:proofErr w:type="spellEnd"/>
      <w:r w:rsidR="00D1651A" w:rsidRPr="009A260F">
        <w:rPr>
          <w:rFonts w:ascii="Times New Roman" w:eastAsiaTheme="minorHAnsi" w:hAnsi="Times New Roman"/>
          <w:bCs/>
          <w:iCs/>
          <w:sz w:val="24"/>
          <w:szCs w:val="24"/>
        </w:rPr>
        <w:t xml:space="preserve"> </w:t>
      </w:r>
      <w:r w:rsidR="00D1651A" w:rsidRPr="00430B2D">
        <w:rPr>
          <w:rFonts w:ascii="Times New Roman" w:eastAsiaTheme="minorHAnsi" w:hAnsi="Times New Roman"/>
          <w:b/>
          <w:bCs/>
          <w:iCs/>
          <w:sz w:val="24"/>
          <w:szCs w:val="24"/>
        </w:rPr>
        <w:t>Alelopatía: Concepto, caracte</w:t>
      </w:r>
      <w:r w:rsidR="00E1117E" w:rsidRPr="00430B2D">
        <w:rPr>
          <w:rFonts w:ascii="Times New Roman" w:eastAsiaTheme="minorHAnsi" w:hAnsi="Times New Roman"/>
          <w:b/>
          <w:bCs/>
          <w:iCs/>
          <w:sz w:val="24"/>
          <w:szCs w:val="24"/>
        </w:rPr>
        <w:t>r</w:t>
      </w:r>
      <w:r w:rsidR="00D1651A" w:rsidRPr="00430B2D">
        <w:rPr>
          <w:rFonts w:ascii="Times New Roman" w:eastAsiaTheme="minorHAnsi" w:hAnsi="Times New Roman"/>
          <w:b/>
          <w:bCs/>
          <w:iCs/>
          <w:sz w:val="24"/>
          <w:szCs w:val="24"/>
        </w:rPr>
        <w:t>ísticas, metodologia de estudio e importância.</w:t>
      </w:r>
      <w:r w:rsidR="00D1651A" w:rsidRPr="009A260F">
        <w:rPr>
          <w:rFonts w:ascii="Times New Roman" w:eastAsiaTheme="minorHAnsi" w:hAnsi="Times New Roman"/>
          <w:bCs/>
          <w:iCs/>
          <w:sz w:val="24"/>
          <w:szCs w:val="24"/>
        </w:rPr>
        <w:t xml:space="preserve"> Facultad de Bioquímica, Química y Farmacia. Universidad Nacional de Tucumán San Miguel de Tucumán. Argentina.</w:t>
      </w:r>
      <w:r>
        <w:rPr>
          <w:rFonts w:ascii="Times New Roman" w:eastAsiaTheme="minorHAnsi" w:hAnsi="Times New Roman"/>
          <w:bCs/>
          <w:iCs/>
          <w:sz w:val="24"/>
          <w:szCs w:val="24"/>
        </w:rPr>
        <w:t xml:space="preserve"> 2003</w:t>
      </w:r>
    </w:p>
    <w:p w:rsidR="00E822C0" w:rsidRPr="00430B2D" w:rsidRDefault="00E822C0" w:rsidP="00E822C0">
      <w:pPr>
        <w:autoSpaceDE w:val="0"/>
        <w:autoSpaceDN w:val="0"/>
        <w:adjustRightInd w:val="0"/>
        <w:spacing w:after="0" w:line="240" w:lineRule="auto"/>
        <w:rPr>
          <w:rFonts w:ascii="Times New Roman" w:eastAsiaTheme="minorHAnsi" w:hAnsi="Times New Roman"/>
          <w:b/>
          <w:bCs/>
          <w:sz w:val="24"/>
          <w:szCs w:val="24"/>
        </w:rPr>
      </w:pPr>
      <w:r>
        <w:rPr>
          <w:rFonts w:ascii="Times New Roman" w:eastAsiaTheme="minorHAnsi" w:hAnsi="Times New Roman"/>
          <w:bCs/>
          <w:iCs/>
          <w:sz w:val="24"/>
          <w:szCs w:val="24"/>
        </w:rPr>
        <w:t>SANTOS, W.D.</w:t>
      </w:r>
      <w:proofErr w:type="gramStart"/>
      <w:r>
        <w:rPr>
          <w:rFonts w:ascii="Times New Roman" w:eastAsiaTheme="minorHAnsi" w:hAnsi="Times New Roman"/>
          <w:bCs/>
          <w:iCs/>
          <w:sz w:val="24"/>
          <w:szCs w:val="24"/>
        </w:rPr>
        <w:t xml:space="preserve"> </w:t>
      </w:r>
      <w:r w:rsidRPr="00E822C0">
        <w:rPr>
          <w:rFonts w:ascii="Times New Roman" w:eastAsiaTheme="minorHAnsi" w:hAnsi="Times New Roman"/>
          <w:b/>
          <w:bCs/>
          <w:sz w:val="28"/>
          <w:szCs w:val="28"/>
        </w:rPr>
        <w:t xml:space="preserve"> </w:t>
      </w:r>
      <w:proofErr w:type="gramEnd"/>
      <w:r w:rsidRPr="00430B2D">
        <w:rPr>
          <w:rFonts w:ascii="Times New Roman" w:eastAsiaTheme="minorHAnsi" w:hAnsi="Times New Roman"/>
          <w:b/>
          <w:bCs/>
          <w:sz w:val="24"/>
          <w:szCs w:val="24"/>
        </w:rPr>
        <w:t>Aspectos anatômicos e bioquímicos de raízes de soja</w:t>
      </w:r>
    </w:p>
    <w:p w:rsidR="00E822C0" w:rsidRDefault="00E822C0" w:rsidP="00E822C0">
      <w:pPr>
        <w:autoSpaceDE w:val="0"/>
        <w:autoSpaceDN w:val="0"/>
        <w:adjustRightInd w:val="0"/>
        <w:spacing w:after="0" w:line="240" w:lineRule="auto"/>
        <w:rPr>
          <w:rFonts w:ascii="Times New Roman" w:eastAsiaTheme="minorHAnsi" w:hAnsi="Times New Roman"/>
          <w:bCs/>
          <w:sz w:val="24"/>
          <w:szCs w:val="24"/>
        </w:rPr>
      </w:pPr>
      <w:r w:rsidRPr="00430B2D">
        <w:rPr>
          <w:rFonts w:ascii="Times New Roman" w:eastAsiaTheme="minorHAnsi" w:hAnsi="Times New Roman"/>
          <w:b/>
          <w:bCs/>
          <w:sz w:val="24"/>
          <w:szCs w:val="24"/>
        </w:rPr>
        <w:t>(</w:t>
      </w:r>
      <w:r w:rsidRPr="00430B2D">
        <w:rPr>
          <w:rFonts w:ascii="Times New Roman" w:eastAsiaTheme="minorHAnsi" w:hAnsi="Times New Roman"/>
          <w:b/>
          <w:bCs/>
          <w:i/>
          <w:iCs/>
          <w:sz w:val="24"/>
          <w:szCs w:val="24"/>
        </w:rPr>
        <w:t xml:space="preserve">Glycine </w:t>
      </w:r>
      <w:proofErr w:type="gramStart"/>
      <w:r w:rsidRPr="00430B2D">
        <w:rPr>
          <w:rFonts w:ascii="Times New Roman" w:eastAsiaTheme="minorHAnsi" w:hAnsi="Times New Roman"/>
          <w:b/>
          <w:bCs/>
          <w:i/>
          <w:iCs/>
          <w:sz w:val="24"/>
          <w:szCs w:val="24"/>
        </w:rPr>
        <w:t>max</w:t>
      </w:r>
      <w:proofErr w:type="gramEnd"/>
      <w:r w:rsidRPr="00430B2D">
        <w:rPr>
          <w:rFonts w:ascii="Times New Roman" w:eastAsiaTheme="minorHAnsi" w:hAnsi="Times New Roman"/>
          <w:b/>
          <w:bCs/>
          <w:i/>
          <w:iCs/>
          <w:sz w:val="24"/>
          <w:szCs w:val="24"/>
        </w:rPr>
        <w:t xml:space="preserve"> </w:t>
      </w:r>
      <w:r w:rsidRPr="00430B2D">
        <w:rPr>
          <w:rFonts w:ascii="Times New Roman" w:eastAsiaTheme="minorHAnsi" w:hAnsi="Times New Roman"/>
          <w:b/>
          <w:bCs/>
          <w:sz w:val="24"/>
          <w:szCs w:val="24"/>
        </w:rPr>
        <w:t>L. Merrill) submetidas ao ácido ferúlico.</w:t>
      </w:r>
      <w:r>
        <w:rPr>
          <w:rFonts w:ascii="Times New Roman" w:eastAsiaTheme="minorHAnsi" w:hAnsi="Times New Roman"/>
          <w:bCs/>
          <w:sz w:val="24"/>
          <w:szCs w:val="24"/>
        </w:rPr>
        <w:t xml:space="preserve"> Tese de pós-graduação Universidade estadual de Maringá. Maringá.</w:t>
      </w:r>
      <w:r w:rsidR="00430B2D">
        <w:rPr>
          <w:rFonts w:ascii="Times New Roman" w:eastAsiaTheme="minorHAnsi" w:hAnsi="Times New Roman"/>
          <w:bCs/>
          <w:sz w:val="24"/>
          <w:szCs w:val="24"/>
        </w:rPr>
        <w:t xml:space="preserve"> 2007</w:t>
      </w:r>
    </w:p>
    <w:p w:rsidR="00E822C0" w:rsidRPr="00E822C0" w:rsidRDefault="00E822C0" w:rsidP="00E822C0">
      <w:pPr>
        <w:autoSpaceDE w:val="0"/>
        <w:autoSpaceDN w:val="0"/>
        <w:adjustRightInd w:val="0"/>
        <w:spacing w:after="0" w:line="240" w:lineRule="auto"/>
        <w:rPr>
          <w:rFonts w:ascii="Times New Roman" w:eastAsiaTheme="minorHAnsi" w:hAnsi="Times New Roman"/>
          <w:bCs/>
          <w:iCs/>
          <w:sz w:val="24"/>
          <w:szCs w:val="24"/>
        </w:rPr>
      </w:pPr>
    </w:p>
    <w:p w:rsidR="00E1117E" w:rsidRPr="00430B2D" w:rsidRDefault="00E1117E" w:rsidP="00E1117E">
      <w:pPr>
        <w:autoSpaceDE w:val="0"/>
        <w:autoSpaceDN w:val="0"/>
        <w:adjustRightInd w:val="0"/>
        <w:spacing w:after="0" w:line="240" w:lineRule="auto"/>
        <w:rPr>
          <w:rFonts w:ascii="Times New Roman" w:eastAsiaTheme="minorHAnsi" w:hAnsi="Times New Roman"/>
          <w:sz w:val="24"/>
          <w:szCs w:val="24"/>
        </w:rPr>
      </w:pPr>
      <w:r w:rsidRPr="00E1117E">
        <w:rPr>
          <w:rFonts w:ascii="Times New Roman" w:eastAsiaTheme="minorHAnsi" w:hAnsi="Times New Roman"/>
          <w:bCs/>
          <w:sz w:val="24"/>
          <w:szCs w:val="24"/>
        </w:rPr>
        <w:t xml:space="preserve">SILVA, </w:t>
      </w:r>
      <w:proofErr w:type="gramStart"/>
      <w:r w:rsidRPr="00E1117E">
        <w:rPr>
          <w:rFonts w:ascii="Times New Roman" w:eastAsiaTheme="minorHAnsi" w:hAnsi="Times New Roman"/>
          <w:bCs/>
          <w:sz w:val="24"/>
          <w:szCs w:val="24"/>
        </w:rPr>
        <w:t>P.B ;</w:t>
      </w:r>
      <w:proofErr w:type="gramEnd"/>
      <w:r w:rsidRPr="00E1117E">
        <w:rPr>
          <w:rFonts w:ascii="Times New Roman" w:eastAsiaTheme="minorHAnsi" w:hAnsi="Times New Roman"/>
          <w:bCs/>
          <w:sz w:val="24"/>
          <w:szCs w:val="24"/>
        </w:rPr>
        <w:t xml:space="preserve"> MEDEIROS, A.C.M ; DUARTE, M.C.T ; RUIZ, A.L.T.G ; KOLB, R. M.1; FREI, F; SANTOS, C.</w:t>
      </w:r>
      <w:r w:rsidR="00430B2D">
        <w:rPr>
          <w:rFonts w:ascii="Times New Roman" w:eastAsiaTheme="minorHAnsi" w:hAnsi="Times New Roman"/>
          <w:bCs/>
          <w:sz w:val="24"/>
          <w:szCs w:val="24"/>
        </w:rPr>
        <w:t xml:space="preserve"> </w:t>
      </w:r>
      <w:r w:rsidRPr="00430B2D">
        <w:rPr>
          <w:rFonts w:ascii="Times New Roman" w:eastAsiaTheme="minorHAnsi" w:hAnsi="Times New Roman"/>
          <w:b/>
          <w:bCs/>
          <w:sz w:val="24"/>
          <w:szCs w:val="24"/>
        </w:rPr>
        <w:t xml:space="preserve">Avaliação do potencial alelopático, atividade antimicrobiana e antioxidante dos extratos orgânicos das folhas de </w:t>
      </w:r>
      <w:r w:rsidRPr="00430B2D">
        <w:rPr>
          <w:rFonts w:ascii="Times New Roman" w:eastAsiaTheme="minorHAnsi" w:hAnsi="Times New Roman"/>
          <w:b/>
          <w:bCs/>
          <w:i/>
          <w:iCs/>
          <w:sz w:val="24"/>
          <w:szCs w:val="24"/>
        </w:rPr>
        <w:t xml:space="preserve">Pyrostegia venusta </w:t>
      </w:r>
      <w:r w:rsidRPr="00430B2D">
        <w:rPr>
          <w:rFonts w:ascii="Times New Roman" w:eastAsiaTheme="minorHAnsi" w:hAnsi="Times New Roman"/>
          <w:b/>
          <w:bCs/>
          <w:sz w:val="24"/>
          <w:szCs w:val="24"/>
        </w:rPr>
        <w:t>(Ker Gawl.). Miers (Bignoniaceae).</w:t>
      </w:r>
      <w:r w:rsidRPr="00430B2D">
        <w:rPr>
          <w:rFonts w:ascii="Arial" w:eastAsiaTheme="minorHAnsi" w:hAnsi="Arial" w:cs="Arial"/>
          <w:sz w:val="18"/>
          <w:szCs w:val="18"/>
        </w:rPr>
        <w:t xml:space="preserve"> </w:t>
      </w:r>
      <w:r w:rsidRPr="00430B2D">
        <w:rPr>
          <w:rFonts w:ascii="Times New Roman" w:eastAsiaTheme="minorHAnsi" w:hAnsi="Times New Roman"/>
          <w:sz w:val="24"/>
          <w:szCs w:val="24"/>
        </w:rPr>
        <w:t>Rev. Bras. Pl. Med., Botucatu, v.13, n.4, p.447-455.</w:t>
      </w:r>
      <w:r w:rsidR="00430B2D" w:rsidRPr="00430B2D">
        <w:rPr>
          <w:rFonts w:ascii="Times New Roman" w:eastAsiaTheme="minorHAnsi" w:hAnsi="Times New Roman"/>
          <w:sz w:val="24"/>
          <w:szCs w:val="24"/>
        </w:rPr>
        <w:t xml:space="preserve"> 2011</w:t>
      </w:r>
    </w:p>
    <w:p w:rsidR="00540C17" w:rsidRPr="00430B2D" w:rsidRDefault="00540C17" w:rsidP="00E1117E">
      <w:pPr>
        <w:autoSpaceDE w:val="0"/>
        <w:autoSpaceDN w:val="0"/>
        <w:adjustRightInd w:val="0"/>
        <w:spacing w:after="0" w:line="240" w:lineRule="auto"/>
        <w:rPr>
          <w:rFonts w:ascii="Times New Roman" w:eastAsiaTheme="minorHAnsi" w:hAnsi="Times New Roman"/>
          <w:bCs/>
          <w:sz w:val="24"/>
          <w:szCs w:val="24"/>
        </w:rPr>
      </w:pPr>
    </w:p>
    <w:p w:rsidR="00B255CB" w:rsidRDefault="004B5A6C" w:rsidP="009A260F">
      <w:pPr>
        <w:jc w:val="both"/>
        <w:rPr>
          <w:rStyle w:val="CitaoHTML"/>
          <w:rFonts w:ascii="Times New Roman" w:eastAsiaTheme="minorHAnsi" w:hAnsi="Times New Roman"/>
          <w:bCs/>
          <w:i w:val="0"/>
          <w:iCs w:val="0"/>
          <w:sz w:val="24"/>
          <w:szCs w:val="24"/>
        </w:rPr>
      </w:pPr>
      <w:r w:rsidRPr="009A260F">
        <w:rPr>
          <w:rStyle w:val="CitaoHTML"/>
          <w:rFonts w:ascii="Times New Roman" w:eastAsiaTheme="minorHAnsi" w:hAnsi="Times New Roman"/>
          <w:bCs/>
          <w:i w:val="0"/>
          <w:iCs w:val="0"/>
          <w:sz w:val="24"/>
          <w:szCs w:val="24"/>
        </w:rPr>
        <w:t xml:space="preserve">SOUZA </w:t>
      </w:r>
      <w:r w:rsidR="00D578C6" w:rsidRPr="009A260F">
        <w:rPr>
          <w:rStyle w:val="CitaoHTML"/>
          <w:rFonts w:ascii="Times New Roman" w:eastAsiaTheme="minorHAnsi" w:hAnsi="Times New Roman"/>
          <w:bCs/>
          <w:i w:val="0"/>
          <w:iCs w:val="0"/>
          <w:sz w:val="24"/>
          <w:szCs w:val="24"/>
        </w:rPr>
        <w:t xml:space="preserve">FILHO, </w:t>
      </w:r>
      <w:proofErr w:type="spellStart"/>
      <w:proofErr w:type="gramStart"/>
      <w:r w:rsidRPr="009A260F">
        <w:rPr>
          <w:rStyle w:val="CitaoHTML"/>
          <w:rFonts w:ascii="Times New Roman" w:eastAsiaTheme="minorHAnsi" w:hAnsi="Times New Roman"/>
          <w:bCs/>
          <w:i w:val="0"/>
          <w:iCs w:val="0"/>
          <w:sz w:val="24"/>
          <w:szCs w:val="24"/>
        </w:rPr>
        <w:t>A.P.S.</w:t>
      </w:r>
      <w:proofErr w:type="spellEnd"/>
      <w:r w:rsidRPr="009A260F">
        <w:rPr>
          <w:rStyle w:val="CitaoHTML"/>
          <w:rFonts w:ascii="Times New Roman" w:eastAsiaTheme="minorHAnsi" w:hAnsi="Times New Roman"/>
          <w:bCs/>
          <w:i w:val="0"/>
          <w:iCs w:val="0"/>
          <w:sz w:val="24"/>
          <w:szCs w:val="24"/>
        </w:rPr>
        <w:t>;</w:t>
      </w:r>
      <w:proofErr w:type="gramEnd"/>
      <w:r w:rsidR="00A9283E" w:rsidRPr="009A260F">
        <w:rPr>
          <w:rStyle w:val="CitaoHTML"/>
          <w:rFonts w:ascii="Times New Roman" w:eastAsiaTheme="minorHAnsi" w:hAnsi="Times New Roman"/>
          <w:bCs/>
          <w:i w:val="0"/>
          <w:iCs w:val="0"/>
          <w:sz w:val="24"/>
          <w:szCs w:val="24"/>
        </w:rPr>
        <w:t>G</w:t>
      </w:r>
      <w:r w:rsidR="00430B2D">
        <w:rPr>
          <w:rStyle w:val="CitaoHTML"/>
          <w:rFonts w:ascii="Times New Roman" w:eastAsiaTheme="minorHAnsi" w:hAnsi="Times New Roman"/>
          <w:bCs/>
          <w:i w:val="0"/>
          <w:iCs w:val="0"/>
          <w:sz w:val="24"/>
          <w:szCs w:val="24"/>
        </w:rPr>
        <w:t>UILHON,</w:t>
      </w:r>
      <w:proofErr w:type="spellStart"/>
      <w:r w:rsidR="00430B2D">
        <w:rPr>
          <w:rStyle w:val="CitaoHTML"/>
          <w:rFonts w:ascii="Times New Roman" w:eastAsiaTheme="minorHAnsi" w:hAnsi="Times New Roman"/>
          <w:bCs/>
          <w:i w:val="0"/>
          <w:iCs w:val="0"/>
          <w:sz w:val="24"/>
          <w:szCs w:val="24"/>
        </w:rPr>
        <w:t>G.M.S.P.</w:t>
      </w:r>
      <w:proofErr w:type="spellEnd"/>
      <w:r w:rsidR="00430B2D">
        <w:rPr>
          <w:rStyle w:val="CitaoHTML"/>
          <w:rFonts w:ascii="Times New Roman" w:eastAsiaTheme="minorHAnsi" w:hAnsi="Times New Roman"/>
          <w:bCs/>
          <w:i w:val="0"/>
          <w:iCs w:val="0"/>
          <w:sz w:val="24"/>
          <w:szCs w:val="24"/>
        </w:rPr>
        <w:t>;SANTOS,</w:t>
      </w:r>
      <w:proofErr w:type="spellStart"/>
      <w:r w:rsidR="00430B2D">
        <w:rPr>
          <w:rStyle w:val="CitaoHTML"/>
          <w:rFonts w:ascii="Times New Roman" w:eastAsiaTheme="minorHAnsi" w:hAnsi="Times New Roman"/>
          <w:bCs/>
          <w:i w:val="0"/>
          <w:iCs w:val="0"/>
          <w:sz w:val="24"/>
          <w:szCs w:val="24"/>
        </w:rPr>
        <w:t>L.S.</w:t>
      </w:r>
      <w:proofErr w:type="spellEnd"/>
      <w:r w:rsidR="00430B2D">
        <w:rPr>
          <w:rStyle w:val="CitaoHTML"/>
          <w:rFonts w:ascii="Times New Roman" w:eastAsiaTheme="minorHAnsi" w:hAnsi="Times New Roman"/>
          <w:bCs/>
          <w:i w:val="0"/>
          <w:iCs w:val="0"/>
          <w:sz w:val="24"/>
          <w:szCs w:val="24"/>
        </w:rPr>
        <w:t xml:space="preserve"> </w:t>
      </w:r>
      <w:r w:rsidR="00A9283E" w:rsidRPr="00430B2D">
        <w:rPr>
          <w:rStyle w:val="CitaoHTML"/>
          <w:rFonts w:ascii="Times New Roman" w:eastAsiaTheme="minorHAnsi" w:hAnsi="Times New Roman"/>
          <w:b/>
          <w:bCs/>
          <w:i w:val="0"/>
          <w:iCs w:val="0"/>
          <w:sz w:val="24"/>
          <w:szCs w:val="24"/>
        </w:rPr>
        <w:t>Metodologias empregadas em estudos de avaliação da atividade alelopática em condições de laboratório-Revisão crítica.</w:t>
      </w:r>
      <w:r w:rsidR="00A9283E" w:rsidRPr="009A260F">
        <w:rPr>
          <w:rStyle w:val="CitaoHTML"/>
          <w:rFonts w:ascii="Times New Roman" w:eastAsiaTheme="minorHAnsi" w:hAnsi="Times New Roman"/>
          <w:bCs/>
          <w:i w:val="0"/>
          <w:iCs w:val="0"/>
          <w:sz w:val="24"/>
          <w:szCs w:val="24"/>
        </w:rPr>
        <w:t xml:space="preserve"> Planta </w:t>
      </w:r>
      <w:proofErr w:type="gramStart"/>
      <w:r w:rsidR="00A9283E" w:rsidRPr="009A260F">
        <w:rPr>
          <w:rStyle w:val="CitaoHTML"/>
          <w:rFonts w:ascii="Times New Roman" w:eastAsiaTheme="minorHAnsi" w:hAnsi="Times New Roman"/>
          <w:bCs/>
          <w:i w:val="0"/>
          <w:iCs w:val="0"/>
          <w:sz w:val="24"/>
          <w:szCs w:val="24"/>
        </w:rPr>
        <w:t>Daninha ,</w:t>
      </w:r>
      <w:proofErr w:type="gramEnd"/>
      <w:r w:rsidR="00A9283E" w:rsidRPr="009A260F">
        <w:rPr>
          <w:rStyle w:val="CitaoHTML"/>
          <w:rFonts w:ascii="Times New Roman" w:eastAsiaTheme="minorHAnsi" w:hAnsi="Times New Roman"/>
          <w:bCs/>
          <w:i w:val="0"/>
          <w:iCs w:val="0"/>
          <w:sz w:val="24"/>
          <w:szCs w:val="24"/>
        </w:rPr>
        <w:t>V.28 nº3, p.689-697, Viçosa MG.</w:t>
      </w:r>
      <w:r w:rsidR="00430B2D">
        <w:rPr>
          <w:rStyle w:val="CitaoHTML"/>
          <w:rFonts w:ascii="Times New Roman" w:eastAsiaTheme="minorHAnsi" w:hAnsi="Times New Roman"/>
          <w:bCs/>
          <w:i w:val="0"/>
          <w:iCs w:val="0"/>
          <w:sz w:val="24"/>
          <w:szCs w:val="24"/>
        </w:rPr>
        <w:t xml:space="preserve"> 2010</w:t>
      </w:r>
    </w:p>
    <w:p w:rsidR="003154DA" w:rsidRPr="00A7454F" w:rsidRDefault="003154DA" w:rsidP="009A260F">
      <w:pPr>
        <w:jc w:val="both"/>
        <w:rPr>
          <w:rFonts w:ascii="Times New Roman" w:eastAsiaTheme="minorHAnsi" w:hAnsi="Times New Roman"/>
          <w:bCs/>
          <w:iCs/>
          <w:sz w:val="24"/>
          <w:szCs w:val="24"/>
        </w:rPr>
      </w:pPr>
      <w:proofErr w:type="gramStart"/>
      <w:r>
        <w:rPr>
          <w:rStyle w:val="CitaoHTML"/>
          <w:rFonts w:ascii="Times New Roman" w:eastAsiaTheme="minorHAnsi" w:hAnsi="Times New Roman"/>
          <w:bCs/>
          <w:i w:val="0"/>
          <w:iCs w:val="0"/>
          <w:sz w:val="24"/>
          <w:szCs w:val="24"/>
        </w:rPr>
        <w:t>SOUZAFILHO,</w:t>
      </w:r>
      <w:proofErr w:type="gramEnd"/>
      <w:r w:rsidRPr="009A260F">
        <w:rPr>
          <w:rStyle w:val="CitaoHTML"/>
          <w:rFonts w:ascii="Times New Roman" w:eastAsiaTheme="minorHAnsi" w:hAnsi="Times New Roman"/>
          <w:bCs/>
          <w:i w:val="0"/>
          <w:iCs w:val="0"/>
          <w:sz w:val="24"/>
          <w:szCs w:val="24"/>
        </w:rPr>
        <w:t>A.P.S.;</w:t>
      </w:r>
      <w:r>
        <w:rPr>
          <w:rStyle w:val="CitaoHTML"/>
          <w:rFonts w:ascii="Times New Roman" w:eastAsiaTheme="minorHAnsi" w:hAnsi="Times New Roman"/>
          <w:bCs/>
          <w:i w:val="0"/>
          <w:iCs w:val="0"/>
          <w:sz w:val="24"/>
          <w:szCs w:val="24"/>
        </w:rPr>
        <w:t>SANTOS,R.A.;SANTOS,L.S.;</w:t>
      </w:r>
      <w:r w:rsidRPr="009A260F">
        <w:rPr>
          <w:rStyle w:val="CitaoHTML"/>
          <w:rFonts w:ascii="Times New Roman" w:eastAsiaTheme="minorHAnsi" w:hAnsi="Times New Roman"/>
          <w:bCs/>
          <w:i w:val="0"/>
          <w:iCs w:val="0"/>
          <w:sz w:val="24"/>
          <w:szCs w:val="24"/>
        </w:rPr>
        <w:t>GUILHON,</w:t>
      </w:r>
      <w:r>
        <w:rPr>
          <w:rStyle w:val="CitaoHTML"/>
          <w:rFonts w:ascii="Times New Roman" w:eastAsiaTheme="minorHAnsi" w:hAnsi="Times New Roman"/>
          <w:bCs/>
          <w:i w:val="0"/>
          <w:iCs w:val="0"/>
          <w:sz w:val="24"/>
          <w:szCs w:val="24"/>
        </w:rPr>
        <w:t>G.M.S.P.;SANTOS,A</w:t>
      </w:r>
      <w:r w:rsidRPr="009A260F">
        <w:rPr>
          <w:rStyle w:val="CitaoHTML"/>
          <w:rFonts w:ascii="Times New Roman" w:eastAsiaTheme="minorHAnsi" w:hAnsi="Times New Roman"/>
          <w:bCs/>
          <w:i w:val="0"/>
          <w:iCs w:val="0"/>
          <w:sz w:val="24"/>
          <w:szCs w:val="24"/>
        </w:rPr>
        <w:t>.S.</w:t>
      </w:r>
      <w:r>
        <w:rPr>
          <w:rStyle w:val="CitaoHTML"/>
          <w:rFonts w:ascii="Times New Roman" w:eastAsiaTheme="minorHAnsi" w:hAnsi="Times New Roman"/>
          <w:bCs/>
          <w:i w:val="0"/>
          <w:iCs w:val="0"/>
          <w:sz w:val="24"/>
          <w:szCs w:val="24"/>
        </w:rPr>
        <w:t>;ARRUDA,M.S</w:t>
      </w:r>
      <w:r w:rsidR="00430B2D">
        <w:rPr>
          <w:rStyle w:val="CitaoHTML"/>
          <w:rFonts w:ascii="Times New Roman" w:eastAsiaTheme="minorHAnsi" w:hAnsi="Times New Roman"/>
          <w:bCs/>
          <w:i w:val="0"/>
          <w:iCs w:val="0"/>
          <w:sz w:val="24"/>
          <w:szCs w:val="24"/>
        </w:rPr>
        <w:t>.P.;MULLER,A.H.;ARRUDA,A.C.</w:t>
      </w:r>
      <w:r>
        <w:rPr>
          <w:rStyle w:val="CitaoHTML"/>
          <w:rFonts w:ascii="Times New Roman" w:eastAsiaTheme="minorHAnsi" w:hAnsi="Times New Roman"/>
          <w:bCs/>
          <w:i w:val="0"/>
          <w:iCs w:val="0"/>
          <w:sz w:val="24"/>
          <w:szCs w:val="24"/>
        </w:rPr>
        <w:t xml:space="preserve"> </w:t>
      </w:r>
      <w:r w:rsidRPr="00430B2D">
        <w:rPr>
          <w:rStyle w:val="CitaoHTML"/>
          <w:rFonts w:ascii="Times New Roman" w:eastAsiaTheme="minorHAnsi" w:hAnsi="Times New Roman"/>
          <w:b/>
          <w:bCs/>
          <w:i w:val="0"/>
          <w:iCs w:val="0"/>
          <w:sz w:val="24"/>
          <w:szCs w:val="24"/>
        </w:rPr>
        <w:t xml:space="preserve">Potencial alelopático de </w:t>
      </w:r>
      <w:r w:rsidRPr="00430B2D">
        <w:rPr>
          <w:rStyle w:val="CitaoHTML"/>
          <w:rFonts w:ascii="Times New Roman" w:eastAsiaTheme="minorHAnsi" w:hAnsi="Times New Roman"/>
          <w:b/>
          <w:bCs/>
          <w:iCs w:val="0"/>
          <w:sz w:val="24"/>
          <w:szCs w:val="24"/>
        </w:rPr>
        <w:t>Myrcia guianensis</w:t>
      </w:r>
      <w:r w:rsidR="00DD12D1" w:rsidRPr="00430B2D">
        <w:rPr>
          <w:rStyle w:val="CitaoHTML"/>
          <w:rFonts w:ascii="Times New Roman" w:eastAsiaTheme="minorHAnsi" w:hAnsi="Times New Roman"/>
          <w:b/>
          <w:bCs/>
          <w:i w:val="0"/>
          <w:iCs w:val="0"/>
          <w:sz w:val="24"/>
          <w:szCs w:val="24"/>
        </w:rPr>
        <w:t>.</w:t>
      </w:r>
      <w:r w:rsidR="00DD12D1">
        <w:rPr>
          <w:rStyle w:val="CitaoHTML"/>
          <w:rFonts w:ascii="Times New Roman" w:eastAsiaTheme="minorHAnsi" w:hAnsi="Times New Roman"/>
          <w:bCs/>
          <w:i w:val="0"/>
          <w:iCs w:val="0"/>
          <w:sz w:val="24"/>
          <w:szCs w:val="24"/>
        </w:rPr>
        <w:t xml:space="preserve"> Planta Daninha.V.24 nº4, p.659-656. Viçosa MG.</w:t>
      </w:r>
      <w:r w:rsidR="00430B2D">
        <w:rPr>
          <w:rStyle w:val="CitaoHTML"/>
          <w:rFonts w:ascii="Times New Roman" w:eastAsiaTheme="minorHAnsi" w:hAnsi="Times New Roman"/>
          <w:bCs/>
          <w:i w:val="0"/>
          <w:iCs w:val="0"/>
          <w:sz w:val="24"/>
          <w:szCs w:val="24"/>
        </w:rPr>
        <w:t xml:space="preserve"> 2006</w:t>
      </w:r>
    </w:p>
    <w:p w:rsidR="00B255CB" w:rsidRPr="009A260F" w:rsidRDefault="00B255CB" w:rsidP="009A260F">
      <w:pPr>
        <w:jc w:val="both"/>
        <w:rPr>
          <w:rFonts w:ascii="Times New Roman" w:eastAsiaTheme="minorHAnsi" w:hAnsi="Times New Roman"/>
          <w:sz w:val="24"/>
          <w:szCs w:val="24"/>
        </w:rPr>
      </w:pPr>
    </w:p>
    <w:p w:rsidR="00757107" w:rsidRPr="009A260F" w:rsidRDefault="00757107"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817032" w:rsidRPr="009A260F" w:rsidRDefault="00817032" w:rsidP="009A260F">
      <w:pPr>
        <w:jc w:val="both"/>
        <w:rPr>
          <w:rFonts w:ascii="Times New Roman" w:hAnsi="Times New Roman"/>
          <w:sz w:val="24"/>
          <w:szCs w:val="24"/>
        </w:rPr>
      </w:pPr>
    </w:p>
    <w:p w:rsidR="00FC57A1" w:rsidRPr="009A260F" w:rsidRDefault="00FC57A1" w:rsidP="009A260F">
      <w:pPr>
        <w:jc w:val="both"/>
        <w:rPr>
          <w:rFonts w:ascii="Times New Roman" w:hAnsi="Times New Roman"/>
          <w:sz w:val="24"/>
          <w:szCs w:val="24"/>
        </w:rPr>
      </w:pPr>
    </w:p>
    <w:sectPr w:rsidR="00FC57A1" w:rsidRPr="009A260F" w:rsidSect="00133D9F">
      <w:footerReference w:type="default" r:id="rId29"/>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FA6" w:rsidRDefault="00D51FA6" w:rsidP="006C17DB">
      <w:pPr>
        <w:spacing w:after="0" w:line="240" w:lineRule="auto"/>
      </w:pPr>
      <w:r>
        <w:separator/>
      </w:r>
    </w:p>
  </w:endnote>
  <w:endnote w:type="continuationSeparator" w:id="0">
    <w:p w:rsidR="00D51FA6" w:rsidRDefault="00D51FA6" w:rsidP="006C17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stral">
    <w:altName w:val="Arabic Typesetting"/>
    <w:panose1 w:val="03090702030407020403"/>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ão itálico">
    <w:altName w:val="Times New Roman"/>
    <w:panose1 w:val="00000000000000000000"/>
    <w:charset w:val="00"/>
    <w:family w:val="roman"/>
    <w:notTrueType/>
    <w:pitch w:val="default"/>
    <w:sig w:usb0="00000000" w:usb1="00000000" w:usb2="00000000" w:usb3="00000000" w:csb0="00000000" w:csb1="00000000"/>
  </w:font>
  <w:font w:name="Não italico">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Helvetica-Bold">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AA2" w:rsidRDefault="00B11AA2">
    <w:pPr>
      <w:pStyle w:val="Rodap"/>
    </w:pPr>
  </w:p>
  <w:p w:rsidR="00B11AA2" w:rsidRDefault="00B11AA2">
    <w:pPr>
      <w:pStyle w:val="Rodap"/>
    </w:pPr>
    <w:r>
      <w:t xml:space="preserve">                                                  </w:t>
    </w:r>
    <w:r w:rsidR="00B0111E">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ADF" w:rsidRDefault="00A23ADF">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0596307"/>
      <w:docPartObj>
        <w:docPartGallery w:val="Page Numbers (Bottom of Page)"/>
        <w:docPartUnique/>
      </w:docPartObj>
    </w:sdtPr>
    <w:sdtContent>
      <w:p w:rsidR="003D51D1" w:rsidRDefault="00DF73D9" w:rsidP="00455E12">
        <w:pPr>
          <w:pStyle w:val="Rodap"/>
          <w:jc w:val="center"/>
        </w:pPr>
      </w:p>
    </w:sdtContent>
  </w:sdt>
  <w:p w:rsidR="003D51D1" w:rsidRDefault="003D51D1">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ADF" w:rsidRDefault="00A23ADF">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58271"/>
      <w:docPartObj>
        <w:docPartGallery w:val="Page Numbers (Bottom of Page)"/>
        <w:docPartUnique/>
      </w:docPartObj>
    </w:sdtPr>
    <w:sdtContent>
      <w:p w:rsidR="00455E12" w:rsidRDefault="00DF73D9">
        <w:pPr>
          <w:pStyle w:val="Rodap"/>
          <w:jc w:val="right"/>
        </w:pPr>
      </w:p>
    </w:sdtContent>
  </w:sdt>
  <w:p w:rsidR="00455E12" w:rsidRDefault="00455E12">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58287"/>
      <w:docPartObj>
        <w:docPartGallery w:val="Page Numbers (Bottom of Page)"/>
        <w:docPartUnique/>
      </w:docPartObj>
    </w:sdtPr>
    <w:sdtContent>
      <w:p w:rsidR="00B11AA2" w:rsidRDefault="00DF73D9" w:rsidP="00455E12">
        <w:pPr>
          <w:pStyle w:val="Rodap"/>
          <w:jc w:val="center"/>
        </w:pPr>
      </w:p>
    </w:sdtContent>
  </w:sdt>
  <w:p w:rsidR="00B11AA2" w:rsidRDefault="00B11AA2">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E12" w:rsidRDefault="00455E12">
    <w:pPr>
      <w:pStyle w:val="Rodap"/>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E12" w:rsidRDefault="00455E1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FA6" w:rsidRDefault="00D51FA6" w:rsidP="006C17DB">
      <w:pPr>
        <w:spacing w:after="0" w:line="240" w:lineRule="auto"/>
      </w:pPr>
      <w:r>
        <w:separator/>
      </w:r>
    </w:p>
  </w:footnote>
  <w:footnote w:type="continuationSeparator" w:id="0">
    <w:p w:rsidR="00D51FA6" w:rsidRDefault="00D51FA6" w:rsidP="006C17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1E" w:rsidRDefault="00B0111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1E" w:rsidRDefault="00B0111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66A8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CAF1372"/>
    <w:multiLevelType w:val="hybridMultilevel"/>
    <w:tmpl w:val="5E22A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49B02D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27D41760"/>
    <w:multiLevelType w:val="hybridMultilevel"/>
    <w:tmpl w:val="E2F44B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DB41473"/>
    <w:multiLevelType w:val="hybridMultilevel"/>
    <w:tmpl w:val="8D047A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807362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94A7E8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424E7387"/>
    <w:multiLevelType w:val="hybridMultilevel"/>
    <w:tmpl w:val="BAC6DE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2823C07"/>
    <w:multiLevelType w:val="singleLevel"/>
    <w:tmpl w:val="04160001"/>
    <w:lvl w:ilvl="0">
      <w:start w:val="1"/>
      <w:numFmt w:val="bullet"/>
      <w:lvlText w:val=""/>
      <w:lvlJc w:val="left"/>
      <w:pPr>
        <w:ind w:left="720" w:hanging="360"/>
      </w:pPr>
      <w:rPr>
        <w:rFonts w:ascii="Symbol" w:hAnsi="Symbol" w:hint="default"/>
      </w:rPr>
    </w:lvl>
  </w:abstractNum>
  <w:abstractNum w:abstractNumId="9">
    <w:nsid w:val="46D87FAD"/>
    <w:multiLevelType w:val="hybridMultilevel"/>
    <w:tmpl w:val="A5BCC7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C266270"/>
    <w:multiLevelType w:val="hybridMultilevel"/>
    <w:tmpl w:val="551EC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A8953ED"/>
    <w:multiLevelType w:val="hybridMultilevel"/>
    <w:tmpl w:val="CF1A8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9EA5287"/>
    <w:multiLevelType w:val="hybridMultilevel"/>
    <w:tmpl w:val="AAA029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2"/>
  </w:num>
  <w:num w:numId="5">
    <w:abstractNumId w:val="0"/>
  </w:num>
  <w:num w:numId="6">
    <w:abstractNumId w:val="7"/>
  </w:num>
  <w:num w:numId="7">
    <w:abstractNumId w:val="1"/>
  </w:num>
  <w:num w:numId="8">
    <w:abstractNumId w:val="9"/>
  </w:num>
  <w:num w:numId="9">
    <w:abstractNumId w:val="3"/>
  </w:num>
  <w:num w:numId="10">
    <w:abstractNumId w:val="4"/>
  </w:num>
  <w:num w:numId="11">
    <w:abstractNumId w:val="5"/>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4514">
      <o:colormenu v:ext="edit" strokecolor="none [3212]"/>
    </o:shapedefaults>
  </w:hdrShapeDefaults>
  <w:footnotePr>
    <w:footnote w:id="-1"/>
    <w:footnote w:id="0"/>
  </w:footnotePr>
  <w:endnotePr>
    <w:endnote w:id="-1"/>
    <w:endnote w:id="0"/>
  </w:endnotePr>
  <w:compat/>
  <w:rsids>
    <w:rsidRoot w:val="004D642A"/>
    <w:rsid w:val="00002A1B"/>
    <w:rsid w:val="00004541"/>
    <w:rsid w:val="00012699"/>
    <w:rsid w:val="00013FA7"/>
    <w:rsid w:val="000148F5"/>
    <w:rsid w:val="00017E4B"/>
    <w:rsid w:val="00022756"/>
    <w:rsid w:val="000266EB"/>
    <w:rsid w:val="00026F86"/>
    <w:rsid w:val="00030A91"/>
    <w:rsid w:val="00031401"/>
    <w:rsid w:val="00033ED5"/>
    <w:rsid w:val="000347D2"/>
    <w:rsid w:val="00042273"/>
    <w:rsid w:val="000456AC"/>
    <w:rsid w:val="000473BE"/>
    <w:rsid w:val="000531BC"/>
    <w:rsid w:val="00053240"/>
    <w:rsid w:val="00061407"/>
    <w:rsid w:val="000620A5"/>
    <w:rsid w:val="0007267B"/>
    <w:rsid w:val="00083670"/>
    <w:rsid w:val="00087438"/>
    <w:rsid w:val="00091467"/>
    <w:rsid w:val="00097033"/>
    <w:rsid w:val="000A2FA9"/>
    <w:rsid w:val="000A7BE8"/>
    <w:rsid w:val="000B3D60"/>
    <w:rsid w:val="000B7D27"/>
    <w:rsid w:val="000C06A2"/>
    <w:rsid w:val="000C181D"/>
    <w:rsid w:val="000C4562"/>
    <w:rsid w:val="000C7517"/>
    <w:rsid w:val="000E137C"/>
    <w:rsid w:val="000E5C82"/>
    <w:rsid w:val="000E6722"/>
    <w:rsid w:val="000F0B9B"/>
    <w:rsid w:val="000F375E"/>
    <w:rsid w:val="000F401A"/>
    <w:rsid w:val="000F58F3"/>
    <w:rsid w:val="00103122"/>
    <w:rsid w:val="001047A1"/>
    <w:rsid w:val="001065C2"/>
    <w:rsid w:val="00107FA6"/>
    <w:rsid w:val="00112AE4"/>
    <w:rsid w:val="00120925"/>
    <w:rsid w:val="00130B10"/>
    <w:rsid w:val="001321CA"/>
    <w:rsid w:val="00133D9F"/>
    <w:rsid w:val="00134705"/>
    <w:rsid w:val="001366F9"/>
    <w:rsid w:val="00136DD4"/>
    <w:rsid w:val="00163571"/>
    <w:rsid w:val="00163B06"/>
    <w:rsid w:val="00163EF4"/>
    <w:rsid w:val="00166A05"/>
    <w:rsid w:val="00167DCE"/>
    <w:rsid w:val="00177928"/>
    <w:rsid w:val="00182A73"/>
    <w:rsid w:val="00184955"/>
    <w:rsid w:val="00184EEC"/>
    <w:rsid w:val="00196F7E"/>
    <w:rsid w:val="001A0FFB"/>
    <w:rsid w:val="001A501B"/>
    <w:rsid w:val="001A7161"/>
    <w:rsid w:val="001B1192"/>
    <w:rsid w:val="001B4F82"/>
    <w:rsid w:val="001C2614"/>
    <w:rsid w:val="001C2AD2"/>
    <w:rsid w:val="001C3468"/>
    <w:rsid w:val="001C3FB9"/>
    <w:rsid w:val="001C5508"/>
    <w:rsid w:val="001D059E"/>
    <w:rsid w:val="001D28C8"/>
    <w:rsid w:val="001D47E3"/>
    <w:rsid w:val="001D575E"/>
    <w:rsid w:val="001E0031"/>
    <w:rsid w:val="001E1C37"/>
    <w:rsid w:val="001E24B9"/>
    <w:rsid w:val="001E701A"/>
    <w:rsid w:val="001F0F04"/>
    <w:rsid w:val="001F645A"/>
    <w:rsid w:val="00203DB3"/>
    <w:rsid w:val="002048BE"/>
    <w:rsid w:val="00211FFA"/>
    <w:rsid w:val="00212237"/>
    <w:rsid w:val="002311C5"/>
    <w:rsid w:val="00232333"/>
    <w:rsid w:val="00232335"/>
    <w:rsid w:val="002353B5"/>
    <w:rsid w:val="002374BB"/>
    <w:rsid w:val="002376FB"/>
    <w:rsid w:val="002412D0"/>
    <w:rsid w:val="00243646"/>
    <w:rsid w:val="0024562D"/>
    <w:rsid w:val="002507AD"/>
    <w:rsid w:val="00252079"/>
    <w:rsid w:val="00252ADD"/>
    <w:rsid w:val="00253530"/>
    <w:rsid w:val="0026008B"/>
    <w:rsid w:val="00264C9C"/>
    <w:rsid w:val="002702B7"/>
    <w:rsid w:val="00274F3D"/>
    <w:rsid w:val="00275789"/>
    <w:rsid w:val="00280648"/>
    <w:rsid w:val="00281D99"/>
    <w:rsid w:val="002949CF"/>
    <w:rsid w:val="002A0E55"/>
    <w:rsid w:val="002A6DC0"/>
    <w:rsid w:val="002A7FB4"/>
    <w:rsid w:val="002B0D27"/>
    <w:rsid w:val="002B4ADF"/>
    <w:rsid w:val="002D0EA4"/>
    <w:rsid w:val="002D6EB3"/>
    <w:rsid w:val="002E1E58"/>
    <w:rsid w:val="002E2472"/>
    <w:rsid w:val="002E4D76"/>
    <w:rsid w:val="002F265D"/>
    <w:rsid w:val="003041A8"/>
    <w:rsid w:val="003104CC"/>
    <w:rsid w:val="00311F03"/>
    <w:rsid w:val="003154DA"/>
    <w:rsid w:val="00352A37"/>
    <w:rsid w:val="00355304"/>
    <w:rsid w:val="0036555E"/>
    <w:rsid w:val="00370C3D"/>
    <w:rsid w:val="00373B0A"/>
    <w:rsid w:val="0037565B"/>
    <w:rsid w:val="0037789D"/>
    <w:rsid w:val="00380F44"/>
    <w:rsid w:val="00381F19"/>
    <w:rsid w:val="003833BB"/>
    <w:rsid w:val="003907C0"/>
    <w:rsid w:val="0039183E"/>
    <w:rsid w:val="00391D40"/>
    <w:rsid w:val="00393C30"/>
    <w:rsid w:val="003959C1"/>
    <w:rsid w:val="003A2B4C"/>
    <w:rsid w:val="003A32BA"/>
    <w:rsid w:val="003A5F6D"/>
    <w:rsid w:val="003B1526"/>
    <w:rsid w:val="003B68B9"/>
    <w:rsid w:val="003C058C"/>
    <w:rsid w:val="003C5122"/>
    <w:rsid w:val="003D01A6"/>
    <w:rsid w:val="003D51D1"/>
    <w:rsid w:val="003E7511"/>
    <w:rsid w:val="003F54BA"/>
    <w:rsid w:val="00403EFF"/>
    <w:rsid w:val="0040679D"/>
    <w:rsid w:val="00412F4C"/>
    <w:rsid w:val="004136E8"/>
    <w:rsid w:val="00414511"/>
    <w:rsid w:val="00420250"/>
    <w:rsid w:val="0042050F"/>
    <w:rsid w:val="00420FF8"/>
    <w:rsid w:val="00422B4D"/>
    <w:rsid w:val="00424A0D"/>
    <w:rsid w:val="00426D53"/>
    <w:rsid w:val="00430269"/>
    <w:rsid w:val="00430291"/>
    <w:rsid w:val="00430703"/>
    <w:rsid w:val="00430B2D"/>
    <w:rsid w:val="004343CB"/>
    <w:rsid w:val="00434431"/>
    <w:rsid w:val="00434B4D"/>
    <w:rsid w:val="004406D2"/>
    <w:rsid w:val="004470EA"/>
    <w:rsid w:val="00447BF7"/>
    <w:rsid w:val="00447D19"/>
    <w:rsid w:val="00450A0E"/>
    <w:rsid w:val="00455E12"/>
    <w:rsid w:val="00455E9F"/>
    <w:rsid w:val="004610D9"/>
    <w:rsid w:val="004636EE"/>
    <w:rsid w:val="00470E4A"/>
    <w:rsid w:val="004776AF"/>
    <w:rsid w:val="004827ED"/>
    <w:rsid w:val="00483273"/>
    <w:rsid w:val="00483FEE"/>
    <w:rsid w:val="00484601"/>
    <w:rsid w:val="00486E9D"/>
    <w:rsid w:val="00490817"/>
    <w:rsid w:val="004914BF"/>
    <w:rsid w:val="0049275C"/>
    <w:rsid w:val="00493F57"/>
    <w:rsid w:val="00495320"/>
    <w:rsid w:val="0049785F"/>
    <w:rsid w:val="004A06E9"/>
    <w:rsid w:val="004A3EAA"/>
    <w:rsid w:val="004A73B5"/>
    <w:rsid w:val="004B0C96"/>
    <w:rsid w:val="004B336F"/>
    <w:rsid w:val="004B5A6C"/>
    <w:rsid w:val="004B6078"/>
    <w:rsid w:val="004C0235"/>
    <w:rsid w:val="004C0DD7"/>
    <w:rsid w:val="004D08F1"/>
    <w:rsid w:val="004D642A"/>
    <w:rsid w:val="004E2D5B"/>
    <w:rsid w:val="004E5410"/>
    <w:rsid w:val="004E7776"/>
    <w:rsid w:val="004E7CD2"/>
    <w:rsid w:val="004F029B"/>
    <w:rsid w:val="004F20CE"/>
    <w:rsid w:val="00504ECC"/>
    <w:rsid w:val="00505889"/>
    <w:rsid w:val="00510CAF"/>
    <w:rsid w:val="00515B2D"/>
    <w:rsid w:val="00516E98"/>
    <w:rsid w:val="00520626"/>
    <w:rsid w:val="005275EC"/>
    <w:rsid w:val="005277CF"/>
    <w:rsid w:val="00527B00"/>
    <w:rsid w:val="0053285B"/>
    <w:rsid w:val="00532940"/>
    <w:rsid w:val="00536398"/>
    <w:rsid w:val="00540C17"/>
    <w:rsid w:val="00543C1F"/>
    <w:rsid w:val="005529FC"/>
    <w:rsid w:val="00552A9C"/>
    <w:rsid w:val="00555BEF"/>
    <w:rsid w:val="00555F5A"/>
    <w:rsid w:val="00574F66"/>
    <w:rsid w:val="00576A13"/>
    <w:rsid w:val="00580485"/>
    <w:rsid w:val="005833F4"/>
    <w:rsid w:val="00585293"/>
    <w:rsid w:val="00585885"/>
    <w:rsid w:val="005906DC"/>
    <w:rsid w:val="005B1115"/>
    <w:rsid w:val="005B2ED9"/>
    <w:rsid w:val="005B5508"/>
    <w:rsid w:val="005B6978"/>
    <w:rsid w:val="005C2D1B"/>
    <w:rsid w:val="005C3779"/>
    <w:rsid w:val="005C5FB4"/>
    <w:rsid w:val="005D3766"/>
    <w:rsid w:val="005D74E9"/>
    <w:rsid w:val="005F1B2A"/>
    <w:rsid w:val="005F2EDD"/>
    <w:rsid w:val="005F64A0"/>
    <w:rsid w:val="00601671"/>
    <w:rsid w:val="00605599"/>
    <w:rsid w:val="0061376E"/>
    <w:rsid w:val="006201EE"/>
    <w:rsid w:val="00627565"/>
    <w:rsid w:val="00631C4F"/>
    <w:rsid w:val="00632E65"/>
    <w:rsid w:val="00632F23"/>
    <w:rsid w:val="0063524B"/>
    <w:rsid w:val="00636FC1"/>
    <w:rsid w:val="00637D15"/>
    <w:rsid w:val="00641291"/>
    <w:rsid w:val="00643481"/>
    <w:rsid w:val="00643A76"/>
    <w:rsid w:val="006464D4"/>
    <w:rsid w:val="00647D01"/>
    <w:rsid w:val="00657158"/>
    <w:rsid w:val="00660093"/>
    <w:rsid w:val="00664B36"/>
    <w:rsid w:val="00667054"/>
    <w:rsid w:val="00667B9C"/>
    <w:rsid w:val="00677393"/>
    <w:rsid w:val="00681C86"/>
    <w:rsid w:val="00683212"/>
    <w:rsid w:val="00687372"/>
    <w:rsid w:val="00687BAE"/>
    <w:rsid w:val="00687CA4"/>
    <w:rsid w:val="00692EBA"/>
    <w:rsid w:val="00693668"/>
    <w:rsid w:val="006A0381"/>
    <w:rsid w:val="006A1B25"/>
    <w:rsid w:val="006A214B"/>
    <w:rsid w:val="006A21C6"/>
    <w:rsid w:val="006A3EAF"/>
    <w:rsid w:val="006B4019"/>
    <w:rsid w:val="006B6C1A"/>
    <w:rsid w:val="006C17DB"/>
    <w:rsid w:val="006C4928"/>
    <w:rsid w:val="006D2AC0"/>
    <w:rsid w:val="006D7175"/>
    <w:rsid w:val="006D7758"/>
    <w:rsid w:val="006E1B6B"/>
    <w:rsid w:val="006E30F8"/>
    <w:rsid w:val="006E5F43"/>
    <w:rsid w:val="006F0F37"/>
    <w:rsid w:val="006F17F1"/>
    <w:rsid w:val="006F1D18"/>
    <w:rsid w:val="006F3A5F"/>
    <w:rsid w:val="006F44DE"/>
    <w:rsid w:val="006F72D4"/>
    <w:rsid w:val="006F7DDE"/>
    <w:rsid w:val="007053EF"/>
    <w:rsid w:val="0071398D"/>
    <w:rsid w:val="007172B8"/>
    <w:rsid w:val="00735B53"/>
    <w:rsid w:val="0074540B"/>
    <w:rsid w:val="00745E7B"/>
    <w:rsid w:val="00757107"/>
    <w:rsid w:val="00760784"/>
    <w:rsid w:val="007660EE"/>
    <w:rsid w:val="00766968"/>
    <w:rsid w:val="00770E2F"/>
    <w:rsid w:val="007778DE"/>
    <w:rsid w:val="007A6263"/>
    <w:rsid w:val="007B1598"/>
    <w:rsid w:val="007B4BDD"/>
    <w:rsid w:val="007B64CF"/>
    <w:rsid w:val="007B6EE4"/>
    <w:rsid w:val="007C7C66"/>
    <w:rsid w:val="007E19B0"/>
    <w:rsid w:val="007E481D"/>
    <w:rsid w:val="007E6574"/>
    <w:rsid w:val="007F4A8E"/>
    <w:rsid w:val="0080430B"/>
    <w:rsid w:val="00813B63"/>
    <w:rsid w:val="00817032"/>
    <w:rsid w:val="00823442"/>
    <w:rsid w:val="00824CB7"/>
    <w:rsid w:val="0083455B"/>
    <w:rsid w:val="00841EFE"/>
    <w:rsid w:val="0084323C"/>
    <w:rsid w:val="008457DD"/>
    <w:rsid w:val="0085258D"/>
    <w:rsid w:val="008535EE"/>
    <w:rsid w:val="00856AC7"/>
    <w:rsid w:val="00862CBE"/>
    <w:rsid w:val="008722AF"/>
    <w:rsid w:val="00884DF2"/>
    <w:rsid w:val="00884FCA"/>
    <w:rsid w:val="00885713"/>
    <w:rsid w:val="0089329A"/>
    <w:rsid w:val="008933DB"/>
    <w:rsid w:val="008947D3"/>
    <w:rsid w:val="0089589A"/>
    <w:rsid w:val="00897935"/>
    <w:rsid w:val="008C5AF2"/>
    <w:rsid w:val="008C77A6"/>
    <w:rsid w:val="008D36A0"/>
    <w:rsid w:val="008D4967"/>
    <w:rsid w:val="008E01A1"/>
    <w:rsid w:val="008E1ACD"/>
    <w:rsid w:val="008E46B2"/>
    <w:rsid w:val="008E63C3"/>
    <w:rsid w:val="008F002F"/>
    <w:rsid w:val="008F18C1"/>
    <w:rsid w:val="00900788"/>
    <w:rsid w:val="009131AE"/>
    <w:rsid w:val="00913DA8"/>
    <w:rsid w:val="00920E5D"/>
    <w:rsid w:val="0092197C"/>
    <w:rsid w:val="009233DC"/>
    <w:rsid w:val="00923BBD"/>
    <w:rsid w:val="009251FB"/>
    <w:rsid w:val="00926B91"/>
    <w:rsid w:val="00927D80"/>
    <w:rsid w:val="0093371B"/>
    <w:rsid w:val="0093484D"/>
    <w:rsid w:val="00943A76"/>
    <w:rsid w:val="00944CE5"/>
    <w:rsid w:val="0094540F"/>
    <w:rsid w:val="00946A6A"/>
    <w:rsid w:val="00950DCF"/>
    <w:rsid w:val="009517C8"/>
    <w:rsid w:val="00951F8B"/>
    <w:rsid w:val="009607CB"/>
    <w:rsid w:val="009644C7"/>
    <w:rsid w:val="00971E9A"/>
    <w:rsid w:val="00975CB7"/>
    <w:rsid w:val="00976080"/>
    <w:rsid w:val="00976E8A"/>
    <w:rsid w:val="009855EB"/>
    <w:rsid w:val="00985F91"/>
    <w:rsid w:val="00993942"/>
    <w:rsid w:val="009975B4"/>
    <w:rsid w:val="009A080D"/>
    <w:rsid w:val="009A260F"/>
    <w:rsid w:val="009B373E"/>
    <w:rsid w:val="009B477F"/>
    <w:rsid w:val="009B5071"/>
    <w:rsid w:val="009B6086"/>
    <w:rsid w:val="009B6BF3"/>
    <w:rsid w:val="009C2437"/>
    <w:rsid w:val="009C2E26"/>
    <w:rsid w:val="009C542F"/>
    <w:rsid w:val="009C7C93"/>
    <w:rsid w:val="009D5461"/>
    <w:rsid w:val="009E148B"/>
    <w:rsid w:val="009F19B3"/>
    <w:rsid w:val="009F4FAE"/>
    <w:rsid w:val="009F58D5"/>
    <w:rsid w:val="009F6D84"/>
    <w:rsid w:val="00A021E7"/>
    <w:rsid w:val="00A03A27"/>
    <w:rsid w:val="00A05F24"/>
    <w:rsid w:val="00A06765"/>
    <w:rsid w:val="00A07A03"/>
    <w:rsid w:val="00A1337B"/>
    <w:rsid w:val="00A22AE9"/>
    <w:rsid w:val="00A23ADF"/>
    <w:rsid w:val="00A23F4C"/>
    <w:rsid w:val="00A31041"/>
    <w:rsid w:val="00A4011E"/>
    <w:rsid w:val="00A403FD"/>
    <w:rsid w:val="00A54E49"/>
    <w:rsid w:val="00A57A69"/>
    <w:rsid w:val="00A62328"/>
    <w:rsid w:val="00A63126"/>
    <w:rsid w:val="00A63D99"/>
    <w:rsid w:val="00A7454F"/>
    <w:rsid w:val="00A756CF"/>
    <w:rsid w:val="00A75F5F"/>
    <w:rsid w:val="00A8150E"/>
    <w:rsid w:val="00A84067"/>
    <w:rsid w:val="00A84AB5"/>
    <w:rsid w:val="00A85130"/>
    <w:rsid w:val="00A923A9"/>
    <w:rsid w:val="00A9283E"/>
    <w:rsid w:val="00AA0067"/>
    <w:rsid w:val="00AA1AE5"/>
    <w:rsid w:val="00AA4AAA"/>
    <w:rsid w:val="00AA4F77"/>
    <w:rsid w:val="00AA5394"/>
    <w:rsid w:val="00AB096F"/>
    <w:rsid w:val="00AB2CBA"/>
    <w:rsid w:val="00AB38AF"/>
    <w:rsid w:val="00AB4DD6"/>
    <w:rsid w:val="00AB5D63"/>
    <w:rsid w:val="00AC686F"/>
    <w:rsid w:val="00AD1D58"/>
    <w:rsid w:val="00AD3CCC"/>
    <w:rsid w:val="00AD3FF6"/>
    <w:rsid w:val="00AE02EB"/>
    <w:rsid w:val="00AE0E67"/>
    <w:rsid w:val="00AE17C8"/>
    <w:rsid w:val="00AF0C6C"/>
    <w:rsid w:val="00B0111E"/>
    <w:rsid w:val="00B11AA2"/>
    <w:rsid w:val="00B16F1B"/>
    <w:rsid w:val="00B22CE6"/>
    <w:rsid w:val="00B23295"/>
    <w:rsid w:val="00B2338A"/>
    <w:rsid w:val="00B23FD2"/>
    <w:rsid w:val="00B23FF9"/>
    <w:rsid w:val="00B2478B"/>
    <w:rsid w:val="00B24AF1"/>
    <w:rsid w:val="00B255CB"/>
    <w:rsid w:val="00B26658"/>
    <w:rsid w:val="00B26F77"/>
    <w:rsid w:val="00B31419"/>
    <w:rsid w:val="00B3544F"/>
    <w:rsid w:val="00B36294"/>
    <w:rsid w:val="00B51BD5"/>
    <w:rsid w:val="00B5434E"/>
    <w:rsid w:val="00B6165E"/>
    <w:rsid w:val="00B63710"/>
    <w:rsid w:val="00B64C81"/>
    <w:rsid w:val="00B83EC5"/>
    <w:rsid w:val="00B84137"/>
    <w:rsid w:val="00B852B5"/>
    <w:rsid w:val="00BA31CD"/>
    <w:rsid w:val="00BB1993"/>
    <w:rsid w:val="00BB7DB6"/>
    <w:rsid w:val="00BC781D"/>
    <w:rsid w:val="00BD32C5"/>
    <w:rsid w:val="00BD55C1"/>
    <w:rsid w:val="00BD7D88"/>
    <w:rsid w:val="00BE39D0"/>
    <w:rsid w:val="00BE6A54"/>
    <w:rsid w:val="00BF0277"/>
    <w:rsid w:val="00BF34FC"/>
    <w:rsid w:val="00BF4A92"/>
    <w:rsid w:val="00BF6BAD"/>
    <w:rsid w:val="00C02664"/>
    <w:rsid w:val="00C02C62"/>
    <w:rsid w:val="00C05017"/>
    <w:rsid w:val="00C071E1"/>
    <w:rsid w:val="00C07C85"/>
    <w:rsid w:val="00C12563"/>
    <w:rsid w:val="00C23D1A"/>
    <w:rsid w:val="00C255F7"/>
    <w:rsid w:val="00C320F4"/>
    <w:rsid w:val="00C348CE"/>
    <w:rsid w:val="00C36417"/>
    <w:rsid w:val="00C36815"/>
    <w:rsid w:val="00C5018F"/>
    <w:rsid w:val="00C50E7E"/>
    <w:rsid w:val="00C52257"/>
    <w:rsid w:val="00C537A6"/>
    <w:rsid w:val="00C646BE"/>
    <w:rsid w:val="00C65025"/>
    <w:rsid w:val="00C673F0"/>
    <w:rsid w:val="00C6748C"/>
    <w:rsid w:val="00C70D23"/>
    <w:rsid w:val="00C7367C"/>
    <w:rsid w:val="00C74C34"/>
    <w:rsid w:val="00C75DD0"/>
    <w:rsid w:val="00C77DD8"/>
    <w:rsid w:val="00C81A7E"/>
    <w:rsid w:val="00C84063"/>
    <w:rsid w:val="00C90BC1"/>
    <w:rsid w:val="00C9688C"/>
    <w:rsid w:val="00CA284F"/>
    <w:rsid w:val="00CB46D9"/>
    <w:rsid w:val="00CB6DAD"/>
    <w:rsid w:val="00CC213C"/>
    <w:rsid w:val="00CC5C28"/>
    <w:rsid w:val="00CC79A8"/>
    <w:rsid w:val="00CD39C4"/>
    <w:rsid w:val="00CD6AA1"/>
    <w:rsid w:val="00CE3490"/>
    <w:rsid w:val="00CF76C4"/>
    <w:rsid w:val="00CF7DF2"/>
    <w:rsid w:val="00D023FA"/>
    <w:rsid w:val="00D02B49"/>
    <w:rsid w:val="00D037B3"/>
    <w:rsid w:val="00D07600"/>
    <w:rsid w:val="00D13EFB"/>
    <w:rsid w:val="00D1651A"/>
    <w:rsid w:val="00D2050F"/>
    <w:rsid w:val="00D20E84"/>
    <w:rsid w:val="00D33489"/>
    <w:rsid w:val="00D40A76"/>
    <w:rsid w:val="00D40F02"/>
    <w:rsid w:val="00D44B51"/>
    <w:rsid w:val="00D4605B"/>
    <w:rsid w:val="00D51FA6"/>
    <w:rsid w:val="00D5476B"/>
    <w:rsid w:val="00D5774D"/>
    <w:rsid w:val="00D578C6"/>
    <w:rsid w:val="00D5797D"/>
    <w:rsid w:val="00D6078D"/>
    <w:rsid w:val="00D60812"/>
    <w:rsid w:val="00D75D16"/>
    <w:rsid w:val="00D76E90"/>
    <w:rsid w:val="00D82BCD"/>
    <w:rsid w:val="00D82E3B"/>
    <w:rsid w:val="00D912C7"/>
    <w:rsid w:val="00D925C8"/>
    <w:rsid w:val="00D927EB"/>
    <w:rsid w:val="00D9380A"/>
    <w:rsid w:val="00D93C9F"/>
    <w:rsid w:val="00D973C4"/>
    <w:rsid w:val="00D976B2"/>
    <w:rsid w:val="00DA51B8"/>
    <w:rsid w:val="00DB00A3"/>
    <w:rsid w:val="00DC0281"/>
    <w:rsid w:val="00DC35EF"/>
    <w:rsid w:val="00DC62C0"/>
    <w:rsid w:val="00DC752E"/>
    <w:rsid w:val="00DD002A"/>
    <w:rsid w:val="00DD12D1"/>
    <w:rsid w:val="00DF51C1"/>
    <w:rsid w:val="00DF73D9"/>
    <w:rsid w:val="00E0714A"/>
    <w:rsid w:val="00E077A9"/>
    <w:rsid w:val="00E07A34"/>
    <w:rsid w:val="00E1117E"/>
    <w:rsid w:val="00E20E69"/>
    <w:rsid w:val="00E22DF0"/>
    <w:rsid w:val="00E2415B"/>
    <w:rsid w:val="00E277C5"/>
    <w:rsid w:val="00E31B27"/>
    <w:rsid w:val="00E33BEC"/>
    <w:rsid w:val="00E359A2"/>
    <w:rsid w:val="00E37F9E"/>
    <w:rsid w:val="00E4332D"/>
    <w:rsid w:val="00E43977"/>
    <w:rsid w:val="00E43C7E"/>
    <w:rsid w:val="00E506B8"/>
    <w:rsid w:val="00E54D23"/>
    <w:rsid w:val="00E56876"/>
    <w:rsid w:val="00E6414B"/>
    <w:rsid w:val="00E64DBF"/>
    <w:rsid w:val="00E67D45"/>
    <w:rsid w:val="00E7127E"/>
    <w:rsid w:val="00E777AC"/>
    <w:rsid w:val="00E822C0"/>
    <w:rsid w:val="00E84C95"/>
    <w:rsid w:val="00E91474"/>
    <w:rsid w:val="00E91E2F"/>
    <w:rsid w:val="00E9574C"/>
    <w:rsid w:val="00EA023D"/>
    <w:rsid w:val="00EA2AB2"/>
    <w:rsid w:val="00EA2D57"/>
    <w:rsid w:val="00EA31C2"/>
    <w:rsid w:val="00EA70F8"/>
    <w:rsid w:val="00EB1FCB"/>
    <w:rsid w:val="00EC2363"/>
    <w:rsid w:val="00EC28BE"/>
    <w:rsid w:val="00EC2903"/>
    <w:rsid w:val="00EC758B"/>
    <w:rsid w:val="00EC76B7"/>
    <w:rsid w:val="00EE5344"/>
    <w:rsid w:val="00EE65CE"/>
    <w:rsid w:val="00EE6F5D"/>
    <w:rsid w:val="00EF14C2"/>
    <w:rsid w:val="00F02F36"/>
    <w:rsid w:val="00F10125"/>
    <w:rsid w:val="00F1351D"/>
    <w:rsid w:val="00F17878"/>
    <w:rsid w:val="00F21DDF"/>
    <w:rsid w:val="00F23A66"/>
    <w:rsid w:val="00F24627"/>
    <w:rsid w:val="00F32C8C"/>
    <w:rsid w:val="00F354EC"/>
    <w:rsid w:val="00F478DF"/>
    <w:rsid w:val="00F47972"/>
    <w:rsid w:val="00F50854"/>
    <w:rsid w:val="00F5291F"/>
    <w:rsid w:val="00F56CE7"/>
    <w:rsid w:val="00F64F52"/>
    <w:rsid w:val="00F65061"/>
    <w:rsid w:val="00F653C2"/>
    <w:rsid w:val="00F66937"/>
    <w:rsid w:val="00F67197"/>
    <w:rsid w:val="00F701AD"/>
    <w:rsid w:val="00F70474"/>
    <w:rsid w:val="00F726F6"/>
    <w:rsid w:val="00F742BE"/>
    <w:rsid w:val="00F9509F"/>
    <w:rsid w:val="00F976A4"/>
    <w:rsid w:val="00FA2B58"/>
    <w:rsid w:val="00FA614C"/>
    <w:rsid w:val="00FA638E"/>
    <w:rsid w:val="00FB067F"/>
    <w:rsid w:val="00FB280E"/>
    <w:rsid w:val="00FB31CC"/>
    <w:rsid w:val="00FB4082"/>
    <w:rsid w:val="00FB4FBC"/>
    <w:rsid w:val="00FB5864"/>
    <w:rsid w:val="00FC3AE8"/>
    <w:rsid w:val="00FC57A1"/>
    <w:rsid w:val="00FC593E"/>
    <w:rsid w:val="00FC72FD"/>
    <w:rsid w:val="00FD04C8"/>
    <w:rsid w:val="00FD7605"/>
    <w:rsid w:val="00FE1BED"/>
    <w:rsid w:val="00FE6373"/>
    <w:rsid w:val="00FF0822"/>
    <w:rsid w:val="00FF20AF"/>
    <w:rsid w:val="00FF7F2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D99"/>
    <w:rPr>
      <w:rFonts w:ascii="Calibri" w:eastAsia="Calibri" w:hAnsi="Calibri" w:cs="Times New Roman"/>
    </w:rPr>
  </w:style>
  <w:style w:type="paragraph" w:styleId="Ttulo1">
    <w:name w:val="heading 1"/>
    <w:basedOn w:val="Normal"/>
    <w:next w:val="Normal"/>
    <w:link w:val="Ttulo1Char"/>
    <w:uiPriority w:val="9"/>
    <w:qFormat/>
    <w:rsid w:val="00E2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6137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61376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61376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61376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61376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6137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61376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6137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D64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642A"/>
    <w:rPr>
      <w:rFonts w:ascii="Tahoma" w:eastAsia="Calibri" w:hAnsi="Tahoma" w:cs="Tahoma"/>
      <w:sz w:val="16"/>
      <w:szCs w:val="16"/>
    </w:rPr>
  </w:style>
  <w:style w:type="paragraph" w:styleId="Cabealho">
    <w:name w:val="header"/>
    <w:basedOn w:val="Normal"/>
    <w:link w:val="CabealhoChar"/>
    <w:uiPriority w:val="99"/>
    <w:unhideWhenUsed/>
    <w:rsid w:val="006C17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C17DB"/>
    <w:rPr>
      <w:rFonts w:ascii="Calibri" w:eastAsia="Calibri" w:hAnsi="Calibri" w:cs="Times New Roman"/>
    </w:rPr>
  </w:style>
  <w:style w:type="paragraph" w:styleId="Rodap">
    <w:name w:val="footer"/>
    <w:basedOn w:val="Normal"/>
    <w:link w:val="RodapChar"/>
    <w:uiPriority w:val="99"/>
    <w:unhideWhenUsed/>
    <w:rsid w:val="006C17DB"/>
    <w:pPr>
      <w:tabs>
        <w:tab w:val="center" w:pos="4252"/>
        <w:tab w:val="right" w:pos="8504"/>
      </w:tabs>
      <w:spacing w:after="0" w:line="240" w:lineRule="auto"/>
    </w:pPr>
  </w:style>
  <w:style w:type="character" w:customStyle="1" w:styleId="RodapChar">
    <w:name w:val="Rodapé Char"/>
    <w:basedOn w:val="Fontepargpadro"/>
    <w:link w:val="Rodap"/>
    <w:uiPriority w:val="99"/>
    <w:rsid w:val="006C17DB"/>
    <w:rPr>
      <w:rFonts w:ascii="Calibri" w:eastAsia="Calibri" w:hAnsi="Calibri" w:cs="Times New Roman"/>
    </w:rPr>
  </w:style>
  <w:style w:type="character" w:customStyle="1" w:styleId="A3">
    <w:name w:val="A3"/>
    <w:uiPriority w:val="99"/>
    <w:rsid w:val="00F50854"/>
    <w:rPr>
      <w:color w:val="000000"/>
      <w:sz w:val="20"/>
      <w:szCs w:val="20"/>
    </w:rPr>
  </w:style>
  <w:style w:type="character" w:customStyle="1" w:styleId="A7">
    <w:name w:val="A7"/>
    <w:uiPriority w:val="99"/>
    <w:rsid w:val="00F50854"/>
    <w:rPr>
      <w:color w:val="000000"/>
      <w:sz w:val="11"/>
      <w:szCs w:val="11"/>
    </w:rPr>
  </w:style>
  <w:style w:type="paragraph" w:styleId="PargrafodaLista">
    <w:name w:val="List Paragraph"/>
    <w:basedOn w:val="Normal"/>
    <w:uiPriority w:val="34"/>
    <w:qFormat/>
    <w:rsid w:val="001321CA"/>
    <w:pPr>
      <w:ind w:left="720"/>
      <w:contextualSpacing/>
    </w:pPr>
  </w:style>
  <w:style w:type="paragraph" w:styleId="Corpodetexto">
    <w:name w:val="Body Text"/>
    <w:basedOn w:val="Normal"/>
    <w:link w:val="CorpodetextoChar"/>
    <w:rsid w:val="001321CA"/>
    <w:pPr>
      <w:spacing w:after="0" w:line="360" w:lineRule="auto"/>
      <w:jc w:val="both"/>
    </w:pPr>
    <w:rPr>
      <w:rFonts w:ascii="Tahoma" w:eastAsia="Times New Roman" w:hAnsi="Tahoma"/>
      <w:sz w:val="20"/>
      <w:szCs w:val="20"/>
    </w:rPr>
  </w:style>
  <w:style w:type="character" w:customStyle="1" w:styleId="CorpodetextoChar">
    <w:name w:val="Corpo de texto Char"/>
    <w:basedOn w:val="Fontepargpadro"/>
    <w:link w:val="Corpodetexto"/>
    <w:rsid w:val="001321CA"/>
    <w:rPr>
      <w:rFonts w:ascii="Tahoma" w:eastAsia="Times New Roman" w:hAnsi="Tahoma" w:cs="Times New Roman"/>
      <w:sz w:val="20"/>
      <w:szCs w:val="20"/>
    </w:rPr>
  </w:style>
  <w:style w:type="character" w:customStyle="1" w:styleId="hps">
    <w:name w:val="hps"/>
    <w:basedOn w:val="Fontepargpadro"/>
    <w:rsid w:val="00667B9C"/>
  </w:style>
  <w:style w:type="character" w:styleId="CitaoHTML">
    <w:name w:val="HTML Cite"/>
    <w:basedOn w:val="Fontepargpadro"/>
    <w:uiPriority w:val="99"/>
    <w:semiHidden/>
    <w:unhideWhenUsed/>
    <w:rsid w:val="00D912C7"/>
    <w:rPr>
      <w:i/>
      <w:iCs/>
    </w:rPr>
  </w:style>
  <w:style w:type="paragraph" w:styleId="NormalWeb">
    <w:name w:val="Normal (Web)"/>
    <w:basedOn w:val="Normal"/>
    <w:semiHidden/>
    <w:rsid w:val="00B255CB"/>
    <w:pPr>
      <w:spacing w:before="100" w:beforeAutospacing="1" w:after="100" w:afterAutospacing="1" w:line="240" w:lineRule="auto"/>
    </w:pPr>
    <w:rPr>
      <w:rFonts w:ascii="Arial Unicode MS" w:eastAsia="Arial Unicode MS" w:hAnsi="Arial Unicode MS" w:cs="Arial Unicode MS"/>
      <w:color w:val="000000"/>
      <w:sz w:val="24"/>
      <w:szCs w:val="24"/>
      <w:lang w:val="es-ES" w:eastAsia="es-ES"/>
    </w:rPr>
  </w:style>
  <w:style w:type="character" w:styleId="Hyperlink">
    <w:name w:val="Hyperlink"/>
    <w:basedOn w:val="Fontepargpadro"/>
    <w:uiPriority w:val="99"/>
    <w:unhideWhenUsed/>
    <w:rsid w:val="00D9380A"/>
    <w:rPr>
      <w:color w:val="0000FF" w:themeColor="hyperlink"/>
      <w:u w:val="single"/>
    </w:rPr>
  </w:style>
  <w:style w:type="table" w:styleId="Tabelacomgrade">
    <w:name w:val="Table Grid"/>
    <w:basedOn w:val="Tabelanormal"/>
    <w:uiPriority w:val="59"/>
    <w:rsid w:val="00944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E2415B"/>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E2415B"/>
    <w:pPr>
      <w:outlineLvl w:val="9"/>
    </w:pPr>
  </w:style>
  <w:style w:type="paragraph" w:styleId="Sumrio2">
    <w:name w:val="toc 2"/>
    <w:basedOn w:val="Normal"/>
    <w:next w:val="Normal"/>
    <w:autoRedefine/>
    <w:uiPriority w:val="39"/>
    <w:semiHidden/>
    <w:unhideWhenUsed/>
    <w:qFormat/>
    <w:rsid w:val="00E2415B"/>
    <w:pPr>
      <w:spacing w:after="100"/>
      <w:ind w:left="220"/>
    </w:pPr>
    <w:rPr>
      <w:rFonts w:asciiTheme="minorHAnsi" w:eastAsiaTheme="minorEastAsia" w:hAnsiTheme="minorHAnsi" w:cstheme="minorBidi"/>
    </w:rPr>
  </w:style>
  <w:style w:type="paragraph" w:styleId="Sumrio1">
    <w:name w:val="toc 1"/>
    <w:basedOn w:val="Normal"/>
    <w:next w:val="Normal"/>
    <w:autoRedefine/>
    <w:uiPriority w:val="39"/>
    <w:semiHidden/>
    <w:unhideWhenUsed/>
    <w:qFormat/>
    <w:rsid w:val="00E2415B"/>
    <w:pPr>
      <w:spacing w:after="100"/>
    </w:pPr>
    <w:rPr>
      <w:rFonts w:asciiTheme="minorHAnsi" w:eastAsiaTheme="minorEastAsia" w:hAnsiTheme="minorHAnsi" w:cstheme="minorBidi"/>
    </w:rPr>
  </w:style>
  <w:style w:type="paragraph" w:styleId="Sumrio3">
    <w:name w:val="toc 3"/>
    <w:basedOn w:val="Normal"/>
    <w:next w:val="Normal"/>
    <w:autoRedefine/>
    <w:uiPriority w:val="39"/>
    <w:semiHidden/>
    <w:unhideWhenUsed/>
    <w:qFormat/>
    <w:rsid w:val="00E2415B"/>
    <w:pPr>
      <w:spacing w:after="100"/>
      <w:ind w:left="440"/>
    </w:pPr>
    <w:rPr>
      <w:rFonts w:asciiTheme="minorHAnsi" w:eastAsiaTheme="minorEastAsia" w:hAnsiTheme="minorHAnsi" w:cstheme="minorBidi"/>
    </w:rPr>
  </w:style>
  <w:style w:type="paragraph" w:styleId="Legenda">
    <w:name w:val="caption"/>
    <w:basedOn w:val="Normal"/>
    <w:next w:val="Normal"/>
    <w:uiPriority w:val="35"/>
    <w:semiHidden/>
    <w:unhideWhenUsed/>
    <w:qFormat/>
    <w:rsid w:val="00824CB7"/>
    <w:pPr>
      <w:spacing w:line="240" w:lineRule="auto"/>
    </w:pPr>
    <w:rPr>
      <w:b/>
      <w:bCs/>
      <w:color w:val="4F81BD" w:themeColor="accent1"/>
      <w:sz w:val="18"/>
      <w:szCs w:val="18"/>
    </w:rPr>
  </w:style>
  <w:style w:type="paragraph" w:styleId="Ttulo">
    <w:name w:val="Title"/>
    <w:basedOn w:val="Normal"/>
    <w:next w:val="Normal"/>
    <w:link w:val="TtuloChar"/>
    <w:uiPriority w:val="10"/>
    <w:qFormat/>
    <w:rsid w:val="009A26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9A260F"/>
    <w:rPr>
      <w:rFonts w:asciiTheme="majorHAnsi" w:eastAsiaTheme="majorEastAsia" w:hAnsiTheme="majorHAnsi" w:cstheme="majorBidi"/>
      <w:color w:val="17365D" w:themeColor="text2" w:themeShade="BF"/>
      <w:spacing w:val="5"/>
      <w:kern w:val="28"/>
      <w:sz w:val="52"/>
      <w:szCs w:val="52"/>
    </w:rPr>
  </w:style>
  <w:style w:type="character" w:customStyle="1" w:styleId="Ttulo2Char">
    <w:name w:val="Título 2 Char"/>
    <w:basedOn w:val="Fontepargpadro"/>
    <w:link w:val="Ttulo2"/>
    <w:uiPriority w:val="9"/>
    <w:semiHidden/>
    <w:rsid w:val="0061376E"/>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61376E"/>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61376E"/>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61376E"/>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61376E"/>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61376E"/>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61376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61376E"/>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42751119">
      <w:bodyDiv w:val="1"/>
      <w:marLeft w:val="0"/>
      <w:marRight w:val="0"/>
      <w:marTop w:val="0"/>
      <w:marBottom w:val="0"/>
      <w:divBdr>
        <w:top w:val="none" w:sz="0" w:space="0" w:color="auto"/>
        <w:left w:val="none" w:sz="0" w:space="0" w:color="auto"/>
        <w:bottom w:val="none" w:sz="0" w:space="0" w:color="auto"/>
        <w:right w:val="none" w:sz="0" w:space="0" w:color="auto"/>
      </w:divBdr>
    </w:div>
    <w:div w:id="70003326">
      <w:bodyDiv w:val="1"/>
      <w:marLeft w:val="0"/>
      <w:marRight w:val="0"/>
      <w:marTop w:val="0"/>
      <w:marBottom w:val="0"/>
      <w:divBdr>
        <w:top w:val="none" w:sz="0" w:space="0" w:color="auto"/>
        <w:left w:val="none" w:sz="0" w:space="0" w:color="auto"/>
        <w:bottom w:val="none" w:sz="0" w:space="0" w:color="auto"/>
        <w:right w:val="none" w:sz="0" w:space="0" w:color="auto"/>
      </w:divBdr>
    </w:div>
    <w:div w:id="154691759">
      <w:bodyDiv w:val="1"/>
      <w:marLeft w:val="0"/>
      <w:marRight w:val="0"/>
      <w:marTop w:val="0"/>
      <w:marBottom w:val="0"/>
      <w:divBdr>
        <w:top w:val="none" w:sz="0" w:space="0" w:color="auto"/>
        <w:left w:val="none" w:sz="0" w:space="0" w:color="auto"/>
        <w:bottom w:val="none" w:sz="0" w:space="0" w:color="auto"/>
        <w:right w:val="none" w:sz="0" w:space="0" w:color="auto"/>
      </w:divBdr>
    </w:div>
    <w:div w:id="171726513">
      <w:bodyDiv w:val="1"/>
      <w:marLeft w:val="0"/>
      <w:marRight w:val="0"/>
      <w:marTop w:val="0"/>
      <w:marBottom w:val="0"/>
      <w:divBdr>
        <w:top w:val="none" w:sz="0" w:space="0" w:color="auto"/>
        <w:left w:val="none" w:sz="0" w:space="0" w:color="auto"/>
        <w:bottom w:val="none" w:sz="0" w:space="0" w:color="auto"/>
        <w:right w:val="none" w:sz="0" w:space="0" w:color="auto"/>
      </w:divBdr>
    </w:div>
    <w:div w:id="217665377">
      <w:bodyDiv w:val="1"/>
      <w:marLeft w:val="0"/>
      <w:marRight w:val="0"/>
      <w:marTop w:val="0"/>
      <w:marBottom w:val="0"/>
      <w:divBdr>
        <w:top w:val="none" w:sz="0" w:space="0" w:color="auto"/>
        <w:left w:val="none" w:sz="0" w:space="0" w:color="auto"/>
        <w:bottom w:val="none" w:sz="0" w:space="0" w:color="auto"/>
        <w:right w:val="none" w:sz="0" w:space="0" w:color="auto"/>
      </w:divBdr>
    </w:div>
    <w:div w:id="401754160">
      <w:bodyDiv w:val="1"/>
      <w:marLeft w:val="0"/>
      <w:marRight w:val="0"/>
      <w:marTop w:val="0"/>
      <w:marBottom w:val="0"/>
      <w:divBdr>
        <w:top w:val="none" w:sz="0" w:space="0" w:color="auto"/>
        <w:left w:val="none" w:sz="0" w:space="0" w:color="auto"/>
        <w:bottom w:val="none" w:sz="0" w:space="0" w:color="auto"/>
        <w:right w:val="none" w:sz="0" w:space="0" w:color="auto"/>
      </w:divBdr>
    </w:div>
    <w:div w:id="449252088">
      <w:bodyDiv w:val="1"/>
      <w:marLeft w:val="0"/>
      <w:marRight w:val="0"/>
      <w:marTop w:val="0"/>
      <w:marBottom w:val="0"/>
      <w:divBdr>
        <w:top w:val="none" w:sz="0" w:space="0" w:color="auto"/>
        <w:left w:val="none" w:sz="0" w:space="0" w:color="auto"/>
        <w:bottom w:val="none" w:sz="0" w:space="0" w:color="auto"/>
        <w:right w:val="none" w:sz="0" w:space="0" w:color="auto"/>
      </w:divBdr>
    </w:div>
    <w:div w:id="473715855">
      <w:bodyDiv w:val="1"/>
      <w:marLeft w:val="0"/>
      <w:marRight w:val="0"/>
      <w:marTop w:val="0"/>
      <w:marBottom w:val="0"/>
      <w:divBdr>
        <w:top w:val="none" w:sz="0" w:space="0" w:color="auto"/>
        <w:left w:val="none" w:sz="0" w:space="0" w:color="auto"/>
        <w:bottom w:val="none" w:sz="0" w:space="0" w:color="auto"/>
        <w:right w:val="none" w:sz="0" w:space="0" w:color="auto"/>
      </w:divBdr>
    </w:div>
    <w:div w:id="544296350">
      <w:bodyDiv w:val="1"/>
      <w:marLeft w:val="0"/>
      <w:marRight w:val="0"/>
      <w:marTop w:val="0"/>
      <w:marBottom w:val="0"/>
      <w:divBdr>
        <w:top w:val="none" w:sz="0" w:space="0" w:color="auto"/>
        <w:left w:val="none" w:sz="0" w:space="0" w:color="auto"/>
        <w:bottom w:val="none" w:sz="0" w:space="0" w:color="auto"/>
        <w:right w:val="none" w:sz="0" w:space="0" w:color="auto"/>
      </w:divBdr>
      <w:divsChild>
        <w:div w:id="155415868">
          <w:marLeft w:val="0"/>
          <w:marRight w:val="0"/>
          <w:marTop w:val="0"/>
          <w:marBottom w:val="0"/>
          <w:divBdr>
            <w:top w:val="none" w:sz="0" w:space="0" w:color="auto"/>
            <w:left w:val="none" w:sz="0" w:space="0" w:color="auto"/>
            <w:bottom w:val="none" w:sz="0" w:space="0" w:color="auto"/>
            <w:right w:val="none" w:sz="0" w:space="0" w:color="auto"/>
          </w:divBdr>
          <w:divsChild>
            <w:div w:id="266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67263">
      <w:bodyDiv w:val="1"/>
      <w:marLeft w:val="0"/>
      <w:marRight w:val="0"/>
      <w:marTop w:val="0"/>
      <w:marBottom w:val="0"/>
      <w:divBdr>
        <w:top w:val="none" w:sz="0" w:space="0" w:color="auto"/>
        <w:left w:val="none" w:sz="0" w:space="0" w:color="auto"/>
        <w:bottom w:val="none" w:sz="0" w:space="0" w:color="auto"/>
        <w:right w:val="none" w:sz="0" w:space="0" w:color="auto"/>
      </w:divBdr>
    </w:div>
    <w:div w:id="683365152">
      <w:bodyDiv w:val="1"/>
      <w:marLeft w:val="0"/>
      <w:marRight w:val="0"/>
      <w:marTop w:val="0"/>
      <w:marBottom w:val="0"/>
      <w:divBdr>
        <w:top w:val="none" w:sz="0" w:space="0" w:color="auto"/>
        <w:left w:val="none" w:sz="0" w:space="0" w:color="auto"/>
        <w:bottom w:val="none" w:sz="0" w:space="0" w:color="auto"/>
        <w:right w:val="none" w:sz="0" w:space="0" w:color="auto"/>
      </w:divBdr>
    </w:div>
    <w:div w:id="706487278">
      <w:bodyDiv w:val="1"/>
      <w:marLeft w:val="0"/>
      <w:marRight w:val="0"/>
      <w:marTop w:val="0"/>
      <w:marBottom w:val="0"/>
      <w:divBdr>
        <w:top w:val="none" w:sz="0" w:space="0" w:color="auto"/>
        <w:left w:val="none" w:sz="0" w:space="0" w:color="auto"/>
        <w:bottom w:val="none" w:sz="0" w:space="0" w:color="auto"/>
        <w:right w:val="none" w:sz="0" w:space="0" w:color="auto"/>
      </w:divBdr>
    </w:div>
    <w:div w:id="714743226">
      <w:bodyDiv w:val="1"/>
      <w:marLeft w:val="0"/>
      <w:marRight w:val="0"/>
      <w:marTop w:val="0"/>
      <w:marBottom w:val="0"/>
      <w:divBdr>
        <w:top w:val="none" w:sz="0" w:space="0" w:color="auto"/>
        <w:left w:val="none" w:sz="0" w:space="0" w:color="auto"/>
        <w:bottom w:val="none" w:sz="0" w:space="0" w:color="auto"/>
        <w:right w:val="none" w:sz="0" w:space="0" w:color="auto"/>
      </w:divBdr>
    </w:div>
    <w:div w:id="911163139">
      <w:bodyDiv w:val="1"/>
      <w:marLeft w:val="0"/>
      <w:marRight w:val="0"/>
      <w:marTop w:val="0"/>
      <w:marBottom w:val="0"/>
      <w:divBdr>
        <w:top w:val="none" w:sz="0" w:space="0" w:color="auto"/>
        <w:left w:val="none" w:sz="0" w:space="0" w:color="auto"/>
        <w:bottom w:val="none" w:sz="0" w:space="0" w:color="auto"/>
        <w:right w:val="none" w:sz="0" w:space="0" w:color="auto"/>
      </w:divBdr>
    </w:div>
    <w:div w:id="1102069800">
      <w:bodyDiv w:val="1"/>
      <w:marLeft w:val="0"/>
      <w:marRight w:val="0"/>
      <w:marTop w:val="0"/>
      <w:marBottom w:val="0"/>
      <w:divBdr>
        <w:top w:val="none" w:sz="0" w:space="0" w:color="auto"/>
        <w:left w:val="none" w:sz="0" w:space="0" w:color="auto"/>
        <w:bottom w:val="none" w:sz="0" w:space="0" w:color="auto"/>
        <w:right w:val="none" w:sz="0" w:space="0" w:color="auto"/>
      </w:divBdr>
    </w:div>
    <w:div w:id="1179199182">
      <w:bodyDiv w:val="1"/>
      <w:marLeft w:val="0"/>
      <w:marRight w:val="0"/>
      <w:marTop w:val="0"/>
      <w:marBottom w:val="0"/>
      <w:divBdr>
        <w:top w:val="none" w:sz="0" w:space="0" w:color="auto"/>
        <w:left w:val="none" w:sz="0" w:space="0" w:color="auto"/>
        <w:bottom w:val="none" w:sz="0" w:space="0" w:color="auto"/>
        <w:right w:val="none" w:sz="0" w:space="0" w:color="auto"/>
      </w:divBdr>
    </w:div>
    <w:div w:id="1236207094">
      <w:bodyDiv w:val="1"/>
      <w:marLeft w:val="0"/>
      <w:marRight w:val="0"/>
      <w:marTop w:val="0"/>
      <w:marBottom w:val="0"/>
      <w:divBdr>
        <w:top w:val="none" w:sz="0" w:space="0" w:color="auto"/>
        <w:left w:val="none" w:sz="0" w:space="0" w:color="auto"/>
        <w:bottom w:val="none" w:sz="0" w:space="0" w:color="auto"/>
        <w:right w:val="none" w:sz="0" w:space="0" w:color="auto"/>
      </w:divBdr>
    </w:div>
    <w:div w:id="1406685415">
      <w:bodyDiv w:val="1"/>
      <w:marLeft w:val="0"/>
      <w:marRight w:val="0"/>
      <w:marTop w:val="0"/>
      <w:marBottom w:val="0"/>
      <w:divBdr>
        <w:top w:val="none" w:sz="0" w:space="0" w:color="auto"/>
        <w:left w:val="none" w:sz="0" w:space="0" w:color="auto"/>
        <w:bottom w:val="none" w:sz="0" w:space="0" w:color="auto"/>
        <w:right w:val="none" w:sz="0" w:space="0" w:color="auto"/>
      </w:divBdr>
    </w:div>
    <w:div w:id="1584949975">
      <w:bodyDiv w:val="1"/>
      <w:marLeft w:val="0"/>
      <w:marRight w:val="0"/>
      <w:marTop w:val="0"/>
      <w:marBottom w:val="0"/>
      <w:divBdr>
        <w:top w:val="none" w:sz="0" w:space="0" w:color="auto"/>
        <w:left w:val="none" w:sz="0" w:space="0" w:color="auto"/>
        <w:bottom w:val="none" w:sz="0" w:space="0" w:color="auto"/>
        <w:right w:val="none" w:sz="0" w:space="0" w:color="auto"/>
      </w:divBdr>
    </w:div>
    <w:div w:id="1627079842">
      <w:bodyDiv w:val="1"/>
      <w:marLeft w:val="0"/>
      <w:marRight w:val="0"/>
      <w:marTop w:val="0"/>
      <w:marBottom w:val="0"/>
      <w:divBdr>
        <w:top w:val="none" w:sz="0" w:space="0" w:color="auto"/>
        <w:left w:val="none" w:sz="0" w:space="0" w:color="auto"/>
        <w:bottom w:val="none" w:sz="0" w:space="0" w:color="auto"/>
        <w:right w:val="none" w:sz="0" w:space="0" w:color="auto"/>
      </w:divBdr>
    </w:div>
    <w:div w:id="1700735499">
      <w:bodyDiv w:val="1"/>
      <w:marLeft w:val="0"/>
      <w:marRight w:val="0"/>
      <w:marTop w:val="0"/>
      <w:marBottom w:val="0"/>
      <w:divBdr>
        <w:top w:val="none" w:sz="0" w:space="0" w:color="auto"/>
        <w:left w:val="none" w:sz="0" w:space="0" w:color="auto"/>
        <w:bottom w:val="none" w:sz="0" w:space="0" w:color="auto"/>
        <w:right w:val="none" w:sz="0" w:space="0" w:color="auto"/>
      </w:divBdr>
    </w:div>
    <w:div w:id="2017538538">
      <w:bodyDiv w:val="1"/>
      <w:marLeft w:val="0"/>
      <w:marRight w:val="0"/>
      <w:marTop w:val="0"/>
      <w:marBottom w:val="0"/>
      <w:divBdr>
        <w:top w:val="none" w:sz="0" w:space="0" w:color="auto"/>
        <w:left w:val="none" w:sz="0" w:space="0" w:color="auto"/>
        <w:bottom w:val="none" w:sz="0" w:space="0" w:color="auto"/>
        <w:right w:val="none" w:sz="0" w:space="0" w:color="auto"/>
      </w:divBdr>
    </w:div>
    <w:div w:id="204494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53931-5A9C-4DE6-A2B7-D266D452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9314</TotalTime>
  <Pages>35</Pages>
  <Words>7817</Words>
  <Characters>42212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Bernardo</dc:creator>
  <cp:lastModifiedBy>Bernardo</cp:lastModifiedBy>
  <cp:revision>300</cp:revision>
  <dcterms:created xsi:type="dcterms:W3CDTF">2013-01-02T13:44:00Z</dcterms:created>
  <dcterms:modified xsi:type="dcterms:W3CDTF">2013-09-22T23:00:00Z</dcterms:modified>
</cp:coreProperties>
</file>